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7E771" w14:textId="77777777" w:rsidR="008B79C9" w:rsidRDefault="008B79C9" w:rsidP="00C4226C">
      <w:pPr>
        <w:spacing w:line="360" w:lineRule="auto"/>
        <w:jc w:val="center"/>
        <w:rPr>
          <w:rFonts w:ascii="Arial" w:hAnsi="Arial" w:cs="Arial"/>
          <w:sz w:val="24"/>
          <w:szCs w:val="24"/>
        </w:rPr>
      </w:pPr>
    </w:p>
    <w:p w14:paraId="2B5441CE" w14:textId="77777777" w:rsidR="008B79C9" w:rsidRDefault="008B79C9" w:rsidP="00C4226C">
      <w:pPr>
        <w:spacing w:line="360" w:lineRule="auto"/>
        <w:jc w:val="center"/>
        <w:rPr>
          <w:rFonts w:ascii="Arial" w:hAnsi="Arial" w:cs="Arial"/>
          <w:sz w:val="24"/>
          <w:szCs w:val="24"/>
        </w:rPr>
      </w:pPr>
    </w:p>
    <w:p w14:paraId="2C24060F" w14:textId="77777777" w:rsidR="008B79C9" w:rsidRDefault="008B79C9" w:rsidP="00C4226C">
      <w:pPr>
        <w:spacing w:line="360" w:lineRule="auto"/>
        <w:jc w:val="center"/>
        <w:rPr>
          <w:rFonts w:ascii="Arial" w:hAnsi="Arial" w:cs="Arial"/>
          <w:sz w:val="24"/>
          <w:szCs w:val="24"/>
        </w:rPr>
      </w:pPr>
    </w:p>
    <w:p w14:paraId="60BBF603" w14:textId="77777777" w:rsidR="008B79C9" w:rsidRDefault="008B79C9" w:rsidP="00C4226C">
      <w:pPr>
        <w:spacing w:line="360" w:lineRule="auto"/>
        <w:jc w:val="center"/>
        <w:rPr>
          <w:rFonts w:ascii="Arial" w:hAnsi="Arial" w:cs="Arial"/>
          <w:sz w:val="24"/>
          <w:szCs w:val="24"/>
        </w:rPr>
      </w:pPr>
    </w:p>
    <w:p w14:paraId="2D6A9C82" w14:textId="77777777" w:rsidR="008B79C9" w:rsidRDefault="008B79C9" w:rsidP="00C4226C">
      <w:pPr>
        <w:spacing w:line="360" w:lineRule="auto"/>
        <w:jc w:val="center"/>
        <w:rPr>
          <w:rFonts w:ascii="Arial" w:hAnsi="Arial" w:cs="Arial"/>
          <w:sz w:val="24"/>
          <w:szCs w:val="24"/>
        </w:rPr>
      </w:pPr>
    </w:p>
    <w:p w14:paraId="04A2F6F9" w14:textId="77777777" w:rsidR="008B79C9" w:rsidRDefault="008B79C9" w:rsidP="00C4226C">
      <w:pPr>
        <w:spacing w:line="360" w:lineRule="auto"/>
        <w:jc w:val="center"/>
        <w:rPr>
          <w:rFonts w:ascii="Arial" w:hAnsi="Arial" w:cs="Arial"/>
          <w:sz w:val="24"/>
          <w:szCs w:val="24"/>
        </w:rPr>
      </w:pPr>
    </w:p>
    <w:p w14:paraId="6505EF03" w14:textId="77777777" w:rsidR="008B79C9" w:rsidRDefault="008B79C9" w:rsidP="00C4226C">
      <w:pPr>
        <w:spacing w:line="360" w:lineRule="auto"/>
        <w:jc w:val="center"/>
        <w:rPr>
          <w:rFonts w:ascii="Arial" w:hAnsi="Arial" w:cs="Arial"/>
          <w:sz w:val="24"/>
          <w:szCs w:val="24"/>
        </w:rPr>
      </w:pPr>
    </w:p>
    <w:p w14:paraId="113223FE" w14:textId="2FAF41CC" w:rsidR="00902885" w:rsidRDefault="008B79C9" w:rsidP="00C4226C">
      <w:pPr>
        <w:spacing w:line="360" w:lineRule="auto"/>
        <w:jc w:val="center"/>
        <w:rPr>
          <w:rFonts w:ascii="Arial" w:hAnsi="Arial" w:cs="Arial"/>
          <w:sz w:val="24"/>
          <w:szCs w:val="24"/>
        </w:rPr>
      </w:pPr>
      <w:r>
        <w:rPr>
          <w:rFonts w:ascii="Arial" w:hAnsi="Arial" w:cs="Arial"/>
          <w:sz w:val="24"/>
          <w:szCs w:val="24"/>
        </w:rPr>
        <w:t>Aimee Beynon – 2005750</w:t>
      </w:r>
    </w:p>
    <w:p w14:paraId="6CA5C89C" w14:textId="4817E5F0" w:rsidR="008B79C9" w:rsidRDefault="008B79C9" w:rsidP="00C4226C">
      <w:pPr>
        <w:spacing w:line="360" w:lineRule="auto"/>
        <w:jc w:val="center"/>
        <w:rPr>
          <w:rFonts w:ascii="Arial" w:hAnsi="Arial" w:cs="Arial"/>
          <w:sz w:val="24"/>
          <w:szCs w:val="24"/>
        </w:rPr>
      </w:pPr>
      <w:r>
        <w:rPr>
          <w:rFonts w:ascii="Arial" w:hAnsi="Arial" w:cs="Arial"/>
          <w:sz w:val="24"/>
          <w:szCs w:val="24"/>
        </w:rPr>
        <w:t>ECAD6007</w:t>
      </w:r>
    </w:p>
    <w:p w14:paraId="2680D7C0" w14:textId="77777777" w:rsidR="008B79C9" w:rsidRDefault="008B79C9" w:rsidP="00C4226C">
      <w:pPr>
        <w:spacing w:line="360" w:lineRule="auto"/>
        <w:jc w:val="center"/>
        <w:rPr>
          <w:rFonts w:ascii="Arial" w:hAnsi="Arial" w:cs="Arial"/>
          <w:sz w:val="24"/>
          <w:szCs w:val="24"/>
        </w:rPr>
      </w:pPr>
    </w:p>
    <w:p w14:paraId="558F4D9C" w14:textId="3C7D57C3" w:rsidR="008B79C9" w:rsidRDefault="008B79C9" w:rsidP="00C4226C">
      <w:pPr>
        <w:spacing w:line="360" w:lineRule="auto"/>
        <w:jc w:val="center"/>
        <w:rPr>
          <w:rFonts w:ascii="Arial" w:hAnsi="Arial" w:cs="Arial"/>
          <w:sz w:val="24"/>
          <w:szCs w:val="24"/>
        </w:rPr>
      </w:pPr>
      <w:r>
        <w:rPr>
          <w:rFonts w:ascii="Arial" w:hAnsi="Arial" w:cs="Arial"/>
          <w:sz w:val="24"/>
          <w:szCs w:val="24"/>
        </w:rPr>
        <w:t>A Critical evaluation and the learning steps focusing on a case study on an individual learner or a group of learners, based on an observed critical incident.</w:t>
      </w:r>
    </w:p>
    <w:p w14:paraId="6800B38D" w14:textId="77777777" w:rsidR="008B79C9" w:rsidRDefault="008B79C9" w:rsidP="00C4226C">
      <w:pPr>
        <w:spacing w:line="360" w:lineRule="auto"/>
        <w:jc w:val="center"/>
        <w:rPr>
          <w:rFonts w:ascii="Arial" w:hAnsi="Arial" w:cs="Arial"/>
          <w:sz w:val="24"/>
          <w:szCs w:val="24"/>
        </w:rPr>
      </w:pPr>
    </w:p>
    <w:p w14:paraId="41112FC9" w14:textId="37D1211F" w:rsidR="008B79C9" w:rsidRDefault="008B79C9" w:rsidP="00C4226C">
      <w:pPr>
        <w:spacing w:line="360" w:lineRule="auto"/>
        <w:jc w:val="center"/>
        <w:rPr>
          <w:rFonts w:ascii="Arial" w:hAnsi="Arial" w:cs="Arial"/>
          <w:sz w:val="24"/>
          <w:szCs w:val="24"/>
        </w:rPr>
      </w:pPr>
      <w:r>
        <w:rPr>
          <w:rFonts w:ascii="Arial" w:hAnsi="Arial" w:cs="Arial"/>
          <w:sz w:val="24"/>
          <w:szCs w:val="24"/>
        </w:rPr>
        <w:t xml:space="preserve">Word Count: </w:t>
      </w:r>
      <w:r w:rsidR="009318A0">
        <w:rPr>
          <w:rFonts w:ascii="Arial" w:hAnsi="Arial" w:cs="Arial"/>
          <w:sz w:val="24"/>
          <w:szCs w:val="24"/>
        </w:rPr>
        <w:t>3,</w:t>
      </w:r>
      <w:r w:rsidR="00613059">
        <w:rPr>
          <w:rFonts w:ascii="Arial" w:hAnsi="Arial" w:cs="Arial"/>
          <w:sz w:val="24"/>
          <w:szCs w:val="24"/>
        </w:rPr>
        <w:t>909</w:t>
      </w:r>
    </w:p>
    <w:p w14:paraId="05315147" w14:textId="77777777" w:rsidR="00935BC1" w:rsidRDefault="00935BC1" w:rsidP="00C4226C">
      <w:pPr>
        <w:spacing w:line="360" w:lineRule="auto"/>
        <w:jc w:val="center"/>
        <w:rPr>
          <w:rFonts w:ascii="Arial" w:hAnsi="Arial" w:cs="Arial"/>
          <w:sz w:val="24"/>
          <w:szCs w:val="24"/>
        </w:rPr>
      </w:pPr>
    </w:p>
    <w:p w14:paraId="542CA64F" w14:textId="77777777" w:rsidR="00935BC1" w:rsidRDefault="00935BC1" w:rsidP="00C4226C">
      <w:pPr>
        <w:spacing w:line="360" w:lineRule="auto"/>
        <w:jc w:val="center"/>
        <w:rPr>
          <w:rFonts w:ascii="Arial" w:hAnsi="Arial" w:cs="Arial"/>
          <w:sz w:val="24"/>
          <w:szCs w:val="24"/>
        </w:rPr>
      </w:pPr>
    </w:p>
    <w:p w14:paraId="0479C9F2" w14:textId="77777777" w:rsidR="00935BC1" w:rsidRDefault="00935BC1" w:rsidP="00C4226C">
      <w:pPr>
        <w:spacing w:line="360" w:lineRule="auto"/>
        <w:jc w:val="center"/>
        <w:rPr>
          <w:rFonts w:ascii="Arial" w:hAnsi="Arial" w:cs="Arial"/>
          <w:sz w:val="24"/>
          <w:szCs w:val="24"/>
        </w:rPr>
      </w:pPr>
    </w:p>
    <w:p w14:paraId="2705FDCF" w14:textId="77777777" w:rsidR="00935BC1" w:rsidRDefault="00935BC1" w:rsidP="00C4226C">
      <w:pPr>
        <w:spacing w:line="360" w:lineRule="auto"/>
        <w:jc w:val="center"/>
        <w:rPr>
          <w:rFonts w:ascii="Arial" w:hAnsi="Arial" w:cs="Arial"/>
          <w:sz w:val="24"/>
          <w:szCs w:val="24"/>
        </w:rPr>
      </w:pPr>
    </w:p>
    <w:p w14:paraId="4D1C95C2" w14:textId="77777777" w:rsidR="00935BC1" w:rsidRDefault="00935BC1" w:rsidP="00C4226C">
      <w:pPr>
        <w:spacing w:line="360" w:lineRule="auto"/>
        <w:jc w:val="center"/>
        <w:rPr>
          <w:rFonts w:ascii="Arial" w:hAnsi="Arial" w:cs="Arial"/>
          <w:sz w:val="24"/>
          <w:szCs w:val="24"/>
        </w:rPr>
      </w:pPr>
    </w:p>
    <w:p w14:paraId="00A00731" w14:textId="77777777" w:rsidR="00935BC1" w:rsidRDefault="00935BC1" w:rsidP="00C4226C">
      <w:pPr>
        <w:spacing w:line="360" w:lineRule="auto"/>
        <w:jc w:val="center"/>
        <w:rPr>
          <w:rFonts w:ascii="Arial" w:hAnsi="Arial" w:cs="Arial"/>
          <w:sz w:val="24"/>
          <w:szCs w:val="24"/>
        </w:rPr>
      </w:pPr>
    </w:p>
    <w:p w14:paraId="45D4FED9" w14:textId="77777777" w:rsidR="00935BC1" w:rsidRDefault="00935BC1" w:rsidP="00C4226C">
      <w:pPr>
        <w:spacing w:line="360" w:lineRule="auto"/>
        <w:jc w:val="center"/>
        <w:rPr>
          <w:rFonts w:ascii="Arial" w:hAnsi="Arial" w:cs="Arial"/>
          <w:sz w:val="24"/>
          <w:szCs w:val="24"/>
        </w:rPr>
      </w:pPr>
    </w:p>
    <w:p w14:paraId="4ADA4D54" w14:textId="77777777" w:rsidR="00935BC1" w:rsidRDefault="00935BC1" w:rsidP="00C4226C">
      <w:pPr>
        <w:spacing w:line="360" w:lineRule="auto"/>
        <w:jc w:val="center"/>
        <w:rPr>
          <w:rFonts w:ascii="Arial" w:hAnsi="Arial" w:cs="Arial"/>
          <w:sz w:val="24"/>
          <w:szCs w:val="24"/>
        </w:rPr>
      </w:pPr>
    </w:p>
    <w:p w14:paraId="1F03850A" w14:textId="77777777" w:rsidR="00935BC1" w:rsidRDefault="00935BC1" w:rsidP="00C4226C">
      <w:pPr>
        <w:spacing w:line="360" w:lineRule="auto"/>
        <w:jc w:val="center"/>
        <w:rPr>
          <w:rFonts w:ascii="Arial" w:hAnsi="Arial" w:cs="Arial"/>
          <w:sz w:val="24"/>
          <w:szCs w:val="24"/>
        </w:rPr>
      </w:pPr>
    </w:p>
    <w:p w14:paraId="3D5A82D2" w14:textId="77777777" w:rsidR="00935BC1" w:rsidRDefault="00935BC1" w:rsidP="00C4226C">
      <w:pPr>
        <w:spacing w:line="360" w:lineRule="auto"/>
        <w:jc w:val="center"/>
        <w:rPr>
          <w:rFonts w:ascii="Arial" w:hAnsi="Arial" w:cs="Arial"/>
          <w:sz w:val="24"/>
          <w:szCs w:val="24"/>
        </w:rPr>
      </w:pPr>
    </w:p>
    <w:p w14:paraId="0A112349" w14:textId="77777777" w:rsidR="00935BC1" w:rsidRDefault="00935BC1" w:rsidP="00C4226C">
      <w:pPr>
        <w:spacing w:line="360" w:lineRule="auto"/>
        <w:jc w:val="center"/>
        <w:rPr>
          <w:rFonts w:ascii="Arial" w:hAnsi="Arial" w:cs="Arial"/>
          <w:sz w:val="24"/>
          <w:szCs w:val="24"/>
        </w:rPr>
      </w:pPr>
    </w:p>
    <w:p w14:paraId="4136CF4A" w14:textId="65FCDDA6" w:rsidR="00935BC1" w:rsidRPr="00E70772" w:rsidRDefault="00935BC1" w:rsidP="009318A0">
      <w:pPr>
        <w:spacing w:line="360" w:lineRule="auto"/>
        <w:jc w:val="center"/>
        <w:rPr>
          <w:rFonts w:ascii="Arial" w:hAnsi="Arial" w:cs="Arial"/>
          <w:sz w:val="24"/>
          <w:szCs w:val="24"/>
          <w:u w:val="single"/>
        </w:rPr>
      </w:pPr>
      <w:r w:rsidRPr="00E70772">
        <w:rPr>
          <w:rFonts w:ascii="Arial" w:hAnsi="Arial" w:cs="Arial"/>
          <w:sz w:val="24"/>
          <w:szCs w:val="24"/>
          <w:u w:val="single"/>
        </w:rPr>
        <w:lastRenderedPageBreak/>
        <w:t>Introduction</w:t>
      </w:r>
    </w:p>
    <w:p w14:paraId="457D63E4" w14:textId="58C87A33" w:rsidR="00B55659" w:rsidRPr="00E70772" w:rsidRDefault="008A5555" w:rsidP="009318A0">
      <w:pPr>
        <w:spacing w:line="360" w:lineRule="auto"/>
        <w:jc w:val="both"/>
        <w:rPr>
          <w:rFonts w:ascii="Arial" w:hAnsi="Arial" w:cs="Arial"/>
          <w:sz w:val="24"/>
          <w:szCs w:val="24"/>
        </w:rPr>
      </w:pPr>
      <w:r w:rsidRPr="00E70772">
        <w:rPr>
          <w:rFonts w:ascii="Arial" w:hAnsi="Arial" w:cs="Arial"/>
          <w:sz w:val="24"/>
          <w:szCs w:val="24"/>
        </w:rPr>
        <w:t xml:space="preserve">The intention of this </w:t>
      </w:r>
      <w:r w:rsidR="008F61EF" w:rsidRPr="00E70772">
        <w:rPr>
          <w:rFonts w:ascii="Arial" w:hAnsi="Arial" w:cs="Arial"/>
          <w:sz w:val="24"/>
          <w:szCs w:val="24"/>
        </w:rPr>
        <w:t>essay</w:t>
      </w:r>
      <w:r w:rsidR="00640418" w:rsidRPr="00E70772">
        <w:rPr>
          <w:rFonts w:ascii="Arial" w:hAnsi="Arial" w:cs="Arial"/>
          <w:sz w:val="24"/>
          <w:szCs w:val="24"/>
        </w:rPr>
        <w:t xml:space="preserve"> is to </w:t>
      </w:r>
      <w:r w:rsidR="002550E1" w:rsidRPr="00E70772">
        <w:rPr>
          <w:rFonts w:ascii="Arial" w:hAnsi="Arial" w:cs="Arial"/>
          <w:sz w:val="24"/>
          <w:szCs w:val="24"/>
        </w:rPr>
        <w:t xml:space="preserve">critically evaluate an incident </w:t>
      </w:r>
      <w:r w:rsidR="00C97850" w:rsidRPr="00E70772">
        <w:rPr>
          <w:rFonts w:ascii="Arial" w:hAnsi="Arial" w:cs="Arial"/>
          <w:sz w:val="24"/>
          <w:szCs w:val="24"/>
        </w:rPr>
        <w:t>I observed</w:t>
      </w:r>
      <w:r w:rsidR="004E7544" w:rsidRPr="00E70772">
        <w:rPr>
          <w:rFonts w:ascii="Arial" w:hAnsi="Arial" w:cs="Arial"/>
          <w:sz w:val="24"/>
          <w:szCs w:val="24"/>
        </w:rPr>
        <w:t xml:space="preserve"> in a class within a </w:t>
      </w:r>
      <w:r w:rsidR="002550E1" w:rsidRPr="00E70772">
        <w:rPr>
          <w:rFonts w:ascii="Arial" w:hAnsi="Arial" w:cs="Arial"/>
          <w:sz w:val="24"/>
          <w:szCs w:val="24"/>
        </w:rPr>
        <w:t xml:space="preserve">primary school </w:t>
      </w:r>
      <w:r w:rsidR="008F6192" w:rsidRPr="00E70772">
        <w:rPr>
          <w:rFonts w:ascii="Arial" w:hAnsi="Arial" w:cs="Arial"/>
          <w:sz w:val="24"/>
          <w:szCs w:val="24"/>
        </w:rPr>
        <w:t xml:space="preserve">setting </w:t>
      </w:r>
      <w:r w:rsidR="002550E1" w:rsidRPr="00E70772">
        <w:rPr>
          <w:rFonts w:ascii="Arial" w:hAnsi="Arial" w:cs="Arial"/>
          <w:sz w:val="24"/>
          <w:szCs w:val="24"/>
        </w:rPr>
        <w:t>and to analyse why it is important for us as teachers and practitioners to reflect on our own practice</w:t>
      </w:r>
      <w:r w:rsidR="00FB32FA" w:rsidRPr="00E70772">
        <w:rPr>
          <w:rFonts w:ascii="Arial" w:hAnsi="Arial" w:cs="Arial"/>
          <w:sz w:val="24"/>
          <w:szCs w:val="24"/>
        </w:rPr>
        <w:t xml:space="preserve"> and develop our professional lenses</w:t>
      </w:r>
      <w:r w:rsidR="00C97850" w:rsidRPr="00E70772">
        <w:rPr>
          <w:rFonts w:ascii="Arial" w:hAnsi="Arial" w:cs="Arial"/>
          <w:sz w:val="24"/>
          <w:szCs w:val="24"/>
        </w:rPr>
        <w:t xml:space="preserve"> through review</w:t>
      </w:r>
      <w:r w:rsidR="00FB32FA" w:rsidRPr="00E70772">
        <w:rPr>
          <w:rFonts w:ascii="Arial" w:hAnsi="Arial" w:cs="Arial"/>
          <w:sz w:val="24"/>
          <w:szCs w:val="24"/>
        </w:rPr>
        <w:t xml:space="preserve"> (Tripp, 2012)</w:t>
      </w:r>
      <w:r w:rsidR="002550E1" w:rsidRPr="00E70772">
        <w:rPr>
          <w:rFonts w:ascii="Arial" w:hAnsi="Arial" w:cs="Arial"/>
          <w:sz w:val="24"/>
          <w:szCs w:val="24"/>
        </w:rPr>
        <w:t>.</w:t>
      </w:r>
      <w:r w:rsidR="005C7771" w:rsidRPr="00E70772">
        <w:rPr>
          <w:rFonts w:ascii="Arial" w:hAnsi="Arial" w:cs="Arial"/>
          <w:sz w:val="24"/>
          <w:szCs w:val="24"/>
        </w:rPr>
        <w:t xml:space="preserve"> </w:t>
      </w:r>
      <w:r w:rsidR="000D5D74" w:rsidRPr="00E70772">
        <w:rPr>
          <w:rFonts w:ascii="Arial" w:hAnsi="Arial" w:cs="Arial"/>
          <w:sz w:val="24"/>
          <w:szCs w:val="24"/>
        </w:rPr>
        <w:t>Tripp (2012)</w:t>
      </w:r>
      <w:r w:rsidR="00106AAD" w:rsidRPr="00E70772">
        <w:rPr>
          <w:rFonts w:ascii="Arial" w:hAnsi="Arial" w:cs="Arial"/>
          <w:sz w:val="24"/>
          <w:szCs w:val="24"/>
        </w:rPr>
        <w:t xml:space="preserve"> </w:t>
      </w:r>
      <w:r w:rsidR="00BC5A0D" w:rsidRPr="00E70772">
        <w:rPr>
          <w:rFonts w:ascii="Arial" w:hAnsi="Arial" w:cs="Arial"/>
          <w:sz w:val="24"/>
          <w:szCs w:val="24"/>
        </w:rPr>
        <w:t>goes on to</w:t>
      </w:r>
      <w:r w:rsidR="00B55659" w:rsidRPr="00E70772">
        <w:rPr>
          <w:rFonts w:ascii="Arial" w:hAnsi="Arial" w:cs="Arial"/>
          <w:sz w:val="24"/>
          <w:szCs w:val="24"/>
        </w:rPr>
        <w:t xml:space="preserve"> </w:t>
      </w:r>
      <w:r w:rsidR="00106AAD" w:rsidRPr="00E70772">
        <w:rPr>
          <w:rFonts w:ascii="Arial" w:hAnsi="Arial" w:cs="Arial"/>
          <w:sz w:val="24"/>
          <w:szCs w:val="24"/>
        </w:rPr>
        <w:t xml:space="preserve">explain that we must reflect on our practice critically, without bias, so that we </w:t>
      </w:r>
      <w:r w:rsidR="00B55659" w:rsidRPr="00E70772">
        <w:rPr>
          <w:rFonts w:ascii="Arial" w:hAnsi="Arial" w:cs="Arial"/>
          <w:sz w:val="24"/>
          <w:szCs w:val="24"/>
        </w:rPr>
        <w:t>do not reinforce old patterns</w:t>
      </w:r>
      <w:r w:rsidR="00106AAD" w:rsidRPr="00E70772">
        <w:rPr>
          <w:rFonts w:ascii="Arial" w:hAnsi="Arial" w:cs="Arial"/>
          <w:sz w:val="24"/>
          <w:szCs w:val="24"/>
        </w:rPr>
        <w:t xml:space="preserve"> </w:t>
      </w:r>
      <w:r w:rsidR="00B55659" w:rsidRPr="00E70772">
        <w:rPr>
          <w:rFonts w:ascii="Arial" w:hAnsi="Arial" w:cs="Arial"/>
          <w:sz w:val="24"/>
          <w:szCs w:val="24"/>
        </w:rPr>
        <w:t>and</w:t>
      </w:r>
      <w:r w:rsidR="00106AAD" w:rsidRPr="00E70772">
        <w:rPr>
          <w:rFonts w:ascii="Arial" w:hAnsi="Arial" w:cs="Arial"/>
          <w:sz w:val="24"/>
          <w:szCs w:val="24"/>
        </w:rPr>
        <w:t xml:space="preserve"> ideologies we are </w:t>
      </w:r>
      <w:r w:rsidR="00B55659" w:rsidRPr="00E70772">
        <w:rPr>
          <w:rFonts w:ascii="Arial" w:hAnsi="Arial" w:cs="Arial"/>
          <w:sz w:val="24"/>
          <w:szCs w:val="24"/>
        </w:rPr>
        <w:t>used to using in our practice</w:t>
      </w:r>
      <w:r w:rsidR="00BC5A0D" w:rsidRPr="00E70772">
        <w:rPr>
          <w:rFonts w:ascii="Arial" w:hAnsi="Arial" w:cs="Arial"/>
          <w:sz w:val="24"/>
          <w:szCs w:val="24"/>
        </w:rPr>
        <w:t xml:space="preserve">. </w:t>
      </w:r>
      <w:r w:rsidR="000D5D74" w:rsidRPr="00E70772">
        <w:rPr>
          <w:rFonts w:ascii="Arial" w:hAnsi="Arial" w:cs="Arial"/>
          <w:sz w:val="24"/>
          <w:szCs w:val="24"/>
        </w:rPr>
        <w:t>(Andreev, 2023) agrees by explaining d</w:t>
      </w:r>
      <w:r w:rsidR="00BC5A0D" w:rsidRPr="00E70772">
        <w:rPr>
          <w:rFonts w:ascii="Arial" w:hAnsi="Arial" w:cs="Arial"/>
          <w:sz w:val="24"/>
          <w:szCs w:val="24"/>
        </w:rPr>
        <w:t xml:space="preserve">oing this would allow educational professionals </w:t>
      </w:r>
      <w:r w:rsidR="00CD7FBC" w:rsidRPr="00E70772">
        <w:rPr>
          <w:rFonts w:ascii="Arial" w:hAnsi="Arial" w:cs="Arial"/>
          <w:sz w:val="24"/>
          <w:szCs w:val="24"/>
        </w:rPr>
        <w:t xml:space="preserve">to engage with transformative learning, immersing themselves in new information </w:t>
      </w:r>
      <w:r w:rsidR="00C97850" w:rsidRPr="00E70772">
        <w:rPr>
          <w:rFonts w:ascii="Arial" w:hAnsi="Arial" w:cs="Arial"/>
          <w:sz w:val="24"/>
          <w:szCs w:val="24"/>
        </w:rPr>
        <w:t xml:space="preserve">from observing a critical incident </w:t>
      </w:r>
      <w:r w:rsidR="00CD7FBC" w:rsidRPr="00E70772">
        <w:rPr>
          <w:rFonts w:ascii="Arial" w:hAnsi="Arial" w:cs="Arial"/>
          <w:sz w:val="24"/>
          <w:szCs w:val="24"/>
        </w:rPr>
        <w:t xml:space="preserve">and taking that forward to create new perspectives </w:t>
      </w:r>
      <w:r w:rsidR="008F6192" w:rsidRPr="00E70772">
        <w:rPr>
          <w:rFonts w:ascii="Arial" w:hAnsi="Arial" w:cs="Arial"/>
          <w:sz w:val="24"/>
          <w:szCs w:val="24"/>
        </w:rPr>
        <w:t xml:space="preserve">and learning experiences </w:t>
      </w:r>
      <w:r w:rsidR="00CD7FBC" w:rsidRPr="00E70772">
        <w:rPr>
          <w:rFonts w:ascii="Arial" w:hAnsi="Arial" w:cs="Arial"/>
          <w:sz w:val="24"/>
          <w:szCs w:val="24"/>
        </w:rPr>
        <w:t>in the classroom environment</w:t>
      </w:r>
      <w:r w:rsidR="000D5D74" w:rsidRPr="00E70772">
        <w:rPr>
          <w:rFonts w:ascii="Arial" w:hAnsi="Arial" w:cs="Arial"/>
          <w:sz w:val="24"/>
          <w:szCs w:val="24"/>
        </w:rPr>
        <w:t>.</w:t>
      </w:r>
    </w:p>
    <w:p w14:paraId="2AB5ADB0" w14:textId="3E6A18DF" w:rsidR="00A34489" w:rsidRPr="00E70772" w:rsidRDefault="00D448A9" w:rsidP="009318A0">
      <w:pPr>
        <w:spacing w:line="360" w:lineRule="auto"/>
        <w:jc w:val="both"/>
        <w:rPr>
          <w:rFonts w:ascii="Arial" w:hAnsi="Arial" w:cs="Arial"/>
          <w:sz w:val="24"/>
          <w:szCs w:val="24"/>
        </w:rPr>
      </w:pPr>
      <w:r w:rsidRPr="00E70772">
        <w:rPr>
          <w:rFonts w:ascii="Arial" w:hAnsi="Arial" w:cs="Arial"/>
          <w:sz w:val="24"/>
          <w:szCs w:val="24"/>
        </w:rPr>
        <w:t xml:space="preserve">Critical incidents </w:t>
      </w:r>
      <w:r w:rsidR="00DC3813" w:rsidRPr="00E70772">
        <w:rPr>
          <w:rFonts w:ascii="Arial" w:hAnsi="Arial" w:cs="Arial"/>
          <w:sz w:val="24"/>
          <w:szCs w:val="24"/>
        </w:rPr>
        <w:t>are</w:t>
      </w:r>
      <w:r w:rsidRPr="00E70772">
        <w:rPr>
          <w:rFonts w:ascii="Arial" w:hAnsi="Arial" w:cs="Arial"/>
          <w:sz w:val="24"/>
          <w:szCs w:val="24"/>
        </w:rPr>
        <w:t xml:space="preserve"> often defined as an event or situation that has a negative outcome or affect, for example an assault</w:t>
      </w:r>
      <w:r w:rsidR="00B26CEB" w:rsidRPr="00E70772">
        <w:rPr>
          <w:rFonts w:ascii="Arial" w:hAnsi="Arial" w:cs="Arial"/>
          <w:sz w:val="24"/>
          <w:szCs w:val="24"/>
        </w:rPr>
        <w:t xml:space="preserve"> or event causing injury (Victoria State Government, 2011). However, in education</w:t>
      </w:r>
      <w:r w:rsidRPr="00E70772">
        <w:rPr>
          <w:rFonts w:ascii="Arial" w:hAnsi="Arial" w:cs="Arial"/>
          <w:sz w:val="24"/>
          <w:szCs w:val="24"/>
        </w:rPr>
        <w:t xml:space="preserve"> </w:t>
      </w:r>
      <w:r w:rsidR="00B55659" w:rsidRPr="00E70772">
        <w:rPr>
          <w:rFonts w:ascii="Arial" w:hAnsi="Arial" w:cs="Arial"/>
          <w:sz w:val="24"/>
          <w:szCs w:val="24"/>
        </w:rPr>
        <w:t>Tripp (</w:t>
      </w:r>
      <w:r w:rsidR="00C97850" w:rsidRPr="00E70772">
        <w:rPr>
          <w:rFonts w:ascii="Arial" w:hAnsi="Arial" w:cs="Arial"/>
          <w:sz w:val="24"/>
          <w:szCs w:val="24"/>
        </w:rPr>
        <w:t>1993</w:t>
      </w:r>
      <w:r w:rsidR="00B55659" w:rsidRPr="00E70772">
        <w:rPr>
          <w:rFonts w:ascii="Arial" w:hAnsi="Arial" w:cs="Arial"/>
          <w:sz w:val="24"/>
          <w:szCs w:val="24"/>
        </w:rPr>
        <w:t>) defines a critical incident as</w:t>
      </w:r>
      <w:r w:rsidR="002C10A2" w:rsidRPr="00E70772">
        <w:rPr>
          <w:rFonts w:ascii="Arial" w:hAnsi="Arial" w:cs="Arial"/>
          <w:sz w:val="24"/>
          <w:szCs w:val="24"/>
        </w:rPr>
        <w:t xml:space="preserve"> a situation that occurs within a classroom that acts as a catalyst for reflection and ultimately change. </w:t>
      </w:r>
      <w:r w:rsidR="005C7771" w:rsidRPr="00E70772">
        <w:rPr>
          <w:rFonts w:ascii="Arial" w:hAnsi="Arial" w:cs="Arial"/>
          <w:sz w:val="24"/>
          <w:szCs w:val="24"/>
        </w:rPr>
        <w:t xml:space="preserve">Mohammed (2016) </w:t>
      </w:r>
      <w:r w:rsidR="00FB0824" w:rsidRPr="00E70772">
        <w:rPr>
          <w:rFonts w:ascii="Arial" w:hAnsi="Arial" w:cs="Arial"/>
          <w:sz w:val="24"/>
          <w:szCs w:val="24"/>
        </w:rPr>
        <w:t xml:space="preserve">supports this view by adding that </w:t>
      </w:r>
      <w:r w:rsidR="00A34489" w:rsidRPr="00E70772">
        <w:rPr>
          <w:rFonts w:ascii="Arial" w:hAnsi="Arial" w:cs="Arial"/>
          <w:sz w:val="24"/>
          <w:szCs w:val="24"/>
        </w:rPr>
        <w:t xml:space="preserve">observing a </w:t>
      </w:r>
      <w:r w:rsidR="00FB0824" w:rsidRPr="00E70772">
        <w:rPr>
          <w:rFonts w:ascii="Arial" w:hAnsi="Arial" w:cs="Arial"/>
          <w:sz w:val="24"/>
          <w:szCs w:val="24"/>
        </w:rPr>
        <w:t>critical incident requires a teaching professional to delve further into the situation</w:t>
      </w:r>
      <w:r w:rsidR="008F6192" w:rsidRPr="00E70772">
        <w:rPr>
          <w:rFonts w:ascii="Arial" w:hAnsi="Arial" w:cs="Arial"/>
          <w:sz w:val="24"/>
          <w:szCs w:val="24"/>
        </w:rPr>
        <w:t xml:space="preserve"> to</w:t>
      </w:r>
      <w:r w:rsidR="00FB0824" w:rsidRPr="00E70772">
        <w:rPr>
          <w:rFonts w:ascii="Arial" w:hAnsi="Arial" w:cs="Arial"/>
          <w:sz w:val="24"/>
          <w:szCs w:val="24"/>
        </w:rPr>
        <w:t xml:space="preserve"> find out what is </w:t>
      </w:r>
      <w:r w:rsidR="008F6192" w:rsidRPr="00E70772">
        <w:rPr>
          <w:rFonts w:ascii="Arial" w:hAnsi="Arial" w:cs="Arial"/>
          <w:sz w:val="24"/>
          <w:szCs w:val="24"/>
        </w:rPr>
        <w:t>‘</w:t>
      </w:r>
      <w:r w:rsidR="00FB0824" w:rsidRPr="00E70772">
        <w:rPr>
          <w:rFonts w:ascii="Arial" w:hAnsi="Arial" w:cs="Arial"/>
          <w:sz w:val="24"/>
          <w:szCs w:val="24"/>
        </w:rPr>
        <w:t>under the hood</w:t>
      </w:r>
      <w:r w:rsidR="008F6192" w:rsidRPr="00E70772">
        <w:rPr>
          <w:rFonts w:ascii="Arial" w:hAnsi="Arial" w:cs="Arial"/>
          <w:sz w:val="24"/>
          <w:szCs w:val="24"/>
        </w:rPr>
        <w:t>’</w:t>
      </w:r>
      <w:r w:rsidR="00FB0824" w:rsidRPr="00E70772">
        <w:rPr>
          <w:rFonts w:ascii="Arial" w:hAnsi="Arial" w:cs="Arial"/>
          <w:sz w:val="24"/>
          <w:szCs w:val="24"/>
        </w:rPr>
        <w:t xml:space="preserve"> </w:t>
      </w:r>
      <w:r w:rsidR="00A34489" w:rsidRPr="00E70772">
        <w:rPr>
          <w:rFonts w:ascii="Arial" w:hAnsi="Arial" w:cs="Arial"/>
          <w:sz w:val="24"/>
          <w:szCs w:val="24"/>
        </w:rPr>
        <w:t>as to why that particular incident has occurred</w:t>
      </w:r>
      <w:r w:rsidR="00DA006C" w:rsidRPr="00E70772">
        <w:rPr>
          <w:rFonts w:ascii="Arial" w:hAnsi="Arial" w:cs="Arial"/>
          <w:sz w:val="24"/>
          <w:szCs w:val="24"/>
        </w:rPr>
        <w:t>, and thus think about what we can do as practitioners to build our knowledge surrounding the incident.</w:t>
      </w:r>
    </w:p>
    <w:p w14:paraId="7F2FCA17" w14:textId="3AE78E78" w:rsidR="00520EED" w:rsidRPr="00E70772" w:rsidRDefault="00520EED" w:rsidP="009318A0">
      <w:pPr>
        <w:spacing w:line="360" w:lineRule="auto"/>
        <w:jc w:val="both"/>
        <w:rPr>
          <w:rFonts w:ascii="Arial" w:hAnsi="Arial" w:cs="Arial"/>
          <w:sz w:val="24"/>
          <w:szCs w:val="24"/>
        </w:rPr>
      </w:pPr>
      <w:r w:rsidRPr="00E70772">
        <w:rPr>
          <w:rFonts w:ascii="Arial" w:hAnsi="Arial" w:cs="Arial"/>
          <w:sz w:val="24"/>
          <w:szCs w:val="24"/>
        </w:rPr>
        <w:t xml:space="preserve">Through </w:t>
      </w:r>
      <w:r w:rsidR="00E70772">
        <w:rPr>
          <w:rFonts w:ascii="Arial" w:hAnsi="Arial" w:cs="Arial"/>
          <w:sz w:val="24"/>
          <w:szCs w:val="24"/>
        </w:rPr>
        <w:t xml:space="preserve">the </w:t>
      </w:r>
      <w:r w:rsidRPr="00E70772">
        <w:rPr>
          <w:rFonts w:ascii="Arial" w:hAnsi="Arial" w:cs="Arial"/>
          <w:sz w:val="24"/>
          <w:szCs w:val="24"/>
        </w:rPr>
        <w:t xml:space="preserve">review and comparison of literature and theories relating to my critical incident, I will be able to solidify my understanding </w:t>
      </w:r>
      <w:r w:rsidR="00E70772">
        <w:rPr>
          <w:rFonts w:ascii="Arial" w:hAnsi="Arial" w:cs="Arial"/>
          <w:sz w:val="24"/>
          <w:szCs w:val="24"/>
        </w:rPr>
        <w:t xml:space="preserve">of why educational professional use certain methods, </w:t>
      </w:r>
      <w:r w:rsidRPr="00E70772">
        <w:rPr>
          <w:rFonts w:ascii="Arial" w:hAnsi="Arial" w:cs="Arial"/>
          <w:sz w:val="24"/>
          <w:szCs w:val="24"/>
        </w:rPr>
        <w:t xml:space="preserve">and build on the knowledge </w:t>
      </w:r>
      <w:r w:rsidR="006C5724">
        <w:rPr>
          <w:rFonts w:ascii="Arial" w:hAnsi="Arial" w:cs="Arial"/>
          <w:sz w:val="24"/>
          <w:szCs w:val="24"/>
        </w:rPr>
        <w:t>and</w:t>
      </w:r>
      <w:r w:rsidRPr="00E70772">
        <w:rPr>
          <w:rFonts w:ascii="Arial" w:hAnsi="Arial" w:cs="Arial"/>
          <w:sz w:val="24"/>
          <w:szCs w:val="24"/>
        </w:rPr>
        <w:t xml:space="preserve"> the importance of reflective practice in teaching</w:t>
      </w:r>
      <w:r w:rsidR="006C5724">
        <w:rPr>
          <w:rFonts w:ascii="Arial" w:hAnsi="Arial" w:cs="Arial"/>
          <w:sz w:val="24"/>
          <w:szCs w:val="24"/>
        </w:rPr>
        <w:t>, leading me to</w:t>
      </w:r>
      <w:r w:rsidRPr="00E70772">
        <w:rPr>
          <w:rFonts w:ascii="Arial" w:hAnsi="Arial" w:cs="Arial"/>
          <w:sz w:val="24"/>
          <w:szCs w:val="24"/>
        </w:rPr>
        <w:t xml:space="preserve"> think about how I can implement </w:t>
      </w:r>
      <w:r w:rsidR="00DA006C" w:rsidRPr="00E70772">
        <w:rPr>
          <w:rFonts w:ascii="Arial" w:hAnsi="Arial" w:cs="Arial"/>
          <w:sz w:val="24"/>
          <w:szCs w:val="24"/>
        </w:rPr>
        <w:t xml:space="preserve">this practice throughout my </w:t>
      </w:r>
      <w:r w:rsidR="006C5724">
        <w:rPr>
          <w:rFonts w:ascii="Arial" w:hAnsi="Arial" w:cs="Arial"/>
          <w:sz w:val="24"/>
          <w:szCs w:val="24"/>
        </w:rPr>
        <w:t xml:space="preserve">own </w:t>
      </w:r>
      <w:r w:rsidR="00DA006C" w:rsidRPr="00E70772">
        <w:rPr>
          <w:rFonts w:ascii="Arial" w:hAnsi="Arial" w:cs="Arial"/>
          <w:sz w:val="24"/>
          <w:szCs w:val="24"/>
        </w:rPr>
        <w:t xml:space="preserve">teaching career. </w:t>
      </w:r>
    </w:p>
    <w:p w14:paraId="07282A51" w14:textId="40ED3D4A" w:rsidR="00DA006C" w:rsidRDefault="002550E1" w:rsidP="009318A0">
      <w:pPr>
        <w:spacing w:line="360" w:lineRule="auto"/>
        <w:jc w:val="both"/>
        <w:rPr>
          <w:rFonts w:ascii="Arial" w:hAnsi="Arial" w:cs="Arial"/>
          <w:sz w:val="24"/>
          <w:szCs w:val="24"/>
        </w:rPr>
      </w:pPr>
      <w:r w:rsidRPr="00E70772">
        <w:rPr>
          <w:rFonts w:ascii="Arial" w:hAnsi="Arial" w:cs="Arial"/>
          <w:sz w:val="24"/>
          <w:szCs w:val="24"/>
        </w:rPr>
        <w:t xml:space="preserve">By </w:t>
      </w:r>
      <w:r w:rsidR="00A34489" w:rsidRPr="00E70772">
        <w:rPr>
          <w:rFonts w:ascii="Arial" w:hAnsi="Arial" w:cs="Arial"/>
          <w:sz w:val="24"/>
          <w:szCs w:val="24"/>
        </w:rPr>
        <w:t>following Tripp’s (1993, 2012) critical incident methodology</w:t>
      </w:r>
      <w:r w:rsidRPr="00E70772">
        <w:rPr>
          <w:rFonts w:ascii="Arial" w:hAnsi="Arial" w:cs="Arial"/>
          <w:sz w:val="24"/>
          <w:szCs w:val="24"/>
        </w:rPr>
        <w:t xml:space="preserve">, </w:t>
      </w:r>
      <w:r w:rsidR="008F6192" w:rsidRPr="00E70772">
        <w:rPr>
          <w:rFonts w:ascii="Arial" w:hAnsi="Arial" w:cs="Arial"/>
          <w:sz w:val="24"/>
          <w:szCs w:val="24"/>
        </w:rPr>
        <w:t>this will</w:t>
      </w:r>
      <w:r w:rsidR="00A34489" w:rsidRPr="00E70772">
        <w:rPr>
          <w:rFonts w:ascii="Arial" w:hAnsi="Arial" w:cs="Arial"/>
          <w:sz w:val="24"/>
          <w:szCs w:val="24"/>
        </w:rPr>
        <w:t xml:space="preserve"> allow m</w:t>
      </w:r>
      <w:r w:rsidR="000D5D74" w:rsidRPr="00E70772">
        <w:rPr>
          <w:rFonts w:ascii="Arial" w:hAnsi="Arial" w:cs="Arial"/>
          <w:sz w:val="24"/>
          <w:szCs w:val="24"/>
        </w:rPr>
        <w:t>e</w:t>
      </w:r>
      <w:r w:rsidR="00306D4D" w:rsidRPr="00E70772">
        <w:rPr>
          <w:rFonts w:ascii="Arial" w:hAnsi="Arial" w:cs="Arial"/>
          <w:sz w:val="24"/>
          <w:szCs w:val="24"/>
        </w:rPr>
        <w:t xml:space="preserve"> to </w:t>
      </w:r>
      <w:r w:rsidR="008F6192" w:rsidRPr="00E70772">
        <w:rPr>
          <w:rFonts w:ascii="Arial" w:hAnsi="Arial" w:cs="Arial"/>
          <w:sz w:val="24"/>
          <w:szCs w:val="24"/>
        </w:rPr>
        <w:t xml:space="preserve">engage with different </w:t>
      </w:r>
      <w:r w:rsidR="00520EED" w:rsidRPr="00E70772">
        <w:rPr>
          <w:rFonts w:ascii="Arial" w:hAnsi="Arial" w:cs="Arial"/>
          <w:sz w:val="24"/>
          <w:szCs w:val="24"/>
        </w:rPr>
        <w:t xml:space="preserve">models of reflection and learning theories to evaluate my </w:t>
      </w:r>
      <w:r w:rsidR="00C97850" w:rsidRPr="00E70772">
        <w:rPr>
          <w:rFonts w:ascii="Arial" w:hAnsi="Arial" w:cs="Arial"/>
          <w:sz w:val="24"/>
          <w:szCs w:val="24"/>
        </w:rPr>
        <w:t xml:space="preserve">experiences in educational settings and </w:t>
      </w:r>
      <w:r w:rsidR="00306D4D" w:rsidRPr="00E70772">
        <w:rPr>
          <w:rFonts w:ascii="Arial" w:hAnsi="Arial" w:cs="Arial"/>
          <w:sz w:val="24"/>
          <w:szCs w:val="24"/>
        </w:rPr>
        <w:t>identify the next teach</w:t>
      </w:r>
      <w:r w:rsidR="000D5D74" w:rsidRPr="00E70772">
        <w:rPr>
          <w:rFonts w:ascii="Arial" w:hAnsi="Arial" w:cs="Arial"/>
          <w:sz w:val="24"/>
          <w:szCs w:val="24"/>
        </w:rPr>
        <w:t>in</w:t>
      </w:r>
      <w:r w:rsidR="00306D4D" w:rsidRPr="00E70772">
        <w:rPr>
          <w:rFonts w:ascii="Arial" w:hAnsi="Arial" w:cs="Arial"/>
          <w:sz w:val="24"/>
          <w:szCs w:val="24"/>
        </w:rPr>
        <w:t xml:space="preserve">g and learning steps </w:t>
      </w:r>
      <w:r w:rsidR="00A34489" w:rsidRPr="00E70772">
        <w:rPr>
          <w:rFonts w:ascii="Arial" w:hAnsi="Arial" w:cs="Arial"/>
          <w:sz w:val="24"/>
          <w:szCs w:val="24"/>
        </w:rPr>
        <w:t>for</w:t>
      </w:r>
      <w:r w:rsidR="00306D4D" w:rsidRPr="00E70772">
        <w:rPr>
          <w:rFonts w:ascii="Arial" w:hAnsi="Arial" w:cs="Arial"/>
          <w:sz w:val="24"/>
          <w:szCs w:val="24"/>
        </w:rPr>
        <w:t xml:space="preserve"> my own practice</w:t>
      </w:r>
      <w:r w:rsidR="00520EED" w:rsidRPr="00E70772">
        <w:rPr>
          <w:rFonts w:ascii="Arial" w:hAnsi="Arial" w:cs="Arial"/>
          <w:sz w:val="24"/>
          <w:szCs w:val="24"/>
        </w:rPr>
        <w:t xml:space="preserve"> throughout my Post Graduate Certificate in Education (PGCE) and future career. </w:t>
      </w:r>
      <w:r w:rsidR="009023E5" w:rsidRPr="00E70772">
        <w:rPr>
          <w:rFonts w:ascii="Arial" w:hAnsi="Arial" w:cs="Arial"/>
          <w:sz w:val="24"/>
          <w:szCs w:val="24"/>
        </w:rPr>
        <w:t>I will aim to discuss the critical incident using a range of relevant literature to support my findings.</w:t>
      </w:r>
    </w:p>
    <w:p w14:paraId="3EB6946B" w14:textId="77777777" w:rsidR="00DA006C" w:rsidRDefault="00DA006C" w:rsidP="006C5724">
      <w:pPr>
        <w:spacing w:line="360" w:lineRule="auto"/>
        <w:rPr>
          <w:rFonts w:ascii="Arial" w:hAnsi="Arial" w:cs="Arial"/>
          <w:sz w:val="24"/>
          <w:szCs w:val="24"/>
          <w:u w:val="single"/>
        </w:rPr>
      </w:pPr>
    </w:p>
    <w:p w14:paraId="579F29F0" w14:textId="50F0BE05" w:rsidR="002B6516" w:rsidRPr="00E70772" w:rsidRDefault="002B6516" w:rsidP="009318A0">
      <w:pPr>
        <w:spacing w:line="360" w:lineRule="auto"/>
        <w:jc w:val="center"/>
        <w:rPr>
          <w:rFonts w:ascii="Arial" w:hAnsi="Arial" w:cs="Arial"/>
          <w:sz w:val="24"/>
          <w:szCs w:val="24"/>
          <w:u w:val="single"/>
        </w:rPr>
      </w:pPr>
      <w:r w:rsidRPr="00E70772">
        <w:rPr>
          <w:rFonts w:ascii="Arial" w:hAnsi="Arial" w:cs="Arial"/>
          <w:sz w:val="24"/>
          <w:szCs w:val="24"/>
          <w:u w:val="single"/>
        </w:rPr>
        <w:lastRenderedPageBreak/>
        <w:t>Case Study</w:t>
      </w:r>
    </w:p>
    <w:p w14:paraId="4414764F" w14:textId="504FE87D" w:rsidR="00CE6D33" w:rsidRPr="00E70772" w:rsidRDefault="00CE6D33" w:rsidP="009318A0">
      <w:pPr>
        <w:spacing w:line="360" w:lineRule="auto"/>
        <w:jc w:val="both"/>
        <w:rPr>
          <w:rFonts w:ascii="Arial" w:hAnsi="Arial" w:cs="Arial"/>
          <w:sz w:val="24"/>
          <w:szCs w:val="24"/>
        </w:rPr>
      </w:pPr>
      <w:r w:rsidRPr="00E70772">
        <w:rPr>
          <w:rFonts w:ascii="Arial" w:hAnsi="Arial" w:cs="Arial"/>
          <w:sz w:val="24"/>
          <w:szCs w:val="24"/>
        </w:rPr>
        <w:t>It must be noted that throughout this assignment and in line with BERA’s Ethical Guidelines for Educational Research (BERA, 2018), I will not be naming the school, the learners, or the staff members to protect their identity and uphold all confidentiality and professional standards (Welsh Government, 2019).</w:t>
      </w:r>
      <w:r w:rsidR="00DA006C" w:rsidRPr="00E70772">
        <w:rPr>
          <w:rFonts w:ascii="Arial" w:hAnsi="Arial" w:cs="Arial"/>
          <w:sz w:val="24"/>
          <w:szCs w:val="24"/>
        </w:rPr>
        <w:t xml:space="preserve"> This will help me to carry out the appropriate research without compromising any personal details, allowing me to adhere to the highest ethical standards possible (BERA, 2018).</w:t>
      </w:r>
    </w:p>
    <w:p w14:paraId="21058774" w14:textId="2F127333" w:rsidR="00B55659" w:rsidRPr="00E70772" w:rsidRDefault="00DA006C" w:rsidP="009318A0">
      <w:pPr>
        <w:spacing w:line="360" w:lineRule="auto"/>
        <w:jc w:val="both"/>
        <w:rPr>
          <w:rFonts w:ascii="Arial" w:hAnsi="Arial" w:cs="Arial"/>
          <w:sz w:val="24"/>
          <w:szCs w:val="24"/>
        </w:rPr>
      </w:pPr>
      <w:r w:rsidRPr="00E70772">
        <w:rPr>
          <w:rFonts w:ascii="Arial" w:hAnsi="Arial" w:cs="Arial"/>
          <w:sz w:val="24"/>
          <w:szCs w:val="24"/>
        </w:rPr>
        <w:t>For context, t</w:t>
      </w:r>
      <w:r w:rsidR="00B55659" w:rsidRPr="00E70772">
        <w:rPr>
          <w:rFonts w:ascii="Arial" w:hAnsi="Arial" w:cs="Arial"/>
          <w:sz w:val="24"/>
          <w:szCs w:val="24"/>
        </w:rPr>
        <w:t>he critical incident I observed took place in a</w:t>
      </w:r>
      <w:r w:rsidR="00243AA0" w:rsidRPr="00E70772">
        <w:rPr>
          <w:rFonts w:ascii="Arial" w:hAnsi="Arial" w:cs="Arial"/>
          <w:sz w:val="24"/>
          <w:szCs w:val="24"/>
        </w:rPr>
        <w:t>n English medium</w:t>
      </w:r>
      <w:r w:rsidR="00B55659" w:rsidRPr="00E70772">
        <w:rPr>
          <w:rFonts w:ascii="Arial" w:hAnsi="Arial" w:cs="Arial"/>
          <w:sz w:val="24"/>
          <w:szCs w:val="24"/>
        </w:rPr>
        <w:t xml:space="preserve"> primary school in South Wales, in a Year </w:t>
      </w:r>
      <w:r w:rsidR="009A571F" w:rsidRPr="00E70772">
        <w:rPr>
          <w:rFonts w:ascii="Arial" w:hAnsi="Arial" w:cs="Arial"/>
          <w:sz w:val="24"/>
          <w:szCs w:val="24"/>
        </w:rPr>
        <w:t>f</w:t>
      </w:r>
      <w:r w:rsidR="00B55659" w:rsidRPr="00E70772">
        <w:rPr>
          <w:rFonts w:ascii="Arial" w:hAnsi="Arial" w:cs="Arial"/>
          <w:sz w:val="24"/>
          <w:szCs w:val="24"/>
        </w:rPr>
        <w:t>our class</w:t>
      </w:r>
      <w:r w:rsidR="009A571F" w:rsidRPr="00E70772">
        <w:rPr>
          <w:rFonts w:ascii="Arial" w:hAnsi="Arial" w:cs="Arial"/>
          <w:sz w:val="24"/>
          <w:szCs w:val="24"/>
        </w:rPr>
        <w:t>room</w:t>
      </w:r>
      <w:r w:rsidR="00B55659" w:rsidRPr="00E70772">
        <w:rPr>
          <w:rFonts w:ascii="Arial" w:hAnsi="Arial" w:cs="Arial"/>
          <w:sz w:val="24"/>
          <w:szCs w:val="24"/>
        </w:rPr>
        <w:t xml:space="preserve"> at </w:t>
      </w:r>
      <w:r w:rsidR="00243AA0" w:rsidRPr="00E70772">
        <w:rPr>
          <w:rFonts w:ascii="Arial" w:hAnsi="Arial" w:cs="Arial"/>
          <w:sz w:val="24"/>
          <w:szCs w:val="24"/>
        </w:rPr>
        <w:t>around</w:t>
      </w:r>
      <w:r w:rsidR="009A571F" w:rsidRPr="00E70772">
        <w:rPr>
          <w:rFonts w:ascii="Arial" w:hAnsi="Arial" w:cs="Arial"/>
          <w:sz w:val="24"/>
          <w:szCs w:val="24"/>
        </w:rPr>
        <w:t xml:space="preserve"> nine-thirty in the morning. The class</w:t>
      </w:r>
      <w:r w:rsidR="00B55659" w:rsidRPr="00E70772">
        <w:rPr>
          <w:rFonts w:ascii="Arial" w:hAnsi="Arial" w:cs="Arial"/>
          <w:sz w:val="24"/>
          <w:szCs w:val="24"/>
        </w:rPr>
        <w:t xml:space="preserve"> consist</w:t>
      </w:r>
      <w:r w:rsidR="009A571F" w:rsidRPr="00E70772">
        <w:rPr>
          <w:rFonts w:ascii="Arial" w:hAnsi="Arial" w:cs="Arial"/>
          <w:sz w:val="24"/>
          <w:szCs w:val="24"/>
        </w:rPr>
        <w:t>ed</w:t>
      </w:r>
      <w:r w:rsidR="00B55659" w:rsidRPr="00E70772">
        <w:rPr>
          <w:rFonts w:ascii="Arial" w:hAnsi="Arial" w:cs="Arial"/>
          <w:sz w:val="24"/>
          <w:szCs w:val="24"/>
        </w:rPr>
        <w:t xml:space="preserve"> of around twenty-three learners</w:t>
      </w:r>
      <w:r w:rsidR="009A571F" w:rsidRPr="00E70772">
        <w:rPr>
          <w:rFonts w:ascii="Arial" w:hAnsi="Arial" w:cs="Arial"/>
          <w:sz w:val="24"/>
          <w:szCs w:val="24"/>
        </w:rPr>
        <w:t xml:space="preserve">, of which roughly fourteen were male and nine were female </w:t>
      </w:r>
      <w:r w:rsidR="008C68E9" w:rsidRPr="00E70772">
        <w:rPr>
          <w:rFonts w:ascii="Arial" w:hAnsi="Arial" w:cs="Arial"/>
          <w:sz w:val="24"/>
          <w:szCs w:val="24"/>
        </w:rPr>
        <w:t>(Immersive learning space of Primary classroom video, 2023)</w:t>
      </w:r>
      <w:r w:rsidR="00B55659" w:rsidRPr="00E70772">
        <w:rPr>
          <w:rFonts w:ascii="Arial" w:hAnsi="Arial" w:cs="Arial"/>
          <w:sz w:val="24"/>
          <w:szCs w:val="24"/>
        </w:rPr>
        <w:t xml:space="preserve">. There </w:t>
      </w:r>
      <w:r w:rsidR="009A571F" w:rsidRPr="00E70772">
        <w:rPr>
          <w:rFonts w:ascii="Arial" w:hAnsi="Arial" w:cs="Arial"/>
          <w:sz w:val="24"/>
          <w:szCs w:val="24"/>
        </w:rPr>
        <w:t>was</w:t>
      </w:r>
      <w:r w:rsidR="00B55659" w:rsidRPr="00E70772">
        <w:rPr>
          <w:rFonts w:ascii="Arial" w:hAnsi="Arial" w:cs="Arial"/>
          <w:sz w:val="24"/>
          <w:szCs w:val="24"/>
        </w:rPr>
        <w:t xml:space="preserve"> one </w:t>
      </w:r>
      <w:r w:rsidRPr="00E70772">
        <w:rPr>
          <w:rFonts w:ascii="Arial" w:hAnsi="Arial" w:cs="Arial"/>
          <w:sz w:val="24"/>
          <w:szCs w:val="24"/>
        </w:rPr>
        <w:t>t</w:t>
      </w:r>
      <w:r w:rsidR="00B55659" w:rsidRPr="00E70772">
        <w:rPr>
          <w:rFonts w:ascii="Arial" w:hAnsi="Arial" w:cs="Arial"/>
          <w:sz w:val="24"/>
          <w:szCs w:val="24"/>
        </w:rPr>
        <w:t>eaching assistant present</w:t>
      </w:r>
      <w:r w:rsidRPr="00E70772">
        <w:rPr>
          <w:rFonts w:ascii="Arial" w:hAnsi="Arial" w:cs="Arial"/>
          <w:sz w:val="24"/>
          <w:szCs w:val="24"/>
        </w:rPr>
        <w:t xml:space="preserve"> in the classroom </w:t>
      </w:r>
      <w:r w:rsidR="00B55659" w:rsidRPr="00E70772">
        <w:rPr>
          <w:rFonts w:ascii="Arial" w:hAnsi="Arial" w:cs="Arial"/>
          <w:sz w:val="24"/>
          <w:szCs w:val="24"/>
        </w:rPr>
        <w:t xml:space="preserve">and the learners </w:t>
      </w:r>
      <w:r w:rsidR="00CE6D33" w:rsidRPr="00E70772">
        <w:rPr>
          <w:rFonts w:ascii="Arial" w:hAnsi="Arial" w:cs="Arial"/>
          <w:sz w:val="24"/>
          <w:szCs w:val="24"/>
        </w:rPr>
        <w:t>were</w:t>
      </w:r>
      <w:r w:rsidR="00B55659" w:rsidRPr="00E70772">
        <w:rPr>
          <w:rFonts w:ascii="Arial" w:hAnsi="Arial" w:cs="Arial"/>
          <w:sz w:val="24"/>
          <w:szCs w:val="24"/>
        </w:rPr>
        <w:t xml:space="preserve"> of varying cultures and heritage, of which ten children </w:t>
      </w:r>
      <w:r w:rsidR="00CE6D33" w:rsidRPr="00E70772">
        <w:rPr>
          <w:rFonts w:ascii="Arial" w:hAnsi="Arial" w:cs="Arial"/>
          <w:sz w:val="24"/>
          <w:szCs w:val="24"/>
        </w:rPr>
        <w:t>were identified to have</w:t>
      </w:r>
      <w:r w:rsidR="00B55659" w:rsidRPr="00E70772">
        <w:rPr>
          <w:rFonts w:ascii="Arial" w:hAnsi="Arial" w:cs="Arial"/>
          <w:sz w:val="24"/>
          <w:szCs w:val="24"/>
        </w:rPr>
        <w:t xml:space="preserve"> English as an </w:t>
      </w:r>
      <w:r w:rsidR="003C7727" w:rsidRPr="00E70772">
        <w:rPr>
          <w:rFonts w:ascii="Arial" w:hAnsi="Arial" w:cs="Arial"/>
          <w:sz w:val="24"/>
          <w:szCs w:val="24"/>
        </w:rPr>
        <w:t>A</w:t>
      </w:r>
      <w:r w:rsidR="00B55659" w:rsidRPr="00E70772">
        <w:rPr>
          <w:rFonts w:ascii="Arial" w:hAnsi="Arial" w:cs="Arial"/>
          <w:sz w:val="24"/>
          <w:szCs w:val="24"/>
        </w:rPr>
        <w:t xml:space="preserve">dditional </w:t>
      </w:r>
      <w:r w:rsidR="003C7727" w:rsidRPr="00E70772">
        <w:rPr>
          <w:rFonts w:ascii="Arial" w:hAnsi="Arial" w:cs="Arial"/>
          <w:sz w:val="24"/>
          <w:szCs w:val="24"/>
        </w:rPr>
        <w:t>L</w:t>
      </w:r>
      <w:r w:rsidR="00B55659" w:rsidRPr="00E70772">
        <w:rPr>
          <w:rFonts w:ascii="Arial" w:hAnsi="Arial" w:cs="Arial"/>
          <w:sz w:val="24"/>
          <w:szCs w:val="24"/>
        </w:rPr>
        <w:t>anguage (EAL).</w:t>
      </w:r>
    </w:p>
    <w:p w14:paraId="7C8CDCE2" w14:textId="6F514898" w:rsidR="00876E4A" w:rsidRPr="00E70772" w:rsidRDefault="00876E4A" w:rsidP="009318A0">
      <w:pPr>
        <w:spacing w:line="360" w:lineRule="auto"/>
        <w:jc w:val="both"/>
        <w:rPr>
          <w:rFonts w:ascii="Arial" w:hAnsi="Arial" w:cs="Arial"/>
          <w:sz w:val="24"/>
          <w:szCs w:val="24"/>
        </w:rPr>
      </w:pPr>
      <w:r w:rsidRPr="00E70772">
        <w:rPr>
          <w:rFonts w:ascii="Arial" w:hAnsi="Arial" w:cs="Arial"/>
          <w:sz w:val="24"/>
          <w:szCs w:val="24"/>
        </w:rPr>
        <w:t>The most recent Estyn report shows that the school has four hundred and thirty-five pupils on roll, 29% of which are eligible for free school meals and 12.4% having been identified as having Additional Learning Needs (ESTYN, 2023).</w:t>
      </w:r>
    </w:p>
    <w:p w14:paraId="2A7A1547" w14:textId="3AAA1A83" w:rsidR="003974FC" w:rsidRPr="00E70772" w:rsidRDefault="00C83864" w:rsidP="009318A0">
      <w:pPr>
        <w:spacing w:line="360" w:lineRule="auto"/>
        <w:jc w:val="both"/>
        <w:rPr>
          <w:rFonts w:ascii="Arial" w:hAnsi="Arial" w:cs="Arial"/>
          <w:sz w:val="24"/>
          <w:szCs w:val="24"/>
        </w:rPr>
      </w:pPr>
      <w:r w:rsidRPr="00E70772">
        <w:rPr>
          <w:rFonts w:ascii="Arial" w:hAnsi="Arial" w:cs="Arial"/>
          <w:sz w:val="24"/>
          <w:szCs w:val="24"/>
        </w:rPr>
        <w:t xml:space="preserve">I would like to expand further on the critical incident I observed. I would like to note that </w:t>
      </w:r>
      <w:r w:rsidR="00351A8A" w:rsidRPr="00E70772">
        <w:rPr>
          <w:rFonts w:ascii="Arial" w:hAnsi="Arial" w:cs="Arial"/>
          <w:sz w:val="24"/>
          <w:szCs w:val="24"/>
        </w:rPr>
        <w:t>the chosen</w:t>
      </w:r>
      <w:r w:rsidRPr="00E70772">
        <w:rPr>
          <w:rFonts w:ascii="Arial" w:hAnsi="Arial" w:cs="Arial"/>
          <w:sz w:val="24"/>
          <w:szCs w:val="24"/>
        </w:rPr>
        <w:t xml:space="preserve"> critical incident is one that links with other moments </w:t>
      </w:r>
      <w:r w:rsidR="00351A8A" w:rsidRPr="00E70772">
        <w:rPr>
          <w:rFonts w:ascii="Arial" w:hAnsi="Arial" w:cs="Arial"/>
          <w:sz w:val="24"/>
          <w:szCs w:val="24"/>
        </w:rPr>
        <w:t xml:space="preserve">I observed </w:t>
      </w:r>
      <w:r w:rsidRPr="00E70772">
        <w:rPr>
          <w:rFonts w:ascii="Arial" w:hAnsi="Arial" w:cs="Arial"/>
          <w:sz w:val="24"/>
          <w:szCs w:val="24"/>
        </w:rPr>
        <w:t>within the class as explained in the observation form</w:t>
      </w:r>
      <w:r w:rsidR="00DA006C" w:rsidRPr="00E70772">
        <w:rPr>
          <w:rFonts w:ascii="Arial" w:hAnsi="Arial" w:cs="Arial"/>
          <w:sz w:val="24"/>
          <w:szCs w:val="24"/>
        </w:rPr>
        <w:t>, outlined</w:t>
      </w:r>
      <w:r w:rsidRPr="00E70772">
        <w:rPr>
          <w:rFonts w:ascii="Arial" w:hAnsi="Arial" w:cs="Arial"/>
          <w:sz w:val="24"/>
          <w:szCs w:val="24"/>
        </w:rPr>
        <w:t xml:space="preserve"> in Appendix A. As the lesson was getting underway, I </w:t>
      </w:r>
      <w:r w:rsidR="00016D5D" w:rsidRPr="00E70772">
        <w:rPr>
          <w:rFonts w:ascii="Arial" w:hAnsi="Arial" w:cs="Arial"/>
          <w:sz w:val="24"/>
          <w:szCs w:val="24"/>
        </w:rPr>
        <w:t>noticed</w:t>
      </w:r>
      <w:r w:rsidRPr="00E70772">
        <w:rPr>
          <w:rFonts w:ascii="Arial" w:hAnsi="Arial" w:cs="Arial"/>
          <w:sz w:val="24"/>
          <w:szCs w:val="24"/>
        </w:rPr>
        <w:t xml:space="preserve"> that the class teacher had a bank of </w:t>
      </w:r>
      <w:r w:rsidR="00016D5D" w:rsidRPr="00E70772">
        <w:rPr>
          <w:rFonts w:ascii="Arial" w:hAnsi="Arial" w:cs="Arial"/>
          <w:sz w:val="24"/>
          <w:szCs w:val="24"/>
        </w:rPr>
        <w:t xml:space="preserve">classroom management </w:t>
      </w:r>
      <w:r w:rsidRPr="00E70772">
        <w:rPr>
          <w:rFonts w:ascii="Arial" w:hAnsi="Arial" w:cs="Arial"/>
          <w:sz w:val="24"/>
          <w:szCs w:val="24"/>
        </w:rPr>
        <w:t xml:space="preserve">methods to use in </w:t>
      </w:r>
      <w:r w:rsidR="00016D5D" w:rsidRPr="00E70772">
        <w:rPr>
          <w:rFonts w:ascii="Arial" w:hAnsi="Arial" w:cs="Arial"/>
          <w:sz w:val="24"/>
          <w:szCs w:val="24"/>
        </w:rPr>
        <w:t>the event that</w:t>
      </w:r>
      <w:r w:rsidRPr="00E70772">
        <w:rPr>
          <w:rFonts w:ascii="Arial" w:hAnsi="Arial" w:cs="Arial"/>
          <w:sz w:val="24"/>
          <w:szCs w:val="24"/>
        </w:rPr>
        <w:t xml:space="preserve"> he needed </w:t>
      </w:r>
      <w:r w:rsidR="00016D5D" w:rsidRPr="00E70772">
        <w:rPr>
          <w:rFonts w:ascii="Arial" w:hAnsi="Arial" w:cs="Arial"/>
          <w:sz w:val="24"/>
          <w:szCs w:val="24"/>
        </w:rPr>
        <w:t>the learners to listen, or he needed to get their attention and create a more controlled and noise level appropriate environment.</w:t>
      </w:r>
    </w:p>
    <w:p w14:paraId="05FA68D0" w14:textId="50B791C3" w:rsidR="00016D5D" w:rsidRPr="00E70772" w:rsidRDefault="00016D5D" w:rsidP="009318A0">
      <w:pPr>
        <w:spacing w:line="360" w:lineRule="auto"/>
        <w:jc w:val="both"/>
        <w:rPr>
          <w:rFonts w:ascii="Arial" w:hAnsi="Arial" w:cs="Arial"/>
          <w:sz w:val="24"/>
          <w:szCs w:val="24"/>
        </w:rPr>
      </w:pPr>
      <w:r w:rsidRPr="00E70772">
        <w:rPr>
          <w:rFonts w:ascii="Arial" w:hAnsi="Arial" w:cs="Arial"/>
          <w:sz w:val="24"/>
          <w:szCs w:val="24"/>
        </w:rPr>
        <w:t xml:space="preserve">First, the class teacher explained that he would be putting different shoes on each of the tables within the classroom. </w:t>
      </w:r>
      <w:r w:rsidR="00351A8A" w:rsidRPr="00E70772">
        <w:rPr>
          <w:rFonts w:ascii="Arial" w:hAnsi="Arial" w:cs="Arial"/>
          <w:sz w:val="24"/>
          <w:szCs w:val="24"/>
        </w:rPr>
        <w:t>The learners were told they could look at the shoes closely, feel them and even smell them if they wanted</w:t>
      </w:r>
      <w:r w:rsidR="00CD3B52" w:rsidRPr="00E70772">
        <w:rPr>
          <w:rFonts w:ascii="Arial" w:hAnsi="Arial" w:cs="Arial"/>
          <w:sz w:val="24"/>
          <w:szCs w:val="24"/>
        </w:rPr>
        <w:t>, to come up with their own inferences about the objects</w:t>
      </w:r>
      <w:r w:rsidR="00351A8A" w:rsidRPr="00E70772">
        <w:rPr>
          <w:rFonts w:ascii="Arial" w:hAnsi="Arial" w:cs="Arial"/>
          <w:sz w:val="24"/>
          <w:szCs w:val="24"/>
        </w:rPr>
        <w:t xml:space="preserve">. The noise levels within the classroom began to rise quite rapidly, along with the gradual loss of concentration from the learners due to </w:t>
      </w:r>
      <w:r w:rsidR="00CD3B52" w:rsidRPr="00E70772">
        <w:rPr>
          <w:rFonts w:ascii="Arial" w:hAnsi="Arial" w:cs="Arial"/>
          <w:sz w:val="24"/>
          <w:szCs w:val="24"/>
        </w:rPr>
        <w:t>a</w:t>
      </w:r>
      <w:r w:rsidR="00351A8A" w:rsidRPr="00E70772">
        <w:rPr>
          <w:rFonts w:ascii="Arial" w:hAnsi="Arial" w:cs="Arial"/>
          <w:sz w:val="24"/>
          <w:szCs w:val="24"/>
        </w:rPr>
        <w:t xml:space="preserve"> burst of excitement from learning they were about to do something that would not normally happen in a usual English lesson. The class teacher picked up on this and changed his approach to address the class by beginning to whisper his next </w:t>
      </w:r>
      <w:r w:rsidR="00351A8A" w:rsidRPr="00E70772">
        <w:rPr>
          <w:rFonts w:ascii="Arial" w:hAnsi="Arial" w:cs="Arial"/>
          <w:sz w:val="24"/>
          <w:szCs w:val="24"/>
        </w:rPr>
        <w:lastRenderedPageBreak/>
        <w:t>instructions. As a result of this, the children began to refocus</w:t>
      </w:r>
      <w:r w:rsidR="000F0B2C" w:rsidRPr="00E70772">
        <w:rPr>
          <w:rFonts w:ascii="Arial" w:hAnsi="Arial" w:cs="Arial"/>
          <w:sz w:val="24"/>
          <w:szCs w:val="24"/>
        </w:rPr>
        <w:t xml:space="preserve"> on him</w:t>
      </w:r>
      <w:r w:rsidR="00351A8A" w:rsidRPr="00E70772">
        <w:rPr>
          <w:rFonts w:ascii="Arial" w:hAnsi="Arial" w:cs="Arial"/>
          <w:sz w:val="24"/>
          <w:szCs w:val="24"/>
        </w:rPr>
        <w:t xml:space="preserve"> and stop</w:t>
      </w:r>
      <w:r w:rsidR="000F0B2C" w:rsidRPr="00E70772">
        <w:rPr>
          <w:rFonts w:ascii="Arial" w:hAnsi="Arial" w:cs="Arial"/>
          <w:sz w:val="24"/>
          <w:szCs w:val="24"/>
        </w:rPr>
        <w:t>ped</w:t>
      </w:r>
      <w:r w:rsidR="00351A8A" w:rsidRPr="00E70772">
        <w:rPr>
          <w:rFonts w:ascii="Arial" w:hAnsi="Arial" w:cs="Arial"/>
          <w:sz w:val="24"/>
          <w:szCs w:val="24"/>
        </w:rPr>
        <w:t xml:space="preserve"> talking so they could hear </w:t>
      </w:r>
      <w:r w:rsidR="000F0B2C" w:rsidRPr="00E70772">
        <w:rPr>
          <w:rFonts w:ascii="Arial" w:hAnsi="Arial" w:cs="Arial"/>
          <w:sz w:val="24"/>
          <w:szCs w:val="24"/>
        </w:rPr>
        <w:t>what they needed to do next.</w:t>
      </w:r>
    </w:p>
    <w:p w14:paraId="3B0C65BE" w14:textId="60306044" w:rsidR="00CD3B52" w:rsidRPr="00E70772" w:rsidRDefault="00CD3B52" w:rsidP="009318A0">
      <w:pPr>
        <w:spacing w:line="360" w:lineRule="auto"/>
        <w:jc w:val="both"/>
        <w:rPr>
          <w:rFonts w:ascii="Arial" w:hAnsi="Arial" w:cs="Arial"/>
          <w:sz w:val="24"/>
          <w:szCs w:val="24"/>
        </w:rPr>
      </w:pPr>
      <w:r w:rsidRPr="00E70772">
        <w:rPr>
          <w:rFonts w:ascii="Arial" w:hAnsi="Arial" w:cs="Arial"/>
          <w:sz w:val="24"/>
          <w:szCs w:val="24"/>
        </w:rPr>
        <w:t xml:space="preserve">Once I had observed this method, I then began to pick up on more </w:t>
      </w:r>
      <w:r w:rsidR="00EA67D3" w:rsidRPr="00E70772">
        <w:rPr>
          <w:rFonts w:ascii="Arial" w:hAnsi="Arial" w:cs="Arial"/>
          <w:sz w:val="24"/>
          <w:szCs w:val="24"/>
        </w:rPr>
        <w:t xml:space="preserve">classroom </w:t>
      </w:r>
      <w:r w:rsidRPr="00E70772">
        <w:rPr>
          <w:rFonts w:ascii="Arial" w:hAnsi="Arial" w:cs="Arial"/>
          <w:sz w:val="24"/>
          <w:szCs w:val="24"/>
        </w:rPr>
        <w:t xml:space="preserve">management techniques. Throughout the lesson, the class teacher also used </w:t>
      </w:r>
      <w:r w:rsidR="00EA67D3" w:rsidRPr="00E70772">
        <w:rPr>
          <w:rFonts w:ascii="Arial" w:hAnsi="Arial" w:cs="Arial"/>
          <w:sz w:val="24"/>
          <w:szCs w:val="24"/>
        </w:rPr>
        <w:t xml:space="preserve">methods called call and respond techniques. For example, he would clap in a specific pattern to which the learners would immediately respond to, clapping back the same tune in the same way. Furthermore, he used body movements that the pupils would then have to copy – which they did again immediately, resulting in the class teacher having their attention and focus once again. </w:t>
      </w:r>
      <w:r w:rsidR="000F0B2C" w:rsidRPr="00E70772">
        <w:rPr>
          <w:rFonts w:ascii="Arial" w:hAnsi="Arial" w:cs="Arial"/>
          <w:sz w:val="24"/>
          <w:szCs w:val="24"/>
        </w:rPr>
        <w:t>In addition, he also used the phrase ‘un dau tri, eyes on me’, when he needed their attention for a moment from doing the directed task.</w:t>
      </w:r>
      <w:r w:rsidR="00D65AD2" w:rsidRPr="00E70772">
        <w:rPr>
          <w:rFonts w:ascii="Arial" w:hAnsi="Arial" w:cs="Arial"/>
          <w:sz w:val="24"/>
          <w:szCs w:val="24"/>
        </w:rPr>
        <w:t xml:space="preserve"> This also worked really well, the children again began to look at him and stop what they were doing.</w:t>
      </w:r>
      <w:r w:rsidR="000F0B2C" w:rsidRPr="00E70772">
        <w:rPr>
          <w:rFonts w:ascii="Arial" w:hAnsi="Arial" w:cs="Arial"/>
          <w:sz w:val="24"/>
          <w:szCs w:val="24"/>
        </w:rPr>
        <w:t xml:space="preserve"> </w:t>
      </w:r>
      <w:r w:rsidR="00D65AD2" w:rsidRPr="00E70772">
        <w:rPr>
          <w:rFonts w:ascii="Arial" w:hAnsi="Arial" w:cs="Arial"/>
          <w:sz w:val="24"/>
          <w:szCs w:val="24"/>
        </w:rPr>
        <w:t xml:space="preserve">Lastly, at another moment in the lesson, </w:t>
      </w:r>
      <w:r w:rsidR="00EA67D3" w:rsidRPr="00E70772">
        <w:rPr>
          <w:rFonts w:ascii="Arial" w:hAnsi="Arial" w:cs="Arial"/>
          <w:sz w:val="24"/>
          <w:szCs w:val="24"/>
        </w:rPr>
        <w:t>the class teacher picked up his guitar without warning, and played a few pattern</w:t>
      </w:r>
      <w:r w:rsidR="00D65AD2" w:rsidRPr="00E70772">
        <w:rPr>
          <w:rFonts w:ascii="Arial" w:hAnsi="Arial" w:cs="Arial"/>
          <w:sz w:val="24"/>
          <w:szCs w:val="24"/>
        </w:rPr>
        <w:t>ed</w:t>
      </w:r>
      <w:r w:rsidR="00EA67D3" w:rsidRPr="00E70772">
        <w:rPr>
          <w:rFonts w:ascii="Arial" w:hAnsi="Arial" w:cs="Arial"/>
          <w:sz w:val="24"/>
          <w:szCs w:val="24"/>
        </w:rPr>
        <w:t xml:space="preserve"> </w:t>
      </w:r>
      <w:r w:rsidR="00E70772" w:rsidRPr="00E70772">
        <w:rPr>
          <w:rFonts w:ascii="Arial" w:hAnsi="Arial" w:cs="Arial"/>
          <w:sz w:val="24"/>
          <w:szCs w:val="24"/>
        </w:rPr>
        <w:t xml:space="preserve">short </w:t>
      </w:r>
      <w:r w:rsidR="00D65AD2" w:rsidRPr="00E70772">
        <w:rPr>
          <w:rFonts w:ascii="Arial" w:hAnsi="Arial" w:cs="Arial"/>
          <w:sz w:val="24"/>
          <w:szCs w:val="24"/>
        </w:rPr>
        <w:t>tunes</w:t>
      </w:r>
      <w:r w:rsidR="00EA67D3" w:rsidRPr="00E70772">
        <w:rPr>
          <w:rFonts w:ascii="Arial" w:hAnsi="Arial" w:cs="Arial"/>
          <w:sz w:val="24"/>
          <w:szCs w:val="24"/>
        </w:rPr>
        <w:t>, again to which the learners repeated it back</w:t>
      </w:r>
      <w:r w:rsidR="00E70772" w:rsidRPr="00E70772">
        <w:rPr>
          <w:rFonts w:ascii="Arial" w:hAnsi="Arial" w:cs="Arial"/>
          <w:sz w:val="24"/>
          <w:szCs w:val="24"/>
        </w:rPr>
        <w:t xml:space="preserve"> to him by clapping almost immediately with no hesitation.</w:t>
      </w:r>
    </w:p>
    <w:p w14:paraId="7C0FA620" w14:textId="79B58D3D" w:rsidR="00EA67D3" w:rsidRPr="00E70772" w:rsidRDefault="000F0B2C" w:rsidP="009318A0">
      <w:pPr>
        <w:spacing w:line="360" w:lineRule="auto"/>
        <w:jc w:val="both"/>
        <w:rPr>
          <w:rFonts w:ascii="Arial" w:hAnsi="Arial" w:cs="Arial"/>
          <w:sz w:val="24"/>
          <w:szCs w:val="24"/>
        </w:rPr>
      </w:pPr>
      <w:r w:rsidRPr="00E70772">
        <w:rPr>
          <w:rFonts w:ascii="Arial" w:hAnsi="Arial" w:cs="Arial"/>
          <w:sz w:val="24"/>
          <w:szCs w:val="24"/>
        </w:rPr>
        <w:t xml:space="preserve">From observing this class, it seemed clear to me that </w:t>
      </w:r>
      <w:r w:rsidR="00D65AD2" w:rsidRPr="00E70772">
        <w:rPr>
          <w:rFonts w:ascii="Arial" w:hAnsi="Arial" w:cs="Arial"/>
          <w:sz w:val="24"/>
          <w:szCs w:val="24"/>
        </w:rPr>
        <w:t xml:space="preserve">the </w:t>
      </w:r>
      <w:r w:rsidRPr="00E70772">
        <w:rPr>
          <w:rFonts w:ascii="Arial" w:hAnsi="Arial" w:cs="Arial"/>
          <w:sz w:val="24"/>
          <w:szCs w:val="24"/>
        </w:rPr>
        <w:t xml:space="preserve">classroom management </w:t>
      </w:r>
      <w:r w:rsidR="00D65AD2" w:rsidRPr="00E70772">
        <w:rPr>
          <w:rFonts w:ascii="Arial" w:hAnsi="Arial" w:cs="Arial"/>
          <w:sz w:val="24"/>
          <w:szCs w:val="24"/>
        </w:rPr>
        <w:t>techniques used by the class teacher were very effective when implemented and always resulted in what the teacher was aiming for</w:t>
      </w:r>
      <w:r w:rsidR="00FE2C7E" w:rsidRPr="00E70772">
        <w:rPr>
          <w:rFonts w:ascii="Arial" w:hAnsi="Arial" w:cs="Arial"/>
          <w:sz w:val="24"/>
          <w:szCs w:val="24"/>
        </w:rPr>
        <w:t>: refocus</w:t>
      </w:r>
      <w:r w:rsidR="00B26CEB" w:rsidRPr="00E70772">
        <w:rPr>
          <w:rFonts w:ascii="Arial" w:hAnsi="Arial" w:cs="Arial"/>
          <w:sz w:val="24"/>
          <w:szCs w:val="24"/>
        </w:rPr>
        <w:t>sed and listening learners</w:t>
      </w:r>
      <w:r w:rsidR="00FE2C7E" w:rsidRPr="00E70772">
        <w:rPr>
          <w:rFonts w:ascii="Arial" w:hAnsi="Arial" w:cs="Arial"/>
          <w:sz w:val="24"/>
          <w:szCs w:val="24"/>
        </w:rPr>
        <w:t>.</w:t>
      </w:r>
      <w:r w:rsidR="000D5D74" w:rsidRPr="00E70772">
        <w:rPr>
          <w:rFonts w:ascii="Arial" w:hAnsi="Arial" w:cs="Arial"/>
          <w:sz w:val="24"/>
          <w:szCs w:val="24"/>
        </w:rPr>
        <w:t xml:space="preserve"> This indicates to me that the class teacher in this observation has developed his </w:t>
      </w:r>
      <w:r w:rsidR="00B17AA0" w:rsidRPr="00E70772">
        <w:rPr>
          <w:rFonts w:ascii="Arial" w:hAnsi="Arial" w:cs="Arial"/>
          <w:sz w:val="24"/>
          <w:szCs w:val="24"/>
        </w:rPr>
        <w:t xml:space="preserve">understanding of his classroom over time, through engaging with reflective practice of his own, thus coming to the use of such classroom management techniques. </w:t>
      </w:r>
    </w:p>
    <w:p w14:paraId="010BE022" w14:textId="77777777" w:rsidR="00E70772" w:rsidRPr="00E70772" w:rsidRDefault="00D65AD2" w:rsidP="009318A0">
      <w:pPr>
        <w:spacing w:line="360" w:lineRule="auto"/>
        <w:jc w:val="both"/>
        <w:rPr>
          <w:rFonts w:ascii="Arial" w:hAnsi="Arial" w:cs="Arial"/>
          <w:sz w:val="24"/>
          <w:szCs w:val="24"/>
        </w:rPr>
      </w:pPr>
      <w:r w:rsidRPr="00E70772">
        <w:rPr>
          <w:rFonts w:ascii="Arial" w:hAnsi="Arial" w:cs="Arial"/>
          <w:sz w:val="24"/>
          <w:szCs w:val="24"/>
        </w:rPr>
        <w:t xml:space="preserve">Seeing the variation of techniques </w:t>
      </w:r>
      <w:r w:rsidR="00B26CEB" w:rsidRPr="00E70772">
        <w:rPr>
          <w:rFonts w:ascii="Arial" w:hAnsi="Arial" w:cs="Arial"/>
          <w:sz w:val="24"/>
          <w:szCs w:val="24"/>
        </w:rPr>
        <w:t xml:space="preserve">made me reflect in the moment on my teaching methods and practice. For example, behaviour and classroom management is one of my weaknesses and therefore seeing these techniques being implemented effectively was interesting. Seeing these methods </w:t>
      </w:r>
      <w:r w:rsidRPr="00E70772">
        <w:rPr>
          <w:rFonts w:ascii="Arial" w:hAnsi="Arial" w:cs="Arial"/>
          <w:sz w:val="24"/>
          <w:szCs w:val="24"/>
        </w:rPr>
        <w:t>being used made me think about why the teacher has implemented these methods in his classroom – do they work this well all of the time with different learners? It also made me think about how he had managed to get the pupils to understand and learn the responses</w:t>
      </w:r>
      <w:r w:rsidR="00670A5A" w:rsidRPr="00E70772">
        <w:rPr>
          <w:rFonts w:ascii="Arial" w:hAnsi="Arial" w:cs="Arial"/>
          <w:sz w:val="24"/>
          <w:szCs w:val="24"/>
        </w:rPr>
        <w:t>, as it seemed</w:t>
      </w:r>
      <w:r w:rsidR="000A5AEF" w:rsidRPr="00E70772">
        <w:rPr>
          <w:rFonts w:ascii="Arial" w:hAnsi="Arial" w:cs="Arial"/>
          <w:sz w:val="24"/>
          <w:szCs w:val="24"/>
        </w:rPr>
        <w:t xml:space="preserve"> as though</w:t>
      </w:r>
      <w:r w:rsidR="00670A5A" w:rsidRPr="00E70772">
        <w:rPr>
          <w:rFonts w:ascii="Arial" w:hAnsi="Arial" w:cs="Arial"/>
          <w:sz w:val="24"/>
          <w:szCs w:val="24"/>
        </w:rPr>
        <w:t xml:space="preserve"> they </w:t>
      </w:r>
      <w:r w:rsidR="000A5AEF" w:rsidRPr="00E70772">
        <w:rPr>
          <w:rFonts w:ascii="Arial" w:hAnsi="Arial" w:cs="Arial"/>
          <w:sz w:val="24"/>
          <w:szCs w:val="24"/>
        </w:rPr>
        <w:t xml:space="preserve">responded to him </w:t>
      </w:r>
      <w:r w:rsidR="00670A5A" w:rsidRPr="00E70772">
        <w:rPr>
          <w:rFonts w:ascii="Arial" w:hAnsi="Arial" w:cs="Arial"/>
          <w:sz w:val="24"/>
          <w:szCs w:val="24"/>
        </w:rPr>
        <w:t xml:space="preserve">without a second thought. </w:t>
      </w:r>
    </w:p>
    <w:p w14:paraId="5590ED3B" w14:textId="7BC79A75" w:rsidR="002B6516" w:rsidRDefault="00670A5A" w:rsidP="009318A0">
      <w:pPr>
        <w:spacing w:line="360" w:lineRule="auto"/>
        <w:jc w:val="both"/>
        <w:rPr>
          <w:rFonts w:ascii="Arial" w:hAnsi="Arial" w:cs="Arial"/>
          <w:sz w:val="24"/>
          <w:szCs w:val="24"/>
        </w:rPr>
      </w:pPr>
      <w:r w:rsidRPr="00E70772">
        <w:rPr>
          <w:rFonts w:ascii="Arial" w:hAnsi="Arial" w:cs="Arial"/>
          <w:sz w:val="24"/>
          <w:szCs w:val="24"/>
        </w:rPr>
        <w:t xml:space="preserve">It would be relevant to relate this observed critical incident </w:t>
      </w:r>
      <w:r w:rsidR="000A5AEF" w:rsidRPr="00E70772">
        <w:rPr>
          <w:rFonts w:ascii="Arial" w:hAnsi="Arial" w:cs="Arial"/>
          <w:sz w:val="24"/>
          <w:szCs w:val="24"/>
        </w:rPr>
        <w:t>to theory</w:t>
      </w:r>
      <w:r w:rsidR="00E70772" w:rsidRPr="00E70772">
        <w:rPr>
          <w:rFonts w:ascii="Arial" w:hAnsi="Arial" w:cs="Arial"/>
          <w:sz w:val="24"/>
          <w:szCs w:val="24"/>
        </w:rPr>
        <w:t xml:space="preserve"> and literature</w:t>
      </w:r>
      <w:r w:rsidR="000A5AEF" w:rsidRPr="00E70772">
        <w:rPr>
          <w:rFonts w:ascii="Arial" w:hAnsi="Arial" w:cs="Arial"/>
          <w:sz w:val="24"/>
          <w:szCs w:val="24"/>
        </w:rPr>
        <w:t xml:space="preserve">, to gain a deeper understanding of classroom management and why teachers use this, </w:t>
      </w:r>
      <w:r w:rsidR="000A5AEF" w:rsidRPr="00E70772">
        <w:rPr>
          <w:rFonts w:ascii="Arial" w:hAnsi="Arial" w:cs="Arial"/>
          <w:sz w:val="24"/>
          <w:szCs w:val="24"/>
        </w:rPr>
        <w:lastRenderedPageBreak/>
        <w:t xml:space="preserve">but also for me to build on the knowledge </w:t>
      </w:r>
      <w:r w:rsidR="00B26CEB" w:rsidRPr="00E70772">
        <w:rPr>
          <w:rFonts w:ascii="Arial" w:hAnsi="Arial" w:cs="Arial"/>
          <w:sz w:val="24"/>
          <w:szCs w:val="24"/>
        </w:rPr>
        <w:t xml:space="preserve">and understanding </w:t>
      </w:r>
      <w:r w:rsidR="000A5AEF" w:rsidRPr="00E70772">
        <w:rPr>
          <w:rFonts w:ascii="Arial" w:hAnsi="Arial" w:cs="Arial"/>
          <w:sz w:val="24"/>
          <w:szCs w:val="24"/>
        </w:rPr>
        <w:t>of</w:t>
      </w:r>
      <w:r w:rsidR="00B26CEB" w:rsidRPr="00E70772">
        <w:rPr>
          <w:rFonts w:ascii="Arial" w:hAnsi="Arial" w:cs="Arial"/>
          <w:sz w:val="24"/>
          <w:szCs w:val="24"/>
        </w:rPr>
        <w:t xml:space="preserve"> the benefits of taking </w:t>
      </w:r>
      <w:r w:rsidR="000A5AEF" w:rsidRPr="00E70772">
        <w:rPr>
          <w:rFonts w:ascii="Arial" w:hAnsi="Arial" w:cs="Arial"/>
          <w:sz w:val="24"/>
          <w:szCs w:val="24"/>
        </w:rPr>
        <w:t>such methods forward into my teaching career.</w:t>
      </w:r>
    </w:p>
    <w:p w14:paraId="2E68A9EB" w14:textId="4DE9BE9C" w:rsidR="002B6516" w:rsidRDefault="002B6516" w:rsidP="009318A0">
      <w:pPr>
        <w:spacing w:line="360" w:lineRule="auto"/>
        <w:jc w:val="center"/>
        <w:rPr>
          <w:rFonts w:ascii="Arial" w:hAnsi="Arial" w:cs="Arial"/>
          <w:sz w:val="24"/>
          <w:szCs w:val="24"/>
          <w:u w:val="single"/>
        </w:rPr>
      </w:pPr>
      <w:r w:rsidRPr="002B6516">
        <w:rPr>
          <w:rFonts w:ascii="Arial" w:hAnsi="Arial" w:cs="Arial"/>
          <w:sz w:val="24"/>
          <w:szCs w:val="24"/>
          <w:u w:val="single"/>
        </w:rPr>
        <w:t>Literature Review</w:t>
      </w:r>
    </w:p>
    <w:p w14:paraId="64B23615" w14:textId="506C7008" w:rsidR="00234CB3" w:rsidRDefault="000A5AEF" w:rsidP="009318A0">
      <w:pPr>
        <w:spacing w:line="360" w:lineRule="auto"/>
        <w:jc w:val="both"/>
        <w:rPr>
          <w:rFonts w:ascii="Arial" w:hAnsi="Arial" w:cs="Arial"/>
          <w:sz w:val="24"/>
          <w:szCs w:val="24"/>
        </w:rPr>
      </w:pPr>
      <w:r w:rsidRPr="00D32D09">
        <w:rPr>
          <w:rFonts w:ascii="Arial" w:hAnsi="Arial" w:cs="Arial"/>
          <w:sz w:val="24"/>
          <w:szCs w:val="24"/>
        </w:rPr>
        <w:t>One of the main reasons for observing in line with Tripp’s critical incident methodology is so that education professionals can engage with reflective practice and improve their judgements and responses as they move through their teaching career (Tripp, 1993</w:t>
      </w:r>
      <w:r w:rsidR="00B26CEB" w:rsidRPr="00D32D09">
        <w:rPr>
          <w:rFonts w:ascii="Arial" w:hAnsi="Arial" w:cs="Arial"/>
          <w:sz w:val="24"/>
          <w:szCs w:val="24"/>
        </w:rPr>
        <w:t>,</w:t>
      </w:r>
      <w:r w:rsidRPr="00D32D09">
        <w:rPr>
          <w:rFonts w:ascii="Arial" w:hAnsi="Arial" w:cs="Arial"/>
          <w:sz w:val="24"/>
          <w:szCs w:val="24"/>
        </w:rPr>
        <w:t xml:space="preserve"> 2012). </w:t>
      </w:r>
      <w:r w:rsidR="00FE74DA" w:rsidRPr="00D32D09">
        <w:rPr>
          <w:rFonts w:ascii="Arial" w:hAnsi="Arial" w:cs="Arial"/>
          <w:sz w:val="24"/>
          <w:szCs w:val="24"/>
        </w:rPr>
        <w:t xml:space="preserve">Mathew </w:t>
      </w:r>
      <w:r w:rsidR="00FE74DA" w:rsidRPr="00D32D09">
        <w:rPr>
          <w:rFonts w:ascii="Arial" w:hAnsi="Arial" w:cs="Arial"/>
          <w:i/>
          <w:iCs/>
          <w:sz w:val="24"/>
          <w:szCs w:val="24"/>
        </w:rPr>
        <w:t>et al</w:t>
      </w:r>
      <w:r w:rsidR="00475AA1" w:rsidRPr="00D32D09">
        <w:rPr>
          <w:rFonts w:ascii="Arial" w:hAnsi="Arial" w:cs="Arial"/>
          <w:i/>
          <w:iCs/>
          <w:sz w:val="24"/>
          <w:szCs w:val="24"/>
        </w:rPr>
        <w:t>.</w:t>
      </w:r>
      <w:r w:rsidR="00FE74DA" w:rsidRPr="00D32D09">
        <w:rPr>
          <w:rFonts w:ascii="Arial" w:hAnsi="Arial" w:cs="Arial"/>
          <w:i/>
          <w:iCs/>
          <w:sz w:val="24"/>
          <w:szCs w:val="24"/>
        </w:rPr>
        <w:t xml:space="preserve"> </w:t>
      </w:r>
      <w:r w:rsidR="00FE74DA" w:rsidRPr="00D32D09">
        <w:rPr>
          <w:rFonts w:ascii="Arial" w:hAnsi="Arial" w:cs="Arial"/>
          <w:sz w:val="24"/>
          <w:szCs w:val="24"/>
        </w:rPr>
        <w:t xml:space="preserve">(2017) supports this by explaining teachers – and those in training like myself – who reflect on their practice </w:t>
      </w:r>
      <w:r w:rsidR="00230F71" w:rsidRPr="00D32D09">
        <w:rPr>
          <w:rFonts w:ascii="Arial" w:hAnsi="Arial" w:cs="Arial"/>
          <w:sz w:val="24"/>
          <w:szCs w:val="24"/>
        </w:rPr>
        <w:t xml:space="preserve">can </w:t>
      </w:r>
      <w:r w:rsidR="00FE74DA" w:rsidRPr="00D32D09">
        <w:rPr>
          <w:rFonts w:ascii="Arial" w:hAnsi="Arial" w:cs="Arial"/>
          <w:sz w:val="24"/>
          <w:szCs w:val="24"/>
        </w:rPr>
        <w:t xml:space="preserve">support themselves in </w:t>
      </w:r>
      <w:r w:rsidR="00230F71" w:rsidRPr="00D32D09">
        <w:rPr>
          <w:rFonts w:ascii="Arial" w:hAnsi="Arial" w:cs="Arial"/>
          <w:sz w:val="24"/>
          <w:szCs w:val="24"/>
        </w:rPr>
        <w:t>developing</w:t>
      </w:r>
      <w:r w:rsidR="00FE74DA" w:rsidRPr="00D32D09">
        <w:rPr>
          <w:rFonts w:ascii="Arial" w:hAnsi="Arial" w:cs="Arial"/>
          <w:sz w:val="24"/>
          <w:szCs w:val="24"/>
        </w:rPr>
        <w:t xml:space="preserve"> </w:t>
      </w:r>
      <w:r w:rsidR="00230F71" w:rsidRPr="00D32D09">
        <w:rPr>
          <w:rFonts w:ascii="Arial" w:hAnsi="Arial" w:cs="Arial"/>
          <w:sz w:val="24"/>
          <w:szCs w:val="24"/>
        </w:rPr>
        <w:t xml:space="preserve">a deeper </w:t>
      </w:r>
      <w:r w:rsidR="00FE74DA" w:rsidRPr="00D32D09">
        <w:rPr>
          <w:rFonts w:ascii="Arial" w:hAnsi="Arial" w:cs="Arial"/>
          <w:sz w:val="24"/>
          <w:szCs w:val="24"/>
        </w:rPr>
        <w:t>understanding of their practice and of their learners</w:t>
      </w:r>
      <w:r w:rsidR="00234CB3" w:rsidRPr="00D32D09">
        <w:rPr>
          <w:rFonts w:ascii="Arial" w:hAnsi="Arial" w:cs="Arial"/>
          <w:sz w:val="24"/>
          <w:szCs w:val="24"/>
        </w:rPr>
        <w:t>, strengthening the meaning of why we do things the way that we do them</w:t>
      </w:r>
      <w:r w:rsidR="00FE74DA" w:rsidRPr="00D32D09">
        <w:rPr>
          <w:rFonts w:ascii="Arial" w:hAnsi="Arial" w:cs="Arial"/>
          <w:sz w:val="24"/>
          <w:szCs w:val="24"/>
        </w:rPr>
        <w:t xml:space="preserve">. </w:t>
      </w:r>
      <w:r w:rsidR="00230F71" w:rsidRPr="00D32D09">
        <w:rPr>
          <w:rFonts w:ascii="Arial" w:hAnsi="Arial" w:cs="Arial"/>
          <w:sz w:val="24"/>
          <w:szCs w:val="24"/>
        </w:rPr>
        <w:t>It will also play a pivotal role in their professional and personal development</w:t>
      </w:r>
      <w:r w:rsidR="00A52108" w:rsidRPr="00D32D09">
        <w:rPr>
          <w:rFonts w:ascii="Arial" w:hAnsi="Arial" w:cs="Arial"/>
          <w:sz w:val="24"/>
          <w:szCs w:val="24"/>
        </w:rPr>
        <w:t xml:space="preserve"> (Banks and Mayes, 2012).</w:t>
      </w:r>
    </w:p>
    <w:p w14:paraId="371A03A0" w14:textId="2E723103" w:rsidR="00FB33D1" w:rsidRPr="00367487" w:rsidRDefault="00F20190" w:rsidP="009318A0">
      <w:pPr>
        <w:spacing w:line="360" w:lineRule="auto"/>
        <w:jc w:val="both"/>
        <w:rPr>
          <w:rFonts w:ascii="Arial" w:hAnsi="Arial" w:cs="Arial"/>
          <w:sz w:val="24"/>
          <w:szCs w:val="24"/>
        </w:rPr>
      </w:pPr>
      <w:r w:rsidRPr="00D32D09">
        <w:rPr>
          <w:rFonts w:ascii="Arial" w:hAnsi="Arial" w:cs="Arial"/>
          <w:sz w:val="24"/>
          <w:szCs w:val="24"/>
        </w:rPr>
        <w:t xml:space="preserve">Dewey (1933) underpins these thoughts by stating reflective individuals have three attributes which are open-mindedness, responsibility and whole heartedness. </w:t>
      </w:r>
      <w:r w:rsidR="00A52108" w:rsidRPr="00D32D09">
        <w:rPr>
          <w:rFonts w:ascii="Arial" w:hAnsi="Arial" w:cs="Arial"/>
          <w:sz w:val="24"/>
          <w:szCs w:val="24"/>
        </w:rPr>
        <w:t xml:space="preserve">These three attributes support teachers in reflecting on their practice without negative judgement and without bias </w:t>
      </w:r>
      <w:r w:rsidR="0045620F" w:rsidRPr="00D32D09">
        <w:rPr>
          <w:rFonts w:ascii="Arial" w:hAnsi="Arial" w:cs="Arial"/>
          <w:sz w:val="24"/>
          <w:szCs w:val="24"/>
        </w:rPr>
        <w:t xml:space="preserve">as recommended by Tripp (2012). </w:t>
      </w:r>
      <w:r w:rsidR="00E76934" w:rsidRPr="00D32D09">
        <w:rPr>
          <w:rFonts w:ascii="Arial" w:hAnsi="Arial" w:cs="Arial"/>
          <w:sz w:val="24"/>
          <w:szCs w:val="24"/>
        </w:rPr>
        <w:t xml:space="preserve">Nevertheless, Dewey (1933) further suggests that reflective practice does not just </w:t>
      </w:r>
      <w:r w:rsidR="00234CB3" w:rsidRPr="00D32D09">
        <w:rPr>
          <w:rFonts w:ascii="Arial" w:hAnsi="Arial" w:cs="Arial"/>
          <w:sz w:val="24"/>
          <w:szCs w:val="24"/>
        </w:rPr>
        <w:t>involve</w:t>
      </w:r>
      <w:r w:rsidR="00E76934" w:rsidRPr="00D32D09">
        <w:rPr>
          <w:rFonts w:ascii="Arial" w:hAnsi="Arial" w:cs="Arial"/>
          <w:sz w:val="24"/>
          <w:szCs w:val="24"/>
        </w:rPr>
        <w:t xml:space="preserve"> the thoughts and actions of education </w:t>
      </w:r>
      <w:r w:rsidRPr="00D32D09">
        <w:rPr>
          <w:rFonts w:ascii="Arial" w:hAnsi="Arial" w:cs="Arial"/>
          <w:sz w:val="24"/>
          <w:szCs w:val="24"/>
        </w:rPr>
        <w:t>professionals</w:t>
      </w:r>
      <w:r w:rsidR="00234CB3" w:rsidRPr="00D32D09">
        <w:rPr>
          <w:rFonts w:ascii="Arial" w:hAnsi="Arial" w:cs="Arial"/>
          <w:sz w:val="24"/>
          <w:szCs w:val="24"/>
        </w:rPr>
        <w:t>,</w:t>
      </w:r>
      <w:r w:rsidRPr="00D32D09">
        <w:rPr>
          <w:rFonts w:ascii="Arial" w:hAnsi="Arial" w:cs="Arial"/>
          <w:sz w:val="24"/>
          <w:szCs w:val="24"/>
        </w:rPr>
        <w:t xml:space="preserve"> but</w:t>
      </w:r>
      <w:r w:rsidR="00E76934" w:rsidRPr="00D32D09">
        <w:rPr>
          <w:rFonts w:ascii="Arial" w:hAnsi="Arial" w:cs="Arial"/>
          <w:sz w:val="24"/>
          <w:szCs w:val="24"/>
        </w:rPr>
        <w:t xml:space="preserve"> should also in</w:t>
      </w:r>
      <w:r w:rsidR="00234CB3" w:rsidRPr="00D32D09">
        <w:rPr>
          <w:rFonts w:ascii="Arial" w:hAnsi="Arial" w:cs="Arial"/>
          <w:sz w:val="24"/>
          <w:szCs w:val="24"/>
        </w:rPr>
        <w:t>clude</w:t>
      </w:r>
      <w:r w:rsidR="00194C78" w:rsidRPr="00D32D09">
        <w:rPr>
          <w:rFonts w:ascii="Arial" w:hAnsi="Arial" w:cs="Arial"/>
          <w:sz w:val="24"/>
          <w:szCs w:val="24"/>
        </w:rPr>
        <w:t xml:space="preserve"> focus on</w:t>
      </w:r>
      <w:r w:rsidR="00234CB3" w:rsidRPr="00D32D09">
        <w:rPr>
          <w:rFonts w:ascii="Arial" w:hAnsi="Arial" w:cs="Arial"/>
          <w:sz w:val="24"/>
          <w:szCs w:val="24"/>
        </w:rPr>
        <w:t xml:space="preserve"> </w:t>
      </w:r>
      <w:r w:rsidR="00E76934" w:rsidRPr="00D32D09">
        <w:rPr>
          <w:rFonts w:ascii="Arial" w:hAnsi="Arial" w:cs="Arial"/>
          <w:sz w:val="24"/>
          <w:szCs w:val="24"/>
        </w:rPr>
        <w:t>the progress of the learner</w:t>
      </w:r>
      <w:r w:rsidR="00234CB3" w:rsidRPr="00D32D09">
        <w:rPr>
          <w:rFonts w:ascii="Arial" w:hAnsi="Arial" w:cs="Arial"/>
          <w:sz w:val="24"/>
          <w:szCs w:val="24"/>
        </w:rPr>
        <w:t xml:space="preserve"> as </w:t>
      </w:r>
      <w:r w:rsidR="0045620F" w:rsidRPr="00D32D09">
        <w:rPr>
          <w:rFonts w:ascii="Arial" w:hAnsi="Arial" w:cs="Arial"/>
          <w:sz w:val="24"/>
          <w:szCs w:val="24"/>
        </w:rPr>
        <w:t>one of the</w:t>
      </w:r>
      <w:r w:rsidR="00234CB3" w:rsidRPr="00D32D09">
        <w:rPr>
          <w:rFonts w:ascii="Arial" w:hAnsi="Arial" w:cs="Arial"/>
          <w:sz w:val="24"/>
          <w:szCs w:val="24"/>
        </w:rPr>
        <w:t xml:space="preserve"> main priorit</w:t>
      </w:r>
      <w:r w:rsidR="0045620F" w:rsidRPr="00D32D09">
        <w:rPr>
          <w:rFonts w:ascii="Arial" w:hAnsi="Arial" w:cs="Arial"/>
          <w:sz w:val="24"/>
          <w:szCs w:val="24"/>
        </w:rPr>
        <w:t>ies</w:t>
      </w:r>
      <w:r w:rsidR="00234CB3" w:rsidRPr="00D32D09">
        <w:rPr>
          <w:rFonts w:ascii="Arial" w:hAnsi="Arial" w:cs="Arial"/>
          <w:sz w:val="24"/>
          <w:szCs w:val="24"/>
        </w:rPr>
        <w:t>.</w:t>
      </w:r>
      <w:r w:rsidR="000D5D74" w:rsidRPr="00D32D09">
        <w:rPr>
          <w:rFonts w:ascii="Arial" w:hAnsi="Arial" w:cs="Arial"/>
          <w:sz w:val="24"/>
          <w:szCs w:val="24"/>
        </w:rPr>
        <w:t xml:space="preserve"> Brierley (2019) supports Dewey (1933) by stating it would be challenging to meet and support the individual needs of every child </w:t>
      </w:r>
      <w:r w:rsidR="000D5D74" w:rsidRPr="00367487">
        <w:rPr>
          <w:rFonts w:ascii="Arial" w:hAnsi="Arial" w:cs="Arial"/>
          <w:sz w:val="24"/>
          <w:szCs w:val="24"/>
        </w:rPr>
        <w:t>if practitioners d</w:t>
      </w:r>
      <w:r w:rsidR="00194C78" w:rsidRPr="00367487">
        <w:rPr>
          <w:rFonts w:ascii="Arial" w:hAnsi="Arial" w:cs="Arial"/>
          <w:sz w:val="24"/>
          <w:szCs w:val="24"/>
        </w:rPr>
        <w:t>id</w:t>
      </w:r>
      <w:r w:rsidR="000D5D74" w:rsidRPr="00367487">
        <w:rPr>
          <w:rFonts w:ascii="Arial" w:hAnsi="Arial" w:cs="Arial"/>
          <w:sz w:val="24"/>
          <w:szCs w:val="24"/>
        </w:rPr>
        <w:t xml:space="preserve"> not reflect on</w:t>
      </w:r>
      <w:r w:rsidR="0045620F" w:rsidRPr="00367487">
        <w:rPr>
          <w:rFonts w:ascii="Arial" w:hAnsi="Arial" w:cs="Arial"/>
          <w:sz w:val="24"/>
          <w:szCs w:val="24"/>
        </w:rPr>
        <w:t xml:space="preserve"> their practice and delivery</w:t>
      </w:r>
      <w:r w:rsidR="000D5D74" w:rsidRPr="00367487">
        <w:rPr>
          <w:rFonts w:ascii="Arial" w:hAnsi="Arial" w:cs="Arial"/>
          <w:sz w:val="24"/>
          <w:szCs w:val="24"/>
        </w:rPr>
        <w:t xml:space="preserve"> </w:t>
      </w:r>
      <w:r w:rsidR="0045620F" w:rsidRPr="00367487">
        <w:rPr>
          <w:rFonts w:ascii="Arial" w:hAnsi="Arial" w:cs="Arial"/>
          <w:sz w:val="24"/>
          <w:szCs w:val="24"/>
        </w:rPr>
        <w:t>within</w:t>
      </w:r>
      <w:r w:rsidR="000D5D74" w:rsidRPr="00367487">
        <w:rPr>
          <w:rFonts w:ascii="Arial" w:hAnsi="Arial" w:cs="Arial"/>
          <w:sz w:val="24"/>
          <w:szCs w:val="24"/>
        </w:rPr>
        <w:t xml:space="preserve"> the classroom. </w:t>
      </w:r>
      <w:r w:rsidR="00194C78" w:rsidRPr="00367487">
        <w:rPr>
          <w:rFonts w:ascii="Arial" w:hAnsi="Arial" w:cs="Arial"/>
          <w:sz w:val="24"/>
          <w:szCs w:val="24"/>
        </w:rPr>
        <w:t xml:space="preserve">Without this, teachers cannot continually support the development of themselves, or the learners in their care effectively. </w:t>
      </w:r>
    </w:p>
    <w:p w14:paraId="5A2E0E4D" w14:textId="5F6896F3" w:rsidR="00B86A78" w:rsidRPr="00367487" w:rsidRDefault="004A2B21" w:rsidP="009318A0">
      <w:pPr>
        <w:spacing w:line="360" w:lineRule="auto"/>
        <w:jc w:val="both"/>
        <w:rPr>
          <w:rFonts w:ascii="Arial" w:hAnsi="Arial" w:cs="Arial"/>
          <w:sz w:val="24"/>
          <w:szCs w:val="24"/>
        </w:rPr>
      </w:pPr>
      <w:r w:rsidRPr="00367487">
        <w:rPr>
          <w:rFonts w:ascii="Arial" w:hAnsi="Arial" w:cs="Arial"/>
          <w:sz w:val="24"/>
          <w:szCs w:val="24"/>
        </w:rPr>
        <w:t>However,</w:t>
      </w:r>
      <w:r w:rsidR="00E3492F" w:rsidRPr="00367487">
        <w:rPr>
          <w:rFonts w:ascii="Arial" w:hAnsi="Arial" w:cs="Arial"/>
          <w:sz w:val="24"/>
          <w:szCs w:val="24"/>
        </w:rPr>
        <w:t xml:space="preserve"> Galea </w:t>
      </w:r>
      <w:r w:rsidRPr="00367487">
        <w:rPr>
          <w:rFonts w:ascii="Arial" w:hAnsi="Arial" w:cs="Arial"/>
          <w:sz w:val="24"/>
          <w:szCs w:val="24"/>
        </w:rPr>
        <w:t>(201</w:t>
      </w:r>
      <w:r w:rsidR="00E3492F" w:rsidRPr="00367487">
        <w:rPr>
          <w:rFonts w:ascii="Arial" w:hAnsi="Arial" w:cs="Arial"/>
          <w:sz w:val="24"/>
          <w:szCs w:val="24"/>
        </w:rPr>
        <w:t>2</w:t>
      </w:r>
      <w:r w:rsidRPr="00367487">
        <w:rPr>
          <w:rFonts w:ascii="Arial" w:hAnsi="Arial" w:cs="Arial"/>
          <w:sz w:val="24"/>
          <w:szCs w:val="24"/>
        </w:rPr>
        <w:t>) argue</w:t>
      </w:r>
      <w:r w:rsidR="00A0163C" w:rsidRPr="00367487">
        <w:rPr>
          <w:rFonts w:ascii="Arial" w:hAnsi="Arial" w:cs="Arial"/>
          <w:sz w:val="24"/>
          <w:szCs w:val="24"/>
        </w:rPr>
        <w:t>s</w:t>
      </w:r>
      <w:r w:rsidRPr="00367487">
        <w:rPr>
          <w:rFonts w:ascii="Arial" w:hAnsi="Arial" w:cs="Arial"/>
          <w:sz w:val="24"/>
          <w:szCs w:val="24"/>
        </w:rPr>
        <w:t xml:space="preserve"> that </w:t>
      </w:r>
      <w:r w:rsidR="000E7303" w:rsidRPr="00367487">
        <w:rPr>
          <w:rFonts w:ascii="Arial" w:hAnsi="Arial" w:cs="Arial"/>
          <w:sz w:val="24"/>
          <w:szCs w:val="24"/>
        </w:rPr>
        <w:t xml:space="preserve">teaching the </w:t>
      </w:r>
      <w:r w:rsidR="00A0163C" w:rsidRPr="00367487">
        <w:rPr>
          <w:rFonts w:ascii="Arial" w:hAnsi="Arial" w:cs="Arial"/>
          <w:sz w:val="24"/>
          <w:szCs w:val="24"/>
        </w:rPr>
        <w:t>installation</w:t>
      </w:r>
      <w:r w:rsidR="000E7303" w:rsidRPr="00367487">
        <w:rPr>
          <w:rFonts w:ascii="Arial" w:hAnsi="Arial" w:cs="Arial"/>
          <w:sz w:val="24"/>
          <w:szCs w:val="24"/>
        </w:rPr>
        <w:t xml:space="preserve"> of </w:t>
      </w:r>
      <w:r w:rsidRPr="00367487">
        <w:rPr>
          <w:rFonts w:ascii="Arial" w:hAnsi="Arial" w:cs="Arial"/>
          <w:sz w:val="24"/>
          <w:szCs w:val="24"/>
        </w:rPr>
        <w:t xml:space="preserve">reflective practice </w:t>
      </w:r>
      <w:r w:rsidR="00A0163C" w:rsidRPr="00367487">
        <w:rPr>
          <w:rFonts w:ascii="Arial" w:hAnsi="Arial" w:cs="Arial"/>
          <w:sz w:val="24"/>
          <w:szCs w:val="24"/>
        </w:rPr>
        <w:t xml:space="preserve">in teachers </w:t>
      </w:r>
      <w:r w:rsidRPr="00367487">
        <w:rPr>
          <w:rFonts w:ascii="Arial" w:hAnsi="Arial" w:cs="Arial"/>
          <w:sz w:val="24"/>
          <w:szCs w:val="24"/>
        </w:rPr>
        <w:t>can often have the opposite effect</w:t>
      </w:r>
      <w:r w:rsidR="00CC7F7D" w:rsidRPr="00367487">
        <w:rPr>
          <w:rFonts w:ascii="Arial" w:hAnsi="Arial" w:cs="Arial"/>
          <w:sz w:val="24"/>
          <w:szCs w:val="24"/>
        </w:rPr>
        <w:t xml:space="preserve"> on</w:t>
      </w:r>
      <w:r w:rsidR="00FB33D1" w:rsidRPr="00367487">
        <w:rPr>
          <w:rFonts w:ascii="Arial" w:hAnsi="Arial" w:cs="Arial"/>
          <w:sz w:val="24"/>
          <w:szCs w:val="24"/>
        </w:rPr>
        <w:t xml:space="preserve"> its purpose</w:t>
      </w:r>
      <w:r w:rsidRPr="00367487">
        <w:rPr>
          <w:rFonts w:ascii="Arial" w:hAnsi="Arial" w:cs="Arial"/>
          <w:sz w:val="24"/>
          <w:szCs w:val="24"/>
        </w:rPr>
        <w:t>.</w:t>
      </w:r>
      <w:r w:rsidR="00A0163C" w:rsidRPr="00367487">
        <w:rPr>
          <w:rFonts w:ascii="Arial" w:hAnsi="Arial" w:cs="Arial"/>
          <w:sz w:val="24"/>
          <w:szCs w:val="24"/>
        </w:rPr>
        <w:t xml:space="preserve"> For example, </w:t>
      </w:r>
      <w:r w:rsidR="00CC7F7D" w:rsidRPr="00367487">
        <w:rPr>
          <w:rFonts w:ascii="Arial" w:hAnsi="Arial" w:cs="Arial"/>
          <w:sz w:val="24"/>
          <w:szCs w:val="24"/>
        </w:rPr>
        <w:t xml:space="preserve">they explain that expectations </w:t>
      </w:r>
      <w:r w:rsidR="0045620F" w:rsidRPr="00367487">
        <w:rPr>
          <w:rFonts w:ascii="Arial" w:hAnsi="Arial" w:cs="Arial"/>
          <w:sz w:val="24"/>
          <w:szCs w:val="24"/>
        </w:rPr>
        <w:t xml:space="preserve">for teachers </w:t>
      </w:r>
      <w:r w:rsidR="00CC7F7D" w:rsidRPr="00367487">
        <w:rPr>
          <w:rFonts w:ascii="Arial" w:hAnsi="Arial" w:cs="Arial"/>
          <w:sz w:val="24"/>
          <w:szCs w:val="24"/>
        </w:rPr>
        <w:t xml:space="preserve">to reflect on their practice has become a compulsory and constant part of teaching, so much so that reflective practice now feels like a ‘check box’ rather than a genuine process to some practitioners and therefore loses its meaning and purpose. </w:t>
      </w:r>
      <w:r w:rsidR="00172D94" w:rsidRPr="00367487">
        <w:rPr>
          <w:rFonts w:ascii="Arial" w:hAnsi="Arial" w:cs="Arial"/>
          <w:sz w:val="24"/>
          <w:szCs w:val="24"/>
        </w:rPr>
        <w:t>Keeping this in mind</w:t>
      </w:r>
      <w:r w:rsidR="00FB33D1" w:rsidRPr="00367487">
        <w:rPr>
          <w:rFonts w:ascii="Arial" w:hAnsi="Arial" w:cs="Arial"/>
          <w:sz w:val="24"/>
          <w:szCs w:val="24"/>
        </w:rPr>
        <w:t xml:space="preserve">, it is important for teachers to reflect on their practice with genuine, meaningful intent, rather than just to ‘tick a box’ </w:t>
      </w:r>
      <w:r w:rsidR="00367487" w:rsidRPr="00367487">
        <w:rPr>
          <w:rFonts w:ascii="Arial" w:hAnsi="Arial" w:cs="Arial"/>
          <w:sz w:val="24"/>
          <w:szCs w:val="24"/>
        </w:rPr>
        <w:t>through being assessed or monitored.</w:t>
      </w:r>
    </w:p>
    <w:p w14:paraId="7D19BC17" w14:textId="07632963" w:rsidR="000A5AEF" w:rsidRDefault="00B86A78" w:rsidP="009318A0">
      <w:pPr>
        <w:spacing w:line="360" w:lineRule="auto"/>
        <w:jc w:val="both"/>
        <w:rPr>
          <w:rFonts w:ascii="Arial" w:hAnsi="Arial" w:cs="Arial"/>
          <w:sz w:val="24"/>
          <w:szCs w:val="24"/>
        </w:rPr>
      </w:pPr>
      <w:r w:rsidRPr="00367487">
        <w:rPr>
          <w:rFonts w:ascii="Arial" w:hAnsi="Arial" w:cs="Arial"/>
          <w:sz w:val="24"/>
          <w:szCs w:val="24"/>
        </w:rPr>
        <w:lastRenderedPageBreak/>
        <w:t xml:space="preserve">Cherry (2023) adds to Galea’s (2012) argument </w:t>
      </w:r>
      <w:r w:rsidR="006F5B64" w:rsidRPr="00367487">
        <w:rPr>
          <w:rFonts w:ascii="Arial" w:hAnsi="Arial" w:cs="Arial"/>
          <w:sz w:val="24"/>
          <w:szCs w:val="24"/>
        </w:rPr>
        <w:t xml:space="preserve">by stating </w:t>
      </w:r>
      <w:r w:rsidRPr="00367487">
        <w:rPr>
          <w:rFonts w:ascii="Arial" w:hAnsi="Arial" w:cs="Arial"/>
          <w:sz w:val="24"/>
          <w:szCs w:val="24"/>
        </w:rPr>
        <w:t xml:space="preserve">closed-mindedness can also pose to be a barrier to reflective practice. They argue that </w:t>
      </w:r>
      <w:r w:rsidR="005C41AA" w:rsidRPr="00367487">
        <w:rPr>
          <w:rFonts w:ascii="Arial" w:hAnsi="Arial" w:cs="Arial"/>
          <w:sz w:val="24"/>
          <w:szCs w:val="24"/>
        </w:rPr>
        <w:t>teachers</w:t>
      </w:r>
      <w:r w:rsidRPr="00367487">
        <w:rPr>
          <w:rFonts w:ascii="Arial" w:hAnsi="Arial" w:cs="Arial"/>
          <w:sz w:val="24"/>
          <w:szCs w:val="24"/>
        </w:rPr>
        <w:t xml:space="preserve"> who have a closed mindset are often opposed to new ideas or changes to the way that they do things</w:t>
      </w:r>
      <w:r w:rsidR="008A70CD" w:rsidRPr="00367487">
        <w:rPr>
          <w:rFonts w:ascii="Arial" w:hAnsi="Arial" w:cs="Arial"/>
          <w:sz w:val="24"/>
          <w:szCs w:val="24"/>
        </w:rPr>
        <w:t xml:space="preserve"> (Bovill, </w:t>
      </w:r>
      <w:r w:rsidR="008A70CD" w:rsidRPr="00367487">
        <w:rPr>
          <w:rFonts w:ascii="Arial" w:hAnsi="Arial" w:cs="Arial"/>
          <w:i/>
          <w:iCs/>
          <w:sz w:val="24"/>
          <w:szCs w:val="24"/>
        </w:rPr>
        <w:t>et al.,</w:t>
      </w:r>
      <w:r w:rsidR="008A70CD" w:rsidRPr="00367487">
        <w:rPr>
          <w:rFonts w:ascii="Arial" w:hAnsi="Arial" w:cs="Arial"/>
          <w:sz w:val="24"/>
          <w:szCs w:val="24"/>
        </w:rPr>
        <w:t xml:space="preserve"> 2015).</w:t>
      </w:r>
      <w:r w:rsidRPr="00367487">
        <w:rPr>
          <w:rFonts w:ascii="Arial" w:hAnsi="Arial" w:cs="Arial"/>
          <w:sz w:val="24"/>
          <w:szCs w:val="24"/>
        </w:rPr>
        <w:t xml:space="preserve"> For example, teachers who engage in reflection of their own practices are not doing so effectively</w:t>
      </w:r>
      <w:r w:rsidR="005C41AA" w:rsidRPr="00367487">
        <w:rPr>
          <w:rFonts w:ascii="Arial" w:hAnsi="Arial" w:cs="Arial"/>
          <w:sz w:val="24"/>
          <w:szCs w:val="24"/>
        </w:rPr>
        <w:t xml:space="preserve"> (if at all) </w:t>
      </w:r>
      <w:r w:rsidR="006F5B64" w:rsidRPr="00367487">
        <w:rPr>
          <w:rFonts w:ascii="Arial" w:hAnsi="Arial" w:cs="Arial"/>
          <w:sz w:val="24"/>
          <w:szCs w:val="24"/>
        </w:rPr>
        <w:t>if they are of a closed mindset</w:t>
      </w:r>
      <w:r w:rsidR="00520EED" w:rsidRPr="00367487">
        <w:rPr>
          <w:rFonts w:ascii="Arial" w:hAnsi="Arial" w:cs="Arial"/>
          <w:sz w:val="24"/>
          <w:szCs w:val="24"/>
        </w:rPr>
        <w:t xml:space="preserve">. </w:t>
      </w:r>
      <w:r w:rsidR="005C41AA" w:rsidRPr="00367487">
        <w:rPr>
          <w:rFonts w:ascii="Arial" w:hAnsi="Arial" w:cs="Arial"/>
          <w:sz w:val="24"/>
          <w:szCs w:val="24"/>
        </w:rPr>
        <w:t>The new Curriculum for Wales</w:t>
      </w:r>
      <w:r w:rsidR="008A70CD" w:rsidRPr="00367487">
        <w:rPr>
          <w:rFonts w:ascii="Arial" w:hAnsi="Arial" w:cs="Arial"/>
          <w:sz w:val="24"/>
          <w:szCs w:val="24"/>
        </w:rPr>
        <w:t xml:space="preserve"> has implemented change and </w:t>
      </w:r>
      <w:r w:rsidR="00367487" w:rsidRPr="00367487">
        <w:rPr>
          <w:rFonts w:ascii="Arial" w:hAnsi="Arial" w:cs="Arial"/>
          <w:sz w:val="24"/>
          <w:szCs w:val="24"/>
        </w:rPr>
        <w:t xml:space="preserve">on </w:t>
      </w:r>
      <w:r w:rsidR="008A70CD" w:rsidRPr="00367487">
        <w:rPr>
          <w:rFonts w:ascii="Arial" w:hAnsi="Arial" w:cs="Arial"/>
          <w:sz w:val="24"/>
          <w:szCs w:val="24"/>
        </w:rPr>
        <w:t>a large scale regarding assessment, progression and reflection responsibilities for teachers</w:t>
      </w:r>
      <w:r w:rsidR="005C41AA" w:rsidRPr="00367487">
        <w:rPr>
          <w:rFonts w:ascii="Arial" w:hAnsi="Arial" w:cs="Arial"/>
          <w:sz w:val="24"/>
          <w:szCs w:val="24"/>
        </w:rPr>
        <w:t xml:space="preserve"> (Welsh Government, 2023a) </w:t>
      </w:r>
      <w:r w:rsidR="00520EED" w:rsidRPr="00367487">
        <w:rPr>
          <w:rFonts w:ascii="Arial" w:hAnsi="Arial" w:cs="Arial"/>
          <w:sz w:val="24"/>
          <w:szCs w:val="24"/>
        </w:rPr>
        <w:t>Therefore,</w:t>
      </w:r>
      <w:r w:rsidR="006F5B64" w:rsidRPr="00367487">
        <w:rPr>
          <w:rFonts w:ascii="Arial" w:hAnsi="Arial" w:cs="Arial"/>
          <w:sz w:val="24"/>
          <w:szCs w:val="24"/>
        </w:rPr>
        <w:t xml:space="preserve"> </w:t>
      </w:r>
      <w:r w:rsidRPr="00367487">
        <w:rPr>
          <w:rFonts w:ascii="Arial" w:hAnsi="Arial" w:cs="Arial"/>
          <w:sz w:val="24"/>
          <w:szCs w:val="24"/>
        </w:rPr>
        <w:t>the outcome of the</w:t>
      </w:r>
      <w:r w:rsidR="008A70CD" w:rsidRPr="00367487">
        <w:rPr>
          <w:rFonts w:ascii="Arial" w:hAnsi="Arial" w:cs="Arial"/>
          <w:sz w:val="24"/>
          <w:szCs w:val="24"/>
        </w:rPr>
        <w:t>se required experiences</w:t>
      </w:r>
      <w:r w:rsidRPr="00367487">
        <w:rPr>
          <w:rFonts w:ascii="Arial" w:hAnsi="Arial" w:cs="Arial"/>
          <w:sz w:val="24"/>
          <w:szCs w:val="24"/>
        </w:rPr>
        <w:t xml:space="preserve"> </w:t>
      </w:r>
      <w:r w:rsidR="006F5B64" w:rsidRPr="00367487">
        <w:rPr>
          <w:rFonts w:ascii="Arial" w:hAnsi="Arial" w:cs="Arial"/>
          <w:sz w:val="24"/>
          <w:szCs w:val="24"/>
        </w:rPr>
        <w:t>would remain the</w:t>
      </w:r>
      <w:r w:rsidRPr="00367487">
        <w:rPr>
          <w:rFonts w:ascii="Arial" w:hAnsi="Arial" w:cs="Arial"/>
          <w:sz w:val="24"/>
          <w:szCs w:val="24"/>
        </w:rPr>
        <w:t xml:space="preserve"> same </w:t>
      </w:r>
      <w:r w:rsidR="006F5B64" w:rsidRPr="00367487">
        <w:rPr>
          <w:rFonts w:ascii="Arial" w:hAnsi="Arial" w:cs="Arial"/>
          <w:sz w:val="24"/>
          <w:szCs w:val="24"/>
        </w:rPr>
        <w:t>because of the</w:t>
      </w:r>
      <w:r w:rsidRPr="00367487">
        <w:rPr>
          <w:rFonts w:ascii="Arial" w:hAnsi="Arial" w:cs="Arial"/>
          <w:sz w:val="24"/>
          <w:szCs w:val="24"/>
        </w:rPr>
        <w:t xml:space="preserve"> resistan</w:t>
      </w:r>
      <w:r w:rsidR="006F5B64" w:rsidRPr="00367487">
        <w:rPr>
          <w:rFonts w:ascii="Arial" w:hAnsi="Arial" w:cs="Arial"/>
          <w:sz w:val="24"/>
          <w:szCs w:val="24"/>
        </w:rPr>
        <w:t>ce</w:t>
      </w:r>
      <w:r w:rsidRPr="00367487">
        <w:rPr>
          <w:rFonts w:ascii="Arial" w:hAnsi="Arial" w:cs="Arial"/>
          <w:sz w:val="24"/>
          <w:szCs w:val="24"/>
        </w:rPr>
        <w:t xml:space="preserve"> to change</w:t>
      </w:r>
      <w:r w:rsidR="005C41AA" w:rsidRPr="00367487">
        <w:rPr>
          <w:rFonts w:ascii="Arial" w:hAnsi="Arial" w:cs="Arial"/>
          <w:sz w:val="24"/>
          <w:szCs w:val="24"/>
        </w:rPr>
        <w:t xml:space="preserve"> and </w:t>
      </w:r>
      <w:r w:rsidR="00367487" w:rsidRPr="00367487">
        <w:rPr>
          <w:rFonts w:ascii="Arial" w:hAnsi="Arial" w:cs="Arial"/>
          <w:sz w:val="24"/>
          <w:szCs w:val="24"/>
        </w:rPr>
        <w:t>thus, no</w:t>
      </w:r>
      <w:r w:rsidR="005C41AA" w:rsidRPr="00367487">
        <w:rPr>
          <w:rFonts w:ascii="Arial" w:hAnsi="Arial" w:cs="Arial"/>
          <w:sz w:val="24"/>
          <w:szCs w:val="24"/>
        </w:rPr>
        <w:t xml:space="preserve"> transformative learning for the learners or the teacher will have </w:t>
      </w:r>
      <w:r w:rsidR="008A70CD" w:rsidRPr="00367487">
        <w:rPr>
          <w:rFonts w:ascii="Arial" w:hAnsi="Arial" w:cs="Arial"/>
          <w:sz w:val="24"/>
          <w:szCs w:val="24"/>
        </w:rPr>
        <w:t>t</w:t>
      </w:r>
      <w:r w:rsidR="005C41AA" w:rsidRPr="00367487">
        <w:rPr>
          <w:rFonts w:ascii="Arial" w:hAnsi="Arial" w:cs="Arial"/>
          <w:sz w:val="24"/>
          <w:szCs w:val="24"/>
        </w:rPr>
        <w:t>aken place.</w:t>
      </w:r>
      <w:r w:rsidR="003F5BDB">
        <w:rPr>
          <w:rFonts w:ascii="Arial" w:hAnsi="Arial" w:cs="Arial"/>
          <w:sz w:val="24"/>
          <w:szCs w:val="24"/>
        </w:rPr>
        <w:t xml:space="preserve"> </w:t>
      </w:r>
    </w:p>
    <w:p w14:paraId="28A34713" w14:textId="79B9108E" w:rsidR="0038695F" w:rsidRDefault="0038695F" w:rsidP="009318A0">
      <w:pPr>
        <w:spacing w:line="360" w:lineRule="auto"/>
        <w:jc w:val="both"/>
        <w:rPr>
          <w:rFonts w:ascii="Arial" w:hAnsi="Arial" w:cs="Arial"/>
          <w:sz w:val="24"/>
          <w:szCs w:val="24"/>
        </w:rPr>
      </w:pPr>
      <w:r>
        <w:rPr>
          <w:rFonts w:ascii="Arial" w:hAnsi="Arial" w:cs="Arial"/>
          <w:sz w:val="24"/>
          <w:szCs w:val="24"/>
        </w:rPr>
        <w:t xml:space="preserve">The observed critical incident </w:t>
      </w:r>
      <w:r w:rsidR="003003D3">
        <w:rPr>
          <w:rFonts w:ascii="Arial" w:hAnsi="Arial" w:cs="Arial"/>
          <w:sz w:val="24"/>
          <w:szCs w:val="24"/>
        </w:rPr>
        <w:t xml:space="preserve">of </w:t>
      </w:r>
      <w:r>
        <w:rPr>
          <w:rFonts w:ascii="Arial" w:hAnsi="Arial" w:cs="Arial"/>
          <w:sz w:val="24"/>
          <w:szCs w:val="24"/>
        </w:rPr>
        <w:t>classroom management techniques can be</w:t>
      </w:r>
      <w:r w:rsidR="009D7F84">
        <w:rPr>
          <w:rFonts w:ascii="Arial" w:hAnsi="Arial" w:cs="Arial"/>
          <w:sz w:val="24"/>
          <w:szCs w:val="24"/>
        </w:rPr>
        <w:t xml:space="preserve"> evaluated</w:t>
      </w:r>
      <w:r>
        <w:rPr>
          <w:rFonts w:ascii="Arial" w:hAnsi="Arial" w:cs="Arial"/>
          <w:sz w:val="24"/>
          <w:szCs w:val="24"/>
        </w:rPr>
        <w:t xml:space="preserve"> and linked to various areas of literature and theory. </w:t>
      </w:r>
      <w:r w:rsidR="009D7F84">
        <w:rPr>
          <w:rFonts w:ascii="Arial" w:hAnsi="Arial" w:cs="Arial"/>
          <w:sz w:val="24"/>
          <w:szCs w:val="24"/>
        </w:rPr>
        <w:t xml:space="preserve">This literature review will discuss </w:t>
      </w:r>
      <w:r w:rsidR="00000118">
        <w:rPr>
          <w:rFonts w:ascii="Arial" w:hAnsi="Arial" w:cs="Arial"/>
          <w:sz w:val="24"/>
          <w:szCs w:val="24"/>
        </w:rPr>
        <w:t>the theory behind classical conditional along with the advantages and disadvantages of it. It will also look at the classroom management strategies I observed and how they can link to behaviour management strategies.</w:t>
      </w:r>
    </w:p>
    <w:p w14:paraId="36BB81F3" w14:textId="645BCE97" w:rsidR="003003D3" w:rsidRDefault="003003D3" w:rsidP="009318A0">
      <w:pPr>
        <w:spacing w:line="360" w:lineRule="auto"/>
        <w:jc w:val="both"/>
        <w:rPr>
          <w:rFonts w:ascii="Arial" w:hAnsi="Arial" w:cs="Arial"/>
          <w:sz w:val="24"/>
          <w:szCs w:val="24"/>
        </w:rPr>
      </w:pPr>
      <w:r>
        <w:rPr>
          <w:rFonts w:ascii="Arial" w:hAnsi="Arial" w:cs="Arial"/>
          <w:sz w:val="24"/>
          <w:szCs w:val="24"/>
        </w:rPr>
        <w:t xml:space="preserve">Classroom management can be defined as a set of techniques and methods that </w:t>
      </w:r>
      <w:r w:rsidR="00F20190">
        <w:rPr>
          <w:rFonts w:ascii="Arial" w:hAnsi="Arial" w:cs="Arial"/>
          <w:sz w:val="24"/>
          <w:szCs w:val="24"/>
        </w:rPr>
        <w:t xml:space="preserve">education professionals </w:t>
      </w:r>
      <w:r>
        <w:rPr>
          <w:rFonts w:ascii="Arial" w:hAnsi="Arial" w:cs="Arial"/>
          <w:sz w:val="24"/>
          <w:szCs w:val="24"/>
        </w:rPr>
        <w:t xml:space="preserve">implement to help keep learners focussed, organised, </w:t>
      </w:r>
      <w:r w:rsidRPr="00367487">
        <w:rPr>
          <w:rFonts w:ascii="Arial" w:hAnsi="Arial" w:cs="Arial"/>
          <w:sz w:val="24"/>
          <w:szCs w:val="24"/>
        </w:rPr>
        <w:t>civilised and on task (The Glossary of Education Reform, 2014).</w:t>
      </w:r>
      <w:r w:rsidR="00FE74DA" w:rsidRPr="00367487">
        <w:rPr>
          <w:rFonts w:ascii="Arial" w:hAnsi="Arial" w:cs="Arial"/>
          <w:sz w:val="24"/>
          <w:szCs w:val="24"/>
        </w:rPr>
        <w:t xml:space="preserve"> </w:t>
      </w:r>
      <w:r w:rsidR="00423476">
        <w:rPr>
          <w:rFonts w:ascii="Arial" w:hAnsi="Arial" w:cs="Arial"/>
          <w:sz w:val="24"/>
          <w:szCs w:val="24"/>
        </w:rPr>
        <w:t xml:space="preserve">Emmer and Sabornie (2014) supports this by stating classroom management is used by teachers to ‘shape and maintain appropriate behaviours in the classroom’. </w:t>
      </w:r>
      <w:r w:rsidR="00DB4696" w:rsidRPr="00367487">
        <w:rPr>
          <w:rFonts w:ascii="Arial" w:hAnsi="Arial" w:cs="Arial"/>
          <w:sz w:val="24"/>
          <w:szCs w:val="24"/>
        </w:rPr>
        <w:t>Centres for Disease Control and Prevention (2023) agrees b</w:t>
      </w:r>
      <w:r w:rsidR="00423476">
        <w:rPr>
          <w:rFonts w:ascii="Arial" w:hAnsi="Arial" w:cs="Arial"/>
          <w:sz w:val="24"/>
          <w:szCs w:val="24"/>
        </w:rPr>
        <w:t>y further adding</w:t>
      </w:r>
      <w:r w:rsidR="00DB4696" w:rsidRPr="00367487">
        <w:rPr>
          <w:rFonts w:ascii="Arial" w:hAnsi="Arial" w:cs="Arial"/>
          <w:sz w:val="24"/>
          <w:szCs w:val="24"/>
        </w:rPr>
        <w:t xml:space="preserve"> classroom management is a process teachers engage with to create a positive learning environment for pupils</w:t>
      </w:r>
      <w:r w:rsidR="00367487" w:rsidRPr="00367487">
        <w:rPr>
          <w:rFonts w:ascii="Arial" w:hAnsi="Arial" w:cs="Arial"/>
          <w:sz w:val="24"/>
          <w:szCs w:val="24"/>
        </w:rPr>
        <w:t xml:space="preserve"> with</w:t>
      </w:r>
      <w:r w:rsidR="00DB4696" w:rsidRPr="00367487">
        <w:rPr>
          <w:rFonts w:ascii="Arial" w:hAnsi="Arial" w:cs="Arial"/>
          <w:sz w:val="24"/>
          <w:szCs w:val="24"/>
        </w:rPr>
        <w:t xml:space="preserve"> inclu</w:t>
      </w:r>
      <w:r w:rsidR="00367487" w:rsidRPr="00367487">
        <w:rPr>
          <w:rFonts w:ascii="Arial" w:hAnsi="Arial" w:cs="Arial"/>
          <w:sz w:val="24"/>
          <w:szCs w:val="24"/>
        </w:rPr>
        <w:t xml:space="preserve">sion to also </w:t>
      </w:r>
      <w:r w:rsidR="00DB4696" w:rsidRPr="00367487">
        <w:rPr>
          <w:rFonts w:ascii="Arial" w:hAnsi="Arial" w:cs="Arial"/>
          <w:sz w:val="24"/>
          <w:szCs w:val="24"/>
        </w:rPr>
        <w:t xml:space="preserve">support </w:t>
      </w:r>
      <w:r w:rsidR="00367487" w:rsidRPr="00367487">
        <w:rPr>
          <w:rFonts w:ascii="Arial" w:hAnsi="Arial" w:cs="Arial"/>
          <w:sz w:val="24"/>
          <w:szCs w:val="24"/>
        </w:rPr>
        <w:t xml:space="preserve">the </w:t>
      </w:r>
      <w:r w:rsidR="00DB4696" w:rsidRPr="00367487">
        <w:rPr>
          <w:rFonts w:ascii="Arial" w:hAnsi="Arial" w:cs="Arial"/>
          <w:sz w:val="24"/>
          <w:szCs w:val="24"/>
        </w:rPr>
        <w:t>social and emotional learning</w:t>
      </w:r>
      <w:r w:rsidR="00DB4696">
        <w:rPr>
          <w:rFonts w:ascii="Arial" w:hAnsi="Arial" w:cs="Arial"/>
          <w:sz w:val="24"/>
          <w:szCs w:val="24"/>
        </w:rPr>
        <w:t>.</w:t>
      </w:r>
    </w:p>
    <w:p w14:paraId="7E8DFAE0" w14:textId="79ED4D46" w:rsidR="00DB4696" w:rsidRDefault="00DB4696" w:rsidP="009318A0">
      <w:pPr>
        <w:spacing w:line="360" w:lineRule="auto"/>
        <w:jc w:val="both"/>
        <w:rPr>
          <w:rFonts w:ascii="Arial" w:hAnsi="Arial" w:cs="Arial"/>
          <w:sz w:val="24"/>
          <w:szCs w:val="24"/>
        </w:rPr>
      </w:pPr>
      <w:r>
        <w:rPr>
          <w:rFonts w:ascii="Arial" w:hAnsi="Arial" w:cs="Arial"/>
          <w:sz w:val="24"/>
          <w:szCs w:val="24"/>
        </w:rPr>
        <w:t xml:space="preserve">The </w:t>
      </w:r>
      <w:r w:rsidR="00B05EA6">
        <w:rPr>
          <w:rFonts w:ascii="Arial" w:hAnsi="Arial" w:cs="Arial"/>
          <w:sz w:val="24"/>
          <w:szCs w:val="24"/>
        </w:rPr>
        <w:t xml:space="preserve">classroom </w:t>
      </w:r>
      <w:r>
        <w:rPr>
          <w:rFonts w:ascii="Arial" w:hAnsi="Arial" w:cs="Arial"/>
          <w:sz w:val="24"/>
          <w:szCs w:val="24"/>
        </w:rPr>
        <w:t xml:space="preserve">management methods used by the class teacher </w:t>
      </w:r>
      <w:r w:rsidR="00324F42">
        <w:rPr>
          <w:rFonts w:ascii="Arial" w:hAnsi="Arial" w:cs="Arial"/>
          <w:sz w:val="24"/>
          <w:szCs w:val="24"/>
        </w:rPr>
        <w:t xml:space="preserve">in the observed critical incident </w:t>
      </w:r>
      <w:r>
        <w:rPr>
          <w:rFonts w:ascii="Arial" w:hAnsi="Arial" w:cs="Arial"/>
          <w:sz w:val="24"/>
          <w:szCs w:val="24"/>
        </w:rPr>
        <w:t xml:space="preserve">suggests a behaviourist approach to teaching. </w:t>
      </w:r>
      <w:r w:rsidR="006B2A5F">
        <w:rPr>
          <w:rFonts w:ascii="Arial" w:hAnsi="Arial" w:cs="Arial"/>
          <w:sz w:val="24"/>
          <w:szCs w:val="24"/>
        </w:rPr>
        <w:t xml:space="preserve">For example, </w:t>
      </w:r>
      <w:r w:rsidR="00B05EA6">
        <w:rPr>
          <w:rFonts w:ascii="Arial" w:hAnsi="Arial" w:cs="Arial"/>
          <w:sz w:val="24"/>
          <w:szCs w:val="24"/>
        </w:rPr>
        <w:t>it</w:t>
      </w:r>
      <w:r w:rsidR="006B2A5F">
        <w:rPr>
          <w:rFonts w:ascii="Arial" w:hAnsi="Arial" w:cs="Arial"/>
          <w:sz w:val="24"/>
          <w:szCs w:val="24"/>
        </w:rPr>
        <w:t xml:space="preserve"> can </w:t>
      </w:r>
      <w:r w:rsidR="00B05EA6">
        <w:rPr>
          <w:rFonts w:ascii="Arial" w:hAnsi="Arial" w:cs="Arial"/>
          <w:sz w:val="24"/>
          <w:szCs w:val="24"/>
        </w:rPr>
        <w:t xml:space="preserve">be </w:t>
      </w:r>
      <w:r w:rsidR="00324F42">
        <w:rPr>
          <w:rFonts w:ascii="Arial" w:hAnsi="Arial" w:cs="Arial"/>
          <w:sz w:val="24"/>
          <w:szCs w:val="24"/>
        </w:rPr>
        <w:t>viewed</w:t>
      </w:r>
      <w:r w:rsidR="006B2A5F">
        <w:rPr>
          <w:rFonts w:ascii="Arial" w:hAnsi="Arial" w:cs="Arial"/>
          <w:sz w:val="24"/>
          <w:szCs w:val="24"/>
        </w:rPr>
        <w:t xml:space="preserve"> that the learners have been ‘classically conditioned’ to respond instantly to the teachers </w:t>
      </w:r>
      <w:r w:rsidR="006B2A5F" w:rsidRPr="00367487">
        <w:rPr>
          <w:rFonts w:ascii="Arial" w:hAnsi="Arial" w:cs="Arial"/>
          <w:sz w:val="24"/>
          <w:szCs w:val="24"/>
        </w:rPr>
        <w:t>cues. McLeod (2023</w:t>
      </w:r>
      <w:r w:rsidR="004F474C" w:rsidRPr="00367487">
        <w:rPr>
          <w:rFonts w:ascii="Arial" w:hAnsi="Arial" w:cs="Arial"/>
          <w:sz w:val="24"/>
          <w:szCs w:val="24"/>
        </w:rPr>
        <w:t>a</w:t>
      </w:r>
      <w:r w:rsidR="006B2A5F" w:rsidRPr="00367487">
        <w:rPr>
          <w:rFonts w:ascii="Arial" w:hAnsi="Arial" w:cs="Arial"/>
          <w:sz w:val="24"/>
          <w:szCs w:val="24"/>
        </w:rPr>
        <w:t xml:space="preserve">) defines classical conditioning as learning through affiliation. To expand, this is where two </w:t>
      </w:r>
      <w:r w:rsidR="004F474C" w:rsidRPr="00367487">
        <w:rPr>
          <w:rFonts w:ascii="Arial" w:hAnsi="Arial" w:cs="Arial"/>
          <w:sz w:val="24"/>
          <w:szCs w:val="24"/>
        </w:rPr>
        <w:t xml:space="preserve">stimuli </w:t>
      </w:r>
      <w:r w:rsidR="006B2A5F" w:rsidRPr="00367487">
        <w:rPr>
          <w:rFonts w:ascii="Arial" w:hAnsi="Arial" w:cs="Arial"/>
          <w:sz w:val="24"/>
          <w:szCs w:val="24"/>
        </w:rPr>
        <w:t xml:space="preserve">connect, and a learned behaviour </w:t>
      </w:r>
      <w:r w:rsidR="004F474C" w:rsidRPr="00367487">
        <w:rPr>
          <w:rFonts w:ascii="Arial" w:hAnsi="Arial" w:cs="Arial"/>
          <w:sz w:val="24"/>
          <w:szCs w:val="24"/>
        </w:rPr>
        <w:t xml:space="preserve">is a </w:t>
      </w:r>
      <w:r w:rsidR="00B05EA6" w:rsidRPr="00367487">
        <w:rPr>
          <w:rFonts w:ascii="Arial" w:hAnsi="Arial" w:cs="Arial"/>
          <w:sz w:val="24"/>
          <w:szCs w:val="24"/>
        </w:rPr>
        <w:t xml:space="preserve">reflex </w:t>
      </w:r>
      <w:r w:rsidR="00367487" w:rsidRPr="00367487">
        <w:rPr>
          <w:rFonts w:ascii="Arial" w:hAnsi="Arial" w:cs="Arial"/>
          <w:sz w:val="24"/>
          <w:szCs w:val="24"/>
        </w:rPr>
        <w:t xml:space="preserve">and instant </w:t>
      </w:r>
      <w:r w:rsidR="006B2A5F" w:rsidRPr="00367487">
        <w:rPr>
          <w:rFonts w:ascii="Arial" w:hAnsi="Arial" w:cs="Arial"/>
          <w:sz w:val="24"/>
          <w:szCs w:val="24"/>
        </w:rPr>
        <w:t>respon</w:t>
      </w:r>
      <w:r w:rsidR="004F474C" w:rsidRPr="00367487">
        <w:rPr>
          <w:rFonts w:ascii="Arial" w:hAnsi="Arial" w:cs="Arial"/>
          <w:sz w:val="24"/>
          <w:szCs w:val="24"/>
        </w:rPr>
        <w:t>se</w:t>
      </w:r>
      <w:r w:rsidR="00B05EA6" w:rsidRPr="00367487">
        <w:rPr>
          <w:rFonts w:ascii="Arial" w:hAnsi="Arial" w:cs="Arial"/>
          <w:sz w:val="24"/>
          <w:szCs w:val="24"/>
        </w:rPr>
        <w:t>.</w:t>
      </w:r>
      <w:r w:rsidR="006B2A5F" w:rsidRPr="00367487">
        <w:rPr>
          <w:rFonts w:ascii="Arial" w:hAnsi="Arial" w:cs="Arial"/>
          <w:sz w:val="24"/>
          <w:szCs w:val="24"/>
        </w:rPr>
        <w:t xml:space="preserve"> </w:t>
      </w:r>
      <w:r w:rsidR="00715591" w:rsidRPr="00367487">
        <w:rPr>
          <w:rFonts w:ascii="Arial" w:hAnsi="Arial" w:cs="Arial"/>
          <w:sz w:val="24"/>
          <w:szCs w:val="24"/>
        </w:rPr>
        <w:t xml:space="preserve">Yamamoto (2009) </w:t>
      </w:r>
      <w:r w:rsidR="00880B0D" w:rsidRPr="00367487">
        <w:rPr>
          <w:rFonts w:ascii="Arial" w:hAnsi="Arial" w:cs="Arial"/>
          <w:sz w:val="24"/>
          <w:szCs w:val="24"/>
        </w:rPr>
        <w:t xml:space="preserve">further </w:t>
      </w:r>
      <w:r w:rsidR="006B2A5F" w:rsidRPr="00367487">
        <w:rPr>
          <w:rFonts w:ascii="Arial" w:hAnsi="Arial" w:cs="Arial"/>
          <w:sz w:val="24"/>
          <w:szCs w:val="24"/>
        </w:rPr>
        <w:t xml:space="preserve">explains that learned behaviour through classical conditioning becomes an unconscious </w:t>
      </w:r>
      <w:r w:rsidR="00880B0D" w:rsidRPr="00367487">
        <w:rPr>
          <w:rFonts w:ascii="Arial" w:hAnsi="Arial" w:cs="Arial"/>
          <w:sz w:val="24"/>
          <w:szCs w:val="24"/>
        </w:rPr>
        <w:t xml:space="preserve">act, which would explain why the learners in the critical incident did not hesitate to </w:t>
      </w:r>
      <w:r w:rsidR="00880B0D" w:rsidRPr="00367487">
        <w:rPr>
          <w:rFonts w:ascii="Arial" w:hAnsi="Arial" w:cs="Arial"/>
          <w:sz w:val="24"/>
          <w:szCs w:val="24"/>
        </w:rPr>
        <w:lastRenderedPageBreak/>
        <w:t>respond to the teacher when prompted.</w:t>
      </w:r>
      <w:r w:rsidR="00715591" w:rsidRPr="00367487">
        <w:rPr>
          <w:rFonts w:ascii="Arial" w:hAnsi="Arial" w:cs="Arial"/>
          <w:sz w:val="24"/>
          <w:szCs w:val="24"/>
        </w:rPr>
        <w:t xml:space="preserve"> This comes from </w:t>
      </w:r>
      <w:r w:rsidR="004F474C" w:rsidRPr="00367487">
        <w:rPr>
          <w:rFonts w:ascii="Arial" w:hAnsi="Arial" w:cs="Arial"/>
          <w:sz w:val="24"/>
          <w:szCs w:val="24"/>
        </w:rPr>
        <w:t xml:space="preserve">Pavlov’s </w:t>
      </w:r>
      <w:r w:rsidR="009D73AF" w:rsidRPr="00367487">
        <w:rPr>
          <w:rFonts w:ascii="Arial" w:hAnsi="Arial" w:cs="Arial"/>
          <w:sz w:val="24"/>
          <w:szCs w:val="24"/>
        </w:rPr>
        <w:t>theory</w:t>
      </w:r>
      <w:r w:rsidR="004F474C" w:rsidRPr="00367487">
        <w:rPr>
          <w:rFonts w:ascii="Arial" w:hAnsi="Arial" w:cs="Arial"/>
          <w:sz w:val="24"/>
          <w:szCs w:val="24"/>
        </w:rPr>
        <w:t xml:space="preserve">, a Russian psychologist </w:t>
      </w:r>
      <w:r w:rsidR="00324F42" w:rsidRPr="00367487">
        <w:rPr>
          <w:rFonts w:ascii="Arial" w:hAnsi="Arial" w:cs="Arial"/>
          <w:sz w:val="24"/>
          <w:szCs w:val="24"/>
        </w:rPr>
        <w:t xml:space="preserve">and behaviourist </w:t>
      </w:r>
      <w:r w:rsidR="009D73AF" w:rsidRPr="00367487">
        <w:rPr>
          <w:rFonts w:ascii="Arial" w:hAnsi="Arial" w:cs="Arial"/>
          <w:sz w:val="24"/>
          <w:szCs w:val="24"/>
        </w:rPr>
        <w:t>whose</w:t>
      </w:r>
      <w:r w:rsidR="004F474C" w:rsidRPr="00367487">
        <w:rPr>
          <w:rFonts w:ascii="Arial" w:hAnsi="Arial" w:cs="Arial"/>
          <w:sz w:val="24"/>
          <w:szCs w:val="24"/>
        </w:rPr>
        <w:t xml:space="preserve"> most famous experiment with a bell and a dog, resulted in the term ‘classical conditioning’ as can be </w:t>
      </w:r>
      <w:r w:rsidR="00324F42" w:rsidRPr="00367487">
        <w:rPr>
          <w:rFonts w:ascii="Arial" w:hAnsi="Arial" w:cs="Arial"/>
          <w:sz w:val="24"/>
          <w:szCs w:val="24"/>
        </w:rPr>
        <w:t>demonstrated</w:t>
      </w:r>
      <w:r w:rsidR="004F474C" w:rsidRPr="00367487">
        <w:rPr>
          <w:rFonts w:ascii="Arial" w:hAnsi="Arial" w:cs="Arial"/>
          <w:sz w:val="24"/>
          <w:szCs w:val="24"/>
        </w:rPr>
        <w:t xml:space="preserve"> in </w:t>
      </w:r>
      <w:r w:rsidR="00324F42" w:rsidRPr="00367487">
        <w:rPr>
          <w:rFonts w:ascii="Arial" w:hAnsi="Arial" w:cs="Arial"/>
          <w:sz w:val="24"/>
          <w:szCs w:val="24"/>
        </w:rPr>
        <w:t>A</w:t>
      </w:r>
      <w:r w:rsidR="004F474C" w:rsidRPr="00367487">
        <w:rPr>
          <w:rFonts w:ascii="Arial" w:hAnsi="Arial" w:cs="Arial"/>
          <w:sz w:val="24"/>
          <w:szCs w:val="24"/>
        </w:rPr>
        <w:t>ppendix B (McLeod, 2023b).</w:t>
      </w:r>
    </w:p>
    <w:p w14:paraId="1A0B809D" w14:textId="1F9BF490" w:rsidR="00E72586" w:rsidRDefault="00E0553C" w:rsidP="009318A0">
      <w:pPr>
        <w:spacing w:line="360" w:lineRule="auto"/>
        <w:jc w:val="both"/>
        <w:rPr>
          <w:rFonts w:ascii="Arial" w:hAnsi="Arial" w:cs="Arial"/>
          <w:sz w:val="24"/>
          <w:szCs w:val="24"/>
        </w:rPr>
      </w:pPr>
      <w:r w:rsidRPr="00367487">
        <w:rPr>
          <w:rFonts w:ascii="Arial" w:hAnsi="Arial" w:cs="Arial"/>
          <w:sz w:val="24"/>
          <w:szCs w:val="24"/>
        </w:rPr>
        <w:t>Connect Us (2019) suggests there are some advantages to using classical conditioning to support learners in education. For example, they state that classical conditioning is an example of</w:t>
      </w:r>
      <w:r>
        <w:rPr>
          <w:rFonts w:ascii="Arial" w:hAnsi="Arial" w:cs="Arial"/>
          <w:sz w:val="24"/>
          <w:szCs w:val="24"/>
        </w:rPr>
        <w:t xml:space="preserve"> how we learn in our environments and creates a reflection of who we are. </w:t>
      </w:r>
      <w:r w:rsidR="00367487">
        <w:rPr>
          <w:rFonts w:ascii="Arial" w:hAnsi="Arial" w:cs="Arial"/>
          <w:sz w:val="24"/>
          <w:szCs w:val="24"/>
        </w:rPr>
        <w:t xml:space="preserve">Further to this, they also say that classical conditioning can result in learners developing positive personal traits. </w:t>
      </w:r>
      <w:r w:rsidR="001D27F4">
        <w:rPr>
          <w:rFonts w:ascii="Arial" w:hAnsi="Arial" w:cs="Arial"/>
          <w:sz w:val="24"/>
          <w:szCs w:val="24"/>
        </w:rPr>
        <w:t>However, on the other hand</w:t>
      </w:r>
      <w:r w:rsidR="004A18ED">
        <w:rPr>
          <w:rFonts w:ascii="Arial" w:hAnsi="Arial" w:cs="Arial"/>
          <w:sz w:val="24"/>
          <w:szCs w:val="24"/>
        </w:rPr>
        <w:t xml:space="preserve"> </w:t>
      </w:r>
      <w:r w:rsidR="004A18ED" w:rsidRPr="001D27F4">
        <w:rPr>
          <w:rFonts w:ascii="Arial" w:hAnsi="Arial" w:cs="Arial"/>
          <w:sz w:val="24"/>
          <w:szCs w:val="24"/>
        </w:rPr>
        <w:t>Connect Us (2019) explains some aspects of classical conditioning (depending on how it is used), does not support</w:t>
      </w:r>
      <w:r w:rsidR="004A18ED">
        <w:rPr>
          <w:rFonts w:ascii="Arial" w:hAnsi="Arial" w:cs="Arial"/>
          <w:sz w:val="24"/>
          <w:szCs w:val="24"/>
        </w:rPr>
        <w:t xml:space="preserve"> the idea that everyone has free will. Therefore, it can be argued that if not implemented correctly, classical conditioning can have negative attributes attached to it. </w:t>
      </w:r>
    </w:p>
    <w:p w14:paraId="035FC215" w14:textId="5AE4C9E8" w:rsidR="004A18ED" w:rsidRDefault="00F07B6F" w:rsidP="009318A0">
      <w:pPr>
        <w:spacing w:line="360" w:lineRule="auto"/>
        <w:jc w:val="both"/>
        <w:rPr>
          <w:rFonts w:ascii="Arial" w:hAnsi="Arial" w:cs="Arial"/>
          <w:sz w:val="24"/>
          <w:szCs w:val="24"/>
        </w:rPr>
      </w:pPr>
      <w:r w:rsidRPr="001D27F4">
        <w:rPr>
          <w:rFonts w:ascii="Arial" w:hAnsi="Arial" w:cs="Arial"/>
          <w:sz w:val="24"/>
          <w:szCs w:val="24"/>
        </w:rPr>
        <w:t>Killian (2021) explains some of Bill Rogers behaviour management techniques, including direction</w:t>
      </w:r>
      <w:r>
        <w:rPr>
          <w:rFonts w:ascii="Arial" w:hAnsi="Arial" w:cs="Arial"/>
          <w:sz w:val="24"/>
          <w:szCs w:val="24"/>
        </w:rPr>
        <w:t xml:space="preserve"> with tactical pausing</w:t>
      </w:r>
      <w:r w:rsidR="001D27F4">
        <w:rPr>
          <w:rFonts w:ascii="Arial" w:hAnsi="Arial" w:cs="Arial"/>
          <w:sz w:val="24"/>
          <w:szCs w:val="24"/>
        </w:rPr>
        <w:t xml:space="preserve">, which can </w:t>
      </w:r>
      <w:r w:rsidR="00423476">
        <w:rPr>
          <w:rFonts w:ascii="Arial" w:hAnsi="Arial" w:cs="Arial"/>
          <w:sz w:val="24"/>
          <w:szCs w:val="24"/>
        </w:rPr>
        <w:t xml:space="preserve">also </w:t>
      </w:r>
      <w:r w:rsidR="001D27F4">
        <w:rPr>
          <w:rFonts w:ascii="Arial" w:hAnsi="Arial" w:cs="Arial"/>
          <w:sz w:val="24"/>
          <w:szCs w:val="24"/>
        </w:rPr>
        <w:t>be link to the critical incident I observed.</w:t>
      </w:r>
      <w:r>
        <w:rPr>
          <w:rFonts w:ascii="Arial" w:hAnsi="Arial" w:cs="Arial"/>
          <w:sz w:val="24"/>
          <w:szCs w:val="24"/>
        </w:rPr>
        <w:t xml:space="preserve"> </w:t>
      </w:r>
      <w:r w:rsidR="009D73AF">
        <w:rPr>
          <w:rFonts w:ascii="Arial" w:hAnsi="Arial" w:cs="Arial"/>
          <w:sz w:val="24"/>
          <w:szCs w:val="24"/>
        </w:rPr>
        <w:t xml:space="preserve">The methods used by the class teacher </w:t>
      </w:r>
      <w:r w:rsidR="00B04DC5">
        <w:rPr>
          <w:rFonts w:ascii="Arial" w:hAnsi="Arial" w:cs="Arial"/>
          <w:sz w:val="24"/>
          <w:szCs w:val="24"/>
        </w:rPr>
        <w:t xml:space="preserve">in the observed critical incident </w:t>
      </w:r>
      <w:r w:rsidR="009D73AF">
        <w:rPr>
          <w:rFonts w:ascii="Arial" w:hAnsi="Arial" w:cs="Arial"/>
          <w:sz w:val="24"/>
          <w:szCs w:val="24"/>
        </w:rPr>
        <w:t>can be considered to play a part in behaviour management</w:t>
      </w:r>
      <w:r>
        <w:rPr>
          <w:rFonts w:ascii="Arial" w:hAnsi="Arial" w:cs="Arial"/>
          <w:sz w:val="24"/>
          <w:szCs w:val="24"/>
        </w:rPr>
        <w:t xml:space="preserve"> using this very method</w:t>
      </w:r>
      <w:r w:rsidR="009D73AF">
        <w:rPr>
          <w:rFonts w:ascii="Arial" w:hAnsi="Arial" w:cs="Arial"/>
          <w:sz w:val="24"/>
          <w:szCs w:val="24"/>
        </w:rPr>
        <w:t xml:space="preserve">. </w:t>
      </w:r>
      <w:r>
        <w:rPr>
          <w:rFonts w:ascii="Arial" w:hAnsi="Arial" w:cs="Arial"/>
          <w:sz w:val="24"/>
          <w:szCs w:val="24"/>
        </w:rPr>
        <w:t xml:space="preserve">For example, he used the call and respond techniques to gain the learners attention. After doing so, he </w:t>
      </w:r>
      <w:r w:rsidR="00000118">
        <w:rPr>
          <w:rFonts w:ascii="Arial" w:hAnsi="Arial" w:cs="Arial"/>
          <w:sz w:val="24"/>
          <w:szCs w:val="24"/>
        </w:rPr>
        <w:t xml:space="preserve">held a long </w:t>
      </w:r>
      <w:r>
        <w:rPr>
          <w:rFonts w:ascii="Arial" w:hAnsi="Arial" w:cs="Arial"/>
          <w:sz w:val="24"/>
          <w:szCs w:val="24"/>
        </w:rPr>
        <w:t>pause before telling them what he would like them to do</w:t>
      </w:r>
      <w:r w:rsidR="00423476">
        <w:rPr>
          <w:rFonts w:ascii="Arial" w:hAnsi="Arial" w:cs="Arial"/>
          <w:sz w:val="24"/>
          <w:szCs w:val="24"/>
        </w:rPr>
        <w:t>,</w:t>
      </w:r>
      <w:r>
        <w:rPr>
          <w:rFonts w:ascii="Arial" w:hAnsi="Arial" w:cs="Arial"/>
          <w:sz w:val="24"/>
          <w:szCs w:val="24"/>
        </w:rPr>
        <w:t xml:space="preserve"> alway</w:t>
      </w:r>
      <w:r w:rsidR="00423476">
        <w:rPr>
          <w:rFonts w:ascii="Arial" w:hAnsi="Arial" w:cs="Arial"/>
          <w:sz w:val="24"/>
          <w:szCs w:val="24"/>
        </w:rPr>
        <w:t>s</w:t>
      </w:r>
      <w:r>
        <w:rPr>
          <w:rFonts w:ascii="Arial" w:hAnsi="Arial" w:cs="Arial"/>
          <w:sz w:val="24"/>
          <w:szCs w:val="24"/>
        </w:rPr>
        <w:t xml:space="preserve"> remain</w:t>
      </w:r>
      <w:r w:rsidR="00423476">
        <w:rPr>
          <w:rFonts w:ascii="Arial" w:hAnsi="Arial" w:cs="Arial"/>
          <w:sz w:val="24"/>
          <w:szCs w:val="24"/>
        </w:rPr>
        <w:t>ing</w:t>
      </w:r>
      <w:r>
        <w:rPr>
          <w:rFonts w:ascii="Arial" w:hAnsi="Arial" w:cs="Arial"/>
          <w:sz w:val="24"/>
          <w:szCs w:val="24"/>
        </w:rPr>
        <w:t xml:space="preserve"> calm</w:t>
      </w:r>
      <w:r w:rsidR="001D27F4">
        <w:rPr>
          <w:rFonts w:ascii="Arial" w:hAnsi="Arial" w:cs="Arial"/>
          <w:sz w:val="24"/>
          <w:szCs w:val="24"/>
        </w:rPr>
        <w:t xml:space="preserve">, positive, and </w:t>
      </w:r>
      <w:r>
        <w:rPr>
          <w:rFonts w:ascii="Arial" w:hAnsi="Arial" w:cs="Arial"/>
          <w:sz w:val="24"/>
          <w:szCs w:val="24"/>
        </w:rPr>
        <w:t xml:space="preserve">never </w:t>
      </w:r>
      <w:r w:rsidR="001D27F4">
        <w:rPr>
          <w:rFonts w:ascii="Arial" w:hAnsi="Arial" w:cs="Arial"/>
          <w:sz w:val="24"/>
          <w:szCs w:val="24"/>
        </w:rPr>
        <w:t>display</w:t>
      </w:r>
      <w:r w:rsidR="00423476">
        <w:rPr>
          <w:rFonts w:ascii="Arial" w:hAnsi="Arial" w:cs="Arial"/>
          <w:sz w:val="24"/>
          <w:szCs w:val="24"/>
        </w:rPr>
        <w:t>ing</w:t>
      </w:r>
      <w:r w:rsidR="001D27F4">
        <w:rPr>
          <w:rFonts w:ascii="Arial" w:hAnsi="Arial" w:cs="Arial"/>
          <w:sz w:val="24"/>
          <w:szCs w:val="24"/>
        </w:rPr>
        <w:t xml:space="preserve"> any </w:t>
      </w:r>
      <w:r>
        <w:rPr>
          <w:rFonts w:ascii="Arial" w:hAnsi="Arial" w:cs="Arial"/>
          <w:sz w:val="24"/>
          <w:szCs w:val="24"/>
        </w:rPr>
        <w:t>negativ</w:t>
      </w:r>
      <w:r w:rsidR="001D27F4">
        <w:rPr>
          <w:rFonts w:ascii="Arial" w:hAnsi="Arial" w:cs="Arial"/>
          <w:sz w:val="24"/>
          <w:szCs w:val="24"/>
        </w:rPr>
        <w:t>ity</w:t>
      </w:r>
      <w:r w:rsidR="00423476">
        <w:rPr>
          <w:rFonts w:ascii="Arial" w:hAnsi="Arial" w:cs="Arial"/>
          <w:sz w:val="24"/>
          <w:szCs w:val="24"/>
        </w:rPr>
        <w:t xml:space="preserve"> towards the learners.</w:t>
      </w:r>
    </w:p>
    <w:p w14:paraId="6DD6C6B0" w14:textId="55DA4D42" w:rsidR="004F474C" w:rsidRDefault="00E72586" w:rsidP="009318A0">
      <w:pPr>
        <w:spacing w:line="360" w:lineRule="auto"/>
        <w:jc w:val="both"/>
        <w:rPr>
          <w:rFonts w:ascii="Arial" w:hAnsi="Arial" w:cs="Arial"/>
          <w:sz w:val="24"/>
          <w:szCs w:val="24"/>
        </w:rPr>
      </w:pPr>
      <w:r w:rsidRPr="001D27F4">
        <w:rPr>
          <w:rFonts w:ascii="Arial" w:hAnsi="Arial" w:cs="Arial"/>
          <w:sz w:val="24"/>
          <w:szCs w:val="24"/>
        </w:rPr>
        <w:t xml:space="preserve">Lemov (2013) </w:t>
      </w:r>
      <w:r w:rsidR="001D27F4" w:rsidRPr="001D27F4">
        <w:rPr>
          <w:rFonts w:ascii="Arial" w:hAnsi="Arial" w:cs="Arial"/>
          <w:sz w:val="24"/>
          <w:szCs w:val="24"/>
        </w:rPr>
        <w:t xml:space="preserve">supports </w:t>
      </w:r>
      <w:r w:rsidRPr="001D27F4">
        <w:rPr>
          <w:rFonts w:ascii="Arial" w:hAnsi="Arial" w:cs="Arial"/>
          <w:sz w:val="24"/>
          <w:szCs w:val="24"/>
        </w:rPr>
        <w:t xml:space="preserve">this method </w:t>
      </w:r>
      <w:r w:rsidR="001D27F4" w:rsidRPr="001D27F4">
        <w:rPr>
          <w:rFonts w:ascii="Arial" w:hAnsi="Arial" w:cs="Arial"/>
          <w:sz w:val="24"/>
          <w:szCs w:val="24"/>
        </w:rPr>
        <w:t xml:space="preserve">by explaining it </w:t>
      </w:r>
      <w:r w:rsidRPr="001D27F4">
        <w:rPr>
          <w:rFonts w:ascii="Arial" w:hAnsi="Arial" w:cs="Arial"/>
          <w:sz w:val="24"/>
          <w:szCs w:val="24"/>
        </w:rPr>
        <w:t xml:space="preserve">is good for creating </w:t>
      </w:r>
      <w:r w:rsidR="00E0553C" w:rsidRPr="001D27F4">
        <w:rPr>
          <w:rFonts w:ascii="Arial" w:hAnsi="Arial" w:cs="Arial"/>
          <w:sz w:val="24"/>
          <w:szCs w:val="24"/>
        </w:rPr>
        <w:t xml:space="preserve">positive energy in the classroom </w:t>
      </w:r>
      <w:r w:rsidRPr="001D27F4">
        <w:rPr>
          <w:rFonts w:ascii="Arial" w:hAnsi="Arial" w:cs="Arial"/>
          <w:sz w:val="24"/>
          <w:szCs w:val="24"/>
        </w:rPr>
        <w:t xml:space="preserve">and </w:t>
      </w:r>
      <w:r w:rsidR="00E0553C" w:rsidRPr="001D27F4">
        <w:rPr>
          <w:rFonts w:ascii="Arial" w:hAnsi="Arial" w:cs="Arial"/>
          <w:sz w:val="24"/>
          <w:szCs w:val="24"/>
        </w:rPr>
        <w:t xml:space="preserve">upholding engagement from learners to instil </w:t>
      </w:r>
      <w:r w:rsidR="001D27F4" w:rsidRPr="001D27F4">
        <w:rPr>
          <w:rFonts w:ascii="Arial" w:hAnsi="Arial" w:cs="Arial"/>
          <w:sz w:val="24"/>
          <w:szCs w:val="24"/>
        </w:rPr>
        <w:t xml:space="preserve">and develop their </w:t>
      </w:r>
      <w:r w:rsidR="00E0553C" w:rsidRPr="001D27F4">
        <w:rPr>
          <w:rFonts w:ascii="Arial" w:hAnsi="Arial" w:cs="Arial"/>
          <w:sz w:val="24"/>
          <w:szCs w:val="24"/>
        </w:rPr>
        <w:t xml:space="preserve">knowledge. </w:t>
      </w:r>
      <w:r w:rsidR="00F46C74" w:rsidRPr="001D27F4">
        <w:rPr>
          <w:rFonts w:ascii="Arial" w:hAnsi="Arial" w:cs="Arial"/>
          <w:sz w:val="24"/>
          <w:szCs w:val="24"/>
        </w:rPr>
        <w:t xml:space="preserve">Rogers (2007) </w:t>
      </w:r>
      <w:r w:rsidR="001D27F4" w:rsidRPr="001D27F4">
        <w:rPr>
          <w:rFonts w:ascii="Arial" w:hAnsi="Arial" w:cs="Arial"/>
          <w:sz w:val="24"/>
          <w:szCs w:val="24"/>
        </w:rPr>
        <w:t>further agrees with</w:t>
      </w:r>
      <w:r w:rsidR="00F46C74" w:rsidRPr="001D27F4">
        <w:rPr>
          <w:rFonts w:ascii="Arial" w:hAnsi="Arial" w:cs="Arial"/>
          <w:sz w:val="24"/>
          <w:szCs w:val="24"/>
        </w:rPr>
        <w:t xml:space="preserve"> this, however, adds that teachers must review and reflect on their behaviour</w:t>
      </w:r>
      <w:r w:rsidR="00F46C74">
        <w:rPr>
          <w:rFonts w:ascii="Arial" w:hAnsi="Arial" w:cs="Arial"/>
          <w:sz w:val="24"/>
          <w:szCs w:val="24"/>
        </w:rPr>
        <w:t xml:space="preserve"> management techniques by </w:t>
      </w:r>
      <w:r w:rsidR="00423476">
        <w:rPr>
          <w:rFonts w:ascii="Arial" w:hAnsi="Arial" w:cs="Arial"/>
          <w:sz w:val="24"/>
          <w:szCs w:val="24"/>
        </w:rPr>
        <w:t xml:space="preserve">consistently </w:t>
      </w:r>
      <w:r w:rsidR="00F46C74">
        <w:rPr>
          <w:rFonts w:ascii="Arial" w:hAnsi="Arial" w:cs="Arial"/>
          <w:sz w:val="24"/>
          <w:szCs w:val="24"/>
        </w:rPr>
        <w:t>thinking about the aims of their actions. He states such techniques should be a way for the teacher to enforce a positive learning environment and uphold consistent practice</w:t>
      </w:r>
      <w:r w:rsidR="001D27F4">
        <w:rPr>
          <w:rFonts w:ascii="Arial" w:hAnsi="Arial" w:cs="Arial"/>
          <w:sz w:val="24"/>
          <w:szCs w:val="24"/>
        </w:rPr>
        <w:t>, not just robotically using them without any intention or goal in mind.</w:t>
      </w:r>
    </w:p>
    <w:p w14:paraId="4EF3B2C5" w14:textId="0098F59D" w:rsidR="004E4C8A" w:rsidRDefault="00345431" w:rsidP="009318A0">
      <w:pPr>
        <w:spacing w:line="360" w:lineRule="auto"/>
        <w:jc w:val="both"/>
        <w:rPr>
          <w:rFonts w:ascii="Arial" w:hAnsi="Arial" w:cs="Arial"/>
          <w:sz w:val="24"/>
          <w:szCs w:val="24"/>
        </w:rPr>
      </w:pPr>
      <w:r>
        <w:rPr>
          <w:rFonts w:ascii="Arial" w:hAnsi="Arial" w:cs="Arial"/>
          <w:sz w:val="24"/>
          <w:szCs w:val="24"/>
        </w:rPr>
        <w:t xml:space="preserve">To conclude this section, it is </w:t>
      </w:r>
      <w:r w:rsidR="001D27F4">
        <w:rPr>
          <w:rFonts w:ascii="Arial" w:hAnsi="Arial" w:cs="Arial"/>
          <w:sz w:val="24"/>
          <w:szCs w:val="24"/>
        </w:rPr>
        <w:t>without doubt</w:t>
      </w:r>
      <w:r>
        <w:rPr>
          <w:rFonts w:ascii="Arial" w:hAnsi="Arial" w:cs="Arial"/>
          <w:sz w:val="24"/>
          <w:szCs w:val="24"/>
        </w:rPr>
        <w:t xml:space="preserve"> that there is much </w:t>
      </w:r>
      <w:r w:rsidR="001D27F4">
        <w:rPr>
          <w:rFonts w:ascii="Arial" w:hAnsi="Arial" w:cs="Arial"/>
          <w:sz w:val="24"/>
          <w:szCs w:val="24"/>
        </w:rPr>
        <w:t xml:space="preserve">supportive </w:t>
      </w:r>
      <w:r>
        <w:rPr>
          <w:rFonts w:ascii="Arial" w:hAnsi="Arial" w:cs="Arial"/>
          <w:sz w:val="24"/>
          <w:szCs w:val="24"/>
        </w:rPr>
        <w:t xml:space="preserve">literature to show the </w:t>
      </w:r>
      <w:r w:rsidR="001D27F4">
        <w:rPr>
          <w:rFonts w:ascii="Arial" w:hAnsi="Arial" w:cs="Arial"/>
          <w:sz w:val="24"/>
          <w:szCs w:val="24"/>
        </w:rPr>
        <w:t xml:space="preserve">reasons and </w:t>
      </w:r>
      <w:r>
        <w:rPr>
          <w:rFonts w:ascii="Arial" w:hAnsi="Arial" w:cs="Arial"/>
          <w:sz w:val="24"/>
          <w:szCs w:val="24"/>
        </w:rPr>
        <w:t>connection</w:t>
      </w:r>
      <w:r w:rsidR="001D27F4">
        <w:rPr>
          <w:rFonts w:ascii="Arial" w:hAnsi="Arial" w:cs="Arial"/>
          <w:sz w:val="24"/>
          <w:szCs w:val="24"/>
        </w:rPr>
        <w:t>s</w:t>
      </w:r>
      <w:r>
        <w:rPr>
          <w:rFonts w:ascii="Arial" w:hAnsi="Arial" w:cs="Arial"/>
          <w:sz w:val="24"/>
          <w:szCs w:val="24"/>
        </w:rPr>
        <w:t xml:space="preserve"> </w:t>
      </w:r>
      <w:r w:rsidR="00E767BA">
        <w:rPr>
          <w:rFonts w:ascii="Arial" w:hAnsi="Arial" w:cs="Arial"/>
          <w:sz w:val="24"/>
          <w:szCs w:val="24"/>
        </w:rPr>
        <w:t>behind</w:t>
      </w:r>
      <w:r>
        <w:rPr>
          <w:rFonts w:ascii="Arial" w:hAnsi="Arial" w:cs="Arial"/>
          <w:sz w:val="24"/>
          <w:szCs w:val="24"/>
        </w:rPr>
        <w:t xml:space="preserve"> the </w:t>
      </w:r>
      <w:r w:rsidR="00E767BA">
        <w:rPr>
          <w:rFonts w:ascii="Arial" w:hAnsi="Arial" w:cs="Arial"/>
          <w:sz w:val="24"/>
          <w:szCs w:val="24"/>
        </w:rPr>
        <w:t>using</w:t>
      </w:r>
      <w:r>
        <w:rPr>
          <w:rFonts w:ascii="Arial" w:hAnsi="Arial" w:cs="Arial"/>
          <w:sz w:val="24"/>
          <w:szCs w:val="24"/>
        </w:rPr>
        <w:t xml:space="preserve"> classical conditioning, behaviour management and classroom management techniques</w:t>
      </w:r>
      <w:r w:rsidR="001D27F4">
        <w:rPr>
          <w:rFonts w:ascii="Arial" w:hAnsi="Arial" w:cs="Arial"/>
          <w:sz w:val="24"/>
          <w:szCs w:val="24"/>
        </w:rPr>
        <w:t xml:space="preserve"> in the </w:t>
      </w:r>
      <w:r w:rsidR="00E767BA">
        <w:rPr>
          <w:rFonts w:ascii="Arial" w:hAnsi="Arial" w:cs="Arial"/>
          <w:sz w:val="24"/>
          <w:szCs w:val="24"/>
        </w:rPr>
        <w:t xml:space="preserve">education </w:t>
      </w:r>
      <w:r w:rsidR="00E767BA">
        <w:rPr>
          <w:rFonts w:ascii="Arial" w:hAnsi="Arial" w:cs="Arial"/>
          <w:sz w:val="24"/>
          <w:szCs w:val="24"/>
        </w:rPr>
        <w:lastRenderedPageBreak/>
        <w:t>settings</w:t>
      </w:r>
      <w:r>
        <w:rPr>
          <w:rFonts w:ascii="Arial" w:hAnsi="Arial" w:cs="Arial"/>
          <w:sz w:val="24"/>
          <w:szCs w:val="24"/>
        </w:rPr>
        <w:t xml:space="preserve">. </w:t>
      </w:r>
      <w:r w:rsidR="001D27F4">
        <w:rPr>
          <w:rFonts w:ascii="Arial" w:hAnsi="Arial" w:cs="Arial"/>
          <w:sz w:val="24"/>
          <w:szCs w:val="24"/>
        </w:rPr>
        <w:t>It is demonstrated that these types of</w:t>
      </w:r>
      <w:r>
        <w:rPr>
          <w:rFonts w:ascii="Arial" w:hAnsi="Arial" w:cs="Arial"/>
          <w:sz w:val="24"/>
          <w:szCs w:val="24"/>
        </w:rPr>
        <w:t xml:space="preserve"> methods help to support the development of the learners’ skills and education, as well as supporting the growth of relationships between teachers and learners and positive engagement within the classroom. </w:t>
      </w:r>
      <w:r w:rsidR="00E767BA">
        <w:rPr>
          <w:rFonts w:ascii="Arial" w:hAnsi="Arial" w:cs="Arial"/>
          <w:sz w:val="24"/>
          <w:szCs w:val="24"/>
        </w:rPr>
        <w:t>T</w:t>
      </w:r>
      <w:r>
        <w:rPr>
          <w:rFonts w:ascii="Arial" w:hAnsi="Arial" w:cs="Arial"/>
          <w:sz w:val="24"/>
          <w:szCs w:val="24"/>
        </w:rPr>
        <w:t xml:space="preserve">his leads to less disruptive behaviour in the classroom and increases respect for the environment and persons around them </w:t>
      </w:r>
      <w:r w:rsidRPr="001D27F4">
        <w:rPr>
          <w:rFonts w:ascii="Arial" w:hAnsi="Arial" w:cs="Arial"/>
          <w:sz w:val="24"/>
          <w:szCs w:val="24"/>
        </w:rPr>
        <w:t>(Terada, 2019)</w:t>
      </w:r>
      <w:r w:rsidR="001D27F4" w:rsidRPr="001D27F4">
        <w:rPr>
          <w:rFonts w:ascii="Arial" w:hAnsi="Arial" w:cs="Arial"/>
          <w:sz w:val="24"/>
          <w:szCs w:val="24"/>
        </w:rPr>
        <w:t>.</w:t>
      </w:r>
      <w:r w:rsidR="00E767BA">
        <w:rPr>
          <w:rFonts w:ascii="Arial" w:hAnsi="Arial" w:cs="Arial"/>
          <w:sz w:val="24"/>
          <w:szCs w:val="24"/>
        </w:rPr>
        <w:t xml:space="preserve"> Therefore, it can be further concluded that the use of classroom management plays an important role in positively supporting pupil achievement (Marzano and Marzano, 2003).</w:t>
      </w:r>
    </w:p>
    <w:p w14:paraId="168AF0DF" w14:textId="75AD7B35" w:rsidR="002B6516" w:rsidRPr="002B6516" w:rsidRDefault="002B6516" w:rsidP="009318A0">
      <w:pPr>
        <w:spacing w:line="360" w:lineRule="auto"/>
        <w:jc w:val="center"/>
        <w:rPr>
          <w:rFonts w:ascii="Arial" w:hAnsi="Arial" w:cs="Arial"/>
          <w:sz w:val="24"/>
          <w:szCs w:val="24"/>
          <w:u w:val="single"/>
        </w:rPr>
      </w:pPr>
      <w:r w:rsidRPr="002B6516">
        <w:rPr>
          <w:rFonts w:ascii="Arial" w:hAnsi="Arial" w:cs="Arial"/>
          <w:sz w:val="24"/>
          <w:szCs w:val="24"/>
          <w:u w:val="single"/>
        </w:rPr>
        <w:t>Teaching and Learning Methods</w:t>
      </w:r>
    </w:p>
    <w:p w14:paraId="481AA191" w14:textId="28C9B5C4" w:rsidR="002B6516" w:rsidRDefault="005B627E" w:rsidP="009318A0">
      <w:pPr>
        <w:spacing w:line="360" w:lineRule="auto"/>
        <w:jc w:val="both"/>
        <w:rPr>
          <w:rFonts w:ascii="Arial" w:hAnsi="Arial" w:cs="Arial"/>
          <w:sz w:val="24"/>
          <w:szCs w:val="24"/>
        </w:rPr>
      </w:pPr>
      <w:r>
        <w:rPr>
          <w:rFonts w:ascii="Arial" w:hAnsi="Arial" w:cs="Arial"/>
          <w:sz w:val="24"/>
          <w:szCs w:val="24"/>
        </w:rPr>
        <w:t>After observing the critical incident there are strategies</w:t>
      </w:r>
      <w:r w:rsidR="009023E5">
        <w:rPr>
          <w:rFonts w:ascii="Arial" w:hAnsi="Arial" w:cs="Arial"/>
          <w:sz w:val="24"/>
          <w:szCs w:val="24"/>
        </w:rPr>
        <w:t xml:space="preserve"> and methods</w:t>
      </w:r>
      <w:r>
        <w:rPr>
          <w:rFonts w:ascii="Arial" w:hAnsi="Arial" w:cs="Arial"/>
          <w:sz w:val="24"/>
          <w:szCs w:val="24"/>
        </w:rPr>
        <w:t xml:space="preserve"> that I would like </w:t>
      </w:r>
      <w:r w:rsidRPr="00C22DCE">
        <w:rPr>
          <w:rFonts w:ascii="Arial" w:hAnsi="Arial" w:cs="Arial"/>
          <w:sz w:val="24"/>
          <w:szCs w:val="24"/>
        </w:rPr>
        <w:t xml:space="preserve">to take forward into my teaching career. </w:t>
      </w:r>
      <w:r w:rsidR="008B1D2B" w:rsidRPr="00C22DCE">
        <w:rPr>
          <w:rFonts w:ascii="Arial" w:hAnsi="Arial" w:cs="Arial"/>
          <w:sz w:val="24"/>
          <w:szCs w:val="24"/>
        </w:rPr>
        <w:t>T</w:t>
      </w:r>
      <w:r w:rsidRPr="00C22DCE">
        <w:rPr>
          <w:rFonts w:ascii="Arial" w:hAnsi="Arial" w:cs="Arial"/>
          <w:sz w:val="24"/>
          <w:szCs w:val="24"/>
        </w:rPr>
        <w:t xml:space="preserve">he ERA model of reflective practice by Jasper (2013) outlined in Appendix C, </w:t>
      </w:r>
      <w:r w:rsidR="008B1D2B" w:rsidRPr="00C22DCE">
        <w:rPr>
          <w:rFonts w:ascii="Arial" w:hAnsi="Arial" w:cs="Arial"/>
          <w:sz w:val="24"/>
          <w:szCs w:val="24"/>
        </w:rPr>
        <w:t xml:space="preserve">suggests there are three stages to carrying out </w:t>
      </w:r>
      <w:r w:rsidR="0008672E" w:rsidRPr="00C22DCE">
        <w:rPr>
          <w:rFonts w:ascii="Arial" w:hAnsi="Arial" w:cs="Arial"/>
          <w:sz w:val="24"/>
          <w:szCs w:val="24"/>
        </w:rPr>
        <w:t>effective</w:t>
      </w:r>
      <w:r w:rsidR="008B1D2B" w:rsidRPr="00C22DCE">
        <w:rPr>
          <w:rFonts w:ascii="Arial" w:hAnsi="Arial" w:cs="Arial"/>
          <w:sz w:val="24"/>
          <w:szCs w:val="24"/>
        </w:rPr>
        <w:t xml:space="preserve"> reflection. Firstly, the University of Cambridge (No Date) explains the ERA Model</w:t>
      </w:r>
      <w:r w:rsidR="0045620F" w:rsidRPr="00C22DCE">
        <w:rPr>
          <w:rFonts w:ascii="Arial" w:hAnsi="Arial" w:cs="Arial"/>
          <w:sz w:val="24"/>
          <w:szCs w:val="24"/>
        </w:rPr>
        <w:t>,</w:t>
      </w:r>
      <w:r w:rsidR="008B1D2B" w:rsidRPr="00C22DCE">
        <w:rPr>
          <w:rFonts w:ascii="Arial" w:hAnsi="Arial" w:cs="Arial"/>
          <w:sz w:val="24"/>
          <w:szCs w:val="24"/>
        </w:rPr>
        <w:t xml:space="preserve"> as we begin by experiencing something that is new</w:t>
      </w:r>
      <w:r w:rsidR="00E767BA" w:rsidRPr="00C22DCE">
        <w:rPr>
          <w:rFonts w:ascii="Arial" w:hAnsi="Arial" w:cs="Arial"/>
          <w:sz w:val="24"/>
          <w:szCs w:val="24"/>
        </w:rPr>
        <w:t>,</w:t>
      </w:r>
      <w:r w:rsidR="008B1D2B" w:rsidRPr="00C22DCE">
        <w:rPr>
          <w:rFonts w:ascii="Arial" w:hAnsi="Arial" w:cs="Arial"/>
          <w:sz w:val="24"/>
          <w:szCs w:val="24"/>
        </w:rPr>
        <w:t xml:space="preserve"> or</w:t>
      </w:r>
      <w:r w:rsidR="00E767BA" w:rsidRPr="00C22DCE">
        <w:rPr>
          <w:rFonts w:ascii="Arial" w:hAnsi="Arial" w:cs="Arial"/>
          <w:sz w:val="24"/>
          <w:szCs w:val="24"/>
        </w:rPr>
        <w:t xml:space="preserve"> it</w:t>
      </w:r>
      <w:r w:rsidR="008B1D2B" w:rsidRPr="00C22DCE">
        <w:rPr>
          <w:rFonts w:ascii="Arial" w:hAnsi="Arial" w:cs="Arial"/>
          <w:sz w:val="24"/>
          <w:szCs w:val="24"/>
        </w:rPr>
        <w:t xml:space="preserve"> </w:t>
      </w:r>
      <w:r w:rsidR="00E767BA" w:rsidRPr="00C22DCE">
        <w:rPr>
          <w:rFonts w:ascii="Arial" w:hAnsi="Arial" w:cs="Arial"/>
          <w:sz w:val="24"/>
          <w:szCs w:val="24"/>
        </w:rPr>
        <w:t xml:space="preserve">could be </w:t>
      </w:r>
      <w:r w:rsidR="008B1D2B" w:rsidRPr="00C22DCE">
        <w:rPr>
          <w:rFonts w:ascii="Arial" w:hAnsi="Arial" w:cs="Arial"/>
          <w:sz w:val="24"/>
          <w:szCs w:val="24"/>
        </w:rPr>
        <w:t xml:space="preserve">something we have seen before. Next, reflection begins where we think about what happened, why it happened and how it made us feel. This moment is also where we start to think about what we can do to improve for the next steps </w:t>
      </w:r>
      <w:r w:rsidR="009023E5" w:rsidRPr="00C22DCE">
        <w:rPr>
          <w:rFonts w:ascii="Arial" w:hAnsi="Arial" w:cs="Arial"/>
          <w:sz w:val="24"/>
          <w:szCs w:val="24"/>
        </w:rPr>
        <w:t>in</w:t>
      </w:r>
      <w:r w:rsidR="008B1D2B" w:rsidRPr="00C22DCE">
        <w:rPr>
          <w:rFonts w:ascii="Arial" w:hAnsi="Arial" w:cs="Arial"/>
          <w:sz w:val="24"/>
          <w:szCs w:val="24"/>
        </w:rPr>
        <w:t xml:space="preserve"> teaching and learning. Finally</w:t>
      </w:r>
      <w:r w:rsidR="0008672E" w:rsidRPr="00C22DCE">
        <w:rPr>
          <w:rFonts w:ascii="Arial" w:hAnsi="Arial" w:cs="Arial"/>
          <w:sz w:val="24"/>
          <w:szCs w:val="24"/>
        </w:rPr>
        <w:t xml:space="preserve">, the teacher will take action on what they have experienced. This may involve trying something new, or slightly tweaking </w:t>
      </w:r>
      <w:r w:rsidR="009023E5" w:rsidRPr="00C22DCE">
        <w:rPr>
          <w:rFonts w:ascii="Arial" w:hAnsi="Arial" w:cs="Arial"/>
          <w:sz w:val="24"/>
          <w:szCs w:val="24"/>
        </w:rPr>
        <w:t>an idea</w:t>
      </w:r>
      <w:r w:rsidR="0008672E" w:rsidRPr="00C22DCE">
        <w:rPr>
          <w:rFonts w:ascii="Arial" w:hAnsi="Arial" w:cs="Arial"/>
          <w:sz w:val="24"/>
          <w:szCs w:val="24"/>
        </w:rPr>
        <w:t xml:space="preserve"> they have already </w:t>
      </w:r>
      <w:r w:rsidR="009023E5" w:rsidRPr="00C22DCE">
        <w:rPr>
          <w:rFonts w:ascii="Arial" w:hAnsi="Arial" w:cs="Arial"/>
          <w:sz w:val="24"/>
          <w:szCs w:val="24"/>
        </w:rPr>
        <w:t>tried</w:t>
      </w:r>
      <w:r w:rsidR="0008672E" w:rsidRPr="00C22DCE">
        <w:rPr>
          <w:rFonts w:ascii="Arial" w:hAnsi="Arial" w:cs="Arial"/>
          <w:sz w:val="24"/>
          <w:szCs w:val="24"/>
        </w:rPr>
        <w:t xml:space="preserve">. This </w:t>
      </w:r>
      <w:r w:rsidR="00481CDE" w:rsidRPr="00C22DCE">
        <w:rPr>
          <w:rFonts w:ascii="Arial" w:hAnsi="Arial" w:cs="Arial"/>
          <w:sz w:val="24"/>
          <w:szCs w:val="24"/>
        </w:rPr>
        <w:t>three</w:t>
      </w:r>
      <w:r w:rsidR="0045620F" w:rsidRPr="00C22DCE">
        <w:rPr>
          <w:rFonts w:ascii="Arial" w:hAnsi="Arial" w:cs="Arial"/>
          <w:sz w:val="24"/>
          <w:szCs w:val="24"/>
        </w:rPr>
        <w:t>-</w:t>
      </w:r>
      <w:r w:rsidR="00481CDE" w:rsidRPr="00C22DCE">
        <w:rPr>
          <w:rFonts w:ascii="Arial" w:hAnsi="Arial" w:cs="Arial"/>
          <w:sz w:val="24"/>
          <w:szCs w:val="24"/>
        </w:rPr>
        <w:t>s</w:t>
      </w:r>
      <w:r w:rsidR="0008672E" w:rsidRPr="00C22DCE">
        <w:rPr>
          <w:rFonts w:ascii="Arial" w:hAnsi="Arial" w:cs="Arial"/>
          <w:sz w:val="24"/>
          <w:szCs w:val="24"/>
        </w:rPr>
        <w:t xml:space="preserve">tage cycle by Jasper (2013) </w:t>
      </w:r>
      <w:r w:rsidR="009023E5" w:rsidRPr="00C22DCE">
        <w:rPr>
          <w:rFonts w:ascii="Arial" w:hAnsi="Arial" w:cs="Arial"/>
          <w:sz w:val="24"/>
          <w:szCs w:val="24"/>
        </w:rPr>
        <w:t>is one of</w:t>
      </w:r>
      <w:r w:rsidR="009023E5">
        <w:rPr>
          <w:rFonts w:ascii="Arial" w:hAnsi="Arial" w:cs="Arial"/>
          <w:sz w:val="24"/>
          <w:szCs w:val="24"/>
        </w:rPr>
        <w:t xml:space="preserve"> the most basic reflection models, however it </w:t>
      </w:r>
      <w:r w:rsidR="0008672E">
        <w:rPr>
          <w:rFonts w:ascii="Arial" w:hAnsi="Arial" w:cs="Arial"/>
          <w:sz w:val="24"/>
          <w:szCs w:val="24"/>
        </w:rPr>
        <w:t>will continue on a cycle as new experiences form</w:t>
      </w:r>
      <w:r w:rsidR="0045620F">
        <w:rPr>
          <w:rFonts w:ascii="Arial" w:hAnsi="Arial" w:cs="Arial"/>
          <w:sz w:val="24"/>
          <w:szCs w:val="24"/>
        </w:rPr>
        <w:t xml:space="preserve"> </w:t>
      </w:r>
      <w:r w:rsidR="00E767BA">
        <w:rPr>
          <w:rFonts w:ascii="Arial" w:hAnsi="Arial" w:cs="Arial"/>
          <w:sz w:val="24"/>
          <w:szCs w:val="24"/>
        </w:rPr>
        <w:t xml:space="preserve">from the last, </w:t>
      </w:r>
      <w:r w:rsidR="0045620F">
        <w:rPr>
          <w:rFonts w:ascii="Arial" w:hAnsi="Arial" w:cs="Arial"/>
          <w:sz w:val="24"/>
          <w:szCs w:val="24"/>
        </w:rPr>
        <w:t xml:space="preserve">as can be </w:t>
      </w:r>
      <w:r w:rsidR="009023E5">
        <w:rPr>
          <w:rFonts w:ascii="Arial" w:hAnsi="Arial" w:cs="Arial"/>
          <w:sz w:val="24"/>
          <w:szCs w:val="24"/>
        </w:rPr>
        <w:t>demonstrated</w:t>
      </w:r>
      <w:r w:rsidR="0045620F">
        <w:rPr>
          <w:rFonts w:ascii="Arial" w:hAnsi="Arial" w:cs="Arial"/>
          <w:sz w:val="24"/>
          <w:szCs w:val="24"/>
        </w:rPr>
        <w:t xml:space="preserve"> in Appendix D</w:t>
      </w:r>
      <w:r w:rsidR="0008672E">
        <w:rPr>
          <w:rFonts w:ascii="Arial" w:hAnsi="Arial" w:cs="Arial"/>
          <w:sz w:val="24"/>
          <w:szCs w:val="24"/>
        </w:rPr>
        <w:t>.</w:t>
      </w:r>
    </w:p>
    <w:p w14:paraId="1F348C53" w14:textId="1253F21B" w:rsidR="0008672E" w:rsidRDefault="0008672E" w:rsidP="009318A0">
      <w:pPr>
        <w:spacing w:line="360" w:lineRule="auto"/>
        <w:jc w:val="both"/>
        <w:rPr>
          <w:rFonts w:ascii="Arial" w:hAnsi="Arial" w:cs="Arial"/>
          <w:sz w:val="24"/>
          <w:szCs w:val="24"/>
        </w:rPr>
      </w:pPr>
      <w:r>
        <w:rPr>
          <w:rFonts w:ascii="Arial" w:hAnsi="Arial" w:cs="Arial"/>
          <w:sz w:val="24"/>
          <w:szCs w:val="24"/>
        </w:rPr>
        <w:t xml:space="preserve">However, there could be barriers to </w:t>
      </w:r>
      <w:r w:rsidR="00E767BA">
        <w:rPr>
          <w:rFonts w:ascii="Arial" w:hAnsi="Arial" w:cs="Arial"/>
          <w:sz w:val="24"/>
          <w:szCs w:val="24"/>
        </w:rPr>
        <w:t>engaging with</w:t>
      </w:r>
      <w:r>
        <w:rPr>
          <w:rFonts w:ascii="Arial" w:hAnsi="Arial" w:cs="Arial"/>
          <w:sz w:val="24"/>
          <w:szCs w:val="24"/>
        </w:rPr>
        <w:t xml:space="preserve"> effective reflective practice</w:t>
      </w:r>
      <w:r w:rsidR="00E767BA">
        <w:rPr>
          <w:rFonts w:ascii="Arial" w:hAnsi="Arial" w:cs="Arial"/>
          <w:sz w:val="24"/>
          <w:szCs w:val="24"/>
        </w:rPr>
        <w:t xml:space="preserve"> in my career</w:t>
      </w:r>
      <w:r w:rsidR="00481CDE">
        <w:rPr>
          <w:rFonts w:ascii="Arial" w:hAnsi="Arial" w:cs="Arial"/>
          <w:sz w:val="24"/>
          <w:szCs w:val="24"/>
        </w:rPr>
        <w:t>. As a PGCE student, I am lacking the experience in using reflective practice frequently. For example, at this early stage in my career, I may not be able to enforce reflective practice as</w:t>
      </w:r>
      <w:r w:rsidR="003F4E89">
        <w:rPr>
          <w:rFonts w:ascii="Arial" w:hAnsi="Arial" w:cs="Arial"/>
          <w:sz w:val="24"/>
          <w:szCs w:val="24"/>
        </w:rPr>
        <w:t xml:space="preserve"> </w:t>
      </w:r>
      <w:r w:rsidR="003F4E89" w:rsidRPr="00DC7897">
        <w:rPr>
          <w:rFonts w:ascii="Arial" w:hAnsi="Arial" w:cs="Arial"/>
          <w:sz w:val="24"/>
          <w:szCs w:val="24"/>
        </w:rPr>
        <w:t>efficiently</w:t>
      </w:r>
      <w:r w:rsidR="00481CDE" w:rsidRPr="00DC7897">
        <w:rPr>
          <w:rFonts w:ascii="Arial" w:hAnsi="Arial" w:cs="Arial"/>
          <w:sz w:val="24"/>
          <w:szCs w:val="24"/>
        </w:rPr>
        <w:t xml:space="preserve"> as a teacher who has been practicing reflection for </w:t>
      </w:r>
      <w:proofErr w:type="gramStart"/>
      <w:r w:rsidR="00481CDE" w:rsidRPr="00DC7897">
        <w:rPr>
          <w:rFonts w:ascii="Arial" w:hAnsi="Arial" w:cs="Arial"/>
          <w:sz w:val="24"/>
          <w:szCs w:val="24"/>
        </w:rPr>
        <w:t>a number of</w:t>
      </w:r>
      <w:proofErr w:type="gramEnd"/>
      <w:r w:rsidR="00481CDE" w:rsidRPr="00DC7897">
        <w:rPr>
          <w:rFonts w:ascii="Arial" w:hAnsi="Arial" w:cs="Arial"/>
          <w:sz w:val="24"/>
          <w:szCs w:val="24"/>
        </w:rPr>
        <w:t xml:space="preserve"> years </w:t>
      </w:r>
      <w:r w:rsidR="00665D49" w:rsidRPr="00DC7897">
        <w:rPr>
          <w:rFonts w:ascii="Arial" w:hAnsi="Arial" w:cs="Arial"/>
          <w:sz w:val="24"/>
          <w:szCs w:val="24"/>
        </w:rPr>
        <w:t xml:space="preserve">(Scholars, 2013). </w:t>
      </w:r>
      <w:r w:rsidR="00481CDE" w:rsidRPr="00DC7897">
        <w:rPr>
          <w:rFonts w:ascii="Arial" w:hAnsi="Arial" w:cs="Arial"/>
          <w:sz w:val="24"/>
          <w:szCs w:val="24"/>
        </w:rPr>
        <w:t xml:space="preserve">Therefore, as a trainee teacher and taking into consideration the literature I have reviewed in previous sections of this assignment, I would consider it important for myself to engage with reflective practice frequently going forward, to ensure positive and effective progress for myself </w:t>
      </w:r>
      <w:r w:rsidR="00475AA1" w:rsidRPr="00DC7897">
        <w:rPr>
          <w:rFonts w:ascii="Arial" w:hAnsi="Arial" w:cs="Arial"/>
          <w:sz w:val="24"/>
          <w:szCs w:val="24"/>
        </w:rPr>
        <w:t xml:space="preserve">in professional development </w:t>
      </w:r>
      <w:r w:rsidR="00481CDE" w:rsidRPr="00DC7897">
        <w:rPr>
          <w:rFonts w:ascii="Arial" w:hAnsi="Arial" w:cs="Arial"/>
          <w:sz w:val="24"/>
          <w:szCs w:val="24"/>
        </w:rPr>
        <w:t xml:space="preserve">and for the learners in my </w:t>
      </w:r>
      <w:r w:rsidR="00475AA1" w:rsidRPr="00DC7897">
        <w:rPr>
          <w:rFonts w:ascii="Arial" w:hAnsi="Arial" w:cs="Arial"/>
          <w:sz w:val="24"/>
          <w:szCs w:val="24"/>
        </w:rPr>
        <w:t xml:space="preserve">care (Krolak-Schwerdt </w:t>
      </w:r>
      <w:r w:rsidR="00475AA1" w:rsidRPr="00DC7897">
        <w:rPr>
          <w:rFonts w:ascii="Arial" w:hAnsi="Arial" w:cs="Arial"/>
          <w:i/>
          <w:iCs/>
          <w:sz w:val="24"/>
          <w:szCs w:val="24"/>
        </w:rPr>
        <w:t>et al</w:t>
      </w:r>
      <w:r w:rsidR="00A52108" w:rsidRPr="00DC7897">
        <w:rPr>
          <w:rFonts w:ascii="Arial" w:hAnsi="Arial" w:cs="Arial"/>
          <w:sz w:val="24"/>
          <w:szCs w:val="24"/>
        </w:rPr>
        <w:t>.</w:t>
      </w:r>
      <w:r w:rsidR="00475AA1" w:rsidRPr="00DC7897">
        <w:rPr>
          <w:rFonts w:ascii="Arial" w:hAnsi="Arial" w:cs="Arial"/>
          <w:sz w:val="24"/>
          <w:szCs w:val="24"/>
        </w:rPr>
        <w:t xml:space="preserve"> 2014).</w:t>
      </w:r>
    </w:p>
    <w:p w14:paraId="0BA1456C" w14:textId="6FDF236F" w:rsidR="00665D49" w:rsidRDefault="008F6192" w:rsidP="009318A0">
      <w:pPr>
        <w:spacing w:line="360" w:lineRule="auto"/>
        <w:jc w:val="both"/>
        <w:rPr>
          <w:rFonts w:ascii="Arial" w:hAnsi="Arial" w:cs="Arial"/>
          <w:sz w:val="24"/>
          <w:szCs w:val="24"/>
        </w:rPr>
      </w:pPr>
      <w:r>
        <w:rPr>
          <w:rFonts w:ascii="Arial" w:hAnsi="Arial" w:cs="Arial"/>
          <w:sz w:val="24"/>
          <w:szCs w:val="24"/>
        </w:rPr>
        <w:t xml:space="preserve">To </w:t>
      </w:r>
      <w:r w:rsidR="00DC7897">
        <w:rPr>
          <w:rFonts w:ascii="Arial" w:hAnsi="Arial" w:cs="Arial"/>
          <w:sz w:val="24"/>
          <w:szCs w:val="24"/>
        </w:rPr>
        <w:t xml:space="preserve">help </w:t>
      </w:r>
      <w:r>
        <w:rPr>
          <w:rFonts w:ascii="Arial" w:hAnsi="Arial" w:cs="Arial"/>
          <w:sz w:val="24"/>
          <w:szCs w:val="24"/>
        </w:rPr>
        <w:t>overcome these barriers, a</w:t>
      </w:r>
      <w:r w:rsidR="00665D49">
        <w:rPr>
          <w:rFonts w:ascii="Arial" w:hAnsi="Arial" w:cs="Arial"/>
          <w:sz w:val="24"/>
          <w:szCs w:val="24"/>
        </w:rPr>
        <w:t xml:space="preserve">ccording </w:t>
      </w:r>
      <w:r w:rsidR="00665D49" w:rsidRPr="00B30ED2">
        <w:rPr>
          <w:rFonts w:ascii="Arial" w:hAnsi="Arial" w:cs="Arial"/>
          <w:sz w:val="24"/>
          <w:szCs w:val="24"/>
        </w:rPr>
        <w:t>to Hatton and Smith (1995)</w:t>
      </w:r>
      <w:r w:rsidR="00665D49">
        <w:rPr>
          <w:rFonts w:ascii="Arial" w:hAnsi="Arial" w:cs="Arial"/>
          <w:sz w:val="24"/>
          <w:szCs w:val="24"/>
        </w:rPr>
        <w:t xml:space="preserve"> </w:t>
      </w:r>
      <w:r>
        <w:rPr>
          <w:rFonts w:ascii="Arial" w:hAnsi="Arial" w:cs="Arial"/>
          <w:sz w:val="24"/>
          <w:szCs w:val="24"/>
        </w:rPr>
        <w:t xml:space="preserve">student </w:t>
      </w:r>
      <w:r w:rsidR="00665D49">
        <w:rPr>
          <w:rFonts w:ascii="Arial" w:hAnsi="Arial" w:cs="Arial"/>
          <w:sz w:val="24"/>
          <w:szCs w:val="24"/>
        </w:rPr>
        <w:t xml:space="preserve">teachers can develop their critical reflection by sharing their experiences with other </w:t>
      </w:r>
      <w:r w:rsidR="00665D49">
        <w:rPr>
          <w:rFonts w:ascii="Arial" w:hAnsi="Arial" w:cs="Arial"/>
          <w:sz w:val="24"/>
          <w:szCs w:val="24"/>
        </w:rPr>
        <w:lastRenderedPageBreak/>
        <w:t xml:space="preserve">education professionals. For example, discussion amongst teachers in schools encourages a deeper exploration of </w:t>
      </w:r>
      <w:r w:rsidR="00665D49" w:rsidRPr="00B30ED2">
        <w:rPr>
          <w:rFonts w:ascii="Arial" w:hAnsi="Arial" w:cs="Arial"/>
          <w:sz w:val="24"/>
          <w:szCs w:val="24"/>
        </w:rPr>
        <w:t xml:space="preserve">reflection and opens the umbrella for a broader </w:t>
      </w:r>
      <w:r w:rsidR="00B30ED2" w:rsidRPr="00B30ED2">
        <w:rPr>
          <w:rFonts w:ascii="Arial" w:hAnsi="Arial" w:cs="Arial"/>
          <w:sz w:val="24"/>
          <w:szCs w:val="24"/>
        </w:rPr>
        <w:t>insight</w:t>
      </w:r>
      <w:r w:rsidR="00665D49" w:rsidRPr="00B30ED2">
        <w:rPr>
          <w:rFonts w:ascii="Arial" w:hAnsi="Arial" w:cs="Arial"/>
          <w:sz w:val="24"/>
          <w:szCs w:val="24"/>
        </w:rPr>
        <w:t xml:space="preserve"> </w:t>
      </w:r>
      <w:r w:rsidR="00B30ED2" w:rsidRPr="00B30ED2">
        <w:rPr>
          <w:rFonts w:ascii="Arial" w:hAnsi="Arial" w:cs="Arial"/>
          <w:sz w:val="24"/>
          <w:szCs w:val="24"/>
        </w:rPr>
        <w:t>to</w:t>
      </w:r>
      <w:r w:rsidR="00665D49" w:rsidRPr="00B30ED2">
        <w:rPr>
          <w:rFonts w:ascii="Arial" w:hAnsi="Arial" w:cs="Arial"/>
          <w:sz w:val="24"/>
          <w:szCs w:val="24"/>
        </w:rPr>
        <w:t xml:space="preserve"> next teaching and learning steps. Lui (2017) supports this </w:t>
      </w:r>
      <w:r w:rsidR="009022AE" w:rsidRPr="00B30ED2">
        <w:rPr>
          <w:rFonts w:ascii="Arial" w:hAnsi="Arial" w:cs="Arial"/>
          <w:sz w:val="24"/>
          <w:szCs w:val="24"/>
        </w:rPr>
        <w:t>by stating discussion between supervisors and trainee teachers is key to</w:t>
      </w:r>
      <w:r w:rsidR="009022AE">
        <w:rPr>
          <w:rFonts w:ascii="Arial" w:hAnsi="Arial" w:cs="Arial"/>
          <w:sz w:val="24"/>
          <w:szCs w:val="24"/>
        </w:rPr>
        <w:t xml:space="preserve"> supporting critical reflection, but also transformative learning in classrooms, thus improving teaching practice. Therefore, </w:t>
      </w:r>
      <w:r w:rsidR="009023E5">
        <w:rPr>
          <w:rFonts w:ascii="Arial" w:hAnsi="Arial" w:cs="Arial"/>
          <w:sz w:val="24"/>
          <w:szCs w:val="24"/>
        </w:rPr>
        <w:t>going forward, I will be sure to discuss with my peers and colleagues my observations and ideas to access support from those who radiate knowledge and experience.</w:t>
      </w:r>
    </w:p>
    <w:p w14:paraId="467F728A" w14:textId="2DBE0E85" w:rsidR="006E1AC2" w:rsidRDefault="00464868" w:rsidP="009318A0">
      <w:pPr>
        <w:spacing w:line="360" w:lineRule="auto"/>
        <w:jc w:val="both"/>
        <w:rPr>
          <w:rFonts w:ascii="Arial" w:hAnsi="Arial" w:cs="Arial"/>
          <w:sz w:val="24"/>
          <w:szCs w:val="24"/>
        </w:rPr>
      </w:pPr>
      <w:r>
        <w:rPr>
          <w:rFonts w:ascii="Arial" w:hAnsi="Arial" w:cs="Arial"/>
          <w:sz w:val="24"/>
          <w:szCs w:val="24"/>
        </w:rPr>
        <w:t xml:space="preserve">Referring </w:t>
      </w:r>
      <w:r w:rsidR="00250ED3">
        <w:rPr>
          <w:rFonts w:ascii="Arial" w:hAnsi="Arial" w:cs="Arial"/>
          <w:sz w:val="24"/>
          <w:szCs w:val="24"/>
        </w:rPr>
        <w:t xml:space="preserve">again </w:t>
      </w:r>
      <w:r>
        <w:rPr>
          <w:rFonts w:ascii="Arial" w:hAnsi="Arial" w:cs="Arial"/>
          <w:sz w:val="24"/>
          <w:szCs w:val="24"/>
        </w:rPr>
        <w:t xml:space="preserve">to the critical incident I observed, </w:t>
      </w:r>
      <w:r w:rsidR="00BD2561">
        <w:rPr>
          <w:rFonts w:ascii="Arial" w:hAnsi="Arial" w:cs="Arial"/>
          <w:sz w:val="24"/>
          <w:szCs w:val="24"/>
        </w:rPr>
        <w:t xml:space="preserve">the classroom management techniques used by the class teacher clearly had a positive effect on the learners within the classroom. Using such techniques </w:t>
      </w:r>
      <w:r w:rsidR="00250ED3">
        <w:rPr>
          <w:rFonts w:ascii="Arial" w:hAnsi="Arial" w:cs="Arial"/>
          <w:sz w:val="24"/>
          <w:szCs w:val="24"/>
        </w:rPr>
        <w:t>encourages</w:t>
      </w:r>
      <w:r w:rsidR="00BD2561">
        <w:rPr>
          <w:rFonts w:ascii="Arial" w:hAnsi="Arial" w:cs="Arial"/>
          <w:sz w:val="24"/>
          <w:szCs w:val="24"/>
        </w:rPr>
        <w:t xml:space="preserve"> the learners </w:t>
      </w:r>
      <w:r w:rsidR="00250ED3">
        <w:rPr>
          <w:rFonts w:ascii="Arial" w:hAnsi="Arial" w:cs="Arial"/>
          <w:sz w:val="24"/>
          <w:szCs w:val="24"/>
        </w:rPr>
        <w:t xml:space="preserve">to develop their </w:t>
      </w:r>
      <w:r w:rsidR="009023E5">
        <w:rPr>
          <w:rFonts w:ascii="Arial" w:hAnsi="Arial" w:cs="Arial"/>
          <w:sz w:val="24"/>
          <w:szCs w:val="24"/>
        </w:rPr>
        <w:t>social skills</w:t>
      </w:r>
      <w:r w:rsidR="00BD2561">
        <w:rPr>
          <w:rFonts w:ascii="Arial" w:hAnsi="Arial" w:cs="Arial"/>
          <w:sz w:val="24"/>
          <w:szCs w:val="24"/>
        </w:rPr>
        <w:t xml:space="preserve"> </w:t>
      </w:r>
      <w:r w:rsidR="00250ED3">
        <w:rPr>
          <w:rFonts w:ascii="Arial" w:hAnsi="Arial" w:cs="Arial"/>
          <w:sz w:val="24"/>
          <w:szCs w:val="24"/>
        </w:rPr>
        <w:t>through set</w:t>
      </w:r>
      <w:r w:rsidR="009023E5">
        <w:rPr>
          <w:rFonts w:ascii="Arial" w:hAnsi="Arial" w:cs="Arial"/>
          <w:sz w:val="24"/>
          <w:szCs w:val="24"/>
        </w:rPr>
        <w:t xml:space="preserve"> boundaries and </w:t>
      </w:r>
      <w:r w:rsidR="009023E5" w:rsidRPr="00250ED3">
        <w:rPr>
          <w:rFonts w:ascii="Arial" w:hAnsi="Arial" w:cs="Arial"/>
          <w:sz w:val="24"/>
          <w:szCs w:val="24"/>
        </w:rPr>
        <w:t xml:space="preserve">expectations </w:t>
      </w:r>
      <w:r w:rsidR="00250ED3" w:rsidRPr="00250ED3">
        <w:rPr>
          <w:rFonts w:ascii="Arial" w:hAnsi="Arial" w:cs="Arial"/>
          <w:sz w:val="24"/>
          <w:szCs w:val="24"/>
        </w:rPr>
        <w:t xml:space="preserve">by the class teacher, </w:t>
      </w:r>
      <w:r w:rsidR="003D4D5E" w:rsidRPr="00250ED3">
        <w:rPr>
          <w:rFonts w:ascii="Arial" w:hAnsi="Arial" w:cs="Arial"/>
          <w:sz w:val="24"/>
          <w:szCs w:val="24"/>
        </w:rPr>
        <w:t>which in turn creates a safe space for them to learn (Rabadi and Ray, 2017)</w:t>
      </w:r>
      <w:r w:rsidR="009023E5" w:rsidRPr="00250ED3">
        <w:rPr>
          <w:rFonts w:ascii="Arial" w:hAnsi="Arial" w:cs="Arial"/>
          <w:sz w:val="24"/>
          <w:szCs w:val="24"/>
        </w:rPr>
        <w:t>.</w:t>
      </w:r>
      <w:r w:rsidR="009023E5">
        <w:rPr>
          <w:rFonts w:ascii="Arial" w:hAnsi="Arial" w:cs="Arial"/>
          <w:sz w:val="24"/>
          <w:szCs w:val="24"/>
        </w:rPr>
        <w:t xml:space="preserve"> </w:t>
      </w:r>
      <w:r w:rsidR="00BD2561">
        <w:rPr>
          <w:rFonts w:ascii="Arial" w:hAnsi="Arial" w:cs="Arial"/>
          <w:sz w:val="24"/>
          <w:szCs w:val="24"/>
        </w:rPr>
        <w:t xml:space="preserve">Furthermore, these learned behaviours of knowing how to </w:t>
      </w:r>
      <w:r w:rsidR="00C4226C">
        <w:rPr>
          <w:rFonts w:ascii="Arial" w:hAnsi="Arial" w:cs="Arial"/>
          <w:sz w:val="24"/>
          <w:szCs w:val="24"/>
        </w:rPr>
        <w:t xml:space="preserve">communicate and </w:t>
      </w:r>
      <w:r w:rsidR="00BD2561">
        <w:rPr>
          <w:rFonts w:ascii="Arial" w:hAnsi="Arial" w:cs="Arial"/>
          <w:sz w:val="24"/>
          <w:szCs w:val="24"/>
        </w:rPr>
        <w:t xml:space="preserve">behave in a social environment also teaches them the importance of respect to others, and therefore </w:t>
      </w:r>
      <w:r w:rsidR="0037019B">
        <w:rPr>
          <w:rFonts w:ascii="Arial" w:hAnsi="Arial" w:cs="Arial"/>
          <w:sz w:val="24"/>
          <w:szCs w:val="24"/>
        </w:rPr>
        <w:t xml:space="preserve">the expectations and </w:t>
      </w:r>
      <w:r w:rsidR="00BD2561">
        <w:rPr>
          <w:rFonts w:ascii="Arial" w:hAnsi="Arial" w:cs="Arial"/>
          <w:sz w:val="24"/>
          <w:szCs w:val="24"/>
        </w:rPr>
        <w:t xml:space="preserve">social competence that can be applied to real life </w:t>
      </w:r>
      <w:r w:rsidR="005777C4">
        <w:rPr>
          <w:rFonts w:ascii="Arial" w:hAnsi="Arial" w:cs="Arial"/>
          <w:sz w:val="24"/>
          <w:szCs w:val="24"/>
        </w:rPr>
        <w:t xml:space="preserve">experiences </w:t>
      </w:r>
      <w:r w:rsidR="00BD2561">
        <w:rPr>
          <w:rFonts w:ascii="Arial" w:hAnsi="Arial" w:cs="Arial"/>
          <w:sz w:val="24"/>
          <w:szCs w:val="24"/>
        </w:rPr>
        <w:t>outside of the classroom</w:t>
      </w:r>
      <w:r w:rsidR="00250ED3">
        <w:rPr>
          <w:rFonts w:ascii="Arial" w:hAnsi="Arial" w:cs="Arial"/>
          <w:sz w:val="24"/>
          <w:szCs w:val="24"/>
        </w:rPr>
        <w:t xml:space="preserve"> (Miller and Pedro, 2006).</w:t>
      </w:r>
    </w:p>
    <w:p w14:paraId="1939D15B" w14:textId="315F26E1" w:rsidR="006E1AC2" w:rsidRDefault="002638F9" w:rsidP="009318A0">
      <w:pPr>
        <w:spacing w:line="360" w:lineRule="auto"/>
        <w:jc w:val="both"/>
        <w:rPr>
          <w:rFonts w:ascii="Arial" w:hAnsi="Arial" w:cs="Arial"/>
          <w:sz w:val="24"/>
          <w:szCs w:val="24"/>
        </w:rPr>
      </w:pPr>
      <w:r>
        <w:rPr>
          <w:rFonts w:ascii="Arial" w:hAnsi="Arial" w:cs="Arial"/>
          <w:sz w:val="24"/>
          <w:szCs w:val="24"/>
        </w:rPr>
        <w:t>Upon reflection, the way I have</w:t>
      </w:r>
      <w:r w:rsidR="006E1AC2">
        <w:rPr>
          <w:rFonts w:ascii="Arial" w:hAnsi="Arial" w:cs="Arial"/>
          <w:sz w:val="24"/>
          <w:szCs w:val="24"/>
        </w:rPr>
        <w:t xml:space="preserve"> reviewed my </w:t>
      </w:r>
      <w:r w:rsidR="006E1AC2" w:rsidRPr="00250ED3">
        <w:rPr>
          <w:rFonts w:ascii="Arial" w:hAnsi="Arial" w:cs="Arial"/>
          <w:sz w:val="24"/>
          <w:szCs w:val="24"/>
        </w:rPr>
        <w:t xml:space="preserve">experience with observing the critical </w:t>
      </w:r>
      <w:r w:rsidR="00351AA9" w:rsidRPr="00250ED3">
        <w:rPr>
          <w:rFonts w:ascii="Arial" w:hAnsi="Arial" w:cs="Arial"/>
          <w:sz w:val="24"/>
          <w:szCs w:val="24"/>
        </w:rPr>
        <w:t xml:space="preserve">incident </w:t>
      </w:r>
      <w:r w:rsidR="006E1AC2" w:rsidRPr="00250ED3">
        <w:rPr>
          <w:rFonts w:ascii="Arial" w:hAnsi="Arial" w:cs="Arial"/>
          <w:sz w:val="24"/>
          <w:szCs w:val="24"/>
        </w:rPr>
        <w:t xml:space="preserve">fits well with Kolb’s 1984 learning cycle </w:t>
      </w:r>
      <w:r w:rsidR="00351AA9" w:rsidRPr="00250ED3">
        <w:rPr>
          <w:rFonts w:ascii="Arial" w:hAnsi="Arial" w:cs="Arial"/>
          <w:sz w:val="24"/>
          <w:szCs w:val="24"/>
        </w:rPr>
        <w:t>as outlined by McLeod (2023c).</w:t>
      </w:r>
      <w:r w:rsidR="00351AA9">
        <w:rPr>
          <w:rFonts w:ascii="Arial" w:hAnsi="Arial" w:cs="Arial"/>
          <w:sz w:val="24"/>
          <w:szCs w:val="24"/>
        </w:rPr>
        <w:t xml:space="preserve"> As shown in Appendix E, </w:t>
      </w:r>
      <w:r w:rsidR="00C4226C">
        <w:rPr>
          <w:rFonts w:ascii="Arial" w:hAnsi="Arial" w:cs="Arial"/>
          <w:sz w:val="24"/>
          <w:szCs w:val="24"/>
        </w:rPr>
        <w:t xml:space="preserve">I firstly </w:t>
      </w:r>
      <w:r>
        <w:rPr>
          <w:rFonts w:ascii="Arial" w:hAnsi="Arial" w:cs="Arial"/>
          <w:sz w:val="24"/>
          <w:szCs w:val="24"/>
        </w:rPr>
        <w:t>had an experience when I observed the critical incident. I have then reflected on the incident by researching and linking it to theory</w:t>
      </w:r>
      <w:r w:rsidR="00250ED3">
        <w:rPr>
          <w:rFonts w:ascii="Arial" w:hAnsi="Arial" w:cs="Arial"/>
          <w:sz w:val="24"/>
          <w:szCs w:val="24"/>
        </w:rPr>
        <w:t xml:space="preserve"> and literature</w:t>
      </w:r>
      <w:r>
        <w:rPr>
          <w:rFonts w:ascii="Arial" w:hAnsi="Arial" w:cs="Arial"/>
          <w:sz w:val="24"/>
          <w:szCs w:val="24"/>
        </w:rPr>
        <w:t xml:space="preserve">, delving ‘under the hood’ as to why </w:t>
      </w:r>
      <w:r w:rsidR="00250ED3">
        <w:rPr>
          <w:rFonts w:ascii="Arial" w:hAnsi="Arial" w:cs="Arial"/>
          <w:sz w:val="24"/>
          <w:szCs w:val="24"/>
        </w:rPr>
        <w:t>classroom management techniques are used and why they work</w:t>
      </w:r>
      <w:r>
        <w:rPr>
          <w:rFonts w:ascii="Arial" w:hAnsi="Arial" w:cs="Arial"/>
          <w:sz w:val="24"/>
          <w:szCs w:val="24"/>
        </w:rPr>
        <w:t xml:space="preserve">. Thus, I have learned from this experience and now I would like to utilise and implement </w:t>
      </w:r>
      <w:r w:rsidR="00C4226C">
        <w:rPr>
          <w:rFonts w:ascii="Arial" w:hAnsi="Arial" w:cs="Arial"/>
          <w:sz w:val="24"/>
          <w:szCs w:val="24"/>
        </w:rPr>
        <w:t xml:space="preserve">the </w:t>
      </w:r>
      <w:r>
        <w:rPr>
          <w:rFonts w:ascii="Arial" w:hAnsi="Arial" w:cs="Arial"/>
          <w:sz w:val="24"/>
          <w:szCs w:val="24"/>
        </w:rPr>
        <w:t xml:space="preserve">discussed classroom management </w:t>
      </w:r>
      <w:r w:rsidR="00C4226C">
        <w:rPr>
          <w:rFonts w:ascii="Arial" w:hAnsi="Arial" w:cs="Arial"/>
          <w:sz w:val="24"/>
          <w:szCs w:val="24"/>
        </w:rPr>
        <w:t xml:space="preserve">techniques </w:t>
      </w:r>
      <w:r>
        <w:rPr>
          <w:rFonts w:ascii="Arial" w:hAnsi="Arial" w:cs="Arial"/>
          <w:sz w:val="24"/>
          <w:szCs w:val="24"/>
        </w:rPr>
        <w:t xml:space="preserve">and </w:t>
      </w:r>
      <w:r w:rsidR="00250ED3">
        <w:rPr>
          <w:rFonts w:ascii="Arial" w:hAnsi="Arial" w:cs="Arial"/>
          <w:sz w:val="24"/>
          <w:szCs w:val="24"/>
        </w:rPr>
        <w:t xml:space="preserve">engage with </w:t>
      </w:r>
      <w:r>
        <w:rPr>
          <w:rFonts w:ascii="Arial" w:hAnsi="Arial" w:cs="Arial"/>
          <w:sz w:val="24"/>
          <w:szCs w:val="24"/>
        </w:rPr>
        <w:t xml:space="preserve">reflective practice </w:t>
      </w:r>
      <w:r w:rsidR="00250ED3">
        <w:rPr>
          <w:rFonts w:ascii="Arial" w:hAnsi="Arial" w:cs="Arial"/>
          <w:sz w:val="24"/>
          <w:szCs w:val="24"/>
        </w:rPr>
        <w:t>in my own classroom.</w:t>
      </w:r>
    </w:p>
    <w:p w14:paraId="01CF8960" w14:textId="41CBE8E0" w:rsidR="006E1AC2" w:rsidRDefault="002638F9" w:rsidP="009318A0">
      <w:pPr>
        <w:spacing w:line="360" w:lineRule="auto"/>
        <w:jc w:val="both"/>
        <w:rPr>
          <w:rFonts w:ascii="Arial" w:hAnsi="Arial" w:cs="Arial"/>
          <w:sz w:val="24"/>
          <w:szCs w:val="24"/>
        </w:rPr>
      </w:pPr>
      <w:r>
        <w:rPr>
          <w:rFonts w:ascii="Arial" w:hAnsi="Arial" w:cs="Arial"/>
          <w:sz w:val="24"/>
          <w:szCs w:val="24"/>
        </w:rPr>
        <w:t xml:space="preserve">As </w:t>
      </w:r>
      <w:r w:rsidR="00BD2561">
        <w:rPr>
          <w:rFonts w:ascii="Arial" w:hAnsi="Arial" w:cs="Arial"/>
          <w:sz w:val="24"/>
          <w:szCs w:val="24"/>
        </w:rPr>
        <w:t>I would like to take</w:t>
      </w:r>
      <w:r w:rsidR="005777C4">
        <w:rPr>
          <w:rFonts w:ascii="Arial" w:hAnsi="Arial" w:cs="Arial"/>
          <w:sz w:val="24"/>
          <w:szCs w:val="24"/>
        </w:rPr>
        <w:t xml:space="preserve"> these teaching </w:t>
      </w:r>
      <w:r w:rsidR="00250ED3">
        <w:rPr>
          <w:rFonts w:ascii="Arial" w:hAnsi="Arial" w:cs="Arial"/>
          <w:sz w:val="24"/>
          <w:szCs w:val="24"/>
        </w:rPr>
        <w:t xml:space="preserve">and learning </w:t>
      </w:r>
      <w:r w:rsidR="005777C4">
        <w:rPr>
          <w:rFonts w:ascii="Arial" w:hAnsi="Arial" w:cs="Arial"/>
          <w:sz w:val="24"/>
          <w:szCs w:val="24"/>
        </w:rPr>
        <w:t>methods forward</w:t>
      </w:r>
      <w:r>
        <w:rPr>
          <w:rFonts w:ascii="Arial" w:hAnsi="Arial" w:cs="Arial"/>
          <w:sz w:val="24"/>
          <w:szCs w:val="24"/>
        </w:rPr>
        <w:t xml:space="preserve">, I have </w:t>
      </w:r>
      <w:r w:rsidR="002300A9">
        <w:rPr>
          <w:rFonts w:ascii="Arial" w:hAnsi="Arial" w:cs="Arial"/>
          <w:sz w:val="24"/>
          <w:szCs w:val="24"/>
        </w:rPr>
        <w:t>arrived at the conclusion</w:t>
      </w:r>
      <w:r>
        <w:rPr>
          <w:rFonts w:ascii="Arial" w:hAnsi="Arial" w:cs="Arial"/>
          <w:sz w:val="24"/>
          <w:szCs w:val="24"/>
        </w:rPr>
        <w:t xml:space="preserve"> that</w:t>
      </w:r>
      <w:r w:rsidR="005777C4">
        <w:rPr>
          <w:rFonts w:ascii="Arial" w:hAnsi="Arial" w:cs="Arial"/>
          <w:sz w:val="24"/>
          <w:szCs w:val="24"/>
        </w:rPr>
        <w:t xml:space="preserve"> this is just one </w:t>
      </w:r>
      <w:r w:rsidR="00C4226C">
        <w:rPr>
          <w:rFonts w:ascii="Arial" w:hAnsi="Arial" w:cs="Arial"/>
          <w:sz w:val="24"/>
          <w:szCs w:val="24"/>
        </w:rPr>
        <w:t>way</w:t>
      </w:r>
      <w:r w:rsidR="005777C4">
        <w:rPr>
          <w:rFonts w:ascii="Arial" w:hAnsi="Arial" w:cs="Arial"/>
          <w:sz w:val="24"/>
          <w:szCs w:val="24"/>
        </w:rPr>
        <w:t xml:space="preserve"> that can help work towards creating ethical, informed citizens of Wales</w:t>
      </w:r>
      <w:r>
        <w:rPr>
          <w:rFonts w:ascii="Arial" w:hAnsi="Arial" w:cs="Arial"/>
          <w:sz w:val="24"/>
          <w:szCs w:val="24"/>
        </w:rPr>
        <w:t xml:space="preserve"> and the world</w:t>
      </w:r>
      <w:r w:rsidR="005777C4">
        <w:rPr>
          <w:rFonts w:ascii="Arial" w:hAnsi="Arial" w:cs="Arial"/>
          <w:sz w:val="24"/>
          <w:szCs w:val="24"/>
        </w:rPr>
        <w:t xml:space="preserve">, support </w:t>
      </w:r>
      <w:r>
        <w:rPr>
          <w:rFonts w:ascii="Arial" w:hAnsi="Arial" w:cs="Arial"/>
          <w:sz w:val="24"/>
          <w:szCs w:val="24"/>
        </w:rPr>
        <w:t xml:space="preserve">the growth of </w:t>
      </w:r>
      <w:r w:rsidR="005777C4">
        <w:rPr>
          <w:rFonts w:ascii="Arial" w:hAnsi="Arial" w:cs="Arial"/>
          <w:sz w:val="24"/>
          <w:szCs w:val="24"/>
        </w:rPr>
        <w:t xml:space="preserve">kind and empathetic </w:t>
      </w:r>
      <w:r w:rsidR="005777C4" w:rsidRPr="00250ED3">
        <w:rPr>
          <w:rFonts w:ascii="Arial" w:hAnsi="Arial" w:cs="Arial"/>
          <w:sz w:val="24"/>
          <w:szCs w:val="24"/>
        </w:rPr>
        <w:t xml:space="preserve">learners and </w:t>
      </w:r>
      <w:r w:rsidRPr="00250ED3">
        <w:rPr>
          <w:rFonts w:ascii="Arial" w:hAnsi="Arial" w:cs="Arial"/>
          <w:sz w:val="24"/>
          <w:szCs w:val="24"/>
        </w:rPr>
        <w:t xml:space="preserve">develop </w:t>
      </w:r>
      <w:r w:rsidR="005777C4" w:rsidRPr="00250ED3">
        <w:rPr>
          <w:rFonts w:ascii="Arial" w:hAnsi="Arial" w:cs="Arial"/>
          <w:sz w:val="24"/>
          <w:szCs w:val="24"/>
        </w:rPr>
        <w:t>confident and healthy individuals</w:t>
      </w:r>
      <w:r w:rsidRPr="00250ED3">
        <w:rPr>
          <w:rFonts w:ascii="Arial" w:hAnsi="Arial" w:cs="Arial"/>
          <w:sz w:val="24"/>
          <w:szCs w:val="24"/>
        </w:rPr>
        <w:t xml:space="preserve"> in my classroom</w:t>
      </w:r>
      <w:r w:rsidR="005777C4" w:rsidRPr="00250ED3">
        <w:rPr>
          <w:rFonts w:ascii="Arial" w:hAnsi="Arial" w:cs="Arial"/>
          <w:sz w:val="24"/>
          <w:szCs w:val="24"/>
        </w:rPr>
        <w:t xml:space="preserve">, in line with the four purposes of the newly designed Curriculum for Wales </w:t>
      </w:r>
      <w:r w:rsidR="00C223FF" w:rsidRPr="00250ED3">
        <w:rPr>
          <w:rFonts w:ascii="Arial" w:hAnsi="Arial" w:cs="Arial"/>
          <w:sz w:val="24"/>
          <w:szCs w:val="24"/>
        </w:rPr>
        <w:t>(Welsh Government, 2023a).</w:t>
      </w:r>
      <w:r w:rsidR="006E1AC2" w:rsidRPr="00250ED3">
        <w:rPr>
          <w:rFonts w:ascii="Arial" w:hAnsi="Arial" w:cs="Arial"/>
          <w:sz w:val="24"/>
          <w:szCs w:val="24"/>
        </w:rPr>
        <w:t xml:space="preserve"> </w:t>
      </w:r>
      <w:r w:rsidR="00324F42" w:rsidRPr="00250ED3">
        <w:rPr>
          <w:rFonts w:ascii="Arial" w:hAnsi="Arial" w:cs="Arial"/>
          <w:sz w:val="24"/>
          <w:szCs w:val="24"/>
        </w:rPr>
        <w:t>Such implementation of classroom management techniques teaches the learners how</w:t>
      </w:r>
      <w:r w:rsidR="00324F42">
        <w:rPr>
          <w:rFonts w:ascii="Arial" w:hAnsi="Arial" w:cs="Arial"/>
          <w:sz w:val="24"/>
          <w:szCs w:val="24"/>
        </w:rPr>
        <w:t xml:space="preserve"> to conduct themselves</w:t>
      </w:r>
      <w:r w:rsidR="00250ED3">
        <w:rPr>
          <w:rFonts w:ascii="Arial" w:hAnsi="Arial" w:cs="Arial"/>
          <w:sz w:val="24"/>
          <w:szCs w:val="24"/>
        </w:rPr>
        <w:t>, be respectful</w:t>
      </w:r>
      <w:r w:rsidR="00324F42">
        <w:rPr>
          <w:rFonts w:ascii="Arial" w:hAnsi="Arial" w:cs="Arial"/>
          <w:sz w:val="24"/>
          <w:szCs w:val="24"/>
        </w:rPr>
        <w:t xml:space="preserve"> and shows them what appropriate </w:t>
      </w:r>
      <w:r w:rsidR="00324F42">
        <w:rPr>
          <w:rFonts w:ascii="Arial" w:hAnsi="Arial" w:cs="Arial"/>
          <w:sz w:val="24"/>
          <w:szCs w:val="24"/>
        </w:rPr>
        <w:lastRenderedPageBreak/>
        <w:t xml:space="preserve">listening and social skills look like. It is small directions from class teachers such as these, that start to lay the foundations for the development of positive learners. </w:t>
      </w:r>
    </w:p>
    <w:p w14:paraId="7C6DF222" w14:textId="759B6DB1" w:rsidR="002B6516" w:rsidRPr="002B6516" w:rsidRDefault="002B6516" w:rsidP="009318A0">
      <w:pPr>
        <w:spacing w:line="360" w:lineRule="auto"/>
        <w:jc w:val="center"/>
        <w:rPr>
          <w:rFonts w:ascii="Arial" w:hAnsi="Arial" w:cs="Arial"/>
          <w:sz w:val="24"/>
          <w:szCs w:val="24"/>
          <w:u w:val="single"/>
        </w:rPr>
      </w:pPr>
      <w:r w:rsidRPr="002B6516">
        <w:rPr>
          <w:rFonts w:ascii="Arial" w:hAnsi="Arial" w:cs="Arial"/>
          <w:sz w:val="24"/>
          <w:szCs w:val="24"/>
          <w:u w:val="single"/>
        </w:rPr>
        <w:t>Discussion</w:t>
      </w:r>
    </w:p>
    <w:p w14:paraId="3D15A9E3" w14:textId="36D08D43" w:rsidR="002B6516" w:rsidRDefault="00C223FF" w:rsidP="009318A0">
      <w:pPr>
        <w:spacing w:line="360" w:lineRule="auto"/>
        <w:jc w:val="both"/>
        <w:rPr>
          <w:rFonts w:ascii="Arial" w:hAnsi="Arial" w:cs="Arial"/>
          <w:sz w:val="24"/>
          <w:szCs w:val="24"/>
        </w:rPr>
      </w:pPr>
      <w:r>
        <w:rPr>
          <w:rFonts w:ascii="Arial" w:hAnsi="Arial" w:cs="Arial"/>
          <w:sz w:val="24"/>
          <w:szCs w:val="24"/>
        </w:rPr>
        <w:t>Thinking about what I have discovered through research about the importance of e</w:t>
      </w:r>
      <w:r w:rsidR="00C57867">
        <w:rPr>
          <w:rFonts w:ascii="Arial" w:hAnsi="Arial" w:cs="Arial"/>
          <w:sz w:val="24"/>
          <w:szCs w:val="24"/>
        </w:rPr>
        <w:t xml:space="preserve">ngaging with methods such as reflective practice </w:t>
      </w:r>
      <w:r>
        <w:rPr>
          <w:rFonts w:ascii="Arial" w:hAnsi="Arial" w:cs="Arial"/>
          <w:sz w:val="24"/>
          <w:szCs w:val="24"/>
        </w:rPr>
        <w:t>will help me work to</w:t>
      </w:r>
      <w:r w:rsidR="00C812A7">
        <w:rPr>
          <w:rFonts w:ascii="Arial" w:hAnsi="Arial" w:cs="Arial"/>
          <w:sz w:val="24"/>
          <w:szCs w:val="24"/>
        </w:rPr>
        <w:t xml:space="preserve">wards achieving </w:t>
      </w:r>
      <w:r>
        <w:rPr>
          <w:rFonts w:ascii="Arial" w:hAnsi="Arial" w:cs="Arial"/>
          <w:sz w:val="24"/>
          <w:szCs w:val="24"/>
        </w:rPr>
        <w:t xml:space="preserve">the twelve pedagogical </w:t>
      </w:r>
      <w:r w:rsidRPr="00412CA2">
        <w:rPr>
          <w:rFonts w:ascii="Arial" w:hAnsi="Arial" w:cs="Arial"/>
          <w:sz w:val="24"/>
          <w:szCs w:val="24"/>
        </w:rPr>
        <w:t xml:space="preserve">principles </w:t>
      </w:r>
      <w:r w:rsidR="00412CA2" w:rsidRPr="00412CA2">
        <w:rPr>
          <w:rFonts w:ascii="Arial" w:hAnsi="Arial" w:cs="Arial"/>
          <w:sz w:val="24"/>
          <w:szCs w:val="24"/>
        </w:rPr>
        <w:t xml:space="preserve">outlined by </w:t>
      </w:r>
      <w:r w:rsidRPr="00412CA2">
        <w:rPr>
          <w:rFonts w:ascii="Arial" w:hAnsi="Arial" w:cs="Arial"/>
          <w:sz w:val="24"/>
          <w:szCs w:val="24"/>
        </w:rPr>
        <w:t>Welsh Government</w:t>
      </w:r>
      <w:r w:rsidR="00412CA2" w:rsidRPr="00412CA2">
        <w:rPr>
          <w:rFonts w:ascii="Arial" w:hAnsi="Arial" w:cs="Arial"/>
          <w:sz w:val="24"/>
          <w:szCs w:val="24"/>
        </w:rPr>
        <w:t xml:space="preserve"> (</w:t>
      </w:r>
      <w:r w:rsidRPr="00412CA2">
        <w:rPr>
          <w:rFonts w:ascii="Arial" w:hAnsi="Arial" w:cs="Arial"/>
          <w:sz w:val="24"/>
          <w:szCs w:val="24"/>
        </w:rPr>
        <w:t>2023b)</w:t>
      </w:r>
      <w:r w:rsidR="002B30B8" w:rsidRPr="00412CA2">
        <w:rPr>
          <w:rFonts w:ascii="Arial" w:hAnsi="Arial" w:cs="Arial"/>
          <w:sz w:val="24"/>
          <w:szCs w:val="24"/>
        </w:rPr>
        <w:t xml:space="preserve"> and the five </w:t>
      </w:r>
      <w:r w:rsidR="002748E8" w:rsidRPr="00412CA2">
        <w:rPr>
          <w:rFonts w:ascii="Arial" w:hAnsi="Arial" w:cs="Arial"/>
          <w:sz w:val="24"/>
          <w:szCs w:val="24"/>
        </w:rPr>
        <w:t>professional</w:t>
      </w:r>
      <w:r w:rsidR="002B30B8" w:rsidRPr="00412CA2">
        <w:rPr>
          <w:rFonts w:ascii="Arial" w:hAnsi="Arial" w:cs="Arial"/>
          <w:sz w:val="24"/>
          <w:szCs w:val="24"/>
        </w:rPr>
        <w:t xml:space="preserve"> standards (Welsh Government, 2019)</w:t>
      </w:r>
      <w:r w:rsidR="003D4D5E" w:rsidRPr="00412CA2">
        <w:rPr>
          <w:rFonts w:ascii="Arial" w:hAnsi="Arial" w:cs="Arial"/>
          <w:sz w:val="24"/>
          <w:szCs w:val="24"/>
        </w:rPr>
        <w:t>.</w:t>
      </w:r>
      <w:r w:rsidR="00C812A7" w:rsidRPr="00412CA2">
        <w:rPr>
          <w:rFonts w:ascii="Arial" w:hAnsi="Arial" w:cs="Arial"/>
          <w:sz w:val="24"/>
          <w:szCs w:val="24"/>
        </w:rPr>
        <w:t xml:space="preserve"> These principles </w:t>
      </w:r>
      <w:r w:rsidR="002F2058" w:rsidRPr="00412CA2">
        <w:rPr>
          <w:rFonts w:ascii="Arial" w:hAnsi="Arial" w:cs="Arial"/>
          <w:sz w:val="24"/>
          <w:szCs w:val="24"/>
        </w:rPr>
        <w:t xml:space="preserve">and standards </w:t>
      </w:r>
      <w:r w:rsidR="00C812A7" w:rsidRPr="00412CA2">
        <w:rPr>
          <w:rFonts w:ascii="Arial" w:hAnsi="Arial" w:cs="Arial"/>
          <w:sz w:val="24"/>
          <w:szCs w:val="24"/>
        </w:rPr>
        <w:t>are at the centre of the new Curriculum for Wales</w:t>
      </w:r>
      <w:r w:rsidR="008F0025" w:rsidRPr="00412CA2">
        <w:rPr>
          <w:rFonts w:ascii="Arial" w:hAnsi="Arial" w:cs="Arial"/>
          <w:sz w:val="24"/>
          <w:szCs w:val="24"/>
        </w:rPr>
        <w:t xml:space="preserve"> and highlight good teaching and learning methods (Donaldson, 2015).</w:t>
      </w:r>
      <w:r w:rsidR="008F0025">
        <w:rPr>
          <w:rFonts w:ascii="Arial" w:hAnsi="Arial" w:cs="Arial"/>
          <w:sz w:val="24"/>
          <w:szCs w:val="24"/>
        </w:rPr>
        <w:t xml:space="preserve"> Donaldson states these principles are there for teachers to work towards the four purposes of the Curriculum and to support the needs of the learners. However, Donaldson does </w:t>
      </w:r>
      <w:r w:rsidR="002B30B8">
        <w:rPr>
          <w:rFonts w:ascii="Arial" w:hAnsi="Arial" w:cs="Arial"/>
          <w:sz w:val="24"/>
          <w:szCs w:val="24"/>
        </w:rPr>
        <w:t>stress</w:t>
      </w:r>
      <w:r w:rsidR="008F0025">
        <w:rPr>
          <w:rFonts w:ascii="Arial" w:hAnsi="Arial" w:cs="Arial"/>
          <w:sz w:val="24"/>
          <w:szCs w:val="24"/>
        </w:rPr>
        <w:t xml:space="preserve"> that these principles do not magnify any particular teaching approaches</w:t>
      </w:r>
      <w:r w:rsidR="002F2058">
        <w:rPr>
          <w:rFonts w:ascii="Arial" w:hAnsi="Arial" w:cs="Arial"/>
          <w:sz w:val="24"/>
          <w:szCs w:val="24"/>
        </w:rPr>
        <w:t>,</w:t>
      </w:r>
      <w:r w:rsidR="008F0025">
        <w:rPr>
          <w:rFonts w:ascii="Arial" w:hAnsi="Arial" w:cs="Arial"/>
          <w:sz w:val="24"/>
          <w:szCs w:val="24"/>
        </w:rPr>
        <w:t xml:space="preserve"> as </w:t>
      </w:r>
      <w:r w:rsidR="002B30B8">
        <w:rPr>
          <w:rFonts w:ascii="Arial" w:hAnsi="Arial" w:cs="Arial"/>
          <w:sz w:val="24"/>
          <w:szCs w:val="24"/>
        </w:rPr>
        <w:t xml:space="preserve">teaching and learning </w:t>
      </w:r>
      <w:r w:rsidR="002F2058">
        <w:rPr>
          <w:rFonts w:ascii="Arial" w:hAnsi="Arial" w:cs="Arial"/>
          <w:sz w:val="24"/>
          <w:szCs w:val="24"/>
        </w:rPr>
        <w:t>is</w:t>
      </w:r>
      <w:r w:rsidR="002B30B8">
        <w:rPr>
          <w:rFonts w:ascii="Arial" w:hAnsi="Arial" w:cs="Arial"/>
          <w:sz w:val="24"/>
          <w:szCs w:val="24"/>
        </w:rPr>
        <w:t xml:space="preserve"> specific to </w:t>
      </w:r>
      <w:r w:rsidR="002F2058">
        <w:rPr>
          <w:rFonts w:ascii="Arial" w:hAnsi="Arial" w:cs="Arial"/>
          <w:sz w:val="24"/>
          <w:szCs w:val="24"/>
        </w:rPr>
        <w:t xml:space="preserve">different </w:t>
      </w:r>
      <w:r w:rsidR="002B30B8">
        <w:rPr>
          <w:rFonts w:ascii="Arial" w:hAnsi="Arial" w:cs="Arial"/>
          <w:sz w:val="24"/>
          <w:szCs w:val="24"/>
        </w:rPr>
        <w:t>classroom contexts and</w:t>
      </w:r>
      <w:r w:rsidR="002F2058">
        <w:rPr>
          <w:rFonts w:ascii="Arial" w:hAnsi="Arial" w:cs="Arial"/>
          <w:sz w:val="24"/>
          <w:szCs w:val="24"/>
        </w:rPr>
        <w:t xml:space="preserve"> is </w:t>
      </w:r>
      <w:r w:rsidR="002B30B8">
        <w:rPr>
          <w:rFonts w:ascii="Arial" w:hAnsi="Arial" w:cs="Arial"/>
          <w:sz w:val="24"/>
          <w:szCs w:val="24"/>
        </w:rPr>
        <w:t xml:space="preserve">purpose </w:t>
      </w:r>
      <w:r w:rsidR="002F2058">
        <w:rPr>
          <w:rFonts w:ascii="Arial" w:hAnsi="Arial" w:cs="Arial"/>
          <w:sz w:val="24"/>
          <w:szCs w:val="24"/>
        </w:rPr>
        <w:t>built by teachers</w:t>
      </w:r>
      <w:r w:rsidR="002B30B8">
        <w:rPr>
          <w:rFonts w:ascii="Arial" w:hAnsi="Arial" w:cs="Arial"/>
          <w:sz w:val="24"/>
          <w:szCs w:val="24"/>
        </w:rPr>
        <w:t xml:space="preserve"> </w:t>
      </w:r>
      <w:r w:rsidR="002B30B8" w:rsidRPr="00412CA2">
        <w:rPr>
          <w:rFonts w:ascii="Arial" w:hAnsi="Arial" w:cs="Arial"/>
          <w:sz w:val="24"/>
          <w:szCs w:val="24"/>
        </w:rPr>
        <w:t>(Impact Wales, 2022).</w:t>
      </w:r>
      <w:r w:rsidR="002B30B8">
        <w:rPr>
          <w:rFonts w:ascii="Arial" w:hAnsi="Arial" w:cs="Arial"/>
          <w:sz w:val="24"/>
          <w:szCs w:val="24"/>
        </w:rPr>
        <w:t xml:space="preserve"> Therefore, it is important to emphasise the need for teachers</w:t>
      </w:r>
      <w:r w:rsidR="002F2058">
        <w:rPr>
          <w:rFonts w:ascii="Arial" w:hAnsi="Arial" w:cs="Arial"/>
          <w:sz w:val="24"/>
          <w:szCs w:val="24"/>
        </w:rPr>
        <w:t xml:space="preserve"> and student teachers like myself</w:t>
      </w:r>
      <w:r w:rsidR="002B30B8">
        <w:rPr>
          <w:rFonts w:ascii="Arial" w:hAnsi="Arial" w:cs="Arial"/>
          <w:sz w:val="24"/>
          <w:szCs w:val="24"/>
        </w:rPr>
        <w:t xml:space="preserve"> to critically reflect on </w:t>
      </w:r>
      <w:r w:rsidR="002748E8">
        <w:rPr>
          <w:rFonts w:ascii="Arial" w:hAnsi="Arial" w:cs="Arial"/>
          <w:sz w:val="24"/>
          <w:szCs w:val="24"/>
        </w:rPr>
        <w:t>our</w:t>
      </w:r>
      <w:r w:rsidR="002B30B8">
        <w:rPr>
          <w:rFonts w:ascii="Arial" w:hAnsi="Arial" w:cs="Arial"/>
          <w:sz w:val="24"/>
          <w:szCs w:val="24"/>
        </w:rPr>
        <w:t xml:space="preserve"> practice to meet the twelve Pedagogical Principles</w:t>
      </w:r>
      <w:r w:rsidR="002748E8">
        <w:rPr>
          <w:rFonts w:ascii="Arial" w:hAnsi="Arial" w:cs="Arial"/>
          <w:sz w:val="24"/>
          <w:szCs w:val="24"/>
        </w:rPr>
        <w:t xml:space="preserve"> and engage with the five</w:t>
      </w:r>
      <w:r w:rsidR="002B30B8">
        <w:rPr>
          <w:rFonts w:ascii="Arial" w:hAnsi="Arial" w:cs="Arial"/>
          <w:sz w:val="24"/>
          <w:szCs w:val="24"/>
        </w:rPr>
        <w:t xml:space="preserve"> </w:t>
      </w:r>
      <w:r w:rsidR="002748E8">
        <w:rPr>
          <w:rFonts w:ascii="Arial" w:hAnsi="Arial" w:cs="Arial"/>
          <w:sz w:val="24"/>
          <w:szCs w:val="24"/>
        </w:rPr>
        <w:t xml:space="preserve">professional standards </w:t>
      </w:r>
      <w:r w:rsidR="002B30B8">
        <w:rPr>
          <w:rFonts w:ascii="Arial" w:hAnsi="Arial" w:cs="Arial"/>
          <w:sz w:val="24"/>
          <w:szCs w:val="24"/>
        </w:rPr>
        <w:t>efficiently</w:t>
      </w:r>
      <w:r w:rsidR="002F2058">
        <w:rPr>
          <w:rFonts w:ascii="Arial" w:hAnsi="Arial" w:cs="Arial"/>
          <w:sz w:val="24"/>
          <w:szCs w:val="24"/>
        </w:rPr>
        <w:t xml:space="preserve"> and appropr</w:t>
      </w:r>
      <w:r w:rsidR="002748E8">
        <w:rPr>
          <w:rFonts w:ascii="Arial" w:hAnsi="Arial" w:cs="Arial"/>
          <w:sz w:val="24"/>
          <w:szCs w:val="24"/>
        </w:rPr>
        <w:t>iately.</w:t>
      </w:r>
    </w:p>
    <w:p w14:paraId="4321BF50" w14:textId="29AF5E24" w:rsidR="00E8093F" w:rsidRPr="00412CA2" w:rsidRDefault="003D4D5E" w:rsidP="009318A0">
      <w:pPr>
        <w:spacing w:line="360" w:lineRule="auto"/>
        <w:jc w:val="both"/>
        <w:rPr>
          <w:rFonts w:ascii="Arial" w:hAnsi="Arial" w:cs="Arial"/>
          <w:sz w:val="24"/>
          <w:szCs w:val="24"/>
        </w:rPr>
      </w:pPr>
      <w:r>
        <w:rPr>
          <w:rFonts w:ascii="Arial" w:hAnsi="Arial" w:cs="Arial"/>
          <w:sz w:val="24"/>
          <w:szCs w:val="24"/>
        </w:rPr>
        <w:t xml:space="preserve">Through researching the literature behind the techniques and methods used in the classroom, I can acknowledge and understand that my teaching practice throughout my placements and into my teaching career, is and will be underpinned by relevant and purposeful theory. </w:t>
      </w:r>
      <w:r w:rsidR="00D0372E">
        <w:rPr>
          <w:rFonts w:ascii="Arial" w:hAnsi="Arial" w:cs="Arial"/>
          <w:sz w:val="24"/>
          <w:szCs w:val="24"/>
        </w:rPr>
        <w:t xml:space="preserve">For example, theorists such as Maslow and his Hierarchy of Needs (outlined in Appendix F) will have a strong presence in my teaching as I </w:t>
      </w:r>
      <w:r w:rsidR="002748E8">
        <w:rPr>
          <w:rFonts w:ascii="Arial" w:hAnsi="Arial" w:cs="Arial"/>
          <w:sz w:val="24"/>
          <w:szCs w:val="24"/>
        </w:rPr>
        <w:t>too agree that</w:t>
      </w:r>
      <w:r w:rsidR="00D0372E">
        <w:rPr>
          <w:rFonts w:ascii="Arial" w:hAnsi="Arial" w:cs="Arial"/>
          <w:sz w:val="24"/>
          <w:szCs w:val="24"/>
        </w:rPr>
        <w:t xml:space="preserve"> every </w:t>
      </w:r>
      <w:r w:rsidR="00D0372E" w:rsidRPr="00412CA2">
        <w:rPr>
          <w:rFonts w:ascii="Arial" w:hAnsi="Arial" w:cs="Arial"/>
          <w:sz w:val="24"/>
          <w:szCs w:val="24"/>
        </w:rPr>
        <w:t>child needs their basic needs met first before they can come into a classroom and learn</w:t>
      </w:r>
      <w:r w:rsidR="00E8093F" w:rsidRPr="00412CA2">
        <w:rPr>
          <w:rFonts w:ascii="Arial" w:hAnsi="Arial" w:cs="Arial"/>
          <w:sz w:val="24"/>
          <w:szCs w:val="24"/>
        </w:rPr>
        <w:t xml:space="preserve"> (University of Central Florida, No Date and McLeod, 2023d).</w:t>
      </w:r>
      <w:r w:rsidR="002748E8" w:rsidRPr="00412CA2">
        <w:rPr>
          <w:rFonts w:ascii="Arial" w:hAnsi="Arial" w:cs="Arial"/>
          <w:sz w:val="24"/>
          <w:szCs w:val="24"/>
        </w:rPr>
        <w:t xml:space="preserve"> </w:t>
      </w:r>
    </w:p>
    <w:p w14:paraId="505EB48E" w14:textId="0C24EBAD" w:rsidR="003D4D5E" w:rsidRDefault="002748E8" w:rsidP="009318A0">
      <w:pPr>
        <w:spacing w:line="360" w:lineRule="auto"/>
        <w:jc w:val="both"/>
        <w:rPr>
          <w:rFonts w:ascii="Arial" w:hAnsi="Arial" w:cs="Arial"/>
          <w:sz w:val="24"/>
          <w:szCs w:val="24"/>
        </w:rPr>
      </w:pPr>
      <w:r w:rsidRPr="00412CA2">
        <w:rPr>
          <w:rFonts w:ascii="Arial" w:hAnsi="Arial" w:cs="Arial"/>
          <w:sz w:val="24"/>
          <w:szCs w:val="24"/>
        </w:rPr>
        <w:t>In addition, a</w:t>
      </w:r>
      <w:r w:rsidR="003D4D5E" w:rsidRPr="00412CA2">
        <w:rPr>
          <w:rFonts w:ascii="Arial" w:hAnsi="Arial" w:cs="Arial"/>
          <w:sz w:val="24"/>
          <w:szCs w:val="24"/>
        </w:rPr>
        <w:t>fter observing the critical incident and reflecting on my current placement, I believe I will be a teacher that</w:t>
      </w:r>
      <w:r w:rsidR="003D4D5E">
        <w:rPr>
          <w:rFonts w:ascii="Arial" w:hAnsi="Arial" w:cs="Arial"/>
          <w:sz w:val="24"/>
          <w:szCs w:val="24"/>
        </w:rPr>
        <w:t xml:space="preserve"> will carry forward a behaviourist approach to learning</w:t>
      </w:r>
      <w:r w:rsidR="009318A0">
        <w:rPr>
          <w:rFonts w:ascii="Arial" w:hAnsi="Arial" w:cs="Arial"/>
          <w:sz w:val="24"/>
          <w:szCs w:val="24"/>
        </w:rPr>
        <w:t xml:space="preserve"> as I have learned that if applied correctly</w:t>
      </w:r>
      <w:r>
        <w:rPr>
          <w:rFonts w:ascii="Arial" w:hAnsi="Arial" w:cs="Arial"/>
          <w:sz w:val="24"/>
          <w:szCs w:val="24"/>
        </w:rPr>
        <w:t xml:space="preserve"> and appropriately</w:t>
      </w:r>
      <w:r w:rsidR="009318A0">
        <w:rPr>
          <w:rFonts w:ascii="Arial" w:hAnsi="Arial" w:cs="Arial"/>
          <w:sz w:val="24"/>
          <w:szCs w:val="24"/>
        </w:rPr>
        <w:t xml:space="preserve">, it can have a positive affect on the learners in my care and on my own pedagogy. </w:t>
      </w:r>
    </w:p>
    <w:p w14:paraId="7F6D43BE" w14:textId="1A4E5627" w:rsidR="00DA006C" w:rsidRDefault="009318A0" w:rsidP="009318A0">
      <w:pPr>
        <w:spacing w:line="360" w:lineRule="auto"/>
        <w:jc w:val="both"/>
        <w:rPr>
          <w:rFonts w:ascii="Arial" w:hAnsi="Arial" w:cs="Arial"/>
          <w:sz w:val="24"/>
          <w:szCs w:val="24"/>
        </w:rPr>
      </w:pPr>
      <w:r w:rsidRPr="00412CA2">
        <w:rPr>
          <w:rFonts w:ascii="Arial" w:hAnsi="Arial" w:cs="Arial"/>
          <w:sz w:val="24"/>
          <w:szCs w:val="24"/>
        </w:rPr>
        <w:t>Nickerson (2023) explains</w:t>
      </w:r>
      <w:r>
        <w:rPr>
          <w:rFonts w:ascii="Arial" w:hAnsi="Arial" w:cs="Arial"/>
          <w:sz w:val="24"/>
          <w:szCs w:val="24"/>
        </w:rPr>
        <w:t xml:space="preserve"> the concept of positive reinforcement which is also a behaviourist ideology to use within a classroom</w:t>
      </w:r>
      <w:r w:rsidR="00412CA2">
        <w:rPr>
          <w:rFonts w:ascii="Arial" w:hAnsi="Arial" w:cs="Arial"/>
          <w:sz w:val="24"/>
          <w:szCs w:val="24"/>
        </w:rPr>
        <w:t>.</w:t>
      </w:r>
      <w:r>
        <w:rPr>
          <w:rFonts w:ascii="Arial" w:hAnsi="Arial" w:cs="Arial"/>
          <w:sz w:val="24"/>
          <w:szCs w:val="24"/>
        </w:rPr>
        <w:t xml:space="preserve"> </w:t>
      </w:r>
      <w:r w:rsidR="00D0372E">
        <w:rPr>
          <w:rFonts w:ascii="Arial" w:hAnsi="Arial" w:cs="Arial"/>
          <w:sz w:val="24"/>
          <w:szCs w:val="24"/>
        </w:rPr>
        <w:t>Reflecting</w:t>
      </w:r>
      <w:r>
        <w:rPr>
          <w:rFonts w:ascii="Arial" w:hAnsi="Arial" w:cs="Arial"/>
          <w:sz w:val="24"/>
          <w:szCs w:val="24"/>
        </w:rPr>
        <w:t xml:space="preserve"> on the observation, I recall the class teacher rewarding a learner with a dojo point for always participating – this is an example of positive reinforcement. By doing this, the learner is more </w:t>
      </w:r>
      <w:r>
        <w:rPr>
          <w:rFonts w:ascii="Arial" w:hAnsi="Arial" w:cs="Arial"/>
          <w:sz w:val="24"/>
          <w:szCs w:val="24"/>
        </w:rPr>
        <w:lastRenderedPageBreak/>
        <w:t xml:space="preserve">likely to </w:t>
      </w:r>
      <w:r w:rsidR="004B2DE0">
        <w:rPr>
          <w:rFonts w:ascii="Arial" w:hAnsi="Arial" w:cs="Arial"/>
          <w:sz w:val="24"/>
          <w:szCs w:val="24"/>
        </w:rPr>
        <w:t xml:space="preserve">continue to engage and participate in future lessons </w:t>
      </w:r>
      <w:r w:rsidR="002748E8">
        <w:rPr>
          <w:rFonts w:ascii="Arial" w:hAnsi="Arial" w:cs="Arial"/>
          <w:sz w:val="24"/>
          <w:szCs w:val="24"/>
        </w:rPr>
        <w:t>by</w:t>
      </w:r>
      <w:r w:rsidR="004B2DE0">
        <w:rPr>
          <w:rFonts w:ascii="Arial" w:hAnsi="Arial" w:cs="Arial"/>
          <w:sz w:val="24"/>
          <w:szCs w:val="24"/>
        </w:rPr>
        <w:t xml:space="preserve"> being acknowledged for doing so previously.</w:t>
      </w:r>
      <w:r w:rsidR="00CC7603">
        <w:rPr>
          <w:rFonts w:ascii="Arial" w:hAnsi="Arial" w:cs="Arial"/>
          <w:sz w:val="24"/>
          <w:szCs w:val="24"/>
        </w:rPr>
        <w:t xml:space="preserve"> </w:t>
      </w:r>
      <w:r w:rsidR="00CC7603" w:rsidRPr="00412CA2">
        <w:rPr>
          <w:rFonts w:ascii="Arial" w:hAnsi="Arial" w:cs="Arial"/>
          <w:sz w:val="24"/>
          <w:szCs w:val="24"/>
        </w:rPr>
        <w:t>Harvard University</w:t>
      </w:r>
      <w:r w:rsidR="006A0C67" w:rsidRPr="00412CA2">
        <w:rPr>
          <w:rFonts w:ascii="Arial" w:hAnsi="Arial" w:cs="Arial"/>
          <w:sz w:val="24"/>
          <w:szCs w:val="24"/>
        </w:rPr>
        <w:t xml:space="preserve"> (202</w:t>
      </w:r>
      <w:r w:rsidR="00CC7603" w:rsidRPr="00412CA2">
        <w:rPr>
          <w:rFonts w:ascii="Arial" w:hAnsi="Arial" w:cs="Arial"/>
          <w:sz w:val="24"/>
          <w:szCs w:val="24"/>
        </w:rPr>
        <w:t xml:space="preserve">3) supports this by </w:t>
      </w:r>
      <w:r w:rsidR="006A0C67" w:rsidRPr="00412CA2">
        <w:rPr>
          <w:rFonts w:ascii="Arial" w:hAnsi="Arial" w:cs="Arial"/>
          <w:sz w:val="24"/>
          <w:szCs w:val="24"/>
        </w:rPr>
        <w:t>explain</w:t>
      </w:r>
      <w:r w:rsidR="00CC7603" w:rsidRPr="00412CA2">
        <w:rPr>
          <w:rFonts w:ascii="Arial" w:hAnsi="Arial" w:cs="Arial"/>
          <w:sz w:val="24"/>
          <w:szCs w:val="24"/>
        </w:rPr>
        <w:t>ing</w:t>
      </w:r>
      <w:r w:rsidR="006A0C67" w:rsidRPr="00412CA2">
        <w:rPr>
          <w:rFonts w:ascii="Arial" w:hAnsi="Arial" w:cs="Arial"/>
          <w:sz w:val="24"/>
          <w:szCs w:val="24"/>
        </w:rPr>
        <w:t xml:space="preserve"> Skinner’s operant conditioning and positive reinforcement theory. </w:t>
      </w:r>
      <w:r w:rsidR="00CC7603" w:rsidRPr="00412CA2">
        <w:rPr>
          <w:rFonts w:ascii="Arial" w:hAnsi="Arial" w:cs="Arial"/>
          <w:sz w:val="24"/>
          <w:szCs w:val="24"/>
        </w:rPr>
        <w:t>For example, they</w:t>
      </w:r>
      <w:r w:rsidR="006A0C67" w:rsidRPr="00412CA2">
        <w:rPr>
          <w:rFonts w:ascii="Arial" w:hAnsi="Arial" w:cs="Arial"/>
          <w:sz w:val="24"/>
          <w:szCs w:val="24"/>
        </w:rPr>
        <w:t xml:space="preserve"> state that </w:t>
      </w:r>
      <w:r w:rsidR="00CC7603" w:rsidRPr="00412CA2">
        <w:rPr>
          <w:rFonts w:ascii="Arial" w:hAnsi="Arial" w:cs="Arial"/>
          <w:sz w:val="24"/>
          <w:szCs w:val="24"/>
        </w:rPr>
        <w:t>the appearance of a stimulus creates a reaction</w:t>
      </w:r>
      <w:r w:rsidR="00CC7603">
        <w:rPr>
          <w:rFonts w:ascii="Arial" w:hAnsi="Arial" w:cs="Arial"/>
          <w:sz w:val="24"/>
          <w:szCs w:val="24"/>
        </w:rPr>
        <w:t xml:space="preserve"> from a person, whether this is to reduce a behaviour or to increase a behaviour</w:t>
      </w:r>
      <w:r w:rsidR="00412CA2">
        <w:rPr>
          <w:rFonts w:ascii="Arial" w:hAnsi="Arial" w:cs="Arial"/>
          <w:sz w:val="24"/>
          <w:szCs w:val="24"/>
        </w:rPr>
        <w:t xml:space="preserve">, which is </w:t>
      </w:r>
      <w:proofErr w:type="gramStart"/>
      <w:r w:rsidR="00412CA2">
        <w:rPr>
          <w:rFonts w:ascii="Arial" w:hAnsi="Arial" w:cs="Arial"/>
          <w:sz w:val="24"/>
          <w:szCs w:val="24"/>
        </w:rPr>
        <w:t>similar to</w:t>
      </w:r>
      <w:proofErr w:type="gramEnd"/>
      <w:r w:rsidR="00412CA2">
        <w:rPr>
          <w:rFonts w:ascii="Arial" w:hAnsi="Arial" w:cs="Arial"/>
          <w:sz w:val="24"/>
          <w:szCs w:val="24"/>
        </w:rPr>
        <w:t xml:space="preserve"> Pavlov’s approach to learning.</w:t>
      </w:r>
    </w:p>
    <w:p w14:paraId="58BBB44C" w14:textId="6A52A412" w:rsidR="009318A0" w:rsidRDefault="00CC7603" w:rsidP="009318A0">
      <w:pPr>
        <w:spacing w:line="360" w:lineRule="auto"/>
        <w:jc w:val="both"/>
        <w:rPr>
          <w:rFonts w:ascii="Arial" w:hAnsi="Arial" w:cs="Arial"/>
          <w:sz w:val="24"/>
          <w:szCs w:val="24"/>
        </w:rPr>
      </w:pPr>
      <w:r>
        <w:rPr>
          <w:rFonts w:ascii="Arial" w:hAnsi="Arial" w:cs="Arial"/>
          <w:sz w:val="24"/>
          <w:szCs w:val="24"/>
        </w:rPr>
        <w:t xml:space="preserve">However, </w:t>
      </w:r>
      <w:r w:rsidRPr="00E35164">
        <w:rPr>
          <w:rFonts w:ascii="Arial" w:hAnsi="Arial" w:cs="Arial"/>
          <w:sz w:val="24"/>
          <w:szCs w:val="24"/>
        </w:rPr>
        <w:t>White (202</w:t>
      </w:r>
      <w:r w:rsidR="00DA006C" w:rsidRPr="00E35164">
        <w:rPr>
          <w:rFonts w:ascii="Arial" w:hAnsi="Arial" w:cs="Arial"/>
          <w:sz w:val="24"/>
          <w:szCs w:val="24"/>
        </w:rPr>
        <w:t>3</w:t>
      </w:r>
      <w:r w:rsidRPr="00E35164">
        <w:rPr>
          <w:rFonts w:ascii="Arial" w:hAnsi="Arial" w:cs="Arial"/>
          <w:sz w:val="24"/>
          <w:szCs w:val="24"/>
        </w:rPr>
        <w:t>) argues that for positive reinforcement to be effective, the learner must first see value in the reward. For example, what may be a reward to one learner, might not be so exciting to another. Therefore</w:t>
      </w:r>
      <w:r w:rsidR="00DA006C" w:rsidRPr="00E35164">
        <w:rPr>
          <w:rFonts w:ascii="Arial" w:hAnsi="Arial" w:cs="Arial"/>
          <w:sz w:val="24"/>
          <w:szCs w:val="24"/>
        </w:rPr>
        <w:t>,</w:t>
      </w:r>
      <w:r w:rsidRPr="00E35164">
        <w:rPr>
          <w:rFonts w:ascii="Arial" w:hAnsi="Arial" w:cs="Arial"/>
          <w:sz w:val="24"/>
          <w:szCs w:val="24"/>
        </w:rPr>
        <w:t xml:space="preserve"> it important for education professionals to reflect on their learners and know their individual likes (White, 202</w:t>
      </w:r>
      <w:r w:rsidR="00DA006C" w:rsidRPr="00E35164">
        <w:rPr>
          <w:rFonts w:ascii="Arial" w:hAnsi="Arial" w:cs="Arial"/>
          <w:sz w:val="24"/>
          <w:szCs w:val="24"/>
        </w:rPr>
        <w:t>3</w:t>
      </w:r>
      <w:r w:rsidRPr="00E35164">
        <w:rPr>
          <w:rFonts w:ascii="Arial" w:hAnsi="Arial" w:cs="Arial"/>
          <w:sz w:val="24"/>
          <w:szCs w:val="24"/>
        </w:rPr>
        <w:t>).</w:t>
      </w:r>
      <w:r>
        <w:rPr>
          <w:rFonts w:ascii="Arial" w:hAnsi="Arial" w:cs="Arial"/>
          <w:sz w:val="24"/>
          <w:szCs w:val="24"/>
        </w:rPr>
        <w:t xml:space="preserve"> </w:t>
      </w:r>
    </w:p>
    <w:p w14:paraId="1600D1B0" w14:textId="0DF1B201" w:rsidR="00E8093F" w:rsidRDefault="00E35164" w:rsidP="009318A0">
      <w:pPr>
        <w:spacing w:line="360" w:lineRule="auto"/>
        <w:jc w:val="both"/>
        <w:rPr>
          <w:rFonts w:ascii="Arial" w:hAnsi="Arial" w:cs="Arial"/>
          <w:sz w:val="24"/>
          <w:szCs w:val="24"/>
        </w:rPr>
      </w:pPr>
      <w:r>
        <w:rPr>
          <w:rFonts w:ascii="Arial" w:hAnsi="Arial" w:cs="Arial"/>
          <w:sz w:val="24"/>
          <w:szCs w:val="24"/>
        </w:rPr>
        <w:t>Discussing this, positive reinforcement is something I would also like to include in my next teaching and learning steps as mentioned above, however I will need to assess the learners likes and dislikes, discovering what motivates them for this method to be effective.</w:t>
      </w:r>
    </w:p>
    <w:p w14:paraId="7B6C7269" w14:textId="632E306B" w:rsidR="002B6516" w:rsidRDefault="002B6516" w:rsidP="009318A0">
      <w:pPr>
        <w:spacing w:line="360" w:lineRule="auto"/>
        <w:jc w:val="center"/>
        <w:rPr>
          <w:rFonts w:ascii="Arial" w:hAnsi="Arial" w:cs="Arial"/>
          <w:sz w:val="24"/>
          <w:szCs w:val="24"/>
          <w:u w:val="single"/>
        </w:rPr>
      </w:pPr>
      <w:r w:rsidRPr="002B6516">
        <w:rPr>
          <w:rFonts w:ascii="Arial" w:hAnsi="Arial" w:cs="Arial"/>
          <w:sz w:val="24"/>
          <w:szCs w:val="24"/>
          <w:u w:val="single"/>
        </w:rPr>
        <w:t>Conclusion and Recommendations</w:t>
      </w:r>
    </w:p>
    <w:p w14:paraId="2DAD6D76" w14:textId="3A68B4A1" w:rsidR="00216356" w:rsidRDefault="00E35164" w:rsidP="009318A0">
      <w:pPr>
        <w:spacing w:line="360" w:lineRule="auto"/>
        <w:jc w:val="both"/>
        <w:rPr>
          <w:rFonts w:ascii="Arial" w:hAnsi="Arial" w:cs="Arial"/>
          <w:sz w:val="24"/>
          <w:szCs w:val="24"/>
        </w:rPr>
      </w:pPr>
      <w:proofErr w:type="gramStart"/>
      <w:r>
        <w:rPr>
          <w:rFonts w:ascii="Arial" w:hAnsi="Arial" w:cs="Arial"/>
          <w:sz w:val="24"/>
          <w:szCs w:val="24"/>
        </w:rPr>
        <w:t>It</w:t>
      </w:r>
      <w:r w:rsidR="004E4C8A" w:rsidRPr="004E4C8A">
        <w:rPr>
          <w:rFonts w:ascii="Arial" w:hAnsi="Arial" w:cs="Arial"/>
          <w:sz w:val="24"/>
          <w:szCs w:val="24"/>
        </w:rPr>
        <w:t xml:space="preserve"> is clear that using</w:t>
      </w:r>
      <w:proofErr w:type="gramEnd"/>
      <w:r w:rsidR="004E4C8A" w:rsidRPr="004E4C8A">
        <w:rPr>
          <w:rFonts w:ascii="Arial" w:hAnsi="Arial" w:cs="Arial"/>
          <w:sz w:val="24"/>
          <w:szCs w:val="24"/>
        </w:rPr>
        <w:t xml:space="preserve"> a variety of methods is necessary to develop personal progress as a </w:t>
      </w:r>
      <w:r>
        <w:rPr>
          <w:rFonts w:ascii="Arial" w:hAnsi="Arial" w:cs="Arial"/>
          <w:sz w:val="24"/>
          <w:szCs w:val="24"/>
        </w:rPr>
        <w:t>student</w:t>
      </w:r>
      <w:r w:rsidR="004E4C8A" w:rsidRPr="004E4C8A">
        <w:rPr>
          <w:rFonts w:ascii="Arial" w:hAnsi="Arial" w:cs="Arial"/>
          <w:sz w:val="24"/>
          <w:szCs w:val="24"/>
        </w:rPr>
        <w:t xml:space="preserve"> teacher and also to support the development of the learners in my classroom. </w:t>
      </w:r>
      <w:r w:rsidR="00216356" w:rsidRPr="00E35164">
        <w:rPr>
          <w:rFonts w:ascii="Arial" w:hAnsi="Arial" w:cs="Arial"/>
          <w:sz w:val="24"/>
          <w:szCs w:val="24"/>
        </w:rPr>
        <w:t>Using Tripp’s (1993) critical incident methodology, an observation took place within a South Wales primary school, which was used to begin researching and engaging with the process of reflective</w:t>
      </w:r>
      <w:r w:rsidR="00216356">
        <w:rPr>
          <w:rFonts w:ascii="Arial" w:hAnsi="Arial" w:cs="Arial"/>
          <w:sz w:val="24"/>
          <w:szCs w:val="24"/>
        </w:rPr>
        <w:t xml:space="preserve"> practice.</w:t>
      </w:r>
    </w:p>
    <w:p w14:paraId="21090B39" w14:textId="0E0FF528" w:rsidR="004E4C8A" w:rsidRDefault="004E4C8A" w:rsidP="009318A0">
      <w:pPr>
        <w:spacing w:line="360" w:lineRule="auto"/>
        <w:jc w:val="both"/>
        <w:rPr>
          <w:rFonts w:ascii="Arial" w:hAnsi="Arial" w:cs="Arial"/>
          <w:sz w:val="24"/>
          <w:szCs w:val="24"/>
        </w:rPr>
      </w:pPr>
      <w:r w:rsidRPr="004E4C8A">
        <w:rPr>
          <w:rFonts w:ascii="Arial" w:hAnsi="Arial" w:cs="Arial"/>
          <w:sz w:val="24"/>
          <w:szCs w:val="24"/>
        </w:rPr>
        <w:t>Engaging with reflective practice</w:t>
      </w:r>
      <w:r w:rsidR="003D4D5E">
        <w:rPr>
          <w:rFonts w:ascii="Arial" w:hAnsi="Arial" w:cs="Arial"/>
          <w:sz w:val="24"/>
          <w:szCs w:val="24"/>
        </w:rPr>
        <w:t xml:space="preserve"> and reflection models</w:t>
      </w:r>
      <w:r w:rsidRPr="004E4C8A">
        <w:rPr>
          <w:rFonts w:ascii="Arial" w:hAnsi="Arial" w:cs="Arial"/>
          <w:sz w:val="24"/>
          <w:szCs w:val="24"/>
        </w:rPr>
        <w:t xml:space="preserve"> </w:t>
      </w:r>
      <w:r>
        <w:rPr>
          <w:rFonts w:ascii="Arial" w:hAnsi="Arial" w:cs="Arial"/>
          <w:sz w:val="24"/>
          <w:szCs w:val="24"/>
        </w:rPr>
        <w:t xml:space="preserve">continuously will allow me to support </w:t>
      </w:r>
      <w:r w:rsidR="00216356">
        <w:rPr>
          <w:rFonts w:ascii="Arial" w:hAnsi="Arial" w:cs="Arial"/>
          <w:sz w:val="24"/>
          <w:szCs w:val="24"/>
        </w:rPr>
        <w:t xml:space="preserve">my </w:t>
      </w:r>
      <w:r w:rsidR="003D4D5E">
        <w:rPr>
          <w:rFonts w:ascii="Arial" w:hAnsi="Arial" w:cs="Arial"/>
          <w:sz w:val="24"/>
          <w:szCs w:val="24"/>
        </w:rPr>
        <w:t xml:space="preserve">own </w:t>
      </w:r>
      <w:r>
        <w:rPr>
          <w:rFonts w:ascii="Arial" w:hAnsi="Arial" w:cs="Arial"/>
          <w:sz w:val="24"/>
          <w:szCs w:val="24"/>
        </w:rPr>
        <w:t xml:space="preserve">progress by </w:t>
      </w:r>
      <w:r w:rsidR="00E662B4">
        <w:rPr>
          <w:rFonts w:ascii="Arial" w:hAnsi="Arial" w:cs="Arial"/>
          <w:sz w:val="24"/>
          <w:szCs w:val="24"/>
        </w:rPr>
        <w:t>identifying</w:t>
      </w:r>
      <w:r>
        <w:rPr>
          <w:rFonts w:ascii="Arial" w:hAnsi="Arial" w:cs="Arial"/>
          <w:sz w:val="24"/>
          <w:szCs w:val="24"/>
        </w:rPr>
        <w:t xml:space="preserve"> the next teaching and learning steps, </w:t>
      </w:r>
      <w:r w:rsidR="00216356">
        <w:rPr>
          <w:rFonts w:ascii="Arial" w:hAnsi="Arial" w:cs="Arial"/>
          <w:sz w:val="24"/>
          <w:szCs w:val="24"/>
        </w:rPr>
        <w:t xml:space="preserve">thus </w:t>
      </w:r>
      <w:r>
        <w:rPr>
          <w:rFonts w:ascii="Arial" w:hAnsi="Arial" w:cs="Arial"/>
          <w:sz w:val="24"/>
          <w:szCs w:val="24"/>
        </w:rPr>
        <w:t>allowing me to make</w:t>
      </w:r>
      <w:r w:rsidR="00216356">
        <w:rPr>
          <w:rFonts w:ascii="Arial" w:hAnsi="Arial" w:cs="Arial"/>
          <w:sz w:val="24"/>
          <w:szCs w:val="24"/>
        </w:rPr>
        <w:t xml:space="preserve"> a</w:t>
      </w:r>
      <w:r>
        <w:rPr>
          <w:rFonts w:ascii="Arial" w:hAnsi="Arial" w:cs="Arial"/>
          <w:sz w:val="24"/>
          <w:szCs w:val="24"/>
        </w:rPr>
        <w:t xml:space="preserve"> </w:t>
      </w:r>
      <w:r w:rsidR="00216356">
        <w:rPr>
          <w:rFonts w:ascii="Arial" w:hAnsi="Arial" w:cs="Arial"/>
          <w:sz w:val="24"/>
          <w:szCs w:val="24"/>
        </w:rPr>
        <w:t>greater</w:t>
      </w:r>
      <w:r>
        <w:rPr>
          <w:rFonts w:ascii="Arial" w:hAnsi="Arial" w:cs="Arial"/>
          <w:sz w:val="24"/>
          <w:szCs w:val="24"/>
        </w:rPr>
        <w:t xml:space="preserve"> impact on learners’ education and individual development. </w:t>
      </w:r>
      <w:r w:rsidR="00C4226C">
        <w:rPr>
          <w:rFonts w:ascii="Arial" w:hAnsi="Arial" w:cs="Arial"/>
          <w:sz w:val="24"/>
          <w:szCs w:val="24"/>
        </w:rPr>
        <w:t xml:space="preserve">Through the use and upkeep of a daily reflective journal whilst on </w:t>
      </w:r>
      <w:r w:rsidR="00E35164">
        <w:rPr>
          <w:rFonts w:ascii="Arial" w:hAnsi="Arial" w:cs="Arial"/>
          <w:sz w:val="24"/>
          <w:szCs w:val="24"/>
        </w:rPr>
        <w:t>professio</w:t>
      </w:r>
      <w:r w:rsidR="00E35164" w:rsidRPr="00E35164">
        <w:rPr>
          <w:rFonts w:ascii="Arial" w:hAnsi="Arial" w:cs="Arial"/>
          <w:sz w:val="24"/>
          <w:szCs w:val="24"/>
        </w:rPr>
        <w:t>nal teaching experience</w:t>
      </w:r>
      <w:r w:rsidR="00C4226C" w:rsidRPr="00E35164">
        <w:rPr>
          <w:rFonts w:ascii="Arial" w:hAnsi="Arial" w:cs="Arial"/>
          <w:sz w:val="24"/>
          <w:szCs w:val="24"/>
        </w:rPr>
        <w:t xml:space="preserve"> for the PGCE, this will support me in developing my critical reflection skills and thus increase my ability to reflect effectively (Gadsby, 2022).</w:t>
      </w:r>
    </w:p>
    <w:p w14:paraId="63A026F1" w14:textId="15F1E26D" w:rsidR="00E35164" w:rsidRDefault="00E35164" w:rsidP="009318A0">
      <w:pPr>
        <w:spacing w:line="360" w:lineRule="auto"/>
        <w:jc w:val="both"/>
        <w:rPr>
          <w:rFonts w:ascii="Arial" w:hAnsi="Arial" w:cs="Arial"/>
          <w:sz w:val="24"/>
          <w:szCs w:val="24"/>
        </w:rPr>
      </w:pPr>
      <w:r>
        <w:rPr>
          <w:rFonts w:ascii="Arial" w:hAnsi="Arial" w:cs="Arial"/>
          <w:sz w:val="24"/>
          <w:szCs w:val="24"/>
        </w:rPr>
        <w:t>To conclude, b</w:t>
      </w:r>
      <w:r w:rsidR="00106A96">
        <w:rPr>
          <w:rFonts w:ascii="Arial" w:hAnsi="Arial" w:cs="Arial"/>
          <w:sz w:val="24"/>
          <w:szCs w:val="24"/>
        </w:rPr>
        <w:t xml:space="preserve">y making these pedagogical choices through observing critical incidents and reflecting on my practice, I aim to </w:t>
      </w:r>
      <w:r w:rsidR="00106A96" w:rsidRPr="00E35164">
        <w:rPr>
          <w:rFonts w:ascii="Arial" w:hAnsi="Arial" w:cs="Arial"/>
          <w:sz w:val="24"/>
          <w:szCs w:val="24"/>
        </w:rPr>
        <w:t>be able to uphold and meet the five professional standards in teaching and leadership (Welsh Government, 2019)</w:t>
      </w:r>
      <w:r w:rsidRPr="00E35164">
        <w:rPr>
          <w:rFonts w:ascii="Arial" w:hAnsi="Arial" w:cs="Arial"/>
          <w:sz w:val="24"/>
          <w:szCs w:val="24"/>
        </w:rPr>
        <w:t xml:space="preserve">, </w:t>
      </w:r>
      <w:proofErr w:type="gramStart"/>
      <w:r w:rsidRPr="00E35164">
        <w:rPr>
          <w:rFonts w:ascii="Arial" w:hAnsi="Arial" w:cs="Arial"/>
          <w:sz w:val="24"/>
          <w:szCs w:val="24"/>
        </w:rPr>
        <w:t>and also</w:t>
      </w:r>
      <w:proofErr w:type="gramEnd"/>
      <w:r w:rsidRPr="00E35164">
        <w:rPr>
          <w:rFonts w:ascii="Arial" w:hAnsi="Arial" w:cs="Arial"/>
          <w:sz w:val="24"/>
          <w:szCs w:val="24"/>
        </w:rPr>
        <w:t xml:space="preserve"> meet </w:t>
      </w:r>
      <w:r>
        <w:rPr>
          <w:rFonts w:ascii="Arial" w:hAnsi="Arial" w:cs="Arial"/>
          <w:sz w:val="24"/>
          <w:szCs w:val="24"/>
        </w:rPr>
        <w:t>the</w:t>
      </w:r>
      <w:r w:rsidRPr="00E35164">
        <w:rPr>
          <w:rFonts w:ascii="Arial" w:hAnsi="Arial" w:cs="Arial"/>
          <w:sz w:val="24"/>
          <w:szCs w:val="24"/>
        </w:rPr>
        <w:t xml:space="preserve"> twelve pedagogical principles (Welsh Government, 2023b)</w:t>
      </w:r>
      <w:r w:rsidR="00106A96" w:rsidRPr="00E35164">
        <w:rPr>
          <w:rFonts w:ascii="Arial" w:hAnsi="Arial" w:cs="Arial"/>
          <w:sz w:val="24"/>
          <w:szCs w:val="24"/>
        </w:rPr>
        <w:t>. In</w:t>
      </w:r>
      <w:r w:rsidR="00106A96">
        <w:rPr>
          <w:rFonts w:ascii="Arial" w:hAnsi="Arial" w:cs="Arial"/>
          <w:sz w:val="24"/>
          <w:szCs w:val="24"/>
        </w:rPr>
        <w:t xml:space="preserve"> doing </w:t>
      </w:r>
      <w:r w:rsidR="00106A96">
        <w:rPr>
          <w:rFonts w:ascii="Arial" w:hAnsi="Arial" w:cs="Arial"/>
          <w:sz w:val="24"/>
          <w:szCs w:val="24"/>
        </w:rPr>
        <w:lastRenderedPageBreak/>
        <w:t xml:space="preserve">so, this will support me </w:t>
      </w:r>
      <w:r w:rsidR="00D448A9">
        <w:rPr>
          <w:rFonts w:ascii="Arial" w:hAnsi="Arial" w:cs="Arial"/>
          <w:sz w:val="24"/>
          <w:szCs w:val="24"/>
        </w:rPr>
        <w:t>in</w:t>
      </w:r>
      <w:r>
        <w:rPr>
          <w:rFonts w:ascii="Arial" w:hAnsi="Arial" w:cs="Arial"/>
          <w:sz w:val="24"/>
          <w:szCs w:val="24"/>
        </w:rPr>
        <w:t xml:space="preserve"> carrying out</w:t>
      </w:r>
      <w:r w:rsidR="00106A96">
        <w:rPr>
          <w:rFonts w:ascii="Arial" w:hAnsi="Arial" w:cs="Arial"/>
          <w:sz w:val="24"/>
          <w:szCs w:val="24"/>
        </w:rPr>
        <w:t xml:space="preserve"> the requirements for teaching and learning </w:t>
      </w:r>
      <w:proofErr w:type="gramStart"/>
      <w:r>
        <w:rPr>
          <w:rFonts w:ascii="Arial" w:hAnsi="Arial" w:cs="Arial"/>
          <w:sz w:val="24"/>
          <w:szCs w:val="24"/>
        </w:rPr>
        <w:t>in regards to</w:t>
      </w:r>
      <w:proofErr w:type="gramEnd"/>
      <w:r w:rsidR="00106A96">
        <w:rPr>
          <w:rFonts w:ascii="Arial" w:hAnsi="Arial" w:cs="Arial"/>
          <w:sz w:val="24"/>
          <w:szCs w:val="24"/>
        </w:rPr>
        <w:t xml:space="preserve"> the new Curriculum for Wales </w:t>
      </w:r>
      <w:r w:rsidR="00106A96" w:rsidRPr="00613059">
        <w:rPr>
          <w:rFonts w:ascii="Arial" w:hAnsi="Arial" w:cs="Arial"/>
          <w:sz w:val="24"/>
          <w:szCs w:val="24"/>
        </w:rPr>
        <w:t>(Welsh Government, 2023</w:t>
      </w:r>
      <w:r w:rsidR="00C223FF" w:rsidRPr="00613059">
        <w:rPr>
          <w:rFonts w:ascii="Arial" w:hAnsi="Arial" w:cs="Arial"/>
          <w:sz w:val="24"/>
          <w:szCs w:val="24"/>
        </w:rPr>
        <w:t>a</w:t>
      </w:r>
      <w:r w:rsidR="00106A96" w:rsidRPr="00613059">
        <w:rPr>
          <w:rFonts w:ascii="Arial" w:hAnsi="Arial" w:cs="Arial"/>
          <w:sz w:val="24"/>
          <w:szCs w:val="24"/>
        </w:rPr>
        <w:t>).</w:t>
      </w:r>
      <w:r w:rsidRPr="00613059">
        <w:rPr>
          <w:rFonts w:ascii="Arial" w:hAnsi="Arial" w:cs="Arial"/>
          <w:sz w:val="24"/>
          <w:szCs w:val="24"/>
        </w:rPr>
        <w:t xml:space="preserve"> Finally</w:t>
      </w:r>
      <w:r>
        <w:rPr>
          <w:rFonts w:ascii="Arial" w:hAnsi="Arial" w:cs="Arial"/>
          <w:sz w:val="24"/>
          <w:szCs w:val="24"/>
        </w:rPr>
        <w:t xml:space="preserve">, it will be important for me to continuously refresh my knowledge by keeping up to date with relevant theory and literature from past, </w:t>
      </w:r>
      <w:proofErr w:type="gramStart"/>
      <w:r>
        <w:rPr>
          <w:rFonts w:ascii="Arial" w:hAnsi="Arial" w:cs="Arial"/>
          <w:sz w:val="24"/>
          <w:szCs w:val="24"/>
        </w:rPr>
        <w:t>current</w:t>
      </w:r>
      <w:proofErr w:type="gramEnd"/>
      <w:r>
        <w:rPr>
          <w:rFonts w:ascii="Arial" w:hAnsi="Arial" w:cs="Arial"/>
          <w:sz w:val="24"/>
          <w:szCs w:val="24"/>
        </w:rPr>
        <w:t xml:space="preserve"> and future professionals in the field.</w:t>
      </w:r>
    </w:p>
    <w:p w14:paraId="034780DC" w14:textId="77777777" w:rsidR="0055551B" w:rsidRDefault="0055551B" w:rsidP="00C4226C">
      <w:pPr>
        <w:spacing w:line="360" w:lineRule="auto"/>
        <w:jc w:val="center"/>
        <w:rPr>
          <w:rFonts w:ascii="Arial" w:hAnsi="Arial" w:cs="Arial"/>
          <w:sz w:val="24"/>
          <w:szCs w:val="24"/>
          <w:u w:val="single"/>
        </w:rPr>
      </w:pPr>
    </w:p>
    <w:p w14:paraId="27BFE1F1" w14:textId="77777777" w:rsidR="002F4DFB" w:rsidRDefault="002F4DFB" w:rsidP="00C4226C">
      <w:pPr>
        <w:spacing w:line="360" w:lineRule="auto"/>
        <w:jc w:val="center"/>
        <w:rPr>
          <w:rFonts w:ascii="Arial" w:hAnsi="Arial" w:cs="Arial"/>
          <w:sz w:val="24"/>
          <w:szCs w:val="24"/>
          <w:u w:val="single"/>
        </w:rPr>
      </w:pPr>
    </w:p>
    <w:p w14:paraId="7B96D18D" w14:textId="77777777" w:rsidR="002F4DFB" w:rsidRDefault="002F4DFB" w:rsidP="00C4226C">
      <w:pPr>
        <w:spacing w:line="360" w:lineRule="auto"/>
        <w:jc w:val="center"/>
        <w:rPr>
          <w:rFonts w:ascii="Arial" w:hAnsi="Arial" w:cs="Arial"/>
          <w:sz w:val="24"/>
          <w:szCs w:val="24"/>
          <w:u w:val="single"/>
        </w:rPr>
      </w:pPr>
    </w:p>
    <w:p w14:paraId="59457027" w14:textId="77777777" w:rsidR="002F4DFB" w:rsidRDefault="002F4DFB" w:rsidP="00C4226C">
      <w:pPr>
        <w:spacing w:line="360" w:lineRule="auto"/>
        <w:jc w:val="center"/>
        <w:rPr>
          <w:rFonts w:ascii="Arial" w:hAnsi="Arial" w:cs="Arial"/>
          <w:sz w:val="24"/>
          <w:szCs w:val="24"/>
          <w:u w:val="single"/>
        </w:rPr>
      </w:pPr>
    </w:p>
    <w:p w14:paraId="23B20A4E" w14:textId="77777777" w:rsidR="002F4DFB" w:rsidRDefault="002F4DFB" w:rsidP="00C4226C">
      <w:pPr>
        <w:spacing w:line="360" w:lineRule="auto"/>
        <w:jc w:val="center"/>
        <w:rPr>
          <w:rFonts w:ascii="Arial" w:hAnsi="Arial" w:cs="Arial"/>
          <w:sz w:val="24"/>
          <w:szCs w:val="24"/>
          <w:u w:val="single"/>
        </w:rPr>
      </w:pPr>
    </w:p>
    <w:p w14:paraId="0180DBBF" w14:textId="77777777" w:rsidR="002F4DFB" w:rsidRDefault="002F4DFB" w:rsidP="00C4226C">
      <w:pPr>
        <w:spacing w:line="360" w:lineRule="auto"/>
        <w:jc w:val="center"/>
        <w:rPr>
          <w:rFonts w:ascii="Arial" w:hAnsi="Arial" w:cs="Arial"/>
          <w:sz w:val="24"/>
          <w:szCs w:val="24"/>
          <w:u w:val="single"/>
        </w:rPr>
      </w:pPr>
    </w:p>
    <w:p w14:paraId="4E12B408" w14:textId="77777777" w:rsidR="002F4DFB" w:rsidRDefault="002F4DFB" w:rsidP="00C4226C">
      <w:pPr>
        <w:spacing w:line="360" w:lineRule="auto"/>
        <w:jc w:val="center"/>
        <w:rPr>
          <w:rFonts w:ascii="Arial" w:hAnsi="Arial" w:cs="Arial"/>
          <w:sz w:val="24"/>
          <w:szCs w:val="24"/>
          <w:u w:val="single"/>
        </w:rPr>
      </w:pPr>
    </w:p>
    <w:p w14:paraId="6D1ABB7F" w14:textId="77777777" w:rsidR="002F4DFB" w:rsidRDefault="002F4DFB" w:rsidP="00C4226C">
      <w:pPr>
        <w:spacing w:line="360" w:lineRule="auto"/>
        <w:jc w:val="center"/>
        <w:rPr>
          <w:rFonts w:ascii="Arial" w:hAnsi="Arial" w:cs="Arial"/>
          <w:sz w:val="24"/>
          <w:szCs w:val="24"/>
          <w:u w:val="single"/>
        </w:rPr>
      </w:pPr>
    </w:p>
    <w:p w14:paraId="1E58200D" w14:textId="77777777" w:rsidR="002F4DFB" w:rsidRDefault="002F4DFB" w:rsidP="00C4226C">
      <w:pPr>
        <w:spacing w:line="360" w:lineRule="auto"/>
        <w:jc w:val="center"/>
        <w:rPr>
          <w:rFonts w:ascii="Arial" w:hAnsi="Arial" w:cs="Arial"/>
          <w:sz w:val="24"/>
          <w:szCs w:val="24"/>
          <w:u w:val="single"/>
        </w:rPr>
      </w:pPr>
    </w:p>
    <w:p w14:paraId="62CCD6CE" w14:textId="77777777" w:rsidR="002F4DFB" w:rsidRDefault="002F4DFB" w:rsidP="00C4226C">
      <w:pPr>
        <w:spacing w:line="360" w:lineRule="auto"/>
        <w:jc w:val="center"/>
        <w:rPr>
          <w:rFonts w:ascii="Arial" w:hAnsi="Arial" w:cs="Arial"/>
          <w:sz w:val="24"/>
          <w:szCs w:val="24"/>
          <w:u w:val="single"/>
        </w:rPr>
      </w:pPr>
    </w:p>
    <w:p w14:paraId="6FCB69C4" w14:textId="77777777" w:rsidR="002F4DFB" w:rsidRDefault="002F4DFB" w:rsidP="00C4226C">
      <w:pPr>
        <w:spacing w:line="360" w:lineRule="auto"/>
        <w:jc w:val="center"/>
        <w:rPr>
          <w:rFonts w:ascii="Arial" w:hAnsi="Arial" w:cs="Arial"/>
          <w:sz w:val="24"/>
          <w:szCs w:val="24"/>
          <w:u w:val="single"/>
        </w:rPr>
      </w:pPr>
    </w:p>
    <w:p w14:paraId="0A742289" w14:textId="77777777" w:rsidR="002F4DFB" w:rsidRDefault="002F4DFB" w:rsidP="00C4226C">
      <w:pPr>
        <w:spacing w:line="360" w:lineRule="auto"/>
        <w:jc w:val="center"/>
        <w:rPr>
          <w:rFonts w:ascii="Arial" w:hAnsi="Arial" w:cs="Arial"/>
          <w:sz w:val="24"/>
          <w:szCs w:val="24"/>
          <w:u w:val="single"/>
        </w:rPr>
      </w:pPr>
    </w:p>
    <w:p w14:paraId="33649862" w14:textId="77777777" w:rsidR="002F4DFB" w:rsidRDefault="002F4DFB" w:rsidP="00C4226C">
      <w:pPr>
        <w:spacing w:line="360" w:lineRule="auto"/>
        <w:jc w:val="center"/>
        <w:rPr>
          <w:rFonts w:ascii="Arial" w:hAnsi="Arial" w:cs="Arial"/>
          <w:sz w:val="24"/>
          <w:szCs w:val="24"/>
          <w:u w:val="single"/>
        </w:rPr>
      </w:pPr>
    </w:p>
    <w:p w14:paraId="0C88ED30" w14:textId="77777777" w:rsidR="002F4DFB" w:rsidRDefault="002F4DFB" w:rsidP="00C4226C">
      <w:pPr>
        <w:spacing w:line="360" w:lineRule="auto"/>
        <w:jc w:val="center"/>
        <w:rPr>
          <w:rFonts w:ascii="Arial" w:hAnsi="Arial" w:cs="Arial"/>
          <w:sz w:val="24"/>
          <w:szCs w:val="24"/>
          <w:u w:val="single"/>
        </w:rPr>
      </w:pPr>
    </w:p>
    <w:p w14:paraId="291B5065" w14:textId="77777777" w:rsidR="002F4DFB" w:rsidRDefault="002F4DFB" w:rsidP="00C4226C">
      <w:pPr>
        <w:spacing w:line="360" w:lineRule="auto"/>
        <w:jc w:val="center"/>
        <w:rPr>
          <w:rFonts w:ascii="Arial" w:hAnsi="Arial" w:cs="Arial"/>
          <w:sz w:val="24"/>
          <w:szCs w:val="24"/>
          <w:u w:val="single"/>
        </w:rPr>
      </w:pPr>
    </w:p>
    <w:p w14:paraId="3852FBD3" w14:textId="77777777" w:rsidR="002F4DFB" w:rsidRDefault="002F4DFB" w:rsidP="00C4226C">
      <w:pPr>
        <w:spacing w:line="360" w:lineRule="auto"/>
        <w:jc w:val="center"/>
        <w:rPr>
          <w:rFonts w:ascii="Arial" w:hAnsi="Arial" w:cs="Arial"/>
          <w:sz w:val="24"/>
          <w:szCs w:val="24"/>
          <w:u w:val="single"/>
        </w:rPr>
      </w:pPr>
    </w:p>
    <w:p w14:paraId="56735419" w14:textId="77777777" w:rsidR="002F4DFB" w:rsidRDefault="002F4DFB" w:rsidP="00C4226C">
      <w:pPr>
        <w:spacing w:line="360" w:lineRule="auto"/>
        <w:jc w:val="center"/>
        <w:rPr>
          <w:rFonts w:ascii="Arial" w:hAnsi="Arial" w:cs="Arial"/>
          <w:sz w:val="24"/>
          <w:szCs w:val="24"/>
          <w:u w:val="single"/>
        </w:rPr>
      </w:pPr>
    </w:p>
    <w:p w14:paraId="1A9D0149" w14:textId="77777777" w:rsidR="002F4DFB" w:rsidRDefault="002F4DFB" w:rsidP="00C4226C">
      <w:pPr>
        <w:spacing w:line="360" w:lineRule="auto"/>
        <w:jc w:val="center"/>
        <w:rPr>
          <w:rFonts w:ascii="Arial" w:hAnsi="Arial" w:cs="Arial"/>
          <w:sz w:val="24"/>
          <w:szCs w:val="24"/>
          <w:u w:val="single"/>
        </w:rPr>
      </w:pPr>
    </w:p>
    <w:p w14:paraId="04A7752C" w14:textId="77777777" w:rsidR="002F4DFB" w:rsidRDefault="002F4DFB" w:rsidP="00C4226C">
      <w:pPr>
        <w:spacing w:line="360" w:lineRule="auto"/>
        <w:jc w:val="center"/>
        <w:rPr>
          <w:rFonts w:ascii="Arial" w:hAnsi="Arial" w:cs="Arial"/>
          <w:sz w:val="24"/>
          <w:szCs w:val="24"/>
          <w:u w:val="single"/>
        </w:rPr>
      </w:pPr>
    </w:p>
    <w:p w14:paraId="62A2D697" w14:textId="77777777" w:rsidR="002F4DFB" w:rsidRDefault="002F4DFB" w:rsidP="00C4226C">
      <w:pPr>
        <w:spacing w:line="360" w:lineRule="auto"/>
        <w:jc w:val="center"/>
        <w:rPr>
          <w:rFonts w:ascii="Arial" w:hAnsi="Arial" w:cs="Arial"/>
          <w:sz w:val="24"/>
          <w:szCs w:val="24"/>
          <w:u w:val="single"/>
        </w:rPr>
      </w:pPr>
    </w:p>
    <w:p w14:paraId="0F43D33C" w14:textId="77777777" w:rsidR="002F4DFB" w:rsidRDefault="002F4DFB" w:rsidP="00C4226C">
      <w:pPr>
        <w:spacing w:line="360" w:lineRule="auto"/>
        <w:jc w:val="center"/>
        <w:rPr>
          <w:rFonts w:ascii="Arial" w:hAnsi="Arial" w:cs="Arial"/>
          <w:sz w:val="24"/>
          <w:szCs w:val="24"/>
          <w:u w:val="single"/>
        </w:rPr>
      </w:pPr>
    </w:p>
    <w:p w14:paraId="393C7948" w14:textId="1C0F3A7F" w:rsidR="0055551B" w:rsidRPr="0010768D" w:rsidRDefault="0055551B" w:rsidP="0010768D">
      <w:pPr>
        <w:spacing w:line="360" w:lineRule="auto"/>
        <w:ind w:left="360"/>
        <w:jc w:val="center"/>
        <w:rPr>
          <w:rFonts w:ascii="Arial" w:hAnsi="Arial" w:cs="Arial"/>
          <w:u w:val="single"/>
        </w:rPr>
      </w:pPr>
      <w:r w:rsidRPr="0010768D">
        <w:rPr>
          <w:rFonts w:ascii="Arial" w:hAnsi="Arial" w:cs="Arial"/>
          <w:u w:val="single"/>
        </w:rPr>
        <w:lastRenderedPageBreak/>
        <w:t xml:space="preserve">Reference list </w:t>
      </w:r>
    </w:p>
    <w:p w14:paraId="0E5AB370" w14:textId="52F0DA11" w:rsidR="00CD7FBC" w:rsidRPr="0010768D" w:rsidRDefault="00CD7FBC" w:rsidP="0010768D">
      <w:pPr>
        <w:spacing w:line="360" w:lineRule="auto"/>
        <w:ind w:left="360"/>
        <w:rPr>
          <w:rFonts w:ascii="Arial" w:hAnsi="Arial" w:cs="Arial"/>
        </w:rPr>
      </w:pPr>
      <w:r w:rsidRPr="0010768D">
        <w:rPr>
          <w:rFonts w:ascii="Arial" w:hAnsi="Arial" w:cs="Arial"/>
        </w:rPr>
        <w:t xml:space="preserve">Andreev, I. (2023) </w:t>
      </w:r>
      <w:r w:rsidRPr="0010768D">
        <w:rPr>
          <w:rFonts w:ascii="Arial" w:hAnsi="Arial" w:cs="Arial"/>
          <w:i/>
          <w:iCs/>
        </w:rPr>
        <w:t>Transformative Learning.</w:t>
      </w:r>
      <w:r w:rsidRPr="0010768D">
        <w:rPr>
          <w:rFonts w:ascii="Arial" w:hAnsi="Arial" w:cs="Arial"/>
        </w:rPr>
        <w:t xml:space="preserve"> Available at: </w:t>
      </w:r>
      <w:hyperlink r:id="rId8" w:anchor="what-is-transformative-learning" w:history="1">
        <w:r w:rsidRPr="0010768D">
          <w:rPr>
            <w:rStyle w:val="Hyperlink"/>
            <w:rFonts w:ascii="Arial" w:hAnsi="Arial" w:cs="Arial"/>
          </w:rPr>
          <w:t>https://www.valamis.com/hub/transformative-learning#what-is-transformative-learning</w:t>
        </w:r>
      </w:hyperlink>
      <w:r w:rsidRPr="0010768D">
        <w:rPr>
          <w:rFonts w:ascii="Arial" w:hAnsi="Arial" w:cs="Arial"/>
        </w:rPr>
        <w:t xml:space="preserve"> (Accessed: </w:t>
      </w:r>
      <w:r w:rsidR="00A34489" w:rsidRPr="0010768D">
        <w:rPr>
          <w:rFonts w:ascii="Arial" w:hAnsi="Arial" w:cs="Arial"/>
        </w:rPr>
        <w:t>11</w:t>
      </w:r>
      <w:r w:rsidRPr="0010768D">
        <w:rPr>
          <w:rFonts w:ascii="Arial" w:hAnsi="Arial" w:cs="Arial"/>
        </w:rPr>
        <w:t xml:space="preserve"> October 2023).</w:t>
      </w:r>
    </w:p>
    <w:p w14:paraId="4B2FE26B" w14:textId="51B7D61E" w:rsidR="00A52108" w:rsidRPr="0010768D" w:rsidRDefault="00A52108" w:rsidP="0010768D">
      <w:pPr>
        <w:spacing w:line="360" w:lineRule="auto"/>
        <w:ind w:left="360"/>
        <w:rPr>
          <w:rFonts w:ascii="Arial" w:hAnsi="Arial" w:cs="Arial"/>
        </w:rPr>
      </w:pPr>
      <w:r w:rsidRPr="0010768D">
        <w:rPr>
          <w:rFonts w:ascii="Arial" w:hAnsi="Arial" w:cs="Arial"/>
        </w:rPr>
        <w:t>Banks, F. and Mayes, A. (2012)</w:t>
      </w:r>
      <w:r w:rsidRPr="0010768D">
        <w:rPr>
          <w:rFonts w:ascii="Arial" w:hAnsi="Arial" w:cs="Arial"/>
          <w:i/>
          <w:iCs/>
        </w:rPr>
        <w:t xml:space="preserve"> Early Professional Development for Teachers. </w:t>
      </w:r>
      <w:r w:rsidRPr="0010768D">
        <w:rPr>
          <w:rFonts w:ascii="Arial" w:hAnsi="Arial" w:cs="Arial"/>
        </w:rPr>
        <w:t>London: Taylor and Francis.</w:t>
      </w:r>
    </w:p>
    <w:p w14:paraId="6005A163" w14:textId="1BB87484" w:rsidR="0055551B" w:rsidRPr="0010768D" w:rsidRDefault="0055551B" w:rsidP="0010768D">
      <w:pPr>
        <w:spacing w:line="360" w:lineRule="auto"/>
        <w:ind w:left="360"/>
        <w:rPr>
          <w:rFonts w:ascii="Arial" w:hAnsi="Arial" w:cs="Arial"/>
        </w:rPr>
      </w:pPr>
      <w:r w:rsidRPr="0010768D">
        <w:rPr>
          <w:rFonts w:ascii="Arial" w:hAnsi="Arial" w:cs="Arial"/>
        </w:rPr>
        <w:t xml:space="preserve">BERA (2018) </w:t>
      </w:r>
      <w:r w:rsidRPr="0010768D">
        <w:rPr>
          <w:rFonts w:ascii="Arial" w:hAnsi="Arial" w:cs="Arial"/>
          <w:i/>
          <w:iCs/>
        </w:rPr>
        <w:t>Ethical Guidelines for Educational Research</w:t>
      </w:r>
      <w:r w:rsidRPr="0010768D">
        <w:rPr>
          <w:rFonts w:ascii="Arial" w:hAnsi="Arial" w:cs="Arial"/>
        </w:rPr>
        <w:t>. 4</w:t>
      </w:r>
      <w:r w:rsidRPr="0010768D">
        <w:rPr>
          <w:rFonts w:ascii="Arial" w:hAnsi="Arial" w:cs="Arial"/>
          <w:vertAlign w:val="superscript"/>
        </w:rPr>
        <w:t>th</w:t>
      </w:r>
      <w:r w:rsidRPr="0010768D">
        <w:rPr>
          <w:rFonts w:ascii="Arial" w:hAnsi="Arial" w:cs="Arial"/>
        </w:rPr>
        <w:t xml:space="preserve"> ed. Available at: </w:t>
      </w:r>
      <w:hyperlink r:id="rId9" w:history="1">
        <w:r w:rsidRPr="0010768D">
          <w:rPr>
            <w:rStyle w:val="Hyperlink"/>
            <w:rFonts w:ascii="Arial" w:hAnsi="Arial" w:cs="Arial"/>
          </w:rPr>
          <w:t>https://www.bera.ac.uk/publication/ethical-guidelines-for-educational-research-2018-online</w:t>
        </w:r>
      </w:hyperlink>
      <w:r w:rsidRPr="0010768D">
        <w:rPr>
          <w:rFonts w:ascii="Arial" w:hAnsi="Arial" w:cs="Arial"/>
        </w:rPr>
        <w:t xml:space="preserve"> (Accessed: 11 October 2023).</w:t>
      </w:r>
    </w:p>
    <w:p w14:paraId="05278837" w14:textId="13DB4683" w:rsidR="008A70CD" w:rsidRPr="0010768D" w:rsidRDefault="008A70CD" w:rsidP="0010768D">
      <w:pPr>
        <w:spacing w:line="360" w:lineRule="auto"/>
        <w:ind w:left="360"/>
        <w:rPr>
          <w:rFonts w:ascii="Arial" w:hAnsi="Arial" w:cs="Arial"/>
        </w:rPr>
      </w:pPr>
      <w:r w:rsidRPr="0010768D">
        <w:rPr>
          <w:rFonts w:ascii="Arial" w:hAnsi="Arial" w:cs="Arial"/>
        </w:rPr>
        <w:t>Bovil, B., Cook-Sather, A., Felten, P., Millard, L. And Moore-Cherry, N. (</w:t>
      </w:r>
      <w:r w:rsidR="00E72586" w:rsidRPr="0010768D">
        <w:rPr>
          <w:rFonts w:ascii="Arial" w:hAnsi="Arial" w:cs="Arial"/>
        </w:rPr>
        <w:t xml:space="preserve">2015) ‘Addressing Potential Challenges in Co-creating Learning and Teaching: Overcomign Resistance, Navigating Institutional Norms and Ensuring Inclusivity in Student-Staff Partnerships’, </w:t>
      </w:r>
      <w:r w:rsidR="00E72586" w:rsidRPr="0010768D">
        <w:rPr>
          <w:rFonts w:ascii="Arial" w:hAnsi="Arial" w:cs="Arial"/>
          <w:i/>
          <w:iCs/>
        </w:rPr>
        <w:t>The International Jounral of Higher Educational Research,</w:t>
      </w:r>
      <w:r w:rsidR="00E72586" w:rsidRPr="0010768D">
        <w:rPr>
          <w:rFonts w:ascii="Arial" w:hAnsi="Arial" w:cs="Arial"/>
        </w:rPr>
        <w:t xml:space="preserve"> 71, pp. 195-208. DOI: </w:t>
      </w:r>
      <w:hyperlink r:id="rId10" w:history="1">
        <w:r w:rsidR="00E72586" w:rsidRPr="0010768D">
          <w:rPr>
            <w:rStyle w:val="Hyperlink"/>
            <w:rFonts w:ascii="Arial" w:hAnsi="Arial" w:cs="Arial"/>
            <w:shd w:val="clear" w:color="auto" w:fill="FFFFFF"/>
          </w:rPr>
          <w:t>https://doi.org/10.1007/s10734-015-9896-4</w:t>
        </w:r>
      </w:hyperlink>
      <w:r w:rsidR="00E72586" w:rsidRPr="0010768D">
        <w:rPr>
          <w:rFonts w:ascii="Merriweather Sans" w:hAnsi="Merriweather Sans"/>
          <w:color w:val="222222"/>
          <w:shd w:val="clear" w:color="auto" w:fill="FFFFFF"/>
        </w:rPr>
        <w:t xml:space="preserve"> </w:t>
      </w:r>
    </w:p>
    <w:p w14:paraId="06DB8F17" w14:textId="48556D0D" w:rsidR="000D5D74" w:rsidRPr="0010768D" w:rsidRDefault="000D5D74" w:rsidP="0010768D">
      <w:pPr>
        <w:spacing w:line="360" w:lineRule="auto"/>
        <w:ind w:left="360"/>
        <w:rPr>
          <w:rFonts w:ascii="Arial" w:hAnsi="Arial" w:cs="Arial"/>
        </w:rPr>
      </w:pPr>
      <w:r w:rsidRPr="0010768D">
        <w:rPr>
          <w:rFonts w:ascii="Arial" w:hAnsi="Arial" w:cs="Arial"/>
        </w:rPr>
        <w:t>Brierley, J. (2019)</w:t>
      </w:r>
      <w:r w:rsidRPr="0010768D">
        <w:rPr>
          <w:rFonts w:ascii="Arial" w:hAnsi="Arial" w:cs="Arial"/>
          <w:i/>
          <w:iCs/>
        </w:rPr>
        <w:t xml:space="preserve"> Working with Two-year-olds: Developing Reflective Practice</w:t>
      </w:r>
      <w:r w:rsidRPr="0010768D">
        <w:rPr>
          <w:rFonts w:ascii="Arial" w:hAnsi="Arial" w:cs="Arial"/>
        </w:rPr>
        <w:t>. London: Taylor and Francis.</w:t>
      </w:r>
    </w:p>
    <w:p w14:paraId="07A25748" w14:textId="3183D67B" w:rsidR="00DB4696" w:rsidRPr="0010768D" w:rsidRDefault="00DB4696" w:rsidP="0010768D">
      <w:pPr>
        <w:spacing w:line="360" w:lineRule="auto"/>
        <w:ind w:left="360"/>
        <w:rPr>
          <w:rFonts w:ascii="Arial" w:hAnsi="Arial" w:cs="Arial"/>
        </w:rPr>
      </w:pPr>
      <w:r w:rsidRPr="0010768D">
        <w:rPr>
          <w:rFonts w:ascii="Arial" w:hAnsi="Arial" w:cs="Arial"/>
        </w:rPr>
        <w:t>Centres for Disease Control and Prevention (2023)</w:t>
      </w:r>
      <w:r w:rsidRPr="0010768D">
        <w:rPr>
          <w:rFonts w:ascii="Arial" w:hAnsi="Arial" w:cs="Arial"/>
          <w:i/>
          <w:iCs/>
        </w:rPr>
        <w:t xml:space="preserve"> Classroom Management: Approaches to Support School Connectedness. </w:t>
      </w:r>
      <w:r w:rsidRPr="0010768D">
        <w:rPr>
          <w:rFonts w:ascii="Arial" w:hAnsi="Arial" w:cs="Arial"/>
        </w:rPr>
        <w:t xml:space="preserve">Available at: </w:t>
      </w:r>
      <w:hyperlink r:id="rId11" w:history="1">
        <w:r w:rsidRPr="0010768D">
          <w:rPr>
            <w:rStyle w:val="Hyperlink"/>
            <w:rFonts w:ascii="Arial" w:hAnsi="Arial" w:cs="Arial"/>
          </w:rPr>
          <w:t>https://www.cdc.gov/healthyyouth/classroom-management/index.htm#:~:text=Classroom%20management%20is%20the%20process%20that%20teachers%20and,academic%20and%20social-emotional%20learning%20among%20all%20students.%207</w:t>
        </w:r>
      </w:hyperlink>
      <w:r w:rsidRPr="0010768D">
        <w:rPr>
          <w:rFonts w:ascii="Arial" w:hAnsi="Arial" w:cs="Arial"/>
        </w:rPr>
        <w:t xml:space="preserve"> (Accessed: 19 October 2023).</w:t>
      </w:r>
    </w:p>
    <w:p w14:paraId="4ED76E08" w14:textId="4C8F7890" w:rsidR="002542EA" w:rsidRPr="0010768D" w:rsidRDefault="002542EA" w:rsidP="0010768D">
      <w:pPr>
        <w:spacing w:line="360" w:lineRule="auto"/>
        <w:ind w:left="360"/>
        <w:rPr>
          <w:rFonts w:ascii="Arial" w:hAnsi="Arial" w:cs="Arial"/>
        </w:rPr>
      </w:pPr>
      <w:r w:rsidRPr="0010768D">
        <w:rPr>
          <w:rFonts w:ascii="Arial" w:hAnsi="Arial" w:cs="Arial"/>
        </w:rPr>
        <w:t xml:space="preserve">Cherry, </w:t>
      </w:r>
      <w:r w:rsidR="006F5B64" w:rsidRPr="0010768D">
        <w:rPr>
          <w:rFonts w:ascii="Arial" w:hAnsi="Arial" w:cs="Arial"/>
        </w:rPr>
        <w:t>K. (2023) ‘How to Be Open-minded and Why It Matters’,</w:t>
      </w:r>
      <w:r w:rsidR="006F5B64" w:rsidRPr="0010768D">
        <w:rPr>
          <w:rFonts w:ascii="Arial" w:hAnsi="Arial" w:cs="Arial"/>
          <w:i/>
          <w:iCs/>
        </w:rPr>
        <w:t xml:space="preserve"> Very Well Mind</w:t>
      </w:r>
      <w:r w:rsidR="006F5B64" w:rsidRPr="0010768D">
        <w:rPr>
          <w:rFonts w:ascii="Arial" w:hAnsi="Arial" w:cs="Arial"/>
        </w:rPr>
        <w:t xml:space="preserve">, 22 March. Available at: </w:t>
      </w:r>
      <w:hyperlink r:id="rId12" w:history="1">
        <w:r w:rsidR="006F5B64" w:rsidRPr="0010768D">
          <w:rPr>
            <w:rStyle w:val="Hyperlink"/>
            <w:rFonts w:ascii="Arial" w:hAnsi="Arial" w:cs="Arial"/>
          </w:rPr>
          <w:t>https://www.verywellmind.com/be-more-open-minded-4690673</w:t>
        </w:r>
      </w:hyperlink>
      <w:r w:rsidR="006F5B64" w:rsidRPr="0010768D">
        <w:rPr>
          <w:rFonts w:ascii="Arial" w:hAnsi="Arial" w:cs="Arial"/>
        </w:rPr>
        <w:t xml:space="preserve"> (Accessed: 29 October 2023).</w:t>
      </w:r>
    </w:p>
    <w:p w14:paraId="4B0F4CCC" w14:textId="4167A091" w:rsidR="004A18ED" w:rsidRPr="0010768D" w:rsidRDefault="004A18ED" w:rsidP="0010768D">
      <w:pPr>
        <w:spacing w:line="360" w:lineRule="auto"/>
        <w:ind w:left="360"/>
        <w:rPr>
          <w:rFonts w:ascii="Arial" w:hAnsi="Arial" w:cs="Arial"/>
        </w:rPr>
      </w:pPr>
      <w:r w:rsidRPr="0010768D">
        <w:rPr>
          <w:rFonts w:ascii="Arial" w:hAnsi="Arial" w:cs="Arial"/>
        </w:rPr>
        <w:t xml:space="preserve">Connect Us (2019) </w:t>
      </w:r>
      <w:r w:rsidRPr="0010768D">
        <w:rPr>
          <w:rFonts w:ascii="Arial" w:hAnsi="Arial" w:cs="Arial"/>
          <w:i/>
          <w:iCs/>
        </w:rPr>
        <w:t>15 Advantages and Disadvantages to Classican Conditioning</w:t>
      </w:r>
      <w:r w:rsidRPr="0010768D">
        <w:rPr>
          <w:rFonts w:ascii="Arial" w:hAnsi="Arial" w:cs="Arial"/>
        </w:rPr>
        <w:t xml:space="preserve">. Available at: </w:t>
      </w:r>
      <w:hyperlink r:id="rId13" w:history="1">
        <w:r w:rsidRPr="0010768D">
          <w:rPr>
            <w:rStyle w:val="Hyperlink"/>
            <w:rFonts w:ascii="Arial" w:hAnsi="Arial" w:cs="Arial"/>
          </w:rPr>
          <w:t>https://connectusfund.org/6-advantages-and-disadvantages-of-classical-conditioning</w:t>
        </w:r>
      </w:hyperlink>
      <w:r w:rsidRPr="0010768D">
        <w:rPr>
          <w:rFonts w:ascii="Arial" w:hAnsi="Arial" w:cs="Arial"/>
        </w:rPr>
        <w:t xml:space="preserve"> (Accessed: 30 October 2023).</w:t>
      </w:r>
    </w:p>
    <w:p w14:paraId="54627BF7" w14:textId="4BC37D51" w:rsidR="00E76934" w:rsidRPr="0010768D" w:rsidRDefault="00E76934" w:rsidP="0010768D">
      <w:pPr>
        <w:spacing w:line="360" w:lineRule="auto"/>
        <w:ind w:left="360"/>
        <w:rPr>
          <w:rFonts w:ascii="Arial" w:hAnsi="Arial" w:cs="Arial"/>
        </w:rPr>
      </w:pPr>
      <w:r w:rsidRPr="0010768D">
        <w:rPr>
          <w:rFonts w:ascii="Arial" w:hAnsi="Arial" w:cs="Arial"/>
        </w:rPr>
        <w:t xml:space="preserve">Dewey, J. (1933) </w:t>
      </w:r>
      <w:r w:rsidRPr="0010768D">
        <w:rPr>
          <w:rFonts w:ascii="Arial" w:hAnsi="Arial" w:cs="Arial"/>
          <w:i/>
          <w:iCs/>
        </w:rPr>
        <w:t>How We Think: A Restatement of the Re</w:t>
      </w:r>
      <w:r w:rsidR="00F20190" w:rsidRPr="0010768D">
        <w:rPr>
          <w:rFonts w:ascii="Arial" w:hAnsi="Arial" w:cs="Arial"/>
          <w:i/>
          <w:iCs/>
        </w:rPr>
        <w:t>lation of Reflective Thinking to the Educative Process.</w:t>
      </w:r>
      <w:r w:rsidR="00F20190" w:rsidRPr="0010768D">
        <w:rPr>
          <w:rFonts w:ascii="Arial" w:hAnsi="Arial" w:cs="Arial"/>
        </w:rPr>
        <w:t xml:space="preserve"> Boston: D.C Health.</w:t>
      </w:r>
    </w:p>
    <w:p w14:paraId="4E6FD139" w14:textId="7955797D" w:rsidR="008F0025" w:rsidRPr="0010768D" w:rsidRDefault="008F0025" w:rsidP="0010768D">
      <w:pPr>
        <w:spacing w:line="360" w:lineRule="auto"/>
        <w:ind w:left="360"/>
        <w:rPr>
          <w:rFonts w:ascii="Arial" w:hAnsi="Arial" w:cs="Arial"/>
        </w:rPr>
      </w:pPr>
      <w:r w:rsidRPr="0010768D">
        <w:rPr>
          <w:rFonts w:ascii="Arial" w:hAnsi="Arial" w:cs="Arial"/>
        </w:rPr>
        <w:lastRenderedPageBreak/>
        <w:t xml:space="preserve">Donaldson, G. (2015) </w:t>
      </w:r>
      <w:r w:rsidRPr="0010768D">
        <w:rPr>
          <w:rFonts w:ascii="Arial" w:hAnsi="Arial" w:cs="Arial"/>
          <w:i/>
          <w:iCs/>
        </w:rPr>
        <w:t>Successful Futures</w:t>
      </w:r>
      <w:r w:rsidRPr="0010768D">
        <w:rPr>
          <w:rFonts w:ascii="Arial" w:hAnsi="Arial" w:cs="Arial"/>
        </w:rPr>
        <w:t xml:space="preserve">. Available at: </w:t>
      </w:r>
      <w:hyperlink r:id="rId14" w:history="1">
        <w:r w:rsidRPr="0010768D">
          <w:rPr>
            <w:rStyle w:val="Hyperlink"/>
            <w:rFonts w:ascii="Arial" w:hAnsi="Arial" w:cs="Arial"/>
          </w:rPr>
          <w:t>https://www.gov.wales/sites/default/files/publications/2018-03/successful-futures.pdf</w:t>
        </w:r>
      </w:hyperlink>
      <w:r w:rsidRPr="0010768D">
        <w:rPr>
          <w:rFonts w:ascii="Arial" w:hAnsi="Arial" w:cs="Arial"/>
        </w:rPr>
        <w:t xml:space="preserve"> (Accessed: 2 November 2023).</w:t>
      </w:r>
    </w:p>
    <w:p w14:paraId="64257463" w14:textId="2D2C5828" w:rsidR="00423476" w:rsidRPr="0010768D" w:rsidRDefault="00423476" w:rsidP="0010768D">
      <w:pPr>
        <w:spacing w:line="360" w:lineRule="auto"/>
        <w:ind w:left="360"/>
        <w:rPr>
          <w:rFonts w:ascii="Arial" w:hAnsi="Arial" w:cs="Arial"/>
        </w:rPr>
      </w:pPr>
      <w:r w:rsidRPr="0010768D">
        <w:rPr>
          <w:rFonts w:ascii="Arial" w:hAnsi="Arial" w:cs="Arial"/>
        </w:rPr>
        <w:t xml:space="preserve">Emmer, E. And Sabornie, E. (2014) </w:t>
      </w:r>
      <w:r w:rsidRPr="0010768D">
        <w:rPr>
          <w:rFonts w:ascii="Arial" w:hAnsi="Arial" w:cs="Arial"/>
          <w:i/>
          <w:iCs/>
        </w:rPr>
        <w:t>Handbook of Classroom Management</w:t>
      </w:r>
      <w:r w:rsidRPr="0010768D">
        <w:rPr>
          <w:rFonts w:ascii="Arial" w:hAnsi="Arial" w:cs="Arial"/>
        </w:rPr>
        <w:t>. 2nd Edition. New York: Routledge.</w:t>
      </w:r>
    </w:p>
    <w:p w14:paraId="66885470" w14:textId="307849C9" w:rsidR="00876E4A" w:rsidRPr="0010768D" w:rsidRDefault="00876E4A" w:rsidP="0010768D">
      <w:pPr>
        <w:spacing w:line="360" w:lineRule="auto"/>
        <w:ind w:left="360"/>
        <w:rPr>
          <w:rFonts w:ascii="Arial" w:hAnsi="Arial" w:cs="Arial"/>
        </w:rPr>
      </w:pPr>
      <w:r w:rsidRPr="0010768D">
        <w:rPr>
          <w:rFonts w:ascii="Arial" w:hAnsi="Arial" w:cs="Arial"/>
        </w:rPr>
        <w:t xml:space="preserve">ESTYN (2023) </w:t>
      </w:r>
      <w:r w:rsidR="009014FF" w:rsidRPr="0010768D">
        <w:rPr>
          <w:rFonts w:ascii="Arial" w:hAnsi="Arial" w:cs="Arial"/>
          <w:i/>
          <w:iCs/>
        </w:rPr>
        <w:t>Primary School</w:t>
      </w:r>
      <w:r w:rsidR="009014FF" w:rsidRPr="0010768D">
        <w:rPr>
          <w:rFonts w:ascii="Arial" w:hAnsi="Arial" w:cs="Arial"/>
        </w:rPr>
        <w:t xml:space="preserve"> </w:t>
      </w:r>
      <w:r w:rsidRPr="0010768D">
        <w:rPr>
          <w:rFonts w:ascii="Arial" w:hAnsi="Arial" w:cs="Arial"/>
          <w:i/>
          <w:iCs/>
        </w:rPr>
        <w:t>Estyn Report.</w:t>
      </w:r>
      <w:r w:rsidRPr="0010768D">
        <w:rPr>
          <w:rFonts w:ascii="Arial" w:hAnsi="Arial" w:cs="Arial"/>
        </w:rPr>
        <w:t xml:space="preserve"> Available at: </w:t>
      </w:r>
      <w:hyperlink r:id="rId15" w:history="1">
        <w:r w:rsidRPr="0010768D">
          <w:rPr>
            <w:rStyle w:val="Hyperlink"/>
            <w:rFonts w:ascii="Arial" w:hAnsi="Arial" w:cs="Arial"/>
          </w:rPr>
          <w:t>https://www.estyn.gov.wales/system/files/2023-04/Inspection%20report%20St%20Thomas%20Community%20Primary%20School%202023.pdf</w:t>
        </w:r>
      </w:hyperlink>
      <w:r w:rsidRPr="0010768D">
        <w:rPr>
          <w:rFonts w:ascii="Arial" w:hAnsi="Arial" w:cs="Arial"/>
        </w:rPr>
        <w:t xml:space="preserve"> (Accessed: 12 October 2023).</w:t>
      </w:r>
    </w:p>
    <w:p w14:paraId="615E0D2A" w14:textId="2850EA24" w:rsidR="00C4226C" w:rsidRPr="00C4226C" w:rsidRDefault="00C4226C" w:rsidP="0010768D">
      <w:pPr>
        <w:pStyle w:val="dx-doi"/>
        <w:spacing w:before="0" w:after="0" w:line="360" w:lineRule="auto"/>
        <w:ind w:left="360"/>
        <w:rPr>
          <w:rFonts w:ascii="Open Sans" w:hAnsi="Open Sans" w:cs="Open Sans"/>
          <w:color w:val="333333"/>
          <w:sz w:val="20"/>
          <w:szCs w:val="20"/>
        </w:rPr>
      </w:pPr>
      <w:r>
        <w:rPr>
          <w:rFonts w:ascii="Arial" w:hAnsi="Arial" w:cs="Arial"/>
        </w:rPr>
        <w:t>Gadsby, H. (2022</w:t>
      </w:r>
      <w:r w:rsidRPr="00C4226C">
        <w:rPr>
          <w:rFonts w:ascii="Arial" w:hAnsi="Arial" w:cs="Arial"/>
        </w:rPr>
        <w:t xml:space="preserve">) ‘Fostering reflective practice in Post Graduate Certificate in Education students </w:t>
      </w:r>
      <w:proofErr w:type="gramStart"/>
      <w:r w:rsidRPr="00C4226C">
        <w:rPr>
          <w:rFonts w:ascii="Arial" w:hAnsi="Arial" w:cs="Arial"/>
        </w:rPr>
        <w:t>through the use of</w:t>
      </w:r>
      <w:proofErr w:type="gramEnd"/>
      <w:r w:rsidRPr="00C4226C">
        <w:rPr>
          <w:rFonts w:ascii="Arial" w:hAnsi="Arial" w:cs="Arial"/>
        </w:rPr>
        <w:t xml:space="preserve"> reflective journals. Developing a typology for reflection’, </w:t>
      </w:r>
      <w:r w:rsidRPr="00C4226C">
        <w:rPr>
          <w:rFonts w:ascii="Arial" w:hAnsi="Arial" w:cs="Arial"/>
          <w:i/>
          <w:iCs/>
        </w:rPr>
        <w:t>Reflective Practice,</w:t>
      </w:r>
      <w:r>
        <w:rPr>
          <w:rFonts w:ascii="Arial" w:hAnsi="Arial" w:cs="Arial"/>
        </w:rPr>
        <w:t xml:space="preserve"> 23(3), pp. 357-368. DOI: </w:t>
      </w:r>
      <w:hyperlink r:id="rId16" w:history="1">
        <w:r w:rsidRPr="00C4226C">
          <w:rPr>
            <w:rStyle w:val="Hyperlink"/>
            <w:rFonts w:ascii="Arial" w:hAnsi="Arial" w:cs="Arial"/>
          </w:rPr>
          <w:t>https://doi.org/10.1080/14623943.2022.2028612</w:t>
        </w:r>
      </w:hyperlink>
    </w:p>
    <w:p w14:paraId="451D66CD" w14:textId="7BC5C921" w:rsidR="00CC7F7D" w:rsidRPr="0010768D" w:rsidRDefault="00CC7F7D" w:rsidP="0010768D">
      <w:pPr>
        <w:spacing w:line="360" w:lineRule="auto"/>
        <w:ind w:left="360"/>
        <w:rPr>
          <w:rFonts w:ascii="Arial" w:hAnsi="Arial" w:cs="Arial"/>
        </w:rPr>
      </w:pPr>
      <w:r w:rsidRPr="0010768D">
        <w:rPr>
          <w:rFonts w:ascii="Arial" w:hAnsi="Arial" w:cs="Arial"/>
        </w:rPr>
        <w:t xml:space="preserve">Galea, S. (2012) ‘Reflecting Reflective Practice’, Education Philosophy and Theory, 44(3), pp. 245-258. </w:t>
      </w:r>
      <w:r w:rsidR="003100F6" w:rsidRPr="0010768D">
        <w:rPr>
          <w:rFonts w:ascii="Arial" w:hAnsi="Arial" w:cs="Arial"/>
        </w:rPr>
        <w:t xml:space="preserve">DOI: </w:t>
      </w:r>
      <w:hyperlink r:id="rId17" w:history="1">
        <w:r w:rsidR="003100F6" w:rsidRPr="0010768D">
          <w:rPr>
            <w:rStyle w:val="Hyperlink"/>
            <w:rFonts w:ascii="Arial" w:hAnsi="Arial" w:cs="Arial"/>
          </w:rPr>
          <w:t>https://doi.org/10.1111/j.1469-5812.2010.00652.x</w:t>
        </w:r>
      </w:hyperlink>
      <w:r w:rsidR="003100F6" w:rsidRPr="0010768D">
        <w:rPr>
          <w:rFonts w:ascii="Arial" w:hAnsi="Arial" w:cs="Arial"/>
        </w:rPr>
        <w:t xml:space="preserve"> </w:t>
      </w:r>
    </w:p>
    <w:p w14:paraId="2F03623F" w14:textId="46EDCA3A" w:rsidR="00F46C74" w:rsidRPr="0010768D" w:rsidRDefault="00F46C74" w:rsidP="0010768D">
      <w:pPr>
        <w:spacing w:line="360" w:lineRule="auto"/>
        <w:ind w:left="360"/>
        <w:rPr>
          <w:rFonts w:ascii="Arial" w:hAnsi="Arial" w:cs="Arial"/>
        </w:rPr>
      </w:pPr>
      <w:r w:rsidRPr="0010768D">
        <w:rPr>
          <w:rFonts w:ascii="Arial" w:hAnsi="Arial" w:cs="Arial"/>
        </w:rPr>
        <w:t xml:space="preserve">Glossary of Education Reform (2014) </w:t>
      </w:r>
      <w:r w:rsidRPr="0010768D">
        <w:rPr>
          <w:rFonts w:ascii="Arial" w:hAnsi="Arial" w:cs="Arial"/>
          <w:i/>
          <w:iCs/>
        </w:rPr>
        <w:t>Classroom Management.</w:t>
      </w:r>
      <w:r w:rsidRPr="0010768D">
        <w:rPr>
          <w:rFonts w:ascii="Arial" w:hAnsi="Arial" w:cs="Arial"/>
        </w:rPr>
        <w:t xml:space="preserve"> Available at: </w:t>
      </w:r>
      <w:hyperlink r:id="rId18" w:history="1">
        <w:r w:rsidRPr="0010768D">
          <w:rPr>
            <w:rStyle w:val="Hyperlink"/>
            <w:rFonts w:ascii="Arial" w:hAnsi="Arial" w:cs="Arial"/>
          </w:rPr>
          <w:t>https://www.edglossary.org/classroom-management/</w:t>
        </w:r>
      </w:hyperlink>
      <w:r w:rsidRPr="0010768D">
        <w:rPr>
          <w:rFonts w:ascii="Arial" w:hAnsi="Arial" w:cs="Arial"/>
        </w:rPr>
        <w:t xml:space="preserve"> (Accessed: 17 October 2023).</w:t>
      </w:r>
    </w:p>
    <w:p w14:paraId="62106505" w14:textId="47B8C72A" w:rsidR="00CC7603" w:rsidRPr="0010768D" w:rsidRDefault="00CC7603" w:rsidP="0010768D">
      <w:pPr>
        <w:spacing w:line="360" w:lineRule="auto"/>
        <w:ind w:left="360"/>
        <w:rPr>
          <w:rFonts w:ascii="Arial" w:hAnsi="Arial" w:cs="Arial"/>
        </w:rPr>
      </w:pPr>
      <w:r w:rsidRPr="0010768D">
        <w:rPr>
          <w:rFonts w:ascii="Arial" w:hAnsi="Arial" w:cs="Arial"/>
        </w:rPr>
        <w:t xml:space="preserve">Harvard University (2023) </w:t>
      </w:r>
      <w:r w:rsidRPr="0010768D">
        <w:rPr>
          <w:rFonts w:ascii="Arial" w:hAnsi="Arial" w:cs="Arial"/>
          <w:i/>
          <w:iCs/>
        </w:rPr>
        <w:t>B.F Skinner</w:t>
      </w:r>
      <w:r w:rsidRPr="0010768D">
        <w:rPr>
          <w:rFonts w:ascii="Arial" w:hAnsi="Arial" w:cs="Arial"/>
        </w:rPr>
        <w:t xml:space="preserve">. Available at: </w:t>
      </w:r>
      <w:hyperlink r:id="rId19" w:history="1">
        <w:r w:rsidRPr="0010768D">
          <w:rPr>
            <w:rStyle w:val="Hyperlink"/>
            <w:rFonts w:ascii="Arial" w:hAnsi="Arial" w:cs="Arial"/>
          </w:rPr>
          <w:t>https://psychology.fas.harvard.edu/people/b-f-skinner</w:t>
        </w:r>
      </w:hyperlink>
      <w:r w:rsidRPr="0010768D">
        <w:rPr>
          <w:rFonts w:ascii="Arial" w:hAnsi="Arial" w:cs="Arial"/>
        </w:rPr>
        <w:t xml:space="preserve"> (Accessed: 2 November 2023).</w:t>
      </w:r>
    </w:p>
    <w:p w14:paraId="04180B16" w14:textId="5681C504" w:rsidR="009022AE" w:rsidRPr="0010768D" w:rsidRDefault="009022AE" w:rsidP="0010768D">
      <w:pPr>
        <w:spacing w:line="360" w:lineRule="auto"/>
        <w:ind w:left="360"/>
        <w:rPr>
          <w:rFonts w:ascii="Arial" w:hAnsi="Arial" w:cs="Arial"/>
        </w:rPr>
      </w:pPr>
      <w:r w:rsidRPr="0010768D">
        <w:rPr>
          <w:rFonts w:ascii="Arial" w:hAnsi="Arial" w:cs="Arial"/>
        </w:rPr>
        <w:t xml:space="preserve">Hatton, N., and Smith, D. (1995) ‘Reflection in Teacher Education: Towards Definition and Implementation’, </w:t>
      </w:r>
      <w:r w:rsidRPr="0010768D">
        <w:rPr>
          <w:rFonts w:ascii="Arial" w:hAnsi="Arial" w:cs="Arial"/>
          <w:i/>
          <w:iCs/>
        </w:rPr>
        <w:t>Teaching and Teacher Education</w:t>
      </w:r>
      <w:r w:rsidRPr="0010768D">
        <w:rPr>
          <w:rFonts w:ascii="Arial" w:hAnsi="Arial" w:cs="Arial"/>
        </w:rPr>
        <w:t>, 11(1), pp. 33-49. DOI:</w:t>
      </w:r>
      <w:r w:rsidRPr="0010768D">
        <w:rPr>
          <w:rFonts w:ascii="Arial" w:hAnsi="Arial" w:cs="Arial"/>
          <w:color w:val="0000FF"/>
        </w:rPr>
        <w:t xml:space="preserve"> </w:t>
      </w:r>
      <w:hyperlink r:id="rId20" w:tgtFrame="_blank" w:history="1">
        <w:r w:rsidRPr="0010768D">
          <w:rPr>
            <w:rStyle w:val="Hyperlink"/>
            <w:rFonts w:ascii="Arial" w:hAnsi="Arial" w:cs="Arial"/>
            <w:shd w:val="clear" w:color="auto" w:fill="FFFFFF"/>
          </w:rPr>
          <w:t>https://doi.org/10.1016/0742-051X(94)00012-U</w:t>
        </w:r>
      </w:hyperlink>
    </w:p>
    <w:p w14:paraId="0B57E2BB" w14:textId="49C13FC3" w:rsidR="00F07B6F" w:rsidRPr="0010768D" w:rsidRDefault="00F07B6F" w:rsidP="0010768D">
      <w:pPr>
        <w:spacing w:line="360" w:lineRule="auto"/>
        <w:ind w:left="360"/>
        <w:rPr>
          <w:rFonts w:ascii="Arial" w:hAnsi="Arial" w:cs="Arial"/>
        </w:rPr>
      </w:pPr>
      <w:r w:rsidRPr="0010768D">
        <w:rPr>
          <w:rFonts w:ascii="Arial" w:hAnsi="Arial" w:cs="Arial"/>
          <w:i/>
          <w:iCs/>
        </w:rPr>
        <w:t xml:space="preserve">Immersive Learning Space of Primary Classroom Video </w:t>
      </w:r>
      <w:r w:rsidRPr="0010768D">
        <w:rPr>
          <w:rFonts w:ascii="Arial" w:hAnsi="Arial" w:cs="Arial"/>
        </w:rPr>
        <w:t>(2023). (Accessed: 5 October 2023).</w:t>
      </w:r>
    </w:p>
    <w:p w14:paraId="321965F3" w14:textId="2F3CF8FC" w:rsidR="002B30B8" w:rsidRPr="0010768D" w:rsidRDefault="002B30B8" w:rsidP="0010768D">
      <w:pPr>
        <w:spacing w:line="360" w:lineRule="auto"/>
        <w:ind w:left="360"/>
        <w:rPr>
          <w:rFonts w:ascii="Arial" w:hAnsi="Arial" w:cs="Arial"/>
        </w:rPr>
      </w:pPr>
      <w:r w:rsidRPr="0010768D">
        <w:rPr>
          <w:rFonts w:ascii="Arial" w:hAnsi="Arial" w:cs="Arial"/>
        </w:rPr>
        <w:t xml:space="preserve">Impact Wales (2022) </w:t>
      </w:r>
      <w:r w:rsidRPr="0010768D">
        <w:rPr>
          <w:rFonts w:ascii="Arial" w:hAnsi="Arial" w:cs="Arial"/>
          <w:i/>
          <w:iCs/>
        </w:rPr>
        <w:t>What are the Twelve Pedagogical Principles and How Should You Use Them?</w:t>
      </w:r>
      <w:r w:rsidRPr="0010768D">
        <w:rPr>
          <w:rFonts w:ascii="Arial" w:hAnsi="Arial" w:cs="Arial"/>
        </w:rPr>
        <w:t xml:space="preserve"> Available at: </w:t>
      </w:r>
      <w:hyperlink r:id="rId21" w:history="1">
        <w:r w:rsidRPr="0010768D">
          <w:rPr>
            <w:rStyle w:val="Hyperlink"/>
            <w:rFonts w:ascii="Arial" w:hAnsi="Arial" w:cs="Arial"/>
          </w:rPr>
          <w:t>https://www.impact.wales/news/12-pedagogical-principles/</w:t>
        </w:r>
      </w:hyperlink>
      <w:r w:rsidRPr="0010768D">
        <w:rPr>
          <w:rFonts w:ascii="Arial" w:hAnsi="Arial" w:cs="Arial"/>
        </w:rPr>
        <w:t xml:space="preserve"> (Accessed: 2 November 2023).</w:t>
      </w:r>
    </w:p>
    <w:p w14:paraId="67A85A93" w14:textId="1D552DAC" w:rsidR="008B1D2B" w:rsidRPr="0010768D" w:rsidRDefault="008B1D2B" w:rsidP="0010768D">
      <w:pPr>
        <w:spacing w:line="360" w:lineRule="auto"/>
        <w:ind w:left="360"/>
        <w:rPr>
          <w:rFonts w:ascii="Arial" w:hAnsi="Arial" w:cs="Arial"/>
        </w:rPr>
      </w:pPr>
      <w:r w:rsidRPr="0010768D">
        <w:rPr>
          <w:rFonts w:ascii="Arial" w:hAnsi="Arial" w:cs="Arial"/>
        </w:rPr>
        <w:t xml:space="preserve">Jasper, M. (2013) </w:t>
      </w:r>
      <w:r w:rsidRPr="0010768D">
        <w:rPr>
          <w:rFonts w:ascii="Arial" w:hAnsi="Arial" w:cs="Arial"/>
          <w:i/>
          <w:iCs/>
        </w:rPr>
        <w:t>Beginning Reflective Practice</w:t>
      </w:r>
      <w:r w:rsidRPr="0010768D">
        <w:rPr>
          <w:rFonts w:ascii="Arial" w:hAnsi="Arial" w:cs="Arial"/>
        </w:rPr>
        <w:t>. Andover: Cengage Learning.</w:t>
      </w:r>
    </w:p>
    <w:p w14:paraId="656031C4" w14:textId="77777777" w:rsidR="0010768D" w:rsidRDefault="0010768D" w:rsidP="0010768D">
      <w:pPr>
        <w:spacing w:line="360" w:lineRule="auto"/>
        <w:ind w:left="360"/>
        <w:rPr>
          <w:rFonts w:ascii="Arial" w:hAnsi="Arial" w:cs="Arial"/>
        </w:rPr>
      </w:pPr>
    </w:p>
    <w:p w14:paraId="6A54FCBE" w14:textId="77777777" w:rsidR="0010768D" w:rsidRDefault="0010768D" w:rsidP="0010768D">
      <w:pPr>
        <w:spacing w:line="360" w:lineRule="auto"/>
        <w:ind w:left="360"/>
        <w:rPr>
          <w:rFonts w:ascii="Arial" w:hAnsi="Arial" w:cs="Arial"/>
        </w:rPr>
      </w:pPr>
    </w:p>
    <w:p w14:paraId="4CCEEC17" w14:textId="36620B37" w:rsidR="00F07B6F" w:rsidRPr="0010768D" w:rsidRDefault="00F07B6F" w:rsidP="0010768D">
      <w:pPr>
        <w:spacing w:line="360" w:lineRule="auto"/>
        <w:ind w:left="360"/>
        <w:rPr>
          <w:rFonts w:ascii="Arial" w:hAnsi="Arial" w:cs="Arial"/>
        </w:rPr>
      </w:pPr>
      <w:r w:rsidRPr="0010768D">
        <w:rPr>
          <w:rFonts w:ascii="Arial" w:hAnsi="Arial" w:cs="Arial"/>
        </w:rPr>
        <w:lastRenderedPageBreak/>
        <w:t xml:space="preserve">Killian, </w:t>
      </w:r>
      <w:r w:rsidR="00EC5C34" w:rsidRPr="0010768D">
        <w:rPr>
          <w:rFonts w:ascii="Arial" w:hAnsi="Arial" w:cs="Arial"/>
        </w:rPr>
        <w:t xml:space="preserve">S. (2021) ‘5 on-the-spot’ Behavour Management Strategies </w:t>
      </w:r>
      <w:proofErr w:type="gramStart"/>
      <w:r w:rsidR="00EC5C34" w:rsidRPr="0010768D">
        <w:rPr>
          <w:rFonts w:ascii="Arial" w:hAnsi="Arial" w:cs="Arial"/>
        </w:rPr>
        <w:t>From</w:t>
      </w:r>
      <w:proofErr w:type="gramEnd"/>
      <w:r w:rsidR="00EC5C34" w:rsidRPr="0010768D">
        <w:rPr>
          <w:rFonts w:ascii="Arial" w:hAnsi="Arial" w:cs="Arial"/>
        </w:rPr>
        <w:t xml:space="preserve"> Bill Rogers’, </w:t>
      </w:r>
      <w:r w:rsidR="00EC5C34" w:rsidRPr="0010768D">
        <w:rPr>
          <w:rFonts w:ascii="Arial" w:hAnsi="Arial" w:cs="Arial"/>
          <w:i/>
          <w:iCs/>
        </w:rPr>
        <w:t>Evidence Based Teaching</w:t>
      </w:r>
      <w:r w:rsidR="00EC5C34" w:rsidRPr="0010768D">
        <w:rPr>
          <w:rFonts w:ascii="Arial" w:hAnsi="Arial" w:cs="Arial"/>
        </w:rPr>
        <w:t xml:space="preserve">, 27 September. Available at: </w:t>
      </w:r>
      <w:hyperlink r:id="rId22" w:history="1">
        <w:r w:rsidR="00EC5C34" w:rsidRPr="0010768D">
          <w:rPr>
            <w:rStyle w:val="Hyperlink"/>
            <w:rFonts w:ascii="Arial" w:hAnsi="Arial" w:cs="Arial"/>
          </w:rPr>
          <w:t>https://www.evidencebasedteaching.org.au/bill-rogers-behaviour-management/</w:t>
        </w:r>
      </w:hyperlink>
      <w:r w:rsidR="00EC5C34" w:rsidRPr="0010768D">
        <w:rPr>
          <w:rFonts w:ascii="Arial" w:hAnsi="Arial" w:cs="Arial"/>
        </w:rPr>
        <w:t xml:space="preserve"> (Accessed: 21 October 2023).</w:t>
      </w:r>
    </w:p>
    <w:p w14:paraId="12B6A2CD" w14:textId="5F5F16D8" w:rsidR="00475AA1" w:rsidRPr="0010768D" w:rsidRDefault="00475AA1" w:rsidP="0010768D">
      <w:pPr>
        <w:spacing w:line="360" w:lineRule="auto"/>
        <w:ind w:left="360"/>
        <w:rPr>
          <w:rFonts w:ascii="Arial" w:hAnsi="Arial" w:cs="Arial"/>
        </w:rPr>
      </w:pPr>
      <w:r w:rsidRPr="0010768D">
        <w:rPr>
          <w:rFonts w:ascii="Arial" w:hAnsi="Arial" w:cs="Arial"/>
        </w:rPr>
        <w:t xml:space="preserve">Krolak-Schwerdt, S., Glock, S. and </w:t>
      </w:r>
      <w:r w:rsidRPr="0010768D">
        <w:rPr>
          <w:rFonts w:ascii="Arial" w:hAnsi="Arial" w:cs="Arial"/>
          <w:shd w:val="clear" w:color="auto" w:fill="FFFFFF"/>
        </w:rPr>
        <w:t>Böhmer</w:t>
      </w:r>
      <w:r w:rsidRPr="0010768D">
        <w:rPr>
          <w:rFonts w:ascii="Arial" w:hAnsi="Arial" w:cs="Arial"/>
        </w:rPr>
        <w:t xml:space="preserve">, M. (2014) </w:t>
      </w:r>
      <w:r w:rsidRPr="0010768D">
        <w:rPr>
          <w:rFonts w:ascii="Arial" w:hAnsi="Arial" w:cs="Arial"/>
          <w:i/>
          <w:iCs/>
        </w:rPr>
        <w:t>Teachers Professional Development</w:t>
      </w:r>
      <w:r w:rsidRPr="0010768D">
        <w:rPr>
          <w:rFonts w:ascii="Arial" w:hAnsi="Arial" w:cs="Arial"/>
        </w:rPr>
        <w:t>. Netherlands: Sense Publishers.</w:t>
      </w:r>
    </w:p>
    <w:p w14:paraId="2D07EB5D" w14:textId="06E42277" w:rsidR="00E0553C" w:rsidRPr="0010768D" w:rsidRDefault="00E0553C" w:rsidP="0010768D">
      <w:pPr>
        <w:spacing w:line="360" w:lineRule="auto"/>
        <w:ind w:left="360"/>
        <w:rPr>
          <w:rFonts w:ascii="Arial" w:hAnsi="Arial" w:cs="Arial"/>
        </w:rPr>
      </w:pPr>
      <w:r w:rsidRPr="0010768D">
        <w:rPr>
          <w:rFonts w:ascii="Arial" w:hAnsi="Arial" w:cs="Arial"/>
        </w:rPr>
        <w:t xml:space="preserve">Lemov, D. (2013) </w:t>
      </w:r>
      <w:r w:rsidRPr="0010768D">
        <w:rPr>
          <w:rFonts w:ascii="Arial" w:hAnsi="Arial" w:cs="Arial"/>
          <w:i/>
          <w:iCs/>
        </w:rPr>
        <w:t>Call and Response: Adding a bit more Muscle to a Humble and Useful Tool.</w:t>
      </w:r>
      <w:r w:rsidRPr="0010768D">
        <w:rPr>
          <w:rFonts w:ascii="Arial" w:hAnsi="Arial" w:cs="Arial"/>
        </w:rPr>
        <w:t xml:space="preserve"> Available at: </w:t>
      </w:r>
      <w:hyperlink r:id="rId23" w:history="1">
        <w:r w:rsidRPr="0010768D">
          <w:rPr>
            <w:rStyle w:val="Hyperlink"/>
            <w:rFonts w:ascii="Arial" w:hAnsi="Arial" w:cs="Arial"/>
          </w:rPr>
          <w:t>https://teachlikeachampion.org/blog/call-and-response-adding-a-bit-more-muscle-to-a-humble-and-useful-tool/</w:t>
        </w:r>
      </w:hyperlink>
      <w:r w:rsidRPr="0010768D">
        <w:rPr>
          <w:rFonts w:ascii="Arial" w:hAnsi="Arial" w:cs="Arial"/>
        </w:rPr>
        <w:t xml:space="preserve"> (Accessed: 30 October 2023).</w:t>
      </w:r>
    </w:p>
    <w:p w14:paraId="6628963B" w14:textId="175052C8" w:rsidR="009022AE" w:rsidRPr="0010768D" w:rsidRDefault="009022AE" w:rsidP="0010768D">
      <w:pPr>
        <w:spacing w:line="360" w:lineRule="auto"/>
        <w:ind w:left="360"/>
        <w:rPr>
          <w:rFonts w:ascii="Arial" w:hAnsi="Arial" w:cs="Arial"/>
        </w:rPr>
      </w:pPr>
      <w:r w:rsidRPr="0010768D">
        <w:rPr>
          <w:rFonts w:ascii="Arial" w:hAnsi="Arial" w:cs="Arial"/>
        </w:rPr>
        <w:t xml:space="preserve">Lui, K. (2017) ‘Creating a Dialogic Space for Prospective Teacher Critical Reflection and Transformative Learning’, </w:t>
      </w:r>
      <w:r w:rsidRPr="0010768D">
        <w:rPr>
          <w:rFonts w:ascii="Arial" w:hAnsi="Arial" w:cs="Arial"/>
          <w:i/>
          <w:iCs/>
        </w:rPr>
        <w:t>Reflective Practice,</w:t>
      </w:r>
      <w:r w:rsidRPr="0010768D">
        <w:rPr>
          <w:rFonts w:ascii="Arial" w:hAnsi="Arial" w:cs="Arial"/>
        </w:rPr>
        <w:t xml:space="preserve"> 18(6), pp. 805-820. DOI: </w:t>
      </w:r>
      <w:hyperlink r:id="rId24" w:history="1">
        <w:r w:rsidRPr="0010768D">
          <w:rPr>
            <w:rStyle w:val="Hyperlink"/>
            <w:rFonts w:ascii="Arial" w:hAnsi="Arial" w:cs="Arial"/>
          </w:rPr>
          <w:t>https://doi.org/10.1080/14623943.2017.1361919</w:t>
        </w:r>
      </w:hyperlink>
      <w:r>
        <w:t xml:space="preserve"> </w:t>
      </w:r>
    </w:p>
    <w:p w14:paraId="59BAC412" w14:textId="4EA78318" w:rsidR="00E767BA" w:rsidRPr="0010768D" w:rsidRDefault="00E767BA" w:rsidP="0010768D">
      <w:pPr>
        <w:spacing w:line="360" w:lineRule="auto"/>
        <w:ind w:left="360"/>
        <w:rPr>
          <w:rFonts w:ascii="Arial" w:hAnsi="Arial" w:cs="Arial"/>
        </w:rPr>
      </w:pPr>
      <w:r w:rsidRPr="0010768D">
        <w:rPr>
          <w:rFonts w:ascii="Arial" w:hAnsi="Arial" w:cs="Arial"/>
        </w:rPr>
        <w:t xml:space="preserve">Marzano, R. And Marzano, J. (2003) ‘The Key to Classroom Management’, </w:t>
      </w:r>
      <w:r w:rsidRPr="0010768D">
        <w:rPr>
          <w:rFonts w:ascii="Arial" w:hAnsi="Arial" w:cs="Arial"/>
          <w:i/>
          <w:iCs/>
        </w:rPr>
        <w:t>Educational Leadership: Journal of the Department of Supervision and Curriculum Development,</w:t>
      </w:r>
      <w:r w:rsidRPr="0010768D">
        <w:rPr>
          <w:rFonts w:ascii="Arial" w:hAnsi="Arial" w:cs="Arial"/>
        </w:rPr>
        <w:t xml:space="preserve"> 61(1), pp. 6-13. Available at: </w:t>
      </w:r>
      <w:hyperlink r:id="rId25" w:history="1">
        <w:r w:rsidRPr="0010768D">
          <w:rPr>
            <w:rStyle w:val="Hyperlink"/>
            <w:rFonts w:ascii="Arial" w:hAnsi="Arial" w:cs="Arial"/>
          </w:rPr>
          <w:t>https://www.researchgate.net/publication/283749466_The_Key_to_Classroom_Management</w:t>
        </w:r>
      </w:hyperlink>
      <w:r w:rsidRPr="0010768D">
        <w:rPr>
          <w:rFonts w:ascii="Arial" w:hAnsi="Arial" w:cs="Arial"/>
        </w:rPr>
        <w:t xml:space="preserve"> (Accessed: 29 October 2023).</w:t>
      </w:r>
    </w:p>
    <w:p w14:paraId="7B204E83" w14:textId="350683CE" w:rsidR="00230F71" w:rsidRPr="0010768D" w:rsidRDefault="00230F71" w:rsidP="0010768D">
      <w:pPr>
        <w:spacing w:line="360" w:lineRule="auto"/>
        <w:ind w:left="360"/>
        <w:rPr>
          <w:rFonts w:ascii="Arial" w:hAnsi="Arial" w:cs="Arial"/>
        </w:rPr>
      </w:pPr>
      <w:r w:rsidRPr="0010768D">
        <w:rPr>
          <w:rFonts w:ascii="Arial" w:hAnsi="Arial" w:cs="Arial"/>
        </w:rPr>
        <w:t>Mathew, P</w:t>
      </w:r>
      <w:r w:rsidR="00475AA1" w:rsidRPr="0010768D">
        <w:rPr>
          <w:rFonts w:ascii="Arial" w:hAnsi="Arial" w:cs="Arial"/>
        </w:rPr>
        <w:t>., Mathew, P. and Peechattu, P.</w:t>
      </w:r>
      <w:r w:rsidRPr="0010768D">
        <w:rPr>
          <w:rFonts w:ascii="Arial" w:hAnsi="Arial" w:cs="Arial"/>
        </w:rPr>
        <w:t xml:space="preserve"> (2017) ‘Reflective Practices: A Means to Teacher Development’, </w:t>
      </w:r>
      <w:r w:rsidRPr="0010768D">
        <w:rPr>
          <w:rFonts w:ascii="Arial" w:hAnsi="Arial" w:cs="Arial"/>
          <w:i/>
          <w:iCs/>
        </w:rPr>
        <w:t>Asia Pacific Journal of Education and Communication Technology</w:t>
      </w:r>
      <w:r w:rsidRPr="0010768D">
        <w:rPr>
          <w:rFonts w:ascii="Arial" w:hAnsi="Arial" w:cs="Arial"/>
        </w:rPr>
        <w:t xml:space="preserve">, 3(1), pp. 126-131. Available at: </w:t>
      </w:r>
      <w:hyperlink r:id="rId26" w:anchor=":~:text=Reflective%20practice%20is%20a%20process%20that%20facilitates%20teaching%2C,they%20understand%20themselves%2C%20their%20practices%20and%20their%20students" w:history="1">
        <w:r w:rsidRPr="0010768D">
          <w:rPr>
            <w:rStyle w:val="Hyperlink"/>
            <w:rFonts w:ascii="Arial" w:hAnsi="Arial" w:cs="Arial"/>
          </w:rPr>
          <w:t>https://apiar.org.au/wp-content/uploads/2017/02/13_APJCECT_Feb_BRR798_EDU-126-131.pdf#:~:text=Reflective%20practice%20is%20a%20process%20that%20facilitates%20teaching%2C,they%20understand%20themselves%2C%20their%20practices%20and%20their%20students</w:t>
        </w:r>
      </w:hyperlink>
      <w:r w:rsidRPr="0010768D">
        <w:rPr>
          <w:rFonts w:ascii="Arial" w:hAnsi="Arial" w:cs="Arial"/>
        </w:rPr>
        <w:t>. (Accessed: 17 October 2023).</w:t>
      </w:r>
    </w:p>
    <w:p w14:paraId="0419D918" w14:textId="63913D81" w:rsidR="006B2A5F" w:rsidRPr="0010768D" w:rsidRDefault="006B2A5F" w:rsidP="0010768D">
      <w:pPr>
        <w:spacing w:line="360" w:lineRule="auto"/>
        <w:ind w:left="360"/>
        <w:rPr>
          <w:rFonts w:ascii="Arial" w:hAnsi="Arial" w:cs="Arial"/>
        </w:rPr>
      </w:pPr>
      <w:r w:rsidRPr="0010768D">
        <w:rPr>
          <w:rFonts w:ascii="Arial" w:hAnsi="Arial" w:cs="Arial"/>
        </w:rPr>
        <w:t>McLeod, S. (2023</w:t>
      </w:r>
      <w:r w:rsidR="004F474C" w:rsidRPr="0010768D">
        <w:rPr>
          <w:rFonts w:ascii="Arial" w:hAnsi="Arial" w:cs="Arial"/>
        </w:rPr>
        <w:t>a</w:t>
      </w:r>
      <w:r w:rsidRPr="0010768D">
        <w:rPr>
          <w:rFonts w:ascii="Arial" w:hAnsi="Arial" w:cs="Arial"/>
        </w:rPr>
        <w:t xml:space="preserve">) ‘Classical Conditioning: How it works with examples’ </w:t>
      </w:r>
      <w:r w:rsidRPr="0010768D">
        <w:rPr>
          <w:rFonts w:ascii="Arial" w:hAnsi="Arial" w:cs="Arial"/>
          <w:i/>
          <w:iCs/>
        </w:rPr>
        <w:t xml:space="preserve">Simply Psychology, </w:t>
      </w:r>
      <w:r w:rsidRPr="0010768D">
        <w:rPr>
          <w:rFonts w:ascii="Arial" w:hAnsi="Arial" w:cs="Arial"/>
        </w:rPr>
        <w:t xml:space="preserve">14 June. Available at: </w:t>
      </w:r>
      <w:hyperlink r:id="rId27" w:history="1">
        <w:r w:rsidRPr="0010768D">
          <w:rPr>
            <w:rStyle w:val="Hyperlink"/>
            <w:rFonts w:ascii="Arial" w:hAnsi="Arial" w:cs="Arial"/>
          </w:rPr>
          <w:t>https://www.simplypsychology.org/classical-conditioning.html#:~:text=Classical%20conditioning%20%28also%20known%20as%20Pavlovian%20or%20respondent,new%20learned%20response%20in%20a%20person%20or%20animal</w:t>
        </w:r>
      </w:hyperlink>
      <w:r w:rsidRPr="0010768D">
        <w:rPr>
          <w:rFonts w:ascii="Arial" w:hAnsi="Arial" w:cs="Arial"/>
        </w:rPr>
        <w:t>. (Accessed: 19 October 2023).</w:t>
      </w:r>
    </w:p>
    <w:p w14:paraId="296A8749" w14:textId="4BCBA3AF" w:rsidR="004F474C" w:rsidRPr="0010768D" w:rsidRDefault="004F474C" w:rsidP="0010768D">
      <w:pPr>
        <w:spacing w:line="360" w:lineRule="auto"/>
        <w:ind w:left="360"/>
        <w:rPr>
          <w:rFonts w:ascii="Arial" w:hAnsi="Arial" w:cs="Arial"/>
        </w:rPr>
      </w:pPr>
      <w:r w:rsidRPr="0010768D">
        <w:rPr>
          <w:rFonts w:ascii="Arial" w:hAnsi="Arial" w:cs="Arial"/>
        </w:rPr>
        <w:t xml:space="preserve">McLeod, S. (2023b) ‘Pavlov’s Dog Experiment and Pavlovian Conditioning Response’, </w:t>
      </w:r>
      <w:r w:rsidRPr="0010768D">
        <w:rPr>
          <w:rFonts w:ascii="Arial" w:hAnsi="Arial" w:cs="Arial"/>
          <w:i/>
          <w:iCs/>
        </w:rPr>
        <w:t>Simply Psychology</w:t>
      </w:r>
      <w:r w:rsidRPr="0010768D">
        <w:rPr>
          <w:rFonts w:ascii="Arial" w:hAnsi="Arial" w:cs="Arial"/>
        </w:rPr>
        <w:t xml:space="preserve">, 24 October. Available at: </w:t>
      </w:r>
      <w:hyperlink r:id="rId28" w:history="1">
        <w:r w:rsidRPr="0010768D">
          <w:rPr>
            <w:rStyle w:val="Hyperlink"/>
            <w:rFonts w:ascii="Arial" w:hAnsi="Arial" w:cs="Arial"/>
          </w:rPr>
          <w:t>https://www.simplypsychology.org/pavlov.html</w:t>
        </w:r>
      </w:hyperlink>
      <w:r w:rsidRPr="0010768D">
        <w:rPr>
          <w:rFonts w:ascii="Arial" w:hAnsi="Arial" w:cs="Arial"/>
        </w:rPr>
        <w:t xml:space="preserve"> (Accessed: 19 October 2023).</w:t>
      </w:r>
    </w:p>
    <w:p w14:paraId="705BA3D0" w14:textId="7A36F76A" w:rsidR="00351AA9" w:rsidRPr="0010768D" w:rsidRDefault="00351AA9" w:rsidP="0010768D">
      <w:pPr>
        <w:spacing w:line="360" w:lineRule="auto"/>
        <w:ind w:left="360"/>
        <w:rPr>
          <w:rFonts w:ascii="Arial" w:hAnsi="Arial" w:cs="Arial"/>
        </w:rPr>
      </w:pPr>
      <w:r w:rsidRPr="0010768D">
        <w:rPr>
          <w:rFonts w:ascii="Arial" w:hAnsi="Arial" w:cs="Arial"/>
        </w:rPr>
        <w:lastRenderedPageBreak/>
        <w:t>McLeod, S. (2023c) ‘Kolb’s Learning Styles and Experiential Learning’,</w:t>
      </w:r>
      <w:r w:rsidRPr="0010768D">
        <w:rPr>
          <w:rFonts w:ascii="Arial" w:hAnsi="Arial" w:cs="Arial"/>
          <w:i/>
          <w:iCs/>
        </w:rPr>
        <w:t xml:space="preserve"> Simply Psychology</w:t>
      </w:r>
      <w:r w:rsidRPr="0010768D">
        <w:rPr>
          <w:rFonts w:ascii="Arial" w:hAnsi="Arial" w:cs="Arial"/>
        </w:rPr>
        <w:t xml:space="preserve">, 24 October. Available at: </w:t>
      </w:r>
      <w:hyperlink r:id="rId29" w:history="1">
        <w:r w:rsidRPr="0010768D">
          <w:rPr>
            <w:rStyle w:val="Hyperlink"/>
            <w:rFonts w:ascii="Arial" w:hAnsi="Arial" w:cs="Arial"/>
          </w:rPr>
          <w:t>https://www.simplypsychology.org/learning-kolb.html</w:t>
        </w:r>
      </w:hyperlink>
      <w:r w:rsidRPr="0010768D">
        <w:rPr>
          <w:rFonts w:ascii="Arial" w:hAnsi="Arial" w:cs="Arial"/>
        </w:rPr>
        <w:t xml:space="preserve"> (Accessed: 27 October 2023).</w:t>
      </w:r>
    </w:p>
    <w:p w14:paraId="6FA17893" w14:textId="2E717F3D" w:rsidR="00E8093F" w:rsidRPr="0010768D" w:rsidRDefault="00E8093F" w:rsidP="0010768D">
      <w:pPr>
        <w:spacing w:line="360" w:lineRule="auto"/>
        <w:ind w:left="360"/>
        <w:rPr>
          <w:rFonts w:ascii="Arial" w:hAnsi="Arial" w:cs="Arial"/>
        </w:rPr>
      </w:pPr>
      <w:r w:rsidRPr="0010768D">
        <w:rPr>
          <w:rFonts w:ascii="Arial" w:hAnsi="Arial" w:cs="Arial"/>
        </w:rPr>
        <w:t xml:space="preserve">McLeod, S. (2023d) ‘Maslow’s Hierarchy of Needs’, </w:t>
      </w:r>
      <w:r w:rsidRPr="0010768D">
        <w:rPr>
          <w:rFonts w:ascii="Arial" w:hAnsi="Arial" w:cs="Arial"/>
          <w:i/>
          <w:iCs/>
        </w:rPr>
        <w:t>Simply Psychology</w:t>
      </w:r>
      <w:r w:rsidRPr="0010768D">
        <w:rPr>
          <w:rFonts w:ascii="Arial" w:hAnsi="Arial" w:cs="Arial"/>
        </w:rPr>
        <w:t xml:space="preserve">, 24 October. Available at: </w:t>
      </w:r>
      <w:hyperlink r:id="rId30" w:history="1">
        <w:r w:rsidRPr="0010768D">
          <w:rPr>
            <w:rStyle w:val="Hyperlink"/>
            <w:rFonts w:ascii="Arial" w:hAnsi="Arial" w:cs="Arial"/>
          </w:rPr>
          <w:t>https://www.simplypsychology.org/maslow.html</w:t>
        </w:r>
      </w:hyperlink>
      <w:r w:rsidRPr="0010768D">
        <w:rPr>
          <w:rFonts w:ascii="Arial" w:hAnsi="Arial" w:cs="Arial"/>
        </w:rPr>
        <w:t xml:space="preserve"> (Accessed: 2 November 2023).</w:t>
      </w:r>
    </w:p>
    <w:p w14:paraId="7E0CCF4A" w14:textId="3F35E985" w:rsidR="00250ED3" w:rsidRPr="0010768D" w:rsidRDefault="00250ED3" w:rsidP="0010768D">
      <w:pPr>
        <w:spacing w:line="360" w:lineRule="auto"/>
        <w:ind w:left="360"/>
        <w:rPr>
          <w:rFonts w:ascii="Arial" w:hAnsi="Arial" w:cs="Arial"/>
        </w:rPr>
      </w:pPr>
      <w:r w:rsidRPr="0010768D">
        <w:rPr>
          <w:rFonts w:ascii="Arial" w:hAnsi="Arial" w:cs="Arial"/>
        </w:rPr>
        <w:t xml:space="preserve">Miller, R. and Pedro, J. (2006) ‘Creating Respfectful Classroom Environments’, </w:t>
      </w:r>
      <w:r w:rsidRPr="0010768D">
        <w:rPr>
          <w:rFonts w:ascii="Arial" w:hAnsi="Arial" w:cs="Arial"/>
          <w:i/>
          <w:iCs/>
        </w:rPr>
        <w:t>Early Childhood Education Journal,</w:t>
      </w:r>
      <w:r w:rsidRPr="0010768D">
        <w:rPr>
          <w:rFonts w:ascii="Arial" w:hAnsi="Arial" w:cs="Arial"/>
        </w:rPr>
        <w:t xml:space="preserve"> 33, pp. 293-299. Available at: </w:t>
      </w:r>
      <w:hyperlink r:id="rId31" w:history="1">
        <w:r w:rsidRPr="0010768D">
          <w:rPr>
            <w:rStyle w:val="Hyperlink"/>
            <w:rFonts w:ascii="Arial" w:hAnsi="Arial" w:cs="Arial"/>
          </w:rPr>
          <w:t>https://link.springer.com/article/10.1007/s10643-006-0091-1</w:t>
        </w:r>
      </w:hyperlink>
      <w:r w:rsidRPr="0010768D">
        <w:rPr>
          <w:rFonts w:ascii="Arial" w:hAnsi="Arial" w:cs="Arial"/>
        </w:rPr>
        <w:t xml:space="preserve"> (Accessed: 31 October 2023).</w:t>
      </w:r>
    </w:p>
    <w:p w14:paraId="372ACA37" w14:textId="2629FD07" w:rsidR="00A34489" w:rsidRPr="0010768D" w:rsidRDefault="00A34489" w:rsidP="0010768D">
      <w:pPr>
        <w:spacing w:line="360" w:lineRule="auto"/>
        <w:ind w:left="360"/>
        <w:rPr>
          <w:rFonts w:ascii="Arial" w:hAnsi="Arial" w:cs="Arial"/>
        </w:rPr>
      </w:pPr>
      <w:r w:rsidRPr="0010768D">
        <w:rPr>
          <w:rFonts w:ascii="Arial" w:hAnsi="Arial" w:cs="Arial"/>
        </w:rPr>
        <w:t xml:space="preserve">Mohammed, R. (2016) ‘Critical Incident Analysis: Reflections of a Teacher Educator’, </w:t>
      </w:r>
      <w:r w:rsidRPr="0010768D">
        <w:rPr>
          <w:rFonts w:ascii="Arial" w:hAnsi="Arial" w:cs="Arial"/>
          <w:i/>
          <w:iCs/>
        </w:rPr>
        <w:t>Research in Teacher Education,</w:t>
      </w:r>
      <w:r w:rsidRPr="0010768D">
        <w:rPr>
          <w:rFonts w:ascii="Arial" w:hAnsi="Arial" w:cs="Arial"/>
        </w:rPr>
        <w:t xml:space="preserve"> 6(1), pp. 25-39. Available at: </w:t>
      </w:r>
      <w:hyperlink r:id="rId32" w:anchor=":~:text=Critical%20incident%20analysis%20is%20a%20pedagogical%20theory%20developed,teachers%20can%20develop%20their%20professional%20judgments%20and%20practices" w:history="1">
        <w:r w:rsidRPr="0010768D">
          <w:rPr>
            <w:rStyle w:val="Hyperlink"/>
            <w:rFonts w:ascii="Arial" w:hAnsi="Arial" w:cs="Arial"/>
          </w:rPr>
          <w:t>https://repository.uel.ac.uk/download/99868ff150915e7d9321b5d5980f3c6f3545df66f25eefd33969d0ed0806c51e/447954/RITE%20MAY%2016%20-%20Mohammed.pdf#:~:text=Critical%20incident%20analysis%20is%20a%20pedagogical%20theory%20developed,teachers%20can%20develop%20their%20professional%20judgments%20and%20practices</w:t>
        </w:r>
      </w:hyperlink>
      <w:r w:rsidRPr="0010768D">
        <w:rPr>
          <w:rFonts w:ascii="Arial" w:hAnsi="Arial" w:cs="Arial"/>
        </w:rPr>
        <w:t>. (Accessed: 11 October 2023).</w:t>
      </w:r>
    </w:p>
    <w:p w14:paraId="65C53586" w14:textId="5E1EF15F" w:rsidR="004B2DE0" w:rsidRPr="0010768D" w:rsidRDefault="004B2DE0" w:rsidP="0010768D">
      <w:pPr>
        <w:spacing w:line="360" w:lineRule="auto"/>
        <w:ind w:left="360"/>
        <w:rPr>
          <w:rFonts w:ascii="Arial" w:hAnsi="Arial" w:cs="Arial"/>
        </w:rPr>
      </w:pPr>
      <w:r w:rsidRPr="0010768D">
        <w:rPr>
          <w:rFonts w:ascii="Arial" w:hAnsi="Arial" w:cs="Arial"/>
        </w:rPr>
        <w:t xml:space="preserve">Nickerson, C. (2023) ‘Positive Reinforcement: What Is It and How Does It Work?’, </w:t>
      </w:r>
      <w:r w:rsidRPr="0010768D">
        <w:rPr>
          <w:rFonts w:ascii="Arial" w:hAnsi="Arial" w:cs="Arial"/>
          <w:i/>
          <w:iCs/>
        </w:rPr>
        <w:t>Simply Psychology</w:t>
      </w:r>
      <w:r w:rsidRPr="0010768D">
        <w:rPr>
          <w:rFonts w:ascii="Arial" w:hAnsi="Arial" w:cs="Arial"/>
        </w:rPr>
        <w:t xml:space="preserve">, 9 October. Available at: </w:t>
      </w:r>
      <w:hyperlink r:id="rId33" w:history="1">
        <w:r w:rsidRPr="0010768D">
          <w:rPr>
            <w:rStyle w:val="Hyperlink"/>
            <w:rFonts w:ascii="Arial" w:hAnsi="Arial" w:cs="Arial"/>
          </w:rPr>
          <w:t>https://www.simplypsychology.org/positive-reinforcement.html</w:t>
        </w:r>
      </w:hyperlink>
      <w:r w:rsidRPr="0010768D">
        <w:rPr>
          <w:rFonts w:ascii="Arial" w:hAnsi="Arial" w:cs="Arial"/>
        </w:rPr>
        <w:t xml:space="preserve"> (Accessed: 2 November 2023).</w:t>
      </w:r>
    </w:p>
    <w:p w14:paraId="14D831B6" w14:textId="5895F0B9" w:rsidR="003D4D5E" w:rsidRPr="0010768D" w:rsidRDefault="003D4D5E" w:rsidP="0010768D">
      <w:pPr>
        <w:spacing w:line="360" w:lineRule="auto"/>
        <w:ind w:left="360"/>
        <w:rPr>
          <w:rFonts w:ascii="Arial" w:hAnsi="Arial" w:cs="Arial"/>
        </w:rPr>
      </w:pPr>
      <w:r w:rsidRPr="0010768D">
        <w:rPr>
          <w:rFonts w:ascii="Arial" w:hAnsi="Arial" w:cs="Arial"/>
        </w:rPr>
        <w:t xml:space="preserve">Rabadi, S. and Ray, B. (2017) ‘5 Principles of Outstanding Classroom Management’, </w:t>
      </w:r>
      <w:r w:rsidRPr="0010768D">
        <w:rPr>
          <w:rFonts w:ascii="Arial" w:hAnsi="Arial" w:cs="Arial"/>
          <w:i/>
          <w:iCs/>
        </w:rPr>
        <w:t>Edutopia</w:t>
      </w:r>
      <w:r w:rsidRPr="0010768D">
        <w:rPr>
          <w:rFonts w:ascii="Arial" w:hAnsi="Arial" w:cs="Arial"/>
        </w:rPr>
        <w:t xml:space="preserve">, 14 November. Available at: </w:t>
      </w:r>
      <w:hyperlink r:id="rId34" w:history="1">
        <w:r w:rsidRPr="0010768D">
          <w:rPr>
            <w:rStyle w:val="Hyperlink"/>
            <w:rFonts w:ascii="Arial" w:hAnsi="Arial" w:cs="Arial"/>
          </w:rPr>
          <w:t>https://www.edutopia.org/article/5-principles-outstanding-classroom-management</w:t>
        </w:r>
      </w:hyperlink>
      <w:r w:rsidRPr="0010768D">
        <w:rPr>
          <w:rFonts w:ascii="Arial" w:hAnsi="Arial" w:cs="Arial"/>
        </w:rPr>
        <w:t xml:space="preserve"> (Accessed: 1 Novemeber 2023).</w:t>
      </w:r>
    </w:p>
    <w:p w14:paraId="17BF2A8E" w14:textId="1640167D" w:rsidR="00F46C74" w:rsidRPr="0010768D" w:rsidRDefault="00F46C74" w:rsidP="0010768D">
      <w:pPr>
        <w:spacing w:line="360" w:lineRule="auto"/>
        <w:ind w:left="360"/>
        <w:rPr>
          <w:rFonts w:ascii="Arial" w:hAnsi="Arial" w:cs="Arial"/>
        </w:rPr>
      </w:pPr>
      <w:r w:rsidRPr="0010768D">
        <w:rPr>
          <w:rFonts w:ascii="Arial" w:hAnsi="Arial" w:cs="Arial"/>
        </w:rPr>
        <w:t xml:space="preserve">Rogers, B. (2007) </w:t>
      </w:r>
      <w:r w:rsidRPr="0010768D">
        <w:rPr>
          <w:rFonts w:ascii="Arial" w:hAnsi="Arial" w:cs="Arial"/>
          <w:i/>
          <w:iCs/>
        </w:rPr>
        <w:t>Behaviour Management: A Whole School Approach</w:t>
      </w:r>
      <w:r w:rsidRPr="0010768D">
        <w:rPr>
          <w:rFonts w:ascii="Arial" w:hAnsi="Arial" w:cs="Arial"/>
        </w:rPr>
        <w:t xml:space="preserve">. 2nd Ed. </w:t>
      </w:r>
      <w:r w:rsidR="006B7559" w:rsidRPr="0010768D">
        <w:rPr>
          <w:rFonts w:ascii="Arial" w:hAnsi="Arial" w:cs="Arial"/>
        </w:rPr>
        <w:t>Melbourne: Down Syndrome Society of South Australia.</w:t>
      </w:r>
    </w:p>
    <w:p w14:paraId="1BAE679D" w14:textId="35F32EB2" w:rsidR="00665D49" w:rsidRPr="0010768D" w:rsidRDefault="00665D49" w:rsidP="0010768D">
      <w:pPr>
        <w:spacing w:line="360" w:lineRule="auto"/>
        <w:ind w:left="360"/>
        <w:rPr>
          <w:rFonts w:ascii="Arial" w:hAnsi="Arial" w:cs="Arial"/>
        </w:rPr>
      </w:pPr>
      <w:r w:rsidRPr="0010768D">
        <w:rPr>
          <w:rFonts w:ascii="Arial" w:hAnsi="Arial" w:cs="Arial"/>
        </w:rPr>
        <w:t xml:space="preserve">Scholars (2013) </w:t>
      </w:r>
      <w:r w:rsidRPr="0010768D">
        <w:rPr>
          <w:rFonts w:ascii="Arial" w:hAnsi="Arial" w:cs="Arial"/>
          <w:i/>
          <w:iCs/>
        </w:rPr>
        <w:t xml:space="preserve">Why Experienced Teachers Are Important – And What Can Be Done </w:t>
      </w:r>
      <w:proofErr w:type="gramStart"/>
      <w:r w:rsidRPr="0010768D">
        <w:rPr>
          <w:rFonts w:ascii="Arial" w:hAnsi="Arial" w:cs="Arial"/>
          <w:i/>
          <w:iCs/>
        </w:rPr>
        <w:t>To</w:t>
      </w:r>
      <w:proofErr w:type="gramEnd"/>
      <w:r w:rsidRPr="0010768D">
        <w:rPr>
          <w:rFonts w:ascii="Arial" w:hAnsi="Arial" w:cs="Arial"/>
          <w:i/>
          <w:iCs/>
        </w:rPr>
        <w:t xml:space="preserve"> Develop Them</w:t>
      </w:r>
      <w:r w:rsidRPr="0010768D">
        <w:rPr>
          <w:rFonts w:ascii="Arial" w:hAnsi="Arial" w:cs="Arial"/>
        </w:rPr>
        <w:t xml:space="preserve">. Available at: </w:t>
      </w:r>
      <w:hyperlink r:id="rId35" w:history="1">
        <w:r w:rsidRPr="0010768D">
          <w:rPr>
            <w:rStyle w:val="Hyperlink"/>
            <w:rFonts w:ascii="Arial" w:hAnsi="Arial" w:cs="Arial"/>
          </w:rPr>
          <w:t>https://scholars.org/contribution/why-experienced-teachers-are-important-and-what-can-be-done-develop-them#:~:text=In%20the%20research%20I%20have%20done%20with%20colleagues,alike.%20Teachers%20do%20better%20as%20they%20gain%20experience</w:t>
        </w:r>
      </w:hyperlink>
      <w:r w:rsidRPr="0010768D">
        <w:rPr>
          <w:rFonts w:ascii="Arial" w:hAnsi="Arial" w:cs="Arial"/>
        </w:rPr>
        <w:t>. (Accessed: 26 October 2023).</w:t>
      </w:r>
    </w:p>
    <w:p w14:paraId="68A4ECBA" w14:textId="3CD055E7" w:rsidR="00345431" w:rsidRPr="0010768D" w:rsidRDefault="00345431" w:rsidP="0010768D">
      <w:pPr>
        <w:spacing w:line="360" w:lineRule="auto"/>
        <w:ind w:left="360"/>
        <w:rPr>
          <w:rFonts w:ascii="Arial" w:hAnsi="Arial" w:cs="Arial"/>
        </w:rPr>
      </w:pPr>
      <w:r w:rsidRPr="0010768D">
        <w:rPr>
          <w:rFonts w:ascii="Arial" w:hAnsi="Arial" w:cs="Arial"/>
        </w:rPr>
        <w:lastRenderedPageBreak/>
        <w:t xml:space="preserve">Terada, Y. (2019) ‘The Key to Effective Classroom Management’, </w:t>
      </w:r>
      <w:r w:rsidRPr="0010768D">
        <w:rPr>
          <w:rFonts w:ascii="Arial" w:hAnsi="Arial" w:cs="Arial"/>
          <w:i/>
          <w:iCs/>
        </w:rPr>
        <w:t>Edutopia</w:t>
      </w:r>
      <w:r w:rsidRPr="0010768D">
        <w:rPr>
          <w:rFonts w:ascii="Arial" w:hAnsi="Arial" w:cs="Arial"/>
        </w:rPr>
        <w:t xml:space="preserve">, 27 February. Available at: </w:t>
      </w:r>
      <w:hyperlink r:id="rId36" w:history="1">
        <w:r w:rsidRPr="0010768D">
          <w:rPr>
            <w:rStyle w:val="Hyperlink"/>
            <w:rFonts w:ascii="Arial" w:hAnsi="Arial" w:cs="Arial"/>
          </w:rPr>
          <w:t>https://www.edutopia.org/article/key-effective-classroom-management</w:t>
        </w:r>
      </w:hyperlink>
      <w:r w:rsidRPr="0010768D">
        <w:rPr>
          <w:rFonts w:ascii="Arial" w:hAnsi="Arial" w:cs="Arial"/>
        </w:rPr>
        <w:t xml:space="preserve"> (Accessed: 30 October 2023).</w:t>
      </w:r>
    </w:p>
    <w:p w14:paraId="6DB455FD" w14:textId="2E8227A5" w:rsidR="002C10A2" w:rsidRPr="0010768D" w:rsidRDefault="002C10A2" w:rsidP="0010768D">
      <w:pPr>
        <w:spacing w:line="360" w:lineRule="auto"/>
        <w:ind w:left="360"/>
        <w:rPr>
          <w:rFonts w:ascii="Arial" w:hAnsi="Arial" w:cs="Arial"/>
        </w:rPr>
      </w:pPr>
      <w:r w:rsidRPr="0010768D">
        <w:rPr>
          <w:rFonts w:ascii="Arial" w:hAnsi="Arial" w:cs="Arial"/>
        </w:rPr>
        <w:t xml:space="preserve">Tripp, D. (1993) </w:t>
      </w:r>
      <w:r w:rsidRPr="0010768D">
        <w:rPr>
          <w:rFonts w:ascii="Arial" w:hAnsi="Arial" w:cs="Arial"/>
          <w:i/>
          <w:iCs/>
        </w:rPr>
        <w:t>Critical Incidents in Teaching: Developing Professional Judgement.</w:t>
      </w:r>
      <w:r w:rsidRPr="0010768D">
        <w:rPr>
          <w:rFonts w:ascii="Arial" w:hAnsi="Arial" w:cs="Arial"/>
        </w:rPr>
        <w:t xml:space="preserve"> London: Routledge.</w:t>
      </w:r>
    </w:p>
    <w:p w14:paraId="296A7DC3" w14:textId="50DA9C8B" w:rsidR="00EE79B6" w:rsidRPr="0010768D" w:rsidRDefault="00EE79B6" w:rsidP="0010768D">
      <w:pPr>
        <w:spacing w:line="360" w:lineRule="auto"/>
        <w:ind w:left="360"/>
        <w:rPr>
          <w:rFonts w:ascii="Arial" w:hAnsi="Arial" w:cs="Arial"/>
        </w:rPr>
      </w:pPr>
      <w:r w:rsidRPr="0010768D">
        <w:rPr>
          <w:rFonts w:ascii="Arial" w:hAnsi="Arial" w:cs="Arial"/>
        </w:rPr>
        <w:t>Tripp, D. (201</w:t>
      </w:r>
      <w:r w:rsidR="00221CB0" w:rsidRPr="0010768D">
        <w:rPr>
          <w:rFonts w:ascii="Arial" w:hAnsi="Arial" w:cs="Arial"/>
        </w:rPr>
        <w:t>2</w:t>
      </w:r>
      <w:r w:rsidRPr="0010768D">
        <w:rPr>
          <w:rFonts w:ascii="Arial" w:hAnsi="Arial" w:cs="Arial"/>
        </w:rPr>
        <w:t xml:space="preserve">) </w:t>
      </w:r>
      <w:r w:rsidRPr="0010768D">
        <w:rPr>
          <w:rFonts w:ascii="Arial" w:hAnsi="Arial" w:cs="Arial"/>
          <w:i/>
          <w:iCs/>
        </w:rPr>
        <w:t xml:space="preserve">Critical Incidents in Teaching (Classic </w:t>
      </w:r>
      <w:r w:rsidR="00221CB0" w:rsidRPr="0010768D">
        <w:rPr>
          <w:rFonts w:ascii="Arial" w:hAnsi="Arial" w:cs="Arial"/>
          <w:i/>
          <w:iCs/>
        </w:rPr>
        <w:t>E</w:t>
      </w:r>
      <w:r w:rsidRPr="0010768D">
        <w:rPr>
          <w:rFonts w:ascii="Arial" w:hAnsi="Arial" w:cs="Arial"/>
          <w:i/>
          <w:iCs/>
        </w:rPr>
        <w:t>d</w:t>
      </w:r>
      <w:r w:rsidR="00221CB0" w:rsidRPr="0010768D">
        <w:rPr>
          <w:rFonts w:ascii="Arial" w:hAnsi="Arial" w:cs="Arial"/>
          <w:i/>
          <w:iCs/>
        </w:rPr>
        <w:t>ition</w:t>
      </w:r>
      <w:r w:rsidRPr="0010768D">
        <w:rPr>
          <w:rFonts w:ascii="Arial" w:hAnsi="Arial" w:cs="Arial"/>
          <w:i/>
          <w:iCs/>
        </w:rPr>
        <w:t>): Developing Professional Judgement</w:t>
      </w:r>
      <w:r w:rsidRPr="0010768D">
        <w:rPr>
          <w:rFonts w:ascii="Arial" w:hAnsi="Arial" w:cs="Arial"/>
        </w:rPr>
        <w:t>.</w:t>
      </w:r>
      <w:r w:rsidR="00221CB0" w:rsidRPr="0010768D">
        <w:rPr>
          <w:rFonts w:ascii="Arial" w:hAnsi="Arial" w:cs="Arial"/>
        </w:rPr>
        <w:t xml:space="preserve"> London: Routledge.</w:t>
      </w:r>
    </w:p>
    <w:p w14:paraId="26EEC458" w14:textId="424D3079" w:rsidR="008B1D2B" w:rsidRPr="0010768D" w:rsidRDefault="008B1D2B" w:rsidP="0010768D">
      <w:pPr>
        <w:spacing w:line="360" w:lineRule="auto"/>
        <w:ind w:left="360"/>
        <w:rPr>
          <w:rFonts w:ascii="Arial" w:hAnsi="Arial" w:cs="Arial"/>
        </w:rPr>
      </w:pPr>
      <w:r w:rsidRPr="0010768D">
        <w:rPr>
          <w:rFonts w:ascii="Arial" w:hAnsi="Arial" w:cs="Arial"/>
        </w:rPr>
        <w:t xml:space="preserve">University of Cambridge (No Date) </w:t>
      </w:r>
      <w:r w:rsidRPr="0010768D">
        <w:rPr>
          <w:rFonts w:ascii="Arial" w:hAnsi="Arial" w:cs="Arial"/>
          <w:i/>
          <w:iCs/>
        </w:rPr>
        <w:t>Study Skills</w:t>
      </w:r>
      <w:r w:rsidRPr="0010768D">
        <w:rPr>
          <w:rFonts w:ascii="Arial" w:hAnsi="Arial" w:cs="Arial"/>
        </w:rPr>
        <w:t xml:space="preserve">. Available at: </w:t>
      </w:r>
      <w:hyperlink r:id="rId37" w:history="1">
        <w:r w:rsidRPr="0010768D">
          <w:rPr>
            <w:rStyle w:val="Hyperlink"/>
            <w:rFonts w:ascii="Arial" w:hAnsi="Arial" w:cs="Arial"/>
          </w:rPr>
          <w:t>https://libguides.cam.ac.uk/reflectivepracticetoolkit/models</w:t>
        </w:r>
      </w:hyperlink>
      <w:r w:rsidRPr="0010768D">
        <w:rPr>
          <w:rFonts w:ascii="Arial" w:hAnsi="Arial" w:cs="Arial"/>
        </w:rPr>
        <w:t xml:space="preserve"> (Accessed: 23 October 2023).</w:t>
      </w:r>
    </w:p>
    <w:p w14:paraId="1747D8BD" w14:textId="1C17F99F" w:rsidR="00E8093F" w:rsidRPr="0010768D" w:rsidRDefault="00E8093F" w:rsidP="0010768D">
      <w:pPr>
        <w:spacing w:line="360" w:lineRule="auto"/>
        <w:ind w:left="360"/>
        <w:rPr>
          <w:rFonts w:ascii="Arial" w:hAnsi="Arial" w:cs="Arial"/>
        </w:rPr>
      </w:pPr>
      <w:r w:rsidRPr="0010768D">
        <w:rPr>
          <w:rFonts w:ascii="Arial" w:hAnsi="Arial" w:cs="Arial"/>
        </w:rPr>
        <w:t xml:space="preserve">University of Central Florida (No Date) </w:t>
      </w:r>
      <w:r w:rsidRPr="0010768D">
        <w:rPr>
          <w:rFonts w:ascii="Arial" w:hAnsi="Arial" w:cs="Arial"/>
          <w:i/>
          <w:iCs/>
        </w:rPr>
        <w:t>Maslow’s Hierarchy of Needs</w:t>
      </w:r>
      <w:r w:rsidRPr="0010768D">
        <w:rPr>
          <w:rFonts w:ascii="Arial" w:hAnsi="Arial" w:cs="Arial"/>
        </w:rPr>
        <w:t xml:space="preserve">. Available at: </w:t>
      </w:r>
      <w:hyperlink r:id="rId38" w:history="1">
        <w:r w:rsidRPr="0010768D">
          <w:rPr>
            <w:rStyle w:val="Hyperlink"/>
            <w:rFonts w:ascii="Arial" w:hAnsi="Arial" w:cs="Arial"/>
          </w:rPr>
          <w:t>https://pressbooks.online.ucf.edu/lumenpsychology/chapter/maslows-hierarchy-of-needs/</w:t>
        </w:r>
      </w:hyperlink>
      <w:r w:rsidRPr="0010768D">
        <w:rPr>
          <w:rFonts w:ascii="Arial" w:hAnsi="Arial" w:cs="Arial"/>
        </w:rPr>
        <w:t xml:space="preserve"> (Accessed: 2 November 2023).</w:t>
      </w:r>
    </w:p>
    <w:p w14:paraId="26AAC2BE" w14:textId="4135F0EF" w:rsidR="00B26CEB" w:rsidRPr="0010768D" w:rsidRDefault="00B26CEB" w:rsidP="0010768D">
      <w:pPr>
        <w:spacing w:line="360" w:lineRule="auto"/>
        <w:ind w:left="360"/>
        <w:rPr>
          <w:rFonts w:ascii="Arial" w:hAnsi="Arial" w:cs="Arial"/>
        </w:rPr>
      </w:pPr>
      <w:r w:rsidRPr="0010768D">
        <w:rPr>
          <w:rFonts w:ascii="Arial" w:hAnsi="Arial" w:cs="Arial"/>
        </w:rPr>
        <w:t xml:space="preserve">Victoria State Government (2011) </w:t>
      </w:r>
      <w:r w:rsidRPr="0010768D">
        <w:rPr>
          <w:rFonts w:ascii="Arial" w:hAnsi="Arial" w:cs="Arial"/>
          <w:i/>
          <w:iCs/>
        </w:rPr>
        <w:t xml:space="preserve">Workplace Safety – Coping with a Critical Incident. </w:t>
      </w:r>
      <w:r w:rsidRPr="0010768D">
        <w:rPr>
          <w:rFonts w:ascii="Arial" w:hAnsi="Arial" w:cs="Arial"/>
        </w:rPr>
        <w:t xml:space="preserve">Available at: </w:t>
      </w:r>
      <w:hyperlink r:id="rId39" w:history="1">
        <w:r w:rsidRPr="0010768D">
          <w:rPr>
            <w:rStyle w:val="Hyperlink"/>
            <w:rFonts w:ascii="Arial" w:hAnsi="Arial" w:cs="Arial"/>
          </w:rPr>
          <w:t>https://www.betterhealth.vic.gov.au/health/healthyliving/workplace-safety-coping-with-a-critical-incident</w:t>
        </w:r>
      </w:hyperlink>
      <w:r w:rsidRPr="0010768D">
        <w:rPr>
          <w:rFonts w:ascii="Arial" w:hAnsi="Arial" w:cs="Arial"/>
        </w:rPr>
        <w:t xml:space="preserve"> (Accessed: 11 October 2023).</w:t>
      </w:r>
    </w:p>
    <w:p w14:paraId="6AD8B60B" w14:textId="7EEFBA3E" w:rsidR="00243AA0" w:rsidRPr="0010768D" w:rsidRDefault="00243AA0" w:rsidP="0010768D">
      <w:pPr>
        <w:spacing w:line="360" w:lineRule="auto"/>
        <w:ind w:left="360"/>
        <w:rPr>
          <w:rFonts w:ascii="Arial" w:hAnsi="Arial" w:cs="Arial"/>
        </w:rPr>
      </w:pPr>
      <w:r w:rsidRPr="0010768D">
        <w:rPr>
          <w:rFonts w:ascii="Arial" w:hAnsi="Arial" w:cs="Arial"/>
        </w:rPr>
        <w:t xml:space="preserve">Welsh Government (2019) </w:t>
      </w:r>
      <w:r w:rsidRPr="0010768D">
        <w:rPr>
          <w:rFonts w:ascii="Arial" w:hAnsi="Arial" w:cs="Arial"/>
          <w:i/>
          <w:iCs/>
        </w:rPr>
        <w:t>Professional Standards for Teaching and Leadership.</w:t>
      </w:r>
      <w:r w:rsidRPr="0010768D">
        <w:rPr>
          <w:rFonts w:ascii="Arial" w:hAnsi="Arial" w:cs="Arial"/>
        </w:rPr>
        <w:t xml:space="preserve"> Available at: </w:t>
      </w:r>
      <w:hyperlink r:id="rId40" w:history="1">
        <w:r w:rsidRPr="0010768D">
          <w:rPr>
            <w:rStyle w:val="Hyperlink"/>
            <w:rFonts w:ascii="Arial" w:hAnsi="Arial" w:cs="Arial"/>
          </w:rPr>
          <w:t>https://hwb.gov.wales/api/storage/19bc948b-8a3f-41e0-944a-7bf2cadf7d18/professional-standards-for-teaching-and-leadership-interactive-pdf-for-pc.pdf</w:t>
        </w:r>
      </w:hyperlink>
      <w:r w:rsidRPr="0010768D">
        <w:rPr>
          <w:rFonts w:ascii="Arial" w:hAnsi="Arial" w:cs="Arial"/>
        </w:rPr>
        <w:t xml:space="preserve"> (Accessed: 12 October 2023).</w:t>
      </w:r>
    </w:p>
    <w:p w14:paraId="1B756026" w14:textId="4DCE59BB" w:rsidR="00106A96" w:rsidRPr="0010768D" w:rsidRDefault="00106A96" w:rsidP="0010768D">
      <w:pPr>
        <w:spacing w:line="360" w:lineRule="auto"/>
        <w:ind w:left="360"/>
        <w:rPr>
          <w:rFonts w:ascii="Arial" w:hAnsi="Arial" w:cs="Arial"/>
        </w:rPr>
      </w:pPr>
      <w:r w:rsidRPr="0010768D">
        <w:rPr>
          <w:rFonts w:ascii="Arial" w:hAnsi="Arial" w:cs="Arial"/>
        </w:rPr>
        <w:t>Welsh Government (2023</w:t>
      </w:r>
      <w:r w:rsidR="00C223FF" w:rsidRPr="0010768D">
        <w:rPr>
          <w:rFonts w:ascii="Arial" w:hAnsi="Arial" w:cs="Arial"/>
        </w:rPr>
        <w:t>a</w:t>
      </w:r>
      <w:r w:rsidRPr="0010768D">
        <w:rPr>
          <w:rFonts w:ascii="Arial" w:hAnsi="Arial" w:cs="Arial"/>
        </w:rPr>
        <w:t xml:space="preserve">) </w:t>
      </w:r>
      <w:r w:rsidRPr="0010768D">
        <w:rPr>
          <w:rFonts w:ascii="Arial" w:hAnsi="Arial" w:cs="Arial"/>
          <w:i/>
          <w:iCs/>
        </w:rPr>
        <w:t>Curriculum for Wales.</w:t>
      </w:r>
      <w:r w:rsidRPr="0010768D">
        <w:rPr>
          <w:rFonts w:ascii="Arial" w:hAnsi="Arial" w:cs="Arial"/>
        </w:rPr>
        <w:t xml:space="preserve"> Available at: </w:t>
      </w:r>
      <w:hyperlink r:id="rId41" w:history="1">
        <w:r w:rsidRPr="0010768D">
          <w:rPr>
            <w:rStyle w:val="Hyperlink"/>
            <w:rFonts w:ascii="Arial" w:hAnsi="Arial" w:cs="Arial"/>
          </w:rPr>
          <w:t>https://hwb.gov.wales/curriculum-for-wales</w:t>
        </w:r>
      </w:hyperlink>
      <w:r w:rsidRPr="0010768D">
        <w:rPr>
          <w:rFonts w:ascii="Arial" w:hAnsi="Arial" w:cs="Arial"/>
        </w:rPr>
        <w:t xml:space="preserve"> (Accessed: 27 October 2023).</w:t>
      </w:r>
    </w:p>
    <w:p w14:paraId="4046294E" w14:textId="2B9B106B" w:rsidR="00C223FF" w:rsidRPr="0010768D" w:rsidRDefault="00C223FF" w:rsidP="0010768D">
      <w:pPr>
        <w:spacing w:line="360" w:lineRule="auto"/>
        <w:ind w:left="360"/>
        <w:rPr>
          <w:rFonts w:ascii="Arial" w:hAnsi="Arial" w:cs="Arial"/>
        </w:rPr>
      </w:pPr>
      <w:r w:rsidRPr="0010768D">
        <w:rPr>
          <w:rFonts w:ascii="Arial" w:hAnsi="Arial" w:cs="Arial"/>
        </w:rPr>
        <w:t xml:space="preserve">Welsh Government, (2023b) </w:t>
      </w:r>
      <w:r w:rsidRPr="0010768D">
        <w:rPr>
          <w:rFonts w:ascii="Arial" w:hAnsi="Arial" w:cs="Arial"/>
          <w:i/>
          <w:iCs/>
        </w:rPr>
        <w:t>Pedagogy.</w:t>
      </w:r>
      <w:r w:rsidRPr="0010768D">
        <w:rPr>
          <w:rFonts w:ascii="Arial" w:hAnsi="Arial" w:cs="Arial"/>
        </w:rPr>
        <w:t xml:space="preserve"> Available at: </w:t>
      </w:r>
      <w:hyperlink r:id="rId42" w:history="1">
        <w:r w:rsidRPr="0010768D">
          <w:rPr>
            <w:rStyle w:val="Hyperlink"/>
            <w:rFonts w:ascii="Arial" w:hAnsi="Arial" w:cs="Arial"/>
          </w:rPr>
          <w:t>https://hwb.gov.wales/curriculum-for-wales/designing-your-curriculum/pedagogy/</w:t>
        </w:r>
      </w:hyperlink>
      <w:r w:rsidRPr="0010768D">
        <w:rPr>
          <w:rFonts w:ascii="Arial" w:hAnsi="Arial" w:cs="Arial"/>
        </w:rPr>
        <w:t xml:space="preserve"> (Accessed: 28 October 2023).</w:t>
      </w:r>
    </w:p>
    <w:p w14:paraId="2A5C6A1D" w14:textId="72D408D8" w:rsidR="00CC7603" w:rsidRPr="0010768D" w:rsidRDefault="00CC7603" w:rsidP="0010768D">
      <w:pPr>
        <w:spacing w:line="360" w:lineRule="auto"/>
        <w:ind w:left="360"/>
        <w:rPr>
          <w:rFonts w:ascii="Arial" w:hAnsi="Arial" w:cs="Arial"/>
        </w:rPr>
      </w:pPr>
      <w:r w:rsidRPr="0010768D">
        <w:rPr>
          <w:rFonts w:ascii="Arial" w:hAnsi="Arial" w:cs="Arial"/>
        </w:rPr>
        <w:t xml:space="preserve">White, C. (2023) </w:t>
      </w:r>
      <w:r w:rsidRPr="0010768D">
        <w:rPr>
          <w:rFonts w:ascii="Arial" w:hAnsi="Arial" w:cs="Arial"/>
          <w:i/>
          <w:iCs/>
        </w:rPr>
        <w:t xml:space="preserve">The Reinforcement Theory of </w:t>
      </w:r>
      <w:r w:rsidR="00DA006C" w:rsidRPr="0010768D">
        <w:rPr>
          <w:rFonts w:ascii="Arial" w:hAnsi="Arial" w:cs="Arial"/>
          <w:i/>
          <w:iCs/>
        </w:rPr>
        <w:t>B.F Skinner.</w:t>
      </w:r>
      <w:r w:rsidR="00DA006C" w:rsidRPr="0010768D">
        <w:rPr>
          <w:rFonts w:ascii="Arial" w:hAnsi="Arial" w:cs="Arial"/>
        </w:rPr>
        <w:t xml:space="preserve"> Available at: </w:t>
      </w:r>
      <w:hyperlink r:id="rId43" w:history="1">
        <w:r w:rsidR="00DA006C" w:rsidRPr="0010768D">
          <w:rPr>
            <w:rStyle w:val="Hyperlink"/>
            <w:rFonts w:ascii="Arial" w:hAnsi="Arial" w:cs="Arial"/>
          </w:rPr>
          <w:t>https://warbletoncouncil.org/teoria-reforzamiento-skinner-2133#menu-4</w:t>
        </w:r>
      </w:hyperlink>
      <w:r w:rsidR="00DA006C" w:rsidRPr="0010768D">
        <w:rPr>
          <w:rFonts w:ascii="Arial" w:hAnsi="Arial" w:cs="Arial"/>
        </w:rPr>
        <w:t xml:space="preserve"> (Accessed: 2 November 2023).</w:t>
      </w:r>
    </w:p>
    <w:p w14:paraId="4713FEA4" w14:textId="55FC6E21" w:rsidR="00715591" w:rsidRPr="0010768D" w:rsidRDefault="00715591" w:rsidP="0010768D">
      <w:pPr>
        <w:spacing w:line="360" w:lineRule="auto"/>
        <w:ind w:left="360"/>
        <w:rPr>
          <w:rFonts w:ascii="Arial" w:hAnsi="Arial" w:cs="Arial"/>
        </w:rPr>
      </w:pPr>
      <w:r w:rsidRPr="0010768D">
        <w:rPr>
          <w:rFonts w:ascii="Arial" w:hAnsi="Arial" w:cs="Arial"/>
        </w:rPr>
        <w:t xml:space="preserve">Yamamoto, T. (2009) ‘Classical Conditioning (Pavlovian Conditioning)’, </w:t>
      </w:r>
      <w:r w:rsidRPr="0010768D">
        <w:rPr>
          <w:rFonts w:ascii="Arial" w:hAnsi="Arial" w:cs="Arial"/>
          <w:i/>
          <w:iCs/>
        </w:rPr>
        <w:t>Encyclopedia of Neuroscience</w:t>
      </w:r>
      <w:r w:rsidRPr="0010768D">
        <w:rPr>
          <w:rFonts w:ascii="Arial" w:hAnsi="Arial" w:cs="Arial"/>
        </w:rPr>
        <w:t xml:space="preserve">, pp. 744-746. DOI: </w:t>
      </w:r>
      <w:hyperlink r:id="rId44" w:history="1">
        <w:r w:rsidRPr="0010768D">
          <w:rPr>
            <w:rStyle w:val="Hyperlink"/>
            <w:rFonts w:ascii="Arial" w:hAnsi="Arial" w:cs="Arial"/>
            <w:shd w:val="clear" w:color="auto" w:fill="FCFCFC"/>
          </w:rPr>
          <w:t>https://doi.org/10.1007/978-3-540-29678-2_1067</w:t>
        </w:r>
      </w:hyperlink>
      <w:r w:rsidRPr="0010768D">
        <w:rPr>
          <w:rFonts w:ascii="Segoe UI" w:hAnsi="Segoe UI" w:cs="Segoe UI"/>
          <w:color w:val="333333"/>
          <w:shd w:val="clear" w:color="auto" w:fill="FCFCFC"/>
        </w:rPr>
        <w:t xml:space="preserve"> </w:t>
      </w:r>
    </w:p>
    <w:p w14:paraId="0DFC6408" w14:textId="77777777" w:rsidR="00730ADA" w:rsidRDefault="00730ADA" w:rsidP="004F474C">
      <w:pPr>
        <w:spacing w:line="360" w:lineRule="auto"/>
        <w:jc w:val="center"/>
        <w:rPr>
          <w:rFonts w:ascii="Arial" w:hAnsi="Arial" w:cs="Arial"/>
          <w:sz w:val="24"/>
          <w:szCs w:val="24"/>
          <w:u w:val="single"/>
        </w:rPr>
      </w:pPr>
    </w:p>
    <w:p w14:paraId="6DDD0CAB" w14:textId="77777777" w:rsidR="00730ADA" w:rsidRDefault="00730ADA" w:rsidP="004F474C">
      <w:pPr>
        <w:spacing w:line="360" w:lineRule="auto"/>
        <w:jc w:val="center"/>
        <w:rPr>
          <w:rFonts w:ascii="Arial" w:hAnsi="Arial" w:cs="Arial"/>
          <w:sz w:val="24"/>
          <w:szCs w:val="24"/>
          <w:u w:val="single"/>
        </w:rPr>
      </w:pPr>
    </w:p>
    <w:p w14:paraId="18734A3C" w14:textId="77777777" w:rsidR="00730ADA" w:rsidRDefault="00730ADA" w:rsidP="004F474C">
      <w:pPr>
        <w:spacing w:line="360" w:lineRule="auto"/>
        <w:jc w:val="center"/>
        <w:rPr>
          <w:rFonts w:ascii="Arial" w:hAnsi="Arial" w:cs="Arial"/>
          <w:sz w:val="24"/>
          <w:szCs w:val="24"/>
          <w:u w:val="single"/>
        </w:rPr>
      </w:pPr>
    </w:p>
    <w:p w14:paraId="161FEB84" w14:textId="543BE2A9" w:rsidR="002B6516" w:rsidRDefault="002B6516" w:rsidP="004F474C">
      <w:pPr>
        <w:spacing w:line="360" w:lineRule="auto"/>
        <w:jc w:val="center"/>
        <w:rPr>
          <w:rFonts w:ascii="Arial" w:hAnsi="Arial" w:cs="Arial"/>
          <w:sz w:val="24"/>
          <w:szCs w:val="24"/>
          <w:u w:val="single"/>
        </w:rPr>
      </w:pPr>
      <w:bookmarkStart w:id="0" w:name="_Hlk149845481"/>
      <w:r>
        <w:rPr>
          <w:rFonts w:ascii="Arial" w:hAnsi="Arial" w:cs="Arial"/>
          <w:sz w:val="24"/>
          <w:szCs w:val="24"/>
          <w:u w:val="single"/>
        </w:rPr>
        <w:lastRenderedPageBreak/>
        <w:t>Appendix</w:t>
      </w:r>
    </w:p>
    <w:p w14:paraId="2FC00BD4" w14:textId="38A8C0B4" w:rsidR="0055551B" w:rsidRPr="0055551B" w:rsidRDefault="0055551B" w:rsidP="0055551B">
      <w:pPr>
        <w:spacing w:line="360" w:lineRule="auto"/>
        <w:rPr>
          <w:rFonts w:ascii="Arial" w:hAnsi="Arial" w:cs="Arial"/>
          <w:sz w:val="24"/>
          <w:szCs w:val="24"/>
        </w:rPr>
      </w:pPr>
      <w:r w:rsidRPr="0055551B">
        <w:rPr>
          <w:rFonts w:ascii="Arial" w:hAnsi="Arial" w:cs="Arial"/>
          <w:sz w:val="24"/>
          <w:szCs w:val="24"/>
        </w:rPr>
        <w:t>Appendix A: Observation form</w:t>
      </w:r>
      <w:r w:rsidR="008C68E9">
        <w:rPr>
          <w:rFonts w:ascii="Arial" w:hAnsi="Arial" w:cs="Arial"/>
          <w:sz w:val="24"/>
          <w:szCs w:val="24"/>
        </w:rPr>
        <w:t>.</w:t>
      </w:r>
      <w:r w:rsidRPr="0055551B">
        <w:rPr>
          <w:rFonts w:ascii="Arial" w:hAnsi="Arial" w:cs="Arial"/>
          <w:sz w:val="24"/>
          <w:szCs w:val="24"/>
        </w:rPr>
        <w:t xml:space="preserve"> </w:t>
      </w:r>
    </w:p>
    <w:tbl>
      <w:tblPr>
        <w:tblStyle w:val="TableGrid"/>
        <w:tblW w:w="0" w:type="auto"/>
        <w:tblLook w:val="04A0" w:firstRow="1" w:lastRow="0" w:firstColumn="1" w:lastColumn="0" w:noHBand="0" w:noVBand="1"/>
      </w:tblPr>
      <w:tblGrid>
        <w:gridCol w:w="8926"/>
      </w:tblGrid>
      <w:tr w:rsidR="00253D07" w:rsidRPr="003737F1" w14:paraId="52F654CD" w14:textId="77777777" w:rsidTr="00E767BA">
        <w:tc>
          <w:tcPr>
            <w:tcW w:w="8926" w:type="dxa"/>
          </w:tcPr>
          <w:p w14:paraId="64D7E67D" w14:textId="77777777" w:rsidR="00253D07" w:rsidRPr="0055551B" w:rsidRDefault="00253D07" w:rsidP="00E767BA">
            <w:pPr>
              <w:rPr>
                <w:rFonts w:ascii="Arial" w:hAnsi="Arial" w:cs="Arial"/>
                <w:sz w:val="24"/>
                <w:szCs w:val="24"/>
              </w:rPr>
            </w:pPr>
            <w:bookmarkStart w:id="1" w:name="_Hlk149845505"/>
            <w:r w:rsidRPr="0055551B">
              <w:rPr>
                <w:rFonts w:ascii="Arial" w:hAnsi="Arial" w:cs="Arial"/>
                <w:b/>
                <w:bCs/>
                <w:sz w:val="24"/>
                <w:szCs w:val="24"/>
              </w:rPr>
              <w:t>Date and time, year group</w:t>
            </w:r>
            <w:r w:rsidRPr="0055551B">
              <w:rPr>
                <w:rFonts w:ascii="Arial" w:hAnsi="Arial" w:cs="Arial"/>
                <w:sz w:val="24"/>
                <w:szCs w:val="24"/>
              </w:rPr>
              <w:t>: 9:30am, Year 4 class.</w:t>
            </w:r>
          </w:p>
          <w:p w14:paraId="49B229B1" w14:textId="77777777" w:rsidR="00253D07" w:rsidRPr="0055551B" w:rsidRDefault="00253D07" w:rsidP="00E767BA">
            <w:pPr>
              <w:rPr>
                <w:rFonts w:ascii="Arial" w:hAnsi="Arial" w:cs="Arial"/>
                <w:sz w:val="24"/>
                <w:szCs w:val="24"/>
              </w:rPr>
            </w:pPr>
          </w:p>
        </w:tc>
      </w:tr>
      <w:tr w:rsidR="00253D07" w:rsidRPr="003737F1" w14:paraId="0ABB7690" w14:textId="77777777" w:rsidTr="00E767BA">
        <w:tc>
          <w:tcPr>
            <w:tcW w:w="8926" w:type="dxa"/>
          </w:tcPr>
          <w:p w14:paraId="4F200CB8" w14:textId="77777777" w:rsidR="00253D07" w:rsidRPr="0055551B" w:rsidRDefault="00253D07" w:rsidP="00E767BA">
            <w:pPr>
              <w:rPr>
                <w:rFonts w:ascii="Arial" w:hAnsi="Arial" w:cs="Arial"/>
                <w:sz w:val="24"/>
                <w:szCs w:val="24"/>
              </w:rPr>
            </w:pPr>
            <w:r w:rsidRPr="0055551B">
              <w:rPr>
                <w:rFonts w:ascii="Arial" w:hAnsi="Arial" w:cs="Arial"/>
                <w:b/>
                <w:bCs/>
                <w:sz w:val="24"/>
                <w:szCs w:val="24"/>
              </w:rPr>
              <w:t>Where and When:</w:t>
            </w:r>
            <w:r w:rsidRPr="0055551B">
              <w:rPr>
                <w:rFonts w:ascii="Arial" w:hAnsi="Arial" w:cs="Arial"/>
                <w:sz w:val="24"/>
                <w:szCs w:val="24"/>
              </w:rPr>
              <w:t xml:space="preserve"> Context of the observation – subject/AOLE, general classroom context</w:t>
            </w:r>
          </w:p>
          <w:p w14:paraId="1B94DD4A" w14:textId="77777777" w:rsidR="00253D07" w:rsidRPr="0055551B" w:rsidRDefault="00253D07" w:rsidP="00E767BA">
            <w:pPr>
              <w:rPr>
                <w:rFonts w:ascii="Arial" w:hAnsi="Arial" w:cs="Arial"/>
                <w:sz w:val="24"/>
                <w:szCs w:val="24"/>
              </w:rPr>
            </w:pPr>
          </w:p>
          <w:p w14:paraId="38FA2FAF" w14:textId="12409A23" w:rsidR="00253D07" w:rsidRPr="0055551B" w:rsidRDefault="00253D07" w:rsidP="00E767BA">
            <w:pPr>
              <w:rPr>
                <w:rFonts w:ascii="Arial" w:hAnsi="Arial" w:cs="Arial"/>
                <w:sz w:val="24"/>
                <w:szCs w:val="24"/>
              </w:rPr>
            </w:pPr>
            <w:r w:rsidRPr="0055551B">
              <w:rPr>
                <w:rFonts w:ascii="Arial" w:hAnsi="Arial" w:cs="Arial"/>
                <w:sz w:val="24"/>
                <w:szCs w:val="24"/>
              </w:rPr>
              <w:t xml:space="preserve">The learners were engaging in a Languages, Literacy and Communication lesson, focussing on ‘inferences’. I estimate there were roughly 23 pupils in the class of which </w:t>
            </w:r>
            <w:r w:rsidR="00306D4D">
              <w:rPr>
                <w:rFonts w:ascii="Arial" w:hAnsi="Arial" w:cs="Arial"/>
                <w:sz w:val="24"/>
                <w:szCs w:val="24"/>
              </w:rPr>
              <w:t xml:space="preserve">around </w:t>
            </w:r>
            <w:r w:rsidRPr="0055551B">
              <w:rPr>
                <w:rFonts w:ascii="Arial" w:hAnsi="Arial" w:cs="Arial"/>
                <w:sz w:val="24"/>
                <w:szCs w:val="24"/>
              </w:rPr>
              <w:t xml:space="preserve">14 were male and 9 were female. </w:t>
            </w:r>
            <w:r w:rsidR="00306D4D">
              <w:rPr>
                <w:rFonts w:ascii="Arial" w:hAnsi="Arial" w:cs="Arial"/>
                <w:sz w:val="24"/>
                <w:szCs w:val="24"/>
              </w:rPr>
              <w:t>There is 1 Teaching Assistant in the classroom and the lesson took place</w:t>
            </w:r>
            <w:r w:rsidRPr="0055551B">
              <w:rPr>
                <w:rFonts w:ascii="Arial" w:hAnsi="Arial" w:cs="Arial"/>
                <w:sz w:val="24"/>
                <w:szCs w:val="24"/>
              </w:rPr>
              <w:t xml:space="preserve"> early morning at 9:30am, most likely the first lesson of the day. There are 10 learners with English as an Additional Language (EAL). The school is an </w:t>
            </w:r>
            <w:r w:rsidR="0055551B" w:rsidRPr="0055551B">
              <w:rPr>
                <w:rFonts w:ascii="Arial" w:hAnsi="Arial" w:cs="Arial"/>
                <w:sz w:val="24"/>
                <w:szCs w:val="24"/>
              </w:rPr>
              <w:t>English</w:t>
            </w:r>
            <w:r w:rsidRPr="0055551B">
              <w:rPr>
                <w:rFonts w:ascii="Arial" w:hAnsi="Arial" w:cs="Arial"/>
                <w:sz w:val="24"/>
                <w:szCs w:val="24"/>
              </w:rPr>
              <w:t xml:space="preserve"> medium setting</w:t>
            </w:r>
            <w:r w:rsidR="00306D4D">
              <w:rPr>
                <w:rFonts w:ascii="Arial" w:hAnsi="Arial" w:cs="Arial"/>
                <w:sz w:val="24"/>
                <w:szCs w:val="24"/>
              </w:rPr>
              <w:t xml:space="preserve"> which is</w:t>
            </w:r>
            <w:r w:rsidRPr="0055551B">
              <w:rPr>
                <w:rFonts w:ascii="Arial" w:hAnsi="Arial" w:cs="Arial"/>
                <w:sz w:val="24"/>
                <w:szCs w:val="24"/>
              </w:rPr>
              <w:t xml:space="preserve"> based in South Wales. </w:t>
            </w:r>
          </w:p>
          <w:p w14:paraId="1CE4A5DB" w14:textId="77777777" w:rsidR="00253D07" w:rsidRPr="0055551B" w:rsidRDefault="00253D07" w:rsidP="00E767BA">
            <w:pPr>
              <w:rPr>
                <w:rFonts w:ascii="Arial" w:hAnsi="Arial" w:cs="Arial"/>
                <w:sz w:val="24"/>
                <w:szCs w:val="24"/>
              </w:rPr>
            </w:pPr>
          </w:p>
        </w:tc>
      </w:tr>
      <w:tr w:rsidR="00253D07" w:rsidRPr="003737F1" w14:paraId="55CFBF30" w14:textId="77777777" w:rsidTr="00E767BA">
        <w:tc>
          <w:tcPr>
            <w:tcW w:w="8926" w:type="dxa"/>
          </w:tcPr>
          <w:p w14:paraId="54C02809" w14:textId="1DF204AE" w:rsidR="00253D07" w:rsidRPr="0055551B" w:rsidRDefault="00253D07" w:rsidP="00E767BA">
            <w:pPr>
              <w:rPr>
                <w:rFonts w:ascii="Arial" w:hAnsi="Arial" w:cs="Arial"/>
                <w:sz w:val="24"/>
                <w:szCs w:val="24"/>
                <w:lang w:val="en-US"/>
              </w:rPr>
            </w:pPr>
            <w:r w:rsidRPr="0055551B">
              <w:rPr>
                <w:rFonts w:ascii="Arial" w:hAnsi="Arial" w:cs="Arial"/>
                <w:b/>
                <w:bCs/>
                <w:sz w:val="24"/>
                <w:szCs w:val="24"/>
                <w:lang w:val="en-US"/>
              </w:rPr>
              <w:t xml:space="preserve">What happened: </w:t>
            </w:r>
            <w:r w:rsidRPr="0055551B">
              <w:rPr>
                <w:rFonts w:ascii="Arial" w:hAnsi="Arial" w:cs="Arial"/>
                <w:sz w:val="24"/>
                <w:szCs w:val="24"/>
                <w:lang w:val="en-US"/>
              </w:rPr>
              <w:t>a detailed description of the critical incident</w:t>
            </w:r>
            <w:r w:rsidR="0055551B">
              <w:rPr>
                <w:rFonts w:ascii="Arial" w:hAnsi="Arial" w:cs="Arial"/>
                <w:sz w:val="24"/>
                <w:szCs w:val="24"/>
                <w:lang w:val="en-US"/>
              </w:rPr>
              <w:t xml:space="preserve"> </w:t>
            </w:r>
            <w:r w:rsidRPr="0055551B">
              <w:rPr>
                <w:rFonts w:ascii="Arial" w:hAnsi="Arial" w:cs="Arial"/>
                <w:sz w:val="24"/>
                <w:szCs w:val="24"/>
                <w:lang w:val="en-US"/>
              </w:rPr>
              <w:t>(the more detail the better to refer to in your later work)</w:t>
            </w:r>
          </w:p>
          <w:p w14:paraId="6ACCC42C" w14:textId="77777777" w:rsidR="00253D07" w:rsidRPr="0055551B" w:rsidRDefault="00253D07" w:rsidP="00E767BA">
            <w:pPr>
              <w:rPr>
                <w:rFonts w:ascii="Arial" w:hAnsi="Arial" w:cs="Arial"/>
                <w:b/>
                <w:bCs/>
                <w:sz w:val="24"/>
                <w:szCs w:val="24"/>
                <w:lang w:val="en-US"/>
              </w:rPr>
            </w:pPr>
          </w:p>
          <w:p w14:paraId="4C8EC332" w14:textId="07F95656" w:rsidR="00253D07" w:rsidRPr="0055551B" w:rsidRDefault="00253D07" w:rsidP="00E767BA">
            <w:pPr>
              <w:rPr>
                <w:rFonts w:ascii="Arial" w:hAnsi="Arial" w:cs="Arial"/>
                <w:sz w:val="24"/>
                <w:szCs w:val="24"/>
                <w:lang w:val="en-US"/>
              </w:rPr>
            </w:pPr>
            <w:r w:rsidRPr="0055551B">
              <w:rPr>
                <w:rFonts w:ascii="Arial" w:hAnsi="Arial" w:cs="Arial"/>
                <w:sz w:val="24"/>
                <w:szCs w:val="24"/>
                <w:lang w:val="en-US"/>
              </w:rPr>
              <w:t xml:space="preserve">I noticed a variation of different classroom management techniques used by the class teacher. For example, there was a change in level of interest </w:t>
            </w:r>
            <w:r w:rsidR="00306D4D">
              <w:rPr>
                <w:rFonts w:ascii="Arial" w:hAnsi="Arial" w:cs="Arial"/>
                <w:sz w:val="24"/>
                <w:szCs w:val="24"/>
                <w:lang w:val="en-US"/>
              </w:rPr>
              <w:t xml:space="preserve">and </w:t>
            </w:r>
            <w:r w:rsidRPr="0055551B">
              <w:rPr>
                <w:rFonts w:ascii="Arial" w:hAnsi="Arial" w:cs="Arial"/>
                <w:sz w:val="24"/>
                <w:szCs w:val="24"/>
                <w:lang w:val="en-US"/>
              </w:rPr>
              <w:t xml:space="preserve">excitement from the learners as soon as the class teacher mentioned that they would be putting a different shoe on each of their tables. </w:t>
            </w:r>
          </w:p>
          <w:p w14:paraId="1BE32EB5" w14:textId="49F6C7A3" w:rsidR="00253D07" w:rsidRPr="0055551B" w:rsidRDefault="00253D07" w:rsidP="00E767BA">
            <w:pPr>
              <w:rPr>
                <w:rFonts w:ascii="Arial" w:hAnsi="Arial" w:cs="Arial"/>
                <w:sz w:val="24"/>
                <w:szCs w:val="24"/>
                <w:lang w:val="en-US"/>
              </w:rPr>
            </w:pPr>
            <w:r w:rsidRPr="0055551B">
              <w:rPr>
                <w:rFonts w:ascii="Arial" w:hAnsi="Arial" w:cs="Arial"/>
                <w:sz w:val="24"/>
                <w:szCs w:val="24"/>
                <w:lang w:val="en-US"/>
              </w:rPr>
              <w:t>They were told they could feel it and have a good look at it and try to think about some of the possible inferences they could make about the footwear. As the excitement started to build at this moment</w:t>
            </w:r>
            <w:r w:rsidR="00306D4D">
              <w:rPr>
                <w:rFonts w:ascii="Arial" w:hAnsi="Arial" w:cs="Arial"/>
                <w:sz w:val="24"/>
                <w:szCs w:val="24"/>
                <w:lang w:val="en-US"/>
              </w:rPr>
              <w:t xml:space="preserve"> along with the noise levels</w:t>
            </w:r>
            <w:r w:rsidRPr="0055551B">
              <w:rPr>
                <w:rFonts w:ascii="Arial" w:hAnsi="Arial" w:cs="Arial"/>
                <w:sz w:val="24"/>
                <w:szCs w:val="24"/>
                <w:lang w:val="en-US"/>
              </w:rPr>
              <w:t>, the teacher began to whisper his next sentence or two, to manage the level of noise in the class as the children now had to quieten down to listen</w:t>
            </w:r>
            <w:r w:rsidR="00306D4D">
              <w:rPr>
                <w:rFonts w:ascii="Arial" w:hAnsi="Arial" w:cs="Arial"/>
                <w:sz w:val="24"/>
                <w:szCs w:val="24"/>
                <w:lang w:val="en-US"/>
              </w:rPr>
              <w:t xml:space="preserve"> to what he was saying</w:t>
            </w:r>
            <w:r w:rsidRPr="0055551B">
              <w:rPr>
                <w:rFonts w:ascii="Arial" w:hAnsi="Arial" w:cs="Arial"/>
                <w:sz w:val="24"/>
                <w:szCs w:val="24"/>
                <w:lang w:val="en-US"/>
              </w:rPr>
              <w:t xml:space="preserve">. </w:t>
            </w:r>
          </w:p>
          <w:p w14:paraId="435698AA" w14:textId="034D1AEE" w:rsidR="00C83864" w:rsidRPr="0055551B" w:rsidRDefault="00253D07" w:rsidP="00E767BA">
            <w:pPr>
              <w:rPr>
                <w:rFonts w:ascii="Arial" w:hAnsi="Arial" w:cs="Arial"/>
                <w:sz w:val="24"/>
                <w:szCs w:val="24"/>
                <w:lang w:val="en-US"/>
              </w:rPr>
            </w:pPr>
            <w:r w:rsidRPr="0055551B">
              <w:rPr>
                <w:rFonts w:ascii="Arial" w:hAnsi="Arial" w:cs="Arial"/>
                <w:sz w:val="24"/>
                <w:szCs w:val="24"/>
                <w:lang w:val="en-US"/>
              </w:rPr>
              <w:t xml:space="preserve">In addition to this the class teacher also used </w:t>
            </w:r>
            <w:r w:rsidR="00EA67D3">
              <w:rPr>
                <w:rFonts w:ascii="Arial" w:hAnsi="Arial" w:cs="Arial"/>
                <w:sz w:val="24"/>
                <w:szCs w:val="24"/>
                <w:lang w:val="en-US"/>
              </w:rPr>
              <w:t xml:space="preserve">call and respond </w:t>
            </w:r>
            <w:r w:rsidRPr="0055551B">
              <w:rPr>
                <w:rFonts w:ascii="Arial" w:hAnsi="Arial" w:cs="Arial"/>
                <w:sz w:val="24"/>
                <w:szCs w:val="24"/>
                <w:lang w:val="en-US"/>
              </w:rPr>
              <w:t xml:space="preserve">techniques and attention grabbers. For example, he used clapping patterns, body movements and dance moves to have the learners copy, which ultimately resulted in the children becoming quiet and ready to listen. </w:t>
            </w:r>
          </w:p>
          <w:p w14:paraId="22962B35" w14:textId="668AE3A1" w:rsidR="00253D07" w:rsidRDefault="00306D4D" w:rsidP="0055551B">
            <w:pPr>
              <w:rPr>
                <w:rFonts w:ascii="Arial" w:hAnsi="Arial" w:cs="Arial"/>
                <w:sz w:val="24"/>
                <w:szCs w:val="24"/>
                <w:lang w:val="en-US"/>
              </w:rPr>
            </w:pPr>
            <w:r>
              <w:rPr>
                <w:rFonts w:ascii="Arial" w:hAnsi="Arial" w:cs="Arial"/>
                <w:sz w:val="24"/>
                <w:szCs w:val="24"/>
                <w:lang w:val="en-US"/>
              </w:rPr>
              <w:t xml:space="preserve">At another moment in the lesson, </w:t>
            </w:r>
            <w:r w:rsidR="00253D07" w:rsidRPr="0055551B">
              <w:rPr>
                <w:rFonts w:ascii="Arial" w:hAnsi="Arial" w:cs="Arial"/>
                <w:sz w:val="24"/>
                <w:szCs w:val="24"/>
                <w:lang w:val="en-US"/>
              </w:rPr>
              <w:t xml:space="preserve">the class teacher </w:t>
            </w:r>
            <w:r>
              <w:rPr>
                <w:rFonts w:ascii="Arial" w:hAnsi="Arial" w:cs="Arial"/>
                <w:sz w:val="24"/>
                <w:szCs w:val="24"/>
                <w:lang w:val="en-US"/>
              </w:rPr>
              <w:t xml:space="preserve">also </w:t>
            </w:r>
            <w:r w:rsidR="00253D07" w:rsidRPr="0055551B">
              <w:rPr>
                <w:rFonts w:ascii="Arial" w:hAnsi="Arial" w:cs="Arial"/>
                <w:sz w:val="24"/>
                <w:szCs w:val="24"/>
                <w:lang w:val="en-US"/>
              </w:rPr>
              <w:t>picked up his guitar with no warning and started to play – to which the classroom noise levels dropped, and the children responded by clapping the patterns he was playing back to him.</w:t>
            </w:r>
          </w:p>
          <w:p w14:paraId="5FC2E41D" w14:textId="56ACF2C1" w:rsidR="00306D4D" w:rsidRDefault="00306D4D" w:rsidP="0055551B">
            <w:pPr>
              <w:rPr>
                <w:rFonts w:ascii="Arial" w:hAnsi="Arial" w:cs="Arial"/>
                <w:sz w:val="24"/>
                <w:szCs w:val="24"/>
                <w:lang w:val="en-US"/>
              </w:rPr>
            </w:pPr>
            <w:r>
              <w:rPr>
                <w:rFonts w:ascii="Arial" w:hAnsi="Arial" w:cs="Arial"/>
                <w:sz w:val="24"/>
                <w:szCs w:val="24"/>
                <w:lang w:val="en-US"/>
              </w:rPr>
              <w:t>There were several different class management techniques – all of which worked and did what the class teacher intended.</w:t>
            </w:r>
          </w:p>
          <w:p w14:paraId="0E2B795C" w14:textId="04BCCAE7" w:rsidR="00016D5D" w:rsidRPr="0055551B" w:rsidRDefault="00016D5D" w:rsidP="0055551B">
            <w:pPr>
              <w:rPr>
                <w:rFonts w:ascii="Arial" w:hAnsi="Arial" w:cs="Arial"/>
                <w:sz w:val="24"/>
                <w:szCs w:val="24"/>
                <w:lang w:val="en-US"/>
              </w:rPr>
            </w:pPr>
            <w:r>
              <w:rPr>
                <w:rFonts w:ascii="Arial" w:hAnsi="Arial" w:cs="Arial"/>
                <w:sz w:val="24"/>
                <w:szCs w:val="24"/>
                <w:lang w:val="en-US"/>
              </w:rPr>
              <w:t xml:space="preserve">Finally, I noticed at one moment towards the end of the lesson, the children were beginning to excitedly chatter amongst themselves once the class teacher had explained what was going to happen next. As the noise levels and lack of concentration began to rise, he used the words ‘tri, dau, un – eyes on me’. At this moment, the children all started to look back at the class teacher and most of them stopped talking. </w:t>
            </w:r>
          </w:p>
          <w:p w14:paraId="6A764206" w14:textId="2EB92D94" w:rsidR="0055551B" w:rsidRPr="0055551B" w:rsidRDefault="0055551B" w:rsidP="0055551B">
            <w:pPr>
              <w:rPr>
                <w:rFonts w:ascii="Arial" w:hAnsi="Arial" w:cs="Arial"/>
                <w:sz w:val="24"/>
                <w:szCs w:val="24"/>
                <w:lang w:val="en-US"/>
              </w:rPr>
            </w:pPr>
          </w:p>
        </w:tc>
      </w:tr>
      <w:tr w:rsidR="00253D07" w:rsidRPr="003737F1" w14:paraId="10C860CB" w14:textId="77777777" w:rsidTr="00E767BA">
        <w:tc>
          <w:tcPr>
            <w:tcW w:w="8926" w:type="dxa"/>
          </w:tcPr>
          <w:p w14:paraId="1DE67A91" w14:textId="19C7E27A" w:rsidR="00253D07" w:rsidRPr="0055551B" w:rsidRDefault="00253D07" w:rsidP="00E767BA">
            <w:pPr>
              <w:rPr>
                <w:rFonts w:ascii="Arial" w:hAnsi="Arial" w:cs="Arial"/>
                <w:bCs/>
                <w:sz w:val="24"/>
                <w:szCs w:val="24"/>
                <w:lang w:val="en-US"/>
              </w:rPr>
            </w:pPr>
            <w:r w:rsidRPr="0055551B">
              <w:rPr>
                <w:rFonts w:ascii="Arial" w:hAnsi="Arial" w:cs="Arial"/>
                <w:b/>
                <w:sz w:val="24"/>
                <w:szCs w:val="24"/>
                <w:lang w:val="en-US"/>
              </w:rPr>
              <w:t xml:space="preserve">Areas of possible exploration: </w:t>
            </w:r>
            <w:r w:rsidRPr="0055551B">
              <w:rPr>
                <w:rFonts w:ascii="Arial" w:hAnsi="Arial" w:cs="Arial"/>
                <w:bCs/>
                <w:sz w:val="24"/>
                <w:szCs w:val="24"/>
                <w:lang w:val="en-US"/>
              </w:rPr>
              <w:t xml:space="preserve">what </w:t>
            </w:r>
            <w:r w:rsidR="0055551B">
              <w:rPr>
                <w:rFonts w:ascii="Arial" w:hAnsi="Arial" w:cs="Arial"/>
                <w:bCs/>
                <w:sz w:val="24"/>
                <w:szCs w:val="24"/>
                <w:lang w:val="en-US"/>
              </w:rPr>
              <w:t xml:space="preserve">do </w:t>
            </w:r>
            <w:r w:rsidRPr="0055551B">
              <w:rPr>
                <w:rFonts w:ascii="Arial" w:hAnsi="Arial" w:cs="Arial"/>
                <w:bCs/>
                <w:sz w:val="24"/>
                <w:szCs w:val="24"/>
                <w:lang w:val="en-US"/>
              </w:rPr>
              <w:t xml:space="preserve">you think could be </w:t>
            </w:r>
            <w:r w:rsidR="0055551B">
              <w:rPr>
                <w:rFonts w:ascii="Arial" w:hAnsi="Arial" w:cs="Arial"/>
                <w:bCs/>
                <w:sz w:val="24"/>
                <w:szCs w:val="24"/>
                <w:lang w:val="en-US"/>
              </w:rPr>
              <w:t>“</w:t>
            </w:r>
            <w:r w:rsidRPr="0055551B">
              <w:rPr>
                <w:rFonts w:ascii="Arial" w:hAnsi="Arial" w:cs="Arial"/>
                <w:bCs/>
                <w:sz w:val="24"/>
                <w:szCs w:val="24"/>
                <w:lang w:val="en-US"/>
              </w:rPr>
              <w:t>under the hood” in these incidents? What avenues of research could you consider?</w:t>
            </w:r>
          </w:p>
          <w:p w14:paraId="2DF8D642" w14:textId="77777777" w:rsidR="00253D07" w:rsidRPr="0055551B" w:rsidRDefault="00253D07" w:rsidP="00E767BA">
            <w:pPr>
              <w:rPr>
                <w:rFonts w:ascii="Arial" w:hAnsi="Arial" w:cs="Arial"/>
                <w:sz w:val="24"/>
                <w:szCs w:val="24"/>
              </w:rPr>
            </w:pPr>
          </w:p>
          <w:p w14:paraId="3E4063B0" w14:textId="77777777" w:rsidR="00253D07" w:rsidRPr="0055551B" w:rsidRDefault="00253D07" w:rsidP="00253D07">
            <w:pPr>
              <w:pStyle w:val="ListParagraph"/>
              <w:numPr>
                <w:ilvl w:val="0"/>
                <w:numId w:val="2"/>
              </w:numPr>
              <w:rPr>
                <w:rFonts w:ascii="Arial" w:hAnsi="Arial" w:cs="Arial"/>
              </w:rPr>
            </w:pPr>
            <w:r w:rsidRPr="0055551B">
              <w:rPr>
                <w:rFonts w:ascii="Arial" w:hAnsi="Arial" w:cs="Arial"/>
              </w:rPr>
              <w:t xml:space="preserve">These classroom management techniques were only used when the noise levels were considered to be slightly higher than the class teacher wanted, </w:t>
            </w:r>
            <w:r w:rsidRPr="0055551B">
              <w:rPr>
                <w:rFonts w:ascii="Arial" w:hAnsi="Arial" w:cs="Arial"/>
              </w:rPr>
              <w:lastRenderedPageBreak/>
              <w:t>or the class teacher wanted to get the learners’ attention, to stop what they were doing and listen.</w:t>
            </w:r>
          </w:p>
          <w:p w14:paraId="473D3C3E" w14:textId="1B0C3C96" w:rsidR="00253D07" w:rsidRPr="0055551B" w:rsidRDefault="0055551B" w:rsidP="00E767BA">
            <w:pPr>
              <w:rPr>
                <w:rFonts w:ascii="Arial" w:hAnsi="Arial" w:cs="Arial"/>
                <w:b/>
                <w:bCs/>
                <w:sz w:val="24"/>
                <w:szCs w:val="24"/>
              </w:rPr>
            </w:pPr>
            <w:r>
              <w:rPr>
                <w:rFonts w:ascii="Arial" w:hAnsi="Arial" w:cs="Arial"/>
                <w:sz w:val="24"/>
                <w:szCs w:val="24"/>
              </w:rPr>
              <w:t xml:space="preserve"> </w:t>
            </w:r>
            <w:r w:rsidRPr="0055551B">
              <w:rPr>
                <w:rFonts w:ascii="Arial" w:hAnsi="Arial" w:cs="Arial"/>
                <w:b/>
                <w:bCs/>
                <w:sz w:val="24"/>
                <w:szCs w:val="24"/>
              </w:rPr>
              <w:t>What could be u</w:t>
            </w:r>
            <w:r w:rsidR="00253D07" w:rsidRPr="0055551B">
              <w:rPr>
                <w:rFonts w:ascii="Arial" w:hAnsi="Arial" w:cs="Arial"/>
                <w:b/>
                <w:bCs/>
                <w:sz w:val="24"/>
                <w:szCs w:val="24"/>
              </w:rPr>
              <w:t>nder the hood</w:t>
            </w:r>
            <w:r w:rsidRPr="0055551B">
              <w:rPr>
                <w:rFonts w:ascii="Arial" w:hAnsi="Arial" w:cs="Arial"/>
                <w:b/>
                <w:bCs/>
                <w:sz w:val="24"/>
                <w:szCs w:val="24"/>
              </w:rPr>
              <w:t>? What could you explore?</w:t>
            </w:r>
          </w:p>
          <w:p w14:paraId="133CE02E" w14:textId="77777777" w:rsidR="00253D07" w:rsidRPr="0055551B" w:rsidRDefault="00253D07" w:rsidP="00253D07">
            <w:pPr>
              <w:pStyle w:val="ListParagraph"/>
              <w:numPr>
                <w:ilvl w:val="0"/>
                <w:numId w:val="2"/>
              </w:numPr>
              <w:rPr>
                <w:rFonts w:ascii="Arial" w:hAnsi="Arial" w:cs="Arial"/>
              </w:rPr>
            </w:pPr>
            <w:r w:rsidRPr="0055551B">
              <w:rPr>
                <w:rFonts w:ascii="Arial" w:hAnsi="Arial" w:cs="Arial"/>
              </w:rPr>
              <w:t>The class teacher has possibly battled noise levels and gaining the learners’ attention in past lessons and has therefore developed classroom management techniques to try to control this or keep it to a minimum.</w:t>
            </w:r>
          </w:p>
          <w:p w14:paraId="21710D65" w14:textId="77777777" w:rsidR="00253D07" w:rsidRPr="0055551B" w:rsidRDefault="00253D07" w:rsidP="00253D07">
            <w:pPr>
              <w:pStyle w:val="ListParagraph"/>
              <w:numPr>
                <w:ilvl w:val="0"/>
                <w:numId w:val="2"/>
              </w:numPr>
              <w:rPr>
                <w:rFonts w:ascii="Arial" w:hAnsi="Arial" w:cs="Arial"/>
              </w:rPr>
            </w:pPr>
            <w:r w:rsidRPr="0055551B">
              <w:rPr>
                <w:rFonts w:ascii="Arial" w:hAnsi="Arial" w:cs="Arial"/>
              </w:rPr>
              <w:t>The children may keep becoming unsettled and noisy because it is still early in the morning – have they had breakfast? Did they sleep well? Were they late to school?</w:t>
            </w:r>
          </w:p>
          <w:p w14:paraId="091B9684" w14:textId="77777777" w:rsidR="00253D07" w:rsidRPr="0055551B" w:rsidRDefault="00253D07" w:rsidP="00253D07">
            <w:pPr>
              <w:pStyle w:val="ListParagraph"/>
              <w:numPr>
                <w:ilvl w:val="0"/>
                <w:numId w:val="2"/>
              </w:numPr>
              <w:rPr>
                <w:rFonts w:ascii="Arial" w:hAnsi="Arial" w:cs="Arial"/>
              </w:rPr>
            </w:pPr>
            <w:r w:rsidRPr="0055551B">
              <w:rPr>
                <w:rFonts w:ascii="Arial" w:hAnsi="Arial" w:cs="Arial"/>
              </w:rPr>
              <w:t>Is the teacher showing behaviourist methods? Pavlov’s classical conditioning – the learners are almost programmed to respond when they hear a pattern, or to copy the class teacher.</w:t>
            </w:r>
          </w:p>
          <w:p w14:paraId="0103FB32" w14:textId="77777777" w:rsidR="00253D07" w:rsidRPr="0055551B" w:rsidRDefault="00253D07" w:rsidP="00E767BA">
            <w:pPr>
              <w:rPr>
                <w:rFonts w:ascii="Arial" w:hAnsi="Arial" w:cs="Arial"/>
                <w:sz w:val="24"/>
                <w:szCs w:val="24"/>
              </w:rPr>
            </w:pPr>
          </w:p>
        </w:tc>
      </w:tr>
      <w:tr w:rsidR="00253D07" w:rsidRPr="003737F1" w14:paraId="0A8BE574" w14:textId="77777777" w:rsidTr="0055551B">
        <w:trPr>
          <w:trHeight w:val="3748"/>
        </w:trPr>
        <w:tc>
          <w:tcPr>
            <w:tcW w:w="8926" w:type="dxa"/>
          </w:tcPr>
          <w:p w14:paraId="723604FD" w14:textId="77777777" w:rsidR="00253D07" w:rsidRPr="0055551B" w:rsidRDefault="00253D07" w:rsidP="00E767BA">
            <w:pPr>
              <w:rPr>
                <w:rFonts w:ascii="Arial" w:hAnsi="Arial" w:cs="Arial"/>
                <w:bCs/>
                <w:sz w:val="24"/>
                <w:szCs w:val="24"/>
                <w:lang w:val="en-US"/>
              </w:rPr>
            </w:pPr>
            <w:r w:rsidRPr="0055551B">
              <w:rPr>
                <w:rFonts w:ascii="Arial" w:hAnsi="Arial" w:cs="Arial"/>
                <w:b/>
                <w:sz w:val="24"/>
                <w:szCs w:val="24"/>
                <w:lang w:val="en-US"/>
              </w:rPr>
              <w:lastRenderedPageBreak/>
              <w:t xml:space="preserve">Notes: </w:t>
            </w:r>
            <w:r w:rsidRPr="0055551B">
              <w:rPr>
                <w:rFonts w:ascii="Arial" w:hAnsi="Arial" w:cs="Arial"/>
                <w:bCs/>
                <w:sz w:val="24"/>
                <w:szCs w:val="24"/>
                <w:lang w:val="en-US"/>
              </w:rPr>
              <w:t>any details you can note (is it a busy environment, is it after lunch, are there lots of distractions, are directions made explicit - the more you can refer to the better here)</w:t>
            </w:r>
          </w:p>
          <w:p w14:paraId="1D6A60ED" w14:textId="77777777" w:rsidR="00253D07" w:rsidRPr="0055551B" w:rsidRDefault="00253D07" w:rsidP="00253D07">
            <w:pPr>
              <w:pStyle w:val="ListParagraph"/>
              <w:numPr>
                <w:ilvl w:val="0"/>
                <w:numId w:val="1"/>
              </w:numPr>
              <w:rPr>
                <w:rFonts w:ascii="Arial" w:hAnsi="Arial" w:cs="Arial"/>
                <w:bCs/>
                <w:lang w:val="en-GB"/>
              </w:rPr>
            </w:pPr>
            <w:r w:rsidRPr="0055551B">
              <w:rPr>
                <w:rFonts w:ascii="Arial" w:hAnsi="Arial" w:cs="Arial"/>
                <w:bCs/>
                <w:lang w:val="en-GB"/>
              </w:rPr>
              <w:t>It is early morning around 9:30am.</w:t>
            </w:r>
          </w:p>
          <w:p w14:paraId="15151B79" w14:textId="77777777" w:rsidR="00253D07" w:rsidRPr="0055551B" w:rsidRDefault="00253D07" w:rsidP="00253D07">
            <w:pPr>
              <w:pStyle w:val="ListParagraph"/>
              <w:numPr>
                <w:ilvl w:val="0"/>
                <w:numId w:val="1"/>
              </w:numPr>
              <w:rPr>
                <w:rFonts w:ascii="Arial" w:hAnsi="Arial" w:cs="Arial"/>
                <w:bCs/>
                <w:lang w:val="en-GB"/>
              </w:rPr>
            </w:pPr>
            <w:r w:rsidRPr="0055551B">
              <w:rPr>
                <w:rFonts w:ascii="Arial" w:hAnsi="Arial" w:cs="Arial"/>
                <w:bCs/>
                <w:lang w:val="en-GB"/>
              </w:rPr>
              <w:t xml:space="preserve">It is a busy environment, lots of hustle and bustle in the classroom once the task gets underway. </w:t>
            </w:r>
          </w:p>
          <w:p w14:paraId="65CBAD59" w14:textId="77777777" w:rsidR="00253D07" w:rsidRPr="0055551B" w:rsidRDefault="00253D07" w:rsidP="00253D07">
            <w:pPr>
              <w:pStyle w:val="ListParagraph"/>
              <w:numPr>
                <w:ilvl w:val="0"/>
                <w:numId w:val="1"/>
              </w:numPr>
              <w:rPr>
                <w:rFonts w:ascii="Arial" w:hAnsi="Arial" w:cs="Arial"/>
                <w:bCs/>
                <w:lang w:val="en-GB"/>
              </w:rPr>
            </w:pPr>
            <w:r w:rsidRPr="0055551B">
              <w:rPr>
                <w:rFonts w:ascii="Arial" w:hAnsi="Arial" w:cs="Arial"/>
                <w:bCs/>
                <w:lang w:val="en-GB"/>
              </w:rPr>
              <w:t>The class teacher is very clear in his instructions to the learners.</w:t>
            </w:r>
          </w:p>
          <w:p w14:paraId="51C6189B" w14:textId="77777777" w:rsidR="00253D07" w:rsidRPr="0055551B" w:rsidRDefault="00253D07" w:rsidP="00253D07">
            <w:pPr>
              <w:pStyle w:val="ListParagraph"/>
              <w:numPr>
                <w:ilvl w:val="0"/>
                <w:numId w:val="1"/>
              </w:numPr>
              <w:rPr>
                <w:rFonts w:ascii="Arial" w:hAnsi="Arial" w:cs="Arial"/>
                <w:bCs/>
                <w:lang w:val="en-GB"/>
              </w:rPr>
            </w:pPr>
            <w:r w:rsidRPr="0055551B">
              <w:rPr>
                <w:rFonts w:ascii="Arial" w:hAnsi="Arial" w:cs="Arial"/>
                <w:bCs/>
                <w:lang w:val="en-GB"/>
              </w:rPr>
              <w:t xml:space="preserve">I wouldn’t say there are many distractions, other than the learners possibly distracting each other at times. </w:t>
            </w:r>
          </w:p>
          <w:p w14:paraId="4955C39C" w14:textId="77777777" w:rsidR="00253D07" w:rsidRDefault="00253D07" w:rsidP="00E767BA">
            <w:pPr>
              <w:pStyle w:val="ListParagraph"/>
              <w:numPr>
                <w:ilvl w:val="0"/>
                <w:numId w:val="1"/>
              </w:numPr>
              <w:rPr>
                <w:rFonts w:ascii="Arial" w:hAnsi="Arial" w:cs="Arial"/>
                <w:bCs/>
                <w:lang w:val="en-GB"/>
              </w:rPr>
            </w:pPr>
            <w:r w:rsidRPr="0055551B">
              <w:rPr>
                <w:rFonts w:ascii="Arial" w:hAnsi="Arial" w:cs="Arial"/>
                <w:bCs/>
                <w:lang w:val="en-GB"/>
              </w:rPr>
              <w:t>The children are extremely eager to get their hands on the shoes, it is interesting to watch their level of excitement rise when something unusual is happening for their learning.</w:t>
            </w:r>
          </w:p>
          <w:p w14:paraId="1C2AF06E" w14:textId="477C375C" w:rsidR="00FB1D41" w:rsidRDefault="00FB1D41" w:rsidP="00E767BA">
            <w:pPr>
              <w:pStyle w:val="ListParagraph"/>
              <w:numPr>
                <w:ilvl w:val="0"/>
                <w:numId w:val="1"/>
              </w:numPr>
              <w:rPr>
                <w:rFonts w:ascii="Arial" w:hAnsi="Arial" w:cs="Arial"/>
                <w:bCs/>
                <w:lang w:val="en-GB"/>
              </w:rPr>
            </w:pPr>
            <w:r>
              <w:rPr>
                <w:rFonts w:ascii="Arial" w:hAnsi="Arial" w:cs="Arial"/>
                <w:bCs/>
                <w:lang w:val="en-GB"/>
              </w:rPr>
              <w:t>12.4% of the school has been identified as having ALN.</w:t>
            </w:r>
          </w:p>
          <w:p w14:paraId="31D0D4B9" w14:textId="77777777" w:rsidR="00FB1D41" w:rsidRDefault="00FB1D41" w:rsidP="00E767BA">
            <w:pPr>
              <w:pStyle w:val="ListParagraph"/>
              <w:numPr>
                <w:ilvl w:val="0"/>
                <w:numId w:val="1"/>
              </w:numPr>
              <w:rPr>
                <w:rFonts w:ascii="Arial" w:hAnsi="Arial" w:cs="Arial"/>
                <w:bCs/>
                <w:lang w:val="en-GB"/>
              </w:rPr>
            </w:pPr>
            <w:r>
              <w:rPr>
                <w:rFonts w:ascii="Arial" w:hAnsi="Arial" w:cs="Arial"/>
                <w:bCs/>
                <w:lang w:val="en-GB"/>
              </w:rPr>
              <w:t>29% eligible for free school meals.</w:t>
            </w:r>
          </w:p>
          <w:p w14:paraId="4479AA6D" w14:textId="7EEFD355" w:rsidR="006A0C67" w:rsidRPr="0055551B" w:rsidRDefault="006A0C67" w:rsidP="00E767BA">
            <w:pPr>
              <w:pStyle w:val="ListParagraph"/>
              <w:numPr>
                <w:ilvl w:val="0"/>
                <w:numId w:val="1"/>
              </w:numPr>
              <w:rPr>
                <w:rFonts w:ascii="Arial" w:hAnsi="Arial" w:cs="Arial"/>
                <w:bCs/>
                <w:lang w:val="en-GB"/>
              </w:rPr>
            </w:pPr>
            <w:r>
              <w:rPr>
                <w:rFonts w:ascii="Arial" w:hAnsi="Arial" w:cs="Arial"/>
                <w:bCs/>
                <w:lang w:val="en-GB"/>
              </w:rPr>
              <w:t>Class teacher showed behaviourist approaches e.g. providing a learner with a dojo point for participation.</w:t>
            </w:r>
          </w:p>
        </w:tc>
      </w:tr>
      <w:bookmarkEnd w:id="1"/>
    </w:tbl>
    <w:p w14:paraId="2216EEE7" w14:textId="77777777" w:rsidR="00253D07" w:rsidRDefault="00253D07" w:rsidP="002B6516">
      <w:pPr>
        <w:spacing w:line="360" w:lineRule="auto"/>
        <w:jc w:val="center"/>
        <w:rPr>
          <w:rFonts w:ascii="Arial" w:hAnsi="Arial" w:cs="Arial"/>
          <w:sz w:val="24"/>
          <w:szCs w:val="24"/>
        </w:rPr>
      </w:pPr>
    </w:p>
    <w:p w14:paraId="6072D5B6" w14:textId="77777777" w:rsidR="00464868" w:rsidRDefault="00464868" w:rsidP="004F474C">
      <w:pPr>
        <w:spacing w:line="360" w:lineRule="auto"/>
        <w:rPr>
          <w:rFonts w:ascii="Arial" w:hAnsi="Arial" w:cs="Arial"/>
          <w:sz w:val="24"/>
          <w:szCs w:val="24"/>
        </w:rPr>
      </w:pPr>
    </w:p>
    <w:p w14:paraId="5C136E4B" w14:textId="77777777" w:rsidR="00464868" w:rsidRDefault="00464868" w:rsidP="004F474C">
      <w:pPr>
        <w:spacing w:line="360" w:lineRule="auto"/>
        <w:rPr>
          <w:rFonts w:ascii="Arial" w:hAnsi="Arial" w:cs="Arial"/>
          <w:sz w:val="24"/>
          <w:szCs w:val="24"/>
        </w:rPr>
      </w:pPr>
    </w:p>
    <w:p w14:paraId="3C1F11C0" w14:textId="77777777" w:rsidR="00464868" w:rsidRDefault="00464868" w:rsidP="004F474C">
      <w:pPr>
        <w:spacing w:line="360" w:lineRule="auto"/>
        <w:rPr>
          <w:rFonts w:ascii="Arial" w:hAnsi="Arial" w:cs="Arial"/>
          <w:sz w:val="24"/>
          <w:szCs w:val="24"/>
        </w:rPr>
      </w:pPr>
    </w:p>
    <w:p w14:paraId="5A53A8B9" w14:textId="77777777" w:rsidR="00336079" w:rsidRDefault="00336079" w:rsidP="004F474C">
      <w:pPr>
        <w:spacing w:line="360" w:lineRule="auto"/>
        <w:rPr>
          <w:rFonts w:ascii="Arial" w:hAnsi="Arial" w:cs="Arial"/>
          <w:sz w:val="24"/>
          <w:szCs w:val="24"/>
        </w:rPr>
      </w:pPr>
    </w:p>
    <w:p w14:paraId="07F2AEE7" w14:textId="77777777" w:rsidR="00336079" w:rsidRDefault="00336079" w:rsidP="004F474C">
      <w:pPr>
        <w:spacing w:line="360" w:lineRule="auto"/>
        <w:rPr>
          <w:rFonts w:ascii="Arial" w:hAnsi="Arial" w:cs="Arial"/>
          <w:sz w:val="24"/>
          <w:szCs w:val="24"/>
        </w:rPr>
      </w:pPr>
    </w:p>
    <w:p w14:paraId="3B16A214" w14:textId="77777777" w:rsidR="00336079" w:rsidRDefault="00336079" w:rsidP="004F474C">
      <w:pPr>
        <w:spacing w:line="360" w:lineRule="auto"/>
        <w:rPr>
          <w:rFonts w:ascii="Arial" w:hAnsi="Arial" w:cs="Arial"/>
          <w:sz w:val="24"/>
          <w:szCs w:val="24"/>
        </w:rPr>
      </w:pPr>
    </w:p>
    <w:p w14:paraId="43CF3451" w14:textId="77777777" w:rsidR="00336079" w:rsidRDefault="00336079" w:rsidP="004F474C">
      <w:pPr>
        <w:spacing w:line="360" w:lineRule="auto"/>
        <w:rPr>
          <w:rFonts w:ascii="Arial" w:hAnsi="Arial" w:cs="Arial"/>
          <w:sz w:val="24"/>
          <w:szCs w:val="24"/>
        </w:rPr>
      </w:pPr>
    </w:p>
    <w:p w14:paraId="2948DC58" w14:textId="77777777" w:rsidR="00336079" w:rsidRDefault="00336079" w:rsidP="004F474C">
      <w:pPr>
        <w:spacing w:line="360" w:lineRule="auto"/>
        <w:rPr>
          <w:rFonts w:ascii="Arial" w:hAnsi="Arial" w:cs="Arial"/>
          <w:sz w:val="24"/>
          <w:szCs w:val="24"/>
        </w:rPr>
      </w:pPr>
    </w:p>
    <w:p w14:paraId="29E85440" w14:textId="77777777" w:rsidR="00336079" w:rsidRDefault="00336079" w:rsidP="004F474C">
      <w:pPr>
        <w:spacing w:line="360" w:lineRule="auto"/>
        <w:rPr>
          <w:rFonts w:ascii="Arial" w:hAnsi="Arial" w:cs="Arial"/>
          <w:sz w:val="24"/>
          <w:szCs w:val="24"/>
        </w:rPr>
      </w:pPr>
    </w:p>
    <w:p w14:paraId="11263E3D" w14:textId="6B39F7E7" w:rsidR="004F474C" w:rsidRDefault="004F474C" w:rsidP="004F474C">
      <w:pPr>
        <w:spacing w:line="360" w:lineRule="auto"/>
        <w:rPr>
          <w:rFonts w:ascii="Arial" w:hAnsi="Arial" w:cs="Arial"/>
          <w:sz w:val="24"/>
          <w:szCs w:val="24"/>
        </w:rPr>
      </w:pPr>
      <w:r>
        <w:rPr>
          <w:rFonts w:ascii="Arial" w:hAnsi="Arial" w:cs="Arial"/>
          <w:sz w:val="24"/>
          <w:szCs w:val="24"/>
        </w:rPr>
        <w:lastRenderedPageBreak/>
        <w:t>Appendix B: Pavlov’s classical conditioning method with a bell and a dog.</w:t>
      </w:r>
    </w:p>
    <w:p w14:paraId="535EE148" w14:textId="06F0FEB4" w:rsidR="004F474C" w:rsidRDefault="004F474C" w:rsidP="004F474C">
      <w:pPr>
        <w:spacing w:line="360" w:lineRule="auto"/>
        <w:rPr>
          <w:rFonts w:ascii="Arial" w:hAnsi="Arial" w:cs="Arial"/>
          <w:sz w:val="24"/>
          <w:szCs w:val="24"/>
        </w:rPr>
      </w:pPr>
      <w:r>
        <w:rPr>
          <w:noProof/>
        </w:rPr>
        <w:drawing>
          <wp:inline distT="0" distB="0" distL="0" distR="0" wp14:anchorId="65F2E46D" wp14:editId="794EAE69">
            <wp:extent cx="5731510" cy="3338195"/>
            <wp:effectExtent l="0" t="0" r="2540" b="0"/>
            <wp:docPr id="936012580" name="Picture 1" descr="pavlov2 e1698175375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vlov2 e169817537562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3338195"/>
                    </a:xfrm>
                    <a:prstGeom prst="rect">
                      <a:avLst/>
                    </a:prstGeom>
                    <a:noFill/>
                    <a:ln>
                      <a:noFill/>
                    </a:ln>
                  </pic:spPr>
                </pic:pic>
              </a:graphicData>
            </a:graphic>
          </wp:inline>
        </w:drawing>
      </w:r>
    </w:p>
    <w:p w14:paraId="08E77570" w14:textId="77777777" w:rsidR="004F474C" w:rsidRPr="00D41BB4" w:rsidRDefault="004F474C" w:rsidP="002B6516">
      <w:pPr>
        <w:spacing w:line="360" w:lineRule="auto"/>
        <w:jc w:val="center"/>
        <w:rPr>
          <w:rFonts w:ascii="Arial" w:hAnsi="Arial" w:cs="Arial"/>
          <w:sz w:val="24"/>
          <w:szCs w:val="24"/>
        </w:rPr>
      </w:pPr>
    </w:p>
    <w:p w14:paraId="6DEFE378" w14:textId="2574500A" w:rsidR="00A0163C" w:rsidRDefault="00A0163C" w:rsidP="00D41BB4">
      <w:pPr>
        <w:tabs>
          <w:tab w:val="left" w:pos="480"/>
        </w:tabs>
        <w:spacing w:line="360" w:lineRule="auto"/>
        <w:rPr>
          <w:rFonts w:ascii="Arial" w:hAnsi="Arial" w:cs="Arial"/>
          <w:sz w:val="24"/>
          <w:szCs w:val="24"/>
        </w:rPr>
      </w:pPr>
    </w:p>
    <w:p w14:paraId="6C5E4BFE" w14:textId="77777777" w:rsidR="005B627E" w:rsidRDefault="005B627E" w:rsidP="00D41BB4">
      <w:pPr>
        <w:tabs>
          <w:tab w:val="left" w:pos="480"/>
        </w:tabs>
        <w:spacing w:line="360" w:lineRule="auto"/>
        <w:rPr>
          <w:rFonts w:ascii="Arial" w:hAnsi="Arial" w:cs="Arial"/>
          <w:sz w:val="24"/>
          <w:szCs w:val="24"/>
        </w:rPr>
      </w:pPr>
    </w:p>
    <w:p w14:paraId="1102588E" w14:textId="077D16F6" w:rsidR="005B627E" w:rsidRDefault="005B627E" w:rsidP="00D41BB4">
      <w:pPr>
        <w:tabs>
          <w:tab w:val="left" w:pos="480"/>
        </w:tabs>
        <w:spacing w:line="360" w:lineRule="auto"/>
        <w:rPr>
          <w:rFonts w:ascii="Arial" w:hAnsi="Arial" w:cs="Arial"/>
          <w:sz w:val="24"/>
          <w:szCs w:val="24"/>
        </w:rPr>
      </w:pPr>
      <w:r>
        <w:rPr>
          <w:rFonts w:ascii="Arial" w:hAnsi="Arial" w:cs="Arial"/>
          <w:sz w:val="24"/>
          <w:szCs w:val="24"/>
        </w:rPr>
        <w:t>Appendix C: ERA Model of Reflective Practice</w:t>
      </w:r>
      <w:r w:rsidR="0045620F">
        <w:rPr>
          <w:rFonts w:ascii="Arial" w:hAnsi="Arial" w:cs="Arial"/>
          <w:sz w:val="24"/>
          <w:szCs w:val="24"/>
        </w:rPr>
        <w:t xml:space="preserve"> by Jasper (2013).</w:t>
      </w:r>
    </w:p>
    <w:p w14:paraId="4A5178CB" w14:textId="223E9E2C" w:rsidR="005B627E" w:rsidRPr="00D41BB4" w:rsidRDefault="005B627E" w:rsidP="00D41BB4">
      <w:pPr>
        <w:tabs>
          <w:tab w:val="left" w:pos="480"/>
        </w:tabs>
        <w:spacing w:line="360" w:lineRule="auto"/>
        <w:rPr>
          <w:rFonts w:ascii="Arial" w:hAnsi="Arial" w:cs="Arial"/>
          <w:sz w:val="24"/>
          <w:szCs w:val="24"/>
        </w:rPr>
      </w:pPr>
      <w:r>
        <w:rPr>
          <w:noProof/>
        </w:rPr>
        <w:drawing>
          <wp:inline distT="0" distB="0" distL="0" distR="0" wp14:anchorId="137547EE" wp14:editId="6B2EA641">
            <wp:extent cx="5731510" cy="3225165"/>
            <wp:effectExtent l="0" t="0" r="2540" b="0"/>
            <wp:docPr id="1290869408" name="Picture 2" descr="ERA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RA Cycle"/>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inline>
        </w:drawing>
      </w:r>
    </w:p>
    <w:bookmarkEnd w:id="0"/>
    <w:p w14:paraId="12AE3BC9" w14:textId="1B41C1B0" w:rsidR="009713F2" w:rsidRDefault="0045620F" w:rsidP="008F61EF">
      <w:pPr>
        <w:spacing w:line="360" w:lineRule="auto"/>
        <w:rPr>
          <w:rFonts w:ascii="Arial" w:hAnsi="Arial" w:cs="Arial"/>
          <w:sz w:val="24"/>
          <w:szCs w:val="24"/>
        </w:rPr>
      </w:pPr>
      <w:r>
        <w:rPr>
          <w:rFonts w:ascii="Arial" w:hAnsi="Arial" w:cs="Arial"/>
          <w:sz w:val="24"/>
          <w:szCs w:val="24"/>
        </w:rPr>
        <w:lastRenderedPageBreak/>
        <w:t>Appendix D: Spiral ERA Model of Reflective Practice by Jasper (2013).</w:t>
      </w:r>
    </w:p>
    <w:p w14:paraId="2321B981" w14:textId="1F394BE0" w:rsidR="0045620F" w:rsidRDefault="00336079" w:rsidP="008F61EF">
      <w:pPr>
        <w:spacing w:line="360" w:lineRule="auto"/>
        <w:rPr>
          <w:rFonts w:ascii="Arial" w:hAnsi="Arial" w:cs="Arial"/>
          <w:sz w:val="24"/>
          <w:szCs w:val="24"/>
        </w:rPr>
      </w:pPr>
      <w:r>
        <w:rPr>
          <w:noProof/>
        </w:rPr>
        <w:drawing>
          <wp:anchor distT="0" distB="0" distL="114300" distR="114300" simplePos="0" relativeHeight="251657216" behindDoc="1" locked="0" layoutInCell="1" allowOverlap="1" wp14:anchorId="6DF10E8A" wp14:editId="4CC44FEA">
            <wp:simplePos x="0" y="0"/>
            <wp:positionH relativeFrom="margin">
              <wp:posOffset>0</wp:posOffset>
            </wp:positionH>
            <wp:positionV relativeFrom="paragraph">
              <wp:posOffset>207369</wp:posOffset>
            </wp:positionV>
            <wp:extent cx="5731510" cy="2957830"/>
            <wp:effectExtent l="0" t="0" r="0" b="0"/>
            <wp:wrapNone/>
            <wp:docPr id="1151637172" name="Picture 3" descr="Red arrows in a spiral with text in betw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d arrows in a spiral with text in between"/>
                    <pic:cNvPicPr>
                      <a:picLocks noChangeAspect="1" noChangeArrowheads="1"/>
                    </pic:cNvPicPr>
                  </pic:nvPicPr>
                  <pic:blipFill rotWithShape="1">
                    <a:blip r:embed="rId47">
                      <a:extLst>
                        <a:ext uri="{28A0092B-C50C-407E-A947-70E740481C1C}">
                          <a14:useLocalDpi xmlns:a14="http://schemas.microsoft.com/office/drawing/2010/main" val="0"/>
                        </a:ext>
                      </a:extLst>
                    </a:blip>
                    <a:srcRect t="24277" b="24110"/>
                    <a:stretch/>
                  </pic:blipFill>
                  <pic:spPr bwMode="auto">
                    <a:xfrm>
                      <a:off x="0" y="0"/>
                      <a:ext cx="5731510" cy="295783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6FED71B" w14:textId="1307CC65" w:rsidR="00351AA9" w:rsidRPr="00351AA9" w:rsidRDefault="00351AA9" w:rsidP="00351AA9">
      <w:pPr>
        <w:rPr>
          <w:rFonts w:ascii="Arial" w:hAnsi="Arial" w:cs="Arial"/>
          <w:sz w:val="24"/>
          <w:szCs w:val="24"/>
        </w:rPr>
      </w:pPr>
    </w:p>
    <w:p w14:paraId="784A94D6" w14:textId="3D3B5E37" w:rsidR="00351AA9" w:rsidRPr="00351AA9" w:rsidRDefault="00351AA9" w:rsidP="00351AA9">
      <w:pPr>
        <w:rPr>
          <w:rFonts w:ascii="Arial" w:hAnsi="Arial" w:cs="Arial"/>
          <w:sz w:val="24"/>
          <w:szCs w:val="24"/>
        </w:rPr>
      </w:pPr>
    </w:p>
    <w:p w14:paraId="1630D5F6" w14:textId="77777777" w:rsidR="00351AA9" w:rsidRPr="00351AA9" w:rsidRDefault="00351AA9" w:rsidP="00351AA9">
      <w:pPr>
        <w:rPr>
          <w:rFonts w:ascii="Arial" w:hAnsi="Arial" w:cs="Arial"/>
          <w:sz w:val="24"/>
          <w:szCs w:val="24"/>
        </w:rPr>
      </w:pPr>
    </w:p>
    <w:p w14:paraId="3D1B1226" w14:textId="0669ADB2" w:rsidR="00351AA9" w:rsidRPr="00351AA9" w:rsidRDefault="00351AA9" w:rsidP="00351AA9">
      <w:pPr>
        <w:rPr>
          <w:rFonts w:ascii="Arial" w:hAnsi="Arial" w:cs="Arial"/>
          <w:sz w:val="24"/>
          <w:szCs w:val="24"/>
        </w:rPr>
      </w:pPr>
    </w:p>
    <w:p w14:paraId="153D560F" w14:textId="77777777" w:rsidR="00351AA9" w:rsidRPr="00351AA9" w:rsidRDefault="00351AA9" w:rsidP="00351AA9">
      <w:pPr>
        <w:rPr>
          <w:rFonts w:ascii="Arial" w:hAnsi="Arial" w:cs="Arial"/>
          <w:sz w:val="24"/>
          <w:szCs w:val="24"/>
        </w:rPr>
      </w:pPr>
    </w:p>
    <w:p w14:paraId="4636B105" w14:textId="77777777" w:rsidR="00351AA9" w:rsidRPr="00351AA9" w:rsidRDefault="00351AA9" w:rsidP="00351AA9">
      <w:pPr>
        <w:rPr>
          <w:rFonts w:ascii="Arial" w:hAnsi="Arial" w:cs="Arial"/>
          <w:sz w:val="24"/>
          <w:szCs w:val="24"/>
        </w:rPr>
      </w:pPr>
    </w:p>
    <w:p w14:paraId="0658F676" w14:textId="12B0DFFE" w:rsidR="00351AA9" w:rsidRPr="00351AA9" w:rsidRDefault="00351AA9" w:rsidP="00351AA9">
      <w:pPr>
        <w:rPr>
          <w:rFonts w:ascii="Arial" w:hAnsi="Arial" w:cs="Arial"/>
          <w:sz w:val="24"/>
          <w:szCs w:val="24"/>
        </w:rPr>
      </w:pPr>
    </w:p>
    <w:p w14:paraId="2E17DFC2" w14:textId="77777777" w:rsidR="00351AA9" w:rsidRPr="00351AA9" w:rsidRDefault="00351AA9" w:rsidP="00351AA9">
      <w:pPr>
        <w:rPr>
          <w:rFonts w:ascii="Arial" w:hAnsi="Arial" w:cs="Arial"/>
          <w:sz w:val="24"/>
          <w:szCs w:val="24"/>
        </w:rPr>
      </w:pPr>
    </w:p>
    <w:p w14:paraId="62D6D271" w14:textId="0C1DEB48" w:rsidR="00351AA9" w:rsidRPr="00351AA9" w:rsidRDefault="00351AA9" w:rsidP="00351AA9">
      <w:pPr>
        <w:rPr>
          <w:rFonts w:ascii="Arial" w:hAnsi="Arial" w:cs="Arial"/>
          <w:sz w:val="24"/>
          <w:szCs w:val="24"/>
        </w:rPr>
      </w:pPr>
    </w:p>
    <w:p w14:paraId="45BE1FF6" w14:textId="77777777" w:rsidR="00351AA9" w:rsidRPr="00351AA9" w:rsidRDefault="00351AA9" w:rsidP="00351AA9">
      <w:pPr>
        <w:rPr>
          <w:rFonts w:ascii="Arial" w:hAnsi="Arial" w:cs="Arial"/>
          <w:sz w:val="24"/>
          <w:szCs w:val="24"/>
        </w:rPr>
      </w:pPr>
    </w:p>
    <w:p w14:paraId="1D55167B" w14:textId="7BB042A8" w:rsidR="00351AA9" w:rsidRPr="00351AA9" w:rsidRDefault="00351AA9" w:rsidP="00351AA9">
      <w:pPr>
        <w:rPr>
          <w:rFonts w:ascii="Arial" w:hAnsi="Arial" w:cs="Arial"/>
          <w:sz w:val="24"/>
          <w:szCs w:val="24"/>
        </w:rPr>
      </w:pPr>
    </w:p>
    <w:p w14:paraId="44C3994E" w14:textId="0EF21805" w:rsidR="00351AA9" w:rsidRDefault="00336079" w:rsidP="00351AA9">
      <w:pPr>
        <w:tabs>
          <w:tab w:val="left" w:pos="1165"/>
        </w:tabs>
        <w:rPr>
          <w:rFonts w:ascii="Arial" w:hAnsi="Arial" w:cs="Arial"/>
          <w:sz w:val="24"/>
          <w:szCs w:val="24"/>
        </w:rPr>
      </w:pPr>
      <w:r>
        <w:rPr>
          <w:noProof/>
        </w:rPr>
        <w:drawing>
          <wp:anchor distT="0" distB="0" distL="114300" distR="114300" simplePos="0" relativeHeight="251659264" behindDoc="1" locked="0" layoutInCell="1" allowOverlap="1" wp14:anchorId="5A258E99" wp14:editId="789036C1">
            <wp:simplePos x="0" y="0"/>
            <wp:positionH relativeFrom="column">
              <wp:posOffset>715618</wp:posOffset>
            </wp:positionH>
            <wp:positionV relativeFrom="paragraph">
              <wp:posOffset>192239</wp:posOffset>
            </wp:positionV>
            <wp:extent cx="4284373" cy="4284373"/>
            <wp:effectExtent l="0" t="0" r="0" b="0"/>
            <wp:wrapNone/>
            <wp:docPr id="1937585958" name="Picture 4" descr="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olb"/>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284373" cy="4284373"/>
                    </a:xfrm>
                    <a:prstGeom prst="rect">
                      <a:avLst/>
                    </a:prstGeom>
                    <a:noFill/>
                    <a:ln>
                      <a:noFill/>
                    </a:ln>
                  </pic:spPr>
                </pic:pic>
              </a:graphicData>
            </a:graphic>
            <wp14:sizeRelH relativeFrom="page">
              <wp14:pctWidth>0</wp14:pctWidth>
            </wp14:sizeRelH>
            <wp14:sizeRelV relativeFrom="page">
              <wp14:pctHeight>0</wp14:pctHeight>
            </wp14:sizeRelV>
          </wp:anchor>
        </w:drawing>
      </w:r>
      <w:r w:rsidR="00351AA9">
        <w:rPr>
          <w:rFonts w:ascii="Arial" w:hAnsi="Arial" w:cs="Arial"/>
          <w:sz w:val="24"/>
          <w:szCs w:val="24"/>
        </w:rPr>
        <w:t>Appendix E: Kolb’s Learning Cycle (McLeod, 2023c).</w:t>
      </w:r>
    </w:p>
    <w:p w14:paraId="41E60F3F" w14:textId="0A8AEEA6" w:rsidR="00351AA9" w:rsidRDefault="00351AA9" w:rsidP="00351AA9">
      <w:pPr>
        <w:tabs>
          <w:tab w:val="left" w:pos="1165"/>
        </w:tabs>
        <w:rPr>
          <w:noProof/>
        </w:rPr>
      </w:pPr>
    </w:p>
    <w:p w14:paraId="20EDDCCC" w14:textId="5F3BB44D" w:rsidR="00D0372E" w:rsidRDefault="00D0372E" w:rsidP="00D0372E">
      <w:pPr>
        <w:rPr>
          <w:noProof/>
        </w:rPr>
      </w:pPr>
    </w:p>
    <w:p w14:paraId="03777471" w14:textId="0869D094" w:rsidR="00D0372E" w:rsidRDefault="00D0372E" w:rsidP="00D0372E">
      <w:pPr>
        <w:tabs>
          <w:tab w:val="left" w:pos="1365"/>
        </w:tabs>
        <w:rPr>
          <w:rFonts w:ascii="Arial" w:hAnsi="Arial" w:cs="Arial"/>
          <w:sz w:val="24"/>
          <w:szCs w:val="24"/>
        </w:rPr>
      </w:pPr>
      <w:r>
        <w:rPr>
          <w:rFonts w:ascii="Arial" w:hAnsi="Arial" w:cs="Arial"/>
          <w:sz w:val="24"/>
          <w:szCs w:val="24"/>
        </w:rPr>
        <w:tab/>
      </w:r>
    </w:p>
    <w:p w14:paraId="519B10F4" w14:textId="225C166E" w:rsidR="00D0372E" w:rsidRDefault="00D0372E" w:rsidP="00D0372E">
      <w:pPr>
        <w:tabs>
          <w:tab w:val="left" w:pos="1365"/>
        </w:tabs>
        <w:rPr>
          <w:rFonts w:ascii="Arial" w:hAnsi="Arial" w:cs="Arial"/>
          <w:sz w:val="24"/>
          <w:szCs w:val="24"/>
        </w:rPr>
      </w:pPr>
    </w:p>
    <w:p w14:paraId="4FF0EBC2" w14:textId="586282D1" w:rsidR="00D0372E" w:rsidRDefault="00D0372E" w:rsidP="00D0372E">
      <w:pPr>
        <w:tabs>
          <w:tab w:val="left" w:pos="1365"/>
        </w:tabs>
        <w:rPr>
          <w:rFonts w:ascii="Arial" w:hAnsi="Arial" w:cs="Arial"/>
          <w:sz w:val="24"/>
          <w:szCs w:val="24"/>
        </w:rPr>
      </w:pPr>
    </w:p>
    <w:p w14:paraId="2BF17258" w14:textId="4A139DA4" w:rsidR="00D0372E" w:rsidRDefault="00D0372E" w:rsidP="00D0372E">
      <w:pPr>
        <w:tabs>
          <w:tab w:val="left" w:pos="1365"/>
        </w:tabs>
        <w:rPr>
          <w:rFonts w:ascii="Arial" w:hAnsi="Arial" w:cs="Arial"/>
          <w:sz w:val="24"/>
          <w:szCs w:val="24"/>
        </w:rPr>
      </w:pPr>
    </w:p>
    <w:p w14:paraId="206BC11B" w14:textId="21588935" w:rsidR="00D0372E" w:rsidRDefault="00D0372E" w:rsidP="00D0372E">
      <w:pPr>
        <w:tabs>
          <w:tab w:val="left" w:pos="1365"/>
        </w:tabs>
        <w:rPr>
          <w:rFonts w:ascii="Arial" w:hAnsi="Arial" w:cs="Arial"/>
          <w:sz w:val="24"/>
          <w:szCs w:val="24"/>
        </w:rPr>
      </w:pPr>
    </w:p>
    <w:p w14:paraId="717E6192" w14:textId="790CC404" w:rsidR="00D0372E" w:rsidRDefault="00D0372E" w:rsidP="00D0372E">
      <w:pPr>
        <w:tabs>
          <w:tab w:val="left" w:pos="1365"/>
        </w:tabs>
        <w:rPr>
          <w:rFonts w:ascii="Arial" w:hAnsi="Arial" w:cs="Arial"/>
          <w:sz w:val="24"/>
          <w:szCs w:val="24"/>
        </w:rPr>
      </w:pPr>
    </w:p>
    <w:p w14:paraId="6C94A721" w14:textId="581E8767" w:rsidR="00D0372E" w:rsidRDefault="00D0372E" w:rsidP="00D0372E">
      <w:pPr>
        <w:tabs>
          <w:tab w:val="left" w:pos="1365"/>
        </w:tabs>
        <w:rPr>
          <w:rFonts w:ascii="Arial" w:hAnsi="Arial" w:cs="Arial"/>
          <w:sz w:val="24"/>
          <w:szCs w:val="24"/>
        </w:rPr>
      </w:pPr>
    </w:p>
    <w:p w14:paraId="2FA77F3E" w14:textId="569B7C4E" w:rsidR="00D0372E" w:rsidRDefault="00D0372E" w:rsidP="00D0372E">
      <w:pPr>
        <w:tabs>
          <w:tab w:val="left" w:pos="1365"/>
        </w:tabs>
        <w:rPr>
          <w:rFonts w:ascii="Arial" w:hAnsi="Arial" w:cs="Arial"/>
          <w:sz w:val="24"/>
          <w:szCs w:val="24"/>
        </w:rPr>
      </w:pPr>
    </w:p>
    <w:p w14:paraId="7ED2D678" w14:textId="77777777" w:rsidR="00336079" w:rsidRDefault="00336079" w:rsidP="00D0372E">
      <w:pPr>
        <w:tabs>
          <w:tab w:val="left" w:pos="1365"/>
        </w:tabs>
        <w:rPr>
          <w:rFonts w:ascii="Arial" w:hAnsi="Arial" w:cs="Arial"/>
          <w:sz w:val="24"/>
          <w:szCs w:val="24"/>
        </w:rPr>
      </w:pPr>
    </w:p>
    <w:p w14:paraId="74FFCFCD" w14:textId="77777777" w:rsidR="00336079" w:rsidRDefault="00336079" w:rsidP="00D0372E">
      <w:pPr>
        <w:tabs>
          <w:tab w:val="left" w:pos="1365"/>
        </w:tabs>
        <w:rPr>
          <w:rFonts w:ascii="Arial" w:hAnsi="Arial" w:cs="Arial"/>
          <w:sz w:val="24"/>
          <w:szCs w:val="24"/>
        </w:rPr>
      </w:pPr>
    </w:p>
    <w:p w14:paraId="1F05749E" w14:textId="77777777" w:rsidR="00336079" w:rsidRDefault="00336079" w:rsidP="00D0372E">
      <w:pPr>
        <w:tabs>
          <w:tab w:val="left" w:pos="1365"/>
        </w:tabs>
        <w:rPr>
          <w:rFonts w:ascii="Arial" w:hAnsi="Arial" w:cs="Arial"/>
          <w:sz w:val="24"/>
          <w:szCs w:val="24"/>
        </w:rPr>
      </w:pPr>
    </w:p>
    <w:p w14:paraId="4D3DA3C7" w14:textId="77777777" w:rsidR="00336079" w:rsidRDefault="00336079" w:rsidP="00D0372E">
      <w:pPr>
        <w:tabs>
          <w:tab w:val="left" w:pos="1365"/>
        </w:tabs>
        <w:rPr>
          <w:rFonts w:ascii="Arial" w:hAnsi="Arial" w:cs="Arial"/>
          <w:sz w:val="24"/>
          <w:szCs w:val="24"/>
        </w:rPr>
      </w:pPr>
    </w:p>
    <w:p w14:paraId="12BC8231" w14:textId="77777777" w:rsidR="00336079" w:rsidRDefault="00336079" w:rsidP="00D0372E">
      <w:pPr>
        <w:tabs>
          <w:tab w:val="left" w:pos="1365"/>
        </w:tabs>
        <w:rPr>
          <w:rFonts w:ascii="Arial" w:hAnsi="Arial" w:cs="Arial"/>
          <w:sz w:val="24"/>
          <w:szCs w:val="24"/>
        </w:rPr>
      </w:pPr>
    </w:p>
    <w:p w14:paraId="4ABB6970" w14:textId="77777777" w:rsidR="00336079" w:rsidRDefault="00336079" w:rsidP="00D0372E">
      <w:pPr>
        <w:tabs>
          <w:tab w:val="left" w:pos="1365"/>
        </w:tabs>
        <w:rPr>
          <w:rFonts w:ascii="Arial" w:hAnsi="Arial" w:cs="Arial"/>
          <w:sz w:val="24"/>
          <w:szCs w:val="24"/>
        </w:rPr>
      </w:pPr>
    </w:p>
    <w:p w14:paraId="0ED635F4" w14:textId="64DB438D" w:rsidR="00D0372E" w:rsidRDefault="00D0372E" w:rsidP="00D0372E">
      <w:pPr>
        <w:tabs>
          <w:tab w:val="left" w:pos="1365"/>
        </w:tabs>
        <w:rPr>
          <w:rFonts w:ascii="Arial" w:hAnsi="Arial" w:cs="Arial"/>
          <w:sz w:val="24"/>
          <w:szCs w:val="24"/>
        </w:rPr>
      </w:pPr>
      <w:r>
        <w:rPr>
          <w:rFonts w:ascii="Arial" w:hAnsi="Arial" w:cs="Arial"/>
          <w:sz w:val="24"/>
          <w:szCs w:val="24"/>
        </w:rPr>
        <w:lastRenderedPageBreak/>
        <w:t>Appendix F: Maslow’s Hierarchy of Needs Model.</w:t>
      </w:r>
    </w:p>
    <w:p w14:paraId="51C8658E" w14:textId="6E0DD718" w:rsidR="00D0372E" w:rsidRPr="00D0372E" w:rsidRDefault="00D0372E" w:rsidP="00D0372E">
      <w:pPr>
        <w:tabs>
          <w:tab w:val="left" w:pos="1365"/>
        </w:tabs>
        <w:rPr>
          <w:rFonts w:ascii="Arial" w:hAnsi="Arial" w:cs="Arial"/>
          <w:sz w:val="24"/>
          <w:szCs w:val="24"/>
        </w:rPr>
      </w:pPr>
      <w:r>
        <w:rPr>
          <w:noProof/>
        </w:rPr>
        <w:drawing>
          <wp:anchor distT="0" distB="0" distL="114300" distR="114300" simplePos="0" relativeHeight="251659264" behindDoc="1" locked="0" layoutInCell="1" allowOverlap="1" wp14:anchorId="44CC0A61" wp14:editId="5C70568D">
            <wp:simplePos x="0" y="0"/>
            <wp:positionH relativeFrom="margin">
              <wp:align>center</wp:align>
            </wp:positionH>
            <wp:positionV relativeFrom="paragraph">
              <wp:posOffset>154250</wp:posOffset>
            </wp:positionV>
            <wp:extent cx="4635500" cy="5295265"/>
            <wp:effectExtent l="0" t="0" r="0" b="635"/>
            <wp:wrapNone/>
            <wp:docPr id="1542137592" name="Picture 5" descr="A triangle is divided vertically into five sections with corresponding labels inside and outside of the triangle for each section. From top to bottom, the triangle's sections are labeled: “self-actualization” corresponds to “Inner fulfillment” “esteem” corresponds to “Self-worth, accomplishment, confidence”; “social” corresponds to “Family, friendship, intimacy, belonging”’ “security” corresponds to “Safety, employment, assets”; ““physiological” corresponds to “Food, water, shelter, warm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triangle is divided vertically into five sections with corresponding labels inside and outside of the triangle for each section. From top to bottom, the triangle's sections are labeled: “self-actualization” corresponds to “Inner fulfillment” “esteem” corresponds to “Self-worth, accomplishment, confidence”; “social” corresponds to “Family, friendship, intimacy, belonging”’ “security” corresponds to “Safety, employment, assets”; ““physiological” corresponds to “Food, water, shelter, warmth.”"/>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635500" cy="5295265"/>
                    </a:xfrm>
                    <a:prstGeom prst="rect">
                      <a:avLst/>
                    </a:prstGeom>
                    <a:noFill/>
                    <a:ln>
                      <a:noFill/>
                    </a:ln>
                  </pic:spPr>
                </pic:pic>
              </a:graphicData>
            </a:graphic>
          </wp:anchor>
        </w:drawing>
      </w:r>
    </w:p>
    <w:sectPr w:rsidR="00D0372E" w:rsidRPr="00D0372E">
      <w:headerReference w:type="default" r:id="rId50"/>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4B605" w14:textId="77777777" w:rsidR="00B30CA5" w:rsidRDefault="00B30CA5" w:rsidP="008B79C9">
      <w:pPr>
        <w:spacing w:after="0" w:line="240" w:lineRule="auto"/>
      </w:pPr>
      <w:r>
        <w:separator/>
      </w:r>
    </w:p>
  </w:endnote>
  <w:endnote w:type="continuationSeparator" w:id="0">
    <w:p w14:paraId="568F96BA" w14:textId="77777777" w:rsidR="00B30CA5" w:rsidRDefault="00B30CA5" w:rsidP="008B79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rriweather Sans">
    <w:charset w:val="00"/>
    <w:family w:val="auto"/>
    <w:pitch w:val="variable"/>
    <w:sig w:usb0="A00004FF" w:usb1="4000207B" w:usb2="00000000" w:usb3="00000000" w:csb0="00000193"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5322580"/>
      <w:docPartObj>
        <w:docPartGallery w:val="Page Numbers (Bottom of Page)"/>
        <w:docPartUnique/>
      </w:docPartObj>
    </w:sdtPr>
    <w:sdtEndPr>
      <w:rPr>
        <w:noProof/>
      </w:rPr>
    </w:sdtEndPr>
    <w:sdtContent>
      <w:p w14:paraId="6669E736" w14:textId="03F40F58" w:rsidR="008B79C9" w:rsidRDefault="008B79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2D72FC" w14:textId="77777777" w:rsidR="008B79C9" w:rsidRDefault="008B79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7CFE9" w14:textId="77777777" w:rsidR="00B30CA5" w:rsidRDefault="00B30CA5" w:rsidP="008B79C9">
      <w:pPr>
        <w:spacing w:after="0" w:line="240" w:lineRule="auto"/>
      </w:pPr>
      <w:r>
        <w:separator/>
      </w:r>
    </w:p>
  </w:footnote>
  <w:footnote w:type="continuationSeparator" w:id="0">
    <w:p w14:paraId="75C808D4" w14:textId="77777777" w:rsidR="00B30CA5" w:rsidRDefault="00B30CA5" w:rsidP="008B79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0D814" w14:textId="7838C535" w:rsidR="008B79C9" w:rsidRPr="008B79C9" w:rsidRDefault="008B79C9" w:rsidP="008B79C9">
    <w:pPr>
      <w:pStyle w:val="Header"/>
      <w:spacing w:line="360" w:lineRule="auto"/>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534974"/>
    <w:multiLevelType w:val="hybridMultilevel"/>
    <w:tmpl w:val="A4361D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350B3F"/>
    <w:multiLevelType w:val="hybridMultilevel"/>
    <w:tmpl w:val="A6F0D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A667B0"/>
    <w:multiLevelType w:val="hybridMultilevel"/>
    <w:tmpl w:val="0AE09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F933DA"/>
    <w:multiLevelType w:val="multilevel"/>
    <w:tmpl w:val="27B4A7A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C046660"/>
    <w:multiLevelType w:val="hybridMultilevel"/>
    <w:tmpl w:val="3B2201C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25980497">
    <w:abstractNumId w:val="2"/>
  </w:num>
  <w:num w:numId="2" w16cid:durableId="1113281397">
    <w:abstractNumId w:val="1"/>
  </w:num>
  <w:num w:numId="3" w16cid:durableId="188766367">
    <w:abstractNumId w:val="0"/>
  </w:num>
  <w:num w:numId="4" w16cid:durableId="977342766">
    <w:abstractNumId w:val="4"/>
  </w:num>
  <w:num w:numId="5" w16cid:durableId="2240300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B79C9"/>
    <w:rsid w:val="00000118"/>
    <w:rsid w:val="00016D5D"/>
    <w:rsid w:val="0008672E"/>
    <w:rsid w:val="000A5AEF"/>
    <w:rsid w:val="000D5D74"/>
    <w:rsid w:val="000D7F23"/>
    <w:rsid w:val="000E7303"/>
    <w:rsid w:val="000F0B2C"/>
    <w:rsid w:val="00101928"/>
    <w:rsid w:val="00106A96"/>
    <w:rsid w:val="00106AAD"/>
    <w:rsid w:val="0010768D"/>
    <w:rsid w:val="0013022D"/>
    <w:rsid w:val="00165CF6"/>
    <w:rsid w:val="00172D94"/>
    <w:rsid w:val="00194C78"/>
    <w:rsid w:val="001C4D86"/>
    <w:rsid w:val="001D27F4"/>
    <w:rsid w:val="00216356"/>
    <w:rsid w:val="00221CB0"/>
    <w:rsid w:val="002300A9"/>
    <w:rsid w:val="00230F71"/>
    <w:rsid w:val="00234CB3"/>
    <w:rsid w:val="00243AA0"/>
    <w:rsid w:val="00243CE2"/>
    <w:rsid w:val="00250ED3"/>
    <w:rsid w:val="00253D07"/>
    <w:rsid w:val="002542EA"/>
    <w:rsid w:val="002550E1"/>
    <w:rsid w:val="002638F9"/>
    <w:rsid w:val="0026434C"/>
    <w:rsid w:val="00267304"/>
    <w:rsid w:val="002748E8"/>
    <w:rsid w:val="00297BD5"/>
    <w:rsid w:val="002B30B8"/>
    <w:rsid w:val="002B6516"/>
    <w:rsid w:val="002C10A2"/>
    <w:rsid w:val="002F2058"/>
    <w:rsid w:val="002F4DFB"/>
    <w:rsid w:val="003003D3"/>
    <w:rsid w:val="00306D4D"/>
    <w:rsid w:val="003100F6"/>
    <w:rsid w:val="00324F42"/>
    <w:rsid w:val="00336079"/>
    <w:rsid w:val="0034398C"/>
    <w:rsid w:val="00345431"/>
    <w:rsid w:val="00351A8A"/>
    <w:rsid w:val="00351AA9"/>
    <w:rsid w:val="00356A95"/>
    <w:rsid w:val="00367487"/>
    <w:rsid w:val="0037019B"/>
    <w:rsid w:val="0038695F"/>
    <w:rsid w:val="003974FC"/>
    <w:rsid w:val="003A081A"/>
    <w:rsid w:val="003C7727"/>
    <w:rsid w:val="003D4D5E"/>
    <w:rsid w:val="003F4E89"/>
    <w:rsid w:val="003F5BDB"/>
    <w:rsid w:val="00412CA2"/>
    <w:rsid w:val="0041545E"/>
    <w:rsid w:val="00423476"/>
    <w:rsid w:val="0045620F"/>
    <w:rsid w:val="00464868"/>
    <w:rsid w:val="00475AA1"/>
    <w:rsid w:val="00476A29"/>
    <w:rsid w:val="00481CDE"/>
    <w:rsid w:val="004A18ED"/>
    <w:rsid w:val="004A2B21"/>
    <w:rsid w:val="004B2DE0"/>
    <w:rsid w:val="004C15E7"/>
    <w:rsid w:val="004E4C8A"/>
    <w:rsid w:val="004E7544"/>
    <w:rsid w:val="004F474C"/>
    <w:rsid w:val="00520EED"/>
    <w:rsid w:val="005417E8"/>
    <w:rsid w:val="0055551B"/>
    <w:rsid w:val="005777C4"/>
    <w:rsid w:val="005B627E"/>
    <w:rsid w:val="005C41AA"/>
    <w:rsid w:val="005C7771"/>
    <w:rsid w:val="005F1DEB"/>
    <w:rsid w:val="00613059"/>
    <w:rsid w:val="00640418"/>
    <w:rsid w:val="00665D49"/>
    <w:rsid w:val="00666C80"/>
    <w:rsid w:val="00670A5A"/>
    <w:rsid w:val="00681620"/>
    <w:rsid w:val="006A0C67"/>
    <w:rsid w:val="006B2A5F"/>
    <w:rsid w:val="006B7559"/>
    <w:rsid w:val="006C5724"/>
    <w:rsid w:val="006E1AC2"/>
    <w:rsid w:val="006F5B64"/>
    <w:rsid w:val="00715591"/>
    <w:rsid w:val="00730ADA"/>
    <w:rsid w:val="00746B1A"/>
    <w:rsid w:val="0076364D"/>
    <w:rsid w:val="00766E98"/>
    <w:rsid w:val="007A3AEF"/>
    <w:rsid w:val="00876E4A"/>
    <w:rsid w:val="00880B0D"/>
    <w:rsid w:val="0088478A"/>
    <w:rsid w:val="008A5555"/>
    <w:rsid w:val="008A70CD"/>
    <w:rsid w:val="008B1D2B"/>
    <w:rsid w:val="008B79C9"/>
    <w:rsid w:val="008C68E9"/>
    <w:rsid w:val="008F0025"/>
    <w:rsid w:val="008F6192"/>
    <w:rsid w:val="008F61EF"/>
    <w:rsid w:val="009014FF"/>
    <w:rsid w:val="009022AE"/>
    <w:rsid w:val="009023E5"/>
    <w:rsid w:val="00902885"/>
    <w:rsid w:val="009318A0"/>
    <w:rsid w:val="00935BC1"/>
    <w:rsid w:val="009713F2"/>
    <w:rsid w:val="009939EE"/>
    <w:rsid w:val="009A571F"/>
    <w:rsid w:val="009D73AF"/>
    <w:rsid w:val="009D7F84"/>
    <w:rsid w:val="00A0163C"/>
    <w:rsid w:val="00A34489"/>
    <w:rsid w:val="00A52108"/>
    <w:rsid w:val="00A57334"/>
    <w:rsid w:val="00A605D9"/>
    <w:rsid w:val="00AB304A"/>
    <w:rsid w:val="00B04DC5"/>
    <w:rsid w:val="00B05EA6"/>
    <w:rsid w:val="00B17AA0"/>
    <w:rsid w:val="00B26CEB"/>
    <w:rsid w:val="00B30CA5"/>
    <w:rsid w:val="00B30ED2"/>
    <w:rsid w:val="00B55659"/>
    <w:rsid w:val="00B86A78"/>
    <w:rsid w:val="00BC5A0D"/>
    <w:rsid w:val="00BD2561"/>
    <w:rsid w:val="00C223FF"/>
    <w:rsid w:val="00C22DCE"/>
    <w:rsid w:val="00C4226C"/>
    <w:rsid w:val="00C44E23"/>
    <w:rsid w:val="00C57867"/>
    <w:rsid w:val="00C812A7"/>
    <w:rsid w:val="00C83864"/>
    <w:rsid w:val="00C97850"/>
    <w:rsid w:val="00CC2314"/>
    <w:rsid w:val="00CC7603"/>
    <w:rsid w:val="00CC7F7D"/>
    <w:rsid w:val="00CD3B52"/>
    <w:rsid w:val="00CD7FBC"/>
    <w:rsid w:val="00CE6D33"/>
    <w:rsid w:val="00D0372E"/>
    <w:rsid w:val="00D32D09"/>
    <w:rsid w:val="00D41BB4"/>
    <w:rsid w:val="00D448A9"/>
    <w:rsid w:val="00D635D5"/>
    <w:rsid w:val="00D65AD2"/>
    <w:rsid w:val="00DA006C"/>
    <w:rsid w:val="00DB4696"/>
    <w:rsid w:val="00DC3813"/>
    <w:rsid w:val="00DC7897"/>
    <w:rsid w:val="00E0553C"/>
    <w:rsid w:val="00E16011"/>
    <w:rsid w:val="00E3492F"/>
    <w:rsid w:val="00E35164"/>
    <w:rsid w:val="00E662B4"/>
    <w:rsid w:val="00E70772"/>
    <w:rsid w:val="00E72586"/>
    <w:rsid w:val="00E767BA"/>
    <w:rsid w:val="00E76934"/>
    <w:rsid w:val="00E8093F"/>
    <w:rsid w:val="00EA67D3"/>
    <w:rsid w:val="00EC5C34"/>
    <w:rsid w:val="00EE79B6"/>
    <w:rsid w:val="00EF494A"/>
    <w:rsid w:val="00F07B6F"/>
    <w:rsid w:val="00F20190"/>
    <w:rsid w:val="00F46C74"/>
    <w:rsid w:val="00F6023C"/>
    <w:rsid w:val="00FB0824"/>
    <w:rsid w:val="00FB1D41"/>
    <w:rsid w:val="00FB32FA"/>
    <w:rsid w:val="00FB33D1"/>
    <w:rsid w:val="00FC1164"/>
    <w:rsid w:val="00FC432B"/>
    <w:rsid w:val="00FE2C7E"/>
    <w:rsid w:val="00FE74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C2271"/>
  <w15:docId w15:val="{24CA8761-3797-4ECD-89B9-F62EF717C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79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79C9"/>
  </w:style>
  <w:style w:type="paragraph" w:styleId="Footer">
    <w:name w:val="footer"/>
    <w:basedOn w:val="Normal"/>
    <w:link w:val="FooterChar"/>
    <w:uiPriority w:val="99"/>
    <w:unhideWhenUsed/>
    <w:rsid w:val="008B79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79C9"/>
  </w:style>
  <w:style w:type="character" w:styleId="Hyperlink">
    <w:name w:val="Hyperlink"/>
    <w:basedOn w:val="DefaultParagraphFont"/>
    <w:uiPriority w:val="99"/>
    <w:unhideWhenUsed/>
    <w:rsid w:val="009713F2"/>
    <w:rPr>
      <w:color w:val="0000FF"/>
      <w:u w:val="single"/>
    </w:rPr>
  </w:style>
  <w:style w:type="character" w:styleId="UnresolvedMention">
    <w:name w:val="Unresolved Mention"/>
    <w:basedOn w:val="DefaultParagraphFont"/>
    <w:uiPriority w:val="99"/>
    <w:semiHidden/>
    <w:unhideWhenUsed/>
    <w:rsid w:val="009713F2"/>
    <w:rPr>
      <w:color w:val="605E5C"/>
      <w:shd w:val="clear" w:color="auto" w:fill="E1DFDD"/>
    </w:rPr>
  </w:style>
  <w:style w:type="table" w:styleId="TableGrid">
    <w:name w:val="Table Grid"/>
    <w:basedOn w:val="TableNormal"/>
    <w:uiPriority w:val="39"/>
    <w:rsid w:val="00253D0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3D07"/>
    <w:pPr>
      <w:widowControl w:val="0"/>
      <w:autoSpaceDE w:val="0"/>
      <w:autoSpaceDN w:val="0"/>
      <w:adjustRightInd w:val="0"/>
      <w:spacing w:after="0" w:line="240" w:lineRule="auto"/>
      <w:ind w:left="720"/>
      <w:contextualSpacing/>
    </w:pPr>
    <w:rPr>
      <w:rFonts w:ascii="Times New Roman" w:eastAsia="Times New Roman" w:hAnsi="Times New Roman" w:cs="Times New Roman"/>
      <w:kern w:val="0"/>
      <w:sz w:val="24"/>
      <w:szCs w:val="24"/>
      <w:lang w:val="cy-GB" w:eastAsia="cy-GB"/>
      <w14:ligatures w14:val="none"/>
    </w:rPr>
  </w:style>
  <w:style w:type="character" w:styleId="FollowedHyperlink">
    <w:name w:val="FollowedHyperlink"/>
    <w:basedOn w:val="DefaultParagraphFont"/>
    <w:uiPriority w:val="99"/>
    <w:semiHidden/>
    <w:unhideWhenUsed/>
    <w:rsid w:val="00C97850"/>
    <w:rPr>
      <w:color w:val="954F72" w:themeColor="followedHyperlink"/>
      <w:u w:val="single"/>
    </w:rPr>
  </w:style>
  <w:style w:type="paragraph" w:customStyle="1" w:styleId="dx-doi">
    <w:name w:val="dx-doi"/>
    <w:basedOn w:val="Normal"/>
    <w:rsid w:val="00C4226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9030483">
      <w:bodyDiv w:val="1"/>
      <w:marLeft w:val="0"/>
      <w:marRight w:val="0"/>
      <w:marTop w:val="0"/>
      <w:marBottom w:val="0"/>
      <w:divBdr>
        <w:top w:val="none" w:sz="0" w:space="0" w:color="auto"/>
        <w:left w:val="none" w:sz="0" w:space="0" w:color="auto"/>
        <w:bottom w:val="none" w:sz="0" w:space="0" w:color="auto"/>
        <w:right w:val="none" w:sz="0" w:space="0" w:color="auto"/>
      </w:divBdr>
    </w:div>
    <w:div w:id="791442420">
      <w:bodyDiv w:val="1"/>
      <w:marLeft w:val="0"/>
      <w:marRight w:val="0"/>
      <w:marTop w:val="0"/>
      <w:marBottom w:val="0"/>
      <w:divBdr>
        <w:top w:val="none" w:sz="0" w:space="0" w:color="auto"/>
        <w:left w:val="none" w:sz="0" w:space="0" w:color="auto"/>
        <w:bottom w:val="none" w:sz="0" w:space="0" w:color="auto"/>
        <w:right w:val="none" w:sz="0" w:space="0" w:color="auto"/>
      </w:divBdr>
    </w:div>
    <w:div w:id="18979376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connectusfund.org/6-advantages-and-disadvantages-of-classical-conditioning" TargetMode="External"/><Relationship Id="rId18" Type="http://schemas.openxmlformats.org/officeDocument/2006/relationships/hyperlink" Target="https://www.edglossary.org/classroom-management/" TargetMode="External"/><Relationship Id="rId26" Type="http://schemas.openxmlformats.org/officeDocument/2006/relationships/hyperlink" Target="https://apiar.org.au/wp-content/uploads/2017/02/13_APJCECT_Feb_BRR798_EDU-126-131.pdf" TargetMode="External"/><Relationship Id="rId39" Type="http://schemas.openxmlformats.org/officeDocument/2006/relationships/hyperlink" Target="https://www.betterhealth.vic.gov.au/health/healthyliving/workplace-safety-coping-with-a-critical-incident" TargetMode="External"/><Relationship Id="rId21" Type="http://schemas.openxmlformats.org/officeDocument/2006/relationships/hyperlink" Target="https://www.impact.wales/news/12-pedagogical-principles/" TargetMode="External"/><Relationship Id="rId34" Type="http://schemas.openxmlformats.org/officeDocument/2006/relationships/hyperlink" Target="https://www.edutopia.org/article/5-principles-outstanding-classroom-management" TargetMode="External"/><Relationship Id="rId42" Type="http://schemas.openxmlformats.org/officeDocument/2006/relationships/hyperlink" Target="https://hwb.gov.wales/curriculum-for-wales/designing-your-curriculum/pedagogy/" TargetMode="External"/><Relationship Id="rId47" Type="http://schemas.openxmlformats.org/officeDocument/2006/relationships/image" Target="media/image3.jpeg"/><Relationship Id="rId50"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80/14623943.2022.2028612" TargetMode="External"/><Relationship Id="rId29" Type="http://schemas.openxmlformats.org/officeDocument/2006/relationships/hyperlink" Target="https://www.simplypsychology.org/learning-kolb.html" TargetMode="External"/><Relationship Id="rId11" Type="http://schemas.openxmlformats.org/officeDocument/2006/relationships/hyperlink" Target="https://www.cdc.gov/healthyyouth/classroom-management/index.htm#:~:text=Classroom%20management%20is%20the%20process%20that%20teachers%20and,academic%20and%20social-emotional%20learning%20among%20all%20students.%207" TargetMode="External"/><Relationship Id="rId24" Type="http://schemas.openxmlformats.org/officeDocument/2006/relationships/hyperlink" Target="https://doi.org/10.1080/14623943.2017.1361919" TargetMode="External"/><Relationship Id="rId32" Type="http://schemas.openxmlformats.org/officeDocument/2006/relationships/hyperlink" Target="https://repository.uel.ac.uk/download/99868ff150915e7d9321b5d5980f3c6f3545df66f25eefd33969d0ed0806c51e/447954/RITE%20MAY%2016%20-%20Mohammed.pdf" TargetMode="External"/><Relationship Id="rId37" Type="http://schemas.openxmlformats.org/officeDocument/2006/relationships/hyperlink" Target="https://libguides.cam.ac.uk/reflectivepracticetoolkit/models" TargetMode="External"/><Relationship Id="rId40" Type="http://schemas.openxmlformats.org/officeDocument/2006/relationships/hyperlink" Target="https://hwb.gov.wales/api/storage/19bc948b-8a3f-41e0-944a-7bf2cadf7d18/professional-standards-for-teaching-and-leadership-interactive-pdf-for-pc.pdf" TargetMode="External"/><Relationship Id="rId45" Type="http://schemas.openxmlformats.org/officeDocument/2006/relationships/image" Target="media/image1.jpeg"/><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doi.org/10.1007/s10734-015-9896-4" TargetMode="External"/><Relationship Id="rId19" Type="http://schemas.openxmlformats.org/officeDocument/2006/relationships/hyperlink" Target="https://psychology.fas.harvard.edu/people/b-f-skinner" TargetMode="External"/><Relationship Id="rId31" Type="http://schemas.openxmlformats.org/officeDocument/2006/relationships/hyperlink" Target="https://link.springer.com/article/10.1007/s10643-006-0091-1" TargetMode="External"/><Relationship Id="rId44" Type="http://schemas.openxmlformats.org/officeDocument/2006/relationships/hyperlink" Target="https://doi.org/10.1007/978-3-540-29678-2_1067"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era.ac.uk/publication/ethical-guidelines-for-educational-research-2018-online" TargetMode="External"/><Relationship Id="rId14" Type="http://schemas.openxmlformats.org/officeDocument/2006/relationships/hyperlink" Target="https://www.gov.wales/sites/default/files/publications/2018-03/successful-futures.pdf" TargetMode="External"/><Relationship Id="rId22" Type="http://schemas.openxmlformats.org/officeDocument/2006/relationships/hyperlink" Target="https://www.evidencebasedteaching.org.au/bill-rogers-behaviour-management/" TargetMode="External"/><Relationship Id="rId27" Type="http://schemas.openxmlformats.org/officeDocument/2006/relationships/hyperlink" Target="https://www.simplypsychology.org/classical-conditioning.html#:~:text=Classical%20conditioning%20%28also%20known%20as%20Pavlovian%20or%20respondent,new%20learned%20response%20in%20a%20person%20or%20animal" TargetMode="External"/><Relationship Id="rId30" Type="http://schemas.openxmlformats.org/officeDocument/2006/relationships/hyperlink" Target="https://www.simplypsychology.org/maslow.html" TargetMode="External"/><Relationship Id="rId35" Type="http://schemas.openxmlformats.org/officeDocument/2006/relationships/hyperlink" Target="https://scholars.org/contribution/why-experienced-teachers-are-important-and-what-can-be-done-develop-them#:~:text=In%20the%20research%20I%20have%20done%20with%20colleagues,alike.%20Teachers%20do%20better%20as%20they%20gain%20experience" TargetMode="External"/><Relationship Id="rId43" Type="http://schemas.openxmlformats.org/officeDocument/2006/relationships/hyperlink" Target="https://warbletoncouncil.org/teoria-reforzamiento-skinner-2133#menu-4" TargetMode="External"/><Relationship Id="rId48" Type="http://schemas.openxmlformats.org/officeDocument/2006/relationships/image" Target="media/image4.jpeg"/><Relationship Id="rId8" Type="http://schemas.openxmlformats.org/officeDocument/2006/relationships/hyperlink" Target="https://www.valamis.com/hub/transformative-learning"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verywellmind.com/be-more-open-minded-4690673" TargetMode="External"/><Relationship Id="rId17" Type="http://schemas.openxmlformats.org/officeDocument/2006/relationships/hyperlink" Target="https://doi.org/10.1111/j.1469-5812.2010.00652.x" TargetMode="External"/><Relationship Id="rId25" Type="http://schemas.openxmlformats.org/officeDocument/2006/relationships/hyperlink" Target="https://www.researchgate.net/publication/283749466_The_Key_to_Classroom_Management" TargetMode="External"/><Relationship Id="rId33" Type="http://schemas.openxmlformats.org/officeDocument/2006/relationships/hyperlink" Target="https://www.simplypsychology.org/positive-reinforcement.html" TargetMode="External"/><Relationship Id="rId38" Type="http://schemas.openxmlformats.org/officeDocument/2006/relationships/hyperlink" Target="https://pressbooks.online.ucf.edu/lumenpsychology/chapter/maslows-hierarchy-of-needs/" TargetMode="External"/><Relationship Id="rId46" Type="http://schemas.openxmlformats.org/officeDocument/2006/relationships/image" Target="media/image2.png"/><Relationship Id="rId20" Type="http://schemas.openxmlformats.org/officeDocument/2006/relationships/hyperlink" Target="https://psycnet.apa.org/doi/10.1016/0742-051X(94)00012-U" TargetMode="External"/><Relationship Id="rId41" Type="http://schemas.openxmlformats.org/officeDocument/2006/relationships/hyperlink" Target="https://hwb.gov.wales/curriculum-for-wale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estyn.gov.wales/system/files/2023-04/Inspection%20report%20St%20Thomas%20Community%20Primary%20School%202023.pdf" TargetMode="External"/><Relationship Id="rId23" Type="http://schemas.openxmlformats.org/officeDocument/2006/relationships/hyperlink" Target="https://teachlikeachampion.org/blog/call-and-response-adding-a-bit-more-muscle-to-a-humble-and-useful-tool/" TargetMode="External"/><Relationship Id="rId28" Type="http://schemas.openxmlformats.org/officeDocument/2006/relationships/hyperlink" Target="https://www.simplypsychology.org/pavlov.html" TargetMode="External"/><Relationship Id="rId36" Type="http://schemas.openxmlformats.org/officeDocument/2006/relationships/hyperlink" Target="https://www.edutopia.org/article/key-effective-classroom-management" TargetMode="External"/><Relationship Id="rId4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384637-711F-45E8-BCB8-6F1095C02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5122</TotalTime>
  <Pages>22</Pages>
  <Words>6465</Words>
  <Characters>36856</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Beynon</dc:creator>
  <cp:keywords/>
  <dc:description/>
  <cp:lastModifiedBy>Aimee Beynon</cp:lastModifiedBy>
  <cp:revision>11</cp:revision>
  <dcterms:created xsi:type="dcterms:W3CDTF">2023-10-21T16:37:00Z</dcterms:created>
  <dcterms:modified xsi:type="dcterms:W3CDTF">2023-11-03T13:55:00Z</dcterms:modified>
</cp:coreProperties>
</file>