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066B96" w14:textId="1D57D8D5" w:rsidR="00EC152A" w:rsidRDefault="00EC152A" w:rsidP="00EC152A">
      <w:pPr>
        <w:pStyle w:val="NormalWeb"/>
        <w:spacing w:before="0" w:beforeAutospacing="0" w:after="0" w:afterAutospacing="0"/>
        <w:jc w:val="center"/>
        <w:rPr>
          <w:rStyle w:val="Strong"/>
          <w:color w:val="000000"/>
          <w:sz w:val="28"/>
          <w:szCs w:val="28"/>
        </w:rPr>
      </w:pPr>
      <w:r w:rsidRPr="00EC152A">
        <w:rPr>
          <w:rStyle w:val="Strong"/>
          <w:color w:val="000000"/>
          <w:sz w:val="28"/>
          <w:szCs w:val="28"/>
        </w:rPr>
        <w:t>Hyatt Hotels Corporation: Growth and Innovation Strategies</w:t>
      </w:r>
    </w:p>
    <w:p w14:paraId="1146567B" w14:textId="77777777" w:rsidR="003D78EF" w:rsidRDefault="003D78EF" w:rsidP="003D78EF">
      <w:pPr>
        <w:spacing w:after="160" w:line="259" w:lineRule="auto"/>
        <w:rPr>
          <w:rFonts w:ascii="Times New Roman" w:eastAsia="Times New Roman" w:hAnsi="Times New Roman"/>
          <w:b/>
          <w:bCs/>
          <w:lang w:val="en-GB"/>
        </w:rPr>
      </w:pPr>
    </w:p>
    <w:p w14:paraId="3FD1CC47" w14:textId="77777777" w:rsidR="003D78EF" w:rsidRDefault="003D78EF" w:rsidP="003D78EF">
      <w:pPr>
        <w:spacing w:after="160" w:line="259" w:lineRule="auto"/>
        <w:rPr>
          <w:rFonts w:ascii="Times New Roman" w:eastAsia="Times New Roman" w:hAnsi="Times New Roman"/>
          <w:b/>
          <w:bCs/>
          <w:lang w:val="en-GB"/>
        </w:rPr>
      </w:pPr>
    </w:p>
    <w:p w14:paraId="3A4A5A31" w14:textId="527078A9" w:rsidR="003D78EF" w:rsidRPr="004A1F81" w:rsidRDefault="003D78EF" w:rsidP="003D78EF">
      <w:pPr>
        <w:spacing w:after="160" w:line="259" w:lineRule="auto"/>
        <w:rPr>
          <w:rFonts w:ascii="Times New Roman" w:hAnsi="Times New Roman"/>
          <w:lang w:val="en-GB"/>
        </w:rPr>
      </w:pPr>
      <w:r w:rsidRPr="004A1F81">
        <w:rPr>
          <w:rFonts w:ascii="Times New Roman" w:eastAsia="Times New Roman" w:hAnsi="Times New Roman"/>
          <w:b/>
          <w:bCs/>
          <w:lang w:val="en-GB"/>
        </w:rPr>
        <w:t xml:space="preserve">Student Name: </w:t>
      </w:r>
      <w:r w:rsidRPr="004A1F81">
        <w:rPr>
          <w:rFonts w:ascii="Times New Roman" w:hAnsi="Times New Roman"/>
          <w:lang w:val="en-GB"/>
        </w:rPr>
        <w:t>Lacramioara Popovici</w:t>
      </w:r>
    </w:p>
    <w:p w14:paraId="5172EF2E" w14:textId="77777777" w:rsidR="003D78EF" w:rsidRPr="004A1F81" w:rsidRDefault="003D78EF" w:rsidP="003D78EF">
      <w:pPr>
        <w:keepNext/>
        <w:spacing w:before="120" w:line="276" w:lineRule="auto"/>
        <w:rPr>
          <w:rFonts w:ascii="Times New Roman" w:hAnsi="Times New Roman"/>
          <w:b/>
          <w:bCs/>
          <w:lang w:val="en-GB"/>
        </w:rPr>
      </w:pPr>
      <w:r w:rsidRPr="004A1F81">
        <w:rPr>
          <w:rFonts w:ascii="Times New Roman" w:eastAsia="Times New Roman" w:hAnsi="Times New Roman"/>
          <w:b/>
          <w:bCs/>
          <w:lang w:val="en-AU"/>
        </w:rPr>
        <w:t>Student ID:</w:t>
      </w:r>
      <w:r w:rsidRPr="004A1F81">
        <w:rPr>
          <w:rFonts w:ascii="Times New Roman" w:hAnsi="Times New Roman"/>
          <w:b/>
          <w:bCs/>
          <w:noProof/>
          <w:lang w:val="en-GB" w:eastAsia="en-GB"/>
        </w:rPr>
        <w:t xml:space="preserve"> </w:t>
      </w:r>
      <w:r w:rsidRPr="004A1F81">
        <w:rPr>
          <w:rFonts w:ascii="Times New Roman" w:hAnsi="Times New Roman"/>
          <w:lang w:val="en-GB"/>
        </w:rPr>
        <w:t xml:space="preserve">2222618 </w:t>
      </w:r>
    </w:p>
    <w:p w14:paraId="2FFDFB6A" w14:textId="77777777" w:rsidR="00A84238" w:rsidRDefault="003D78EF" w:rsidP="003D78EF">
      <w:pPr>
        <w:spacing w:after="160" w:line="360" w:lineRule="auto"/>
        <w:jc w:val="both"/>
        <w:rPr>
          <w:rFonts w:ascii="Times New Roman" w:hAnsi="Times New Roman"/>
          <w:kern w:val="2"/>
          <w:lang w:val="en-GB"/>
        </w:rPr>
      </w:pPr>
      <w:r w:rsidRPr="00A94207">
        <w:rPr>
          <w:rFonts w:ascii="Times New Roman" w:eastAsia="Times New Roman" w:hAnsi="Times New Roman"/>
          <w:b/>
          <w:bCs/>
          <w:kern w:val="2"/>
          <w:lang w:val="en-AU"/>
        </w:rPr>
        <w:t>Module Title:</w:t>
      </w:r>
      <w:r w:rsidRPr="00A94207">
        <w:rPr>
          <w:rFonts w:ascii="Times New Roman" w:hAnsi="Times New Roman"/>
          <w:b/>
          <w:bCs/>
          <w:kern w:val="2"/>
          <w:lang w:val="en-GB"/>
        </w:rPr>
        <w:t xml:space="preserve"> </w:t>
      </w:r>
      <w:r w:rsidRPr="00A94207">
        <w:rPr>
          <w:rFonts w:ascii="Times New Roman" w:hAnsi="Times New Roman"/>
          <w:kern w:val="2"/>
          <w:lang w:val="en-GB"/>
        </w:rPr>
        <w:t>Management &amp; Organisational Behaviour</w:t>
      </w:r>
    </w:p>
    <w:p w14:paraId="7CD10FCC" w14:textId="38A1BDE0" w:rsidR="003D78EF" w:rsidRPr="00A94207" w:rsidRDefault="003D78EF" w:rsidP="003D78EF">
      <w:pPr>
        <w:spacing w:after="160" w:line="360" w:lineRule="auto"/>
        <w:jc w:val="both"/>
        <w:rPr>
          <w:rFonts w:ascii="Times New Roman" w:hAnsi="Times New Roman"/>
          <w:kern w:val="2"/>
          <w:lang w:val="en-GB"/>
        </w:rPr>
      </w:pPr>
      <w:r w:rsidRPr="00A94207">
        <w:rPr>
          <w:rFonts w:ascii="Times New Roman" w:eastAsia="Times New Roman" w:hAnsi="Times New Roman"/>
          <w:b/>
          <w:bCs/>
          <w:kern w:val="2"/>
          <w:lang w:val="en-AU"/>
        </w:rPr>
        <w:t>Module Code:</w:t>
      </w:r>
      <w:r w:rsidRPr="00A94207">
        <w:rPr>
          <w:rFonts w:ascii="Times New Roman" w:hAnsi="Times New Roman"/>
          <w:b/>
          <w:bCs/>
          <w:kern w:val="2"/>
          <w:lang w:val="en-GB"/>
        </w:rPr>
        <w:t xml:space="preserve"> </w:t>
      </w:r>
      <w:r w:rsidRPr="00A94207">
        <w:rPr>
          <w:rFonts w:ascii="Times New Roman" w:hAnsi="Times New Roman"/>
          <w:kern w:val="2"/>
          <w:lang w:val="en-GB"/>
        </w:rPr>
        <w:t>BMIH 5004</w:t>
      </w:r>
    </w:p>
    <w:p w14:paraId="7B580D07" w14:textId="77777777" w:rsidR="003D78EF" w:rsidRPr="004A1F81" w:rsidRDefault="003D78EF" w:rsidP="003D78EF">
      <w:pPr>
        <w:keepNext/>
        <w:spacing w:before="120" w:line="276" w:lineRule="auto"/>
        <w:rPr>
          <w:rFonts w:ascii="Times New Roman" w:hAnsi="Times New Roman"/>
          <w:b/>
          <w:bCs/>
          <w:lang w:val="en-GB"/>
        </w:rPr>
      </w:pPr>
      <w:r w:rsidRPr="004A1F81">
        <w:rPr>
          <w:rFonts w:ascii="Times New Roman" w:eastAsia="Times New Roman" w:hAnsi="Times New Roman"/>
          <w:b/>
          <w:bCs/>
          <w:lang w:val="en-AU"/>
        </w:rPr>
        <w:t>Lecturer:</w:t>
      </w:r>
      <w:r w:rsidRPr="004A1F81">
        <w:rPr>
          <w:rFonts w:ascii="Times New Roman" w:hAnsi="Times New Roman"/>
          <w:b/>
          <w:bCs/>
          <w:lang w:val="en-GB"/>
        </w:rPr>
        <w:t xml:space="preserve"> </w:t>
      </w:r>
      <w:r w:rsidRPr="004A1F81">
        <w:rPr>
          <w:rFonts w:ascii="Times New Roman" w:hAnsi="Times New Roman"/>
          <w:lang w:val="en-GB"/>
        </w:rPr>
        <w:t>Lola Villard-Coles</w:t>
      </w:r>
    </w:p>
    <w:p w14:paraId="2A90F603" w14:textId="77777777" w:rsidR="009D5306" w:rsidRPr="009D5306" w:rsidRDefault="009D5306" w:rsidP="00EC152A">
      <w:pPr>
        <w:pStyle w:val="NormalWeb"/>
        <w:spacing w:before="0" w:beforeAutospacing="0" w:after="0" w:afterAutospacing="0"/>
        <w:jc w:val="center"/>
        <w:rPr>
          <w:rStyle w:val="Strong"/>
          <w:color w:val="000000"/>
          <w:sz w:val="28"/>
          <w:szCs w:val="28"/>
        </w:rPr>
      </w:pPr>
    </w:p>
    <w:p w14:paraId="4E2632CD" w14:textId="0778A183" w:rsidR="00EC152A" w:rsidRDefault="00EC152A" w:rsidP="00EC152A">
      <w:pPr>
        <w:pStyle w:val="NormalWeb"/>
        <w:spacing w:before="0" w:beforeAutospacing="0" w:after="0" w:afterAutospacing="0"/>
        <w:jc w:val="center"/>
        <w:rPr>
          <w:rStyle w:val="Strong"/>
          <w:color w:val="000000"/>
          <w:sz w:val="28"/>
          <w:szCs w:val="28"/>
        </w:rPr>
      </w:pPr>
    </w:p>
    <w:p w14:paraId="39D8E120" w14:textId="77777777" w:rsidR="00EC152A" w:rsidRPr="00EC152A" w:rsidRDefault="00EC152A" w:rsidP="00EC152A">
      <w:pPr>
        <w:pStyle w:val="NormalWeb"/>
        <w:spacing w:before="0" w:beforeAutospacing="0" w:after="0" w:afterAutospacing="0"/>
        <w:jc w:val="center"/>
        <w:rPr>
          <w:color w:val="000000"/>
          <w:sz w:val="28"/>
          <w:szCs w:val="28"/>
        </w:rPr>
      </w:pPr>
    </w:p>
    <w:p w14:paraId="3317DE65" w14:textId="3C5A1F53" w:rsidR="00EC152A" w:rsidRDefault="00EC152A" w:rsidP="00EC152A">
      <w:pPr>
        <w:pStyle w:val="NormalWeb"/>
        <w:spacing w:before="0" w:beforeAutospacing="0" w:after="0" w:afterAutospacing="0" w:line="360" w:lineRule="auto"/>
        <w:jc w:val="both"/>
      </w:pPr>
    </w:p>
    <w:p w14:paraId="334FCFA6" w14:textId="5540D428" w:rsidR="00EC152A" w:rsidRDefault="00EC152A" w:rsidP="00EC152A">
      <w:pPr>
        <w:pStyle w:val="NormalWeb"/>
        <w:spacing w:before="0" w:beforeAutospacing="0" w:after="0" w:afterAutospacing="0" w:line="360" w:lineRule="auto"/>
        <w:ind w:firstLine="720"/>
        <w:jc w:val="both"/>
        <w:rPr>
          <w:color w:val="000000"/>
        </w:rPr>
      </w:pPr>
      <w:r>
        <w:rPr>
          <w:rStyle w:val="Strong"/>
          <w:color w:val="000000"/>
        </w:rPr>
        <w:t>Executive Summary</w:t>
      </w:r>
    </w:p>
    <w:p w14:paraId="17DDD1F3" w14:textId="3E82BB31" w:rsidR="00EC152A" w:rsidRDefault="00EC152A" w:rsidP="00EC152A">
      <w:pPr>
        <w:pStyle w:val="NormalWeb"/>
        <w:spacing w:before="0" w:beforeAutospacing="0" w:after="0" w:afterAutospacing="0" w:line="360" w:lineRule="auto"/>
        <w:ind w:firstLine="720"/>
        <w:jc w:val="both"/>
        <w:rPr>
          <w:color w:val="000000"/>
        </w:rPr>
      </w:pPr>
      <w:r>
        <w:rPr>
          <w:color w:val="000000"/>
        </w:rPr>
        <w:t>This report examines Hyatt Hotels Corporation, focusing on its organi</w:t>
      </w:r>
      <w:r>
        <w:rPr>
          <w:color w:val="000000"/>
          <w:lang w:val="en-GB"/>
        </w:rPr>
        <w:t>s</w:t>
      </w:r>
      <w:r>
        <w:rPr>
          <w:color w:val="000000"/>
        </w:rPr>
        <w:t>ational structure, corporate culture, recent change initiatives</w:t>
      </w:r>
      <w:r>
        <w:rPr>
          <w:color w:val="000000"/>
          <w:lang w:val="en-GB"/>
        </w:rPr>
        <w:t xml:space="preserve"> </w:t>
      </w:r>
      <w:r>
        <w:rPr>
          <w:color w:val="000000"/>
        </w:rPr>
        <w:t>and strategic direction. First and foremost, Hyatt's hierarchical and functional structure ensures effective management of global and local operations. The company's corporate culture, centered on values such as hospitality and social responsibility, positively influences interactions with guests and employees.</w:t>
      </w:r>
    </w:p>
    <w:p w14:paraId="33CC050F" w14:textId="6BD21085" w:rsidR="00EC152A" w:rsidRDefault="00EC152A" w:rsidP="00EC152A">
      <w:pPr>
        <w:pStyle w:val="NormalWeb"/>
        <w:spacing w:before="0" w:beforeAutospacing="0" w:after="0" w:afterAutospacing="0" w:line="360" w:lineRule="auto"/>
        <w:ind w:firstLine="720"/>
        <w:jc w:val="both"/>
        <w:rPr>
          <w:color w:val="000000"/>
        </w:rPr>
      </w:pPr>
      <w:r>
        <w:rPr>
          <w:color w:val="000000"/>
        </w:rPr>
        <w:t>Recent initiatives, including digiti</w:t>
      </w:r>
      <w:r>
        <w:rPr>
          <w:color w:val="000000"/>
          <w:lang w:val="en-GB"/>
        </w:rPr>
        <w:t>s</w:t>
      </w:r>
      <w:r>
        <w:rPr>
          <w:color w:val="000000"/>
        </w:rPr>
        <w:t>ation of processes and sustainability programs, have improved operational efficiency and increased guest trust. In addition, Hyatt's long-term strategic direction is focused on global expansion, personali</w:t>
      </w:r>
      <w:r>
        <w:rPr>
          <w:color w:val="000000"/>
          <w:lang w:val="en-GB"/>
        </w:rPr>
        <w:t>s</w:t>
      </w:r>
      <w:r>
        <w:rPr>
          <w:color w:val="000000"/>
        </w:rPr>
        <w:t>ed experiences and sustainable practices, all designed to meet the demands of today's modern guest.</w:t>
      </w:r>
    </w:p>
    <w:p w14:paraId="34EAE99D" w14:textId="054F7B7B" w:rsidR="00EC152A" w:rsidRDefault="00EC152A" w:rsidP="00EC152A">
      <w:pPr>
        <w:pStyle w:val="NormalWeb"/>
        <w:spacing w:before="0" w:beforeAutospacing="0" w:after="0" w:afterAutospacing="0" w:line="360" w:lineRule="auto"/>
        <w:ind w:firstLine="720"/>
        <w:jc w:val="both"/>
        <w:rPr>
          <w:color w:val="000000"/>
        </w:rPr>
      </w:pPr>
      <w:r>
        <w:rPr>
          <w:color w:val="000000"/>
        </w:rPr>
        <w:t>The report recommends expanding digiti</w:t>
      </w:r>
      <w:r>
        <w:rPr>
          <w:color w:val="000000"/>
          <w:lang w:val="en-GB"/>
        </w:rPr>
        <w:t>s</w:t>
      </w:r>
      <w:r>
        <w:rPr>
          <w:color w:val="000000"/>
        </w:rPr>
        <w:t>ation, increasing green initiatives and continued talent development. These measures will strengthen Hyatt's competitive advantage and contribute to its long-term sustainability, enabling the company to remain relevant and thrive in a dynamic industry. Implementing these strategies will ensure Hyatt's continued leadership position in the global hospitality industry.</w:t>
      </w:r>
    </w:p>
    <w:p w14:paraId="74A31F9C" w14:textId="50CD234E" w:rsidR="00EC152A" w:rsidRDefault="00EC152A" w:rsidP="00EC152A">
      <w:pPr>
        <w:pStyle w:val="Heading1"/>
        <w:rPr>
          <w:rFonts w:ascii="Times New Roman" w:hAnsi="Times New Roman" w:cs="Times New Roman"/>
          <w:color w:val="000000" w:themeColor="text1"/>
        </w:rPr>
      </w:pPr>
    </w:p>
    <w:p w14:paraId="68D04DC3" w14:textId="2F209F6C" w:rsidR="007D24A0" w:rsidRDefault="007D24A0">
      <w:r>
        <w:br w:type="page"/>
      </w:r>
    </w:p>
    <w:p w14:paraId="6E380525" w14:textId="77777777" w:rsidR="007D24A0" w:rsidRDefault="007D24A0" w:rsidP="007D24A0">
      <w:r>
        <w:lastRenderedPageBreak/>
        <w:t xml:space="preserve">I confirm that I have not used any AI tools in the research and creation of this </w:t>
      </w:r>
    </w:p>
    <w:p w14:paraId="762A3BAC" w14:textId="77777777" w:rsidR="007D24A0" w:rsidRDefault="007D24A0" w:rsidP="007D24A0">
      <w:r>
        <w:t xml:space="preserve">assignment. I confirm that I have not presented any AI generated materials as my own </w:t>
      </w:r>
    </w:p>
    <w:p w14:paraId="4D403097" w14:textId="77777777" w:rsidR="007D24A0" w:rsidRDefault="007D24A0" w:rsidP="007D24A0">
      <w:r>
        <w:t xml:space="preserve">work. I confirm I have copies of my drafts, notes, and other resources I used, which I </w:t>
      </w:r>
    </w:p>
    <w:p w14:paraId="1190B4A0" w14:textId="3AD31636" w:rsidR="007D24A0" w:rsidRDefault="007D24A0" w:rsidP="007D24A0">
      <w:r>
        <w:t>may be asked to provide in evidence</w:t>
      </w:r>
      <w:r>
        <w:t>.</w:t>
      </w:r>
    </w:p>
    <w:p w14:paraId="4F07D60E" w14:textId="77777777" w:rsidR="007D24A0" w:rsidRDefault="007D24A0">
      <w:r>
        <w:br w:type="page"/>
      </w:r>
    </w:p>
    <w:p w14:paraId="4FA65336" w14:textId="77777777" w:rsidR="00EC152A" w:rsidRDefault="00EC152A" w:rsidP="007D24A0"/>
    <w:p w14:paraId="413E6FD6" w14:textId="13554B8C" w:rsidR="00EC152A" w:rsidRDefault="00EC152A" w:rsidP="00EC152A"/>
    <w:p w14:paraId="4A3FF56D" w14:textId="12B73FF3" w:rsidR="00EC152A" w:rsidRDefault="00EC152A" w:rsidP="00EC152A"/>
    <w:p w14:paraId="1B1D0F97" w14:textId="44EBE42E" w:rsidR="00EC152A" w:rsidRDefault="00EC152A" w:rsidP="00EC152A"/>
    <w:p w14:paraId="289D87C3" w14:textId="3E6E0F85" w:rsidR="00EC152A" w:rsidRDefault="00EC152A" w:rsidP="00EC152A"/>
    <w:p w14:paraId="1F562654" w14:textId="47092328" w:rsidR="00EC152A" w:rsidRDefault="00EC152A" w:rsidP="00EC152A"/>
    <w:p w14:paraId="449689AD" w14:textId="5E2C8B03" w:rsidR="00EC152A" w:rsidRDefault="00EC152A" w:rsidP="00EC152A"/>
    <w:p w14:paraId="6DDDD1C5" w14:textId="71C5710B" w:rsidR="00EC152A" w:rsidRDefault="00EC152A" w:rsidP="00EC152A"/>
    <w:p w14:paraId="3E8EA437" w14:textId="013E9725" w:rsidR="00EC152A" w:rsidRDefault="00EC152A" w:rsidP="00EC152A"/>
    <w:p w14:paraId="59390CA7" w14:textId="7CA754EE" w:rsidR="00EC152A" w:rsidRDefault="00EC152A" w:rsidP="00EC152A"/>
    <w:p w14:paraId="3A723A34" w14:textId="4B2FAD97" w:rsidR="00EC152A" w:rsidRDefault="00EC152A" w:rsidP="00EC152A"/>
    <w:p w14:paraId="7F234561" w14:textId="07299E0A" w:rsidR="00EC152A" w:rsidRDefault="00EC152A" w:rsidP="00EC152A"/>
    <w:p w14:paraId="62A0AC97" w14:textId="4909F738" w:rsidR="00EC152A" w:rsidRDefault="00EC152A" w:rsidP="00EC152A"/>
    <w:p w14:paraId="1E5DFB6F" w14:textId="16838DDE" w:rsidR="00EC152A" w:rsidRDefault="00EC152A" w:rsidP="00EC152A"/>
    <w:p w14:paraId="4FE64E7F" w14:textId="515E379A" w:rsidR="00EC152A" w:rsidRDefault="00EC152A" w:rsidP="00EC152A"/>
    <w:p w14:paraId="2687E424" w14:textId="464800B6" w:rsidR="00EC152A" w:rsidRDefault="00EC152A" w:rsidP="00EC152A"/>
    <w:p w14:paraId="53501278" w14:textId="41E162F4" w:rsidR="00EC152A" w:rsidRDefault="00EC152A" w:rsidP="00EC152A"/>
    <w:p w14:paraId="7E9E10EA" w14:textId="10FBDEE4" w:rsidR="00EC152A" w:rsidRDefault="00EC152A" w:rsidP="00EC152A"/>
    <w:p w14:paraId="29A28A4D" w14:textId="77777777" w:rsidR="00EC152A" w:rsidRPr="00EC152A" w:rsidRDefault="00EC152A" w:rsidP="00EC152A"/>
    <w:sdt>
      <w:sdtPr>
        <w:rPr>
          <w:rFonts w:asciiTheme="minorHAnsi" w:eastAsiaTheme="minorHAnsi" w:hAnsiTheme="minorHAnsi" w:cstheme="minorBidi"/>
          <w:b w:val="0"/>
          <w:bCs w:val="0"/>
          <w:color w:val="auto"/>
          <w:sz w:val="24"/>
          <w:szCs w:val="24"/>
          <w:lang w:val="ro-RO"/>
        </w:rPr>
        <w:id w:val="522901208"/>
        <w:docPartObj>
          <w:docPartGallery w:val="Table of Contents"/>
          <w:docPartUnique/>
        </w:docPartObj>
      </w:sdtPr>
      <w:sdtEndPr>
        <w:rPr>
          <w:noProof/>
        </w:rPr>
      </w:sdtEndPr>
      <w:sdtContent>
        <w:p w14:paraId="27100D0C" w14:textId="556B4725" w:rsidR="00EC152A" w:rsidRPr="00EC152A" w:rsidRDefault="00EC152A">
          <w:pPr>
            <w:pStyle w:val="TOCHeading"/>
            <w:rPr>
              <w:rFonts w:ascii="Times New Roman" w:hAnsi="Times New Roman" w:cs="Times New Roman"/>
            </w:rPr>
          </w:pPr>
          <w:r w:rsidRPr="00EC152A">
            <w:rPr>
              <w:rFonts w:ascii="Times New Roman" w:hAnsi="Times New Roman" w:cs="Times New Roman"/>
            </w:rPr>
            <w:t>Table of Contents</w:t>
          </w:r>
        </w:p>
        <w:p w14:paraId="50BB18F9" w14:textId="008C3744" w:rsidR="00EC152A" w:rsidRPr="00EC152A" w:rsidRDefault="00EC152A">
          <w:pPr>
            <w:pStyle w:val="TOC1"/>
            <w:tabs>
              <w:tab w:val="right" w:leader="dot" w:pos="9016"/>
            </w:tabs>
            <w:rPr>
              <w:rFonts w:ascii="Times New Roman" w:hAnsi="Times New Roman" w:cs="Times New Roman"/>
              <w:noProof/>
            </w:rPr>
          </w:pPr>
          <w:r w:rsidRPr="00EC152A">
            <w:rPr>
              <w:rFonts w:ascii="Times New Roman" w:hAnsi="Times New Roman" w:cs="Times New Roman"/>
              <w:b w:val="0"/>
              <w:bCs w:val="0"/>
            </w:rPr>
            <w:fldChar w:fldCharType="begin"/>
          </w:r>
          <w:r w:rsidRPr="00EC152A">
            <w:rPr>
              <w:rFonts w:ascii="Times New Roman" w:hAnsi="Times New Roman" w:cs="Times New Roman"/>
            </w:rPr>
            <w:instrText xml:space="preserve"> TOC \o "1-3" \h \z \u </w:instrText>
          </w:r>
          <w:r w:rsidRPr="00EC152A">
            <w:rPr>
              <w:rFonts w:ascii="Times New Roman" w:hAnsi="Times New Roman" w:cs="Times New Roman"/>
              <w:b w:val="0"/>
              <w:bCs w:val="0"/>
            </w:rPr>
            <w:fldChar w:fldCharType="separate"/>
          </w:r>
          <w:hyperlink w:anchor="_Toc179887597" w:history="1">
            <w:r w:rsidRPr="00EC152A">
              <w:rPr>
                <w:rStyle w:val="Hyperlink"/>
                <w:rFonts w:ascii="Times New Roman" w:hAnsi="Times New Roman" w:cs="Times New Roman"/>
                <w:noProof/>
                <w:lang w:val="en-GB"/>
              </w:rPr>
              <w:t>Introduction</w:t>
            </w:r>
            <w:r w:rsidRPr="00EC152A">
              <w:rPr>
                <w:rFonts w:ascii="Times New Roman" w:hAnsi="Times New Roman" w:cs="Times New Roman"/>
                <w:noProof/>
                <w:webHidden/>
              </w:rPr>
              <w:tab/>
            </w:r>
            <w:r w:rsidRPr="00EC152A">
              <w:rPr>
                <w:rFonts w:ascii="Times New Roman" w:hAnsi="Times New Roman" w:cs="Times New Roman"/>
                <w:noProof/>
                <w:webHidden/>
              </w:rPr>
              <w:fldChar w:fldCharType="begin"/>
            </w:r>
            <w:r w:rsidRPr="00EC152A">
              <w:rPr>
                <w:rFonts w:ascii="Times New Roman" w:hAnsi="Times New Roman" w:cs="Times New Roman"/>
                <w:noProof/>
                <w:webHidden/>
              </w:rPr>
              <w:instrText xml:space="preserve"> PAGEREF _Toc179887597 \h </w:instrText>
            </w:r>
            <w:r w:rsidRPr="00EC152A">
              <w:rPr>
                <w:rFonts w:ascii="Times New Roman" w:hAnsi="Times New Roman" w:cs="Times New Roman"/>
                <w:noProof/>
                <w:webHidden/>
              </w:rPr>
            </w:r>
            <w:r w:rsidRPr="00EC152A">
              <w:rPr>
                <w:rFonts w:ascii="Times New Roman" w:hAnsi="Times New Roman" w:cs="Times New Roman"/>
                <w:noProof/>
                <w:webHidden/>
              </w:rPr>
              <w:fldChar w:fldCharType="separate"/>
            </w:r>
            <w:r>
              <w:rPr>
                <w:rFonts w:ascii="Times New Roman" w:hAnsi="Times New Roman" w:cs="Times New Roman"/>
                <w:noProof/>
                <w:webHidden/>
              </w:rPr>
              <w:t>3</w:t>
            </w:r>
            <w:r w:rsidRPr="00EC152A">
              <w:rPr>
                <w:rFonts w:ascii="Times New Roman" w:hAnsi="Times New Roman" w:cs="Times New Roman"/>
                <w:noProof/>
                <w:webHidden/>
              </w:rPr>
              <w:fldChar w:fldCharType="end"/>
            </w:r>
          </w:hyperlink>
        </w:p>
        <w:p w14:paraId="34B9F926" w14:textId="5475D34E" w:rsidR="00EC152A" w:rsidRPr="00EC152A" w:rsidRDefault="00EC152A">
          <w:pPr>
            <w:pStyle w:val="TOC1"/>
            <w:tabs>
              <w:tab w:val="right" w:leader="dot" w:pos="9016"/>
            </w:tabs>
            <w:rPr>
              <w:rFonts w:ascii="Times New Roman" w:hAnsi="Times New Roman" w:cs="Times New Roman"/>
              <w:noProof/>
            </w:rPr>
          </w:pPr>
          <w:hyperlink w:anchor="_Toc179887598" w:history="1">
            <w:r w:rsidRPr="00EC152A">
              <w:rPr>
                <w:rStyle w:val="Hyperlink"/>
                <w:rFonts w:ascii="Times New Roman" w:hAnsi="Times New Roman" w:cs="Times New Roman"/>
                <w:noProof/>
                <w:lang w:val="en-GB"/>
              </w:rPr>
              <w:t>Organisational Structure, Culture and Objectives of the Organisation</w:t>
            </w:r>
            <w:r w:rsidRPr="00EC152A">
              <w:rPr>
                <w:rFonts w:ascii="Times New Roman" w:hAnsi="Times New Roman" w:cs="Times New Roman"/>
                <w:noProof/>
                <w:webHidden/>
              </w:rPr>
              <w:tab/>
            </w:r>
            <w:r w:rsidRPr="00EC152A">
              <w:rPr>
                <w:rFonts w:ascii="Times New Roman" w:hAnsi="Times New Roman" w:cs="Times New Roman"/>
                <w:noProof/>
                <w:webHidden/>
              </w:rPr>
              <w:fldChar w:fldCharType="begin"/>
            </w:r>
            <w:r w:rsidRPr="00EC152A">
              <w:rPr>
                <w:rFonts w:ascii="Times New Roman" w:hAnsi="Times New Roman" w:cs="Times New Roman"/>
                <w:noProof/>
                <w:webHidden/>
              </w:rPr>
              <w:instrText xml:space="preserve"> PAGEREF _Toc179887598 \h </w:instrText>
            </w:r>
            <w:r w:rsidRPr="00EC152A">
              <w:rPr>
                <w:rFonts w:ascii="Times New Roman" w:hAnsi="Times New Roman" w:cs="Times New Roman"/>
                <w:noProof/>
                <w:webHidden/>
              </w:rPr>
            </w:r>
            <w:r w:rsidRPr="00EC152A">
              <w:rPr>
                <w:rFonts w:ascii="Times New Roman" w:hAnsi="Times New Roman" w:cs="Times New Roman"/>
                <w:noProof/>
                <w:webHidden/>
              </w:rPr>
              <w:fldChar w:fldCharType="separate"/>
            </w:r>
            <w:r>
              <w:rPr>
                <w:rFonts w:ascii="Times New Roman" w:hAnsi="Times New Roman" w:cs="Times New Roman"/>
                <w:noProof/>
                <w:webHidden/>
              </w:rPr>
              <w:t>3</w:t>
            </w:r>
            <w:r w:rsidRPr="00EC152A">
              <w:rPr>
                <w:rFonts w:ascii="Times New Roman" w:hAnsi="Times New Roman" w:cs="Times New Roman"/>
                <w:noProof/>
                <w:webHidden/>
              </w:rPr>
              <w:fldChar w:fldCharType="end"/>
            </w:r>
          </w:hyperlink>
        </w:p>
        <w:p w14:paraId="5D9807D6" w14:textId="53237D24" w:rsidR="00EC152A" w:rsidRPr="00EC152A" w:rsidRDefault="00EC152A">
          <w:pPr>
            <w:pStyle w:val="TOC2"/>
            <w:tabs>
              <w:tab w:val="right" w:leader="dot" w:pos="9016"/>
            </w:tabs>
            <w:rPr>
              <w:rFonts w:ascii="Times New Roman" w:hAnsi="Times New Roman" w:cs="Times New Roman"/>
              <w:noProof/>
            </w:rPr>
          </w:pPr>
          <w:hyperlink w:anchor="_Toc179887599" w:history="1">
            <w:r w:rsidRPr="00EC152A">
              <w:rPr>
                <w:rStyle w:val="Hyperlink"/>
                <w:rFonts w:ascii="Times New Roman" w:hAnsi="Times New Roman" w:cs="Times New Roman"/>
                <w:noProof/>
                <w:lang w:val="en-GB"/>
              </w:rPr>
              <w:t>Organisational Culture</w:t>
            </w:r>
            <w:r w:rsidRPr="00EC152A">
              <w:rPr>
                <w:rFonts w:ascii="Times New Roman" w:hAnsi="Times New Roman" w:cs="Times New Roman"/>
                <w:noProof/>
                <w:webHidden/>
              </w:rPr>
              <w:tab/>
            </w:r>
            <w:r w:rsidRPr="00EC152A">
              <w:rPr>
                <w:rFonts w:ascii="Times New Roman" w:hAnsi="Times New Roman" w:cs="Times New Roman"/>
                <w:noProof/>
                <w:webHidden/>
              </w:rPr>
              <w:fldChar w:fldCharType="begin"/>
            </w:r>
            <w:r w:rsidRPr="00EC152A">
              <w:rPr>
                <w:rFonts w:ascii="Times New Roman" w:hAnsi="Times New Roman" w:cs="Times New Roman"/>
                <w:noProof/>
                <w:webHidden/>
              </w:rPr>
              <w:instrText xml:space="preserve"> PAGEREF _Toc179887599 \h </w:instrText>
            </w:r>
            <w:r w:rsidRPr="00EC152A">
              <w:rPr>
                <w:rFonts w:ascii="Times New Roman" w:hAnsi="Times New Roman" w:cs="Times New Roman"/>
                <w:noProof/>
                <w:webHidden/>
              </w:rPr>
            </w:r>
            <w:r w:rsidRPr="00EC152A">
              <w:rPr>
                <w:rFonts w:ascii="Times New Roman" w:hAnsi="Times New Roman" w:cs="Times New Roman"/>
                <w:noProof/>
                <w:webHidden/>
              </w:rPr>
              <w:fldChar w:fldCharType="separate"/>
            </w:r>
            <w:r>
              <w:rPr>
                <w:rFonts w:ascii="Times New Roman" w:hAnsi="Times New Roman" w:cs="Times New Roman"/>
                <w:noProof/>
                <w:webHidden/>
              </w:rPr>
              <w:t>3</w:t>
            </w:r>
            <w:r w:rsidRPr="00EC152A">
              <w:rPr>
                <w:rFonts w:ascii="Times New Roman" w:hAnsi="Times New Roman" w:cs="Times New Roman"/>
                <w:noProof/>
                <w:webHidden/>
              </w:rPr>
              <w:fldChar w:fldCharType="end"/>
            </w:r>
          </w:hyperlink>
        </w:p>
        <w:p w14:paraId="2C717F33" w14:textId="61A9855F" w:rsidR="00EC152A" w:rsidRPr="00EC152A" w:rsidRDefault="00EC152A">
          <w:pPr>
            <w:pStyle w:val="TOC2"/>
            <w:tabs>
              <w:tab w:val="right" w:leader="dot" w:pos="9016"/>
            </w:tabs>
            <w:rPr>
              <w:rFonts w:ascii="Times New Roman" w:hAnsi="Times New Roman" w:cs="Times New Roman"/>
              <w:noProof/>
            </w:rPr>
          </w:pPr>
          <w:hyperlink w:anchor="_Toc179887600" w:history="1">
            <w:r w:rsidRPr="00EC152A">
              <w:rPr>
                <w:rStyle w:val="Hyperlink"/>
                <w:rFonts w:ascii="Times New Roman" w:hAnsi="Times New Roman" w:cs="Times New Roman"/>
                <w:noProof/>
                <w:lang w:val="en-GB"/>
              </w:rPr>
              <w:t>Corporate Culture</w:t>
            </w:r>
            <w:r w:rsidRPr="00EC152A">
              <w:rPr>
                <w:rFonts w:ascii="Times New Roman" w:hAnsi="Times New Roman" w:cs="Times New Roman"/>
                <w:noProof/>
                <w:webHidden/>
              </w:rPr>
              <w:tab/>
            </w:r>
            <w:r w:rsidRPr="00EC152A">
              <w:rPr>
                <w:rFonts w:ascii="Times New Roman" w:hAnsi="Times New Roman" w:cs="Times New Roman"/>
                <w:noProof/>
                <w:webHidden/>
              </w:rPr>
              <w:fldChar w:fldCharType="begin"/>
            </w:r>
            <w:r w:rsidRPr="00EC152A">
              <w:rPr>
                <w:rFonts w:ascii="Times New Roman" w:hAnsi="Times New Roman" w:cs="Times New Roman"/>
                <w:noProof/>
                <w:webHidden/>
              </w:rPr>
              <w:instrText xml:space="preserve"> PAGEREF _Toc179887600 \h </w:instrText>
            </w:r>
            <w:r w:rsidRPr="00EC152A">
              <w:rPr>
                <w:rFonts w:ascii="Times New Roman" w:hAnsi="Times New Roman" w:cs="Times New Roman"/>
                <w:noProof/>
                <w:webHidden/>
              </w:rPr>
            </w:r>
            <w:r w:rsidRPr="00EC152A">
              <w:rPr>
                <w:rFonts w:ascii="Times New Roman" w:hAnsi="Times New Roman" w:cs="Times New Roman"/>
                <w:noProof/>
                <w:webHidden/>
              </w:rPr>
              <w:fldChar w:fldCharType="separate"/>
            </w:r>
            <w:r>
              <w:rPr>
                <w:rFonts w:ascii="Times New Roman" w:hAnsi="Times New Roman" w:cs="Times New Roman"/>
                <w:noProof/>
                <w:webHidden/>
              </w:rPr>
              <w:t>4</w:t>
            </w:r>
            <w:r w:rsidRPr="00EC152A">
              <w:rPr>
                <w:rFonts w:ascii="Times New Roman" w:hAnsi="Times New Roman" w:cs="Times New Roman"/>
                <w:noProof/>
                <w:webHidden/>
              </w:rPr>
              <w:fldChar w:fldCharType="end"/>
            </w:r>
          </w:hyperlink>
        </w:p>
        <w:p w14:paraId="192994EE" w14:textId="0BB32006" w:rsidR="00EC152A" w:rsidRPr="00EC152A" w:rsidRDefault="00EC152A">
          <w:pPr>
            <w:pStyle w:val="TOC2"/>
            <w:tabs>
              <w:tab w:val="right" w:leader="dot" w:pos="9016"/>
            </w:tabs>
            <w:rPr>
              <w:rFonts w:ascii="Times New Roman" w:hAnsi="Times New Roman" w:cs="Times New Roman"/>
              <w:noProof/>
            </w:rPr>
          </w:pPr>
          <w:hyperlink w:anchor="_Toc179887601" w:history="1">
            <w:r w:rsidRPr="00EC152A">
              <w:rPr>
                <w:rStyle w:val="Hyperlink"/>
                <w:rFonts w:ascii="Times New Roman" w:hAnsi="Times New Roman" w:cs="Times New Roman"/>
                <w:noProof/>
                <w:lang w:val="en-GB"/>
              </w:rPr>
              <w:t>Objectives</w:t>
            </w:r>
            <w:r w:rsidRPr="00EC152A">
              <w:rPr>
                <w:rFonts w:ascii="Times New Roman" w:hAnsi="Times New Roman" w:cs="Times New Roman"/>
                <w:noProof/>
                <w:webHidden/>
              </w:rPr>
              <w:tab/>
            </w:r>
            <w:r w:rsidRPr="00EC152A">
              <w:rPr>
                <w:rFonts w:ascii="Times New Roman" w:hAnsi="Times New Roman" w:cs="Times New Roman"/>
                <w:noProof/>
                <w:webHidden/>
              </w:rPr>
              <w:fldChar w:fldCharType="begin"/>
            </w:r>
            <w:r w:rsidRPr="00EC152A">
              <w:rPr>
                <w:rFonts w:ascii="Times New Roman" w:hAnsi="Times New Roman" w:cs="Times New Roman"/>
                <w:noProof/>
                <w:webHidden/>
              </w:rPr>
              <w:instrText xml:space="preserve"> PAGEREF _Toc179887601 \h </w:instrText>
            </w:r>
            <w:r w:rsidRPr="00EC152A">
              <w:rPr>
                <w:rFonts w:ascii="Times New Roman" w:hAnsi="Times New Roman" w:cs="Times New Roman"/>
                <w:noProof/>
                <w:webHidden/>
              </w:rPr>
            </w:r>
            <w:r w:rsidRPr="00EC152A">
              <w:rPr>
                <w:rFonts w:ascii="Times New Roman" w:hAnsi="Times New Roman" w:cs="Times New Roman"/>
                <w:noProof/>
                <w:webHidden/>
              </w:rPr>
              <w:fldChar w:fldCharType="separate"/>
            </w:r>
            <w:r>
              <w:rPr>
                <w:rFonts w:ascii="Times New Roman" w:hAnsi="Times New Roman" w:cs="Times New Roman"/>
                <w:noProof/>
                <w:webHidden/>
              </w:rPr>
              <w:t>4</w:t>
            </w:r>
            <w:r w:rsidRPr="00EC152A">
              <w:rPr>
                <w:rFonts w:ascii="Times New Roman" w:hAnsi="Times New Roman" w:cs="Times New Roman"/>
                <w:noProof/>
                <w:webHidden/>
              </w:rPr>
              <w:fldChar w:fldCharType="end"/>
            </w:r>
          </w:hyperlink>
        </w:p>
        <w:p w14:paraId="6B433A49" w14:textId="41AEF81A" w:rsidR="00EC152A" w:rsidRPr="00EC152A" w:rsidRDefault="00EC152A">
          <w:pPr>
            <w:pStyle w:val="TOC1"/>
            <w:tabs>
              <w:tab w:val="right" w:leader="dot" w:pos="9016"/>
            </w:tabs>
            <w:rPr>
              <w:rFonts w:ascii="Times New Roman" w:hAnsi="Times New Roman" w:cs="Times New Roman"/>
              <w:noProof/>
            </w:rPr>
          </w:pPr>
          <w:hyperlink w:anchor="_Toc179887602" w:history="1">
            <w:r w:rsidRPr="00EC152A">
              <w:rPr>
                <w:rStyle w:val="Hyperlink"/>
                <w:rFonts w:ascii="Times New Roman" w:hAnsi="Times New Roman" w:cs="Times New Roman"/>
                <w:noProof/>
                <w:lang w:val="en-GB"/>
              </w:rPr>
              <w:t>Recent Initiatives</w:t>
            </w:r>
            <w:r w:rsidRPr="00EC152A">
              <w:rPr>
                <w:rFonts w:ascii="Times New Roman" w:hAnsi="Times New Roman" w:cs="Times New Roman"/>
                <w:noProof/>
                <w:webHidden/>
              </w:rPr>
              <w:tab/>
            </w:r>
            <w:r w:rsidRPr="00EC152A">
              <w:rPr>
                <w:rFonts w:ascii="Times New Roman" w:hAnsi="Times New Roman" w:cs="Times New Roman"/>
                <w:noProof/>
                <w:webHidden/>
              </w:rPr>
              <w:fldChar w:fldCharType="begin"/>
            </w:r>
            <w:r w:rsidRPr="00EC152A">
              <w:rPr>
                <w:rFonts w:ascii="Times New Roman" w:hAnsi="Times New Roman" w:cs="Times New Roman"/>
                <w:noProof/>
                <w:webHidden/>
              </w:rPr>
              <w:instrText xml:space="preserve"> PAGEREF _Toc179887602 \h </w:instrText>
            </w:r>
            <w:r w:rsidRPr="00EC152A">
              <w:rPr>
                <w:rFonts w:ascii="Times New Roman" w:hAnsi="Times New Roman" w:cs="Times New Roman"/>
                <w:noProof/>
                <w:webHidden/>
              </w:rPr>
            </w:r>
            <w:r w:rsidRPr="00EC152A">
              <w:rPr>
                <w:rFonts w:ascii="Times New Roman" w:hAnsi="Times New Roman" w:cs="Times New Roman"/>
                <w:noProof/>
                <w:webHidden/>
              </w:rPr>
              <w:fldChar w:fldCharType="separate"/>
            </w:r>
            <w:r>
              <w:rPr>
                <w:rFonts w:ascii="Times New Roman" w:hAnsi="Times New Roman" w:cs="Times New Roman"/>
                <w:noProof/>
                <w:webHidden/>
              </w:rPr>
              <w:t>5</w:t>
            </w:r>
            <w:r w:rsidRPr="00EC152A">
              <w:rPr>
                <w:rFonts w:ascii="Times New Roman" w:hAnsi="Times New Roman" w:cs="Times New Roman"/>
                <w:noProof/>
                <w:webHidden/>
              </w:rPr>
              <w:fldChar w:fldCharType="end"/>
            </w:r>
          </w:hyperlink>
        </w:p>
        <w:p w14:paraId="0D1FFBD5" w14:textId="31EEF4FD" w:rsidR="00EC152A" w:rsidRPr="00EC152A" w:rsidRDefault="00EC152A">
          <w:pPr>
            <w:pStyle w:val="TOC2"/>
            <w:tabs>
              <w:tab w:val="right" w:leader="dot" w:pos="9016"/>
            </w:tabs>
            <w:rPr>
              <w:rFonts w:ascii="Times New Roman" w:hAnsi="Times New Roman" w:cs="Times New Roman"/>
              <w:noProof/>
            </w:rPr>
          </w:pPr>
          <w:hyperlink w:anchor="_Toc179887603" w:history="1">
            <w:r w:rsidRPr="00EC152A">
              <w:rPr>
                <w:rStyle w:val="Hyperlink"/>
                <w:rFonts w:ascii="Times New Roman" w:hAnsi="Times New Roman" w:cs="Times New Roman"/>
                <w:noProof/>
                <w:lang w:val="en-GB"/>
              </w:rPr>
              <w:t>Impact of Initiatives</w:t>
            </w:r>
            <w:r w:rsidRPr="00EC152A">
              <w:rPr>
                <w:rFonts w:ascii="Times New Roman" w:hAnsi="Times New Roman" w:cs="Times New Roman"/>
                <w:noProof/>
                <w:webHidden/>
              </w:rPr>
              <w:tab/>
            </w:r>
            <w:r w:rsidRPr="00EC152A">
              <w:rPr>
                <w:rFonts w:ascii="Times New Roman" w:hAnsi="Times New Roman" w:cs="Times New Roman"/>
                <w:noProof/>
                <w:webHidden/>
              </w:rPr>
              <w:fldChar w:fldCharType="begin"/>
            </w:r>
            <w:r w:rsidRPr="00EC152A">
              <w:rPr>
                <w:rFonts w:ascii="Times New Roman" w:hAnsi="Times New Roman" w:cs="Times New Roman"/>
                <w:noProof/>
                <w:webHidden/>
              </w:rPr>
              <w:instrText xml:space="preserve"> PAGEREF _Toc179887603 \h </w:instrText>
            </w:r>
            <w:r w:rsidRPr="00EC152A">
              <w:rPr>
                <w:rFonts w:ascii="Times New Roman" w:hAnsi="Times New Roman" w:cs="Times New Roman"/>
                <w:noProof/>
                <w:webHidden/>
              </w:rPr>
            </w:r>
            <w:r w:rsidRPr="00EC152A">
              <w:rPr>
                <w:rFonts w:ascii="Times New Roman" w:hAnsi="Times New Roman" w:cs="Times New Roman"/>
                <w:noProof/>
                <w:webHidden/>
              </w:rPr>
              <w:fldChar w:fldCharType="separate"/>
            </w:r>
            <w:r>
              <w:rPr>
                <w:rFonts w:ascii="Times New Roman" w:hAnsi="Times New Roman" w:cs="Times New Roman"/>
                <w:noProof/>
                <w:webHidden/>
              </w:rPr>
              <w:t>6</w:t>
            </w:r>
            <w:r w:rsidRPr="00EC152A">
              <w:rPr>
                <w:rFonts w:ascii="Times New Roman" w:hAnsi="Times New Roman" w:cs="Times New Roman"/>
                <w:noProof/>
                <w:webHidden/>
              </w:rPr>
              <w:fldChar w:fldCharType="end"/>
            </w:r>
          </w:hyperlink>
        </w:p>
        <w:p w14:paraId="1F0CD0DB" w14:textId="2EE99276" w:rsidR="00EC152A" w:rsidRPr="00EC152A" w:rsidRDefault="00EC152A">
          <w:pPr>
            <w:pStyle w:val="TOC2"/>
            <w:tabs>
              <w:tab w:val="right" w:leader="dot" w:pos="9016"/>
            </w:tabs>
            <w:rPr>
              <w:rFonts w:ascii="Times New Roman" w:hAnsi="Times New Roman" w:cs="Times New Roman"/>
              <w:noProof/>
            </w:rPr>
          </w:pPr>
          <w:hyperlink w:anchor="_Toc179887604" w:history="1">
            <w:r w:rsidRPr="00EC152A">
              <w:rPr>
                <w:rStyle w:val="Hyperlink"/>
                <w:rFonts w:ascii="Times New Roman" w:hAnsi="Times New Roman" w:cs="Times New Roman"/>
                <w:noProof/>
                <w:lang w:val="en-GB"/>
              </w:rPr>
              <w:t>Change Management</w:t>
            </w:r>
            <w:r w:rsidRPr="00EC152A">
              <w:rPr>
                <w:rFonts w:ascii="Times New Roman" w:hAnsi="Times New Roman" w:cs="Times New Roman"/>
                <w:noProof/>
                <w:webHidden/>
              </w:rPr>
              <w:tab/>
            </w:r>
            <w:r w:rsidRPr="00EC152A">
              <w:rPr>
                <w:rFonts w:ascii="Times New Roman" w:hAnsi="Times New Roman" w:cs="Times New Roman"/>
                <w:noProof/>
                <w:webHidden/>
              </w:rPr>
              <w:fldChar w:fldCharType="begin"/>
            </w:r>
            <w:r w:rsidRPr="00EC152A">
              <w:rPr>
                <w:rFonts w:ascii="Times New Roman" w:hAnsi="Times New Roman" w:cs="Times New Roman"/>
                <w:noProof/>
                <w:webHidden/>
              </w:rPr>
              <w:instrText xml:space="preserve"> PAGEREF _Toc179887604 \h </w:instrText>
            </w:r>
            <w:r w:rsidRPr="00EC152A">
              <w:rPr>
                <w:rFonts w:ascii="Times New Roman" w:hAnsi="Times New Roman" w:cs="Times New Roman"/>
                <w:noProof/>
                <w:webHidden/>
              </w:rPr>
            </w:r>
            <w:r w:rsidRPr="00EC152A">
              <w:rPr>
                <w:rFonts w:ascii="Times New Roman" w:hAnsi="Times New Roman" w:cs="Times New Roman"/>
                <w:noProof/>
                <w:webHidden/>
              </w:rPr>
              <w:fldChar w:fldCharType="separate"/>
            </w:r>
            <w:r>
              <w:rPr>
                <w:rFonts w:ascii="Times New Roman" w:hAnsi="Times New Roman" w:cs="Times New Roman"/>
                <w:noProof/>
                <w:webHidden/>
              </w:rPr>
              <w:t>6</w:t>
            </w:r>
            <w:r w:rsidRPr="00EC152A">
              <w:rPr>
                <w:rFonts w:ascii="Times New Roman" w:hAnsi="Times New Roman" w:cs="Times New Roman"/>
                <w:noProof/>
                <w:webHidden/>
              </w:rPr>
              <w:fldChar w:fldCharType="end"/>
            </w:r>
          </w:hyperlink>
        </w:p>
        <w:p w14:paraId="49B5170F" w14:textId="2DA36935" w:rsidR="00EC152A" w:rsidRPr="00EC152A" w:rsidRDefault="00EC152A">
          <w:pPr>
            <w:pStyle w:val="TOC1"/>
            <w:tabs>
              <w:tab w:val="right" w:leader="dot" w:pos="9016"/>
            </w:tabs>
            <w:rPr>
              <w:rFonts w:ascii="Times New Roman" w:hAnsi="Times New Roman" w:cs="Times New Roman"/>
              <w:noProof/>
            </w:rPr>
          </w:pPr>
          <w:hyperlink w:anchor="_Toc179887605" w:history="1">
            <w:r w:rsidRPr="00EC152A">
              <w:rPr>
                <w:rStyle w:val="Hyperlink"/>
                <w:rFonts w:ascii="Times New Roman" w:hAnsi="Times New Roman" w:cs="Times New Roman"/>
                <w:noProof/>
                <w:lang w:val="en-GB"/>
              </w:rPr>
              <w:t>Strategic Direction</w:t>
            </w:r>
            <w:r w:rsidRPr="00EC152A">
              <w:rPr>
                <w:rFonts w:ascii="Times New Roman" w:hAnsi="Times New Roman" w:cs="Times New Roman"/>
                <w:noProof/>
                <w:webHidden/>
              </w:rPr>
              <w:tab/>
            </w:r>
            <w:r w:rsidRPr="00EC152A">
              <w:rPr>
                <w:rFonts w:ascii="Times New Roman" w:hAnsi="Times New Roman" w:cs="Times New Roman"/>
                <w:noProof/>
                <w:webHidden/>
              </w:rPr>
              <w:fldChar w:fldCharType="begin"/>
            </w:r>
            <w:r w:rsidRPr="00EC152A">
              <w:rPr>
                <w:rFonts w:ascii="Times New Roman" w:hAnsi="Times New Roman" w:cs="Times New Roman"/>
                <w:noProof/>
                <w:webHidden/>
              </w:rPr>
              <w:instrText xml:space="preserve"> PAGEREF _Toc179887605 \h </w:instrText>
            </w:r>
            <w:r w:rsidRPr="00EC152A">
              <w:rPr>
                <w:rFonts w:ascii="Times New Roman" w:hAnsi="Times New Roman" w:cs="Times New Roman"/>
                <w:noProof/>
                <w:webHidden/>
              </w:rPr>
            </w:r>
            <w:r w:rsidRPr="00EC152A">
              <w:rPr>
                <w:rFonts w:ascii="Times New Roman" w:hAnsi="Times New Roman" w:cs="Times New Roman"/>
                <w:noProof/>
                <w:webHidden/>
              </w:rPr>
              <w:fldChar w:fldCharType="separate"/>
            </w:r>
            <w:r>
              <w:rPr>
                <w:rFonts w:ascii="Times New Roman" w:hAnsi="Times New Roman" w:cs="Times New Roman"/>
                <w:noProof/>
                <w:webHidden/>
              </w:rPr>
              <w:t>7</w:t>
            </w:r>
            <w:r w:rsidRPr="00EC152A">
              <w:rPr>
                <w:rFonts w:ascii="Times New Roman" w:hAnsi="Times New Roman" w:cs="Times New Roman"/>
                <w:noProof/>
                <w:webHidden/>
              </w:rPr>
              <w:fldChar w:fldCharType="end"/>
            </w:r>
          </w:hyperlink>
        </w:p>
        <w:p w14:paraId="43426873" w14:textId="58A9995B" w:rsidR="00EC152A" w:rsidRPr="00EC152A" w:rsidRDefault="00EC152A">
          <w:pPr>
            <w:pStyle w:val="TOC2"/>
            <w:tabs>
              <w:tab w:val="right" w:leader="dot" w:pos="9016"/>
            </w:tabs>
            <w:rPr>
              <w:rFonts w:ascii="Times New Roman" w:hAnsi="Times New Roman" w:cs="Times New Roman"/>
              <w:noProof/>
            </w:rPr>
          </w:pPr>
          <w:hyperlink w:anchor="_Toc179887606" w:history="1">
            <w:r w:rsidRPr="00EC152A">
              <w:rPr>
                <w:rStyle w:val="Hyperlink"/>
                <w:rFonts w:ascii="Times New Roman" w:hAnsi="Times New Roman" w:cs="Times New Roman"/>
                <w:noProof/>
                <w:lang w:val="en-GB"/>
              </w:rPr>
              <w:t>Strategic Direction Analysis</w:t>
            </w:r>
            <w:r w:rsidRPr="00EC152A">
              <w:rPr>
                <w:rFonts w:ascii="Times New Roman" w:hAnsi="Times New Roman" w:cs="Times New Roman"/>
                <w:noProof/>
                <w:webHidden/>
              </w:rPr>
              <w:tab/>
            </w:r>
            <w:r w:rsidRPr="00EC152A">
              <w:rPr>
                <w:rFonts w:ascii="Times New Roman" w:hAnsi="Times New Roman" w:cs="Times New Roman"/>
                <w:noProof/>
                <w:webHidden/>
              </w:rPr>
              <w:fldChar w:fldCharType="begin"/>
            </w:r>
            <w:r w:rsidRPr="00EC152A">
              <w:rPr>
                <w:rFonts w:ascii="Times New Roman" w:hAnsi="Times New Roman" w:cs="Times New Roman"/>
                <w:noProof/>
                <w:webHidden/>
              </w:rPr>
              <w:instrText xml:space="preserve"> PAGEREF _Toc179887606 \h </w:instrText>
            </w:r>
            <w:r w:rsidRPr="00EC152A">
              <w:rPr>
                <w:rFonts w:ascii="Times New Roman" w:hAnsi="Times New Roman" w:cs="Times New Roman"/>
                <w:noProof/>
                <w:webHidden/>
              </w:rPr>
            </w:r>
            <w:r w:rsidRPr="00EC152A">
              <w:rPr>
                <w:rFonts w:ascii="Times New Roman" w:hAnsi="Times New Roman" w:cs="Times New Roman"/>
                <w:noProof/>
                <w:webHidden/>
              </w:rPr>
              <w:fldChar w:fldCharType="separate"/>
            </w:r>
            <w:r>
              <w:rPr>
                <w:rFonts w:ascii="Times New Roman" w:hAnsi="Times New Roman" w:cs="Times New Roman"/>
                <w:noProof/>
                <w:webHidden/>
              </w:rPr>
              <w:t>7</w:t>
            </w:r>
            <w:r w:rsidRPr="00EC152A">
              <w:rPr>
                <w:rFonts w:ascii="Times New Roman" w:hAnsi="Times New Roman" w:cs="Times New Roman"/>
                <w:noProof/>
                <w:webHidden/>
              </w:rPr>
              <w:fldChar w:fldCharType="end"/>
            </w:r>
          </w:hyperlink>
        </w:p>
        <w:p w14:paraId="65ADE0FC" w14:textId="5D17ED6E" w:rsidR="00EC152A" w:rsidRPr="00EC152A" w:rsidRDefault="00EC152A">
          <w:pPr>
            <w:pStyle w:val="TOC2"/>
            <w:tabs>
              <w:tab w:val="right" w:leader="dot" w:pos="9016"/>
            </w:tabs>
            <w:rPr>
              <w:rFonts w:ascii="Times New Roman" w:hAnsi="Times New Roman" w:cs="Times New Roman"/>
              <w:noProof/>
            </w:rPr>
          </w:pPr>
          <w:hyperlink w:anchor="_Toc179887607" w:history="1">
            <w:r w:rsidRPr="00EC152A">
              <w:rPr>
                <w:rStyle w:val="Hyperlink"/>
                <w:rFonts w:ascii="Times New Roman" w:eastAsia="Times New Roman" w:hAnsi="Times New Roman" w:cs="Times New Roman"/>
                <w:noProof/>
                <w:lang w:eastAsia="en-GB"/>
              </w:rPr>
              <w:t>Implementation Strategies</w:t>
            </w:r>
            <w:r w:rsidRPr="00EC152A">
              <w:rPr>
                <w:rFonts w:ascii="Times New Roman" w:hAnsi="Times New Roman" w:cs="Times New Roman"/>
                <w:noProof/>
                <w:webHidden/>
              </w:rPr>
              <w:tab/>
            </w:r>
            <w:r w:rsidRPr="00EC152A">
              <w:rPr>
                <w:rFonts w:ascii="Times New Roman" w:hAnsi="Times New Roman" w:cs="Times New Roman"/>
                <w:noProof/>
                <w:webHidden/>
              </w:rPr>
              <w:fldChar w:fldCharType="begin"/>
            </w:r>
            <w:r w:rsidRPr="00EC152A">
              <w:rPr>
                <w:rFonts w:ascii="Times New Roman" w:hAnsi="Times New Roman" w:cs="Times New Roman"/>
                <w:noProof/>
                <w:webHidden/>
              </w:rPr>
              <w:instrText xml:space="preserve"> PAGEREF _Toc179887607 \h </w:instrText>
            </w:r>
            <w:r w:rsidRPr="00EC152A">
              <w:rPr>
                <w:rFonts w:ascii="Times New Roman" w:hAnsi="Times New Roman" w:cs="Times New Roman"/>
                <w:noProof/>
                <w:webHidden/>
              </w:rPr>
            </w:r>
            <w:r w:rsidRPr="00EC152A">
              <w:rPr>
                <w:rFonts w:ascii="Times New Roman" w:hAnsi="Times New Roman" w:cs="Times New Roman"/>
                <w:noProof/>
                <w:webHidden/>
              </w:rPr>
              <w:fldChar w:fldCharType="separate"/>
            </w:r>
            <w:r>
              <w:rPr>
                <w:rFonts w:ascii="Times New Roman" w:hAnsi="Times New Roman" w:cs="Times New Roman"/>
                <w:noProof/>
                <w:webHidden/>
              </w:rPr>
              <w:t>8</w:t>
            </w:r>
            <w:r w:rsidRPr="00EC152A">
              <w:rPr>
                <w:rFonts w:ascii="Times New Roman" w:hAnsi="Times New Roman" w:cs="Times New Roman"/>
                <w:noProof/>
                <w:webHidden/>
              </w:rPr>
              <w:fldChar w:fldCharType="end"/>
            </w:r>
          </w:hyperlink>
        </w:p>
        <w:p w14:paraId="5A9D2240" w14:textId="6827529F" w:rsidR="00EC152A" w:rsidRPr="00EC152A" w:rsidRDefault="00EC152A">
          <w:pPr>
            <w:pStyle w:val="TOC1"/>
            <w:tabs>
              <w:tab w:val="right" w:leader="dot" w:pos="9016"/>
            </w:tabs>
            <w:rPr>
              <w:rFonts w:ascii="Times New Roman" w:hAnsi="Times New Roman" w:cs="Times New Roman"/>
              <w:noProof/>
            </w:rPr>
          </w:pPr>
          <w:hyperlink w:anchor="_Toc179887608" w:history="1">
            <w:r w:rsidRPr="00EC152A">
              <w:rPr>
                <w:rStyle w:val="Hyperlink"/>
                <w:rFonts w:ascii="Times New Roman" w:eastAsia="Times New Roman" w:hAnsi="Times New Roman" w:cs="Times New Roman"/>
                <w:noProof/>
                <w:lang w:val="en-GB" w:eastAsia="en-GB"/>
              </w:rPr>
              <w:t>Recommendations</w:t>
            </w:r>
            <w:r w:rsidRPr="00EC152A">
              <w:rPr>
                <w:rFonts w:ascii="Times New Roman" w:hAnsi="Times New Roman" w:cs="Times New Roman"/>
                <w:noProof/>
                <w:webHidden/>
              </w:rPr>
              <w:tab/>
            </w:r>
            <w:r w:rsidRPr="00EC152A">
              <w:rPr>
                <w:rFonts w:ascii="Times New Roman" w:hAnsi="Times New Roman" w:cs="Times New Roman"/>
                <w:noProof/>
                <w:webHidden/>
              </w:rPr>
              <w:fldChar w:fldCharType="begin"/>
            </w:r>
            <w:r w:rsidRPr="00EC152A">
              <w:rPr>
                <w:rFonts w:ascii="Times New Roman" w:hAnsi="Times New Roman" w:cs="Times New Roman"/>
                <w:noProof/>
                <w:webHidden/>
              </w:rPr>
              <w:instrText xml:space="preserve"> PAGEREF _Toc179887608 \h </w:instrText>
            </w:r>
            <w:r w:rsidRPr="00EC152A">
              <w:rPr>
                <w:rFonts w:ascii="Times New Roman" w:hAnsi="Times New Roman" w:cs="Times New Roman"/>
                <w:noProof/>
                <w:webHidden/>
              </w:rPr>
            </w:r>
            <w:r w:rsidRPr="00EC152A">
              <w:rPr>
                <w:rFonts w:ascii="Times New Roman" w:hAnsi="Times New Roman" w:cs="Times New Roman"/>
                <w:noProof/>
                <w:webHidden/>
              </w:rPr>
              <w:fldChar w:fldCharType="separate"/>
            </w:r>
            <w:r>
              <w:rPr>
                <w:rFonts w:ascii="Times New Roman" w:hAnsi="Times New Roman" w:cs="Times New Roman"/>
                <w:noProof/>
                <w:webHidden/>
              </w:rPr>
              <w:t>8</w:t>
            </w:r>
            <w:r w:rsidRPr="00EC152A">
              <w:rPr>
                <w:rFonts w:ascii="Times New Roman" w:hAnsi="Times New Roman" w:cs="Times New Roman"/>
                <w:noProof/>
                <w:webHidden/>
              </w:rPr>
              <w:fldChar w:fldCharType="end"/>
            </w:r>
          </w:hyperlink>
        </w:p>
        <w:p w14:paraId="5937D102" w14:textId="669694B8" w:rsidR="00EC152A" w:rsidRPr="00EC152A" w:rsidRDefault="00EC152A">
          <w:pPr>
            <w:pStyle w:val="TOC1"/>
            <w:tabs>
              <w:tab w:val="right" w:leader="dot" w:pos="9016"/>
            </w:tabs>
            <w:rPr>
              <w:rFonts w:ascii="Times New Roman" w:hAnsi="Times New Roman" w:cs="Times New Roman"/>
              <w:noProof/>
            </w:rPr>
          </w:pPr>
          <w:hyperlink w:anchor="_Toc179887609" w:history="1">
            <w:r w:rsidRPr="00EC152A">
              <w:rPr>
                <w:rStyle w:val="Hyperlink"/>
                <w:rFonts w:ascii="Times New Roman" w:hAnsi="Times New Roman" w:cs="Times New Roman"/>
                <w:noProof/>
                <w:lang w:val="en-GB"/>
              </w:rPr>
              <w:t>Conclusion</w:t>
            </w:r>
            <w:r w:rsidRPr="00EC152A">
              <w:rPr>
                <w:rFonts w:ascii="Times New Roman" w:hAnsi="Times New Roman" w:cs="Times New Roman"/>
                <w:noProof/>
                <w:webHidden/>
              </w:rPr>
              <w:tab/>
            </w:r>
            <w:r w:rsidRPr="00EC152A">
              <w:rPr>
                <w:rFonts w:ascii="Times New Roman" w:hAnsi="Times New Roman" w:cs="Times New Roman"/>
                <w:noProof/>
                <w:webHidden/>
              </w:rPr>
              <w:fldChar w:fldCharType="begin"/>
            </w:r>
            <w:r w:rsidRPr="00EC152A">
              <w:rPr>
                <w:rFonts w:ascii="Times New Roman" w:hAnsi="Times New Roman" w:cs="Times New Roman"/>
                <w:noProof/>
                <w:webHidden/>
              </w:rPr>
              <w:instrText xml:space="preserve"> PAGEREF _Toc179887609 \h </w:instrText>
            </w:r>
            <w:r w:rsidRPr="00EC152A">
              <w:rPr>
                <w:rFonts w:ascii="Times New Roman" w:hAnsi="Times New Roman" w:cs="Times New Roman"/>
                <w:noProof/>
                <w:webHidden/>
              </w:rPr>
            </w:r>
            <w:r w:rsidRPr="00EC152A">
              <w:rPr>
                <w:rFonts w:ascii="Times New Roman" w:hAnsi="Times New Roman" w:cs="Times New Roman"/>
                <w:noProof/>
                <w:webHidden/>
              </w:rPr>
              <w:fldChar w:fldCharType="separate"/>
            </w:r>
            <w:r>
              <w:rPr>
                <w:rFonts w:ascii="Times New Roman" w:hAnsi="Times New Roman" w:cs="Times New Roman"/>
                <w:noProof/>
                <w:webHidden/>
              </w:rPr>
              <w:t>9</w:t>
            </w:r>
            <w:r w:rsidRPr="00EC152A">
              <w:rPr>
                <w:rFonts w:ascii="Times New Roman" w:hAnsi="Times New Roman" w:cs="Times New Roman"/>
                <w:noProof/>
                <w:webHidden/>
              </w:rPr>
              <w:fldChar w:fldCharType="end"/>
            </w:r>
          </w:hyperlink>
        </w:p>
        <w:p w14:paraId="4D5A18CF" w14:textId="1CF7B444" w:rsidR="00EC152A" w:rsidRPr="00EC152A" w:rsidRDefault="00EC152A">
          <w:pPr>
            <w:pStyle w:val="TOC1"/>
            <w:tabs>
              <w:tab w:val="right" w:leader="dot" w:pos="9016"/>
            </w:tabs>
            <w:rPr>
              <w:rFonts w:ascii="Times New Roman" w:hAnsi="Times New Roman" w:cs="Times New Roman"/>
              <w:noProof/>
            </w:rPr>
          </w:pPr>
          <w:hyperlink w:anchor="_Toc179887610" w:history="1">
            <w:r w:rsidRPr="00EC152A">
              <w:rPr>
                <w:rStyle w:val="Hyperlink"/>
                <w:rFonts w:ascii="Times New Roman" w:hAnsi="Times New Roman" w:cs="Times New Roman"/>
                <w:noProof/>
              </w:rPr>
              <w:t>Reference list</w:t>
            </w:r>
            <w:r w:rsidRPr="00EC152A">
              <w:rPr>
                <w:rFonts w:ascii="Times New Roman" w:hAnsi="Times New Roman" w:cs="Times New Roman"/>
                <w:noProof/>
                <w:webHidden/>
              </w:rPr>
              <w:tab/>
            </w:r>
            <w:r w:rsidRPr="00EC152A">
              <w:rPr>
                <w:rFonts w:ascii="Times New Roman" w:hAnsi="Times New Roman" w:cs="Times New Roman"/>
                <w:noProof/>
                <w:webHidden/>
              </w:rPr>
              <w:fldChar w:fldCharType="begin"/>
            </w:r>
            <w:r w:rsidRPr="00EC152A">
              <w:rPr>
                <w:rFonts w:ascii="Times New Roman" w:hAnsi="Times New Roman" w:cs="Times New Roman"/>
                <w:noProof/>
                <w:webHidden/>
              </w:rPr>
              <w:instrText xml:space="preserve"> PAGEREF _Toc179887610 \h </w:instrText>
            </w:r>
            <w:r w:rsidRPr="00EC152A">
              <w:rPr>
                <w:rFonts w:ascii="Times New Roman" w:hAnsi="Times New Roman" w:cs="Times New Roman"/>
                <w:noProof/>
                <w:webHidden/>
              </w:rPr>
            </w:r>
            <w:r w:rsidRPr="00EC152A">
              <w:rPr>
                <w:rFonts w:ascii="Times New Roman" w:hAnsi="Times New Roman" w:cs="Times New Roman"/>
                <w:noProof/>
                <w:webHidden/>
              </w:rPr>
              <w:fldChar w:fldCharType="separate"/>
            </w:r>
            <w:r>
              <w:rPr>
                <w:rFonts w:ascii="Times New Roman" w:hAnsi="Times New Roman" w:cs="Times New Roman"/>
                <w:noProof/>
                <w:webHidden/>
              </w:rPr>
              <w:t>10</w:t>
            </w:r>
            <w:r w:rsidRPr="00EC152A">
              <w:rPr>
                <w:rFonts w:ascii="Times New Roman" w:hAnsi="Times New Roman" w:cs="Times New Roman"/>
                <w:noProof/>
                <w:webHidden/>
              </w:rPr>
              <w:fldChar w:fldCharType="end"/>
            </w:r>
          </w:hyperlink>
        </w:p>
        <w:p w14:paraId="2DD145A6" w14:textId="4B77FE80" w:rsidR="00EC152A" w:rsidRDefault="00EC152A">
          <w:r w:rsidRPr="00EC152A">
            <w:rPr>
              <w:rFonts w:ascii="Times New Roman" w:hAnsi="Times New Roman" w:cs="Times New Roman"/>
              <w:b/>
              <w:bCs/>
              <w:noProof/>
            </w:rPr>
            <w:fldChar w:fldCharType="end"/>
          </w:r>
        </w:p>
      </w:sdtContent>
    </w:sdt>
    <w:p w14:paraId="344605E9" w14:textId="3F90A7D6" w:rsidR="00EC152A" w:rsidRDefault="00EC152A" w:rsidP="00EC152A">
      <w:pPr>
        <w:pStyle w:val="Heading1"/>
        <w:ind w:firstLine="720"/>
        <w:rPr>
          <w:rFonts w:ascii="Times New Roman" w:hAnsi="Times New Roman" w:cs="Times New Roman"/>
          <w:b/>
          <w:bCs/>
          <w:color w:val="000000" w:themeColor="text1"/>
          <w:sz w:val="28"/>
          <w:szCs w:val="28"/>
          <w:lang w:val="en-GB"/>
        </w:rPr>
      </w:pPr>
    </w:p>
    <w:p w14:paraId="2B83814E" w14:textId="6F044887" w:rsidR="00EC152A" w:rsidRDefault="00EC152A" w:rsidP="00EC152A">
      <w:pPr>
        <w:rPr>
          <w:lang w:val="en-GB"/>
        </w:rPr>
      </w:pPr>
    </w:p>
    <w:p w14:paraId="125F4FEB" w14:textId="13DDF969" w:rsidR="00EC152A" w:rsidRDefault="00EC152A" w:rsidP="00EC152A">
      <w:pPr>
        <w:rPr>
          <w:lang w:val="en-GB"/>
        </w:rPr>
      </w:pPr>
    </w:p>
    <w:p w14:paraId="45B5F122" w14:textId="572C3C91" w:rsidR="00EC152A" w:rsidRDefault="00EC152A" w:rsidP="00EC152A">
      <w:pPr>
        <w:rPr>
          <w:lang w:val="en-GB"/>
        </w:rPr>
      </w:pPr>
    </w:p>
    <w:p w14:paraId="571C6C34" w14:textId="746F1DE2" w:rsidR="00EC152A" w:rsidRDefault="00EC152A" w:rsidP="00EC152A">
      <w:pPr>
        <w:rPr>
          <w:lang w:val="en-GB"/>
        </w:rPr>
      </w:pPr>
    </w:p>
    <w:p w14:paraId="65DA53F8" w14:textId="5CCDC5B3" w:rsidR="00EC152A" w:rsidRDefault="00EC152A" w:rsidP="00EC152A">
      <w:pPr>
        <w:rPr>
          <w:lang w:val="en-GB"/>
        </w:rPr>
      </w:pPr>
    </w:p>
    <w:p w14:paraId="5D264A61" w14:textId="53752F3B" w:rsidR="00EC152A" w:rsidRDefault="00EC152A" w:rsidP="00EC152A">
      <w:pPr>
        <w:rPr>
          <w:lang w:val="en-GB"/>
        </w:rPr>
      </w:pPr>
    </w:p>
    <w:p w14:paraId="51A1CFD0" w14:textId="59470031" w:rsidR="00EC152A" w:rsidRDefault="00EC152A" w:rsidP="00EC152A">
      <w:pPr>
        <w:rPr>
          <w:lang w:val="en-GB"/>
        </w:rPr>
      </w:pPr>
    </w:p>
    <w:p w14:paraId="13DF44AD" w14:textId="2D045264" w:rsidR="00EC152A" w:rsidRDefault="00EC152A" w:rsidP="00EC152A">
      <w:pPr>
        <w:rPr>
          <w:lang w:val="en-GB"/>
        </w:rPr>
      </w:pPr>
    </w:p>
    <w:p w14:paraId="19D9881E" w14:textId="414F635A" w:rsidR="00EC152A" w:rsidRDefault="00EC152A" w:rsidP="00EC152A">
      <w:pPr>
        <w:rPr>
          <w:lang w:val="en-GB"/>
        </w:rPr>
      </w:pPr>
    </w:p>
    <w:p w14:paraId="1DA3515C" w14:textId="7B0FC19D" w:rsidR="00EC152A" w:rsidRDefault="00EC152A" w:rsidP="00EC152A">
      <w:pPr>
        <w:rPr>
          <w:lang w:val="en-GB"/>
        </w:rPr>
      </w:pPr>
    </w:p>
    <w:p w14:paraId="2683A25E" w14:textId="336F1781" w:rsidR="00EC152A" w:rsidRDefault="00EC152A" w:rsidP="00EC152A">
      <w:pPr>
        <w:rPr>
          <w:lang w:val="en-GB"/>
        </w:rPr>
      </w:pPr>
    </w:p>
    <w:p w14:paraId="47E587AE" w14:textId="278D16A5" w:rsidR="00EC152A" w:rsidRDefault="00EC152A" w:rsidP="00EC152A">
      <w:pPr>
        <w:rPr>
          <w:lang w:val="en-GB"/>
        </w:rPr>
      </w:pPr>
    </w:p>
    <w:p w14:paraId="6AAA6FB0" w14:textId="589BC83F" w:rsidR="00EC152A" w:rsidRDefault="00EC152A" w:rsidP="00EC152A">
      <w:pPr>
        <w:rPr>
          <w:lang w:val="en-GB"/>
        </w:rPr>
      </w:pPr>
    </w:p>
    <w:p w14:paraId="6B5E0215" w14:textId="401162AC" w:rsidR="00EC152A" w:rsidRDefault="00EC152A" w:rsidP="00EC152A">
      <w:pPr>
        <w:rPr>
          <w:lang w:val="en-GB"/>
        </w:rPr>
      </w:pPr>
    </w:p>
    <w:p w14:paraId="76032F15" w14:textId="318038E2" w:rsidR="00EC152A" w:rsidRDefault="00EC152A" w:rsidP="00EC152A">
      <w:pPr>
        <w:rPr>
          <w:lang w:val="en-GB"/>
        </w:rPr>
      </w:pPr>
    </w:p>
    <w:p w14:paraId="1F12FFFC" w14:textId="0725181F" w:rsidR="00EC152A" w:rsidRDefault="00EC152A" w:rsidP="00EC152A">
      <w:pPr>
        <w:rPr>
          <w:lang w:val="en-GB"/>
        </w:rPr>
      </w:pPr>
    </w:p>
    <w:p w14:paraId="351B17DB" w14:textId="65E0FA8D" w:rsidR="00EC152A" w:rsidRDefault="00EC152A" w:rsidP="00EC152A">
      <w:pPr>
        <w:rPr>
          <w:lang w:val="en-GB"/>
        </w:rPr>
      </w:pPr>
    </w:p>
    <w:p w14:paraId="02F8F00F" w14:textId="0DA4229C" w:rsidR="00EC152A" w:rsidRDefault="00EC152A" w:rsidP="00EC152A">
      <w:pPr>
        <w:rPr>
          <w:lang w:val="en-GB"/>
        </w:rPr>
      </w:pPr>
    </w:p>
    <w:p w14:paraId="6CD08260" w14:textId="581BA917" w:rsidR="00EC152A" w:rsidRDefault="00EC152A" w:rsidP="00EC152A">
      <w:pPr>
        <w:rPr>
          <w:lang w:val="en-GB"/>
        </w:rPr>
      </w:pPr>
    </w:p>
    <w:p w14:paraId="3832AB5A" w14:textId="6C8F51C2" w:rsidR="00EC152A" w:rsidRDefault="00EC152A" w:rsidP="00EC152A">
      <w:pPr>
        <w:rPr>
          <w:lang w:val="en-GB"/>
        </w:rPr>
      </w:pPr>
    </w:p>
    <w:p w14:paraId="514077E3" w14:textId="4BDF7ECD" w:rsidR="00EC152A" w:rsidRDefault="00EC152A" w:rsidP="00EC152A">
      <w:pPr>
        <w:rPr>
          <w:lang w:val="en-GB"/>
        </w:rPr>
      </w:pPr>
    </w:p>
    <w:p w14:paraId="58105F94" w14:textId="23CB7E16" w:rsidR="00EC152A" w:rsidRDefault="00EC152A" w:rsidP="00EC152A">
      <w:pPr>
        <w:rPr>
          <w:lang w:val="en-GB"/>
        </w:rPr>
      </w:pPr>
    </w:p>
    <w:p w14:paraId="50B0C6BE" w14:textId="77777777" w:rsidR="00EC152A" w:rsidRPr="00EC152A" w:rsidRDefault="00EC152A" w:rsidP="00EC152A">
      <w:pPr>
        <w:rPr>
          <w:lang w:val="en-GB"/>
        </w:rPr>
      </w:pPr>
    </w:p>
    <w:p w14:paraId="6E6055C5" w14:textId="4B8479EB" w:rsidR="00AF47B0" w:rsidRDefault="00AF47B0" w:rsidP="00EC152A">
      <w:pPr>
        <w:pStyle w:val="Heading1"/>
        <w:ind w:firstLine="720"/>
        <w:rPr>
          <w:rFonts w:ascii="Times New Roman" w:hAnsi="Times New Roman" w:cs="Times New Roman"/>
          <w:b/>
          <w:bCs/>
          <w:color w:val="000000" w:themeColor="text1"/>
          <w:sz w:val="28"/>
          <w:szCs w:val="28"/>
          <w:lang w:val="en-GB"/>
        </w:rPr>
      </w:pPr>
      <w:bookmarkStart w:id="0" w:name="_Toc179887597"/>
      <w:r w:rsidRPr="00EC152A">
        <w:rPr>
          <w:rFonts w:ascii="Times New Roman" w:hAnsi="Times New Roman" w:cs="Times New Roman"/>
          <w:b/>
          <w:bCs/>
          <w:color w:val="000000" w:themeColor="text1"/>
          <w:sz w:val="28"/>
          <w:szCs w:val="28"/>
          <w:lang w:val="en-GB"/>
        </w:rPr>
        <w:t>Introduction</w:t>
      </w:r>
      <w:bookmarkEnd w:id="0"/>
    </w:p>
    <w:p w14:paraId="236ABC79" w14:textId="77777777" w:rsidR="00EC152A" w:rsidRPr="00EC152A" w:rsidRDefault="00EC152A" w:rsidP="00EC152A">
      <w:pPr>
        <w:rPr>
          <w:lang w:val="en-GB"/>
        </w:rPr>
      </w:pPr>
    </w:p>
    <w:p w14:paraId="4A6A7F07" w14:textId="3F7438FA" w:rsidR="00AF47B0" w:rsidRDefault="00AF47B0" w:rsidP="00AF47B0">
      <w:pPr>
        <w:spacing w:line="360" w:lineRule="auto"/>
        <w:jc w:val="both"/>
        <w:rPr>
          <w:rFonts w:ascii="Times New Roman" w:hAnsi="Times New Roman" w:cs="Times New Roman"/>
          <w:lang w:val="en-GB"/>
        </w:rPr>
      </w:pPr>
      <w:r>
        <w:rPr>
          <w:rFonts w:ascii="Times New Roman" w:hAnsi="Times New Roman" w:cs="Times New Roman"/>
          <w:lang w:val="en-GB"/>
        </w:rPr>
        <w:tab/>
        <w:t xml:space="preserve">Hyatt Hotels Corporation is one of the world’s most recognisable hotel chains, with a history that begins in 1957, when Jay Pritzker purchased the first Hyatt House hotel in Los Angeles. Over the decades, Hyatt has rapidly expanded to become a global leader in the hospitality industry, with a presence in more than 60 countries and a diverse portfolio of brands spanning luxury. With brands such as Hyatt Regency, Andaz, Grand Hyatt and Park Hyatt, the company offers </w:t>
      </w:r>
      <w:r w:rsidRPr="00EC152A">
        <w:rPr>
          <w:rFonts w:ascii="Times New Roman" w:hAnsi="Times New Roman" w:cs="Times New Roman"/>
          <w:lang w:val="en-GB"/>
        </w:rPr>
        <w:t>a diverse range of personalised experiences, appealing to both leisure and business travellers</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(Hyatt, 2022)</w:t>
      </w:r>
      <w:r w:rsidRPr="00EC152A">
        <w:rPr>
          <w:rFonts w:ascii="Times New Roman" w:hAnsi="Times New Roman" w:cs="Times New Roman"/>
          <w:lang w:val="en-GB"/>
        </w:rPr>
        <w:t>.</w:t>
      </w:r>
    </w:p>
    <w:p w14:paraId="149AC764" w14:textId="2C8CD2FD" w:rsidR="00AF47B0" w:rsidRDefault="00AF47B0" w:rsidP="00AF47B0">
      <w:pPr>
        <w:spacing w:line="360" w:lineRule="auto"/>
        <w:jc w:val="both"/>
        <w:rPr>
          <w:rFonts w:ascii="Times New Roman" w:hAnsi="Times New Roman" w:cs="Times New Roman"/>
          <w:lang w:val="en-GB"/>
        </w:rPr>
      </w:pPr>
      <w:r>
        <w:rPr>
          <w:rFonts w:ascii="Times New Roman" w:hAnsi="Times New Roman" w:cs="Times New Roman"/>
          <w:lang w:val="en-GB"/>
        </w:rPr>
        <w:tab/>
        <w:t>The purpose of this report is to evaluate and analyse Hyatt Hotels Corporation from an organisational standpoint, both at the corporate level and at the individual hotel level. The report will focus on Hyatt’s organisational structure, exploring how it is constructed and how it supports the company’s overall goals. The report will also address the company’s corporate culture, the impact of recent change initiatives and long-term strategic direction. Finally, based on the analysis, recommendations will be proposed to improve Hyatt’s position in the hotel market, with the aim of strengthening its long-term success and adapting to the changing demands of the hospitality industry.</w:t>
      </w:r>
    </w:p>
    <w:p w14:paraId="3186F9AB" w14:textId="14B85CA4" w:rsidR="00AF47B0" w:rsidRDefault="00AF47B0" w:rsidP="00EC152A">
      <w:pPr>
        <w:pStyle w:val="Heading1"/>
        <w:ind w:firstLine="720"/>
        <w:jc w:val="both"/>
        <w:rPr>
          <w:rFonts w:ascii="Times New Roman" w:hAnsi="Times New Roman" w:cs="Times New Roman"/>
          <w:b/>
          <w:bCs/>
          <w:color w:val="000000" w:themeColor="text1"/>
          <w:sz w:val="28"/>
          <w:szCs w:val="28"/>
          <w:lang w:val="en-GB"/>
        </w:rPr>
      </w:pPr>
      <w:bookmarkStart w:id="1" w:name="_Toc179887598"/>
      <w:r w:rsidRPr="00EC152A">
        <w:rPr>
          <w:rFonts w:ascii="Times New Roman" w:hAnsi="Times New Roman" w:cs="Times New Roman"/>
          <w:b/>
          <w:bCs/>
          <w:color w:val="000000" w:themeColor="text1"/>
          <w:sz w:val="28"/>
          <w:szCs w:val="28"/>
          <w:lang w:val="en-GB"/>
        </w:rPr>
        <w:t>Organisational Structure, Culture and Objectives of the Organisation</w:t>
      </w:r>
      <w:bookmarkEnd w:id="1"/>
    </w:p>
    <w:p w14:paraId="7FC6B1B4" w14:textId="77777777" w:rsidR="00EC152A" w:rsidRPr="00EC152A" w:rsidRDefault="00EC152A" w:rsidP="00EC152A">
      <w:pPr>
        <w:rPr>
          <w:lang w:val="en-GB"/>
        </w:rPr>
      </w:pPr>
    </w:p>
    <w:p w14:paraId="439859CB" w14:textId="4A4B95A4" w:rsidR="00AF47B0" w:rsidRDefault="00AF47B0" w:rsidP="00EC152A">
      <w:pPr>
        <w:pStyle w:val="Heading2"/>
        <w:rPr>
          <w:rFonts w:ascii="Times New Roman" w:hAnsi="Times New Roman" w:cs="Times New Roman"/>
          <w:b/>
          <w:bCs/>
          <w:color w:val="000000" w:themeColor="text1"/>
          <w:lang w:val="en-GB"/>
        </w:rPr>
      </w:pPr>
      <w:r>
        <w:rPr>
          <w:sz w:val="28"/>
          <w:szCs w:val="28"/>
          <w:lang w:val="en-GB"/>
        </w:rPr>
        <w:lastRenderedPageBreak/>
        <w:tab/>
      </w:r>
      <w:bookmarkStart w:id="2" w:name="_Toc179887599"/>
      <w:r w:rsidRPr="00EC152A">
        <w:rPr>
          <w:rFonts w:ascii="Times New Roman" w:hAnsi="Times New Roman" w:cs="Times New Roman"/>
          <w:b/>
          <w:bCs/>
          <w:color w:val="000000" w:themeColor="text1"/>
          <w:lang w:val="en-GB"/>
        </w:rPr>
        <w:t>Organisational Culture</w:t>
      </w:r>
      <w:bookmarkEnd w:id="2"/>
    </w:p>
    <w:p w14:paraId="50B8A053" w14:textId="77777777" w:rsidR="00EC152A" w:rsidRPr="00EC152A" w:rsidRDefault="00EC152A" w:rsidP="00EC152A">
      <w:pPr>
        <w:rPr>
          <w:lang w:val="en-GB"/>
        </w:rPr>
      </w:pPr>
    </w:p>
    <w:p w14:paraId="6CD01969" w14:textId="1280281C" w:rsidR="00AF47B0" w:rsidRDefault="00AF47B0" w:rsidP="00AF47B0">
      <w:pPr>
        <w:spacing w:line="360" w:lineRule="auto"/>
        <w:jc w:val="both"/>
        <w:rPr>
          <w:rFonts w:ascii="Times New Roman" w:hAnsi="Times New Roman" w:cs="Times New Roman"/>
          <w:lang w:val="en-GB"/>
        </w:rPr>
      </w:pPr>
      <w:r>
        <w:rPr>
          <w:rFonts w:ascii="Times New Roman" w:hAnsi="Times New Roman" w:cs="Times New Roman"/>
          <w:b/>
          <w:bCs/>
          <w:lang w:val="en-GB"/>
        </w:rPr>
        <w:tab/>
      </w:r>
      <w:r>
        <w:rPr>
          <w:rFonts w:ascii="Times New Roman" w:hAnsi="Times New Roman" w:cs="Times New Roman"/>
          <w:lang w:val="en-GB"/>
        </w:rPr>
        <w:t xml:space="preserve">Hyatt Hotels Corporation employs a hierarchical organisational structure that incorporates functional and matrix elements, thereby facilitating effective management of operations at both the global and individual hotel levels. The hierarchical structure provides a transparent chain of command and accountability from the corporate headquarters to the hotels in different regions. Each Hyatt hotel operates under </w:t>
      </w:r>
      <w:r w:rsidRPr="00EC152A">
        <w:rPr>
          <w:rFonts w:ascii="Times New Roman" w:hAnsi="Times New Roman" w:cs="Times New Roman"/>
          <w:lang w:val="en-GB"/>
        </w:rPr>
        <w:t>local leadership, with regional managers and the central corporate team providing direct direction</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(Hyatt, 2023)</w:t>
      </w:r>
      <w:r w:rsidR="00EC152A" w:rsidRPr="00EC152A">
        <w:rPr>
          <w:rFonts w:ascii="Times New Roman" w:hAnsi="Times New Roman" w:cs="Times New Roman"/>
          <w:color w:val="000000"/>
          <w:lang w:val="en-GB"/>
        </w:rPr>
        <w:t xml:space="preserve"> </w:t>
      </w:r>
      <w:r w:rsidR="00EC152A" w:rsidRPr="00EC152A">
        <w:rPr>
          <w:rFonts w:ascii="Times New Roman" w:hAnsi="Times New Roman" w:cs="Times New Roman"/>
          <w:color w:val="000000"/>
        </w:rPr>
        <w:t>(Olsen and Zhao, 2008)</w:t>
      </w:r>
      <w:r w:rsidRPr="00EC152A">
        <w:rPr>
          <w:rFonts w:ascii="Times New Roman" w:hAnsi="Times New Roman" w:cs="Times New Roman"/>
          <w:lang w:val="en-GB"/>
        </w:rPr>
        <w:t>.</w:t>
      </w:r>
    </w:p>
    <w:p w14:paraId="019EE6DE" w14:textId="480B7FD4" w:rsidR="00EC152A" w:rsidRDefault="00AF47B0" w:rsidP="00AF47B0">
      <w:pPr>
        <w:spacing w:line="360" w:lineRule="auto"/>
        <w:jc w:val="both"/>
        <w:rPr>
          <w:rFonts w:ascii="Times New Roman" w:hAnsi="Times New Roman" w:cs="Times New Roman"/>
          <w:lang w:val="en-GB"/>
        </w:rPr>
      </w:pPr>
      <w:r>
        <w:rPr>
          <w:rFonts w:ascii="Times New Roman" w:hAnsi="Times New Roman" w:cs="Times New Roman"/>
          <w:lang w:val="en-GB"/>
        </w:rPr>
        <w:tab/>
        <w:t xml:space="preserve">In the functional structure, central departments, such as those responsible for marketing, finance, HR and operations, collaborate with hotel managers to implement corporate strategies. Matrix elements are present in cross-departmental collaboration on specific projects, such as </w:t>
      </w:r>
      <w:r w:rsidRPr="00EC152A">
        <w:rPr>
          <w:rFonts w:ascii="Times New Roman" w:hAnsi="Times New Roman" w:cs="Times New Roman"/>
          <w:lang w:val="en-GB"/>
        </w:rPr>
        <w:t>sustainability initiatives or personalised guest experiences, that require input from various functional areas. This structure facilitates international communication and coordination, enabling Hyatt to maintain its brand standards and adapt to the needs of local markets</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(Gannon, Roper and Doherty, 2015)</w:t>
      </w:r>
      <w:r w:rsidRPr="00EC152A">
        <w:rPr>
          <w:rFonts w:ascii="Times New Roman" w:hAnsi="Times New Roman" w:cs="Times New Roman"/>
          <w:lang w:val="en-GB"/>
        </w:rPr>
        <w:t>.</w:t>
      </w:r>
      <w:r>
        <w:rPr>
          <w:rFonts w:ascii="Times New Roman" w:hAnsi="Times New Roman" w:cs="Times New Roman"/>
          <w:lang w:val="en-GB"/>
        </w:rPr>
        <w:t xml:space="preserve"> </w:t>
      </w:r>
    </w:p>
    <w:p w14:paraId="0CAF51CA" w14:textId="76413B76" w:rsidR="00AF47B0" w:rsidRDefault="00AF47B0" w:rsidP="00EC152A">
      <w:pPr>
        <w:pStyle w:val="Heading2"/>
        <w:rPr>
          <w:rFonts w:ascii="Times New Roman" w:hAnsi="Times New Roman" w:cs="Times New Roman"/>
          <w:b/>
          <w:bCs/>
          <w:color w:val="000000" w:themeColor="text1"/>
          <w:lang w:val="en-GB"/>
        </w:rPr>
      </w:pPr>
      <w:r w:rsidRPr="00AF47B0">
        <w:rPr>
          <w:lang w:val="en-GB"/>
        </w:rPr>
        <w:tab/>
      </w:r>
      <w:bookmarkStart w:id="3" w:name="_Toc179887600"/>
      <w:r w:rsidRPr="00EC152A">
        <w:rPr>
          <w:rFonts w:ascii="Times New Roman" w:hAnsi="Times New Roman" w:cs="Times New Roman"/>
          <w:b/>
          <w:bCs/>
          <w:color w:val="000000" w:themeColor="text1"/>
          <w:lang w:val="en-GB"/>
        </w:rPr>
        <w:t>Corporate Culture</w:t>
      </w:r>
      <w:bookmarkEnd w:id="3"/>
    </w:p>
    <w:p w14:paraId="3F931DD8" w14:textId="77777777" w:rsidR="00EC152A" w:rsidRPr="00EC152A" w:rsidRDefault="00EC152A" w:rsidP="00EC152A">
      <w:pPr>
        <w:rPr>
          <w:lang w:val="en-GB"/>
        </w:rPr>
      </w:pPr>
    </w:p>
    <w:p w14:paraId="749B31D4" w14:textId="0A094D47" w:rsidR="00AF47B0" w:rsidRDefault="00AF47B0" w:rsidP="00AF47B0">
      <w:pPr>
        <w:spacing w:line="360" w:lineRule="auto"/>
        <w:jc w:val="both"/>
        <w:rPr>
          <w:rFonts w:ascii="Times New Roman" w:hAnsi="Times New Roman" w:cs="Times New Roman"/>
          <w:lang w:val="en-GB"/>
        </w:rPr>
      </w:pPr>
      <w:r>
        <w:rPr>
          <w:rFonts w:ascii="Times New Roman" w:hAnsi="Times New Roman" w:cs="Times New Roman"/>
          <w:b/>
          <w:bCs/>
          <w:lang w:val="en-GB"/>
        </w:rPr>
        <w:tab/>
      </w:r>
      <w:r>
        <w:rPr>
          <w:rFonts w:ascii="Times New Roman" w:hAnsi="Times New Roman" w:cs="Times New Roman"/>
          <w:lang w:val="en-GB"/>
        </w:rPr>
        <w:t xml:space="preserve">Hyatt’s corporate culture is founded upon a set if core values, including hospitality, integrity, respect and social responsibility. The company fosters a culture that is centred on the individual, which is known as “The Hyatt Touch”. This emphasises the importance of authentic relationships with guests and employees. The company encourages its employees to deliver </w:t>
      </w:r>
      <w:r w:rsidRPr="00EC152A">
        <w:rPr>
          <w:rFonts w:ascii="Times New Roman" w:hAnsi="Times New Roman" w:cs="Times New Roman"/>
          <w:lang w:val="en-GB"/>
        </w:rPr>
        <w:t>experiences that are both memorable and personalised, with the aim of fostering a sense of guest loyalty</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(Hyatt, 2023b)</w:t>
      </w:r>
      <w:r w:rsidRPr="00EC152A">
        <w:rPr>
          <w:rFonts w:ascii="Times New Roman" w:hAnsi="Times New Roman" w:cs="Times New Roman"/>
          <w:lang w:val="en-GB"/>
        </w:rPr>
        <w:t>.</w:t>
      </w:r>
    </w:p>
    <w:p w14:paraId="5DC23533" w14:textId="062E38C9" w:rsidR="00AF47B0" w:rsidRDefault="00AF47B0" w:rsidP="00AF47B0">
      <w:pPr>
        <w:spacing w:line="360" w:lineRule="auto"/>
        <w:jc w:val="both"/>
        <w:rPr>
          <w:rFonts w:ascii="Times New Roman" w:hAnsi="Times New Roman" w:cs="Times New Roman"/>
          <w:lang w:val="en-GB"/>
        </w:rPr>
      </w:pPr>
      <w:r>
        <w:rPr>
          <w:rFonts w:ascii="Times New Roman" w:hAnsi="Times New Roman" w:cs="Times New Roman"/>
          <w:lang w:val="en-GB"/>
        </w:rPr>
        <w:tab/>
        <w:t xml:space="preserve">Hyatt’s corporate values are also reflected in the way the company manages its employees. Hyatt invests in their training and development, promoting a collaborative and inclusive work environment. Respect for diversity </w:t>
      </w:r>
      <w:r w:rsidRPr="00EC152A">
        <w:rPr>
          <w:rFonts w:ascii="Times New Roman" w:hAnsi="Times New Roman" w:cs="Times New Roman"/>
          <w:lang w:val="en-GB"/>
        </w:rPr>
        <w:t>is a core element and Hyatt supports initiatives that support inclusion and diversity in the workplace. The positive culture not only motivates employees but also helps to maintain high standards of service</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(Hyatt, 2023c)</w:t>
      </w:r>
      <w:r w:rsidRPr="00EC152A">
        <w:rPr>
          <w:rFonts w:ascii="Times New Roman" w:hAnsi="Times New Roman" w:cs="Times New Roman"/>
          <w:lang w:val="en-GB"/>
        </w:rPr>
        <w:t>.</w:t>
      </w:r>
    </w:p>
    <w:p w14:paraId="777592B1" w14:textId="16674D69" w:rsidR="00AF47B0" w:rsidRDefault="00AF47B0" w:rsidP="00AF47B0">
      <w:pPr>
        <w:spacing w:line="360" w:lineRule="auto"/>
        <w:jc w:val="both"/>
        <w:rPr>
          <w:rFonts w:ascii="Times New Roman" w:hAnsi="Times New Roman" w:cs="Times New Roman"/>
          <w:lang w:val="en-GB"/>
        </w:rPr>
      </w:pPr>
      <w:r>
        <w:rPr>
          <w:rFonts w:ascii="Times New Roman" w:hAnsi="Times New Roman" w:cs="Times New Roman"/>
          <w:lang w:val="en-GB"/>
        </w:rPr>
        <w:tab/>
        <w:t>In addition, a culture of social responsibility is evident in the company’s commitment to sustainability and community involvement. Hyatt collaborates with charitable organisations and supports social responsibility projects, thereby contributing to the development of the local communities in which it operates.</w:t>
      </w:r>
    </w:p>
    <w:p w14:paraId="088E8023" w14:textId="77777777" w:rsidR="00EC152A" w:rsidRDefault="00EC152A" w:rsidP="00AF47B0">
      <w:pPr>
        <w:spacing w:line="360" w:lineRule="auto"/>
        <w:jc w:val="both"/>
        <w:rPr>
          <w:rFonts w:ascii="Times New Roman" w:hAnsi="Times New Roman" w:cs="Times New Roman"/>
          <w:lang w:val="en-GB"/>
        </w:rPr>
      </w:pPr>
    </w:p>
    <w:p w14:paraId="2B867618" w14:textId="04542DC2" w:rsidR="00AF47B0" w:rsidRDefault="00AF47B0" w:rsidP="00EC152A">
      <w:pPr>
        <w:pStyle w:val="Heading2"/>
        <w:rPr>
          <w:rFonts w:ascii="Times New Roman" w:hAnsi="Times New Roman" w:cs="Times New Roman"/>
          <w:b/>
          <w:bCs/>
          <w:color w:val="000000" w:themeColor="text1"/>
          <w:lang w:val="en-GB"/>
        </w:rPr>
      </w:pPr>
      <w:r>
        <w:rPr>
          <w:lang w:val="en-GB"/>
        </w:rPr>
        <w:tab/>
      </w:r>
      <w:bookmarkStart w:id="4" w:name="_Toc179887601"/>
      <w:r w:rsidRPr="00EC152A">
        <w:rPr>
          <w:rFonts w:ascii="Times New Roman" w:hAnsi="Times New Roman" w:cs="Times New Roman"/>
          <w:b/>
          <w:bCs/>
          <w:color w:val="000000" w:themeColor="text1"/>
          <w:lang w:val="en-GB"/>
        </w:rPr>
        <w:t>Objectives</w:t>
      </w:r>
      <w:bookmarkEnd w:id="4"/>
    </w:p>
    <w:p w14:paraId="2C6C2745" w14:textId="77777777" w:rsidR="00EC152A" w:rsidRPr="00EC152A" w:rsidRDefault="00EC152A" w:rsidP="00EC152A">
      <w:pPr>
        <w:rPr>
          <w:lang w:val="en-GB"/>
        </w:rPr>
      </w:pPr>
    </w:p>
    <w:p w14:paraId="68D1FC51" w14:textId="6E90EAB4" w:rsidR="00AF47B0" w:rsidRDefault="00AF47B0" w:rsidP="00AF47B0">
      <w:pPr>
        <w:spacing w:line="360" w:lineRule="auto"/>
        <w:jc w:val="both"/>
        <w:rPr>
          <w:rFonts w:ascii="Times New Roman" w:hAnsi="Times New Roman" w:cs="Times New Roman"/>
          <w:lang w:val="en-GB"/>
        </w:rPr>
      </w:pPr>
      <w:r>
        <w:rPr>
          <w:rFonts w:ascii="Times New Roman" w:hAnsi="Times New Roman" w:cs="Times New Roman"/>
          <w:b/>
          <w:bCs/>
          <w:lang w:val="en-GB"/>
        </w:rPr>
        <w:lastRenderedPageBreak/>
        <w:tab/>
      </w:r>
      <w:r>
        <w:rPr>
          <w:rFonts w:ascii="Times New Roman" w:hAnsi="Times New Roman" w:cs="Times New Roman"/>
          <w:lang w:val="en-GB"/>
        </w:rPr>
        <w:t xml:space="preserve">Hyatt has </w:t>
      </w:r>
      <w:proofErr w:type="gramStart"/>
      <w:r>
        <w:rPr>
          <w:rFonts w:ascii="Times New Roman" w:hAnsi="Times New Roman" w:cs="Times New Roman"/>
          <w:lang w:val="en-GB"/>
        </w:rPr>
        <w:t>a number of</w:t>
      </w:r>
      <w:proofErr w:type="gramEnd"/>
      <w:r>
        <w:rPr>
          <w:rFonts w:ascii="Times New Roman" w:hAnsi="Times New Roman" w:cs="Times New Roman"/>
          <w:lang w:val="en-GB"/>
        </w:rPr>
        <w:t xml:space="preserve"> strategic objectives at both the corporate and individual unit levels that contribute to its overall growth and high standard of service:</w:t>
      </w:r>
    </w:p>
    <w:p w14:paraId="4888E09E" w14:textId="1BE42BBA" w:rsidR="00AF47B0" w:rsidRDefault="00AF47B0" w:rsidP="00AF47B0">
      <w:pPr>
        <w:pStyle w:val="ListParagraph"/>
        <w:numPr>
          <w:ilvl w:val="0"/>
          <w:numId w:val="3"/>
        </w:numPr>
        <w:spacing w:line="360" w:lineRule="auto"/>
        <w:jc w:val="both"/>
        <w:rPr>
          <w:rFonts w:ascii="Times New Roman" w:hAnsi="Times New Roman" w:cs="Times New Roman"/>
          <w:lang w:val="en-GB"/>
        </w:rPr>
      </w:pPr>
      <w:r>
        <w:rPr>
          <w:rFonts w:ascii="Times New Roman" w:hAnsi="Times New Roman" w:cs="Times New Roman"/>
          <w:lang w:val="en-GB"/>
        </w:rPr>
        <w:t>Corporate objectives</w:t>
      </w:r>
    </w:p>
    <w:p w14:paraId="1B6E5138" w14:textId="59C58359" w:rsidR="00AF47B0" w:rsidRDefault="00AF47B0" w:rsidP="00AF47B0">
      <w:pPr>
        <w:pStyle w:val="ListParagraph"/>
        <w:numPr>
          <w:ilvl w:val="0"/>
          <w:numId w:val="4"/>
        </w:numPr>
        <w:spacing w:line="360" w:lineRule="auto"/>
        <w:jc w:val="both"/>
        <w:rPr>
          <w:rFonts w:ascii="Times New Roman" w:hAnsi="Times New Roman" w:cs="Times New Roman"/>
          <w:lang w:val="en-GB"/>
        </w:rPr>
      </w:pPr>
      <w:r>
        <w:rPr>
          <w:rFonts w:ascii="Times New Roman" w:hAnsi="Times New Roman" w:cs="Times New Roman"/>
          <w:lang w:val="en-GB"/>
        </w:rPr>
        <w:t xml:space="preserve">Global expansions: one of Hyatt’s main objectives is to expand its presence in emerging markets and strengthen its position in existing markets. The company aims to increase </w:t>
      </w:r>
      <w:r w:rsidRPr="00EC152A">
        <w:rPr>
          <w:rFonts w:ascii="Times New Roman" w:hAnsi="Times New Roman" w:cs="Times New Roman"/>
          <w:lang w:val="en-GB"/>
        </w:rPr>
        <w:t>the number of hotels, particularly in regions with high potential for tourism development</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(admin, 2023)</w:t>
      </w:r>
      <w:r w:rsidRPr="00EC152A">
        <w:rPr>
          <w:rFonts w:ascii="Times New Roman" w:hAnsi="Times New Roman" w:cs="Times New Roman"/>
          <w:lang w:val="en-GB"/>
        </w:rPr>
        <w:t>.</w:t>
      </w:r>
    </w:p>
    <w:p w14:paraId="3054936D" w14:textId="1C2CDA20" w:rsidR="00AF47B0" w:rsidRDefault="00AF47B0" w:rsidP="00AF47B0">
      <w:pPr>
        <w:pStyle w:val="ListParagraph"/>
        <w:numPr>
          <w:ilvl w:val="0"/>
          <w:numId w:val="4"/>
        </w:numPr>
        <w:spacing w:line="360" w:lineRule="auto"/>
        <w:jc w:val="both"/>
        <w:rPr>
          <w:rFonts w:ascii="Times New Roman" w:hAnsi="Times New Roman" w:cs="Times New Roman"/>
          <w:lang w:val="en-GB"/>
        </w:rPr>
      </w:pPr>
      <w:r>
        <w:rPr>
          <w:rFonts w:ascii="Times New Roman" w:hAnsi="Times New Roman" w:cs="Times New Roman"/>
          <w:lang w:val="en-GB"/>
        </w:rPr>
        <w:t xml:space="preserve">Sustainability: Hyatt is committed to </w:t>
      </w:r>
      <w:r w:rsidRPr="00EC152A">
        <w:rPr>
          <w:rFonts w:ascii="Times New Roman" w:hAnsi="Times New Roman" w:cs="Times New Roman"/>
          <w:lang w:val="en-GB"/>
        </w:rPr>
        <w:t>minimising its environmental impact through green initiatives such as reducing water, energy and waste. The company has clear sustainability goals that it integrates into all its operations</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(Elphick, 2024)</w:t>
      </w:r>
      <w:r w:rsidRPr="00EC152A">
        <w:rPr>
          <w:rFonts w:ascii="Times New Roman" w:hAnsi="Times New Roman" w:cs="Times New Roman"/>
          <w:lang w:val="en-GB"/>
        </w:rPr>
        <w:t>.</w:t>
      </w:r>
    </w:p>
    <w:p w14:paraId="29C982A6" w14:textId="4C2B59F5" w:rsidR="00AF47B0" w:rsidRDefault="00AF47B0" w:rsidP="00AF47B0">
      <w:pPr>
        <w:pStyle w:val="ListParagraph"/>
        <w:numPr>
          <w:ilvl w:val="0"/>
          <w:numId w:val="4"/>
        </w:numPr>
        <w:spacing w:line="360" w:lineRule="auto"/>
        <w:jc w:val="both"/>
        <w:rPr>
          <w:rFonts w:ascii="Times New Roman" w:hAnsi="Times New Roman" w:cs="Times New Roman"/>
          <w:lang w:val="en-GB"/>
        </w:rPr>
      </w:pPr>
      <w:r>
        <w:rPr>
          <w:rFonts w:ascii="Times New Roman" w:hAnsi="Times New Roman" w:cs="Times New Roman"/>
          <w:lang w:val="en-GB"/>
        </w:rPr>
        <w:t>Innovation and digitisation: another important focus is integrating technology into the guest experience. Hyatt is investing in digital solutions to streamline check-in, booking processes and enhance the guest experience.</w:t>
      </w:r>
    </w:p>
    <w:p w14:paraId="3626E851" w14:textId="77777777" w:rsidR="00EC152A" w:rsidRDefault="00EC152A" w:rsidP="00EC152A">
      <w:pPr>
        <w:pStyle w:val="ListParagraph"/>
        <w:spacing w:line="360" w:lineRule="auto"/>
        <w:ind w:left="1080"/>
        <w:jc w:val="both"/>
        <w:rPr>
          <w:rFonts w:ascii="Times New Roman" w:hAnsi="Times New Roman" w:cs="Times New Roman"/>
          <w:lang w:val="en-GB"/>
        </w:rPr>
      </w:pPr>
    </w:p>
    <w:p w14:paraId="22CA503E" w14:textId="1A9F2468" w:rsidR="00AF47B0" w:rsidRDefault="00AF47B0" w:rsidP="00AF47B0">
      <w:pPr>
        <w:pStyle w:val="ListParagraph"/>
        <w:numPr>
          <w:ilvl w:val="0"/>
          <w:numId w:val="3"/>
        </w:numPr>
        <w:spacing w:line="360" w:lineRule="auto"/>
        <w:jc w:val="both"/>
        <w:rPr>
          <w:rFonts w:ascii="Times New Roman" w:hAnsi="Times New Roman" w:cs="Times New Roman"/>
          <w:lang w:val="en-GB"/>
        </w:rPr>
      </w:pPr>
      <w:r>
        <w:rPr>
          <w:rFonts w:ascii="Times New Roman" w:hAnsi="Times New Roman" w:cs="Times New Roman"/>
          <w:lang w:val="en-GB"/>
        </w:rPr>
        <w:t>Hotel level objectives</w:t>
      </w:r>
    </w:p>
    <w:p w14:paraId="66447A7A" w14:textId="15AF7786" w:rsidR="00AF47B0" w:rsidRDefault="00AF47B0" w:rsidP="00AF47B0">
      <w:pPr>
        <w:pStyle w:val="ListParagraph"/>
        <w:numPr>
          <w:ilvl w:val="0"/>
          <w:numId w:val="5"/>
        </w:numPr>
        <w:spacing w:line="360" w:lineRule="auto"/>
        <w:jc w:val="both"/>
        <w:rPr>
          <w:rFonts w:ascii="Times New Roman" w:hAnsi="Times New Roman" w:cs="Times New Roman"/>
          <w:lang w:val="en-GB"/>
        </w:rPr>
      </w:pPr>
      <w:r>
        <w:rPr>
          <w:rFonts w:ascii="Times New Roman" w:hAnsi="Times New Roman" w:cs="Times New Roman"/>
          <w:lang w:val="en-GB"/>
        </w:rPr>
        <w:t xml:space="preserve">Guest satisfaction: each Hyatt hotel aims to achieve a high level of guest satisfaction </w:t>
      </w:r>
      <w:r w:rsidRPr="00EC152A">
        <w:rPr>
          <w:rFonts w:ascii="Times New Roman" w:hAnsi="Times New Roman" w:cs="Times New Roman"/>
          <w:lang w:val="en-GB"/>
        </w:rPr>
        <w:t>by providing personalised experiences and excellent service. This goal is measured through guest feedback and constant review of service improvement processes</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(Ali et al., 2021)</w:t>
      </w:r>
      <w:r w:rsidRPr="00EC152A">
        <w:rPr>
          <w:rFonts w:ascii="Times New Roman" w:hAnsi="Times New Roman" w:cs="Times New Roman"/>
          <w:lang w:val="en-GB"/>
        </w:rPr>
        <w:t>.</w:t>
      </w:r>
    </w:p>
    <w:p w14:paraId="607A21D8" w14:textId="2AB19308" w:rsidR="00AF47B0" w:rsidRDefault="00AF47B0" w:rsidP="00AF47B0">
      <w:pPr>
        <w:pStyle w:val="ListParagraph"/>
        <w:numPr>
          <w:ilvl w:val="0"/>
          <w:numId w:val="5"/>
        </w:numPr>
        <w:spacing w:line="360" w:lineRule="auto"/>
        <w:jc w:val="both"/>
        <w:rPr>
          <w:rFonts w:ascii="Times New Roman" w:hAnsi="Times New Roman" w:cs="Times New Roman"/>
          <w:lang w:val="en-GB"/>
        </w:rPr>
      </w:pPr>
      <w:r>
        <w:rPr>
          <w:rFonts w:ascii="Times New Roman" w:hAnsi="Times New Roman" w:cs="Times New Roman"/>
          <w:lang w:val="en-GB"/>
        </w:rPr>
        <w:t xml:space="preserve">Community responsibility: individual Hyatt units are encouraged to be actively </w:t>
      </w:r>
      <w:r w:rsidRPr="00EC152A">
        <w:rPr>
          <w:rFonts w:ascii="Times New Roman" w:hAnsi="Times New Roman" w:cs="Times New Roman"/>
          <w:lang w:val="en-GB"/>
        </w:rPr>
        <w:t>involved in their local communities. This objective helps to strengthen ties with communities and develop a sense of belonging and responsibility</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(Hyatt Hotels, 2022)</w:t>
      </w:r>
      <w:r w:rsidRPr="00EC152A">
        <w:rPr>
          <w:rFonts w:ascii="Times New Roman" w:hAnsi="Times New Roman" w:cs="Times New Roman"/>
          <w:lang w:val="en-GB"/>
        </w:rPr>
        <w:t>.</w:t>
      </w:r>
    </w:p>
    <w:p w14:paraId="773961DE" w14:textId="73B95FD5" w:rsidR="00AF47B0" w:rsidRDefault="00AF47B0" w:rsidP="00AF47B0">
      <w:pPr>
        <w:pStyle w:val="ListParagraph"/>
        <w:numPr>
          <w:ilvl w:val="0"/>
          <w:numId w:val="5"/>
        </w:numPr>
        <w:spacing w:line="360" w:lineRule="auto"/>
        <w:jc w:val="both"/>
        <w:rPr>
          <w:rFonts w:ascii="Times New Roman" w:hAnsi="Times New Roman" w:cs="Times New Roman"/>
          <w:lang w:val="en-GB"/>
        </w:rPr>
      </w:pPr>
      <w:r>
        <w:rPr>
          <w:rFonts w:ascii="Times New Roman" w:hAnsi="Times New Roman" w:cs="Times New Roman"/>
          <w:lang w:val="en-GB"/>
        </w:rPr>
        <w:t xml:space="preserve">Financial performance: in addition, each hotel has clear financial goals set to ensure profitability and operational efficiency, which supports the company’s overall financial objectives. </w:t>
      </w:r>
    </w:p>
    <w:p w14:paraId="0E9279C1" w14:textId="0DAB3CE0" w:rsidR="00EC152A" w:rsidRDefault="00AF47B0" w:rsidP="00EC152A">
      <w:pPr>
        <w:spacing w:line="360" w:lineRule="auto"/>
        <w:ind w:firstLine="720"/>
        <w:jc w:val="both"/>
        <w:rPr>
          <w:rFonts w:ascii="Times New Roman" w:hAnsi="Times New Roman" w:cs="Times New Roman"/>
          <w:lang w:val="en-GB"/>
        </w:rPr>
      </w:pPr>
      <w:r>
        <w:rPr>
          <w:rFonts w:ascii="Times New Roman" w:hAnsi="Times New Roman" w:cs="Times New Roman"/>
          <w:lang w:val="en-GB"/>
        </w:rPr>
        <w:t xml:space="preserve">Through this structure, culture and set of goals, Hyatt </w:t>
      </w:r>
      <w:proofErr w:type="gramStart"/>
      <w:r>
        <w:rPr>
          <w:rFonts w:ascii="Times New Roman" w:hAnsi="Times New Roman" w:cs="Times New Roman"/>
          <w:lang w:val="en-GB"/>
        </w:rPr>
        <w:t>is able to</w:t>
      </w:r>
      <w:proofErr w:type="gramEnd"/>
      <w:r>
        <w:rPr>
          <w:rFonts w:ascii="Times New Roman" w:hAnsi="Times New Roman" w:cs="Times New Roman"/>
          <w:lang w:val="en-GB"/>
        </w:rPr>
        <w:t xml:space="preserve"> maintain its relevance in a competitive market and align its global operations with the needs and expectations of its guests.</w:t>
      </w:r>
    </w:p>
    <w:p w14:paraId="00AB481F" w14:textId="77777777" w:rsidR="00EC152A" w:rsidRDefault="00EC152A" w:rsidP="00AF47B0">
      <w:pPr>
        <w:spacing w:line="360" w:lineRule="auto"/>
        <w:ind w:firstLine="720"/>
        <w:jc w:val="both"/>
        <w:rPr>
          <w:rFonts w:ascii="Times New Roman" w:hAnsi="Times New Roman" w:cs="Times New Roman"/>
          <w:lang w:val="en-GB"/>
        </w:rPr>
      </w:pPr>
    </w:p>
    <w:p w14:paraId="0F10C7EA" w14:textId="61CC6320" w:rsidR="00AF47B0" w:rsidRDefault="00AF47B0" w:rsidP="00EC152A">
      <w:pPr>
        <w:pStyle w:val="Heading1"/>
        <w:ind w:firstLine="720"/>
        <w:rPr>
          <w:rFonts w:ascii="Times New Roman" w:hAnsi="Times New Roman" w:cs="Times New Roman"/>
          <w:b/>
          <w:bCs/>
          <w:color w:val="000000" w:themeColor="text1"/>
          <w:sz w:val="28"/>
          <w:szCs w:val="28"/>
          <w:lang w:val="en-GB"/>
        </w:rPr>
      </w:pPr>
      <w:bookmarkStart w:id="5" w:name="_Toc179887602"/>
      <w:r w:rsidRPr="00EC152A">
        <w:rPr>
          <w:rFonts w:ascii="Times New Roman" w:hAnsi="Times New Roman" w:cs="Times New Roman"/>
          <w:b/>
          <w:bCs/>
          <w:color w:val="000000" w:themeColor="text1"/>
          <w:sz w:val="28"/>
          <w:szCs w:val="28"/>
          <w:lang w:val="en-GB"/>
        </w:rPr>
        <w:t>Recent Initiatives</w:t>
      </w:r>
      <w:bookmarkEnd w:id="5"/>
    </w:p>
    <w:p w14:paraId="7903B88F" w14:textId="77777777" w:rsidR="00EC152A" w:rsidRPr="00EC152A" w:rsidRDefault="00EC152A" w:rsidP="00EC152A">
      <w:pPr>
        <w:rPr>
          <w:lang w:val="en-GB"/>
        </w:rPr>
      </w:pPr>
    </w:p>
    <w:p w14:paraId="7D943DB5" w14:textId="77659427" w:rsidR="00AF47B0" w:rsidRDefault="00AF47B0" w:rsidP="00AF47B0">
      <w:pPr>
        <w:spacing w:line="360" w:lineRule="auto"/>
        <w:ind w:firstLine="720"/>
        <w:jc w:val="both"/>
        <w:rPr>
          <w:rFonts w:ascii="Times New Roman" w:hAnsi="Times New Roman" w:cs="Times New Roman"/>
          <w:lang w:val="en-GB"/>
        </w:rPr>
      </w:pPr>
      <w:r>
        <w:rPr>
          <w:rFonts w:ascii="Times New Roman" w:hAnsi="Times New Roman" w:cs="Times New Roman"/>
          <w:lang w:val="en-GB"/>
        </w:rPr>
        <w:lastRenderedPageBreak/>
        <w:t xml:space="preserve">In recent years, Hyatt Hotels Corporation has implemented </w:t>
      </w:r>
      <w:proofErr w:type="gramStart"/>
      <w:r>
        <w:rPr>
          <w:rFonts w:ascii="Times New Roman" w:hAnsi="Times New Roman" w:cs="Times New Roman"/>
          <w:lang w:val="en-GB"/>
        </w:rPr>
        <w:t>a number of</w:t>
      </w:r>
      <w:proofErr w:type="gramEnd"/>
      <w:r>
        <w:rPr>
          <w:rFonts w:ascii="Times New Roman" w:hAnsi="Times New Roman" w:cs="Times New Roman"/>
          <w:lang w:val="en-GB"/>
        </w:rPr>
        <w:t xml:space="preserve"> change initiatives designed to adapt to changing guest needs and trends in the hospitality industry. Notable initiatives include:</w:t>
      </w:r>
    </w:p>
    <w:p w14:paraId="0EF18A51" w14:textId="669020A4" w:rsidR="00AF47B0" w:rsidRDefault="00AF47B0" w:rsidP="00AF47B0">
      <w:pPr>
        <w:pStyle w:val="ListParagraph"/>
        <w:numPr>
          <w:ilvl w:val="0"/>
          <w:numId w:val="6"/>
        </w:numPr>
        <w:spacing w:line="360" w:lineRule="auto"/>
        <w:jc w:val="both"/>
        <w:rPr>
          <w:rFonts w:ascii="Times New Roman" w:hAnsi="Times New Roman" w:cs="Times New Roman"/>
          <w:lang w:val="en-GB"/>
        </w:rPr>
      </w:pPr>
      <w:r>
        <w:rPr>
          <w:rFonts w:ascii="Times New Roman" w:hAnsi="Times New Roman" w:cs="Times New Roman"/>
          <w:lang w:val="en-GB"/>
        </w:rPr>
        <w:t xml:space="preserve">Digitalising processes: Hyatt has invested heavily in technology to improve the guest experience. The company has introduced mobile apps for check-in and check-out, </w:t>
      </w:r>
      <w:r w:rsidRPr="00EC152A">
        <w:rPr>
          <w:rFonts w:ascii="Times New Roman" w:hAnsi="Times New Roman" w:cs="Times New Roman"/>
          <w:lang w:val="en-GB"/>
        </w:rPr>
        <w:t>smartphone room control and a more intuitive reservation system. These measures not only improve the guest experience, but also streamline operations and reduce costs</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(Kumar, 2021)</w:t>
      </w:r>
      <w:r w:rsidRPr="00EC152A">
        <w:rPr>
          <w:rFonts w:ascii="Times New Roman" w:hAnsi="Times New Roman" w:cs="Times New Roman"/>
          <w:lang w:val="en-GB"/>
        </w:rPr>
        <w:t>.</w:t>
      </w:r>
    </w:p>
    <w:p w14:paraId="34344181" w14:textId="04DABF41" w:rsidR="00AF47B0" w:rsidRDefault="00AF47B0" w:rsidP="00AF47B0">
      <w:pPr>
        <w:pStyle w:val="ListParagraph"/>
        <w:numPr>
          <w:ilvl w:val="0"/>
          <w:numId w:val="6"/>
        </w:numPr>
        <w:spacing w:line="360" w:lineRule="auto"/>
        <w:jc w:val="both"/>
        <w:rPr>
          <w:rFonts w:ascii="Times New Roman" w:hAnsi="Times New Roman" w:cs="Times New Roman"/>
          <w:lang w:val="en-GB"/>
        </w:rPr>
      </w:pPr>
      <w:r>
        <w:rPr>
          <w:rFonts w:ascii="Times New Roman" w:hAnsi="Times New Roman" w:cs="Times New Roman"/>
          <w:lang w:val="en-GB"/>
        </w:rPr>
        <w:t xml:space="preserve">Sustainability and environmental responsibility: Hyatt has launched its “World of Care” program, which includes specific targets for reducing carbon footprint, water consumption and efficient waste management. For example, in many of its hotels, Hyatt has implemented LED lighting systems, </w:t>
      </w:r>
      <w:r w:rsidRPr="00EC152A">
        <w:rPr>
          <w:rFonts w:ascii="Times New Roman" w:hAnsi="Times New Roman" w:cs="Times New Roman"/>
          <w:lang w:val="en-GB"/>
        </w:rPr>
        <w:t>recycling programs and alternative energy sources to reduce environmental impact</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(Jones, Hillier and Comfort, 2021)</w:t>
      </w:r>
      <w:r w:rsidR="00EC152A" w:rsidRPr="00EC152A">
        <w:rPr>
          <w:rFonts w:ascii="Times New Roman" w:hAnsi="Times New Roman" w:cs="Times New Roman"/>
          <w:color w:val="000000"/>
          <w:lang w:val="en-GB"/>
        </w:rPr>
        <w:t xml:space="preserve"> </w:t>
      </w:r>
      <w:r w:rsidR="00EC152A" w:rsidRPr="00EC152A">
        <w:rPr>
          <w:rFonts w:ascii="Times New Roman" w:hAnsi="Times New Roman" w:cs="Times New Roman"/>
          <w:color w:val="000000"/>
        </w:rPr>
        <w:t>(Hyatt, 2023a)</w:t>
      </w:r>
      <w:r w:rsidRPr="00EC152A">
        <w:rPr>
          <w:rFonts w:ascii="Times New Roman" w:hAnsi="Times New Roman" w:cs="Times New Roman"/>
          <w:lang w:val="en-GB"/>
        </w:rPr>
        <w:t>.</w:t>
      </w:r>
      <w:r>
        <w:rPr>
          <w:rFonts w:ascii="Times New Roman" w:hAnsi="Times New Roman" w:cs="Times New Roman"/>
          <w:lang w:val="en-GB"/>
        </w:rPr>
        <w:t xml:space="preserve"> </w:t>
      </w:r>
    </w:p>
    <w:p w14:paraId="59AEFB18" w14:textId="7CA39F06" w:rsidR="00AF47B0" w:rsidRDefault="00AF47B0" w:rsidP="00AF47B0">
      <w:pPr>
        <w:pStyle w:val="ListParagraph"/>
        <w:numPr>
          <w:ilvl w:val="0"/>
          <w:numId w:val="6"/>
        </w:numPr>
        <w:spacing w:line="360" w:lineRule="auto"/>
        <w:jc w:val="both"/>
        <w:rPr>
          <w:rFonts w:ascii="Times New Roman" w:hAnsi="Times New Roman" w:cs="Times New Roman"/>
          <w:lang w:val="en-GB"/>
        </w:rPr>
      </w:pPr>
      <w:r>
        <w:rPr>
          <w:rFonts w:ascii="Times New Roman" w:hAnsi="Times New Roman" w:cs="Times New Roman"/>
          <w:lang w:val="en-GB"/>
        </w:rPr>
        <w:t xml:space="preserve">Adapting to COVID-19: during the pandemic, Hyatt introduced health and safety standards through its “Global Care &amp; Cleanliness Commitment program”. It includes sanitation procedures, social distancing </w:t>
      </w:r>
      <w:r w:rsidRPr="00EC152A">
        <w:rPr>
          <w:rFonts w:ascii="Times New Roman" w:hAnsi="Times New Roman" w:cs="Times New Roman"/>
          <w:lang w:val="en-GB"/>
        </w:rPr>
        <w:t>and contactless technology so guests feel safe. The company invested in employee training to adapt to new protocols and encouraged flexibility in its reservation policy to address guest uncertainty</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(Hyatt, 2020)</w:t>
      </w:r>
      <w:r w:rsidRPr="00EC152A">
        <w:rPr>
          <w:rFonts w:ascii="Times New Roman" w:hAnsi="Times New Roman" w:cs="Times New Roman"/>
          <w:lang w:val="en-GB"/>
        </w:rPr>
        <w:t>.</w:t>
      </w:r>
    </w:p>
    <w:p w14:paraId="34CF088F" w14:textId="77777777" w:rsidR="00AF47B0" w:rsidRPr="00AF47B0" w:rsidRDefault="00AF47B0" w:rsidP="00AF47B0">
      <w:pPr>
        <w:spacing w:line="360" w:lineRule="auto"/>
        <w:jc w:val="both"/>
        <w:rPr>
          <w:rFonts w:ascii="Times New Roman" w:hAnsi="Times New Roman" w:cs="Times New Roman"/>
          <w:lang w:val="en-GB"/>
        </w:rPr>
      </w:pPr>
    </w:p>
    <w:p w14:paraId="5F8658E4" w14:textId="79D452D9" w:rsidR="00AF47B0" w:rsidRDefault="00AF47B0" w:rsidP="00EC152A">
      <w:pPr>
        <w:pStyle w:val="Heading2"/>
        <w:ind w:firstLine="720"/>
        <w:rPr>
          <w:rFonts w:ascii="Times New Roman" w:hAnsi="Times New Roman" w:cs="Times New Roman"/>
          <w:b/>
          <w:bCs/>
          <w:color w:val="000000" w:themeColor="text1"/>
          <w:lang w:val="en-GB"/>
        </w:rPr>
      </w:pPr>
      <w:bookmarkStart w:id="6" w:name="_Toc179887603"/>
      <w:r w:rsidRPr="00EC152A">
        <w:rPr>
          <w:rFonts w:ascii="Times New Roman" w:hAnsi="Times New Roman" w:cs="Times New Roman"/>
          <w:b/>
          <w:bCs/>
          <w:color w:val="000000" w:themeColor="text1"/>
          <w:lang w:val="en-GB"/>
        </w:rPr>
        <w:t>Impact of Initiatives</w:t>
      </w:r>
      <w:bookmarkEnd w:id="6"/>
    </w:p>
    <w:p w14:paraId="617B44B1" w14:textId="77777777" w:rsidR="00EC152A" w:rsidRPr="00EC152A" w:rsidRDefault="00EC152A" w:rsidP="00EC152A">
      <w:pPr>
        <w:rPr>
          <w:lang w:val="en-GB"/>
        </w:rPr>
      </w:pPr>
    </w:p>
    <w:p w14:paraId="3228768F" w14:textId="0588139E" w:rsidR="00AF47B0" w:rsidRDefault="00AF47B0" w:rsidP="00AF47B0">
      <w:pPr>
        <w:spacing w:line="360" w:lineRule="auto"/>
        <w:ind w:firstLine="720"/>
        <w:jc w:val="both"/>
        <w:rPr>
          <w:rFonts w:ascii="Times New Roman" w:hAnsi="Times New Roman" w:cs="Times New Roman"/>
          <w:lang w:val="en-GB"/>
        </w:rPr>
      </w:pPr>
      <w:r>
        <w:rPr>
          <w:rFonts w:ascii="Times New Roman" w:hAnsi="Times New Roman" w:cs="Times New Roman"/>
          <w:lang w:val="en-GB"/>
        </w:rPr>
        <w:t>The change initiatives have had a significant impact on Hyatt, both operationally and in terms of corporate image:</w:t>
      </w:r>
    </w:p>
    <w:p w14:paraId="50655AAE" w14:textId="7EB39C8F" w:rsidR="00AF47B0" w:rsidRDefault="00AF47B0" w:rsidP="00AF47B0">
      <w:pPr>
        <w:pStyle w:val="ListParagraph"/>
        <w:numPr>
          <w:ilvl w:val="0"/>
          <w:numId w:val="7"/>
        </w:numPr>
        <w:spacing w:line="360" w:lineRule="auto"/>
        <w:jc w:val="both"/>
        <w:rPr>
          <w:rFonts w:ascii="Times New Roman" w:hAnsi="Times New Roman" w:cs="Times New Roman"/>
          <w:lang w:val="en-GB"/>
        </w:rPr>
      </w:pPr>
      <w:r>
        <w:rPr>
          <w:rFonts w:ascii="Times New Roman" w:hAnsi="Times New Roman" w:cs="Times New Roman"/>
          <w:lang w:val="en-GB"/>
        </w:rPr>
        <w:t xml:space="preserve">Improved customer satisfaction: digitising processes has enabled Hyatt to reduce wait times and provide a more personalised guest experience. For example, Hyatt’s mobile app allows guests to </w:t>
      </w:r>
      <w:r w:rsidRPr="00EC152A">
        <w:rPr>
          <w:rFonts w:ascii="Times New Roman" w:hAnsi="Times New Roman" w:cs="Times New Roman"/>
          <w:lang w:val="en-GB"/>
        </w:rPr>
        <w:t>control a room settings and access amenity information, enhancing guest comfort and satisfaction</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(Ratcliff, 2014)</w:t>
      </w:r>
      <w:r w:rsidRPr="00EC152A">
        <w:rPr>
          <w:rFonts w:ascii="Times New Roman" w:hAnsi="Times New Roman" w:cs="Times New Roman"/>
          <w:lang w:val="en-GB"/>
        </w:rPr>
        <w:t>.</w:t>
      </w:r>
    </w:p>
    <w:p w14:paraId="6FF96EE8" w14:textId="2807C71A" w:rsidR="00AF47B0" w:rsidRDefault="00AF47B0" w:rsidP="00AF47B0">
      <w:pPr>
        <w:pStyle w:val="ListParagraph"/>
        <w:numPr>
          <w:ilvl w:val="0"/>
          <w:numId w:val="7"/>
        </w:numPr>
        <w:spacing w:line="360" w:lineRule="auto"/>
        <w:jc w:val="both"/>
        <w:rPr>
          <w:rFonts w:ascii="Times New Roman" w:hAnsi="Times New Roman" w:cs="Times New Roman"/>
          <w:lang w:val="en-GB"/>
        </w:rPr>
      </w:pPr>
      <w:r>
        <w:rPr>
          <w:rFonts w:ascii="Times New Roman" w:hAnsi="Times New Roman" w:cs="Times New Roman"/>
          <w:lang w:val="en-GB"/>
        </w:rPr>
        <w:t xml:space="preserve">Reduce operational costs: sustainability technologies not only reduce environmental impact, but also deliver significant cost savings. For example, efficient lighting and water </w:t>
      </w:r>
      <w:r w:rsidRPr="00EC152A">
        <w:rPr>
          <w:rFonts w:ascii="Times New Roman" w:hAnsi="Times New Roman" w:cs="Times New Roman"/>
          <w:lang w:val="en-GB"/>
        </w:rPr>
        <w:t>recycling systems have reduced energy and water costs at several locations. This contributes to the company’s long-term profitability and reduces dependence on external resources</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(Peláez et al., 2023)</w:t>
      </w:r>
      <w:r w:rsidRPr="00EC152A">
        <w:rPr>
          <w:rFonts w:ascii="Times New Roman" w:hAnsi="Times New Roman" w:cs="Times New Roman"/>
          <w:lang w:val="en-GB"/>
        </w:rPr>
        <w:t>.</w:t>
      </w:r>
    </w:p>
    <w:p w14:paraId="05274344" w14:textId="51072FDD" w:rsidR="00AF47B0" w:rsidRDefault="00AF47B0" w:rsidP="00AF47B0">
      <w:pPr>
        <w:pStyle w:val="ListParagraph"/>
        <w:numPr>
          <w:ilvl w:val="0"/>
          <w:numId w:val="7"/>
        </w:numPr>
        <w:spacing w:line="360" w:lineRule="auto"/>
        <w:jc w:val="both"/>
        <w:rPr>
          <w:rFonts w:ascii="Times New Roman" w:hAnsi="Times New Roman" w:cs="Times New Roman"/>
          <w:lang w:val="en-GB"/>
        </w:rPr>
      </w:pPr>
      <w:r>
        <w:rPr>
          <w:rFonts w:ascii="Times New Roman" w:hAnsi="Times New Roman" w:cs="Times New Roman"/>
          <w:lang w:val="en-GB"/>
        </w:rPr>
        <w:t xml:space="preserve">Improved reputation and customer confidence: strict hygiene and safety standards have increased customer confidence, particularly in the context of pandemic. The Global Care </w:t>
      </w:r>
      <w:r>
        <w:rPr>
          <w:rFonts w:ascii="Times New Roman" w:hAnsi="Times New Roman" w:cs="Times New Roman"/>
          <w:lang w:val="en-GB"/>
        </w:rPr>
        <w:lastRenderedPageBreak/>
        <w:t xml:space="preserve">&amp; Cleanliness Commitment initiative demonstrated Hyatt’s commitment to guest health, which attracted guests who </w:t>
      </w:r>
      <w:r w:rsidRPr="00EC152A">
        <w:rPr>
          <w:rFonts w:ascii="Times New Roman" w:hAnsi="Times New Roman" w:cs="Times New Roman"/>
          <w:lang w:val="en-GB"/>
        </w:rPr>
        <w:t>prioritise safety. This program also contributed to guest loyalty and enhanced brand reputation</w:t>
      </w:r>
      <w:r w:rsidR="00EC152A" w:rsidRPr="00EC152A">
        <w:rPr>
          <w:rFonts w:ascii="Times New Roman" w:hAnsi="Times New Roman" w:cs="Times New Roman"/>
          <w:lang w:val="en-GB"/>
        </w:rPr>
        <w:t xml:space="preserve"> </w:t>
      </w:r>
      <w:r w:rsidR="00EC152A" w:rsidRPr="00EC152A">
        <w:rPr>
          <w:rFonts w:ascii="Times New Roman" w:hAnsi="Times New Roman" w:cs="Times New Roman"/>
          <w:color w:val="000000"/>
        </w:rPr>
        <w:t>(Hyatt Hotels, 2020)</w:t>
      </w:r>
      <w:r w:rsidRPr="00EC152A">
        <w:rPr>
          <w:rFonts w:ascii="Times New Roman" w:hAnsi="Times New Roman" w:cs="Times New Roman"/>
          <w:lang w:val="en-GB"/>
        </w:rPr>
        <w:t>.</w:t>
      </w:r>
      <w:r>
        <w:rPr>
          <w:rFonts w:ascii="Times New Roman" w:hAnsi="Times New Roman" w:cs="Times New Roman"/>
          <w:lang w:val="en-GB"/>
        </w:rPr>
        <w:t xml:space="preserve"> </w:t>
      </w:r>
    </w:p>
    <w:p w14:paraId="1BC40AE7" w14:textId="77777777" w:rsidR="00EC152A" w:rsidRDefault="00EC152A" w:rsidP="00EC152A">
      <w:pPr>
        <w:pStyle w:val="ListParagraph"/>
        <w:spacing w:line="360" w:lineRule="auto"/>
        <w:ind w:left="360"/>
        <w:jc w:val="both"/>
        <w:rPr>
          <w:rFonts w:ascii="Times New Roman" w:hAnsi="Times New Roman" w:cs="Times New Roman"/>
          <w:lang w:val="en-GB"/>
        </w:rPr>
      </w:pPr>
    </w:p>
    <w:p w14:paraId="3415361F" w14:textId="26C45ABF" w:rsidR="00AF47B0" w:rsidRDefault="00EC152A" w:rsidP="00EC152A">
      <w:pPr>
        <w:pStyle w:val="Heading2"/>
        <w:ind w:firstLine="720"/>
        <w:rPr>
          <w:rFonts w:ascii="Times New Roman" w:hAnsi="Times New Roman" w:cs="Times New Roman"/>
          <w:b/>
          <w:bCs/>
          <w:color w:val="000000" w:themeColor="text1"/>
          <w:lang w:val="en-GB"/>
        </w:rPr>
      </w:pPr>
      <w:bookmarkStart w:id="7" w:name="_Toc179887604"/>
      <w:r w:rsidRPr="00EC152A">
        <w:rPr>
          <w:rFonts w:ascii="Times New Roman" w:hAnsi="Times New Roman" w:cs="Times New Roman"/>
          <w:b/>
          <w:bCs/>
          <w:color w:val="000000" w:themeColor="text1"/>
          <w:lang w:val="en-GB"/>
        </w:rPr>
        <w:t>Change Management</w:t>
      </w:r>
      <w:bookmarkEnd w:id="7"/>
    </w:p>
    <w:p w14:paraId="55DA144C" w14:textId="77777777" w:rsidR="00EC152A" w:rsidRPr="00EC152A" w:rsidRDefault="00EC152A" w:rsidP="00EC152A">
      <w:pPr>
        <w:rPr>
          <w:lang w:val="en-GB"/>
        </w:rPr>
      </w:pPr>
    </w:p>
    <w:p w14:paraId="61F54D72" w14:textId="2643337B" w:rsidR="00AF47B0" w:rsidRDefault="00EC152A" w:rsidP="00EC152A">
      <w:pPr>
        <w:spacing w:line="360" w:lineRule="auto"/>
        <w:ind w:firstLine="720"/>
        <w:jc w:val="both"/>
        <w:rPr>
          <w:rFonts w:ascii="Times New Roman" w:hAnsi="Times New Roman" w:cs="Times New Roman"/>
          <w:lang w:val="en-GB"/>
        </w:rPr>
      </w:pPr>
      <w:r w:rsidRPr="00EC152A">
        <w:rPr>
          <w:rFonts w:ascii="Times New Roman" w:hAnsi="Times New Roman" w:cs="Times New Roman"/>
          <w:lang w:val="en-GB"/>
        </w:rPr>
        <w:t>Hyatt approached these changes with well-structured change management strategies, but also fac</w:t>
      </w:r>
      <w:r>
        <w:rPr>
          <w:rFonts w:ascii="Times New Roman" w:hAnsi="Times New Roman" w:cs="Times New Roman"/>
          <w:lang w:val="en-GB"/>
        </w:rPr>
        <w:t>ed some challenges:</w:t>
      </w:r>
    </w:p>
    <w:p w14:paraId="7B1AAA34" w14:textId="143194F7" w:rsidR="00EC152A" w:rsidRDefault="00EC152A" w:rsidP="00EC152A">
      <w:pPr>
        <w:pStyle w:val="ListParagraph"/>
        <w:numPr>
          <w:ilvl w:val="0"/>
          <w:numId w:val="8"/>
        </w:numPr>
        <w:spacing w:line="360" w:lineRule="auto"/>
        <w:jc w:val="both"/>
        <w:rPr>
          <w:rFonts w:ascii="Times New Roman" w:hAnsi="Times New Roman" w:cs="Times New Roman"/>
          <w:lang w:val="en-GB"/>
        </w:rPr>
      </w:pPr>
      <w:r>
        <w:rPr>
          <w:rFonts w:ascii="Times New Roman" w:hAnsi="Times New Roman" w:cs="Times New Roman"/>
          <w:lang w:val="en-GB"/>
        </w:rPr>
        <w:t xml:space="preserve">Implementation and adaptation: digitisation and sustainability programs were implemented through a phased plan that included employee training and review of existing infrastructure. The company worked with technology and sustainability experts to integrate effective solutions. </w:t>
      </w:r>
      <w:r w:rsidRPr="00EC152A">
        <w:rPr>
          <w:rFonts w:ascii="Times New Roman" w:hAnsi="Times New Roman" w:cs="Times New Roman"/>
          <w:lang w:val="en-GB"/>
        </w:rPr>
        <w:t xml:space="preserve">However, integrating new technologies into older sites required significant time and investment </w:t>
      </w:r>
      <w:r w:rsidRPr="00EC152A">
        <w:rPr>
          <w:rFonts w:ascii="Times New Roman" w:hAnsi="Times New Roman" w:cs="Times New Roman"/>
          <w:color w:val="000000"/>
        </w:rPr>
        <w:t>(Mondejar et al., 2021)</w:t>
      </w:r>
      <w:r w:rsidRPr="00EC152A">
        <w:rPr>
          <w:rFonts w:ascii="Times New Roman" w:hAnsi="Times New Roman" w:cs="Times New Roman"/>
          <w:lang w:val="en-GB"/>
        </w:rPr>
        <w:t>.</w:t>
      </w:r>
    </w:p>
    <w:p w14:paraId="0617908A" w14:textId="6A028412" w:rsidR="00EC152A" w:rsidRPr="00EC152A" w:rsidRDefault="00EC152A" w:rsidP="00EC152A">
      <w:pPr>
        <w:pStyle w:val="ListParagraph"/>
        <w:numPr>
          <w:ilvl w:val="0"/>
          <w:numId w:val="8"/>
        </w:numPr>
        <w:spacing w:line="360" w:lineRule="auto"/>
        <w:jc w:val="both"/>
        <w:rPr>
          <w:rFonts w:ascii="Times New Roman" w:hAnsi="Times New Roman" w:cs="Times New Roman"/>
          <w:lang w:val="en-GB"/>
        </w:rPr>
      </w:pPr>
      <w:r w:rsidRPr="00EC152A">
        <w:rPr>
          <w:rFonts w:ascii="Times New Roman" w:hAnsi="Times New Roman" w:cs="Times New Roman"/>
          <w:lang w:val="en-GB"/>
        </w:rPr>
        <w:t xml:space="preserve">Communication and training: to ensure effective implementation of the “Global Care &amp; Cleanliness Commitment”, Hyatt conducted training sessions for staff and developed clear health and safety protocols. Transparent communication with guests via website and mobile apps was key to familiarising them with new hygiene and safety standards </w:t>
      </w:r>
      <w:r w:rsidRPr="00EC152A">
        <w:rPr>
          <w:rFonts w:ascii="Times New Roman" w:hAnsi="Times New Roman" w:cs="Times New Roman"/>
          <w:color w:val="000000"/>
        </w:rPr>
        <w:t>(Nicola et al., 2020)</w:t>
      </w:r>
      <w:r w:rsidRPr="00EC152A">
        <w:rPr>
          <w:rFonts w:ascii="Times New Roman" w:hAnsi="Times New Roman" w:cs="Times New Roman"/>
          <w:color w:val="000000"/>
          <w:lang w:val="en-GB"/>
        </w:rPr>
        <w:t xml:space="preserve"> </w:t>
      </w:r>
      <w:r w:rsidRPr="00EC152A">
        <w:rPr>
          <w:rFonts w:ascii="Times New Roman" w:hAnsi="Times New Roman" w:cs="Times New Roman"/>
          <w:color w:val="000000"/>
        </w:rPr>
        <w:t>(Hyatt Hotels, 2022)</w:t>
      </w:r>
      <w:r w:rsidRPr="00EC152A">
        <w:rPr>
          <w:rFonts w:ascii="Times New Roman" w:hAnsi="Times New Roman" w:cs="Times New Roman"/>
          <w:lang w:val="en-GB"/>
        </w:rPr>
        <w:t>.</w:t>
      </w:r>
    </w:p>
    <w:p w14:paraId="5A2DC290" w14:textId="1DE13342" w:rsidR="00EC152A" w:rsidRDefault="00EC152A" w:rsidP="00EC152A">
      <w:pPr>
        <w:pStyle w:val="ListParagraph"/>
        <w:numPr>
          <w:ilvl w:val="0"/>
          <w:numId w:val="8"/>
        </w:numPr>
        <w:spacing w:line="360" w:lineRule="auto"/>
        <w:jc w:val="both"/>
        <w:rPr>
          <w:rFonts w:ascii="Times New Roman" w:hAnsi="Times New Roman" w:cs="Times New Roman"/>
          <w:lang w:val="en-GB"/>
        </w:rPr>
      </w:pPr>
      <w:r>
        <w:rPr>
          <w:rFonts w:ascii="Times New Roman" w:hAnsi="Times New Roman" w:cs="Times New Roman"/>
          <w:lang w:val="en-GB"/>
        </w:rPr>
        <w:t xml:space="preserve">Challenges and resistance to </w:t>
      </w:r>
      <w:proofErr w:type="gramStart"/>
      <w:r>
        <w:rPr>
          <w:rFonts w:ascii="Times New Roman" w:hAnsi="Times New Roman" w:cs="Times New Roman"/>
          <w:lang w:val="en-GB"/>
        </w:rPr>
        <w:t>change:</w:t>
      </w:r>
      <w:proofErr w:type="gramEnd"/>
      <w:r>
        <w:rPr>
          <w:rFonts w:ascii="Times New Roman" w:hAnsi="Times New Roman" w:cs="Times New Roman"/>
          <w:lang w:val="en-GB"/>
        </w:rPr>
        <w:t xml:space="preserve"> as with any change process, Hyatt faced challenges related to employee resistance and implementation of new practices. In some locations, the adaptation of contactless technology was </w:t>
      </w:r>
      <w:proofErr w:type="gramStart"/>
      <w:r>
        <w:rPr>
          <w:rFonts w:ascii="Times New Roman" w:hAnsi="Times New Roman" w:cs="Times New Roman"/>
          <w:lang w:val="en-GB"/>
        </w:rPr>
        <w:t>difficult</w:t>
      </w:r>
      <w:proofErr w:type="gramEnd"/>
      <w:r>
        <w:rPr>
          <w:rFonts w:ascii="Times New Roman" w:hAnsi="Times New Roman" w:cs="Times New Roman"/>
          <w:lang w:val="en-GB"/>
        </w:rPr>
        <w:t xml:space="preserve"> and employees required additional time to acclimate to new procedures. To </w:t>
      </w:r>
      <w:r w:rsidRPr="00EC152A">
        <w:rPr>
          <w:rFonts w:ascii="Times New Roman" w:hAnsi="Times New Roman" w:cs="Times New Roman"/>
          <w:lang w:val="en-GB"/>
        </w:rPr>
        <w:t xml:space="preserve">overcome these barriers, Hyatt emphasised constant employee feedback and provided training and support sessions </w:t>
      </w:r>
      <w:r w:rsidRPr="00EC152A">
        <w:rPr>
          <w:rFonts w:ascii="Times New Roman" w:hAnsi="Times New Roman" w:cs="Times New Roman"/>
          <w:color w:val="000000"/>
        </w:rPr>
        <w:t>(Okumus et al., 2017)</w:t>
      </w:r>
      <w:r w:rsidRPr="00EC152A">
        <w:rPr>
          <w:rFonts w:ascii="Times New Roman" w:hAnsi="Times New Roman" w:cs="Times New Roman"/>
          <w:lang w:val="en-GB"/>
        </w:rPr>
        <w:t>.</w:t>
      </w:r>
    </w:p>
    <w:p w14:paraId="0CC3D0AC" w14:textId="319E383C" w:rsidR="00EC152A" w:rsidRDefault="00EC152A" w:rsidP="00EC152A">
      <w:pPr>
        <w:spacing w:line="360" w:lineRule="auto"/>
        <w:ind w:firstLine="360"/>
        <w:jc w:val="both"/>
        <w:rPr>
          <w:rFonts w:ascii="Times New Roman" w:hAnsi="Times New Roman" w:cs="Times New Roman"/>
          <w:lang w:val="en-GB"/>
        </w:rPr>
      </w:pPr>
      <w:r>
        <w:rPr>
          <w:rFonts w:ascii="Times New Roman" w:hAnsi="Times New Roman" w:cs="Times New Roman"/>
          <w:lang w:val="en-GB"/>
        </w:rPr>
        <w:t>Overall, Hyatt demonstrated a strong ability to manage change and adapt quickly to external environmental challenges, including pandemics. Its digitalisation, sustainability and safety initiatives have positively impacted its performance and strengthened its reputation in the global hotel market. By maintaining these efforts, Hyatt positions itself as a leader in innovation and responsibility in the hospitality industry.</w:t>
      </w:r>
    </w:p>
    <w:p w14:paraId="1DE02A65" w14:textId="77777777" w:rsidR="00EC152A" w:rsidRDefault="00EC152A" w:rsidP="00EC152A">
      <w:pPr>
        <w:spacing w:line="360" w:lineRule="auto"/>
        <w:ind w:firstLine="360"/>
        <w:jc w:val="both"/>
        <w:rPr>
          <w:rFonts w:ascii="Times New Roman" w:hAnsi="Times New Roman" w:cs="Times New Roman"/>
          <w:lang w:val="en-GB"/>
        </w:rPr>
      </w:pPr>
    </w:p>
    <w:p w14:paraId="7D2D7062" w14:textId="1085424D" w:rsidR="00EC152A" w:rsidRDefault="00EC152A" w:rsidP="00EC152A">
      <w:pPr>
        <w:pStyle w:val="Heading1"/>
        <w:ind w:firstLine="720"/>
        <w:rPr>
          <w:rFonts w:ascii="Times New Roman" w:hAnsi="Times New Roman" w:cs="Times New Roman"/>
          <w:b/>
          <w:bCs/>
          <w:color w:val="000000" w:themeColor="text1"/>
          <w:sz w:val="28"/>
          <w:szCs w:val="28"/>
          <w:lang w:val="en-GB"/>
        </w:rPr>
      </w:pPr>
      <w:bookmarkStart w:id="8" w:name="_Toc179887605"/>
      <w:r w:rsidRPr="00EC152A">
        <w:rPr>
          <w:rFonts w:ascii="Times New Roman" w:hAnsi="Times New Roman" w:cs="Times New Roman"/>
          <w:b/>
          <w:bCs/>
          <w:color w:val="000000" w:themeColor="text1"/>
          <w:sz w:val="28"/>
          <w:szCs w:val="28"/>
          <w:lang w:val="en-GB"/>
        </w:rPr>
        <w:t>Strategic Direction</w:t>
      </w:r>
      <w:bookmarkEnd w:id="8"/>
    </w:p>
    <w:p w14:paraId="634D3C9E" w14:textId="77777777" w:rsidR="00EC152A" w:rsidRPr="00EC152A" w:rsidRDefault="00EC152A" w:rsidP="00EC152A">
      <w:pPr>
        <w:rPr>
          <w:lang w:val="en-GB"/>
        </w:rPr>
      </w:pPr>
    </w:p>
    <w:p w14:paraId="43A6FE0C" w14:textId="6A280370" w:rsidR="00EC152A" w:rsidRDefault="00EC152A" w:rsidP="00EC152A">
      <w:pPr>
        <w:pStyle w:val="Heading2"/>
        <w:ind w:firstLine="360"/>
        <w:rPr>
          <w:rFonts w:ascii="Times New Roman" w:hAnsi="Times New Roman" w:cs="Times New Roman"/>
          <w:b/>
          <w:bCs/>
          <w:color w:val="000000" w:themeColor="text1"/>
          <w:lang w:val="en-GB"/>
        </w:rPr>
      </w:pPr>
      <w:bookmarkStart w:id="9" w:name="_Toc179887606"/>
      <w:r w:rsidRPr="00EC152A">
        <w:rPr>
          <w:rFonts w:ascii="Times New Roman" w:hAnsi="Times New Roman" w:cs="Times New Roman"/>
          <w:b/>
          <w:bCs/>
          <w:color w:val="000000" w:themeColor="text1"/>
          <w:lang w:val="en-GB"/>
        </w:rPr>
        <w:t>Strategic Direction Analysis</w:t>
      </w:r>
      <w:bookmarkEnd w:id="9"/>
    </w:p>
    <w:p w14:paraId="1C18D434" w14:textId="77777777" w:rsidR="00EC152A" w:rsidRPr="00EC152A" w:rsidRDefault="00EC152A" w:rsidP="00EC152A">
      <w:pPr>
        <w:rPr>
          <w:lang w:val="en-GB"/>
        </w:rPr>
      </w:pPr>
    </w:p>
    <w:p w14:paraId="71B9DFBA" w14:textId="14A8143C" w:rsidR="00EC152A" w:rsidRDefault="00EC152A" w:rsidP="00EC152A">
      <w:pPr>
        <w:spacing w:line="360" w:lineRule="auto"/>
        <w:ind w:firstLine="360"/>
        <w:jc w:val="both"/>
        <w:rPr>
          <w:rFonts w:ascii="Times New Roman" w:hAnsi="Times New Roman" w:cs="Times New Roman"/>
          <w:lang w:val="en-GB"/>
        </w:rPr>
      </w:pPr>
      <w:r>
        <w:rPr>
          <w:rFonts w:ascii="Times New Roman" w:hAnsi="Times New Roman" w:cs="Times New Roman"/>
          <w:lang w:val="en-GB"/>
        </w:rPr>
        <w:lastRenderedPageBreak/>
        <w:t>Hyatt Hotel Corporation focuses on global expansion, personalised guest experiences and sustainability as key strategic directions.</w:t>
      </w:r>
    </w:p>
    <w:p w14:paraId="0F1CF6B3" w14:textId="4F73333B" w:rsidR="00EC152A" w:rsidRDefault="00EC152A" w:rsidP="00EC152A">
      <w:pPr>
        <w:pStyle w:val="ListParagraph"/>
        <w:numPr>
          <w:ilvl w:val="0"/>
          <w:numId w:val="9"/>
        </w:numPr>
        <w:spacing w:line="360" w:lineRule="auto"/>
        <w:jc w:val="both"/>
        <w:rPr>
          <w:rFonts w:ascii="Times New Roman" w:hAnsi="Times New Roman" w:cs="Times New Roman"/>
          <w:lang w:val="en-GB"/>
        </w:rPr>
      </w:pPr>
      <w:r>
        <w:rPr>
          <w:rFonts w:ascii="Times New Roman" w:hAnsi="Times New Roman" w:cs="Times New Roman"/>
          <w:lang w:val="en-GB"/>
        </w:rPr>
        <w:t xml:space="preserve">Global expansion: Hyatt is expanding its network in emerging markets and strengthening its position in developed regions. This </w:t>
      </w:r>
      <w:r w:rsidRPr="00EC152A">
        <w:rPr>
          <w:rFonts w:ascii="Times New Roman" w:hAnsi="Times New Roman" w:cs="Times New Roman"/>
          <w:lang w:val="en-GB"/>
        </w:rPr>
        <w:t xml:space="preserve">includes opening new hotels and strategic partnerships to enter new markets and attract both leisure and business guests </w:t>
      </w:r>
      <w:r w:rsidRPr="00EC152A">
        <w:rPr>
          <w:rFonts w:ascii="Times New Roman" w:hAnsi="Times New Roman" w:cs="Times New Roman"/>
          <w:color w:val="000000"/>
        </w:rPr>
        <w:t>(Hyatt, 2024)</w:t>
      </w:r>
      <w:r w:rsidRPr="00EC152A">
        <w:rPr>
          <w:rFonts w:ascii="Times New Roman" w:hAnsi="Times New Roman" w:cs="Times New Roman"/>
          <w:lang w:val="en-GB"/>
        </w:rPr>
        <w:t>.</w:t>
      </w:r>
    </w:p>
    <w:p w14:paraId="79190B24" w14:textId="1156F453" w:rsidR="00EC152A" w:rsidRPr="00EC152A" w:rsidRDefault="00EC152A" w:rsidP="00EC152A">
      <w:pPr>
        <w:pStyle w:val="ListParagraph"/>
        <w:numPr>
          <w:ilvl w:val="0"/>
          <w:numId w:val="9"/>
        </w:numPr>
        <w:spacing w:line="360" w:lineRule="auto"/>
        <w:jc w:val="both"/>
        <w:rPr>
          <w:rFonts w:ascii="Times New Roman" w:hAnsi="Times New Roman" w:cs="Times New Roman"/>
          <w:lang w:val="en-GB"/>
        </w:rPr>
      </w:pPr>
      <w:r w:rsidRPr="00EC152A">
        <w:rPr>
          <w:rFonts w:ascii="Times New Roman" w:hAnsi="Times New Roman" w:cs="Times New Roman"/>
          <w:lang w:val="en-GB"/>
        </w:rPr>
        <w:t xml:space="preserve">Personalised experiences: Hyatt offers guests experiences tailored to their preferences, from themed packages to digital concierge services. Personalisation increases guest loyalty and helps guests feel valued, strengthening the relationship with the brand </w:t>
      </w:r>
      <w:r w:rsidRPr="00EC152A">
        <w:rPr>
          <w:rFonts w:ascii="Times New Roman" w:hAnsi="Times New Roman" w:cs="Times New Roman"/>
          <w:color w:val="000000"/>
        </w:rPr>
        <w:t>(Hyatt, 2024b)</w:t>
      </w:r>
      <w:r w:rsidRPr="00EC152A">
        <w:rPr>
          <w:rFonts w:ascii="Times New Roman" w:hAnsi="Times New Roman" w:cs="Times New Roman"/>
          <w:lang w:val="en-GB"/>
        </w:rPr>
        <w:t>.</w:t>
      </w:r>
    </w:p>
    <w:p w14:paraId="19CC3AB4" w14:textId="70E6D55C" w:rsidR="00EC152A" w:rsidRDefault="00EC152A" w:rsidP="00EC152A">
      <w:pPr>
        <w:pStyle w:val="ListParagraph"/>
        <w:numPr>
          <w:ilvl w:val="0"/>
          <w:numId w:val="9"/>
        </w:numPr>
        <w:spacing w:line="360" w:lineRule="auto"/>
        <w:rPr>
          <w:rFonts w:ascii="Times New Roman" w:eastAsia="Times New Roman" w:hAnsi="Times New Roman" w:cs="Times New Roman"/>
          <w:color w:val="000000"/>
          <w:lang w:eastAsia="en-GB"/>
        </w:rPr>
      </w:pPr>
      <w:r w:rsidRPr="00EC152A">
        <w:rPr>
          <w:rFonts w:ascii="Times New Roman" w:eastAsia="Times New Roman" w:hAnsi="Times New Roman" w:cs="Times New Roman"/>
          <w:color w:val="000000"/>
          <w:lang w:eastAsia="en-GB"/>
        </w:rPr>
        <w:t>Sustainability: The company aims to reduce its environmental impact through green initiatives such as reducing carbon footprint and saving resources. Hyatt has set clear targets such as reducing emissions and using renewable energy sources.</w:t>
      </w:r>
    </w:p>
    <w:p w14:paraId="6294150B" w14:textId="1361B230" w:rsidR="00EC152A" w:rsidRDefault="00EC152A" w:rsidP="00EC152A">
      <w:pPr>
        <w:spacing w:line="360" w:lineRule="auto"/>
        <w:rPr>
          <w:rFonts w:ascii="Times New Roman" w:eastAsia="Times New Roman" w:hAnsi="Times New Roman" w:cs="Times New Roman"/>
          <w:color w:val="000000"/>
          <w:lang w:eastAsia="en-GB"/>
        </w:rPr>
      </w:pPr>
    </w:p>
    <w:p w14:paraId="25FD9309" w14:textId="11409398" w:rsidR="00EC152A" w:rsidRDefault="00EC152A" w:rsidP="00EC152A">
      <w:pPr>
        <w:spacing w:line="360" w:lineRule="auto"/>
        <w:rPr>
          <w:rFonts w:ascii="Times New Roman" w:eastAsia="Times New Roman" w:hAnsi="Times New Roman" w:cs="Times New Roman"/>
          <w:color w:val="000000"/>
          <w:lang w:eastAsia="en-GB"/>
        </w:rPr>
      </w:pPr>
    </w:p>
    <w:p w14:paraId="756AE3F0" w14:textId="623E1A28" w:rsidR="00EC152A" w:rsidRDefault="00EC152A" w:rsidP="00EC152A">
      <w:pPr>
        <w:spacing w:line="360" w:lineRule="auto"/>
        <w:rPr>
          <w:rFonts w:ascii="Times New Roman" w:eastAsia="Times New Roman" w:hAnsi="Times New Roman" w:cs="Times New Roman"/>
          <w:color w:val="000000"/>
          <w:lang w:eastAsia="en-GB"/>
        </w:rPr>
      </w:pPr>
    </w:p>
    <w:p w14:paraId="037E6C18" w14:textId="77777777" w:rsidR="00EC152A" w:rsidRDefault="00EC152A" w:rsidP="00EC152A">
      <w:pPr>
        <w:spacing w:line="360" w:lineRule="auto"/>
        <w:rPr>
          <w:rFonts w:ascii="Times New Roman" w:eastAsia="Times New Roman" w:hAnsi="Times New Roman" w:cs="Times New Roman"/>
          <w:color w:val="000000"/>
          <w:lang w:eastAsia="en-GB"/>
        </w:rPr>
      </w:pPr>
    </w:p>
    <w:p w14:paraId="57A46708" w14:textId="77777777" w:rsidR="00EC152A" w:rsidRPr="00EC152A" w:rsidRDefault="00EC152A" w:rsidP="00EC152A">
      <w:pPr>
        <w:spacing w:line="360" w:lineRule="auto"/>
        <w:rPr>
          <w:rFonts w:ascii="Times New Roman" w:eastAsia="Times New Roman" w:hAnsi="Times New Roman" w:cs="Times New Roman"/>
          <w:color w:val="000000"/>
          <w:lang w:eastAsia="en-GB"/>
        </w:rPr>
      </w:pPr>
    </w:p>
    <w:p w14:paraId="30FCA944" w14:textId="0BFE9192" w:rsidR="00EC152A" w:rsidRDefault="00EC152A" w:rsidP="00EC152A">
      <w:pPr>
        <w:pStyle w:val="Heading2"/>
        <w:ind w:firstLine="360"/>
        <w:rPr>
          <w:rFonts w:ascii="Times New Roman" w:eastAsia="Times New Roman" w:hAnsi="Times New Roman" w:cs="Times New Roman"/>
          <w:b/>
          <w:bCs/>
          <w:color w:val="000000" w:themeColor="text1"/>
          <w:lang w:eastAsia="en-GB"/>
        </w:rPr>
      </w:pPr>
      <w:bookmarkStart w:id="10" w:name="_Toc179887607"/>
      <w:r w:rsidRPr="00EC152A">
        <w:rPr>
          <w:rFonts w:ascii="Times New Roman" w:eastAsia="Times New Roman" w:hAnsi="Times New Roman" w:cs="Times New Roman"/>
          <w:b/>
          <w:bCs/>
          <w:color w:val="000000" w:themeColor="text1"/>
          <w:lang w:eastAsia="en-GB"/>
        </w:rPr>
        <w:t>Implementation Strategies</w:t>
      </w:r>
      <w:bookmarkEnd w:id="10"/>
    </w:p>
    <w:p w14:paraId="40234496" w14:textId="77777777" w:rsidR="00EC152A" w:rsidRPr="00EC152A" w:rsidRDefault="00EC152A" w:rsidP="00EC152A">
      <w:pPr>
        <w:rPr>
          <w:lang w:eastAsia="en-GB"/>
        </w:rPr>
      </w:pPr>
    </w:p>
    <w:p w14:paraId="626236E3" w14:textId="5F36E313" w:rsidR="00EC152A" w:rsidRPr="00EC152A" w:rsidRDefault="00EC152A" w:rsidP="00EC152A">
      <w:pPr>
        <w:spacing w:line="360" w:lineRule="auto"/>
        <w:ind w:firstLine="360"/>
        <w:rPr>
          <w:rFonts w:ascii="Times New Roman" w:eastAsia="Times New Roman" w:hAnsi="Times New Roman" w:cs="Times New Roman"/>
          <w:color w:val="000000"/>
          <w:lang w:eastAsia="en-GB"/>
        </w:rPr>
      </w:pPr>
      <w:r w:rsidRPr="00EC152A">
        <w:rPr>
          <w:rFonts w:ascii="Times New Roman" w:eastAsia="Times New Roman" w:hAnsi="Times New Roman" w:cs="Times New Roman"/>
          <w:color w:val="000000"/>
          <w:lang w:eastAsia="en-GB"/>
        </w:rPr>
        <w:t>To accomplish these goals, Hyatt utili</w:t>
      </w:r>
      <w:r>
        <w:rPr>
          <w:rFonts w:ascii="Times New Roman" w:eastAsia="Times New Roman" w:hAnsi="Times New Roman" w:cs="Times New Roman"/>
          <w:color w:val="000000"/>
          <w:lang w:val="en-GB" w:eastAsia="en-GB"/>
        </w:rPr>
        <w:t>s</w:t>
      </w:r>
      <w:r w:rsidRPr="00EC152A">
        <w:rPr>
          <w:rFonts w:ascii="Times New Roman" w:eastAsia="Times New Roman" w:hAnsi="Times New Roman" w:cs="Times New Roman"/>
          <w:color w:val="000000"/>
          <w:lang w:eastAsia="en-GB"/>
        </w:rPr>
        <w:t>es specific strategies in marketing, operations and human resources:</w:t>
      </w:r>
    </w:p>
    <w:p w14:paraId="6CE07C00" w14:textId="73AEFE57" w:rsidR="00EC152A" w:rsidRPr="00EC152A" w:rsidRDefault="00EC152A" w:rsidP="00EC152A">
      <w:pPr>
        <w:numPr>
          <w:ilvl w:val="0"/>
          <w:numId w:val="11"/>
        </w:numPr>
        <w:spacing w:line="360" w:lineRule="auto"/>
        <w:ind w:left="0"/>
        <w:jc w:val="both"/>
        <w:rPr>
          <w:rFonts w:ascii="Times New Roman" w:eastAsia="Times New Roman" w:hAnsi="Times New Roman" w:cs="Times New Roman"/>
          <w:color w:val="000000"/>
          <w:lang w:eastAsia="en-GB"/>
        </w:rPr>
      </w:pPr>
      <w:r w:rsidRPr="00EC152A">
        <w:rPr>
          <w:rFonts w:ascii="Times New Roman" w:eastAsia="Times New Roman" w:hAnsi="Times New Roman" w:cs="Times New Roman"/>
          <w:color w:val="000000"/>
          <w:lang w:eastAsia="en-GB"/>
        </w:rPr>
        <w:t>Marketing: Digital marketing campaigns focus on showcasing the unique experiences Hyatt offers. The company uses social media and collaborates with influencers to attract premium customers, emphasi</w:t>
      </w:r>
      <w:r>
        <w:rPr>
          <w:rFonts w:ascii="Times New Roman" w:eastAsia="Times New Roman" w:hAnsi="Times New Roman" w:cs="Times New Roman"/>
          <w:color w:val="000000"/>
          <w:lang w:val="en-GB" w:eastAsia="en-GB"/>
        </w:rPr>
        <w:t>s</w:t>
      </w:r>
      <w:r w:rsidRPr="00EC152A">
        <w:rPr>
          <w:rFonts w:ascii="Times New Roman" w:eastAsia="Times New Roman" w:hAnsi="Times New Roman" w:cs="Times New Roman"/>
          <w:color w:val="000000"/>
          <w:lang w:eastAsia="en-GB"/>
        </w:rPr>
        <w:t>ing brand values.</w:t>
      </w:r>
    </w:p>
    <w:p w14:paraId="7B020E86" w14:textId="77777777" w:rsidR="00EC152A" w:rsidRPr="00EC152A" w:rsidRDefault="00EC152A" w:rsidP="00EC152A">
      <w:pPr>
        <w:numPr>
          <w:ilvl w:val="0"/>
          <w:numId w:val="11"/>
        </w:numPr>
        <w:spacing w:line="360" w:lineRule="auto"/>
        <w:ind w:left="0"/>
        <w:jc w:val="both"/>
        <w:rPr>
          <w:rFonts w:ascii="Times New Roman" w:eastAsia="Times New Roman" w:hAnsi="Times New Roman" w:cs="Times New Roman"/>
          <w:color w:val="000000"/>
          <w:lang w:eastAsia="en-GB"/>
        </w:rPr>
      </w:pPr>
      <w:r w:rsidRPr="00EC152A">
        <w:rPr>
          <w:rFonts w:ascii="Times New Roman" w:eastAsia="Times New Roman" w:hAnsi="Times New Roman" w:cs="Times New Roman"/>
          <w:color w:val="000000"/>
          <w:lang w:eastAsia="en-GB"/>
        </w:rPr>
        <w:t>Operations: Hyatt has integrated advanced technologies such as digital check-in systems and energy-efficient solutions. As part of sustainability initiatives, Hyatt hotels use environmentally friendly materials and methods to reduce resource consumption.</w:t>
      </w:r>
    </w:p>
    <w:p w14:paraId="66118959" w14:textId="77777777" w:rsidR="00EC152A" w:rsidRDefault="00EC152A" w:rsidP="00EC152A">
      <w:pPr>
        <w:numPr>
          <w:ilvl w:val="0"/>
          <w:numId w:val="11"/>
        </w:numPr>
        <w:spacing w:line="360" w:lineRule="auto"/>
        <w:ind w:left="0"/>
        <w:jc w:val="both"/>
        <w:rPr>
          <w:rFonts w:ascii="Times New Roman" w:eastAsia="Times New Roman" w:hAnsi="Times New Roman" w:cs="Times New Roman"/>
          <w:color w:val="000000"/>
          <w:lang w:eastAsia="en-GB"/>
        </w:rPr>
      </w:pPr>
      <w:r w:rsidRPr="00EC152A">
        <w:rPr>
          <w:rFonts w:ascii="Times New Roman" w:eastAsia="Times New Roman" w:hAnsi="Times New Roman" w:cs="Times New Roman"/>
          <w:color w:val="000000"/>
          <w:lang w:eastAsia="en-GB"/>
        </w:rPr>
        <w:t>Human Resources: Hyatt invests in ongoing employee training, with a focus on hospitality and adapting to new technologies. Its recruitment and development program supports an inclusive culture and contributes to a positive work environment.</w:t>
      </w:r>
    </w:p>
    <w:p w14:paraId="66CB1820" w14:textId="49CF1876" w:rsidR="00EC152A" w:rsidRDefault="00EC152A" w:rsidP="00EC152A">
      <w:pPr>
        <w:spacing w:line="360" w:lineRule="auto"/>
        <w:ind w:firstLine="720"/>
        <w:jc w:val="both"/>
        <w:rPr>
          <w:rFonts w:ascii="Times New Roman" w:eastAsia="Times New Roman" w:hAnsi="Times New Roman" w:cs="Times New Roman"/>
          <w:color w:val="000000"/>
          <w:lang w:eastAsia="en-GB"/>
        </w:rPr>
      </w:pPr>
      <w:r w:rsidRPr="00EC152A">
        <w:rPr>
          <w:rFonts w:ascii="Times New Roman" w:eastAsia="Times New Roman" w:hAnsi="Times New Roman" w:cs="Times New Roman"/>
          <w:color w:val="000000"/>
          <w:lang w:eastAsia="en-GB"/>
        </w:rPr>
        <w:t>Through these strategies, Hyatt is positioning itself as a leader in innovation and sustainability, building a solid foundation to achieve its strategic goals and ensure its long-term competitiveness.</w:t>
      </w:r>
    </w:p>
    <w:p w14:paraId="28EA4DBF" w14:textId="1DFDAFCD" w:rsidR="00EC152A" w:rsidRDefault="00EC152A" w:rsidP="00EC152A">
      <w:pPr>
        <w:pStyle w:val="Heading1"/>
        <w:ind w:firstLine="720"/>
        <w:rPr>
          <w:rFonts w:ascii="Times New Roman" w:eastAsia="Times New Roman" w:hAnsi="Times New Roman" w:cs="Times New Roman"/>
          <w:b/>
          <w:bCs/>
          <w:color w:val="000000" w:themeColor="text1"/>
          <w:sz w:val="28"/>
          <w:szCs w:val="28"/>
          <w:lang w:val="en-GB" w:eastAsia="en-GB"/>
        </w:rPr>
      </w:pPr>
      <w:bookmarkStart w:id="11" w:name="_Toc179887608"/>
      <w:r w:rsidRPr="00EC152A">
        <w:rPr>
          <w:rFonts w:ascii="Times New Roman" w:eastAsia="Times New Roman" w:hAnsi="Times New Roman" w:cs="Times New Roman"/>
          <w:b/>
          <w:bCs/>
          <w:color w:val="000000" w:themeColor="text1"/>
          <w:sz w:val="28"/>
          <w:szCs w:val="28"/>
          <w:lang w:val="en-GB" w:eastAsia="en-GB"/>
        </w:rPr>
        <w:t>Recommendations</w:t>
      </w:r>
      <w:bookmarkEnd w:id="11"/>
    </w:p>
    <w:p w14:paraId="284E0399" w14:textId="77777777" w:rsidR="00EC152A" w:rsidRPr="00EC152A" w:rsidRDefault="00EC152A" w:rsidP="00EC152A">
      <w:pPr>
        <w:rPr>
          <w:lang w:val="en-GB" w:eastAsia="en-GB"/>
        </w:rPr>
      </w:pPr>
    </w:p>
    <w:p w14:paraId="47D05B76" w14:textId="71E963A7" w:rsidR="00EC152A" w:rsidRDefault="00EC152A" w:rsidP="00EC152A">
      <w:pPr>
        <w:pStyle w:val="NormalWeb"/>
        <w:spacing w:before="0" w:beforeAutospacing="0" w:after="0" w:afterAutospacing="0" w:line="360" w:lineRule="auto"/>
        <w:ind w:firstLine="720"/>
        <w:jc w:val="both"/>
        <w:rPr>
          <w:color w:val="000000"/>
        </w:rPr>
      </w:pPr>
      <w:r>
        <w:rPr>
          <w:color w:val="000000"/>
        </w:rPr>
        <w:lastRenderedPageBreak/>
        <w:t>To improve its positioning, Hyatt can continue to innovate in the areas of digitali</w:t>
      </w:r>
      <w:r>
        <w:rPr>
          <w:color w:val="000000"/>
          <w:lang w:val="en-GB"/>
        </w:rPr>
        <w:t>s</w:t>
      </w:r>
      <w:r>
        <w:rPr>
          <w:color w:val="000000"/>
        </w:rPr>
        <w:t>ation, sustainability and employee development. In terms of digiti</w:t>
      </w:r>
      <w:r>
        <w:rPr>
          <w:color w:val="000000"/>
          <w:lang w:val="en-GB"/>
        </w:rPr>
        <w:t>s</w:t>
      </w:r>
      <w:r>
        <w:rPr>
          <w:color w:val="000000"/>
        </w:rPr>
        <w:t>ation, I recommend adopting artificial intelligence-based technologies to automate check-in processes and personali</w:t>
      </w:r>
      <w:r>
        <w:rPr>
          <w:color w:val="000000"/>
          <w:lang w:val="en-GB"/>
        </w:rPr>
        <w:t>s</w:t>
      </w:r>
      <w:r>
        <w:rPr>
          <w:color w:val="000000"/>
        </w:rPr>
        <w:t>e services. The IT department, in collaboration with hotel managers, could implement these solutions, training employees to ensure efficient integration. These measures could reduce costs and enhance the guest experience, similar to initiatives adopted by Hilton, which uses AI to provide personali</w:t>
      </w:r>
      <w:r>
        <w:rPr>
          <w:color w:val="000000"/>
          <w:lang w:val="en-GB"/>
        </w:rPr>
        <w:t>s</w:t>
      </w:r>
      <w:r>
        <w:rPr>
          <w:color w:val="000000"/>
        </w:rPr>
        <w:t>ed recommendations.</w:t>
      </w:r>
    </w:p>
    <w:p w14:paraId="1F518C3F" w14:textId="77777777" w:rsidR="00EC152A" w:rsidRDefault="00EC152A" w:rsidP="00EC152A">
      <w:pPr>
        <w:pStyle w:val="NormalWeb"/>
        <w:spacing w:before="0" w:beforeAutospacing="0" w:after="0" w:afterAutospacing="0" w:line="360" w:lineRule="auto"/>
        <w:ind w:firstLine="720"/>
        <w:jc w:val="both"/>
        <w:rPr>
          <w:color w:val="000000"/>
        </w:rPr>
      </w:pPr>
      <w:r>
        <w:rPr>
          <w:color w:val="000000"/>
        </w:rPr>
        <w:t>Second, Hyatt could expand its sustainability measures by switching to renewable energy sources in all locations. Solar panels and energy efficient lighting are examples of initiatives that can be managed by the operations department in collaboration with local teams. By adopting measures similar to the Marriott chain's use of solar panels in several locations, Hyatt can reduce its carbon footprint and save resources in the long term.</w:t>
      </w:r>
    </w:p>
    <w:p w14:paraId="167E0037" w14:textId="77777777" w:rsidR="00EC152A" w:rsidRDefault="00EC152A" w:rsidP="00EC152A">
      <w:pPr>
        <w:pStyle w:val="NormalWeb"/>
        <w:spacing w:before="0" w:beforeAutospacing="0" w:after="0" w:afterAutospacing="0" w:line="360" w:lineRule="auto"/>
        <w:ind w:firstLine="720"/>
        <w:jc w:val="both"/>
        <w:rPr>
          <w:color w:val="000000"/>
        </w:rPr>
      </w:pPr>
      <w:r>
        <w:rPr>
          <w:color w:val="000000"/>
        </w:rPr>
        <w:t>Talent development is also key. Hyatt could invest in training programs focused on diversity and leadership, managed by its human resources department. Creating diverse and inclusive teams contributes to innovation and customer satisfaction. One example is Accor, which runs continuous professional development programs for employees.</w:t>
      </w:r>
    </w:p>
    <w:p w14:paraId="7ADB01B6" w14:textId="5F49D837" w:rsidR="00EC152A" w:rsidRDefault="00EC152A" w:rsidP="00EC152A">
      <w:pPr>
        <w:pStyle w:val="NormalWeb"/>
        <w:spacing w:before="0" w:beforeAutospacing="0" w:after="0" w:afterAutospacing="0" w:line="360" w:lineRule="auto"/>
        <w:ind w:firstLine="720"/>
        <w:jc w:val="both"/>
        <w:rPr>
          <w:color w:val="000000"/>
        </w:rPr>
      </w:pPr>
      <w:r>
        <w:rPr>
          <w:color w:val="000000"/>
        </w:rPr>
        <w:t>By implementing these recommendations, Hyatt can become more efficient, sustainable and attractive to talent, strengthening its competitive position in the hospitality industry.</w:t>
      </w:r>
    </w:p>
    <w:p w14:paraId="2EF8A70C" w14:textId="77777777" w:rsidR="00EC152A" w:rsidRDefault="00EC152A" w:rsidP="00EC152A">
      <w:pPr>
        <w:pStyle w:val="NormalWeb"/>
        <w:spacing w:before="0" w:beforeAutospacing="0" w:after="0" w:afterAutospacing="0" w:line="360" w:lineRule="auto"/>
        <w:ind w:firstLine="720"/>
        <w:jc w:val="both"/>
        <w:rPr>
          <w:color w:val="000000"/>
        </w:rPr>
      </w:pPr>
    </w:p>
    <w:p w14:paraId="36525BB1" w14:textId="142D54DF" w:rsidR="00EC152A" w:rsidRDefault="00EC152A" w:rsidP="00EC152A">
      <w:pPr>
        <w:pStyle w:val="Heading1"/>
        <w:ind w:left="720" w:firstLine="720"/>
        <w:rPr>
          <w:rFonts w:ascii="Times New Roman" w:hAnsi="Times New Roman" w:cs="Times New Roman"/>
          <w:b/>
          <w:bCs/>
          <w:color w:val="000000" w:themeColor="text1"/>
          <w:sz w:val="28"/>
          <w:szCs w:val="28"/>
          <w:lang w:val="en-GB"/>
        </w:rPr>
      </w:pPr>
      <w:bookmarkStart w:id="12" w:name="_Toc179887609"/>
      <w:r w:rsidRPr="00EC152A">
        <w:rPr>
          <w:rFonts w:ascii="Times New Roman" w:hAnsi="Times New Roman" w:cs="Times New Roman"/>
          <w:b/>
          <w:bCs/>
          <w:color w:val="000000" w:themeColor="text1"/>
          <w:sz w:val="28"/>
          <w:szCs w:val="28"/>
          <w:lang w:val="en-GB"/>
        </w:rPr>
        <w:t>Conclusion</w:t>
      </w:r>
      <w:bookmarkEnd w:id="12"/>
    </w:p>
    <w:p w14:paraId="2A1DBCDD" w14:textId="77777777" w:rsidR="00EC152A" w:rsidRPr="00EC152A" w:rsidRDefault="00EC152A" w:rsidP="00EC152A">
      <w:pPr>
        <w:rPr>
          <w:lang w:val="en-GB"/>
        </w:rPr>
      </w:pPr>
    </w:p>
    <w:p w14:paraId="4A91A314" w14:textId="4F545F36" w:rsidR="00EC152A" w:rsidRDefault="00EC152A" w:rsidP="00EC152A">
      <w:pPr>
        <w:pStyle w:val="NormalWeb"/>
        <w:spacing w:before="0" w:beforeAutospacing="0" w:after="0" w:afterAutospacing="0" w:line="360" w:lineRule="auto"/>
        <w:jc w:val="both"/>
        <w:rPr>
          <w:color w:val="000000"/>
        </w:rPr>
      </w:pPr>
      <w:r>
        <w:rPr>
          <w:color w:val="000000"/>
          <w:lang w:val="en-GB"/>
        </w:rPr>
        <w:tab/>
        <w:t>I</w:t>
      </w:r>
      <w:r>
        <w:rPr>
          <w:color w:val="000000"/>
        </w:rPr>
        <w:t>n conclusion, the review of Hyatt Hotels Corporation highlighted its well-defined organi</w:t>
      </w:r>
      <w:r>
        <w:rPr>
          <w:color w:val="000000"/>
          <w:lang w:val="en-GB"/>
        </w:rPr>
        <w:t>s</w:t>
      </w:r>
      <w:r>
        <w:rPr>
          <w:color w:val="000000"/>
        </w:rPr>
        <w:t>ational structure, its guest- and employee-centric corporate culture, and its commitment to sustainability. Recent change initiatives, such as digitali</w:t>
      </w:r>
      <w:r>
        <w:rPr>
          <w:color w:val="000000"/>
          <w:lang w:val="en-GB"/>
        </w:rPr>
        <w:t>s</w:t>
      </w:r>
      <w:r>
        <w:rPr>
          <w:color w:val="000000"/>
        </w:rPr>
        <w:t>ation and enhanced hygiene programs, have positively impacted the company's operational efficiency and reputation. Hyatt's strategic direction, focused on global expansion, personali</w:t>
      </w:r>
      <w:r>
        <w:rPr>
          <w:color w:val="000000"/>
          <w:lang w:val="en-GB"/>
        </w:rPr>
        <w:t>s</w:t>
      </w:r>
      <w:r>
        <w:rPr>
          <w:color w:val="000000"/>
        </w:rPr>
        <w:t>ed experiences and sustainability, supports the company's long-term goals.</w:t>
      </w:r>
    </w:p>
    <w:p w14:paraId="502A040A" w14:textId="72A44B0C" w:rsidR="00EC152A" w:rsidRDefault="00EC152A" w:rsidP="00EC152A">
      <w:pPr>
        <w:pStyle w:val="NormalWeb"/>
        <w:spacing w:before="0" w:beforeAutospacing="0" w:after="0" w:afterAutospacing="0" w:line="360" w:lineRule="auto"/>
        <w:ind w:firstLine="720"/>
        <w:jc w:val="both"/>
        <w:rPr>
          <w:color w:val="000000"/>
        </w:rPr>
      </w:pPr>
      <w:r>
        <w:rPr>
          <w:color w:val="000000"/>
        </w:rPr>
        <w:t>The proposed recommendations - expanding digiti</w:t>
      </w:r>
      <w:r>
        <w:rPr>
          <w:color w:val="000000"/>
          <w:lang w:val="en-GB"/>
        </w:rPr>
        <w:t>s</w:t>
      </w:r>
      <w:r>
        <w:rPr>
          <w:color w:val="000000"/>
        </w:rPr>
        <w:t>ation, increasing green initiatives, and continued talent development - can strengthen Hyatt's competitive advantage and enable it to better meet customer demands. Implementing these measures will help maintain market leadership and ensure the company's long-term sustainability in an evolving industry.</w:t>
      </w:r>
    </w:p>
    <w:p w14:paraId="23E007AB" w14:textId="6492EBC8" w:rsidR="00EC152A" w:rsidRDefault="00EC152A" w:rsidP="00EC152A">
      <w:pPr>
        <w:pStyle w:val="NormalWeb"/>
        <w:spacing w:before="0" w:beforeAutospacing="0" w:after="0" w:afterAutospacing="0" w:line="360" w:lineRule="auto"/>
        <w:ind w:firstLine="720"/>
        <w:jc w:val="both"/>
        <w:rPr>
          <w:color w:val="000000"/>
        </w:rPr>
      </w:pPr>
    </w:p>
    <w:p w14:paraId="736C4E7D" w14:textId="1D0C14C3" w:rsidR="00EC152A" w:rsidRDefault="00EC152A" w:rsidP="00EC152A">
      <w:pPr>
        <w:pStyle w:val="NormalWeb"/>
        <w:spacing w:before="0" w:beforeAutospacing="0" w:after="0" w:afterAutospacing="0" w:line="360" w:lineRule="auto"/>
        <w:ind w:firstLine="720"/>
        <w:jc w:val="both"/>
        <w:rPr>
          <w:color w:val="000000"/>
        </w:rPr>
      </w:pPr>
    </w:p>
    <w:p w14:paraId="73854059" w14:textId="5A02896C" w:rsidR="00EC152A" w:rsidRDefault="00EC152A" w:rsidP="00EC152A">
      <w:pPr>
        <w:pStyle w:val="NormalWeb"/>
        <w:spacing w:before="0" w:beforeAutospacing="0" w:after="0" w:afterAutospacing="0" w:line="360" w:lineRule="auto"/>
        <w:ind w:firstLine="720"/>
        <w:jc w:val="both"/>
        <w:rPr>
          <w:color w:val="000000"/>
        </w:rPr>
      </w:pPr>
    </w:p>
    <w:p w14:paraId="2E5ECE13" w14:textId="06148094" w:rsidR="00EC152A" w:rsidRDefault="00EC152A" w:rsidP="00EC152A">
      <w:pPr>
        <w:pStyle w:val="NormalWeb"/>
        <w:spacing w:before="0" w:beforeAutospacing="0" w:after="0" w:afterAutospacing="0" w:line="360" w:lineRule="auto"/>
        <w:ind w:firstLine="720"/>
        <w:jc w:val="both"/>
        <w:rPr>
          <w:color w:val="000000"/>
        </w:rPr>
      </w:pPr>
    </w:p>
    <w:p w14:paraId="5B9560CA" w14:textId="0CAF19FA" w:rsidR="00EC152A" w:rsidRDefault="00EC152A" w:rsidP="00EC152A">
      <w:pPr>
        <w:pStyle w:val="NormalWeb"/>
        <w:spacing w:before="0" w:beforeAutospacing="0" w:after="0" w:afterAutospacing="0" w:line="360" w:lineRule="auto"/>
        <w:ind w:firstLine="720"/>
        <w:jc w:val="both"/>
        <w:rPr>
          <w:color w:val="000000"/>
        </w:rPr>
      </w:pPr>
    </w:p>
    <w:p w14:paraId="34843136" w14:textId="51E3398F" w:rsidR="00EC152A" w:rsidRDefault="00EC152A" w:rsidP="00EC152A">
      <w:pPr>
        <w:pStyle w:val="NormalWeb"/>
        <w:spacing w:before="0" w:beforeAutospacing="0" w:after="0" w:afterAutospacing="0" w:line="360" w:lineRule="auto"/>
        <w:ind w:firstLine="720"/>
        <w:jc w:val="both"/>
        <w:rPr>
          <w:color w:val="000000"/>
        </w:rPr>
      </w:pPr>
    </w:p>
    <w:p w14:paraId="15240389" w14:textId="21A8576B" w:rsidR="00EC152A" w:rsidRDefault="00EC152A" w:rsidP="00EC152A">
      <w:pPr>
        <w:pStyle w:val="NormalWeb"/>
        <w:spacing w:before="0" w:beforeAutospacing="0" w:after="0" w:afterAutospacing="0" w:line="360" w:lineRule="auto"/>
        <w:ind w:firstLine="720"/>
        <w:jc w:val="both"/>
        <w:rPr>
          <w:color w:val="000000"/>
        </w:rPr>
      </w:pPr>
    </w:p>
    <w:p w14:paraId="522E63A2" w14:textId="58B12DCB" w:rsidR="00EC152A" w:rsidRDefault="00EC152A" w:rsidP="00EC152A">
      <w:pPr>
        <w:pStyle w:val="NormalWeb"/>
        <w:spacing w:before="0" w:beforeAutospacing="0" w:after="0" w:afterAutospacing="0" w:line="360" w:lineRule="auto"/>
        <w:ind w:firstLine="720"/>
        <w:jc w:val="both"/>
        <w:rPr>
          <w:color w:val="000000"/>
        </w:rPr>
      </w:pPr>
    </w:p>
    <w:p w14:paraId="2036ACD3" w14:textId="6C90D997" w:rsidR="00EC152A" w:rsidRDefault="00EC152A" w:rsidP="00EC152A">
      <w:pPr>
        <w:pStyle w:val="NormalWeb"/>
        <w:spacing w:before="0" w:beforeAutospacing="0" w:after="0" w:afterAutospacing="0" w:line="360" w:lineRule="auto"/>
        <w:ind w:firstLine="720"/>
        <w:jc w:val="both"/>
        <w:rPr>
          <w:color w:val="000000"/>
        </w:rPr>
      </w:pPr>
    </w:p>
    <w:p w14:paraId="0BF865E0" w14:textId="53690B21" w:rsidR="00EC152A" w:rsidRDefault="00EC152A" w:rsidP="00EC152A">
      <w:pPr>
        <w:pStyle w:val="NormalWeb"/>
        <w:spacing w:before="0" w:beforeAutospacing="0" w:after="0" w:afterAutospacing="0" w:line="360" w:lineRule="auto"/>
        <w:ind w:firstLine="720"/>
        <w:jc w:val="both"/>
        <w:rPr>
          <w:color w:val="000000"/>
        </w:rPr>
      </w:pPr>
    </w:p>
    <w:p w14:paraId="7FDCD923" w14:textId="5682FFFC" w:rsidR="00EC152A" w:rsidRDefault="00EC152A" w:rsidP="00EC152A">
      <w:pPr>
        <w:pStyle w:val="NormalWeb"/>
        <w:spacing w:before="0" w:beforeAutospacing="0" w:after="0" w:afterAutospacing="0" w:line="360" w:lineRule="auto"/>
        <w:ind w:firstLine="720"/>
        <w:jc w:val="both"/>
        <w:rPr>
          <w:color w:val="000000"/>
        </w:rPr>
      </w:pPr>
    </w:p>
    <w:p w14:paraId="7AA35284" w14:textId="66A18856" w:rsidR="00EC152A" w:rsidRDefault="00EC152A" w:rsidP="00EC152A">
      <w:pPr>
        <w:pStyle w:val="NormalWeb"/>
        <w:spacing w:before="0" w:beforeAutospacing="0" w:after="0" w:afterAutospacing="0" w:line="360" w:lineRule="auto"/>
        <w:ind w:firstLine="720"/>
        <w:jc w:val="both"/>
        <w:rPr>
          <w:color w:val="000000"/>
        </w:rPr>
      </w:pPr>
    </w:p>
    <w:p w14:paraId="5DF84B25" w14:textId="1967A69B" w:rsidR="00EC152A" w:rsidRDefault="00EC152A" w:rsidP="00EC152A">
      <w:pPr>
        <w:pStyle w:val="NormalWeb"/>
        <w:spacing w:before="0" w:beforeAutospacing="0" w:after="0" w:afterAutospacing="0" w:line="360" w:lineRule="auto"/>
        <w:ind w:firstLine="720"/>
        <w:jc w:val="both"/>
        <w:rPr>
          <w:color w:val="000000"/>
        </w:rPr>
      </w:pPr>
    </w:p>
    <w:p w14:paraId="386F4BD2" w14:textId="20BC8405" w:rsidR="00EC152A" w:rsidRDefault="00EC152A" w:rsidP="00EC152A">
      <w:pPr>
        <w:pStyle w:val="NormalWeb"/>
        <w:spacing w:before="0" w:beforeAutospacing="0" w:after="0" w:afterAutospacing="0" w:line="360" w:lineRule="auto"/>
        <w:ind w:firstLine="720"/>
        <w:jc w:val="both"/>
        <w:rPr>
          <w:color w:val="000000"/>
        </w:rPr>
      </w:pPr>
    </w:p>
    <w:p w14:paraId="7B21674A" w14:textId="77777777" w:rsidR="00EC152A" w:rsidRDefault="00EC152A" w:rsidP="00EC152A">
      <w:pPr>
        <w:pStyle w:val="NormalWeb"/>
        <w:spacing w:before="0" w:beforeAutospacing="0" w:after="0" w:afterAutospacing="0" w:line="360" w:lineRule="auto"/>
        <w:jc w:val="both"/>
        <w:rPr>
          <w:color w:val="000000"/>
        </w:rPr>
      </w:pPr>
    </w:p>
    <w:p w14:paraId="4F6CB980" w14:textId="19153EFD" w:rsidR="00EC152A" w:rsidRDefault="00EC152A" w:rsidP="00EC152A">
      <w:pPr>
        <w:pStyle w:val="NormalWeb"/>
        <w:spacing w:before="0" w:beforeAutospacing="0" w:after="0" w:afterAutospacing="0" w:line="360" w:lineRule="auto"/>
        <w:jc w:val="both"/>
        <w:rPr>
          <w:color w:val="000000"/>
        </w:rPr>
      </w:pPr>
    </w:p>
    <w:p w14:paraId="5029BA81" w14:textId="77777777" w:rsidR="00EC152A" w:rsidRPr="00EC152A" w:rsidRDefault="00EC152A" w:rsidP="00EC152A">
      <w:pPr>
        <w:pStyle w:val="Heading1"/>
        <w:spacing w:before="0" w:after="240" w:line="540" w:lineRule="atLeast"/>
        <w:jc w:val="both"/>
        <w:rPr>
          <w:rFonts w:ascii="Times New Roman" w:hAnsi="Times New Roman" w:cs="Times New Roman"/>
          <w:b/>
          <w:bCs/>
          <w:color w:val="000000"/>
          <w:sz w:val="28"/>
          <w:szCs w:val="28"/>
        </w:rPr>
      </w:pPr>
      <w:bookmarkStart w:id="13" w:name="_Toc179887610"/>
      <w:r w:rsidRPr="00EC152A">
        <w:rPr>
          <w:rFonts w:ascii="Times New Roman" w:hAnsi="Times New Roman" w:cs="Times New Roman"/>
          <w:b/>
          <w:bCs/>
          <w:color w:val="000000"/>
          <w:sz w:val="28"/>
          <w:szCs w:val="28"/>
        </w:rPr>
        <w:t>Reference list</w:t>
      </w:r>
      <w:bookmarkEnd w:id="13"/>
    </w:p>
    <w:p w14:paraId="6BE4C87E"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admin (2023).</w:t>
      </w:r>
      <w:r>
        <w:rPr>
          <w:rStyle w:val="apple-converted-space"/>
          <w:color w:val="000000"/>
        </w:rPr>
        <w:t> </w:t>
      </w:r>
      <w:r>
        <w:rPr>
          <w:i/>
          <w:iCs/>
          <w:color w:val="000000"/>
        </w:rPr>
        <w:t>HYATT’S TRANSFORMATIVE GROWTH ACROSS EUROPE, THE MIDDLE EAST &amp; AFRICA BOLSTERS POSITION AS A GLOBAL LEADER IN LUXURY, LIFESTYLE &amp; LEISURE</w:t>
      </w:r>
      <w:r>
        <w:rPr>
          <w:color w:val="000000"/>
        </w:rPr>
        <w:t>. [online] Hotel &amp; Catering. Available at: https://hotelandcatering.com/hotel-news-me/hyatts-transformative-growth-across-europe-the-middle-east-africa-bolsters-position-as-a-global-leader-in-luxury-lifestyle-leisure [Accessed 15 Oct. 2024].</w:t>
      </w:r>
    </w:p>
    <w:p w14:paraId="42EC7D9D"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Ali, B.J., Gardi, B., Othman, B.J., Ahmed, S.A., Ismael, N.B., Hamza, P.A., Aziz, H.M., Sabir, B.Y., Sorguli, S. and Anwar, G. (2021). Hotel service quality: The impact of service quality on customer satisfaction in hospitality.</w:t>
      </w:r>
      <w:r>
        <w:rPr>
          <w:rStyle w:val="apple-converted-space"/>
          <w:color w:val="000000"/>
        </w:rPr>
        <w:t> </w:t>
      </w:r>
      <w:r>
        <w:rPr>
          <w:i/>
          <w:iCs/>
          <w:color w:val="000000"/>
        </w:rPr>
        <w:t>International Journal of Engineering, Business and Management</w:t>
      </w:r>
      <w:r>
        <w:rPr>
          <w:color w:val="000000"/>
        </w:rPr>
        <w:t>, 5(3), pp.14–28. doi:https://doi.org/10.22161/ijebm.5.3.2.</w:t>
      </w:r>
    </w:p>
    <w:p w14:paraId="059BC2FC"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Elphick, D. (2024).</w:t>
      </w:r>
      <w:r>
        <w:rPr>
          <w:rStyle w:val="apple-converted-space"/>
          <w:color w:val="000000"/>
        </w:rPr>
        <w:t> </w:t>
      </w:r>
      <w:r>
        <w:rPr>
          <w:i/>
          <w:iCs/>
          <w:color w:val="000000"/>
        </w:rPr>
        <w:t>Hotel sustainability: A full guide for hotel owners</w:t>
      </w:r>
      <w:r>
        <w:rPr>
          <w:color w:val="000000"/>
        </w:rPr>
        <w:t>. [online] SiteMinder. Available at: https://www.siteminder.com/r/hotel-sustainability/.</w:t>
      </w:r>
    </w:p>
    <w:p w14:paraId="4393F3F2"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Gannon, J.M., Roper, A. and Doherty, L. (2015). Strategic human resource management: Insights from the international hotel industry.</w:t>
      </w:r>
      <w:r>
        <w:rPr>
          <w:rStyle w:val="apple-converted-space"/>
          <w:color w:val="000000"/>
        </w:rPr>
        <w:t> </w:t>
      </w:r>
      <w:r>
        <w:rPr>
          <w:i/>
          <w:iCs/>
          <w:color w:val="000000"/>
        </w:rPr>
        <w:t>International Journal of Hospitality Management</w:t>
      </w:r>
      <w:r>
        <w:rPr>
          <w:color w:val="000000"/>
        </w:rPr>
        <w:t>, 47(47), pp.65–75. doi:https://doi.org/10.1016/j.ijhm.2015.03.003.</w:t>
      </w:r>
    </w:p>
    <w:p w14:paraId="1E025FCF"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lastRenderedPageBreak/>
        <w:t>Hyatt (2020).</w:t>
      </w:r>
      <w:r>
        <w:rPr>
          <w:rStyle w:val="apple-converted-space"/>
          <w:color w:val="000000"/>
        </w:rPr>
        <w:t> </w:t>
      </w:r>
      <w:r>
        <w:rPr>
          <w:i/>
          <w:iCs/>
          <w:color w:val="000000"/>
        </w:rPr>
        <w:t>Global Care &amp; Cleanliness Commitment | Hyatt Hotels &amp; Resorts</w:t>
      </w:r>
      <w:r>
        <w:rPr>
          <w:color w:val="000000"/>
        </w:rPr>
        <w:t>. [online] www.hyatt.com. Available at: https://www.hyatt.com/info/global-care-and-cleanliness-commitment.</w:t>
      </w:r>
    </w:p>
    <w:p w14:paraId="5C225A52"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Hyatt (2022).</w:t>
      </w:r>
      <w:r>
        <w:rPr>
          <w:rStyle w:val="apple-converted-space"/>
          <w:color w:val="000000"/>
        </w:rPr>
        <w:t> </w:t>
      </w:r>
      <w:r>
        <w:rPr>
          <w:i/>
          <w:iCs/>
          <w:color w:val="000000"/>
        </w:rPr>
        <w:t>Hyatt History</w:t>
      </w:r>
      <w:r>
        <w:rPr>
          <w:color w:val="000000"/>
        </w:rPr>
        <w:t>. [online] Hyatt About. Available at: https://about.hyatt.com/en/hyatthistory.html.</w:t>
      </w:r>
    </w:p>
    <w:p w14:paraId="2CEFD8A0"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Hyatt (2023a).</w:t>
      </w:r>
      <w:r>
        <w:rPr>
          <w:rStyle w:val="apple-converted-space"/>
          <w:color w:val="000000"/>
        </w:rPr>
        <w:t> </w:t>
      </w:r>
      <w:r>
        <w:rPr>
          <w:i/>
          <w:iCs/>
          <w:color w:val="000000"/>
        </w:rPr>
        <w:t>Hyatt Hotels Corporation - Financials - Annual Reports</w:t>
      </w:r>
      <w:r>
        <w:rPr>
          <w:color w:val="000000"/>
        </w:rPr>
        <w:t>. [online] Hyatt.com. Available at: https://investors.hyatt.com/financials/annual-reports/default.aspx.</w:t>
      </w:r>
    </w:p>
    <w:p w14:paraId="08564DFE"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Hyatt (2023b).</w:t>
      </w:r>
      <w:r>
        <w:rPr>
          <w:rStyle w:val="apple-converted-space"/>
          <w:color w:val="000000"/>
        </w:rPr>
        <w:t> </w:t>
      </w:r>
      <w:r>
        <w:rPr>
          <w:i/>
          <w:iCs/>
          <w:color w:val="000000"/>
        </w:rPr>
        <w:t>Hyatt Hotels Corporation Code of Business Conduct and Ethics Doing What’s Right</w:t>
      </w:r>
      <w:r>
        <w:rPr>
          <w:color w:val="000000"/>
        </w:rPr>
        <w:t>. [online] Available at: https://about.hyatt.com/content/dam/hyatt/woc/CodeofBusinessConductandEthics.pdf.</w:t>
      </w:r>
    </w:p>
    <w:p w14:paraId="71FAB0E8"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Hyatt (2023c).</w:t>
      </w:r>
      <w:r>
        <w:rPr>
          <w:rStyle w:val="apple-converted-space"/>
          <w:color w:val="000000"/>
        </w:rPr>
        <w:t> </w:t>
      </w:r>
      <w:r>
        <w:rPr>
          <w:i/>
          <w:iCs/>
          <w:color w:val="000000"/>
        </w:rPr>
        <w:t>Hyatt Shares Environmental and Social Impact Reporting, Eclipses Critical DE&amp;I Goals and Sustains Momentum with Key 2023 Initiatives</w:t>
      </w:r>
      <w:r>
        <w:rPr>
          <w:color w:val="000000"/>
        </w:rPr>
        <w:t>. [online] Hyatt.com. Available at: https://investors.hyatt.com/news/investor-news/news-details/2023/Hyatt-Shares-Environmental-and-Social-Impact-Reporting-Eclipses-Critical-DEI-Goals-and-Sustains-Momentum-with-Key-2023-Initiatives-08-02-2023/default.aspx.</w:t>
      </w:r>
    </w:p>
    <w:p w14:paraId="3961B7DB"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Hyatt (2024a).</w:t>
      </w:r>
      <w:r>
        <w:rPr>
          <w:rStyle w:val="apple-converted-space"/>
          <w:color w:val="000000"/>
        </w:rPr>
        <w:t> </w:t>
      </w:r>
      <w:r>
        <w:rPr>
          <w:i/>
          <w:iCs/>
          <w:color w:val="000000"/>
        </w:rPr>
        <w:t>Hyatt Grows Luxury and Lifestyle Brand Footprint Across the Americas Region</w:t>
      </w:r>
      <w:r>
        <w:rPr>
          <w:color w:val="000000"/>
        </w:rPr>
        <w:t>. [online] Hyatt Newsroom. Available at: https://newsroom.hyatt.com/news-releases?item=124526.</w:t>
      </w:r>
    </w:p>
    <w:p w14:paraId="74D724E5"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Hyatt (2024b).</w:t>
      </w:r>
      <w:r>
        <w:rPr>
          <w:rStyle w:val="apple-converted-space"/>
          <w:color w:val="000000"/>
        </w:rPr>
        <w:t> </w:t>
      </w:r>
      <w:r>
        <w:rPr>
          <w:i/>
          <w:iCs/>
          <w:color w:val="000000"/>
        </w:rPr>
        <w:t>Hyatt Invites Guests to ‘Be More Here’ with New Global Brand Platform in 2024</w:t>
      </w:r>
      <w:r>
        <w:rPr>
          <w:color w:val="000000"/>
        </w:rPr>
        <w:t>. [online] Hyatt Newsroom. Available at: https://newsroom.hyatt.com/bemorehere.</w:t>
      </w:r>
    </w:p>
    <w:p w14:paraId="7CAF6B4F"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Hyatt Hotels (2020).</w:t>
      </w:r>
      <w:r>
        <w:rPr>
          <w:rStyle w:val="apple-converted-space"/>
          <w:color w:val="000000"/>
        </w:rPr>
        <w:t> </w:t>
      </w:r>
      <w:r>
        <w:rPr>
          <w:i/>
          <w:iCs/>
          <w:color w:val="000000"/>
        </w:rPr>
        <w:t>Hyatt Announces Global Care &amp; Cleanliness Commitment</w:t>
      </w:r>
      <w:r>
        <w:rPr>
          <w:color w:val="000000"/>
        </w:rPr>
        <w:t>. [online] Hyatt Newsroom. Available at: https://newsroom.hyatt.com/global_care_cleanliness_commitment.</w:t>
      </w:r>
    </w:p>
    <w:p w14:paraId="70B4BB4B"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Hyatt Hotels (2022).</w:t>
      </w:r>
      <w:r>
        <w:rPr>
          <w:rStyle w:val="apple-converted-space"/>
          <w:color w:val="000000"/>
        </w:rPr>
        <w:t> </w:t>
      </w:r>
      <w:r>
        <w:rPr>
          <w:i/>
          <w:iCs/>
          <w:color w:val="000000"/>
        </w:rPr>
        <w:t>ADVANCING OUR PURPOSE OF CARE: Diversity, Equity and Inclusion at Hyatt</w:t>
      </w:r>
      <w:r>
        <w:rPr>
          <w:color w:val="000000"/>
        </w:rPr>
        <w:t>. [online] Available at: https://about.hyatt.com/content/dam/hyatt/woc/DEIReport.pdf.</w:t>
      </w:r>
    </w:p>
    <w:p w14:paraId="6082275A"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Jones, P., Hillier, D. and Comfort, D. (2021). Sustainability in the Global Hotel Industry.</w:t>
      </w:r>
      <w:r>
        <w:rPr>
          <w:rStyle w:val="apple-converted-space"/>
          <w:color w:val="000000"/>
        </w:rPr>
        <w:t> </w:t>
      </w:r>
      <w:r>
        <w:rPr>
          <w:i/>
          <w:iCs/>
          <w:color w:val="000000"/>
        </w:rPr>
        <w:t>International Journal of Contemporary Hospitality Management</w:t>
      </w:r>
      <w:r>
        <w:rPr>
          <w:color w:val="000000"/>
        </w:rPr>
        <w:t>, 26(1), pp.5–17.</w:t>
      </w:r>
    </w:p>
    <w:p w14:paraId="7C2C9251"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Kumar, P. (2021).</w:t>
      </w:r>
      <w:r>
        <w:rPr>
          <w:rStyle w:val="apple-converted-space"/>
          <w:color w:val="000000"/>
        </w:rPr>
        <w:t> </w:t>
      </w:r>
      <w:r>
        <w:rPr>
          <w:i/>
          <w:iCs/>
          <w:color w:val="000000"/>
        </w:rPr>
        <w:t>Hospitality and Tourism Information Technology</w:t>
      </w:r>
      <w:r>
        <w:rPr>
          <w:color w:val="000000"/>
        </w:rPr>
        <w:t>. USF M3 Publishing, LLC. doi:https://doi.org/10.5038/9781732127593.</w:t>
      </w:r>
    </w:p>
    <w:p w14:paraId="54F61979"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lastRenderedPageBreak/>
        <w:t>Mondejar, M.E., Avtar, R., Diaz, H.L.B., Dubey, R.K., Esteban, J., Gómez-Morales, A., Hallam, B., Mbungu, N.T., Okolo, C.C., Prasad, K.A., She, Q. and Garcia-Segura, S. (2021). Digitalization to Achieve Sustainable Development goals: Steps Towards a Smart Green Planet.</w:t>
      </w:r>
      <w:r>
        <w:rPr>
          <w:rStyle w:val="apple-converted-space"/>
          <w:color w:val="000000"/>
        </w:rPr>
        <w:t> </w:t>
      </w:r>
      <w:r>
        <w:rPr>
          <w:i/>
          <w:iCs/>
          <w:color w:val="000000"/>
        </w:rPr>
        <w:t>Science of the Total Environment</w:t>
      </w:r>
      <w:r>
        <w:rPr>
          <w:color w:val="000000"/>
        </w:rPr>
        <w:t>, [online] 794(148539), p.148539. doi:https://doi.org/10.1016/j.scitotenv.2021.148539.</w:t>
      </w:r>
    </w:p>
    <w:p w14:paraId="003C0E1A"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Nicola, M., Alsafi, Z., Sohrabi, C., Kerwan, A., Al-Jabir, A., Iosifidis, C., Agha, M. and Agha, R. (2020). The Socio-Economic Implications of the Coronavirus and COVID-19 Pandemic: a Review.</w:t>
      </w:r>
      <w:r>
        <w:rPr>
          <w:rStyle w:val="apple-converted-space"/>
          <w:color w:val="000000"/>
        </w:rPr>
        <w:t> </w:t>
      </w:r>
      <w:r>
        <w:rPr>
          <w:i/>
          <w:iCs/>
          <w:color w:val="000000"/>
        </w:rPr>
        <w:t>International Journal of Surgery</w:t>
      </w:r>
      <w:r>
        <w:rPr>
          <w:color w:val="000000"/>
        </w:rPr>
        <w:t>, [online] 78(1), pp.185–193. Available at: https://www.sciencedirect.com/science/article/pii/S1743919120303162.</w:t>
      </w:r>
    </w:p>
    <w:p w14:paraId="1AF5B871"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Okumus, F., Bilgihan, A., Ozturk, A.B. and Zhao, X. (Roy) (2017). Identifying and overcoming barriers to deployment of information technology projects in hotels.</w:t>
      </w:r>
      <w:r>
        <w:rPr>
          <w:rStyle w:val="apple-converted-space"/>
          <w:color w:val="000000"/>
        </w:rPr>
        <w:t> </w:t>
      </w:r>
      <w:r>
        <w:rPr>
          <w:i/>
          <w:iCs/>
          <w:color w:val="000000"/>
        </w:rPr>
        <w:t>Journal of Organizational Change Management</w:t>
      </w:r>
      <w:r>
        <w:rPr>
          <w:color w:val="000000"/>
        </w:rPr>
        <w:t>, 30(5), pp.744–766. doi:https://doi.org/10.1108/jocm-12-2015-0239.</w:t>
      </w:r>
    </w:p>
    <w:p w14:paraId="5FB174FB"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Olsen, M. and Zhao, J. (2008).</w:t>
      </w:r>
      <w:r>
        <w:rPr>
          <w:rStyle w:val="apple-converted-space"/>
          <w:color w:val="000000"/>
        </w:rPr>
        <w:t> </w:t>
      </w:r>
      <w:r>
        <w:rPr>
          <w:i/>
          <w:iCs/>
          <w:color w:val="000000"/>
        </w:rPr>
        <w:t>Handbook of Hospitality Strategic Management</w:t>
      </w:r>
      <w:r>
        <w:rPr>
          <w:color w:val="000000"/>
        </w:rPr>
        <w:t>. Routledge.</w:t>
      </w:r>
    </w:p>
    <w:p w14:paraId="35E1B6AC"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Peláez, R.M., Brust, A.O., Rivera, S., Félix, V.G., Ostos, R., Brito, H., Félix, R.A. and Mena, L.J. (2023). Role of Digital Transformation for Achieving Sustainability: Mediated Role of Stakeholders, Key Capabilities, and Technology.</w:t>
      </w:r>
      <w:r>
        <w:rPr>
          <w:rStyle w:val="apple-converted-space"/>
          <w:color w:val="000000"/>
        </w:rPr>
        <w:t> </w:t>
      </w:r>
      <w:r>
        <w:rPr>
          <w:i/>
          <w:iCs/>
          <w:color w:val="000000"/>
        </w:rPr>
        <w:t>Sustainability</w:t>
      </w:r>
      <w:r>
        <w:rPr>
          <w:color w:val="000000"/>
        </w:rPr>
        <w:t>, [online] 15(14), p.11221. Available at: https://www.mdpi.com/2071-1050/15/14/11221.</w:t>
      </w:r>
    </w:p>
    <w:p w14:paraId="2F29B722" w14:textId="77777777" w:rsidR="00EC152A" w:rsidRDefault="00EC152A" w:rsidP="00EC152A">
      <w:pPr>
        <w:pStyle w:val="NormalWeb"/>
        <w:numPr>
          <w:ilvl w:val="0"/>
          <w:numId w:val="12"/>
        </w:numPr>
        <w:spacing w:before="0" w:beforeAutospacing="0" w:after="240" w:afterAutospacing="0" w:line="360" w:lineRule="atLeast"/>
        <w:jc w:val="both"/>
        <w:rPr>
          <w:color w:val="000000"/>
        </w:rPr>
      </w:pPr>
      <w:r>
        <w:rPr>
          <w:color w:val="000000"/>
        </w:rPr>
        <w:t>Ratcliff, C. (2014).</w:t>
      </w:r>
      <w:r>
        <w:rPr>
          <w:rStyle w:val="apple-converted-space"/>
          <w:color w:val="000000"/>
        </w:rPr>
        <w:t> </w:t>
      </w:r>
      <w:r>
        <w:rPr>
          <w:i/>
          <w:iCs/>
          <w:color w:val="000000"/>
        </w:rPr>
        <w:t>How Hyatt uses mobile to improve the customer experience</w:t>
      </w:r>
      <w:r>
        <w:rPr>
          <w:color w:val="000000"/>
        </w:rPr>
        <w:t>. [online] Econsultancy. Available at: https://econsultancy.com/how-hyatt-uses-mobile-to-improve-the-customer-experience/ [Accessed 15 Oct. 2024].</w:t>
      </w:r>
    </w:p>
    <w:p w14:paraId="5F1E416E" w14:textId="77777777" w:rsidR="00EC152A" w:rsidRDefault="00EC152A" w:rsidP="00EC152A">
      <w:pPr>
        <w:pStyle w:val="NormalWeb"/>
        <w:spacing w:before="0" w:beforeAutospacing="0" w:after="0" w:afterAutospacing="0" w:line="360" w:lineRule="auto"/>
        <w:jc w:val="both"/>
        <w:rPr>
          <w:color w:val="000000"/>
        </w:rPr>
      </w:pPr>
    </w:p>
    <w:p w14:paraId="7A4BB248" w14:textId="76E9E24D" w:rsidR="00EC152A" w:rsidRPr="00EC152A" w:rsidRDefault="00EC152A" w:rsidP="00EC152A">
      <w:pPr>
        <w:pStyle w:val="NormalWeb"/>
        <w:tabs>
          <w:tab w:val="left" w:pos="1629"/>
        </w:tabs>
        <w:spacing w:before="0" w:beforeAutospacing="0" w:after="0" w:afterAutospacing="0" w:line="360" w:lineRule="auto"/>
        <w:ind w:firstLine="720"/>
        <w:jc w:val="both"/>
        <w:rPr>
          <w:color w:val="000000"/>
          <w:lang w:val="en-GB"/>
        </w:rPr>
      </w:pPr>
    </w:p>
    <w:p w14:paraId="654830EF" w14:textId="77777777" w:rsidR="00EC152A" w:rsidRPr="00EC152A" w:rsidRDefault="00EC152A" w:rsidP="00EC152A">
      <w:pPr>
        <w:spacing w:line="360" w:lineRule="auto"/>
        <w:ind w:firstLine="720"/>
        <w:jc w:val="both"/>
        <w:rPr>
          <w:rFonts w:ascii="Times New Roman" w:eastAsia="Times New Roman" w:hAnsi="Times New Roman" w:cs="Times New Roman"/>
          <w:color w:val="000000"/>
          <w:lang w:val="en-GB" w:eastAsia="en-GB"/>
        </w:rPr>
      </w:pPr>
    </w:p>
    <w:p w14:paraId="04A20293" w14:textId="77777777" w:rsidR="00EC152A" w:rsidRPr="00EC152A" w:rsidRDefault="00EC152A" w:rsidP="00EC152A">
      <w:pPr>
        <w:spacing w:line="360" w:lineRule="auto"/>
        <w:jc w:val="both"/>
        <w:rPr>
          <w:rFonts w:ascii="Times New Roman" w:eastAsia="Times New Roman" w:hAnsi="Times New Roman" w:cs="Times New Roman"/>
          <w:color w:val="000000"/>
          <w:lang w:eastAsia="en-GB"/>
        </w:rPr>
      </w:pPr>
    </w:p>
    <w:p w14:paraId="395855B9" w14:textId="77777777" w:rsidR="00EC152A" w:rsidRPr="00EC152A" w:rsidRDefault="00EC152A" w:rsidP="00EC152A">
      <w:pPr>
        <w:pStyle w:val="ListParagraph"/>
        <w:spacing w:line="360" w:lineRule="auto"/>
        <w:ind w:left="0"/>
        <w:jc w:val="both"/>
        <w:rPr>
          <w:rFonts w:ascii="Times New Roman" w:hAnsi="Times New Roman" w:cs="Times New Roman"/>
          <w:lang w:val="en-GB"/>
        </w:rPr>
      </w:pPr>
    </w:p>
    <w:p w14:paraId="031F1032" w14:textId="10E00F0A" w:rsidR="00AF47B0" w:rsidRPr="00EC152A" w:rsidRDefault="00AF47B0" w:rsidP="00EC152A">
      <w:pPr>
        <w:spacing w:line="360" w:lineRule="auto"/>
        <w:jc w:val="both"/>
        <w:rPr>
          <w:rFonts w:ascii="Times New Roman" w:hAnsi="Times New Roman" w:cs="Times New Roman"/>
          <w:lang w:val="en-GB"/>
        </w:rPr>
      </w:pPr>
    </w:p>
    <w:p w14:paraId="46E4A43A" w14:textId="77777777" w:rsidR="00AF47B0" w:rsidRPr="00AF47B0" w:rsidRDefault="00AF47B0" w:rsidP="00AF47B0">
      <w:pPr>
        <w:spacing w:line="360" w:lineRule="auto"/>
        <w:jc w:val="both"/>
        <w:rPr>
          <w:rFonts w:ascii="Times New Roman" w:hAnsi="Times New Roman" w:cs="Times New Roman"/>
          <w:lang w:val="en-GB"/>
        </w:rPr>
      </w:pPr>
    </w:p>
    <w:sectPr w:rsidR="00AF47B0" w:rsidRPr="00AF47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711FA"/>
    <w:multiLevelType w:val="multilevel"/>
    <w:tmpl w:val="BB369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5520D"/>
    <w:multiLevelType w:val="hybridMultilevel"/>
    <w:tmpl w:val="A26803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B848B5"/>
    <w:multiLevelType w:val="hybridMultilevel"/>
    <w:tmpl w:val="0C661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13954"/>
    <w:multiLevelType w:val="hybridMultilevel"/>
    <w:tmpl w:val="27C87A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3930A0"/>
    <w:multiLevelType w:val="hybridMultilevel"/>
    <w:tmpl w:val="71868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DA08C3"/>
    <w:multiLevelType w:val="hybridMultilevel"/>
    <w:tmpl w:val="3D16E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EE7C88"/>
    <w:multiLevelType w:val="hybridMultilevel"/>
    <w:tmpl w:val="A40E4E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05B19AD"/>
    <w:multiLevelType w:val="hybridMultilevel"/>
    <w:tmpl w:val="59743DE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29D7C20"/>
    <w:multiLevelType w:val="hybridMultilevel"/>
    <w:tmpl w:val="394209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5D26B7"/>
    <w:multiLevelType w:val="multilevel"/>
    <w:tmpl w:val="FD12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3D19B7"/>
    <w:multiLevelType w:val="hybridMultilevel"/>
    <w:tmpl w:val="58447B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B506E86"/>
    <w:multiLevelType w:val="multilevel"/>
    <w:tmpl w:val="C51EA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5227471">
    <w:abstractNumId w:val="11"/>
  </w:num>
  <w:num w:numId="2" w16cid:durableId="870461074">
    <w:abstractNumId w:val="7"/>
  </w:num>
  <w:num w:numId="3" w16cid:durableId="1829902030">
    <w:abstractNumId w:val="5"/>
  </w:num>
  <w:num w:numId="4" w16cid:durableId="1022049453">
    <w:abstractNumId w:val="10"/>
  </w:num>
  <w:num w:numId="5" w16cid:durableId="492913050">
    <w:abstractNumId w:val="8"/>
  </w:num>
  <w:num w:numId="6" w16cid:durableId="1109465997">
    <w:abstractNumId w:val="6"/>
  </w:num>
  <w:num w:numId="7" w16cid:durableId="1905482401">
    <w:abstractNumId w:val="4"/>
  </w:num>
  <w:num w:numId="8" w16cid:durableId="1447460462">
    <w:abstractNumId w:val="3"/>
  </w:num>
  <w:num w:numId="9" w16cid:durableId="1599749397">
    <w:abstractNumId w:val="1"/>
  </w:num>
  <w:num w:numId="10" w16cid:durableId="806508641">
    <w:abstractNumId w:val="0"/>
  </w:num>
  <w:num w:numId="11" w16cid:durableId="526524002">
    <w:abstractNumId w:val="9"/>
  </w:num>
  <w:num w:numId="12" w16cid:durableId="16085380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7B0"/>
    <w:rsid w:val="00105762"/>
    <w:rsid w:val="003D78EF"/>
    <w:rsid w:val="007D24A0"/>
    <w:rsid w:val="009D5306"/>
    <w:rsid w:val="00A84238"/>
    <w:rsid w:val="00AF47B0"/>
    <w:rsid w:val="00EC152A"/>
    <w:rsid w:val="00F26AB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AFEA8"/>
  <w15:chartTrackingRefBased/>
  <w15:docId w15:val="{9E971F6F-0E0A-B540-97A8-76BC3878C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152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152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F47B0"/>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F47B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F47B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AF47B0"/>
    <w:rPr>
      <w:b/>
      <w:bCs/>
    </w:rPr>
  </w:style>
  <w:style w:type="paragraph" w:styleId="ListParagraph">
    <w:name w:val="List Paragraph"/>
    <w:basedOn w:val="Normal"/>
    <w:uiPriority w:val="34"/>
    <w:qFormat/>
    <w:rsid w:val="00AF47B0"/>
    <w:pPr>
      <w:ind w:left="720"/>
      <w:contextualSpacing/>
    </w:pPr>
  </w:style>
  <w:style w:type="character" w:customStyle="1" w:styleId="Heading1Char">
    <w:name w:val="Heading 1 Char"/>
    <w:basedOn w:val="DefaultParagraphFont"/>
    <w:link w:val="Heading1"/>
    <w:uiPriority w:val="9"/>
    <w:rsid w:val="00EC152A"/>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EC152A"/>
  </w:style>
  <w:style w:type="character" w:customStyle="1" w:styleId="Heading2Char">
    <w:name w:val="Heading 2 Char"/>
    <w:basedOn w:val="DefaultParagraphFont"/>
    <w:link w:val="Heading2"/>
    <w:uiPriority w:val="9"/>
    <w:rsid w:val="00EC152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C152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C152A"/>
    <w:pPr>
      <w:spacing w:before="120"/>
    </w:pPr>
    <w:rPr>
      <w:rFonts w:cstheme="minorHAnsi"/>
      <w:b/>
      <w:bCs/>
      <w:i/>
      <w:iCs/>
    </w:rPr>
  </w:style>
  <w:style w:type="paragraph" w:styleId="TOC2">
    <w:name w:val="toc 2"/>
    <w:basedOn w:val="Normal"/>
    <w:next w:val="Normal"/>
    <w:autoRedefine/>
    <w:uiPriority w:val="39"/>
    <w:unhideWhenUsed/>
    <w:rsid w:val="00EC152A"/>
    <w:pPr>
      <w:spacing w:before="120"/>
      <w:ind w:left="240"/>
    </w:pPr>
    <w:rPr>
      <w:rFonts w:cstheme="minorHAnsi"/>
      <w:b/>
      <w:bCs/>
      <w:sz w:val="22"/>
      <w:szCs w:val="22"/>
    </w:rPr>
  </w:style>
  <w:style w:type="character" w:styleId="Hyperlink">
    <w:name w:val="Hyperlink"/>
    <w:basedOn w:val="DefaultParagraphFont"/>
    <w:uiPriority w:val="99"/>
    <w:unhideWhenUsed/>
    <w:rsid w:val="00EC152A"/>
    <w:rPr>
      <w:color w:val="0563C1" w:themeColor="hyperlink"/>
      <w:u w:val="single"/>
    </w:rPr>
  </w:style>
  <w:style w:type="paragraph" w:styleId="TOC3">
    <w:name w:val="toc 3"/>
    <w:basedOn w:val="Normal"/>
    <w:next w:val="Normal"/>
    <w:autoRedefine/>
    <w:uiPriority w:val="39"/>
    <w:semiHidden/>
    <w:unhideWhenUsed/>
    <w:rsid w:val="00EC152A"/>
    <w:pPr>
      <w:ind w:left="480"/>
    </w:pPr>
    <w:rPr>
      <w:rFonts w:cstheme="minorHAnsi"/>
      <w:sz w:val="20"/>
      <w:szCs w:val="20"/>
    </w:rPr>
  </w:style>
  <w:style w:type="paragraph" w:styleId="TOC4">
    <w:name w:val="toc 4"/>
    <w:basedOn w:val="Normal"/>
    <w:next w:val="Normal"/>
    <w:autoRedefine/>
    <w:uiPriority w:val="39"/>
    <w:semiHidden/>
    <w:unhideWhenUsed/>
    <w:rsid w:val="00EC152A"/>
    <w:pPr>
      <w:ind w:left="720"/>
    </w:pPr>
    <w:rPr>
      <w:rFonts w:cstheme="minorHAnsi"/>
      <w:sz w:val="20"/>
      <w:szCs w:val="20"/>
    </w:rPr>
  </w:style>
  <w:style w:type="paragraph" w:styleId="TOC5">
    <w:name w:val="toc 5"/>
    <w:basedOn w:val="Normal"/>
    <w:next w:val="Normal"/>
    <w:autoRedefine/>
    <w:uiPriority w:val="39"/>
    <w:semiHidden/>
    <w:unhideWhenUsed/>
    <w:rsid w:val="00EC152A"/>
    <w:pPr>
      <w:ind w:left="960"/>
    </w:pPr>
    <w:rPr>
      <w:rFonts w:cstheme="minorHAnsi"/>
      <w:sz w:val="20"/>
      <w:szCs w:val="20"/>
    </w:rPr>
  </w:style>
  <w:style w:type="paragraph" w:styleId="TOC6">
    <w:name w:val="toc 6"/>
    <w:basedOn w:val="Normal"/>
    <w:next w:val="Normal"/>
    <w:autoRedefine/>
    <w:uiPriority w:val="39"/>
    <w:semiHidden/>
    <w:unhideWhenUsed/>
    <w:rsid w:val="00EC152A"/>
    <w:pPr>
      <w:ind w:left="1200"/>
    </w:pPr>
    <w:rPr>
      <w:rFonts w:cstheme="minorHAnsi"/>
      <w:sz w:val="20"/>
      <w:szCs w:val="20"/>
    </w:rPr>
  </w:style>
  <w:style w:type="paragraph" w:styleId="TOC7">
    <w:name w:val="toc 7"/>
    <w:basedOn w:val="Normal"/>
    <w:next w:val="Normal"/>
    <w:autoRedefine/>
    <w:uiPriority w:val="39"/>
    <w:semiHidden/>
    <w:unhideWhenUsed/>
    <w:rsid w:val="00EC152A"/>
    <w:pPr>
      <w:ind w:left="1440"/>
    </w:pPr>
    <w:rPr>
      <w:rFonts w:cstheme="minorHAnsi"/>
      <w:sz w:val="20"/>
      <w:szCs w:val="20"/>
    </w:rPr>
  </w:style>
  <w:style w:type="paragraph" w:styleId="TOC8">
    <w:name w:val="toc 8"/>
    <w:basedOn w:val="Normal"/>
    <w:next w:val="Normal"/>
    <w:autoRedefine/>
    <w:uiPriority w:val="39"/>
    <w:semiHidden/>
    <w:unhideWhenUsed/>
    <w:rsid w:val="00EC152A"/>
    <w:pPr>
      <w:ind w:left="1680"/>
    </w:pPr>
    <w:rPr>
      <w:rFonts w:cstheme="minorHAnsi"/>
      <w:sz w:val="20"/>
      <w:szCs w:val="20"/>
    </w:rPr>
  </w:style>
  <w:style w:type="paragraph" w:styleId="TOC9">
    <w:name w:val="toc 9"/>
    <w:basedOn w:val="Normal"/>
    <w:next w:val="Normal"/>
    <w:autoRedefine/>
    <w:uiPriority w:val="39"/>
    <w:semiHidden/>
    <w:unhideWhenUsed/>
    <w:rsid w:val="00EC152A"/>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554196">
      <w:bodyDiv w:val="1"/>
      <w:marLeft w:val="0"/>
      <w:marRight w:val="0"/>
      <w:marTop w:val="0"/>
      <w:marBottom w:val="0"/>
      <w:divBdr>
        <w:top w:val="none" w:sz="0" w:space="0" w:color="auto"/>
        <w:left w:val="none" w:sz="0" w:space="0" w:color="auto"/>
        <w:bottom w:val="none" w:sz="0" w:space="0" w:color="auto"/>
        <w:right w:val="none" w:sz="0" w:space="0" w:color="auto"/>
      </w:divBdr>
    </w:div>
    <w:div w:id="348727152">
      <w:bodyDiv w:val="1"/>
      <w:marLeft w:val="0"/>
      <w:marRight w:val="0"/>
      <w:marTop w:val="0"/>
      <w:marBottom w:val="0"/>
      <w:divBdr>
        <w:top w:val="none" w:sz="0" w:space="0" w:color="auto"/>
        <w:left w:val="none" w:sz="0" w:space="0" w:color="auto"/>
        <w:bottom w:val="none" w:sz="0" w:space="0" w:color="auto"/>
        <w:right w:val="none" w:sz="0" w:space="0" w:color="auto"/>
      </w:divBdr>
    </w:div>
    <w:div w:id="649528437">
      <w:bodyDiv w:val="1"/>
      <w:marLeft w:val="0"/>
      <w:marRight w:val="0"/>
      <w:marTop w:val="0"/>
      <w:marBottom w:val="0"/>
      <w:divBdr>
        <w:top w:val="none" w:sz="0" w:space="0" w:color="auto"/>
        <w:left w:val="none" w:sz="0" w:space="0" w:color="auto"/>
        <w:bottom w:val="none" w:sz="0" w:space="0" w:color="auto"/>
        <w:right w:val="none" w:sz="0" w:space="0" w:color="auto"/>
      </w:divBdr>
      <w:divsChild>
        <w:div w:id="915091454">
          <w:marLeft w:val="0"/>
          <w:marRight w:val="0"/>
          <w:marTop w:val="0"/>
          <w:marBottom w:val="0"/>
          <w:divBdr>
            <w:top w:val="none" w:sz="0" w:space="0" w:color="auto"/>
            <w:left w:val="none" w:sz="0" w:space="0" w:color="auto"/>
            <w:bottom w:val="none" w:sz="0" w:space="0" w:color="auto"/>
            <w:right w:val="none" w:sz="0" w:space="0" w:color="auto"/>
          </w:divBdr>
        </w:div>
      </w:divsChild>
    </w:div>
    <w:div w:id="662466988">
      <w:bodyDiv w:val="1"/>
      <w:marLeft w:val="0"/>
      <w:marRight w:val="0"/>
      <w:marTop w:val="0"/>
      <w:marBottom w:val="0"/>
      <w:divBdr>
        <w:top w:val="none" w:sz="0" w:space="0" w:color="auto"/>
        <w:left w:val="none" w:sz="0" w:space="0" w:color="auto"/>
        <w:bottom w:val="none" w:sz="0" w:space="0" w:color="auto"/>
        <w:right w:val="none" w:sz="0" w:space="0" w:color="auto"/>
      </w:divBdr>
    </w:div>
    <w:div w:id="818427306">
      <w:bodyDiv w:val="1"/>
      <w:marLeft w:val="0"/>
      <w:marRight w:val="0"/>
      <w:marTop w:val="0"/>
      <w:marBottom w:val="0"/>
      <w:divBdr>
        <w:top w:val="none" w:sz="0" w:space="0" w:color="auto"/>
        <w:left w:val="none" w:sz="0" w:space="0" w:color="auto"/>
        <w:bottom w:val="none" w:sz="0" w:space="0" w:color="auto"/>
        <w:right w:val="none" w:sz="0" w:space="0" w:color="auto"/>
      </w:divBdr>
    </w:div>
    <w:div w:id="1543638834">
      <w:bodyDiv w:val="1"/>
      <w:marLeft w:val="0"/>
      <w:marRight w:val="0"/>
      <w:marTop w:val="0"/>
      <w:marBottom w:val="0"/>
      <w:divBdr>
        <w:top w:val="none" w:sz="0" w:space="0" w:color="auto"/>
        <w:left w:val="none" w:sz="0" w:space="0" w:color="auto"/>
        <w:bottom w:val="none" w:sz="0" w:space="0" w:color="auto"/>
        <w:right w:val="none" w:sz="0" w:space="0" w:color="auto"/>
      </w:divBdr>
    </w:div>
    <w:div w:id="1764181712">
      <w:bodyDiv w:val="1"/>
      <w:marLeft w:val="0"/>
      <w:marRight w:val="0"/>
      <w:marTop w:val="0"/>
      <w:marBottom w:val="0"/>
      <w:divBdr>
        <w:top w:val="none" w:sz="0" w:space="0" w:color="auto"/>
        <w:left w:val="none" w:sz="0" w:space="0" w:color="auto"/>
        <w:bottom w:val="none" w:sz="0" w:space="0" w:color="auto"/>
        <w:right w:val="none" w:sz="0" w:space="0" w:color="auto"/>
      </w:divBdr>
    </w:div>
    <w:div w:id="2027249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1381B-AE74-3D45-975B-3A3D47718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13</Pages>
  <Words>3301</Words>
  <Characters>19147</Characters>
  <Application>Microsoft Office Word</Application>
  <DocSecurity>0</DocSecurity>
  <Lines>159</Lines>
  <Paragraphs>44</Paragraphs>
  <ScaleCrop>false</ScaleCrop>
  <Company/>
  <LinksUpToDate>false</LinksUpToDate>
  <CharactersWithSpaces>22404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Lacramioara Popovici</dc:creator>
  <cp:keywords/>
  <dc:description/>
  <cp:lastModifiedBy>Popovici Georgiana</cp:lastModifiedBy>
  <cp:revision>15</cp:revision>
  <dcterms:created xsi:type="dcterms:W3CDTF">2024-10-14T17:04:00Z</dcterms:created>
  <dcterms:modified xsi:type="dcterms:W3CDTF">2024-11-07T19:11:00Z</dcterms:modified>
</cp:coreProperties>
</file>