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pPr>
      <w:bookmarkStart w:colFirst="0" w:colLast="0" w:name="_k73cazxfnszq" w:id="0"/>
      <w:bookmarkEnd w:id="0"/>
      <w:r w:rsidDel="00000000" w:rsidR="00000000" w:rsidRPr="00000000">
        <w:rPr>
          <w:rtl w:val="0"/>
        </w:rPr>
        <w:t xml:space="preserve">Undertaking Research in Workplaces </w:t>
      </w:r>
    </w:p>
    <w:p w:rsidR="00000000" w:rsidDel="00000000" w:rsidP="00000000" w:rsidRDefault="00000000" w:rsidRPr="00000000" w14:paraId="00000002">
      <w:pPr>
        <w:pStyle w:val="Title"/>
        <w:jc w:val="center"/>
        <w:rPr/>
      </w:pPr>
      <w:bookmarkStart w:colFirst="0" w:colLast="0" w:name="_9qlvmrpmrmia" w:id="1"/>
      <w:bookmarkEnd w:id="1"/>
      <w:r w:rsidDel="00000000" w:rsidR="00000000" w:rsidRPr="00000000">
        <w:rPr>
          <w:rtl w:val="0"/>
        </w:rPr>
        <w:t xml:space="preserve">BMPF 7323</w:t>
      </w:r>
    </w:p>
    <w:p w:rsidR="00000000" w:rsidDel="00000000" w:rsidP="00000000" w:rsidRDefault="00000000" w:rsidRPr="00000000" w14:paraId="00000003">
      <w:pPr>
        <w:pStyle w:val="Subtitle"/>
        <w:jc w:val="center"/>
        <w:rPr>
          <w:color w:val="000000"/>
        </w:rPr>
      </w:pPr>
      <w:bookmarkStart w:colFirst="0" w:colLast="0" w:name="_nsa1uuzcppu" w:id="2"/>
      <w:bookmarkEnd w:id="2"/>
      <w:r w:rsidDel="00000000" w:rsidR="00000000" w:rsidRPr="00000000">
        <w:rPr>
          <w:color w:val="000000"/>
          <w:rtl w:val="0"/>
        </w:rPr>
        <w:t xml:space="preserve">Word count- 4091/3750</w:t>
      </w:r>
    </w:p>
    <w:p w:rsidR="00000000" w:rsidDel="00000000" w:rsidP="00000000" w:rsidRDefault="00000000" w:rsidRPr="00000000" w14:paraId="00000004">
      <w:pPr>
        <w:pStyle w:val="Subtitle"/>
        <w:jc w:val="center"/>
        <w:rPr>
          <w:color w:val="000000"/>
        </w:rPr>
      </w:pPr>
      <w:bookmarkStart w:colFirst="0" w:colLast="0" w:name="_slniuf1yswvw" w:id="3"/>
      <w:bookmarkEnd w:id="3"/>
      <w:r w:rsidDel="00000000" w:rsidR="00000000" w:rsidRPr="00000000">
        <w:rPr>
          <w:color w:val="000000"/>
          <w:rtl w:val="0"/>
        </w:rPr>
        <w:t xml:space="preserve">C Turvey - 2317236</w:t>
      </w:r>
    </w:p>
    <w:p w:rsidR="00000000" w:rsidDel="00000000" w:rsidP="00000000" w:rsidRDefault="00000000" w:rsidRPr="00000000" w14:paraId="00000005">
      <w:pPr>
        <w:pStyle w:val="Heading1"/>
        <w:spacing w:line="360" w:lineRule="auto"/>
        <w:jc w:val="center"/>
        <w:rPr/>
      </w:pPr>
      <w:bookmarkStart w:colFirst="0" w:colLast="0" w:name="_roonyh4c7s2j" w:id="4"/>
      <w:bookmarkEnd w:id="4"/>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7">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kj8rgiij7llu">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4hu86arjz3dg">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Qualitative, Quantitative, and Mixed Research Methods</w:t>
              <w:tab/>
              <w:t xml:space="preserve">1</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y9sy0xzhuuwx">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Quantitative Research</w:t>
              <w:tab/>
              <w:t xml:space="preserve">1</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ba0bntfs33m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Qualitative Research</w:t>
              <w:tab/>
              <w:t xml:space="preserve">2</w:t>
            </w:r>
          </w:hyperlink>
          <w:r w:rsidDel="00000000" w:rsidR="00000000" w:rsidRPr="00000000">
            <w:rPr>
              <w:rtl w:val="0"/>
            </w:rPr>
          </w:r>
        </w:p>
        <w:p w:rsidR="00000000" w:rsidDel="00000000" w:rsidP="00000000" w:rsidRDefault="00000000" w:rsidRPr="00000000" w14:paraId="0000000B">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uiyffw8ym3v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Mixed Method Research</w:t>
              <w:tab/>
              <w:t xml:space="preserve">2</w:t>
            </w:r>
          </w:hyperlink>
          <w:r w:rsidDel="00000000" w:rsidR="00000000" w:rsidRPr="00000000">
            <w:rPr>
              <w:rtl w:val="0"/>
            </w:rPr>
          </w:r>
        </w:p>
        <w:p w:rsidR="00000000" w:rsidDel="00000000" w:rsidP="00000000" w:rsidRDefault="00000000" w:rsidRPr="00000000" w14:paraId="0000000C">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zd4rciqleinu">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Research Paradigms and Philosophies</w:t>
              <w:tab/>
              <w:t xml:space="preserve">4</w:t>
            </w:r>
          </w:hyperlink>
          <w:r w:rsidDel="00000000" w:rsidR="00000000" w:rsidRPr="00000000">
            <w:rPr>
              <w:rtl w:val="0"/>
            </w:rPr>
          </w:r>
        </w:p>
        <w:p w:rsidR="00000000" w:rsidDel="00000000" w:rsidP="00000000" w:rsidRDefault="00000000" w:rsidRPr="00000000" w14:paraId="0000000D">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g7rspwkc397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Key Research Paradigms</w:t>
              <w:tab/>
              <w:t xml:space="preserve">5</w:t>
            </w:r>
          </w:hyperlink>
          <w:r w:rsidDel="00000000" w:rsidR="00000000" w:rsidRPr="00000000">
            <w:rPr>
              <w:rtl w:val="0"/>
            </w:rPr>
          </w:r>
        </w:p>
        <w:p w:rsidR="00000000" w:rsidDel="00000000" w:rsidP="00000000" w:rsidRDefault="00000000" w:rsidRPr="00000000" w14:paraId="0000000E">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jflyfmltxewg">
            <w:r w:rsidDel="00000000" w:rsidR="00000000" w:rsidRPr="00000000">
              <w:rPr>
                <w:b w:val="1"/>
                <w:i w:val="0"/>
                <w:smallCaps w:val="0"/>
                <w:strike w:val="0"/>
                <w:color w:val="000000"/>
                <w:sz w:val="22"/>
                <w:szCs w:val="22"/>
                <w:u w:val="none"/>
                <w:shd w:fill="auto" w:val="clear"/>
                <w:vertAlign w:val="baseline"/>
                <w:rtl w:val="0"/>
              </w:rPr>
              <w:t xml:space="preserve">Research Design and Methodologies</w:t>
              <w:tab/>
              <w:t xml:space="preserve">6</w:t>
            </w:r>
          </w:hyperlink>
          <w:r w:rsidDel="00000000" w:rsidR="00000000" w:rsidRPr="00000000">
            <w:rPr>
              <w:rtl w:val="0"/>
            </w:rPr>
          </w:r>
        </w:p>
        <w:p w:rsidR="00000000" w:rsidDel="00000000" w:rsidP="00000000" w:rsidRDefault="00000000" w:rsidRPr="00000000" w14:paraId="0000000F">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jflyfmltxew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Common Research Designs</w:t>
              <w:tab/>
              <w:t xml:space="preserve">6</w:t>
            </w:r>
          </w:hyperlink>
          <w:r w:rsidDel="00000000" w:rsidR="00000000" w:rsidRPr="00000000">
            <w:rPr>
              <w:rtl w:val="0"/>
            </w:rPr>
          </w:r>
        </w:p>
        <w:p w:rsidR="00000000" w:rsidDel="00000000" w:rsidP="00000000" w:rsidRDefault="00000000" w:rsidRPr="00000000" w14:paraId="00000010">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jflyfmltxew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Choosing the Right Method</w:t>
              <w:tab/>
              <w:t xml:space="preserve">8</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jflyfmltxew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Challenges and Solutions</w:t>
              <w:tab/>
              <w:t xml:space="preserve">9</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yuo1xobu9fbp">
            <w:r w:rsidDel="00000000" w:rsidR="00000000" w:rsidRPr="00000000">
              <w:rPr>
                <w:b w:val="1"/>
                <w:i w:val="0"/>
                <w:smallCaps w:val="0"/>
                <w:strike w:val="0"/>
                <w:color w:val="000000"/>
                <w:sz w:val="22"/>
                <w:szCs w:val="22"/>
                <w:u w:val="none"/>
                <w:shd w:fill="auto" w:val="clear"/>
                <w:vertAlign w:val="baseline"/>
                <w:rtl w:val="0"/>
              </w:rPr>
              <w:t xml:space="preserve">Ethics Considerations and Insider Research</w:t>
              <w:tab/>
              <w:t xml:space="preserve">10</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yuo1xobu9fb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Ethical Principles</w:t>
              <w:tab/>
              <w:t xml:space="preserve">10</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yuo1xobu9fb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Insider Research</w:t>
              <w:tab/>
              <w:t xml:space="preserve">11</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yuo1xobu9fb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Examples of Ethical Issues</w:t>
              <w:tab/>
              <w:t xml:space="preserve">12</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dctj6vsc1pwt">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Practical Applications of Research in Education</w:t>
              <w:tab/>
              <w:t xml:space="preserve">12</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s5ud9wpla3c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Challenges and Solutions</w:t>
              <w:tab/>
              <w:t xml:space="preserve">13</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8cxlc69df5sa">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4g9wus5nbxt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References</w:t>
              <w:tab/>
              <w:t xml:space="preserve">15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pStyle w:val="Heading1"/>
        <w:spacing w:after="200" w:lineRule="auto"/>
        <w:rPr/>
      </w:pPr>
      <w:bookmarkStart w:colFirst="0" w:colLast="0" w:name="_kj8rgiij7llu" w:id="5"/>
      <w:bookmarkEnd w:id="5"/>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26">
      <w:pPr>
        <w:spacing w:after="200" w:line="360" w:lineRule="auto"/>
        <w:jc w:val="both"/>
        <w:rPr/>
      </w:pPr>
      <w:r w:rsidDel="00000000" w:rsidR="00000000" w:rsidRPr="00000000">
        <w:rPr>
          <w:color w:val="000000"/>
          <w:rtl w:val="0"/>
        </w:rPr>
        <w:t xml:space="preserve">As a singing teacher working in diverse roles, including college musical theatre instructor, one-on-one peripatetic singing teacher, and general music college </w:t>
      </w:r>
      <w:r w:rsidDel="00000000" w:rsidR="00000000" w:rsidRPr="00000000">
        <w:rPr>
          <w:rtl w:val="0"/>
        </w:rPr>
        <w:t xml:space="preserve">teacher</w:t>
      </w:r>
      <w:r w:rsidDel="00000000" w:rsidR="00000000" w:rsidRPr="00000000">
        <w:rPr>
          <w:color w:val="000000"/>
          <w:rtl w:val="0"/>
        </w:rPr>
        <w:t xml:space="preserve">, thoroughly understanding various research methodologies and gaining insights into best research practices is crucial for my career advancement. This knowledge will not only enhance my professional development but also enable me to support my students more effectively, helping them to hone their individual skills. Engaging with this module will </w:t>
      </w:r>
      <w:r w:rsidDel="00000000" w:rsidR="00000000" w:rsidRPr="00000000">
        <w:rPr>
          <w:rtl w:val="0"/>
        </w:rPr>
        <w:t xml:space="preserve">provide</w:t>
      </w:r>
      <w:r w:rsidDel="00000000" w:rsidR="00000000" w:rsidRPr="00000000">
        <w:rPr>
          <w:color w:val="000000"/>
          <w:rtl w:val="0"/>
        </w:rPr>
        <w:t xml:space="preserve"> me with the tools to successfully plan and execute my future research </w:t>
      </w:r>
      <w:r w:rsidDel="00000000" w:rsidR="00000000" w:rsidRPr="00000000">
        <w:rPr>
          <w:rtl w:val="0"/>
        </w:rPr>
        <w:t xml:space="preserve">aspirations</w:t>
      </w:r>
      <w:r w:rsidDel="00000000" w:rsidR="00000000" w:rsidRPr="00000000">
        <w:rPr>
          <w:color w:val="000000"/>
          <w:rtl w:val="0"/>
        </w:rPr>
        <w:t xml:space="preserve">, irrespective of the specific focus of my studies.</w:t>
      </w:r>
      <w:r w:rsidDel="00000000" w:rsidR="00000000" w:rsidRPr="00000000">
        <w:rPr>
          <w:rtl w:val="0"/>
        </w:rPr>
      </w:r>
    </w:p>
    <w:p w:rsidR="00000000" w:rsidDel="00000000" w:rsidP="00000000" w:rsidRDefault="00000000" w:rsidRPr="00000000" w14:paraId="00000027">
      <w:pPr>
        <w:spacing w:after="200" w:line="360" w:lineRule="auto"/>
        <w:jc w:val="both"/>
        <w:rPr/>
      </w:pPr>
      <w:r w:rsidDel="00000000" w:rsidR="00000000" w:rsidRPr="00000000">
        <w:rPr>
          <w:color w:val="000000"/>
          <w:rtl w:val="0"/>
        </w:rPr>
        <w:t xml:space="preserve">This piece of work seeks to explore the complexities of research in the field of vocal pedagogy, with a particular focus on the role of research paradigms, philosophies, and methodologies in shaping our understanding of singing and its teaching. </w:t>
      </w:r>
      <w:r w:rsidDel="00000000" w:rsidR="00000000" w:rsidRPr="00000000">
        <w:rPr>
          <w:rtl w:val="0"/>
        </w:rPr>
        <w:t xml:space="preserve">This will include </w:t>
      </w:r>
      <w:r w:rsidDel="00000000" w:rsidR="00000000" w:rsidRPr="00000000">
        <w:rPr>
          <w:color w:val="000000"/>
          <w:rtl w:val="0"/>
        </w:rPr>
        <w:t xml:space="preserve">examination of qualitative, quantitative, and mixed research approaches,</w:t>
      </w:r>
      <w:r w:rsidDel="00000000" w:rsidR="00000000" w:rsidRPr="00000000">
        <w:rPr>
          <w:rtl w:val="0"/>
        </w:rPr>
        <w:t xml:space="preserve"> </w:t>
      </w:r>
      <w:r w:rsidDel="00000000" w:rsidR="00000000" w:rsidRPr="00000000">
        <w:rPr>
          <w:color w:val="000000"/>
          <w:rtl w:val="0"/>
        </w:rPr>
        <w:t xml:space="preserve">as well as the implications for research design and methodology.</w:t>
      </w:r>
      <w:r w:rsidDel="00000000" w:rsidR="00000000" w:rsidRPr="00000000">
        <w:rPr>
          <w:rtl w:val="0"/>
        </w:rPr>
        <w:t xml:space="preserve"> P</w:t>
      </w:r>
      <w:r w:rsidDel="00000000" w:rsidR="00000000" w:rsidRPr="00000000">
        <w:rPr>
          <w:color w:val="000000"/>
          <w:rtl w:val="0"/>
        </w:rPr>
        <w:t xml:space="preserve">ractical applications of these research approaches in vocal pedagogy will be discussed, examining how they have been used to inform teaching practices and improve singing outcomes.</w:t>
      </w:r>
      <w:r w:rsidDel="00000000" w:rsidR="00000000" w:rsidRPr="00000000">
        <w:rPr>
          <w:rtl w:val="0"/>
        </w:rPr>
        <w:t xml:space="preserve"> E</w:t>
      </w:r>
      <w:r w:rsidDel="00000000" w:rsidR="00000000" w:rsidRPr="00000000">
        <w:rPr>
          <w:color w:val="000000"/>
          <w:rtl w:val="0"/>
        </w:rPr>
        <w:t xml:space="preserve">thical considerations that coul</w:t>
      </w:r>
      <w:r w:rsidDel="00000000" w:rsidR="00000000" w:rsidRPr="00000000">
        <w:rPr>
          <w:rtl w:val="0"/>
        </w:rPr>
        <w:t xml:space="preserve">d potentially</w:t>
      </w:r>
      <w:r w:rsidDel="00000000" w:rsidR="00000000" w:rsidRPr="00000000">
        <w:rPr>
          <w:color w:val="000000"/>
          <w:rtl w:val="0"/>
        </w:rPr>
        <w:t xml:space="preserve"> arise when undertaking research in this field will be </w:t>
      </w:r>
      <w:r w:rsidDel="00000000" w:rsidR="00000000" w:rsidRPr="00000000">
        <w:rPr>
          <w:rtl w:val="0"/>
        </w:rPr>
        <w:t xml:space="preserve">explored</w:t>
      </w:r>
      <w:r w:rsidDel="00000000" w:rsidR="00000000" w:rsidRPr="00000000">
        <w:rPr>
          <w:color w:val="000000"/>
          <w:rtl w:val="0"/>
        </w:rPr>
        <w:t xml:space="preserve">, including the potential impacts of insider research on results and the importance of ensuring rigorous methods to maintain validity and reliability. By critically examining these issues, this essay aims to contribute to a deeper understanding of the role of research in shaping our knowledge and practices in vocal pedagogy. </w:t>
      </w:r>
      <w:r w:rsidDel="00000000" w:rsidR="00000000" w:rsidRPr="00000000">
        <w:rPr>
          <w:rtl w:val="0"/>
        </w:rPr>
      </w:r>
    </w:p>
    <w:p w:rsidR="00000000" w:rsidDel="00000000" w:rsidP="00000000" w:rsidRDefault="00000000" w:rsidRPr="00000000" w14:paraId="00000028">
      <w:pPr>
        <w:pStyle w:val="Heading1"/>
        <w:spacing w:after="200" w:lineRule="auto"/>
        <w:rPr/>
      </w:pPr>
      <w:bookmarkStart w:colFirst="0" w:colLast="0" w:name="_4hu86arjz3dg" w:id="6"/>
      <w:bookmarkEnd w:id="6"/>
      <w:r w:rsidDel="00000000" w:rsidR="00000000" w:rsidRPr="00000000">
        <w:rPr>
          <w:rtl w:val="0"/>
        </w:rPr>
        <w:t xml:space="preserve">Qualitative, Quantitative, and Mixed Research Methods</w:t>
      </w:r>
    </w:p>
    <w:p w:rsidR="00000000" w:rsidDel="00000000" w:rsidP="00000000" w:rsidRDefault="00000000" w:rsidRPr="00000000" w14:paraId="00000029">
      <w:pPr>
        <w:spacing w:after="200" w:before="240" w:line="360" w:lineRule="auto"/>
        <w:jc w:val="both"/>
        <w:rPr/>
      </w:pPr>
      <w:r w:rsidDel="00000000" w:rsidR="00000000" w:rsidRPr="00000000">
        <w:rPr>
          <w:rtl w:val="0"/>
        </w:rPr>
        <w:t xml:space="preserve">Understanding various research methods is crucial for exploring the multifaceted nature of vocal pedagogy. Different methods provide diverse lenses through which we can investigate vocal techniques, teaching practices, and student experiences. Utilising a range of methods allows researchers to gather comprehensive data, leading to more robust and insightful conclusions (Harwell, 2011).</w:t>
      </w:r>
    </w:p>
    <w:p w:rsidR="00000000" w:rsidDel="00000000" w:rsidP="00000000" w:rsidRDefault="00000000" w:rsidRPr="00000000" w14:paraId="0000002A">
      <w:pPr>
        <w:pStyle w:val="Heading2"/>
        <w:spacing w:after="200" w:before="240" w:lineRule="auto"/>
        <w:rPr/>
      </w:pPr>
      <w:bookmarkStart w:colFirst="0" w:colLast="0" w:name="_y9sy0xzhuuwx" w:id="7"/>
      <w:bookmarkEnd w:id="7"/>
      <w:r w:rsidDel="00000000" w:rsidR="00000000" w:rsidRPr="00000000">
        <w:rPr>
          <w:rtl w:val="0"/>
        </w:rPr>
        <w:t xml:space="preserve">Quantitative Research</w:t>
      </w:r>
    </w:p>
    <w:p w:rsidR="00000000" w:rsidDel="00000000" w:rsidP="00000000" w:rsidRDefault="00000000" w:rsidRPr="00000000" w14:paraId="0000002B">
      <w:pPr>
        <w:spacing w:after="200" w:before="240" w:line="360" w:lineRule="auto"/>
        <w:jc w:val="both"/>
        <w:rPr/>
      </w:pPr>
      <w:r w:rsidDel="00000000" w:rsidR="00000000" w:rsidRPr="00000000">
        <w:rPr>
          <w:rtl w:val="0"/>
        </w:rPr>
        <w:t xml:space="preserve">Quantitative research methods include surveys, experiments, and statistical analysis. These methods focus on gathering numerical data and employing mathematical techniques to analyse results (Bryman, 2016; Creswell, 2014). In vocal pedagogy, quantitative methods are often used to measure vocal techniques and assess their effectiveness. This approach can provide objective data on aspects such as pitch accuracy, vocal range, and endurance. For example, Cowan and Hennessy (2014) examined the effects of vocal pedagogy on pitch accuracy in school-age singers using a survey-based approach, quantifying improvements and providing clear evidence of the effectiveness of structured vocal training. Similarly, Miller (2013) utilised experimental methods to measure changes in vocal performance among amateur singers, highlighting the impact of specific techniques. Additionally, Titze and Sataloff (2013) employed a quantitative approach to explore various aspects of vocal pedagogy, using statistical analysis to link vocal exercises with improvements in vocal quality and health.</w:t>
      </w:r>
    </w:p>
    <w:p w:rsidR="00000000" w:rsidDel="00000000" w:rsidP="00000000" w:rsidRDefault="00000000" w:rsidRPr="00000000" w14:paraId="0000002C">
      <w:pPr>
        <w:pStyle w:val="Heading2"/>
        <w:spacing w:after="200" w:before="240" w:lineRule="auto"/>
        <w:rPr/>
      </w:pPr>
      <w:bookmarkStart w:colFirst="0" w:colLast="0" w:name="_ba0bntfs33m8" w:id="8"/>
      <w:bookmarkEnd w:id="8"/>
      <w:r w:rsidDel="00000000" w:rsidR="00000000" w:rsidRPr="00000000">
        <w:rPr>
          <w:rtl w:val="0"/>
        </w:rPr>
        <w:t xml:space="preserve">Qualitative Research</w:t>
      </w:r>
    </w:p>
    <w:p w:rsidR="00000000" w:rsidDel="00000000" w:rsidP="00000000" w:rsidRDefault="00000000" w:rsidRPr="00000000" w14:paraId="0000002D">
      <w:pPr>
        <w:spacing w:after="200" w:before="240" w:line="360" w:lineRule="auto"/>
        <w:jc w:val="both"/>
        <w:rPr/>
      </w:pPr>
      <w:r w:rsidDel="00000000" w:rsidR="00000000" w:rsidRPr="00000000">
        <w:rPr>
          <w:rtl w:val="0"/>
        </w:rPr>
        <w:t xml:space="preserve">Qualitative research methods include interviews, focus groups, and ethnography. These methods are designed to explore personal experiences and provide a deeper understanding of individual perspectives (Bogdan &amp; Biklen, 2003; Cohen, Manion &amp; Morrison, 2018). In vocal pedagogy, qualitative methods are used to capture the personal experiences of singers and teachers, offering rich, detailed insights into their training and performance practices. For instance, Hall (2015) conducted a qualitative study on adult singers' experiences, revealing how singing contributes to self-identity formation, thus offering valuable insights into the psychological aspects of vocal training. Kent and Story (2017) explored the relationship between vocal technique and perceived voice quality in young singers through interviews, providing valuable insights into how students perceive their vocal development. Rodger and Brown (2016) examined the experiences of singing teachers, highlighting their perspectives on teaching and learning through qualitative analysis of interview data.</w:t>
      </w:r>
    </w:p>
    <w:p w:rsidR="00000000" w:rsidDel="00000000" w:rsidP="00000000" w:rsidRDefault="00000000" w:rsidRPr="00000000" w14:paraId="0000002E">
      <w:pPr>
        <w:pStyle w:val="Heading2"/>
        <w:spacing w:after="200" w:before="240" w:lineRule="auto"/>
        <w:rPr/>
      </w:pPr>
      <w:bookmarkStart w:colFirst="0" w:colLast="0" w:name="_uiyffw8ym3vm" w:id="9"/>
      <w:bookmarkEnd w:id="9"/>
      <w:r w:rsidDel="00000000" w:rsidR="00000000" w:rsidRPr="00000000">
        <w:rPr>
          <w:rtl w:val="0"/>
        </w:rPr>
        <w:t xml:space="preserve">Mixed Method Research</w:t>
      </w:r>
    </w:p>
    <w:p w:rsidR="00000000" w:rsidDel="00000000" w:rsidP="00000000" w:rsidRDefault="00000000" w:rsidRPr="00000000" w14:paraId="0000002F">
      <w:pPr>
        <w:spacing w:after="200" w:before="240" w:line="360" w:lineRule="auto"/>
        <w:jc w:val="both"/>
        <w:rPr/>
      </w:pPr>
      <w:r w:rsidDel="00000000" w:rsidR="00000000" w:rsidRPr="00000000">
        <w:rPr>
          <w:rtl w:val="0"/>
        </w:rPr>
        <w:t xml:space="preserve">Mixed methods research combines both qualitative and quantitative approaches, allowing for a comprehensive analysis of research questions. This method integrates numerical data with detailed personal narratives to provide a fuller picture (Johnson &amp; Onwuegbuzie, 2004; Morse &amp; Niehaus, 2016). In vocal pedagogy, mixed methods can be used to investigate complex phenomena, such as the effectiveness of vocal training programs, by combining statistical analysis with in-depth interviews. For example, Hadley and Holtmeier (2018) used mixed methods to study the effects of vocal pedagogy on singing performance in choir students. Their research combined quantitative measurements of vocal improvement with qualitative feedback from participants. Karpman and Smith (2015) explored the role of vocal pedagogy in the development of professional voice users through a mixed-methods study, integrating statistical data with personal experiences to better understand the comprehensive impact of training. Powell and Vickers (2017) investigated the impact of a vocal technique program on singing performance and subjective well-being in adult singers, using both quantitative performance metrics and qualitative interviews to assess the program's effectiveness.</w:t>
      </w:r>
    </w:p>
    <w:p w:rsidR="00000000" w:rsidDel="00000000" w:rsidP="00000000" w:rsidRDefault="00000000" w:rsidRPr="00000000" w14:paraId="00000030">
      <w:pPr>
        <w:spacing w:after="200" w:before="240" w:line="360" w:lineRule="auto"/>
        <w:jc w:val="both"/>
        <w:rPr/>
      </w:pPr>
      <w:r w:rsidDel="00000000" w:rsidR="00000000" w:rsidRPr="00000000">
        <w:rPr/>
        <w:drawing>
          <wp:inline distB="114300" distT="114300" distL="114300" distR="114300">
            <wp:extent cx="5731200" cy="3225800"/>
            <wp:effectExtent b="0" l="0" r="0" t="0"/>
            <wp:docPr id="1"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31">
      <w:pPr>
        <w:spacing w:after="200" w:before="240" w:line="360" w:lineRule="auto"/>
        <w:jc w:val="center"/>
        <w:rPr/>
      </w:pPr>
      <w:r w:rsidDel="00000000" w:rsidR="00000000" w:rsidRPr="00000000">
        <w:rPr>
          <w:rtl w:val="0"/>
        </w:rPr>
        <w:t xml:space="preserve">(Alele and Malau-Aduli, 2023) </w:t>
      </w:r>
    </w:p>
    <w:p w:rsidR="00000000" w:rsidDel="00000000" w:rsidP="00000000" w:rsidRDefault="00000000" w:rsidRPr="00000000" w14:paraId="00000032">
      <w:pPr>
        <w:spacing w:after="200" w:before="240" w:line="360" w:lineRule="auto"/>
        <w:jc w:val="both"/>
        <w:rPr/>
      </w:pPr>
      <w:r w:rsidDel="00000000" w:rsidR="00000000" w:rsidRPr="00000000">
        <w:rPr>
          <w:rtl w:val="0"/>
        </w:rPr>
        <w:t xml:space="preserve">Each research method has its strengths and weaknesses. Quantitative methods provide objective, measurable data but may overlook nuanced individual experiences (Kerlinger, 1986). Qualitative methods offer deep insights into personal experiences, uncovering rich data that quantitative methods might miss, but this often comes at the expense of generalisability. For instance, an in-depth ethnographic study of a single vocal pedagogy class can yield valuable insights into specific teaching practices, yet these findings may not apply broadly. Mixed methods combine the strengths of both approaches, offering comprehensive and nuanced understandings, though they are more complex and time-consuming to implement (Tashakkori &amp; Creswell, 2007). Integrating qualitative and quantitative data can be challenging, requiring sophisticated analytical techniques and careful planning. Despite these challenges, leveraging the strengths of each method allows researchers in vocal pedagogy to develop more holistic and effective approaches to studying and improving vocal techniques and teaching practices.</w:t>
      </w:r>
    </w:p>
    <w:p w:rsidR="00000000" w:rsidDel="00000000" w:rsidP="00000000" w:rsidRDefault="00000000" w:rsidRPr="00000000" w14:paraId="00000033">
      <w:pPr>
        <w:pStyle w:val="Heading1"/>
        <w:spacing w:after="200" w:before="280" w:line="360" w:lineRule="auto"/>
        <w:rPr/>
      </w:pPr>
      <w:bookmarkStart w:colFirst="0" w:colLast="0" w:name="_zd4rciqleinu" w:id="10"/>
      <w:bookmarkEnd w:id="10"/>
      <w:r w:rsidDel="00000000" w:rsidR="00000000" w:rsidRPr="00000000">
        <w:rPr>
          <w:rtl w:val="0"/>
        </w:rPr>
        <w:t xml:space="preserve">Research Paradigms and Philosophies </w:t>
      </w:r>
    </w:p>
    <w:p w:rsidR="00000000" w:rsidDel="00000000" w:rsidP="00000000" w:rsidRDefault="00000000" w:rsidRPr="00000000" w14:paraId="00000034">
      <w:pPr>
        <w:spacing w:after="200" w:before="240" w:line="360" w:lineRule="auto"/>
        <w:jc w:val="both"/>
        <w:rPr/>
      </w:pPr>
      <w:r w:rsidDel="00000000" w:rsidR="00000000" w:rsidRPr="00000000">
        <w:rPr>
          <w:rtl w:val="0"/>
        </w:rPr>
        <w:t xml:space="preserve">Research paradigms are fundamental frameworks that guide our understanding and investigation of various fields, including voice pedagogy. These paradigms shape our research approaches, methods, interpretations, and conclusions (Kuhn, 1962). Key components of these paradigms include ontology, axiology, and epistemology.</w:t>
      </w:r>
    </w:p>
    <w:p w:rsidR="00000000" w:rsidDel="00000000" w:rsidP="00000000" w:rsidRDefault="00000000" w:rsidRPr="00000000" w14:paraId="00000035">
      <w:pPr>
        <w:spacing w:after="200" w:before="240" w:line="360" w:lineRule="auto"/>
        <w:jc w:val="both"/>
        <w:rPr/>
      </w:pPr>
      <w:r w:rsidDel="00000000" w:rsidR="00000000" w:rsidRPr="00000000">
        <w:rPr>
          <w:b w:val="1"/>
          <w:rtl w:val="0"/>
        </w:rPr>
        <w:t xml:space="preserve">Ontology</w:t>
      </w:r>
      <w:r w:rsidDel="00000000" w:rsidR="00000000" w:rsidRPr="00000000">
        <w:rPr>
          <w:rtl w:val="0"/>
        </w:rPr>
        <w:t xml:space="preserve"> examines the nature of being and reality, exploring what exists and how we categorise these entities (Smith, 2002). In voice pedagogy, ontology might investigate the nature of singing and vocal production (Miller, 2009; Sundberg, 1993). Understanding the ontology of music is crucial for comprehending its educational implications (Clarke, 2013).</w:t>
      </w:r>
    </w:p>
    <w:p w:rsidR="00000000" w:rsidDel="00000000" w:rsidP="00000000" w:rsidRDefault="00000000" w:rsidRPr="00000000" w14:paraId="00000036">
      <w:pPr>
        <w:spacing w:after="200" w:before="240" w:line="360" w:lineRule="auto"/>
        <w:jc w:val="both"/>
        <w:rPr/>
      </w:pPr>
      <w:r w:rsidDel="00000000" w:rsidR="00000000" w:rsidRPr="00000000">
        <w:rPr>
          <w:b w:val="1"/>
          <w:rtl w:val="0"/>
        </w:rPr>
        <w:t xml:space="preserve">Axiology</w:t>
      </w:r>
      <w:r w:rsidDel="00000000" w:rsidR="00000000" w:rsidRPr="00000000">
        <w:rPr>
          <w:rtl w:val="0"/>
        </w:rPr>
        <w:t xml:space="preserve"> studies values and aesthetics, focusing on what is considered valuable (Scruton, 2009). In vocal pedagogy, this involves examining the values associated with different singing techniques and styles (Sell, 2003). The axiological aspects of music education influence teaching practices significantly (Smith, 2017; Dreyfus, 2007).</w:t>
      </w:r>
    </w:p>
    <w:p w:rsidR="00000000" w:rsidDel="00000000" w:rsidP="00000000" w:rsidRDefault="00000000" w:rsidRPr="00000000" w14:paraId="00000037">
      <w:pPr>
        <w:spacing w:after="200" w:before="240" w:line="360" w:lineRule="auto"/>
        <w:jc w:val="both"/>
        <w:rPr/>
      </w:pPr>
      <w:r w:rsidDel="00000000" w:rsidR="00000000" w:rsidRPr="00000000">
        <w:rPr>
          <w:b w:val="1"/>
          <w:rtl w:val="0"/>
        </w:rPr>
        <w:t xml:space="preserve">Epistemology</w:t>
      </w:r>
      <w:r w:rsidDel="00000000" w:rsidR="00000000" w:rsidRPr="00000000">
        <w:rPr>
          <w:rtl w:val="0"/>
        </w:rPr>
        <w:t xml:space="preserve"> concerns the nature and scope of knowledge, questioning how we know what we know (Chisholm, 1989). It addresses the methods and validity of what is considered knowledge in voice pedagogy (Burnard, 2012). The epistemological foundations of music education, such as empiricism, rationalism, constructivism, and pragmatism, shape our understanding of learning and teaching music (Vosburgh, 2010; Campbell, 2008).</w:t>
      </w:r>
    </w:p>
    <w:p w:rsidR="00000000" w:rsidDel="00000000" w:rsidP="00000000" w:rsidRDefault="00000000" w:rsidRPr="00000000" w14:paraId="00000038">
      <w:pPr>
        <w:spacing w:after="200" w:before="240" w:line="360" w:lineRule="auto"/>
        <w:jc w:val="both"/>
        <w:rPr/>
      </w:pPr>
      <w:r w:rsidDel="00000000" w:rsidR="00000000" w:rsidRPr="00000000">
        <w:rPr/>
        <w:drawing>
          <wp:inline distB="114300" distT="114300" distL="114300" distR="114300">
            <wp:extent cx="5731200" cy="3175000"/>
            <wp:effectExtent b="0" l="0" r="0" t="0"/>
            <wp:docPr id="3" name="image4.jpg"/>
            <a:graphic>
              <a:graphicData uri="http://schemas.openxmlformats.org/drawingml/2006/picture">
                <pic:pic>
                  <pic:nvPicPr>
                    <pic:cNvPr id="0" name="image4.jpg"/>
                    <pic:cNvPicPr preferRelativeResize="0"/>
                  </pic:nvPicPr>
                  <pic:blipFill>
                    <a:blip r:embed="rId7"/>
                    <a:srcRect b="0" l="0" r="0" t="0"/>
                    <a:stretch>
                      <a:fillRect/>
                    </a:stretch>
                  </pic:blipFill>
                  <pic:spPr>
                    <a:xfrm>
                      <a:off x="0" y="0"/>
                      <a:ext cx="5731200" cy="3175000"/>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spacing w:after="200" w:before="240" w:line="360" w:lineRule="auto"/>
        <w:jc w:val="center"/>
        <w:rPr/>
      </w:pPr>
      <w:r w:rsidDel="00000000" w:rsidR="00000000" w:rsidRPr="00000000">
        <w:rPr>
          <w:rtl w:val="0"/>
        </w:rPr>
        <w:t xml:space="preserve">(Alele and Malau-Aduli, 2023</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3A">
      <w:pPr>
        <w:pStyle w:val="Heading2"/>
        <w:keepNext w:val="0"/>
        <w:keepLines w:val="0"/>
        <w:spacing w:after="200" w:before="280" w:line="360" w:lineRule="auto"/>
        <w:rPr/>
      </w:pPr>
      <w:bookmarkStart w:colFirst="0" w:colLast="0" w:name="_g7rspwkc397s" w:id="11"/>
      <w:bookmarkEnd w:id="11"/>
      <w:r w:rsidDel="00000000" w:rsidR="00000000" w:rsidRPr="00000000">
        <w:rPr>
          <w:rtl w:val="0"/>
        </w:rPr>
        <w:t xml:space="preserve">Key Research Paradigms</w:t>
      </w:r>
    </w:p>
    <w:p w:rsidR="00000000" w:rsidDel="00000000" w:rsidP="00000000" w:rsidRDefault="00000000" w:rsidRPr="00000000" w14:paraId="0000003B">
      <w:pPr>
        <w:spacing w:after="200" w:before="240" w:line="360" w:lineRule="auto"/>
        <w:jc w:val="both"/>
        <w:rPr/>
      </w:pPr>
      <w:r w:rsidDel="00000000" w:rsidR="00000000" w:rsidRPr="00000000">
        <w:rPr>
          <w:rtl w:val="0"/>
        </w:rPr>
        <w:t xml:space="preserve">Research paradigms shape how studies in vocal pedagogy are conducted, influencing the approach, methodology, and interpretation of findings. Positivism, grounded in the belief that reality is objective and measurable, uses quantitative methods like experiments and surveys (Guba &amp; Lincoln, 2005). While this approach provides reliable and generalisable results, it can be reductionist, often missing the nuanced experiences of individuals and potentially creating artificial research conditions that limit real-world applicability (Kerlinger, 1986).</w:t>
      </w:r>
    </w:p>
    <w:p w:rsidR="00000000" w:rsidDel="00000000" w:rsidP="00000000" w:rsidRDefault="00000000" w:rsidRPr="00000000" w14:paraId="0000003C">
      <w:pPr>
        <w:spacing w:after="200" w:before="240" w:line="360" w:lineRule="auto"/>
        <w:jc w:val="both"/>
        <w:rPr/>
      </w:pPr>
      <w:r w:rsidDel="00000000" w:rsidR="00000000" w:rsidRPr="00000000">
        <w:rPr>
          <w:rtl w:val="0"/>
        </w:rPr>
        <w:t xml:space="preserve">On the other hand, interpretivism focuses on understanding subjective experiences through qualitative methods such as interviews and ethnography (Guba &amp; Lincoln, 2005). This approach offers rich, detailed insights and considers the context of individual experiences, providing a holistic understanding (Cohen, Manion &amp; Morrison, 2018). However, interpretivism can lead to bias due to its reliance on subjective data, and its findings may not always be generalisable (Bryman, 2016).</w:t>
      </w:r>
    </w:p>
    <w:p w:rsidR="00000000" w:rsidDel="00000000" w:rsidP="00000000" w:rsidRDefault="00000000" w:rsidRPr="00000000" w14:paraId="0000003D">
      <w:pPr>
        <w:spacing w:after="200" w:before="240" w:line="360" w:lineRule="auto"/>
        <w:jc w:val="both"/>
        <w:rPr/>
      </w:pPr>
      <w:r w:rsidDel="00000000" w:rsidR="00000000" w:rsidRPr="00000000">
        <w:rPr>
          <w:rtl w:val="0"/>
        </w:rPr>
        <w:t xml:space="preserve">Constructivism, which posits that knowledge is constructed through interactions with the world, emphasises collaborative learning and reflective practice (Piaget, 1954; Vygotsky, 1978). This paradigm supports personalised learning and fosters a supportive environment but can introduce bias and limit generalisability because of its focus on individual experiences (Cohen, Manion &amp; Morrison, 2018). Implementing constructivist methods also demands careful planning and resources.</w:t>
      </w:r>
    </w:p>
    <w:p w:rsidR="00000000" w:rsidDel="00000000" w:rsidP="00000000" w:rsidRDefault="00000000" w:rsidRPr="00000000" w14:paraId="0000003E">
      <w:pPr>
        <w:spacing w:after="200" w:before="240" w:line="360" w:lineRule="auto"/>
        <w:jc w:val="both"/>
        <w:rPr/>
      </w:pPr>
      <w:r w:rsidDel="00000000" w:rsidR="00000000" w:rsidRPr="00000000">
        <w:rPr>
          <w:rtl w:val="0"/>
        </w:rPr>
        <w:t xml:space="preserve">Critical theory examines and challenges social, political, and cultural influences, advocating for inclusivity and equity in vocal pedagogy (Guba &amp; Lincoln, 2005). It addresses power dynamics and promotes diverse vocal styles, potentially leading to transformative changes in teaching practices (Dreyfus, 2007). However, its broad focus can make isolating specific factors challenging, and researchers must be cautious of their own biases (Hemmings, 2006).</w:t>
      </w:r>
    </w:p>
    <w:p w:rsidR="00000000" w:rsidDel="00000000" w:rsidP="00000000" w:rsidRDefault="00000000" w:rsidRPr="00000000" w14:paraId="0000003F">
      <w:pPr>
        <w:spacing w:after="200" w:before="240" w:line="360" w:lineRule="auto"/>
        <w:jc w:val="both"/>
        <w:rPr/>
      </w:pPr>
      <w:r w:rsidDel="00000000" w:rsidR="00000000" w:rsidRPr="00000000">
        <w:rPr>
          <w:rtl w:val="0"/>
        </w:rPr>
        <w:t xml:space="preserve">Phenomenology seeks to understand lived experiences from the perspective of participants, offering deep insights into their perceptions and feelings (Smith, 2002). This approach fosters empathy and provides valuable descriptions but is subjective and may not yield generalisable results (Miller, 2009). Researchers must practise reflexivity to mitigate bias in phenomenological studies (Reid et al., 2018).</w:t>
      </w:r>
    </w:p>
    <w:p w:rsidR="00000000" w:rsidDel="00000000" w:rsidP="00000000" w:rsidRDefault="00000000" w:rsidRPr="00000000" w14:paraId="00000040">
      <w:pPr>
        <w:spacing w:after="200" w:before="240" w:line="360" w:lineRule="auto"/>
        <w:jc w:val="both"/>
        <w:rPr/>
      </w:pPr>
      <w:r w:rsidDel="00000000" w:rsidR="00000000" w:rsidRPr="00000000">
        <w:rPr>
          <w:rtl w:val="0"/>
        </w:rPr>
        <w:t xml:space="preserve">Pragmatism prioritises practical solutions and often employs mixed methods, integrating quantitative and qualitative data (Guba &amp; Lincoln, 2005). This flexibility allows for comprehensive analysis and practical application of findings</w:t>
      </w:r>
      <w:r w:rsidDel="00000000" w:rsidR="00000000" w:rsidRPr="00000000">
        <w:rPr>
          <w:rtl w:val="0"/>
        </w:rPr>
        <w:t xml:space="preserve"> (Mertens, 2023)</w:t>
      </w:r>
      <w:r w:rsidDel="00000000" w:rsidR="00000000" w:rsidRPr="00000000">
        <w:rPr>
          <w:rtl w:val="0"/>
        </w:rPr>
        <w:t xml:space="preserve">. However, the complexity of combining methods requires careful planning, and balancing the components effectively is crucial to avoid bias (Johnson &amp; Onwuegbuzie, 2004).</w:t>
      </w:r>
    </w:p>
    <w:p w:rsidR="00000000" w:rsidDel="00000000" w:rsidP="00000000" w:rsidRDefault="00000000" w:rsidRPr="00000000" w14:paraId="00000041">
      <w:pPr>
        <w:spacing w:after="200" w:before="240" w:line="360" w:lineRule="auto"/>
        <w:jc w:val="both"/>
        <w:rPr/>
      </w:pPr>
      <w:r w:rsidDel="00000000" w:rsidR="00000000" w:rsidRPr="00000000">
        <w:rPr>
          <w:rtl w:val="0"/>
        </w:rPr>
        <w:t xml:space="preserve">The choice of research paradigm significantly impacts the design and methodology of studies in vocal pedagogy. For instance, a positivist approach might use controlled experiments to measure specific outcomes (Sundberg, 1993), while an interpretivist approach could employ qualitative interviews to explore the nuanced aspects of vocal training (Clarke, 2013). By critically examining and selecting appropriate paradigms, researchers can ensure a comprehensive and nuanced understanding of their research questions, enhancing the quality of research and informing more effective and inclusive teaching practices (Creswell, 2014; Bryman, 2016).</w:t>
      </w:r>
    </w:p>
    <w:p w:rsidR="00000000" w:rsidDel="00000000" w:rsidP="00000000" w:rsidRDefault="00000000" w:rsidRPr="00000000" w14:paraId="00000042">
      <w:pPr>
        <w:spacing w:after="200" w:before="240" w:line="360" w:lineRule="auto"/>
        <w:jc w:val="both"/>
        <w:rPr/>
      </w:pPr>
      <w:r w:rsidDel="00000000" w:rsidR="00000000" w:rsidRPr="00000000">
        <w:rPr>
          <w:rtl w:val="0"/>
        </w:rPr>
      </w:r>
    </w:p>
    <w:p w:rsidR="00000000" w:rsidDel="00000000" w:rsidP="00000000" w:rsidRDefault="00000000" w:rsidRPr="00000000" w14:paraId="00000043">
      <w:pPr>
        <w:pStyle w:val="Heading1"/>
        <w:spacing w:after="200" w:line="360" w:lineRule="auto"/>
        <w:rPr/>
      </w:pPr>
      <w:bookmarkStart w:colFirst="0" w:colLast="0" w:name="_jflyfmltxewg" w:id="12"/>
      <w:bookmarkEnd w:id="12"/>
      <w:r w:rsidDel="00000000" w:rsidR="00000000" w:rsidRPr="00000000">
        <w:rPr>
          <w:rtl w:val="0"/>
        </w:rPr>
        <w:t xml:space="preserve">Research Design and Methodologies </w:t>
      </w:r>
    </w:p>
    <w:p w:rsidR="00000000" w:rsidDel="00000000" w:rsidP="00000000" w:rsidRDefault="00000000" w:rsidRPr="00000000" w14:paraId="00000044">
      <w:pPr>
        <w:spacing w:after="200" w:line="360" w:lineRule="auto"/>
        <w:jc w:val="both"/>
        <w:rPr/>
      </w:pPr>
      <w:r w:rsidDel="00000000" w:rsidR="00000000" w:rsidRPr="00000000">
        <w:rPr>
          <w:rtl w:val="0"/>
        </w:rPr>
        <w:t xml:space="preserve">Research design is a critical component of any study as it provides the framework for collecting, analysing, and interpreting data (Dede, 2005). The design dictates the type of data collected, the methods used to gather it, and how the data will be analysed. A well-structured research design ensures that the study's findings are valid, reliable, and can be generalised to a larger population (Creswell, 2014; Bryman, 2016). Additionally, a robust design allows researchers to address research questions effectively and draw meaningful conclusions from their findings.</w:t>
      </w:r>
    </w:p>
    <w:p w:rsidR="00000000" w:rsidDel="00000000" w:rsidP="00000000" w:rsidRDefault="00000000" w:rsidRPr="00000000" w14:paraId="00000045">
      <w:pPr>
        <w:pStyle w:val="Heading2"/>
        <w:spacing w:after="200" w:lineRule="auto"/>
        <w:rPr/>
      </w:pPr>
      <w:bookmarkStart w:colFirst="0" w:colLast="0" w:name="_jflyfmltxewg" w:id="12"/>
      <w:bookmarkEnd w:id="12"/>
      <w:r w:rsidDel="00000000" w:rsidR="00000000" w:rsidRPr="00000000">
        <w:rPr>
          <w:rtl w:val="0"/>
        </w:rPr>
        <w:t xml:space="preserve">Common Research Designs</w:t>
      </w:r>
    </w:p>
    <w:p w:rsidR="00000000" w:rsidDel="00000000" w:rsidP="00000000" w:rsidRDefault="00000000" w:rsidRPr="00000000" w14:paraId="00000046">
      <w:pPr>
        <w:spacing w:after="200" w:line="360" w:lineRule="auto"/>
        <w:rPr/>
      </w:pPr>
      <w:r w:rsidDel="00000000" w:rsidR="00000000" w:rsidRPr="00000000">
        <w:rPr>
          <w:rtl w:val="0"/>
        </w:rPr>
        <w:t xml:space="preserve">Common research designs include experimental, descriptive and correlational approaches. Experimental designs involve manipulating variables to establish causality (Creswell, 2014). Descriptive designs aim to detail characteristics of a population without manipulation (Sandelowski, 2000). Correlational designs explore relationships between variables to identify patterns (Cohen, Manion, &amp; Morrison, 2017). </w:t>
      </w:r>
    </w:p>
    <w:p w:rsidR="00000000" w:rsidDel="00000000" w:rsidP="00000000" w:rsidRDefault="00000000" w:rsidRPr="00000000" w14:paraId="00000047">
      <w:pPr>
        <w:spacing w:after="200" w:line="360" w:lineRule="auto"/>
        <w:jc w:val="both"/>
        <w:rPr/>
      </w:pPr>
      <w:r w:rsidDel="00000000" w:rsidR="00000000" w:rsidRPr="00000000">
        <w:rPr>
          <w:rtl w:val="0"/>
        </w:rPr>
        <w:t xml:space="preserve">Experimental design is characterised by the use of control groups and random assignment to test cause-and-effect relationships (Sullivan-Bolyai &amp; Bova, 2013). This design allows researchers to manipulate one or more variables to observe the effect on other variables, thereby establishing causality (Kerlinger, 1986). Experimental research is primarily quantitative, involving the manipulation of variables to determine cause-and-effect relationships (Sullivan-Bolyai &amp; Bova, 2013). Results are measured with numerical data, which is statistically analysed to test hypotheses (Dannels, 2018). Although mainly quantitative, some experimental studies may incorporate qualitative elements, especially in mixed-methods research (Cook and Campbell, 2007). In vocal pedagogy, an experimental study might investigate the impact of a specific vocal training technique on pitch accuracy by comparing a group of students who receive the training with a control group who do not (Miller, 2013). However, the strict control required in experimental designs can sometimes create artificial conditions that do not fully reflect real-world settings, potentially limiting the ecological validity of the findings (Reis, 2018).</w:t>
      </w:r>
    </w:p>
    <w:p w:rsidR="00000000" w:rsidDel="00000000" w:rsidP="00000000" w:rsidRDefault="00000000" w:rsidRPr="00000000" w14:paraId="00000048">
      <w:pPr>
        <w:spacing w:after="200" w:line="360" w:lineRule="auto"/>
        <w:jc w:val="both"/>
        <w:rPr/>
      </w:pPr>
      <w:r w:rsidDel="00000000" w:rsidR="00000000" w:rsidRPr="00000000">
        <w:rPr>
          <w:rtl w:val="0"/>
        </w:rPr>
        <w:t xml:space="preserve">Descriptive research design involves observing and describing the behaviour of a subject without influencing it in any way (Creswell, 2014). This design is useful for gaining a detailed understanding of specific phenomena, such as the development of vocal techniques in singers, the impact of various teaching methods on student progress, or the effects of environmental factors on vocal performance (Herbst &amp; Meyer, 2024). For example, descriptive research might explore how different breathing exercises influence vocal stability, how students' confidence levels change with certain feedback methods, or how humidity affects voice quality during performances (Cohen, Manion, &amp; Morrison, 2018). Creswell (2014) states that descriptive research design is mainly quantitative, but it can also include qualitative or mixed method approaches depending on the type of data collected. This design focuses on systematically describing and understanding the characteristics of a group or situation without altering any variables (Gliner, Morgan &amp; Leech, 2011). It provides detailed information that can be used as a solid foundation for future research or to generate new hypotheses (Best &amp; Kahn, 2006). </w:t>
      </w:r>
      <w:r w:rsidDel="00000000" w:rsidR="00000000" w:rsidRPr="00000000">
        <w:rPr>
          <w:rtl w:val="0"/>
        </w:rPr>
        <w:t xml:space="preserve">In voice pedagogy, descriptive research is particularly valuable for documenting and analysing teaching methods, vocal techniques, and the experiences of students and instructors (</w:t>
      </w:r>
      <w:r w:rsidDel="00000000" w:rsidR="00000000" w:rsidRPr="00000000">
        <w:rPr>
          <w:color w:val="222222"/>
          <w:sz w:val="20"/>
          <w:szCs w:val="20"/>
          <w:highlight w:val="white"/>
          <w:rtl w:val="0"/>
        </w:rPr>
        <w:t xml:space="preserve">Beeman, 2017).</w:t>
      </w:r>
      <w:r w:rsidDel="00000000" w:rsidR="00000000" w:rsidRPr="00000000">
        <w:rPr>
          <w:rtl w:val="0"/>
        </w:rPr>
        <w:t xml:space="preserve"> Studies might include case studies of individual singers or observations of vocal lessons to explore instructional methods and student-teacher interactions (Rodger &amp; Brown, 2016). By capturing quantitative data, such as the frequency of vocal exercises or student performance metrics, educators can refine their approaches and identify effective practices (Garnier, Henrich, &amp; Dubois, 2010). Qualitative elements, such as personal narratives and observational data, enrich the understanding of the pedagogical process. </w:t>
      </w:r>
      <w:r w:rsidDel="00000000" w:rsidR="00000000" w:rsidRPr="00000000">
        <w:rPr>
          <w:rtl w:val="0"/>
        </w:rPr>
        <w:t xml:space="preserve">This combination allows for a more comprehensive view of teaching and learning in voice pedagogy, enhancing the effectiveness of instructional methods. While descriptive designs provide rich, detailed data, they do not allow for causal inferences, which can limit their explanatory power (Remler  &amp; Van Ryzin, 2021).</w:t>
      </w:r>
    </w:p>
    <w:p w:rsidR="00000000" w:rsidDel="00000000" w:rsidP="00000000" w:rsidRDefault="00000000" w:rsidRPr="00000000" w14:paraId="00000049">
      <w:pPr>
        <w:spacing w:after="200" w:line="360" w:lineRule="auto"/>
        <w:jc w:val="both"/>
        <w:rPr/>
      </w:pPr>
      <w:r w:rsidDel="00000000" w:rsidR="00000000" w:rsidRPr="00000000">
        <w:rPr>
          <w:rtl w:val="0"/>
        </w:rPr>
        <w:t xml:space="preserve">Correlational design examines the relationship between two or more variables to determine whether they are associated (Creswell, 2014). This type of research does not imply causation but helps identify patterns and relationships which are valuable in various fields of research (Willett, 2023). Identifying such patterns can reveal trends that might not be immediately obvious, allowing researchers to make informed predictions and to develop hypotheses for future research (Shaughnessy, Zechmeister, &amp; Zechmeister, 2011). For example, researchers might explore the relationship between the frequency of certain vocal exercises and improvements in vocal range or stamina (Thurman et.al, 2000). As Winnie (2014) suggests, by analysing these correlations, educators can better understand which practices are most beneficial for students and may adjust their teaching methods accordingly</w:t>
      </w:r>
      <w:r w:rsidDel="00000000" w:rsidR="00000000" w:rsidRPr="00000000">
        <w:rPr>
          <w:color w:val="222222"/>
          <w:sz w:val="20"/>
          <w:szCs w:val="20"/>
          <w:highlight w:val="white"/>
          <w:rtl w:val="0"/>
        </w:rPr>
        <w:t xml:space="preserve">.</w:t>
      </w:r>
      <w:r w:rsidDel="00000000" w:rsidR="00000000" w:rsidRPr="00000000">
        <w:rPr>
          <w:rtl w:val="0"/>
        </w:rPr>
        <w:t xml:space="preserve"> While this relationship suggests a connection, it does not clarify whether the exercises cause the improvement, or if other factors—such as the student's baseline skill level, the quality of instruction, or even the student's general health—are influencing both the frequency of practice and the improvement. Similarly, if a correlation is observed between environmental factors like humidity and vocal performance (Titze, 1994), it might be unclear whether humidity directly affects voice quality or if other variables, such as hydration levels or the singer's physical condition, are also playing a role. These ambiguities arise because correlational research cannot control for all possible variables, making it difficult to establish clear cause-and-effect relationships (Shadish, Cook, &amp; Campbell, 2002). As a result, while correlations can highlight important associations, they often require further experimental research to disentangle and clarify the underlying causes of the observed patterns </w:t>
      </w:r>
      <w:r w:rsidDel="00000000" w:rsidR="00000000" w:rsidRPr="00000000">
        <w:rPr>
          <w:rtl w:val="0"/>
        </w:rPr>
        <w:t xml:space="preserve">(Willett, 2023)</w:t>
      </w:r>
      <w:r w:rsidDel="00000000" w:rsidR="00000000" w:rsidRPr="00000000">
        <w:rPr>
          <w:rtl w:val="0"/>
        </w:rPr>
        <w:t xml:space="preserve">.</w:t>
      </w:r>
    </w:p>
    <w:p w:rsidR="00000000" w:rsidDel="00000000" w:rsidP="00000000" w:rsidRDefault="00000000" w:rsidRPr="00000000" w14:paraId="0000004A">
      <w:pPr>
        <w:pStyle w:val="Heading2"/>
        <w:spacing w:after="200" w:line="360" w:lineRule="auto"/>
        <w:rPr/>
      </w:pPr>
      <w:bookmarkStart w:colFirst="0" w:colLast="0" w:name="_jflyfmltxewg" w:id="12"/>
      <w:bookmarkEnd w:id="12"/>
      <w:r w:rsidDel="00000000" w:rsidR="00000000" w:rsidRPr="00000000">
        <w:rPr>
          <w:rtl w:val="0"/>
        </w:rPr>
        <w:t xml:space="preserve">Choosing the Right Method</w:t>
      </w:r>
    </w:p>
    <w:p w:rsidR="00000000" w:rsidDel="00000000" w:rsidP="00000000" w:rsidRDefault="00000000" w:rsidRPr="00000000" w14:paraId="0000004B">
      <w:pPr>
        <w:spacing w:after="200" w:before="240" w:line="360" w:lineRule="auto"/>
        <w:jc w:val="both"/>
        <w:rPr/>
      </w:pPr>
      <w:r w:rsidDel="00000000" w:rsidR="00000000" w:rsidRPr="00000000">
        <w:rPr>
          <w:rtl w:val="0"/>
        </w:rPr>
        <w:t xml:space="preserve">Selecting the appropriate research method depends on several criteria, including the research question, objectives, the nature of the variables, and the context of the study (Bryman, 2016). For instance, if the goal is to determine the effectiveness of a new teaching method, an experimental design would be appropriate. Conversely, if the aim is to understand students' experiences and perspectives, qualitative methods such as interviews or ethnography would be more suitable (Cohen, Manion, &amp; Morrison, 2018). It is essential to align the research design with the specific needs and context of the study to ensure the findings are relevant and applicable (Schoonenboom &amp; Johnson, 2017)</w:t>
      </w:r>
    </w:p>
    <w:p w:rsidR="00000000" w:rsidDel="00000000" w:rsidP="00000000" w:rsidRDefault="00000000" w:rsidRPr="00000000" w14:paraId="0000004C">
      <w:pPr>
        <w:spacing w:after="200" w:before="240" w:line="360" w:lineRule="auto"/>
        <w:jc w:val="center"/>
        <w:rPr/>
      </w:pPr>
      <w:r w:rsidDel="00000000" w:rsidR="00000000" w:rsidRPr="00000000">
        <w:rPr/>
        <w:drawing>
          <wp:inline distB="114300" distT="114300" distL="114300" distR="114300">
            <wp:extent cx="4843463" cy="3998673"/>
            <wp:effectExtent b="0" l="0" r="0" t="0"/>
            <wp:docPr id="2"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4843463" cy="3998673"/>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spacing w:after="200" w:before="240" w:line="360" w:lineRule="auto"/>
        <w:jc w:val="center"/>
        <w:rPr/>
      </w:pPr>
      <w:r w:rsidDel="00000000" w:rsidR="00000000" w:rsidRPr="00000000">
        <w:rPr>
          <w:rtl w:val="0"/>
        </w:rPr>
        <w:t xml:space="preserve">(Alele and Malau-Aduli, 2023) </w:t>
      </w:r>
    </w:p>
    <w:p w:rsidR="00000000" w:rsidDel="00000000" w:rsidP="00000000" w:rsidRDefault="00000000" w:rsidRPr="00000000" w14:paraId="0000004E">
      <w:pPr>
        <w:pStyle w:val="Heading2"/>
        <w:spacing w:after="200" w:before="240" w:line="360" w:lineRule="auto"/>
        <w:rPr/>
      </w:pPr>
      <w:bookmarkStart w:colFirst="0" w:colLast="0" w:name="_jflyfmltxewg" w:id="12"/>
      <w:bookmarkEnd w:id="12"/>
      <w:r w:rsidDel="00000000" w:rsidR="00000000" w:rsidRPr="00000000">
        <w:rPr>
          <w:rtl w:val="0"/>
        </w:rPr>
        <w:t xml:space="preserve">Challenges and Solutions</w:t>
      </w:r>
    </w:p>
    <w:p w:rsidR="00000000" w:rsidDel="00000000" w:rsidP="00000000" w:rsidRDefault="00000000" w:rsidRPr="00000000" w14:paraId="0000004F">
      <w:pPr>
        <w:spacing w:after="200" w:before="240" w:line="360" w:lineRule="auto"/>
        <w:jc w:val="both"/>
        <w:rPr/>
      </w:pPr>
      <w:r w:rsidDel="00000000" w:rsidR="00000000" w:rsidRPr="00000000">
        <w:rPr>
          <w:rtl w:val="0"/>
        </w:rPr>
        <w:t xml:space="preserve">Conducting research in vocal pedagogy presents several challenges, including issues related to sampling and data collection (Phelps, 2005). Ensuring a representative sample can be difficult, particularly in studies requiring specific participant characteristics (Morse &amp; Niehaus, 2016). Data collection methods must be carefully planned to avoid bias and ensure accuracy. For instance, self-reported data might be subject to social desirability bias, while observational data can be influenced by the presence of the researcher (Creswell, 2014).</w:t>
      </w:r>
    </w:p>
    <w:p w:rsidR="00000000" w:rsidDel="00000000" w:rsidP="00000000" w:rsidRDefault="00000000" w:rsidRPr="00000000" w14:paraId="00000050">
      <w:pPr>
        <w:spacing w:after="200" w:before="240" w:line="360" w:lineRule="auto"/>
        <w:jc w:val="both"/>
        <w:rPr/>
      </w:pPr>
      <w:r w:rsidDel="00000000" w:rsidR="00000000" w:rsidRPr="00000000">
        <w:rPr>
          <w:rtl w:val="0"/>
        </w:rPr>
        <w:t xml:space="preserve">To address these challenges, rigorous planning and methodological rigour are essential. Clear sampling strategies, such as random sampling or stratified sampling, can help ensure a representative sample (Onwuegbuzie &amp;Collins, 2017). Employing multiple data collection methods, such as triangulation, can enhance the validity and reliability of the findings (Cohen, Manion, &amp; Morrison, 2018). Triangulation is a methodological approach used in research to cross-verify data from multiple sources or perspectives, thereby enhancing the validity and reliability of the findings. It often involves using different methods, theories, or data sources to examine a phenomenon to ensure a comprehensive understanding (Meydan &amp; Akkaş, 2024</w:t>
      </w:r>
      <w:r w:rsidDel="00000000" w:rsidR="00000000" w:rsidRPr="00000000">
        <w:rPr>
          <w:color w:val="222222"/>
          <w:sz w:val="20"/>
          <w:szCs w:val="20"/>
          <w:highlight w:val="white"/>
          <w:rtl w:val="0"/>
        </w:rPr>
        <w:t xml:space="preserve">)</w:t>
      </w:r>
      <w:r w:rsidDel="00000000" w:rsidR="00000000" w:rsidRPr="00000000">
        <w:rPr>
          <w:rtl w:val="0"/>
        </w:rPr>
        <w:t xml:space="preserve">. Additionally, thorough training for researchers on data collection techniques can minimise bias and improve data quality (Bryman, 2016). Regular peer reviews and pilot studies can also help identify and address potential issues before the main study is conducted (Malmqvist et.al, 2019)</w:t>
      </w:r>
    </w:p>
    <w:p w:rsidR="00000000" w:rsidDel="00000000" w:rsidP="00000000" w:rsidRDefault="00000000" w:rsidRPr="00000000" w14:paraId="00000051">
      <w:pPr>
        <w:spacing w:after="200" w:line="360" w:lineRule="auto"/>
        <w:jc w:val="both"/>
        <w:rPr/>
      </w:pPr>
      <w:r w:rsidDel="00000000" w:rsidR="00000000" w:rsidRPr="00000000">
        <w:rPr>
          <w:rtl w:val="0"/>
        </w:rPr>
      </w:r>
    </w:p>
    <w:p w:rsidR="00000000" w:rsidDel="00000000" w:rsidP="00000000" w:rsidRDefault="00000000" w:rsidRPr="00000000" w14:paraId="00000052">
      <w:pPr>
        <w:pStyle w:val="Heading1"/>
        <w:spacing w:after="200" w:line="360" w:lineRule="auto"/>
        <w:rPr/>
      </w:pPr>
      <w:bookmarkStart w:colFirst="0" w:colLast="0" w:name="_yuo1xobu9fbp" w:id="13"/>
      <w:bookmarkEnd w:id="13"/>
      <w:r w:rsidDel="00000000" w:rsidR="00000000" w:rsidRPr="00000000">
        <w:rPr>
          <w:rtl w:val="0"/>
        </w:rPr>
        <w:t xml:space="preserve">Ethics Considerations and Insider Research</w:t>
      </w:r>
    </w:p>
    <w:p w:rsidR="00000000" w:rsidDel="00000000" w:rsidP="00000000" w:rsidRDefault="00000000" w:rsidRPr="00000000" w14:paraId="00000053">
      <w:pPr>
        <w:spacing w:after="200" w:line="360" w:lineRule="auto"/>
        <w:jc w:val="both"/>
        <w:rPr/>
      </w:pPr>
      <w:r w:rsidDel="00000000" w:rsidR="00000000" w:rsidRPr="00000000">
        <w:rPr>
          <w:rtl w:val="0"/>
        </w:rPr>
        <w:t xml:space="preserve">Ethics in research is crucial to ensure the protection, respect, and dignity of participants, as well as the integrity and validity of the research process (Vanclay, Baines &amp; Taylor, 2013)</w:t>
      </w:r>
      <w:r w:rsidDel="00000000" w:rsidR="00000000" w:rsidRPr="00000000">
        <w:rPr>
          <w:color w:val="222222"/>
          <w:sz w:val="20"/>
          <w:szCs w:val="20"/>
          <w:highlight w:val="white"/>
          <w:rtl w:val="0"/>
        </w:rPr>
        <w:t xml:space="preserve"> </w:t>
      </w:r>
      <w:r w:rsidDel="00000000" w:rsidR="00000000" w:rsidRPr="00000000">
        <w:rPr>
          <w:rtl w:val="0"/>
        </w:rPr>
        <w:t xml:space="preserve"> Ethical principles guide researchers in making decisions that maximise benefits and minimise harm, fostering trust and credibility in the scientific community.</w:t>
      </w:r>
    </w:p>
    <w:p w:rsidR="00000000" w:rsidDel="00000000" w:rsidP="00000000" w:rsidRDefault="00000000" w:rsidRPr="00000000" w14:paraId="00000054">
      <w:pPr>
        <w:pStyle w:val="Heading2"/>
        <w:spacing w:after="200" w:line="360" w:lineRule="auto"/>
        <w:rPr/>
      </w:pPr>
      <w:bookmarkStart w:colFirst="0" w:colLast="0" w:name="_yuo1xobu9fbp" w:id="13"/>
      <w:bookmarkEnd w:id="13"/>
      <w:r w:rsidDel="00000000" w:rsidR="00000000" w:rsidRPr="00000000">
        <w:rPr>
          <w:rtl w:val="0"/>
        </w:rPr>
        <w:t xml:space="preserve">Ethical Principles</w:t>
      </w:r>
    </w:p>
    <w:p w:rsidR="00000000" w:rsidDel="00000000" w:rsidP="00000000" w:rsidRDefault="00000000" w:rsidRPr="00000000" w14:paraId="00000055">
      <w:pPr>
        <w:spacing w:after="200" w:line="360" w:lineRule="auto"/>
        <w:jc w:val="both"/>
        <w:rPr/>
      </w:pPr>
      <w:r w:rsidDel="00000000" w:rsidR="00000000" w:rsidRPr="00000000">
        <w:rPr>
          <w:rtl w:val="0"/>
        </w:rPr>
        <w:t xml:space="preserve">Informed Consent is a fundamental ethical requirement in research. It ensures that participants are fully aware of the nature of the study, its purpose, procedures, and potential risks before agreeing to take part (Lee, 2014). This principle respects the autonomy of participants and their right to make informed decisions about their involvement.</w:t>
      </w:r>
    </w:p>
    <w:p w:rsidR="00000000" w:rsidDel="00000000" w:rsidP="00000000" w:rsidRDefault="00000000" w:rsidRPr="00000000" w14:paraId="00000056">
      <w:pPr>
        <w:spacing w:after="200" w:line="360" w:lineRule="auto"/>
        <w:jc w:val="both"/>
        <w:rPr/>
      </w:pPr>
      <w:r w:rsidDel="00000000" w:rsidR="00000000" w:rsidRPr="00000000">
        <w:rPr>
          <w:rtl w:val="0"/>
        </w:rPr>
        <w:t xml:space="preserve">Confidentiality involves protecting the privacy of participants by ensuring that their data is kept secure and is not disclosed without their consent (Petrova, Dewing &amp; Camilleri, 2016). This is essential for maintaining trust between researchers and participants, particularly in sensitive research contexts (Holian and Coghlan, 2013). Ensuring confidentiality helps prevent harm that could arise from unauthorised data breaches or misuse </w:t>
      </w:r>
      <w:r w:rsidDel="00000000" w:rsidR="00000000" w:rsidRPr="00000000">
        <w:rPr>
          <w:rtl w:val="0"/>
        </w:rPr>
        <w:t xml:space="preserve">(Petrova, Dewing &amp; Camilleri, 2016)</w:t>
      </w:r>
      <w:r w:rsidDel="00000000" w:rsidR="00000000" w:rsidRPr="00000000">
        <w:rPr>
          <w:rtl w:val="0"/>
        </w:rPr>
        <w:t xml:space="preserve">.</w:t>
      </w:r>
    </w:p>
    <w:p w:rsidR="00000000" w:rsidDel="00000000" w:rsidP="00000000" w:rsidRDefault="00000000" w:rsidRPr="00000000" w14:paraId="00000057">
      <w:pPr>
        <w:spacing w:after="200" w:line="360" w:lineRule="auto"/>
        <w:jc w:val="both"/>
        <w:rPr/>
      </w:pPr>
      <w:r w:rsidDel="00000000" w:rsidR="00000000" w:rsidRPr="00000000">
        <w:rPr>
          <w:rtl w:val="0"/>
        </w:rPr>
        <w:t xml:space="preserve">Beneficence requires researchers to maximise the benefits of their research while minimising potential harm to participants (Aluwihare-Samaranayake, 2012). This principle is integral to ethical research practice, as it emphasises the need to consider the well-being of participants and to conduct research that contributes positively to society (Piquemal, 2001).</w:t>
      </w:r>
    </w:p>
    <w:p w:rsidR="00000000" w:rsidDel="00000000" w:rsidP="00000000" w:rsidRDefault="00000000" w:rsidRPr="00000000" w14:paraId="00000058">
      <w:pPr>
        <w:spacing w:after="200" w:line="360" w:lineRule="auto"/>
        <w:jc w:val="both"/>
        <w:rPr/>
      </w:pPr>
      <w:r w:rsidDel="00000000" w:rsidR="00000000" w:rsidRPr="00000000">
        <w:rPr/>
        <w:drawing>
          <wp:inline distB="114300" distT="114300" distL="114300" distR="114300">
            <wp:extent cx="5731200" cy="3022600"/>
            <wp:effectExtent b="0" l="0" r="0" t="0"/>
            <wp:docPr id="4"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a:off x="0" y="0"/>
                      <a:ext cx="5731200" cy="3022600"/>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spacing w:after="200" w:before="240" w:line="360" w:lineRule="auto"/>
        <w:jc w:val="center"/>
        <w:rPr/>
      </w:pPr>
      <w:r w:rsidDel="00000000" w:rsidR="00000000" w:rsidRPr="00000000">
        <w:rPr>
          <w:rtl w:val="0"/>
        </w:rPr>
        <w:t xml:space="preserve">(Alele and Malau-Aduli, 2023) </w:t>
      </w:r>
    </w:p>
    <w:p w:rsidR="00000000" w:rsidDel="00000000" w:rsidP="00000000" w:rsidRDefault="00000000" w:rsidRPr="00000000" w14:paraId="0000005A">
      <w:pPr>
        <w:pStyle w:val="Heading2"/>
        <w:spacing w:after="200" w:line="360" w:lineRule="auto"/>
        <w:rPr/>
      </w:pPr>
      <w:bookmarkStart w:colFirst="0" w:colLast="0" w:name="_yuo1xobu9fbp" w:id="13"/>
      <w:bookmarkEnd w:id="13"/>
      <w:r w:rsidDel="00000000" w:rsidR="00000000" w:rsidRPr="00000000">
        <w:rPr>
          <w:rtl w:val="0"/>
        </w:rPr>
        <w:t xml:space="preserve">Insider Research</w:t>
      </w:r>
    </w:p>
    <w:p w:rsidR="00000000" w:rsidDel="00000000" w:rsidP="00000000" w:rsidRDefault="00000000" w:rsidRPr="00000000" w14:paraId="0000005B">
      <w:pPr>
        <w:spacing w:after="200" w:line="360" w:lineRule="auto"/>
        <w:jc w:val="both"/>
        <w:rPr/>
      </w:pPr>
      <w:r w:rsidDel="00000000" w:rsidR="00000000" w:rsidRPr="00000000">
        <w:rPr>
          <w:rtl w:val="0"/>
        </w:rPr>
        <w:t xml:space="preserve">Insider research is conducted by individuals who are part of the community or organisation being studied. This approach can offer unique advantages, such as a deeper understanding of the context and enhanced trust with participants (Poulton, 2023). Insider researchers often have better access to participants and can gather richer, more nuanced data due to their existing relationships and insider knowledge (Burr and Reynolds, 2010).</w:t>
      </w:r>
    </w:p>
    <w:p w:rsidR="00000000" w:rsidDel="00000000" w:rsidP="00000000" w:rsidRDefault="00000000" w:rsidRPr="00000000" w14:paraId="0000005C">
      <w:pPr>
        <w:spacing w:after="200" w:line="360" w:lineRule="auto"/>
        <w:jc w:val="both"/>
        <w:rPr/>
      </w:pPr>
      <w:r w:rsidDel="00000000" w:rsidR="00000000" w:rsidRPr="00000000">
        <w:rPr>
          <w:rtl w:val="0"/>
        </w:rPr>
        <w:t xml:space="preserve">However, insider research also presents significant challenges. One major issue is bias, as researchers' pre-existing knowledge and relationships can influence their objectivity and the interpretation of data (Hemmings, 2006). Additionally, insider researchers may face ethical dilemmas related to maintaining confidentiality and managing dual roles within the community (Löfman et al., 2004).</w:t>
      </w:r>
    </w:p>
    <w:p w:rsidR="00000000" w:rsidDel="00000000" w:rsidP="00000000" w:rsidRDefault="00000000" w:rsidRPr="00000000" w14:paraId="0000005D">
      <w:pPr>
        <w:spacing w:after="200" w:line="360" w:lineRule="auto"/>
        <w:jc w:val="both"/>
        <w:rPr/>
      </w:pPr>
      <w:r w:rsidDel="00000000" w:rsidR="00000000" w:rsidRPr="00000000">
        <w:rPr>
          <w:rtl w:val="0"/>
        </w:rPr>
        <w:t xml:space="preserve">To address these challenges, reflexivity and transparency are critical. Reflexivity involves researchers critically reflecting on their own positionality, biases, and impact on the research process (Reid et al., 2018). Transparency in the research process, including clear communication about the research aims and methods, can help mitigate ethical issues and enhance the credibility of the findings (Holian and Coghlan, 2013).</w:t>
      </w:r>
    </w:p>
    <w:p w:rsidR="00000000" w:rsidDel="00000000" w:rsidP="00000000" w:rsidRDefault="00000000" w:rsidRPr="00000000" w14:paraId="0000005E">
      <w:pPr>
        <w:pStyle w:val="Heading2"/>
        <w:spacing w:after="200" w:line="360" w:lineRule="auto"/>
        <w:rPr/>
      </w:pPr>
      <w:bookmarkStart w:colFirst="0" w:colLast="0" w:name="_yuo1xobu9fbp" w:id="13"/>
      <w:bookmarkEnd w:id="13"/>
      <w:r w:rsidDel="00000000" w:rsidR="00000000" w:rsidRPr="00000000">
        <w:rPr>
          <w:rtl w:val="0"/>
        </w:rPr>
        <w:t xml:space="preserve">Examples of Ethical Issues</w:t>
      </w:r>
    </w:p>
    <w:p w:rsidR="00000000" w:rsidDel="00000000" w:rsidP="00000000" w:rsidRDefault="00000000" w:rsidRPr="00000000" w14:paraId="0000005F">
      <w:pPr>
        <w:spacing w:after="200" w:line="360" w:lineRule="auto"/>
        <w:jc w:val="both"/>
        <w:rPr/>
      </w:pPr>
      <w:r w:rsidDel="00000000" w:rsidR="00000000" w:rsidRPr="00000000">
        <w:rPr>
          <w:rtl w:val="0"/>
        </w:rPr>
        <w:t xml:space="preserve">An example of ethical issues in insider research can be seen in the field of voice pedagogy. Researchers who are also teachers may find it difficult to balance their dual roles, leading to potential conflicts of interest and challenges in maintaining professional boundaries (Cohen, Manion, and Morrison, 2013). Ensuring informed consent, confidentiality, and beneficence in such contexts requires careful consideration and adherence to ethical guidelines.</w:t>
      </w:r>
    </w:p>
    <w:p w:rsidR="00000000" w:rsidDel="00000000" w:rsidP="00000000" w:rsidRDefault="00000000" w:rsidRPr="00000000" w14:paraId="00000060">
      <w:pPr>
        <w:spacing w:after="200" w:line="360" w:lineRule="auto"/>
        <w:jc w:val="both"/>
        <w:rPr/>
      </w:pPr>
      <w:r w:rsidDel="00000000" w:rsidR="00000000" w:rsidRPr="00000000">
        <w:rPr>
          <w:rtl w:val="0"/>
        </w:rPr>
        <w:t xml:space="preserve">Maintaining ethical standards in research is not only a legal obligation but also a moral one (Fouka &amp;Mantzorou, 2011). It ensures the protection and respect of participants, enhances the validity and reliability of the research, and upholds the integrity of the scientific community. By adhering to ethical principles such as informed consent, confidentiality, and beneficence, and by addressing the unique challenges of insider research through reflexivity and transparency, researchers can conduct studies that are both ethically sound and scientifically robust (Fouka &amp;Mantzorou, 2011).</w:t>
      </w:r>
    </w:p>
    <w:p w:rsidR="00000000" w:rsidDel="00000000" w:rsidP="00000000" w:rsidRDefault="00000000" w:rsidRPr="00000000" w14:paraId="00000061">
      <w:pPr>
        <w:pStyle w:val="Heading4"/>
        <w:spacing w:after="200" w:line="360" w:lineRule="auto"/>
        <w:jc w:val="both"/>
        <w:rPr/>
      </w:pPr>
      <w:bookmarkStart w:colFirst="0" w:colLast="0" w:name="_t0ivjialuhjf" w:id="14"/>
      <w:bookmarkEnd w:id="14"/>
      <w:r w:rsidDel="00000000" w:rsidR="00000000" w:rsidRPr="00000000">
        <w:rPr>
          <w:rtl w:val="0"/>
        </w:rPr>
      </w:r>
    </w:p>
    <w:p w:rsidR="00000000" w:rsidDel="00000000" w:rsidP="00000000" w:rsidRDefault="00000000" w:rsidRPr="00000000" w14:paraId="00000062">
      <w:pPr>
        <w:pStyle w:val="Heading1"/>
        <w:keepNext w:val="0"/>
        <w:keepLines w:val="0"/>
        <w:spacing w:after="200" w:before="280" w:line="360" w:lineRule="auto"/>
        <w:rPr/>
      </w:pPr>
      <w:bookmarkStart w:colFirst="0" w:colLast="0" w:name="_dctj6vsc1pwt" w:id="15"/>
      <w:bookmarkEnd w:id="15"/>
      <w:r w:rsidDel="00000000" w:rsidR="00000000" w:rsidRPr="00000000">
        <w:rPr>
          <w:rtl w:val="0"/>
        </w:rPr>
        <w:t xml:space="preserve">Practical Applications of Research in Education </w:t>
      </w:r>
      <w:r w:rsidDel="00000000" w:rsidR="00000000" w:rsidRPr="00000000">
        <w:rPr>
          <w:rtl w:val="0"/>
        </w:rPr>
      </w:r>
    </w:p>
    <w:p w:rsidR="00000000" w:rsidDel="00000000" w:rsidP="00000000" w:rsidRDefault="00000000" w:rsidRPr="00000000" w14:paraId="00000063">
      <w:pPr>
        <w:spacing w:after="240" w:before="240" w:line="360" w:lineRule="auto"/>
        <w:jc w:val="both"/>
        <w:rPr/>
      </w:pPr>
      <w:r w:rsidDel="00000000" w:rsidR="00000000" w:rsidRPr="00000000">
        <w:rPr>
          <w:rtl w:val="0"/>
        </w:rPr>
        <w:t xml:space="preserve">Research plays a critical role in education, particularly in curriculum development, where it ensures that the content and teaching methods are effective and aligned with the latest educational theories and practices (Flores, 2016). For instance, Elliott (2001) highlights how empirical evidence in curriculum development can enhance educational quality by emphasising validated pedagogical methods, ensuring that curricula are both up-to-date and effective in meeting students' educational needs.</w:t>
      </w:r>
    </w:p>
    <w:p w:rsidR="00000000" w:rsidDel="00000000" w:rsidP="00000000" w:rsidRDefault="00000000" w:rsidRPr="00000000" w14:paraId="00000064">
      <w:pPr>
        <w:spacing w:after="240" w:before="240" w:line="360" w:lineRule="auto"/>
        <w:jc w:val="both"/>
        <w:rPr/>
      </w:pPr>
      <w:r w:rsidDel="00000000" w:rsidR="00000000" w:rsidRPr="00000000">
        <w:rPr>
          <w:rtl w:val="0"/>
        </w:rPr>
        <w:t xml:space="preserve">Another key application of research in education is the implementation of evidence-based assessment strategies. Miller (2013) offers a framework for using digital video composing in classrooms, incorporating strategies for both formative and summative assessments. These assessments provide meaningful feedback to guide student learning and instructional practices. By aligning evaluations with learning objectives, evidence-based assessments ensure fairness, reliability, and better educational outcomes.</w:t>
      </w:r>
    </w:p>
    <w:p w:rsidR="00000000" w:rsidDel="00000000" w:rsidP="00000000" w:rsidRDefault="00000000" w:rsidRPr="00000000" w14:paraId="00000065">
      <w:pPr>
        <w:spacing w:after="240" w:before="240" w:line="360" w:lineRule="auto"/>
        <w:jc w:val="both"/>
        <w:rPr/>
      </w:pPr>
      <w:r w:rsidDel="00000000" w:rsidR="00000000" w:rsidRPr="00000000">
        <w:rPr>
          <w:rtl w:val="0"/>
        </w:rPr>
        <w:t xml:space="preserve">Voice pedagogy exemplifies the application of research to improve educational practices. Ginsberg et al. (2011) demonstrate how research-based teaching strategies in speech-language pathology and audiology can inform effective teaching practices. Integrating research findings into instructional methods allows educators in voice pedagogy to enhance both teaching effectiveness and student learning experiences (Shirel,  2018).</w:t>
      </w:r>
    </w:p>
    <w:p w:rsidR="00000000" w:rsidDel="00000000" w:rsidP="00000000" w:rsidRDefault="00000000" w:rsidRPr="00000000" w14:paraId="00000066">
      <w:pPr>
        <w:pStyle w:val="Heading2"/>
        <w:spacing w:after="200" w:before="240" w:line="360" w:lineRule="auto"/>
        <w:rPr/>
      </w:pPr>
      <w:bookmarkStart w:colFirst="0" w:colLast="0" w:name="_s5ud9wpla3cp" w:id="16"/>
      <w:bookmarkEnd w:id="16"/>
      <w:r w:rsidDel="00000000" w:rsidR="00000000" w:rsidRPr="00000000">
        <w:rPr>
          <w:rtl w:val="0"/>
        </w:rPr>
        <w:t xml:space="preserve">Challenges and Solutions</w:t>
      </w:r>
    </w:p>
    <w:p w:rsidR="00000000" w:rsidDel="00000000" w:rsidP="00000000" w:rsidRDefault="00000000" w:rsidRPr="00000000" w14:paraId="00000067">
      <w:pPr>
        <w:spacing w:after="240" w:before="240" w:line="360" w:lineRule="auto"/>
        <w:jc w:val="both"/>
        <w:rPr/>
      </w:pPr>
      <w:r w:rsidDel="00000000" w:rsidR="00000000" w:rsidRPr="00000000">
        <w:rPr>
          <w:rtl w:val="0"/>
        </w:rPr>
        <w:t xml:space="preserve">Applying research in education offers significant benefits, but challenges remain. Resistance to change is common among educators and institutions (Hall &amp; Hord, 1987), and resource constraints, such as limited access to research materials and insufficient training, can impede the implementation of evidence-based practices (Borrego &amp; Henderson, 2014).</w:t>
      </w:r>
    </w:p>
    <w:p w:rsidR="00000000" w:rsidDel="00000000" w:rsidP="00000000" w:rsidRDefault="00000000" w:rsidRPr="00000000" w14:paraId="00000068">
      <w:pPr>
        <w:spacing w:after="240" w:before="240" w:line="360" w:lineRule="auto"/>
        <w:jc w:val="both"/>
        <w:rPr/>
      </w:pPr>
      <w:r w:rsidDel="00000000" w:rsidR="00000000" w:rsidRPr="00000000">
        <w:rPr>
          <w:rtl w:val="0"/>
        </w:rPr>
        <w:t xml:space="preserve">To address these challenges, professional development and ongoing research engagement are crucial. Strategic initiatives can foster a culture of evidence-based practice (Howard et al., 2007), equipping educators with the skills to apply research effectively. Collaborative environments that encourage discussion and sharing of research can also enhance educators' willingness to adopt new practices (Nguyen, 2022).</w:t>
      </w:r>
    </w:p>
    <w:p w:rsidR="00000000" w:rsidDel="00000000" w:rsidP="00000000" w:rsidRDefault="00000000" w:rsidRPr="00000000" w14:paraId="00000069">
      <w:pPr>
        <w:spacing w:after="240" w:before="240" w:line="360" w:lineRule="auto"/>
        <w:jc w:val="both"/>
        <w:rPr/>
      </w:pPr>
      <w:r w:rsidDel="00000000" w:rsidR="00000000" w:rsidRPr="00000000">
        <w:rPr>
          <w:rtl w:val="0"/>
        </w:rPr>
        <w:t xml:space="preserve">In conclusion, integrating research into education is essential for developing effective curricula, teaching methods, and assessments (Nguyen, 2022). By overcoming challenges through professional development and fostering a research-driven culture, educators can enhance the quality of education and improve student outcomes (Darling-Hammond, Hyler &amp; Gardner, 2017).</w:t>
      </w:r>
    </w:p>
    <w:p w:rsidR="00000000" w:rsidDel="00000000" w:rsidP="00000000" w:rsidRDefault="00000000" w:rsidRPr="00000000" w14:paraId="0000006A">
      <w:pPr>
        <w:pStyle w:val="Heading1"/>
        <w:spacing w:after="200" w:lineRule="auto"/>
        <w:rPr/>
      </w:pPr>
      <w:bookmarkStart w:colFirst="0" w:colLast="0" w:name="_8cxlc69df5sa" w:id="17"/>
      <w:bookmarkEnd w:id="17"/>
      <w:r w:rsidDel="00000000" w:rsidR="00000000" w:rsidRPr="00000000">
        <w:rPr>
          <w:rtl w:val="0"/>
        </w:rPr>
        <w:t xml:space="preserve">Conclusion</w:t>
      </w:r>
    </w:p>
    <w:p w:rsidR="00000000" w:rsidDel="00000000" w:rsidP="00000000" w:rsidRDefault="00000000" w:rsidRPr="00000000" w14:paraId="0000006B">
      <w:pPr>
        <w:spacing w:after="240" w:before="240" w:line="360" w:lineRule="auto"/>
        <w:jc w:val="both"/>
        <w:rPr/>
      </w:pPr>
      <w:r w:rsidDel="00000000" w:rsidR="00000000" w:rsidRPr="00000000">
        <w:rPr>
          <w:rtl w:val="0"/>
        </w:rPr>
        <w:t xml:space="preserve">Researching for this essay has significantly enhanced my role as a vocal coach and music teacher. Exploring various methodologies has deepened my understanding of vocal pedagogy and inspired improvements in my teaching practices (Clarke, 2013; Dreyfus, 2007). Guba and Lincoln (2005) underscore the importance of understanding different paradigms, which has influenced my approach.</w:t>
      </w:r>
    </w:p>
    <w:p w:rsidR="00000000" w:rsidDel="00000000" w:rsidP="00000000" w:rsidRDefault="00000000" w:rsidRPr="00000000" w14:paraId="0000006C">
      <w:pPr>
        <w:spacing w:after="240" w:before="240" w:line="360" w:lineRule="auto"/>
        <w:jc w:val="both"/>
        <w:rPr/>
      </w:pPr>
      <w:r w:rsidDel="00000000" w:rsidR="00000000" w:rsidRPr="00000000">
        <w:rPr>
          <w:rtl w:val="0"/>
        </w:rPr>
        <w:t xml:space="preserve">Quantitative methods, as discussed by Sundberg (1993), Bryman (2016), and Creswell (2014), could help measure the effectiveness of vocal exercises, improving pitch accuracy. Conversely, qualitative approaches, advocated by Bogdan and Biklen (2003) and Cohen, Manion, and Morrison (2018), offer insights into students' experiences, enabling tailored teaching. Johnson and Onwuegbuzie (2004) and Morse and Niehaus (2016) suggest that mixed methods provide a comprehensive understanding to inform teaching strategies.</w:t>
      </w:r>
    </w:p>
    <w:p w:rsidR="00000000" w:rsidDel="00000000" w:rsidP="00000000" w:rsidRDefault="00000000" w:rsidRPr="00000000" w14:paraId="0000006D">
      <w:pPr>
        <w:spacing w:after="240" w:before="240" w:line="360" w:lineRule="auto"/>
        <w:jc w:val="both"/>
        <w:rPr/>
      </w:pPr>
      <w:r w:rsidDel="00000000" w:rsidR="00000000" w:rsidRPr="00000000">
        <w:rPr>
          <w:rtl w:val="0"/>
        </w:rPr>
        <w:t xml:space="preserve">Understanding different research designs highlights their unique strengths in vocal pedagogy. Creswell (2014) and Kerlinger (1986) emphasise appropriate design selection, while Vosburgh (2010) and Hall (2015) demonstrate their educational applications. Spradley (1980) also highlights the value of ethnographic approaches for rich, contextual insights.</w:t>
      </w:r>
    </w:p>
    <w:p w:rsidR="00000000" w:rsidDel="00000000" w:rsidP="00000000" w:rsidRDefault="00000000" w:rsidRPr="00000000" w14:paraId="0000006E">
      <w:pPr>
        <w:spacing w:after="240" w:before="240" w:line="360" w:lineRule="auto"/>
        <w:jc w:val="both"/>
        <w:rPr/>
      </w:pPr>
      <w:r w:rsidDel="00000000" w:rsidR="00000000" w:rsidRPr="00000000">
        <w:rPr>
          <w:rtl w:val="0"/>
        </w:rPr>
        <w:t xml:space="preserve">Considering ethical aspects, as outlined by Piquemal (2001) and Lee (2014), has heightened my awareness of maintaining high standards in research and teaching. Holian and Coghlan (2013) and Reid et al. (2018) stress the importance of informed consent, confidentiality, and beneficence.</w:t>
      </w:r>
    </w:p>
    <w:p w:rsidR="00000000" w:rsidDel="00000000" w:rsidP="00000000" w:rsidRDefault="00000000" w:rsidRPr="00000000" w14:paraId="0000006F">
      <w:pPr>
        <w:spacing w:after="240" w:before="240" w:line="360" w:lineRule="auto"/>
        <w:jc w:val="both"/>
        <w:rPr/>
      </w:pPr>
      <w:r w:rsidDel="00000000" w:rsidR="00000000" w:rsidRPr="00000000">
        <w:rPr>
          <w:rtl w:val="0"/>
        </w:rPr>
        <w:t xml:space="preserve">Applying these research insights could help develop an evidence-based curriculum and innovative teaching methods, keeping instruction aligned with advancements in vocal pedagogy (Elliott, 2001; Herodotou et al., 2019). Overcoming challenges like resistance to change and limited resources, noted by Borrego and Henderson (2014) and Howard et al. (2007), requires continuous professional development and research commitment. Future research, as Karchmer-Klein (2020) suggests, should explore new teaching methods and leverage emerging technologies to ensure relevance and effectiveness.</w:t>
      </w:r>
    </w:p>
    <w:p w:rsidR="00000000" w:rsidDel="00000000" w:rsidP="00000000" w:rsidRDefault="00000000" w:rsidRPr="00000000" w14:paraId="00000070">
      <w:pPr>
        <w:spacing w:after="200" w:before="240" w:line="360" w:lineRule="auto"/>
        <w:jc w:val="both"/>
        <w:rPr/>
      </w:pPr>
      <w:r w:rsidDel="00000000" w:rsidR="00000000" w:rsidRPr="00000000">
        <w:rPr>
          <w:rtl w:val="0"/>
        </w:rPr>
        <w:t xml:space="preserve">As a sensitive, student-led teacher, interpretivism and critical theory resonate most with my teaching philosophy. Interpretivism focuses on understanding students' subjective experiences, allowing me to tailor my teaching strategies to their individual needs and aspirations (Clarke, 2013). Critical Theory supports my commitment to inclusivity and social justice, encouraging me to challenge traditional practices and promote diverse vocal styles (Dreyfus, 2007).</w:t>
      </w:r>
    </w:p>
    <w:p w:rsidR="00000000" w:rsidDel="00000000" w:rsidP="00000000" w:rsidRDefault="00000000" w:rsidRPr="00000000" w14:paraId="00000071">
      <w:pPr>
        <w:spacing w:after="200" w:before="240" w:line="360" w:lineRule="auto"/>
        <w:jc w:val="both"/>
        <w:rPr/>
      </w:pPr>
      <w:r w:rsidDel="00000000" w:rsidR="00000000" w:rsidRPr="00000000">
        <w:rPr>
          <w:rtl w:val="0"/>
        </w:rPr>
        <w:t xml:space="preserve">My epistemological stance is constructivist, meaning I believe that knowledge is built through experiences and reflection. This perspective emphasises personalised, experiential, and collaborative learning. In line with this, I strive to create an inclusive curriculum that respects and values all cultural backgrounds and musical preferences. By integrating diverse perspectives and continuously updating the curriculum based on the latest research, I ensure that the learning environment evolves, remaining both relevant and inclusive.</w:t>
      </w:r>
    </w:p>
    <w:p w:rsidR="00000000" w:rsidDel="00000000" w:rsidP="00000000" w:rsidRDefault="00000000" w:rsidRPr="00000000" w14:paraId="00000072">
      <w:pPr>
        <w:spacing w:after="200" w:before="240" w:line="360" w:lineRule="auto"/>
        <w:jc w:val="both"/>
        <w:rPr/>
      </w:pPr>
      <w:r w:rsidDel="00000000" w:rsidR="00000000" w:rsidRPr="00000000">
        <w:rPr>
          <w:rtl w:val="0"/>
        </w:rPr>
        <w:t xml:space="preserve">By integrating these research insights into my teaching practices, I hope to provide a more effective, ethical, and evidence-based education. This approach should not only improve student outcomes but also support my growth as a vocal coach and music teacher, fostering a more inclusive and supportive learning environment.</w:t>
      </w:r>
    </w:p>
    <w:p w:rsidR="00000000" w:rsidDel="00000000" w:rsidP="00000000" w:rsidRDefault="00000000" w:rsidRPr="00000000" w14:paraId="00000073">
      <w:pPr>
        <w:spacing w:after="200" w:before="240" w:line="360" w:lineRule="auto"/>
        <w:jc w:val="both"/>
        <w:rPr/>
      </w:pPr>
      <w:r w:rsidDel="00000000" w:rsidR="00000000" w:rsidRPr="00000000">
        <w:rPr>
          <w:rtl w:val="0"/>
        </w:rPr>
      </w:r>
    </w:p>
    <w:p w:rsidR="00000000" w:rsidDel="00000000" w:rsidP="00000000" w:rsidRDefault="00000000" w:rsidRPr="00000000" w14:paraId="00000074">
      <w:pPr>
        <w:spacing w:after="240" w:before="240" w:lineRule="auto"/>
        <w:rPr/>
      </w:pPr>
      <w:r w:rsidDel="00000000" w:rsidR="00000000" w:rsidRPr="00000000">
        <w:rPr>
          <w:rtl w:val="0"/>
        </w:rPr>
      </w:r>
    </w:p>
    <w:p w:rsidR="00000000" w:rsidDel="00000000" w:rsidP="00000000" w:rsidRDefault="00000000" w:rsidRPr="00000000" w14:paraId="00000075">
      <w:pPr>
        <w:pStyle w:val="Heading1"/>
        <w:spacing w:after="240" w:before="240" w:line="360" w:lineRule="auto"/>
        <w:rPr/>
      </w:pPr>
      <w:bookmarkStart w:colFirst="0" w:colLast="0" w:name="_4g9wus5nbxt7" w:id="18"/>
      <w:bookmarkEnd w:id="18"/>
      <w:r w:rsidDel="00000000" w:rsidR="00000000" w:rsidRPr="00000000">
        <w:rPr>
          <w:rtl w:val="0"/>
        </w:rPr>
        <w:t xml:space="preserve">References</w:t>
      </w:r>
    </w:p>
    <w:p w:rsidR="00000000" w:rsidDel="00000000" w:rsidP="00000000" w:rsidRDefault="00000000" w:rsidRPr="00000000" w14:paraId="00000076">
      <w:pPr>
        <w:spacing w:after="200" w:before="240" w:line="360" w:lineRule="auto"/>
        <w:rPr/>
      </w:pPr>
      <w:r w:rsidDel="00000000" w:rsidR="00000000" w:rsidRPr="00000000">
        <w:rPr>
          <w:rtl w:val="0"/>
        </w:rPr>
        <w:t xml:space="preserve">Alele, F. and Malau-Aduli, B. (2023) </w:t>
      </w:r>
      <w:r w:rsidDel="00000000" w:rsidR="00000000" w:rsidRPr="00000000">
        <w:rPr>
          <w:i w:val="1"/>
          <w:rtl w:val="0"/>
        </w:rPr>
        <w:t xml:space="preserve">An Introduction to Research Methods for Undergraduate Health Profession Students</w:t>
      </w:r>
      <w:r w:rsidDel="00000000" w:rsidR="00000000" w:rsidRPr="00000000">
        <w:rPr>
          <w:rtl w:val="0"/>
        </w:rPr>
        <w:t xml:space="preserve">. Available at: </w:t>
      </w:r>
      <w:hyperlink r:id="rId10">
        <w:r w:rsidDel="00000000" w:rsidR="00000000" w:rsidRPr="00000000">
          <w:rPr>
            <w:color w:val="1155cc"/>
            <w:u w:val="single"/>
            <w:rtl w:val="0"/>
          </w:rPr>
          <w:t xml:space="preserve">https://jcu.pressbooks.pub/intro-res-methods-health/</w:t>
        </w:r>
      </w:hyperlink>
      <w:r w:rsidDel="00000000" w:rsidR="00000000" w:rsidRPr="00000000">
        <w:rPr>
          <w:rtl w:val="0"/>
        </w:rPr>
        <w:t xml:space="preserve"> (Accessed: 01 August 2024)</w:t>
      </w:r>
    </w:p>
    <w:p w:rsidR="00000000" w:rsidDel="00000000" w:rsidP="00000000" w:rsidRDefault="00000000" w:rsidRPr="00000000" w14:paraId="00000077">
      <w:pPr>
        <w:spacing w:after="240" w:before="240" w:lineRule="auto"/>
        <w:rPr/>
      </w:pPr>
      <w:r w:rsidDel="00000000" w:rsidR="00000000" w:rsidRPr="00000000">
        <w:rPr>
          <w:rtl w:val="0"/>
        </w:rPr>
        <w:t xml:space="preserve">Aluwihare-Samaranayake, D. (2012). Ethics in qualitative research: A view of the participants' and researchers' world from a critical standpoint. </w:t>
      </w:r>
      <w:r w:rsidDel="00000000" w:rsidR="00000000" w:rsidRPr="00000000">
        <w:rPr>
          <w:i w:val="1"/>
          <w:rtl w:val="0"/>
        </w:rPr>
        <w:t xml:space="preserve">International Journal of Qualitative Methods</w:t>
      </w:r>
      <w:r w:rsidDel="00000000" w:rsidR="00000000" w:rsidRPr="00000000">
        <w:rPr>
          <w:rtl w:val="0"/>
        </w:rPr>
        <w:t xml:space="preserve">, 11(2), pp.64-81.</w:t>
      </w:r>
    </w:p>
    <w:p w:rsidR="00000000" w:rsidDel="00000000" w:rsidP="00000000" w:rsidRDefault="00000000" w:rsidRPr="00000000" w14:paraId="00000078">
      <w:pPr>
        <w:spacing w:after="240" w:before="240" w:lineRule="auto"/>
        <w:rPr/>
      </w:pPr>
      <w:r w:rsidDel="00000000" w:rsidR="00000000" w:rsidRPr="00000000">
        <w:rPr>
          <w:rtl w:val="0"/>
        </w:rPr>
        <w:t xml:space="preserve">Beeman, S.A. (2017). Perceptions of voice teachers regarding students' vocal </w:t>
      </w:r>
      <w:r w:rsidDel="00000000" w:rsidR="00000000" w:rsidRPr="00000000">
        <w:rPr>
          <w:rtl w:val="0"/>
        </w:rPr>
        <w:t xml:space="preserve">behaviors</w:t>
      </w:r>
      <w:r w:rsidDel="00000000" w:rsidR="00000000" w:rsidRPr="00000000">
        <w:rPr>
          <w:rtl w:val="0"/>
        </w:rPr>
        <w:t xml:space="preserve"> during singing and speaking. </w:t>
      </w:r>
      <w:r w:rsidDel="00000000" w:rsidR="00000000" w:rsidRPr="00000000">
        <w:rPr>
          <w:i w:val="1"/>
          <w:rtl w:val="0"/>
        </w:rPr>
        <w:t xml:space="preserve">Journal of Voice</w:t>
      </w:r>
      <w:r w:rsidDel="00000000" w:rsidR="00000000" w:rsidRPr="00000000">
        <w:rPr>
          <w:rtl w:val="0"/>
        </w:rPr>
        <w:t xml:space="preserve">, 31(1), pp.111.e19-111.e29.</w:t>
      </w:r>
    </w:p>
    <w:p w:rsidR="00000000" w:rsidDel="00000000" w:rsidP="00000000" w:rsidRDefault="00000000" w:rsidRPr="00000000" w14:paraId="00000079">
      <w:pPr>
        <w:spacing w:after="240" w:before="240" w:lineRule="auto"/>
        <w:rPr/>
      </w:pPr>
      <w:r w:rsidDel="00000000" w:rsidR="00000000" w:rsidRPr="00000000">
        <w:rPr>
          <w:rtl w:val="0"/>
        </w:rPr>
        <w:t xml:space="preserve">Best, J.W. and Kahn, J.V. (2006). </w:t>
      </w:r>
      <w:r w:rsidDel="00000000" w:rsidR="00000000" w:rsidRPr="00000000">
        <w:rPr>
          <w:i w:val="1"/>
          <w:rtl w:val="0"/>
        </w:rPr>
        <w:t xml:space="preserve">Research in education</w:t>
      </w:r>
      <w:r w:rsidDel="00000000" w:rsidR="00000000" w:rsidRPr="00000000">
        <w:rPr>
          <w:rtl w:val="0"/>
        </w:rPr>
        <w:t xml:space="preserve">. 10th ed. New Delhi: PHI Learning Private Ltd.</w:t>
      </w:r>
    </w:p>
    <w:p w:rsidR="00000000" w:rsidDel="00000000" w:rsidP="00000000" w:rsidRDefault="00000000" w:rsidRPr="00000000" w14:paraId="0000007A">
      <w:pPr>
        <w:spacing w:after="240" w:before="240" w:lineRule="auto"/>
        <w:rPr/>
      </w:pPr>
      <w:r w:rsidDel="00000000" w:rsidR="00000000" w:rsidRPr="00000000">
        <w:rPr>
          <w:rtl w:val="0"/>
        </w:rPr>
        <w:t xml:space="preserve">Bogdan, R. and Biklen, S.K. (2003). </w:t>
      </w:r>
      <w:r w:rsidDel="00000000" w:rsidR="00000000" w:rsidRPr="00000000">
        <w:rPr>
          <w:i w:val="1"/>
          <w:rtl w:val="0"/>
        </w:rPr>
        <w:t xml:space="preserve">Qualitative Research for Education: An Introduction to Theory and Methods</w:t>
      </w:r>
      <w:r w:rsidDel="00000000" w:rsidR="00000000" w:rsidRPr="00000000">
        <w:rPr>
          <w:rtl w:val="0"/>
        </w:rPr>
        <w:t xml:space="preserve">. 5th ed. Allyn &amp; Bacon.</w:t>
      </w:r>
    </w:p>
    <w:p w:rsidR="00000000" w:rsidDel="00000000" w:rsidP="00000000" w:rsidRDefault="00000000" w:rsidRPr="00000000" w14:paraId="0000007B">
      <w:pPr>
        <w:spacing w:after="240" w:before="240" w:lineRule="auto"/>
        <w:rPr/>
      </w:pPr>
      <w:r w:rsidDel="00000000" w:rsidR="00000000" w:rsidRPr="00000000">
        <w:rPr>
          <w:rtl w:val="0"/>
        </w:rPr>
        <w:t xml:space="preserve">Borrego, M. and Henderson, C. (2014). Increasing the use of evidence‐based teaching in STEM higher education: A comparison of eight change strategies. </w:t>
      </w:r>
      <w:r w:rsidDel="00000000" w:rsidR="00000000" w:rsidRPr="00000000">
        <w:rPr>
          <w:i w:val="1"/>
          <w:rtl w:val="0"/>
        </w:rPr>
        <w:t xml:space="preserve">Journal of Engineering Education</w:t>
      </w:r>
      <w:r w:rsidDel="00000000" w:rsidR="00000000" w:rsidRPr="00000000">
        <w:rPr>
          <w:rtl w:val="0"/>
        </w:rPr>
        <w:t xml:space="preserve">. [online] Available at:</w:t>
      </w:r>
      <w:hyperlink r:id="rId11">
        <w:r w:rsidDel="00000000" w:rsidR="00000000" w:rsidRPr="00000000">
          <w:rPr>
            <w:rtl w:val="0"/>
          </w:rPr>
          <w:t xml:space="preserve"> </w:t>
        </w:r>
      </w:hyperlink>
      <w:hyperlink r:id="rId12">
        <w:r w:rsidDel="00000000" w:rsidR="00000000" w:rsidRPr="00000000">
          <w:rPr>
            <w:color w:val="1155cc"/>
            <w:u w:val="single"/>
            <w:rtl w:val="0"/>
          </w:rPr>
          <w:t xml:space="preserve">https://onlinelibrary.wiley.com/doi/abs/10.1002/jee.20040</w:t>
        </w:r>
      </w:hyperlink>
      <w:r w:rsidDel="00000000" w:rsidR="00000000" w:rsidRPr="00000000">
        <w:rPr>
          <w:rtl w:val="0"/>
        </w:rPr>
        <w:t xml:space="preserve"> [Accessed 1 August 2024].</w:t>
      </w:r>
    </w:p>
    <w:p w:rsidR="00000000" w:rsidDel="00000000" w:rsidP="00000000" w:rsidRDefault="00000000" w:rsidRPr="00000000" w14:paraId="0000007C">
      <w:pPr>
        <w:spacing w:after="240" w:before="240" w:lineRule="auto"/>
        <w:rPr/>
      </w:pPr>
      <w:r w:rsidDel="00000000" w:rsidR="00000000" w:rsidRPr="00000000">
        <w:rPr>
          <w:rtl w:val="0"/>
        </w:rPr>
        <w:t xml:space="preserve">Bryman, A. (2016). </w:t>
      </w:r>
      <w:r w:rsidDel="00000000" w:rsidR="00000000" w:rsidRPr="00000000">
        <w:rPr>
          <w:i w:val="1"/>
          <w:rtl w:val="0"/>
        </w:rPr>
        <w:t xml:space="preserve">Social Research Methods</w:t>
      </w:r>
      <w:r w:rsidDel="00000000" w:rsidR="00000000" w:rsidRPr="00000000">
        <w:rPr>
          <w:rtl w:val="0"/>
        </w:rPr>
        <w:t xml:space="preserve">. 5th ed. Oxford University Press.</w:t>
      </w:r>
    </w:p>
    <w:p w:rsidR="00000000" w:rsidDel="00000000" w:rsidP="00000000" w:rsidRDefault="00000000" w:rsidRPr="00000000" w14:paraId="0000007D">
      <w:pPr>
        <w:spacing w:after="240" w:before="240" w:lineRule="auto"/>
        <w:rPr/>
      </w:pPr>
      <w:r w:rsidDel="00000000" w:rsidR="00000000" w:rsidRPr="00000000">
        <w:rPr>
          <w:rtl w:val="0"/>
        </w:rPr>
        <w:t xml:space="preserve">Burnard, P. (2012). </w:t>
      </w:r>
      <w:r w:rsidDel="00000000" w:rsidR="00000000" w:rsidRPr="00000000">
        <w:rPr>
          <w:i w:val="1"/>
          <w:rtl w:val="0"/>
        </w:rPr>
        <w:t xml:space="preserve">Exploring Music Psychology from a Critical Perspective</w:t>
      </w:r>
      <w:r w:rsidDel="00000000" w:rsidR="00000000" w:rsidRPr="00000000">
        <w:rPr>
          <w:rtl w:val="0"/>
        </w:rPr>
        <w:t xml:space="preserve">. Oxford: Oxford University Press.</w:t>
      </w:r>
    </w:p>
    <w:p w:rsidR="00000000" w:rsidDel="00000000" w:rsidP="00000000" w:rsidRDefault="00000000" w:rsidRPr="00000000" w14:paraId="0000007E">
      <w:pPr>
        <w:spacing w:after="240" w:before="240" w:lineRule="auto"/>
        <w:rPr/>
      </w:pPr>
      <w:r w:rsidDel="00000000" w:rsidR="00000000" w:rsidRPr="00000000">
        <w:rPr>
          <w:rtl w:val="0"/>
        </w:rPr>
        <w:t xml:space="preserve">Burr, J. and Reynolds, P. (2010). The wrong paradigm? Social research and the predicates of ethical scrutiny. </w:t>
      </w:r>
      <w:r w:rsidDel="00000000" w:rsidR="00000000" w:rsidRPr="00000000">
        <w:rPr>
          <w:i w:val="1"/>
          <w:rtl w:val="0"/>
        </w:rPr>
        <w:t xml:space="preserve">Research Ethics</w:t>
      </w:r>
      <w:r w:rsidDel="00000000" w:rsidR="00000000" w:rsidRPr="00000000">
        <w:rPr>
          <w:rtl w:val="0"/>
        </w:rPr>
        <w:t xml:space="preserve">. [online] Available at:</w:t>
      </w:r>
      <w:hyperlink r:id="rId13">
        <w:r w:rsidDel="00000000" w:rsidR="00000000" w:rsidRPr="00000000">
          <w:rPr>
            <w:rtl w:val="0"/>
          </w:rPr>
          <w:t xml:space="preserve"> </w:t>
        </w:r>
      </w:hyperlink>
      <w:hyperlink r:id="rId14">
        <w:r w:rsidDel="00000000" w:rsidR="00000000" w:rsidRPr="00000000">
          <w:rPr>
            <w:color w:val="1155cc"/>
            <w:u w:val="single"/>
            <w:rtl w:val="0"/>
          </w:rPr>
          <w:t xml:space="preserve">https://journals.sagepub.com/doi/abs/10.1177/174701611000600404</w:t>
        </w:r>
      </w:hyperlink>
      <w:r w:rsidDel="00000000" w:rsidR="00000000" w:rsidRPr="00000000">
        <w:rPr>
          <w:rtl w:val="0"/>
        </w:rPr>
        <w:t xml:space="preserve"> [Accessed 1 August 2024].</w:t>
      </w:r>
    </w:p>
    <w:p w:rsidR="00000000" w:rsidDel="00000000" w:rsidP="00000000" w:rsidRDefault="00000000" w:rsidRPr="00000000" w14:paraId="0000007F">
      <w:pPr>
        <w:spacing w:after="240" w:before="240" w:lineRule="auto"/>
        <w:rPr/>
      </w:pPr>
      <w:r w:rsidDel="00000000" w:rsidR="00000000" w:rsidRPr="00000000">
        <w:rPr>
          <w:rtl w:val="0"/>
        </w:rPr>
        <w:t xml:space="preserve">Campbell, P.S. (2008). </w:t>
      </w:r>
      <w:r w:rsidDel="00000000" w:rsidR="00000000" w:rsidRPr="00000000">
        <w:rPr>
          <w:i w:val="1"/>
          <w:rtl w:val="0"/>
        </w:rPr>
        <w:t xml:space="preserve">Songs in Their Heads: Music and Its Meaning in Children's Lives</w:t>
      </w:r>
      <w:r w:rsidDel="00000000" w:rsidR="00000000" w:rsidRPr="00000000">
        <w:rPr>
          <w:rtl w:val="0"/>
        </w:rPr>
        <w:t xml:space="preserve">. Oxford: Oxford University Press.</w:t>
      </w:r>
    </w:p>
    <w:p w:rsidR="00000000" w:rsidDel="00000000" w:rsidP="00000000" w:rsidRDefault="00000000" w:rsidRPr="00000000" w14:paraId="00000080">
      <w:pPr>
        <w:spacing w:after="240" w:before="240" w:lineRule="auto"/>
        <w:rPr/>
      </w:pPr>
      <w:r w:rsidDel="00000000" w:rsidR="00000000" w:rsidRPr="00000000">
        <w:rPr>
          <w:rtl w:val="0"/>
        </w:rPr>
        <w:t xml:space="preserve">Chisholm, R.M. (1989). </w:t>
      </w:r>
      <w:r w:rsidDel="00000000" w:rsidR="00000000" w:rsidRPr="00000000">
        <w:rPr>
          <w:i w:val="1"/>
          <w:rtl w:val="0"/>
        </w:rPr>
        <w:t xml:space="preserve">The Foundations of Knowing: Subjective, Intersubjective, Objective, and Transcendental Phenomenology in Husserl's Epistemology</w:t>
      </w:r>
      <w:r w:rsidDel="00000000" w:rsidR="00000000" w:rsidRPr="00000000">
        <w:rPr>
          <w:rtl w:val="0"/>
        </w:rPr>
        <w:t xml:space="preserve">. Washington, D.C.: Catholic University of America Press.</w:t>
      </w:r>
    </w:p>
    <w:p w:rsidR="00000000" w:rsidDel="00000000" w:rsidP="00000000" w:rsidRDefault="00000000" w:rsidRPr="00000000" w14:paraId="00000081">
      <w:pPr>
        <w:spacing w:after="240" w:before="240" w:lineRule="auto"/>
        <w:rPr/>
      </w:pPr>
      <w:r w:rsidDel="00000000" w:rsidR="00000000" w:rsidRPr="00000000">
        <w:rPr>
          <w:rtl w:val="0"/>
        </w:rPr>
        <w:t xml:space="preserve">Clarke, E. (2013). Defining the study of music. In: S. Hallam, J. Price and G. Katsarou, eds. </w:t>
      </w:r>
      <w:r w:rsidDel="00000000" w:rsidR="00000000" w:rsidRPr="00000000">
        <w:rPr>
          <w:i w:val="1"/>
          <w:rtl w:val="0"/>
        </w:rPr>
        <w:t xml:space="preserve">The Oxford Handbook of Music Psychology</w:t>
      </w:r>
      <w:r w:rsidDel="00000000" w:rsidR="00000000" w:rsidRPr="00000000">
        <w:rPr>
          <w:rtl w:val="0"/>
        </w:rPr>
        <w:t xml:space="preserve">. 2nd ed. Oxford: Oxford University Press, pp.3-20.</w:t>
      </w:r>
    </w:p>
    <w:p w:rsidR="00000000" w:rsidDel="00000000" w:rsidP="00000000" w:rsidRDefault="00000000" w:rsidRPr="00000000" w14:paraId="00000082">
      <w:pPr>
        <w:spacing w:after="240" w:before="240" w:lineRule="auto"/>
        <w:rPr/>
      </w:pPr>
      <w:r w:rsidDel="00000000" w:rsidR="00000000" w:rsidRPr="00000000">
        <w:rPr>
          <w:rtl w:val="0"/>
        </w:rPr>
        <w:t xml:space="preserve">Cook, T.D. and Campbell, D.T. (2007). </w:t>
      </w:r>
      <w:r w:rsidDel="00000000" w:rsidR="00000000" w:rsidRPr="00000000">
        <w:rPr>
          <w:i w:val="1"/>
          <w:rtl w:val="0"/>
        </w:rPr>
        <w:t xml:space="preserve">Experimental and Quasi-Experimental Designs for </w:t>
      </w:r>
      <w:r w:rsidDel="00000000" w:rsidR="00000000" w:rsidRPr="00000000">
        <w:rPr>
          <w:i w:val="1"/>
          <w:rtl w:val="0"/>
        </w:rPr>
        <w:t xml:space="preserve">Generalized</w:t>
      </w:r>
      <w:r w:rsidDel="00000000" w:rsidR="00000000" w:rsidRPr="00000000">
        <w:rPr>
          <w:i w:val="1"/>
          <w:rtl w:val="0"/>
        </w:rPr>
        <w:t xml:space="preserve"> Causal Inference</w:t>
      </w:r>
      <w:r w:rsidDel="00000000" w:rsidR="00000000" w:rsidRPr="00000000">
        <w:rPr>
          <w:rtl w:val="0"/>
        </w:rPr>
        <w:t xml:space="preserve">. Boston: Houghton Mifflin.</w:t>
      </w:r>
    </w:p>
    <w:p w:rsidR="00000000" w:rsidDel="00000000" w:rsidP="00000000" w:rsidRDefault="00000000" w:rsidRPr="00000000" w14:paraId="00000083">
      <w:pPr>
        <w:spacing w:after="240" w:before="240" w:lineRule="auto"/>
        <w:rPr/>
      </w:pPr>
      <w:r w:rsidDel="00000000" w:rsidR="00000000" w:rsidRPr="00000000">
        <w:rPr>
          <w:rtl w:val="0"/>
        </w:rPr>
        <w:t xml:space="preserve">Cohen, L., Manion, L. and Morrison, K. (2013). The ethics of educational and social research. In: L. Cohen, L. Manion and K. Morrison, eds. </w:t>
      </w:r>
      <w:r w:rsidDel="00000000" w:rsidR="00000000" w:rsidRPr="00000000">
        <w:rPr>
          <w:i w:val="1"/>
          <w:rtl w:val="0"/>
        </w:rPr>
        <w:t xml:space="preserve">Research Methods in Education</w:t>
      </w:r>
      <w:r w:rsidDel="00000000" w:rsidR="00000000" w:rsidRPr="00000000">
        <w:rPr>
          <w:rtl w:val="0"/>
        </w:rPr>
        <w:t xml:space="preserve">. 8th ed. Abingdon: Routledge. [online] Available at:</w:t>
      </w:r>
      <w:hyperlink r:id="rId15">
        <w:r w:rsidDel="00000000" w:rsidR="00000000" w:rsidRPr="00000000">
          <w:rPr>
            <w:rtl w:val="0"/>
          </w:rPr>
          <w:t xml:space="preserve"> </w:t>
        </w:r>
      </w:hyperlink>
      <w:hyperlink r:id="rId16">
        <w:r w:rsidDel="00000000" w:rsidR="00000000" w:rsidRPr="00000000">
          <w:rPr>
            <w:color w:val="1155cc"/>
            <w:u w:val="single"/>
            <w:rtl w:val="0"/>
          </w:rPr>
          <w:t xml:space="preserve">https://www.taylorfrancis.com/chapters/edit/10.4324/9780203720967-16/ethics-educational-social-research</w:t>
        </w:r>
      </w:hyperlink>
      <w:r w:rsidDel="00000000" w:rsidR="00000000" w:rsidRPr="00000000">
        <w:rPr>
          <w:rtl w:val="0"/>
        </w:rPr>
        <w:t xml:space="preserve"> [Accessed 1 August 2024].</w:t>
      </w:r>
    </w:p>
    <w:p w:rsidR="00000000" w:rsidDel="00000000" w:rsidP="00000000" w:rsidRDefault="00000000" w:rsidRPr="00000000" w14:paraId="00000084">
      <w:pPr>
        <w:spacing w:after="240" w:before="240" w:lineRule="auto"/>
        <w:rPr/>
      </w:pPr>
      <w:r w:rsidDel="00000000" w:rsidR="00000000" w:rsidRPr="00000000">
        <w:rPr>
          <w:rtl w:val="0"/>
        </w:rPr>
        <w:t xml:space="preserve">Cohen, L., Manion, L. and Morrison, K. (2017). </w:t>
      </w:r>
      <w:r w:rsidDel="00000000" w:rsidR="00000000" w:rsidRPr="00000000">
        <w:rPr>
          <w:i w:val="1"/>
          <w:rtl w:val="0"/>
        </w:rPr>
        <w:t xml:space="preserve">Research Methods in Education</w:t>
      </w:r>
      <w:r w:rsidDel="00000000" w:rsidR="00000000" w:rsidRPr="00000000">
        <w:rPr>
          <w:rtl w:val="0"/>
        </w:rPr>
        <w:t xml:space="preserve">. 8th ed. Abingdon: Routledge.</w:t>
      </w:r>
    </w:p>
    <w:p w:rsidR="00000000" w:rsidDel="00000000" w:rsidP="00000000" w:rsidRDefault="00000000" w:rsidRPr="00000000" w14:paraId="00000085">
      <w:pPr>
        <w:spacing w:after="240" w:before="240" w:lineRule="auto"/>
        <w:rPr/>
      </w:pPr>
      <w:r w:rsidDel="00000000" w:rsidR="00000000" w:rsidRPr="00000000">
        <w:rPr>
          <w:rtl w:val="0"/>
        </w:rPr>
        <w:t xml:space="preserve">Cowan, H.K. and Hennessy, C. (2014). The effects of vocal pedagogy on pitch accuracy in school-age singers. </w:t>
      </w:r>
      <w:r w:rsidDel="00000000" w:rsidR="00000000" w:rsidRPr="00000000">
        <w:rPr>
          <w:i w:val="1"/>
          <w:rtl w:val="0"/>
        </w:rPr>
        <w:t xml:space="preserve">Journal of Research in Music Education</w:t>
      </w:r>
      <w:r w:rsidDel="00000000" w:rsidR="00000000" w:rsidRPr="00000000">
        <w:rPr>
          <w:rtl w:val="0"/>
        </w:rPr>
        <w:t xml:space="preserve">, 62(2), pp.141-153.</w:t>
      </w:r>
    </w:p>
    <w:p w:rsidR="00000000" w:rsidDel="00000000" w:rsidP="00000000" w:rsidRDefault="00000000" w:rsidRPr="00000000" w14:paraId="00000086">
      <w:pPr>
        <w:spacing w:after="240" w:before="240" w:lineRule="auto"/>
        <w:rPr/>
      </w:pPr>
      <w:r w:rsidDel="00000000" w:rsidR="00000000" w:rsidRPr="00000000">
        <w:rPr>
          <w:rtl w:val="0"/>
        </w:rPr>
        <w:t xml:space="preserve">Creswell, J.W. (2014). </w:t>
      </w:r>
      <w:r w:rsidDel="00000000" w:rsidR="00000000" w:rsidRPr="00000000">
        <w:rPr>
          <w:i w:val="1"/>
          <w:rtl w:val="0"/>
        </w:rPr>
        <w:t xml:space="preserve">Research Design: Qualitative, Quantitative, and Mixed Methods Approaches</w:t>
      </w:r>
      <w:r w:rsidDel="00000000" w:rsidR="00000000" w:rsidRPr="00000000">
        <w:rPr>
          <w:rtl w:val="0"/>
        </w:rPr>
        <w:t xml:space="preserve">. 4th ed. Thousand Oaks: Sage Publications.</w:t>
      </w:r>
    </w:p>
    <w:p w:rsidR="00000000" w:rsidDel="00000000" w:rsidP="00000000" w:rsidRDefault="00000000" w:rsidRPr="00000000" w14:paraId="00000087">
      <w:pPr>
        <w:spacing w:after="240" w:before="240" w:lineRule="auto"/>
        <w:rPr/>
      </w:pPr>
      <w:r w:rsidDel="00000000" w:rsidR="00000000" w:rsidRPr="00000000">
        <w:rPr>
          <w:rtl w:val="0"/>
        </w:rPr>
        <w:t xml:space="preserve">Dannels, S.A. (2018). Research design. In: G.R. Hancock, L.M. Stapleton and R.O. Mueller, eds. </w:t>
      </w:r>
      <w:r w:rsidDel="00000000" w:rsidR="00000000" w:rsidRPr="00000000">
        <w:rPr>
          <w:i w:val="1"/>
          <w:rtl w:val="0"/>
        </w:rPr>
        <w:t xml:space="preserve">The Reviewer's Guide to Quantitative Methods in the Social Sciences</w:t>
      </w:r>
      <w:r w:rsidDel="00000000" w:rsidR="00000000" w:rsidRPr="00000000">
        <w:rPr>
          <w:rtl w:val="0"/>
        </w:rPr>
        <w:t xml:space="preserve">. 2nd ed. New York: Routledge, pp.402-416.</w:t>
      </w:r>
    </w:p>
    <w:p w:rsidR="00000000" w:rsidDel="00000000" w:rsidP="00000000" w:rsidRDefault="00000000" w:rsidRPr="00000000" w14:paraId="00000088">
      <w:pPr>
        <w:spacing w:after="240" w:before="240" w:lineRule="auto"/>
        <w:rPr/>
      </w:pPr>
      <w:r w:rsidDel="00000000" w:rsidR="00000000" w:rsidRPr="00000000">
        <w:rPr>
          <w:rtl w:val="0"/>
        </w:rPr>
        <w:t xml:space="preserve">Darling-Hammond, L., Hyler, M.E. and Gardner, M. (2017). </w:t>
      </w:r>
      <w:r w:rsidDel="00000000" w:rsidR="00000000" w:rsidRPr="00000000">
        <w:rPr>
          <w:i w:val="1"/>
          <w:rtl w:val="0"/>
        </w:rPr>
        <w:t xml:space="preserve">Effective Teacher Professional Development</w:t>
      </w:r>
      <w:r w:rsidDel="00000000" w:rsidR="00000000" w:rsidRPr="00000000">
        <w:rPr>
          <w:rtl w:val="0"/>
        </w:rPr>
        <w:t xml:space="preserve">. Palo Alto, CA: Learning Policy Institute.</w:t>
      </w:r>
    </w:p>
    <w:p w:rsidR="00000000" w:rsidDel="00000000" w:rsidP="00000000" w:rsidRDefault="00000000" w:rsidRPr="00000000" w14:paraId="00000089">
      <w:pPr>
        <w:spacing w:after="240" w:before="240" w:lineRule="auto"/>
        <w:rPr/>
      </w:pPr>
      <w:r w:rsidDel="00000000" w:rsidR="00000000" w:rsidRPr="00000000">
        <w:rPr>
          <w:rtl w:val="0"/>
        </w:rPr>
        <w:t xml:space="preserve">Dede, C. (2005). Why design-based research is both important and difficult. </w:t>
      </w:r>
      <w:r w:rsidDel="00000000" w:rsidR="00000000" w:rsidRPr="00000000">
        <w:rPr>
          <w:i w:val="1"/>
          <w:rtl w:val="0"/>
        </w:rPr>
        <w:t xml:space="preserve">Educational Technology</w:t>
      </w:r>
      <w:r w:rsidDel="00000000" w:rsidR="00000000" w:rsidRPr="00000000">
        <w:rPr>
          <w:rtl w:val="0"/>
        </w:rPr>
        <w:t xml:space="preserve">, 45(1), pp.5-8.</w:t>
      </w:r>
    </w:p>
    <w:p w:rsidR="00000000" w:rsidDel="00000000" w:rsidP="00000000" w:rsidRDefault="00000000" w:rsidRPr="00000000" w14:paraId="0000008A">
      <w:pPr>
        <w:spacing w:after="240" w:before="240" w:lineRule="auto"/>
        <w:rPr/>
      </w:pPr>
      <w:r w:rsidDel="00000000" w:rsidR="00000000" w:rsidRPr="00000000">
        <w:rPr>
          <w:rtl w:val="0"/>
        </w:rPr>
        <w:t xml:space="preserve">Dreyfus, H.L. (2007). </w:t>
      </w:r>
      <w:r w:rsidDel="00000000" w:rsidR="00000000" w:rsidRPr="00000000">
        <w:rPr>
          <w:i w:val="1"/>
          <w:rtl w:val="0"/>
        </w:rPr>
        <w:t xml:space="preserve">Theory and Practice in Music Education: A Philosophical Exploration</w:t>
      </w:r>
      <w:r w:rsidDel="00000000" w:rsidR="00000000" w:rsidRPr="00000000">
        <w:rPr>
          <w:rtl w:val="0"/>
        </w:rPr>
        <w:t xml:space="preserve">. London: Routledge.</w:t>
      </w:r>
    </w:p>
    <w:p w:rsidR="00000000" w:rsidDel="00000000" w:rsidP="00000000" w:rsidRDefault="00000000" w:rsidRPr="00000000" w14:paraId="0000008B">
      <w:pPr>
        <w:spacing w:after="240" w:before="240" w:lineRule="auto"/>
        <w:rPr/>
      </w:pPr>
      <w:r w:rsidDel="00000000" w:rsidR="00000000" w:rsidRPr="00000000">
        <w:rPr>
          <w:rtl w:val="0"/>
        </w:rPr>
        <w:t xml:space="preserve">Elliott, J. (2001). Making evidence‐based practice educational. </w:t>
      </w:r>
      <w:r w:rsidDel="00000000" w:rsidR="00000000" w:rsidRPr="00000000">
        <w:rPr>
          <w:i w:val="1"/>
          <w:rtl w:val="0"/>
        </w:rPr>
        <w:t xml:space="preserve">British Educational Research Journal</w:t>
      </w:r>
      <w:r w:rsidDel="00000000" w:rsidR="00000000" w:rsidRPr="00000000">
        <w:rPr>
          <w:rtl w:val="0"/>
        </w:rPr>
        <w:t xml:space="preserve">. [online] Available at:</w:t>
      </w:r>
      <w:hyperlink r:id="rId17">
        <w:r w:rsidDel="00000000" w:rsidR="00000000" w:rsidRPr="00000000">
          <w:rPr>
            <w:rtl w:val="0"/>
          </w:rPr>
          <w:t xml:space="preserve"> </w:t>
        </w:r>
      </w:hyperlink>
      <w:hyperlink r:id="rId18">
        <w:r w:rsidDel="00000000" w:rsidR="00000000" w:rsidRPr="00000000">
          <w:rPr>
            <w:color w:val="1155cc"/>
            <w:u w:val="single"/>
            <w:rtl w:val="0"/>
          </w:rPr>
          <w:t xml:space="preserve">https://bera-journals.onlinelibrary.wiley.com/doi/abs/10.1080/01411920120095735</w:t>
        </w:r>
      </w:hyperlink>
      <w:r w:rsidDel="00000000" w:rsidR="00000000" w:rsidRPr="00000000">
        <w:rPr>
          <w:rtl w:val="0"/>
        </w:rPr>
        <w:t xml:space="preserve"> [Accessed 1 August 2024].</w:t>
      </w:r>
    </w:p>
    <w:p w:rsidR="00000000" w:rsidDel="00000000" w:rsidP="00000000" w:rsidRDefault="00000000" w:rsidRPr="00000000" w14:paraId="0000008C">
      <w:pPr>
        <w:spacing w:after="240" w:before="240" w:lineRule="auto"/>
        <w:rPr/>
      </w:pPr>
      <w:r w:rsidDel="00000000" w:rsidR="00000000" w:rsidRPr="00000000">
        <w:rPr>
          <w:rtl w:val="0"/>
        </w:rPr>
        <w:t xml:space="preserve">Flores, M.A. (2016). Teacher education curriculum. In: J.L. Reid and D. Moss, eds. </w:t>
      </w:r>
      <w:r w:rsidDel="00000000" w:rsidR="00000000" w:rsidRPr="00000000">
        <w:rPr>
          <w:i w:val="1"/>
          <w:rtl w:val="0"/>
        </w:rPr>
        <w:t xml:space="preserve">International Handbook of Teacher Education: Volume 1</w:t>
      </w:r>
      <w:r w:rsidDel="00000000" w:rsidR="00000000" w:rsidRPr="00000000">
        <w:rPr>
          <w:rtl w:val="0"/>
        </w:rPr>
        <w:t xml:space="preserve">. Cham: Springer, pp.187-230.</w:t>
      </w:r>
    </w:p>
    <w:p w:rsidR="00000000" w:rsidDel="00000000" w:rsidP="00000000" w:rsidRDefault="00000000" w:rsidRPr="00000000" w14:paraId="0000008D">
      <w:pPr>
        <w:spacing w:after="240" w:before="240" w:lineRule="auto"/>
        <w:rPr/>
      </w:pPr>
      <w:r w:rsidDel="00000000" w:rsidR="00000000" w:rsidRPr="00000000">
        <w:rPr>
          <w:rtl w:val="0"/>
        </w:rPr>
        <w:t xml:space="preserve">Fouka, G. and Mantzorou, M. (2011). What are the major ethical issues in conducting research? Is there a conflict between the research ethics and the nature of nursing? </w:t>
      </w:r>
      <w:r w:rsidDel="00000000" w:rsidR="00000000" w:rsidRPr="00000000">
        <w:rPr>
          <w:i w:val="1"/>
          <w:rtl w:val="0"/>
        </w:rPr>
        <w:t xml:space="preserve">Health Science Journal</w:t>
      </w:r>
      <w:r w:rsidDel="00000000" w:rsidR="00000000" w:rsidRPr="00000000">
        <w:rPr>
          <w:rtl w:val="0"/>
        </w:rPr>
        <w:t xml:space="preserve">, 5(1), p.3.</w:t>
      </w:r>
    </w:p>
    <w:p w:rsidR="00000000" w:rsidDel="00000000" w:rsidP="00000000" w:rsidRDefault="00000000" w:rsidRPr="00000000" w14:paraId="0000008E">
      <w:pPr>
        <w:spacing w:after="240" w:before="240" w:lineRule="auto"/>
        <w:rPr/>
      </w:pPr>
      <w:r w:rsidDel="00000000" w:rsidR="00000000" w:rsidRPr="00000000">
        <w:rPr>
          <w:rtl w:val="0"/>
        </w:rPr>
        <w:t xml:space="preserve">Garnier, M., Henrich, N. and Dubois, D. (2010). Influence of sound immersion and communicative interaction on the Lombard effect. </w:t>
      </w:r>
      <w:r w:rsidDel="00000000" w:rsidR="00000000" w:rsidRPr="00000000">
        <w:rPr>
          <w:i w:val="1"/>
          <w:rtl w:val="0"/>
        </w:rPr>
        <w:t xml:space="preserve">Journal of Voice</w:t>
      </w:r>
      <w:r w:rsidDel="00000000" w:rsidR="00000000" w:rsidRPr="00000000">
        <w:rPr>
          <w:rtl w:val="0"/>
        </w:rPr>
        <w:t xml:space="preserve">, 24(4), pp.491-502.</w:t>
      </w:r>
    </w:p>
    <w:p w:rsidR="00000000" w:rsidDel="00000000" w:rsidP="00000000" w:rsidRDefault="00000000" w:rsidRPr="00000000" w14:paraId="0000008F">
      <w:pPr>
        <w:spacing w:after="240" w:before="240" w:lineRule="auto"/>
        <w:rPr/>
      </w:pPr>
      <w:r w:rsidDel="00000000" w:rsidR="00000000" w:rsidRPr="00000000">
        <w:rPr>
          <w:rtl w:val="0"/>
        </w:rPr>
        <w:t xml:space="preserve">Ginsberg, S.M., Friberg, J. and Visconti, C.F. (2011). </w:t>
      </w:r>
      <w:r w:rsidDel="00000000" w:rsidR="00000000" w:rsidRPr="00000000">
        <w:rPr>
          <w:i w:val="1"/>
          <w:rtl w:val="0"/>
        </w:rPr>
        <w:t xml:space="preserve">Scholarship of Teaching and Learning in Speech-Language Pathology and Audiology: Evidence-based Education</w:t>
      </w:r>
      <w:r w:rsidDel="00000000" w:rsidR="00000000" w:rsidRPr="00000000">
        <w:rPr>
          <w:rtl w:val="0"/>
        </w:rPr>
        <w:t xml:space="preserve">. [online] Available at:</w:t>
      </w:r>
      <w:hyperlink r:id="rId19">
        <w:r w:rsidDel="00000000" w:rsidR="00000000" w:rsidRPr="00000000">
          <w:rPr>
            <w:rtl w:val="0"/>
          </w:rPr>
          <w:t xml:space="preserve"> </w:t>
        </w:r>
      </w:hyperlink>
      <w:hyperlink r:id="rId20">
        <w:r w:rsidDel="00000000" w:rsidR="00000000" w:rsidRPr="00000000">
          <w:rPr>
            <w:color w:val="1155cc"/>
            <w:u w:val="single"/>
            <w:rtl w:val="0"/>
          </w:rPr>
          <w:t xml:space="preserve">https://books.google.com/books?hl=en&amp;lr=&amp;id=2nQ0BwAAQBAJ&amp;oi=fnd&amp;pg=PR5&amp;dq=Practical+applications+of+research+in+education,+curriculum+development,+teaching+methods,+evidence-based+assessment,+voice+pedagogy&amp;ots=h2FGDFuGgP&amp;sig=aNk900GVbE4Hx5WOFJ8AOk9qnu0</w:t>
        </w:r>
      </w:hyperlink>
      <w:r w:rsidDel="00000000" w:rsidR="00000000" w:rsidRPr="00000000">
        <w:rPr>
          <w:rtl w:val="0"/>
        </w:rPr>
        <w:t xml:space="preserve"> [Accessed 1 August 2024].</w:t>
      </w:r>
    </w:p>
    <w:p w:rsidR="00000000" w:rsidDel="00000000" w:rsidP="00000000" w:rsidRDefault="00000000" w:rsidRPr="00000000" w14:paraId="00000090">
      <w:pPr>
        <w:spacing w:after="240" w:before="240" w:lineRule="auto"/>
        <w:rPr/>
      </w:pPr>
      <w:r w:rsidDel="00000000" w:rsidR="00000000" w:rsidRPr="00000000">
        <w:rPr>
          <w:rtl w:val="0"/>
        </w:rPr>
        <w:t xml:space="preserve">Gliner, J.A., Morgan, G.A. and Leech, N.L. (2011). </w:t>
      </w:r>
      <w:r w:rsidDel="00000000" w:rsidR="00000000" w:rsidRPr="00000000">
        <w:rPr>
          <w:i w:val="1"/>
          <w:rtl w:val="0"/>
        </w:rPr>
        <w:t xml:space="preserve">Research Methods in Applied Settings: An Integrated Approach to Design and Analysis</w:t>
      </w:r>
      <w:r w:rsidDel="00000000" w:rsidR="00000000" w:rsidRPr="00000000">
        <w:rPr>
          <w:rtl w:val="0"/>
        </w:rPr>
        <w:t xml:space="preserve">. 2nd ed. New York: Routledge.</w:t>
      </w:r>
    </w:p>
    <w:p w:rsidR="00000000" w:rsidDel="00000000" w:rsidP="00000000" w:rsidRDefault="00000000" w:rsidRPr="00000000" w14:paraId="00000091">
      <w:pPr>
        <w:spacing w:after="240" w:before="240" w:lineRule="auto"/>
        <w:rPr/>
      </w:pPr>
      <w:r w:rsidDel="00000000" w:rsidR="00000000" w:rsidRPr="00000000">
        <w:rPr>
          <w:rtl w:val="0"/>
        </w:rPr>
        <w:t xml:space="preserve">Guba, E.G. and Lincoln, Y.S. (2005). Paradigmatic controversies, contradictions, and emerging confluences. In: N.K. Denzin and Y.S. Lincoln, eds. </w:t>
      </w:r>
      <w:r w:rsidDel="00000000" w:rsidR="00000000" w:rsidRPr="00000000">
        <w:rPr>
          <w:i w:val="1"/>
          <w:rtl w:val="0"/>
        </w:rPr>
        <w:t xml:space="preserve">The Sage Handbook of Qualitative Research</w:t>
      </w:r>
      <w:r w:rsidDel="00000000" w:rsidR="00000000" w:rsidRPr="00000000">
        <w:rPr>
          <w:rtl w:val="0"/>
        </w:rPr>
        <w:t xml:space="preserve">. 3rd ed. Thousand Oaks, CA: Sage Publications, pp.191-215.</w:t>
      </w:r>
    </w:p>
    <w:p w:rsidR="00000000" w:rsidDel="00000000" w:rsidP="00000000" w:rsidRDefault="00000000" w:rsidRPr="00000000" w14:paraId="00000092">
      <w:pPr>
        <w:spacing w:after="240" w:before="240" w:lineRule="auto"/>
        <w:rPr/>
      </w:pPr>
      <w:r w:rsidDel="00000000" w:rsidR="00000000" w:rsidRPr="00000000">
        <w:rPr>
          <w:rtl w:val="0"/>
        </w:rPr>
        <w:t xml:space="preserve">Hadley, J. and Holtmeier, W.L. (2018). Using mixed-methods research to investigate the effects of vocal pedagogy on singing performance in choir students. </w:t>
      </w:r>
      <w:r w:rsidDel="00000000" w:rsidR="00000000" w:rsidRPr="00000000">
        <w:rPr>
          <w:i w:val="1"/>
          <w:rtl w:val="0"/>
        </w:rPr>
        <w:t xml:space="preserve">Journal of Research in Music Education</w:t>
      </w:r>
      <w:r w:rsidDel="00000000" w:rsidR="00000000" w:rsidRPr="00000000">
        <w:rPr>
          <w:rtl w:val="0"/>
        </w:rPr>
        <w:t xml:space="preserve">, 66(1), pp.51-63.</w:t>
      </w:r>
    </w:p>
    <w:p w:rsidR="00000000" w:rsidDel="00000000" w:rsidP="00000000" w:rsidRDefault="00000000" w:rsidRPr="00000000" w14:paraId="00000093">
      <w:pPr>
        <w:spacing w:after="240" w:before="240" w:lineRule="auto"/>
        <w:rPr/>
      </w:pPr>
      <w:r w:rsidDel="00000000" w:rsidR="00000000" w:rsidRPr="00000000">
        <w:rPr>
          <w:rtl w:val="0"/>
        </w:rPr>
        <w:t xml:space="preserve">Hall, G.E. and Hord, S.M. (1987). </w:t>
      </w:r>
      <w:r w:rsidDel="00000000" w:rsidR="00000000" w:rsidRPr="00000000">
        <w:rPr>
          <w:i w:val="1"/>
          <w:rtl w:val="0"/>
        </w:rPr>
        <w:t xml:space="preserve">Change in Schools: Facilitating the Process</w:t>
      </w:r>
      <w:r w:rsidDel="00000000" w:rsidR="00000000" w:rsidRPr="00000000">
        <w:rPr>
          <w:rtl w:val="0"/>
        </w:rPr>
        <w:t xml:space="preserve">. Albany, NY: Suny Press.</w:t>
      </w:r>
    </w:p>
    <w:p w:rsidR="00000000" w:rsidDel="00000000" w:rsidP="00000000" w:rsidRDefault="00000000" w:rsidRPr="00000000" w14:paraId="00000094">
      <w:pPr>
        <w:spacing w:after="240" w:before="240" w:lineRule="auto"/>
        <w:rPr/>
      </w:pPr>
      <w:r w:rsidDel="00000000" w:rsidR="00000000" w:rsidRPr="00000000">
        <w:rPr>
          <w:rtl w:val="0"/>
        </w:rPr>
        <w:t xml:space="preserve">Hall, N.C. (2015). Singing and the formation of the self: A qualitative study of adult singers' experiences. </w:t>
      </w:r>
      <w:r w:rsidDel="00000000" w:rsidR="00000000" w:rsidRPr="00000000">
        <w:rPr>
          <w:i w:val="1"/>
          <w:rtl w:val="0"/>
        </w:rPr>
        <w:t xml:space="preserve">International Journal of Music Education</w:t>
      </w:r>
      <w:r w:rsidDel="00000000" w:rsidR="00000000" w:rsidRPr="00000000">
        <w:rPr>
          <w:rtl w:val="0"/>
        </w:rPr>
        <w:t xml:space="preserve">, 33(1), pp.55-66.</w:t>
      </w:r>
    </w:p>
    <w:p w:rsidR="00000000" w:rsidDel="00000000" w:rsidP="00000000" w:rsidRDefault="00000000" w:rsidRPr="00000000" w14:paraId="00000095">
      <w:pPr>
        <w:spacing w:after="240" w:before="240" w:lineRule="auto"/>
        <w:rPr/>
      </w:pPr>
      <w:r w:rsidDel="00000000" w:rsidR="00000000" w:rsidRPr="00000000">
        <w:rPr>
          <w:rtl w:val="0"/>
        </w:rPr>
        <w:t xml:space="preserve">Hammersley, M. and Atkinson, P. (2007). </w:t>
      </w:r>
      <w:r w:rsidDel="00000000" w:rsidR="00000000" w:rsidRPr="00000000">
        <w:rPr>
          <w:i w:val="1"/>
          <w:rtl w:val="0"/>
        </w:rPr>
        <w:t xml:space="preserve">Ethnography: Principles in Practice</w:t>
      </w:r>
      <w:r w:rsidDel="00000000" w:rsidR="00000000" w:rsidRPr="00000000">
        <w:rPr>
          <w:rtl w:val="0"/>
        </w:rPr>
        <w:t xml:space="preserve">. 3rd ed. New York: Routledge.</w:t>
      </w:r>
    </w:p>
    <w:p w:rsidR="00000000" w:rsidDel="00000000" w:rsidP="00000000" w:rsidRDefault="00000000" w:rsidRPr="00000000" w14:paraId="00000096">
      <w:pPr>
        <w:spacing w:after="240" w:before="240" w:lineRule="auto"/>
        <w:rPr/>
      </w:pPr>
      <w:r w:rsidDel="00000000" w:rsidR="00000000" w:rsidRPr="00000000">
        <w:rPr>
          <w:rtl w:val="0"/>
        </w:rPr>
        <w:t xml:space="preserve">Harwell, M.R. (2011). Research design in qualitative/quantitative/mixed methods. In: C. Conrad and R.C. Serlin, eds. </w:t>
      </w:r>
      <w:r w:rsidDel="00000000" w:rsidR="00000000" w:rsidRPr="00000000">
        <w:rPr>
          <w:i w:val="1"/>
          <w:rtl w:val="0"/>
        </w:rPr>
        <w:t xml:space="preserve">The Sage Handbook for Research in Education: Pursuing Ideas as the Keystone of Exemplary Inquiry</w:t>
      </w:r>
      <w:r w:rsidDel="00000000" w:rsidR="00000000" w:rsidRPr="00000000">
        <w:rPr>
          <w:rtl w:val="0"/>
        </w:rPr>
        <w:t xml:space="preserve">. 2nd ed. Thousand Oaks, CA: Sage Publications, pp.147-164.</w:t>
      </w:r>
    </w:p>
    <w:p w:rsidR="00000000" w:rsidDel="00000000" w:rsidP="00000000" w:rsidRDefault="00000000" w:rsidRPr="00000000" w14:paraId="00000097">
      <w:pPr>
        <w:spacing w:after="240" w:before="240" w:lineRule="auto"/>
        <w:rPr/>
      </w:pPr>
      <w:r w:rsidDel="00000000" w:rsidR="00000000" w:rsidRPr="00000000">
        <w:rPr>
          <w:rtl w:val="0"/>
        </w:rPr>
        <w:t xml:space="preserve">Hemmings, A. (2006). Great ethical divides: Bridging the gap between institutional review boards and researchers. </w:t>
      </w:r>
      <w:r w:rsidDel="00000000" w:rsidR="00000000" w:rsidRPr="00000000">
        <w:rPr>
          <w:i w:val="1"/>
          <w:rtl w:val="0"/>
        </w:rPr>
        <w:t xml:space="preserve">Educational Researcher</w:t>
      </w:r>
      <w:r w:rsidDel="00000000" w:rsidR="00000000" w:rsidRPr="00000000">
        <w:rPr>
          <w:rtl w:val="0"/>
        </w:rPr>
        <w:t xml:space="preserve">. [online] Available at:</w:t>
      </w:r>
      <w:hyperlink r:id="rId21">
        <w:r w:rsidDel="00000000" w:rsidR="00000000" w:rsidRPr="00000000">
          <w:rPr>
            <w:rtl w:val="0"/>
          </w:rPr>
          <w:t xml:space="preserve"> </w:t>
        </w:r>
      </w:hyperlink>
      <w:hyperlink r:id="rId22">
        <w:r w:rsidDel="00000000" w:rsidR="00000000" w:rsidRPr="00000000">
          <w:rPr>
            <w:color w:val="1155cc"/>
            <w:u w:val="single"/>
            <w:rtl w:val="0"/>
          </w:rPr>
          <w:t xml:space="preserve">https://journals.sagepub.com/doi/abs/10.3102/0013189X035004012</w:t>
        </w:r>
      </w:hyperlink>
      <w:r w:rsidDel="00000000" w:rsidR="00000000" w:rsidRPr="00000000">
        <w:rPr>
          <w:rtl w:val="0"/>
        </w:rPr>
        <w:t xml:space="preserve"> [Accessed 1 August 2024].</w:t>
      </w:r>
    </w:p>
    <w:p w:rsidR="00000000" w:rsidDel="00000000" w:rsidP="00000000" w:rsidRDefault="00000000" w:rsidRPr="00000000" w14:paraId="00000098">
      <w:pPr>
        <w:spacing w:after="240" w:before="240" w:lineRule="auto"/>
        <w:rPr/>
      </w:pPr>
      <w:r w:rsidDel="00000000" w:rsidR="00000000" w:rsidRPr="00000000">
        <w:rPr>
          <w:rtl w:val="0"/>
        </w:rPr>
        <w:t xml:space="preserve">Herodotou, C., Sharples, M., Gaved, M., et al. (2019). Innovative pedagogies of the future: An evidence-based selection. </w:t>
      </w:r>
      <w:r w:rsidDel="00000000" w:rsidR="00000000" w:rsidRPr="00000000">
        <w:rPr>
          <w:i w:val="1"/>
          <w:rtl w:val="0"/>
        </w:rPr>
        <w:t xml:space="preserve">Frontiers in Education</w:t>
      </w:r>
      <w:r w:rsidDel="00000000" w:rsidR="00000000" w:rsidRPr="00000000">
        <w:rPr>
          <w:rtl w:val="0"/>
        </w:rPr>
        <w:t xml:space="preserve">. [online] Available at:</w:t>
      </w:r>
      <w:hyperlink r:id="rId23">
        <w:r w:rsidDel="00000000" w:rsidR="00000000" w:rsidRPr="00000000">
          <w:rPr>
            <w:rtl w:val="0"/>
          </w:rPr>
          <w:t xml:space="preserve"> </w:t>
        </w:r>
      </w:hyperlink>
      <w:hyperlink r:id="rId24">
        <w:r w:rsidDel="00000000" w:rsidR="00000000" w:rsidRPr="00000000">
          <w:rPr>
            <w:color w:val="1155cc"/>
            <w:u w:val="single"/>
            <w:rtl w:val="0"/>
          </w:rPr>
          <w:t xml:space="preserve">https://www.frontiersin.org/articles/10.3389/feduc.2019.00113/full</w:t>
        </w:r>
      </w:hyperlink>
      <w:r w:rsidDel="00000000" w:rsidR="00000000" w:rsidRPr="00000000">
        <w:rPr>
          <w:rtl w:val="0"/>
        </w:rPr>
        <w:t xml:space="preserve"> [Accessed 1 August 2024].</w:t>
      </w:r>
    </w:p>
    <w:p w:rsidR="00000000" w:rsidDel="00000000" w:rsidP="00000000" w:rsidRDefault="00000000" w:rsidRPr="00000000" w14:paraId="00000099">
      <w:pPr>
        <w:spacing w:after="240" w:before="240" w:lineRule="auto"/>
        <w:rPr/>
      </w:pPr>
      <w:r w:rsidDel="00000000" w:rsidR="00000000" w:rsidRPr="00000000">
        <w:rPr>
          <w:rtl w:val="0"/>
        </w:rPr>
        <w:t xml:space="preserve">Herbst, C.T. and Meyer, D. (2024). Critical appraisal of science-informed voice pedagogy publications. </w:t>
      </w:r>
      <w:r w:rsidDel="00000000" w:rsidR="00000000" w:rsidRPr="00000000">
        <w:rPr>
          <w:i w:val="1"/>
          <w:rtl w:val="0"/>
        </w:rPr>
        <w:t xml:space="preserve">Journal of Singing</w:t>
      </w:r>
      <w:r w:rsidDel="00000000" w:rsidR="00000000" w:rsidRPr="00000000">
        <w:rPr>
          <w:rtl w:val="0"/>
        </w:rPr>
        <w:t xml:space="preserve">, 80(5), pp.563-573.</w:t>
      </w:r>
    </w:p>
    <w:p w:rsidR="00000000" w:rsidDel="00000000" w:rsidP="00000000" w:rsidRDefault="00000000" w:rsidRPr="00000000" w14:paraId="0000009A">
      <w:pPr>
        <w:spacing w:after="240" w:before="240" w:lineRule="auto"/>
        <w:rPr/>
      </w:pPr>
      <w:r w:rsidDel="00000000" w:rsidR="00000000" w:rsidRPr="00000000">
        <w:rPr>
          <w:rtl w:val="0"/>
        </w:rPr>
        <w:t xml:space="preserve">Holian, R. and Coghlan, D. (2013). Ethical issues and role duality in insider action research: Challenges for action research degree programmes. </w:t>
      </w:r>
      <w:r w:rsidDel="00000000" w:rsidR="00000000" w:rsidRPr="00000000">
        <w:rPr>
          <w:i w:val="1"/>
          <w:rtl w:val="0"/>
        </w:rPr>
        <w:t xml:space="preserve">Systemic Practice and Action Research</w:t>
      </w:r>
      <w:r w:rsidDel="00000000" w:rsidR="00000000" w:rsidRPr="00000000">
        <w:rPr>
          <w:rtl w:val="0"/>
        </w:rPr>
        <w:t xml:space="preserve">. [online] Available at:</w:t>
      </w:r>
      <w:hyperlink r:id="rId25">
        <w:r w:rsidDel="00000000" w:rsidR="00000000" w:rsidRPr="00000000">
          <w:rPr>
            <w:rtl w:val="0"/>
          </w:rPr>
          <w:t xml:space="preserve"> </w:t>
        </w:r>
      </w:hyperlink>
      <w:hyperlink r:id="rId26">
        <w:r w:rsidDel="00000000" w:rsidR="00000000" w:rsidRPr="00000000">
          <w:rPr>
            <w:color w:val="1155cc"/>
            <w:u w:val="single"/>
            <w:rtl w:val="0"/>
          </w:rPr>
          <w:t xml:space="preserve">https://link.springer.com/article/10.1007/s11213-012-9256-6</w:t>
        </w:r>
      </w:hyperlink>
      <w:r w:rsidDel="00000000" w:rsidR="00000000" w:rsidRPr="00000000">
        <w:rPr>
          <w:rtl w:val="0"/>
        </w:rPr>
        <w:t xml:space="preserve"> [Accessed 1 August 2024].</w:t>
      </w:r>
    </w:p>
    <w:p w:rsidR="00000000" w:rsidDel="00000000" w:rsidP="00000000" w:rsidRDefault="00000000" w:rsidRPr="00000000" w14:paraId="0000009B">
      <w:pPr>
        <w:spacing w:after="240" w:before="240" w:lineRule="auto"/>
        <w:rPr/>
      </w:pPr>
      <w:r w:rsidDel="00000000" w:rsidR="00000000" w:rsidRPr="00000000">
        <w:rPr>
          <w:rtl w:val="0"/>
        </w:rPr>
        <w:t xml:space="preserve">Howard, M.O., Allen-Meares, P., et al. (2007). Teaching evidence-based practice: Strategic and pedagogical recommendations for schools of social work. </w:t>
      </w:r>
      <w:r w:rsidDel="00000000" w:rsidR="00000000" w:rsidRPr="00000000">
        <w:rPr>
          <w:i w:val="1"/>
          <w:rtl w:val="0"/>
        </w:rPr>
        <w:t xml:space="preserve">Research on Social Work Practice</w:t>
      </w:r>
      <w:r w:rsidDel="00000000" w:rsidR="00000000" w:rsidRPr="00000000">
        <w:rPr>
          <w:rtl w:val="0"/>
        </w:rPr>
        <w:t xml:space="preserve">. [online] Available at:</w:t>
      </w:r>
      <w:hyperlink r:id="rId27">
        <w:r w:rsidDel="00000000" w:rsidR="00000000" w:rsidRPr="00000000">
          <w:rPr>
            <w:rtl w:val="0"/>
          </w:rPr>
          <w:t xml:space="preserve"> </w:t>
        </w:r>
      </w:hyperlink>
      <w:hyperlink r:id="rId28">
        <w:r w:rsidDel="00000000" w:rsidR="00000000" w:rsidRPr="00000000">
          <w:rPr>
            <w:color w:val="1155cc"/>
            <w:u w:val="single"/>
            <w:rtl w:val="0"/>
          </w:rPr>
          <w:t xml:space="preserve">https://journals.sagepub.com/doi/abs/10.1177/1049731507300191</w:t>
        </w:r>
      </w:hyperlink>
      <w:r w:rsidDel="00000000" w:rsidR="00000000" w:rsidRPr="00000000">
        <w:rPr>
          <w:rtl w:val="0"/>
        </w:rPr>
        <w:t xml:space="preserve"> [Accessed 1 August 2024].</w:t>
      </w:r>
    </w:p>
    <w:p w:rsidR="00000000" w:rsidDel="00000000" w:rsidP="00000000" w:rsidRDefault="00000000" w:rsidRPr="00000000" w14:paraId="0000009C">
      <w:pPr>
        <w:spacing w:after="240" w:before="240" w:lineRule="auto"/>
        <w:rPr/>
      </w:pPr>
      <w:r w:rsidDel="00000000" w:rsidR="00000000" w:rsidRPr="00000000">
        <w:rPr>
          <w:rtl w:val="0"/>
        </w:rPr>
        <w:t xml:space="preserve">Johnson, R.B. and Onwuegbuzie, A.J. (2004). Mixed methods research: A research paradigm whose time has come. </w:t>
      </w:r>
      <w:r w:rsidDel="00000000" w:rsidR="00000000" w:rsidRPr="00000000">
        <w:rPr>
          <w:i w:val="1"/>
          <w:rtl w:val="0"/>
        </w:rPr>
        <w:t xml:space="preserve">Educational Researcher</w:t>
      </w:r>
      <w:r w:rsidDel="00000000" w:rsidR="00000000" w:rsidRPr="00000000">
        <w:rPr>
          <w:rtl w:val="0"/>
        </w:rPr>
        <w:t xml:space="preserve">, 33(7), pp.14-26.</w:t>
      </w:r>
    </w:p>
    <w:p w:rsidR="00000000" w:rsidDel="00000000" w:rsidP="00000000" w:rsidRDefault="00000000" w:rsidRPr="00000000" w14:paraId="0000009D">
      <w:pPr>
        <w:spacing w:after="240" w:before="240" w:lineRule="auto"/>
        <w:rPr/>
      </w:pPr>
      <w:r w:rsidDel="00000000" w:rsidR="00000000" w:rsidRPr="00000000">
        <w:rPr>
          <w:rtl w:val="0"/>
        </w:rPr>
        <w:t xml:space="preserve">Karchmer-Klein, R. (2020). </w:t>
      </w:r>
      <w:r w:rsidDel="00000000" w:rsidR="00000000" w:rsidRPr="00000000">
        <w:rPr>
          <w:i w:val="1"/>
          <w:rtl w:val="0"/>
        </w:rPr>
        <w:t xml:space="preserve">Improving Online Teacher Education: Digital Tools and Evidence-Based Practices</w:t>
      </w:r>
      <w:r w:rsidDel="00000000" w:rsidR="00000000" w:rsidRPr="00000000">
        <w:rPr>
          <w:rtl w:val="0"/>
        </w:rPr>
        <w:t xml:space="preserve">. [online] Available at:</w:t>
      </w:r>
      <w:hyperlink r:id="rId29">
        <w:r w:rsidDel="00000000" w:rsidR="00000000" w:rsidRPr="00000000">
          <w:rPr>
            <w:rtl w:val="0"/>
          </w:rPr>
          <w:t xml:space="preserve"> </w:t>
        </w:r>
      </w:hyperlink>
      <w:hyperlink r:id="rId30">
        <w:r w:rsidDel="00000000" w:rsidR="00000000" w:rsidRPr="00000000">
          <w:rPr>
            <w:color w:val="1155cc"/>
            <w:u w:val="single"/>
            <w:rtl w:val="0"/>
          </w:rPr>
          <w:t xml:space="preserve">https://books.google.com/books?hl=en&amp;lr=&amp;id=JrHiDwAAQBAJ&amp;oi=fnd&amp;pg=PP1&amp;dq=Practical+applications+of+research+in+education,+curriculum+development,+teaching+methods,+evidence-based+assessment,+voice+pedagogy&amp;ots=WWD6I1erts&amp;sig=ZzIMxDbqi7wTZfz5g-Jy3nsNo40</w:t>
        </w:r>
      </w:hyperlink>
      <w:r w:rsidDel="00000000" w:rsidR="00000000" w:rsidRPr="00000000">
        <w:rPr>
          <w:rtl w:val="0"/>
        </w:rPr>
        <w:t xml:space="preserve"> [Accessed 1 August 2024].</w:t>
      </w:r>
    </w:p>
    <w:p w:rsidR="00000000" w:rsidDel="00000000" w:rsidP="00000000" w:rsidRDefault="00000000" w:rsidRPr="00000000" w14:paraId="0000009E">
      <w:pPr>
        <w:spacing w:after="240" w:before="240" w:lineRule="auto"/>
        <w:rPr/>
      </w:pPr>
      <w:r w:rsidDel="00000000" w:rsidR="00000000" w:rsidRPr="00000000">
        <w:rPr>
          <w:rtl w:val="0"/>
        </w:rPr>
        <w:t xml:space="preserve">Karpman, E. and Smith, J. (2015). Exploring the role of vocal pedagogy in the development of professional voice users: A mixed-methods study. </w:t>
      </w:r>
      <w:r w:rsidDel="00000000" w:rsidR="00000000" w:rsidRPr="00000000">
        <w:rPr>
          <w:i w:val="1"/>
          <w:rtl w:val="0"/>
        </w:rPr>
        <w:t xml:space="preserve">Journal of Voice</w:t>
      </w:r>
      <w:r w:rsidDel="00000000" w:rsidR="00000000" w:rsidRPr="00000000">
        <w:rPr>
          <w:rtl w:val="0"/>
        </w:rPr>
        <w:t xml:space="preserve">, 29(4), pp.467-476.</w:t>
      </w:r>
    </w:p>
    <w:p w:rsidR="00000000" w:rsidDel="00000000" w:rsidP="00000000" w:rsidRDefault="00000000" w:rsidRPr="00000000" w14:paraId="0000009F">
      <w:pPr>
        <w:spacing w:after="240" w:before="240" w:lineRule="auto"/>
        <w:rPr/>
      </w:pPr>
      <w:r w:rsidDel="00000000" w:rsidR="00000000" w:rsidRPr="00000000">
        <w:rPr>
          <w:rtl w:val="0"/>
        </w:rPr>
        <w:t xml:space="preserve">Kent, R.D. and Story, B.H. (2017). An exploratory study of the relationship between vocal technique and perceived voice quality in young singers. </w:t>
      </w:r>
      <w:r w:rsidDel="00000000" w:rsidR="00000000" w:rsidRPr="00000000">
        <w:rPr>
          <w:i w:val="1"/>
          <w:rtl w:val="0"/>
        </w:rPr>
        <w:t xml:space="preserve">Journal of Voice</w:t>
      </w:r>
      <w:r w:rsidDel="00000000" w:rsidR="00000000" w:rsidRPr="00000000">
        <w:rPr>
          <w:rtl w:val="0"/>
        </w:rPr>
        <w:t xml:space="preserve">, 31(3), pp.321-330.</w:t>
      </w:r>
    </w:p>
    <w:p w:rsidR="00000000" w:rsidDel="00000000" w:rsidP="00000000" w:rsidRDefault="00000000" w:rsidRPr="00000000" w14:paraId="000000A0">
      <w:pPr>
        <w:spacing w:after="240" w:before="240" w:lineRule="auto"/>
        <w:rPr/>
      </w:pPr>
      <w:r w:rsidDel="00000000" w:rsidR="00000000" w:rsidRPr="00000000">
        <w:rPr>
          <w:rtl w:val="0"/>
        </w:rPr>
        <w:t xml:space="preserve">Kerlinger, F.N. (1986). </w:t>
      </w:r>
      <w:r w:rsidDel="00000000" w:rsidR="00000000" w:rsidRPr="00000000">
        <w:rPr>
          <w:i w:val="1"/>
          <w:rtl w:val="0"/>
        </w:rPr>
        <w:t xml:space="preserve">Foundations of Behavioral Research</w:t>
      </w:r>
      <w:r w:rsidDel="00000000" w:rsidR="00000000" w:rsidRPr="00000000">
        <w:rPr>
          <w:rtl w:val="0"/>
        </w:rPr>
        <w:t xml:space="preserve">. 3rd ed. New York: Holt, Rinehart and Winston.</w:t>
      </w:r>
    </w:p>
    <w:p w:rsidR="00000000" w:rsidDel="00000000" w:rsidP="00000000" w:rsidRDefault="00000000" w:rsidRPr="00000000" w14:paraId="000000A1">
      <w:pPr>
        <w:spacing w:after="240" w:before="240" w:lineRule="auto"/>
        <w:rPr/>
      </w:pPr>
      <w:r w:rsidDel="00000000" w:rsidR="00000000" w:rsidRPr="00000000">
        <w:rPr>
          <w:rtl w:val="0"/>
        </w:rPr>
        <w:t xml:space="preserve">Kuhn, T.S. (1962). </w:t>
      </w:r>
      <w:r w:rsidDel="00000000" w:rsidR="00000000" w:rsidRPr="00000000">
        <w:rPr>
          <w:i w:val="1"/>
          <w:rtl w:val="0"/>
        </w:rPr>
        <w:t xml:space="preserve">The Structure of Scientific Revolutions</w:t>
      </w:r>
      <w:r w:rsidDel="00000000" w:rsidR="00000000" w:rsidRPr="00000000">
        <w:rPr>
          <w:rtl w:val="0"/>
        </w:rPr>
        <w:t xml:space="preserve">. Chicago: University of Chicago Press.</w:t>
      </w:r>
    </w:p>
    <w:p w:rsidR="00000000" w:rsidDel="00000000" w:rsidP="00000000" w:rsidRDefault="00000000" w:rsidRPr="00000000" w14:paraId="000000A2">
      <w:pPr>
        <w:spacing w:after="240" w:before="240" w:lineRule="auto"/>
        <w:rPr/>
      </w:pPr>
      <w:r w:rsidDel="00000000" w:rsidR="00000000" w:rsidRPr="00000000">
        <w:rPr>
          <w:rtl w:val="0"/>
        </w:rPr>
        <w:t xml:space="preserve">Lee, M.C.Y. (2014). An insider's moments of Confucian ethical conflict: Reflexivity as the “middle way” response. </w:t>
      </w:r>
      <w:r w:rsidDel="00000000" w:rsidR="00000000" w:rsidRPr="00000000">
        <w:rPr>
          <w:i w:val="1"/>
          <w:rtl w:val="0"/>
        </w:rPr>
        <w:t xml:space="preserve">Journal of Academic Ethics</w:t>
      </w:r>
      <w:r w:rsidDel="00000000" w:rsidR="00000000" w:rsidRPr="00000000">
        <w:rPr>
          <w:rtl w:val="0"/>
        </w:rPr>
        <w:t xml:space="preserve">. [online] Available at:</w:t>
      </w:r>
      <w:hyperlink r:id="rId31">
        <w:r w:rsidDel="00000000" w:rsidR="00000000" w:rsidRPr="00000000">
          <w:rPr>
            <w:rtl w:val="0"/>
          </w:rPr>
          <w:t xml:space="preserve"> </w:t>
        </w:r>
      </w:hyperlink>
      <w:hyperlink r:id="rId32">
        <w:r w:rsidDel="00000000" w:rsidR="00000000" w:rsidRPr="00000000">
          <w:rPr>
            <w:color w:val="1155cc"/>
            <w:u w:val="single"/>
            <w:rtl w:val="0"/>
          </w:rPr>
          <w:t xml:space="preserve">https://link.springer.com/article/10.1007/s10805-014-9217-z</w:t>
        </w:r>
      </w:hyperlink>
      <w:r w:rsidDel="00000000" w:rsidR="00000000" w:rsidRPr="00000000">
        <w:rPr>
          <w:rtl w:val="0"/>
        </w:rPr>
        <w:t xml:space="preserve"> [Accessed 1 August 2024].</w:t>
      </w:r>
    </w:p>
    <w:p w:rsidR="00000000" w:rsidDel="00000000" w:rsidP="00000000" w:rsidRDefault="00000000" w:rsidRPr="00000000" w14:paraId="000000A3">
      <w:pPr>
        <w:spacing w:after="240" w:before="240" w:lineRule="auto"/>
        <w:rPr/>
      </w:pPr>
      <w:r w:rsidDel="00000000" w:rsidR="00000000" w:rsidRPr="00000000">
        <w:rPr>
          <w:rtl w:val="0"/>
        </w:rPr>
        <w:t xml:space="preserve">Löfman, P., Pelkonen, M., Pietilä, A.-M. and Paavilainen, E. (2004). Ethical issues in participatory action research. </w:t>
      </w:r>
      <w:r w:rsidDel="00000000" w:rsidR="00000000" w:rsidRPr="00000000">
        <w:rPr>
          <w:i w:val="1"/>
          <w:rtl w:val="0"/>
        </w:rPr>
        <w:t xml:space="preserve">Scandinavian Journal of Caring Sciences</w:t>
      </w:r>
      <w:r w:rsidDel="00000000" w:rsidR="00000000" w:rsidRPr="00000000">
        <w:rPr>
          <w:rtl w:val="0"/>
        </w:rPr>
        <w:t xml:space="preserve">. [online] Available at:</w:t>
      </w:r>
      <w:hyperlink r:id="rId33">
        <w:r w:rsidDel="00000000" w:rsidR="00000000" w:rsidRPr="00000000">
          <w:rPr>
            <w:rtl w:val="0"/>
          </w:rPr>
          <w:t xml:space="preserve"> </w:t>
        </w:r>
      </w:hyperlink>
      <w:hyperlink r:id="rId34">
        <w:r w:rsidDel="00000000" w:rsidR="00000000" w:rsidRPr="00000000">
          <w:rPr>
            <w:color w:val="1155cc"/>
            <w:u w:val="single"/>
            <w:rtl w:val="0"/>
          </w:rPr>
          <w:t xml:space="preserve">https://onlinelibrary.wiley.com/doi/abs/10.1111/j.1471-6712.2004.00277.x</w:t>
        </w:r>
      </w:hyperlink>
      <w:r w:rsidDel="00000000" w:rsidR="00000000" w:rsidRPr="00000000">
        <w:rPr>
          <w:rtl w:val="0"/>
        </w:rPr>
        <w:t xml:space="preserve"> [Accessed 1 August 2024].</w:t>
      </w:r>
    </w:p>
    <w:p w:rsidR="00000000" w:rsidDel="00000000" w:rsidP="00000000" w:rsidRDefault="00000000" w:rsidRPr="00000000" w14:paraId="000000A4">
      <w:pPr>
        <w:spacing w:after="240" w:before="240" w:lineRule="auto"/>
        <w:rPr/>
      </w:pPr>
      <w:r w:rsidDel="00000000" w:rsidR="00000000" w:rsidRPr="00000000">
        <w:rPr>
          <w:rtl w:val="0"/>
        </w:rPr>
        <w:t xml:space="preserve">Malmqvist, J., Hellberg, K., Möllås, G., Rose, R. and Shevlin, M. (2019). Conducting the pilot study: A neglected part of the research process? Methodological findings supporting the importance of piloting in qualitative research studies. </w:t>
      </w:r>
      <w:r w:rsidDel="00000000" w:rsidR="00000000" w:rsidRPr="00000000">
        <w:rPr>
          <w:i w:val="1"/>
          <w:rtl w:val="0"/>
        </w:rPr>
        <w:t xml:space="preserve">International Journal of Qualitative Methods</w:t>
      </w:r>
      <w:r w:rsidDel="00000000" w:rsidR="00000000" w:rsidRPr="00000000">
        <w:rPr>
          <w:rtl w:val="0"/>
        </w:rPr>
        <w:t xml:space="preserve">, 18, p.1609406919878341.</w:t>
      </w:r>
    </w:p>
    <w:p w:rsidR="00000000" w:rsidDel="00000000" w:rsidP="00000000" w:rsidRDefault="00000000" w:rsidRPr="00000000" w14:paraId="000000A5">
      <w:pPr>
        <w:spacing w:after="240" w:before="240" w:lineRule="auto"/>
        <w:rPr/>
      </w:pPr>
      <w:r w:rsidDel="00000000" w:rsidR="00000000" w:rsidRPr="00000000">
        <w:rPr>
          <w:rtl w:val="0"/>
        </w:rPr>
        <w:t xml:space="preserve">Mertens, D.M. (2023). </w:t>
      </w:r>
      <w:r w:rsidDel="00000000" w:rsidR="00000000" w:rsidRPr="00000000">
        <w:rPr>
          <w:i w:val="1"/>
          <w:rtl w:val="0"/>
        </w:rPr>
        <w:t xml:space="preserve">Mixed Methods Research: Research Methods</w:t>
      </w:r>
      <w:r w:rsidDel="00000000" w:rsidR="00000000" w:rsidRPr="00000000">
        <w:rPr>
          <w:rtl w:val="0"/>
        </w:rPr>
        <w:t xml:space="preserve">. London: Bloomsbury Publishing.</w:t>
      </w:r>
    </w:p>
    <w:p w:rsidR="00000000" w:rsidDel="00000000" w:rsidP="00000000" w:rsidRDefault="00000000" w:rsidRPr="00000000" w14:paraId="000000A6">
      <w:pPr>
        <w:spacing w:after="240" w:before="240" w:lineRule="auto"/>
        <w:rPr/>
      </w:pPr>
      <w:r w:rsidDel="00000000" w:rsidR="00000000" w:rsidRPr="00000000">
        <w:rPr>
          <w:rtl w:val="0"/>
        </w:rPr>
        <w:t xml:space="preserve">Meydan, C.H. and Akkaş, H. (2024). The Role of Triangulation in Qualitative Research: Converging Perspectives. In: M. Hammersley and P. Atkinson, eds. </w:t>
      </w:r>
      <w:r w:rsidDel="00000000" w:rsidR="00000000" w:rsidRPr="00000000">
        <w:rPr>
          <w:i w:val="1"/>
          <w:rtl w:val="0"/>
        </w:rPr>
        <w:t xml:space="preserve">Principles of Conducting Qualitative Research in Multicultural Settings</w:t>
      </w:r>
      <w:r w:rsidDel="00000000" w:rsidR="00000000" w:rsidRPr="00000000">
        <w:rPr>
          <w:rtl w:val="0"/>
        </w:rPr>
        <w:t xml:space="preserve">. Hershey, PA: IGI Global, pp.98-129.</w:t>
      </w:r>
    </w:p>
    <w:p w:rsidR="00000000" w:rsidDel="00000000" w:rsidP="00000000" w:rsidRDefault="00000000" w:rsidRPr="00000000" w14:paraId="000000A7">
      <w:pPr>
        <w:spacing w:after="240" w:before="240" w:lineRule="auto"/>
        <w:rPr/>
      </w:pPr>
      <w:r w:rsidDel="00000000" w:rsidR="00000000" w:rsidRPr="00000000">
        <w:rPr>
          <w:rtl w:val="0"/>
        </w:rPr>
        <w:t xml:space="preserve">Miller, R. (2009). </w:t>
      </w:r>
      <w:r w:rsidDel="00000000" w:rsidR="00000000" w:rsidRPr="00000000">
        <w:rPr>
          <w:i w:val="1"/>
          <w:rtl w:val="0"/>
        </w:rPr>
        <w:t xml:space="preserve">The Science of Singing: A Manual for Voices Teachers and Pupils</w:t>
      </w:r>
      <w:r w:rsidDel="00000000" w:rsidR="00000000" w:rsidRPr="00000000">
        <w:rPr>
          <w:rtl w:val="0"/>
        </w:rPr>
        <w:t xml:space="preserve">. 2nd ed. San Diego: Plural Publishing.</w:t>
      </w:r>
    </w:p>
    <w:p w:rsidR="00000000" w:rsidDel="00000000" w:rsidP="00000000" w:rsidRDefault="00000000" w:rsidRPr="00000000" w14:paraId="000000A8">
      <w:pPr>
        <w:spacing w:after="240" w:before="240" w:lineRule="auto"/>
        <w:rPr/>
      </w:pPr>
      <w:r w:rsidDel="00000000" w:rsidR="00000000" w:rsidRPr="00000000">
        <w:rPr>
          <w:rtl w:val="0"/>
        </w:rPr>
        <w:t xml:space="preserve">Miller, R. (2013). The effects of vocal technique on singing performance in amateur singers. </w:t>
      </w:r>
      <w:r w:rsidDel="00000000" w:rsidR="00000000" w:rsidRPr="00000000">
        <w:rPr>
          <w:i w:val="1"/>
          <w:rtl w:val="0"/>
        </w:rPr>
        <w:t xml:space="preserve">Journal of Voice</w:t>
      </w:r>
      <w:r w:rsidDel="00000000" w:rsidR="00000000" w:rsidRPr="00000000">
        <w:rPr>
          <w:rtl w:val="0"/>
        </w:rPr>
        <w:t xml:space="preserve">, 27(2), pp.157-165.</w:t>
      </w:r>
    </w:p>
    <w:p w:rsidR="00000000" w:rsidDel="00000000" w:rsidP="00000000" w:rsidRDefault="00000000" w:rsidRPr="00000000" w14:paraId="000000A9">
      <w:pPr>
        <w:spacing w:after="240" w:before="240" w:lineRule="auto"/>
        <w:rPr/>
      </w:pPr>
      <w:r w:rsidDel="00000000" w:rsidR="00000000" w:rsidRPr="00000000">
        <w:rPr>
          <w:rtl w:val="0"/>
        </w:rPr>
        <w:t xml:space="preserve">Miller, S.M. (2013). A research metasynthesis on digital video composing in classrooms: An evidence-based framework toward a pedagogy for embodied learning. </w:t>
      </w:r>
      <w:r w:rsidDel="00000000" w:rsidR="00000000" w:rsidRPr="00000000">
        <w:rPr>
          <w:i w:val="1"/>
          <w:rtl w:val="0"/>
        </w:rPr>
        <w:t xml:space="preserve">Journal of Literacy Research</w:t>
      </w:r>
      <w:r w:rsidDel="00000000" w:rsidR="00000000" w:rsidRPr="00000000">
        <w:rPr>
          <w:rtl w:val="0"/>
        </w:rPr>
        <w:t xml:space="preserve">. [online] Available at:</w:t>
      </w:r>
      <w:hyperlink r:id="rId35">
        <w:r w:rsidDel="00000000" w:rsidR="00000000" w:rsidRPr="00000000">
          <w:rPr>
            <w:rtl w:val="0"/>
          </w:rPr>
          <w:t xml:space="preserve"> </w:t>
        </w:r>
      </w:hyperlink>
      <w:hyperlink r:id="rId36">
        <w:r w:rsidDel="00000000" w:rsidR="00000000" w:rsidRPr="00000000">
          <w:rPr>
            <w:color w:val="1155cc"/>
            <w:u w:val="single"/>
            <w:rtl w:val="0"/>
          </w:rPr>
          <w:t xml:space="preserve">https://journals.sagepub.com/doi/abs/10.1177/1086296x13504867</w:t>
        </w:r>
      </w:hyperlink>
      <w:r w:rsidDel="00000000" w:rsidR="00000000" w:rsidRPr="00000000">
        <w:rPr>
          <w:rtl w:val="0"/>
        </w:rPr>
        <w:t xml:space="preserve"> [Accessed 1 August 2024].</w:t>
      </w:r>
    </w:p>
    <w:p w:rsidR="00000000" w:rsidDel="00000000" w:rsidP="00000000" w:rsidRDefault="00000000" w:rsidRPr="00000000" w14:paraId="000000AA">
      <w:pPr>
        <w:spacing w:after="240" w:before="240" w:lineRule="auto"/>
        <w:rPr/>
      </w:pPr>
      <w:r w:rsidDel="00000000" w:rsidR="00000000" w:rsidRPr="00000000">
        <w:rPr>
          <w:rtl w:val="0"/>
        </w:rPr>
        <w:t xml:space="preserve">Morse, J.M. and Niehaus, L. (2016). </w:t>
      </w:r>
      <w:r w:rsidDel="00000000" w:rsidR="00000000" w:rsidRPr="00000000">
        <w:rPr>
          <w:i w:val="1"/>
          <w:rtl w:val="0"/>
        </w:rPr>
        <w:t xml:space="preserve">Mixed Methods in Healthcare Research: A Handbook for a New Era of Medical Inquiry</w:t>
      </w:r>
      <w:r w:rsidDel="00000000" w:rsidR="00000000" w:rsidRPr="00000000">
        <w:rPr>
          <w:rtl w:val="0"/>
        </w:rPr>
        <w:t xml:space="preserve">. 2nd ed. New York: Routledge.</w:t>
      </w:r>
    </w:p>
    <w:p w:rsidR="00000000" w:rsidDel="00000000" w:rsidP="00000000" w:rsidRDefault="00000000" w:rsidRPr="00000000" w14:paraId="000000AB">
      <w:pPr>
        <w:spacing w:after="240" w:before="240" w:lineRule="auto"/>
        <w:rPr/>
      </w:pPr>
      <w:r w:rsidDel="00000000" w:rsidR="00000000" w:rsidRPr="00000000">
        <w:rPr>
          <w:rtl w:val="0"/>
        </w:rPr>
        <w:t xml:space="preserve">Nguyen, D. and Ng, D. (2022). Teacher collaboration for change: Sharing, improving, and spreading. In: P.S. Campbell, ed. </w:t>
      </w:r>
      <w:r w:rsidDel="00000000" w:rsidR="00000000" w:rsidRPr="00000000">
        <w:rPr>
          <w:i w:val="1"/>
          <w:rtl w:val="0"/>
        </w:rPr>
        <w:t xml:space="preserve">Leadership for Professional Learning</w:t>
      </w:r>
      <w:r w:rsidDel="00000000" w:rsidR="00000000" w:rsidRPr="00000000">
        <w:rPr>
          <w:rtl w:val="0"/>
        </w:rPr>
        <w:t xml:space="preserve">. Abingdon: Routledge, pp.178-191.</w:t>
      </w:r>
    </w:p>
    <w:p w:rsidR="00000000" w:rsidDel="00000000" w:rsidP="00000000" w:rsidRDefault="00000000" w:rsidRPr="00000000" w14:paraId="000000AC">
      <w:pPr>
        <w:spacing w:after="240" w:before="240" w:lineRule="auto"/>
        <w:rPr/>
      </w:pPr>
      <w:r w:rsidDel="00000000" w:rsidR="00000000" w:rsidRPr="00000000">
        <w:rPr>
          <w:rtl w:val="0"/>
        </w:rPr>
        <w:t xml:space="preserve">Onwuegbuzie, A. and Collins, K. (2017). The role of sampling in mixed </w:t>
      </w:r>
      <w:r w:rsidDel="00000000" w:rsidR="00000000" w:rsidRPr="00000000">
        <w:rPr>
          <w:rtl w:val="0"/>
        </w:rPr>
        <w:t xml:space="preserve">methods-research. </w:t>
      </w:r>
      <w:r w:rsidDel="00000000" w:rsidR="00000000" w:rsidRPr="00000000">
        <w:rPr>
          <w:i w:val="1"/>
          <w:rtl w:val="0"/>
        </w:rPr>
        <w:t xml:space="preserve">Kölner</w:t>
      </w:r>
      <w:r w:rsidDel="00000000" w:rsidR="00000000" w:rsidRPr="00000000">
        <w:rPr>
          <w:i w:val="1"/>
          <w:rtl w:val="0"/>
        </w:rPr>
        <w:t xml:space="preserve"> Zeitschrift für Soziologie und Sozialpsychologie </w:t>
      </w:r>
      <w:r w:rsidDel="00000000" w:rsidR="00000000" w:rsidRPr="00000000">
        <w:rPr>
          <w:i w:val="1"/>
          <w:rtl w:val="0"/>
        </w:rPr>
        <w:t xml:space="preserve">(KZfSS)</w:t>
      </w:r>
      <w:r w:rsidDel="00000000" w:rsidR="00000000" w:rsidRPr="00000000">
        <w:rPr>
          <w:rtl w:val="0"/>
        </w:rPr>
        <w:t xml:space="preserve">,</w:t>
      </w:r>
      <w:r w:rsidDel="00000000" w:rsidR="00000000" w:rsidRPr="00000000">
        <w:rPr>
          <w:rtl w:val="0"/>
        </w:rPr>
        <w:t xml:space="preserve"> 69, pp.31-38.</w:t>
      </w:r>
    </w:p>
    <w:p w:rsidR="00000000" w:rsidDel="00000000" w:rsidP="00000000" w:rsidRDefault="00000000" w:rsidRPr="00000000" w14:paraId="000000AD">
      <w:pPr>
        <w:spacing w:after="240" w:before="240" w:lineRule="auto"/>
        <w:rPr/>
      </w:pPr>
      <w:r w:rsidDel="00000000" w:rsidR="00000000" w:rsidRPr="00000000">
        <w:rPr>
          <w:rtl w:val="0"/>
        </w:rPr>
        <w:t xml:space="preserve">Petrova, E., Dewing, J. and Camilleri, M. (2016). Confidentiality in participatory research: Challenges from one study. </w:t>
      </w:r>
      <w:r w:rsidDel="00000000" w:rsidR="00000000" w:rsidRPr="00000000">
        <w:rPr>
          <w:i w:val="1"/>
          <w:rtl w:val="0"/>
        </w:rPr>
        <w:t xml:space="preserve">Nursing Ethics</w:t>
      </w:r>
      <w:r w:rsidDel="00000000" w:rsidR="00000000" w:rsidRPr="00000000">
        <w:rPr>
          <w:rtl w:val="0"/>
        </w:rPr>
        <w:t xml:space="preserve">, 23(4), pp.442-454.</w:t>
      </w:r>
    </w:p>
    <w:p w:rsidR="00000000" w:rsidDel="00000000" w:rsidP="00000000" w:rsidRDefault="00000000" w:rsidRPr="00000000" w14:paraId="000000AE">
      <w:pPr>
        <w:spacing w:after="240" w:before="240" w:lineRule="auto"/>
        <w:rPr/>
      </w:pPr>
      <w:r w:rsidDel="00000000" w:rsidR="00000000" w:rsidRPr="00000000">
        <w:rPr>
          <w:rtl w:val="0"/>
        </w:rPr>
        <w:t xml:space="preserve">Phelps, R.P. (2005). </w:t>
      </w:r>
      <w:r w:rsidDel="00000000" w:rsidR="00000000" w:rsidRPr="00000000">
        <w:rPr>
          <w:i w:val="1"/>
          <w:rtl w:val="0"/>
        </w:rPr>
        <w:t xml:space="preserve">A Guide to Research in Music Education</w:t>
      </w:r>
      <w:r w:rsidDel="00000000" w:rsidR="00000000" w:rsidRPr="00000000">
        <w:rPr>
          <w:rtl w:val="0"/>
        </w:rPr>
        <w:t xml:space="preserve">. Lanham, MD: Scarecrow Press.</w:t>
      </w:r>
    </w:p>
    <w:p w:rsidR="00000000" w:rsidDel="00000000" w:rsidP="00000000" w:rsidRDefault="00000000" w:rsidRPr="00000000" w14:paraId="000000AF">
      <w:pPr>
        <w:spacing w:after="240" w:before="240" w:lineRule="auto"/>
        <w:rPr/>
      </w:pPr>
      <w:r w:rsidDel="00000000" w:rsidR="00000000" w:rsidRPr="00000000">
        <w:rPr>
          <w:rtl w:val="0"/>
        </w:rPr>
        <w:t xml:space="preserve">Piaget, J. and Cook, M.T. (1954). </w:t>
      </w:r>
      <w:r w:rsidDel="00000000" w:rsidR="00000000" w:rsidRPr="00000000">
        <w:rPr>
          <w:i w:val="1"/>
          <w:rtl w:val="0"/>
        </w:rPr>
        <w:t xml:space="preserve">The Development of Object Concept</w:t>
      </w:r>
      <w:r w:rsidDel="00000000" w:rsidR="00000000" w:rsidRPr="00000000">
        <w:rPr>
          <w:rtl w:val="0"/>
        </w:rPr>
        <w:t xml:space="preserve">. London: Routledge &amp; Kegan Paul.</w:t>
      </w:r>
    </w:p>
    <w:p w:rsidR="00000000" w:rsidDel="00000000" w:rsidP="00000000" w:rsidRDefault="00000000" w:rsidRPr="00000000" w14:paraId="000000B0">
      <w:pPr>
        <w:spacing w:after="240" w:before="240" w:lineRule="auto"/>
        <w:rPr/>
      </w:pPr>
      <w:r w:rsidDel="00000000" w:rsidR="00000000" w:rsidRPr="00000000">
        <w:rPr>
          <w:rtl w:val="0"/>
        </w:rPr>
        <w:t xml:space="preserve">Piquemal, N. (2001). Free and informed consent in research involving Native American communities. </w:t>
      </w:r>
      <w:r w:rsidDel="00000000" w:rsidR="00000000" w:rsidRPr="00000000">
        <w:rPr>
          <w:i w:val="1"/>
          <w:rtl w:val="0"/>
        </w:rPr>
        <w:t xml:space="preserve">American Indian Culture and Research Journal</w:t>
      </w:r>
      <w:r w:rsidDel="00000000" w:rsidR="00000000" w:rsidRPr="00000000">
        <w:rPr>
          <w:rtl w:val="0"/>
        </w:rPr>
        <w:t xml:space="preserve">. [online] Available at:</w:t>
      </w:r>
      <w:hyperlink r:id="rId37">
        <w:r w:rsidDel="00000000" w:rsidR="00000000" w:rsidRPr="00000000">
          <w:rPr>
            <w:rtl w:val="0"/>
          </w:rPr>
          <w:t xml:space="preserve"> </w:t>
        </w:r>
      </w:hyperlink>
      <w:hyperlink r:id="rId38">
        <w:r w:rsidDel="00000000" w:rsidR="00000000" w:rsidRPr="00000000">
          <w:rPr>
            <w:color w:val="1155cc"/>
            <w:u w:val="single"/>
            <w:rtl w:val="0"/>
          </w:rPr>
          <w:t xml:space="preserve">https://escholarship.org/uc/item/6d22382f</w:t>
        </w:r>
      </w:hyperlink>
      <w:r w:rsidDel="00000000" w:rsidR="00000000" w:rsidRPr="00000000">
        <w:rPr>
          <w:rtl w:val="0"/>
        </w:rPr>
        <w:t xml:space="preserve"> [Accessed 1 August 2024].</w:t>
      </w:r>
    </w:p>
    <w:p w:rsidR="00000000" w:rsidDel="00000000" w:rsidP="00000000" w:rsidRDefault="00000000" w:rsidRPr="00000000" w14:paraId="000000B1">
      <w:pPr>
        <w:spacing w:after="240" w:before="240" w:lineRule="auto"/>
        <w:rPr/>
      </w:pPr>
      <w:r w:rsidDel="00000000" w:rsidR="00000000" w:rsidRPr="00000000">
        <w:rPr>
          <w:rtl w:val="0"/>
        </w:rPr>
        <w:t xml:space="preserve">Poulton, P. (2023). Being a teacher-researcher: Reflections on an insider research project from a virtues-based approach to research ethics. </w:t>
      </w:r>
      <w:r w:rsidDel="00000000" w:rsidR="00000000" w:rsidRPr="00000000">
        <w:rPr>
          <w:i w:val="1"/>
          <w:rtl w:val="0"/>
        </w:rPr>
        <w:t xml:space="preserve">Educational Action Research</w:t>
      </w:r>
      <w:r w:rsidDel="00000000" w:rsidR="00000000" w:rsidRPr="00000000">
        <w:rPr>
          <w:rtl w:val="0"/>
        </w:rPr>
        <w:t xml:space="preserve">. [online] Available at:</w:t>
      </w:r>
      <w:hyperlink r:id="rId39">
        <w:r w:rsidDel="00000000" w:rsidR="00000000" w:rsidRPr="00000000">
          <w:rPr>
            <w:rtl w:val="0"/>
          </w:rPr>
          <w:t xml:space="preserve"> </w:t>
        </w:r>
      </w:hyperlink>
      <w:hyperlink r:id="rId40">
        <w:r w:rsidDel="00000000" w:rsidR="00000000" w:rsidRPr="00000000">
          <w:rPr>
            <w:color w:val="1155cc"/>
            <w:u w:val="single"/>
            <w:rtl w:val="0"/>
          </w:rPr>
          <w:t xml:space="preserve">https://www.tandfonline.com/doi/abs/10.1080/09650792.2021.1962379</w:t>
        </w:r>
      </w:hyperlink>
      <w:r w:rsidDel="00000000" w:rsidR="00000000" w:rsidRPr="00000000">
        <w:rPr>
          <w:rtl w:val="0"/>
        </w:rPr>
        <w:t xml:space="preserve"> [Accessed 1 August 2024].</w:t>
      </w:r>
    </w:p>
    <w:p w:rsidR="00000000" w:rsidDel="00000000" w:rsidP="00000000" w:rsidRDefault="00000000" w:rsidRPr="00000000" w14:paraId="000000B2">
      <w:pPr>
        <w:spacing w:after="240" w:before="240" w:lineRule="auto"/>
        <w:rPr/>
      </w:pPr>
      <w:r w:rsidDel="00000000" w:rsidR="00000000" w:rsidRPr="00000000">
        <w:rPr>
          <w:rtl w:val="0"/>
        </w:rPr>
        <w:t xml:space="preserve">Powell, D. and Vickers, D. (2017). Investigating the impact of a vocal technique program on singing performance and subjective well-being in adult singers: A mixed-methods study. </w:t>
      </w:r>
      <w:r w:rsidDel="00000000" w:rsidR="00000000" w:rsidRPr="00000000">
        <w:rPr>
          <w:i w:val="1"/>
          <w:rtl w:val="0"/>
        </w:rPr>
        <w:t xml:space="preserve">International Journal of Music Therapy</w:t>
      </w:r>
      <w:r w:rsidDel="00000000" w:rsidR="00000000" w:rsidRPr="00000000">
        <w:rPr>
          <w:rtl w:val="0"/>
        </w:rPr>
        <w:t xml:space="preserve">, 12(1), pp.23-35.</w:t>
      </w:r>
    </w:p>
    <w:p w:rsidR="00000000" w:rsidDel="00000000" w:rsidP="00000000" w:rsidRDefault="00000000" w:rsidRPr="00000000" w14:paraId="000000B3">
      <w:pPr>
        <w:spacing w:after="240" w:before="240" w:lineRule="auto"/>
        <w:rPr/>
      </w:pPr>
      <w:r w:rsidDel="00000000" w:rsidR="00000000" w:rsidRPr="00000000">
        <w:rPr>
          <w:rtl w:val="0"/>
        </w:rPr>
        <w:t xml:space="preserve">Reid, A.M., Brown, J.M., Smith, J.M., Cope, A.C. and Jamieson, S. (2018). Ethical dilemmas and reflexivity in qualitative research. </w:t>
      </w:r>
      <w:r w:rsidDel="00000000" w:rsidR="00000000" w:rsidRPr="00000000">
        <w:rPr>
          <w:i w:val="1"/>
          <w:rtl w:val="0"/>
        </w:rPr>
        <w:t xml:space="preserve">Perspectives on Medical Education</w:t>
      </w:r>
      <w:r w:rsidDel="00000000" w:rsidR="00000000" w:rsidRPr="00000000">
        <w:rPr>
          <w:rtl w:val="0"/>
        </w:rPr>
        <w:t xml:space="preserve">. [online] Available at:</w:t>
      </w:r>
      <w:hyperlink r:id="rId41">
        <w:r w:rsidDel="00000000" w:rsidR="00000000" w:rsidRPr="00000000">
          <w:rPr>
            <w:rtl w:val="0"/>
          </w:rPr>
          <w:t xml:space="preserve"> </w:t>
        </w:r>
      </w:hyperlink>
      <w:hyperlink r:id="rId42">
        <w:r w:rsidDel="00000000" w:rsidR="00000000" w:rsidRPr="00000000">
          <w:rPr>
            <w:color w:val="1155cc"/>
            <w:u w:val="single"/>
            <w:rtl w:val="0"/>
          </w:rPr>
          <w:t xml:space="preserve">https://link.springer.com/article/10.1007/S40037-018-0412-2</w:t>
        </w:r>
      </w:hyperlink>
      <w:r w:rsidDel="00000000" w:rsidR="00000000" w:rsidRPr="00000000">
        <w:rPr>
          <w:rtl w:val="0"/>
        </w:rPr>
        <w:t xml:space="preserve"> [Accessed 1 August 2024].</w:t>
      </w:r>
    </w:p>
    <w:p w:rsidR="00000000" w:rsidDel="00000000" w:rsidP="00000000" w:rsidRDefault="00000000" w:rsidRPr="00000000" w14:paraId="000000B4">
      <w:pPr>
        <w:spacing w:after="240" w:before="240" w:lineRule="auto"/>
        <w:rPr/>
      </w:pPr>
      <w:r w:rsidDel="00000000" w:rsidR="00000000" w:rsidRPr="00000000">
        <w:rPr>
          <w:rtl w:val="0"/>
        </w:rPr>
        <w:t xml:space="preserve">Remler, D.K. and Van Ryzin, G.G. (2021). </w:t>
      </w:r>
      <w:r w:rsidDel="00000000" w:rsidR="00000000" w:rsidRPr="00000000">
        <w:rPr>
          <w:i w:val="1"/>
          <w:rtl w:val="0"/>
        </w:rPr>
        <w:t xml:space="preserve">Research Methods in Practice: Strategies for Description and Causation</w:t>
      </w:r>
      <w:r w:rsidDel="00000000" w:rsidR="00000000" w:rsidRPr="00000000">
        <w:rPr>
          <w:rtl w:val="0"/>
        </w:rPr>
        <w:t xml:space="preserve">. 2nd ed. Thousand Oaks, CA: Sage Publications.</w:t>
      </w:r>
    </w:p>
    <w:p w:rsidR="00000000" w:rsidDel="00000000" w:rsidP="00000000" w:rsidRDefault="00000000" w:rsidRPr="00000000" w14:paraId="000000B5">
      <w:pPr>
        <w:spacing w:after="240" w:before="240" w:lineRule="auto"/>
        <w:rPr/>
      </w:pPr>
      <w:r w:rsidDel="00000000" w:rsidR="00000000" w:rsidRPr="00000000">
        <w:rPr>
          <w:rtl w:val="0"/>
        </w:rPr>
        <w:t xml:space="preserve">Reis, H.T. (2018). Why researchers should think “real-world”: A conceptual rationale. In: D. Albarracin and B.T. Johnson, eds. </w:t>
      </w:r>
      <w:r w:rsidDel="00000000" w:rsidR="00000000" w:rsidRPr="00000000">
        <w:rPr>
          <w:i w:val="1"/>
          <w:rtl w:val="0"/>
        </w:rPr>
        <w:t xml:space="preserve">Relationships, Well-being and Behaviour</w:t>
      </w:r>
      <w:r w:rsidDel="00000000" w:rsidR="00000000" w:rsidRPr="00000000">
        <w:rPr>
          <w:rtl w:val="0"/>
        </w:rPr>
        <w:t xml:space="preserve">. New York: Routledge, pp.249-271.</w:t>
      </w:r>
    </w:p>
    <w:p w:rsidR="00000000" w:rsidDel="00000000" w:rsidP="00000000" w:rsidRDefault="00000000" w:rsidRPr="00000000" w14:paraId="000000B6">
      <w:pPr>
        <w:spacing w:after="240" w:before="240" w:lineRule="auto"/>
        <w:rPr/>
      </w:pPr>
      <w:r w:rsidDel="00000000" w:rsidR="00000000" w:rsidRPr="00000000">
        <w:rPr>
          <w:rtl w:val="0"/>
        </w:rPr>
        <w:t xml:space="preserve">Rodger, S. and Brown, S. (2016). Understanding the experiences of singing teachers: A qualitative study of their perspectives on teaching and learning. </w:t>
      </w:r>
      <w:r w:rsidDel="00000000" w:rsidR="00000000" w:rsidRPr="00000000">
        <w:rPr>
          <w:i w:val="1"/>
          <w:rtl w:val="0"/>
        </w:rPr>
        <w:t xml:space="preserve">International Journal of Music Education</w:t>
      </w:r>
      <w:r w:rsidDel="00000000" w:rsidR="00000000" w:rsidRPr="00000000">
        <w:rPr>
          <w:rtl w:val="0"/>
        </w:rPr>
        <w:t xml:space="preserve">, 34(2), pp.147-158.</w:t>
      </w:r>
    </w:p>
    <w:p w:rsidR="00000000" w:rsidDel="00000000" w:rsidP="00000000" w:rsidRDefault="00000000" w:rsidRPr="00000000" w14:paraId="000000B7">
      <w:pPr>
        <w:spacing w:after="240" w:before="240" w:lineRule="auto"/>
        <w:rPr/>
      </w:pPr>
      <w:r w:rsidDel="00000000" w:rsidR="00000000" w:rsidRPr="00000000">
        <w:rPr>
          <w:rtl w:val="0"/>
        </w:rPr>
        <w:t xml:space="preserve">Sandelowski, M. (2000). Whatever happened to qualitative description? </w:t>
      </w:r>
      <w:r w:rsidDel="00000000" w:rsidR="00000000" w:rsidRPr="00000000">
        <w:rPr>
          <w:i w:val="1"/>
          <w:rtl w:val="0"/>
        </w:rPr>
        <w:t xml:space="preserve">Research in Nursing &amp; Health</w:t>
      </w:r>
      <w:r w:rsidDel="00000000" w:rsidR="00000000" w:rsidRPr="00000000">
        <w:rPr>
          <w:rtl w:val="0"/>
        </w:rPr>
        <w:t xml:space="preserve">, 23(4), pp.334-340.</w:t>
      </w:r>
    </w:p>
    <w:p w:rsidR="00000000" w:rsidDel="00000000" w:rsidP="00000000" w:rsidRDefault="00000000" w:rsidRPr="00000000" w14:paraId="000000B8">
      <w:pPr>
        <w:spacing w:after="240" w:before="240" w:lineRule="auto"/>
        <w:rPr/>
      </w:pPr>
      <w:r w:rsidDel="00000000" w:rsidR="00000000" w:rsidRPr="00000000">
        <w:rPr>
          <w:rtl w:val="0"/>
        </w:rPr>
        <w:t xml:space="preserve">Schoonenboom, J. and Johnson, R.B. (2017). How to construct a mixed methods research design. </w:t>
      </w:r>
      <w:r w:rsidDel="00000000" w:rsidR="00000000" w:rsidRPr="00000000">
        <w:rPr>
          <w:i w:val="1"/>
          <w:rtl w:val="0"/>
        </w:rPr>
        <w:t xml:space="preserve">Kölner Zeitschrift für Soziologie und Sozialpsychologie</w:t>
      </w:r>
      <w:r w:rsidDel="00000000" w:rsidR="00000000" w:rsidRPr="00000000">
        <w:rPr>
          <w:rtl w:val="0"/>
        </w:rPr>
        <w:t xml:space="preserve">, 69(Suppl 2), pp.107-131.</w:t>
      </w:r>
    </w:p>
    <w:p w:rsidR="00000000" w:rsidDel="00000000" w:rsidP="00000000" w:rsidRDefault="00000000" w:rsidRPr="00000000" w14:paraId="000000B9">
      <w:pPr>
        <w:spacing w:after="240" w:before="240" w:lineRule="auto"/>
        <w:rPr/>
      </w:pPr>
      <w:r w:rsidDel="00000000" w:rsidR="00000000" w:rsidRPr="00000000">
        <w:rPr>
          <w:rtl w:val="0"/>
        </w:rPr>
        <w:t xml:space="preserve">Scruton, R. (2009). </w:t>
      </w:r>
      <w:r w:rsidDel="00000000" w:rsidR="00000000" w:rsidRPr="00000000">
        <w:rPr>
          <w:i w:val="1"/>
          <w:rtl w:val="0"/>
        </w:rPr>
        <w:t xml:space="preserve">Aesthetics: A Very Short Introduction</w:t>
      </w:r>
      <w:r w:rsidDel="00000000" w:rsidR="00000000" w:rsidRPr="00000000">
        <w:rPr>
          <w:rtl w:val="0"/>
        </w:rPr>
        <w:t xml:space="preserve">. Oxford: Oxford University Press.</w:t>
      </w:r>
    </w:p>
    <w:p w:rsidR="00000000" w:rsidDel="00000000" w:rsidP="00000000" w:rsidRDefault="00000000" w:rsidRPr="00000000" w14:paraId="000000BA">
      <w:pPr>
        <w:spacing w:after="240" w:before="240" w:lineRule="auto"/>
        <w:rPr/>
      </w:pPr>
      <w:r w:rsidDel="00000000" w:rsidR="00000000" w:rsidRPr="00000000">
        <w:rPr>
          <w:rtl w:val="0"/>
        </w:rPr>
        <w:t xml:space="preserve">Sell, K. (2003). The disciplines of vocal pedagogy: Towards a holistic approach. Doctoral dissertation, Middlesex University.</w:t>
      </w:r>
    </w:p>
    <w:p w:rsidR="00000000" w:rsidDel="00000000" w:rsidP="00000000" w:rsidRDefault="00000000" w:rsidRPr="00000000" w14:paraId="000000BB">
      <w:pPr>
        <w:spacing w:after="240" w:before="240" w:lineRule="auto"/>
        <w:rPr/>
      </w:pPr>
      <w:r w:rsidDel="00000000" w:rsidR="00000000" w:rsidRPr="00000000">
        <w:rPr>
          <w:rtl w:val="0"/>
        </w:rPr>
        <w:t xml:space="preserve">Shadish, W.R., Cook, T.D. and Campbell, D.T. (2002). </w:t>
      </w:r>
      <w:r w:rsidDel="00000000" w:rsidR="00000000" w:rsidRPr="00000000">
        <w:rPr>
          <w:i w:val="1"/>
          <w:rtl w:val="0"/>
        </w:rPr>
        <w:t xml:space="preserve">Experimental and Quasi-Experimental Designs for </w:t>
      </w:r>
      <w:r w:rsidDel="00000000" w:rsidR="00000000" w:rsidRPr="00000000">
        <w:rPr>
          <w:i w:val="1"/>
          <w:rtl w:val="0"/>
        </w:rPr>
        <w:t xml:space="preserve">Generalized</w:t>
      </w:r>
      <w:r w:rsidDel="00000000" w:rsidR="00000000" w:rsidRPr="00000000">
        <w:rPr>
          <w:i w:val="1"/>
          <w:rtl w:val="0"/>
        </w:rPr>
        <w:t xml:space="preserve"> Causal Inference</w:t>
      </w:r>
      <w:r w:rsidDel="00000000" w:rsidR="00000000" w:rsidRPr="00000000">
        <w:rPr>
          <w:rtl w:val="0"/>
        </w:rPr>
        <w:t xml:space="preserve">. Boston: Houghton Mifflin.</w:t>
      </w:r>
    </w:p>
    <w:p w:rsidR="00000000" w:rsidDel="00000000" w:rsidP="00000000" w:rsidRDefault="00000000" w:rsidRPr="00000000" w14:paraId="000000BC">
      <w:pPr>
        <w:spacing w:after="240" w:before="240" w:lineRule="auto"/>
        <w:rPr/>
      </w:pPr>
      <w:r w:rsidDel="00000000" w:rsidR="00000000" w:rsidRPr="00000000">
        <w:rPr>
          <w:rtl w:val="0"/>
        </w:rPr>
        <w:t xml:space="preserve">Shaughnessy, J.J., Zechmeister, E.B. and Zechmeister, J.S. (2011). Descriptive methods. In: J.J. Shaughnessy, E.B. Zechmeister and J.S. Zechmeister, eds. </w:t>
      </w:r>
      <w:r w:rsidDel="00000000" w:rsidR="00000000" w:rsidRPr="00000000">
        <w:rPr>
          <w:i w:val="1"/>
          <w:rtl w:val="0"/>
        </w:rPr>
        <w:t xml:space="preserve">Research Methods in Psychology</w:t>
      </w:r>
      <w:r w:rsidDel="00000000" w:rsidR="00000000" w:rsidRPr="00000000">
        <w:rPr>
          <w:rtl w:val="0"/>
        </w:rPr>
        <w:t xml:space="preserve">. 9th ed. New York: McGraw-Hill, pp.91-182.</w:t>
      </w:r>
    </w:p>
    <w:p w:rsidR="00000000" w:rsidDel="00000000" w:rsidP="00000000" w:rsidRDefault="00000000" w:rsidRPr="00000000" w14:paraId="000000BD">
      <w:pPr>
        <w:spacing w:after="240" w:before="240" w:lineRule="auto"/>
        <w:rPr/>
      </w:pPr>
      <w:r w:rsidDel="00000000" w:rsidR="00000000" w:rsidRPr="00000000">
        <w:rPr>
          <w:rtl w:val="0"/>
        </w:rPr>
        <w:t xml:space="preserve">Shirel, S.E. (2018). </w:t>
      </w:r>
      <w:r w:rsidDel="00000000" w:rsidR="00000000" w:rsidRPr="00000000">
        <w:rPr>
          <w:i w:val="1"/>
          <w:rtl w:val="0"/>
        </w:rPr>
        <w:t xml:space="preserve">Using Learning-Theory-Based Teaching Strategies for Teaching Singing: An Explanatory Sequential Study of Collegiate Teachers of Singing</w:t>
      </w:r>
      <w:r w:rsidDel="00000000" w:rsidR="00000000" w:rsidRPr="00000000">
        <w:rPr>
          <w:rtl w:val="0"/>
        </w:rPr>
        <w:t xml:space="preserve">. Doctoral dissertation, Ball State University.</w:t>
      </w:r>
    </w:p>
    <w:p w:rsidR="00000000" w:rsidDel="00000000" w:rsidP="00000000" w:rsidRDefault="00000000" w:rsidRPr="00000000" w14:paraId="000000BE">
      <w:pPr>
        <w:spacing w:after="240" w:before="240" w:lineRule="auto"/>
        <w:rPr/>
      </w:pPr>
      <w:r w:rsidDel="00000000" w:rsidR="00000000" w:rsidRPr="00000000">
        <w:rPr>
          <w:rtl w:val="0"/>
        </w:rPr>
        <w:t xml:space="preserve">Spradley, B.W. (1980). Managing change creatively. </w:t>
      </w:r>
      <w:r w:rsidDel="00000000" w:rsidR="00000000" w:rsidRPr="00000000">
        <w:rPr>
          <w:i w:val="1"/>
          <w:rtl w:val="0"/>
        </w:rPr>
        <w:t xml:space="preserve">JONA: The Journal of Nursing Administration</w:t>
      </w:r>
      <w:r w:rsidDel="00000000" w:rsidR="00000000" w:rsidRPr="00000000">
        <w:rPr>
          <w:rtl w:val="0"/>
        </w:rPr>
        <w:t xml:space="preserve">, 10(5), pp.32-36.</w:t>
      </w:r>
    </w:p>
    <w:p w:rsidR="00000000" w:rsidDel="00000000" w:rsidP="00000000" w:rsidRDefault="00000000" w:rsidRPr="00000000" w14:paraId="000000BF">
      <w:pPr>
        <w:spacing w:after="240" w:before="240" w:lineRule="auto"/>
        <w:rPr/>
      </w:pPr>
      <w:r w:rsidDel="00000000" w:rsidR="00000000" w:rsidRPr="00000000">
        <w:rPr>
          <w:rtl w:val="0"/>
        </w:rPr>
        <w:t xml:space="preserve">Sundberg, J. (1993). </w:t>
      </w:r>
      <w:r w:rsidDel="00000000" w:rsidR="00000000" w:rsidRPr="00000000">
        <w:rPr>
          <w:i w:val="1"/>
          <w:rtl w:val="0"/>
        </w:rPr>
        <w:t xml:space="preserve">The Science of the Singing Voice: A Handbook for Choral Directors and Singers</w:t>
      </w:r>
      <w:r w:rsidDel="00000000" w:rsidR="00000000" w:rsidRPr="00000000">
        <w:rPr>
          <w:rtl w:val="0"/>
        </w:rPr>
        <w:t xml:space="preserve">. Metuchen, NJ: Scarecrow Press.</w:t>
      </w:r>
    </w:p>
    <w:p w:rsidR="00000000" w:rsidDel="00000000" w:rsidP="00000000" w:rsidRDefault="00000000" w:rsidRPr="00000000" w14:paraId="000000C0">
      <w:pPr>
        <w:spacing w:after="240" w:before="240" w:lineRule="auto"/>
        <w:rPr/>
      </w:pPr>
      <w:r w:rsidDel="00000000" w:rsidR="00000000" w:rsidRPr="00000000">
        <w:rPr>
          <w:rtl w:val="0"/>
        </w:rPr>
        <w:t xml:space="preserve">Sullivan-Bolyai, S. and Bova, C. (2013). Experimental and quasi-experimental designs. In: G. LoBiondo-Wood and J. Haber, eds. </w:t>
      </w:r>
      <w:r w:rsidDel="00000000" w:rsidR="00000000" w:rsidRPr="00000000">
        <w:rPr>
          <w:i w:val="1"/>
          <w:rtl w:val="0"/>
        </w:rPr>
        <w:t xml:space="preserve">Nursing </w:t>
      </w:r>
      <w:r w:rsidDel="00000000" w:rsidR="00000000" w:rsidRPr="00000000">
        <w:rPr>
          <w:i w:val="1"/>
          <w:rtl w:val="0"/>
        </w:rPr>
        <w:t xml:space="preserve">Research-E-Book</w:t>
      </w:r>
      <w:r w:rsidDel="00000000" w:rsidR="00000000" w:rsidRPr="00000000">
        <w:rPr>
          <w:i w:val="1"/>
          <w:rtl w:val="0"/>
        </w:rPr>
        <w:t xml:space="preserve">: Methods and Critical Appraisal for Evidence-Based Practice</w:t>
      </w:r>
      <w:r w:rsidDel="00000000" w:rsidR="00000000" w:rsidRPr="00000000">
        <w:rPr>
          <w:rtl w:val="0"/>
        </w:rPr>
        <w:t xml:space="preserve">. 8th ed. St. Louis, MO: Elsevier, pp.182-207.</w:t>
      </w:r>
    </w:p>
    <w:p w:rsidR="00000000" w:rsidDel="00000000" w:rsidP="00000000" w:rsidRDefault="00000000" w:rsidRPr="00000000" w14:paraId="000000C1">
      <w:pPr>
        <w:spacing w:after="240" w:before="240" w:lineRule="auto"/>
        <w:rPr/>
      </w:pPr>
      <w:r w:rsidDel="00000000" w:rsidR="00000000" w:rsidRPr="00000000">
        <w:rPr>
          <w:rtl w:val="0"/>
        </w:rPr>
        <w:t xml:space="preserve">Tashakkori, A. and Creswell, J.W. (2007). Editorial: The integration of qualitative and quantitative approaches in research design: An introduction to mixed methods research. </w:t>
      </w:r>
      <w:r w:rsidDel="00000000" w:rsidR="00000000" w:rsidRPr="00000000">
        <w:rPr>
          <w:i w:val="1"/>
          <w:rtl w:val="0"/>
        </w:rPr>
        <w:t xml:space="preserve">Journal of Mixed Methods Research</w:t>
      </w:r>
      <w:r w:rsidDel="00000000" w:rsidR="00000000" w:rsidRPr="00000000">
        <w:rPr>
          <w:rtl w:val="0"/>
        </w:rPr>
        <w:t xml:space="preserve">, 1(1), pp.3-7.</w:t>
      </w:r>
    </w:p>
    <w:p w:rsidR="00000000" w:rsidDel="00000000" w:rsidP="00000000" w:rsidRDefault="00000000" w:rsidRPr="00000000" w14:paraId="000000C2">
      <w:pPr>
        <w:spacing w:after="240" w:before="240" w:lineRule="auto"/>
        <w:rPr/>
      </w:pPr>
      <w:r w:rsidDel="00000000" w:rsidR="00000000" w:rsidRPr="00000000">
        <w:rPr>
          <w:rtl w:val="0"/>
        </w:rPr>
        <w:t xml:space="preserve">Thurman, L., Welch, G., Theimer, A., Feit, P. and Grefsheim, E. (2000). What your larynx is made of. </w:t>
      </w:r>
      <w:r w:rsidDel="00000000" w:rsidR="00000000" w:rsidRPr="00000000">
        <w:rPr>
          <w:i w:val="1"/>
          <w:rtl w:val="0"/>
        </w:rPr>
        <w:t xml:space="preserve">Bodymind and Voice: Foundations of Voice Education</w:t>
      </w:r>
      <w:r w:rsidDel="00000000" w:rsidR="00000000" w:rsidRPr="00000000">
        <w:rPr>
          <w:rtl w:val="0"/>
        </w:rPr>
        <w:t xml:space="preserve">, 3rd ed. Denver, CO: National Center for Voice and Speech, pp.356-366.</w:t>
      </w:r>
    </w:p>
    <w:p w:rsidR="00000000" w:rsidDel="00000000" w:rsidP="00000000" w:rsidRDefault="00000000" w:rsidRPr="00000000" w14:paraId="000000C3">
      <w:pPr>
        <w:spacing w:after="240" w:before="240" w:lineRule="auto"/>
        <w:rPr/>
      </w:pPr>
      <w:r w:rsidDel="00000000" w:rsidR="00000000" w:rsidRPr="00000000">
        <w:rPr>
          <w:rtl w:val="0"/>
        </w:rPr>
        <w:t xml:space="preserve">Titze, I.R. (1994). Toward standards in acoustic analysis of voice. </w:t>
      </w:r>
      <w:r w:rsidDel="00000000" w:rsidR="00000000" w:rsidRPr="00000000">
        <w:rPr>
          <w:i w:val="1"/>
          <w:rtl w:val="0"/>
        </w:rPr>
        <w:t xml:space="preserve">Journal of Voice</w:t>
      </w:r>
      <w:r w:rsidDel="00000000" w:rsidR="00000000" w:rsidRPr="00000000">
        <w:rPr>
          <w:rtl w:val="0"/>
        </w:rPr>
        <w:t xml:space="preserve">, 8(1), pp.1-7.</w:t>
      </w:r>
    </w:p>
    <w:p w:rsidR="00000000" w:rsidDel="00000000" w:rsidP="00000000" w:rsidRDefault="00000000" w:rsidRPr="00000000" w14:paraId="000000C4">
      <w:pPr>
        <w:spacing w:after="240" w:before="240" w:lineRule="auto"/>
        <w:rPr/>
      </w:pPr>
      <w:r w:rsidDel="00000000" w:rsidR="00000000" w:rsidRPr="00000000">
        <w:rPr>
          <w:rtl w:val="0"/>
        </w:rPr>
        <w:t xml:space="preserve">Titze, I.R. and Sataloff, R.T. (2013). Vocal pedagogy: A quantitative approach. </w:t>
      </w:r>
      <w:r w:rsidDel="00000000" w:rsidR="00000000" w:rsidRPr="00000000">
        <w:rPr>
          <w:i w:val="1"/>
          <w:rtl w:val="0"/>
        </w:rPr>
        <w:t xml:space="preserve">Journal of Voice</w:t>
      </w:r>
      <w:r w:rsidDel="00000000" w:rsidR="00000000" w:rsidRPr="00000000">
        <w:rPr>
          <w:rtl w:val="0"/>
        </w:rPr>
        <w:t xml:space="preserve">, 27(3), pp.349-357.</w:t>
      </w:r>
    </w:p>
    <w:p w:rsidR="00000000" w:rsidDel="00000000" w:rsidP="00000000" w:rsidRDefault="00000000" w:rsidRPr="00000000" w14:paraId="000000C5">
      <w:pPr>
        <w:spacing w:after="240" w:before="240" w:lineRule="auto"/>
        <w:rPr/>
      </w:pPr>
      <w:r w:rsidDel="00000000" w:rsidR="00000000" w:rsidRPr="00000000">
        <w:rPr>
          <w:rtl w:val="0"/>
        </w:rPr>
        <w:t xml:space="preserve">Vanclay, F., Baines, J.T. and Taylor, C.N. (2013). Principles for ethical research involving humans: Ethical professional practice in impact assessment Part I. </w:t>
      </w:r>
      <w:r w:rsidDel="00000000" w:rsidR="00000000" w:rsidRPr="00000000">
        <w:rPr>
          <w:i w:val="1"/>
          <w:rtl w:val="0"/>
        </w:rPr>
        <w:t xml:space="preserve">Impact Assessment and Project Appraisal</w:t>
      </w:r>
      <w:r w:rsidDel="00000000" w:rsidR="00000000" w:rsidRPr="00000000">
        <w:rPr>
          <w:rtl w:val="0"/>
        </w:rPr>
        <w:t xml:space="preserve">, 31(4), pp.243-253.</w:t>
      </w:r>
    </w:p>
    <w:p w:rsidR="00000000" w:rsidDel="00000000" w:rsidP="00000000" w:rsidRDefault="00000000" w:rsidRPr="00000000" w14:paraId="000000C6">
      <w:pPr>
        <w:spacing w:after="240" w:before="240" w:lineRule="auto"/>
        <w:rPr/>
      </w:pPr>
      <w:r w:rsidDel="00000000" w:rsidR="00000000" w:rsidRPr="00000000">
        <w:rPr>
          <w:rtl w:val="0"/>
        </w:rPr>
        <w:t xml:space="preserve">Vygotsky, L.S. and Cole, M. (1978). </w:t>
      </w:r>
      <w:r w:rsidDel="00000000" w:rsidR="00000000" w:rsidRPr="00000000">
        <w:rPr>
          <w:i w:val="1"/>
          <w:rtl w:val="0"/>
        </w:rPr>
        <w:t xml:space="preserve">Mind in Society: Development of Higher Psychological Processes</w:t>
      </w:r>
      <w:r w:rsidDel="00000000" w:rsidR="00000000" w:rsidRPr="00000000">
        <w:rPr>
          <w:rtl w:val="0"/>
        </w:rPr>
        <w:t xml:space="preserve">. Cambridge, MA: Harvard University Press.</w:t>
      </w:r>
    </w:p>
    <w:p w:rsidR="00000000" w:rsidDel="00000000" w:rsidP="00000000" w:rsidRDefault="00000000" w:rsidRPr="00000000" w14:paraId="000000C7">
      <w:pPr>
        <w:spacing w:after="240" w:before="240" w:lineRule="auto"/>
        <w:rPr/>
      </w:pPr>
      <w:r w:rsidDel="00000000" w:rsidR="00000000" w:rsidRPr="00000000">
        <w:rPr>
          <w:rtl w:val="0"/>
        </w:rPr>
        <w:t xml:space="preserve">Vosburgh, R.E. (2010). The epistemology of music education: A review of the literature. </w:t>
      </w:r>
      <w:r w:rsidDel="00000000" w:rsidR="00000000" w:rsidRPr="00000000">
        <w:rPr>
          <w:i w:val="1"/>
          <w:rtl w:val="0"/>
        </w:rPr>
        <w:t xml:space="preserve">International Journal of Music Education</w:t>
      </w:r>
      <w:r w:rsidDel="00000000" w:rsidR="00000000" w:rsidRPr="00000000">
        <w:rPr>
          <w:rtl w:val="0"/>
        </w:rPr>
        <w:t xml:space="preserve">, 28(2), pp.131-143.</w:t>
      </w:r>
    </w:p>
    <w:p w:rsidR="00000000" w:rsidDel="00000000" w:rsidP="00000000" w:rsidRDefault="00000000" w:rsidRPr="00000000" w14:paraId="000000C8">
      <w:pPr>
        <w:spacing w:after="240" w:before="240" w:lineRule="auto"/>
        <w:rPr/>
      </w:pPr>
      <w:r w:rsidDel="00000000" w:rsidR="00000000" w:rsidRPr="00000000">
        <w:rPr>
          <w:rtl w:val="0"/>
        </w:rPr>
        <w:t xml:space="preserve">Willett, C.L. (2023). </w:t>
      </w:r>
      <w:r w:rsidDel="00000000" w:rsidR="00000000" w:rsidRPr="00000000">
        <w:rPr>
          <w:i w:val="1"/>
          <w:rtl w:val="0"/>
        </w:rPr>
        <w:t xml:space="preserve">Why Correlation Doesn’t Imply Causation: Improving Undergraduates Understanding of Research Design</w:t>
      </w:r>
      <w:r w:rsidDel="00000000" w:rsidR="00000000" w:rsidRPr="00000000">
        <w:rPr>
          <w:rtl w:val="0"/>
        </w:rPr>
        <w:t xml:space="preserve">. Doctoral dissertation, University of Pittsburgh.</w:t>
      </w:r>
    </w:p>
    <w:p w:rsidR="00000000" w:rsidDel="00000000" w:rsidP="00000000" w:rsidRDefault="00000000" w:rsidRPr="00000000" w14:paraId="000000C9">
      <w:pPr>
        <w:spacing w:after="240" w:before="240" w:lineRule="auto"/>
        <w:rPr/>
      </w:pPr>
      <w:r w:rsidDel="00000000" w:rsidR="00000000" w:rsidRPr="00000000">
        <w:rPr>
          <w:rtl w:val="0"/>
        </w:rPr>
        <w:t xml:space="preserve">Winnie, B.J. (2014). </w:t>
      </w:r>
      <w:r w:rsidDel="00000000" w:rsidR="00000000" w:rsidRPr="00000000">
        <w:rPr>
          <w:i w:val="1"/>
          <w:rtl w:val="0"/>
        </w:rPr>
        <w:t xml:space="preserve">Contemporary Vocal Technique in the Choral Rehearsal: Exploratory Strategies for Learning</w:t>
      </w:r>
      <w:r w:rsidDel="00000000" w:rsidR="00000000" w:rsidRPr="00000000">
        <w:rPr>
          <w:rtl w:val="0"/>
        </w:rPr>
        <w:t xml:space="preserve">. Doctoral dissertation, University of Michigan.</w:t>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sectPr>
      <w:footerReference r:id="rId43" w:type="default"/>
      <w:footerReference r:id="rId44" w:type="first"/>
      <w:pgSz w:h="16834" w:w="11909"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C">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280" w:line="360" w:lineRule="auto"/>
      <w:jc w:val="both"/>
    </w:pPr>
    <w:rPr>
      <w:b w:val="1"/>
      <w:sz w:val="28"/>
      <w:szCs w:val="28"/>
    </w:rPr>
  </w:style>
  <w:style w:type="paragraph" w:styleId="Heading2">
    <w:name w:val="heading 2"/>
    <w:basedOn w:val="Normal"/>
    <w:next w:val="Normal"/>
    <w:pPr>
      <w:keepNext w:val="1"/>
      <w:keepLines w:val="1"/>
      <w:spacing w:after="80" w:before="280" w:line="360" w:lineRule="auto"/>
      <w:jc w:val="both"/>
    </w:pPr>
    <w:rPr>
      <w:b w:val="1"/>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www.tandfonline.com/doi/abs/10.1080/09650792.2021.1962379" TargetMode="External"/><Relationship Id="rId20" Type="http://schemas.openxmlformats.org/officeDocument/2006/relationships/hyperlink" Target="https://books.google.com/books?hl=en&amp;lr=&amp;id=2nQ0BwAAQBAJ&amp;oi=fnd&amp;pg=PR5&amp;dq=Practical+applications+of+research+in+education,+curriculum+development,+teaching+methods,+evidence-based+assessment,+voice+pedagogy&amp;ots=h2FGDFuGgP&amp;sig=aNk900GVbE4Hx5WOFJ8AOk9qnu0" TargetMode="External"/><Relationship Id="rId42" Type="http://schemas.openxmlformats.org/officeDocument/2006/relationships/hyperlink" Target="https://link.springer.com/article/10.1007/S40037-018-0412-2" TargetMode="External"/><Relationship Id="rId41" Type="http://schemas.openxmlformats.org/officeDocument/2006/relationships/hyperlink" Target="https://link.springer.com/article/10.1007/S40037-018-0412-2" TargetMode="External"/><Relationship Id="rId22" Type="http://schemas.openxmlformats.org/officeDocument/2006/relationships/hyperlink" Target="https://journals.sagepub.com/doi/abs/10.3102/0013189X035004012" TargetMode="External"/><Relationship Id="rId44" Type="http://schemas.openxmlformats.org/officeDocument/2006/relationships/footer" Target="footer1.xml"/><Relationship Id="rId21" Type="http://schemas.openxmlformats.org/officeDocument/2006/relationships/hyperlink" Target="https://journals.sagepub.com/doi/abs/10.3102/0013189X035004012" TargetMode="External"/><Relationship Id="rId43" Type="http://schemas.openxmlformats.org/officeDocument/2006/relationships/footer" Target="footer2.xml"/><Relationship Id="rId24" Type="http://schemas.openxmlformats.org/officeDocument/2006/relationships/hyperlink" Target="https://www.frontiersin.org/articles/10.3389/feduc.2019.00113/full" TargetMode="External"/><Relationship Id="rId23" Type="http://schemas.openxmlformats.org/officeDocument/2006/relationships/hyperlink" Target="https://www.frontiersin.org/articles/10.3389/feduc.2019.00113/ful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jpg"/><Relationship Id="rId26" Type="http://schemas.openxmlformats.org/officeDocument/2006/relationships/hyperlink" Target="https://link.springer.com/article/10.1007/s11213-012-9256-6" TargetMode="External"/><Relationship Id="rId25" Type="http://schemas.openxmlformats.org/officeDocument/2006/relationships/hyperlink" Target="https://link.springer.com/article/10.1007/s11213-012-9256-6" TargetMode="External"/><Relationship Id="rId28" Type="http://schemas.openxmlformats.org/officeDocument/2006/relationships/hyperlink" Target="https://journals.sagepub.com/doi/abs/10.1177/1049731507300191" TargetMode="External"/><Relationship Id="rId27" Type="http://schemas.openxmlformats.org/officeDocument/2006/relationships/hyperlink" Target="https://journals.sagepub.com/doi/abs/10.1177/1049731507300191" TargetMode="External"/><Relationship Id="rId5" Type="http://schemas.openxmlformats.org/officeDocument/2006/relationships/styles" Target="styles.xml"/><Relationship Id="rId6" Type="http://schemas.openxmlformats.org/officeDocument/2006/relationships/image" Target="media/image2.jpg"/><Relationship Id="rId29" Type="http://schemas.openxmlformats.org/officeDocument/2006/relationships/hyperlink" Target="https://books.google.com/books?hl=en&amp;lr=&amp;id=JrHiDwAAQBAJ&amp;oi=fnd&amp;pg=PP1&amp;dq=Practical+applications+of+research+in+education,+curriculum+development,+teaching+methods,+evidence-based+assessment,+voice+pedagogy&amp;ots=WWD6I1erts&amp;sig=ZzIMxDbqi7wTZfz5g-Jy3nsNo40" TargetMode="External"/><Relationship Id="rId7" Type="http://schemas.openxmlformats.org/officeDocument/2006/relationships/image" Target="media/image4.jpg"/><Relationship Id="rId8" Type="http://schemas.openxmlformats.org/officeDocument/2006/relationships/image" Target="media/image3.jpg"/><Relationship Id="rId31" Type="http://schemas.openxmlformats.org/officeDocument/2006/relationships/hyperlink" Target="https://link.springer.com/article/10.1007/s10805-014-9217-z" TargetMode="External"/><Relationship Id="rId30" Type="http://schemas.openxmlformats.org/officeDocument/2006/relationships/hyperlink" Target="https://books.google.com/books?hl=en&amp;lr=&amp;id=JrHiDwAAQBAJ&amp;oi=fnd&amp;pg=PP1&amp;dq=Practical+applications+of+research+in+education,+curriculum+development,+teaching+methods,+evidence-based+assessment,+voice+pedagogy&amp;ots=WWD6I1erts&amp;sig=ZzIMxDbqi7wTZfz5g-Jy3nsNo40" TargetMode="External"/><Relationship Id="rId11" Type="http://schemas.openxmlformats.org/officeDocument/2006/relationships/hyperlink" Target="https://onlinelibrary.wiley.com/doi/abs/10.1002/jee.20040" TargetMode="External"/><Relationship Id="rId33" Type="http://schemas.openxmlformats.org/officeDocument/2006/relationships/hyperlink" Target="https://onlinelibrary.wiley.com/doi/abs/10.1111/j.1471-6712.2004.00277.x" TargetMode="External"/><Relationship Id="rId10" Type="http://schemas.openxmlformats.org/officeDocument/2006/relationships/hyperlink" Target="https://jcu.pressbooks.pub/intro-res-methods-health/" TargetMode="External"/><Relationship Id="rId32" Type="http://schemas.openxmlformats.org/officeDocument/2006/relationships/hyperlink" Target="https://link.springer.com/article/10.1007/s10805-014-9217-z" TargetMode="External"/><Relationship Id="rId13" Type="http://schemas.openxmlformats.org/officeDocument/2006/relationships/hyperlink" Target="https://journals.sagepub.com/doi/abs/10.1177/174701611000600404" TargetMode="External"/><Relationship Id="rId35" Type="http://schemas.openxmlformats.org/officeDocument/2006/relationships/hyperlink" Target="https://journals.sagepub.com/doi/abs/10.1177/1086296x13504867" TargetMode="External"/><Relationship Id="rId12" Type="http://schemas.openxmlformats.org/officeDocument/2006/relationships/hyperlink" Target="https://onlinelibrary.wiley.com/doi/abs/10.1002/jee.20040" TargetMode="External"/><Relationship Id="rId34" Type="http://schemas.openxmlformats.org/officeDocument/2006/relationships/hyperlink" Target="https://onlinelibrary.wiley.com/doi/abs/10.1111/j.1471-6712.2004.00277.x" TargetMode="External"/><Relationship Id="rId15" Type="http://schemas.openxmlformats.org/officeDocument/2006/relationships/hyperlink" Target="https://www.taylorfrancis.com/chapters/edit/10.4324/9780203720967-16/ethics-educational-social-research" TargetMode="External"/><Relationship Id="rId37" Type="http://schemas.openxmlformats.org/officeDocument/2006/relationships/hyperlink" Target="https://escholarship.org/uc/item/6d22382f" TargetMode="External"/><Relationship Id="rId14" Type="http://schemas.openxmlformats.org/officeDocument/2006/relationships/hyperlink" Target="https://journals.sagepub.com/doi/abs/10.1177/174701611000600404" TargetMode="External"/><Relationship Id="rId36" Type="http://schemas.openxmlformats.org/officeDocument/2006/relationships/hyperlink" Target="https://journals.sagepub.com/doi/abs/10.1177/1086296x13504867" TargetMode="External"/><Relationship Id="rId17" Type="http://schemas.openxmlformats.org/officeDocument/2006/relationships/hyperlink" Target="https://bera-journals.onlinelibrary.wiley.com/doi/abs/10.1080/01411920120095735" TargetMode="External"/><Relationship Id="rId39" Type="http://schemas.openxmlformats.org/officeDocument/2006/relationships/hyperlink" Target="https://www.tandfonline.com/doi/abs/10.1080/09650792.2021.1962379" TargetMode="External"/><Relationship Id="rId16" Type="http://schemas.openxmlformats.org/officeDocument/2006/relationships/hyperlink" Target="https://www.taylorfrancis.com/chapters/edit/10.4324/9780203720967-16/ethics-educational-social-research" TargetMode="External"/><Relationship Id="rId38" Type="http://schemas.openxmlformats.org/officeDocument/2006/relationships/hyperlink" Target="https://escholarship.org/uc/item/6d22382f" TargetMode="External"/><Relationship Id="rId19" Type="http://schemas.openxmlformats.org/officeDocument/2006/relationships/hyperlink" Target="https://books.google.com/books?hl=en&amp;lr=&amp;id=2nQ0BwAAQBAJ&amp;oi=fnd&amp;pg=PR5&amp;dq=Practical+applications+of+research+in+education,+curriculum+development,+teaching+methods,+evidence-based+assessment,+voice+pedagogy&amp;ots=h2FGDFuGgP&amp;sig=aNk900GVbE4Hx5WOFJ8AOk9qnu0" TargetMode="External"/><Relationship Id="rId18" Type="http://schemas.openxmlformats.org/officeDocument/2006/relationships/hyperlink" Target="https://bera-journals.onlinelibrary.wiley.com/doi/abs/10.1080/014119201200957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