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rsidR="003E3964" w:rsidRPr="00483048" w:rsidRDefault="00483048" w:rsidP="00483048">
      <w:pPr>
        <w:pStyle w:val="Heading4"/>
        <w:shd w:val="clear" w:color="auto" w:fill="FFFFFF"/>
        <w:spacing w:before="150" w:after="150"/>
        <w:ind w:firstLine="720"/>
        <w:jc w:val="center"/>
        <w:rPr>
          <w:rFonts w:ascii="Times New Roman" w:hAnsi="Times New Roman"/>
          <w:bCs w:val="0"/>
          <w:color w:val="333333"/>
          <w:sz w:val="48"/>
          <w:szCs w:val="48"/>
        </w:rPr>
      </w:pPr>
      <w:r w:rsidRPr="00483048">
        <w:rPr>
          <w:rFonts w:ascii="Times New Roman" w:hAnsi="Times New Roman"/>
          <w:bCs w:val="0"/>
          <w:color w:val="333333"/>
          <w:sz w:val="48"/>
          <w:szCs w:val="48"/>
        </w:rPr>
        <w:t>University of Wales Trinity Saint David</w:t>
      </w:r>
    </w:p>
    <w:p w:rsidR="00B350F9" w:rsidRPr="00E663AE" w:rsidRDefault="00B350F9" w:rsidP="00B350F9"/>
    <w:p w:rsidR="006C055B" w:rsidRPr="00E663AE" w:rsidRDefault="006C055B" w:rsidP="006C055B"/>
    <w:p w:rsidR="006C055B" w:rsidRPr="00E663AE" w:rsidRDefault="006C055B" w:rsidP="006C055B"/>
    <w:p w:rsidR="00B434E5" w:rsidRPr="00E663AE" w:rsidRDefault="00B434E5" w:rsidP="0084224E">
      <w:pPr>
        <w:jc w:val="center"/>
        <w:rPr>
          <w:i/>
          <w:sz w:val="56"/>
          <w:szCs w:val="56"/>
          <w:shd w:val="clear" w:color="auto" w:fill="FFFFFF"/>
        </w:rPr>
      </w:pPr>
    </w:p>
    <w:p w:rsidR="00B434E5" w:rsidRPr="00E663AE" w:rsidRDefault="00B434E5" w:rsidP="0084224E">
      <w:pPr>
        <w:jc w:val="center"/>
        <w:rPr>
          <w:i/>
          <w:sz w:val="56"/>
          <w:szCs w:val="56"/>
          <w:shd w:val="clear" w:color="auto" w:fill="FFFFFF"/>
        </w:rPr>
      </w:pPr>
    </w:p>
    <w:p w:rsidR="003E3964" w:rsidRDefault="00B434E5" w:rsidP="00483048">
      <w:pPr>
        <w:jc w:val="center"/>
        <w:rPr>
          <w:sz w:val="56"/>
          <w:szCs w:val="56"/>
          <w:u w:val="single"/>
          <w:shd w:val="clear" w:color="auto" w:fill="FFFFFF"/>
        </w:rPr>
      </w:pPr>
      <w:r w:rsidRPr="00E663AE">
        <w:rPr>
          <w:sz w:val="56"/>
          <w:szCs w:val="56"/>
          <w:u w:val="single"/>
          <w:shd w:val="clear" w:color="auto" w:fill="FFFFFF"/>
        </w:rPr>
        <w:t>EFFECTIVE TEAM WORK AND</w:t>
      </w:r>
      <w:r w:rsidR="00483048">
        <w:rPr>
          <w:sz w:val="56"/>
          <w:szCs w:val="56"/>
          <w:u w:val="single"/>
          <w:shd w:val="clear" w:color="auto" w:fill="FFFFFF"/>
        </w:rPr>
        <w:t xml:space="preserve"> COMMUNICATION</w:t>
      </w:r>
    </w:p>
    <w:p w:rsidR="00483048" w:rsidRDefault="00483048" w:rsidP="0084224E">
      <w:pPr>
        <w:jc w:val="center"/>
        <w:rPr>
          <w:sz w:val="56"/>
          <w:szCs w:val="56"/>
          <w:u w:val="single"/>
          <w:shd w:val="clear" w:color="auto" w:fill="FFFFFF"/>
        </w:rPr>
      </w:pPr>
    </w:p>
    <w:p w:rsidR="00483048" w:rsidRDefault="00483048" w:rsidP="0084224E">
      <w:pPr>
        <w:jc w:val="center"/>
        <w:rPr>
          <w:sz w:val="56"/>
          <w:szCs w:val="56"/>
          <w:u w:val="single"/>
          <w:shd w:val="clear" w:color="auto" w:fill="FFFFFF"/>
        </w:rPr>
      </w:pPr>
    </w:p>
    <w:p w:rsidR="00483048" w:rsidRPr="00483048" w:rsidRDefault="00483048" w:rsidP="00483048">
      <w:pPr>
        <w:spacing w:line="276" w:lineRule="auto"/>
        <w:jc w:val="right"/>
        <w:rPr>
          <w:sz w:val="40"/>
          <w:szCs w:val="40"/>
          <w:shd w:val="clear" w:color="auto" w:fill="FFFFFF"/>
        </w:rPr>
      </w:pPr>
      <w:r w:rsidRPr="00483048">
        <w:rPr>
          <w:sz w:val="40"/>
          <w:szCs w:val="40"/>
          <w:shd w:val="clear" w:color="auto" w:fill="FFFFFF"/>
        </w:rPr>
        <w:t>Student: Constantin Balasoiu</w:t>
      </w:r>
    </w:p>
    <w:p w:rsidR="00483048" w:rsidRPr="00483048" w:rsidRDefault="00483048" w:rsidP="00483048">
      <w:pPr>
        <w:spacing w:line="276" w:lineRule="auto"/>
        <w:jc w:val="right"/>
        <w:rPr>
          <w:sz w:val="40"/>
          <w:szCs w:val="40"/>
          <w:shd w:val="clear" w:color="auto" w:fill="FFFFFF"/>
        </w:rPr>
      </w:pPr>
      <w:r w:rsidRPr="00483048">
        <w:rPr>
          <w:sz w:val="40"/>
          <w:szCs w:val="40"/>
          <w:shd w:val="clear" w:color="auto" w:fill="FFFFFF"/>
        </w:rPr>
        <w:t>ID: 2019782</w:t>
      </w:r>
    </w:p>
    <w:p w:rsidR="00483048" w:rsidRPr="00483048" w:rsidRDefault="00483048" w:rsidP="00483048">
      <w:pPr>
        <w:spacing w:line="276" w:lineRule="auto"/>
        <w:jc w:val="right"/>
        <w:rPr>
          <w:sz w:val="40"/>
          <w:szCs w:val="40"/>
          <w:shd w:val="clear" w:color="auto" w:fill="FFFFFF"/>
        </w:rPr>
      </w:pPr>
      <w:r w:rsidRPr="00483048">
        <w:rPr>
          <w:sz w:val="40"/>
          <w:szCs w:val="40"/>
          <w:shd w:val="clear" w:color="auto" w:fill="FFFFFF"/>
        </w:rPr>
        <w:t>BMSW4002</w:t>
      </w:r>
    </w:p>
    <w:p w:rsidR="00483048" w:rsidRPr="00483048" w:rsidRDefault="00483048" w:rsidP="00483048">
      <w:pPr>
        <w:spacing w:line="276" w:lineRule="auto"/>
        <w:jc w:val="right"/>
        <w:rPr>
          <w:sz w:val="40"/>
          <w:szCs w:val="40"/>
          <w:shd w:val="clear" w:color="auto" w:fill="FFFFFF"/>
        </w:rPr>
      </w:pPr>
      <w:r w:rsidRPr="00483048">
        <w:rPr>
          <w:sz w:val="40"/>
          <w:szCs w:val="40"/>
          <w:shd w:val="clear" w:color="auto" w:fill="FFFFFF"/>
        </w:rPr>
        <w:t>Lecturer: Lloyd Beharry</w:t>
      </w:r>
    </w:p>
    <w:p w:rsidR="00483048" w:rsidRDefault="00483048" w:rsidP="00483048">
      <w:pPr>
        <w:jc w:val="right"/>
        <w:rPr>
          <w:sz w:val="56"/>
          <w:szCs w:val="56"/>
          <w:u w:val="single"/>
          <w:shd w:val="clear" w:color="auto" w:fill="FFFFFF"/>
        </w:rPr>
      </w:pPr>
    </w:p>
    <w:p w:rsidR="00483048" w:rsidRDefault="00483048" w:rsidP="0084224E">
      <w:pPr>
        <w:jc w:val="center"/>
        <w:rPr>
          <w:sz w:val="56"/>
          <w:szCs w:val="56"/>
          <w:u w:val="single"/>
          <w:shd w:val="clear" w:color="auto" w:fill="FFFFFF"/>
        </w:rPr>
      </w:pPr>
    </w:p>
    <w:p w:rsidR="00483048" w:rsidRDefault="00483048" w:rsidP="0084224E">
      <w:pPr>
        <w:jc w:val="center"/>
        <w:rPr>
          <w:sz w:val="56"/>
          <w:szCs w:val="56"/>
          <w:u w:val="single"/>
          <w:shd w:val="clear" w:color="auto" w:fill="FFFFFF"/>
        </w:rPr>
      </w:pPr>
    </w:p>
    <w:p w:rsidR="00C31C2F" w:rsidRPr="00E663AE" w:rsidRDefault="00E663AE">
      <w:pPr>
        <w:pStyle w:val="TOCHeading"/>
        <w:rPr>
          <w:rFonts w:ascii="Times New Roman" w:hAnsi="Times New Roman"/>
        </w:rPr>
      </w:pPr>
      <w:bookmarkStart w:id="0" w:name="_Toc80609369"/>
      <w:r>
        <w:rPr>
          <w:rFonts w:ascii="Times New Roman" w:hAnsi="Times New Roman"/>
        </w:rPr>
        <w:t>Table of c</w:t>
      </w:r>
      <w:r w:rsidR="00C31C2F" w:rsidRPr="00E663AE">
        <w:rPr>
          <w:rFonts w:ascii="Times New Roman" w:hAnsi="Times New Roman"/>
        </w:rPr>
        <w:t>ontents</w:t>
      </w:r>
      <w:bookmarkEnd w:id="0"/>
    </w:p>
    <w:p w:rsidR="007A5304" w:rsidRPr="00771A5D" w:rsidRDefault="00C31C2F">
      <w:pPr>
        <w:pStyle w:val="TOC1"/>
        <w:tabs>
          <w:tab w:val="right" w:leader="dot" w:pos="9350"/>
        </w:tabs>
        <w:rPr>
          <w:rFonts w:eastAsia="Times New Roman"/>
          <w:noProof/>
          <w:sz w:val="22"/>
          <w:lang w:eastAsia="en-GB"/>
        </w:rPr>
      </w:pPr>
      <w:r w:rsidRPr="00771A5D">
        <w:fldChar w:fldCharType="begin"/>
      </w:r>
      <w:r w:rsidRPr="00771A5D">
        <w:instrText xml:space="preserve"> TOC \o "1-3" \h \z \u </w:instrText>
      </w:r>
      <w:r w:rsidRPr="00771A5D">
        <w:fldChar w:fldCharType="separate"/>
      </w:r>
      <w:hyperlink w:anchor="_Toc80609369" w:history="1">
        <w:r w:rsidR="007A5304" w:rsidRPr="00771A5D">
          <w:rPr>
            <w:rStyle w:val="Hyperlink"/>
            <w:noProof/>
            <w:color w:val="000000"/>
          </w:rPr>
          <w:t>Contents</w:t>
        </w:r>
        <w:r w:rsidR="007A5304" w:rsidRPr="00771A5D">
          <w:rPr>
            <w:noProof/>
            <w:webHidden/>
          </w:rPr>
          <w:tab/>
        </w:r>
        <w:r w:rsidR="007A5304" w:rsidRPr="00771A5D">
          <w:rPr>
            <w:noProof/>
            <w:webHidden/>
          </w:rPr>
          <w:fldChar w:fldCharType="begin"/>
        </w:r>
        <w:r w:rsidR="007A5304" w:rsidRPr="00771A5D">
          <w:rPr>
            <w:noProof/>
            <w:webHidden/>
          </w:rPr>
          <w:instrText xml:space="preserve"> PAGEREF _Toc80609369 \h </w:instrText>
        </w:r>
        <w:r w:rsidR="007A5304" w:rsidRPr="00771A5D">
          <w:rPr>
            <w:noProof/>
            <w:webHidden/>
          </w:rPr>
        </w:r>
        <w:r w:rsidR="007A5304" w:rsidRPr="00771A5D">
          <w:rPr>
            <w:noProof/>
            <w:webHidden/>
          </w:rPr>
          <w:fldChar w:fldCharType="separate"/>
        </w:r>
        <w:r w:rsidR="007A5304" w:rsidRPr="00771A5D">
          <w:rPr>
            <w:noProof/>
            <w:webHidden/>
          </w:rPr>
          <w:t>2</w:t>
        </w:r>
        <w:r w:rsidR="007A5304" w:rsidRPr="00771A5D">
          <w:rPr>
            <w:noProof/>
            <w:webHidden/>
          </w:rPr>
          <w:fldChar w:fldCharType="end"/>
        </w:r>
      </w:hyperlink>
    </w:p>
    <w:p w:rsidR="007A5304" w:rsidRPr="00771A5D" w:rsidRDefault="007A5304">
      <w:pPr>
        <w:pStyle w:val="TOC1"/>
        <w:tabs>
          <w:tab w:val="right" w:leader="dot" w:pos="9350"/>
        </w:tabs>
        <w:rPr>
          <w:rFonts w:eastAsia="Times New Roman"/>
          <w:noProof/>
          <w:sz w:val="22"/>
          <w:u w:val="single"/>
          <w:lang w:eastAsia="en-GB"/>
        </w:rPr>
      </w:pPr>
      <w:hyperlink w:anchor="_Toc80609370" w:history="1">
        <w:r w:rsidRPr="00771A5D">
          <w:rPr>
            <w:rStyle w:val="Hyperlink"/>
            <w:noProof/>
            <w:color w:val="000000"/>
          </w:rPr>
          <w:t>INTRODUCTION</w:t>
        </w:r>
        <w:r w:rsidRPr="00771A5D">
          <w:rPr>
            <w:noProof/>
            <w:webHidden/>
          </w:rPr>
          <w:tab/>
        </w:r>
      </w:hyperlink>
      <w:r w:rsidR="001A47A5" w:rsidRPr="00771A5D">
        <w:rPr>
          <w:rStyle w:val="Hyperlink"/>
          <w:noProof/>
          <w:color w:val="000000"/>
          <w:u w:val="none"/>
          <w:lang w:val="en-GB"/>
        </w:rPr>
        <w:t>3</w:t>
      </w:r>
    </w:p>
    <w:p w:rsidR="007A5304" w:rsidRPr="00771A5D" w:rsidRDefault="007A5304">
      <w:pPr>
        <w:pStyle w:val="TOC1"/>
        <w:tabs>
          <w:tab w:val="right" w:leader="dot" w:pos="9350"/>
        </w:tabs>
        <w:rPr>
          <w:rFonts w:eastAsia="Times New Roman"/>
          <w:noProof/>
          <w:sz w:val="22"/>
          <w:lang w:eastAsia="en-GB"/>
        </w:rPr>
      </w:pPr>
      <w:hyperlink w:anchor="_Toc80609371" w:history="1">
        <w:r w:rsidRPr="00771A5D">
          <w:rPr>
            <w:rStyle w:val="Hyperlink"/>
            <w:noProof/>
            <w:color w:val="000000"/>
          </w:rPr>
          <w:t>Case studies</w:t>
        </w:r>
        <w:r w:rsidRPr="00771A5D">
          <w:rPr>
            <w:noProof/>
            <w:webHidden/>
          </w:rPr>
          <w:tab/>
        </w:r>
        <w:r w:rsidRPr="00771A5D">
          <w:rPr>
            <w:noProof/>
            <w:webHidden/>
          </w:rPr>
          <w:fldChar w:fldCharType="begin"/>
        </w:r>
        <w:r w:rsidRPr="00771A5D">
          <w:rPr>
            <w:noProof/>
            <w:webHidden/>
          </w:rPr>
          <w:instrText xml:space="preserve"> PAGEREF _Toc80609371 \h </w:instrText>
        </w:r>
        <w:r w:rsidRPr="00771A5D">
          <w:rPr>
            <w:noProof/>
            <w:webHidden/>
          </w:rPr>
        </w:r>
        <w:r w:rsidRPr="00771A5D">
          <w:rPr>
            <w:noProof/>
            <w:webHidden/>
          </w:rPr>
          <w:fldChar w:fldCharType="separate"/>
        </w:r>
        <w:r w:rsidRPr="00771A5D">
          <w:rPr>
            <w:noProof/>
            <w:webHidden/>
          </w:rPr>
          <w:t>1</w:t>
        </w:r>
        <w:r w:rsidRPr="00771A5D">
          <w:rPr>
            <w:noProof/>
            <w:webHidden/>
          </w:rPr>
          <w:fldChar w:fldCharType="end"/>
        </w:r>
      </w:hyperlink>
    </w:p>
    <w:p w:rsidR="007A5304" w:rsidRPr="00771A5D" w:rsidRDefault="007A5304">
      <w:pPr>
        <w:pStyle w:val="TOC1"/>
        <w:tabs>
          <w:tab w:val="right" w:leader="dot" w:pos="9350"/>
        </w:tabs>
        <w:rPr>
          <w:rFonts w:eastAsia="Times New Roman"/>
          <w:noProof/>
          <w:sz w:val="22"/>
          <w:lang w:eastAsia="en-GB"/>
        </w:rPr>
      </w:pPr>
      <w:hyperlink w:anchor="_Toc80609372" w:history="1">
        <w:r w:rsidRPr="00771A5D">
          <w:rPr>
            <w:rStyle w:val="Hyperlink"/>
            <w:i/>
            <w:noProof/>
            <w:color w:val="000000"/>
          </w:rPr>
          <w:t>Q1. Why Pedro misunderstood Maria</w:t>
        </w:r>
        <w:r w:rsidRPr="00771A5D">
          <w:rPr>
            <w:rStyle w:val="Hyperlink"/>
            <w:noProof/>
            <w:color w:val="000000"/>
          </w:rPr>
          <w:t>?</w:t>
        </w:r>
        <w:r w:rsidRPr="00771A5D">
          <w:rPr>
            <w:noProof/>
            <w:webHidden/>
          </w:rPr>
          <w:tab/>
        </w:r>
      </w:hyperlink>
      <w:r w:rsidR="00771A5D" w:rsidRPr="00771A5D">
        <w:rPr>
          <w:rStyle w:val="Hyperlink"/>
          <w:noProof/>
          <w:color w:val="000000"/>
          <w:u w:val="none"/>
          <w:lang w:val="en-GB"/>
        </w:rPr>
        <w:t>4</w:t>
      </w:r>
    </w:p>
    <w:p w:rsidR="007A5304" w:rsidRPr="00771A5D" w:rsidRDefault="007A5304">
      <w:pPr>
        <w:pStyle w:val="TOC1"/>
        <w:tabs>
          <w:tab w:val="right" w:leader="dot" w:pos="9350"/>
        </w:tabs>
        <w:rPr>
          <w:rFonts w:eastAsia="Times New Roman"/>
          <w:noProof/>
          <w:sz w:val="22"/>
          <w:lang w:eastAsia="en-GB"/>
        </w:rPr>
      </w:pPr>
      <w:hyperlink w:anchor="_Toc80609373" w:history="1">
        <w:r w:rsidRPr="00771A5D">
          <w:rPr>
            <w:rStyle w:val="Hyperlink"/>
            <w:i/>
            <w:noProof/>
            <w:color w:val="000000"/>
          </w:rPr>
          <w:t>Q2. Whose communication model explains such confusion along with reason?</w:t>
        </w:r>
        <w:r w:rsidRPr="00771A5D">
          <w:rPr>
            <w:noProof/>
            <w:webHidden/>
          </w:rPr>
          <w:tab/>
        </w:r>
      </w:hyperlink>
      <w:r w:rsidR="00771A5D" w:rsidRPr="00771A5D">
        <w:rPr>
          <w:rStyle w:val="Hyperlink"/>
          <w:noProof/>
          <w:color w:val="000000"/>
          <w:u w:val="none"/>
          <w:lang w:val="en-GB"/>
        </w:rPr>
        <w:t>4</w:t>
      </w:r>
    </w:p>
    <w:p w:rsidR="007A5304" w:rsidRPr="00771A5D" w:rsidRDefault="007A5304">
      <w:pPr>
        <w:pStyle w:val="TOC1"/>
        <w:tabs>
          <w:tab w:val="right" w:leader="dot" w:pos="9350"/>
        </w:tabs>
        <w:rPr>
          <w:rFonts w:eastAsia="Times New Roman"/>
          <w:noProof/>
          <w:sz w:val="22"/>
          <w:lang w:eastAsia="en-GB"/>
        </w:rPr>
      </w:pPr>
      <w:hyperlink w:anchor="_Toc80609374" w:history="1">
        <w:r w:rsidRPr="00771A5D">
          <w:rPr>
            <w:rStyle w:val="Hyperlink"/>
            <w:i/>
            <w:noProof/>
            <w:color w:val="000000"/>
          </w:rPr>
          <w:t>Q3. How could it have been prevented?</w:t>
        </w:r>
        <w:r w:rsidRPr="00771A5D">
          <w:rPr>
            <w:noProof/>
            <w:webHidden/>
          </w:rPr>
          <w:tab/>
        </w:r>
      </w:hyperlink>
      <w:r w:rsidR="00771A5D" w:rsidRPr="00771A5D">
        <w:rPr>
          <w:rStyle w:val="Hyperlink"/>
          <w:noProof/>
          <w:color w:val="000000"/>
          <w:u w:val="none"/>
          <w:lang w:val="en-GB"/>
        </w:rPr>
        <w:t>6</w:t>
      </w:r>
    </w:p>
    <w:p w:rsidR="007A5304" w:rsidRPr="00771A5D" w:rsidRDefault="007A5304">
      <w:pPr>
        <w:pStyle w:val="TOC1"/>
        <w:tabs>
          <w:tab w:val="right" w:leader="dot" w:pos="9350"/>
        </w:tabs>
        <w:rPr>
          <w:rFonts w:eastAsia="Times New Roman"/>
          <w:noProof/>
          <w:sz w:val="22"/>
          <w:lang w:eastAsia="en-GB"/>
        </w:rPr>
      </w:pPr>
      <w:hyperlink w:anchor="_Toc80609375" w:history="1">
        <w:r w:rsidRPr="00771A5D">
          <w:rPr>
            <w:rStyle w:val="Hyperlink"/>
            <w:i/>
            <w:noProof/>
            <w:color w:val="000000"/>
          </w:rPr>
          <w:t>Q4. Whose communication model explains how it could have been avoided?</w:t>
        </w:r>
        <w:r w:rsidRPr="00771A5D">
          <w:rPr>
            <w:noProof/>
            <w:webHidden/>
          </w:rPr>
          <w:tab/>
        </w:r>
      </w:hyperlink>
      <w:r w:rsidR="00771A5D" w:rsidRPr="00771A5D">
        <w:rPr>
          <w:rStyle w:val="Hyperlink"/>
          <w:noProof/>
          <w:color w:val="000000"/>
          <w:u w:val="none"/>
          <w:lang w:val="en-GB"/>
        </w:rPr>
        <w:t>7</w:t>
      </w:r>
    </w:p>
    <w:p w:rsidR="007A5304" w:rsidRPr="00771A5D" w:rsidRDefault="007A5304">
      <w:pPr>
        <w:pStyle w:val="TOC1"/>
        <w:tabs>
          <w:tab w:val="right" w:leader="dot" w:pos="9350"/>
        </w:tabs>
        <w:rPr>
          <w:rFonts w:eastAsia="Times New Roman"/>
          <w:noProof/>
          <w:sz w:val="22"/>
          <w:lang w:eastAsia="en-GB"/>
        </w:rPr>
      </w:pPr>
      <w:hyperlink w:anchor="_Toc80609376" w:history="1">
        <w:r w:rsidRPr="00771A5D">
          <w:rPr>
            <w:rStyle w:val="Hyperlink"/>
            <w:noProof/>
            <w:color w:val="000000"/>
          </w:rPr>
          <w:t>CONCLUSION</w:t>
        </w:r>
        <w:r w:rsidRPr="00771A5D">
          <w:rPr>
            <w:noProof/>
            <w:webHidden/>
          </w:rPr>
          <w:tab/>
        </w:r>
      </w:hyperlink>
      <w:r w:rsidR="00771A5D" w:rsidRPr="00771A5D">
        <w:rPr>
          <w:rStyle w:val="Hyperlink"/>
          <w:noProof/>
          <w:color w:val="000000"/>
          <w:u w:val="none"/>
          <w:lang w:val="en-GB"/>
        </w:rPr>
        <w:t>9</w:t>
      </w:r>
    </w:p>
    <w:p w:rsidR="007A5304" w:rsidRPr="00771A5D" w:rsidRDefault="007A5304">
      <w:pPr>
        <w:pStyle w:val="TOC1"/>
        <w:tabs>
          <w:tab w:val="right" w:leader="dot" w:pos="9350"/>
        </w:tabs>
        <w:rPr>
          <w:rFonts w:eastAsia="Times New Roman"/>
          <w:noProof/>
          <w:sz w:val="22"/>
          <w:lang w:eastAsia="en-GB"/>
        </w:rPr>
      </w:pPr>
      <w:hyperlink w:anchor="_Toc80609377" w:history="1">
        <w:r w:rsidRPr="00771A5D">
          <w:rPr>
            <w:rStyle w:val="Hyperlink"/>
            <w:noProof/>
            <w:color w:val="000000"/>
          </w:rPr>
          <w:t>REFERENCES</w:t>
        </w:r>
        <w:r w:rsidRPr="00771A5D">
          <w:rPr>
            <w:noProof/>
            <w:webHidden/>
          </w:rPr>
          <w:tab/>
        </w:r>
      </w:hyperlink>
      <w:r w:rsidR="00771A5D" w:rsidRPr="00771A5D">
        <w:rPr>
          <w:rStyle w:val="Hyperlink"/>
          <w:noProof/>
          <w:color w:val="000000"/>
          <w:u w:val="none"/>
          <w:lang w:val="en-GB"/>
        </w:rPr>
        <w:t>10</w:t>
      </w:r>
    </w:p>
    <w:p w:rsidR="00C31C2F" w:rsidRPr="00E663AE" w:rsidRDefault="00C31C2F">
      <w:r w:rsidRPr="00771A5D">
        <w:rPr>
          <w:b/>
          <w:bCs/>
          <w:noProof/>
        </w:rPr>
        <w:fldChar w:fldCharType="end"/>
      </w:r>
    </w:p>
    <w:p w:rsidR="003E3964" w:rsidRPr="00E663AE" w:rsidRDefault="003E3964">
      <w:pPr>
        <w:pStyle w:val="NoSpacing"/>
        <w:jc w:val="center"/>
        <w:rPr>
          <w:rFonts w:ascii="Times New Roman" w:hAnsi="Times New Roman" w:cs="Times New Roman"/>
          <w:b/>
          <w:i/>
          <w:sz w:val="80"/>
          <w:szCs w:val="80"/>
          <w:shd w:val="clear" w:color="auto" w:fill="FFFFFF"/>
        </w:rPr>
      </w:pPr>
    </w:p>
    <w:p w:rsidR="003E3964" w:rsidRPr="00E663AE" w:rsidRDefault="003E3964">
      <w:pPr>
        <w:rPr>
          <w:color w:val="auto"/>
        </w:rPr>
      </w:pPr>
    </w:p>
    <w:p w:rsidR="003E3964" w:rsidRPr="00E663AE" w:rsidRDefault="003E3964">
      <w:pPr>
        <w:pStyle w:val="Heading1"/>
        <w:numPr>
          <w:ilvl w:val="0"/>
          <w:numId w:val="0"/>
        </w:numPr>
        <w:jc w:val="center"/>
        <w:rPr>
          <w:color w:val="auto"/>
          <w:sz w:val="88"/>
          <w:szCs w:val="88"/>
        </w:rPr>
      </w:pPr>
    </w:p>
    <w:p w:rsidR="003E3964" w:rsidRPr="00E663AE" w:rsidRDefault="003E3964">
      <w:pPr>
        <w:pStyle w:val="Heading1"/>
        <w:numPr>
          <w:ilvl w:val="0"/>
          <w:numId w:val="0"/>
        </w:numPr>
        <w:jc w:val="center"/>
        <w:rPr>
          <w:color w:val="auto"/>
          <w:sz w:val="88"/>
          <w:szCs w:val="88"/>
        </w:rPr>
      </w:pPr>
    </w:p>
    <w:p w:rsidR="003E3964" w:rsidRPr="00E663AE" w:rsidRDefault="003E3964">
      <w:pPr>
        <w:pStyle w:val="Heading1"/>
        <w:numPr>
          <w:ilvl w:val="0"/>
          <w:numId w:val="0"/>
        </w:numPr>
        <w:jc w:val="center"/>
        <w:rPr>
          <w:color w:val="auto"/>
        </w:rPr>
      </w:pPr>
    </w:p>
    <w:p w:rsidR="003E3964" w:rsidRPr="00E663AE" w:rsidRDefault="003E3964">
      <w:pPr>
        <w:spacing w:before="113"/>
        <w:jc w:val="center"/>
        <w:rPr>
          <w:color w:val="auto"/>
          <w:sz w:val="88"/>
          <w:szCs w:val="88"/>
        </w:rPr>
      </w:pPr>
    </w:p>
    <w:p w:rsidR="003E3964" w:rsidRPr="00E663AE" w:rsidRDefault="003E3964">
      <w:pPr>
        <w:sectPr w:rsidR="003E3964" w:rsidRPr="00E663AE" w:rsidSect="001A47A5">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600" w:charSpace="32768"/>
        </w:sectPr>
      </w:pPr>
    </w:p>
    <w:p w:rsidR="003E3964" w:rsidRPr="00E663AE" w:rsidRDefault="00E663AE">
      <w:pPr>
        <w:pStyle w:val="Heading1"/>
        <w:jc w:val="left"/>
      </w:pPr>
      <w:bookmarkStart w:id="1" w:name="_Toc80609370"/>
      <w:r>
        <w:tab/>
      </w:r>
      <w:r>
        <w:tab/>
      </w:r>
      <w:r w:rsidR="003E3964" w:rsidRPr="00E663AE">
        <w:t>INTRODUCTIO</w:t>
      </w:r>
      <w:r w:rsidR="00BA6142" w:rsidRPr="00E663AE">
        <w:t>N</w:t>
      </w:r>
      <w:bookmarkEnd w:id="1"/>
    </w:p>
    <w:p w:rsidR="006F1DA9" w:rsidRPr="00E663AE" w:rsidRDefault="00BA6142" w:rsidP="00E05181">
      <w:pPr>
        <w:ind w:firstLine="432"/>
      </w:pPr>
      <w:r w:rsidRPr="00E663AE">
        <w:t xml:space="preserve">Team work </w:t>
      </w:r>
      <w:r w:rsidR="00DE4DB5" w:rsidRPr="00E663AE">
        <w:t>refers to collabora</w:t>
      </w:r>
      <w:r w:rsidR="00445E60" w:rsidRPr="00E663AE">
        <w:t xml:space="preserve">tive effort of </w:t>
      </w:r>
      <w:r w:rsidR="004204B5" w:rsidRPr="00E663AE">
        <w:t xml:space="preserve">a group for completing a task </w:t>
      </w:r>
      <w:r w:rsidR="00E65DF5" w:rsidRPr="00E663AE">
        <w:t xml:space="preserve">along with </w:t>
      </w:r>
      <w:r w:rsidR="00A86ACA" w:rsidRPr="00E663AE">
        <w:t xml:space="preserve">achieving common goal </w:t>
      </w:r>
      <w:r w:rsidR="00560BFC" w:rsidRPr="00E663AE">
        <w:t xml:space="preserve">effectively and efficiently. </w:t>
      </w:r>
      <w:r w:rsidR="000A418E" w:rsidRPr="00E663AE">
        <w:t xml:space="preserve">Likewise, communication is </w:t>
      </w:r>
      <w:r w:rsidR="006D15D5" w:rsidRPr="00E663AE">
        <w:t xml:space="preserve">delineated to exchanging information and views </w:t>
      </w:r>
      <w:r w:rsidR="00E721E0" w:rsidRPr="00E663AE">
        <w:t>by using some mediums with other person</w:t>
      </w:r>
      <w:r w:rsidR="00AA58DA" w:rsidRPr="00E663AE">
        <w:t xml:space="preserve"> </w:t>
      </w:r>
      <w:r w:rsidR="00AA58DA" w:rsidRPr="00E663AE">
        <w:rPr>
          <w:color w:val="222222"/>
          <w:szCs w:val="24"/>
          <w:shd w:val="clear" w:color="auto" w:fill="FFFFFF"/>
        </w:rPr>
        <w:t>(Nieuwoudt, Hutchinson and Nicholson, 2021)</w:t>
      </w:r>
      <w:r w:rsidR="00E721E0" w:rsidRPr="00E663AE">
        <w:t xml:space="preserve">. </w:t>
      </w:r>
      <w:r w:rsidR="008967B3" w:rsidRPr="00E663AE">
        <w:t xml:space="preserve">Effective teamwork at workplace </w:t>
      </w:r>
      <w:r w:rsidR="006B3E27" w:rsidRPr="00E663AE">
        <w:t xml:space="preserve">split complex activities into simpler ones, </w:t>
      </w:r>
      <w:r w:rsidR="00B20714" w:rsidRPr="00E663AE">
        <w:t xml:space="preserve">build morale and </w:t>
      </w:r>
      <w:r w:rsidR="006A2A52" w:rsidRPr="00E663AE">
        <w:t xml:space="preserve">produce better results. </w:t>
      </w:r>
      <w:r w:rsidR="00CC1576" w:rsidRPr="00E663AE">
        <w:t xml:space="preserve">Communicating effectively with others </w:t>
      </w:r>
      <w:r w:rsidR="009970FB" w:rsidRPr="00E663AE">
        <w:t xml:space="preserve">ensures to share message to others along with </w:t>
      </w:r>
      <w:r w:rsidR="00FF4E7F" w:rsidRPr="00E663AE">
        <w:t xml:space="preserve">letting them know </w:t>
      </w:r>
      <w:r w:rsidR="0011036C" w:rsidRPr="00E663AE">
        <w:t>about</w:t>
      </w:r>
      <w:r w:rsidR="00FF4E7F" w:rsidRPr="00E663AE">
        <w:t xml:space="preserve"> emotions and </w:t>
      </w:r>
      <w:r w:rsidR="000E776F" w:rsidRPr="00E663AE">
        <w:t xml:space="preserve">feelings. </w:t>
      </w:r>
      <w:r w:rsidR="00E663AE">
        <w:tab/>
      </w:r>
      <w:r w:rsidR="003904B6" w:rsidRPr="00E663AE">
        <w:t xml:space="preserve">Purpose of the report </w:t>
      </w:r>
      <w:r w:rsidR="00E663AE">
        <w:t xml:space="preserve">is </w:t>
      </w:r>
      <w:r w:rsidR="003904B6" w:rsidRPr="00E663AE">
        <w:t xml:space="preserve">to explore strategies associated to </w:t>
      </w:r>
      <w:r w:rsidR="00CC129A" w:rsidRPr="00E663AE">
        <w:t xml:space="preserve">effective team working and range of communication skills that are integral </w:t>
      </w:r>
      <w:r w:rsidR="009F39B0" w:rsidRPr="00E663AE">
        <w:t>to workplace success.</w:t>
      </w:r>
      <w:r w:rsidR="002C0709" w:rsidRPr="00E663AE">
        <w:t xml:space="preserve"> The case study selected for the </w:t>
      </w:r>
      <w:r w:rsidR="0006270A" w:rsidRPr="00E663AE">
        <w:t>report is “</w:t>
      </w:r>
      <w:r w:rsidR="00A070E7" w:rsidRPr="00E663AE">
        <w:t xml:space="preserve">Mario and Pedro”. </w:t>
      </w:r>
      <w:r w:rsidR="00EC5FB9" w:rsidRPr="00E663AE">
        <w:t xml:space="preserve">The report highlight </w:t>
      </w:r>
      <w:r w:rsidR="00F54462" w:rsidRPr="00E663AE">
        <w:t xml:space="preserve">reason of misunderstanding between two people, </w:t>
      </w:r>
      <w:r w:rsidR="00D90CB0" w:rsidRPr="00E663AE">
        <w:t xml:space="preserve">model of communication, ways to prevent </w:t>
      </w:r>
      <w:r w:rsidR="0036399D" w:rsidRPr="00E663AE">
        <w:t xml:space="preserve">situations and communication model for avoiding </w:t>
      </w:r>
      <w:r w:rsidR="005B4B9E" w:rsidRPr="00E663AE">
        <w:t xml:space="preserve">poor communication. </w:t>
      </w:r>
    </w:p>
    <w:p w:rsidR="00E663AE" w:rsidRDefault="00E663AE" w:rsidP="00ED093D">
      <w:pPr>
        <w:pStyle w:val="Heading1"/>
      </w:pPr>
      <w:bookmarkStart w:id="2" w:name="_Toc80609371"/>
      <w:r>
        <w:tab/>
      </w:r>
      <w:r>
        <w:tab/>
      </w:r>
    </w:p>
    <w:p w:rsidR="00E663AE" w:rsidRDefault="00E663AE" w:rsidP="00ED093D">
      <w:pPr>
        <w:pStyle w:val="Heading1"/>
      </w:pPr>
    </w:p>
    <w:p w:rsidR="00175A6A" w:rsidRPr="00E663AE" w:rsidRDefault="00E663AE" w:rsidP="00ED093D">
      <w:pPr>
        <w:pStyle w:val="Heading1"/>
      </w:pPr>
      <w:r>
        <w:tab/>
      </w:r>
      <w:r>
        <w:tab/>
      </w:r>
      <w:r w:rsidR="007A5304" w:rsidRPr="00E663AE">
        <w:t>Case studies</w:t>
      </w:r>
      <w:bookmarkEnd w:id="2"/>
    </w:p>
    <w:p w:rsidR="006426DF" w:rsidRPr="00E663AE" w:rsidRDefault="00857B3D" w:rsidP="00F34FD7">
      <w:pPr>
        <w:ind w:firstLine="432"/>
        <w:rPr>
          <w:szCs w:val="24"/>
        </w:rPr>
      </w:pPr>
      <w:r w:rsidRPr="00E663AE">
        <w:t xml:space="preserve">In the class, there </w:t>
      </w:r>
      <w:r w:rsidRPr="00E663AE">
        <w:rPr>
          <w:szCs w:val="24"/>
        </w:rPr>
        <w:t xml:space="preserve">was discussion of four case studies that were </w:t>
      </w:r>
      <w:r w:rsidR="00260289" w:rsidRPr="00E663AE">
        <w:rPr>
          <w:szCs w:val="24"/>
        </w:rPr>
        <w:t xml:space="preserve">Maria and Pedro, </w:t>
      </w:r>
      <w:r w:rsidR="00AB72C1" w:rsidRPr="00E663AE">
        <w:rPr>
          <w:bCs/>
          <w:szCs w:val="24"/>
        </w:rPr>
        <w:t xml:space="preserve">MAX the Multi Tasker, </w:t>
      </w:r>
      <w:r w:rsidR="000F1473" w:rsidRPr="00E663AE">
        <w:rPr>
          <w:bCs/>
          <w:szCs w:val="24"/>
        </w:rPr>
        <w:t xml:space="preserve">A Day with Chief </w:t>
      </w:r>
      <w:r w:rsidR="00577D48" w:rsidRPr="00E663AE">
        <w:rPr>
          <w:bCs/>
          <w:szCs w:val="24"/>
        </w:rPr>
        <w:t xml:space="preserve">along with The Professor and village people. </w:t>
      </w:r>
      <w:r w:rsidR="00E34ADC" w:rsidRPr="00E663AE">
        <w:rPr>
          <w:bCs/>
          <w:szCs w:val="24"/>
        </w:rPr>
        <w:t xml:space="preserve">Among the all, chosen case study is of </w:t>
      </w:r>
      <w:r w:rsidR="001F0AA7" w:rsidRPr="00E663AE">
        <w:rPr>
          <w:szCs w:val="24"/>
        </w:rPr>
        <w:t>Maria and Pedro</w:t>
      </w:r>
      <w:r w:rsidR="006B0797" w:rsidRPr="00E663AE">
        <w:rPr>
          <w:szCs w:val="24"/>
        </w:rPr>
        <w:t xml:space="preserve">. </w:t>
      </w:r>
      <w:r w:rsidR="00450F07" w:rsidRPr="00E663AE">
        <w:rPr>
          <w:szCs w:val="24"/>
        </w:rPr>
        <w:t xml:space="preserve">It is a communication between </w:t>
      </w:r>
      <w:r w:rsidR="00E6756C" w:rsidRPr="00E663AE">
        <w:rPr>
          <w:szCs w:val="24"/>
        </w:rPr>
        <w:t>Maria and Pedro</w:t>
      </w:r>
      <w:r w:rsidR="00FD7A00" w:rsidRPr="00E663AE">
        <w:rPr>
          <w:szCs w:val="24"/>
        </w:rPr>
        <w:t xml:space="preserve"> wherein Pedro </w:t>
      </w:r>
      <w:r w:rsidR="00E47BBD" w:rsidRPr="00E663AE">
        <w:rPr>
          <w:szCs w:val="24"/>
        </w:rPr>
        <w:t xml:space="preserve">works </w:t>
      </w:r>
      <w:r w:rsidR="004A53EC" w:rsidRPr="00E663AE">
        <w:rPr>
          <w:szCs w:val="24"/>
        </w:rPr>
        <w:t>on building site</w:t>
      </w:r>
      <w:r w:rsidR="004F2333" w:rsidRPr="00E663AE">
        <w:rPr>
          <w:szCs w:val="24"/>
        </w:rPr>
        <w:t xml:space="preserve">. </w:t>
      </w:r>
      <w:r w:rsidR="00DB63BF" w:rsidRPr="00E663AE">
        <w:rPr>
          <w:szCs w:val="24"/>
        </w:rPr>
        <w:t xml:space="preserve">One day, Maria </w:t>
      </w:r>
      <w:r w:rsidR="003F1803" w:rsidRPr="00E663AE">
        <w:rPr>
          <w:szCs w:val="24"/>
        </w:rPr>
        <w:t xml:space="preserve">who is Pedro’s wife phoned </w:t>
      </w:r>
      <w:r w:rsidR="00306E79" w:rsidRPr="00E663AE">
        <w:rPr>
          <w:szCs w:val="24"/>
        </w:rPr>
        <w:t xml:space="preserve">him and asked to get her a chicken while </w:t>
      </w:r>
      <w:r w:rsidR="009956AA" w:rsidRPr="00E663AE">
        <w:rPr>
          <w:szCs w:val="24"/>
        </w:rPr>
        <w:t xml:space="preserve">coming home. </w:t>
      </w:r>
      <w:r w:rsidR="00B74758" w:rsidRPr="00E663AE">
        <w:rPr>
          <w:szCs w:val="24"/>
        </w:rPr>
        <w:t xml:space="preserve">When Pedro </w:t>
      </w:r>
      <w:r w:rsidR="00A33E6C" w:rsidRPr="00E663AE">
        <w:rPr>
          <w:szCs w:val="24"/>
        </w:rPr>
        <w:t>got home, he took off his coat and boots as well as went directly to kitchen where he was looking for Maria</w:t>
      </w:r>
      <w:r w:rsidR="00046875" w:rsidRPr="00E663AE">
        <w:rPr>
          <w:szCs w:val="24"/>
        </w:rPr>
        <w:t xml:space="preserve"> who was in sitting room. </w:t>
      </w:r>
      <w:r w:rsidR="00CD11AF" w:rsidRPr="00E663AE">
        <w:rPr>
          <w:szCs w:val="24"/>
        </w:rPr>
        <w:t xml:space="preserve">When Pedro went to sitting room, Maria asked about chicken and Pedro said what chicken. </w:t>
      </w:r>
      <w:r w:rsidR="00FD5A55" w:rsidRPr="00E663AE">
        <w:rPr>
          <w:szCs w:val="24"/>
        </w:rPr>
        <w:t xml:space="preserve">In this, </w:t>
      </w:r>
      <w:r w:rsidR="00BB1916" w:rsidRPr="00E663AE">
        <w:rPr>
          <w:szCs w:val="24"/>
        </w:rPr>
        <w:t xml:space="preserve">Maria said that the chicken which she asked to him to get on the way to home. </w:t>
      </w:r>
      <w:r w:rsidR="009917A7" w:rsidRPr="00E663AE">
        <w:rPr>
          <w:szCs w:val="24"/>
        </w:rPr>
        <w:t xml:space="preserve">Pedro thought that she said that when he will come home she will see him in kitchen. </w:t>
      </w:r>
    </w:p>
    <w:p w:rsidR="00182F8B" w:rsidRPr="00E663AE" w:rsidRDefault="00182F8B" w:rsidP="00F34FD7">
      <w:pPr>
        <w:ind w:firstLine="432"/>
        <w:rPr>
          <w:szCs w:val="24"/>
        </w:rPr>
      </w:pPr>
    </w:p>
    <w:p w:rsidR="00E663AE" w:rsidRDefault="00E663AE" w:rsidP="00E663AE">
      <w:pPr>
        <w:pStyle w:val="Heading1"/>
        <w:numPr>
          <w:ilvl w:val="0"/>
          <w:numId w:val="0"/>
        </w:numPr>
        <w:ind w:left="432"/>
        <w:rPr>
          <w:i/>
          <w:u w:val="single"/>
        </w:rPr>
      </w:pPr>
      <w:bookmarkStart w:id="3" w:name="_Toc80609372"/>
    </w:p>
    <w:p w:rsidR="00E663AE" w:rsidRPr="00E663AE" w:rsidRDefault="00E663AE" w:rsidP="00E663AE"/>
    <w:p w:rsidR="000F1A6E" w:rsidRPr="00E663AE" w:rsidRDefault="00571E15" w:rsidP="00E663AE">
      <w:pPr>
        <w:pStyle w:val="Heading1"/>
        <w:numPr>
          <w:ilvl w:val="0"/>
          <w:numId w:val="0"/>
        </w:numPr>
        <w:ind w:left="432"/>
      </w:pPr>
      <w:r w:rsidRPr="00E663AE">
        <w:rPr>
          <w:i/>
          <w:u w:val="single"/>
        </w:rPr>
        <w:t xml:space="preserve">Q1. </w:t>
      </w:r>
      <w:r w:rsidR="00952889" w:rsidRPr="00E663AE">
        <w:rPr>
          <w:i/>
          <w:u w:val="single"/>
        </w:rPr>
        <w:t xml:space="preserve">Why Pedro misunderstood </w:t>
      </w:r>
      <w:r w:rsidR="005B1F4C" w:rsidRPr="00E663AE">
        <w:rPr>
          <w:i/>
          <w:u w:val="single"/>
        </w:rPr>
        <w:t>Maria</w:t>
      </w:r>
      <w:r w:rsidR="005B1F4C" w:rsidRPr="00E663AE">
        <w:t>?</w:t>
      </w:r>
      <w:bookmarkEnd w:id="3"/>
    </w:p>
    <w:p w:rsidR="005B1F4C" w:rsidRPr="00E663AE" w:rsidRDefault="00906947" w:rsidP="000F1A6E">
      <w:r w:rsidRPr="00E663AE">
        <w:tab/>
      </w:r>
      <w:r w:rsidR="00853D6A" w:rsidRPr="00E663AE">
        <w:t xml:space="preserve">In the case study, Pedro misunderstood Maria because of </w:t>
      </w:r>
      <w:r w:rsidR="003A7223" w:rsidRPr="00E663AE">
        <w:t xml:space="preserve">communication barrier that is anything restricting </w:t>
      </w:r>
      <w:r w:rsidR="00326B54" w:rsidRPr="00E663AE">
        <w:t xml:space="preserve">Pedro from receiving along with understanding </w:t>
      </w:r>
      <w:r w:rsidR="00133AF0" w:rsidRPr="00E663AE">
        <w:t xml:space="preserve">message that Maria convey. </w:t>
      </w:r>
      <w:r w:rsidR="00E70B14" w:rsidRPr="00E663AE">
        <w:t xml:space="preserve">Communication barrier </w:t>
      </w:r>
      <w:r w:rsidR="0012774E" w:rsidRPr="00E663AE">
        <w:t xml:space="preserve">between the both interfere with and block what one person wants to send and what other person is </w:t>
      </w:r>
      <w:r w:rsidR="00A70C17" w:rsidRPr="00E663AE">
        <w:t>understanding</w:t>
      </w:r>
      <w:r w:rsidR="00D76BB4" w:rsidRPr="00E663AE">
        <w:rPr>
          <w:color w:val="222222"/>
          <w:szCs w:val="24"/>
          <w:shd w:val="clear" w:color="auto" w:fill="FFFFFF"/>
        </w:rPr>
        <w:t xml:space="preserve"> (Murphy, McCloughen and Curtis, 2019)</w:t>
      </w:r>
      <w:r w:rsidR="00A70C17" w:rsidRPr="00E663AE">
        <w:t xml:space="preserve">. </w:t>
      </w:r>
      <w:r w:rsidR="00662AC0" w:rsidRPr="00E663AE">
        <w:t>Between the two, there was perception barrier in which two people perceive same thing differently. For example, Mario perceived that she said Chicken, while P</w:t>
      </w:r>
      <w:r w:rsidR="00A033B5" w:rsidRPr="00E663AE">
        <w:t xml:space="preserve">edro perceived that </w:t>
      </w:r>
      <w:r w:rsidR="009417A9" w:rsidRPr="00E663AE">
        <w:t xml:space="preserve">Maria said Kitchen. Different knowledge or perception about communication of information creates a room for misunderstanding of the message. </w:t>
      </w:r>
      <w:r w:rsidR="00A771AD" w:rsidRPr="00E663AE">
        <w:t xml:space="preserve">Another reason </w:t>
      </w:r>
      <w:r w:rsidR="00795467" w:rsidRPr="00E663AE">
        <w:t xml:space="preserve">for which Pedro misunderstood Maria is </w:t>
      </w:r>
      <w:r w:rsidR="00A0646C" w:rsidRPr="00E663AE">
        <w:t xml:space="preserve">differences in communicating styles. It is analysed that everyone has </w:t>
      </w:r>
      <w:r w:rsidR="00374288" w:rsidRPr="00E663AE">
        <w:t xml:space="preserve">own style to communicate </w:t>
      </w:r>
      <w:r w:rsidR="00B737C2" w:rsidRPr="00E663AE">
        <w:t xml:space="preserve">with others. </w:t>
      </w:r>
      <w:r w:rsidR="00B06A69" w:rsidRPr="00E663AE">
        <w:t xml:space="preserve">Maria and Pedro both have different communication styles because of which </w:t>
      </w:r>
      <w:r w:rsidR="00931FF3" w:rsidRPr="00E663AE">
        <w:t xml:space="preserve">there was misunderstanding between the two. </w:t>
      </w:r>
    </w:p>
    <w:p w:rsidR="00182F8B" w:rsidRPr="00E663AE" w:rsidRDefault="00182F8B" w:rsidP="000F1A6E"/>
    <w:p w:rsidR="0001369C" w:rsidRDefault="00E663AE" w:rsidP="00C933D6">
      <w:pPr>
        <w:pStyle w:val="Heading1"/>
        <w:rPr>
          <w:i/>
          <w:u w:val="single"/>
        </w:rPr>
      </w:pPr>
      <w:bookmarkStart w:id="4" w:name="_Toc80609373"/>
      <w:r w:rsidRPr="00E663AE">
        <w:rPr>
          <w:i/>
        </w:rPr>
        <w:tab/>
      </w:r>
      <w:r w:rsidR="002F7576" w:rsidRPr="00E663AE">
        <w:rPr>
          <w:i/>
          <w:u w:val="single"/>
        </w:rPr>
        <w:t xml:space="preserve">Q2. </w:t>
      </w:r>
      <w:r w:rsidR="0001369C" w:rsidRPr="00E663AE">
        <w:rPr>
          <w:i/>
          <w:u w:val="single"/>
        </w:rPr>
        <w:t>Whose communication model explains such confusion along with reason?</w:t>
      </w:r>
      <w:bookmarkEnd w:id="4"/>
    </w:p>
    <w:p w:rsidR="00E663AE" w:rsidRPr="00E663AE" w:rsidRDefault="00E663AE" w:rsidP="00E663AE"/>
    <w:p w:rsidR="003D7804" w:rsidRPr="00E663AE" w:rsidRDefault="00D17E9F" w:rsidP="000F1A6E">
      <w:r w:rsidRPr="00E663AE">
        <w:tab/>
      </w:r>
      <w:r w:rsidR="007A2FB7" w:rsidRPr="00E663AE">
        <w:t xml:space="preserve">Communication model is </w:t>
      </w:r>
      <w:r w:rsidR="00CC4DF5" w:rsidRPr="00E663AE">
        <w:t xml:space="preserve">conceptual theory that </w:t>
      </w:r>
      <w:r w:rsidR="003C133D" w:rsidRPr="00E663AE">
        <w:t xml:space="preserve">explains </w:t>
      </w:r>
      <w:r w:rsidR="00062F79" w:rsidRPr="00E663AE">
        <w:t xml:space="preserve">process of communication among humans. </w:t>
      </w:r>
      <w:r w:rsidR="00DA5F11" w:rsidRPr="00E663AE">
        <w:t xml:space="preserve">It </w:t>
      </w:r>
      <w:r w:rsidR="002A3CA7" w:rsidRPr="00E663AE">
        <w:t>assists</w:t>
      </w:r>
      <w:r w:rsidR="00CA2D95" w:rsidRPr="00E663AE">
        <w:t xml:space="preserve"> to identify along with understand </w:t>
      </w:r>
      <w:r w:rsidR="0076754E" w:rsidRPr="00E663AE">
        <w:t xml:space="preserve">components along with relationship of communication process. There </w:t>
      </w:r>
      <w:r w:rsidR="002A3CA7" w:rsidRPr="00E663AE">
        <w:t>is</w:t>
      </w:r>
      <w:r w:rsidR="0076754E" w:rsidRPr="00E663AE">
        <w:t xml:space="preserve"> various communication model </w:t>
      </w:r>
      <w:r w:rsidR="00A86E1D" w:rsidRPr="00E663AE">
        <w:t xml:space="preserve">that represents new ideas, thoughts and views </w:t>
      </w:r>
      <w:r w:rsidR="00FC4369" w:rsidRPr="00E663AE">
        <w:t xml:space="preserve">on distinct aspects on communication </w:t>
      </w:r>
      <w:r w:rsidR="00CF2855" w:rsidRPr="00E663AE">
        <w:t>for effective information transmission system</w:t>
      </w:r>
      <w:r w:rsidR="00B75833" w:rsidRPr="00E663AE">
        <w:rPr>
          <w:color w:val="222222"/>
          <w:szCs w:val="24"/>
          <w:shd w:val="clear" w:color="auto" w:fill="FFFFFF"/>
        </w:rPr>
        <w:t xml:space="preserve"> (Subramaniam, Nakkeeran and Mohapatra, 2021)</w:t>
      </w:r>
      <w:r w:rsidR="00CF2855" w:rsidRPr="00E663AE">
        <w:t xml:space="preserve">. </w:t>
      </w:r>
      <w:r w:rsidR="00C71F52" w:rsidRPr="00E663AE">
        <w:t xml:space="preserve">As per the case study, communication model </w:t>
      </w:r>
      <w:r w:rsidR="003252EB" w:rsidRPr="00E663AE">
        <w:t>propounded</w:t>
      </w:r>
      <w:r w:rsidR="00C71F52" w:rsidRPr="00E663AE">
        <w:t xml:space="preserve"> by Claude Shannon</w:t>
      </w:r>
      <w:r w:rsidR="00A46E6E" w:rsidRPr="00E663AE">
        <w:t xml:space="preserve"> together with Warren Weaver</w:t>
      </w:r>
      <w:r w:rsidR="00B8292D" w:rsidRPr="00E663AE">
        <w:t xml:space="preserve"> </w:t>
      </w:r>
      <w:r w:rsidR="00CB1D90" w:rsidRPr="00E663AE">
        <w:t xml:space="preserve">that is </w:t>
      </w:r>
      <w:r w:rsidR="00A335D9" w:rsidRPr="00E663AE">
        <w:t>“</w:t>
      </w:r>
      <w:hyperlink r:id="rId14" w:history="1">
        <w:r w:rsidR="00A335D9" w:rsidRPr="00E663AE">
          <w:t>Shannon-Weaver model</w:t>
        </w:r>
      </w:hyperlink>
      <w:r w:rsidR="00A335D9" w:rsidRPr="00E663AE">
        <w:t>”</w:t>
      </w:r>
      <w:r w:rsidR="00433853" w:rsidRPr="00E663AE">
        <w:t xml:space="preserve"> explains </w:t>
      </w:r>
      <w:r w:rsidR="00913C7C" w:rsidRPr="00E663AE">
        <w:t>confusion among Pedro and Maria</w:t>
      </w:r>
      <w:r w:rsidR="00DC340C" w:rsidRPr="00E663AE">
        <w:t xml:space="preserve">. </w:t>
      </w:r>
      <w:r w:rsidR="0040692A" w:rsidRPr="00E663AE">
        <w:t xml:space="preserve">As per the </w:t>
      </w:r>
      <w:r w:rsidR="00E82438" w:rsidRPr="00E663AE">
        <w:t xml:space="preserve">model, </w:t>
      </w:r>
      <w:r w:rsidR="00687D8F" w:rsidRPr="00E663AE">
        <w:t xml:space="preserve">sender encodes message and send </w:t>
      </w:r>
      <w:r w:rsidR="00927B52" w:rsidRPr="00E663AE">
        <w:t>to receiver by using a tech</w:t>
      </w:r>
      <w:r w:rsidR="0048486C" w:rsidRPr="00E663AE">
        <w:t xml:space="preserve">nological channel such as </w:t>
      </w:r>
      <w:r w:rsidR="00AC1C9F" w:rsidRPr="00E663AE">
        <w:t xml:space="preserve">telephone. </w:t>
      </w:r>
      <w:r w:rsidR="004C489D" w:rsidRPr="00E663AE">
        <w:t xml:space="preserve">In this, sender converts the message into codes that are understandable to machine. Further, message is sent through the medium. </w:t>
      </w:r>
      <w:r w:rsidR="00F3751F" w:rsidRPr="00E663AE">
        <w:t xml:space="preserve">In the whole communication process between </w:t>
      </w:r>
      <w:r w:rsidR="00AD262A" w:rsidRPr="00E663AE">
        <w:t xml:space="preserve">Pedro and </w:t>
      </w:r>
      <w:r w:rsidR="0036682C" w:rsidRPr="00E663AE">
        <w:t xml:space="preserve">Maria, </w:t>
      </w:r>
      <w:r w:rsidR="002A0E13" w:rsidRPr="00E663AE">
        <w:t xml:space="preserve">brain is the sender, </w:t>
      </w:r>
      <w:r w:rsidR="001D557C" w:rsidRPr="00E663AE">
        <w:t xml:space="preserve">mouth is encoder that encodes the message, </w:t>
      </w:r>
      <w:r w:rsidR="00A64A86" w:rsidRPr="00E663AE">
        <w:t xml:space="preserve">air is channel, </w:t>
      </w:r>
      <w:r w:rsidR="00963893" w:rsidRPr="00E663AE">
        <w:t xml:space="preserve">ear of another </w:t>
      </w:r>
      <w:r w:rsidR="00121271" w:rsidRPr="00E663AE">
        <w:t xml:space="preserve">person is receptor and brain can be </w:t>
      </w:r>
      <w:r w:rsidR="00427906" w:rsidRPr="00E663AE">
        <w:t xml:space="preserve">decoder together with receiver. </w:t>
      </w:r>
    </w:p>
    <w:p w:rsidR="00E663AE" w:rsidRDefault="004531D7" w:rsidP="00B36715">
      <w:r w:rsidRPr="00E663AE">
        <w:tab/>
      </w:r>
    </w:p>
    <w:p w:rsidR="00666AD1" w:rsidRPr="00E663AE" w:rsidRDefault="00E663AE" w:rsidP="00B36715">
      <w:r>
        <w:tab/>
      </w:r>
      <w:r w:rsidR="004531D7" w:rsidRPr="00E663AE">
        <w:t xml:space="preserve">The model of </w:t>
      </w:r>
      <w:r w:rsidR="00FA2F0D" w:rsidRPr="00E663AE">
        <w:t xml:space="preserve">Claude Shannon and </w:t>
      </w:r>
      <w:r w:rsidR="006473C7" w:rsidRPr="00E663AE">
        <w:t xml:space="preserve">Warren Weaver explains the confusion among </w:t>
      </w:r>
      <w:r w:rsidR="003A57CB" w:rsidRPr="00E663AE">
        <w:t xml:space="preserve">Maria and Pedro because </w:t>
      </w:r>
      <w:r w:rsidR="005E439F" w:rsidRPr="00E663AE">
        <w:t xml:space="preserve">information sources </w:t>
      </w:r>
      <w:r w:rsidR="00A26582" w:rsidRPr="00E663AE">
        <w:t xml:space="preserve">selected by Maria to deliver desired message is mixture of spoken word that is </w:t>
      </w:r>
      <w:r w:rsidR="00DB03C3" w:rsidRPr="00E663AE">
        <w:t xml:space="preserve">passes through a </w:t>
      </w:r>
      <w:r w:rsidR="00FB069A" w:rsidRPr="00E663AE">
        <w:t xml:space="preserve">medium that is telephone. </w:t>
      </w:r>
      <w:r w:rsidR="00D57434" w:rsidRPr="00E663AE">
        <w:t xml:space="preserve">The </w:t>
      </w:r>
      <w:r w:rsidR="001D1FDD" w:rsidRPr="00E663AE">
        <w:t xml:space="preserve">model defines </w:t>
      </w:r>
      <w:r w:rsidR="00C53BE3" w:rsidRPr="00E663AE">
        <w:t xml:space="preserve">ability to explain ways in which </w:t>
      </w:r>
      <w:r w:rsidR="008E7368" w:rsidRPr="00E663AE">
        <w:t>message is mixed up as well as misinterpreted among sender and receiver of information</w:t>
      </w:r>
      <w:r w:rsidR="008F50A7" w:rsidRPr="00E663AE">
        <w:rPr>
          <w:color w:val="222222"/>
          <w:szCs w:val="24"/>
          <w:shd w:val="clear" w:color="auto" w:fill="FFFFFF"/>
        </w:rPr>
        <w:t xml:space="preserve"> (Käosaar, Marques-Quinteiro and Burke, 2021)</w:t>
      </w:r>
      <w:r w:rsidR="008E7368" w:rsidRPr="00E663AE">
        <w:t xml:space="preserve">. </w:t>
      </w:r>
      <w:r w:rsidR="00925D65" w:rsidRPr="00E663AE">
        <w:t xml:space="preserve">It also </w:t>
      </w:r>
      <w:r w:rsidR="003D071E" w:rsidRPr="00E663AE">
        <w:t xml:space="preserve">demonstrates communication process that assist in realising </w:t>
      </w:r>
      <w:r w:rsidR="00FD43CC" w:rsidRPr="00E663AE">
        <w:t xml:space="preserve">the reasons why most effortless </w:t>
      </w:r>
      <w:r w:rsidR="00B63467" w:rsidRPr="00E663AE">
        <w:t xml:space="preserve">acts of </w:t>
      </w:r>
      <w:r w:rsidR="00A75D03" w:rsidRPr="00E663AE">
        <w:t xml:space="preserve">information exchange </w:t>
      </w:r>
      <w:r w:rsidR="00DA4A78" w:rsidRPr="00E663AE">
        <w:t xml:space="preserve">results in complete misinterpretation and misunderstanding. </w:t>
      </w:r>
      <w:r w:rsidR="00245DCB" w:rsidRPr="00E663AE">
        <w:t>Elements of communication model of Warren Weaver</w:t>
      </w:r>
      <w:r w:rsidR="00081639" w:rsidRPr="00E663AE">
        <w:t xml:space="preserve"> and </w:t>
      </w:r>
      <w:r w:rsidR="00B36715" w:rsidRPr="00E663AE">
        <w:t xml:space="preserve">Claude Shannon in aspect to </w:t>
      </w:r>
      <w:r w:rsidR="009872F3" w:rsidRPr="00E663AE">
        <w:t>Maria and P</w:t>
      </w:r>
      <w:r w:rsidR="00666AD1" w:rsidRPr="00E663AE">
        <w:t>edro are underneath</w:t>
      </w:r>
      <w:r w:rsidR="001716B5" w:rsidRPr="00E663AE">
        <w:t>:</w:t>
      </w:r>
    </w:p>
    <w:p w:rsidR="00183584" w:rsidRPr="00E663AE" w:rsidRDefault="00EE4191" w:rsidP="000F1A6E">
      <w:r w:rsidRPr="00E663AE">
        <w:tab/>
      </w:r>
      <w:r w:rsidR="00DC642E" w:rsidRPr="00E663AE">
        <w:rPr>
          <w:b/>
        </w:rPr>
        <w:t>Source</w:t>
      </w:r>
      <w:r w:rsidR="00221812" w:rsidRPr="00E663AE">
        <w:t>:</w:t>
      </w:r>
      <w:r w:rsidR="00675B8B" w:rsidRPr="00E663AE">
        <w:t xml:space="preserve"> It is a person </w:t>
      </w:r>
      <w:r w:rsidR="00F4738B" w:rsidRPr="00E663AE">
        <w:t xml:space="preserve">who has the message and wish to be received </w:t>
      </w:r>
      <w:r w:rsidR="0044673B" w:rsidRPr="00E663AE">
        <w:t xml:space="preserve">by another person. As per the case study, source of communication is Maria who has definite </w:t>
      </w:r>
      <w:r w:rsidR="00AF104B" w:rsidRPr="00E663AE">
        <w:t xml:space="preserve">purpose to initiate </w:t>
      </w:r>
      <w:r w:rsidR="00531CAF" w:rsidRPr="00E663AE">
        <w:t xml:space="preserve">the communication purpose. </w:t>
      </w:r>
      <w:r w:rsidR="00BD3C1C" w:rsidRPr="00E663AE">
        <w:t xml:space="preserve">Source of communication imagines, </w:t>
      </w:r>
      <w:r w:rsidR="00F97A42" w:rsidRPr="00E663AE">
        <w:t xml:space="preserve">creates as well as sends the message. </w:t>
      </w:r>
      <w:r w:rsidR="003E7A1F" w:rsidRPr="00E663AE">
        <w:t xml:space="preserve">It begins by determine </w:t>
      </w:r>
      <w:r w:rsidR="00105F01" w:rsidRPr="00E663AE">
        <w:t xml:space="preserve">message related to what to say along with how to say. </w:t>
      </w:r>
    </w:p>
    <w:p w:rsidR="00221812" w:rsidRPr="00E663AE" w:rsidRDefault="00221812" w:rsidP="000F1A6E">
      <w:r w:rsidRPr="00E663AE">
        <w:tab/>
      </w:r>
      <w:r w:rsidRPr="00E663AE">
        <w:rPr>
          <w:b/>
        </w:rPr>
        <w:t>Encoder</w:t>
      </w:r>
      <w:r w:rsidRPr="00E663AE">
        <w:t>:</w:t>
      </w:r>
      <w:r w:rsidR="00440211" w:rsidRPr="00E663AE">
        <w:t xml:space="preserve"> </w:t>
      </w:r>
      <w:r w:rsidR="00E8054B" w:rsidRPr="00E663AE">
        <w:t xml:space="preserve">It refers to a transmitter or </w:t>
      </w:r>
      <w:r w:rsidR="00010782" w:rsidRPr="00E663AE">
        <w:t xml:space="preserve">sender </w:t>
      </w:r>
      <w:r w:rsidR="00AA5F1F" w:rsidRPr="00E663AE">
        <w:t xml:space="preserve">who puts message into particular signal that is </w:t>
      </w:r>
      <w:r w:rsidR="009C6B0E" w:rsidRPr="00E663AE">
        <w:t>further interpreted</w:t>
      </w:r>
      <w:r w:rsidR="003735E0" w:rsidRPr="00E663AE">
        <w:rPr>
          <w:color w:val="222222"/>
          <w:szCs w:val="24"/>
          <w:shd w:val="clear" w:color="auto" w:fill="FFFFFF"/>
        </w:rPr>
        <w:t xml:space="preserve"> (Omar, Rejab and Ahmad, 2019)</w:t>
      </w:r>
      <w:r w:rsidR="009C6B0E" w:rsidRPr="00E663AE">
        <w:t xml:space="preserve">. </w:t>
      </w:r>
      <w:r w:rsidR="00D2186B" w:rsidRPr="00E663AE">
        <w:t>In context to case study, Maria</w:t>
      </w:r>
      <w:r w:rsidR="00270614" w:rsidRPr="00E663AE">
        <w:t xml:space="preserve"> </w:t>
      </w:r>
      <w:r w:rsidR="00702B28" w:rsidRPr="00E663AE">
        <w:t xml:space="preserve">is encoder who selects </w:t>
      </w:r>
      <w:r w:rsidR="008E7F12" w:rsidRPr="00E663AE">
        <w:t xml:space="preserve">specific form of signal for the representing meaning of message in clear manner. </w:t>
      </w:r>
      <w:r w:rsidR="00C408E6" w:rsidRPr="00E663AE">
        <w:t xml:space="preserve">Encoding </w:t>
      </w:r>
      <w:r w:rsidR="00202DD9" w:rsidRPr="00E663AE">
        <w:t xml:space="preserve">is </w:t>
      </w:r>
      <w:r w:rsidR="00906404" w:rsidRPr="00E663AE">
        <w:t xml:space="preserve">selection of perfect words or right order to terms </w:t>
      </w:r>
      <w:r w:rsidR="007565B1" w:rsidRPr="00E663AE">
        <w:t xml:space="preserve">for conveying intended meaning. Since, </w:t>
      </w:r>
      <w:r w:rsidR="009141C7" w:rsidRPr="00E663AE">
        <w:t xml:space="preserve">subject matter of transmission is intangible and </w:t>
      </w:r>
      <w:r w:rsidR="000E1214" w:rsidRPr="00E663AE">
        <w:t>theoretical, it passin</w:t>
      </w:r>
      <w:r w:rsidR="00F012E7" w:rsidRPr="00E663AE">
        <w:t xml:space="preserve">g needs use of specific symbols </w:t>
      </w:r>
      <w:r w:rsidR="00257EC6" w:rsidRPr="00E663AE">
        <w:t xml:space="preserve">including actions, words, etc. </w:t>
      </w:r>
      <w:r w:rsidR="004530C9" w:rsidRPr="00E663AE">
        <w:t xml:space="preserve">Converting subject matter in </w:t>
      </w:r>
      <w:r w:rsidR="00466B39" w:rsidRPr="00E663AE">
        <w:t xml:space="preserve">symbols or sentences is encoding process. </w:t>
      </w:r>
    </w:p>
    <w:p w:rsidR="003A4A6C" w:rsidRPr="00E663AE" w:rsidRDefault="003A4A6C" w:rsidP="000F1A6E">
      <w:r w:rsidRPr="00E663AE">
        <w:tab/>
      </w:r>
      <w:r w:rsidRPr="00E663AE">
        <w:rPr>
          <w:b/>
        </w:rPr>
        <w:t>Message</w:t>
      </w:r>
      <w:r w:rsidRPr="00E663AE">
        <w:t xml:space="preserve">: </w:t>
      </w:r>
      <w:r w:rsidR="00A74365" w:rsidRPr="00E663AE">
        <w:t xml:space="preserve">It is the content </w:t>
      </w:r>
      <w:r w:rsidR="00FF43EF" w:rsidRPr="00E663AE">
        <w:t xml:space="preserve">which is being transmitted </w:t>
      </w:r>
      <w:r w:rsidR="00732452" w:rsidRPr="00E663AE">
        <w:t>from one side of model to another.</w:t>
      </w:r>
      <w:r w:rsidR="004B00C2" w:rsidRPr="00E663AE">
        <w:t xml:space="preserve"> Message is meaning which is produced by source of audience or receiver. </w:t>
      </w:r>
      <w:r w:rsidR="004502EF" w:rsidRPr="00E663AE">
        <w:t xml:space="preserve">In aspect to the case study, message is </w:t>
      </w:r>
      <w:r w:rsidR="00632DEB" w:rsidRPr="00E663AE">
        <w:t xml:space="preserve">“Hello, Pedro, while coming home, see if you can get me a chicken’. </w:t>
      </w:r>
    </w:p>
    <w:p w:rsidR="003A4A6C" w:rsidRPr="00E663AE" w:rsidRDefault="003A4A6C" w:rsidP="000F1A6E">
      <w:r w:rsidRPr="00E663AE">
        <w:tab/>
      </w:r>
      <w:r w:rsidRPr="00E663AE">
        <w:rPr>
          <w:b/>
        </w:rPr>
        <w:t>Channel</w:t>
      </w:r>
      <w:r w:rsidRPr="00E663AE">
        <w:t>:</w:t>
      </w:r>
      <w:r w:rsidR="00C57B81" w:rsidRPr="00E663AE">
        <w:t xml:space="preserve"> Next element of </w:t>
      </w:r>
      <w:r w:rsidR="0047308D" w:rsidRPr="00E663AE">
        <w:t xml:space="preserve">the model is channel which is infrastructure </w:t>
      </w:r>
      <w:r w:rsidR="00E06C7E" w:rsidRPr="00E663AE">
        <w:t>tha</w:t>
      </w:r>
      <w:r w:rsidR="002B7C38" w:rsidRPr="00E663AE">
        <w:t>t gets information among sender and transmitter by decoder and receiver</w:t>
      </w:r>
      <w:r w:rsidR="00FB5AFA" w:rsidRPr="00E663AE">
        <w:t xml:space="preserve">. </w:t>
      </w:r>
      <w:r w:rsidR="00FB63EC" w:rsidRPr="00E663AE">
        <w:t xml:space="preserve">Many a time, it is also known as medium. </w:t>
      </w:r>
      <w:r w:rsidR="00781926" w:rsidRPr="00E663AE">
        <w:t xml:space="preserve">In the communication process, an individual </w:t>
      </w:r>
      <w:r w:rsidR="00815593" w:rsidRPr="00E663AE">
        <w:t xml:space="preserve">who is </w:t>
      </w:r>
      <w:r w:rsidR="00063914" w:rsidRPr="00E663AE">
        <w:t xml:space="preserve">interested to communicate is required to select a channel to send </w:t>
      </w:r>
      <w:r w:rsidR="0033185C" w:rsidRPr="00E663AE">
        <w:t xml:space="preserve">required information or message. In context to the case study, </w:t>
      </w:r>
      <w:r w:rsidR="00B823F3" w:rsidRPr="00E663AE">
        <w:t xml:space="preserve">channel </w:t>
      </w:r>
      <w:r w:rsidR="00193E8D" w:rsidRPr="00E663AE">
        <w:t xml:space="preserve">used for communication </w:t>
      </w:r>
      <w:r w:rsidR="00B00EF7" w:rsidRPr="00E663AE">
        <w:t>by M</w:t>
      </w:r>
      <w:r w:rsidR="002878E9" w:rsidRPr="00E663AE">
        <w:t xml:space="preserve">aria </w:t>
      </w:r>
      <w:r w:rsidR="00193E8D" w:rsidRPr="00E663AE">
        <w:t>is phone</w:t>
      </w:r>
      <w:r w:rsidR="00183B5B" w:rsidRPr="00E663AE">
        <w:t xml:space="preserve">. </w:t>
      </w:r>
      <w:r w:rsidR="00556169" w:rsidRPr="00E663AE">
        <w:t xml:space="preserve">In other communication situation, there are distinct ways for a message to travel among </w:t>
      </w:r>
      <w:r w:rsidR="00834FAB" w:rsidRPr="00E663AE">
        <w:t>source and receiver</w:t>
      </w:r>
      <w:r w:rsidR="00F5743E" w:rsidRPr="00E663AE">
        <w:t xml:space="preserve">. </w:t>
      </w:r>
    </w:p>
    <w:p w:rsidR="00221812" w:rsidRPr="00E663AE" w:rsidRDefault="003A4A6C" w:rsidP="000F1A6E">
      <w:r w:rsidRPr="00E663AE">
        <w:tab/>
      </w:r>
      <w:r w:rsidR="006D076D" w:rsidRPr="00E663AE">
        <w:rPr>
          <w:b/>
        </w:rPr>
        <w:t>Noise</w:t>
      </w:r>
      <w:r w:rsidR="006D076D" w:rsidRPr="00E663AE">
        <w:t>:</w:t>
      </w:r>
      <w:r w:rsidR="001E3A81" w:rsidRPr="00E663AE">
        <w:t xml:space="preserve"> </w:t>
      </w:r>
      <w:r w:rsidR="009D54CD" w:rsidRPr="00E663AE">
        <w:t xml:space="preserve">It is termed to anything which </w:t>
      </w:r>
      <w:r w:rsidR="001E4566" w:rsidRPr="00E663AE">
        <w:t xml:space="preserve">distorts a message through </w:t>
      </w:r>
      <w:r w:rsidR="00F64BD9" w:rsidRPr="00E663AE">
        <w:t>intervention in process of communication</w:t>
      </w:r>
      <w:r w:rsidR="00463AB2" w:rsidRPr="00E663AE">
        <w:rPr>
          <w:color w:val="222222"/>
          <w:szCs w:val="24"/>
          <w:shd w:val="clear" w:color="auto" w:fill="FFFFFF"/>
        </w:rPr>
        <w:t xml:space="preserve"> (Setyawan, Dharmayanti and Foedjiawati, 2020)</w:t>
      </w:r>
      <w:r w:rsidR="00F64BD9" w:rsidRPr="00E663AE">
        <w:t xml:space="preserve">. </w:t>
      </w:r>
      <w:r w:rsidR="0009587A" w:rsidRPr="00E663AE">
        <w:t>It interrupts in</w:t>
      </w:r>
      <w:r w:rsidR="009D0EC8" w:rsidRPr="00E663AE">
        <w:t xml:space="preserve">formation or message in the way between </w:t>
      </w:r>
      <w:r w:rsidR="00333869" w:rsidRPr="00E663AE">
        <w:t>senders</w:t>
      </w:r>
      <w:r w:rsidR="009D0EC8" w:rsidRPr="00E663AE">
        <w:t xml:space="preserve"> to receiver</w:t>
      </w:r>
      <w:r w:rsidR="00333869" w:rsidRPr="00E663AE">
        <w:t>s</w:t>
      </w:r>
      <w:r w:rsidR="005E230B" w:rsidRPr="00E663AE">
        <w:t xml:space="preserve">. According to the case study, internal noise </w:t>
      </w:r>
      <w:r w:rsidR="00262456" w:rsidRPr="00E663AE">
        <w:t xml:space="preserve">occurred wherein </w:t>
      </w:r>
      <w:r w:rsidR="008640A3" w:rsidRPr="00E663AE">
        <w:t xml:space="preserve">Maria makes a mistake in encoding and sending the message or </w:t>
      </w:r>
      <w:r w:rsidR="00781ACB" w:rsidRPr="00E663AE">
        <w:t xml:space="preserve">Pedro makes mistake </w:t>
      </w:r>
      <w:r w:rsidR="00D67D8C" w:rsidRPr="00E663AE">
        <w:t xml:space="preserve">in decoding the message. </w:t>
      </w:r>
    </w:p>
    <w:p w:rsidR="006D076D" w:rsidRPr="00E663AE" w:rsidRDefault="006D076D" w:rsidP="00B26DE2">
      <w:r w:rsidRPr="00E663AE">
        <w:tab/>
      </w:r>
      <w:r w:rsidRPr="00E663AE">
        <w:rPr>
          <w:b/>
        </w:rPr>
        <w:t>Decoder</w:t>
      </w:r>
      <w:r w:rsidRPr="00E663AE">
        <w:t>:</w:t>
      </w:r>
      <w:r w:rsidR="00193C97" w:rsidRPr="00E663AE">
        <w:t xml:space="preserve"> It is the action for turning communication into thoughts. </w:t>
      </w:r>
      <w:r w:rsidR="007B11A0" w:rsidRPr="00E663AE">
        <w:t xml:space="preserve">At the time when receiver hears or views the message, they interpret message and comes to an understanding about </w:t>
      </w:r>
      <w:r w:rsidR="00FD1981" w:rsidRPr="00E663AE">
        <w:t xml:space="preserve">the information which source is sharing. In the </w:t>
      </w:r>
      <w:r w:rsidR="00607678" w:rsidRPr="00E663AE">
        <w:t>case study</w:t>
      </w:r>
      <w:r w:rsidR="008479FA" w:rsidRPr="00E663AE">
        <w:t xml:space="preserve">, </w:t>
      </w:r>
      <w:r w:rsidR="00B26DE2" w:rsidRPr="00E663AE">
        <w:t>Pedro decoded the message that is ‘While coming home I will see you in kitchen</w:t>
      </w:r>
      <w:r w:rsidR="0049395F" w:rsidRPr="00E663AE">
        <w:t xml:space="preserve">’. </w:t>
      </w:r>
    </w:p>
    <w:p w:rsidR="00182F8B" w:rsidRPr="00E663AE" w:rsidRDefault="00182F8B" w:rsidP="00B26DE2"/>
    <w:p w:rsidR="00182F8B" w:rsidRPr="00E663AE" w:rsidRDefault="00182F8B" w:rsidP="00B26DE2">
      <w:pPr>
        <w:rPr>
          <w:b/>
        </w:rPr>
      </w:pPr>
    </w:p>
    <w:p w:rsidR="0001369C" w:rsidRPr="00E663AE" w:rsidRDefault="00E663AE" w:rsidP="00C933D6">
      <w:pPr>
        <w:pStyle w:val="Heading1"/>
        <w:rPr>
          <w:i/>
          <w:u w:val="single"/>
        </w:rPr>
      </w:pPr>
      <w:bookmarkStart w:id="5" w:name="_Toc80609374"/>
      <w:r>
        <w:rPr>
          <w:i/>
        </w:rPr>
        <w:tab/>
      </w:r>
      <w:r w:rsidR="0001369C" w:rsidRPr="00E663AE">
        <w:rPr>
          <w:i/>
          <w:u w:val="single"/>
        </w:rPr>
        <w:t xml:space="preserve">Q3. </w:t>
      </w:r>
      <w:r w:rsidR="00386400" w:rsidRPr="00E663AE">
        <w:rPr>
          <w:i/>
          <w:u w:val="single"/>
        </w:rPr>
        <w:t>How could it have been prevented?</w:t>
      </w:r>
      <w:bookmarkEnd w:id="5"/>
    </w:p>
    <w:p w:rsidR="00B0179D" w:rsidRPr="00E663AE" w:rsidRDefault="00BA3AAD" w:rsidP="000F1A6E">
      <w:r w:rsidRPr="00E663AE">
        <w:tab/>
      </w:r>
      <w:r w:rsidR="00FC60A5" w:rsidRPr="00E663AE">
        <w:t xml:space="preserve">Effective communication skills play great role in preventing any </w:t>
      </w:r>
      <w:r w:rsidR="0045220F" w:rsidRPr="00E663AE">
        <w:t xml:space="preserve">misunderstanding or misinterpretation of information or message in the process. Communication skill are termed to </w:t>
      </w:r>
      <w:r w:rsidR="0074729E" w:rsidRPr="00E663AE">
        <w:t xml:space="preserve">potentials and competence </w:t>
      </w:r>
      <w:r w:rsidR="00547858" w:rsidRPr="00E663AE">
        <w:t xml:space="preserve">that are used by a person while </w:t>
      </w:r>
      <w:r w:rsidR="00AB4231" w:rsidRPr="00E663AE">
        <w:t>sending and receiving variants of information</w:t>
      </w:r>
      <w:r w:rsidR="0084496F" w:rsidRPr="00E663AE">
        <w:rPr>
          <w:color w:val="222222"/>
          <w:szCs w:val="24"/>
          <w:shd w:val="clear" w:color="auto" w:fill="FFFFFF"/>
        </w:rPr>
        <w:t xml:space="preserve"> (Brown, Power and Conchie, 2021)</w:t>
      </w:r>
      <w:r w:rsidR="00AB4231" w:rsidRPr="00E663AE">
        <w:t xml:space="preserve">. </w:t>
      </w:r>
      <w:r w:rsidR="00E5066D" w:rsidRPr="00E663AE">
        <w:t xml:space="preserve">It </w:t>
      </w:r>
      <w:r w:rsidR="00572DE5" w:rsidRPr="00E663AE">
        <w:t>permits</w:t>
      </w:r>
      <w:r w:rsidR="00E5066D" w:rsidRPr="00E663AE">
        <w:t xml:space="preserve"> people to understand others and be understood by others. </w:t>
      </w:r>
      <w:r w:rsidR="00B34E33" w:rsidRPr="00E663AE">
        <w:t>In aspect to case study of Maria and Pedro</w:t>
      </w:r>
      <w:r w:rsidR="00572DE5" w:rsidRPr="00E663AE">
        <w:t xml:space="preserve">, mentioned below are certain communication skills </w:t>
      </w:r>
      <w:r w:rsidR="005808AC" w:rsidRPr="00E663AE">
        <w:t xml:space="preserve">which could prevent </w:t>
      </w:r>
      <w:r w:rsidR="00B0179D" w:rsidRPr="00E663AE">
        <w:t>confusion between the two:</w:t>
      </w:r>
    </w:p>
    <w:p w:rsidR="00B0179D" w:rsidRPr="00E663AE" w:rsidRDefault="00B0179D" w:rsidP="000862E5">
      <w:r w:rsidRPr="00E663AE">
        <w:tab/>
      </w:r>
      <w:r w:rsidR="00E51BE8" w:rsidRPr="00E663AE">
        <w:rPr>
          <w:b/>
        </w:rPr>
        <w:t>Active listening skill</w:t>
      </w:r>
      <w:r w:rsidR="00E51BE8" w:rsidRPr="00E663AE">
        <w:t xml:space="preserve">: </w:t>
      </w:r>
      <w:r w:rsidR="00E84486" w:rsidRPr="00E663AE">
        <w:t>It is ab</w:t>
      </w:r>
      <w:r w:rsidR="000F4EFA" w:rsidRPr="00E663AE">
        <w:t xml:space="preserve">out paying close </w:t>
      </w:r>
      <w:r w:rsidR="006F211E" w:rsidRPr="00E663AE">
        <w:t xml:space="preserve">attention to information that other person is speaking. </w:t>
      </w:r>
      <w:r w:rsidR="00A01443" w:rsidRPr="00E663AE">
        <w:t xml:space="preserve">It is a way for listening together with responding </w:t>
      </w:r>
      <w:r w:rsidR="005825B0" w:rsidRPr="00E663AE">
        <w:t xml:space="preserve">to others which improves </w:t>
      </w:r>
      <w:r w:rsidR="00A87FCE" w:rsidRPr="00E663AE">
        <w:t xml:space="preserve">mutual understanding. </w:t>
      </w:r>
      <w:r w:rsidR="00182F8B" w:rsidRPr="00E663AE">
        <w:t>In</w:t>
      </w:r>
      <w:r w:rsidR="00C30F3A" w:rsidRPr="00E663AE">
        <w:t xml:space="preserve"> context to the case</w:t>
      </w:r>
      <w:r w:rsidR="006B72EC" w:rsidRPr="00E663AE">
        <w:t xml:space="preserve"> study, use of active listening skill by Pedro</w:t>
      </w:r>
      <w:r w:rsidR="00870651" w:rsidRPr="00E663AE">
        <w:t xml:space="preserve"> could have </w:t>
      </w:r>
      <w:r w:rsidR="007C1B02" w:rsidRPr="00E663AE">
        <w:t xml:space="preserve">prevented the confusion in the </w:t>
      </w:r>
      <w:r w:rsidR="00905D5B" w:rsidRPr="00E663AE">
        <w:t xml:space="preserve">communication with Maria. </w:t>
      </w:r>
      <w:r w:rsidR="00827D2B" w:rsidRPr="00E663AE">
        <w:t xml:space="preserve">With this, Pedro could have </w:t>
      </w:r>
      <w:r w:rsidR="00FF6158" w:rsidRPr="00E663AE">
        <w:t>understood</w:t>
      </w:r>
      <w:r w:rsidR="00297558" w:rsidRPr="00E663AE">
        <w:t xml:space="preserve"> point of view of </w:t>
      </w:r>
      <w:r w:rsidR="0080694B" w:rsidRPr="00E663AE">
        <w:t xml:space="preserve">Maria </w:t>
      </w:r>
      <w:r w:rsidR="00C90D75" w:rsidRPr="00E663AE">
        <w:t xml:space="preserve">addition to respond with empathy. </w:t>
      </w:r>
      <w:r w:rsidR="00CE3580" w:rsidRPr="00E663AE">
        <w:t xml:space="preserve">Moreover, active listening skill could have allowed </w:t>
      </w:r>
      <w:r w:rsidR="00331545" w:rsidRPr="00E663AE">
        <w:t xml:space="preserve">Maria </w:t>
      </w:r>
      <w:r w:rsidR="000862E5" w:rsidRPr="00E663AE">
        <w:t xml:space="preserve">to ask question with Pedro so to ensure that he understand what is being said by Maria. </w:t>
      </w:r>
    </w:p>
    <w:p w:rsidR="00AC0639" w:rsidRPr="00E663AE" w:rsidRDefault="00AC0639" w:rsidP="00AC0639">
      <w:r w:rsidRPr="00E663AE">
        <w:tab/>
      </w:r>
      <w:r w:rsidRPr="00E663AE">
        <w:rPr>
          <w:b/>
        </w:rPr>
        <w:t>Volume and clarity</w:t>
      </w:r>
      <w:r w:rsidRPr="00E663AE">
        <w:t>: In communication, when a person is speaking, it is significant to be audible and clear</w:t>
      </w:r>
      <w:r w:rsidR="00973B5B" w:rsidRPr="00E663AE">
        <w:rPr>
          <w:color w:val="222222"/>
          <w:szCs w:val="24"/>
          <w:shd w:val="clear" w:color="auto" w:fill="FFFFFF"/>
        </w:rPr>
        <w:t xml:space="preserve"> (Bočková, Vaníčková and Hilčíková, 2018)</w:t>
      </w:r>
      <w:r w:rsidRPr="00E663AE">
        <w:t xml:space="preserve">. In aspect to case study among Pedro and Maria, adjustment of speaking voice by Maria so that information could be heard by Pedro is clear manner could have prevented confusion of information. </w:t>
      </w:r>
    </w:p>
    <w:p w:rsidR="00FE02C6" w:rsidRPr="00E663AE" w:rsidRDefault="00FE02C6" w:rsidP="000F1A6E">
      <w:r w:rsidRPr="00E663AE">
        <w:tab/>
      </w:r>
      <w:r w:rsidRPr="00E663AE">
        <w:rPr>
          <w:b/>
        </w:rPr>
        <w:t>Giving and receiving feedback</w:t>
      </w:r>
      <w:r w:rsidRPr="00E663AE">
        <w:t>:</w:t>
      </w:r>
      <w:r w:rsidR="00C259AE" w:rsidRPr="00E663AE">
        <w:t xml:space="preserve"> </w:t>
      </w:r>
      <w:r w:rsidR="00EB20B9" w:rsidRPr="00E663AE">
        <w:t xml:space="preserve">The communication skill </w:t>
      </w:r>
      <w:r w:rsidR="00897BDB" w:rsidRPr="00E663AE">
        <w:t>change behaviours</w:t>
      </w:r>
      <w:r w:rsidR="00C9473E" w:rsidRPr="00E663AE">
        <w:t xml:space="preserve">, </w:t>
      </w:r>
      <w:r w:rsidR="001576CC" w:rsidRPr="00E663AE">
        <w:t>advance</w:t>
      </w:r>
      <w:r w:rsidR="00C9473E" w:rsidRPr="00E663AE">
        <w:t xml:space="preserve"> productivity as well as evaluate </w:t>
      </w:r>
      <w:r w:rsidR="00E400E2" w:rsidRPr="00E663AE">
        <w:t>performance</w:t>
      </w:r>
      <w:r w:rsidR="00C9473E" w:rsidRPr="00E663AE">
        <w:t xml:space="preserve">. </w:t>
      </w:r>
      <w:r w:rsidR="00207A86" w:rsidRPr="00E663AE">
        <w:t xml:space="preserve">In communication process, people </w:t>
      </w:r>
      <w:r w:rsidR="004C2647" w:rsidRPr="00E663AE">
        <w:t xml:space="preserve">are required to know </w:t>
      </w:r>
      <w:r w:rsidR="00C47635" w:rsidRPr="00E663AE">
        <w:t xml:space="preserve">what </w:t>
      </w:r>
      <w:r w:rsidR="00C65958" w:rsidRPr="00E663AE">
        <w:t>they ar</w:t>
      </w:r>
      <w:r w:rsidR="00015370" w:rsidRPr="00E663AE">
        <w:t xml:space="preserve">e sending and receiving in order to avoid misinterpretation or misunderstanding. </w:t>
      </w:r>
      <w:r w:rsidR="00334093" w:rsidRPr="00E663AE">
        <w:t xml:space="preserve">In case with Maria and </w:t>
      </w:r>
      <w:r w:rsidR="00230A54" w:rsidRPr="00E663AE">
        <w:t xml:space="preserve">Pedro, </w:t>
      </w:r>
      <w:r w:rsidR="00126DB4" w:rsidRPr="00E663AE">
        <w:t xml:space="preserve">giving and receiving feedback about the message that is send and received could have </w:t>
      </w:r>
      <w:r w:rsidR="00903E39" w:rsidRPr="00E663AE">
        <w:t xml:space="preserve">prevented </w:t>
      </w:r>
      <w:r w:rsidR="00DA0F6B" w:rsidRPr="00E663AE">
        <w:t xml:space="preserve">confusion between the two people. </w:t>
      </w:r>
    </w:p>
    <w:p w:rsidR="00BA3AAD" w:rsidRDefault="00FE02C6" w:rsidP="000F1A6E">
      <w:r w:rsidRPr="00E663AE">
        <w:tab/>
      </w:r>
      <w:r w:rsidR="006903BC" w:rsidRPr="00E663AE">
        <w:rPr>
          <w:b/>
        </w:rPr>
        <w:t>Clear and concise</w:t>
      </w:r>
      <w:r w:rsidR="006903BC" w:rsidRPr="00E663AE">
        <w:t xml:space="preserve">: </w:t>
      </w:r>
      <w:r w:rsidR="00AB7FCE" w:rsidRPr="00E663AE">
        <w:t xml:space="preserve">When people make message or information as easy to consume </w:t>
      </w:r>
      <w:r w:rsidR="00E41BE3" w:rsidRPr="00E663AE">
        <w:t xml:space="preserve">in possible manner reduces </w:t>
      </w:r>
      <w:r w:rsidR="00740BB7" w:rsidRPr="00E663AE">
        <w:t>possibilities</w:t>
      </w:r>
      <w:r w:rsidR="009F4C4A" w:rsidRPr="00E663AE">
        <w:t xml:space="preserve"> of misunderstanding or confusion </w:t>
      </w:r>
      <w:r w:rsidR="00A73EAE" w:rsidRPr="00E663AE">
        <w:t xml:space="preserve">and </w:t>
      </w:r>
      <w:r w:rsidR="00170D94" w:rsidRPr="00E663AE">
        <w:t xml:space="preserve">assist other to </w:t>
      </w:r>
      <w:r w:rsidR="00495469" w:rsidRPr="00E663AE">
        <w:t xml:space="preserve">quickly understand what is delivered. </w:t>
      </w:r>
      <w:r w:rsidR="004172CF" w:rsidRPr="00E663AE">
        <w:t xml:space="preserve">Despite </w:t>
      </w:r>
      <w:r w:rsidR="00D24D07" w:rsidRPr="00E663AE">
        <w:t xml:space="preserve">of detailed sentences and speaking in long, </w:t>
      </w:r>
      <w:r w:rsidR="000732C2" w:rsidRPr="00E663AE">
        <w:t xml:space="preserve">using simple, concise and clear words </w:t>
      </w:r>
      <w:r w:rsidR="0043130C" w:rsidRPr="00E663AE">
        <w:t>could</w:t>
      </w:r>
      <w:r w:rsidR="00AD1C41" w:rsidRPr="00E663AE">
        <w:t xml:space="preserve"> have </w:t>
      </w:r>
      <w:r w:rsidR="0043130C" w:rsidRPr="00E663AE">
        <w:t>prevented</w:t>
      </w:r>
      <w:r w:rsidR="00AD1C41" w:rsidRPr="00E663AE">
        <w:t xml:space="preserve"> the situation between Pedro and Maria. </w:t>
      </w:r>
      <w:r w:rsidR="00E9556F" w:rsidRPr="00E663AE">
        <w:t>At the time when Maria was providing</w:t>
      </w:r>
      <w:r w:rsidR="00D379F1" w:rsidRPr="00E663AE">
        <w:t xml:space="preserve"> </w:t>
      </w:r>
      <w:r w:rsidR="00E56701" w:rsidRPr="00E663AE">
        <w:t xml:space="preserve">context, being clear and </w:t>
      </w:r>
      <w:r w:rsidR="008D38A3" w:rsidRPr="00E663AE">
        <w:t>concise</w:t>
      </w:r>
      <w:r w:rsidR="00E56701" w:rsidRPr="00E663AE">
        <w:t xml:space="preserve"> could have </w:t>
      </w:r>
      <w:r w:rsidR="008D38A3" w:rsidRPr="00E663AE">
        <w:t>prevented</w:t>
      </w:r>
      <w:r w:rsidR="00E56701" w:rsidRPr="00E663AE">
        <w:t xml:space="preserve"> confusion of message with </w:t>
      </w:r>
      <w:r w:rsidR="00FF1051" w:rsidRPr="00E663AE">
        <w:t xml:space="preserve">Pedro. </w:t>
      </w:r>
    </w:p>
    <w:p w:rsidR="00E663AE" w:rsidRDefault="00E663AE" w:rsidP="000F1A6E"/>
    <w:p w:rsidR="00E663AE" w:rsidRPr="00E663AE" w:rsidRDefault="00E663AE" w:rsidP="000F1A6E"/>
    <w:p w:rsidR="00386400" w:rsidRPr="00E663AE" w:rsidRDefault="00E663AE" w:rsidP="00C933D6">
      <w:pPr>
        <w:pStyle w:val="Heading1"/>
        <w:rPr>
          <w:i/>
          <w:u w:val="single"/>
        </w:rPr>
      </w:pPr>
      <w:bookmarkStart w:id="6" w:name="_Toc80609375"/>
      <w:r>
        <w:rPr>
          <w:i/>
        </w:rPr>
        <w:tab/>
      </w:r>
      <w:r w:rsidR="00386400" w:rsidRPr="00E663AE">
        <w:rPr>
          <w:i/>
          <w:u w:val="single"/>
        </w:rPr>
        <w:t>Q4.</w:t>
      </w:r>
      <w:r w:rsidR="00877EC3" w:rsidRPr="00E663AE">
        <w:rPr>
          <w:i/>
          <w:u w:val="single"/>
        </w:rPr>
        <w:t xml:space="preserve"> Whose communication model explains how it could </w:t>
      </w:r>
      <w:r w:rsidR="00070938" w:rsidRPr="00E663AE">
        <w:rPr>
          <w:i/>
          <w:u w:val="single"/>
        </w:rPr>
        <w:t>have been avoided?</w:t>
      </w:r>
      <w:bookmarkEnd w:id="6"/>
    </w:p>
    <w:p w:rsidR="00C60649" w:rsidRDefault="005225BC" w:rsidP="008A3D73">
      <w:r w:rsidRPr="00E663AE">
        <w:tab/>
      </w:r>
    </w:p>
    <w:p w:rsidR="00483129" w:rsidRPr="00E663AE" w:rsidRDefault="00C60649" w:rsidP="008A3D73">
      <w:r>
        <w:tab/>
      </w:r>
      <w:r w:rsidR="00094B3A" w:rsidRPr="00E663AE">
        <w:t xml:space="preserve">In context to the case study of Pedro and Maria, </w:t>
      </w:r>
      <w:r w:rsidR="00546004" w:rsidRPr="00E663AE">
        <w:t xml:space="preserve">use of </w:t>
      </w:r>
      <w:r w:rsidR="00EE2E1F" w:rsidRPr="00E663AE">
        <w:t xml:space="preserve">communication model of </w:t>
      </w:r>
      <w:r w:rsidR="00A22338" w:rsidRPr="00E663AE">
        <w:t xml:space="preserve">Dean Barnlund </w:t>
      </w:r>
      <w:r w:rsidR="00FB159F" w:rsidRPr="00E663AE">
        <w:t xml:space="preserve">that is </w:t>
      </w:r>
      <w:r w:rsidR="000E4C78" w:rsidRPr="00E663AE">
        <w:t xml:space="preserve">Barnlund’s Transactional Model of Communication </w:t>
      </w:r>
      <w:r w:rsidR="00811215" w:rsidRPr="00E663AE">
        <w:t xml:space="preserve">could have avoided the confusion </w:t>
      </w:r>
      <w:r w:rsidR="00584F30" w:rsidRPr="00E663AE">
        <w:t xml:space="preserve">or misunderstanding between the couple. </w:t>
      </w:r>
      <w:r w:rsidR="00EB247B" w:rsidRPr="00E663AE">
        <w:t xml:space="preserve">The model </w:t>
      </w:r>
      <w:r w:rsidR="00371C34" w:rsidRPr="00E663AE">
        <w:t xml:space="preserve">is for basic interpersonal </w:t>
      </w:r>
      <w:r w:rsidR="003E6C3D" w:rsidRPr="00E663AE">
        <w:t xml:space="preserve">communication that articulates </w:t>
      </w:r>
      <w:r w:rsidR="00863E38" w:rsidRPr="00E663AE">
        <w:t xml:space="preserve">sending and receiving of information or messages happen simultaneously </w:t>
      </w:r>
      <w:r w:rsidR="00252A85" w:rsidRPr="00E663AE">
        <w:t>among people</w:t>
      </w:r>
      <w:r w:rsidR="00312B14" w:rsidRPr="00E663AE">
        <w:rPr>
          <w:color w:val="222222"/>
          <w:szCs w:val="24"/>
          <w:shd w:val="clear" w:color="auto" w:fill="FFFFFF"/>
        </w:rPr>
        <w:t xml:space="preserve"> (Lynch, Lynch and Clemens, 2018)</w:t>
      </w:r>
      <w:r w:rsidR="00453260" w:rsidRPr="00E663AE">
        <w:t xml:space="preserve">. </w:t>
      </w:r>
      <w:r w:rsidR="00F80BEA" w:rsidRPr="00E663AE">
        <w:t xml:space="preserve">It is multi layered </w:t>
      </w:r>
      <w:r w:rsidR="0003592D" w:rsidRPr="00E663AE">
        <w:t xml:space="preserve">feedback system </w:t>
      </w:r>
      <w:r w:rsidR="00C56E4D" w:rsidRPr="00E663AE">
        <w:t xml:space="preserve">that states that </w:t>
      </w:r>
      <w:r w:rsidR="00E4674F" w:rsidRPr="00E663AE">
        <w:t>giving and receiving messages are reciprocal in nature</w:t>
      </w:r>
      <w:r w:rsidR="00E66FA8" w:rsidRPr="00E663AE">
        <w:t xml:space="preserve">. It reflects that communicators that are sender and receiver </w:t>
      </w:r>
      <w:r w:rsidR="00A80A19" w:rsidRPr="00E663AE">
        <w:t>are responsible for effect together with effectiveness of communication</w:t>
      </w:r>
      <w:r w:rsidR="00476D5A" w:rsidRPr="00E663AE">
        <w:t xml:space="preserve">. </w:t>
      </w:r>
      <w:r w:rsidR="00DC519E" w:rsidRPr="00E663AE">
        <w:t xml:space="preserve">In context to </w:t>
      </w:r>
      <w:r w:rsidR="0045282D" w:rsidRPr="00E663AE">
        <w:t xml:space="preserve">Maria and Pedro, </w:t>
      </w:r>
      <w:r w:rsidR="003419FB" w:rsidRPr="00E663AE">
        <w:t xml:space="preserve">use of communication model </w:t>
      </w:r>
      <w:r w:rsidR="00833874" w:rsidRPr="00E663AE">
        <w:t xml:space="preserve">is </w:t>
      </w:r>
      <w:r w:rsidR="00E64D73" w:rsidRPr="00E663AE">
        <w:t>effective</w:t>
      </w:r>
      <w:r w:rsidR="00E74852" w:rsidRPr="00E663AE">
        <w:t xml:space="preserve"> </w:t>
      </w:r>
      <w:r w:rsidR="00141C8C" w:rsidRPr="00E663AE">
        <w:t xml:space="preserve">as it emphasises </w:t>
      </w:r>
      <w:r w:rsidR="00B85120" w:rsidRPr="00E663AE">
        <w:t xml:space="preserve">on feature of feedback </w:t>
      </w:r>
      <w:r w:rsidR="00483129" w:rsidRPr="00E663AE">
        <w:t xml:space="preserve">to be central in communication. </w:t>
      </w:r>
    </w:p>
    <w:p w:rsidR="00C60649" w:rsidRDefault="00483129" w:rsidP="000E4C78">
      <w:r w:rsidRPr="00E663AE">
        <w:tab/>
      </w:r>
      <w:r w:rsidR="00CF623B" w:rsidRPr="00E663AE">
        <w:t xml:space="preserve">Within the communication </w:t>
      </w:r>
      <w:r w:rsidR="00807320" w:rsidRPr="00E663AE">
        <w:t xml:space="preserve">model, relationship among receiver and sender </w:t>
      </w:r>
      <w:r w:rsidR="006A31F1" w:rsidRPr="00E663AE">
        <w:t xml:space="preserve">governs construct meaning which causes </w:t>
      </w:r>
      <w:r w:rsidR="006C2448" w:rsidRPr="00E663AE">
        <w:t xml:space="preserve">developing effective relationship. </w:t>
      </w:r>
      <w:r w:rsidR="0082120A" w:rsidRPr="00E663AE">
        <w:t xml:space="preserve">With use of </w:t>
      </w:r>
      <w:r w:rsidR="000E4C78" w:rsidRPr="00E663AE">
        <w:t>Barnlund’s Transactional Model of Communication</w:t>
      </w:r>
      <w:r w:rsidR="00650AE7" w:rsidRPr="00E663AE">
        <w:t xml:space="preserve">, </w:t>
      </w:r>
      <w:r w:rsidR="0085602A" w:rsidRPr="00E663AE">
        <w:t>Maria and Pe</w:t>
      </w:r>
      <w:r w:rsidR="005E285D" w:rsidRPr="00E663AE">
        <w:t xml:space="preserve">dro </w:t>
      </w:r>
      <w:r w:rsidR="00935FE6" w:rsidRPr="00E663AE">
        <w:t xml:space="preserve">sends and receives feedback about message that is send and </w:t>
      </w:r>
      <w:r w:rsidR="00920757" w:rsidRPr="00E663AE">
        <w:t>receive</w:t>
      </w:r>
      <w:r w:rsidR="00935FE6" w:rsidRPr="00E663AE">
        <w:t xml:space="preserve"> between the two. </w:t>
      </w:r>
      <w:r w:rsidR="009601CA" w:rsidRPr="00E663AE">
        <w:t xml:space="preserve">Both </w:t>
      </w:r>
      <w:r w:rsidR="00127A02" w:rsidRPr="00E663AE">
        <w:t xml:space="preserve">these people must understand each other </w:t>
      </w:r>
      <w:r w:rsidR="00BF47F2" w:rsidRPr="00E663AE">
        <w:t xml:space="preserve">codes </w:t>
      </w:r>
      <w:r w:rsidR="004029B7" w:rsidRPr="00E663AE">
        <w:t xml:space="preserve">for the purpose of attaining effective communication </w:t>
      </w:r>
      <w:r w:rsidR="000D5694" w:rsidRPr="00E663AE">
        <w:t xml:space="preserve">wherein </w:t>
      </w:r>
      <w:r w:rsidR="000D7870" w:rsidRPr="00E663AE">
        <w:t xml:space="preserve">shared meaning results to effective information sharing. </w:t>
      </w:r>
      <w:r w:rsidR="00B42DFA" w:rsidRPr="00E663AE">
        <w:t xml:space="preserve">The model captures shared experience of sender and receiver. It also takes account </w:t>
      </w:r>
      <w:r w:rsidR="00F64C20" w:rsidRPr="00E663AE">
        <w:t>of aspect that is message feedbac</w:t>
      </w:r>
      <w:r w:rsidR="00D74B75" w:rsidRPr="00E663AE">
        <w:t>k</w:t>
      </w:r>
      <w:r w:rsidR="008C2C2F" w:rsidRPr="00E663AE">
        <w:rPr>
          <w:color w:val="222222"/>
          <w:szCs w:val="24"/>
          <w:shd w:val="clear" w:color="auto" w:fill="FFFFFF"/>
        </w:rPr>
        <w:t xml:space="preserve"> (Kirkman and Harris, 2020)</w:t>
      </w:r>
      <w:r w:rsidR="00D74B75" w:rsidRPr="00E663AE">
        <w:t xml:space="preserve">. </w:t>
      </w:r>
      <w:r w:rsidR="00E91885" w:rsidRPr="00E663AE">
        <w:t xml:space="preserve">For instance, after message is send by Maria and decoded by </w:t>
      </w:r>
      <w:r w:rsidR="00636D21" w:rsidRPr="00E663AE">
        <w:t xml:space="preserve">Pedro, </w:t>
      </w:r>
      <w:r w:rsidR="006043FC" w:rsidRPr="00E663AE">
        <w:t xml:space="preserve">feedback about what is send and what is received </w:t>
      </w:r>
      <w:r w:rsidR="00AA7E0D" w:rsidRPr="00E663AE">
        <w:t>could play significant func</w:t>
      </w:r>
      <w:r w:rsidR="00C60649">
        <w:t>tion in avoiding the confusion.</w:t>
      </w:r>
    </w:p>
    <w:p w:rsidR="00140404" w:rsidRPr="00E663AE" w:rsidRDefault="00C60649" w:rsidP="000E4C78">
      <w:r>
        <w:tab/>
      </w:r>
      <w:r w:rsidR="005862BD" w:rsidRPr="00E663AE">
        <w:t xml:space="preserve">The model includes three principles that are people sending message </w:t>
      </w:r>
      <w:r w:rsidR="00930D5C" w:rsidRPr="00E663AE">
        <w:t>simultaneously</w:t>
      </w:r>
      <w:r w:rsidR="005862BD" w:rsidRPr="00E663AE">
        <w:t xml:space="preserve">, </w:t>
      </w:r>
      <w:r w:rsidR="002829D4" w:rsidRPr="00E663AE">
        <w:t xml:space="preserve">communication event </w:t>
      </w:r>
      <w:r w:rsidR="004F5D1E" w:rsidRPr="00E663AE">
        <w:t>has</w:t>
      </w:r>
      <w:r w:rsidR="002829D4" w:rsidRPr="00E663AE">
        <w:t xml:space="preserve"> past</w:t>
      </w:r>
      <w:r w:rsidR="004F5D1E" w:rsidRPr="00E663AE">
        <w:t>, present and future as well as</w:t>
      </w:r>
      <w:r w:rsidR="002829D4" w:rsidRPr="00E663AE">
        <w:t xml:space="preserve"> </w:t>
      </w:r>
      <w:r w:rsidR="00CD5BDA" w:rsidRPr="00E663AE">
        <w:t xml:space="preserve">participants play crucial role in conversation. </w:t>
      </w:r>
    </w:p>
    <w:p w:rsidR="00D050E3" w:rsidRPr="00E663AE" w:rsidRDefault="00D050E3" w:rsidP="00D050E3">
      <w:pPr>
        <w:rPr>
          <w:rFonts w:eastAsia="Times New Roman"/>
          <w:lang w:eastAsia="en-GB"/>
        </w:rPr>
      </w:pPr>
      <w:r w:rsidRPr="00E663AE">
        <w:tab/>
        <w:t>Barnlund’s Transactional Model of Communication</w:t>
      </w:r>
      <w:r w:rsidR="00EA2A60" w:rsidRPr="00E663AE">
        <w:t xml:space="preserve"> </w:t>
      </w:r>
      <w:r w:rsidR="00FF5AE6" w:rsidRPr="00E663AE">
        <w:t xml:space="preserve">comprises </w:t>
      </w:r>
      <w:r w:rsidR="007D761B" w:rsidRPr="00E663AE">
        <w:t xml:space="preserve">number of </w:t>
      </w:r>
      <w:r w:rsidR="00871DE6" w:rsidRPr="00E663AE">
        <w:t>interdependent</w:t>
      </w:r>
      <w:r w:rsidR="007D761B" w:rsidRPr="00E663AE">
        <w:t xml:space="preserve"> processes and elements </w:t>
      </w:r>
      <w:r w:rsidR="00A9663D" w:rsidRPr="00E663AE">
        <w:t xml:space="preserve">that are </w:t>
      </w:r>
      <w:r w:rsidR="001C1D3E" w:rsidRPr="00E663AE">
        <w:t xml:space="preserve">encoding and decoding processes, </w:t>
      </w:r>
      <w:r w:rsidR="0014688E" w:rsidRPr="00E663AE">
        <w:t xml:space="preserve">communicator, message, channel, noise and feedback. </w:t>
      </w:r>
      <w:r w:rsidR="00115AB7" w:rsidRPr="00E663AE">
        <w:t xml:space="preserve">Feedback is </w:t>
      </w:r>
      <w:r w:rsidR="00637584" w:rsidRPr="00E663AE">
        <w:t xml:space="preserve">active listening, </w:t>
      </w:r>
      <w:r w:rsidR="00121436" w:rsidRPr="00E663AE">
        <w:t>taking time for analysing</w:t>
      </w:r>
      <w:r w:rsidR="00396188" w:rsidRPr="00E663AE">
        <w:t xml:space="preserve"> and </w:t>
      </w:r>
      <w:r w:rsidR="00182F8B" w:rsidRPr="00E663AE">
        <w:t>thinking</w:t>
      </w:r>
      <w:r w:rsidR="00396188" w:rsidRPr="00E663AE">
        <w:t xml:space="preserve"> of best manner to perform better. </w:t>
      </w:r>
      <w:r w:rsidR="00953A89" w:rsidRPr="00E663AE">
        <w:t xml:space="preserve">Misunderstanding of words or confusion among Maria and Pedro could have been avoided with feedback system </w:t>
      </w:r>
      <w:r w:rsidR="006132A9" w:rsidRPr="00E663AE">
        <w:t xml:space="preserve">that is essential as it </w:t>
      </w:r>
      <w:r w:rsidR="001E23C5" w:rsidRPr="00E663AE">
        <w:t xml:space="preserve">assist in knowing whether </w:t>
      </w:r>
      <w:r w:rsidR="00C02EE8" w:rsidRPr="00E663AE">
        <w:t>recipient (Pedro)</w:t>
      </w:r>
      <w:r w:rsidR="00947CF2" w:rsidRPr="00E663AE">
        <w:t xml:space="preserve"> have understood</w:t>
      </w:r>
      <w:r w:rsidR="00C02EE8" w:rsidRPr="00E663AE">
        <w:t xml:space="preserve"> </w:t>
      </w:r>
      <w:r w:rsidR="00A13FDE" w:rsidRPr="00E663AE">
        <w:t>message in same words and meaning as intended by sender (Maria)</w:t>
      </w:r>
      <w:r w:rsidR="00B5432C" w:rsidRPr="00E663AE">
        <w:t>.</w:t>
      </w:r>
      <w:r w:rsidR="00144232" w:rsidRPr="00E663AE">
        <w:t xml:space="preserve"> It improves </w:t>
      </w:r>
      <w:r w:rsidR="0088436D" w:rsidRPr="00E663AE">
        <w:t xml:space="preserve">attainment of receiver and </w:t>
      </w:r>
      <w:r w:rsidR="00830CFA" w:rsidRPr="00E663AE">
        <w:t xml:space="preserve">effectiveness of communication. </w:t>
      </w:r>
      <w:r w:rsidR="00D61CE1" w:rsidRPr="00E663AE">
        <w:t xml:space="preserve">Continuous feedback system </w:t>
      </w:r>
      <w:r w:rsidR="00020B23" w:rsidRPr="00E663AE">
        <w:t xml:space="preserve">brings people together as well as </w:t>
      </w:r>
      <w:r w:rsidR="006E2CF1" w:rsidRPr="00E663AE">
        <w:t xml:space="preserve">develops </w:t>
      </w:r>
      <w:r w:rsidR="00C43C6E" w:rsidRPr="00E663AE">
        <w:t>healthy communication flow</w:t>
      </w:r>
      <w:r w:rsidR="00431A1F" w:rsidRPr="00E663AE">
        <w:rPr>
          <w:color w:val="222222"/>
          <w:szCs w:val="24"/>
          <w:shd w:val="clear" w:color="auto" w:fill="FFFFFF"/>
        </w:rPr>
        <w:t xml:space="preserve"> (Cattermole-Terzic and Horberry, 2020)</w:t>
      </w:r>
      <w:r w:rsidR="00C43C6E" w:rsidRPr="00E663AE">
        <w:t xml:space="preserve">. </w:t>
      </w:r>
      <w:r w:rsidR="00AB761E" w:rsidRPr="00E663AE">
        <w:t xml:space="preserve">It clarifies </w:t>
      </w:r>
      <w:r w:rsidR="004C5932" w:rsidRPr="00E663AE">
        <w:t xml:space="preserve">expectations, </w:t>
      </w:r>
      <w:r w:rsidR="00426BAF" w:rsidRPr="00E663AE">
        <w:t xml:space="preserve">assist people learning from mistakes and </w:t>
      </w:r>
      <w:r w:rsidR="002954A9" w:rsidRPr="00E663AE">
        <w:t xml:space="preserve">boost confidence. </w:t>
      </w:r>
    </w:p>
    <w:p w:rsidR="008E5FE9" w:rsidRDefault="008E5FE9" w:rsidP="002A7481">
      <w:pPr>
        <w:pStyle w:val="Heading1"/>
      </w:pPr>
      <w:bookmarkStart w:id="7" w:name="_Toc80609376"/>
    </w:p>
    <w:p w:rsidR="008E5FE9" w:rsidRDefault="008E5FE9" w:rsidP="002A7481">
      <w:pPr>
        <w:pStyle w:val="Heading1"/>
      </w:pPr>
    </w:p>
    <w:p w:rsidR="008E5FE9" w:rsidRDefault="008E5FE9" w:rsidP="002A7481">
      <w:pPr>
        <w:pStyle w:val="Heading1"/>
      </w:pPr>
    </w:p>
    <w:p w:rsidR="008E5FE9" w:rsidRDefault="008E5FE9" w:rsidP="008E5FE9">
      <w:pPr>
        <w:pStyle w:val="Heading1"/>
        <w:numPr>
          <w:ilvl w:val="0"/>
          <w:numId w:val="0"/>
        </w:numPr>
      </w:pPr>
    </w:p>
    <w:p w:rsidR="008E5FE9" w:rsidRPr="008E5FE9" w:rsidRDefault="008E5FE9" w:rsidP="008E5FE9"/>
    <w:p w:rsidR="008E5FE9" w:rsidRDefault="008E5FE9" w:rsidP="002A7481">
      <w:pPr>
        <w:pStyle w:val="Heading1"/>
      </w:pPr>
    </w:p>
    <w:p w:rsidR="008E5FE9" w:rsidRDefault="008E5FE9" w:rsidP="002A7481">
      <w:pPr>
        <w:pStyle w:val="Heading1"/>
      </w:pPr>
    </w:p>
    <w:p w:rsidR="008E5FE9" w:rsidRDefault="008E5FE9" w:rsidP="002A7481">
      <w:pPr>
        <w:pStyle w:val="Heading1"/>
      </w:pPr>
    </w:p>
    <w:p w:rsidR="008E5FE9" w:rsidRDefault="008E5FE9" w:rsidP="008E5FE9">
      <w:pPr>
        <w:pStyle w:val="Heading1"/>
        <w:numPr>
          <w:ilvl w:val="0"/>
          <w:numId w:val="0"/>
        </w:numPr>
        <w:ind w:left="432" w:hanging="432"/>
      </w:pPr>
    </w:p>
    <w:p w:rsidR="008E5FE9" w:rsidRDefault="008E5FE9" w:rsidP="008E5FE9"/>
    <w:p w:rsidR="008E5FE9" w:rsidRPr="008E5FE9" w:rsidRDefault="008E5FE9" w:rsidP="008E5FE9"/>
    <w:p w:rsidR="008E5FE9" w:rsidRDefault="008E5FE9" w:rsidP="008E5FE9">
      <w:pPr>
        <w:pStyle w:val="Heading1"/>
        <w:numPr>
          <w:ilvl w:val="0"/>
          <w:numId w:val="0"/>
        </w:numPr>
      </w:pPr>
    </w:p>
    <w:p w:rsidR="00A65F36" w:rsidRPr="00E663AE" w:rsidRDefault="008E5FE9" w:rsidP="008E5FE9">
      <w:pPr>
        <w:pStyle w:val="Heading1"/>
        <w:numPr>
          <w:ilvl w:val="0"/>
          <w:numId w:val="0"/>
        </w:numPr>
      </w:pPr>
      <w:r>
        <w:tab/>
      </w:r>
      <w:r w:rsidR="00A65F36" w:rsidRPr="00E663AE">
        <w:t>CONCLUSION</w:t>
      </w:r>
      <w:bookmarkEnd w:id="7"/>
    </w:p>
    <w:p w:rsidR="007B39EA" w:rsidRPr="00E663AE" w:rsidRDefault="00F83A67" w:rsidP="007B39EA">
      <w:pPr>
        <w:ind w:firstLine="432"/>
      </w:pPr>
      <w:r w:rsidRPr="00E663AE">
        <w:t xml:space="preserve">From the mentioned information, it is concluded that </w:t>
      </w:r>
      <w:r w:rsidR="00A868FD" w:rsidRPr="00E663AE">
        <w:t>communication</w:t>
      </w:r>
      <w:r w:rsidR="00780529" w:rsidRPr="00E663AE">
        <w:t xml:space="preserve"> and </w:t>
      </w:r>
      <w:r w:rsidR="00A868FD" w:rsidRPr="00E663AE">
        <w:t>team</w:t>
      </w:r>
      <w:r w:rsidR="00780529" w:rsidRPr="00E663AE">
        <w:t xml:space="preserve"> work are </w:t>
      </w:r>
      <w:r w:rsidR="00F241A6" w:rsidRPr="00E663AE">
        <w:t xml:space="preserve">essential </w:t>
      </w:r>
      <w:r w:rsidR="00E942BA" w:rsidRPr="00E663AE">
        <w:t xml:space="preserve">for exchanging message or information among group of people for achieving common purpose. </w:t>
      </w:r>
      <w:r w:rsidR="0052752B" w:rsidRPr="00E663AE">
        <w:t xml:space="preserve">Strong communication </w:t>
      </w:r>
      <w:r w:rsidR="003D4AB3" w:rsidRPr="00E663AE">
        <w:t>creates</w:t>
      </w:r>
      <w:r w:rsidR="00B930DF" w:rsidRPr="00E663AE">
        <w:t xml:space="preserve"> understanding that further build powerful relationships within the team. </w:t>
      </w:r>
      <w:r w:rsidR="00FC2C06" w:rsidRPr="00E663AE">
        <w:t>M</w:t>
      </w:r>
      <w:r w:rsidR="003D4AB3" w:rsidRPr="00E663AE">
        <w:t xml:space="preserve">oreover, </w:t>
      </w:r>
      <w:r w:rsidR="005F270B" w:rsidRPr="00E663AE">
        <w:t xml:space="preserve">effective work of team </w:t>
      </w:r>
      <w:r w:rsidR="00FD2F30" w:rsidRPr="00E663AE">
        <w:t>requires</w:t>
      </w:r>
      <w:r w:rsidR="007C0214" w:rsidRPr="00E663AE">
        <w:t xml:space="preserve"> understanding of proper communication </w:t>
      </w:r>
      <w:r w:rsidR="000F048A" w:rsidRPr="00E663AE">
        <w:t xml:space="preserve">to drive efficiency. </w:t>
      </w:r>
      <w:r w:rsidR="003836E5" w:rsidRPr="00E663AE">
        <w:t xml:space="preserve">People misunderstood each other in communication because of existence of various noises and </w:t>
      </w:r>
      <w:r w:rsidR="0051041C" w:rsidRPr="00E663AE">
        <w:t xml:space="preserve">barriers. </w:t>
      </w:r>
      <w:hyperlink r:id="rId15" w:history="1">
        <w:r w:rsidR="006740FA" w:rsidRPr="00E663AE">
          <w:t>Shannon-Weaver model</w:t>
        </w:r>
      </w:hyperlink>
      <w:r w:rsidR="006740FA" w:rsidRPr="00E663AE">
        <w:t xml:space="preserve"> </w:t>
      </w:r>
      <w:r w:rsidR="00B75D94" w:rsidRPr="00E663AE">
        <w:t xml:space="preserve">serves purpose to analyse the ways in which </w:t>
      </w:r>
      <w:r w:rsidR="00C20CFA" w:rsidRPr="00E663AE">
        <w:t xml:space="preserve">messages are sent and received in communication. </w:t>
      </w:r>
      <w:r w:rsidR="00261EBC" w:rsidRPr="00E663AE">
        <w:t xml:space="preserve">To prevent confusion, important </w:t>
      </w:r>
      <w:r w:rsidR="007B39EA" w:rsidRPr="00E663AE">
        <w:t>communication</w:t>
      </w:r>
      <w:r w:rsidR="00261EBC" w:rsidRPr="00E663AE">
        <w:t xml:space="preserve"> skills are </w:t>
      </w:r>
      <w:r w:rsidR="00714C7E" w:rsidRPr="00E663AE">
        <w:t>c</w:t>
      </w:r>
      <w:r w:rsidR="007B39EA" w:rsidRPr="00E663AE">
        <w:t>lear and concise</w:t>
      </w:r>
      <w:r w:rsidR="00A6447A" w:rsidRPr="00E663AE">
        <w:t xml:space="preserve">, </w:t>
      </w:r>
      <w:r w:rsidR="00714C7E" w:rsidRPr="00E663AE">
        <w:t xml:space="preserve">active listening, </w:t>
      </w:r>
      <w:r w:rsidR="00B46B17" w:rsidRPr="00E663AE">
        <w:t xml:space="preserve">volume and clarity. </w:t>
      </w:r>
    </w:p>
    <w:p w:rsidR="00070938" w:rsidRPr="00E663AE" w:rsidRDefault="00070938" w:rsidP="000F1A6E"/>
    <w:p w:rsidR="004531D8" w:rsidRPr="00E663AE" w:rsidRDefault="00112DBE" w:rsidP="00DC38FF">
      <w:pPr>
        <w:pStyle w:val="Heading1"/>
      </w:pPr>
      <w:r w:rsidRPr="00E663AE">
        <w:br w:type="page"/>
      </w:r>
      <w:bookmarkStart w:id="8" w:name="_Toc80609377"/>
      <w:r w:rsidR="008E5FE9">
        <w:tab/>
      </w:r>
      <w:r w:rsidR="004531D8" w:rsidRPr="00E663AE">
        <w:t>REFERENCES</w:t>
      </w:r>
      <w:bookmarkEnd w:id="8"/>
    </w:p>
    <w:p w:rsidR="00456781" w:rsidRPr="00E663AE" w:rsidRDefault="00456781" w:rsidP="00456781">
      <w:r w:rsidRPr="00E663AE">
        <w:rPr>
          <w:u w:val="single"/>
        </w:rPr>
        <w:t>Books and J</w:t>
      </w:r>
      <w:r w:rsidR="00BB6B97" w:rsidRPr="00E663AE">
        <w:rPr>
          <w:u w:val="single"/>
        </w:rPr>
        <w:t>ournals</w:t>
      </w:r>
      <w:r w:rsidR="001231E7" w:rsidRPr="00E663AE">
        <w:t>:</w:t>
      </w:r>
    </w:p>
    <w:p w:rsidR="002536E8" w:rsidRPr="00E663AE" w:rsidRDefault="002536E8" w:rsidP="00B434E5">
      <w:pPr>
        <w:spacing w:after="120" w:line="240" w:lineRule="auto"/>
        <w:ind w:left="839" w:hanging="839"/>
        <w:rPr>
          <w:color w:val="222222"/>
          <w:szCs w:val="24"/>
          <w:shd w:val="clear" w:color="auto" w:fill="FFFFFF"/>
        </w:rPr>
      </w:pPr>
      <w:r w:rsidRPr="00E663AE">
        <w:rPr>
          <w:color w:val="222222"/>
          <w:szCs w:val="24"/>
          <w:shd w:val="clear" w:color="auto" w:fill="FFFFFF"/>
        </w:rPr>
        <w:t xml:space="preserve">Bočková, K., Vaníčková, R. and Hilčíková, D., </w:t>
      </w:r>
      <w:r w:rsidR="00B434E5" w:rsidRPr="00E663AE">
        <w:rPr>
          <w:color w:val="222222"/>
          <w:szCs w:val="24"/>
          <w:shd w:val="clear" w:color="auto" w:fill="FFFFFF"/>
        </w:rPr>
        <w:t>(</w:t>
      </w:r>
      <w:r w:rsidRPr="00E663AE">
        <w:rPr>
          <w:color w:val="222222"/>
          <w:szCs w:val="24"/>
          <w:shd w:val="clear" w:color="auto" w:fill="FFFFFF"/>
        </w:rPr>
        <w:t>2018</w:t>
      </w:r>
      <w:r w:rsidR="00B434E5" w:rsidRPr="00E663AE">
        <w:rPr>
          <w:color w:val="222222"/>
          <w:szCs w:val="24"/>
          <w:shd w:val="clear" w:color="auto" w:fill="FFFFFF"/>
        </w:rPr>
        <w:t>)</w:t>
      </w:r>
      <w:r w:rsidRPr="00E663AE">
        <w:rPr>
          <w:color w:val="222222"/>
          <w:szCs w:val="24"/>
          <w:shd w:val="clear" w:color="auto" w:fill="FFFFFF"/>
        </w:rPr>
        <w:t>. Team roles and styles of factual and relation communication and social interaction. </w:t>
      </w:r>
      <w:r w:rsidRPr="00E663AE">
        <w:rPr>
          <w:i/>
          <w:iCs/>
          <w:color w:val="222222"/>
          <w:szCs w:val="24"/>
          <w:shd w:val="clear" w:color="auto" w:fill="FFFFFF"/>
        </w:rPr>
        <w:t>Theory and Applications in the Knowledge Economy</w:t>
      </w:r>
      <w:r w:rsidRPr="00E663AE">
        <w:rPr>
          <w:color w:val="222222"/>
          <w:szCs w:val="24"/>
          <w:shd w:val="clear" w:color="auto" w:fill="FFFFFF"/>
        </w:rPr>
        <w:t>, </w:t>
      </w:r>
      <w:r w:rsidRPr="00E663AE">
        <w:rPr>
          <w:iCs/>
          <w:color w:val="222222"/>
          <w:szCs w:val="24"/>
          <w:shd w:val="clear" w:color="auto" w:fill="FFFFFF"/>
        </w:rPr>
        <w:t>329</w:t>
      </w:r>
      <w:r w:rsidRPr="00E663AE">
        <w:rPr>
          <w:color w:val="222222"/>
          <w:szCs w:val="24"/>
          <w:shd w:val="clear" w:color="auto" w:fill="FFFFFF"/>
        </w:rPr>
        <w:t>.</w:t>
      </w:r>
    </w:p>
    <w:p w:rsidR="002536E8" w:rsidRPr="00E663AE" w:rsidRDefault="002536E8" w:rsidP="00B434E5">
      <w:pPr>
        <w:spacing w:after="120" w:line="240" w:lineRule="auto"/>
        <w:ind w:left="839" w:hanging="839"/>
        <w:rPr>
          <w:color w:val="222222"/>
          <w:szCs w:val="24"/>
          <w:shd w:val="clear" w:color="auto" w:fill="FFFFFF"/>
        </w:rPr>
      </w:pPr>
      <w:r w:rsidRPr="00E663AE">
        <w:rPr>
          <w:color w:val="222222"/>
          <w:szCs w:val="24"/>
          <w:shd w:val="clear" w:color="auto" w:fill="FFFFFF"/>
        </w:rPr>
        <w:t xml:space="preserve">Brown, O., Power, N. and Conchie, S. M., </w:t>
      </w:r>
      <w:r w:rsidR="00B434E5" w:rsidRPr="00E663AE">
        <w:rPr>
          <w:color w:val="222222"/>
          <w:szCs w:val="24"/>
          <w:shd w:val="clear" w:color="auto" w:fill="FFFFFF"/>
        </w:rPr>
        <w:t>(</w:t>
      </w:r>
      <w:r w:rsidRPr="00E663AE">
        <w:rPr>
          <w:color w:val="222222"/>
          <w:szCs w:val="24"/>
          <w:shd w:val="clear" w:color="auto" w:fill="FFFFFF"/>
        </w:rPr>
        <w:t>2021</w:t>
      </w:r>
      <w:r w:rsidR="00B434E5" w:rsidRPr="00E663AE">
        <w:rPr>
          <w:color w:val="222222"/>
          <w:szCs w:val="24"/>
          <w:shd w:val="clear" w:color="auto" w:fill="FFFFFF"/>
        </w:rPr>
        <w:t>)</w:t>
      </w:r>
      <w:r w:rsidRPr="00E663AE">
        <w:rPr>
          <w:color w:val="222222"/>
          <w:szCs w:val="24"/>
          <w:shd w:val="clear" w:color="auto" w:fill="FFFFFF"/>
        </w:rPr>
        <w:t>. Communication and coordination across event phases: A multi‐team system emergency response. </w:t>
      </w:r>
      <w:r w:rsidRPr="00E663AE">
        <w:rPr>
          <w:i/>
          <w:iCs/>
          <w:color w:val="222222"/>
          <w:szCs w:val="24"/>
          <w:shd w:val="clear" w:color="auto" w:fill="FFFFFF"/>
        </w:rPr>
        <w:t>Journal of Occupational and Organizational Psychology</w:t>
      </w:r>
      <w:r w:rsidRPr="00E663AE">
        <w:rPr>
          <w:color w:val="222222"/>
          <w:szCs w:val="24"/>
          <w:shd w:val="clear" w:color="auto" w:fill="FFFFFF"/>
        </w:rPr>
        <w:t>.</w:t>
      </w:r>
    </w:p>
    <w:p w:rsidR="002536E8" w:rsidRPr="00E663AE" w:rsidRDefault="002536E8" w:rsidP="00B434E5">
      <w:pPr>
        <w:spacing w:after="120" w:line="240" w:lineRule="auto"/>
        <w:ind w:left="839" w:hanging="839"/>
        <w:rPr>
          <w:color w:val="222222"/>
          <w:szCs w:val="24"/>
          <w:shd w:val="clear" w:color="auto" w:fill="FFFFFF"/>
        </w:rPr>
      </w:pPr>
      <w:r w:rsidRPr="00E663AE">
        <w:rPr>
          <w:color w:val="222222"/>
          <w:szCs w:val="24"/>
          <w:shd w:val="clear" w:color="auto" w:fill="FFFFFF"/>
        </w:rPr>
        <w:t xml:space="preserve">Cattermole-Terzic, V. and Horberry, T., </w:t>
      </w:r>
      <w:r w:rsidR="00B434E5" w:rsidRPr="00E663AE">
        <w:rPr>
          <w:color w:val="222222"/>
          <w:szCs w:val="24"/>
          <w:shd w:val="clear" w:color="auto" w:fill="FFFFFF"/>
        </w:rPr>
        <w:t>(</w:t>
      </w:r>
      <w:r w:rsidRPr="00E663AE">
        <w:rPr>
          <w:color w:val="222222"/>
          <w:szCs w:val="24"/>
          <w:shd w:val="clear" w:color="auto" w:fill="FFFFFF"/>
        </w:rPr>
        <w:t>2020</w:t>
      </w:r>
      <w:r w:rsidR="00B434E5" w:rsidRPr="00E663AE">
        <w:rPr>
          <w:color w:val="222222"/>
          <w:szCs w:val="24"/>
          <w:shd w:val="clear" w:color="auto" w:fill="FFFFFF"/>
        </w:rPr>
        <w:t>)</w:t>
      </w:r>
      <w:r w:rsidRPr="00E663AE">
        <w:rPr>
          <w:color w:val="222222"/>
          <w:szCs w:val="24"/>
          <w:shd w:val="clear" w:color="auto" w:fill="FFFFFF"/>
        </w:rPr>
        <w:t>. Improving traffic incident management using team cognitive work analysis. </w:t>
      </w:r>
      <w:r w:rsidRPr="00E663AE">
        <w:rPr>
          <w:i/>
          <w:iCs/>
          <w:color w:val="222222"/>
          <w:szCs w:val="24"/>
          <w:shd w:val="clear" w:color="auto" w:fill="FFFFFF"/>
        </w:rPr>
        <w:t>Journal of Cognitive Engineering and Decision Making</w:t>
      </w:r>
      <w:r w:rsidRPr="00E663AE">
        <w:rPr>
          <w:color w:val="222222"/>
          <w:szCs w:val="24"/>
          <w:shd w:val="clear" w:color="auto" w:fill="FFFFFF"/>
        </w:rPr>
        <w:t>, </w:t>
      </w:r>
      <w:r w:rsidRPr="00E663AE">
        <w:rPr>
          <w:iCs/>
          <w:color w:val="222222"/>
          <w:szCs w:val="24"/>
          <w:shd w:val="clear" w:color="auto" w:fill="FFFFFF"/>
        </w:rPr>
        <w:t>14</w:t>
      </w:r>
      <w:r w:rsidRPr="00E663AE">
        <w:rPr>
          <w:color w:val="222222"/>
          <w:szCs w:val="24"/>
          <w:shd w:val="clear" w:color="auto" w:fill="FFFFFF"/>
        </w:rPr>
        <w:t>(2), pp.152-173.</w:t>
      </w:r>
    </w:p>
    <w:p w:rsidR="002536E8" w:rsidRPr="00E663AE" w:rsidRDefault="002536E8" w:rsidP="00B434E5">
      <w:pPr>
        <w:spacing w:after="120" w:line="240" w:lineRule="auto"/>
        <w:ind w:left="839" w:hanging="839"/>
        <w:rPr>
          <w:color w:val="222222"/>
          <w:szCs w:val="24"/>
          <w:shd w:val="clear" w:color="auto" w:fill="FFFFFF"/>
        </w:rPr>
      </w:pPr>
      <w:r w:rsidRPr="00E663AE">
        <w:rPr>
          <w:color w:val="222222"/>
          <w:szCs w:val="24"/>
          <w:shd w:val="clear" w:color="auto" w:fill="FFFFFF"/>
        </w:rPr>
        <w:t xml:space="preserve">Käosaar, A., Marques-Quinteiro, P. and Burke, S., </w:t>
      </w:r>
      <w:r w:rsidR="00B434E5" w:rsidRPr="00E663AE">
        <w:rPr>
          <w:color w:val="222222"/>
          <w:szCs w:val="24"/>
          <w:shd w:val="clear" w:color="auto" w:fill="FFFFFF"/>
        </w:rPr>
        <w:t>(</w:t>
      </w:r>
      <w:r w:rsidRPr="00E663AE">
        <w:rPr>
          <w:color w:val="222222"/>
          <w:szCs w:val="24"/>
          <w:shd w:val="clear" w:color="auto" w:fill="FFFFFF"/>
        </w:rPr>
        <w:t>2021</w:t>
      </w:r>
      <w:r w:rsidR="00B434E5" w:rsidRPr="00E663AE">
        <w:rPr>
          <w:color w:val="222222"/>
          <w:szCs w:val="24"/>
          <w:shd w:val="clear" w:color="auto" w:fill="FFFFFF"/>
        </w:rPr>
        <w:t>)</w:t>
      </w:r>
      <w:r w:rsidRPr="00E663AE">
        <w:rPr>
          <w:color w:val="222222"/>
          <w:szCs w:val="24"/>
          <w:shd w:val="clear" w:color="auto" w:fill="FFFFFF"/>
        </w:rPr>
        <w:t>. Fantastic teams and where to find them: understanding team processes in space and analog environments through the IMOI framework. </w:t>
      </w:r>
      <w:r w:rsidRPr="00E663AE">
        <w:rPr>
          <w:i/>
          <w:iCs/>
          <w:color w:val="222222"/>
          <w:szCs w:val="24"/>
          <w:shd w:val="clear" w:color="auto" w:fill="FFFFFF"/>
        </w:rPr>
        <w:t>Team Performance Management: An International Journal</w:t>
      </w:r>
      <w:r w:rsidRPr="00E663AE">
        <w:rPr>
          <w:color w:val="222222"/>
          <w:szCs w:val="24"/>
          <w:shd w:val="clear" w:color="auto" w:fill="FFFFFF"/>
        </w:rPr>
        <w:t>.</w:t>
      </w:r>
    </w:p>
    <w:p w:rsidR="002536E8" w:rsidRPr="00E663AE" w:rsidRDefault="002536E8" w:rsidP="00B434E5">
      <w:pPr>
        <w:spacing w:after="120" w:line="240" w:lineRule="auto"/>
        <w:ind w:left="839" w:hanging="839"/>
        <w:rPr>
          <w:color w:val="222222"/>
          <w:szCs w:val="24"/>
          <w:shd w:val="clear" w:color="auto" w:fill="FFFFFF"/>
        </w:rPr>
      </w:pPr>
      <w:r w:rsidRPr="00E663AE">
        <w:rPr>
          <w:color w:val="222222"/>
          <w:szCs w:val="24"/>
          <w:shd w:val="clear" w:color="auto" w:fill="FFFFFF"/>
        </w:rPr>
        <w:t xml:space="preserve">Kirkman, B.L. and Harris, T. B., </w:t>
      </w:r>
      <w:r w:rsidR="00B434E5" w:rsidRPr="00E663AE">
        <w:rPr>
          <w:color w:val="222222"/>
          <w:szCs w:val="24"/>
          <w:shd w:val="clear" w:color="auto" w:fill="FFFFFF"/>
        </w:rPr>
        <w:t>(</w:t>
      </w:r>
      <w:r w:rsidRPr="00E663AE">
        <w:rPr>
          <w:color w:val="222222"/>
          <w:szCs w:val="24"/>
          <w:shd w:val="clear" w:color="auto" w:fill="FFFFFF"/>
        </w:rPr>
        <w:t>2020</w:t>
      </w:r>
      <w:r w:rsidR="00B434E5" w:rsidRPr="00E663AE">
        <w:rPr>
          <w:color w:val="222222"/>
          <w:szCs w:val="24"/>
          <w:shd w:val="clear" w:color="auto" w:fill="FFFFFF"/>
        </w:rPr>
        <w:t>)</w:t>
      </w:r>
      <w:r w:rsidRPr="00E663AE">
        <w:rPr>
          <w:color w:val="222222"/>
          <w:szCs w:val="24"/>
          <w:shd w:val="clear" w:color="auto" w:fill="FFFFFF"/>
        </w:rPr>
        <w:t>. 8 3D Team Leadership in Virtual Teams. In </w:t>
      </w:r>
      <w:r w:rsidRPr="00E663AE">
        <w:rPr>
          <w:i/>
          <w:iCs/>
          <w:color w:val="222222"/>
          <w:szCs w:val="24"/>
          <w:shd w:val="clear" w:color="auto" w:fill="FFFFFF"/>
        </w:rPr>
        <w:t>3D Team Leadership</w:t>
      </w:r>
      <w:r w:rsidRPr="00E663AE">
        <w:rPr>
          <w:color w:val="222222"/>
          <w:szCs w:val="24"/>
          <w:shd w:val="clear" w:color="auto" w:fill="FFFFFF"/>
        </w:rPr>
        <w:t> (pp. 201-221). Stanford University Press.</w:t>
      </w:r>
    </w:p>
    <w:p w:rsidR="002536E8" w:rsidRPr="00E663AE" w:rsidRDefault="002536E8" w:rsidP="00B434E5">
      <w:pPr>
        <w:spacing w:after="120" w:line="240" w:lineRule="auto"/>
        <w:ind w:left="839" w:hanging="839"/>
        <w:rPr>
          <w:color w:val="222222"/>
          <w:szCs w:val="24"/>
          <w:shd w:val="clear" w:color="auto" w:fill="FFFFFF"/>
        </w:rPr>
      </w:pPr>
      <w:r w:rsidRPr="00E663AE">
        <w:rPr>
          <w:color w:val="222222"/>
          <w:szCs w:val="24"/>
          <w:shd w:val="clear" w:color="auto" w:fill="FFFFFF"/>
        </w:rPr>
        <w:t xml:space="preserve">Lynch, D. S., Lynch, M. J. and Clemens, C. M., </w:t>
      </w:r>
      <w:r w:rsidR="00B434E5" w:rsidRPr="00E663AE">
        <w:rPr>
          <w:color w:val="222222"/>
          <w:szCs w:val="24"/>
          <w:shd w:val="clear" w:color="auto" w:fill="FFFFFF"/>
        </w:rPr>
        <w:t>(</w:t>
      </w:r>
      <w:r w:rsidRPr="00E663AE">
        <w:rPr>
          <w:color w:val="222222"/>
          <w:szCs w:val="24"/>
          <w:shd w:val="clear" w:color="auto" w:fill="FFFFFF"/>
        </w:rPr>
        <w:t>2018</w:t>
      </w:r>
      <w:r w:rsidR="00B434E5" w:rsidRPr="00E663AE">
        <w:rPr>
          <w:color w:val="222222"/>
          <w:szCs w:val="24"/>
          <w:shd w:val="clear" w:color="auto" w:fill="FFFFFF"/>
        </w:rPr>
        <w:t>)</w:t>
      </w:r>
      <w:r w:rsidRPr="00E663AE">
        <w:rPr>
          <w:color w:val="222222"/>
          <w:szCs w:val="24"/>
          <w:shd w:val="clear" w:color="auto" w:fill="FFFFFF"/>
        </w:rPr>
        <w:t>. Belbin Team Roles: Assessing behavioral interaction to improve communication. In </w:t>
      </w:r>
      <w:r w:rsidRPr="00E663AE">
        <w:rPr>
          <w:i/>
          <w:iCs/>
          <w:color w:val="222222"/>
          <w:szCs w:val="24"/>
          <w:shd w:val="clear" w:color="auto" w:fill="FFFFFF"/>
        </w:rPr>
        <w:t>The Handbook of Communication Training</w:t>
      </w:r>
      <w:r w:rsidRPr="00E663AE">
        <w:rPr>
          <w:color w:val="222222"/>
          <w:szCs w:val="24"/>
          <w:shd w:val="clear" w:color="auto" w:fill="FFFFFF"/>
        </w:rPr>
        <w:t> (pp. 308-320). Routledge.</w:t>
      </w:r>
    </w:p>
    <w:p w:rsidR="002536E8" w:rsidRPr="00E663AE" w:rsidRDefault="002536E8" w:rsidP="00B434E5">
      <w:pPr>
        <w:spacing w:after="120" w:line="240" w:lineRule="auto"/>
        <w:ind w:left="839" w:hanging="839"/>
        <w:rPr>
          <w:color w:val="222222"/>
          <w:szCs w:val="24"/>
          <w:shd w:val="clear" w:color="auto" w:fill="FFFFFF"/>
        </w:rPr>
      </w:pPr>
      <w:r w:rsidRPr="00E663AE">
        <w:rPr>
          <w:color w:val="222222"/>
          <w:szCs w:val="24"/>
          <w:shd w:val="clear" w:color="auto" w:fill="FFFFFF"/>
        </w:rPr>
        <w:t xml:space="preserve">Murphy, M., McCloughen, A. and Curtis, K., </w:t>
      </w:r>
      <w:r w:rsidR="00B434E5" w:rsidRPr="00E663AE">
        <w:rPr>
          <w:color w:val="222222"/>
          <w:szCs w:val="24"/>
          <w:shd w:val="clear" w:color="auto" w:fill="FFFFFF"/>
        </w:rPr>
        <w:t>(</w:t>
      </w:r>
      <w:r w:rsidRPr="00E663AE">
        <w:rPr>
          <w:color w:val="222222"/>
          <w:szCs w:val="24"/>
          <w:shd w:val="clear" w:color="auto" w:fill="FFFFFF"/>
        </w:rPr>
        <w:t>2019</w:t>
      </w:r>
      <w:r w:rsidR="00B434E5" w:rsidRPr="00E663AE">
        <w:rPr>
          <w:color w:val="222222"/>
          <w:szCs w:val="24"/>
          <w:shd w:val="clear" w:color="auto" w:fill="FFFFFF"/>
        </w:rPr>
        <w:t>)</w:t>
      </w:r>
      <w:r w:rsidRPr="00E663AE">
        <w:rPr>
          <w:color w:val="222222"/>
          <w:szCs w:val="24"/>
          <w:shd w:val="clear" w:color="auto" w:fill="FFFFFF"/>
        </w:rPr>
        <w:t>. The impact of simulated multidisciplinary Trauma Team Training on team performance: A qualitative study. </w:t>
      </w:r>
      <w:r w:rsidRPr="00E663AE">
        <w:rPr>
          <w:i/>
          <w:iCs/>
          <w:color w:val="222222"/>
          <w:szCs w:val="24"/>
          <w:shd w:val="clear" w:color="auto" w:fill="FFFFFF"/>
        </w:rPr>
        <w:t>Australasian emergency care</w:t>
      </w:r>
      <w:r w:rsidRPr="00E663AE">
        <w:rPr>
          <w:color w:val="222222"/>
          <w:szCs w:val="24"/>
          <w:shd w:val="clear" w:color="auto" w:fill="FFFFFF"/>
        </w:rPr>
        <w:t>, </w:t>
      </w:r>
      <w:r w:rsidRPr="00E663AE">
        <w:rPr>
          <w:iCs/>
          <w:color w:val="222222"/>
          <w:szCs w:val="24"/>
          <w:shd w:val="clear" w:color="auto" w:fill="FFFFFF"/>
        </w:rPr>
        <w:t>22</w:t>
      </w:r>
      <w:r w:rsidRPr="00E663AE">
        <w:rPr>
          <w:color w:val="222222"/>
          <w:szCs w:val="24"/>
          <w:shd w:val="clear" w:color="auto" w:fill="FFFFFF"/>
        </w:rPr>
        <w:t>(1), pp.1-7.</w:t>
      </w:r>
    </w:p>
    <w:p w:rsidR="002536E8" w:rsidRPr="00E663AE" w:rsidRDefault="002536E8" w:rsidP="00B434E5">
      <w:pPr>
        <w:spacing w:after="120" w:line="240" w:lineRule="auto"/>
        <w:ind w:left="839" w:hanging="839"/>
        <w:rPr>
          <w:color w:val="222222"/>
          <w:szCs w:val="24"/>
          <w:shd w:val="clear" w:color="auto" w:fill="FFFFFF"/>
        </w:rPr>
      </w:pPr>
      <w:r w:rsidRPr="00E663AE">
        <w:rPr>
          <w:color w:val="222222"/>
          <w:szCs w:val="24"/>
          <w:shd w:val="clear" w:color="auto" w:fill="FFFFFF"/>
        </w:rPr>
        <w:t xml:space="preserve">Nieuwoudt, L., Hutchinson, A. and Nicholson, P., </w:t>
      </w:r>
      <w:r w:rsidR="00B434E5" w:rsidRPr="00E663AE">
        <w:rPr>
          <w:color w:val="222222"/>
          <w:szCs w:val="24"/>
          <w:shd w:val="clear" w:color="auto" w:fill="FFFFFF"/>
        </w:rPr>
        <w:t>(</w:t>
      </w:r>
      <w:r w:rsidRPr="00E663AE">
        <w:rPr>
          <w:color w:val="222222"/>
          <w:szCs w:val="24"/>
          <w:shd w:val="clear" w:color="auto" w:fill="FFFFFF"/>
        </w:rPr>
        <w:t>2021</w:t>
      </w:r>
      <w:r w:rsidR="00B434E5" w:rsidRPr="00E663AE">
        <w:rPr>
          <w:color w:val="222222"/>
          <w:szCs w:val="24"/>
          <w:shd w:val="clear" w:color="auto" w:fill="FFFFFF"/>
        </w:rPr>
        <w:t>)</w:t>
      </w:r>
      <w:r w:rsidRPr="00E663AE">
        <w:rPr>
          <w:color w:val="222222"/>
          <w:szCs w:val="24"/>
          <w:shd w:val="clear" w:color="auto" w:fill="FFFFFF"/>
        </w:rPr>
        <w:t>. Pre-registration nursing and occupational therapy students’ experience of interprofessional simulation training designed to develop communication and team-work skills: A mixed methods study. </w:t>
      </w:r>
      <w:r w:rsidRPr="00E663AE">
        <w:rPr>
          <w:i/>
          <w:iCs/>
          <w:color w:val="222222"/>
          <w:szCs w:val="24"/>
          <w:shd w:val="clear" w:color="auto" w:fill="FFFFFF"/>
        </w:rPr>
        <w:t>Nurse Education in Practice</w:t>
      </w:r>
      <w:r w:rsidRPr="00E663AE">
        <w:rPr>
          <w:color w:val="222222"/>
          <w:szCs w:val="24"/>
          <w:shd w:val="clear" w:color="auto" w:fill="FFFFFF"/>
        </w:rPr>
        <w:t>, </w:t>
      </w:r>
      <w:r w:rsidRPr="00E663AE">
        <w:rPr>
          <w:iCs/>
          <w:color w:val="222222"/>
          <w:szCs w:val="24"/>
          <w:shd w:val="clear" w:color="auto" w:fill="FFFFFF"/>
        </w:rPr>
        <w:t>53</w:t>
      </w:r>
      <w:r w:rsidRPr="00E663AE">
        <w:rPr>
          <w:color w:val="222222"/>
          <w:szCs w:val="24"/>
          <w:shd w:val="clear" w:color="auto" w:fill="FFFFFF"/>
        </w:rPr>
        <w:t>, p.103073.</w:t>
      </w:r>
    </w:p>
    <w:p w:rsidR="002536E8" w:rsidRPr="00E663AE" w:rsidRDefault="002536E8" w:rsidP="00B434E5">
      <w:pPr>
        <w:spacing w:after="120" w:line="240" w:lineRule="auto"/>
        <w:ind w:left="839" w:hanging="839"/>
        <w:rPr>
          <w:color w:val="222222"/>
          <w:szCs w:val="24"/>
          <w:shd w:val="clear" w:color="auto" w:fill="FFFFFF"/>
        </w:rPr>
      </w:pPr>
      <w:r w:rsidRPr="00E663AE">
        <w:rPr>
          <w:color w:val="222222"/>
          <w:szCs w:val="24"/>
          <w:shd w:val="clear" w:color="auto" w:fill="FFFFFF"/>
        </w:rPr>
        <w:t xml:space="preserve">Omar, M., Rejab, M. M. and Ahmad, M., </w:t>
      </w:r>
      <w:r w:rsidR="00B434E5" w:rsidRPr="00E663AE">
        <w:rPr>
          <w:color w:val="222222"/>
          <w:szCs w:val="24"/>
          <w:shd w:val="clear" w:color="auto" w:fill="FFFFFF"/>
        </w:rPr>
        <w:t>(</w:t>
      </w:r>
      <w:r w:rsidRPr="00E663AE">
        <w:rPr>
          <w:color w:val="222222"/>
          <w:szCs w:val="24"/>
          <w:shd w:val="clear" w:color="auto" w:fill="FFFFFF"/>
        </w:rPr>
        <w:t>2019</w:t>
      </w:r>
      <w:r w:rsidR="00B434E5" w:rsidRPr="00E663AE">
        <w:rPr>
          <w:color w:val="222222"/>
          <w:szCs w:val="24"/>
          <w:shd w:val="clear" w:color="auto" w:fill="FFFFFF"/>
        </w:rPr>
        <w:t>)</w:t>
      </w:r>
      <w:r w:rsidRPr="00E663AE">
        <w:rPr>
          <w:color w:val="222222"/>
          <w:szCs w:val="24"/>
          <w:shd w:val="clear" w:color="auto" w:fill="FFFFFF"/>
        </w:rPr>
        <w:t>. The Effect of Team Work Quality on Team Performance in Global Software Engineering. In </w:t>
      </w:r>
      <w:r w:rsidRPr="00E663AE">
        <w:rPr>
          <w:i/>
          <w:iCs/>
          <w:color w:val="222222"/>
          <w:szCs w:val="24"/>
          <w:shd w:val="clear" w:color="auto" w:fill="FFFFFF"/>
        </w:rPr>
        <w:t>Human Factors in Global Software Engineering</w:t>
      </w:r>
      <w:r w:rsidRPr="00E663AE">
        <w:rPr>
          <w:color w:val="222222"/>
          <w:szCs w:val="24"/>
          <w:shd w:val="clear" w:color="auto" w:fill="FFFFFF"/>
        </w:rPr>
        <w:t> (pp. 322-331). IGI Global.</w:t>
      </w:r>
    </w:p>
    <w:p w:rsidR="002536E8" w:rsidRPr="00E663AE" w:rsidRDefault="002536E8" w:rsidP="00B434E5">
      <w:pPr>
        <w:spacing w:after="120" w:line="240" w:lineRule="auto"/>
        <w:ind w:left="839" w:hanging="839"/>
        <w:rPr>
          <w:color w:val="222222"/>
          <w:szCs w:val="24"/>
          <w:shd w:val="clear" w:color="auto" w:fill="FFFFFF"/>
        </w:rPr>
      </w:pPr>
      <w:r w:rsidRPr="00E663AE">
        <w:rPr>
          <w:color w:val="222222"/>
          <w:szCs w:val="24"/>
          <w:shd w:val="clear" w:color="auto" w:fill="FFFFFF"/>
        </w:rPr>
        <w:t xml:space="preserve">Setyawan, A., Dharmayanti, D. and Foedjiawati, F., </w:t>
      </w:r>
      <w:r w:rsidR="00B434E5" w:rsidRPr="00E663AE">
        <w:rPr>
          <w:color w:val="222222"/>
          <w:szCs w:val="24"/>
          <w:shd w:val="clear" w:color="auto" w:fill="FFFFFF"/>
        </w:rPr>
        <w:t>(</w:t>
      </w:r>
      <w:r w:rsidRPr="00E663AE">
        <w:rPr>
          <w:color w:val="222222"/>
          <w:szCs w:val="24"/>
          <w:shd w:val="clear" w:color="auto" w:fill="FFFFFF"/>
        </w:rPr>
        <w:t>2020</w:t>
      </w:r>
      <w:r w:rsidR="00B434E5" w:rsidRPr="00E663AE">
        <w:rPr>
          <w:color w:val="222222"/>
          <w:szCs w:val="24"/>
          <w:shd w:val="clear" w:color="auto" w:fill="FFFFFF"/>
        </w:rPr>
        <w:t>)</w:t>
      </w:r>
      <w:r w:rsidRPr="00E663AE">
        <w:rPr>
          <w:color w:val="222222"/>
          <w:szCs w:val="24"/>
          <w:shd w:val="clear" w:color="auto" w:fill="FFFFFF"/>
        </w:rPr>
        <w:t>. The Impact of Team Building Intervention on Internal Communication in Lia S Associates Branding &amp; Design Organizations. </w:t>
      </w:r>
      <w:r w:rsidRPr="00E663AE">
        <w:rPr>
          <w:i/>
          <w:iCs/>
          <w:color w:val="222222"/>
          <w:szCs w:val="24"/>
          <w:shd w:val="clear" w:color="auto" w:fill="FFFFFF"/>
        </w:rPr>
        <w:t>Petra International Journal of Business Studies</w:t>
      </w:r>
      <w:r w:rsidRPr="00E663AE">
        <w:rPr>
          <w:color w:val="222222"/>
          <w:szCs w:val="24"/>
          <w:shd w:val="clear" w:color="auto" w:fill="FFFFFF"/>
        </w:rPr>
        <w:t>, </w:t>
      </w:r>
      <w:r w:rsidRPr="00E663AE">
        <w:rPr>
          <w:iCs/>
          <w:color w:val="222222"/>
          <w:szCs w:val="24"/>
          <w:shd w:val="clear" w:color="auto" w:fill="FFFFFF"/>
        </w:rPr>
        <w:t>3</w:t>
      </w:r>
      <w:r w:rsidRPr="00E663AE">
        <w:rPr>
          <w:color w:val="222222"/>
          <w:szCs w:val="24"/>
          <w:shd w:val="clear" w:color="auto" w:fill="FFFFFF"/>
        </w:rPr>
        <w:t>(2), pp.85-93.</w:t>
      </w:r>
    </w:p>
    <w:p w:rsidR="002536E8" w:rsidRPr="00E663AE" w:rsidRDefault="002536E8" w:rsidP="00B434E5">
      <w:pPr>
        <w:spacing w:after="120" w:line="240" w:lineRule="auto"/>
        <w:ind w:left="839" w:hanging="839"/>
        <w:rPr>
          <w:color w:val="222222"/>
          <w:szCs w:val="24"/>
          <w:shd w:val="clear" w:color="auto" w:fill="FFFFFF"/>
        </w:rPr>
      </w:pPr>
      <w:r w:rsidRPr="00E663AE">
        <w:rPr>
          <w:color w:val="222222"/>
          <w:szCs w:val="24"/>
          <w:shd w:val="clear" w:color="auto" w:fill="FFFFFF"/>
        </w:rPr>
        <w:t xml:space="preserve">Subramaniam, R., Nakkeeran, S. and Mohapatra, S., </w:t>
      </w:r>
      <w:r w:rsidR="00B434E5" w:rsidRPr="00E663AE">
        <w:rPr>
          <w:color w:val="222222"/>
          <w:szCs w:val="24"/>
          <w:shd w:val="clear" w:color="auto" w:fill="FFFFFF"/>
        </w:rPr>
        <w:t>(</w:t>
      </w:r>
      <w:r w:rsidRPr="00E663AE">
        <w:rPr>
          <w:color w:val="222222"/>
          <w:szCs w:val="24"/>
          <w:shd w:val="clear" w:color="auto" w:fill="FFFFFF"/>
        </w:rPr>
        <w:t>2021</w:t>
      </w:r>
      <w:r w:rsidR="00B434E5" w:rsidRPr="00E663AE">
        <w:rPr>
          <w:color w:val="222222"/>
          <w:szCs w:val="24"/>
          <w:shd w:val="clear" w:color="auto" w:fill="FFFFFF"/>
        </w:rPr>
        <w:t>)</w:t>
      </w:r>
      <w:r w:rsidRPr="00E663AE">
        <w:rPr>
          <w:color w:val="222222"/>
          <w:szCs w:val="24"/>
          <w:shd w:val="clear" w:color="auto" w:fill="FFFFFF"/>
        </w:rPr>
        <w:t>. </w:t>
      </w:r>
      <w:r w:rsidRPr="00E663AE">
        <w:rPr>
          <w:i/>
          <w:iCs/>
          <w:color w:val="222222"/>
          <w:szCs w:val="24"/>
          <w:shd w:val="clear" w:color="auto" w:fill="FFFFFF"/>
        </w:rPr>
        <w:t>Team Work Quality: Why it Matters in Enhancing the Creativity of Software Organizations</w:t>
      </w:r>
      <w:r w:rsidRPr="00E663AE">
        <w:rPr>
          <w:color w:val="222222"/>
          <w:szCs w:val="24"/>
          <w:shd w:val="clear" w:color="auto" w:fill="FFFFFF"/>
        </w:rPr>
        <w:t>. Emerald Group Publishing.</w:t>
      </w:r>
    </w:p>
    <w:p w:rsidR="00092990" w:rsidRPr="00E663AE" w:rsidRDefault="00092990" w:rsidP="00B434E5">
      <w:pPr>
        <w:spacing w:after="120" w:line="240" w:lineRule="auto"/>
        <w:ind w:left="839" w:hanging="839"/>
        <w:jc w:val="left"/>
        <w:rPr>
          <w:bCs/>
          <w:color w:val="222222"/>
          <w:szCs w:val="24"/>
        </w:rPr>
      </w:pPr>
    </w:p>
    <w:p w:rsidR="003E3964" w:rsidRPr="00E663AE" w:rsidRDefault="003E3964">
      <w:pPr>
        <w:ind w:left="840" w:hanging="840"/>
        <w:jc w:val="left"/>
      </w:pPr>
    </w:p>
    <w:sectPr w:rsidR="003E3964" w:rsidRPr="00E663AE" w:rsidSect="00771A5D">
      <w:footerReference w:type="default" r:id="rId16"/>
      <w:pgSz w:w="12240" w:h="15840"/>
      <w:pgMar w:top="1440" w:right="1440" w:bottom="1440" w:left="1440" w:header="720" w:footer="72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FD522D" w:rsidRDefault="00FD522D">
      <w:pPr>
        <w:spacing w:line="240" w:lineRule="auto"/>
      </w:pPr>
      <w:r>
        <w:separator/>
      </w:r>
    </w:p>
  </w:endnote>
  <w:endnote w:type="continuationSeparator" w:id="0">
    <w:p w:rsidR="00FD522D" w:rsidRDefault="00FD522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Droid Sans">
    <w:altName w:val="MS Gothic"/>
    <w:charset w:val="80"/>
    <w:family w:val="modern"/>
    <w:pitch w:val="default"/>
  </w:font>
  <w:font w:name="DejaVu Sans">
    <w:altName w:val="MS Gothic"/>
    <w:charset w:val="80"/>
    <w:family w:val="auto"/>
    <w:pitch w:val="variable"/>
  </w:font>
  <w:font w:name="Symbol">
    <w:panose1 w:val="05050102010706020507"/>
    <w:charset w:val="02"/>
    <w:family w:val="decorative"/>
    <w:pitch w:val="variable"/>
    <w:sig w:usb0="00000000" w:usb1="10000000" w:usb2="00000000" w:usb3="00000000" w:csb0="80000000" w:csb1="00000000"/>
  </w:font>
  <w:font w:name="OpenSymbol">
    <w:altName w:val="Arial Unicode MS"/>
    <w:charset w:val="00"/>
    <w:family w:val="auto"/>
    <w:pitch w:val="variable"/>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00000003" w:usb1="00000000" w:usb2="00000000" w:usb3="00000000" w:csb0="00000001" w:csb1="00000000"/>
  </w:font>
  <w:font w:name="Tinos">
    <w:altName w:val="MS Gothic"/>
    <w:charset w:val="80"/>
    <w:family w:val="roman"/>
    <w:pitch w:val="variable"/>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90A48" w:rsidRDefault="00090A4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71A5D" w:rsidRDefault="00771A5D">
    <w:pPr>
      <w:pStyle w:val="Footer"/>
      <w:jc w:val="center"/>
    </w:pPr>
  </w:p>
  <w:p w:rsidR="001A47A5" w:rsidRDefault="001A47A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90A48" w:rsidRDefault="00090A48">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E3964" w:rsidRDefault="003E3964">
    <w:pPr>
      <w:pStyle w:val="Footer"/>
      <w:jc w:val="center"/>
    </w:pPr>
  </w:p>
  <w:p w:rsidR="003E3964" w:rsidRDefault="003E39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FD522D" w:rsidRDefault="00FD522D">
      <w:pPr>
        <w:spacing w:line="240" w:lineRule="auto"/>
      </w:pPr>
      <w:r>
        <w:separator/>
      </w:r>
    </w:p>
  </w:footnote>
  <w:footnote w:type="continuationSeparator" w:id="0">
    <w:p w:rsidR="00FD522D" w:rsidRDefault="00FD522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90A48" w:rsidRDefault="00090A4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90A48" w:rsidRDefault="00090A4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90A48" w:rsidRDefault="00090A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displayBackgroundShape/>
  <w:embedSystemFonts/>
  <w:proofState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revisionView w:inkAnnotation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6620"/>
    <w:rsid w:val="000014F9"/>
    <w:rsid w:val="0000163C"/>
    <w:rsid w:val="000058AE"/>
    <w:rsid w:val="00010782"/>
    <w:rsid w:val="0001369C"/>
    <w:rsid w:val="00015370"/>
    <w:rsid w:val="00017334"/>
    <w:rsid w:val="00020B23"/>
    <w:rsid w:val="00030719"/>
    <w:rsid w:val="00031E45"/>
    <w:rsid w:val="000346C9"/>
    <w:rsid w:val="0003592D"/>
    <w:rsid w:val="00042E8B"/>
    <w:rsid w:val="0004399F"/>
    <w:rsid w:val="000446FD"/>
    <w:rsid w:val="000461F8"/>
    <w:rsid w:val="00046875"/>
    <w:rsid w:val="00050D1D"/>
    <w:rsid w:val="000522AF"/>
    <w:rsid w:val="00052DB5"/>
    <w:rsid w:val="0005328E"/>
    <w:rsid w:val="00054DF2"/>
    <w:rsid w:val="0006270A"/>
    <w:rsid w:val="00062F79"/>
    <w:rsid w:val="00063914"/>
    <w:rsid w:val="00066632"/>
    <w:rsid w:val="00070938"/>
    <w:rsid w:val="000732C2"/>
    <w:rsid w:val="000815A3"/>
    <w:rsid w:val="00081639"/>
    <w:rsid w:val="000848BD"/>
    <w:rsid w:val="000862E5"/>
    <w:rsid w:val="00090A48"/>
    <w:rsid w:val="00091DFD"/>
    <w:rsid w:val="00092990"/>
    <w:rsid w:val="00094B3A"/>
    <w:rsid w:val="0009587A"/>
    <w:rsid w:val="000961D7"/>
    <w:rsid w:val="000A2D60"/>
    <w:rsid w:val="000A3A77"/>
    <w:rsid w:val="000A3C26"/>
    <w:rsid w:val="000A418E"/>
    <w:rsid w:val="000A4FD4"/>
    <w:rsid w:val="000B0093"/>
    <w:rsid w:val="000B11C1"/>
    <w:rsid w:val="000B3321"/>
    <w:rsid w:val="000B38E3"/>
    <w:rsid w:val="000B68D1"/>
    <w:rsid w:val="000C0FFA"/>
    <w:rsid w:val="000C4958"/>
    <w:rsid w:val="000C5135"/>
    <w:rsid w:val="000C573D"/>
    <w:rsid w:val="000C6C91"/>
    <w:rsid w:val="000C6F89"/>
    <w:rsid w:val="000D2C1D"/>
    <w:rsid w:val="000D4723"/>
    <w:rsid w:val="000D5694"/>
    <w:rsid w:val="000D7870"/>
    <w:rsid w:val="000E1214"/>
    <w:rsid w:val="000E3C2A"/>
    <w:rsid w:val="000E4C78"/>
    <w:rsid w:val="000E776F"/>
    <w:rsid w:val="000E7989"/>
    <w:rsid w:val="000F048A"/>
    <w:rsid w:val="000F1473"/>
    <w:rsid w:val="000F1A6E"/>
    <w:rsid w:val="000F4CB9"/>
    <w:rsid w:val="000F4EFA"/>
    <w:rsid w:val="00100415"/>
    <w:rsid w:val="00102DDA"/>
    <w:rsid w:val="00105F01"/>
    <w:rsid w:val="0011036C"/>
    <w:rsid w:val="00112DBE"/>
    <w:rsid w:val="00113621"/>
    <w:rsid w:val="00115A6D"/>
    <w:rsid w:val="00115AB7"/>
    <w:rsid w:val="00117428"/>
    <w:rsid w:val="001208FF"/>
    <w:rsid w:val="00121271"/>
    <w:rsid w:val="00121436"/>
    <w:rsid w:val="001228F0"/>
    <w:rsid w:val="001231E7"/>
    <w:rsid w:val="00123C52"/>
    <w:rsid w:val="0012624B"/>
    <w:rsid w:val="00126DB4"/>
    <w:rsid w:val="0012774E"/>
    <w:rsid w:val="00127A02"/>
    <w:rsid w:val="00127AE2"/>
    <w:rsid w:val="00132183"/>
    <w:rsid w:val="00133AF0"/>
    <w:rsid w:val="00140404"/>
    <w:rsid w:val="00141C8C"/>
    <w:rsid w:val="00142D54"/>
    <w:rsid w:val="00144217"/>
    <w:rsid w:val="00144232"/>
    <w:rsid w:val="0014688E"/>
    <w:rsid w:val="00146DD2"/>
    <w:rsid w:val="0015037B"/>
    <w:rsid w:val="00150A97"/>
    <w:rsid w:val="00150F28"/>
    <w:rsid w:val="001576CC"/>
    <w:rsid w:val="00170D94"/>
    <w:rsid w:val="001716B5"/>
    <w:rsid w:val="001729FC"/>
    <w:rsid w:val="00172DDA"/>
    <w:rsid w:val="00173EB2"/>
    <w:rsid w:val="00175A6A"/>
    <w:rsid w:val="00182F8B"/>
    <w:rsid w:val="00183584"/>
    <w:rsid w:val="00183B5B"/>
    <w:rsid w:val="00184A51"/>
    <w:rsid w:val="00190954"/>
    <w:rsid w:val="00193C97"/>
    <w:rsid w:val="00193E8D"/>
    <w:rsid w:val="001A47A5"/>
    <w:rsid w:val="001A502E"/>
    <w:rsid w:val="001B01AA"/>
    <w:rsid w:val="001B219A"/>
    <w:rsid w:val="001B254E"/>
    <w:rsid w:val="001B4245"/>
    <w:rsid w:val="001B453E"/>
    <w:rsid w:val="001B507B"/>
    <w:rsid w:val="001B5C90"/>
    <w:rsid w:val="001C0C5C"/>
    <w:rsid w:val="001C1D3E"/>
    <w:rsid w:val="001C6A49"/>
    <w:rsid w:val="001D0913"/>
    <w:rsid w:val="001D1FDD"/>
    <w:rsid w:val="001D557C"/>
    <w:rsid w:val="001E0E8B"/>
    <w:rsid w:val="001E23C5"/>
    <w:rsid w:val="001E3A81"/>
    <w:rsid w:val="001E4566"/>
    <w:rsid w:val="001E6FAF"/>
    <w:rsid w:val="001F0A20"/>
    <w:rsid w:val="001F0AA7"/>
    <w:rsid w:val="001F304D"/>
    <w:rsid w:val="001F6685"/>
    <w:rsid w:val="00202DD9"/>
    <w:rsid w:val="00207A86"/>
    <w:rsid w:val="00211167"/>
    <w:rsid w:val="00212942"/>
    <w:rsid w:val="00213239"/>
    <w:rsid w:val="00213704"/>
    <w:rsid w:val="00213889"/>
    <w:rsid w:val="00215863"/>
    <w:rsid w:val="00215C08"/>
    <w:rsid w:val="00216D65"/>
    <w:rsid w:val="002212F7"/>
    <w:rsid w:val="00221812"/>
    <w:rsid w:val="00222311"/>
    <w:rsid w:val="0022267F"/>
    <w:rsid w:val="002235DC"/>
    <w:rsid w:val="00225AE5"/>
    <w:rsid w:val="002271B3"/>
    <w:rsid w:val="00230104"/>
    <w:rsid w:val="00230A54"/>
    <w:rsid w:val="00236A99"/>
    <w:rsid w:val="0024348C"/>
    <w:rsid w:val="00245DCB"/>
    <w:rsid w:val="00252A85"/>
    <w:rsid w:val="002536E8"/>
    <w:rsid w:val="00254C27"/>
    <w:rsid w:val="00257EC6"/>
    <w:rsid w:val="00260289"/>
    <w:rsid w:val="00260916"/>
    <w:rsid w:val="00260B32"/>
    <w:rsid w:val="0026161E"/>
    <w:rsid w:val="00261EBC"/>
    <w:rsid w:val="00262456"/>
    <w:rsid w:val="002632DD"/>
    <w:rsid w:val="00270614"/>
    <w:rsid w:val="00270805"/>
    <w:rsid w:val="00273621"/>
    <w:rsid w:val="00273F08"/>
    <w:rsid w:val="002829D4"/>
    <w:rsid w:val="002841BD"/>
    <w:rsid w:val="00285555"/>
    <w:rsid w:val="002878E9"/>
    <w:rsid w:val="00291CA9"/>
    <w:rsid w:val="00293E9F"/>
    <w:rsid w:val="00293F20"/>
    <w:rsid w:val="002954A9"/>
    <w:rsid w:val="00297558"/>
    <w:rsid w:val="002A0E13"/>
    <w:rsid w:val="002A0EE7"/>
    <w:rsid w:val="002A18EE"/>
    <w:rsid w:val="002A3CA7"/>
    <w:rsid w:val="002A42A3"/>
    <w:rsid w:val="002A71E8"/>
    <w:rsid w:val="002A72D2"/>
    <w:rsid w:val="002A7481"/>
    <w:rsid w:val="002B45E3"/>
    <w:rsid w:val="002B7C38"/>
    <w:rsid w:val="002C0709"/>
    <w:rsid w:val="002C1F64"/>
    <w:rsid w:val="002C5BB7"/>
    <w:rsid w:val="002D135C"/>
    <w:rsid w:val="002D1C3E"/>
    <w:rsid w:val="002D294E"/>
    <w:rsid w:val="002D3A5D"/>
    <w:rsid w:val="002D4D00"/>
    <w:rsid w:val="002D7BB6"/>
    <w:rsid w:val="002E07B1"/>
    <w:rsid w:val="002E7203"/>
    <w:rsid w:val="002F1E50"/>
    <w:rsid w:val="002F3E28"/>
    <w:rsid w:val="002F7576"/>
    <w:rsid w:val="00306E79"/>
    <w:rsid w:val="00310111"/>
    <w:rsid w:val="0031200A"/>
    <w:rsid w:val="0031202B"/>
    <w:rsid w:val="00312B14"/>
    <w:rsid w:val="003218F3"/>
    <w:rsid w:val="003252EB"/>
    <w:rsid w:val="00326B54"/>
    <w:rsid w:val="00330906"/>
    <w:rsid w:val="00331545"/>
    <w:rsid w:val="003316F9"/>
    <w:rsid w:val="0033185C"/>
    <w:rsid w:val="00333869"/>
    <w:rsid w:val="00334093"/>
    <w:rsid w:val="00335E7C"/>
    <w:rsid w:val="0034142A"/>
    <w:rsid w:val="003419FB"/>
    <w:rsid w:val="00343496"/>
    <w:rsid w:val="00351871"/>
    <w:rsid w:val="0036399D"/>
    <w:rsid w:val="00363B05"/>
    <w:rsid w:val="00364787"/>
    <w:rsid w:val="0036682C"/>
    <w:rsid w:val="00367D30"/>
    <w:rsid w:val="00371C34"/>
    <w:rsid w:val="0037239B"/>
    <w:rsid w:val="00373061"/>
    <w:rsid w:val="003735E0"/>
    <w:rsid w:val="00374288"/>
    <w:rsid w:val="00375692"/>
    <w:rsid w:val="00375E7C"/>
    <w:rsid w:val="00376ACF"/>
    <w:rsid w:val="00381678"/>
    <w:rsid w:val="003826CC"/>
    <w:rsid w:val="003836E5"/>
    <w:rsid w:val="00385CCC"/>
    <w:rsid w:val="00386400"/>
    <w:rsid w:val="003904B6"/>
    <w:rsid w:val="00396188"/>
    <w:rsid w:val="00397C19"/>
    <w:rsid w:val="003A02A3"/>
    <w:rsid w:val="003A4A6C"/>
    <w:rsid w:val="003A57CB"/>
    <w:rsid w:val="003A7223"/>
    <w:rsid w:val="003B28F6"/>
    <w:rsid w:val="003B4CEF"/>
    <w:rsid w:val="003B57F5"/>
    <w:rsid w:val="003C133D"/>
    <w:rsid w:val="003D071E"/>
    <w:rsid w:val="003D14EF"/>
    <w:rsid w:val="003D4AB3"/>
    <w:rsid w:val="003D4FCC"/>
    <w:rsid w:val="003D7804"/>
    <w:rsid w:val="003D7A8C"/>
    <w:rsid w:val="003D7E1D"/>
    <w:rsid w:val="003E2275"/>
    <w:rsid w:val="003E3964"/>
    <w:rsid w:val="003E6C3D"/>
    <w:rsid w:val="003E7A1F"/>
    <w:rsid w:val="003F1803"/>
    <w:rsid w:val="003F6396"/>
    <w:rsid w:val="003F6641"/>
    <w:rsid w:val="003F7AC4"/>
    <w:rsid w:val="0040011C"/>
    <w:rsid w:val="004029B7"/>
    <w:rsid w:val="0040463E"/>
    <w:rsid w:val="0040692A"/>
    <w:rsid w:val="00406C98"/>
    <w:rsid w:val="00406DEF"/>
    <w:rsid w:val="00407DC6"/>
    <w:rsid w:val="004100AD"/>
    <w:rsid w:val="00413BAC"/>
    <w:rsid w:val="00415C73"/>
    <w:rsid w:val="00416926"/>
    <w:rsid w:val="004172CF"/>
    <w:rsid w:val="004204B5"/>
    <w:rsid w:val="004205AA"/>
    <w:rsid w:val="00424268"/>
    <w:rsid w:val="00426BAF"/>
    <w:rsid w:val="00427322"/>
    <w:rsid w:val="00427906"/>
    <w:rsid w:val="0043130C"/>
    <w:rsid w:val="00431A1F"/>
    <w:rsid w:val="00433853"/>
    <w:rsid w:val="00435BBE"/>
    <w:rsid w:val="00436620"/>
    <w:rsid w:val="00440211"/>
    <w:rsid w:val="00441EF6"/>
    <w:rsid w:val="0044214C"/>
    <w:rsid w:val="00445E60"/>
    <w:rsid w:val="0044673B"/>
    <w:rsid w:val="004502EF"/>
    <w:rsid w:val="00450F07"/>
    <w:rsid w:val="0045220F"/>
    <w:rsid w:val="0045282D"/>
    <w:rsid w:val="004530C9"/>
    <w:rsid w:val="004531D7"/>
    <w:rsid w:val="004531D8"/>
    <w:rsid w:val="00453260"/>
    <w:rsid w:val="004555CC"/>
    <w:rsid w:val="00455A7A"/>
    <w:rsid w:val="00456781"/>
    <w:rsid w:val="00462A84"/>
    <w:rsid w:val="00463AB2"/>
    <w:rsid w:val="00466B39"/>
    <w:rsid w:val="00467B0B"/>
    <w:rsid w:val="004729AA"/>
    <w:rsid w:val="00472B87"/>
    <w:rsid w:val="0047308D"/>
    <w:rsid w:val="00475281"/>
    <w:rsid w:val="00476D5A"/>
    <w:rsid w:val="00480C36"/>
    <w:rsid w:val="00483048"/>
    <w:rsid w:val="00483129"/>
    <w:rsid w:val="0048486C"/>
    <w:rsid w:val="00485331"/>
    <w:rsid w:val="0049395F"/>
    <w:rsid w:val="00495469"/>
    <w:rsid w:val="004973DE"/>
    <w:rsid w:val="004A1765"/>
    <w:rsid w:val="004A2F1D"/>
    <w:rsid w:val="004A32FF"/>
    <w:rsid w:val="004A4DEC"/>
    <w:rsid w:val="004A53EC"/>
    <w:rsid w:val="004A7D0B"/>
    <w:rsid w:val="004B00C2"/>
    <w:rsid w:val="004B56E6"/>
    <w:rsid w:val="004C2647"/>
    <w:rsid w:val="004C489D"/>
    <w:rsid w:val="004C5932"/>
    <w:rsid w:val="004D35D4"/>
    <w:rsid w:val="004D4563"/>
    <w:rsid w:val="004D53E7"/>
    <w:rsid w:val="004D54AF"/>
    <w:rsid w:val="004E1889"/>
    <w:rsid w:val="004E6570"/>
    <w:rsid w:val="004F1453"/>
    <w:rsid w:val="004F2333"/>
    <w:rsid w:val="004F5D1E"/>
    <w:rsid w:val="004F7580"/>
    <w:rsid w:val="004F7B8F"/>
    <w:rsid w:val="004F7DC2"/>
    <w:rsid w:val="00500860"/>
    <w:rsid w:val="00500AC4"/>
    <w:rsid w:val="0051041C"/>
    <w:rsid w:val="0052131F"/>
    <w:rsid w:val="005225BC"/>
    <w:rsid w:val="00524294"/>
    <w:rsid w:val="00526F32"/>
    <w:rsid w:val="0052752B"/>
    <w:rsid w:val="00531CAF"/>
    <w:rsid w:val="00531E00"/>
    <w:rsid w:val="00532233"/>
    <w:rsid w:val="00533B1E"/>
    <w:rsid w:val="00534614"/>
    <w:rsid w:val="0054216E"/>
    <w:rsid w:val="00543083"/>
    <w:rsid w:val="00546004"/>
    <w:rsid w:val="00546DD5"/>
    <w:rsid w:val="00547858"/>
    <w:rsid w:val="00556169"/>
    <w:rsid w:val="00560BFC"/>
    <w:rsid w:val="005632F4"/>
    <w:rsid w:val="00570A55"/>
    <w:rsid w:val="00571E15"/>
    <w:rsid w:val="00572DE5"/>
    <w:rsid w:val="0057304E"/>
    <w:rsid w:val="00577D48"/>
    <w:rsid w:val="005808AC"/>
    <w:rsid w:val="0058206E"/>
    <w:rsid w:val="00582263"/>
    <w:rsid w:val="005825B0"/>
    <w:rsid w:val="00584B4B"/>
    <w:rsid w:val="00584F30"/>
    <w:rsid w:val="005862BD"/>
    <w:rsid w:val="005862CB"/>
    <w:rsid w:val="005934BC"/>
    <w:rsid w:val="005A71F7"/>
    <w:rsid w:val="005B1F4C"/>
    <w:rsid w:val="005B4B9E"/>
    <w:rsid w:val="005C1F6E"/>
    <w:rsid w:val="005C5A63"/>
    <w:rsid w:val="005C65D6"/>
    <w:rsid w:val="005C6F50"/>
    <w:rsid w:val="005D2888"/>
    <w:rsid w:val="005D7469"/>
    <w:rsid w:val="005E230B"/>
    <w:rsid w:val="005E285D"/>
    <w:rsid w:val="005E29CA"/>
    <w:rsid w:val="005E2ECE"/>
    <w:rsid w:val="005E439F"/>
    <w:rsid w:val="005E52A6"/>
    <w:rsid w:val="005E5943"/>
    <w:rsid w:val="005F270B"/>
    <w:rsid w:val="005F5047"/>
    <w:rsid w:val="006005B6"/>
    <w:rsid w:val="00600849"/>
    <w:rsid w:val="0060305A"/>
    <w:rsid w:val="006043FC"/>
    <w:rsid w:val="00607678"/>
    <w:rsid w:val="00610D68"/>
    <w:rsid w:val="00612678"/>
    <w:rsid w:val="006132A9"/>
    <w:rsid w:val="0061552F"/>
    <w:rsid w:val="0061748C"/>
    <w:rsid w:val="00617EF6"/>
    <w:rsid w:val="006256A7"/>
    <w:rsid w:val="00632DEB"/>
    <w:rsid w:val="006367C3"/>
    <w:rsid w:val="00636D21"/>
    <w:rsid w:val="00637363"/>
    <w:rsid w:val="00637584"/>
    <w:rsid w:val="00640E7C"/>
    <w:rsid w:val="006426DF"/>
    <w:rsid w:val="00644BFC"/>
    <w:rsid w:val="006473C7"/>
    <w:rsid w:val="006477B6"/>
    <w:rsid w:val="00650AE7"/>
    <w:rsid w:val="0065356C"/>
    <w:rsid w:val="00653EB1"/>
    <w:rsid w:val="00654939"/>
    <w:rsid w:val="00657DB7"/>
    <w:rsid w:val="00660390"/>
    <w:rsid w:val="00662AC0"/>
    <w:rsid w:val="00663363"/>
    <w:rsid w:val="00666AD1"/>
    <w:rsid w:val="00671777"/>
    <w:rsid w:val="006740FA"/>
    <w:rsid w:val="00675B8B"/>
    <w:rsid w:val="00675C52"/>
    <w:rsid w:val="00687D8F"/>
    <w:rsid w:val="00687E33"/>
    <w:rsid w:val="006903BC"/>
    <w:rsid w:val="00692BCB"/>
    <w:rsid w:val="0069312C"/>
    <w:rsid w:val="006A2174"/>
    <w:rsid w:val="006A2A52"/>
    <w:rsid w:val="006A31F1"/>
    <w:rsid w:val="006B0683"/>
    <w:rsid w:val="006B0797"/>
    <w:rsid w:val="006B3E27"/>
    <w:rsid w:val="006B6345"/>
    <w:rsid w:val="006B65CE"/>
    <w:rsid w:val="006B72EC"/>
    <w:rsid w:val="006C055B"/>
    <w:rsid w:val="006C1517"/>
    <w:rsid w:val="006C2448"/>
    <w:rsid w:val="006D076D"/>
    <w:rsid w:val="006D0F20"/>
    <w:rsid w:val="006D1022"/>
    <w:rsid w:val="006D15D5"/>
    <w:rsid w:val="006E0654"/>
    <w:rsid w:val="006E2C53"/>
    <w:rsid w:val="006E2CF1"/>
    <w:rsid w:val="006E2FA3"/>
    <w:rsid w:val="006F1DA9"/>
    <w:rsid w:val="006F211E"/>
    <w:rsid w:val="006F57A8"/>
    <w:rsid w:val="006F66C6"/>
    <w:rsid w:val="006F706A"/>
    <w:rsid w:val="00700FD6"/>
    <w:rsid w:val="00702B28"/>
    <w:rsid w:val="00705735"/>
    <w:rsid w:val="00711A9A"/>
    <w:rsid w:val="007143FD"/>
    <w:rsid w:val="00714C7E"/>
    <w:rsid w:val="00715577"/>
    <w:rsid w:val="00716306"/>
    <w:rsid w:val="00717A69"/>
    <w:rsid w:val="0073053E"/>
    <w:rsid w:val="00732452"/>
    <w:rsid w:val="00740BB7"/>
    <w:rsid w:val="007457A8"/>
    <w:rsid w:val="0074729E"/>
    <w:rsid w:val="007472CD"/>
    <w:rsid w:val="00752EFC"/>
    <w:rsid w:val="00755FB5"/>
    <w:rsid w:val="00756170"/>
    <w:rsid w:val="007565B1"/>
    <w:rsid w:val="00756CAC"/>
    <w:rsid w:val="007649D8"/>
    <w:rsid w:val="0076754E"/>
    <w:rsid w:val="007711C0"/>
    <w:rsid w:val="00771A5D"/>
    <w:rsid w:val="00771FE9"/>
    <w:rsid w:val="00772EBA"/>
    <w:rsid w:val="007763BA"/>
    <w:rsid w:val="00777A10"/>
    <w:rsid w:val="00780529"/>
    <w:rsid w:val="00780E2E"/>
    <w:rsid w:val="00781926"/>
    <w:rsid w:val="00781ACB"/>
    <w:rsid w:val="00782500"/>
    <w:rsid w:val="00795467"/>
    <w:rsid w:val="007A2FB7"/>
    <w:rsid w:val="007A40F3"/>
    <w:rsid w:val="007A5304"/>
    <w:rsid w:val="007B11A0"/>
    <w:rsid w:val="007B39EA"/>
    <w:rsid w:val="007B54AA"/>
    <w:rsid w:val="007C0214"/>
    <w:rsid w:val="007C1B02"/>
    <w:rsid w:val="007C5527"/>
    <w:rsid w:val="007C6F70"/>
    <w:rsid w:val="007D1DEC"/>
    <w:rsid w:val="007D368E"/>
    <w:rsid w:val="007D5D2E"/>
    <w:rsid w:val="007D761B"/>
    <w:rsid w:val="007E1ED2"/>
    <w:rsid w:val="007E2A36"/>
    <w:rsid w:val="008048AD"/>
    <w:rsid w:val="00805C51"/>
    <w:rsid w:val="0080694B"/>
    <w:rsid w:val="00807320"/>
    <w:rsid w:val="00807E10"/>
    <w:rsid w:val="00811215"/>
    <w:rsid w:val="008115DE"/>
    <w:rsid w:val="0081485D"/>
    <w:rsid w:val="0081526D"/>
    <w:rsid w:val="00815593"/>
    <w:rsid w:val="00820A38"/>
    <w:rsid w:val="0082120A"/>
    <w:rsid w:val="00821A44"/>
    <w:rsid w:val="008240CB"/>
    <w:rsid w:val="008279D0"/>
    <w:rsid w:val="00827D2B"/>
    <w:rsid w:val="0083002F"/>
    <w:rsid w:val="00830CFA"/>
    <w:rsid w:val="00831A00"/>
    <w:rsid w:val="008320A6"/>
    <w:rsid w:val="00833874"/>
    <w:rsid w:val="00834FAB"/>
    <w:rsid w:val="00837CC8"/>
    <w:rsid w:val="00841AA8"/>
    <w:rsid w:val="0084224E"/>
    <w:rsid w:val="0084496F"/>
    <w:rsid w:val="00845C8F"/>
    <w:rsid w:val="00847790"/>
    <w:rsid w:val="008479FA"/>
    <w:rsid w:val="00853D6A"/>
    <w:rsid w:val="0085602A"/>
    <w:rsid w:val="00857228"/>
    <w:rsid w:val="00857B3D"/>
    <w:rsid w:val="008636C4"/>
    <w:rsid w:val="00863E38"/>
    <w:rsid w:val="008640A3"/>
    <w:rsid w:val="00864D8D"/>
    <w:rsid w:val="00865DAE"/>
    <w:rsid w:val="00870651"/>
    <w:rsid w:val="00871DE6"/>
    <w:rsid w:val="008725E8"/>
    <w:rsid w:val="00875EC1"/>
    <w:rsid w:val="008762AA"/>
    <w:rsid w:val="00877EC3"/>
    <w:rsid w:val="0088436D"/>
    <w:rsid w:val="008960FB"/>
    <w:rsid w:val="008967B3"/>
    <w:rsid w:val="00897BDB"/>
    <w:rsid w:val="008A3346"/>
    <w:rsid w:val="008A3D73"/>
    <w:rsid w:val="008B0C2C"/>
    <w:rsid w:val="008B5167"/>
    <w:rsid w:val="008C2C2F"/>
    <w:rsid w:val="008C4C87"/>
    <w:rsid w:val="008D1D66"/>
    <w:rsid w:val="008D38A3"/>
    <w:rsid w:val="008D4932"/>
    <w:rsid w:val="008E2F83"/>
    <w:rsid w:val="008E39F2"/>
    <w:rsid w:val="008E5FE9"/>
    <w:rsid w:val="008E7368"/>
    <w:rsid w:val="008E7F12"/>
    <w:rsid w:val="008F4BC8"/>
    <w:rsid w:val="008F50A7"/>
    <w:rsid w:val="00903E39"/>
    <w:rsid w:val="00904FE9"/>
    <w:rsid w:val="00905D5B"/>
    <w:rsid w:val="00906404"/>
    <w:rsid w:val="00906947"/>
    <w:rsid w:val="0090764B"/>
    <w:rsid w:val="00910DCC"/>
    <w:rsid w:val="009118CA"/>
    <w:rsid w:val="00911B63"/>
    <w:rsid w:val="00911D2B"/>
    <w:rsid w:val="00913C7C"/>
    <w:rsid w:val="009141C7"/>
    <w:rsid w:val="00920757"/>
    <w:rsid w:val="00925D65"/>
    <w:rsid w:val="00927B52"/>
    <w:rsid w:val="00930D5C"/>
    <w:rsid w:val="00931FF3"/>
    <w:rsid w:val="00935FE6"/>
    <w:rsid w:val="00940754"/>
    <w:rsid w:val="009417A9"/>
    <w:rsid w:val="00944EB5"/>
    <w:rsid w:val="0094576D"/>
    <w:rsid w:val="00947CF2"/>
    <w:rsid w:val="009509C6"/>
    <w:rsid w:val="00950BBC"/>
    <w:rsid w:val="00952889"/>
    <w:rsid w:val="00953A89"/>
    <w:rsid w:val="0095412A"/>
    <w:rsid w:val="00957FD4"/>
    <w:rsid w:val="009601CA"/>
    <w:rsid w:val="009605C5"/>
    <w:rsid w:val="00963893"/>
    <w:rsid w:val="00963F0E"/>
    <w:rsid w:val="0096514F"/>
    <w:rsid w:val="00967F56"/>
    <w:rsid w:val="00973AA0"/>
    <w:rsid w:val="00973B5B"/>
    <w:rsid w:val="009747A7"/>
    <w:rsid w:val="009752B1"/>
    <w:rsid w:val="00980995"/>
    <w:rsid w:val="00981CEE"/>
    <w:rsid w:val="009821BC"/>
    <w:rsid w:val="0098388E"/>
    <w:rsid w:val="00985AF6"/>
    <w:rsid w:val="009872F3"/>
    <w:rsid w:val="00990D0C"/>
    <w:rsid w:val="009910A1"/>
    <w:rsid w:val="009917A7"/>
    <w:rsid w:val="00992024"/>
    <w:rsid w:val="009944C0"/>
    <w:rsid w:val="009956AA"/>
    <w:rsid w:val="00996E82"/>
    <w:rsid w:val="009970FB"/>
    <w:rsid w:val="009A478F"/>
    <w:rsid w:val="009C2441"/>
    <w:rsid w:val="009C6B0E"/>
    <w:rsid w:val="009D0EC8"/>
    <w:rsid w:val="009D426D"/>
    <w:rsid w:val="009D54CD"/>
    <w:rsid w:val="009E0F67"/>
    <w:rsid w:val="009E27A2"/>
    <w:rsid w:val="009E5870"/>
    <w:rsid w:val="009E5E33"/>
    <w:rsid w:val="009F39B0"/>
    <w:rsid w:val="009F4C4A"/>
    <w:rsid w:val="00A01443"/>
    <w:rsid w:val="00A01DE6"/>
    <w:rsid w:val="00A033B5"/>
    <w:rsid w:val="00A0646C"/>
    <w:rsid w:val="00A070E7"/>
    <w:rsid w:val="00A13468"/>
    <w:rsid w:val="00A13DEA"/>
    <w:rsid w:val="00A13FDE"/>
    <w:rsid w:val="00A146D3"/>
    <w:rsid w:val="00A1734D"/>
    <w:rsid w:val="00A173B5"/>
    <w:rsid w:val="00A17E67"/>
    <w:rsid w:val="00A22338"/>
    <w:rsid w:val="00A26582"/>
    <w:rsid w:val="00A26F2C"/>
    <w:rsid w:val="00A27A12"/>
    <w:rsid w:val="00A27CF3"/>
    <w:rsid w:val="00A300B3"/>
    <w:rsid w:val="00A31809"/>
    <w:rsid w:val="00A335D9"/>
    <w:rsid w:val="00A33E6C"/>
    <w:rsid w:val="00A4352E"/>
    <w:rsid w:val="00A46E6E"/>
    <w:rsid w:val="00A47E46"/>
    <w:rsid w:val="00A50F12"/>
    <w:rsid w:val="00A6127A"/>
    <w:rsid w:val="00A63A13"/>
    <w:rsid w:val="00A6447A"/>
    <w:rsid w:val="00A64A86"/>
    <w:rsid w:val="00A65F36"/>
    <w:rsid w:val="00A675B1"/>
    <w:rsid w:val="00A70C17"/>
    <w:rsid w:val="00A72951"/>
    <w:rsid w:val="00A73EAE"/>
    <w:rsid w:val="00A74365"/>
    <w:rsid w:val="00A74CAB"/>
    <w:rsid w:val="00A74F94"/>
    <w:rsid w:val="00A75D03"/>
    <w:rsid w:val="00A771AD"/>
    <w:rsid w:val="00A774E9"/>
    <w:rsid w:val="00A77977"/>
    <w:rsid w:val="00A80A19"/>
    <w:rsid w:val="00A81AC6"/>
    <w:rsid w:val="00A85730"/>
    <w:rsid w:val="00A85B31"/>
    <w:rsid w:val="00A85D5C"/>
    <w:rsid w:val="00A862F9"/>
    <w:rsid w:val="00A868FD"/>
    <w:rsid w:val="00A86ACA"/>
    <w:rsid w:val="00A86E1D"/>
    <w:rsid w:val="00A86FFE"/>
    <w:rsid w:val="00A87FCE"/>
    <w:rsid w:val="00A9663D"/>
    <w:rsid w:val="00AA58DA"/>
    <w:rsid w:val="00AA5F1F"/>
    <w:rsid w:val="00AA7E0D"/>
    <w:rsid w:val="00AB1957"/>
    <w:rsid w:val="00AB3F9C"/>
    <w:rsid w:val="00AB4231"/>
    <w:rsid w:val="00AB4877"/>
    <w:rsid w:val="00AB72C1"/>
    <w:rsid w:val="00AB761E"/>
    <w:rsid w:val="00AB7C9F"/>
    <w:rsid w:val="00AB7FCE"/>
    <w:rsid w:val="00AC0639"/>
    <w:rsid w:val="00AC1C9F"/>
    <w:rsid w:val="00AC61AF"/>
    <w:rsid w:val="00AD1C41"/>
    <w:rsid w:val="00AD1CFA"/>
    <w:rsid w:val="00AD21A0"/>
    <w:rsid w:val="00AD262A"/>
    <w:rsid w:val="00AE0CA2"/>
    <w:rsid w:val="00AF0449"/>
    <w:rsid w:val="00AF104B"/>
    <w:rsid w:val="00B00EF7"/>
    <w:rsid w:val="00B0179D"/>
    <w:rsid w:val="00B06592"/>
    <w:rsid w:val="00B06A69"/>
    <w:rsid w:val="00B07063"/>
    <w:rsid w:val="00B07B4C"/>
    <w:rsid w:val="00B15A53"/>
    <w:rsid w:val="00B20714"/>
    <w:rsid w:val="00B20B9E"/>
    <w:rsid w:val="00B237ED"/>
    <w:rsid w:val="00B26392"/>
    <w:rsid w:val="00B26DE2"/>
    <w:rsid w:val="00B32BAB"/>
    <w:rsid w:val="00B34E33"/>
    <w:rsid w:val="00B350F9"/>
    <w:rsid w:val="00B36715"/>
    <w:rsid w:val="00B37966"/>
    <w:rsid w:val="00B424E4"/>
    <w:rsid w:val="00B42DFA"/>
    <w:rsid w:val="00B434E5"/>
    <w:rsid w:val="00B46B17"/>
    <w:rsid w:val="00B51D0B"/>
    <w:rsid w:val="00B5432C"/>
    <w:rsid w:val="00B61443"/>
    <w:rsid w:val="00B614DE"/>
    <w:rsid w:val="00B63467"/>
    <w:rsid w:val="00B65A0C"/>
    <w:rsid w:val="00B65A9A"/>
    <w:rsid w:val="00B66948"/>
    <w:rsid w:val="00B71E51"/>
    <w:rsid w:val="00B737C2"/>
    <w:rsid w:val="00B744AC"/>
    <w:rsid w:val="00B74758"/>
    <w:rsid w:val="00B75833"/>
    <w:rsid w:val="00B75D94"/>
    <w:rsid w:val="00B76639"/>
    <w:rsid w:val="00B76B53"/>
    <w:rsid w:val="00B823F3"/>
    <w:rsid w:val="00B8292D"/>
    <w:rsid w:val="00B85120"/>
    <w:rsid w:val="00B86C2F"/>
    <w:rsid w:val="00B91C5A"/>
    <w:rsid w:val="00B930DF"/>
    <w:rsid w:val="00BA065F"/>
    <w:rsid w:val="00BA0683"/>
    <w:rsid w:val="00BA14C5"/>
    <w:rsid w:val="00BA370F"/>
    <w:rsid w:val="00BA3AAD"/>
    <w:rsid w:val="00BA6142"/>
    <w:rsid w:val="00BA78DB"/>
    <w:rsid w:val="00BB05D7"/>
    <w:rsid w:val="00BB1916"/>
    <w:rsid w:val="00BB22D4"/>
    <w:rsid w:val="00BB2E18"/>
    <w:rsid w:val="00BB4E88"/>
    <w:rsid w:val="00BB6B97"/>
    <w:rsid w:val="00BB755D"/>
    <w:rsid w:val="00BC22D6"/>
    <w:rsid w:val="00BC23B8"/>
    <w:rsid w:val="00BC25F8"/>
    <w:rsid w:val="00BC463B"/>
    <w:rsid w:val="00BC562D"/>
    <w:rsid w:val="00BD0353"/>
    <w:rsid w:val="00BD04AC"/>
    <w:rsid w:val="00BD3C1C"/>
    <w:rsid w:val="00BD48AC"/>
    <w:rsid w:val="00BE0BE3"/>
    <w:rsid w:val="00BF19C1"/>
    <w:rsid w:val="00BF4298"/>
    <w:rsid w:val="00BF47F2"/>
    <w:rsid w:val="00BF6A9C"/>
    <w:rsid w:val="00C02793"/>
    <w:rsid w:val="00C02EE8"/>
    <w:rsid w:val="00C04D56"/>
    <w:rsid w:val="00C079D9"/>
    <w:rsid w:val="00C10B65"/>
    <w:rsid w:val="00C12F4D"/>
    <w:rsid w:val="00C14D69"/>
    <w:rsid w:val="00C17FD7"/>
    <w:rsid w:val="00C2083A"/>
    <w:rsid w:val="00C20CFA"/>
    <w:rsid w:val="00C259AE"/>
    <w:rsid w:val="00C30F3A"/>
    <w:rsid w:val="00C314EA"/>
    <w:rsid w:val="00C31C2F"/>
    <w:rsid w:val="00C35DC8"/>
    <w:rsid w:val="00C408E6"/>
    <w:rsid w:val="00C43C6E"/>
    <w:rsid w:val="00C45182"/>
    <w:rsid w:val="00C4700B"/>
    <w:rsid w:val="00C47635"/>
    <w:rsid w:val="00C53BE3"/>
    <w:rsid w:val="00C56E4D"/>
    <w:rsid w:val="00C56F65"/>
    <w:rsid w:val="00C57B81"/>
    <w:rsid w:val="00C60649"/>
    <w:rsid w:val="00C65958"/>
    <w:rsid w:val="00C65FDD"/>
    <w:rsid w:val="00C71F52"/>
    <w:rsid w:val="00C87AA2"/>
    <w:rsid w:val="00C90D75"/>
    <w:rsid w:val="00C933D6"/>
    <w:rsid w:val="00C9473E"/>
    <w:rsid w:val="00CA140C"/>
    <w:rsid w:val="00CA2D95"/>
    <w:rsid w:val="00CB1814"/>
    <w:rsid w:val="00CB1BB6"/>
    <w:rsid w:val="00CB1D90"/>
    <w:rsid w:val="00CB4E9C"/>
    <w:rsid w:val="00CC129A"/>
    <w:rsid w:val="00CC1576"/>
    <w:rsid w:val="00CC4DF5"/>
    <w:rsid w:val="00CD11AF"/>
    <w:rsid w:val="00CD34C2"/>
    <w:rsid w:val="00CD5BDA"/>
    <w:rsid w:val="00CE23F6"/>
    <w:rsid w:val="00CE3580"/>
    <w:rsid w:val="00CE6285"/>
    <w:rsid w:val="00CF2855"/>
    <w:rsid w:val="00CF2F07"/>
    <w:rsid w:val="00CF2F83"/>
    <w:rsid w:val="00CF623B"/>
    <w:rsid w:val="00D03E32"/>
    <w:rsid w:val="00D050E3"/>
    <w:rsid w:val="00D07113"/>
    <w:rsid w:val="00D07B58"/>
    <w:rsid w:val="00D13B5F"/>
    <w:rsid w:val="00D1518C"/>
    <w:rsid w:val="00D15E68"/>
    <w:rsid w:val="00D17E9F"/>
    <w:rsid w:val="00D2186B"/>
    <w:rsid w:val="00D22A42"/>
    <w:rsid w:val="00D249DB"/>
    <w:rsid w:val="00D24D07"/>
    <w:rsid w:val="00D25716"/>
    <w:rsid w:val="00D31684"/>
    <w:rsid w:val="00D36971"/>
    <w:rsid w:val="00D379F1"/>
    <w:rsid w:val="00D41410"/>
    <w:rsid w:val="00D52408"/>
    <w:rsid w:val="00D525FA"/>
    <w:rsid w:val="00D528B5"/>
    <w:rsid w:val="00D57434"/>
    <w:rsid w:val="00D61CE1"/>
    <w:rsid w:val="00D62BE0"/>
    <w:rsid w:val="00D67A22"/>
    <w:rsid w:val="00D67D8C"/>
    <w:rsid w:val="00D74944"/>
    <w:rsid w:val="00D74B75"/>
    <w:rsid w:val="00D76BB4"/>
    <w:rsid w:val="00D81C44"/>
    <w:rsid w:val="00D906BA"/>
    <w:rsid w:val="00D909DC"/>
    <w:rsid w:val="00D90CB0"/>
    <w:rsid w:val="00D915DA"/>
    <w:rsid w:val="00D91647"/>
    <w:rsid w:val="00D955BC"/>
    <w:rsid w:val="00DA084B"/>
    <w:rsid w:val="00DA0F6B"/>
    <w:rsid w:val="00DA345D"/>
    <w:rsid w:val="00DA4A78"/>
    <w:rsid w:val="00DA5F11"/>
    <w:rsid w:val="00DB03C3"/>
    <w:rsid w:val="00DB63BF"/>
    <w:rsid w:val="00DB6449"/>
    <w:rsid w:val="00DB7040"/>
    <w:rsid w:val="00DC340C"/>
    <w:rsid w:val="00DC38FF"/>
    <w:rsid w:val="00DC519E"/>
    <w:rsid w:val="00DC642E"/>
    <w:rsid w:val="00DD39B9"/>
    <w:rsid w:val="00DD787F"/>
    <w:rsid w:val="00DE0D7D"/>
    <w:rsid w:val="00DE1294"/>
    <w:rsid w:val="00DE2DE4"/>
    <w:rsid w:val="00DE3405"/>
    <w:rsid w:val="00DE4DB5"/>
    <w:rsid w:val="00DE6653"/>
    <w:rsid w:val="00DF160F"/>
    <w:rsid w:val="00E03288"/>
    <w:rsid w:val="00E05181"/>
    <w:rsid w:val="00E0689C"/>
    <w:rsid w:val="00E06C7E"/>
    <w:rsid w:val="00E108B2"/>
    <w:rsid w:val="00E11FF1"/>
    <w:rsid w:val="00E12A0B"/>
    <w:rsid w:val="00E20606"/>
    <w:rsid w:val="00E34ADC"/>
    <w:rsid w:val="00E37CD8"/>
    <w:rsid w:val="00E400E2"/>
    <w:rsid w:val="00E41228"/>
    <w:rsid w:val="00E41BE3"/>
    <w:rsid w:val="00E43B56"/>
    <w:rsid w:val="00E45966"/>
    <w:rsid w:val="00E4674F"/>
    <w:rsid w:val="00E47BBD"/>
    <w:rsid w:val="00E47FA9"/>
    <w:rsid w:val="00E5066D"/>
    <w:rsid w:val="00E51BE8"/>
    <w:rsid w:val="00E56701"/>
    <w:rsid w:val="00E573D0"/>
    <w:rsid w:val="00E605D3"/>
    <w:rsid w:val="00E616FC"/>
    <w:rsid w:val="00E61DC4"/>
    <w:rsid w:val="00E64A5C"/>
    <w:rsid w:val="00E64D73"/>
    <w:rsid w:val="00E65DF5"/>
    <w:rsid w:val="00E663AE"/>
    <w:rsid w:val="00E66FA8"/>
    <w:rsid w:val="00E6756C"/>
    <w:rsid w:val="00E70B14"/>
    <w:rsid w:val="00E721E0"/>
    <w:rsid w:val="00E731FA"/>
    <w:rsid w:val="00E74852"/>
    <w:rsid w:val="00E8015F"/>
    <w:rsid w:val="00E8054B"/>
    <w:rsid w:val="00E807B0"/>
    <w:rsid w:val="00E82438"/>
    <w:rsid w:val="00E84486"/>
    <w:rsid w:val="00E91885"/>
    <w:rsid w:val="00E93119"/>
    <w:rsid w:val="00E93E2D"/>
    <w:rsid w:val="00E942BA"/>
    <w:rsid w:val="00E9556F"/>
    <w:rsid w:val="00E97B74"/>
    <w:rsid w:val="00EA2A60"/>
    <w:rsid w:val="00EA31EC"/>
    <w:rsid w:val="00EA3F74"/>
    <w:rsid w:val="00EA44F4"/>
    <w:rsid w:val="00EA4F5A"/>
    <w:rsid w:val="00EA796B"/>
    <w:rsid w:val="00EB20B9"/>
    <w:rsid w:val="00EB247B"/>
    <w:rsid w:val="00EC2397"/>
    <w:rsid w:val="00EC5FB9"/>
    <w:rsid w:val="00ED0692"/>
    <w:rsid w:val="00ED093D"/>
    <w:rsid w:val="00ED1088"/>
    <w:rsid w:val="00ED1C24"/>
    <w:rsid w:val="00ED6FA7"/>
    <w:rsid w:val="00EE07FC"/>
    <w:rsid w:val="00EE191F"/>
    <w:rsid w:val="00EE2E1F"/>
    <w:rsid w:val="00EE4191"/>
    <w:rsid w:val="00EE5519"/>
    <w:rsid w:val="00EF1A6F"/>
    <w:rsid w:val="00EF7D44"/>
    <w:rsid w:val="00F00776"/>
    <w:rsid w:val="00F00C23"/>
    <w:rsid w:val="00F012E7"/>
    <w:rsid w:val="00F03594"/>
    <w:rsid w:val="00F06F06"/>
    <w:rsid w:val="00F11867"/>
    <w:rsid w:val="00F12FBB"/>
    <w:rsid w:val="00F1436D"/>
    <w:rsid w:val="00F16C40"/>
    <w:rsid w:val="00F22EE7"/>
    <w:rsid w:val="00F241A6"/>
    <w:rsid w:val="00F25A43"/>
    <w:rsid w:val="00F2683D"/>
    <w:rsid w:val="00F34FD7"/>
    <w:rsid w:val="00F3751F"/>
    <w:rsid w:val="00F402BE"/>
    <w:rsid w:val="00F41986"/>
    <w:rsid w:val="00F43A06"/>
    <w:rsid w:val="00F4738B"/>
    <w:rsid w:val="00F5264C"/>
    <w:rsid w:val="00F54462"/>
    <w:rsid w:val="00F5743E"/>
    <w:rsid w:val="00F6440E"/>
    <w:rsid w:val="00F64BD9"/>
    <w:rsid w:val="00F64C20"/>
    <w:rsid w:val="00F80BEA"/>
    <w:rsid w:val="00F81ADE"/>
    <w:rsid w:val="00F81EC8"/>
    <w:rsid w:val="00F83A67"/>
    <w:rsid w:val="00F87873"/>
    <w:rsid w:val="00F906E1"/>
    <w:rsid w:val="00F908A4"/>
    <w:rsid w:val="00F930AA"/>
    <w:rsid w:val="00F93821"/>
    <w:rsid w:val="00F96C7E"/>
    <w:rsid w:val="00F97A42"/>
    <w:rsid w:val="00FA1F32"/>
    <w:rsid w:val="00FA2F0D"/>
    <w:rsid w:val="00FA4458"/>
    <w:rsid w:val="00FA5B13"/>
    <w:rsid w:val="00FA6989"/>
    <w:rsid w:val="00FA69EF"/>
    <w:rsid w:val="00FB069A"/>
    <w:rsid w:val="00FB159F"/>
    <w:rsid w:val="00FB3436"/>
    <w:rsid w:val="00FB5213"/>
    <w:rsid w:val="00FB5AFA"/>
    <w:rsid w:val="00FB63EC"/>
    <w:rsid w:val="00FC165F"/>
    <w:rsid w:val="00FC2C06"/>
    <w:rsid w:val="00FC4369"/>
    <w:rsid w:val="00FC4AFD"/>
    <w:rsid w:val="00FC60A5"/>
    <w:rsid w:val="00FD187D"/>
    <w:rsid w:val="00FD1981"/>
    <w:rsid w:val="00FD2F30"/>
    <w:rsid w:val="00FD43CC"/>
    <w:rsid w:val="00FD522D"/>
    <w:rsid w:val="00FD553C"/>
    <w:rsid w:val="00FD5A55"/>
    <w:rsid w:val="00FD6AD4"/>
    <w:rsid w:val="00FD7A00"/>
    <w:rsid w:val="00FE02C6"/>
    <w:rsid w:val="00FF1051"/>
    <w:rsid w:val="00FF273B"/>
    <w:rsid w:val="00FF43EF"/>
    <w:rsid w:val="00FF4E7F"/>
    <w:rsid w:val="00FF5AE6"/>
    <w:rsid w:val="00FF6158"/>
    <w:rsid w:val="00FF61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15:chartTrackingRefBased/>
  <w15:docId w15:val="{BF3BD61C-01AC-3644-AD85-5EDE9B5515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360" w:lineRule="auto"/>
      <w:jc w:val="both"/>
    </w:pPr>
    <w:rPr>
      <w:rFonts w:eastAsia="Calibri"/>
      <w:color w:val="000000"/>
      <w:sz w:val="24"/>
      <w:szCs w:val="22"/>
      <w:lang w:eastAsia="ar-SA"/>
    </w:rPr>
  </w:style>
  <w:style w:type="paragraph" w:styleId="Heading1">
    <w:name w:val="heading 1"/>
    <w:basedOn w:val="Normal"/>
    <w:next w:val="Normal"/>
    <w:qFormat/>
    <w:pPr>
      <w:keepNext/>
      <w:keepLines/>
      <w:numPr>
        <w:numId w:val="1"/>
      </w:numPr>
      <w:spacing w:before="113"/>
      <w:outlineLvl w:val="0"/>
    </w:pPr>
    <w:rPr>
      <w:rFonts w:eastAsia="Times New Roman"/>
      <w:b/>
      <w:bCs/>
      <w:sz w:val="28"/>
      <w:szCs w:val="28"/>
    </w:rPr>
  </w:style>
  <w:style w:type="paragraph" w:styleId="Heading2">
    <w:name w:val="heading 2"/>
    <w:basedOn w:val="Normal"/>
    <w:next w:val="Normal"/>
    <w:qFormat/>
    <w:pPr>
      <w:keepNext/>
      <w:keepLines/>
      <w:numPr>
        <w:ilvl w:val="1"/>
        <w:numId w:val="1"/>
      </w:numPr>
      <w:spacing w:before="113"/>
      <w:outlineLvl w:val="1"/>
    </w:pPr>
    <w:rPr>
      <w:rFonts w:eastAsia="Times New Roman"/>
      <w:bCs/>
      <w:szCs w:val="26"/>
      <w:u w:val="single"/>
    </w:rPr>
  </w:style>
  <w:style w:type="paragraph" w:styleId="Heading3">
    <w:name w:val="heading 3"/>
    <w:basedOn w:val="Heading"/>
    <w:next w:val="BodyText"/>
    <w:qFormat/>
    <w:pPr>
      <w:numPr>
        <w:ilvl w:val="2"/>
        <w:numId w:val="1"/>
      </w:numPr>
      <w:outlineLvl w:val="2"/>
    </w:pPr>
    <w:rPr>
      <w:b/>
      <w:bCs/>
    </w:rPr>
  </w:style>
  <w:style w:type="paragraph" w:styleId="Heading4">
    <w:name w:val="heading 4"/>
    <w:basedOn w:val="Normal"/>
    <w:next w:val="Normal"/>
    <w:qFormat/>
    <w:pPr>
      <w:keepNext/>
      <w:spacing w:before="240" w:after="60"/>
      <w:outlineLvl w:val="3"/>
    </w:pPr>
    <w:rPr>
      <w:rFonts w:ascii="Calibri" w:eastAsia="Times New Roman" w:hAnsi="Calibri"/>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OpenSymbol"/>
    </w:rPr>
  </w:style>
  <w:style w:type="character" w:customStyle="1" w:styleId="WW8Num2z1">
    <w:name w:val="WW8Num2z1"/>
    <w:rPr>
      <w:rFonts w:ascii="OpenSymbol" w:hAnsi="OpenSymbol" w:cs="OpenSymbol"/>
    </w:rPr>
  </w:style>
  <w:style w:type="character" w:customStyle="1" w:styleId="WW8Num2z2">
    <w:name w:val="WW8Num2z2"/>
    <w:rPr>
      <w:rFonts w:ascii="Wingdings" w:hAnsi="Wingdings" w:cs="Wingdings" w:hint="default"/>
    </w:rPr>
  </w:style>
  <w:style w:type="character" w:customStyle="1" w:styleId="WW8Num3z0">
    <w:name w:val="WW8Num3z0"/>
    <w:rPr>
      <w:rFonts w:ascii="Symbol" w:hAnsi="Symbol" w:cs="OpenSymbol"/>
    </w:rPr>
  </w:style>
  <w:style w:type="character" w:customStyle="1" w:styleId="WW8Num3z1">
    <w:name w:val="WW8Num3z1"/>
    <w:rPr>
      <w:rFonts w:ascii="OpenSymbol" w:hAnsi="OpenSymbol" w:cs="OpenSymbol"/>
    </w:rPr>
  </w:style>
  <w:style w:type="character" w:customStyle="1" w:styleId="WW8Num3z2">
    <w:name w:val="WW8Num3z2"/>
    <w:rPr>
      <w:rFonts w:ascii="Wingdings" w:hAnsi="Wingdings" w:cs="Wingdings" w:hint="default"/>
    </w:rPr>
  </w:style>
  <w:style w:type="character" w:customStyle="1" w:styleId="WW8Num4z0">
    <w:name w:val="WW8Num4z0"/>
    <w:rPr>
      <w:rFonts w:ascii="Symbol" w:hAnsi="Symbol" w:cs="Symbol" w:hint="default"/>
    </w:rPr>
  </w:style>
  <w:style w:type="character" w:customStyle="1" w:styleId="WW8Num4z1">
    <w:name w:val="WW8Num4z1"/>
    <w:rPr>
      <w:rFonts w:ascii="Courier New" w:hAnsi="Courier New" w:cs="Courier New" w:hint="default"/>
    </w:rPr>
  </w:style>
  <w:style w:type="character" w:customStyle="1" w:styleId="WW8Num4z2">
    <w:name w:val="WW8Num4z2"/>
    <w:rPr>
      <w:rFonts w:ascii="Wingdings" w:hAnsi="Wingdings" w:cs="Wingdings" w:hint="default"/>
    </w:rPr>
  </w:style>
  <w:style w:type="character" w:customStyle="1" w:styleId="WW8Num5z0">
    <w:name w:val="WW8Num5z0"/>
    <w:rPr>
      <w:rFonts w:ascii="Symbol" w:hAnsi="Symbol" w:cs="Symbol" w:hint="default"/>
    </w:rPr>
  </w:style>
  <w:style w:type="character" w:customStyle="1" w:styleId="WW8Num5z1">
    <w:name w:val="WW8Num5z1"/>
    <w:rPr>
      <w:rFonts w:ascii="Courier New" w:hAnsi="Courier New" w:cs="Courier New" w:hint="default"/>
    </w:rPr>
  </w:style>
  <w:style w:type="character" w:customStyle="1" w:styleId="WW8Num5z2">
    <w:name w:val="WW8Num5z2"/>
    <w:rPr>
      <w:rFonts w:ascii="Wingdings" w:hAnsi="Wingdings" w:cs="Wingdings" w:hint="default"/>
    </w:rPr>
  </w:style>
  <w:style w:type="character" w:customStyle="1" w:styleId="WW8Num6z0">
    <w:name w:val="WW8Num6z0"/>
    <w:rPr>
      <w:rFonts w:ascii="Symbol" w:hAnsi="Symbol" w:cs="Symbol" w:hint="default"/>
    </w:rPr>
  </w:style>
  <w:style w:type="character" w:customStyle="1" w:styleId="WW8Num6z1">
    <w:name w:val="WW8Num6z1"/>
    <w:rPr>
      <w:rFonts w:ascii="Courier New" w:hAnsi="Courier New" w:cs="Courier New" w:hint="default"/>
    </w:rPr>
  </w:style>
  <w:style w:type="character" w:customStyle="1" w:styleId="WW8Num6z2">
    <w:name w:val="WW8Num6z2"/>
    <w:rPr>
      <w:rFonts w:ascii="Wingdings" w:hAnsi="Wingdings" w:cs="Wingdings" w:hint="default"/>
    </w:rPr>
  </w:style>
  <w:style w:type="character" w:customStyle="1" w:styleId="WW8Num7z0">
    <w:name w:val="WW8Num7z0"/>
    <w:rPr>
      <w:rFonts w:ascii="Symbol" w:hAnsi="Symbol" w:cs="Symbol"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WW8Num8z0">
    <w:name w:val="WW8Num8z0"/>
    <w:rPr>
      <w:rFonts w:ascii="Symbol" w:hAnsi="Symbol" w:cs="Symbol" w:hint="default"/>
    </w:rPr>
  </w:style>
  <w:style w:type="character" w:customStyle="1" w:styleId="WW8Num8z1">
    <w:name w:val="WW8Num8z1"/>
    <w:rPr>
      <w:rFonts w:ascii="Courier New" w:hAnsi="Courier New" w:cs="Courier New" w:hint="default"/>
    </w:rPr>
  </w:style>
  <w:style w:type="character" w:customStyle="1" w:styleId="WW8Num8z2">
    <w:name w:val="WW8Num8z2"/>
    <w:rPr>
      <w:rFonts w:ascii="Wingdings" w:hAnsi="Wingdings" w:cs="Wingdings" w:hint="default"/>
    </w:rPr>
  </w:style>
  <w:style w:type="character" w:customStyle="1" w:styleId="WW8Num9z0">
    <w:name w:val="WW8Num9z0"/>
    <w:rPr>
      <w:rFonts w:ascii="Symbol" w:hAnsi="Symbol" w:cs="Symbol" w:hint="default"/>
    </w:rPr>
  </w:style>
  <w:style w:type="character" w:customStyle="1" w:styleId="WW8Num9z1">
    <w:name w:val="WW8Num9z1"/>
    <w:rPr>
      <w:rFonts w:ascii="Courier New" w:hAnsi="Courier New" w:cs="Courier New" w:hint="default"/>
    </w:rPr>
  </w:style>
  <w:style w:type="character" w:customStyle="1" w:styleId="WW8Num9z2">
    <w:name w:val="WW8Num9z2"/>
    <w:rPr>
      <w:rFonts w:ascii="Wingdings" w:hAnsi="Wingdings" w:cs="Wingdings" w:hint="default"/>
    </w:rPr>
  </w:style>
  <w:style w:type="character" w:styleId="DefaultParagraphFont0">
    <w:name w:val="Default Paragraph Font"/>
  </w:style>
  <w:style w:type="character" w:customStyle="1" w:styleId="WW-DefaultParagraphFont">
    <w:name w:val="WW-Default Paragraph Font"/>
  </w:style>
  <w:style w:type="character" w:customStyle="1" w:styleId="WW-DefaultParagraphFont1">
    <w:name w:val="WW-Default Paragraph Font1"/>
  </w:style>
  <w:style w:type="character" w:customStyle="1" w:styleId="HeaderChar">
    <w:name w:val="Header Char"/>
    <w:basedOn w:val="WW-DefaultParagraphFont1"/>
  </w:style>
  <w:style w:type="character" w:customStyle="1" w:styleId="FooterChar">
    <w:name w:val="Footer Char"/>
    <w:basedOn w:val="WW-DefaultParagraphFont1"/>
    <w:uiPriority w:val="99"/>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customStyle="1" w:styleId="Bullets">
    <w:name w:val="Bullets"/>
    <w:rPr>
      <w:rFonts w:ascii="OpenSymbol" w:eastAsia="OpenSymbol" w:hAnsi="OpenSymbol" w:cs="OpenSymbol"/>
    </w:rPr>
  </w:style>
  <w:style w:type="character" w:styleId="Hyperlink">
    <w:name w:val="Hyperlink"/>
    <w:uiPriority w:val="99"/>
    <w:rPr>
      <w:color w:val="000080"/>
      <w:u w:val="single"/>
      <w:lang/>
    </w:rPr>
  </w:style>
  <w:style w:type="character" w:customStyle="1" w:styleId="apple-converted-space">
    <w:name w:val="apple-converted-space"/>
  </w:style>
  <w:style w:type="character" w:customStyle="1" w:styleId="Heading4Char">
    <w:name w:val="Heading 4 Char"/>
    <w:rPr>
      <w:rFonts w:ascii="Calibri" w:eastAsia="Times New Roman" w:hAnsi="Calibri" w:cs="Times New Roman"/>
      <w:b/>
      <w:bCs/>
      <w:color w:val="000000"/>
      <w:sz w:val="28"/>
      <w:szCs w:val="28"/>
      <w:lang w:val="en-GB"/>
    </w:rPr>
  </w:style>
  <w:style w:type="paragraph" w:customStyle="1" w:styleId="Heading">
    <w:name w:val="Heading"/>
    <w:basedOn w:val="Normal"/>
    <w:next w:val="BodyText"/>
    <w:pPr>
      <w:keepNext/>
      <w:spacing w:before="240" w:after="120"/>
    </w:pPr>
    <w:rPr>
      <w:rFonts w:ascii="Arial" w:eastAsia="Droid Sans" w:hAnsi="Arial" w:cs="DejaVu Sans"/>
      <w:sz w:val="28"/>
      <w:szCs w:val="28"/>
    </w:rPr>
  </w:style>
  <w:style w:type="paragraph" w:styleId="BodyText">
    <w:name w:val="Body Text"/>
    <w:basedOn w:val="Normal"/>
  </w:style>
  <w:style w:type="paragraph" w:styleId="List">
    <w:name w:val="List"/>
    <w:basedOn w:val="BodyText"/>
    <w:rPr>
      <w:rFonts w:cs="DejaVu Sans"/>
    </w:rPr>
  </w:style>
  <w:style w:type="paragraph" w:styleId="Caption">
    <w:name w:val="caption"/>
    <w:basedOn w:val="Normal"/>
    <w:qFormat/>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Header">
    <w:name w:val="header"/>
    <w:basedOn w:val="Normal"/>
    <w:pPr>
      <w:tabs>
        <w:tab w:val="center" w:pos="4680"/>
        <w:tab w:val="right" w:pos="9360"/>
      </w:tabs>
      <w:spacing w:line="240" w:lineRule="auto"/>
    </w:pPr>
  </w:style>
  <w:style w:type="paragraph" w:styleId="Footer">
    <w:name w:val="footer"/>
    <w:basedOn w:val="Normal"/>
    <w:uiPriority w:val="99"/>
    <w:pPr>
      <w:tabs>
        <w:tab w:val="center" w:pos="4680"/>
        <w:tab w:val="right" w:pos="9360"/>
      </w:tabs>
      <w:spacing w:line="240" w:lineRule="auto"/>
    </w:pPr>
  </w:style>
  <w:style w:type="paragraph" w:customStyle="1" w:styleId="ContentsHeading">
    <w:name w:val="Contents Heading"/>
    <w:basedOn w:val="Heading"/>
    <w:pPr>
      <w:suppressLineNumbers/>
      <w:jc w:val="center"/>
    </w:pPr>
    <w:rPr>
      <w:rFonts w:ascii="Times New Roman" w:hAnsi="Times New Roman" w:cs="Times New Roman"/>
      <w:b/>
      <w:bCs/>
      <w:szCs w:val="32"/>
    </w:rPr>
  </w:style>
  <w:style w:type="paragraph" w:styleId="NoSpacing">
    <w:name w:val="No Spacing"/>
    <w:qFormat/>
    <w:pPr>
      <w:suppressAutoHyphens/>
      <w:spacing w:line="100" w:lineRule="atLeast"/>
    </w:pPr>
    <w:rPr>
      <w:rFonts w:ascii="Tinos" w:eastAsia="Droid Sans" w:hAnsi="Tinos" w:cs="DejaVu Sans"/>
      <w:sz w:val="24"/>
      <w:szCs w:val="24"/>
      <w:lang w:eastAsia="hi-IN" w:bidi="hi-IN"/>
    </w:rPr>
  </w:style>
  <w:style w:type="paragraph" w:customStyle="1" w:styleId="Illustration">
    <w:name w:val="Illustration"/>
    <w:basedOn w:val="Caption"/>
  </w:style>
  <w:style w:type="paragraph" w:styleId="TOCHeading">
    <w:name w:val="TOC Heading"/>
    <w:basedOn w:val="Heading1"/>
    <w:next w:val="Normal"/>
    <w:uiPriority w:val="39"/>
    <w:qFormat/>
    <w:pPr>
      <w:numPr>
        <w:numId w:val="0"/>
      </w:numPr>
      <w:suppressAutoHyphens w:val="0"/>
      <w:spacing w:before="240" w:line="252" w:lineRule="auto"/>
      <w:jc w:val="left"/>
    </w:pPr>
    <w:rPr>
      <w:rFonts w:ascii="Calibri Light" w:hAnsi="Calibri Light"/>
      <w:b w:val="0"/>
      <w:bCs w:val="0"/>
      <w:color w:val="2E74B5"/>
      <w:sz w:val="32"/>
      <w:szCs w:val="32"/>
      <w:lang w:val="en-US"/>
    </w:rPr>
  </w:style>
  <w:style w:type="paragraph" w:styleId="TOC1">
    <w:name w:val="toc 1"/>
    <w:basedOn w:val="Normal"/>
    <w:next w:val="Normal"/>
    <w:uiPriority w:val="39"/>
  </w:style>
  <w:style w:type="paragraph" w:styleId="TOC2">
    <w:name w:val="toc 2"/>
    <w:basedOn w:val="Normal"/>
    <w:next w:val="Normal"/>
    <w:pPr>
      <w:ind w:left="240"/>
    </w:pPr>
  </w:style>
  <w:style w:type="paragraph" w:customStyle="1" w:styleId="TableContents">
    <w:name w:val="Table Contents"/>
    <w:basedOn w:val="Normal"/>
    <w:pPr>
      <w:suppressLineNumbers/>
    </w:pPr>
  </w:style>
  <w:style w:type="character" w:styleId="Strong">
    <w:name w:val="Strong"/>
    <w:uiPriority w:val="22"/>
    <w:qFormat/>
    <w:rsid w:val="004E188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6150452">
      <w:bodyDiv w:val="1"/>
      <w:marLeft w:val="0"/>
      <w:marRight w:val="0"/>
      <w:marTop w:val="0"/>
      <w:marBottom w:val="0"/>
      <w:divBdr>
        <w:top w:val="none" w:sz="0" w:space="0" w:color="auto"/>
        <w:left w:val="none" w:sz="0" w:space="0" w:color="auto"/>
        <w:bottom w:val="none" w:sz="0" w:space="0" w:color="auto"/>
        <w:right w:val="none" w:sz="0" w:space="0" w:color="auto"/>
      </w:divBdr>
    </w:div>
    <w:div w:id="680352035">
      <w:bodyDiv w:val="1"/>
      <w:marLeft w:val="0"/>
      <w:marRight w:val="0"/>
      <w:marTop w:val="0"/>
      <w:marBottom w:val="0"/>
      <w:divBdr>
        <w:top w:val="none" w:sz="0" w:space="0" w:color="auto"/>
        <w:left w:val="none" w:sz="0" w:space="0" w:color="auto"/>
        <w:bottom w:val="none" w:sz="0" w:space="0" w:color="auto"/>
        <w:right w:val="none" w:sz="0" w:space="0" w:color="auto"/>
      </w:divBdr>
    </w:div>
    <w:div w:id="1034116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13" Type="http://schemas.openxmlformats.org/officeDocument/2006/relationships/footer" Target="footer3.xml" /><Relationship Id="rId18"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header" Target="header3.xml" /><Relationship Id="rId17" Type="http://schemas.openxmlformats.org/officeDocument/2006/relationships/fontTable" Target="fontTable.xml" /><Relationship Id="rId2" Type="http://schemas.openxmlformats.org/officeDocument/2006/relationships/numbering" Target="numbering.xml" /><Relationship Id="rId16" Type="http://schemas.openxmlformats.org/officeDocument/2006/relationships/footer" Target="footer4.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2.xml" /><Relationship Id="rId5" Type="http://schemas.openxmlformats.org/officeDocument/2006/relationships/webSettings" Target="webSettings.xml" /><Relationship Id="rId15" Type="http://schemas.openxmlformats.org/officeDocument/2006/relationships/hyperlink" Target="https://helpfulprofessor.com/shannon-weaver-model/" TargetMode="External" /><Relationship Id="rId10" Type="http://schemas.openxmlformats.org/officeDocument/2006/relationships/footer" Target="footer1.xml" /><Relationship Id="rId4" Type="http://schemas.openxmlformats.org/officeDocument/2006/relationships/settings" Target="settings.xml" /><Relationship Id="rId9" Type="http://schemas.openxmlformats.org/officeDocument/2006/relationships/header" Target="header2.xml" /><Relationship Id="rId14" Type="http://schemas.openxmlformats.org/officeDocument/2006/relationships/hyperlink" Target="https://helpfulprofessor.com/shannon-weaver-model/"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0AA524-E87E-4EE7-83B7-83ACD940DD0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2431</Words>
  <Characters>13862</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16261</CharactersWithSpaces>
  <SharedDoc>false</SharedDoc>
  <HLinks>
    <vt:vector size="66" baseType="variant">
      <vt:variant>
        <vt:i4>7143528</vt:i4>
      </vt:variant>
      <vt:variant>
        <vt:i4>39</vt:i4>
      </vt:variant>
      <vt:variant>
        <vt:i4>0</vt:i4>
      </vt:variant>
      <vt:variant>
        <vt:i4>5</vt:i4>
      </vt:variant>
      <vt:variant>
        <vt:lpwstr>https://helpfulprofessor.com/shannon-weaver-model/</vt:lpwstr>
      </vt:variant>
      <vt:variant>
        <vt:lpwstr/>
      </vt:variant>
      <vt:variant>
        <vt:i4>7143528</vt:i4>
      </vt:variant>
      <vt:variant>
        <vt:i4>36</vt:i4>
      </vt:variant>
      <vt:variant>
        <vt:i4>0</vt:i4>
      </vt:variant>
      <vt:variant>
        <vt:i4>5</vt:i4>
      </vt:variant>
      <vt:variant>
        <vt:lpwstr>https://helpfulprofessor.com/shannon-weaver-model/</vt:lpwstr>
      </vt:variant>
      <vt:variant>
        <vt:lpwstr/>
      </vt:variant>
      <vt:variant>
        <vt:i4>1245232</vt:i4>
      </vt:variant>
      <vt:variant>
        <vt:i4>32</vt:i4>
      </vt:variant>
      <vt:variant>
        <vt:i4>0</vt:i4>
      </vt:variant>
      <vt:variant>
        <vt:i4>5</vt:i4>
      </vt:variant>
      <vt:variant>
        <vt:lpwstr/>
      </vt:variant>
      <vt:variant>
        <vt:lpwstr>_Toc80609377</vt:lpwstr>
      </vt:variant>
      <vt:variant>
        <vt:i4>1179696</vt:i4>
      </vt:variant>
      <vt:variant>
        <vt:i4>29</vt:i4>
      </vt:variant>
      <vt:variant>
        <vt:i4>0</vt:i4>
      </vt:variant>
      <vt:variant>
        <vt:i4>5</vt:i4>
      </vt:variant>
      <vt:variant>
        <vt:lpwstr/>
      </vt:variant>
      <vt:variant>
        <vt:lpwstr>_Toc80609376</vt:lpwstr>
      </vt:variant>
      <vt:variant>
        <vt:i4>1114160</vt:i4>
      </vt:variant>
      <vt:variant>
        <vt:i4>26</vt:i4>
      </vt:variant>
      <vt:variant>
        <vt:i4>0</vt:i4>
      </vt:variant>
      <vt:variant>
        <vt:i4>5</vt:i4>
      </vt:variant>
      <vt:variant>
        <vt:lpwstr/>
      </vt:variant>
      <vt:variant>
        <vt:lpwstr>_Toc80609375</vt:lpwstr>
      </vt:variant>
      <vt:variant>
        <vt:i4>1048624</vt:i4>
      </vt:variant>
      <vt:variant>
        <vt:i4>23</vt:i4>
      </vt:variant>
      <vt:variant>
        <vt:i4>0</vt:i4>
      </vt:variant>
      <vt:variant>
        <vt:i4>5</vt:i4>
      </vt:variant>
      <vt:variant>
        <vt:lpwstr/>
      </vt:variant>
      <vt:variant>
        <vt:lpwstr>_Toc80609374</vt:lpwstr>
      </vt:variant>
      <vt:variant>
        <vt:i4>1507376</vt:i4>
      </vt:variant>
      <vt:variant>
        <vt:i4>20</vt:i4>
      </vt:variant>
      <vt:variant>
        <vt:i4>0</vt:i4>
      </vt:variant>
      <vt:variant>
        <vt:i4>5</vt:i4>
      </vt:variant>
      <vt:variant>
        <vt:lpwstr/>
      </vt:variant>
      <vt:variant>
        <vt:lpwstr>_Toc80609373</vt:lpwstr>
      </vt:variant>
      <vt:variant>
        <vt:i4>1441840</vt:i4>
      </vt:variant>
      <vt:variant>
        <vt:i4>17</vt:i4>
      </vt:variant>
      <vt:variant>
        <vt:i4>0</vt:i4>
      </vt:variant>
      <vt:variant>
        <vt:i4>5</vt:i4>
      </vt:variant>
      <vt:variant>
        <vt:lpwstr/>
      </vt:variant>
      <vt:variant>
        <vt:lpwstr>_Toc80609372</vt:lpwstr>
      </vt:variant>
      <vt:variant>
        <vt:i4>1376304</vt:i4>
      </vt:variant>
      <vt:variant>
        <vt:i4>11</vt:i4>
      </vt:variant>
      <vt:variant>
        <vt:i4>0</vt:i4>
      </vt:variant>
      <vt:variant>
        <vt:i4>5</vt:i4>
      </vt:variant>
      <vt:variant>
        <vt:lpwstr/>
      </vt:variant>
      <vt:variant>
        <vt:lpwstr>_Toc80609371</vt:lpwstr>
      </vt:variant>
      <vt:variant>
        <vt:i4>1310768</vt:i4>
      </vt:variant>
      <vt:variant>
        <vt:i4>8</vt:i4>
      </vt:variant>
      <vt:variant>
        <vt:i4>0</vt:i4>
      </vt:variant>
      <vt:variant>
        <vt:i4>5</vt:i4>
      </vt:variant>
      <vt:variant>
        <vt:lpwstr/>
      </vt:variant>
      <vt:variant>
        <vt:lpwstr>_Toc80609370</vt:lpwstr>
      </vt:variant>
      <vt:variant>
        <vt:i4>1900593</vt:i4>
      </vt:variant>
      <vt:variant>
        <vt:i4>2</vt:i4>
      </vt:variant>
      <vt:variant>
        <vt:i4>0</vt:i4>
      </vt:variant>
      <vt:variant>
        <vt:i4>5</vt:i4>
      </vt:variant>
      <vt:variant>
        <vt:lpwstr/>
      </vt:variant>
      <vt:variant>
        <vt:lpwstr>_Toc80609369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user10</dc:creator>
  <cp:keywords/>
  <cp:lastModifiedBy>Constantin Balasoiu</cp:lastModifiedBy>
  <cp:revision>2</cp:revision>
  <cp:lastPrinted>1601-01-01T00:00:00Z</cp:lastPrinted>
  <dcterms:created xsi:type="dcterms:W3CDTF">2021-08-25T21:06:00Z</dcterms:created>
  <dcterms:modified xsi:type="dcterms:W3CDTF">2021-08-25T21:06:00Z</dcterms:modified>
</cp:coreProperties>
</file>