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6FF188" w14:textId="1B3A243E" w:rsidR="000141ED" w:rsidRPr="000141ED" w:rsidRDefault="000141ED" w:rsidP="000141ED">
      <w:pPr>
        <w:spacing w:line="360" w:lineRule="auto"/>
        <w:ind w:left="1440" w:firstLine="720"/>
        <w:rPr>
          <w:rFonts w:ascii="Arial" w:hAnsi="Arial" w:cs="Arial"/>
          <w:b/>
          <w:bCs/>
          <w:sz w:val="50"/>
          <w:szCs w:val="50"/>
        </w:rPr>
      </w:pPr>
      <w:r w:rsidRPr="000141ED">
        <w:rPr>
          <w:rFonts w:ascii="Arial" w:hAnsi="Arial" w:cs="Arial"/>
          <w:b/>
          <w:bCs/>
          <w:sz w:val="50"/>
          <w:szCs w:val="50"/>
        </w:rPr>
        <w:t xml:space="preserve">BUSINESS PLAN </w:t>
      </w:r>
    </w:p>
    <w:p w14:paraId="3D1AF1CD" w14:textId="77777777" w:rsidR="000141ED" w:rsidRDefault="000141ED" w:rsidP="006D1A75">
      <w:pPr>
        <w:spacing w:line="360" w:lineRule="auto"/>
        <w:rPr>
          <w:rFonts w:ascii="Arial" w:hAnsi="Arial" w:cs="Arial"/>
          <w:b/>
          <w:bCs/>
          <w:sz w:val="40"/>
          <w:szCs w:val="40"/>
        </w:rPr>
      </w:pPr>
    </w:p>
    <w:p w14:paraId="1EB2D17A" w14:textId="77777777" w:rsidR="000141ED" w:rsidRDefault="000141ED" w:rsidP="006D1A75">
      <w:pPr>
        <w:spacing w:line="360" w:lineRule="auto"/>
        <w:rPr>
          <w:rFonts w:ascii="Arial" w:hAnsi="Arial" w:cs="Arial"/>
          <w:b/>
          <w:bCs/>
          <w:sz w:val="40"/>
          <w:szCs w:val="40"/>
        </w:rPr>
      </w:pPr>
    </w:p>
    <w:p w14:paraId="20D3F892" w14:textId="77777777" w:rsidR="000141ED" w:rsidRDefault="000141ED" w:rsidP="006D1A75">
      <w:pPr>
        <w:spacing w:line="360" w:lineRule="auto"/>
        <w:rPr>
          <w:rFonts w:ascii="Arial" w:hAnsi="Arial" w:cs="Arial"/>
          <w:b/>
          <w:bCs/>
          <w:sz w:val="40"/>
          <w:szCs w:val="40"/>
        </w:rPr>
      </w:pPr>
    </w:p>
    <w:p w14:paraId="707AA3CF" w14:textId="4D1B0678" w:rsidR="006D1A75" w:rsidRPr="00B83EBC" w:rsidRDefault="006D1A75" w:rsidP="006D1A75">
      <w:pPr>
        <w:spacing w:line="360" w:lineRule="auto"/>
        <w:rPr>
          <w:rFonts w:ascii="Arial" w:hAnsi="Arial" w:cs="Arial"/>
          <w:b/>
          <w:bCs/>
          <w:sz w:val="40"/>
          <w:szCs w:val="40"/>
        </w:rPr>
      </w:pPr>
      <w:r w:rsidRPr="00B83EBC">
        <w:rPr>
          <w:rFonts w:ascii="Arial" w:hAnsi="Arial" w:cs="Arial"/>
          <w:b/>
          <w:bCs/>
          <w:sz w:val="40"/>
          <w:szCs w:val="40"/>
        </w:rPr>
        <w:t xml:space="preserve">Student Name: </w:t>
      </w:r>
      <w:r>
        <w:rPr>
          <w:rFonts w:ascii="Arial" w:hAnsi="Arial" w:cs="Arial"/>
          <w:b/>
          <w:bCs/>
          <w:sz w:val="40"/>
          <w:szCs w:val="40"/>
        </w:rPr>
        <w:t>Jannat</w:t>
      </w:r>
    </w:p>
    <w:p w14:paraId="2BEB2E3E" w14:textId="77777777" w:rsidR="006D1A75" w:rsidRDefault="006D1A75" w:rsidP="006D1A75">
      <w:pPr>
        <w:spacing w:line="360" w:lineRule="auto"/>
        <w:rPr>
          <w:rFonts w:ascii="Arial" w:hAnsi="Arial" w:cs="Arial"/>
          <w:b/>
          <w:bCs/>
          <w:sz w:val="40"/>
          <w:szCs w:val="40"/>
        </w:rPr>
      </w:pPr>
      <w:r w:rsidRPr="00B83EBC">
        <w:rPr>
          <w:rFonts w:ascii="Arial" w:hAnsi="Arial" w:cs="Arial"/>
          <w:b/>
          <w:bCs/>
          <w:sz w:val="40"/>
          <w:szCs w:val="40"/>
        </w:rPr>
        <w:t>Student ID:       2239865</w:t>
      </w:r>
    </w:p>
    <w:p w14:paraId="7859C5AE" w14:textId="1C8F9A4E" w:rsidR="006D1A75" w:rsidRPr="00B83EBC" w:rsidRDefault="006D1A75" w:rsidP="006D1A75">
      <w:pPr>
        <w:spacing w:line="360" w:lineRule="auto"/>
        <w:rPr>
          <w:rFonts w:ascii="Arial" w:hAnsi="Arial" w:cs="Arial"/>
          <w:b/>
          <w:bCs/>
          <w:sz w:val="40"/>
          <w:szCs w:val="40"/>
        </w:rPr>
      </w:pPr>
      <w:r>
        <w:rPr>
          <w:rFonts w:ascii="Arial" w:hAnsi="Arial" w:cs="Arial"/>
          <w:b/>
          <w:bCs/>
          <w:sz w:val="40"/>
          <w:szCs w:val="40"/>
        </w:rPr>
        <w:t xml:space="preserve">Module Name: Entrepreneurship </w:t>
      </w:r>
    </w:p>
    <w:p w14:paraId="27019727" w14:textId="20CD2822" w:rsidR="006D1A75" w:rsidRPr="00B83EBC" w:rsidRDefault="006D1A75" w:rsidP="006D1A75">
      <w:pPr>
        <w:spacing w:line="360" w:lineRule="auto"/>
        <w:rPr>
          <w:rFonts w:ascii="Arial" w:hAnsi="Arial" w:cs="Arial"/>
          <w:b/>
          <w:bCs/>
          <w:sz w:val="40"/>
          <w:szCs w:val="40"/>
        </w:rPr>
      </w:pPr>
      <w:r w:rsidRPr="00B83EBC">
        <w:rPr>
          <w:rFonts w:ascii="Arial" w:hAnsi="Arial" w:cs="Arial"/>
          <w:b/>
          <w:bCs/>
          <w:sz w:val="40"/>
          <w:szCs w:val="40"/>
        </w:rPr>
        <w:t>Module Code: LCBB500</w:t>
      </w:r>
      <w:r w:rsidR="000141ED">
        <w:rPr>
          <w:rFonts w:ascii="Arial" w:hAnsi="Arial" w:cs="Arial"/>
          <w:b/>
          <w:bCs/>
          <w:sz w:val="40"/>
          <w:szCs w:val="40"/>
        </w:rPr>
        <w:t>1</w:t>
      </w:r>
    </w:p>
    <w:p w14:paraId="7D8BA45F" w14:textId="230FE5BA" w:rsidR="002E4B72" w:rsidRPr="007153BC" w:rsidRDefault="006D1A75" w:rsidP="006D1A75">
      <w:pPr>
        <w:spacing w:line="360" w:lineRule="auto"/>
        <w:rPr>
          <w:rFonts w:ascii="Arial" w:hAnsi="Arial" w:cs="Arial"/>
          <w:sz w:val="24"/>
          <w:szCs w:val="24"/>
        </w:rPr>
      </w:pPr>
      <w:r w:rsidRPr="00B83EBC">
        <w:rPr>
          <w:rFonts w:ascii="Arial" w:hAnsi="Arial" w:cs="Arial"/>
          <w:b/>
          <w:bCs/>
          <w:sz w:val="40"/>
          <w:szCs w:val="40"/>
        </w:rPr>
        <w:t xml:space="preserve">Lecturer Name: </w:t>
      </w:r>
      <w:proofErr w:type="spellStart"/>
      <w:r>
        <w:rPr>
          <w:rFonts w:ascii="Arial" w:hAnsi="Arial" w:cs="Arial"/>
          <w:b/>
          <w:bCs/>
          <w:sz w:val="40"/>
          <w:szCs w:val="40"/>
        </w:rPr>
        <w:t>Dr.</w:t>
      </w:r>
      <w:proofErr w:type="spellEnd"/>
      <w:r>
        <w:rPr>
          <w:rFonts w:ascii="Arial" w:hAnsi="Arial" w:cs="Arial"/>
          <w:b/>
          <w:bCs/>
          <w:sz w:val="40"/>
          <w:szCs w:val="40"/>
        </w:rPr>
        <w:t xml:space="preserve"> </w:t>
      </w:r>
      <w:r w:rsidR="000141ED">
        <w:rPr>
          <w:rFonts w:ascii="Arial" w:hAnsi="Arial" w:cs="Arial"/>
          <w:b/>
          <w:bCs/>
          <w:sz w:val="40"/>
          <w:szCs w:val="40"/>
        </w:rPr>
        <w:t>Said Usman</w:t>
      </w:r>
      <w:r w:rsidRPr="007153BC">
        <w:rPr>
          <w:rFonts w:ascii="Arial" w:hAnsi="Arial" w:cs="Arial"/>
          <w:sz w:val="24"/>
          <w:szCs w:val="24"/>
        </w:rPr>
        <w:t xml:space="preserve"> </w:t>
      </w:r>
      <w:r w:rsidR="002E4B72" w:rsidRPr="007153BC">
        <w:rPr>
          <w:rFonts w:ascii="Arial" w:hAnsi="Arial" w:cs="Arial"/>
          <w:sz w:val="24"/>
          <w:szCs w:val="24"/>
        </w:rPr>
        <w:br w:type="page"/>
      </w:r>
    </w:p>
    <w:sdt>
      <w:sdtPr>
        <w:rPr>
          <w:rFonts w:ascii="Arial" w:eastAsiaTheme="minorHAnsi" w:hAnsi="Arial" w:cs="Arial"/>
          <w:color w:val="auto"/>
          <w:kern w:val="2"/>
          <w:sz w:val="24"/>
          <w:szCs w:val="24"/>
          <w:lang w:val="en-IN"/>
          <w14:ligatures w14:val="standardContextual"/>
        </w:rPr>
        <w:id w:val="-77059788"/>
        <w:docPartObj>
          <w:docPartGallery w:val="Table of Contents"/>
          <w:docPartUnique/>
        </w:docPartObj>
      </w:sdtPr>
      <w:sdtEndPr>
        <w:rPr>
          <w:b/>
          <w:bCs/>
          <w:noProof/>
        </w:rPr>
      </w:sdtEndPr>
      <w:sdtContent>
        <w:p w14:paraId="73D9493E" w14:textId="30D03A41" w:rsidR="007153BC" w:rsidRPr="007153BC" w:rsidRDefault="007153BC" w:rsidP="007153BC">
          <w:pPr>
            <w:pStyle w:val="TOCHeading"/>
            <w:spacing w:line="360" w:lineRule="auto"/>
            <w:rPr>
              <w:rFonts w:ascii="Arial" w:hAnsi="Arial" w:cs="Arial"/>
              <w:sz w:val="24"/>
              <w:szCs w:val="24"/>
            </w:rPr>
          </w:pPr>
          <w:r w:rsidRPr="007153BC">
            <w:rPr>
              <w:rFonts w:ascii="Arial" w:hAnsi="Arial" w:cs="Arial"/>
              <w:sz w:val="24"/>
              <w:szCs w:val="24"/>
            </w:rPr>
            <w:t>Table of Contents</w:t>
          </w:r>
        </w:p>
        <w:p w14:paraId="0D2F16D1" w14:textId="7210E481" w:rsidR="007153BC" w:rsidRPr="007153BC" w:rsidRDefault="007153BC" w:rsidP="007153BC">
          <w:pPr>
            <w:pStyle w:val="TOC1"/>
            <w:tabs>
              <w:tab w:val="right" w:leader="dot" w:pos="9016"/>
            </w:tabs>
            <w:spacing w:line="360" w:lineRule="auto"/>
            <w:rPr>
              <w:rFonts w:ascii="Arial" w:eastAsiaTheme="minorEastAsia" w:hAnsi="Arial" w:cs="Arial"/>
              <w:noProof/>
              <w:sz w:val="24"/>
              <w:szCs w:val="24"/>
              <w:lang w:eastAsia="en-IN"/>
            </w:rPr>
          </w:pPr>
          <w:r w:rsidRPr="007153BC">
            <w:rPr>
              <w:rFonts w:ascii="Arial" w:hAnsi="Arial" w:cs="Arial"/>
              <w:sz w:val="24"/>
              <w:szCs w:val="24"/>
            </w:rPr>
            <w:fldChar w:fldCharType="begin"/>
          </w:r>
          <w:r w:rsidRPr="007153BC">
            <w:rPr>
              <w:rFonts w:ascii="Arial" w:hAnsi="Arial" w:cs="Arial"/>
              <w:sz w:val="24"/>
              <w:szCs w:val="24"/>
            </w:rPr>
            <w:instrText xml:space="preserve"> TOC \o "1-3" \h \z \u </w:instrText>
          </w:r>
          <w:r w:rsidRPr="007153BC">
            <w:rPr>
              <w:rFonts w:ascii="Arial" w:hAnsi="Arial" w:cs="Arial"/>
              <w:sz w:val="24"/>
              <w:szCs w:val="24"/>
            </w:rPr>
            <w:fldChar w:fldCharType="separate"/>
          </w:r>
          <w:hyperlink w:anchor="_Toc183133399" w:history="1">
            <w:r w:rsidRPr="007153BC">
              <w:rPr>
                <w:rStyle w:val="Hyperlink"/>
                <w:rFonts w:ascii="Arial" w:hAnsi="Arial" w:cs="Arial"/>
                <w:noProof/>
                <w:sz w:val="24"/>
                <w:szCs w:val="24"/>
              </w:rPr>
              <w:t>1. Overview of the Business Idea</w:t>
            </w:r>
            <w:r w:rsidRPr="007153BC">
              <w:rPr>
                <w:rFonts w:ascii="Arial" w:hAnsi="Arial" w:cs="Arial"/>
                <w:noProof/>
                <w:webHidden/>
                <w:sz w:val="24"/>
                <w:szCs w:val="24"/>
              </w:rPr>
              <w:tab/>
            </w:r>
            <w:r w:rsidRPr="007153BC">
              <w:rPr>
                <w:rFonts w:ascii="Arial" w:hAnsi="Arial" w:cs="Arial"/>
                <w:noProof/>
                <w:webHidden/>
                <w:sz w:val="24"/>
                <w:szCs w:val="24"/>
              </w:rPr>
              <w:fldChar w:fldCharType="begin"/>
            </w:r>
            <w:r w:rsidRPr="007153BC">
              <w:rPr>
                <w:rFonts w:ascii="Arial" w:hAnsi="Arial" w:cs="Arial"/>
                <w:noProof/>
                <w:webHidden/>
                <w:sz w:val="24"/>
                <w:szCs w:val="24"/>
              </w:rPr>
              <w:instrText xml:space="preserve"> PAGEREF _Toc183133399 \h </w:instrText>
            </w:r>
            <w:r w:rsidRPr="007153BC">
              <w:rPr>
                <w:rFonts w:ascii="Arial" w:hAnsi="Arial" w:cs="Arial"/>
                <w:noProof/>
                <w:webHidden/>
                <w:sz w:val="24"/>
                <w:szCs w:val="24"/>
              </w:rPr>
            </w:r>
            <w:r w:rsidRPr="007153BC">
              <w:rPr>
                <w:rFonts w:ascii="Arial" w:hAnsi="Arial" w:cs="Arial"/>
                <w:noProof/>
                <w:webHidden/>
                <w:sz w:val="24"/>
                <w:szCs w:val="24"/>
              </w:rPr>
              <w:fldChar w:fldCharType="separate"/>
            </w:r>
            <w:r w:rsidR="00964571">
              <w:rPr>
                <w:rFonts w:ascii="Arial" w:hAnsi="Arial" w:cs="Arial"/>
                <w:noProof/>
                <w:webHidden/>
                <w:sz w:val="24"/>
                <w:szCs w:val="24"/>
              </w:rPr>
              <w:t>3</w:t>
            </w:r>
            <w:r w:rsidRPr="007153BC">
              <w:rPr>
                <w:rFonts w:ascii="Arial" w:hAnsi="Arial" w:cs="Arial"/>
                <w:noProof/>
                <w:webHidden/>
                <w:sz w:val="24"/>
                <w:szCs w:val="24"/>
              </w:rPr>
              <w:fldChar w:fldCharType="end"/>
            </w:r>
          </w:hyperlink>
        </w:p>
        <w:p w14:paraId="628B141C" w14:textId="55E6E4BB" w:rsidR="007153BC" w:rsidRPr="007153BC" w:rsidRDefault="007153BC" w:rsidP="007153BC">
          <w:pPr>
            <w:pStyle w:val="TOC1"/>
            <w:tabs>
              <w:tab w:val="right" w:leader="dot" w:pos="9016"/>
            </w:tabs>
            <w:spacing w:line="360" w:lineRule="auto"/>
            <w:rPr>
              <w:rFonts w:ascii="Arial" w:eastAsiaTheme="minorEastAsia" w:hAnsi="Arial" w:cs="Arial"/>
              <w:noProof/>
              <w:sz w:val="24"/>
              <w:szCs w:val="24"/>
              <w:lang w:eastAsia="en-IN"/>
            </w:rPr>
          </w:pPr>
          <w:hyperlink w:anchor="_Toc183133400" w:history="1">
            <w:r w:rsidRPr="007153BC">
              <w:rPr>
                <w:rStyle w:val="Hyperlink"/>
                <w:rFonts w:ascii="Arial" w:hAnsi="Arial" w:cs="Arial"/>
                <w:noProof/>
                <w:sz w:val="24"/>
                <w:szCs w:val="24"/>
              </w:rPr>
              <w:t>2. Legal Format of the Startup Company</w:t>
            </w:r>
            <w:r w:rsidRPr="007153BC">
              <w:rPr>
                <w:rFonts w:ascii="Arial" w:hAnsi="Arial" w:cs="Arial"/>
                <w:noProof/>
                <w:webHidden/>
                <w:sz w:val="24"/>
                <w:szCs w:val="24"/>
              </w:rPr>
              <w:tab/>
            </w:r>
            <w:r w:rsidRPr="007153BC">
              <w:rPr>
                <w:rFonts w:ascii="Arial" w:hAnsi="Arial" w:cs="Arial"/>
                <w:noProof/>
                <w:webHidden/>
                <w:sz w:val="24"/>
                <w:szCs w:val="24"/>
              </w:rPr>
              <w:fldChar w:fldCharType="begin"/>
            </w:r>
            <w:r w:rsidRPr="007153BC">
              <w:rPr>
                <w:rFonts w:ascii="Arial" w:hAnsi="Arial" w:cs="Arial"/>
                <w:noProof/>
                <w:webHidden/>
                <w:sz w:val="24"/>
                <w:szCs w:val="24"/>
              </w:rPr>
              <w:instrText xml:space="preserve"> PAGEREF _Toc183133400 \h </w:instrText>
            </w:r>
            <w:r w:rsidRPr="007153BC">
              <w:rPr>
                <w:rFonts w:ascii="Arial" w:hAnsi="Arial" w:cs="Arial"/>
                <w:noProof/>
                <w:webHidden/>
                <w:sz w:val="24"/>
                <w:szCs w:val="24"/>
              </w:rPr>
            </w:r>
            <w:r w:rsidRPr="007153BC">
              <w:rPr>
                <w:rFonts w:ascii="Arial" w:hAnsi="Arial" w:cs="Arial"/>
                <w:noProof/>
                <w:webHidden/>
                <w:sz w:val="24"/>
                <w:szCs w:val="24"/>
              </w:rPr>
              <w:fldChar w:fldCharType="separate"/>
            </w:r>
            <w:r w:rsidR="00964571">
              <w:rPr>
                <w:rFonts w:ascii="Arial" w:hAnsi="Arial" w:cs="Arial"/>
                <w:noProof/>
                <w:webHidden/>
                <w:sz w:val="24"/>
                <w:szCs w:val="24"/>
              </w:rPr>
              <w:t>3</w:t>
            </w:r>
            <w:r w:rsidRPr="007153BC">
              <w:rPr>
                <w:rFonts w:ascii="Arial" w:hAnsi="Arial" w:cs="Arial"/>
                <w:noProof/>
                <w:webHidden/>
                <w:sz w:val="24"/>
                <w:szCs w:val="24"/>
              </w:rPr>
              <w:fldChar w:fldCharType="end"/>
            </w:r>
          </w:hyperlink>
        </w:p>
        <w:p w14:paraId="0C8F5B41" w14:textId="3056A809" w:rsidR="007153BC" w:rsidRPr="007153BC" w:rsidRDefault="007153BC" w:rsidP="007153BC">
          <w:pPr>
            <w:pStyle w:val="TOC1"/>
            <w:tabs>
              <w:tab w:val="right" w:leader="dot" w:pos="9016"/>
            </w:tabs>
            <w:spacing w:line="360" w:lineRule="auto"/>
            <w:rPr>
              <w:rFonts w:ascii="Arial" w:eastAsiaTheme="minorEastAsia" w:hAnsi="Arial" w:cs="Arial"/>
              <w:noProof/>
              <w:sz w:val="24"/>
              <w:szCs w:val="24"/>
              <w:lang w:eastAsia="en-IN"/>
            </w:rPr>
          </w:pPr>
          <w:hyperlink w:anchor="_Toc183133401" w:history="1">
            <w:r w:rsidRPr="007153BC">
              <w:rPr>
                <w:rStyle w:val="Hyperlink"/>
                <w:rFonts w:ascii="Arial" w:hAnsi="Arial" w:cs="Arial"/>
                <w:noProof/>
                <w:sz w:val="24"/>
                <w:szCs w:val="24"/>
              </w:rPr>
              <w:t>3. Management of the Company</w:t>
            </w:r>
            <w:r w:rsidRPr="007153BC">
              <w:rPr>
                <w:rFonts w:ascii="Arial" w:hAnsi="Arial" w:cs="Arial"/>
                <w:noProof/>
                <w:webHidden/>
                <w:sz w:val="24"/>
                <w:szCs w:val="24"/>
              </w:rPr>
              <w:tab/>
            </w:r>
            <w:r w:rsidRPr="007153BC">
              <w:rPr>
                <w:rFonts w:ascii="Arial" w:hAnsi="Arial" w:cs="Arial"/>
                <w:noProof/>
                <w:webHidden/>
                <w:sz w:val="24"/>
                <w:szCs w:val="24"/>
              </w:rPr>
              <w:fldChar w:fldCharType="begin"/>
            </w:r>
            <w:r w:rsidRPr="007153BC">
              <w:rPr>
                <w:rFonts w:ascii="Arial" w:hAnsi="Arial" w:cs="Arial"/>
                <w:noProof/>
                <w:webHidden/>
                <w:sz w:val="24"/>
                <w:szCs w:val="24"/>
              </w:rPr>
              <w:instrText xml:space="preserve"> PAGEREF _Toc183133401 \h </w:instrText>
            </w:r>
            <w:r w:rsidRPr="007153BC">
              <w:rPr>
                <w:rFonts w:ascii="Arial" w:hAnsi="Arial" w:cs="Arial"/>
                <w:noProof/>
                <w:webHidden/>
                <w:sz w:val="24"/>
                <w:szCs w:val="24"/>
              </w:rPr>
            </w:r>
            <w:r w:rsidRPr="007153BC">
              <w:rPr>
                <w:rFonts w:ascii="Arial" w:hAnsi="Arial" w:cs="Arial"/>
                <w:noProof/>
                <w:webHidden/>
                <w:sz w:val="24"/>
                <w:szCs w:val="24"/>
              </w:rPr>
              <w:fldChar w:fldCharType="separate"/>
            </w:r>
            <w:r w:rsidR="00964571">
              <w:rPr>
                <w:rFonts w:ascii="Arial" w:hAnsi="Arial" w:cs="Arial"/>
                <w:noProof/>
                <w:webHidden/>
                <w:sz w:val="24"/>
                <w:szCs w:val="24"/>
              </w:rPr>
              <w:t>4</w:t>
            </w:r>
            <w:r w:rsidRPr="007153BC">
              <w:rPr>
                <w:rFonts w:ascii="Arial" w:hAnsi="Arial" w:cs="Arial"/>
                <w:noProof/>
                <w:webHidden/>
                <w:sz w:val="24"/>
                <w:szCs w:val="24"/>
              </w:rPr>
              <w:fldChar w:fldCharType="end"/>
            </w:r>
          </w:hyperlink>
        </w:p>
        <w:p w14:paraId="72AC815C" w14:textId="03C7D017" w:rsidR="007153BC" w:rsidRPr="007153BC" w:rsidRDefault="007153BC" w:rsidP="007153BC">
          <w:pPr>
            <w:pStyle w:val="TOC1"/>
            <w:tabs>
              <w:tab w:val="right" w:leader="dot" w:pos="9016"/>
            </w:tabs>
            <w:spacing w:line="360" w:lineRule="auto"/>
            <w:rPr>
              <w:rFonts w:ascii="Arial" w:eastAsiaTheme="minorEastAsia" w:hAnsi="Arial" w:cs="Arial"/>
              <w:noProof/>
              <w:sz w:val="24"/>
              <w:szCs w:val="24"/>
              <w:lang w:eastAsia="en-IN"/>
            </w:rPr>
          </w:pPr>
          <w:hyperlink w:anchor="_Toc183133402" w:history="1">
            <w:r w:rsidRPr="007153BC">
              <w:rPr>
                <w:rStyle w:val="Hyperlink"/>
                <w:rFonts w:ascii="Arial" w:hAnsi="Arial" w:cs="Arial"/>
                <w:noProof/>
                <w:sz w:val="24"/>
                <w:szCs w:val="24"/>
              </w:rPr>
              <w:t>4. Evaluation of the Business Idea Using SWOT Analysis</w:t>
            </w:r>
            <w:r w:rsidRPr="007153BC">
              <w:rPr>
                <w:rFonts w:ascii="Arial" w:hAnsi="Arial" w:cs="Arial"/>
                <w:noProof/>
                <w:webHidden/>
                <w:sz w:val="24"/>
                <w:szCs w:val="24"/>
              </w:rPr>
              <w:tab/>
            </w:r>
            <w:r w:rsidRPr="007153BC">
              <w:rPr>
                <w:rFonts w:ascii="Arial" w:hAnsi="Arial" w:cs="Arial"/>
                <w:noProof/>
                <w:webHidden/>
                <w:sz w:val="24"/>
                <w:szCs w:val="24"/>
              </w:rPr>
              <w:fldChar w:fldCharType="begin"/>
            </w:r>
            <w:r w:rsidRPr="007153BC">
              <w:rPr>
                <w:rFonts w:ascii="Arial" w:hAnsi="Arial" w:cs="Arial"/>
                <w:noProof/>
                <w:webHidden/>
                <w:sz w:val="24"/>
                <w:szCs w:val="24"/>
              </w:rPr>
              <w:instrText xml:space="preserve"> PAGEREF _Toc183133402 \h </w:instrText>
            </w:r>
            <w:r w:rsidRPr="007153BC">
              <w:rPr>
                <w:rFonts w:ascii="Arial" w:hAnsi="Arial" w:cs="Arial"/>
                <w:noProof/>
                <w:webHidden/>
                <w:sz w:val="24"/>
                <w:szCs w:val="24"/>
              </w:rPr>
            </w:r>
            <w:r w:rsidRPr="007153BC">
              <w:rPr>
                <w:rFonts w:ascii="Arial" w:hAnsi="Arial" w:cs="Arial"/>
                <w:noProof/>
                <w:webHidden/>
                <w:sz w:val="24"/>
                <w:szCs w:val="24"/>
              </w:rPr>
              <w:fldChar w:fldCharType="separate"/>
            </w:r>
            <w:r w:rsidR="00964571">
              <w:rPr>
                <w:rFonts w:ascii="Arial" w:hAnsi="Arial" w:cs="Arial"/>
                <w:noProof/>
                <w:webHidden/>
                <w:sz w:val="24"/>
                <w:szCs w:val="24"/>
              </w:rPr>
              <w:t>6</w:t>
            </w:r>
            <w:r w:rsidRPr="007153BC">
              <w:rPr>
                <w:rFonts w:ascii="Arial" w:hAnsi="Arial" w:cs="Arial"/>
                <w:noProof/>
                <w:webHidden/>
                <w:sz w:val="24"/>
                <w:szCs w:val="24"/>
              </w:rPr>
              <w:fldChar w:fldCharType="end"/>
            </w:r>
          </w:hyperlink>
        </w:p>
        <w:p w14:paraId="5EEBA1D4" w14:textId="5A5E2BEE" w:rsidR="007153BC" w:rsidRPr="007153BC" w:rsidRDefault="007153BC" w:rsidP="007153BC">
          <w:pPr>
            <w:pStyle w:val="TOC2"/>
            <w:tabs>
              <w:tab w:val="right" w:leader="dot" w:pos="9016"/>
            </w:tabs>
            <w:spacing w:line="360" w:lineRule="auto"/>
            <w:rPr>
              <w:rFonts w:ascii="Arial" w:eastAsiaTheme="minorEastAsia" w:hAnsi="Arial" w:cs="Arial"/>
              <w:noProof/>
              <w:sz w:val="24"/>
              <w:szCs w:val="24"/>
              <w:lang w:eastAsia="en-IN"/>
            </w:rPr>
          </w:pPr>
          <w:hyperlink w:anchor="_Toc183133403" w:history="1">
            <w:r w:rsidRPr="007153BC">
              <w:rPr>
                <w:rStyle w:val="Hyperlink"/>
                <w:rFonts w:ascii="Arial" w:hAnsi="Arial" w:cs="Arial"/>
                <w:noProof/>
                <w:sz w:val="24"/>
                <w:szCs w:val="24"/>
              </w:rPr>
              <w:t>Strengths:</w:t>
            </w:r>
            <w:r w:rsidRPr="007153BC">
              <w:rPr>
                <w:rFonts w:ascii="Arial" w:hAnsi="Arial" w:cs="Arial"/>
                <w:noProof/>
                <w:webHidden/>
                <w:sz w:val="24"/>
                <w:szCs w:val="24"/>
              </w:rPr>
              <w:tab/>
            </w:r>
            <w:r w:rsidRPr="007153BC">
              <w:rPr>
                <w:rFonts w:ascii="Arial" w:hAnsi="Arial" w:cs="Arial"/>
                <w:noProof/>
                <w:webHidden/>
                <w:sz w:val="24"/>
                <w:szCs w:val="24"/>
              </w:rPr>
              <w:fldChar w:fldCharType="begin"/>
            </w:r>
            <w:r w:rsidRPr="007153BC">
              <w:rPr>
                <w:rFonts w:ascii="Arial" w:hAnsi="Arial" w:cs="Arial"/>
                <w:noProof/>
                <w:webHidden/>
                <w:sz w:val="24"/>
                <w:szCs w:val="24"/>
              </w:rPr>
              <w:instrText xml:space="preserve"> PAGEREF _Toc183133403 \h </w:instrText>
            </w:r>
            <w:r w:rsidRPr="007153BC">
              <w:rPr>
                <w:rFonts w:ascii="Arial" w:hAnsi="Arial" w:cs="Arial"/>
                <w:noProof/>
                <w:webHidden/>
                <w:sz w:val="24"/>
                <w:szCs w:val="24"/>
              </w:rPr>
            </w:r>
            <w:r w:rsidRPr="007153BC">
              <w:rPr>
                <w:rFonts w:ascii="Arial" w:hAnsi="Arial" w:cs="Arial"/>
                <w:noProof/>
                <w:webHidden/>
                <w:sz w:val="24"/>
                <w:szCs w:val="24"/>
              </w:rPr>
              <w:fldChar w:fldCharType="separate"/>
            </w:r>
            <w:r w:rsidR="00964571">
              <w:rPr>
                <w:rFonts w:ascii="Arial" w:hAnsi="Arial" w:cs="Arial"/>
                <w:noProof/>
                <w:webHidden/>
                <w:sz w:val="24"/>
                <w:szCs w:val="24"/>
              </w:rPr>
              <w:t>6</w:t>
            </w:r>
            <w:r w:rsidRPr="007153BC">
              <w:rPr>
                <w:rFonts w:ascii="Arial" w:hAnsi="Arial" w:cs="Arial"/>
                <w:noProof/>
                <w:webHidden/>
                <w:sz w:val="24"/>
                <w:szCs w:val="24"/>
              </w:rPr>
              <w:fldChar w:fldCharType="end"/>
            </w:r>
          </w:hyperlink>
        </w:p>
        <w:p w14:paraId="10AC2227" w14:textId="27CE5693" w:rsidR="007153BC" w:rsidRPr="007153BC" w:rsidRDefault="007153BC" w:rsidP="007153BC">
          <w:pPr>
            <w:pStyle w:val="TOC2"/>
            <w:tabs>
              <w:tab w:val="right" w:leader="dot" w:pos="9016"/>
            </w:tabs>
            <w:spacing w:line="360" w:lineRule="auto"/>
            <w:rPr>
              <w:rFonts w:ascii="Arial" w:eastAsiaTheme="minorEastAsia" w:hAnsi="Arial" w:cs="Arial"/>
              <w:noProof/>
              <w:sz w:val="24"/>
              <w:szCs w:val="24"/>
              <w:lang w:eastAsia="en-IN"/>
            </w:rPr>
          </w:pPr>
          <w:hyperlink w:anchor="_Toc183133404" w:history="1">
            <w:r w:rsidRPr="007153BC">
              <w:rPr>
                <w:rStyle w:val="Hyperlink"/>
                <w:rFonts w:ascii="Arial" w:hAnsi="Arial" w:cs="Arial"/>
                <w:noProof/>
                <w:sz w:val="24"/>
                <w:szCs w:val="24"/>
              </w:rPr>
              <w:t>Weaknesses:</w:t>
            </w:r>
            <w:r w:rsidRPr="007153BC">
              <w:rPr>
                <w:rFonts w:ascii="Arial" w:hAnsi="Arial" w:cs="Arial"/>
                <w:noProof/>
                <w:webHidden/>
                <w:sz w:val="24"/>
                <w:szCs w:val="24"/>
              </w:rPr>
              <w:tab/>
            </w:r>
            <w:r w:rsidRPr="007153BC">
              <w:rPr>
                <w:rFonts w:ascii="Arial" w:hAnsi="Arial" w:cs="Arial"/>
                <w:noProof/>
                <w:webHidden/>
                <w:sz w:val="24"/>
                <w:szCs w:val="24"/>
              </w:rPr>
              <w:fldChar w:fldCharType="begin"/>
            </w:r>
            <w:r w:rsidRPr="007153BC">
              <w:rPr>
                <w:rFonts w:ascii="Arial" w:hAnsi="Arial" w:cs="Arial"/>
                <w:noProof/>
                <w:webHidden/>
                <w:sz w:val="24"/>
                <w:szCs w:val="24"/>
              </w:rPr>
              <w:instrText xml:space="preserve"> PAGEREF _Toc183133404 \h </w:instrText>
            </w:r>
            <w:r w:rsidRPr="007153BC">
              <w:rPr>
                <w:rFonts w:ascii="Arial" w:hAnsi="Arial" w:cs="Arial"/>
                <w:noProof/>
                <w:webHidden/>
                <w:sz w:val="24"/>
                <w:szCs w:val="24"/>
              </w:rPr>
            </w:r>
            <w:r w:rsidRPr="007153BC">
              <w:rPr>
                <w:rFonts w:ascii="Arial" w:hAnsi="Arial" w:cs="Arial"/>
                <w:noProof/>
                <w:webHidden/>
                <w:sz w:val="24"/>
                <w:szCs w:val="24"/>
              </w:rPr>
              <w:fldChar w:fldCharType="separate"/>
            </w:r>
            <w:r w:rsidR="00964571">
              <w:rPr>
                <w:rFonts w:ascii="Arial" w:hAnsi="Arial" w:cs="Arial"/>
                <w:noProof/>
                <w:webHidden/>
                <w:sz w:val="24"/>
                <w:szCs w:val="24"/>
              </w:rPr>
              <w:t>6</w:t>
            </w:r>
            <w:r w:rsidRPr="007153BC">
              <w:rPr>
                <w:rFonts w:ascii="Arial" w:hAnsi="Arial" w:cs="Arial"/>
                <w:noProof/>
                <w:webHidden/>
                <w:sz w:val="24"/>
                <w:szCs w:val="24"/>
              </w:rPr>
              <w:fldChar w:fldCharType="end"/>
            </w:r>
          </w:hyperlink>
        </w:p>
        <w:p w14:paraId="36A6E75E" w14:textId="1E28AAA7" w:rsidR="007153BC" w:rsidRPr="007153BC" w:rsidRDefault="007153BC" w:rsidP="007153BC">
          <w:pPr>
            <w:pStyle w:val="TOC2"/>
            <w:tabs>
              <w:tab w:val="right" w:leader="dot" w:pos="9016"/>
            </w:tabs>
            <w:spacing w:line="360" w:lineRule="auto"/>
            <w:rPr>
              <w:rFonts w:ascii="Arial" w:eastAsiaTheme="minorEastAsia" w:hAnsi="Arial" w:cs="Arial"/>
              <w:noProof/>
              <w:sz w:val="24"/>
              <w:szCs w:val="24"/>
              <w:lang w:eastAsia="en-IN"/>
            </w:rPr>
          </w:pPr>
          <w:hyperlink w:anchor="_Toc183133405" w:history="1">
            <w:r w:rsidRPr="007153BC">
              <w:rPr>
                <w:rStyle w:val="Hyperlink"/>
                <w:rFonts w:ascii="Arial" w:hAnsi="Arial" w:cs="Arial"/>
                <w:noProof/>
                <w:sz w:val="24"/>
                <w:szCs w:val="24"/>
              </w:rPr>
              <w:t>Opportunities:</w:t>
            </w:r>
            <w:r w:rsidRPr="007153BC">
              <w:rPr>
                <w:rFonts w:ascii="Arial" w:hAnsi="Arial" w:cs="Arial"/>
                <w:noProof/>
                <w:webHidden/>
                <w:sz w:val="24"/>
                <w:szCs w:val="24"/>
              </w:rPr>
              <w:tab/>
            </w:r>
            <w:r w:rsidRPr="007153BC">
              <w:rPr>
                <w:rFonts w:ascii="Arial" w:hAnsi="Arial" w:cs="Arial"/>
                <w:noProof/>
                <w:webHidden/>
                <w:sz w:val="24"/>
                <w:szCs w:val="24"/>
              </w:rPr>
              <w:fldChar w:fldCharType="begin"/>
            </w:r>
            <w:r w:rsidRPr="007153BC">
              <w:rPr>
                <w:rFonts w:ascii="Arial" w:hAnsi="Arial" w:cs="Arial"/>
                <w:noProof/>
                <w:webHidden/>
                <w:sz w:val="24"/>
                <w:szCs w:val="24"/>
              </w:rPr>
              <w:instrText xml:space="preserve"> PAGEREF _Toc183133405 \h </w:instrText>
            </w:r>
            <w:r w:rsidRPr="007153BC">
              <w:rPr>
                <w:rFonts w:ascii="Arial" w:hAnsi="Arial" w:cs="Arial"/>
                <w:noProof/>
                <w:webHidden/>
                <w:sz w:val="24"/>
                <w:szCs w:val="24"/>
              </w:rPr>
            </w:r>
            <w:r w:rsidRPr="007153BC">
              <w:rPr>
                <w:rFonts w:ascii="Arial" w:hAnsi="Arial" w:cs="Arial"/>
                <w:noProof/>
                <w:webHidden/>
                <w:sz w:val="24"/>
                <w:szCs w:val="24"/>
              </w:rPr>
              <w:fldChar w:fldCharType="separate"/>
            </w:r>
            <w:r w:rsidR="00964571">
              <w:rPr>
                <w:rFonts w:ascii="Arial" w:hAnsi="Arial" w:cs="Arial"/>
                <w:noProof/>
                <w:webHidden/>
                <w:sz w:val="24"/>
                <w:szCs w:val="24"/>
              </w:rPr>
              <w:t>6</w:t>
            </w:r>
            <w:r w:rsidRPr="007153BC">
              <w:rPr>
                <w:rFonts w:ascii="Arial" w:hAnsi="Arial" w:cs="Arial"/>
                <w:noProof/>
                <w:webHidden/>
                <w:sz w:val="24"/>
                <w:szCs w:val="24"/>
              </w:rPr>
              <w:fldChar w:fldCharType="end"/>
            </w:r>
          </w:hyperlink>
        </w:p>
        <w:p w14:paraId="3C06D9A4" w14:textId="067E546B" w:rsidR="007153BC" w:rsidRPr="007153BC" w:rsidRDefault="007153BC" w:rsidP="007153BC">
          <w:pPr>
            <w:pStyle w:val="TOC2"/>
            <w:tabs>
              <w:tab w:val="right" w:leader="dot" w:pos="9016"/>
            </w:tabs>
            <w:spacing w:line="360" w:lineRule="auto"/>
            <w:rPr>
              <w:rFonts w:ascii="Arial" w:eastAsiaTheme="minorEastAsia" w:hAnsi="Arial" w:cs="Arial"/>
              <w:noProof/>
              <w:sz w:val="24"/>
              <w:szCs w:val="24"/>
              <w:lang w:eastAsia="en-IN"/>
            </w:rPr>
          </w:pPr>
          <w:hyperlink w:anchor="_Toc183133406" w:history="1">
            <w:r w:rsidRPr="007153BC">
              <w:rPr>
                <w:rStyle w:val="Hyperlink"/>
                <w:rFonts w:ascii="Arial" w:hAnsi="Arial" w:cs="Arial"/>
                <w:noProof/>
                <w:sz w:val="24"/>
                <w:szCs w:val="24"/>
              </w:rPr>
              <w:t>Threats:</w:t>
            </w:r>
            <w:r w:rsidRPr="007153BC">
              <w:rPr>
                <w:rFonts w:ascii="Arial" w:hAnsi="Arial" w:cs="Arial"/>
                <w:noProof/>
                <w:webHidden/>
                <w:sz w:val="24"/>
                <w:szCs w:val="24"/>
              </w:rPr>
              <w:tab/>
            </w:r>
            <w:r w:rsidRPr="007153BC">
              <w:rPr>
                <w:rFonts w:ascii="Arial" w:hAnsi="Arial" w:cs="Arial"/>
                <w:noProof/>
                <w:webHidden/>
                <w:sz w:val="24"/>
                <w:szCs w:val="24"/>
              </w:rPr>
              <w:fldChar w:fldCharType="begin"/>
            </w:r>
            <w:r w:rsidRPr="007153BC">
              <w:rPr>
                <w:rFonts w:ascii="Arial" w:hAnsi="Arial" w:cs="Arial"/>
                <w:noProof/>
                <w:webHidden/>
                <w:sz w:val="24"/>
                <w:szCs w:val="24"/>
              </w:rPr>
              <w:instrText xml:space="preserve"> PAGEREF _Toc183133406 \h </w:instrText>
            </w:r>
            <w:r w:rsidRPr="007153BC">
              <w:rPr>
                <w:rFonts w:ascii="Arial" w:hAnsi="Arial" w:cs="Arial"/>
                <w:noProof/>
                <w:webHidden/>
                <w:sz w:val="24"/>
                <w:szCs w:val="24"/>
              </w:rPr>
            </w:r>
            <w:r w:rsidRPr="007153BC">
              <w:rPr>
                <w:rFonts w:ascii="Arial" w:hAnsi="Arial" w:cs="Arial"/>
                <w:noProof/>
                <w:webHidden/>
                <w:sz w:val="24"/>
                <w:szCs w:val="24"/>
              </w:rPr>
              <w:fldChar w:fldCharType="separate"/>
            </w:r>
            <w:r w:rsidR="00964571">
              <w:rPr>
                <w:rFonts w:ascii="Arial" w:hAnsi="Arial" w:cs="Arial"/>
                <w:noProof/>
                <w:webHidden/>
                <w:sz w:val="24"/>
                <w:szCs w:val="24"/>
              </w:rPr>
              <w:t>7</w:t>
            </w:r>
            <w:r w:rsidRPr="007153BC">
              <w:rPr>
                <w:rFonts w:ascii="Arial" w:hAnsi="Arial" w:cs="Arial"/>
                <w:noProof/>
                <w:webHidden/>
                <w:sz w:val="24"/>
                <w:szCs w:val="24"/>
              </w:rPr>
              <w:fldChar w:fldCharType="end"/>
            </w:r>
          </w:hyperlink>
        </w:p>
        <w:p w14:paraId="6DD82FE8" w14:textId="49E303C1" w:rsidR="007153BC" w:rsidRPr="007153BC" w:rsidRDefault="007153BC" w:rsidP="007153BC">
          <w:pPr>
            <w:pStyle w:val="TOC1"/>
            <w:tabs>
              <w:tab w:val="right" w:leader="dot" w:pos="9016"/>
            </w:tabs>
            <w:spacing w:line="360" w:lineRule="auto"/>
            <w:rPr>
              <w:rFonts w:ascii="Arial" w:eastAsiaTheme="minorEastAsia" w:hAnsi="Arial" w:cs="Arial"/>
              <w:noProof/>
              <w:sz w:val="24"/>
              <w:szCs w:val="24"/>
              <w:lang w:eastAsia="en-IN"/>
            </w:rPr>
          </w:pPr>
          <w:hyperlink w:anchor="_Toc183133407" w:history="1">
            <w:r w:rsidRPr="007153BC">
              <w:rPr>
                <w:rStyle w:val="Hyperlink"/>
                <w:rFonts w:ascii="Arial" w:hAnsi="Arial" w:cs="Arial"/>
                <w:noProof/>
                <w:sz w:val="24"/>
                <w:szCs w:val="24"/>
              </w:rPr>
              <w:t>5. Apply the 4Ps of Marketing to Your Business Idea</w:t>
            </w:r>
            <w:r w:rsidRPr="007153BC">
              <w:rPr>
                <w:rFonts w:ascii="Arial" w:hAnsi="Arial" w:cs="Arial"/>
                <w:noProof/>
                <w:webHidden/>
                <w:sz w:val="24"/>
                <w:szCs w:val="24"/>
              </w:rPr>
              <w:tab/>
            </w:r>
            <w:r w:rsidRPr="007153BC">
              <w:rPr>
                <w:rFonts w:ascii="Arial" w:hAnsi="Arial" w:cs="Arial"/>
                <w:noProof/>
                <w:webHidden/>
                <w:sz w:val="24"/>
                <w:szCs w:val="24"/>
              </w:rPr>
              <w:fldChar w:fldCharType="begin"/>
            </w:r>
            <w:r w:rsidRPr="007153BC">
              <w:rPr>
                <w:rFonts w:ascii="Arial" w:hAnsi="Arial" w:cs="Arial"/>
                <w:noProof/>
                <w:webHidden/>
                <w:sz w:val="24"/>
                <w:szCs w:val="24"/>
              </w:rPr>
              <w:instrText xml:space="preserve"> PAGEREF _Toc183133407 \h </w:instrText>
            </w:r>
            <w:r w:rsidRPr="007153BC">
              <w:rPr>
                <w:rFonts w:ascii="Arial" w:hAnsi="Arial" w:cs="Arial"/>
                <w:noProof/>
                <w:webHidden/>
                <w:sz w:val="24"/>
                <w:szCs w:val="24"/>
              </w:rPr>
            </w:r>
            <w:r w:rsidRPr="007153BC">
              <w:rPr>
                <w:rFonts w:ascii="Arial" w:hAnsi="Arial" w:cs="Arial"/>
                <w:noProof/>
                <w:webHidden/>
                <w:sz w:val="24"/>
                <w:szCs w:val="24"/>
              </w:rPr>
              <w:fldChar w:fldCharType="separate"/>
            </w:r>
            <w:r w:rsidR="00964571">
              <w:rPr>
                <w:rFonts w:ascii="Arial" w:hAnsi="Arial" w:cs="Arial"/>
                <w:noProof/>
                <w:webHidden/>
                <w:sz w:val="24"/>
                <w:szCs w:val="24"/>
              </w:rPr>
              <w:t>7</w:t>
            </w:r>
            <w:r w:rsidRPr="007153BC">
              <w:rPr>
                <w:rFonts w:ascii="Arial" w:hAnsi="Arial" w:cs="Arial"/>
                <w:noProof/>
                <w:webHidden/>
                <w:sz w:val="24"/>
                <w:szCs w:val="24"/>
              </w:rPr>
              <w:fldChar w:fldCharType="end"/>
            </w:r>
          </w:hyperlink>
        </w:p>
        <w:p w14:paraId="19B2D47D" w14:textId="3A6D3E2C" w:rsidR="007153BC" w:rsidRPr="007153BC" w:rsidRDefault="007153BC" w:rsidP="007153BC">
          <w:pPr>
            <w:pStyle w:val="TOC2"/>
            <w:tabs>
              <w:tab w:val="right" w:leader="dot" w:pos="9016"/>
            </w:tabs>
            <w:spacing w:line="360" w:lineRule="auto"/>
            <w:rPr>
              <w:rFonts w:ascii="Arial" w:eastAsiaTheme="minorEastAsia" w:hAnsi="Arial" w:cs="Arial"/>
              <w:noProof/>
              <w:sz w:val="24"/>
              <w:szCs w:val="24"/>
              <w:lang w:eastAsia="en-IN"/>
            </w:rPr>
          </w:pPr>
          <w:hyperlink w:anchor="_Toc183133408" w:history="1">
            <w:r w:rsidRPr="007153BC">
              <w:rPr>
                <w:rStyle w:val="Hyperlink"/>
                <w:rFonts w:ascii="Arial" w:hAnsi="Arial" w:cs="Arial"/>
                <w:noProof/>
                <w:sz w:val="24"/>
                <w:szCs w:val="24"/>
              </w:rPr>
              <w:t>Product</w:t>
            </w:r>
            <w:r w:rsidRPr="007153BC">
              <w:rPr>
                <w:rFonts w:ascii="Arial" w:hAnsi="Arial" w:cs="Arial"/>
                <w:noProof/>
                <w:webHidden/>
                <w:sz w:val="24"/>
                <w:szCs w:val="24"/>
              </w:rPr>
              <w:tab/>
            </w:r>
            <w:r w:rsidRPr="007153BC">
              <w:rPr>
                <w:rFonts w:ascii="Arial" w:hAnsi="Arial" w:cs="Arial"/>
                <w:noProof/>
                <w:webHidden/>
                <w:sz w:val="24"/>
                <w:szCs w:val="24"/>
              </w:rPr>
              <w:fldChar w:fldCharType="begin"/>
            </w:r>
            <w:r w:rsidRPr="007153BC">
              <w:rPr>
                <w:rFonts w:ascii="Arial" w:hAnsi="Arial" w:cs="Arial"/>
                <w:noProof/>
                <w:webHidden/>
                <w:sz w:val="24"/>
                <w:szCs w:val="24"/>
              </w:rPr>
              <w:instrText xml:space="preserve"> PAGEREF _Toc183133408 \h </w:instrText>
            </w:r>
            <w:r w:rsidRPr="007153BC">
              <w:rPr>
                <w:rFonts w:ascii="Arial" w:hAnsi="Arial" w:cs="Arial"/>
                <w:noProof/>
                <w:webHidden/>
                <w:sz w:val="24"/>
                <w:szCs w:val="24"/>
              </w:rPr>
            </w:r>
            <w:r w:rsidRPr="007153BC">
              <w:rPr>
                <w:rFonts w:ascii="Arial" w:hAnsi="Arial" w:cs="Arial"/>
                <w:noProof/>
                <w:webHidden/>
                <w:sz w:val="24"/>
                <w:szCs w:val="24"/>
              </w:rPr>
              <w:fldChar w:fldCharType="separate"/>
            </w:r>
            <w:r w:rsidR="00964571">
              <w:rPr>
                <w:rFonts w:ascii="Arial" w:hAnsi="Arial" w:cs="Arial"/>
                <w:noProof/>
                <w:webHidden/>
                <w:sz w:val="24"/>
                <w:szCs w:val="24"/>
              </w:rPr>
              <w:t>7</w:t>
            </w:r>
            <w:r w:rsidRPr="007153BC">
              <w:rPr>
                <w:rFonts w:ascii="Arial" w:hAnsi="Arial" w:cs="Arial"/>
                <w:noProof/>
                <w:webHidden/>
                <w:sz w:val="24"/>
                <w:szCs w:val="24"/>
              </w:rPr>
              <w:fldChar w:fldCharType="end"/>
            </w:r>
          </w:hyperlink>
        </w:p>
        <w:p w14:paraId="7C8E86F7" w14:textId="0D7750CF" w:rsidR="007153BC" w:rsidRPr="007153BC" w:rsidRDefault="007153BC" w:rsidP="007153BC">
          <w:pPr>
            <w:pStyle w:val="TOC2"/>
            <w:tabs>
              <w:tab w:val="right" w:leader="dot" w:pos="9016"/>
            </w:tabs>
            <w:spacing w:line="360" w:lineRule="auto"/>
            <w:rPr>
              <w:rFonts w:ascii="Arial" w:eastAsiaTheme="minorEastAsia" w:hAnsi="Arial" w:cs="Arial"/>
              <w:noProof/>
              <w:sz w:val="24"/>
              <w:szCs w:val="24"/>
              <w:lang w:eastAsia="en-IN"/>
            </w:rPr>
          </w:pPr>
          <w:hyperlink w:anchor="_Toc183133409" w:history="1">
            <w:r w:rsidRPr="007153BC">
              <w:rPr>
                <w:rStyle w:val="Hyperlink"/>
                <w:rFonts w:ascii="Arial" w:hAnsi="Arial" w:cs="Arial"/>
                <w:noProof/>
                <w:sz w:val="24"/>
                <w:szCs w:val="24"/>
              </w:rPr>
              <w:t>Price</w:t>
            </w:r>
            <w:r w:rsidRPr="007153BC">
              <w:rPr>
                <w:rFonts w:ascii="Arial" w:hAnsi="Arial" w:cs="Arial"/>
                <w:noProof/>
                <w:webHidden/>
                <w:sz w:val="24"/>
                <w:szCs w:val="24"/>
              </w:rPr>
              <w:tab/>
            </w:r>
            <w:r w:rsidRPr="007153BC">
              <w:rPr>
                <w:rFonts w:ascii="Arial" w:hAnsi="Arial" w:cs="Arial"/>
                <w:noProof/>
                <w:webHidden/>
                <w:sz w:val="24"/>
                <w:szCs w:val="24"/>
              </w:rPr>
              <w:fldChar w:fldCharType="begin"/>
            </w:r>
            <w:r w:rsidRPr="007153BC">
              <w:rPr>
                <w:rFonts w:ascii="Arial" w:hAnsi="Arial" w:cs="Arial"/>
                <w:noProof/>
                <w:webHidden/>
                <w:sz w:val="24"/>
                <w:szCs w:val="24"/>
              </w:rPr>
              <w:instrText xml:space="preserve"> PAGEREF _Toc183133409 \h </w:instrText>
            </w:r>
            <w:r w:rsidRPr="007153BC">
              <w:rPr>
                <w:rFonts w:ascii="Arial" w:hAnsi="Arial" w:cs="Arial"/>
                <w:noProof/>
                <w:webHidden/>
                <w:sz w:val="24"/>
                <w:szCs w:val="24"/>
              </w:rPr>
            </w:r>
            <w:r w:rsidRPr="007153BC">
              <w:rPr>
                <w:rFonts w:ascii="Arial" w:hAnsi="Arial" w:cs="Arial"/>
                <w:noProof/>
                <w:webHidden/>
                <w:sz w:val="24"/>
                <w:szCs w:val="24"/>
              </w:rPr>
              <w:fldChar w:fldCharType="separate"/>
            </w:r>
            <w:r w:rsidR="00964571">
              <w:rPr>
                <w:rFonts w:ascii="Arial" w:hAnsi="Arial" w:cs="Arial"/>
                <w:noProof/>
                <w:webHidden/>
                <w:sz w:val="24"/>
                <w:szCs w:val="24"/>
              </w:rPr>
              <w:t>8</w:t>
            </w:r>
            <w:r w:rsidRPr="007153BC">
              <w:rPr>
                <w:rFonts w:ascii="Arial" w:hAnsi="Arial" w:cs="Arial"/>
                <w:noProof/>
                <w:webHidden/>
                <w:sz w:val="24"/>
                <w:szCs w:val="24"/>
              </w:rPr>
              <w:fldChar w:fldCharType="end"/>
            </w:r>
          </w:hyperlink>
        </w:p>
        <w:p w14:paraId="02DC9D7B" w14:textId="2B39F0B1" w:rsidR="007153BC" w:rsidRPr="007153BC" w:rsidRDefault="007153BC" w:rsidP="007153BC">
          <w:pPr>
            <w:pStyle w:val="TOC2"/>
            <w:tabs>
              <w:tab w:val="right" w:leader="dot" w:pos="9016"/>
            </w:tabs>
            <w:spacing w:line="360" w:lineRule="auto"/>
            <w:rPr>
              <w:rFonts w:ascii="Arial" w:eastAsiaTheme="minorEastAsia" w:hAnsi="Arial" w:cs="Arial"/>
              <w:noProof/>
              <w:sz w:val="24"/>
              <w:szCs w:val="24"/>
              <w:lang w:eastAsia="en-IN"/>
            </w:rPr>
          </w:pPr>
          <w:hyperlink w:anchor="_Toc183133410" w:history="1">
            <w:r w:rsidRPr="007153BC">
              <w:rPr>
                <w:rStyle w:val="Hyperlink"/>
                <w:rFonts w:ascii="Arial" w:hAnsi="Arial" w:cs="Arial"/>
                <w:noProof/>
                <w:sz w:val="24"/>
                <w:szCs w:val="24"/>
              </w:rPr>
              <w:t>Place</w:t>
            </w:r>
            <w:r w:rsidRPr="007153BC">
              <w:rPr>
                <w:rFonts w:ascii="Arial" w:hAnsi="Arial" w:cs="Arial"/>
                <w:noProof/>
                <w:webHidden/>
                <w:sz w:val="24"/>
                <w:szCs w:val="24"/>
              </w:rPr>
              <w:tab/>
            </w:r>
            <w:r w:rsidRPr="007153BC">
              <w:rPr>
                <w:rFonts w:ascii="Arial" w:hAnsi="Arial" w:cs="Arial"/>
                <w:noProof/>
                <w:webHidden/>
                <w:sz w:val="24"/>
                <w:szCs w:val="24"/>
              </w:rPr>
              <w:fldChar w:fldCharType="begin"/>
            </w:r>
            <w:r w:rsidRPr="007153BC">
              <w:rPr>
                <w:rFonts w:ascii="Arial" w:hAnsi="Arial" w:cs="Arial"/>
                <w:noProof/>
                <w:webHidden/>
                <w:sz w:val="24"/>
                <w:szCs w:val="24"/>
              </w:rPr>
              <w:instrText xml:space="preserve"> PAGEREF _Toc183133410 \h </w:instrText>
            </w:r>
            <w:r w:rsidRPr="007153BC">
              <w:rPr>
                <w:rFonts w:ascii="Arial" w:hAnsi="Arial" w:cs="Arial"/>
                <w:noProof/>
                <w:webHidden/>
                <w:sz w:val="24"/>
                <w:szCs w:val="24"/>
              </w:rPr>
            </w:r>
            <w:r w:rsidRPr="007153BC">
              <w:rPr>
                <w:rFonts w:ascii="Arial" w:hAnsi="Arial" w:cs="Arial"/>
                <w:noProof/>
                <w:webHidden/>
                <w:sz w:val="24"/>
                <w:szCs w:val="24"/>
              </w:rPr>
              <w:fldChar w:fldCharType="separate"/>
            </w:r>
            <w:r w:rsidR="00964571">
              <w:rPr>
                <w:rFonts w:ascii="Arial" w:hAnsi="Arial" w:cs="Arial"/>
                <w:noProof/>
                <w:webHidden/>
                <w:sz w:val="24"/>
                <w:szCs w:val="24"/>
              </w:rPr>
              <w:t>8</w:t>
            </w:r>
            <w:r w:rsidRPr="007153BC">
              <w:rPr>
                <w:rFonts w:ascii="Arial" w:hAnsi="Arial" w:cs="Arial"/>
                <w:noProof/>
                <w:webHidden/>
                <w:sz w:val="24"/>
                <w:szCs w:val="24"/>
              </w:rPr>
              <w:fldChar w:fldCharType="end"/>
            </w:r>
          </w:hyperlink>
        </w:p>
        <w:p w14:paraId="649232F3" w14:textId="0C7F3BA0" w:rsidR="007153BC" w:rsidRPr="007153BC" w:rsidRDefault="007153BC" w:rsidP="007153BC">
          <w:pPr>
            <w:pStyle w:val="TOC2"/>
            <w:tabs>
              <w:tab w:val="right" w:leader="dot" w:pos="9016"/>
            </w:tabs>
            <w:spacing w:line="360" w:lineRule="auto"/>
            <w:rPr>
              <w:rFonts w:ascii="Arial" w:eastAsiaTheme="minorEastAsia" w:hAnsi="Arial" w:cs="Arial"/>
              <w:noProof/>
              <w:sz w:val="24"/>
              <w:szCs w:val="24"/>
              <w:lang w:eastAsia="en-IN"/>
            </w:rPr>
          </w:pPr>
          <w:hyperlink w:anchor="_Toc183133411" w:history="1">
            <w:r w:rsidRPr="007153BC">
              <w:rPr>
                <w:rStyle w:val="Hyperlink"/>
                <w:rFonts w:ascii="Arial" w:hAnsi="Arial" w:cs="Arial"/>
                <w:noProof/>
                <w:sz w:val="24"/>
                <w:szCs w:val="24"/>
              </w:rPr>
              <w:t>Promotion</w:t>
            </w:r>
            <w:r w:rsidRPr="007153BC">
              <w:rPr>
                <w:rFonts w:ascii="Arial" w:hAnsi="Arial" w:cs="Arial"/>
                <w:noProof/>
                <w:webHidden/>
                <w:sz w:val="24"/>
                <w:szCs w:val="24"/>
              </w:rPr>
              <w:tab/>
            </w:r>
            <w:r w:rsidRPr="007153BC">
              <w:rPr>
                <w:rFonts w:ascii="Arial" w:hAnsi="Arial" w:cs="Arial"/>
                <w:noProof/>
                <w:webHidden/>
                <w:sz w:val="24"/>
                <w:szCs w:val="24"/>
              </w:rPr>
              <w:fldChar w:fldCharType="begin"/>
            </w:r>
            <w:r w:rsidRPr="007153BC">
              <w:rPr>
                <w:rFonts w:ascii="Arial" w:hAnsi="Arial" w:cs="Arial"/>
                <w:noProof/>
                <w:webHidden/>
                <w:sz w:val="24"/>
                <w:szCs w:val="24"/>
              </w:rPr>
              <w:instrText xml:space="preserve"> PAGEREF _Toc183133411 \h </w:instrText>
            </w:r>
            <w:r w:rsidRPr="007153BC">
              <w:rPr>
                <w:rFonts w:ascii="Arial" w:hAnsi="Arial" w:cs="Arial"/>
                <w:noProof/>
                <w:webHidden/>
                <w:sz w:val="24"/>
                <w:szCs w:val="24"/>
              </w:rPr>
            </w:r>
            <w:r w:rsidRPr="007153BC">
              <w:rPr>
                <w:rFonts w:ascii="Arial" w:hAnsi="Arial" w:cs="Arial"/>
                <w:noProof/>
                <w:webHidden/>
                <w:sz w:val="24"/>
                <w:szCs w:val="24"/>
              </w:rPr>
              <w:fldChar w:fldCharType="separate"/>
            </w:r>
            <w:r w:rsidR="00964571">
              <w:rPr>
                <w:rFonts w:ascii="Arial" w:hAnsi="Arial" w:cs="Arial"/>
                <w:noProof/>
                <w:webHidden/>
                <w:sz w:val="24"/>
                <w:szCs w:val="24"/>
              </w:rPr>
              <w:t>8</w:t>
            </w:r>
            <w:r w:rsidRPr="007153BC">
              <w:rPr>
                <w:rFonts w:ascii="Arial" w:hAnsi="Arial" w:cs="Arial"/>
                <w:noProof/>
                <w:webHidden/>
                <w:sz w:val="24"/>
                <w:szCs w:val="24"/>
              </w:rPr>
              <w:fldChar w:fldCharType="end"/>
            </w:r>
          </w:hyperlink>
        </w:p>
        <w:p w14:paraId="57B9881E" w14:textId="0A3DA1E5" w:rsidR="007153BC" w:rsidRPr="007153BC" w:rsidRDefault="007153BC" w:rsidP="007153BC">
          <w:pPr>
            <w:pStyle w:val="TOC1"/>
            <w:tabs>
              <w:tab w:val="right" w:leader="dot" w:pos="9016"/>
            </w:tabs>
            <w:spacing w:line="360" w:lineRule="auto"/>
            <w:rPr>
              <w:rFonts w:ascii="Arial" w:eastAsiaTheme="minorEastAsia" w:hAnsi="Arial" w:cs="Arial"/>
              <w:noProof/>
              <w:sz w:val="24"/>
              <w:szCs w:val="24"/>
              <w:lang w:eastAsia="en-IN"/>
            </w:rPr>
          </w:pPr>
          <w:hyperlink w:anchor="_Toc183133412" w:history="1">
            <w:r w:rsidRPr="007153BC">
              <w:rPr>
                <w:rStyle w:val="Hyperlink"/>
                <w:rFonts w:ascii="Arial" w:hAnsi="Arial" w:cs="Arial"/>
                <w:noProof/>
                <w:sz w:val="24"/>
                <w:szCs w:val="24"/>
              </w:rPr>
              <w:t>6. A Cash Flow Forecast for the First 12 Months</w:t>
            </w:r>
            <w:r w:rsidRPr="007153BC">
              <w:rPr>
                <w:rFonts w:ascii="Arial" w:hAnsi="Arial" w:cs="Arial"/>
                <w:noProof/>
                <w:webHidden/>
                <w:sz w:val="24"/>
                <w:szCs w:val="24"/>
              </w:rPr>
              <w:tab/>
            </w:r>
            <w:r w:rsidRPr="007153BC">
              <w:rPr>
                <w:rFonts w:ascii="Arial" w:hAnsi="Arial" w:cs="Arial"/>
                <w:noProof/>
                <w:webHidden/>
                <w:sz w:val="24"/>
                <w:szCs w:val="24"/>
              </w:rPr>
              <w:fldChar w:fldCharType="begin"/>
            </w:r>
            <w:r w:rsidRPr="007153BC">
              <w:rPr>
                <w:rFonts w:ascii="Arial" w:hAnsi="Arial" w:cs="Arial"/>
                <w:noProof/>
                <w:webHidden/>
                <w:sz w:val="24"/>
                <w:szCs w:val="24"/>
              </w:rPr>
              <w:instrText xml:space="preserve"> PAGEREF _Toc183133412 \h </w:instrText>
            </w:r>
            <w:r w:rsidRPr="007153BC">
              <w:rPr>
                <w:rFonts w:ascii="Arial" w:hAnsi="Arial" w:cs="Arial"/>
                <w:noProof/>
                <w:webHidden/>
                <w:sz w:val="24"/>
                <w:szCs w:val="24"/>
              </w:rPr>
            </w:r>
            <w:r w:rsidRPr="007153BC">
              <w:rPr>
                <w:rFonts w:ascii="Arial" w:hAnsi="Arial" w:cs="Arial"/>
                <w:noProof/>
                <w:webHidden/>
                <w:sz w:val="24"/>
                <w:szCs w:val="24"/>
              </w:rPr>
              <w:fldChar w:fldCharType="separate"/>
            </w:r>
            <w:r w:rsidR="00964571">
              <w:rPr>
                <w:rFonts w:ascii="Arial" w:hAnsi="Arial" w:cs="Arial"/>
                <w:noProof/>
                <w:webHidden/>
                <w:sz w:val="24"/>
                <w:szCs w:val="24"/>
              </w:rPr>
              <w:t>9</w:t>
            </w:r>
            <w:r w:rsidRPr="007153BC">
              <w:rPr>
                <w:rFonts w:ascii="Arial" w:hAnsi="Arial" w:cs="Arial"/>
                <w:noProof/>
                <w:webHidden/>
                <w:sz w:val="24"/>
                <w:szCs w:val="24"/>
              </w:rPr>
              <w:fldChar w:fldCharType="end"/>
            </w:r>
          </w:hyperlink>
        </w:p>
        <w:p w14:paraId="03A7D0B4" w14:textId="18EBCE5F" w:rsidR="007153BC" w:rsidRPr="007153BC" w:rsidRDefault="007153BC" w:rsidP="007153BC">
          <w:pPr>
            <w:pStyle w:val="TOC1"/>
            <w:tabs>
              <w:tab w:val="right" w:leader="dot" w:pos="9016"/>
            </w:tabs>
            <w:spacing w:line="360" w:lineRule="auto"/>
            <w:rPr>
              <w:rFonts w:ascii="Arial" w:eastAsiaTheme="minorEastAsia" w:hAnsi="Arial" w:cs="Arial"/>
              <w:noProof/>
              <w:sz w:val="24"/>
              <w:szCs w:val="24"/>
              <w:lang w:eastAsia="en-IN"/>
            </w:rPr>
          </w:pPr>
          <w:hyperlink w:anchor="_Toc183133413" w:history="1">
            <w:r w:rsidRPr="007153BC">
              <w:rPr>
                <w:rStyle w:val="Hyperlink"/>
                <w:rFonts w:ascii="Arial" w:hAnsi="Arial" w:cs="Arial"/>
                <w:noProof/>
                <w:sz w:val="24"/>
                <w:szCs w:val="24"/>
              </w:rPr>
              <w:t>7. Conclusion</w:t>
            </w:r>
            <w:r w:rsidRPr="007153BC">
              <w:rPr>
                <w:rFonts w:ascii="Arial" w:hAnsi="Arial" w:cs="Arial"/>
                <w:noProof/>
                <w:webHidden/>
                <w:sz w:val="24"/>
                <w:szCs w:val="24"/>
              </w:rPr>
              <w:tab/>
            </w:r>
            <w:r w:rsidRPr="007153BC">
              <w:rPr>
                <w:rFonts w:ascii="Arial" w:hAnsi="Arial" w:cs="Arial"/>
                <w:noProof/>
                <w:webHidden/>
                <w:sz w:val="24"/>
                <w:szCs w:val="24"/>
              </w:rPr>
              <w:fldChar w:fldCharType="begin"/>
            </w:r>
            <w:r w:rsidRPr="007153BC">
              <w:rPr>
                <w:rFonts w:ascii="Arial" w:hAnsi="Arial" w:cs="Arial"/>
                <w:noProof/>
                <w:webHidden/>
                <w:sz w:val="24"/>
                <w:szCs w:val="24"/>
              </w:rPr>
              <w:instrText xml:space="preserve"> PAGEREF _Toc183133413 \h </w:instrText>
            </w:r>
            <w:r w:rsidRPr="007153BC">
              <w:rPr>
                <w:rFonts w:ascii="Arial" w:hAnsi="Arial" w:cs="Arial"/>
                <w:noProof/>
                <w:webHidden/>
                <w:sz w:val="24"/>
                <w:szCs w:val="24"/>
              </w:rPr>
            </w:r>
            <w:r w:rsidRPr="007153BC">
              <w:rPr>
                <w:rFonts w:ascii="Arial" w:hAnsi="Arial" w:cs="Arial"/>
                <w:noProof/>
                <w:webHidden/>
                <w:sz w:val="24"/>
                <w:szCs w:val="24"/>
              </w:rPr>
              <w:fldChar w:fldCharType="separate"/>
            </w:r>
            <w:r w:rsidR="00964571">
              <w:rPr>
                <w:rFonts w:ascii="Arial" w:hAnsi="Arial" w:cs="Arial"/>
                <w:noProof/>
                <w:webHidden/>
                <w:sz w:val="24"/>
                <w:szCs w:val="24"/>
              </w:rPr>
              <w:t>9</w:t>
            </w:r>
            <w:r w:rsidRPr="007153BC">
              <w:rPr>
                <w:rFonts w:ascii="Arial" w:hAnsi="Arial" w:cs="Arial"/>
                <w:noProof/>
                <w:webHidden/>
                <w:sz w:val="24"/>
                <w:szCs w:val="24"/>
              </w:rPr>
              <w:fldChar w:fldCharType="end"/>
            </w:r>
          </w:hyperlink>
        </w:p>
        <w:p w14:paraId="57FE28C9" w14:textId="68B6F708" w:rsidR="007153BC" w:rsidRPr="007153BC" w:rsidRDefault="007153BC" w:rsidP="007153BC">
          <w:pPr>
            <w:pStyle w:val="TOC1"/>
            <w:tabs>
              <w:tab w:val="right" w:leader="dot" w:pos="9016"/>
            </w:tabs>
            <w:spacing w:line="360" w:lineRule="auto"/>
            <w:rPr>
              <w:rFonts w:ascii="Arial" w:eastAsiaTheme="minorEastAsia" w:hAnsi="Arial" w:cs="Arial"/>
              <w:noProof/>
              <w:sz w:val="24"/>
              <w:szCs w:val="24"/>
              <w:lang w:eastAsia="en-IN"/>
            </w:rPr>
          </w:pPr>
          <w:hyperlink w:anchor="_Toc183133414" w:history="1">
            <w:r w:rsidRPr="007153BC">
              <w:rPr>
                <w:rStyle w:val="Hyperlink"/>
                <w:rFonts w:ascii="Arial" w:hAnsi="Arial" w:cs="Arial"/>
                <w:noProof/>
                <w:sz w:val="24"/>
                <w:szCs w:val="24"/>
              </w:rPr>
              <w:t>References</w:t>
            </w:r>
            <w:r w:rsidRPr="007153BC">
              <w:rPr>
                <w:rFonts w:ascii="Arial" w:hAnsi="Arial" w:cs="Arial"/>
                <w:noProof/>
                <w:webHidden/>
                <w:sz w:val="24"/>
                <w:szCs w:val="24"/>
              </w:rPr>
              <w:tab/>
            </w:r>
            <w:r w:rsidRPr="007153BC">
              <w:rPr>
                <w:rFonts w:ascii="Arial" w:hAnsi="Arial" w:cs="Arial"/>
                <w:noProof/>
                <w:webHidden/>
                <w:sz w:val="24"/>
                <w:szCs w:val="24"/>
              </w:rPr>
              <w:fldChar w:fldCharType="begin"/>
            </w:r>
            <w:r w:rsidRPr="007153BC">
              <w:rPr>
                <w:rFonts w:ascii="Arial" w:hAnsi="Arial" w:cs="Arial"/>
                <w:noProof/>
                <w:webHidden/>
                <w:sz w:val="24"/>
                <w:szCs w:val="24"/>
              </w:rPr>
              <w:instrText xml:space="preserve"> PAGEREF _Toc183133414 \h </w:instrText>
            </w:r>
            <w:r w:rsidRPr="007153BC">
              <w:rPr>
                <w:rFonts w:ascii="Arial" w:hAnsi="Arial" w:cs="Arial"/>
                <w:noProof/>
                <w:webHidden/>
                <w:sz w:val="24"/>
                <w:szCs w:val="24"/>
              </w:rPr>
            </w:r>
            <w:r w:rsidRPr="007153BC">
              <w:rPr>
                <w:rFonts w:ascii="Arial" w:hAnsi="Arial" w:cs="Arial"/>
                <w:noProof/>
                <w:webHidden/>
                <w:sz w:val="24"/>
                <w:szCs w:val="24"/>
              </w:rPr>
              <w:fldChar w:fldCharType="separate"/>
            </w:r>
            <w:r w:rsidR="00964571">
              <w:rPr>
                <w:rFonts w:ascii="Arial" w:hAnsi="Arial" w:cs="Arial"/>
                <w:noProof/>
                <w:webHidden/>
                <w:sz w:val="24"/>
                <w:szCs w:val="24"/>
              </w:rPr>
              <w:t>11</w:t>
            </w:r>
            <w:r w:rsidRPr="007153BC">
              <w:rPr>
                <w:rFonts w:ascii="Arial" w:hAnsi="Arial" w:cs="Arial"/>
                <w:noProof/>
                <w:webHidden/>
                <w:sz w:val="24"/>
                <w:szCs w:val="24"/>
              </w:rPr>
              <w:fldChar w:fldCharType="end"/>
            </w:r>
          </w:hyperlink>
        </w:p>
        <w:p w14:paraId="71DBBC64" w14:textId="4C6F84FB" w:rsidR="007153BC" w:rsidRPr="007153BC" w:rsidRDefault="007153BC" w:rsidP="007153BC">
          <w:pPr>
            <w:spacing w:line="360" w:lineRule="auto"/>
            <w:rPr>
              <w:rFonts w:ascii="Arial" w:hAnsi="Arial" w:cs="Arial"/>
              <w:sz w:val="24"/>
              <w:szCs w:val="24"/>
            </w:rPr>
          </w:pPr>
          <w:r w:rsidRPr="007153BC">
            <w:rPr>
              <w:rFonts w:ascii="Arial" w:hAnsi="Arial" w:cs="Arial"/>
              <w:b/>
              <w:bCs/>
              <w:noProof/>
              <w:sz w:val="24"/>
              <w:szCs w:val="24"/>
            </w:rPr>
            <w:fldChar w:fldCharType="end"/>
          </w:r>
        </w:p>
      </w:sdtContent>
    </w:sdt>
    <w:p w14:paraId="47994CB5" w14:textId="5F20894E" w:rsidR="002E4B72" w:rsidRPr="007153BC" w:rsidRDefault="002E4B72" w:rsidP="007153BC">
      <w:pPr>
        <w:spacing w:line="360" w:lineRule="auto"/>
        <w:rPr>
          <w:rFonts w:ascii="Arial" w:hAnsi="Arial" w:cs="Arial"/>
          <w:sz w:val="24"/>
          <w:szCs w:val="24"/>
        </w:rPr>
      </w:pPr>
      <w:r w:rsidRPr="007153BC">
        <w:rPr>
          <w:rFonts w:ascii="Arial" w:hAnsi="Arial" w:cs="Arial"/>
          <w:sz w:val="24"/>
          <w:szCs w:val="24"/>
        </w:rPr>
        <w:br w:type="page"/>
      </w:r>
    </w:p>
    <w:p w14:paraId="0F1929A7" w14:textId="77777777" w:rsidR="002E4B72" w:rsidRPr="002E4B72" w:rsidRDefault="002E4B72" w:rsidP="007153BC">
      <w:pPr>
        <w:spacing w:line="360" w:lineRule="auto"/>
        <w:rPr>
          <w:rFonts w:ascii="Arial" w:hAnsi="Arial" w:cs="Arial"/>
          <w:b/>
          <w:bCs/>
          <w:sz w:val="24"/>
          <w:szCs w:val="24"/>
        </w:rPr>
      </w:pPr>
      <w:proofErr w:type="spellStart"/>
      <w:r w:rsidRPr="002E4B72">
        <w:rPr>
          <w:rFonts w:ascii="Arial" w:hAnsi="Arial" w:cs="Arial"/>
          <w:b/>
          <w:bCs/>
          <w:sz w:val="24"/>
          <w:szCs w:val="24"/>
        </w:rPr>
        <w:lastRenderedPageBreak/>
        <w:t>GreenSips</w:t>
      </w:r>
      <w:proofErr w:type="spellEnd"/>
      <w:r w:rsidRPr="002E4B72">
        <w:rPr>
          <w:rFonts w:ascii="Arial" w:hAnsi="Arial" w:cs="Arial"/>
          <w:b/>
          <w:bCs/>
          <w:sz w:val="24"/>
          <w:szCs w:val="24"/>
        </w:rPr>
        <w:t xml:space="preserve"> Café Business Plan</w:t>
      </w:r>
    </w:p>
    <w:p w14:paraId="535FA07E" w14:textId="7BAAA80C" w:rsidR="002E4B72" w:rsidRPr="002E4B72" w:rsidRDefault="002E4B72" w:rsidP="007153BC">
      <w:pPr>
        <w:spacing w:line="360" w:lineRule="auto"/>
        <w:rPr>
          <w:rFonts w:ascii="Arial" w:hAnsi="Arial" w:cs="Arial"/>
          <w:sz w:val="24"/>
          <w:szCs w:val="24"/>
        </w:rPr>
      </w:pPr>
    </w:p>
    <w:p w14:paraId="169CDDCA" w14:textId="134FE902" w:rsidR="002E4B72" w:rsidRPr="007153BC" w:rsidRDefault="002E4B72" w:rsidP="007153BC">
      <w:pPr>
        <w:pStyle w:val="Heading1"/>
        <w:spacing w:line="360" w:lineRule="auto"/>
        <w:rPr>
          <w:rFonts w:ascii="Arial" w:hAnsi="Arial" w:cs="Arial"/>
          <w:sz w:val="24"/>
          <w:szCs w:val="24"/>
        </w:rPr>
      </w:pPr>
      <w:bookmarkStart w:id="0" w:name="_Toc183133399"/>
      <w:r w:rsidRPr="007153BC">
        <w:rPr>
          <w:rFonts w:ascii="Arial" w:hAnsi="Arial" w:cs="Arial"/>
          <w:sz w:val="24"/>
          <w:szCs w:val="24"/>
        </w:rPr>
        <w:t>1. Overview of the Business Idea</w:t>
      </w:r>
      <w:bookmarkEnd w:id="0"/>
      <w:r w:rsidRPr="007153BC">
        <w:rPr>
          <w:rFonts w:ascii="Arial" w:hAnsi="Arial" w:cs="Arial"/>
          <w:sz w:val="24"/>
          <w:szCs w:val="24"/>
        </w:rPr>
        <w:t xml:space="preserve"> </w:t>
      </w:r>
    </w:p>
    <w:p w14:paraId="08F9418C" w14:textId="77777777" w:rsidR="00D95F22" w:rsidRPr="007153BC" w:rsidRDefault="00D95F22" w:rsidP="007153BC">
      <w:pPr>
        <w:spacing w:line="360" w:lineRule="auto"/>
        <w:rPr>
          <w:rFonts w:ascii="Arial" w:hAnsi="Arial" w:cs="Arial"/>
          <w:sz w:val="24"/>
          <w:szCs w:val="24"/>
        </w:rPr>
      </w:pPr>
      <w:proofErr w:type="spellStart"/>
      <w:r w:rsidRPr="007153BC">
        <w:rPr>
          <w:rFonts w:ascii="Arial" w:hAnsi="Arial" w:cs="Arial"/>
          <w:b/>
          <w:bCs/>
          <w:sz w:val="24"/>
          <w:szCs w:val="24"/>
        </w:rPr>
        <w:t>GreenSips</w:t>
      </w:r>
      <w:proofErr w:type="spellEnd"/>
      <w:r w:rsidRPr="007153BC">
        <w:rPr>
          <w:rFonts w:ascii="Arial" w:hAnsi="Arial" w:cs="Arial"/>
          <w:b/>
          <w:bCs/>
          <w:sz w:val="24"/>
          <w:szCs w:val="24"/>
        </w:rPr>
        <w:t xml:space="preserve"> Café</w:t>
      </w:r>
      <w:r w:rsidRPr="007153BC">
        <w:rPr>
          <w:rFonts w:ascii="Arial" w:hAnsi="Arial" w:cs="Arial"/>
          <w:sz w:val="24"/>
          <w:szCs w:val="24"/>
        </w:rPr>
        <w:t xml:space="preserve"> is a niche brand coffee shop that provides organic coffee, vegan foods, and related merchandise with sustainability practices. The café will accommodate this increase in the number of customers in the UK, who are now more environmentally sensitive, concerned, and willing to go with products and services provided by the café.</w:t>
      </w:r>
    </w:p>
    <w:p w14:paraId="5D544E8E" w14:textId="77777777" w:rsidR="00D95F22" w:rsidRPr="007153BC" w:rsidRDefault="00D95F22" w:rsidP="007153BC">
      <w:pPr>
        <w:spacing w:line="360" w:lineRule="auto"/>
        <w:rPr>
          <w:rFonts w:ascii="Arial" w:hAnsi="Arial" w:cs="Arial"/>
          <w:sz w:val="24"/>
          <w:szCs w:val="24"/>
        </w:rPr>
      </w:pPr>
      <w:r w:rsidRPr="007153BC">
        <w:rPr>
          <w:rFonts w:ascii="Arial" w:hAnsi="Arial" w:cs="Arial"/>
          <w:sz w:val="24"/>
          <w:szCs w:val="24"/>
        </w:rPr>
        <w:t>The vision of the café is to provide a unique meeting place in the community that includes offering high-quality products from sustainable sources alongside being involved in conservation and sustainable use of the environment. The available products include fair-trade coffees, soy milk option and vegetarian and vegan pastries, cookies, sandwiches, muffins and energy bars. Items like reusable cups, and eco-friendly straws will be other sources of revenue and will also serve to enhance the company’s embrace of sustainability.</w:t>
      </w:r>
    </w:p>
    <w:p w14:paraId="06568E5B" w14:textId="77777777" w:rsidR="00D95F22" w:rsidRPr="007153BC" w:rsidRDefault="00D95F22" w:rsidP="007153BC">
      <w:pPr>
        <w:spacing w:line="360" w:lineRule="auto"/>
        <w:rPr>
          <w:rFonts w:ascii="Arial" w:hAnsi="Arial" w:cs="Arial"/>
          <w:sz w:val="24"/>
          <w:szCs w:val="24"/>
        </w:rPr>
      </w:pPr>
      <w:r w:rsidRPr="007153BC">
        <w:rPr>
          <w:rFonts w:ascii="Arial" w:hAnsi="Arial" w:cs="Arial"/>
          <w:sz w:val="24"/>
          <w:szCs w:val="24"/>
        </w:rPr>
        <w:t xml:space="preserve">Sustainability is one of </w:t>
      </w:r>
      <w:proofErr w:type="spellStart"/>
      <w:r w:rsidRPr="007153BC">
        <w:rPr>
          <w:rFonts w:ascii="Arial" w:hAnsi="Arial" w:cs="Arial"/>
          <w:sz w:val="24"/>
          <w:szCs w:val="24"/>
        </w:rPr>
        <w:t>GreenSips</w:t>
      </w:r>
      <w:proofErr w:type="spellEnd"/>
      <w:r w:rsidRPr="007153BC">
        <w:rPr>
          <w:rFonts w:ascii="Arial" w:hAnsi="Arial" w:cs="Arial"/>
          <w:sz w:val="24"/>
          <w:szCs w:val="24"/>
        </w:rPr>
        <w:t xml:space="preserve"> Café’s main presences or focuses. The café will employ biodegradable materials on packaging, energy saving appliances and power from renewable sources. The patrons who will bring their cups shall be given discounts this will help customers embrace sustainability in the facilities Consumer Habits and Values.</w:t>
      </w:r>
    </w:p>
    <w:p w14:paraId="419FFAB2" w14:textId="77777777" w:rsidR="00D95F22" w:rsidRPr="007153BC" w:rsidRDefault="00D95F22" w:rsidP="007153BC">
      <w:pPr>
        <w:spacing w:line="360" w:lineRule="auto"/>
        <w:rPr>
          <w:rFonts w:ascii="Arial" w:hAnsi="Arial" w:cs="Arial"/>
          <w:sz w:val="24"/>
          <w:szCs w:val="24"/>
        </w:rPr>
      </w:pPr>
      <w:r w:rsidRPr="007153BC">
        <w:rPr>
          <w:rFonts w:ascii="Arial" w:hAnsi="Arial" w:cs="Arial"/>
          <w:sz w:val="24"/>
          <w:szCs w:val="24"/>
        </w:rPr>
        <w:t>The audience advised consists of youths, students, young working persons, and families living in urban cities and are between the ages of 18-45 years who consciously choose environmentally friendly products. A recent survey showed that the increase in the number of consumers prioritizing ecological responsibility in the UK reached 60% (Mintel, 2022).</w:t>
      </w:r>
    </w:p>
    <w:p w14:paraId="797ECF21" w14:textId="33504ABD" w:rsidR="002E4B72" w:rsidRPr="002E4B72" w:rsidRDefault="002E4B72" w:rsidP="007153BC">
      <w:pPr>
        <w:spacing w:line="360" w:lineRule="auto"/>
        <w:rPr>
          <w:rFonts w:ascii="Arial" w:hAnsi="Arial" w:cs="Arial"/>
          <w:sz w:val="24"/>
          <w:szCs w:val="24"/>
        </w:rPr>
      </w:pPr>
    </w:p>
    <w:p w14:paraId="10DD1AEE" w14:textId="43FAE39C" w:rsidR="002E4B72" w:rsidRPr="007153BC" w:rsidRDefault="002E4B72" w:rsidP="007153BC">
      <w:pPr>
        <w:pStyle w:val="Heading1"/>
        <w:spacing w:line="360" w:lineRule="auto"/>
        <w:rPr>
          <w:rFonts w:ascii="Arial" w:hAnsi="Arial" w:cs="Arial"/>
          <w:sz w:val="24"/>
          <w:szCs w:val="24"/>
        </w:rPr>
      </w:pPr>
      <w:bookmarkStart w:id="1" w:name="_Toc183133400"/>
      <w:r w:rsidRPr="007153BC">
        <w:rPr>
          <w:rFonts w:ascii="Arial" w:hAnsi="Arial" w:cs="Arial"/>
          <w:sz w:val="24"/>
          <w:szCs w:val="24"/>
        </w:rPr>
        <w:t>2. Legal Format of the Startup Company</w:t>
      </w:r>
      <w:bookmarkEnd w:id="1"/>
    </w:p>
    <w:p w14:paraId="097F15F8" w14:textId="77777777" w:rsidR="00D95F22" w:rsidRPr="007153BC" w:rsidRDefault="00D95F22" w:rsidP="007153BC">
      <w:pPr>
        <w:spacing w:line="360" w:lineRule="auto"/>
        <w:rPr>
          <w:rFonts w:ascii="Arial" w:hAnsi="Arial" w:cs="Arial"/>
          <w:sz w:val="24"/>
          <w:szCs w:val="24"/>
        </w:rPr>
      </w:pPr>
      <w:r w:rsidRPr="007153BC">
        <w:rPr>
          <w:rFonts w:ascii="Arial" w:hAnsi="Arial" w:cs="Arial"/>
          <w:sz w:val="24"/>
          <w:szCs w:val="24"/>
        </w:rPr>
        <w:t xml:space="preserve">Incorporating </w:t>
      </w:r>
      <w:proofErr w:type="spellStart"/>
      <w:r w:rsidRPr="007153BC">
        <w:rPr>
          <w:rFonts w:ascii="Arial" w:hAnsi="Arial" w:cs="Arial"/>
          <w:sz w:val="24"/>
          <w:szCs w:val="24"/>
        </w:rPr>
        <w:t>GreenSip</w:t>
      </w:r>
      <w:proofErr w:type="spellEnd"/>
      <w:r w:rsidRPr="007153BC">
        <w:rPr>
          <w:rFonts w:ascii="Arial" w:hAnsi="Arial" w:cs="Arial"/>
          <w:sz w:val="24"/>
          <w:szCs w:val="24"/>
        </w:rPr>
        <w:t xml:space="preserve"> Café will be established as the </w:t>
      </w:r>
      <w:r w:rsidRPr="007153BC">
        <w:rPr>
          <w:rFonts w:ascii="Arial" w:hAnsi="Arial" w:cs="Arial"/>
          <w:b/>
          <w:bCs/>
          <w:sz w:val="24"/>
          <w:szCs w:val="24"/>
        </w:rPr>
        <w:t>private limited company (Ltd)</w:t>
      </w:r>
      <w:r w:rsidRPr="007153BC">
        <w:rPr>
          <w:rFonts w:ascii="Arial" w:hAnsi="Arial" w:cs="Arial"/>
          <w:sz w:val="24"/>
          <w:szCs w:val="24"/>
        </w:rPr>
        <w:t xml:space="preserve"> due to its legal and advantageous features that includes limited liability, flexibility, and credibility. Under this structure the business is recognised as a </w:t>
      </w:r>
      <w:r w:rsidRPr="007153BC">
        <w:rPr>
          <w:rFonts w:ascii="Arial" w:hAnsi="Arial" w:cs="Arial"/>
          <w:sz w:val="24"/>
          <w:szCs w:val="24"/>
        </w:rPr>
        <w:lastRenderedPageBreak/>
        <w:t>separate legal entity which protects the founders’ personal property from the organisational liabilities (Companies House, 2023).</w:t>
      </w:r>
    </w:p>
    <w:p w14:paraId="6B7A8982" w14:textId="62F10848" w:rsidR="00D95F22" w:rsidRPr="007153BC" w:rsidRDefault="00D95F22" w:rsidP="007153BC">
      <w:pPr>
        <w:spacing w:line="360" w:lineRule="auto"/>
        <w:rPr>
          <w:rFonts w:ascii="Arial" w:hAnsi="Arial" w:cs="Arial"/>
          <w:sz w:val="24"/>
          <w:szCs w:val="24"/>
        </w:rPr>
      </w:pPr>
      <w:r w:rsidRPr="007153BC">
        <w:rPr>
          <w:rFonts w:ascii="Arial" w:hAnsi="Arial" w:cs="Arial"/>
          <w:sz w:val="24"/>
          <w:szCs w:val="24"/>
        </w:rPr>
        <w:t xml:space="preserve">The company format will be under the Companies Act 2006 with the name of the company </w:t>
      </w:r>
      <w:proofErr w:type="spellStart"/>
      <w:r w:rsidRPr="007153BC">
        <w:rPr>
          <w:rFonts w:ascii="Arial" w:hAnsi="Arial" w:cs="Arial"/>
          <w:sz w:val="24"/>
          <w:szCs w:val="24"/>
        </w:rPr>
        <w:t>GreenSips</w:t>
      </w:r>
      <w:proofErr w:type="spellEnd"/>
      <w:r w:rsidRPr="007153BC">
        <w:rPr>
          <w:rFonts w:ascii="Arial" w:hAnsi="Arial" w:cs="Arial"/>
          <w:sz w:val="24"/>
          <w:szCs w:val="24"/>
        </w:rPr>
        <w:t xml:space="preserve"> Ltd The share structure of the company will be as follows: The founder is 75% while the investor being 25% and the investor will quite £25 000. This investment structure clearly defines ownership and permit future expansion through the floating of more shares to the public</w:t>
      </w:r>
      <w:r w:rsidR="00570F5D" w:rsidRPr="007153BC">
        <w:rPr>
          <w:rFonts w:ascii="Arial" w:hAnsi="Arial" w:cs="Arial"/>
          <w:sz w:val="24"/>
          <w:szCs w:val="24"/>
        </w:rPr>
        <w:t xml:space="preserve"> (ICAEW, 2021)</w:t>
      </w:r>
      <w:r w:rsidRPr="007153BC">
        <w:rPr>
          <w:rFonts w:ascii="Arial" w:hAnsi="Arial" w:cs="Arial"/>
          <w:sz w:val="24"/>
          <w:szCs w:val="24"/>
        </w:rPr>
        <w:t>.</w:t>
      </w:r>
    </w:p>
    <w:p w14:paraId="56FA25D4" w14:textId="77777777" w:rsidR="00D95F22" w:rsidRPr="007153BC" w:rsidRDefault="00D95F22" w:rsidP="007153BC">
      <w:pPr>
        <w:spacing w:line="360" w:lineRule="auto"/>
        <w:rPr>
          <w:rFonts w:ascii="Arial" w:hAnsi="Arial" w:cs="Arial"/>
          <w:sz w:val="24"/>
          <w:szCs w:val="24"/>
        </w:rPr>
      </w:pPr>
      <w:r w:rsidRPr="007153BC">
        <w:rPr>
          <w:rFonts w:ascii="Arial" w:hAnsi="Arial" w:cs="Arial"/>
          <w:sz w:val="24"/>
          <w:szCs w:val="24"/>
        </w:rPr>
        <w:t xml:space="preserve">It is optimal for owners who have some concerns regarding financial transparency and especially legal issues to attract investors. The following corporate requirements shall be observed in </w:t>
      </w:r>
      <w:proofErr w:type="spellStart"/>
      <w:r w:rsidRPr="007153BC">
        <w:rPr>
          <w:rFonts w:ascii="Arial" w:hAnsi="Arial" w:cs="Arial"/>
          <w:sz w:val="24"/>
          <w:szCs w:val="24"/>
        </w:rPr>
        <w:t>GreenSips</w:t>
      </w:r>
      <w:proofErr w:type="spellEnd"/>
      <w:r w:rsidRPr="007153BC">
        <w:rPr>
          <w:rFonts w:ascii="Arial" w:hAnsi="Arial" w:cs="Arial"/>
          <w:sz w:val="24"/>
          <w:szCs w:val="24"/>
        </w:rPr>
        <w:t xml:space="preserve"> Ltd, they include, they are required to file annual returns, pay a corporation tax of 25% and also keep financial records (GOV.UK, 2023).</w:t>
      </w:r>
    </w:p>
    <w:p w14:paraId="558A1B8B" w14:textId="77777777" w:rsidR="00D95F22" w:rsidRPr="007153BC" w:rsidRDefault="00D95F22" w:rsidP="007153BC">
      <w:pPr>
        <w:spacing w:line="360" w:lineRule="auto"/>
        <w:rPr>
          <w:rFonts w:ascii="Arial" w:hAnsi="Arial" w:cs="Arial"/>
          <w:sz w:val="24"/>
          <w:szCs w:val="24"/>
        </w:rPr>
      </w:pPr>
      <w:r w:rsidRPr="007153BC">
        <w:rPr>
          <w:rFonts w:ascii="Arial" w:hAnsi="Arial" w:cs="Arial"/>
          <w:sz w:val="24"/>
          <w:szCs w:val="24"/>
        </w:rPr>
        <w:t xml:space="preserve">It will be important to note that the fight against piracy will form part of </w:t>
      </w:r>
      <w:r w:rsidRPr="007153BC">
        <w:rPr>
          <w:rFonts w:ascii="Arial" w:hAnsi="Arial" w:cs="Arial"/>
          <w:b/>
          <w:bCs/>
          <w:sz w:val="24"/>
          <w:szCs w:val="24"/>
        </w:rPr>
        <w:t>the Intellectual Property (IP) Protection</w:t>
      </w:r>
      <w:r w:rsidRPr="007153BC">
        <w:rPr>
          <w:rFonts w:ascii="Arial" w:hAnsi="Arial" w:cs="Arial"/>
          <w:sz w:val="24"/>
          <w:szCs w:val="24"/>
        </w:rPr>
        <w:t xml:space="preserve">. To avoid trademark infringement the, </w:t>
      </w:r>
      <w:proofErr w:type="spellStart"/>
      <w:r w:rsidRPr="007153BC">
        <w:rPr>
          <w:rFonts w:ascii="Arial" w:hAnsi="Arial" w:cs="Arial"/>
          <w:sz w:val="24"/>
          <w:szCs w:val="24"/>
        </w:rPr>
        <w:t>GreenSips</w:t>
      </w:r>
      <w:proofErr w:type="spellEnd"/>
      <w:r w:rsidRPr="007153BC">
        <w:rPr>
          <w:rFonts w:ascii="Arial" w:hAnsi="Arial" w:cs="Arial"/>
          <w:sz w:val="24"/>
          <w:szCs w:val="24"/>
        </w:rPr>
        <w:t xml:space="preserve"> name, logo, and the tagline ‘Sip sustainably’ will be trademarked. Vendor agreements will stress on ethical acquisition and purchase with production processes being environmentally friendly to ensure that the company outlook is protected.</w:t>
      </w:r>
    </w:p>
    <w:p w14:paraId="2E4F820F" w14:textId="77777777" w:rsidR="00D95F22" w:rsidRPr="007153BC" w:rsidRDefault="00D95F22" w:rsidP="007153BC">
      <w:pPr>
        <w:spacing w:line="360" w:lineRule="auto"/>
        <w:rPr>
          <w:rFonts w:ascii="Arial" w:hAnsi="Arial" w:cs="Arial"/>
          <w:sz w:val="24"/>
          <w:szCs w:val="24"/>
        </w:rPr>
      </w:pPr>
      <w:r w:rsidRPr="007153BC">
        <w:rPr>
          <w:rFonts w:ascii="Arial" w:hAnsi="Arial" w:cs="Arial"/>
          <w:sz w:val="24"/>
          <w:szCs w:val="24"/>
        </w:rPr>
        <w:t>The business will also get relevant licenses and permits that are required in the sale of consumables such as a hygiene certificate a health and safety license.</w:t>
      </w:r>
    </w:p>
    <w:p w14:paraId="36D44F45" w14:textId="7D4F9B0D" w:rsidR="002E4B72" w:rsidRPr="002E4B72" w:rsidRDefault="00D95F22" w:rsidP="007153BC">
      <w:pPr>
        <w:spacing w:line="360" w:lineRule="auto"/>
        <w:rPr>
          <w:rFonts w:ascii="Arial" w:hAnsi="Arial" w:cs="Arial"/>
          <w:sz w:val="24"/>
          <w:szCs w:val="24"/>
        </w:rPr>
      </w:pPr>
      <w:r w:rsidRPr="007153BC">
        <w:rPr>
          <w:rFonts w:ascii="Arial" w:hAnsi="Arial" w:cs="Arial"/>
          <w:sz w:val="24"/>
          <w:szCs w:val="24"/>
        </w:rPr>
        <w:t xml:space="preserve">Therefore, the operation of a company in the form of a private limited company is in line with </w:t>
      </w:r>
      <w:proofErr w:type="spellStart"/>
      <w:r w:rsidRPr="007153BC">
        <w:rPr>
          <w:rFonts w:ascii="Arial" w:hAnsi="Arial" w:cs="Arial"/>
          <w:sz w:val="24"/>
          <w:szCs w:val="24"/>
        </w:rPr>
        <w:t>GreenSips</w:t>
      </w:r>
      <w:proofErr w:type="spellEnd"/>
      <w:r w:rsidRPr="007153BC">
        <w:rPr>
          <w:rFonts w:ascii="Arial" w:hAnsi="Arial" w:cs="Arial"/>
          <w:sz w:val="24"/>
          <w:szCs w:val="24"/>
        </w:rPr>
        <w:t xml:space="preserve"> Café, as it is concerned with its business security, adherence to the requirements, and a better image among the necessary subjects</w:t>
      </w:r>
      <w:r w:rsidR="002E4B72" w:rsidRPr="002E4B72">
        <w:rPr>
          <w:rFonts w:ascii="Arial" w:hAnsi="Arial" w:cs="Arial"/>
          <w:sz w:val="24"/>
          <w:szCs w:val="24"/>
        </w:rPr>
        <w:t>.</w:t>
      </w:r>
    </w:p>
    <w:p w14:paraId="09F1DFCA" w14:textId="2A500728" w:rsidR="002E4B72" w:rsidRPr="002E4B72" w:rsidRDefault="002E4B72" w:rsidP="007153BC">
      <w:pPr>
        <w:spacing w:line="360" w:lineRule="auto"/>
        <w:rPr>
          <w:rFonts w:ascii="Arial" w:hAnsi="Arial" w:cs="Arial"/>
          <w:sz w:val="24"/>
          <w:szCs w:val="24"/>
        </w:rPr>
      </w:pPr>
    </w:p>
    <w:p w14:paraId="1F22F411" w14:textId="655AD03A" w:rsidR="002E4B72" w:rsidRPr="007153BC" w:rsidRDefault="002E4B72" w:rsidP="007153BC">
      <w:pPr>
        <w:pStyle w:val="Heading1"/>
        <w:spacing w:line="360" w:lineRule="auto"/>
        <w:rPr>
          <w:rFonts w:ascii="Arial" w:hAnsi="Arial" w:cs="Arial"/>
          <w:sz w:val="24"/>
          <w:szCs w:val="24"/>
        </w:rPr>
      </w:pPr>
      <w:bookmarkStart w:id="2" w:name="_Toc183133401"/>
      <w:r w:rsidRPr="007153BC">
        <w:rPr>
          <w:rFonts w:ascii="Arial" w:hAnsi="Arial" w:cs="Arial"/>
          <w:sz w:val="24"/>
          <w:szCs w:val="24"/>
        </w:rPr>
        <w:t>3. Management of the Company</w:t>
      </w:r>
      <w:bookmarkEnd w:id="2"/>
    </w:p>
    <w:p w14:paraId="1AFA060C" w14:textId="4BEB4351" w:rsidR="002E4B72" w:rsidRPr="002E4B72" w:rsidRDefault="00D95F22" w:rsidP="007153BC">
      <w:pPr>
        <w:spacing w:line="360" w:lineRule="auto"/>
        <w:rPr>
          <w:rFonts w:ascii="Arial" w:hAnsi="Arial" w:cs="Arial"/>
          <w:sz w:val="24"/>
          <w:szCs w:val="24"/>
        </w:rPr>
      </w:pPr>
      <w:r w:rsidRPr="007153BC">
        <w:rPr>
          <w:rFonts w:ascii="Arial" w:hAnsi="Arial" w:cs="Arial"/>
          <w:sz w:val="24"/>
          <w:szCs w:val="24"/>
        </w:rPr>
        <w:t xml:space="preserve">Organizations management structure will be relatively centralised in order to control </w:t>
      </w:r>
      <w:proofErr w:type="spellStart"/>
      <w:r w:rsidRPr="007153BC">
        <w:rPr>
          <w:rFonts w:ascii="Arial" w:hAnsi="Arial" w:cs="Arial"/>
          <w:sz w:val="24"/>
          <w:szCs w:val="24"/>
        </w:rPr>
        <w:t>GreenSips</w:t>
      </w:r>
      <w:proofErr w:type="spellEnd"/>
      <w:r w:rsidRPr="007153BC">
        <w:rPr>
          <w:rFonts w:ascii="Arial" w:hAnsi="Arial" w:cs="Arial"/>
          <w:sz w:val="24"/>
          <w:szCs w:val="24"/>
        </w:rPr>
        <w:t xml:space="preserve"> Café more effectively, while at the same time encouraging people to work together more effectively and efficiently. The management team will initially comprise the</w:t>
      </w:r>
      <w:r w:rsidR="002E4B72" w:rsidRPr="002E4B72">
        <w:rPr>
          <w:rFonts w:ascii="Arial" w:hAnsi="Arial" w:cs="Arial"/>
          <w:sz w:val="24"/>
          <w:szCs w:val="24"/>
        </w:rPr>
        <w:t>:</w:t>
      </w:r>
    </w:p>
    <w:p w14:paraId="04C6B3FC" w14:textId="430D68DA" w:rsidR="002E4B72" w:rsidRPr="002E4B72" w:rsidRDefault="002E4B72" w:rsidP="007153BC">
      <w:pPr>
        <w:numPr>
          <w:ilvl w:val="0"/>
          <w:numId w:val="8"/>
        </w:numPr>
        <w:spacing w:line="360" w:lineRule="auto"/>
        <w:rPr>
          <w:rFonts w:ascii="Arial" w:hAnsi="Arial" w:cs="Arial"/>
          <w:sz w:val="24"/>
          <w:szCs w:val="24"/>
        </w:rPr>
      </w:pPr>
      <w:r w:rsidRPr="002E4B72">
        <w:rPr>
          <w:rFonts w:ascii="Arial" w:hAnsi="Arial" w:cs="Arial"/>
          <w:b/>
          <w:bCs/>
          <w:sz w:val="24"/>
          <w:szCs w:val="24"/>
        </w:rPr>
        <w:lastRenderedPageBreak/>
        <w:t>Founder and Managing Director:</w:t>
      </w:r>
      <w:r w:rsidRPr="002E4B72">
        <w:rPr>
          <w:rFonts w:ascii="Arial" w:hAnsi="Arial" w:cs="Arial"/>
          <w:sz w:val="24"/>
          <w:szCs w:val="24"/>
        </w:rPr>
        <w:t xml:space="preserve"> </w:t>
      </w:r>
      <w:r w:rsidR="00D95F22" w:rsidRPr="007153BC">
        <w:rPr>
          <w:rFonts w:ascii="Arial" w:hAnsi="Arial" w:cs="Arial"/>
          <w:sz w:val="24"/>
          <w:szCs w:val="24"/>
        </w:rPr>
        <w:t xml:space="preserve">Overseeing total strategic management, budgeting, and positioning of the firm. The last activity is to </w:t>
      </w:r>
      <w:proofErr w:type="spellStart"/>
      <w:r w:rsidR="00D95F22" w:rsidRPr="007153BC">
        <w:rPr>
          <w:rFonts w:ascii="Arial" w:hAnsi="Arial" w:cs="Arial"/>
          <w:sz w:val="24"/>
          <w:szCs w:val="24"/>
        </w:rPr>
        <w:t>analyze</w:t>
      </w:r>
      <w:proofErr w:type="spellEnd"/>
      <w:r w:rsidR="00D95F22" w:rsidRPr="007153BC">
        <w:rPr>
          <w:rFonts w:ascii="Arial" w:hAnsi="Arial" w:cs="Arial"/>
          <w:sz w:val="24"/>
          <w:szCs w:val="24"/>
        </w:rPr>
        <w:t xml:space="preserve"> the founder’s experience in managing the business to make informed decisions</w:t>
      </w:r>
      <w:r w:rsidRPr="002E4B72">
        <w:rPr>
          <w:rFonts w:ascii="Arial" w:hAnsi="Arial" w:cs="Arial"/>
          <w:sz w:val="24"/>
          <w:szCs w:val="24"/>
        </w:rPr>
        <w:t>.</w:t>
      </w:r>
    </w:p>
    <w:p w14:paraId="55F371CF" w14:textId="5339318F" w:rsidR="002E4B72" w:rsidRPr="002E4B72" w:rsidRDefault="002E4B72" w:rsidP="007153BC">
      <w:pPr>
        <w:numPr>
          <w:ilvl w:val="0"/>
          <w:numId w:val="8"/>
        </w:numPr>
        <w:spacing w:line="360" w:lineRule="auto"/>
        <w:rPr>
          <w:rFonts w:ascii="Arial" w:hAnsi="Arial" w:cs="Arial"/>
          <w:sz w:val="24"/>
          <w:szCs w:val="24"/>
        </w:rPr>
      </w:pPr>
      <w:r w:rsidRPr="002E4B72">
        <w:rPr>
          <w:rFonts w:ascii="Arial" w:hAnsi="Arial" w:cs="Arial"/>
          <w:b/>
          <w:bCs/>
          <w:sz w:val="24"/>
          <w:szCs w:val="24"/>
        </w:rPr>
        <w:t>Barista Supervisor:</w:t>
      </w:r>
      <w:r w:rsidRPr="002E4B72">
        <w:rPr>
          <w:rFonts w:ascii="Arial" w:hAnsi="Arial" w:cs="Arial"/>
          <w:sz w:val="24"/>
          <w:szCs w:val="24"/>
        </w:rPr>
        <w:t xml:space="preserve"> </w:t>
      </w:r>
      <w:r w:rsidR="00D95F22" w:rsidRPr="007153BC">
        <w:rPr>
          <w:rFonts w:ascii="Arial" w:hAnsi="Arial" w:cs="Arial"/>
          <w:sz w:val="24"/>
          <w:szCs w:val="24"/>
        </w:rPr>
        <w:t>Controls day-to-day tasks, personnel and provides the appropriate measures to guarantee satisfactory service quality</w:t>
      </w:r>
      <w:r w:rsidR="007153BC" w:rsidRPr="007153BC">
        <w:rPr>
          <w:rFonts w:ascii="Arial" w:hAnsi="Arial" w:cs="Arial"/>
          <w:sz w:val="24"/>
          <w:szCs w:val="24"/>
        </w:rPr>
        <w:t xml:space="preserve"> (HRM Insights, 2023)</w:t>
      </w:r>
      <w:r w:rsidRPr="002E4B72">
        <w:rPr>
          <w:rFonts w:ascii="Arial" w:hAnsi="Arial" w:cs="Arial"/>
          <w:sz w:val="24"/>
          <w:szCs w:val="24"/>
        </w:rPr>
        <w:t>.</w:t>
      </w:r>
    </w:p>
    <w:p w14:paraId="7761F2EE" w14:textId="78AA2441" w:rsidR="002E4B72" w:rsidRPr="002E4B72" w:rsidRDefault="002E4B72" w:rsidP="007153BC">
      <w:pPr>
        <w:numPr>
          <w:ilvl w:val="0"/>
          <w:numId w:val="8"/>
        </w:numPr>
        <w:spacing w:line="360" w:lineRule="auto"/>
        <w:rPr>
          <w:rFonts w:ascii="Arial" w:hAnsi="Arial" w:cs="Arial"/>
          <w:sz w:val="24"/>
          <w:szCs w:val="24"/>
        </w:rPr>
      </w:pPr>
      <w:r w:rsidRPr="002E4B72">
        <w:rPr>
          <w:rFonts w:ascii="Arial" w:hAnsi="Arial" w:cs="Arial"/>
          <w:b/>
          <w:bCs/>
          <w:sz w:val="24"/>
          <w:szCs w:val="24"/>
        </w:rPr>
        <w:t>Sustainability Officer:</w:t>
      </w:r>
      <w:r w:rsidRPr="002E4B72">
        <w:rPr>
          <w:rFonts w:ascii="Arial" w:hAnsi="Arial" w:cs="Arial"/>
          <w:sz w:val="24"/>
          <w:szCs w:val="24"/>
        </w:rPr>
        <w:t xml:space="preserve"> </w:t>
      </w:r>
      <w:r w:rsidR="00D95F22" w:rsidRPr="007153BC">
        <w:rPr>
          <w:rFonts w:ascii="Arial" w:hAnsi="Arial" w:cs="Arial"/>
          <w:sz w:val="24"/>
          <w:szCs w:val="24"/>
        </w:rPr>
        <w:t>Supervises environmental issues such as disposing and management, together with suppliers’ adherence to the right standards concerning sourcing policies</w:t>
      </w:r>
      <w:r w:rsidRPr="002E4B72">
        <w:rPr>
          <w:rFonts w:ascii="Arial" w:hAnsi="Arial" w:cs="Arial"/>
          <w:sz w:val="24"/>
          <w:szCs w:val="24"/>
        </w:rPr>
        <w:t>.</w:t>
      </w:r>
    </w:p>
    <w:p w14:paraId="03B18169" w14:textId="2488919E" w:rsidR="002E4B72" w:rsidRPr="002E4B72" w:rsidRDefault="002E4B72" w:rsidP="007153BC">
      <w:pPr>
        <w:numPr>
          <w:ilvl w:val="0"/>
          <w:numId w:val="8"/>
        </w:numPr>
        <w:spacing w:line="360" w:lineRule="auto"/>
        <w:rPr>
          <w:rFonts w:ascii="Arial" w:hAnsi="Arial" w:cs="Arial"/>
          <w:sz w:val="24"/>
          <w:szCs w:val="24"/>
        </w:rPr>
      </w:pPr>
      <w:r w:rsidRPr="002E4B72">
        <w:rPr>
          <w:rFonts w:ascii="Arial" w:hAnsi="Arial" w:cs="Arial"/>
          <w:b/>
          <w:bCs/>
          <w:sz w:val="24"/>
          <w:szCs w:val="24"/>
        </w:rPr>
        <w:t>Part-Time Baristas (2):</w:t>
      </w:r>
      <w:r w:rsidRPr="002E4B72">
        <w:rPr>
          <w:rFonts w:ascii="Arial" w:hAnsi="Arial" w:cs="Arial"/>
          <w:sz w:val="24"/>
          <w:szCs w:val="24"/>
        </w:rPr>
        <w:t xml:space="preserve"> </w:t>
      </w:r>
      <w:r w:rsidR="00D95F22" w:rsidRPr="007153BC">
        <w:rPr>
          <w:rFonts w:ascii="Arial" w:hAnsi="Arial" w:cs="Arial"/>
          <w:sz w:val="24"/>
          <w:szCs w:val="24"/>
        </w:rPr>
        <w:t>Offer high-quality products or services, and offer satisfaction to customers while keeping operating costs low</w:t>
      </w:r>
      <w:r w:rsidRPr="002E4B72">
        <w:rPr>
          <w:rFonts w:ascii="Arial" w:hAnsi="Arial" w:cs="Arial"/>
          <w:sz w:val="24"/>
          <w:szCs w:val="24"/>
        </w:rPr>
        <w:t>.</w:t>
      </w:r>
    </w:p>
    <w:p w14:paraId="4BBE50D1"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To maintain cost-efficiency, external professional services will be contracted:</w:t>
      </w:r>
    </w:p>
    <w:p w14:paraId="5F2F3A31" w14:textId="799EA0C5" w:rsidR="002E4B72" w:rsidRPr="002E4B72" w:rsidRDefault="002E4B72" w:rsidP="007153BC">
      <w:pPr>
        <w:numPr>
          <w:ilvl w:val="0"/>
          <w:numId w:val="9"/>
        </w:numPr>
        <w:spacing w:line="360" w:lineRule="auto"/>
        <w:rPr>
          <w:rFonts w:ascii="Arial" w:hAnsi="Arial" w:cs="Arial"/>
          <w:sz w:val="24"/>
          <w:szCs w:val="24"/>
        </w:rPr>
      </w:pPr>
      <w:r w:rsidRPr="002E4B72">
        <w:rPr>
          <w:rFonts w:ascii="Arial" w:hAnsi="Arial" w:cs="Arial"/>
          <w:b/>
          <w:bCs/>
          <w:sz w:val="24"/>
          <w:szCs w:val="24"/>
        </w:rPr>
        <w:t>Accounting and Tax Services:</w:t>
      </w:r>
      <w:r w:rsidRPr="002E4B72">
        <w:rPr>
          <w:rFonts w:ascii="Arial" w:hAnsi="Arial" w:cs="Arial"/>
          <w:sz w:val="24"/>
          <w:szCs w:val="24"/>
        </w:rPr>
        <w:t xml:space="preserve"> </w:t>
      </w:r>
      <w:r w:rsidR="00D95F22" w:rsidRPr="007153BC">
        <w:rPr>
          <w:rFonts w:ascii="Arial" w:hAnsi="Arial" w:cs="Arial"/>
          <w:sz w:val="24"/>
          <w:szCs w:val="24"/>
        </w:rPr>
        <w:t>Accounting is going to be managed through a professional firm which will do book-keeping, payroll, VAT, and tax return services</w:t>
      </w:r>
      <w:r w:rsidR="007153BC" w:rsidRPr="007153BC">
        <w:rPr>
          <w:rFonts w:ascii="Arial" w:hAnsi="Arial" w:cs="Arial"/>
          <w:sz w:val="24"/>
          <w:szCs w:val="24"/>
        </w:rPr>
        <w:t xml:space="preserve"> (ICAEW, 2021)</w:t>
      </w:r>
      <w:r w:rsidRPr="002E4B72">
        <w:rPr>
          <w:rFonts w:ascii="Arial" w:hAnsi="Arial" w:cs="Arial"/>
          <w:sz w:val="24"/>
          <w:szCs w:val="24"/>
        </w:rPr>
        <w:t>.</w:t>
      </w:r>
    </w:p>
    <w:p w14:paraId="31D84298" w14:textId="52D2E5E1" w:rsidR="002E4B72" w:rsidRPr="002E4B72" w:rsidRDefault="002E4B72" w:rsidP="007153BC">
      <w:pPr>
        <w:numPr>
          <w:ilvl w:val="0"/>
          <w:numId w:val="9"/>
        </w:numPr>
        <w:spacing w:line="360" w:lineRule="auto"/>
        <w:rPr>
          <w:rFonts w:ascii="Arial" w:hAnsi="Arial" w:cs="Arial"/>
          <w:sz w:val="24"/>
          <w:szCs w:val="24"/>
        </w:rPr>
      </w:pPr>
      <w:r w:rsidRPr="002E4B72">
        <w:rPr>
          <w:rFonts w:ascii="Arial" w:hAnsi="Arial" w:cs="Arial"/>
          <w:b/>
          <w:bCs/>
          <w:sz w:val="24"/>
          <w:szCs w:val="24"/>
        </w:rPr>
        <w:t>Marketing Consultant:</w:t>
      </w:r>
      <w:r w:rsidRPr="002E4B72">
        <w:rPr>
          <w:rFonts w:ascii="Arial" w:hAnsi="Arial" w:cs="Arial"/>
          <w:sz w:val="24"/>
          <w:szCs w:val="24"/>
        </w:rPr>
        <w:t xml:space="preserve"> </w:t>
      </w:r>
      <w:r w:rsidR="00D95F22" w:rsidRPr="007153BC">
        <w:rPr>
          <w:rFonts w:ascii="Arial" w:hAnsi="Arial" w:cs="Arial"/>
          <w:sz w:val="24"/>
          <w:szCs w:val="24"/>
        </w:rPr>
        <w:t>Involved during the early stages of the launch program to help in the formulation of visibility campaigns and setting of social media profiles</w:t>
      </w:r>
      <w:r w:rsidR="007153BC" w:rsidRPr="007153BC">
        <w:rPr>
          <w:rFonts w:ascii="Arial" w:hAnsi="Arial" w:cs="Arial"/>
          <w:sz w:val="24"/>
          <w:szCs w:val="24"/>
        </w:rPr>
        <w:t xml:space="preserve"> (Statista, 2023)</w:t>
      </w:r>
      <w:r w:rsidRPr="002E4B72">
        <w:rPr>
          <w:rFonts w:ascii="Arial" w:hAnsi="Arial" w:cs="Arial"/>
          <w:sz w:val="24"/>
          <w:szCs w:val="24"/>
        </w:rPr>
        <w:t>.</w:t>
      </w:r>
    </w:p>
    <w:p w14:paraId="507F7E0F" w14:textId="7CEFE8CE" w:rsidR="002E4B72" w:rsidRPr="002E4B72" w:rsidRDefault="002E4B72" w:rsidP="007153BC">
      <w:pPr>
        <w:numPr>
          <w:ilvl w:val="0"/>
          <w:numId w:val="9"/>
        </w:numPr>
        <w:spacing w:line="360" w:lineRule="auto"/>
        <w:rPr>
          <w:rFonts w:ascii="Arial" w:hAnsi="Arial" w:cs="Arial"/>
          <w:sz w:val="24"/>
          <w:szCs w:val="24"/>
        </w:rPr>
      </w:pPr>
      <w:r w:rsidRPr="002E4B72">
        <w:rPr>
          <w:rFonts w:ascii="Arial" w:hAnsi="Arial" w:cs="Arial"/>
          <w:b/>
          <w:bCs/>
          <w:sz w:val="24"/>
          <w:szCs w:val="24"/>
        </w:rPr>
        <w:t>IT Specialist:</w:t>
      </w:r>
      <w:r w:rsidRPr="002E4B72">
        <w:rPr>
          <w:rFonts w:ascii="Arial" w:hAnsi="Arial" w:cs="Arial"/>
          <w:sz w:val="24"/>
          <w:szCs w:val="24"/>
        </w:rPr>
        <w:t xml:space="preserve"> </w:t>
      </w:r>
      <w:r w:rsidR="00D95F22" w:rsidRPr="007153BC">
        <w:rPr>
          <w:rFonts w:ascii="Arial" w:hAnsi="Arial" w:cs="Arial"/>
          <w:sz w:val="24"/>
          <w:szCs w:val="24"/>
        </w:rPr>
        <w:t>n charge of managing designs for cafés website and point of sale (POS) system</w:t>
      </w:r>
      <w:r w:rsidRPr="002E4B72">
        <w:rPr>
          <w:rFonts w:ascii="Arial" w:hAnsi="Arial" w:cs="Arial"/>
          <w:sz w:val="24"/>
          <w:szCs w:val="24"/>
        </w:rPr>
        <w:t>.</w:t>
      </w:r>
    </w:p>
    <w:p w14:paraId="2A46323E" w14:textId="77777777" w:rsidR="00D95F22" w:rsidRPr="007153BC" w:rsidRDefault="00D95F22" w:rsidP="007153BC">
      <w:pPr>
        <w:spacing w:line="360" w:lineRule="auto"/>
        <w:rPr>
          <w:rFonts w:ascii="Arial" w:hAnsi="Arial" w:cs="Arial"/>
          <w:sz w:val="24"/>
          <w:szCs w:val="24"/>
        </w:rPr>
      </w:pPr>
      <w:r w:rsidRPr="007153BC">
        <w:rPr>
          <w:rFonts w:ascii="Arial" w:hAnsi="Arial" w:cs="Arial"/>
          <w:sz w:val="24"/>
          <w:szCs w:val="24"/>
        </w:rPr>
        <w:t>Recruitment will be intensive targeting people with interest in environment and customer service. Proper training will be conducted to reflect the most appropriate working culture within the organization, and high service delivery expected of the café. Non-financial motivators like allowing employees to work from home, and providing free beverages while on duty will increase the morale, and loyalty, hence effectiveness of the workers.</w:t>
      </w:r>
    </w:p>
    <w:p w14:paraId="6202509C" w14:textId="77777777" w:rsidR="00D95F22" w:rsidRPr="007153BC" w:rsidRDefault="00D95F22" w:rsidP="007153BC">
      <w:pPr>
        <w:spacing w:line="360" w:lineRule="auto"/>
        <w:rPr>
          <w:rFonts w:ascii="Arial" w:hAnsi="Arial" w:cs="Arial"/>
          <w:sz w:val="24"/>
          <w:szCs w:val="24"/>
        </w:rPr>
      </w:pPr>
      <w:r w:rsidRPr="007153BC">
        <w:rPr>
          <w:rFonts w:ascii="Arial" w:hAnsi="Arial" w:cs="Arial"/>
          <w:sz w:val="24"/>
          <w:szCs w:val="24"/>
        </w:rPr>
        <w:t>At first the founder will be charge of a range of activities to avoid incurring unnecessary expenditure like finance and supply chain coordinator. For the positions which will emerge when the business expands, there will be the marketing manager position or the operations manager position.</w:t>
      </w:r>
    </w:p>
    <w:p w14:paraId="1ECEBC6D" w14:textId="3222259D" w:rsidR="002E4B72" w:rsidRPr="002E4B72" w:rsidRDefault="00D95F22" w:rsidP="007153BC">
      <w:pPr>
        <w:spacing w:line="360" w:lineRule="auto"/>
        <w:rPr>
          <w:rFonts w:ascii="Arial" w:hAnsi="Arial" w:cs="Arial"/>
          <w:sz w:val="24"/>
          <w:szCs w:val="24"/>
        </w:rPr>
      </w:pPr>
      <w:r w:rsidRPr="007153BC">
        <w:rPr>
          <w:rFonts w:ascii="Arial" w:hAnsi="Arial" w:cs="Arial"/>
          <w:sz w:val="24"/>
          <w:szCs w:val="24"/>
        </w:rPr>
        <w:lastRenderedPageBreak/>
        <w:t xml:space="preserve">The management of </w:t>
      </w:r>
      <w:proofErr w:type="spellStart"/>
      <w:r w:rsidRPr="007153BC">
        <w:rPr>
          <w:rFonts w:ascii="Arial" w:hAnsi="Arial" w:cs="Arial"/>
          <w:sz w:val="24"/>
          <w:szCs w:val="24"/>
        </w:rPr>
        <w:t>GreenSips</w:t>
      </w:r>
      <w:proofErr w:type="spellEnd"/>
      <w:r w:rsidRPr="007153BC">
        <w:rPr>
          <w:rFonts w:ascii="Arial" w:hAnsi="Arial" w:cs="Arial"/>
          <w:sz w:val="24"/>
          <w:szCs w:val="24"/>
        </w:rPr>
        <w:t xml:space="preserve"> Café has five strategies that include sustainability, teamwork, management adaptability, team work and new business opportunities that make the café efficient and ready for future expansion</w:t>
      </w:r>
      <w:r w:rsidR="002E4B72" w:rsidRPr="002E4B72">
        <w:rPr>
          <w:rFonts w:ascii="Arial" w:hAnsi="Arial" w:cs="Arial"/>
          <w:sz w:val="24"/>
          <w:szCs w:val="24"/>
        </w:rPr>
        <w:t>.</w:t>
      </w:r>
    </w:p>
    <w:p w14:paraId="7C1F5B24" w14:textId="50B3C97C" w:rsidR="002E4B72" w:rsidRPr="002E4B72" w:rsidRDefault="002E4B72" w:rsidP="007153BC">
      <w:pPr>
        <w:spacing w:line="360" w:lineRule="auto"/>
        <w:rPr>
          <w:rFonts w:ascii="Arial" w:hAnsi="Arial" w:cs="Arial"/>
          <w:sz w:val="24"/>
          <w:szCs w:val="24"/>
        </w:rPr>
      </w:pPr>
    </w:p>
    <w:p w14:paraId="59F86119" w14:textId="2DAFB1D5" w:rsidR="002E4B72" w:rsidRPr="007153BC" w:rsidRDefault="002E4B72" w:rsidP="007153BC">
      <w:pPr>
        <w:pStyle w:val="Heading1"/>
        <w:spacing w:line="360" w:lineRule="auto"/>
        <w:rPr>
          <w:rFonts w:ascii="Arial" w:hAnsi="Arial" w:cs="Arial"/>
          <w:sz w:val="24"/>
          <w:szCs w:val="24"/>
        </w:rPr>
      </w:pPr>
      <w:bookmarkStart w:id="3" w:name="_Toc183133402"/>
      <w:r w:rsidRPr="007153BC">
        <w:rPr>
          <w:rFonts w:ascii="Arial" w:hAnsi="Arial" w:cs="Arial"/>
          <w:sz w:val="24"/>
          <w:szCs w:val="24"/>
        </w:rPr>
        <w:t>4. Evaluation of the Business Idea Using SWOT Analysis</w:t>
      </w:r>
      <w:bookmarkEnd w:id="3"/>
      <w:r w:rsidRPr="007153BC">
        <w:rPr>
          <w:rFonts w:ascii="Arial" w:hAnsi="Arial" w:cs="Arial"/>
          <w:sz w:val="24"/>
          <w:szCs w:val="24"/>
        </w:rPr>
        <w:t xml:space="preserve"> </w:t>
      </w:r>
    </w:p>
    <w:p w14:paraId="28B1E103"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 xml:space="preserve">A SWOT analysis provides a comprehensive evaluation of </w:t>
      </w:r>
      <w:proofErr w:type="spellStart"/>
      <w:r w:rsidRPr="002E4B72">
        <w:rPr>
          <w:rFonts w:ascii="Arial" w:hAnsi="Arial" w:cs="Arial"/>
          <w:sz w:val="24"/>
          <w:szCs w:val="24"/>
        </w:rPr>
        <w:t>GreenSips</w:t>
      </w:r>
      <w:proofErr w:type="spellEnd"/>
      <w:r w:rsidRPr="002E4B72">
        <w:rPr>
          <w:rFonts w:ascii="Arial" w:hAnsi="Arial" w:cs="Arial"/>
          <w:sz w:val="24"/>
          <w:szCs w:val="24"/>
        </w:rPr>
        <w:t xml:space="preserve"> Café's potential:</w:t>
      </w:r>
    </w:p>
    <w:p w14:paraId="4B11FD44" w14:textId="77777777" w:rsidR="002E4B72" w:rsidRPr="007153BC" w:rsidRDefault="002E4B72" w:rsidP="007153BC">
      <w:pPr>
        <w:pStyle w:val="Heading2"/>
        <w:spacing w:line="360" w:lineRule="auto"/>
        <w:rPr>
          <w:rFonts w:ascii="Arial" w:hAnsi="Arial" w:cs="Arial"/>
          <w:sz w:val="24"/>
          <w:szCs w:val="24"/>
        </w:rPr>
      </w:pPr>
      <w:bookmarkStart w:id="4" w:name="_Toc183133403"/>
      <w:r w:rsidRPr="007153BC">
        <w:rPr>
          <w:rFonts w:ascii="Arial" w:hAnsi="Arial" w:cs="Arial"/>
          <w:sz w:val="24"/>
          <w:szCs w:val="24"/>
        </w:rPr>
        <w:t>Strengths:</w:t>
      </w:r>
      <w:bookmarkEnd w:id="4"/>
    </w:p>
    <w:p w14:paraId="0C2DF6FE" w14:textId="5B56843A" w:rsidR="002E4B72" w:rsidRPr="002E4B72" w:rsidRDefault="002E4B72" w:rsidP="007153BC">
      <w:pPr>
        <w:numPr>
          <w:ilvl w:val="0"/>
          <w:numId w:val="10"/>
        </w:numPr>
        <w:spacing w:line="360" w:lineRule="auto"/>
        <w:rPr>
          <w:rFonts w:ascii="Arial" w:hAnsi="Arial" w:cs="Arial"/>
          <w:sz w:val="24"/>
          <w:szCs w:val="24"/>
        </w:rPr>
      </w:pPr>
      <w:r w:rsidRPr="002E4B72">
        <w:rPr>
          <w:rFonts w:ascii="Arial" w:hAnsi="Arial" w:cs="Arial"/>
          <w:b/>
          <w:bCs/>
          <w:sz w:val="24"/>
          <w:szCs w:val="24"/>
        </w:rPr>
        <w:t>Sustainability Commitment:</w:t>
      </w:r>
      <w:r w:rsidRPr="002E4B72">
        <w:rPr>
          <w:rFonts w:ascii="Arial" w:hAnsi="Arial" w:cs="Arial"/>
          <w:sz w:val="24"/>
          <w:szCs w:val="24"/>
        </w:rPr>
        <w:t xml:space="preserve"> </w:t>
      </w:r>
      <w:r w:rsidR="00D95F22" w:rsidRPr="007153BC">
        <w:rPr>
          <w:rFonts w:ascii="Arial" w:hAnsi="Arial" w:cs="Arial"/>
          <w:sz w:val="24"/>
          <w:szCs w:val="24"/>
        </w:rPr>
        <w:t>The biodegradable packaging, renewal energy source and fair-trade products of the café are seen as good value to the consumer since they prefer brands that are friendly to the environment (Mintel, 2022</w:t>
      </w:r>
      <w:r w:rsidRPr="002E4B72">
        <w:rPr>
          <w:rFonts w:ascii="Arial" w:hAnsi="Arial" w:cs="Arial"/>
          <w:sz w:val="24"/>
          <w:szCs w:val="24"/>
        </w:rPr>
        <w:t>).</w:t>
      </w:r>
    </w:p>
    <w:p w14:paraId="5A692738" w14:textId="12566BAE" w:rsidR="002E4B72" w:rsidRPr="002E4B72" w:rsidRDefault="002E4B72" w:rsidP="007153BC">
      <w:pPr>
        <w:numPr>
          <w:ilvl w:val="0"/>
          <w:numId w:val="10"/>
        </w:numPr>
        <w:spacing w:line="360" w:lineRule="auto"/>
        <w:rPr>
          <w:rFonts w:ascii="Arial" w:hAnsi="Arial" w:cs="Arial"/>
          <w:sz w:val="24"/>
          <w:szCs w:val="24"/>
        </w:rPr>
      </w:pPr>
      <w:r w:rsidRPr="002E4B72">
        <w:rPr>
          <w:rFonts w:ascii="Arial" w:hAnsi="Arial" w:cs="Arial"/>
          <w:b/>
          <w:bCs/>
          <w:sz w:val="24"/>
          <w:szCs w:val="24"/>
        </w:rPr>
        <w:t>Unique Value Proposition:</w:t>
      </w:r>
      <w:r w:rsidRPr="002E4B72">
        <w:rPr>
          <w:rFonts w:ascii="Arial" w:hAnsi="Arial" w:cs="Arial"/>
          <w:sz w:val="24"/>
          <w:szCs w:val="24"/>
        </w:rPr>
        <w:t xml:space="preserve"> </w:t>
      </w:r>
      <w:r w:rsidR="00D95F22" w:rsidRPr="007153BC">
        <w:rPr>
          <w:rFonts w:ascii="Arial" w:hAnsi="Arial" w:cs="Arial"/>
          <w:sz w:val="24"/>
          <w:szCs w:val="24"/>
        </w:rPr>
        <w:t>Incorporates quality coffee products with an environmentally friendly attitude which sets it apart from competitors such as Costa and Starbucks</w:t>
      </w:r>
      <w:r w:rsidRPr="002E4B72">
        <w:rPr>
          <w:rFonts w:ascii="Arial" w:hAnsi="Arial" w:cs="Arial"/>
          <w:sz w:val="24"/>
          <w:szCs w:val="24"/>
        </w:rPr>
        <w:t>.</w:t>
      </w:r>
    </w:p>
    <w:p w14:paraId="0F126AFC" w14:textId="38C2AEF1" w:rsidR="002E4B72" w:rsidRPr="002E4B72" w:rsidRDefault="002E4B72" w:rsidP="007153BC">
      <w:pPr>
        <w:numPr>
          <w:ilvl w:val="0"/>
          <w:numId w:val="10"/>
        </w:numPr>
        <w:spacing w:line="360" w:lineRule="auto"/>
        <w:rPr>
          <w:rFonts w:ascii="Arial" w:hAnsi="Arial" w:cs="Arial"/>
          <w:sz w:val="24"/>
          <w:szCs w:val="24"/>
        </w:rPr>
      </w:pPr>
      <w:r w:rsidRPr="002E4B72">
        <w:rPr>
          <w:rFonts w:ascii="Arial" w:hAnsi="Arial" w:cs="Arial"/>
          <w:b/>
          <w:bCs/>
          <w:sz w:val="24"/>
          <w:szCs w:val="24"/>
        </w:rPr>
        <w:t>Community Engagement:</w:t>
      </w:r>
      <w:r w:rsidRPr="002E4B72">
        <w:rPr>
          <w:rFonts w:ascii="Arial" w:hAnsi="Arial" w:cs="Arial"/>
          <w:sz w:val="24"/>
          <w:szCs w:val="24"/>
        </w:rPr>
        <w:t xml:space="preserve"> </w:t>
      </w:r>
      <w:r w:rsidR="00D95F22" w:rsidRPr="007153BC">
        <w:rPr>
          <w:rFonts w:ascii="Arial" w:hAnsi="Arial" w:cs="Arial"/>
          <w:sz w:val="24"/>
          <w:szCs w:val="24"/>
        </w:rPr>
        <w:t>Regular seminars about environmental awareness help to retain customers and make them familiar with the brand</w:t>
      </w:r>
      <w:r w:rsidRPr="002E4B72">
        <w:rPr>
          <w:rFonts w:ascii="Arial" w:hAnsi="Arial" w:cs="Arial"/>
          <w:sz w:val="24"/>
          <w:szCs w:val="24"/>
        </w:rPr>
        <w:t>.</w:t>
      </w:r>
    </w:p>
    <w:p w14:paraId="509EFEA4" w14:textId="77777777" w:rsidR="002E4B72" w:rsidRPr="007153BC" w:rsidRDefault="002E4B72" w:rsidP="007153BC">
      <w:pPr>
        <w:pStyle w:val="Heading2"/>
        <w:spacing w:line="360" w:lineRule="auto"/>
        <w:rPr>
          <w:rFonts w:ascii="Arial" w:hAnsi="Arial" w:cs="Arial"/>
          <w:sz w:val="24"/>
          <w:szCs w:val="24"/>
        </w:rPr>
      </w:pPr>
      <w:bookmarkStart w:id="5" w:name="_Toc183133404"/>
      <w:r w:rsidRPr="007153BC">
        <w:rPr>
          <w:rFonts w:ascii="Arial" w:hAnsi="Arial" w:cs="Arial"/>
          <w:sz w:val="24"/>
          <w:szCs w:val="24"/>
        </w:rPr>
        <w:t>Weaknesses:</w:t>
      </w:r>
      <w:bookmarkEnd w:id="5"/>
    </w:p>
    <w:p w14:paraId="7E9BC326" w14:textId="1F650A53" w:rsidR="002E4B72" w:rsidRPr="002E4B72" w:rsidRDefault="002E4B72" w:rsidP="007153BC">
      <w:pPr>
        <w:numPr>
          <w:ilvl w:val="0"/>
          <w:numId w:val="11"/>
        </w:numPr>
        <w:spacing w:line="360" w:lineRule="auto"/>
        <w:rPr>
          <w:rFonts w:ascii="Arial" w:hAnsi="Arial" w:cs="Arial"/>
          <w:sz w:val="24"/>
          <w:szCs w:val="24"/>
        </w:rPr>
      </w:pPr>
      <w:r w:rsidRPr="002E4B72">
        <w:rPr>
          <w:rFonts w:ascii="Arial" w:hAnsi="Arial" w:cs="Arial"/>
          <w:b/>
          <w:bCs/>
          <w:sz w:val="24"/>
          <w:szCs w:val="24"/>
        </w:rPr>
        <w:t>High Initial Costs:</w:t>
      </w:r>
      <w:r w:rsidRPr="002E4B72">
        <w:rPr>
          <w:rFonts w:ascii="Arial" w:hAnsi="Arial" w:cs="Arial"/>
          <w:sz w:val="24"/>
          <w:szCs w:val="24"/>
        </w:rPr>
        <w:t xml:space="preserve"> </w:t>
      </w:r>
      <w:r w:rsidR="00D95F22" w:rsidRPr="007153BC">
        <w:rPr>
          <w:rFonts w:ascii="Arial" w:hAnsi="Arial" w:cs="Arial"/>
          <w:sz w:val="24"/>
          <w:szCs w:val="24"/>
        </w:rPr>
        <w:t>Organic and bio products and visually and environmentally friendly materials raise the operating cost above comparable conventional ones</w:t>
      </w:r>
      <w:r w:rsidRPr="002E4B72">
        <w:rPr>
          <w:rFonts w:ascii="Arial" w:hAnsi="Arial" w:cs="Arial"/>
          <w:sz w:val="24"/>
          <w:szCs w:val="24"/>
        </w:rPr>
        <w:t>.</w:t>
      </w:r>
    </w:p>
    <w:p w14:paraId="389A8663" w14:textId="3242F463" w:rsidR="002E4B72" w:rsidRPr="002E4B72" w:rsidRDefault="002E4B72" w:rsidP="007153BC">
      <w:pPr>
        <w:numPr>
          <w:ilvl w:val="0"/>
          <w:numId w:val="11"/>
        </w:numPr>
        <w:spacing w:line="360" w:lineRule="auto"/>
        <w:rPr>
          <w:rFonts w:ascii="Arial" w:hAnsi="Arial" w:cs="Arial"/>
          <w:sz w:val="24"/>
          <w:szCs w:val="24"/>
        </w:rPr>
      </w:pPr>
      <w:r w:rsidRPr="002E4B72">
        <w:rPr>
          <w:rFonts w:ascii="Arial" w:hAnsi="Arial" w:cs="Arial"/>
          <w:b/>
          <w:bCs/>
          <w:sz w:val="24"/>
          <w:szCs w:val="24"/>
        </w:rPr>
        <w:t>Limited Brand Awareness:</w:t>
      </w:r>
      <w:r w:rsidRPr="002E4B72">
        <w:rPr>
          <w:rFonts w:ascii="Arial" w:hAnsi="Arial" w:cs="Arial"/>
          <w:sz w:val="24"/>
          <w:szCs w:val="24"/>
        </w:rPr>
        <w:t xml:space="preserve"> </w:t>
      </w:r>
      <w:r w:rsidR="00D95F22" w:rsidRPr="007153BC">
        <w:rPr>
          <w:rFonts w:ascii="Arial" w:hAnsi="Arial" w:cs="Arial"/>
          <w:sz w:val="24"/>
          <w:szCs w:val="24"/>
        </w:rPr>
        <w:t>A new entrant into this industry will have to heavily subsidize its marketing effort in a bid to create a market for itself</w:t>
      </w:r>
      <w:r w:rsidRPr="002E4B72">
        <w:rPr>
          <w:rFonts w:ascii="Arial" w:hAnsi="Arial" w:cs="Arial"/>
          <w:sz w:val="24"/>
          <w:szCs w:val="24"/>
        </w:rPr>
        <w:t>.</w:t>
      </w:r>
    </w:p>
    <w:p w14:paraId="1B2247ED" w14:textId="77777777" w:rsidR="002E4B72" w:rsidRPr="002E4B72" w:rsidRDefault="002E4B72" w:rsidP="007153BC">
      <w:pPr>
        <w:numPr>
          <w:ilvl w:val="0"/>
          <w:numId w:val="11"/>
        </w:numPr>
        <w:spacing w:line="360" w:lineRule="auto"/>
        <w:rPr>
          <w:rFonts w:ascii="Arial" w:hAnsi="Arial" w:cs="Arial"/>
          <w:sz w:val="24"/>
          <w:szCs w:val="24"/>
        </w:rPr>
      </w:pPr>
      <w:r w:rsidRPr="002E4B72">
        <w:rPr>
          <w:rFonts w:ascii="Arial" w:hAnsi="Arial" w:cs="Arial"/>
          <w:b/>
          <w:bCs/>
          <w:sz w:val="24"/>
          <w:szCs w:val="24"/>
        </w:rPr>
        <w:t>Dependency on Ethical Suppliers:</w:t>
      </w:r>
      <w:r w:rsidRPr="002E4B72">
        <w:rPr>
          <w:rFonts w:ascii="Arial" w:hAnsi="Arial" w:cs="Arial"/>
          <w:sz w:val="24"/>
          <w:szCs w:val="24"/>
        </w:rPr>
        <w:t xml:space="preserve"> Disruptions in the supply chain could impact product availability and costs.</w:t>
      </w:r>
    </w:p>
    <w:p w14:paraId="0D2E1F46" w14:textId="77777777" w:rsidR="002E4B72" w:rsidRPr="007153BC" w:rsidRDefault="002E4B72" w:rsidP="007153BC">
      <w:pPr>
        <w:pStyle w:val="Heading2"/>
        <w:spacing w:line="360" w:lineRule="auto"/>
        <w:rPr>
          <w:rFonts w:ascii="Arial" w:hAnsi="Arial" w:cs="Arial"/>
          <w:sz w:val="24"/>
          <w:szCs w:val="24"/>
        </w:rPr>
      </w:pPr>
      <w:bookmarkStart w:id="6" w:name="_Toc183133405"/>
      <w:r w:rsidRPr="007153BC">
        <w:rPr>
          <w:rFonts w:ascii="Arial" w:hAnsi="Arial" w:cs="Arial"/>
          <w:sz w:val="24"/>
          <w:szCs w:val="24"/>
        </w:rPr>
        <w:t>Opportunities:</w:t>
      </w:r>
      <w:bookmarkEnd w:id="6"/>
    </w:p>
    <w:p w14:paraId="3D72818B" w14:textId="346642CF" w:rsidR="002E4B72" w:rsidRPr="002E4B72" w:rsidRDefault="002E4B72" w:rsidP="007153BC">
      <w:pPr>
        <w:numPr>
          <w:ilvl w:val="0"/>
          <w:numId w:val="12"/>
        </w:numPr>
        <w:spacing w:line="360" w:lineRule="auto"/>
        <w:rPr>
          <w:rFonts w:ascii="Arial" w:hAnsi="Arial" w:cs="Arial"/>
          <w:sz w:val="24"/>
          <w:szCs w:val="24"/>
        </w:rPr>
      </w:pPr>
      <w:r w:rsidRPr="002E4B72">
        <w:rPr>
          <w:rFonts w:ascii="Arial" w:hAnsi="Arial" w:cs="Arial"/>
          <w:b/>
          <w:bCs/>
          <w:sz w:val="24"/>
          <w:szCs w:val="24"/>
        </w:rPr>
        <w:t>Market Growth:</w:t>
      </w:r>
      <w:r w:rsidRPr="002E4B72">
        <w:rPr>
          <w:rFonts w:ascii="Arial" w:hAnsi="Arial" w:cs="Arial"/>
          <w:sz w:val="24"/>
          <w:szCs w:val="24"/>
        </w:rPr>
        <w:t xml:space="preserve"> </w:t>
      </w:r>
      <w:r w:rsidR="00D95F22" w:rsidRPr="007153BC">
        <w:rPr>
          <w:rFonts w:ascii="Arial" w:hAnsi="Arial" w:cs="Arial"/>
          <w:sz w:val="24"/>
          <w:szCs w:val="24"/>
        </w:rPr>
        <w:t xml:space="preserve">The coffee market in the UK is expected to increase by 5% per year according to Statista (2023); the increased demand for specialty products </w:t>
      </w:r>
      <w:r w:rsidRPr="002E4B72">
        <w:rPr>
          <w:rFonts w:ascii="Arial" w:hAnsi="Arial" w:cs="Arial"/>
          <w:sz w:val="24"/>
          <w:szCs w:val="24"/>
        </w:rPr>
        <w:t>(Statista, 2023).</w:t>
      </w:r>
    </w:p>
    <w:p w14:paraId="6CE0856A" w14:textId="3D3E87C1" w:rsidR="002E4B72" w:rsidRPr="002E4B72" w:rsidRDefault="002E4B72" w:rsidP="007153BC">
      <w:pPr>
        <w:numPr>
          <w:ilvl w:val="0"/>
          <w:numId w:val="12"/>
        </w:numPr>
        <w:spacing w:line="360" w:lineRule="auto"/>
        <w:rPr>
          <w:rFonts w:ascii="Arial" w:hAnsi="Arial" w:cs="Arial"/>
          <w:sz w:val="24"/>
          <w:szCs w:val="24"/>
        </w:rPr>
      </w:pPr>
      <w:r w:rsidRPr="002E4B72">
        <w:rPr>
          <w:rFonts w:ascii="Arial" w:hAnsi="Arial" w:cs="Arial"/>
          <w:b/>
          <w:bCs/>
          <w:sz w:val="24"/>
          <w:szCs w:val="24"/>
        </w:rPr>
        <w:lastRenderedPageBreak/>
        <w:t>Digital Innovation:</w:t>
      </w:r>
      <w:r w:rsidRPr="002E4B72">
        <w:rPr>
          <w:rFonts w:ascii="Arial" w:hAnsi="Arial" w:cs="Arial"/>
          <w:sz w:val="24"/>
          <w:szCs w:val="24"/>
        </w:rPr>
        <w:t xml:space="preserve"> </w:t>
      </w:r>
      <w:r w:rsidR="00D95F22" w:rsidRPr="007153BC">
        <w:rPr>
          <w:rFonts w:ascii="Arial" w:hAnsi="Arial" w:cs="Arial"/>
          <w:sz w:val="24"/>
          <w:szCs w:val="24"/>
        </w:rPr>
        <w:t>Designing a mobile application for pre-ordering and creating the loyalty program is useful for customers and businesses</w:t>
      </w:r>
      <w:r w:rsidRPr="002E4B72">
        <w:rPr>
          <w:rFonts w:ascii="Arial" w:hAnsi="Arial" w:cs="Arial"/>
          <w:sz w:val="24"/>
          <w:szCs w:val="24"/>
        </w:rPr>
        <w:t>.</w:t>
      </w:r>
    </w:p>
    <w:p w14:paraId="7C6B1E21" w14:textId="5E6B655B" w:rsidR="002E4B72" w:rsidRPr="002E4B72" w:rsidRDefault="002E4B72" w:rsidP="007153BC">
      <w:pPr>
        <w:numPr>
          <w:ilvl w:val="0"/>
          <w:numId w:val="12"/>
        </w:numPr>
        <w:spacing w:line="360" w:lineRule="auto"/>
        <w:rPr>
          <w:rFonts w:ascii="Arial" w:hAnsi="Arial" w:cs="Arial"/>
          <w:sz w:val="24"/>
          <w:szCs w:val="24"/>
        </w:rPr>
      </w:pPr>
      <w:r w:rsidRPr="002E4B72">
        <w:rPr>
          <w:rFonts w:ascii="Arial" w:hAnsi="Arial" w:cs="Arial"/>
          <w:b/>
          <w:bCs/>
          <w:sz w:val="24"/>
          <w:szCs w:val="24"/>
        </w:rPr>
        <w:t>Expanding Product Line:</w:t>
      </w:r>
      <w:r w:rsidRPr="002E4B72">
        <w:rPr>
          <w:rFonts w:ascii="Arial" w:hAnsi="Arial" w:cs="Arial"/>
          <w:sz w:val="24"/>
          <w:szCs w:val="24"/>
        </w:rPr>
        <w:t xml:space="preserve"> </w:t>
      </w:r>
      <w:r w:rsidR="00D95F22" w:rsidRPr="007153BC">
        <w:rPr>
          <w:rFonts w:ascii="Arial" w:hAnsi="Arial" w:cs="Arial"/>
          <w:sz w:val="24"/>
          <w:szCs w:val="24"/>
        </w:rPr>
        <w:t>The selling of subscription boxes containing packs of organic coffee beans creates an opportunity for the company to sell its products more than once to the same client</w:t>
      </w:r>
      <w:r w:rsidRPr="002E4B72">
        <w:rPr>
          <w:rFonts w:ascii="Arial" w:hAnsi="Arial" w:cs="Arial"/>
          <w:sz w:val="24"/>
          <w:szCs w:val="24"/>
        </w:rPr>
        <w:t>.</w:t>
      </w:r>
    </w:p>
    <w:p w14:paraId="346FC41C" w14:textId="77777777" w:rsidR="002E4B72" w:rsidRPr="007153BC" w:rsidRDefault="002E4B72" w:rsidP="007153BC">
      <w:pPr>
        <w:pStyle w:val="Heading2"/>
        <w:spacing w:line="360" w:lineRule="auto"/>
        <w:rPr>
          <w:rFonts w:ascii="Arial" w:hAnsi="Arial" w:cs="Arial"/>
          <w:sz w:val="24"/>
          <w:szCs w:val="24"/>
        </w:rPr>
      </w:pPr>
      <w:bookmarkStart w:id="7" w:name="_Toc183133406"/>
      <w:r w:rsidRPr="007153BC">
        <w:rPr>
          <w:rFonts w:ascii="Arial" w:hAnsi="Arial" w:cs="Arial"/>
          <w:sz w:val="24"/>
          <w:szCs w:val="24"/>
        </w:rPr>
        <w:t>Threats:</w:t>
      </w:r>
      <w:bookmarkEnd w:id="7"/>
    </w:p>
    <w:p w14:paraId="3EC34435" w14:textId="4B26AE09" w:rsidR="002E4B72" w:rsidRPr="002E4B72" w:rsidRDefault="002E4B72" w:rsidP="007153BC">
      <w:pPr>
        <w:numPr>
          <w:ilvl w:val="0"/>
          <w:numId w:val="13"/>
        </w:numPr>
        <w:spacing w:line="360" w:lineRule="auto"/>
        <w:rPr>
          <w:rFonts w:ascii="Arial" w:hAnsi="Arial" w:cs="Arial"/>
          <w:sz w:val="24"/>
          <w:szCs w:val="24"/>
        </w:rPr>
      </w:pPr>
      <w:r w:rsidRPr="002E4B72">
        <w:rPr>
          <w:rFonts w:ascii="Arial" w:hAnsi="Arial" w:cs="Arial"/>
          <w:b/>
          <w:bCs/>
          <w:sz w:val="24"/>
          <w:szCs w:val="24"/>
        </w:rPr>
        <w:t>Economic Downturns:</w:t>
      </w:r>
      <w:r w:rsidRPr="002E4B72">
        <w:rPr>
          <w:rFonts w:ascii="Arial" w:hAnsi="Arial" w:cs="Arial"/>
          <w:sz w:val="24"/>
          <w:szCs w:val="24"/>
        </w:rPr>
        <w:t xml:space="preserve"> </w:t>
      </w:r>
      <w:r w:rsidR="00570F5D" w:rsidRPr="007153BC">
        <w:rPr>
          <w:rFonts w:ascii="Arial" w:hAnsi="Arial" w:cs="Arial"/>
          <w:sz w:val="24"/>
          <w:szCs w:val="24"/>
        </w:rPr>
        <w:t>Consumer purchasing habits can be influenced by their disposable income, therefore during economic instability consumers will do away with spending on premium products</w:t>
      </w:r>
      <w:r w:rsidRPr="002E4B72">
        <w:rPr>
          <w:rFonts w:ascii="Arial" w:hAnsi="Arial" w:cs="Arial"/>
          <w:sz w:val="24"/>
          <w:szCs w:val="24"/>
        </w:rPr>
        <w:t>.</w:t>
      </w:r>
    </w:p>
    <w:p w14:paraId="641C7D84" w14:textId="59FE5CF9" w:rsidR="002E4B72" w:rsidRPr="002E4B72" w:rsidRDefault="002E4B72" w:rsidP="007153BC">
      <w:pPr>
        <w:numPr>
          <w:ilvl w:val="0"/>
          <w:numId w:val="13"/>
        </w:numPr>
        <w:spacing w:line="360" w:lineRule="auto"/>
        <w:rPr>
          <w:rFonts w:ascii="Arial" w:hAnsi="Arial" w:cs="Arial"/>
          <w:sz w:val="24"/>
          <w:szCs w:val="24"/>
        </w:rPr>
      </w:pPr>
      <w:r w:rsidRPr="002E4B72">
        <w:rPr>
          <w:rFonts w:ascii="Arial" w:hAnsi="Arial" w:cs="Arial"/>
          <w:b/>
          <w:bCs/>
          <w:sz w:val="24"/>
          <w:szCs w:val="24"/>
        </w:rPr>
        <w:t>Competition:</w:t>
      </w:r>
      <w:r w:rsidRPr="002E4B72">
        <w:rPr>
          <w:rFonts w:ascii="Arial" w:hAnsi="Arial" w:cs="Arial"/>
          <w:sz w:val="24"/>
          <w:szCs w:val="24"/>
        </w:rPr>
        <w:t xml:space="preserve"> </w:t>
      </w:r>
      <w:r w:rsidR="00D95F22" w:rsidRPr="007153BC">
        <w:rPr>
          <w:rFonts w:ascii="Arial" w:hAnsi="Arial" w:cs="Arial"/>
          <w:sz w:val="24"/>
          <w:szCs w:val="24"/>
        </w:rPr>
        <w:t>A key issue for coffee chains is customer reach because the market is already set by the large players</w:t>
      </w:r>
      <w:r w:rsidRPr="002E4B72">
        <w:rPr>
          <w:rFonts w:ascii="Arial" w:hAnsi="Arial" w:cs="Arial"/>
          <w:sz w:val="24"/>
          <w:szCs w:val="24"/>
        </w:rPr>
        <w:t>.</w:t>
      </w:r>
    </w:p>
    <w:p w14:paraId="3408301C" w14:textId="228C5C2A" w:rsidR="002E4B72" w:rsidRPr="002E4B72" w:rsidRDefault="002E4B72" w:rsidP="007153BC">
      <w:pPr>
        <w:numPr>
          <w:ilvl w:val="0"/>
          <w:numId w:val="13"/>
        </w:numPr>
        <w:spacing w:line="360" w:lineRule="auto"/>
        <w:rPr>
          <w:rFonts w:ascii="Arial" w:hAnsi="Arial" w:cs="Arial"/>
          <w:sz w:val="24"/>
          <w:szCs w:val="24"/>
        </w:rPr>
      </w:pPr>
      <w:r w:rsidRPr="002E4B72">
        <w:rPr>
          <w:rFonts w:ascii="Arial" w:hAnsi="Arial" w:cs="Arial"/>
          <w:b/>
          <w:bCs/>
          <w:sz w:val="24"/>
          <w:szCs w:val="24"/>
        </w:rPr>
        <w:t>Regulatory Changes:</w:t>
      </w:r>
      <w:r w:rsidRPr="002E4B72">
        <w:rPr>
          <w:rFonts w:ascii="Arial" w:hAnsi="Arial" w:cs="Arial"/>
          <w:sz w:val="24"/>
          <w:szCs w:val="24"/>
        </w:rPr>
        <w:t xml:space="preserve"> </w:t>
      </w:r>
      <w:r w:rsidR="00D95F22" w:rsidRPr="007153BC">
        <w:rPr>
          <w:rFonts w:ascii="Arial" w:hAnsi="Arial" w:cs="Arial"/>
          <w:sz w:val="24"/>
          <w:szCs w:val="24"/>
        </w:rPr>
        <w:t>Tightly framed environmental standards could lead to high levels of compliance costs</w:t>
      </w:r>
      <w:r w:rsidRPr="002E4B72">
        <w:rPr>
          <w:rFonts w:ascii="Arial" w:hAnsi="Arial" w:cs="Arial"/>
          <w:sz w:val="24"/>
          <w:szCs w:val="24"/>
        </w:rPr>
        <w:t>.</w:t>
      </w:r>
    </w:p>
    <w:p w14:paraId="392A5F04"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 xml:space="preserve">By leveraging its strengths and opportunities while addressing weaknesses and threats, </w:t>
      </w:r>
      <w:proofErr w:type="spellStart"/>
      <w:r w:rsidRPr="002E4B72">
        <w:rPr>
          <w:rFonts w:ascii="Arial" w:hAnsi="Arial" w:cs="Arial"/>
          <w:sz w:val="24"/>
          <w:szCs w:val="24"/>
        </w:rPr>
        <w:t>GreenSips</w:t>
      </w:r>
      <w:proofErr w:type="spellEnd"/>
      <w:r w:rsidRPr="002E4B72">
        <w:rPr>
          <w:rFonts w:ascii="Arial" w:hAnsi="Arial" w:cs="Arial"/>
          <w:sz w:val="24"/>
          <w:szCs w:val="24"/>
        </w:rPr>
        <w:t xml:space="preserve"> Café can establish itself as a sustainable alternative in the competitive UK coffee market.</w:t>
      </w:r>
    </w:p>
    <w:p w14:paraId="298BE2D0" w14:textId="5AC703EA" w:rsidR="002E4B72" w:rsidRPr="002E4B72" w:rsidRDefault="002E4B72" w:rsidP="007153BC">
      <w:pPr>
        <w:spacing w:line="360" w:lineRule="auto"/>
        <w:rPr>
          <w:rFonts w:ascii="Arial" w:hAnsi="Arial" w:cs="Arial"/>
          <w:sz w:val="24"/>
          <w:szCs w:val="24"/>
        </w:rPr>
      </w:pPr>
    </w:p>
    <w:p w14:paraId="76890E8A" w14:textId="61AC8564" w:rsidR="002E4B72" w:rsidRPr="007153BC" w:rsidRDefault="002E4B72" w:rsidP="007153BC">
      <w:pPr>
        <w:pStyle w:val="Heading1"/>
        <w:spacing w:line="360" w:lineRule="auto"/>
        <w:rPr>
          <w:rFonts w:ascii="Arial" w:hAnsi="Arial" w:cs="Arial"/>
          <w:sz w:val="24"/>
          <w:szCs w:val="24"/>
        </w:rPr>
      </w:pPr>
      <w:bookmarkStart w:id="8" w:name="_Toc183133407"/>
      <w:r w:rsidRPr="007153BC">
        <w:rPr>
          <w:rFonts w:ascii="Arial" w:hAnsi="Arial" w:cs="Arial"/>
          <w:sz w:val="24"/>
          <w:szCs w:val="24"/>
        </w:rPr>
        <w:t>5. Apply the 4Ps of Marketing to Your Business Idea</w:t>
      </w:r>
      <w:bookmarkEnd w:id="8"/>
      <w:r w:rsidRPr="007153BC">
        <w:rPr>
          <w:rFonts w:ascii="Arial" w:hAnsi="Arial" w:cs="Arial"/>
          <w:sz w:val="24"/>
          <w:szCs w:val="24"/>
        </w:rPr>
        <w:t xml:space="preserve"> </w:t>
      </w:r>
    </w:p>
    <w:p w14:paraId="409F4ADD" w14:textId="77777777" w:rsidR="002E4B72" w:rsidRPr="007153BC" w:rsidRDefault="002E4B72" w:rsidP="007153BC">
      <w:pPr>
        <w:spacing w:line="360" w:lineRule="auto"/>
        <w:rPr>
          <w:rFonts w:ascii="Arial" w:hAnsi="Arial" w:cs="Arial"/>
          <w:sz w:val="24"/>
          <w:szCs w:val="24"/>
        </w:rPr>
      </w:pPr>
      <w:r w:rsidRPr="007153BC">
        <w:rPr>
          <w:rFonts w:ascii="Arial" w:hAnsi="Arial" w:cs="Arial"/>
          <w:sz w:val="24"/>
          <w:szCs w:val="24"/>
        </w:rPr>
        <w:t xml:space="preserve">Marketing Mix elements; Product, Price, Place and Promotion are used to endorse the </w:t>
      </w:r>
      <w:proofErr w:type="spellStart"/>
      <w:r w:rsidRPr="007153BC">
        <w:rPr>
          <w:rFonts w:ascii="Arial" w:hAnsi="Arial" w:cs="Arial"/>
          <w:sz w:val="24"/>
          <w:szCs w:val="24"/>
        </w:rPr>
        <w:t>GreenSips</w:t>
      </w:r>
      <w:proofErr w:type="spellEnd"/>
      <w:r w:rsidRPr="007153BC">
        <w:rPr>
          <w:rFonts w:ascii="Arial" w:hAnsi="Arial" w:cs="Arial"/>
          <w:sz w:val="24"/>
          <w:szCs w:val="24"/>
        </w:rPr>
        <w:t xml:space="preserve"> Café Marketing strategies in order to entice the green conscious consumers and </w:t>
      </w:r>
      <w:proofErr w:type="spellStart"/>
      <w:r w:rsidRPr="007153BC">
        <w:rPr>
          <w:rFonts w:ascii="Arial" w:hAnsi="Arial" w:cs="Arial"/>
          <w:sz w:val="24"/>
          <w:szCs w:val="24"/>
        </w:rPr>
        <w:t>maneuver</w:t>
      </w:r>
      <w:proofErr w:type="spellEnd"/>
      <w:r w:rsidRPr="007153BC">
        <w:rPr>
          <w:rFonts w:ascii="Arial" w:hAnsi="Arial" w:cs="Arial"/>
          <w:sz w:val="24"/>
          <w:szCs w:val="24"/>
        </w:rPr>
        <w:t xml:space="preserve"> the café to occupy a unique market position.</w:t>
      </w:r>
    </w:p>
    <w:p w14:paraId="3A07D089" w14:textId="77777777" w:rsidR="002E4B72" w:rsidRPr="007153BC" w:rsidRDefault="002E4B72" w:rsidP="007153BC">
      <w:pPr>
        <w:pStyle w:val="Heading2"/>
        <w:spacing w:line="360" w:lineRule="auto"/>
        <w:rPr>
          <w:rFonts w:ascii="Arial" w:hAnsi="Arial" w:cs="Arial"/>
          <w:sz w:val="24"/>
          <w:szCs w:val="24"/>
        </w:rPr>
      </w:pPr>
      <w:bookmarkStart w:id="9" w:name="_Toc183133408"/>
      <w:r w:rsidRPr="007153BC">
        <w:rPr>
          <w:rFonts w:ascii="Arial" w:hAnsi="Arial" w:cs="Arial"/>
          <w:sz w:val="24"/>
          <w:szCs w:val="24"/>
        </w:rPr>
        <w:t>Product</w:t>
      </w:r>
      <w:bookmarkEnd w:id="9"/>
    </w:p>
    <w:p w14:paraId="58D7DFD9" w14:textId="77777777" w:rsidR="002E4B72" w:rsidRPr="007153BC" w:rsidRDefault="002E4B72" w:rsidP="007153BC">
      <w:pPr>
        <w:spacing w:line="360" w:lineRule="auto"/>
        <w:rPr>
          <w:rFonts w:ascii="Arial" w:hAnsi="Arial" w:cs="Arial"/>
          <w:sz w:val="24"/>
          <w:szCs w:val="24"/>
        </w:rPr>
      </w:pPr>
      <w:proofErr w:type="spellStart"/>
      <w:r w:rsidRPr="007153BC">
        <w:rPr>
          <w:rFonts w:ascii="Arial" w:hAnsi="Arial" w:cs="Arial"/>
          <w:sz w:val="24"/>
          <w:szCs w:val="24"/>
        </w:rPr>
        <w:t>GreenSips</w:t>
      </w:r>
      <w:proofErr w:type="spellEnd"/>
      <w:r w:rsidRPr="007153BC">
        <w:rPr>
          <w:rFonts w:ascii="Arial" w:hAnsi="Arial" w:cs="Arial"/>
          <w:sz w:val="24"/>
          <w:szCs w:val="24"/>
        </w:rPr>
        <w:t xml:space="preserve"> Café sells its freshly brewed organic coffee, healthy snacks, vegan cookies, and products like reusable travel cups and bamboo straws. The product line includes a range of ethical products for those consumers who respect the environment. Ethical sourcing remains a key concept with all the coffee blends’ fair trade and snacks being vegan. Sustainability workshops that are conducted weekly in the café such as waste reduction and composting give a unique perspective and also creates a community that supports sustainability. The general benefit of these workshops serves as the unique selling point for </w:t>
      </w:r>
      <w:proofErr w:type="spellStart"/>
      <w:r w:rsidRPr="007153BC">
        <w:rPr>
          <w:rFonts w:ascii="Arial" w:hAnsi="Arial" w:cs="Arial"/>
          <w:sz w:val="24"/>
          <w:szCs w:val="24"/>
        </w:rPr>
        <w:t>GreenSips</w:t>
      </w:r>
      <w:proofErr w:type="spellEnd"/>
      <w:r w:rsidRPr="007153BC">
        <w:rPr>
          <w:rFonts w:ascii="Arial" w:hAnsi="Arial" w:cs="Arial"/>
          <w:sz w:val="24"/>
          <w:szCs w:val="24"/>
        </w:rPr>
        <w:t xml:space="preserve"> Café while at the same </w:t>
      </w:r>
      <w:r w:rsidRPr="007153BC">
        <w:rPr>
          <w:rFonts w:ascii="Arial" w:hAnsi="Arial" w:cs="Arial"/>
          <w:sz w:val="24"/>
          <w:szCs w:val="24"/>
        </w:rPr>
        <w:lastRenderedPageBreak/>
        <w:t>time cementing the organization’s customers’ loyalty because the given experience is much deeper than simply having a cup of coffee (Mintel, 2022).</w:t>
      </w:r>
    </w:p>
    <w:p w14:paraId="6CB37DFE" w14:textId="77777777" w:rsidR="002E4B72" w:rsidRPr="007153BC" w:rsidRDefault="002E4B72" w:rsidP="007153BC">
      <w:pPr>
        <w:pStyle w:val="Heading2"/>
        <w:spacing w:line="360" w:lineRule="auto"/>
        <w:rPr>
          <w:rFonts w:ascii="Arial" w:hAnsi="Arial" w:cs="Arial"/>
          <w:sz w:val="24"/>
          <w:szCs w:val="24"/>
        </w:rPr>
      </w:pPr>
      <w:bookmarkStart w:id="10" w:name="_Toc183133409"/>
      <w:r w:rsidRPr="007153BC">
        <w:rPr>
          <w:rFonts w:ascii="Arial" w:hAnsi="Arial" w:cs="Arial"/>
          <w:sz w:val="24"/>
          <w:szCs w:val="24"/>
        </w:rPr>
        <w:t>Price</w:t>
      </w:r>
      <w:bookmarkEnd w:id="10"/>
    </w:p>
    <w:p w14:paraId="3CF56446" w14:textId="77777777" w:rsidR="002E4B72" w:rsidRPr="007153BC" w:rsidRDefault="002E4B72" w:rsidP="007153BC">
      <w:pPr>
        <w:spacing w:line="360" w:lineRule="auto"/>
        <w:rPr>
          <w:rFonts w:ascii="Arial" w:hAnsi="Arial" w:cs="Arial"/>
          <w:sz w:val="24"/>
          <w:szCs w:val="24"/>
        </w:rPr>
      </w:pPr>
      <w:r w:rsidRPr="007153BC">
        <w:rPr>
          <w:rFonts w:ascii="Arial" w:hAnsi="Arial" w:cs="Arial"/>
          <w:sz w:val="24"/>
          <w:szCs w:val="24"/>
        </w:rPr>
        <w:t>The café has also adopted a high price policy in its products considering the quality of the food and beverages, as well as their origin. Coffee comes at £3-£5, which is only a little higher than the average but can be explained by the fact that the coffee is freshly ground and also organically grown and fairly traded. Customer freelance cup discounts are environmentally friendly and useful rewards that customers appreciate. Due to the popularity of the café’s able to charge customers a small amount of money for the specially equipped workshops or fully subsidize by offering added value in order to make the main focus on sustainable development (Statista, 2023).</w:t>
      </w:r>
    </w:p>
    <w:p w14:paraId="2D149398" w14:textId="77777777" w:rsidR="002E4B72" w:rsidRPr="007153BC" w:rsidRDefault="002E4B72" w:rsidP="007153BC">
      <w:pPr>
        <w:pStyle w:val="Heading2"/>
        <w:spacing w:line="360" w:lineRule="auto"/>
        <w:rPr>
          <w:rFonts w:ascii="Arial" w:hAnsi="Arial" w:cs="Arial"/>
          <w:sz w:val="24"/>
          <w:szCs w:val="24"/>
        </w:rPr>
      </w:pPr>
      <w:bookmarkStart w:id="11" w:name="_Toc183133410"/>
      <w:r w:rsidRPr="007153BC">
        <w:rPr>
          <w:rFonts w:ascii="Arial" w:hAnsi="Arial" w:cs="Arial"/>
          <w:sz w:val="24"/>
          <w:szCs w:val="24"/>
        </w:rPr>
        <w:t>Place</w:t>
      </w:r>
      <w:bookmarkEnd w:id="11"/>
    </w:p>
    <w:p w14:paraId="096EF09C" w14:textId="34B49F2E" w:rsidR="002E4B72" w:rsidRPr="007153BC" w:rsidRDefault="002E4B72" w:rsidP="007153BC">
      <w:pPr>
        <w:spacing w:line="360" w:lineRule="auto"/>
        <w:rPr>
          <w:rFonts w:ascii="Arial" w:hAnsi="Arial" w:cs="Arial"/>
          <w:sz w:val="24"/>
          <w:szCs w:val="24"/>
        </w:rPr>
      </w:pPr>
      <w:proofErr w:type="spellStart"/>
      <w:r w:rsidRPr="007153BC">
        <w:rPr>
          <w:rFonts w:ascii="Arial" w:hAnsi="Arial" w:cs="Arial"/>
          <w:sz w:val="24"/>
          <w:szCs w:val="24"/>
        </w:rPr>
        <w:t>GreenSips</w:t>
      </w:r>
      <w:proofErr w:type="spellEnd"/>
      <w:r w:rsidRPr="007153BC">
        <w:rPr>
          <w:rFonts w:ascii="Arial" w:hAnsi="Arial" w:cs="Arial"/>
          <w:sz w:val="24"/>
          <w:szCs w:val="24"/>
        </w:rPr>
        <w:t xml:space="preserve"> Café which will be the first outlet will be situated in a busy area in central London close to business and academic institutions which will make its chief target group to be the professional workers and university students. In an effort to enhance delivery issues, the café will open a working relationship with Deliveroo and Uber Eats. Also, the café will need to incorporate an easy-to-use website for the customers’ ordering experience and for booking workshops. Location plays a great role because it makes buildings easily accessible and conspicuous to the target customers.</w:t>
      </w:r>
    </w:p>
    <w:p w14:paraId="0011419B" w14:textId="77777777" w:rsidR="002E4B72" w:rsidRPr="007153BC" w:rsidRDefault="002E4B72" w:rsidP="007153BC">
      <w:pPr>
        <w:pStyle w:val="Heading2"/>
        <w:spacing w:line="360" w:lineRule="auto"/>
        <w:rPr>
          <w:rFonts w:ascii="Arial" w:hAnsi="Arial" w:cs="Arial"/>
          <w:sz w:val="24"/>
          <w:szCs w:val="24"/>
        </w:rPr>
      </w:pPr>
      <w:bookmarkStart w:id="12" w:name="_Toc183133411"/>
      <w:r w:rsidRPr="007153BC">
        <w:rPr>
          <w:rFonts w:ascii="Arial" w:hAnsi="Arial" w:cs="Arial"/>
          <w:sz w:val="24"/>
          <w:szCs w:val="24"/>
        </w:rPr>
        <w:t>Promotion</w:t>
      </w:r>
      <w:bookmarkEnd w:id="12"/>
    </w:p>
    <w:p w14:paraId="310E7BE0" w14:textId="77777777" w:rsidR="002E4B72" w:rsidRPr="007153BC" w:rsidRDefault="002E4B72" w:rsidP="007153BC">
      <w:pPr>
        <w:spacing w:line="360" w:lineRule="auto"/>
        <w:rPr>
          <w:rFonts w:ascii="Arial" w:hAnsi="Arial" w:cs="Arial"/>
          <w:sz w:val="24"/>
          <w:szCs w:val="24"/>
        </w:rPr>
      </w:pPr>
      <w:r w:rsidRPr="007153BC">
        <w:rPr>
          <w:rFonts w:ascii="Arial" w:hAnsi="Arial" w:cs="Arial"/>
          <w:sz w:val="24"/>
          <w:szCs w:val="24"/>
        </w:rPr>
        <w:t xml:space="preserve">As much as </w:t>
      </w:r>
      <w:proofErr w:type="spellStart"/>
      <w:r w:rsidRPr="007153BC">
        <w:rPr>
          <w:rFonts w:ascii="Arial" w:hAnsi="Arial" w:cs="Arial"/>
          <w:sz w:val="24"/>
          <w:szCs w:val="24"/>
        </w:rPr>
        <w:t>GreenSips</w:t>
      </w:r>
      <w:proofErr w:type="spellEnd"/>
      <w:r w:rsidRPr="007153BC">
        <w:rPr>
          <w:rFonts w:ascii="Arial" w:hAnsi="Arial" w:cs="Arial"/>
          <w:sz w:val="24"/>
          <w:szCs w:val="24"/>
        </w:rPr>
        <w:t xml:space="preserve"> Café will have its website and email subscription, digital marketing avenues such as Instagram, TikTok, and other similar platforms will be adopted to reach the green consciousness target market. Marketing collaborations with sustainability figures will increase brand recognition. Basic special offers include free classes within the first month of subscription and tiered offers for frequent use of the service. Flavors and promotions, which will be especially popular during the warmer months, will prove that the product line is fresh and interesting. When complemented with blog posts on sustainability, content marketing will also improve the café’s brand image.</w:t>
      </w:r>
    </w:p>
    <w:p w14:paraId="753299A8" w14:textId="56F0A716" w:rsidR="002E4B72" w:rsidRPr="002E4B72" w:rsidRDefault="002E4B72" w:rsidP="007153BC">
      <w:pPr>
        <w:spacing w:line="360" w:lineRule="auto"/>
        <w:rPr>
          <w:rFonts w:ascii="Arial" w:hAnsi="Arial" w:cs="Arial"/>
          <w:sz w:val="24"/>
          <w:szCs w:val="24"/>
        </w:rPr>
      </w:pPr>
      <w:r w:rsidRPr="007153BC">
        <w:rPr>
          <w:rFonts w:ascii="Arial" w:hAnsi="Arial" w:cs="Arial"/>
          <w:sz w:val="24"/>
          <w:szCs w:val="24"/>
        </w:rPr>
        <w:lastRenderedPageBreak/>
        <w:t xml:space="preserve">When the key strategies 4Ps are aligned to consumer values and sustainability trends, </w:t>
      </w:r>
      <w:proofErr w:type="spellStart"/>
      <w:r w:rsidRPr="007153BC">
        <w:rPr>
          <w:rFonts w:ascii="Arial" w:hAnsi="Arial" w:cs="Arial"/>
          <w:sz w:val="24"/>
          <w:szCs w:val="24"/>
        </w:rPr>
        <w:t>Greensips</w:t>
      </w:r>
      <w:proofErr w:type="spellEnd"/>
      <w:r w:rsidRPr="007153BC">
        <w:rPr>
          <w:rFonts w:ascii="Arial" w:hAnsi="Arial" w:cs="Arial"/>
          <w:sz w:val="24"/>
          <w:szCs w:val="24"/>
        </w:rPr>
        <w:t xml:space="preserve"> Café creates its niche as the specialized and ethical place for the true coffee aficionados</w:t>
      </w:r>
      <w:r w:rsidRPr="002E4B72">
        <w:rPr>
          <w:rFonts w:ascii="Arial" w:hAnsi="Arial" w:cs="Arial"/>
          <w:sz w:val="24"/>
          <w:szCs w:val="24"/>
        </w:rPr>
        <w:t>.</w:t>
      </w:r>
    </w:p>
    <w:p w14:paraId="313DA5E9" w14:textId="25EF70C1" w:rsidR="002E4B72" w:rsidRPr="002E4B72" w:rsidRDefault="002E4B72" w:rsidP="007153BC">
      <w:pPr>
        <w:spacing w:line="360" w:lineRule="auto"/>
        <w:rPr>
          <w:rFonts w:ascii="Arial" w:hAnsi="Arial" w:cs="Arial"/>
          <w:sz w:val="24"/>
          <w:szCs w:val="24"/>
        </w:rPr>
      </w:pPr>
    </w:p>
    <w:p w14:paraId="2512BA6E" w14:textId="4759F0B5" w:rsidR="002E4B72" w:rsidRPr="007153BC" w:rsidRDefault="002E4B72" w:rsidP="007153BC">
      <w:pPr>
        <w:pStyle w:val="Heading1"/>
        <w:spacing w:line="360" w:lineRule="auto"/>
        <w:rPr>
          <w:rFonts w:ascii="Arial" w:hAnsi="Arial" w:cs="Arial"/>
          <w:sz w:val="24"/>
          <w:szCs w:val="24"/>
        </w:rPr>
      </w:pPr>
      <w:bookmarkStart w:id="13" w:name="_Toc183133412"/>
      <w:r w:rsidRPr="007153BC">
        <w:rPr>
          <w:rFonts w:ascii="Arial" w:hAnsi="Arial" w:cs="Arial"/>
          <w:sz w:val="24"/>
          <w:szCs w:val="24"/>
        </w:rPr>
        <w:t>6. A Cash Flow Forecast for the First 12 Months</w:t>
      </w:r>
      <w:bookmarkEnd w:id="13"/>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15"/>
        <w:gridCol w:w="1441"/>
        <w:gridCol w:w="1801"/>
        <w:gridCol w:w="2095"/>
        <w:gridCol w:w="1535"/>
      </w:tblGrid>
      <w:tr w:rsidR="002E4B72" w:rsidRPr="002E4B72" w14:paraId="565383D8" w14:textId="77777777" w:rsidTr="002E4B72">
        <w:trPr>
          <w:tblHeader/>
          <w:tblCellSpacing w:w="15" w:type="dxa"/>
        </w:trPr>
        <w:tc>
          <w:tcPr>
            <w:tcW w:w="0" w:type="auto"/>
            <w:vAlign w:val="center"/>
            <w:hideMark/>
          </w:tcPr>
          <w:p w14:paraId="5A86DF2F" w14:textId="77777777" w:rsidR="002E4B72" w:rsidRPr="002E4B72" w:rsidRDefault="002E4B72" w:rsidP="007153BC">
            <w:pPr>
              <w:spacing w:line="360" w:lineRule="auto"/>
              <w:rPr>
                <w:rFonts w:ascii="Arial" w:hAnsi="Arial" w:cs="Arial"/>
                <w:b/>
                <w:bCs/>
                <w:sz w:val="24"/>
                <w:szCs w:val="24"/>
              </w:rPr>
            </w:pPr>
            <w:r w:rsidRPr="002E4B72">
              <w:rPr>
                <w:rFonts w:ascii="Arial" w:hAnsi="Arial" w:cs="Arial"/>
                <w:b/>
                <w:bCs/>
                <w:sz w:val="24"/>
                <w:szCs w:val="24"/>
              </w:rPr>
              <w:t>Month</w:t>
            </w:r>
          </w:p>
        </w:tc>
        <w:tc>
          <w:tcPr>
            <w:tcW w:w="0" w:type="auto"/>
            <w:vAlign w:val="center"/>
            <w:hideMark/>
          </w:tcPr>
          <w:p w14:paraId="032CE405" w14:textId="77777777" w:rsidR="002E4B72" w:rsidRPr="002E4B72" w:rsidRDefault="002E4B72" w:rsidP="007153BC">
            <w:pPr>
              <w:spacing w:line="360" w:lineRule="auto"/>
              <w:rPr>
                <w:rFonts w:ascii="Arial" w:hAnsi="Arial" w:cs="Arial"/>
                <w:b/>
                <w:bCs/>
                <w:sz w:val="24"/>
                <w:szCs w:val="24"/>
              </w:rPr>
            </w:pPr>
            <w:r w:rsidRPr="002E4B72">
              <w:rPr>
                <w:rFonts w:ascii="Arial" w:hAnsi="Arial" w:cs="Arial"/>
                <w:b/>
                <w:bCs/>
                <w:sz w:val="24"/>
                <w:szCs w:val="24"/>
              </w:rPr>
              <w:t>Revenue (£)</w:t>
            </w:r>
          </w:p>
        </w:tc>
        <w:tc>
          <w:tcPr>
            <w:tcW w:w="0" w:type="auto"/>
            <w:vAlign w:val="center"/>
            <w:hideMark/>
          </w:tcPr>
          <w:p w14:paraId="6C345467" w14:textId="77777777" w:rsidR="002E4B72" w:rsidRPr="002E4B72" w:rsidRDefault="002E4B72" w:rsidP="007153BC">
            <w:pPr>
              <w:spacing w:line="360" w:lineRule="auto"/>
              <w:rPr>
                <w:rFonts w:ascii="Arial" w:hAnsi="Arial" w:cs="Arial"/>
                <w:b/>
                <w:bCs/>
                <w:sz w:val="24"/>
                <w:szCs w:val="24"/>
              </w:rPr>
            </w:pPr>
            <w:r w:rsidRPr="002E4B72">
              <w:rPr>
                <w:rFonts w:ascii="Arial" w:hAnsi="Arial" w:cs="Arial"/>
                <w:b/>
                <w:bCs/>
                <w:sz w:val="24"/>
                <w:szCs w:val="24"/>
              </w:rPr>
              <w:t>Fixed Costs (£)</w:t>
            </w:r>
          </w:p>
        </w:tc>
        <w:tc>
          <w:tcPr>
            <w:tcW w:w="0" w:type="auto"/>
            <w:vAlign w:val="center"/>
            <w:hideMark/>
          </w:tcPr>
          <w:p w14:paraId="2E96E34A" w14:textId="77777777" w:rsidR="002E4B72" w:rsidRPr="002E4B72" w:rsidRDefault="002E4B72" w:rsidP="007153BC">
            <w:pPr>
              <w:spacing w:line="360" w:lineRule="auto"/>
              <w:rPr>
                <w:rFonts w:ascii="Arial" w:hAnsi="Arial" w:cs="Arial"/>
                <w:b/>
                <w:bCs/>
                <w:sz w:val="24"/>
                <w:szCs w:val="24"/>
              </w:rPr>
            </w:pPr>
            <w:r w:rsidRPr="002E4B72">
              <w:rPr>
                <w:rFonts w:ascii="Arial" w:hAnsi="Arial" w:cs="Arial"/>
                <w:b/>
                <w:bCs/>
                <w:sz w:val="24"/>
                <w:szCs w:val="24"/>
              </w:rPr>
              <w:t>Variable Costs (£)</w:t>
            </w:r>
          </w:p>
        </w:tc>
        <w:tc>
          <w:tcPr>
            <w:tcW w:w="0" w:type="auto"/>
            <w:vAlign w:val="center"/>
            <w:hideMark/>
          </w:tcPr>
          <w:p w14:paraId="6D9A5FA1" w14:textId="77777777" w:rsidR="002E4B72" w:rsidRPr="002E4B72" w:rsidRDefault="002E4B72" w:rsidP="007153BC">
            <w:pPr>
              <w:spacing w:line="360" w:lineRule="auto"/>
              <w:rPr>
                <w:rFonts w:ascii="Arial" w:hAnsi="Arial" w:cs="Arial"/>
                <w:b/>
                <w:bCs/>
                <w:sz w:val="24"/>
                <w:szCs w:val="24"/>
              </w:rPr>
            </w:pPr>
            <w:r w:rsidRPr="002E4B72">
              <w:rPr>
                <w:rFonts w:ascii="Arial" w:hAnsi="Arial" w:cs="Arial"/>
                <w:b/>
                <w:bCs/>
                <w:sz w:val="24"/>
                <w:szCs w:val="24"/>
              </w:rPr>
              <w:t>Net Profit (£)</w:t>
            </w:r>
          </w:p>
        </w:tc>
      </w:tr>
      <w:tr w:rsidR="002E4B72" w:rsidRPr="002E4B72" w14:paraId="614C58B3" w14:textId="77777777" w:rsidTr="002E4B72">
        <w:trPr>
          <w:tblCellSpacing w:w="15" w:type="dxa"/>
        </w:trPr>
        <w:tc>
          <w:tcPr>
            <w:tcW w:w="0" w:type="auto"/>
            <w:vAlign w:val="center"/>
            <w:hideMark/>
          </w:tcPr>
          <w:p w14:paraId="5CF5E616"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1</w:t>
            </w:r>
          </w:p>
        </w:tc>
        <w:tc>
          <w:tcPr>
            <w:tcW w:w="0" w:type="auto"/>
            <w:vAlign w:val="center"/>
            <w:hideMark/>
          </w:tcPr>
          <w:p w14:paraId="6088B40E"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3,000</w:t>
            </w:r>
          </w:p>
        </w:tc>
        <w:tc>
          <w:tcPr>
            <w:tcW w:w="0" w:type="auto"/>
            <w:vAlign w:val="center"/>
            <w:hideMark/>
          </w:tcPr>
          <w:p w14:paraId="777063A9"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2,500</w:t>
            </w:r>
          </w:p>
        </w:tc>
        <w:tc>
          <w:tcPr>
            <w:tcW w:w="0" w:type="auto"/>
            <w:vAlign w:val="center"/>
            <w:hideMark/>
          </w:tcPr>
          <w:p w14:paraId="2DAC3DC9"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1,000</w:t>
            </w:r>
          </w:p>
        </w:tc>
        <w:tc>
          <w:tcPr>
            <w:tcW w:w="0" w:type="auto"/>
            <w:vAlign w:val="center"/>
            <w:hideMark/>
          </w:tcPr>
          <w:p w14:paraId="43CB175E"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-500</w:t>
            </w:r>
          </w:p>
        </w:tc>
      </w:tr>
      <w:tr w:rsidR="002E4B72" w:rsidRPr="002E4B72" w14:paraId="367A4738" w14:textId="77777777" w:rsidTr="002E4B72">
        <w:trPr>
          <w:tblCellSpacing w:w="15" w:type="dxa"/>
        </w:trPr>
        <w:tc>
          <w:tcPr>
            <w:tcW w:w="0" w:type="auto"/>
            <w:vAlign w:val="center"/>
            <w:hideMark/>
          </w:tcPr>
          <w:p w14:paraId="48F3A5EA"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2</w:t>
            </w:r>
          </w:p>
        </w:tc>
        <w:tc>
          <w:tcPr>
            <w:tcW w:w="0" w:type="auto"/>
            <w:vAlign w:val="center"/>
            <w:hideMark/>
          </w:tcPr>
          <w:p w14:paraId="4630E882"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4,000</w:t>
            </w:r>
          </w:p>
        </w:tc>
        <w:tc>
          <w:tcPr>
            <w:tcW w:w="0" w:type="auto"/>
            <w:vAlign w:val="center"/>
            <w:hideMark/>
          </w:tcPr>
          <w:p w14:paraId="5D54AFA5"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2,500</w:t>
            </w:r>
          </w:p>
        </w:tc>
        <w:tc>
          <w:tcPr>
            <w:tcW w:w="0" w:type="auto"/>
            <w:vAlign w:val="center"/>
            <w:hideMark/>
          </w:tcPr>
          <w:p w14:paraId="14E346C7"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1,200</w:t>
            </w:r>
          </w:p>
        </w:tc>
        <w:tc>
          <w:tcPr>
            <w:tcW w:w="0" w:type="auto"/>
            <w:vAlign w:val="center"/>
            <w:hideMark/>
          </w:tcPr>
          <w:p w14:paraId="6E1F011A"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300</w:t>
            </w:r>
          </w:p>
        </w:tc>
      </w:tr>
      <w:tr w:rsidR="002E4B72" w:rsidRPr="002E4B72" w14:paraId="101A33E2" w14:textId="77777777" w:rsidTr="002E4B72">
        <w:trPr>
          <w:tblCellSpacing w:w="15" w:type="dxa"/>
        </w:trPr>
        <w:tc>
          <w:tcPr>
            <w:tcW w:w="0" w:type="auto"/>
            <w:vAlign w:val="center"/>
            <w:hideMark/>
          </w:tcPr>
          <w:p w14:paraId="0C0B0417"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3</w:t>
            </w:r>
          </w:p>
        </w:tc>
        <w:tc>
          <w:tcPr>
            <w:tcW w:w="0" w:type="auto"/>
            <w:vAlign w:val="center"/>
            <w:hideMark/>
          </w:tcPr>
          <w:p w14:paraId="1DA8AA8B"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5,000</w:t>
            </w:r>
          </w:p>
        </w:tc>
        <w:tc>
          <w:tcPr>
            <w:tcW w:w="0" w:type="auto"/>
            <w:vAlign w:val="center"/>
            <w:hideMark/>
          </w:tcPr>
          <w:p w14:paraId="6AA35535"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2,500</w:t>
            </w:r>
          </w:p>
        </w:tc>
        <w:tc>
          <w:tcPr>
            <w:tcW w:w="0" w:type="auto"/>
            <w:vAlign w:val="center"/>
            <w:hideMark/>
          </w:tcPr>
          <w:p w14:paraId="1708D3BC"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1,500</w:t>
            </w:r>
          </w:p>
        </w:tc>
        <w:tc>
          <w:tcPr>
            <w:tcW w:w="0" w:type="auto"/>
            <w:vAlign w:val="center"/>
            <w:hideMark/>
          </w:tcPr>
          <w:p w14:paraId="48AF81FA"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1,000</w:t>
            </w:r>
          </w:p>
        </w:tc>
      </w:tr>
      <w:tr w:rsidR="002E4B72" w:rsidRPr="002E4B72" w14:paraId="3E488476" w14:textId="77777777" w:rsidTr="002E4B72">
        <w:trPr>
          <w:tblCellSpacing w:w="15" w:type="dxa"/>
        </w:trPr>
        <w:tc>
          <w:tcPr>
            <w:tcW w:w="0" w:type="auto"/>
            <w:vAlign w:val="center"/>
            <w:hideMark/>
          </w:tcPr>
          <w:p w14:paraId="58451355"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w:t>
            </w:r>
          </w:p>
        </w:tc>
        <w:tc>
          <w:tcPr>
            <w:tcW w:w="0" w:type="auto"/>
            <w:vAlign w:val="center"/>
            <w:hideMark/>
          </w:tcPr>
          <w:p w14:paraId="6D03807D"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w:t>
            </w:r>
          </w:p>
        </w:tc>
        <w:tc>
          <w:tcPr>
            <w:tcW w:w="0" w:type="auto"/>
            <w:vAlign w:val="center"/>
            <w:hideMark/>
          </w:tcPr>
          <w:p w14:paraId="3A6528BB"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w:t>
            </w:r>
          </w:p>
        </w:tc>
        <w:tc>
          <w:tcPr>
            <w:tcW w:w="0" w:type="auto"/>
            <w:vAlign w:val="center"/>
            <w:hideMark/>
          </w:tcPr>
          <w:p w14:paraId="55D8685F"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w:t>
            </w:r>
          </w:p>
        </w:tc>
        <w:tc>
          <w:tcPr>
            <w:tcW w:w="0" w:type="auto"/>
            <w:vAlign w:val="center"/>
            <w:hideMark/>
          </w:tcPr>
          <w:p w14:paraId="6A28E791"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w:t>
            </w:r>
          </w:p>
        </w:tc>
      </w:tr>
      <w:tr w:rsidR="002E4B72" w:rsidRPr="002E4B72" w14:paraId="56BC969B" w14:textId="77777777" w:rsidTr="002E4B72">
        <w:trPr>
          <w:tblCellSpacing w:w="15" w:type="dxa"/>
        </w:trPr>
        <w:tc>
          <w:tcPr>
            <w:tcW w:w="0" w:type="auto"/>
            <w:vAlign w:val="center"/>
            <w:hideMark/>
          </w:tcPr>
          <w:p w14:paraId="7F0E7416"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12</w:t>
            </w:r>
          </w:p>
        </w:tc>
        <w:tc>
          <w:tcPr>
            <w:tcW w:w="0" w:type="auto"/>
            <w:vAlign w:val="center"/>
            <w:hideMark/>
          </w:tcPr>
          <w:p w14:paraId="68886C4C"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7,000</w:t>
            </w:r>
          </w:p>
        </w:tc>
        <w:tc>
          <w:tcPr>
            <w:tcW w:w="0" w:type="auto"/>
            <w:vAlign w:val="center"/>
            <w:hideMark/>
          </w:tcPr>
          <w:p w14:paraId="54AF86A3"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2,500</w:t>
            </w:r>
          </w:p>
        </w:tc>
        <w:tc>
          <w:tcPr>
            <w:tcW w:w="0" w:type="auto"/>
            <w:vAlign w:val="center"/>
            <w:hideMark/>
          </w:tcPr>
          <w:p w14:paraId="6CCCEBAF"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1,800</w:t>
            </w:r>
          </w:p>
        </w:tc>
        <w:tc>
          <w:tcPr>
            <w:tcW w:w="0" w:type="auto"/>
            <w:vAlign w:val="center"/>
            <w:hideMark/>
          </w:tcPr>
          <w:p w14:paraId="0C7A9BED"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2,700</w:t>
            </w:r>
          </w:p>
        </w:tc>
      </w:tr>
    </w:tbl>
    <w:p w14:paraId="1BEAAB67" w14:textId="77777777" w:rsidR="002E4B72" w:rsidRPr="002E4B72" w:rsidRDefault="002E4B72" w:rsidP="007153BC">
      <w:pPr>
        <w:spacing w:line="360" w:lineRule="auto"/>
        <w:rPr>
          <w:rFonts w:ascii="Arial" w:hAnsi="Arial" w:cs="Arial"/>
          <w:sz w:val="24"/>
          <w:szCs w:val="24"/>
        </w:rPr>
      </w:pPr>
      <w:r w:rsidRPr="002E4B72">
        <w:rPr>
          <w:rFonts w:ascii="Arial" w:hAnsi="Arial" w:cs="Arial"/>
          <w:sz w:val="24"/>
          <w:szCs w:val="24"/>
        </w:rPr>
        <w:t>Initial funding of £25,000 will cover equipment (£10,000), inventory (£5,000), marketing (£5,000), and other expenses (£5,000). Break-even is expected by Month 4.</w:t>
      </w:r>
    </w:p>
    <w:p w14:paraId="14BE41E6" w14:textId="16A6A44C" w:rsidR="002E4B72" w:rsidRPr="002E4B72" w:rsidRDefault="002E4B72" w:rsidP="007153BC">
      <w:pPr>
        <w:spacing w:line="360" w:lineRule="auto"/>
        <w:rPr>
          <w:rFonts w:ascii="Arial" w:hAnsi="Arial" w:cs="Arial"/>
          <w:sz w:val="24"/>
          <w:szCs w:val="24"/>
        </w:rPr>
      </w:pPr>
    </w:p>
    <w:p w14:paraId="61F2BFDD" w14:textId="77777777" w:rsidR="002E4B72" w:rsidRPr="007153BC" w:rsidRDefault="002E4B72" w:rsidP="007153BC">
      <w:pPr>
        <w:pStyle w:val="Heading1"/>
        <w:spacing w:line="360" w:lineRule="auto"/>
        <w:rPr>
          <w:rFonts w:ascii="Arial" w:hAnsi="Arial" w:cs="Arial"/>
          <w:sz w:val="24"/>
          <w:szCs w:val="24"/>
        </w:rPr>
      </w:pPr>
      <w:bookmarkStart w:id="14" w:name="_Toc183133413"/>
      <w:r w:rsidRPr="007153BC">
        <w:rPr>
          <w:rFonts w:ascii="Arial" w:hAnsi="Arial" w:cs="Arial"/>
          <w:sz w:val="24"/>
          <w:szCs w:val="24"/>
        </w:rPr>
        <w:t>7. Conclusion</w:t>
      </w:r>
      <w:bookmarkEnd w:id="14"/>
    </w:p>
    <w:p w14:paraId="41F330AD" w14:textId="77777777" w:rsidR="002E4B72" w:rsidRPr="007153BC" w:rsidRDefault="002E4B72" w:rsidP="007153BC">
      <w:pPr>
        <w:spacing w:line="360" w:lineRule="auto"/>
        <w:rPr>
          <w:rFonts w:ascii="Arial" w:hAnsi="Arial" w:cs="Arial"/>
          <w:sz w:val="24"/>
          <w:szCs w:val="24"/>
        </w:rPr>
      </w:pPr>
      <w:r w:rsidRPr="007153BC">
        <w:rPr>
          <w:rFonts w:ascii="Arial" w:hAnsi="Arial" w:cs="Arial"/>
          <w:sz w:val="24"/>
          <w:szCs w:val="24"/>
        </w:rPr>
        <w:t xml:space="preserve">Being a caffeine establishment that is run like a business, the </w:t>
      </w:r>
      <w:proofErr w:type="spellStart"/>
      <w:r w:rsidRPr="007153BC">
        <w:rPr>
          <w:rFonts w:ascii="Arial" w:hAnsi="Arial" w:cs="Arial"/>
          <w:sz w:val="24"/>
          <w:szCs w:val="24"/>
        </w:rPr>
        <w:t>GreenSips</w:t>
      </w:r>
      <w:proofErr w:type="spellEnd"/>
      <w:r w:rsidRPr="007153BC">
        <w:rPr>
          <w:rFonts w:ascii="Arial" w:hAnsi="Arial" w:cs="Arial"/>
          <w:sz w:val="24"/>
          <w:szCs w:val="24"/>
        </w:rPr>
        <w:t xml:space="preserve"> Café is an ideal model for a coffee shop that takes vision, sustainability, quality, and the customer into account. Rising consumer awareness to buy goods that are sustainability produced and packaged, the café’s mission statements of sourcing ingredients ethically, minimizing waste, and cultivating a community-</w:t>
      </w:r>
      <w:proofErr w:type="spellStart"/>
      <w:r w:rsidRPr="007153BC">
        <w:rPr>
          <w:rFonts w:ascii="Arial" w:hAnsi="Arial" w:cs="Arial"/>
          <w:sz w:val="24"/>
          <w:szCs w:val="24"/>
        </w:rPr>
        <w:t>centered</w:t>
      </w:r>
      <w:proofErr w:type="spellEnd"/>
      <w:r w:rsidRPr="007153BC">
        <w:rPr>
          <w:rFonts w:ascii="Arial" w:hAnsi="Arial" w:cs="Arial"/>
          <w:sz w:val="24"/>
          <w:szCs w:val="24"/>
        </w:rPr>
        <w:t xml:space="preserve"> environment sets the café up to perform well within the UK market.</w:t>
      </w:r>
    </w:p>
    <w:p w14:paraId="299F32CB" w14:textId="2EB699A9" w:rsidR="002E4B72" w:rsidRPr="007153BC" w:rsidRDefault="002E4B72" w:rsidP="007153BC">
      <w:pPr>
        <w:spacing w:line="360" w:lineRule="auto"/>
        <w:rPr>
          <w:rFonts w:ascii="Arial" w:hAnsi="Arial" w:cs="Arial"/>
          <w:sz w:val="24"/>
          <w:szCs w:val="24"/>
        </w:rPr>
      </w:pPr>
      <w:r w:rsidRPr="007153BC">
        <w:rPr>
          <w:rFonts w:ascii="Arial" w:hAnsi="Arial" w:cs="Arial"/>
          <w:sz w:val="24"/>
          <w:szCs w:val="24"/>
        </w:rPr>
        <w:t xml:space="preserve">With a clear business model, </w:t>
      </w:r>
      <w:proofErr w:type="spellStart"/>
      <w:r w:rsidRPr="007153BC">
        <w:rPr>
          <w:rFonts w:ascii="Arial" w:hAnsi="Arial" w:cs="Arial"/>
          <w:sz w:val="24"/>
          <w:szCs w:val="24"/>
        </w:rPr>
        <w:t>GreenSips</w:t>
      </w:r>
      <w:proofErr w:type="spellEnd"/>
      <w:r w:rsidRPr="007153BC">
        <w:rPr>
          <w:rFonts w:ascii="Arial" w:hAnsi="Arial" w:cs="Arial"/>
          <w:sz w:val="24"/>
          <w:szCs w:val="24"/>
        </w:rPr>
        <w:t xml:space="preserve"> Café is able to satisfy its target base of young and environmentally-friendly professionals and students. This two-pronged pricing structure means that the café can sustainably set its prices higher due to addressing sustainability, without significant loss in custom. The precise and central positioning of outreach facilities and a good web representation help to achieve the highest possible visibility and accessibility for customers. However, the major point is </w:t>
      </w:r>
      <w:r w:rsidRPr="007153BC">
        <w:rPr>
          <w:rFonts w:ascii="Arial" w:hAnsi="Arial" w:cs="Arial"/>
          <w:sz w:val="24"/>
          <w:szCs w:val="24"/>
        </w:rPr>
        <w:lastRenderedPageBreak/>
        <w:t>ensured that the promotional activities include a lot of uniting promotional events like the workshops and this way, the café gains a loyal clientele.</w:t>
      </w:r>
    </w:p>
    <w:p w14:paraId="38B75AAD" w14:textId="7FA50532" w:rsidR="002E4B72" w:rsidRPr="002E4B72" w:rsidRDefault="002E4B72" w:rsidP="007153BC">
      <w:pPr>
        <w:spacing w:line="360" w:lineRule="auto"/>
        <w:rPr>
          <w:rFonts w:ascii="Arial" w:hAnsi="Arial" w:cs="Arial"/>
          <w:sz w:val="24"/>
          <w:szCs w:val="24"/>
        </w:rPr>
      </w:pPr>
      <w:r w:rsidRPr="007153BC">
        <w:rPr>
          <w:rFonts w:ascii="Arial" w:hAnsi="Arial" w:cs="Arial"/>
          <w:sz w:val="24"/>
          <w:szCs w:val="24"/>
        </w:rPr>
        <w:t xml:space="preserve">Therefore, it is not entirely incorrect to conclude that </w:t>
      </w:r>
      <w:proofErr w:type="spellStart"/>
      <w:r w:rsidRPr="007153BC">
        <w:rPr>
          <w:rFonts w:ascii="Arial" w:hAnsi="Arial" w:cs="Arial"/>
          <w:sz w:val="24"/>
          <w:szCs w:val="24"/>
        </w:rPr>
        <w:t>GreenSips</w:t>
      </w:r>
      <w:proofErr w:type="spellEnd"/>
      <w:r w:rsidRPr="007153BC">
        <w:rPr>
          <w:rFonts w:ascii="Arial" w:hAnsi="Arial" w:cs="Arial"/>
          <w:sz w:val="24"/>
          <w:szCs w:val="24"/>
        </w:rPr>
        <w:t xml:space="preserve"> Café is more than just a café that serves coffee to its customers. It offers investors an ability to invest in a business that is sustainability motivated and addresses the need for responsible supply chain solutions. </w:t>
      </w:r>
      <w:proofErr w:type="spellStart"/>
      <w:r w:rsidRPr="007153BC">
        <w:rPr>
          <w:rFonts w:ascii="Arial" w:hAnsi="Arial" w:cs="Arial"/>
          <w:sz w:val="24"/>
          <w:szCs w:val="24"/>
        </w:rPr>
        <w:t>GreenSip</w:t>
      </w:r>
      <w:proofErr w:type="spellEnd"/>
      <w:r w:rsidRPr="007153BC">
        <w:rPr>
          <w:rFonts w:ascii="Arial" w:hAnsi="Arial" w:cs="Arial"/>
          <w:sz w:val="24"/>
          <w:szCs w:val="24"/>
        </w:rPr>
        <w:t xml:space="preserve"> Café therefore has all the possibilities of changing the way coffee is consumed and its structure laid in a strong + foundation of incorporating innovative solutions to a future orientated environmentally conscious picture</w:t>
      </w:r>
      <w:r w:rsidRPr="002E4B72">
        <w:rPr>
          <w:rFonts w:ascii="Arial" w:hAnsi="Arial" w:cs="Arial"/>
          <w:sz w:val="24"/>
          <w:szCs w:val="24"/>
        </w:rPr>
        <w:t>.</w:t>
      </w:r>
    </w:p>
    <w:p w14:paraId="7E404F19" w14:textId="5054C814" w:rsidR="007153BC" w:rsidRPr="007153BC" w:rsidRDefault="007153BC" w:rsidP="007153BC">
      <w:pPr>
        <w:spacing w:line="360" w:lineRule="auto"/>
        <w:rPr>
          <w:rFonts w:ascii="Arial" w:hAnsi="Arial" w:cs="Arial"/>
          <w:sz w:val="24"/>
          <w:szCs w:val="24"/>
        </w:rPr>
      </w:pPr>
      <w:r w:rsidRPr="007153BC">
        <w:rPr>
          <w:rFonts w:ascii="Arial" w:hAnsi="Arial" w:cs="Arial"/>
          <w:sz w:val="24"/>
          <w:szCs w:val="24"/>
        </w:rPr>
        <w:br w:type="page"/>
      </w:r>
    </w:p>
    <w:p w14:paraId="52D26BB8" w14:textId="77777777" w:rsidR="007153BC" w:rsidRPr="007153BC" w:rsidRDefault="007153BC" w:rsidP="007153BC">
      <w:pPr>
        <w:pStyle w:val="Heading1"/>
        <w:spacing w:line="360" w:lineRule="auto"/>
        <w:rPr>
          <w:rFonts w:ascii="Arial" w:hAnsi="Arial" w:cs="Arial"/>
          <w:sz w:val="24"/>
          <w:szCs w:val="24"/>
        </w:rPr>
      </w:pPr>
      <w:bookmarkStart w:id="15" w:name="_Toc183133414"/>
      <w:r w:rsidRPr="007153BC">
        <w:rPr>
          <w:rFonts w:ascii="Arial" w:hAnsi="Arial" w:cs="Arial"/>
          <w:sz w:val="24"/>
          <w:szCs w:val="24"/>
        </w:rPr>
        <w:lastRenderedPageBreak/>
        <w:t>References</w:t>
      </w:r>
      <w:bookmarkEnd w:id="15"/>
    </w:p>
    <w:p w14:paraId="6D7B59B1" w14:textId="77777777" w:rsidR="007153BC" w:rsidRPr="007153BC" w:rsidRDefault="007153BC" w:rsidP="007153BC">
      <w:pPr>
        <w:spacing w:line="360" w:lineRule="auto"/>
        <w:ind w:left="360"/>
        <w:rPr>
          <w:rFonts w:ascii="Arial" w:hAnsi="Arial" w:cs="Arial"/>
          <w:sz w:val="24"/>
          <w:szCs w:val="24"/>
        </w:rPr>
      </w:pPr>
      <w:r w:rsidRPr="007153BC">
        <w:rPr>
          <w:rFonts w:ascii="Arial" w:hAnsi="Arial" w:cs="Arial"/>
          <w:sz w:val="24"/>
          <w:szCs w:val="24"/>
        </w:rPr>
        <w:t xml:space="preserve">Companies House, 2023. </w:t>
      </w:r>
      <w:r w:rsidRPr="007153BC">
        <w:rPr>
          <w:rFonts w:ascii="Arial" w:hAnsi="Arial" w:cs="Arial"/>
          <w:i/>
          <w:iCs/>
          <w:sz w:val="24"/>
          <w:szCs w:val="24"/>
        </w:rPr>
        <w:t>Setting up a private limited company in the UK</w:t>
      </w:r>
      <w:r w:rsidRPr="007153BC">
        <w:rPr>
          <w:rFonts w:ascii="Arial" w:hAnsi="Arial" w:cs="Arial"/>
          <w:sz w:val="24"/>
          <w:szCs w:val="24"/>
        </w:rPr>
        <w:t>. [online] Available at: https://www.gov.uk/set-up-private-limited-company [Accessed 22 November 2024].</w:t>
      </w:r>
    </w:p>
    <w:p w14:paraId="302CD210" w14:textId="77777777" w:rsidR="007153BC" w:rsidRPr="007153BC" w:rsidRDefault="007153BC" w:rsidP="007153BC">
      <w:pPr>
        <w:spacing w:line="360" w:lineRule="auto"/>
        <w:ind w:left="360"/>
        <w:rPr>
          <w:rFonts w:ascii="Arial" w:hAnsi="Arial" w:cs="Arial"/>
          <w:sz w:val="24"/>
          <w:szCs w:val="24"/>
        </w:rPr>
      </w:pPr>
      <w:r w:rsidRPr="007153BC">
        <w:rPr>
          <w:rFonts w:ascii="Arial" w:hAnsi="Arial" w:cs="Arial"/>
          <w:sz w:val="24"/>
          <w:szCs w:val="24"/>
        </w:rPr>
        <w:t xml:space="preserve">ICAEW, 2021. </w:t>
      </w:r>
      <w:r w:rsidRPr="007153BC">
        <w:rPr>
          <w:rFonts w:ascii="Arial" w:hAnsi="Arial" w:cs="Arial"/>
          <w:i/>
          <w:iCs/>
          <w:sz w:val="24"/>
          <w:szCs w:val="24"/>
        </w:rPr>
        <w:t>Guide to limited liability companies</w:t>
      </w:r>
      <w:r w:rsidRPr="007153BC">
        <w:rPr>
          <w:rFonts w:ascii="Arial" w:hAnsi="Arial" w:cs="Arial"/>
          <w:sz w:val="24"/>
          <w:szCs w:val="24"/>
        </w:rPr>
        <w:t>. London: Institute of Chartered Accountants in England and Wales.</w:t>
      </w:r>
    </w:p>
    <w:p w14:paraId="428385E8" w14:textId="77777777" w:rsidR="007153BC" w:rsidRPr="007153BC" w:rsidRDefault="007153BC" w:rsidP="007153BC">
      <w:pPr>
        <w:spacing w:line="360" w:lineRule="auto"/>
        <w:ind w:left="360"/>
        <w:rPr>
          <w:rFonts w:ascii="Arial" w:hAnsi="Arial" w:cs="Arial"/>
          <w:sz w:val="24"/>
          <w:szCs w:val="24"/>
        </w:rPr>
      </w:pPr>
      <w:r w:rsidRPr="007153BC">
        <w:rPr>
          <w:rFonts w:ascii="Arial" w:hAnsi="Arial" w:cs="Arial"/>
          <w:sz w:val="24"/>
          <w:szCs w:val="24"/>
        </w:rPr>
        <w:t xml:space="preserve">Mintel, 2022. </w:t>
      </w:r>
      <w:r w:rsidRPr="007153BC">
        <w:rPr>
          <w:rFonts w:ascii="Arial" w:hAnsi="Arial" w:cs="Arial"/>
          <w:i/>
          <w:iCs/>
          <w:sz w:val="24"/>
          <w:szCs w:val="24"/>
        </w:rPr>
        <w:t>Sustainability trends in the UK coffee market</w:t>
      </w:r>
      <w:r w:rsidRPr="007153BC">
        <w:rPr>
          <w:rFonts w:ascii="Arial" w:hAnsi="Arial" w:cs="Arial"/>
          <w:sz w:val="24"/>
          <w:szCs w:val="24"/>
        </w:rPr>
        <w:t>. London: Mintel.</w:t>
      </w:r>
    </w:p>
    <w:p w14:paraId="4AB4E3CE" w14:textId="77777777" w:rsidR="007153BC" w:rsidRPr="007153BC" w:rsidRDefault="007153BC" w:rsidP="007153BC">
      <w:pPr>
        <w:spacing w:line="360" w:lineRule="auto"/>
        <w:ind w:left="360"/>
        <w:rPr>
          <w:rFonts w:ascii="Arial" w:hAnsi="Arial" w:cs="Arial"/>
          <w:sz w:val="24"/>
          <w:szCs w:val="24"/>
        </w:rPr>
      </w:pPr>
      <w:r w:rsidRPr="007153BC">
        <w:rPr>
          <w:rFonts w:ascii="Arial" w:hAnsi="Arial" w:cs="Arial"/>
          <w:sz w:val="24"/>
          <w:szCs w:val="24"/>
        </w:rPr>
        <w:t xml:space="preserve">Statista, 2023. </w:t>
      </w:r>
      <w:r w:rsidRPr="007153BC">
        <w:rPr>
          <w:rFonts w:ascii="Arial" w:hAnsi="Arial" w:cs="Arial"/>
          <w:i/>
          <w:iCs/>
          <w:sz w:val="24"/>
          <w:szCs w:val="24"/>
        </w:rPr>
        <w:t>UK coffee market overview</w:t>
      </w:r>
      <w:r w:rsidRPr="007153BC">
        <w:rPr>
          <w:rFonts w:ascii="Arial" w:hAnsi="Arial" w:cs="Arial"/>
          <w:sz w:val="24"/>
          <w:szCs w:val="24"/>
        </w:rPr>
        <w:t>. [online] Available at: https://www.statista.com/statistics/uk-coffee-market [Accessed 22 November 2024].</w:t>
      </w:r>
    </w:p>
    <w:p w14:paraId="18943D77" w14:textId="77777777" w:rsidR="007153BC" w:rsidRPr="007153BC" w:rsidRDefault="007153BC" w:rsidP="007153BC">
      <w:pPr>
        <w:spacing w:line="360" w:lineRule="auto"/>
        <w:ind w:left="360"/>
        <w:rPr>
          <w:rFonts w:ascii="Arial" w:hAnsi="Arial" w:cs="Arial"/>
          <w:sz w:val="24"/>
          <w:szCs w:val="24"/>
        </w:rPr>
      </w:pPr>
      <w:r w:rsidRPr="007153BC">
        <w:rPr>
          <w:rFonts w:ascii="Arial" w:hAnsi="Arial" w:cs="Arial"/>
          <w:sz w:val="24"/>
          <w:szCs w:val="24"/>
        </w:rPr>
        <w:t xml:space="preserve">Gov.uk, 2023. </w:t>
      </w:r>
      <w:r w:rsidRPr="007153BC">
        <w:rPr>
          <w:rFonts w:ascii="Arial" w:hAnsi="Arial" w:cs="Arial"/>
          <w:i/>
          <w:iCs/>
          <w:sz w:val="24"/>
          <w:szCs w:val="24"/>
        </w:rPr>
        <w:t>Understanding cash flow forecasts</w:t>
      </w:r>
      <w:r w:rsidRPr="007153BC">
        <w:rPr>
          <w:rFonts w:ascii="Arial" w:hAnsi="Arial" w:cs="Arial"/>
          <w:sz w:val="24"/>
          <w:szCs w:val="24"/>
        </w:rPr>
        <w:t>. [online] Available at: https://www.gov.uk/financial-management-cash-flow [Accessed 22 November 2024].</w:t>
      </w:r>
    </w:p>
    <w:p w14:paraId="0A06B9BA" w14:textId="77777777" w:rsidR="007153BC" w:rsidRPr="007153BC" w:rsidRDefault="007153BC" w:rsidP="007153BC">
      <w:pPr>
        <w:spacing w:line="360" w:lineRule="auto"/>
        <w:ind w:left="360"/>
        <w:rPr>
          <w:rFonts w:ascii="Arial" w:hAnsi="Arial" w:cs="Arial"/>
          <w:sz w:val="24"/>
          <w:szCs w:val="24"/>
        </w:rPr>
      </w:pPr>
      <w:r w:rsidRPr="007153BC">
        <w:rPr>
          <w:rFonts w:ascii="Arial" w:hAnsi="Arial" w:cs="Arial"/>
          <w:sz w:val="24"/>
          <w:szCs w:val="24"/>
        </w:rPr>
        <w:t xml:space="preserve">HRM Insights, 2023. </w:t>
      </w:r>
      <w:r w:rsidRPr="007153BC">
        <w:rPr>
          <w:rFonts w:ascii="Arial" w:hAnsi="Arial" w:cs="Arial"/>
          <w:i/>
          <w:iCs/>
          <w:sz w:val="24"/>
          <w:szCs w:val="24"/>
        </w:rPr>
        <w:t>Building effective teams in startups</w:t>
      </w:r>
      <w:r w:rsidRPr="007153BC">
        <w:rPr>
          <w:rFonts w:ascii="Arial" w:hAnsi="Arial" w:cs="Arial"/>
          <w:sz w:val="24"/>
          <w:szCs w:val="24"/>
        </w:rPr>
        <w:t>. London: HRM Publications.</w:t>
      </w:r>
    </w:p>
    <w:p w14:paraId="3F0FD097" w14:textId="77777777" w:rsidR="007153BC" w:rsidRPr="007153BC" w:rsidRDefault="007153BC" w:rsidP="007153BC">
      <w:pPr>
        <w:spacing w:line="360" w:lineRule="auto"/>
        <w:ind w:left="360"/>
        <w:rPr>
          <w:rFonts w:ascii="Arial" w:hAnsi="Arial" w:cs="Arial"/>
          <w:sz w:val="24"/>
          <w:szCs w:val="24"/>
        </w:rPr>
      </w:pPr>
      <w:r w:rsidRPr="007153BC">
        <w:rPr>
          <w:rFonts w:ascii="Arial" w:hAnsi="Arial" w:cs="Arial"/>
          <w:sz w:val="24"/>
          <w:szCs w:val="24"/>
        </w:rPr>
        <w:t xml:space="preserve">Statista, 2023. </w:t>
      </w:r>
      <w:r w:rsidRPr="007153BC">
        <w:rPr>
          <w:rFonts w:ascii="Arial" w:hAnsi="Arial" w:cs="Arial"/>
          <w:i/>
          <w:iCs/>
          <w:sz w:val="24"/>
          <w:szCs w:val="24"/>
        </w:rPr>
        <w:t>Consumer interest in sustainable products in the UK</w:t>
      </w:r>
      <w:r w:rsidRPr="007153BC">
        <w:rPr>
          <w:rFonts w:ascii="Arial" w:hAnsi="Arial" w:cs="Arial"/>
          <w:sz w:val="24"/>
          <w:szCs w:val="24"/>
        </w:rPr>
        <w:t>. [online] Available at: https://www.statista.com/statistics/consumer-sustainability-interest [Accessed 22 November 2024].</w:t>
      </w:r>
    </w:p>
    <w:p w14:paraId="5CC1F749" w14:textId="77777777" w:rsidR="007153BC" w:rsidRPr="007153BC" w:rsidRDefault="007153BC" w:rsidP="007153BC">
      <w:pPr>
        <w:spacing w:line="360" w:lineRule="auto"/>
        <w:ind w:left="360"/>
        <w:rPr>
          <w:rFonts w:ascii="Arial" w:hAnsi="Arial" w:cs="Arial"/>
          <w:sz w:val="24"/>
          <w:szCs w:val="24"/>
        </w:rPr>
      </w:pPr>
      <w:proofErr w:type="spellStart"/>
      <w:r w:rsidRPr="007153BC">
        <w:rPr>
          <w:rFonts w:ascii="Arial" w:hAnsi="Arial" w:cs="Arial"/>
          <w:sz w:val="24"/>
          <w:szCs w:val="24"/>
        </w:rPr>
        <w:t>NielsenIQ</w:t>
      </w:r>
      <w:proofErr w:type="spellEnd"/>
      <w:r w:rsidRPr="007153BC">
        <w:rPr>
          <w:rFonts w:ascii="Arial" w:hAnsi="Arial" w:cs="Arial"/>
          <w:sz w:val="24"/>
          <w:szCs w:val="24"/>
        </w:rPr>
        <w:t xml:space="preserve">, 2022. </w:t>
      </w:r>
      <w:r w:rsidRPr="007153BC">
        <w:rPr>
          <w:rFonts w:ascii="Arial" w:hAnsi="Arial" w:cs="Arial"/>
          <w:i/>
          <w:iCs/>
          <w:sz w:val="24"/>
          <w:szCs w:val="24"/>
        </w:rPr>
        <w:t>Sustainable purchasing trends</w:t>
      </w:r>
      <w:r w:rsidRPr="007153BC">
        <w:rPr>
          <w:rFonts w:ascii="Arial" w:hAnsi="Arial" w:cs="Arial"/>
          <w:sz w:val="24"/>
          <w:szCs w:val="24"/>
        </w:rPr>
        <w:t>. [online] Available at: https://www.nielseniq.com/sustainable-trends-report [Accessed 22 November 2024].</w:t>
      </w:r>
    </w:p>
    <w:p w14:paraId="1838A1D6" w14:textId="77777777" w:rsidR="007153BC" w:rsidRPr="007153BC" w:rsidRDefault="007153BC" w:rsidP="007153BC">
      <w:pPr>
        <w:spacing w:line="360" w:lineRule="auto"/>
        <w:ind w:left="360"/>
        <w:rPr>
          <w:rFonts w:ascii="Arial" w:hAnsi="Arial" w:cs="Arial"/>
          <w:sz w:val="24"/>
          <w:szCs w:val="24"/>
        </w:rPr>
      </w:pPr>
      <w:r w:rsidRPr="007153BC">
        <w:rPr>
          <w:rFonts w:ascii="Arial" w:hAnsi="Arial" w:cs="Arial"/>
          <w:sz w:val="24"/>
          <w:szCs w:val="24"/>
        </w:rPr>
        <w:t xml:space="preserve">British Coffee Association, 2022. </w:t>
      </w:r>
      <w:r w:rsidRPr="007153BC">
        <w:rPr>
          <w:rFonts w:ascii="Arial" w:hAnsi="Arial" w:cs="Arial"/>
          <w:i/>
          <w:iCs/>
          <w:sz w:val="24"/>
          <w:szCs w:val="24"/>
        </w:rPr>
        <w:t>The UK coffee industry: Sustainability and trends</w:t>
      </w:r>
      <w:r w:rsidRPr="007153BC">
        <w:rPr>
          <w:rFonts w:ascii="Arial" w:hAnsi="Arial" w:cs="Arial"/>
          <w:sz w:val="24"/>
          <w:szCs w:val="24"/>
        </w:rPr>
        <w:t>. [online] Available at: https://www.britishcoffeeassociation.org.uk/sustainability-in-coffee [Accessed 22 November 2024].</w:t>
      </w:r>
    </w:p>
    <w:p w14:paraId="4FA53AF3" w14:textId="77777777" w:rsidR="007153BC" w:rsidRPr="007153BC" w:rsidRDefault="007153BC" w:rsidP="007153BC">
      <w:pPr>
        <w:spacing w:line="360" w:lineRule="auto"/>
        <w:ind w:left="360"/>
        <w:rPr>
          <w:rFonts w:ascii="Arial" w:hAnsi="Arial" w:cs="Arial"/>
          <w:sz w:val="24"/>
          <w:szCs w:val="24"/>
        </w:rPr>
      </w:pPr>
      <w:r w:rsidRPr="007153BC">
        <w:rPr>
          <w:rFonts w:ascii="Arial" w:hAnsi="Arial" w:cs="Arial"/>
          <w:sz w:val="24"/>
          <w:szCs w:val="24"/>
        </w:rPr>
        <w:t xml:space="preserve">Deloitte, 2023. </w:t>
      </w:r>
      <w:r w:rsidRPr="007153BC">
        <w:rPr>
          <w:rFonts w:ascii="Arial" w:hAnsi="Arial" w:cs="Arial"/>
          <w:i/>
          <w:iCs/>
          <w:sz w:val="24"/>
          <w:szCs w:val="24"/>
        </w:rPr>
        <w:t>The growing importance of sustainability in business strategies</w:t>
      </w:r>
      <w:r w:rsidRPr="007153BC">
        <w:rPr>
          <w:rFonts w:ascii="Arial" w:hAnsi="Arial" w:cs="Arial"/>
          <w:sz w:val="24"/>
          <w:szCs w:val="24"/>
        </w:rPr>
        <w:t>. [online] Available at: https://www.deloitte.com/sustainability-trends-report-2023 [Accessed 22 November 2024].</w:t>
      </w:r>
    </w:p>
    <w:p w14:paraId="10D35C90" w14:textId="77777777" w:rsidR="007153BC" w:rsidRPr="007153BC" w:rsidRDefault="007153BC" w:rsidP="007153BC">
      <w:pPr>
        <w:spacing w:line="360" w:lineRule="auto"/>
        <w:ind w:left="360"/>
        <w:rPr>
          <w:rFonts w:ascii="Arial" w:hAnsi="Arial" w:cs="Arial"/>
          <w:sz w:val="24"/>
          <w:szCs w:val="24"/>
        </w:rPr>
      </w:pPr>
      <w:r w:rsidRPr="007153BC">
        <w:rPr>
          <w:rFonts w:ascii="Arial" w:hAnsi="Arial" w:cs="Arial"/>
          <w:sz w:val="24"/>
          <w:szCs w:val="24"/>
        </w:rPr>
        <w:lastRenderedPageBreak/>
        <w:t xml:space="preserve">Harvard Business Review, 2021. </w:t>
      </w:r>
      <w:r w:rsidRPr="007153BC">
        <w:rPr>
          <w:rFonts w:ascii="Arial" w:hAnsi="Arial" w:cs="Arial"/>
          <w:i/>
          <w:iCs/>
          <w:sz w:val="24"/>
          <w:szCs w:val="24"/>
        </w:rPr>
        <w:t>How companies can leverage sustainability to drive growth</w:t>
      </w:r>
      <w:r w:rsidRPr="007153BC">
        <w:rPr>
          <w:rFonts w:ascii="Arial" w:hAnsi="Arial" w:cs="Arial"/>
          <w:sz w:val="24"/>
          <w:szCs w:val="24"/>
        </w:rPr>
        <w:t xml:space="preserve">. [online] Available at: </w:t>
      </w:r>
      <w:hyperlink r:id="rId7" w:tgtFrame="_new" w:history="1">
        <w:r w:rsidRPr="007153BC">
          <w:rPr>
            <w:rStyle w:val="Hyperlink"/>
            <w:rFonts w:ascii="Arial" w:hAnsi="Arial" w:cs="Arial"/>
            <w:sz w:val="24"/>
            <w:szCs w:val="24"/>
          </w:rPr>
          <w:t>https://hbr.org/sustainability-business-strategy</w:t>
        </w:r>
      </w:hyperlink>
      <w:r w:rsidRPr="007153BC">
        <w:rPr>
          <w:rFonts w:ascii="Arial" w:hAnsi="Arial" w:cs="Arial"/>
          <w:sz w:val="24"/>
          <w:szCs w:val="24"/>
        </w:rPr>
        <w:t xml:space="preserve"> [Accessed 22 November 2024].</w:t>
      </w:r>
    </w:p>
    <w:p w14:paraId="1792C373" w14:textId="77777777" w:rsidR="007153BC" w:rsidRPr="007153BC" w:rsidRDefault="007153BC" w:rsidP="007153BC">
      <w:pPr>
        <w:spacing w:line="360" w:lineRule="auto"/>
        <w:ind w:left="360"/>
        <w:rPr>
          <w:rFonts w:ascii="Arial" w:hAnsi="Arial" w:cs="Arial"/>
          <w:sz w:val="24"/>
          <w:szCs w:val="24"/>
        </w:rPr>
      </w:pPr>
      <w:r w:rsidRPr="007153BC">
        <w:rPr>
          <w:rFonts w:ascii="Arial" w:hAnsi="Arial" w:cs="Arial"/>
          <w:sz w:val="24"/>
          <w:szCs w:val="24"/>
        </w:rPr>
        <w:t xml:space="preserve">Office for National Statistics, 2023. </w:t>
      </w:r>
      <w:r w:rsidRPr="007153BC">
        <w:rPr>
          <w:rFonts w:ascii="Arial" w:hAnsi="Arial" w:cs="Arial"/>
          <w:i/>
          <w:iCs/>
          <w:sz w:val="24"/>
          <w:szCs w:val="24"/>
        </w:rPr>
        <w:t>Economic impact of inflation on consumer spending in the UK</w:t>
      </w:r>
      <w:r w:rsidRPr="007153BC">
        <w:rPr>
          <w:rFonts w:ascii="Arial" w:hAnsi="Arial" w:cs="Arial"/>
          <w:sz w:val="24"/>
          <w:szCs w:val="24"/>
        </w:rPr>
        <w:t>. [online] Available at: https://www.ons.gov.uk/inflation-and-spending [Accessed 22 November 2024].</w:t>
      </w:r>
    </w:p>
    <w:p w14:paraId="5F8C75F0" w14:textId="77777777" w:rsidR="00C601EB" w:rsidRPr="007153BC" w:rsidRDefault="00C601EB" w:rsidP="007153BC">
      <w:pPr>
        <w:spacing w:line="360" w:lineRule="auto"/>
        <w:rPr>
          <w:rFonts w:ascii="Arial" w:hAnsi="Arial" w:cs="Arial"/>
          <w:sz w:val="24"/>
          <w:szCs w:val="24"/>
        </w:rPr>
      </w:pPr>
    </w:p>
    <w:sectPr w:rsidR="00C601EB" w:rsidRPr="007153B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A75B46" w14:textId="77777777" w:rsidR="005D0A0C" w:rsidRDefault="005D0A0C" w:rsidP="007153BC">
      <w:pPr>
        <w:spacing w:after="0" w:line="240" w:lineRule="auto"/>
      </w:pPr>
      <w:r>
        <w:separator/>
      </w:r>
    </w:p>
  </w:endnote>
  <w:endnote w:type="continuationSeparator" w:id="0">
    <w:p w14:paraId="1C1136BE" w14:textId="77777777" w:rsidR="005D0A0C" w:rsidRDefault="005D0A0C" w:rsidP="007153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53362246"/>
      <w:docPartObj>
        <w:docPartGallery w:val="Page Numbers (Bottom of Page)"/>
        <w:docPartUnique/>
      </w:docPartObj>
    </w:sdtPr>
    <w:sdtEndPr>
      <w:rPr>
        <w:noProof/>
      </w:rPr>
    </w:sdtEndPr>
    <w:sdtContent>
      <w:p w14:paraId="21106A04" w14:textId="2C839364" w:rsidR="007153BC" w:rsidRDefault="007153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8C4ED5" w14:textId="77777777" w:rsidR="007153BC" w:rsidRDefault="007153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A92037" w14:textId="77777777" w:rsidR="005D0A0C" w:rsidRDefault="005D0A0C" w:rsidP="007153BC">
      <w:pPr>
        <w:spacing w:after="0" w:line="240" w:lineRule="auto"/>
      </w:pPr>
      <w:r>
        <w:separator/>
      </w:r>
    </w:p>
  </w:footnote>
  <w:footnote w:type="continuationSeparator" w:id="0">
    <w:p w14:paraId="010CB123" w14:textId="77777777" w:rsidR="005D0A0C" w:rsidRDefault="005D0A0C" w:rsidP="007153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861E8A"/>
    <w:multiLevelType w:val="multilevel"/>
    <w:tmpl w:val="748A5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7A29E2"/>
    <w:multiLevelType w:val="multilevel"/>
    <w:tmpl w:val="21F03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7D7D06"/>
    <w:multiLevelType w:val="multilevel"/>
    <w:tmpl w:val="5694F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4B6C88"/>
    <w:multiLevelType w:val="multilevel"/>
    <w:tmpl w:val="D09EB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1C2114"/>
    <w:multiLevelType w:val="multilevel"/>
    <w:tmpl w:val="4BEACC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A41166"/>
    <w:multiLevelType w:val="multilevel"/>
    <w:tmpl w:val="3B440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631F25"/>
    <w:multiLevelType w:val="multilevel"/>
    <w:tmpl w:val="27FA1D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A91618"/>
    <w:multiLevelType w:val="multilevel"/>
    <w:tmpl w:val="87569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DC1CF1"/>
    <w:multiLevelType w:val="multilevel"/>
    <w:tmpl w:val="E7F40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432CAE"/>
    <w:multiLevelType w:val="multilevel"/>
    <w:tmpl w:val="A1362F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49177DC"/>
    <w:multiLevelType w:val="multilevel"/>
    <w:tmpl w:val="2AAA4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0D4F05"/>
    <w:multiLevelType w:val="multilevel"/>
    <w:tmpl w:val="5808B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6A4B89"/>
    <w:multiLevelType w:val="multilevel"/>
    <w:tmpl w:val="0AEE8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24E5FE9"/>
    <w:multiLevelType w:val="multilevel"/>
    <w:tmpl w:val="80604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2013175">
    <w:abstractNumId w:val="9"/>
  </w:num>
  <w:num w:numId="2" w16cid:durableId="1175416527">
    <w:abstractNumId w:val="5"/>
  </w:num>
  <w:num w:numId="3" w16cid:durableId="1488478604">
    <w:abstractNumId w:val="8"/>
  </w:num>
  <w:num w:numId="4" w16cid:durableId="652224213">
    <w:abstractNumId w:val="2"/>
  </w:num>
  <w:num w:numId="5" w16cid:durableId="506363018">
    <w:abstractNumId w:val="12"/>
  </w:num>
  <w:num w:numId="6" w16cid:durableId="1288926247">
    <w:abstractNumId w:val="0"/>
  </w:num>
  <w:num w:numId="7" w16cid:durableId="190802800">
    <w:abstractNumId w:val="3"/>
  </w:num>
  <w:num w:numId="8" w16cid:durableId="1073313431">
    <w:abstractNumId w:val="4"/>
  </w:num>
  <w:num w:numId="9" w16cid:durableId="2092461052">
    <w:abstractNumId w:val="10"/>
  </w:num>
  <w:num w:numId="10" w16cid:durableId="596058725">
    <w:abstractNumId w:val="1"/>
  </w:num>
  <w:num w:numId="11" w16cid:durableId="1271662707">
    <w:abstractNumId w:val="7"/>
  </w:num>
  <w:num w:numId="12" w16cid:durableId="357439388">
    <w:abstractNumId w:val="11"/>
  </w:num>
  <w:num w:numId="13" w16cid:durableId="267351307">
    <w:abstractNumId w:val="13"/>
  </w:num>
  <w:num w:numId="14" w16cid:durableId="140170948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B72"/>
    <w:rsid w:val="000141ED"/>
    <w:rsid w:val="000428B3"/>
    <w:rsid w:val="002E4B72"/>
    <w:rsid w:val="00387E93"/>
    <w:rsid w:val="00467356"/>
    <w:rsid w:val="00570F5D"/>
    <w:rsid w:val="005D0A0C"/>
    <w:rsid w:val="006D1A75"/>
    <w:rsid w:val="006D463D"/>
    <w:rsid w:val="007153BC"/>
    <w:rsid w:val="007727B6"/>
    <w:rsid w:val="00964571"/>
    <w:rsid w:val="00C601EB"/>
    <w:rsid w:val="00D95F22"/>
    <w:rsid w:val="00E23F7B"/>
    <w:rsid w:val="00EF575F"/>
    <w:rsid w:val="00F577A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44240"/>
  <w15:chartTrackingRefBased/>
  <w15:docId w15:val="{3C09B295-38BB-4463-A7C3-038EF3AFD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0F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0F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153B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0F5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70F5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153BC"/>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7153BC"/>
    <w:rPr>
      <w:color w:val="0563C1" w:themeColor="hyperlink"/>
      <w:u w:val="single"/>
    </w:rPr>
  </w:style>
  <w:style w:type="character" w:styleId="UnresolvedMention">
    <w:name w:val="Unresolved Mention"/>
    <w:basedOn w:val="DefaultParagraphFont"/>
    <w:uiPriority w:val="99"/>
    <w:semiHidden/>
    <w:unhideWhenUsed/>
    <w:rsid w:val="007153BC"/>
    <w:rPr>
      <w:color w:val="605E5C"/>
      <w:shd w:val="clear" w:color="auto" w:fill="E1DFDD"/>
    </w:rPr>
  </w:style>
  <w:style w:type="paragraph" w:styleId="TOCHeading">
    <w:name w:val="TOC Heading"/>
    <w:basedOn w:val="Heading1"/>
    <w:next w:val="Normal"/>
    <w:uiPriority w:val="39"/>
    <w:unhideWhenUsed/>
    <w:qFormat/>
    <w:rsid w:val="007153BC"/>
    <w:pPr>
      <w:outlineLvl w:val="9"/>
    </w:pPr>
    <w:rPr>
      <w:kern w:val="0"/>
      <w:lang w:val="en-US"/>
      <w14:ligatures w14:val="none"/>
    </w:rPr>
  </w:style>
  <w:style w:type="paragraph" w:styleId="TOC1">
    <w:name w:val="toc 1"/>
    <w:basedOn w:val="Normal"/>
    <w:next w:val="Normal"/>
    <w:autoRedefine/>
    <w:uiPriority w:val="39"/>
    <w:unhideWhenUsed/>
    <w:rsid w:val="007153BC"/>
    <w:pPr>
      <w:spacing w:after="100"/>
    </w:pPr>
  </w:style>
  <w:style w:type="paragraph" w:styleId="TOC2">
    <w:name w:val="toc 2"/>
    <w:basedOn w:val="Normal"/>
    <w:next w:val="Normal"/>
    <w:autoRedefine/>
    <w:uiPriority w:val="39"/>
    <w:unhideWhenUsed/>
    <w:rsid w:val="007153BC"/>
    <w:pPr>
      <w:spacing w:after="100"/>
      <w:ind w:left="220"/>
    </w:pPr>
  </w:style>
  <w:style w:type="paragraph" w:styleId="Header">
    <w:name w:val="header"/>
    <w:basedOn w:val="Normal"/>
    <w:link w:val="HeaderChar"/>
    <w:uiPriority w:val="99"/>
    <w:unhideWhenUsed/>
    <w:rsid w:val="007153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3BC"/>
  </w:style>
  <w:style w:type="paragraph" w:styleId="Footer">
    <w:name w:val="footer"/>
    <w:basedOn w:val="Normal"/>
    <w:link w:val="FooterChar"/>
    <w:uiPriority w:val="99"/>
    <w:unhideWhenUsed/>
    <w:rsid w:val="007153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53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27087">
      <w:bodyDiv w:val="1"/>
      <w:marLeft w:val="0"/>
      <w:marRight w:val="0"/>
      <w:marTop w:val="0"/>
      <w:marBottom w:val="0"/>
      <w:divBdr>
        <w:top w:val="none" w:sz="0" w:space="0" w:color="auto"/>
        <w:left w:val="none" w:sz="0" w:space="0" w:color="auto"/>
        <w:bottom w:val="none" w:sz="0" w:space="0" w:color="auto"/>
        <w:right w:val="none" w:sz="0" w:space="0" w:color="auto"/>
      </w:divBdr>
    </w:div>
    <w:div w:id="508566681">
      <w:bodyDiv w:val="1"/>
      <w:marLeft w:val="0"/>
      <w:marRight w:val="0"/>
      <w:marTop w:val="0"/>
      <w:marBottom w:val="0"/>
      <w:divBdr>
        <w:top w:val="none" w:sz="0" w:space="0" w:color="auto"/>
        <w:left w:val="none" w:sz="0" w:space="0" w:color="auto"/>
        <w:bottom w:val="none" w:sz="0" w:space="0" w:color="auto"/>
        <w:right w:val="none" w:sz="0" w:space="0" w:color="auto"/>
      </w:divBdr>
    </w:div>
    <w:div w:id="691146643">
      <w:bodyDiv w:val="1"/>
      <w:marLeft w:val="0"/>
      <w:marRight w:val="0"/>
      <w:marTop w:val="0"/>
      <w:marBottom w:val="0"/>
      <w:divBdr>
        <w:top w:val="none" w:sz="0" w:space="0" w:color="auto"/>
        <w:left w:val="none" w:sz="0" w:space="0" w:color="auto"/>
        <w:bottom w:val="none" w:sz="0" w:space="0" w:color="auto"/>
        <w:right w:val="none" w:sz="0" w:space="0" w:color="auto"/>
      </w:divBdr>
    </w:div>
    <w:div w:id="1004823730">
      <w:bodyDiv w:val="1"/>
      <w:marLeft w:val="0"/>
      <w:marRight w:val="0"/>
      <w:marTop w:val="0"/>
      <w:marBottom w:val="0"/>
      <w:divBdr>
        <w:top w:val="none" w:sz="0" w:space="0" w:color="auto"/>
        <w:left w:val="none" w:sz="0" w:space="0" w:color="auto"/>
        <w:bottom w:val="none" w:sz="0" w:space="0" w:color="auto"/>
        <w:right w:val="none" w:sz="0" w:space="0" w:color="auto"/>
      </w:divBdr>
    </w:div>
    <w:div w:id="1112747318">
      <w:bodyDiv w:val="1"/>
      <w:marLeft w:val="0"/>
      <w:marRight w:val="0"/>
      <w:marTop w:val="0"/>
      <w:marBottom w:val="0"/>
      <w:divBdr>
        <w:top w:val="none" w:sz="0" w:space="0" w:color="auto"/>
        <w:left w:val="none" w:sz="0" w:space="0" w:color="auto"/>
        <w:bottom w:val="none" w:sz="0" w:space="0" w:color="auto"/>
        <w:right w:val="none" w:sz="0" w:space="0" w:color="auto"/>
      </w:divBdr>
    </w:div>
    <w:div w:id="1188761590">
      <w:bodyDiv w:val="1"/>
      <w:marLeft w:val="0"/>
      <w:marRight w:val="0"/>
      <w:marTop w:val="0"/>
      <w:marBottom w:val="0"/>
      <w:divBdr>
        <w:top w:val="none" w:sz="0" w:space="0" w:color="auto"/>
        <w:left w:val="none" w:sz="0" w:space="0" w:color="auto"/>
        <w:bottom w:val="none" w:sz="0" w:space="0" w:color="auto"/>
        <w:right w:val="none" w:sz="0" w:space="0" w:color="auto"/>
      </w:divBdr>
    </w:div>
    <w:div w:id="1213007709">
      <w:bodyDiv w:val="1"/>
      <w:marLeft w:val="0"/>
      <w:marRight w:val="0"/>
      <w:marTop w:val="0"/>
      <w:marBottom w:val="0"/>
      <w:divBdr>
        <w:top w:val="none" w:sz="0" w:space="0" w:color="auto"/>
        <w:left w:val="none" w:sz="0" w:space="0" w:color="auto"/>
        <w:bottom w:val="none" w:sz="0" w:space="0" w:color="auto"/>
        <w:right w:val="none" w:sz="0" w:space="0" w:color="auto"/>
      </w:divBdr>
    </w:div>
    <w:div w:id="1306592933">
      <w:bodyDiv w:val="1"/>
      <w:marLeft w:val="0"/>
      <w:marRight w:val="0"/>
      <w:marTop w:val="0"/>
      <w:marBottom w:val="0"/>
      <w:divBdr>
        <w:top w:val="none" w:sz="0" w:space="0" w:color="auto"/>
        <w:left w:val="none" w:sz="0" w:space="0" w:color="auto"/>
        <w:bottom w:val="none" w:sz="0" w:space="0" w:color="auto"/>
        <w:right w:val="none" w:sz="0" w:space="0" w:color="auto"/>
      </w:divBdr>
    </w:div>
    <w:div w:id="1475028509">
      <w:bodyDiv w:val="1"/>
      <w:marLeft w:val="0"/>
      <w:marRight w:val="0"/>
      <w:marTop w:val="0"/>
      <w:marBottom w:val="0"/>
      <w:divBdr>
        <w:top w:val="none" w:sz="0" w:space="0" w:color="auto"/>
        <w:left w:val="none" w:sz="0" w:space="0" w:color="auto"/>
        <w:bottom w:val="none" w:sz="0" w:space="0" w:color="auto"/>
        <w:right w:val="none" w:sz="0" w:space="0" w:color="auto"/>
      </w:divBdr>
    </w:div>
    <w:div w:id="1627815139">
      <w:bodyDiv w:val="1"/>
      <w:marLeft w:val="0"/>
      <w:marRight w:val="0"/>
      <w:marTop w:val="0"/>
      <w:marBottom w:val="0"/>
      <w:divBdr>
        <w:top w:val="none" w:sz="0" w:space="0" w:color="auto"/>
        <w:left w:val="none" w:sz="0" w:space="0" w:color="auto"/>
        <w:bottom w:val="none" w:sz="0" w:space="0" w:color="auto"/>
        <w:right w:val="none" w:sz="0" w:space="0" w:color="auto"/>
      </w:divBdr>
    </w:div>
    <w:div w:id="1968927623">
      <w:bodyDiv w:val="1"/>
      <w:marLeft w:val="0"/>
      <w:marRight w:val="0"/>
      <w:marTop w:val="0"/>
      <w:marBottom w:val="0"/>
      <w:divBdr>
        <w:top w:val="none" w:sz="0" w:space="0" w:color="auto"/>
        <w:left w:val="none" w:sz="0" w:space="0" w:color="auto"/>
        <w:bottom w:val="none" w:sz="0" w:space="0" w:color="auto"/>
        <w:right w:val="none" w:sz="0" w:space="0" w:color="auto"/>
      </w:divBdr>
    </w:div>
    <w:div w:id="1976829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hbr.org/sustainability-business-strateg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1</Pages>
  <Words>2558</Words>
  <Characters>14584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Gulshan Bhati</dc:creator>
  <cp:keywords/>
  <dc:description/>
  <cp:lastModifiedBy>utsav kakadiya</cp:lastModifiedBy>
  <cp:revision>5</cp:revision>
  <dcterms:created xsi:type="dcterms:W3CDTF">2024-11-21T19:59:00Z</dcterms:created>
  <dcterms:modified xsi:type="dcterms:W3CDTF">2024-11-22T11:37:00Z</dcterms:modified>
</cp:coreProperties>
</file>