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1B2860" w14:textId="31A34D24" w:rsidR="00B01749" w:rsidRPr="00CD2EBA" w:rsidRDefault="00E771F4">
      <w:pPr>
        <w:rPr>
          <w:rFonts w:ascii="Segoe UI" w:hAnsi="Segoe UI" w:cs="Segoe UI"/>
          <w:b/>
          <w:bCs/>
        </w:rPr>
      </w:pPr>
      <w:r w:rsidRPr="00CD2EBA">
        <w:rPr>
          <w:rFonts w:ascii="Segoe UI" w:hAnsi="Segoe UI" w:cs="Segoe UI"/>
          <w:b/>
          <w:bCs/>
        </w:rPr>
        <w:t>BMPO7005 Leadership and the Individual</w:t>
      </w:r>
      <w:r w:rsidRPr="00CD2EBA">
        <w:rPr>
          <w:rFonts w:ascii="Segoe UI" w:hAnsi="Segoe UI" w:cs="Segoe UI"/>
          <w:b/>
          <w:bCs/>
        </w:rPr>
        <w:tab/>
      </w:r>
      <w:r w:rsidRPr="00CD2EBA">
        <w:rPr>
          <w:rFonts w:ascii="Segoe UI" w:hAnsi="Segoe UI" w:cs="Segoe UI"/>
          <w:b/>
          <w:bCs/>
        </w:rPr>
        <w:tab/>
      </w:r>
      <w:r w:rsidRPr="00CD2EBA">
        <w:rPr>
          <w:rFonts w:ascii="Segoe UI" w:hAnsi="Segoe UI" w:cs="Segoe UI"/>
          <w:b/>
          <w:bCs/>
        </w:rPr>
        <w:tab/>
      </w:r>
      <w:r w:rsidRPr="00CD2EBA">
        <w:rPr>
          <w:rFonts w:ascii="Segoe UI" w:hAnsi="Segoe UI" w:cs="Segoe UI"/>
          <w:b/>
          <w:bCs/>
        </w:rPr>
        <w:tab/>
        <w:t xml:space="preserve">        </w:t>
      </w:r>
      <w:r w:rsidR="00CD2EBA">
        <w:rPr>
          <w:rFonts w:ascii="Segoe UI" w:hAnsi="Segoe UI" w:cs="Segoe UI"/>
          <w:b/>
          <w:bCs/>
        </w:rPr>
        <w:t xml:space="preserve">     </w:t>
      </w:r>
      <w:r w:rsidR="00CD2EBA">
        <w:rPr>
          <w:rFonts w:ascii="Segoe UI" w:hAnsi="Segoe UI" w:cs="Segoe UI"/>
          <w:b/>
          <w:bCs/>
        </w:rPr>
        <w:tab/>
      </w:r>
      <w:r w:rsidRPr="00CD2EBA">
        <w:rPr>
          <w:rFonts w:ascii="Segoe UI" w:hAnsi="Segoe UI" w:cs="Segoe UI"/>
          <w:b/>
          <w:bCs/>
        </w:rPr>
        <w:t>Dan Howe</w:t>
      </w:r>
    </w:p>
    <w:p w14:paraId="22F46454" w14:textId="7D874EA6" w:rsidR="00E771F4" w:rsidRPr="00CD2EBA" w:rsidRDefault="00E771F4">
      <w:pPr>
        <w:rPr>
          <w:rFonts w:ascii="Segoe UI" w:hAnsi="Segoe UI" w:cs="Segoe UI"/>
          <w:b/>
          <w:bCs/>
        </w:rPr>
      </w:pPr>
      <w:r w:rsidRPr="00CD2EBA">
        <w:rPr>
          <w:rFonts w:ascii="Segoe UI" w:hAnsi="Segoe UI" w:cs="Segoe UI"/>
          <w:b/>
          <w:bCs/>
        </w:rPr>
        <w:t>Week 2 Assignment</w:t>
      </w:r>
      <w:r w:rsidRPr="00CD2EBA">
        <w:rPr>
          <w:rFonts w:ascii="Segoe UI" w:hAnsi="Segoe UI" w:cs="Segoe UI"/>
          <w:b/>
          <w:bCs/>
        </w:rPr>
        <w:tab/>
      </w:r>
      <w:r w:rsidRPr="00CD2EBA">
        <w:rPr>
          <w:rFonts w:ascii="Segoe UI" w:hAnsi="Segoe UI" w:cs="Segoe UI"/>
          <w:b/>
          <w:bCs/>
        </w:rPr>
        <w:tab/>
      </w:r>
      <w:r w:rsidRPr="00CD2EBA">
        <w:rPr>
          <w:rFonts w:ascii="Segoe UI" w:hAnsi="Segoe UI" w:cs="Segoe UI"/>
          <w:b/>
          <w:bCs/>
        </w:rPr>
        <w:tab/>
      </w:r>
      <w:r w:rsidRPr="00CD2EBA">
        <w:rPr>
          <w:rFonts w:ascii="Segoe UI" w:hAnsi="Segoe UI" w:cs="Segoe UI"/>
          <w:b/>
          <w:bCs/>
        </w:rPr>
        <w:tab/>
      </w:r>
      <w:r w:rsidRPr="00CD2EBA">
        <w:rPr>
          <w:rFonts w:ascii="Segoe UI" w:hAnsi="Segoe UI" w:cs="Segoe UI"/>
          <w:b/>
          <w:bCs/>
        </w:rPr>
        <w:tab/>
      </w:r>
      <w:r w:rsidRPr="00CD2EBA">
        <w:rPr>
          <w:rFonts w:ascii="Segoe UI" w:hAnsi="Segoe UI" w:cs="Segoe UI"/>
          <w:b/>
          <w:bCs/>
        </w:rPr>
        <w:tab/>
      </w:r>
      <w:r w:rsidRPr="00CD2EBA">
        <w:rPr>
          <w:rFonts w:ascii="Segoe UI" w:hAnsi="Segoe UI" w:cs="Segoe UI"/>
          <w:b/>
          <w:bCs/>
        </w:rPr>
        <w:tab/>
        <w:t xml:space="preserve">      </w:t>
      </w:r>
      <w:r w:rsidR="00CD2EBA">
        <w:rPr>
          <w:rFonts w:ascii="Segoe UI" w:hAnsi="Segoe UI" w:cs="Segoe UI"/>
          <w:b/>
          <w:bCs/>
        </w:rPr>
        <w:tab/>
        <w:t xml:space="preserve">         J</w:t>
      </w:r>
      <w:r w:rsidRPr="00CD2EBA">
        <w:rPr>
          <w:rFonts w:ascii="Segoe UI" w:hAnsi="Segoe UI" w:cs="Segoe UI"/>
          <w:b/>
          <w:bCs/>
        </w:rPr>
        <w:t>an. 28</w:t>
      </w:r>
      <w:r w:rsidRPr="00CD2EBA">
        <w:rPr>
          <w:rFonts w:ascii="Segoe UI" w:hAnsi="Segoe UI" w:cs="Segoe UI"/>
          <w:b/>
          <w:bCs/>
          <w:vertAlign w:val="superscript"/>
        </w:rPr>
        <w:t>th</w:t>
      </w:r>
      <w:r w:rsidRPr="00CD2EBA">
        <w:rPr>
          <w:rFonts w:ascii="Segoe UI" w:hAnsi="Segoe UI" w:cs="Segoe UI"/>
          <w:b/>
          <w:bCs/>
        </w:rPr>
        <w:t xml:space="preserve"> ‘22</w:t>
      </w:r>
    </w:p>
    <w:p w14:paraId="59CA1AA4" w14:textId="5DE0D566" w:rsidR="00E771F4" w:rsidRPr="00CD2EBA" w:rsidRDefault="00E771F4" w:rsidP="00E771F4">
      <w:pPr>
        <w:jc w:val="both"/>
        <w:rPr>
          <w:rFonts w:ascii="Segoe UI" w:hAnsi="Segoe UI" w:cs="Segoe UI"/>
          <w:i/>
          <w:iCs/>
          <w:color w:val="373A3C"/>
          <w:shd w:val="clear" w:color="auto" w:fill="FBF7F5"/>
        </w:rPr>
      </w:pPr>
      <w:r w:rsidRPr="00CD2EBA">
        <w:rPr>
          <w:rFonts w:ascii="Segoe UI" w:hAnsi="Segoe UI" w:cs="Segoe UI"/>
          <w:i/>
          <w:iCs/>
          <w:color w:val="373A3C"/>
          <w:shd w:val="clear" w:color="auto" w:fill="FBF7F5"/>
        </w:rPr>
        <w:t>Write a 300 word review of the article in terms of your personal thoughts of the article and if there were thoughts that you would consider using in your leadership role in the future and why.</w:t>
      </w:r>
    </w:p>
    <w:p w14:paraId="6F11F14A" w14:textId="61750917" w:rsidR="00E771F4" w:rsidRPr="00CD2EBA" w:rsidRDefault="00E771F4" w:rsidP="00E771F4">
      <w:pPr>
        <w:jc w:val="both"/>
        <w:rPr>
          <w:rFonts w:ascii="Segoe UI" w:hAnsi="Segoe UI" w:cs="Segoe UI"/>
          <w:color w:val="373A3C"/>
          <w:u w:val="single"/>
          <w:shd w:val="clear" w:color="auto" w:fill="FBF7F5"/>
        </w:rPr>
      </w:pPr>
      <w:r w:rsidRPr="00CD2EBA">
        <w:rPr>
          <w:rFonts w:ascii="Segoe UI" w:hAnsi="Segoe UI" w:cs="Segoe UI"/>
          <w:color w:val="373A3C"/>
          <w:u w:val="single"/>
          <w:shd w:val="clear" w:color="auto" w:fill="FBF7F5"/>
        </w:rPr>
        <w:t>‘The Fine Line Between Friendship and Leadership’</w:t>
      </w:r>
    </w:p>
    <w:p w14:paraId="61EAB04A" w14:textId="15139EAB" w:rsidR="00E771F4" w:rsidRPr="00CD2EBA" w:rsidRDefault="00E771F4" w:rsidP="00E771F4">
      <w:pPr>
        <w:jc w:val="both"/>
        <w:rPr>
          <w:rFonts w:ascii="Segoe UI" w:hAnsi="Segoe UI" w:cs="Segoe UI"/>
          <w:color w:val="373A3C"/>
          <w:shd w:val="clear" w:color="auto" w:fill="FBF7F5"/>
        </w:rPr>
      </w:pPr>
      <w:r w:rsidRPr="00CD2EBA">
        <w:rPr>
          <w:rFonts w:ascii="Segoe UI" w:hAnsi="Segoe UI" w:cs="Segoe UI"/>
          <w:color w:val="373A3C"/>
          <w:shd w:val="clear" w:color="auto" w:fill="FBF7F5"/>
        </w:rPr>
        <w:t>The article’s ‘old school view’ of leadership which divorces leadership from friendship has its origins in hierarchical structures of management. In this context, following orders was imperative and this was backed by consequences; discipline or jeopardising your employment.</w:t>
      </w:r>
    </w:p>
    <w:p w14:paraId="3D861F92" w14:textId="586D1F8C" w:rsidR="00E771F4" w:rsidRPr="00CD2EBA" w:rsidRDefault="00E771F4" w:rsidP="00E771F4">
      <w:pPr>
        <w:jc w:val="both"/>
        <w:rPr>
          <w:rFonts w:ascii="Segoe UI" w:hAnsi="Segoe UI" w:cs="Segoe UI"/>
          <w:color w:val="373A3C"/>
          <w:shd w:val="clear" w:color="auto" w:fill="FBF7F5"/>
        </w:rPr>
      </w:pPr>
      <w:r w:rsidRPr="00CD2EBA">
        <w:rPr>
          <w:rFonts w:ascii="Segoe UI" w:hAnsi="Segoe UI" w:cs="Segoe UI"/>
          <w:color w:val="373A3C"/>
          <w:shd w:val="clear" w:color="auto" w:fill="FBF7F5"/>
        </w:rPr>
        <w:t xml:space="preserve">As such, leaders were to be obeyed and even feared. This approach may have </w:t>
      </w:r>
      <w:r w:rsidR="00EB52B6" w:rsidRPr="00CD2EBA">
        <w:rPr>
          <w:rFonts w:ascii="Segoe UI" w:hAnsi="Segoe UI" w:cs="Segoe UI"/>
          <w:color w:val="373A3C"/>
          <w:shd w:val="clear" w:color="auto" w:fill="FBF7F5"/>
        </w:rPr>
        <w:t xml:space="preserve">secured </w:t>
      </w:r>
      <w:r w:rsidRPr="00CD2EBA">
        <w:rPr>
          <w:rFonts w:ascii="Segoe UI" w:hAnsi="Segoe UI" w:cs="Segoe UI"/>
          <w:color w:val="373A3C"/>
          <w:shd w:val="clear" w:color="auto" w:fill="FBF7F5"/>
        </w:rPr>
        <w:t>compliance, but compelling people to work by threat</w:t>
      </w:r>
      <w:r w:rsidR="00EB52B6" w:rsidRPr="00CD2EBA">
        <w:rPr>
          <w:rFonts w:ascii="Segoe UI" w:hAnsi="Segoe UI" w:cs="Segoe UI"/>
          <w:color w:val="373A3C"/>
          <w:shd w:val="clear" w:color="auto" w:fill="FBF7F5"/>
        </w:rPr>
        <w:t xml:space="preserve">s robs them of their agency and frustrates the development of </w:t>
      </w:r>
      <w:r w:rsidR="00CD2EBA">
        <w:rPr>
          <w:rFonts w:ascii="Segoe UI" w:hAnsi="Segoe UI" w:cs="Segoe UI"/>
          <w:color w:val="373A3C"/>
          <w:shd w:val="clear" w:color="auto" w:fill="FBF7F5"/>
        </w:rPr>
        <w:t>r</w:t>
      </w:r>
      <w:r w:rsidR="00EB52B6" w:rsidRPr="00CD2EBA">
        <w:rPr>
          <w:rFonts w:ascii="Segoe UI" w:hAnsi="Segoe UI" w:cs="Segoe UI"/>
          <w:color w:val="373A3C"/>
          <w:shd w:val="clear" w:color="auto" w:fill="FBF7F5"/>
        </w:rPr>
        <w:t>elationship</w:t>
      </w:r>
      <w:r w:rsidR="00CD2EBA">
        <w:rPr>
          <w:rFonts w:ascii="Segoe UI" w:hAnsi="Segoe UI" w:cs="Segoe UI"/>
          <w:color w:val="373A3C"/>
          <w:shd w:val="clear" w:color="auto" w:fill="FBF7F5"/>
        </w:rPr>
        <w:t>s</w:t>
      </w:r>
      <w:r w:rsidR="00EB52B6" w:rsidRPr="00CD2EBA">
        <w:rPr>
          <w:rFonts w:ascii="Segoe UI" w:hAnsi="Segoe UI" w:cs="Segoe UI"/>
          <w:color w:val="373A3C"/>
          <w:shd w:val="clear" w:color="auto" w:fill="FBF7F5"/>
        </w:rPr>
        <w:t xml:space="preserve"> of mutual benefit.</w:t>
      </w:r>
    </w:p>
    <w:p w14:paraId="26CC4ACA" w14:textId="4151EB64" w:rsidR="00EB52B6" w:rsidRPr="00CD2EBA" w:rsidRDefault="00EB52B6" w:rsidP="00E771F4">
      <w:pPr>
        <w:jc w:val="both"/>
        <w:rPr>
          <w:rFonts w:ascii="Segoe UI" w:hAnsi="Segoe UI" w:cs="Segoe UI"/>
          <w:color w:val="373A3C"/>
          <w:shd w:val="clear" w:color="auto" w:fill="FBF7F5"/>
        </w:rPr>
      </w:pPr>
      <w:r w:rsidRPr="00CD2EBA">
        <w:rPr>
          <w:rFonts w:ascii="Segoe UI" w:hAnsi="Segoe UI" w:cs="Segoe UI"/>
          <w:color w:val="373A3C"/>
          <w:shd w:val="clear" w:color="auto" w:fill="FBF7F5"/>
        </w:rPr>
        <w:t>Proposing that leaders exhibit the qualities that underpin friendships has an appeal in industries that benefit from cooperation, in creative settings or where teamwork is valued.</w:t>
      </w:r>
    </w:p>
    <w:p w14:paraId="7EC03038" w14:textId="1D15A686" w:rsidR="00EB52B6" w:rsidRPr="00CD2EBA" w:rsidRDefault="00EB52B6" w:rsidP="00E771F4">
      <w:pPr>
        <w:jc w:val="both"/>
        <w:rPr>
          <w:rFonts w:ascii="Segoe UI" w:hAnsi="Segoe UI" w:cs="Segoe UI"/>
          <w:color w:val="373A3C"/>
          <w:shd w:val="clear" w:color="auto" w:fill="FBF7F5"/>
        </w:rPr>
      </w:pPr>
      <w:r w:rsidRPr="00CD2EBA">
        <w:rPr>
          <w:rFonts w:ascii="Segoe UI" w:hAnsi="Segoe UI" w:cs="Segoe UI"/>
          <w:color w:val="373A3C"/>
          <w:shd w:val="clear" w:color="auto" w:fill="FBF7F5"/>
        </w:rPr>
        <w:t>Adopting altruistic</w:t>
      </w:r>
      <w:r w:rsidR="00CD2EBA">
        <w:rPr>
          <w:rFonts w:ascii="Segoe UI" w:hAnsi="Segoe UI" w:cs="Segoe UI"/>
          <w:color w:val="373A3C"/>
          <w:shd w:val="clear" w:color="auto" w:fill="FBF7F5"/>
        </w:rPr>
        <w:t xml:space="preserve"> and </w:t>
      </w:r>
      <w:r w:rsidRPr="00CD2EBA">
        <w:rPr>
          <w:rFonts w:ascii="Segoe UI" w:hAnsi="Segoe UI" w:cs="Segoe UI"/>
          <w:color w:val="373A3C"/>
          <w:shd w:val="clear" w:color="auto" w:fill="FBF7F5"/>
        </w:rPr>
        <w:t xml:space="preserve">trustworthy approaches </w:t>
      </w:r>
      <w:r w:rsidR="00BA1099" w:rsidRPr="00CD2EBA">
        <w:rPr>
          <w:rFonts w:ascii="Segoe UI" w:hAnsi="Segoe UI" w:cs="Segoe UI"/>
          <w:color w:val="373A3C"/>
          <w:shd w:val="clear" w:color="auto" w:fill="FBF7F5"/>
        </w:rPr>
        <w:t>contributes not only to positive working relationships but can also be seen to reduce stress and generate greater morale and motivation.</w:t>
      </w:r>
    </w:p>
    <w:p w14:paraId="2099A3FB" w14:textId="1EE4F251" w:rsidR="00BA1099" w:rsidRPr="00CD2EBA" w:rsidRDefault="00BA1099" w:rsidP="00E771F4">
      <w:pPr>
        <w:jc w:val="both"/>
        <w:rPr>
          <w:rFonts w:ascii="Segoe UI" w:hAnsi="Segoe UI" w:cs="Segoe UI"/>
          <w:color w:val="373A3C"/>
          <w:shd w:val="clear" w:color="auto" w:fill="FBF7F5"/>
        </w:rPr>
      </w:pPr>
      <w:r w:rsidRPr="00CD2EBA">
        <w:rPr>
          <w:rFonts w:ascii="Segoe UI" w:hAnsi="Segoe UI" w:cs="Segoe UI"/>
          <w:color w:val="373A3C"/>
          <w:shd w:val="clear" w:color="auto" w:fill="FBF7F5"/>
        </w:rPr>
        <w:t>There are some barriers to delivering this within the police service. Notably, the frequent movement of leaders from one post to another can make it difficult to build understanding and closeness between individuals.</w:t>
      </w:r>
    </w:p>
    <w:p w14:paraId="5F01284E" w14:textId="24F3448C" w:rsidR="00BA1099" w:rsidRPr="00CD2EBA" w:rsidRDefault="00BA1099" w:rsidP="00E771F4">
      <w:pPr>
        <w:jc w:val="both"/>
        <w:rPr>
          <w:rFonts w:ascii="Segoe UI" w:hAnsi="Segoe UI" w:cs="Segoe UI"/>
          <w:color w:val="373A3C"/>
          <w:shd w:val="clear" w:color="auto" w:fill="FBF7F5"/>
        </w:rPr>
      </w:pPr>
      <w:r w:rsidRPr="00CD2EBA">
        <w:rPr>
          <w:rFonts w:ascii="Segoe UI" w:hAnsi="Segoe UI" w:cs="Segoe UI"/>
          <w:color w:val="373A3C"/>
          <w:shd w:val="clear" w:color="auto" w:fill="FBF7F5"/>
        </w:rPr>
        <w:t xml:space="preserve">Furthermore, the service has a reputation of being task-focused. This </w:t>
      </w:r>
      <w:r w:rsidR="00622DA8">
        <w:rPr>
          <w:rFonts w:ascii="Segoe UI" w:hAnsi="Segoe UI" w:cs="Segoe UI"/>
          <w:color w:val="373A3C"/>
          <w:shd w:val="clear" w:color="auto" w:fill="FBF7F5"/>
        </w:rPr>
        <w:t>may</w:t>
      </w:r>
      <w:r w:rsidRPr="00CD2EBA">
        <w:rPr>
          <w:rFonts w:ascii="Segoe UI" w:hAnsi="Segoe UI" w:cs="Segoe UI"/>
          <w:color w:val="373A3C"/>
          <w:shd w:val="clear" w:color="auto" w:fill="FBF7F5"/>
        </w:rPr>
        <w:t xml:space="preserve"> compare favourably with other organisations in terms of ‘getting things done’ but historically this can </w:t>
      </w:r>
      <w:r w:rsidR="00622DA8">
        <w:rPr>
          <w:rFonts w:ascii="Segoe UI" w:hAnsi="Segoe UI" w:cs="Segoe UI"/>
          <w:color w:val="373A3C"/>
          <w:shd w:val="clear" w:color="auto" w:fill="FBF7F5"/>
        </w:rPr>
        <w:t xml:space="preserve">lead to </w:t>
      </w:r>
      <w:r w:rsidRPr="00CD2EBA">
        <w:rPr>
          <w:rFonts w:ascii="Segoe UI" w:hAnsi="Segoe UI" w:cs="Segoe UI"/>
          <w:color w:val="373A3C"/>
          <w:shd w:val="clear" w:color="auto" w:fill="FBF7F5"/>
        </w:rPr>
        <w:t xml:space="preserve">burnout, exploitative </w:t>
      </w:r>
      <w:proofErr w:type="gramStart"/>
      <w:r w:rsidRPr="00CD2EBA">
        <w:rPr>
          <w:rFonts w:ascii="Segoe UI" w:hAnsi="Segoe UI" w:cs="Segoe UI"/>
          <w:color w:val="373A3C"/>
          <w:shd w:val="clear" w:color="auto" w:fill="FBF7F5"/>
        </w:rPr>
        <w:t>practices</w:t>
      </w:r>
      <w:proofErr w:type="gramEnd"/>
      <w:r w:rsidRPr="00CD2EBA">
        <w:rPr>
          <w:rFonts w:ascii="Segoe UI" w:hAnsi="Segoe UI" w:cs="Segoe UI"/>
          <w:color w:val="373A3C"/>
          <w:shd w:val="clear" w:color="auto" w:fill="FBF7F5"/>
        </w:rPr>
        <w:t xml:space="preserve"> and dubious ethics.</w:t>
      </w:r>
    </w:p>
    <w:p w14:paraId="17643827" w14:textId="68462D40" w:rsidR="00BA1099" w:rsidRDefault="00622DA8" w:rsidP="00E771F4">
      <w:pPr>
        <w:jc w:val="both"/>
        <w:rPr>
          <w:rFonts w:ascii="Segoe UI" w:hAnsi="Segoe UI" w:cs="Segoe UI"/>
          <w:color w:val="373A3C"/>
          <w:shd w:val="clear" w:color="auto" w:fill="FBF7F5"/>
        </w:rPr>
      </w:pPr>
      <w:r>
        <w:rPr>
          <w:rFonts w:ascii="Segoe UI" w:hAnsi="Segoe UI" w:cs="Segoe UI"/>
          <w:color w:val="373A3C"/>
          <w:shd w:val="clear" w:color="auto" w:fill="FBF7F5"/>
        </w:rPr>
        <w:t>The</w:t>
      </w:r>
      <w:r w:rsidR="00BA1099" w:rsidRPr="00CD2EBA">
        <w:rPr>
          <w:rFonts w:ascii="Segoe UI" w:hAnsi="Segoe UI" w:cs="Segoe UI"/>
          <w:color w:val="373A3C"/>
          <w:shd w:val="clear" w:color="auto" w:fill="FBF7F5"/>
        </w:rPr>
        <w:t xml:space="preserve"> key element which </w:t>
      </w:r>
      <w:proofErr w:type="gramStart"/>
      <w:r w:rsidR="00BA1099" w:rsidRPr="00CD2EBA">
        <w:rPr>
          <w:rFonts w:ascii="Segoe UI" w:hAnsi="Segoe UI" w:cs="Segoe UI"/>
          <w:color w:val="373A3C"/>
          <w:shd w:val="clear" w:color="auto" w:fill="FBF7F5"/>
        </w:rPr>
        <w:t>has to</w:t>
      </w:r>
      <w:proofErr w:type="gramEnd"/>
      <w:r w:rsidR="00BA1099" w:rsidRPr="00CD2EBA">
        <w:rPr>
          <w:rFonts w:ascii="Segoe UI" w:hAnsi="Segoe UI" w:cs="Segoe UI"/>
          <w:color w:val="373A3C"/>
          <w:shd w:val="clear" w:color="auto" w:fill="FBF7F5"/>
        </w:rPr>
        <w:t xml:space="preserve"> accompany these behaviours is sincerity. A leader that aspires to develop relationships that are </w:t>
      </w:r>
      <w:r w:rsidR="00CD2EBA" w:rsidRPr="00CD2EBA">
        <w:rPr>
          <w:rFonts w:ascii="Segoe UI" w:hAnsi="Segoe UI" w:cs="Segoe UI"/>
          <w:color w:val="373A3C"/>
          <w:shd w:val="clear" w:color="auto" w:fill="FBF7F5"/>
        </w:rPr>
        <w:t>reciprocal and</w:t>
      </w:r>
      <w:r w:rsidR="00BA1099" w:rsidRPr="00CD2EBA">
        <w:rPr>
          <w:rFonts w:ascii="Segoe UI" w:hAnsi="Segoe UI" w:cs="Segoe UI"/>
          <w:color w:val="373A3C"/>
          <w:shd w:val="clear" w:color="auto" w:fill="FBF7F5"/>
        </w:rPr>
        <w:t xml:space="preserve"> supportive will only do so if their motivation is genuine, rather than simply presenting a</w:t>
      </w:r>
      <w:r w:rsidR="00CD2EBA" w:rsidRPr="00CD2EBA">
        <w:rPr>
          <w:rFonts w:ascii="Segoe UI" w:hAnsi="Segoe UI" w:cs="Segoe UI"/>
          <w:color w:val="373A3C"/>
          <w:shd w:val="clear" w:color="auto" w:fill="FBF7F5"/>
        </w:rPr>
        <w:t xml:space="preserve"> superficial </w:t>
      </w:r>
      <w:r w:rsidR="00BA1099" w:rsidRPr="00CD2EBA">
        <w:rPr>
          <w:rFonts w:ascii="Segoe UI" w:hAnsi="Segoe UI" w:cs="Segoe UI"/>
          <w:color w:val="373A3C"/>
          <w:shd w:val="clear" w:color="auto" w:fill="FBF7F5"/>
        </w:rPr>
        <w:t xml:space="preserve">veneer </w:t>
      </w:r>
      <w:r w:rsidR="00CD2EBA" w:rsidRPr="00CD2EBA">
        <w:rPr>
          <w:rFonts w:ascii="Segoe UI" w:hAnsi="Segoe UI" w:cs="Segoe UI"/>
          <w:color w:val="373A3C"/>
          <w:shd w:val="clear" w:color="auto" w:fill="FBF7F5"/>
        </w:rPr>
        <w:t xml:space="preserve">of warmth </w:t>
      </w:r>
      <w:r w:rsidR="00BA1099" w:rsidRPr="00CD2EBA">
        <w:rPr>
          <w:rFonts w:ascii="Segoe UI" w:hAnsi="Segoe UI" w:cs="Segoe UI"/>
          <w:color w:val="373A3C"/>
          <w:shd w:val="clear" w:color="auto" w:fill="FBF7F5"/>
        </w:rPr>
        <w:t>that serves their own purpose of personal advancement</w:t>
      </w:r>
      <w:r w:rsidR="00CD2EBA" w:rsidRPr="00CD2EBA">
        <w:rPr>
          <w:rFonts w:ascii="Segoe UI" w:hAnsi="Segoe UI" w:cs="Segoe UI"/>
          <w:color w:val="373A3C"/>
          <w:shd w:val="clear" w:color="auto" w:fill="FBF7F5"/>
        </w:rPr>
        <w:t>.</w:t>
      </w:r>
    </w:p>
    <w:p w14:paraId="3E8D189C" w14:textId="7A185BB2" w:rsidR="00CD2EBA" w:rsidRPr="00CD2EBA" w:rsidRDefault="00CD2EBA" w:rsidP="00E771F4">
      <w:pPr>
        <w:jc w:val="both"/>
        <w:rPr>
          <w:rFonts w:ascii="Segoe UI" w:hAnsi="Segoe UI" w:cs="Segoe UI"/>
          <w:color w:val="373A3C"/>
          <w:shd w:val="clear" w:color="auto" w:fill="FBF7F5"/>
        </w:rPr>
      </w:pPr>
      <w:r>
        <w:rPr>
          <w:rFonts w:ascii="Segoe UI" w:hAnsi="Segoe UI" w:cs="Segoe UI"/>
          <w:color w:val="373A3C"/>
          <w:shd w:val="clear" w:color="auto" w:fill="FBF7F5"/>
        </w:rPr>
        <w:t xml:space="preserve">In my own career I have always valued the importance of relationships with my colleagues and staff, recognising that sometimes it is necessary to make compromises </w:t>
      </w:r>
      <w:proofErr w:type="gramStart"/>
      <w:r>
        <w:rPr>
          <w:rFonts w:ascii="Segoe UI" w:hAnsi="Segoe UI" w:cs="Segoe UI"/>
          <w:color w:val="373A3C"/>
          <w:shd w:val="clear" w:color="auto" w:fill="FBF7F5"/>
        </w:rPr>
        <w:t>with regard to</w:t>
      </w:r>
      <w:proofErr w:type="gramEnd"/>
      <w:r>
        <w:rPr>
          <w:rFonts w:ascii="Segoe UI" w:hAnsi="Segoe UI" w:cs="Segoe UI"/>
          <w:color w:val="373A3C"/>
          <w:shd w:val="clear" w:color="auto" w:fill="FBF7F5"/>
        </w:rPr>
        <w:t xml:space="preserve"> the completion of tasks in order to support the needs of individuals. Prioritising objectives alone inevitably leads to greater levels of absence and disengagement in the long term.</w:t>
      </w:r>
    </w:p>
    <w:p w14:paraId="2917C0A3" w14:textId="25F614A2" w:rsidR="00CD2EBA" w:rsidRPr="00CD2EBA" w:rsidRDefault="00CD2EBA" w:rsidP="00E771F4">
      <w:pPr>
        <w:jc w:val="both"/>
        <w:rPr>
          <w:rFonts w:ascii="Segoe UI" w:hAnsi="Segoe UI" w:cs="Segoe UI"/>
          <w:color w:val="373A3C"/>
          <w:shd w:val="clear" w:color="auto" w:fill="FBF7F5"/>
        </w:rPr>
      </w:pPr>
    </w:p>
    <w:p w14:paraId="1A627C80" w14:textId="77777777" w:rsidR="00EB52B6" w:rsidRPr="00CD2EBA" w:rsidRDefault="00EB52B6" w:rsidP="00E771F4">
      <w:pPr>
        <w:jc w:val="both"/>
        <w:rPr>
          <w:rFonts w:ascii="Segoe UI" w:hAnsi="Segoe UI" w:cs="Segoe UI"/>
          <w:color w:val="373A3C"/>
          <w:shd w:val="clear" w:color="auto" w:fill="FBF7F5"/>
        </w:rPr>
      </w:pPr>
    </w:p>
    <w:p w14:paraId="51837A74" w14:textId="77777777" w:rsidR="00E771F4" w:rsidRPr="00CD2EBA" w:rsidRDefault="00E771F4" w:rsidP="00E771F4">
      <w:pPr>
        <w:jc w:val="both"/>
        <w:rPr>
          <w:rFonts w:ascii="Segoe UI" w:hAnsi="Segoe UI" w:cs="Segoe UI"/>
          <w:color w:val="373A3C"/>
          <w:shd w:val="clear" w:color="auto" w:fill="FBF7F5"/>
        </w:rPr>
      </w:pPr>
    </w:p>
    <w:p w14:paraId="32758530" w14:textId="618342F3" w:rsidR="00E771F4" w:rsidRDefault="00E771F4">
      <w:pPr>
        <w:rPr>
          <w:rFonts w:ascii="Segoe UI" w:hAnsi="Segoe UI" w:cs="Segoe UI"/>
          <w:color w:val="373A3C"/>
          <w:sz w:val="23"/>
          <w:szCs w:val="23"/>
          <w:shd w:val="clear" w:color="auto" w:fill="FBF7F5"/>
        </w:rPr>
      </w:pPr>
    </w:p>
    <w:p w14:paraId="03AC4D2E" w14:textId="77777777" w:rsidR="00E771F4" w:rsidRDefault="00E771F4"/>
    <w:sectPr w:rsidR="00E771F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8FF1BEE" w14:textId="77777777" w:rsidR="00622DA8" w:rsidRDefault="00622DA8" w:rsidP="00622DA8">
      <w:pPr>
        <w:spacing w:after="0" w:line="240" w:lineRule="auto"/>
      </w:pPr>
      <w:r>
        <w:separator/>
      </w:r>
    </w:p>
  </w:endnote>
  <w:endnote w:type="continuationSeparator" w:id="0">
    <w:p w14:paraId="371EC020" w14:textId="77777777" w:rsidR="00622DA8" w:rsidRDefault="00622DA8" w:rsidP="00622DA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03CC6CA" w14:textId="77777777" w:rsidR="00622DA8" w:rsidRDefault="00622DA8" w:rsidP="00622DA8">
      <w:pPr>
        <w:spacing w:after="0" w:line="240" w:lineRule="auto"/>
      </w:pPr>
      <w:r>
        <w:separator/>
      </w:r>
    </w:p>
  </w:footnote>
  <w:footnote w:type="continuationSeparator" w:id="0">
    <w:p w14:paraId="68A5034C" w14:textId="77777777" w:rsidR="00622DA8" w:rsidRDefault="00622DA8" w:rsidP="00622DA8">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771F4"/>
    <w:rsid w:val="00622DA8"/>
    <w:rsid w:val="00B01749"/>
    <w:rsid w:val="00BA1099"/>
    <w:rsid w:val="00CD2EBA"/>
    <w:rsid w:val="00E771F4"/>
    <w:rsid w:val="00EB52B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468A4D9"/>
  <w15:chartTrackingRefBased/>
  <w15:docId w15:val="{348BA108-5BE3-4853-9235-8C59A9A72E7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43</TotalTime>
  <Pages>1</Pages>
  <Words>353</Words>
  <Characters>2014</Characters>
  <Application>Microsoft Office Word</Application>
  <DocSecurity>0</DocSecurity>
  <Lines>16</Lines>
  <Paragraphs>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Howe,Daniel swp3006</dc:creator>
  <cp:keywords/>
  <dc:description/>
  <cp:lastModifiedBy>Howe,Daniel swp3006</cp:lastModifiedBy>
  <cp:revision>1</cp:revision>
  <dcterms:created xsi:type="dcterms:W3CDTF">2022-01-28T13:11:00Z</dcterms:created>
  <dcterms:modified xsi:type="dcterms:W3CDTF">2022-01-28T13:54:00Z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2022-01-28T13:53:55Z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ad31dcfe-7d5d-4af0-89a7-7713a15af3e2</vt:lpwstr>
  </property>
  <property fmtid="{D5CDD505-2E9C-101B-9397-08002B2CF9AE}" pid="8" name="MSIP_Label_66cf8fe5-b7b7-4df7-b38d-1c61ac2f6639_ContentBits">
    <vt:lpwstr>0</vt:lpwstr>
  </property>
</Properties>
</file>