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D00" w:rsidRDefault="00864D00" w:rsidP="00ED779D">
      <w:pPr>
        <w:jc w:val="center"/>
        <w:rPr>
          <w:i/>
          <w:sz w:val="36"/>
          <w:u w:val="single"/>
        </w:rPr>
      </w:pPr>
    </w:p>
    <w:p w:rsidR="00864D00" w:rsidRDefault="00864D00" w:rsidP="00ED779D">
      <w:pPr>
        <w:jc w:val="center"/>
        <w:rPr>
          <w:i/>
          <w:sz w:val="36"/>
          <w:u w:val="single"/>
        </w:rPr>
      </w:pPr>
    </w:p>
    <w:p w:rsidR="00864D00" w:rsidRDefault="00864D00" w:rsidP="00ED779D">
      <w:pPr>
        <w:jc w:val="center"/>
        <w:rPr>
          <w:i/>
          <w:sz w:val="36"/>
          <w:u w:val="single"/>
        </w:rPr>
      </w:pPr>
    </w:p>
    <w:p w:rsidR="00864D00" w:rsidRDefault="00864D00" w:rsidP="00ED779D">
      <w:pPr>
        <w:jc w:val="center"/>
        <w:rPr>
          <w:i/>
          <w:sz w:val="36"/>
          <w:u w:val="single"/>
        </w:rPr>
      </w:pPr>
    </w:p>
    <w:p w:rsidR="00ED779D" w:rsidRPr="00773EA8" w:rsidRDefault="00ED779D" w:rsidP="00ED779D">
      <w:pPr>
        <w:jc w:val="center"/>
        <w:rPr>
          <w:i/>
          <w:sz w:val="36"/>
          <w:u w:val="single"/>
        </w:rPr>
      </w:pPr>
      <w:r w:rsidRPr="00773EA8">
        <w:rPr>
          <w:i/>
          <w:sz w:val="36"/>
          <w:u w:val="single"/>
        </w:rPr>
        <w:t>Creative event report.</w:t>
      </w:r>
    </w:p>
    <w:p w:rsidR="00ED779D" w:rsidRPr="00773EA8" w:rsidRDefault="00ED779D" w:rsidP="00ED779D">
      <w:pPr>
        <w:jc w:val="center"/>
        <w:rPr>
          <w:i/>
          <w:sz w:val="36"/>
          <w:u w:val="single"/>
        </w:rPr>
      </w:pPr>
      <w:r w:rsidRPr="00773EA8">
        <w:rPr>
          <w:i/>
          <w:sz w:val="36"/>
          <w:u w:val="single"/>
        </w:rPr>
        <w:t>Elenid Marsh.</w:t>
      </w:r>
    </w:p>
    <w:p w:rsidR="00ED779D" w:rsidRPr="00773EA8" w:rsidRDefault="00ED779D" w:rsidP="00ED779D">
      <w:pPr>
        <w:jc w:val="center"/>
        <w:rPr>
          <w:i/>
          <w:sz w:val="36"/>
          <w:u w:val="single"/>
        </w:rPr>
      </w:pPr>
      <w:r w:rsidRPr="00773EA8">
        <w:rPr>
          <w:i/>
          <w:sz w:val="36"/>
          <w:u w:val="single"/>
        </w:rPr>
        <w:t>1800819.</w:t>
      </w:r>
    </w:p>
    <w:p w:rsidR="00DE5380" w:rsidRDefault="00DE5380"/>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ED779D" w:rsidRDefault="00ED779D"/>
    <w:p w:rsidR="00864D00" w:rsidRDefault="00864D00" w:rsidP="00ED779D"/>
    <w:p w:rsidR="00864D00" w:rsidRDefault="00864D00" w:rsidP="00ED779D">
      <w:pPr>
        <w:rPr>
          <w:u w:val="single"/>
        </w:rPr>
      </w:pPr>
      <w:r>
        <w:rPr>
          <w:u w:val="single"/>
        </w:rPr>
        <w:lastRenderedPageBreak/>
        <w:t>Table of Contents.</w:t>
      </w:r>
    </w:p>
    <w:p w:rsidR="00864D00" w:rsidRDefault="00864D00" w:rsidP="00864D00">
      <w:pPr>
        <w:pStyle w:val="ListParagraph"/>
        <w:numPr>
          <w:ilvl w:val="0"/>
          <w:numId w:val="1"/>
        </w:numPr>
      </w:pPr>
      <w:r w:rsidRPr="00864D00">
        <w:t>Introduction.</w:t>
      </w:r>
    </w:p>
    <w:p w:rsidR="00864D00" w:rsidRDefault="00864D00" w:rsidP="00864D00">
      <w:pPr>
        <w:pStyle w:val="ListParagraph"/>
        <w:numPr>
          <w:ilvl w:val="0"/>
          <w:numId w:val="1"/>
        </w:numPr>
      </w:pPr>
      <w:r>
        <w:t>Background of the organisation</w:t>
      </w:r>
    </w:p>
    <w:p w:rsidR="00864D00" w:rsidRDefault="00864D00" w:rsidP="00864D00">
      <w:pPr>
        <w:pStyle w:val="ListParagraph"/>
        <w:numPr>
          <w:ilvl w:val="0"/>
          <w:numId w:val="1"/>
        </w:numPr>
      </w:pPr>
      <w:r>
        <w:t>Planning behind an event.</w:t>
      </w:r>
    </w:p>
    <w:p w:rsidR="00864D00" w:rsidRDefault="00864D00" w:rsidP="00864D00">
      <w:pPr>
        <w:pStyle w:val="ListParagraph"/>
        <w:numPr>
          <w:ilvl w:val="0"/>
          <w:numId w:val="1"/>
        </w:numPr>
      </w:pPr>
      <w:r>
        <w:t>The models.</w:t>
      </w:r>
    </w:p>
    <w:p w:rsidR="00864D00" w:rsidRPr="00864D00" w:rsidRDefault="00864D00" w:rsidP="00864D00">
      <w:pPr>
        <w:pStyle w:val="ListParagraph"/>
        <w:numPr>
          <w:ilvl w:val="0"/>
          <w:numId w:val="1"/>
        </w:numPr>
      </w:pPr>
      <w:r w:rsidRPr="00864D00">
        <w:t xml:space="preserve">Analysing environments of events. </w:t>
      </w:r>
    </w:p>
    <w:p w:rsidR="00864D00" w:rsidRDefault="00864D00" w:rsidP="00864D00">
      <w:pPr>
        <w:pStyle w:val="ListParagraph"/>
        <w:numPr>
          <w:ilvl w:val="0"/>
          <w:numId w:val="1"/>
        </w:numPr>
      </w:pPr>
      <w:r>
        <w:t>Marketing to succeed and achieve your aims.</w:t>
      </w:r>
    </w:p>
    <w:p w:rsidR="00864D00" w:rsidRDefault="00864D00" w:rsidP="00864D00">
      <w:pPr>
        <w:pStyle w:val="ListParagraph"/>
        <w:numPr>
          <w:ilvl w:val="0"/>
          <w:numId w:val="1"/>
        </w:numPr>
      </w:pPr>
      <w:r>
        <w:t>Identifying your target market.</w:t>
      </w:r>
    </w:p>
    <w:p w:rsidR="00864D00" w:rsidRDefault="00864D00" w:rsidP="00864D00">
      <w:pPr>
        <w:pStyle w:val="ListParagraph"/>
        <w:numPr>
          <w:ilvl w:val="0"/>
          <w:numId w:val="1"/>
        </w:numPr>
      </w:pPr>
      <w:r>
        <w:t>Conclusion.</w:t>
      </w:r>
    </w:p>
    <w:p w:rsidR="00864D00" w:rsidRDefault="00864D00" w:rsidP="00ED779D"/>
    <w:p w:rsidR="00864D00" w:rsidRPr="00864D00" w:rsidRDefault="00864D00" w:rsidP="00ED779D"/>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864D00" w:rsidRDefault="00864D00" w:rsidP="00ED779D">
      <w:pPr>
        <w:rPr>
          <w:u w:val="single"/>
        </w:rPr>
      </w:pPr>
    </w:p>
    <w:p w:rsidR="00ED779D" w:rsidRPr="00A90301" w:rsidRDefault="00ED779D" w:rsidP="00ED779D">
      <w:pPr>
        <w:rPr>
          <w:u w:val="single"/>
        </w:rPr>
      </w:pPr>
      <w:r w:rsidRPr="00A90301">
        <w:rPr>
          <w:u w:val="single"/>
        </w:rPr>
        <w:lastRenderedPageBreak/>
        <w:t>Introduction.</w:t>
      </w:r>
    </w:p>
    <w:p w:rsidR="00ED779D" w:rsidRPr="00A90301" w:rsidRDefault="00ED779D" w:rsidP="00ED779D">
      <w:r w:rsidRPr="00A90301">
        <w:t xml:space="preserve">This report will cover the outlines of the open spaced shop and how it encourages people to visit, but mainly it will show our ideas of an event that we would like to hold at this venue and the reasons why it will benefit us as individuals. </w:t>
      </w:r>
    </w:p>
    <w:p w:rsidR="00ED779D" w:rsidRPr="00A90301" w:rsidRDefault="00ED779D" w:rsidP="00ED779D">
      <w:r w:rsidRPr="00A90301">
        <w:t xml:space="preserve">It can be difficult to come up with an idea of our own which is of the same high standard of the previous events/fundraisers that has happened previously. </w:t>
      </w:r>
      <w:r>
        <w:t>There is</w:t>
      </w:r>
      <w:r w:rsidRPr="00A90301">
        <w:t xml:space="preserve"> many different ideas, but the original idea</w:t>
      </w:r>
      <w:r>
        <w:t xml:space="preserve"> </w:t>
      </w:r>
      <w:r w:rsidR="00E11C80">
        <w:t xml:space="preserve">I had and </w:t>
      </w:r>
      <w:r w:rsidRPr="00A90301">
        <w:t xml:space="preserve">has not been held before was the ‘Work-out class fundraiser’. For this event, we will hire a personal trainer hopefully voluntarily or on charitable terms to hold taster sessions of different exercise classes that are aimed at different levels, comfort and ages. To develop this further, we will also invite different charities such as ‘The Red Cross’ or ‘Saint Johns’ to attend and </w:t>
      </w:r>
      <w:r>
        <w:t xml:space="preserve">maybe local nurses or the Stroke association to </w:t>
      </w:r>
      <w:r w:rsidRPr="00A90301">
        <w:t xml:space="preserve">do health checks for the public / visitors/ participants. </w:t>
      </w:r>
      <w:r w:rsidRPr="00ED779D">
        <w:t xml:space="preserve">These could include blood pressure checks and information regarding general health. </w:t>
      </w:r>
    </w:p>
    <w:p w:rsidR="00ED779D" w:rsidRDefault="00ED779D" w:rsidP="00ED779D">
      <w:r w:rsidRPr="00A90301">
        <w:t>My second idea which I later on preferred was ‘the share your feelings wishing well’. This will allow the public to come into the venue and write their thoughts and feelings on the wall anonymously. There will also be a wooden well in the middle of the spaced room which will attract and encourage people to donate money to a specific charity, and maybe make a wish, jus</w:t>
      </w:r>
      <w:r>
        <w:t>t like a wishing well. This event seems better be</w:t>
      </w:r>
      <w:r w:rsidRPr="00A90301">
        <w:t>cause it simply has not happened before and it stands out from the other events that has been showcased at the Creative Bubble. It’s unusual and doesn’t require people to make a great effort, however it is personal, and promotes emotional health.</w:t>
      </w:r>
      <w:r w:rsidR="00406784">
        <w:t xml:space="preserve"> Whilst researching, I came across a website called ‘Big White Wall’ which is an online organisation which helps individuals to express their feelings and offers support at any time. “W</w:t>
      </w:r>
      <w:r w:rsidR="00406784" w:rsidRPr="00406784">
        <w:t>e have supported over 76,000 people living with anxiety and depression</w:t>
      </w:r>
      <w:r w:rsidR="00406784">
        <w:t>”</w:t>
      </w:r>
      <w:r w:rsidR="00406784" w:rsidRPr="00406784">
        <w:t>.</w:t>
      </w:r>
      <w:r w:rsidR="00406784">
        <w:t xml:space="preserve"> [Big white wall. No date].</w:t>
      </w:r>
    </w:p>
    <w:p w:rsidR="00ED779D" w:rsidRPr="00A90301" w:rsidRDefault="00864D00" w:rsidP="00ED779D">
      <w:r>
        <w:t>T</w:t>
      </w:r>
      <w:r w:rsidR="00ED779D">
        <w:t xml:space="preserve">he event that will be better to plan for the Creative Bubble would be the </w:t>
      </w:r>
      <w:r>
        <w:t>‘S</w:t>
      </w:r>
      <w:r w:rsidR="00ED779D">
        <w:t>hare your feelings wishing well fundraiser</w:t>
      </w:r>
      <w:r>
        <w:t>’</w:t>
      </w:r>
      <w:r w:rsidR="00ED779D">
        <w:t xml:space="preserve">. </w:t>
      </w:r>
    </w:p>
    <w:p w:rsidR="00ED779D" w:rsidRDefault="00ED779D" w:rsidP="00ED779D">
      <w:r w:rsidRPr="00A90301">
        <w:t>The aim of this event would be to encourage more people to open up about their feelings and to connect with others and not worry about the judge</w:t>
      </w:r>
      <w:r>
        <w:t>ment of others. T</w:t>
      </w:r>
      <w:r w:rsidRPr="00A90301">
        <w:t>here is a gap in the market for specific events like these, as it’s simply based on individual’s feelings and concentrating on others. This event could promote positive mental health, opportunities to connect with emotions, and generally offload in a safe place. This event would be a benefit to me by knowing that I can provide a safe place for the public to come into the venue and write how they are feeling on that specific day. Reading stories of fun, sadness, happiness, memories etc. would be inspiring. This is the reason why I’d like to create this event.</w:t>
      </w:r>
    </w:p>
    <w:p w:rsidR="00864D00" w:rsidRPr="00864D00" w:rsidRDefault="00864D00" w:rsidP="00ED779D">
      <w:pPr>
        <w:rPr>
          <w:u w:val="single"/>
        </w:rPr>
      </w:pPr>
      <w:r w:rsidRPr="00864D00">
        <w:rPr>
          <w:u w:val="single"/>
        </w:rPr>
        <w:t xml:space="preserve">Background of the organisation. </w:t>
      </w:r>
    </w:p>
    <w:p w:rsidR="00864D00" w:rsidRDefault="00ED779D" w:rsidP="00ED779D">
      <w:r w:rsidRPr="00A90301">
        <w:t>Creative bubble is an open spaced room which encourages students from a mixture of courses to get creative and to work collaboratively while using the open space as a base. Creative bubble was first set up in June, 2013 with the aim of encouraging different organisations to work together and impact on Swansea socially and culturally. This organisation has been very successful so far as it has had over 11,000 visitors who have visited the student’s projects. The Creative Bubble have welcomed many different events and fundraisers, from little beautician stalls to a full on recording studio</w:t>
      </w:r>
      <w:r>
        <w:t>.</w:t>
      </w:r>
      <w:r w:rsidRPr="00A90301">
        <w:t xml:space="preserve"> This has proven it is a very open minded place where the creative</w:t>
      </w:r>
      <w:r w:rsidR="001E75E2">
        <w:t xml:space="preserve"> side of the events take over. “</w:t>
      </w:r>
      <w:r w:rsidRPr="00A90301">
        <w:t>The Creative Bubble takes students' creativity and interests to provide fun, exciting and unexpected series of events across Swansea City Centre” [CreativeBubble. No date]</w:t>
      </w:r>
    </w:p>
    <w:p w:rsidR="00406784" w:rsidRDefault="00406784" w:rsidP="00ED779D">
      <w:pPr>
        <w:rPr>
          <w:u w:val="single"/>
        </w:rPr>
      </w:pPr>
    </w:p>
    <w:p w:rsidR="00864D00" w:rsidRPr="00864D00" w:rsidRDefault="00864D00" w:rsidP="00ED779D">
      <w:r w:rsidRPr="00864D00">
        <w:rPr>
          <w:u w:val="single"/>
        </w:rPr>
        <w:lastRenderedPageBreak/>
        <w:t>Planning behind an event.</w:t>
      </w:r>
    </w:p>
    <w:p w:rsidR="00ED779D" w:rsidRPr="00A90301" w:rsidRDefault="00ED779D" w:rsidP="00ED779D">
      <w:r w:rsidRPr="00A90301">
        <w:t>As the venue itself is very bare, with nothing to show, the set-up and the way you will present the event is extremely important. There are many things you need to consider while you are in the planning stage, such as, the timings of the event. “Such as high level of communication and planning will take time and effort.” [Shone.A, Parry.B. pg 17. 2004] This event will be held over a three day period starting on the 29</w:t>
      </w:r>
      <w:r w:rsidRPr="00A90301">
        <w:rPr>
          <w:vertAlign w:val="superscript"/>
        </w:rPr>
        <w:t>th</w:t>
      </w:r>
      <w:r w:rsidRPr="00A90301">
        <w:t xml:space="preserve"> of April to the 1</w:t>
      </w:r>
      <w:r w:rsidRPr="00A90301">
        <w:rPr>
          <w:vertAlign w:val="superscript"/>
        </w:rPr>
        <w:t>st</w:t>
      </w:r>
      <w:r w:rsidRPr="00A90301">
        <w:t xml:space="preserve"> of May. But most importantly we need to agree and know who this event is going to attract. The planning stage of any event is crucial. </w:t>
      </w:r>
      <w:r>
        <w:t>W</w:t>
      </w:r>
      <w:r w:rsidRPr="00A90301">
        <w:t xml:space="preserve">ith </w:t>
      </w:r>
      <w:r>
        <w:t>my event</w:t>
      </w:r>
      <w:r w:rsidRPr="00A90301">
        <w:t xml:space="preserve">, as it is very open minded concept, it does not have one specific visitor attraction based on specific age, gender etc. </w:t>
      </w:r>
      <w:r>
        <w:t>Even though</w:t>
      </w:r>
      <w:r w:rsidRPr="00A90301">
        <w:t xml:space="preserve"> it can vary from the older generation to the younger generation</w:t>
      </w:r>
      <w:r>
        <w:t xml:space="preserve">, the venue will attract more students as it is a popular place majorly for </w:t>
      </w:r>
      <w:r w:rsidR="001E75E2">
        <w:t>the university students</w:t>
      </w:r>
      <w:r w:rsidRPr="00A90301">
        <w:t xml:space="preserve">. </w:t>
      </w:r>
      <w:r>
        <w:t>But this event is</w:t>
      </w:r>
      <w:r w:rsidRPr="00A90301">
        <w:t xml:space="preserve"> broader and open to people choosing what they would like to achieve from the wishing well and therefore has not got specific visitor attractions. </w:t>
      </w:r>
    </w:p>
    <w:p w:rsidR="00ED779D" w:rsidRDefault="00ED779D" w:rsidP="00ED779D">
      <w:r>
        <w:t>As</w:t>
      </w:r>
      <w:r w:rsidRPr="00A90301">
        <w:t xml:space="preserve"> the ‘wishing well’ </w:t>
      </w:r>
      <w:r>
        <w:t xml:space="preserve">event </w:t>
      </w:r>
      <w:r w:rsidRPr="00A90301">
        <w:t>will only need a wooden well, a sheet of some sort for the wall and chalk. It could also be achieved on less manual power. Even though it is simpler to create the presentation for the wishing well, it is more unique and</w:t>
      </w:r>
      <w:r>
        <w:t xml:space="preserve"> more</w:t>
      </w:r>
      <w:r w:rsidRPr="00A90301">
        <w:t xml:space="preserve"> original</w:t>
      </w:r>
      <w:r>
        <w:t>.</w:t>
      </w:r>
    </w:p>
    <w:p w:rsidR="00ED779D" w:rsidRDefault="00ED779D" w:rsidP="00ED779D">
      <w:r w:rsidRPr="00A90301">
        <w:t>As well as the equipment, the importance of checking the cost list by monitoring the budget you have is majorly important, just as much as planning the event itself. It is crucial that you do not go over your budget and keep the size of the event reasonable and achievable. It is very clear that the wishing well</w:t>
      </w:r>
      <w:r>
        <w:t xml:space="preserve"> event</w:t>
      </w:r>
      <w:r w:rsidRPr="00A90301">
        <w:t xml:space="preserve"> will be the most cost effective and within our budget c</w:t>
      </w:r>
      <w:r>
        <w:t xml:space="preserve">ompared to other events. </w:t>
      </w:r>
    </w:p>
    <w:p w:rsidR="00ED779D" w:rsidRDefault="00ED779D" w:rsidP="00ED779D">
      <w:pPr>
        <w:jc w:val="both"/>
      </w:pPr>
      <w:r w:rsidRPr="00A90301">
        <w:t xml:space="preserve">One of the main questions in managing and creating an event is how will we get the public to attend the event and selecting our target audience before the event happens. One of the worst scenarios is if no one turns up to our event that we have planned. Therefore we need to make sure we yet again plan this to avoid the worst outcome. It’s vital that we find and understand our target audience. Secondly, how will we let the public know about our event? The main platform is social media, but on the other hand people who do not use this platform may struggle and you’re narrowing your target audience. An additional platform will be to stand in a busy public area and hand out flyers or leaflets to passers-by. This will attract a different target audience. </w:t>
      </w:r>
      <w:r>
        <w:t xml:space="preserve">To market this </w:t>
      </w:r>
      <w:r w:rsidR="001E75E2">
        <w:t xml:space="preserve">specific </w:t>
      </w:r>
      <w:r>
        <w:t>event, it will be posted on several social media sites advertising what exactly is going to happen and all the details needed.</w:t>
      </w:r>
    </w:p>
    <w:p w:rsidR="00864D00" w:rsidRPr="00864D00" w:rsidRDefault="00864D00" w:rsidP="00ED779D">
      <w:pPr>
        <w:rPr>
          <w:u w:val="single"/>
        </w:rPr>
      </w:pPr>
      <w:r w:rsidRPr="00864D00">
        <w:rPr>
          <w:u w:val="single"/>
        </w:rPr>
        <w:t xml:space="preserve">Models. </w:t>
      </w:r>
    </w:p>
    <w:p w:rsidR="00ED779D" w:rsidRPr="00A90301" w:rsidRDefault="00ED779D" w:rsidP="00ED779D">
      <w:pPr>
        <w:rPr>
          <w:b/>
        </w:rPr>
      </w:pPr>
      <w:r w:rsidRPr="00A90301">
        <w:t xml:space="preserve">One of the main outcomes of an event is that you have successfully met the customer’s expectations by knowing your customer’s needs, as the Maslow Hierarchy shows. “From the bottom of the hierarchy upwards, the needs are: physiological, safety, love and belonging, esteem and self-actualization”. [Mcleod. S. 2018]. To succeed in this you must know and understand the public’s interests. As Shone and Parry specified, by discussing the event motives, which are the social, physiological, personal and the organisational motives. One of the hardest tasks is to convince the public to attend an event. On that account the four motives will help the organiser of the event to see what the people need and want, which will then convince people to go and enjoy. </w:t>
      </w:r>
    </w:p>
    <w:p w:rsidR="001E75E2" w:rsidRDefault="00ED779D" w:rsidP="00ED779D">
      <w:r w:rsidRPr="00A90301">
        <w:t>As well as these two there is also the ‘push and pull model’. This model also explains that the needs and the wants of a customer is very important. This is based on the needs of the customer (push) and the marketing around the organisation (pull). This shows exactly what the customer actually needs and the motivation to understanding what they actually want too. “Motivation is a state of need” [Hall. A. 2015).</w:t>
      </w:r>
    </w:p>
    <w:p w:rsidR="000E2222" w:rsidRDefault="000E2222" w:rsidP="00ED779D">
      <w:r>
        <w:rPr>
          <w:u w:val="single"/>
        </w:rPr>
        <w:lastRenderedPageBreak/>
        <w:t>Analysing environments of events.</w:t>
      </w:r>
      <w:r>
        <w:t xml:space="preserve"> </w:t>
      </w:r>
    </w:p>
    <w:p w:rsidR="00ED779D" w:rsidRDefault="00ED779D" w:rsidP="00ED779D">
      <w:r w:rsidRPr="00A90301">
        <w:t>There are six sections in analysing environments of events that has an impact on the specific event itself. “The Marketer’s own sense of judgement is not enough to make a good strategic decisions” [Bowdin.G, et al. pg.375. 2012]. These six include, Technological, Competitor related, Economic, Entertainment related, Political and Sociocultural. These six are all types of scanning an event which you need to consider. As an example the analysing of the Technological is based on what platform you select to advert</w:t>
      </w:r>
      <w:r>
        <w:t>ise, such as our social media sites.</w:t>
      </w:r>
      <w:r w:rsidRPr="00A90301">
        <w:t xml:space="preserve"> The second example is the Competitor related which considers the many other events that are around that may be competition, </w:t>
      </w:r>
      <w:r>
        <w:t>which is</w:t>
      </w:r>
      <w:r w:rsidRPr="00A90301">
        <w:t xml:space="preserve"> another organisation that is competing against the Creative Bubble</w:t>
      </w:r>
      <w:r>
        <w:t xml:space="preserve"> in the Swansea area</w:t>
      </w:r>
      <w:r w:rsidRPr="00A90301">
        <w:t xml:space="preserve">. Lastly the Sociocultural, which simply means the trends of an event. Trends are one of the biggest day to day changes in the event industry which you need to keep up on, otherwise it will be a negative impact on your organisation. </w:t>
      </w:r>
      <w:r>
        <w:t>The sociocultural for this event would be people opening up about their feelin</w:t>
      </w:r>
      <w:r w:rsidR="001E75E2">
        <w:t>gs, which is based on an emotion</w:t>
      </w:r>
      <w:r>
        <w:t xml:space="preserve">al trend. </w:t>
      </w:r>
    </w:p>
    <w:p w:rsidR="000E2222" w:rsidRPr="000E2222" w:rsidRDefault="000E2222" w:rsidP="000E2222">
      <w:pPr>
        <w:rPr>
          <w:u w:val="single"/>
        </w:rPr>
      </w:pPr>
      <w:r w:rsidRPr="000E2222">
        <w:rPr>
          <w:u w:val="single"/>
        </w:rPr>
        <w:t>Marketing to succeed and achieve your aims.</w:t>
      </w:r>
    </w:p>
    <w:p w:rsidR="000E2222" w:rsidRDefault="000E2222" w:rsidP="000E2222">
      <w:r w:rsidRPr="00A90301">
        <w:t xml:space="preserve">To have a successful event with many visitors you need to apply your marketing skills beforehand. Without marketing you will not have many people visiting your event. For that reason you need to advertise your event thoroughly. The first step is to promote the event. One of the main ways </w:t>
      </w:r>
      <w:r>
        <w:t>this event will get</w:t>
      </w:r>
      <w:r w:rsidRPr="00A90301">
        <w:t xml:space="preserve"> promote</w:t>
      </w:r>
      <w:r>
        <w:t>d would be</w:t>
      </w:r>
      <w:r w:rsidRPr="00A90301">
        <w:t xml:space="preserve"> online a</w:t>
      </w:r>
      <w:r>
        <w:t>nd attach a hashtag</w:t>
      </w:r>
      <w:r w:rsidRPr="00A90301">
        <w:t>. This will then capture people’s attention to check it out. Secondly, competing. You need to know your competitors in the same industry as yours. You need to plan something completely different while trying to keep in touch with the customer’s needs and wants and try to come up with completely unique ideas from the rest</w:t>
      </w:r>
      <w:r>
        <w:t xml:space="preserve"> which is why this event got chosen</w:t>
      </w:r>
      <w:r w:rsidRPr="00A90301">
        <w:t xml:space="preserve">. Thirdly, returning customers. It is a positive outcome if the same faces come back to your next event. That is why it is very important to communicate with your customers </w:t>
      </w:r>
      <w:r>
        <w:t xml:space="preserve">to see what they actually want, you </w:t>
      </w:r>
      <w:r w:rsidRPr="00A90301">
        <w:t xml:space="preserve">will </w:t>
      </w:r>
      <w:r>
        <w:t xml:space="preserve">then </w:t>
      </w:r>
      <w:r w:rsidRPr="00A90301">
        <w:t xml:space="preserve">be successful in seeing returning customers. “There are three key stages to making you and your company marketable, target your talents, distinguish yourself and manage your reputation.”[Allen. J. 2004]. </w:t>
      </w:r>
    </w:p>
    <w:p w:rsidR="000E2222" w:rsidRPr="00A90301" w:rsidRDefault="000E2222" w:rsidP="000E2222">
      <w:r w:rsidRPr="00A90301">
        <w:t xml:space="preserve">In the process of positioning your event, the marketing department creates an image for the event based on the target audience. This is created through the use of promotion, price, place and product. The importance of the positioning strategy is that it allows a company to notice and understand specific areas where they can compete and beat their competitions. Because it is mostly based on competing with other organisations, the importance of the image, quality and reputation is crucial.  </w:t>
      </w:r>
      <w:r>
        <w:t>“T</w:t>
      </w:r>
      <w:r w:rsidRPr="00A90301">
        <w:t>he growing challenges of marketing those events against growing competition, originality is critical to success</w:t>
      </w:r>
      <w:r>
        <w:t xml:space="preserve">” [Hoyle. L. 2002]. </w:t>
      </w:r>
    </w:p>
    <w:p w:rsidR="000E2222" w:rsidRDefault="000E2222" w:rsidP="000E2222">
      <w:r w:rsidRPr="00A90301">
        <w:t>In this work industry, it is vital that you build relationships. These relationships include staff of an organisation, customers and stak</w:t>
      </w:r>
      <w:r>
        <w:t>eholders. Building a relationship</w:t>
      </w:r>
      <w:r w:rsidRPr="00A90301">
        <w:t xml:space="preserve"> </w:t>
      </w:r>
      <w:r>
        <w:t xml:space="preserve">with the Creative Bubble </w:t>
      </w:r>
      <w:r w:rsidRPr="00A90301">
        <w:t xml:space="preserve">and communicating with </w:t>
      </w:r>
      <w:r>
        <w:t>the</w:t>
      </w:r>
      <w:r w:rsidRPr="00A90301">
        <w:t xml:space="preserve"> customers</w:t>
      </w:r>
      <w:r>
        <w:t xml:space="preserve"> who visit </w:t>
      </w:r>
      <w:r w:rsidRPr="00A90301">
        <w:t xml:space="preserve">is a good way to build trust to improve customer satisfaction. Building relationships </w:t>
      </w:r>
      <w:r>
        <w:t xml:space="preserve">with the Creative Bubble staff will help you have support along the way in future events. </w:t>
      </w:r>
      <w:r w:rsidRPr="00A90301">
        <w:t xml:space="preserve">Having relations to marketing will develop strong connections with customers by giving them information that suites their needs and interests and appeals.  </w:t>
      </w:r>
    </w:p>
    <w:p w:rsidR="000E2222" w:rsidRPr="000E2222" w:rsidRDefault="000E2222" w:rsidP="000E2222">
      <w:pPr>
        <w:rPr>
          <w:u w:val="single"/>
        </w:rPr>
      </w:pPr>
      <w:r w:rsidRPr="000E2222">
        <w:rPr>
          <w:u w:val="single"/>
        </w:rPr>
        <w:t>Identifying your Target Market.</w:t>
      </w:r>
    </w:p>
    <w:p w:rsidR="000E2222" w:rsidRPr="00A90301" w:rsidRDefault="000E2222" w:rsidP="000E2222">
      <w:r w:rsidRPr="00A90301">
        <w:t xml:space="preserve">The process of identifying your target market is based on 4 themes: geographic, demographic, behavioural and psychographic. </w:t>
      </w:r>
    </w:p>
    <w:p w:rsidR="000E2222" w:rsidRDefault="000E2222" w:rsidP="000E2222">
      <w:r w:rsidRPr="00A90301">
        <w:lastRenderedPageBreak/>
        <w:t xml:space="preserve">Geographic segmentation is when you serve customers in a particular area, or when your target audience has different preferences based on where they are located. </w:t>
      </w:r>
      <w:r>
        <w:t>T</w:t>
      </w:r>
      <w:r w:rsidRPr="00A90301">
        <w:t xml:space="preserve">he geographic segmentation </w:t>
      </w:r>
      <w:r>
        <w:t xml:space="preserve">for the wishing well fundraiser </w:t>
      </w:r>
      <w:r w:rsidRPr="00A90301">
        <w:t xml:space="preserve">will be in Swansea town at the Creative Bubble which has an easy access, and this is where most of the marketing will also take place. Demographic segmentation is who you are planning the event for. It is based on age, race, religion, gender, ethnicity, income, and education. </w:t>
      </w:r>
      <w:r>
        <w:t>T</w:t>
      </w:r>
      <w:r w:rsidRPr="00A90301">
        <w:t xml:space="preserve">his event </w:t>
      </w:r>
      <w:r>
        <w:t>is welcomed</w:t>
      </w:r>
      <w:r w:rsidRPr="00A90301">
        <w:t xml:space="preserve"> f</w:t>
      </w:r>
      <w:r>
        <w:t>or any of the public of any age, but mostly students because of the venue</w:t>
      </w:r>
      <w:r w:rsidR="002357F2">
        <w:t xml:space="preserve"> and the aim</w:t>
      </w:r>
      <w:r>
        <w:t xml:space="preserve">. </w:t>
      </w:r>
      <w:r w:rsidRPr="00A90301">
        <w:t xml:space="preserve"> Behavioural segmentation will have different groups of the public thinking differently, such as some of the public may express their feelings and thoughts in the room, maybe others will want to read other members of the public’s feelings and maybe others will want to just simply communicate with other people. Psychographics explains “why” the customers want or need </w:t>
      </w:r>
      <w:r>
        <w:t>something. W</w:t>
      </w:r>
      <w:r w:rsidRPr="00A90301">
        <w:t xml:space="preserve">ith </w:t>
      </w:r>
      <w:r w:rsidR="002357F2">
        <w:t>this</w:t>
      </w:r>
      <w:r w:rsidRPr="00A90301">
        <w:t xml:space="preserve"> fundraiser, the customers may want to express their feelings or thoughts without communicating to another member of the public.  </w:t>
      </w:r>
    </w:p>
    <w:p w:rsidR="000E2222" w:rsidRPr="00A90301" w:rsidRDefault="000E2222" w:rsidP="000E2222">
      <w:pPr>
        <w:rPr>
          <w:u w:val="single"/>
        </w:rPr>
      </w:pPr>
      <w:r w:rsidRPr="00A90301">
        <w:rPr>
          <w:u w:val="single"/>
        </w:rPr>
        <w:t xml:space="preserve">Conclusion. </w:t>
      </w:r>
    </w:p>
    <w:p w:rsidR="000E2222" w:rsidRDefault="000E2222" w:rsidP="000E2222">
      <w:r w:rsidRPr="00A90301">
        <w:t>To conclude, this report has</w:t>
      </w:r>
      <w:r>
        <w:t xml:space="preserve"> outlined the history behind </w:t>
      </w:r>
      <w:r w:rsidRPr="00A90301">
        <w:t xml:space="preserve">Creative Bubble but mostly it has highlighted </w:t>
      </w:r>
      <w:r>
        <w:t>the</w:t>
      </w:r>
      <w:r w:rsidRPr="00A90301">
        <w:t xml:space="preserve"> business proposal and marketing side of the event which has been backed up by the event motives such as the Shone and Parry motives. It is proven that </w:t>
      </w:r>
      <w:r>
        <w:t>you</w:t>
      </w:r>
      <w:r w:rsidRPr="00A90301">
        <w:t xml:space="preserve"> need to consider a lot more than people think </w:t>
      </w:r>
      <w:r w:rsidR="002357F2">
        <w:t>while</w:t>
      </w:r>
      <w:r w:rsidRPr="00A90301">
        <w:t xml:space="preserve"> planning a successful event. </w:t>
      </w:r>
    </w:p>
    <w:p w:rsidR="000E2222" w:rsidRDefault="000E2222" w:rsidP="000E2222"/>
    <w:p w:rsidR="000E2222" w:rsidRDefault="000E2222" w:rsidP="000E2222"/>
    <w:p w:rsidR="000E2222" w:rsidRDefault="000E2222" w:rsidP="000E2222"/>
    <w:p w:rsidR="000E2222" w:rsidRDefault="000E2222" w:rsidP="000E2222">
      <w:bookmarkStart w:id="0" w:name="_GoBack"/>
      <w:bookmarkEnd w:id="0"/>
    </w:p>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0E2222" w:rsidRDefault="000E2222" w:rsidP="000E2222"/>
    <w:p w:rsidR="00864D00" w:rsidRDefault="00864D00" w:rsidP="000E2222"/>
    <w:p w:rsidR="000E2222" w:rsidRPr="00125720" w:rsidRDefault="000E2222" w:rsidP="000E2222">
      <w:pPr>
        <w:rPr>
          <w:u w:val="single"/>
        </w:rPr>
      </w:pPr>
      <w:r w:rsidRPr="00125720">
        <w:rPr>
          <w:u w:val="single"/>
        </w:rPr>
        <w:lastRenderedPageBreak/>
        <w:t xml:space="preserve">References. </w:t>
      </w:r>
    </w:p>
    <w:p w:rsidR="000E2222" w:rsidRDefault="000E2222" w:rsidP="000E2222">
      <w:r>
        <w:t>Allen. J (2004) Available at Marketing your event planning Business. Accessed on the 10</w:t>
      </w:r>
      <w:r w:rsidRPr="00F27DC0">
        <w:rPr>
          <w:vertAlign w:val="superscript"/>
        </w:rPr>
        <w:t>th</w:t>
      </w:r>
      <w:r>
        <w:t xml:space="preserve"> of March. </w:t>
      </w:r>
    </w:p>
    <w:p w:rsidR="00406784" w:rsidRDefault="00406784" w:rsidP="000E2222">
      <w:r>
        <w:t xml:space="preserve">Big White Wall (no date) Available at </w:t>
      </w:r>
      <w:hyperlink r:id="rId7" w:history="1">
        <w:r w:rsidRPr="004443D8">
          <w:rPr>
            <w:rStyle w:val="Hyperlink"/>
          </w:rPr>
          <w:t>https://www.bigwhitewall.co.uk/our-story</w:t>
        </w:r>
      </w:hyperlink>
      <w:r>
        <w:t>. Accessed on the 13</w:t>
      </w:r>
      <w:r w:rsidRPr="00406784">
        <w:rPr>
          <w:vertAlign w:val="superscript"/>
        </w:rPr>
        <w:t>th</w:t>
      </w:r>
      <w:r>
        <w:t xml:space="preserve"> of March.</w:t>
      </w:r>
    </w:p>
    <w:p w:rsidR="000E2222" w:rsidRDefault="000E2222" w:rsidP="000E2222">
      <w:r>
        <w:t>Bowdin.G, et al.</w:t>
      </w:r>
      <w:r w:rsidRPr="00125720">
        <w:t xml:space="preserve"> </w:t>
      </w:r>
      <w:r>
        <w:t>(2012) Available at Events Management third edition page 375. Accessed on the 10</w:t>
      </w:r>
      <w:r w:rsidRPr="00125720">
        <w:rPr>
          <w:vertAlign w:val="superscript"/>
        </w:rPr>
        <w:t>th</w:t>
      </w:r>
      <w:r>
        <w:t xml:space="preserve"> of March. </w:t>
      </w:r>
    </w:p>
    <w:p w:rsidR="000E2222" w:rsidRDefault="000E2222" w:rsidP="000E2222">
      <w:r>
        <w:t xml:space="preserve">CreativeBubble (no date) Available at </w:t>
      </w:r>
      <w:hyperlink r:id="rId8" w:history="1">
        <w:r w:rsidRPr="00F55360">
          <w:rPr>
            <w:rStyle w:val="Hyperlink"/>
          </w:rPr>
          <w:t>https://www.uwtsd.ac.uk/creative-bubble/</w:t>
        </w:r>
      </w:hyperlink>
      <w:r>
        <w:t xml:space="preserve"> Accessed on the 6</w:t>
      </w:r>
      <w:r w:rsidRPr="00D51349">
        <w:rPr>
          <w:vertAlign w:val="superscript"/>
        </w:rPr>
        <w:t>th</w:t>
      </w:r>
      <w:r>
        <w:t xml:space="preserve"> of March. </w:t>
      </w:r>
    </w:p>
    <w:p w:rsidR="000E2222" w:rsidRDefault="000E2222" w:rsidP="000E2222">
      <w:r w:rsidRPr="006341AB">
        <w:t>Hall. A (2015) Available at https://www.slideshare.net/AngharadHall/event-visitor-motivations Accessed on the</w:t>
      </w:r>
      <w:r>
        <w:t xml:space="preserve"> 6th of March.</w:t>
      </w:r>
    </w:p>
    <w:p w:rsidR="000E2222" w:rsidRDefault="000E2222" w:rsidP="000E2222">
      <w:r w:rsidRPr="00A90301">
        <w:t xml:space="preserve">Hoyle. L. </w:t>
      </w:r>
      <w:r>
        <w:t>(2002) Available at Events Management page 13. Accessed on the 11</w:t>
      </w:r>
      <w:r w:rsidRPr="00A90301">
        <w:rPr>
          <w:vertAlign w:val="superscript"/>
        </w:rPr>
        <w:t>th</w:t>
      </w:r>
      <w:r>
        <w:t xml:space="preserve"> of March.</w:t>
      </w:r>
    </w:p>
    <w:p w:rsidR="000E2222" w:rsidRDefault="000E2222" w:rsidP="000E2222">
      <w:r w:rsidRPr="006341AB">
        <w:t>Mcleod. S (2018) Available at https://www.simplypsychology.org/maslow.html Accessed on</w:t>
      </w:r>
      <w:r>
        <w:t xml:space="preserve"> the 6th of March. </w:t>
      </w:r>
    </w:p>
    <w:p w:rsidR="000E2222" w:rsidRDefault="000E2222" w:rsidP="000E2222">
      <w:r w:rsidRPr="00125720">
        <w:t>Shone.</w:t>
      </w:r>
      <w:r>
        <w:t xml:space="preserve"> </w:t>
      </w:r>
      <w:r w:rsidRPr="00125720">
        <w:t>A, Parry.</w:t>
      </w:r>
      <w:r>
        <w:t xml:space="preserve"> B. (2004) Available at Successful event management second edition page 17. Accessed on the 10</w:t>
      </w:r>
      <w:r w:rsidRPr="00125720">
        <w:rPr>
          <w:vertAlign w:val="superscript"/>
        </w:rPr>
        <w:t>th</w:t>
      </w:r>
      <w:r>
        <w:t xml:space="preserve"> of March. </w:t>
      </w:r>
    </w:p>
    <w:p w:rsidR="000E2222" w:rsidRPr="00A90301" w:rsidRDefault="000E2222" w:rsidP="000E2222"/>
    <w:p w:rsidR="000E2222" w:rsidRPr="00A90301" w:rsidRDefault="000E2222" w:rsidP="000E2222"/>
    <w:p w:rsidR="000E2222" w:rsidRPr="00A90301" w:rsidRDefault="000E2222" w:rsidP="000E2222"/>
    <w:p w:rsidR="000E2222" w:rsidRPr="00A90301" w:rsidRDefault="000E2222" w:rsidP="000E2222"/>
    <w:p w:rsidR="00ED779D" w:rsidRPr="00A90301" w:rsidRDefault="00ED779D" w:rsidP="00ED779D"/>
    <w:p w:rsidR="00ED779D" w:rsidRPr="00A90301" w:rsidRDefault="00ED779D" w:rsidP="00ED779D">
      <w:pPr>
        <w:jc w:val="both"/>
      </w:pPr>
    </w:p>
    <w:p w:rsidR="00ED779D" w:rsidRPr="00A90301" w:rsidRDefault="00ED779D" w:rsidP="00ED779D"/>
    <w:p w:rsidR="00ED779D" w:rsidRDefault="00ED779D"/>
    <w:sectPr w:rsidR="00ED779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D00" w:rsidRDefault="00864D00" w:rsidP="00864D00">
      <w:pPr>
        <w:spacing w:after="0" w:line="240" w:lineRule="auto"/>
      </w:pPr>
      <w:r>
        <w:separator/>
      </w:r>
    </w:p>
  </w:endnote>
  <w:endnote w:type="continuationSeparator" w:id="0">
    <w:p w:rsidR="00864D00" w:rsidRDefault="00864D00" w:rsidP="00864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92595732"/>
      <w:docPartObj>
        <w:docPartGallery w:val="Page Numbers (Bottom of Page)"/>
        <w:docPartUnique/>
      </w:docPartObj>
    </w:sdtPr>
    <w:sdtEndPr>
      <w:rPr>
        <w:noProof/>
      </w:rPr>
    </w:sdtEndPr>
    <w:sdtContent>
      <w:p w:rsidR="00864D00" w:rsidRDefault="00864D00">
        <w:pPr>
          <w:pStyle w:val="Footer"/>
          <w:jc w:val="center"/>
        </w:pPr>
        <w:r>
          <w:fldChar w:fldCharType="begin"/>
        </w:r>
        <w:r>
          <w:instrText xml:space="preserve"> PAGE   \* MERGEFORMAT </w:instrText>
        </w:r>
        <w:r>
          <w:fldChar w:fldCharType="separate"/>
        </w:r>
        <w:r w:rsidR="00F205AB">
          <w:rPr>
            <w:noProof/>
          </w:rPr>
          <w:t>1</w:t>
        </w:r>
        <w:r>
          <w:rPr>
            <w:noProof/>
          </w:rPr>
          <w:fldChar w:fldCharType="end"/>
        </w:r>
      </w:p>
    </w:sdtContent>
  </w:sdt>
  <w:p w:rsidR="00864D00" w:rsidRDefault="00864D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D00" w:rsidRDefault="00864D00" w:rsidP="00864D00">
      <w:pPr>
        <w:spacing w:after="0" w:line="240" w:lineRule="auto"/>
      </w:pPr>
      <w:r>
        <w:separator/>
      </w:r>
    </w:p>
  </w:footnote>
  <w:footnote w:type="continuationSeparator" w:id="0">
    <w:p w:rsidR="00864D00" w:rsidRDefault="00864D00" w:rsidP="00864D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B6D26A7"/>
    <w:multiLevelType w:val="hybridMultilevel"/>
    <w:tmpl w:val="39B67F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79D"/>
    <w:rsid w:val="000E2222"/>
    <w:rsid w:val="00136D90"/>
    <w:rsid w:val="001E75E2"/>
    <w:rsid w:val="002357F2"/>
    <w:rsid w:val="00352CA7"/>
    <w:rsid w:val="00406784"/>
    <w:rsid w:val="00593BB9"/>
    <w:rsid w:val="007749AB"/>
    <w:rsid w:val="00864D00"/>
    <w:rsid w:val="008968E9"/>
    <w:rsid w:val="008B16A6"/>
    <w:rsid w:val="009C3CED"/>
    <w:rsid w:val="00B06007"/>
    <w:rsid w:val="00B706BB"/>
    <w:rsid w:val="00D21252"/>
    <w:rsid w:val="00DE5380"/>
    <w:rsid w:val="00E11C80"/>
    <w:rsid w:val="00ED779D"/>
    <w:rsid w:val="00EF7D56"/>
    <w:rsid w:val="00F20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53C10D-7EBC-42DF-8186-DE38D3B18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7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2222"/>
    <w:rPr>
      <w:color w:val="0563C1" w:themeColor="hyperlink"/>
      <w:u w:val="single"/>
    </w:rPr>
  </w:style>
  <w:style w:type="paragraph" w:styleId="ListParagraph">
    <w:name w:val="List Paragraph"/>
    <w:basedOn w:val="Normal"/>
    <w:uiPriority w:val="34"/>
    <w:qFormat/>
    <w:rsid w:val="00864D00"/>
    <w:pPr>
      <w:ind w:left="720"/>
      <w:contextualSpacing/>
    </w:pPr>
  </w:style>
  <w:style w:type="paragraph" w:styleId="Header">
    <w:name w:val="header"/>
    <w:basedOn w:val="Normal"/>
    <w:link w:val="HeaderChar"/>
    <w:uiPriority w:val="99"/>
    <w:unhideWhenUsed/>
    <w:rsid w:val="00864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D00"/>
  </w:style>
  <w:style w:type="paragraph" w:styleId="Footer">
    <w:name w:val="footer"/>
    <w:basedOn w:val="Normal"/>
    <w:link w:val="FooterChar"/>
    <w:uiPriority w:val="99"/>
    <w:unhideWhenUsed/>
    <w:rsid w:val="00864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D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creative-bubble/" TargetMode="External"/><Relationship Id="rId3" Type="http://schemas.openxmlformats.org/officeDocument/2006/relationships/settings" Target="settings.xml"/><Relationship Id="rId7" Type="http://schemas.openxmlformats.org/officeDocument/2006/relationships/hyperlink" Target="https://www.bigwhitewall.co.uk/our-stor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2107</Words>
  <Characters>12010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Elenid Marsh (1800819)</dc:creator>
  <cp:keywords/>
  <dc:description/>
  <cp:lastModifiedBy>elenid marsh</cp:lastModifiedBy>
  <cp:revision>2</cp:revision>
  <dcterms:created xsi:type="dcterms:W3CDTF">2019-03-17T17:28:00Z</dcterms:created>
  <dcterms:modified xsi:type="dcterms:W3CDTF">2019-03-17T17:28:00Z</dcterms:modified>
</cp:coreProperties>
</file>