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E3700F" w14:textId="099A6E9C" w:rsidR="00207485" w:rsidRDefault="00207485" w:rsidP="00143661">
      <w:pPr>
        <w:spacing w:before="120" w:after="120" w:line="360" w:lineRule="auto"/>
        <w:rPr>
          <w:sz w:val="24"/>
          <w:szCs w:val="24"/>
        </w:rPr>
      </w:pPr>
    </w:p>
    <w:p w14:paraId="04920BF3" w14:textId="71E1225F" w:rsidR="003917FA" w:rsidRDefault="003917FA" w:rsidP="00143661">
      <w:pPr>
        <w:spacing w:before="120" w:after="120" w:line="360" w:lineRule="auto"/>
        <w:rPr>
          <w:sz w:val="24"/>
          <w:szCs w:val="24"/>
        </w:rPr>
      </w:pPr>
    </w:p>
    <w:p w14:paraId="64F08015" w14:textId="796EA348" w:rsidR="003917FA" w:rsidRDefault="003917FA" w:rsidP="00143661">
      <w:pPr>
        <w:spacing w:before="120" w:after="120" w:line="360" w:lineRule="auto"/>
        <w:rPr>
          <w:sz w:val="24"/>
          <w:szCs w:val="24"/>
        </w:rPr>
      </w:pPr>
    </w:p>
    <w:p w14:paraId="247AF273" w14:textId="1BB3F1D5" w:rsidR="003917FA" w:rsidRDefault="003917FA" w:rsidP="00143661">
      <w:pPr>
        <w:spacing w:before="120" w:after="120" w:line="360" w:lineRule="auto"/>
        <w:rPr>
          <w:sz w:val="24"/>
          <w:szCs w:val="24"/>
        </w:rPr>
      </w:pPr>
    </w:p>
    <w:p w14:paraId="615139DD" w14:textId="0425CA0D" w:rsidR="003917FA" w:rsidRDefault="003917FA" w:rsidP="00143661">
      <w:pPr>
        <w:spacing w:before="120" w:after="120" w:line="360" w:lineRule="auto"/>
        <w:rPr>
          <w:sz w:val="24"/>
          <w:szCs w:val="24"/>
        </w:rPr>
      </w:pPr>
    </w:p>
    <w:p w14:paraId="38C50461" w14:textId="7945C4CB" w:rsidR="003917FA" w:rsidRDefault="003917FA" w:rsidP="00143661">
      <w:pPr>
        <w:spacing w:before="120" w:after="120" w:line="360" w:lineRule="auto"/>
        <w:rPr>
          <w:sz w:val="24"/>
          <w:szCs w:val="24"/>
        </w:rPr>
      </w:pPr>
    </w:p>
    <w:p w14:paraId="049B8B7F" w14:textId="5E434267" w:rsidR="003917FA" w:rsidRDefault="003917FA" w:rsidP="00143661">
      <w:pPr>
        <w:spacing w:before="120" w:after="120" w:line="360" w:lineRule="auto"/>
        <w:rPr>
          <w:sz w:val="24"/>
          <w:szCs w:val="24"/>
        </w:rPr>
      </w:pPr>
    </w:p>
    <w:p w14:paraId="55575D42" w14:textId="77777777" w:rsidR="003917FA" w:rsidRPr="00143661" w:rsidRDefault="003917FA" w:rsidP="00143661">
      <w:pPr>
        <w:spacing w:before="120" w:after="120" w:line="360" w:lineRule="auto"/>
        <w:rPr>
          <w:sz w:val="24"/>
          <w:szCs w:val="24"/>
        </w:rPr>
      </w:pPr>
    </w:p>
    <w:p w14:paraId="65486E45" w14:textId="5D9D076D" w:rsidR="00FC3196" w:rsidRPr="00743B0E" w:rsidRDefault="00FC3196" w:rsidP="00743B0E">
      <w:pPr>
        <w:spacing w:before="120" w:after="120" w:line="360" w:lineRule="auto"/>
        <w:jc w:val="center"/>
        <w:rPr>
          <w:sz w:val="24"/>
          <w:szCs w:val="24"/>
        </w:rPr>
      </w:pPr>
      <w:r w:rsidRPr="00743B0E">
        <w:rPr>
          <w:sz w:val="24"/>
          <w:szCs w:val="24"/>
        </w:rPr>
        <w:t>LCLM4005 – Employability and Career Development</w:t>
      </w:r>
    </w:p>
    <w:p w14:paraId="26BB4A80" w14:textId="77777777" w:rsidR="00FC3196" w:rsidRPr="00743B0E" w:rsidRDefault="00FC3196" w:rsidP="00743B0E">
      <w:pPr>
        <w:spacing w:before="120" w:after="120" w:line="360" w:lineRule="auto"/>
        <w:jc w:val="center"/>
        <w:rPr>
          <w:sz w:val="24"/>
          <w:szCs w:val="24"/>
        </w:rPr>
      </w:pPr>
      <w:r w:rsidRPr="00743B0E">
        <w:rPr>
          <w:sz w:val="24"/>
          <w:szCs w:val="24"/>
        </w:rPr>
        <w:t>Assignment 2: Selection of Written Reflective Tasks</w:t>
      </w:r>
    </w:p>
    <w:p w14:paraId="7A25C685" w14:textId="1BDFA7A0" w:rsidR="00FC3196" w:rsidRPr="00743B0E" w:rsidRDefault="00FC3196" w:rsidP="00743B0E">
      <w:pPr>
        <w:spacing w:before="120" w:after="120" w:line="360" w:lineRule="auto"/>
        <w:jc w:val="center"/>
        <w:rPr>
          <w:sz w:val="24"/>
          <w:szCs w:val="24"/>
        </w:rPr>
      </w:pPr>
      <w:r w:rsidRPr="00743B0E">
        <w:rPr>
          <w:sz w:val="24"/>
          <w:szCs w:val="24"/>
        </w:rPr>
        <w:t>Student:</w:t>
      </w:r>
      <w:r w:rsidR="00743B0E" w:rsidRPr="00743B0E">
        <w:rPr>
          <w:sz w:val="24"/>
          <w:szCs w:val="24"/>
        </w:rPr>
        <w:t xml:space="preserve"> Ivascu</w:t>
      </w:r>
      <w:r w:rsidRPr="00743B0E">
        <w:rPr>
          <w:sz w:val="24"/>
          <w:szCs w:val="24"/>
        </w:rPr>
        <w:t xml:space="preserve"> Emanoil Alin</w:t>
      </w:r>
    </w:p>
    <w:p w14:paraId="319F36DE" w14:textId="2A5C3370" w:rsidR="00FC3196" w:rsidRPr="00743B0E" w:rsidRDefault="00FC3196" w:rsidP="00743B0E">
      <w:pPr>
        <w:spacing w:before="120" w:after="120" w:line="360" w:lineRule="auto"/>
        <w:jc w:val="center"/>
        <w:rPr>
          <w:sz w:val="24"/>
          <w:szCs w:val="24"/>
        </w:rPr>
      </w:pPr>
      <w:r w:rsidRPr="00743B0E">
        <w:rPr>
          <w:sz w:val="24"/>
          <w:szCs w:val="24"/>
        </w:rPr>
        <w:t>ID:</w:t>
      </w:r>
      <w:r w:rsidR="00743B0E" w:rsidRPr="00743B0E">
        <w:rPr>
          <w:sz w:val="24"/>
          <w:szCs w:val="24"/>
        </w:rPr>
        <w:t xml:space="preserve"> 2439390</w:t>
      </w:r>
    </w:p>
    <w:p w14:paraId="163DDB19" w14:textId="6C32CFDD" w:rsidR="00FC3196" w:rsidRPr="00743B0E" w:rsidRDefault="00FC3196" w:rsidP="00743B0E">
      <w:pPr>
        <w:spacing w:before="120" w:after="120" w:line="360" w:lineRule="auto"/>
        <w:jc w:val="center"/>
        <w:rPr>
          <w:sz w:val="24"/>
          <w:szCs w:val="24"/>
        </w:rPr>
      </w:pPr>
      <w:r w:rsidRPr="00743B0E">
        <w:rPr>
          <w:sz w:val="24"/>
          <w:szCs w:val="24"/>
        </w:rPr>
        <w:t>Submission Deadline: Monday 27th April 2026</w:t>
      </w:r>
    </w:p>
    <w:p w14:paraId="3349B705" w14:textId="77777777" w:rsidR="00FC3196" w:rsidRPr="00143661" w:rsidRDefault="00FC3196" w:rsidP="00143661">
      <w:pPr>
        <w:spacing w:before="120" w:after="120" w:line="360" w:lineRule="auto"/>
        <w:rPr>
          <w:b/>
          <w:bCs/>
          <w:sz w:val="24"/>
          <w:szCs w:val="24"/>
        </w:rPr>
      </w:pPr>
    </w:p>
    <w:p w14:paraId="2C1ED5D8" w14:textId="77777777" w:rsidR="00FC3196" w:rsidRPr="00143661" w:rsidRDefault="00FC3196" w:rsidP="00143661">
      <w:pPr>
        <w:spacing w:before="120" w:after="120" w:line="360" w:lineRule="auto"/>
        <w:rPr>
          <w:b/>
          <w:bCs/>
          <w:sz w:val="24"/>
          <w:szCs w:val="24"/>
        </w:rPr>
      </w:pPr>
    </w:p>
    <w:p w14:paraId="02A584E0" w14:textId="11F100F5" w:rsidR="00FC3196" w:rsidRPr="00143661" w:rsidRDefault="00FC3196" w:rsidP="00143661">
      <w:pPr>
        <w:spacing w:before="120" w:after="120" w:line="360" w:lineRule="auto"/>
        <w:rPr>
          <w:b/>
          <w:bCs/>
          <w:sz w:val="24"/>
          <w:szCs w:val="24"/>
        </w:rPr>
      </w:pPr>
    </w:p>
    <w:p w14:paraId="65BE6E60" w14:textId="559D3BA1" w:rsidR="00FC3196" w:rsidRPr="00143661" w:rsidRDefault="00FC3196" w:rsidP="00143661">
      <w:pPr>
        <w:spacing w:before="120" w:after="120" w:line="360" w:lineRule="auto"/>
        <w:rPr>
          <w:b/>
          <w:bCs/>
          <w:sz w:val="24"/>
          <w:szCs w:val="24"/>
        </w:rPr>
      </w:pPr>
    </w:p>
    <w:p w14:paraId="0C0578C4" w14:textId="48F6B28C" w:rsidR="00FC3196" w:rsidRPr="00143661" w:rsidRDefault="00FC3196" w:rsidP="00143661">
      <w:pPr>
        <w:spacing w:before="120" w:after="120" w:line="360" w:lineRule="auto"/>
        <w:rPr>
          <w:b/>
          <w:bCs/>
          <w:sz w:val="24"/>
          <w:szCs w:val="24"/>
        </w:rPr>
      </w:pPr>
    </w:p>
    <w:p w14:paraId="3B2C794E" w14:textId="34367403" w:rsidR="00FC3196" w:rsidRPr="00143661" w:rsidRDefault="00FC3196" w:rsidP="00143661">
      <w:pPr>
        <w:spacing w:before="120" w:after="120" w:line="360" w:lineRule="auto"/>
        <w:rPr>
          <w:b/>
          <w:bCs/>
          <w:sz w:val="24"/>
          <w:szCs w:val="24"/>
        </w:rPr>
      </w:pPr>
    </w:p>
    <w:p w14:paraId="280D664A" w14:textId="2519FE80" w:rsidR="00FC3196" w:rsidRPr="00143661" w:rsidRDefault="00FC3196" w:rsidP="00143661">
      <w:pPr>
        <w:spacing w:before="120" w:after="120" w:line="360" w:lineRule="auto"/>
        <w:rPr>
          <w:b/>
          <w:bCs/>
          <w:sz w:val="24"/>
          <w:szCs w:val="24"/>
        </w:rPr>
      </w:pPr>
    </w:p>
    <w:p w14:paraId="71453144" w14:textId="067FE376" w:rsidR="00FC3196" w:rsidRPr="00143661" w:rsidRDefault="00FC3196" w:rsidP="00143661">
      <w:pPr>
        <w:spacing w:before="120" w:after="120" w:line="360" w:lineRule="auto"/>
        <w:rPr>
          <w:b/>
          <w:bCs/>
          <w:sz w:val="24"/>
          <w:szCs w:val="24"/>
        </w:rPr>
      </w:pPr>
    </w:p>
    <w:p w14:paraId="7345CCC1" w14:textId="57CCEC5E" w:rsidR="00FC3196" w:rsidRPr="00143661" w:rsidRDefault="00FC3196" w:rsidP="00143661">
      <w:pPr>
        <w:spacing w:before="120" w:after="120" w:line="360" w:lineRule="auto"/>
        <w:rPr>
          <w:b/>
          <w:bCs/>
          <w:sz w:val="24"/>
          <w:szCs w:val="24"/>
        </w:rPr>
      </w:pPr>
    </w:p>
    <w:p w14:paraId="6B94AD7C" w14:textId="41D057FF" w:rsidR="00FC3196" w:rsidRPr="00143661" w:rsidRDefault="00FC3196" w:rsidP="00143661">
      <w:pPr>
        <w:spacing w:before="120" w:after="120" w:line="360" w:lineRule="auto"/>
        <w:rPr>
          <w:b/>
          <w:bCs/>
          <w:sz w:val="24"/>
          <w:szCs w:val="24"/>
        </w:rPr>
      </w:pPr>
    </w:p>
    <w:p w14:paraId="70CCA57B" w14:textId="75F54356" w:rsidR="00FC3196" w:rsidRPr="00143661" w:rsidRDefault="00FC3196" w:rsidP="00143661">
      <w:pPr>
        <w:spacing w:before="120" w:after="120" w:line="360" w:lineRule="auto"/>
        <w:rPr>
          <w:b/>
          <w:bCs/>
          <w:sz w:val="24"/>
          <w:szCs w:val="24"/>
        </w:rPr>
      </w:pPr>
    </w:p>
    <w:p w14:paraId="5D252A8F" w14:textId="75DE9493" w:rsidR="00FC3196" w:rsidRPr="00143661" w:rsidRDefault="00FC3196" w:rsidP="00143661">
      <w:pPr>
        <w:spacing w:before="120" w:after="120" w:line="360" w:lineRule="auto"/>
        <w:rPr>
          <w:b/>
          <w:bCs/>
          <w:sz w:val="24"/>
          <w:szCs w:val="24"/>
        </w:rPr>
      </w:pPr>
    </w:p>
    <w:p w14:paraId="2E633C04" w14:textId="30022631" w:rsidR="00143661" w:rsidRDefault="00143661" w:rsidP="00143661">
      <w:pPr>
        <w:spacing w:before="120" w:after="120" w:line="360" w:lineRule="auto"/>
        <w:rPr>
          <w:b/>
          <w:bCs/>
          <w:sz w:val="24"/>
          <w:szCs w:val="24"/>
        </w:rPr>
      </w:pPr>
    </w:p>
    <w:sdt>
      <w:sdtPr>
        <w:rPr>
          <w:rFonts w:ascii="Arial" w:eastAsia="Arial" w:hAnsi="Arial" w:cs="Arial"/>
          <w:color w:val="auto"/>
          <w:sz w:val="24"/>
          <w:szCs w:val="24"/>
          <w:lang w:val="en-GB" w:eastAsia="en-GB"/>
        </w:rPr>
        <w:id w:val="-94252760"/>
        <w:docPartObj>
          <w:docPartGallery w:val="Table of Contents"/>
          <w:docPartUnique/>
        </w:docPartObj>
      </w:sdtPr>
      <w:sdtEndPr>
        <w:rPr>
          <w:b/>
          <w:bCs/>
          <w:noProof/>
        </w:rPr>
      </w:sdtEndPr>
      <w:sdtContent>
        <w:p w14:paraId="534E4841" w14:textId="6EEDF3CF" w:rsidR="00143661" w:rsidRPr="00C200B1" w:rsidRDefault="00143661" w:rsidP="00C200B1">
          <w:pPr>
            <w:pStyle w:val="TOCHeading"/>
            <w:spacing w:before="120" w:after="120" w:line="360" w:lineRule="auto"/>
            <w:rPr>
              <w:rFonts w:ascii="Arial" w:hAnsi="Arial" w:cs="Arial"/>
              <w:b/>
              <w:bCs/>
              <w:sz w:val="24"/>
              <w:szCs w:val="24"/>
            </w:rPr>
          </w:pPr>
          <w:r w:rsidRPr="00C200B1">
            <w:rPr>
              <w:rFonts w:ascii="Arial" w:hAnsi="Arial" w:cs="Arial"/>
              <w:b/>
              <w:bCs/>
              <w:sz w:val="24"/>
              <w:szCs w:val="24"/>
            </w:rPr>
            <w:t>Table of Contents</w:t>
          </w:r>
        </w:p>
        <w:p w14:paraId="75D72997" w14:textId="7EA7C5EE" w:rsidR="00C200B1" w:rsidRPr="00C200B1" w:rsidRDefault="00143661" w:rsidP="00C200B1">
          <w:pPr>
            <w:pStyle w:val="TOC1"/>
            <w:tabs>
              <w:tab w:val="right" w:leader="dot" w:pos="9736"/>
            </w:tabs>
            <w:spacing w:line="360" w:lineRule="auto"/>
            <w:rPr>
              <w:rFonts w:asciiTheme="minorHAnsi" w:eastAsiaTheme="minorEastAsia" w:hAnsiTheme="minorHAnsi" w:cstheme="minorBidi"/>
              <w:noProof/>
              <w:sz w:val="24"/>
              <w:szCs w:val="24"/>
            </w:rPr>
          </w:pPr>
          <w:r w:rsidRPr="00C200B1">
            <w:rPr>
              <w:sz w:val="24"/>
              <w:szCs w:val="24"/>
            </w:rPr>
            <w:fldChar w:fldCharType="begin"/>
          </w:r>
          <w:r w:rsidRPr="00C200B1">
            <w:rPr>
              <w:sz w:val="24"/>
              <w:szCs w:val="24"/>
            </w:rPr>
            <w:instrText xml:space="preserve"> TOC \o "1-3" \h \z \u </w:instrText>
          </w:r>
          <w:r w:rsidRPr="00C200B1">
            <w:rPr>
              <w:sz w:val="24"/>
              <w:szCs w:val="24"/>
            </w:rPr>
            <w:fldChar w:fldCharType="separate"/>
          </w:r>
          <w:hyperlink w:anchor="_Toc225082075" w:history="1">
            <w:r w:rsidR="00C200B1" w:rsidRPr="00C200B1">
              <w:rPr>
                <w:rStyle w:val="Hyperlink"/>
                <w:b/>
                <w:bCs/>
                <w:noProof/>
                <w:sz w:val="24"/>
                <w:szCs w:val="24"/>
              </w:rPr>
              <w:t>Task 1: Compare Job Adverts</w:t>
            </w:r>
            <w:r w:rsidR="00C200B1" w:rsidRPr="00C200B1">
              <w:rPr>
                <w:noProof/>
                <w:webHidden/>
                <w:sz w:val="24"/>
                <w:szCs w:val="24"/>
              </w:rPr>
              <w:tab/>
            </w:r>
            <w:r w:rsidR="00C200B1" w:rsidRPr="00C200B1">
              <w:rPr>
                <w:noProof/>
                <w:webHidden/>
                <w:sz w:val="24"/>
                <w:szCs w:val="24"/>
              </w:rPr>
              <w:fldChar w:fldCharType="begin"/>
            </w:r>
            <w:r w:rsidR="00C200B1" w:rsidRPr="00C200B1">
              <w:rPr>
                <w:noProof/>
                <w:webHidden/>
                <w:sz w:val="24"/>
                <w:szCs w:val="24"/>
              </w:rPr>
              <w:instrText xml:space="preserve"> PAGEREF _Toc225082075 \h </w:instrText>
            </w:r>
            <w:r w:rsidR="00C200B1" w:rsidRPr="00C200B1">
              <w:rPr>
                <w:noProof/>
                <w:webHidden/>
                <w:sz w:val="24"/>
                <w:szCs w:val="24"/>
              </w:rPr>
            </w:r>
            <w:r w:rsidR="00C200B1" w:rsidRPr="00C200B1">
              <w:rPr>
                <w:noProof/>
                <w:webHidden/>
                <w:sz w:val="24"/>
                <w:szCs w:val="24"/>
              </w:rPr>
              <w:fldChar w:fldCharType="separate"/>
            </w:r>
            <w:r w:rsidR="00C200B1" w:rsidRPr="00C200B1">
              <w:rPr>
                <w:noProof/>
                <w:webHidden/>
                <w:sz w:val="24"/>
                <w:szCs w:val="24"/>
              </w:rPr>
              <w:t>2</w:t>
            </w:r>
            <w:r w:rsidR="00C200B1" w:rsidRPr="00C200B1">
              <w:rPr>
                <w:noProof/>
                <w:webHidden/>
                <w:sz w:val="24"/>
                <w:szCs w:val="24"/>
              </w:rPr>
              <w:fldChar w:fldCharType="end"/>
            </w:r>
          </w:hyperlink>
        </w:p>
        <w:p w14:paraId="5A637499" w14:textId="65DA4DCF" w:rsidR="00C200B1" w:rsidRPr="00C200B1" w:rsidRDefault="00C200B1" w:rsidP="00C200B1">
          <w:pPr>
            <w:pStyle w:val="TOC2"/>
            <w:tabs>
              <w:tab w:val="right" w:leader="dot" w:pos="9736"/>
            </w:tabs>
            <w:spacing w:line="360" w:lineRule="auto"/>
            <w:rPr>
              <w:rFonts w:asciiTheme="minorHAnsi" w:eastAsiaTheme="minorEastAsia" w:hAnsiTheme="minorHAnsi" w:cstheme="minorBidi"/>
              <w:noProof/>
              <w:sz w:val="24"/>
              <w:szCs w:val="24"/>
            </w:rPr>
          </w:pPr>
          <w:hyperlink w:anchor="_Toc225082076" w:history="1">
            <w:r w:rsidRPr="00C200B1">
              <w:rPr>
                <w:rStyle w:val="Hyperlink"/>
                <w:b/>
                <w:bCs/>
                <w:noProof/>
                <w:sz w:val="24"/>
                <w:szCs w:val="24"/>
              </w:rPr>
              <w:t>Two Job Advertisements Compared</w:t>
            </w:r>
            <w:r w:rsidRPr="00C200B1">
              <w:rPr>
                <w:noProof/>
                <w:webHidden/>
                <w:sz w:val="24"/>
                <w:szCs w:val="24"/>
              </w:rPr>
              <w:tab/>
            </w:r>
            <w:r w:rsidRPr="00C200B1">
              <w:rPr>
                <w:noProof/>
                <w:webHidden/>
                <w:sz w:val="24"/>
                <w:szCs w:val="24"/>
              </w:rPr>
              <w:fldChar w:fldCharType="begin"/>
            </w:r>
            <w:r w:rsidRPr="00C200B1">
              <w:rPr>
                <w:noProof/>
                <w:webHidden/>
                <w:sz w:val="24"/>
                <w:szCs w:val="24"/>
              </w:rPr>
              <w:instrText xml:space="preserve"> PAGEREF _Toc225082076 \h </w:instrText>
            </w:r>
            <w:r w:rsidRPr="00C200B1">
              <w:rPr>
                <w:noProof/>
                <w:webHidden/>
                <w:sz w:val="24"/>
                <w:szCs w:val="24"/>
              </w:rPr>
            </w:r>
            <w:r w:rsidRPr="00C200B1">
              <w:rPr>
                <w:noProof/>
                <w:webHidden/>
                <w:sz w:val="24"/>
                <w:szCs w:val="24"/>
              </w:rPr>
              <w:fldChar w:fldCharType="separate"/>
            </w:r>
            <w:r w:rsidRPr="00C200B1">
              <w:rPr>
                <w:noProof/>
                <w:webHidden/>
                <w:sz w:val="24"/>
                <w:szCs w:val="24"/>
              </w:rPr>
              <w:t>2</w:t>
            </w:r>
            <w:r w:rsidRPr="00C200B1">
              <w:rPr>
                <w:noProof/>
                <w:webHidden/>
                <w:sz w:val="24"/>
                <w:szCs w:val="24"/>
              </w:rPr>
              <w:fldChar w:fldCharType="end"/>
            </w:r>
          </w:hyperlink>
        </w:p>
        <w:p w14:paraId="347CFD68" w14:textId="12F83E99" w:rsidR="00C200B1" w:rsidRPr="00C200B1" w:rsidRDefault="00C200B1" w:rsidP="00C200B1">
          <w:pPr>
            <w:pStyle w:val="TOC2"/>
            <w:tabs>
              <w:tab w:val="right" w:leader="dot" w:pos="9736"/>
            </w:tabs>
            <w:spacing w:line="360" w:lineRule="auto"/>
            <w:rPr>
              <w:rFonts w:asciiTheme="minorHAnsi" w:eastAsiaTheme="minorEastAsia" w:hAnsiTheme="minorHAnsi" w:cstheme="minorBidi"/>
              <w:noProof/>
              <w:sz w:val="24"/>
              <w:szCs w:val="24"/>
            </w:rPr>
          </w:pPr>
          <w:hyperlink w:anchor="_Toc225082077" w:history="1">
            <w:r w:rsidRPr="00C200B1">
              <w:rPr>
                <w:rStyle w:val="Hyperlink"/>
                <w:b/>
                <w:bCs/>
                <w:noProof/>
                <w:sz w:val="24"/>
                <w:szCs w:val="24"/>
              </w:rPr>
              <w:t>Common Skills Identified</w:t>
            </w:r>
            <w:r w:rsidRPr="00C200B1">
              <w:rPr>
                <w:noProof/>
                <w:webHidden/>
                <w:sz w:val="24"/>
                <w:szCs w:val="24"/>
              </w:rPr>
              <w:tab/>
            </w:r>
            <w:r w:rsidRPr="00C200B1">
              <w:rPr>
                <w:noProof/>
                <w:webHidden/>
                <w:sz w:val="24"/>
                <w:szCs w:val="24"/>
              </w:rPr>
              <w:fldChar w:fldCharType="begin"/>
            </w:r>
            <w:r w:rsidRPr="00C200B1">
              <w:rPr>
                <w:noProof/>
                <w:webHidden/>
                <w:sz w:val="24"/>
                <w:szCs w:val="24"/>
              </w:rPr>
              <w:instrText xml:space="preserve"> PAGEREF _Toc225082077 \h </w:instrText>
            </w:r>
            <w:r w:rsidRPr="00C200B1">
              <w:rPr>
                <w:noProof/>
                <w:webHidden/>
                <w:sz w:val="24"/>
                <w:szCs w:val="24"/>
              </w:rPr>
            </w:r>
            <w:r w:rsidRPr="00C200B1">
              <w:rPr>
                <w:noProof/>
                <w:webHidden/>
                <w:sz w:val="24"/>
                <w:szCs w:val="24"/>
              </w:rPr>
              <w:fldChar w:fldCharType="separate"/>
            </w:r>
            <w:r w:rsidRPr="00C200B1">
              <w:rPr>
                <w:noProof/>
                <w:webHidden/>
                <w:sz w:val="24"/>
                <w:szCs w:val="24"/>
              </w:rPr>
              <w:t>3</w:t>
            </w:r>
            <w:r w:rsidRPr="00C200B1">
              <w:rPr>
                <w:noProof/>
                <w:webHidden/>
                <w:sz w:val="24"/>
                <w:szCs w:val="24"/>
              </w:rPr>
              <w:fldChar w:fldCharType="end"/>
            </w:r>
          </w:hyperlink>
        </w:p>
        <w:p w14:paraId="3A1240DE" w14:textId="32B4688D" w:rsidR="00C200B1" w:rsidRPr="00C200B1" w:rsidRDefault="00C200B1" w:rsidP="00C200B1">
          <w:pPr>
            <w:pStyle w:val="TOC2"/>
            <w:tabs>
              <w:tab w:val="right" w:leader="dot" w:pos="9736"/>
            </w:tabs>
            <w:spacing w:line="360" w:lineRule="auto"/>
            <w:rPr>
              <w:rFonts w:asciiTheme="minorHAnsi" w:eastAsiaTheme="minorEastAsia" w:hAnsiTheme="minorHAnsi" w:cstheme="minorBidi"/>
              <w:noProof/>
              <w:sz w:val="24"/>
              <w:szCs w:val="24"/>
            </w:rPr>
          </w:pPr>
          <w:hyperlink w:anchor="_Toc225082078" w:history="1">
            <w:r w:rsidRPr="00C200B1">
              <w:rPr>
                <w:rStyle w:val="Hyperlink"/>
                <w:b/>
                <w:bCs/>
                <w:noProof/>
                <w:sz w:val="24"/>
                <w:szCs w:val="24"/>
              </w:rPr>
              <w:t>Key Shared Skill: Communication</w:t>
            </w:r>
            <w:r w:rsidRPr="00C200B1">
              <w:rPr>
                <w:noProof/>
                <w:webHidden/>
                <w:sz w:val="24"/>
                <w:szCs w:val="24"/>
              </w:rPr>
              <w:tab/>
            </w:r>
            <w:r w:rsidRPr="00C200B1">
              <w:rPr>
                <w:noProof/>
                <w:webHidden/>
                <w:sz w:val="24"/>
                <w:szCs w:val="24"/>
              </w:rPr>
              <w:fldChar w:fldCharType="begin"/>
            </w:r>
            <w:r w:rsidRPr="00C200B1">
              <w:rPr>
                <w:noProof/>
                <w:webHidden/>
                <w:sz w:val="24"/>
                <w:szCs w:val="24"/>
              </w:rPr>
              <w:instrText xml:space="preserve"> PAGEREF _Toc225082078 \h </w:instrText>
            </w:r>
            <w:r w:rsidRPr="00C200B1">
              <w:rPr>
                <w:noProof/>
                <w:webHidden/>
                <w:sz w:val="24"/>
                <w:szCs w:val="24"/>
              </w:rPr>
            </w:r>
            <w:r w:rsidRPr="00C200B1">
              <w:rPr>
                <w:noProof/>
                <w:webHidden/>
                <w:sz w:val="24"/>
                <w:szCs w:val="24"/>
              </w:rPr>
              <w:fldChar w:fldCharType="separate"/>
            </w:r>
            <w:r w:rsidRPr="00C200B1">
              <w:rPr>
                <w:noProof/>
                <w:webHidden/>
                <w:sz w:val="24"/>
                <w:szCs w:val="24"/>
              </w:rPr>
              <w:t>3</w:t>
            </w:r>
            <w:r w:rsidRPr="00C200B1">
              <w:rPr>
                <w:noProof/>
                <w:webHidden/>
                <w:sz w:val="24"/>
                <w:szCs w:val="24"/>
              </w:rPr>
              <w:fldChar w:fldCharType="end"/>
            </w:r>
          </w:hyperlink>
        </w:p>
        <w:p w14:paraId="694F666D" w14:textId="5DE69D5E" w:rsidR="00C200B1" w:rsidRPr="00C200B1" w:rsidRDefault="00C200B1" w:rsidP="00C200B1">
          <w:pPr>
            <w:pStyle w:val="TOC1"/>
            <w:tabs>
              <w:tab w:val="right" w:leader="dot" w:pos="9736"/>
            </w:tabs>
            <w:spacing w:line="360" w:lineRule="auto"/>
            <w:rPr>
              <w:rFonts w:asciiTheme="minorHAnsi" w:eastAsiaTheme="minorEastAsia" w:hAnsiTheme="minorHAnsi" w:cstheme="minorBidi"/>
              <w:noProof/>
              <w:sz w:val="24"/>
              <w:szCs w:val="24"/>
            </w:rPr>
          </w:pPr>
          <w:hyperlink w:anchor="_Toc225082079" w:history="1">
            <w:r w:rsidRPr="00C200B1">
              <w:rPr>
                <w:rStyle w:val="Hyperlink"/>
                <w:b/>
                <w:bCs/>
                <w:noProof/>
                <w:sz w:val="24"/>
                <w:szCs w:val="24"/>
              </w:rPr>
              <w:t>Task 2: Self-Assessment and Evidence of Readiness</w:t>
            </w:r>
            <w:r w:rsidRPr="00C200B1">
              <w:rPr>
                <w:noProof/>
                <w:webHidden/>
                <w:sz w:val="24"/>
                <w:szCs w:val="24"/>
              </w:rPr>
              <w:tab/>
            </w:r>
            <w:r w:rsidRPr="00C200B1">
              <w:rPr>
                <w:noProof/>
                <w:webHidden/>
                <w:sz w:val="24"/>
                <w:szCs w:val="24"/>
              </w:rPr>
              <w:fldChar w:fldCharType="begin"/>
            </w:r>
            <w:r w:rsidRPr="00C200B1">
              <w:rPr>
                <w:noProof/>
                <w:webHidden/>
                <w:sz w:val="24"/>
                <w:szCs w:val="24"/>
              </w:rPr>
              <w:instrText xml:space="preserve"> PAGEREF _Toc225082079 \h </w:instrText>
            </w:r>
            <w:r w:rsidRPr="00C200B1">
              <w:rPr>
                <w:noProof/>
                <w:webHidden/>
                <w:sz w:val="24"/>
                <w:szCs w:val="24"/>
              </w:rPr>
            </w:r>
            <w:r w:rsidRPr="00C200B1">
              <w:rPr>
                <w:noProof/>
                <w:webHidden/>
                <w:sz w:val="24"/>
                <w:szCs w:val="24"/>
              </w:rPr>
              <w:fldChar w:fldCharType="separate"/>
            </w:r>
            <w:r w:rsidRPr="00C200B1">
              <w:rPr>
                <w:noProof/>
                <w:webHidden/>
                <w:sz w:val="24"/>
                <w:szCs w:val="24"/>
              </w:rPr>
              <w:t>4</w:t>
            </w:r>
            <w:r w:rsidRPr="00C200B1">
              <w:rPr>
                <w:noProof/>
                <w:webHidden/>
                <w:sz w:val="24"/>
                <w:szCs w:val="24"/>
              </w:rPr>
              <w:fldChar w:fldCharType="end"/>
            </w:r>
          </w:hyperlink>
        </w:p>
        <w:p w14:paraId="26196560" w14:textId="5BBBBB6A" w:rsidR="00C200B1" w:rsidRPr="00C200B1" w:rsidRDefault="00C200B1" w:rsidP="00C200B1">
          <w:pPr>
            <w:pStyle w:val="TOC2"/>
            <w:tabs>
              <w:tab w:val="right" w:leader="dot" w:pos="9736"/>
            </w:tabs>
            <w:spacing w:line="360" w:lineRule="auto"/>
            <w:rPr>
              <w:rFonts w:asciiTheme="minorHAnsi" w:eastAsiaTheme="minorEastAsia" w:hAnsiTheme="minorHAnsi" w:cstheme="minorBidi"/>
              <w:noProof/>
              <w:sz w:val="24"/>
              <w:szCs w:val="24"/>
            </w:rPr>
          </w:pPr>
          <w:hyperlink w:anchor="_Toc225082080" w:history="1">
            <w:r w:rsidRPr="00C200B1">
              <w:rPr>
                <w:rStyle w:val="Hyperlink"/>
                <w:b/>
                <w:bCs/>
                <w:noProof/>
                <w:sz w:val="24"/>
                <w:szCs w:val="24"/>
              </w:rPr>
              <w:t>SWOT Analysis</w:t>
            </w:r>
            <w:r w:rsidRPr="00C200B1">
              <w:rPr>
                <w:noProof/>
                <w:webHidden/>
                <w:sz w:val="24"/>
                <w:szCs w:val="24"/>
              </w:rPr>
              <w:tab/>
            </w:r>
            <w:r w:rsidRPr="00C200B1">
              <w:rPr>
                <w:noProof/>
                <w:webHidden/>
                <w:sz w:val="24"/>
                <w:szCs w:val="24"/>
              </w:rPr>
              <w:fldChar w:fldCharType="begin"/>
            </w:r>
            <w:r w:rsidRPr="00C200B1">
              <w:rPr>
                <w:noProof/>
                <w:webHidden/>
                <w:sz w:val="24"/>
                <w:szCs w:val="24"/>
              </w:rPr>
              <w:instrText xml:space="preserve"> PAGEREF _Toc225082080 \h </w:instrText>
            </w:r>
            <w:r w:rsidRPr="00C200B1">
              <w:rPr>
                <w:noProof/>
                <w:webHidden/>
                <w:sz w:val="24"/>
                <w:szCs w:val="24"/>
              </w:rPr>
            </w:r>
            <w:r w:rsidRPr="00C200B1">
              <w:rPr>
                <w:noProof/>
                <w:webHidden/>
                <w:sz w:val="24"/>
                <w:szCs w:val="24"/>
              </w:rPr>
              <w:fldChar w:fldCharType="separate"/>
            </w:r>
            <w:r w:rsidRPr="00C200B1">
              <w:rPr>
                <w:noProof/>
                <w:webHidden/>
                <w:sz w:val="24"/>
                <w:szCs w:val="24"/>
              </w:rPr>
              <w:t>4</w:t>
            </w:r>
            <w:r w:rsidRPr="00C200B1">
              <w:rPr>
                <w:noProof/>
                <w:webHidden/>
                <w:sz w:val="24"/>
                <w:szCs w:val="24"/>
              </w:rPr>
              <w:fldChar w:fldCharType="end"/>
            </w:r>
          </w:hyperlink>
        </w:p>
        <w:p w14:paraId="3752DE6E" w14:textId="3DC51B05" w:rsidR="00C200B1" w:rsidRPr="00C200B1" w:rsidRDefault="00C200B1" w:rsidP="00C200B1">
          <w:pPr>
            <w:pStyle w:val="TOC3"/>
            <w:tabs>
              <w:tab w:val="right" w:leader="dot" w:pos="9736"/>
            </w:tabs>
            <w:spacing w:line="360" w:lineRule="auto"/>
            <w:rPr>
              <w:rFonts w:asciiTheme="minorHAnsi" w:eastAsiaTheme="minorEastAsia" w:hAnsiTheme="minorHAnsi" w:cstheme="minorBidi"/>
              <w:noProof/>
              <w:sz w:val="24"/>
              <w:szCs w:val="24"/>
            </w:rPr>
          </w:pPr>
          <w:hyperlink w:anchor="_Toc225082081" w:history="1">
            <w:r w:rsidRPr="00C200B1">
              <w:rPr>
                <w:rStyle w:val="Hyperlink"/>
                <w:b/>
                <w:bCs/>
                <w:noProof/>
                <w:sz w:val="24"/>
                <w:szCs w:val="24"/>
              </w:rPr>
              <w:t>Reflection on Strengths</w:t>
            </w:r>
            <w:r w:rsidRPr="00C200B1">
              <w:rPr>
                <w:noProof/>
                <w:webHidden/>
                <w:sz w:val="24"/>
                <w:szCs w:val="24"/>
              </w:rPr>
              <w:tab/>
            </w:r>
            <w:r w:rsidRPr="00C200B1">
              <w:rPr>
                <w:noProof/>
                <w:webHidden/>
                <w:sz w:val="24"/>
                <w:szCs w:val="24"/>
              </w:rPr>
              <w:fldChar w:fldCharType="begin"/>
            </w:r>
            <w:r w:rsidRPr="00C200B1">
              <w:rPr>
                <w:noProof/>
                <w:webHidden/>
                <w:sz w:val="24"/>
                <w:szCs w:val="24"/>
              </w:rPr>
              <w:instrText xml:space="preserve"> PAGEREF _Toc225082081 \h </w:instrText>
            </w:r>
            <w:r w:rsidRPr="00C200B1">
              <w:rPr>
                <w:noProof/>
                <w:webHidden/>
                <w:sz w:val="24"/>
                <w:szCs w:val="24"/>
              </w:rPr>
            </w:r>
            <w:r w:rsidRPr="00C200B1">
              <w:rPr>
                <w:noProof/>
                <w:webHidden/>
                <w:sz w:val="24"/>
                <w:szCs w:val="24"/>
              </w:rPr>
              <w:fldChar w:fldCharType="separate"/>
            </w:r>
            <w:r w:rsidRPr="00C200B1">
              <w:rPr>
                <w:noProof/>
                <w:webHidden/>
                <w:sz w:val="24"/>
                <w:szCs w:val="24"/>
              </w:rPr>
              <w:t>5</w:t>
            </w:r>
            <w:r w:rsidRPr="00C200B1">
              <w:rPr>
                <w:noProof/>
                <w:webHidden/>
                <w:sz w:val="24"/>
                <w:szCs w:val="24"/>
              </w:rPr>
              <w:fldChar w:fldCharType="end"/>
            </w:r>
          </w:hyperlink>
        </w:p>
        <w:p w14:paraId="012BF18A" w14:textId="4ED10697" w:rsidR="00C200B1" w:rsidRPr="00C200B1" w:rsidRDefault="00C200B1" w:rsidP="00C200B1">
          <w:pPr>
            <w:pStyle w:val="TOC3"/>
            <w:tabs>
              <w:tab w:val="right" w:leader="dot" w:pos="9736"/>
            </w:tabs>
            <w:spacing w:line="360" w:lineRule="auto"/>
            <w:rPr>
              <w:rFonts w:asciiTheme="minorHAnsi" w:eastAsiaTheme="minorEastAsia" w:hAnsiTheme="minorHAnsi" w:cstheme="minorBidi"/>
              <w:noProof/>
              <w:sz w:val="24"/>
              <w:szCs w:val="24"/>
            </w:rPr>
          </w:pPr>
          <w:hyperlink w:anchor="_Toc225082082" w:history="1">
            <w:r w:rsidRPr="00C200B1">
              <w:rPr>
                <w:rStyle w:val="Hyperlink"/>
                <w:b/>
                <w:bCs/>
                <w:noProof/>
                <w:sz w:val="24"/>
                <w:szCs w:val="24"/>
              </w:rPr>
              <w:t>Reflection on Weaknesses</w:t>
            </w:r>
            <w:r w:rsidRPr="00C200B1">
              <w:rPr>
                <w:noProof/>
                <w:webHidden/>
                <w:sz w:val="24"/>
                <w:szCs w:val="24"/>
              </w:rPr>
              <w:tab/>
            </w:r>
            <w:r w:rsidRPr="00C200B1">
              <w:rPr>
                <w:noProof/>
                <w:webHidden/>
                <w:sz w:val="24"/>
                <w:szCs w:val="24"/>
              </w:rPr>
              <w:fldChar w:fldCharType="begin"/>
            </w:r>
            <w:r w:rsidRPr="00C200B1">
              <w:rPr>
                <w:noProof/>
                <w:webHidden/>
                <w:sz w:val="24"/>
                <w:szCs w:val="24"/>
              </w:rPr>
              <w:instrText xml:space="preserve"> PAGEREF _Toc225082082 \h </w:instrText>
            </w:r>
            <w:r w:rsidRPr="00C200B1">
              <w:rPr>
                <w:noProof/>
                <w:webHidden/>
                <w:sz w:val="24"/>
                <w:szCs w:val="24"/>
              </w:rPr>
            </w:r>
            <w:r w:rsidRPr="00C200B1">
              <w:rPr>
                <w:noProof/>
                <w:webHidden/>
                <w:sz w:val="24"/>
                <w:szCs w:val="24"/>
              </w:rPr>
              <w:fldChar w:fldCharType="separate"/>
            </w:r>
            <w:r w:rsidRPr="00C200B1">
              <w:rPr>
                <w:noProof/>
                <w:webHidden/>
                <w:sz w:val="24"/>
                <w:szCs w:val="24"/>
              </w:rPr>
              <w:t>5</w:t>
            </w:r>
            <w:r w:rsidRPr="00C200B1">
              <w:rPr>
                <w:noProof/>
                <w:webHidden/>
                <w:sz w:val="24"/>
                <w:szCs w:val="24"/>
              </w:rPr>
              <w:fldChar w:fldCharType="end"/>
            </w:r>
          </w:hyperlink>
        </w:p>
        <w:p w14:paraId="0DDDEADE" w14:textId="756C8765" w:rsidR="00C200B1" w:rsidRPr="00C200B1" w:rsidRDefault="00C200B1" w:rsidP="00C200B1">
          <w:pPr>
            <w:pStyle w:val="TOC2"/>
            <w:tabs>
              <w:tab w:val="right" w:leader="dot" w:pos="9736"/>
            </w:tabs>
            <w:spacing w:line="360" w:lineRule="auto"/>
            <w:rPr>
              <w:rFonts w:asciiTheme="minorHAnsi" w:eastAsiaTheme="minorEastAsia" w:hAnsiTheme="minorHAnsi" w:cstheme="minorBidi"/>
              <w:noProof/>
              <w:sz w:val="24"/>
              <w:szCs w:val="24"/>
            </w:rPr>
          </w:pPr>
          <w:hyperlink w:anchor="_Toc225082083" w:history="1">
            <w:r w:rsidRPr="00C200B1">
              <w:rPr>
                <w:rStyle w:val="Hyperlink"/>
                <w:b/>
                <w:bCs/>
                <w:noProof/>
                <w:sz w:val="24"/>
                <w:szCs w:val="24"/>
              </w:rPr>
              <w:t>Evidence of Readiness for Employability</w:t>
            </w:r>
            <w:r w:rsidRPr="00C200B1">
              <w:rPr>
                <w:noProof/>
                <w:webHidden/>
                <w:sz w:val="24"/>
                <w:szCs w:val="24"/>
              </w:rPr>
              <w:tab/>
            </w:r>
            <w:r w:rsidRPr="00C200B1">
              <w:rPr>
                <w:noProof/>
                <w:webHidden/>
                <w:sz w:val="24"/>
                <w:szCs w:val="24"/>
              </w:rPr>
              <w:fldChar w:fldCharType="begin"/>
            </w:r>
            <w:r w:rsidRPr="00C200B1">
              <w:rPr>
                <w:noProof/>
                <w:webHidden/>
                <w:sz w:val="24"/>
                <w:szCs w:val="24"/>
              </w:rPr>
              <w:instrText xml:space="preserve"> PAGEREF _Toc225082083 \h </w:instrText>
            </w:r>
            <w:r w:rsidRPr="00C200B1">
              <w:rPr>
                <w:noProof/>
                <w:webHidden/>
                <w:sz w:val="24"/>
                <w:szCs w:val="24"/>
              </w:rPr>
            </w:r>
            <w:r w:rsidRPr="00C200B1">
              <w:rPr>
                <w:noProof/>
                <w:webHidden/>
                <w:sz w:val="24"/>
                <w:szCs w:val="24"/>
              </w:rPr>
              <w:fldChar w:fldCharType="separate"/>
            </w:r>
            <w:r w:rsidRPr="00C200B1">
              <w:rPr>
                <w:noProof/>
                <w:webHidden/>
                <w:sz w:val="24"/>
                <w:szCs w:val="24"/>
              </w:rPr>
              <w:t>6</w:t>
            </w:r>
            <w:r w:rsidRPr="00C200B1">
              <w:rPr>
                <w:noProof/>
                <w:webHidden/>
                <w:sz w:val="24"/>
                <w:szCs w:val="24"/>
              </w:rPr>
              <w:fldChar w:fldCharType="end"/>
            </w:r>
          </w:hyperlink>
        </w:p>
        <w:p w14:paraId="1587EED0" w14:textId="3AB7B83C" w:rsidR="00C200B1" w:rsidRPr="00C200B1" w:rsidRDefault="00C200B1" w:rsidP="00C200B1">
          <w:pPr>
            <w:pStyle w:val="TOC1"/>
            <w:tabs>
              <w:tab w:val="right" w:leader="dot" w:pos="9736"/>
            </w:tabs>
            <w:spacing w:line="360" w:lineRule="auto"/>
            <w:rPr>
              <w:rFonts w:asciiTheme="minorHAnsi" w:eastAsiaTheme="minorEastAsia" w:hAnsiTheme="minorHAnsi" w:cstheme="minorBidi"/>
              <w:noProof/>
              <w:sz w:val="24"/>
              <w:szCs w:val="24"/>
            </w:rPr>
          </w:pPr>
          <w:hyperlink w:anchor="_Toc225082084" w:history="1">
            <w:r w:rsidRPr="00C200B1">
              <w:rPr>
                <w:rStyle w:val="Hyperlink"/>
                <w:b/>
                <w:bCs/>
                <w:noProof/>
                <w:sz w:val="24"/>
                <w:szCs w:val="24"/>
              </w:rPr>
              <w:t>Task 3: Employment Goals and Personal Development Plan</w:t>
            </w:r>
            <w:r w:rsidRPr="00C200B1">
              <w:rPr>
                <w:noProof/>
                <w:webHidden/>
                <w:sz w:val="24"/>
                <w:szCs w:val="24"/>
              </w:rPr>
              <w:tab/>
            </w:r>
            <w:r w:rsidRPr="00C200B1">
              <w:rPr>
                <w:noProof/>
                <w:webHidden/>
                <w:sz w:val="24"/>
                <w:szCs w:val="24"/>
              </w:rPr>
              <w:fldChar w:fldCharType="begin"/>
            </w:r>
            <w:r w:rsidRPr="00C200B1">
              <w:rPr>
                <w:noProof/>
                <w:webHidden/>
                <w:sz w:val="24"/>
                <w:szCs w:val="24"/>
              </w:rPr>
              <w:instrText xml:space="preserve"> PAGEREF _Toc225082084 \h </w:instrText>
            </w:r>
            <w:r w:rsidRPr="00C200B1">
              <w:rPr>
                <w:noProof/>
                <w:webHidden/>
                <w:sz w:val="24"/>
                <w:szCs w:val="24"/>
              </w:rPr>
            </w:r>
            <w:r w:rsidRPr="00C200B1">
              <w:rPr>
                <w:noProof/>
                <w:webHidden/>
                <w:sz w:val="24"/>
                <w:szCs w:val="24"/>
              </w:rPr>
              <w:fldChar w:fldCharType="separate"/>
            </w:r>
            <w:r w:rsidRPr="00C200B1">
              <w:rPr>
                <w:noProof/>
                <w:webHidden/>
                <w:sz w:val="24"/>
                <w:szCs w:val="24"/>
              </w:rPr>
              <w:t>6</w:t>
            </w:r>
            <w:r w:rsidRPr="00C200B1">
              <w:rPr>
                <w:noProof/>
                <w:webHidden/>
                <w:sz w:val="24"/>
                <w:szCs w:val="24"/>
              </w:rPr>
              <w:fldChar w:fldCharType="end"/>
            </w:r>
          </w:hyperlink>
        </w:p>
        <w:p w14:paraId="1AE16E54" w14:textId="477AACBC" w:rsidR="00C200B1" w:rsidRPr="00C200B1" w:rsidRDefault="00C200B1" w:rsidP="00C200B1">
          <w:pPr>
            <w:pStyle w:val="TOC2"/>
            <w:tabs>
              <w:tab w:val="right" w:leader="dot" w:pos="9736"/>
            </w:tabs>
            <w:spacing w:line="360" w:lineRule="auto"/>
            <w:rPr>
              <w:rFonts w:asciiTheme="minorHAnsi" w:eastAsiaTheme="minorEastAsia" w:hAnsiTheme="minorHAnsi" w:cstheme="minorBidi"/>
              <w:noProof/>
              <w:sz w:val="24"/>
              <w:szCs w:val="24"/>
            </w:rPr>
          </w:pPr>
          <w:hyperlink w:anchor="_Toc225082085" w:history="1">
            <w:r w:rsidRPr="00C200B1">
              <w:rPr>
                <w:rStyle w:val="Hyperlink"/>
                <w:b/>
                <w:bCs/>
                <w:noProof/>
                <w:sz w:val="24"/>
                <w:szCs w:val="24"/>
              </w:rPr>
              <w:t>Short-Term and Long-Term Employment Goals</w:t>
            </w:r>
            <w:r w:rsidRPr="00C200B1">
              <w:rPr>
                <w:noProof/>
                <w:webHidden/>
                <w:sz w:val="24"/>
                <w:szCs w:val="24"/>
              </w:rPr>
              <w:tab/>
            </w:r>
            <w:r w:rsidRPr="00C200B1">
              <w:rPr>
                <w:noProof/>
                <w:webHidden/>
                <w:sz w:val="24"/>
                <w:szCs w:val="24"/>
              </w:rPr>
              <w:fldChar w:fldCharType="begin"/>
            </w:r>
            <w:r w:rsidRPr="00C200B1">
              <w:rPr>
                <w:noProof/>
                <w:webHidden/>
                <w:sz w:val="24"/>
                <w:szCs w:val="24"/>
              </w:rPr>
              <w:instrText xml:space="preserve"> PAGEREF _Toc225082085 \h </w:instrText>
            </w:r>
            <w:r w:rsidRPr="00C200B1">
              <w:rPr>
                <w:noProof/>
                <w:webHidden/>
                <w:sz w:val="24"/>
                <w:szCs w:val="24"/>
              </w:rPr>
            </w:r>
            <w:r w:rsidRPr="00C200B1">
              <w:rPr>
                <w:noProof/>
                <w:webHidden/>
                <w:sz w:val="24"/>
                <w:szCs w:val="24"/>
              </w:rPr>
              <w:fldChar w:fldCharType="separate"/>
            </w:r>
            <w:r w:rsidRPr="00C200B1">
              <w:rPr>
                <w:noProof/>
                <w:webHidden/>
                <w:sz w:val="24"/>
                <w:szCs w:val="24"/>
              </w:rPr>
              <w:t>6</w:t>
            </w:r>
            <w:r w:rsidRPr="00C200B1">
              <w:rPr>
                <w:noProof/>
                <w:webHidden/>
                <w:sz w:val="24"/>
                <w:szCs w:val="24"/>
              </w:rPr>
              <w:fldChar w:fldCharType="end"/>
            </w:r>
          </w:hyperlink>
        </w:p>
        <w:p w14:paraId="555256A8" w14:textId="78B51332" w:rsidR="00C200B1" w:rsidRPr="00C200B1" w:rsidRDefault="00C200B1" w:rsidP="00C200B1">
          <w:pPr>
            <w:pStyle w:val="TOC2"/>
            <w:tabs>
              <w:tab w:val="right" w:leader="dot" w:pos="9736"/>
            </w:tabs>
            <w:spacing w:line="360" w:lineRule="auto"/>
            <w:rPr>
              <w:rFonts w:asciiTheme="minorHAnsi" w:eastAsiaTheme="minorEastAsia" w:hAnsiTheme="minorHAnsi" w:cstheme="minorBidi"/>
              <w:noProof/>
              <w:sz w:val="24"/>
              <w:szCs w:val="24"/>
            </w:rPr>
          </w:pPr>
          <w:hyperlink w:anchor="_Toc225082086" w:history="1">
            <w:r w:rsidRPr="00C200B1">
              <w:rPr>
                <w:rStyle w:val="Hyperlink"/>
                <w:b/>
                <w:bCs/>
                <w:noProof/>
                <w:sz w:val="24"/>
                <w:szCs w:val="24"/>
              </w:rPr>
              <w:t>Personal Development Plan</w:t>
            </w:r>
            <w:r w:rsidRPr="00C200B1">
              <w:rPr>
                <w:noProof/>
                <w:webHidden/>
                <w:sz w:val="24"/>
                <w:szCs w:val="24"/>
              </w:rPr>
              <w:tab/>
            </w:r>
            <w:r w:rsidRPr="00C200B1">
              <w:rPr>
                <w:noProof/>
                <w:webHidden/>
                <w:sz w:val="24"/>
                <w:szCs w:val="24"/>
              </w:rPr>
              <w:fldChar w:fldCharType="begin"/>
            </w:r>
            <w:r w:rsidRPr="00C200B1">
              <w:rPr>
                <w:noProof/>
                <w:webHidden/>
                <w:sz w:val="24"/>
                <w:szCs w:val="24"/>
              </w:rPr>
              <w:instrText xml:space="preserve"> PAGEREF _Toc225082086 \h </w:instrText>
            </w:r>
            <w:r w:rsidRPr="00C200B1">
              <w:rPr>
                <w:noProof/>
                <w:webHidden/>
                <w:sz w:val="24"/>
                <w:szCs w:val="24"/>
              </w:rPr>
            </w:r>
            <w:r w:rsidRPr="00C200B1">
              <w:rPr>
                <w:noProof/>
                <w:webHidden/>
                <w:sz w:val="24"/>
                <w:szCs w:val="24"/>
              </w:rPr>
              <w:fldChar w:fldCharType="separate"/>
            </w:r>
            <w:r w:rsidRPr="00C200B1">
              <w:rPr>
                <w:noProof/>
                <w:webHidden/>
                <w:sz w:val="24"/>
                <w:szCs w:val="24"/>
              </w:rPr>
              <w:t>7</w:t>
            </w:r>
            <w:r w:rsidRPr="00C200B1">
              <w:rPr>
                <w:noProof/>
                <w:webHidden/>
                <w:sz w:val="24"/>
                <w:szCs w:val="24"/>
              </w:rPr>
              <w:fldChar w:fldCharType="end"/>
            </w:r>
          </w:hyperlink>
        </w:p>
        <w:p w14:paraId="52D34DD3" w14:textId="761CA4CD" w:rsidR="00C200B1" w:rsidRPr="00C200B1" w:rsidRDefault="00C200B1" w:rsidP="00C200B1">
          <w:pPr>
            <w:pStyle w:val="TOC1"/>
            <w:tabs>
              <w:tab w:val="right" w:leader="dot" w:pos="9736"/>
            </w:tabs>
            <w:spacing w:line="360" w:lineRule="auto"/>
            <w:rPr>
              <w:rFonts w:asciiTheme="minorHAnsi" w:eastAsiaTheme="minorEastAsia" w:hAnsiTheme="minorHAnsi" w:cstheme="minorBidi"/>
              <w:noProof/>
              <w:sz w:val="24"/>
              <w:szCs w:val="24"/>
            </w:rPr>
          </w:pPr>
          <w:hyperlink w:anchor="_Toc225082087" w:history="1">
            <w:r w:rsidRPr="00C200B1">
              <w:rPr>
                <w:rStyle w:val="Hyperlink"/>
                <w:b/>
                <w:bCs/>
                <w:noProof/>
                <w:sz w:val="24"/>
                <w:szCs w:val="24"/>
              </w:rPr>
              <w:t>List of references</w:t>
            </w:r>
            <w:r w:rsidRPr="00C200B1">
              <w:rPr>
                <w:noProof/>
                <w:webHidden/>
                <w:sz w:val="24"/>
                <w:szCs w:val="24"/>
              </w:rPr>
              <w:tab/>
            </w:r>
            <w:r w:rsidRPr="00C200B1">
              <w:rPr>
                <w:noProof/>
                <w:webHidden/>
                <w:sz w:val="24"/>
                <w:szCs w:val="24"/>
              </w:rPr>
              <w:fldChar w:fldCharType="begin"/>
            </w:r>
            <w:r w:rsidRPr="00C200B1">
              <w:rPr>
                <w:noProof/>
                <w:webHidden/>
                <w:sz w:val="24"/>
                <w:szCs w:val="24"/>
              </w:rPr>
              <w:instrText xml:space="preserve"> PAGEREF _Toc225082087 \h </w:instrText>
            </w:r>
            <w:r w:rsidRPr="00C200B1">
              <w:rPr>
                <w:noProof/>
                <w:webHidden/>
                <w:sz w:val="24"/>
                <w:szCs w:val="24"/>
              </w:rPr>
            </w:r>
            <w:r w:rsidRPr="00C200B1">
              <w:rPr>
                <w:noProof/>
                <w:webHidden/>
                <w:sz w:val="24"/>
                <w:szCs w:val="24"/>
              </w:rPr>
              <w:fldChar w:fldCharType="separate"/>
            </w:r>
            <w:r w:rsidRPr="00C200B1">
              <w:rPr>
                <w:noProof/>
                <w:webHidden/>
                <w:sz w:val="24"/>
                <w:szCs w:val="24"/>
              </w:rPr>
              <w:t>8</w:t>
            </w:r>
            <w:r w:rsidRPr="00C200B1">
              <w:rPr>
                <w:noProof/>
                <w:webHidden/>
                <w:sz w:val="24"/>
                <w:szCs w:val="24"/>
              </w:rPr>
              <w:fldChar w:fldCharType="end"/>
            </w:r>
          </w:hyperlink>
        </w:p>
        <w:p w14:paraId="7D36C8D1" w14:textId="0F5D7145" w:rsidR="00143661" w:rsidRPr="00C200B1" w:rsidRDefault="00143661" w:rsidP="00C200B1">
          <w:pPr>
            <w:spacing w:before="120" w:after="120" w:line="360" w:lineRule="auto"/>
            <w:rPr>
              <w:sz w:val="24"/>
              <w:szCs w:val="24"/>
            </w:rPr>
          </w:pPr>
          <w:r w:rsidRPr="00C200B1">
            <w:rPr>
              <w:b/>
              <w:bCs/>
              <w:noProof/>
              <w:sz w:val="24"/>
              <w:szCs w:val="24"/>
            </w:rPr>
            <w:fldChar w:fldCharType="end"/>
          </w:r>
        </w:p>
      </w:sdtContent>
    </w:sdt>
    <w:p w14:paraId="5D7FFD3E" w14:textId="3E4B57C2" w:rsidR="00143661" w:rsidRPr="00C200B1" w:rsidRDefault="00143661" w:rsidP="00C200B1">
      <w:pPr>
        <w:spacing w:before="120" w:after="120" w:line="360" w:lineRule="auto"/>
        <w:rPr>
          <w:b/>
          <w:bCs/>
          <w:sz w:val="24"/>
          <w:szCs w:val="24"/>
        </w:rPr>
      </w:pPr>
    </w:p>
    <w:p w14:paraId="6B728EF5" w14:textId="24E332E9" w:rsidR="00143661" w:rsidRDefault="00143661" w:rsidP="00143661">
      <w:pPr>
        <w:spacing w:before="120" w:after="120" w:line="360" w:lineRule="auto"/>
        <w:rPr>
          <w:b/>
          <w:bCs/>
          <w:sz w:val="24"/>
          <w:szCs w:val="24"/>
        </w:rPr>
      </w:pPr>
    </w:p>
    <w:p w14:paraId="3B24C952" w14:textId="0D4C1CDE" w:rsidR="00143661" w:rsidRDefault="00143661" w:rsidP="00143661">
      <w:pPr>
        <w:spacing w:before="120" w:after="120" w:line="360" w:lineRule="auto"/>
        <w:rPr>
          <w:b/>
          <w:bCs/>
          <w:sz w:val="24"/>
          <w:szCs w:val="24"/>
        </w:rPr>
      </w:pPr>
    </w:p>
    <w:p w14:paraId="3BFC2E77" w14:textId="548F5F73" w:rsidR="00143661" w:rsidRDefault="00143661" w:rsidP="00143661">
      <w:pPr>
        <w:spacing w:before="120" w:after="120" w:line="360" w:lineRule="auto"/>
        <w:rPr>
          <w:b/>
          <w:bCs/>
          <w:sz w:val="24"/>
          <w:szCs w:val="24"/>
        </w:rPr>
      </w:pPr>
    </w:p>
    <w:p w14:paraId="1B4D9EEA" w14:textId="0BD62C36" w:rsidR="00143661" w:rsidRDefault="00143661" w:rsidP="00143661">
      <w:pPr>
        <w:spacing w:before="120" w:after="120" w:line="360" w:lineRule="auto"/>
        <w:rPr>
          <w:b/>
          <w:bCs/>
          <w:sz w:val="24"/>
          <w:szCs w:val="24"/>
        </w:rPr>
      </w:pPr>
    </w:p>
    <w:p w14:paraId="326AC5BF" w14:textId="4530F7B8" w:rsidR="00143661" w:rsidRDefault="00143661" w:rsidP="00143661">
      <w:pPr>
        <w:spacing w:before="120" w:after="120" w:line="360" w:lineRule="auto"/>
        <w:rPr>
          <w:b/>
          <w:bCs/>
          <w:sz w:val="24"/>
          <w:szCs w:val="24"/>
        </w:rPr>
      </w:pPr>
    </w:p>
    <w:p w14:paraId="029C24B1" w14:textId="3B383B6B" w:rsidR="00143661" w:rsidRDefault="00143661" w:rsidP="00143661">
      <w:pPr>
        <w:spacing w:before="120" w:after="120" w:line="360" w:lineRule="auto"/>
        <w:rPr>
          <w:b/>
          <w:bCs/>
          <w:sz w:val="24"/>
          <w:szCs w:val="24"/>
        </w:rPr>
      </w:pPr>
    </w:p>
    <w:p w14:paraId="774C5CA6" w14:textId="478B48E9" w:rsidR="00143661" w:rsidRDefault="00143661" w:rsidP="00143661">
      <w:pPr>
        <w:spacing w:before="120" w:after="120" w:line="360" w:lineRule="auto"/>
        <w:rPr>
          <w:b/>
          <w:bCs/>
          <w:sz w:val="24"/>
          <w:szCs w:val="24"/>
        </w:rPr>
      </w:pPr>
    </w:p>
    <w:p w14:paraId="4578EF2E" w14:textId="4B7C9E10" w:rsidR="00143661" w:rsidRDefault="00143661" w:rsidP="00143661">
      <w:pPr>
        <w:spacing w:before="120" w:after="120" w:line="360" w:lineRule="auto"/>
        <w:rPr>
          <w:b/>
          <w:bCs/>
          <w:sz w:val="24"/>
          <w:szCs w:val="24"/>
        </w:rPr>
      </w:pPr>
    </w:p>
    <w:p w14:paraId="06C8AA4D" w14:textId="201B8E09" w:rsidR="00143661" w:rsidRDefault="00143661" w:rsidP="00143661">
      <w:pPr>
        <w:spacing w:before="120" w:after="120" w:line="360" w:lineRule="auto"/>
        <w:rPr>
          <w:b/>
          <w:bCs/>
          <w:sz w:val="24"/>
          <w:szCs w:val="24"/>
        </w:rPr>
      </w:pPr>
    </w:p>
    <w:p w14:paraId="5C24C104" w14:textId="77777777" w:rsidR="00143661" w:rsidRDefault="00143661" w:rsidP="00143661">
      <w:pPr>
        <w:spacing w:before="120" w:after="120" w:line="360" w:lineRule="auto"/>
        <w:rPr>
          <w:b/>
          <w:bCs/>
          <w:sz w:val="24"/>
          <w:szCs w:val="24"/>
        </w:rPr>
      </w:pPr>
    </w:p>
    <w:p w14:paraId="2997F6D1" w14:textId="57120260" w:rsidR="00C200B1" w:rsidRDefault="00C200B1" w:rsidP="00143661">
      <w:pPr>
        <w:spacing w:before="120" w:after="120" w:line="360" w:lineRule="auto"/>
        <w:rPr>
          <w:b/>
          <w:bCs/>
          <w:sz w:val="24"/>
          <w:szCs w:val="24"/>
        </w:rPr>
      </w:pPr>
    </w:p>
    <w:p w14:paraId="05AA4B74" w14:textId="77777777" w:rsidR="00143661" w:rsidRPr="00143661" w:rsidRDefault="00143661" w:rsidP="00143661">
      <w:pPr>
        <w:spacing w:before="120" w:after="120" w:line="360" w:lineRule="auto"/>
        <w:rPr>
          <w:b/>
          <w:bCs/>
          <w:sz w:val="24"/>
          <w:szCs w:val="24"/>
        </w:rPr>
      </w:pPr>
    </w:p>
    <w:p w14:paraId="2BAEA9C1" w14:textId="0F91E38E" w:rsidR="00FC3196" w:rsidRPr="00143661" w:rsidRDefault="00FC3196" w:rsidP="00143661">
      <w:pPr>
        <w:pStyle w:val="Heading1"/>
        <w:spacing w:before="120" w:after="120" w:line="360" w:lineRule="auto"/>
        <w:rPr>
          <w:b/>
          <w:bCs/>
          <w:color w:val="000000" w:themeColor="text1"/>
          <w:sz w:val="24"/>
          <w:szCs w:val="24"/>
        </w:rPr>
      </w:pPr>
      <w:bookmarkStart w:id="0" w:name="_Toc225082075"/>
      <w:r w:rsidRPr="00143661">
        <w:rPr>
          <w:b/>
          <w:bCs/>
          <w:color w:val="000000" w:themeColor="text1"/>
          <w:sz w:val="24"/>
          <w:szCs w:val="24"/>
        </w:rPr>
        <w:lastRenderedPageBreak/>
        <w:t>Task 1: Compare Job Adverts</w:t>
      </w:r>
      <w:bookmarkEnd w:id="0"/>
    </w:p>
    <w:p w14:paraId="07F5B613" w14:textId="34EE0E7D" w:rsidR="00D579DA" w:rsidRPr="00143661" w:rsidRDefault="00FC3196" w:rsidP="00143661">
      <w:pPr>
        <w:pStyle w:val="Heading2"/>
        <w:spacing w:before="120" w:after="120" w:line="360" w:lineRule="auto"/>
        <w:rPr>
          <w:b/>
          <w:bCs/>
          <w:color w:val="000000" w:themeColor="text1"/>
          <w:sz w:val="24"/>
          <w:szCs w:val="24"/>
        </w:rPr>
      </w:pPr>
      <w:bookmarkStart w:id="1" w:name="_Toc225082076"/>
      <w:r w:rsidRPr="00143661">
        <w:rPr>
          <w:b/>
          <w:bCs/>
          <w:color w:val="000000" w:themeColor="text1"/>
          <w:sz w:val="24"/>
          <w:szCs w:val="24"/>
        </w:rPr>
        <w:t>Two Job Advertisements Compared</w:t>
      </w:r>
      <w:bookmarkEnd w:id="1"/>
    </w:p>
    <w:p w14:paraId="683EA21D" w14:textId="741D1E91" w:rsidR="007C6ED4" w:rsidRPr="00143661" w:rsidRDefault="007C6ED4" w:rsidP="00143661">
      <w:pPr>
        <w:spacing w:before="120" w:after="120" w:line="360" w:lineRule="auto"/>
        <w:jc w:val="both"/>
        <w:rPr>
          <w:sz w:val="24"/>
          <w:szCs w:val="24"/>
        </w:rPr>
      </w:pPr>
      <w:r w:rsidRPr="00143661">
        <w:rPr>
          <w:sz w:val="24"/>
          <w:szCs w:val="24"/>
        </w:rPr>
        <w:t>To complete this task, two job adverts of real Transport Supervisor/Manager positions have been located and contrasted to find out the most important skills and knowledge areas necessary in this profession.</w:t>
      </w:r>
    </w:p>
    <w:p w14:paraId="3234817F" w14:textId="4FB4BBCE" w:rsidR="00D579DA" w:rsidRPr="00143661" w:rsidRDefault="00FC3196" w:rsidP="00143661">
      <w:pPr>
        <w:spacing w:before="120" w:after="120" w:line="360" w:lineRule="auto"/>
        <w:jc w:val="both"/>
        <w:rPr>
          <w:sz w:val="24"/>
          <w:szCs w:val="24"/>
        </w:rPr>
      </w:pPr>
      <w:r w:rsidRPr="00143661">
        <w:rPr>
          <w:b/>
          <w:bCs/>
          <w:sz w:val="24"/>
          <w:szCs w:val="24"/>
        </w:rPr>
        <w:t>Job Advert 1:</w:t>
      </w:r>
      <w:r w:rsidRPr="00143661">
        <w:rPr>
          <w:sz w:val="24"/>
          <w:szCs w:val="24"/>
        </w:rPr>
        <w:t xml:space="preserve"> Transport Supervisor</w:t>
      </w:r>
      <w:r w:rsidR="002F46AD" w:rsidRPr="00143661">
        <w:rPr>
          <w:sz w:val="24"/>
          <w:szCs w:val="24"/>
        </w:rPr>
        <w:t>;</w:t>
      </w:r>
      <w:r w:rsidRPr="00143661">
        <w:rPr>
          <w:sz w:val="24"/>
          <w:szCs w:val="24"/>
        </w:rPr>
        <w:t xml:space="preserve"> Hills Waste Solutions, Lower Compton, Calne, Wiltshire (£35,747 per annum, full-time permanent). Available at: </w:t>
      </w:r>
      <w:hyperlink r:id="rId8" w:history="1">
        <w:r w:rsidRPr="00143661">
          <w:rPr>
            <w:rStyle w:val="Hyperlink"/>
            <w:sz w:val="24"/>
            <w:szCs w:val="24"/>
          </w:rPr>
          <w:t>https://www.glassdoor.co.uk/Job/bournemouth-transport-supervisor-jobs-SRCH_IL.0,11_IC3313555_KO12,32.htm</w:t>
        </w:r>
      </w:hyperlink>
      <w:r w:rsidRPr="00143661">
        <w:rPr>
          <w:sz w:val="24"/>
          <w:szCs w:val="24"/>
        </w:rPr>
        <w:t xml:space="preserve">. </w:t>
      </w:r>
      <w:r w:rsidR="007C6ED4" w:rsidRPr="00143661">
        <w:rPr>
          <w:sz w:val="24"/>
          <w:szCs w:val="24"/>
        </w:rPr>
        <w:t>This role needs the first level of people leadership experience, customer-facing skills in a multidrop setup, and a solid understanding of the locality. The supervisor has the responsibilities of route planning and scheduling multidrop deliveries, communicating with the customers, and the drivers, and also liaising with the team of 42 drivers to guarantee that work is performed in a reliable and safe manner</w:t>
      </w:r>
      <w:r w:rsidRPr="00143661">
        <w:rPr>
          <w:sz w:val="24"/>
          <w:szCs w:val="24"/>
        </w:rPr>
        <w:t xml:space="preserve"> (The Hills Group, 2026).</w:t>
      </w:r>
      <w:r w:rsidR="007C6ED4" w:rsidRPr="00143661">
        <w:rPr>
          <w:sz w:val="24"/>
          <w:szCs w:val="24"/>
        </w:rPr>
        <w:t xml:space="preserve"> </w:t>
      </w:r>
    </w:p>
    <w:p w14:paraId="687B8153" w14:textId="77777777" w:rsidR="00C4778A" w:rsidRPr="00143661" w:rsidRDefault="00FC3196" w:rsidP="00143661">
      <w:pPr>
        <w:spacing w:before="120" w:after="120" w:line="360" w:lineRule="auto"/>
        <w:jc w:val="both"/>
        <w:rPr>
          <w:sz w:val="24"/>
          <w:szCs w:val="24"/>
        </w:rPr>
      </w:pPr>
      <w:r w:rsidRPr="00143661">
        <w:rPr>
          <w:b/>
          <w:bCs/>
          <w:sz w:val="24"/>
          <w:szCs w:val="24"/>
        </w:rPr>
        <w:t xml:space="preserve">Job Advert 2: </w:t>
      </w:r>
      <w:r w:rsidRPr="00143661">
        <w:rPr>
          <w:sz w:val="24"/>
          <w:szCs w:val="24"/>
        </w:rPr>
        <w:t>Transport and Distribution Manager</w:t>
      </w:r>
      <w:r w:rsidR="002F46AD" w:rsidRPr="00143661">
        <w:rPr>
          <w:sz w:val="24"/>
          <w:szCs w:val="24"/>
        </w:rPr>
        <w:t xml:space="preserve">; </w:t>
      </w:r>
      <w:r w:rsidRPr="00143661">
        <w:rPr>
          <w:sz w:val="24"/>
          <w:szCs w:val="24"/>
        </w:rPr>
        <w:t xml:space="preserve">TMK Delivery Service Ltd, Birmingham (£33,500–£41,000 per annum, full-time). Available at: </w:t>
      </w:r>
      <w:hyperlink r:id="rId9" w:history="1">
        <w:r w:rsidRPr="00143661">
          <w:rPr>
            <w:rStyle w:val="Hyperlink"/>
            <w:sz w:val="24"/>
            <w:szCs w:val="24"/>
          </w:rPr>
          <w:t>https://uk.indeed.com/viewjob?jk=0020d6ec01e96cbf</w:t>
        </w:r>
      </w:hyperlink>
      <w:r w:rsidRPr="00143661">
        <w:rPr>
          <w:sz w:val="24"/>
          <w:szCs w:val="24"/>
        </w:rPr>
        <w:t xml:space="preserve">.  </w:t>
      </w:r>
      <w:r w:rsidR="002F46AD" w:rsidRPr="00143661">
        <w:rPr>
          <w:sz w:val="24"/>
          <w:szCs w:val="24"/>
        </w:rPr>
        <w:t xml:space="preserve">The duties of this position entail the planning, organising and coordination of day-to-day transport and distribution activities, coordinating the delivery schedules and assignments, supervision of the drivers and logistical personnel, supervision of vehicle maintenance and safety checks, adherence to transport laws, and interaction with customers on the updates of delivery schedules. It is also a prerequisite to have experience in logistic software, Microsoft Office, and control of transport budgets and operation costs (TMK Delivery Service Ltd, 2026). </w:t>
      </w:r>
    </w:p>
    <w:p w14:paraId="0DA1D9F6" w14:textId="77777777" w:rsidR="00C4778A" w:rsidRPr="00143661" w:rsidRDefault="00FC3196" w:rsidP="00143661">
      <w:pPr>
        <w:pStyle w:val="Heading2"/>
        <w:spacing w:before="120" w:after="120" w:line="360" w:lineRule="auto"/>
        <w:rPr>
          <w:b/>
          <w:bCs/>
          <w:color w:val="000000" w:themeColor="text1"/>
          <w:sz w:val="24"/>
          <w:szCs w:val="24"/>
        </w:rPr>
      </w:pPr>
      <w:bookmarkStart w:id="2" w:name="_Toc225082077"/>
      <w:r w:rsidRPr="00143661">
        <w:rPr>
          <w:b/>
          <w:bCs/>
          <w:color w:val="000000" w:themeColor="text1"/>
          <w:sz w:val="24"/>
          <w:szCs w:val="24"/>
        </w:rPr>
        <w:t>Common Skills Identified</w:t>
      </w:r>
      <w:bookmarkEnd w:id="2"/>
    </w:p>
    <w:p w14:paraId="61EA5D06" w14:textId="77777777" w:rsidR="00C4778A" w:rsidRPr="00143661" w:rsidRDefault="002F46AD" w:rsidP="00143661">
      <w:pPr>
        <w:spacing w:before="120" w:after="120" w:line="360" w:lineRule="auto"/>
        <w:jc w:val="both"/>
        <w:rPr>
          <w:sz w:val="24"/>
          <w:szCs w:val="24"/>
        </w:rPr>
      </w:pPr>
      <w:r w:rsidRPr="00143661">
        <w:rPr>
          <w:sz w:val="24"/>
          <w:szCs w:val="24"/>
        </w:rPr>
        <w:t xml:space="preserve">Comparing the two advertisements, some core competencies are present in both positions: Strong communication with drivers and customers, people leadership and team supervision, route planning and delivery scheduling, compliance with all transport regulations and road safety, and the ability to work under pressure and focus on various tasks at the same time. Organisational ability and a dependable and thorough approach to documentation and operational management is also </w:t>
      </w:r>
      <w:r w:rsidR="00C4778A" w:rsidRPr="00143661">
        <w:rPr>
          <w:sz w:val="24"/>
          <w:szCs w:val="24"/>
        </w:rPr>
        <w:t>required</w:t>
      </w:r>
      <w:r w:rsidRPr="00143661">
        <w:rPr>
          <w:sz w:val="24"/>
          <w:szCs w:val="24"/>
        </w:rPr>
        <w:t xml:space="preserve"> in both positions </w:t>
      </w:r>
      <w:r w:rsidR="00C4778A" w:rsidRPr="00143661">
        <w:rPr>
          <w:sz w:val="24"/>
          <w:szCs w:val="24"/>
        </w:rPr>
        <w:t>(The</w:t>
      </w:r>
      <w:r w:rsidRPr="00143661">
        <w:rPr>
          <w:sz w:val="24"/>
          <w:szCs w:val="24"/>
        </w:rPr>
        <w:t xml:space="preserve"> Hills Group, 2026; TMK Delivery Service Ltd, 2026).</w:t>
      </w:r>
    </w:p>
    <w:p w14:paraId="4779EEC7" w14:textId="77777777" w:rsidR="00C4778A" w:rsidRPr="00143661" w:rsidRDefault="00FC3196" w:rsidP="00143661">
      <w:pPr>
        <w:pStyle w:val="Heading2"/>
        <w:spacing w:before="120" w:after="120" w:line="360" w:lineRule="auto"/>
        <w:rPr>
          <w:b/>
          <w:bCs/>
          <w:color w:val="000000" w:themeColor="text1"/>
          <w:sz w:val="24"/>
          <w:szCs w:val="24"/>
        </w:rPr>
      </w:pPr>
      <w:bookmarkStart w:id="3" w:name="_Toc225082078"/>
      <w:r w:rsidRPr="00143661">
        <w:rPr>
          <w:b/>
          <w:bCs/>
          <w:color w:val="000000" w:themeColor="text1"/>
          <w:sz w:val="24"/>
          <w:szCs w:val="24"/>
        </w:rPr>
        <w:t>Key Shared Skill: Communication</w:t>
      </w:r>
      <w:bookmarkEnd w:id="3"/>
    </w:p>
    <w:p w14:paraId="49DF9D46" w14:textId="42B3D7B9" w:rsidR="00C4778A" w:rsidRPr="00143661" w:rsidRDefault="00C4778A" w:rsidP="00143661">
      <w:pPr>
        <w:spacing w:before="120" w:after="120" w:line="360" w:lineRule="auto"/>
        <w:jc w:val="both"/>
        <w:rPr>
          <w:sz w:val="24"/>
          <w:szCs w:val="24"/>
        </w:rPr>
      </w:pPr>
      <w:r w:rsidRPr="00143661">
        <w:rPr>
          <w:sz w:val="24"/>
          <w:szCs w:val="24"/>
        </w:rPr>
        <w:lastRenderedPageBreak/>
        <w:t>The one most significant shared skill in the two job adverts is communication. The Hills Waste Solutions position req</w:t>
      </w:r>
      <w:r w:rsidR="00372CEA" w:rsidRPr="00143661">
        <w:rPr>
          <w:sz w:val="24"/>
          <w:szCs w:val="24"/>
        </w:rPr>
        <w:t xml:space="preserve">uires </w:t>
      </w:r>
      <w:r w:rsidRPr="00143661">
        <w:rPr>
          <w:sz w:val="24"/>
          <w:szCs w:val="24"/>
        </w:rPr>
        <w:t>daily communication with 42 drivers and continuous contact with customers, whereas the TMK Delivery Service position states the good communication and customer service as one of the main requirements. Armstrong and Taylor (2020) state that communication lies at the core of effective leadership since it is the main tool, by which managers establish expectations, build trust and inspire teams. Clear communication between the supervisors, drivers and the customers is not just advantageous in the transport environment but also operationally vital where a decision has to be made fast and safely. The lack of communication may result in missed deliveries, safety failures, and lost relationships with clients, which explains why the two employers have made it the centre of their person specification.</w:t>
      </w:r>
      <w:r w:rsidR="00372CEA" w:rsidRPr="00143661">
        <w:rPr>
          <w:sz w:val="24"/>
          <w:szCs w:val="24"/>
        </w:rPr>
        <w:t xml:space="preserve"> </w:t>
      </w:r>
    </w:p>
    <w:p w14:paraId="3EA90955" w14:textId="53CF7E0D" w:rsidR="00FC3196" w:rsidRPr="00143661" w:rsidRDefault="00FC3196" w:rsidP="00143661">
      <w:pPr>
        <w:pStyle w:val="Heading1"/>
        <w:spacing w:before="120" w:after="120" w:line="360" w:lineRule="auto"/>
        <w:rPr>
          <w:b/>
          <w:bCs/>
          <w:color w:val="000000" w:themeColor="text1"/>
          <w:sz w:val="24"/>
          <w:szCs w:val="24"/>
        </w:rPr>
      </w:pPr>
      <w:bookmarkStart w:id="4" w:name="_Toc225082079"/>
      <w:r w:rsidRPr="00143661">
        <w:rPr>
          <w:b/>
          <w:bCs/>
          <w:color w:val="000000" w:themeColor="text1"/>
          <w:sz w:val="24"/>
          <w:szCs w:val="24"/>
        </w:rPr>
        <w:t>Task 2: Self-Assessment and Evidence of Readiness</w:t>
      </w:r>
      <w:bookmarkEnd w:id="4"/>
      <w:r w:rsidRPr="00143661">
        <w:rPr>
          <w:b/>
          <w:bCs/>
          <w:color w:val="000000" w:themeColor="text1"/>
          <w:sz w:val="24"/>
          <w:szCs w:val="24"/>
        </w:rPr>
        <w:t xml:space="preserve"> </w:t>
      </w:r>
    </w:p>
    <w:p w14:paraId="1C8CCB9D" w14:textId="606C0CEA" w:rsidR="00AA47D9" w:rsidRPr="00143661" w:rsidRDefault="00FC3196" w:rsidP="00143661">
      <w:pPr>
        <w:pStyle w:val="Heading2"/>
        <w:spacing w:before="120" w:after="120" w:line="360" w:lineRule="auto"/>
        <w:rPr>
          <w:b/>
          <w:bCs/>
          <w:color w:val="000000" w:themeColor="text1"/>
          <w:sz w:val="24"/>
          <w:szCs w:val="24"/>
        </w:rPr>
      </w:pPr>
      <w:bookmarkStart w:id="5" w:name="_Toc225082080"/>
      <w:r w:rsidRPr="00143661">
        <w:rPr>
          <w:b/>
          <w:bCs/>
          <w:color w:val="000000" w:themeColor="text1"/>
          <w:sz w:val="24"/>
          <w:szCs w:val="24"/>
        </w:rPr>
        <w:t>SWOT Analysis</w:t>
      </w:r>
      <w:bookmarkEnd w:id="5"/>
    </w:p>
    <w:p w14:paraId="036C4B06" w14:textId="0BB3B690" w:rsidR="00AA47D9" w:rsidRPr="00143661" w:rsidRDefault="00AA47D9" w:rsidP="00C200B1">
      <w:pPr>
        <w:spacing w:before="120" w:after="120" w:line="360" w:lineRule="auto"/>
        <w:jc w:val="both"/>
        <w:rPr>
          <w:sz w:val="24"/>
          <w:szCs w:val="24"/>
        </w:rPr>
      </w:pPr>
      <w:r w:rsidRPr="00143661">
        <w:rPr>
          <w:sz w:val="24"/>
          <w:szCs w:val="24"/>
        </w:rPr>
        <w:t xml:space="preserve">The SWOT analysis is an assessment framework that is highly utilized as an attempt to self-assess the strengths and weaknesses of a person as well as external opportunities and threats in relation to their ambitions in career (Dunne, 2025). A SWOT analysis, as it applies to my objective of attaining a Transport Supervisor position is presented in the table below. </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815"/>
        <w:gridCol w:w="4819"/>
      </w:tblGrid>
      <w:tr w:rsidR="00D579DA" w:rsidRPr="00143661" w14:paraId="13E8D31C" w14:textId="77777777" w:rsidTr="00C200B1">
        <w:tc>
          <w:tcPr>
            <w:tcW w:w="4815" w:type="dxa"/>
            <w:shd w:val="clear" w:color="auto" w:fill="1F6E3D"/>
            <w:tcMar>
              <w:top w:w="100" w:type="dxa"/>
              <w:left w:w="120" w:type="dxa"/>
              <w:bottom w:w="100" w:type="dxa"/>
              <w:right w:w="120" w:type="dxa"/>
            </w:tcMar>
          </w:tcPr>
          <w:p w14:paraId="76D22B1E" w14:textId="77777777" w:rsidR="00D579DA" w:rsidRPr="00143661" w:rsidRDefault="00FC3196" w:rsidP="00C200B1">
            <w:pPr>
              <w:spacing w:before="120" w:after="120"/>
              <w:rPr>
                <w:sz w:val="24"/>
                <w:szCs w:val="24"/>
              </w:rPr>
            </w:pPr>
            <w:r w:rsidRPr="00143661">
              <w:rPr>
                <w:b/>
                <w:bCs/>
                <w:color w:val="FFFFFF"/>
                <w:sz w:val="24"/>
                <w:szCs w:val="24"/>
              </w:rPr>
              <w:t>STRENGTHS</w:t>
            </w:r>
          </w:p>
        </w:tc>
        <w:tc>
          <w:tcPr>
            <w:tcW w:w="4819" w:type="dxa"/>
            <w:shd w:val="clear" w:color="auto" w:fill="C0392B"/>
            <w:tcMar>
              <w:top w:w="100" w:type="dxa"/>
              <w:left w:w="120" w:type="dxa"/>
              <w:bottom w:w="100" w:type="dxa"/>
              <w:right w:w="120" w:type="dxa"/>
            </w:tcMar>
          </w:tcPr>
          <w:p w14:paraId="77CD23F1" w14:textId="77777777" w:rsidR="00D579DA" w:rsidRPr="00143661" w:rsidRDefault="00FC3196" w:rsidP="00C200B1">
            <w:pPr>
              <w:spacing w:before="120" w:after="120"/>
              <w:rPr>
                <w:sz w:val="24"/>
                <w:szCs w:val="24"/>
              </w:rPr>
            </w:pPr>
            <w:r w:rsidRPr="00143661">
              <w:rPr>
                <w:b/>
                <w:bCs/>
                <w:color w:val="FFFFFF"/>
                <w:sz w:val="24"/>
                <w:szCs w:val="24"/>
              </w:rPr>
              <w:t>WEAKNESSES</w:t>
            </w:r>
          </w:p>
        </w:tc>
      </w:tr>
      <w:tr w:rsidR="00D579DA" w:rsidRPr="00143661" w14:paraId="181FE76A" w14:textId="77777777" w:rsidTr="00C200B1">
        <w:tc>
          <w:tcPr>
            <w:tcW w:w="4815" w:type="dxa"/>
            <w:tcMar>
              <w:top w:w="100" w:type="dxa"/>
              <w:left w:w="120" w:type="dxa"/>
              <w:bottom w:w="100" w:type="dxa"/>
              <w:right w:w="120" w:type="dxa"/>
            </w:tcMar>
          </w:tcPr>
          <w:p w14:paraId="65F784B4" w14:textId="77777777" w:rsidR="00D579DA" w:rsidRPr="00143661" w:rsidRDefault="00FC3196" w:rsidP="00C200B1">
            <w:pPr>
              <w:pStyle w:val="ListParagraph"/>
              <w:numPr>
                <w:ilvl w:val="0"/>
                <w:numId w:val="2"/>
              </w:numPr>
              <w:spacing w:before="120" w:after="120"/>
              <w:rPr>
                <w:sz w:val="24"/>
                <w:szCs w:val="24"/>
              </w:rPr>
            </w:pPr>
            <w:r w:rsidRPr="00143661">
              <w:rPr>
                <w:sz w:val="24"/>
                <w:szCs w:val="24"/>
              </w:rPr>
              <w:t>Over 6 years HGV driving experience</w:t>
            </w:r>
          </w:p>
          <w:p w14:paraId="63AADBAF" w14:textId="77777777" w:rsidR="00D579DA" w:rsidRPr="00143661" w:rsidRDefault="00FC3196" w:rsidP="00C200B1">
            <w:pPr>
              <w:pStyle w:val="ListParagraph"/>
              <w:numPr>
                <w:ilvl w:val="0"/>
                <w:numId w:val="2"/>
              </w:numPr>
              <w:spacing w:before="120" w:after="120"/>
              <w:rPr>
                <w:sz w:val="24"/>
                <w:szCs w:val="24"/>
              </w:rPr>
            </w:pPr>
            <w:r w:rsidRPr="00143661">
              <w:rPr>
                <w:sz w:val="24"/>
                <w:szCs w:val="24"/>
              </w:rPr>
              <w:t>Strong knowledge of transport regulations and tachograph rules</w:t>
            </w:r>
          </w:p>
          <w:p w14:paraId="2CBAB0CD" w14:textId="77777777" w:rsidR="00D579DA" w:rsidRPr="00143661" w:rsidRDefault="00FC3196" w:rsidP="00C200B1">
            <w:pPr>
              <w:pStyle w:val="ListParagraph"/>
              <w:numPr>
                <w:ilvl w:val="0"/>
                <w:numId w:val="2"/>
              </w:numPr>
              <w:spacing w:before="120" w:after="120"/>
              <w:rPr>
                <w:sz w:val="24"/>
                <w:szCs w:val="24"/>
              </w:rPr>
            </w:pPr>
            <w:r w:rsidRPr="00143661">
              <w:rPr>
                <w:sz w:val="24"/>
                <w:szCs w:val="24"/>
              </w:rPr>
              <w:t>Reliable, punctual and safety-focused</w:t>
            </w:r>
          </w:p>
          <w:p w14:paraId="111D755A" w14:textId="77777777" w:rsidR="00D579DA" w:rsidRPr="00143661" w:rsidRDefault="00FC3196" w:rsidP="00C200B1">
            <w:pPr>
              <w:pStyle w:val="ListParagraph"/>
              <w:numPr>
                <w:ilvl w:val="0"/>
                <w:numId w:val="2"/>
              </w:numPr>
              <w:spacing w:before="120" w:after="120"/>
              <w:rPr>
                <w:sz w:val="24"/>
                <w:szCs w:val="24"/>
              </w:rPr>
            </w:pPr>
            <w:r w:rsidRPr="00143661">
              <w:rPr>
                <w:sz w:val="24"/>
                <w:szCs w:val="24"/>
              </w:rPr>
              <w:t>Good communication with customers and colleagues</w:t>
            </w:r>
          </w:p>
          <w:p w14:paraId="322BBF1C" w14:textId="77777777" w:rsidR="00D579DA" w:rsidRPr="00143661" w:rsidRDefault="00FC3196" w:rsidP="00C200B1">
            <w:pPr>
              <w:pStyle w:val="ListParagraph"/>
              <w:numPr>
                <w:ilvl w:val="0"/>
                <w:numId w:val="2"/>
              </w:numPr>
              <w:spacing w:before="120" w:after="120"/>
              <w:rPr>
                <w:sz w:val="24"/>
                <w:szCs w:val="24"/>
              </w:rPr>
            </w:pPr>
            <w:r w:rsidRPr="00143661">
              <w:rPr>
                <w:sz w:val="24"/>
                <w:szCs w:val="24"/>
              </w:rPr>
              <w:t>Adaptable in fast-paced multidrop environments</w:t>
            </w:r>
          </w:p>
        </w:tc>
        <w:tc>
          <w:tcPr>
            <w:tcW w:w="4819" w:type="dxa"/>
            <w:tcMar>
              <w:top w:w="100" w:type="dxa"/>
              <w:left w:w="120" w:type="dxa"/>
              <w:bottom w:w="100" w:type="dxa"/>
              <w:right w:w="120" w:type="dxa"/>
            </w:tcMar>
          </w:tcPr>
          <w:p w14:paraId="534F5E9A" w14:textId="77777777" w:rsidR="00D579DA" w:rsidRPr="00143661" w:rsidRDefault="00FC3196" w:rsidP="00C200B1">
            <w:pPr>
              <w:pStyle w:val="ListParagraph"/>
              <w:numPr>
                <w:ilvl w:val="0"/>
                <w:numId w:val="2"/>
              </w:numPr>
              <w:spacing w:before="120" w:after="120"/>
              <w:rPr>
                <w:sz w:val="24"/>
                <w:szCs w:val="24"/>
              </w:rPr>
            </w:pPr>
            <w:r w:rsidRPr="00143661">
              <w:rPr>
                <w:sz w:val="24"/>
                <w:szCs w:val="24"/>
              </w:rPr>
              <w:t>Limited formal supervisory experience</w:t>
            </w:r>
          </w:p>
          <w:p w14:paraId="26ED1416" w14:textId="77777777" w:rsidR="00D579DA" w:rsidRPr="00143661" w:rsidRDefault="00FC3196" w:rsidP="00C200B1">
            <w:pPr>
              <w:pStyle w:val="ListParagraph"/>
              <w:numPr>
                <w:ilvl w:val="0"/>
                <w:numId w:val="2"/>
              </w:numPr>
              <w:spacing w:before="120" w:after="120"/>
              <w:rPr>
                <w:sz w:val="24"/>
                <w:szCs w:val="24"/>
              </w:rPr>
            </w:pPr>
            <w:r w:rsidRPr="00143661">
              <w:rPr>
                <w:sz w:val="24"/>
                <w:szCs w:val="24"/>
              </w:rPr>
              <w:t>Tendency to take on tasks rather than delegate</w:t>
            </w:r>
          </w:p>
          <w:p w14:paraId="7028572C" w14:textId="77777777" w:rsidR="00D579DA" w:rsidRPr="00143661" w:rsidRDefault="00FC3196" w:rsidP="00C200B1">
            <w:pPr>
              <w:pStyle w:val="ListParagraph"/>
              <w:numPr>
                <w:ilvl w:val="0"/>
                <w:numId w:val="2"/>
              </w:numPr>
              <w:spacing w:before="120" w:after="120"/>
              <w:rPr>
                <w:sz w:val="24"/>
                <w:szCs w:val="24"/>
              </w:rPr>
            </w:pPr>
            <w:r w:rsidRPr="00143661">
              <w:rPr>
                <w:sz w:val="24"/>
                <w:szCs w:val="24"/>
              </w:rPr>
              <w:t>No formal management qualification yet</w:t>
            </w:r>
          </w:p>
          <w:p w14:paraId="56A52240" w14:textId="77777777" w:rsidR="00D579DA" w:rsidRPr="00143661" w:rsidRDefault="00FC3196" w:rsidP="00C200B1">
            <w:pPr>
              <w:pStyle w:val="ListParagraph"/>
              <w:numPr>
                <w:ilvl w:val="0"/>
                <w:numId w:val="2"/>
              </w:numPr>
              <w:spacing w:before="120" w:after="120"/>
              <w:rPr>
                <w:sz w:val="24"/>
                <w:szCs w:val="24"/>
              </w:rPr>
            </w:pPr>
            <w:r w:rsidRPr="00143661">
              <w:rPr>
                <w:sz w:val="24"/>
                <w:szCs w:val="24"/>
              </w:rPr>
              <w:t>Limited experience with transport management software (TMS)</w:t>
            </w:r>
          </w:p>
        </w:tc>
      </w:tr>
      <w:tr w:rsidR="00D579DA" w:rsidRPr="00143661" w14:paraId="7C1997B1" w14:textId="77777777" w:rsidTr="00C200B1">
        <w:tc>
          <w:tcPr>
            <w:tcW w:w="4815" w:type="dxa"/>
            <w:shd w:val="clear" w:color="auto" w:fill="1A5276"/>
            <w:tcMar>
              <w:top w:w="100" w:type="dxa"/>
              <w:left w:w="120" w:type="dxa"/>
              <w:bottom w:w="100" w:type="dxa"/>
              <w:right w:w="120" w:type="dxa"/>
            </w:tcMar>
          </w:tcPr>
          <w:p w14:paraId="1AFD9225" w14:textId="77777777" w:rsidR="00D579DA" w:rsidRPr="00143661" w:rsidRDefault="00FC3196" w:rsidP="00C200B1">
            <w:pPr>
              <w:spacing w:before="120" w:after="120"/>
              <w:rPr>
                <w:sz w:val="24"/>
                <w:szCs w:val="24"/>
              </w:rPr>
            </w:pPr>
            <w:r w:rsidRPr="00143661">
              <w:rPr>
                <w:b/>
                <w:bCs/>
                <w:color w:val="FFFFFF"/>
                <w:sz w:val="24"/>
                <w:szCs w:val="24"/>
              </w:rPr>
              <w:t>OPPORTUNITIES</w:t>
            </w:r>
          </w:p>
        </w:tc>
        <w:tc>
          <w:tcPr>
            <w:tcW w:w="4819" w:type="dxa"/>
            <w:shd w:val="clear" w:color="auto" w:fill="784212"/>
            <w:tcMar>
              <w:top w:w="100" w:type="dxa"/>
              <w:left w:w="120" w:type="dxa"/>
              <w:bottom w:w="100" w:type="dxa"/>
              <w:right w:w="120" w:type="dxa"/>
            </w:tcMar>
          </w:tcPr>
          <w:p w14:paraId="0CDC579B" w14:textId="77777777" w:rsidR="00D579DA" w:rsidRPr="00143661" w:rsidRDefault="00FC3196" w:rsidP="00C200B1">
            <w:pPr>
              <w:spacing w:before="120" w:after="120"/>
              <w:rPr>
                <w:sz w:val="24"/>
                <w:szCs w:val="24"/>
              </w:rPr>
            </w:pPr>
            <w:r w:rsidRPr="00143661">
              <w:rPr>
                <w:b/>
                <w:bCs/>
                <w:color w:val="FFFFFF"/>
                <w:sz w:val="24"/>
                <w:szCs w:val="24"/>
              </w:rPr>
              <w:t>THREATS</w:t>
            </w:r>
          </w:p>
        </w:tc>
      </w:tr>
      <w:tr w:rsidR="00D579DA" w:rsidRPr="00143661" w14:paraId="4E33B660" w14:textId="77777777" w:rsidTr="00C200B1">
        <w:tc>
          <w:tcPr>
            <w:tcW w:w="4815" w:type="dxa"/>
            <w:tcMar>
              <w:top w:w="100" w:type="dxa"/>
              <w:left w:w="120" w:type="dxa"/>
              <w:bottom w:w="100" w:type="dxa"/>
              <w:right w:w="120" w:type="dxa"/>
            </w:tcMar>
          </w:tcPr>
          <w:p w14:paraId="7CDD5EF4" w14:textId="77777777" w:rsidR="00D579DA" w:rsidRPr="00143661" w:rsidRDefault="00FC3196" w:rsidP="00C200B1">
            <w:pPr>
              <w:pStyle w:val="ListParagraph"/>
              <w:numPr>
                <w:ilvl w:val="0"/>
                <w:numId w:val="2"/>
              </w:numPr>
              <w:spacing w:before="120" w:after="120"/>
              <w:rPr>
                <w:sz w:val="24"/>
                <w:szCs w:val="24"/>
              </w:rPr>
            </w:pPr>
            <w:r w:rsidRPr="00143661">
              <w:rPr>
                <w:sz w:val="24"/>
                <w:szCs w:val="24"/>
              </w:rPr>
              <w:t>Currently studying Cert HE Business Skills at UWTSD</w:t>
            </w:r>
          </w:p>
          <w:p w14:paraId="5390A802" w14:textId="77777777" w:rsidR="00D579DA" w:rsidRPr="00143661" w:rsidRDefault="00FC3196" w:rsidP="00C200B1">
            <w:pPr>
              <w:pStyle w:val="ListParagraph"/>
              <w:numPr>
                <w:ilvl w:val="0"/>
                <w:numId w:val="2"/>
              </w:numPr>
              <w:spacing w:before="120" w:after="120"/>
              <w:rPr>
                <w:sz w:val="24"/>
                <w:szCs w:val="24"/>
              </w:rPr>
            </w:pPr>
            <w:r w:rsidRPr="00143661">
              <w:rPr>
                <w:sz w:val="24"/>
                <w:szCs w:val="24"/>
              </w:rPr>
              <w:t>Transport Supervisor roles value practical driver experience</w:t>
            </w:r>
          </w:p>
          <w:p w14:paraId="6F8A27D2" w14:textId="77777777" w:rsidR="00D579DA" w:rsidRPr="00143661" w:rsidRDefault="00FC3196" w:rsidP="00C200B1">
            <w:pPr>
              <w:pStyle w:val="ListParagraph"/>
              <w:numPr>
                <w:ilvl w:val="0"/>
                <w:numId w:val="2"/>
              </w:numPr>
              <w:spacing w:before="120" w:after="120"/>
              <w:rPr>
                <w:sz w:val="24"/>
                <w:szCs w:val="24"/>
              </w:rPr>
            </w:pPr>
            <w:r w:rsidRPr="00143661">
              <w:rPr>
                <w:sz w:val="24"/>
                <w:szCs w:val="24"/>
              </w:rPr>
              <w:t>Growing demand for logistics professionals in the UK</w:t>
            </w:r>
          </w:p>
          <w:p w14:paraId="22268DFD" w14:textId="77777777" w:rsidR="00D579DA" w:rsidRPr="00143661" w:rsidRDefault="00FC3196" w:rsidP="00C200B1">
            <w:pPr>
              <w:pStyle w:val="ListParagraph"/>
              <w:numPr>
                <w:ilvl w:val="0"/>
                <w:numId w:val="2"/>
              </w:numPr>
              <w:spacing w:before="120" w:after="120"/>
              <w:rPr>
                <w:sz w:val="24"/>
                <w:szCs w:val="24"/>
              </w:rPr>
            </w:pPr>
            <w:r w:rsidRPr="00143661">
              <w:rPr>
                <w:sz w:val="24"/>
                <w:szCs w:val="24"/>
              </w:rPr>
              <w:lastRenderedPageBreak/>
              <w:t>Hills Waste Solutions offers career progression</w:t>
            </w:r>
          </w:p>
          <w:p w14:paraId="3C21EF90" w14:textId="77777777" w:rsidR="00D579DA" w:rsidRPr="00143661" w:rsidRDefault="00FC3196" w:rsidP="00C200B1">
            <w:pPr>
              <w:pStyle w:val="ListParagraph"/>
              <w:numPr>
                <w:ilvl w:val="0"/>
                <w:numId w:val="2"/>
              </w:numPr>
              <w:spacing w:before="120" w:after="120"/>
              <w:rPr>
                <w:sz w:val="24"/>
                <w:szCs w:val="24"/>
              </w:rPr>
            </w:pPr>
            <w:r w:rsidRPr="00143661">
              <w:rPr>
                <w:sz w:val="24"/>
                <w:szCs w:val="24"/>
              </w:rPr>
              <w:t>Can pursue CPC Transport Manager qualification</w:t>
            </w:r>
          </w:p>
        </w:tc>
        <w:tc>
          <w:tcPr>
            <w:tcW w:w="4819" w:type="dxa"/>
            <w:tcMar>
              <w:top w:w="100" w:type="dxa"/>
              <w:left w:w="120" w:type="dxa"/>
              <w:bottom w:w="100" w:type="dxa"/>
              <w:right w:w="120" w:type="dxa"/>
            </w:tcMar>
          </w:tcPr>
          <w:p w14:paraId="7CF03A2E" w14:textId="77777777" w:rsidR="00D579DA" w:rsidRPr="00143661" w:rsidRDefault="00FC3196" w:rsidP="00C200B1">
            <w:pPr>
              <w:pStyle w:val="ListParagraph"/>
              <w:numPr>
                <w:ilvl w:val="0"/>
                <w:numId w:val="2"/>
              </w:numPr>
              <w:spacing w:before="120" w:after="120"/>
              <w:rPr>
                <w:sz w:val="24"/>
                <w:szCs w:val="24"/>
              </w:rPr>
            </w:pPr>
            <w:r w:rsidRPr="00143661">
              <w:rPr>
                <w:sz w:val="24"/>
                <w:szCs w:val="24"/>
              </w:rPr>
              <w:lastRenderedPageBreak/>
              <w:t>Competitive job market for supervisory roles</w:t>
            </w:r>
          </w:p>
          <w:p w14:paraId="26F4F2DE" w14:textId="77777777" w:rsidR="00D579DA" w:rsidRPr="00143661" w:rsidRDefault="00FC3196" w:rsidP="00C200B1">
            <w:pPr>
              <w:pStyle w:val="ListParagraph"/>
              <w:numPr>
                <w:ilvl w:val="0"/>
                <w:numId w:val="2"/>
              </w:numPr>
              <w:spacing w:before="120" w:after="120"/>
              <w:rPr>
                <w:sz w:val="24"/>
                <w:szCs w:val="24"/>
              </w:rPr>
            </w:pPr>
            <w:r w:rsidRPr="00143661">
              <w:rPr>
                <w:sz w:val="24"/>
                <w:szCs w:val="24"/>
              </w:rPr>
              <w:t>Lack of prior supervisory experience vs other candidates</w:t>
            </w:r>
          </w:p>
          <w:p w14:paraId="1E1607BE" w14:textId="77777777" w:rsidR="00D579DA" w:rsidRPr="00143661" w:rsidRDefault="00FC3196" w:rsidP="00C200B1">
            <w:pPr>
              <w:pStyle w:val="ListParagraph"/>
              <w:numPr>
                <w:ilvl w:val="0"/>
                <w:numId w:val="2"/>
              </w:numPr>
              <w:spacing w:before="120" w:after="120"/>
              <w:rPr>
                <w:sz w:val="24"/>
                <w:szCs w:val="24"/>
              </w:rPr>
            </w:pPr>
            <w:r w:rsidRPr="00143661">
              <w:rPr>
                <w:sz w:val="24"/>
                <w:szCs w:val="24"/>
              </w:rPr>
              <w:t>Rapid changes in transport technology require continuous upskilling</w:t>
            </w:r>
          </w:p>
        </w:tc>
      </w:tr>
    </w:tbl>
    <w:p w14:paraId="30E85D1D" w14:textId="77777777" w:rsidR="00D579DA" w:rsidRPr="00143661" w:rsidRDefault="00D579DA" w:rsidP="00143661">
      <w:pPr>
        <w:spacing w:before="120" w:after="120" w:line="360" w:lineRule="auto"/>
        <w:rPr>
          <w:sz w:val="24"/>
          <w:szCs w:val="24"/>
        </w:rPr>
      </w:pPr>
    </w:p>
    <w:p w14:paraId="5D48EC03" w14:textId="77777777" w:rsidR="00D579DA" w:rsidRPr="00143661" w:rsidRDefault="00FC3196" w:rsidP="00143661">
      <w:pPr>
        <w:pStyle w:val="Heading3"/>
        <w:spacing w:before="120" w:after="120" w:line="360" w:lineRule="auto"/>
        <w:rPr>
          <w:b/>
          <w:bCs/>
          <w:color w:val="000000" w:themeColor="text1"/>
        </w:rPr>
      </w:pPr>
      <w:bookmarkStart w:id="6" w:name="_Toc225082081"/>
      <w:r w:rsidRPr="00143661">
        <w:rPr>
          <w:b/>
          <w:bCs/>
          <w:color w:val="000000" w:themeColor="text1"/>
        </w:rPr>
        <w:t>Reflection on Strengths</w:t>
      </w:r>
      <w:bookmarkEnd w:id="6"/>
    </w:p>
    <w:p w14:paraId="2842F178" w14:textId="545701DE" w:rsidR="00207485" w:rsidRDefault="00AA47D9" w:rsidP="00207485">
      <w:pPr>
        <w:spacing w:before="120" w:after="120" w:line="360" w:lineRule="auto"/>
        <w:jc w:val="both"/>
        <w:rPr>
          <w:color w:val="000000" w:themeColor="text1"/>
          <w:sz w:val="24"/>
          <w:szCs w:val="24"/>
        </w:rPr>
      </w:pPr>
      <w:r w:rsidRPr="00143661">
        <w:rPr>
          <w:color w:val="000000" w:themeColor="text1"/>
          <w:sz w:val="24"/>
          <w:szCs w:val="24"/>
        </w:rPr>
        <w:t>My greatest strength is my practical experience. I have worked as a professional HGV truck driver and here I have gained extensive operational understanding of the transport business including: EU driver hour laws, tachograph compliance, inspection processes and multidrop delivery management. As Blue Arrow (2024) notes, a significant number of Transport Supervisors have gone straight</w:t>
      </w:r>
      <w:r w:rsidR="0072100E" w:rsidRPr="00143661">
        <w:rPr>
          <w:color w:val="000000" w:themeColor="text1"/>
          <w:sz w:val="24"/>
          <w:szCs w:val="24"/>
        </w:rPr>
        <w:t xml:space="preserve"> to that role</w:t>
      </w:r>
      <w:r w:rsidRPr="00143661">
        <w:rPr>
          <w:color w:val="000000" w:themeColor="text1"/>
          <w:sz w:val="24"/>
          <w:szCs w:val="24"/>
        </w:rPr>
        <w:t xml:space="preserve"> after working in an experienced position of driver, and employers value on-the-ground experience greatly. </w:t>
      </w:r>
      <w:r w:rsidR="00207485" w:rsidRPr="00207485">
        <w:rPr>
          <w:color w:val="000000" w:themeColor="text1"/>
          <w:sz w:val="24"/>
          <w:szCs w:val="24"/>
        </w:rPr>
        <w:t>This provides me with a real advantage over those applicants who may possess management qualification yet lack operational experience</w:t>
      </w:r>
      <w:r w:rsidRPr="00143661">
        <w:rPr>
          <w:color w:val="000000" w:themeColor="text1"/>
          <w:sz w:val="24"/>
          <w:szCs w:val="24"/>
        </w:rPr>
        <w:t>.</w:t>
      </w:r>
    </w:p>
    <w:p w14:paraId="69D0D67A" w14:textId="6C237B6D" w:rsidR="001F6700" w:rsidRPr="00207485" w:rsidRDefault="00207485" w:rsidP="00207485">
      <w:pPr>
        <w:spacing w:before="120" w:after="120" w:line="360" w:lineRule="auto"/>
        <w:jc w:val="both"/>
        <w:rPr>
          <w:color w:val="000000" w:themeColor="text1"/>
          <w:sz w:val="24"/>
          <w:szCs w:val="24"/>
        </w:rPr>
      </w:pPr>
      <w:r w:rsidRPr="00207485">
        <w:rPr>
          <w:sz w:val="24"/>
          <w:szCs w:val="24"/>
        </w:rPr>
        <w:t>The other key strengths are reliability and safety awareness. My previous record in terms of career indicates a stable record of completing deliveries on time, being capable of compliance with the regulations and communicating effectively with the dispatchers and the customers</w:t>
      </w:r>
      <w:r w:rsidR="003B3D56" w:rsidRPr="00207485">
        <w:rPr>
          <w:sz w:val="24"/>
          <w:szCs w:val="24"/>
        </w:rPr>
        <w:t xml:space="preserve">. As both job descriptions considered in Task 1 indicate, these qualities are </w:t>
      </w:r>
      <w:r w:rsidR="00BE6110" w:rsidRPr="00207485">
        <w:rPr>
          <w:sz w:val="24"/>
          <w:szCs w:val="24"/>
        </w:rPr>
        <w:t>essential</w:t>
      </w:r>
      <w:r w:rsidR="003B3D56" w:rsidRPr="00207485">
        <w:rPr>
          <w:sz w:val="24"/>
          <w:szCs w:val="24"/>
        </w:rPr>
        <w:t>, which further proves that my current str</w:t>
      </w:r>
      <w:r w:rsidR="00BE6110" w:rsidRPr="00207485">
        <w:rPr>
          <w:sz w:val="24"/>
          <w:szCs w:val="24"/>
        </w:rPr>
        <w:t xml:space="preserve">engths </w:t>
      </w:r>
      <w:r w:rsidR="003B3D56" w:rsidRPr="00207485">
        <w:rPr>
          <w:sz w:val="24"/>
          <w:szCs w:val="24"/>
        </w:rPr>
        <w:t xml:space="preserve">can be used in the job market in this </w:t>
      </w:r>
      <w:r w:rsidR="00BE6110" w:rsidRPr="00207485">
        <w:rPr>
          <w:sz w:val="24"/>
          <w:szCs w:val="24"/>
        </w:rPr>
        <w:t>field</w:t>
      </w:r>
      <w:r w:rsidR="003B3D56" w:rsidRPr="00207485">
        <w:rPr>
          <w:sz w:val="24"/>
          <w:szCs w:val="24"/>
        </w:rPr>
        <w:t xml:space="preserve"> to the expectations of the employers.</w:t>
      </w:r>
      <w:r w:rsidR="00BE6110" w:rsidRPr="00207485">
        <w:rPr>
          <w:sz w:val="24"/>
          <w:szCs w:val="24"/>
        </w:rPr>
        <w:t xml:space="preserve"> </w:t>
      </w:r>
    </w:p>
    <w:p w14:paraId="3900EAE9" w14:textId="7EDFC68C" w:rsidR="00D579DA" w:rsidRPr="00143661" w:rsidRDefault="00FC3196" w:rsidP="00C200B1">
      <w:pPr>
        <w:pStyle w:val="Heading3"/>
        <w:spacing w:before="120" w:after="120" w:line="360" w:lineRule="auto"/>
        <w:rPr>
          <w:b/>
          <w:bCs/>
          <w:color w:val="000000" w:themeColor="text1"/>
        </w:rPr>
      </w:pPr>
      <w:bookmarkStart w:id="7" w:name="_Toc225082082"/>
      <w:r w:rsidRPr="00143661">
        <w:rPr>
          <w:b/>
          <w:bCs/>
          <w:color w:val="000000" w:themeColor="text1"/>
        </w:rPr>
        <w:t>Reflection on Weaknesses</w:t>
      </w:r>
      <w:bookmarkEnd w:id="7"/>
    </w:p>
    <w:p w14:paraId="52B9C1BC" w14:textId="361928C0" w:rsidR="00013F0E" w:rsidRPr="00143661" w:rsidRDefault="00013F0E" w:rsidP="00C200B1">
      <w:pPr>
        <w:spacing w:before="120" w:after="120" w:line="360" w:lineRule="auto"/>
        <w:jc w:val="both"/>
        <w:rPr>
          <w:sz w:val="24"/>
          <w:szCs w:val="24"/>
        </w:rPr>
      </w:pPr>
      <w:r w:rsidRPr="00143661">
        <w:rPr>
          <w:sz w:val="24"/>
          <w:szCs w:val="24"/>
        </w:rPr>
        <w:t xml:space="preserve">My biggest weakness is the absence of formal supervisory experience. Although I have informally mentored my peers, such as assisting those drivers who have just joined to learn how to plan routes and documentation procedures at a previous depot, I have never assumed an official leadership role. I am also doing this actively by studying at the University of Wales Trinity Saint David where LCLM4005 has exposed me to the major concepts relating to leadership, delegation, and professional development. </w:t>
      </w:r>
    </w:p>
    <w:p w14:paraId="1B5B7F64" w14:textId="714CD414" w:rsidR="001F6700" w:rsidRPr="00C200B1" w:rsidRDefault="001F6700" w:rsidP="00C200B1">
      <w:pPr>
        <w:spacing w:before="120" w:after="120" w:line="360" w:lineRule="auto"/>
        <w:jc w:val="both"/>
        <w:rPr>
          <w:color w:val="000000" w:themeColor="text1"/>
          <w:sz w:val="24"/>
          <w:szCs w:val="24"/>
        </w:rPr>
      </w:pPr>
      <w:r w:rsidRPr="00143661">
        <w:rPr>
          <w:color w:val="000000" w:themeColor="text1"/>
          <w:sz w:val="24"/>
          <w:szCs w:val="24"/>
        </w:rPr>
        <w:t xml:space="preserve">The second weakness is that I have the habit of self-tasking instead of delegating. Applying the prism of </w:t>
      </w:r>
      <w:proofErr w:type="spellStart"/>
      <w:r w:rsidRPr="00143661">
        <w:rPr>
          <w:color w:val="000000" w:themeColor="text1"/>
          <w:sz w:val="24"/>
          <w:szCs w:val="24"/>
        </w:rPr>
        <w:t>Belbins</w:t>
      </w:r>
      <w:proofErr w:type="spellEnd"/>
      <w:r w:rsidRPr="00143661">
        <w:rPr>
          <w:color w:val="000000" w:themeColor="text1"/>
          <w:sz w:val="24"/>
          <w:szCs w:val="24"/>
        </w:rPr>
        <w:t xml:space="preserve"> (2010) team roles theory, I am able to realize that I have in many cases followed the Completer-Finisher concept; personal responsibility in place of shared work. Although this shows dedication and trustworthiness, it cannot be maintained in a </w:t>
      </w:r>
      <w:r w:rsidRPr="00C200B1">
        <w:rPr>
          <w:color w:val="000000" w:themeColor="text1"/>
          <w:sz w:val="24"/>
          <w:szCs w:val="24"/>
        </w:rPr>
        <w:t xml:space="preserve">management position where one needs to build other people and lead by example working as a team. Team management and the possibility to train and guide staff members are </w:t>
      </w:r>
      <w:r w:rsidRPr="00C200B1">
        <w:rPr>
          <w:color w:val="000000" w:themeColor="text1"/>
          <w:sz w:val="24"/>
          <w:szCs w:val="24"/>
        </w:rPr>
        <w:lastRenderedPageBreak/>
        <w:t>considered the main duties of the TMK Delivery Service advertisement, which confirms the urgency of resolving this weakness.</w:t>
      </w:r>
      <w:r w:rsidR="007B0C17" w:rsidRPr="00C200B1">
        <w:rPr>
          <w:color w:val="000000" w:themeColor="text1"/>
          <w:sz w:val="24"/>
          <w:szCs w:val="24"/>
        </w:rPr>
        <w:t xml:space="preserve"> </w:t>
      </w:r>
    </w:p>
    <w:p w14:paraId="1D73B509" w14:textId="77777777" w:rsidR="00D579DA" w:rsidRPr="00C200B1" w:rsidRDefault="00FC3196" w:rsidP="00C200B1">
      <w:pPr>
        <w:pStyle w:val="Heading2"/>
        <w:spacing w:before="120" w:after="120" w:line="360" w:lineRule="auto"/>
        <w:rPr>
          <w:b/>
          <w:bCs/>
          <w:color w:val="000000" w:themeColor="text1"/>
          <w:sz w:val="24"/>
          <w:szCs w:val="24"/>
        </w:rPr>
      </w:pPr>
      <w:bookmarkStart w:id="8" w:name="_Toc225082083"/>
      <w:r w:rsidRPr="00C200B1">
        <w:rPr>
          <w:b/>
          <w:bCs/>
          <w:color w:val="000000" w:themeColor="text1"/>
          <w:sz w:val="24"/>
          <w:szCs w:val="24"/>
        </w:rPr>
        <w:t>Evidence of Readiness for Employability</w:t>
      </w:r>
      <w:bookmarkEnd w:id="8"/>
    </w:p>
    <w:p w14:paraId="1DAF55F1" w14:textId="765B649B" w:rsidR="00B72CD5" w:rsidRPr="00C200B1" w:rsidRDefault="00B72CD5" w:rsidP="00C200B1">
      <w:pPr>
        <w:spacing w:before="120" w:after="120" w:line="360" w:lineRule="auto"/>
        <w:jc w:val="both"/>
        <w:rPr>
          <w:sz w:val="24"/>
          <w:szCs w:val="24"/>
        </w:rPr>
      </w:pPr>
      <w:r w:rsidRPr="00C200B1">
        <w:rPr>
          <w:sz w:val="24"/>
          <w:szCs w:val="24"/>
        </w:rPr>
        <w:t>There are quite a number of indicators that demonstrate my readiness to move into a supervisory position. First, I am in the process of finishing the Cert HE in Business Skills for the Workplace at UWTSD that is developing my knowledge of professional practice, communication theory, and career development instruments including SWOT analysis and Personal Development Planning. This academic experience is filling my practical experience in a significant manner.</w:t>
      </w:r>
    </w:p>
    <w:p w14:paraId="48D1C53B" w14:textId="3F40438B" w:rsidR="00B72CD5" w:rsidRPr="00C200B1" w:rsidRDefault="00B72CD5" w:rsidP="00C200B1">
      <w:pPr>
        <w:spacing w:before="120" w:after="120" w:line="360" w:lineRule="auto"/>
        <w:jc w:val="both"/>
        <w:rPr>
          <w:sz w:val="24"/>
          <w:szCs w:val="24"/>
        </w:rPr>
      </w:pPr>
      <w:r w:rsidRPr="00C200B1">
        <w:rPr>
          <w:sz w:val="24"/>
          <w:szCs w:val="24"/>
        </w:rPr>
        <w:t>Second, I have much experience in multidrop settings, which has introduced me to precisely those types of situations in which a Transport Supervisor is expected to deal on a daily basis: tight deadlines, route disturbances, vehicle problems, and dealing with customers. I have managed to act with professional calmness and judgement to these challenges. Direct experience as followed by reflective practice as suggested by Kolb (1984) in his experiential learning theory is one of the most effective forms of professional growth. My career to date has been built on this cycle of doing and learning, which has prepared me well for the next step.</w:t>
      </w:r>
    </w:p>
    <w:p w14:paraId="65014481" w14:textId="6A5460CA" w:rsidR="00FC3196" w:rsidRPr="00C200B1" w:rsidRDefault="00B72CD5" w:rsidP="00C200B1">
      <w:pPr>
        <w:spacing w:before="120" w:after="120" w:line="360" w:lineRule="auto"/>
        <w:jc w:val="both"/>
        <w:rPr>
          <w:sz w:val="24"/>
          <w:szCs w:val="24"/>
        </w:rPr>
      </w:pPr>
      <w:r w:rsidRPr="00C200B1">
        <w:rPr>
          <w:sz w:val="24"/>
          <w:szCs w:val="24"/>
        </w:rPr>
        <w:t>Third, feedback from colleagues and supervisors throughout my professional experience has always highlighted my communication skills and reliability as well as my interest in helping other people, qualities which are directly applicable to both the job descriptions in Task 1.</w:t>
      </w:r>
    </w:p>
    <w:p w14:paraId="36CA9A75" w14:textId="6BEF8B90" w:rsidR="00FC3196" w:rsidRPr="00C200B1" w:rsidRDefault="00FC3196" w:rsidP="00C200B1">
      <w:pPr>
        <w:pStyle w:val="Heading1"/>
        <w:spacing w:before="120" w:after="120" w:line="360" w:lineRule="auto"/>
        <w:rPr>
          <w:b/>
          <w:bCs/>
          <w:color w:val="000000" w:themeColor="text1"/>
          <w:sz w:val="24"/>
          <w:szCs w:val="24"/>
        </w:rPr>
      </w:pPr>
      <w:bookmarkStart w:id="9" w:name="_Toc225082084"/>
      <w:r w:rsidRPr="00C200B1">
        <w:rPr>
          <w:b/>
          <w:bCs/>
          <w:color w:val="000000" w:themeColor="text1"/>
          <w:sz w:val="24"/>
          <w:szCs w:val="24"/>
        </w:rPr>
        <w:t>Task 3: Employment Goals and Personal Development Plan</w:t>
      </w:r>
      <w:bookmarkEnd w:id="9"/>
      <w:r w:rsidRPr="00C200B1">
        <w:rPr>
          <w:b/>
          <w:bCs/>
          <w:color w:val="000000" w:themeColor="text1"/>
          <w:sz w:val="24"/>
          <w:szCs w:val="24"/>
        </w:rPr>
        <w:t xml:space="preserve"> </w:t>
      </w:r>
    </w:p>
    <w:p w14:paraId="56C50B93" w14:textId="7CADE8D8" w:rsidR="00D579DA" w:rsidRPr="00C200B1" w:rsidRDefault="00FC3196" w:rsidP="00C200B1">
      <w:pPr>
        <w:pStyle w:val="Heading2"/>
        <w:spacing w:before="120" w:after="120" w:line="360" w:lineRule="auto"/>
        <w:rPr>
          <w:b/>
          <w:bCs/>
          <w:color w:val="000000" w:themeColor="text1"/>
          <w:sz w:val="24"/>
          <w:szCs w:val="24"/>
        </w:rPr>
      </w:pPr>
      <w:bookmarkStart w:id="10" w:name="_Toc225082085"/>
      <w:r w:rsidRPr="00C200B1">
        <w:rPr>
          <w:b/>
          <w:bCs/>
          <w:color w:val="000000" w:themeColor="text1"/>
          <w:sz w:val="24"/>
          <w:szCs w:val="24"/>
        </w:rPr>
        <w:t>Short-Term and Long-Term Employment Goals</w:t>
      </w:r>
      <w:bookmarkEnd w:id="10"/>
    </w:p>
    <w:p w14:paraId="5E4E616D" w14:textId="77777777" w:rsidR="00CF6A59" w:rsidRPr="00C200B1" w:rsidRDefault="00CF6A59" w:rsidP="00C200B1">
      <w:pPr>
        <w:spacing w:before="120" w:after="120" w:line="360" w:lineRule="auto"/>
        <w:rPr>
          <w:sz w:val="24"/>
          <w:szCs w:val="24"/>
        </w:rPr>
      </w:pPr>
      <w:r w:rsidRPr="00C200B1">
        <w:rPr>
          <w:sz w:val="24"/>
          <w:szCs w:val="24"/>
        </w:rPr>
        <w:t>According to the weaknesses that were revealed in my SWOT analysis, I have made the following employment objectives:</w:t>
      </w:r>
    </w:p>
    <w:p w14:paraId="7FFC8589" w14:textId="77777777" w:rsidR="00CF6A59" w:rsidRPr="00C200B1" w:rsidRDefault="00CF6A59" w:rsidP="00C200B1">
      <w:pPr>
        <w:pStyle w:val="ListParagraph"/>
        <w:numPr>
          <w:ilvl w:val="0"/>
          <w:numId w:val="3"/>
        </w:numPr>
        <w:spacing w:before="120" w:after="120" w:line="360" w:lineRule="auto"/>
        <w:rPr>
          <w:sz w:val="24"/>
          <w:szCs w:val="24"/>
        </w:rPr>
      </w:pPr>
      <w:r w:rsidRPr="00C200B1">
        <w:rPr>
          <w:b/>
          <w:bCs/>
          <w:sz w:val="24"/>
          <w:szCs w:val="24"/>
        </w:rPr>
        <w:t>Short-term goal (0–12 months):</w:t>
      </w:r>
      <w:r w:rsidRPr="00C200B1">
        <w:rPr>
          <w:sz w:val="24"/>
          <w:szCs w:val="24"/>
        </w:rPr>
        <w:t xml:space="preserve"> Achieve a career position of a Transport Supervisor, such as the role of a Transport Supervisor in Hills Waste Solutions where I will be able to use my operational experience and start developing the formal aspect of leadership skills in a structured setting.</w:t>
      </w:r>
    </w:p>
    <w:p w14:paraId="3492FCBD" w14:textId="0A55485B" w:rsidR="00D579DA" w:rsidRPr="00C200B1" w:rsidRDefault="00CF6A59" w:rsidP="00C200B1">
      <w:pPr>
        <w:pStyle w:val="ListParagraph"/>
        <w:numPr>
          <w:ilvl w:val="0"/>
          <w:numId w:val="3"/>
        </w:numPr>
        <w:spacing w:before="120" w:after="120" w:line="360" w:lineRule="auto"/>
        <w:rPr>
          <w:sz w:val="24"/>
          <w:szCs w:val="24"/>
        </w:rPr>
      </w:pPr>
      <w:r w:rsidRPr="00C200B1">
        <w:rPr>
          <w:b/>
          <w:bCs/>
          <w:sz w:val="24"/>
          <w:szCs w:val="24"/>
        </w:rPr>
        <w:t>Long-term goal (1–3 years):</w:t>
      </w:r>
      <w:r w:rsidRPr="00C200B1">
        <w:rPr>
          <w:sz w:val="24"/>
          <w:szCs w:val="24"/>
        </w:rPr>
        <w:t xml:space="preserve"> Develop into the position of a Transport Manager and achieve the Certificate of Professional Competence (CPC) in Transport Management, a legal qualification for managing a haulage or transport operation in the UK (Transcom National Training, 2026).</w:t>
      </w:r>
    </w:p>
    <w:p w14:paraId="3FCC6851" w14:textId="1AE5A546" w:rsidR="00CF6A59" w:rsidRPr="00C200B1" w:rsidRDefault="00CF6A59" w:rsidP="00C200B1">
      <w:pPr>
        <w:spacing w:before="120" w:after="120" w:line="360" w:lineRule="auto"/>
        <w:jc w:val="both"/>
        <w:rPr>
          <w:sz w:val="24"/>
          <w:szCs w:val="24"/>
        </w:rPr>
      </w:pPr>
      <w:r w:rsidRPr="00C200B1">
        <w:rPr>
          <w:sz w:val="24"/>
          <w:szCs w:val="24"/>
        </w:rPr>
        <w:lastRenderedPageBreak/>
        <w:t xml:space="preserve">I consider these goals significant as they are a natural and well-supported development of my current standing. Being a driver, I have years of experience in observing transport activities at the ground level, now I would like to use my knowledge at the bigger scale and influence the safety and efficiency of a whole team positively. This is in line with my own values of responsibility, dependability and </w:t>
      </w:r>
      <w:r w:rsidR="00143661" w:rsidRPr="00C200B1">
        <w:rPr>
          <w:sz w:val="24"/>
          <w:szCs w:val="24"/>
        </w:rPr>
        <w:t>lifelong</w:t>
      </w:r>
      <w:r w:rsidRPr="00C200B1">
        <w:rPr>
          <w:sz w:val="24"/>
          <w:szCs w:val="24"/>
        </w:rPr>
        <w:t xml:space="preserve"> learning.</w:t>
      </w:r>
      <w:r w:rsidR="00B621AE" w:rsidRPr="00C200B1">
        <w:rPr>
          <w:sz w:val="24"/>
          <w:szCs w:val="24"/>
        </w:rPr>
        <w:t xml:space="preserve"> </w:t>
      </w:r>
    </w:p>
    <w:p w14:paraId="7D6FC2F4" w14:textId="2F0EB46E" w:rsidR="00D579DA" w:rsidRPr="00B621AE" w:rsidRDefault="00FC3196" w:rsidP="00B621AE">
      <w:pPr>
        <w:pStyle w:val="Heading2"/>
        <w:rPr>
          <w:b/>
          <w:bCs/>
          <w:color w:val="000000" w:themeColor="text1"/>
        </w:rPr>
      </w:pPr>
      <w:bookmarkStart w:id="11" w:name="_Toc225082086"/>
      <w:r w:rsidRPr="00B621AE">
        <w:rPr>
          <w:b/>
          <w:bCs/>
          <w:color w:val="000000" w:themeColor="text1"/>
        </w:rPr>
        <w:t>Personal Development Plan</w:t>
      </w:r>
      <w:bookmarkEnd w:id="11"/>
    </w:p>
    <w:tbl>
      <w:tblPr>
        <w:tblW w:w="10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942"/>
        <w:gridCol w:w="2576"/>
        <w:gridCol w:w="1174"/>
        <w:gridCol w:w="2116"/>
        <w:gridCol w:w="2397"/>
      </w:tblGrid>
      <w:tr w:rsidR="00D579DA" w:rsidRPr="00143661" w14:paraId="58F2C2BA" w14:textId="77777777" w:rsidTr="00143661">
        <w:tc>
          <w:tcPr>
            <w:tcW w:w="1947" w:type="dxa"/>
            <w:tcBorders>
              <w:top w:val="single" w:sz="1" w:space="0" w:color="CCCCCC"/>
              <w:left w:val="single" w:sz="1" w:space="0" w:color="CCCCCC"/>
              <w:bottom w:val="single" w:sz="1" w:space="0" w:color="CCCCCC"/>
              <w:right w:val="single" w:sz="1" w:space="0" w:color="CCCCCC"/>
            </w:tcBorders>
            <w:shd w:val="clear" w:color="auto" w:fill="92D050"/>
            <w:tcMar>
              <w:top w:w="80" w:type="dxa"/>
              <w:left w:w="100" w:type="dxa"/>
              <w:bottom w:w="80" w:type="dxa"/>
              <w:right w:w="100" w:type="dxa"/>
            </w:tcMar>
          </w:tcPr>
          <w:p w14:paraId="4396F5B7" w14:textId="77777777" w:rsidR="00D579DA" w:rsidRPr="00143661" w:rsidRDefault="00FC3196" w:rsidP="00143661">
            <w:pPr>
              <w:spacing w:before="120" w:after="120" w:line="360" w:lineRule="auto"/>
              <w:rPr>
                <w:color w:val="000000" w:themeColor="text1"/>
                <w:sz w:val="24"/>
                <w:szCs w:val="24"/>
              </w:rPr>
            </w:pPr>
            <w:r w:rsidRPr="00143661">
              <w:rPr>
                <w:b/>
                <w:bCs/>
                <w:color w:val="000000" w:themeColor="text1"/>
                <w:sz w:val="24"/>
                <w:szCs w:val="24"/>
              </w:rPr>
              <w:t>Weakness / Goal</w:t>
            </w:r>
          </w:p>
        </w:tc>
        <w:tc>
          <w:tcPr>
            <w:tcW w:w="2588" w:type="dxa"/>
            <w:tcBorders>
              <w:top w:val="single" w:sz="1" w:space="0" w:color="CCCCCC"/>
              <w:left w:val="single" w:sz="1" w:space="0" w:color="CCCCCC"/>
              <w:bottom w:val="single" w:sz="1" w:space="0" w:color="CCCCCC"/>
              <w:right w:val="single" w:sz="1" w:space="0" w:color="CCCCCC"/>
            </w:tcBorders>
            <w:shd w:val="clear" w:color="auto" w:fill="92D050"/>
            <w:tcMar>
              <w:top w:w="80" w:type="dxa"/>
              <w:left w:w="100" w:type="dxa"/>
              <w:bottom w:w="80" w:type="dxa"/>
              <w:right w:w="100" w:type="dxa"/>
            </w:tcMar>
          </w:tcPr>
          <w:p w14:paraId="115D36B0" w14:textId="77777777" w:rsidR="00D579DA" w:rsidRPr="00143661" w:rsidRDefault="00FC3196" w:rsidP="00143661">
            <w:pPr>
              <w:spacing w:before="120" w:after="120" w:line="360" w:lineRule="auto"/>
              <w:rPr>
                <w:color w:val="000000" w:themeColor="text1"/>
                <w:sz w:val="24"/>
                <w:szCs w:val="24"/>
              </w:rPr>
            </w:pPr>
            <w:r w:rsidRPr="00143661">
              <w:rPr>
                <w:b/>
                <w:bCs/>
                <w:color w:val="000000" w:themeColor="text1"/>
                <w:sz w:val="24"/>
                <w:szCs w:val="24"/>
              </w:rPr>
              <w:t>Action</w:t>
            </w:r>
          </w:p>
        </w:tc>
        <w:tc>
          <w:tcPr>
            <w:tcW w:w="1134" w:type="dxa"/>
            <w:tcBorders>
              <w:top w:val="single" w:sz="1" w:space="0" w:color="CCCCCC"/>
              <w:left w:val="single" w:sz="1" w:space="0" w:color="CCCCCC"/>
              <w:bottom w:val="single" w:sz="1" w:space="0" w:color="CCCCCC"/>
              <w:right w:val="single" w:sz="1" w:space="0" w:color="CCCCCC"/>
            </w:tcBorders>
            <w:shd w:val="clear" w:color="auto" w:fill="92D050"/>
            <w:tcMar>
              <w:top w:w="80" w:type="dxa"/>
              <w:left w:w="100" w:type="dxa"/>
              <w:bottom w:w="80" w:type="dxa"/>
              <w:right w:w="100" w:type="dxa"/>
            </w:tcMar>
          </w:tcPr>
          <w:p w14:paraId="4007C32C" w14:textId="77777777" w:rsidR="00D579DA" w:rsidRPr="00143661" w:rsidRDefault="00FC3196" w:rsidP="00143661">
            <w:pPr>
              <w:spacing w:before="120" w:after="120" w:line="360" w:lineRule="auto"/>
              <w:rPr>
                <w:color w:val="000000" w:themeColor="text1"/>
                <w:sz w:val="24"/>
                <w:szCs w:val="24"/>
              </w:rPr>
            </w:pPr>
            <w:r w:rsidRPr="00143661">
              <w:rPr>
                <w:b/>
                <w:bCs/>
                <w:color w:val="000000" w:themeColor="text1"/>
                <w:sz w:val="24"/>
                <w:szCs w:val="24"/>
              </w:rPr>
              <w:t>Timeline</w:t>
            </w:r>
          </w:p>
        </w:tc>
        <w:tc>
          <w:tcPr>
            <w:tcW w:w="2127" w:type="dxa"/>
            <w:tcBorders>
              <w:top w:val="single" w:sz="1" w:space="0" w:color="CCCCCC"/>
              <w:left w:val="single" w:sz="1" w:space="0" w:color="CCCCCC"/>
              <w:bottom w:val="single" w:sz="1" w:space="0" w:color="CCCCCC"/>
              <w:right w:val="single" w:sz="1" w:space="0" w:color="CCCCCC"/>
            </w:tcBorders>
            <w:shd w:val="clear" w:color="auto" w:fill="92D050"/>
            <w:tcMar>
              <w:top w:w="80" w:type="dxa"/>
              <w:left w:w="100" w:type="dxa"/>
              <w:bottom w:w="80" w:type="dxa"/>
              <w:right w:w="100" w:type="dxa"/>
            </w:tcMar>
          </w:tcPr>
          <w:p w14:paraId="04D74289" w14:textId="77777777" w:rsidR="00D579DA" w:rsidRPr="00143661" w:rsidRDefault="00FC3196" w:rsidP="00143661">
            <w:pPr>
              <w:spacing w:before="120" w:after="120" w:line="360" w:lineRule="auto"/>
              <w:rPr>
                <w:color w:val="000000" w:themeColor="text1"/>
                <w:sz w:val="24"/>
                <w:szCs w:val="24"/>
              </w:rPr>
            </w:pPr>
            <w:r w:rsidRPr="00143661">
              <w:rPr>
                <w:b/>
                <w:bCs/>
                <w:color w:val="000000" w:themeColor="text1"/>
                <w:sz w:val="24"/>
                <w:szCs w:val="24"/>
              </w:rPr>
              <w:t>Resources</w:t>
            </w:r>
          </w:p>
        </w:tc>
        <w:tc>
          <w:tcPr>
            <w:tcW w:w="2409" w:type="dxa"/>
            <w:tcBorders>
              <w:top w:val="single" w:sz="1" w:space="0" w:color="CCCCCC"/>
              <w:left w:val="single" w:sz="1" w:space="0" w:color="CCCCCC"/>
              <w:bottom w:val="single" w:sz="1" w:space="0" w:color="CCCCCC"/>
              <w:right w:val="single" w:sz="1" w:space="0" w:color="CCCCCC"/>
            </w:tcBorders>
            <w:shd w:val="clear" w:color="auto" w:fill="92D050"/>
            <w:tcMar>
              <w:top w:w="80" w:type="dxa"/>
              <w:left w:w="100" w:type="dxa"/>
              <w:bottom w:w="80" w:type="dxa"/>
              <w:right w:w="100" w:type="dxa"/>
            </w:tcMar>
          </w:tcPr>
          <w:p w14:paraId="51202330" w14:textId="77777777" w:rsidR="00D579DA" w:rsidRPr="00143661" w:rsidRDefault="00FC3196" w:rsidP="00143661">
            <w:pPr>
              <w:spacing w:before="120" w:after="120" w:line="360" w:lineRule="auto"/>
              <w:rPr>
                <w:color w:val="000000" w:themeColor="text1"/>
                <w:sz w:val="24"/>
                <w:szCs w:val="24"/>
              </w:rPr>
            </w:pPr>
            <w:r w:rsidRPr="00143661">
              <w:rPr>
                <w:b/>
                <w:bCs/>
                <w:color w:val="000000" w:themeColor="text1"/>
                <w:sz w:val="24"/>
                <w:szCs w:val="24"/>
              </w:rPr>
              <w:t>Measure of Success</w:t>
            </w:r>
          </w:p>
        </w:tc>
      </w:tr>
      <w:tr w:rsidR="00D579DA" w:rsidRPr="00143661" w14:paraId="020D8250" w14:textId="77777777" w:rsidTr="00B621AE">
        <w:tc>
          <w:tcPr>
            <w:tcW w:w="1947" w:type="dxa"/>
            <w:tcBorders>
              <w:top w:val="single" w:sz="1" w:space="0" w:color="CCCCCC"/>
              <w:left w:val="single" w:sz="1" w:space="0" w:color="CCCCCC"/>
              <w:bottom w:val="single" w:sz="1" w:space="0" w:color="CCCCCC"/>
              <w:right w:val="single" w:sz="1" w:space="0" w:color="CCCCCC"/>
            </w:tcBorders>
            <w:shd w:val="clear" w:color="auto" w:fill="FFFF00"/>
            <w:tcMar>
              <w:top w:w="80" w:type="dxa"/>
              <w:left w:w="100" w:type="dxa"/>
              <w:bottom w:w="80" w:type="dxa"/>
              <w:right w:w="100" w:type="dxa"/>
            </w:tcMar>
          </w:tcPr>
          <w:p w14:paraId="74252EB0" w14:textId="77777777" w:rsidR="00D579DA" w:rsidRPr="00143661" w:rsidRDefault="00FC3196" w:rsidP="00143661">
            <w:pPr>
              <w:spacing w:before="120" w:after="120" w:line="360" w:lineRule="auto"/>
              <w:rPr>
                <w:sz w:val="24"/>
                <w:szCs w:val="24"/>
              </w:rPr>
            </w:pPr>
            <w:r w:rsidRPr="00143661">
              <w:rPr>
                <w:sz w:val="24"/>
                <w:szCs w:val="24"/>
              </w:rPr>
              <w:t>Lack of formal supervisory experience</w:t>
            </w:r>
          </w:p>
        </w:tc>
        <w:tc>
          <w:tcPr>
            <w:tcW w:w="2588" w:type="dxa"/>
            <w:tcBorders>
              <w:top w:val="single" w:sz="1" w:space="0" w:color="CCCCCC"/>
              <w:left w:val="single" w:sz="1" w:space="0" w:color="CCCCCC"/>
              <w:bottom w:val="single" w:sz="1" w:space="0" w:color="CCCCCC"/>
              <w:right w:val="single" w:sz="1" w:space="0" w:color="CCCCCC"/>
            </w:tcBorders>
            <w:shd w:val="clear" w:color="auto" w:fill="FFFF00"/>
            <w:tcMar>
              <w:top w:w="80" w:type="dxa"/>
              <w:left w:w="100" w:type="dxa"/>
              <w:bottom w:w="80" w:type="dxa"/>
              <w:right w:w="100" w:type="dxa"/>
            </w:tcMar>
          </w:tcPr>
          <w:p w14:paraId="517CFCF7" w14:textId="77777777" w:rsidR="00D579DA" w:rsidRPr="00143661" w:rsidRDefault="00FC3196" w:rsidP="00143661">
            <w:pPr>
              <w:spacing w:before="120" w:after="120" w:line="360" w:lineRule="auto"/>
              <w:rPr>
                <w:sz w:val="24"/>
                <w:szCs w:val="24"/>
              </w:rPr>
            </w:pPr>
            <w:r w:rsidRPr="00143661">
              <w:rPr>
                <w:sz w:val="24"/>
                <w:szCs w:val="24"/>
              </w:rPr>
              <w:t>Volunteer to lead team tasks in current role; apply for shift lead responsibilities</w:t>
            </w:r>
          </w:p>
        </w:tc>
        <w:tc>
          <w:tcPr>
            <w:tcW w:w="1134" w:type="dxa"/>
            <w:tcBorders>
              <w:top w:val="single" w:sz="1" w:space="0" w:color="CCCCCC"/>
              <w:left w:val="single" w:sz="1" w:space="0" w:color="CCCCCC"/>
              <w:bottom w:val="single" w:sz="1" w:space="0" w:color="CCCCCC"/>
              <w:right w:val="single" w:sz="1" w:space="0" w:color="CCCCCC"/>
            </w:tcBorders>
            <w:shd w:val="clear" w:color="auto" w:fill="FFFF00"/>
            <w:tcMar>
              <w:top w:w="80" w:type="dxa"/>
              <w:left w:w="100" w:type="dxa"/>
              <w:bottom w:w="80" w:type="dxa"/>
              <w:right w:w="100" w:type="dxa"/>
            </w:tcMar>
          </w:tcPr>
          <w:p w14:paraId="43016047" w14:textId="77777777" w:rsidR="00D579DA" w:rsidRPr="00143661" w:rsidRDefault="00FC3196" w:rsidP="00143661">
            <w:pPr>
              <w:spacing w:before="120" w:after="120" w:line="360" w:lineRule="auto"/>
              <w:rPr>
                <w:sz w:val="24"/>
                <w:szCs w:val="24"/>
              </w:rPr>
            </w:pPr>
            <w:r w:rsidRPr="00143661">
              <w:rPr>
                <w:sz w:val="24"/>
                <w:szCs w:val="24"/>
              </w:rPr>
              <w:t>0–6 months</w:t>
            </w:r>
          </w:p>
        </w:tc>
        <w:tc>
          <w:tcPr>
            <w:tcW w:w="2127" w:type="dxa"/>
            <w:tcBorders>
              <w:top w:val="single" w:sz="1" w:space="0" w:color="CCCCCC"/>
              <w:left w:val="single" w:sz="1" w:space="0" w:color="CCCCCC"/>
              <w:bottom w:val="single" w:sz="1" w:space="0" w:color="CCCCCC"/>
              <w:right w:val="single" w:sz="1" w:space="0" w:color="CCCCCC"/>
            </w:tcBorders>
            <w:shd w:val="clear" w:color="auto" w:fill="FFFF00"/>
            <w:tcMar>
              <w:top w:w="80" w:type="dxa"/>
              <w:left w:w="100" w:type="dxa"/>
              <w:bottom w:w="80" w:type="dxa"/>
              <w:right w:w="100" w:type="dxa"/>
            </w:tcMar>
          </w:tcPr>
          <w:p w14:paraId="26D767C0" w14:textId="77777777" w:rsidR="00D579DA" w:rsidRPr="00143661" w:rsidRDefault="00FC3196" w:rsidP="00143661">
            <w:pPr>
              <w:spacing w:before="120" w:after="120" w:line="360" w:lineRule="auto"/>
              <w:rPr>
                <w:sz w:val="24"/>
                <w:szCs w:val="24"/>
              </w:rPr>
            </w:pPr>
            <w:r w:rsidRPr="00143661">
              <w:rPr>
                <w:sz w:val="24"/>
                <w:szCs w:val="24"/>
              </w:rPr>
              <w:t>Current employer, UWTSD module feedback</w:t>
            </w:r>
          </w:p>
        </w:tc>
        <w:tc>
          <w:tcPr>
            <w:tcW w:w="2409" w:type="dxa"/>
            <w:tcBorders>
              <w:top w:val="single" w:sz="1" w:space="0" w:color="CCCCCC"/>
              <w:left w:val="single" w:sz="1" w:space="0" w:color="CCCCCC"/>
              <w:bottom w:val="single" w:sz="1" w:space="0" w:color="CCCCCC"/>
              <w:right w:val="single" w:sz="1" w:space="0" w:color="CCCCCC"/>
            </w:tcBorders>
            <w:shd w:val="clear" w:color="auto" w:fill="FFFF00"/>
            <w:tcMar>
              <w:top w:w="80" w:type="dxa"/>
              <w:left w:w="100" w:type="dxa"/>
              <w:bottom w:w="80" w:type="dxa"/>
              <w:right w:w="100" w:type="dxa"/>
            </w:tcMar>
          </w:tcPr>
          <w:p w14:paraId="30B3F011" w14:textId="77777777" w:rsidR="00D579DA" w:rsidRPr="00143661" w:rsidRDefault="00FC3196" w:rsidP="00143661">
            <w:pPr>
              <w:spacing w:before="120" w:after="120" w:line="360" w:lineRule="auto"/>
              <w:rPr>
                <w:sz w:val="24"/>
                <w:szCs w:val="24"/>
              </w:rPr>
            </w:pPr>
            <w:r w:rsidRPr="00143661">
              <w:rPr>
                <w:sz w:val="24"/>
                <w:szCs w:val="24"/>
              </w:rPr>
              <w:t>Positive manager feedback; role upgrade</w:t>
            </w:r>
          </w:p>
        </w:tc>
      </w:tr>
      <w:tr w:rsidR="00D579DA" w:rsidRPr="00143661" w14:paraId="0B539423" w14:textId="77777777" w:rsidTr="00B621AE">
        <w:tc>
          <w:tcPr>
            <w:tcW w:w="1947" w:type="dxa"/>
            <w:tcBorders>
              <w:top w:val="single" w:sz="1" w:space="0" w:color="CCCCCC"/>
              <w:left w:val="single" w:sz="1" w:space="0" w:color="CCCCCC"/>
              <w:bottom w:val="single" w:sz="1" w:space="0" w:color="CCCCCC"/>
              <w:right w:val="single" w:sz="1" w:space="0" w:color="CCCCCC"/>
            </w:tcBorders>
            <w:shd w:val="clear" w:color="auto" w:fill="FFFF00"/>
            <w:tcMar>
              <w:top w:w="80" w:type="dxa"/>
              <w:left w:w="100" w:type="dxa"/>
              <w:bottom w:w="80" w:type="dxa"/>
              <w:right w:w="100" w:type="dxa"/>
            </w:tcMar>
          </w:tcPr>
          <w:p w14:paraId="5B4CEB23" w14:textId="77777777" w:rsidR="00D579DA" w:rsidRPr="00143661" w:rsidRDefault="00FC3196" w:rsidP="00143661">
            <w:pPr>
              <w:spacing w:before="120" w:after="120" w:line="360" w:lineRule="auto"/>
              <w:rPr>
                <w:sz w:val="24"/>
                <w:szCs w:val="24"/>
              </w:rPr>
            </w:pPr>
            <w:r w:rsidRPr="00143661">
              <w:rPr>
                <w:sz w:val="24"/>
                <w:szCs w:val="24"/>
              </w:rPr>
              <w:t>Delegation skills</w:t>
            </w:r>
          </w:p>
        </w:tc>
        <w:tc>
          <w:tcPr>
            <w:tcW w:w="2588" w:type="dxa"/>
            <w:tcBorders>
              <w:top w:val="single" w:sz="1" w:space="0" w:color="CCCCCC"/>
              <w:left w:val="single" w:sz="1" w:space="0" w:color="CCCCCC"/>
              <w:bottom w:val="single" w:sz="1" w:space="0" w:color="CCCCCC"/>
              <w:right w:val="single" w:sz="1" w:space="0" w:color="CCCCCC"/>
            </w:tcBorders>
            <w:shd w:val="clear" w:color="auto" w:fill="FFFF00"/>
            <w:tcMar>
              <w:top w:w="80" w:type="dxa"/>
              <w:left w:w="100" w:type="dxa"/>
              <w:bottom w:w="80" w:type="dxa"/>
              <w:right w:w="100" w:type="dxa"/>
            </w:tcMar>
          </w:tcPr>
          <w:p w14:paraId="30E580C6" w14:textId="77777777" w:rsidR="00D579DA" w:rsidRPr="00143661" w:rsidRDefault="00FC3196" w:rsidP="00143661">
            <w:pPr>
              <w:spacing w:before="120" w:after="120" w:line="360" w:lineRule="auto"/>
              <w:rPr>
                <w:sz w:val="24"/>
                <w:szCs w:val="24"/>
              </w:rPr>
            </w:pPr>
            <w:r w:rsidRPr="00143661">
              <w:rPr>
                <w:sz w:val="24"/>
                <w:szCs w:val="24"/>
              </w:rPr>
              <w:t>Apply delegation frameworks from LCLM4005; practise assigning tasks to peers</w:t>
            </w:r>
          </w:p>
        </w:tc>
        <w:tc>
          <w:tcPr>
            <w:tcW w:w="1134" w:type="dxa"/>
            <w:tcBorders>
              <w:top w:val="single" w:sz="1" w:space="0" w:color="CCCCCC"/>
              <w:left w:val="single" w:sz="1" w:space="0" w:color="CCCCCC"/>
              <w:bottom w:val="single" w:sz="1" w:space="0" w:color="CCCCCC"/>
              <w:right w:val="single" w:sz="1" w:space="0" w:color="CCCCCC"/>
            </w:tcBorders>
            <w:shd w:val="clear" w:color="auto" w:fill="FFFF00"/>
            <w:tcMar>
              <w:top w:w="80" w:type="dxa"/>
              <w:left w:w="100" w:type="dxa"/>
              <w:bottom w:w="80" w:type="dxa"/>
              <w:right w:w="100" w:type="dxa"/>
            </w:tcMar>
          </w:tcPr>
          <w:p w14:paraId="6F89FB5A" w14:textId="77777777" w:rsidR="00D579DA" w:rsidRPr="00143661" w:rsidRDefault="00FC3196" w:rsidP="00143661">
            <w:pPr>
              <w:spacing w:before="120" w:after="120" w:line="360" w:lineRule="auto"/>
              <w:rPr>
                <w:sz w:val="24"/>
                <w:szCs w:val="24"/>
              </w:rPr>
            </w:pPr>
            <w:r w:rsidRPr="00143661">
              <w:rPr>
                <w:sz w:val="24"/>
                <w:szCs w:val="24"/>
              </w:rPr>
              <w:t>0–3 months</w:t>
            </w:r>
          </w:p>
        </w:tc>
        <w:tc>
          <w:tcPr>
            <w:tcW w:w="2127" w:type="dxa"/>
            <w:tcBorders>
              <w:top w:val="single" w:sz="1" w:space="0" w:color="CCCCCC"/>
              <w:left w:val="single" w:sz="1" w:space="0" w:color="CCCCCC"/>
              <w:bottom w:val="single" w:sz="1" w:space="0" w:color="CCCCCC"/>
              <w:right w:val="single" w:sz="1" w:space="0" w:color="CCCCCC"/>
            </w:tcBorders>
            <w:shd w:val="clear" w:color="auto" w:fill="FFFF00"/>
            <w:tcMar>
              <w:top w:w="80" w:type="dxa"/>
              <w:left w:w="100" w:type="dxa"/>
              <w:bottom w:w="80" w:type="dxa"/>
              <w:right w:w="100" w:type="dxa"/>
            </w:tcMar>
          </w:tcPr>
          <w:p w14:paraId="1B7C9A38" w14:textId="77777777" w:rsidR="00D579DA" w:rsidRPr="00143661" w:rsidRDefault="00FC3196" w:rsidP="00143661">
            <w:pPr>
              <w:spacing w:before="120" w:after="120" w:line="360" w:lineRule="auto"/>
              <w:rPr>
                <w:sz w:val="24"/>
                <w:szCs w:val="24"/>
              </w:rPr>
            </w:pPr>
            <w:r w:rsidRPr="00143661">
              <w:rPr>
                <w:sz w:val="24"/>
                <w:szCs w:val="24"/>
              </w:rPr>
              <w:t>Module materials, mentors</w:t>
            </w:r>
          </w:p>
        </w:tc>
        <w:tc>
          <w:tcPr>
            <w:tcW w:w="2409" w:type="dxa"/>
            <w:tcBorders>
              <w:top w:val="single" w:sz="1" w:space="0" w:color="CCCCCC"/>
              <w:left w:val="single" w:sz="1" w:space="0" w:color="CCCCCC"/>
              <w:bottom w:val="single" w:sz="1" w:space="0" w:color="CCCCCC"/>
              <w:right w:val="single" w:sz="1" w:space="0" w:color="CCCCCC"/>
            </w:tcBorders>
            <w:shd w:val="clear" w:color="auto" w:fill="FFFF00"/>
            <w:tcMar>
              <w:top w:w="80" w:type="dxa"/>
              <w:left w:w="100" w:type="dxa"/>
              <w:bottom w:w="80" w:type="dxa"/>
              <w:right w:w="100" w:type="dxa"/>
            </w:tcMar>
          </w:tcPr>
          <w:p w14:paraId="163506D3" w14:textId="77777777" w:rsidR="00D579DA" w:rsidRPr="00143661" w:rsidRDefault="00FC3196" w:rsidP="00143661">
            <w:pPr>
              <w:spacing w:before="120" w:after="120" w:line="360" w:lineRule="auto"/>
              <w:rPr>
                <w:sz w:val="24"/>
                <w:szCs w:val="24"/>
              </w:rPr>
            </w:pPr>
            <w:r w:rsidRPr="00143661">
              <w:rPr>
                <w:sz w:val="24"/>
                <w:szCs w:val="24"/>
              </w:rPr>
              <w:t>Improved team performance; peer feedback</w:t>
            </w:r>
          </w:p>
        </w:tc>
      </w:tr>
      <w:tr w:rsidR="00D579DA" w:rsidRPr="00143661" w14:paraId="5ADEC4B5" w14:textId="77777777" w:rsidTr="00B621AE">
        <w:tc>
          <w:tcPr>
            <w:tcW w:w="1947" w:type="dxa"/>
            <w:tcBorders>
              <w:top w:val="single" w:sz="1" w:space="0" w:color="CCCCCC"/>
              <w:left w:val="single" w:sz="1" w:space="0" w:color="CCCCCC"/>
              <w:bottom w:val="single" w:sz="1" w:space="0" w:color="CCCCCC"/>
              <w:right w:val="single" w:sz="1" w:space="0" w:color="CCCCCC"/>
            </w:tcBorders>
            <w:shd w:val="clear" w:color="auto" w:fill="FFFF00"/>
            <w:tcMar>
              <w:top w:w="80" w:type="dxa"/>
              <w:left w:w="100" w:type="dxa"/>
              <w:bottom w:w="80" w:type="dxa"/>
              <w:right w:w="100" w:type="dxa"/>
            </w:tcMar>
          </w:tcPr>
          <w:p w14:paraId="2066C122" w14:textId="77777777" w:rsidR="00D579DA" w:rsidRPr="00143661" w:rsidRDefault="00FC3196" w:rsidP="00143661">
            <w:pPr>
              <w:spacing w:before="120" w:after="120" w:line="360" w:lineRule="auto"/>
              <w:rPr>
                <w:sz w:val="24"/>
                <w:szCs w:val="24"/>
              </w:rPr>
            </w:pPr>
            <w:r w:rsidRPr="00143661">
              <w:rPr>
                <w:sz w:val="24"/>
                <w:szCs w:val="24"/>
              </w:rPr>
              <w:t>No formal management qualification</w:t>
            </w:r>
          </w:p>
        </w:tc>
        <w:tc>
          <w:tcPr>
            <w:tcW w:w="2588" w:type="dxa"/>
            <w:tcBorders>
              <w:top w:val="single" w:sz="1" w:space="0" w:color="CCCCCC"/>
              <w:left w:val="single" w:sz="1" w:space="0" w:color="CCCCCC"/>
              <w:bottom w:val="single" w:sz="1" w:space="0" w:color="CCCCCC"/>
              <w:right w:val="single" w:sz="1" w:space="0" w:color="CCCCCC"/>
            </w:tcBorders>
            <w:shd w:val="clear" w:color="auto" w:fill="FFFF00"/>
            <w:tcMar>
              <w:top w:w="80" w:type="dxa"/>
              <w:left w:w="100" w:type="dxa"/>
              <w:bottom w:w="80" w:type="dxa"/>
              <w:right w:w="100" w:type="dxa"/>
            </w:tcMar>
          </w:tcPr>
          <w:p w14:paraId="210BF498" w14:textId="77777777" w:rsidR="00D579DA" w:rsidRPr="00143661" w:rsidRDefault="00FC3196" w:rsidP="00143661">
            <w:pPr>
              <w:spacing w:before="120" w:after="120" w:line="360" w:lineRule="auto"/>
              <w:rPr>
                <w:sz w:val="24"/>
                <w:szCs w:val="24"/>
              </w:rPr>
            </w:pPr>
            <w:r w:rsidRPr="00143661">
              <w:rPr>
                <w:sz w:val="24"/>
                <w:szCs w:val="24"/>
              </w:rPr>
              <w:t>Research and enrol in CPC Transport Manager qualification</w:t>
            </w:r>
          </w:p>
        </w:tc>
        <w:tc>
          <w:tcPr>
            <w:tcW w:w="1134" w:type="dxa"/>
            <w:tcBorders>
              <w:top w:val="single" w:sz="1" w:space="0" w:color="CCCCCC"/>
              <w:left w:val="single" w:sz="1" w:space="0" w:color="CCCCCC"/>
              <w:bottom w:val="single" w:sz="1" w:space="0" w:color="CCCCCC"/>
              <w:right w:val="single" w:sz="1" w:space="0" w:color="CCCCCC"/>
            </w:tcBorders>
            <w:shd w:val="clear" w:color="auto" w:fill="FFFF00"/>
            <w:tcMar>
              <w:top w:w="80" w:type="dxa"/>
              <w:left w:w="100" w:type="dxa"/>
              <w:bottom w:w="80" w:type="dxa"/>
              <w:right w:w="100" w:type="dxa"/>
            </w:tcMar>
          </w:tcPr>
          <w:p w14:paraId="62B32A62" w14:textId="77777777" w:rsidR="00D579DA" w:rsidRPr="00143661" w:rsidRDefault="00FC3196" w:rsidP="00143661">
            <w:pPr>
              <w:spacing w:before="120" w:after="120" w:line="360" w:lineRule="auto"/>
              <w:rPr>
                <w:sz w:val="24"/>
                <w:szCs w:val="24"/>
              </w:rPr>
            </w:pPr>
            <w:r w:rsidRPr="00143661">
              <w:rPr>
                <w:sz w:val="24"/>
                <w:szCs w:val="24"/>
              </w:rPr>
              <w:t>6–18 months</w:t>
            </w:r>
          </w:p>
        </w:tc>
        <w:tc>
          <w:tcPr>
            <w:tcW w:w="2127" w:type="dxa"/>
            <w:tcBorders>
              <w:top w:val="single" w:sz="1" w:space="0" w:color="CCCCCC"/>
              <w:left w:val="single" w:sz="1" w:space="0" w:color="CCCCCC"/>
              <w:bottom w:val="single" w:sz="1" w:space="0" w:color="CCCCCC"/>
              <w:right w:val="single" w:sz="1" w:space="0" w:color="CCCCCC"/>
            </w:tcBorders>
            <w:shd w:val="clear" w:color="auto" w:fill="FFFF00"/>
            <w:tcMar>
              <w:top w:w="80" w:type="dxa"/>
              <w:left w:w="100" w:type="dxa"/>
              <w:bottom w:w="80" w:type="dxa"/>
              <w:right w:w="100" w:type="dxa"/>
            </w:tcMar>
          </w:tcPr>
          <w:p w14:paraId="0E6DD02A" w14:textId="77777777" w:rsidR="00D579DA" w:rsidRPr="00143661" w:rsidRDefault="00FC3196" w:rsidP="00143661">
            <w:pPr>
              <w:spacing w:before="120" w:after="120" w:line="360" w:lineRule="auto"/>
              <w:rPr>
                <w:sz w:val="24"/>
                <w:szCs w:val="24"/>
              </w:rPr>
            </w:pPr>
            <w:r w:rsidRPr="00143661">
              <w:rPr>
                <w:sz w:val="24"/>
                <w:szCs w:val="24"/>
              </w:rPr>
              <w:t>Transcom CPC courses, employer support</w:t>
            </w:r>
          </w:p>
        </w:tc>
        <w:tc>
          <w:tcPr>
            <w:tcW w:w="2409" w:type="dxa"/>
            <w:tcBorders>
              <w:top w:val="single" w:sz="1" w:space="0" w:color="CCCCCC"/>
              <w:left w:val="single" w:sz="1" w:space="0" w:color="CCCCCC"/>
              <w:bottom w:val="single" w:sz="1" w:space="0" w:color="CCCCCC"/>
              <w:right w:val="single" w:sz="1" w:space="0" w:color="CCCCCC"/>
            </w:tcBorders>
            <w:shd w:val="clear" w:color="auto" w:fill="FFFF00"/>
            <w:tcMar>
              <w:top w:w="80" w:type="dxa"/>
              <w:left w:w="100" w:type="dxa"/>
              <w:bottom w:w="80" w:type="dxa"/>
              <w:right w:w="100" w:type="dxa"/>
            </w:tcMar>
          </w:tcPr>
          <w:p w14:paraId="25D79794" w14:textId="77777777" w:rsidR="00D579DA" w:rsidRPr="00143661" w:rsidRDefault="00FC3196" w:rsidP="00143661">
            <w:pPr>
              <w:spacing w:before="120" w:after="120" w:line="360" w:lineRule="auto"/>
              <w:rPr>
                <w:sz w:val="24"/>
                <w:szCs w:val="24"/>
              </w:rPr>
            </w:pPr>
            <w:r w:rsidRPr="00143661">
              <w:rPr>
                <w:sz w:val="24"/>
                <w:szCs w:val="24"/>
              </w:rPr>
              <w:t>Pass CPC examination</w:t>
            </w:r>
          </w:p>
        </w:tc>
      </w:tr>
      <w:tr w:rsidR="00D579DA" w:rsidRPr="00143661" w14:paraId="7B2B05A4" w14:textId="77777777" w:rsidTr="00B621AE">
        <w:tc>
          <w:tcPr>
            <w:tcW w:w="1947" w:type="dxa"/>
            <w:tcBorders>
              <w:top w:val="single" w:sz="1" w:space="0" w:color="CCCCCC"/>
              <w:left w:val="single" w:sz="1" w:space="0" w:color="CCCCCC"/>
              <w:bottom w:val="single" w:sz="1" w:space="0" w:color="CCCCCC"/>
              <w:right w:val="single" w:sz="1" w:space="0" w:color="CCCCCC"/>
            </w:tcBorders>
            <w:shd w:val="clear" w:color="auto" w:fill="FFFF00"/>
            <w:tcMar>
              <w:top w:w="80" w:type="dxa"/>
              <w:left w:w="100" w:type="dxa"/>
              <w:bottom w:w="80" w:type="dxa"/>
              <w:right w:w="100" w:type="dxa"/>
            </w:tcMar>
          </w:tcPr>
          <w:p w14:paraId="2F2D3995" w14:textId="77777777" w:rsidR="00D579DA" w:rsidRPr="00143661" w:rsidRDefault="00FC3196" w:rsidP="00143661">
            <w:pPr>
              <w:spacing w:before="120" w:after="120" w:line="360" w:lineRule="auto"/>
              <w:rPr>
                <w:sz w:val="24"/>
                <w:szCs w:val="24"/>
              </w:rPr>
            </w:pPr>
            <w:r w:rsidRPr="00143661">
              <w:rPr>
                <w:sz w:val="24"/>
                <w:szCs w:val="24"/>
              </w:rPr>
              <w:t>Limited TMS software experience</w:t>
            </w:r>
          </w:p>
        </w:tc>
        <w:tc>
          <w:tcPr>
            <w:tcW w:w="2588" w:type="dxa"/>
            <w:tcBorders>
              <w:top w:val="single" w:sz="1" w:space="0" w:color="CCCCCC"/>
              <w:left w:val="single" w:sz="1" w:space="0" w:color="CCCCCC"/>
              <w:bottom w:val="single" w:sz="1" w:space="0" w:color="CCCCCC"/>
              <w:right w:val="single" w:sz="1" w:space="0" w:color="CCCCCC"/>
            </w:tcBorders>
            <w:shd w:val="clear" w:color="auto" w:fill="FFFF00"/>
            <w:tcMar>
              <w:top w:w="80" w:type="dxa"/>
              <w:left w:w="100" w:type="dxa"/>
              <w:bottom w:w="80" w:type="dxa"/>
              <w:right w:w="100" w:type="dxa"/>
            </w:tcMar>
          </w:tcPr>
          <w:p w14:paraId="7506DD32" w14:textId="77777777" w:rsidR="00D579DA" w:rsidRPr="00143661" w:rsidRDefault="00FC3196" w:rsidP="00143661">
            <w:pPr>
              <w:spacing w:before="120" w:after="120" w:line="360" w:lineRule="auto"/>
              <w:rPr>
                <w:sz w:val="24"/>
                <w:szCs w:val="24"/>
              </w:rPr>
            </w:pPr>
            <w:r w:rsidRPr="00143661">
              <w:rPr>
                <w:sz w:val="24"/>
                <w:szCs w:val="24"/>
              </w:rPr>
              <w:t>Complete free online logistics software tutorials via LinkedIn Learning</w:t>
            </w:r>
          </w:p>
        </w:tc>
        <w:tc>
          <w:tcPr>
            <w:tcW w:w="1134" w:type="dxa"/>
            <w:tcBorders>
              <w:top w:val="single" w:sz="1" w:space="0" w:color="CCCCCC"/>
              <w:left w:val="single" w:sz="1" w:space="0" w:color="CCCCCC"/>
              <w:bottom w:val="single" w:sz="1" w:space="0" w:color="CCCCCC"/>
              <w:right w:val="single" w:sz="1" w:space="0" w:color="CCCCCC"/>
            </w:tcBorders>
            <w:shd w:val="clear" w:color="auto" w:fill="FFFF00"/>
            <w:tcMar>
              <w:top w:w="80" w:type="dxa"/>
              <w:left w:w="100" w:type="dxa"/>
              <w:bottom w:w="80" w:type="dxa"/>
              <w:right w:w="100" w:type="dxa"/>
            </w:tcMar>
          </w:tcPr>
          <w:p w14:paraId="2360BFBA" w14:textId="77777777" w:rsidR="00D579DA" w:rsidRPr="00143661" w:rsidRDefault="00FC3196" w:rsidP="00143661">
            <w:pPr>
              <w:spacing w:before="120" w:after="120" w:line="360" w:lineRule="auto"/>
              <w:rPr>
                <w:sz w:val="24"/>
                <w:szCs w:val="24"/>
              </w:rPr>
            </w:pPr>
            <w:r w:rsidRPr="00143661">
              <w:rPr>
                <w:sz w:val="24"/>
                <w:szCs w:val="24"/>
              </w:rPr>
              <w:t>3–6 months</w:t>
            </w:r>
          </w:p>
        </w:tc>
        <w:tc>
          <w:tcPr>
            <w:tcW w:w="2127" w:type="dxa"/>
            <w:tcBorders>
              <w:top w:val="single" w:sz="1" w:space="0" w:color="CCCCCC"/>
              <w:left w:val="single" w:sz="1" w:space="0" w:color="CCCCCC"/>
              <w:bottom w:val="single" w:sz="1" w:space="0" w:color="CCCCCC"/>
              <w:right w:val="single" w:sz="1" w:space="0" w:color="CCCCCC"/>
            </w:tcBorders>
            <w:shd w:val="clear" w:color="auto" w:fill="FFFF00"/>
            <w:tcMar>
              <w:top w:w="80" w:type="dxa"/>
              <w:left w:w="100" w:type="dxa"/>
              <w:bottom w:w="80" w:type="dxa"/>
              <w:right w:w="100" w:type="dxa"/>
            </w:tcMar>
          </w:tcPr>
          <w:p w14:paraId="51A80016" w14:textId="77777777" w:rsidR="00D579DA" w:rsidRPr="00143661" w:rsidRDefault="00FC3196" w:rsidP="00143661">
            <w:pPr>
              <w:spacing w:before="120" w:after="120" w:line="360" w:lineRule="auto"/>
              <w:rPr>
                <w:sz w:val="24"/>
                <w:szCs w:val="24"/>
              </w:rPr>
            </w:pPr>
            <w:r w:rsidRPr="00143661">
              <w:rPr>
                <w:sz w:val="24"/>
                <w:szCs w:val="24"/>
              </w:rPr>
              <w:t>LinkedIn Learning, YouTube tutorials</w:t>
            </w:r>
          </w:p>
        </w:tc>
        <w:tc>
          <w:tcPr>
            <w:tcW w:w="2409" w:type="dxa"/>
            <w:tcBorders>
              <w:top w:val="single" w:sz="1" w:space="0" w:color="CCCCCC"/>
              <w:left w:val="single" w:sz="1" w:space="0" w:color="CCCCCC"/>
              <w:bottom w:val="single" w:sz="1" w:space="0" w:color="CCCCCC"/>
              <w:right w:val="single" w:sz="1" w:space="0" w:color="CCCCCC"/>
            </w:tcBorders>
            <w:shd w:val="clear" w:color="auto" w:fill="FFFF00"/>
            <w:tcMar>
              <w:top w:w="80" w:type="dxa"/>
              <w:left w:w="100" w:type="dxa"/>
              <w:bottom w:w="80" w:type="dxa"/>
              <w:right w:w="100" w:type="dxa"/>
            </w:tcMar>
          </w:tcPr>
          <w:p w14:paraId="35182AB4" w14:textId="77777777" w:rsidR="00D579DA" w:rsidRPr="00143661" w:rsidRDefault="00FC3196" w:rsidP="00143661">
            <w:pPr>
              <w:spacing w:before="120" w:after="120" w:line="360" w:lineRule="auto"/>
              <w:rPr>
                <w:sz w:val="24"/>
                <w:szCs w:val="24"/>
              </w:rPr>
            </w:pPr>
            <w:r w:rsidRPr="00143661">
              <w:rPr>
                <w:sz w:val="24"/>
                <w:szCs w:val="24"/>
              </w:rPr>
              <w:t>Demonstrate TMS proficiency in interviews</w:t>
            </w:r>
          </w:p>
        </w:tc>
      </w:tr>
    </w:tbl>
    <w:p w14:paraId="3C846501" w14:textId="77777777" w:rsidR="00D579DA" w:rsidRPr="00143661" w:rsidRDefault="00D579DA" w:rsidP="00143661">
      <w:pPr>
        <w:spacing w:before="120" w:after="120" w:line="360" w:lineRule="auto"/>
        <w:rPr>
          <w:sz w:val="24"/>
          <w:szCs w:val="24"/>
        </w:rPr>
      </w:pPr>
    </w:p>
    <w:p w14:paraId="7405708A" w14:textId="37D84262" w:rsidR="00C200B1" w:rsidRPr="00143661" w:rsidRDefault="00143661" w:rsidP="00B621AE">
      <w:pPr>
        <w:spacing w:before="120" w:after="120" w:line="360" w:lineRule="auto"/>
        <w:jc w:val="both"/>
        <w:rPr>
          <w:sz w:val="24"/>
          <w:szCs w:val="24"/>
        </w:rPr>
      </w:pPr>
      <w:r w:rsidRPr="00143661">
        <w:rPr>
          <w:sz w:val="24"/>
          <w:szCs w:val="24"/>
        </w:rPr>
        <w:t>This is a realistic and achievable plan. Every activity is associated with a certain schedule, a quantifiable result and a resource already at my disposal. Through this plan, I am sure I will be able to mend the gaps that I identified during my SWOT analysis and emerge as a successful candidate in the post of Transport Supervisor within the next</w:t>
      </w:r>
      <w:r>
        <w:rPr>
          <w:sz w:val="24"/>
          <w:szCs w:val="24"/>
        </w:rPr>
        <w:t xml:space="preserve"> three years</w:t>
      </w:r>
      <w:r w:rsidRPr="00143661">
        <w:rPr>
          <w:sz w:val="24"/>
          <w:szCs w:val="24"/>
        </w:rPr>
        <w:t>.</w:t>
      </w:r>
      <w:r>
        <w:rPr>
          <w:sz w:val="24"/>
          <w:szCs w:val="24"/>
        </w:rPr>
        <w:t xml:space="preserve"> </w:t>
      </w:r>
    </w:p>
    <w:p w14:paraId="54393F7C" w14:textId="2781F6C9" w:rsidR="00FC3196" w:rsidRPr="00B621AE" w:rsidRDefault="00FC3196" w:rsidP="00B621AE">
      <w:pPr>
        <w:pStyle w:val="Heading1"/>
        <w:spacing w:before="120" w:after="120"/>
        <w:rPr>
          <w:b/>
          <w:bCs/>
          <w:color w:val="000000" w:themeColor="text1"/>
          <w:sz w:val="24"/>
          <w:szCs w:val="24"/>
        </w:rPr>
      </w:pPr>
      <w:bookmarkStart w:id="12" w:name="_Toc225082087"/>
      <w:r w:rsidRPr="00B621AE">
        <w:rPr>
          <w:b/>
          <w:bCs/>
          <w:color w:val="000000" w:themeColor="text1"/>
          <w:sz w:val="24"/>
          <w:szCs w:val="24"/>
        </w:rPr>
        <w:lastRenderedPageBreak/>
        <w:t>List of references</w:t>
      </w:r>
      <w:bookmarkEnd w:id="12"/>
    </w:p>
    <w:p w14:paraId="47833FEB" w14:textId="6452B056" w:rsidR="00B621AE" w:rsidRPr="00B621AE" w:rsidRDefault="00B621AE" w:rsidP="00B621AE">
      <w:pPr>
        <w:pStyle w:val="NormalWeb"/>
        <w:spacing w:before="120" w:beforeAutospacing="0" w:after="120" w:afterAutospacing="0" w:line="360" w:lineRule="auto"/>
        <w:ind w:left="720" w:hanging="720"/>
        <w:rPr>
          <w:rFonts w:ascii="Arial" w:hAnsi="Arial" w:cs="Arial"/>
        </w:rPr>
      </w:pPr>
      <w:r w:rsidRPr="00B621AE">
        <w:rPr>
          <w:rFonts w:ascii="Arial" w:hAnsi="Arial" w:cs="Arial"/>
        </w:rPr>
        <w:t xml:space="preserve">Armstrong, M. and Taylor, S. (2020). </w:t>
      </w:r>
      <w:r w:rsidRPr="00B621AE">
        <w:rPr>
          <w:rFonts w:ascii="Arial" w:hAnsi="Arial" w:cs="Arial"/>
          <w:i/>
          <w:iCs/>
        </w:rPr>
        <w:t>Armstrong’s Handbook of Human Resource Management Practice</w:t>
      </w:r>
      <w:r w:rsidRPr="00B621AE">
        <w:rPr>
          <w:rFonts w:ascii="Arial" w:hAnsi="Arial" w:cs="Arial"/>
        </w:rPr>
        <w:t xml:space="preserve">. 16th ed. [online] London ; Philadelphia: Kogan Page. Available at: </w:t>
      </w:r>
      <w:hyperlink r:id="rId10" w:history="1">
        <w:r w:rsidRPr="00B621AE">
          <w:rPr>
            <w:rStyle w:val="Hyperlink"/>
            <w:rFonts w:ascii="Arial" w:hAnsi="Arial" w:cs="Arial"/>
          </w:rPr>
          <w:t>https://books.google.co.ke/books/about/Armstrong_s_Handbook_of_Human_Resource_M.html?id=g7zEDwAAQBAJ&amp;redir_esc=y</w:t>
        </w:r>
      </w:hyperlink>
      <w:r w:rsidRPr="00B621AE">
        <w:rPr>
          <w:rFonts w:ascii="Arial" w:hAnsi="Arial" w:cs="Arial"/>
        </w:rPr>
        <w:t xml:space="preserve"> [Accessed 22 Mar. 2026].</w:t>
      </w:r>
    </w:p>
    <w:p w14:paraId="1137FAF5" w14:textId="26869A16" w:rsidR="00B621AE" w:rsidRPr="00B621AE" w:rsidRDefault="00B621AE" w:rsidP="00B621AE">
      <w:pPr>
        <w:pStyle w:val="NormalWeb"/>
        <w:spacing w:before="120" w:beforeAutospacing="0" w:after="120" w:afterAutospacing="0" w:line="360" w:lineRule="auto"/>
        <w:ind w:left="720" w:hanging="720"/>
        <w:rPr>
          <w:rFonts w:ascii="Arial" w:hAnsi="Arial" w:cs="Arial"/>
        </w:rPr>
      </w:pPr>
      <w:r w:rsidRPr="00B621AE">
        <w:rPr>
          <w:rFonts w:ascii="Arial" w:hAnsi="Arial" w:cs="Arial"/>
        </w:rPr>
        <w:t xml:space="preserve">Belbin, R.M. (2010). </w:t>
      </w:r>
      <w:r w:rsidRPr="00B621AE">
        <w:rPr>
          <w:rFonts w:ascii="Arial" w:hAnsi="Arial" w:cs="Arial"/>
          <w:i/>
          <w:iCs/>
        </w:rPr>
        <w:t>Team roles at work</w:t>
      </w:r>
      <w:r w:rsidRPr="00B621AE">
        <w:rPr>
          <w:rFonts w:ascii="Arial" w:hAnsi="Arial" w:cs="Arial"/>
        </w:rPr>
        <w:t xml:space="preserve">. 2nd ed. [online] Amsterdam Etc.: Elsevier ; Butterworth-Heinemann. Available at: </w:t>
      </w:r>
      <w:hyperlink r:id="rId11" w:history="1">
        <w:r w:rsidRPr="00B621AE">
          <w:rPr>
            <w:rStyle w:val="Hyperlink"/>
            <w:rFonts w:ascii="Arial" w:hAnsi="Arial" w:cs="Arial"/>
          </w:rPr>
          <w:t>https://books.google.co.ke/books/about/Team_Roles_at_Work.html?id=hF2yJzYfUBAC&amp;redir_esc=y</w:t>
        </w:r>
      </w:hyperlink>
      <w:r w:rsidRPr="00B621AE">
        <w:rPr>
          <w:rFonts w:ascii="Arial" w:hAnsi="Arial" w:cs="Arial"/>
        </w:rPr>
        <w:t xml:space="preserve"> [Accessed 22 Mar. 2026].</w:t>
      </w:r>
    </w:p>
    <w:p w14:paraId="2BA341A7" w14:textId="33C4FE00" w:rsidR="00B621AE" w:rsidRPr="00B621AE" w:rsidRDefault="00B621AE" w:rsidP="00B621AE">
      <w:pPr>
        <w:pStyle w:val="NormalWeb"/>
        <w:spacing w:before="120" w:beforeAutospacing="0" w:after="120" w:afterAutospacing="0" w:line="360" w:lineRule="auto"/>
        <w:ind w:left="720" w:hanging="720"/>
        <w:rPr>
          <w:rFonts w:ascii="Arial" w:hAnsi="Arial" w:cs="Arial"/>
        </w:rPr>
      </w:pPr>
      <w:r w:rsidRPr="00B621AE">
        <w:rPr>
          <w:rFonts w:ascii="Arial" w:hAnsi="Arial" w:cs="Arial"/>
        </w:rPr>
        <w:t xml:space="preserve">Blue Arrow (2024). </w:t>
      </w:r>
      <w:r w:rsidRPr="00B621AE">
        <w:rPr>
          <w:rFonts w:ascii="Arial" w:hAnsi="Arial" w:cs="Arial"/>
          <w:i/>
          <w:iCs/>
        </w:rPr>
        <w:t>Transport Supervisor Job Description</w:t>
      </w:r>
      <w:r w:rsidRPr="00B621AE">
        <w:rPr>
          <w:rFonts w:ascii="Arial" w:hAnsi="Arial" w:cs="Arial"/>
        </w:rPr>
        <w:t xml:space="preserve">. [online] Blue Arrow: Leading UK Recruitment &amp; Staffing Agency. Available at: </w:t>
      </w:r>
      <w:hyperlink r:id="rId12" w:history="1">
        <w:r w:rsidRPr="00B621AE">
          <w:rPr>
            <w:rStyle w:val="Hyperlink"/>
            <w:rFonts w:ascii="Arial" w:hAnsi="Arial" w:cs="Arial"/>
          </w:rPr>
          <w:t>https://www.bluearrow.co.uk/career-advice/job-descriptions/transport-supervisor/</w:t>
        </w:r>
      </w:hyperlink>
      <w:r w:rsidRPr="00B621AE">
        <w:rPr>
          <w:rFonts w:ascii="Arial" w:hAnsi="Arial" w:cs="Arial"/>
        </w:rPr>
        <w:t xml:space="preserve"> [Accessed 22 Mar. 2026].</w:t>
      </w:r>
    </w:p>
    <w:p w14:paraId="311A636F" w14:textId="1A579EED" w:rsidR="00B621AE" w:rsidRPr="00B621AE" w:rsidRDefault="00B621AE" w:rsidP="00B621AE">
      <w:pPr>
        <w:pStyle w:val="NormalWeb"/>
        <w:spacing w:before="120" w:beforeAutospacing="0" w:after="120" w:afterAutospacing="0" w:line="360" w:lineRule="auto"/>
        <w:ind w:left="720" w:hanging="720"/>
        <w:rPr>
          <w:rFonts w:ascii="Arial" w:hAnsi="Arial" w:cs="Arial"/>
        </w:rPr>
      </w:pPr>
      <w:r w:rsidRPr="00B621AE">
        <w:rPr>
          <w:rFonts w:ascii="Arial" w:hAnsi="Arial" w:cs="Arial"/>
        </w:rPr>
        <w:t xml:space="preserve">Dunne, K. (2025). </w:t>
      </w:r>
      <w:r w:rsidRPr="00B621AE">
        <w:rPr>
          <w:rFonts w:ascii="Arial" w:hAnsi="Arial" w:cs="Arial"/>
          <w:i/>
          <w:iCs/>
        </w:rPr>
        <w:t>MindTools | Home</w:t>
      </w:r>
      <w:r w:rsidRPr="00B621AE">
        <w:rPr>
          <w:rFonts w:ascii="Arial" w:hAnsi="Arial" w:cs="Arial"/>
        </w:rPr>
        <w:t xml:space="preserve">. [online] Mindtools.com. Available at: </w:t>
      </w:r>
      <w:hyperlink r:id="rId13" w:history="1">
        <w:r w:rsidRPr="00B621AE">
          <w:rPr>
            <w:rStyle w:val="Hyperlink"/>
            <w:rFonts w:ascii="Arial" w:hAnsi="Arial" w:cs="Arial"/>
          </w:rPr>
          <w:t>https://www.mindtools.com/amtbj63/swot-analysis/</w:t>
        </w:r>
      </w:hyperlink>
      <w:r w:rsidRPr="00B621AE">
        <w:rPr>
          <w:rFonts w:ascii="Arial" w:hAnsi="Arial" w:cs="Arial"/>
        </w:rPr>
        <w:t xml:space="preserve"> [Accessed 22 Mar. 2026].</w:t>
      </w:r>
    </w:p>
    <w:p w14:paraId="5C6562E7" w14:textId="692CBEDA" w:rsidR="00B621AE" w:rsidRPr="00B621AE" w:rsidRDefault="00B621AE" w:rsidP="00B621AE">
      <w:pPr>
        <w:pStyle w:val="NormalWeb"/>
        <w:spacing w:before="120" w:beforeAutospacing="0" w:after="120" w:afterAutospacing="0" w:line="360" w:lineRule="auto"/>
        <w:ind w:left="720" w:hanging="720"/>
        <w:rPr>
          <w:rFonts w:ascii="Arial" w:hAnsi="Arial" w:cs="Arial"/>
        </w:rPr>
      </w:pPr>
      <w:r w:rsidRPr="00B621AE">
        <w:rPr>
          <w:rFonts w:ascii="Arial" w:hAnsi="Arial" w:cs="Arial"/>
        </w:rPr>
        <w:t xml:space="preserve">Kolb, D.A. (1984). </w:t>
      </w:r>
      <w:r w:rsidRPr="00B621AE">
        <w:rPr>
          <w:rFonts w:ascii="Arial" w:hAnsi="Arial" w:cs="Arial"/>
          <w:i/>
          <w:iCs/>
        </w:rPr>
        <w:t>Experiential Learning: Experience as the Source of Learning and Development</w:t>
      </w:r>
      <w:r w:rsidRPr="00B621AE">
        <w:rPr>
          <w:rFonts w:ascii="Arial" w:hAnsi="Arial" w:cs="Arial"/>
        </w:rPr>
        <w:t xml:space="preserve">. [online] Upper Saddle River, New Jersey: Pearson Education Inc. Available at: </w:t>
      </w:r>
      <w:hyperlink r:id="rId14" w:history="1">
        <w:r w:rsidRPr="00B621AE">
          <w:rPr>
            <w:rStyle w:val="Hyperlink"/>
            <w:rFonts w:ascii="Arial" w:hAnsi="Arial" w:cs="Arial"/>
          </w:rPr>
          <w:t>https://books.google.co.ke/books/about/Experiential_Learning.html?id=zXruAAAAMAAJ&amp;redir_esc=y</w:t>
        </w:r>
      </w:hyperlink>
      <w:r w:rsidRPr="00B621AE">
        <w:rPr>
          <w:rFonts w:ascii="Arial" w:hAnsi="Arial" w:cs="Arial"/>
        </w:rPr>
        <w:t xml:space="preserve"> [Accessed 22 Mar. 2026].</w:t>
      </w:r>
    </w:p>
    <w:p w14:paraId="38901FFF" w14:textId="3A88EC2A" w:rsidR="00B621AE" w:rsidRPr="00B621AE" w:rsidRDefault="00B621AE" w:rsidP="00B621AE">
      <w:pPr>
        <w:pStyle w:val="NormalWeb"/>
        <w:spacing w:before="120" w:beforeAutospacing="0" w:after="120" w:afterAutospacing="0" w:line="360" w:lineRule="auto"/>
        <w:ind w:left="720" w:hanging="720"/>
        <w:rPr>
          <w:rFonts w:ascii="Arial" w:hAnsi="Arial" w:cs="Arial"/>
        </w:rPr>
      </w:pPr>
      <w:r w:rsidRPr="00B621AE">
        <w:rPr>
          <w:rFonts w:ascii="Arial" w:hAnsi="Arial" w:cs="Arial"/>
        </w:rPr>
        <w:t xml:space="preserve">The Hills Group (2026). </w:t>
      </w:r>
      <w:r w:rsidRPr="00B621AE">
        <w:rPr>
          <w:rFonts w:ascii="Arial" w:hAnsi="Arial" w:cs="Arial"/>
          <w:i/>
          <w:iCs/>
        </w:rPr>
        <w:t>7 Transport supervisor jobs in Bournemouth, England</w:t>
      </w:r>
      <w:r w:rsidRPr="00B621AE">
        <w:rPr>
          <w:rFonts w:ascii="Arial" w:hAnsi="Arial" w:cs="Arial"/>
        </w:rPr>
        <w:t xml:space="preserve">. [online] Glassdoor. Available at: </w:t>
      </w:r>
      <w:hyperlink r:id="rId15" w:history="1">
        <w:r w:rsidRPr="00B621AE">
          <w:rPr>
            <w:rStyle w:val="Hyperlink"/>
            <w:rFonts w:ascii="Arial" w:hAnsi="Arial" w:cs="Arial"/>
          </w:rPr>
          <w:t>https://www.glassdoor.co.uk/Job/bournemouth-transport-supervisor-jobs-SRCH_IL.0,11_IC3313555_KO12,32.htm</w:t>
        </w:r>
      </w:hyperlink>
      <w:r w:rsidRPr="00B621AE">
        <w:rPr>
          <w:rFonts w:ascii="Arial" w:hAnsi="Arial" w:cs="Arial"/>
        </w:rPr>
        <w:t xml:space="preserve"> [Accessed 22 Mar. 2026].</w:t>
      </w:r>
    </w:p>
    <w:p w14:paraId="0C283894" w14:textId="3B3B9547" w:rsidR="00B621AE" w:rsidRPr="00B621AE" w:rsidRDefault="00B621AE" w:rsidP="00B621AE">
      <w:pPr>
        <w:pStyle w:val="NormalWeb"/>
        <w:spacing w:before="120" w:beforeAutospacing="0" w:after="120" w:afterAutospacing="0" w:line="360" w:lineRule="auto"/>
        <w:ind w:left="720" w:hanging="720"/>
        <w:rPr>
          <w:rFonts w:ascii="Arial" w:hAnsi="Arial" w:cs="Arial"/>
        </w:rPr>
      </w:pPr>
      <w:r w:rsidRPr="00B621AE">
        <w:rPr>
          <w:rFonts w:ascii="Arial" w:hAnsi="Arial" w:cs="Arial"/>
        </w:rPr>
        <w:t xml:space="preserve">TMK Delivery Service Ltd (2026). </w:t>
      </w:r>
      <w:r w:rsidRPr="00B621AE">
        <w:rPr>
          <w:rFonts w:ascii="Arial" w:hAnsi="Arial" w:cs="Arial"/>
          <w:i/>
          <w:iCs/>
        </w:rPr>
        <w:t>Transport and Distribution Manager - Birmingham B9 4UU - Indeed.com</w:t>
      </w:r>
      <w:r w:rsidRPr="00B621AE">
        <w:rPr>
          <w:rFonts w:ascii="Arial" w:hAnsi="Arial" w:cs="Arial"/>
        </w:rPr>
        <w:t xml:space="preserve">. [online] Indeed.com. Available at: </w:t>
      </w:r>
      <w:hyperlink r:id="rId16" w:history="1">
        <w:r w:rsidRPr="00B621AE">
          <w:rPr>
            <w:rStyle w:val="Hyperlink"/>
            <w:rFonts w:ascii="Arial" w:hAnsi="Arial" w:cs="Arial"/>
          </w:rPr>
          <w:t>https://uk.indeed.com/viewjob?jk=0020d6ec01e96cbf</w:t>
        </w:r>
      </w:hyperlink>
      <w:r w:rsidRPr="00B621AE">
        <w:rPr>
          <w:rFonts w:ascii="Arial" w:hAnsi="Arial" w:cs="Arial"/>
        </w:rPr>
        <w:t xml:space="preserve"> [Accessed 22 Mar. 2026].</w:t>
      </w:r>
    </w:p>
    <w:p w14:paraId="7E0F4F6B" w14:textId="7E776923" w:rsidR="00B621AE" w:rsidRPr="00B621AE" w:rsidRDefault="00B621AE" w:rsidP="00B621AE">
      <w:pPr>
        <w:pStyle w:val="NormalWeb"/>
        <w:spacing w:before="120" w:beforeAutospacing="0" w:after="120" w:afterAutospacing="0" w:line="360" w:lineRule="auto"/>
        <w:ind w:left="720" w:hanging="720"/>
        <w:rPr>
          <w:rFonts w:ascii="Arial" w:hAnsi="Arial" w:cs="Arial"/>
        </w:rPr>
      </w:pPr>
      <w:r w:rsidRPr="00B621AE">
        <w:rPr>
          <w:rFonts w:ascii="Arial" w:hAnsi="Arial" w:cs="Arial"/>
        </w:rPr>
        <w:t xml:space="preserve">Transcom National Training (2025). </w:t>
      </w:r>
      <w:r w:rsidRPr="00B621AE">
        <w:rPr>
          <w:rFonts w:ascii="Arial" w:hAnsi="Arial" w:cs="Arial"/>
          <w:i/>
          <w:iCs/>
        </w:rPr>
        <w:t>How to Become a Transport Manager in the UK (2026 Guide)</w:t>
      </w:r>
      <w:r w:rsidRPr="00B621AE">
        <w:rPr>
          <w:rFonts w:ascii="Arial" w:hAnsi="Arial" w:cs="Arial"/>
        </w:rPr>
        <w:t xml:space="preserve">. [online] Transcom National Training. Available at: </w:t>
      </w:r>
      <w:hyperlink r:id="rId17" w:history="1">
        <w:r w:rsidRPr="00B621AE">
          <w:rPr>
            <w:rStyle w:val="Hyperlink"/>
            <w:rFonts w:ascii="Arial" w:hAnsi="Arial" w:cs="Arial"/>
          </w:rPr>
          <w:t>https://www.transcomnationaltraining.co.uk/blog/how-to-become-a-transport-manager-in-the-uk-2026-guide/</w:t>
        </w:r>
      </w:hyperlink>
      <w:r w:rsidRPr="00B621AE">
        <w:rPr>
          <w:rFonts w:ascii="Arial" w:hAnsi="Arial" w:cs="Arial"/>
        </w:rPr>
        <w:t xml:space="preserve"> [Accessed 22 Mar. 2026].</w:t>
      </w:r>
      <w:r w:rsidR="00C200B1">
        <w:rPr>
          <w:rFonts w:ascii="Arial" w:hAnsi="Arial" w:cs="Arial"/>
        </w:rPr>
        <w:t xml:space="preserve"> </w:t>
      </w:r>
    </w:p>
    <w:p w14:paraId="2D313909" w14:textId="48F6C800" w:rsidR="00D579DA" w:rsidRPr="00B621AE" w:rsidRDefault="00D579DA" w:rsidP="00B621AE">
      <w:pPr>
        <w:spacing w:before="120" w:after="120" w:line="360" w:lineRule="auto"/>
        <w:jc w:val="both"/>
        <w:rPr>
          <w:sz w:val="24"/>
          <w:szCs w:val="24"/>
        </w:rPr>
      </w:pPr>
    </w:p>
    <w:sectPr w:rsidR="00D579DA" w:rsidRPr="00B621AE">
      <w:headerReference w:type="default" r:id="rId18"/>
      <w:pgSz w:w="11906" w:h="16838"/>
      <w:pgMar w:top="1080" w:right="1080" w:bottom="1080" w:left="108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93A7BD" w14:textId="77777777" w:rsidR="00634CC8" w:rsidRDefault="00634CC8" w:rsidP="00143661">
      <w:r>
        <w:separator/>
      </w:r>
    </w:p>
  </w:endnote>
  <w:endnote w:type="continuationSeparator" w:id="0">
    <w:p w14:paraId="2CE72EE3" w14:textId="77777777" w:rsidR="00634CC8" w:rsidRDefault="00634CC8" w:rsidP="001436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F80550" w14:textId="77777777" w:rsidR="00634CC8" w:rsidRDefault="00634CC8" w:rsidP="00143661">
      <w:r>
        <w:separator/>
      </w:r>
    </w:p>
  </w:footnote>
  <w:footnote w:type="continuationSeparator" w:id="0">
    <w:p w14:paraId="0EC193ED" w14:textId="77777777" w:rsidR="00634CC8" w:rsidRDefault="00634CC8" w:rsidP="001436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2933512"/>
      <w:docPartObj>
        <w:docPartGallery w:val="Page Numbers (Top of Page)"/>
        <w:docPartUnique/>
      </w:docPartObj>
    </w:sdtPr>
    <w:sdtEndPr>
      <w:rPr>
        <w:noProof/>
      </w:rPr>
    </w:sdtEndPr>
    <w:sdtContent>
      <w:p w14:paraId="0A719D2E" w14:textId="13DC1DB6" w:rsidR="00143661" w:rsidRDefault="00143661">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F746AED" w14:textId="77777777" w:rsidR="00143661" w:rsidRDefault="001436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6270C"/>
    <w:multiLevelType w:val="hybridMultilevel"/>
    <w:tmpl w:val="85103602"/>
    <w:lvl w:ilvl="0" w:tplc="41FCE97A">
      <w:start w:val="1"/>
      <w:numFmt w:val="bullet"/>
      <w:lvlText w:val="●"/>
      <w:lvlJc w:val="left"/>
      <w:pPr>
        <w:ind w:left="720" w:hanging="360"/>
      </w:pPr>
    </w:lvl>
    <w:lvl w:ilvl="1" w:tplc="8CF0383A">
      <w:start w:val="1"/>
      <w:numFmt w:val="bullet"/>
      <w:lvlText w:val="○"/>
      <w:lvlJc w:val="left"/>
      <w:pPr>
        <w:ind w:left="1440" w:hanging="360"/>
      </w:pPr>
    </w:lvl>
    <w:lvl w:ilvl="2" w:tplc="79D2CACA">
      <w:start w:val="1"/>
      <w:numFmt w:val="bullet"/>
      <w:lvlText w:val="■"/>
      <w:lvlJc w:val="left"/>
      <w:pPr>
        <w:ind w:left="2160" w:hanging="360"/>
      </w:pPr>
    </w:lvl>
    <w:lvl w:ilvl="3" w:tplc="4192FA7A">
      <w:start w:val="1"/>
      <w:numFmt w:val="bullet"/>
      <w:lvlText w:val="●"/>
      <w:lvlJc w:val="left"/>
      <w:pPr>
        <w:ind w:left="2880" w:hanging="360"/>
      </w:pPr>
    </w:lvl>
    <w:lvl w:ilvl="4" w:tplc="D144A68C">
      <w:start w:val="1"/>
      <w:numFmt w:val="bullet"/>
      <w:lvlText w:val="○"/>
      <w:lvlJc w:val="left"/>
      <w:pPr>
        <w:ind w:left="3600" w:hanging="360"/>
      </w:pPr>
    </w:lvl>
    <w:lvl w:ilvl="5" w:tplc="B970960E">
      <w:start w:val="1"/>
      <w:numFmt w:val="bullet"/>
      <w:lvlText w:val="■"/>
      <w:lvlJc w:val="left"/>
      <w:pPr>
        <w:ind w:left="4320" w:hanging="360"/>
      </w:pPr>
    </w:lvl>
    <w:lvl w:ilvl="6" w:tplc="1640D6DE">
      <w:start w:val="1"/>
      <w:numFmt w:val="bullet"/>
      <w:lvlText w:val="●"/>
      <w:lvlJc w:val="left"/>
      <w:pPr>
        <w:ind w:left="5040" w:hanging="360"/>
      </w:pPr>
    </w:lvl>
    <w:lvl w:ilvl="7" w:tplc="9662A7EE">
      <w:start w:val="1"/>
      <w:numFmt w:val="bullet"/>
      <w:lvlText w:val="●"/>
      <w:lvlJc w:val="left"/>
      <w:pPr>
        <w:ind w:left="5760" w:hanging="360"/>
      </w:pPr>
    </w:lvl>
    <w:lvl w:ilvl="8" w:tplc="E3C2338C">
      <w:start w:val="1"/>
      <w:numFmt w:val="bullet"/>
      <w:lvlText w:val="●"/>
      <w:lvlJc w:val="left"/>
      <w:pPr>
        <w:ind w:left="6480" w:hanging="360"/>
      </w:pPr>
    </w:lvl>
  </w:abstractNum>
  <w:abstractNum w:abstractNumId="1" w15:restartNumberingAfterBreak="0">
    <w:nsid w:val="37C25E6D"/>
    <w:multiLevelType w:val="hybridMultilevel"/>
    <w:tmpl w:val="7C0C5F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D11192E"/>
    <w:multiLevelType w:val="hybridMultilevel"/>
    <w:tmpl w:val="4A6EDA12"/>
    <w:lvl w:ilvl="0" w:tplc="04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D4508CC"/>
    <w:multiLevelType w:val="hybridMultilevel"/>
    <w:tmpl w:val="6D7CBF42"/>
    <w:lvl w:ilvl="0" w:tplc="D7B61528">
      <w:start w:val="1"/>
      <w:numFmt w:val="bullet"/>
      <w:lvlText w:val="•"/>
      <w:lvlJc w:val="left"/>
      <w:pPr>
        <w:ind w:left="360" w:hanging="200"/>
      </w:pPr>
    </w:lvl>
    <w:lvl w:ilvl="1" w:tplc="E96EC9FA">
      <w:numFmt w:val="decimal"/>
      <w:lvlText w:val=""/>
      <w:lvlJc w:val="left"/>
    </w:lvl>
    <w:lvl w:ilvl="2" w:tplc="F38E3F30">
      <w:numFmt w:val="decimal"/>
      <w:lvlText w:val=""/>
      <w:lvlJc w:val="left"/>
    </w:lvl>
    <w:lvl w:ilvl="3" w:tplc="85A47E96">
      <w:numFmt w:val="decimal"/>
      <w:lvlText w:val=""/>
      <w:lvlJc w:val="left"/>
    </w:lvl>
    <w:lvl w:ilvl="4" w:tplc="AD1EFFC6">
      <w:numFmt w:val="decimal"/>
      <w:lvlText w:val=""/>
      <w:lvlJc w:val="left"/>
    </w:lvl>
    <w:lvl w:ilvl="5" w:tplc="FE66189C">
      <w:numFmt w:val="decimal"/>
      <w:lvlText w:val=""/>
      <w:lvlJc w:val="left"/>
    </w:lvl>
    <w:lvl w:ilvl="6" w:tplc="6D586622">
      <w:numFmt w:val="decimal"/>
      <w:lvlText w:val=""/>
      <w:lvlJc w:val="left"/>
    </w:lvl>
    <w:lvl w:ilvl="7" w:tplc="80DE4E40">
      <w:numFmt w:val="decimal"/>
      <w:lvlText w:val=""/>
      <w:lvlJc w:val="left"/>
    </w:lvl>
    <w:lvl w:ilvl="8" w:tplc="52F01C12">
      <w:numFmt w:val="decimal"/>
      <w:lvlText w:val=""/>
      <w:lvlJc w:val="left"/>
    </w:lvl>
  </w:abstractNum>
  <w:num w:numId="1" w16cid:durableId="1256524092">
    <w:abstractNumId w:val="0"/>
    <w:lvlOverride w:ilvl="0">
      <w:startOverride w:val="1"/>
    </w:lvlOverride>
  </w:num>
  <w:num w:numId="2" w16cid:durableId="1543327573">
    <w:abstractNumId w:val="3"/>
    <w:lvlOverride w:ilvl="0">
      <w:startOverride w:val="1"/>
    </w:lvlOverride>
  </w:num>
  <w:num w:numId="3" w16cid:durableId="1885553601">
    <w:abstractNumId w:val="2"/>
  </w:num>
  <w:num w:numId="4" w16cid:durableId="1218509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79DA"/>
    <w:rsid w:val="00013F0E"/>
    <w:rsid w:val="00016CFF"/>
    <w:rsid w:val="00143661"/>
    <w:rsid w:val="001F6700"/>
    <w:rsid w:val="00207485"/>
    <w:rsid w:val="002F46AD"/>
    <w:rsid w:val="00372CEA"/>
    <w:rsid w:val="003917FA"/>
    <w:rsid w:val="003B3D56"/>
    <w:rsid w:val="005A70A3"/>
    <w:rsid w:val="00634CC8"/>
    <w:rsid w:val="00636FC0"/>
    <w:rsid w:val="00683919"/>
    <w:rsid w:val="007017B9"/>
    <w:rsid w:val="0072100E"/>
    <w:rsid w:val="00743B0E"/>
    <w:rsid w:val="007B0C17"/>
    <w:rsid w:val="007C6ED4"/>
    <w:rsid w:val="00A85F9E"/>
    <w:rsid w:val="00AA47D9"/>
    <w:rsid w:val="00B621AE"/>
    <w:rsid w:val="00B72CD5"/>
    <w:rsid w:val="00BE6110"/>
    <w:rsid w:val="00C200B1"/>
    <w:rsid w:val="00C4778A"/>
    <w:rsid w:val="00C95AF7"/>
    <w:rsid w:val="00CB40EF"/>
    <w:rsid w:val="00CF6A59"/>
    <w:rsid w:val="00D579DA"/>
    <w:rsid w:val="00D77C6C"/>
    <w:rsid w:val="00FC31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9722E"/>
  <w15:docId w15:val="{BD576568-A481-486A-B790-EBE993BE9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UnresolvedMention">
    <w:name w:val="Unresolved Mention"/>
    <w:basedOn w:val="DefaultParagraphFont"/>
    <w:uiPriority w:val="99"/>
    <w:semiHidden/>
    <w:unhideWhenUsed/>
    <w:rsid w:val="00FC3196"/>
    <w:rPr>
      <w:color w:val="605E5C"/>
      <w:shd w:val="clear" w:color="auto" w:fill="E1DFDD"/>
    </w:rPr>
  </w:style>
  <w:style w:type="character" w:styleId="FollowedHyperlink">
    <w:name w:val="FollowedHyperlink"/>
    <w:basedOn w:val="DefaultParagraphFont"/>
    <w:uiPriority w:val="99"/>
    <w:semiHidden/>
    <w:unhideWhenUsed/>
    <w:rsid w:val="00FC3196"/>
    <w:rPr>
      <w:color w:val="954F72" w:themeColor="followedHyperlink"/>
      <w:u w:val="single"/>
    </w:rPr>
  </w:style>
  <w:style w:type="paragraph" w:styleId="TOCHeading">
    <w:name w:val="TOC Heading"/>
    <w:basedOn w:val="Heading1"/>
    <w:next w:val="Normal"/>
    <w:uiPriority w:val="39"/>
    <w:unhideWhenUsed/>
    <w:qFormat/>
    <w:rsid w:val="00143661"/>
    <w:pPr>
      <w:keepNext/>
      <w:keepLines/>
      <w:spacing w:before="240" w:line="259" w:lineRule="auto"/>
      <w:outlineLvl w:val="9"/>
    </w:pPr>
    <w:rPr>
      <w:rFonts w:asciiTheme="majorHAnsi" w:eastAsiaTheme="majorEastAsia" w:hAnsiTheme="majorHAnsi" w:cstheme="majorBidi"/>
      <w:color w:val="2F5496" w:themeColor="accent1" w:themeShade="BF"/>
      <w:lang w:val="en-US" w:eastAsia="en-US"/>
    </w:rPr>
  </w:style>
  <w:style w:type="paragraph" w:styleId="TOC1">
    <w:name w:val="toc 1"/>
    <w:basedOn w:val="Normal"/>
    <w:next w:val="Normal"/>
    <w:autoRedefine/>
    <w:uiPriority w:val="39"/>
    <w:unhideWhenUsed/>
    <w:rsid w:val="00143661"/>
    <w:pPr>
      <w:spacing w:after="100"/>
    </w:pPr>
  </w:style>
  <w:style w:type="paragraph" w:styleId="TOC2">
    <w:name w:val="toc 2"/>
    <w:basedOn w:val="Normal"/>
    <w:next w:val="Normal"/>
    <w:autoRedefine/>
    <w:uiPriority w:val="39"/>
    <w:unhideWhenUsed/>
    <w:rsid w:val="00143661"/>
    <w:pPr>
      <w:spacing w:after="100"/>
      <w:ind w:left="220"/>
    </w:pPr>
  </w:style>
  <w:style w:type="paragraph" w:styleId="TOC3">
    <w:name w:val="toc 3"/>
    <w:basedOn w:val="Normal"/>
    <w:next w:val="Normal"/>
    <w:autoRedefine/>
    <w:uiPriority w:val="39"/>
    <w:unhideWhenUsed/>
    <w:rsid w:val="00143661"/>
    <w:pPr>
      <w:spacing w:after="100"/>
      <w:ind w:left="440"/>
    </w:pPr>
  </w:style>
  <w:style w:type="paragraph" w:styleId="Header">
    <w:name w:val="header"/>
    <w:basedOn w:val="Normal"/>
    <w:link w:val="HeaderChar"/>
    <w:uiPriority w:val="99"/>
    <w:unhideWhenUsed/>
    <w:rsid w:val="00143661"/>
    <w:pPr>
      <w:tabs>
        <w:tab w:val="center" w:pos="4513"/>
        <w:tab w:val="right" w:pos="9026"/>
      </w:tabs>
    </w:pPr>
  </w:style>
  <w:style w:type="character" w:customStyle="1" w:styleId="HeaderChar">
    <w:name w:val="Header Char"/>
    <w:basedOn w:val="DefaultParagraphFont"/>
    <w:link w:val="Header"/>
    <w:uiPriority w:val="99"/>
    <w:rsid w:val="00143661"/>
  </w:style>
  <w:style w:type="paragraph" w:styleId="Footer">
    <w:name w:val="footer"/>
    <w:basedOn w:val="Normal"/>
    <w:link w:val="FooterChar"/>
    <w:uiPriority w:val="99"/>
    <w:unhideWhenUsed/>
    <w:rsid w:val="00143661"/>
    <w:pPr>
      <w:tabs>
        <w:tab w:val="center" w:pos="4513"/>
        <w:tab w:val="right" w:pos="9026"/>
      </w:tabs>
    </w:pPr>
  </w:style>
  <w:style w:type="character" w:customStyle="1" w:styleId="FooterChar">
    <w:name w:val="Footer Char"/>
    <w:basedOn w:val="DefaultParagraphFont"/>
    <w:link w:val="Footer"/>
    <w:uiPriority w:val="99"/>
    <w:rsid w:val="00143661"/>
  </w:style>
  <w:style w:type="paragraph" w:styleId="NormalWeb">
    <w:name w:val="Normal (Web)"/>
    <w:basedOn w:val="Normal"/>
    <w:uiPriority w:val="99"/>
    <w:semiHidden/>
    <w:unhideWhenUsed/>
    <w:rsid w:val="00B621AE"/>
    <w:pPr>
      <w:spacing w:before="100" w:beforeAutospacing="1" w:after="100" w:afterAutospacing="1"/>
    </w:pPr>
    <w:rPr>
      <w:rFonts w:ascii="Times New Roman" w:eastAsia="Times New Roman" w:hAnsi="Times New Roman" w:cs="Times New Roman"/>
      <w:sz w:val="24"/>
      <w:szCs w:val="24"/>
    </w:rPr>
  </w:style>
  <w:style w:type="paragraph" w:customStyle="1" w:styleId="font-claude-response-body">
    <w:name w:val="font-claude-response-body"/>
    <w:basedOn w:val="Normal"/>
    <w:rsid w:val="00016CFF"/>
    <w:pPr>
      <w:spacing w:before="100" w:beforeAutospacing="1" w:after="100" w:afterAutospacing="1"/>
    </w:pPr>
    <w:rPr>
      <w:rFonts w:ascii="Times New Roman" w:eastAsia="Times New Roman" w:hAnsi="Times New Roman" w:cs="Times New Roman"/>
      <w:sz w:val="24"/>
      <w:szCs w:val="24"/>
    </w:rPr>
  </w:style>
  <w:style w:type="character" w:styleId="Emphasis">
    <w:name w:val="Emphasis"/>
    <w:basedOn w:val="DefaultParagraphFont"/>
    <w:uiPriority w:val="20"/>
    <w:qFormat/>
    <w:rsid w:val="00016CFF"/>
    <w:rPr>
      <w:i/>
      <w:iCs/>
    </w:rPr>
  </w:style>
  <w:style w:type="paragraph" w:customStyle="1" w:styleId="is-empty">
    <w:name w:val="is-empty"/>
    <w:basedOn w:val="Normal"/>
    <w:rsid w:val="00016CFF"/>
    <w:pPr>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575539">
      <w:bodyDiv w:val="1"/>
      <w:marLeft w:val="0"/>
      <w:marRight w:val="0"/>
      <w:marTop w:val="0"/>
      <w:marBottom w:val="0"/>
      <w:divBdr>
        <w:top w:val="none" w:sz="0" w:space="0" w:color="auto"/>
        <w:left w:val="none" w:sz="0" w:space="0" w:color="auto"/>
        <w:bottom w:val="none" w:sz="0" w:space="0" w:color="auto"/>
        <w:right w:val="none" w:sz="0" w:space="0" w:color="auto"/>
      </w:divBdr>
    </w:div>
    <w:div w:id="836120235">
      <w:bodyDiv w:val="1"/>
      <w:marLeft w:val="0"/>
      <w:marRight w:val="0"/>
      <w:marTop w:val="0"/>
      <w:marBottom w:val="0"/>
      <w:divBdr>
        <w:top w:val="none" w:sz="0" w:space="0" w:color="auto"/>
        <w:left w:val="none" w:sz="0" w:space="0" w:color="auto"/>
        <w:bottom w:val="none" w:sz="0" w:space="0" w:color="auto"/>
        <w:right w:val="none" w:sz="0" w:space="0" w:color="auto"/>
      </w:divBdr>
      <w:divsChild>
        <w:div w:id="1496842401">
          <w:marLeft w:val="0"/>
          <w:marRight w:val="0"/>
          <w:marTop w:val="0"/>
          <w:marBottom w:val="0"/>
          <w:divBdr>
            <w:top w:val="none" w:sz="0" w:space="0" w:color="auto"/>
            <w:left w:val="none" w:sz="0" w:space="0" w:color="auto"/>
            <w:bottom w:val="none" w:sz="0" w:space="0" w:color="auto"/>
            <w:right w:val="none" w:sz="0" w:space="0" w:color="auto"/>
          </w:divBdr>
        </w:div>
      </w:divsChild>
    </w:div>
    <w:div w:id="1958021272">
      <w:bodyDiv w:val="1"/>
      <w:marLeft w:val="0"/>
      <w:marRight w:val="0"/>
      <w:marTop w:val="0"/>
      <w:marBottom w:val="0"/>
      <w:divBdr>
        <w:top w:val="none" w:sz="0" w:space="0" w:color="auto"/>
        <w:left w:val="none" w:sz="0" w:space="0" w:color="auto"/>
        <w:bottom w:val="none" w:sz="0" w:space="0" w:color="auto"/>
        <w:right w:val="none" w:sz="0" w:space="0" w:color="auto"/>
      </w:divBdr>
      <w:divsChild>
        <w:div w:id="1054961835">
          <w:marLeft w:val="0"/>
          <w:marRight w:val="0"/>
          <w:marTop w:val="0"/>
          <w:marBottom w:val="0"/>
          <w:divBdr>
            <w:top w:val="single" w:sz="2" w:space="0" w:color="1F1E1D"/>
            <w:left w:val="single" w:sz="2" w:space="0" w:color="1F1E1D"/>
            <w:bottom w:val="single" w:sz="2" w:space="0" w:color="1F1E1D"/>
            <w:right w:val="single" w:sz="2" w:space="0" w:color="1F1E1D"/>
          </w:divBdr>
          <w:divsChild>
            <w:div w:id="1536502875">
              <w:marLeft w:val="0"/>
              <w:marRight w:val="0"/>
              <w:marTop w:val="0"/>
              <w:marBottom w:val="0"/>
              <w:divBdr>
                <w:top w:val="single" w:sz="2" w:space="0" w:color="1F1E1D"/>
                <w:left w:val="single" w:sz="2" w:space="0" w:color="1F1E1D"/>
                <w:bottom w:val="single" w:sz="2" w:space="0" w:color="1F1E1D"/>
                <w:right w:val="single" w:sz="2" w:space="0" w:color="1F1E1D"/>
              </w:divBdr>
              <w:divsChild>
                <w:div w:id="1945502265">
                  <w:marLeft w:val="0"/>
                  <w:marRight w:val="0"/>
                  <w:marTop w:val="0"/>
                  <w:marBottom w:val="0"/>
                  <w:divBdr>
                    <w:top w:val="single" w:sz="2" w:space="0" w:color="1F1E1D"/>
                    <w:left w:val="single" w:sz="2" w:space="0" w:color="1F1E1D"/>
                    <w:bottom w:val="single" w:sz="2" w:space="0" w:color="1F1E1D"/>
                    <w:right w:val="single" w:sz="2" w:space="0" w:color="1F1E1D"/>
                  </w:divBdr>
                  <w:divsChild>
                    <w:div w:id="1523594784">
                      <w:marLeft w:val="0"/>
                      <w:marRight w:val="0"/>
                      <w:marTop w:val="0"/>
                      <w:marBottom w:val="0"/>
                      <w:divBdr>
                        <w:top w:val="single" w:sz="2" w:space="0" w:color="1F1E1D"/>
                        <w:left w:val="single" w:sz="2" w:space="0" w:color="1F1E1D"/>
                        <w:bottom w:val="single" w:sz="2" w:space="0" w:color="1F1E1D"/>
                        <w:right w:val="single" w:sz="2" w:space="0" w:color="1F1E1D"/>
                      </w:divBdr>
                      <w:divsChild>
                        <w:div w:id="2040736733">
                          <w:marLeft w:val="0"/>
                          <w:marRight w:val="0"/>
                          <w:marTop w:val="0"/>
                          <w:marBottom w:val="0"/>
                          <w:divBdr>
                            <w:top w:val="single" w:sz="2" w:space="0" w:color="1F1E1D"/>
                            <w:left w:val="single" w:sz="2" w:space="0" w:color="1F1E1D"/>
                            <w:bottom w:val="single" w:sz="2" w:space="0" w:color="1F1E1D"/>
                            <w:right w:val="single" w:sz="2" w:space="0" w:color="1F1E1D"/>
                          </w:divBdr>
                          <w:divsChild>
                            <w:div w:id="1044332104">
                              <w:marLeft w:val="0"/>
                              <w:marRight w:val="0"/>
                              <w:marTop w:val="0"/>
                              <w:marBottom w:val="0"/>
                              <w:divBdr>
                                <w:top w:val="single" w:sz="2" w:space="0" w:color="1F1E1D"/>
                                <w:left w:val="single" w:sz="2" w:space="0" w:color="1F1E1D"/>
                                <w:bottom w:val="single" w:sz="2" w:space="0" w:color="1F1E1D"/>
                                <w:right w:val="single" w:sz="2" w:space="0" w:color="1F1E1D"/>
                              </w:divBdr>
                              <w:divsChild>
                                <w:div w:id="161432552">
                                  <w:marLeft w:val="0"/>
                                  <w:marRight w:val="0"/>
                                  <w:marTop w:val="0"/>
                                  <w:marBottom w:val="0"/>
                                  <w:divBdr>
                                    <w:top w:val="single" w:sz="2" w:space="0" w:color="1F1E1D"/>
                                    <w:left w:val="single" w:sz="2" w:space="0" w:color="1F1E1D"/>
                                    <w:bottom w:val="single" w:sz="2" w:space="0" w:color="1F1E1D"/>
                                    <w:right w:val="single" w:sz="2" w:space="0" w:color="1F1E1D"/>
                                  </w:divBdr>
                                  <w:divsChild>
                                    <w:div w:id="1347945953">
                                      <w:marLeft w:val="0"/>
                                      <w:marRight w:val="0"/>
                                      <w:marTop w:val="0"/>
                                      <w:marBottom w:val="0"/>
                                      <w:divBdr>
                                        <w:top w:val="single" w:sz="2" w:space="0" w:color="1F1E1D"/>
                                        <w:left w:val="single" w:sz="2" w:space="0" w:color="1F1E1D"/>
                                        <w:bottom w:val="single" w:sz="2" w:space="0" w:color="1F1E1D"/>
                                        <w:right w:val="single" w:sz="2" w:space="0" w:color="1F1E1D"/>
                                      </w:divBdr>
                                      <w:divsChild>
                                        <w:div w:id="314838332">
                                          <w:marLeft w:val="0"/>
                                          <w:marRight w:val="0"/>
                                          <w:marTop w:val="0"/>
                                          <w:marBottom w:val="0"/>
                                          <w:divBdr>
                                            <w:top w:val="single" w:sz="2" w:space="0" w:color="1F1E1D"/>
                                            <w:left w:val="single" w:sz="2" w:space="0" w:color="1F1E1D"/>
                                            <w:bottom w:val="single" w:sz="2" w:space="0" w:color="1F1E1D"/>
                                            <w:right w:val="single" w:sz="2" w:space="0" w:color="1F1E1D"/>
                                          </w:divBdr>
                                          <w:divsChild>
                                            <w:div w:id="509376551">
                                              <w:marLeft w:val="0"/>
                                              <w:marRight w:val="0"/>
                                              <w:marTop w:val="0"/>
                                              <w:marBottom w:val="0"/>
                                              <w:divBdr>
                                                <w:top w:val="single" w:sz="2" w:space="0" w:color="1F1E1D"/>
                                                <w:left w:val="single" w:sz="2" w:space="0" w:color="1F1E1D"/>
                                                <w:bottom w:val="single" w:sz="2" w:space="0" w:color="1F1E1D"/>
                                                <w:right w:val="single" w:sz="2" w:space="0" w:color="1F1E1D"/>
                                              </w:divBdr>
                                              <w:divsChild>
                                                <w:div w:id="1723364274">
                                                  <w:marLeft w:val="0"/>
                                                  <w:marRight w:val="0"/>
                                                  <w:marTop w:val="0"/>
                                                  <w:marBottom w:val="0"/>
                                                  <w:divBdr>
                                                    <w:top w:val="single" w:sz="2" w:space="0" w:color="1F1E1D"/>
                                                    <w:left w:val="single" w:sz="2" w:space="0" w:color="1F1E1D"/>
                                                    <w:bottom w:val="single" w:sz="2" w:space="0" w:color="1F1E1D"/>
                                                    <w:right w:val="single" w:sz="2" w:space="0" w:color="1F1E1D"/>
                                                  </w:divBdr>
                                                </w:div>
                                              </w:divsChild>
                                            </w:div>
                                          </w:divsChild>
                                        </w:div>
                                      </w:divsChild>
                                    </w:div>
                                  </w:divsChild>
                                </w:div>
                              </w:divsChild>
                            </w:div>
                          </w:divsChild>
                        </w:div>
                      </w:divsChild>
                    </w:div>
                  </w:divsChild>
                </w:div>
              </w:divsChild>
            </w:div>
          </w:divsChild>
        </w:div>
        <w:div w:id="1261380003">
          <w:marLeft w:val="0"/>
          <w:marRight w:val="0"/>
          <w:marTop w:val="0"/>
          <w:marBottom w:val="0"/>
          <w:divBdr>
            <w:top w:val="single" w:sz="2" w:space="0" w:color="1F1E1D"/>
            <w:left w:val="single" w:sz="2" w:space="0" w:color="1F1E1D"/>
            <w:bottom w:val="single" w:sz="2" w:space="0" w:color="1F1E1D"/>
            <w:right w:val="single" w:sz="2" w:space="0" w:color="1F1E1D"/>
          </w:divBdr>
          <w:divsChild>
            <w:div w:id="1819760611">
              <w:marLeft w:val="0"/>
              <w:marRight w:val="0"/>
              <w:marTop w:val="0"/>
              <w:marBottom w:val="0"/>
              <w:divBdr>
                <w:top w:val="single" w:sz="2" w:space="0" w:color="1F1E1D"/>
                <w:left w:val="single" w:sz="2" w:space="0" w:color="1F1E1D"/>
                <w:bottom w:val="single" w:sz="2" w:space="0" w:color="1F1E1D"/>
                <w:right w:val="single" w:sz="2" w:space="0" w:color="1F1E1D"/>
              </w:divBdr>
              <w:divsChild>
                <w:div w:id="923144533">
                  <w:marLeft w:val="0"/>
                  <w:marRight w:val="0"/>
                  <w:marTop w:val="0"/>
                  <w:marBottom w:val="0"/>
                  <w:divBdr>
                    <w:top w:val="single" w:sz="2" w:space="0" w:color="1F1E1D"/>
                    <w:left w:val="single" w:sz="2" w:space="0" w:color="1F1E1D"/>
                    <w:bottom w:val="single" w:sz="2" w:space="0" w:color="1F1E1D"/>
                    <w:right w:val="single" w:sz="2" w:space="0" w:color="1F1E1D"/>
                  </w:divBdr>
                  <w:divsChild>
                    <w:div w:id="988362290">
                      <w:marLeft w:val="0"/>
                      <w:marRight w:val="0"/>
                      <w:marTop w:val="0"/>
                      <w:marBottom w:val="0"/>
                      <w:divBdr>
                        <w:top w:val="single" w:sz="2" w:space="0" w:color="1F1E1D"/>
                        <w:left w:val="single" w:sz="2" w:space="0" w:color="1F1E1D"/>
                        <w:bottom w:val="single" w:sz="2" w:space="0" w:color="1F1E1D"/>
                        <w:right w:val="single" w:sz="2" w:space="0" w:color="1F1E1D"/>
                      </w:divBdr>
                      <w:divsChild>
                        <w:div w:id="481393414">
                          <w:marLeft w:val="0"/>
                          <w:marRight w:val="0"/>
                          <w:marTop w:val="0"/>
                          <w:marBottom w:val="0"/>
                          <w:divBdr>
                            <w:top w:val="single" w:sz="6" w:space="0" w:color="auto"/>
                            <w:left w:val="single" w:sz="6" w:space="0" w:color="auto"/>
                            <w:bottom w:val="single" w:sz="6" w:space="0" w:color="auto"/>
                            <w:right w:val="single" w:sz="6" w:space="0" w:color="auto"/>
                          </w:divBdr>
                          <w:divsChild>
                            <w:div w:id="11761720">
                              <w:marLeft w:val="0"/>
                              <w:marRight w:val="0"/>
                              <w:marTop w:val="0"/>
                              <w:marBottom w:val="0"/>
                              <w:divBdr>
                                <w:top w:val="single" w:sz="2" w:space="0" w:color="1F1E1D"/>
                                <w:left w:val="single" w:sz="2" w:space="0" w:color="1F1E1D"/>
                                <w:bottom w:val="single" w:sz="2" w:space="0" w:color="1F1E1D"/>
                                <w:right w:val="single" w:sz="2" w:space="0" w:color="1F1E1D"/>
                              </w:divBdr>
                              <w:divsChild>
                                <w:div w:id="1353218994">
                                  <w:marLeft w:val="0"/>
                                  <w:marRight w:val="0"/>
                                  <w:marTop w:val="0"/>
                                  <w:marBottom w:val="0"/>
                                  <w:divBdr>
                                    <w:top w:val="single" w:sz="2" w:space="0" w:color="1F1E1D"/>
                                    <w:left w:val="single" w:sz="2" w:space="0" w:color="1F1E1D"/>
                                    <w:bottom w:val="single" w:sz="2" w:space="0" w:color="1F1E1D"/>
                                    <w:right w:val="single" w:sz="2" w:space="0" w:color="1F1E1D"/>
                                  </w:divBdr>
                                  <w:divsChild>
                                    <w:div w:id="480275979">
                                      <w:marLeft w:val="0"/>
                                      <w:marRight w:val="0"/>
                                      <w:marTop w:val="0"/>
                                      <w:marBottom w:val="0"/>
                                      <w:divBdr>
                                        <w:top w:val="single" w:sz="2" w:space="5" w:color="1F1E1D"/>
                                        <w:left w:val="single" w:sz="2" w:space="5" w:color="1F1E1D"/>
                                        <w:bottom w:val="single" w:sz="2" w:space="0" w:color="1F1E1D"/>
                                        <w:right w:val="single" w:sz="2" w:space="0" w:color="1F1E1D"/>
                                      </w:divBdr>
                                      <w:divsChild>
                                        <w:div w:id="1780760938">
                                          <w:marLeft w:val="0"/>
                                          <w:marRight w:val="0"/>
                                          <w:marTop w:val="0"/>
                                          <w:marBottom w:val="0"/>
                                          <w:divBdr>
                                            <w:top w:val="single" w:sz="2" w:space="0" w:color="1F1E1D"/>
                                            <w:left w:val="single" w:sz="2" w:space="0" w:color="1F1E1D"/>
                                            <w:bottom w:val="single" w:sz="2" w:space="0" w:color="1F1E1D"/>
                                            <w:right w:val="single" w:sz="2" w:space="0" w:color="1F1E1D"/>
                                          </w:divBdr>
                                        </w:div>
                                      </w:divsChild>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lassdoor.co.uk/Job/bournemouth-transport-supervisor-jobs-SRCH_IL.0,11_IC3313555_KO12,32.htm" TargetMode="External"/><Relationship Id="rId13" Type="http://schemas.openxmlformats.org/officeDocument/2006/relationships/hyperlink" Target="https://www.mindtools.com/amtbj63/swot-analysis/"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luearrow.co.uk/career-advice/job-descriptions/transport-supervisor/" TargetMode="External"/><Relationship Id="rId17" Type="http://schemas.openxmlformats.org/officeDocument/2006/relationships/hyperlink" Target="https://www.transcomnationaltraining.co.uk/blog/how-to-become-a-transport-manager-in-the-uk-2026-guide/" TargetMode="External"/><Relationship Id="rId2" Type="http://schemas.openxmlformats.org/officeDocument/2006/relationships/numbering" Target="numbering.xml"/><Relationship Id="rId16" Type="http://schemas.openxmlformats.org/officeDocument/2006/relationships/hyperlink" Target="https://uk.indeed.com/viewjob?jk=0020d6ec01e96cb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ooks.google.co.ke/books/about/Team_Roles_at_Work.html?id=hF2yJzYfUBAC&amp;redir_esc=y" TargetMode="External"/><Relationship Id="rId5" Type="http://schemas.openxmlformats.org/officeDocument/2006/relationships/webSettings" Target="webSettings.xml"/><Relationship Id="rId15" Type="http://schemas.openxmlformats.org/officeDocument/2006/relationships/hyperlink" Target="https://www.glassdoor.co.uk/Job/bournemouth-transport-supervisor-jobs-SRCH_IL.0,11_IC3313555_KO12,32.htm" TargetMode="External"/><Relationship Id="rId10" Type="http://schemas.openxmlformats.org/officeDocument/2006/relationships/hyperlink" Target="https://books.google.co.ke/books/about/Armstrong_s_Handbook_of_Human_Resource_M.html?id=g7zEDwAAQBAJ&amp;redir_esc=y"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uk.indeed.com/viewjob?jk=0020d6ec01e96cbf" TargetMode="External"/><Relationship Id="rId14" Type="http://schemas.openxmlformats.org/officeDocument/2006/relationships/hyperlink" Target="https://books.google.co.ke/books/about/Experiential_Learning.html?id=zXruAAAAMAAJ&amp;redir_es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678CAC8-D887-4F4A-BF1E-642887AB85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2273</Words>
  <Characters>12958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Ivascu Emanoil Alin</dc:creator>
  <cp:lastModifiedBy>Windows</cp:lastModifiedBy>
  <cp:revision>2</cp:revision>
  <dcterms:created xsi:type="dcterms:W3CDTF">2026-03-26T10:21:00Z</dcterms:created>
  <dcterms:modified xsi:type="dcterms:W3CDTF">2026-03-26T10:21:00Z</dcterms:modified>
</cp:coreProperties>
</file>