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B43F472" w:rsidP="724784DC" w:rsidRDefault="7B43F472" w14:paraId="6EF977F3" w14:textId="34A7CE0E">
      <w:pPr>
        <w:spacing w:line="360" w:lineRule="auto"/>
        <w:ind w:left="0"/>
        <w:jc w:val="center"/>
        <w:rPr>
          <w:rFonts w:ascii="Times New Roman" w:hAnsi="Times New Roman" w:eastAsia="Times New Roman" w:cs="Times New Roman"/>
          <w:b w:val="1"/>
          <w:bCs w:val="1"/>
          <w:i w:val="0"/>
          <w:iCs w:val="0"/>
          <w:caps w:val="0"/>
          <w:smallCaps w:val="0"/>
          <w:strike w:val="0"/>
          <w:dstrike w:val="0"/>
          <w:noProof w:val="0"/>
          <w:sz w:val="32"/>
          <w:szCs w:val="32"/>
          <w:u w:val="single"/>
          <w:lang w:val="en-GB"/>
        </w:rPr>
      </w:pPr>
      <w:r w:rsidRPr="724784DC" w:rsidR="4F94802E">
        <w:rPr>
          <w:rFonts w:ascii="Times New Roman" w:hAnsi="Times New Roman" w:eastAsia="Times New Roman" w:cs="Times New Roman"/>
          <w:b w:val="1"/>
          <w:bCs w:val="1"/>
          <w:i w:val="0"/>
          <w:iCs w:val="0"/>
          <w:caps w:val="0"/>
          <w:smallCaps w:val="0"/>
          <w:strike w:val="0"/>
          <w:dstrike w:val="0"/>
          <w:noProof w:val="0"/>
          <w:sz w:val="28"/>
          <w:szCs w:val="28"/>
          <w:u w:val="single"/>
          <w:lang w:val="en-GB"/>
        </w:rPr>
        <w:t xml:space="preserve">Project Proposal: </w:t>
      </w:r>
    </w:p>
    <w:p w:rsidR="4F94802E" w:rsidP="724784DC" w:rsidRDefault="4F94802E" w14:paraId="629D6185" w14:textId="1CAC7EF2">
      <w:pPr>
        <w:pStyle w:val="Normal"/>
        <w:spacing w:line="360" w:lineRule="auto"/>
        <w:ind w:left="0"/>
        <w:jc w:val="center"/>
        <w:rPr>
          <w:rFonts w:ascii="Times New Roman" w:hAnsi="Times New Roman" w:eastAsia="Times New Roman" w:cs="Times New Roman"/>
          <w:b w:val="1"/>
          <w:bCs w:val="1"/>
          <w:noProof w:val="0"/>
          <w:sz w:val="28"/>
          <w:szCs w:val="28"/>
          <w:u w:val="single"/>
          <w:lang w:val="en-GB"/>
        </w:rPr>
      </w:pPr>
      <w:r w:rsidRPr="724784DC" w:rsidR="4F94802E">
        <w:rPr>
          <w:rFonts w:ascii="Times New Roman" w:hAnsi="Times New Roman" w:eastAsia="Times New Roman" w:cs="Times New Roman"/>
          <w:b w:val="1"/>
          <w:bCs w:val="1"/>
          <w:noProof w:val="0"/>
          <w:sz w:val="28"/>
          <w:szCs w:val="28"/>
          <w:u w:val="single"/>
          <w:lang w:val="en-GB"/>
        </w:rPr>
        <w:t>An Investigation into the Differences in Psychological Responses, Perceived Sports-Therapist Support, and Confidence to Return to Sport Across Injury Phases in Athletes: A Retrospective Survey Study</w:t>
      </w:r>
      <w:r w:rsidRPr="724784DC" w:rsidR="0D09257D">
        <w:rPr>
          <w:rFonts w:ascii="Times New Roman" w:hAnsi="Times New Roman" w:eastAsia="Times New Roman" w:cs="Times New Roman"/>
          <w:b w:val="1"/>
          <w:bCs w:val="1"/>
          <w:noProof w:val="0"/>
          <w:sz w:val="28"/>
          <w:szCs w:val="28"/>
          <w:u w:val="single"/>
          <w:lang w:val="en-GB"/>
        </w:rPr>
        <w:t>.</w:t>
      </w:r>
    </w:p>
    <w:p w:rsidR="724784DC" w:rsidP="724784DC" w:rsidRDefault="724784DC" w14:paraId="68E9FAAA" w14:textId="4308CEAB">
      <w:pPr>
        <w:pStyle w:val="Normal"/>
        <w:spacing w:line="360" w:lineRule="auto"/>
        <w:ind w:left="0"/>
        <w:jc w:val="center"/>
        <w:rPr>
          <w:rFonts w:ascii="Times New Roman" w:hAnsi="Times New Roman" w:eastAsia="Times New Roman" w:cs="Times New Roman"/>
          <w:b w:val="1"/>
          <w:bCs w:val="1"/>
          <w:noProof w:val="0"/>
          <w:sz w:val="24"/>
          <w:szCs w:val="24"/>
          <w:u w:val="single"/>
          <w:lang w:val="en-GB"/>
        </w:rPr>
      </w:pPr>
    </w:p>
    <w:p w:rsidR="7B43F472" w:rsidP="7B43F472" w:rsidRDefault="7B43F472" w14:paraId="4106AA3F" w14:textId="77499FAD">
      <w:pPr>
        <w:spacing w:line="360" w:lineRule="auto"/>
        <w:jc w:val="left"/>
      </w:pPr>
      <w:r w:rsidRPr="724784DC" w:rsidR="0D09257D">
        <w:rPr>
          <w:b w:val="1"/>
          <w:bCs w:val="1"/>
          <w:sz w:val="28"/>
          <w:szCs w:val="28"/>
          <w:u w:val="single"/>
        </w:rPr>
        <w:t>Research Question:</w:t>
      </w:r>
    </w:p>
    <w:p w:rsidR="0D09257D" w:rsidP="724784DC" w:rsidRDefault="0D09257D" w14:paraId="26BDBA83" w14:textId="522E33B9">
      <w:pPr>
        <w:pStyle w:val="Normal"/>
        <w:spacing w:line="360" w:lineRule="auto"/>
        <w:jc w:val="left"/>
      </w:pPr>
      <w:r w:rsidRPr="724784DC" w:rsidR="0D09257D">
        <w:rPr>
          <w:rFonts w:ascii="Times New Roman" w:hAnsi="Times New Roman" w:eastAsia="Times New Roman" w:cs="Times New Roman"/>
          <w:noProof w:val="0"/>
          <w:sz w:val="24"/>
          <w:szCs w:val="24"/>
          <w:lang w:val="en-GB"/>
        </w:rPr>
        <w:t>How do psychological responses, perceived sports-therapist support, and confidence to return to sport differ retrospectively across the injury-onset, rehabilitation, and return-to-sport phases among competitive and recreational athletes?</w:t>
      </w:r>
    </w:p>
    <w:p w:rsidR="724784DC" w:rsidP="724784DC" w:rsidRDefault="724784DC" w14:paraId="3BA02EB9" w14:textId="5F9DD3C1">
      <w:pPr>
        <w:pStyle w:val="Normal"/>
        <w:spacing w:line="360" w:lineRule="auto"/>
        <w:jc w:val="left"/>
        <w:rPr>
          <w:rFonts w:ascii="Times New Roman" w:hAnsi="Times New Roman" w:eastAsia="Times New Roman" w:cs="Times New Roman"/>
          <w:noProof w:val="0"/>
          <w:sz w:val="24"/>
          <w:szCs w:val="24"/>
          <w:lang w:val="en-GB"/>
        </w:rPr>
      </w:pPr>
    </w:p>
    <w:p w:rsidR="50F3FDC4" w:rsidP="724784DC" w:rsidRDefault="50F3FDC4" w14:paraId="449E1B6D" w14:textId="7472CD0A">
      <w:pPr>
        <w:pStyle w:val="Normal"/>
        <w:spacing w:line="360" w:lineRule="auto"/>
        <w:jc w:val="left"/>
      </w:pPr>
      <w:r w:rsidRPr="0625677F" w:rsidR="50F3FDC4">
        <w:rPr>
          <w:rFonts w:ascii="Times New Roman" w:hAnsi="Times New Roman" w:eastAsia="Times New Roman" w:cs="Times New Roman"/>
          <w:b w:val="1"/>
          <w:bCs w:val="1"/>
          <w:noProof w:val="0"/>
          <w:sz w:val="28"/>
          <w:szCs w:val="28"/>
          <w:u w:val="single"/>
          <w:lang w:val="en-GB"/>
        </w:rPr>
        <w:t>Introduction:</w:t>
      </w:r>
      <w:r w:rsidRPr="0625677F" w:rsidR="4916BA0C">
        <w:rPr>
          <w:rFonts w:ascii="Times New Roman" w:hAnsi="Times New Roman" w:eastAsia="Times New Roman" w:cs="Times New Roman"/>
          <w:b w:val="1"/>
          <w:bCs w:val="1"/>
          <w:noProof w:val="0"/>
          <w:sz w:val="28"/>
          <w:szCs w:val="28"/>
          <w:u w:val="single"/>
          <w:lang w:val="en-GB"/>
        </w:rPr>
        <w:t xml:space="preserve"> </w:t>
      </w:r>
    </w:p>
    <w:p w:rsidR="501B53AC" w:rsidP="724784DC" w:rsidRDefault="501B53AC" w14:paraId="02338402" w14:textId="084C919D">
      <w:pPr>
        <w:pStyle w:val="Normal"/>
        <w:spacing w:line="360" w:lineRule="auto"/>
        <w:jc w:val="left"/>
      </w:pPr>
      <w:r w:rsidRPr="1EAF0E65" w:rsidR="501B53AC">
        <w:rPr>
          <w:rFonts w:ascii="Times New Roman" w:hAnsi="Times New Roman" w:eastAsia="Times New Roman" w:cs="Times New Roman"/>
          <w:b w:val="0"/>
          <w:bCs w:val="0"/>
          <w:noProof w:val="0"/>
          <w:sz w:val="24"/>
          <w:szCs w:val="24"/>
          <w:u w:val="none"/>
          <w:lang w:val="en-GB"/>
        </w:rPr>
        <w:t xml:space="preserve">Participation in </w:t>
      </w:r>
      <w:r w:rsidRPr="1EAF0E65" w:rsidR="0BA01C6F">
        <w:rPr>
          <w:rFonts w:ascii="Times New Roman" w:hAnsi="Times New Roman" w:eastAsia="Times New Roman" w:cs="Times New Roman"/>
          <w:b w:val="0"/>
          <w:bCs w:val="0"/>
          <w:noProof w:val="0"/>
          <w:sz w:val="24"/>
          <w:szCs w:val="24"/>
          <w:u w:val="none"/>
          <w:lang w:val="en-GB"/>
        </w:rPr>
        <w:t xml:space="preserve">competitive and recreational sport </w:t>
      </w:r>
      <w:r w:rsidRPr="1EAF0E65" w:rsidR="160DCB01">
        <w:rPr>
          <w:rFonts w:ascii="Times New Roman" w:hAnsi="Times New Roman" w:eastAsia="Times New Roman" w:cs="Times New Roman"/>
          <w:b w:val="0"/>
          <w:bCs w:val="0"/>
          <w:noProof w:val="0"/>
          <w:sz w:val="24"/>
          <w:szCs w:val="24"/>
          <w:u w:val="none"/>
          <w:lang w:val="en-GB"/>
        </w:rPr>
        <w:t>inher</w:t>
      </w:r>
      <w:r w:rsidRPr="1EAF0E65" w:rsidR="7CAF8D29">
        <w:rPr>
          <w:rFonts w:ascii="Times New Roman" w:hAnsi="Times New Roman" w:eastAsia="Times New Roman" w:cs="Times New Roman"/>
          <w:b w:val="0"/>
          <w:bCs w:val="0"/>
          <w:noProof w:val="0"/>
          <w:sz w:val="24"/>
          <w:szCs w:val="24"/>
          <w:u w:val="none"/>
          <w:lang w:val="en-GB"/>
        </w:rPr>
        <w:t>ently</w:t>
      </w:r>
      <w:r w:rsidRPr="1EAF0E65" w:rsidR="0BA01C6F">
        <w:rPr>
          <w:rFonts w:ascii="Times New Roman" w:hAnsi="Times New Roman" w:eastAsia="Times New Roman" w:cs="Times New Roman"/>
          <w:b w:val="0"/>
          <w:bCs w:val="0"/>
          <w:noProof w:val="0"/>
          <w:sz w:val="24"/>
          <w:szCs w:val="24"/>
          <w:u w:val="none"/>
          <w:lang w:val="en-GB"/>
        </w:rPr>
        <w:t xml:space="preserve"> carries a risk of </w:t>
      </w:r>
      <w:r w:rsidRPr="1EAF0E65" w:rsidR="668FD4D7">
        <w:rPr>
          <w:rFonts w:ascii="Times New Roman" w:hAnsi="Times New Roman" w:eastAsia="Times New Roman" w:cs="Times New Roman"/>
          <w:b w:val="0"/>
          <w:bCs w:val="0"/>
          <w:noProof w:val="0"/>
          <w:sz w:val="24"/>
          <w:szCs w:val="24"/>
          <w:u w:val="none"/>
          <w:lang w:val="en-GB"/>
        </w:rPr>
        <w:t>musculoskeletal</w:t>
      </w:r>
      <w:r w:rsidRPr="1EAF0E65" w:rsidR="0BA01C6F">
        <w:rPr>
          <w:rFonts w:ascii="Times New Roman" w:hAnsi="Times New Roman" w:eastAsia="Times New Roman" w:cs="Times New Roman"/>
          <w:b w:val="0"/>
          <w:bCs w:val="0"/>
          <w:noProof w:val="0"/>
          <w:sz w:val="24"/>
          <w:szCs w:val="24"/>
          <w:u w:val="none"/>
          <w:lang w:val="en-GB"/>
        </w:rPr>
        <w:t xml:space="preserve"> trauma. </w:t>
      </w:r>
      <w:r w:rsidRPr="1EAF0E65" w:rsidR="4CF372C7">
        <w:rPr>
          <w:rFonts w:ascii="Times New Roman" w:hAnsi="Times New Roman" w:eastAsia="Times New Roman" w:cs="Times New Roman"/>
          <w:b w:val="0"/>
          <w:bCs w:val="0"/>
          <w:noProof w:val="0"/>
          <w:sz w:val="24"/>
          <w:szCs w:val="24"/>
          <w:u w:val="none"/>
          <w:lang w:val="en-GB"/>
        </w:rPr>
        <w:t>When athletes sustain a time-loss injury</w:t>
      </w:r>
      <w:r w:rsidRPr="1EAF0E65" w:rsidR="0F306152">
        <w:rPr>
          <w:rFonts w:ascii="Times New Roman" w:hAnsi="Times New Roman" w:eastAsia="Times New Roman" w:cs="Times New Roman"/>
          <w:b w:val="0"/>
          <w:bCs w:val="0"/>
          <w:noProof w:val="0"/>
          <w:sz w:val="24"/>
          <w:szCs w:val="24"/>
          <w:u w:val="none"/>
          <w:lang w:val="en-GB"/>
        </w:rPr>
        <w:t xml:space="preserve">, </w:t>
      </w:r>
      <w:r w:rsidRPr="1EAF0E65" w:rsidR="3A2BC410">
        <w:rPr>
          <w:rFonts w:ascii="Times New Roman" w:hAnsi="Times New Roman" w:eastAsia="Times New Roman" w:cs="Times New Roman"/>
          <w:b w:val="0"/>
          <w:bCs w:val="0"/>
          <w:noProof w:val="0"/>
          <w:sz w:val="24"/>
          <w:szCs w:val="24"/>
          <w:u w:val="none"/>
          <w:lang w:val="en-GB"/>
        </w:rPr>
        <w:t>they undergo rehabilitation- "</w:t>
      </w:r>
      <w:r w:rsidRPr="1EAF0E65" w:rsidR="3A2BC41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the restoration of optimal form (anatomy) and function (physiology)"</w:t>
      </w:r>
      <w:r w:rsidRPr="1EAF0E65" w:rsidR="691BC56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 </w:t>
      </w:r>
      <w:r w:rsidRPr="1EAF0E65" w:rsidR="691BC569">
        <w:rPr>
          <w:rFonts w:ascii="Times New Roman" w:hAnsi="Times New Roman" w:eastAsia="Times New Roman" w:cs="Times New Roman"/>
          <w:noProof w:val="0"/>
          <w:sz w:val="24"/>
          <w:szCs w:val="24"/>
          <w:lang w:val="en-GB"/>
        </w:rPr>
        <w:t xml:space="preserve">(Ruslina Defi, 2023). The </w:t>
      </w:r>
      <w:r w:rsidRPr="1EAF0E65" w:rsidR="0F306152">
        <w:rPr>
          <w:rFonts w:ascii="Times New Roman" w:hAnsi="Times New Roman" w:eastAsia="Times New Roman" w:cs="Times New Roman"/>
          <w:b w:val="0"/>
          <w:bCs w:val="0"/>
          <w:noProof w:val="0"/>
          <w:sz w:val="24"/>
          <w:szCs w:val="24"/>
          <w:u w:val="none"/>
          <w:lang w:val="en-GB"/>
        </w:rPr>
        <w:t xml:space="preserve">main clinical goals are to restore </w:t>
      </w:r>
      <w:r w:rsidRPr="1EAF0E65" w:rsidR="0E123862">
        <w:rPr>
          <w:rFonts w:ascii="Times New Roman" w:hAnsi="Times New Roman" w:eastAsia="Times New Roman" w:cs="Times New Roman"/>
          <w:b w:val="0"/>
          <w:bCs w:val="0"/>
          <w:noProof w:val="0"/>
          <w:sz w:val="24"/>
          <w:szCs w:val="24"/>
          <w:u w:val="none"/>
          <w:lang w:val="en-GB"/>
        </w:rPr>
        <w:t>structural</w:t>
      </w:r>
      <w:r w:rsidRPr="1EAF0E65" w:rsidR="0F306152">
        <w:rPr>
          <w:rFonts w:ascii="Times New Roman" w:hAnsi="Times New Roman" w:eastAsia="Times New Roman" w:cs="Times New Roman"/>
          <w:b w:val="0"/>
          <w:bCs w:val="0"/>
          <w:noProof w:val="0"/>
          <w:sz w:val="24"/>
          <w:szCs w:val="24"/>
          <w:u w:val="none"/>
          <w:lang w:val="en-GB"/>
        </w:rPr>
        <w:t xml:space="preserve"> and biomechanical abilities such as </w:t>
      </w:r>
      <w:r w:rsidRPr="1EAF0E65" w:rsidR="717AED77">
        <w:rPr>
          <w:rFonts w:ascii="Times New Roman" w:hAnsi="Times New Roman" w:eastAsia="Times New Roman" w:cs="Times New Roman"/>
          <w:noProof w:val="0"/>
          <w:sz w:val="24"/>
          <w:szCs w:val="24"/>
          <w:lang w:val="en-GB"/>
        </w:rPr>
        <w:t xml:space="preserve">reducing inflammation, regaining joint range of motion, and achieving symmetry across functional strength or testing </w:t>
      </w:r>
      <w:r w:rsidRPr="1EAF0E65" w:rsidR="5BDB3FB4">
        <w:rPr>
          <w:rFonts w:ascii="Times New Roman" w:hAnsi="Times New Roman" w:eastAsia="Times New Roman" w:cs="Times New Roman"/>
          <w:noProof w:val="0"/>
          <w:sz w:val="24"/>
          <w:szCs w:val="24"/>
          <w:lang w:val="en-GB"/>
        </w:rPr>
        <w:t>(</w:t>
      </w:r>
      <w:r w:rsidRPr="1EAF0E65" w:rsidR="5BDB3FB4">
        <w:rPr>
          <w:rFonts w:ascii="Times New Roman" w:hAnsi="Times New Roman" w:eastAsia="Times New Roman" w:cs="Times New Roman"/>
          <w:noProof w:val="0"/>
          <w:sz w:val="24"/>
          <w:szCs w:val="24"/>
          <w:lang w:val="en-GB"/>
        </w:rPr>
        <w:t>Buckthorpe</w:t>
      </w:r>
      <w:r w:rsidRPr="1EAF0E65" w:rsidR="5BDB3FB4">
        <w:rPr>
          <w:rFonts w:ascii="Times New Roman" w:hAnsi="Times New Roman" w:eastAsia="Times New Roman" w:cs="Times New Roman"/>
          <w:noProof w:val="0"/>
          <w:sz w:val="24"/>
          <w:szCs w:val="24"/>
          <w:lang w:val="en-GB"/>
        </w:rPr>
        <w:t xml:space="preserve"> et al, 2020). </w:t>
      </w:r>
      <w:r w:rsidRPr="1EAF0E65" w:rsidR="2C277326">
        <w:rPr>
          <w:rFonts w:ascii="Times New Roman" w:hAnsi="Times New Roman" w:eastAsia="Times New Roman" w:cs="Times New Roman"/>
          <w:noProof w:val="0"/>
          <w:sz w:val="24"/>
          <w:szCs w:val="24"/>
          <w:lang w:val="en-GB"/>
        </w:rPr>
        <w:t xml:space="preserve">There are 3 main stages of a traditional sports rehabilitation programme, </w:t>
      </w:r>
      <w:r w:rsidRPr="1EAF0E65" w:rsidR="4CF00C81">
        <w:rPr>
          <w:rFonts w:ascii="Times New Roman" w:hAnsi="Times New Roman" w:eastAsia="Times New Roman" w:cs="Times New Roman"/>
          <w:noProof w:val="0"/>
          <w:sz w:val="24"/>
          <w:szCs w:val="24"/>
          <w:lang w:val="en-GB"/>
        </w:rPr>
        <w:t xml:space="preserve">the </w:t>
      </w:r>
      <w:r w:rsidRPr="1EAF0E65" w:rsidR="4CF00C81">
        <w:rPr>
          <w:rFonts w:ascii="Times New Roman" w:hAnsi="Times New Roman" w:eastAsia="Times New Roman" w:cs="Times New Roman"/>
          <w:noProof w:val="0"/>
          <w:sz w:val="24"/>
          <w:szCs w:val="24"/>
          <w:lang w:val="en-GB"/>
        </w:rPr>
        <w:t>initial</w:t>
      </w:r>
      <w:r w:rsidRPr="1EAF0E65" w:rsidR="4CF00C81">
        <w:rPr>
          <w:rFonts w:ascii="Times New Roman" w:hAnsi="Times New Roman" w:eastAsia="Times New Roman" w:cs="Times New Roman"/>
          <w:noProof w:val="0"/>
          <w:sz w:val="24"/>
          <w:szCs w:val="24"/>
          <w:lang w:val="en-GB"/>
        </w:rPr>
        <w:t xml:space="preserve"> injury onset, the active </w:t>
      </w:r>
      <w:r w:rsidRPr="1EAF0E65" w:rsidR="4CF00C81">
        <w:rPr>
          <w:rFonts w:ascii="Times New Roman" w:hAnsi="Times New Roman" w:eastAsia="Times New Roman" w:cs="Times New Roman"/>
          <w:noProof w:val="0"/>
          <w:sz w:val="24"/>
          <w:szCs w:val="24"/>
          <w:lang w:val="en-GB"/>
        </w:rPr>
        <w:t>rehabilitation</w:t>
      </w:r>
      <w:r w:rsidRPr="1EAF0E65" w:rsidR="4CF00C81">
        <w:rPr>
          <w:rFonts w:ascii="Times New Roman" w:hAnsi="Times New Roman" w:eastAsia="Times New Roman" w:cs="Times New Roman"/>
          <w:noProof w:val="0"/>
          <w:sz w:val="24"/>
          <w:szCs w:val="24"/>
          <w:lang w:val="en-GB"/>
        </w:rPr>
        <w:t xml:space="preserve"> and the return to sport phase </w:t>
      </w:r>
      <w:r w:rsidRPr="1EAF0E65" w:rsidR="764FDC57">
        <w:rPr>
          <w:rFonts w:ascii="Times New Roman" w:hAnsi="Times New Roman" w:eastAsia="Times New Roman" w:cs="Times New Roman"/>
          <w:noProof w:val="0"/>
          <w:sz w:val="24"/>
          <w:szCs w:val="24"/>
          <w:lang w:val="en-GB"/>
        </w:rPr>
        <w:t xml:space="preserve">(Arvinen-Barrow and Walker, 2013). </w:t>
      </w:r>
      <w:r w:rsidRPr="1EAF0E65" w:rsidR="2C10A125">
        <w:rPr>
          <w:rFonts w:ascii="Times New Roman" w:hAnsi="Times New Roman" w:eastAsia="Times New Roman" w:cs="Times New Roman"/>
          <w:noProof w:val="0"/>
          <w:sz w:val="24"/>
          <w:szCs w:val="24"/>
          <w:lang w:val="en-GB"/>
        </w:rPr>
        <w:t xml:space="preserve">However, recovering from and injury is a demanding process </w:t>
      </w:r>
      <w:r w:rsidRPr="1EAF0E65" w:rsidR="336B23FE">
        <w:rPr>
          <w:rFonts w:ascii="Times New Roman" w:hAnsi="Times New Roman" w:eastAsia="Times New Roman" w:cs="Times New Roman"/>
          <w:noProof w:val="0"/>
          <w:sz w:val="24"/>
          <w:szCs w:val="24"/>
          <w:lang w:val="en-GB"/>
        </w:rPr>
        <w:t>psychologically</w:t>
      </w:r>
      <w:r w:rsidRPr="1EAF0E65" w:rsidR="11D4F140">
        <w:rPr>
          <w:rFonts w:ascii="Times New Roman" w:hAnsi="Times New Roman" w:eastAsia="Times New Roman" w:cs="Times New Roman"/>
          <w:noProof w:val="0"/>
          <w:sz w:val="24"/>
          <w:szCs w:val="24"/>
          <w:lang w:val="en-GB"/>
        </w:rPr>
        <w:t xml:space="preserve">. </w:t>
      </w:r>
      <w:r w:rsidRPr="1EAF0E65" w:rsidR="61A5C98B">
        <w:rPr>
          <w:rFonts w:ascii="Times New Roman" w:hAnsi="Times New Roman" w:eastAsia="Times New Roman" w:cs="Times New Roman"/>
          <w:noProof w:val="0"/>
          <w:sz w:val="24"/>
          <w:szCs w:val="24"/>
          <w:lang w:val="en-GB"/>
        </w:rPr>
        <w:t xml:space="preserve">Athletes often link their identity, social </w:t>
      </w:r>
      <w:r w:rsidRPr="1EAF0E65" w:rsidR="61A5C98B">
        <w:rPr>
          <w:rFonts w:ascii="Times New Roman" w:hAnsi="Times New Roman" w:eastAsia="Times New Roman" w:cs="Times New Roman"/>
          <w:noProof w:val="0"/>
          <w:sz w:val="24"/>
          <w:szCs w:val="24"/>
          <w:lang w:val="en-GB"/>
        </w:rPr>
        <w:t>network</w:t>
      </w:r>
      <w:r w:rsidRPr="1EAF0E65" w:rsidR="61A5C98B">
        <w:rPr>
          <w:rFonts w:ascii="Times New Roman" w:hAnsi="Times New Roman" w:eastAsia="Times New Roman" w:cs="Times New Roman"/>
          <w:noProof w:val="0"/>
          <w:sz w:val="24"/>
          <w:szCs w:val="24"/>
          <w:lang w:val="en-GB"/>
        </w:rPr>
        <w:t xml:space="preserve"> and daily routine and when the sudden </w:t>
      </w:r>
      <w:r w:rsidRPr="1EAF0E65" w:rsidR="2B191BEE">
        <w:rPr>
          <w:rFonts w:ascii="Times New Roman" w:hAnsi="Times New Roman" w:eastAsia="Times New Roman" w:cs="Times New Roman"/>
          <w:noProof w:val="0"/>
          <w:sz w:val="24"/>
          <w:szCs w:val="24"/>
          <w:lang w:val="en-GB"/>
        </w:rPr>
        <w:t>disruption</w:t>
      </w:r>
      <w:r w:rsidRPr="1EAF0E65" w:rsidR="61A5C98B">
        <w:rPr>
          <w:rFonts w:ascii="Times New Roman" w:hAnsi="Times New Roman" w:eastAsia="Times New Roman" w:cs="Times New Roman"/>
          <w:noProof w:val="0"/>
          <w:sz w:val="24"/>
          <w:szCs w:val="24"/>
          <w:lang w:val="en-GB"/>
        </w:rPr>
        <w:t xml:space="preserve"> caused </w:t>
      </w:r>
      <w:r w:rsidRPr="1EAF0E65" w:rsidR="672DB298">
        <w:rPr>
          <w:rFonts w:ascii="Times New Roman" w:hAnsi="Times New Roman" w:eastAsia="Times New Roman" w:cs="Times New Roman"/>
          <w:noProof w:val="0"/>
          <w:sz w:val="24"/>
          <w:szCs w:val="24"/>
          <w:lang w:val="en-GB"/>
        </w:rPr>
        <w:t>by</w:t>
      </w:r>
      <w:r w:rsidRPr="1EAF0E65" w:rsidR="61A5C98B">
        <w:rPr>
          <w:rFonts w:ascii="Times New Roman" w:hAnsi="Times New Roman" w:eastAsia="Times New Roman" w:cs="Times New Roman"/>
          <w:noProof w:val="0"/>
          <w:sz w:val="24"/>
          <w:szCs w:val="24"/>
          <w:lang w:val="en-GB"/>
        </w:rPr>
        <w:t xml:space="preserve"> injury </w:t>
      </w:r>
      <w:r w:rsidRPr="1EAF0E65" w:rsidR="552DE6B0">
        <w:rPr>
          <w:rFonts w:ascii="Times New Roman" w:hAnsi="Times New Roman" w:eastAsia="Times New Roman" w:cs="Times New Roman"/>
          <w:noProof w:val="0"/>
          <w:sz w:val="24"/>
          <w:szCs w:val="24"/>
          <w:lang w:val="en-GB"/>
        </w:rPr>
        <w:t>occur</w:t>
      </w:r>
      <w:r w:rsidRPr="1EAF0E65" w:rsidR="61A5C98B">
        <w:rPr>
          <w:rFonts w:ascii="Times New Roman" w:hAnsi="Times New Roman" w:eastAsia="Times New Roman" w:cs="Times New Roman"/>
          <w:noProof w:val="0"/>
          <w:sz w:val="24"/>
          <w:szCs w:val="24"/>
          <w:lang w:val="en-GB"/>
        </w:rPr>
        <w:t xml:space="preserve"> it often results in reduced mental health. </w:t>
      </w:r>
      <w:r w:rsidRPr="1EAF0E65" w:rsidR="2ED020E6">
        <w:rPr>
          <w:rFonts w:ascii="Times New Roman" w:hAnsi="Times New Roman" w:eastAsia="Times New Roman" w:cs="Times New Roman"/>
          <w:noProof w:val="0"/>
          <w:sz w:val="24"/>
          <w:szCs w:val="24"/>
          <w:lang w:val="en-GB"/>
        </w:rPr>
        <w:t>Albishi</w:t>
      </w:r>
      <w:r w:rsidRPr="1EAF0E65" w:rsidR="2ED020E6">
        <w:rPr>
          <w:rFonts w:ascii="Times New Roman" w:hAnsi="Times New Roman" w:eastAsia="Times New Roman" w:cs="Times New Roman"/>
          <w:noProof w:val="0"/>
          <w:sz w:val="24"/>
          <w:szCs w:val="24"/>
          <w:lang w:val="en-GB"/>
        </w:rPr>
        <w:t xml:space="preserve"> et al (2025) research shows this as athletes who </w:t>
      </w:r>
      <w:r w:rsidRPr="1EAF0E65" w:rsidR="4EAAE1EE">
        <w:rPr>
          <w:rFonts w:ascii="Times New Roman" w:hAnsi="Times New Roman" w:eastAsia="Times New Roman" w:cs="Times New Roman"/>
          <w:noProof w:val="0"/>
          <w:sz w:val="24"/>
          <w:szCs w:val="24"/>
          <w:lang w:val="en-GB"/>
        </w:rPr>
        <w:t xml:space="preserve">take part in </w:t>
      </w:r>
      <w:r w:rsidRPr="1EAF0E65" w:rsidR="3F716166">
        <w:rPr>
          <w:rFonts w:ascii="Times New Roman" w:hAnsi="Times New Roman" w:eastAsia="Times New Roman" w:cs="Times New Roman"/>
          <w:noProof w:val="0"/>
          <w:sz w:val="24"/>
          <w:szCs w:val="24"/>
          <w:lang w:val="en-GB"/>
        </w:rPr>
        <w:t>a</w:t>
      </w:r>
      <w:r w:rsidRPr="1EAF0E65" w:rsidR="3F71616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nterior cruciate ligament</w:t>
      </w:r>
      <w:r w:rsidRPr="1EAF0E65" w:rsidR="3F716166">
        <w:rPr>
          <w:rFonts w:ascii="Times New Roman" w:hAnsi="Times New Roman" w:eastAsia="Times New Roman" w:cs="Times New Roman"/>
          <w:noProof w:val="0"/>
          <w:sz w:val="24"/>
          <w:szCs w:val="24"/>
          <w:lang w:val="en-GB"/>
        </w:rPr>
        <w:t xml:space="preserve"> (</w:t>
      </w:r>
      <w:r w:rsidRPr="1EAF0E65" w:rsidR="2ED020E6">
        <w:rPr>
          <w:rFonts w:ascii="Times New Roman" w:hAnsi="Times New Roman" w:eastAsia="Times New Roman" w:cs="Times New Roman"/>
          <w:noProof w:val="0"/>
          <w:sz w:val="24"/>
          <w:szCs w:val="24"/>
          <w:lang w:val="en-GB"/>
        </w:rPr>
        <w:t>ACL</w:t>
      </w:r>
      <w:r w:rsidRPr="1EAF0E65" w:rsidR="02771DC2">
        <w:rPr>
          <w:rFonts w:ascii="Times New Roman" w:hAnsi="Times New Roman" w:eastAsia="Times New Roman" w:cs="Times New Roman"/>
          <w:noProof w:val="0"/>
          <w:sz w:val="24"/>
          <w:szCs w:val="24"/>
          <w:lang w:val="en-GB"/>
        </w:rPr>
        <w:t>)</w:t>
      </w:r>
      <w:r w:rsidRPr="1EAF0E65" w:rsidR="2ED020E6">
        <w:rPr>
          <w:rFonts w:ascii="Times New Roman" w:hAnsi="Times New Roman" w:eastAsia="Times New Roman" w:cs="Times New Roman"/>
          <w:noProof w:val="0"/>
          <w:sz w:val="24"/>
          <w:szCs w:val="24"/>
          <w:lang w:val="en-GB"/>
        </w:rPr>
        <w:t xml:space="preserve"> injury </w:t>
      </w:r>
      <w:r w:rsidRPr="1EAF0E65" w:rsidR="19376DFE">
        <w:rPr>
          <w:rFonts w:ascii="Times New Roman" w:hAnsi="Times New Roman" w:eastAsia="Times New Roman" w:cs="Times New Roman"/>
          <w:noProof w:val="0"/>
          <w:sz w:val="24"/>
          <w:szCs w:val="24"/>
          <w:lang w:val="en-GB"/>
        </w:rPr>
        <w:t xml:space="preserve">rehabilitation </w:t>
      </w:r>
      <w:r w:rsidRPr="1EAF0E65" w:rsidR="20E09AF2">
        <w:rPr>
          <w:rFonts w:ascii="Times New Roman" w:hAnsi="Times New Roman" w:eastAsia="Times New Roman" w:cs="Times New Roman"/>
          <w:noProof w:val="0"/>
          <w:sz w:val="24"/>
          <w:szCs w:val="24"/>
          <w:lang w:val="en-GB"/>
        </w:rPr>
        <w:t xml:space="preserve">suffer from frustration, lack of motivation, loss of identity, </w:t>
      </w:r>
      <w:r w:rsidRPr="1EAF0E65" w:rsidR="20E09AF2">
        <w:rPr>
          <w:rFonts w:ascii="Times New Roman" w:hAnsi="Times New Roman" w:eastAsia="Times New Roman" w:cs="Times New Roman"/>
          <w:noProof w:val="0"/>
          <w:sz w:val="24"/>
          <w:szCs w:val="24"/>
          <w:lang w:val="en-GB"/>
        </w:rPr>
        <w:t>anxiety</w:t>
      </w:r>
      <w:r w:rsidRPr="1EAF0E65" w:rsidR="20E09AF2">
        <w:rPr>
          <w:rFonts w:ascii="Times New Roman" w:hAnsi="Times New Roman" w:eastAsia="Times New Roman" w:cs="Times New Roman"/>
          <w:noProof w:val="0"/>
          <w:sz w:val="24"/>
          <w:szCs w:val="24"/>
          <w:lang w:val="en-GB"/>
        </w:rPr>
        <w:t xml:space="preserve"> and fear of reinjury</w:t>
      </w:r>
      <w:r w:rsidRPr="1EAF0E65" w:rsidR="20E09AF2">
        <w:rPr>
          <w:rFonts w:ascii="Times New Roman" w:hAnsi="Times New Roman" w:eastAsia="Times New Roman" w:cs="Times New Roman"/>
          <w:noProof w:val="0"/>
          <w:sz w:val="24"/>
          <w:szCs w:val="24"/>
          <w:lang w:val="en-GB"/>
        </w:rPr>
        <w:t xml:space="preserve">. </w:t>
      </w:r>
      <w:r w:rsidRPr="1EAF0E65" w:rsidR="73570B4B">
        <w:rPr>
          <w:rFonts w:ascii="Times New Roman" w:hAnsi="Times New Roman" w:eastAsia="Times New Roman" w:cs="Times New Roman"/>
          <w:noProof w:val="0"/>
          <w:sz w:val="24"/>
          <w:szCs w:val="24"/>
          <w:lang w:val="en-GB"/>
        </w:rPr>
        <w:t>While physical healing follows predictable physiological timelines, cognitive and emotional recovery rarely mirrors this linear trajectory. A big challenge in sports therapy is that physical clearance does not guarantee an athlete is mentally prepared to return to competitive play.</w:t>
      </w:r>
    </w:p>
    <w:p w:rsidR="0ADEACDD" w:rsidP="724784DC" w:rsidRDefault="0ADEACDD" w14:paraId="15529871" w14:textId="50966D26">
      <w:pPr>
        <w:pStyle w:val="Normal"/>
        <w:spacing w:line="360" w:lineRule="auto"/>
        <w:jc w:val="left"/>
      </w:pPr>
      <w:r w:rsidRPr="12F6C681" w:rsidR="0ADEACDD">
        <w:rPr>
          <w:rFonts w:ascii="Times New Roman" w:hAnsi="Times New Roman" w:eastAsia="Times New Roman" w:cs="Times New Roman"/>
          <w:b w:val="1"/>
          <w:bCs w:val="1"/>
          <w:noProof w:val="0"/>
          <w:sz w:val="24"/>
          <w:szCs w:val="24"/>
          <w:lang w:val="en-GB"/>
        </w:rPr>
        <w:t xml:space="preserve">Literature review: </w:t>
      </w:r>
    </w:p>
    <w:p w:rsidR="724784DC" w:rsidP="724784DC" w:rsidRDefault="724784DC" w14:paraId="3AA27470" w14:textId="46A5ACED">
      <w:pPr>
        <w:pStyle w:val="Normal"/>
        <w:spacing w:line="360" w:lineRule="auto"/>
        <w:jc w:val="left"/>
      </w:pPr>
      <w:r w:rsidRPr="1EAF0E65" w:rsidR="05584069">
        <w:rPr>
          <w:rFonts w:ascii="Times New Roman" w:hAnsi="Times New Roman" w:eastAsia="Times New Roman" w:cs="Times New Roman"/>
          <w:noProof w:val="0"/>
          <w:sz w:val="24"/>
          <w:szCs w:val="24"/>
          <w:lang w:val="en-GB"/>
        </w:rPr>
        <w:t>A growing body of literature highlights the marked discrepancy between objective physical recovery and psychological readiness to return to sport</w:t>
      </w:r>
      <w:r w:rsidRPr="1EAF0E65" w:rsidR="3614DC61">
        <w:rPr>
          <w:rFonts w:ascii="Times New Roman" w:hAnsi="Times New Roman" w:eastAsia="Times New Roman" w:cs="Times New Roman"/>
          <w:b w:val="0"/>
          <w:bCs w:val="0"/>
          <w:noProof w:val="0"/>
          <w:sz w:val="24"/>
          <w:szCs w:val="24"/>
          <w:lang w:val="en-GB"/>
        </w:rPr>
        <w:t xml:space="preserve">. A modern study </w:t>
      </w:r>
      <w:r w:rsidRPr="1EAF0E65" w:rsidR="5C232438">
        <w:rPr>
          <w:rFonts w:ascii="Times New Roman" w:hAnsi="Times New Roman" w:eastAsia="Times New Roman" w:cs="Times New Roman"/>
          <w:b w:val="0"/>
          <w:bCs w:val="0"/>
          <w:noProof w:val="0"/>
          <w:sz w:val="24"/>
          <w:szCs w:val="24"/>
          <w:lang w:val="en-GB"/>
        </w:rPr>
        <w:t xml:space="preserve">by </w:t>
      </w:r>
      <w:r w:rsidRPr="1EAF0E65" w:rsidR="5C232438">
        <w:rPr>
          <w:rFonts w:ascii="Times New Roman" w:hAnsi="Times New Roman" w:eastAsia="Times New Roman" w:cs="Times New Roman"/>
          <w:noProof w:val="0"/>
          <w:sz w:val="24"/>
          <w:szCs w:val="24"/>
          <w:lang w:val="en-GB"/>
        </w:rPr>
        <w:t>Cronström</w:t>
      </w:r>
      <w:r w:rsidRPr="1EAF0E65" w:rsidR="5C232438">
        <w:rPr>
          <w:rFonts w:ascii="Times New Roman" w:hAnsi="Times New Roman" w:eastAsia="Times New Roman" w:cs="Times New Roman"/>
          <w:noProof w:val="0"/>
          <w:sz w:val="24"/>
          <w:szCs w:val="24"/>
          <w:lang w:val="en-GB"/>
        </w:rPr>
        <w:t xml:space="preserve"> et al (2023) completed a cross-sectional study </w:t>
      </w:r>
      <w:r w:rsidRPr="1EAF0E65" w:rsidR="5BA4B72E">
        <w:rPr>
          <w:rFonts w:ascii="Times New Roman" w:hAnsi="Times New Roman" w:eastAsia="Times New Roman" w:cs="Times New Roman"/>
          <w:noProof w:val="0"/>
          <w:sz w:val="24"/>
          <w:szCs w:val="24"/>
          <w:lang w:val="en-GB"/>
        </w:rPr>
        <w:t xml:space="preserve">on 143 participant who had suffered from an ACL injury </w:t>
      </w:r>
      <w:r w:rsidRPr="1EAF0E65" w:rsidR="4DAC6500">
        <w:rPr>
          <w:rFonts w:ascii="Times New Roman" w:hAnsi="Times New Roman" w:eastAsia="Times New Roman" w:cs="Times New Roman"/>
          <w:noProof w:val="0"/>
          <w:sz w:val="24"/>
          <w:szCs w:val="24"/>
          <w:lang w:val="en-GB"/>
        </w:rPr>
        <w:t>and tested comprehensive physical parameters alongside psychological readiness measured via the ACL-RSI scale.</w:t>
      </w:r>
      <w:r w:rsidRPr="1EAF0E65" w:rsidR="6E0D0793">
        <w:rPr>
          <w:rFonts w:ascii="Times New Roman" w:hAnsi="Times New Roman" w:eastAsia="Times New Roman" w:cs="Times New Roman"/>
          <w:noProof w:val="0"/>
          <w:sz w:val="24"/>
          <w:szCs w:val="24"/>
          <w:lang w:val="en-GB"/>
        </w:rPr>
        <w:t xml:space="preserve"> </w:t>
      </w:r>
      <w:r w:rsidRPr="1EAF0E65" w:rsidR="20B27CDA">
        <w:rPr>
          <w:rFonts w:ascii="Times New Roman" w:hAnsi="Times New Roman" w:eastAsia="Times New Roman" w:cs="Times New Roman"/>
          <w:noProof w:val="0"/>
          <w:sz w:val="24"/>
          <w:szCs w:val="24"/>
          <w:lang w:val="en-GB"/>
        </w:rPr>
        <w:t xml:space="preserve">The research concluded that clinicians can reliably predict an athlete’s physical capacity bur physical tests </w:t>
      </w:r>
      <w:r w:rsidRPr="1EAF0E65" w:rsidR="20B27CDA">
        <w:rPr>
          <w:rFonts w:ascii="Times New Roman" w:hAnsi="Times New Roman" w:eastAsia="Times New Roman" w:cs="Times New Roman"/>
          <w:noProof w:val="0"/>
          <w:sz w:val="24"/>
          <w:szCs w:val="24"/>
          <w:lang w:val="en-GB"/>
        </w:rPr>
        <w:t>fail to</w:t>
      </w:r>
      <w:r w:rsidRPr="1EAF0E65" w:rsidR="20B27CDA">
        <w:rPr>
          <w:rFonts w:ascii="Times New Roman" w:hAnsi="Times New Roman" w:eastAsia="Times New Roman" w:cs="Times New Roman"/>
          <w:noProof w:val="0"/>
          <w:sz w:val="24"/>
          <w:szCs w:val="24"/>
          <w:lang w:val="en-GB"/>
        </w:rPr>
        <w:t xml:space="preserve"> capture psychological readiness. </w:t>
      </w:r>
      <w:r w:rsidRPr="1EAF0E65" w:rsidR="3970E67D">
        <w:rPr>
          <w:rFonts w:ascii="Times New Roman" w:hAnsi="Times New Roman" w:eastAsia="Times New Roman" w:cs="Times New Roman"/>
          <w:noProof w:val="0"/>
          <w:sz w:val="24"/>
          <w:szCs w:val="24"/>
          <w:lang w:val="en-GB"/>
        </w:rPr>
        <w:t>Therefore,</w:t>
      </w:r>
      <w:r w:rsidRPr="1EAF0E65" w:rsidR="20B27CDA">
        <w:rPr>
          <w:rFonts w:ascii="Times New Roman" w:hAnsi="Times New Roman" w:eastAsia="Times New Roman" w:cs="Times New Roman"/>
          <w:noProof w:val="0"/>
          <w:sz w:val="24"/>
          <w:szCs w:val="24"/>
          <w:lang w:val="en-GB"/>
        </w:rPr>
        <w:t xml:space="preserve"> athletes </w:t>
      </w:r>
      <w:r w:rsidRPr="1EAF0E65" w:rsidR="50E92C94">
        <w:rPr>
          <w:rFonts w:ascii="Times New Roman" w:hAnsi="Times New Roman" w:eastAsia="Times New Roman" w:cs="Times New Roman"/>
          <w:noProof w:val="0"/>
          <w:sz w:val="24"/>
          <w:szCs w:val="24"/>
          <w:lang w:val="en-GB"/>
        </w:rPr>
        <w:t>remain</w:t>
      </w:r>
      <w:r w:rsidRPr="1EAF0E65" w:rsidR="50E92C94">
        <w:rPr>
          <w:rFonts w:ascii="Times New Roman" w:hAnsi="Times New Roman" w:eastAsia="Times New Roman" w:cs="Times New Roman"/>
          <w:noProof w:val="0"/>
          <w:sz w:val="24"/>
          <w:szCs w:val="24"/>
          <w:lang w:val="en-GB"/>
        </w:rPr>
        <w:t xml:space="preserve"> psychologically unready to play after passing functional return to play testing. </w:t>
      </w:r>
      <w:r w:rsidRPr="1EAF0E65" w:rsidR="27E166AB">
        <w:rPr>
          <w:rFonts w:ascii="Times New Roman" w:hAnsi="Times New Roman" w:eastAsia="Times New Roman" w:cs="Times New Roman"/>
          <w:noProof w:val="0"/>
          <w:sz w:val="24"/>
          <w:szCs w:val="24"/>
          <w:lang w:val="en-GB"/>
        </w:rPr>
        <w:t xml:space="preserve">When psychological recovery </w:t>
      </w:r>
      <w:bookmarkStart w:name="_Int_CKwuxjSj" w:id="37152896"/>
      <w:r w:rsidRPr="1EAF0E65" w:rsidR="27E166AB">
        <w:rPr>
          <w:rFonts w:ascii="Times New Roman" w:hAnsi="Times New Roman" w:eastAsia="Times New Roman" w:cs="Times New Roman"/>
          <w:noProof w:val="0"/>
          <w:sz w:val="24"/>
          <w:szCs w:val="24"/>
          <w:lang w:val="en-GB"/>
        </w:rPr>
        <w:t>lags behind</w:t>
      </w:r>
      <w:bookmarkEnd w:id="37152896"/>
      <w:r w:rsidRPr="1EAF0E65" w:rsidR="27E166AB">
        <w:rPr>
          <w:rFonts w:ascii="Times New Roman" w:hAnsi="Times New Roman" w:eastAsia="Times New Roman" w:cs="Times New Roman"/>
          <w:noProof w:val="0"/>
          <w:sz w:val="24"/>
          <w:szCs w:val="24"/>
          <w:lang w:val="en-GB"/>
        </w:rPr>
        <w:t xml:space="preserve"> physiological healing, the clinical consequences can be severe. </w:t>
      </w:r>
      <w:r w:rsidRPr="1EAF0E65" w:rsidR="3D52E02A">
        <w:rPr>
          <w:rFonts w:ascii="Times New Roman" w:hAnsi="Times New Roman" w:eastAsia="Times New Roman" w:cs="Times New Roman"/>
          <w:noProof w:val="0"/>
          <w:sz w:val="24"/>
          <w:szCs w:val="24"/>
          <w:lang w:val="en-GB"/>
        </w:rPr>
        <w:t xml:space="preserve">High levels of </w:t>
      </w:r>
      <w:r w:rsidRPr="1EAF0E65" w:rsidR="3D52E02A">
        <w:rPr>
          <w:rFonts w:ascii="Times New Roman" w:hAnsi="Times New Roman" w:eastAsia="Times New Roman" w:cs="Times New Roman"/>
          <w:noProof w:val="0"/>
          <w:sz w:val="24"/>
          <w:szCs w:val="24"/>
          <w:lang w:val="en-GB"/>
        </w:rPr>
        <w:t>kinesi</w:t>
      </w:r>
      <w:r w:rsidRPr="1EAF0E65" w:rsidR="74035440">
        <w:rPr>
          <w:rFonts w:ascii="Times New Roman" w:hAnsi="Times New Roman" w:eastAsia="Times New Roman" w:cs="Times New Roman"/>
          <w:noProof w:val="0"/>
          <w:sz w:val="24"/>
          <w:szCs w:val="24"/>
          <w:lang w:val="en-GB"/>
        </w:rPr>
        <w:t>o</w:t>
      </w:r>
      <w:r w:rsidRPr="1EAF0E65" w:rsidR="3D52E02A">
        <w:rPr>
          <w:rFonts w:ascii="Times New Roman" w:hAnsi="Times New Roman" w:eastAsia="Times New Roman" w:cs="Times New Roman"/>
          <w:noProof w:val="0"/>
          <w:sz w:val="24"/>
          <w:szCs w:val="24"/>
          <w:lang w:val="en-GB"/>
        </w:rPr>
        <w:t>phobia</w:t>
      </w:r>
      <w:r w:rsidRPr="1EAF0E65" w:rsidR="4438E68B">
        <w:rPr>
          <w:rFonts w:ascii="Times New Roman" w:hAnsi="Times New Roman" w:eastAsia="Times New Roman" w:cs="Times New Roman"/>
          <w:noProof w:val="0"/>
          <w:sz w:val="24"/>
          <w:szCs w:val="24"/>
          <w:lang w:val="en-GB"/>
        </w:rPr>
        <w:t xml:space="preserve"> -</w:t>
      </w:r>
      <w:r w:rsidRPr="1EAF0E65" w:rsidR="1BFFC7B0">
        <w:rPr>
          <w:rFonts w:ascii="Times New Roman" w:hAnsi="Times New Roman" w:eastAsia="Times New Roman" w:cs="Times New Roman"/>
          <w:noProof w:val="0"/>
          <w:sz w:val="24"/>
          <w:szCs w:val="24"/>
          <w:lang w:val="en-GB"/>
        </w:rPr>
        <w:t>"</w:t>
      </w:r>
      <w:r w:rsidRPr="1EAF0E65" w:rsidR="1BFFC7B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auto"/>
          <w:sz w:val="24"/>
          <w:szCs w:val="24"/>
          <w:lang w:val="en-GB"/>
        </w:rPr>
        <w:t xml:space="preserve">an excessive, irrational, and debilitating fear of physical movement and activity resulting from a feeling of vulnerability due to painful injury or reinjury" </w:t>
      </w:r>
      <w:r w:rsidRPr="1EAF0E65" w:rsidR="70738913">
        <w:rPr>
          <w:rFonts w:ascii="Times New Roman" w:hAnsi="Times New Roman" w:eastAsia="Times New Roman" w:cs="Times New Roman"/>
          <w:noProof w:val="0"/>
          <w:sz w:val="24"/>
          <w:szCs w:val="24"/>
          <w:lang w:val="en-GB"/>
        </w:rPr>
        <w:t>(Larsson et al, 2016)</w:t>
      </w:r>
      <w:r w:rsidRPr="1EAF0E65" w:rsidR="1D9C5B74">
        <w:rPr>
          <w:rFonts w:ascii="Times New Roman" w:hAnsi="Times New Roman" w:eastAsia="Times New Roman" w:cs="Times New Roman"/>
          <w:noProof w:val="0"/>
          <w:sz w:val="24"/>
          <w:szCs w:val="24"/>
          <w:lang w:val="en-GB"/>
        </w:rPr>
        <w:t xml:space="preserve"> - </w:t>
      </w:r>
      <w:r w:rsidRPr="1EAF0E65" w:rsidR="029ACA08">
        <w:rPr>
          <w:rFonts w:ascii="Times New Roman" w:hAnsi="Times New Roman" w:eastAsia="Times New Roman" w:cs="Times New Roman"/>
          <w:noProof w:val="0"/>
          <w:sz w:val="24"/>
          <w:szCs w:val="24"/>
          <w:lang w:val="en-GB"/>
        </w:rPr>
        <w:t xml:space="preserve">combined with low confidence are primary predictors of delayed return to play and subsequent reinjury risk </w:t>
      </w:r>
      <w:r w:rsidRPr="1EAF0E65" w:rsidR="557769A2">
        <w:rPr>
          <w:rFonts w:ascii="Times New Roman" w:hAnsi="Times New Roman" w:eastAsia="Times New Roman" w:cs="Times New Roman"/>
          <w:noProof w:val="0"/>
          <w:sz w:val="24"/>
          <w:szCs w:val="24"/>
          <w:lang w:val="en-GB"/>
        </w:rPr>
        <w:t xml:space="preserve">(Butler et al, 2025). </w:t>
      </w:r>
      <w:r w:rsidRPr="1EAF0E65" w:rsidR="3000C07A">
        <w:rPr>
          <w:rFonts w:ascii="Times New Roman" w:hAnsi="Times New Roman" w:eastAsia="Times New Roman" w:cs="Times New Roman"/>
          <w:noProof w:val="0"/>
          <w:sz w:val="24"/>
          <w:szCs w:val="24"/>
          <w:lang w:val="en-GB"/>
        </w:rPr>
        <w:t xml:space="preserve">Clement et al (2015) </w:t>
      </w:r>
      <w:r w:rsidRPr="1EAF0E65" w:rsidR="3000C07A">
        <w:rPr>
          <w:rFonts w:ascii="Times New Roman" w:hAnsi="Times New Roman" w:eastAsia="Times New Roman" w:cs="Times New Roman"/>
          <w:noProof w:val="0"/>
          <w:sz w:val="24"/>
          <w:szCs w:val="24"/>
          <w:lang w:val="en-GB"/>
        </w:rPr>
        <w:t>demonstrated</w:t>
      </w:r>
      <w:r w:rsidRPr="1EAF0E65" w:rsidR="3000C07A">
        <w:rPr>
          <w:rFonts w:ascii="Times New Roman" w:hAnsi="Times New Roman" w:eastAsia="Times New Roman" w:cs="Times New Roman"/>
          <w:noProof w:val="0"/>
          <w:sz w:val="24"/>
          <w:szCs w:val="24"/>
          <w:lang w:val="en-GB"/>
        </w:rPr>
        <w:t xml:space="preserve"> that athletes experience distinct emotional shifts, moving from acute shock and devastation at injury onset, through frustration and motivational plateaus during active rehabilitation, to intense performance anxiety and reinjury concerns when preparing to return to play.</w:t>
      </w:r>
    </w:p>
    <w:p w:rsidR="12F6C681" w:rsidP="12F6C681" w:rsidRDefault="12F6C681" w14:paraId="5D718F5C" w14:textId="762DE1D1">
      <w:pPr>
        <w:pStyle w:val="Normal"/>
        <w:spacing w:line="360" w:lineRule="auto"/>
        <w:jc w:val="left"/>
        <w:rPr>
          <w:rFonts w:ascii="Times New Roman" w:hAnsi="Times New Roman" w:eastAsia="Times New Roman" w:cs="Times New Roman"/>
          <w:noProof w:val="0"/>
          <w:sz w:val="24"/>
          <w:szCs w:val="24"/>
          <w:lang w:val="en-GB"/>
        </w:rPr>
      </w:pPr>
      <w:r w:rsidRPr="424023C9" w:rsidR="32D0B501">
        <w:rPr>
          <w:rFonts w:ascii="Times New Roman" w:hAnsi="Times New Roman" w:eastAsia="Times New Roman" w:cs="Times New Roman"/>
          <w:noProof w:val="0"/>
          <w:sz w:val="24"/>
          <w:szCs w:val="24"/>
          <w:lang w:val="en-GB"/>
        </w:rPr>
        <w:t>During the reha</w:t>
      </w:r>
      <w:r w:rsidRPr="424023C9" w:rsidR="798EB325">
        <w:rPr>
          <w:rFonts w:ascii="Times New Roman" w:hAnsi="Times New Roman" w:eastAsia="Times New Roman" w:cs="Times New Roman"/>
          <w:noProof w:val="0"/>
          <w:sz w:val="24"/>
          <w:szCs w:val="24"/>
          <w:lang w:val="en-GB"/>
        </w:rPr>
        <w:t xml:space="preserve">bilitation journey, sports therapists serve as an athletes </w:t>
      </w:r>
      <w:r w:rsidRPr="424023C9" w:rsidR="07C5884A">
        <w:rPr>
          <w:rFonts w:ascii="Times New Roman" w:hAnsi="Times New Roman" w:eastAsia="Times New Roman" w:cs="Times New Roman"/>
          <w:noProof w:val="0"/>
          <w:sz w:val="24"/>
          <w:szCs w:val="24"/>
          <w:lang w:val="en-GB"/>
        </w:rPr>
        <w:t xml:space="preserve">professional and </w:t>
      </w:r>
      <w:r w:rsidRPr="424023C9" w:rsidR="10857517">
        <w:rPr>
          <w:rFonts w:ascii="Times New Roman" w:hAnsi="Times New Roman" w:eastAsia="Times New Roman" w:cs="Times New Roman"/>
          <w:noProof w:val="0"/>
          <w:sz w:val="24"/>
          <w:szCs w:val="24"/>
          <w:lang w:val="en-GB"/>
        </w:rPr>
        <w:t>interpersonal</w:t>
      </w:r>
      <w:r w:rsidRPr="424023C9" w:rsidR="07C5884A">
        <w:rPr>
          <w:rFonts w:ascii="Times New Roman" w:hAnsi="Times New Roman" w:eastAsia="Times New Roman" w:cs="Times New Roman"/>
          <w:noProof w:val="0"/>
          <w:sz w:val="24"/>
          <w:szCs w:val="24"/>
          <w:lang w:val="en-GB"/>
        </w:rPr>
        <w:t xml:space="preserve"> contact</w:t>
      </w:r>
      <w:r w:rsidRPr="424023C9" w:rsidR="6B59122A">
        <w:rPr>
          <w:rFonts w:ascii="Times New Roman" w:hAnsi="Times New Roman" w:eastAsia="Times New Roman" w:cs="Times New Roman"/>
          <w:noProof w:val="0"/>
          <w:sz w:val="24"/>
          <w:szCs w:val="24"/>
          <w:lang w:val="en-GB"/>
        </w:rPr>
        <w:t xml:space="preserve">. </w:t>
      </w:r>
      <w:r w:rsidRPr="424023C9" w:rsidR="19D707B4">
        <w:rPr>
          <w:rFonts w:ascii="Times New Roman" w:hAnsi="Times New Roman" w:eastAsia="Times New Roman" w:cs="Times New Roman"/>
          <w:noProof w:val="0"/>
          <w:sz w:val="24"/>
          <w:szCs w:val="24"/>
          <w:lang w:val="en-GB"/>
        </w:rPr>
        <w:t xml:space="preserve">Beyond physical modalities, the sports therapist </w:t>
      </w:r>
      <w:r w:rsidRPr="424023C9" w:rsidR="107D5B9F">
        <w:rPr>
          <w:rFonts w:ascii="Times New Roman" w:hAnsi="Times New Roman" w:eastAsia="Times New Roman" w:cs="Times New Roman"/>
          <w:noProof w:val="0"/>
          <w:sz w:val="24"/>
          <w:szCs w:val="24"/>
          <w:lang w:val="en-GB"/>
        </w:rPr>
        <w:t xml:space="preserve">provides social support, </w:t>
      </w:r>
      <w:r w:rsidRPr="424023C9" w:rsidR="107D5B9F">
        <w:rPr>
          <w:rFonts w:ascii="Times New Roman" w:hAnsi="Times New Roman" w:eastAsia="Times New Roman" w:cs="Times New Roman"/>
          <w:noProof w:val="0"/>
          <w:sz w:val="24"/>
          <w:szCs w:val="24"/>
          <w:lang w:val="en-GB"/>
        </w:rPr>
        <w:t>encompassing informational support (injury education and clarity), emotional support (empathy and reassurance), and technical challenge (motivational accountability). However</w:t>
      </w:r>
      <w:r w:rsidRPr="424023C9" w:rsidR="38536F76">
        <w:rPr>
          <w:rFonts w:ascii="Times New Roman" w:hAnsi="Times New Roman" w:eastAsia="Times New Roman" w:cs="Times New Roman"/>
          <w:noProof w:val="0"/>
          <w:sz w:val="24"/>
          <w:szCs w:val="24"/>
          <w:lang w:val="en-GB"/>
        </w:rPr>
        <w:t xml:space="preserve">, modern research suggests that clinical practice </w:t>
      </w:r>
      <w:r w:rsidRPr="424023C9" w:rsidR="38536F76">
        <w:rPr>
          <w:rFonts w:ascii="Times New Roman" w:hAnsi="Times New Roman" w:eastAsia="Times New Roman" w:cs="Times New Roman"/>
          <w:noProof w:val="0"/>
          <w:sz w:val="24"/>
          <w:szCs w:val="24"/>
          <w:lang w:val="en-GB"/>
        </w:rPr>
        <w:t>remains</w:t>
      </w:r>
      <w:r w:rsidRPr="424023C9" w:rsidR="38536F76">
        <w:rPr>
          <w:rFonts w:ascii="Times New Roman" w:hAnsi="Times New Roman" w:eastAsia="Times New Roman" w:cs="Times New Roman"/>
          <w:noProof w:val="0"/>
          <w:sz w:val="24"/>
          <w:szCs w:val="24"/>
          <w:lang w:val="en-GB"/>
        </w:rPr>
        <w:t xml:space="preserve"> heavily front loaded towards early </w:t>
      </w:r>
      <w:r w:rsidRPr="424023C9" w:rsidR="6D67C3A8">
        <w:rPr>
          <w:rFonts w:ascii="Times New Roman" w:hAnsi="Times New Roman" w:eastAsia="Times New Roman" w:cs="Times New Roman"/>
          <w:noProof w:val="0"/>
          <w:sz w:val="24"/>
          <w:szCs w:val="24"/>
          <w:lang w:val="en-GB"/>
        </w:rPr>
        <w:t>physical</w:t>
      </w:r>
      <w:r w:rsidRPr="424023C9" w:rsidR="38536F76">
        <w:rPr>
          <w:rFonts w:ascii="Times New Roman" w:hAnsi="Times New Roman" w:eastAsia="Times New Roman" w:cs="Times New Roman"/>
          <w:noProof w:val="0"/>
          <w:sz w:val="24"/>
          <w:szCs w:val="24"/>
          <w:lang w:val="en-GB"/>
        </w:rPr>
        <w:t xml:space="preserve"> and diagnostics care</w:t>
      </w:r>
      <w:r w:rsidRPr="424023C9" w:rsidR="5318279B">
        <w:rPr>
          <w:rFonts w:ascii="Times New Roman" w:hAnsi="Times New Roman" w:eastAsia="Times New Roman" w:cs="Times New Roman"/>
          <w:noProof w:val="0"/>
          <w:sz w:val="24"/>
          <w:szCs w:val="24"/>
          <w:lang w:val="en-GB"/>
        </w:rPr>
        <w:t xml:space="preserve">, leaving athletes evolving psychosocial needs under </w:t>
      </w:r>
      <w:r w:rsidRPr="424023C9" w:rsidR="5318279B">
        <w:rPr>
          <w:rFonts w:ascii="Times New Roman" w:hAnsi="Times New Roman" w:eastAsia="Times New Roman" w:cs="Times New Roman"/>
          <w:noProof w:val="0"/>
          <w:sz w:val="24"/>
          <w:szCs w:val="24"/>
          <w:lang w:val="en-GB"/>
        </w:rPr>
        <w:t>monitored</w:t>
      </w:r>
      <w:r w:rsidRPr="424023C9" w:rsidR="5318279B">
        <w:rPr>
          <w:rFonts w:ascii="Times New Roman" w:hAnsi="Times New Roman" w:eastAsia="Times New Roman" w:cs="Times New Roman"/>
          <w:noProof w:val="0"/>
          <w:sz w:val="24"/>
          <w:szCs w:val="24"/>
          <w:lang w:val="en-GB"/>
        </w:rPr>
        <w:t xml:space="preserve"> across </w:t>
      </w:r>
      <w:r w:rsidRPr="424023C9" w:rsidR="024531FF">
        <w:rPr>
          <w:rFonts w:ascii="Times New Roman" w:hAnsi="Times New Roman" w:eastAsia="Times New Roman" w:cs="Times New Roman"/>
          <w:noProof w:val="0"/>
          <w:sz w:val="24"/>
          <w:szCs w:val="24"/>
          <w:lang w:val="en-GB"/>
        </w:rPr>
        <w:t>late-stage</w:t>
      </w:r>
      <w:r w:rsidRPr="424023C9" w:rsidR="5318279B">
        <w:rPr>
          <w:rFonts w:ascii="Times New Roman" w:hAnsi="Times New Roman" w:eastAsia="Times New Roman" w:cs="Times New Roman"/>
          <w:noProof w:val="0"/>
          <w:sz w:val="24"/>
          <w:szCs w:val="24"/>
          <w:lang w:val="en-GB"/>
        </w:rPr>
        <w:t xml:space="preserve"> rehabilitation </w:t>
      </w:r>
      <w:r w:rsidRPr="424023C9" w:rsidR="38CF7530">
        <w:rPr>
          <w:rFonts w:ascii="Times New Roman" w:hAnsi="Times New Roman" w:eastAsia="Times New Roman" w:cs="Times New Roman"/>
          <w:noProof w:val="0"/>
          <w:sz w:val="24"/>
          <w:szCs w:val="24"/>
          <w:lang w:val="en-GB"/>
        </w:rPr>
        <w:t>(</w:t>
      </w:r>
      <w:r w:rsidRPr="424023C9" w:rsidR="38CF7530">
        <w:rPr>
          <w:rFonts w:ascii="Times New Roman" w:hAnsi="Times New Roman" w:eastAsia="Times New Roman" w:cs="Times New Roman"/>
          <w:noProof w:val="0"/>
          <w:sz w:val="24"/>
          <w:szCs w:val="24"/>
          <w:lang w:val="en-GB"/>
        </w:rPr>
        <w:t>Forsdyke</w:t>
      </w:r>
      <w:r w:rsidRPr="424023C9" w:rsidR="38CF7530">
        <w:rPr>
          <w:rFonts w:ascii="Times New Roman" w:hAnsi="Times New Roman" w:eastAsia="Times New Roman" w:cs="Times New Roman"/>
          <w:noProof w:val="0"/>
          <w:sz w:val="24"/>
          <w:szCs w:val="24"/>
          <w:lang w:val="en-GB"/>
        </w:rPr>
        <w:t xml:space="preserve"> et al, 2022)</w:t>
      </w:r>
      <w:r w:rsidRPr="424023C9" w:rsidR="1C030CCD">
        <w:rPr>
          <w:rFonts w:ascii="Times New Roman" w:hAnsi="Times New Roman" w:eastAsia="Times New Roman" w:cs="Times New Roman"/>
          <w:noProof w:val="0"/>
          <w:sz w:val="24"/>
          <w:szCs w:val="24"/>
          <w:lang w:val="en-GB"/>
        </w:rPr>
        <w:t xml:space="preserve">. </w:t>
      </w:r>
      <w:r w:rsidRPr="424023C9" w:rsidR="79AB9504">
        <w:rPr>
          <w:rFonts w:ascii="Times New Roman" w:hAnsi="Times New Roman" w:eastAsia="Times New Roman" w:cs="Times New Roman"/>
          <w:noProof w:val="0"/>
          <w:sz w:val="24"/>
          <w:szCs w:val="24"/>
          <w:lang w:val="en-GB"/>
        </w:rPr>
        <w:t xml:space="preserve">Weiß et al (2024) research </w:t>
      </w:r>
      <w:r w:rsidRPr="424023C9" w:rsidR="79AB9504">
        <w:rPr>
          <w:rFonts w:ascii="Times New Roman" w:hAnsi="Times New Roman" w:eastAsia="Times New Roman" w:cs="Times New Roman"/>
          <w:noProof w:val="0"/>
          <w:sz w:val="24"/>
          <w:szCs w:val="24"/>
          <w:lang w:val="en-GB"/>
        </w:rPr>
        <w:t>states</w:t>
      </w:r>
      <w:r w:rsidRPr="424023C9" w:rsidR="79AB9504">
        <w:rPr>
          <w:rFonts w:ascii="Times New Roman" w:hAnsi="Times New Roman" w:eastAsia="Times New Roman" w:cs="Times New Roman"/>
          <w:noProof w:val="0"/>
          <w:sz w:val="24"/>
          <w:szCs w:val="24"/>
          <w:lang w:val="en-GB"/>
        </w:rPr>
        <w:t xml:space="preserve"> the importance of the sports </w:t>
      </w:r>
      <w:r w:rsidRPr="424023C9" w:rsidR="4264D1F1">
        <w:rPr>
          <w:rFonts w:ascii="Times New Roman" w:hAnsi="Times New Roman" w:eastAsia="Times New Roman" w:cs="Times New Roman"/>
          <w:noProof w:val="0"/>
          <w:sz w:val="24"/>
          <w:szCs w:val="24"/>
          <w:lang w:val="en-GB"/>
        </w:rPr>
        <w:t xml:space="preserve">therapist's social support around an athlete's emotions and behaviour, while also reassuring the athlete throughout the stages of rehabilitation. </w:t>
      </w:r>
    </w:p>
    <w:p w:rsidR="0ADEACDD" w:rsidP="724784DC" w:rsidRDefault="0ADEACDD" w14:paraId="75276809" w14:textId="05202B89">
      <w:pPr>
        <w:pStyle w:val="Normal"/>
        <w:spacing w:line="360" w:lineRule="auto"/>
        <w:jc w:val="left"/>
      </w:pPr>
      <w:r w:rsidRPr="724784DC" w:rsidR="0ADEACDD">
        <w:rPr>
          <w:rFonts w:ascii="Times New Roman" w:hAnsi="Times New Roman" w:eastAsia="Times New Roman" w:cs="Times New Roman"/>
          <w:b w:val="1"/>
          <w:bCs w:val="1"/>
          <w:noProof w:val="0"/>
          <w:sz w:val="24"/>
          <w:szCs w:val="24"/>
          <w:lang w:val="en-GB"/>
        </w:rPr>
        <w:t xml:space="preserve">Aims and Hypothesis: </w:t>
      </w:r>
    </w:p>
    <w:p w:rsidR="724784DC" w:rsidP="424023C9" w:rsidRDefault="724784DC" w14:paraId="0E9AFF59" w14:textId="69569566">
      <w:pPr>
        <w:pStyle w:val="Normal"/>
        <w:spacing w:line="360" w:lineRule="auto"/>
        <w:jc w:val="left"/>
      </w:pPr>
      <w:r w:rsidR="7BC6C262">
        <w:rPr>
          <w:b w:val="0"/>
          <w:bCs w:val="0"/>
          <w:u w:val="none"/>
        </w:rPr>
        <w:t xml:space="preserve">The primary aim of this study is to retrospectively </w:t>
      </w:r>
      <w:r w:rsidRPr="424023C9" w:rsidR="2F3DBC1E">
        <w:rPr>
          <w:rFonts w:ascii="Times New Roman" w:hAnsi="Times New Roman" w:eastAsia="Times New Roman" w:cs="Times New Roman"/>
          <w:noProof w:val="0"/>
          <w:sz w:val="24"/>
          <w:szCs w:val="24"/>
          <w:lang w:val="en-GB"/>
        </w:rPr>
        <w:t>examine how athletes perceived psychological responses, perceived sports-therapist support, and return-to-sport confidence differ across three rehabilitation phases: Phase 1 (Injury-Onset), Phase 2 (Rehabilitation), and Phase 3 (Return-to-Sport). The main object</w:t>
      </w:r>
      <w:r w:rsidRPr="424023C9" w:rsidR="7C5EA536">
        <w:rPr>
          <w:rFonts w:ascii="Times New Roman" w:hAnsi="Times New Roman" w:eastAsia="Times New Roman" w:cs="Times New Roman"/>
          <w:noProof w:val="0"/>
          <w:sz w:val="24"/>
          <w:szCs w:val="24"/>
          <w:lang w:val="en-GB"/>
        </w:rPr>
        <w:t xml:space="preserve">ives will be to compare differences in perceived psychological distress and mood disruption across Phase 1, Phase 2, and Phase 3, evaluate how perceived sports therapist support </w:t>
      </w:r>
      <w:r w:rsidRPr="424023C9" w:rsidR="352AF839">
        <w:rPr>
          <w:rFonts w:ascii="Times New Roman" w:hAnsi="Times New Roman" w:eastAsia="Times New Roman" w:cs="Times New Roman"/>
          <w:noProof w:val="0"/>
          <w:sz w:val="24"/>
          <w:szCs w:val="24"/>
          <w:lang w:val="en-GB"/>
        </w:rPr>
        <w:t>differs and assess return-to-sport confidence across all three phases using the Injury–Psychological Readiness to Return to Sport (I-PRRS) scale (Glazer, 2009).</w:t>
      </w:r>
      <w:r w:rsidRPr="424023C9" w:rsidR="7262EBED">
        <w:rPr>
          <w:rFonts w:ascii="Times New Roman" w:hAnsi="Times New Roman" w:eastAsia="Times New Roman" w:cs="Times New Roman"/>
          <w:noProof w:val="0"/>
          <w:sz w:val="24"/>
          <w:szCs w:val="24"/>
          <w:lang w:val="en-GB"/>
        </w:rPr>
        <w:t xml:space="preserve"> </w:t>
      </w:r>
    </w:p>
    <w:p w:rsidR="1D22064E" w:rsidP="424023C9" w:rsidRDefault="1D22064E" w14:paraId="4CD505C7" w14:textId="48BD73ED">
      <w:pPr>
        <w:pStyle w:val="Normal"/>
        <w:spacing w:line="360" w:lineRule="auto"/>
        <w:jc w:val="left"/>
      </w:pPr>
      <w:r w:rsidRPr="0625677F" w:rsidR="1D22064E">
        <w:rPr>
          <w:rFonts w:ascii="Times New Roman" w:hAnsi="Times New Roman" w:eastAsia="Times New Roman" w:cs="Times New Roman"/>
          <w:noProof w:val="0"/>
          <w:sz w:val="24"/>
          <w:szCs w:val="24"/>
          <w:lang w:val="en-GB"/>
        </w:rPr>
        <w:t xml:space="preserve">Hypotheses for this study is that perceived psychological distress will be </w:t>
      </w:r>
      <w:r w:rsidRPr="0625677F" w:rsidR="0F994963">
        <w:rPr>
          <w:rFonts w:ascii="Times New Roman" w:hAnsi="Times New Roman" w:eastAsia="Times New Roman" w:cs="Times New Roman"/>
          <w:noProof w:val="0"/>
          <w:sz w:val="24"/>
          <w:szCs w:val="24"/>
          <w:lang w:val="en-GB"/>
        </w:rPr>
        <w:t>significantly</w:t>
      </w:r>
      <w:r w:rsidRPr="0625677F" w:rsidR="1D22064E">
        <w:rPr>
          <w:rFonts w:ascii="Times New Roman" w:hAnsi="Times New Roman" w:eastAsia="Times New Roman" w:cs="Times New Roman"/>
          <w:noProof w:val="0"/>
          <w:sz w:val="24"/>
          <w:szCs w:val="24"/>
          <w:lang w:val="en-GB"/>
        </w:rPr>
        <w:t xml:space="preserve"> higher during phase 1 of rehab, confidence to return to sport will increase </w:t>
      </w:r>
      <w:r w:rsidRPr="0625677F" w:rsidR="1D22064E">
        <w:rPr>
          <w:rFonts w:ascii="Times New Roman" w:hAnsi="Times New Roman" w:eastAsia="Times New Roman" w:cs="Times New Roman"/>
          <w:noProof w:val="0"/>
          <w:sz w:val="24"/>
          <w:szCs w:val="24"/>
          <w:lang w:val="en-GB"/>
        </w:rPr>
        <w:t>through</w:t>
      </w:r>
      <w:r w:rsidRPr="0625677F" w:rsidR="02DC0F99">
        <w:rPr>
          <w:rFonts w:ascii="Times New Roman" w:hAnsi="Times New Roman" w:eastAsia="Times New Roman" w:cs="Times New Roman"/>
          <w:noProof w:val="0"/>
          <w:sz w:val="24"/>
          <w:szCs w:val="24"/>
          <w:lang w:val="en-GB"/>
        </w:rPr>
        <w:t>ou</w:t>
      </w:r>
      <w:r w:rsidRPr="0625677F" w:rsidR="1D22064E">
        <w:rPr>
          <w:rFonts w:ascii="Times New Roman" w:hAnsi="Times New Roman" w:eastAsia="Times New Roman" w:cs="Times New Roman"/>
          <w:noProof w:val="0"/>
          <w:sz w:val="24"/>
          <w:szCs w:val="24"/>
          <w:lang w:val="en-GB"/>
        </w:rPr>
        <w:t>t</w:t>
      </w:r>
      <w:r w:rsidRPr="0625677F" w:rsidR="1D22064E">
        <w:rPr>
          <w:rFonts w:ascii="Times New Roman" w:hAnsi="Times New Roman" w:eastAsia="Times New Roman" w:cs="Times New Roman"/>
          <w:noProof w:val="0"/>
          <w:sz w:val="24"/>
          <w:szCs w:val="24"/>
          <w:lang w:val="en-GB"/>
        </w:rPr>
        <w:t xml:space="preserve"> the 3</w:t>
      </w:r>
      <w:r w:rsidRPr="0625677F" w:rsidR="7DAC08B8">
        <w:rPr>
          <w:rFonts w:ascii="Times New Roman" w:hAnsi="Times New Roman" w:eastAsia="Times New Roman" w:cs="Times New Roman"/>
          <w:noProof w:val="0"/>
          <w:sz w:val="24"/>
          <w:szCs w:val="24"/>
          <w:lang w:val="en-GB"/>
        </w:rPr>
        <w:t xml:space="preserve"> phases and perceived sports therapist support during phase 2 will </w:t>
      </w:r>
      <w:r w:rsidRPr="0625677F" w:rsidR="624BE2BC">
        <w:rPr>
          <w:rFonts w:ascii="Times New Roman" w:hAnsi="Times New Roman" w:eastAsia="Times New Roman" w:cs="Times New Roman"/>
          <w:noProof w:val="0"/>
          <w:sz w:val="24"/>
          <w:szCs w:val="24"/>
          <w:lang w:val="en-GB"/>
        </w:rPr>
        <w:t xml:space="preserve">positively and significantly predict return to sport confidence at phase 3. </w:t>
      </w:r>
    </w:p>
    <w:p w:rsidR="0625677F" w:rsidP="0625677F" w:rsidRDefault="0625677F" w14:paraId="6EE0505E" w14:textId="59D45734">
      <w:pPr>
        <w:pStyle w:val="Normal"/>
        <w:spacing w:line="360" w:lineRule="auto"/>
        <w:jc w:val="left"/>
        <w:rPr>
          <w:rFonts w:ascii="Times New Roman" w:hAnsi="Times New Roman" w:eastAsia="Times New Roman" w:cs="Times New Roman"/>
          <w:noProof w:val="0"/>
          <w:sz w:val="24"/>
          <w:szCs w:val="24"/>
          <w:lang w:val="en-GB"/>
        </w:rPr>
      </w:pPr>
    </w:p>
    <w:p w:rsidR="6E2AF582" w:rsidP="0625677F" w:rsidRDefault="6E2AF582" w14:paraId="032F341C" w14:textId="630638D8">
      <w:pPr>
        <w:pStyle w:val="Normal"/>
        <w:spacing w:line="360" w:lineRule="auto"/>
        <w:jc w:val="left"/>
        <w:rPr>
          <w:rFonts w:ascii="Times New Roman" w:hAnsi="Times New Roman" w:eastAsia="Times New Roman" w:cs="Times New Roman"/>
          <w:b w:val="1"/>
          <w:bCs w:val="1"/>
          <w:noProof w:val="0"/>
          <w:sz w:val="28"/>
          <w:szCs w:val="28"/>
          <w:u w:val="single"/>
          <w:lang w:val="en-GB"/>
        </w:rPr>
      </w:pPr>
      <w:r w:rsidRPr="0625677F" w:rsidR="6E2AF582">
        <w:rPr>
          <w:rFonts w:ascii="Times New Roman" w:hAnsi="Times New Roman" w:eastAsia="Times New Roman" w:cs="Times New Roman"/>
          <w:b w:val="1"/>
          <w:bCs w:val="1"/>
          <w:noProof w:val="0"/>
          <w:sz w:val="28"/>
          <w:szCs w:val="28"/>
          <w:u w:val="single"/>
          <w:lang w:val="en-GB"/>
        </w:rPr>
        <w:t>Method</w:t>
      </w:r>
      <w:r w:rsidRPr="0625677F" w:rsidR="18C1DA41">
        <w:rPr>
          <w:rFonts w:ascii="Times New Roman" w:hAnsi="Times New Roman" w:eastAsia="Times New Roman" w:cs="Times New Roman"/>
          <w:b w:val="1"/>
          <w:bCs w:val="1"/>
          <w:noProof w:val="0"/>
          <w:sz w:val="28"/>
          <w:szCs w:val="28"/>
          <w:u w:val="single"/>
          <w:lang w:val="en-GB"/>
        </w:rPr>
        <w:t>ology</w:t>
      </w:r>
      <w:r w:rsidRPr="0625677F" w:rsidR="6E2AF582">
        <w:rPr>
          <w:rFonts w:ascii="Times New Roman" w:hAnsi="Times New Roman" w:eastAsia="Times New Roman" w:cs="Times New Roman"/>
          <w:b w:val="1"/>
          <w:bCs w:val="1"/>
          <w:noProof w:val="0"/>
          <w:sz w:val="28"/>
          <w:szCs w:val="28"/>
          <w:u w:val="single"/>
          <w:lang w:val="en-GB"/>
        </w:rPr>
        <w:t>:</w:t>
      </w:r>
    </w:p>
    <w:p w:rsidR="6E2AF582" w:rsidP="424023C9" w:rsidRDefault="6E2AF582" w14:paraId="7A0969EA" w14:textId="465AEBCF">
      <w:pPr>
        <w:pStyle w:val="Normal"/>
        <w:spacing w:line="360" w:lineRule="auto"/>
        <w:jc w:val="left"/>
      </w:pPr>
      <w:r w:rsidRPr="3158E827" w:rsidR="6E2AF582">
        <w:rPr>
          <w:rFonts w:ascii="Times New Roman" w:hAnsi="Times New Roman" w:eastAsia="Times New Roman" w:cs="Times New Roman"/>
          <w:b w:val="1"/>
          <w:bCs w:val="1"/>
          <w:noProof w:val="0"/>
          <w:sz w:val="24"/>
          <w:szCs w:val="24"/>
          <w:u w:val="none"/>
          <w:lang w:val="en-GB"/>
        </w:rPr>
        <w:t xml:space="preserve">Study design: </w:t>
      </w:r>
    </w:p>
    <w:p w:rsidR="49914124" w:rsidP="20990451" w:rsidRDefault="49914124" w14:paraId="2718E53A" w14:textId="0A76C7E8">
      <w:pPr>
        <w:pStyle w:val="Normal"/>
        <w:spacing w:line="360" w:lineRule="auto"/>
      </w:pPr>
      <w:r w:rsidRPr="20990451" w:rsidR="49914124">
        <w:rPr>
          <w:rFonts w:ascii="Times New Roman" w:hAnsi="Times New Roman" w:eastAsia="Times New Roman" w:cs="Times New Roman"/>
          <w:noProof w:val="0"/>
          <w:sz w:val="24"/>
          <w:szCs w:val="24"/>
          <w:lang w:val="en-GB"/>
        </w:rPr>
        <w:t>This study employs a retrospective, mixed-methods, repeated-measures survey design</w:t>
      </w:r>
      <w:r w:rsidRPr="20990451" w:rsidR="0CDB9B47">
        <w:rPr>
          <w:rFonts w:ascii="Times New Roman" w:hAnsi="Times New Roman" w:eastAsia="Times New Roman" w:cs="Times New Roman"/>
          <w:noProof w:val="0"/>
          <w:sz w:val="24"/>
          <w:szCs w:val="24"/>
          <w:lang w:val="en-GB"/>
        </w:rPr>
        <w:t xml:space="preserve">, mirroring </w:t>
      </w:r>
      <w:r w:rsidRPr="20990451" w:rsidR="0CDB9B47">
        <w:rPr>
          <w:rFonts w:ascii="Times New Roman" w:hAnsi="Times New Roman" w:eastAsia="Times New Roman" w:cs="Times New Roman"/>
          <w:noProof w:val="0"/>
          <w:sz w:val="24"/>
          <w:szCs w:val="24"/>
          <w:lang w:val="en-GB"/>
        </w:rPr>
        <w:t>established</w:t>
      </w:r>
      <w:r w:rsidRPr="20990451" w:rsidR="0CDB9B47">
        <w:rPr>
          <w:rFonts w:ascii="Times New Roman" w:hAnsi="Times New Roman" w:eastAsia="Times New Roman" w:cs="Times New Roman"/>
          <w:noProof w:val="0"/>
          <w:sz w:val="24"/>
          <w:szCs w:val="24"/>
          <w:lang w:val="en-GB"/>
        </w:rPr>
        <w:t xml:space="preserve"> methodologies used to capture athletes' reflective psychological trajectories and support needs across injury recovery phases </w:t>
      </w:r>
      <w:r w:rsidRPr="20990451" w:rsidR="30A7DCC3">
        <w:rPr>
          <w:rFonts w:ascii="Times New Roman" w:hAnsi="Times New Roman" w:eastAsia="Times New Roman" w:cs="Times New Roman" w:asciiTheme="minorAscii" w:hAnsiTheme="minorAscii" w:eastAsiaTheme="minorAscii" w:cstheme="minorAscii"/>
          <w:noProof w:val="0"/>
          <w:sz w:val="24"/>
          <w:szCs w:val="24"/>
          <w:lang w:val="en-GB"/>
        </w:rPr>
        <w:t>(</w:t>
      </w:r>
      <w:r w:rsidRPr="20990451" w:rsidR="30A7DCC3">
        <w:rPr>
          <w:rFonts w:ascii="Times New Roman" w:hAnsi="Times New Roman" w:eastAsia="Times New Roman" w:cs="Times New Roman" w:asciiTheme="minorAscii" w:hAnsiTheme="minorAscii" w:eastAsiaTheme="minorAscii" w:cstheme="minorAscii"/>
          <w:noProof w:val="0"/>
          <w:sz w:val="24"/>
          <w:szCs w:val="24"/>
          <w:lang w:val="en-GB"/>
        </w:rPr>
        <w:t>Forsdyke</w:t>
      </w:r>
      <w:r w:rsidRPr="20990451" w:rsidR="30A7DCC3">
        <w:rPr>
          <w:rFonts w:ascii="Times New Roman" w:hAnsi="Times New Roman" w:eastAsia="Times New Roman" w:cs="Times New Roman" w:asciiTheme="minorAscii" w:hAnsiTheme="minorAscii" w:eastAsiaTheme="minorAscii" w:cstheme="minorAscii"/>
          <w:noProof w:val="0"/>
          <w:sz w:val="24"/>
          <w:szCs w:val="24"/>
          <w:lang w:val="en-GB"/>
        </w:rPr>
        <w:t xml:space="preserve"> et al, 2016)</w:t>
      </w:r>
      <w:r w:rsidRPr="20990451" w:rsidR="49914124">
        <w:rPr>
          <w:rFonts w:ascii="Times New Roman" w:hAnsi="Times New Roman" w:eastAsia="Times New Roman" w:cs="Times New Roman" w:asciiTheme="minorAscii" w:hAnsiTheme="minorAscii" w:eastAsiaTheme="minorAscii" w:cstheme="minorAscii"/>
          <w:noProof w:val="0"/>
          <w:sz w:val="24"/>
          <w:szCs w:val="24"/>
          <w:lang w:val="en-GB"/>
        </w:rPr>
        <w:t>.</w:t>
      </w:r>
      <w:r w:rsidRPr="20990451" w:rsidR="5932BF15">
        <w:rPr>
          <w:rFonts w:ascii="Times New Roman" w:hAnsi="Times New Roman" w:eastAsia="Times New Roman" w:cs="Times New Roman"/>
          <w:noProof w:val="0"/>
          <w:sz w:val="24"/>
          <w:szCs w:val="24"/>
          <w:lang w:val="en-GB"/>
        </w:rPr>
        <w:t xml:space="preserve"> </w:t>
      </w:r>
      <w:r w:rsidRPr="20990451" w:rsidR="5932BF15">
        <w:rPr>
          <w:rFonts w:ascii="Times New Roman" w:hAnsi="Times New Roman" w:eastAsia="Times New Roman" w:cs="Times New Roman"/>
          <w:noProof w:val="0"/>
          <w:sz w:val="24"/>
          <w:szCs w:val="24"/>
          <w:lang w:val="en-GB"/>
        </w:rPr>
        <w:t>While primarily quantitative to assess statistical relationships across recovery milestones, qualitative open-ended questions are integrated across phases to capture richer contextual insights into athlete experiences. Participants will complete a single, self-administered digital survey via Microsoft F</w:t>
      </w:r>
      <w:r w:rsidRPr="20990451" w:rsidR="6186B8D4">
        <w:rPr>
          <w:rFonts w:ascii="Times New Roman" w:hAnsi="Times New Roman" w:eastAsia="Times New Roman" w:cs="Times New Roman"/>
          <w:noProof w:val="0"/>
          <w:sz w:val="24"/>
          <w:szCs w:val="24"/>
          <w:lang w:val="en-GB"/>
        </w:rPr>
        <w:t xml:space="preserve">orms, </w:t>
      </w:r>
      <w:r w:rsidRPr="20990451" w:rsidR="7F1B8134">
        <w:rPr>
          <w:rFonts w:ascii="Times New Roman" w:hAnsi="Times New Roman" w:eastAsia="Times New Roman" w:cs="Times New Roman"/>
          <w:noProof w:val="0"/>
          <w:sz w:val="24"/>
          <w:szCs w:val="24"/>
          <w:lang w:val="en-GB"/>
        </w:rPr>
        <w:t>reflecting</w:t>
      </w:r>
      <w:r w:rsidRPr="20990451" w:rsidR="6186B8D4">
        <w:rPr>
          <w:rFonts w:ascii="Times New Roman" w:hAnsi="Times New Roman" w:eastAsia="Times New Roman" w:cs="Times New Roman"/>
          <w:noProof w:val="0"/>
          <w:sz w:val="24"/>
          <w:szCs w:val="24"/>
          <w:lang w:val="en-GB"/>
        </w:rPr>
        <w:t xml:space="preserve"> on their perceived psychological states, </w:t>
      </w:r>
      <w:r w:rsidRPr="20990451" w:rsidR="112B2964">
        <w:rPr>
          <w:rFonts w:ascii="Times New Roman" w:hAnsi="Times New Roman" w:eastAsia="Times New Roman" w:cs="Times New Roman"/>
          <w:noProof w:val="0"/>
          <w:sz w:val="24"/>
          <w:szCs w:val="24"/>
          <w:lang w:val="en-GB"/>
        </w:rPr>
        <w:t>clinician</w:t>
      </w:r>
      <w:r w:rsidRPr="20990451" w:rsidR="6186B8D4">
        <w:rPr>
          <w:rFonts w:ascii="Times New Roman" w:hAnsi="Times New Roman" w:eastAsia="Times New Roman" w:cs="Times New Roman"/>
          <w:noProof w:val="0"/>
          <w:sz w:val="24"/>
          <w:szCs w:val="24"/>
          <w:lang w:val="en-GB"/>
        </w:rPr>
        <w:t xml:space="preserve"> </w:t>
      </w:r>
      <w:r w:rsidRPr="20990451" w:rsidR="6186B8D4">
        <w:rPr>
          <w:rFonts w:ascii="Times New Roman" w:hAnsi="Times New Roman" w:eastAsia="Times New Roman" w:cs="Times New Roman"/>
          <w:noProof w:val="0"/>
          <w:sz w:val="24"/>
          <w:szCs w:val="24"/>
          <w:lang w:val="en-GB"/>
        </w:rPr>
        <w:t>support</w:t>
      </w:r>
      <w:r w:rsidRPr="20990451" w:rsidR="6186B8D4">
        <w:rPr>
          <w:rFonts w:ascii="Times New Roman" w:hAnsi="Times New Roman" w:eastAsia="Times New Roman" w:cs="Times New Roman"/>
          <w:noProof w:val="0"/>
          <w:sz w:val="24"/>
          <w:szCs w:val="24"/>
          <w:lang w:val="en-GB"/>
        </w:rPr>
        <w:t xml:space="preserve"> and confidence across the 3 r</w:t>
      </w:r>
      <w:r w:rsidRPr="20990451" w:rsidR="72C289FF">
        <w:rPr>
          <w:rFonts w:ascii="Times New Roman" w:hAnsi="Times New Roman" w:eastAsia="Times New Roman" w:cs="Times New Roman"/>
          <w:noProof w:val="0"/>
          <w:sz w:val="24"/>
          <w:szCs w:val="24"/>
          <w:lang w:val="en-GB"/>
        </w:rPr>
        <w:t>ehabilitation phases</w:t>
      </w:r>
      <w:r w:rsidRPr="20990451" w:rsidR="01D6BF37">
        <w:rPr>
          <w:rFonts w:ascii="Times New Roman" w:hAnsi="Times New Roman" w:eastAsia="Times New Roman" w:cs="Times New Roman"/>
          <w:noProof w:val="0"/>
          <w:sz w:val="24"/>
          <w:szCs w:val="24"/>
          <w:lang w:val="en-GB"/>
        </w:rPr>
        <w:t>:</w:t>
      </w:r>
    </w:p>
    <w:p w:rsidR="01D6BF37" w:rsidP="20990451" w:rsidRDefault="01D6BF37" w14:paraId="4CBC63A4" w14:textId="6AD53D3A">
      <w:pPr>
        <w:pStyle w:val="ListParagraph"/>
        <w:numPr>
          <w:ilvl w:val="0"/>
          <w:numId w:val="14"/>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20990451" w:rsidR="01D6BF37">
        <w:rPr>
          <w:rFonts w:ascii="Times New Roman" w:hAnsi="Times New Roman" w:eastAsia="Times New Roman" w:cs="Times New Roman"/>
          <w:b w:val="1"/>
          <w:bCs w:val="1"/>
          <w:noProof w:val="0"/>
          <w:sz w:val="24"/>
          <w:szCs w:val="24"/>
          <w:lang w:val="en-GB"/>
        </w:rPr>
        <w:t>Phase 1 — Injury-Onset:</w:t>
      </w:r>
      <w:r w:rsidRPr="20990451" w:rsidR="01D6BF37">
        <w:rPr>
          <w:rFonts w:ascii="Times New Roman" w:hAnsi="Times New Roman" w:eastAsia="Times New Roman" w:cs="Times New Roman"/>
          <w:noProof w:val="0"/>
          <w:sz w:val="24"/>
          <w:szCs w:val="24"/>
          <w:lang w:val="en-GB"/>
        </w:rPr>
        <w:t xml:space="preserve"> Extending from the initial injury occurrence and clinical diagnosis to the start of structured rehabilitation.</w:t>
      </w:r>
    </w:p>
    <w:p w:rsidR="01D6BF37" w:rsidP="20990451" w:rsidRDefault="01D6BF37" w14:paraId="35A92D15" w14:textId="2B399AD8">
      <w:pPr>
        <w:pStyle w:val="ListParagraph"/>
        <w:numPr>
          <w:ilvl w:val="0"/>
          <w:numId w:val="14"/>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20990451" w:rsidR="01D6BF37">
        <w:rPr>
          <w:rFonts w:ascii="Times New Roman" w:hAnsi="Times New Roman" w:eastAsia="Times New Roman" w:cs="Times New Roman"/>
          <w:b w:val="1"/>
          <w:bCs w:val="1"/>
          <w:noProof w:val="0"/>
          <w:sz w:val="24"/>
          <w:szCs w:val="24"/>
          <w:lang w:val="en-GB"/>
        </w:rPr>
        <w:t>Phase 2 — Active Rehabilitation:</w:t>
      </w:r>
      <w:r w:rsidRPr="20990451" w:rsidR="01D6BF37">
        <w:rPr>
          <w:rFonts w:ascii="Times New Roman" w:hAnsi="Times New Roman" w:eastAsia="Times New Roman" w:cs="Times New Roman"/>
          <w:noProof w:val="0"/>
          <w:sz w:val="24"/>
          <w:szCs w:val="24"/>
          <w:lang w:val="en-GB"/>
        </w:rPr>
        <w:t xml:space="preserve"> The period during which the athlete actively engages in supervised clinical treatment and progressive physical reconditioning.</w:t>
      </w:r>
    </w:p>
    <w:p w:rsidR="01D6BF37" w:rsidP="20990451" w:rsidRDefault="01D6BF37" w14:paraId="526EBBE0" w14:textId="23F0CFAF">
      <w:pPr>
        <w:pStyle w:val="ListParagraph"/>
        <w:numPr>
          <w:ilvl w:val="0"/>
          <w:numId w:val="14"/>
        </w:numPr>
        <w:spacing w:before="240" w:beforeAutospacing="off" w:after="240" w:afterAutospacing="off" w:line="360" w:lineRule="auto"/>
        <w:rPr>
          <w:rFonts w:ascii="Times New Roman" w:hAnsi="Times New Roman" w:eastAsia="Times New Roman" w:cs="Times New Roman"/>
          <w:noProof w:val="0"/>
          <w:sz w:val="24"/>
          <w:szCs w:val="24"/>
          <w:lang w:val="en-GB"/>
        </w:rPr>
      </w:pPr>
      <w:r w:rsidRPr="20990451" w:rsidR="01D6BF37">
        <w:rPr>
          <w:rFonts w:ascii="Times New Roman" w:hAnsi="Times New Roman" w:eastAsia="Times New Roman" w:cs="Times New Roman"/>
          <w:b w:val="1"/>
          <w:bCs w:val="1"/>
          <w:noProof w:val="0"/>
          <w:sz w:val="24"/>
          <w:szCs w:val="24"/>
          <w:lang w:val="en-GB"/>
        </w:rPr>
        <w:t>Phase 3 — Return-to-Sport:</w:t>
      </w:r>
      <w:r w:rsidRPr="20990451" w:rsidR="01D6BF37">
        <w:rPr>
          <w:rFonts w:ascii="Times New Roman" w:hAnsi="Times New Roman" w:eastAsia="Times New Roman" w:cs="Times New Roman"/>
          <w:noProof w:val="0"/>
          <w:sz w:val="24"/>
          <w:szCs w:val="24"/>
          <w:lang w:val="en-GB"/>
        </w:rPr>
        <w:t xml:space="preserve"> From clinical clearance through the initial period of reintegration into training or competitive sporting participation.</w:t>
      </w:r>
    </w:p>
    <w:p w:rsidR="01D6BF37" w:rsidP="20990451" w:rsidRDefault="01D6BF37" w14:paraId="4594A346" w14:textId="65B5FB43">
      <w:pPr>
        <w:pStyle w:val="Normal"/>
        <w:spacing w:before="240" w:beforeAutospacing="off" w:after="240" w:afterAutospacing="off" w:line="360" w:lineRule="auto"/>
        <w:ind w:left="0"/>
      </w:pPr>
      <w:r w:rsidRPr="20990451" w:rsidR="01D6BF37">
        <w:rPr>
          <w:rFonts w:ascii="Times New Roman" w:hAnsi="Times New Roman" w:eastAsia="Times New Roman" w:cs="Times New Roman"/>
          <w:b w:val="1"/>
          <w:bCs w:val="1"/>
          <w:noProof w:val="0"/>
          <w:sz w:val="24"/>
          <w:szCs w:val="24"/>
          <w:lang w:val="en-GB"/>
        </w:rPr>
        <w:t xml:space="preserve">Participants and Sampling </w:t>
      </w:r>
      <w:r w:rsidRPr="20990451" w:rsidR="01D6BF37">
        <w:rPr>
          <w:rFonts w:ascii="Times New Roman" w:hAnsi="Times New Roman" w:eastAsia="Times New Roman" w:cs="Times New Roman"/>
          <w:b w:val="1"/>
          <w:bCs w:val="1"/>
          <w:noProof w:val="0"/>
          <w:sz w:val="24"/>
          <w:szCs w:val="24"/>
          <w:lang w:val="en-GB"/>
        </w:rPr>
        <w:t>Strategy</w:t>
      </w:r>
      <w:r w:rsidRPr="20990451" w:rsidR="01D6BF37">
        <w:rPr>
          <w:rFonts w:ascii="Times New Roman" w:hAnsi="Times New Roman" w:eastAsia="Times New Roman" w:cs="Times New Roman"/>
          <w:b w:val="1"/>
          <w:bCs w:val="1"/>
          <w:noProof w:val="0"/>
          <w:sz w:val="24"/>
          <w:szCs w:val="24"/>
          <w:lang w:val="en-GB"/>
        </w:rPr>
        <w:t xml:space="preserve">: </w:t>
      </w:r>
    </w:p>
    <w:p w:rsidR="01D6BF37" w:rsidP="20990451" w:rsidRDefault="01D6BF37" w14:paraId="0838EAAB" w14:textId="60B6F276">
      <w:pPr>
        <w:pStyle w:val="Normal"/>
        <w:spacing w:before="240" w:beforeAutospacing="off" w:after="240" w:afterAutospacing="off" w:line="360" w:lineRule="auto"/>
        <w:ind w:left="0"/>
      </w:pPr>
      <w:r w:rsidRPr="0625677F" w:rsidR="01D6BF37">
        <w:rPr>
          <w:rFonts w:ascii="Times New Roman" w:hAnsi="Times New Roman" w:eastAsia="Times New Roman" w:cs="Times New Roman"/>
          <w:b w:val="0"/>
          <w:bCs w:val="0"/>
          <w:noProof w:val="0"/>
          <w:sz w:val="24"/>
          <w:szCs w:val="24"/>
          <w:lang w:val="en-GB"/>
        </w:rPr>
        <w:t xml:space="preserve">A target sample of 30-40 competitive university, club or recreational athletes will </w:t>
      </w:r>
      <w:r w:rsidRPr="0625677F" w:rsidR="6F1DDFC5">
        <w:rPr>
          <w:rFonts w:ascii="Times New Roman" w:hAnsi="Times New Roman" w:eastAsia="Times New Roman" w:cs="Times New Roman"/>
          <w:b w:val="0"/>
          <w:bCs w:val="0"/>
          <w:noProof w:val="0"/>
          <w:sz w:val="24"/>
          <w:szCs w:val="24"/>
          <w:lang w:val="en-GB"/>
        </w:rPr>
        <w:t>be</w:t>
      </w:r>
      <w:r w:rsidRPr="0625677F" w:rsidR="01D6BF37">
        <w:rPr>
          <w:rFonts w:ascii="Times New Roman" w:hAnsi="Times New Roman" w:eastAsia="Times New Roman" w:cs="Times New Roman"/>
          <w:b w:val="0"/>
          <w:bCs w:val="0"/>
          <w:noProof w:val="0"/>
          <w:sz w:val="24"/>
          <w:szCs w:val="24"/>
          <w:lang w:val="en-GB"/>
        </w:rPr>
        <w:t xml:space="preserve"> </w:t>
      </w:r>
      <w:r w:rsidRPr="0625677F" w:rsidR="01D6BF37">
        <w:rPr>
          <w:rFonts w:ascii="Times New Roman" w:hAnsi="Times New Roman" w:eastAsia="Times New Roman" w:cs="Times New Roman"/>
          <w:noProof w:val="0"/>
          <w:sz w:val="24"/>
          <w:szCs w:val="24"/>
          <w:lang w:val="en-GB"/>
        </w:rPr>
        <w:t>recruited using non-probability purposive, convenience, and snowball sampling</w:t>
      </w:r>
      <w:r w:rsidRPr="0625677F" w:rsidR="0776DB81">
        <w:rPr>
          <w:rFonts w:ascii="Times New Roman" w:hAnsi="Times New Roman" w:eastAsia="Times New Roman" w:cs="Times New Roman"/>
          <w:noProof w:val="0"/>
          <w:sz w:val="24"/>
          <w:szCs w:val="24"/>
          <w:lang w:val="en-GB"/>
        </w:rPr>
        <w:t xml:space="preserve">. Recruitment will be conducted through university athletic unions, regional sports </w:t>
      </w:r>
      <w:r w:rsidRPr="0625677F" w:rsidR="0776DB81">
        <w:rPr>
          <w:rFonts w:ascii="Times New Roman" w:hAnsi="Times New Roman" w:eastAsia="Times New Roman" w:cs="Times New Roman"/>
          <w:noProof w:val="0"/>
          <w:sz w:val="24"/>
          <w:szCs w:val="24"/>
          <w:lang w:val="en-GB"/>
        </w:rPr>
        <w:t>clubs</w:t>
      </w:r>
      <w:r w:rsidRPr="0625677F" w:rsidR="0776DB81">
        <w:rPr>
          <w:rFonts w:ascii="Times New Roman" w:hAnsi="Times New Roman" w:eastAsia="Times New Roman" w:cs="Times New Roman"/>
          <w:noProof w:val="0"/>
          <w:sz w:val="24"/>
          <w:szCs w:val="24"/>
          <w:lang w:val="en-GB"/>
        </w:rPr>
        <w:t xml:space="preserve"> and targeted social </w:t>
      </w:r>
      <w:r w:rsidRPr="0625677F" w:rsidR="489AEBCF">
        <w:rPr>
          <w:rFonts w:ascii="Times New Roman" w:hAnsi="Times New Roman" w:eastAsia="Times New Roman" w:cs="Times New Roman"/>
          <w:noProof w:val="0"/>
          <w:sz w:val="24"/>
          <w:szCs w:val="24"/>
          <w:lang w:val="en-GB"/>
        </w:rPr>
        <w:t>media networks. To take part in th</w:t>
      </w:r>
      <w:r w:rsidRPr="0625677F" w:rsidR="44F8EA1E">
        <w:rPr>
          <w:rFonts w:ascii="Times New Roman" w:hAnsi="Times New Roman" w:eastAsia="Times New Roman" w:cs="Times New Roman"/>
          <w:noProof w:val="0"/>
          <w:sz w:val="24"/>
          <w:szCs w:val="24"/>
          <w:lang w:val="en-GB"/>
        </w:rPr>
        <w:t xml:space="preserve">e study participants must be 18 years old or older and sustained a sports injury resulting in </w:t>
      </w:r>
      <w:r w:rsidRPr="0625677F" w:rsidR="04C3D81F">
        <w:rPr>
          <w:rFonts w:ascii="Times New Roman" w:hAnsi="Times New Roman" w:eastAsia="Times New Roman" w:cs="Times New Roman"/>
          <w:noProof w:val="0"/>
          <w:sz w:val="24"/>
          <w:szCs w:val="24"/>
          <w:lang w:val="en-GB"/>
        </w:rPr>
        <w:t>a</w:t>
      </w:r>
      <w:r w:rsidRPr="0625677F" w:rsidR="7A346B00">
        <w:rPr>
          <w:rFonts w:ascii="Times New Roman" w:hAnsi="Times New Roman" w:eastAsia="Times New Roman" w:cs="Times New Roman"/>
          <w:noProof w:val="0"/>
          <w:sz w:val="24"/>
          <w:szCs w:val="24"/>
          <w:lang w:val="en-GB"/>
        </w:rPr>
        <w:t xml:space="preserve"> minimum of</w:t>
      </w:r>
      <w:r w:rsidRPr="0625677F" w:rsidR="7A346B00">
        <w:rPr>
          <w:rFonts w:ascii="Times New Roman" w:hAnsi="Times New Roman" w:eastAsia="Times New Roman" w:cs="Times New Roman"/>
          <w:noProof w:val="0"/>
          <w:sz w:val="24"/>
          <w:szCs w:val="24"/>
          <w:lang w:val="en-GB"/>
        </w:rPr>
        <w:t xml:space="preserve"> </w:t>
      </w:r>
      <w:r w:rsidRPr="0625677F" w:rsidR="44F8EA1E">
        <w:rPr>
          <w:rFonts w:ascii="Times New Roman" w:hAnsi="Times New Roman" w:eastAsia="Times New Roman" w:cs="Times New Roman"/>
          <w:noProof w:val="0"/>
          <w:sz w:val="24"/>
          <w:szCs w:val="24"/>
          <w:lang w:val="en-GB"/>
        </w:rPr>
        <w:t>2-3 weeks of time-loss</w:t>
      </w:r>
      <w:r w:rsidRPr="0625677F" w:rsidR="44F8EA1E">
        <w:rPr>
          <w:rFonts w:ascii="Times New Roman" w:hAnsi="Times New Roman" w:eastAsia="Times New Roman" w:cs="Times New Roman"/>
          <w:noProof w:val="0"/>
          <w:sz w:val="24"/>
          <w:szCs w:val="24"/>
          <w:lang w:val="en-GB"/>
        </w:rPr>
        <w:t xml:space="preserve"> from athletic participation</w:t>
      </w:r>
      <w:r w:rsidRPr="0625677F" w:rsidR="0D02D8EF">
        <w:rPr>
          <w:rFonts w:ascii="Times New Roman" w:hAnsi="Times New Roman" w:eastAsia="Times New Roman" w:cs="Times New Roman"/>
          <w:noProof w:val="0"/>
          <w:sz w:val="24"/>
          <w:szCs w:val="24"/>
          <w:lang w:val="en-GB"/>
        </w:rPr>
        <w:t>, received formal, supervised treatment from a qualified sports therapist or physiotherapist and returned to training, competition or regular sporting activities.</w:t>
      </w:r>
      <w:r w:rsidRPr="0625677F" w:rsidR="4942468C">
        <w:rPr>
          <w:rFonts w:ascii="Times New Roman" w:hAnsi="Times New Roman" w:eastAsia="Times New Roman" w:cs="Times New Roman"/>
          <w:noProof w:val="0"/>
          <w:sz w:val="24"/>
          <w:szCs w:val="24"/>
          <w:lang w:val="en-GB"/>
        </w:rPr>
        <w:t xml:space="preserve"> The </w:t>
      </w:r>
      <w:r w:rsidRPr="0625677F" w:rsidR="4942468C">
        <w:rPr>
          <w:rFonts w:ascii="Times New Roman" w:hAnsi="Times New Roman" w:eastAsia="Times New Roman" w:cs="Times New Roman"/>
          <w:noProof w:val="0"/>
          <w:sz w:val="24"/>
          <w:szCs w:val="24"/>
          <w:lang w:val="en-GB"/>
        </w:rPr>
        <w:t>minimum</w:t>
      </w:r>
      <w:r w:rsidRPr="0625677F" w:rsidR="4942468C">
        <w:rPr>
          <w:rFonts w:ascii="Times New Roman" w:hAnsi="Times New Roman" w:eastAsia="Times New Roman" w:cs="Times New Roman"/>
          <w:noProof w:val="0"/>
          <w:sz w:val="24"/>
          <w:szCs w:val="24"/>
          <w:lang w:val="en-GB"/>
        </w:rPr>
        <w:t xml:space="preserve"> criterion of 2-3 weeks of time loss was </w:t>
      </w:r>
      <w:r w:rsidRPr="0625677F" w:rsidR="4942468C">
        <w:rPr>
          <w:rFonts w:ascii="Times New Roman" w:hAnsi="Times New Roman" w:eastAsia="Times New Roman" w:cs="Times New Roman"/>
          <w:noProof w:val="0"/>
          <w:sz w:val="24"/>
          <w:szCs w:val="24"/>
          <w:lang w:val="en-GB"/>
        </w:rPr>
        <w:t>established</w:t>
      </w:r>
      <w:r w:rsidRPr="0625677F" w:rsidR="4942468C">
        <w:rPr>
          <w:rFonts w:ascii="Times New Roman" w:hAnsi="Times New Roman" w:eastAsia="Times New Roman" w:cs="Times New Roman"/>
          <w:noProof w:val="0"/>
          <w:sz w:val="24"/>
          <w:szCs w:val="24"/>
          <w:lang w:val="en-GB"/>
        </w:rPr>
        <w:t xml:space="preserve"> </w:t>
      </w:r>
      <w:r w:rsidRPr="0625677F" w:rsidR="4942468C">
        <w:rPr>
          <w:rFonts w:ascii="Times New Roman" w:hAnsi="Times New Roman" w:eastAsia="Times New Roman" w:cs="Times New Roman"/>
          <w:noProof w:val="0"/>
          <w:sz w:val="24"/>
          <w:szCs w:val="24"/>
          <w:lang w:val="en-GB"/>
        </w:rPr>
        <w:t xml:space="preserve">in </w:t>
      </w:r>
      <w:r w:rsidRPr="0625677F" w:rsidR="0C5718E2">
        <w:rPr>
          <w:rFonts w:ascii="Times New Roman" w:hAnsi="Times New Roman" w:eastAsia="Times New Roman" w:cs="Times New Roman"/>
          <w:noProof w:val="0"/>
          <w:sz w:val="24"/>
          <w:szCs w:val="24"/>
          <w:lang w:val="en-GB"/>
        </w:rPr>
        <w:t>accordance</w:t>
      </w:r>
      <w:r w:rsidRPr="0625677F" w:rsidR="4942468C">
        <w:rPr>
          <w:rFonts w:ascii="Times New Roman" w:hAnsi="Times New Roman" w:eastAsia="Times New Roman" w:cs="Times New Roman"/>
          <w:noProof w:val="0"/>
          <w:sz w:val="24"/>
          <w:szCs w:val="24"/>
          <w:lang w:val="en-GB"/>
        </w:rPr>
        <w:t xml:space="preserve"> with</w:t>
      </w:r>
      <w:r w:rsidRPr="0625677F" w:rsidR="4942468C">
        <w:rPr>
          <w:rFonts w:ascii="Times New Roman" w:hAnsi="Times New Roman" w:eastAsia="Times New Roman" w:cs="Times New Roman"/>
          <w:noProof w:val="0"/>
          <w:sz w:val="24"/>
          <w:szCs w:val="24"/>
          <w:lang w:val="en-GB"/>
        </w:rPr>
        <w:t xml:space="preserve"> Bahr et al (</w:t>
      </w:r>
      <w:r w:rsidRPr="0625677F" w:rsidR="12BE1E3D">
        <w:rPr>
          <w:rFonts w:ascii="Times New Roman" w:hAnsi="Times New Roman" w:eastAsia="Times New Roman" w:cs="Times New Roman"/>
          <w:noProof w:val="0"/>
          <w:sz w:val="24"/>
          <w:szCs w:val="24"/>
          <w:lang w:val="en-GB"/>
        </w:rPr>
        <w:t>2020) research</w:t>
      </w:r>
      <w:r w:rsidRPr="0625677F" w:rsidR="387372A7">
        <w:rPr>
          <w:rFonts w:ascii="Times New Roman" w:hAnsi="Times New Roman" w:eastAsia="Times New Roman" w:cs="Times New Roman"/>
          <w:noProof w:val="0"/>
          <w:sz w:val="24"/>
          <w:szCs w:val="24"/>
          <w:lang w:val="en-GB"/>
        </w:rPr>
        <w:t xml:space="preserve">, which classifies </w:t>
      </w:r>
      <w:r w:rsidRPr="0625677F" w:rsidR="387372A7">
        <w:rPr>
          <w:rFonts w:ascii="Times New Roman" w:hAnsi="Times New Roman" w:eastAsia="Times New Roman" w:cs="Times New Roman"/>
          <w:noProof w:val="0"/>
          <w:sz w:val="24"/>
          <w:szCs w:val="24"/>
          <w:lang w:val="en-GB"/>
        </w:rPr>
        <w:t xml:space="preserve">absences between 8 and 28 days as "moderate" severity trauma. This threshold ensures that injuries were clinically substantial enough to require formal practitioner management and progressive physical reconditioning over </w:t>
      </w:r>
      <w:r w:rsidRPr="0625677F" w:rsidR="6867EBA1">
        <w:rPr>
          <w:rFonts w:ascii="Times New Roman" w:hAnsi="Times New Roman" w:eastAsia="Times New Roman" w:cs="Times New Roman"/>
          <w:noProof w:val="0"/>
          <w:sz w:val="24"/>
          <w:szCs w:val="24"/>
          <w:lang w:val="en-GB"/>
        </w:rPr>
        <w:t>multiple weeks</w:t>
      </w:r>
      <w:r w:rsidRPr="0625677F" w:rsidR="387372A7">
        <w:rPr>
          <w:rFonts w:ascii="Times New Roman" w:hAnsi="Times New Roman" w:eastAsia="Times New Roman" w:cs="Times New Roman"/>
          <w:noProof w:val="0"/>
          <w:sz w:val="24"/>
          <w:szCs w:val="24"/>
          <w:lang w:val="en-GB"/>
        </w:rPr>
        <w:t>, thereby guaranteeing that participants navigated distinct, identifiable transitions across all three rehabilitation phases</w:t>
      </w:r>
      <w:r w:rsidRPr="0625677F" w:rsidR="42C6E638">
        <w:rPr>
          <w:rFonts w:ascii="Times New Roman" w:hAnsi="Times New Roman" w:eastAsia="Times New Roman" w:cs="Times New Roman"/>
          <w:noProof w:val="0"/>
          <w:sz w:val="24"/>
          <w:szCs w:val="24"/>
          <w:lang w:val="en-GB"/>
        </w:rPr>
        <w:t xml:space="preserve">. </w:t>
      </w:r>
      <w:r w:rsidRPr="0625677F" w:rsidR="7FF26BC2">
        <w:rPr>
          <w:rFonts w:ascii="Times New Roman" w:hAnsi="Times New Roman" w:eastAsia="Times New Roman" w:cs="Times New Roman"/>
          <w:noProof w:val="0"/>
          <w:sz w:val="24"/>
          <w:szCs w:val="24"/>
          <w:lang w:val="en-GB"/>
        </w:rPr>
        <w:t>In addition, the injury and recovery must have occurred within the last 6-12 months (upper limit of 24 months will be applied only if required t</w:t>
      </w:r>
      <w:r w:rsidRPr="0625677F" w:rsidR="1B24EE2C">
        <w:rPr>
          <w:rFonts w:ascii="Times New Roman" w:hAnsi="Times New Roman" w:eastAsia="Times New Roman" w:cs="Times New Roman"/>
          <w:noProof w:val="0"/>
          <w:sz w:val="24"/>
          <w:szCs w:val="24"/>
          <w:lang w:val="en-GB"/>
        </w:rPr>
        <w:t>o</w:t>
      </w:r>
      <w:r w:rsidRPr="0625677F" w:rsidR="7FF26BC2">
        <w:rPr>
          <w:rFonts w:ascii="Times New Roman" w:hAnsi="Times New Roman" w:eastAsia="Times New Roman" w:cs="Times New Roman"/>
          <w:noProof w:val="0"/>
          <w:sz w:val="24"/>
          <w:szCs w:val="24"/>
          <w:lang w:val="en-GB"/>
        </w:rPr>
        <w:t xml:space="preserve"> achieve target sample) </w:t>
      </w:r>
      <w:r w:rsidRPr="0625677F" w:rsidR="3C988E9B">
        <w:rPr>
          <w:rFonts w:ascii="Times New Roman" w:hAnsi="Times New Roman" w:eastAsia="Times New Roman" w:cs="Times New Roman"/>
          <w:noProof w:val="0"/>
          <w:sz w:val="24"/>
          <w:szCs w:val="24"/>
          <w:lang w:val="en-GB"/>
        </w:rPr>
        <w:t>to ensure athletes</w:t>
      </w:r>
      <w:r w:rsidRPr="0625677F" w:rsidR="14BC8371">
        <w:rPr>
          <w:rFonts w:ascii="Times New Roman" w:hAnsi="Times New Roman" w:eastAsia="Times New Roman" w:cs="Times New Roman"/>
          <w:noProof w:val="0"/>
          <w:sz w:val="24"/>
          <w:szCs w:val="24"/>
          <w:lang w:val="en-GB"/>
        </w:rPr>
        <w:t xml:space="preserve"> experiences are fresh in mind and</w:t>
      </w:r>
      <w:r w:rsidRPr="0625677F" w:rsidR="3C988E9B">
        <w:rPr>
          <w:rFonts w:ascii="Times New Roman" w:hAnsi="Times New Roman" w:eastAsia="Times New Roman" w:cs="Times New Roman"/>
          <w:noProof w:val="0"/>
          <w:sz w:val="24"/>
          <w:szCs w:val="24"/>
          <w:lang w:val="en-GB"/>
        </w:rPr>
        <w:t xml:space="preserve"> can evaluate all 3 stages of the rehabilitation process </w:t>
      </w:r>
      <w:r w:rsidRPr="0625677F" w:rsidR="34ADA021">
        <w:rPr>
          <w:rFonts w:ascii="Times New Roman" w:hAnsi="Times New Roman" w:eastAsia="Times New Roman" w:cs="Times New Roman"/>
          <w:noProof w:val="0"/>
          <w:sz w:val="24"/>
          <w:szCs w:val="24"/>
          <w:lang w:val="en-GB"/>
        </w:rPr>
        <w:t>correctly.</w:t>
      </w:r>
      <w:r w:rsidRPr="0625677F" w:rsidR="3C988E9B">
        <w:rPr>
          <w:rFonts w:ascii="Times New Roman" w:hAnsi="Times New Roman" w:eastAsia="Times New Roman" w:cs="Times New Roman"/>
          <w:noProof w:val="0"/>
          <w:sz w:val="24"/>
          <w:szCs w:val="24"/>
          <w:lang w:val="en-GB"/>
        </w:rPr>
        <w:t xml:space="preserve"> </w:t>
      </w:r>
    </w:p>
    <w:p w:rsidR="20990451" w:rsidP="20990451" w:rsidRDefault="20990451" w14:paraId="51852E12" w14:textId="2FE5BC2D">
      <w:pPr>
        <w:pStyle w:val="Normal"/>
        <w:spacing w:line="360" w:lineRule="auto"/>
      </w:pPr>
      <w:r w:rsidRPr="0625677F" w:rsidR="2E52B517">
        <w:rPr>
          <w:rFonts w:ascii="Times New Roman" w:hAnsi="Times New Roman" w:eastAsia="Times New Roman" w:cs="Times New Roman"/>
          <w:b w:val="1"/>
          <w:bCs w:val="1"/>
          <w:noProof w:val="0"/>
          <w:sz w:val="24"/>
          <w:szCs w:val="24"/>
          <w:lang w:val="en-GB"/>
        </w:rPr>
        <w:t>Instrumentation and procedures:</w:t>
      </w:r>
    </w:p>
    <w:p w:rsidR="20990451" w:rsidP="20990451" w:rsidRDefault="20990451" w14:paraId="16345E16" w14:textId="6447CFEA">
      <w:pPr>
        <w:pStyle w:val="Normal"/>
        <w:spacing w:line="360" w:lineRule="auto"/>
      </w:pPr>
      <w:r w:rsidRPr="0625677F" w:rsidR="2E52B517">
        <w:rPr>
          <w:rFonts w:ascii="Times New Roman" w:hAnsi="Times New Roman" w:eastAsia="Times New Roman" w:cs="Times New Roman"/>
          <w:b w:val="0"/>
          <w:bCs w:val="0"/>
          <w:noProof w:val="0"/>
          <w:sz w:val="24"/>
          <w:szCs w:val="24"/>
          <w:lang w:val="en-GB"/>
        </w:rPr>
        <w:t xml:space="preserve">The digital </w:t>
      </w:r>
      <w:r w:rsidRPr="0625677F" w:rsidR="2E52B517">
        <w:rPr>
          <w:rFonts w:ascii="Times New Roman" w:hAnsi="Times New Roman" w:eastAsia="Times New Roman" w:cs="Times New Roman"/>
          <w:b w:val="0"/>
          <w:bCs w:val="0"/>
          <w:noProof w:val="0"/>
          <w:sz w:val="24"/>
          <w:szCs w:val="24"/>
          <w:lang w:val="en-GB"/>
        </w:rPr>
        <w:t>questionnaire</w:t>
      </w:r>
      <w:r w:rsidRPr="0625677F" w:rsidR="2E52B517">
        <w:rPr>
          <w:rFonts w:ascii="Times New Roman" w:hAnsi="Times New Roman" w:eastAsia="Times New Roman" w:cs="Times New Roman"/>
          <w:b w:val="0"/>
          <w:bCs w:val="0"/>
          <w:noProof w:val="0"/>
          <w:sz w:val="24"/>
          <w:szCs w:val="24"/>
          <w:lang w:val="en-GB"/>
        </w:rPr>
        <w:t xml:space="preserve"> will be organized into 5 sections: </w:t>
      </w:r>
    </w:p>
    <w:p w:rsidR="20990451" w:rsidP="0625677F" w:rsidRDefault="20990451" w14:paraId="5F583C9D" w14:textId="0A452AD2">
      <w:pPr>
        <w:pStyle w:val="ListParagraph"/>
        <w:numPr>
          <w:ilvl w:val="0"/>
          <w:numId w:val="15"/>
        </w:numPr>
        <w:spacing w:line="360" w:lineRule="auto"/>
        <w:rPr>
          <w:noProof w:val="0"/>
          <w:lang w:val="en-GB"/>
        </w:rPr>
      </w:pPr>
      <w:r w:rsidRPr="0625677F" w:rsidR="2E52B517">
        <w:rPr>
          <w:rFonts w:ascii="Times New Roman" w:hAnsi="Times New Roman" w:eastAsia="Times New Roman" w:cs="Times New Roman"/>
          <w:b w:val="1"/>
          <w:bCs w:val="1"/>
          <w:noProof w:val="0"/>
          <w:sz w:val="24"/>
          <w:szCs w:val="24"/>
          <w:lang w:val="en-GB"/>
        </w:rPr>
        <w:t>Demographics and injury characteristics:</w:t>
      </w:r>
      <w:r w:rsidRPr="0625677F" w:rsidR="2E52B517">
        <w:rPr>
          <w:rFonts w:ascii="Times New Roman" w:hAnsi="Times New Roman" w:eastAsia="Times New Roman" w:cs="Times New Roman"/>
          <w:b w:val="0"/>
          <w:bCs w:val="0"/>
          <w:noProof w:val="0"/>
          <w:sz w:val="24"/>
          <w:szCs w:val="24"/>
          <w:lang w:val="en-GB"/>
        </w:rPr>
        <w:t xml:space="preserve"> Age, </w:t>
      </w:r>
      <w:r w:rsidRPr="0625677F" w:rsidR="2E52B517">
        <w:rPr>
          <w:noProof w:val="0"/>
          <w:lang w:val="en-GB"/>
        </w:rPr>
        <w:t xml:space="preserve">biological sex, primary sport, competitive level, anatomical injury location, injury classification </w:t>
      </w:r>
      <w:r w:rsidRPr="0625677F" w:rsidR="67EE4AF0">
        <w:rPr>
          <w:noProof w:val="0"/>
          <w:lang w:val="en-GB"/>
        </w:rPr>
        <w:t>(recurrent?)</w:t>
      </w:r>
      <w:r w:rsidRPr="0625677F" w:rsidR="2E52B517">
        <w:rPr>
          <w:noProof w:val="0"/>
          <w:lang w:val="en-GB"/>
        </w:rPr>
        <w:t>, time-loss duration,</w:t>
      </w:r>
      <w:r w:rsidRPr="0625677F" w:rsidR="34FD5057">
        <w:rPr>
          <w:noProof w:val="0"/>
          <w:lang w:val="en-GB"/>
        </w:rPr>
        <w:t xml:space="preserve"> </w:t>
      </w:r>
      <w:r w:rsidRPr="0625677F" w:rsidR="2E52B517">
        <w:rPr>
          <w:noProof w:val="0"/>
          <w:lang w:val="en-GB"/>
        </w:rPr>
        <w:t>dates of injury and return</w:t>
      </w:r>
      <w:r w:rsidRPr="0625677F" w:rsidR="00B2E5DD">
        <w:rPr>
          <w:noProof w:val="0"/>
          <w:lang w:val="en-GB"/>
        </w:rPr>
        <w:t xml:space="preserve"> and whether they received </w:t>
      </w:r>
      <w:r w:rsidRPr="0625677F" w:rsidR="00B2E5DD">
        <w:rPr>
          <w:caps w:val="0"/>
          <w:smallCaps w:val="0"/>
          <w:noProof w:val="0"/>
          <w:lang w:val="en-GB"/>
        </w:rPr>
        <w:t>rehabilitation or professional support.</w:t>
      </w:r>
    </w:p>
    <w:p w:rsidR="20990451" w:rsidP="0625677F" w:rsidRDefault="20990451" w14:paraId="54388558" w14:textId="1E5A83D2">
      <w:pPr>
        <w:pStyle w:val="ListParagraph"/>
        <w:numPr>
          <w:ilvl w:val="0"/>
          <w:numId w:val="15"/>
        </w:numPr>
        <w:spacing w:line="360" w:lineRule="auto"/>
        <w:rPr>
          <w:noProof w:val="0"/>
          <w:lang w:val="en-GB"/>
        </w:rPr>
      </w:pPr>
      <w:r w:rsidRPr="0625677F" w:rsidR="3A7B9D98">
        <w:rPr>
          <w:b w:val="1"/>
          <w:bCs w:val="1"/>
          <w:noProof w:val="0"/>
          <w:lang w:val="en-GB"/>
        </w:rPr>
        <w:t>Perceived Psychological Responses:</w:t>
      </w:r>
      <w:r w:rsidRPr="0625677F" w:rsidR="3A7B9D98">
        <w:rPr>
          <w:noProof w:val="0"/>
          <w:lang w:val="en-GB"/>
        </w:rPr>
        <w:t xml:space="preserve"> Using adapte</w:t>
      </w:r>
      <w:r w:rsidRPr="0625677F" w:rsidR="23F8D665">
        <w:rPr>
          <w:noProof w:val="0"/>
          <w:lang w:val="en-GB"/>
        </w:rPr>
        <w:t xml:space="preserve">d </w:t>
      </w:r>
      <w:r w:rsidRPr="0625677F" w:rsidR="3A7B9D98">
        <w:rPr>
          <w:noProof w:val="0"/>
          <w:lang w:val="en-GB"/>
        </w:rPr>
        <w:t>items from the Psychological Responses to Sport Injury Questionnaire (PRSIQ)</w:t>
      </w:r>
      <w:r w:rsidRPr="0625677F" w:rsidR="3D15AAD2">
        <w:rPr>
          <w:noProof w:val="0"/>
          <w:lang w:val="en-GB"/>
        </w:rPr>
        <w:t xml:space="preserve"> </w:t>
      </w:r>
      <w:r w:rsidRPr="0625677F" w:rsidR="3D15AAD2">
        <w:rPr>
          <w:rFonts w:ascii="Times New Roman" w:hAnsi="Times New Roman" w:eastAsia="Times New Roman" w:cs="Times New Roman"/>
          <w:noProof w:val="0"/>
          <w:sz w:val="24"/>
          <w:szCs w:val="24"/>
          <w:lang w:val="en-GB"/>
        </w:rPr>
        <w:t>(Evans et al, 2008)</w:t>
      </w:r>
      <w:r w:rsidRPr="0625677F" w:rsidR="3A7B9D98">
        <w:rPr>
          <w:noProof w:val="0"/>
          <w:lang w:val="en-GB"/>
        </w:rPr>
        <w:t xml:space="preserve"> and Profile of Mood States (POMS)</w:t>
      </w:r>
      <w:r w:rsidRPr="0625677F" w:rsidR="2737695E">
        <w:rPr>
          <w:noProof w:val="0"/>
          <w:lang w:val="en-GB"/>
        </w:rPr>
        <w:t xml:space="preserve"> </w:t>
      </w:r>
      <w:r w:rsidRPr="0625677F" w:rsidR="2737695E">
        <w:rPr>
          <w:rFonts w:ascii="Times New Roman" w:hAnsi="Times New Roman" w:eastAsia="Times New Roman" w:cs="Times New Roman"/>
          <w:noProof w:val="0"/>
          <w:sz w:val="24"/>
          <w:szCs w:val="24"/>
          <w:lang w:val="en-GB"/>
        </w:rPr>
        <w:t>(</w:t>
      </w:r>
      <w:r w:rsidRPr="0625677F" w:rsidR="2737695E">
        <w:rPr>
          <w:rFonts w:ascii="Times New Roman" w:hAnsi="Times New Roman" w:eastAsia="Times New Roman" w:cs="Times New Roman"/>
          <w:noProof w:val="0"/>
          <w:sz w:val="24"/>
          <w:szCs w:val="24"/>
          <w:lang w:val="en-GB"/>
        </w:rPr>
        <w:t>Mcnair</w:t>
      </w:r>
      <w:r w:rsidRPr="0625677F" w:rsidR="2737695E">
        <w:rPr>
          <w:rFonts w:ascii="Times New Roman" w:hAnsi="Times New Roman" w:eastAsia="Times New Roman" w:cs="Times New Roman"/>
          <w:noProof w:val="0"/>
          <w:sz w:val="24"/>
          <w:szCs w:val="24"/>
          <w:lang w:val="en-GB"/>
        </w:rPr>
        <w:t xml:space="preserve"> et al, 1992)</w:t>
      </w:r>
      <w:r w:rsidRPr="0625677F" w:rsidR="3A7B9D98">
        <w:rPr>
          <w:noProof w:val="0"/>
          <w:lang w:val="en-GB"/>
        </w:rPr>
        <w:t xml:space="preserve"> to evaluate perceived psychological distress, emotional disturbance, and identity loss across each phase.</w:t>
      </w:r>
    </w:p>
    <w:p w:rsidR="20990451" w:rsidP="0625677F" w:rsidRDefault="20990451" w14:paraId="08664192" w14:textId="1F0D1DFC">
      <w:pPr>
        <w:pStyle w:val="ListParagraph"/>
        <w:numPr>
          <w:ilvl w:val="0"/>
          <w:numId w:val="15"/>
        </w:numPr>
        <w:spacing w:line="360" w:lineRule="auto"/>
        <w:rPr>
          <w:noProof w:val="0"/>
          <w:lang w:val="en-GB"/>
        </w:rPr>
      </w:pPr>
      <w:r w:rsidRPr="0625677F" w:rsidR="3A7B9D98">
        <w:rPr>
          <w:b w:val="1"/>
          <w:bCs w:val="1"/>
          <w:noProof w:val="0"/>
          <w:lang w:val="en-GB"/>
        </w:rPr>
        <w:t>Perceived Sports-Therapist Support:</w:t>
      </w:r>
      <w:r w:rsidRPr="0625677F" w:rsidR="3A7B9D98">
        <w:rPr>
          <w:noProof w:val="0"/>
          <w:lang w:val="en-GB"/>
        </w:rPr>
        <w:t xml:space="preserve"> Evaluated across each phase using adapted dimensions from the Perceived Available Support in Sport Questionnaire (PASSQ)</w:t>
      </w:r>
      <w:r w:rsidRPr="0625677F" w:rsidR="69EF8973">
        <w:rPr>
          <w:noProof w:val="0"/>
          <w:lang w:val="en-GB"/>
        </w:rPr>
        <w:t xml:space="preserve"> </w:t>
      </w:r>
      <w:r w:rsidRPr="0625677F" w:rsidR="69EF8973">
        <w:rPr>
          <w:rFonts w:ascii="Times New Roman" w:hAnsi="Times New Roman" w:eastAsia="Times New Roman" w:cs="Times New Roman"/>
          <w:noProof w:val="0"/>
          <w:sz w:val="24"/>
          <w:szCs w:val="24"/>
          <w:lang w:val="en-GB"/>
        </w:rPr>
        <w:t>(Freeman et al, 2011)</w:t>
      </w:r>
      <w:r w:rsidRPr="0625677F" w:rsidR="3A7B9D98">
        <w:rPr>
          <w:noProof w:val="0"/>
          <w:lang w:val="en-GB"/>
        </w:rPr>
        <w:t>, capturing informational support</w:t>
      </w:r>
      <w:r w:rsidRPr="0625677F" w:rsidR="0E1C3E9F">
        <w:rPr>
          <w:noProof w:val="0"/>
          <w:lang w:val="en-GB"/>
        </w:rPr>
        <w:t xml:space="preserve">, </w:t>
      </w:r>
      <w:r w:rsidRPr="0625677F" w:rsidR="3A7B9D98">
        <w:rPr>
          <w:noProof w:val="0"/>
          <w:lang w:val="en-GB"/>
        </w:rPr>
        <w:t xml:space="preserve">emotional </w:t>
      </w:r>
      <w:r w:rsidRPr="0625677F" w:rsidR="3A7B9D98">
        <w:rPr>
          <w:noProof w:val="0"/>
          <w:lang w:val="en-GB"/>
        </w:rPr>
        <w:t>support</w:t>
      </w:r>
      <w:r w:rsidRPr="0625677F" w:rsidR="3A7B9D98">
        <w:rPr>
          <w:noProof w:val="0"/>
          <w:lang w:val="en-GB"/>
        </w:rPr>
        <w:t xml:space="preserve"> </w:t>
      </w:r>
      <w:r w:rsidRPr="0625677F" w:rsidR="150C86D6">
        <w:rPr>
          <w:noProof w:val="0"/>
          <w:lang w:val="en-GB"/>
        </w:rPr>
        <w:t xml:space="preserve">and </w:t>
      </w:r>
      <w:r w:rsidRPr="0625677F" w:rsidR="3A7B9D98">
        <w:rPr>
          <w:noProof w:val="0"/>
          <w:lang w:val="en-GB"/>
        </w:rPr>
        <w:t>technical challenge</w:t>
      </w:r>
      <w:r w:rsidRPr="0625677F" w:rsidR="5282F4B4">
        <w:rPr>
          <w:noProof w:val="0"/>
          <w:lang w:val="en-GB"/>
        </w:rPr>
        <w:t>.</w:t>
      </w:r>
    </w:p>
    <w:p w:rsidR="20990451" w:rsidP="0625677F" w:rsidRDefault="20990451" w14:paraId="646A87C1" w14:textId="5DC4A18B">
      <w:pPr>
        <w:pStyle w:val="ListParagraph"/>
        <w:numPr>
          <w:ilvl w:val="0"/>
          <w:numId w:val="15"/>
        </w:numPr>
        <w:spacing w:line="360" w:lineRule="auto"/>
        <w:rPr>
          <w:noProof w:val="0"/>
          <w:lang w:val="en-GB"/>
        </w:rPr>
      </w:pPr>
      <w:r w:rsidRPr="0625677F" w:rsidR="3A7B9D98">
        <w:rPr>
          <w:b w:val="1"/>
          <w:bCs w:val="1"/>
          <w:noProof w:val="0"/>
          <w:lang w:val="en-GB"/>
        </w:rPr>
        <w:t>Return-to-Sport Confidence:</w:t>
      </w:r>
      <w:r w:rsidRPr="0625677F" w:rsidR="3A7B9D98">
        <w:rPr>
          <w:noProof w:val="0"/>
          <w:lang w:val="en-GB"/>
        </w:rPr>
        <w:t xml:space="preserve"> Measured using the validated </w:t>
      </w:r>
      <w:r w:rsidRPr="0625677F" w:rsidR="3A7B9D98">
        <w:rPr>
          <w:b w:val="0"/>
          <w:bCs w:val="0"/>
          <w:noProof w:val="0"/>
          <w:lang w:val="en-GB"/>
        </w:rPr>
        <w:t>I-PRRS scale</w:t>
      </w:r>
      <w:r w:rsidRPr="0625677F" w:rsidR="3A7B9D98">
        <w:rPr>
          <w:noProof w:val="0"/>
          <w:lang w:val="en-GB"/>
        </w:rPr>
        <w:t xml:space="preserve"> (Glazer, 2009) administered </w:t>
      </w:r>
      <w:r w:rsidRPr="0625677F" w:rsidR="3A7B9D98">
        <w:rPr>
          <w:b w:val="0"/>
          <w:bCs w:val="0"/>
          <w:noProof w:val="0"/>
          <w:lang w:val="en-GB"/>
        </w:rPr>
        <w:t>three times</w:t>
      </w:r>
      <w:r w:rsidRPr="0625677F" w:rsidR="0CA164FC">
        <w:rPr>
          <w:b w:val="0"/>
          <w:bCs w:val="0"/>
          <w:noProof w:val="0"/>
          <w:lang w:val="en-GB"/>
        </w:rPr>
        <w:t xml:space="preserve"> for each phase of rehabilitation</w:t>
      </w:r>
      <w:r w:rsidRPr="0625677F" w:rsidR="3A7B9D98">
        <w:rPr>
          <w:noProof w:val="0"/>
          <w:lang w:val="en-GB"/>
        </w:rPr>
        <w:t xml:space="preserve">. </w:t>
      </w:r>
      <w:r w:rsidRPr="0625677F" w:rsidR="4F74C515">
        <w:rPr>
          <w:noProof w:val="0"/>
          <w:lang w:val="en-GB"/>
        </w:rPr>
        <w:t>A</w:t>
      </w:r>
      <w:r w:rsidRPr="0625677F" w:rsidR="3A7B9D98">
        <w:rPr>
          <w:noProof w:val="0"/>
          <w:lang w:val="en-GB"/>
        </w:rPr>
        <w:t>ssesses athlete confidence in the injured body part, competitive skills, and performance capabilities</w:t>
      </w:r>
      <w:r w:rsidRPr="0625677F" w:rsidR="2110A5E0">
        <w:rPr>
          <w:noProof w:val="0"/>
          <w:lang w:val="en-GB"/>
        </w:rPr>
        <w:t>.</w:t>
      </w:r>
    </w:p>
    <w:p w:rsidR="20990451" w:rsidP="0625677F" w:rsidRDefault="20990451" w14:paraId="56183195" w14:textId="291F1B48">
      <w:pPr>
        <w:pStyle w:val="ListParagraph"/>
        <w:numPr>
          <w:ilvl w:val="0"/>
          <w:numId w:val="15"/>
        </w:numPr>
        <w:suppressLineNumbers w:val="0"/>
        <w:bidi w:val="0"/>
        <w:spacing w:before="0" w:beforeAutospacing="off" w:after="160" w:afterAutospacing="off" w:line="360" w:lineRule="auto"/>
        <w:ind w:left="720" w:right="0" w:hanging="360"/>
        <w:jc w:val="left"/>
        <w:rPr/>
      </w:pPr>
      <w:r w:rsidRPr="0625677F" w:rsidR="3A7B9D98">
        <w:rPr>
          <w:b w:val="1"/>
          <w:bCs w:val="1"/>
          <w:noProof w:val="0"/>
          <w:lang w:val="en-GB"/>
        </w:rPr>
        <w:t>Open-Ended Qualitative Items:</w:t>
      </w:r>
      <w:r w:rsidRPr="0625677F" w:rsidR="3A7B9D98">
        <w:rPr>
          <w:noProof w:val="0"/>
          <w:lang w:val="en-GB"/>
        </w:rPr>
        <w:t xml:space="preserve"> Consistent, open-ended </w:t>
      </w:r>
      <w:r w:rsidRPr="0625677F" w:rsidR="778F0A0F">
        <w:rPr>
          <w:noProof w:val="0"/>
          <w:lang w:val="en-GB"/>
        </w:rPr>
        <w:t>questions</w:t>
      </w:r>
      <w:r w:rsidRPr="0625677F" w:rsidR="3A7B9D98">
        <w:rPr>
          <w:noProof w:val="0"/>
          <w:lang w:val="en-GB"/>
        </w:rPr>
        <w:t xml:space="preserve"> at the conclusion of each phase (e.g., </w:t>
      </w:r>
      <w:r w:rsidRPr="0625677F" w:rsidR="3A7B9D98">
        <w:rPr>
          <w:i w:val="1"/>
          <w:iCs w:val="1"/>
          <w:noProof w:val="0"/>
          <w:lang w:val="en-GB"/>
        </w:rPr>
        <w:t>"Describe the primary forms of support you felt you needed from your sports therapist during this stage"</w:t>
      </w:r>
      <w:r w:rsidRPr="0625677F" w:rsidR="3A7B9D98">
        <w:rPr>
          <w:noProof w:val="0"/>
          <w:lang w:val="en-GB"/>
        </w:rPr>
        <w:t>)</w:t>
      </w:r>
      <w:r w:rsidRPr="0625677F" w:rsidR="33F2442D">
        <w:rPr>
          <w:noProof w:val="0"/>
          <w:lang w:val="en-GB"/>
        </w:rPr>
        <w:t>.</w:t>
      </w:r>
    </w:p>
    <w:p w:rsidR="20990451" w:rsidP="20990451" w:rsidRDefault="20990451" w14:paraId="41B95F9F" w14:textId="2033ABB3">
      <w:pPr>
        <w:pStyle w:val="Normal"/>
        <w:spacing w:line="360" w:lineRule="auto"/>
      </w:pPr>
      <w:r w:rsidRPr="0625677F" w:rsidR="7D72564D">
        <w:rPr>
          <w:rFonts w:ascii="Times New Roman" w:hAnsi="Times New Roman" w:eastAsia="Times New Roman" w:cs="Times New Roman"/>
          <w:noProof w:val="0"/>
          <w:sz w:val="24"/>
          <w:szCs w:val="24"/>
          <w:lang w:val="en-GB"/>
        </w:rPr>
        <w:t xml:space="preserve">Following institutional ethical approval from the UWTSD Ethics Committee, an electronic survey link </w:t>
      </w:r>
      <w:r w:rsidRPr="0625677F" w:rsidR="7D72564D">
        <w:rPr>
          <w:rFonts w:ascii="Times New Roman" w:hAnsi="Times New Roman" w:eastAsia="Times New Roman" w:cs="Times New Roman"/>
          <w:noProof w:val="0"/>
          <w:sz w:val="24"/>
          <w:szCs w:val="24"/>
          <w:lang w:val="en-GB"/>
        </w:rPr>
        <w:t>containing</w:t>
      </w:r>
      <w:r w:rsidRPr="0625677F" w:rsidR="7D72564D">
        <w:rPr>
          <w:rFonts w:ascii="Times New Roman" w:hAnsi="Times New Roman" w:eastAsia="Times New Roman" w:cs="Times New Roman"/>
          <w:noProof w:val="0"/>
          <w:sz w:val="24"/>
          <w:szCs w:val="24"/>
          <w:lang w:val="en-GB"/>
        </w:rPr>
        <w:t xml:space="preserve"> the Participant Information Sheet and Digital Informed Consent Form will be distributed. Participants must provide explicit electronic consent confirming they meet the inclusion criteria prior to accessing the survey questions.</w:t>
      </w:r>
      <w:r w:rsidRPr="0625677F" w:rsidR="5CE910EE">
        <w:rPr>
          <w:rFonts w:ascii="Times New Roman" w:hAnsi="Times New Roman" w:eastAsia="Times New Roman" w:cs="Times New Roman"/>
          <w:noProof w:val="0"/>
          <w:sz w:val="24"/>
          <w:szCs w:val="24"/>
          <w:lang w:val="en-GB"/>
        </w:rPr>
        <w:t xml:space="preserve"> Data collection will remain active for approximately 8 weeks. All collected responses will be downloaded in an anonymised, encrypted format and stored on a password-protected university cloud drive in compliance with ethical guidelines. </w:t>
      </w:r>
    </w:p>
    <w:p w:rsidR="0625677F" w:rsidP="0625677F" w:rsidRDefault="0625677F" w14:paraId="6AA07521" w14:textId="279BCE39">
      <w:pPr>
        <w:pStyle w:val="Normal"/>
        <w:spacing w:line="360" w:lineRule="auto"/>
        <w:rPr>
          <w:rFonts w:ascii="Times New Roman" w:hAnsi="Times New Roman" w:eastAsia="Times New Roman" w:cs="Times New Roman"/>
          <w:noProof w:val="0"/>
          <w:sz w:val="24"/>
          <w:szCs w:val="24"/>
          <w:lang w:val="en-GB"/>
        </w:rPr>
      </w:pPr>
    </w:p>
    <w:p w:rsidR="68C1C617" w:rsidP="0625677F" w:rsidRDefault="68C1C617" w14:paraId="7D6DBDAB" w14:textId="72964719">
      <w:pPr>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pPr>
      <w:r w:rsidRPr="0625677F" w:rsidR="68C1C617">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Data Analysis:</w:t>
      </w:r>
    </w:p>
    <w:p w:rsidR="424023C9" w:rsidP="0625677F" w:rsidRDefault="424023C9" w14:paraId="0D8D1D4A" w14:textId="552BDEEE">
      <w:pPr>
        <w:pStyle w:val="Normal"/>
        <w:spacing w:line="360" w:lineRule="auto"/>
      </w:pPr>
      <w:r w:rsidRPr="0625677F" w:rsidR="33E52C5E">
        <w:rPr>
          <w:rFonts w:ascii="Times New Roman" w:hAnsi="Times New Roman" w:eastAsia="Times New Roman" w:cs="Times New Roman"/>
          <w:noProof w:val="0"/>
          <w:sz w:val="24"/>
          <w:szCs w:val="24"/>
          <w:lang w:val="en-GB"/>
        </w:rPr>
        <w:t xml:space="preserve">Survey data will be screened and analysed using IBM SPSS (v.28). Data distribution will be assessed via Shapiro-Wilk tests, with variables reported as mean </w:t>
      </w:r>
      <w:r w:rsidRPr="0625677F" w:rsidR="68656CD6">
        <w:rPr>
          <w:rFonts w:ascii="Times New Roman" w:hAnsi="Times New Roman" w:eastAsia="Times New Roman" w:cs="Times New Roman"/>
          <w:noProof w:val="0"/>
          <w:sz w:val="24"/>
          <w:szCs w:val="24"/>
          <w:lang w:val="en-GB"/>
        </w:rPr>
        <w:t xml:space="preserve">and standard deviation. </w:t>
      </w:r>
      <w:r w:rsidRPr="0625677F" w:rsidR="4E2C8A94">
        <w:rPr>
          <w:rFonts w:ascii="Times New Roman" w:hAnsi="Times New Roman" w:eastAsia="Times New Roman" w:cs="Times New Roman"/>
          <w:noProof w:val="0"/>
          <w:sz w:val="24"/>
          <w:szCs w:val="24"/>
          <w:lang w:val="en-GB"/>
        </w:rPr>
        <w:t>To see if athlete distress, therapist support, and confidence change across the three recovery milestones, a One-Way Repeated-Measures ANOVA will be used. A multiple linear regression will test whether Phase 2 therapist support predicts Phase 3 return-to-sport confidence (</w:t>
      </w:r>
      <w:r w:rsidRPr="0625677F" w:rsidR="5CC9719E">
        <w:rPr>
          <w:rFonts w:ascii="Times New Roman" w:hAnsi="Times New Roman" w:eastAsia="Times New Roman" w:cs="Times New Roman"/>
          <w:noProof w:val="0"/>
          <w:sz w:val="24"/>
          <w:szCs w:val="24"/>
          <w:lang w:val="en-GB"/>
        </w:rPr>
        <w:t>P</w:t>
      </w:r>
      <w:r w:rsidRPr="0625677F" w:rsidR="4E2C8A94">
        <w:rPr>
          <w:rFonts w:ascii="Times New Roman" w:hAnsi="Times New Roman" w:eastAsia="Times New Roman" w:cs="Times New Roman"/>
          <w:noProof w:val="0"/>
          <w:sz w:val="24"/>
          <w:szCs w:val="24"/>
          <w:lang w:val="en-GB"/>
        </w:rPr>
        <w:t xml:space="preserve"> &lt; </w:t>
      </w:r>
      <w:r w:rsidRPr="0625677F" w:rsidR="107E5E3A">
        <w:rPr>
          <w:rFonts w:ascii="Times New Roman" w:hAnsi="Times New Roman" w:eastAsia="Times New Roman" w:cs="Times New Roman"/>
          <w:noProof w:val="0"/>
          <w:sz w:val="24"/>
          <w:szCs w:val="24"/>
          <w:lang w:val="en-GB"/>
        </w:rPr>
        <w:t>0</w:t>
      </w:r>
      <w:r w:rsidRPr="0625677F" w:rsidR="4E2C8A94">
        <w:rPr>
          <w:rFonts w:ascii="Times New Roman" w:hAnsi="Times New Roman" w:eastAsia="Times New Roman" w:cs="Times New Roman"/>
          <w:noProof w:val="0"/>
          <w:sz w:val="24"/>
          <w:szCs w:val="24"/>
          <w:lang w:val="en-GB"/>
        </w:rPr>
        <w:t>.05). Finally, open-ended written comments will be analysed thematically to identify recurring topics that help explain the numerical trends.</w:t>
      </w:r>
    </w:p>
    <w:p w:rsidR="0625677F" w:rsidP="0625677F" w:rsidRDefault="0625677F" w14:paraId="669B1994" w14:textId="7F0CF5F3">
      <w:pPr>
        <w:pStyle w:val="Normal"/>
        <w:spacing w:line="360" w:lineRule="auto"/>
        <w:rPr>
          <w:rFonts w:ascii="Times New Roman" w:hAnsi="Times New Roman" w:eastAsia="Times New Roman" w:cs="Times New Roman"/>
          <w:noProof w:val="0"/>
          <w:sz w:val="24"/>
          <w:szCs w:val="24"/>
          <w:lang w:val="en-GB"/>
        </w:rPr>
      </w:pPr>
    </w:p>
    <w:p w:rsidR="68C1C617" w:rsidP="0625677F" w:rsidRDefault="68C1C617" w14:paraId="0001CA18" w14:textId="6C2B348D">
      <w:pPr>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pPr>
      <w:r w:rsidRPr="0625677F" w:rsidR="68C1C617">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Ethics:</w:t>
      </w:r>
    </w:p>
    <w:p w:rsidR="4FCABB21" w:rsidP="0625677F" w:rsidRDefault="4FCABB21" w14:paraId="3AE41333" w14:textId="126CAA2A">
      <w:pPr>
        <w:pStyle w:val="Normal"/>
        <w:spacing w:line="360" w:lineRule="auto"/>
      </w:pPr>
      <w:r w:rsidRPr="0625677F" w:rsidR="4FCABB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Ethics approval will strictly follow the University of Wales Trinity Saint David (UWTSD) and The Society of Sports Therapists (SST) ethical guidelines. </w:t>
      </w:r>
      <w:r w:rsidRPr="0625677F" w:rsidR="4FCABB21">
        <w:rPr>
          <w:rFonts w:ascii="Times New Roman" w:hAnsi="Times New Roman" w:eastAsia="Times New Roman" w:cs="Times New Roman"/>
          <w:noProof w:val="0"/>
          <w:sz w:val="24"/>
          <w:szCs w:val="24"/>
          <w:lang w:val="en-GB"/>
        </w:rPr>
        <w:t xml:space="preserve">Participation is voluntary, requiring digital informed consent with </w:t>
      </w:r>
      <w:r w:rsidRPr="0625677F" w:rsidR="34D7C794">
        <w:rPr>
          <w:rFonts w:ascii="Times New Roman" w:hAnsi="Times New Roman" w:eastAsia="Times New Roman" w:cs="Times New Roman"/>
          <w:noProof w:val="0"/>
          <w:sz w:val="24"/>
          <w:szCs w:val="24"/>
          <w:lang w:val="en-GB"/>
        </w:rPr>
        <w:t xml:space="preserve">the </w:t>
      </w:r>
      <w:r w:rsidRPr="0625677F" w:rsidR="4FCABB21">
        <w:rPr>
          <w:rFonts w:ascii="Times New Roman" w:hAnsi="Times New Roman" w:eastAsia="Times New Roman" w:cs="Times New Roman"/>
          <w:noProof w:val="0"/>
          <w:sz w:val="24"/>
          <w:szCs w:val="24"/>
          <w:lang w:val="en-GB"/>
        </w:rPr>
        <w:t>right to withdraw prior to submission.</w:t>
      </w:r>
      <w:r w:rsidRPr="0625677F" w:rsidR="4FCABB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ensure participant confidentiality, all data will be anonymized and will be stored securely. </w:t>
      </w:r>
      <w:r w:rsidRPr="0625677F" w:rsidR="2B121284">
        <w:rPr>
          <w:rFonts w:ascii="Times New Roman" w:hAnsi="Times New Roman" w:eastAsia="Times New Roman" w:cs="Times New Roman"/>
          <w:noProof w:val="0"/>
          <w:sz w:val="24"/>
          <w:szCs w:val="24"/>
          <w:lang w:val="en-GB"/>
        </w:rPr>
        <w:t>Given that reflecting on injury may evoke negative emotions, questions will avoid clinical trauma probes, and institutional student wellbeing and counselling support contacts will be signposted on information and debrief pages</w:t>
      </w:r>
      <w:r w:rsidRPr="0625677F" w:rsidR="0E2CBFE5">
        <w:rPr>
          <w:rFonts w:ascii="Times New Roman" w:hAnsi="Times New Roman" w:eastAsia="Times New Roman" w:cs="Times New Roman"/>
          <w:noProof w:val="0"/>
          <w:sz w:val="24"/>
          <w:szCs w:val="24"/>
          <w:lang w:val="en-GB"/>
        </w:rPr>
        <w:t>.</w:t>
      </w:r>
    </w:p>
    <w:p w:rsidR="0625677F" w:rsidP="0625677F" w:rsidRDefault="0625677F" w14:paraId="02BF240E" w14:textId="7535DC99">
      <w:pPr>
        <w:pStyle w:val="Normal"/>
        <w:spacing w:line="360" w:lineRule="auto"/>
        <w:rPr>
          <w:rFonts w:ascii="Times New Roman" w:hAnsi="Times New Roman" w:eastAsia="Times New Roman" w:cs="Times New Roman"/>
          <w:noProof w:val="0"/>
          <w:sz w:val="24"/>
          <w:szCs w:val="24"/>
          <w:lang w:val="en-GB"/>
        </w:rPr>
      </w:pPr>
    </w:p>
    <w:p w:rsidR="0625677F" w:rsidP="0625677F" w:rsidRDefault="0625677F" w14:paraId="2CFD4E18" w14:textId="603CFB0D">
      <w:pPr>
        <w:spacing w:line="360" w:lineRule="auto"/>
      </w:pPr>
      <w:r>
        <w:br w:type="page"/>
      </w:r>
    </w:p>
    <w:p w:rsidR="0625677F" w:rsidP="0625677F" w:rsidRDefault="0625677F" w14:paraId="06B4D2B8" w14:textId="0F9F22A2">
      <w:pPr>
        <w:pStyle w:val="Normal"/>
        <w:spacing w:line="360" w:lineRule="auto"/>
        <w:rPr>
          <w:rFonts w:ascii="Times New Roman" w:hAnsi="Times New Roman" w:eastAsia="Times New Roman" w:cs="Times New Roman"/>
          <w:noProof w:val="0"/>
          <w:sz w:val="24"/>
          <w:szCs w:val="24"/>
          <w:lang w:val="en-GB"/>
        </w:rPr>
      </w:pPr>
    </w:p>
    <w:p w:rsidR="344C838F" w:rsidP="424023C9" w:rsidRDefault="344C838F" w14:paraId="643DC445" w14:textId="12C813B9">
      <w:pPr>
        <w:spacing w:line="360" w:lineRule="auto"/>
      </w:pPr>
      <w:r w:rsidRPr="424023C9" w:rsidR="344C838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Research Timeline:</w:t>
      </w:r>
    </w:p>
    <w:tbl>
      <w:tblPr>
        <w:tblStyle w:val="GridTable4-Accent4"/>
        <w:bidiVisual w:val="0"/>
        <w:tblW w:w="0" w:type="auto"/>
        <w:tblLook w:val="06A0" w:firstRow="1" w:lastRow="0" w:firstColumn="1" w:lastColumn="0" w:noHBand="1" w:noVBand="1"/>
      </w:tblPr>
      <w:tblGrid>
        <w:gridCol w:w="4896"/>
        <w:gridCol w:w="4896"/>
      </w:tblGrid>
      <w:tr w:rsidR="424023C9" w:rsidTr="0625677F" w14:paraId="5C7A4C1F">
        <w:trPr>
          <w:trHeight w:val="302"/>
        </w:trPr>
        <w:tc>
          <w:tcPr>
            <w:cnfStyle w:val="001000000000" w:firstRow="0" w:lastRow="0" w:firstColumn="1" w:lastColumn="0" w:oddVBand="0" w:evenVBand="0" w:oddHBand="0" w:evenHBand="0" w:firstRowFirstColumn="0" w:firstRowLastColumn="0" w:lastRowFirstColumn="0" w:lastRowLastColumn="0"/>
            <w:tcW w:w="4896" w:type="dxa"/>
            <w:shd w:val="clear" w:color="auto" w:fill="C1E4F5" w:themeFill="accent1" w:themeFillTint="33"/>
            <w:tcMar/>
          </w:tcPr>
          <w:p w:rsidR="424023C9" w:rsidP="424023C9" w:rsidRDefault="424023C9" w14:paraId="3C78D3D1" w14:textId="7D22DB58">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4"/>
                <w:szCs w:val="24"/>
                <w:lang w:val="en-GB"/>
              </w:rPr>
              <w:t xml:space="preserve">Date </w:t>
            </w:r>
          </w:p>
        </w:tc>
        <w:tc>
          <w:tcPr>
            <w:cnfStyle w:val="000000000000" w:firstRow="0" w:lastRow="0" w:firstColumn="0" w:lastColumn="0" w:oddVBand="0" w:evenVBand="0" w:oddHBand="0" w:evenHBand="0" w:firstRowFirstColumn="0" w:firstRowLastColumn="0" w:lastRowFirstColumn="0" w:lastRowLastColumn="0"/>
            <w:tcW w:w="4896" w:type="dxa"/>
            <w:shd w:val="clear" w:color="auto" w:fill="C1E4F5" w:themeFill="accent1" w:themeFillTint="33"/>
            <w:tcMar/>
          </w:tcPr>
          <w:p w:rsidR="424023C9" w:rsidP="424023C9" w:rsidRDefault="424023C9" w14:paraId="798CA2B2" w14:textId="75AF186A">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1"/>
                <w:bCs w:val="1"/>
                <w:i w:val="0"/>
                <w:iCs w:val="0"/>
                <w:color w:val="000000" w:themeColor="text1" w:themeTint="FF" w:themeShade="FF"/>
                <w:sz w:val="24"/>
                <w:szCs w:val="24"/>
                <w:lang w:val="en-GB"/>
              </w:rPr>
              <w:t>Task</w:t>
            </w:r>
          </w:p>
        </w:tc>
      </w:tr>
      <w:tr w:rsidR="424023C9" w:rsidTr="0625677F" w14:paraId="21898420">
        <w:trPr>
          <w:trHeight w:val="855"/>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516A1172" w14:textId="157A5DED">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Mid-October 2026</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22195D82" w14:textId="709D22D2">
            <w:pPr>
              <w:pStyle w:val="ListParagraph"/>
              <w:numPr>
                <w:ilvl w:val="0"/>
                <w:numId w:val="5"/>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Ethics completed and signed off</w:t>
            </w:r>
          </w:p>
          <w:p w:rsidR="424023C9" w:rsidP="424023C9" w:rsidRDefault="424023C9" w14:paraId="6A187CF4" w14:textId="27A96792">
            <w:pPr>
              <w:pStyle w:val="ListParagraph"/>
              <w:numPr>
                <w:ilvl w:val="0"/>
                <w:numId w:val="6"/>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Project proposal </w:t>
            </w:r>
          </w:p>
        </w:tc>
      </w:tr>
      <w:tr w:rsidR="424023C9" w:rsidTr="0625677F" w14:paraId="7485EE7E">
        <w:trPr>
          <w:trHeight w:val="1650"/>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1AED17EB" w14:textId="168F26F8">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Late October/Early November </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6F6AB88C" w14:textId="7C3F2E11">
            <w:pPr>
              <w:pStyle w:val="ListParagraph"/>
              <w:numPr>
                <w:ilvl w:val="0"/>
                <w:numId w:val="7"/>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Finalize questionnaire questions </w:t>
            </w:r>
          </w:p>
          <w:p w:rsidR="424023C9" w:rsidP="424023C9" w:rsidRDefault="424023C9" w14:paraId="2234B17A" w14:textId="0A41D005">
            <w:pPr>
              <w:pStyle w:val="ListParagraph"/>
              <w:numPr>
                <w:ilvl w:val="0"/>
                <w:numId w:val="8"/>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Create documents: </w:t>
            </w:r>
          </w:p>
          <w:p w:rsidR="424023C9" w:rsidP="424023C9" w:rsidRDefault="424023C9" w14:paraId="37BB62C1" w14:textId="7818C8DD">
            <w:pPr>
              <w:pStyle w:val="ListParagraph"/>
              <w:numPr>
                <w:ilvl w:val="0"/>
                <w:numId w:val="9"/>
              </w:numPr>
              <w:spacing w:before="288" w:beforeAutospacing="off" w:after="288" w:afterAutospacing="off" w:line="360" w:lineRule="auto"/>
              <w:ind w:right="0"/>
              <w:jc w:val="left"/>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Google forms consent form</w:t>
            </w:r>
          </w:p>
          <w:p w:rsidR="424023C9" w:rsidP="424023C9" w:rsidRDefault="424023C9" w14:paraId="292CBB2F" w14:textId="76238E0F">
            <w:pPr>
              <w:pStyle w:val="ListParagraph"/>
              <w:numPr>
                <w:ilvl w:val="0"/>
                <w:numId w:val="9"/>
              </w:numPr>
              <w:spacing w:before="288" w:beforeAutospacing="off" w:after="288" w:afterAutospacing="off" w:line="360" w:lineRule="auto"/>
              <w:ind w:right="0"/>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Information sheet </w:t>
            </w:r>
          </w:p>
        </w:tc>
      </w:tr>
      <w:tr w:rsidR="424023C9" w:rsidTr="0625677F" w14:paraId="62EE8592">
        <w:trPr>
          <w:trHeight w:val="302"/>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7893C6E8" w14:textId="40107833">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Early/Mid November </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3F9E2CA2" w14:textId="29343CB9">
            <w:pPr>
              <w:pStyle w:val="ListParagraph"/>
              <w:numPr>
                <w:ilvl w:val="0"/>
                <w:numId w:val="4"/>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Collect Participants </w:t>
            </w:r>
          </w:p>
          <w:p w:rsidR="424023C9" w:rsidP="424023C9" w:rsidRDefault="424023C9" w14:paraId="0CBE3DE1" w14:textId="69866137">
            <w:pPr>
              <w:pStyle w:val="ListParagraph"/>
              <w:numPr>
                <w:ilvl w:val="0"/>
                <w:numId w:val="10"/>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Sha</w:t>
            </w:r>
            <w:r w:rsidRPr="424023C9" w:rsidR="08E02021">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r</w:t>
            </w: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e relevant information </w:t>
            </w:r>
          </w:p>
          <w:p w:rsidR="424023C9" w:rsidP="0625677F" w:rsidRDefault="424023C9" w14:paraId="7787C089" w14:textId="3B99D229">
            <w:pPr>
              <w:pStyle w:val="ListParagraph"/>
              <w:numPr>
                <w:ilvl w:val="0"/>
                <w:numId w:val="11"/>
              </w:num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0625677F" w:rsidR="0D8BA9DF">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Share</w:t>
            </w:r>
            <w:r w:rsidRPr="0625677F" w:rsidR="0D8BA9DF">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 google forms </w:t>
            </w:r>
          </w:p>
        </w:tc>
      </w:tr>
      <w:tr w:rsidR="424023C9" w:rsidTr="0625677F" w14:paraId="2D3E4811">
        <w:trPr>
          <w:trHeight w:val="302"/>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3AB8895C" w14:textId="6FDEA0EC">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Late November- December </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2C954C00" w14:textId="3799806C">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Conduct Study and collect answers </w:t>
            </w:r>
          </w:p>
        </w:tc>
      </w:tr>
      <w:tr w:rsidR="424023C9" w:rsidTr="0625677F" w14:paraId="1D8DBC2E">
        <w:trPr>
          <w:trHeight w:val="315"/>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1A8AAA36" w14:textId="57A7CEC2">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Mid-January </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1784D0D1" w14:textId="4767C82D">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Data Analysis </w:t>
            </w:r>
          </w:p>
        </w:tc>
      </w:tr>
      <w:tr w:rsidR="424023C9" w:rsidTr="0625677F" w14:paraId="62E84283">
        <w:trPr>
          <w:trHeight w:val="302"/>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01834793" w14:textId="1B7F92D5">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Late January- April </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2E2CF50F" w14:textId="39B56BE5">
            <w:pPr>
              <w:pStyle w:val="Normal"/>
              <w:spacing w:before="240" w:beforeAutospacing="off" w:after="240" w:afterAutospacing="off" w:line="360" w:lineRule="auto"/>
              <w:ind w:left="0"/>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 xml:space="preserve">Write up dissertation </w:t>
            </w:r>
          </w:p>
        </w:tc>
      </w:tr>
      <w:tr w:rsidR="424023C9" w:rsidTr="0625677F" w14:paraId="2C0B51C2">
        <w:trPr>
          <w:trHeight w:val="302"/>
        </w:trPr>
        <w:tc>
          <w:tcPr>
            <w:cnfStyle w:val="001000000000" w:firstRow="0" w:lastRow="0" w:firstColumn="1" w:lastColumn="0" w:oddVBand="0" w:evenVBand="0" w:oddHBand="0" w:evenHBand="0" w:firstRowFirstColumn="0" w:firstRowLastColumn="0" w:lastRowFirstColumn="0" w:lastRowLastColumn="0"/>
            <w:tcW w:w="4896" w:type="dxa"/>
            <w:tcMar/>
          </w:tcPr>
          <w:p w:rsidR="424023C9" w:rsidP="424023C9" w:rsidRDefault="424023C9" w14:paraId="744C9202" w14:textId="7A2DEB39">
            <w:pPr>
              <w:spacing w:before="240" w:beforeAutospacing="off" w:after="240" w:afterAutospacing="off" w:line="360" w:lineRule="auto"/>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US"/>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Mid-April-May</w:t>
            </w:r>
          </w:p>
        </w:tc>
        <w:tc>
          <w:tcPr>
            <w:cnfStyle w:val="000000000000" w:firstRow="0" w:lastRow="0" w:firstColumn="0" w:lastColumn="0" w:oddVBand="0" w:evenVBand="0" w:oddHBand="0" w:evenHBand="0" w:firstRowFirstColumn="0" w:firstRowLastColumn="0" w:lastRowFirstColumn="0" w:lastRowLastColumn="0"/>
            <w:tcW w:w="4896" w:type="dxa"/>
            <w:tcMar/>
          </w:tcPr>
          <w:p w:rsidR="424023C9" w:rsidP="424023C9" w:rsidRDefault="424023C9" w14:paraId="7E4EFD66" w14:textId="755866CE">
            <w:pPr>
              <w:pStyle w:val="Normal"/>
              <w:spacing w:before="240" w:beforeAutospacing="off" w:after="240" w:afterAutospacing="off" w:line="360" w:lineRule="auto"/>
              <w:ind w:left="0"/>
              <w:jc w:val="left"/>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pPr>
            <w:r w:rsidRPr="424023C9" w:rsidR="424023C9">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4"/>
                <w:szCs w:val="24"/>
                <w:lang w:val="en-GB"/>
              </w:rPr>
              <w:t>Create Poster Presentation</w:t>
            </w:r>
          </w:p>
        </w:tc>
      </w:tr>
    </w:tbl>
    <w:p w:rsidR="424023C9" w:rsidP="424023C9" w:rsidRDefault="424023C9" w14:paraId="54C13F71" w14:textId="068BBC3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3BCE1EE6" w:rsidP="424023C9" w:rsidRDefault="3BCE1EE6" w14:paraId="7860193F" w14:textId="1A06D079">
      <w:pPr>
        <w:pStyle w:val="Normal"/>
        <w:spacing w:line="360" w:lineRule="auto"/>
        <w:jc w:val="left"/>
      </w:pPr>
      <w:r w:rsidRPr="0625677F" w:rsidR="3BCE1EE6">
        <w:rPr>
          <w:rFonts w:ascii="Times New Roman" w:hAnsi="Times New Roman" w:eastAsia="Times New Roman" w:cs="Times New Roman"/>
          <w:b w:val="1"/>
          <w:bCs w:val="1"/>
          <w:noProof w:val="0"/>
          <w:sz w:val="28"/>
          <w:szCs w:val="28"/>
          <w:u w:val="none"/>
          <w:lang w:val="en-GB"/>
        </w:rPr>
        <w:t>Word Count:</w:t>
      </w:r>
      <w:r w:rsidRPr="0625677F" w:rsidR="19A5C167">
        <w:rPr>
          <w:rFonts w:ascii="Times New Roman" w:hAnsi="Times New Roman" w:eastAsia="Times New Roman" w:cs="Times New Roman"/>
          <w:b w:val="1"/>
          <w:bCs w:val="1"/>
          <w:noProof w:val="0"/>
          <w:sz w:val="28"/>
          <w:szCs w:val="28"/>
          <w:u w:val="none"/>
          <w:lang w:val="en-GB"/>
        </w:rPr>
        <w:t xml:space="preserve"> </w:t>
      </w:r>
      <w:r w:rsidRPr="0625677F" w:rsidR="19A5C167">
        <w:rPr>
          <w:rFonts w:ascii="Times New Roman" w:hAnsi="Times New Roman" w:eastAsia="Times New Roman" w:cs="Times New Roman"/>
          <w:b w:val="0"/>
          <w:bCs w:val="0"/>
          <w:noProof w:val="0"/>
          <w:sz w:val="28"/>
          <w:szCs w:val="28"/>
          <w:u w:val="none"/>
          <w:lang w:val="en-GB"/>
        </w:rPr>
        <w:t>1,451 words</w:t>
      </w:r>
    </w:p>
    <w:p w:rsidR="424023C9" w:rsidP="424023C9" w:rsidRDefault="424023C9" w14:paraId="20E45366" w14:textId="0310AF0C">
      <w:pPr>
        <w:pStyle w:val="Normal"/>
        <w:spacing w:line="360" w:lineRule="auto"/>
        <w:jc w:val="left"/>
        <w:rPr>
          <w:rFonts w:ascii="Times New Roman" w:hAnsi="Times New Roman" w:eastAsia="Times New Roman" w:cs="Times New Roman"/>
          <w:b w:val="1"/>
          <w:bCs w:val="1"/>
          <w:noProof w:val="0"/>
          <w:sz w:val="28"/>
          <w:szCs w:val="28"/>
          <w:u w:val="none"/>
          <w:lang w:val="en-GB"/>
        </w:rPr>
      </w:pPr>
    </w:p>
    <w:p w:rsidR="0625677F" w:rsidRDefault="0625677F" w14:paraId="406390B1" w14:textId="3619D79D">
      <w:r>
        <w:br w:type="page"/>
      </w:r>
    </w:p>
    <w:p w:rsidR="0625677F" w:rsidP="0625677F" w:rsidRDefault="0625677F" w14:paraId="3CED6047" w14:textId="5FAC2946">
      <w:pPr>
        <w:pStyle w:val="Normal"/>
        <w:spacing w:line="360" w:lineRule="auto"/>
        <w:jc w:val="left"/>
        <w:rPr>
          <w:rFonts w:ascii="Times New Roman" w:hAnsi="Times New Roman" w:eastAsia="Times New Roman" w:cs="Times New Roman"/>
          <w:b w:val="1"/>
          <w:bCs w:val="1"/>
          <w:noProof w:val="0"/>
          <w:sz w:val="28"/>
          <w:szCs w:val="28"/>
          <w:u w:val="none"/>
          <w:lang w:val="en-GB"/>
        </w:rPr>
      </w:pPr>
    </w:p>
    <w:p w:rsidR="424023C9" w:rsidP="424023C9" w:rsidRDefault="424023C9" w14:paraId="7D070FA9" w14:textId="32085AF1">
      <w:pPr>
        <w:pStyle w:val="Normal"/>
        <w:spacing w:line="360" w:lineRule="auto"/>
        <w:jc w:val="left"/>
      </w:pPr>
      <w:r w:rsidRPr="0625677F" w:rsidR="3BCE1EE6">
        <w:rPr>
          <w:rFonts w:ascii="Times New Roman" w:hAnsi="Times New Roman" w:eastAsia="Times New Roman" w:cs="Times New Roman"/>
          <w:b w:val="1"/>
          <w:bCs w:val="1"/>
          <w:noProof w:val="0"/>
          <w:sz w:val="28"/>
          <w:szCs w:val="28"/>
          <w:u w:val="single"/>
          <w:lang w:val="en-GB"/>
        </w:rPr>
        <w:t>Reference List:</w:t>
      </w:r>
    </w:p>
    <w:p w:rsidR="424023C9" w:rsidP="0625677F" w:rsidRDefault="424023C9" w14:paraId="404EB737" w14:textId="505A2C03">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Albishi</w:t>
      </w:r>
      <w:r w:rsidRPr="0625677F" w:rsidR="2D5AB1A0">
        <w:rPr>
          <w:rFonts w:ascii="Times New Roman" w:hAnsi="Times New Roman" w:eastAsia="Times New Roman" w:cs="Times New Roman"/>
          <w:noProof w:val="0"/>
          <w:sz w:val="24"/>
          <w:szCs w:val="24"/>
          <w:lang w:val="en-GB"/>
        </w:rPr>
        <w:t xml:space="preserve">, W., </w:t>
      </w:r>
      <w:r w:rsidRPr="0625677F" w:rsidR="2D5AB1A0">
        <w:rPr>
          <w:rFonts w:ascii="Times New Roman" w:hAnsi="Times New Roman" w:eastAsia="Times New Roman" w:cs="Times New Roman"/>
          <w:noProof w:val="0"/>
          <w:sz w:val="24"/>
          <w:szCs w:val="24"/>
          <w:lang w:val="en-GB"/>
        </w:rPr>
        <w:t>Alajlan</w:t>
      </w:r>
      <w:r w:rsidRPr="0625677F" w:rsidR="2D5AB1A0">
        <w:rPr>
          <w:rFonts w:ascii="Times New Roman" w:hAnsi="Times New Roman" w:eastAsia="Times New Roman" w:cs="Times New Roman"/>
          <w:noProof w:val="0"/>
          <w:sz w:val="24"/>
          <w:szCs w:val="24"/>
          <w:lang w:val="en-GB"/>
        </w:rPr>
        <w:t xml:space="preserve">, F., Alshehri, </w:t>
      </w:r>
      <w:r w:rsidRPr="0625677F" w:rsidR="2D5AB1A0">
        <w:rPr>
          <w:rFonts w:ascii="Times New Roman" w:hAnsi="Times New Roman" w:eastAsia="Times New Roman" w:cs="Times New Roman"/>
          <w:noProof w:val="0"/>
          <w:sz w:val="24"/>
          <w:szCs w:val="24"/>
          <w:lang w:val="en-GB"/>
        </w:rPr>
        <w:t>S.</w:t>
      </w:r>
      <w:r w:rsidRPr="0625677F" w:rsidR="2D5AB1A0">
        <w:rPr>
          <w:rFonts w:ascii="Times New Roman" w:hAnsi="Times New Roman" w:eastAsia="Times New Roman" w:cs="Times New Roman"/>
          <w:noProof w:val="0"/>
          <w:sz w:val="24"/>
          <w:szCs w:val="24"/>
          <w:lang w:val="en-GB"/>
        </w:rPr>
        <w:t xml:space="preserve"> and M </w:t>
      </w:r>
      <w:r w:rsidRPr="0625677F" w:rsidR="2D5AB1A0">
        <w:rPr>
          <w:rFonts w:ascii="Times New Roman" w:hAnsi="Times New Roman" w:eastAsia="Times New Roman" w:cs="Times New Roman"/>
          <w:noProof w:val="0"/>
          <w:sz w:val="24"/>
          <w:szCs w:val="24"/>
          <w:lang w:val="en-GB"/>
        </w:rPr>
        <w:t>AbuDujain</w:t>
      </w:r>
      <w:r w:rsidRPr="0625677F" w:rsidR="2D5AB1A0">
        <w:rPr>
          <w:rFonts w:ascii="Times New Roman" w:hAnsi="Times New Roman" w:eastAsia="Times New Roman" w:cs="Times New Roman"/>
          <w:noProof w:val="0"/>
          <w:sz w:val="24"/>
          <w:szCs w:val="24"/>
          <w:lang w:val="en-GB"/>
        </w:rPr>
        <w:t xml:space="preserve">, N. (2025). Athlete’s Mental Health and Quality of Life After Sports Injuries. </w:t>
      </w:r>
      <w:r w:rsidRPr="0625677F" w:rsidR="2D5AB1A0">
        <w:rPr>
          <w:rFonts w:ascii="Times New Roman" w:hAnsi="Times New Roman" w:eastAsia="Times New Roman" w:cs="Times New Roman"/>
          <w:i w:val="1"/>
          <w:iCs w:val="1"/>
          <w:noProof w:val="0"/>
          <w:sz w:val="24"/>
          <w:szCs w:val="24"/>
          <w:lang w:val="en-GB"/>
        </w:rPr>
        <w:t>JBJS Reviews</w:t>
      </w:r>
      <w:r w:rsidRPr="0625677F" w:rsidR="2D5AB1A0">
        <w:rPr>
          <w:rFonts w:ascii="Times New Roman" w:hAnsi="Times New Roman" w:eastAsia="Times New Roman" w:cs="Times New Roman"/>
          <w:noProof w:val="0"/>
          <w:sz w:val="24"/>
          <w:szCs w:val="24"/>
          <w:lang w:val="en-GB"/>
        </w:rPr>
        <w:t xml:space="preserve">, 13(9). </w:t>
      </w:r>
      <w:r w:rsidRPr="0625677F" w:rsidR="2D5AB1A0">
        <w:rPr>
          <w:rFonts w:ascii="Times New Roman" w:hAnsi="Times New Roman" w:eastAsia="Times New Roman" w:cs="Times New Roman"/>
          <w:noProof w:val="0"/>
          <w:sz w:val="24"/>
          <w:szCs w:val="24"/>
          <w:lang w:val="en-GB"/>
        </w:rPr>
        <w:t>doi:10.2106/jbjs.rvw</w:t>
      </w:r>
      <w:r w:rsidRPr="0625677F" w:rsidR="2D5AB1A0">
        <w:rPr>
          <w:rFonts w:ascii="Times New Roman" w:hAnsi="Times New Roman" w:eastAsia="Times New Roman" w:cs="Times New Roman"/>
          <w:noProof w:val="0"/>
          <w:sz w:val="24"/>
          <w:szCs w:val="24"/>
          <w:lang w:val="en-GB"/>
        </w:rPr>
        <w:t>.25.00123.</w:t>
      </w:r>
      <w:r w:rsidRPr="0625677F" w:rsidR="3ABD5EB9">
        <w:rPr>
          <w:rFonts w:ascii="Times New Roman" w:hAnsi="Times New Roman" w:eastAsia="Times New Roman" w:cs="Times New Roman"/>
          <w:noProof w:val="0"/>
          <w:sz w:val="24"/>
          <w:szCs w:val="24"/>
          <w:lang w:val="en-GB"/>
        </w:rPr>
        <w:t xml:space="preserve"> (Accessed: 20 October)</w:t>
      </w:r>
    </w:p>
    <w:p w:rsidR="424023C9" w:rsidP="0625677F" w:rsidRDefault="424023C9" w14:paraId="0121749D" w14:textId="5E0A37C0">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Arvinen-Barrow, </w:t>
      </w:r>
      <w:r w:rsidRPr="0625677F" w:rsidR="2D5AB1A0">
        <w:rPr>
          <w:rFonts w:ascii="Times New Roman" w:hAnsi="Times New Roman" w:eastAsia="Times New Roman" w:cs="Times New Roman"/>
          <w:noProof w:val="0"/>
          <w:sz w:val="24"/>
          <w:szCs w:val="24"/>
          <w:lang w:val="en-GB"/>
        </w:rPr>
        <w:t>M.</w:t>
      </w:r>
      <w:r w:rsidRPr="0625677F" w:rsidR="2D5AB1A0">
        <w:rPr>
          <w:rFonts w:ascii="Times New Roman" w:hAnsi="Times New Roman" w:eastAsia="Times New Roman" w:cs="Times New Roman"/>
          <w:noProof w:val="0"/>
          <w:sz w:val="24"/>
          <w:szCs w:val="24"/>
          <w:lang w:val="en-GB"/>
        </w:rPr>
        <w:t xml:space="preserve"> and Walker, N. (2013). </w:t>
      </w:r>
      <w:r w:rsidRPr="0625677F" w:rsidR="2D5AB1A0">
        <w:rPr>
          <w:rFonts w:ascii="Times New Roman" w:hAnsi="Times New Roman" w:eastAsia="Times New Roman" w:cs="Times New Roman"/>
          <w:i w:val="1"/>
          <w:iCs w:val="1"/>
          <w:noProof w:val="0"/>
          <w:sz w:val="24"/>
          <w:szCs w:val="24"/>
          <w:lang w:val="en-GB"/>
        </w:rPr>
        <w:t>The psychology of sport injury and rehabilitation</w:t>
      </w:r>
      <w:r w:rsidRPr="0625677F" w:rsidR="2D5AB1A0">
        <w:rPr>
          <w:rFonts w:ascii="Times New Roman" w:hAnsi="Times New Roman" w:eastAsia="Times New Roman" w:cs="Times New Roman"/>
          <w:noProof w:val="0"/>
          <w:sz w:val="24"/>
          <w:szCs w:val="24"/>
          <w:lang w:val="en-GB"/>
        </w:rPr>
        <w:t xml:space="preserve">. London: Routledge. Available at: </w:t>
      </w:r>
      <w:hyperlink r:id="Re9dfaac9bd314063">
        <w:r w:rsidRPr="0625677F" w:rsidR="2D5AB1A0">
          <w:rPr>
            <w:rStyle w:val="Hyperlink"/>
            <w:noProof w:val="0"/>
            <w:lang w:val="en-GB"/>
          </w:rPr>
          <w:t>https://ndl.ethernet.edu.et/server/api/core/bitstreams/57c354ff-f265-4d16-a805-696b1dc98201/content</w:t>
        </w:r>
      </w:hyperlink>
      <w:r w:rsidRPr="0625677F" w:rsidR="2D5AB1A0">
        <w:rPr>
          <w:rFonts w:ascii="Times New Roman" w:hAnsi="Times New Roman" w:eastAsia="Times New Roman" w:cs="Times New Roman"/>
          <w:noProof w:val="0"/>
          <w:sz w:val="24"/>
          <w:szCs w:val="24"/>
          <w:lang w:val="en-GB"/>
        </w:rPr>
        <w:t>.</w:t>
      </w:r>
      <w:r w:rsidRPr="0625677F" w:rsidR="77C86E54">
        <w:rPr>
          <w:rFonts w:ascii="Times New Roman" w:hAnsi="Times New Roman" w:eastAsia="Times New Roman" w:cs="Times New Roman"/>
          <w:noProof w:val="0"/>
          <w:sz w:val="24"/>
          <w:szCs w:val="24"/>
          <w:lang w:val="en-GB"/>
        </w:rPr>
        <w:t xml:space="preserve"> (Accessed: 20 October)</w:t>
      </w:r>
    </w:p>
    <w:p w:rsidR="424023C9" w:rsidP="0625677F" w:rsidRDefault="424023C9" w14:paraId="1EA2F4D2" w14:textId="55E8239A">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Bahr, R., </w:t>
      </w:r>
      <w:r w:rsidRPr="0625677F" w:rsidR="2D5AB1A0">
        <w:rPr>
          <w:rFonts w:ascii="Times New Roman" w:hAnsi="Times New Roman" w:eastAsia="Times New Roman" w:cs="Times New Roman"/>
          <w:noProof w:val="0"/>
          <w:sz w:val="24"/>
          <w:szCs w:val="24"/>
          <w:lang w:val="en-GB"/>
        </w:rPr>
        <w:t>Clarsen</w:t>
      </w:r>
      <w:r w:rsidRPr="0625677F" w:rsidR="2D5AB1A0">
        <w:rPr>
          <w:rFonts w:ascii="Times New Roman" w:hAnsi="Times New Roman" w:eastAsia="Times New Roman" w:cs="Times New Roman"/>
          <w:noProof w:val="0"/>
          <w:sz w:val="24"/>
          <w:szCs w:val="24"/>
          <w:lang w:val="en-GB"/>
        </w:rPr>
        <w:t xml:space="preserve">, B., Derman, W., Dvorak, J., Emery, C.A., Finch, C.F., Hägglund, M., Junge, A., Kemp, S., Khan, K.M., Marshall, S.W., </w:t>
      </w:r>
      <w:r w:rsidRPr="0625677F" w:rsidR="2D5AB1A0">
        <w:rPr>
          <w:rFonts w:ascii="Times New Roman" w:hAnsi="Times New Roman" w:eastAsia="Times New Roman" w:cs="Times New Roman"/>
          <w:noProof w:val="0"/>
          <w:sz w:val="24"/>
          <w:szCs w:val="24"/>
          <w:lang w:val="en-GB"/>
        </w:rPr>
        <w:t>Meeuwisse</w:t>
      </w:r>
      <w:r w:rsidRPr="0625677F" w:rsidR="2D5AB1A0">
        <w:rPr>
          <w:rFonts w:ascii="Times New Roman" w:hAnsi="Times New Roman" w:eastAsia="Times New Roman" w:cs="Times New Roman"/>
          <w:noProof w:val="0"/>
          <w:sz w:val="24"/>
          <w:szCs w:val="24"/>
          <w:lang w:val="en-GB"/>
        </w:rPr>
        <w:t xml:space="preserve">, W., Mountjoy, M., Orchard, J.W., Pluim, B., Quarrie, K.L., Reider, B., </w:t>
      </w:r>
      <w:r w:rsidRPr="0625677F" w:rsidR="2D5AB1A0">
        <w:rPr>
          <w:rFonts w:ascii="Times New Roman" w:hAnsi="Times New Roman" w:eastAsia="Times New Roman" w:cs="Times New Roman"/>
          <w:noProof w:val="0"/>
          <w:sz w:val="24"/>
          <w:szCs w:val="24"/>
          <w:lang w:val="en-GB"/>
        </w:rPr>
        <w:t>Schwellnus</w:t>
      </w:r>
      <w:r w:rsidRPr="0625677F" w:rsidR="2D5AB1A0">
        <w:rPr>
          <w:rFonts w:ascii="Times New Roman" w:hAnsi="Times New Roman" w:eastAsia="Times New Roman" w:cs="Times New Roman"/>
          <w:noProof w:val="0"/>
          <w:sz w:val="24"/>
          <w:szCs w:val="24"/>
          <w:lang w:val="en-GB"/>
        </w:rPr>
        <w:t xml:space="preserve">, M., </w:t>
      </w:r>
      <w:r w:rsidRPr="0625677F" w:rsidR="2D5AB1A0">
        <w:rPr>
          <w:rFonts w:ascii="Times New Roman" w:hAnsi="Times New Roman" w:eastAsia="Times New Roman" w:cs="Times New Roman"/>
          <w:noProof w:val="0"/>
          <w:sz w:val="24"/>
          <w:szCs w:val="24"/>
          <w:lang w:val="en-GB"/>
        </w:rPr>
        <w:t>Soligard</w:t>
      </w:r>
      <w:r w:rsidRPr="0625677F" w:rsidR="2D5AB1A0">
        <w:rPr>
          <w:rFonts w:ascii="Times New Roman" w:hAnsi="Times New Roman" w:eastAsia="Times New Roman" w:cs="Times New Roman"/>
          <w:noProof w:val="0"/>
          <w:sz w:val="24"/>
          <w:szCs w:val="24"/>
          <w:lang w:val="en-GB"/>
        </w:rPr>
        <w:t xml:space="preserve">, T., Stokes, K.A., </w:t>
      </w:r>
      <w:r w:rsidRPr="0625677F" w:rsidR="2D5AB1A0">
        <w:rPr>
          <w:rFonts w:ascii="Times New Roman" w:hAnsi="Times New Roman" w:eastAsia="Times New Roman" w:cs="Times New Roman"/>
          <w:noProof w:val="0"/>
          <w:sz w:val="24"/>
          <w:szCs w:val="24"/>
          <w:lang w:val="en-GB"/>
        </w:rPr>
        <w:t>Timpka</w:t>
      </w:r>
      <w:r w:rsidRPr="0625677F" w:rsidR="2D5AB1A0">
        <w:rPr>
          <w:rFonts w:ascii="Times New Roman" w:hAnsi="Times New Roman" w:eastAsia="Times New Roman" w:cs="Times New Roman"/>
          <w:noProof w:val="0"/>
          <w:sz w:val="24"/>
          <w:szCs w:val="24"/>
          <w:lang w:val="en-GB"/>
        </w:rPr>
        <w:t xml:space="preserve">, T., Verhagen, E., Bindra, A., Budgett, R., Engebretsen, L., </w:t>
      </w:r>
      <w:r w:rsidRPr="0625677F" w:rsidR="2D5AB1A0">
        <w:rPr>
          <w:rFonts w:ascii="Times New Roman" w:hAnsi="Times New Roman" w:eastAsia="Times New Roman" w:cs="Times New Roman"/>
          <w:noProof w:val="0"/>
          <w:sz w:val="24"/>
          <w:szCs w:val="24"/>
          <w:lang w:val="en-GB"/>
        </w:rPr>
        <w:t>Erdener</w:t>
      </w:r>
      <w:r w:rsidRPr="0625677F" w:rsidR="2D5AB1A0">
        <w:rPr>
          <w:rFonts w:ascii="Times New Roman" w:hAnsi="Times New Roman" w:eastAsia="Times New Roman" w:cs="Times New Roman"/>
          <w:noProof w:val="0"/>
          <w:sz w:val="24"/>
          <w:szCs w:val="24"/>
          <w:lang w:val="en-GB"/>
        </w:rPr>
        <w:t xml:space="preserve">, U. and Chamari, K. (2020). International </w:t>
      </w:r>
      <w:r w:rsidRPr="0625677F" w:rsidR="2D5AB1A0">
        <w:rPr>
          <w:rFonts w:ascii="Times New Roman" w:hAnsi="Times New Roman" w:eastAsia="Times New Roman" w:cs="Times New Roman"/>
          <w:noProof w:val="0"/>
          <w:sz w:val="24"/>
          <w:szCs w:val="24"/>
          <w:lang w:val="en-GB"/>
        </w:rPr>
        <w:t>olympic</w:t>
      </w:r>
      <w:r w:rsidRPr="0625677F" w:rsidR="2D5AB1A0">
        <w:rPr>
          <w:rFonts w:ascii="Times New Roman" w:hAnsi="Times New Roman" w:eastAsia="Times New Roman" w:cs="Times New Roman"/>
          <w:noProof w:val="0"/>
          <w:sz w:val="24"/>
          <w:szCs w:val="24"/>
          <w:lang w:val="en-GB"/>
        </w:rPr>
        <w:t xml:space="preserve"> committee consensus statement: Methods for recording and reporting of epidemiological data on injury and illness in sport 2020 (including STROBE extension for sport injury and illness Surveillance (STROBE-SIIS)). </w:t>
      </w:r>
      <w:r w:rsidRPr="0625677F" w:rsidR="2D5AB1A0">
        <w:rPr>
          <w:rFonts w:ascii="Times New Roman" w:hAnsi="Times New Roman" w:eastAsia="Times New Roman" w:cs="Times New Roman"/>
          <w:i w:val="1"/>
          <w:iCs w:val="1"/>
          <w:noProof w:val="0"/>
          <w:sz w:val="24"/>
          <w:szCs w:val="24"/>
          <w:lang w:val="en-GB"/>
        </w:rPr>
        <w:t>British Journal of Sports Medicine</w:t>
      </w:r>
      <w:r w:rsidRPr="0625677F" w:rsidR="2D5AB1A0">
        <w:rPr>
          <w:rFonts w:ascii="Times New Roman" w:hAnsi="Times New Roman" w:eastAsia="Times New Roman" w:cs="Times New Roman"/>
          <w:noProof w:val="0"/>
          <w:sz w:val="24"/>
          <w:szCs w:val="24"/>
          <w:lang w:val="en-GB"/>
        </w:rPr>
        <w:t xml:space="preserve">, 54(7), </w:t>
      </w:r>
      <w:r w:rsidRPr="0625677F" w:rsidR="2D5AB1A0">
        <w:rPr>
          <w:rFonts w:ascii="Times New Roman" w:hAnsi="Times New Roman" w:eastAsia="Times New Roman" w:cs="Times New Roman"/>
          <w:noProof w:val="0"/>
          <w:sz w:val="24"/>
          <w:szCs w:val="24"/>
          <w:lang w:val="en-GB"/>
        </w:rPr>
        <w:t>pp.bjsports</w:t>
      </w:r>
      <w:r w:rsidRPr="0625677F" w:rsidR="2D5AB1A0">
        <w:rPr>
          <w:rFonts w:ascii="Times New Roman" w:hAnsi="Times New Roman" w:eastAsia="Times New Roman" w:cs="Times New Roman"/>
          <w:noProof w:val="0"/>
          <w:sz w:val="24"/>
          <w:szCs w:val="24"/>
          <w:lang w:val="en-GB"/>
        </w:rPr>
        <w:t xml:space="preserve">-2019–101969. doi:10.1136/bjsports-2019-101969 </w:t>
      </w:r>
      <w:r w:rsidRPr="0625677F" w:rsidR="5701F2E9">
        <w:rPr>
          <w:rFonts w:ascii="Times New Roman" w:hAnsi="Times New Roman" w:eastAsia="Times New Roman" w:cs="Times New Roman"/>
          <w:noProof w:val="0"/>
          <w:sz w:val="24"/>
          <w:szCs w:val="24"/>
          <w:lang w:val="en-GB"/>
        </w:rPr>
        <w:t>(Accessed: 20 October)</w:t>
      </w:r>
    </w:p>
    <w:p w:rsidR="424023C9" w:rsidP="0625677F" w:rsidRDefault="424023C9" w14:paraId="0B91C96C" w14:textId="4FD6E329">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Buckthorpe</w:t>
      </w:r>
      <w:r w:rsidRPr="0625677F" w:rsidR="2D5AB1A0">
        <w:rPr>
          <w:rFonts w:ascii="Times New Roman" w:hAnsi="Times New Roman" w:eastAsia="Times New Roman" w:cs="Times New Roman"/>
          <w:noProof w:val="0"/>
          <w:sz w:val="24"/>
          <w:szCs w:val="24"/>
          <w:lang w:val="en-GB"/>
        </w:rPr>
        <w:t xml:space="preserve">, M., </w:t>
      </w:r>
      <w:r w:rsidRPr="0625677F" w:rsidR="2D5AB1A0">
        <w:rPr>
          <w:rFonts w:ascii="Times New Roman" w:hAnsi="Times New Roman" w:eastAsia="Times New Roman" w:cs="Times New Roman"/>
          <w:noProof w:val="0"/>
          <w:sz w:val="24"/>
          <w:szCs w:val="24"/>
          <w:lang w:val="en-GB"/>
        </w:rPr>
        <w:t>Tamisari</w:t>
      </w:r>
      <w:r w:rsidRPr="0625677F" w:rsidR="2D5AB1A0">
        <w:rPr>
          <w:rFonts w:ascii="Times New Roman" w:hAnsi="Times New Roman" w:eastAsia="Times New Roman" w:cs="Times New Roman"/>
          <w:noProof w:val="0"/>
          <w:sz w:val="24"/>
          <w:szCs w:val="24"/>
          <w:lang w:val="en-GB"/>
        </w:rPr>
        <w:t xml:space="preserve">, A. and Della Villa, F. (2020). A ten task-based progression in rehabilitation after ACL reconstruction: From post-surgery to return to play – a clinical commentary. </w:t>
      </w:r>
      <w:r w:rsidRPr="0625677F" w:rsidR="2D5AB1A0">
        <w:rPr>
          <w:rFonts w:ascii="Times New Roman" w:hAnsi="Times New Roman" w:eastAsia="Times New Roman" w:cs="Times New Roman"/>
          <w:i w:val="1"/>
          <w:iCs w:val="1"/>
          <w:noProof w:val="0"/>
          <w:sz w:val="24"/>
          <w:szCs w:val="24"/>
          <w:lang w:val="en-GB"/>
        </w:rPr>
        <w:t>International Journal of Sports Physical Therapy</w:t>
      </w:r>
      <w:r w:rsidRPr="0625677F" w:rsidR="2D5AB1A0">
        <w:rPr>
          <w:rFonts w:ascii="Times New Roman" w:hAnsi="Times New Roman" w:eastAsia="Times New Roman" w:cs="Times New Roman"/>
          <w:noProof w:val="0"/>
          <w:sz w:val="24"/>
          <w:szCs w:val="24"/>
          <w:lang w:val="en-GB"/>
        </w:rPr>
        <w:t xml:space="preserve">, 15(4), p.611. Available at: </w:t>
      </w:r>
      <w:hyperlink r:id="R2dbd179c53034fda">
        <w:r w:rsidRPr="0625677F" w:rsidR="2D5AB1A0">
          <w:rPr>
            <w:rStyle w:val="Hyperlink"/>
            <w:noProof w:val="0"/>
            <w:lang w:val="en-GB"/>
          </w:rPr>
          <w:t>https://pmc.ncbi.nlm.nih.gov/articles/PMC7735691/</w:t>
        </w:r>
      </w:hyperlink>
      <w:r w:rsidRPr="0625677F" w:rsidR="2D5AB1A0">
        <w:rPr>
          <w:rFonts w:ascii="Times New Roman" w:hAnsi="Times New Roman" w:eastAsia="Times New Roman" w:cs="Times New Roman"/>
          <w:noProof w:val="0"/>
          <w:sz w:val="24"/>
          <w:szCs w:val="24"/>
          <w:lang w:val="en-GB"/>
        </w:rPr>
        <w:t xml:space="preserve"> </w:t>
      </w:r>
      <w:r w:rsidRPr="0625677F" w:rsidR="5D54F162">
        <w:rPr>
          <w:rFonts w:ascii="Times New Roman" w:hAnsi="Times New Roman" w:eastAsia="Times New Roman" w:cs="Times New Roman"/>
          <w:noProof w:val="0"/>
          <w:sz w:val="24"/>
          <w:szCs w:val="24"/>
          <w:lang w:val="en-GB"/>
        </w:rPr>
        <w:t>(Accessed: 20 October)</w:t>
      </w:r>
    </w:p>
    <w:p w:rsidR="424023C9" w:rsidP="0625677F" w:rsidRDefault="424023C9" w14:paraId="11754B5C" w14:textId="004B8F65">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Butler, L., Baez, S., Walker, C., Roman, D., Douthit, T., </w:t>
      </w:r>
      <w:r w:rsidRPr="0625677F" w:rsidR="2D5AB1A0">
        <w:rPr>
          <w:rFonts w:ascii="Times New Roman" w:hAnsi="Times New Roman" w:eastAsia="Times New Roman" w:cs="Times New Roman"/>
          <w:noProof w:val="0"/>
          <w:sz w:val="24"/>
          <w:szCs w:val="24"/>
          <w:lang w:val="en-GB"/>
        </w:rPr>
        <w:t>Kuenze</w:t>
      </w:r>
      <w:r w:rsidRPr="0625677F" w:rsidR="2D5AB1A0">
        <w:rPr>
          <w:rFonts w:ascii="Times New Roman" w:hAnsi="Times New Roman" w:eastAsia="Times New Roman" w:cs="Times New Roman"/>
          <w:noProof w:val="0"/>
          <w:sz w:val="24"/>
          <w:szCs w:val="24"/>
          <w:lang w:val="en-GB"/>
        </w:rPr>
        <w:t xml:space="preserve">, C. and Ulman, S. (2025). The relationship between psychological readiness to return to sport and </w:t>
      </w:r>
      <w:r w:rsidRPr="0625677F" w:rsidR="2D5AB1A0">
        <w:rPr>
          <w:rFonts w:ascii="Times New Roman" w:hAnsi="Times New Roman" w:eastAsia="Times New Roman" w:cs="Times New Roman"/>
          <w:noProof w:val="0"/>
          <w:sz w:val="24"/>
          <w:szCs w:val="24"/>
          <w:lang w:val="en-GB"/>
        </w:rPr>
        <w:t>kinesiophobia</w:t>
      </w:r>
      <w:r w:rsidRPr="0625677F" w:rsidR="2D5AB1A0">
        <w:rPr>
          <w:rFonts w:ascii="Times New Roman" w:hAnsi="Times New Roman" w:eastAsia="Times New Roman" w:cs="Times New Roman"/>
          <w:noProof w:val="0"/>
          <w:sz w:val="24"/>
          <w:szCs w:val="24"/>
          <w:lang w:val="en-GB"/>
        </w:rPr>
        <w:t xml:space="preserve"> in teens and young adults after anterior cruciate ligament reconstruction. </w:t>
      </w:r>
      <w:r w:rsidRPr="0625677F" w:rsidR="2D5AB1A0">
        <w:rPr>
          <w:rFonts w:ascii="Times New Roman" w:hAnsi="Times New Roman" w:eastAsia="Times New Roman" w:cs="Times New Roman"/>
          <w:i w:val="1"/>
          <w:iCs w:val="1"/>
          <w:noProof w:val="0"/>
          <w:sz w:val="24"/>
          <w:szCs w:val="24"/>
          <w:lang w:val="en-GB"/>
        </w:rPr>
        <w:t>Frontiers in Psychology</w:t>
      </w:r>
      <w:r w:rsidRPr="0625677F" w:rsidR="2D5AB1A0">
        <w:rPr>
          <w:rFonts w:ascii="Times New Roman" w:hAnsi="Times New Roman" w:eastAsia="Times New Roman" w:cs="Times New Roman"/>
          <w:noProof w:val="0"/>
          <w:sz w:val="24"/>
          <w:szCs w:val="24"/>
          <w:lang w:val="en-GB"/>
        </w:rPr>
        <w:t xml:space="preserve">, 16. doi:10.3389/fpsyg.2025.1623398 </w:t>
      </w:r>
      <w:r w:rsidRPr="0625677F" w:rsidR="5D1E1633">
        <w:rPr>
          <w:rFonts w:ascii="Times New Roman" w:hAnsi="Times New Roman" w:eastAsia="Times New Roman" w:cs="Times New Roman"/>
          <w:noProof w:val="0"/>
          <w:sz w:val="24"/>
          <w:szCs w:val="24"/>
          <w:lang w:val="en-GB"/>
        </w:rPr>
        <w:t>(Accessed: 11 October)</w:t>
      </w:r>
    </w:p>
    <w:p w:rsidR="424023C9" w:rsidP="0625677F" w:rsidRDefault="424023C9" w14:paraId="4E5F2C5F" w14:textId="3D678E27">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Clement, D., Arvinen-Barrow, </w:t>
      </w:r>
      <w:r w:rsidRPr="0625677F" w:rsidR="2D5AB1A0">
        <w:rPr>
          <w:rFonts w:ascii="Times New Roman" w:hAnsi="Times New Roman" w:eastAsia="Times New Roman" w:cs="Times New Roman"/>
          <w:noProof w:val="0"/>
          <w:sz w:val="24"/>
          <w:szCs w:val="24"/>
          <w:lang w:val="en-GB"/>
        </w:rPr>
        <w:t>M.</w:t>
      </w:r>
      <w:r w:rsidRPr="0625677F" w:rsidR="2D5AB1A0">
        <w:rPr>
          <w:rFonts w:ascii="Times New Roman" w:hAnsi="Times New Roman" w:eastAsia="Times New Roman" w:cs="Times New Roman"/>
          <w:noProof w:val="0"/>
          <w:sz w:val="24"/>
          <w:szCs w:val="24"/>
          <w:lang w:val="en-GB"/>
        </w:rPr>
        <w:t xml:space="preserve"> and Fetty, T. (2015). Psychosocial responses during </w:t>
      </w:r>
      <w:r w:rsidRPr="0625677F" w:rsidR="2D5AB1A0">
        <w:rPr>
          <w:rFonts w:ascii="Times New Roman" w:hAnsi="Times New Roman" w:eastAsia="Times New Roman" w:cs="Times New Roman"/>
          <w:noProof w:val="0"/>
          <w:sz w:val="24"/>
          <w:szCs w:val="24"/>
          <w:lang w:val="en-GB"/>
        </w:rPr>
        <w:t>different phases</w:t>
      </w:r>
      <w:r w:rsidRPr="0625677F" w:rsidR="2D5AB1A0">
        <w:rPr>
          <w:rFonts w:ascii="Times New Roman" w:hAnsi="Times New Roman" w:eastAsia="Times New Roman" w:cs="Times New Roman"/>
          <w:noProof w:val="0"/>
          <w:sz w:val="24"/>
          <w:szCs w:val="24"/>
          <w:lang w:val="en-GB"/>
        </w:rPr>
        <w:t xml:space="preserve"> of sport-injury rehabilitation: A qualitative study. </w:t>
      </w:r>
      <w:r w:rsidRPr="0625677F" w:rsidR="2D5AB1A0">
        <w:rPr>
          <w:rFonts w:ascii="Times New Roman" w:hAnsi="Times New Roman" w:eastAsia="Times New Roman" w:cs="Times New Roman"/>
          <w:i w:val="1"/>
          <w:iCs w:val="1"/>
          <w:noProof w:val="0"/>
          <w:sz w:val="24"/>
          <w:szCs w:val="24"/>
          <w:lang w:val="en-GB"/>
        </w:rPr>
        <w:t>Journal of Athletic Training</w:t>
      </w:r>
      <w:r w:rsidRPr="0625677F" w:rsidR="2D5AB1A0">
        <w:rPr>
          <w:rFonts w:ascii="Times New Roman" w:hAnsi="Times New Roman" w:eastAsia="Times New Roman" w:cs="Times New Roman"/>
          <w:noProof w:val="0"/>
          <w:sz w:val="24"/>
          <w:szCs w:val="24"/>
          <w:lang w:val="en-GB"/>
        </w:rPr>
        <w:t>, 50(1), pp.95–104. doi:10.4085/1062-6050-49.3.52.</w:t>
      </w:r>
      <w:r w:rsidRPr="0625677F" w:rsidR="12130BAE">
        <w:rPr>
          <w:rFonts w:ascii="Times New Roman" w:hAnsi="Times New Roman" w:eastAsia="Times New Roman" w:cs="Times New Roman"/>
          <w:noProof w:val="0"/>
          <w:sz w:val="24"/>
          <w:szCs w:val="24"/>
          <w:lang w:val="en-GB"/>
        </w:rPr>
        <w:t xml:space="preserve"> (Accessed: 20 October)</w:t>
      </w:r>
    </w:p>
    <w:p w:rsidR="424023C9" w:rsidP="0625677F" w:rsidRDefault="424023C9" w14:paraId="73D2250E" w14:textId="5512111A">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Cronström</w:t>
      </w:r>
      <w:r w:rsidRPr="0625677F" w:rsidR="2D5AB1A0">
        <w:rPr>
          <w:rFonts w:ascii="Times New Roman" w:hAnsi="Times New Roman" w:eastAsia="Times New Roman" w:cs="Times New Roman"/>
          <w:noProof w:val="0"/>
          <w:sz w:val="24"/>
          <w:szCs w:val="24"/>
          <w:lang w:val="en-GB"/>
        </w:rPr>
        <w:t xml:space="preserve">, A., </w:t>
      </w:r>
      <w:r w:rsidRPr="0625677F" w:rsidR="2D5AB1A0">
        <w:rPr>
          <w:rFonts w:ascii="Times New Roman" w:hAnsi="Times New Roman" w:eastAsia="Times New Roman" w:cs="Times New Roman"/>
          <w:noProof w:val="0"/>
          <w:sz w:val="24"/>
          <w:szCs w:val="24"/>
          <w:lang w:val="en-GB"/>
        </w:rPr>
        <w:t>Häger</w:t>
      </w:r>
      <w:r w:rsidRPr="0625677F" w:rsidR="2D5AB1A0">
        <w:rPr>
          <w:rFonts w:ascii="Times New Roman" w:hAnsi="Times New Roman" w:eastAsia="Times New Roman" w:cs="Times New Roman"/>
          <w:noProof w:val="0"/>
          <w:sz w:val="24"/>
          <w:szCs w:val="24"/>
          <w:lang w:val="en-GB"/>
        </w:rPr>
        <w:t xml:space="preserve">, C.K., Thorborg, K. and </w:t>
      </w:r>
      <w:r w:rsidRPr="0625677F" w:rsidR="2D5AB1A0">
        <w:rPr>
          <w:rFonts w:ascii="Times New Roman" w:hAnsi="Times New Roman" w:eastAsia="Times New Roman" w:cs="Times New Roman"/>
          <w:noProof w:val="0"/>
          <w:sz w:val="24"/>
          <w:szCs w:val="24"/>
          <w:lang w:val="en-GB"/>
        </w:rPr>
        <w:t>Ageberg</w:t>
      </w:r>
      <w:r w:rsidRPr="0625677F" w:rsidR="2D5AB1A0">
        <w:rPr>
          <w:rFonts w:ascii="Times New Roman" w:hAnsi="Times New Roman" w:eastAsia="Times New Roman" w:cs="Times New Roman"/>
          <w:noProof w:val="0"/>
          <w:sz w:val="24"/>
          <w:szCs w:val="24"/>
          <w:lang w:val="en-GB"/>
        </w:rPr>
        <w:t xml:space="preserve">, E. (2023). Factors associated with sports function and psychological readiness to return to sports at 12 months after anterior cruciate ligament reconstruction: A cross-sectional study. </w:t>
      </w:r>
      <w:r w:rsidRPr="0625677F" w:rsidR="2D5AB1A0">
        <w:rPr>
          <w:rFonts w:ascii="Times New Roman" w:hAnsi="Times New Roman" w:eastAsia="Times New Roman" w:cs="Times New Roman"/>
          <w:i w:val="1"/>
          <w:iCs w:val="1"/>
          <w:noProof w:val="0"/>
          <w:sz w:val="24"/>
          <w:szCs w:val="24"/>
          <w:lang w:val="en-GB"/>
        </w:rPr>
        <w:t>The American Journal of Sports Medicine</w:t>
      </w:r>
      <w:r w:rsidRPr="0625677F" w:rsidR="2D5AB1A0">
        <w:rPr>
          <w:rFonts w:ascii="Times New Roman" w:hAnsi="Times New Roman" w:eastAsia="Times New Roman" w:cs="Times New Roman"/>
          <w:noProof w:val="0"/>
          <w:sz w:val="24"/>
          <w:szCs w:val="24"/>
          <w:lang w:val="en-GB"/>
        </w:rPr>
        <w:t>, 51(12), pp.3112–3120. doi:10.1177/03635465231192983.</w:t>
      </w:r>
      <w:r w:rsidRPr="0625677F" w:rsidR="2F00A0F4">
        <w:rPr>
          <w:rFonts w:ascii="Times New Roman" w:hAnsi="Times New Roman" w:eastAsia="Times New Roman" w:cs="Times New Roman"/>
          <w:noProof w:val="0"/>
          <w:sz w:val="24"/>
          <w:szCs w:val="24"/>
          <w:lang w:val="en-GB"/>
        </w:rPr>
        <w:t xml:space="preserve"> (Accessed: 11 October)</w:t>
      </w:r>
    </w:p>
    <w:p w:rsidR="424023C9" w:rsidP="0625677F" w:rsidRDefault="424023C9" w14:paraId="28B33748" w14:textId="339F79E4">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Evans, L., Hardy, L., Mitchell, </w:t>
      </w:r>
      <w:r w:rsidRPr="0625677F" w:rsidR="2D5AB1A0">
        <w:rPr>
          <w:rFonts w:ascii="Times New Roman" w:hAnsi="Times New Roman" w:eastAsia="Times New Roman" w:cs="Times New Roman"/>
          <w:noProof w:val="0"/>
          <w:sz w:val="24"/>
          <w:szCs w:val="24"/>
          <w:lang w:val="en-GB"/>
        </w:rPr>
        <w:t>I.</w:t>
      </w:r>
      <w:r w:rsidRPr="0625677F" w:rsidR="2D5AB1A0">
        <w:rPr>
          <w:rFonts w:ascii="Times New Roman" w:hAnsi="Times New Roman" w:eastAsia="Times New Roman" w:cs="Times New Roman"/>
          <w:noProof w:val="0"/>
          <w:sz w:val="24"/>
          <w:szCs w:val="24"/>
          <w:lang w:val="en-GB"/>
        </w:rPr>
        <w:t xml:space="preserve"> and Rees, T. (2008). The development of a measure of psychological responses to injury. </w:t>
      </w:r>
      <w:r w:rsidRPr="0625677F" w:rsidR="2D5AB1A0">
        <w:rPr>
          <w:rFonts w:ascii="Times New Roman" w:hAnsi="Times New Roman" w:eastAsia="Times New Roman" w:cs="Times New Roman"/>
          <w:i w:val="1"/>
          <w:iCs w:val="1"/>
          <w:noProof w:val="0"/>
          <w:sz w:val="24"/>
          <w:szCs w:val="24"/>
          <w:lang w:val="en-GB"/>
        </w:rPr>
        <w:t>Journal of Sport Rehabilitation</w:t>
      </w:r>
      <w:r w:rsidRPr="0625677F" w:rsidR="2D5AB1A0">
        <w:rPr>
          <w:rFonts w:ascii="Times New Roman" w:hAnsi="Times New Roman" w:eastAsia="Times New Roman" w:cs="Times New Roman"/>
          <w:noProof w:val="0"/>
          <w:sz w:val="24"/>
          <w:szCs w:val="24"/>
          <w:lang w:val="en-GB"/>
        </w:rPr>
        <w:t>, 17(1), pp.21–37. doi:10.1123/jsr.17.1.21.</w:t>
      </w:r>
      <w:r w:rsidRPr="0625677F" w:rsidR="543B07AB">
        <w:rPr>
          <w:rFonts w:ascii="Times New Roman" w:hAnsi="Times New Roman" w:eastAsia="Times New Roman" w:cs="Times New Roman"/>
          <w:noProof w:val="0"/>
          <w:sz w:val="24"/>
          <w:szCs w:val="24"/>
          <w:lang w:val="en-GB"/>
        </w:rPr>
        <w:t xml:space="preserve"> (Accessed: 20 October)</w:t>
      </w:r>
    </w:p>
    <w:p w:rsidR="424023C9" w:rsidP="0625677F" w:rsidRDefault="424023C9" w14:paraId="27E129BF" w14:textId="114660D2">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Forsdyke</w:t>
      </w:r>
      <w:r w:rsidRPr="0625677F" w:rsidR="2D5AB1A0">
        <w:rPr>
          <w:rFonts w:ascii="Times New Roman" w:hAnsi="Times New Roman" w:eastAsia="Times New Roman" w:cs="Times New Roman"/>
          <w:noProof w:val="0"/>
          <w:sz w:val="24"/>
          <w:szCs w:val="24"/>
          <w:lang w:val="en-GB"/>
        </w:rPr>
        <w:t xml:space="preserve">, D., Gledhill, </w:t>
      </w:r>
      <w:r w:rsidRPr="0625677F" w:rsidR="2D5AB1A0">
        <w:rPr>
          <w:rFonts w:ascii="Times New Roman" w:hAnsi="Times New Roman" w:eastAsia="Times New Roman" w:cs="Times New Roman"/>
          <w:noProof w:val="0"/>
          <w:sz w:val="24"/>
          <w:szCs w:val="24"/>
          <w:lang w:val="en-GB"/>
        </w:rPr>
        <w:t>A.</w:t>
      </w:r>
      <w:r w:rsidRPr="0625677F" w:rsidR="2D5AB1A0">
        <w:rPr>
          <w:rFonts w:ascii="Times New Roman" w:hAnsi="Times New Roman" w:eastAsia="Times New Roman" w:cs="Times New Roman"/>
          <w:noProof w:val="0"/>
          <w:sz w:val="24"/>
          <w:szCs w:val="24"/>
          <w:lang w:val="en-GB"/>
        </w:rPr>
        <w:t xml:space="preserve"> and Ardern, C. (2016). Psychological readiness to return to sport: Three key elements to help the practitioner decide whether the athlete is </w:t>
      </w:r>
      <w:bookmarkStart w:name="_Int_R33vTUq0" w:id="62869955"/>
      <w:r w:rsidRPr="0625677F" w:rsidR="2D5AB1A0">
        <w:rPr>
          <w:rFonts w:ascii="Times New Roman" w:hAnsi="Times New Roman" w:eastAsia="Times New Roman" w:cs="Times New Roman"/>
          <w:noProof w:val="0"/>
          <w:sz w:val="24"/>
          <w:szCs w:val="24"/>
          <w:lang w:val="en-GB"/>
        </w:rPr>
        <w:t>REALLY ready</w:t>
      </w:r>
      <w:bookmarkEnd w:id="62869955"/>
      <w:r w:rsidRPr="0625677F" w:rsidR="2D5AB1A0">
        <w:rPr>
          <w:rFonts w:ascii="Times New Roman" w:hAnsi="Times New Roman" w:eastAsia="Times New Roman" w:cs="Times New Roman"/>
          <w:noProof w:val="0"/>
          <w:sz w:val="24"/>
          <w:szCs w:val="24"/>
          <w:lang w:val="en-GB"/>
        </w:rPr>
        <w:t xml:space="preserve">? </w:t>
      </w:r>
      <w:r w:rsidRPr="0625677F" w:rsidR="2D5AB1A0">
        <w:rPr>
          <w:rFonts w:ascii="Times New Roman" w:hAnsi="Times New Roman" w:eastAsia="Times New Roman" w:cs="Times New Roman"/>
          <w:i w:val="1"/>
          <w:iCs w:val="1"/>
          <w:noProof w:val="0"/>
          <w:sz w:val="24"/>
          <w:szCs w:val="24"/>
          <w:lang w:val="en-GB"/>
        </w:rPr>
        <w:t>British Journal of Sports Medicine</w:t>
      </w:r>
      <w:r w:rsidRPr="0625677F" w:rsidR="2D5AB1A0">
        <w:rPr>
          <w:rFonts w:ascii="Times New Roman" w:hAnsi="Times New Roman" w:eastAsia="Times New Roman" w:cs="Times New Roman"/>
          <w:noProof w:val="0"/>
          <w:sz w:val="24"/>
          <w:szCs w:val="24"/>
          <w:lang w:val="en-GB"/>
        </w:rPr>
        <w:t>, 51(7), pp.555–556. doi:10.1136/bjsports-2016-096770.</w:t>
      </w:r>
      <w:r w:rsidRPr="0625677F" w:rsidR="09AC4CA0">
        <w:rPr>
          <w:rFonts w:ascii="Times New Roman" w:hAnsi="Times New Roman" w:eastAsia="Times New Roman" w:cs="Times New Roman"/>
          <w:noProof w:val="0"/>
          <w:sz w:val="24"/>
          <w:szCs w:val="24"/>
          <w:lang w:val="en-GB"/>
        </w:rPr>
        <w:t xml:space="preserve"> (Accessed: </w:t>
      </w:r>
      <w:r w:rsidRPr="0625677F" w:rsidR="195A3D50">
        <w:rPr>
          <w:rFonts w:ascii="Times New Roman" w:hAnsi="Times New Roman" w:eastAsia="Times New Roman" w:cs="Times New Roman"/>
          <w:noProof w:val="0"/>
          <w:sz w:val="24"/>
          <w:szCs w:val="24"/>
          <w:lang w:val="en-GB"/>
        </w:rPr>
        <w:t xml:space="preserve">20 </w:t>
      </w:r>
      <w:r w:rsidRPr="0625677F" w:rsidR="09AC4CA0">
        <w:rPr>
          <w:rFonts w:ascii="Times New Roman" w:hAnsi="Times New Roman" w:eastAsia="Times New Roman" w:cs="Times New Roman"/>
          <w:noProof w:val="0"/>
          <w:sz w:val="24"/>
          <w:szCs w:val="24"/>
          <w:lang w:val="en-GB"/>
        </w:rPr>
        <w:t>October)</w:t>
      </w:r>
    </w:p>
    <w:p w:rsidR="424023C9" w:rsidP="0625677F" w:rsidRDefault="424023C9" w14:paraId="0AEB8178" w14:textId="025BE06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0625677F" w:rsidR="2D5AB1A0">
        <w:rPr>
          <w:rFonts w:ascii="Times New Roman" w:hAnsi="Times New Roman" w:eastAsia="Times New Roman" w:cs="Times New Roman"/>
          <w:noProof w:val="0"/>
          <w:sz w:val="24"/>
          <w:szCs w:val="24"/>
          <w:lang w:val="en-GB"/>
        </w:rPr>
        <w:t>Forsdyke</w:t>
      </w:r>
      <w:r w:rsidRPr="0625677F" w:rsidR="2D5AB1A0">
        <w:rPr>
          <w:rFonts w:ascii="Times New Roman" w:hAnsi="Times New Roman" w:eastAsia="Times New Roman" w:cs="Times New Roman"/>
          <w:noProof w:val="0"/>
          <w:sz w:val="24"/>
          <w:szCs w:val="24"/>
          <w:lang w:val="en-GB"/>
        </w:rPr>
        <w:t xml:space="preserve">, D., Madigan, D., Gledhill, </w:t>
      </w:r>
      <w:r w:rsidRPr="0625677F" w:rsidR="2D5AB1A0">
        <w:rPr>
          <w:rFonts w:ascii="Times New Roman" w:hAnsi="Times New Roman" w:eastAsia="Times New Roman" w:cs="Times New Roman"/>
          <w:noProof w:val="0"/>
          <w:sz w:val="24"/>
          <w:szCs w:val="24"/>
          <w:lang w:val="en-GB"/>
        </w:rPr>
        <w:t>A.</w:t>
      </w:r>
      <w:r w:rsidRPr="0625677F" w:rsidR="2D5AB1A0">
        <w:rPr>
          <w:rFonts w:ascii="Times New Roman" w:hAnsi="Times New Roman" w:eastAsia="Times New Roman" w:cs="Times New Roman"/>
          <w:noProof w:val="0"/>
          <w:sz w:val="24"/>
          <w:szCs w:val="24"/>
          <w:lang w:val="en-GB"/>
        </w:rPr>
        <w:t xml:space="preserve"> and Smith, A. (2022). Perceived social support, reinjury anxiety, and psychological readiness to return to sport in soccer players. </w:t>
      </w:r>
      <w:r w:rsidRPr="0625677F" w:rsidR="2D5AB1A0">
        <w:rPr>
          <w:rFonts w:ascii="Times New Roman" w:hAnsi="Times New Roman" w:eastAsia="Times New Roman" w:cs="Times New Roman"/>
          <w:i w:val="1"/>
          <w:iCs w:val="1"/>
          <w:noProof w:val="0"/>
          <w:sz w:val="24"/>
          <w:szCs w:val="24"/>
          <w:lang w:val="en-GB"/>
        </w:rPr>
        <w:t>Journal of Sport Rehabilitation</w:t>
      </w:r>
      <w:r w:rsidRPr="0625677F" w:rsidR="2D5AB1A0">
        <w:rPr>
          <w:rFonts w:ascii="Times New Roman" w:hAnsi="Times New Roman" w:eastAsia="Times New Roman" w:cs="Times New Roman"/>
          <w:noProof w:val="0"/>
          <w:sz w:val="24"/>
          <w:szCs w:val="24"/>
          <w:lang w:val="en-GB"/>
        </w:rPr>
        <w:t>, 31(6), pp.1–7. doi:10.1123/jsr.2021-0181.</w:t>
      </w:r>
      <w:r w:rsidRPr="0625677F" w:rsidR="321C24EF">
        <w:rPr>
          <w:rFonts w:ascii="Times New Roman" w:hAnsi="Times New Roman" w:eastAsia="Times New Roman" w:cs="Times New Roman"/>
          <w:noProof w:val="0"/>
          <w:sz w:val="24"/>
          <w:szCs w:val="24"/>
          <w:lang w:val="en-GB"/>
        </w:rPr>
        <w:t xml:space="preserve"> (Accessed: </w:t>
      </w:r>
      <w:r w:rsidRPr="0625677F" w:rsidR="08D9FCAA">
        <w:rPr>
          <w:rFonts w:ascii="Times New Roman" w:hAnsi="Times New Roman" w:eastAsia="Times New Roman" w:cs="Times New Roman"/>
          <w:noProof w:val="0"/>
          <w:sz w:val="24"/>
          <w:szCs w:val="24"/>
          <w:lang w:val="en-GB"/>
        </w:rPr>
        <w:t>11</w:t>
      </w:r>
      <w:r w:rsidRPr="0625677F" w:rsidR="321C24EF">
        <w:rPr>
          <w:rFonts w:ascii="Times New Roman" w:hAnsi="Times New Roman" w:eastAsia="Times New Roman" w:cs="Times New Roman"/>
          <w:noProof w:val="0"/>
          <w:sz w:val="24"/>
          <w:szCs w:val="24"/>
          <w:lang w:val="en-GB"/>
        </w:rPr>
        <w:t xml:space="preserve"> October)</w:t>
      </w:r>
    </w:p>
    <w:p w:rsidR="424023C9" w:rsidP="0625677F" w:rsidRDefault="424023C9" w14:paraId="56846B13" w14:textId="572431E0">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Freeman, P., Coffee, </w:t>
      </w:r>
      <w:r w:rsidRPr="0625677F" w:rsidR="2D5AB1A0">
        <w:rPr>
          <w:rFonts w:ascii="Times New Roman" w:hAnsi="Times New Roman" w:eastAsia="Times New Roman" w:cs="Times New Roman"/>
          <w:noProof w:val="0"/>
          <w:sz w:val="24"/>
          <w:szCs w:val="24"/>
          <w:lang w:val="en-GB"/>
        </w:rPr>
        <w:t>P.</w:t>
      </w:r>
      <w:r w:rsidRPr="0625677F" w:rsidR="2D5AB1A0">
        <w:rPr>
          <w:rFonts w:ascii="Times New Roman" w:hAnsi="Times New Roman" w:eastAsia="Times New Roman" w:cs="Times New Roman"/>
          <w:noProof w:val="0"/>
          <w:sz w:val="24"/>
          <w:szCs w:val="24"/>
          <w:lang w:val="en-GB"/>
        </w:rPr>
        <w:t xml:space="preserve"> and Rees, T. (2011). The PASS-Q: The perceived available support in sport questionnaire. </w:t>
      </w:r>
      <w:r w:rsidRPr="0625677F" w:rsidR="2D5AB1A0">
        <w:rPr>
          <w:rFonts w:ascii="Times New Roman" w:hAnsi="Times New Roman" w:eastAsia="Times New Roman" w:cs="Times New Roman"/>
          <w:i w:val="1"/>
          <w:iCs w:val="1"/>
          <w:noProof w:val="0"/>
          <w:sz w:val="24"/>
          <w:szCs w:val="24"/>
          <w:lang w:val="en-GB"/>
        </w:rPr>
        <w:t>Journal of Sport and Exercise Psychology</w:t>
      </w:r>
      <w:r w:rsidRPr="0625677F" w:rsidR="2D5AB1A0">
        <w:rPr>
          <w:rFonts w:ascii="Times New Roman" w:hAnsi="Times New Roman" w:eastAsia="Times New Roman" w:cs="Times New Roman"/>
          <w:noProof w:val="0"/>
          <w:sz w:val="24"/>
          <w:szCs w:val="24"/>
          <w:lang w:val="en-GB"/>
        </w:rPr>
        <w:t>, 33(1), pp.54–74. doi:10.1123/jsep.33.1.54.</w:t>
      </w:r>
      <w:r w:rsidRPr="0625677F" w:rsidR="11C7F8A3">
        <w:rPr>
          <w:rFonts w:ascii="Times New Roman" w:hAnsi="Times New Roman" w:eastAsia="Times New Roman" w:cs="Times New Roman"/>
          <w:noProof w:val="0"/>
          <w:sz w:val="24"/>
          <w:szCs w:val="24"/>
          <w:lang w:val="en-GB"/>
        </w:rPr>
        <w:t xml:space="preserve"> (Accessed: </w:t>
      </w:r>
      <w:r w:rsidRPr="0625677F" w:rsidR="697F7A25">
        <w:rPr>
          <w:rFonts w:ascii="Times New Roman" w:hAnsi="Times New Roman" w:eastAsia="Times New Roman" w:cs="Times New Roman"/>
          <w:noProof w:val="0"/>
          <w:sz w:val="24"/>
          <w:szCs w:val="24"/>
          <w:lang w:val="en-GB"/>
        </w:rPr>
        <w:t>20</w:t>
      </w:r>
      <w:r w:rsidRPr="0625677F" w:rsidR="11C7F8A3">
        <w:rPr>
          <w:rFonts w:ascii="Times New Roman" w:hAnsi="Times New Roman" w:eastAsia="Times New Roman" w:cs="Times New Roman"/>
          <w:noProof w:val="0"/>
          <w:sz w:val="24"/>
          <w:szCs w:val="24"/>
          <w:lang w:val="en-GB"/>
        </w:rPr>
        <w:t xml:space="preserve"> October)</w:t>
      </w:r>
    </w:p>
    <w:p w:rsidR="424023C9" w:rsidP="0625677F" w:rsidRDefault="424023C9" w14:paraId="7E401D02" w14:textId="5D9D2C82">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Glazer, D.D. (2009). Development and preliminary validation of the injury-psychological readiness to return to sport (I-PRRS) scale. </w:t>
      </w:r>
      <w:r w:rsidRPr="0625677F" w:rsidR="2D5AB1A0">
        <w:rPr>
          <w:rFonts w:ascii="Times New Roman" w:hAnsi="Times New Roman" w:eastAsia="Times New Roman" w:cs="Times New Roman"/>
          <w:i w:val="1"/>
          <w:iCs w:val="1"/>
          <w:noProof w:val="0"/>
          <w:sz w:val="24"/>
          <w:szCs w:val="24"/>
          <w:lang w:val="en-GB"/>
        </w:rPr>
        <w:t>Journal of Athletic Training</w:t>
      </w:r>
      <w:r w:rsidRPr="0625677F" w:rsidR="2D5AB1A0">
        <w:rPr>
          <w:rFonts w:ascii="Times New Roman" w:hAnsi="Times New Roman" w:eastAsia="Times New Roman" w:cs="Times New Roman"/>
          <w:noProof w:val="0"/>
          <w:sz w:val="24"/>
          <w:szCs w:val="24"/>
          <w:lang w:val="en-GB"/>
        </w:rPr>
        <w:t>, 44(2), pp.185–189. doi:10.4085/1062-6050-44.2.185.</w:t>
      </w:r>
      <w:r w:rsidRPr="0625677F" w:rsidR="3DCF9F0C">
        <w:rPr>
          <w:rFonts w:ascii="Times New Roman" w:hAnsi="Times New Roman" w:eastAsia="Times New Roman" w:cs="Times New Roman"/>
          <w:noProof w:val="0"/>
          <w:sz w:val="24"/>
          <w:szCs w:val="24"/>
          <w:lang w:val="en-GB"/>
        </w:rPr>
        <w:t xml:space="preserve"> (Accessed: 11 October)</w:t>
      </w:r>
    </w:p>
    <w:p w:rsidR="424023C9" w:rsidP="0625677F" w:rsidRDefault="424023C9" w14:paraId="567A6BE7" w14:textId="4D35CE4A">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Larsson, C., Ekvall Hansson, E., Sundquist, K. and Jakobsson, U. (2016). </w:t>
      </w:r>
      <w:r w:rsidRPr="0625677F" w:rsidR="2D5AB1A0">
        <w:rPr>
          <w:rFonts w:ascii="Times New Roman" w:hAnsi="Times New Roman" w:eastAsia="Times New Roman" w:cs="Times New Roman"/>
          <w:noProof w:val="0"/>
          <w:sz w:val="24"/>
          <w:szCs w:val="24"/>
          <w:lang w:val="en-GB"/>
        </w:rPr>
        <w:t>Kinesiophobia</w:t>
      </w:r>
      <w:r w:rsidRPr="0625677F" w:rsidR="2D5AB1A0">
        <w:rPr>
          <w:rFonts w:ascii="Times New Roman" w:hAnsi="Times New Roman" w:eastAsia="Times New Roman" w:cs="Times New Roman"/>
          <w:noProof w:val="0"/>
          <w:sz w:val="24"/>
          <w:szCs w:val="24"/>
          <w:lang w:val="en-GB"/>
        </w:rPr>
        <w:t xml:space="preserve"> and its relation to pain characteristics and cognitive affective variables in older adults with chronic pain. </w:t>
      </w:r>
      <w:r w:rsidRPr="0625677F" w:rsidR="2D5AB1A0">
        <w:rPr>
          <w:rFonts w:ascii="Times New Roman" w:hAnsi="Times New Roman" w:eastAsia="Times New Roman" w:cs="Times New Roman"/>
          <w:i w:val="1"/>
          <w:iCs w:val="1"/>
          <w:noProof w:val="0"/>
          <w:sz w:val="24"/>
          <w:szCs w:val="24"/>
          <w:lang w:val="en-GB"/>
        </w:rPr>
        <w:t>BMC Geriatrics</w:t>
      </w:r>
      <w:r w:rsidRPr="0625677F" w:rsidR="2D5AB1A0">
        <w:rPr>
          <w:rFonts w:ascii="Times New Roman" w:hAnsi="Times New Roman" w:eastAsia="Times New Roman" w:cs="Times New Roman"/>
          <w:noProof w:val="0"/>
          <w:sz w:val="24"/>
          <w:szCs w:val="24"/>
          <w:lang w:val="en-GB"/>
        </w:rPr>
        <w:t>, 16(1). doi:10.1186/s12877-016-0302-6.</w:t>
      </w:r>
      <w:r w:rsidRPr="0625677F" w:rsidR="6B2721D6">
        <w:rPr>
          <w:rFonts w:ascii="Times New Roman" w:hAnsi="Times New Roman" w:eastAsia="Times New Roman" w:cs="Times New Roman"/>
          <w:noProof w:val="0"/>
          <w:sz w:val="24"/>
          <w:szCs w:val="24"/>
          <w:lang w:val="en-GB"/>
        </w:rPr>
        <w:t xml:space="preserve"> (Accessed: 20 October)</w:t>
      </w:r>
    </w:p>
    <w:p w:rsidR="424023C9" w:rsidP="0625677F" w:rsidRDefault="424023C9" w14:paraId="3DD52CDE" w14:textId="3A372E4D">
      <w:pPr>
        <w:pStyle w:val="Normal"/>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Mcnair</w:t>
      </w:r>
      <w:r w:rsidRPr="0625677F" w:rsidR="2D5AB1A0">
        <w:rPr>
          <w:rFonts w:ascii="Times New Roman" w:hAnsi="Times New Roman" w:eastAsia="Times New Roman" w:cs="Times New Roman"/>
          <w:noProof w:val="0"/>
          <w:sz w:val="24"/>
          <w:szCs w:val="24"/>
          <w:lang w:val="en-GB"/>
        </w:rPr>
        <w:t xml:space="preserve">, D.M., Lorr, M. and Droppleman, L.F. (1992). </w:t>
      </w:r>
      <w:r w:rsidRPr="0625677F" w:rsidR="2D5AB1A0">
        <w:rPr>
          <w:rFonts w:ascii="Times New Roman" w:hAnsi="Times New Roman" w:eastAsia="Times New Roman" w:cs="Times New Roman"/>
          <w:i w:val="1"/>
          <w:iCs w:val="1"/>
          <w:noProof w:val="0"/>
          <w:sz w:val="24"/>
          <w:szCs w:val="24"/>
          <w:lang w:val="en-GB"/>
        </w:rPr>
        <w:t xml:space="preserve">Profile of mood </w:t>
      </w:r>
      <w:r w:rsidRPr="0625677F" w:rsidR="2D5AB1A0">
        <w:rPr>
          <w:rFonts w:ascii="Times New Roman" w:hAnsi="Times New Roman" w:eastAsia="Times New Roman" w:cs="Times New Roman"/>
          <w:i w:val="1"/>
          <w:iCs w:val="1"/>
          <w:noProof w:val="0"/>
          <w:sz w:val="24"/>
          <w:szCs w:val="24"/>
          <w:lang w:val="en-GB"/>
        </w:rPr>
        <w:t>states :</w:t>
      </w:r>
      <w:r w:rsidRPr="0625677F" w:rsidR="2D5AB1A0">
        <w:rPr>
          <w:rFonts w:ascii="Times New Roman" w:hAnsi="Times New Roman" w:eastAsia="Times New Roman" w:cs="Times New Roman"/>
          <w:i w:val="1"/>
          <w:iCs w:val="1"/>
          <w:noProof w:val="0"/>
          <w:sz w:val="24"/>
          <w:szCs w:val="24"/>
          <w:lang w:val="en-GB"/>
        </w:rPr>
        <w:t xml:space="preserve"> Manual</w:t>
      </w:r>
      <w:r w:rsidRPr="0625677F" w:rsidR="2D5AB1A0">
        <w:rPr>
          <w:rFonts w:ascii="Times New Roman" w:hAnsi="Times New Roman" w:eastAsia="Times New Roman" w:cs="Times New Roman"/>
          <w:noProof w:val="0"/>
          <w:sz w:val="24"/>
          <w:szCs w:val="24"/>
          <w:lang w:val="en-GB"/>
        </w:rPr>
        <w:t>. San Diego, Calif.: Edits.</w:t>
      </w:r>
      <w:r w:rsidRPr="0625677F" w:rsidR="48ACA539">
        <w:rPr>
          <w:rFonts w:ascii="Times New Roman" w:hAnsi="Times New Roman" w:eastAsia="Times New Roman" w:cs="Times New Roman"/>
          <w:noProof w:val="0"/>
          <w:sz w:val="24"/>
          <w:szCs w:val="24"/>
          <w:lang w:val="en-GB"/>
        </w:rPr>
        <w:t xml:space="preserve"> (Accessed: 20 October)</w:t>
      </w:r>
    </w:p>
    <w:p w:rsidR="424023C9" w:rsidP="0625677F" w:rsidRDefault="424023C9" w14:paraId="3F3B2E5C" w14:textId="1FAACF1B">
      <w:pPr>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Ruslina Defi, I. (2023). Rehabilitation role in sport injury. </w:t>
      </w:r>
      <w:r w:rsidRPr="0625677F" w:rsidR="2D5AB1A0">
        <w:rPr>
          <w:rFonts w:ascii="Times New Roman" w:hAnsi="Times New Roman" w:eastAsia="Times New Roman" w:cs="Times New Roman"/>
          <w:i w:val="1"/>
          <w:iCs w:val="1"/>
          <w:noProof w:val="0"/>
          <w:sz w:val="24"/>
          <w:szCs w:val="24"/>
          <w:lang w:val="en-GB"/>
        </w:rPr>
        <w:t>Orthopaedic Journal of Sports Medicine</w:t>
      </w:r>
      <w:r w:rsidRPr="0625677F" w:rsidR="2D5AB1A0">
        <w:rPr>
          <w:rFonts w:ascii="Times New Roman" w:hAnsi="Times New Roman" w:eastAsia="Times New Roman" w:cs="Times New Roman"/>
          <w:noProof w:val="0"/>
          <w:sz w:val="24"/>
          <w:szCs w:val="24"/>
          <w:lang w:val="en-GB"/>
        </w:rPr>
        <w:t>, 11(2_suppl). doi:10.1177/2325967121s00833</w:t>
      </w:r>
      <w:r w:rsidRPr="0625677F" w:rsidR="642DEC14">
        <w:rPr>
          <w:rFonts w:ascii="Times New Roman" w:hAnsi="Times New Roman" w:eastAsia="Times New Roman" w:cs="Times New Roman"/>
          <w:noProof w:val="0"/>
          <w:sz w:val="24"/>
          <w:szCs w:val="24"/>
          <w:lang w:val="en-GB"/>
        </w:rPr>
        <w:t xml:space="preserve"> (Accessed: 20 October)</w:t>
      </w:r>
    </w:p>
    <w:p w:rsidR="424023C9" w:rsidP="0625677F" w:rsidRDefault="424023C9" w14:paraId="1D601626" w14:textId="14860123">
      <w:pPr>
        <w:spacing w:before="0" w:beforeAutospacing="off" w:after="240" w:afterAutospacing="off" w:line="360" w:lineRule="auto"/>
        <w:jc w:val="left"/>
      </w:pPr>
      <w:r w:rsidRPr="0625677F" w:rsidR="2D5AB1A0">
        <w:rPr>
          <w:rFonts w:ascii="Times New Roman" w:hAnsi="Times New Roman" w:eastAsia="Times New Roman" w:cs="Times New Roman"/>
          <w:noProof w:val="0"/>
          <w:sz w:val="24"/>
          <w:szCs w:val="24"/>
          <w:lang w:val="en-GB"/>
        </w:rPr>
        <w:t xml:space="preserve">Weiß, M., Büttner, M. and </w:t>
      </w:r>
      <w:r w:rsidRPr="0625677F" w:rsidR="2D5AB1A0">
        <w:rPr>
          <w:rFonts w:ascii="Times New Roman" w:hAnsi="Times New Roman" w:eastAsia="Times New Roman" w:cs="Times New Roman"/>
          <w:noProof w:val="0"/>
          <w:sz w:val="24"/>
          <w:szCs w:val="24"/>
          <w:lang w:val="en-GB"/>
        </w:rPr>
        <w:t>Richlan</w:t>
      </w:r>
      <w:r w:rsidRPr="0625677F" w:rsidR="2D5AB1A0">
        <w:rPr>
          <w:rFonts w:ascii="Times New Roman" w:hAnsi="Times New Roman" w:eastAsia="Times New Roman" w:cs="Times New Roman"/>
          <w:noProof w:val="0"/>
          <w:sz w:val="24"/>
          <w:szCs w:val="24"/>
          <w:lang w:val="en-GB"/>
        </w:rPr>
        <w:t xml:space="preserve">, F. (2024). The role of Sport psychology in Injury Prevention and Rehabilitation in junior athletes. </w:t>
      </w:r>
      <w:r w:rsidRPr="0625677F" w:rsidR="2D5AB1A0">
        <w:rPr>
          <w:rFonts w:ascii="Times New Roman" w:hAnsi="Times New Roman" w:eastAsia="Times New Roman" w:cs="Times New Roman"/>
          <w:i w:val="1"/>
          <w:iCs w:val="1"/>
          <w:noProof w:val="0"/>
          <w:sz w:val="24"/>
          <w:szCs w:val="24"/>
          <w:lang w:val="en-GB"/>
        </w:rPr>
        <w:t>Behavioral</w:t>
      </w:r>
      <w:r w:rsidRPr="0625677F" w:rsidR="2D5AB1A0">
        <w:rPr>
          <w:rFonts w:ascii="Times New Roman" w:hAnsi="Times New Roman" w:eastAsia="Times New Roman" w:cs="Times New Roman"/>
          <w:i w:val="1"/>
          <w:iCs w:val="1"/>
          <w:noProof w:val="0"/>
          <w:sz w:val="24"/>
          <w:szCs w:val="24"/>
          <w:lang w:val="en-GB"/>
        </w:rPr>
        <w:t xml:space="preserve"> sciences</w:t>
      </w:r>
      <w:r w:rsidRPr="0625677F" w:rsidR="2D5AB1A0">
        <w:rPr>
          <w:rFonts w:ascii="Times New Roman" w:hAnsi="Times New Roman" w:eastAsia="Times New Roman" w:cs="Times New Roman"/>
          <w:noProof w:val="0"/>
          <w:sz w:val="24"/>
          <w:szCs w:val="24"/>
          <w:lang w:val="en-GB"/>
        </w:rPr>
        <w:t>, 14(3), pp.254–254. doi:10.3390/bs14030254</w:t>
      </w:r>
      <w:r w:rsidRPr="0625677F" w:rsidR="48FCA5D5">
        <w:rPr>
          <w:rFonts w:ascii="Times New Roman" w:hAnsi="Times New Roman" w:eastAsia="Times New Roman" w:cs="Times New Roman"/>
          <w:noProof w:val="0"/>
          <w:sz w:val="24"/>
          <w:szCs w:val="24"/>
          <w:lang w:val="en-GB"/>
        </w:rPr>
        <w:t xml:space="preserve"> (Accessed: 20 October)</w:t>
      </w:r>
    </w:p>
    <w:p w:rsidR="424023C9" w:rsidP="424023C9" w:rsidRDefault="424023C9" w14:paraId="6935F726" w14:textId="2BD52CCB">
      <w:pPr>
        <w:pStyle w:val="Normal"/>
        <w:spacing w:line="360" w:lineRule="auto"/>
        <w:jc w:val="left"/>
        <w:rPr>
          <w:rFonts w:ascii="Times New Roman" w:hAnsi="Times New Roman" w:eastAsia="Times New Roman" w:cs="Times New Roman"/>
          <w:b w:val="0"/>
          <w:bCs w:val="0"/>
          <w:noProof w:val="0"/>
          <w:sz w:val="24"/>
          <w:szCs w:val="24"/>
          <w:u w:val="none"/>
          <w:lang w:val="en-GB"/>
        </w:rPr>
      </w:pPr>
    </w:p>
    <w:sectPr>
      <w:pgSz w:w="11906" w:h="16838" w:orient="portrait"/>
      <w:pgMar w:top="1440" w:right="1440" w:bottom="1440" w:left="1440" w:header="720" w:footer="720" w:gutter="0"/>
      <w:cols w:space="720"/>
      <w:docGrid w:linePitch="360"/>
      <w:headerReference w:type="default" r:id="R9ca634cfd879413a"/>
      <w:footerReference w:type="default" r:id="Rc7c67281103443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4784DC" w:rsidTr="724784DC" w14:paraId="7B744971">
      <w:trPr>
        <w:trHeight w:val="300"/>
      </w:trPr>
      <w:tc>
        <w:tcPr>
          <w:tcW w:w="3005" w:type="dxa"/>
          <w:tcMar/>
        </w:tcPr>
        <w:p w:rsidR="724784DC" w:rsidP="724784DC" w:rsidRDefault="724784DC" w14:paraId="572BBA6F" w14:textId="14C605AF">
          <w:pPr>
            <w:pStyle w:val="Header"/>
            <w:bidi w:val="0"/>
            <w:ind w:left="-115"/>
            <w:jc w:val="left"/>
          </w:pPr>
        </w:p>
      </w:tc>
      <w:tc>
        <w:tcPr>
          <w:tcW w:w="3005" w:type="dxa"/>
          <w:tcMar/>
        </w:tcPr>
        <w:p w:rsidR="724784DC" w:rsidP="724784DC" w:rsidRDefault="724784DC" w14:paraId="797219D5" w14:textId="2F772F25">
          <w:pPr>
            <w:pStyle w:val="Header"/>
            <w:bidi w:val="0"/>
            <w:jc w:val="center"/>
          </w:pPr>
        </w:p>
      </w:tc>
      <w:tc>
        <w:tcPr>
          <w:tcW w:w="3005" w:type="dxa"/>
          <w:tcMar/>
        </w:tcPr>
        <w:p w:rsidR="724784DC" w:rsidP="724784DC" w:rsidRDefault="724784DC" w14:paraId="50FD5AA3" w14:textId="0FC716DF">
          <w:pPr>
            <w:pStyle w:val="Header"/>
            <w:bidi w:val="0"/>
            <w:ind w:right="-115"/>
            <w:jc w:val="right"/>
          </w:pPr>
        </w:p>
      </w:tc>
    </w:tr>
  </w:tbl>
  <w:p w:rsidR="724784DC" w:rsidP="724784DC" w:rsidRDefault="724784DC" w14:paraId="72DB4F49" w14:textId="7EF41B8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24784DC" w:rsidTr="724784DC" w14:paraId="671D05A7">
      <w:trPr>
        <w:trHeight w:val="300"/>
      </w:trPr>
      <w:tc>
        <w:tcPr>
          <w:tcW w:w="3005" w:type="dxa"/>
          <w:tcMar/>
        </w:tcPr>
        <w:p w:rsidR="724784DC" w:rsidP="724784DC" w:rsidRDefault="724784DC" w14:paraId="6739C6CB" w14:textId="19B4B308">
          <w:pPr>
            <w:pStyle w:val="Header"/>
            <w:bidi w:val="0"/>
            <w:ind w:left="-115"/>
            <w:jc w:val="left"/>
          </w:pPr>
          <w:r w:rsidR="724784DC">
            <w:rPr/>
            <w:t>BMST6003</w:t>
          </w:r>
        </w:p>
      </w:tc>
      <w:tc>
        <w:tcPr>
          <w:tcW w:w="3005" w:type="dxa"/>
          <w:tcMar/>
        </w:tcPr>
        <w:p w:rsidR="724784DC" w:rsidP="724784DC" w:rsidRDefault="724784DC" w14:paraId="1E645E44" w14:textId="5D266CCB">
          <w:pPr>
            <w:pStyle w:val="Header"/>
            <w:bidi w:val="0"/>
            <w:jc w:val="center"/>
          </w:pPr>
          <w:r w:rsidR="724784DC">
            <w:rPr/>
            <w:t>Lowri Lewis</w:t>
          </w:r>
        </w:p>
      </w:tc>
      <w:tc>
        <w:tcPr>
          <w:tcW w:w="3005" w:type="dxa"/>
          <w:tcMar/>
        </w:tcPr>
        <w:p w:rsidR="724784DC" w:rsidP="724784DC" w:rsidRDefault="724784DC" w14:paraId="37C55140" w14:textId="7C21F015">
          <w:pPr>
            <w:pStyle w:val="Header"/>
            <w:bidi w:val="0"/>
            <w:ind w:right="-115"/>
            <w:jc w:val="right"/>
          </w:pPr>
          <w:r w:rsidR="724784DC">
            <w:rPr/>
            <w:t>2400763</w:t>
          </w:r>
        </w:p>
      </w:tc>
    </w:tr>
  </w:tbl>
  <w:p w:rsidR="724784DC" w:rsidP="724784DC" w:rsidRDefault="724784DC" w14:paraId="03BFDF22" w14:textId="6AEC0364">
    <w:pPr>
      <w:pStyle w:val="Header"/>
      <w:bidi w:val="0"/>
    </w:pPr>
  </w:p>
</w:hdr>
</file>

<file path=word/intelligence2.xml><?xml version="1.0" encoding="utf-8"?>
<int2:intelligence xmlns:int2="http://schemas.microsoft.com/office/intelligence/2020/intelligence">
  <int2:observations>
    <int2:textHash int2:hashCode="vve8P/uT75/otf" int2:id="vdLKkDmP">
      <int2:state int2:type="spell" int2:value="Rejected"/>
    </int2:textHash>
    <int2:bookmark int2:bookmarkName="_Int_R33vTUq0" int2:invalidationBookmarkName="" int2:hashCode="FoaEHPPP3rXwF5" int2:id="QDIQLqjN">
      <int2:state int2:type="style" int2:value="Rejected"/>
    </int2:bookmark>
    <int2:bookmark int2:bookmarkName="_Int_CKwuxjSj" int2:invalidationBookmarkName="" int2:hashCode="Js+ghAbTqdHlQG" int2:id="jXLdSb3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1184fc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6d88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56c9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018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02c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5be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92684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5bd6d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95d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700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d079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f49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e2d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01d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d5f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Sans-Serif" w:hAnsi="Calibri,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BEC2A"/>
    <w:rsid w:val="000D95F9"/>
    <w:rsid w:val="00B2E5DD"/>
    <w:rsid w:val="00D64B2D"/>
    <w:rsid w:val="015CCE6A"/>
    <w:rsid w:val="01D6BF37"/>
    <w:rsid w:val="01F2A1F3"/>
    <w:rsid w:val="024531FF"/>
    <w:rsid w:val="02771DC2"/>
    <w:rsid w:val="02994BBB"/>
    <w:rsid w:val="029ACA08"/>
    <w:rsid w:val="02CA5DE0"/>
    <w:rsid w:val="02DC0F99"/>
    <w:rsid w:val="02DEC862"/>
    <w:rsid w:val="03688527"/>
    <w:rsid w:val="03A2A76D"/>
    <w:rsid w:val="04C3D81F"/>
    <w:rsid w:val="04EB6C69"/>
    <w:rsid w:val="052CEF69"/>
    <w:rsid w:val="05584069"/>
    <w:rsid w:val="0592DAD0"/>
    <w:rsid w:val="05A95EBA"/>
    <w:rsid w:val="0625677F"/>
    <w:rsid w:val="06D5CAF5"/>
    <w:rsid w:val="0776DB81"/>
    <w:rsid w:val="07C5884A"/>
    <w:rsid w:val="0823C583"/>
    <w:rsid w:val="089A42B5"/>
    <w:rsid w:val="08D9FCAA"/>
    <w:rsid w:val="08E02021"/>
    <w:rsid w:val="09624DA4"/>
    <w:rsid w:val="09AC4CA0"/>
    <w:rsid w:val="0A50724C"/>
    <w:rsid w:val="0AAEBD65"/>
    <w:rsid w:val="0ADEACDD"/>
    <w:rsid w:val="0B948156"/>
    <w:rsid w:val="0B971F90"/>
    <w:rsid w:val="0BA01C6F"/>
    <w:rsid w:val="0C5718E2"/>
    <w:rsid w:val="0CA164FC"/>
    <w:rsid w:val="0CDB9B47"/>
    <w:rsid w:val="0D02D8EF"/>
    <w:rsid w:val="0D09257D"/>
    <w:rsid w:val="0D58ECAE"/>
    <w:rsid w:val="0D8BA9DF"/>
    <w:rsid w:val="0DA2C44A"/>
    <w:rsid w:val="0DB07A43"/>
    <w:rsid w:val="0DB91EE8"/>
    <w:rsid w:val="0E123862"/>
    <w:rsid w:val="0E1C3E9F"/>
    <w:rsid w:val="0E1F18F8"/>
    <w:rsid w:val="0E2CBFE5"/>
    <w:rsid w:val="0E4F4A2B"/>
    <w:rsid w:val="0E599BBA"/>
    <w:rsid w:val="0F182843"/>
    <w:rsid w:val="0F306152"/>
    <w:rsid w:val="0F994963"/>
    <w:rsid w:val="0FE08059"/>
    <w:rsid w:val="107D5B9F"/>
    <w:rsid w:val="107E5E3A"/>
    <w:rsid w:val="10857517"/>
    <w:rsid w:val="108C081F"/>
    <w:rsid w:val="10FA57C3"/>
    <w:rsid w:val="112B2964"/>
    <w:rsid w:val="11B543E9"/>
    <w:rsid w:val="11C20ED7"/>
    <w:rsid w:val="11C5CD2F"/>
    <w:rsid w:val="11C7F8A3"/>
    <w:rsid w:val="11D4F140"/>
    <w:rsid w:val="12130BAE"/>
    <w:rsid w:val="1218C45D"/>
    <w:rsid w:val="125CFA79"/>
    <w:rsid w:val="128026FA"/>
    <w:rsid w:val="12BE1E3D"/>
    <w:rsid w:val="12F6C681"/>
    <w:rsid w:val="132D3382"/>
    <w:rsid w:val="1343B245"/>
    <w:rsid w:val="1344A4BE"/>
    <w:rsid w:val="137B462D"/>
    <w:rsid w:val="13865BC1"/>
    <w:rsid w:val="13AD4A03"/>
    <w:rsid w:val="14BC8371"/>
    <w:rsid w:val="150C86D6"/>
    <w:rsid w:val="15F4376E"/>
    <w:rsid w:val="160DCB01"/>
    <w:rsid w:val="178DACDF"/>
    <w:rsid w:val="181AF2AE"/>
    <w:rsid w:val="1868F82A"/>
    <w:rsid w:val="188E2828"/>
    <w:rsid w:val="18A3A9E3"/>
    <w:rsid w:val="18C1DA41"/>
    <w:rsid w:val="18CDFE5A"/>
    <w:rsid w:val="18E59D06"/>
    <w:rsid w:val="18E59D06"/>
    <w:rsid w:val="191EBBE0"/>
    <w:rsid w:val="1930AD0A"/>
    <w:rsid w:val="19376DFE"/>
    <w:rsid w:val="195A3D50"/>
    <w:rsid w:val="19A5C167"/>
    <w:rsid w:val="19D707B4"/>
    <w:rsid w:val="1A4B8C0F"/>
    <w:rsid w:val="1B24EE2C"/>
    <w:rsid w:val="1B8506E1"/>
    <w:rsid w:val="1BB8858C"/>
    <w:rsid w:val="1BF0F443"/>
    <w:rsid w:val="1BFFC7B0"/>
    <w:rsid w:val="1C030CCD"/>
    <w:rsid w:val="1CE45628"/>
    <w:rsid w:val="1D22064E"/>
    <w:rsid w:val="1D3270C6"/>
    <w:rsid w:val="1D9C5B74"/>
    <w:rsid w:val="1E4F346F"/>
    <w:rsid w:val="1EA56129"/>
    <w:rsid w:val="1EAF0E65"/>
    <w:rsid w:val="1F02D521"/>
    <w:rsid w:val="207BC139"/>
    <w:rsid w:val="20990451"/>
    <w:rsid w:val="20B27CDA"/>
    <w:rsid w:val="20E09AF2"/>
    <w:rsid w:val="20E25C5D"/>
    <w:rsid w:val="2110A5E0"/>
    <w:rsid w:val="220683AE"/>
    <w:rsid w:val="22276720"/>
    <w:rsid w:val="223614C4"/>
    <w:rsid w:val="22632980"/>
    <w:rsid w:val="22632980"/>
    <w:rsid w:val="23239184"/>
    <w:rsid w:val="2370497D"/>
    <w:rsid w:val="23D5B6C4"/>
    <w:rsid w:val="23E96C02"/>
    <w:rsid w:val="23F8D665"/>
    <w:rsid w:val="249C0066"/>
    <w:rsid w:val="2540A27F"/>
    <w:rsid w:val="25FE8A1D"/>
    <w:rsid w:val="265AB73E"/>
    <w:rsid w:val="26E11EC4"/>
    <w:rsid w:val="2737695E"/>
    <w:rsid w:val="27A0FA03"/>
    <w:rsid w:val="27E166AB"/>
    <w:rsid w:val="28183DAF"/>
    <w:rsid w:val="28F5CFC7"/>
    <w:rsid w:val="29B7E2AF"/>
    <w:rsid w:val="2A1C52F0"/>
    <w:rsid w:val="2A3C1925"/>
    <w:rsid w:val="2A8A000C"/>
    <w:rsid w:val="2B121284"/>
    <w:rsid w:val="2B191BEE"/>
    <w:rsid w:val="2C10A125"/>
    <w:rsid w:val="2C277326"/>
    <w:rsid w:val="2D53B25B"/>
    <w:rsid w:val="2D5AB1A0"/>
    <w:rsid w:val="2D94B0D1"/>
    <w:rsid w:val="2E52B517"/>
    <w:rsid w:val="2E9B8C9D"/>
    <w:rsid w:val="2ED020E6"/>
    <w:rsid w:val="2F00A0F4"/>
    <w:rsid w:val="2F3DBC1E"/>
    <w:rsid w:val="3000C07A"/>
    <w:rsid w:val="30A7DCC3"/>
    <w:rsid w:val="30D5F8BC"/>
    <w:rsid w:val="3105C2A8"/>
    <w:rsid w:val="3158E827"/>
    <w:rsid w:val="3198267E"/>
    <w:rsid w:val="319AB3F8"/>
    <w:rsid w:val="321C24EF"/>
    <w:rsid w:val="326BDD4C"/>
    <w:rsid w:val="326CA95A"/>
    <w:rsid w:val="3277BE34"/>
    <w:rsid w:val="32D0B501"/>
    <w:rsid w:val="32D12FF1"/>
    <w:rsid w:val="336B23FE"/>
    <w:rsid w:val="337C1B06"/>
    <w:rsid w:val="33B7481D"/>
    <w:rsid w:val="33E52C5E"/>
    <w:rsid w:val="33F2442D"/>
    <w:rsid w:val="344C838F"/>
    <w:rsid w:val="34ADA021"/>
    <w:rsid w:val="34D7C794"/>
    <w:rsid w:val="34FD5057"/>
    <w:rsid w:val="352AF839"/>
    <w:rsid w:val="35E9F1A4"/>
    <w:rsid w:val="3614DC61"/>
    <w:rsid w:val="3617ECE7"/>
    <w:rsid w:val="36C6BF20"/>
    <w:rsid w:val="3741EAA7"/>
    <w:rsid w:val="37572350"/>
    <w:rsid w:val="3779A5C0"/>
    <w:rsid w:val="38536F76"/>
    <w:rsid w:val="387372A7"/>
    <w:rsid w:val="3886F328"/>
    <w:rsid w:val="38CF7530"/>
    <w:rsid w:val="39405C11"/>
    <w:rsid w:val="39462A20"/>
    <w:rsid w:val="3970E67D"/>
    <w:rsid w:val="3A2BC410"/>
    <w:rsid w:val="3A7B9D98"/>
    <w:rsid w:val="3ABD5EB9"/>
    <w:rsid w:val="3BCE1EE6"/>
    <w:rsid w:val="3C988E9B"/>
    <w:rsid w:val="3D15AAD2"/>
    <w:rsid w:val="3D52E02A"/>
    <w:rsid w:val="3D9B2331"/>
    <w:rsid w:val="3DCF9F0C"/>
    <w:rsid w:val="3E017338"/>
    <w:rsid w:val="3E5BB7F4"/>
    <w:rsid w:val="3EC6E1EA"/>
    <w:rsid w:val="3F4A3EEC"/>
    <w:rsid w:val="3F716166"/>
    <w:rsid w:val="3FCFBF4A"/>
    <w:rsid w:val="407C6D53"/>
    <w:rsid w:val="40F4275C"/>
    <w:rsid w:val="4173E731"/>
    <w:rsid w:val="424023C9"/>
    <w:rsid w:val="424BC594"/>
    <w:rsid w:val="4264D1F1"/>
    <w:rsid w:val="426768AD"/>
    <w:rsid w:val="42B000C1"/>
    <w:rsid w:val="42C6E638"/>
    <w:rsid w:val="42DC1843"/>
    <w:rsid w:val="43763F74"/>
    <w:rsid w:val="439A0861"/>
    <w:rsid w:val="43F1801C"/>
    <w:rsid w:val="44336D67"/>
    <w:rsid w:val="4438E68B"/>
    <w:rsid w:val="44E73B48"/>
    <w:rsid w:val="44F8EA1E"/>
    <w:rsid w:val="44FDA2BA"/>
    <w:rsid w:val="450BEC2A"/>
    <w:rsid w:val="45751425"/>
    <w:rsid w:val="45766654"/>
    <w:rsid w:val="466C7C70"/>
    <w:rsid w:val="46713191"/>
    <w:rsid w:val="46AE713E"/>
    <w:rsid w:val="46C85B56"/>
    <w:rsid w:val="4702A340"/>
    <w:rsid w:val="473B381A"/>
    <w:rsid w:val="482BA8C3"/>
    <w:rsid w:val="4858ED23"/>
    <w:rsid w:val="489AEBCF"/>
    <w:rsid w:val="48ACA539"/>
    <w:rsid w:val="48FCA5D5"/>
    <w:rsid w:val="4916BA0C"/>
    <w:rsid w:val="4942468C"/>
    <w:rsid w:val="49914124"/>
    <w:rsid w:val="4AC86829"/>
    <w:rsid w:val="4C1D41EF"/>
    <w:rsid w:val="4C55CC9A"/>
    <w:rsid w:val="4C60A92C"/>
    <w:rsid w:val="4C888D3D"/>
    <w:rsid w:val="4C900A9D"/>
    <w:rsid w:val="4CF00C81"/>
    <w:rsid w:val="4CF372C7"/>
    <w:rsid w:val="4D323087"/>
    <w:rsid w:val="4D3E8AC8"/>
    <w:rsid w:val="4DAC6500"/>
    <w:rsid w:val="4DB1C8FD"/>
    <w:rsid w:val="4E0B317F"/>
    <w:rsid w:val="4E2C8A94"/>
    <w:rsid w:val="4E4D138A"/>
    <w:rsid w:val="4E8A1E83"/>
    <w:rsid w:val="4EAAE1EE"/>
    <w:rsid w:val="4F28BFDB"/>
    <w:rsid w:val="4F28BFDB"/>
    <w:rsid w:val="4F74C515"/>
    <w:rsid w:val="4F94802E"/>
    <w:rsid w:val="4FA6FC39"/>
    <w:rsid w:val="4FCABB21"/>
    <w:rsid w:val="4FCF8786"/>
    <w:rsid w:val="4FDF1389"/>
    <w:rsid w:val="4FEE2C6F"/>
    <w:rsid w:val="4FFCB393"/>
    <w:rsid w:val="501B53AC"/>
    <w:rsid w:val="50243011"/>
    <w:rsid w:val="504EF978"/>
    <w:rsid w:val="50E92C94"/>
    <w:rsid w:val="50F3FDC4"/>
    <w:rsid w:val="512ED310"/>
    <w:rsid w:val="51737C51"/>
    <w:rsid w:val="51935ED5"/>
    <w:rsid w:val="5282F4B4"/>
    <w:rsid w:val="52B04559"/>
    <w:rsid w:val="52EBF62C"/>
    <w:rsid w:val="5318279B"/>
    <w:rsid w:val="53AE9149"/>
    <w:rsid w:val="543B07AB"/>
    <w:rsid w:val="54DBC72E"/>
    <w:rsid w:val="552DE6B0"/>
    <w:rsid w:val="557769A2"/>
    <w:rsid w:val="56444B43"/>
    <w:rsid w:val="5701F2E9"/>
    <w:rsid w:val="5706B2F7"/>
    <w:rsid w:val="57EF1F2F"/>
    <w:rsid w:val="582E14E8"/>
    <w:rsid w:val="591A3A0D"/>
    <w:rsid w:val="5932BF15"/>
    <w:rsid w:val="59480516"/>
    <w:rsid w:val="5988505E"/>
    <w:rsid w:val="598CEDE9"/>
    <w:rsid w:val="59DF22A3"/>
    <w:rsid w:val="5A74D538"/>
    <w:rsid w:val="5BA4B72E"/>
    <w:rsid w:val="5BDB3FB4"/>
    <w:rsid w:val="5C232438"/>
    <w:rsid w:val="5CC9719E"/>
    <w:rsid w:val="5CE910EE"/>
    <w:rsid w:val="5D159300"/>
    <w:rsid w:val="5D1E1633"/>
    <w:rsid w:val="5D54F162"/>
    <w:rsid w:val="5E2223FB"/>
    <w:rsid w:val="5E77770E"/>
    <w:rsid w:val="5F9791B2"/>
    <w:rsid w:val="5FB904EA"/>
    <w:rsid w:val="61515800"/>
    <w:rsid w:val="6186B8D4"/>
    <w:rsid w:val="61A5C98B"/>
    <w:rsid w:val="62147829"/>
    <w:rsid w:val="624BE2BC"/>
    <w:rsid w:val="632260DE"/>
    <w:rsid w:val="63C85668"/>
    <w:rsid w:val="63E45CD4"/>
    <w:rsid w:val="642DEC14"/>
    <w:rsid w:val="65248EDA"/>
    <w:rsid w:val="65C641D6"/>
    <w:rsid w:val="6682C9ED"/>
    <w:rsid w:val="668FD4D7"/>
    <w:rsid w:val="6698E805"/>
    <w:rsid w:val="672DB298"/>
    <w:rsid w:val="6775081D"/>
    <w:rsid w:val="67E2BEFA"/>
    <w:rsid w:val="67E7F1BB"/>
    <w:rsid w:val="67EE4AF0"/>
    <w:rsid w:val="68656CD6"/>
    <w:rsid w:val="6867EBA1"/>
    <w:rsid w:val="68C1C617"/>
    <w:rsid w:val="691BC569"/>
    <w:rsid w:val="697F7A25"/>
    <w:rsid w:val="69D93036"/>
    <w:rsid w:val="69EF8973"/>
    <w:rsid w:val="6B0D6DE1"/>
    <w:rsid w:val="6B2721D6"/>
    <w:rsid w:val="6B59122A"/>
    <w:rsid w:val="6D43E800"/>
    <w:rsid w:val="6D67C3A8"/>
    <w:rsid w:val="6D7E92C2"/>
    <w:rsid w:val="6E0D0793"/>
    <w:rsid w:val="6E1476DD"/>
    <w:rsid w:val="6E2AF582"/>
    <w:rsid w:val="6E4B2533"/>
    <w:rsid w:val="6ECF69D0"/>
    <w:rsid w:val="6F1DDFC5"/>
    <w:rsid w:val="6F22AFFD"/>
    <w:rsid w:val="70738913"/>
    <w:rsid w:val="70B410D1"/>
    <w:rsid w:val="70F194FD"/>
    <w:rsid w:val="7112B22E"/>
    <w:rsid w:val="7116C849"/>
    <w:rsid w:val="717AED77"/>
    <w:rsid w:val="71A62702"/>
    <w:rsid w:val="723B94BB"/>
    <w:rsid w:val="724784DC"/>
    <w:rsid w:val="7262EBED"/>
    <w:rsid w:val="72B4012A"/>
    <w:rsid w:val="72C289FF"/>
    <w:rsid w:val="73570B4B"/>
    <w:rsid w:val="738B0A52"/>
    <w:rsid w:val="74035440"/>
    <w:rsid w:val="74A1C6F1"/>
    <w:rsid w:val="74C7AA01"/>
    <w:rsid w:val="764FDC57"/>
    <w:rsid w:val="76D6D0F9"/>
    <w:rsid w:val="76FA63E0"/>
    <w:rsid w:val="7704FF8C"/>
    <w:rsid w:val="778F0A0F"/>
    <w:rsid w:val="77C86E54"/>
    <w:rsid w:val="785BA7E2"/>
    <w:rsid w:val="78FF127F"/>
    <w:rsid w:val="798EB325"/>
    <w:rsid w:val="79AB9504"/>
    <w:rsid w:val="7A346B00"/>
    <w:rsid w:val="7A4B853B"/>
    <w:rsid w:val="7AAD79CD"/>
    <w:rsid w:val="7B43F472"/>
    <w:rsid w:val="7B5D2E0F"/>
    <w:rsid w:val="7BC6C262"/>
    <w:rsid w:val="7BE44BE6"/>
    <w:rsid w:val="7C30359C"/>
    <w:rsid w:val="7C316F23"/>
    <w:rsid w:val="7C5EA536"/>
    <w:rsid w:val="7C7F45EF"/>
    <w:rsid w:val="7CAF8D29"/>
    <w:rsid w:val="7CD1ED83"/>
    <w:rsid w:val="7D72564D"/>
    <w:rsid w:val="7DAC08B8"/>
    <w:rsid w:val="7F1B8134"/>
    <w:rsid w:val="7FF26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36A74"/>
  <w15:chartTrackingRefBased/>
  <w15:docId w15:val="{C5FE3363-253E-417F-9224-45499B1B9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24784DC"/>
    <w:pPr>
      <w:tabs>
        <w:tab w:val="center" w:leader="none" w:pos="4680"/>
        <w:tab w:val="right" w:leader="none" w:pos="9360"/>
      </w:tabs>
      <w:spacing w:after="0" w:line="240" w:lineRule="auto"/>
    </w:pPr>
  </w:style>
  <w:style w:type="paragraph" w:styleId="Footer">
    <w:uiPriority w:val="99"/>
    <w:name w:val="footer"/>
    <w:basedOn w:val="Normal"/>
    <w:unhideWhenUsed/>
    <w:rsid w:val="724784D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24023C9"/>
    <w:pPr>
      <w:spacing/>
      <w:ind w:left="720"/>
      <w:contextualSpacing/>
    </w:pPr>
  </w:style>
  <w:style xmlns:w14="http://schemas.microsoft.com/office/word/2010/wordml" xmlns:mc="http://schemas.openxmlformats.org/markup-compatibility/2006" xmlns:w="http://schemas.openxmlformats.org/wordprocessingml/2006/main" w:type="table" w:styleId="GridTable4-Accent4" mc:Ignorable="w14">
    <w:name xmlns:w="http://schemas.openxmlformats.org/wordprocessingml/2006/main" w:val="Grid Table 4 Accent 4"/>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xmlns:w="http://schemas.openxmlformats.org/wordprocessingml/2006/main" w:type="lastRow">
      <w:rPr>
        <w:b/>
        <w:bCs/>
      </w:rPr>
      <w:tblPr/>
      <w:tcPr>
        <w:tcBorders>
          <w:top w:val="double" w:color="FFC000" w:themeColor="accent4"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FF2CC" w:themeFill="accent4" w:themeFillTint="33"/>
      </w:tcPr>
    </w:tblStylePr>
    <w:tblStylePr xmlns:w="http://schemas.openxmlformats.org/wordprocessingml/2006/main" w:type="band1Horz">
      <w:tblPr/>
      <w:tcPr>
        <w:shd w:val="clear" w:color="auto" w:fill="FFF2CC" w:themeFill="accent4" w:themeFillTint="33"/>
      </w:tcPr>
    </w:tblStylePr>
  </w:style>
  <w:style w:type="paragraph" w:styleId="Heading1">
    <w:uiPriority w:val="9"/>
    <w:name w:val="heading 1"/>
    <w:basedOn w:val="Normal"/>
    <w:next w:val="Normal"/>
    <w:qFormat/>
    <w:rsid w:val="0625677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62567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ca634cfd879413a" /><Relationship Type="http://schemas.openxmlformats.org/officeDocument/2006/relationships/footer" Target="/word/footer.xml" Id="Rc7c67281103443ab" /><Relationship Type="http://schemas.microsoft.com/office/2020/10/relationships/intelligence" Target="/word/intelligence2.xml" Id="R55c58e4fb6e64eff" /><Relationship Type="http://schemas.openxmlformats.org/officeDocument/2006/relationships/numbering" Target="/word/numbering.xml" Id="R530289e8010a42c5" /><Relationship Type="http://schemas.openxmlformats.org/officeDocument/2006/relationships/hyperlink" Target="https://ndl.ethernet.edu.et/server/api/core/bitstreams/57c354ff-f265-4d16-a805-696b1dc98201/content" TargetMode="External" Id="Re9dfaac9bd314063" /><Relationship Type="http://schemas.openxmlformats.org/officeDocument/2006/relationships/hyperlink" Target="https://pmc.ncbi.nlm.nih.gov/articles/PMC7735691/" TargetMode="External" Id="R2dbd179c53034f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Lewis (2400763)</dc:creator>
  <keywords/>
  <dc:description/>
  <lastModifiedBy>Lowri Lewis (2400763)</lastModifiedBy>
  <revision>9</revision>
  <dcterms:created xsi:type="dcterms:W3CDTF">2026-10-06T08:18:58.3491730Z</dcterms:created>
  <dcterms:modified xsi:type="dcterms:W3CDTF">2026-10-23T11:54:05.4635752Z</dcterms:modified>
</coreProperties>
</file>