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5529" w:rsidRPr="002F77BA" w:rsidRDefault="00095529" w:rsidP="00095529">
      <w:pPr>
        <w:spacing w:line="360" w:lineRule="auto"/>
        <w:rPr>
          <w:b/>
        </w:rPr>
      </w:pPr>
    </w:p>
    <w:p w:rsidR="00095529" w:rsidRPr="002F77BA" w:rsidRDefault="00095529" w:rsidP="00095529">
      <w:pPr>
        <w:pStyle w:val="ListParagraph"/>
        <w:spacing w:line="360" w:lineRule="auto"/>
        <w:contextualSpacing w:val="0"/>
        <w:rPr>
          <w:b/>
        </w:rPr>
      </w:pPr>
      <w:r w:rsidRPr="002F77BA">
        <w:rPr>
          <w:b/>
        </w:rPr>
        <w:t>Section 1:</w:t>
      </w:r>
    </w:p>
    <w:p w:rsidR="00095529" w:rsidRPr="00EB2FD2" w:rsidRDefault="00095529" w:rsidP="00095529">
      <w:pPr>
        <w:pStyle w:val="ListParagraph"/>
        <w:spacing w:line="360" w:lineRule="auto"/>
        <w:contextualSpacing w:val="0"/>
      </w:pPr>
      <w:r w:rsidRPr="00EB2FD2">
        <w:t xml:space="preserve">Over the last 50 years the growth of digital media has increased rapidly and continues to change daily. Palmer (2015) suggests due to the vast evolution of media, the devices children and young people access will soon be out of date. Throughout, history information has been transmitted through various processes. Within todays society much of the information is transmitted through media using </w:t>
      </w:r>
      <w:r>
        <w:t xml:space="preserve">devices such as ipads and television </w:t>
      </w:r>
      <w:r w:rsidRPr="00EB2FD2">
        <w:t>(Berson and Berson, 2010).</w:t>
      </w:r>
    </w:p>
    <w:p w:rsidR="00095529" w:rsidRPr="00EB2FD2" w:rsidRDefault="00095529" w:rsidP="00095529">
      <w:pPr>
        <w:pStyle w:val="ListParagraph"/>
        <w:spacing w:line="360" w:lineRule="auto"/>
        <w:contextualSpacing w:val="0"/>
      </w:pPr>
    </w:p>
    <w:p w:rsidR="00095529" w:rsidRDefault="00095529" w:rsidP="00095529">
      <w:pPr>
        <w:pStyle w:val="ListParagraph"/>
        <w:spacing w:line="360" w:lineRule="auto"/>
        <w:contextualSpacing w:val="0"/>
      </w:pPr>
      <w:r w:rsidRPr="00EB2FD2">
        <w:t xml:space="preserve">Media began over 30,000 years </w:t>
      </w:r>
      <w:r>
        <w:t xml:space="preserve">ago which continues to affect a child holistically, especially their personal social and emotional development </w:t>
      </w:r>
      <w:r w:rsidRPr="00EB2FD2">
        <w:t xml:space="preserve">(Berson and Berson, 2010). </w:t>
      </w:r>
      <w:r>
        <w:t xml:space="preserve">According to, </w:t>
      </w:r>
      <w:r w:rsidRPr="00EB2FD2">
        <w:t xml:space="preserve">Pecora (1998) states household products became marketed during children’s t.v, as a strategy to persuade families to buy the house hold products. Children were considered to have the ability to influence their parent’s consumer behaviours (Strasburger et al., 2014). Children became recognised consumers due to media influence. Children have resulted in being the markets target audience and in-direct consumed without even realising (Livingstone, 2002). </w:t>
      </w:r>
    </w:p>
    <w:p w:rsidR="00095529" w:rsidRDefault="00095529" w:rsidP="00095529">
      <w:pPr>
        <w:pStyle w:val="ListParagraph"/>
        <w:spacing w:line="360" w:lineRule="auto"/>
        <w:contextualSpacing w:val="0"/>
      </w:pPr>
    </w:p>
    <w:p w:rsidR="00095529" w:rsidRDefault="00095529" w:rsidP="00095529">
      <w:pPr>
        <w:pStyle w:val="ListParagraph"/>
        <w:spacing w:line="360" w:lineRule="auto"/>
        <w:contextualSpacing w:val="0"/>
      </w:pPr>
      <w:r w:rsidRPr="00EB2FD2">
        <w:t>In the last 50 years the world of electronic media has escalated immensely (Elizabeth et al., 2013).</w:t>
      </w:r>
      <w:r>
        <w:t xml:space="preserve"> Years ago, Watershed Tv meant that certain programmes were not allowed to be shown before 9pm due to children more than likely awake (Strasburger et al., 2014). Although broadcasting codes set rules, media viewed as harmful content to a child’s holistic development continues to be broad casted during prime time tv (Ofcom, 2015).  </w:t>
      </w:r>
    </w:p>
    <w:p w:rsidR="00095529" w:rsidRPr="00EB2FD2" w:rsidRDefault="00095529" w:rsidP="00095529">
      <w:pPr>
        <w:spacing w:line="360" w:lineRule="auto"/>
      </w:pPr>
    </w:p>
    <w:p w:rsidR="00095529" w:rsidRPr="00EB2FD2" w:rsidRDefault="00095529" w:rsidP="00095529">
      <w:pPr>
        <w:pStyle w:val="ListParagraph"/>
        <w:spacing w:line="360" w:lineRule="auto"/>
        <w:contextualSpacing w:val="0"/>
      </w:pPr>
      <w:r w:rsidRPr="00EB2FD2">
        <w:t>Many years ago, children did not spend as much time experiencing technology as they do today. Research suggests that most children spend less than an hour outsider per day (Singh, 2014). A study conducted by Rideout and Hamel (2006) also supports this statement. According to, Rideout and Hamel (2006) children from birth are exposed to 2 hours per day of screen media. This then escalates to at least 7.5 hours of media per day that children witness without realising in their day to day lives (Rideou et al., 20</w:t>
      </w:r>
      <w:r>
        <w:t>05</w:t>
      </w:r>
      <w:r w:rsidRPr="00EB2FD2">
        <w:t>). Gantz et al (2007) also found that children view up to 11minutes of advertising during a 60minute programme.</w:t>
      </w:r>
      <w:r>
        <w:t xml:space="preserve"> This can portray and unrealistic image of the real </w:t>
      </w:r>
      <w:r>
        <w:lastRenderedPageBreak/>
        <w:t xml:space="preserve">world to children, effecting their holistic development as they are not mentally prepared for the real world (Gantz et al., 2007). </w:t>
      </w:r>
    </w:p>
    <w:p w:rsidR="00095529" w:rsidRPr="00EB2FD2" w:rsidRDefault="00095529" w:rsidP="00095529">
      <w:pPr>
        <w:pStyle w:val="ListParagraph"/>
        <w:spacing w:line="360" w:lineRule="auto"/>
        <w:contextualSpacing w:val="0"/>
      </w:pPr>
    </w:p>
    <w:p w:rsidR="00095529" w:rsidRPr="00EB2FD2" w:rsidRDefault="00095529" w:rsidP="00095529">
      <w:pPr>
        <w:pStyle w:val="ListParagraph"/>
        <w:spacing w:line="360" w:lineRule="auto"/>
        <w:contextualSpacing w:val="0"/>
      </w:pPr>
      <w:r w:rsidRPr="00EB2FD2">
        <w:t xml:space="preserve">Children’s version of play has evolved in todays modern society. Although play still exists, the modern-day child’s play has </w:t>
      </w:r>
      <w:r>
        <w:t>changed</w:t>
      </w:r>
      <w:r w:rsidRPr="00EB2FD2">
        <w:t xml:space="preserve"> (Singh, 2014). Critics argue today the media has influenced children’s development immensely. Spending less time outdoors not only effects a child’s social development but also their physical health and well-being (Singh, 2014). Childhood obesity continues to rise due to poor diet and lack of physical activity. Obesity is predicted to rise 70% by 2034 (Public Health England, 2015). Media has changed the way children participate in various activities which ultimately effects a child’s development (Berson and Berson, 2010).</w:t>
      </w:r>
    </w:p>
    <w:p w:rsidR="00095529" w:rsidRPr="00EB2FD2" w:rsidRDefault="00095529" w:rsidP="00095529">
      <w:pPr>
        <w:pStyle w:val="ListParagraph"/>
        <w:spacing w:line="360" w:lineRule="auto"/>
        <w:contextualSpacing w:val="0"/>
      </w:pPr>
    </w:p>
    <w:p w:rsidR="00095529" w:rsidRDefault="00095529" w:rsidP="00095529">
      <w:pPr>
        <w:pStyle w:val="ListParagraph"/>
        <w:spacing w:line="360" w:lineRule="auto"/>
        <w:contextualSpacing w:val="0"/>
      </w:pPr>
      <w:r w:rsidRPr="00EB2FD2">
        <w:t xml:space="preserve">Guldberg (2010) implies children are becoming unhealthy due to profound access to media devices and are the unhappiest children within in the UK. This implicates damaging impacts to a child’s personal, social, health and well-being. Billington (2016) states interaction and communication between individuals should not be replaced by media and technology. </w:t>
      </w:r>
    </w:p>
    <w:p w:rsidR="00095529" w:rsidRDefault="00095529" w:rsidP="00095529">
      <w:pPr>
        <w:pStyle w:val="ListParagraph"/>
        <w:spacing w:line="360" w:lineRule="auto"/>
        <w:contextualSpacing w:val="0"/>
      </w:pPr>
    </w:p>
    <w:p w:rsidR="00095529" w:rsidRDefault="00095529" w:rsidP="00095529">
      <w:pPr>
        <w:pStyle w:val="ListParagraph"/>
        <w:spacing w:line="360" w:lineRule="auto"/>
        <w:contextualSpacing w:val="0"/>
      </w:pPr>
      <w:r w:rsidRPr="00EB2FD2">
        <w:t>Palmer (2015) also suggests the increase of child mental health issues is due to excessive use of technology</w:t>
      </w:r>
      <w:r>
        <w:t xml:space="preserve"> and access to media content. Social media plays a huge role in a child’s social network (Guldberg, 2010). However, research suggests too much social media can impact a child’s social skills. Causing delays such as solving issues between one another, and lack of interaction with real people rather than through a screen (Berson and Berson, 2010). The use of media to a child’s development can also make children feel pressured or develop anxiety as social media is now coming into the homes rather than stopping at the screen (Palmer, 2015). Children must be able to deal with their emotions in real life rather than via a social network website (Guldberg, 2010). </w:t>
      </w:r>
    </w:p>
    <w:p w:rsidR="00095529" w:rsidRDefault="00095529" w:rsidP="00095529">
      <w:pPr>
        <w:pStyle w:val="ListParagraph"/>
        <w:spacing w:line="360" w:lineRule="auto"/>
        <w:contextualSpacing w:val="0"/>
      </w:pPr>
    </w:p>
    <w:p w:rsidR="00095529" w:rsidRPr="00EB2FD2" w:rsidRDefault="00095529" w:rsidP="00095529">
      <w:pPr>
        <w:pStyle w:val="ListParagraph"/>
        <w:spacing w:line="360" w:lineRule="auto"/>
        <w:contextualSpacing w:val="0"/>
      </w:pPr>
      <w:r w:rsidRPr="00EB2FD2">
        <w:t xml:space="preserve"> However, Davies (2010) disagrees and feels media can allow children to feel empowered and widen their knowledge and horizons which they may not necessarily be aware of without the use of media and technology.</w:t>
      </w:r>
      <w:r>
        <w:t xml:space="preserve"> </w:t>
      </w:r>
      <w:r w:rsidRPr="00EB2FD2">
        <w:t xml:space="preserve">Furthermore, David et al., (2010) state the level of mass media within todays society in their right environment has the potential to have positive effects on children and negative. Billington (2016) </w:t>
      </w:r>
      <w:r w:rsidRPr="00EB2FD2">
        <w:lastRenderedPageBreak/>
        <w:t>suggests that excessive exposure to media should be limited and use of technology is balanced children will be able to develop holistically.</w:t>
      </w:r>
    </w:p>
    <w:p w:rsidR="00095529" w:rsidRPr="00EB2FD2" w:rsidRDefault="00095529" w:rsidP="00095529">
      <w:pPr>
        <w:pStyle w:val="ListParagraph"/>
        <w:spacing w:line="360" w:lineRule="auto"/>
        <w:contextualSpacing w:val="0"/>
        <w:rPr>
          <w:b/>
        </w:rPr>
      </w:pPr>
    </w:p>
    <w:p w:rsidR="00095529" w:rsidRPr="00EB2FD2" w:rsidRDefault="00095529" w:rsidP="00095529">
      <w:pPr>
        <w:pStyle w:val="ListParagraph"/>
        <w:spacing w:line="360" w:lineRule="auto"/>
        <w:contextualSpacing w:val="0"/>
        <w:rPr>
          <w:b/>
        </w:rPr>
      </w:pPr>
      <w:r>
        <w:rPr>
          <w:b/>
        </w:rPr>
        <w:t xml:space="preserve">2. </w:t>
      </w:r>
    </w:p>
    <w:p w:rsidR="00095529" w:rsidRPr="00EB2FD2" w:rsidRDefault="00095529" w:rsidP="00095529">
      <w:pPr>
        <w:pStyle w:val="ListParagraph"/>
        <w:spacing w:line="360" w:lineRule="auto"/>
        <w:contextualSpacing w:val="0"/>
        <w:jc w:val="both"/>
      </w:pPr>
      <w:r w:rsidRPr="00EB2FD2">
        <w:t>Within today’s society it is unavoidable for children and young people to be exposed and influenced by celebrities/media personalities within the media (Bradshaw, 2016). Children continue to access online content much more frequently and it is continuously on the rise (Ofcom, 2015). According to, Guldberg (2010) children from an early age recognise many logos, adverts, celebrities and become fully consumed by media. Mason (2015) stresses the importance of parents being made aware of children developing obsessive and unhealthy ideologies of celebrities and media influences. However, within today’s society it is proving very difficult to eliminate these factors as celebrity culture dominates the media (Mason, 2011).</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t>Albert Bandura, a pioneer in early childhood social learning theory suggests children are influenced by many individuals including both what they see in the media such as celebrities (Giardiello, 2014). Urie Bronfenbrenner also agrees that children are influenced by many factors within their ecological system (Horsley and Bauer, 2010). Bronfenbrenner’s theory is divided into four factors, Microsystem, Mesosystem, Exosystem and Macrosystem. All of which impact a child directly and in-directly as media culture is evident throughout society (Giardiello, 2014). Therefore, children are constantly influenced by media personalities and celebrities. To what extent depends on the accessibility of technology children and young people are entitled too. Lindon (2012) also suggests that the content children view on digital media may influence a child’s behaviour, perceptions and self-esteem.</w:t>
      </w:r>
    </w:p>
    <w:p w:rsidR="00095529" w:rsidRPr="00EB2FD2" w:rsidRDefault="00095529" w:rsidP="00095529">
      <w:pPr>
        <w:pStyle w:val="ListParagraph"/>
        <w:spacing w:line="360" w:lineRule="auto"/>
        <w:contextualSpacing w:val="0"/>
        <w:jc w:val="both"/>
        <w:rPr>
          <w:b/>
          <w:u w:val="single"/>
        </w:rPr>
      </w:pPr>
    </w:p>
    <w:p w:rsidR="00095529" w:rsidRPr="00EB2FD2" w:rsidRDefault="00095529" w:rsidP="00095529">
      <w:pPr>
        <w:pStyle w:val="ListParagraph"/>
        <w:spacing w:line="360" w:lineRule="auto"/>
        <w:contextualSpacing w:val="0"/>
        <w:jc w:val="both"/>
      </w:pPr>
      <w:r w:rsidRPr="00EB2FD2">
        <w:t>According to the Anschutuz et al., (2011) the number of eating disorders has risen by 119% within seven years. Celebrities within the media play a fundamental role in portraying ‘the ideal body images’ (Strasburger et al., 2014). “Creating unrealistic expectations and body dissatisfactions, possibly contributing to the development of eating disorders (Anschutz et al., 2011: 52). McCable and Ricciardelli (2004) also agree that the increase of body dissatisfaction is due to the mass media production of celebrity culture. Celebrity culture through the media may influence a child’s personal thoughts and feeling’s on how their own body should look (Mason, 2011).</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t>From an early age, children are surrounded by media, although body dissatisfaction increases in early adolescences and into adulthood research suggest this begins a lot earlier within childhood (OCD Action, 2017). Body dysmorphia has also increased throughout modern society usually appearing in early adolescence, however, body dissatisfaction can occur in children from as young as five years old (OCD Action, 2017). Body dysmorphia occurs when a person struggles to view themselves in a positive way. If children are exposed to certain body images by celebrities this can enable them to feel they should look a certain way (OCD Action, 2017). Horgen at al., (2001) also agrees, suggesting that people trust what they see in the media. By children constantly absorbing celebrity culture they can then begin to think this how they should look. This can have enormous impact on a child’s mental health and physical well-being, especially if they feel they cannot achieve goals to look a certain way (Strasburger et al., 2014).</w:t>
      </w:r>
    </w:p>
    <w:p w:rsidR="00095529" w:rsidRPr="00EB2FD2" w:rsidRDefault="00095529" w:rsidP="00095529">
      <w:pPr>
        <w:spacing w:line="360" w:lineRule="auto"/>
        <w:jc w:val="both"/>
        <w:rPr>
          <w:b/>
          <w:u w:val="single"/>
        </w:rPr>
      </w:pPr>
    </w:p>
    <w:p w:rsidR="00095529" w:rsidRPr="00EB2FD2" w:rsidRDefault="00095529" w:rsidP="00095529">
      <w:pPr>
        <w:pStyle w:val="ListParagraph"/>
        <w:spacing w:line="360" w:lineRule="auto"/>
        <w:contextualSpacing w:val="0"/>
        <w:jc w:val="both"/>
      </w:pPr>
      <w:r w:rsidRPr="00EB2FD2">
        <w:t>The media has enabled children, young people and adults to feel enormous amounts of pressure due to the body images portrayed in the media. Levine (2000) states the exposure to thin models and celebrities has had negative impacts on children’s self-esteem. Body images of how celebrities are not only on the television or magazines but also in their own home. According to a study carried out by the UK government 4 in every 5 children have access to digital media such as an iPad (Contemporary Issues in Communication Science and Disorders, 2010).</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t>Children’s toys have also been criticised for having negative impacts to a child’s self-esteem, again portraying the body images of celebrities (Ingram, 2017). If a child is to witness continuous thin body images of celebrities, and tv personalities they develop the idea that this is how the ideal person should look (Ingram, 2017). A study conducted by the British Medical Association in (2000) found that beginning in children and continuing into adulthood people’s definition of beauty and body shapes are extremely un-natural and unhealthy. Allowing children to feel depressed with the body they are in, striving to change which can result in over-eating and under-eating. Low self-esteem can also result in difficulty informing relationships with others and achieving academically (Starburger, 2014).</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lastRenderedPageBreak/>
        <w:t>According to Cash and Deagle (1997) many people with disorders such as anorexia and bulimia, feel celebrities and how the media portrays body image have also played a part in these issues. Borzekowski et al., (2010) suggest this type of exposure can enable a child to experience depression which can result in damaging effects. If a child begins to have negative thoughts about their body image this can affect their self-esteem and social development. If a child does not feel confident they may struggle in social situations (Vaughan and Fouts, 2003).</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t>Ostrov and Mullins (2013) suggest children should not be exposed to celebrity media culture as they do not fully understand the impact this may have on their lives. Steinhoff (2016) also agrees that exposure to celebrity media culture from an early age can have damaging impacts to their physical, personal health and well-being. Mason (2015) argues that t.v programmes including celebrities gives children an unrealistic view of the real world. However, research suggests children and young people are able to gain positive aspects from watching unrealistic media such as creativity and ideas (Singer and Singer, 1978).</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t>However, Hogan and Strasburger (2001) states the best way to gain positives from media and celebrity content is to be facilitated by parents, carers and teachers. Also, not all celebrities within the media portray unrealistic body images. Celebrities such as Tyra Banks, an advocate for diverse body images states all bodies are beautiful. However, it is highly important that children choose wisely when following a certain celebrity as a role model and for the right reasons (Farrar, 2014). Celebrities within the public eye such as the Paralympics portray positive body images to children as these are more realistic images of the real world. Enabling children to gain understanding of different disabilities and the idea that they too can achieve their goals (Paralympic Movement, no date).</w:t>
      </w:r>
    </w:p>
    <w:p w:rsidR="00095529" w:rsidRPr="00EB2FD2" w:rsidRDefault="00095529" w:rsidP="00095529">
      <w:pPr>
        <w:pStyle w:val="ListParagraph"/>
        <w:spacing w:line="360" w:lineRule="auto"/>
        <w:contextualSpacing w:val="0"/>
        <w:jc w:val="both"/>
        <w:rPr>
          <w:b/>
          <w:u w:val="single"/>
        </w:rPr>
      </w:pPr>
    </w:p>
    <w:p w:rsidR="00095529" w:rsidRPr="00EB2FD2" w:rsidRDefault="00095529" w:rsidP="00095529">
      <w:pPr>
        <w:pStyle w:val="ListParagraph"/>
        <w:spacing w:line="360" w:lineRule="auto"/>
        <w:contextualSpacing w:val="0"/>
        <w:jc w:val="both"/>
      </w:pPr>
      <w:r w:rsidRPr="00EB2FD2">
        <w:t>David et al., (2010) suggests that children experiencing technology and media continues to influence a child’s view and behaviour of the world. Wilson (2008) agrees that children watching violent programmes may think this behaviour is morally acceptable or an unrealistic programme may allow a child to have unrealistic expectations of the world. However, Wilson (2008) suggests that media influences can impact a child both positively and negatively.</w:t>
      </w:r>
    </w:p>
    <w:p w:rsidR="00095529" w:rsidRPr="00EB2FD2" w:rsidRDefault="00095529" w:rsidP="00095529">
      <w:pPr>
        <w:pStyle w:val="ListParagraph"/>
        <w:spacing w:line="360" w:lineRule="auto"/>
        <w:contextualSpacing w:val="0"/>
        <w:jc w:val="both"/>
        <w:rPr>
          <w:b/>
          <w:u w:val="single"/>
        </w:rPr>
      </w:pPr>
    </w:p>
    <w:p w:rsidR="00095529" w:rsidRPr="00EB2FD2" w:rsidRDefault="00095529" w:rsidP="00095529">
      <w:pPr>
        <w:pStyle w:val="ListParagraph"/>
        <w:spacing w:line="360" w:lineRule="auto"/>
        <w:contextualSpacing w:val="0"/>
        <w:jc w:val="both"/>
      </w:pPr>
      <w:r w:rsidRPr="00EB2FD2">
        <w:t>Celebrities can not only impact a child’s self-esteem and body image but also their behaviour (Wilson, 2008). “Young children are expected to be good citizens, but little attention is paid to their own needs as citizens” (France et al., 2000: 158). Critics may argue that mass media market production do not take into consideration a child’s vulnerability when viewing media content. According to Steinhoff (2016) many children are becoming fixated on celebrities rather than their favourite toy characters. Wyness (2006) also agrees, suggesting how are children expected to become great citizens, if the celebrities and media personnel they are influenced by do not set a good example.</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t>The Cultivation theory states children who are exposed to vast amounts of media are more susceptible to be influenced by celebrities within the media, unlike children who don’t spend a lot of time being exposed to media (Bradshaw, 2016). This enables children to view the world in an unrealistic manner. The BooBoo Doll experiment also supports the cultivation theory as children viewed violent behaviour and shortly after mimicked the same violent behaviour (Giardiello, 2014). However, some research suggests that children who exposed to media through television are much more suspicious and weary of other people’s behaviours (Bradshaw, 2016).</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t>Bowlby a pioneer in early childhood attachment theory suggests that children without secure attachments from birth or good role models are likely to have difficulty understanding acceptable behaviour and unacceptable behaviour (Flanagan, 2006). Without a secure attachment this may result in a child becoming delinquent, angry and troubled (Boyd and Bee, 2013). If a child does not have secure and adequate role models in real-life as well as being consumed by celebrities within the media this may result in negative impacts.</w:t>
      </w:r>
    </w:p>
    <w:p w:rsidR="00095529" w:rsidRPr="00EB2FD2" w:rsidRDefault="00095529" w:rsidP="00095529">
      <w:pPr>
        <w:pStyle w:val="ListParagraph"/>
        <w:spacing w:line="360" w:lineRule="auto"/>
        <w:contextualSpacing w:val="0"/>
        <w:jc w:val="both"/>
      </w:pPr>
    </w:p>
    <w:p w:rsidR="00095529" w:rsidRPr="00EB2FD2" w:rsidRDefault="00095529" w:rsidP="00095529">
      <w:pPr>
        <w:pStyle w:val="ListParagraph"/>
        <w:spacing w:line="360" w:lineRule="auto"/>
        <w:contextualSpacing w:val="0"/>
        <w:jc w:val="both"/>
      </w:pPr>
      <w:r w:rsidRPr="00EB2FD2">
        <w:t xml:space="preserve">Celebrities within the media have an enormous amount of coverage for both the right reasons and wrong reasons. Such as Eminem for violent behaviour, who is also recognised as a great rapper. Wilson (2008) state media is not likely to turn a child into a violent individual. However, if a child is continuously exposed to violent celebrities within the media this can cause growth of aggression to a child’s behaviour. </w:t>
      </w:r>
      <w:r w:rsidRPr="00EB2FD2">
        <w:lastRenderedPageBreak/>
        <w:t>Furthermore, some critics may argue that the media is responsible for influencing children not the celebrities (Berson and Berson, 2010).</w:t>
      </w:r>
    </w:p>
    <w:p w:rsidR="00095529" w:rsidRPr="00EB2FD2"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Ostrov and Mullins (2013) suggest that celebrities within the media can impact a child’s behaviour as they are too young to understand what is right and what is wrong. Also, making it difficult for children and young people to differentiate between real life and fantasy (Strasburger et al., 2014). Celebrities within the media have a great advantage to promote positive behaviours to young children and people (Strasburger et al., 2014). David Beckham within the media is a positive role model for children and young people as he is an advocate for UNICEF and great sports figure. This can enable children to learn about the little things they can do within society to make a big difference and also to live a fit and healthy lifestyle (UNICEF, 2010).</w:t>
      </w:r>
    </w:p>
    <w:p w:rsidR="00095529" w:rsidRDefault="00095529" w:rsidP="00095529">
      <w:pPr>
        <w:pStyle w:val="ListParagraph"/>
        <w:spacing w:line="360" w:lineRule="auto"/>
        <w:contextualSpacing w:val="0"/>
        <w:jc w:val="both"/>
        <w:rPr>
          <w:b/>
        </w:rPr>
      </w:pPr>
    </w:p>
    <w:p w:rsidR="00095529" w:rsidRDefault="00095529" w:rsidP="00095529">
      <w:pPr>
        <w:pStyle w:val="ListParagraph"/>
        <w:spacing w:line="360" w:lineRule="auto"/>
        <w:contextualSpacing w:val="0"/>
        <w:jc w:val="both"/>
      </w:pPr>
      <w:r w:rsidRPr="0097784D">
        <w:rPr>
          <w:b/>
        </w:rPr>
        <w:t>Section 3:</w:t>
      </w:r>
      <w:r w:rsidRPr="00EB2FD2">
        <w:t>Children’s access to media content within the modern-day world continues to rise (Strasburger et al., 2014). Many parents sate they have rules when it comes to a child’s access to media such as time and appropriateness (Scantlin, 2006). However, Kubey et al., (2012) argues that to some extent much of this is controlled by the child as parents are not always present to recognise what their child is viewing. It is highly important parents are aware of the dangers media content can have on a child’s development (Kubey et al., 2012).</w:t>
      </w:r>
    </w:p>
    <w:p w:rsidR="00095529"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According to Saelens et al., (2002) the amount of increased technology gadgets within family homes continue to rise with increased usage and availability of media content. Jordan et al., (2010) found that many parents use television and other gadgets as a form of baby-sitting within the home environment. Many children have access to media devices within their own bedrooms, indicating a parent’s lack of ability to limit and control the content they are exposed to (Jordan et al., 2010).</w:t>
      </w:r>
    </w:p>
    <w:p w:rsidR="00095529"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 xml:space="preserve">Woodard and Gridina (2000) suggest that children who have access to media without parental observation are more likely to be negatively influenced by inappropriate media content. However, Vandewater et al., (2005) argues that parents must control their child’s access to media content. Research conducted by Rideout et al., (2005) suggests that only twenty percent of parents enforce rules of media content and usage. Indicating many parents feel pressured to allow children to have constant access to media devices </w:t>
      </w:r>
      <w:r w:rsidRPr="00EB2FD2">
        <w:lastRenderedPageBreak/>
        <w:t>(Rideout et al. 2005).  However, critics suggest that it is not always easy to protect children from inappropriate media content. Many media devices give no warnings about what content may appear, resulting in difficulty to change programmes quick enough (Strasburger et al., 2014). Gentile and Walsh (2002) argue that media content cannot only affect a child negatively but also family interactions.</w:t>
      </w:r>
    </w:p>
    <w:p w:rsidR="00095529"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The role of parents and carers is to ultimately safeguard their children within today’s society. However, without fully taking away a child’s independence and ability to risk take (Strasburger et al., 2014). Critics may argue that it is a parent’s duty to ensure safety access locks are installed on any media devices to prevent children from negative influences within the media (Kubey et al., 2012). However, UK governments state the role to safeguard children from negative influences linked to media content are not solely down to parents (Ofcom, 2015). Anyone involved in caring and educating children should also take the responsibility to safeguard and educate children about the dangers of media (Ofcom, 2015).</w:t>
      </w:r>
      <w:r>
        <w:t xml:space="preserve"> </w:t>
      </w:r>
    </w:p>
    <w:p w:rsidR="00095529"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The Welsh Government (2017) ensures that online safety is top priority throughout education systems. Legislative acts such as ‘Keeping Learners Safe’ under the Education Act 2002 also promote the duty of practitioners, carers and parents to understand the importance of online safety. The government has also developed online safety zones to provide vital information to support the safeguarding of children and young people. Within schools and homes, many people upload videos</w:t>
      </w:r>
      <w:r>
        <w:t xml:space="preserve">. </w:t>
      </w:r>
    </w:p>
    <w:p w:rsidR="00095529"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 xml:space="preserve">The more children use devices that access media, the more risk presented, such as online grooming, cyber bullying and abuse. Any of these factors present enormous risk to a health, well-being and safety (Strasburger et al., 2014). Although parents may be aware of these risks they may not be fully aware of any harmful activity without successfully supervising a child’s access. Any type of abuse can have a life-long effect to a child’s holistic development, if a child becomes groomed this presents alarming risks such as sexual abuse and many more (NSPCC, 2018). If a child becomes a victim of any sort of abuse online or offline this can impact their confidence to inform parents, carers or teachers about the abuse. However, if both parents and children are educated about the risks of media content online they are more likely to share any abuse they </w:t>
      </w:r>
      <w:r w:rsidRPr="00EB2FD2">
        <w:lastRenderedPageBreak/>
        <w:t>may be receiving. Enabling the right support to help stop any significant events from taking place (NSPCC, 2018).</w:t>
      </w:r>
    </w:p>
    <w:p w:rsidR="00095529"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However, as the use of media and technology has increased rapidly throughout modern day society not all parents are fully aware of the impact media devices can have on a child’s development (Wilson, 2008). Even more so, many children are able to work media devices better than older generations as they have been more into a technology reliant society (PBS, 2016). Research suggests children are teaching parents how to work media devices and not the other way around (Rideout et al., 2005). Therefore, it is highly important that not only children receive education about the risks of media devices but also parents have access to gain knowledge of how they can help safeguard children within a reliant technology society (NSPCC, 2018).</w:t>
      </w:r>
    </w:p>
    <w:p w:rsidR="00095529"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Excessive usage of access to media can also impact a child’s ability to play and develop holistically and there are too many distractions (Vandewater et al., 2005). This can have a negative impact on a child’s development as children learn through experiences (Giardiello, 2014). If children are limited to social experiences due to the over use of media, this can affect their ability to learn basic life skills such as social ques and communication delays (Starsburger et al., 2014).</w:t>
      </w:r>
    </w:p>
    <w:p w:rsidR="00095529" w:rsidRDefault="00095529" w:rsidP="00095529">
      <w:pPr>
        <w:pStyle w:val="ListParagraph"/>
        <w:spacing w:line="360" w:lineRule="auto"/>
        <w:contextualSpacing w:val="0"/>
        <w:jc w:val="both"/>
      </w:pPr>
    </w:p>
    <w:p w:rsidR="00095529" w:rsidRDefault="00095529" w:rsidP="00095529">
      <w:pPr>
        <w:pStyle w:val="ListParagraph"/>
        <w:spacing w:line="360" w:lineRule="auto"/>
        <w:contextualSpacing w:val="0"/>
        <w:jc w:val="both"/>
      </w:pPr>
      <w:r w:rsidRPr="00EB2FD2">
        <w:t>It is highly important that parents are aware that media does not only prevent risks of online grooming and many others but the impact this may have on a child’s self-esteem and body image. If a child has become fixated about their body image or unhappy with the way they look, becoming more obsessive over media devices, this could link to something much more serious such as anorexia or body dysmorphia (OCD Action, 2017).</w:t>
      </w:r>
    </w:p>
    <w:p w:rsidR="00095529" w:rsidRDefault="00095529">
      <w:bookmarkStart w:id="0" w:name="_GoBack"/>
      <w:bookmarkEnd w:id="0"/>
    </w:p>
    <w:sectPr w:rsidR="000955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529"/>
    <w:rsid w:val="00095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4DC28B-4DAF-4B97-8A90-FBC32970F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552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5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3098</Words>
  <Characters>17664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Cousins</dc:creator>
  <cp:keywords/>
  <dc:description/>
  <cp:lastModifiedBy>Aimee Cousins</cp:lastModifiedBy>
  <cp:revision>1</cp:revision>
  <dcterms:created xsi:type="dcterms:W3CDTF">2018-03-03T09:14:00Z</dcterms:created>
  <dcterms:modified xsi:type="dcterms:W3CDTF">2018-03-03T09:14:00Z</dcterms:modified>
</cp:coreProperties>
</file>