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F7AA6" w14:textId="77777777" w:rsidR="007806AA" w:rsidRDefault="00721AA1">
      <w:pPr>
        <w:jc w:val="center"/>
        <w:rPr>
          <w:b/>
          <w:bCs/>
        </w:rPr>
      </w:pPr>
      <w:r>
        <w:rPr>
          <w:b/>
          <w:bCs/>
        </w:rPr>
        <w:t>Digital Strategy Evaluation Report: Aneurin Bevan University Health board</w:t>
      </w:r>
    </w:p>
    <w:p w14:paraId="1F6F7AA7" w14:textId="77777777" w:rsidR="007806AA" w:rsidRDefault="007806AA">
      <w:pPr>
        <w:jc w:val="center"/>
        <w:rPr>
          <w:b/>
          <w:bCs/>
        </w:rPr>
      </w:pPr>
    </w:p>
    <w:p w14:paraId="369AB871" w14:textId="5A4D8790" w:rsidR="00983BCC" w:rsidRPr="0075161D" w:rsidRDefault="00983BCC" w:rsidP="00983BCC">
      <w:pPr>
        <w:rPr>
          <w:b/>
          <w:bCs/>
          <w:sz w:val="28"/>
          <w:szCs w:val="28"/>
        </w:rPr>
      </w:pPr>
      <w:r w:rsidRPr="0075161D">
        <w:rPr>
          <w:b/>
          <w:bCs/>
        </w:rPr>
        <w:t>Executive Summary </w:t>
      </w:r>
    </w:p>
    <w:p w14:paraId="1F6F7AA8" w14:textId="7D2201BD" w:rsidR="007806AA" w:rsidRDefault="00721AA1">
      <w:r>
        <w:t>In this report</w:t>
      </w:r>
      <w:r w:rsidR="002C3A9D">
        <w:t>,</w:t>
      </w:r>
      <w:r>
        <w:t xml:space="preserve"> the digital transformation strategy published by Aneurin Bevan University Health Board (ABUHB) titled ‘Transformation through digital</w:t>
      </w:r>
      <w:r w:rsidR="00AF345B">
        <w:t>’ will be critically analysed</w:t>
      </w:r>
      <w:r>
        <w:t xml:space="preserve">. The digital strategy </w:t>
      </w:r>
      <w:r w:rsidR="000F025E">
        <w:t>highlights</w:t>
      </w:r>
      <w:r>
        <w:t xml:space="preserve"> the </w:t>
      </w:r>
      <w:r w:rsidR="000F025E">
        <w:t>growing significance</w:t>
      </w:r>
      <w:r>
        <w:t xml:space="preserve"> of digital technology in healthcare, </w:t>
      </w:r>
      <w:r w:rsidR="00591CE3">
        <w:t>with a particular emphasis</w:t>
      </w:r>
      <w:r>
        <w:t xml:space="preserve"> on integrated, patient-centred care as outlined by NHS Wales and the Welsh Government in their digital and data strategy. </w:t>
      </w:r>
    </w:p>
    <w:p w14:paraId="07658FB6" w14:textId="0CF40F69" w:rsidR="00AF345B" w:rsidRDefault="00AF345B">
      <w:r>
        <w:t xml:space="preserve">ABUHB is a </w:t>
      </w:r>
      <w:r w:rsidR="00ED7FB8">
        <w:t xml:space="preserve">large integrated healthcare organisation within Wales, serving over 600,000 patients in the wider Gwent area through a network of acute and local hospitals, community services and primary care. </w:t>
      </w:r>
      <w:r w:rsidR="00437080">
        <w:t xml:space="preserve">ABUHB is challenged by large socio-economic inequalities, with stark differences in both life expectancy and deprivation across Gwent and a high burden of chronic disease. </w:t>
      </w:r>
    </w:p>
    <w:p w14:paraId="1F6F7AA9" w14:textId="40B1837A" w:rsidR="007806AA" w:rsidRDefault="00721AA1">
      <w:r>
        <w:t xml:space="preserve">ABUHB’s </w:t>
      </w:r>
      <w:r w:rsidR="00437080">
        <w:t xml:space="preserve">digital transformation strategies </w:t>
      </w:r>
      <w:r>
        <w:t>main aim is clearly articulated as empowering patients to manage their own health and wellbeing, alongside ensuring healthcare professionals have the tools necessary to deliver excellent, holistic care. There are four key domains to ABUHB’s strategy: digital community, digital organisation, digital data and intelligence, and digital foundations. These address patient engagement, workforce empowerment, data usage and the development of infrastructure, thus providing a strong framework. The strategy outlines the trust</w:t>
      </w:r>
      <w:r w:rsidR="00591CE3">
        <w:t>’</w:t>
      </w:r>
      <w:r>
        <w:t>s aspirations but does not provide a vast amount of operational detail. There is a lack of detail</w:t>
      </w:r>
      <w:r w:rsidR="001E4B78">
        <w:t xml:space="preserve">, </w:t>
      </w:r>
      <w:r>
        <w:t xml:space="preserve">especially around data governance, interoperability and implementation planning. Despite this, ABUHB appears to demonstrate a moderate level of digital maturity. This is due to recent progress in areas such as electronic patient records and telehealth. </w:t>
      </w:r>
    </w:p>
    <w:p w14:paraId="1F6F7AAA" w14:textId="1A395D6A" w:rsidR="007806AA" w:rsidRDefault="00721AA1">
      <w:r>
        <w:t>ABUHB’s digital strategy will be critically analysed using SWOT analysis and the PESTEL framework.</w:t>
      </w:r>
      <w:r w:rsidR="00AF345B">
        <w:t xml:space="preserve"> These frameworks were selected to analyse both the internal and external factors affecting the digital strategy.</w:t>
      </w:r>
      <w:r>
        <w:t xml:space="preserve"> Several strengths were identified; th</w:t>
      </w:r>
      <w:r w:rsidR="001E4B78">
        <w:t>ese</w:t>
      </w:r>
      <w:r>
        <w:t xml:space="preserve"> include a good alignment with the Welsh Government’s digital and data strategy, a patient-centred approach and an acknowledgement of the importance of data driven decision making. Alongside the above strengths, some weaknesses were also discovered. These were poorly defined governance structures, failure to measure performance effectively and limited input into the workforce digital skill gap. </w:t>
      </w:r>
    </w:p>
    <w:p w14:paraId="24134D92" w14:textId="631F96CC" w:rsidR="00E351A7" w:rsidRDefault="00057FA9">
      <w:r>
        <w:t xml:space="preserve">Whilst ABUHB’s digital strategy </w:t>
      </w:r>
      <w:r w:rsidR="0001652F">
        <w:t>provides a well-founded concept for transformation</w:t>
      </w:r>
      <w:r w:rsidR="00334F05">
        <w:t xml:space="preserve">, the overall success will depend on how </w:t>
      </w:r>
      <w:r w:rsidR="007D78A3">
        <w:t>well this vision is actioned</w:t>
      </w:r>
      <w:r w:rsidR="002B604F">
        <w:t xml:space="preserve">. This would require a stronger focus on </w:t>
      </w:r>
      <w:r w:rsidR="00117C9D">
        <w:t xml:space="preserve">governance structures, improved performance measures and </w:t>
      </w:r>
      <w:r w:rsidR="009B7F51">
        <w:t xml:space="preserve">an amplified </w:t>
      </w:r>
      <w:r w:rsidR="00F66569">
        <w:t xml:space="preserve">approach to bridge the </w:t>
      </w:r>
      <w:r w:rsidR="00E83ACB">
        <w:t>workforce’s</w:t>
      </w:r>
      <w:r w:rsidR="00F66569">
        <w:t xml:space="preserve"> digital skills gap. </w:t>
      </w:r>
      <w:r w:rsidR="00E83ACB">
        <w:t xml:space="preserve">Without improvements in these areas, the digital strategy runs the risk of failing to deliver </w:t>
      </w:r>
      <w:r w:rsidR="00FB0E8D">
        <w:t xml:space="preserve">its intended outcomes. </w:t>
      </w:r>
    </w:p>
    <w:p w14:paraId="08DADF8E" w14:textId="77777777" w:rsidR="00FB0E8D" w:rsidRDefault="00FB0E8D"/>
    <w:p w14:paraId="6FB4DFFF" w14:textId="6DE241DC" w:rsidR="00FB0E8D" w:rsidRDefault="00FB0E8D">
      <w:pPr>
        <w:rPr>
          <w:b/>
          <w:bCs/>
        </w:rPr>
      </w:pPr>
      <w:r>
        <w:rPr>
          <w:b/>
          <w:bCs/>
        </w:rPr>
        <w:t>Business Drivers</w:t>
      </w:r>
    </w:p>
    <w:p w14:paraId="032632FD" w14:textId="73D32CE9" w:rsidR="00437080" w:rsidRDefault="00437080">
      <w:r>
        <w:t xml:space="preserve">ABUHB is a large integrated healthcare organisation within Wales. It serves a population of </w:t>
      </w:r>
      <w:r w:rsidR="00F841C8">
        <w:t>650</w:t>
      </w:r>
      <w:r>
        <w:t xml:space="preserve">,000 people across the Gwent region, providing healthcare via acute and local hospitals, community services and primary care. </w:t>
      </w:r>
      <w:r w:rsidR="00F841C8">
        <w:t>The health boards goals are to deliver safe and effective care</w:t>
      </w:r>
      <w:r w:rsidR="00843DB0">
        <w:t xml:space="preserve">, </w:t>
      </w:r>
      <w:r w:rsidR="00F841C8">
        <w:t>improv</w:t>
      </w:r>
      <w:r w:rsidR="00843DB0">
        <w:t>e</w:t>
      </w:r>
      <w:r w:rsidR="00F841C8">
        <w:t xml:space="preserve"> health inequalities and outcomes</w:t>
      </w:r>
      <w:r w:rsidR="00843DB0">
        <w:t xml:space="preserve"> and to promote care closer to home </w:t>
      </w:r>
      <w:sdt>
        <w:sdtPr>
          <w:tag w:val="MENDELEY_CITATION_v3_eyJjaXRhdGlvbklEIjoiTUVOREVMRVlfQ0lUQVRJT05fNTliNDc2ZWItYThiZi00OWMzLTlhMTItYTk4ZjE3OTlkMmFjIiwicHJvcGVydGllcyI6eyJub3RlSW5kZXgiOjB9LCJpc0VkaXRlZCI6ZmFsc2UsIm1hbnVhbE92ZXJyaWRlIjp7ImlzTWFudWFsbHlPdmVycmlkZGVuIjpmYWxzZSwiY2l0ZXByb2NUZXh0IjoiKEFCVUhCLCAyMDI2KSIsIm1hbnVhbE92ZXJyaWRlVGV4dCI6IiJ9LCJjaXRhdGlvbkl0ZW1zIjpbeyJpZCI6IjNjYzllMjA5LTUzMmMtM2E3Ny04YWI0LTMyZDIxYWM3MjNhYiIsIml0ZW1EYXRhIjp7InR5cGUiOiJ3ZWJwYWdlIiwiaWQiOiIzY2M5ZTIwOS01MzJjLTNhNzctOGFiNC0zMmQyMWFjNzIzYWIiLCJ0aXRsZSI6IkFib3V0IFVzIC0gQW5ldXJpbiBCZXZhbiIsImF1dGhvciI6W3siZmFtaWx5IjoiQUJVSEIiLCJnaXZlbiI6IiIsInBhcnNlLW5hbWVzIjpmYWxzZSwiZHJvcHBpbmctcGFydGljbGUiOiIiLCJub24tZHJvcHBpbmctcGFydGljbGUiOiIifV0sImFjY2Vzc2VkIjp7ImRhdGUtcGFydHMiOltbMjAyNiw0LDEwXV19LCJVUkwiOiJodHRwczovL3d3dy5hYnVoYi1qb2JzLmNvLnVrL291ci1oZWFsdGgtYm9hcmQvYWJvdXQtdXMvIiwiaXNzdWVkIjp7ImRhdGUtcGFydHMiOltbMjAyNl1dfSwiY29udGFpbmVyLXRpdGxlLXNob3J0IjoiIn0sImlzVGVtcG9yYXJ5IjpmYWxzZSwic3VwcHJlc3MtYXV0aG9yIjpmYWxzZSwiY29tcG9zaXRlIjpmYWxzZSwiYXV0aG9yLW9ubHkiOmZhbHNlfV19"/>
          <w:id w:val="-1081757910"/>
          <w:placeholder>
            <w:docPart w:val="DefaultPlaceholder_-1854013440"/>
          </w:placeholder>
        </w:sdtPr>
        <w:sdtEndPr/>
        <w:sdtContent>
          <w:r w:rsidR="009E2837" w:rsidRPr="009E2837">
            <w:t>(ABUHB, 2026)</w:t>
          </w:r>
        </w:sdtContent>
      </w:sdt>
      <w:r w:rsidR="00843DB0">
        <w:t xml:space="preserve">. </w:t>
      </w:r>
    </w:p>
    <w:p w14:paraId="1A42C050" w14:textId="486E8FC1" w:rsidR="00FB0E8D" w:rsidRDefault="006D2879">
      <w:r>
        <w:t>ABUHB</w:t>
      </w:r>
      <w:r w:rsidR="002221BF">
        <w:t xml:space="preserve"> </w:t>
      </w:r>
      <w:r w:rsidR="00487D92">
        <w:t xml:space="preserve">faces increasing demand </w:t>
      </w:r>
      <w:r w:rsidR="002221BF">
        <w:t xml:space="preserve">and resource constraints </w:t>
      </w:r>
      <w:r w:rsidR="00487D92">
        <w:t>within a complex healthcare environment</w:t>
      </w:r>
      <w:r w:rsidR="00C407A5">
        <w:t xml:space="preserve">. </w:t>
      </w:r>
      <w:r w:rsidR="00265257">
        <w:t xml:space="preserve">The health board </w:t>
      </w:r>
      <w:r w:rsidR="00FF167C">
        <w:t>serves a diverse population</w:t>
      </w:r>
      <w:r w:rsidR="00B07A07">
        <w:t xml:space="preserve"> and </w:t>
      </w:r>
      <w:r w:rsidR="002517F9">
        <w:t xml:space="preserve">faces </w:t>
      </w:r>
      <w:r w:rsidR="00F92852">
        <w:t xml:space="preserve">significant health inequalities </w:t>
      </w:r>
      <w:r w:rsidR="003D6184">
        <w:t>due to socioeconomic factors</w:t>
      </w:r>
      <w:r w:rsidR="001B35DE">
        <w:t xml:space="preserve">, </w:t>
      </w:r>
      <w:r w:rsidR="000F38D5">
        <w:t xml:space="preserve">an </w:t>
      </w:r>
      <w:r w:rsidR="00D91455">
        <w:t>increasing ageing population</w:t>
      </w:r>
      <w:r w:rsidR="000F38D5">
        <w:t xml:space="preserve"> and </w:t>
      </w:r>
      <w:r w:rsidR="001B35DE">
        <w:t>more prevalent chronic disease</w:t>
      </w:r>
      <w:r w:rsidR="003D6184">
        <w:t xml:space="preserve"> </w:t>
      </w:r>
      <w:sdt>
        <w:sdtPr>
          <w:tag w:val="MENDELEY_CITATION_v3_eyJjaXRhdGlvbklEIjoiTUVOREVMRVlfQ0lUQVRJT05fMDc2ZmQ3NWMtZDAzNy00ZjE5LTg0NjItMGRiMDY0MmM1NmZiIiwicHJvcGVydGllcyI6eyJub3RlSW5kZXgiOjB9LCJpc0VkaXRlZCI6ZmFsc2UsIm1hbnVhbE92ZXJyaWRlIjp7ImlzTWFudWFsbHlPdmVycmlkZGVuIjpmYWxzZSwiY2l0ZXByb2NUZXh0IjoiKEFCVUhCLCBuLmQuKSIsIm1hbnVhbE92ZXJyaWRlVGV4dCI6IiJ9LCJjaXRhdGlvbkl0ZW1zIjpbeyJpZCI6Ijk3MzQzNjVkLTliMWUtMzg2MS1hMTllLTU5Yzc0ZDcxOTNhZSIsIml0ZW1EYXRhIjp7InR5cGUiOiJ3ZWJwYWdlIiwiaWQiOiI5NzM0MzY1ZC05YjFlLTM4NjEtYTE5ZS01OWM3NGQ3MTkzYWUiLCJ0aXRsZSI6IkJ1aWxkaW5nIGEgRmFpcmVyIEd3ZW50IC0gQW5ldXJpbiBCZXZhbiBVbml2ZXJzaXR5IEhlYWx0aCBCb2FyZCIsImF1dGhvciI6W3siZmFtaWx5IjoiQUJVSEIiLCJnaXZlbiI6IiIsInBhcnNlLW5hbWVzIjpmYWxzZSwiZHJvcHBpbmctcGFydGljbGUiOiIiLCJub24tZHJvcHBpbmctcGFydGljbGUiOiIifV0sImFjY2Vzc2VkIjp7ImRhdGUtcGFydHMiOltbMjAyNiwzLDI1XV19LCJVUkwiOiJodHRwczovL2FidWhiLm5ocy53YWxlcy9ob3NwaXRhbHMvc3RheWluZy13ZWxsLWFuZC1oZWFsdGh5L2J1aWxkaW5nLWEtZmFpcmVyLWd3ZW50LyIsImNvbnRhaW5lci10aXRsZS1zaG9ydCI6IiJ9LCJpc1RlbXBvcmFyeSI6ZmFsc2UsInN1cHByZXNzLWF1dGhvciI6ZmFsc2UsImNvbXBvc2l0ZSI6ZmFsc2UsImF1dGhvci1vbmx5IjpmYWxzZX1dfQ=="/>
          <w:id w:val="264512396"/>
          <w:placeholder>
            <w:docPart w:val="DefaultPlaceholder_-1854013440"/>
          </w:placeholder>
        </w:sdtPr>
        <w:sdtEndPr/>
        <w:sdtContent>
          <w:r w:rsidR="009E2837" w:rsidRPr="009E2837">
            <w:t>(ABUHB, n.d.)</w:t>
          </w:r>
        </w:sdtContent>
      </w:sdt>
      <w:r w:rsidR="003D6184">
        <w:t xml:space="preserve">. </w:t>
      </w:r>
      <w:r w:rsidR="00BE3BB8">
        <w:t xml:space="preserve">National frameworks such as </w:t>
      </w:r>
      <w:r w:rsidR="008A09B0">
        <w:t>‘</w:t>
      </w:r>
      <w:r w:rsidR="00BE3BB8">
        <w:t xml:space="preserve">A Healthier </w:t>
      </w:r>
      <w:proofErr w:type="spellStart"/>
      <w:r w:rsidR="00BE3BB8">
        <w:t>Wales’</w:t>
      </w:r>
      <w:proofErr w:type="spellEnd"/>
      <w:r w:rsidR="008A09B0">
        <w:t xml:space="preserve"> </w:t>
      </w:r>
      <w:sdt>
        <w:sdtPr>
          <w:tag w:val="MENDELEY_CITATION_v3_eyJjaXRhdGlvbklEIjoiTUVOREVMRVlfQ0lUQVRJT05fZjEyOWE5OGItZDE1ZC00YjY2LWJjNjMtZjdiYjg0ODVkNWMzIiwicHJvcGVydGllcyI6eyJub3RlSW5kZXgiOjB9LCJpc0VkaXRlZCI6ZmFsc2UsIm1hbnVhbE92ZXJyaWRlIjp7ImlzTWFudWFsbHlPdmVycmlkZGVuIjpmYWxzZSwiY2l0ZXByb2NUZXh0IjoiKEdvdmVybm1lbnQsIDIwMTgpIiwibWFudWFsT3ZlcnJpZGVUZXh0IjoiIn0sImNpdGF0aW9uSXRlbXMiOlt7ImlkIjoiNTk4ZWQyOGItMmEwMS0zYjY1LWI1OWEtODAzNTBkNmVhNWU0IiwiaXRlbURhdGEiOnsidHlwZSI6ImFydGljbGUtam91cm5hbCIsImlkIjoiNTk4ZWQyOGItMmEwMS0zYjY1LWI1OWEtODAzNTBkNmVhNWU0IiwidGl0bGUiOiJJbiBCcmllZi1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mlzc3VlZCI6eyJkYXRlLXBhcnRzIjpbWzIwMThdXX0sImNvbnRhaW5lci10aXRsZS1zaG9ydCI6IiJ9LCJpc1RlbXBvcmFyeSI6ZmFsc2UsInN1cHByZXNzLWF1dGhvciI6ZmFsc2UsImNvbXBvc2l0ZSI6ZmFsc2UsImF1dGhvci1vbmx5IjpmYWxzZX1dfQ=="/>
          <w:id w:val="-996331921"/>
          <w:placeholder>
            <w:docPart w:val="DefaultPlaceholder_-1854013440"/>
          </w:placeholder>
        </w:sdtPr>
        <w:sdtEndPr/>
        <w:sdtContent>
          <w:r w:rsidR="009E2837" w:rsidRPr="009E2837">
            <w:t>(Government, 2018)</w:t>
          </w:r>
        </w:sdtContent>
      </w:sdt>
      <w:r w:rsidR="00F43AA8">
        <w:t xml:space="preserve">, shaped around the quadruple aim, </w:t>
      </w:r>
      <w:r w:rsidR="008109F9">
        <w:t xml:space="preserve">who endorse a whole system approach to health and social care, </w:t>
      </w:r>
      <w:r w:rsidR="00AF5550">
        <w:t xml:space="preserve">have heavily influenced the direction of ABUHB’s </w:t>
      </w:r>
      <w:r w:rsidR="00762183">
        <w:t>digital strategy</w:t>
      </w:r>
      <w:r w:rsidR="008109F9">
        <w:t xml:space="preserve">. </w:t>
      </w:r>
      <w:r w:rsidR="00B92240">
        <w:t xml:space="preserve">A Healthier Wales </w:t>
      </w:r>
      <w:r w:rsidR="00035D5F">
        <w:t xml:space="preserve">reiterates </w:t>
      </w:r>
      <w:r w:rsidR="0015758A">
        <w:t xml:space="preserve">NHS </w:t>
      </w:r>
      <w:proofErr w:type="spellStart"/>
      <w:r w:rsidR="0015758A">
        <w:t>Wales’</w:t>
      </w:r>
      <w:proofErr w:type="spellEnd"/>
      <w:r w:rsidR="0015758A">
        <w:t xml:space="preserve"> core values as </w:t>
      </w:r>
      <w:r w:rsidR="00626914">
        <w:t>prioritising quality and safety, improving integrati</w:t>
      </w:r>
      <w:r w:rsidR="0010722B">
        <w:t>on</w:t>
      </w:r>
      <w:r w:rsidR="004452EE">
        <w:t xml:space="preserve">, staff investment and </w:t>
      </w:r>
      <w:r w:rsidR="00456F1E">
        <w:t>focusing on inequality, health improvement and prevention</w:t>
      </w:r>
      <w:r w:rsidR="00615527">
        <w:t xml:space="preserve">. It </w:t>
      </w:r>
      <w:r w:rsidR="004D6F5C">
        <w:t xml:space="preserve">emphasises </w:t>
      </w:r>
      <w:r w:rsidR="00046C2A">
        <w:t>digital transformation as key in maintain</w:t>
      </w:r>
      <w:r w:rsidR="000F38D5">
        <w:t>ing</w:t>
      </w:r>
      <w:r w:rsidR="00046C2A">
        <w:t xml:space="preserve"> these values </w:t>
      </w:r>
      <w:sdt>
        <w:sdtPr>
          <w:tag w:val="MENDELEY_CITATION_v3_eyJjaXRhdGlvbklEIjoiTUVOREVMRVlfQ0lUQVRJT05fYzdlNDExNWYtMGU0MC00MTQ5LWI4MzktY2E3MTc1N2Q5YjA3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1062834020"/>
          <w:placeholder>
            <w:docPart w:val="DefaultPlaceholder_-1854013440"/>
          </w:placeholder>
        </w:sdtPr>
        <w:sdtEndPr/>
        <w:sdtContent>
          <w:r w:rsidR="009E2837" w:rsidRPr="009E2837">
            <w:t>(Government, 2021)</w:t>
          </w:r>
        </w:sdtContent>
      </w:sdt>
      <w:r w:rsidR="00046C2A">
        <w:t xml:space="preserve">. </w:t>
      </w:r>
      <w:r w:rsidR="00DD73CC">
        <w:t>In this regard</w:t>
      </w:r>
      <w:r w:rsidR="00DB2281">
        <w:t xml:space="preserve">, </w:t>
      </w:r>
      <w:r w:rsidR="00FF4842">
        <w:t>digital transformation becomes a fundamental component of service redesign</w:t>
      </w:r>
      <w:r w:rsidR="00C655B9">
        <w:t xml:space="preserve">. </w:t>
      </w:r>
    </w:p>
    <w:p w14:paraId="4F69C308" w14:textId="01C33D9E" w:rsidR="00C655B9" w:rsidRPr="00FB0E8D" w:rsidRDefault="00C655B9">
      <w:r>
        <w:t>Internally</w:t>
      </w:r>
      <w:r w:rsidR="000F38D5">
        <w:t>,</w:t>
      </w:r>
      <w:r>
        <w:t xml:space="preserve"> within ABUHB</w:t>
      </w:r>
      <w:r w:rsidR="000F38D5">
        <w:t>,</w:t>
      </w:r>
      <w:r>
        <w:t xml:space="preserve"> </w:t>
      </w:r>
      <w:r w:rsidR="006E3726">
        <w:t xml:space="preserve">there are extensive operational pressures. These include, but are not limited to, staff shortages, increasing demand, </w:t>
      </w:r>
      <w:r w:rsidR="009C39AE">
        <w:t xml:space="preserve">outdated legacy systems creating inefficiencies </w:t>
      </w:r>
      <w:r w:rsidR="00BF55E9">
        <w:t>and</w:t>
      </w:r>
      <w:r w:rsidR="00982DA8">
        <w:t>,</w:t>
      </w:r>
      <w:r w:rsidR="00BF55E9">
        <w:t xml:space="preserve"> as a result, disjointed</w:t>
      </w:r>
      <w:r w:rsidR="00982DA8">
        <w:t xml:space="preserve"> </w:t>
      </w:r>
      <w:r w:rsidR="000B31CC">
        <w:t xml:space="preserve">flows of information. </w:t>
      </w:r>
      <w:r w:rsidR="00341F2E">
        <w:t>These pressures</w:t>
      </w:r>
      <w:r w:rsidR="00A83F95">
        <w:t xml:space="preserve"> are </w:t>
      </w:r>
      <w:r w:rsidR="008B5357">
        <w:t>enhanced</w:t>
      </w:r>
      <w:r w:rsidR="000B31CC">
        <w:t xml:space="preserve"> by </w:t>
      </w:r>
      <w:r w:rsidR="00CF340A">
        <w:t>paper-based</w:t>
      </w:r>
      <w:r w:rsidR="000B31CC">
        <w:t xml:space="preserve"> notes and processes in several areas</w:t>
      </w:r>
      <w:r w:rsidR="008633D5">
        <w:t xml:space="preserve"> of the health board, thus restricting </w:t>
      </w:r>
      <w:r w:rsidR="00691D2C">
        <w:t xml:space="preserve">the delivery of efficient and coordinated care. </w:t>
      </w:r>
    </w:p>
    <w:p w14:paraId="1F6F7AAB" w14:textId="642C1A2E" w:rsidR="007806AA" w:rsidRDefault="005C0D33">
      <w:r>
        <w:t>Externally</w:t>
      </w:r>
      <w:r w:rsidR="008D6B74">
        <w:t xml:space="preserve">, drivers include global technological advancements and </w:t>
      </w:r>
      <w:r w:rsidR="005642D1">
        <w:t>increasing patient expectations. Patients have increased</w:t>
      </w:r>
      <w:r w:rsidR="00961AF7">
        <w:t xml:space="preserve"> expectations </w:t>
      </w:r>
      <w:r w:rsidR="002A6C46">
        <w:t xml:space="preserve">for accessible and convenient </w:t>
      </w:r>
      <w:r w:rsidR="000123C4">
        <w:t>health care services</w:t>
      </w:r>
      <w:r w:rsidR="004631AF">
        <w:t xml:space="preserve"> such as online appointment systems</w:t>
      </w:r>
      <w:r w:rsidR="00401D03">
        <w:t xml:space="preserve"> and remote consultations</w:t>
      </w:r>
      <w:r w:rsidR="00175D05">
        <w:t xml:space="preserve"> </w:t>
      </w:r>
      <w:sdt>
        <w:sdtPr>
          <w:tag w:val="MENDELEY_CITATION_v3_eyJjaXRhdGlvbklEIjoiTUVOREVMRVlfQ0lUQVRJT05fMzQ1NTRiMDItYTYwNy00N2Y3LWI3ZmMtYjVkZGZlNGVhZmE2IiwicHJvcGVydGllcyI6eyJub3RlSW5kZXgiOjB9LCJpc0VkaXRlZCI6ZmFsc2UsIm1hbnVhbE92ZXJyaWRlIjp7ImlzTWFudWFsbHlPdmVycmlkZGVuIjpmYWxzZSwiY2l0ZXByb2NUZXh0IjoiKEpvaG5zIGV0IGFsLiwgMjAyMykiLCJtYW51YWxPdmVycmlkZVRleHQiOiIifSwiY2l0YXRpb25JdGVtcyI6W3siaWQiOiI4YzNlZTBiMC1mYjJmLTNjYzMtOWE3My05ZjRmYmVhMDM4NjYiLCJpdGVtRGF0YSI6eyJ0eXBlIjoiYXJ0aWNsZS1qb3VybmFsIiwiaWQiOiI4YzNlZTBiMC1mYjJmLTNjYzMtOWE3My05ZjRmYmVhMDM4NjYiLCJ0aXRsZSI6IkJlbmVmaXRzLCBjaGFsbGVuZ2VzIGFuZCBzdXN0YWluYWJpbGl0eSBvZiBkaWdpdGFsIGhlYWx0aGNhcmUgZm9yIE5IUyBXYWxlczogYSBxdWFsaXRhdGl2ZSBzdHVkeS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CdXJob3VzZSIsImdpdmVuIjoiQW5uYS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BaHVqYSIsImdpdmVuIjoiU2FpYmE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WNjZXNzZWQiOnsiZGF0ZS1wYXJ0cyI6W1syMDI2LDMsMjVdXX0sIkRPSSI6IjEwLjExMzYvYm1qb3Blbi0yMDIyLTA2OTM3MSIsIklTU04iOiIyMDQ0NjA1NSIsIlBNSUQiOiIzNzI0Nzk2MyIsIlVSTCI6Imh0dHBzOi8vYm1qb3Blbi5ibWouY29tL2NvbnRlbnQvMTMvNS9lMDY5MzcxIiwiaXNzdWVkIjp7ImRhdGUtcGFydHMiOltbMjAyMyw1LDFdXX0sInBhZ2UiOiJlMDY5MzcxIiwiYWJzdHJhY3QiOiJJbnRyb2R1Y3Rpb24gRGlnaXRhbCBoZWFsdGhjYXJlIGluIHRoZSBVSyB3YXMgYWRvcHRlZCBvdXQgb2YgbmVjZXNzaXR5IHJhdGhlciB0aGFuIGNob2ljZSBkdXJpbmcgdGhlIENPVklELTE5IHBhbmRlbWljLiBIb3dldmVyLCBhcyB3ZSBtb3ZlIGZvcndhcmQsIFVLIGdvdmVybm1lbnRzIGFuZCBoZWFsdGhjYXJlIHNlcnZpY2VzIGhhdmUgYWNrbm93bGVkZ2VkIGl0cyBldmlkZW50IGJlbmVmaXRzIGZvciBwYXRpZW50cywgc3RhZmYgYW5kIHRoZSBOYXRpb25hbCBIZWFsdGggU2VydmljZSAoTkhTKSwgYW5kIGFyZSBrZWVuIHRvIHN1c3RhaW4gaXRzIGltcHJvdmVtZW50cyBpbiB0aGUgbG9uZyB0ZXJtLlxuXG5PYmplY3RpdmUgVG8gdW5kZXJzdGFuZCB0aGUgYmVuZWZpdHMsIGNoYWxsZW5nZXMgYW5kIHN1c3RhaW5hYmlsaXR5IG9mIGEgZnV0dXJlLXByb29mIGRpZ2l0YWwgaGVhbHRoY2FyZS5cblxuRGVzaWduIEEgc2VtaS1zdHJ1Y3R1cmVkIGludGVydmlldyBzdHVkeSB3YXMgY29uZHVjdGVkLlxuXG5TZXR0aW5nIEluIE5IUyBzZXJ2aWNlcyBpbiBXYWxlcywgVUsuXG5cblBhcnRpY2lwYW50cyBXaXRoIGNsaW5pY2FsIGFuZCBub24tY2xpbmljYWwgc3RhZmYgYWNyb3NzIGEgbWl4IG9mIGNsaW5pY2FsIHNwZWNpYWx0aWVzLlxuXG5PdXRjb21lIG1lYXN1cmVzIFNlbWktc3RydWN0dXJlZCBpbnRlcnZpZXdzIHdlcmUgY29uZHVjdGVkIHRvIGFkZHJlc3MgYmVuZWZpdHMsIGNoYWxsZW5nZXMgYW5kIHN1c3RhaW5hYmlsaXR5IG9mIGEgbmF0aW9uYWwgdmlkZW8gY29uc3VsdGluZyAoVkMpIHNlcnZpY2UsIGFuZCB0aGVtYXRpY2FsbHkgY29kZWQgdXNpbmcgYSBxdWFudGlmaWNhdGlvbiBtZXRob2Qgb2YgcXVhbGl0YXRpdmUgd29yay5cblxuUmVzdWx0cyBBIHRvdGFsIG9mIDIwMyBpbnRlcnZpZXdzIHdlcmUgY29uZHVjdGVkIGFuZCAzIGRvbWluYW50IGRvbWFpbnMgZW1lcmdlZCwgd2l0aCA3IHRoZW1lcyBhbmQgMjYgY2F0ZWdvcmllcy5cblxuTGltaXRhdGlvbnMgSXQgaXMgaW1wb3J0YW50IHRvIGFja25vd2xlZGdlIHRoYXQgdGhlc2UgZmluZGluZ3Mgd2VyZSBjYXB0dXJlZCBkdXJpbmcgYSBwYW5kZW1pYy5cblxuQ29uY2x1c2lvbnMgTkhTIFdhbGVzIGhhcyBkZW1vbnN0cmF0ZWQgdGhhdCBjdXJyZW50bHkgdGhlcmUgYXJlIGFuIGVxdWFsIG1lYXN1cmUgb2YgYmVuZWZpdHMgYW5kIGNoYWxsZW5nZXMgdG8gYSBuYXRpb25hbCBkaWdpdGFsIGhlYWx0aGNhcmUuIEhvd2V2ZXIsIHdpdGggb25nb2luZyBnb3Zlcm5tZW50IGFuZCBzZXJ2aWNlIHN1cHBvcnQsIGltcHJvdmVtZW50IGFuZCBldmFsdWF0aW9uLCBpdCBoYXMgcG90ZW50aWFsIGZvciBhIHN1c3RhaW5hYmxlIGRpZ2l0YWwgZnV0dXJlLCBpbiB3aGljaCB0aGUgYmVuZWZpdHMgY2FuIG91dHdlaWdoIHRoZSBjaGFsbGVuZ2VzLlxuXG5EYXRhIGFyZSBhdmFpbGFibGUgb24gcmVhc29uYWJsZSByZXF1ZXN0LiBUaGUgYW5hbHlzZWQgZGF0YSBhcmUgcHVibGlzaGVkIG9uIHRoZSBURUMgQ3ltcnUgd2Vic2l0ZSBpbiB0aGUgZm9ybWF0IG9mIGEgZnVsbCByZXBvcnQgb2YgYWxsIGRhdGEgZm9yIHRoZSBwdWJsaWMgdG8gdmlldy4gVG8gYWNjZXNzIHRoaXMgcmVwb3J0IHBsZWFzZSBzZWUgPGh0dHBzOi8vZGlnaXRhbGhlYWx0aC53YWxlcy90ZWMtY3ltcnU+LiBPdGhlciBkYXRhIGNhbiBiZSByZXF1ZXN0ZWQgYXMgYSByZWFzb25hYmxlIHJlcXVlc3QgdG8gdGhlIGNvcnJlc3BvbmRpbmcgYXV0aG9yLiIsInB1Ymxpc2hlciI6IkJyaXRpc2ggTWVkaWNhbCBKb3VybmFsIFB1Ymxpc2hpbmcgR3JvdXAiLCJpc3N1ZSI6IjUiLCJ2b2x1bWUiOiIxMyIsImNvbnRhaW5lci10aXRsZS1zaG9ydCI6IkJNSiBPcGVuIn0sImlzVGVtcG9yYXJ5IjpmYWxzZSwic3VwcHJlc3MtYXV0aG9yIjpmYWxzZSwiY29tcG9zaXRlIjpmYWxzZSwiYXV0aG9yLW9ubHkiOmZhbHNlfV19"/>
          <w:id w:val="-1316480774"/>
          <w:placeholder>
            <w:docPart w:val="DefaultPlaceholder_-1854013440"/>
          </w:placeholder>
        </w:sdtPr>
        <w:sdtEndPr/>
        <w:sdtContent>
          <w:r w:rsidR="009E2837" w:rsidRPr="009E2837">
            <w:t>(Johns et al., 2023)</w:t>
          </w:r>
        </w:sdtContent>
      </w:sdt>
      <w:r w:rsidR="00E30D87">
        <w:t xml:space="preserve">, this is following widespread </w:t>
      </w:r>
      <w:r w:rsidR="005539AF">
        <w:t>adoption of digital technologies into everyday life. This has also been heavily influenced by the</w:t>
      </w:r>
      <w:r w:rsidR="002B45C3">
        <w:t xml:space="preserve"> rapid</w:t>
      </w:r>
      <w:r w:rsidR="005539AF">
        <w:t xml:space="preserve"> adoption of remote medicine </w:t>
      </w:r>
      <w:r w:rsidR="009C6016">
        <w:t>during the COVID-19 pandemic</w:t>
      </w:r>
      <w:r w:rsidR="00157AA4">
        <w:t xml:space="preserve"> </w:t>
      </w:r>
      <w:sdt>
        <w:sdtPr>
          <w:tag w:val="MENDELEY_CITATION_v3_eyJjaXRhdGlvbklEIjoiTUVOREVMRVlfQ0lUQVRJT05fNGM2OGU3NzctMDY1MS00NjdkLTk3NzMtNjZkMzdhMzZlMTkxIiwicHJvcGVydGllcyI6eyJub3RlSW5kZXgiOjB9LCJpc0VkaXRlZCI6ZmFsc2UsIm1hbnVhbE92ZXJyaWRlIjp7ImlzTWFudWFsbHlPdmVycmlkZGVuIjpmYWxzZSwiY2l0ZXByb2NUZXh0IjoiKFBlZWsgZXQgYWwuLCAyMDIzKSIsIm1hbnVhbE92ZXJyaWRlVGV4dCI6IiJ9LCJjaXRhdGlvbkl0ZW1zIjpbeyJpZCI6IjYzZWZhYTEyLTcwMTMtMzIwZS1hNDc4LTgzMTRmZmQ5Mzc3MSIsIml0ZW1EYXRhIjp7InR5cGUiOiJhcnRpY2xlLWpvdXJuYWwiLCJpZCI6IjYzZWZhYTEyLTcwMTMtMzIwZS1hNDc4LTgzMTRmZmQ5Mzc3MSIsInRpdGxlIjoiRGlnaXRhbCBoZWFsdGggYW5kIGNhcmU6IGVtZXJnaW5nIGZyb20gcGFuZGVtaWMgdGltZXMiLCJhdXRob3IiOlt7ImZhbWlseSI6IlBlZWsiLCJnaXZlbiI6Ik5pZWxzIiwicGFyc2UtbmFtZXMiOmZhbHNlLCJkcm9wcGluZy1wYXJ0aWNsZSI6IiIsIm5vbi1kcm9wcGluZy1wYXJ0aWNsZSI6IiJ9LHsiZmFtaWx5IjoiU3VqYW4iLCJnaXZlbiI6Ik1hcmsiLCJwYXJzZS1uYW1lcyI6ZmFsc2UsImRyb3BwaW5nLXBhcnRpY2xlIjoiIiwibm9uLWRyb3BwaW5nLXBhcnRpY2xlIjoiIn0seyJmYW1pbHkiOiJTY290dCIsImdpdmVuIjoiUGhpbGlwIiwicGFyc2UtbmFtZXMiOmZhbHNlLCJkcm9wcGluZy1wYXJ0aWNsZSI6IiIsIm5vbi1kcm9wcGluZy1wYXJ0aWNsZSI6IiJ9XSwiY29udGFpbmVyLXRpdGxlIjoiQk1KIEhlYWx0aCAmIENhcmUgSW5mb3JtYXRpY3MiLCJhY2Nlc3NlZCI6eyJkYXRlLXBhcnRzIjpbWzIwMjYsMywyNV1dfSwiRE9JIjoiMTAuMTEzNi9ibWpoY2ktMjAyMy0xMDA4NjEiLCJJU1NOIjoiMjYzMjEwMDkiLCJQTUlEIjoiMzc4MzI5NjciLCJVUkwiOiJodHRwczovL3BtYy5uY2JpLm5sbS5uaWguZ292L2FydGljbGVzL1BNQzEwNTgzMDc4LyIsImlzc3VlZCI6eyJkYXRlLXBhcnRzIjpbWzIwMjMsMTAsMTNdXX0sInBhZ2UiOiJlMTAwODYxIiwiYWJzdHJhY3QiOiJJbiAyMDIwLCB3ZSBwdWJsaXNoZWQgYW4gZWRpdG9yaWFsIGFib3V0IHRoZSBtYXNzaXZlIGRpc3J1cHRpb24gb2YgaGVhbHRoIGFuZCBjYXJlIHNlcnZpY2VzIGNhdXNlZCBieSB0aGUgQ09WSUQtMTkgcGFuZGVtaWMgYW5kIHRoZSByYXBpZCBjaGFuZ2VzIGluIGRpZ2l0YWwgc2VydmljZSBkZWxpdmVyeSwgYXJ0aWZpY2lhbCBpbnRlbGxpZ2VuY2UgYW5kIGRhdGEgc2hhcmluZyB0aGF0IHdlcmUgdGFraW5nIHBsYWNlIGF0IHRoZSB0aW1lLiBOb3csIDMgeWVhcnMgbGF0ZXIsIHdlIGRlc2NyaWJlIGhvdyB0aGVzZSBkZXZlbG9wbWVudHMgaGF2ZSBwcm9ncmVzc2VkIHNpbmNlLCByZWZsZWN0IG9uIGxlc3NvbnMgbGVhcm50IGFuZCBjb25zaWRlciBrZXkgY2hhbGxlbmdlcyBhbmQgb3Bwb3J0dW5pdGllcyBhaGVhZCBieSByZXZpZXdpbmcgc2lnbmlmaWNhbnQgZGV2ZWxvcG1lbnRzIHJlcG9ydGVkIGluIHRoZSBsaXRlcmF0dXJlLiBBcyBiZWZvcmUsIHRoZSB0aHJlZSBrZXkgYXJlYXMgd2UgY29uc2lkZXIgYXJlIGRpZ2l0YWwgdHJhbnNmb3JtYXRpb24gb2Ygc2VydmljZXMsIHJlYWxpc2luZyB0aGUgcG90ZW50aWFsIG9mIGFydGlmaWNpYWwgaW50ZWxsaWdlbmNlIGFuZCB3aXNlIGRhdGEgc2hhcmluZyB0byBmYWNpbGl0YXRlIGxlYXJuaW5nIGhlYWx0aCBzeXN0ZW1zLiBXZSBjb25jbHVkZSB0aGF0IHRoZSBmaWVsZCBvZiBkaWdpdGFsIGhlYWx0aCBoYXMgcmFwaWRseSBtYXR1cmVkIGR1cmluZyB0aGUgcGFuZGVtaWMsIGJ1dCB0aGVyZSBhcmUgc3RpbGwgbWFqb3Igc29jaW90ZWNobmljYWwsIGV2YWx1YXRpb24gYW5kIHRydXN0IGNoYWxsZW5nZXMgaW4gdGhlIGRldmVsb3BtZW50IGFuZCBkZXBsb3ltZW50IG9mIG5ldyBkaWdpdGFsIHNlcnZpY2VzLiIsInB1Ymxpc2hlciI6IkJNSiBQdWJsaXNoaW5nIEdyb3VwIiwiaXNzdWUiOiIxIiwidm9sdW1lIjoiMzAiLCJjb250YWluZXItdGl0bGUtc2hvcnQiOiJCTUogSGVhbHRoIENhcmUgSW5mb3JtLiJ9LCJpc1RlbXBvcmFyeSI6ZmFsc2UsInN1cHByZXNzLWF1dGhvciI6ZmFsc2UsImNvbXBvc2l0ZSI6ZmFsc2UsImF1dGhvci1vbmx5IjpmYWxzZX1dfQ=="/>
          <w:id w:val="219640361"/>
          <w:placeholder>
            <w:docPart w:val="DefaultPlaceholder_-1854013440"/>
          </w:placeholder>
        </w:sdtPr>
        <w:sdtEndPr/>
        <w:sdtContent>
          <w:r w:rsidR="009E2837" w:rsidRPr="009E2837">
            <w:t>(Peek et al., 2023)</w:t>
          </w:r>
        </w:sdtContent>
      </w:sdt>
      <w:r w:rsidR="00157AA4">
        <w:t xml:space="preserve">. </w:t>
      </w:r>
      <w:r w:rsidR="00F43AA8">
        <w:t xml:space="preserve">However, due to a non-linear system, patient expectations across Gwent may differ. This is in relation to the widening health and financial inequalities that challenge ABUHB. Patient expectations in a wealthy area of Gwent may differ significantly from those in the more deprived areas such as the Gwent valleys. A driver in one part of the system may cause a significant problem in another, an example of this within this context would be digital exclusion due to a financial gap and lack of access to internet and up to date technology. </w:t>
      </w:r>
    </w:p>
    <w:p w14:paraId="558A4108" w14:textId="03F4F880" w:rsidR="00AC7676" w:rsidRDefault="00F75486">
      <w:r>
        <w:t>A significant challenge in the trust</w:t>
      </w:r>
      <w:r w:rsidR="002717A6">
        <w:t>’</w:t>
      </w:r>
      <w:r>
        <w:t xml:space="preserve">s digital strategy is financial constraints. </w:t>
      </w:r>
      <w:r w:rsidR="003E02C0">
        <w:t xml:space="preserve">ABUHB is a publicly funded body and therefore must carefully prioritise financial investments </w:t>
      </w:r>
      <w:r w:rsidR="000876FA">
        <w:t xml:space="preserve">by finding a balance between innovation and </w:t>
      </w:r>
      <w:r w:rsidR="008D1C7C">
        <w:t xml:space="preserve">other priorities. </w:t>
      </w:r>
      <w:r w:rsidR="000122A3">
        <w:t xml:space="preserve">Digital innovation is also challenged by cybersecurity </w:t>
      </w:r>
      <w:r w:rsidR="00E27F74">
        <w:t>and the need for secure data protection</w:t>
      </w:r>
      <w:r w:rsidR="002C73DE">
        <w:t xml:space="preserve">. </w:t>
      </w:r>
      <w:r w:rsidR="006E460F">
        <w:t>Thus,</w:t>
      </w:r>
      <w:r w:rsidR="002C73DE">
        <w:t xml:space="preserve"> </w:t>
      </w:r>
      <w:r w:rsidR="00AF0369">
        <w:t xml:space="preserve">providing </w:t>
      </w:r>
      <w:r w:rsidR="00AF0369">
        <w:lastRenderedPageBreak/>
        <w:t>a need to manage innovation goals with feasibility</w:t>
      </w:r>
      <w:r w:rsidR="005C56D9">
        <w:t xml:space="preserve">, hence the strategies emphasis on an incremental delivery. </w:t>
      </w:r>
    </w:p>
    <w:p w14:paraId="28278C4F" w14:textId="1CD5B75B" w:rsidR="000D7D6D" w:rsidRDefault="000D7D6D">
      <w:r>
        <w:t xml:space="preserve">These business drivers highlight </w:t>
      </w:r>
      <w:r w:rsidR="007E64EE">
        <w:t>the importance and complexity of</w:t>
      </w:r>
      <w:r w:rsidR="006178CE">
        <w:t xml:space="preserve"> digital transformation within ABUHB. </w:t>
      </w:r>
      <w:r w:rsidR="00021B54">
        <w:t xml:space="preserve">There are significant opportunities </w:t>
      </w:r>
      <w:r w:rsidR="004F6F60">
        <w:t xml:space="preserve">within digital transformation, these include </w:t>
      </w:r>
      <w:r w:rsidR="00644CC9">
        <w:t>the expansion of telehealth and remote monitoring services and the use of AI within healthcare to improve patient outcomes</w:t>
      </w:r>
      <w:r w:rsidR="00AD2CD1">
        <w:t>, manage</w:t>
      </w:r>
      <w:r w:rsidR="00D305DF">
        <w:t xml:space="preserve"> population health and improve care delivery</w:t>
      </w:r>
      <w:r w:rsidR="00DE693E">
        <w:t xml:space="preserve"> </w:t>
      </w:r>
      <w:sdt>
        <w:sdtPr>
          <w:tag w:val="MENDELEY_CITATION_v3_eyJjaXRhdGlvbklEIjoiTUVOREVMRVlfQ0lUQVRJT05fODgyMGNlMWMtMzQwOC00MmQ0LTk4YjQtMjY3MmQ0MTY5MTQwIiwicHJvcGVydGllcyI6eyJub3RlSW5kZXgiOjB9LCJpc0VkaXRlZCI6ZmFsc2UsIm1hbnVhbE92ZXJyaWRlIjp7ImlzTWFudWFsbHlPdmVycmlkZGVuIjpmYWxzZSwiY2l0ZXByb2NUZXh0IjoiKEltYW0gZXQgYWwuLCAyMDI1KSIsIm1hbnVhbE92ZXJyaWRlVGV4dCI6IiJ9LCJjaXRhdGlvbkl0ZW1zIjpbeyJpZCI6IjUwZDA0NDcwLWFiMzMtMzRkZC1iMTVkLTBjNmRmNTg3ZTMzOSIsIml0ZW1EYXRhIjp7InR5cGUiOiJhcnRpY2xlLWpvdXJuYWwiLCJpZCI6IjUwZDA0NDcwLWFiMzMtMzRkZC1iMTVkLTBjNmRmNTg3ZTMzOSIsInRpdGxlIjoiVHJhbnNmb3JtaW5nIHRoZSBOSFMgdGhyb3VnaCBBSS1kcml2ZW4gc29sdXRpb25zOiBhIG5ldyBlcmEgb2YgZGlnaXRhbCBoZWFsdGgiLCJhdXRob3IiOlt7ImZhbWlseSI6IkltYW0iLCJnaXZlbiI6Ik1vaGFtZWQgQS4iLCJwYXJzZS1uYW1lcyI6ZmFsc2UsImRyb3BwaW5nLXBhcnRpY2xlIjoiIiwibm9uLWRyb3BwaW5nLXBhcnRpY2xlIjoiIn0seyJmYW1pbHkiOiJFbGdlYmFseSIsImdpdmVuIjoiQWhtZWQiLCJwYXJzZS1uYW1lcyI6ZmFsc2UsImRyb3BwaW5nLXBhcnRpY2xlIjoiIiwibm9uLWRyb3BwaW5nLXBhcnRpY2xlIjoiIn0seyJmYW1pbHkiOiJadW1sYSIsImdpdmVuIjoiQWRhbSIsInBhcnNlLW5hbWVzIjpmYWxzZSwiZHJvcHBpbmctcGFydGljbGUiOiIiLCJub24tZHJvcHBpbmctcGFydGljbGUiOiIifSx7ImZhbWlseSI6IktvbHZla2FyIiwiZ2l2ZW4iOiJTaHlhbSIsInBhcnNlLW5hbWVzIjpmYWxzZSwiZHJvcHBpbmctcGFydGljbGUiOiIiLCJub24tZHJvcHBpbmctcGFydGljbGUiOiIifSx7ImZhbWlseSI6IkFobWVkIiwiZ2l2ZW4iOiJSaXp3YW4iLCJwYXJzZS1uYW1lcyI6ZmFsc2UsImRyb3BwaW5nLXBhcnRpY2xlIjoiIiwibm9uLWRyb3BwaW5nLXBhcnRpY2xlIjoiIn0seyJmYW1pbHkiOiJadW1sYSIsImdpdmVuIjoiQWxpbXVkZGluIiwicGFyc2UtbmFtZXMiOmZhbHNlLCJkcm9wcGluZy1wYXJ0aWNsZSI6IiIsIm5vbi1kcm9wcGluZy1wYXJ0aWNsZSI6IiJ9XSwiY29udGFpbmVyLXRpdGxlIjoiUG9zdGdyYWR1YXRlIE1lZGljYWwgSm91cm5hbCIsImFjY2Vzc2VkIjp7ImRhdGUtcGFydHMiOltbMjAyNiwzLDI1XV19LCJET0kiOiIxMC4xMDkzL3Bvc3Rtai9xZ2FmMDIzIiwiSVNTTiI6IjE0NjkwNzU2IiwiUE1JRCI6IjM5OTUzODQwIiwiVVJMIjoiaHR0cHM6Ly9keC5kb2kub3JnLzEwLjEwOTMvcG9zdG1qL3FnYWYwMjMiLCJpc3N1ZWQiOnsiZGF0ZS1wYXJ0cyI6W1syMDI1LDgsMTddXX0sInBhZ2UiOiI3NzctNzc4IiwiYWJzdHJhY3QiOiJFZGl0b3JpYWwgRWRpdG9yaWFsIFRyYW5zZm9ybWluZyB0aGUgTkhTIHRocm91Z2ggQUktZHJpdmVuIHNvbHV0aW9uczogYSBuZXcgZXJhIG9mIGRpZ2l0YWwgaGVhbHRoIFRoZSBVSyBOYXRpb25hbCBIZWFsdGggU2VydmljZSAoTkhTKSBoYXMgYmVlbiB0aGUgZm91bmRhdGlvbiBvZiB0aGUgY291bnRyeSdzIGhlYWx0aGNhcmUgc3lzdGVtIGZvciBkZWNhZGVzLCBidXQgaXRzIGNoYWxsZW5nZXMgaGF2ZSBzdGVhZGlseSBlc2NhbGF0ZWQuIFB1YmxpYyBzYXRpc2ZhY3Rpb24gd2l0aCB0aGUgTkhTIGlzIGF0IGl0cyBsb3dlc3QgcG9pbnQgc2luY2UgMTk4Mywgd2l0aCBkaXNzYXRpc2ZhY3Rpb24gcmVhY2hpbmcgdW5wcmVjZWRlbnRlZCBsZXZlbHMsIGhpZ2hsaWdodGluZyB0aGUgdXJnZW50IG5lZWQgZm9yIHJlZm9ybSBbMV0uIEN1cnJlbnRseSwgdGhlIE5IUyBmaW5kcyBpdHNlbGYgaW4gYSBwb3NpdGlvbiByZW1pbmlzY2VudCBvZiAnTGV3aXMgQ2Fycm9sbCdzIFdoaXRlIFJhYmJpdCctY29uc3RhbnRseSByYWNpbmcsIHNvbWV0aW1lcyBkaXN0cmFjdGVkLCBidXQgbmV2ZXIgcXVpdGUgY2F0Y2hpbmcgdXAuIFRoZSBtYWpvciBjaGFsbGVuZ2VzIGNhbiBiZSBzdW1tYXJpemVkIGFzIHRoZSBcIjZDc1wiOiBjb21tdW5pY2F0aW9uLCBjb2xsYWJvcmF0aW9uLCBjb21wbGlhbmNlLCBjb25zdHJhaW50cywgY3VsdHVyZSwgYW5kIGNhc2Vsb2FkLiBUaGVzZSBpc3N1ZXMsIGNvdXBsZWQgd2l0aCBhIGJhY2tsb2cgb2YgaW5jb21wbGV0ZSBwcm9qZWN0cywgaGF2ZSBoYW1wZXJlZCBlZmZlY3RpdmUgbWFuYWdlbWVudCBhbmQgc3RyYXRlZ2ljIHBsYW5uaW5nLiBBZGRyZXNzaW5nIHRoZSA2Q3MgcmVxdWlyZXMgbm90IGp1c3QgdGVjaG5pY2FsIGZpeGVzIGJ1dCBhZGFwdGl2ZSwgc3lzdGVtLXdpZGUgY2hhbmdlcyB0aGF0IHByb21vdGUgY29sbGFib3JhdGlvbiBhbmQgZiBsZXhpYmlsaXR5LiBUaGUgcmVsZW50bGVzcyBkZW1hbmRzIG9uIHRoZSBOSFMgd29ya2ZvcmNlIHN0cmFpbiBpdHMgY2FwYWNpdHkgYW5kIGhpbmRlciB0aGUgZnVsbCBwb3RlbnRpYWwgb2YgYWR2YW5jaW5nIHRyYW5zZm9ybWF0aXZlIHRlY2hub2xvZ2llcyBsaWtlIGFydGlmaWNpYWwgaW50ZWxsaWdlbmNlIChBSSkgYWNyb3NzIGEgcmFuZ2Ugb2YgZGlzY2lwbGluZXMgWzItNF0uIEFJIGNhbiBoZWxwIG1pdGlnYXRlIHRoZXNlIGNoYWxsZW5nZXMgYW5kIGRyaXZlIHRoZSBtdWNoLW5lZWRlZCB0cmFuc2Zvcm1hdGlvbi4gQUkgb2ZmZXJzIGVub3Jtb3VzIHBvdGVudGlhbCBhbmQgc2lnbmlmaWNhbnQgb3Bwb3J0dW5pdGllcyB0byBzdXBwb3J0IHRoZSBOSFMncyByZWNvdmVyeSBhbmQgZnV0dXJlIGdyb3d0aC4gVGhlIHRpbWVseSAyMDI0IExvcmQgRGFyemkgcmVwb3J0IHByZXNlbnRzIGEgY3JpdGljYWwgcm9hZG1hcCBmb3IgdGhlIG5ld2x5IGVsZWN0ZWQgTGFib3VyIGdvdmVybm1lbnQsIHByb3ZpZGluZyBrZXkgc3RyYXRlZ2llcyB0byByZXN0b3JlIHB1YmxpYyBjb25maWRlbmNlIGluIHRoZSBOSFMgWzVdLiBJdHMgcmVjb21tZW5kYXRpb25zIGVtcGhhc2l6ZSBzdHJ1Y3R1cmFsIHJlZm9ybSwgd29ya2ZvcmNlIGludmVzdG1lbnQsIGFuZCB0ZWNobm9sb2dpY2FsIGlubm92YXRpb24uIEFkZHJlc3NpbmcgdGhlIGNoYWxsZW5nZXMgb2YgdGhlIE5IUyB3aWxsIHJlcXVpcmUgY29tbWl0bWVudCBhbmQgYSBtdWx0aS1mYWNldGVkIGFwcHJvYWNoLCB3aXRoIGEgY2VudHJhbCBmb2N1cyBvbiBjb2xsYWJvcmF0aW9uIGJldHdlZW4gdGhlIE5IUywgbG9jYWwgYXV0aG9yaXRpZXMgLCBhbmQgY29tbXVuaXR5IHNlcnZpY2VzLiBJbiB0aGlzIGVmZm9ydCwgQUktZHJpdmVuIHRvb2xzIGhvbGQgdGhlIHBvdGVudGlhbCB0byBzdHJlYW1saW5lIHBhdGllbnQgZGF0YSwgb3B0aW1pemUgY2FyZSBwYXRod2F5cyAsIGFuZCBhZGRyZXNzIGRpc3Bhcml0aWVzIGluIGhlYWx0aCBvdXRjb21lcyBhY3Jvc3MgZGlmZmVyZW50IGRlbW9ncmFwaGljcyBbNiwgN10uIEFJIGNhbiBiZSBsZXZlcmFnZWQgaW4gdmFyaW91cyBjYXBhY2l0aWVzLCBmcm9tIHJlbW90ZSBtb25pdG9yaW5nIGFuZCBwcmVkaWN0aXZlIGFuYWx5dGljcyB0byBwZXJzb25hbC1pemVkIGNhcmUgcmVjb21tZW5kYXRpb25zLiBCeSBlbmFibGluZyBwcmVkaWN0aXZlIG1vZGVscyB0aGF0IGlkZW50aWZ5IGF0LXJpc2sgcG9wdWxhdGlvbnMgYW5kIHByb21wdCB0aW1lbHkgaW50ZXJ2ZW50aW9ucywgQUkgY291bGQgaGVscCBpbiBhbGwgYXJlYXMgb2YgbmVlZCBhbmQgc2hpZnQgdGhlIGZvY3VzIGZyb20gcmVhY3RpdmUgY2FyZSB0byBwcmV2ZW50YXRpdmUgc3RyYXRlZ2llcywgdWx0aW1hdGVseSByZWR1Y2luZyB0aGUgYnVyZGVuIG9uIGFjdXRlIHNlcnZpY2VzIGFuZCBpbXByb3ZpbmcgcG9wdWxhdGlvbiBoZWFsdGggb3V0Y29tZXMgKFN1cHBsZW1lbnRhcnkgVGFibGUgMSkuIEhvd2V2ZXIsIG9uZSBvZiB0aGUgZnVuZGFtZW50YWwgaXNzdWVzIGZhY2luZyB0aGUgTkhTIGlzIHRoZSBvdXRkYXRlZCBJVCBpbmZyYXN0cnVjdHVyZSBhY3Jvc3MgdGhlIGNvdW50cnkuIFByaW9yaXRpemluZyB0aGUgbW9kZXJuaXphdGlvbiBvZiB0aGVzZSBzeXN0ZW1zIHdpbGwgYmUgY3J1Y2lhbCB0byBlbnN1cmluZyBkYXRhIGludGVyb3BlcmFiaWxpdHkgYWNyb3NzIHRoZSBoZWFsdGhjYXJlIGVjb3N5c3RlbS4gVGhpcyBpbmNsdWRlcyB1cGdyYWRpbmcgSVQgaW5mcmFzdHJ1Y3R1cmUgdG8gc3VwcG9ydCBBSSBhZG9wdGlvbiwgaW1wcm92aW5nIGNvbW11bmljYXRpb24gYmV0d2VlbiBkZXBhcnRtZW50cywgZmFjaWxpdGF0aW5nIGJldHRlciBkYXRhIHVzYWdlLCBhbmQgZW5oYW5jaW5nIHBhdGllbnQgb3V0Y29tZXMgWzYsIDddLiBBSS1wb3dlcmVkIGNoYXQtYm90cyBjYW4gYXNzaXN0IHBhdGllbnRzIHdpdGggYmFzaWMgaW5xdWlyaWVzLCBlYXNpbmcgdGhlIGJ1cmRlbiBvbiBhZG1pbmlzdHJhdGl2ZSBzdGFmZiwgd2hpbGUgdm9pY2UgcmVjb2duaXRpb24gdGVjaG5vbG9neSBjYW4gaW1wcm92ZSBkb2N1bWVudGF0aW9uIGFjY3VyYWN5LiBBSSB0b29scywgc3VjaCBhcyBuYXR1cmFsIGxhbmd1YWdlIHByb2Nlc3NpbmcsIGNhbiBzdHJlYW1saW5lIGNvbW11bmljYXRpb24gYmV0d2VlbiBoZWFsdGhjYXJlIHByb3ZpZGVycyBieSBzdW1tYXJpemluZyBwYXRpZW50IG5vdGVzIGFuZCBlbmhhbmNpbmcgYWNjZXNzIHRvIGNyaXRpY2FsIGluZm9ybWF0aW9uIFs4LCA5XS4gQUkgY291bGQgZmFjaWxpdGF0ZSBiZXR0ZXIgY29sbGFib3JhdGlvbiBieSBhbmFseXNpbmcgZWxlY3Ryb25pYyBoZWFsdGggcmVjb3Jkcywgc3VnZ2VzdGluZyBvcHRpbWFsIHBlcnNvbmFsaXplZCBjYXJlIHBhdGh3YXlzLCBhbmQgcHJvdmlkaW5nIGluc2lnaHRzIGZvciBtdWx0aWRpc2NpcGxpbmFyeSB0ZWFtIG1lZXRpbmdzLCBoZWxwaW5nIGZvc3RlciBjb29yZGluYXRlZCBjYXJlLiBBSSBjYW4gYXV0b21hdGUgcm91dGluZSBjb21wbGlhbmNlIHRhc2tzLCBzdWNoIGFzIHJlZ3VsYXRvcnkgYXVkaXRzIGFuZCBtb25pdG9yaW5nIGNoYW5nZXMgaW4gaGVhbHRoY2FyZSBsYXdzLiBJdCBhbHNvIGltcHJvdmVzIGRhdGEgc2VjdXJpdHkgd2l0aCBhZHZhbmNlZCBlbmNyeXB0aW9uIGFuZCBhbm9tYWx5IGRldGVjdGlvbiwgZW5zdXJpbmcgdGhhdCB0aGUgTkhTIHN0YXlzIGNvbXBsaWFudCB3aXRoIGV2b2x2aW5nIGhlYWx0aGNhcmUgc3RhbmRhcmRzIFs0XS4gQUkgYWRkcmVzc2VzIHRpbWUgY29uc3RyYWludHMgYnkgYXV0b21hdGluZyByb3V0aW5lIGFkbWluaXN0cmF0aXZlIHRhc2tzIGxpa2Ugc2NoZWR1bGluZyBhbmQgcmVzb3VyY2UgbWFuYWdlbWVudC4gQWRkaXRpb25hbGx5LCByZWFsLXRpbWUgY2xpbmljYWwgZGVjaXNpb24gc3VwcG9ydCBjYW4gcHJvdmlkZSBldmlkZW5jZS1iYXNlZCByZWNvbW1lbmRhdGlvbnMgZHVyaW5nIGNyaXRpY2FsIG1vbWVudHMsIGFpZGluZyBoZWFsdGhjYXJlIHByb2Zlc3Npb25hbHMgaW4gZGVsaXZlcmluZyB0aW1lbHkgY2FyZS4gQUkgY2FuIGhlbHAgYnJpZGdlIGxhbmd1YWdlIGJhcnJpZXJzIGFuZCBlbmhhbmNlIGN1bHR1cmFsIGNvbXBldGVuY2UgYnkgcHJvdmlkaW5nIEFJLWRyaXZlbiB0cmFuc2xhdGlvbiBzZXJ2aWNlcyBhbmQgZWR1Y2F0aW9uYWwgdG9vbHMuIFRoaXMgaXMgcGFydGljdWxhcmx5IGltcG9ydGFudCBpbiBhIG11bHRpY3VsdHVyYWwgaGVhbHRoY2FyZSBlbnZpcm9ubWVudCwgZm9zdGVyaW5nIGluY2x1c2l2aXR5IGFtb25nIHBhdGllbnRzIGFuZCBzdGFmZi4gQnkgcHJlZGljdGluZyBwYXRpZW50IGluZiBsb3dzIGFuZCBvcHRpbWl6aW5nIHN0YWZmaW5nIGxldmVscywgQUkgaGVscHMgcHJldmVudCBzdGFmZiBidXJub3V0LiBJdCBjYW4gYWxzbyBtYW5hZ2UgY2FzZWxvYWRzIG1vcmUgZWZmZWN0aXZlbHkgYnkgcmVkaXN0cmlidXRpbmcgd29ya2xvYWRzIGFuZCBwcm92aWRpbmcgbWVudGFsIGhlYWx0aCBzdXBwb3J0IHRocm91Z2ggQUktcG93ZXJlZCBhcHBsaWNhdGlvbnMgWzJdLiA3NzggfCBJbWFtIGV0IGFsLiBTZXZlcmFsIHByaW9yaXR5IGFyZWFzIGFyZSByZXF1aXJlZCBmb3IgTkhTIHJlZm9ybSwgYXMgcmV2ZWFsZWQgaW4gTG9yZCBEYXJ6aSdzIHJlcG9ydCBbNV0sIHdoZXJlIEFJIGFuZCBkaWdpdGFsIHRvb2xzIGNhbiBkcml2ZSB0cmFuc2Zvcm1hdGlvbi4gQWRkcmVzc2luZyB0aGUgTkhTJ3Mgc3RhZmZpbmcgY3Jpc2lzIGlzIGVzc2VudGlhbCAsIHdpdGggc2VyaW91cyBwcmlvcml0eSBpbnZlc3RtZW50cyBpbnRvIHJlY3J1aXRpbmcgYW5kIHJldGFpbmluZyB0aGUgd29ya2ZvcmNlLCB3aGljaCBtdXN0IHByaW9yaXRpemUgcmVjcnVpdG1lbnQsIHJldGVudGlvbiwgYW5kIG1lbnRhbCBoZWFsdGggc3VwcG9ydCBmb3IgaGVhbHRoY2FyZSB3b3JrZXJzLiBUaGlzIHNob3VsZCBpbmNsdWRlIGV4cGFuZGluZyB0cmFpbmluZyBwcm9ncmFtbWVzIHRvIGJldHRlciBlcXVpcCBzdGFmZiBmb3IgdGhlIGRlbWFuZHMgb2YgYSBkaWdpdGFsbHkgZW5hYmxlZCBoZWFsdGhjYXJlIHN5c3RlbS4gQSBsb25nLW92ZXJkdWUgaW50ZWdyYXRpb24gb2YgaGVhbHRoIGFuZCBzb2NpYWwgY2FyZSBpcyBuZWNlc3NhcnkgdG8gZGVsaXZlciBjb29yZGluYXRlZCwgaG9saXN0aWMgY2FyZSwgcGFydGljdWxhcmx5IGZvciBlbGRlcmx5IHBhdGllbnRzIGFuZCB0aG9zZSB3aXRoIGNvbXBsZXggbmVlZHMuIEFJIGNhbiBzdXBwb3J0IHRoaXMgaW50ZWdyYXRpb24gYnkgc3RyZWFtbGluaW5nIHBhdGllbnQgZGF0YSBhbmQgY2FyZSBwYXRod2F5cywgZW5hYmxpbmcgbW9yZSBwZXJzb25hbGl6ZWQgYW5kIGVmZmljaWVudCBjYXJlIFs4LCA5XS4gU2hpZnRpbmcgY2FyZSBmcm9tIGhvc3BpdGFscyB0byBjb21tdW5pdHktYmFzZWQgc2V0dGluZ3Mgd2lsbCByZWR1Y2UgcHJlc3N1cmUgb24gaG9zcGl0YWxzLiBBSSBjYW4gc3VwcG9ydCBkZWNlbnRyYWxpemVkIGNhcmUgdGhyb3VnaCB0ZWxlbWVkaWNpbmUgYW5kIHJlbW90ZSBtb25pdG9yaW5nIHRvb2xzLCBlbXBvd2VyaW5nIHBhdGllbnRzIHRvIG1hbmFnZSB0aGVpciBvd24gaGVhbHRoIFs4LTEwXS4gSW4gYWRkaXRpb24sIHN0cmVuZ3RoZW5pbmcgcHJpbWFyeSBjYXJlIGFuZCBmb2N1c2luZyBvbiBwcmV2ZW50YXRpdmUgc2VydmljZXMgYXJlIGNydWNpYWwgc3RlcHMgdG8gcmVkdWNpbmcgdGhlIGxvbmctdGVybSBidXJkZW4gb24gdGhlIE5IUy4gQUkncyBwcmVkaWN0aXZlIGNhcGFiaWxpdGllcyBjYW4gaGVscCBpZGVudGlmeSBhdC1yaXNrIHBvcHVsYXRpb25zLCBlbmFibGluZyBlYXJseSBpbnRlcnZlbnRpb25zIGFuZCBpbXByb3ZpbmcgcG9wdWxhdGlvbiBoZWFsdGggb3V0Y29tZXMgWzldLiBUaGVyZSBpcyBhIG5lZWQgdG8gdXBncmFkZSB0aGUgTkhTJ3MgYWdlaW5nIGluZnJhc3RydWN0dXJlLCBwYXJ0aWN1bGFybHkgaXRzIGRpZ2l0YWwgc3lzdGVtcy4gSXQgd2lsbCByZXF1aXJlIGludmVzdG1lbnRzIGluIG1vZGVybiwgaW50ZXJvcGVyYWJsZSBJVCBzeXN0ZW1zIHRvIHN1cHBvcnQgQUkgYWRvcHRpb24gYW5kIGltcHJvdmUgZGF0YSB1c2FnZSBhY3Jvc3MgdGhlIGNvdW50cnkgaW4gdGhlIE5IUyBhbmQgb3RoZXIgaGVhbHRoY2FyZSBzeXN0ZW1zKS4gRW5zdXJpbmcgZXF1aXRhYmxlIGFjY2VzcyB0byBoZWFsdGhjYXJlIGlzIGEgY2VudHJhbCB0aGVtZSBvZiB0aGUgcmVwb3J0LiBBSSB0b29scyBjYW4gaGVscCBpZGVudGlmeSBhbmQgYWRkcmVzcyBoZWFsdGggb3V0Y29tZXMgZGlzcGFyaXRpZXMgYnkgcHJvdmlkaW5nIGRhdGEtZHJpdmVuIGluc2lnaHRzIGludG8gdnVsbmVyYWJsZSBwb3B1bGF0aW9ucyBbMTBdLiBBSSBvZmZlcnMgc3Vic3RhbnRpYWwgcG90ZW50aWFsIHRvIHRyYW5zZm9ybSB0aGUgTkhTIGJ5IGFkZHJlc3NpbmcgaXRzIGNvcmUgY2hhbGxlbmdlcywgcGFydGljdWxhcmx5IHRoZSA2Q3MuIEJ5IG1vZGVybml6aW5nIGl0cyBpbmZyYXN0cnVjdHVyZSwgYW5kIGludGVncmF0aW5nIEFJIGludG8gZXZlcnlkYXkgb3BlcmF0aW9ucywgdGhlIE5IUyBjYW4gZW5oYW5jZSBwYXRpZW50IG91dGNvbWVzLCBpbXByb3ZlIHN0YWZmIHNhdGlzZmFjdGlvbiwgYW5kIGJ1aWxkIGEgbW9yZSByZXNpbGllbnQgaGVhbHRoY2FyZSBzeXN0ZW0uIEFzIHRoZXNlIHRlY2hub2xvZ2llcyBjb250aW51ZSB0byBldm9sdmUsIHRoZXkgcHJlc2VudCBhIHBvd2VyZnVsIG9wcG9ydHVuaXR5IGZvciB0aGUgTkhTIHRvIGxlYWQgdGhlIGdsb2JhbCB0cmFuc2Zvcm1hdGlvbiBpbiBkaWdpdGFsIGhlYWx0aGNhcmUsIGFjaGlldmluZyBMb3JkIERhcnppJ3MgcmVjb21tZW5kYXRpb24gYW5kIHJlZHJlc3NpbmcgaXRzIGltYWdlIGludG8gYW4gZWZmaWNpZW50IGFuZCBtb2Rlcm4gaGVhbHRoY2FyZSBzeXN0ZW0uIiwicHVibGlzaGVyIjoiT3hmb3JkIEFjYWRlbWljIiwiaXNzdWUiOiIxMTk5Iiwidm9sdW1lIjoiMTAxIiwiY29udGFpbmVyLXRpdGxlLXNob3J0IjoiUG9zdGdyYWQuIE1lZC4gSi4ifSwiaXNUZW1wb3JhcnkiOmZhbHNlLCJzdXBwcmVzcy1hdXRob3IiOmZhbHNlLCJjb21wb3NpdGUiOmZhbHNlLCJhdXRob3Itb25seSI6ZmFsc2V9XX0="/>
          <w:id w:val="572629148"/>
          <w:placeholder>
            <w:docPart w:val="DefaultPlaceholder_-1854013440"/>
          </w:placeholder>
        </w:sdtPr>
        <w:sdtEndPr/>
        <w:sdtContent>
          <w:r w:rsidR="009E2837" w:rsidRPr="009E2837">
            <w:t>(Imam et al., 2025)</w:t>
          </w:r>
        </w:sdtContent>
      </w:sdt>
      <w:r w:rsidR="00DE693E">
        <w:t xml:space="preserve">. </w:t>
      </w:r>
      <w:r w:rsidR="000D49AE">
        <w:t xml:space="preserve">ABUHB must </w:t>
      </w:r>
      <w:r w:rsidR="002C2B42">
        <w:t>manage</w:t>
      </w:r>
      <w:r w:rsidR="00326CF2">
        <w:t xml:space="preserve"> these challenges whilst utilising digital technology</w:t>
      </w:r>
      <w:r w:rsidR="00A36EE0">
        <w:t xml:space="preserve"> to continue to im</w:t>
      </w:r>
      <w:r w:rsidR="0013294D">
        <w:t xml:space="preserve">prove efficiency, outcomes and expectations. </w:t>
      </w:r>
    </w:p>
    <w:p w14:paraId="53B80862" w14:textId="77777777" w:rsidR="0013294D" w:rsidRDefault="0013294D"/>
    <w:p w14:paraId="551CF9E8" w14:textId="7994B866" w:rsidR="00E50EFB" w:rsidRDefault="00E50EFB" w:rsidP="00E50EFB">
      <w:pPr>
        <w:rPr>
          <w:b/>
          <w:bCs/>
        </w:rPr>
      </w:pPr>
      <w:r w:rsidRPr="00E50EFB">
        <w:rPr>
          <w:b/>
          <w:bCs/>
        </w:rPr>
        <w:t>Technology &amp; Digital Transformation</w:t>
      </w:r>
    </w:p>
    <w:p w14:paraId="320EC472" w14:textId="59E58B88" w:rsidR="00E50EFB" w:rsidRDefault="00911772" w:rsidP="00E50EFB">
      <w:r>
        <w:t xml:space="preserve">ABUHB’s current digital landscape combines legacy systems </w:t>
      </w:r>
      <w:r w:rsidR="00787E3F">
        <w:t>and emerging digital systems</w:t>
      </w:r>
      <w:r w:rsidR="00DE5D8E">
        <w:t xml:space="preserve">. </w:t>
      </w:r>
      <w:r w:rsidR="007C0A11">
        <w:t xml:space="preserve">A central </w:t>
      </w:r>
      <w:r w:rsidR="00957CFD">
        <w:t xml:space="preserve">element </w:t>
      </w:r>
      <w:r w:rsidR="00333DC6">
        <w:t xml:space="preserve">of ABUHB’s digital infrastructure is in the intention of developing an </w:t>
      </w:r>
      <w:r w:rsidR="00BA0C18">
        <w:t>E</w:t>
      </w:r>
      <w:r w:rsidR="00333DC6">
        <w:t xml:space="preserve">lectronic </w:t>
      </w:r>
      <w:r w:rsidR="00BA0C18">
        <w:t>P</w:t>
      </w:r>
      <w:r w:rsidR="00333DC6">
        <w:t xml:space="preserve">atient </w:t>
      </w:r>
      <w:r w:rsidR="00BA0C18">
        <w:t>R</w:t>
      </w:r>
      <w:r w:rsidR="00333DC6">
        <w:t>ecord</w:t>
      </w:r>
      <w:r w:rsidR="003C223A">
        <w:t xml:space="preserve"> (EPR)</w:t>
      </w:r>
      <w:r w:rsidR="005C2FBE">
        <w:t xml:space="preserve"> that will </w:t>
      </w:r>
      <w:r w:rsidR="005C58F3">
        <w:t xml:space="preserve">make patient information accessible across different care settings. </w:t>
      </w:r>
      <w:r w:rsidR="000F27CD">
        <w:t xml:space="preserve">This </w:t>
      </w:r>
      <w:r w:rsidR="00F258E7">
        <w:t xml:space="preserve">would be a significant step towards system integration, therefore reducing duplication and improving continuity, a key aim of both ABUHB </w:t>
      </w:r>
      <w:sdt>
        <w:sdtPr>
          <w:tag w:val="MENDELEY_CITATION_v3_eyJjaXRhdGlvbklEIjoiTUVOREVMRVlfQ0lUQVRJT05fMTkxZDNiZjktYmVkYi00NTZhLThlNjQtNDAzY2I4ZTdiM2Q0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299852947"/>
          <w:placeholder>
            <w:docPart w:val="DefaultPlaceholder_-1854013440"/>
          </w:placeholder>
        </w:sdtPr>
        <w:sdtEndPr/>
        <w:sdtContent>
          <w:r w:rsidR="009E2837" w:rsidRPr="009E2837">
            <w:t>(ABUHB, 2019)</w:t>
          </w:r>
        </w:sdtContent>
      </w:sdt>
      <w:r w:rsidR="00527EDC">
        <w:t xml:space="preserve"> </w:t>
      </w:r>
      <w:r w:rsidR="00F258E7">
        <w:t xml:space="preserve">and NHS </w:t>
      </w:r>
      <w:proofErr w:type="spellStart"/>
      <w:r w:rsidR="00F258E7">
        <w:t>Wales’</w:t>
      </w:r>
      <w:proofErr w:type="spellEnd"/>
      <w:r w:rsidR="00F258E7">
        <w:t xml:space="preserve"> digital </w:t>
      </w:r>
      <w:r w:rsidR="00632561">
        <w:t xml:space="preserve">strategies </w:t>
      </w:r>
      <w:sdt>
        <w:sdtPr>
          <w:tag w:val="MENDELEY_CITATION_v3_eyJjaXRhdGlvbklEIjoiTUVOREVMRVlfQ0lUQVRJT05fMzY3NjMxOWQtNTk2OC00MzVlLWE5NDctNDhjNTRiYmE5NmU0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31544542"/>
          <w:placeholder>
            <w:docPart w:val="DefaultPlaceholder_-1854013440"/>
          </w:placeholder>
        </w:sdtPr>
        <w:sdtEndPr/>
        <w:sdtContent>
          <w:r w:rsidR="009E2837" w:rsidRPr="009E2837">
            <w:t>(Welsh Government, 2023)</w:t>
          </w:r>
        </w:sdtContent>
      </w:sdt>
      <w:r w:rsidR="00527EDC">
        <w:t xml:space="preserve">. </w:t>
      </w:r>
    </w:p>
    <w:p w14:paraId="7D84045C" w14:textId="5F211213" w:rsidR="00D60393" w:rsidRDefault="00F72038" w:rsidP="00E50EFB">
      <w:r>
        <w:t xml:space="preserve">In support of </w:t>
      </w:r>
      <w:r w:rsidR="003C223A">
        <w:t>the</w:t>
      </w:r>
      <w:r w:rsidR="00C3010E">
        <w:t xml:space="preserve"> EPR, further systems have been implemented</w:t>
      </w:r>
      <w:r w:rsidR="000A4A92">
        <w:t xml:space="preserve"> including t</w:t>
      </w:r>
      <w:r w:rsidR="00932007">
        <w:t xml:space="preserve">he Welsh Community Care </w:t>
      </w:r>
      <w:r w:rsidR="002B2161">
        <w:t>Information</w:t>
      </w:r>
      <w:r w:rsidR="00932007">
        <w:t xml:space="preserve"> System (WCCIS)</w:t>
      </w:r>
      <w:r w:rsidR="00E96561">
        <w:t xml:space="preserve">, better known as ‘Connecting Care’ </w:t>
      </w:r>
      <w:sdt>
        <w:sdtPr>
          <w:tag w:val="MENDELEY_CITATION_v3_eyJjaXRhdGlvbklEIjoiTUVOREVMRVlfQ0lUQVRJT05fMDNhZDFjMWItNWU2NC00ZWM4LWFlMzAtNjVkZGI4NGFkZTFmIiwicHJvcGVydGllcyI6eyJub3RlSW5kZXgiOjB9LCJpc0VkaXRlZCI6ZmFsc2UsIm1hbnVhbE92ZXJyaWRlIjp7ImlzTWFudWFsbHlPdmVycmlkZGVuIjpmYWxzZSwiY2l0ZXByb2NUZXh0IjoiKERpZ2l0YWwgSGVhbHRoIGFuZCBDYXJlIFdhbGVzLCAyMDI0KSIsIm1hbnVhbE92ZXJyaWRlVGV4dCI6IiJ9LCJjaXRhdGlvbkl0ZW1zIjpbeyJpZCI6IjU4NGVjYTEyLTgzYTYtMzAwZS04NTg2LTBkNTRjMzRkNDNkMCIsIml0ZW1EYXRhIjp7InR5cGUiOiJ3ZWJwYWdlIiwiaWQiOiI1ODRlY2ExMi04M2E2LTMwMGUtODU4Ni0wZDU0YzM0ZDQzZDAiLCJ0aXRsZSI6IkNvbm5lY3RpbmcgQ2FyZTogQSBuZXcgY2hhcHRlciBmb3IgY29tbXVuaXR5LCBtZW50YWwgaGVhbHRoIGFuZCBzb2NpYWwgY2FyZSAtIERpZ2l0YWwgSGVhbHRoIGFuZCBDYXJlIFdhbGVzIiwiYXV0aG9yIjpbeyJmYW1pbHkiOiJEaWdpdGFsIEhlYWx0aCBhbmQgQ2FyZSBXYWxlcyIsImdpdmVuIjoiIiwicGFyc2UtbmFtZXMiOmZhbHNlLCJkcm9wcGluZy1wYXJ0aWNsZSI6IiIsIm5vbi1kcm9wcGluZy1wYXJ0aWNsZSI6IiJ9XSwiYWNjZXNzZWQiOnsiZGF0ZS1wYXJ0cyI6W1syMDI2LDQsMTBdXX0sIlVSTCI6Imh0dHBzOi8vZGhjdy5uaHMud2FsZXMvcHJvZHVjdC1kaXJlY3Rvcnkvb3VyLWRpZ2l0YWwtc2VydmljZXMvY29ubmVjdGluZy1jYXJlL2Nvbm5lY3RpbmctY2FyZS1hLW5ldy1jaGFwdGVyLWZvci1jb21tdW5pdHktbWVudGFsLWhlYWx0aC1hbmQtc29jaWFsLWNhcmUvIiwiaXNzdWVkIjp7ImRhdGUtcGFydHMiOltbMjAyNF1dfSwiY29udGFpbmVyLXRpdGxlLXNob3J0IjoiIn0sImlzVGVtcG9yYXJ5IjpmYWxzZSwic3VwcHJlc3MtYXV0aG9yIjpmYWxzZSwiY29tcG9zaXRlIjpmYWxzZSwiYXV0aG9yLW9ubHkiOmZhbHNlfV19"/>
          <w:id w:val="-1427806560"/>
          <w:placeholder>
            <w:docPart w:val="DefaultPlaceholder_-1854013440"/>
          </w:placeholder>
        </w:sdtPr>
        <w:sdtEndPr/>
        <w:sdtContent>
          <w:r w:rsidR="009E2837" w:rsidRPr="009E2837">
            <w:t>(Digital Health and Care Wales, 2024)</w:t>
          </w:r>
        </w:sdtContent>
      </w:sdt>
      <w:r w:rsidR="00E96561">
        <w:t xml:space="preserve">, </w:t>
      </w:r>
      <w:r w:rsidR="00932007">
        <w:t xml:space="preserve">which has facilitated continuity between health and social care teams. </w:t>
      </w:r>
      <w:r w:rsidR="002B2161">
        <w:t>Another digital system that is currently being introduced is</w:t>
      </w:r>
      <w:r w:rsidR="00866DB3">
        <w:t xml:space="preserve"> an</w:t>
      </w:r>
      <w:r w:rsidR="002B2161">
        <w:t xml:space="preserve"> </w:t>
      </w:r>
      <w:r w:rsidR="00866DB3" w:rsidRPr="00866DB3">
        <w:t>electronic Prescribing and Medicines Administration (</w:t>
      </w:r>
      <w:proofErr w:type="spellStart"/>
      <w:r w:rsidR="00866DB3" w:rsidRPr="00866DB3">
        <w:t>ePMA</w:t>
      </w:r>
      <w:proofErr w:type="spellEnd"/>
      <w:r w:rsidR="00866DB3" w:rsidRPr="00866DB3">
        <w:t>) system</w:t>
      </w:r>
      <w:r w:rsidR="00866DB3">
        <w:t xml:space="preserve"> </w:t>
      </w:r>
      <w:sdt>
        <w:sdtPr>
          <w:tag w:val="MENDELEY_CITATION_v3_eyJjaXRhdGlvbklEIjoiTUVOREVMRVlfQ0lUQVRJT05fNTg3N2FkNDQtMTg0MS00NDQyLWEzMzItNGJjYTA3Y2FhZjhjIiwicHJvcGVydGllcyI6eyJub3RlSW5kZXgiOjB9LCJpc0VkaXRlZCI6ZmFsc2UsIm1hbnVhbE92ZXJyaWRlIjp7ImlzTWFudWFsbHlPdmVycmlkZGVuIjpmYWxzZSwiY2l0ZXByb2NUZXh0IjoiKFNvbGxvZiwgMjAyNSkiLCJtYW51YWxPdmVycmlkZVRleHQiOiIifSwiY2l0YXRpb25JdGVtcyI6W3siaWQiOiJjODhmZGVjOS05OGU1LTMzMzEtYmE4My1iNzQwODNhYmE0MjQiLCJpdGVtRGF0YSI6eyJ0eXBlIjoid2VicGFnZSIsImlkIjoiYzg4ZmRlYzktOThlNS0zMzMxLWJhODMtYjc0MDgzYWJhNDI0IiwidGl0bGUiOiJXZWxzaCBoZWFsdGggYm9hcmQgc2VsZWN0cyBCZXR0ZXIgZVBNQSIsImF1dGhvciI6W3siZmFtaWx5IjoiU29sbG9mIiwiZ2l2ZW4iOiJKb3JkYW4iLCJwYXJzZS1uYW1lcyI6ZmFsc2UsImRyb3BwaW5nLXBhcnRpY2xlIjoiIiwibm9uLWRyb3BwaW5nLXBhcnRpY2xlIjoiIn1dLCJhY2Nlc3NlZCI6eyJkYXRlLXBhcnRzIjpbWzIwMjYsMywyNV1dfSwiVVJMIjoiaHR0cHM6Ly93d3cuZGlnaXRhbGhlYWx0aC5uZXQvMjAyNS8wMi9hbmV1cmluLWJldmFuLXVuaXZlcnNpdHktaGVhbHRoLWJvYXJkLXNlbGVjdHMtYmV0dGVyLWVwbWEvIiwiaXNzdWVkIjp7ImRhdGUtcGFydHMiOltbMjAyNSwyLDE5XV19LCJjb250YWluZXItdGl0bGUtc2hvcnQiOiIifSwiaXNUZW1wb3JhcnkiOmZhbHNlLCJzdXBwcmVzcy1hdXRob3IiOmZhbHNlLCJjb21wb3NpdGUiOmZhbHNlLCJhdXRob3Itb25seSI6ZmFsc2V9XX0="/>
          <w:id w:val="653644816"/>
          <w:placeholder>
            <w:docPart w:val="DefaultPlaceholder_-1854013440"/>
          </w:placeholder>
        </w:sdtPr>
        <w:sdtEndPr/>
        <w:sdtContent>
          <w:r w:rsidR="009E2837" w:rsidRPr="009E2837">
            <w:t>(</w:t>
          </w:r>
          <w:proofErr w:type="spellStart"/>
          <w:r w:rsidR="009E2837" w:rsidRPr="009E2837">
            <w:t>Sollof</w:t>
          </w:r>
          <w:proofErr w:type="spellEnd"/>
          <w:r w:rsidR="009E2837" w:rsidRPr="009E2837">
            <w:t>, 2025)</w:t>
          </w:r>
        </w:sdtContent>
      </w:sdt>
      <w:r w:rsidR="0040182D">
        <w:t xml:space="preserve">, this will be utilised jointly with the EPR system </w:t>
      </w:r>
      <w:r w:rsidR="006F1A27">
        <w:t>if the trust is successful with their digital transformation strategy</w:t>
      </w:r>
      <w:r w:rsidR="004C17D1">
        <w:t xml:space="preserve">. </w:t>
      </w:r>
      <w:r w:rsidR="00D60393">
        <w:t>The implementation of WCCIS shows pro</w:t>
      </w:r>
      <w:r w:rsidR="00364EFD">
        <w:t>gress</w:t>
      </w:r>
      <w:r w:rsidR="00706A38">
        <w:t xml:space="preserve">, however, until EPR or the </w:t>
      </w:r>
      <w:proofErr w:type="spellStart"/>
      <w:r w:rsidR="00706A38">
        <w:t>ePMA</w:t>
      </w:r>
      <w:proofErr w:type="spellEnd"/>
      <w:r w:rsidR="00706A38">
        <w:t xml:space="preserve"> are introduced</w:t>
      </w:r>
      <w:r w:rsidR="00C6534A">
        <w:t xml:space="preserve">, the full level of system integration remains </w:t>
      </w:r>
      <w:r w:rsidR="00BF363F">
        <w:t xml:space="preserve">limited. </w:t>
      </w:r>
    </w:p>
    <w:p w14:paraId="5552CDAB" w14:textId="559C1C8C" w:rsidR="00BF363F" w:rsidRDefault="00BA6550" w:rsidP="00E50EFB">
      <w:r>
        <w:t xml:space="preserve">The health board has </w:t>
      </w:r>
      <w:r w:rsidR="00AA247D">
        <w:t xml:space="preserve">made a significant investment in </w:t>
      </w:r>
      <w:r w:rsidR="00FC0EFB">
        <w:t>infrastructure development</w:t>
      </w:r>
      <w:r w:rsidR="008F373A">
        <w:t>, devices, digital systems and network updates</w:t>
      </w:r>
      <w:r w:rsidR="00477856">
        <w:t xml:space="preserve">. The health board has </w:t>
      </w:r>
      <w:r w:rsidR="00945B6A">
        <w:t xml:space="preserve">emphasised </w:t>
      </w:r>
      <w:r w:rsidR="0030087E">
        <w:t>ongoing investment into modernisation of digital systems a</w:t>
      </w:r>
      <w:r w:rsidR="00F76FA2">
        <w:t xml:space="preserve">cross services and further infrastructure development in their </w:t>
      </w:r>
      <w:r w:rsidR="006C27AA">
        <w:t>board planning documents</w:t>
      </w:r>
      <w:r w:rsidR="002B42FF">
        <w:t xml:space="preserve"> </w:t>
      </w:r>
      <w:sdt>
        <w:sdtPr>
          <w:tag w:val="MENDELEY_CITATION_v3_eyJjaXRhdGlvbklEIjoiTUVOREVMRVlfQ0lUQVRJT05fMWVlYmYwMGEtNGM2MS00Y2JkLWE3MWYtMGU4OGNlZGE1OWIzIiwicHJvcGVydGllcyI6eyJub3RlSW5kZXgiOjB9LCJpc0VkaXRlZCI6ZmFsc2UsIm1hbnVhbE92ZXJyaWRlIjp7ImlzTWFudWFsbHlPdmVycmlkZGVuIjpmYWxzZSwiY2l0ZXByb2NUZXh0IjoiKERhc3praWV3aWN6LCAyMDI1KSIsIm1hbnVhbE92ZXJyaWRlVGV4dCI6IiJ9LCJjaXRhdGlvbkl0ZW1zIjpbeyJpZCI6ImM2MDZmNDIzLTdkZjktM2RhMy04MWZkLWM4YzYwMTljODQ1MSIsIml0ZW1EYXRhIjp7InR5cGUiOiJwYXBlci1jb25mZXJlbmNlIiwiaWQiOiJjNjA2ZjQyMy03ZGY5LTNkYTMtODFmZC1jOGM2MDE5Yzg0NTEiLCJ0aXRsZSI6IkFCVUhCIE1lZXRpbmcgb2YgdGhlIEJvYXJkIiwiYXV0aG9yIjpbeyJmYW1pbHkiOiJEYXN6a2lld2ljeiIsImdpdmVuIjoiVHJhY3kiLCJwYXJzZS1uYW1lcyI6ZmFsc2UsImRyb3BwaW5nLXBhcnRpY2xlIjoiIiwibm9uLWRyb3BwaW5nLXBhcnRpY2xlIjoiIn1dLCJhY2Nlc3NlZCI6eyJkYXRlLXBhcnRzIjpbWzIwMjYsMywyNV1dfSwiaXNzdWVkIjp7ImRhdGUtcGFydHMiOltbMjAyNSwxMSwyNl1dfSwiY29udGFpbmVyLXRpdGxlLXNob3J0IjoiIn0sImlzVGVtcG9yYXJ5IjpmYWxzZSwic3VwcHJlc3MtYXV0aG9yIjpmYWxzZSwiY29tcG9zaXRlIjpmYWxzZSwiYXV0aG9yLW9ubHkiOmZhbHNlfV19"/>
          <w:id w:val="955138402"/>
          <w:placeholder>
            <w:docPart w:val="DefaultPlaceholder_-1854013440"/>
          </w:placeholder>
        </w:sdtPr>
        <w:sdtEndPr/>
        <w:sdtContent>
          <w:r w:rsidR="009E2837" w:rsidRPr="009E2837">
            <w:t>(Daszkiewicz, 2025)</w:t>
          </w:r>
        </w:sdtContent>
      </w:sdt>
      <w:r w:rsidR="002B42FF">
        <w:t xml:space="preserve">. </w:t>
      </w:r>
      <w:r w:rsidR="00FE74CF">
        <w:t xml:space="preserve">This is a significant </w:t>
      </w:r>
      <w:r w:rsidR="00E45CA2">
        <w:t>foundation</w:t>
      </w:r>
      <w:r w:rsidR="00216E25">
        <w:t xml:space="preserve"> for further digital transformation</w:t>
      </w:r>
      <w:r w:rsidR="00235DFC">
        <w:t xml:space="preserve"> and will </w:t>
      </w:r>
      <w:r w:rsidR="00FC276F">
        <w:t xml:space="preserve">help to support the increasing demand for digital services. </w:t>
      </w:r>
      <w:r w:rsidR="00AA2D2A">
        <w:t xml:space="preserve">However, further consideration is needed </w:t>
      </w:r>
      <w:r w:rsidR="003474E7">
        <w:t>regarding</w:t>
      </w:r>
      <w:r w:rsidR="0079091C">
        <w:t xml:space="preserve"> </w:t>
      </w:r>
      <w:r w:rsidR="008524DC">
        <w:t xml:space="preserve">scalability </w:t>
      </w:r>
      <w:r w:rsidR="00D11255">
        <w:t xml:space="preserve">and system performance. </w:t>
      </w:r>
    </w:p>
    <w:p w14:paraId="48286D04" w14:textId="721EE209" w:rsidR="00EC282D" w:rsidRDefault="00935FCA" w:rsidP="00E50EFB">
      <w:r>
        <w:t xml:space="preserve">ABUHB’s digital strategy </w:t>
      </w:r>
      <w:r w:rsidR="00902F0F">
        <w:t>lists interoperability as a key principle</w:t>
      </w:r>
      <w:r w:rsidR="00021FED">
        <w:t xml:space="preserve">, especially around </w:t>
      </w:r>
      <w:r w:rsidR="008B3716">
        <w:t xml:space="preserve">effective </w:t>
      </w:r>
      <w:r w:rsidR="00021FED">
        <w:t xml:space="preserve">communication between different clinical systems. </w:t>
      </w:r>
      <w:r w:rsidR="008B3716">
        <w:t xml:space="preserve">The strategy lacks </w:t>
      </w:r>
      <w:r w:rsidR="00EC282D">
        <w:t>detailed frameworks outlining how this interoperability is going to be achieved</w:t>
      </w:r>
      <w:r w:rsidR="006A5D92">
        <w:t>, making this a big limitation for achieving their strategy goals</w:t>
      </w:r>
      <w:r w:rsidR="00384285">
        <w:t xml:space="preserve">, further risking fragmentation of existing systems. </w:t>
      </w:r>
    </w:p>
    <w:p w14:paraId="0A4DDCDD" w14:textId="40859885" w:rsidR="000822E3" w:rsidRDefault="00384285" w:rsidP="00E50EFB">
      <w:r>
        <w:lastRenderedPageBreak/>
        <w:t xml:space="preserve">There is also limited </w:t>
      </w:r>
      <w:r w:rsidR="00296833">
        <w:t>discussion around information standards and data governance</w:t>
      </w:r>
      <w:r w:rsidR="00C66B29">
        <w:t xml:space="preserve"> and how quality and security will be ensured</w:t>
      </w:r>
      <w:r w:rsidR="00C83106">
        <w:t>.</w:t>
      </w:r>
      <w:r w:rsidR="00E96561">
        <w:t xml:space="preserve"> The health board currently </w:t>
      </w:r>
      <w:proofErr w:type="gramStart"/>
      <w:r w:rsidR="00E96561">
        <w:t xml:space="preserve">has </w:t>
      </w:r>
      <w:r w:rsidR="00C83106">
        <w:t xml:space="preserve"> Data</w:t>
      </w:r>
      <w:proofErr w:type="gramEnd"/>
      <w:r w:rsidR="00C83106">
        <w:t xml:space="preserve"> importance is acknowledged, however, there are concerns that </w:t>
      </w:r>
      <w:r w:rsidR="001E44CC">
        <w:t xml:space="preserve">without detailed plans and processes </w:t>
      </w:r>
      <w:r w:rsidR="007D772D">
        <w:t>data quality could be poor. Th</w:t>
      </w:r>
      <w:r w:rsidR="00824C69">
        <w:t xml:space="preserve">e </w:t>
      </w:r>
      <w:r w:rsidR="0016734D">
        <w:t xml:space="preserve">reliability of data </w:t>
      </w:r>
      <w:r w:rsidR="007D772D">
        <w:t>is increasingly important following the reliance on analytics</w:t>
      </w:r>
      <w:r w:rsidR="00933787">
        <w:t xml:space="preserve"> in clinical decision-making</w:t>
      </w:r>
      <w:r w:rsidR="000163B0">
        <w:t xml:space="preserve">, alongside </w:t>
      </w:r>
      <w:r w:rsidR="000822E3">
        <w:t xml:space="preserve">maintaining </w:t>
      </w:r>
      <w:r w:rsidR="000163B0">
        <w:t xml:space="preserve">patient confidentiality and </w:t>
      </w:r>
      <w:r w:rsidR="000822E3">
        <w:t xml:space="preserve">following </w:t>
      </w:r>
      <w:r w:rsidR="00DF1FE3" w:rsidRPr="00DF1FE3">
        <w:t>General Data Protection Regulation (GDPR)</w:t>
      </w:r>
      <w:r w:rsidR="00DF1FE3">
        <w:t xml:space="preserve"> guidelines </w:t>
      </w:r>
      <w:sdt>
        <w:sdtPr>
          <w:tag w:val="MENDELEY_CITATION_v3_eyJjaXRhdGlvbklEIjoiTUVOREVMRVlfQ0lUQVRJT05fYjViN2YwOTAtNWFiNi00ZjI0LWI3NWUtYTQ5YTFkNGEwNDNkIiwicHJvcGVydGllcyI6eyJub3RlSW5kZXgiOjB9LCJpc0VkaXRlZCI6ZmFsc2UsIm1hbnVhbE92ZXJyaWRlIjp7ImlzTWFudWFsbHlPdmVycmlkZGVuIjp0cnVlLCJjaXRlcHJvY1RleHQiOiIoTkhTIEVuZ2xhbmQsIDIwMjUpIiwibWFudWFsT3ZlcnJpZGVUZXh0IjoiKE5IUyBFbmdsYW5kLCAyMDI1KS4ifSwiY2l0YXRpb25JdGVtcyI6W3siaWQiOiI2ODUxMTQzNS00MDk3LTMzNzQtOTJmYi1iYjUwZmFlM2U3OGYiLCJpdGVtRGF0YSI6eyJ0eXBlIjoid2VicGFnZSIsImlkIjoiNjg1MTE0MzUtNDA5Ny0zMzc0LTkyZmItYmI1MGZhZTNlNzhmIiwidGl0bGUiOiJOSFMgRW5nbGFuZCDCuyBJbmZvcm1hdGlvbiBnb3Zlcm5hbmNlIGFuZCBkYXRhIHByb3RlY3Rpb24iLCJhdXRob3IiOlt7ImZhbWlseSI6Ik5IUyBFbmdsYW5kIiwiZ2l2ZW4iOiIiLCJwYXJzZS1uYW1lcyI6ZmFsc2UsImRyb3BwaW5nLXBhcnRpY2xlIjoiIiwibm9uLWRyb3BwaW5nLXBhcnRpY2xlIjoiIn1dLCJhY2Nlc3NlZCI6eyJkYXRlLXBhcnRzIjpbWzIwMjYsMywyNl1dfSwiVVJMIjoiaHR0cHM6Ly93d3cuZW5nbGFuZC5uaHMudWsvbG9uZy1yZWFkL2luZm9ybWF0aW9uLWdvdmVybmFuY2UtYW5kLWRhdGEtcHJvdGVjdGlvbi8iLCJpc3N1ZWQiOnsiZGF0ZS1wYXJ0cyI6W1syMDI1LDMsMTFdXX0sImNvbnRhaW5lci10aXRsZS1zaG9ydCI6IiJ9LCJpc1RlbXBvcmFyeSI6ZmFsc2UsInN1cHByZXNzLWF1dGhvciI6ZmFsc2UsImNvbXBvc2l0ZSI6ZmFsc2UsImF1dGhvci1vbmx5IjpmYWxzZX1dfQ=="/>
          <w:id w:val="1548409156"/>
          <w:placeholder>
            <w:docPart w:val="DefaultPlaceholder_-1854013440"/>
          </w:placeholder>
        </w:sdtPr>
        <w:sdtEndPr/>
        <w:sdtContent>
          <w:r w:rsidR="009E2837" w:rsidRPr="009E2837">
            <w:t>(NHS England, 2025).</w:t>
          </w:r>
        </w:sdtContent>
      </w:sdt>
      <w:r w:rsidR="000822E3">
        <w:t xml:space="preserve"> </w:t>
      </w:r>
    </w:p>
    <w:p w14:paraId="7DD25D95" w14:textId="242B391A" w:rsidR="00741906" w:rsidRDefault="00E54B80" w:rsidP="00E50EFB">
      <w:r>
        <w:t>As mentioned above, analytics are vital in today’s clinical decision making</w:t>
      </w:r>
      <w:r w:rsidR="00C41DBC">
        <w:t xml:space="preserve">. Despite concerns over </w:t>
      </w:r>
      <w:r w:rsidR="000C6057">
        <w:t xml:space="preserve">information standards, the health board </w:t>
      </w:r>
      <w:r w:rsidR="00622A2D">
        <w:t>has demonstrated</w:t>
      </w:r>
      <w:r w:rsidR="00FE634C">
        <w:t xml:space="preserve"> improvements in predictive analytics and business intelligence. </w:t>
      </w:r>
      <w:r w:rsidR="00DC62DD">
        <w:t xml:space="preserve">For example, ABUHB has worked closely with the National Data Resource (NDR) programme and Digital Health Care Wales (DHCW) to develop a cloud-hosted dashboard to forecast and visualise of patient flow within hospital sites </w:t>
      </w:r>
      <w:sdt>
        <w:sdtPr>
          <w:tag w:val="MENDELEY_CITATION_v3_eyJjaXRhdGlvbklEIjoiTUVOREVMRVlfQ0lUQVRJT05fYjdiMDRjMGUtNzA5Zi00M2E3LTlkZWUtMGM5NGNjNjAwNmJkIiwicHJvcGVydGllcyI6eyJub3RlSW5kZXgiOjB9LCJpc0VkaXRlZCI6ZmFsc2UsIm1hbnVhbE92ZXJyaWRlIjp7ImlzTWFudWFsbHlPdmVycmlkZGVuIjpmYWxzZSwiY2l0ZXByb2NUZXh0IjoiKERpZ2l0YWwgSGVhbHRoIGFuZCBDYXJlIFdhbGVzLCAyMDI1KSIsIm1hbnVhbE92ZXJyaWRlVGV4dCI6IiJ9LCJjaXRhdGlvbkl0ZW1zIjpbeyJpZCI6ImMyNTQ0NmE4LWM4MGYtM2Y1Yy1iN2U3LTQ3N2MyNWVkYmZjMiIsIml0ZW1EYXRhIjp7InR5cGUiOiJ3ZWJwYWdlIiwiaWQiOiJjMjU0NDZhOC1jODBmLTNmNWMtYjdlNy00NzdjMjVlZGJmYzIiLCJ0aXRsZSI6IkRhdGEgdmlzdWFsaXNhdGlvbiBhbmQgZm9yZWNhc3RpbmcgY2FwYWJpbGl0aWVzIGRldmVsb3BlZCB1c2luZyB0aGUgTmF0aW9uYWwgRGF0YSBhbmQgQW5hbHl0aWNzIFBsYXRmb3JtIC0gRGlnaXRhbCBIZWFsdGggYW5kIENhcmUgV2FsZXMiLCJhdXRob3IiOlt7ImZhbWlseSI6IkRpZ2l0YWwgSGVhbHRoIGFuZCBDYXJlIFdhbGVzIiwiZ2l2ZW4iOiIiLCJwYXJzZS1uYW1lcyI6ZmFsc2UsImRyb3BwaW5nLXBhcnRpY2xlIjoiIiwibm9uLWRyb3BwaW5nLXBhcnRpY2xlIjoiIn1dLCJhY2Nlc3NlZCI6eyJkYXRlLXBhcnRzIjpbWzIwMjYsNCwxMF1dfSwiVVJMIjoiaHR0cHM6Ly9kaGN3Lm5ocy53YWxlcy9uZXdzL2xhdGVzdC1uZXdzL2RhdGEtdmlzdWFsaXNhdGlvbi1hbmQtZm9yZWNhc3RpbmctY2FwYWJpbGl0aWVzLWRldmVsb3BlZC11c2luZy10aGUtbmF0aW9uYWwtZGF0YS1hbmQtYW5hbHl0aWNzLXBsYXRmb3JtLyIsImlzc3VlZCI6eyJkYXRlLXBhcnRzIjpbWzIwMjUsNyw4XV19LCJjb250YWluZXItdGl0bGUtc2hvcnQiOiIifSwiaXNUZW1wb3JhcnkiOmZhbHNlLCJzdXBwcmVzcy1hdXRob3IiOmZhbHNlLCJjb21wb3NpdGUiOmZhbHNlLCJhdXRob3Itb25seSI6ZmFsc2V9XX0="/>
          <w:id w:val="-483696878"/>
          <w:placeholder>
            <w:docPart w:val="DefaultPlaceholder_-1854013440"/>
          </w:placeholder>
        </w:sdtPr>
        <w:sdtEndPr/>
        <w:sdtContent>
          <w:r w:rsidR="009E2837" w:rsidRPr="009E2837">
            <w:t>(Digital Health and Care Wales, 2025)</w:t>
          </w:r>
        </w:sdtContent>
      </w:sdt>
      <w:r w:rsidR="00DC62DD">
        <w:t xml:space="preserve">. </w:t>
      </w:r>
      <w:r w:rsidR="003C0674">
        <w:t>Improvement in these areas can support more informed decision-making</w:t>
      </w:r>
      <w:r w:rsidR="00E43D9A">
        <w:t>, especially around use of resources and in population health management</w:t>
      </w:r>
      <w:r w:rsidR="00E2535B">
        <w:t xml:space="preserve"> </w:t>
      </w:r>
      <w:sdt>
        <w:sdtPr>
          <w:tag w:val="MENDELEY_CITATION_v3_eyJjaXRhdGlvbklEIjoiTUVOREVMRVlfQ0lUQVRJT05fMjJiNmViM2MtNzFjNy00YmI1LWJjOTgtOWI5YzYzYzllNTljIiwicHJvcGVydGllcyI6eyJub3RlSW5kZXgiOjB9LCJpc0VkaXRlZCI6ZmFsc2UsIm1hbnVhbE92ZXJyaWRlIjp7ImlzTWFudWFsbHlPdmVycmlkZGVuIjpmYWxzZSwiY2l0ZXByb2NUZXh0IjoiKFJhbWFjaGFuZHJhbiwgMjAyNCkiLCJtYW51YWxPdmVycmlkZVRleHQiOiIifSwiY2l0YXRpb25JdGVtcyI6W3siaWQiOiJiNzA4MDgyNy01ZTdkLTMwYTctOWFmYy01NDllZDY2OTkyYzUiLCJpdGVtRGF0YSI6eyJ0eXBlIjoid2VicGFnZSIsImlkIjoiYjcwODA4MjctNWU3ZC0zMGE3LTlhZmMtNTQ5ZWQ2Njk5MmM1IiwidGl0bGUiOiJQb3B1bGF0aW9uIEhlYWx0aCBNYW5hZ2VtZW50IFRocm91Z2ggUHJlZGljdGl2ZSBBbmFseXRpY3MgfCBSZXF1ZXN0IFBERiIsImF1dGhvciI6W3siZmFtaWx5IjoiUmFtYWNoYW5kcmFuIiwiZ2l2ZW4iOiJLIiwicGFyc2UtbmFtZXMiOmZhbHNlLCJkcm9wcGluZy1wYXJ0aWNsZSI6IiIsIm5vbi1kcm9wcGluZy1wYXJ0aWNsZSI6IiJ9XSwiYWNjZXNzZWQiOnsiZGF0ZS1wYXJ0cyI6W1syMDI2LDMsMjZdXX0sIlVSTCI6Imh0dHBzOi8vd3d3LnJlc2VhcmNoZ2F0ZS5uZXQvcHVibGljYXRpb24vMzg0MTg4NDE1X1BvcHVsYXRpb25fSGVhbHRoX01hbmFnZW1lbnRfVGhyb3VnaF9QcmVkaWN0aXZlX0FuYWx5dGljcyIsImlzc3VlZCI6eyJkYXRlLXBhcnRzIjpbWzIwMjQsNF1dfSwiY29udGFpbmVyLXRpdGxlLXNob3J0IjoiIn0sImlzVGVtcG9yYXJ5IjpmYWxzZSwic3VwcHJlc3MtYXV0aG9yIjpmYWxzZSwiY29tcG9zaXRlIjpmYWxzZSwiYXV0aG9yLW9ubHkiOmZhbHNlfV19"/>
          <w:id w:val="1722630775"/>
          <w:placeholder>
            <w:docPart w:val="DefaultPlaceholder_-1854013440"/>
          </w:placeholder>
        </w:sdtPr>
        <w:sdtEndPr/>
        <w:sdtContent>
          <w:r w:rsidR="009E2837" w:rsidRPr="009E2837">
            <w:t>(Ramachandran, 2024)</w:t>
          </w:r>
        </w:sdtContent>
      </w:sdt>
      <w:r w:rsidR="00E2535B">
        <w:t xml:space="preserve">. </w:t>
      </w:r>
      <w:r w:rsidR="007537F3">
        <w:t>The strategy could benefit from further exploration of the governance and ethical implications of advanced analytics</w:t>
      </w:r>
      <w:r w:rsidR="00A04FB1">
        <w:t xml:space="preserve"> and the use of artificial intelligence (AI)</w:t>
      </w:r>
      <w:r w:rsidR="00741906">
        <w:t xml:space="preserve"> </w:t>
      </w:r>
      <w:sdt>
        <w:sdtPr>
          <w:tag w:val="MENDELEY_CITATION_v3_eyJjaXRhdGlvbklEIjoiTUVOREVMRVlfQ0lUQVRJT05fYjg1YjM5MzAtOTYwMi00ZTBkLWFkOTAtN2FjYjk0ZDBlYjFiIiwicHJvcGVydGllcyI6eyJub3RlSW5kZXgiOjB9LCJpc0VkaXRlZCI6ZmFsc2UsIm1hbnVhbE92ZXJyaWRlIjp7ImlzTWFudWFsbHlPdmVycmlkZGVuIjpmYWxzZSwiY2l0ZXByb2NUZXh0IjoiKFNoYWggZXQgYWwuLCAyMDI1KSIsIm1hbnVhbE92ZXJyaWRlVGV4dCI6IiJ9LCJjaXRhdGlvbkl0ZW1zIjpbeyJpZCI6IjQzMzU4NzdkLTU1ZjMtM2NjZC1iYTg0LTI4NTA5NWVhOTRmMSIsIml0ZW1EYXRhIjp7InR5cGUiOiJhcnRpY2xlLWpvdXJuYWwiLCJpZCI6IjQzMzU4NzdkLTU1ZjMtM2NjZC1iYTg0LTI4NTA5NWVhOTRmMSIsInRpdGxlIjoiRXRoaWNhbCBhbmQgbGVnYWwgY29uc2lkZXJhdGlvbnMgZ292ZXJuaW5nIHVzZSBvZiBoZWFsdGggZGF0YSBmb3IgcXVhbGl0eSBpbXByb3ZlbWVudCBhbmQgcGVyZm9ybWFuY2UgbWFuYWdlbWVudDogYSBzY29waW5nIHJldmlldyBvZiB0aGUgcGVyc3BlY3RpdmVzIG9mIGhlYWx0aCBwcm9mZXNzaW9uYWxzIGFuZCBhZG1pbmlzdHJhdG9ycyIsImF1dGhvciI6W3siZmFtaWx5IjoiU2hhaCIsImdpdmVuIjoiS2F2aXNoYSIsInBhcnNlLW5hbWVzIjpmYWxzZSwiZHJvcHBpbmctcGFydGljbGUiOiIiLCJub24tZHJvcHBpbmctcGFydGljbGUiOiIifSx7ImZhbWlseSI6Ikxlb3ciLCJnaXZlbiI6IktldmluIiwicGFyc2UtbmFtZXMiOmZhbHNlLCJkcm9wcGluZy1wYXJ0aWNsZSI6IiIsIm5vbi1kcm9wcGluZy1wYXJ0aWNsZSI6IiJ9LHsiZmFtaWx5IjoiSmFuc3NlbiIsImdpdmVuIjoiQW5uYSIsInBhcnNlLW5hbWVzIjpmYWxzZSwiZHJvcHBpbmctcGFydGljbGUiOiIiLCJub24tZHJvcHBpbmctcGFydGljbGUiOiIifSx7ImZhbWlseSI6IlNoYXciLCJnaXZlbiI6IlRpbSIsInBhcnNlLW5hbWVzIjpmYWxzZSwiZHJvcHBpbmctcGFydGljbGUiOiIiLCJub24tZHJvcHBpbmctcGFydGljbGUiOiIifSx7ImZhbWlseSI6IlN0ZXdhcnQiLCJnaXZlbiI6IkNhbWVyb24iLCJwYXJzZS1uYW1lcyI6ZmFsc2UsImRyb3BwaW5nLXBhcnRpY2xlIjoiIiwibm9uLWRyb3BwaW5nLXBhcnRpY2xlIjoiIn0seyJmYW1pbHkiOiJLZXJyaWRnZSIsImdpdmVuIjoiSWFuIiwicGFyc2UtbmFtZXMiOmZhbHNlLCJkcm9wcGluZy1wYXJ0aWNsZSI6IiIsIm5vbi1kcm9wcGluZy1wYXJ0aWNsZSI6IiJ9XSwiY29udGFpbmVyLXRpdGxlIjoiQk1KIE9wZW4gUXVhbGl0eSIsImFjY2Vzc2VkIjp7ImRhdGUtcGFydHMiOltbMjAyNiwzLDI2XV19LCJET0kiOiIxMC4xMTM2L2Jtam9xLTIwMjUtMDAzMzA5IiwiSVNTTiI6IjIzOTk2NjQxIiwiUE1JRCI6IjQwMjQ2NTczIiwiVVJMIjoiaHR0cHM6Ly9ibWpvcGVucXVhbGl0eS5ibWouY29tL2NvbnRlbnQvMTQvMi9lMDAzMzA5IiwiaXNzdWVkIjp7ImRhdGUtcGFydHMiOltbMjAyNSw0LDE3XV19LCJwYWdlIjoiMzMwOSIsImFic3RyYWN0IjoiQmFja2dyb3VuZCBUaGUgcmFwaWQgZGlnaXRpc2F0aW9uIG9mIGhlYWx0aGNhcmUgaGFzIHJlc3VsdGVkIGluIHRoZSBjYXB0dXJlIG9mIGEgdmFzdCBhbW91bnQgb2YgaGVhbHRoIGRhdGEsIHdoaWNoIGFyZSBpbmNyZWFzaW5nbHkgYmVpbmcgdXNlZCBmb3Igc2Vjb25kYXJ5IHB1cnBvc2VzLCBzdWNoIGFzIHF1YWxpdHkgaW1wcm92ZW1lbnQgYW5kIHBlcmZvcm1hbmNlIG1hbmFnZW1lbnQuT2JqZWN0aXZlcyBUaGlzIHN0dWR5IGV4YW1pbmVkIHRoZSBsZWdhbCBhbmQgZXRoaWNhbCBjb25zaWRlcmF0aW9ucyB0aGF0IGFmZmVjdCBpZiBhbmQgaG93IGhlYWx0aCBwcm9mZXNzaW9uYWxzIGFuZCBhZG1pbmlzdHJhdG9ycyBpbXBsZW1lbnQgYW5kIHVzZSB0aGVpciBwZXJmb3JtYW5jZSBkYXRhIGZyb20gdGhlIHBlcnNwZWN0aXZlIG9mIHRoZXNlIHN0YWtlaG9sZGVyIGdyb3Vwcy5FbGlnaWJpbGl0eSBjcml0ZXJpYSBUaGUgc2VhcmNoIHN0cmF0ZWd5IGZvY3VzZWQgb24gdGhlIHVzZSBvZiBoZWFsdGggZGF0YSAoMSkgZm9yIHF1YWxpdHkgaW1wcm92ZW1lbnQgYW5kIHBlcmZvcm1hbmNlIG1hbmFnZW1lbnQsICgyKSBieSBoZWFsdGggcHJvZmVzc2lvbmFscyBhbmQgKDMpIGRpc2N1c3Npb24gb2YgZXRoaWNvbGVnYWwgY29uY2VybnMuU291cmNlcyBvZiBldmlkZW5jZSBBIHNjb3BpbmcgcmV2aWV3IHdhcyBjb25kdWN0ZWQgb2YgdGhyZWUgbWVkaWNhbCBkYXRhYmFzZXMgKE1lZGxpbmUsIFNjb3B1cyBhbmQgRW1iYXNlKSBpbiBBcHJpbCAyMDIzLCB1cGRhdGVkIGluIEp1bmUgMjAyNC5DaGFydGluZyBtZXRob2RzIEluY2x1ZGVkIGFydGljbGVzIHdlcmUgZmlyc3QgY2hhcnRlZCBhZ2FpbnN0IDEyIGRlc2NyaXB0aXZlIHZhcmlhYmxlcyBhbmQgdGhlbiB0aGVtYXRpY2FsbHkgYW5hbHlzZWQgYWdhaW5zdCB0aGUgMTYgc3Vic3RhbnRpdmUgYW5kIHByb2NlZHVyYWwgdmFsdWVzIG9mIHRoZSBFdGhpY3MgRnJhbWV3b3JrIGZvciBCaWcgRGF0YSBpbiBIZWFsdGggYW5kIFJlc2VhcmNoICh0aGUgRnJhbWV3b3JrKS5SZXN1bHRzIFdlIGlkZW50aWZpZWQgMTYgYXJ0aWNsZXMgdGhhdCBleHBsb3JlZCA1LzcgcHJvY2VkdXJhbCBhbmQgOC85IHN1YnN0YW50aXZlIHZhbHVlcyBvZiB0aGUgRnJhbWV3b3JrLiBIZWFsdGggcHJvZmVzc2lvbmFscyB3ZXJlIG1vc3RseSBjb25jZXJuZWQgd2l0aCB0aGUgZmFpcm5lc3Mgb2YgZGF0YSBjb21wYXJpc29ucyBkZWZpbmVkIGFzIHRoZSB1c2Ugb2YgYWNjdXJhdGUgYW5kIHJpc2stYWRqdXN0ZWQgZGF0YXNldHMgYW5kIHRoZSBjb250ZXh0dWFsaXNhdGlvbiBvZiBwZXJmb3JtYW5jZSBkYXRhIGFnYWluc3QgY2xpbmljYWwgZXhwZXJpZW5jZXMuIEhlYWx0aCBhZG1pbmlzdHJhdG9ycyBhZGRpdGlvbmFsbHkgZW1waGFzaXNlZCB0aGUgaW1wb3J0YW5jZSBvZiBnb29kIGdvdmVybmFuY2UgYW5kIGRhdGEgc3Rld2FyZHNoaXAgdG8gaW1wcm92aW5nIHByb2Zlc3Npb25hbCBlbmdhZ2VtZW50IHdpdGggcGVyZm9ybWFuY2UgZGF0YSwgYnV0IHByaXZhY3kgcmVtYWlucyBhIGtleSBiYXJyaWVyLkNvbmNsdXNpb25zIFRoZSBncm93aW5nIGludGVyZXN0IGluIHVzaW5nIGhlYWx0aCBkYXRhIGZvciBxdWFsaXR5IGltcHJvdmVtZW50IGFuZCBwZXJmb3JtYW5jZSBtYW5hZ2VtZW50IHJlcXVpcmVzIGhlYWx0aCBzZXJ2aWNlcyB0byBhZGRyZXNzIGJhcnJpZXJzIHRvIHV0aWxpc2F0aW9uIG9mIHBlcmZvcm1hbmNlIGRhdGEuIExlZ2FsIGFuZCBldGhpY2FsIGNvbmNlcm5zIG11c3QgYmUgYmFsYW5jZWQgYW5kIHByaW9yaXRpc2VkIGluIGNvbGxhYm9yYXRpb24gd2l0aCBlbmQgdXNlcnMgZm9yIHBlcmZvcm1hbmNlIGRhdGEgdG8gYmUgYWNjZXB0ZWQgYXMgYSB2YWxpZCBmb3JtIG9mIHF1YWxpdHkgYW5kIHBlcmZvcm1hbmNlIGFzc2Vzc21lbnQuIEFsdGhvdWdoIHByaXZhY3kgcmVtYWlucyBhIGtleSBpc3N1ZSwgdGhlc2UgZmVhcnMgY2FuIGJlIGVmZmVjdGl2ZWx5IG1hbmFnZWQgYnkgcmVzdHJpY3RpbmcgcHVibGljIHJlcG9ydGluZyBvbiBwZXJmb3JtYW5jZSB0byBvbmx5IHdoYXQgaXMgZXNzZW50aWFsIGZvciBwdWJsaWMgYXNzdXJhbmNlLiIsInB1Ymxpc2hlciI6IkJyaXRpc2ggTWVkaWNhbCBKb3VybmFsIFB1Ymxpc2hpbmcgR3JvdXAiLCJpc3N1ZSI6IjIiLCJ2b2x1bWUiOiIxNCIsImNvbnRhaW5lci10aXRsZS1zaG9ydCI6IkJNSiBPcGVuIFF1YWwuIn0sImlzVGVtcG9yYXJ5IjpmYWxzZSwic3VwcHJlc3MtYXV0aG9yIjpmYWxzZSwiY29tcG9zaXRlIjpmYWxzZSwiYXV0aG9yLW9ubHkiOmZhbHNlfV19"/>
          <w:id w:val="-1793278362"/>
          <w:placeholder>
            <w:docPart w:val="DefaultPlaceholder_-1854013440"/>
          </w:placeholder>
        </w:sdtPr>
        <w:sdtEndPr/>
        <w:sdtContent>
          <w:r w:rsidR="009E2837" w:rsidRPr="009E2837">
            <w:t>(Shah et al., 2025)</w:t>
          </w:r>
        </w:sdtContent>
      </w:sdt>
      <w:r w:rsidR="00A04FB1">
        <w:t>.</w:t>
      </w:r>
      <w:r w:rsidR="00741906">
        <w:t xml:space="preserve"> </w:t>
      </w:r>
    </w:p>
    <w:p w14:paraId="6A10D455" w14:textId="424C7D46" w:rsidR="00E54B80" w:rsidRDefault="00784874" w:rsidP="00E50EFB">
      <w:r>
        <w:rPr>
          <w:noProof/>
        </w:rPr>
        <mc:AlternateContent>
          <mc:Choice Requires="wps">
            <w:drawing>
              <wp:anchor distT="0" distB="0" distL="114300" distR="114300" simplePos="0" relativeHeight="251660288" behindDoc="1" locked="0" layoutInCell="1" allowOverlap="1" wp14:anchorId="7051EFC3" wp14:editId="5D89E7BB">
                <wp:simplePos x="0" y="0"/>
                <wp:positionH relativeFrom="column">
                  <wp:posOffset>213360</wp:posOffset>
                </wp:positionH>
                <wp:positionV relativeFrom="paragraph">
                  <wp:posOffset>4429760</wp:posOffset>
                </wp:positionV>
                <wp:extent cx="5731510" cy="635"/>
                <wp:effectExtent l="0" t="0" r="2540" b="0"/>
                <wp:wrapTight wrapText="bothSides">
                  <wp:wrapPolygon edited="0">
                    <wp:start x="0" y="0"/>
                    <wp:lineTo x="0" y="20769"/>
                    <wp:lineTo x="21538" y="20769"/>
                    <wp:lineTo x="21538" y="0"/>
                    <wp:lineTo x="0" y="0"/>
                  </wp:wrapPolygon>
                </wp:wrapTight>
                <wp:docPr id="27730032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8C10044" w14:textId="4912FDAD" w:rsidR="00784874" w:rsidRPr="00045995" w:rsidRDefault="00784874" w:rsidP="00784874">
                            <w:pPr>
                              <w:pStyle w:val="Caption"/>
                              <w:rPr>
                                <w:color w:val="000000"/>
                                <w:sz w:val="32"/>
                                <w:szCs w:val="32"/>
                              </w:rPr>
                            </w:pPr>
                            <w:r w:rsidRPr="00045995">
                              <w:rPr>
                                <w:sz w:val="32"/>
                                <w:szCs w:val="32"/>
                              </w:rPr>
                              <w:t xml:space="preserve">Figure </w:t>
                            </w:r>
                            <w:r w:rsidRPr="00045995">
                              <w:rPr>
                                <w:sz w:val="32"/>
                                <w:szCs w:val="32"/>
                              </w:rPr>
                              <w:fldChar w:fldCharType="begin"/>
                            </w:r>
                            <w:r w:rsidRPr="00045995">
                              <w:rPr>
                                <w:sz w:val="32"/>
                                <w:szCs w:val="32"/>
                              </w:rPr>
                              <w:instrText xml:space="preserve"> SEQ Figure \* ARABIC </w:instrText>
                            </w:r>
                            <w:r w:rsidRPr="00045995">
                              <w:rPr>
                                <w:sz w:val="32"/>
                                <w:szCs w:val="32"/>
                              </w:rPr>
                              <w:fldChar w:fldCharType="separate"/>
                            </w:r>
                            <w:r w:rsidR="009424E3">
                              <w:rPr>
                                <w:noProof/>
                                <w:sz w:val="32"/>
                                <w:szCs w:val="32"/>
                              </w:rPr>
                              <w:t>1</w:t>
                            </w:r>
                            <w:r w:rsidRPr="00045995">
                              <w:rPr>
                                <w:sz w:val="32"/>
                                <w:szCs w:val="32"/>
                              </w:rPr>
                              <w:fldChar w:fldCharType="end"/>
                            </w:r>
                            <w:r w:rsidRPr="00045995">
                              <w:rPr>
                                <w:sz w:val="32"/>
                                <w:szCs w:val="32"/>
                              </w:rPr>
                              <w:t>: Aneurin Bevan University Health Boards Digital Strategy Aims</w:t>
                            </w:r>
                            <w:r w:rsidR="007D3D52" w:rsidRPr="00045995">
                              <w:rPr>
                                <w:sz w:val="32"/>
                                <w:szCs w:val="32"/>
                              </w:rPr>
                              <w:t xml:space="preserve"> </w:t>
                            </w:r>
                            <w:sdt>
                              <w:sdtPr>
                                <w:rPr>
                                  <w:color w:val="0E2841"/>
                                  <w:sz w:val="32"/>
                                  <w:szCs w:val="32"/>
                                </w:rPr>
                                <w:tag w:val="MENDELEY_CITATION_v3_eyJjaXRhdGlvbklEIjoiTUVOREVMRVlfQ0lUQVRJT05fYWI0ZjRjZjktZDM2Ni00MWYzLTg2ZDktMTc5OGYxNGQ1Y2I3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804474121"/>
                                <w:placeholder>
                                  <w:docPart w:val="DefaultPlaceholder_-1854013440"/>
                                </w:placeholder>
                              </w:sdtPr>
                              <w:sdtEndPr/>
                              <w:sdtContent>
                                <w:r w:rsidR="009E2837" w:rsidRPr="009E2837">
                                  <w:rPr>
                                    <w:color w:val="0E2841"/>
                                    <w:sz w:val="32"/>
                                    <w:szCs w:val="32"/>
                                  </w:rPr>
                                  <w:t>(ABUHB, 2019)</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a:graphicData>
                </a:graphic>
              </wp:anchor>
            </w:drawing>
          </mc:Choice>
          <mc:Fallback>
            <w:pict>
              <v:shapetype w14:anchorId="7051EFC3" id="_x0000_t202" coordsize="21600,21600" o:spt="202" path="m,l,21600r21600,l21600,xe">
                <v:stroke joinstyle="miter"/>
                <v:path gradientshapeok="t" o:connecttype="rect"/>
              </v:shapetype>
              <v:shape id="Text Box 1" o:spid="_x0000_s1026" type="#_x0000_t202" style="position:absolute;margin-left:16.8pt;margin-top:348.8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jmgFgIAADoEAAAOAAAAZHJzL2Uyb0RvYy54bWysU8Fu2zAMvQ/YPwi6L05apBuMOEWWIsOA&#10;oC2QDj0rshwLkEWNUmJnXz9KtpOt22nYRaZI+lF8j1zcd41hJ4Vegy34bDLlTFkJpbaHgn972Xz4&#10;xJkPwpbCgFUFPyvP75fv3y1al6sbqMGUChmBWJ+3ruB1CC7PMi9r1Qg/AacsBSvARgS64iErUbSE&#10;3pjsZjq9y1rA0iFI5T15H/ogXyb8qlIyPFWVV4GZgtPbQjoxnft4ZsuFyA8oXK3l8AzxD69ohLZU&#10;9AL1IIJgR9R/QDVaIniowkRCk0FVaalSD9TNbPqmm10tnEq9EDneXWjy/w9WPp527hlZ6D5DRwJG&#10;Qlrnc0/O2E9XYRO/9FJGcaLwfKFNdYFJcs4/3s7mMwpJit3dziNGdv3VoQ9fFDQsGgVH0iRRJU5b&#10;H/rUMSVW8mB0udHGxEsMrA2ykyD92loHNYD/lmVszLUQ/+oBoye79hGt0O27obk9lGfqGaEfB+/k&#10;RlOhrfDhWSDpT73QTIcnOioDbcFhsDirAX/8zR/zSRaKctbSPBXcfz8KVJyZr5YEi8M3Gjga+9Gw&#10;x2YN1OKMtsXJZNIPGMxoVgjNK436KlahkLCSahVcBhwv69DPNS2LVKtVSqMhcyJs7c7JCD5S+tK9&#10;CnSDIIF0fIRx1kT+Rpc+NynjVsdAJCfRIqU9jwPTNKBJ9mGZ4gb8ek9Z15Vf/gQAAP//AwBQSwME&#10;FAAGAAgAAAAhAPPBkXXeAAAACgEAAA8AAABkcnMvZG93bnJldi54bWxMj9tOwkAQhu9NfIfNkHgn&#10;WygpUrsl4iHhyijwAEN3aBv20HQXqDy9ozd6N4cv/3xTLAdrxJn60HqnYDJOQJCrvG5drWC3fbt/&#10;ABEiOo3GO1LwRQGW5e1Ngbn2F/dJ502sBYe4kKOCJsYulzJUDVkMY9+R493B9xYjt30tdY8XDrdG&#10;TpMkkxZbxxca7Oi5oeq4OVkF6ewD693q3bys4nYtZ+vr5PB6VepuNDw9gog0xD8YfvRZHUp22vuT&#10;00EYzkgzJhVkizkXDCzSbApi/zuZgywL+f+F8hsAAP//AwBQSwECLQAUAAYACAAAACEAtoM4kv4A&#10;AADhAQAAEwAAAAAAAAAAAAAAAAAAAAAAW0NvbnRlbnRfVHlwZXNdLnhtbFBLAQItABQABgAIAAAA&#10;IQA4/SH/1gAAAJQBAAALAAAAAAAAAAAAAAAAAC8BAABfcmVscy8ucmVsc1BLAQItABQABgAIAAAA&#10;IQDn4jmgFgIAADoEAAAOAAAAAAAAAAAAAAAAAC4CAABkcnMvZTJvRG9jLnhtbFBLAQItABQABgAI&#10;AAAAIQDzwZF13gAAAAoBAAAPAAAAAAAAAAAAAAAAAHAEAABkcnMvZG93bnJldi54bWxQSwUGAAAA&#10;AAQABADzAAAAewUAAAAA&#10;" stroked="f">
                <v:textbox style="mso-fit-shape-to-text:t" inset="0,0,0,0">
                  <w:txbxContent>
                    <w:p w14:paraId="08C10044" w14:textId="4912FDAD" w:rsidR="00784874" w:rsidRPr="00045995" w:rsidRDefault="00784874" w:rsidP="00784874">
                      <w:pPr>
                        <w:pStyle w:val="Caption"/>
                        <w:rPr>
                          <w:color w:val="000000"/>
                          <w:sz w:val="32"/>
                          <w:szCs w:val="32"/>
                        </w:rPr>
                      </w:pPr>
                      <w:r w:rsidRPr="00045995">
                        <w:rPr>
                          <w:sz w:val="32"/>
                          <w:szCs w:val="32"/>
                        </w:rPr>
                        <w:t xml:space="preserve">Figure </w:t>
                      </w:r>
                      <w:r w:rsidRPr="00045995">
                        <w:rPr>
                          <w:sz w:val="32"/>
                          <w:szCs w:val="32"/>
                        </w:rPr>
                        <w:fldChar w:fldCharType="begin"/>
                      </w:r>
                      <w:r w:rsidRPr="00045995">
                        <w:rPr>
                          <w:sz w:val="32"/>
                          <w:szCs w:val="32"/>
                        </w:rPr>
                        <w:instrText xml:space="preserve"> SEQ Figure \* ARABIC </w:instrText>
                      </w:r>
                      <w:r w:rsidRPr="00045995">
                        <w:rPr>
                          <w:sz w:val="32"/>
                          <w:szCs w:val="32"/>
                        </w:rPr>
                        <w:fldChar w:fldCharType="separate"/>
                      </w:r>
                      <w:r w:rsidR="009424E3">
                        <w:rPr>
                          <w:noProof/>
                          <w:sz w:val="32"/>
                          <w:szCs w:val="32"/>
                        </w:rPr>
                        <w:t>1</w:t>
                      </w:r>
                      <w:r w:rsidRPr="00045995">
                        <w:rPr>
                          <w:sz w:val="32"/>
                          <w:szCs w:val="32"/>
                        </w:rPr>
                        <w:fldChar w:fldCharType="end"/>
                      </w:r>
                      <w:r w:rsidRPr="00045995">
                        <w:rPr>
                          <w:sz w:val="32"/>
                          <w:szCs w:val="32"/>
                        </w:rPr>
                        <w:t>: Aneurin Bevan University Health Boards Digital Strategy Aims</w:t>
                      </w:r>
                      <w:r w:rsidR="007D3D52" w:rsidRPr="00045995">
                        <w:rPr>
                          <w:sz w:val="32"/>
                          <w:szCs w:val="32"/>
                        </w:rPr>
                        <w:t xml:space="preserve"> </w:t>
                      </w:r>
                      <w:sdt>
                        <w:sdtPr>
                          <w:rPr>
                            <w:color w:val="0E2841"/>
                            <w:sz w:val="32"/>
                            <w:szCs w:val="32"/>
                          </w:rPr>
                          <w:tag w:val="MENDELEY_CITATION_v3_eyJjaXRhdGlvbklEIjoiTUVOREVMRVlfQ0lUQVRJT05fYWI0ZjRjZjktZDM2Ni00MWYzLTg2ZDktMTc5OGYxNGQ1Y2I3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804474121"/>
                          <w:placeholder>
                            <w:docPart w:val="DefaultPlaceholder_-1854013440"/>
                          </w:placeholder>
                        </w:sdtPr>
                        <w:sdtEndPr/>
                        <w:sdtContent>
                          <w:r w:rsidR="009E2837" w:rsidRPr="009E2837">
                            <w:rPr>
                              <w:color w:val="0E2841"/>
                              <w:sz w:val="32"/>
                              <w:szCs w:val="32"/>
                            </w:rPr>
                            <w:t>(ABUHB, 2019)</w:t>
                          </w:r>
                        </w:sdtContent>
                      </w:sdt>
                    </w:p>
                  </w:txbxContent>
                </v:textbox>
                <w10:wrap type="tight"/>
              </v:shape>
            </w:pict>
          </mc:Fallback>
        </mc:AlternateContent>
      </w:r>
      <w:r w:rsidRPr="00784874">
        <w:rPr>
          <w:noProof/>
        </w:rPr>
        <w:drawing>
          <wp:anchor distT="0" distB="0" distL="114300" distR="114300" simplePos="0" relativeHeight="251658240" behindDoc="1" locked="0" layoutInCell="1" allowOverlap="1" wp14:anchorId="7F0E6EAC" wp14:editId="0E8BEC45">
            <wp:simplePos x="0" y="0"/>
            <wp:positionH relativeFrom="column">
              <wp:posOffset>213360</wp:posOffset>
            </wp:positionH>
            <wp:positionV relativeFrom="paragraph">
              <wp:posOffset>1068705</wp:posOffset>
            </wp:positionV>
            <wp:extent cx="5731510" cy="3390265"/>
            <wp:effectExtent l="0" t="0" r="2540" b="635"/>
            <wp:wrapTight wrapText="bothSides">
              <wp:wrapPolygon edited="0">
                <wp:start x="0" y="0"/>
                <wp:lineTo x="0" y="21483"/>
                <wp:lineTo x="21538" y="21483"/>
                <wp:lineTo x="21538" y="0"/>
                <wp:lineTo x="0" y="0"/>
              </wp:wrapPolygon>
            </wp:wrapTight>
            <wp:docPr id="170634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41348"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390265"/>
                    </a:xfrm>
                    <a:prstGeom prst="rect">
                      <a:avLst/>
                    </a:prstGeom>
                  </pic:spPr>
                </pic:pic>
              </a:graphicData>
            </a:graphic>
            <wp14:sizeRelH relativeFrom="page">
              <wp14:pctWidth>0</wp14:pctWidth>
            </wp14:sizeRelH>
            <wp14:sizeRelV relativeFrom="page">
              <wp14:pctHeight>0</wp14:pctHeight>
            </wp14:sizeRelV>
          </wp:anchor>
        </w:drawing>
      </w:r>
      <w:r w:rsidR="005C70D8">
        <w:t xml:space="preserve">ABUHB’s </w:t>
      </w:r>
      <w:r w:rsidR="00B40781">
        <w:t xml:space="preserve">digital </w:t>
      </w:r>
      <w:r w:rsidR="00CE2F4F">
        <w:t>strategy</w:t>
      </w:r>
      <w:r w:rsidR="005C70D8">
        <w:t>, titled ‘Transformation through digital’,</w:t>
      </w:r>
      <w:r w:rsidR="003F11F7">
        <w:t xml:space="preserve"> that covers from 2019 until today</w:t>
      </w:r>
      <w:r w:rsidR="002815BB">
        <w:t>,</w:t>
      </w:r>
      <w:r w:rsidR="00CE2F4F">
        <w:t xml:space="preserve"> </w:t>
      </w:r>
      <w:r w:rsidR="00B40781">
        <w:t>is</w:t>
      </w:r>
      <w:r w:rsidR="004E7890">
        <w:t xml:space="preserve"> structured around </w:t>
      </w:r>
      <w:r w:rsidR="00B07F33">
        <w:t>four core themes</w:t>
      </w:r>
      <w:r w:rsidR="00C71876">
        <w:t xml:space="preserve">: Digital community, digital organisation, digital data, information and intelligence, </w:t>
      </w:r>
      <w:r w:rsidR="00B40781">
        <w:t>and digital</w:t>
      </w:r>
      <w:r w:rsidR="00C71876">
        <w:t xml:space="preserve"> foundations</w:t>
      </w:r>
      <w:r w:rsidR="002815BB">
        <w:t xml:space="preserve"> </w:t>
      </w:r>
      <w:sdt>
        <w:sdtPr>
          <w:tag w:val="MENDELEY_CITATION_v3_eyJjaXRhdGlvbklEIjoiTUVOREVMRVlfQ0lUQVRJT05fNzhmZWJhN2ItOTNiMi00OTcwLWIzZWMtZDI4ZTk5ZjA2MDFj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173883394"/>
          <w:placeholder>
            <w:docPart w:val="DefaultPlaceholder_-1854013440"/>
          </w:placeholder>
        </w:sdtPr>
        <w:sdtEndPr/>
        <w:sdtContent>
          <w:r w:rsidR="009E2837" w:rsidRPr="009E2837">
            <w:t>(ABUHB, 2019)</w:t>
          </w:r>
        </w:sdtContent>
      </w:sdt>
      <w:r w:rsidR="002815BB">
        <w:t xml:space="preserve">. </w:t>
      </w:r>
    </w:p>
    <w:p w14:paraId="47CA24BF" w14:textId="6804B19B" w:rsidR="00784874" w:rsidRDefault="00784874" w:rsidP="00E50EFB"/>
    <w:p w14:paraId="7EB37B9F" w14:textId="383480B0" w:rsidR="00784874" w:rsidRDefault="00784874" w:rsidP="00E50EFB"/>
    <w:p w14:paraId="0EB277E1" w14:textId="69F401E4" w:rsidR="00B40781" w:rsidRDefault="003D550E" w:rsidP="00E50EFB">
      <w:r>
        <w:t xml:space="preserve">Digital community </w:t>
      </w:r>
      <w:r w:rsidR="00386D25">
        <w:t xml:space="preserve">focuses on the independence of patients and service users to </w:t>
      </w:r>
      <w:r w:rsidR="00F7512B">
        <w:t>manage their own health</w:t>
      </w:r>
      <w:r w:rsidR="00C22437">
        <w:t xml:space="preserve">. </w:t>
      </w:r>
      <w:r w:rsidR="00D376BC">
        <w:t>The focus remains on introducing further telecare and telehealth services</w:t>
      </w:r>
      <w:r w:rsidR="00F64897">
        <w:t xml:space="preserve"> </w:t>
      </w:r>
      <w:r w:rsidR="009B1E29">
        <w:t xml:space="preserve">to promote patient-centred care, aligning with national </w:t>
      </w:r>
      <w:r w:rsidR="00AA674E">
        <w:t>frameworks</w:t>
      </w:r>
      <w:r w:rsidR="009A407A">
        <w:t xml:space="preserve"> </w:t>
      </w:r>
      <w:sdt>
        <w:sdtPr>
          <w:tag w:val="MENDELEY_CITATION_v3_eyJjaXRhdGlvbklEIjoiTUVOREVMRVlfQ0lUQVRJT05fOWI5NGU5OTEtYzdlMy00NDE5LWI2MjEtZmI3OWQzMWRmYzMw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112953693"/>
          <w:placeholder>
            <w:docPart w:val="DefaultPlaceholder_-1854013440"/>
          </w:placeholder>
        </w:sdtPr>
        <w:sdtEndPr/>
        <w:sdtContent>
          <w:r w:rsidR="009E2837" w:rsidRPr="009E2837">
            <w:t>(Welsh Government, 2023)</w:t>
          </w:r>
        </w:sdtContent>
      </w:sdt>
      <w:r w:rsidR="00AA674E">
        <w:t xml:space="preserve">. </w:t>
      </w:r>
      <w:r w:rsidR="000B6151">
        <w:t xml:space="preserve">ABUHB also aim to implement a ‘citizen portal’ </w:t>
      </w:r>
      <w:r w:rsidR="007A2CF1">
        <w:t>to integrate patient information such as appointments</w:t>
      </w:r>
      <w:r w:rsidR="00336383">
        <w:t>, results and advice into one central hub</w:t>
      </w:r>
      <w:r w:rsidR="00BE47F9">
        <w:t xml:space="preserve">. </w:t>
      </w:r>
    </w:p>
    <w:p w14:paraId="60A4AD13" w14:textId="2C3A1E87" w:rsidR="00B40781" w:rsidRDefault="00B00A6F" w:rsidP="00E50EFB">
      <w:r>
        <w:t>The digital organisation theme</w:t>
      </w:r>
      <w:r w:rsidR="007773AE">
        <w:t xml:space="preserve"> </w:t>
      </w:r>
      <w:r w:rsidR="006D44EA">
        <w:t xml:space="preserve">‘enables staff to be equipped to deliver truly holistic care and </w:t>
      </w:r>
      <w:r w:rsidR="00754D3B">
        <w:t>high-quality</w:t>
      </w:r>
      <w:r w:rsidR="006D44EA">
        <w:t xml:space="preserve"> services’ </w:t>
      </w:r>
      <w:sdt>
        <w:sdtPr>
          <w:tag w:val="MENDELEY_CITATION_v3_eyJjaXRhdGlvbklEIjoiTUVOREVMRVlfQ0lUQVRJT05fZjViOTU5YzYtYTM4Ny00YjFlLWE0ZDEtMjcxNTNkOGU0ZTA1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1405837523"/>
          <w:placeholder>
            <w:docPart w:val="DefaultPlaceholder_-1854013440"/>
          </w:placeholder>
        </w:sdtPr>
        <w:sdtEndPr/>
        <w:sdtContent>
          <w:r w:rsidR="009E2837" w:rsidRPr="009E2837">
            <w:t>(ABUHB, 2019)</w:t>
          </w:r>
        </w:sdtContent>
      </w:sdt>
      <w:r w:rsidR="004434AC">
        <w:t xml:space="preserve">. </w:t>
      </w:r>
      <w:r w:rsidR="00892B88">
        <w:t xml:space="preserve">The focus </w:t>
      </w:r>
      <w:r w:rsidR="0034669B">
        <w:t>of this theme is to ensure an agile and mobile workforce</w:t>
      </w:r>
      <w:r w:rsidR="00D651E6">
        <w:t xml:space="preserve">, with an integrated EPR and </w:t>
      </w:r>
      <w:proofErr w:type="spellStart"/>
      <w:r w:rsidR="00D651E6">
        <w:t>ePMA</w:t>
      </w:r>
      <w:proofErr w:type="spellEnd"/>
      <w:r w:rsidR="00D651E6">
        <w:t xml:space="preserve"> </w:t>
      </w:r>
      <w:r w:rsidR="001765D8">
        <w:t xml:space="preserve">as key systemic developments. </w:t>
      </w:r>
      <w:r w:rsidR="00075E80">
        <w:t xml:space="preserve">These developments would be critical in improving workflow, efficiency and reducing administrative burden. </w:t>
      </w:r>
      <w:r w:rsidR="005E2C89">
        <w:t xml:space="preserve">The digital strategy could improve by outlining how staff will be supported </w:t>
      </w:r>
      <w:r w:rsidR="00105DC2">
        <w:t xml:space="preserve">with these new technologies and new systems, including </w:t>
      </w:r>
      <w:r w:rsidR="009A407A">
        <w:t xml:space="preserve">how training and change management processes will be implemented. </w:t>
      </w:r>
    </w:p>
    <w:p w14:paraId="6ECA535C" w14:textId="4529CD44" w:rsidR="00D7467C" w:rsidRDefault="002A5751" w:rsidP="00E50EFB">
      <w:r>
        <w:t>Digital data, information and intelligence</w:t>
      </w:r>
      <w:r w:rsidR="00BC3267">
        <w:t xml:space="preserve"> </w:t>
      </w:r>
      <w:r w:rsidR="006B2E06">
        <w:t>focus</w:t>
      </w:r>
      <w:r w:rsidR="00745E5D">
        <w:t xml:space="preserve"> on the importance of data in </w:t>
      </w:r>
      <w:r w:rsidR="00800701">
        <w:t xml:space="preserve">improving </w:t>
      </w:r>
      <w:r w:rsidR="00A55FFC">
        <w:t>clinical decision making</w:t>
      </w:r>
      <w:r w:rsidR="0083676E">
        <w:t xml:space="preserve"> to improve patient outcomes</w:t>
      </w:r>
      <w:r w:rsidR="006B2E06">
        <w:t>. This is a key strength of the digital strategy</w:t>
      </w:r>
      <w:r w:rsidR="00473790">
        <w:t xml:space="preserve"> but lacks detail on data governance. Future developments would include </w:t>
      </w:r>
      <w:r w:rsidR="00915E96">
        <w:t>improvements in predictive analytics, AI use, cloud</w:t>
      </w:r>
      <w:r w:rsidR="00DF19EF">
        <w:t xml:space="preserve"> computing and business intelligence. </w:t>
      </w:r>
    </w:p>
    <w:p w14:paraId="7A07CA19" w14:textId="0CEB8AB7" w:rsidR="00DF19EF" w:rsidRDefault="008D7445" w:rsidP="00E50EFB">
      <w:r>
        <w:t xml:space="preserve">Infrastructure is </w:t>
      </w:r>
      <w:proofErr w:type="gramStart"/>
      <w:r>
        <w:t xml:space="preserve">a </w:t>
      </w:r>
      <w:r w:rsidR="00E564F7">
        <w:t>main focus</w:t>
      </w:r>
      <w:proofErr w:type="gramEnd"/>
      <w:r w:rsidR="00E564F7">
        <w:t xml:space="preserve"> of the digital foundation theme. This includes development and improvement of digital devices </w:t>
      </w:r>
      <w:r w:rsidR="00A17523">
        <w:t>(</w:t>
      </w:r>
      <w:r w:rsidR="00E564F7">
        <w:t xml:space="preserve">e.g. </w:t>
      </w:r>
      <w:r w:rsidR="009F685F">
        <w:t>mobile devices and computers</w:t>
      </w:r>
      <w:r w:rsidR="00A17523">
        <w:t>)</w:t>
      </w:r>
      <w:r w:rsidR="009F685F">
        <w:t>, video conferencing</w:t>
      </w:r>
      <w:r w:rsidR="00A17523">
        <w:t xml:space="preserve">, networks and servers within the trust. </w:t>
      </w:r>
      <w:r w:rsidR="00613E76">
        <w:t>They aim to modernise the infrastructure and improve cyber-security</w:t>
      </w:r>
      <w:r w:rsidR="00A856BF">
        <w:t>, key factors in t</w:t>
      </w:r>
      <w:r w:rsidR="00950AE5">
        <w:t xml:space="preserve">he reliability and scalability of these digital </w:t>
      </w:r>
      <w:r w:rsidR="008E7B44">
        <w:t xml:space="preserve">improvements. </w:t>
      </w:r>
      <w:r w:rsidR="006651D1">
        <w:t>The strategy misses key points in how these developments would be maintained</w:t>
      </w:r>
      <w:r w:rsidR="001112BA">
        <w:t xml:space="preserve"> and improved further over time. </w:t>
      </w:r>
    </w:p>
    <w:p w14:paraId="6BDCF4EF" w14:textId="050E4966" w:rsidR="001112BA" w:rsidRDefault="001112BA" w:rsidP="00E50EFB">
      <w:r>
        <w:t xml:space="preserve">In summary, </w:t>
      </w:r>
      <w:r w:rsidR="00A426DC">
        <w:t xml:space="preserve">there are several demonstrations </w:t>
      </w:r>
      <w:r w:rsidR="00DB123A">
        <w:t xml:space="preserve">of </w:t>
      </w:r>
      <w:r w:rsidR="00A26C39">
        <w:t xml:space="preserve">key elements required for digital transformation, however, further detail is needed </w:t>
      </w:r>
      <w:r w:rsidR="00445E75">
        <w:t xml:space="preserve">to ensure the </w:t>
      </w:r>
      <w:r w:rsidR="00975C18">
        <w:t xml:space="preserve">implementation is feasible and can be well maintained following its introduction. </w:t>
      </w:r>
    </w:p>
    <w:p w14:paraId="14438D70" w14:textId="77777777" w:rsidR="00975C18" w:rsidRDefault="00975C18" w:rsidP="00E50EFB"/>
    <w:p w14:paraId="5278E53A" w14:textId="6D409600" w:rsidR="00975C18" w:rsidRDefault="00975C18" w:rsidP="00E50EFB">
      <w:pPr>
        <w:rPr>
          <w:b/>
          <w:bCs/>
        </w:rPr>
      </w:pPr>
      <w:r w:rsidRPr="00975C18">
        <w:rPr>
          <w:b/>
          <w:bCs/>
        </w:rPr>
        <w:t>Strategic Analysis</w:t>
      </w:r>
    </w:p>
    <w:p w14:paraId="52DC23D6" w14:textId="11BE98AA" w:rsidR="0064013B" w:rsidRDefault="00B16D92" w:rsidP="00E50EFB">
      <w:r>
        <w:t xml:space="preserve">Both SWOT analysis and </w:t>
      </w:r>
      <w:r w:rsidR="00470DC4">
        <w:t xml:space="preserve">the PESTEL framework has been used to critically evaluate </w:t>
      </w:r>
      <w:r w:rsidR="00B479C0">
        <w:t>ABUHB’s</w:t>
      </w:r>
      <w:r w:rsidR="00470DC4">
        <w:t xml:space="preserve"> digital transformation strategy</w:t>
      </w:r>
      <w:r w:rsidR="00B479C0">
        <w:t xml:space="preserve">. </w:t>
      </w:r>
      <w:r w:rsidR="00AF345B">
        <w:t xml:space="preserve">These frameworks have been selected as they not only assess both internal and external factors </w:t>
      </w:r>
      <w:sdt>
        <w:sdtPr>
          <w:tag w:val="MENDELEY_CITATION_v3_eyJjaXRhdGlvbklEIjoiTUVOREVMRVlfQ0lUQVRJT05fY2JiZGNlNDgtY2U0OS00MDNlLTk4ZWMtYWE3ZjcxMzExNTdhIiwicHJvcGVydGllcyI6eyJub3RlSW5kZXgiOjB9LCJpc0VkaXRlZCI6ZmFsc2UsIm1hbnVhbE92ZXJyaWRlIjp7ImlzTWFudWFsbHlPdmVycmlkZGVuIjpmYWxzZSwiY2l0ZXByb2NUZXh0IjoiKEfDnFJFTCwgMjAxNykiLCJtYW51YWxPdmVycmlkZVRleHQiOiIifSwiY2l0YXRpb25JdGVtcyI6W3siaWQiOiI0NmNmZGQ3Yy0xNjUxLTNhZDEtYjU3MS1iZTk2OGFjN2UyNjIiLCJpdGVtRGF0YSI6eyJ0eXBlIjoiYXJ0aWNsZS1qb3VybmFsIiwiaWQiOiI0NmNmZGQ3Yy0xNjUxLTNhZDEtYjU3MS1iZTk2OGFjN2UyNjIiLCJ0aXRsZSI6IlNXT1QgQU5BTFlTSVM6IEEgVEhFT1JFVElDQUwgUkVWSUVXIiwiYXV0aG9yIjpbeyJmYW1pbHkiOiJHw5xSRUwiLCJnaXZlbiI6IkVtZXQiLCJwYXJzZS1uYW1lcyI6ZmFsc2UsImRyb3BwaW5nLXBhcnRpY2xlIjoiIiwibm9uLWRyb3BwaW5nLXBhcnRpY2xlIjoiIn1dLCJjb250YWluZXItdGl0bGUiOiJKb3VybmFsIG9mIEludGVybmF0aW9uYWwgU29jaWFsIFJlc2VhcmNoIiwiYWNjZXNzZWQiOnsiZGF0ZS1wYXJ0cyI6W1syMDI2LDMsMjVdXX0sIkRPSSI6IjEwLjE3NzE5L2ppc3IuMjAxNy4xODMyIiwiSVNTTiI6IjEzMDctOTU4MSIsImlzc3VlZCI6eyJkYXRlLXBhcnRzIjpbWzIwMTcsOCwzMF1dfSwicGFnZSI6Ijk5NC0xMDA2IiwiYWJzdHJhY3QiOiJXZSBzaGlwIHByaW50ZWQgYm9va3Mgd2l0aGluIDEgYnVzaW5lc3MgZGF5OyBwZXJzb25hbCBQREZzIGFyZSBhdmFpbGFibGUgaW1tZWRpYXRlbHkuIiwicHVibGlzaGVyIjoiVGhlIEpvdXJuYWwgb2YgSW50ZXJuYXRpb25hbCBTb2NpYWwgUmVzZWFyY2giLCJpc3N1ZSI6IjUxIiwidm9sdW1lIjoiMTAiLCJjb250YWluZXItdGl0bGUtc2hvcnQiOiIifSwiaXNUZW1wb3JhcnkiOmZhbHNlLCJzdXBwcmVzcy1hdXRob3IiOmZhbHNlLCJjb21wb3NpdGUiOmZhbHNlLCJhdXRob3Itb25seSI6ZmFsc2V9XX0="/>
          <w:id w:val="-1679411224"/>
          <w:placeholder>
            <w:docPart w:val="EE571D4BB5E0433B93EF8C8792528195"/>
          </w:placeholder>
        </w:sdtPr>
        <w:sdtEndPr/>
        <w:sdtContent>
          <w:r w:rsidR="009E2837" w:rsidRPr="009E2837">
            <w:t>(GÜREL, 2017)</w:t>
          </w:r>
        </w:sdtContent>
      </w:sdt>
      <w:r w:rsidR="00AF345B">
        <w:t xml:space="preserve"> but also the wider environment that influences digital transformation </w:t>
      </w:r>
      <w:sdt>
        <w:sdtPr>
          <w:tag w:val="MENDELEY_CITATION_v3_eyJjaXRhdGlvbklEIjoiTUVOREVMRVlfQ0lUQVRJT05fOWI3ODM5ZGItYjM5MC00NjM2LTg1NGMtYTgyMGYzMWMwYThmIiwicHJvcGVydGllcyI6eyJub3RlSW5kZXgiOjB9LCJpc0VkaXRlZCI6ZmFsc2UsIm1hbnVhbE92ZXJyaWRlIjp7ImlzTWFudWFsbHlPdmVycmlkZGVuIjpmYWxzZSwiY2l0ZXByb2NUZXh0IjoiKEJ1eWUsIDIwMjEpIiwibWFudWFsT3ZlcnJpZGVUZXh0IjoiIn0sImNpdGF0aW9uSXRlbXMiOlt7ImlkIjoiZDc0MzU4Y2QtNmM5Ny0zMmRiLWE2OTQtNWE2OGE1ZDI0OGEyIiwiaXRlbURhdGEiOnsidHlwZSI6IndlYnBhZ2UiLCJpZCI6ImQ3NDM1OGNkLTZjOTctMzJkYi1hNjk0LTVhNjhhNWQyNDhhM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2LDMsMjVdXX0sIlVSTCI6Imh0dHBzOi8vd3d3LnJlc2VhcmNoZ2F0ZS5uZXQvcHVibGljYXRpb24vMzQ5NTA2MzI1X0NyaXRpY2FsX2V4YW1pbmF0aW9uX29mX3RoZV9QRVNURUxfQW5hbHlzaXNfTW9kZWwiLCJpc3N1ZWQiOnsiZGF0ZS1wYXJ0cyI6W1syMDIxLDJdXX0sImNvbnRhaW5lci10aXRsZS1zaG9ydCI6IiJ9LCJpc1RlbXBvcmFyeSI6ZmFsc2UsInN1cHByZXNzLWF1dGhvciI6ZmFsc2UsImNvbXBvc2l0ZSI6ZmFsc2UsImF1dGhvci1vbmx5IjpmYWxzZX1dfQ=="/>
          <w:id w:val="1546257404"/>
          <w:placeholder>
            <w:docPart w:val="EE571D4BB5E0433B93EF8C8792528195"/>
          </w:placeholder>
        </w:sdtPr>
        <w:sdtEndPr/>
        <w:sdtContent>
          <w:r w:rsidR="009E2837" w:rsidRPr="009E2837">
            <w:t>(Buye, 2021)</w:t>
          </w:r>
        </w:sdtContent>
      </w:sdt>
      <w:r w:rsidR="00AF345B">
        <w:t xml:space="preserve">. Each framework provides different insights. SWOT focuses on an organisation’s strengths and weaknesses, meanwhile PESTEL focuses on political, economic, social, technological, environmental and legal factors that influence the digital strategy. </w:t>
      </w:r>
      <w:r w:rsidR="00CA5F88">
        <w:t>By combining both frameworks</w:t>
      </w:r>
      <w:r w:rsidR="00F22402">
        <w:t xml:space="preserve">, SWOT will highlight key strategic issues </w:t>
      </w:r>
      <w:r w:rsidR="00F22402">
        <w:lastRenderedPageBreak/>
        <w:t xml:space="preserve">and PESTEL will explain the wider contextual forces driving them. </w:t>
      </w:r>
      <w:r w:rsidR="00F87A71">
        <w:t xml:space="preserve">By using </w:t>
      </w:r>
      <w:proofErr w:type="gramStart"/>
      <w:r w:rsidR="00F87A71">
        <w:t>both of these</w:t>
      </w:r>
      <w:proofErr w:type="gramEnd"/>
      <w:r w:rsidR="00F87A71">
        <w:t xml:space="preserve"> frameworks, </w:t>
      </w:r>
      <w:r w:rsidR="00494936">
        <w:t xml:space="preserve">there will be a more well-rounded and critically </w:t>
      </w:r>
      <w:r w:rsidR="007D188C">
        <w:t>informed evaluation</w:t>
      </w:r>
      <w:r w:rsidR="00000F0E">
        <w:t xml:space="preserve"> of strengths and limitations</w:t>
      </w:r>
      <w:r w:rsidR="007D188C">
        <w:t xml:space="preserve">, providing organisational insight. </w:t>
      </w:r>
    </w:p>
    <w:p w14:paraId="0E69C800" w14:textId="049C534A" w:rsidR="00730492" w:rsidRDefault="00530029" w:rsidP="00E50EFB">
      <w:r>
        <w:t>A large</w:t>
      </w:r>
      <w:r w:rsidR="0063555B">
        <w:t xml:space="preserve">, strategically significant, </w:t>
      </w:r>
      <w:r>
        <w:t xml:space="preserve">strength of ABUHB’s digital strategy, according to SWOT analysis, </w:t>
      </w:r>
      <w:r w:rsidR="005255B5">
        <w:t xml:space="preserve">is its strong alignment with national policy, particularly the Welsh Governments </w:t>
      </w:r>
      <w:r w:rsidR="00A36C7D">
        <w:t xml:space="preserve">goal of integrated, digitally enabled care </w:t>
      </w:r>
      <w:sdt>
        <w:sdtPr>
          <w:tag w:val="MENDELEY_CITATION_v3_eyJjaXRhdGlvbklEIjoiTUVOREVMRVlfQ0lUQVRJT05fZWY1ZmY2MTMtMzU5MC00MTllLTkzZjQtYmE4ZDJhNWQ0MWRk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451295801"/>
          <w:placeholder>
            <w:docPart w:val="DefaultPlaceholder_-1854013440"/>
          </w:placeholder>
        </w:sdtPr>
        <w:sdtEndPr/>
        <w:sdtContent>
          <w:r w:rsidR="009E2837" w:rsidRPr="009E2837">
            <w:t>(Government, 2021)</w:t>
          </w:r>
        </w:sdtContent>
      </w:sdt>
      <w:r w:rsidR="00A36C7D">
        <w:t>.</w:t>
      </w:r>
      <w:r w:rsidR="00800E91" w:rsidRPr="00800E91">
        <w:t xml:space="preserve"> </w:t>
      </w:r>
      <w:r w:rsidR="00DD764D">
        <w:t>Thi</w:t>
      </w:r>
      <w:r w:rsidR="00BA4924">
        <w:t xml:space="preserve">s is important, </w:t>
      </w:r>
      <w:r w:rsidR="00C21FB1">
        <w:t xml:space="preserve">not only </w:t>
      </w:r>
      <w:r w:rsidR="00415F7F">
        <w:t xml:space="preserve">for contributing to a broader system wide transformation but also because </w:t>
      </w:r>
      <w:r w:rsidR="00C86A22">
        <w:t>governments</w:t>
      </w:r>
      <w:r w:rsidR="00BA4924">
        <w:t xml:space="preserve"> set targets </w:t>
      </w:r>
      <w:r w:rsidR="00C86A22">
        <w:t>for digital milestones and release funding to achieve these goals</w:t>
      </w:r>
      <w:r w:rsidR="006F52A5">
        <w:t xml:space="preserve"> </w:t>
      </w:r>
      <w:sdt>
        <w:sdtPr>
          <w:tag w:val="MENDELEY_CITATION_v3_eyJjaXRhdGlvbklEIjoiTUVOREVMRVlfQ0lUQVRJT05fN2U2ZjBhOWEtZjZlYS00OTMyLTkzMTAtN2Q4NWVmNjZkZWFl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
          <w:id w:val="1537086236"/>
          <w:placeholder>
            <w:docPart w:val="DefaultPlaceholder_-1854013440"/>
          </w:placeholder>
        </w:sdtPr>
        <w:sdtEndPr/>
        <w:sdtContent>
          <w:r w:rsidR="009E2837" w:rsidRPr="009E2837">
            <w:t>(Garrett, 2025)</w:t>
          </w:r>
        </w:sdtContent>
      </w:sdt>
      <w:r w:rsidR="00C27451">
        <w:t xml:space="preserve">. </w:t>
      </w:r>
      <w:r w:rsidR="00C8128C">
        <w:t xml:space="preserve">In this respect, ABUHB’s digital strategy is well positioned </w:t>
      </w:r>
      <w:r w:rsidR="00EB2F14">
        <w:t xml:space="preserve">to benefit from government funding, goals and shared services to achieve </w:t>
      </w:r>
      <w:proofErr w:type="gramStart"/>
      <w:r w:rsidR="00EB2F14">
        <w:t>it’s</w:t>
      </w:r>
      <w:proofErr w:type="gramEnd"/>
      <w:r w:rsidR="00EB2F14">
        <w:t xml:space="preserve"> digital strategy</w:t>
      </w:r>
      <w:r w:rsidR="00677BB6">
        <w:t xml:space="preserve">, which will in turn increase scalability. </w:t>
      </w:r>
    </w:p>
    <w:p w14:paraId="06E69BB8" w14:textId="6E4E3F38" w:rsidR="00677BB6" w:rsidRDefault="00677BB6" w:rsidP="00E50EFB">
      <w:r>
        <w:t xml:space="preserve">Another strength </w:t>
      </w:r>
      <w:r w:rsidR="009330C3">
        <w:t xml:space="preserve">is ABUHB’s commitment to patient centred care. The focus on enabling patients to manage their own </w:t>
      </w:r>
      <w:r w:rsidR="00616258">
        <w:t>health</w:t>
      </w:r>
      <w:r w:rsidR="002C5BB5">
        <w:t xml:space="preserve"> runs parallel to </w:t>
      </w:r>
      <w:r w:rsidR="00EE6ADE">
        <w:t xml:space="preserve">the development of digital tools </w:t>
      </w:r>
      <w:r w:rsidR="00C52FC7">
        <w:t xml:space="preserve">and technologies </w:t>
      </w:r>
      <w:r w:rsidR="005E54C1">
        <w:t xml:space="preserve">such as patient portals that allow patients </w:t>
      </w:r>
      <w:r w:rsidR="006E1384">
        <w:t xml:space="preserve">to </w:t>
      </w:r>
      <w:r w:rsidR="005E54C1">
        <w:t>self-manage</w:t>
      </w:r>
      <w:r w:rsidR="00AC5C56">
        <w:t xml:space="preserve"> their care</w:t>
      </w:r>
      <w:r w:rsidR="00C52FC7">
        <w:t xml:space="preserve"> and </w:t>
      </w:r>
      <w:r w:rsidR="00AC5C56">
        <w:t xml:space="preserve">communicate with </w:t>
      </w:r>
      <w:r w:rsidR="00820F76">
        <w:t xml:space="preserve">various </w:t>
      </w:r>
      <w:r w:rsidR="00AC5C56">
        <w:t xml:space="preserve">services </w:t>
      </w:r>
      <w:r w:rsidR="008A6597">
        <w:t xml:space="preserve">regarding their needs </w:t>
      </w:r>
      <w:sdt>
        <w:sdtPr>
          <w:tag w:val="MENDELEY_CITATION_v3_eyJjaXRhdGlvbklEIjoiTUVOREVMRVlfQ0lUQVRJT05fNzUzY2RlYmMtOGFlNi00ZTM0LThlMDgtNWUwNGFjOWYwYmYyIiwicHJvcGVydGllcyI6eyJub3RlSW5kZXgiOjB9LCJpc0VkaXRlZCI6ZmFsc2UsIm1hbnVhbE92ZXJyaWRlIjp7ImlzTWFudWFsbHlPdmVycmlkZGVuIjpmYWxzZSwiY2l0ZXByb2NUZXh0IjoiKEJsYWNrIGV0IGFsLiwgMjAxMSkiLCJtYW51YWxPdmVycmlkZVRleHQiOiIifSwiY2l0YXRpb25JdGVtcyI6W3siaWQiOiJiMDk5ZTE4Ni0zYmM3LTNiNzctODM2NS1lOWVmYzZiYTE0NjMiLCJpdGVtRGF0YSI6eyJ0eXBlIjoiYXJ0aWNsZS1qb3VybmFsIiwiaWQiOiJiMDk5ZTE4Ni0zYmM3LTNiNzctODM2NS1lOWVmYzZiYTE0NjMiLCJ0aXRsZSI6IlRoZSBpbXBhY3Qgb2YgZWhlYWx0aCBvbiB0aGUgcXVhbGl0eSBhbmQgc2FmZXR5IG9mIGhlYWx0aCBjYXJlOiBBIHN5c3RlbWF0aWMgb3ZlcnZpZXciLCJhdXRob3IiOlt7ImZhbWlseSI6IkJsYWNrIiwiZ2l2ZW4iOiJBc2hseSBELiIsInBhcnNlLW5hbWVzIjpmYWxzZSwiZHJvcHBpbmctcGFydGljbGUiOiIiLCJub24tZHJvcHBpbmctcGFydGljbGUiOiIifSx7ImZhbWlseSI6IkNhciIsImdpdmVuIjoiSm9zaXAiLCJwYXJzZS1uYW1lcyI6ZmFsc2UsImRyb3BwaW5nLXBhcnRpY2xlIjoiIiwibm9uLWRyb3BwaW5nLXBhcnRpY2xlIjoiIn0seyJmYW1pbHkiOiJQYWdsaWFyaSIsImdpdmVuIjoiQ2xhdWRpYSIsInBhcnNlLW5hbWVzIjpmYWxzZSwiZHJvcHBpbmctcGFydGljbGUiOiIiLCJub24tZHJvcHBpbmctcGFydGljbGUiOiIifSx7ImZhbWlseSI6IkFuYW5kYW4iLCJnaXZlbiI6IkNoYW50ZWxsZSIsInBhcnNlLW5hbWVzIjpmYWxzZSwiZHJvcHBpbmctcGFydGljbGUiOiIiLCJub24tZHJvcHBpbmctcGFydGljbGUiOiIifSx7ImZhbWlseSI6IkNyZXNzd2VsbCIsImdpdmVuIjoiS2F0aHJpbiIsInBhcnNlLW5hbWVzIjpmYWxzZSwiZHJvcHBpbmctcGFydGljbGUiOiIiLCJub24tZHJvcHBpbmctcGFydGljbGUiOiIifSx7ImZhbWlseSI6IkJva3VuIiwiZ2l2ZW4iOiJUb21pc2xhdiIsInBhcnNlLW5hbWVzIjpmYWxzZSwiZHJvcHBpbmctcGFydGljbGUiOiIiLCJub24tZHJvcHBpbmctcGFydGljbGUiOiIifSx7ImZhbWlseSI6Ik1jS2luc3RyeSIsImdpdmVuIjoiQnJpYW4iLCJwYXJzZS1uYW1lcyI6ZmFsc2UsImRyb3BwaW5nLXBhcnRpY2xlIjoiIiwibm9uLWRyb3BwaW5nLXBhcnRpY2xlIjoiIn0seyJmYW1pbHkiOiJQcm9jdGVyIiwiZ2l2ZW4iOiJSb2IiLCJwYXJzZS1uYW1lcyI6ZmFsc2UsImRyb3BwaW5nLXBhcnRpY2xlIjoiIiwibm9uLWRyb3BwaW5nLXBhcnRpY2xlIjoiIn0seyJmYW1pbHkiOiJNYWplZWQiLCJnaXZlbiI6IkF6ZWVtIiwicGFyc2UtbmFtZXMiOmZhbHNlLCJkcm9wcGluZy1wYXJ0aWNsZSI6IiIsIm5vbi1kcm9wcGluZy1wYXJ0aWNsZSI6IiJ9LHsiZmFtaWx5IjoiU2hlaWtoIiwiZ2l2ZW4iOiJBeml6IiwicGFyc2UtbmFtZXMiOmZhbHNlLCJkcm9wcGluZy1wYXJ0aWNsZSI6IiIsIm5vbi1kcm9wcGluZy1wYXJ0aWNsZSI6IiJ9XSwiY29udGFpbmVyLXRpdGxlIjoiUExvUyBNZWRpY2luZSIsImFjY2Vzc2VkIjp7ImRhdGUtcGFydHMiOltbMjAyNiw0LDddXX0sIkRPSSI6IjEwLjEzNzEvSk9VUk5BTC5QTUVELjEwMDAzODciLCJJU1NOIjoiMTU0OTEyNzciLCJQTUlEIjoiMjEyNjcwNTgiLCJVUkwiOiJodHRwczovL3d3dy5nb3YudWsvZ292ZXJubWVudC9wdWJsaWNhdGlvbnMvdGhlLWZ1dHVyZS1vZi1oZWFsdGhjYXJlLW91ci12aXNpb24tZm9yLWRpZ2l0YWwtZGF0YS1hbmQtdGVjaG5vbG9neS1pbi1oZWFsdGgtYW5kLWNhcmUvdGhlLWZ1dHVyZS1vZi1oZWFsdGhjYXJlLW91ci12aXNpb24tZm9yLWRpZ2l0YWwtZGF0YS1hbmQtdGVjaG5vbG9neS1pbi1oZWFsdGgtYW5kLWNhcmUiLCJpc3N1ZWQiOnsiZGF0ZS1wYXJ0cyI6W1syMDExXV19LCJhYnN0cmFjdCI6IkJhY2tncm91bmQ6IFRoZXJlIGlzIGNvbnNpZGVyYWJsZSBpbnRlcm5hdGlvbmFsIGludGVyZXN0IGluIGV4cGxvaXRpbmcgdGhlIHBvdGVudGlhbCBvZiBkaWdpdGFsIHNvbHV0aW9ucyB0byBlbmhhbmNlIHRoZSBxdWFsaXR5IGFuZCBzYWZldHkgb2YgaGVhbHRoIGNhcmUuIEltcGxlbWVudGF0aW9ucyBvZiB0cmFuc2Zvcm1hdGl2ZSBlSGVhbHRoIHRlY2hub2xvZ2llcyBhcmUgdW5kZXJ3YXkgZ2xvYmFsbHksIG9mdGVuIGF0IHZlcnkgY29uc2lkZXJhYmxlIGNvc3QuIEluIG9yZGVyIHRvIGFzc2VzcyB0aGUgaW1wYWN0IG9mIGVIZWFsdGggc29sdXRpb25zIG9uIHRoZSBxdWFsaXR5IGFuZCBzYWZldHkgb2YgaGVhbHRoIGNhcmUsIGFuZCB0byBpbmZvcm0gcG9saWN5IGRlY2lzaW9ucyBvbiBlSGVhbHRoIGRlcGxveW1lbnRzLCB3ZSB1bmRlcnRvb2sgYSBzeXN0ZW1hdGljIHJldmlldyBvZiBzeXN0ZW1hdGljIHJldmlld3MgYXNzZXNzaW5nIHRoZSBlZmZlY3RpdmVuZXNzIGFuZCBjb25zZXF1ZW5jZXMgb2YgdmFyaW91cyBlSGVhbHRoIHRlY2hub2xvZ2llcyBvbiB0aGUgcXVhbGl0eSBhbmQgc2FmZXR5IG9mIGNhcmUuIE1ldGhvZHMgYW5kIEZpbmRpbmdzOiBXZSBkZXZlbG9wZWQgbm92ZWwgc2VhcmNoIHN0cmF0ZWdpZXMsIGNvbmNlcHR1YWwgbWFwcyBvZiBoZWFsdGggY2FyZSBxdWFsaXR5LCBzYWZldHksIGFuZCBlSGVhbHRoIGludGVydmVudGlvbnMsIGFuZCB0aGVuIHN5c3RlbWF0aWNhbGx5IGlkZW50aWZpZWQsIHNjcnV0aW5pc2VkLCBhbmQgc3ludGhlc2lzZWQgdGhlIHN5c3RlbWF0aWMgcmV2aWV3IGxpdGVyYXR1cmUuIE1ham9yIGJpb21lZGljYWwgZGF0YWJhc2VzIHdlcmUgc2VhcmNoZWQgdG8gaWRlbnRpZnkgc3lzdGVtYXRpYyByZXZpZXdzIHB1Ymxpc2hlZCBiZXR3ZWVuIDE5OTcgYW5kIDIwMTAuIFJlbGF0ZWQgdGhlb3JldGljYWwsIG1ldGhvZG9sb2dpY2FsLCBhbmQgdGVjaG5pY2FsIG1hdGVyaWFsIHdhcyBhbHNvIHJldmlld2VkLiBXZSBpZGVudGlmaWVkIDUzIHN5c3RlbWF0aWMgcmV2aWV3cyB0aGF0IGZvY3VzZWQgb24gYXNzZXNzaW5nIHRoZSBpbXBhY3Qgb2YgZUhlYWx0aCBpbnRlcnZlbnRpb25zIG9uIHRoZSBxdWFsaXR5IGFuZC9vciBzYWZldHkgb2YgaGVhbHRoIGNhcmUgYW5kIDU1IHN1cHBsZW1lbnRhcnkgc3lzdGVtYXRpYyByZXZpZXdzIHByb3ZpZGluZyByZWxldmFudCBzdXBwb3J0aXZlIGluZm9ybWF0aW9uLiBUaGlzIHN5c3RlbWF0aWMgcmV2aWV3IGxpdGVyYXR1cmUgd2FzIGZvdW5kIHRvIGJlIGdlbmVyYWxseSBvZiBzdWJzdGFuZGFyZCBxdWFsaXR5IHdpdGggcmVnYXJkcyB0byBtZXRob2RvbG9neSwgcmVwb3J0aW5nLCBhbmQgdXRpbGl0eS4gV2UgdGhlbWF0aWNhbGx5IGNhdGVnb3Jpc2VkIGVIZWFsdGggdGVjaG5vbG9naWVzIGludG8gdGhyZWUgbWFpbiBhcmVhczogKDEpIHN0b3JpbmcsIG1hbmFnaW5nLCBhbmQgdHJhbnNtaXNzaW9uIG9mIGRhdGE7ICgyKSBjbGluaWNhbCBkZWNpc2lvbiBzdXBwb3J0OyBhbmQgKDMpIGZhY2lsaXRhdGluZyBjYXJlIGZyb20gYSBkaXN0YW5jZS4gV2UgZm91bmQgdGhhdCBkZXNwaXRlIHN1cHBvcnQgZnJvbSBwb2xpY3ltYWtlcnMsIHRoZXJlIHdhcyByZWxhdGl2ZWx5IGxpdHRsZSBlbXBpcmljYWwgZXZpZGVuY2UgdG8gc3Vic3RhbnRpYXRlIG1hbnkgb2YgdGhlIGNsYWltcyBtYWRlIGluIHJlbGF0aW9uIHRvIHRoZXNlIHRlY2hub2xvZ2llcy4gV2hldGhlciB0aGUgc3VjY2VzcyBvZiB0aG9zZSByZWxhdGl2ZWx5IGZldyBzb2x1dGlvbnMgaWRlbnRpZmllZCB0byBpbXByb3ZlIHF1YWxpdHkgYW5kIHNhZmV0eSB3b3VsZCBjb250aW51ZSBpZiB0aGVzZSB3ZXJlIGRlcGxveWVkIGJleW9uZCB0aGUgY29udGV4dHMgaW4gd2hpY2ggdGhleSB3ZXJlIG9yaWdpbmFsbHkgZGV2ZWxvcGVkLCBoYXMgeWV0IHRvIGJlIGVzdGFibGlzaGVkLiBJbXBvcnRhbnRseSwgYmVzdCBwcmFjdGljZSBndWlkZWxpbmVzIGluIGVmZmVjdGl2ZSBkZXZlbG9wbWVudCBhbmQgZGVwbG95bWVudCBzdHJhdGVnaWVzIGFyZSBsYWNraW5nLiBDb25jbHVzaW9uczogVGhlcmUgaXMgYSBsYXJnZSBnYXAgYmV0d2VlbiB0aGUgcG9zdHVsYXRlZCBhbmQgZW1waXJpY2FsbHkgZGVtb25zdHJhdGVkIGJlbmVmaXRzIG9mIGVIZWFsdGggdGVjaG5vbG9naWVzLiBJbiBhZGRpdGlvbiwgdGhlcmUgaXMgYSBsYWNrIG9mIHJvYnVzdCByZXNlYXJjaCBvbiB0aGUgcmlza3Mgb2YgaW1wbGVtZW50aW5nIHRoZXNlIHRlY2hub2xvZ2llcyBhbmQgdGhlaXIgY29zdC1lZmZlY3RpdmVuZXNzIGhhcyB5ZXQgdG8gYmUgZGVtb25zdHJhdGVkLCBkZXNwaXRlIGJlaW5nIGZyZXF1ZW50bHkgcHJvbW90ZWQgYnkgcG9saWN5bWFrZXJzIGFuZCBcInRlY2huby1lbnRodXNpYXN0c1wiIGFzIGlmIHRoaXMgd2FzIGEgZ2l2ZW4uIEluIHRoZSBsaWdodCBvZiB0aGUgcGF1Y2l0eSBvZiBldmlkZW5jZSBpbiByZWxhdGlvbiB0byBpbXByb3ZlbWVudHMgaW4gcGF0aWVudCBvdXRjb21lcywgYXMgd2VsbCBhcyB0aGUgbGFjayBvZiBldmlkZW5jZSBvbiB0aGVpciBjb3N0LWVmZmVjdGl2ZW5lc3MsIGl0IGlzIHZpdGFsIHRoYXQgZnV0dXJlIGVIZWFsdGggdGVjaG5vbG9naWVzIGFyZSBldmFsdWF0ZWQgYWdhaW5zdCBhIGNvbXByZWhlbnNpdmUgc2V0IG9mIG1lYXN1cmVzLCBpZGVhbGx5IHRocm91Z2hvdXQgYWxsIHN0YWdlcyBvZiB0aGUgdGVjaG5vbG9neSdzIGxpZmUgY3ljbGUuIFN1Y2ggZXZhbHVhdGlvbiBzaG91bGQgYmUgY2hhcmFjdGVyaXNlZCBieSBjYXJlZnVsIGF0dGVudGlvbiB0byBzb2Npby10ZWNobmljYWwgZmFjdG9ycyB0byBtYXhpbWlzZSB0aGUgbGlrZWxpaG9vZCBvZiBzdWNjZXNzZnVsIGltcGxlbWVudGF0aW9uIGFuZCBhZG9wdGlvbi4gwqkgMjAxMSBCbGFjayBldCBhbC4iLCJpc3N1ZSI6IjEiLCJ2b2x1bWUiOiI4IiwiY29udGFpbmVyLXRpdGxlLXNob3J0IjoiUExvUyBNZWQuIn0sImlzVGVtcG9yYXJ5IjpmYWxzZSwic3VwcHJlc3MtYXV0aG9yIjpmYWxzZSwiY29tcG9zaXRlIjpmYWxzZSwiYXV0aG9yLW9ubHkiOmZhbHNlfV19"/>
          <w:id w:val="51503815"/>
          <w:placeholder>
            <w:docPart w:val="DefaultPlaceholder_-1854013440"/>
          </w:placeholder>
        </w:sdtPr>
        <w:sdtEndPr/>
        <w:sdtContent>
          <w:r w:rsidR="009E2837" w:rsidRPr="009E2837">
            <w:t>(Black et al., 2011)</w:t>
          </w:r>
        </w:sdtContent>
      </w:sdt>
      <w:r w:rsidR="00B66FEE">
        <w:t>.</w:t>
      </w:r>
      <w:r w:rsidR="00CD18EF">
        <w:t xml:space="preserve"> Further technologies such as remote monitoring and telehealth also support this initiative and strategy focus, allowing healthcare to be more accessible for all. </w:t>
      </w:r>
      <w:r w:rsidR="00B66FEE">
        <w:t xml:space="preserve"> </w:t>
      </w:r>
      <w:sdt>
        <w:sdtPr>
          <w:tag w:val="MENDELEY_CITATION_v3_eyJjaXRhdGlvbklEIjoiTUVOREVMRVlfQ0lUQVRJT05fMWNlZDM1MTEtNjE2Ny00YmNjLTk2ODUtMzQ4YWEyM2JkZTU5IiwicHJvcGVydGllcyI6eyJub3RlSW5kZXgiOjAsIm1vZGUiOiJjb21wb3NpdGUifSwiaXNFZGl0ZWQiOmZhbHNlLCJtYW51YWxPdmVycmlkZSI6eyJpc01hbnVhbGx5T3ZlcnJpZGRlbiI6ZmFsc2UsImNpdGVwcm9jVGV4dCI6IktydXNlIGV0IGFsLiAoMjAxNSkiLCJtYW51YWxPdmVycmlkZVRleHQiOiIifSwiY2l0YXRpb25JdGVtcyI6W3siaWQiOiI3YTllOTRmMC0zYmNhLTMwNTYtYjA3Ni1mYjM2YzIwMjQyNmMiLCJpdGVtRGF0YSI6eyJ0eXBlIjoiYXJ0aWNsZS1qb3VybmFsIiwiaWQiOiI3YTllOTRmMC0zYmNhLTMwNTYtYjA3Ni1mYjM2YzIwMjQyNmMiLCJ0aXRsZSI6IlRoZSBFZmZlY3Qgb2YgUGF0aWVudCBQb3J0YWxzIG9uIFF1YWxpdHkgT3V0Y29tZXMgYW5kIEl0cyBJbXBsaWNhdGlvbnMgdG8gTWVhbmluZ2Z1bCBVc2U6IEEgU3lzdGVtYXRpYyBSZXZpZXciLCJhdXRob3IiOlt7ImZhbWlseSI6IktydXNlIiwiZ2l2ZW4iOiJDbGVtZW5zIFNjb3R0IiwicGFyc2UtbmFtZXMiOmZhbHNlLCJkcm9wcGluZy1wYXJ0aWNsZSI6IiIsIm5vbi1kcm9wcGluZy1wYXJ0aWNsZSI6IiJ9LHsiZmFtaWx5IjoiQm9sdG9uIiwiZ2l2ZW4iOiJLYXR5IiwicGFyc2UtbmFtZXMiOmZhbHNlLCJkcm9wcGluZy1wYXJ0aWNsZSI6IiIsIm5vbi1kcm9wcGluZy1wYXJ0aWNsZSI6IiJ9LHsiZmFtaWx5IjoiRnJlcmlrcyIsImdpdmVuIjoiR3JlZyIsInBhcnNlLW5hbWVzIjpmYWxzZSwiZHJvcHBpbmctcGFydGljbGUiOiIiLCJub24tZHJvcHBpbmctcGFydGljbGUiOiIifV0sImNvbnRhaW5lci10aXRsZSI6IkpvdXJuYWwgb2YgTWVkaWNhbCBJbnRlcm5ldCBSZXNlYXJjaCIsImFjY2Vzc2VkIjp7ImRhdGUtcGFydHMiOltbMjAyNiw0LDddXX0sIkRPSSI6IjEwLjIxOTYvSk1JUi4zMTcxIiwiSVNTTiI6IjE0MzgtODg3MSIsIlBNSUQiOiIyNTY2OTI0MCIsIlVSTCI6Imh0dHBzOi8vd3d3LnNjaWVuY2VkaXJlY3QuY29tL29yZy9zY2llbmNlL2FydGljbGUvcGlpL1MxNDM4ODg3MTE1MDAwMzU3IiwiaXNzdWVkIjp7ImRhdGUtcGFydHMiOltbMjAxNSwyLDFdXX0sImFic3RyYWN0IjoiQmFja2dyb3VuZDogVGhlIEhlYWx0aCBJbmZvcm1hdGlvbiBUZWNobm9sb2d5IGZvciBFY29ub21pYyBhbmQgQ2xpbmljYWwgSGVhbHRoIChISVRFQ0gpIEFjdCBpbXBvc2VzIHByZXNzdXJlIG9uIGhlYWx0aCBjYXJlIG9yZ2FuaXphdGlvbnMgdG8gcXVhbGlmeSBmb3IgXCJNZWFuaW5nZnVsIFVzZVwiLiBJdCBpcyBhc3N1bWVkIHRoYXQgcG9ydGFscyBzaG91bGQgaW5jcmVhc2UgcGF0aWVudCBwYXJ0aWNpcGF0aW9uIGluIG1lZGljYWwgZGVjaXNpb25zLCBidXQgd2hldGhlciBvciBub3QgdGhlIHVzZSBvZiBwb3J0YWxzIGltcHJvdmVzIG91dGNvbWVzIHJlbWFpbnMgdG8gYmUgc2Vlbi4gT2JqZWN0aXZlOiBUaGUgcHVycG9zZSBvZiB0aGlzIHN5c3RlbWljIHJldmlldyBpcyB0byBvdXRsaW5lIGFuZCBzdW1tYXJpemUgc3R1ZHkgcmVzdWx0cyBvbiB0aGUgZWZmZWN0IG9mIHBhdGllbnQgcG9ydGFscyBvbiBxdWFsaXR5LCBvciBjaHJvbmljLWNvbmRpdGlvbiBvdXRjb21lcyBhcyBkZWZpbmVkIGJ5IHRoZSBBZ2VuY3kgZm9yIEhlYWx0aGNhcmUgUmVzZWFyY2ggYW5kIFF1YWxpdHksIGFuZCBpdHMgaW1wbGljYXRpb25zIHRvIE1lYW5pbmdmdWwgVXNlIHNpbmNlIHRoZSBiZWdpbm5pbmcgb2YgMjAxMS4gVGhpcyByZXZpZXcgdXBkYXRlcyBhbmQgYnVpbGRzIG9uIHRoZSB3b3JrIGJ5IEFtbWVud2VydGgsIFNjaG5lbGwtSW5kZXJzdCwgYW5kIEhvZXJic3QuIE1ldGhvZHM6IFdlIHBlcmZvcm1lZCBhIHN5c3RlbWF0aWMgbGl0ZXJhdHVyZSBzZWFyY2ggaW4gUHViTWVkLCBDSU5BSEwsIGFuZCBHb29nbGUgU2Nob2xhci4gV2UgaWRlbnRpZmllZCBhbnkgZGF0YS1kcml2ZW4gc3R1ZHksIHF1YW50aXRhdGl2ZSBvciBxdWFsaXRhdGl2ZSwgdGhhdCBleGFtaW5lZCBhIHJlbGF0aW9uc2hpcCBiZXR3ZWVuIHBhdGllbnQgcG9ydGFscywgb3IgcGF0aWVudCBwb3J0YWwgZmVhdHVyZXMsIGFuZCBvdXRjb21lcy4gV2UgYWxzbyB3YW50ZWQgdG8gcmVsYXRlIHRoZSBmaW5kaW5ncyBiYWNrIHRvIE1lYW5pbmdmdWwgVXNlIGNyaXRlcmlhLiBPdmVyIDQwMDAgYXJ0aWNsZXMgd2VyZSBzY3JlZW5lZCwgYW5kIDI3IHdlcmUgYW5hbHl6ZWQgYW5kIHN1bW1hcml6ZWQgZm9yIHRoaXMgc3lzdGVtYXRpYyByZXZpZXcuIFJlc3VsdHM6IFdlIGlkZW50aWZpZWQgMjYgc3R1ZGllcyBhbmQgMSByZXZpZXcsIGFuZCB3ZSBzdW1tYXJpemVkIHRoZWlyIGZpbmRpbmdzIGFuZCBhcHBsaWNhYmlsaXR5IHRvIG91ciByZXNlYXJjaCBxdWVzdGlvbi4gVmVyeSBmZXcgc3R1ZGllcyBhc3NvY2lhdGVkIHVzZSBvZiB0aGUgcGF0aWVudCBwb3J0YWwsIG9yIGl0cyBmZWF0dXJlcywgdG8gaW1wcm92ZWQgb3V0Y29tZXM7IDM3JSAoMTAvMjcpIG9mIHBhcGVycyByZXBvcnRlZCBpbXByb3ZlbWVudHMgaW4gbWVkaWNhdGlvbiBhZGhlcmVuY2UsIGRpc2Vhc2UgYXdhcmVuZXNzLCBzZWxmLW1hbmFnZW1lbnQgb2YgZGlzZWFzZSwgYSBkZWNyZWFzZSBvZiBvZmZpY2UgdmlzaXRzLCBhbiBpbmNyZWFzZSBpbiBwcmV2ZW50YXRpdmUgbWVkaWNpbmUsIGFuZCBhbiBpbmNyZWFzZSBpbiBleHRlbmRlZCBvZmZpY2UgdmlzaXRzLCBhdCB0aGUgcGF0aWVudCdzIHJlcXVlc3QgZm9yIGFkZGl0aW9uYWwgaW5mb3JtYXRpb24uIFRoZSByZXN1bHRzIGFsc28gc2hvdyBhbiBpbmNyZWFzZSBpbiBxdWFsaXR5IGluIHRlcm1zIG9mIHBhdGllbnQgc2F0aXNmYWN0aW9uIGFuZCBjdXN0b21lciByZXRlbnRpb24sIGJ1dCB0aGVyZSBhcmUgd2VhayByZXN1bHRzIG9uIG1lZGljYWwgb3V0Y29tZXMuIENvbmNsdXNpb25zOiBUaGUgcmVzdWx0cyBvZiB0aGlzIHJldmlldyBkZW1vbnN0cmF0ZSB0aGF0IG1vcmUgaGVhbHRoIGNhcmUgb3JnYW5pemF0aW9ucyB0b2RheSBvZmZlciBmZWF0dXJlcyBvZiBhIHBhdGllbnQgcG9ydGFsIHRoYW4gaW4gdGhlIHJldmlldyBwdWJsaXNoZWQgaW4gMjAxMS4gQXJ0aWNsZXMgcmV2aWV3ZWQgcmFyZWx5IGFuYWx5emVkIGEgZnVsbCBwYXRpZW50IHBvcnRhbCBidXQgaW5zdGVhZCBhbmFseXplZCBmZWF0dXJlcyBvZiBhIHBvcnRhbCBzdWNoIGFzIHNlY3VyZSBtZXNzYWdpbmcsIGFzIHdlbGwgYXMgZGlzZWFzZSBtYW5hZ2VtZW50IGFuZCBtb25pdG9yaW5nLiBUaGUgYWJpbGl0eSBvZiBwYXRpZW50cyB0byBiZSBhYmxlIHRvIHZpZXcgdGhlaXIgaGVhbHRoIGluZm9ybWF0aW9uIGVsZWN0cm9uaWNhbGx5IG1lZXRzIHRoZSBpbnRlbnQgb2YgTWVhbmluZ2Z1bCBVc2UsIFN0YWdlIDIgcmVxdWlyZW1lbnRzLCBidXQgdGhlIGFiaWxpdHkgdG8gdHJhbnNtaXQgdG8gYSB0aGlyZCBwYXJ0eSB3YXMgbm90IGZvdW5kIGluIHRoZSByZXZpZXcuIiwicHVibGlzaGVyIjoiSk1JUiBQdWJsaWNhdGlvbnMgSW5jLiIsImlzc3VlIjoiMiIsInZvbHVtZSI6IjE3IiwiY29udGFpbmVyLXRpdGxlLXNob3J0IjoiSi4gTWVkLiBJbnRlcm5ldCBSZXMuIn0sImlzVGVtcG9yYXJ5IjpmYWxzZSwiZGlzcGxheUFzIjoiY29tcG9zaXRlIiwic3VwcHJlc3MtYXV0aG9yIjpmYWxzZSwiY29tcG9zaXRlIjp0cnVlLCJhdXRob3Itb25seSI6ZmFsc2V9XX0="/>
          <w:id w:val="312686823"/>
          <w:placeholder>
            <w:docPart w:val="DefaultPlaceholder_-1854013440"/>
          </w:placeholder>
        </w:sdtPr>
        <w:sdtEndPr/>
        <w:sdtContent>
          <w:r w:rsidR="009E2837" w:rsidRPr="009E2837">
            <w:t>Kruse et al. (2015)</w:t>
          </w:r>
        </w:sdtContent>
      </w:sdt>
      <w:r w:rsidR="00C46F26">
        <w:t xml:space="preserve"> discuss how patient centred portals </w:t>
      </w:r>
      <w:r w:rsidR="00FE142C">
        <w:t xml:space="preserve">are readily associated with patient empowerment </w:t>
      </w:r>
      <w:r w:rsidR="001850B6">
        <w:t xml:space="preserve">and medical </w:t>
      </w:r>
      <w:r w:rsidR="004531A4">
        <w:t xml:space="preserve">outcomes. </w:t>
      </w:r>
      <w:r w:rsidR="000E72CA">
        <w:t>However, these</w:t>
      </w:r>
      <w:r w:rsidR="00B30D05">
        <w:t xml:space="preserve"> assumptions can </w:t>
      </w:r>
      <w:r w:rsidR="00905284">
        <w:t>b</w:t>
      </w:r>
      <w:r w:rsidR="00796FFE">
        <w:t xml:space="preserve">e misleading </w:t>
      </w:r>
      <w:r w:rsidR="00987A39">
        <w:t>as vulnerable groups in healthcare, such a</w:t>
      </w:r>
      <w:r w:rsidR="003B22CD">
        <w:t>s</w:t>
      </w:r>
      <w:r w:rsidR="00987A39">
        <w:t xml:space="preserve"> frail patients, may struggle to engage with these </w:t>
      </w:r>
      <w:r w:rsidR="00543C96">
        <w:t xml:space="preserve">technological advancements </w:t>
      </w:r>
      <w:r w:rsidR="002E113C">
        <w:t xml:space="preserve">and reasonable </w:t>
      </w:r>
      <w:r w:rsidR="00D35730">
        <w:t xml:space="preserve">research must be undertaken to obtain the views and concerns of this demographic if progress is to be made </w:t>
      </w:r>
      <w:sdt>
        <w:sdtPr>
          <w:tag w:val="MENDELEY_CITATION_v3_eyJjaXRhdGlvbklEIjoiTUVOREVMRVlfQ0lUQVRJT05fZmRhZTVjMjctZGJhOC00YjQwLWI0ODAtNDRhMGZiNWQyNDU3IiwicHJvcGVydGllcyI6eyJub3RlSW5kZXgiOjB9LCJpc0VkaXRlZCI6ZmFsc2UsIm1hbnVhbE92ZXJyaWRlIjp7ImlzTWFudWFsbHlPdmVycmlkZGVuIjpmYWxzZSwiY2l0ZXByb2NUZXh0IjoiKEFobWVkIGV0IGFsLiwgMjAyMSkiLCJtYW51YWxPdmVycmlkZVRleHQiOiIifSwiY2l0YXRpb25JdGVtcyI6W3siaWQiOiIwZWUwNTIzMC03MmU1LTNmNGUtOTY1Ni1mMjhkNjQ1N2NhOGIiLCJpdGVtRGF0YSI6eyJ0eXBlIjoiYXJ0aWNsZS1qb3VybmFsIiwiaWQiOiIwZWUwNTIzMC03MmU1LTNmNGUtOTY1Ni1mMjhkNjQ1N2NhOGIiLCJ0aXRsZSI6Ik9sZGVyIHBlb3BsZSBhbmQgdGVjaG5vbG9neTogVGltZSB0byBzbWFydGVuIHVwIG91ciBhY3QiLCJhdXRob3IiOlt7ImZhbWlseSI6IkFobWVkIiwiZ2l2ZW4iOiJIYW5hZCIsInBhcnNlLW5hbWVzIjpmYWxzZSwiZHJvcHBpbmctcGFydGljbGUiOiIiLCJub24tZHJvcHBpbmctcGFydGljbGUiOiIifSx7ImZhbWlseSI6IkhhcSIsImdpdmVuIjoiSXFyYWEiLCJwYXJzZS1uYW1lcyI6ZmFsc2UsImRyb3BwaW5nLXBhcnRpY2xlIjoiIiwibm9uLWRyb3BwaW5nLXBhcnRpY2xlIjoiIn0seyJmYW1pbHkiOiJSYWhtYW4iLCJnaXZlbiI6IkFtbWFyIiwicGFyc2UtbmFtZXMiOmZhbHNlLCJkcm9wcGluZy1wYXJ0aWNsZSI6IiIsIm5vbi1kcm9wcGluZy1wYXJ0aWNsZSI6IiJ9LHsiZmFtaWx5IjoiVG9ubmVyIiwiZ2l2ZW4iOiJFbW1hIiwicGFyc2UtbmFtZXMiOmZhbHNlLCJkcm9wcGluZy1wYXJ0aWNsZSI6IiIsIm5vbi1kcm9wcGluZy1wYXJ0aWNsZSI6IiJ9LHsiZmFtaWx5IjoiQWJiYXNzIiwiZ2l2ZW4iOiJSYW1pIiwicGFyc2UtbmFtZXMiOmZhbHNlLCJkcm9wcGluZy1wYXJ0aWNsZSI6IiIsIm5vbi1kcm9wcGluZy1wYXJ0aWNsZSI6IiJ9LHsiZmFtaWx5IjoiU2hhcmlmIiwiZ2l2ZW4iOiJGYXJheiIsInBhcnNlLW5hbWVzIjpmYWxzZSwiZHJvcHBpbmctcGFydGljbGUiOiIiLCJub24tZHJvcHBpbmctcGFydGljbGUiOiIifSx7ImZhbWlseSI6IkFzaW5nZXIiLCJnaXZlbiI6IlNoYWQiLCJwYXJzZS1uYW1lcyI6ZmFsc2UsImRyb3BwaW5nLXBhcnRpY2xlIjoiIiwibm9uLWRyb3BwaW5nLXBhcnRpY2xlIjoiIn0seyJmYW1pbHkiOiJTYmFpIiwiZ2l2ZW4iOiJNYWdkYSIsInBhcnNlLW5hbWVzIjpmYWxzZSwiZHJvcHBpbmctcGFydGljbGUiOiIiLCJub24tZHJvcHBpbmctcGFydGljbGUiOiIifV0sImNvbnRhaW5lci10aXRsZSI6IkZ1dHVyZSBIZWFsdGhjYXJlIEpvdXJuYWwiLCJhY2Nlc3NlZCI6eyJkYXRlLXBhcnRzIjpbWzIwMjYsNCw3XV19LCJET0kiOiIxMC43ODYxL0ZISi4yMDIwLTAwMTUiLCJJU1NOIjoiMjUxNC02NjQ1IiwiVVJMIjoiaHR0cHM6Ly93d3cuc2NpZW5jZWRpcmVjdC5jb20vc2NpZW5jZS9hcnRpY2xlL3BpaS9TMjUxNDY2NDUyNDAwNjA5WCIsImlzc3VlZCI6eyJkYXRlLXBhcnRzIjpbWzIwMjEsMywxXV19LCJwYWdlIjoiZTE2Ni1lMTY5IiwiYWJzdHJhY3QiOiJUaGUgTkhTIGZhY2VzIGNoYWxsZW5nZXMgdG9kYXkgdGhhdCBpdCB3YXMgbm90IGRlc2lnbmVkIHRvIHRhY2tsZSBhdCBpdHMgY29uY2VwdGlvbiBpbiAxOTQ4LiBUaGUgVUsgZGVtb2dyYXBoaWMgaGFzIGNoYW5nZWQgY29uc2lkZXJhYmx5IHdpdGggaGlnaGVyIGxpZmUgZXhwZWN0YW5jeSBhbmQgJ2FuIGFnZWluZyBwb3B1bGF0aW9uJy4gS2VlcGluZyB0aGlzIGRlbW9ncmFwaGljIGhlYWx0aHkgdGhyb3VnaCBwcmV2ZW50aW9uIGFuZCBtYW5hZ2VtZW50IG9mIGFnZS1yZWxhdGVkIGRlZ2VuZXJhdGlvbiBpcyBjcnVjaWFsIHRvIHRoZWlyIGluZGVwZW5kZW5jZSBhbmQgaW1wcm92aW5nIHJlc291cmNlIHV0aWxpc2F0aW9uLiBUaGUgRGVwYXJ0bWVudCBvZiBIZWFsdGggYW5kIFNvY2lhbCBDYXJlJ3MgYWdlbmRhIGZvciBkaWdpdGFsIHRyYW5zZm9ybWF0aW9uIG9mIHRoZSBOSFMgaXMgZmFjaWxpdGF0aW5nIGEgbW92ZSB0b3dhcmRzIHByZXZlbnRhdGl2ZSBoZWFsdGhjYXJlIGFuZCBncmVhdGVyIGNvbW11bml0eSBjYXJlLCB3aGljaCB3aWxsIGxpa2VseSBiZSBzdXBwb3J0ZWQgYnkgdmlydHVhbCBoZWFsdGhjYXJlIGRlbGl2ZXJ5IG1vZGVscy4gRGVzcGl0ZSB2aWV3cyBvbiBkaWdpdGFsIGlsbGl0ZXJhY3kgaW4gdGhlIG9sZGVyIHBvcHVsYXRpb24sIHRoaXMgZGVtb2dyYXBoaWMgbWF5IHN0YW5kIHRvIGJlbmVmaXQgdGhlIG1vc3QuIFJlc2VhcmNoIGhhcyBzaG93biB0aGF0IHRoZSBvbGRlciBkZW1vZ3JhcGhpYyBhZG9wdHMgdGVjaG5vbG9neSBpbiBsaW5lIHdpdGggdGhlIHRlY2hub2xvZ3kgYWNjZXB0YW5jZSBtb2RlbCBpZiB0aGVpciBuZWVkcyBhcmUgY2FyZWZ1bGx5IGNvbnNpZGVyZWQuIEV4ZWN1dGVkIHN1Y2Nlc3NmdWxseSwgdGhlIGRlcGxveW1lbnQgb2YgdmlydHVhbCBoZWFsdGhjYXJlIGNvdWxkIHNhdmUgdHJhbnNmb3JtYXRpb25hbCBjb3N0cyB0byB0aGUgTkhTIGFuZCBzdXBwb3J0IGJldHRlciBxdWFsaXR5IG9mIGxpZmUgZm9yIHRoZSBzZW5pb3IgbWVtYmVycyBvZiBzb2NpZXR5LiBUaGlzIGlzIHBhcnRpY3VsYXJseSByZWxldmFudCBpbiB0aGUgY3VycmVudCBDT1ZJRC0xOSBwYW5kZW1pYyB3aXRoIHBhdGllbnRzIGZhY2luZyBjaGFsbGVuZ2VzIGluIGFjY2Vzc2luZyBvdXRwYXRpZW50IGFwcG9pbnRtZW50cy4gV2l0aCBtYW55IGhvc3BpdGFscyBraWNrc3RhcnRpbmcgdmlydHVhbCBvdXRwYXRpZW50IGNsaW5pY3MgdG8gZW5zdXJlIGNvbnRpbnVpdHkgb2YgY2FyZSBkdXJpbmcgYSB0aW1lIG9mIHNvY2lhbCBpc29sYXRpb247IHdlIGF3YWl0IHRvIHNlZSB0aGUgaW5nZW51aXRpZXMgdGhhdCBhcmlzZSBmcm9tIHRoZSBjdXJyZW50IHBhbmRlbWljLiIsInB1Ymxpc2hlciI6IkVsc2V2aWVyIiwiaXNzdWUiOiIxIiwidm9sdW1lIjoiOCIsImNvbnRhaW5lci10aXRsZS1zaG9ydCI6IkZ1dHVyZSBIZWFsdGhjLiBKLiJ9LCJpc1RlbXBvcmFyeSI6ZmFsc2UsInN1cHByZXNzLWF1dGhvciI6ZmFsc2UsImNvbXBvc2l0ZSI6ZmFsc2UsImF1dGhvci1vbmx5IjpmYWxzZX1dfQ=="/>
          <w:id w:val="903417828"/>
          <w:placeholder>
            <w:docPart w:val="DefaultPlaceholder_-1854013440"/>
          </w:placeholder>
        </w:sdtPr>
        <w:sdtEndPr/>
        <w:sdtContent>
          <w:r w:rsidR="009E2837" w:rsidRPr="009E2837">
            <w:t>(Ahmed et al., 2021)</w:t>
          </w:r>
        </w:sdtContent>
      </w:sdt>
      <w:r w:rsidR="00286746">
        <w:t xml:space="preserve">. </w:t>
      </w:r>
    </w:p>
    <w:p w14:paraId="04BAAF63" w14:textId="55792F3F" w:rsidR="00286746" w:rsidRDefault="00723154" w:rsidP="00E50EFB">
      <w:r>
        <w:t>ABUHB’s digital strategy highlights the importance of data analytics</w:t>
      </w:r>
      <w:r w:rsidR="007A6C3B">
        <w:t xml:space="preserve"> and how this data can be used as a strategic asset. </w:t>
      </w:r>
      <w:r w:rsidR="002D4146">
        <w:t xml:space="preserve">Analytical data is becoming increasingly important in </w:t>
      </w:r>
      <w:r w:rsidR="000B0408">
        <w:t xml:space="preserve">decision making and strategic transformation in healthcare. </w:t>
      </w:r>
      <w:r w:rsidR="0021495C">
        <w:t xml:space="preserve">Healthcare analytics are used for </w:t>
      </w:r>
      <w:r w:rsidR="00414F3C">
        <w:t xml:space="preserve">clinical decision support, population health management, industry improvement and health data transformation amongst </w:t>
      </w:r>
      <w:r w:rsidR="007F795D">
        <w:t xml:space="preserve">many </w:t>
      </w:r>
      <w:r w:rsidR="00414F3C">
        <w:t xml:space="preserve">other uses </w:t>
      </w:r>
      <w:sdt>
        <w:sdtPr>
          <w:tag w:val="MENDELEY_CITATION_v3_eyJjaXRhdGlvbklEIjoiTUVOREVMRVlfQ0lUQVRJT05fYTU4M2UzZjItMjAxZi00ZjFjLWFjMzUtMzUxODkwMDEwMTIzIiwicHJvcGVydGllcyI6eyJub3RlSW5kZXgiOjB9LCJpc0VkaXRlZCI6ZmFsc2UsIm1hbnVhbE92ZXJyaWRlIjp7ImlzTWFudWFsbHlPdmVycmlkZGVuIjpmYWxzZSwiY2l0ZXByb2NUZXh0IjoiKFNoYWh6YWQgZXQgYWwuLCAyMDI1KSIsIm1hbnVhbE92ZXJyaWRlVGV4dCI6IiJ9LCJjaXRhdGlvbkl0ZW1zIjpbeyJpZCI6IjY3ZWQ5MWYzLTcxYjctM2Y5Mi04MDMyLWQxNWY0ODgzMzI2NyIsIml0ZW1EYXRhIjp7InR5cGUiOiJhcnRpY2xlLWpvdXJuYWwiLCJpZCI6IjY3ZWQ5MWYzLTcxYjctM2Y5Mi04MDMyLWQxNWY0ODgzMzI2NyIsInRpdGxlIjoiQmlnIGRhdGEgYW5hbHl0aWNzIGluIGhlYWx0aGNhcmU6IGN1cnJlbnQgcHJhY3RpY2VzLCBpbm5vdmF0aW9ucywgYW5kIGZ1dHVyZSBwcm9zcGVjdHMiLCJhdXRob3IiOlt7ImZhbWlseSI6IlNoYWh6YWQiLCJnaXZlbiI6IktodXJyYW0iLCJwYXJzZS1uYW1lcyI6ZmFsc2UsImRyb3BwaW5nLXBhcnRpY2xlIjoiIiwibm9uLWRyb3BwaW5nLXBhcnRpY2xlIjoiIn0seyJmYW1pbHkiOiJLaGFuIiwiZ2l2ZW4iOiJTaGFrZWVsIEFobWFkIiwicGFyc2UtbmFtZXMiOmZhbHNlLCJkcm9wcGluZy1wYXJ0aWNsZSI6IiIsIm5vbi1kcm9wcGluZy1wYXJ0aWNsZSI6IiJ9LHsiZmFtaWx5IjoiTGF0aWYiLCJnaXZlbiI6Ik11amFoaWQiLCJwYXJzZS1uYW1lcyI6ZmFsc2UsImRyb3BwaW5nLXBhcnRpY2xlIjoiIiwibm9uLWRyb3BwaW5nLXBhcnRpY2xlIjoiIn0seyJmYW1pbHkiOiJKYXZlZWQiLCJnaXZlbiI6IkFzZmEgTXVoYW1tZWQgRGluIiwicGFyc2UtbmFtZXMiOmZhbHNlLCJkcm9wcGluZy1wYXJ0aWNsZSI6IiIsIm5vbi1kcm9wcGluZy1wYXJ0aWNsZSI6IiJ9LHsiZmFtaWx5IjoiSXFiYWwiLCJnaXZlbiI6IkFiaWQiLCJwYXJzZS1uYW1lcyI6ZmFsc2UsImRyb3BwaW5nLXBhcnRpY2xlIjoiIiwibm9uLWRyb3BwaW5nLXBhcnRpY2xlIjoiIn1dLCJjb250YWluZXItdGl0bGUiOiJKb3VybmFsIG9mIEJpZyBEYXRhIDIwMjUgMTI6MSIsImFjY2Vzc2VkIjp7ImRhdGUtcGFydHMiOltbMjAyNiw0LDddXX0sIkRPSSI6IjEwLjExODYvUzQwNTM3LTAyNS0wMTI4OC0yIiwiSVNTTiI6IjIxOTYtMTExNSIsIlVSTCI6Imh0dHBzOi8vbGluay5zcHJpbmdlci5jb20vYXJ0aWNsZS8xMC4xMTg2L3M0MDUzNy0wMjUtMDEyODgtMiIsImlzc3VlZCI6eyJkYXRlLXBhcnRzIjpbWzIwMjUsMTAsMzFdXX0sInBhZ2UiOiIyNDItIiwiYWJzdHJhY3QiOiJIZWFsdGhjYXJlIGlzIG9uZSBvZiB0aGUgbW9zdCBpbXBvcnRhbnQgc2VjdG9ycywgYW5kIHRoZSBwb3RlbnRpYWwgZm9yIGltcHJvdmVtZW50IHRocm91Z2ggdGhlIGFwcGxpY2F0aW9uIG9mIGRhdGEgYW5kIGFuYWx5dGljcyBpcyB0cmVtZW5kb3VzLiBUaGUgc3R1ZHkgYWltZWQgdG8gaWRlbnRpZnkgdGhlIGN1cnJlbnQgYXBwcm9hY2hlcywgaW5ub3ZhdGlvbnMsIGFuZCBmdXR1cmUgZGlyZWN0aW9ucyBpbiB0aGUgaGVhbHRoY2FyZSBpbmR1c3RyeSBiYXNlZCBvbiBiaWcgZGF0YSBhbmFseXRpY3MuIEEgc3lzdGVtYXRpYyBsaXRlcmF0dXJlIHJldmlldyB3YXMgYXBwbGllZCB0byBhZGRyZXNzIHRoZSBzdHVkeeKAmXMgb2JqZWN0aXZlcy4gUmVxdWlyZWQgc3R1ZGllcyB3ZXJlIGV4cGxvcmVkIHRocm91Z2ggdGVuIGRpZ2l0YWwgZGF0YWJhc2VzIHRoYXQgaW5jbHVkZWQgU2NvcHVzLCBXZWIgb2YgU2NpZW5jZSwgUHViTWVkLCBPdmlkIE1lZGxpbmUsIE1lZGxpbmUsIFBMT1MsIEdsb2JhbCBIZWFsdGgsIEVtZXJhbGQsIFdpbGV5IEludGVyIFNjaWVuY2UsIGFuZCBQcm8gUXVlc3QuIFRoaXJ0eS1maXZlIHBlZXItcmV2aWV3ZWQgcmVzZWFyY2ggcGFwZXJzIHB1Ymxpc2hlZCBpbiBrZXkgZGlnaXRhbCBkYXRhYmFzZXMgZnJvbSAyMDE0IHRvIDIwMjUgd2VyZSBzZWxlY3RlZCB0byBjb25kdWN0IHRoZSBzdHVkeS4gVGhpcyBzdHVkeSBoYXMgYWRkcmVzc2VkIGEgc3BlY2lmaWMgZ2FwIGluIHRoZSBsaXRlcmF0dXJlIHRoYXQgaXMgdGhlIGxhY2sgb2YgYSBjb25zb2xpZGF0ZWQgYW5kIHVwLXRvLWRhdGUgc3ludGhlc2lzIG9mIHRlY2hub2xvZ2ljYWwgYWR2YW5jZW1lbnRzIGFuZCBpbXBsZW1lbnRhdGlvbiBjaGFsbGVuZ2VzIHJlbGF0ZWQgdG8gYmlnIGRhdGEgYW5hbHl0aWNzIGluIGhlYWx0aGNhcmUuIFdoaWxlIHZhcmlvdXMgc3R1ZGllcyBoYXZlIGV4YW1pbmVkIGluZGl2aWR1YWwgYXNwZWN0cyBvZiBiaWcgZGF0YSBpbiBoZWFsdGhjYXJlLCB0aGVyZSBpcyBhIGNyaXRpY2FsIG5lZWQgZm9yIGEgaG9saXN0aWMgYW5kIGludGVncmF0aXZlIHJldmlldyB0aGF0IG1hcHMgb3V0IGN1cnJlbnQgcHJhY3RpY2VzLCBlbWVyZ2luZyBpbm5vdmF0aW9ucywgYW5kIHBlcnNpc3RlbnQgYmFycmllcnMuIFRoaXMgcmVzZWFyY2ggYWRkcmVzc2VzIHRoYXQgZ2FwIHRocm91Z2ggYSBjb21wcmVoZW5zaXZlIG92ZXJ2aWV3IG9mIGJpZyBkYXRhIGFuYWx5dGljcyBhY3Jvc3MgdmFyaW91cyBkaW1lbnNpb25zIG9mIHRoZSBoZWFsdGhjYXJlIHNlY3Rvci4gRmluZGluZ3Mgb2YgdGhlIHN0dWR5IHJldmVhbGVkIHRoYXQgYmlnIGRhdGEgYW5hbHl0aWNzIGFzc2lzdGVkIGluIGNsaW5pY2FsIGRlY2lzaW9uIHN1cHBvcnQsIHBvcHVsYXRpb24gaGVhbHRoIG1hbmFnZW1lbnQsIGhlYWx0aGNhcmUgaW5kdXN0cnkgaW1wcm92ZW1lbnQsIGFuZCBlbGVjdHJvbmljIGhlYWx0aCBkYXRhIHRyYW5zZm9ybWF0aW9uLiBUaGUgc3R1ZHkgcmV2ZWFsZWQgdGhhdCBtYWNoaW5lIGxlYXJuaW5nIGFuZCBhcnRpZmljaWFsIGludGVsbGlnZW5jZSwgYmxvY2tjaGFpbiB0ZWNobm9sb2d5LCBhbmQgY2xvdWQgY29tcHV0aW5nIGFyZSB0aGUgbW9zdCBpbXBvcnRhbnQgdGVjaG5vbG9naWNhbCBpbm5vdmF0aW9ucyBpbiBoZWFsdGggaW5mb3JtYXRpb24gYW5hbHlzaXMgdG9vbHMuIEl0IGFsc28gaW5kaWNhdGVkIHRoYXQgZGF0YSBwcml2YWN5LCB0ZWNobmljYWwgY29tcGxpY2F0aW9ucywgYW5kIGV4cGVydGlzZSBhbmQgcmVzb3VyY2VzIGNhdXNlZCBjaGFsbGVuZ2VzIGZvciB0aGUgYWRvcHRpb24gb2YgYmlnIGRhdGEgYW5hbHl0aWNzIGluIHRoZSBoZWFsdGhjYXJlIGluZHVzdHJ5LiBSb2J1c3QgcHJpdmFjeSBhbmQgc2VjdXJpdHkgbWVhc3VyZXMgbmVlZCB0byBiZSBkZXZlbG9wZWQgZm9yIGVuc3VyaW5nIGNvbmZpZGVudGlhbGl0eSBvZiBzZW5zaXRpdmUgbWVkaWNhbCBkYXRhLiBTdWZmaWNpZW50IGZpbmFuY2lhbCByZXNvdXJjZXMgc2hvdWxkIGJlIHByb3ZpZGVkIGZvciB0aGUgaW1wbGVtZW50YXRpb24gb2YgYmlnIGRhdGEgYW5hbHl0aWNzIGluIGhlYWx0aGNhcmUgb3JnYW5pemF0aW9ucyB0byBlbnN1cmUgY29tcGF0aWJpbGl0eS4gU3RhZmYgdHJhaW5pbmcgc2hvdWxkIGJlIGVuc3VyZWQgdG8gY3VsdGl2YXRlIHJlcXVpcmVkIHNraWxscyB0byBlZmZpY2llbnRseSBtYW5hZ2UgaGVhbHRoIHN5c3RlbXMgYmFzZWQgb24gYmlnIGRhdGEgYW5hbHl0aWNzLiBEYXRhIHN0YW5kYXJkcyBzaG91bGQgYmUgZXN0YWJsaXNoZWQgdG8gYWRkcmVzcyBjaGFsbGVuZ2VzIHJlbGF0ZWQgdG8gY29tcGxleCB2YXJpYWJsZXMgYW5kIGRpZmZlcmVuY2VzIGluIGRhdGEgZW50cnkgcHJlZmVyZW5jZXMuIERvY3VtZW50ZWQgcG9saWNpZXMsIHByb2NlZHVyZXMsIGFuZCBjbGVhciBndWlkZWxpbmVzIHNob3VsZCBiZSBkZXZlbG9wZWQgdG8gbWFuYWdlIHNlbnNpdGl2ZSBwYXRpZW50c+KAmSBpbmZvcm1hdGlvbi4gVGhlIHN0dWR54oCZcyBvcmlnaW5hbCBjb250cmlidXRpb25zIGluY2x1ZGU6ICgxKSBhIGNhdGVnb3JpemVkIHN5bnRoZXNpcyBvZiBlbmFibGluZyB0ZWNobm9sb2dpZXMgKEFJL01MLCBibG9ja2NoYWluLCBjbG91ZCBjb21wdXRpbmcpOyAoMikgYSBzdHJ1Y3R1cmVkIGNsYXNzaWZpY2F0aW9uIG9mIGltcGxlbWVudGF0aW9uIGNoYWxsZW5nZXMgKGRhdGEgcHJpdmFjeSwgdGVjaG5pY2FsIGNvbXBsZXhpdHksIGxhY2sgb2YgZXhwZXJ0aXNlIGFuZCByZXNvdXJjZXMpOyBhbmQgKDMpIHN0cmF0ZWdpYyByZWNvbW1lbmRhdGlvbnMgZm9yIGFkZHJlc3NpbmcgdGhlc2UgY2hhbGxlbmdlcyB0aHJvdWdoIHdvcmtmb3JjZSB0cmFpbmluZywgcG9saWN5IGZyYW1ld29ya3MsIGRhdGEgZ292ZXJuYW5jZSwgYW5kIGNvbGxhYm9yYXRpdmUgZWNvc3lzdGVtcy4gVGhlc2UgY29udHJpYnV0aW9ucyBhcmUgZ3JvdW5kZWQgaW4gYSBjb21wcmVoZW5zaXZlIHN5bnRoZXNpcyBvZiBleGlzdGluZyBsaXRlcmF0dXJlIGFuZCBvZmZlciBjbGVhciBkaXJlY3Rpb24gZm9yIGZ1dHVyZSByZXNlYXJjaCwgaW1wbGVtZW50YXRpb24gZWZmb3J0cywgYW5kIHBvbGljeSBkZXZlbG9wbWVudC4gVGhpcyB3b3JrIGhhcyBvZmZlcmVkIGEgY29tcHJlaGVuc2l2ZSBzeW50aGVzaXMgb2YgdGhlIHN0YXRlLW9mLXRoZS1hcnQgaW4gYmlnIGRhdGEgYW5hbHl0aWNzIGZvciBoZWFsdGhjYXJlIHRocm91Z2gga2V5IGFwcHJvYWNoZXMsIGlubm92YXRpb25zLCBhbmQgcHJvc3BlY3RpdmUgZGV2ZWxvcG1lbnRzLiIsInB1Ymxpc2hlciI6IlNwcmluZ2VyT3BlbiIsImlzc3VlIjoiMSIsInZvbHVtZSI6IjEyIiwiY29udGFpbmVyLXRpdGxlLXNob3J0IjoiIn0sImlzVGVtcG9yYXJ5IjpmYWxzZSwic3VwcHJlc3MtYXV0aG9yIjpmYWxzZSwiY29tcG9zaXRlIjpmYWxzZSwiYXV0aG9yLW9ubHkiOmZhbHNlfV19"/>
          <w:id w:val="2030826323"/>
          <w:placeholder>
            <w:docPart w:val="DefaultPlaceholder_-1854013440"/>
          </w:placeholder>
        </w:sdtPr>
        <w:sdtEndPr/>
        <w:sdtContent>
          <w:r w:rsidR="009E2837" w:rsidRPr="009E2837">
            <w:t>(Shahzad et al., 2025)</w:t>
          </w:r>
        </w:sdtContent>
      </w:sdt>
      <w:r w:rsidR="007F795D">
        <w:t xml:space="preserve">. </w:t>
      </w:r>
      <w:r w:rsidR="00D412F6">
        <w:t>Although listed as a priority</w:t>
      </w:r>
      <w:r w:rsidR="00362E90">
        <w:t>, there is a lack of detail around data governance and quality assurance. This omission is significant</w:t>
      </w:r>
      <w:r w:rsidR="00173630">
        <w:t xml:space="preserve">. Studies, such as </w:t>
      </w:r>
      <w:sdt>
        <w:sdtPr>
          <w:tag w:val="MENDELEY_CITATION_v3_eyJjaXRhdGlvbklEIjoiTUVOREVMRVlfQ0lUQVRJT05fOTZjMjdjMzYtNTc0OS00Mzg0LTg0ODktMDJlMjY2MDdiNjNlIiwicHJvcGVydGllcyI6eyJub3RlSW5kZXgiOjAsIm1vZGUiOiJjb21wb3NpdGUifSwiaXNFZGl0ZWQiOmZhbHNlLCJtYW51YWxPdmVycmlkZSI6eyJpc01hbnVhbGx5T3ZlcnJpZGRlbiI6ZmFsc2UsImNpdGVwcm9jVGV4dCI6IlN5ZWQgZXQgYWwuICgyMDIzKSIsIm1hbnVhbE92ZXJyaWRlVGV4dCI6IiJ9LCJjaXRhdGlvbkl0ZW1zIjpbeyJpZCI6ImIzNzQzMDgyLWJlZjAtMzEwMS1iNmRlLTM3ZmFmYWU1N2M1OSIsIml0ZW1EYXRhIjp7InR5cGUiOiJhcnRpY2xlLWpvdXJuYWwiLCJpZCI6ImIzNzQzMDgyLWJlZjAtMzEwMS1iNmRlLTM3ZmFmYWU1N2M1OSIsInRpdGxlIjoiRGlnaXRhbCBIZWFsdGggRGF0YSBRdWFsaXR5IElzc3VlczogU3lzdGVtYXRpYyBSZXZpZXciLCJhdXRob3IiOlt7ImZhbWlseSI6IlN5ZWQiLCJnaXZlbiI6IlJlaGFuIiwicGFyc2UtbmFtZXMiOmZhbHNlLCJkcm9wcGluZy1wYXJ0aWNsZSI6IiIsIm5vbi1kcm9wcGluZy1wYXJ0aWNsZSI6IiJ9LHsiZmFtaWx5IjoiRWRlbiIsImdpdmVuIjoiUmViZWthaCIsInBhcnNlLW5hbWVzIjpmYWxzZSwiZHJvcHBpbmctcGFydGljbGUiOiIiLCJub24tZHJvcHBpbmctcGFydGljbGUiOiIifSx7ImZhbWlseSI6Ik1ha2FzaSIsImdpdmVuIjoiVGVuZGFpIiwicGFyc2UtbmFtZXMiOmZhbHNlLCJkcm9wcGluZy1wYXJ0aWNsZSI6IiIsIm5vbi1kcm9wcGluZy1wYXJ0aWNsZSI6IiJ9LHsiZmFtaWx5IjoiQ2h1a3d1ZGkiLCJnaXZlbiI6IklnbmF0aXVzIiwicGFyc2UtbmFtZXMiOmZhbHNlLCJkcm9wcGluZy1wYXJ0aWNsZSI6IiIsIm5vbi1kcm9wcGluZy1wYXJ0aWNsZSI6IiJ9LHsiZmFtaWx5IjoiTWFtdWR1IiwiZ2l2ZW4iOiJBenVtYWgiLCJwYXJzZS1uYW1lcyI6ZmFsc2UsImRyb3BwaW5nLXBhcnRpY2xlIjoiIiwibm9uLWRyb3BwaW5nLXBhcnRpY2xlIjoiIn0seyJmYW1pbHkiOiJLYW1hbHBvdXIiLCJnaXZlbiI6Ik1vc3RhZmEiLCJwYXJzZS1uYW1lcyI6ZmFsc2UsImRyb3BwaW5nLXBhcnRpY2xlIjoiIiwibm9uLWRyb3BwaW5nLXBhcnRpY2xlIjoiIn0seyJmYW1pbHkiOiJHZWVnYW5hZ2UiLCJnaXZlbiI6IkRha3NoaSBLYXB1Z2FtYSIsInBhcnNlLW5hbWVzIjpmYWxzZSwiZHJvcHBpbmctcGFydGljbGUiOiIiLCJub24tZHJvcHBpbmctcGFydGljbGUiOiIifSx7ImZhbWlseSI6IlNhZGVnaGlhbmFzbCIsImdpdmVuIjoiU2FyZWgiLCJwYXJzZS1uYW1lcyI6ZmFsc2UsImRyb3BwaW5nLXBhcnRpY2xlIjoiIiwibm9uLWRyb3BwaW5nLXBhcnRpY2xlIjoiIn0seyJmYW1pbHkiOiJMZWVtYW5zIiwiZ2l2ZW4iOiJTYW5kZXIgSi5KLiIsInBhcnNlLW5hbWVzIjpmYWxzZSwiZHJvcHBpbmctcGFydGljbGUiOiIiLCJub24tZHJvcHBpbmctcGFydGljbGUiOiIifSx7ImZhbWlseSI6IkdvZWwiLCJnaXZlbiI6IkthbmlrYSIsInBhcnNlLW5hbWVzIjpmYWxzZSwiZHJvcHBpbmctcGFydGljbGUiOiIiLCJub24tZHJvcHBpbmctcGFydGljbGUiOiIifSx7ImZhbWlseSI6IkFuZHJld3MiLCJnaXZlbiI6IlJvYmVydCIsInBhcnNlLW5hbWVzIjpmYWxzZSwiZHJvcHBpbmctcGFydGljbGUiOiIiLCJub24tZHJvcHBpbmctcGFydGljbGUiOiIifSx7ImZhbWlseSI6Ild5bm4iLCJnaXZlbiI6Ik1vZSBUaGFuZGFyIiwicGFyc2UtbmFtZXMiOmZhbHNlLCJkcm9wcGluZy1wYXJ0aWNsZSI6IiIsIm5vbi1kcm9wcGluZy1wYXJ0aWNsZSI6IiJ9LHsiZmFtaWx5IjoiSG9mc3RlZGUiLCJnaXZlbiI6IkFydGh1ciIsInBhcnNlLW5hbWVzIjpmYWxzZSwiZHJvcHBpbmctcGFydGljbGUiOiIiLCJub24tZHJvcHBpbmctcGFydGljbGUiOiJ0ZXIifSx7ImZhbWlseSI6Ik15ZXJzIiwiZ2l2ZW4iOiJUcmluYSIsInBhcnNlLW5hbWVzIjpmYWxzZSwiZHJvcHBpbmctcGFydGljbGUiOiIiLCJub24tZHJvcHBpbmctcGFydGljbGUiOiIifV0sImNvbnRhaW5lci10aXRsZSI6IkogTWVkIEludGVybmV0IFJlcyAyMDIzOzI1OmU0MjYxNSBodHRwczovL3d3dy5qbWlyLm9yZy8yMDIzLzEvZTQyNjE1IiwiYWNjZXNzZWQiOnsiZGF0ZS1wYXJ0cyI6W1syMDI2LDQsN11dfSwiRE9JIjoiMTAuMjE5Ni80MjYxNSIsIklTU04iOiIxNDM4ODg3MSIsIlBNSUQiOiIzNzAwMDQ5NyIsIlVSTCI6Imh0dHBzOi8vd3d3LmptaXIub3JnLzIwMjMvMS9lNDI2MTUiLCJpc3N1ZWQiOnsiZGF0ZS1wYXJ0cyI6W1syMDIzLDMsMzFdXX0sInBhZ2UiOiJlNDI2MTUiLCJhYnN0cmFjdCI6IkJhY2tncm91bmQ6IFRoZSBwcm9taXNlIG9mIGRpZ2l0YWwgaGVhbHRoIGlzIHByaW5jaXBhbGx5IGRlcGVuZGVudCBvbiB0aGUgYWJpbGl0eSB0byBlbGVjdHJvbmljYWxseSBjYXB0dXJlIGRhdGEgdGhhdCBjYW4gYmUgYW5hbHl6ZWQgdG8gaW1wcm92ZSBkZWNpc2lvbi1tYWtpbmcuIEhvd2V2ZXIsIHRoZSBhYmlsaXR5IHRvIGVmZmVjdGl2ZWx5IGhhcm5lc3MgZGF0YSBoYXMgcHJvdmVuIGVsdXNpdmUsIGxhcmdlbHkgYmVjYXVzZSBvZiB0aGUgcXVhbGl0eSBvZiB0aGUgZGF0YSBjYXB0dXJlZC4gRGVzcGl0ZSB0aGUgaW1wb3J0YW5jZSBvZiBkYXRhIHF1YWxpdHkgKERRKSwgYW4gYWdyZWVkLXVwb24gRFEgdGF4b25vbXkgZXZhZGVzIGxpdGVyYXR1cmUuIFdoZW4gY29uc29saWRhdGVkIGZyYW1ld29ya3MgYXJlIGRldmVsb3BlZCwgdGhlIGRpbWVuc2lvbnMgYXJlIG9mdGVuIGZyYWdtZW50ZWQsIHdpdGhvdXQgY29uc2lkZXJhdGlvbiBvZiB0aGUgaW50ZXJyZWxhdGlvbnNoaXBzIGFtb25nIHRoZSBkaW1lbnNpb25zIG9yIHRoZWlyIHJlc3VsdGFudCBpbXBhY3QuXG5PYmplY3RpdmU6IFRoZSBhaW0gb2YgdGhpcyBzdHVkeSB3YXMgdG8gZGV2ZWxvcCBhIGNvbnNvbGlkYXRlZCBkaWdpdGFsIGhlYWx0aCBEUSBkaW1lbnNpb24gYW5kIG91dGNvbWUgKERRLURPKSBmcmFtZXdvcmsgdG8gcHJvdmlkZSBpbnNpZ2h0cyBpbnRvIDMgcmVzZWFyY2ggcXVlc3Rpb25zOiBXaGF0IGFyZSB0aGUgZGltZW5zaW9ucyBvZiBkaWdpdGFsIGhlYWx0aCBEUT8gSG93IGFyZSB0aGUgZGltZW5zaW9ucyBvZiBkaWdpdGFsIGhlYWx0aCBEUSByZWxhdGVkPyBhbmQgV2hhdCBhcmUgdGhlIGltcGFjdHMgb2YgZGlnaXRhbCBoZWFsdGggRFE/XG5NZXRob2RzOiBGb2xsb3dpbmcgdGhlIFBSSVNNQSAoUHJlZmVycmVkIFJlcG9ydGluZyBJdGVtcyBmb3IgU3lzdGVtYXRpYyBSZXZpZXdzIGFuZCBNZXRhLUFuYWx5c2VzKSBndWlkZWxpbmVzLCBhIGRldmVsb3BtZW50YWwgc3lzdGVtYXRpYyBsaXRlcmF0dXJlIHJldmlldyB3YXMgY29uZHVjdGVkIG9mIHBlZXItcmV2aWV3ZWQgbGl0ZXJhdHVyZSBmb2N1c2luZyBvbiBkaWdpdGFsIGhlYWx0aCBEUSBpbiBwcmVkb21pbmF0ZWx5IGhvc3BpdGFsIHNldHRpbmdzLiBBIHRvdGFsIG9mIDIyNyByZWxldmFudCBhcnRpY2xlcyB3ZXJlIHJldHJpZXZlZCBhbmQgaW5kdWN0aXZlbHkgYW5hbHl6ZWQgdG8gaWRlbnRpZnkgZGlnaXRhbCBoZWFsdGggRFEgZGltZW5zaW9ucyBhbmQgb3V0Y29tZXMuIFRoZSBpbmR1Y3RpdmUgYW5hbHlzaXMgd2FzIHBlcmZvcm1lZCB0aHJvdWdoIG9wZW4gY29kaW5nLCBjb25zdGFudCBjb21wYXJpc29uLCBhbmQgY2FyZCBzb3J0aW5nIHdpdGggc3ViamVjdCBtYXR0ZXIgZXhwZXJ0cyB0byBpZGVudGlmeSBkaWdpdGFsIGhlYWx0aCBEUSBkaW1lbnNpb25zIGFuZCBkaWdpdGFsIGhlYWx0aCBEUSBvdXRjb21lcy4gU3Vic2VxdWVudGx5LCBhIGNvbXB1dGVyLWFzc2lzdGVkIGFuYWx5c2lzIHdhcyBwZXJmb3JtZWQgYW5kIHZlcmlmaWVkIGJ5IERRIGV4cGVydHMgdG8gaWRlbnRpZnkgdGhlIGludGVycmVsYXRpb25zaGlwcyBhbW9uZyB0aGUgRFEgZGltZW5zaW9ucyBhbmQgcmVsYXRpb25zaGlwcyBiZXR3ZWVuIERRIGRpbWVuc2lvbnMgYW5kIG91dGNvbWVzLiBUaGUgYW5hbHlzaXMgcmVzdWx0ZWQgaW4gdGhlIGRldmVsb3BtZW50IG9mIHRoZSBEUS1ETyBmcmFtZXdvcmsuXG5SZXN1bHRzOiBUaGUgZGlnaXRhbCBoZWFsdGggRFEtRE8gZnJhbWV3b3JrIGNvbnNpc3RzIG9mIDYgZGltZW5zaW9ucyBvZiBEUSwgbmFtZWx5IGFjY2Vzc2liaWxpdHksIGFjY3VyYWN5LCBjb21wbGV0ZW5lc3MsIGNvbnNpc3RlbmN5LCBjb250ZXh0dWFsIHZhbGlkaXR5LCBhbmQgY3VycmVuY3k7IGludGVycmVsYXRpb25zaGlwcyBhbW9uZyB0aGUgZGltZW5zaW9ucyBvZiBkaWdpdGFsIGhlYWx0aCBEUSwgd2l0aCBjb25zaXN0ZW5jeSBiZWluZyB0aGUgbW9zdCBpbmZsdWVudGlhbCBkaW1lbnNpb24gaW1wYWN0aW5nIGFsbCBvdGhlciBkaWdpdGFsIGhlYWx0aCBEUSBkaW1lbnNpb25zOyA1IGRpZ2l0YWwgaGVhbHRoIERRIG91dGNvbWVzLCBuYW1lbHkgY2xpbmljYWwsIGNsaW5pY2lhbiwgcmVzZWFyY2gtcmVsYXRlZCwgYnVzaW5lc3MgcHJvY2VzcywgYW5kIG9yZ2FuaXphdGlvbmFsIG91dGNvbWVzOyBhbmQgcmVsYXRpb25zaGlwcyBiZXR3ZWVuIHRoZSBkaWdpdGFsIGhlYWx0aCBEUSBkaW1lbnNpb25zIGFuZCBEUSBvdXRjb21lcywgd2l0aCB0aGUgY29uc2lzdGVuY3kgYW5kIGFjY2Vzc2liaWxpdHkgZGltZW5zaW9ucyBpbXBhY3RpbmcgYWxsIERRIG91dGNvbWVzLlxuQ29uY2x1c2lvbnM6IFRoZSBEUS1ETyBmcmFtZXdvcmsgZGV2ZWxvcGVkIGluIHRoaXMgc3R1ZHkgZGVtb25zdHJhdGVzIHRoZSBjb21wbGV4aXR5IG9mIGRpZ2l0YWwgaGVhbHRoIERRIGFuZCB0aGUgbmVjZXNzaXR5IGZvciByZWR1Y2luZyBkaWdpdGFsIGhlYWx0aCBEUSBpc3N1ZXMuIFRoZSBmcmFtZXdvcmsgZnVydGhlciBwcm92aWRlcyBoZWFsdGggY2FyZSBleGVjdXRpdmVzIHdpdGggaG9saXN0aWMgaW5zaWdodHMgaW50byBEUSBpc3N1ZXMgYW5kIHJlc3VsdGFudCBvdXRjb21lcywgd2hpY2ggY2FuIGhlbHAgdGhlbSBwcmlvcml0aXplIHdoaWNoIERRLXJlbGF0ZWQgcHJvYmxlbXMgdG8gdGFja2xlIGZpcnN0LiIsInB1Ymxpc2hlciI6IkpvdXJuYWwgb2YgTWVkaWNhbCBJbnRlcm5ldCBSZXNlYXJjaCIsImlzc3VlIjoiMSIsInZvbHVtZSI6IjI1IiwiY29udGFpbmVyLXRpdGxlLXNob3J0IjoiIn0sImlzVGVtcG9yYXJ5IjpmYWxzZSwiZGlzcGxheUFzIjoiY29tcG9zaXRlIiwic3VwcHJlc3MtYXV0aG9yIjpmYWxzZSwiY29tcG9zaXRlIjp0cnVlLCJhdXRob3Itb25seSI6ZmFsc2V9XX0="/>
          <w:id w:val="563301657"/>
          <w:placeholder>
            <w:docPart w:val="DefaultPlaceholder_-1854013440"/>
          </w:placeholder>
        </w:sdtPr>
        <w:sdtEndPr/>
        <w:sdtContent>
          <w:r w:rsidR="009E2837" w:rsidRPr="009E2837">
            <w:t>Syed et al. (2023)</w:t>
          </w:r>
        </w:sdtContent>
      </w:sdt>
      <w:r w:rsidR="0080248E">
        <w:t xml:space="preserve">, highlight how </w:t>
      </w:r>
      <w:r w:rsidR="00A541FA">
        <w:t xml:space="preserve">poor data quality can be detrimental to </w:t>
      </w:r>
      <w:r w:rsidR="00F80542">
        <w:t xml:space="preserve">care continuity, patient safety and clinician productivity within healthcare settings. </w:t>
      </w:r>
      <w:proofErr w:type="gramStart"/>
      <w:r w:rsidR="008C301F">
        <w:t>In order to</w:t>
      </w:r>
      <w:proofErr w:type="gramEnd"/>
      <w:r w:rsidR="008C301F">
        <w:t xml:space="preserve"> match the digital strategies ambition</w:t>
      </w:r>
      <w:r w:rsidR="008B24C5">
        <w:t xml:space="preserve"> on data analytics, there needs to be more operational depth on how this will be </w:t>
      </w:r>
      <w:r w:rsidR="00393310">
        <w:t xml:space="preserve">safely </w:t>
      </w:r>
      <w:r w:rsidR="008B24C5">
        <w:t>obtained</w:t>
      </w:r>
      <w:r w:rsidR="00393310">
        <w:t xml:space="preserve">. </w:t>
      </w:r>
    </w:p>
    <w:p w14:paraId="17C34B24" w14:textId="18FC4DFE" w:rsidR="00D64E60" w:rsidRDefault="00393310" w:rsidP="00E50EFB">
      <w:r>
        <w:t xml:space="preserve">In contrast to the above, SWOT </w:t>
      </w:r>
      <w:r w:rsidR="00AB34E9">
        <w:t xml:space="preserve">critical </w:t>
      </w:r>
      <w:r>
        <w:t>analysis has highlighted several more weaknesses</w:t>
      </w:r>
      <w:r w:rsidR="00AB34E9">
        <w:t xml:space="preserve">. One of the most significant weaknesses identified is the lack of a </w:t>
      </w:r>
      <w:r w:rsidR="00C42C1F">
        <w:t xml:space="preserve">clearly defined operational roadmap. There is plenty of vision within the digital strategy, however, it severely lacks depth and </w:t>
      </w:r>
      <w:r w:rsidR="007B3F95">
        <w:t xml:space="preserve">detail on how the strategy will be implemented </w:t>
      </w:r>
      <w:r w:rsidR="001C6062">
        <w:t xml:space="preserve">and operationalised. </w:t>
      </w:r>
      <w:r w:rsidR="00DF4869">
        <w:t xml:space="preserve">The complexity </w:t>
      </w:r>
      <w:r w:rsidR="00F738DA">
        <w:t xml:space="preserve">of digital transformation across trusts makes the absence of detail </w:t>
      </w:r>
      <w:r w:rsidR="004C65B4">
        <w:t xml:space="preserve">for implementation very problematic. </w:t>
      </w:r>
      <w:r w:rsidR="00BB132E">
        <w:t xml:space="preserve">Successful implementation </w:t>
      </w:r>
      <w:r w:rsidR="00AD5DD7">
        <w:t xml:space="preserve">requires co-ordinated and integrated change across </w:t>
      </w:r>
      <w:r w:rsidR="00D6255D">
        <w:t xml:space="preserve">technology, processes, departments and organisational culture </w:t>
      </w:r>
      <w:sdt>
        <w:sdtPr>
          <w:tag w:val="MENDELEY_CITATION_v3_eyJjaXRhdGlvbklEIjoiTUVOREVMRVlfQ0lUQVRJT05fYWRhMzkyZmEtZmFiYy00NDZkLTliYzQtM2M5MTFiYjE3ZWQzIiwicHJvcGVydGllcyI6eyJub3RlSW5kZXgiOjB9LCJpc0VkaXRlZCI6ZmFsc2UsIm1hbnVhbE92ZXJyaWRlIjp7ImlzTWFudWFsbHlPdmVycmlkZGVuIjpmYWxzZSwiY2l0ZXByb2NUZXh0IjoiKE1hZ3VpcmUgZXQgYWwuLCAyMDE4KSIsIm1hbnVhbE92ZXJyaWRlVGV4dCI6IiJ9LCJjaXRhdGlvbkl0ZW1zIjpbeyJpZCI6IjU3ZjQ5MjIxLWJkZTYtMzI0Mi1hZWYzLTkyYjY1YjAyZWQxNyIsIml0ZW1EYXRhIjp7InR5cGUiOiJhcnRpY2xlLWpvdXJuYWwiLCJpZCI6IjU3ZjQ5MjIxLWJkZTYtMzI0Mi1hZWYzLTkyYjY1YjAyZWQxNyIsInRpdGxlIjoiRGlnaXRhbCBjaGFuZ2UgaW4gaGVhbHRoIGFuZCBzb2NpYWwgY2FyZSIsImF1dGhvciI6W3siZmFtaWx5IjoiTWFndWlyZSIsImdpdmVuIjoiRGF2aWQiLCJwYXJzZS1uYW1lcyI6ZmFsc2UsImRyb3BwaW5nLXBhcnRpY2xlIjoiIiwibm9uLWRyb3BwaW5nLXBhcnRpY2xlIjoiIn0seyJmYW1pbHkiOiJFdmFucyIsImdpdmVuIjoiSGFycnkiLCJwYXJzZS1uYW1lcyI6ZmFsc2UsImRyb3BwaW5nLXBhcnRpY2xlIjoiIiwibm9uLWRyb3BwaW5nLXBhcnRpY2xlIjoiIn0seyJmYW1pbHkiOiJIb25leW1hbiIsImdpdmVuIjoiTWF0dGhldyIsInBhcnNlLW5hbWVzIjpmYWxzZSwiZHJvcHBpbmctcGFydGljbGUiOiIiLCJub24tZHJvcHBpbmctcGFydGljbGUiOiIifSx7ImZhbWlseSI6Ik9tb2pvbW9sbyIsImdpdmVuIjoiRGF2aWQiLCJwYXJzZS1uYW1lcyI6ZmFsc2UsImRyb3BwaW5nLXBhcnRpY2xlIjoiIiwibm9uLWRyb3BwaW5nLXBhcnRpY2xlIjoiIn1dLCJhY2Nlc3NlZCI6eyJkYXRlLXBhcnRzIjpbWzIwMjYsNCw3XV19LCJpc3N1ZWQiOnsiZGF0ZS1wYXJ0cyI6W1syMDE4LDZdXX0sImNvbnRhaW5lci10aXRsZS1zaG9ydCI6IiJ9LCJpc1RlbXBvcmFyeSI6ZmFsc2UsInN1cHByZXNzLWF1dGhvciI6ZmFsc2UsImNvbXBvc2l0ZSI6ZmFsc2UsImF1dGhvci1vbmx5IjpmYWxzZX1dfQ=="/>
          <w:id w:val="1423757307"/>
          <w:placeholder>
            <w:docPart w:val="DefaultPlaceholder_-1854013440"/>
          </w:placeholder>
        </w:sdtPr>
        <w:sdtEndPr/>
        <w:sdtContent>
          <w:r w:rsidR="009E2837" w:rsidRPr="009E2837">
            <w:t>(Maguire et al., 2018)</w:t>
          </w:r>
        </w:sdtContent>
      </w:sdt>
      <w:r w:rsidR="004447F1">
        <w:t xml:space="preserve">. </w:t>
      </w:r>
      <w:r w:rsidR="00D64E60">
        <w:lastRenderedPageBreak/>
        <w:t xml:space="preserve">Inadequate </w:t>
      </w:r>
      <w:r w:rsidR="00F76DD6">
        <w:t xml:space="preserve">implementation planning that lacks the above and fails to account for </w:t>
      </w:r>
      <w:r w:rsidR="00515F2D">
        <w:t xml:space="preserve">associated factors </w:t>
      </w:r>
      <w:r w:rsidR="00C03D91">
        <w:t xml:space="preserve">can lead to </w:t>
      </w:r>
      <w:r w:rsidR="007158DE">
        <w:t xml:space="preserve">digital health initiatives failing </w:t>
      </w:r>
      <w:sdt>
        <w:sdtPr>
          <w:tag w:val="MENDELEY_CITATION_v3_eyJjaXRhdGlvbklEIjoiTUVOREVMRVlfQ0lUQVRJT05fMjU0Y2I2MWMtYjUxYy00OTRhLWJjMDAtZmRmYmU1YTA4NjI1IiwicHJvcGVydGllcyI6eyJub3RlSW5kZXgiOjB9LCJpc0VkaXRlZCI6ZmFsc2UsIm1hbnVhbE92ZXJyaWRlIjp7ImlzTWFudWFsbHlPdmVycmlkZGVuIjpmYWxzZSwiY2l0ZXByb2NUZXh0IjoiKEdyZWVuaGFsZ2ggZXQgYWwuLCAyMDE3KSIsIm1hbnVhbE92ZXJyaWRlVGV4dCI6IiJ9LCJjaXRhdGlvbkl0ZW1zIjpbeyJpZCI6IjJlMTE5MmYyLWQyNjYtMzljNS05ODZiLWZlMmY5YjJjMzMzYSIsIml0ZW1EYXRhIjp7InR5cGUiOiJhcnRpY2xlLWpvdXJuYWwiLCJpZCI6IjJlMTE5MmYyLWQyNjYtMzljNS05ODZiLWZlMmY5YjJjMzMzYSIsInRpdGxlIjoiQmV5b25kIGFkb3B0aW9uOiBBIG5ldyBmcmFtZXdvcmsgZm9yIHRoZW9yaXppbmcgYW5kIGV2YWx1YXRpbmcgbm9uYWRvcHRpb24sIGFiYW5kb25tZW50LCBhbmQgY2hhbGxlbmdlcyB0byB0aGUgc2NhbGUtdXAsIHNwcmVhZCwgYW5kIHN1c3RhaW5hYmlsaXR5IG9mIGhlYWx0aCBhbmQgY2FyZSB0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FjY2Vzc2VkIjp7ImRhdGUtcGFydHMiOltbMjAyNiw0LDddXX0sIkRPSSI6IjEwLjIxOTYvam1pci44Nzc1IiwiSVNTTiI6IjE0Mzg4ODcxIiwiUE1JRCI6IjI5MDkyODA4IiwiVVJMIjoiaHR0cHM6Ly93d3cuam1pci5vcmcvMjAxNy8xMS9lMzY3IiwiaXNzdWVkIjp7ImRhdGUtcGFydHMiOltbMjAxNywxMSwxXV19LCJwYWdlIjoiZTg3NzUiLCJhYnN0cmFjdCI6IkJhY2tncm91bmQ6IE1hbnkgcHJvbWlzaW5nIHRlY2hub2xvZ2ljYWwgaW5ub3ZhdGlvbnMgaW4gaGVhbHRoIGFuZCBzb2NpYWwgY2FyZSBhcmUgY2hhcmFjdGVyaXplZCBieSBub25hZG9wdGlvbiBvciBhYmFuZG9ubWVudCBieSBpbmRpdmlkdWFscyBvciBieSBmYWlsZWQgYXR0ZW1wdHMgdG8gc2NhbGUgdXAgbG9jYWxseSwgc3ByZWFkIGRpc3RhbnRseSwgb3Igc3VzdGFpbiB0aGUgaW5ub3ZhdGlvbiBsb25nIHRlcm0gYXQgdGhlIG9yZ2FuaXphdGlvbiBvciBzeXN0ZW0gbGV2ZWwuIE9iamVjdGl2ZTogT3VyIG9iamVjdGl2ZSB3YXMgdG8gcHJvZHVjZSBhbiBldmlkZW5jZS1iYXNlZCwgdGhlb3J5LWluZm9ybWVkLCBhbmQgcHJhZ21hdGljIGZyYW1ld29yayB0byBoZWxwIHByZWRpY3QgYW5kIGV2YWx1YXRlIHRoZSBzdWNjZXNzIG9mIGEgdGVjaG5vbG9neS1zdXBwb3J0ZWQgaGVhbHRoIG9yIHNvY2lhbCBjYXJlIHByb2dyYW0uIE1ldGhvZHM6IFRoZSBzdHVkeSBoYWQgMiBwYXJhbGxlbCBjb21wb25lbnRzOiAoMSkgc2Vjb25kYXJ5IHJlc2VhcmNoIChoZXJtZW5ldXRpYyBzeXN0ZW1hdGljIHJldmlldykgdG8gaWRlbnRpZnkga2V5IGRvbWFpbnMsIGFuZCAoMikgZW1waXJpY2FsIGNhc2Ugc3R1ZGllcyBvZiB0ZWNobm9sb2d5IGltcGxlbWVudGF0aW9uIHRvIGV4cGxvcmUsIHRlc3QsIGFuZCByZWZpbmUgdGhlc2UgZG9tYWlucy4gV2Ugc3R1ZGllZCA2IHRlY2hub2xvZ3ktc3VwcG9ydGVkIHByb2dyYW1zLXZpZGVvIG91dHBhdGllbnQgY29uc3VsdGF0aW9ucywgZ2xvYmFsIHBvc2l0aW9uaW5nIHN5c3RlbSB0cmFja2luZyBmb3IgY29nbml0aXZlIGltcGFpcm1lbnQsIHBlbmRhbnQgYWxhcm0gc2VydmljZXMsIHJlbW90ZSBiaW9tYXJrZXIgbW9uaXRvcmluZyBmb3IgaGVhcnQgZmFpbHVyZSwgY2FyZSBvcmdhbml6aW5nIHNvZnR3YXJlLCBhbmQgaW50ZWdyYXRlZCBjYXNlIG1hbmFnZW1lbnQgdmlhIGRhdGEgc2hhcmluZy11c2luZyBsb25naXR1ZGluYWwgZXRobm9ncmFwaHkgYW5kIGFjdGlvbiByZXNlYXJjaCBmb3IgdXAgdG8gMyB5ZWFycyBhY3Jvc3MgbW9yZSB0aGFuIDIwIG9yZ2FuaXphdGlvbnMuIERhdGEgd2VyZSBjb2xsZWN0ZWQgYXQgbWljcm8gbGV2ZWwgKGluZGl2aWR1YWwgdGVjaG5vbG9neSB1c2VycyksIG1lc28gbGV2ZWwgKG9yZ2FuaXphdGlvbmFsIHByb2Nlc3NlcyBhbmQgc3lzdGVtcyksIGFuZCBtYWNybyBsZXZlbCAobmF0aW9uYWwgcG9saWN5IGFuZCB3aWRlciBjb250ZXh0KS4gQW5hbHlzaXMgYW5kIHN5bnRoZXNpcyB3YXMgYWlkZWQgYnkgc29jaW90ZWNobmljYWxseSBpbmZvcm1lZCB0aGVvcmllcyBvZiBpbmRpdmlkdWFsLCBvcmdhbml6YXRpb25hbCwgYW5kIHN5c3RlbSBjaGFuZ2UuIFRoZSBkcmFmdCBmcmFtZXdvcmsgd2FzIHNoYXJlZCB3aXRoIGNvbGxlYWd1ZXMgd2hvIHdlcmUgaW50cm9kdWNpbmcgb3IgZXZhbHVhdGluZyBvdGhlciB0ZWNobm9sb2d5LXN1cHBvcnRlZCBoZWFsdGggb3IgY2FyZSBwcm9ncmFtcyBhbmQgcmVmaW5lZCBpbiByZXNwb25zZSB0byBmZWVkYmFjay4gUmVzdWx0czogVGhlIGxpdGVyYXR1cmUgcmV2aWV3IGlkZW50aWZpZWQgMjggcHJldmlvdXMgdGVjaG5vbG9neSBpbXBsZW1lbnRhdGlvbiBmcmFtZXdvcmtzLCBvZiB3aGljaCAxNCBoYWQgdGFrZW4gYSBkeW5hbWljIHN5c3RlbXMgYXBwcm9hY2ggKGluY2x1ZGluZyAyIGludGVncmF0aXZlIHJldmlld3Mgb2YgcHJldmlvdXMgd29yaykuIE91ciBlbXBpcmljYWwgZGF0YXNldCBjb25zaXN0ZWQgb2Ygb3ZlciA0MDAgaG91cnMgb2YgZXRobm9ncmFwaGljIG9ic2VydmF0aW9uLCAxNjUgc2VtaXN0cnVjdHVyZWQgaW50ZXJ2aWV3cywgYW5kIDIwMCBkb2N1bWVudHMuIFRoZSBmaW5hbCBub25hZG9wdGlvbiwgYWJhbmRvbm1lbnQsIHNjYWxlLXVwLCBzcHJlYWQsIGFuZCBzdXN0YWluYWJpbGl0eSAoTkFTU1MpIGZyYW1ld29yayBpbmNsdWRlZCBxdWVzdGlvbnMgaW4gNyBkb21haW5zOiB0aGUgY29uZGl0aW9uIG9yIGlsbG5lc3MsIHRoZSB0ZWNobm9sb2d5LCB0aGUgdmFsdWUgcHJvcG9zaXRpb24sIHRoZSBhZG9wdGVyIHN5c3RlbSAoY29tcHJpc2luZyBwcm9mZXNzaW9uYWwgc3RhZmYsIHBhdGllbnQsIGFuZCBsYXkgY2FyZWdpdmVycyksIHRoZSBvcmdhbml6YXRpb24ocyksIHRoZSB3aWRlciAoaW5zdGl0dXRpb25hbCBhbmQgc29jaWV0YWwpIGNvbnRleHQsIGFuZCB0aGUgaW50ZXJhY3Rpb24gYW5kIG11dHVhbCBhZGFwdGF0aW9uIGJldHdlZW4gYWxsIHRoZXNlIGRvbWFpbnMgb3ZlciB0aW1lLiBPdXIgZW1waXJpY2FsIGNhc2Ugc3R1ZGllcyByYWlzZWQgYSB2YXJpZXR5IG9mIGNoYWxsZW5nZXMgYWNyb3NzIGFsbCA3IGRvbWFpbnMsIGVhY2ggY2xhc3NpZmllZCBhcyBzaW1wbGUgKHN0cmFpZ2h0Zm9yd2FyZCwgcHJlZGljdGFibGUsIGZldyBjb21wb25lbnRzKSwgY29tcGxpY2F0ZWQgKG11bHRpcGxlIGludGVyYWN0aW5nIGNvbXBvbmVudHMgb3IgaXNzdWVzKSwgb3IgY29tcGxleCAoZHluYW1pYywgdW5wcmVkaWN0YWJsZSwgbm90IGVhc2lseSBkaXNhZ2dyZWdhdGVkIGludG8gY29uc3RpdHVlbnQgY29tcG9uZW50cykuIFByb2dyYW1zIGNoYXJhY3Rlcml6ZWQgYnkgY29tcGxpY2F0ZWRuZXNzIHByb3ZlZCBkaWZmaWN1bHQgYnV0IG5vdCBpbXBvc3NpYmxlIHRvIGltcGxlbWVudC4gVGhvc2UgY2hhcmFjdGVyaXplZCBieSBjb21wbGV4aXR5IGluIG11bHRpcGxlIE5BU1NTIGRvbWFpbnMgcmFyZWx5LCBpZiBldmVyLCBiZWNhbWUgbWFpbnN0cmVhbWVkLiBUaGUgZnJhbWV3b3JrIHNob3dlZCBwcm9taXNlIHdoZW4gYXBwbGllZCAoYm90aCBwcm9zcGVjdGl2ZWx5IGFuZCByZXRyb3NwZWN0aXZlbHkpIHRvIG90aGVyIHByb2dyYW1zLiBDb25jbHVzaW9uczogU3ViamVjdCB0byBmdXJ0aGVyIGVtcGlyaWNhbCB0ZXN0aW5nLCBOQVNTUyBjb3VsZCBiZSBhcHBsaWVkIGFjcm9zcyBhIHJhbmdlIG9mIHRlY2hub2xvZ2ljYWwgaW5ub3ZhdGlvbnMgaW4gaGVhbHRoIGFuZCBzb2NpYWwgY2FyZS4gSXQgaGFzIHNldmVyYWwgcG90ZW50aWFsIHVzZXM6ICgxKSB0byBpbmZvcm0gdGhlIGRlc2lnbiBvZiBhIG5ldyB0ZWNobm9sb2d5OyAoMikgdG8gaWRlbnRpZnkgdGVjaG5vbG9naWNhbCBzb2x1dGlvbnMgdGhhdCAocGVyaGFwcyBkZXNwaXRlIHBvbGljeSBvciBpbmR1c3RyeSBlbnRodXNpYXNtKSBoYXZlIGEgbGltaXRlZCBjaGFuY2Ugb2YgYWNoaWV2aW5nIGxhcmdlLXNjYWxlLCBzdXN0YWluZWQgYWRvcHRpb247ICgzKSB0byBwbGFuIHRoZSBpbXBsZW1lbnRhdGlvbiwgc2NhbGUtdXAsIG9yIHJvbGxvdXQgb2YgYSB0ZWNobm9sb2d5IHByb2dyYW07IGFuZCAoNCkgdG8gZXhwbGFpbiBhbmQgbGVhcm4gZnJvbSBwcm9ncmFtIGZhaWx1cmVzLiIsInB1Ymxpc2hlciI6IkpNSVIgUHVibGljYXRpb25zIEluYy4iLCJpc3N1ZSI6IjExIiwidm9sdW1lIjoiMTkiLCJjb250YWluZXItdGl0bGUtc2hvcnQiOiJKLiBNZWQuIEludGVybmV0IFJlcy4ifSwiaXNUZW1wb3JhcnkiOmZhbHNlLCJzdXBwcmVzcy1hdXRob3IiOmZhbHNlLCJjb21wb3NpdGUiOmZhbHNlLCJhdXRob3Itb25seSI6ZmFsc2V9XX0="/>
          <w:id w:val="-1313402603"/>
          <w:placeholder>
            <w:docPart w:val="DefaultPlaceholder_-1854013440"/>
          </w:placeholder>
        </w:sdtPr>
        <w:sdtEndPr/>
        <w:sdtContent>
          <w:r w:rsidR="009E2837" w:rsidRPr="009E2837">
            <w:t>(Greenhalgh et al., 2017)</w:t>
          </w:r>
        </w:sdtContent>
      </w:sdt>
      <w:r w:rsidR="007158DE">
        <w:t xml:space="preserve">. </w:t>
      </w:r>
      <w:r w:rsidR="000F1560">
        <w:t xml:space="preserve">ABUHB risks </w:t>
      </w:r>
      <w:r w:rsidR="0017038E">
        <w:t xml:space="preserve">following the same pattern if </w:t>
      </w:r>
      <w:r w:rsidR="009E5877">
        <w:t xml:space="preserve">they underestimate </w:t>
      </w:r>
      <w:r w:rsidR="00431A4F">
        <w:t>the execution of their digital strategy</w:t>
      </w:r>
      <w:r w:rsidR="00B63E08">
        <w:t xml:space="preserve">. </w:t>
      </w:r>
    </w:p>
    <w:p w14:paraId="6771065E" w14:textId="4E0F8F38" w:rsidR="006C599D" w:rsidRDefault="006C599D" w:rsidP="00E50EFB">
      <w:r>
        <w:t>Similarly</w:t>
      </w:r>
      <w:r w:rsidR="00532051">
        <w:t>,</w:t>
      </w:r>
      <w:r w:rsidR="00FB15D7">
        <w:t xml:space="preserve"> a further weakness is the limited detail on workforce capability and change management</w:t>
      </w:r>
      <w:r w:rsidR="00C749EC">
        <w:t xml:space="preserve">. </w:t>
      </w:r>
      <w:r w:rsidR="00F23504">
        <w:t>Despite expressing the need for digital skills within the workforce</w:t>
      </w:r>
      <w:r w:rsidR="00F86AD2">
        <w:t xml:space="preserve">, there is no clear plan on how </w:t>
      </w:r>
      <w:r w:rsidR="00106C4F">
        <w:t xml:space="preserve">these skills will be developed or taught. </w:t>
      </w:r>
      <w:r w:rsidR="00271A81">
        <w:t xml:space="preserve">This would be an ongoing need, </w:t>
      </w:r>
      <w:r w:rsidR="00561237">
        <w:t xml:space="preserve">not </w:t>
      </w:r>
      <w:r w:rsidR="00E74134">
        <w:t>one-off</w:t>
      </w:r>
      <w:r w:rsidR="00561237">
        <w:t xml:space="preserve"> teaching, </w:t>
      </w:r>
      <w:r w:rsidR="00AB6ABB">
        <w:t xml:space="preserve">requiring time, focus and peer support for successful development </w:t>
      </w:r>
      <w:sdt>
        <w:sdtPr>
          <w:tag w:val="MENDELEY_CITATION_v3_eyJjaXRhdGlvbklEIjoiTUVOREVMRVlfQ0lUQVRJT05fNjA3ZTcyY2UtMjgxNC00ZTk1LWFiYzMtNzcyY2ZkNWI0YzNmIiwicHJvcGVydGllcyI6eyJub3RlSW5kZXgiOjB9LCJpc0VkaXRlZCI6ZmFsc2UsIm1hbnVhbE92ZXJyaWRlIjp7ImlzTWFudWFsbHlPdmVycmlkZGVuIjpmYWxzZSwiY2l0ZXByb2NUZXh0IjoiKFdoaXRmaWVsZCBldCBhbC4sIDIwMjUpIiwibWFudWFsT3ZlcnJpZGVUZXh0IjoiIn0sImNpdGF0aW9uSXRlbXMiOlt7ImlkIjoiNzU4ZmQxMjEtN2UyNS0zMjI0LWI5NzctOTk0Mzc2YmVmNDVkIiwiaXRlbURhdGEiOnsidHlwZSI6ImFydGljbGUtam91cm5hbCIsImlkIjoiNzU4ZmQxMjEtN2UyNS0zMjI0LWI5NzctOTk0Mzc2YmVmNDVkIiwidGl0bGUiOiJIb3cgdGhlIGNhcmUgd29ya2ZvcmNlIG5hdmlnYXRlcyB0aGUgZGlnaXRhbCDigJhza2lsbHMgZ2Fw4oCZOiBwcm9ibGVtcyBhbmQgb3Bwb3J0dW5pdGllcyBmcm9tIHBvbGljeSB0byBwcmFjdGljZSIsImF1dGhvciI6W3siZmFtaWx5IjoiV2hpdGZpZWxkIiwiZ2l2ZW4iOiJHcmFjZSIsInBhcnNlLW5hbWVzIjpmYWxzZSwiZHJvcHBpbmctcGFydGljbGUiOiIiLCJub24tZHJvcHBpbmctcGFydGljbGUiOiIifSx7ImZhbWlseSI6Iktpc3BldGVyIiwiZ2l2ZW4iOiJFcmlrYSIsInBhcnNlLW5hbWVzIjpmYWxzZSwiZHJvcHBpbmctcGFydGljbGUiOiIiLCJub24tZHJvcHBpbmctcGFydGljbGUiOiIifSx7ImZhbWlseSI6IkhhbWJsaW4iLCJnaXZlbiI6IkthdGUiLCJwYXJzZS1uYW1lcyI6ZmFsc2UsImRyb3BwaW5nLXBhcnRpY2xlIjoiIiwibm9uLWRyb3BwaW5nLXBhcnRpY2xlIjoiIn0seyJmYW1pbHkiOiJCdXJucyIsImdpdmVuIjoiRGlhbmUiLCJwYXJzZS1uYW1lcyI6ZmFsc2UsImRyb3BwaW5nLXBhcnRpY2xlIjoiIiwibm9uLWRyb3BwaW5nLXBhcnRpY2xlIjoiIn1dLCJjb250YWluZXItdGl0bGUiOiJGcm9udGllcnMgaW4gU29jaW9sb2d5IiwiYWNjZXNzZWQiOnsiZGF0ZS1wYXJ0cyI6W1syMDI2LDQsOF1dfSwiRE9JIjoiMTAuMzM4OS9GU09DLjIwMjUuMTU1MjY3Mi9URVhUIiwiSVNTTiI6IjIyOTc3Nzc1IiwiaXNzdWVkIjp7ImRhdGUtcGFydHMiOltbMjAyNSw0LDI0XV19LCJwYWdlIjoiMTU1MjY3MiIsImFic3RyYWN0IjoiSW50cm9kdWN0aW9uOiBDYXJlIHN5c3RlbXMgYW5kIHNlcnZpY2VzIGFjcm9zcyB0aGUgZ2xvYmUgYXJlIHVuZGVyIHByZXNzdXJlLCB3aXRoIGNoYWxsZW5nZXMgcmVsYXRlZCB0byB0aGUgcmVjcnVpdG1lbnQgYW5kIHJldGVudGlvbiBvZiB0aGUgY2FyZSB3b3JrZm9yY2UgaWRlbnRpZmllZCBhcyBhIHBhcnRpY3VsYXIgaXNzdWUuIEluIEVuZ2xhbmQsIGRpZ2l0YWwgdGVjaG5vbG9naWVzIGFyZSBwcmVzZW50ZWQgaW4gcG9saWN5IGRpc2NvdXJzZSBhbmQgc3RyYXRlZ3kgYXMgYSBwb3RlbnRpYWwgd2F5IHRvIG5hdmlnYXRlIHRoZXNlIGNvbXBsZXhpdGllcyBieSBkZWxpdmVyaW5nIGZhc3RlciwgY2hlYXBlciBhbmQgYmV0dGVyIGNhcmUuIFRoZSB3b3JrZm9yY2UsIG1lYW53aGlsZSwgdGVuZHMgdG8gYmUgZGVmaW5lZCBhcyByZXF1aXJpbmcgYmV0dGVyIGRpZ2l0YWwgc2tpbGxzIHRvIGVuYWJsZSB0aGUgZnVsbCBwb3RlbnRpYWwgb2YgZGlnaXRhbCB0ZWNobm9sb2dpZXMgdG8gYmUgcmVhbGlzZWQuIE1ldGhvZHM6IFdlIGNhcnJpZWQgb3V0IHF1YWxpdGF0aXZlIGNhc2Ugc3R1ZHkgcmVzZWFyY2ggb2Ygc2V2ZW4gc29jaWFsIGNhcmUgcHJvdmlkZXIgb3JnYW5pc2F0aW9ucywgaW52b2x2aW5nIGludGVydmlld3Mgd2l0aCBhIHRvdGFsIG9mIDYyIHBlb3BsZSBmcm9tIGEgcmFuZ2Ugb2Ygcm9sZXMgYWNyb3NzIHRoZSBjYXJlIHdvcmtmb3JjZSBhbmQgb2JzZXJ2YXRpb25zIG9mIHdvcmstYmFzZWQgcHJhY3RpY2VzLiBEcmF3aW5nIG9uIHRoaXMgZGF0YSwgd2UgZXhwbG9yZSBpbi1kZXB0aCB0aGUgd29ya2ZvcmNl4oCZcyBleHBlcmllbmNlcyBvZiBhbmQgcGVyc3BlY3RpdmVzIG9uIHVzaW5nIG5ldyB0ZWNobm9sb2dpZXMsIGFuZCB0aGUgcmVxdWlzaXRlIHNraWxscy4gUmVzdWx0czogVGhlIHJlc3VsdHMgc2hvdyBob3cgdGhlIGlzc3VlIG9mIG1heGltaXNpbmcgdGhlIGFkb3B0aW9uIG9mIHRlY2hub2xvZ2llcyBpcyAoMSkgYWZmZWN0ZWQgbGVzcyBieSBhIGRlZmljaXQgaW4gd29ya2VyIHNraWxscywgYW5kIG1vcmUgYnkgdGhlIHR5cGUgb2YgZGlnaXRhbCB0ZWNobm9sb2dpZXMgaW4gdXNlLCB0aGUgam9iIHJvbGUgb2YgdGhlIHdvcmtlciwgYW5kIHRoZSB0eXBlIG9mIGNhcmUgcHJvdmlkZXIsICgyKSBjYW4gYmUgZmFjaWxpdGF0ZWQgYnkgYSBzdXBwb3J0aXZlIGxlYXJuaW5nIGVudmlyb25tZW50LCBhbmQgKDMpIGNhbiBiZSBpbXBlZGVkIGJ5IGlzc3VlcyBpbiB0aGUgZnVuY3Rpb25hbGl0eSBvZiBzeXN0ZW1zIGFuZCBkZXZpY2VzLiBEaXNjdXNzaW9uOiBXZSBzaG93IGEgZGlzY29ubmVjdCBiZXR3ZWVuIHRoZSBhc3N1bXB0aW9ucyBtYWRlIGluIHBvbGljeSBkaXNjb3Vyc2UgYW5kIHRoZSBwcmFjdGljYWxpdGllcyBhbmQgdmFyaWF0aW9ucyBpbiBob3cgd29ya2VycyBhZGFwdCwgYXBwbHksIGFuZCBkZXZlbG9wIHNraWxscy4gV2UgYWxzbyBleHBsb3JlIHRoZSBpbXBvcnRhbmNlIG9mIHBlZXIgc3VwcG9ydCwgYWxiZWl0IGhpbmRlcmVkIGJ5IHRpbWUgY29uc3RyYWludHMgYW5kIHNvbWV0aW1lcyBvdmVybHkgcmVseWluZyBvbiBpbmRpdmlkdWFsIHdvcmtlcnMuIEluIGFkZGl0aW9uLCB0aGUgcGFwZXIgaGlnaGxpZ2h0cyB0aGUgaW1wb3J0YW5jZSBvZiB1bmRlcnN0YW5kaW5nIGhvdyBuZXcgdGVjaG5vbG9neSBhZG9wdGlvbiBjYW4gYmUgc3R5bWllZCBieSB0aGUgZGVzaWduIG9mIHRoZSB0ZWNobm9sb2d5IGl0c2VsZiwgcmF0aGVyIHRoYW4gdGhlIHJlc3VsdCBvZiB0aGUgd29ya2ZvcmNl4oCZcyBsYWNrIG9mIGRpZ2l0YWwgc2tpbGxzIHBlciBzZS4gQW4gdW5pbnRlbmRlZCBjb25zZXF1ZW5jZSBvZiBkZWZpbmluZyB0aGUgcHJvYmxlbSBhcyBhIHNraWxscyBtaXNtYXRjaCBhbmQgdGhlIHNvbHV0aW9uIGFzIHNraWxsaW5nIHRoZSB3b3JrZm9yY2UgaXMgdGhhdCB0aGUgYWJpbGl0aWVzIG9mIHRoZSB3b3JrZm9yY2UgdG8gY3JlYXRpdmVseSBhbmQgZmxleGlibHkgbWFuYWdlIHRoZSBzaG9ydC1jb21pbmdzIG9mIGRpZ2l0YWwgZGV2aWNlcyBhbmQgc3lzdGVtcyBhcmUgb3Zlcmxvb2tlZCBhbmQgdW5kZXItdXRpbGlzZWQgLSByZWZsZWN0aW5nIGEgd2lkZXIgZmFpbHVyZSB0byBhY2tub3dsZWRnZSBhbmQgY29tcGVuc2F0ZSBjYXJlIHdvcmtlcnPigJkgc2tpbGxzLiIsInB1Ymxpc2hlciI6IkZyb250aWVycyBNZWRpYSBTQSIsInZvbHVtZSI6IjEwIiwiY29udGFpbmVyLXRpdGxlLXNob3J0IjoiIn0sImlzVGVtcG9yYXJ5IjpmYWxzZSwic3VwcHJlc3MtYXV0aG9yIjpmYWxzZSwiY29tcG9zaXRlIjpmYWxzZSwiYXV0aG9yLW9ubHkiOmZhbHNlfV19"/>
          <w:id w:val="-92866733"/>
          <w:placeholder>
            <w:docPart w:val="DefaultPlaceholder_-1854013440"/>
          </w:placeholder>
        </w:sdtPr>
        <w:sdtEndPr/>
        <w:sdtContent>
          <w:r w:rsidR="009E2837" w:rsidRPr="009E2837">
            <w:t>(Whitfield et al., 2025)</w:t>
          </w:r>
        </w:sdtContent>
      </w:sdt>
      <w:r w:rsidR="006C0B3E">
        <w:t xml:space="preserve">. </w:t>
      </w:r>
      <w:r w:rsidR="00BB78AC">
        <w:t xml:space="preserve">Without </w:t>
      </w:r>
      <w:r w:rsidR="00155D83">
        <w:t xml:space="preserve">people who </w:t>
      </w:r>
      <w:r w:rsidR="00BE3724">
        <w:t>can</w:t>
      </w:r>
      <w:r w:rsidR="00155D83">
        <w:t xml:space="preserve"> use the technology, digital change and transformation is not possible. However, even with teaching, there can often be resistance to change</w:t>
      </w:r>
      <w:r w:rsidR="00A823F6">
        <w:t xml:space="preserve">, this is a well-recognised barrier within healthcare settings </w:t>
      </w:r>
      <w:sdt>
        <w:sdtPr>
          <w:tag w:val="MENDELEY_CITATION_v3_eyJjaXRhdGlvbklEIjoiTUVOREVMRVlfQ0lUQVRJT05fNGMzZmMzZWUtYzlhZC00NTQ3LTkwNWMtMTI1M2E0YzU1MDg5IiwicHJvcGVydGllcyI6eyJub3RlSW5kZXgiOjB9LCJpc0VkaXRlZCI6ZmFsc2UsIm1hbnVhbE92ZXJyaWRlIjp7ImlzTWFudWFsbHlPdmVycmlkZGVuIjpmYWxzZSwiY2l0ZXByb2NUZXh0IjoiKFNjaG9sa21hbm4sIDIwMjApIiwibWFudWFsT3ZlcnJpZGVUZXh0IjoiIn0sImNpdGF0aW9uSXRlbXMiOlt7ImlkIjoiNmI4NjBlMjEtOWNhYi0zMjkwLThlNGQtZjI5ZjAxM2E5NzBhIiwiaXRlbURhdGEiOnsidHlwZSI6ImFydGljbGUtam91cm5hbCIsImlkIjoiNmI4NjBlMjEtOWNhYi0zMjkwLThlNGQtZjI5ZjAxM2E5NzBhIiwidGl0bGUiOiJSZXNpc3RhbmNlIHRvIChEaWdpdGFsKSBDaGFuZ2U6IEluZGl2aWR1YWwsIFN5c3RlbWljIGFuZCBMZWFybmluZy1SZWxhdGVkIFBlcnNwZWN0aXZlcyIsImF1dGhvciI6W3siZmFtaWx5IjoiU2Nob2xrbWFubiIsImdpdmVuIjoiQW50b25pYSBCLiIsInBhcnNlLW5hbWVzIjpmYWxzZSwiZHJvcHBpbmctcGFydGljbGUiOiIiLCJub24tZHJvcHBpbmctcGFydGljbGUiOiIifV0sImNvbnRhaW5lci10aXRsZSI6IkRpZ2l0YWwgVHJhbnNmb3JtYXRpb24gb2YgTGVhcm5pbmcgT3JnYW5pemF0aW9ucyIsImFjY2Vzc2VkIjp7ImRhdGUtcGFydHMiOltbMjAyNiw0LDhdXX0sIkRPSSI6IjEwLjEwMDcvOTc4LTMtMDMwLTU1ODc4LTlfMTMiLCJJU0JOIjoiOTc4MzAzMDU1ODc4OSIsIlVSTCI6Imh0dHBzOi8vcG1jLm5jYmkubmxtLm5paC5nb3YvYXJ0aWNsZXMvUE1DNzc4NDYzOS8iLCJpc3N1ZWQiOnsiZGF0ZS1wYXJ0cyI6W1syMDIwLDEsNV1dfSwicGFnZSI6IjIxOSIsImFic3RyYWN0IjoiUmVzaXN0YW5jZSB0byBjaGFuZ2UgaGFzIGJlZW4gZWxhYm9yYXRlZCBvbiBmcm9tIGRpZmZlcmVudCBwZXJzcGVjdGl2ZXM6IHdpdGggYSBmb2N1cyBvbiBlbXBsb3llZSByZXNpc3RhbmNlIHRvIGNoYW5nZSBhbmQgYXMgYSBzeXN0ZW1pYyBwaGVub21lbm9uLCBidXQgYWxzbyBpbiB0aGUgbGlnaHQgb2YgZGlnaXRhbCBjaGFuZ2UgYW5kIGRpZ2l0YWwgdHJhbnNmb3JtYXRpb24uIEhvd2V2ZXIsIGFuIGludGVncmF0aW9uIG9mIHRoZXNlIGFwcHJvYWNoZXMgaXMgbm90IGVhc3kgdG8gZmluZC4gVGhpcyBjaGFwdGVyIGRpc2N1c3NlcyB0aGUgcGhlbm9tZW5vbiBvZiByZXNpc3RhbmNlIHRvIGNoYW5nZSBpbiBsaWdodCBvZiBjdXJyZW50IHVuZGVyc3RhbmRpbmdzIG9mIHRoZSBjb25jZXB0IGFzIHdlbGwgYXMgbmV3IGVsYWJvcmF0aW9ucywgd2hpY2ggbWlnaHQgaGVscCB0byBwaW5wb2ludCBzcGVjaWZpYyBjaGFsbGVuZ2VzIG9mIGRpZ2l0YWwgY2hhbmdlIHJlc2lzdGFuY2UuIFRvIHRoaXMgZW5kLCBJIHdpbGwgZGl2ZSBpbnRvIHRoZSByZXNlYXJjaCB0cmFkaXRpb25zIHRoYXQgaGF2ZSBiZWVuIGJ1aWx0IHVwIGFyb3VuZCB0aGUgY29uY2VwdC4gSW4gb3JkZXIgdG8gdW5kZXJzdGFuZCByZXNpc3RhbmNlIHRvIGRpZ2l0YWwgY2hhbmdlLCBzcGVjaWZpY2FsbHksIEkgd2lsbCBkcmF3IHVwb24gdGhlIHRoZW9yeSBvZiBEYW5pc2ggZWR1Y2F0aW9uYWwgcmVzZWFyY2hlciBLbnV0IElsbGVyaXMgYW5kIGV4cGxvcmUgdGhlIHBvdGVudGlhbCBvZiBoaXMgd3JpdGluZ3MgdG8gZXhwbGFpbiByZXNpc3RhbmNlIHRvIGRpZ2l0YWwgY2hhbmdlIGZyb20gYSBsZWFybmluZyBwZXJzcGVjdGl2ZS4gVGhyb3VnaG91dCBJIHdpbGwgdXNlIGV4YW1wbGVzIGZyb20gaGlnaGVyIGVkdWNhdGlvbiBkaWdpdGFsaXphdGlvbiByZXNlYXJjaCwgdG8gaWxsdXN0cmF0ZSB0aGUgcmVzcGVjdGl2ZSBwaGVub21lbmEuIEtleSBuYXZpZ2F0aW9uIHBvaW50cyBvZiB0aGlzIGNoYXB0ZXIgYXJlIHRvIGVsYWJvcmF0ZSByZXNpc3RhbmNlIHRvIChkaWdpdGFsKSBjaGFuZ2UgYm90aCBhcyBhbiBpbmRpdmlkdWFsIGFuZCBhIHN5c3RlbWljIHBoZW5vbWVub24gYW5kIHRvIGNvbnRyaWJ1dGUgdG8gYSBiZXR0ZXIgdW5kZXJzdGFuZGluZyBvZiByZXNpc3RhbmNlIHRvIGRpZ2l0YWwgY2hhbmdlIGluIGxpZ2h0IG9mIGluY3JlbWVudGFsIGFuZCBkaXNydXB0aXZlIGNoYW5nZSBleHBlY3RhdGlvbnMuIiwicHVibGlzaGVyIjoiU3ByaW5nZXIgSW50ZXJuYXRpb25hbCBQdWJsaXNoaW5nIiwiY29udGFpbmVyLXRpdGxlLXNob3J0IjoiIn0sImlzVGVtcG9yYXJ5IjpmYWxzZSwic3VwcHJlc3MtYXV0aG9yIjpmYWxzZSwiY29tcG9zaXRlIjpmYWxzZSwiYXV0aG9yLW9ubHkiOmZhbHNlfV19"/>
          <w:id w:val="-872610625"/>
          <w:placeholder>
            <w:docPart w:val="DefaultPlaceholder_-1854013440"/>
          </w:placeholder>
        </w:sdtPr>
        <w:sdtEndPr/>
        <w:sdtContent>
          <w:r w:rsidR="009E2837" w:rsidRPr="009E2837">
            <w:t>(Scholkmann, 2020)</w:t>
          </w:r>
        </w:sdtContent>
      </w:sdt>
      <w:r w:rsidR="003C1F57">
        <w:t xml:space="preserve">. </w:t>
      </w:r>
      <w:r w:rsidR="00800CAB">
        <w:t xml:space="preserve">ABUHB’s digital strategy would benefit from </w:t>
      </w:r>
      <w:r w:rsidR="00831E6E">
        <w:t>a clear plan for training, engagement and change management</w:t>
      </w:r>
      <w:r w:rsidR="0084342E">
        <w:t xml:space="preserve">. Without </w:t>
      </w:r>
      <w:r w:rsidR="00004888">
        <w:t xml:space="preserve">this </w:t>
      </w:r>
      <w:r w:rsidR="00FD4F8B">
        <w:t xml:space="preserve">there is a risk that any new digital </w:t>
      </w:r>
      <w:r w:rsidR="009F4581">
        <w:t xml:space="preserve">initiatives will be underutilised and </w:t>
      </w:r>
      <w:r w:rsidR="00072C3A">
        <w:t>may</w:t>
      </w:r>
      <w:r w:rsidR="009F4581">
        <w:t xml:space="preserve"> therefore fail to deliver their intended benefits. </w:t>
      </w:r>
    </w:p>
    <w:p w14:paraId="1BF096FA" w14:textId="36272EFE" w:rsidR="00E01AAE" w:rsidRDefault="00072C3A" w:rsidP="00E50EFB">
      <w:r>
        <w:t xml:space="preserve">An additional weakness identified </w:t>
      </w:r>
      <w:r w:rsidR="00B73016">
        <w:t xml:space="preserve">was that </w:t>
      </w:r>
      <w:r w:rsidR="00376B4A">
        <w:t xml:space="preserve">there are minimally defined performance metrics and evaluation mechanisms. Without appropriate </w:t>
      </w:r>
      <w:r w:rsidR="00817D1C">
        <w:t xml:space="preserve">measurable outcomes, ABUHB may struggle to assess progression, demonstrate its value and </w:t>
      </w:r>
      <w:r w:rsidR="007D0C57">
        <w:t xml:space="preserve">change its approach over time. </w:t>
      </w:r>
      <w:r w:rsidR="00454B9A">
        <w:t>This is increasingly important with</w:t>
      </w:r>
      <w:r w:rsidR="00AE6455">
        <w:t>in</w:t>
      </w:r>
      <w:r w:rsidR="00454B9A">
        <w:t xml:space="preserve"> </w:t>
      </w:r>
      <w:r w:rsidR="00AE6455">
        <w:t>a</w:t>
      </w:r>
      <w:r w:rsidR="0069234C">
        <w:t xml:space="preserve"> resource con</w:t>
      </w:r>
      <w:r w:rsidR="00AE6455">
        <w:t>s</w:t>
      </w:r>
      <w:r w:rsidR="0069234C">
        <w:t>t</w:t>
      </w:r>
      <w:r w:rsidR="00AE6455">
        <w:t>r</w:t>
      </w:r>
      <w:r w:rsidR="0069234C">
        <w:t xml:space="preserve">ained </w:t>
      </w:r>
      <w:r w:rsidR="00D760D5">
        <w:t xml:space="preserve">environment </w:t>
      </w:r>
      <w:r w:rsidR="00AE6455">
        <w:t>such as the NHS</w:t>
      </w:r>
      <w:r w:rsidR="0023212A">
        <w:t xml:space="preserve">. Financial pressures on the NHS affect everything from patient care to </w:t>
      </w:r>
      <w:r w:rsidR="007C0563">
        <w:t xml:space="preserve">staff wellbeing </w:t>
      </w:r>
      <w:sdt>
        <w:sdtPr>
          <w:tag w:val="MENDELEY_CITATION_v3_eyJjaXRhdGlvbklEIjoiTUVOREVMRVlfQ0lUQVRJT05fNjRlMGE4NDgtM2YwNy00M2Y5LTljYjgtYzczNTQ1MjU3YjUyIiwicHJvcGVydGllcyI6eyJub3RlSW5kZXgiOjB9LCJpc0VkaXRlZCI6ZmFsc2UsIm1hbnVhbE92ZXJyaWRlIjp7ImlzTWFudWFsbHlPdmVycmlkZGVuIjpmYWxzZSwiY2l0ZXByb2NUZXh0IjoiKFJvYmVydHNvbiBldCBhbC4sIDIwMTcpIiwibWFudWFsT3ZlcnJpZGVUZXh0IjoiIn0sImNpdGF0aW9uSXRlbXMiOlt7ImlkIjoiZmE5ZjhlMTYtY2ZiOC0zZWVjLWI3YjAtYTM3OTY4OGFjODg4IiwiaXRlbURhdGEiOnsidHlwZSI6ImFydGljbGUtam91cm5hbCIsImlkIjoiZmE5ZjhlMTYtY2ZiOC0zZWVjLWI3YjAtYTM3OTY4OGFjODg4IiwidGl0bGUiOiJVbmRlcnN0YW5kaW5nIE5IUyBmaW5hbmNpYWwgcHJlc3N1cmVzIiwiYXV0aG9yIjpbeyJmYW1pbHkiOiJSb2JlcnRzb24iLCJnaXZlbiI6IlJ1dGgiLCJwYXJzZS1uYW1lcyI6ZmFsc2UsImRyb3BwaW5nLXBhcnRpY2xlIjoiIiwibm9uLWRyb3BwaW5nLXBhcnRpY2xlIjoiIn0seyJmYW1pbHkiOiJXZW56ZWwiLCJnaXZlbiI6IkxpbGxpZSIsInBhcnNlLW5hbWVzIjpmYWxzZSwiZHJvcHBpbmctcGFydGljbGUiOiIiLCJub24tZHJvcHBpbmctcGFydGljbGUiOiIifSx7ImZhbWlseSI6IlRob21wc29uIiwiZ2l2ZW4iOiJKYW1lcyIsInBhcnNlLW5hbWVzIjpmYWxzZSwiZHJvcHBpbmctcGFydGljbGUiOiIiLCJub24tZHJvcHBpbmctcGFydGljbGUiOiIifSx7ImZhbWlseSI6IkNoYXJsZXMiLCJnaXZlbiI6IkFubmEiLCJwYXJzZS1uYW1lcyI6ZmFsc2UsImRyb3BwaW5nLXBhcnRpY2xlIjoiIiwibm9uLWRyb3BwaW5nLXBhcnRpY2xlIjoiIn1dLCJjb250YWluZXItdGl0bGUiOiJUaGUgS2luZ3MgRnVuZCIsImFjY2Vzc2VkIjp7ImRhdGUtcGFydHMiOltbMjAyNiw0LDhdXX0sImlzc3VlZCI6eyJkYXRlLXBhcnRzIjpbWzIwMTcsM11dfSwiY29udGFpbmVyLXRpdGxlLXNob3J0IjoiIn0sImlzVGVtcG9yYXJ5IjpmYWxzZSwic3VwcHJlc3MtYXV0aG9yIjpmYWxzZSwiY29tcG9zaXRlIjpmYWxzZSwiYXV0aG9yLW9ubHkiOmZhbHNlfV19"/>
          <w:id w:val="-229230495"/>
          <w:placeholder>
            <w:docPart w:val="DefaultPlaceholder_-1854013440"/>
          </w:placeholder>
        </w:sdtPr>
        <w:sdtEndPr/>
        <w:sdtContent>
          <w:r w:rsidR="009E2837" w:rsidRPr="009E2837">
            <w:t>(Robertson et al., 2017)</w:t>
          </w:r>
        </w:sdtContent>
      </w:sdt>
      <w:r w:rsidR="00FD4902">
        <w:t xml:space="preserve">, </w:t>
      </w:r>
      <w:r w:rsidR="00F965BF">
        <w:t xml:space="preserve">performance metrics are key for resource allocation </w:t>
      </w:r>
      <w:r w:rsidR="005A567D">
        <w:t xml:space="preserve">and </w:t>
      </w:r>
      <w:r w:rsidR="00344B6A">
        <w:t xml:space="preserve">therefore key for both staff and patient care. </w:t>
      </w:r>
      <w:r w:rsidR="00EA569F">
        <w:t>This needs to be better implemen</w:t>
      </w:r>
      <w:r w:rsidR="00703592">
        <w:t>ted</w:t>
      </w:r>
      <w:r w:rsidR="00EA569F">
        <w:t xml:space="preserve"> into the digital strategy </w:t>
      </w:r>
      <w:r w:rsidR="00703592">
        <w:t>with evaluation of the performance indicators fully embedded</w:t>
      </w:r>
      <w:r w:rsidR="00B31804">
        <w:t xml:space="preserve">. </w:t>
      </w:r>
    </w:p>
    <w:p w14:paraId="2C201ABC" w14:textId="06EBDB7F" w:rsidR="00BB423D" w:rsidRDefault="00BB423D" w:rsidP="00E50EFB">
      <w:r>
        <w:rPr>
          <w:noProof/>
        </w:rPr>
        <mc:AlternateContent>
          <mc:Choice Requires="wps">
            <w:drawing>
              <wp:anchor distT="0" distB="0" distL="114300" distR="114300" simplePos="0" relativeHeight="251662336" behindDoc="1" locked="0" layoutInCell="1" allowOverlap="1" wp14:anchorId="544A0203" wp14:editId="215055B4">
                <wp:simplePos x="0" y="0"/>
                <wp:positionH relativeFrom="margin">
                  <wp:align>center</wp:align>
                </wp:positionH>
                <wp:positionV relativeFrom="paragraph">
                  <wp:posOffset>6985</wp:posOffset>
                </wp:positionV>
                <wp:extent cx="5181600" cy="281940"/>
                <wp:effectExtent l="0" t="0" r="0" b="3810"/>
                <wp:wrapTight wrapText="bothSides">
                  <wp:wrapPolygon edited="0">
                    <wp:start x="159" y="0"/>
                    <wp:lineTo x="159" y="20432"/>
                    <wp:lineTo x="21362" y="20432"/>
                    <wp:lineTo x="21362" y="0"/>
                    <wp:lineTo x="159" y="0"/>
                  </wp:wrapPolygon>
                </wp:wrapTight>
                <wp:docPr id="1011772959" name="Text Box 1"/>
                <wp:cNvGraphicFramePr/>
                <a:graphic xmlns:a="http://schemas.openxmlformats.org/drawingml/2006/main">
                  <a:graphicData uri="http://schemas.microsoft.com/office/word/2010/wordprocessingShape">
                    <wps:wsp>
                      <wps:cNvSpPr txBox="1"/>
                      <wps:spPr>
                        <a:xfrm>
                          <a:off x="0" y="0"/>
                          <a:ext cx="5181600" cy="281940"/>
                        </a:xfrm>
                        <a:prstGeom prst="rect">
                          <a:avLst/>
                        </a:prstGeom>
                        <a:noFill/>
                        <a:ln>
                          <a:noFill/>
                        </a:ln>
                      </wps:spPr>
                      <wps:txbx>
                        <w:txbxContent>
                          <w:p w14:paraId="32ECF973" w14:textId="74296A6A" w:rsidR="00045995" w:rsidRPr="008D2EA2" w:rsidRDefault="00045995" w:rsidP="00045995">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2EA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SWOT Analysis 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0203" id="_x0000_s1027" type="#_x0000_t202" style="position:absolute;margin-left:0;margin-top:.55pt;width:408pt;height:22.2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7ZKEgIAACwEAAAOAAAAZHJzL2Uyb0RvYy54bWysU8lu2zAQvRfoPxC815IMJ3UEy4GbwEUB&#10;IwngFDnTFGkJkDjskLbkfn2HlLemPRW9ULNplvdmZvd927C9QleDKXg2SjlTRkJZm23Bv78uP005&#10;c16YUjRgVMEPyvH7+ccPs87magwVNKVCRkmMyztb8Mp7myeJk5VqhRuBVYacGrAVnlTcJiWKjrK3&#10;TTJO09ukAywtglTOkfVxcPJ5zK+1kv5Za6c8awpOvfn4Ynw34U3mM5FvUdiqlsc2xD900YraUNFz&#10;qkfhBdth/UeqtpYIDrQfSWgT0LqWKs5A02Tpu2nWlbAqzkLgOHuGyf2/tPJpv7YvyHz/BXoiMADS&#10;WZc7MoZ5eo1t+FKnjPwE4eEMm+o9k2S8yabZbUouSb7xNLubRFyTy98Wnf+qoGVBKDgSLREtsV85&#10;TxUp9BQSihlY1k0TqWnMbwYKDJbk0mKQfL/pWV1etb+B8kBTIQyEOyuXNZVeCedfBBLD1C1trX+m&#10;RzfQFRyOEmcV4M+/2UM8AU9ezjramIK7HzuBirPmmyFK7rIJDc58VCY3n8ek4LVnc+0xu/YBaCkz&#10;ug8roxjifXMSNUL7Rsu9CFXJJYyk2gWXHk/Kgx82mc5DqsUihtFaWeFXZm1lSB7QC9C+9m8C7RF/&#10;T8w9wWm7RP6OhiF2wH2x86DryFFAesD1SACtZKTueD5h56/1GHU58vkvAAAA//8DAFBLAwQUAAYA&#10;CAAAACEA88vuj9sAAAAFAQAADwAAAGRycy9kb3ducmV2LnhtbEyPQUvDQBCF74L/YRnBi9hNxMYS&#10;sykiFKToodUfMMlOs6HZ2ZDdpvXfO570+OYN732vWl/8oGaaYh/YQL7IQBG3wfbcGfj63NyvQMWE&#10;bHEITAa+KcK6vr6qsLThzDua96lTEsKxRAMupbHUOraOPMZFGInFO4TJYxI5ddpOeJZwP+iHLCu0&#10;x56lweFIr47a4/7kDdy5Mft4P7w1G1u07riN+OTnrTG3N5eXZ1CJLunvGX7xBR1qYWrCiW1UgwEZ&#10;kuSagxJzlReiGwOPyyXoutL/6esfAAAA//8DAFBLAQItABQABgAIAAAAIQC2gziS/gAAAOEBAAAT&#10;AAAAAAAAAAAAAAAAAAAAAABbQ29udGVudF9UeXBlc10ueG1sUEsBAi0AFAAGAAgAAAAhADj9If/W&#10;AAAAlAEAAAsAAAAAAAAAAAAAAAAALwEAAF9yZWxzLy5yZWxzUEsBAi0AFAAGAAgAAAAhAHE/tkoS&#10;AgAALAQAAA4AAAAAAAAAAAAAAAAALgIAAGRycy9lMm9Eb2MueG1sUEsBAi0AFAAGAAgAAAAhAPPL&#10;7o/bAAAABQEAAA8AAAAAAAAAAAAAAAAAbAQAAGRycy9kb3ducmV2LnhtbFBLBQYAAAAABAAEAPMA&#10;AAB0BQAAAAA=&#10;" filled="f" stroked="f">
                <v:textbox>
                  <w:txbxContent>
                    <w:p w14:paraId="32ECF973" w14:textId="74296A6A" w:rsidR="00045995" w:rsidRPr="008D2EA2" w:rsidRDefault="00045995" w:rsidP="00045995">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2EA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SWOT Analysis Findings</w:t>
                      </w:r>
                    </w:p>
                  </w:txbxContent>
                </v:textbox>
                <w10:wrap type="tight" anchorx="margin"/>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single" w:sz="24" w:space="0" w:color="FFFFFF" w:themeColor="background1"/>
          <w:insideV w:val="single" w:sz="24" w:space="0" w:color="FFFFFF" w:themeColor="background1"/>
        </w:tblBorders>
        <w:tblLook w:val="04A0" w:firstRow="1" w:lastRow="0" w:firstColumn="1" w:lastColumn="0" w:noHBand="0" w:noVBand="1"/>
      </w:tblPr>
      <w:tblGrid>
        <w:gridCol w:w="4508"/>
        <w:gridCol w:w="4508"/>
      </w:tblGrid>
      <w:tr w:rsidR="00036613" w:rsidRPr="00045995" w14:paraId="665B2805" w14:textId="77777777" w:rsidTr="00BB423D">
        <w:tc>
          <w:tcPr>
            <w:tcW w:w="4508" w:type="dxa"/>
            <w:shd w:val="clear" w:color="auto" w:fill="D9F2D0" w:themeFill="accent6" w:themeFillTint="33"/>
          </w:tcPr>
          <w:p w14:paraId="74DC39C3" w14:textId="540F8731" w:rsidR="00036613" w:rsidRPr="00045995" w:rsidRDefault="00036613" w:rsidP="00E50EFB">
            <w:pPr>
              <w:rPr>
                <w:b/>
                <w:bCs/>
                <w:sz w:val="20"/>
                <w:szCs w:val="20"/>
              </w:rPr>
            </w:pPr>
            <w:r w:rsidRPr="00045995">
              <w:rPr>
                <w:b/>
                <w:bCs/>
                <w:sz w:val="20"/>
                <w:szCs w:val="20"/>
              </w:rPr>
              <w:t>Strengths (Internal Positive)</w:t>
            </w:r>
          </w:p>
          <w:p w14:paraId="2DF42186" w14:textId="77777777" w:rsidR="00036613" w:rsidRPr="00045995" w:rsidRDefault="00515E9B" w:rsidP="00AB70A5">
            <w:pPr>
              <w:pStyle w:val="ListParagraph"/>
              <w:numPr>
                <w:ilvl w:val="0"/>
                <w:numId w:val="1"/>
              </w:numPr>
              <w:rPr>
                <w:sz w:val="20"/>
                <w:szCs w:val="20"/>
              </w:rPr>
            </w:pPr>
            <w:r w:rsidRPr="00045995">
              <w:rPr>
                <w:sz w:val="20"/>
                <w:szCs w:val="20"/>
              </w:rPr>
              <w:t>Strong alignment with national digital policy</w:t>
            </w:r>
          </w:p>
          <w:p w14:paraId="57532AF1" w14:textId="2DF897D6" w:rsidR="009D1B91" w:rsidRPr="00045995" w:rsidRDefault="00515E9B" w:rsidP="00AB70A5">
            <w:pPr>
              <w:pStyle w:val="ListParagraph"/>
              <w:numPr>
                <w:ilvl w:val="0"/>
                <w:numId w:val="1"/>
              </w:numPr>
              <w:rPr>
                <w:sz w:val="20"/>
                <w:szCs w:val="20"/>
              </w:rPr>
            </w:pPr>
            <w:r w:rsidRPr="00045995">
              <w:rPr>
                <w:sz w:val="20"/>
                <w:szCs w:val="20"/>
              </w:rPr>
              <w:t>Clear commitment to patient centred care</w:t>
            </w:r>
          </w:p>
          <w:p w14:paraId="0E578B85" w14:textId="697F3C3F" w:rsidR="00515E9B" w:rsidRPr="00045995" w:rsidRDefault="002A7182" w:rsidP="00AB70A5">
            <w:pPr>
              <w:pStyle w:val="ListParagraph"/>
              <w:numPr>
                <w:ilvl w:val="0"/>
                <w:numId w:val="1"/>
              </w:numPr>
              <w:rPr>
                <w:sz w:val="20"/>
                <w:szCs w:val="20"/>
              </w:rPr>
            </w:pPr>
            <w:r w:rsidRPr="00045995">
              <w:rPr>
                <w:sz w:val="20"/>
                <w:szCs w:val="20"/>
              </w:rPr>
              <w:t>Emphasis on the importance of digital analytics</w:t>
            </w:r>
          </w:p>
        </w:tc>
        <w:tc>
          <w:tcPr>
            <w:tcW w:w="4508" w:type="dxa"/>
            <w:shd w:val="clear" w:color="auto" w:fill="FFC3C3"/>
          </w:tcPr>
          <w:p w14:paraId="00517B12" w14:textId="13D76420" w:rsidR="00036613" w:rsidRPr="00045995" w:rsidRDefault="00AB70A5" w:rsidP="00E50EFB">
            <w:pPr>
              <w:rPr>
                <w:b/>
                <w:bCs/>
                <w:sz w:val="20"/>
                <w:szCs w:val="20"/>
              </w:rPr>
            </w:pPr>
            <w:r w:rsidRPr="00045995">
              <w:rPr>
                <w:b/>
                <w:bCs/>
                <w:sz w:val="20"/>
                <w:szCs w:val="20"/>
              </w:rPr>
              <w:t>Weaknesses (Internal Negative)</w:t>
            </w:r>
          </w:p>
          <w:p w14:paraId="7E3B2B89" w14:textId="77777777" w:rsidR="00AB70A5" w:rsidRPr="00045995" w:rsidRDefault="006B55A2" w:rsidP="009C7A09">
            <w:pPr>
              <w:pStyle w:val="ListParagraph"/>
              <w:numPr>
                <w:ilvl w:val="0"/>
                <w:numId w:val="2"/>
              </w:numPr>
              <w:rPr>
                <w:sz w:val="20"/>
                <w:szCs w:val="20"/>
              </w:rPr>
            </w:pPr>
            <w:r w:rsidRPr="00045995">
              <w:rPr>
                <w:sz w:val="20"/>
                <w:szCs w:val="20"/>
              </w:rPr>
              <w:t>Lack of a clearly defined roadmap</w:t>
            </w:r>
          </w:p>
          <w:p w14:paraId="6FCD102E" w14:textId="77777777" w:rsidR="006B55A2" w:rsidRPr="00045995" w:rsidRDefault="006B55A2" w:rsidP="009C7A09">
            <w:pPr>
              <w:pStyle w:val="ListParagraph"/>
              <w:numPr>
                <w:ilvl w:val="0"/>
                <w:numId w:val="2"/>
              </w:numPr>
              <w:rPr>
                <w:sz w:val="20"/>
                <w:szCs w:val="20"/>
              </w:rPr>
            </w:pPr>
            <w:r w:rsidRPr="00045995">
              <w:rPr>
                <w:sz w:val="20"/>
                <w:szCs w:val="20"/>
              </w:rPr>
              <w:t>Limited planning for workforce digital capabilities and how to address this</w:t>
            </w:r>
          </w:p>
          <w:p w14:paraId="4EE71678" w14:textId="77777777" w:rsidR="009C7A09" w:rsidRPr="00045995" w:rsidRDefault="009C7A09" w:rsidP="009C7A09">
            <w:pPr>
              <w:pStyle w:val="ListParagraph"/>
              <w:numPr>
                <w:ilvl w:val="0"/>
                <w:numId w:val="2"/>
              </w:numPr>
              <w:rPr>
                <w:sz w:val="20"/>
                <w:szCs w:val="20"/>
              </w:rPr>
            </w:pPr>
            <w:r w:rsidRPr="00045995">
              <w:rPr>
                <w:sz w:val="20"/>
                <w:szCs w:val="20"/>
              </w:rPr>
              <w:t>Weak strategy for introducing change management and staff engagement</w:t>
            </w:r>
          </w:p>
          <w:p w14:paraId="63C299BF" w14:textId="77777777" w:rsidR="009C7A09" w:rsidRPr="00045995" w:rsidRDefault="009C7A09" w:rsidP="009C7A09">
            <w:pPr>
              <w:pStyle w:val="ListParagraph"/>
              <w:numPr>
                <w:ilvl w:val="0"/>
                <w:numId w:val="2"/>
              </w:numPr>
              <w:rPr>
                <w:sz w:val="20"/>
                <w:szCs w:val="20"/>
              </w:rPr>
            </w:pPr>
            <w:r w:rsidRPr="00045995">
              <w:rPr>
                <w:sz w:val="20"/>
                <w:szCs w:val="20"/>
              </w:rPr>
              <w:t>Lack of information on data governance and quality assurance</w:t>
            </w:r>
          </w:p>
          <w:p w14:paraId="4F901AA6" w14:textId="601DAA9C" w:rsidR="009C7A09" w:rsidRPr="00045995" w:rsidRDefault="009C7A09" w:rsidP="009C7A09">
            <w:pPr>
              <w:pStyle w:val="ListParagraph"/>
              <w:numPr>
                <w:ilvl w:val="0"/>
                <w:numId w:val="2"/>
              </w:numPr>
              <w:rPr>
                <w:sz w:val="20"/>
                <w:szCs w:val="20"/>
              </w:rPr>
            </w:pPr>
            <w:r w:rsidRPr="00045995">
              <w:rPr>
                <w:sz w:val="20"/>
                <w:szCs w:val="20"/>
              </w:rPr>
              <w:t>Absence of defined performance metrics and evaluation frameworks</w:t>
            </w:r>
          </w:p>
        </w:tc>
      </w:tr>
      <w:tr w:rsidR="00036613" w:rsidRPr="00045995" w14:paraId="798BC52B" w14:textId="77777777" w:rsidTr="00BB423D">
        <w:trPr>
          <w:trHeight w:val="58"/>
        </w:trPr>
        <w:tc>
          <w:tcPr>
            <w:tcW w:w="4508" w:type="dxa"/>
            <w:shd w:val="clear" w:color="auto" w:fill="FFFF99"/>
          </w:tcPr>
          <w:p w14:paraId="71D57FD3" w14:textId="77777777" w:rsidR="00036613" w:rsidRPr="00045995" w:rsidRDefault="0086319D" w:rsidP="00E50EFB">
            <w:pPr>
              <w:rPr>
                <w:b/>
                <w:bCs/>
                <w:sz w:val="20"/>
                <w:szCs w:val="20"/>
              </w:rPr>
            </w:pPr>
            <w:r w:rsidRPr="00045995">
              <w:rPr>
                <w:b/>
                <w:bCs/>
                <w:sz w:val="20"/>
                <w:szCs w:val="20"/>
              </w:rPr>
              <w:t>Opportunities (External Positive)</w:t>
            </w:r>
          </w:p>
          <w:p w14:paraId="7412F056" w14:textId="77777777" w:rsidR="0086319D" w:rsidRPr="00045995" w:rsidRDefault="002401E8" w:rsidP="007B7648">
            <w:pPr>
              <w:pStyle w:val="ListParagraph"/>
              <w:numPr>
                <w:ilvl w:val="0"/>
                <w:numId w:val="3"/>
              </w:numPr>
              <w:rPr>
                <w:sz w:val="20"/>
                <w:szCs w:val="20"/>
              </w:rPr>
            </w:pPr>
            <w:r w:rsidRPr="00045995">
              <w:rPr>
                <w:sz w:val="20"/>
                <w:szCs w:val="20"/>
              </w:rPr>
              <w:t>Government funding streams and national digital targets</w:t>
            </w:r>
          </w:p>
          <w:p w14:paraId="0F3B40BB" w14:textId="77777777" w:rsidR="002401E8" w:rsidRPr="00045995" w:rsidRDefault="002401E8" w:rsidP="007B7648">
            <w:pPr>
              <w:pStyle w:val="ListParagraph"/>
              <w:numPr>
                <w:ilvl w:val="0"/>
                <w:numId w:val="3"/>
              </w:numPr>
              <w:rPr>
                <w:sz w:val="20"/>
                <w:szCs w:val="20"/>
              </w:rPr>
            </w:pPr>
            <w:r w:rsidRPr="00045995">
              <w:rPr>
                <w:sz w:val="20"/>
                <w:szCs w:val="20"/>
              </w:rPr>
              <w:t>Expansion of remote care models</w:t>
            </w:r>
          </w:p>
          <w:p w14:paraId="6906E978" w14:textId="77777777" w:rsidR="002401E8" w:rsidRPr="00045995" w:rsidRDefault="002401E8" w:rsidP="007B7648">
            <w:pPr>
              <w:pStyle w:val="ListParagraph"/>
              <w:numPr>
                <w:ilvl w:val="0"/>
                <w:numId w:val="3"/>
              </w:numPr>
              <w:rPr>
                <w:sz w:val="20"/>
                <w:szCs w:val="20"/>
              </w:rPr>
            </w:pPr>
            <w:r w:rsidRPr="00045995">
              <w:rPr>
                <w:sz w:val="20"/>
                <w:szCs w:val="20"/>
              </w:rPr>
              <w:t>Enhanced patient empowerment and accessibility</w:t>
            </w:r>
          </w:p>
          <w:p w14:paraId="521B403A" w14:textId="39D643DC" w:rsidR="002401E8" w:rsidRPr="00045995" w:rsidRDefault="002F6F2C" w:rsidP="007B7648">
            <w:pPr>
              <w:pStyle w:val="ListParagraph"/>
              <w:numPr>
                <w:ilvl w:val="0"/>
                <w:numId w:val="3"/>
              </w:numPr>
              <w:rPr>
                <w:sz w:val="20"/>
                <w:szCs w:val="20"/>
              </w:rPr>
            </w:pPr>
            <w:r w:rsidRPr="00045995">
              <w:rPr>
                <w:sz w:val="20"/>
                <w:szCs w:val="20"/>
              </w:rPr>
              <w:t>Use of data analytics for population health and clinical decision making</w:t>
            </w:r>
          </w:p>
        </w:tc>
        <w:tc>
          <w:tcPr>
            <w:tcW w:w="4508" w:type="dxa"/>
            <w:shd w:val="clear" w:color="auto" w:fill="F2F2F2" w:themeFill="background1" w:themeFillShade="F2"/>
          </w:tcPr>
          <w:p w14:paraId="02E4366D" w14:textId="77777777" w:rsidR="00036613" w:rsidRPr="00045995" w:rsidRDefault="007B7648" w:rsidP="00E50EFB">
            <w:pPr>
              <w:rPr>
                <w:b/>
                <w:bCs/>
                <w:sz w:val="20"/>
                <w:szCs w:val="20"/>
              </w:rPr>
            </w:pPr>
            <w:r w:rsidRPr="00045995">
              <w:rPr>
                <w:b/>
                <w:bCs/>
                <w:sz w:val="20"/>
                <w:szCs w:val="20"/>
              </w:rPr>
              <w:t>Threats (External Negative)</w:t>
            </w:r>
          </w:p>
          <w:p w14:paraId="37FDB380" w14:textId="77777777" w:rsidR="007B7648" w:rsidRPr="00045995" w:rsidRDefault="007B7648" w:rsidP="00233342">
            <w:pPr>
              <w:pStyle w:val="ListParagraph"/>
              <w:numPr>
                <w:ilvl w:val="0"/>
                <w:numId w:val="4"/>
              </w:numPr>
              <w:rPr>
                <w:sz w:val="20"/>
                <w:szCs w:val="20"/>
              </w:rPr>
            </w:pPr>
            <w:r w:rsidRPr="00045995">
              <w:rPr>
                <w:sz w:val="20"/>
                <w:szCs w:val="20"/>
              </w:rPr>
              <w:t>The risk of digital exclusion amongst vulnerable populations</w:t>
            </w:r>
          </w:p>
          <w:p w14:paraId="3E8CD0AC" w14:textId="20C19C73" w:rsidR="00867895" w:rsidRPr="00045995" w:rsidRDefault="00867895" w:rsidP="00233342">
            <w:pPr>
              <w:pStyle w:val="ListParagraph"/>
              <w:numPr>
                <w:ilvl w:val="0"/>
                <w:numId w:val="4"/>
              </w:numPr>
              <w:rPr>
                <w:sz w:val="20"/>
                <w:szCs w:val="20"/>
              </w:rPr>
            </w:pPr>
            <w:r w:rsidRPr="00045995">
              <w:rPr>
                <w:sz w:val="20"/>
                <w:szCs w:val="20"/>
              </w:rPr>
              <w:t xml:space="preserve">Risk of widening existing health inequalities </w:t>
            </w:r>
            <w:r w:rsidR="00233342" w:rsidRPr="00045995">
              <w:rPr>
                <w:sz w:val="20"/>
                <w:szCs w:val="20"/>
              </w:rPr>
              <w:t>because of</w:t>
            </w:r>
            <w:r w:rsidRPr="00045995">
              <w:rPr>
                <w:sz w:val="20"/>
                <w:szCs w:val="20"/>
              </w:rPr>
              <w:t xml:space="preserve"> the above</w:t>
            </w:r>
          </w:p>
          <w:p w14:paraId="79BD277B" w14:textId="77777777" w:rsidR="00867895" w:rsidRPr="00045995" w:rsidRDefault="00867895" w:rsidP="00233342">
            <w:pPr>
              <w:pStyle w:val="ListParagraph"/>
              <w:numPr>
                <w:ilvl w:val="0"/>
                <w:numId w:val="4"/>
              </w:numPr>
              <w:rPr>
                <w:sz w:val="20"/>
                <w:szCs w:val="20"/>
              </w:rPr>
            </w:pPr>
            <w:r w:rsidRPr="00045995">
              <w:rPr>
                <w:sz w:val="20"/>
                <w:szCs w:val="20"/>
              </w:rPr>
              <w:t>Workforce resistance to change and digital transformation</w:t>
            </w:r>
          </w:p>
          <w:p w14:paraId="4776BEDB" w14:textId="77777777" w:rsidR="00233342" w:rsidRPr="00045995" w:rsidRDefault="00233342" w:rsidP="00233342">
            <w:pPr>
              <w:pStyle w:val="ListParagraph"/>
              <w:numPr>
                <w:ilvl w:val="0"/>
                <w:numId w:val="4"/>
              </w:numPr>
              <w:rPr>
                <w:sz w:val="20"/>
                <w:szCs w:val="20"/>
              </w:rPr>
            </w:pPr>
            <w:r w:rsidRPr="00045995">
              <w:rPr>
                <w:sz w:val="20"/>
                <w:szCs w:val="20"/>
              </w:rPr>
              <w:t>Large scale change and implementation is complex</w:t>
            </w:r>
          </w:p>
          <w:p w14:paraId="7A7BC6EF" w14:textId="0A90A76A" w:rsidR="00233342" w:rsidRPr="00045995" w:rsidRDefault="00233342" w:rsidP="00265591">
            <w:pPr>
              <w:pStyle w:val="ListParagraph"/>
              <w:keepNext/>
              <w:numPr>
                <w:ilvl w:val="0"/>
                <w:numId w:val="4"/>
              </w:numPr>
              <w:rPr>
                <w:sz w:val="20"/>
                <w:szCs w:val="20"/>
              </w:rPr>
            </w:pPr>
            <w:r w:rsidRPr="00045995">
              <w:rPr>
                <w:sz w:val="20"/>
                <w:szCs w:val="20"/>
              </w:rPr>
              <w:t>Poor data quality can impact both staff and patient safety and workforce efficiency</w:t>
            </w:r>
          </w:p>
        </w:tc>
      </w:tr>
    </w:tbl>
    <w:p w14:paraId="670BDEF6" w14:textId="258D76A4" w:rsidR="00E01AAE" w:rsidRDefault="00265591" w:rsidP="00265591">
      <w:pPr>
        <w:pStyle w:val="Caption"/>
      </w:pPr>
      <w:r>
        <w:t xml:space="preserve">Figure </w:t>
      </w:r>
      <w:fldSimple w:instr=" SEQ Figure \* ARABIC ">
        <w:r w:rsidR="009424E3">
          <w:rPr>
            <w:noProof/>
          </w:rPr>
          <w:t>2</w:t>
        </w:r>
      </w:fldSimple>
      <w:r>
        <w:t>: Summary of the SWOT analysis of ABUHB's digital strategy</w:t>
      </w:r>
    </w:p>
    <w:p w14:paraId="2E74C0F7" w14:textId="221CAF9B" w:rsidR="00B31804" w:rsidRDefault="00F07DEE" w:rsidP="00E50EFB">
      <w:r>
        <w:lastRenderedPageBreak/>
        <w:t>Additional</w:t>
      </w:r>
      <w:r w:rsidR="00B31804">
        <w:t xml:space="preserve"> insight and analysis can be achieved via the PESTEL framework</w:t>
      </w:r>
      <w:r>
        <w:t xml:space="preserve">, PESTEL analyses </w:t>
      </w:r>
      <w:r w:rsidR="008C0157">
        <w:t xml:space="preserve">the digital strategy within its broader external context. Firstly, </w:t>
      </w:r>
      <w:r w:rsidR="004F6067">
        <w:t xml:space="preserve">within a political context, as discussed above the strategy strongly aligns with the Welsh Governments </w:t>
      </w:r>
      <w:r w:rsidR="006826BE">
        <w:t xml:space="preserve">priorities and digital strategy, especially those outlined in ‘A Healthier </w:t>
      </w:r>
      <w:proofErr w:type="spellStart"/>
      <w:r w:rsidR="006826BE">
        <w:t>Wales</w:t>
      </w:r>
      <w:r w:rsidR="00952507">
        <w:t>’</w:t>
      </w:r>
      <w:proofErr w:type="spellEnd"/>
      <w:r w:rsidR="00952507">
        <w:t xml:space="preserve"> </w:t>
      </w:r>
      <w:sdt>
        <w:sdtPr>
          <w:tag w:val="MENDELEY_CITATION_v3_eyJjaXRhdGlvbklEIjoiTUVOREVMRVlfQ0lUQVRJT05fYjllZTUyMTctOWExYi00YWI4LTk1ZWMtMzgyMGEwZjNhODU5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1441719948"/>
          <w:placeholder>
            <w:docPart w:val="DefaultPlaceholder_-1854013440"/>
          </w:placeholder>
        </w:sdtPr>
        <w:sdtEndPr/>
        <w:sdtContent>
          <w:r w:rsidR="009E2837" w:rsidRPr="009E2837">
            <w:t>(Government, 2021)</w:t>
          </w:r>
        </w:sdtContent>
      </w:sdt>
      <w:r w:rsidR="00952507">
        <w:t>. By aligning closely</w:t>
      </w:r>
      <w:r w:rsidR="0079175B">
        <w:t xml:space="preserve">, this enhances the strategic coherence, allowing easier sharing of resources and </w:t>
      </w:r>
      <w:r w:rsidR="004B5EC3">
        <w:t xml:space="preserve">funding streams. Equally, it does limit local flexibility as </w:t>
      </w:r>
      <w:r w:rsidR="00A96EB2">
        <w:t xml:space="preserve">there are clear goals and frameworks set </w:t>
      </w:r>
      <w:r w:rsidR="008A29C4">
        <w:t>by the government that must be followed</w:t>
      </w:r>
      <w:r w:rsidR="003343F3">
        <w:t xml:space="preserve"> </w:t>
      </w:r>
      <w:sdt>
        <w:sdtPr>
          <w:tag w:val="MENDELEY_CITATION_v3_eyJjaXRhdGlvbklEIjoiTUVOREVMRVlfQ0lUQVRJT05fMjhmNDFiYzktNWExMS00MWI3LTgwZDItNDM4NGY1ODMwMWM2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
          <w:id w:val="-1096930856"/>
          <w:placeholder>
            <w:docPart w:val="DefaultPlaceholder_-1854013440"/>
          </w:placeholder>
        </w:sdtPr>
        <w:sdtEndPr/>
        <w:sdtContent>
          <w:r w:rsidR="009E2837" w:rsidRPr="009E2837">
            <w:t>(Garrett, 2025)</w:t>
          </w:r>
        </w:sdtContent>
      </w:sdt>
      <w:r w:rsidR="003343F3">
        <w:t xml:space="preserve">. </w:t>
      </w:r>
    </w:p>
    <w:p w14:paraId="19554F6D" w14:textId="5188E0F1" w:rsidR="00273341" w:rsidRDefault="00273341" w:rsidP="00E50EFB">
      <w:r>
        <w:t>Economically</w:t>
      </w:r>
      <w:r w:rsidR="00264B24">
        <w:t>, there is significant financial pressure on the entire NHS, not only this health board</w:t>
      </w:r>
      <w:r w:rsidR="00390501">
        <w:t xml:space="preserve">. Digital transformation </w:t>
      </w:r>
      <w:r w:rsidR="0038120D">
        <w:t xml:space="preserve">is a key goal of </w:t>
      </w:r>
      <w:r w:rsidR="00FC5BD0">
        <w:t xml:space="preserve">the </w:t>
      </w:r>
      <w:r w:rsidR="00387BEB">
        <w:t>NHS;</w:t>
      </w:r>
      <w:r w:rsidR="00FC5BD0">
        <w:t xml:space="preserve"> however, it often comes with </w:t>
      </w:r>
      <w:r w:rsidR="00CF7ECB">
        <w:t xml:space="preserve">initial </w:t>
      </w:r>
      <w:r w:rsidR="00FC5BD0">
        <w:t>significant financial burden</w:t>
      </w:r>
      <w:r w:rsidR="00F21FC3">
        <w:t xml:space="preserve">, requiring a careful balance between short term </w:t>
      </w:r>
      <w:r w:rsidR="00CA7041">
        <w:t xml:space="preserve">cost and </w:t>
      </w:r>
      <w:r w:rsidR="007A7C42">
        <w:t>long-term</w:t>
      </w:r>
      <w:r w:rsidR="00CA7041">
        <w:t xml:space="preserve"> benefit </w:t>
      </w:r>
      <w:sdt>
        <w:sdtPr>
          <w:tag w:val="MENDELEY_CITATION_v3_eyJjaXRhdGlvbklEIjoiTUVOREVMRVlfQ0lUQVRJT05fNzkwYjkyYmEtNjVjNC00OTU3LWJiYTctNzM5OGY2MWY5OWMyIiwicHJvcGVydGllcyI6eyJub3RlSW5kZXgiOjB9LCJpc0VkaXRlZCI6ZmFsc2UsIm1hbnVhbE92ZXJyaWRlIjp7ImlzTWFudWFsbHlPdmVycmlkZGVuIjpmYWxzZSwiY2l0ZXByb2NUZXh0IjoiKE1hZHVrYSwgMjAyNSkiLCJtYW51YWxPdmVycmlkZVRleHQiOiIifSwiY2l0YXRpb25JdGVtcyI6W3siaWQiOiJiYzI3MjI3MS0zYTc5LTM0MTItYjQ1OC0xODIxODJmYmM4MGQiLCJpdGVtRGF0YSI6eyJ0eXBlIjoiYXJ0aWNsZS1qb3VybmFsIiwiaWQiOiJiYzI3MjI3MS0zYTc5LTM0MTItYjQ1OC0xODIxODJmYmM4MGQiLCJ0aXRsZSI6IlN1c3RhaW5hYmxlIERpZ2l0YWwgVHJhbnNmb3JtYXRpb24gaW4gSGVhbHRoY2FyZSIsImF1dGhvciI6W3siZmFtaWx5IjoiTWFkdWthIiwiZ2l2ZW4iOiJJamVvbWEiLCJwYXJzZS1uYW1lcyI6ZmFsc2UsImRyb3BwaW5nLXBhcnRpY2xlIjoiIiwibm9uLWRyb3BwaW5nLXBhcnRpY2xlIjoiIn1dLCJjb250YWluZXItdGl0bGUiOiJTaWduYWxzIGFuZCBDb21tdW5pY2F0aW9uIFRlY2hub2xvZ3kiLCJhY2Nlc3NlZCI6eyJkYXRlLXBhcnRzIjpbWzIwMjYsNCw4XV19LCJET0kiOiIxMC4xMDA3Lzk3OC0zLTAzMS04OTUzNy0xXzI2IiwiSVNCTiI6Ijk3OC0zLTAzMS04OTUzNy0xIiwiSVNTTiI6IjE4NjAtNDg3MCIsIlVSTCI6Imh0dHBzOi8vbGluay5zcHJpbmdlci5jb20vY2hhcHRlci8xMC4xMDA3Lzk3OC0zLTAzMS04OTUzNy0xXzI2IiwiaXNzdWVkIjp7ImRhdGUtcGFydHMiOltbMjAyNV1dfSwicGFnZSI6IjI5My0zMDYiLCJhYnN0cmFjdCI6IlRoaXMgcGFwZXIgZXhwbG9yZXMgdGhlIG11bHRpZmFjZXRlZCBhcHByb2FjaCByZXF1aXJlZCBmb3Igc3VzdGFpbmFibGUgZGlnaXRhbCB0cmFuc2Zvcm1hdGlvbiBpbiBoZWFsdGhjYXJlLCBlbXBoYXNpemluZyB0aGUgaW50ZWdyYXRpb24gb2YgcGF0aWVudC1jZW50cmljIGNhcmUsIG9wZXJhdGlvbmFsIGVmZmljaWVuY3ksIGVudmlyb25tZW50YWwgc3VzdGFpbmFiaWxpdHksIHdvcmtmb3JjZSBkZXZlbG9wbWVudCwgYW5kIGZpbmFuY2lhbCB2aWFiaWxpdHkuIEtleS4uLiIsInB1Ymxpc2hlciI6IlNwcmluZ2VyLCBDaGFtIiwidm9sdW1lIjoiUGFydCBGMTAzOSIsImNvbnRhaW5lci10aXRsZS1zaG9ydCI6IiJ9LCJpc1RlbXBvcmFyeSI6ZmFsc2UsInN1cHByZXNzLWF1dGhvciI6ZmFsc2UsImNvbXBvc2l0ZSI6ZmFsc2UsImF1dGhvci1vbmx5IjpmYWxzZX1dfQ=="/>
          <w:id w:val="1594355029"/>
          <w:placeholder>
            <w:docPart w:val="DefaultPlaceholder_-1854013440"/>
          </w:placeholder>
        </w:sdtPr>
        <w:sdtEndPr/>
        <w:sdtContent>
          <w:r w:rsidR="009E2837" w:rsidRPr="009E2837">
            <w:t>(Maduka, 2025)</w:t>
          </w:r>
        </w:sdtContent>
      </w:sdt>
      <w:r w:rsidR="003F08D1">
        <w:t xml:space="preserve">. </w:t>
      </w:r>
      <w:r w:rsidR="001E5332">
        <w:t xml:space="preserve">ABUHB’s digital strategy </w:t>
      </w:r>
      <w:r w:rsidR="00031C2B">
        <w:t>does not sufficiently</w:t>
      </w:r>
      <w:r w:rsidR="00704758">
        <w:t xml:space="preserve"> mention how this will be addressed </w:t>
      </w:r>
      <w:r w:rsidR="008331C0">
        <w:t>and it does not provide detail into its economic rationale for its digital strateg</w:t>
      </w:r>
      <w:r w:rsidR="003E5C0E">
        <w:t>y initiatives. This raises questions on how affordable and sustainable these initiatives are</w:t>
      </w:r>
      <w:r w:rsidR="00127079">
        <w:t xml:space="preserve">. </w:t>
      </w:r>
    </w:p>
    <w:p w14:paraId="1DAD6548" w14:textId="50424942" w:rsidR="00127079" w:rsidRDefault="00127079" w:rsidP="00E50EFB">
      <w:r>
        <w:t xml:space="preserve">Socially, external to the organisation, patient perspectives, perceptions and expectations </w:t>
      </w:r>
      <w:r w:rsidR="00ED15AD">
        <w:t xml:space="preserve">provide both opportunities and challenges. </w:t>
      </w:r>
      <w:r w:rsidR="00ED07F7">
        <w:t xml:space="preserve">Patient </w:t>
      </w:r>
      <w:r w:rsidR="006A48C7">
        <w:t xml:space="preserve">experience has been improved by increasing access to digital healthcare allowing for </w:t>
      </w:r>
      <w:r w:rsidR="00DA4CA3">
        <w:t>personal attention, easily scheduled appointments, virtual health consultations</w:t>
      </w:r>
      <w:r w:rsidR="000F386F">
        <w:t xml:space="preserve"> and an assumed more active role in their healthcare </w:t>
      </w:r>
      <w:sdt>
        <w:sdtPr>
          <w:tag w:val="MENDELEY_CITATION_v3_eyJjaXRhdGlvbklEIjoiTUVOREVMRVlfQ0lUQVRJT05fZDMzMzA2ZTgtMjBhNS00NGIxLTg2OTItMWVhZDEzMDY5NjMyIiwicHJvcGVydGllcyI6eyJub3RlSW5kZXgiOjB9LCJpc0VkaXRlZCI6ZmFsc2UsIm1hbnVhbE92ZXJyaWRlIjp7ImlzTWFudWFsbHlPdmVycmlkZGVuIjpmYWxzZSwiY2l0ZXByb2NUZXh0IjoiKEF5dGVraW4gZXQgYWwuLCAyMDI1KSIsIm1hbnVhbE92ZXJyaWRlVGV4dCI6IiJ9LCJjaXRhdGlvbkl0ZW1zIjpbeyJpZCI6IjgwYzMyNmY4LTJmNzEtMzI5ZS1iMzc5LThlMWRmMzM5OWU5YSIsIml0ZW1EYXRhIjp7InR5cGUiOiJhcnRpY2xlLWpvdXJuYWwiLCJpZCI6IjgwYzMyNmY4LTJmNzEtMzI5ZS1iMzc5LThlMWRmMzM5OWU5YSIsInRpdGxlIjoiRGlnaXRhbCBIZWFsdGggVGVjaG5vbG9naWVzIGluIFBhdGllbnQgRXhwZXJpZW5jZSBMaXRlcmF0dXJlOiBBIFNjb3BpbmcgUmV2aWV3IGFuZCBGdXR1cmUgT3V0bG9vayBmb3IgU3VzdGFpbmFibGUgRGlnaXRhbCBIZWFsdGggSW50ZXJ2ZW50aW9ucyIsImF1dGhvciI6W3siZmFtaWx5IjoiQXl0ZWtpbiIsImdpdmVuIjoiQXJpZiIsInBhcnNlLW5hbWVzIjpmYWxzZSwiZHJvcHBpbmctcGFydGljbGUiOiIiLCJub24tZHJvcHBpbmctcGFydGljbGUiOiIifSx7ImZhbWlseSI6IkFsYW4iLCJnaXZlbiI6IkhhbGUiLCJwYXJzZS1uYW1lcyI6ZmFsc2UsImRyb3BwaW5nLXBhcnRpY2xlIjoiIiwibm9uLWRyb3BwaW5nLXBhcnRpY2xlIjoiIn0seyJmYW1pbHkiOiJEZW1pcmVsIiwiZ2l2ZW4iOiJIw7xzbmUiLCJwYXJzZS1uYW1lcyI6ZmFsc2UsImRyb3BwaW5nLXBhcnRpY2xlIjoiIiwibm9uLWRyb3BwaW5nLXBhcnRpY2xlIjoiIn0seyJmYW1pbHkiOiJPbnVyIiwiZ2l2ZW4iOiJOZXNsaWhhbiIsInBhcnNlLW5hbWVzIjpmYWxzZSwiZHJvcHBpbmctcGFydGljbGUiOiIiLCJub24tZHJvcHBpbmctcGFydGljbGUiOiIifSx7ImZhbWlseSI6IllhbG1hbiIsImdpdmVuIjoiQXnFn2VuIiwicGFyc2UtbmFtZXMiOmZhbHNlLCJkcm9wcGluZy1wYXJ0aWNsZSI6IiIsIm5vbi1kcm9wcGluZy1wYXJ0aWNsZSI6IiJ9LHsiZmFtaWx5IjoiTGl2YmVyYmVyIiwiZ2l2ZW4iOiJUdWJhIiwicGFyc2UtbmFtZXMiOmZhbHNlLCJkcm9wcGluZy1wYXJ0aWNsZSI6IiIsIm5vbi1kcm9wcGluZy1wYXJ0aWNsZSI6IiJ9LHsiZmFtaWx5IjoiWWnEn2l0LUHDp8Sxa2fDtnoiLCJnaXZlbiI6IkZhdG1hIiwicGFyc2UtbmFtZXMiOmZhbHNlLCJkcm9wcGluZy1wYXJ0aWNsZSI6IiIsIm5vbi1kcm9wcGluZy1wYXJ0aWNsZSI6IiJ9XSwiY29udGFpbmVyLXRpdGxlIjoiU3VzdGFpbmFiaWxpdHkgMjAyNSwgVm9sLiAxNywgUGFnZSA0NTYiLCJhY2Nlc3NlZCI6eyJkYXRlLXBhcnRzIjpbWzIwMjYsNCw4XV19LCJET0kiOiIxMC4zMzkwL1NVMTcwMjA0NTYiLCJJU1NOIjoiMjA3MS0xMDUwIiwiVVJMIjoiaHR0cHM6Ly93d3cubWRwaS5jb20vMjA3MS0xMDUwLzE3LzIvNDU2L2h0bSIsImlzc3VlZCI6eyJkYXRlLXBhcnRzIjpbWzIwMjUsMSw5XV19LCJwYWdlIjoiNDU2IiwiYWJzdHJhY3QiOiJUaGUgYWltIG9mIHRoaXMgc3R1ZHkgaXMgdG8gYWRkcmVzcyB0aGUgaXNzdWVzIGlkZW50aWZpZWQgaW4gcHJldmlvdXMgcmV2aWV3cyBhbmQgbWV0YS1hbmFseXNlcyByZWdhcmRpbmcgdGhlIHByb2dyZXNzIG9mIHBhdGllbnQgZXhwZXJpZW5jZSBsaXRlcmF0dXJlIGFuZCB0byBoaWdobGlnaHQgdGhlIG1vc3QgaW1wb3J0YW50IGNvbmNlcHRzIHNwZWNpZmljYWxseSByZWxhdGVkIHRvIGRpZ2l0YWwgaGVhbHRoIHRlY2hub2xvZ2llcy4gVG8gZG8gc28sIHdlIGhhdmUgY2FycmllZCBvdXQgYSBjb21wcmVoZW5zaXZlIGFuYWx5c2lzIG9mIHRoZSBsaXRlcmF0dXJlIG9uIHBhdGllbnQgZXhwZXJpZW5jZSBpbiB0aGUgY2F0ZWdvcnkgb2YgaGVhbHRoIHNjaWVuY2Ugc2VydmljZXMgZGF0YWJhc2VzIG92ZXIgdGhlIHBhc3QgZGVjYWRlIGFuZCBpZGVudGlmaWVkIHRoZSB0b29scyByZWxhdGVkIHRvIGRpZ2l0YWwgaGVhbHRoIHRlY2hub2xvZ2llcyB3aXRoaW4gdGhlc2Ugc3R1ZGllcy4gVGhpcyBpcyBhIGJpYmxpb21ldHJpYyBzdHVkeSBiYXNlZCBvbiBkYXRhIG9idGFpbmVkIGZyb20gdGhlIFdlYiBvZiBTY2llbmNlIGFuZCBTY29wdXMgYmV0d2VlbiB0aGUgeWVhcnMgMjAxNCB0byBhbmQgMjAyNCBieSB1c2luZyAxMSBzZWFyY2ggdGVybXMuIEluIHRoaXMgcmV2aWV3LCBhIHRvdGFsIG9mIDIxLDM5MiBwdWJsaWNhdGlvbnMgZnJvbSBwYXRpZW50IGV4cGVyaWVuY2UgbGl0ZXJhdHVyZSBvdmVyIHRoZSBsYXN0IGRlY2FkZSB3ZXJlIGFuYWx5emVkLiBLZXl3b3JkcyB3ZXJlIGdyb3VwZWQgYnkgc2hvd2luZyB0aGVpciBjby1vY2N1cnJlbmNlIHVzaW5nIGJpYmxpb21ldHJpYyBhbmQgc2NpZW50aWZpYyBtYXBwaW5nIGFuYWx5emluZyBtZXRob2RzLiBUaGUgZGV2ZWxvcG1lbnQgb2YgZGlnaXRhbGl6YXRpb24gYW5kIGRpZ2l0YWwgdG9vbHMgaGFzIGNvbnRyaWJ1dGVkIHRvIHRoZSBhZHZhbmNlbWVudCBvZiB0aGVvcnkgaW4gdGhlIGZpZWxkIG9mIGRpZ2l0YWwgaGVhbHRoLCBlSGVhbHRoLCBlbGVjdHJvbmljIGhlYWx0aCByZWNvcmRzLCBoZWFsdGggaW5mb3JtYXRpb24gdGVjaG5vbG9neSwgdGhlIGludGVybmV0LCBtaGVhbHRoLCBtb2JpbGUgYXBwbGljYXRpb25zLCBtb2JpbGUgaGVhbHRoLCBwYXRpZW50IHBvcnRhbHMsIHNtYXJ0cGhvbmVzLCBzb2NpYWwgbWVkaWEsIHRlbGVtb25pdG9yaW5nLCB3ZWIsIGFydGlmaWNpYWwgaW50ZWxsaWdlbmNlLCBtYWNoaW5lIGxlYXJuaW5nLCB2aXJ0dWFsIHJlYWxpdHksIHRlbGVoZWFsdGgsIHRlbGVtZWRpY2luZSwgdGVsZXJlaGFiaWxpdGF0aW9uLCBhbmQgdmlydHVhbCBjYXJlLiBUaGVzZSBkZXZlbG9wbWVudHMgaGF2ZSBwcm92aWRlZCBzdXN0YWluYWJsZSBkaWdpdGFsIGhlYWx0aCBiZW5lZml0cyBpbiB0aGUgZGV2ZWxvcG1lbnQgb2YgcGF0aWVudCBleHBlcmllbmNlIHRoZW9yaWVzLiBUaGUgZmluZGluZ3Mgb2YgdGhpcyBzdHVkeSBlbXBoYXNpemUgdGhhdCBkaWdpdGFsIGhlYWx0aCB0b29scyBjb3ZlciBhIHdpZGUgYXJlYSBvZiByZXNlYXJjaCwgYW5kIHRoZSBhcHBsaWNhdGlvbiBvZiBpbmZvcm1hdGlvbiBhbmQgY29tbXVuaWNhdGlvbiB0ZWNobm9sb2dpZXMgZ29lcyBiZXlvbmQgdGhlIGZpZWxkIG9mIG1lZGljaW5lIGFuZCBjb3ZlcnMgdGhlIGJyb2FkIGZpZWxkIG9mIGhlYWx0aGNhcmUuIiwicHVibGlzaGVyIjoiTXVsdGlkaXNjaXBsaW5hcnkgRGlnaXRhbCBQdWJsaXNoaW5nIEluc3RpdHV0ZSIsImlzc3VlIjoiMiIsInZvbHVtZSI6IjE3IiwiY29udGFpbmVyLXRpdGxlLXNob3J0IjoiIn0sImlzVGVtcG9yYXJ5IjpmYWxzZSwic3VwcHJlc3MtYXV0aG9yIjpmYWxzZSwiY29tcG9zaXRlIjpmYWxzZSwiYXV0aG9yLW9ubHkiOmZhbHNlfV19"/>
          <w:id w:val="-393269137"/>
          <w:placeholder>
            <w:docPart w:val="DefaultPlaceholder_-1854013440"/>
          </w:placeholder>
        </w:sdtPr>
        <w:sdtEndPr/>
        <w:sdtContent>
          <w:r w:rsidR="009E2837" w:rsidRPr="009E2837">
            <w:t>(Aytekin et al., 2025)</w:t>
          </w:r>
        </w:sdtContent>
      </w:sdt>
      <w:r w:rsidR="00950080">
        <w:t>, thus increasing demand and expectations for simi</w:t>
      </w:r>
      <w:r w:rsidR="00B44848">
        <w:t>lar services and digital improvement within the NHS</w:t>
      </w:r>
      <w:r w:rsidR="0070368A">
        <w:t xml:space="preserve">. However, this is not universal for all patients. </w:t>
      </w:r>
      <w:r w:rsidR="00CA4DCA">
        <w:t>There is a significant digital divide</w:t>
      </w:r>
      <w:r w:rsidR="0029775D">
        <w:t xml:space="preserve">, most commonly due to an age gradient or socio-economic factors </w:t>
      </w:r>
      <w:sdt>
        <w:sdtPr>
          <w:tag w:val="MENDELEY_CITATION_v3_eyJjaXRhdGlvbklEIjoiTUVOREVMRVlfQ0lUQVRJT05fYzlkYjI0NjYtYjE0ZS00MjViLTlhMDAtZDk3MTRkMDJkNDA0IiwicHJvcGVydGllcyI6eyJub3RlSW5kZXgiOjB9LCJpc0VkaXRlZCI6ZmFsc2UsIm1hbnVhbE92ZXJyaWRlIjp7ImlzTWFudWFsbHlPdmVycmlkZGVuIjpmYWxzZSwiY2l0ZXByb2NUZXh0IjoiKFdoaWxlLCAyMDI0KSIsIm1hbnVhbE92ZXJyaWRlVGV4dCI6IiJ9LCJjaXRhdGlvbkl0ZW1zIjpbeyJpZCI6Ijc0NjRlYzE5LWQ1ZWUtM2MzNS04MmYyLTFlMTUzMjY4YTgyNSIsIml0ZW1EYXRhIjp7InR5cGUiOiJhcnRpY2xlLWpvdXJuYWwiLCJpZCI6Ijc0NjRlYzE5LWQ1ZWUtM2MzNS04MmYyLTFlMTUzMjY4YTgyNSIsInRpdGxlIjoiVGhlIGRpZ2l0YWwgZGl2aWRlIGFuZCBleGNsdXNpb24iLCJhdXRob3IiOlt7ImZhbWlseSI6IldoaWxlIiwiZ2l2ZW4iOiJBbGlzb24iLCJwYXJzZS1uYW1lcyI6ZmFsc2UsImRyb3BwaW5nLXBhcnRpY2xlIjoiIiwibm9uLWRyb3BwaW5nLXBhcnRpY2xlIjoiIn1dLCJjb250YWluZXItdGl0bGUiOiJCcml0aXNoIEpvdXJuYWwgb2YgQ29tbXVuaXR5IE51cnNpbmciLCJhY2Nlc3NlZCI6eyJkYXRlLXBhcnRzIjpbWzIwMjYsNCw4XV19LCJET0kiOiIxMC4xMjk2OC9CSkNOLjIwMjQuMDEwODtQQUdFR1JPVVA6U1RSSU5HOlBVQkxJQ0FUSU9OIiwiSVNTTiI6IjIwNTIyMjE1IiwiUE1JRCI6IjM5NDk4NTkxIiwiVVJMIjoiL2RvaS9wZGYvMTAuMTI5NjgvYmpjbi4yMDI0LjAxMDg/ZG93bmxvYWQ9dHJ1ZSIsImlzc3VlZCI6eyJkYXRlLXBhcnRzIjpbWzIwMjQsMTEsMl1dfSwicGFnZSI6IjUxMC01MTIiLCJwdWJsaXNoZXIiOiJNQSBIZWFsdGhjYXJlIEx0ZCIsImlzc3VlIjoiMTEiLCJ2b2x1bWUiOiIyOSIsImNvbnRhaW5lci10aXRsZS1zaG9ydCI6IkJyLiBKLiBDb21tdW5pdHkgTnVycy4ifSwiaXNUZW1wb3JhcnkiOmZhbHNlLCJzdXBwcmVzcy1hdXRob3IiOmZhbHNlLCJjb21wb3NpdGUiOmZhbHNlLCJhdXRob3Itb25seSI6ZmFsc2V9XX0="/>
          <w:id w:val="196436457"/>
          <w:placeholder>
            <w:docPart w:val="DefaultPlaceholder_-1854013440"/>
          </w:placeholder>
        </w:sdtPr>
        <w:sdtEndPr/>
        <w:sdtContent>
          <w:r w:rsidR="009E2837" w:rsidRPr="009E2837">
            <w:t>(</w:t>
          </w:r>
          <w:proofErr w:type="gramStart"/>
          <w:r w:rsidR="009E2837" w:rsidRPr="009E2837">
            <w:t>While,</w:t>
          </w:r>
          <w:proofErr w:type="gramEnd"/>
          <w:r w:rsidR="009E2837" w:rsidRPr="009E2837">
            <w:t xml:space="preserve"> 2024)</w:t>
          </w:r>
        </w:sdtContent>
      </w:sdt>
      <w:r w:rsidR="0007134A">
        <w:t xml:space="preserve">. </w:t>
      </w:r>
      <w:r w:rsidR="004F529C">
        <w:t>ABUHB’s digital strategy does note digital inclusion, however, there is no discussion on how to address this</w:t>
      </w:r>
      <w:r w:rsidR="009E7A74">
        <w:t xml:space="preserve">. A failure to address the digital divide and inequality risks exacerbating already existing health disparities, </w:t>
      </w:r>
      <w:r w:rsidR="001A3493">
        <w:t xml:space="preserve">potentially </w:t>
      </w:r>
      <w:r w:rsidR="009E7A74">
        <w:t>reducing</w:t>
      </w:r>
      <w:r w:rsidR="001A3493">
        <w:t xml:space="preserve"> care for a certain group of patients. </w:t>
      </w:r>
    </w:p>
    <w:p w14:paraId="723525AD" w14:textId="57F8C00A" w:rsidR="001A3493" w:rsidRDefault="00E440FC" w:rsidP="00E50EFB">
      <w:r>
        <w:t>From a technology perspective</w:t>
      </w:r>
      <w:r w:rsidR="00315FE8">
        <w:t xml:space="preserve">, the strategy is very ambitious but remains underdeveloped in certain areas. </w:t>
      </w:r>
      <w:r w:rsidR="00B955D5">
        <w:t>The importance of i</w:t>
      </w:r>
      <w:r w:rsidR="00A661C0">
        <w:t xml:space="preserve">nteroperability and the use of artificial intelligence are recognised, however, </w:t>
      </w:r>
      <w:r w:rsidR="00F25218">
        <w:t xml:space="preserve">there are no specifications on how </w:t>
      </w:r>
      <w:r w:rsidR="00B955D5">
        <w:t xml:space="preserve">this will be achieved. </w:t>
      </w:r>
      <w:r w:rsidR="00AC23C2">
        <w:t xml:space="preserve">Interoperability </w:t>
      </w:r>
      <w:r w:rsidR="00C92DA8">
        <w:t xml:space="preserve">is key </w:t>
      </w:r>
      <w:r w:rsidR="000E7211">
        <w:t>to integrated care</w:t>
      </w:r>
      <w:r w:rsidR="005C4802">
        <w:t xml:space="preserve"> and the communication between systems and therefore, </w:t>
      </w:r>
      <w:r w:rsidR="000F7ACA">
        <w:t>different t</w:t>
      </w:r>
      <w:r w:rsidR="005C4802">
        <w:t>eams</w:t>
      </w:r>
      <w:r w:rsidR="000F7ACA">
        <w:t xml:space="preserve"> </w:t>
      </w:r>
      <w:sdt>
        <w:sdtPr>
          <w:tag w:val="MENDELEY_CITATION_v3_eyJjaXRhdGlvbklEIjoiTUVOREVMRVlfQ0lUQVRJT05fMjQ2NDcxYWQtOTQ4NS00YTM4LTkzY2YtODlmMTBhYjExNjkxIiwicHJvcGVydGllcyI6eyJub3RlSW5kZXgiOjB9LCJpc0VkaXRlZCI6ZmFsc2UsIm1hbnVhbE92ZXJyaWRlIjp7ImlzTWFudWFsbHlPdmVycmlkZGVuIjpmYWxzZSwiY2l0ZXByb2NUZXh0IjoiKElyb2p1IGV0IGFsLiwgMjAxMykiLCJtYW51YWxPdmVycmlkZVRleHQiOiIifSwiY2l0YXRpb25JdGVtcyI6W3siaWQiOiIyMTcwZTdkMy1iNzgwLTMzZmItYmNkZC1hM2VmODU2Nzg0ZDMiLCJpdGVtRGF0YSI6eyJ0eXBlIjoiYXJ0aWNsZS1qb3VybmFsIiwiaWQiOiIyMTcwZTdkMy1iNzgwLTMzZmItYmNkZC1hM2VmODU2Nzg0ZDMiLCJ0aXRsZSI6IkludGVyb3BlcmFiaWxpdHkgaW4gSGVhbHRoY2FyZTogQmVuZWZpdHMsIENoYWxsZW5nZXMgYW5kIFJlc29sdXRpb25zIiwiYXV0aG9yIjpbeyJmYW1pbHkiOiJJcm9qdSIsImdpdmVuIjoiT2xhcm9ua2UiLCJwYXJzZS1uYW1lcyI6ZmFsc2UsImRyb3BwaW5nLXBhcnRpY2xlIjoiIiwibm9uLWRyb3BwaW5nLXBhcnRpY2xlIjoiIn0seyJmYW1pbHkiOiJTb3JpeWFuIiwiZ2l2ZW4iOiJBYmltYm9sYSIsInBhcnNlLW5hbWVzIjpmYWxzZSwiZHJvcHBpbmctcGFydGljbGUiOiIiLCJub24tZHJvcHBpbmctcGFydGljbGUiOiIifSx7ImZhbWlseSI6IkdhbWJvIiwiZ2l2ZW4iOiJJc2hheWEiLCJwYXJzZS1uYW1lcyI6ZmFsc2UsImRyb3BwaW5nLXBhcnRpY2xlIjoiIiwibm9uLWRyb3BwaW5nLXBhcnRpY2xlIjoiIn0seyJmYW1pbHkiOiJPbGFsZWtlIiwiZ2l2ZW4iOiJKYW5ldCIsInBhcnNlLW5hbWVzIjpmYWxzZSwiZHJvcHBpbmctcGFydGljbGUiOiIiLCJub24tZHJvcHBpbmctcGFydGljbGUiOiIifV0sImNvbnRhaW5lci10aXRsZSI6IkludGVybmF0aW9uYWwgSm91cm5hbCBvZiBJbm5vdmF0aW9uIGFuZCBBcHBsaWVkIFN0dWRpZXMiLCJhY2Nlc3NlZCI6eyJkYXRlLXBhcnRzIjpbWzIwMjYsNCw4XV19LCJVUkwiOiJodHRwOi8vd3d3Lmlzc3Itam91cm5hbHMub3JnL2lqaWFzLyIsImlzc3VlZCI6eyJkYXRlLXBhcnRzIjpbWzIwMTNdXX0sInBhZ2UiOiIyNjItMjcwIiwiYWJzdHJhY3QiOiJJbmZvcm1hdGlvbiBhbmQgQ29tbXVuaWNhdGlvbiBUZWNobm9sb2dpZXMgKElDVHMpIHBsYXkgc2lnbmlmaWNhbnQgcm9sZXMgaW4gdGhlIGltcHJvdmVtZW50IG9mIHBhdGllbnQgY2FyZSBhbmQgdGhlIHJlZHVjdGlvbiBvZiBoZWFsdGhjYXJlIGNvc3QgYnkgZmFjaWxpdGF0aW5nIHRoZSBzZWFtbGVzcyBleGNoYW5nZSBvZiB2aXRhbCBpbmZvcm1hdGlvbiBhbW9uZyBoZWFsdGhjYXJlIHByb3ZpZGVycy4gVGh1cywgY2xpbmljaWFucyBjYW4gaGF2ZSBlYXN5IGFjY2VzcyB0byBwYXRpZW50cycgaW5mb3JtYXRpb24gaW4gYSB0aW1lbHkgbWFubmVyLCBtZWRpY2FsIGVycm9ycyBhcmUgcmVkdWNlZCwgYW5kIGhlYWx0aCByZWxhdGVkIHJlY29yZHMgYXJlIGVhc2lseSBpbnRlZ3JhdGVkLiBIb3dldmVyLCBhcyBiZW5lZmljaWFsIGFzIGRhdGEgaW50ZXJvcGVyYWJpbGl0eSBpcyB0byBoZWFsdGhjYXJlLCBhdCBwcmVzZW50LCBpdCBpcyBsYXJnZWx5IGFuIHVucmVhY2hlZCBnb2FsLiBUaGlzIGlzIGNoaWVmbHkgYmVjYXVzZSBlbGVjdHJvbmljIEhlYWx0aCBJbmZvcm1hdGlvbiBTeXN0ZW1zIHVzZWQgd2l0aGluIHRoZSBoZWFsdGhjYXJlIG9yZ2FuaXphdGlvbnMgaGF2ZSBiZWVuIGRldmVsb3BlZCBpbmRlcGVuZGVudGx5IHdpdGggZGl2ZXJzZSBhbmQgaGV0ZXJvZ2VuZW91cyBJQ1QgdG9vbHMsIG1ldGhvZHMsIHByb2Nlc3NlcyBhbmQgcHJvY2VkdXJlcyB3aGljaCByZXN1bHQgaW4gYSBsYXJnZSBudW1iZXIgb2YgaGV0ZXJvZ2VuZW91cyBhbmQgZGlzdHJpYnV0ZWQgcHJvcHJpZXRhcnkgbW9kZWxzIGZvciByZXByZXNlbnRpbmcgYW5kIHJlY29yZGluZyBwYXRpZW50cycgaW5mb3JtYXRpb24uIENvbnNlcXVlbnRseSwgdGhlIHNlYW1sZXNzLCBlZmZlY3RpdmUgYW5kIG1lYW5pbmdmdWwgZXhjaGFuZ2Ugb2YgcGF0aWVudHMnIGluZm9ybWF0aW9uIGlzIHlldCB0byBiZSBhY2hpZXZlZCBhY3Jvc3MgaGVhbHRoY2FyZSBzeXN0ZW1zLiBUaGlzIHBhcGVyIHRoZXJlZm9yZSBhcHByYWlzZXMgdGhlIGNvbmNlcHRzIG9mIGludGVyb3BlcmFiaWxpdHkgaW4gdGhlIGNvbnRleHQgb2YgaGVhbHRoY2FyZSwgaXRzIGJlbmVmaXRzIGFuZCBpdHMgYXR0ZW5kYW50IGNoYWxsZW5nZXMuIFRoZSBwYXBlciBzdWdnZXN0cyB0aGF0IHRoZSBhZG9wdGlvbiBvZiBhIHN0YW5kYXJkaXplZCBoZWFsdGhjYXJlIHRlcm1pbm9sb2d5LCBlZHVjYXRpb24gc3RyYXRlZ3ksIGRlc2lnbiBvZiB1c2VhYmxlIGludGVyZmFjZXMgZm9yIElDVCB0b29scywgcHJpdmFjeSBhbmQgc2VjdXJpdHkgaXNzdWVzIGFzIHdlbGwgYXMgdGhlIGNvbm5lY3Rpb24gb2YgbGVnYWN5IHN5c3RlbXMgdG8gdGhlIGhlYWx0aCBuZXR3b3JrIGFyZSB3YXlzIG9mIGFjaGlldmluZyBjb21wbGV0ZSBpbnRlcm9wZXJhYmlsaXR5IG9mIGVsZWN0cm9uaWMgYmFzZWQgSGVhbHRoIEluZm9ybWF0aW9uIFN5c3RlbXMgaW4gaGVhbHRoY2FyZS4iLCJpc3N1ZSI6IjEiLCJ2b2x1bWUiOiIzIiwiY29udGFpbmVyLXRpdGxlLXNob3J0IjoiSW50LiBKLiBJbm5vdi4gQXBwbC4gU3R1ZC4ifSwiaXNUZW1wb3JhcnkiOmZhbHNlLCJzdXBwcmVzcy1hdXRob3IiOmZhbHNlLCJjb21wb3NpdGUiOmZhbHNlLCJhdXRob3Itb25seSI6ZmFsc2V9XX0="/>
          <w:id w:val="1086033433"/>
          <w:placeholder>
            <w:docPart w:val="DefaultPlaceholder_-1854013440"/>
          </w:placeholder>
        </w:sdtPr>
        <w:sdtEndPr/>
        <w:sdtContent>
          <w:r w:rsidR="009E2837" w:rsidRPr="009E2837">
            <w:t>(</w:t>
          </w:r>
          <w:proofErr w:type="spellStart"/>
          <w:r w:rsidR="009E2837" w:rsidRPr="009E2837">
            <w:t>Iroju</w:t>
          </w:r>
          <w:proofErr w:type="spellEnd"/>
          <w:r w:rsidR="009E2837" w:rsidRPr="009E2837">
            <w:t xml:space="preserve"> et al., 2013)</w:t>
          </w:r>
        </w:sdtContent>
      </w:sdt>
      <w:r w:rsidR="00574D00">
        <w:t xml:space="preserve">. </w:t>
      </w:r>
      <w:r w:rsidR="00DC5062">
        <w:t>Without</w:t>
      </w:r>
      <w:r w:rsidR="00065779">
        <w:t xml:space="preserve"> clear architecture</w:t>
      </w:r>
      <w:r w:rsidR="008475B8">
        <w:t xml:space="preserve">, there is a risk that </w:t>
      </w:r>
      <w:r w:rsidR="006232C6">
        <w:t>systems won’t integrate well and will remain fragmented</w:t>
      </w:r>
      <w:r w:rsidR="00312C51">
        <w:t xml:space="preserve">, which would limit the effectiveness of the digital strategy </w:t>
      </w:r>
      <w:sdt>
        <w:sdtPr>
          <w:tag w:val="MENDELEY_CITATION_v3_eyJjaXRhdGlvbklEIjoiTUVOREVMRVlfQ0lUQVRJT05fYzMzMDNhMWItMWNlOS00ZDQ5LThiMmItMGUxYzQ1YzRhZDZjIiwicHJvcGVydGllcyI6eyJub3RlSW5kZXgiOjB9LCJpc0VkaXRlZCI6ZmFsc2UsIm1hbnVhbE92ZXJyaWRlIjp7ImlzTWFudWFsbHlPdmVycmlkZGVuIjpmYWxzZSwiY2l0ZXByb2NUZXh0IjoiKEhpZXItSm9uZXMsIDIwMjUpIiwibWFudWFsT3ZlcnJpZGVUZXh0IjoiIn0sImNpdGF0aW9uSXRlbXMiOlt7ImlkIjoiZmQ0MzQ2NDktOGM2OS0zMzczLTk2NjUtZDgwYjljYjFmMGQyIiwiaXRlbURhdGEiOnsidHlwZSI6ImFydGljbGUtam91cm5hbCIsImlkIjoiZmQ0MzQ2NDktOGM2OS0zMzczLTk2NjUtZDgwYjljYjFmMGQyIiwidGl0bGUiOiJNU2MgRGlnaXRhbCBUcmFuc2Zvcm1hdGlvbiBmb3IgdGhlIEhlYWx0aCBhbmQgQ2FyZSBQcm9mZXNzaW9ucyBCTURTNzAwNSBPcHRpbWlzaW5nIEhlYWx0aGNhcmUgRGF0YSBGbG93cyBhbmQgSW50ZXJvcGVyYWJpbGl0eTogRXhwbG9yaW5nIENoYWxsZW5nZXMgYW5kIE9wcG9ydHVuaXRpZXMgaW4gTkhTIFdhbGVzIiwiYXV0aG9yIjpbeyJmYW1pbHkiOiJIaWVyLUpvbmVzIiwiZ2l2ZW4iOiJKYXkiLCJwYXJzZS1uYW1lcyI6ZmFsc2UsImRyb3BwaW5nLXBhcnRpY2xlIjoiIiwibm9uLWRyb3BwaW5nLXBhcnRpY2xlIjoiIn1dLCJhY2Nlc3NlZCI6eyJkYXRlLXBhcnRzIjpbWzIwMjYsNCw4XV19LCJpc3N1ZWQiOnsiZGF0ZS1wYXJ0cyI6W1syMDI1XV19LCJjb250YWluZXItdGl0bGUtc2hvcnQiOiIifSwiaXNUZW1wb3JhcnkiOmZhbHNlfV19"/>
          <w:id w:val="-85001374"/>
          <w:placeholder>
            <w:docPart w:val="DefaultPlaceholder_-1854013440"/>
          </w:placeholder>
        </w:sdtPr>
        <w:sdtEndPr/>
        <w:sdtContent>
          <w:r w:rsidR="009E2837" w:rsidRPr="009E2837">
            <w:t>(Hier-Jones, 2025)</w:t>
          </w:r>
        </w:sdtContent>
      </w:sdt>
      <w:r w:rsidR="00951CB0">
        <w:t xml:space="preserve">. </w:t>
      </w:r>
      <w:r w:rsidR="007A59F0">
        <w:t>The gap in interoperability</w:t>
      </w:r>
      <w:r w:rsidR="00C1626F">
        <w:t xml:space="preserve"> standards, like </w:t>
      </w:r>
      <w:r w:rsidR="00E86215" w:rsidRPr="00E86215">
        <w:t>Fast Healthcare Interoperability Resources (FHIR)</w:t>
      </w:r>
      <w:r w:rsidR="00605382">
        <w:t xml:space="preserve"> developed by HL7</w:t>
      </w:r>
      <w:r w:rsidR="003C45E8">
        <w:t xml:space="preserve"> </w:t>
      </w:r>
      <w:sdt>
        <w:sdtPr>
          <w:tag w:val="MENDELEY_CITATION_v3_eyJjaXRhdGlvbklEIjoiTUVOREVMRVlfQ0lUQVRJT05fZWY2NTlkMGEtZTJiOS00ZWY4LTkzODQtYzZjNWQzNDViYTQwIiwicHJvcGVydGllcyI6eyJub3RlSW5kZXgiOjB9LCJpc0VkaXRlZCI6ZmFsc2UsIm1hbnVhbE92ZXJyaWRlIjp7ImlzTWFudWFsbHlPdmVycmlkZGVuIjpmYWxzZSwiY2l0ZXByb2NUZXh0IjoiKE5IUyBFbmdsYW5kLCAyMDI0KSIsIm1hbnVhbE92ZXJyaWRlVGV4dCI6IiJ9LCJjaXRhdGlvbkl0ZW1zIjpbeyJpZCI6ImVhMWVkZjk3LWRiOGEtMzgwZS04MjI2LWFkMmJkZmNiZThlYyIsIml0ZW1EYXRhIjp7InR5cGUiOiJ3ZWJwYWdlIiwiaWQiOiJlYTFlZGY5Ny1kYjhhLTM4MGUtODIyNi1hZDJiZGZjYmU4ZWMiLCJ0aXRsZSI6IkZISVIgVUsgQ29yZSAtIE5IUyBFbmdsYW5kIERpZ2l0YWwiLCJhdXRob3IiOlt7ImZhbWlseSI6Ik5IUyBFbmdsYW5kIiwiZ2l2ZW4iOiIiLCJwYXJzZS1uYW1lcyI6ZmFsc2UsImRyb3BwaW5nLXBhcnRpY2xlIjoiIiwibm9uLWRyb3BwaW5nLXBhcnRpY2xlIjoiIn1dLCJhY2Nlc3NlZCI6eyJkYXRlLXBhcnRzIjpbWzIwMjYsNCwxMF1dfSwiVVJMIjoiaHR0cHM6Ly9kaWdpdGFsLm5ocy51ay9zZXJ2aWNlcy9maGlyLXVrLWNvcmUiLCJpc3N1ZWQiOnsiZGF0ZS1wYXJ0cyI6W1syMDI0LDIsMTRdXX0sImNvbnRhaW5lci10aXRsZS1zaG9ydCI6IiJ9LCJpc1RlbXBvcmFyeSI6ZmFsc2UsInN1cHByZXNzLWF1dGhvciI6ZmFsc2UsImNvbXBvc2l0ZSI6ZmFsc2UsImF1dGhvci1vbmx5IjpmYWxzZX1dfQ=="/>
          <w:id w:val="-408076549"/>
          <w:placeholder>
            <w:docPart w:val="DefaultPlaceholder_-1854013440"/>
          </w:placeholder>
        </w:sdtPr>
        <w:sdtEndPr/>
        <w:sdtContent>
          <w:r w:rsidR="009E2837" w:rsidRPr="009E2837">
            <w:t>(NHS England, 2024)</w:t>
          </w:r>
        </w:sdtContent>
      </w:sdt>
      <w:r w:rsidR="009E2837">
        <w:t xml:space="preserve">, </w:t>
      </w:r>
      <w:r w:rsidR="00B130B1">
        <w:t xml:space="preserve">is not just a weakness but a strategic risk to the integrated care goal. </w:t>
      </w:r>
      <w:r w:rsidR="004C505D">
        <w:t>The use of artificial intelligence requires strong adherence to data regulation rules</w:t>
      </w:r>
      <w:r w:rsidR="005E28F6">
        <w:t xml:space="preserve"> and the data should be subjected to both ethical and legal considerations, however, the digital strategy </w:t>
      </w:r>
      <w:r w:rsidR="003C047D">
        <w:t xml:space="preserve">fails to discuss how the use of artificial intelligence will follow </w:t>
      </w:r>
      <w:r w:rsidR="003077FA">
        <w:t xml:space="preserve">these guidelines. </w:t>
      </w:r>
    </w:p>
    <w:p w14:paraId="01794489" w14:textId="44BD05CF" w:rsidR="00ED15AD" w:rsidRDefault="009153F9" w:rsidP="00E50EFB">
      <w:r>
        <w:t>A</w:t>
      </w:r>
      <w:r w:rsidR="00306887">
        <w:t>n</w:t>
      </w:r>
      <w:r>
        <w:t xml:space="preserve"> </w:t>
      </w:r>
      <w:r w:rsidR="00306887">
        <w:t xml:space="preserve">increasingly prominent and relevant </w:t>
      </w:r>
      <w:r w:rsidR="0000700B">
        <w:t>factor</w:t>
      </w:r>
      <w:r w:rsidR="005822A7">
        <w:t>s</w:t>
      </w:r>
      <w:r w:rsidR="0000700B">
        <w:t xml:space="preserve"> in healthcare are environmental factors. </w:t>
      </w:r>
      <w:r w:rsidR="00B64740">
        <w:t xml:space="preserve">Healthcare is a major contributor to carbon emissions and waste </w:t>
      </w:r>
      <w:sdt>
        <w:sdtPr>
          <w:tag w:val="MENDELEY_CITATION_v3_eyJjaXRhdGlvbklEIjoiTUVOREVMRVlfQ0lUQVRJT05fNjU1Nzg1NDctZjQzMC00N2NlLTlhY2UtOGRmN2I1YTVlYjhm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iwiY29udGFpbmVyLXRpdGxlLXNob3J0IjoiQ2xpbi4gQ2hlbS4gTGFiLiBNZWQuIn0sImlzVGVtcG9yYXJ5IjpmYWxzZSwic3VwcHJlc3MtYXV0aG9yIjpmYWxzZSwiY29tcG9zaXRlIjpmYWxzZSwiYXV0aG9yLW9ubHkiOmZhbHNlfV19"/>
          <w:id w:val="466249927"/>
          <w:placeholder>
            <w:docPart w:val="DefaultPlaceholder_-1854013440"/>
          </w:placeholder>
        </w:sdtPr>
        <w:sdtEndPr/>
        <w:sdtContent>
          <w:r w:rsidR="009E2837" w:rsidRPr="009E2837">
            <w:rPr>
              <w:rFonts w:eastAsia="Times New Roman"/>
            </w:rPr>
            <w:t>(</w:t>
          </w:r>
          <w:proofErr w:type="spellStart"/>
          <w:r w:rsidR="009E2837" w:rsidRPr="009E2837">
            <w:rPr>
              <w:rFonts w:eastAsia="Times New Roman"/>
            </w:rPr>
            <w:t>Fragão</w:t>
          </w:r>
          <w:proofErr w:type="spellEnd"/>
          <w:r w:rsidR="009E2837" w:rsidRPr="009E2837">
            <w:rPr>
              <w:rFonts w:eastAsia="Times New Roman"/>
            </w:rPr>
            <w:t>-</w:t>
          </w:r>
          <w:r w:rsidR="009E2837" w:rsidRPr="009E2837">
            <w:rPr>
              <w:rFonts w:eastAsia="Times New Roman"/>
            </w:rPr>
            <w:lastRenderedPageBreak/>
            <w:t xml:space="preserve">Marques &amp; </w:t>
          </w:r>
          <w:proofErr w:type="spellStart"/>
          <w:r w:rsidR="009E2837" w:rsidRPr="009E2837">
            <w:rPr>
              <w:rFonts w:eastAsia="Times New Roman"/>
            </w:rPr>
            <w:t>Ozben</w:t>
          </w:r>
          <w:proofErr w:type="spellEnd"/>
          <w:r w:rsidR="009E2837" w:rsidRPr="009E2837">
            <w:rPr>
              <w:rFonts w:eastAsia="Times New Roman"/>
            </w:rPr>
            <w:t>, 2023)</w:t>
          </w:r>
        </w:sdtContent>
      </w:sdt>
      <w:r w:rsidR="00C70A80">
        <w:t xml:space="preserve">. </w:t>
      </w:r>
      <w:r w:rsidR="00E21B49">
        <w:t xml:space="preserve">Digital transformation has </w:t>
      </w:r>
      <w:r w:rsidR="00B712B1">
        <w:t xml:space="preserve">the potential to reduce waste and make services more </w:t>
      </w:r>
      <w:r w:rsidR="00150A9F">
        <w:t xml:space="preserve">sustainable by enhancing effectiveness, reducing travel </w:t>
      </w:r>
      <w:r w:rsidR="00B818B5">
        <w:t xml:space="preserve">and reducing the use of paper resources </w:t>
      </w:r>
      <w:sdt>
        <w:sdtPr>
          <w:tag w:val="MENDELEY_CITATION_v3_eyJjaXRhdGlvbklEIjoiTUVOREVMRVlfQ0lUQVRJT05fMzBkODAzODYtOGM2ZS00MjQ2LTg5ZGUtNDUxNTVlOGRiYmYw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iwiY29udGFpbmVyLXRpdGxlLXNob3J0IjoiQ2xpbi4gQ2hlbS4gTGFiLiBNZWQuIn0sImlzVGVtcG9yYXJ5IjpmYWxzZSwic3VwcHJlc3MtYXV0aG9yIjpmYWxzZSwiY29tcG9zaXRlIjpmYWxzZSwiYXV0aG9yLW9ubHkiOmZhbHNlfV19"/>
          <w:id w:val="2125190381"/>
          <w:placeholder>
            <w:docPart w:val="946711EFEDB34B8D942A24FA678F0329"/>
          </w:placeholder>
        </w:sdtPr>
        <w:sdtEndPr/>
        <w:sdtContent>
          <w:r w:rsidR="009E2837" w:rsidRPr="009E2837">
            <w:rPr>
              <w:rFonts w:eastAsia="Times New Roman"/>
            </w:rPr>
            <w:t>(</w:t>
          </w:r>
          <w:proofErr w:type="spellStart"/>
          <w:r w:rsidR="009E2837" w:rsidRPr="009E2837">
            <w:rPr>
              <w:rFonts w:eastAsia="Times New Roman"/>
            </w:rPr>
            <w:t>Fragão</w:t>
          </w:r>
          <w:proofErr w:type="spellEnd"/>
          <w:r w:rsidR="009E2837" w:rsidRPr="009E2837">
            <w:rPr>
              <w:rFonts w:eastAsia="Times New Roman"/>
            </w:rPr>
            <w:t xml:space="preserve">-Marques &amp; </w:t>
          </w:r>
          <w:proofErr w:type="spellStart"/>
          <w:r w:rsidR="009E2837" w:rsidRPr="009E2837">
            <w:rPr>
              <w:rFonts w:eastAsia="Times New Roman"/>
            </w:rPr>
            <w:t>Ozben</w:t>
          </w:r>
          <w:proofErr w:type="spellEnd"/>
          <w:r w:rsidR="009E2837" w:rsidRPr="009E2837">
            <w:rPr>
              <w:rFonts w:eastAsia="Times New Roman"/>
            </w:rPr>
            <w:t>, 2023)</w:t>
          </w:r>
        </w:sdtContent>
      </w:sdt>
      <w:r w:rsidR="00B818B5">
        <w:t xml:space="preserve">. </w:t>
      </w:r>
      <w:r w:rsidR="00960A19">
        <w:t xml:space="preserve">However, digital technologies </w:t>
      </w:r>
      <w:r w:rsidR="00724D60">
        <w:t xml:space="preserve">can also be really carbon intensive to produce, run and dispose of </w:t>
      </w:r>
      <w:sdt>
        <w:sdtPr>
          <w:tag w:val="MENDELEY_CITATION_v3_eyJjaXRhdGlvbklEIjoiTUVOREVMRVlfQ0lUQVRJT05fYzI4ODZjMGMtNDdlZS00M2U2LWJiZGYtOThkNTNjZmNhYTliIiwicHJvcGVydGllcyI6eyJub3RlSW5kZXgiOjB9LCJpc0VkaXRlZCI6ZmFsc2UsIm1hbnVhbE92ZXJyaWRlIjp7ImlzTWFudWFsbHlPdmVycmlkZGVuIjpmYWxzZSwiY2l0ZXByb2NUZXh0IjoiKERhbmllbC1XYXRhbmFiZSAmIzM4OyBSb3lzdG9uLCAyMDI0KSIsIm1hbnVhbE92ZXJyaWRlVGV4dCI6IiJ9LCJjaXRhdGlvbkl0ZW1zIjpbeyJpZCI6IjY4MGM3ZWM3LTgzMzctMzI5NC1hNTI3LWZkZGQyYjEyOThlMyIsIml0ZW1EYXRhIjp7InR5cGUiOiJhcnRpY2xlLWpvdXJuYWwiLCJpZCI6IjY4MGM3ZWM3LTgzMzctMzI5NC1hNTI3LWZkZGQyYjEyOThlMyIsInRpdGxlIjoiV2hhdCBpcyB0aGUgQ2FyYm9uIEZvb3RwcmludCBvZiBEaWdpdGFsIEhlYWx0aGNhcmU/IiwiYXV0aG9yIjpbeyJmYW1pbHkiOiJEYW5pZWwtV2F0YW5hYmUiLCJnaXZlbiI6Ikx1Y2llIiwicGFyc2UtbmFtZXMiOmZhbHNlLCJkcm9wcGluZy1wYXJ0aWNsZSI6IiIsIm5vbi1kcm9wcGluZy1wYXJ0aWNsZSI6IiJ9LHsiZmFtaWx5IjoiUm95c3RvbiIsImdpdmVuIjoiU2FyYWgiLCJwYXJzZS1uYW1lcyI6ZmFsc2UsImRyb3BwaW5nLXBhcnRpY2xlIjoiIiwibm9uLWRyb3BwaW5nLXBhcnRpY2xlIjoiIn1dLCJhY2Nlc3NlZCI6eyJkYXRlLXBhcnRzIjpbWzIwMjYsNCw4XV19LCJpc3N1ZWQiOnsiZGF0ZS1wYXJ0cyI6W1syMDI0XV19LCJhYnN0cmFjdCI6IlRoaXMgcGFwZXIgaXMgYW4gb3V0cHV0IGZyb20gRW5lcmd5IFNISU5FUyAoRW5lcmd5IFNvY2lhbCBzY2llbmNlcyBhbmQgSHVtYW5pdGllcyBJbnNpZ2h0cyBmb3IgTm9uLUVuZXJneSBTZWN0b3JzKS1hIHByb2plY3QgZGVsaXZlcmVkIHRocm91Z2ggVUtFUkMncyBXaG9sZSBTeXN0ZW1zIE5ldHdvcmtpbmcgRnVuZC4gRW5lcmd5IFNISU5FUyB3YXMgc2V0IHVwIHRvIGZhY2lsaXRhdGUgcGFydG5lcnNoaXBzIGJldHdlZW4gd29tZW4gRWFybHkgQ2FyZWVyIFJlc2VhcmNoZXJzIGZyb20gZW5lcmd5IHNvY2lhbCBzY2llbmNlIGFuZCBodW1hbml0aWVzIGJhY2tncm91bmRzIGFuZCBvcmdhbmlzYXRpb25zIGluIGtleSBub24tZW5lcmd5IHNlY3RvcnMgdW5kZXJ0YWtpbmcgd29yayB0b3dhcmRzIG5ldCB6ZXJvLiBBY2Nlc3MgYWxsIHB1YmxpY2F0aW9ucyBwcm9kdWNlZCBmcm9tIHRoZSBwcm9qZWN0IGhlcmUuIDEiLCJjb250YWluZXItdGl0bGUtc2hvcnQiOiIifSwiaXNUZW1wb3JhcnkiOmZhbHNlLCJzdXBwcmVzcy1hdXRob3IiOmZhbHNlLCJjb21wb3NpdGUiOmZhbHNlLCJhdXRob3Itb25seSI6ZmFsc2V9XX0="/>
          <w:id w:val="495617368"/>
          <w:placeholder>
            <w:docPart w:val="DefaultPlaceholder_-1854013440"/>
          </w:placeholder>
        </w:sdtPr>
        <w:sdtEndPr/>
        <w:sdtContent>
          <w:r w:rsidR="009E2837" w:rsidRPr="009E2837">
            <w:rPr>
              <w:rFonts w:eastAsia="Times New Roman"/>
            </w:rPr>
            <w:t>(Daniel-Watanabe &amp; Royston, 2024)</w:t>
          </w:r>
        </w:sdtContent>
      </w:sdt>
      <w:r w:rsidR="007B5265">
        <w:t xml:space="preserve">. </w:t>
      </w:r>
      <w:r w:rsidR="00866757">
        <w:t>The absence of any in depth discussion around sustainability</w:t>
      </w:r>
      <w:r w:rsidR="004328DB">
        <w:t xml:space="preserve"> </w:t>
      </w:r>
      <w:r w:rsidR="007524C3">
        <w:t>within the digital strategy</w:t>
      </w:r>
      <w:r w:rsidR="009E1278">
        <w:t xml:space="preserve"> misses another chance to closely align with wider national and NHS environmental goals. </w:t>
      </w:r>
    </w:p>
    <w:p w14:paraId="226081A4" w14:textId="1C392784" w:rsidR="009E1278" w:rsidRDefault="004D1F73" w:rsidP="00E50EFB">
      <w:r>
        <w:t xml:space="preserve">Lastly, legal factors </w:t>
      </w:r>
      <w:r w:rsidR="00287BE6">
        <w:t xml:space="preserve">are very relevant to any new strategy or digital transformation, especially in relation to any data </w:t>
      </w:r>
      <w:r w:rsidR="00E025E8">
        <w:t>and information governance</w:t>
      </w:r>
      <w:r w:rsidR="005E3114">
        <w:t xml:space="preserve">, trusts must </w:t>
      </w:r>
      <w:r w:rsidR="00793CC6">
        <w:t>always ensure compliance with legislation such as GDPR</w:t>
      </w:r>
      <w:r w:rsidR="000B614A">
        <w:t xml:space="preserve"> </w:t>
      </w:r>
      <w:sdt>
        <w:sdtPr>
          <w:tag w:val="MENDELEY_CITATION_v3_eyJjaXRhdGlvbklEIjoiTUVOREVMRVlfQ0lUQVRJT05fNTc3YmM1NDktMTExZS00NzQ3LTg2OTItOTgwZDVmOTEwOWU3IiwicHJvcGVydGllcyI6eyJub3RlSW5kZXgiOjB9LCJpc0VkaXRlZCI6ZmFsc2UsIm1hbnVhbE92ZXJyaWRlIjp7ImlzTWFudWFsbHlPdmVycmlkZGVuIjpmYWxzZSwiY2l0ZXByb2NUZXh0IjoiKEtlcmFzaWRvdSAmIzM4OyBLZXJhc2lkb3UsIDIwMjMpIiwibWFudWFsT3ZlcnJpZGVUZXh0IjoiIn0sImNpdGF0aW9uSXRlbXMiOlt7ImlkIjoiNzc3NTQ4ZDktMGM5Yy0zMTM0LTlhODEtNmJlYTNmNmJkMmNhIiwiaXRlbURhdGEiOnsidHlwZSI6ImFydGljbGUtam91cm5hbCIsImlkIjoiNzc3NTQ4ZDktMGM5Yy0zMTM0LTlhODEtNmJlYTNmNmJkMmNhIiwidGl0bGUiOiJEYXRhLWRyaXZlbiByZXNlYXJjaCBhbmQgaGVhbHRoY2FyZTogcHVibGljIHRydXN0LCBkYXRhIGdvdmVybmFuY2UgYW5kIHRoZSBOSFMiLCJhdXRob3IiOlt7ImZhbWlseSI6IktlcmFzaWRvdSIsImdpdmVuIjoiQW5nZWxpa2kiLCJwYXJzZS1uYW1lcyI6ZmFsc2UsImRyb3BwaW5nLXBhcnRpY2xlIjoiIiwibm9uLWRyb3BwaW5nLXBhcnRpY2xlIjoiIn0seyJmYW1pbHkiOiJLZXJhc2lkb3UiLCJnaXZlbiI6IkNoYXJhbGFtcGlhIChYYXJvdWxhKSIsInBhcnNlLW5hbWVzIjpmYWxzZSwiZHJvcHBpbmctcGFydGljbGUiOiIiLCJub24tZHJvcHBpbmctcGFydGljbGUiOiIifV0sImNvbnRhaW5lci10aXRsZSI6IkJNQyBNZWRpY2FsIEV0aGljcyAyMDIzIDI0OjEiLCJhY2Nlc3NlZCI6eyJkYXRlLXBhcnRzIjpbWzIwMjYsNCw4XV19LCJET0kiOiIxMC4xMTg2L1MxMjkxMC0wMjMtMDA5MjItWiIsIklTU04iOiIxNDcyLTY5MzkiLCJQTUlEIjoiMzc0NTIzOTMiLCJVUkwiOiJodHRwczovL2xpbmsuc3ByaW5nZXIuY29tL2FydGljbGUvMTAuMTE4Ni9zMTI5MTAtMDIzLTAwOTIyLXoiLCJpc3N1ZWQiOnsiZGF0ZS1wYXJ0cyI6W1syMDIzLDcsMTRdXX0sInBhZ2UiOiI1MS0iLCJhYnN0cmFjdCI6Ikl0IGlzIHdpZGVseSBhY2tub3dsZWRnZWQgdGhhdCB0cnVzdCBwbGF5cyBhbiBpbXBvcnRhbnQgcm9sZSBmb3IgdGhlIGFjY2VwdGFiaWxpdHkgb2YgZGF0YSBzaGFyaW5nIHByYWN0aWNlcyBpbiByZXNlYXJjaCBhbmQgaGVhbHRoY2FyZSwgYW5kIGZvciB0aGUgYWRvcHRpb24gb2YgbmV3IGhlYWx0aCB0ZWNobm9sb2dpZXMgc3VjaCBhcyBBSS4gWWV0IHRoZXJlIGlzIHJlcG9ydGVkIGRpc3RydXN0IGluIHRoaXMgZG9tYWluLiBBbHRob3VnaCBpbiB0aGUgVUssIHRoZSBOSFMgaXMgb25lIG9mIHRoZSBtb3N0IHRydXN0ZWQgcHVibGljIGluc3RpdHV0aW9ucywgcHVibGljIHRydXN0IGRvZXMgbm90IGFwcGVhciB0byBhY2NvbXBhbnkgaXRzIGRhdGEgc2hhcmluZyBwcmFjdGljZXMgZm9yIHJlc2VhcmNoIGFuZCBpbm5vdmF0aW9uLCBzcGVjaWZpY2FsbHkgd2l0aCB0aGUgcHJpdmF0ZSBzZWN0b3IsIHRoYXQgaGF2ZSBiZWVuIGludHJvZHVjZWQgaW4gcmVjZW50IHllYXJzLiBJbiB0aGlzIHBhcGVyLCB3ZSBleGFtaW5lIHRoZSBxdWVzdGlvbiBvZiwgd2hhdCBpcyBpdCBhYm91dCBzaGFyaW5nIE5IUyBkYXRhIGZvciByZXNlYXJjaCBhbmQgaW5ub3ZhdGlvbiB3aXRoIGZvci1wcm9maXQgY29tcGFuaWVzIHRoYXQgY2hhbGxlbmdlcyBwdWJsaWMgdHJ1c3Q/IFRvIGFkZHJlc3MgdGhpcyBxdWVzdGlvbiwgd2UgZHJhdyBmcm9tIHBvbGl0aWNhbCB0aGVvcnkgdG8gcHJvdmlkZSBhbiBhY2NvdW50IG9mIHB1YmxpYyB0cnVzdCB0aGF0IGhlbHBzIGJldHRlciB1bmRlcnN0YW5kIHRoZSByZWxhdGlvbnNoaXAgYmV0d2VlbiB0aGUgcHVibGljIGFuZCB0aGUgTkhTIHdpdGhpbiBhIGRlbW9jcmF0aWMgY29udGV4dCwgYXMgd2VsbCBhcywgdGhlIGtpbmQgb2Ygb2JsaWdhdGlvbnMgYW5kIGV4cGVjdGF0aW9ucyB0aGF0IGdvdmVybiB0aGlzIHJlbGF0aW9uc2hpcC4gVGhlbiB3ZSBleGFtaW5lIHdoZXRoZXIgdGhlIHdheSBpbiB3aGljaCB0aGUgTkhTIGlzIG1hbmFnaW5nIHBhdGllbnQgZGF0YSBhbmQgaXRzIGNvbGxhYm9yYXRpb24gd2l0aCB0aGUgcHJpdmF0ZSBzZWN0b3IgZml0IHVuZGVyIHRoaXMgdHJ1c3QtYmFzZWQgcmVsYXRpb25zaGlwLiBXZSBhcmd1ZSB0aGF0IHRoZSBkYXRhZmljYXRpb24gb2YgaGVhbHRoY2FyZSBhbmQgdGhlIGJyb2FkZXIg4oCYaGVhbHRoIGFuZCB3ZWFsdGjigJkgYWdlbmRhIGFkb3B0ZWQgYnkgY29uc2VjdXRpdmUgVUsgZ292ZXJubWVudHMgcmVwcmVzZW50IGEgbWFqb3Igc2hpZnQgaW4gdGhlIGluc3RpdHV0aW9uYWwgY2hhcmFjdGVyIG9mIHRoZSBOSFMsIHdoaWNoIGJyaW5ncyBpbnRvIHF1ZXN0aW9uIHRoZSBtZWFuaW5nIG9mIHB1YmxpYyBnb29kIHRoZSBOSFMgaXMgZXhwZWN0ZWQgdG8gcHJvdmlkZSwgY2hhbGxlbmdpbmcgcHVibGljIHRydXN0LiBXZSBjb25jbHVkZSBieSBzdWdnZXN0aW5nIHRoYXQgdG8gYWRkcmVzcyB0aGUgcHJvYmxlbSBvZiBwdWJsaWMgdHJ1c3QsIGEgdGhlb3JldGljYWwgYW5kIGVtcGlyaWNhbCBleGFtaW5hdGlvbiBvZiB0aGUgYmVuZWZpdHMgYnV0IGFsc28gdGhlIGNvc3RzIGFzc29jaWF0ZWQgd2l0aCB0aGlzIHNoaWZ0IG5lZWRzIHRvIHRha2UgcGxhY2UsIGFzIHdlbGwgYXMgYW4gb3BlbiBjb252ZXJzYXRpb24gYXQgcHVibGljIGxldmVsIHRvIGRldGVybWluZSB3aGF0IHZhbHVlcyBzaG91bGQgYmUgcHJvbW90ZWQgYnkgYSBwdWJsaWMgaW5zdGl0dXRpb24gbGlrZSB0aGUgTkhTLiIsInB1Ymxpc2hlciI6IkJpb01lZCBDZW50cmFsIiwiaXNzdWUiOiIxIiwidm9sdW1lIjoiMjQiLCJjb250YWluZXItdGl0bGUtc2hvcnQiOiIifSwiaXNUZW1wb3JhcnkiOmZhbHNlLCJzdXBwcmVzcy1hdXRob3IiOmZhbHNlLCJjb21wb3NpdGUiOmZhbHNlLCJhdXRob3Itb25seSI6ZmFsc2V9XX0="/>
          <w:id w:val="935635360"/>
          <w:placeholder>
            <w:docPart w:val="DefaultPlaceholder_-1854013440"/>
          </w:placeholder>
        </w:sdtPr>
        <w:sdtEndPr/>
        <w:sdtContent>
          <w:r w:rsidR="009E2837" w:rsidRPr="009E2837">
            <w:rPr>
              <w:rFonts w:eastAsia="Times New Roman"/>
            </w:rPr>
            <w:t>(</w:t>
          </w:r>
          <w:proofErr w:type="spellStart"/>
          <w:r w:rsidR="009E2837" w:rsidRPr="009E2837">
            <w:rPr>
              <w:rFonts w:eastAsia="Times New Roman"/>
            </w:rPr>
            <w:t>Kerasidou</w:t>
          </w:r>
          <w:proofErr w:type="spellEnd"/>
          <w:r w:rsidR="009E2837" w:rsidRPr="009E2837">
            <w:rPr>
              <w:rFonts w:eastAsia="Times New Roman"/>
            </w:rPr>
            <w:t xml:space="preserve"> &amp; </w:t>
          </w:r>
          <w:proofErr w:type="spellStart"/>
          <w:r w:rsidR="009E2837" w:rsidRPr="009E2837">
            <w:rPr>
              <w:rFonts w:eastAsia="Times New Roman"/>
            </w:rPr>
            <w:t>Kerasidou</w:t>
          </w:r>
          <w:proofErr w:type="spellEnd"/>
          <w:r w:rsidR="009E2837" w:rsidRPr="009E2837">
            <w:rPr>
              <w:rFonts w:eastAsia="Times New Roman"/>
            </w:rPr>
            <w:t>, 2023)</w:t>
          </w:r>
        </w:sdtContent>
      </w:sdt>
      <w:r w:rsidR="005E3114">
        <w:t xml:space="preserve">. </w:t>
      </w:r>
      <w:r w:rsidR="00793CC6">
        <w:t xml:space="preserve">ABUHB’s digital </w:t>
      </w:r>
      <w:r w:rsidR="007202DF">
        <w:t xml:space="preserve">strategy </w:t>
      </w:r>
      <w:r w:rsidR="001F1E94">
        <w:t xml:space="preserve">does acknowledge the importance of cybersecurity, it does not outline extensive detail on </w:t>
      </w:r>
      <w:r w:rsidR="000F347C">
        <w:t>risk management or governance structures</w:t>
      </w:r>
      <w:r w:rsidR="008208AA">
        <w:t xml:space="preserve">, which could leave the trust open to legal risk. </w:t>
      </w:r>
    </w:p>
    <w:p w14:paraId="20360B89" w14:textId="77777777" w:rsidR="009424E3" w:rsidRDefault="009424E3" w:rsidP="00E50EFB"/>
    <w:p w14:paraId="40E035DA" w14:textId="1625BA03" w:rsidR="00941895" w:rsidRDefault="009424E3" w:rsidP="00E50EFB">
      <w:r>
        <w:rPr>
          <w:noProof/>
        </w:rPr>
        <mc:AlternateContent>
          <mc:Choice Requires="wps">
            <w:drawing>
              <wp:anchor distT="0" distB="0" distL="114300" distR="114300" simplePos="0" relativeHeight="251664384" behindDoc="0" locked="0" layoutInCell="1" allowOverlap="1" wp14:anchorId="405DCB99" wp14:editId="6958837F">
                <wp:simplePos x="0" y="0"/>
                <wp:positionH relativeFrom="column">
                  <wp:posOffset>0</wp:posOffset>
                </wp:positionH>
                <wp:positionV relativeFrom="paragraph">
                  <wp:posOffset>0</wp:posOffset>
                </wp:positionV>
                <wp:extent cx="1828800" cy="1828800"/>
                <wp:effectExtent l="0" t="0" r="0" b="0"/>
                <wp:wrapNone/>
                <wp:docPr id="105280716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ED3092" w14:textId="454BBAF6" w:rsidR="009424E3" w:rsidRPr="009424E3" w:rsidRDefault="009424E3" w:rsidP="009424E3">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24E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PESTEL Analysis Findings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5DCB99" id="_x0000_s1028"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EuJJs3WAAAABQEAAA8AAABkcnMvZG93bnJldi54bWxMj9FOwzAMRd+R+IfISLyxdBWgUppOaMAz&#10;MPgArzFNaeNUTbYVvh6DkMaL5atrXZ9brWY/qD1NsQtsYLnIQBE3wXbcGnh7fbwoQMWEbHEITAY+&#10;KcKqPj2psLThwC+036RWSQjHEg24lMZS69g48hgXYSQW7z1MHpPIqdV2woOE+0HnWXatPXYsHxyO&#10;tHbU9JudN1Bk/qnvb/Ln6C+/lldufR8exg9jzs/mu1tQieZ0PIYffEGHWpi2Ycc2qsGAFEm/U7y8&#10;KERu/xZdV/o/ff0NAAD//wMAUEsBAi0AFAAGAAgAAAAhALaDOJL+AAAA4QEAABMAAAAAAAAAAAAA&#10;AAAAAAAAAFtDb250ZW50X1R5cGVzXS54bWxQSwECLQAUAAYACAAAACEAOP0h/9YAAACUAQAACwAA&#10;AAAAAAAAAAAAAAAvAQAAX3JlbHMvLnJlbHNQSwECLQAUAAYACAAAACEAq2SNiQ0CAAApBAAADgAA&#10;AAAAAAAAAAAAAAAuAgAAZHJzL2Uyb0RvYy54bWxQSwECLQAUAAYACAAAACEAS4kmzdYAAAAFAQAA&#10;DwAAAAAAAAAAAAAAAABnBAAAZHJzL2Rvd25yZXYueG1sUEsFBgAAAAAEAAQA8wAAAGoFAAAAAA==&#10;" filled="f" stroked="f">
                <v:textbox style="mso-fit-shape-to-text:t">
                  <w:txbxContent>
                    <w:p w14:paraId="7AED3092" w14:textId="454BBAF6" w:rsidR="009424E3" w:rsidRPr="009424E3" w:rsidRDefault="009424E3" w:rsidP="009424E3">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24E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PESTEL Analysis Findings</w:t>
                      </w:r>
                    </w:p>
                  </w:txbxContent>
                </v:textbox>
              </v:shape>
            </w:pict>
          </mc:Fallback>
        </mc:AlternateConten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2F2F2" w:themeFill="background1" w:themeFillShade="F2"/>
        <w:tblLook w:val="04A0" w:firstRow="1" w:lastRow="0" w:firstColumn="1" w:lastColumn="0" w:noHBand="0" w:noVBand="1"/>
      </w:tblPr>
      <w:tblGrid>
        <w:gridCol w:w="1978"/>
        <w:gridCol w:w="6988"/>
      </w:tblGrid>
      <w:tr w:rsidR="00941895" w14:paraId="352343B4" w14:textId="77777777" w:rsidTr="00BB423D">
        <w:tc>
          <w:tcPr>
            <w:tcW w:w="1980" w:type="dxa"/>
            <w:shd w:val="clear" w:color="auto" w:fill="C1F0C7" w:themeFill="accent3" w:themeFillTint="33"/>
          </w:tcPr>
          <w:p w14:paraId="789DCF35" w14:textId="7FD20910" w:rsidR="00941895" w:rsidRPr="0044534E" w:rsidRDefault="00BB423D" w:rsidP="00E50EFB">
            <w:pPr>
              <w:rPr>
                <w:b/>
                <w:bCs/>
              </w:rPr>
            </w:pPr>
            <w:r w:rsidRPr="0044534E">
              <w:rPr>
                <w:b/>
                <w:bCs/>
              </w:rPr>
              <w:t>P</w:t>
            </w:r>
            <w:r w:rsidRPr="0044534E">
              <w:t>olitical</w:t>
            </w:r>
          </w:p>
        </w:tc>
        <w:tc>
          <w:tcPr>
            <w:tcW w:w="7036" w:type="dxa"/>
            <w:shd w:val="clear" w:color="auto" w:fill="C1F0C7" w:themeFill="accent3" w:themeFillTint="33"/>
          </w:tcPr>
          <w:p w14:paraId="108A3C25" w14:textId="217CB379" w:rsidR="001A5001" w:rsidRDefault="009B20E1" w:rsidP="00E50EFB">
            <w:r>
              <w:t>Alignment</w:t>
            </w:r>
            <w:r w:rsidR="008C0D56">
              <w:t xml:space="preserve"> with national digital strateg</w:t>
            </w:r>
            <w:r w:rsidR="001A5001">
              <w:t>ies and policies, providing funding and shared resources</w:t>
            </w:r>
            <w:r w:rsidR="00EE13C5">
              <w:t>.</w:t>
            </w:r>
          </w:p>
          <w:p w14:paraId="59232A86" w14:textId="1309CA29" w:rsidR="0020672E" w:rsidRDefault="0020672E" w:rsidP="00E50EFB">
            <w:r>
              <w:t xml:space="preserve">Limited local flexibility due to the centralised government goals. </w:t>
            </w:r>
          </w:p>
        </w:tc>
      </w:tr>
      <w:tr w:rsidR="00941895" w14:paraId="63B44A1B" w14:textId="77777777" w:rsidTr="00BB423D">
        <w:tc>
          <w:tcPr>
            <w:tcW w:w="1980" w:type="dxa"/>
            <w:shd w:val="clear" w:color="auto" w:fill="FFC3C3"/>
          </w:tcPr>
          <w:p w14:paraId="24E90EE2" w14:textId="36FF7E70" w:rsidR="00941895" w:rsidRPr="0044534E" w:rsidRDefault="00BB423D" w:rsidP="00E50EFB">
            <w:pPr>
              <w:rPr>
                <w:b/>
                <w:bCs/>
              </w:rPr>
            </w:pPr>
            <w:r w:rsidRPr="0044534E">
              <w:rPr>
                <w:b/>
                <w:bCs/>
              </w:rPr>
              <w:t>E</w:t>
            </w:r>
            <w:r w:rsidRPr="0044534E">
              <w:t>conomic</w:t>
            </w:r>
          </w:p>
        </w:tc>
        <w:tc>
          <w:tcPr>
            <w:tcW w:w="7036" w:type="dxa"/>
            <w:shd w:val="clear" w:color="auto" w:fill="FFC3C3"/>
          </w:tcPr>
          <w:p w14:paraId="26F395D6" w14:textId="77777777" w:rsidR="00941895" w:rsidRDefault="00EE13C5" w:rsidP="00E50EFB">
            <w:r>
              <w:t>Significant financial pressures on the NHS.</w:t>
            </w:r>
          </w:p>
          <w:p w14:paraId="18B1DF9A" w14:textId="77777777" w:rsidR="00EE13C5" w:rsidRDefault="00EE13C5" w:rsidP="00E50EFB">
            <w:r>
              <w:t>High upfront costs of digital transformation.</w:t>
            </w:r>
          </w:p>
          <w:p w14:paraId="1BECBA50" w14:textId="16F6CDF2" w:rsidR="00EE13C5" w:rsidRDefault="00EE13C5" w:rsidP="00E50EFB">
            <w:r>
              <w:t xml:space="preserve">ABUHB’s strategy lacks clarity on affordability and long-term sustainability </w:t>
            </w:r>
            <w:r w:rsidR="00EE3F30">
              <w:t>associated with this.</w:t>
            </w:r>
          </w:p>
        </w:tc>
      </w:tr>
      <w:tr w:rsidR="00941895" w14:paraId="3987FCC7" w14:textId="77777777" w:rsidTr="00BB423D">
        <w:tc>
          <w:tcPr>
            <w:tcW w:w="1980" w:type="dxa"/>
            <w:shd w:val="clear" w:color="auto" w:fill="FFFF99"/>
          </w:tcPr>
          <w:p w14:paraId="168BCCBF" w14:textId="2F719284" w:rsidR="00941895" w:rsidRPr="0044534E" w:rsidRDefault="00BB423D" w:rsidP="00E50EFB">
            <w:pPr>
              <w:rPr>
                <w:b/>
                <w:bCs/>
              </w:rPr>
            </w:pPr>
            <w:r w:rsidRPr="0044534E">
              <w:rPr>
                <w:b/>
                <w:bCs/>
              </w:rPr>
              <w:t>S</w:t>
            </w:r>
            <w:r w:rsidRPr="0044534E">
              <w:t>ocial</w:t>
            </w:r>
          </w:p>
        </w:tc>
        <w:tc>
          <w:tcPr>
            <w:tcW w:w="7036" w:type="dxa"/>
            <w:shd w:val="clear" w:color="auto" w:fill="FFFF99"/>
          </w:tcPr>
          <w:p w14:paraId="582F57C9" w14:textId="77777777" w:rsidR="00941895" w:rsidRDefault="00EE3F30" w:rsidP="00E50EFB">
            <w:r>
              <w:t>Improved access and patient experience through digital patient centred care.</w:t>
            </w:r>
          </w:p>
          <w:p w14:paraId="4349FBFC" w14:textId="77777777" w:rsidR="00EE3F30" w:rsidRDefault="00EE3F30" w:rsidP="00E50EFB">
            <w:r>
              <w:t>Rising patient expectations for digital services</w:t>
            </w:r>
            <w:r w:rsidR="005B44AD">
              <w:t xml:space="preserve">. </w:t>
            </w:r>
          </w:p>
          <w:p w14:paraId="0C3A7430" w14:textId="7A1BEC7F" w:rsidR="005B44AD" w:rsidRDefault="005B44AD" w:rsidP="00E50EFB">
            <w:r>
              <w:t xml:space="preserve">Digital divide between age groups and due to socio-economic factors. </w:t>
            </w:r>
          </w:p>
        </w:tc>
      </w:tr>
      <w:tr w:rsidR="00941895" w14:paraId="775F7752" w14:textId="77777777" w:rsidTr="00BB423D">
        <w:tc>
          <w:tcPr>
            <w:tcW w:w="1980" w:type="dxa"/>
            <w:shd w:val="clear" w:color="auto" w:fill="C1E4F5" w:themeFill="accent1" w:themeFillTint="33"/>
          </w:tcPr>
          <w:p w14:paraId="30F91FA2" w14:textId="52146D88" w:rsidR="00941895" w:rsidRPr="0044534E" w:rsidRDefault="00BB423D" w:rsidP="00E50EFB">
            <w:pPr>
              <w:rPr>
                <w:b/>
                <w:bCs/>
              </w:rPr>
            </w:pPr>
            <w:r w:rsidRPr="0044534E">
              <w:rPr>
                <w:b/>
                <w:bCs/>
              </w:rPr>
              <w:t>T</w:t>
            </w:r>
            <w:r w:rsidRPr="0044534E">
              <w:t>echnological</w:t>
            </w:r>
          </w:p>
        </w:tc>
        <w:tc>
          <w:tcPr>
            <w:tcW w:w="7036" w:type="dxa"/>
            <w:shd w:val="clear" w:color="auto" w:fill="C1E4F5" w:themeFill="accent1" w:themeFillTint="33"/>
          </w:tcPr>
          <w:p w14:paraId="4C604E1C" w14:textId="77777777" w:rsidR="00B94B16" w:rsidRDefault="00B94B16" w:rsidP="00E50EFB">
            <w:r>
              <w:t xml:space="preserve">Recognition of interoperability and AI importance, however, lacking detail and system architecture. </w:t>
            </w:r>
          </w:p>
          <w:p w14:paraId="603F4C50" w14:textId="5DE5555A" w:rsidR="00B94B16" w:rsidRDefault="00B94B16" w:rsidP="00E50EFB">
            <w:r>
              <w:t xml:space="preserve">Risk of fragmented systems and poor implementation due to minimal detail and </w:t>
            </w:r>
            <w:r w:rsidR="00487167">
              <w:t xml:space="preserve">workforce planning. </w:t>
            </w:r>
          </w:p>
        </w:tc>
      </w:tr>
      <w:tr w:rsidR="00941895" w14:paraId="07CD4DF3" w14:textId="77777777" w:rsidTr="00BB423D">
        <w:tc>
          <w:tcPr>
            <w:tcW w:w="1980" w:type="dxa"/>
            <w:shd w:val="clear" w:color="auto" w:fill="FFCCFF"/>
          </w:tcPr>
          <w:p w14:paraId="247171F6" w14:textId="6DE7B1E6" w:rsidR="00941895" w:rsidRPr="0044534E" w:rsidRDefault="00BB423D" w:rsidP="00E50EFB">
            <w:pPr>
              <w:rPr>
                <w:b/>
                <w:bCs/>
              </w:rPr>
            </w:pPr>
            <w:r w:rsidRPr="0044534E">
              <w:rPr>
                <w:b/>
                <w:bCs/>
              </w:rPr>
              <w:t>E</w:t>
            </w:r>
            <w:r w:rsidRPr="0044534E">
              <w:t>nvironmental</w:t>
            </w:r>
          </w:p>
        </w:tc>
        <w:tc>
          <w:tcPr>
            <w:tcW w:w="7036" w:type="dxa"/>
            <w:shd w:val="clear" w:color="auto" w:fill="FFCCFF"/>
          </w:tcPr>
          <w:p w14:paraId="148B6551" w14:textId="77777777" w:rsidR="00941895" w:rsidRDefault="00487167" w:rsidP="00E50EFB">
            <w:r>
              <w:t>Potential of digital transformation to reduce waste, travel and the use of paper.</w:t>
            </w:r>
          </w:p>
          <w:p w14:paraId="5156FE47" w14:textId="77777777" w:rsidR="00487167" w:rsidRDefault="00487167" w:rsidP="00E50EFB">
            <w:r>
              <w:t>Supports sustainable healthcare delivery</w:t>
            </w:r>
            <w:r w:rsidR="001E6208">
              <w:t>.</w:t>
            </w:r>
          </w:p>
          <w:p w14:paraId="2F2DB6DF" w14:textId="40D85083" w:rsidR="001E6208" w:rsidRDefault="001E6208" w:rsidP="00E50EFB">
            <w:r>
              <w:t xml:space="preserve">Lack of detail on the impact of technologies and their carbon emissions during use and development. </w:t>
            </w:r>
          </w:p>
        </w:tc>
      </w:tr>
      <w:tr w:rsidR="00941895" w14:paraId="0BED114A" w14:textId="77777777" w:rsidTr="00AD186E">
        <w:tc>
          <w:tcPr>
            <w:tcW w:w="1980" w:type="dxa"/>
            <w:shd w:val="clear" w:color="auto" w:fill="F2F2F2" w:themeFill="background1" w:themeFillShade="F2"/>
          </w:tcPr>
          <w:p w14:paraId="6A341AF2" w14:textId="09F0DC21" w:rsidR="00941895" w:rsidRPr="0044534E" w:rsidRDefault="00BB423D" w:rsidP="00E50EFB">
            <w:pPr>
              <w:rPr>
                <w:b/>
                <w:bCs/>
              </w:rPr>
            </w:pPr>
            <w:r w:rsidRPr="0044534E">
              <w:rPr>
                <w:b/>
                <w:bCs/>
              </w:rPr>
              <w:t>L</w:t>
            </w:r>
            <w:r w:rsidRPr="0044534E">
              <w:t>egal</w:t>
            </w:r>
          </w:p>
        </w:tc>
        <w:tc>
          <w:tcPr>
            <w:tcW w:w="7036" w:type="dxa"/>
            <w:shd w:val="clear" w:color="auto" w:fill="F2F2F2" w:themeFill="background1" w:themeFillShade="F2"/>
          </w:tcPr>
          <w:p w14:paraId="1FB6F4D5" w14:textId="77777777" w:rsidR="00941895" w:rsidRDefault="008B58F3" w:rsidP="00E50EFB">
            <w:r>
              <w:t xml:space="preserve">Requirement for GDPR and data governance compliance. </w:t>
            </w:r>
          </w:p>
          <w:p w14:paraId="1019057B" w14:textId="77777777" w:rsidR="008B58F3" w:rsidRDefault="008B58F3" w:rsidP="00E50EFB">
            <w:r>
              <w:t xml:space="preserve">Cybersecurity has been acknowledged but minimal detail on achievability. </w:t>
            </w:r>
          </w:p>
          <w:p w14:paraId="6BFAB48A" w14:textId="2528F6CB" w:rsidR="008B58F3" w:rsidRDefault="008C09A8" w:rsidP="009424E3">
            <w:pPr>
              <w:keepNext/>
            </w:pPr>
            <w:r>
              <w:t xml:space="preserve">Minimal legal risk management structures. </w:t>
            </w:r>
          </w:p>
        </w:tc>
      </w:tr>
    </w:tbl>
    <w:p w14:paraId="3D2CE834" w14:textId="02F37C88" w:rsidR="00941895" w:rsidRDefault="009424E3" w:rsidP="009424E3">
      <w:pPr>
        <w:pStyle w:val="Caption"/>
      </w:pPr>
      <w:r>
        <w:t xml:space="preserve">Figure </w:t>
      </w:r>
      <w:fldSimple w:instr=" SEQ Figure \* ARABIC ">
        <w:r>
          <w:rPr>
            <w:noProof/>
          </w:rPr>
          <w:t>3</w:t>
        </w:r>
      </w:fldSimple>
      <w:r>
        <w:t>: Summary of PESTEL analysis findings of ABUHB's digital strategy.</w:t>
      </w:r>
    </w:p>
    <w:p w14:paraId="07F47AE1" w14:textId="77777777" w:rsidR="009424E3" w:rsidRDefault="009424E3" w:rsidP="00E50EFB"/>
    <w:p w14:paraId="7A8999C8" w14:textId="3972916D" w:rsidR="008208AA" w:rsidRDefault="00AC6A42" w:rsidP="00E50EFB">
      <w:r>
        <w:lastRenderedPageBreak/>
        <w:t xml:space="preserve">From the </w:t>
      </w:r>
      <w:r w:rsidR="007E44D0">
        <w:t>analys</w:t>
      </w:r>
      <w:r>
        <w:t>is using the SWOT and PESTEL frameworks</w:t>
      </w:r>
      <w:r w:rsidR="007E44D0">
        <w:t xml:space="preserve">, it is evident that ABUHB has a strong concept of digital transformation, however, lacks </w:t>
      </w:r>
      <w:r w:rsidR="00B13523">
        <w:t xml:space="preserve">sufficient detail on how these changes will be operationally developed. There is a clear direction </w:t>
      </w:r>
      <w:r w:rsidR="00326D4B">
        <w:t>for digital change, that aligns closely with the Welsh government and the wider</w:t>
      </w:r>
      <w:r w:rsidR="0019656F">
        <w:t xml:space="preserve"> British national priorities. </w:t>
      </w:r>
      <w:r w:rsidR="00C63D15">
        <w:t xml:space="preserve">To strengthen the digital </w:t>
      </w:r>
      <w:r w:rsidR="00BA4406">
        <w:t>strategy, the practical challenges of implementation need to be addressed</w:t>
      </w:r>
      <w:r w:rsidR="00184D0B">
        <w:t xml:space="preserve"> in detail.</w:t>
      </w:r>
    </w:p>
    <w:p w14:paraId="263744E3" w14:textId="1A5844A3" w:rsidR="001B52D2" w:rsidRDefault="002D4079" w:rsidP="00E50EFB">
      <w:r>
        <w:t xml:space="preserve">The strategy shares a broader pattern reflected in </w:t>
      </w:r>
      <w:r w:rsidR="008558AF">
        <w:t>transformation initiatives across both healthcare and other businesses</w:t>
      </w:r>
      <w:r w:rsidR="00340C3C">
        <w:t xml:space="preserve">, where there is a strong vision for change and innovation but </w:t>
      </w:r>
      <w:r w:rsidR="00162555">
        <w:t xml:space="preserve">a lack of attention to execution </w:t>
      </w:r>
      <w:sdt>
        <w:sdtPr>
          <w:tag w:val="MENDELEY_CITATION_v3_eyJjaXRhdGlvbklEIjoiTUVOREVMRVlfQ0lUQVRJT05fNmQ0MzIwMzMtYjc4NC00OGYyLTk4OTgtNTg0YjlmMWNmMjE1IiwicHJvcGVydGllcyI6eyJub3RlSW5kZXgiOjB9LCJpc0VkaXRlZCI6ZmFsc2UsIm1hbnVhbE92ZXJyaWRlIjp7ImlzTWFudWFsbHlPdmVycmlkZGVuIjpmYWxzZSwiY2l0ZXByb2NUZXh0IjoiKE5kYW1iaXJpLCAyMDE1KSIsIm1hbnVhbE92ZXJyaWRlVGV4dCI6IiJ9LCJjaXRhdGlvbkl0ZW1zIjpbeyJpZCI6ImIyZTI4OTkzLWFkNTItMzdmNi05OGU1LTFkNWZiMWRlY2Y0ZSIsIml0ZW1EYXRhIjp7InR5cGUiOiJhcnRpY2xlLWpvdXJuYWwiLCJpZCI6ImIyZTI4OTkzLWFkNTItMzdmNi05OGU1LTFkNWZiMWRlY2Y0ZSIsInRpdGxlIjoiVEhFIElOVEVSTkFUSU9OQUwgSk9VUk5BTCBPRiBCVVNJTkVTUyAmIE1BTkFHRU1FTlQgQmFycmllcnMgb2YgRWZmZWN0aXZlIFN0cmF0ZWd5IEV4ZWN1dGlvbjogT3JnYW5pemF0aW9uJ3MgQ2hhbGxlbmdlIiwiYXV0aG9yIjpbeyJmYW1pbHkiOiJOZGFtYmlyaSIsImdpdmVuIjoiU2VyYWgiLCJwYXJzZS1uYW1lcyI6ZmFsc2UsImRyb3BwaW5nLXBhcnRpY2xlIjoiIiwibm9uLWRyb3BwaW5nLXBhcnRpY2xlIjoiIn1dLCJjb250YWluZXItdGl0bGUiOiJUaGUgSW50ZXJuYXRpb25hbCBKb3VybmFsIG9mIEJ1c2luZXNzICYgTWFuYWdlbWVudCIsImFjY2Vzc2VkIjp7ImRhdGUtcGFydHMiOltbMjAyNiw0LDhdXX0sImlzc3VlZCI6eyJkYXRlLXBhcnRzIjpbWzIwMTUsOV1dfSwiYWJzdHJhY3QiOiIxLiBCYWNrZ3JvdW5kIEluZm9ybWF0aW9uIFRoZSB0cmFuc2Zvcm1hdGlvbiBmcm9tIHRoZSBpbmR1c3RyaWFsIHRvIHRoZSBpbmZvcm1hdGlvbiBhZ2UgaXMgc2lnbmFsZWQgYnkgaW5jcmVhc2luZ2x5IHNvcGhpc3RpY2F0ZWQgY3VzdG9tZXJzIGFuZCBtYW5hZ2VtZW50IHByYWN0aWNlcywgZXNjYWxhdGluZyBnbG9iYWxpemF0aW9uLCBtb3JlIHByZXZhbGVudCBhbmQgc3VidGxlIHByb2R1Y3QgZGlmZmVyZW50aWF0aW9uLCBhbmQgYW4gZW1waGFzaXMgb24gaW50ZWxsZWN0dWFsIGNhcGl0YWwgYW5kIGVuaGFuY2VkIGVtcGxveWVlIGVtcG93ZXJtZW50IChKb2huc29uIGFuZCBLYXBsYW4sIDE5ODc7IEJyYW5kZXIgQnJvd24gYW5kIEF0a2luc29uLCAyMDAxKS4gSW4gdGhpcyBuZXcgd29ybGQgb3JkZXIgc3VjY2Vzc2Z1bCBzdHJhdGVneSBpbXBsZW1lbnRhdGlvbiBiZWNvbWVzIGV2ZXIgbW9yZSBpbXBvcnRhbnQuIFN0cmF0ZWdpZXMgYXJlIGEgY3JpdGljYWwgZWxlbWVudCBpbiBvcmdhbml6YXRpb25hbCBmdW5jdGlvbmluZywgYnV0IHdoZXJlYXMgbW9zdCBvcmdhbml6YXRpb25zIGhhdmUgZ29vZCBzdHJhdGVnaWVzLCBzdWNjZXNzZnVsIHN0cmF0ZWd5IGltcGxlbWVudGF0aW9uIHJlbWFpbnMgYSBtYWpvciBjaGFsbGVuZ2UuIFRoZSBjb25jZXB0IGFuZCBwcmFjdGljZSBvZiBpbXBsZW1lbnRpbmcgc3RyYXRlZ2ljIHBsYW5zIGhhcyBiZWVuIGVtYnJhY2VkIHdvcmxkd2lkZSBhbmQgYWNyb3NzIHZhcmlvdXMgc2VjdG9ycyBiZWNhdXNlIG9mIGl0cyBwZXJjZWl2ZWQgY29udHJpYnV0aW9uIHRvIG9yZ2FuaXphdGlvbmFsIGVmZmVjdGl2ZW5lc3MgKFRob21wc29uICYgU3RyaWNrbGFuZCwgMjAwNykuIFN0ZWluZXIgKDE5NzkpIG5vdGVkIHRoYXQgdGhlIGZyYW1ld29yayBmb3IgZm9ybXVsYXRpbmcgYW5kIGltcGxlbWVudGluZyBzdHJhdGVnaWVzIHJlcXVpcmVzIGEgc3Ryb25nIGJhY2tib25lIGluIHRoZSBmb3JtdWxhdGlvbiBwcm9jZXNzLiBIb3dldmVyLCBoZSBvYnNlcnZlZCB0aGF0IGR1ZSB0byB0aGUgbWlzdW5kZXJzdGFuZGluZyBvZiB0aGUgZmFjdG9ycyB0aGF0IGluZmx1ZW5jZWQgdGhlIGltcGxlbWVudGF0aW9uIHByb2Nlc3MsIGFkb3B0aW9uIG9mIHN0cmF0ZWdpYyBtYW5hZ2VtZW50IG9mdGVuIGxlZCB0byBpbmNvbXBsZXRlIGltcGxlbWVudGF0aW9ucy4gU3RyYXRlZ2ljIFBsYW5zIGFyZSB0aGVyZWZvcmUgYSBtZWFucyB0byB0aGUgZW5kIG9mIGFjaGlldmVtZW50IG9mIG9yZ2FuaXphdGlvbiBvYmplY3RpdmVzLiBOb24taW1wbGVtZW50YXRpb24gdGhlcmVmb3JlIHJlbmRlcnMgc3RyYXRlZ2ljIHBsYW5zIHZhbHVlbGVzcy4gVGhlIG5vdGlvbiBvZiBzdHJhdGVneSBpbXBsZW1lbnRhdGlvbiBtaWdodCBzZWVtIHF1aXRlIHN0cmFpZ2h0IGZvcndhcmQ7IGEgc3RyYXRlZ3kgaXMgZm9ybXVsYXRlZCBhbmQgdGhlbiBpbXBsZW1lbnRlZC4gSW4gdGhlIGNvbnRyYXJ5LCB0cmFuc2Zvcm1pbmcgc3RyYXRlZ2llcyBpbnRvIGFjdGlvbiBpcyBhIGZhciBtb3JlIGNvbXBsZXgsIGRpZmZpY3VsdCBhbmQgY2hhbGxlbmdpbmcgdW5kZXJ0YWtpbmcgYW5kIHRoZXJlZm9yZSBub3Qgc3RyYWlnaHQgZm9yd2FyZCBhcyBvbmUgd291bGQgYXNzdW1lIChBYWx0b25lbiAmIElrYXZhbGthLCAyMDAxIFRoZXJlIGNvbnRpbnVlcyB0byBiZSBhbiBpbWJhbGFuY2UgYmV0d2VlbiB0aGUgYXBwYXJlbnQgaW1wb3J0YW5jZSBvZiBmb3JtdWxhdGlvbiBhbmQgaW1wbGVtZW50YXRpb24gKEFsR2hhbWRpLCA5OTg7IE9rdW11cyBhbmQgUm9wZXIsIDE5OTg7IE9rdW11cywgMjAwMSkuIFlldCB0aGUgbWFpbiB3ZWFrbmVzc2VzIG9mIHN0cmF0ZWdpYyBtYW5hZ2VtZW50IHByYWN0aWNlIGFyZSBnZW5lcmFsbHkgYXNzb2NpYXRlZCB3aXRoIHRoZSBpbXBsZW1lbnRhdGlvbiBzdGFnZS4gSGVsZW4gQXRraW5zb24gKDIwMDYpIGNpdGVkIEFsZXhhbmRlciAoMTk4NSksIHdobyBBY2NvcmRpbmcgdG8gaGltLCB0ZW4gbW9zdCBmcmVxdWVudGx5IG9jY3VycmluZyBzdHJhdGVneSBpbXBsZW1lbnRhdGlvbiBwcm9ibGVtcyBpbmNsdWRlIHVuZGVyZXN0aW1hdGluZyB0aGUgdGltZSBuZWVkZWQgZm9yIGltcGxlbWVudGF0aW9uIGFuZCBtYWpvciBwcm9ibGVtcyBzdXJmYWNpbmcgdGhhdCBoYWQgbm90IGJlZW4gYW50aWNpcGF0ZWQsIGluIGFkZGl0aW9uIHVuY29udHJvbGxhYmxlIGZhY3RvcnMgaW4gdGhlIGV4dGVybmFsIGVudmlyb25tZW50IGhhZCBhbiBhZHZlcnNlIGltcGFjdC4gQmFzZWQgb24gZW1waXJpY2FsIHdvcmsgd2l0aCA5MyBmaXJtcyBoZSBvYnNlcnZlZCB0aGF0IHNlbmlvciBleGVjdXRpdmVzIHdlcmUgb3ZlciBvcHRpbWlzdGljIGluIHRoZSBwbGFubmluZyBwaGFzZSBhbmQgaXQgaXMgbm90ZXdvcnRoeSB0aGF0IHRoZSBmaXJzdCB0d28gaXNzdWVzIHdoaWNoIG9jY3VycmVkIG1vc3QgZnJlcXVlbnRseSBpbiBBbGV4YW5kZXIncyBzdHVkeSBhcmUgcGxhbm5pbmcgaXNzdWVzLiBBY2NvcmRpbmcgdG8gTWVyY2hhbnQgKDIwMDUpLCBzdHJhdGVnaWMgaW1wbGVtZW50YXRpb24gaXMgdGhlIHByb2Nlc3Mgb2Ygcm9sbGluZyBvdXQgYW4gb3JnYW5pemF0aW9uJ3MgbG9uZy10ZXJtIHBsYW5zIHRocm91Z2ggYSBzZXJpZXMgb2Ygb3V0bGluZWQgYWN0aW9ucyBhaW1lZCBhdCBhY2hpZXZpbmcgZGVmaW5pdGUgdGFyZ2V0cy4gU3RyYXRlZ2ljIGltcGxlbWVudGF0aW9uIGlzIGNyaXRpY2FsIHRvIGEgY29tcGFueSdzIHN1Y2Nlc3MsIGFkZHJlc3Npbmcgd2hvLCB3aGVyZSwgd2hlbiwgYW5kIGhvdyBvZiByZWFjaGluZyB0aGUgZGVzaXJlZCBnb2FscyBhbmQgb2JqZWN0aXZlcy4gR292aW5kYXJhamFuIGFuZCBUcmltYmxlICgyMDEyKSBhcyBjaXRlZCBieSBHYWt1cmUgZXQuYWwgKDIwMTIpIHZpZXcgc3RyYXRlZ3kgZm9ybXVsYXRpb24gYW5kIGV4ZWN1dGlvbiBhcyBhbiBhbmFseXRpY2FsLCBBYnN0cmFjdDogU3RyYXRlZ2llcyBhcmUgYSBjcml0aWNhbCBlbGVtZW50IGluIG9yZ2FuaXphdGlvbmFsIGZ1bmN0aW9uaW5nLCBidXQgd2hlcmVhcyBtb3N0IG9yZ2FuaXphdGlvbnMgaGF2ZSBnb29kIHN0cmF0ZWdpZXMsIHN1Y2Nlc3NmdWwgc3RyYXRlZ3kgaW1wbGVtZW50YXRpb24gcmVtYWlucyBhIG1ham9yIGNoYWxsZW5nZS4gRGVzcGl0ZSB0aGUgY2xlYXIgaW1wb3J0YW5jZSBvZiB0aGlzIG1hbmFnZW1lbnQgYXJlYSBhbmQgdGhlIGFwcGFyZW50IHByb2JsZW1zIGFzc29jaWF0ZWQgd2l0aCBpdHMgZXhlY3V0aW9uLCBpdCBoYXMgaG93ZXZlciwgYmVlbiBzdWJzdGFudGlhbGx5IG5lZ2xlY3RlZCBieSBhY2FkZW1pY3MuIFRoZSBvYmplY3RpdmUgb2YgdGhlIHN0dWR5IGlzIHRvIGRldGVybWluZSB0aGUgYmFycmllcnMgdG8gc3RyYXRlZ3kgZXhlY3V0aW9uIGluIEtlbnlhbiBwdWJsaWMgdW5pdmVyc2l0eSBmb2N1c2luZyBvbiB2aXNpb24gYmFycmllciwgbGVhZGVyc2hpcCBiYXJyaWVyLCBwcm9jZXNzIGJhcnJpZXIgYW5kIHBlb3BsZSdzIGJlaGF2aW9yIGJhcnJpZXIuIFRoZSBzdHVkeSBjb25zdGl0dXRlcyB0aGUgcmV2aWV3IG9mIHRoZW9yZXRpY2FsIGFuZCBlbXBpcmljYWwgbGl0ZXJhdHVyZSByZWxldmFudCB0byB0aGUgc3ViamVjdC4gVGhlIGtleSBiYXJyaWVyIHRvIHN0cmF0ZWd5IGV4ZWN1dGlvbiB3ZXJlIGlkZW50aWZpZWQgYW5kIGRpc2N1c3NlZDogaW5jbHVkaW5nIHZpc2lvbiBiYXJyaWVyLCBsZWFkZXJzaGlwIGJhcnJpZXIsIHByb2Nlc3MgYW5kIHJlc291cmNlcyBiYXJyaWVyIGFuZCBwZW9wbGUgYmFycmllci4gVGhlIHJlc2VhcmNoIHdhcyBjb21waWxlZCBmcm9tIHRoZW9yZXRpY2FsLCBjb25jZXB0dWFsIGFuZCBlbXBpcmljYWwgcmV2aWV3IG9mIGxpdGVyYXR1cmUgYW5kIGEgc3VtbWFyeSBhbmQgY29uY2x1c2lvbiB3YXMgZHJhd24uIFRyYW5zbGF0aW9uIG9mIHZpc2lvbiB0byBjbGVhciBvYmplY3RpdmUgYW5kIGFsaWduaW5nIGl0IHRvIHN0cmF0ZWd5IHJlbWFpbnMgYSBiaWcgY2hhbGxlbmdlLiBJbiBhZGRpdGlvbiBsZWFkZXJzaGlwIHN0eWxlLCBhcHByb2FjaCBhbmQgcGVyY2VwdGlvbnMgYXJlIGNyaXRpY2FsIHRvIGltcGxlbWVudGF0aW9uIGluIGFkZGl0aW9uIHRvIHRoZSBsZWFkZXIncyByb2xlIG9mIGNvbW11bmljYXRpbmcgc3RyYXRlZ3kgdG8gdGhlIGVtcGxveWVlLiBGYWlsdXJlIHRvIGFkb3B0IHRoZSBiZXN0IGFwcHJvYWNoIHdpdGggYSBnaXZlbiB0eXBlIG9mIHN0cmF0ZWd5IGFuZCBlbXBsb3lpbmcgdGhlIGJlc3QgY29tbXVuaWNhdGlvbiB0YWN0aWMgaW1wbGVtZW50YXRpb24gaXMgbGlrZWx5IHRvIGZhaWwuIEFsaWduaW5nIHByb2Nlc3MgcmVzb3VyY2VzLCBzdHJ1Y3R1cmVzIGFuZCBwcm9ncmFtIGluIHRoZSBpbXBsZW1lbnRhdGlvbiBvZiBzdHJhdGVneSBpcyBhbHNvIGNyaXRpY2FsIHRvIGltcGxlbWVudGF0aW9uIGZhaWx1cmUgdG8gd2hpY2ggYSBwcm9ibGVtIGlzIGxpa2VseSB0byBvY2N1ci4gTW9yZW92ZXIgaW5kaXZpZHVhbCdzIGJlaGF2aW9ycyBkZXRlcm1pbmUgaWYgdGhlIHN0cmF0ZWd5IHdpbGwgYmUgaW1wbGVtZW50ZWQgb3Igbm90LiBJbmRpdmlkdWFscyBtdXN0IGJlIGFzc2lnbmVkIGR1dGllcyB0aGF0IG1vdGl2YXRlIHRoZW0gb3RoZXJ3aXNlIHRoZXkgd2lsbCBub3QgYmUgY29tbWl0dGVkIHRvIHRoZSBvcmdhbml6YXRpb24gb3BlcmF0aW9ucy4gVGhlIGF1dGhvciByZWNvbW1lbmRzIHRoYXQgc3BlY2lmaWMgc3R1ZGllcyBiZSBjb25kdWN0ZWQgb24gdGhlIGVmZmVjdGl2ZSB0b29scyB0byBtZWFzdXJlIGFuZCBjb250cm9sIHBlcmZvcm1hbmNlIHRvIGFzc2lzdCBpbiBvdmVyY29taW5nIGJhcnJpZXJzIHRvIHN0cmF0ZWd5IGV4ZWN1dGlvbiIsImNvbnRhaW5lci10aXRsZS1zaG9ydCI6IiJ9LCJpc1RlbXBvcmFyeSI6ZmFsc2UsInN1cHByZXNzLWF1dGhvciI6ZmFsc2UsImNvbXBvc2l0ZSI6ZmFsc2UsImF1dGhvci1vbmx5IjpmYWxzZX1dfQ=="/>
          <w:id w:val="1007251411"/>
          <w:placeholder>
            <w:docPart w:val="DefaultPlaceholder_-1854013440"/>
          </w:placeholder>
        </w:sdtPr>
        <w:sdtEndPr/>
        <w:sdtContent>
          <w:r w:rsidR="009E2837" w:rsidRPr="009E2837">
            <w:t>(</w:t>
          </w:r>
          <w:proofErr w:type="spellStart"/>
          <w:r w:rsidR="009E2837" w:rsidRPr="009E2837">
            <w:t>Ndambiri</w:t>
          </w:r>
          <w:proofErr w:type="spellEnd"/>
          <w:r w:rsidR="009E2837" w:rsidRPr="009E2837">
            <w:t>, 2015)</w:t>
          </w:r>
        </w:sdtContent>
      </w:sdt>
      <w:r w:rsidR="006D51D6">
        <w:t xml:space="preserve">. </w:t>
      </w:r>
      <w:r w:rsidR="002015DB">
        <w:t xml:space="preserve">To fully reach its potential </w:t>
      </w:r>
      <w:r w:rsidR="00161CD5">
        <w:t xml:space="preserve">for digital transformation ABUHB needs to address this imbalance. </w:t>
      </w:r>
    </w:p>
    <w:p w14:paraId="7EB3078C" w14:textId="77777777" w:rsidR="00161CD5" w:rsidRDefault="00161CD5" w:rsidP="00E50EFB"/>
    <w:p w14:paraId="61BE01A0" w14:textId="02665D41" w:rsidR="00161CD5" w:rsidRPr="00161CD5" w:rsidRDefault="00161CD5" w:rsidP="00E50EFB">
      <w:pPr>
        <w:rPr>
          <w:b/>
          <w:bCs/>
        </w:rPr>
      </w:pPr>
      <w:r w:rsidRPr="00161CD5">
        <w:rPr>
          <w:b/>
          <w:bCs/>
        </w:rPr>
        <w:t>Conclusion</w:t>
      </w:r>
    </w:p>
    <w:p w14:paraId="1D368ADB" w14:textId="7BDE2232" w:rsidR="00161CD5" w:rsidRDefault="00161CD5" w:rsidP="00E50EFB">
      <w:r>
        <w:t>In conclusion</w:t>
      </w:r>
      <w:r w:rsidR="00370D28">
        <w:t>, ABUHB</w:t>
      </w:r>
      <w:r w:rsidR="007A62AD">
        <w:t xml:space="preserve">’s digital strategy </w:t>
      </w:r>
      <w:r w:rsidR="00A16C0E">
        <w:t>provides a cle</w:t>
      </w:r>
      <w:r w:rsidR="00536B6C">
        <w:t xml:space="preserve">ar and </w:t>
      </w:r>
      <w:r w:rsidR="00AE0DFC">
        <w:t>forward-looking</w:t>
      </w:r>
      <w:r w:rsidR="00536B6C">
        <w:t xml:space="preserve"> response to the current challenges faced by not just the NHS but global </w:t>
      </w:r>
      <w:r w:rsidR="00656D74">
        <w:t xml:space="preserve">healthcare systems. </w:t>
      </w:r>
      <w:r w:rsidR="00ED21C1">
        <w:t xml:space="preserve">It shows an understanding of national </w:t>
      </w:r>
      <w:r w:rsidR="00524189">
        <w:t xml:space="preserve">policy </w:t>
      </w:r>
      <w:r w:rsidR="004971C0">
        <w:t xml:space="preserve">and the strategic direction needed </w:t>
      </w:r>
      <w:r w:rsidR="00A072B1">
        <w:t xml:space="preserve">for transformation. </w:t>
      </w:r>
    </w:p>
    <w:p w14:paraId="19EEA978" w14:textId="65529C36" w:rsidR="00A072B1" w:rsidRDefault="001F2DF0" w:rsidP="00E50EFB">
      <w:r>
        <w:t xml:space="preserve">Despite </w:t>
      </w:r>
      <w:r w:rsidR="00155B0A">
        <w:t>the clear vision</w:t>
      </w:r>
      <w:r w:rsidR="001C71BC">
        <w:t>, t</w:t>
      </w:r>
      <w:r w:rsidR="00686428">
        <w:t>here is a severe lack of operation depth needed to ensure a successful implementation</w:t>
      </w:r>
      <w:r w:rsidR="00630C78">
        <w:t xml:space="preserve">. Key limitations </w:t>
      </w:r>
      <w:r w:rsidR="005E031E">
        <w:t xml:space="preserve">include </w:t>
      </w:r>
      <w:r w:rsidR="004E4748">
        <w:t>insufficient attention to workforce capabilities, interoperability, data governance and performance measures</w:t>
      </w:r>
      <w:r w:rsidR="00091AB9">
        <w:t>. These limitations reflect broader challenges associated with digital transformation in healthcare</w:t>
      </w:r>
      <w:r w:rsidR="00002465">
        <w:t xml:space="preserve">. </w:t>
      </w:r>
    </w:p>
    <w:p w14:paraId="7DE153A7" w14:textId="75ED81A9" w:rsidR="00002465" w:rsidRDefault="00002465" w:rsidP="00E50EFB">
      <w:r>
        <w:t>Alongside technical innovations, true transformation requires cultural change</w:t>
      </w:r>
      <w:r w:rsidR="00547F0D">
        <w:t>, sustainable investment and wider organisational alignment. For true success, ABUHB needs to move beyond</w:t>
      </w:r>
      <w:r w:rsidR="00BC4973">
        <w:t xml:space="preserve"> its aspirations and provide a more detailed approach to implementation for its suggested strategy. </w:t>
      </w:r>
    </w:p>
    <w:p w14:paraId="4257705E" w14:textId="19E109C5" w:rsidR="00C94B35" w:rsidRDefault="00C94B35" w:rsidP="00E50EFB">
      <w:r>
        <w:t xml:space="preserve">By providing more detail and strengthening </w:t>
      </w:r>
      <w:r w:rsidR="008E18E7">
        <w:t>the focus on execution of the digital strategy</w:t>
      </w:r>
      <w:r w:rsidR="00F86069">
        <w:t xml:space="preserve"> and by investing </w:t>
      </w:r>
      <w:r w:rsidR="006937CB">
        <w:t xml:space="preserve">more in workforce development and governance mechanisms, the trust will be in a better position to </w:t>
      </w:r>
      <w:r w:rsidR="006603CE">
        <w:t xml:space="preserve">transform the digital strategy vision </w:t>
      </w:r>
      <w:r w:rsidR="00387BEB">
        <w:t xml:space="preserve">into achievable improvements. </w:t>
      </w:r>
    </w:p>
    <w:p w14:paraId="6BA30CFC" w14:textId="77777777" w:rsidR="00387BEB" w:rsidRDefault="00387BEB" w:rsidP="00E50EFB"/>
    <w:p w14:paraId="0584FF29" w14:textId="0F9F5E42" w:rsidR="00B63E08" w:rsidRPr="005D3715" w:rsidRDefault="005D3715" w:rsidP="00E50EFB">
      <w:pPr>
        <w:rPr>
          <w:b/>
          <w:bCs/>
        </w:rPr>
      </w:pPr>
      <w:r w:rsidRPr="005D3715">
        <w:rPr>
          <w:b/>
          <w:bCs/>
        </w:rPr>
        <w:t>References</w:t>
      </w:r>
    </w:p>
    <w:sdt>
      <w:sdtPr>
        <w:tag w:val="MENDELEY_BIBLIOGRAPHY"/>
        <w:id w:val="-2122065497"/>
        <w:placeholder>
          <w:docPart w:val="DefaultPlaceholder_-1854013440"/>
        </w:placeholder>
      </w:sdtPr>
      <w:sdtEndPr/>
      <w:sdtContent>
        <w:p w14:paraId="32430A7E" w14:textId="77777777" w:rsidR="00100D2E" w:rsidRPr="00100D2E" w:rsidRDefault="00100D2E">
          <w:pPr>
            <w:autoSpaceDE w:val="0"/>
            <w:ind w:hanging="480"/>
            <w:divId w:val="336690319"/>
            <w:rPr>
              <w:rFonts w:eastAsia="Times New Roman"/>
            </w:rPr>
          </w:pPr>
          <w:r w:rsidRPr="00100D2E">
            <w:rPr>
              <w:rFonts w:eastAsia="Times New Roman"/>
            </w:rPr>
            <w:t xml:space="preserve">ABUHB. (n.d.). </w:t>
          </w:r>
          <w:r w:rsidRPr="00100D2E">
            <w:rPr>
              <w:rFonts w:eastAsia="Times New Roman"/>
              <w:i/>
              <w:iCs/>
            </w:rPr>
            <w:t>Building a Fairer Gwent - Aneurin Bevan University Health Board</w:t>
          </w:r>
          <w:r w:rsidRPr="00100D2E">
            <w:rPr>
              <w:rFonts w:eastAsia="Times New Roman"/>
            </w:rPr>
            <w:t>. Retrieved March 25, 2026, from https://abuhb.nhs.wales/hospitals/staying-well-and-healthy/building-a-fairer-gwent/</w:t>
          </w:r>
        </w:p>
        <w:p w14:paraId="50F660E9" w14:textId="77777777" w:rsidR="00100D2E" w:rsidRPr="00100D2E" w:rsidRDefault="00100D2E">
          <w:pPr>
            <w:autoSpaceDE w:val="0"/>
            <w:ind w:hanging="480"/>
            <w:divId w:val="1151362987"/>
            <w:rPr>
              <w:rFonts w:eastAsia="Times New Roman"/>
            </w:rPr>
          </w:pPr>
          <w:r w:rsidRPr="00100D2E">
            <w:rPr>
              <w:rFonts w:eastAsia="Times New Roman"/>
            </w:rPr>
            <w:t xml:space="preserve">ABUHB. (2019). </w:t>
          </w:r>
          <w:r w:rsidRPr="00100D2E">
            <w:rPr>
              <w:rFonts w:eastAsia="Times New Roman"/>
              <w:i/>
              <w:iCs/>
            </w:rPr>
            <w:t>Digital Strategy Transformation through digital Information Community Foundations Organisation</w:t>
          </w:r>
          <w:r w:rsidRPr="00100D2E">
            <w:rPr>
              <w:rFonts w:eastAsia="Times New Roman"/>
            </w:rPr>
            <w:t>.</w:t>
          </w:r>
        </w:p>
        <w:p w14:paraId="16F09C05" w14:textId="77777777" w:rsidR="00100D2E" w:rsidRPr="00100D2E" w:rsidRDefault="00100D2E">
          <w:pPr>
            <w:autoSpaceDE w:val="0"/>
            <w:ind w:hanging="480"/>
            <w:divId w:val="1001854620"/>
            <w:rPr>
              <w:rFonts w:eastAsia="Times New Roman"/>
            </w:rPr>
          </w:pPr>
          <w:r w:rsidRPr="00100D2E">
            <w:rPr>
              <w:rFonts w:eastAsia="Times New Roman"/>
            </w:rPr>
            <w:t xml:space="preserve">ABUHB. (2026). </w:t>
          </w:r>
          <w:r w:rsidRPr="00100D2E">
            <w:rPr>
              <w:rFonts w:eastAsia="Times New Roman"/>
              <w:i/>
              <w:iCs/>
            </w:rPr>
            <w:t>About Us - Aneurin Bevan</w:t>
          </w:r>
          <w:r w:rsidRPr="00100D2E">
            <w:rPr>
              <w:rFonts w:eastAsia="Times New Roman"/>
            </w:rPr>
            <w:t>. https://www.abuhb-jobs.co.uk/our-health-board/about-us/</w:t>
          </w:r>
        </w:p>
        <w:p w14:paraId="279E2956" w14:textId="77777777" w:rsidR="00100D2E" w:rsidRPr="00100D2E" w:rsidRDefault="00100D2E">
          <w:pPr>
            <w:autoSpaceDE w:val="0"/>
            <w:ind w:hanging="480"/>
            <w:divId w:val="1215308749"/>
            <w:rPr>
              <w:rFonts w:eastAsia="Times New Roman"/>
            </w:rPr>
          </w:pPr>
          <w:r w:rsidRPr="00100D2E">
            <w:rPr>
              <w:rFonts w:eastAsia="Times New Roman"/>
            </w:rPr>
            <w:lastRenderedPageBreak/>
            <w:t xml:space="preserve">Ahmed, H., Haq, I., Rahman, A., Tonner, E., Abbass, R., Sharif, F., </w:t>
          </w:r>
          <w:proofErr w:type="spellStart"/>
          <w:r w:rsidRPr="00100D2E">
            <w:rPr>
              <w:rFonts w:eastAsia="Times New Roman"/>
            </w:rPr>
            <w:t>Asinger</w:t>
          </w:r>
          <w:proofErr w:type="spellEnd"/>
          <w:r w:rsidRPr="00100D2E">
            <w:rPr>
              <w:rFonts w:eastAsia="Times New Roman"/>
            </w:rPr>
            <w:t xml:space="preserve">, S., &amp; Sbai, M. (2021). Older people and technology: Time to smarten up our act. </w:t>
          </w:r>
          <w:r w:rsidRPr="00100D2E">
            <w:rPr>
              <w:rFonts w:eastAsia="Times New Roman"/>
              <w:i/>
              <w:iCs/>
            </w:rPr>
            <w:t>Future Healthcare Journal</w:t>
          </w:r>
          <w:r w:rsidRPr="00100D2E">
            <w:rPr>
              <w:rFonts w:eastAsia="Times New Roman"/>
            </w:rPr>
            <w:t xml:space="preserve">, </w:t>
          </w:r>
          <w:r w:rsidRPr="00100D2E">
            <w:rPr>
              <w:rFonts w:eastAsia="Times New Roman"/>
              <w:i/>
              <w:iCs/>
            </w:rPr>
            <w:t>8</w:t>
          </w:r>
          <w:r w:rsidRPr="00100D2E">
            <w:rPr>
              <w:rFonts w:eastAsia="Times New Roman"/>
            </w:rPr>
            <w:t>(1), e166–e169. https://doi.org/10.7861/FHJ.2020-0015</w:t>
          </w:r>
        </w:p>
        <w:p w14:paraId="79A48096" w14:textId="77777777" w:rsidR="00100D2E" w:rsidRPr="00100D2E" w:rsidRDefault="00100D2E">
          <w:pPr>
            <w:autoSpaceDE w:val="0"/>
            <w:ind w:hanging="480"/>
            <w:divId w:val="1889414617"/>
            <w:rPr>
              <w:rFonts w:eastAsia="Times New Roman"/>
            </w:rPr>
          </w:pPr>
          <w:r w:rsidRPr="00100D2E">
            <w:rPr>
              <w:rFonts w:eastAsia="Times New Roman"/>
            </w:rPr>
            <w:t xml:space="preserve">Aytekin, A., Alan, H., Demirel, H., Onur, N., </w:t>
          </w:r>
          <w:proofErr w:type="spellStart"/>
          <w:r w:rsidRPr="00100D2E">
            <w:rPr>
              <w:rFonts w:eastAsia="Times New Roman"/>
            </w:rPr>
            <w:t>Yalman</w:t>
          </w:r>
          <w:proofErr w:type="spellEnd"/>
          <w:r w:rsidRPr="00100D2E">
            <w:rPr>
              <w:rFonts w:eastAsia="Times New Roman"/>
            </w:rPr>
            <w:t xml:space="preserve">, A., </w:t>
          </w:r>
          <w:proofErr w:type="spellStart"/>
          <w:r w:rsidRPr="00100D2E">
            <w:rPr>
              <w:rFonts w:eastAsia="Times New Roman"/>
            </w:rPr>
            <w:t>Livberber</w:t>
          </w:r>
          <w:proofErr w:type="spellEnd"/>
          <w:r w:rsidRPr="00100D2E">
            <w:rPr>
              <w:rFonts w:eastAsia="Times New Roman"/>
            </w:rPr>
            <w:t xml:space="preserve">, T., &amp; Yiğit-Açıkgöz, F. (2025). Digital Health Technologies in Patient Experience Literature: A Scoping Review and Future Outlook for Sustainable Digital Health Interventions. </w:t>
          </w:r>
          <w:r w:rsidRPr="00100D2E">
            <w:rPr>
              <w:rFonts w:eastAsia="Times New Roman"/>
              <w:i/>
              <w:iCs/>
            </w:rPr>
            <w:t>Sustainability 2025, Vol. 17, Page 456</w:t>
          </w:r>
          <w:r w:rsidRPr="00100D2E">
            <w:rPr>
              <w:rFonts w:eastAsia="Times New Roman"/>
            </w:rPr>
            <w:t xml:space="preserve">, </w:t>
          </w:r>
          <w:r w:rsidRPr="00100D2E">
            <w:rPr>
              <w:rFonts w:eastAsia="Times New Roman"/>
              <w:i/>
              <w:iCs/>
            </w:rPr>
            <w:t>17</w:t>
          </w:r>
          <w:r w:rsidRPr="00100D2E">
            <w:rPr>
              <w:rFonts w:eastAsia="Times New Roman"/>
            </w:rPr>
            <w:t>(2), 456. https://doi.org/10.3390/SU17020456</w:t>
          </w:r>
        </w:p>
        <w:p w14:paraId="36E5EB1C" w14:textId="77777777" w:rsidR="00100D2E" w:rsidRPr="00100D2E" w:rsidRDefault="00100D2E">
          <w:pPr>
            <w:autoSpaceDE w:val="0"/>
            <w:ind w:hanging="480"/>
            <w:divId w:val="1461148685"/>
            <w:rPr>
              <w:rFonts w:eastAsia="Times New Roman"/>
            </w:rPr>
          </w:pPr>
          <w:r w:rsidRPr="00100D2E">
            <w:rPr>
              <w:rFonts w:eastAsia="Times New Roman"/>
            </w:rPr>
            <w:t xml:space="preserve">Black, A. D., Car, J., Pagliari, C., Anandan, C., Cresswell, K., Bokun, T., McKinstry, B., Procter, R., Majeed, A., &amp; Sheikh, A. (2011). The impact of </w:t>
          </w:r>
          <w:proofErr w:type="spellStart"/>
          <w:r w:rsidRPr="00100D2E">
            <w:rPr>
              <w:rFonts w:eastAsia="Times New Roman"/>
            </w:rPr>
            <w:t>ehealth</w:t>
          </w:r>
          <w:proofErr w:type="spellEnd"/>
          <w:r w:rsidRPr="00100D2E">
            <w:rPr>
              <w:rFonts w:eastAsia="Times New Roman"/>
            </w:rPr>
            <w:t xml:space="preserve"> on the quality and safety of health care: A systematic overview. </w:t>
          </w:r>
          <w:proofErr w:type="spellStart"/>
          <w:r w:rsidRPr="00100D2E">
            <w:rPr>
              <w:rFonts w:eastAsia="Times New Roman"/>
              <w:i/>
              <w:iCs/>
            </w:rPr>
            <w:t>PLoS</w:t>
          </w:r>
          <w:proofErr w:type="spellEnd"/>
          <w:r w:rsidRPr="00100D2E">
            <w:rPr>
              <w:rFonts w:eastAsia="Times New Roman"/>
              <w:i/>
              <w:iCs/>
            </w:rPr>
            <w:t xml:space="preserve"> Medicine</w:t>
          </w:r>
          <w:r w:rsidRPr="00100D2E">
            <w:rPr>
              <w:rFonts w:eastAsia="Times New Roman"/>
            </w:rPr>
            <w:t xml:space="preserve">, </w:t>
          </w:r>
          <w:r w:rsidRPr="00100D2E">
            <w:rPr>
              <w:rFonts w:eastAsia="Times New Roman"/>
              <w:i/>
              <w:iCs/>
            </w:rPr>
            <w:t>8</w:t>
          </w:r>
          <w:r w:rsidRPr="00100D2E">
            <w:rPr>
              <w:rFonts w:eastAsia="Times New Roman"/>
            </w:rPr>
            <w:t>(1). https://doi.org/10.1371/JOURNAL.PMED.1000387</w:t>
          </w:r>
        </w:p>
        <w:p w14:paraId="2D796B50" w14:textId="77777777" w:rsidR="00100D2E" w:rsidRPr="00100D2E" w:rsidRDefault="00100D2E">
          <w:pPr>
            <w:autoSpaceDE w:val="0"/>
            <w:ind w:hanging="480"/>
            <w:divId w:val="1213540398"/>
            <w:rPr>
              <w:rFonts w:eastAsia="Times New Roman"/>
            </w:rPr>
          </w:pPr>
          <w:r w:rsidRPr="00100D2E">
            <w:rPr>
              <w:rFonts w:eastAsia="Times New Roman"/>
            </w:rPr>
            <w:t xml:space="preserve">Buye, R. (2021, February). </w:t>
          </w:r>
          <w:r w:rsidRPr="00100D2E">
            <w:rPr>
              <w:rFonts w:eastAsia="Times New Roman"/>
              <w:i/>
              <w:iCs/>
            </w:rPr>
            <w:t>(PDF) Critical examination of the PESTEL Analysis Model</w:t>
          </w:r>
          <w:r w:rsidRPr="00100D2E">
            <w:rPr>
              <w:rFonts w:eastAsia="Times New Roman"/>
            </w:rPr>
            <w:t>. https://www.researchgate.net/publication/349506325_Critical_examination_of_the_PESTEL_Analysis_Model</w:t>
          </w:r>
        </w:p>
        <w:p w14:paraId="2616A33F" w14:textId="77777777" w:rsidR="00100D2E" w:rsidRPr="00100D2E" w:rsidRDefault="00100D2E">
          <w:pPr>
            <w:autoSpaceDE w:val="0"/>
            <w:ind w:hanging="480"/>
            <w:divId w:val="2088382247"/>
            <w:rPr>
              <w:rFonts w:eastAsia="Times New Roman"/>
            </w:rPr>
          </w:pPr>
          <w:r w:rsidRPr="00100D2E">
            <w:rPr>
              <w:rFonts w:eastAsia="Times New Roman"/>
            </w:rPr>
            <w:t xml:space="preserve">Daniel-Watanabe, L., &amp; Royston, S. (2024). </w:t>
          </w:r>
          <w:r w:rsidRPr="00100D2E">
            <w:rPr>
              <w:rFonts w:eastAsia="Times New Roman"/>
              <w:i/>
              <w:iCs/>
            </w:rPr>
            <w:t>What is the Carbon Footprint of Digital Healthcare?</w:t>
          </w:r>
        </w:p>
        <w:p w14:paraId="4D8170CB" w14:textId="77777777" w:rsidR="00100D2E" w:rsidRPr="00100D2E" w:rsidRDefault="00100D2E">
          <w:pPr>
            <w:autoSpaceDE w:val="0"/>
            <w:ind w:hanging="480"/>
            <w:divId w:val="1142893131"/>
            <w:rPr>
              <w:rFonts w:eastAsia="Times New Roman"/>
            </w:rPr>
          </w:pPr>
          <w:r w:rsidRPr="00100D2E">
            <w:rPr>
              <w:rFonts w:eastAsia="Times New Roman"/>
            </w:rPr>
            <w:t xml:space="preserve">Daszkiewicz, T. (2025, November 26). </w:t>
          </w:r>
          <w:r w:rsidRPr="00100D2E">
            <w:rPr>
              <w:rFonts w:eastAsia="Times New Roman"/>
              <w:i/>
              <w:iCs/>
            </w:rPr>
            <w:t>ABUHB Meeting of the Board</w:t>
          </w:r>
          <w:r w:rsidRPr="00100D2E">
            <w:rPr>
              <w:rFonts w:eastAsia="Times New Roman"/>
            </w:rPr>
            <w:t>.</w:t>
          </w:r>
        </w:p>
        <w:p w14:paraId="79D0EB77" w14:textId="77777777" w:rsidR="00100D2E" w:rsidRPr="00100D2E" w:rsidRDefault="00100D2E">
          <w:pPr>
            <w:autoSpaceDE w:val="0"/>
            <w:ind w:hanging="480"/>
            <w:divId w:val="445543712"/>
            <w:rPr>
              <w:rFonts w:eastAsia="Times New Roman"/>
            </w:rPr>
          </w:pPr>
          <w:r w:rsidRPr="00100D2E">
            <w:rPr>
              <w:rFonts w:eastAsia="Times New Roman"/>
            </w:rPr>
            <w:t xml:space="preserve">Digital Health and Care Wales. (2024). </w:t>
          </w:r>
          <w:r w:rsidRPr="00100D2E">
            <w:rPr>
              <w:rFonts w:eastAsia="Times New Roman"/>
              <w:i/>
              <w:iCs/>
            </w:rPr>
            <w:t>Connecting Care: A new chapter for community, mental health and social care - Digital Health and Care Wales</w:t>
          </w:r>
          <w:r w:rsidRPr="00100D2E">
            <w:rPr>
              <w:rFonts w:eastAsia="Times New Roman"/>
            </w:rPr>
            <w:t>. https://dhcw.nhs.wales/product-directory/our-digital-services/connecting-care/connecting-care-a-new-chapter-for-community-mental-health-and-social-care/</w:t>
          </w:r>
        </w:p>
        <w:p w14:paraId="5EE63E9F" w14:textId="77777777" w:rsidR="00100D2E" w:rsidRPr="00100D2E" w:rsidRDefault="00100D2E">
          <w:pPr>
            <w:autoSpaceDE w:val="0"/>
            <w:ind w:hanging="480"/>
            <w:divId w:val="1113482552"/>
            <w:rPr>
              <w:rFonts w:eastAsia="Times New Roman"/>
            </w:rPr>
          </w:pPr>
          <w:r w:rsidRPr="00100D2E">
            <w:rPr>
              <w:rFonts w:eastAsia="Times New Roman"/>
            </w:rPr>
            <w:t xml:space="preserve">Digital Health and Care Wales. (2025, July 8). </w:t>
          </w:r>
          <w:r w:rsidRPr="00100D2E">
            <w:rPr>
              <w:rFonts w:eastAsia="Times New Roman"/>
              <w:i/>
              <w:iCs/>
            </w:rPr>
            <w:t>Data visualisation and forecasting capabilities developed using the National Data and Analytics Platform - Digital Health and Care Wales</w:t>
          </w:r>
          <w:r w:rsidRPr="00100D2E">
            <w:rPr>
              <w:rFonts w:eastAsia="Times New Roman"/>
            </w:rPr>
            <w:t>. https://dhcw.nhs.wales/news/latest-news/data-visualisation-and-forecasting-capabilities-developed-using-the-national-data-and-analytics-platform/</w:t>
          </w:r>
        </w:p>
        <w:p w14:paraId="41FD467C" w14:textId="77777777" w:rsidR="00100D2E" w:rsidRPr="00100D2E" w:rsidRDefault="00100D2E">
          <w:pPr>
            <w:autoSpaceDE w:val="0"/>
            <w:ind w:hanging="480"/>
            <w:divId w:val="1416780631"/>
            <w:rPr>
              <w:rFonts w:eastAsia="Times New Roman"/>
            </w:rPr>
          </w:pPr>
          <w:proofErr w:type="spellStart"/>
          <w:r w:rsidRPr="00100D2E">
            <w:rPr>
              <w:rFonts w:eastAsia="Times New Roman"/>
            </w:rPr>
            <w:t>Fragão</w:t>
          </w:r>
          <w:proofErr w:type="spellEnd"/>
          <w:r w:rsidRPr="00100D2E">
            <w:rPr>
              <w:rFonts w:eastAsia="Times New Roman"/>
            </w:rPr>
            <w:t xml:space="preserve">-Marques, M., &amp; </w:t>
          </w:r>
          <w:proofErr w:type="spellStart"/>
          <w:r w:rsidRPr="00100D2E">
            <w:rPr>
              <w:rFonts w:eastAsia="Times New Roman"/>
            </w:rPr>
            <w:t>Ozben</w:t>
          </w:r>
          <w:proofErr w:type="spellEnd"/>
          <w:r w:rsidRPr="00100D2E">
            <w:rPr>
              <w:rFonts w:eastAsia="Times New Roman"/>
            </w:rPr>
            <w:t xml:space="preserve">, T. (2023). Digital transformation and sustainability in healthcare and clinical laboratories. </w:t>
          </w:r>
          <w:r w:rsidRPr="00100D2E">
            <w:rPr>
              <w:rFonts w:eastAsia="Times New Roman"/>
              <w:i/>
              <w:iCs/>
            </w:rPr>
            <w:t>Clinical Chemistry and Laboratory Medicine</w:t>
          </w:r>
          <w:r w:rsidRPr="00100D2E">
            <w:rPr>
              <w:rFonts w:eastAsia="Times New Roman"/>
            </w:rPr>
            <w:t xml:space="preserve">, </w:t>
          </w:r>
          <w:r w:rsidRPr="00100D2E">
            <w:rPr>
              <w:rFonts w:eastAsia="Times New Roman"/>
              <w:i/>
              <w:iCs/>
            </w:rPr>
            <w:t>61</w:t>
          </w:r>
          <w:r w:rsidRPr="00100D2E">
            <w:rPr>
              <w:rFonts w:eastAsia="Times New Roman"/>
            </w:rPr>
            <w:t>(4), 627–633. https://doi.org/10.1515/CCLM-2022-1092/XML</w:t>
          </w:r>
        </w:p>
        <w:p w14:paraId="2C85CC07" w14:textId="77777777" w:rsidR="00100D2E" w:rsidRPr="00100D2E" w:rsidRDefault="00100D2E">
          <w:pPr>
            <w:autoSpaceDE w:val="0"/>
            <w:ind w:hanging="480"/>
            <w:divId w:val="1249078472"/>
            <w:rPr>
              <w:rFonts w:eastAsia="Times New Roman"/>
            </w:rPr>
          </w:pPr>
          <w:r w:rsidRPr="00100D2E">
            <w:rPr>
              <w:rFonts w:eastAsia="Times New Roman"/>
            </w:rPr>
            <w:t xml:space="preserve">Garrett, M. (2025, February 25). </w:t>
          </w:r>
          <w:r w:rsidRPr="00100D2E">
            <w:rPr>
              <w:rFonts w:eastAsia="Times New Roman"/>
              <w:i/>
              <w:iCs/>
            </w:rPr>
            <w:t>Digital transformation for trusts: Pushing the NHS digital shift</w:t>
          </w:r>
          <w:r w:rsidRPr="00100D2E">
            <w:rPr>
              <w:rFonts w:eastAsia="Times New Roman"/>
            </w:rPr>
            <w:t>. https://www.openaccessgovernment.org/digital-transformation-for-trusts-pushing-the-nhs-digital-shift/188924/</w:t>
          </w:r>
        </w:p>
        <w:p w14:paraId="23F0FF3D" w14:textId="77777777" w:rsidR="00100D2E" w:rsidRPr="00100D2E" w:rsidRDefault="00100D2E">
          <w:pPr>
            <w:autoSpaceDE w:val="0"/>
            <w:ind w:hanging="480"/>
            <w:divId w:val="915168576"/>
            <w:rPr>
              <w:rFonts w:eastAsia="Times New Roman"/>
            </w:rPr>
          </w:pPr>
          <w:r w:rsidRPr="00100D2E">
            <w:rPr>
              <w:rFonts w:eastAsia="Times New Roman"/>
            </w:rPr>
            <w:t xml:space="preserve">Government, W. (2018). </w:t>
          </w:r>
          <w:r w:rsidRPr="00100D2E">
            <w:rPr>
              <w:rFonts w:eastAsia="Times New Roman"/>
              <w:i/>
              <w:iCs/>
            </w:rPr>
            <w:t>In Brief-A Healthier Wales: our Plan for Health and Social Care</w:t>
          </w:r>
          <w:r w:rsidRPr="00100D2E">
            <w:rPr>
              <w:rFonts w:eastAsia="Times New Roman"/>
            </w:rPr>
            <w:t>.</w:t>
          </w:r>
        </w:p>
        <w:p w14:paraId="6F7C80B4" w14:textId="77777777" w:rsidR="00100D2E" w:rsidRPr="00100D2E" w:rsidRDefault="00100D2E">
          <w:pPr>
            <w:autoSpaceDE w:val="0"/>
            <w:ind w:hanging="480"/>
            <w:divId w:val="1260333151"/>
            <w:rPr>
              <w:rFonts w:eastAsia="Times New Roman"/>
            </w:rPr>
          </w:pPr>
          <w:r w:rsidRPr="00100D2E">
            <w:rPr>
              <w:rFonts w:eastAsia="Times New Roman"/>
            </w:rPr>
            <w:lastRenderedPageBreak/>
            <w:t xml:space="preserve">Government, W. (2021). </w:t>
          </w:r>
          <w:r w:rsidRPr="00100D2E">
            <w:rPr>
              <w:rFonts w:eastAsia="Times New Roman"/>
              <w:i/>
              <w:iCs/>
            </w:rPr>
            <w:t>A Healthier Wales: our Plan for Health and Social Care</w:t>
          </w:r>
          <w:r w:rsidRPr="00100D2E">
            <w:rPr>
              <w:rFonts w:eastAsia="Times New Roman"/>
            </w:rPr>
            <w:t>.</w:t>
          </w:r>
        </w:p>
        <w:p w14:paraId="1662666A" w14:textId="77777777" w:rsidR="00100D2E" w:rsidRPr="00100D2E" w:rsidRDefault="00100D2E">
          <w:pPr>
            <w:autoSpaceDE w:val="0"/>
            <w:ind w:hanging="480"/>
            <w:divId w:val="1757941731"/>
            <w:rPr>
              <w:rFonts w:eastAsia="Times New Roman"/>
            </w:rPr>
          </w:pPr>
          <w:r w:rsidRPr="00100D2E">
            <w:rPr>
              <w:rFonts w:eastAsia="Times New Roman"/>
            </w:rPr>
            <w:t xml:space="preserve">Greenhalgh, T., </w:t>
          </w:r>
          <w:proofErr w:type="spellStart"/>
          <w:r w:rsidRPr="00100D2E">
            <w:rPr>
              <w:rFonts w:eastAsia="Times New Roman"/>
            </w:rPr>
            <w:t>Wherton</w:t>
          </w:r>
          <w:proofErr w:type="spellEnd"/>
          <w:r w:rsidRPr="00100D2E">
            <w:rPr>
              <w:rFonts w:eastAsia="Times New Roman"/>
            </w:rPr>
            <w:t xml:space="preserve">, J., Papoutsi, C., Lynch, J., Hughes, G., A’Court, C., Hinder, S., Fahy, N., Procter, R., &amp; Shaw, S. (2017). Beyond adoption: A new framework for theorizing and evaluating </w:t>
          </w:r>
          <w:proofErr w:type="spellStart"/>
          <w:r w:rsidRPr="00100D2E">
            <w:rPr>
              <w:rFonts w:eastAsia="Times New Roman"/>
            </w:rPr>
            <w:t>nonadoption</w:t>
          </w:r>
          <w:proofErr w:type="spellEnd"/>
          <w:r w:rsidRPr="00100D2E">
            <w:rPr>
              <w:rFonts w:eastAsia="Times New Roman"/>
            </w:rPr>
            <w:t xml:space="preserve">, abandonment, and challenges to the scale-up, spread, and sustainability of health and care technologies. </w:t>
          </w:r>
          <w:r w:rsidRPr="00100D2E">
            <w:rPr>
              <w:rFonts w:eastAsia="Times New Roman"/>
              <w:i/>
              <w:iCs/>
            </w:rPr>
            <w:t>Journal of Medical Internet Research</w:t>
          </w:r>
          <w:r w:rsidRPr="00100D2E">
            <w:rPr>
              <w:rFonts w:eastAsia="Times New Roman"/>
            </w:rPr>
            <w:t xml:space="preserve">, </w:t>
          </w:r>
          <w:r w:rsidRPr="00100D2E">
            <w:rPr>
              <w:rFonts w:eastAsia="Times New Roman"/>
              <w:i/>
              <w:iCs/>
            </w:rPr>
            <w:t>19</w:t>
          </w:r>
          <w:r w:rsidRPr="00100D2E">
            <w:rPr>
              <w:rFonts w:eastAsia="Times New Roman"/>
            </w:rPr>
            <w:t>(11), e8775. https://doi.org/10.2196/jmir.8775</w:t>
          </w:r>
        </w:p>
        <w:p w14:paraId="57FFAF12" w14:textId="77777777" w:rsidR="00100D2E" w:rsidRPr="00100D2E" w:rsidRDefault="00100D2E">
          <w:pPr>
            <w:autoSpaceDE w:val="0"/>
            <w:ind w:hanging="480"/>
            <w:divId w:val="601492582"/>
            <w:rPr>
              <w:rFonts w:eastAsia="Times New Roman"/>
            </w:rPr>
          </w:pPr>
          <w:r w:rsidRPr="00100D2E">
            <w:rPr>
              <w:rFonts w:eastAsia="Times New Roman"/>
            </w:rPr>
            <w:t xml:space="preserve">GÜREL, E. (2017). SWOT ANALYSIS: A THEORETICAL REVIEW. </w:t>
          </w:r>
          <w:r w:rsidRPr="00100D2E">
            <w:rPr>
              <w:rFonts w:eastAsia="Times New Roman"/>
              <w:i/>
              <w:iCs/>
            </w:rPr>
            <w:t>Journal of International Social Research</w:t>
          </w:r>
          <w:r w:rsidRPr="00100D2E">
            <w:rPr>
              <w:rFonts w:eastAsia="Times New Roman"/>
            </w:rPr>
            <w:t xml:space="preserve">, </w:t>
          </w:r>
          <w:r w:rsidRPr="00100D2E">
            <w:rPr>
              <w:rFonts w:eastAsia="Times New Roman"/>
              <w:i/>
              <w:iCs/>
            </w:rPr>
            <w:t>10</w:t>
          </w:r>
          <w:r w:rsidRPr="00100D2E">
            <w:rPr>
              <w:rFonts w:eastAsia="Times New Roman"/>
            </w:rPr>
            <w:t>(51), 994–1006. https://doi.org/10.17719/jisr.2017.1832</w:t>
          </w:r>
        </w:p>
        <w:p w14:paraId="06EC3915" w14:textId="77777777" w:rsidR="00100D2E" w:rsidRPr="00100D2E" w:rsidRDefault="00100D2E">
          <w:pPr>
            <w:autoSpaceDE w:val="0"/>
            <w:ind w:hanging="480"/>
            <w:divId w:val="1858695631"/>
            <w:rPr>
              <w:rFonts w:eastAsia="Times New Roman"/>
            </w:rPr>
          </w:pPr>
          <w:r w:rsidRPr="00100D2E">
            <w:rPr>
              <w:rFonts w:eastAsia="Times New Roman"/>
            </w:rPr>
            <w:t xml:space="preserve">Hier-Jones, J. (2025). </w:t>
          </w:r>
          <w:r w:rsidRPr="00100D2E">
            <w:rPr>
              <w:rFonts w:eastAsia="Times New Roman"/>
              <w:i/>
              <w:iCs/>
            </w:rPr>
            <w:t>MSc Digital Transformation for the Health and Care Professions BMDS7005 Optimising Healthcare Data Flows and Interoperability: Exploring Challenges and Opportunities in NHS Wales</w:t>
          </w:r>
          <w:r w:rsidRPr="00100D2E">
            <w:rPr>
              <w:rFonts w:eastAsia="Times New Roman"/>
            </w:rPr>
            <w:t>.</w:t>
          </w:r>
        </w:p>
        <w:p w14:paraId="2F56918D" w14:textId="77777777" w:rsidR="00100D2E" w:rsidRPr="00100D2E" w:rsidRDefault="00100D2E">
          <w:pPr>
            <w:autoSpaceDE w:val="0"/>
            <w:ind w:hanging="480"/>
            <w:divId w:val="468018088"/>
            <w:rPr>
              <w:rFonts w:eastAsia="Times New Roman"/>
            </w:rPr>
          </w:pPr>
          <w:r w:rsidRPr="00100D2E">
            <w:rPr>
              <w:rFonts w:eastAsia="Times New Roman"/>
            </w:rPr>
            <w:t xml:space="preserve">Imam, M. A., </w:t>
          </w:r>
          <w:proofErr w:type="spellStart"/>
          <w:r w:rsidRPr="00100D2E">
            <w:rPr>
              <w:rFonts w:eastAsia="Times New Roman"/>
            </w:rPr>
            <w:t>Elgebaly</w:t>
          </w:r>
          <w:proofErr w:type="spellEnd"/>
          <w:r w:rsidRPr="00100D2E">
            <w:rPr>
              <w:rFonts w:eastAsia="Times New Roman"/>
            </w:rPr>
            <w:t xml:space="preserve">, A., Zumla, A., Kolvekar, S., Ahmed, R., &amp; Zumla, A. (2025). Transforming the NHS through AI-driven solutions: a new era of digital health. </w:t>
          </w:r>
          <w:r w:rsidRPr="00100D2E">
            <w:rPr>
              <w:rFonts w:eastAsia="Times New Roman"/>
              <w:i/>
              <w:iCs/>
            </w:rPr>
            <w:t>Postgraduate Medical Journal</w:t>
          </w:r>
          <w:r w:rsidRPr="00100D2E">
            <w:rPr>
              <w:rFonts w:eastAsia="Times New Roman"/>
            </w:rPr>
            <w:t xml:space="preserve">, </w:t>
          </w:r>
          <w:r w:rsidRPr="00100D2E">
            <w:rPr>
              <w:rFonts w:eastAsia="Times New Roman"/>
              <w:i/>
              <w:iCs/>
            </w:rPr>
            <w:t>101</w:t>
          </w:r>
          <w:r w:rsidRPr="00100D2E">
            <w:rPr>
              <w:rFonts w:eastAsia="Times New Roman"/>
            </w:rPr>
            <w:t>(1199), 777–778. https://doi.org/10.1093/postmj/qgaf023</w:t>
          </w:r>
        </w:p>
        <w:p w14:paraId="271AAD89" w14:textId="77777777" w:rsidR="00100D2E" w:rsidRPr="00100D2E" w:rsidRDefault="00100D2E">
          <w:pPr>
            <w:autoSpaceDE w:val="0"/>
            <w:ind w:hanging="480"/>
            <w:divId w:val="2004164500"/>
            <w:rPr>
              <w:rFonts w:eastAsia="Times New Roman"/>
            </w:rPr>
          </w:pPr>
          <w:proofErr w:type="spellStart"/>
          <w:r w:rsidRPr="00100D2E">
            <w:rPr>
              <w:rFonts w:eastAsia="Times New Roman"/>
            </w:rPr>
            <w:t>Iroju</w:t>
          </w:r>
          <w:proofErr w:type="spellEnd"/>
          <w:r w:rsidRPr="00100D2E">
            <w:rPr>
              <w:rFonts w:eastAsia="Times New Roman"/>
            </w:rPr>
            <w:t xml:space="preserve">, O., </w:t>
          </w:r>
          <w:proofErr w:type="spellStart"/>
          <w:r w:rsidRPr="00100D2E">
            <w:rPr>
              <w:rFonts w:eastAsia="Times New Roman"/>
            </w:rPr>
            <w:t>Soriyan</w:t>
          </w:r>
          <w:proofErr w:type="spellEnd"/>
          <w:r w:rsidRPr="00100D2E">
            <w:rPr>
              <w:rFonts w:eastAsia="Times New Roman"/>
            </w:rPr>
            <w:t xml:space="preserve">, A., Gambo, I., &amp; </w:t>
          </w:r>
          <w:proofErr w:type="spellStart"/>
          <w:r w:rsidRPr="00100D2E">
            <w:rPr>
              <w:rFonts w:eastAsia="Times New Roman"/>
            </w:rPr>
            <w:t>Olaleke</w:t>
          </w:r>
          <w:proofErr w:type="spellEnd"/>
          <w:r w:rsidRPr="00100D2E">
            <w:rPr>
              <w:rFonts w:eastAsia="Times New Roman"/>
            </w:rPr>
            <w:t xml:space="preserve">, J. (2013). Interoperability in Healthcare: Benefits, Challenges and Resolutions. </w:t>
          </w:r>
          <w:r w:rsidRPr="00100D2E">
            <w:rPr>
              <w:rFonts w:eastAsia="Times New Roman"/>
              <w:i/>
              <w:iCs/>
            </w:rPr>
            <w:t>International Journal of Innovation and Applied Studies</w:t>
          </w:r>
          <w:r w:rsidRPr="00100D2E">
            <w:rPr>
              <w:rFonts w:eastAsia="Times New Roman"/>
            </w:rPr>
            <w:t xml:space="preserve">, </w:t>
          </w:r>
          <w:r w:rsidRPr="00100D2E">
            <w:rPr>
              <w:rFonts w:eastAsia="Times New Roman"/>
              <w:i/>
              <w:iCs/>
            </w:rPr>
            <w:t>3</w:t>
          </w:r>
          <w:r w:rsidRPr="00100D2E">
            <w:rPr>
              <w:rFonts w:eastAsia="Times New Roman"/>
            </w:rPr>
            <w:t>(1), 262–270. http://www.issr-journals.org/ijias/</w:t>
          </w:r>
        </w:p>
        <w:p w14:paraId="4580160B" w14:textId="77777777" w:rsidR="00100D2E" w:rsidRPr="00100D2E" w:rsidRDefault="00100D2E">
          <w:pPr>
            <w:autoSpaceDE w:val="0"/>
            <w:ind w:hanging="480"/>
            <w:divId w:val="1298412870"/>
            <w:rPr>
              <w:rFonts w:eastAsia="Times New Roman"/>
            </w:rPr>
          </w:pPr>
          <w:r w:rsidRPr="00100D2E">
            <w:rPr>
              <w:rFonts w:eastAsia="Times New Roman"/>
            </w:rPr>
            <w:t xml:space="preserve">Johns, G., </w:t>
          </w:r>
          <w:proofErr w:type="spellStart"/>
          <w:r w:rsidRPr="00100D2E">
            <w:rPr>
              <w:rFonts w:eastAsia="Times New Roman"/>
            </w:rPr>
            <w:t>Whistance</w:t>
          </w:r>
          <w:proofErr w:type="spellEnd"/>
          <w:r w:rsidRPr="00100D2E">
            <w:rPr>
              <w:rFonts w:eastAsia="Times New Roman"/>
            </w:rPr>
            <w:t xml:space="preserve">, B., </w:t>
          </w:r>
          <w:proofErr w:type="spellStart"/>
          <w:r w:rsidRPr="00100D2E">
            <w:rPr>
              <w:rFonts w:eastAsia="Times New Roman"/>
            </w:rPr>
            <w:t>Burhouse</w:t>
          </w:r>
          <w:proofErr w:type="spellEnd"/>
          <w:r w:rsidRPr="00100D2E">
            <w:rPr>
              <w:rFonts w:eastAsia="Times New Roman"/>
            </w:rPr>
            <w:t xml:space="preserve">, A., Khalil, S., </w:t>
          </w:r>
          <w:proofErr w:type="spellStart"/>
          <w:r w:rsidRPr="00100D2E">
            <w:rPr>
              <w:rFonts w:eastAsia="Times New Roman"/>
            </w:rPr>
            <w:t>Whistance</w:t>
          </w:r>
          <w:proofErr w:type="spellEnd"/>
          <w:r w:rsidRPr="00100D2E">
            <w:rPr>
              <w:rFonts w:eastAsia="Times New Roman"/>
            </w:rPr>
            <w:t xml:space="preserve">, M., Ahuja, S., </w:t>
          </w:r>
          <w:proofErr w:type="spellStart"/>
          <w:r w:rsidRPr="00100D2E">
            <w:rPr>
              <w:rFonts w:eastAsia="Times New Roman"/>
            </w:rPr>
            <w:t>Ogonovsky</w:t>
          </w:r>
          <w:proofErr w:type="spellEnd"/>
          <w:r w:rsidRPr="00100D2E">
            <w:rPr>
              <w:rFonts w:eastAsia="Times New Roman"/>
            </w:rPr>
            <w:t xml:space="preserve">, M., &amp; Ahuja, A. (2023). Benefits, challenges and sustainability of digital healthcare for NHS Wales: a qualitative study. </w:t>
          </w:r>
          <w:r w:rsidRPr="00100D2E">
            <w:rPr>
              <w:rFonts w:eastAsia="Times New Roman"/>
              <w:i/>
              <w:iCs/>
            </w:rPr>
            <w:t>BMJ Open</w:t>
          </w:r>
          <w:r w:rsidRPr="00100D2E">
            <w:rPr>
              <w:rFonts w:eastAsia="Times New Roman"/>
            </w:rPr>
            <w:t xml:space="preserve">, </w:t>
          </w:r>
          <w:r w:rsidRPr="00100D2E">
            <w:rPr>
              <w:rFonts w:eastAsia="Times New Roman"/>
              <w:i/>
              <w:iCs/>
            </w:rPr>
            <w:t>13</w:t>
          </w:r>
          <w:r w:rsidRPr="00100D2E">
            <w:rPr>
              <w:rFonts w:eastAsia="Times New Roman"/>
            </w:rPr>
            <w:t>(5), e069371. https://doi.org/10.1136/bmjopen-2022-069371</w:t>
          </w:r>
        </w:p>
        <w:p w14:paraId="5DDA8374" w14:textId="77777777" w:rsidR="00100D2E" w:rsidRPr="00100D2E" w:rsidRDefault="00100D2E">
          <w:pPr>
            <w:autoSpaceDE w:val="0"/>
            <w:ind w:hanging="480"/>
            <w:divId w:val="295960728"/>
            <w:rPr>
              <w:rFonts w:eastAsia="Times New Roman"/>
            </w:rPr>
          </w:pPr>
          <w:proofErr w:type="spellStart"/>
          <w:r w:rsidRPr="00100D2E">
            <w:rPr>
              <w:rFonts w:eastAsia="Times New Roman"/>
            </w:rPr>
            <w:t>Kerasidou</w:t>
          </w:r>
          <w:proofErr w:type="spellEnd"/>
          <w:r w:rsidRPr="00100D2E">
            <w:rPr>
              <w:rFonts w:eastAsia="Times New Roman"/>
            </w:rPr>
            <w:t xml:space="preserve">, A., &amp; </w:t>
          </w:r>
          <w:proofErr w:type="spellStart"/>
          <w:r w:rsidRPr="00100D2E">
            <w:rPr>
              <w:rFonts w:eastAsia="Times New Roman"/>
            </w:rPr>
            <w:t>Kerasidou</w:t>
          </w:r>
          <w:proofErr w:type="spellEnd"/>
          <w:r w:rsidRPr="00100D2E">
            <w:rPr>
              <w:rFonts w:eastAsia="Times New Roman"/>
            </w:rPr>
            <w:t>, C. (</w:t>
          </w:r>
          <w:proofErr w:type="spellStart"/>
          <w:r w:rsidRPr="00100D2E">
            <w:rPr>
              <w:rFonts w:eastAsia="Times New Roman"/>
            </w:rPr>
            <w:t>Xaroula</w:t>
          </w:r>
          <w:proofErr w:type="spellEnd"/>
          <w:r w:rsidRPr="00100D2E">
            <w:rPr>
              <w:rFonts w:eastAsia="Times New Roman"/>
            </w:rPr>
            <w:t xml:space="preserve">). (2023). Data-driven research and healthcare: public trust, data governance and the NHS. </w:t>
          </w:r>
          <w:r w:rsidRPr="00100D2E">
            <w:rPr>
              <w:rFonts w:eastAsia="Times New Roman"/>
              <w:i/>
              <w:iCs/>
            </w:rPr>
            <w:t>BMC Medical Ethics 2023 24:1</w:t>
          </w:r>
          <w:r w:rsidRPr="00100D2E">
            <w:rPr>
              <w:rFonts w:eastAsia="Times New Roman"/>
            </w:rPr>
            <w:t xml:space="preserve">, </w:t>
          </w:r>
          <w:r w:rsidRPr="00100D2E">
            <w:rPr>
              <w:rFonts w:eastAsia="Times New Roman"/>
              <w:i/>
              <w:iCs/>
            </w:rPr>
            <w:t>24</w:t>
          </w:r>
          <w:r w:rsidRPr="00100D2E">
            <w:rPr>
              <w:rFonts w:eastAsia="Times New Roman"/>
            </w:rPr>
            <w:t>(1), 51-. https://doi.org/10.1186/S12910-023-00922-Z</w:t>
          </w:r>
        </w:p>
        <w:p w14:paraId="22F1E2B7" w14:textId="77777777" w:rsidR="00100D2E" w:rsidRPr="00100D2E" w:rsidRDefault="00100D2E">
          <w:pPr>
            <w:autoSpaceDE w:val="0"/>
            <w:ind w:hanging="480"/>
            <w:divId w:val="225116683"/>
            <w:rPr>
              <w:rFonts w:eastAsia="Times New Roman"/>
            </w:rPr>
          </w:pPr>
          <w:r w:rsidRPr="00100D2E">
            <w:rPr>
              <w:rFonts w:eastAsia="Times New Roman"/>
            </w:rPr>
            <w:t xml:space="preserve">Kruse, C. S., Bolton, K., &amp; Freriks, G. (2015). The Effect of Patient Portals on Quality Outcomes and Its Implications to Meaningful Use: A Systematic Review. </w:t>
          </w:r>
          <w:r w:rsidRPr="00100D2E">
            <w:rPr>
              <w:rFonts w:eastAsia="Times New Roman"/>
              <w:i/>
              <w:iCs/>
            </w:rPr>
            <w:t>Journal of Medical Internet Research</w:t>
          </w:r>
          <w:r w:rsidRPr="00100D2E">
            <w:rPr>
              <w:rFonts w:eastAsia="Times New Roman"/>
            </w:rPr>
            <w:t xml:space="preserve">, </w:t>
          </w:r>
          <w:r w:rsidRPr="00100D2E">
            <w:rPr>
              <w:rFonts w:eastAsia="Times New Roman"/>
              <w:i/>
              <w:iCs/>
            </w:rPr>
            <w:t>17</w:t>
          </w:r>
          <w:r w:rsidRPr="00100D2E">
            <w:rPr>
              <w:rFonts w:eastAsia="Times New Roman"/>
            </w:rPr>
            <w:t>(2). https://doi.org/10.2196/JMIR.3171</w:t>
          </w:r>
        </w:p>
        <w:p w14:paraId="34935DB3" w14:textId="77777777" w:rsidR="00100D2E" w:rsidRPr="00100D2E" w:rsidRDefault="00100D2E">
          <w:pPr>
            <w:autoSpaceDE w:val="0"/>
            <w:ind w:hanging="480"/>
            <w:divId w:val="1395658535"/>
            <w:rPr>
              <w:rFonts w:eastAsia="Times New Roman"/>
            </w:rPr>
          </w:pPr>
          <w:r w:rsidRPr="00100D2E">
            <w:rPr>
              <w:rFonts w:eastAsia="Times New Roman"/>
            </w:rPr>
            <w:t xml:space="preserve">Maduka, I. (2025). Sustainable Digital Transformation in Healthcare. </w:t>
          </w:r>
          <w:r w:rsidRPr="00100D2E">
            <w:rPr>
              <w:rFonts w:eastAsia="Times New Roman"/>
              <w:i/>
              <w:iCs/>
            </w:rPr>
            <w:t>Signals and Communication Technology</w:t>
          </w:r>
          <w:r w:rsidRPr="00100D2E">
            <w:rPr>
              <w:rFonts w:eastAsia="Times New Roman"/>
            </w:rPr>
            <w:t xml:space="preserve">, </w:t>
          </w:r>
          <w:r w:rsidRPr="00100D2E">
            <w:rPr>
              <w:rFonts w:eastAsia="Times New Roman"/>
              <w:i/>
              <w:iCs/>
            </w:rPr>
            <w:t>Part F1039</w:t>
          </w:r>
          <w:r w:rsidRPr="00100D2E">
            <w:rPr>
              <w:rFonts w:eastAsia="Times New Roman"/>
            </w:rPr>
            <w:t>, 293–306. https://doi.org/10.1007/978-3-031-89537-1_26</w:t>
          </w:r>
        </w:p>
        <w:p w14:paraId="147E5FFE" w14:textId="77777777" w:rsidR="00100D2E" w:rsidRPr="00100D2E" w:rsidRDefault="00100D2E">
          <w:pPr>
            <w:autoSpaceDE w:val="0"/>
            <w:ind w:hanging="480"/>
            <w:divId w:val="444538694"/>
            <w:rPr>
              <w:rFonts w:eastAsia="Times New Roman"/>
            </w:rPr>
          </w:pPr>
          <w:r w:rsidRPr="00100D2E">
            <w:rPr>
              <w:rFonts w:eastAsia="Times New Roman"/>
            </w:rPr>
            <w:t xml:space="preserve">Maguire, D., Evans, H., Honeyman, M., &amp; </w:t>
          </w:r>
          <w:proofErr w:type="spellStart"/>
          <w:r w:rsidRPr="00100D2E">
            <w:rPr>
              <w:rFonts w:eastAsia="Times New Roman"/>
            </w:rPr>
            <w:t>Omojomolo</w:t>
          </w:r>
          <w:proofErr w:type="spellEnd"/>
          <w:r w:rsidRPr="00100D2E">
            <w:rPr>
              <w:rFonts w:eastAsia="Times New Roman"/>
            </w:rPr>
            <w:t xml:space="preserve">, D. (2018). </w:t>
          </w:r>
          <w:r w:rsidRPr="00100D2E">
            <w:rPr>
              <w:rFonts w:eastAsia="Times New Roman"/>
              <w:i/>
              <w:iCs/>
            </w:rPr>
            <w:t>Digital change in health and social care</w:t>
          </w:r>
          <w:r w:rsidRPr="00100D2E">
            <w:rPr>
              <w:rFonts w:eastAsia="Times New Roman"/>
            </w:rPr>
            <w:t>.</w:t>
          </w:r>
        </w:p>
        <w:p w14:paraId="4F353D15" w14:textId="77777777" w:rsidR="00100D2E" w:rsidRPr="00100D2E" w:rsidRDefault="00100D2E">
          <w:pPr>
            <w:autoSpaceDE w:val="0"/>
            <w:ind w:hanging="480"/>
            <w:divId w:val="1247037811"/>
            <w:rPr>
              <w:rFonts w:eastAsia="Times New Roman"/>
            </w:rPr>
          </w:pPr>
          <w:proofErr w:type="spellStart"/>
          <w:r w:rsidRPr="00100D2E">
            <w:rPr>
              <w:rFonts w:eastAsia="Times New Roman"/>
            </w:rPr>
            <w:t>Ndambiri</w:t>
          </w:r>
          <w:proofErr w:type="spellEnd"/>
          <w:r w:rsidRPr="00100D2E">
            <w:rPr>
              <w:rFonts w:eastAsia="Times New Roman"/>
            </w:rPr>
            <w:t xml:space="preserve">, S. (2015). THE INTERNATIONAL JOURNAL OF BUSINESS &amp; MANAGEMENT Barriers of Effective Strategy Execution: Organization’s Challenge. </w:t>
          </w:r>
          <w:r w:rsidRPr="00100D2E">
            <w:rPr>
              <w:rFonts w:eastAsia="Times New Roman"/>
              <w:i/>
              <w:iCs/>
            </w:rPr>
            <w:t>The International Journal of Business &amp; Management</w:t>
          </w:r>
          <w:r w:rsidRPr="00100D2E">
            <w:rPr>
              <w:rFonts w:eastAsia="Times New Roman"/>
            </w:rPr>
            <w:t>.</w:t>
          </w:r>
        </w:p>
        <w:p w14:paraId="4875361B" w14:textId="77777777" w:rsidR="00100D2E" w:rsidRPr="00100D2E" w:rsidRDefault="00100D2E">
          <w:pPr>
            <w:autoSpaceDE w:val="0"/>
            <w:ind w:hanging="480"/>
            <w:divId w:val="966425151"/>
            <w:rPr>
              <w:rFonts w:eastAsia="Times New Roman"/>
            </w:rPr>
          </w:pPr>
          <w:r w:rsidRPr="00100D2E">
            <w:rPr>
              <w:rFonts w:eastAsia="Times New Roman"/>
            </w:rPr>
            <w:lastRenderedPageBreak/>
            <w:t xml:space="preserve">NHS England. (2024, February 14). </w:t>
          </w:r>
          <w:r w:rsidRPr="00100D2E">
            <w:rPr>
              <w:rFonts w:eastAsia="Times New Roman"/>
              <w:i/>
              <w:iCs/>
            </w:rPr>
            <w:t>FHIR UK Core - NHS England Digital</w:t>
          </w:r>
          <w:r w:rsidRPr="00100D2E">
            <w:rPr>
              <w:rFonts w:eastAsia="Times New Roman"/>
            </w:rPr>
            <w:t>. https://digital.nhs.uk/services/fhir-uk-core</w:t>
          </w:r>
        </w:p>
        <w:p w14:paraId="53A97DBA" w14:textId="77777777" w:rsidR="00100D2E" w:rsidRPr="00100D2E" w:rsidRDefault="00100D2E">
          <w:pPr>
            <w:autoSpaceDE w:val="0"/>
            <w:ind w:hanging="480"/>
            <w:divId w:val="1584139483"/>
            <w:rPr>
              <w:rFonts w:eastAsia="Times New Roman"/>
            </w:rPr>
          </w:pPr>
          <w:r w:rsidRPr="00100D2E">
            <w:rPr>
              <w:rFonts w:eastAsia="Times New Roman"/>
            </w:rPr>
            <w:t xml:space="preserve">NHS England. (2025, March 11). </w:t>
          </w:r>
          <w:r w:rsidRPr="00100D2E">
            <w:rPr>
              <w:rFonts w:eastAsia="Times New Roman"/>
              <w:i/>
              <w:iCs/>
            </w:rPr>
            <w:t>NHS England » Information governance and data protection</w:t>
          </w:r>
          <w:r w:rsidRPr="00100D2E">
            <w:rPr>
              <w:rFonts w:eastAsia="Times New Roman"/>
            </w:rPr>
            <w:t>. https://www.england.nhs.uk/long-read/information-governance-and-data-protection/</w:t>
          </w:r>
        </w:p>
        <w:p w14:paraId="28493332" w14:textId="77777777" w:rsidR="00100D2E" w:rsidRPr="00100D2E" w:rsidRDefault="00100D2E">
          <w:pPr>
            <w:autoSpaceDE w:val="0"/>
            <w:ind w:hanging="480"/>
            <w:divId w:val="1237014183"/>
            <w:rPr>
              <w:rFonts w:eastAsia="Times New Roman"/>
            </w:rPr>
          </w:pPr>
          <w:r w:rsidRPr="00100D2E">
            <w:rPr>
              <w:rFonts w:eastAsia="Times New Roman"/>
            </w:rPr>
            <w:t xml:space="preserve">Peek, N., Sujan, M., &amp; Scott, P. (2023). Digital health and care: emerging from pandemic times. </w:t>
          </w:r>
          <w:r w:rsidRPr="00100D2E">
            <w:rPr>
              <w:rFonts w:eastAsia="Times New Roman"/>
              <w:i/>
              <w:iCs/>
            </w:rPr>
            <w:t>BMJ Health &amp; Care Informatics</w:t>
          </w:r>
          <w:r w:rsidRPr="00100D2E">
            <w:rPr>
              <w:rFonts w:eastAsia="Times New Roman"/>
            </w:rPr>
            <w:t xml:space="preserve">, </w:t>
          </w:r>
          <w:r w:rsidRPr="00100D2E">
            <w:rPr>
              <w:rFonts w:eastAsia="Times New Roman"/>
              <w:i/>
              <w:iCs/>
            </w:rPr>
            <w:t>30</w:t>
          </w:r>
          <w:r w:rsidRPr="00100D2E">
            <w:rPr>
              <w:rFonts w:eastAsia="Times New Roman"/>
            </w:rPr>
            <w:t>(1), e100861. https://doi.org/10.1136/bmjhci-2023-100861</w:t>
          </w:r>
        </w:p>
        <w:p w14:paraId="1B3DCADA" w14:textId="77777777" w:rsidR="00100D2E" w:rsidRPr="00100D2E" w:rsidRDefault="00100D2E">
          <w:pPr>
            <w:autoSpaceDE w:val="0"/>
            <w:ind w:hanging="480"/>
            <w:divId w:val="1511288091"/>
            <w:rPr>
              <w:rFonts w:eastAsia="Times New Roman"/>
            </w:rPr>
          </w:pPr>
          <w:r w:rsidRPr="00100D2E">
            <w:rPr>
              <w:rFonts w:eastAsia="Times New Roman"/>
            </w:rPr>
            <w:t xml:space="preserve">Ramachandran, K. (2024, April). </w:t>
          </w:r>
          <w:r w:rsidRPr="00100D2E">
            <w:rPr>
              <w:rFonts w:eastAsia="Times New Roman"/>
              <w:i/>
              <w:iCs/>
            </w:rPr>
            <w:t>Population Health Management Through Predictive Analytics | Request PDF</w:t>
          </w:r>
          <w:r w:rsidRPr="00100D2E">
            <w:rPr>
              <w:rFonts w:eastAsia="Times New Roman"/>
            </w:rPr>
            <w:t>. https://www.researchgate.net/publication/384188415_Population_Health_Management_Through_Predictive_Analytics</w:t>
          </w:r>
        </w:p>
        <w:p w14:paraId="2C9BBDD3" w14:textId="77777777" w:rsidR="00100D2E" w:rsidRPr="00100D2E" w:rsidRDefault="00100D2E">
          <w:pPr>
            <w:autoSpaceDE w:val="0"/>
            <w:ind w:hanging="480"/>
            <w:divId w:val="1572080245"/>
            <w:rPr>
              <w:rFonts w:eastAsia="Times New Roman"/>
            </w:rPr>
          </w:pPr>
          <w:r w:rsidRPr="00100D2E">
            <w:rPr>
              <w:rFonts w:eastAsia="Times New Roman"/>
            </w:rPr>
            <w:t xml:space="preserve">Robertson, R., Wenzel, L., Thompson, J., &amp; Charles, A. (2017). Understanding NHS financial pressures. </w:t>
          </w:r>
          <w:r w:rsidRPr="00100D2E">
            <w:rPr>
              <w:rFonts w:eastAsia="Times New Roman"/>
              <w:i/>
              <w:iCs/>
            </w:rPr>
            <w:t>The Kings Fund</w:t>
          </w:r>
          <w:r w:rsidRPr="00100D2E">
            <w:rPr>
              <w:rFonts w:eastAsia="Times New Roman"/>
            </w:rPr>
            <w:t>.</w:t>
          </w:r>
        </w:p>
        <w:p w14:paraId="6DCE1D11" w14:textId="77777777" w:rsidR="00100D2E" w:rsidRPr="00100D2E" w:rsidRDefault="00100D2E">
          <w:pPr>
            <w:autoSpaceDE w:val="0"/>
            <w:ind w:hanging="480"/>
            <w:divId w:val="1150709720"/>
            <w:rPr>
              <w:rFonts w:eastAsia="Times New Roman"/>
            </w:rPr>
          </w:pPr>
          <w:r w:rsidRPr="00100D2E">
            <w:rPr>
              <w:rFonts w:eastAsia="Times New Roman"/>
            </w:rPr>
            <w:t xml:space="preserve">Scholkmann, A. B. (2020). Resistance to (Digital) Change: Individual, Systemic and Learning-Related Perspectives. </w:t>
          </w:r>
          <w:r w:rsidRPr="00100D2E">
            <w:rPr>
              <w:rFonts w:eastAsia="Times New Roman"/>
              <w:i/>
              <w:iCs/>
            </w:rPr>
            <w:t>Digital Transformation of Learning Organizations</w:t>
          </w:r>
          <w:r w:rsidRPr="00100D2E">
            <w:rPr>
              <w:rFonts w:eastAsia="Times New Roman"/>
            </w:rPr>
            <w:t>, 219. https://doi.org/10.1007/978-3-030-55878-9_13</w:t>
          </w:r>
        </w:p>
        <w:p w14:paraId="173E1814" w14:textId="77777777" w:rsidR="00100D2E" w:rsidRPr="00100D2E" w:rsidRDefault="00100D2E">
          <w:pPr>
            <w:autoSpaceDE w:val="0"/>
            <w:ind w:hanging="480"/>
            <w:divId w:val="424151548"/>
            <w:rPr>
              <w:rFonts w:eastAsia="Times New Roman"/>
            </w:rPr>
          </w:pPr>
          <w:r w:rsidRPr="00100D2E">
            <w:rPr>
              <w:rFonts w:eastAsia="Times New Roman"/>
            </w:rPr>
            <w:t xml:space="preserve">Shah, K., Leow, K., Janssen, A., Shaw, T., Stewart, C., &amp; Kerridge, I. (2025). Ethical and legal considerations governing use of health data for quality improvement and performance management: a scoping review of the perspectives of health professionals and administrators. </w:t>
          </w:r>
          <w:r w:rsidRPr="00100D2E">
            <w:rPr>
              <w:rFonts w:eastAsia="Times New Roman"/>
              <w:i/>
              <w:iCs/>
            </w:rPr>
            <w:t>BMJ Open Quality</w:t>
          </w:r>
          <w:r w:rsidRPr="00100D2E">
            <w:rPr>
              <w:rFonts w:eastAsia="Times New Roman"/>
            </w:rPr>
            <w:t xml:space="preserve">, </w:t>
          </w:r>
          <w:r w:rsidRPr="00100D2E">
            <w:rPr>
              <w:rFonts w:eastAsia="Times New Roman"/>
              <w:i/>
              <w:iCs/>
            </w:rPr>
            <w:t>14</w:t>
          </w:r>
          <w:r w:rsidRPr="00100D2E">
            <w:rPr>
              <w:rFonts w:eastAsia="Times New Roman"/>
            </w:rPr>
            <w:t>(2), 3309. https://doi.org/10.1136/bmjoq-2025-003309</w:t>
          </w:r>
        </w:p>
        <w:p w14:paraId="442E7754" w14:textId="77777777" w:rsidR="00100D2E" w:rsidRPr="00100D2E" w:rsidRDefault="00100D2E">
          <w:pPr>
            <w:autoSpaceDE w:val="0"/>
            <w:ind w:hanging="480"/>
            <w:divId w:val="2020496664"/>
            <w:rPr>
              <w:rFonts w:eastAsia="Times New Roman"/>
            </w:rPr>
          </w:pPr>
          <w:r w:rsidRPr="00100D2E">
            <w:rPr>
              <w:rFonts w:eastAsia="Times New Roman"/>
            </w:rPr>
            <w:t xml:space="preserve">Shahzad, K., Khan, S. A., Latif, M., Javeed, A. M. D., &amp; Iqbal, A. (2025). Big data analytics in healthcare: current practices, innovations, and </w:t>
          </w:r>
          <w:proofErr w:type="gramStart"/>
          <w:r w:rsidRPr="00100D2E">
            <w:rPr>
              <w:rFonts w:eastAsia="Times New Roman"/>
            </w:rPr>
            <w:t>future prospects</w:t>
          </w:r>
          <w:proofErr w:type="gramEnd"/>
          <w:r w:rsidRPr="00100D2E">
            <w:rPr>
              <w:rFonts w:eastAsia="Times New Roman"/>
            </w:rPr>
            <w:t xml:space="preserve">. </w:t>
          </w:r>
          <w:r w:rsidRPr="00100D2E">
            <w:rPr>
              <w:rFonts w:eastAsia="Times New Roman"/>
              <w:i/>
              <w:iCs/>
            </w:rPr>
            <w:t>Journal of Big Data 2025 12:1</w:t>
          </w:r>
          <w:r w:rsidRPr="00100D2E">
            <w:rPr>
              <w:rFonts w:eastAsia="Times New Roman"/>
            </w:rPr>
            <w:t xml:space="preserve">, </w:t>
          </w:r>
          <w:r w:rsidRPr="00100D2E">
            <w:rPr>
              <w:rFonts w:eastAsia="Times New Roman"/>
              <w:i/>
              <w:iCs/>
            </w:rPr>
            <w:t>12</w:t>
          </w:r>
          <w:r w:rsidRPr="00100D2E">
            <w:rPr>
              <w:rFonts w:eastAsia="Times New Roman"/>
            </w:rPr>
            <w:t>(1), 242-. https://doi.org/10.1186/S40537-025-01288-2</w:t>
          </w:r>
        </w:p>
        <w:p w14:paraId="45A4B6F8" w14:textId="77777777" w:rsidR="00100D2E" w:rsidRPr="00100D2E" w:rsidRDefault="00100D2E">
          <w:pPr>
            <w:autoSpaceDE w:val="0"/>
            <w:ind w:hanging="480"/>
            <w:divId w:val="886527121"/>
            <w:rPr>
              <w:rFonts w:eastAsia="Times New Roman"/>
            </w:rPr>
          </w:pPr>
          <w:proofErr w:type="spellStart"/>
          <w:r w:rsidRPr="00100D2E">
            <w:rPr>
              <w:rFonts w:eastAsia="Times New Roman"/>
            </w:rPr>
            <w:t>Sollof</w:t>
          </w:r>
          <w:proofErr w:type="spellEnd"/>
          <w:r w:rsidRPr="00100D2E">
            <w:rPr>
              <w:rFonts w:eastAsia="Times New Roman"/>
            </w:rPr>
            <w:t xml:space="preserve">, J. (2025, February 19). </w:t>
          </w:r>
          <w:r w:rsidRPr="00100D2E">
            <w:rPr>
              <w:rFonts w:eastAsia="Times New Roman"/>
              <w:i/>
              <w:iCs/>
            </w:rPr>
            <w:t xml:space="preserve">Welsh health board selects Better </w:t>
          </w:r>
          <w:proofErr w:type="spellStart"/>
          <w:r w:rsidRPr="00100D2E">
            <w:rPr>
              <w:rFonts w:eastAsia="Times New Roman"/>
              <w:i/>
              <w:iCs/>
            </w:rPr>
            <w:t>ePMA</w:t>
          </w:r>
          <w:proofErr w:type="spellEnd"/>
          <w:r w:rsidRPr="00100D2E">
            <w:rPr>
              <w:rFonts w:eastAsia="Times New Roman"/>
            </w:rPr>
            <w:t>. https://www.digitalhealth.net/2025/02/aneurin-bevan-university-health-board-selects-better-epma/</w:t>
          </w:r>
        </w:p>
        <w:p w14:paraId="5B0C1FAF" w14:textId="77777777" w:rsidR="00100D2E" w:rsidRPr="00100D2E" w:rsidRDefault="00100D2E">
          <w:pPr>
            <w:autoSpaceDE w:val="0"/>
            <w:ind w:hanging="480"/>
            <w:divId w:val="1821269618"/>
            <w:rPr>
              <w:rFonts w:eastAsia="Times New Roman"/>
            </w:rPr>
          </w:pPr>
          <w:r w:rsidRPr="00100D2E">
            <w:rPr>
              <w:rFonts w:eastAsia="Times New Roman"/>
            </w:rPr>
            <w:t xml:space="preserve">Syed, R., Eden, R., Makasi, T., Chukwudi, I., </w:t>
          </w:r>
          <w:proofErr w:type="spellStart"/>
          <w:r w:rsidRPr="00100D2E">
            <w:rPr>
              <w:rFonts w:eastAsia="Times New Roman"/>
            </w:rPr>
            <w:t>Mamudu</w:t>
          </w:r>
          <w:proofErr w:type="spellEnd"/>
          <w:r w:rsidRPr="00100D2E">
            <w:rPr>
              <w:rFonts w:eastAsia="Times New Roman"/>
            </w:rPr>
            <w:t xml:space="preserve">, A., </w:t>
          </w:r>
          <w:proofErr w:type="spellStart"/>
          <w:r w:rsidRPr="00100D2E">
            <w:rPr>
              <w:rFonts w:eastAsia="Times New Roman"/>
            </w:rPr>
            <w:t>Kamalpour</w:t>
          </w:r>
          <w:proofErr w:type="spellEnd"/>
          <w:r w:rsidRPr="00100D2E">
            <w:rPr>
              <w:rFonts w:eastAsia="Times New Roman"/>
            </w:rPr>
            <w:t xml:space="preserve">, M., </w:t>
          </w:r>
          <w:proofErr w:type="spellStart"/>
          <w:r w:rsidRPr="00100D2E">
            <w:rPr>
              <w:rFonts w:eastAsia="Times New Roman"/>
            </w:rPr>
            <w:t>Geeganage</w:t>
          </w:r>
          <w:proofErr w:type="spellEnd"/>
          <w:r w:rsidRPr="00100D2E">
            <w:rPr>
              <w:rFonts w:eastAsia="Times New Roman"/>
            </w:rPr>
            <w:t xml:space="preserve">, D. K., Sadeghianasl, S., Leemans, S. J. J., Goel, K., Andrews, R., Wynn, M. T., ter Hofstede, A., &amp; Myers, T. (2023). Digital Health Data Quality Issues: Systematic Review. </w:t>
          </w:r>
          <w:r w:rsidRPr="00100D2E">
            <w:rPr>
              <w:rFonts w:eastAsia="Times New Roman"/>
              <w:i/>
              <w:iCs/>
            </w:rPr>
            <w:t>J Med Internet Res 2023;</w:t>
          </w:r>
          <w:proofErr w:type="gramStart"/>
          <w:r w:rsidRPr="00100D2E">
            <w:rPr>
              <w:rFonts w:eastAsia="Times New Roman"/>
              <w:i/>
              <w:iCs/>
            </w:rPr>
            <w:t>25:E</w:t>
          </w:r>
          <w:proofErr w:type="gramEnd"/>
          <w:r w:rsidRPr="00100D2E">
            <w:rPr>
              <w:rFonts w:eastAsia="Times New Roman"/>
              <w:i/>
              <w:iCs/>
            </w:rPr>
            <w:t>42615 Https://Www.Jmir.Org/2023/1/E42615</w:t>
          </w:r>
          <w:r w:rsidRPr="00100D2E">
            <w:rPr>
              <w:rFonts w:eastAsia="Times New Roman"/>
            </w:rPr>
            <w:t xml:space="preserve">, </w:t>
          </w:r>
          <w:r w:rsidRPr="00100D2E">
            <w:rPr>
              <w:rFonts w:eastAsia="Times New Roman"/>
              <w:i/>
              <w:iCs/>
            </w:rPr>
            <w:t>25</w:t>
          </w:r>
          <w:r w:rsidRPr="00100D2E">
            <w:rPr>
              <w:rFonts w:eastAsia="Times New Roman"/>
            </w:rPr>
            <w:t>(1), e42615. https://doi.org/10.2196/42615</w:t>
          </w:r>
        </w:p>
        <w:p w14:paraId="7B28635F" w14:textId="77777777" w:rsidR="00100D2E" w:rsidRPr="00100D2E" w:rsidRDefault="00100D2E">
          <w:pPr>
            <w:autoSpaceDE w:val="0"/>
            <w:ind w:hanging="480"/>
            <w:divId w:val="148906200"/>
            <w:rPr>
              <w:rFonts w:eastAsia="Times New Roman"/>
            </w:rPr>
          </w:pPr>
          <w:r w:rsidRPr="00100D2E">
            <w:rPr>
              <w:rFonts w:eastAsia="Times New Roman"/>
            </w:rPr>
            <w:t xml:space="preserve">Welsh Government. (2023). </w:t>
          </w:r>
          <w:r w:rsidRPr="00100D2E">
            <w:rPr>
              <w:rFonts w:eastAsia="Times New Roman"/>
              <w:i/>
              <w:iCs/>
            </w:rPr>
            <w:t>Digital and data strategy for health and social care in Wales</w:t>
          </w:r>
          <w:r w:rsidRPr="00100D2E">
            <w:rPr>
              <w:rFonts w:eastAsia="Times New Roman"/>
            </w:rPr>
            <w:t>. https://www.gov.wales/digital-and-data-strategy-health-and-social-care-wales-html</w:t>
          </w:r>
        </w:p>
        <w:p w14:paraId="57793BCE" w14:textId="77777777" w:rsidR="00100D2E" w:rsidRPr="00100D2E" w:rsidRDefault="00100D2E">
          <w:pPr>
            <w:autoSpaceDE w:val="0"/>
            <w:ind w:hanging="480"/>
            <w:divId w:val="1595242537"/>
            <w:rPr>
              <w:rFonts w:eastAsia="Times New Roman"/>
            </w:rPr>
          </w:pPr>
          <w:proofErr w:type="gramStart"/>
          <w:r w:rsidRPr="00100D2E">
            <w:rPr>
              <w:rFonts w:eastAsia="Times New Roman"/>
            </w:rPr>
            <w:lastRenderedPageBreak/>
            <w:t>While,</w:t>
          </w:r>
          <w:proofErr w:type="gramEnd"/>
          <w:r w:rsidRPr="00100D2E">
            <w:rPr>
              <w:rFonts w:eastAsia="Times New Roman"/>
            </w:rPr>
            <w:t xml:space="preserve"> A. (2024). The digital divide and exclusion. </w:t>
          </w:r>
          <w:r w:rsidRPr="00100D2E">
            <w:rPr>
              <w:rFonts w:eastAsia="Times New Roman"/>
              <w:i/>
              <w:iCs/>
            </w:rPr>
            <w:t>British Journal of Community Nursing</w:t>
          </w:r>
          <w:r w:rsidRPr="00100D2E">
            <w:rPr>
              <w:rFonts w:eastAsia="Times New Roman"/>
            </w:rPr>
            <w:t xml:space="preserve">, </w:t>
          </w:r>
          <w:r w:rsidRPr="00100D2E">
            <w:rPr>
              <w:rFonts w:eastAsia="Times New Roman"/>
              <w:i/>
              <w:iCs/>
            </w:rPr>
            <w:t>29</w:t>
          </w:r>
          <w:r w:rsidRPr="00100D2E">
            <w:rPr>
              <w:rFonts w:eastAsia="Times New Roman"/>
            </w:rPr>
            <w:t>(11), 510–512. https://doi.org/10.12968/BJCN.2024.0108;PAGEGROUP:STRING:PUBLICATION</w:t>
          </w:r>
        </w:p>
        <w:p w14:paraId="60F83742" w14:textId="77777777" w:rsidR="00100D2E" w:rsidRPr="00100D2E" w:rsidRDefault="00100D2E">
          <w:pPr>
            <w:autoSpaceDE w:val="0"/>
            <w:ind w:hanging="480"/>
            <w:divId w:val="1491171858"/>
            <w:rPr>
              <w:rFonts w:eastAsia="Times New Roman"/>
            </w:rPr>
          </w:pPr>
          <w:r w:rsidRPr="00100D2E">
            <w:rPr>
              <w:rFonts w:eastAsia="Times New Roman"/>
            </w:rPr>
            <w:t xml:space="preserve">Whitfield, G., Kispeter, E., Hamblin, K., &amp; Burns, D. (2025). How the care workforce navigates the digital ‘skills gap’: problems and opportunities from policy to practice. </w:t>
          </w:r>
          <w:r w:rsidRPr="00100D2E">
            <w:rPr>
              <w:rFonts w:eastAsia="Times New Roman"/>
              <w:i/>
              <w:iCs/>
            </w:rPr>
            <w:t>Frontiers in Sociology</w:t>
          </w:r>
          <w:r w:rsidRPr="00100D2E">
            <w:rPr>
              <w:rFonts w:eastAsia="Times New Roman"/>
            </w:rPr>
            <w:t xml:space="preserve">, </w:t>
          </w:r>
          <w:r w:rsidRPr="00100D2E">
            <w:rPr>
              <w:rFonts w:eastAsia="Times New Roman"/>
              <w:i/>
              <w:iCs/>
            </w:rPr>
            <w:t>10</w:t>
          </w:r>
          <w:r w:rsidRPr="00100D2E">
            <w:rPr>
              <w:rFonts w:eastAsia="Times New Roman"/>
            </w:rPr>
            <w:t>, 1552672. https://doi.org/10.3389/FSOC.2025.1552672/TEXT</w:t>
          </w:r>
        </w:p>
        <w:p w14:paraId="59AE8F0C" w14:textId="2D6CCE9F" w:rsidR="005D3715" w:rsidRDefault="00100D2E" w:rsidP="00E50EFB">
          <w:r w:rsidRPr="00100D2E">
            <w:rPr>
              <w:rFonts w:eastAsia="Times New Roman"/>
            </w:rPr>
            <w:t> </w:t>
          </w:r>
        </w:p>
      </w:sdtContent>
    </w:sdt>
    <w:p w14:paraId="69158A39" w14:textId="77777777" w:rsidR="00F3224E" w:rsidRPr="00241CA9" w:rsidRDefault="00F3224E" w:rsidP="00F3224E">
      <w:r w:rsidRPr="00241CA9">
        <w:t>I confirm this essay is my own original work and does not include text created by a generative artificial intelligence tool</w:t>
      </w:r>
      <w:r>
        <w:t>.</w:t>
      </w:r>
    </w:p>
    <w:p w14:paraId="076897C8" w14:textId="77777777" w:rsidR="00DA003B" w:rsidRPr="00B16D92" w:rsidRDefault="00DA003B" w:rsidP="00E50EFB"/>
    <w:p w14:paraId="62977039" w14:textId="77777777" w:rsidR="00D7467C" w:rsidRDefault="00D7467C" w:rsidP="00E50EFB"/>
    <w:p w14:paraId="44D3BA47" w14:textId="77777777" w:rsidR="009A407A" w:rsidRDefault="009A407A" w:rsidP="00E50EFB"/>
    <w:p w14:paraId="4E4CA846" w14:textId="77777777" w:rsidR="00F00BF0" w:rsidRPr="00E50EFB" w:rsidRDefault="00F00BF0" w:rsidP="00E50EFB"/>
    <w:sectPr w:rsidR="00F00BF0" w:rsidRPr="00E50EF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C565" w14:textId="77777777" w:rsidR="00813072" w:rsidRDefault="00813072">
      <w:pPr>
        <w:spacing w:after="0" w:line="240" w:lineRule="auto"/>
      </w:pPr>
      <w:r>
        <w:separator/>
      </w:r>
    </w:p>
  </w:endnote>
  <w:endnote w:type="continuationSeparator" w:id="0">
    <w:p w14:paraId="429CE76C" w14:textId="77777777" w:rsidR="00813072" w:rsidRDefault="00813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CF89E" w14:textId="77777777" w:rsidR="00813072" w:rsidRDefault="00813072">
      <w:pPr>
        <w:spacing w:after="0" w:line="240" w:lineRule="auto"/>
      </w:pPr>
      <w:r>
        <w:separator/>
      </w:r>
    </w:p>
  </w:footnote>
  <w:footnote w:type="continuationSeparator" w:id="0">
    <w:p w14:paraId="3B5FDE14" w14:textId="77777777" w:rsidR="00813072" w:rsidRDefault="00813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707F0"/>
    <w:multiLevelType w:val="hybridMultilevel"/>
    <w:tmpl w:val="46E67CBC"/>
    <w:lvl w:ilvl="0" w:tplc="32AAFA6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E660F5"/>
    <w:multiLevelType w:val="hybridMultilevel"/>
    <w:tmpl w:val="B4826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1D4D30"/>
    <w:multiLevelType w:val="hybridMultilevel"/>
    <w:tmpl w:val="FEBAEE20"/>
    <w:lvl w:ilvl="0" w:tplc="E7D8F2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DC10C0"/>
    <w:multiLevelType w:val="hybridMultilevel"/>
    <w:tmpl w:val="81D671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855269">
    <w:abstractNumId w:val="3"/>
  </w:num>
  <w:num w:numId="2" w16cid:durableId="70853743">
    <w:abstractNumId w:val="2"/>
  </w:num>
  <w:num w:numId="3" w16cid:durableId="1608737126">
    <w:abstractNumId w:val="1"/>
  </w:num>
  <w:num w:numId="4" w16cid:durableId="1767458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6AA"/>
    <w:rsid w:val="00000F0E"/>
    <w:rsid w:val="00001931"/>
    <w:rsid w:val="00002465"/>
    <w:rsid w:val="00004888"/>
    <w:rsid w:val="0000700B"/>
    <w:rsid w:val="000122A3"/>
    <w:rsid w:val="000123C4"/>
    <w:rsid w:val="000137AC"/>
    <w:rsid w:val="000163B0"/>
    <w:rsid w:val="0001652F"/>
    <w:rsid w:val="00021B54"/>
    <w:rsid w:val="00021FED"/>
    <w:rsid w:val="00031C2B"/>
    <w:rsid w:val="00035D5F"/>
    <w:rsid w:val="00036613"/>
    <w:rsid w:val="00045995"/>
    <w:rsid w:val="00046C2A"/>
    <w:rsid w:val="00057FA9"/>
    <w:rsid w:val="00065779"/>
    <w:rsid w:val="0007134A"/>
    <w:rsid w:val="00072C3A"/>
    <w:rsid w:val="00075E80"/>
    <w:rsid w:val="00076C5E"/>
    <w:rsid w:val="000822E3"/>
    <w:rsid w:val="000876FA"/>
    <w:rsid w:val="00091AB9"/>
    <w:rsid w:val="00097B50"/>
    <w:rsid w:val="000A4A92"/>
    <w:rsid w:val="000B0408"/>
    <w:rsid w:val="000B31CC"/>
    <w:rsid w:val="000B614A"/>
    <w:rsid w:val="000B6151"/>
    <w:rsid w:val="000C393B"/>
    <w:rsid w:val="000C6057"/>
    <w:rsid w:val="000D49AE"/>
    <w:rsid w:val="000D7D6D"/>
    <w:rsid w:val="000E7211"/>
    <w:rsid w:val="000E72CA"/>
    <w:rsid w:val="000E7BCD"/>
    <w:rsid w:val="000F025E"/>
    <w:rsid w:val="000F1560"/>
    <w:rsid w:val="000F27CD"/>
    <w:rsid w:val="000F347C"/>
    <w:rsid w:val="000F386F"/>
    <w:rsid w:val="000F38D5"/>
    <w:rsid w:val="000F7ACA"/>
    <w:rsid w:val="00100D2E"/>
    <w:rsid w:val="00105DC2"/>
    <w:rsid w:val="00106C4F"/>
    <w:rsid w:val="0010722B"/>
    <w:rsid w:val="001112BA"/>
    <w:rsid w:val="00117C9D"/>
    <w:rsid w:val="00127079"/>
    <w:rsid w:val="0013294D"/>
    <w:rsid w:val="00150A9F"/>
    <w:rsid w:val="00155B0A"/>
    <w:rsid w:val="00155D83"/>
    <w:rsid w:val="0015758A"/>
    <w:rsid w:val="00157AA4"/>
    <w:rsid w:val="00161CD5"/>
    <w:rsid w:val="00162555"/>
    <w:rsid w:val="0016734D"/>
    <w:rsid w:val="0017038E"/>
    <w:rsid w:val="00173630"/>
    <w:rsid w:val="00175D05"/>
    <w:rsid w:val="001765D8"/>
    <w:rsid w:val="001820B3"/>
    <w:rsid w:val="00184D0B"/>
    <w:rsid w:val="001850B6"/>
    <w:rsid w:val="0018574A"/>
    <w:rsid w:val="0019656F"/>
    <w:rsid w:val="001A3493"/>
    <w:rsid w:val="001A4962"/>
    <w:rsid w:val="001A5001"/>
    <w:rsid w:val="001A5CE9"/>
    <w:rsid w:val="001A63EB"/>
    <w:rsid w:val="001A772C"/>
    <w:rsid w:val="001B35DE"/>
    <w:rsid w:val="001B52D2"/>
    <w:rsid w:val="001C6062"/>
    <w:rsid w:val="001C71BC"/>
    <w:rsid w:val="001E44CC"/>
    <w:rsid w:val="001E4B78"/>
    <w:rsid w:val="001E5332"/>
    <w:rsid w:val="001E6208"/>
    <w:rsid w:val="001F1E94"/>
    <w:rsid w:val="001F2DF0"/>
    <w:rsid w:val="002015DB"/>
    <w:rsid w:val="0020672E"/>
    <w:rsid w:val="00210468"/>
    <w:rsid w:val="0021495C"/>
    <w:rsid w:val="00216E25"/>
    <w:rsid w:val="002221BF"/>
    <w:rsid w:val="002255DA"/>
    <w:rsid w:val="00225C53"/>
    <w:rsid w:val="0023212A"/>
    <w:rsid w:val="00233044"/>
    <w:rsid w:val="00233342"/>
    <w:rsid w:val="00235DFC"/>
    <w:rsid w:val="002401E8"/>
    <w:rsid w:val="002517F9"/>
    <w:rsid w:val="00264B24"/>
    <w:rsid w:val="00265257"/>
    <w:rsid w:val="00265591"/>
    <w:rsid w:val="0027130C"/>
    <w:rsid w:val="002717A6"/>
    <w:rsid w:val="00271A81"/>
    <w:rsid w:val="00273341"/>
    <w:rsid w:val="002815BB"/>
    <w:rsid w:val="00286746"/>
    <w:rsid w:val="00287BE6"/>
    <w:rsid w:val="00296833"/>
    <w:rsid w:val="0029775D"/>
    <w:rsid w:val="002A5751"/>
    <w:rsid w:val="002A6C46"/>
    <w:rsid w:val="002A7182"/>
    <w:rsid w:val="002B2161"/>
    <w:rsid w:val="002B42FF"/>
    <w:rsid w:val="002B45C3"/>
    <w:rsid w:val="002B45EF"/>
    <w:rsid w:val="002B604F"/>
    <w:rsid w:val="002C2B42"/>
    <w:rsid w:val="002C3A9D"/>
    <w:rsid w:val="002C5BB5"/>
    <w:rsid w:val="002C73DE"/>
    <w:rsid w:val="002D4079"/>
    <w:rsid w:val="002D4146"/>
    <w:rsid w:val="002E113C"/>
    <w:rsid w:val="002E5724"/>
    <w:rsid w:val="002F3510"/>
    <w:rsid w:val="002F6F2C"/>
    <w:rsid w:val="0030087E"/>
    <w:rsid w:val="00306887"/>
    <w:rsid w:val="003077FA"/>
    <w:rsid w:val="00312C51"/>
    <w:rsid w:val="00315FE8"/>
    <w:rsid w:val="003239A8"/>
    <w:rsid w:val="00326CF2"/>
    <w:rsid w:val="00326D4B"/>
    <w:rsid w:val="00333DC6"/>
    <w:rsid w:val="003343F3"/>
    <w:rsid w:val="00334F05"/>
    <w:rsid w:val="00336383"/>
    <w:rsid w:val="00340C3C"/>
    <w:rsid w:val="00341F2E"/>
    <w:rsid w:val="00344B6A"/>
    <w:rsid w:val="0034669B"/>
    <w:rsid w:val="003474E7"/>
    <w:rsid w:val="003622E6"/>
    <w:rsid w:val="00362E90"/>
    <w:rsid w:val="00364EFD"/>
    <w:rsid w:val="00370D28"/>
    <w:rsid w:val="00376B4A"/>
    <w:rsid w:val="00376EE6"/>
    <w:rsid w:val="0038120D"/>
    <w:rsid w:val="00384285"/>
    <w:rsid w:val="00386D25"/>
    <w:rsid w:val="00387BEB"/>
    <w:rsid w:val="00390501"/>
    <w:rsid w:val="00393310"/>
    <w:rsid w:val="00393DF4"/>
    <w:rsid w:val="00397182"/>
    <w:rsid w:val="003B22CD"/>
    <w:rsid w:val="003C047D"/>
    <w:rsid w:val="003C0674"/>
    <w:rsid w:val="003C1F57"/>
    <w:rsid w:val="003C223A"/>
    <w:rsid w:val="003C45E8"/>
    <w:rsid w:val="003C77D6"/>
    <w:rsid w:val="003D1B60"/>
    <w:rsid w:val="003D550E"/>
    <w:rsid w:val="003D6184"/>
    <w:rsid w:val="003E02C0"/>
    <w:rsid w:val="003E5C0E"/>
    <w:rsid w:val="003F08D1"/>
    <w:rsid w:val="003F11F7"/>
    <w:rsid w:val="0040182D"/>
    <w:rsid w:val="00401D03"/>
    <w:rsid w:val="00406150"/>
    <w:rsid w:val="00414F3C"/>
    <w:rsid w:val="00415F7F"/>
    <w:rsid w:val="00423464"/>
    <w:rsid w:val="00431A4F"/>
    <w:rsid w:val="004328DB"/>
    <w:rsid w:val="00437080"/>
    <w:rsid w:val="004434AC"/>
    <w:rsid w:val="004447F1"/>
    <w:rsid w:val="004452EE"/>
    <w:rsid w:val="0044534E"/>
    <w:rsid w:val="00445E75"/>
    <w:rsid w:val="004531A4"/>
    <w:rsid w:val="00454B9A"/>
    <w:rsid w:val="00456F1E"/>
    <w:rsid w:val="004631AF"/>
    <w:rsid w:val="00470DC4"/>
    <w:rsid w:val="00473790"/>
    <w:rsid w:val="00477856"/>
    <w:rsid w:val="00484988"/>
    <w:rsid w:val="00487167"/>
    <w:rsid w:val="00487D92"/>
    <w:rsid w:val="00494936"/>
    <w:rsid w:val="004971C0"/>
    <w:rsid w:val="004B5EC3"/>
    <w:rsid w:val="004B68C2"/>
    <w:rsid w:val="004C17D1"/>
    <w:rsid w:val="004C318D"/>
    <w:rsid w:val="004C505D"/>
    <w:rsid w:val="004C65B4"/>
    <w:rsid w:val="004D1F73"/>
    <w:rsid w:val="004D6F5C"/>
    <w:rsid w:val="004E4748"/>
    <w:rsid w:val="004E7890"/>
    <w:rsid w:val="004F1F57"/>
    <w:rsid w:val="004F529C"/>
    <w:rsid w:val="004F6067"/>
    <w:rsid w:val="004F6F60"/>
    <w:rsid w:val="00513CB6"/>
    <w:rsid w:val="00515E9B"/>
    <w:rsid w:val="00515F2D"/>
    <w:rsid w:val="00521D0F"/>
    <w:rsid w:val="00524189"/>
    <w:rsid w:val="005255B5"/>
    <w:rsid w:val="00527EDC"/>
    <w:rsid w:val="00530029"/>
    <w:rsid w:val="00532051"/>
    <w:rsid w:val="00536B6C"/>
    <w:rsid w:val="00543C96"/>
    <w:rsid w:val="00547F0D"/>
    <w:rsid w:val="005539AF"/>
    <w:rsid w:val="00561237"/>
    <w:rsid w:val="00563E67"/>
    <w:rsid w:val="005642D1"/>
    <w:rsid w:val="00574D00"/>
    <w:rsid w:val="005822A7"/>
    <w:rsid w:val="00582414"/>
    <w:rsid w:val="00591254"/>
    <w:rsid w:val="00591CE3"/>
    <w:rsid w:val="005A0445"/>
    <w:rsid w:val="005A567D"/>
    <w:rsid w:val="005B44AD"/>
    <w:rsid w:val="005C0D33"/>
    <w:rsid w:val="005C2FBE"/>
    <w:rsid w:val="005C4802"/>
    <w:rsid w:val="005C56D9"/>
    <w:rsid w:val="005C58F3"/>
    <w:rsid w:val="005C70D8"/>
    <w:rsid w:val="005D3715"/>
    <w:rsid w:val="005E031E"/>
    <w:rsid w:val="005E28F6"/>
    <w:rsid w:val="005E2C89"/>
    <w:rsid w:val="005E3114"/>
    <w:rsid w:val="005E54C1"/>
    <w:rsid w:val="00605382"/>
    <w:rsid w:val="00610B8B"/>
    <w:rsid w:val="00613E76"/>
    <w:rsid w:val="00615527"/>
    <w:rsid w:val="00615DDB"/>
    <w:rsid w:val="00616258"/>
    <w:rsid w:val="006178CE"/>
    <w:rsid w:val="00622A2D"/>
    <w:rsid w:val="006232C6"/>
    <w:rsid w:val="00626914"/>
    <w:rsid w:val="00630C78"/>
    <w:rsid w:val="00632561"/>
    <w:rsid w:val="00634B76"/>
    <w:rsid w:val="0063555B"/>
    <w:rsid w:val="0064013B"/>
    <w:rsid w:val="00644CC9"/>
    <w:rsid w:val="006547DE"/>
    <w:rsid w:val="00656D74"/>
    <w:rsid w:val="006603CE"/>
    <w:rsid w:val="00662FC6"/>
    <w:rsid w:val="006651D1"/>
    <w:rsid w:val="0067600B"/>
    <w:rsid w:val="00677BB6"/>
    <w:rsid w:val="006826BE"/>
    <w:rsid w:val="00686428"/>
    <w:rsid w:val="00691D2C"/>
    <w:rsid w:val="0069234C"/>
    <w:rsid w:val="006937CB"/>
    <w:rsid w:val="006A48C7"/>
    <w:rsid w:val="006A5D92"/>
    <w:rsid w:val="006B2E06"/>
    <w:rsid w:val="006B55A2"/>
    <w:rsid w:val="006C0B3E"/>
    <w:rsid w:val="006C27AA"/>
    <w:rsid w:val="006C2F70"/>
    <w:rsid w:val="006C599D"/>
    <w:rsid w:val="006D2879"/>
    <w:rsid w:val="006D44EA"/>
    <w:rsid w:val="006D51D6"/>
    <w:rsid w:val="006E1384"/>
    <w:rsid w:val="006E3726"/>
    <w:rsid w:val="006E460F"/>
    <w:rsid w:val="006F1A27"/>
    <w:rsid w:val="006F52A5"/>
    <w:rsid w:val="00703592"/>
    <w:rsid w:val="0070368A"/>
    <w:rsid w:val="00704758"/>
    <w:rsid w:val="007060BF"/>
    <w:rsid w:val="00706A38"/>
    <w:rsid w:val="007158DE"/>
    <w:rsid w:val="007175C3"/>
    <w:rsid w:val="007202DF"/>
    <w:rsid w:val="00721AA1"/>
    <w:rsid w:val="00722756"/>
    <w:rsid w:val="00723154"/>
    <w:rsid w:val="00724D60"/>
    <w:rsid w:val="00730492"/>
    <w:rsid w:val="00741906"/>
    <w:rsid w:val="00745E5D"/>
    <w:rsid w:val="0075161D"/>
    <w:rsid w:val="007524C3"/>
    <w:rsid w:val="007537F3"/>
    <w:rsid w:val="00754D3B"/>
    <w:rsid w:val="00762183"/>
    <w:rsid w:val="00766CAF"/>
    <w:rsid w:val="007773AE"/>
    <w:rsid w:val="007806AA"/>
    <w:rsid w:val="00784874"/>
    <w:rsid w:val="00787E3F"/>
    <w:rsid w:val="0079091C"/>
    <w:rsid w:val="0079175B"/>
    <w:rsid w:val="00793CC6"/>
    <w:rsid w:val="007948E0"/>
    <w:rsid w:val="00796FFE"/>
    <w:rsid w:val="007A2CF1"/>
    <w:rsid w:val="007A59F0"/>
    <w:rsid w:val="007A62AD"/>
    <w:rsid w:val="007A6C3B"/>
    <w:rsid w:val="007A7C42"/>
    <w:rsid w:val="007B3F95"/>
    <w:rsid w:val="007B5265"/>
    <w:rsid w:val="007B7648"/>
    <w:rsid w:val="007C0563"/>
    <w:rsid w:val="007C0A11"/>
    <w:rsid w:val="007C4781"/>
    <w:rsid w:val="007D0C57"/>
    <w:rsid w:val="007D188C"/>
    <w:rsid w:val="007D3D52"/>
    <w:rsid w:val="007D772D"/>
    <w:rsid w:val="007D78A3"/>
    <w:rsid w:val="007E44D0"/>
    <w:rsid w:val="007E64EE"/>
    <w:rsid w:val="007F5E76"/>
    <w:rsid w:val="007F795D"/>
    <w:rsid w:val="00800701"/>
    <w:rsid w:val="00800CAB"/>
    <w:rsid w:val="00800E91"/>
    <w:rsid w:val="0080248E"/>
    <w:rsid w:val="008109F9"/>
    <w:rsid w:val="00813072"/>
    <w:rsid w:val="00817D1C"/>
    <w:rsid w:val="008208AA"/>
    <w:rsid w:val="00820F76"/>
    <w:rsid w:val="00824C69"/>
    <w:rsid w:val="00831E6E"/>
    <w:rsid w:val="008331C0"/>
    <w:rsid w:val="00835AB3"/>
    <w:rsid w:val="0083676E"/>
    <w:rsid w:val="00840477"/>
    <w:rsid w:val="0084342E"/>
    <w:rsid w:val="00843DB0"/>
    <w:rsid w:val="008475B8"/>
    <w:rsid w:val="008524DC"/>
    <w:rsid w:val="008558AF"/>
    <w:rsid w:val="0086319D"/>
    <w:rsid w:val="008633D5"/>
    <w:rsid w:val="00866757"/>
    <w:rsid w:val="00866DB3"/>
    <w:rsid w:val="00867895"/>
    <w:rsid w:val="00875D41"/>
    <w:rsid w:val="00882DFF"/>
    <w:rsid w:val="00892B88"/>
    <w:rsid w:val="008A09B0"/>
    <w:rsid w:val="008A29C4"/>
    <w:rsid w:val="008A2B7F"/>
    <w:rsid w:val="008A6597"/>
    <w:rsid w:val="008B24C5"/>
    <w:rsid w:val="008B3716"/>
    <w:rsid w:val="008B5357"/>
    <w:rsid w:val="008B58F3"/>
    <w:rsid w:val="008C0157"/>
    <w:rsid w:val="008C09A8"/>
    <w:rsid w:val="008C0D56"/>
    <w:rsid w:val="008C301F"/>
    <w:rsid w:val="008C515B"/>
    <w:rsid w:val="008D1C7C"/>
    <w:rsid w:val="008D2EA2"/>
    <w:rsid w:val="008D6B74"/>
    <w:rsid w:val="008D7445"/>
    <w:rsid w:val="008E05B9"/>
    <w:rsid w:val="008E18E7"/>
    <w:rsid w:val="008E1993"/>
    <w:rsid w:val="008E2FFB"/>
    <w:rsid w:val="008E7B44"/>
    <w:rsid w:val="008F373A"/>
    <w:rsid w:val="00902F0F"/>
    <w:rsid w:val="00905284"/>
    <w:rsid w:val="00911772"/>
    <w:rsid w:val="009153F9"/>
    <w:rsid w:val="00915E96"/>
    <w:rsid w:val="00932007"/>
    <w:rsid w:val="009330C3"/>
    <w:rsid w:val="00933787"/>
    <w:rsid w:val="00935FCA"/>
    <w:rsid w:val="00941895"/>
    <w:rsid w:val="009420D1"/>
    <w:rsid w:val="009424E3"/>
    <w:rsid w:val="00945B6A"/>
    <w:rsid w:val="00950080"/>
    <w:rsid w:val="00950AE5"/>
    <w:rsid w:val="00951CB0"/>
    <w:rsid w:val="00952507"/>
    <w:rsid w:val="00956002"/>
    <w:rsid w:val="00957CFD"/>
    <w:rsid w:val="00960A19"/>
    <w:rsid w:val="00961AF7"/>
    <w:rsid w:val="00975C18"/>
    <w:rsid w:val="00982DA8"/>
    <w:rsid w:val="00983BCC"/>
    <w:rsid w:val="00987A39"/>
    <w:rsid w:val="009A407A"/>
    <w:rsid w:val="009B1E29"/>
    <w:rsid w:val="009B20E1"/>
    <w:rsid w:val="009B5BAF"/>
    <w:rsid w:val="009B7F51"/>
    <w:rsid w:val="009C39AE"/>
    <w:rsid w:val="009C6016"/>
    <w:rsid w:val="009C6CA7"/>
    <w:rsid w:val="009C7A09"/>
    <w:rsid w:val="009D1B91"/>
    <w:rsid w:val="009E1278"/>
    <w:rsid w:val="009E2837"/>
    <w:rsid w:val="009E5877"/>
    <w:rsid w:val="009E7A74"/>
    <w:rsid w:val="009F4581"/>
    <w:rsid w:val="009F59CF"/>
    <w:rsid w:val="009F685F"/>
    <w:rsid w:val="00A04FB1"/>
    <w:rsid w:val="00A072B1"/>
    <w:rsid w:val="00A16C0E"/>
    <w:rsid w:val="00A17523"/>
    <w:rsid w:val="00A26C39"/>
    <w:rsid w:val="00A30928"/>
    <w:rsid w:val="00A35405"/>
    <w:rsid w:val="00A36C7D"/>
    <w:rsid w:val="00A36EE0"/>
    <w:rsid w:val="00A426DC"/>
    <w:rsid w:val="00A46859"/>
    <w:rsid w:val="00A47C88"/>
    <w:rsid w:val="00A541FA"/>
    <w:rsid w:val="00A54E39"/>
    <w:rsid w:val="00A55FFC"/>
    <w:rsid w:val="00A661C0"/>
    <w:rsid w:val="00A74C71"/>
    <w:rsid w:val="00A75D14"/>
    <w:rsid w:val="00A823F6"/>
    <w:rsid w:val="00A83F95"/>
    <w:rsid w:val="00A856BF"/>
    <w:rsid w:val="00A96EB2"/>
    <w:rsid w:val="00AA247D"/>
    <w:rsid w:val="00AA2D2A"/>
    <w:rsid w:val="00AA674E"/>
    <w:rsid w:val="00AA6E9A"/>
    <w:rsid w:val="00AB34E9"/>
    <w:rsid w:val="00AB6ABB"/>
    <w:rsid w:val="00AB70A5"/>
    <w:rsid w:val="00AC23C2"/>
    <w:rsid w:val="00AC5C56"/>
    <w:rsid w:val="00AC6A42"/>
    <w:rsid w:val="00AC7676"/>
    <w:rsid w:val="00AD186E"/>
    <w:rsid w:val="00AD2CD1"/>
    <w:rsid w:val="00AD5DD7"/>
    <w:rsid w:val="00AD6ED4"/>
    <w:rsid w:val="00AE0DFC"/>
    <w:rsid w:val="00AE6455"/>
    <w:rsid w:val="00AF0369"/>
    <w:rsid w:val="00AF345B"/>
    <w:rsid w:val="00AF50F0"/>
    <w:rsid w:val="00AF5550"/>
    <w:rsid w:val="00B00A6F"/>
    <w:rsid w:val="00B07A07"/>
    <w:rsid w:val="00B07F33"/>
    <w:rsid w:val="00B130B1"/>
    <w:rsid w:val="00B13523"/>
    <w:rsid w:val="00B16D92"/>
    <w:rsid w:val="00B30D05"/>
    <w:rsid w:val="00B31804"/>
    <w:rsid w:val="00B40781"/>
    <w:rsid w:val="00B44848"/>
    <w:rsid w:val="00B479C0"/>
    <w:rsid w:val="00B61576"/>
    <w:rsid w:val="00B63E08"/>
    <w:rsid w:val="00B64740"/>
    <w:rsid w:val="00B66FEE"/>
    <w:rsid w:val="00B712B1"/>
    <w:rsid w:val="00B73016"/>
    <w:rsid w:val="00B77AF7"/>
    <w:rsid w:val="00B818B5"/>
    <w:rsid w:val="00B92240"/>
    <w:rsid w:val="00B94B16"/>
    <w:rsid w:val="00B955D5"/>
    <w:rsid w:val="00BA0C18"/>
    <w:rsid w:val="00BA4406"/>
    <w:rsid w:val="00BA4924"/>
    <w:rsid w:val="00BA6550"/>
    <w:rsid w:val="00BB132E"/>
    <w:rsid w:val="00BB423D"/>
    <w:rsid w:val="00BB78AC"/>
    <w:rsid w:val="00BC05DB"/>
    <w:rsid w:val="00BC3267"/>
    <w:rsid w:val="00BC4973"/>
    <w:rsid w:val="00BC5BC4"/>
    <w:rsid w:val="00BD5D65"/>
    <w:rsid w:val="00BE3724"/>
    <w:rsid w:val="00BE3BB8"/>
    <w:rsid w:val="00BE47F9"/>
    <w:rsid w:val="00BF2797"/>
    <w:rsid w:val="00BF363F"/>
    <w:rsid w:val="00BF55E9"/>
    <w:rsid w:val="00C03D91"/>
    <w:rsid w:val="00C1626F"/>
    <w:rsid w:val="00C17B4C"/>
    <w:rsid w:val="00C20CF7"/>
    <w:rsid w:val="00C21FB1"/>
    <w:rsid w:val="00C22437"/>
    <w:rsid w:val="00C27451"/>
    <w:rsid w:val="00C3010E"/>
    <w:rsid w:val="00C407A5"/>
    <w:rsid w:val="00C41DBC"/>
    <w:rsid w:val="00C42C1F"/>
    <w:rsid w:val="00C46F26"/>
    <w:rsid w:val="00C52FC7"/>
    <w:rsid w:val="00C53670"/>
    <w:rsid w:val="00C63D15"/>
    <w:rsid w:val="00C6534A"/>
    <w:rsid w:val="00C655B9"/>
    <w:rsid w:val="00C66B29"/>
    <w:rsid w:val="00C70A80"/>
    <w:rsid w:val="00C71876"/>
    <w:rsid w:val="00C72FAB"/>
    <w:rsid w:val="00C749EC"/>
    <w:rsid w:val="00C8128C"/>
    <w:rsid w:val="00C83106"/>
    <w:rsid w:val="00C86A22"/>
    <w:rsid w:val="00C9069F"/>
    <w:rsid w:val="00C92DA8"/>
    <w:rsid w:val="00C94B35"/>
    <w:rsid w:val="00CA4DCA"/>
    <w:rsid w:val="00CA5F88"/>
    <w:rsid w:val="00CA7041"/>
    <w:rsid w:val="00CC20BB"/>
    <w:rsid w:val="00CD18EF"/>
    <w:rsid w:val="00CD51DC"/>
    <w:rsid w:val="00CE2F4F"/>
    <w:rsid w:val="00CE428A"/>
    <w:rsid w:val="00CE6988"/>
    <w:rsid w:val="00CF06B0"/>
    <w:rsid w:val="00CF340A"/>
    <w:rsid w:val="00CF74DD"/>
    <w:rsid w:val="00CF7ECB"/>
    <w:rsid w:val="00D01EAE"/>
    <w:rsid w:val="00D02046"/>
    <w:rsid w:val="00D04509"/>
    <w:rsid w:val="00D0794C"/>
    <w:rsid w:val="00D11255"/>
    <w:rsid w:val="00D2241D"/>
    <w:rsid w:val="00D305DF"/>
    <w:rsid w:val="00D3499C"/>
    <w:rsid w:val="00D35730"/>
    <w:rsid w:val="00D35E94"/>
    <w:rsid w:val="00D376BC"/>
    <w:rsid w:val="00D412F6"/>
    <w:rsid w:val="00D60393"/>
    <w:rsid w:val="00D6255D"/>
    <w:rsid w:val="00D64E60"/>
    <w:rsid w:val="00D651E6"/>
    <w:rsid w:val="00D7250E"/>
    <w:rsid w:val="00D7305B"/>
    <w:rsid w:val="00D7467C"/>
    <w:rsid w:val="00D760D5"/>
    <w:rsid w:val="00D91455"/>
    <w:rsid w:val="00D9431B"/>
    <w:rsid w:val="00DA003B"/>
    <w:rsid w:val="00DA3A63"/>
    <w:rsid w:val="00DA4CA3"/>
    <w:rsid w:val="00DB123A"/>
    <w:rsid w:val="00DB2281"/>
    <w:rsid w:val="00DC0466"/>
    <w:rsid w:val="00DC40E0"/>
    <w:rsid w:val="00DC5062"/>
    <w:rsid w:val="00DC62DD"/>
    <w:rsid w:val="00DD1C11"/>
    <w:rsid w:val="00DD73CC"/>
    <w:rsid w:val="00DD764D"/>
    <w:rsid w:val="00DE5D8E"/>
    <w:rsid w:val="00DE693E"/>
    <w:rsid w:val="00DF19EF"/>
    <w:rsid w:val="00DF1FE3"/>
    <w:rsid w:val="00DF4869"/>
    <w:rsid w:val="00E01AAE"/>
    <w:rsid w:val="00E025E8"/>
    <w:rsid w:val="00E16960"/>
    <w:rsid w:val="00E21B49"/>
    <w:rsid w:val="00E246A2"/>
    <w:rsid w:val="00E2481D"/>
    <w:rsid w:val="00E2535B"/>
    <w:rsid w:val="00E27F74"/>
    <w:rsid w:val="00E30D87"/>
    <w:rsid w:val="00E351A7"/>
    <w:rsid w:val="00E43D9A"/>
    <w:rsid w:val="00E440FC"/>
    <w:rsid w:val="00E45CA2"/>
    <w:rsid w:val="00E506D4"/>
    <w:rsid w:val="00E50EFB"/>
    <w:rsid w:val="00E54B80"/>
    <w:rsid w:val="00E564F7"/>
    <w:rsid w:val="00E67A35"/>
    <w:rsid w:val="00E74134"/>
    <w:rsid w:val="00E81AAB"/>
    <w:rsid w:val="00E83ACB"/>
    <w:rsid w:val="00E86215"/>
    <w:rsid w:val="00E96561"/>
    <w:rsid w:val="00EA569F"/>
    <w:rsid w:val="00EB2F14"/>
    <w:rsid w:val="00EC282D"/>
    <w:rsid w:val="00ED07F7"/>
    <w:rsid w:val="00ED15AD"/>
    <w:rsid w:val="00ED21C1"/>
    <w:rsid w:val="00ED7FB8"/>
    <w:rsid w:val="00EE13C5"/>
    <w:rsid w:val="00EE3F30"/>
    <w:rsid w:val="00EE6ADE"/>
    <w:rsid w:val="00EF3811"/>
    <w:rsid w:val="00F00BF0"/>
    <w:rsid w:val="00F07DEE"/>
    <w:rsid w:val="00F21FC3"/>
    <w:rsid w:val="00F22402"/>
    <w:rsid w:val="00F22F45"/>
    <w:rsid w:val="00F23504"/>
    <w:rsid w:val="00F25218"/>
    <w:rsid w:val="00F258E7"/>
    <w:rsid w:val="00F3224E"/>
    <w:rsid w:val="00F43AA8"/>
    <w:rsid w:val="00F64897"/>
    <w:rsid w:val="00F66569"/>
    <w:rsid w:val="00F66C16"/>
    <w:rsid w:val="00F72038"/>
    <w:rsid w:val="00F738DA"/>
    <w:rsid w:val="00F7512B"/>
    <w:rsid w:val="00F75486"/>
    <w:rsid w:val="00F76DD6"/>
    <w:rsid w:val="00F76FA2"/>
    <w:rsid w:val="00F80542"/>
    <w:rsid w:val="00F80A20"/>
    <w:rsid w:val="00F841C8"/>
    <w:rsid w:val="00F86069"/>
    <w:rsid w:val="00F86AD2"/>
    <w:rsid w:val="00F87A71"/>
    <w:rsid w:val="00F92852"/>
    <w:rsid w:val="00F965BF"/>
    <w:rsid w:val="00FB0E8D"/>
    <w:rsid w:val="00FB15D7"/>
    <w:rsid w:val="00FC0EFB"/>
    <w:rsid w:val="00FC276F"/>
    <w:rsid w:val="00FC3858"/>
    <w:rsid w:val="00FC5BD0"/>
    <w:rsid w:val="00FD4902"/>
    <w:rsid w:val="00FD4F8B"/>
    <w:rsid w:val="00FE142C"/>
    <w:rsid w:val="00FE634C"/>
    <w:rsid w:val="00FE74CF"/>
    <w:rsid w:val="00FF167C"/>
    <w:rsid w:val="00FF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7AA6"/>
  <w15:docId w15:val="{3D9A6E7F-B2BB-4862-883E-A7B664C07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Calibri" w:eastAsia="Times New Roman" w:hAnsi="Calibri" w:cs="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Calibri" w:eastAsia="Times New Roman" w:hAnsi="Calibri"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Times New Roman" w:hAnsi="Calibri"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pPr>
      <w:keepNext/>
      <w:keepLines/>
      <w:spacing w:after="0"/>
      <w:outlineLvl w:val="7"/>
    </w:pPr>
    <w:rPr>
      <w:rFonts w:ascii="Calibri" w:eastAsia="Times New Roman" w:hAnsi="Calibri" w:cs="Times New Roman"/>
      <w:i/>
      <w:iCs/>
      <w:color w:val="272727"/>
    </w:rPr>
  </w:style>
  <w:style w:type="paragraph" w:styleId="Heading9">
    <w:name w:val="heading 9"/>
    <w:basedOn w:val="Normal"/>
    <w:next w:val="Normal"/>
    <w:pPr>
      <w:keepNext/>
      <w:keepLines/>
      <w:spacing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ascii="Calibri" w:eastAsia="Times New Roman" w:hAnsi="Calibri" w:cs="Times New Roman"/>
      <w:color w:val="2F5496"/>
      <w:sz w:val="28"/>
      <w:szCs w:val="28"/>
    </w:rPr>
  </w:style>
  <w:style w:type="character" w:customStyle="1" w:styleId="Heading4Char">
    <w:name w:val="Heading 4 Char"/>
    <w:basedOn w:val="DefaultParagraphFont"/>
    <w:rPr>
      <w:rFonts w:ascii="Calibri" w:eastAsia="Times New Roman" w:hAnsi="Calibri" w:cs="Times New Roman"/>
      <w:i/>
      <w:iCs/>
      <w:color w:val="2F5496"/>
    </w:rPr>
  </w:style>
  <w:style w:type="character" w:customStyle="1" w:styleId="Heading5Char">
    <w:name w:val="Heading 5 Char"/>
    <w:basedOn w:val="DefaultParagraphFont"/>
    <w:rPr>
      <w:rFonts w:ascii="Calibri" w:eastAsia="Times New Roman" w:hAnsi="Calibri" w:cs="Times New Roman"/>
      <w:color w:val="2F5496"/>
    </w:rPr>
  </w:style>
  <w:style w:type="character" w:customStyle="1" w:styleId="Heading6Char">
    <w:name w:val="Heading 6 Char"/>
    <w:basedOn w:val="DefaultParagraphFont"/>
    <w:rPr>
      <w:rFonts w:ascii="Calibri" w:eastAsia="Times New Roman" w:hAnsi="Calibri" w:cs="Times New Roman"/>
      <w:i/>
      <w:iCs/>
      <w:color w:val="595959"/>
    </w:rPr>
  </w:style>
  <w:style w:type="character" w:customStyle="1" w:styleId="Heading7Char">
    <w:name w:val="Heading 7 Char"/>
    <w:basedOn w:val="DefaultParagraphFont"/>
    <w:rPr>
      <w:rFonts w:ascii="Calibri" w:eastAsia="Times New Roman" w:hAnsi="Calibri" w:cs="Times New Roman"/>
      <w:color w:val="595959"/>
    </w:rPr>
  </w:style>
  <w:style w:type="character" w:customStyle="1" w:styleId="Heading8Char">
    <w:name w:val="Heading 8 Char"/>
    <w:basedOn w:val="DefaultParagraphFont"/>
    <w:rPr>
      <w:rFonts w:ascii="Calibri" w:eastAsia="Times New Roman" w:hAnsi="Calibri" w:cs="Times New Roman"/>
      <w:i/>
      <w:iCs/>
      <w:color w:val="272727"/>
    </w:rPr>
  </w:style>
  <w:style w:type="character" w:customStyle="1" w:styleId="Heading9Char">
    <w:name w:val="Heading 9 Char"/>
    <w:basedOn w:val="DefaultParagraphFont"/>
    <w:rPr>
      <w:rFonts w:ascii="Calibri" w:eastAsia="Times New Roman" w:hAnsi="Calibri"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cs="Times New Roman"/>
      <w:color w:val="auto"/>
      <w:spacing w:val="-10"/>
      <w:kern w:val="3"/>
      <w:sz w:val="56"/>
      <w:szCs w:val="56"/>
    </w:rPr>
  </w:style>
  <w:style w:type="character" w:customStyle="1" w:styleId="TitleChar">
    <w:name w:val="Title Char"/>
    <w:basedOn w:val="DefaultParagraphFont"/>
    <w:rPr>
      <w:rFonts w:ascii="Calibri Light" w:eastAsia="Times New Roman" w:hAnsi="Calibri Light" w:cs="Times New Roman"/>
      <w:color w:val="auto"/>
      <w:spacing w:val="-10"/>
      <w:kern w:val="3"/>
      <w:sz w:val="56"/>
      <w:szCs w:val="56"/>
    </w:rPr>
  </w:style>
  <w:style w:type="paragraph" w:styleId="Subtitle">
    <w:name w:val="Subtitle"/>
    <w:basedOn w:val="Normal"/>
    <w:next w:val="Normal"/>
    <w:uiPriority w:val="11"/>
    <w:qFormat/>
    <w:rPr>
      <w:rFonts w:ascii="Calibri" w:eastAsia="Times New Roman" w:hAnsi="Calibri" w:cs="Times New Roman"/>
      <w:color w:val="595959"/>
      <w:spacing w:val="15"/>
      <w:sz w:val="28"/>
      <w:szCs w:val="28"/>
    </w:rPr>
  </w:style>
  <w:style w:type="character" w:customStyle="1" w:styleId="SubtitleChar">
    <w:name w:val="Subtitle Char"/>
    <w:basedOn w:val="DefaultParagraphFont"/>
    <w:rPr>
      <w:rFonts w:ascii="Calibri" w:eastAsia="Times New Roman" w:hAnsi="Calibri"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PlaceholderText">
    <w:name w:val="Placeholder Text"/>
    <w:basedOn w:val="DefaultParagraphFont"/>
    <w:uiPriority w:val="99"/>
    <w:semiHidden/>
    <w:rsid w:val="00662FC6"/>
    <w:rPr>
      <w:color w:val="666666"/>
    </w:rPr>
  </w:style>
  <w:style w:type="paragraph" w:styleId="Caption">
    <w:name w:val="caption"/>
    <w:basedOn w:val="Normal"/>
    <w:next w:val="Normal"/>
    <w:uiPriority w:val="35"/>
    <w:unhideWhenUsed/>
    <w:qFormat/>
    <w:rsid w:val="00784874"/>
    <w:pPr>
      <w:spacing w:after="200" w:line="240" w:lineRule="auto"/>
    </w:pPr>
    <w:rPr>
      <w:i/>
      <w:iCs/>
      <w:color w:val="0E2841" w:themeColor="text2"/>
      <w:sz w:val="18"/>
      <w:szCs w:val="18"/>
    </w:rPr>
  </w:style>
  <w:style w:type="table" w:styleId="TableGrid">
    <w:name w:val="Table Grid"/>
    <w:basedOn w:val="TableNormal"/>
    <w:uiPriority w:val="39"/>
    <w:rsid w:val="00036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2424">
      <w:marLeft w:val="480"/>
      <w:marRight w:val="0"/>
      <w:marTop w:val="0"/>
      <w:marBottom w:val="0"/>
      <w:divBdr>
        <w:top w:val="none" w:sz="0" w:space="0" w:color="auto"/>
        <w:left w:val="none" w:sz="0" w:space="0" w:color="auto"/>
        <w:bottom w:val="none" w:sz="0" w:space="0" w:color="auto"/>
        <w:right w:val="none" w:sz="0" w:space="0" w:color="auto"/>
      </w:divBdr>
    </w:div>
    <w:div w:id="35392133">
      <w:marLeft w:val="480"/>
      <w:marRight w:val="0"/>
      <w:marTop w:val="0"/>
      <w:marBottom w:val="0"/>
      <w:divBdr>
        <w:top w:val="none" w:sz="0" w:space="0" w:color="auto"/>
        <w:left w:val="none" w:sz="0" w:space="0" w:color="auto"/>
        <w:bottom w:val="none" w:sz="0" w:space="0" w:color="auto"/>
        <w:right w:val="none" w:sz="0" w:space="0" w:color="auto"/>
      </w:divBdr>
    </w:div>
    <w:div w:id="53627293">
      <w:marLeft w:val="480"/>
      <w:marRight w:val="0"/>
      <w:marTop w:val="0"/>
      <w:marBottom w:val="0"/>
      <w:divBdr>
        <w:top w:val="none" w:sz="0" w:space="0" w:color="auto"/>
        <w:left w:val="none" w:sz="0" w:space="0" w:color="auto"/>
        <w:bottom w:val="none" w:sz="0" w:space="0" w:color="auto"/>
        <w:right w:val="none" w:sz="0" w:space="0" w:color="auto"/>
      </w:divBdr>
    </w:div>
    <w:div w:id="79569315">
      <w:marLeft w:val="480"/>
      <w:marRight w:val="0"/>
      <w:marTop w:val="0"/>
      <w:marBottom w:val="0"/>
      <w:divBdr>
        <w:top w:val="none" w:sz="0" w:space="0" w:color="auto"/>
        <w:left w:val="none" w:sz="0" w:space="0" w:color="auto"/>
        <w:bottom w:val="none" w:sz="0" w:space="0" w:color="auto"/>
        <w:right w:val="none" w:sz="0" w:space="0" w:color="auto"/>
      </w:divBdr>
    </w:div>
    <w:div w:id="115759459">
      <w:marLeft w:val="480"/>
      <w:marRight w:val="0"/>
      <w:marTop w:val="0"/>
      <w:marBottom w:val="0"/>
      <w:divBdr>
        <w:top w:val="none" w:sz="0" w:space="0" w:color="auto"/>
        <w:left w:val="none" w:sz="0" w:space="0" w:color="auto"/>
        <w:bottom w:val="none" w:sz="0" w:space="0" w:color="auto"/>
        <w:right w:val="none" w:sz="0" w:space="0" w:color="auto"/>
      </w:divBdr>
    </w:div>
    <w:div w:id="140772658">
      <w:marLeft w:val="480"/>
      <w:marRight w:val="0"/>
      <w:marTop w:val="0"/>
      <w:marBottom w:val="0"/>
      <w:divBdr>
        <w:top w:val="none" w:sz="0" w:space="0" w:color="auto"/>
        <w:left w:val="none" w:sz="0" w:space="0" w:color="auto"/>
        <w:bottom w:val="none" w:sz="0" w:space="0" w:color="auto"/>
        <w:right w:val="none" w:sz="0" w:space="0" w:color="auto"/>
      </w:divBdr>
    </w:div>
    <w:div w:id="148906200">
      <w:marLeft w:val="480"/>
      <w:marRight w:val="0"/>
      <w:marTop w:val="0"/>
      <w:marBottom w:val="0"/>
      <w:divBdr>
        <w:top w:val="none" w:sz="0" w:space="0" w:color="auto"/>
        <w:left w:val="none" w:sz="0" w:space="0" w:color="auto"/>
        <w:bottom w:val="none" w:sz="0" w:space="0" w:color="auto"/>
        <w:right w:val="none" w:sz="0" w:space="0" w:color="auto"/>
      </w:divBdr>
    </w:div>
    <w:div w:id="185952281">
      <w:marLeft w:val="480"/>
      <w:marRight w:val="0"/>
      <w:marTop w:val="0"/>
      <w:marBottom w:val="0"/>
      <w:divBdr>
        <w:top w:val="none" w:sz="0" w:space="0" w:color="auto"/>
        <w:left w:val="none" w:sz="0" w:space="0" w:color="auto"/>
        <w:bottom w:val="none" w:sz="0" w:space="0" w:color="auto"/>
        <w:right w:val="none" w:sz="0" w:space="0" w:color="auto"/>
      </w:divBdr>
    </w:div>
    <w:div w:id="225116683">
      <w:marLeft w:val="480"/>
      <w:marRight w:val="0"/>
      <w:marTop w:val="0"/>
      <w:marBottom w:val="0"/>
      <w:divBdr>
        <w:top w:val="none" w:sz="0" w:space="0" w:color="auto"/>
        <w:left w:val="none" w:sz="0" w:space="0" w:color="auto"/>
        <w:bottom w:val="none" w:sz="0" w:space="0" w:color="auto"/>
        <w:right w:val="none" w:sz="0" w:space="0" w:color="auto"/>
      </w:divBdr>
    </w:div>
    <w:div w:id="295960728">
      <w:marLeft w:val="480"/>
      <w:marRight w:val="0"/>
      <w:marTop w:val="0"/>
      <w:marBottom w:val="0"/>
      <w:divBdr>
        <w:top w:val="none" w:sz="0" w:space="0" w:color="auto"/>
        <w:left w:val="none" w:sz="0" w:space="0" w:color="auto"/>
        <w:bottom w:val="none" w:sz="0" w:space="0" w:color="auto"/>
        <w:right w:val="none" w:sz="0" w:space="0" w:color="auto"/>
      </w:divBdr>
    </w:div>
    <w:div w:id="308289409">
      <w:marLeft w:val="480"/>
      <w:marRight w:val="0"/>
      <w:marTop w:val="0"/>
      <w:marBottom w:val="0"/>
      <w:divBdr>
        <w:top w:val="none" w:sz="0" w:space="0" w:color="auto"/>
        <w:left w:val="none" w:sz="0" w:space="0" w:color="auto"/>
        <w:bottom w:val="none" w:sz="0" w:space="0" w:color="auto"/>
        <w:right w:val="none" w:sz="0" w:space="0" w:color="auto"/>
      </w:divBdr>
    </w:div>
    <w:div w:id="316110791">
      <w:marLeft w:val="480"/>
      <w:marRight w:val="0"/>
      <w:marTop w:val="0"/>
      <w:marBottom w:val="0"/>
      <w:divBdr>
        <w:top w:val="none" w:sz="0" w:space="0" w:color="auto"/>
        <w:left w:val="none" w:sz="0" w:space="0" w:color="auto"/>
        <w:bottom w:val="none" w:sz="0" w:space="0" w:color="auto"/>
        <w:right w:val="none" w:sz="0" w:space="0" w:color="auto"/>
      </w:divBdr>
    </w:div>
    <w:div w:id="336690319">
      <w:marLeft w:val="480"/>
      <w:marRight w:val="0"/>
      <w:marTop w:val="0"/>
      <w:marBottom w:val="0"/>
      <w:divBdr>
        <w:top w:val="none" w:sz="0" w:space="0" w:color="auto"/>
        <w:left w:val="none" w:sz="0" w:space="0" w:color="auto"/>
        <w:bottom w:val="none" w:sz="0" w:space="0" w:color="auto"/>
        <w:right w:val="none" w:sz="0" w:space="0" w:color="auto"/>
      </w:divBdr>
    </w:div>
    <w:div w:id="347951442">
      <w:marLeft w:val="480"/>
      <w:marRight w:val="0"/>
      <w:marTop w:val="0"/>
      <w:marBottom w:val="0"/>
      <w:divBdr>
        <w:top w:val="none" w:sz="0" w:space="0" w:color="auto"/>
        <w:left w:val="none" w:sz="0" w:space="0" w:color="auto"/>
        <w:bottom w:val="none" w:sz="0" w:space="0" w:color="auto"/>
        <w:right w:val="none" w:sz="0" w:space="0" w:color="auto"/>
      </w:divBdr>
    </w:div>
    <w:div w:id="380179500">
      <w:marLeft w:val="480"/>
      <w:marRight w:val="0"/>
      <w:marTop w:val="0"/>
      <w:marBottom w:val="0"/>
      <w:divBdr>
        <w:top w:val="none" w:sz="0" w:space="0" w:color="auto"/>
        <w:left w:val="none" w:sz="0" w:space="0" w:color="auto"/>
        <w:bottom w:val="none" w:sz="0" w:space="0" w:color="auto"/>
        <w:right w:val="none" w:sz="0" w:space="0" w:color="auto"/>
      </w:divBdr>
    </w:div>
    <w:div w:id="424151548">
      <w:marLeft w:val="480"/>
      <w:marRight w:val="0"/>
      <w:marTop w:val="0"/>
      <w:marBottom w:val="0"/>
      <w:divBdr>
        <w:top w:val="none" w:sz="0" w:space="0" w:color="auto"/>
        <w:left w:val="none" w:sz="0" w:space="0" w:color="auto"/>
        <w:bottom w:val="none" w:sz="0" w:space="0" w:color="auto"/>
        <w:right w:val="none" w:sz="0" w:space="0" w:color="auto"/>
      </w:divBdr>
    </w:div>
    <w:div w:id="444538694">
      <w:marLeft w:val="480"/>
      <w:marRight w:val="0"/>
      <w:marTop w:val="0"/>
      <w:marBottom w:val="0"/>
      <w:divBdr>
        <w:top w:val="none" w:sz="0" w:space="0" w:color="auto"/>
        <w:left w:val="none" w:sz="0" w:space="0" w:color="auto"/>
        <w:bottom w:val="none" w:sz="0" w:space="0" w:color="auto"/>
        <w:right w:val="none" w:sz="0" w:space="0" w:color="auto"/>
      </w:divBdr>
    </w:div>
    <w:div w:id="445543712">
      <w:marLeft w:val="480"/>
      <w:marRight w:val="0"/>
      <w:marTop w:val="0"/>
      <w:marBottom w:val="0"/>
      <w:divBdr>
        <w:top w:val="none" w:sz="0" w:space="0" w:color="auto"/>
        <w:left w:val="none" w:sz="0" w:space="0" w:color="auto"/>
        <w:bottom w:val="none" w:sz="0" w:space="0" w:color="auto"/>
        <w:right w:val="none" w:sz="0" w:space="0" w:color="auto"/>
      </w:divBdr>
    </w:div>
    <w:div w:id="468018088">
      <w:marLeft w:val="480"/>
      <w:marRight w:val="0"/>
      <w:marTop w:val="0"/>
      <w:marBottom w:val="0"/>
      <w:divBdr>
        <w:top w:val="none" w:sz="0" w:space="0" w:color="auto"/>
        <w:left w:val="none" w:sz="0" w:space="0" w:color="auto"/>
        <w:bottom w:val="none" w:sz="0" w:space="0" w:color="auto"/>
        <w:right w:val="none" w:sz="0" w:space="0" w:color="auto"/>
      </w:divBdr>
    </w:div>
    <w:div w:id="480198021">
      <w:marLeft w:val="480"/>
      <w:marRight w:val="0"/>
      <w:marTop w:val="0"/>
      <w:marBottom w:val="0"/>
      <w:divBdr>
        <w:top w:val="none" w:sz="0" w:space="0" w:color="auto"/>
        <w:left w:val="none" w:sz="0" w:space="0" w:color="auto"/>
        <w:bottom w:val="none" w:sz="0" w:space="0" w:color="auto"/>
        <w:right w:val="none" w:sz="0" w:space="0" w:color="auto"/>
      </w:divBdr>
    </w:div>
    <w:div w:id="601492582">
      <w:marLeft w:val="480"/>
      <w:marRight w:val="0"/>
      <w:marTop w:val="0"/>
      <w:marBottom w:val="0"/>
      <w:divBdr>
        <w:top w:val="none" w:sz="0" w:space="0" w:color="auto"/>
        <w:left w:val="none" w:sz="0" w:space="0" w:color="auto"/>
        <w:bottom w:val="none" w:sz="0" w:space="0" w:color="auto"/>
        <w:right w:val="none" w:sz="0" w:space="0" w:color="auto"/>
      </w:divBdr>
    </w:div>
    <w:div w:id="665207833">
      <w:marLeft w:val="480"/>
      <w:marRight w:val="0"/>
      <w:marTop w:val="0"/>
      <w:marBottom w:val="0"/>
      <w:divBdr>
        <w:top w:val="none" w:sz="0" w:space="0" w:color="auto"/>
        <w:left w:val="none" w:sz="0" w:space="0" w:color="auto"/>
        <w:bottom w:val="none" w:sz="0" w:space="0" w:color="auto"/>
        <w:right w:val="none" w:sz="0" w:space="0" w:color="auto"/>
      </w:divBdr>
    </w:div>
    <w:div w:id="851409313">
      <w:marLeft w:val="480"/>
      <w:marRight w:val="0"/>
      <w:marTop w:val="0"/>
      <w:marBottom w:val="0"/>
      <w:divBdr>
        <w:top w:val="none" w:sz="0" w:space="0" w:color="auto"/>
        <w:left w:val="none" w:sz="0" w:space="0" w:color="auto"/>
        <w:bottom w:val="none" w:sz="0" w:space="0" w:color="auto"/>
        <w:right w:val="none" w:sz="0" w:space="0" w:color="auto"/>
      </w:divBdr>
    </w:div>
    <w:div w:id="881288261">
      <w:marLeft w:val="480"/>
      <w:marRight w:val="0"/>
      <w:marTop w:val="0"/>
      <w:marBottom w:val="0"/>
      <w:divBdr>
        <w:top w:val="none" w:sz="0" w:space="0" w:color="auto"/>
        <w:left w:val="none" w:sz="0" w:space="0" w:color="auto"/>
        <w:bottom w:val="none" w:sz="0" w:space="0" w:color="auto"/>
        <w:right w:val="none" w:sz="0" w:space="0" w:color="auto"/>
      </w:divBdr>
    </w:div>
    <w:div w:id="886527121">
      <w:marLeft w:val="480"/>
      <w:marRight w:val="0"/>
      <w:marTop w:val="0"/>
      <w:marBottom w:val="0"/>
      <w:divBdr>
        <w:top w:val="none" w:sz="0" w:space="0" w:color="auto"/>
        <w:left w:val="none" w:sz="0" w:space="0" w:color="auto"/>
        <w:bottom w:val="none" w:sz="0" w:space="0" w:color="auto"/>
        <w:right w:val="none" w:sz="0" w:space="0" w:color="auto"/>
      </w:divBdr>
    </w:div>
    <w:div w:id="898787259">
      <w:marLeft w:val="480"/>
      <w:marRight w:val="0"/>
      <w:marTop w:val="0"/>
      <w:marBottom w:val="0"/>
      <w:divBdr>
        <w:top w:val="none" w:sz="0" w:space="0" w:color="auto"/>
        <w:left w:val="none" w:sz="0" w:space="0" w:color="auto"/>
        <w:bottom w:val="none" w:sz="0" w:space="0" w:color="auto"/>
        <w:right w:val="none" w:sz="0" w:space="0" w:color="auto"/>
      </w:divBdr>
    </w:div>
    <w:div w:id="915168576">
      <w:marLeft w:val="480"/>
      <w:marRight w:val="0"/>
      <w:marTop w:val="0"/>
      <w:marBottom w:val="0"/>
      <w:divBdr>
        <w:top w:val="none" w:sz="0" w:space="0" w:color="auto"/>
        <w:left w:val="none" w:sz="0" w:space="0" w:color="auto"/>
        <w:bottom w:val="none" w:sz="0" w:space="0" w:color="auto"/>
        <w:right w:val="none" w:sz="0" w:space="0" w:color="auto"/>
      </w:divBdr>
    </w:div>
    <w:div w:id="928390430">
      <w:marLeft w:val="480"/>
      <w:marRight w:val="0"/>
      <w:marTop w:val="0"/>
      <w:marBottom w:val="0"/>
      <w:divBdr>
        <w:top w:val="none" w:sz="0" w:space="0" w:color="auto"/>
        <w:left w:val="none" w:sz="0" w:space="0" w:color="auto"/>
        <w:bottom w:val="none" w:sz="0" w:space="0" w:color="auto"/>
        <w:right w:val="none" w:sz="0" w:space="0" w:color="auto"/>
      </w:divBdr>
    </w:div>
    <w:div w:id="930044494">
      <w:marLeft w:val="480"/>
      <w:marRight w:val="0"/>
      <w:marTop w:val="0"/>
      <w:marBottom w:val="0"/>
      <w:divBdr>
        <w:top w:val="none" w:sz="0" w:space="0" w:color="auto"/>
        <w:left w:val="none" w:sz="0" w:space="0" w:color="auto"/>
        <w:bottom w:val="none" w:sz="0" w:space="0" w:color="auto"/>
        <w:right w:val="none" w:sz="0" w:space="0" w:color="auto"/>
      </w:divBdr>
    </w:div>
    <w:div w:id="962999816">
      <w:marLeft w:val="480"/>
      <w:marRight w:val="0"/>
      <w:marTop w:val="0"/>
      <w:marBottom w:val="0"/>
      <w:divBdr>
        <w:top w:val="none" w:sz="0" w:space="0" w:color="auto"/>
        <w:left w:val="none" w:sz="0" w:space="0" w:color="auto"/>
        <w:bottom w:val="none" w:sz="0" w:space="0" w:color="auto"/>
        <w:right w:val="none" w:sz="0" w:space="0" w:color="auto"/>
      </w:divBdr>
    </w:div>
    <w:div w:id="966425151">
      <w:marLeft w:val="480"/>
      <w:marRight w:val="0"/>
      <w:marTop w:val="0"/>
      <w:marBottom w:val="0"/>
      <w:divBdr>
        <w:top w:val="none" w:sz="0" w:space="0" w:color="auto"/>
        <w:left w:val="none" w:sz="0" w:space="0" w:color="auto"/>
        <w:bottom w:val="none" w:sz="0" w:space="0" w:color="auto"/>
        <w:right w:val="none" w:sz="0" w:space="0" w:color="auto"/>
      </w:divBdr>
    </w:div>
    <w:div w:id="982929303">
      <w:marLeft w:val="480"/>
      <w:marRight w:val="0"/>
      <w:marTop w:val="0"/>
      <w:marBottom w:val="0"/>
      <w:divBdr>
        <w:top w:val="none" w:sz="0" w:space="0" w:color="auto"/>
        <w:left w:val="none" w:sz="0" w:space="0" w:color="auto"/>
        <w:bottom w:val="none" w:sz="0" w:space="0" w:color="auto"/>
        <w:right w:val="none" w:sz="0" w:space="0" w:color="auto"/>
      </w:divBdr>
    </w:div>
    <w:div w:id="1001854620">
      <w:marLeft w:val="480"/>
      <w:marRight w:val="0"/>
      <w:marTop w:val="0"/>
      <w:marBottom w:val="0"/>
      <w:divBdr>
        <w:top w:val="none" w:sz="0" w:space="0" w:color="auto"/>
        <w:left w:val="none" w:sz="0" w:space="0" w:color="auto"/>
        <w:bottom w:val="none" w:sz="0" w:space="0" w:color="auto"/>
        <w:right w:val="none" w:sz="0" w:space="0" w:color="auto"/>
      </w:divBdr>
    </w:div>
    <w:div w:id="1113482552">
      <w:marLeft w:val="480"/>
      <w:marRight w:val="0"/>
      <w:marTop w:val="0"/>
      <w:marBottom w:val="0"/>
      <w:divBdr>
        <w:top w:val="none" w:sz="0" w:space="0" w:color="auto"/>
        <w:left w:val="none" w:sz="0" w:space="0" w:color="auto"/>
        <w:bottom w:val="none" w:sz="0" w:space="0" w:color="auto"/>
        <w:right w:val="none" w:sz="0" w:space="0" w:color="auto"/>
      </w:divBdr>
    </w:div>
    <w:div w:id="1116557489">
      <w:marLeft w:val="480"/>
      <w:marRight w:val="0"/>
      <w:marTop w:val="0"/>
      <w:marBottom w:val="0"/>
      <w:divBdr>
        <w:top w:val="none" w:sz="0" w:space="0" w:color="auto"/>
        <w:left w:val="none" w:sz="0" w:space="0" w:color="auto"/>
        <w:bottom w:val="none" w:sz="0" w:space="0" w:color="auto"/>
        <w:right w:val="none" w:sz="0" w:space="0" w:color="auto"/>
      </w:divBdr>
    </w:div>
    <w:div w:id="1118914005">
      <w:marLeft w:val="480"/>
      <w:marRight w:val="0"/>
      <w:marTop w:val="0"/>
      <w:marBottom w:val="0"/>
      <w:divBdr>
        <w:top w:val="none" w:sz="0" w:space="0" w:color="auto"/>
        <w:left w:val="none" w:sz="0" w:space="0" w:color="auto"/>
        <w:bottom w:val="none" w:sz="0" w:space="0" w:color="auto"/>
        <w:right w:val="none" w:sz="0" w:space="0" w:color="auto"/>
      </w:divBdr>
    </w:div>
    <w:div w:id="1142893131">
      <w:marLeft w:val="480"/>
      <w:marRight w:val="0"/>
      <w:marTop w:val="0"/>
      <w:marBottom w:val="0"/>
      <w:divBdr>
        <w:top w:val="none" w:sz="0" w:space="0" w:color="auto"/>
        <w:left w:val="none" w:sz="0" w:space="0" w:color="auto"/>
        <w:bottom w:val="none" w:sz="0" w:space="0" w:color="auto"/>
        <w:right w:val="none" w:sz="0" w:space="0" w:color="auto"/>
      </w:divBdr>
    </w:div>
    <w:div w:id="1150709720">
      <w:marLeft w:val="480"/>
      <w:marRight w:val="0"/>
      <w:marTop w:val="0"/>
      <w:marBottom w:val="0"/>
      <w:divBdr>
        <w:top w:val="none" w:sz="0" w:space="0" w:color="auto"/>
        <w:left w:val="none" w:sz="0" w:space="0" w:color="auto"/>
        <w:bottom w:val="none" w:sz="0" w:space="0" w:color="auto"/>
        <w:right w:val="none" w:sz="0" w:space="0" w:color="auto"/>
      </w:divBdr>
    </w:div>
    <w:div w:id="1151362987">
      <w:marLeft w:val="480"/>
      <w:marRight w:val="0"/>
      <w:marTop w:val="0"/>
      <w:marBottom w:val="0"/>
      <w:divBdr>
        <w:top w:val="none" w:sz="0" w:space="0" w:color="auto"/>
        <w:left w:val="none" w:sz="0" w:space="0" w:color="auto"/>
        <w:bottom w:val="none" w:sz="0" w:space="0" w:color="auto"/>
        <w:right w:val="none" w:sz="0" w:space="0" w:color="auto"/>
      </w:divBdr>
    </w:div>
    <w:div w:id="1163399811">
      <w:marLeft w:val="480"/>
      <w:marRight w:val="0"/>
      <w:marTop w:val="0"/>
      <w:marBottom w:val="0"/>
      <w:divBdr>
        <w:top w:val="none" w:sz="0" w:space="0" w:color="auto"/>
        <w:left w:val="none" w:sz="0" w:space="0" w:color="auto"/>
        <w:bottom w:val="none" w:sz="0" w:space="0" w:color="auto"/>
        <w:right w:val="none" w:sz="0" w:space="0" w:color="auto"/>
      </w:divBdr>
    </w:div>
    <w:div w:id="1213540398">
      <w:marLeft w:val="480"/>
      <w:marRight w:val="0"/>
      <w:marTop w:val="0"/>
      <w:marBottom w:val="0"/>
      <w:divBdr>
        <w:top w:val="none" w:sz="0" w:space="0" w:color="auto"/>
        <w:left w:val="none" w:sz="0" w:space="0" w:color="auto"/>
        <w:bottom w:val="none" w:sz="0" w:space="0" w:color="auto"/>
        <w:right w:val="none" w:sz="0" w:space="0" w:color="auto"/>
      </w:divBdr>
    </w:div>
    <w:div w:id="1215308749">
      <w:marLeft w:val="480"/>
      <w:marRight w:val="0"/>
      <w:marTop w:val="0"/>
      <w:marBottom w:val="0"/>
      <w:divBdr>
        <w:top w:val="none" w:sz="0" w:space="0" w:color="auto"/>
        <w:left w:val="none" w:sz="0" w:space="0" w:color="auto"/>
        <w:bottom w:val="none" w:sz="0" w:space="0" w:color="auto"/>
        <w:right w:val="none" w:sz="0" w:space="0" w:color="auto"/>
      </w:divBdr>
    </w:div>
    <w:div w:id="1237014183">
      <w:marLeft w:val="480"/>
      <w:marRight w:val="0"/>
      <w:marTop w:val="0"/>
      <w:marBottom w:val="0"/>
      <w:divBdr>
        <w:top w:val="none" w:sz="0" w:space="0" w:color="auto"/>
        <w:left w:val="none" w:sz="0" w:space="0" w:color="auto"/>
        <w:bottom w:val="none" w:sz="0" w:space="0" w:color="auto"/>
        <w:right w:val="none" w:sz="0" w:space="0" w:color="auto"/>
      </w:divBdr>
    </w:div>
    <w:div w:id="1247037811">
      <w:marLeft w:val="480"/>
      <w:marRight w:val="0"/>
      <w:marTop w:val="0"/>
      <w:marBottom w:val="0"/>
      <w:divBdr>
        <w:top w:val="none" w:sz="0" w:space="0" w:color="auto"/>
        <w:left w:val="none" w:sz="0" w:space="0" w:color="auto"/>
        <w:bottom w:val="none" w:sz="0" w:space="0" w:color="auto"/>
        <w:right w:val="none" w:sz="0" w:space="0" w:color="auto"/>
      </w:divBdr>
    </w:div>
    <w:div w:id="1249078472">
      <w:marLeft w:val="480"/>
      <w:marRight w:val="0"/>
      <w:marTop w:val="0"/>
      <w:marBottom w:val="0"/>
      <w:divBdr>
        <w:top w:val="none" w:sz="0" w:space="0" w:color="auto"/>
        <w:left w:val="none" w:sz="0" w:space="0" w:color="auto"/>
        <w:bottom w:val="none" w:sz="0" w:space="0" w:color="auto"/>
        <w:right w:val="none" w:sz="0" w:space="0" w:color="auto"/>
      </w:divBdr>
    </w:div>
    <w:div w:id="1260333151">
      <w:marLeft w:val="480"/>
      <w:marRight w:val="0"/>
      <w:marTop w:val="0"/>
      <w:marBottom w:val="0"/>
      <w:divBdr>
        <w:top w:val="none" w:sz="0" w:space="0" w:color="auto"/>
        <w:left w:val="none" w:sz="0" w:space="0" w:color="auto"/>
        <w:bottom w:val="none" w:sz="0" w:space="0" w:color="auto"/>
        <w:right w:val="none" w:sz="0" w:space="0" w:color="auto"/>
      </w:divBdr>
    </w:div>
    <w:div w:id="1298412870">
      <w:marLeft w:val="480"/>
      <w:marRight w:val="0"/>
      <w:marTop w:val="0"/>
      <w:marBottom w:val="0"/>
      <w:divBdr>
        <w:top w:val="none" w:sz="0" w:space="0" w:color="auto"/>
        <w:left w:val="none" w:sz="0" w:space="0" w:color="auto"/>
        <w:bottom w:val="none" w:sz="0" w:space="0" w:color="auto"/>
        <w:right w:val="none" w:sz="0" w:space="0" w:color="auto"/>
      </w:divBdr>
    </w:div>
    <w:div w:id="1305281270">
      <w:marLeft w:val="480"/>
      <w:marRight w:val="0"/>
      <w:marTop w:val="0"/>
      <w:marBottom w:val="0"/>
      <w:divBdr>
        <w:top w:val="none" w:sz="0" w:space="0" w:color="auto"/>
        <w:left w:val="none" w:sz="0" w:space="0" w:color="auto"/>
        <w:bottom w:val="none" w:sz="0" w:space="0" w:color="auto"/>
        <w:right w:val="none" w:sz="0" w:space="0" w:color="auto"/>
      </w:divBdr>
    </w:div>
    <w:div w:id="1322349742">
      <w:marLeft w:val="480"/>
      <w:marRight w:val="0"/>
      <w:marTop w:val="0"/>
      <w:marBottom w:val="0"/>
      <w:divBdr>
        <w:top w:val="none" w:sz="0" w:space="0" w:color="auto"/>
        <w:left w:val="none" w:sz="0" w:space="0" w:color="auto"/>
        <w:bottom w:val="none" w:sz="0" w:space="0" w:color="auto"/>
        <w:right w:val="none" w:sz="0" w:space="0" w:color="auto"/>
      </w:divBdr>
    </w:div>
    <w:div w:id="1335651247">
      <w:marLeft w:val="480"/>
      <w:marRight w:val="0"/>
      <w:marTop w:val="0"/>
      <w:marBottom w:val="0"/>
      <w:divBdr>
        <w:top w:val="none" w:sz="0" w:space="0" w:color="auto"/>
        <w:left w:val="none" w:sz="0" w:space="0" w:color="auto"/>
        <w:bottom w:val="none" w:sz="0" w:space="0" w:color="auto"/>
        <w:right w:val="none" w:sz="0" w:space="0" w:color="auto"/>
      </w:divBdr>
    </w:div>
    <w:div w:id="1339849458">
      <w:marLeft w:val="480"/>
      <w:marRight w:val="0"/>
      <w:marTop w:val="0"/>
      <w:marBottom w:val="0"/>
      <w:divBdr>
        <w:top w:val="none" w:sz="0" w:space="0" w:color="auto"/>
        <w:left w:val="none" w:sz="0" w:space="0" w:color="auto"/>
        <w:bottom w:val="none" w:sz="0" w:space="0" w:color="auto"/>
        <w:right w:val="none" w:sz="0" w:space="0" w:color="auto"/>
      </w:divBdr>
    </w:div>
    <w:div w:id="1395658535">
      <w:marLeft w:val="480"/>
      <w:marRight w:val="0"/>
      <w:marTop w:val="0"/>
      <w:marBottom w:val="0"/>
      <w:divBdr>
        <w:top w:val="none" w:sz="0" w:space="0" w:color="auto"/>
        <w:left w:val="none" w:sz="0" w:space="0" w:color="auto"/>
        <w:bottom w:val="none" w:sz="0" w:space="0" w:color="auto"/>
        <w:right w:val="none" w:sz="0" w:space="0" w:color="auto"/>
      </w:divBdr>
    </w:div>
    <w:div w:id="1409107240">
      <w:marLeft w:val="480"/>
      <w:marRight w:val="0"/>
      <w:marTop w:val="0"/>
      <w:marBottom w:val="0"/>
      <w:divBdr>
        <w:top w:val="none" w:sz="0" w:space="0" w:color="auto"/>
        <w:left w:val="none" w:sz="0" w:space="0" w:color="auto"/>
        <w:bottom w:val="none" w:sz="0" w:space="0" w:color="auto"/>
        <w:right w:val="none" w:sz="0" w:space="0" w:color="auto"/>
      </w:divBdr>
    </w:div>
    <w:div w:id="1416780631">
      <w:marLeft w:val="480"/>
      <w:marRight w:val="0"/>
      <w:marTop w:val="0"/>
      <w:marBottom w:val="0"/>
      <w:divBdr>
        <w:top w:val="none" w:sz="0" w:space="0" w:color="auto"/>
        <w:left w:val="none" w:sz="0" w:space="0" w:color="auto"/>
        <w:bottom w:val="none" w:sz="0" w:space="0" w:color="auto"/>
        <w:right w:val="none" w:sz="0" w:space="0" w:color="auto"/>
      </w:divBdr>
    </w:div>
    <w:div w:id="1438482026">
      <w:marLeft w:val="480"/>
      <w:marRight w:val="0"/>
      <w:marTop w:val="0"/>
      <w:marBottom w:val="0"/>
      <w:divBdr>
        <w:top w:val="none" w:sz="0" w:space="0" w:color="auto"/>
        <w:left w:val="none" w:sz="0" w:space="0" w:color="auto"/>
        <w:bottom w:val="none" w:sz="0" w:space="0" w:color="auto"/>
        <w:right w:val="none" w:sz="0" w:space="0" w:color="auto"/>
      </w:divBdr>
    </w:div>
    <w:div w:id="1452750318">
      <w:marLeft w:val="480"/>
      <w:marRight w:val="0"/>
      <w:marTop w:val="0"/>
      <w:marBottom w:val="0"/>
      <w:divBdr>
        <w:top w:val="none" w:sz="0" w:space="0" w:color="auto"/>
        <w:left w:val="none" w:sz="0" w:space="0" w:color="auto"/>
        <w:bottom w:val="none" w:sz="0" w:space="0" w:color="auto"/>
        <w:right w:val="none" w:sz="0" w:space="0" w:color="auto"/>
      </w:divBdr>
    </w:div>
    <w:div w:id="1461148685">
      <w:marLeft w:val="480"/>
      <w:marRight w:val="0"/>
      <w:marTop w:val="0"/>
      <w:marBottom w:val="0"/>
      <w:divBdr>
        <w:top w:val="none" w:sz="0" w:space="0" w:color="auto"/>
        <w:left w:val="none" w:sz="0" w:space="0" w:color="auto"/>
        <w:bottom w:val="none" w:sz="0" w:space="0" w:color="auto"/>
        <w:right w:val="none" w:sz="0" w:space="0" w:color="auto"/>
      </w:divBdr>
    </w:div>
    <w:div w:id="1491171858">
      <w:marLeft w:val="480"/>
      <w:marRight w:val="0"/>
      <w:marTop w:val="0"/>
      <w:marBottom w:val="0"/>
      <w:divBdr>
        <w:top w:val="none" w:sz="0" w:space="0" w:color="auto"/>
        <w:left w:val="none" w:sz="0" w:space="0" w:color="auto"/>
        <w:bottom w:val="none" w:sz="0" w:space="0" w:color="auto"/>
        <w:right w:val="none" w:sz="0" w:space="0" w:color="auto"/>
      </w:divBdr>
    </w:div>
    <w:div w:id="1511288091">
      <w:marLeft w:val="480"/>
      <w:marRight w:val="0"/>
      <w:marTop w:val="0"/>
      <w:marBottom w:val="0"/>
      <w:divBdr>
        <w:top w:val="none" w:sz="0" w:space="0" w:color="auto"/>
        <w:left w:val="none" w:sz="0" w:space="0" w:color="auto"/>
        <w:bottom w:val="none" w:sz="0" w:space="0" w:color="auto"/>
        <w:right w:val="none" w:sz="0" w:space="0" w:color="auto"/>
      </w:divBdr>
    </w:div>
    <w:div w:id="1572080245">
      <w:marLeft w:val="480"/>
      <w:marRight w:val="0"/>
      <w:marTop w:val="0"/>
      <w:marBottom w:val="0"/>
      <w:divBdr>
        <w:top w:val="none" w:sz="0" w:space="0" w:color="auto"/>
        <w:left w:val="none" w:sz="0" w:space="0" w:color="auto"/>
        <w:bottom w:val="none" w:sz="0" w:space="0" w:color="auto"/>
        <w:right w:val="none" w:sz="0" w:space="0" w:color="auto"/>
      </w:divBdr>
    </w:div>
    <w:div w:id="1579439948">
      <w:marLeft w:val="480"/>
      <w:marRight w:val="0"/>
      <w:marTop w:val="0"/>
      <w:marBottom w:val="0"/>
      <w:divBdr>
        <w:top w:val="none" w:sz="0" w:space="0" w:color="auto"/>
        <w:left w:val="none" w:sz="0" w:space="0" w:color="auto"/>
        <w:bottom w:val="none" w:sz="0" w:space="0" w:color="auto"/>
        <w:right w:val="none" w:sz="0" w:space="0" w:color="auto"/>
      </w:divBdr>
    </w:div>
    <w:div w:id="1584139483">
      <w:marLeft w:val="480"/>
      <w:marRight w:val="0"/>
      <w:marTop w:val="0"/>
      <w:marBottom w:val="0"/>
      <w:divBdr>
        <w:top w:val="none" w:sz="0" w:space="0" w:color="auto"/>
        <w:left w:val="none" w:sz="0" w:space="0" w:color="auto"/>
        <w:bottom w:val="none" w:sz="0" w:space="0" w:color="auto"/>
        <w:right w:val="none" w:sz="0" w:space="0" w:color="auto"/>
      </w:divBdr>
    </w:div>
    <w:div w:id="1595242537">
      <w:marLeft w:val="480"/>
      <w:marRight w:val="0"/>
      <w:marTop w:val="0"/>
      <w:marBottom w:val="0"/>
      <w:divBdr>
        <w:top w:val="none" w:sz="0" w:space="0" w:color="auto"/>
        <w:left w:val="none" w:sz="0" w:space="0" w:color="auto"/>
        <w:bottom w:val="none" w:sz="0" w:space="0" w:color="auto"/>
        <w:right w:val="none" w:sz="0" w:space="0" w:color="auto"/>
      </w:divBdr>
    </w:div>
    <w:div w:id="1656643048">
      <w:marLeft w:val="480"/>
      <w:marRight w:val="0"/>
      <w:marTop w:val="0"/>
      <w:marBottom w:val="0"/>
      <w:divBdr>
        <w:top w:val="none" w:sz="0" w:space="0" w:color="auto"/>
        <w:left w:val="none" w:sz="0" w:space="0" w:color="auto"/>
        <w:bottom w:val="none" w:sz="0" w:space="0" w:color="auto"/>
        <w:right w:val="none" w:sz="0" w:space="0" w:color="auto"/>
      </w:divBdr>
    </w:div>
    <w:div w:id="1699625425">
      <w:marLeft w:val="480"/>
      <w:marRight w:val="0"/>
      <w:marTop w:val="0"/>
      <w:marBottom w:val="0"/>
      <w:divBdr>
        <w:top w:val="none" w:sz="0" w:space="0" w:color="auto"/>
        <w:left w:val="none" w:sz="0" w:space="0" w:color="auto"/>
        <w:bottom w:val="none" w:sz="0" w:space="0" w:color="auto"/>
        <w:right w:val="none" w:sz="0" w:space="0" w:color="auto"/>
      </w:divBdr>
    </w:div>
    <w:div w:id="1757941731">
      <w:marLeft w:val="480"/>
      <w:marRight w:val="0"/>
      <w:marTop w:val="0"/>
      <w:marBottom w:val="0"/>
      <w:divBdr>
        <w:top w:val="none" w:sz="0" w:space="0" w:color="auto"/>
        <w:left w:val="none" w:sz="0" w:space="0" w:color="auto"/>
        <w:bottom w:val="none" w:sz="0" w:space="0" w:color="auto"/>
        <w:right w:val="none" w:sz="0" w:space="0" w:color="auto"/>
      </w:divBdr>
    </w:div>
    <w:div w:id="1821269618">
      <w:marLeft w:val="480"/>
      <w:marRight w:val="0"/>
      <w:marTop w:val="0"/>
      <w:marBottom w:val="0"/>
      <w:divBdr>
        <w:top w:val="none" w:sz="0" w:space="0" w:color="auto"/>
        <w:left w:val="none" w:sz="0" w:space="0" w:color="auto"/>
        <w:bottom w:val="none" w:sz="0" w:space="0" w:color="auto"/>
        <w:right w:val="none" w:sz="0" w:space="0" w:color="auto"/>
      </w:divBdr>
    </w:div>
    <w:div w:id="1824153610">
      <w:marLeft w:val="480"/>
      <w:marRight w:val="0"/>
      <w:marTop w:val="0"/>
      <w:marBottom w:val="0"/>
      <w:divBdr>
        <w:top w:val="none" w:sz="0" w:space="0" w:color="auto"/>
        <w:left w:val="none" w:sz="0" w:space="0" w:color="auto"/>
        <w:bottom w:val="none" w:sz="0" w:space="0" w:color="auto"/>
        <w:right w:val="none" w:sz="0" w:space="0" w:color="auto"/>
      </w:divBdr>
    </w:div>
    <w:div w:id="1858695631">
      <w:marLeft w:val="480"/>
      <w:marRight w:val="0"/>
      <w:marTop w:val="0"/>
      <w:marBottom w:val="0"/>
      <w:divBdr>
        <w:top w:val="none" w:sz="0" w:space="0" w:color="auto"/>
        <w:left w:val="none" w:sz="0" w:space="0" w:color="auto"/>
        <w:bottom w:val="none" w:sz="0" w:space="0" w:color="auto"/>
        <w:right w:val="none" w:sz="0" w:space="0" w:color="auto"/>
      </w:divBdr>
    </w:div>
    <w:div w:id="1889414617">
      <w:marLeft w:val="480"/>
      <w:marRight w:val="0"/>
      <w:marTop w:val="0"/>
      <w:marBottom w:val="0"/>
      <w:divBdr>
        <w:top w:val="none" w:sz="0" w:space="0" w:color="auto"/>
        <w:left w:val="none" w:sz="0" w:space="0" w:color="auto"/>
        <w:bottom w:val="none" w:sz="0" w:space="0" w:color="auto"/>
        <w:right w:val="none" w:sz="0" w:space="0" w:color="auto"/>
      </w:divBdr>
    </w:div>
    <w:div w:id="1920820367">
      <w:marLeft w:val="480"/>
      <w:marRight w:val="0"/>
      <w:marTop w:val="0"/>
      <w:marBottom w:val="0"/>
      <w:divBdr>
        <w:top w:val="none" w:sz="0" w:space="0" w:color="auto"/>
        <w:left w:val="none" w:sz="0" w:space="0" w:color="auto"/>
        <w:bottom w:val="none" w:sz="0" w:space="0" w:color="auto"/>
        <w:right w:val="none" w:sz="0" w:space="0" w:color="auto"/>
      </w:divBdr>
    </w:div>
    <w:div w:id="1941864173">
      <w:marLeft w:val="480"/>
      <w:marRight w:val="0"/>
      <w:marTop w:val="0"/>
      <w:marBottom w:val="0"/>
      <w:divBdr>
        <w:top w:val="none" w:sz="0" w:space="0" w:color="auto"/>
        <w:left w:val="none" w:sz="0" w:space="0" w:color="auto"/>
        <w:bottom w:val="none" w:sz="0" w:space="0" w:color="auto"/>
        <w:right w:val="none" w:sz="0" w:space="0" w:color="auto"/>
      </w:divBdr>
    </w:div>
    <w:div w:id="2004164500">
      <w:marLeft w:val="480"/>
      <w:marRight w:val="0"/>
      <w:marTop w:val="0"/>
      <w:marBottom w:val="0"/>
      <w:divBdr>
        <w:top w:val="none" w:sz="0" w:space="0" w:color="auto"/>
        <w:left w:val="none" w:sz="0" w:space="0" w:color="auto"/>
        <w:bottom w:val="none" w:sz="0" w:space="0" w:color="auto"/>
        <w:right w:val="none" w:sz="0" w:space="0" w:color="auto"/>
      </w:divBdr>
    </w:div>
    <w:div w:id="2020496664">
      <w:marLeft w:val="480"/>
      <w:marRight w:val="0"/>
      <w:marTop w:val="0"/>
      <w:marBottom w:val="0"/>
      <w:divBdr>
        <w:top w:val="none" w:sz="0" w:space="0" w:color="auto"/>
        <w:left w:val="none" w:sz="0" w:space="0" w:color="auto"/>
        <w:bottom w:val="none" w:sz="0" w:space="0" w:color="auto"/>
        <w:right w:val="none" w:sz="0" w:space="0" w:color="auto"/>
      </w:divBdr>
    </w:div>
    <w:div w:id="2088382247">
      <w:marLeft w:val="48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1FA3394-7A6C-4507-85C1-E1424B5F1794}"/>
      </w:docPartPr>
      <w:docPartBody>
        <w:p w:rsidR="0066310D" w:rsidRDefault="00152163">
          <w:r w:rsidRPr="00636496">
            <w:rPr>
              <w:rStyle w:val="PlaceholderText"/>
            </w:rPr>
            <w:t>Click or tap here to enter text.</w:t>
          </w:r>
        </w:p>
      </w:docPartBody>
    </w:docPart>
    <w:docPart>
      <w:docPartPr>
        <w:name w:val="946711EFEDB34B8D942A24FA678F0329"/>
        <w:category>
          <w:name w:val="General"/>
          <w:gallery w:val="placeholder"/>
        </w:category>
        <w:types>
          <w:type w:val="bbPlcHdr"/>
        </w:types>
        <w:behaviors>
          <w:behavior w:val="content"/>
        </w:behaviors>
        <w:guid w:val="{BAEEAB57-EA31-4C0E-933E-BD07B94500DD}"/>
      </w:docPartPr>
      <w:docPartBody>
        <w:p w:rsidR="0056759D" w:rsidRDefault="00046968" w:rsidP="00046968">
          <w:pPr>
            <w:pStyle w:val="946711EFEDB34B8D942A24FA678F0329"/>
          </w:pPr>
          <w:r w:rsidRPr="00636496">
            <w:rPr>
              <w:rStyle w:val="PlaceholderText"/>
            </w:rPr>
            <w:t>Click or tap here to enter text.</w:t>
          </w:r>
        </w:p>
      </w:docPartBody>
    </w:docPart>
    <w:docPart>
      <w:docPartPr>
        <w:name w:val="EE571D4BB5E0433B93EF8C8792528195"/>
        <w:category>
          <w:name w:val="General"/>
          <w:gallery w:val="placeholder"/>
        </w:category>
        <w:types>
          <w:type w:val="bbPlcHdr"/>
        </w:types>
        <w:behaviors>
          <w:behavior w:val="content"/>
        </w:behaviors>
        <w:guid w:val="{C979F6EF-E216-432F-B331-CE3317051349}"/>
      </w:docPartPr>
      <w:docPartBody>
        <w:p w:rsidR="00EE17C9" w:rsidRDefault="007059ED" w:rsidP="007059ED">
          <w:pPr>
            <w:pStyle w:val="EE571D4BB5E0433B93EF8C8792528195"/>
          </w:pPr>
          <w:r w:rsidRPr="0063649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63"/>
    <w:rsid w:val="000137AC"/>
    <w:rsid w:val="00046968"/>
    <w:rsid w:val="000C393B"/>
    <w:rsid w:val="00152163"/>
    <w:rsid w:val="002A6983"/>
    <w:rsid w:val="003239A8"/>
    <w:rsid w:val="00423464"/>
    <w:rsid w:val="004F1F57"/>
    <w:rsid w:val="0056759D"/>
    <w:rsid w:val="0066310D"/>
    <w:rsid w:val="007059ED"/>
    <w:rsid w:val="007F5E76"/>
    <w:rsid w:val="008E2FFB"/>
    <w:rsid w:val="00984ADB"/>
    <w:rsid w:val="00AB17CD"/>
    <w:rsid w:val="00BD253B"/>
    <w:rsid w:val="00CB7B01"/>
    <w:rsid w:val="00D7250E"/>
    <w:rsid w:val="00D7305B"/>
    <w:rsid w:val="00D92B33"/>
    <w:rsid w:val="00DB030F"/>
    <w:rsid w:val="00EE17C9"/>
    <w:rsid w:val="00F93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59ED"/>
    <w:rPr>
      <w:color w:val="666666"/>
    </w:rPr>
  </w:style>
  <w:style w:type="paragraph" w:customStyle="1" w:styleId="946711EFEDB34B8D942A24FA678F0329">
    <w:name w:val="946711EFEDB34B8D942A24FA678F0329"/>
    <w:rsid w:val="00046968"/>
  </w:style>
  <w:style w:type="paragraph" w:customStyle="1" w:styleId="EE571D4BB5E0433B93EF8C8792528195">
    <w:name w:val="EE571D4BB5E0433B93EF8C8792528195"/>
    <w:rsid w:val="007059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8D7291-D268-422B-9EAA-A50E0DA2CC1A}">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5824282578"/>
    <we:property name="MENDELEY_CITATIONS" value="[{&quot;citationID&quot;:&quot;MENDELEY_CITATION_59b476eb-a8bf-49c3-9a12-a98f1799d2ac&quot;,&quot;properties&quot;:{&quot;noteIndex&quot;:0},&quot;isEdited&quot;:false,&quot;manualOverride&quot;:{&quot;isManuallyOverridden&quot;:false,&quot;citeprocText&quot;:&quot;(ABUHB, 2026)&quot;,&quot;manualOverrideText&quot;:&quot;&quot;},&quot;citationTag&quot;:&quot;MENDELEY_CITATION_v3_eyJjaXRhdGlvbklEIjoiTUVOREVMRVlfQ0lUQVRJT05fNTliNDc2ZWItYThiZi00OWMzLTlhMTItYTk4ZjE3OTlkMmFjIiwicHJvcGVydGllcyI6eyJub3RlSW5kZXgiOjB9LCJpc0VkaXRlZCI6ZmFsc2UsIm1hbnVhbE92ZXJyaWRlIjp7ImlzTWFudWFsbHlPdmVycmlkZGVuIjpmYWxzZSwiY2l0ZXByb2NUZXh0IjoiKEFCVUhCLCAyMDI2KSIsIm1hbnVhbE92ZXJyaWRlVGV4dCI6IiJ9LCJjaXRhdGlvbkl0ZW1zIjpbeyJpZCI6IjNjYzllMjA5LTUzMmMtM2E3Ny04YWI0LTMyZDIxYWM3MjNhYiIsIml0ZW1EYXRhIjp7InR5cGUiOiJ3ZWJwYWdlIiwiaWQiOiIzY2M5ZTIwOS01MzJjLTNhNzctOGFiNC0zMmQyMWFjNzIzYWIiLCJ0aXRsZSI6IkFib3V0IFVzIC0gQW5ldXJpbiBCZXZhbiIsImF1dGhvciI6W3siZmFtaWx5IjoiQUJVSEIiLCJnaXZlbiI6IiIsInBhcnNlLW5hbWVzIjpmYWxzZSwiZHJvcHBpbmctcGFydGljbGUiOiIiLCJub24tZHJvcHBpbmctcGFydGljbGUiOiIifV0sImFjY2Vzc2VkIjp7ImRhdGUtcGFydHMiOltbMjAyNiw0LDEwXV19LCJVUkwiOiJodHRwczovL3d3dy5hYnVoYi1qb2JzLmNvLnVrL291ci1oZWFsdGgtYm9hcmQvYWJvdXQtdXMvIiwiaXNzdWVkIjp7ImRhdGUtcGFydHMiOltbMjAyNl1dfSwiY29udGFpbmVyLXRpdGxlLXNob3J0IjoiIn0sImlzVGVtcG9yYXJ5IjpmYWxzZSwic3VwcHJlc3MtYXV0aG9yIjpmYWxzZSwiY29tcG9zaXRlIjpmYWxzZSwiYXV0aG9yLW9ubHkiOmZhbHNlfV19&quot;,&quot;citationItems&quot;:[{&quot;id&quot;:&quot;3cc9e209-532c-3a77-8ab4-32d21ac723ab&quot;,&quot;itemData&quot;:{&quot;type&quot;:&quot;webpage&quot;,&quot;id&quot;:&quot;3cc9e209-532c-3a77-8ab4-32d21ac723ab&quot;,&quot;title&quot;:&quot;About Us - Aneurin Bevan&quot;,&quot;author&quot;:[{&quot;family&quot;:&quot;ABUHB&quot;,&quot;given&quot;:&quot;&quot;,&quot;parse-names&quot;:false,&quot;dropping-particle&quot;:&quot;&quot;,&quot;non-dropping-particle&quot;:&quot;&quot;}],&quot;accessed&quot;:{&quot;date-parts&quot;:[[2026,4,10]]},&quot;URL&quot;:&quot;https://www.abuhb-jobs.co.uk/our-health-board/about-us/&quot;,&quot;issued&quot;:{&quot;date-parts&quot;:[[2026]]},&quot;container-title-short&quot;:&quot;&quot;},&quot;isTemporary&quot;:false,&quot;suppress-author&quot;:false,&quot;composite&quot;:false,&quot;author-only&quot;:false}]},{&quot;citationID&quot;:&quot;MENDELEY_CITATION_076fd75c-d037-4f19-8462-0db0642c56fb&quot;,&quot;properties&quot;:{&quot;noteIndex&quot;:0},&quot;isEdited&quot;:false,&quot;manualOverride&quot;:{&quot;isManuallyOverridden&quot;:false,&quot;citeprocText&quot;:&quot;(ABUHB, n.d.)&quot;,&quot;manualOverrideText&quot;:&quot;&quot;},&quot;citationTag&quot;:&quot;MENDELEY_CITATION_v3_eyJjaXRhdGlvbklEIjoiTUVOREVMRVlfQ0lUQVRJT05fMDc2ZmQ3NWMtZDAzNy00ZjE5LTg0NjItMGRiMDY0MmM1NmZiIiwicHJvcGVydGllcyI6eyJub3RlSW5kZXgiOjB9LCJpc0VkaXRlZCI6ZmFsc2UsIm1hbnVhbE92ZXJyaWRlIjp7ImlzTWFudWFsbHlPdmVycmlkZGVuIjpmYWxzZSwiY2l0ZXByb2NUZXh0IjoiKEFCVUhCLCBuLmQuKSIsIm1hbnVhbE92ZXJyaWRlVGV4dCI6IiJ9LCJjaXRhdGlvbkl0ZW1zIjpbeyJpZCI6Ijk3MzQzNjVkLTliMWUtMzg2MS1hMTllLTU5Yzc0ZDcxOTNhZSIsIml0ZW1EYXRhIjp7InR5cGUiOiJ3ZWJwYWdlIiwiaWQiOiI5NzM0MzY1ZC05YjFlLTM4NjEtYTE5ZS01OWM3NGQ3MTkzYWUiLCJ0aXRsZSI6IkJ1aWxkaW5nIGEgRmFpcmVyIEd3ZW50IC0gQW5ldXJpbiBCZXZhbiBVbml2ZXJzaXR5IEhlYWx0aCBCb2FyZCIsImF1dGhvciI6W3siZmFtaWx5IjoiQUJVSEIiLCJnaXZlbiI6IiIsInBhcnNlLW5hbWVzIjpmYWxzZSwiZHJvcHBpbmctcGFydGljbGUiOiIiLCJub24tZHJvcHBpbmctcGFydGljbGUiOiIifV0sImFjY2Vzc2VkIjp7ImRhdGUtcGFydHMiOltbMjAyNiwzLDI1XV19LCJVUkwiOiJodHRwczovL2FidWhiLm5ocy53YWxlcy9ob3NwaXRhbHMvc3RheWluZy13ZWxsLWFuZC1oZWFsdGh5L2J1aWxkaW5nLWEtZmFpcmVyLWd3ZW50LyIsImNvbnRhaW5lci10aXRsZS1zaG9ydCI6IiJ9LCJpc1RlbXBvcmFyeSI6ZmFsc2UsInN1cHByZXNzLWF1dGhvciI6ZmFsc2UsImNvbXBvc2l0ZSI6ZmFsc2UsImF1dGhvci1vbmx5IjpmYWxzZX1dfQ==&quot;,&quot;citationItems&quot;:[{&quot;id&quot;:&quot;9734365d-9b1e-3861-a19e-59c74d7193ae&quot;,&quot;itemData&quot;:{&quot;type&quot;:&quot;webpage&quot;,&quot;id&quot;:&quot;9734365d-9b1e-3861-a19e-59c74d7193ae&quot;,&quot;title&quot;:&quot;Building a Fairer Gwent - Aneurin Bevan University Health Board&quot;,&quot;author&quot;:[{&quot;family&quot;:&quot;ABUHB&quot;,&quot;given&quot;:&quot;&quot;,&quot;parse-names&quot;:false,&quot;dropping-particle&quot;:&quot;&quot;,&quot;non-dropping-particle&quot;:&quot;&quot;}],&quot;accessed&quot;:{&quot;date-parts&quot;:[[2026,3,25]]},&quot;URL&quot;:&quot;https://abuhb.nhs.wales/hospitals/staying-well-and-healthy/building-a-fairer-gwent/&quot;,&quot;container-title-short&quot;:&quot;&quot;},&quot;isTemporary&quot;:false,&quot;suppress-author&quot;:false,&quot;composite&quot;:false,&quot;author-only&quot;:false}]},{&quot;citationID&quot;:&quot;MENDELEY_CITATION_f129a98b-d15d-4b66-bc63-f7bb8485d5c3&quot;,&quot;properties&quot;:{&quot;noteIndex&quot;:0},&quot;isEdited&quot;:false,&quot;manualOverride&quot;:{&quot;isManuallyOverridden&quot;:false,&quot;citeprocText&quot;:&quot;(Government, 2018)&quot;,&quot;manualOverrideText&quot;:&quot;&quot;},&quot;citationTag&quot;:&quot;MENDELEY_CITATION_v3_eyJjaXRhdGlvbklEIjoiTUVOREVMRVlfQ0lUQVRJT05fZjEyOWE5OGItZDE1ZC00YjY2LWJjNjMtZjdiYjg0ODVkNWMzIiwicHJvcGVydGllcyI6eyJub3RlSW5kZXgiOjB9LCJpc0VkaXRlZCI6ZmFsc2UsIm1hbnVhbE92ZXJyaWRlIjp7ImlzTWFudWFsbHlPdmVycmlkZGVuIjpmYWxzZSwiY2l0ZXByb2NUZXh0IjoiKEdvdmVybm1lbnQsIDIwMTgpIiwibWFudWFsT3ZlcnJpZGVUZXh0IjoiIn0sImNpdGF0aW9uSXRlbXMiOlt7ImlkIjoiNTk4ZWQyOGItMmEwMS0zYjY1LWI1OWEtODAzNTBkNmVhNWU0IiwiaXRlbURhdGEiOnsidHlwZSI6ImFydGljbGUtam91cm5hbCIsImlkIjoiNTk4ZWQyOGItMmEwMS0zYjY1LWI1OWEtODAzNTBkNmVhNWU0IiwidGl0bGUiOiJJbiBCcmllZi1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mlzc3VlZCI6eyJkYXRlLXBhcnRzIjpbWzIwMThdXX0sImNvbnRhaW5lci10aXRsZS1zaG9ydCI6IiJ9LCJpc1RlbXBvcmFyeSI6ZmFsc2UsInN1cHByZXNzLWF1dGhvciI6ZmFsc2UsImNvbXBvc2l0ZSI6ZmFsc2UsImF1dGhvci1vbmx5IjpmYWxzZX1dfQ==&quot;,&quot;citationItems&quot;:[{&quot;id&quot;:&quot;598ed28b-2a01-3b65-b59a-80350d6ea5e4&quot;,&quot;itemData&quot;:{&quot;type&quot;:&quot;article-journal&quot;,&quot;id&quot;:&quot;598ed28b-2a01-3b65-b59a-80350d6ea5e4&quot;,&quot;title&quot;:&quot;In Brief-A Healthier Wales: our Plan for Health and Social Care&quot;,&quot;author&quot;:[{&quot;family&quot;:&quot;Government&quot;,&quot;given&quot;:&quot;Welsh&quot;,&quot;parse-names&quot;:false,&quot;dropping-particle&quot;:&quot;&quot;,&quot;non-dropping-particle&quot;:&quot;&quot;}],&quot;accessed&quot;:{&quot;date-parts&quot;:[[2026,3,25]]},&quot;issued&quot;:{&quot;date-parts&quot;:[[2018]]},&quot;container-title-short&quot;:&quot;&quot;},&quot;isTemporary&quot;:false,&quot;suppress-author&quot;:false,&quot;composite&quot;:false,&quot;author-only&quot;:false}]},{&quot;citationID&quot;:&quot;MENDELEY_CITATION_c7e4115f-0e40-4149-b839-ca71757d9b07&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YzdlNDExNWYtMGU0MC00MTQ5LWI4MzktY2E3MTc1N2Q5YjA3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34554b02-a607-47f7-b7fc-b5ddfe4eafa6&quot;,&quot;properties&quot;:{&quot;noteIndex&quot;:0},&quot;isEdited&quot;:false,&quot;manualOverride&quot;:{&quot;isManuallyOverridden&quot;:false,&quot;citeprocText&quot;:&quot;(Johns et al., 2023)&quot;,&quot;manualOverrideText&quot;:&quot;&quot;},&quot;citationTag&quot;:&quot;MENDELEY_CITATION_v3_eyJjaXRhdGlvbklEIjoiTUVOREVMRVlfQ0lUQVRJT05fMzQ1NTRiMDItYTYwNy00N2Y3LWI3ZmMtYjVkZGZlNGVhZmE2IiwicHJvcGVydGllcyI6eyJub3RlSW5kZXgiOjB9LCJpc0VkaXRlZCI6ZmFsc2UsIm1hbnVhbE92ZXJyaWRlIjp7ImlzTWFudWFsbHlPdmVycmlkZGVuIjpmYWxzZSwiY2l0ZXByb2NUZXh0IjoiKEpvaG5zIGV0IGFsLiwgMjAyMykiLCJtYW51YWxPdmVycmlkZVRleHQiOiIifSwiY2l0YXRpb25JdGVtcyI6W3siaWQiOiI4YzNlZTBiMC1mYjJmLTNjYzMtOWE3My05ZjRmYmVhMDM4NjYiLCJpdGVtRGF0YSI6eyJ0eXBlIjoiYXJ0aWNsZS1qb3VybmFsIiwiaWQiOiI4YzNlZTBiMC1mYjJmLTNjYzMtOWE3My05ZjRmYmVhMDM4NjYiLCJ0aXRsZSI6IkJlbmVmaXRzLCBjaGFsbGVuZ2VzIGFuZCBzdXN0YWluYWJpbGl0eSBvZiBkaWdpdGFsIGhlYWx0aGNhcmUgZm9yIE5IUyBXYWxlczogYSBxdWFsaXRhdGl2ZSBzdHVkeS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CdXJob3VzZSIsImdpdmVuIjoiQW5uYS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BaHVqYSIsImdpdmVuIjoiU2FpYmE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WNjZXNzZWQiOnsiZGF0ZS1wYXJ0cyI6W1syMDI2LDMsMjVdXX0sIkRPSSI6IjEwLjExMzYvYm1qb3Blbi0yMDIyLTA2OTM3MSIsIklTU04iOiIyMDQ0NjA1NSIsIlBNSUQiOiIzNzI0Nzk2MyIsIlVSTCI6Imh0dHBzOi8vYm1qb3Blbi5ibWouY29tL2NvbnRlbnQvMTMvNS9lMDY5MzcxIiwiaXNzdWVkIjp7ImRhdGUtcGFydHMiOltbMjAyMyw1LDFdXX0sInBhZ2UiOiJlMDY5MzcxIiwiYWJzdHJhY3QiOiJJbnRyb2R1Y3Rpb24gRGlnaXRhbCBoZWFsdGhjYXJlIGluIHRoZSBVSyB3YXMgYWRvcHRlZCBvdXQgb2YgbmVjZXNzaXR5IHJhdGhlciB0aGFuIGNob2ljZSBkdXJpbmcgdGhlIENPVklELTE5IHBhbmRlbWljLiBIb3dldmVyLCBhcyB3ZSBtb3ZlIGZvcndhcmQsIFVLIGdvdmVybm1lbnRzIGFuZCBoZWFsdGhjYXJlIHNlcnZpY2VzIGhhdmUgYWNrbm93bGVkZ2VkIGl0cyBldmlkZW50IGJlbmVmaXRzIGZvciBwYXRpZW50cywgc3RhZmYgYW5kIHRoZSBOYXRpb25hbCBIZWFsdGggU2VydmljZSAoTkhTKSwgYW5kIGFyZSBrZWVuIHRvIHN1c3RhaW4gaXRzIGltcHJvdmVtZW50cyBpbiB0aGUgbG9uZyB0ZXJtLlxuXG5PYmplY3RpdmUgVG8gdW5kZXJzdGFuZCB0aGUgYmVuZWZpdHMsIGNoYWxsZW5nZXMgYW5kIHN1c3RhaW5hYmlsaXR5IG9mIGEgZnV0dXJlLXByb29mIGRpZ2l0YWwgaGVhbHRoY2FyZS5cblxuRGVzaWduIEEgc2VtaS1zdHJ1Y3R1cmVkIGludGVydmlldyBzdHVkeSB3YXMgY29uZHVjdGVkLlxuXG5TZXR0aW5nIEluIE5IUyBzZXJ2aWNlcyBpbiBXYWxlcywgVUsuXG5cblBhcnRpY2lwYW50cyBXaXRoIGNsaW5pY2FsIGFuZCBub24tY2xpbmljYWwgc3RhZmYgYWNyb3NzIGEgbWl4IG9mIGNsaW5pY2FsIHNwZWNpYWx0aWVzLlxuXG5PdXRjb21lIG1lYXN1cmVzIFNlbWktc3RydWN0dXJlZCBpbnRlcnZpZXdzIHdlcmUgY29uZHVjdGVkIHRvIGFkZHJlc3MgYmVuZWZpdHMsIGNoYWxsZW5nZXMgYW5kIHN1c3RhaW5hYmlsaXR5IG9mIGEgbmF0aW9uYWwgdmlkZW8gY29uc3VsdGluZyAoVkMpIHNlcnZpY2UsIGFuZCB0aGVtYXRpY2FsbHkgY29kZWQgdXNpbmcgYSBxdWFudGlmaWNhdGlvbiBtZXRob2Qgb2YgcXVhbGl0YXRpdmUgd29yay5cblxuUmVzdWx0cyBBIHRvdGFsIG9mIDIwMyBpbnRlcnZpZXdzIHdlcmUgY29uZHVjdGVkIGFuZCAzIGRvbWluYW50IGRvbWFpbnMgZW1lcmdlZCwgd2l0aCA3IHRoZW1lcyBhbmQgMjYgY2F0ZWdvcmllcy5cblxuTGltaXRhdGlvbnMgSXQgaXMgaW1wb3J0YW50IHRvIGFja25vd2xlZGdlIHRoYXQgdGhlc2UgZmluZGluZ3Mgd2VyZSBjYXB0dXJlZCBkdXJpbmcgYSBwYW5kZW1pYy5cblxuQ29uY2x1c2lvbnMgTkhTIFdhbGVzIGhhcyBkZW1vbnN0cmF0ZWQgdGhhdCBjdXJyZW50bHkgdGhlcmUgYXJlIGFuIGVxdWFsIG1lYXN1cmUgb2YgYmVuZWZpdHMgYW5kIGNoYWxsZW5nZXMgdG8gYSBuYXRpb25hbCBkaWdpdGFsIGhlYWx0aGNhcmUuIEhvd2V2ZXIsIHdpdGggb25nb2luZyBnb3Zlcm5tZW50IGFuZCBzZXJ2aWNlIHN1cHBvcnQsIGltcHJvdmVtZW50IGFuZCBldmFsdWF0aW9uLCBpdCBoYXMgcG90ZW50aWFsIGZvciBhIHN1c3RhaW5hYmxlIGRpZ2l0YWwgZnV0dXJlLCBpbiB3aGljaCB0aGUgYmVuZWZpdHMgY2FuIG91dHdlaWdoIHRoZSBjaGFsbGVuZ2VzLlxuXG5EYXRhIGFyZSBhdmFpbGFibGUgb24gcmVhc29uYWJsZSByZXF1ZXN0LiBUaGUgYW5hbHlzZWQgZGF0YSBhcmUgcHVibGlzaGVkIG9uIHRoZSBURUMgQ3ltcnUgd2Vic2l0ZSBpbiB0aGUgZm9ybWF0IG9mIGEgZnVsbCByZXBvcnQgb2YgYWxsIGRhdGEgZm9yIHRoZSBwdWJsaWMgdG8gdmlldy4gVG8gYWNjZXNzIHRoaXMgcmVwb3J0IHBsZWFzZSBzZWUgPGh0dHBzOi8vZGlnaXRhbGhlYWx0aC53YWxlcy90ZWMtY3ltcnU+LiBPdGhlciBkYXRhIGNhbiBiZSByZXF1ZXN0ZWQgYXMgYSByZWFzb25hYmxlIHJlcXVlc3QgdG8gdGhlIGNvcnJlc3BvbmRpbmcgYXV0aG9yLiIsInB1Ymxpc2hlciI6IkJyaXRpc2ggTWVkaWNhbCBKb3VybmFsIFB1Ymxpc2hpbmcgR3JvdXAiLCJpc3N1ZSI6IjUiLCJ2b2x1bWUiOiIxMyIsImNvbnRhaW5lci10aXRsZS1zaG9ydCI6IkJNSiBPcGVuIn0sImlzVGVtcG9yYXJ5IjpmYWxzZSwic3VwcHJlc3MtYXV0aG9yIjpmYWxzZSwiY29tcG9zaXRlIjpmYWxzZSwiYXV0aG9yLW9ubHkiOmZhbHNlfV19&quot;,&quot;citationItems&quot;:[{&quot;id&quot;:&quot;8c3ee0b0-fb2f-3cc3-9a73-9f4fbea03866&quot;,&quot;itemData&quot;:{&quot;type&quot;:&quot;article-journal&quot;,&quot;id&quot;:&quot;8c3ee0b0-fb2f-3cc3-9a73-9f4fbea03866&quot;,&quot;title&quot;:&quot;Benefits, challenges and sustainability of digital healthcare for NHS Wales: a qualitative study&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Burhouse&quot;,&quot;given&quot;:&quot;Anna&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Ahuja&quot;,&quot;given&quot;:&quot;Saiba&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accessed&quot;:{&quot;date-parts&quot;:[[2026,3,25]]},&quot;DOI&quot;:&quot;10.1136/bmjopen-2022-069371&quot;,&quot;ISSN&quot;:&quot;20446055&quot;,&quot;PMID&quot;:&quot;37247963&quot;,&quot;URL&quot;:&quot;https://bmjopen.bmj.com/content/13/5/e069371&quot;,&quot;issued&quot;:{&quot;date-parts&quot;:[[2023,5,1]]},&quot;page&quot;:&quot;e069371&quot;,&quot;abstract&quot;:&quot;Introduction Digital healthcare in the UK was adopted out of necessity rather than choice during the COVID-19 pandemic. However, as we move forward, UK governments and healthcare services have acknowledged its evident benefits for patients, staff and the National Health Service (NHS), and are keen to sustain its improvements in the long term.\n\nObjective To understand the benefits, challenges and sustainability of a future-proof digital healthcare.\n\nDesign A semi-structured interview study was conducted.\n\nSetting In NHS services in Wales, UK.\n\nParticipants With clinical and non-clinical staff across a mix of clinical specialties.\n\nOutcome measures Semi-structured interviews were conducted to address benefits, challenges and sustainability of a national video consulting (VC) service, and thematically coded using a quantification method of qualitative work.\n\nResults A total of 203 interviews were conducted and 3 dominant domains emerged, with 7 themes and 26 categories.\n\nLimitations It is important to acknowledge that these findings were captured during a pandemic.\n\nConclusions NHS Wales has demonstrated that currently there are an equal measure of benefits and challenges to a national digital healthcare. However, with ongoing government and service support, improvement and evaluation, it has potential for a sustainable digital future, in which the benefits can outweigh the challenges.\n\nData are available on reasonable request. The analysed data are published on the TEC Cymru website in the format of a full report of all data for the public to view. To access this report please see &lt;https://digitalhealth.wales/tec-cymru&gt;. Other data can be requested as a reasonable request to the corresponding author.&quot;,&quot;publisher&quot;:&quot;British Medical Journal Publishing Group&quot;,&quot;issue&quot;:&quot;5&quot;,&quot;volume&quot;:&quot;13&quot;,&quot;container-title-short&quot;:&quot;BMJ Open&quot;},&quot;isTemporary&quot;:false,&quot;suppress-author&quot;:false,&quot;composite&quot;:false,&quot;author-only&quot;:false}]},{&quot;citationID&quot;:&quot;MENDELEY_CITATION_4c68e777-0651-467d-9773-66d37a36e191&quot;,&quot;properties&quot;:{&quot;noteIndex&quot;:0},&quot;isEdited&quot;:false,&quot;manualOverride&quot;:{&quot;isManuallyOverridden&quot;:false,&quot;citeprocText&quot;:&quot;(Peek et al., 2023)&quot;,&quot;manualOverrideText&quot;:&quot;&quot;},&quot;citationTag&quot;:&quot;MENDELEY_CITATION_v3_eyJjaXRhdGlvbklEIjoiTUVOREVMRVlfQ0lUQVRJT05fNGM2OGU3NzctMDY1MS00NjdkLTk3NzMtNjZkMzdhMzZlMTkxIiwicHJvcGVydGllcyI6eyJub3RlSW5kZXgiOjB9LCJpc0VkaXRlZCI6ZmFsc2UsIm1hbnVhbE92ZXJyaWRlIjp7ImlzTWFudWFsbHlPdmVycmlkZGVuIjpmYWxzZSwiY2l0ZXByb2NUZXh0IjoiKFBlZWsgZXQgYWwuLCAyMDIzKSIsIm1hbnVhbE92ZXJyaWRlVGV4dCI6IiJ9LCJjaXRhdGlvbkl0ZW1zIjpbeyJpZCI6IjYzZWZhYTEyLTcwMTMtMzIwZS1hNDc4LTgzMTRmZmQ5Mzc3MSIsIml0ZW1EYXRhIjp7InR5cGUiOiJhcnRpY2xlLWpvdXJuYWwiLCJpZCI6IjYzZWZhYTEyLTcwMTMtMzIwZS1hNDc4LTgzMTRmZmQ5Mzc3MSIsInRpdGxlIjoiRGlnaXRhbCBoZWFsdGggYW5kIGNhcmU6IGVtZXJnaW5nIGZyb20gcGFuZGVtaWMgdGltZXMiLCJhdXRob3IiOlt7ImZhbWlseSI6IlBlZWsiLCJnaXZlbiI6Ik5pZWxzIiwicGFyc2UtbmFtZXMiOmZhbHNlLCJkcm9wcGluZy1wYXJ0aWNsZSI6IiIsIm5vbi1kcm9wcGluZy1wYXJ0aWNsZSI6IiJ9LHsiZmFtaWx5IjoiU3VqYW4iLCJnaXZlbiI6Ik1hcmsiLCJwYXJzZS1uYW1lcyI6ZmFsc2UsImRyb3BwaW5nLXBhcnRpY2xlIjoiIiwibm9uLWRyb3BwaW5nLXBhcnRpY2xlIjoiIn0seyJmYW1pbHkiOiJTY290dCIsImdpdmVuIjoiUGhpbGlwIiwicGFyc2UtbmFtZXMiOmZhbHNlLCJkcm9wcGluZy1wYXJ0aWNsZSI6IiIsIm5vbi1kcm9wcGluZy1wYXJ0aWNsZSI6IiJ9XSwiY29udGFpbmVyLXRpdGxlIjoiQk1KIEhlYWx0aCAmIENhcmUgSW5mb3JtYXRpY3MiLCJhY2Nlc3NlZCI6eyJkYXRlLXBhcnRzIjpbWzIwMjYsMywyNV1dfSwiRE9JIjoiMTAuMTEzNi9ibWpoY2ktMjAyMy0xMDA4NjEiLCJJU1NOIjoiMjYzMjEwMDkiLCJQTUlEIjoiMzc4MzI5NjciLCJVUkwiOiJodHRwczovL3BtYy5uY2JpLm5sbS5uaWguZ292L2FydGljbGVzL1BNQzEwNTgzMDc4LyIsImlzc3VlZCI6eyJkYXRlLXBhcnRzIjpbWzIwMjMsMTAsMTNdXX0sInBhZ2UiOiJlMTAwODYxIiwiYWJzdHJhY3QiOiJJbiAyMDIwLCB3ZSBwdWJsaXNoZWQgYW4gZWRpdG9yaWFsIGFib3V0IHRoZSBtYXNzaXZlIGRpc3J1cHRpb24gb2YgaGVhbHRoIGFuZCBjYXJlIHNlcnZpY2VzIGNhdXNlZCBieSB0aGUgQ09WSUQtMTkgcGFuZGVtaWMgYW5kIHRoZSByYXBpZCBjaGFuZ2VzIGluIGRpZ2l0YWwgc2VydmljZSBkZWxpdmVyeSwgYXJ0aWZpY2lhbCBpbnRlbGxpZ2VuY2UgYW5kIGRhdGEgc2hhcmluZyB0aGF0IHdlcmUgdGFraW5nIHBsYWNlIGF0IHRoZSB0aW1lLiBOb3csIDMgeWVhcnMgbGF0ZXIsIHdlIGRlc2NyaWJlIGhvdyB0aGVzZSBkZXZlbG9wbWVudHMgaGF2ZSBwcm9ncmVzc2VkIHNpbmNlLCByZWZsZWN0IG9uIGxlc3NvbnMgbGVhcm50IGFuZCBjb25zaWRlciBrZXkgY2hhbGxlbmdlcyBhbmQgb3Bwb3J0dW5pdGllcyBhaGVhZCBieSByZXZpZXdpbmcgc2lnbmlmaWNhbnQgZGV2ZWxvcG1lbnRzIHJlcG9ydGVkIGluIHRoZSBsaXRlcmF0dXJlLiBBcyBiZWZvcmUsIHRoZSB0aHJlZSBrZXkgYXJlYXMgd2UgY29uc2lkZXIgYXJlIGRpZ2l0YWwgdHJhbnNmb3JtYXRpb24gb2Ygc2VydmljZXMsIHJlYWxpc2luZyB0aGUgcG90ZW50aWFsIG9mIGFydGlmaWNpYWwgaW50ZWxsaWdlbmNlIGFuZCB3aXNlIGRhdGEgc2hhcmluZyB0byBmYWNpbGl0YXRlIGxlYXJuaW5nIGhlYWx0aCBzeXN0ZW1zLiBXZSBjb25jbHVkZSB0aGF0IHRoZSBmaWVsZCBvZiBkaWdpdGFsIGhlYWx0aCBoYXMgcmFwaWRseSBtYXR1cmVkIGR1cmluZyB0aGUgcGFuZGVtaWMsIGJ1dCB0aGVyZSBhcmUgc3RpbGwgbWFqb3Igc29jaW90ZWNobmljYWwsIGV2YWx1YXRpb24gYW5kIHRydXN0IGNoYWxsZW5nZXMgaW4gdGhlIGRldmVsb3BtZW50IGFuZCBkZXBsb3ltZW50IG9mIG5ldyBkaWdpdGFsIHNlcnZpY2VzLiIsInB1Ymxpc2hlciI6IkJNSiBQdWJsaXNoaW5nIEdyb3VwIiwiaXNzdWUiOiIxIiwidm9sdW1lIjoiMzAiLCJjb250YWluZXItdGl0bGUtc2hvcnQiOiJCTUogSGVhbHRoIENhcmUgSW5mb3JtLiJ9LCJpc1RlbXBvcmFyeSI6ZmFsc2UsInN1cHByZXNzLWF1dGhvciI6ZmFsc2UsImNvbXBvc2l0ZSI6ZmFsc2UsImF1dGhvci1vbmx5IjpmYWxzZX1dfQ==&quot;,&quot;citationItems&quot;:[{&quot;id&quot;:&quot;63efaa12-7013-320e-a478-8314ffd93771&quot;,&quot;itemData&quot;:{&quot;type&quot;:&quot;article-journal&quot;,&quot;id&quot;:&quot;63efaa12-7013-320e-a478-8314ffd93771&quot;,&quot;title&quot;:&quot;Digital health and care: emerging from pandemic times&quot;,&quot;author&quot;:[{&quot;family&quot;:&quot;Peek&quot;,&quot;given&quot;:&quot;Niels&quot;,&quot;parse-names&quot;:false,&quot;dropping-particle&quot;:&quot;&quot;,&quot;non-dropping-particle&quot;:&quot;&quot;},{&quot;family&quot;:&quot;Sujan&quot;,&quot;given&quot;:&quot;Mark&quot;,&quot;parse-names&quot;:false,&quot;dropping-particle&quot;:&quot;&quot;,&quot;non-dropping-particle&quot;:&quot;&quot;},{&quot;family&quot;:&quot;Scott&quot;,&quot;given&quot;:&quot;Philip&quot;,&quot;parse-names&quot;:false,&quot;dropping-particle&quot;:&quot;&quot;,&quot;non-dropping-particle&quot;:&quot;&quot;}],&quot;container-title&quot;:&quot;BMJ Health &amp; Care Informatics&quot;,&quot;accessed&quot;:{&quot;date-parts&quot;:[[2026,3,25]]},&quot;DOI&quot;:&quot;10.1136/bmjhci-2023-100861&quot;,&quot;ISSN&quot;:&quot;26321009&quot;,&quot;PMID&quot;:&quot;37832967&quot;,&quot;URL&quot;:&quot;https://pmc.ncbi.nlm.nih.gov/articles/PMC10583078/&quot;,&quot;issued&quot;:{&quot;date-parts&quot;:[[2023,10,13]]},&quot;page&quot;:&quot;e100861&quot;,&quot;abstract&quot;:&quot;In 2020, we published an editorial about the massive disruption of health and care services caused by the COVID-19 pandemic and the rapid changes in digital service delivery, artificial intelligence and data sharing that were taking place at the time. Now, 3 years later, we describe how these developments have progressed since, reflect on lessons learnt and consider key challenges and opportunities ahead by reviewing significant developments reported in the literature. As before, the three key areas we consider are digital transformation of services, realising the potential of artificial intelligence and wise data sharing to facilitate learning health systems. We conclude that the field of digital health has rapidly matured during the pandemic, but there are still major sociotechnical, evaluation and trust challenges in the development and deployment of new digital services.&quot;,&quot;publisher&quot;:&quot;BMJ Publishing Group&quot;,&quot;issue&quot;:&quot;1&quot;,&quot;volume&quot;:&quot;30&quot;,&quot;container-title-short&quot;:&quot;BMJ Health Care Inform.&quot;},&quot;isTemporary&quot;:false,&quot;suppress-author&quot;:false,&quot;composite&quot;:false,&quot;author-only&quot;:false}]},{&quot;citationID&quot;:&quot;MENDELEY_CITATION_8820ce1c-3408-42d4-98b4-2672d4169140&quot;,&quot;properties&quot;:{&quot;noteIndex&quot;:0},&quot;isEdited&quot;:false,&quot;manualOverride&quot;:{&quot;isManuallyOverridden&quot;:false,&quot;citeprocText&quot;:&quot;(Imam et al., 2025)&quot;,&quot;manualOverrideText&quot;:&quot;&quot;},&quot;citationTag&quot;:&quot;MENDELEY_CITATION_v3_eyJjaXRhdGlvbklEIjoiTUVOREVMRVlfQ0lUQVRJT05fODgyMGNlMWMtMzQwOC00MmQ0LTk4YjQtMjY3MmQ0MTY5MTQwIiwicHJvcGVydGllcyI6eyJub3RlSW5kZXgiOjB9LCJpc0VkaXRlZCI6ZmFsc2UsIm1hbnVhbE92ZXJyaWRlIjp7ImlzTWFudWFsbHlPdmVycmlkZGVuIjpmYWxzZSwiY2l0ZXByb2NUZXh0IjoiKEltYW0gZXQgYWwuLCAyMDI1KSIsIm1hbnVhbE92ZXJyaWRlVGV4dCI6IiJ9LCJjaXRhdGlvbkl0ZW1zIjpbeyJpZCI6IjUwZDA0NDcwLWFiMzMtMzRkZC1iMTVkLTBjNmRmNTg3ZTMzOSIsIml0ZW1EYXRhIjp7InR5cGUiOiJhcnRpY2xlLWpvdXJuYWwiLCJpZCI6IjUwZDA0NDcwLWFiMzMtMzRkZC1iMTVkLTBjNmRmNTg3ZTMzOSIsInRpdGxlIjoiVHJhbnNmb3JtaW5nIHRoZSBOSFMgdGhyb3VnaCBBSS1kcml2ZW4gc29sdXRpb25zOiBhIG5ldyBlcmEgb2YgZGlnaXRhbCBoZWFsdGgiLCJhdXRob3IiOlt7ImZhbWlseSI6IkltYW0iLCJnaXZlbiI6Ik1vaGFtZWQgQS4iLCJwYXJzZS1uYW1lcyI6ZmFsc2UsImRyb3BwaW5nLXBhcnRpY2xlIjoiIiwibm9uLWRyb3BwaW5nLXBhcnRpY2xlIjoiIn0seyJmYW1pbHkiOiJFbGdlYmFseSIsImdpdmVuIjoiQWhtZWQiLCJwYXJzZS1uYW1lcyI6ZmFsc2UsImRyb3BwaW5nLXBhcnRpY2xlIjoiIiwibm9uLWRyb3BwaW5nLXBhcnRpY2xlIjoiIn0seyJmYW1pbHkiOiJadW1sYSIsImdpdmVuIjoiQWRhbSIsInBhcnNlLW5hbWVzIjpmYWxzZSwiZHJvcHBpbmctcGFydGljbGUiOiIiLCJub24tZHJvcHBpbmctcGFydGljbGUiOiIifSx7ImZhbWlseSI6IktvbHZla2FyIiwiZ2l2ZW4iOiJTaHlhbSIsInBhcnNlLW5hbWVzIjpmYWxzZSwiZHJvcHBpbmctcGFydGljbGUiOiIiLCJub24tZHJvcHBpbmctcGFydGljbGUiOiIifSx7ImZhbWlseSI6IkFobWVkIiwiZ2l2ZW4iOiJSaXp3YW4iLCJwYXJzZS1uYW1lcyI6ZmFsc2UsImRyb3BwaW5nLXBhcnRpY2xlIjoiIiwibm9uLWRyb3BwaW5nLXBhcnRpY2xlIjoiIn0seyJmYW1pbHkiOiJadW1sYSIsImdpdmVuIjoiQWxpbXVkZGluIiwicGFyc2UtbmFtZXMiOmZhbHNlLCJkcm9wcGluZy1wYXJ0aWNsZSI6IiIsIm5vbi1kcm9wcGluZy1wYXJ0aWNsZSI6IiJ9XSwiY29udGFpbmVyLXRpdGxlIjoiUG9zdGdyYWR1YXRlIE1lZGljYWwgSm91cm5hbCIsImFjY2Vzc2VkIjp7ImRhdGUtcGFydHMiOltbMjAyNiwzLDI1XV19LCJET0kiOiIxMC4xMDkzL3Bvc3Rtai9xZ2FmMDIzIiwiSVNTTiI6IjE0NjkwNzU2IiwiUE1JRCI6IjM5OTUzODQwIiwiVVJMIjoiaHR0cHM6Ly9keC5kb2kub3JnLzEwLjEwOTMvcG9zdG1qL3FnYWYwMjMiLCJpc3N1ZWQiOnsiZGF0ZS1wYXJ0cyI6W1syMDI1LDgsMTddXX0sInBhZ2UiOiI3NzctNzc4IiwiYWJzdHJhY3QiOiJFZGl0b3JpYWwgRWRpdG9yaWFsIFRyYW5zZm9ybWluZyB0aGUgTkhTIHRocm91Z2ggQUktZHJpdmVuIHNvbHV0aW9uczogYSBuZXcgZXJhIG9mIGRpZ2l0YWwgaGVhbHRoIFRoZSBVSyBOYXRpb25hbCBIZWFsdGggU2VydmljZSAoTkhTKSBoYXMgYmVlbiB0aGUgZm91bmRhdGlvbiBvZiB0aGUgY291bnRyeSdzIGhlYWx0aGNhcmUgc3lzdGVtIGZvciBkZWNhZGVzLCBidXQgaXRzIGNoYWxsZW5nZXMgaGF2ZSBzdGVhZGlseSBlc2NhbGF0ZWQuIFB1YmxpYyBzYXRpc2ZhY3Rpb24gd2l0aCB0aGUgTkhTIGlzIGF0IGl0cyBsb3dlc3QgcG9pbnQgc2luY2UgMTk4Mywgd2l0aCBkaXNzYXRpc2ZhY3Rpb24gcmVhY2hpbmcgdW5wcmVjZWRlbnRlZCBsZXZlbHMsIGhpZ2hsaWdodGluZyB0aGUgdXJnZW50IG5lZWQgZm9yIHJlZm9ybSBbMV0uIEN1cnJlbnRseSwgdGhlIE5IUyBmaW5kcyBpdHNlbGYgaW4gYSBwb3NpdGlvbiByZW1pbmlzY2VudCBvZiAnTGV3aXMgQ2Fycm9sbCdzIFdoaXRlIFJhYmJpdCctY29uc3RhbnRseSByYWNpbmcsIHNvbWV0aW1lcyBkaXN0cmFjdGVkLCBidXQgbmV2ZXIgcXVpdGUgY2F0Y2hpbmcgdXAuIFRoZSBtYWpvciBjaGFsbGVuZ2VzIGNhbiBiZSBzdW1tYXJpemVkIGFzIHRoZSBcIjZDc1wiOiBjb21tdW5pY2F0aW9uLCBjb2xsYWJvcmF0aW9uLCBjb21wbGlhbmNlLCBjb25zdHJhaW50cywgY3VsdHVyZSwgYW5kIGNhc2Vsb2FkLiBUaGVzZSBpc3N1ZXMsIGNvdXBsZWQgd2l0aCBhIGJhY2tsb2cgb2YgaW5jb21wbGV0ZSBwcm9qZWN0cywgaGF2ZSBoYW1wZXJlZCBlZmZlY3RpdmUgbWFuYWdlbWVudCBhbmQgc3RyYXRlZ2ljIHBsYW5uaW5nLiBBZGRyZXNzaW5nIHRoZSA2Q3MgcmVxdWlyZXMgbm90IGp1c3QgdGVjaG5pY2FsIGZpeGVzIGJ1dCBhZGFwdGl2ZSwgc3lzdGVtLXdpZGUgY2hhbmdlcyB0aGF0IHByb21vdGUgY29sbGFib3JhdGlvbiBhbmQgZiBsZXhpYmlsaXR5LiBUaGUgcmVsZW50bGVzcyBkZW1hbmRzIG9uIHRoZSBOSFMgd29ya2ZvcmNlIHN0cmFpbiBpdHMgY2FwYWNpdHkgYW5kIGhpbmRlciB0aGUgZnVsbCBwb3RlbnRpYWwgb2YgYWR2YW5jaW5nIHRyYW5zZm9ybWF0aXZlIHRlY2hub2xvZ2llcyBsaWtlIGFydGlmaWNpYWwgaW50ZWxsaWdlbmNlIChBSSkgYWNyb3NzIGEgcmFuZ2Ugb2YgZGlzY2lwbGluZXMgWzItNF0uIEFJIGNhbiBoZWxwIG1pdGlnYXRlIHRoZXNlIGNoYWxsZW5nZXMgYW5kIGRyaXZlIHRoZSBtdWNoLW5lZWRlZCB0cmFuc2Zvcm1hdGlvbi4gQUkgb2ZmZXJzIGVub3Jtb3VzIHBvdGVudGlhbCBhbmQgc2lnbmlmaWNhbnQgb3Bwb3J0dW5pdGllcyB0byBzdXBwb3J0IHRoZSBOSFMncyByZWNvdmVyeSBhbmQgZnV0dXJlIGdyb3d0aC4gVGhlIHRpbWVseSAyMDI0IExvcmQgRGFyemkgcmVwb3J0IHByZXNlbnRzIGEgY3JpdGljYWwgcm9hZG1hcCBmb3IgdGhlIG5ld2x5IGVsZWN0ZWQgTGFib3VyIGdvdmVybm1lbnQsIHByb3ZpZGluZyBrZXkgc3RyYXRlZ2llcyB0byByZXN0b3JlIHB1YmxpYyBjb25maWRlbmNlIGluIHRoZSBOSFMgWzVdLiBJdHMgcmVjb21tZW5kYXRpb25zIGVtcGhhc2l6ZSBzdHJ1Y3R1cmFsIHJlZm9ybSwgd29ya2ZvcmNlIGludmVzdG1lbnQsIGFuZCB0ZWNobm9sb2dpY2FsIGlubm92YXRpb24uIEFkZHJlc3NpbmcgdGhlIGNoYWxsZW5nZXMgb2YgdGhlIE5IUyB3aWxsIHJlcXVpcmUgY29tbWl0bWVudCBhbmQgYSBtdWx0aS1mYWNldGVkIGFwcHJvYWNoLCB3aXRoIGEgY2VudHJhbCBmb2N1cyBvbiBjb2xsYWJvcmF0aW9uIGJldHdlZW4gdGhlIE5IUywgbG9jYWwgYXV0aG9yaXRpZXMgLCBhbmQgY29tbXVuaXR5IHNlcnZpY2VzLiBJbiB0aGlzIGVmZm9ydCwgQUktZHJpdmVuIHRvb2xzIGhvbGQgdGhlIHBvdGVudGlhbCB0byBzdHJlYW1saW5lIHBhdGllbnQgZGF0YSwgb3B0aW1pemUgY2FyZSBwYXRod2F5cyAsIGFuZCBhZGRyZXNzIGRpc3Bhcml0aWVzIGluIGhlYWx0aCBvdXRjb21lcyBhY3Jvc3MgZGlmZmVyZW50IGRlbW9ncmFwaGljcyBbNiwgN10uIEFJIGNhbiBiZSBsZXZlcmFnZWQgaW4gdmFyaW91cyBjYXBhY2l0aWVzLCBmcm9tIHJlbW90ZSBtb25pdG9yaW5nIGFuZCBwcmVkaWN0aXZlIGFuYWx5dGljcyB0byBwZXJzb25hbC1pemVkIGNhcmUgcmVjb21tZW5kYXRpb25zLiBCeSBlbmFibGluZyBwcmVkaWN0aXZlIG1vZGVscyB0aGF0IGlkZW50aWZ5IGF0LXJpc2sgcG9wdWxhdGlvbnMgYW5kIHByb21wdCB0aW1lbHkgaW50ZXJ2ZW50aW9ucywgQUkgY291bGQgaGVscCBpbiBhbGwgYXJlYXMgb2YgbmVlZCBhbmQgc2hpZnQgdGhlIGZvY3VzIGZyb20gcmVhY3RpdmUgY2FyZSB0byBwcmV2ZW50YXRpdmUgc3RyYXRlZ2llcywgdWx0aW1hdGVseSByZWR1Y2luZyB0aGUgYnVyZGVuIG9uIGFjdXRlIHNlcnZpY2VzIGFuZCBpbXByb3ZpbmcgcG9wdWxhdGlvbiBoZWFsdGggb3V0Y29tZXMgKFN1cHBsZW1lbnRhcnkgVGFibGUgMSkuIEhvd2V2ZXIsIG9uZSBvZiB0aGUgZnVuZGFtZW50YWwgaXNzdWVzIGZhY2luZyB0aGUgTkhTIGlzIHRoZSBvdXRkYXRlZCBJVCBpbmZyYXN0cnVjdHVyZSBhY3Jvc3MgdGhlIGNvdW50cnkuIFByaW9yaXRpemluZyB0aGUgbW9kZXJuaXphdGlvbiBvZiB0aGVzZSBzeXN0ZW1zIHdpbGwgYmUgY3J1Y2lhbCB0byBlbnN1cmluZyBkYXRhIGludGVyb3BlcmFiaWxpdHkgYWNyb3NzIHRoZSBoZWFsdGhjYXJlIGVjb3N5c3RlbS4gVGhpcyBpbmNsdWRlcyB1cGdyYWRpbmcgSVQgaW5mcmFzdHJ1Y3R1cmUgdG8gc3VwcG9ydCBBSSBhZG9wdGlvbiwgaW1wcm92aW5nIGNvbW11bmljYXRpb24gYmV0d2VlbiBkZXBhcnRtZW50cywgZmFjaWxpdGF0aW5nIGJldHRlciBkYXRhIHVzYWdlLCBhbmQgZW5oYW5jaW5nIHBhdGllbnQgb3V0Y29tZXMgWzYsIDddLiBBSS1wb3dlcmVkIGNoYXQtYm90cyBjYW4gYXNzaXN0IHBhdGllbnRzIHdpdGggYmFzaWMgaW5xdWlyaWVzLCBlYXNpbmcgdGhlIGJ1cmRlbiBvbiBhZG1pbmlzdHJhdGl2ZSBzdGFmZiwgd2hpbGUgdm9pY2UgcmVjb2duaXRpb24gdGVjaG5vbG9neSBjYW4gaW1wcm92ZSBkb2N1bWVudGF0aW9uIGFjY3VyYWN5LiBBSSB0b29scywgc3VjaCBhcyBuYXR1cmFsIGxhbmd1YWdlIHByb2Nlc3NpbmcsIGNhbiBzdHJlYW1saW5lIGNvbW11bmljYXRpb24gYmV0d2VlbiBoZWFsdGhjYXJlIHByb3ZpZGVycyBieSBzdW1tYXJpemluZyBwYXRpZW50IG5vdGVzIGFuZCBlbmhhbmNpbmcgYWNjZXNzIHRvIGNyaXRpY2FsIGluZm9ybWF0aW9uIFs4LCA5XS4gQUkgY291bGQgZmFjaWxpdGF0ZSBiZXR0ZXIgY29sbGFib3JhdGlvbiBieSBhbmFseXNpbmcgZWxlY3Ryb25pYyBoZWFsdGggcmVjb3Jkcywgc3VnZ2VzdGluZyBvcHRpbWFsIHBlcnNvbmFsaXplZCBjYXJlIHBhdGh3YXlzLCBhbmQgcHJvdmlkaW5nIGluc2lnaHRzIGZvciBtdWx0aWRpc2NpcGxpbmFyeSB0ZWFtIG1lZXRpbmdzLCBoZWxwaW5nIGZvc3RlciBjb29yZGluYXRlZCBjYXJlLiBBSSBjYW4gYXV0b21hdGUgcm91dGluZSBjb21wbGlhbmNlIHRhc2tzLCBzdWNoIGFzIHJlZ3VsYXRvcnkgYXVkaXRzIGFuZCBtb25pdG9yaW5nIGNoYW5nZXMgaW4gaGVhbHRoY2FyZSBsYXdzLiBJdCBhbHNvIGltcHJvdmVzIGRhdGEgc2VjdXJpdHkgd2l0aCBhZHZhbmNlZCBlbmNyeXB0aW9uIGFuZCBhbm9tYWx5IGRldGVjdGlvbiwgZW5zdXJpbmcgdGhhdCB0aGUgTkhTIHN0YXlzIGNvbXBsaWFudCB3aXRoIGV2b2x2aW5nIGhlYWx0aGNhcmUgc3RhbmRhcmRzIFs0XS4gQUkgYWRkcmVzc2VzIHRpbWUgY29uc3RyYWludHMgYnkgYXV0b21hdGluZyByb3V0aW5lIGFkbWluaXN0cmF0aXZlIHRhc2tzIGxpa2Ugc2NoZWR1bGluZyBhbmQgcmVzb3VyY2UgbWFuYWdlbWVudC4gQWRkaXRpb25hbGx5LCByZWFsLXRpbWUgY2xpbmljYWwgZGVjaXNpb24gc3VwcG9ydCBjYW4gcHJvdmlkZSBldmlkZW5jZS1iYXNlZCByZWNvbW1lbmRhdGlvbnMgZHVyaW5nIGNyaXRpY2FsIG1vbWVudHMsIGFpZGluZyBoZWFsdGhjYXJlIHByb2Zlc3Npb25hbHMgaW4gZGVsaXZlcmluZyB0aW1lbHkgY2FyZS4gQUkgY2FuIGhlbHAgYnJpZGdlIGxhbmd1YWdlIGJhcnJpZXJzIGFuZCBlbmhhbmNlIGN1bHR1cmFsIGNvbXBldGVuY2UgYnkgcHJvdmlkaW5nIEFJLWRyaXZlbiB0cmFuc2xhdGlvbiBzZXJ2aWNlcyBhbmQgZWR1Y2F0aW9uYWwgdG9vbHMuIFRoaXMgaXMgcGFydGljdWxhcmx5IGltcG9ydGFudCBpbiBhIG11bHRpY3VsdHVyYWwgaGVhbHRoY2FyZSBlbnZpcm9ubWVudCwgZm9zdGVyaW5nIGluY2x1c2l2aXR5IGFtb25nIHBhdGllbnRzIGFuZCBzdGFmZi4gQnkgcHJlZGljdGluZyBwYXRpZW50IGluZiBsb3dzIGFuZCBvcHRpbWl6aW5nIHN0YWZmaW5nIGxldmVscywgQUkgaGVscHMgcHJldmVudCBzdGFmZiBidXJub3V0LiBJdCBjYW4gYWxzbyBtYW5hZ2UgY2FzZWxvYWRzIG1vcmUgZWZmZWN0aXZlbHkgYnkgcmVkaXN0cmlidXRpbmcgd29ya2xvYWRzIGFuZCBwcm92aWRpbmcgbWVudGFsIGhlYWx0aCBzdXBwb3J0IHRocm91Z2ggQUktcG93ZXJlZCBhcHBsaWNhdGlvbnMgWzJdLiA3NzggfCBJbWFtIGV0IGFsLiBTZXZlcmFsIHByaW9yaXR5IGFyZWFzIGFyZSByZXF1aXJlZCBmb3IgTkhTIHJlZm9ybSwgYXMgcmV2ZWFsZWQgaW4gTG9yZCBEYXJ6aSdzIHJlcG9ydCBbNV0sIHdoZXJlIEFJIGFuZCBkaWdpdGFsIHRvb2xzIGNhbiBkcml2ZSB0cmFuc2Zvcm1hdGlvbi4gQWRkcmVzc2luZyB0aGUgTkhTJ3Mgc3RhZmZpbmcgY3Jpc2lzIGlzIGVzc2VudGlhbCAsIHdpdGggc2VyaW91cyBwcmlvcml0eSBpbnZlc3RtZW50cyBpbnRvIHJlY3J1aXRpbmcgYW5kIHJldGFpbmluZyB0aGUgd29ya2ZvcmNlLCB3aGljaCBtdXN0IHByaW9yaXRpemUgcmVjcnVpdG1lbnQsIHJldGVudGlvbiwgYW5kIG1lbnRhbCBoZWFsdGggc3VwcG9ydCBmb3IgaGVhbHRoY2FyZSB3b3JrZXJzLiBUaGlzIHNob3VsZCBpbmNsdWRlIGV4cGFuZGluZyB0cmFpbmluZyBwcm9ncmFtbWVzIHRvIGJldHRlciBlcXVpcCBzdGFmZiBmb3IgdGhlIGRlbWFuZHMgb2YgYSBkaWdpdGFsbHkgZW5hYmxlZCBoZWFsdGhjYXJlIHN5c3RlbS4gQSBsb25nLW92ZXJkdWUgaW50ZWdyYXRpb24gb2YgaGVhbHRoIGFuZCBzb2NpYWwgY2FyZSBpcyBuZWNlc3NhcnkgdG8gZGVsaXZlciBjb29yZGluYXRlZCwgaG9saXN0aWMgY2FyZSwgcGFydGljdWxhcmx5IGZvciBlbGRlcmx5IHBhdGllbnRzIGFuZCB0aG9zZSB3aXRoIGNvbXBsZXggbmVlZHMuIEFJIGNhbiBzdXBwb3J0IHRoaXMgaW50ZWdyYXRpb24gYnkgc3RyZWFtbGluaW5nIHBhdGllbnQgZGF0YSBhbmQgY2FyZSBwYXRod2F5cywgZW5hYmxpbmcgbW9yZSBwZXJzb25hbGl6ZWQgYW5kIGVmZmljaWVudCBjYXJlIFs4LCA5XS4gU2hpZnRpbmcgY2FyZSBmcm9tIGhvc3BpdGFscyB0byBjb21tdW5pdHktYmFzZWQgc2V0dGluZ3Mgd2lsbCByZWR1Y2UgcHJlc3N1cmUgb24gaG9zcGl0YWxzLiBBSSBjYW4gc3VwcG9ydCBkZWNlbnRyYWxpemVkIGNhcmUgdGhyb3VnaCB0ZWxlbWVkaWNpbmUgYW5kIHJlbW90ZSBtb25pdG9yaW5nIHRvb2xzLCBlbXBvd2VyaW5nIHBhdGllbnRzIHRvIG1hbmFnZSB0aGVpciBvd24gaGVhbHRoIFs4LTEwXS4gSW4gYWRkaXRpb24sIHN0cmVuZ3RoZW5pbmcgcHJpbWFyeSBjYXJlIGFuZCBmb2N1c2luZyBvbiBwcmV2ZW50YXRpdmUgc2VydmljZXMgYXJlIGNydWNpYWwgc3RlcHMgdG8gcmVkdWNpbmcgdGhlIGxvbmctdGVybSBidXJkZW4gb24gdGhlIE5IUy4gQUkncyBwcmVkaWN0aXZlIGNhcGFiaWxpdGllcyBjYW4gaGVscCBpZGVudGlmeSBhdC1yaXNrIHBvcHVsYXRpb25zLCBlbmFibGluZyBlYXJseSBpbnRlcnZlbnRpb25zIGFuZCBpbXByb3ZpbmcgcG9wdWxhdGlvbiBoZWFsdGggb3V0Y29tZXMgWzldLiBUaGVyZSBpcyBhIG5lZWQgdG8gdXBncmFkZSB0aGUgTkhTJ3MgYWdlaW5nIGluZnJhc3RydWN0dXJlLCBwYXJ0aWN1bGFybHkgaXRzIGRpZ2l0YWwgc3lzdGVtcy4gSXQgd2lsbCByZXF1aXJlIGludmVzdG1lbnRzIGluIG1vZGVybiwgaW50ZXJvcGVyYWJsZSBJVCBzeXN0ZW1zIHRvIHN1cHBvcnQgQUkgYWRvcHRpb24gYW5kIGltcHJvdmUgZGF0YSB1c2FnZSBhY3Jvc3MgdGhlIGNvdW50cnkgaW4gdGhlIE5IUyBhbmQgb3RoZXIgaGVhbHRoY2FyZSBzeXN0ZW1zKS4gRW5zdXJpbmcgZXF1aXRhYmxlIGFjY2VzcyB0byBoZWFsdGhjYXJlIGlzIGEgY2VudHJhbCB0aGVtZSBvZiB0aGUgcmVwb3J0LiBBSSB0b29scyBjYW4gaGVscCBpZGVudGlmeSBhbmQgYWRkcmVzcyBoZWFsdGggb3V0Y29tZXMgZGlzcGFyaXRpZXMgYnkgcHJvdmlkaW5nIGRhdGEtZHJpdmVuIGluc2lnaHRzIGludG8gdnVsbmVyYWJsZSBwb3B1bGF0aW9ucyBbMTBdLiBBSSBvZmZlcnMgc3Vic3RhbnRpYWwgcG90ZW50aWFsIHRvIHRyYW5zZm9ybSB0aGUgTkhTIGJ5IGFkZHJlc3NpbmcgaXRzIGNvcmUgY2hhbGxlbmdlcywgcGFydGljdWxhcmx5IHRoZSA2Q3MuIEJ5IG1vZGVybml6aW5nIGl0cyBpbmZyYXN0cnVjdHVyZSwgYW5kIGludGVncmF0aW5nIEFJIGludG8gZXZlcnlkYXkgb3BlcmF0aW9ucywgdGhlIE5IUyBjYW4gZW5oYW5jZSBwYXRpZW50IG91dGNvbWVzLCBpbXByb3ZlIHN0YWZmIHNhdGlzZmFjdGlvbiwgYW5kIGJ1aWxkIGEgbW9yZSByZXNpbGllbnQgaGVhbHRoY2FyZSBzeXN0ZW0uIEFzIHRoZXNlIHRlY2hub2xvZ2llcyBjb250aW51ZSB0byBldm9sdmUsIHRoZXkgcHJlc2VudCBhIHBvd2VyZnVsIG9wcG9ydHVuaXR5IGZvciB0aGUgTkhTIHRvIGxlYWQgdGhlIGdsb2JhbCB0cmFuc2Zvcm1hdGlvbiBpbiBkaWdpdGFsIGhlYWx0aGNhcmUsIGFjaGlldmluZyBMb3JkIERhcnppJ3MgcmVjb21tZW5kYXRpb24gYW5kIHJlZHJlc3NpbmcgaXRzIGltYWdlIGludG8gYW4gZWZmaWNpZW50IGFuZCBtb2Rlcm4gaGVhbHRoY2FyZSBzeXN0ZW0uIiwicHVibGlzaGVyIjoiT3hmb3JkIEFjYWRlbWljIiwiaXNzdWUiOiIxMTk5Iiwidm9sdW1lIjoiMTAxIiwiY29udGFpbmVyLXRpdGxlLXNob3J0IjoiUG9zdGdyYWQuIE1lZC4gSi4ifSwiaXNUZW1wb3JhcnkiOmZhbHNlLCJzdXBwcmVzcy1hdXRob3IiOmZhbHNlLCJjb21wb3NpdGUiOmZhbHNlLCJhdXRob3Itb25seSI6ZmFsc2V9XX0=&quot;,&quot;citationItems&quot;:[{&quot;id&quot;:&quot;50d04470-ab33-34dd-b15d-0c6df587e339&quot;,&quot;itemData&quot;:{&quot;type&quot;:&quot;article-journal&quot;,&quot;id&quot;:&quot;50d04470-ab33-34dd-b15d-0c6df587e339&quot;,&quot;title&quot;:&quot;Transforming the NHS through AI-driven solutions: a new era of digital health&quot;,&quot;author&quot;:[{&quot;family&quot;:&quot;Imam&quot;,&quot;given&quot;:&quot;Mohamed A.&quot;,&quot;parse-names&quot;:false,&quot;dropping-particle&quot;:&quot;&quot;,&quot;non-dropping-particle&quot;:&quot;&quot;},{&quot;family&quot;:&quot;Elgebaly&quot;,&quot;given&quot;:&quot;Ahmed&quot;,&quot;parse-names&quot;:false,&quot;dropping-particle&quot;:&quot;&quot;,&quot;non-dropping-particle&quot;:&quot;&quot;},{&quot;family&quot;:&quot;Zumla&quot;,&quot;given&quot;:&quot;Adam&quot;,&quot;parse-names&quot;:false,&quot;dropping-particle&quot;:&quot;&quot;,&quot;non-dropping-particle&quot;:&quot;&quot;},{&quot;family&quot;:&quot;Kolvekar&quot;,&quot;given&quot;:&quot;Shyam&quot;,&quot;parse-names&quot;:false,&quot;dropping-particle&quot;:&quot;&quot;,&quot;non-dropping-particle&quot;:&quot;&quot;},{&quot;family&quot;:&quot;Ahmed&quot;,&quot;given&quot;:&quot;Rizwan&quot;,&quot;parse-names&quot;:false,&quot;dropping-particle&quot;:&quot;&quot;,&quot;non-dropping-particle&quot;:&quot;&quot;},{&quot;family&quot;:&quot;Zumla&quot;,&quot;given&quot;:&quot;Alimuddin&quot;,&quot;parse-names&quot;:false,&quot;dropping-particle&quot;:&quot;&quot;,&quot;non-dropping-particle&quot;:&quot;&quot;}],&quot;container-title&quot;:&quot;Postgraduate Medical Journal&quot;,&quot;accessed&quot;:{&quot;date-parts&quot;:[[2026,3,25]]},&quot;DOI&quot;:&quot;10.1093/postmj/qgaf023&quot;,&quot;ISSN&quot;:&quot;14690756&quot;,&quot;PMID&quot;:&quot;39953840&quot;,&quot;URL&quot;:&quot;https://dx.doi.org/10.1093/postmj/qgaf023&quot;,&quot;issued&quot;:{&quot;date-parts&quot;:[[2025,8,17]]},&quot;page&quot;:&quot;777-778&quot;,&quot;abstract&quot;:&quot;Editorial Editorial Transforming the NHS through AI-driven solutions: a new era of digital health The UK National Health Service (NHS) has been the foundation of the country's healthcare system for decades, but its challenges have steadily escalated. Public satisfaction with the NHS is at its lowest point since 1983, with dissatisfaction reaching unprecedented levels, highlighting the urgent need for reform [1]. Currently, the NHS finds itself in a position reminiscent of 'Lewis Carroll's White Rabbit'-constantly racing, sometimes distracted, but never quite catching up. The major challenges can be summarized as the \&quot;6Cs\&quot;: communication, collaboration, compliance, constraints, culture, and caseload. These issues, coupled with a backlog of incomplete projects, have hampered effective management and strategic planning. Addressing the 6Cs requires not just technical fixes but adaptive, system-wide changes that promote collaboration and f lexibility. The relentless demands on the NHS workforce strain its capacity and hinder the full potential of advancing transformative technologies like artificial intelligence (AI) across a range of disciplines [2-4]. AI can help mitigate these challenges and drive the much-needed transformation. AI offers enormous potential and significant opportunities to support the NHS's recovery and future growth. The timely 2024 Lord Darzi report presents a critical roadmap for the newly elected Labour government, providing key strategies to restore public confidence in the NHS [5]. Its recommendations emphasize structural reform, workforce investment, and technological innovation. Addressing the challenges of the NHS will require commitment and a multi-faceted approach, with a central focus on collaboration between the NHS, local authorities , and community services. In this effort, AI-driven tools hold the potential to streamline patient data, optimize care pathways , and address disparities in health outcomes across different demographics [6, 7]. AI can be leveraged in various capacities, from remote monitoring and predictive analytics to personal-ized care recommendations. By enabling predictive models that identify at-risk populations and prompt timely interventions, AI could help in all areas of need and shift the focus from reactive care to preventative strategies, ultimately reducing the burden on acute services and improving population health outcomes (Supplementary Table 1). However, one of the fundamental issues facing the NHS is the outdated IT infrastructure across the country. Prioritizing the modernization of these systems will be crucial to ensuring data interoperability across the healthcare ecosystem. This includes upgrading IT infrastructure to support AI adoption, improving communication between departments, facilitating better data usage, and enhancing patient outcomes [6, 7]. AI-powered chat-bots can assist patients with basic inquiries, easing the burden on administrative staff, while voice recognition technology can improve documentation accuracy. AI tools, such as natural language processing, can streamline communication between healthcare providers by summarizing patient notes and enhancing access to critical information [8, 9]. AI could facilitate better collaboration by analysing electronic health records, suggesting optimal personalized care pathways, and providing insights for multidisciplinary team meetings, helping foster coordinated care. AI can automate routine compliance tasks, such as regulatory audits and monitoring changes in healthcare laws. It also improves data security with advanced encryption and anomaly detection, ensuring that the NHS stays compliant with evolving healthcare standards [4]. AI addresses time constraints by automating routine administrative tasks like scheduling and resource management. Additionally, real-time clinical decision support can provide evidence-based recommendations during critical moments, aiding healthcare professionals in delivering timely care. AI can help bridge language barriers and enhance cultural competence by providing AI-driven translation services and educational tools. This is particularly important in a multicultural healthcare environment, fostering inclusivity among patients and staff. By predicting patient inf lows and optimizing staffing levels, AI helps prevent staff burnout. It can also manage caseloads more effectively by redistributing workloads and providing mental health support through AI-powered applications [2]. 778 | Imam et al. Several priority areas are required for NHS reform, as revealed in Lord Darzi's report [5], where AI and digital tools can drive transformation. Addressing the NHS's staffing crisis is essential , with serious priority investments into recruiting and retaining the workforce, which must prioritize recruitment, retention, and mental health support for healthcare workers. This should include expanding training programmes to better equip staff for the demands of a digitally enabled healthcare system. A long-overdue integration of health and social care is necessary to deliver coordinated, holistic care, particularly for elderly patients and those with complex needs. AI can support this integration by streamlining patient data and care pathways, enabling more personalized and efficient care [8, 9]. Shifting care from hospitals to community-based settings will reduce pressure on hospitals. AI can support decentralized care through telemedicine and remote monitoring tools, empowering patients to manage their own health [8-10]. In addition, strengthening primary care and focusing on preventative services are crucial steps to reducing the long-term burden on the NHS. AI's predictive capabilities can help identify at-risk populations, enabling early interventions and improving population health outcomes [9]. There is a need to upgrade the NHS's ageing infrastructure, particularly its digital systems. It will require investments in modern, interoperable IT systems to support AI adoption and improve data usage across the country in the NHS and other healthcare systems). Ensuring equitable access to healthcare is a central theme of the report. AI tools can help identify and address health outcomes disparities by providing data-driven insights into vulnerable populations [10]. AI offers substantial potential to transform the NHS by addressing its core challenges, particularly the 6Cs. By modernizing its infrastructure, and integrating AI into everyday operations, the NHS can enhance patient outcomes, improve staff satisfaction, and build a more resilient healthcare system. As these technologies continue to evolve, they present a powerful opportunity for the NHS to lead the global transformation in digital healthcare, achieving Lord Darzi's recommendation and redressing its image into an efficient and modern healthcare system.&quot;,&quot;publisher&quot;:&quot;Oxford Academic&quot;,&quot;issue&quot;:&quot;1199&quot;,&quot;volume&quot;:&quot;101&quot;,&quot;container-title-short&quot;:&quot;Postgrad. Med. J.&quot;},&quot;isTemporary&quot;:false,&quot;suppress-author&quot;:false,&quot;composite&quot;:false,&quot;author-only&quot;:false}]},{&quot;citationID&quot;:&quot;MENDELEY_CITATION_191d3bf9-bedb-456a-8e64-403cb8e7b3d4&quot;,&quot;properties&quot;:{&quot;noteIndex&quot;:0},&quot;isEdited&quot;:false,&quot;manualOverride&quot;:{&quot;isManuallyOverridden&quot;:false,&quot;citeprocText&quot;:&quot;(ABUHB, 2019)&quot;,&quot;manualOverrideText&quot;:&quot;&quot;},&quot;citationTag&quot;:&quot;MENDELEY_CITATION_v3_eyJjaXRhdGlvbklEIjoiTUVOREVMRVlfQ0lUQVRJT05fMTkxZDNiZjktYmVkYi00NTZhLThlNjQtNDAzY2I4ZTdiM2Q0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3676319d-5968-435e-a947-48c54bba96e4&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MzY3NjMxOWQtNTk2OC00MzVlLWE5NDctNDhjNTRiYmE5NmU0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03ad1c1b-5e64-4ec8-ae30-65ddb84ade1f&quot;,&quot;properties&quot;:{&quot;noteIndex&quot;:0},&quot;isEdited&quot;:false,&quot;manualOverride&quot;:{&quot;isManuallyOverridden&quot;:false,&quot;citeprocText&quot;:&quot;(Digital Health and Care Wales, 2024)&quot;,&quot;manualOverrideText&quot;:&quot;&quot;},&quot;citationTag&quot;:&quot;MENDELEY_CITATION_v3_eyJjaXRhdGlvbklEIjoiTUVOREVMRVlfQ0lUQVRJT05fMDNhZDFjMWItNWU2NC00ZWM4LWFlMzAtNjVkZGI4NGFkZTFmIiwicHJvcGVydGllcyI6eyJub3RlSW5kZXgiOjB9LCJpc0VkaXRlZCI6ZmFsc2UsIm1hbnVhbE92ZXJyaWRlIjp7ImlzTWFudWFsbHlPdmVycmlkZGVuIjpmYWxzZSwiY2l0ZXByb2NUZXh0IjoiKERpZ2l0YWwgSGVhbHRoIGFuZCBDYXJlIFdhbGVzLCAyMDI0KSIsIm1hbnVhbE92ZXJyaWRlVGV4dCI6IiJ9LCJjaXRhdGlvbkl0ZW1zIjpbeyJpZCI6IjU4NGVjYTEyLTgzYTYtMzAwZS04NTg2LTBkNTRjMzRkNDNkMCIsIml0ZW1EYXRhIjp7InR5cGUiOiJ3ZWJwYWdlIiwiaWQiOiI1ODRlY2ExMi04M2E2LTMwMGUtODU4Ni0wZDU0YzM0ZDQzZDAiLCJ0aXRsZSI6IkNvbm5lY3RpbmcgQ2FyZTogQSBuZXcgY2hhcHRlciBmb3IgY29tbXVuaXR5LCBtZW50YWwgaGVhbHRoIGFuZCBzb2NpYWwgY2FyZSAtIERpZ2l0YWwgSGVhbHRoIGFuZCBDYXJlIFdhbGVzIiwiYXV0aG9yIjpbeyJmYW1pbHkiOiJEaWdpdGFsIEhlYWx0aCBhbmQgQ2FyZSBXYWxlcyIsImdpdmVuIjoiIiwicGFyc2UtbmFtZXMiOmZhbHNlLCJkcm9wcGluZy1wYXJ0aWNsZSI6IiIsIm5vbi1kcm9wcGluZy1wYXJ0aWNsZSI6IiJ9XSwiYWNjZXNzZWQiOnsiZGF0ZS1wYXJ0cyI6W1syMDI2LDQsMTBdXX0sIlVSTCI6Imh0dHBzOi8vZGhjdy5uaHMud2FsZXMvcHJvZHVjdC1kaXJlY3Rvcnkvb3VyLWRpZ2l0YWwtc2VydmljZXMvY29ubmVjdGluZy1jYXJlL2Nvbm5lY3RpbmctY2FyZS1hLW5ldy1jaGFwdGVyLWZvci1jb21tdW5pdHktbWVudGFsLWhlYWx0aC1hbmQtc29jaWFsLWNhcmUvIiwiaXNzdWVkIjp7ImRhdGUtcGFydHMiOltbMjAyNF1dfSwiY29udGFpbmVyLXRpdGxlLXNob3J0IjoiIn0sImlzVGVtcG9yYXJ5IjpmYWxzZSwic3VwcHJlc3MtYXV0aG9yIjpmYWxzZSwiY29tcG9zaXRlIjpmYWxzZSwiYXV0aG9yLW9ubHkiOmZhbHNlfV19&quot;,&quot;citationItems&quot;:[{&quot;id&quot;:&quot;584eca12-83a6-300e-8586-0d54c34d43d0&quot;,&quot;itemData&quot;:{&quot;type&quot;:&quot;webpage&quot;,&quot;id&quot;:&quot;584eca12-83a6-300e-8586-0d54c34d43d0&quot;,&quot;title&quot;:&quot;Connecting Care: A new chapter for community, mental health and social care - Digital Health and Care Wales&quot;,&quot;author&quot;:[{&quot;family&quot;:&quot;Digital Health and Care Wales&quot;,&quot;given&quot;:&quot;&quot;,&quot;parse-names&quot;:false,&quot;dropping-particle&quot;:&quot;&quot;,&quot;non-dropping-particle&quot;:&quot;&quot;}],&quot;accessed&quot;:{&quot;date-parts&quot;:[[2026,4,10]]},&quot;URL&quot;:&quot;https://dhcw.nhs.wales/product-directory/our-digital-services/connecting-care/connecting-care-a-new-chapter-for-community-mental-health-and-social-care/&quot;,&quot;issued&quot;:{&quot;date-parts&quot;:[[2024]]},&quot;container-title-short&quot;:&quot;&quot;},&quot;isTemporary&quot;:false,&quot;suppress-author&quot;:false,&quot;composite&quot;:false,&quot;author-only&quot;:false}]},{&quot;citationID&quot;:&quot;MENDELEY_CITATION_5877ad44-1841-4442-a332-4bca07caaf8c&quot;,&quot;properties&quot;:{&quot;noteIndex&quot;:0},&quot;isEdited&quot;:false,&quot;manualOverride&quot;:{&quot;isManuallyOverridden&quot;:false,&quot;citeprocText&quot;:&quot;(Sollof, 2025)&quot;,&quot;manualOverrideText&quot;:&quot;&quot;},&quot;citationTag&quot;:&quot;MENDELEY_CITATION_v3_eyJjaXRhdGlvbklEIjoiTUVOREVMRVlfQ0lUQVRJT05fNTg3N2FkNDQtMTg0MS00NDQyLWEzMzItNGJjYTA3Y2FhZjhjIiwicHJvcGVydGllcyI6eyJub3RlSW5kZXgiOjB9LCJpc0VkaXRlZCI6ZmFsc2UsIm1hbnVhbE92ZXJyaWRlIjp7ImlzTWFudWFsbHlPdmVycmlkZGVuIjpmYWxzZSwiY2l0ZXByb2NUZXh0IjoiKFNvbGxvZiwgMjAyNSkiLCJtYW51YWxPdmVycmlkZVRleHQiOiIifSwiY2l0YXRpb25JdGVtcyI6W3siaWQiOiJjODhmZGVjOS05OGU1LTMzMzEtYmE4My1iNzQwODNhYmE0MjQiLCJpdGVtRGF0YSI6eyJ0eXBlIjoid2VicGFnZSIsImlkIjoiYzg4ZmRlYzktOThlNS0zMzMxLWJhODMtYjc0MDgzYWJhNDI0IiwidGl0bGUiOiJXZWxzaCBoZWFsdGggYm9hcmQgc2VsZWN0cyBCZXR0ZXIgZVBNQSIsImF1dGhvciI6W3siZmFtaWx5IjoiU29sbG9mIiwiZ2l2ZW4iOiJKb3JkYW4iLCJwYXJzZS1uYW1lcyI6ZmFsc2UsImRyb3BwaW5nLXBhcnRpY2xlIjoiIiwibm9uLWRyb3BwaW5nLXBhcnRpY2xlIjoiIn1dLCJhY2Nlc3NlZCI6eyJkYXRlLXBhcnRzIjpbWzIwMjYsMywyNV1dfSwiVVJMIjoiaHR0cHM6Ly93d3cuZGlnaXRhbGhlYWx0aC5uZXQvMjAyNS8wMi9hbmV1cmluLWJldmFuLXVuaXZlcnNpdHktaGVhbHRoLWJvYXJkLXNlbGVjdHMtYmV0dGVyLWVwbWEvIiwiaXNzdWVkIjp7ImRhdGUtcGFydHMiOltbMjAyNSwyLDE5XV19LCJjb250YWluZXItdGl0bGUtc2hvcnQiOiIifSwiaXNUZW1wb3JhcnkiOmZhbHNlLCJzdXBwcmVzcy1hdXRob3IiOmZhbHNlLCJjb21wb3NpdGUiOmZhbHNlLCJhdXRob3Itb25seSI6ZmFsc2V9XX0=&quot;,&quot;citationItems&quot;:[{&quot;id&quot;:&quot;c88fdec9-98e5-3331-ba83-b74083aba424&quot;,&quot;itemData&quot;:{&quot;type&quot;:&quot;webpage&quot;,&quot;id&quot;:&quot;c88fdec9-98e5-3331-ba83-b74083aba424&quot;,&quot;title&quot;:&quot;Welsh health board selects Better ePMA&quot;,&quot;author&quot;:[{&quot;family&quot;:&quot;Sollof&quot;,&quot;given&quot;:&quot;Jordan&quot;,&quot;parse-names&quot;:false,&quot;dropping-particle&quot;:&quot;&quot;,&quot;non-dropping-particle&quot;:&quot;&quot;}],&quot;accessed&quot;:{&quot;date-parts&quot;:[[2026,3,25]]},&quot;URL&quot;:&quot;https://www.digitalhealth.net/2025/02/aneurin-bevan-university-health-board-selects-better-epma/&quot;,&quot;issued&quot;:{&quot;date-parts&quot;:[[2025,2,19]]},&quot;container-title-short&quot;:&quot;&quot;},&quot;isTemporary&quot;:false,&quot;suppress-author&quot;:false,&quot;composite&quot;:false,&quot;author-only&quot;:false}]},{&quot;citationID&quot;:&quot;MENDELEY_CITATION_1eebf00a-4c61-4cbd-a71f-0e88ceda59b3&quot;,&quot;properties&quot;:{&quot;noteIndex&quot;:0},&quot;isEdited&quot;:false,&quot;manualOverride&quot;:{&quot;isManuallyOverridden&quot;:false,&quot;citeprocText&quot;:&quot;(Daszkiewicz, 2025)&quot;,&quot;manualOverrideText&quot;:&quot;&quot;},&quot;citationTag&quot;:&quot;MENDELEY_CITATION_v3_eyJjaXRhdGlvbklEIjoiTUVOREVMRVlfQ0lUQVRJT05fMWVlYmYwMGEtNGM2MS00Y2JkLWE3MWYtMGU4OGNlZGE1OWIzIiwicHJvcGVydGllcyI6eyJub3RlSW5kZXgiOjB9LCJpc0VkaXRlZCI6ZmFsc2UsIm1hbnVhbE92ZXJyaWRlIjp7ImlzTWFudWFsbHlPdmVycmlkZGVuIjpmYWxzZSwiY2l0ZXByb2NUZXh0IjoiKERhc3praWV3aWN6LCAyMDI1KSIsIm1hbnVhbE92ZXJyaWRlVGV4dCI6IiJ9LCJjaXRhdGlvbkl0ZW1zIjpbeyJpZCI6ImM2MDZmNDIzLTdkZjktM2RhMy04MWZkLWM4YzYwMTljODQ1MSIsIml0ZW1EYXRhIjp7InR5cGUiOiJwYXBlci1jb25mZXJlbmNlIiwiaWQiOiJjNjA2ZjQyMy03ZGY5LTNkYTMtODFmZC1jOGM2MDE5Yzg0NTEiLCJ0aXRsZSI6IkFCVUhCIE1lZXRpbmcgb2YgdGhlIEJvYXJkIiwiYXV0aG9yIjpbeyJmYW1pbHkiOiJEYXN6a2lld2ljeiIsImdpdmVuIjoiVHJhY3kiLCJwYXJzZS1uYW1lcyI6ZmFsc2UsImRyb3BwaW5nLXBhcnRpY2xlIjoiIiwibm9uLWRyb3BwaW5nLXBhcnRpY2xlIjoiIn1dLCJhY2Nlc3NlZCI6eyJkYXRlLXBhcnRzIjpbWzIwMjYsMywyNV1dfSwiaXNzdWVkIjp7ImRhdGUtcGFydHMiOltbMjAyNSwxMSwyNl1dfSwiY29udGFpbmVyLXRpdGxlLXNob3J0IjoiIn0sImlzVGVtcG9yYXJ5IjpmYWxzZSwic3VwcHJlc3MtYXV0aG9yIjpmYWxzZSwiY29tcG9zaXRlIjpmYWxzZSwiYXV0aG9yLW9ubHkiOmZhbHNlfV19&quot;,&quot;citationItems&quot;:[{&quot;id&quot;:&quot;c606f423-7df9-3da3-81fd-c8c6019c8451&quot;,&quot;itemData&quot;:{&quot;type&quot;:&quot;paper-conference&quot;,&quot;id&quot;:&quot;c606f423-7df9-3da3-81fd-c8c6019c8451&quot;,&quot;title&quot;:&quot;ABUHB Meeting of the Board&quot;,&quot;author&quot;:[{&quot;family&quot;:&quot;Daszkiewicz&quot;,&quot;given&quot;:&quot;Tracy&quot;,&quot;parse-names&quot;:false,&quot;dropping-particle&quot;:&quot;&quot;,&quot;non-dropping-particle&quot;:&quot;&quot;}],&quot;accessed&quot;:{&quot;date-parts&quot;:[[2026,3,25]]},&quot;issued&quot;:{&quot;date-parts&quot;:[[2025,11,26]]},&quot;container-title-short&quot;:&quot;&quot;},&quot;isTemporary&quot;:false,&quot;suppress-author&quot;:false,&quot;composite&quot;:false,&quot;author-only&quot;:false}]},{&quot;citationID&quot;:&quot;MENDELEY_CITATION_b5b7f090-5ab6-4f24-b75e-a49a1d4a043d&quot;,&quot;properties&quot;:{&quot;noteIndex&quot;:0},&quot;isEdited&quot;:false,&quot;manualOverride&quot;:{&quot;isManuallyOverridden&quot;:true,&quot;citeprocText&quot;:&quot;(NHS England, 2025)&quot;,&quot;manualOverrideText&quot;:&quot;(NHS England, 2025).&quot;},&quot;citationTag&quot;:&quot;MENDELEY_CITATION_v3_eyJjaXRhdGlvbklEIjoiTUVOREVMRVlfQ0lUQVRJT05fYjViN2YwOTAtNWFiNi00ZjI0LWI3NWUtYTQ5YTFkNGEwNDNkIiwicHJvcGVydGllcyI6eyJub3RlSW5kZXgiOjB9LCJpc0VkaXRlZCI6ZmFsc2UsIm1hbnVhbE92ZXJyaWRlIjp7ImlzTWFudWFsbHlPdmVycmlkZGVuIjp0cnVlLCJjaXRlcHJvY1RleHQiOiIoTkhTIEVuZ2xhbmQsIDIwMjUpIiwibWFudWFsT3ZlcnJpZGVUZXh0IjoiKE5IUyBFbmdsYW5kLCAyMDI1KS4ifSwiY2l0YXRpb25JdGVtcyI6W3siaWQiOiI2ODUxMTQzNS00MDk3LTMzNzQtOTJmYi1iYjUwZmFlM2U3OGYiLCJpdGVtRGF0YSI6eyJ0eXBlIjoid2VicGFnZSIsImlkIjoiNjg1MTE0MzUtNDA5Ny0zMzc0LTkyZmItYmI1MGZhZTNlNzhmIiwidGl0bGUiOiJOSFMgRW5nbGFuZCDCuyBJbmZvcm1hdGlvbiBnb3Zlcm5hbmNlIGFuZCBkYXRhIHByb3RlY3Rpb24iLCJhdXRob3IiOlt7ImZhbWlseSI6Ik5IUyBFbmdsYW5kIiwiZ2l2ZW4iOiIiLCJwYXJzZS1uYW1lcyI6ZmFsc2UsImRyb3BwaW5nLXBhcnRpY2xlIjoiIiwibm9uLWRyb3BwaW5nLXBhcnRpY2xlIjoiIn1dLCJhY2Nlc3NlZCI6eyJkYXRlLXBhcnRzIjpbWzIwMjYsMywyNl1dfSwiVVJMIjoiaHR0cHM6Ly93d3cuZW5nbGFuZC5uaHMudWsvbG9uZy1yZWFkL2luZm9ybWF0aW9uLWdvdmVybmFuY2UtYW5kLWRhdGEtcHJvdGVjdGlvbi8iLCJpc3N1ZWQiOnsiZGF0ZS1wYXJ0cyI6W1syMDI1LDMsMTFdXX0sImNvbnRhaW5lci10aXRsZS1zaG9ydCI6IiJ9LCJpc1RlbXBvcmFyeSI6ZmFsc2UsInN1cHByZXNzLWF1dGhvciI6ZmFsc2UsImNvbXBvc2l0ZSI6ZmFsc2UsImF1dGhvci1vbmx5IjpmYWxzZX1dfQ==&quot;,&quot;citationItems&quot;:[{&quot;id&quot;:&quot;68511435-4097-3374-92fb-bb50fae3e78f&quot;,&quot;itemData&quot;:{&quot;type&quot;:&quot;webpage&quot;,&quot;id&quot;:&quot;68511435-4097-3374-92fb-bb50fae3e78f&quot;,&quot;title&quot;:&quot;NHS England » Information governance and data protection&quot;,&quot;author&quot;:[{&quot;family&quot;:&quot;NHS England&quot;,&quot;given&quot;:&quot;&quot;,&quot;parse-names&quot;:false,&quot;dropping-particle&quot;:&quot;&quot;,&quot;non-dropping-particle&quot;:&quot;&quot;}],&quot;accessed&quot;:{&quot;date-parts&quot;:[[2026,3,26]]},&quot;URL&quot;:&quot;https://www.england.nhs.uk/long-read/information-governance-and-data-protection/&quot;,&quot;issued&quot;:{&quot;date-parts&quot;:[[2025,3,11]]},&quot;container-title-short&quot;:&quot;&quot;},&quot;isTemporary&quot;:false,&quot;suppress-author&quot;:false,&quot;composite&quot;:false,&quot;author-only&quot;:false}]},{&quot;citationID&quot;:&quot;MENDELEY_CITATION_b7b04c0e-709f-43a7-9dee-0c94cc6006bd&quot;,&quot;properties&quot;:{&quot;noteIndex&quot;:0},&quot;isEdited&quot;:false,&quot;manualOverride&quot;:{&quot;isManuallyOverridden&quot;:false,&quot;citeprocText&quot;:&quot;(Digital Health and Care Wales, 2025)&quot;,&quot;manualOverrideText&quot;:&quot;&quot;},&quot;citationTag&quot;:&quot;MENDELEY_CITATION_v3_eyJjaXRhdGlvbklEIjoiTUVOREVMRVlfQ0lUQVRJT05fYjdiMDRjMGUtNzA5Zi00M2E3LTlkZWUtMGM5NGNjNjAwNmJkIiwicHJvcGVydGllcyI6eyJub3RlSW5kZXgiOjB9LCJpc0VkaXRlZCI6ZmFsc2UsIm1hbnVhbE92ZXJyaWRlIjp7ImlzTWFudWFsbHlPdmVycmlkZGVuIjpmYWxzZSwiY2l0ZXByb2NUZXh0IjoiKERpZ2l0YWwgSGVhbHRoIGFuZCBDYXJlIFdhbGVzLCAyMDI1KSIsIm1hbnVhbE92ZXJyaWRlVGV4dCI6IiJ9LCJjaXRhdGlvbkl0ZW1zIjpbeyJpZCI6ImMyNTQ0NmE4LWM4MGYtM2Y1Yy1iN2U3LTQ3N2MyNWVkYmZjMiIsIml0ZW1EYXRhIjp7InR5cGUiOiJ3ZWJwYWdlIiwiaWQiOiJjMjU0NDZhOC1jODBmLTNmNWMtYjdlNy00NzdjMjVlZGJmYzIiLCJ0aXRsZSI6IkRhdGEgdmlzdWFsaXNhdGlvbiBhbmQgZm9yZWNhc3RpbmcgY2FwYWJpbGl0aWVzIGRldmVsb3BlZCB1c2luZyB0aGUgTmF0aW9uYWwgRGF0YSBhbmQgQW5hbHl0aWNzIFBsYXRmb3JtIC0gRGlnaXRhbCBIZWFsdGggYW5kIENhcmUgV2FsZXMiLCJhdXRob3IiOlt7ImZhbWlseSI6IkRpZ2l0YWwgSGVhbHRoIGFuZCBDYXJlIFdhbGVzIiwiZ2l2ZW4iOiIiLCJwYXJzZS1uYW1lcyI6ZmFsc2UsImRyb3BwaW5nLXBhcnRpY2xlIjoiIiwibm9uLWRyb3BwaW5nLXBhcnRpY2xlIjoiIn1dLCJhY2Nlc3NlZCI6eyJkYXRlLXBhcnRzIjpbWzIwMjYsNCwxMF1dfSwiVVJMIjoiaHR0cHM6Ly9kaGN3Lm5ocy53YWxlcy9uZXdzL2xhdGVzdC1uZXdzL2RhdGEtdmlzdWFsaXNhdGlvbi1hbmQtZm9yZWNhc3RpbmctY2FwYWJpbGl0aWVzLWRldmVsb3BlZC11c2luZy10aGUtbmF0aW9uYWwtZGF0YS1hbmQtYW5hbHl0aWNzLXBsYXRmb3JtLyIsImlzc3VlZCI6eyJkYXRlLXBhcnRzIjpbWzIwMjUsNyw4XV19LCJjb250YWluZXItdGl0bGUtc2hvcnQiOiIifSwiaXNUZW1wb3JhcnkiOmZhbHNlLCJzdXBwcmVzcy1hdXRob3IiOmZhbHNlLCJjb21wb3NpdGUiOmZhbHNlLCJhdXRob3Itb25seSI6ZmFsc2V9XX0=&quot;,&quot;citationItems&quot;:[{&quot;id&quot;:&quot;c25446a8-c80f-3f5c-b7e7-477c25edbfc2&quot;,&quot;itemData&quot;:{&quot;type&quot;:&quot;webpage&quot;,&quot;id&quot;:&quot;c25446a8-c80f-3f5c-b7e7-477c25edbfc2&quot;,&quot;title&quot;:&quot;Data visualisation and forecasting capabilities developed using the National Data and Analytics Platform - Digital Health and Care Wales&quot;,&quot;author&quot;:[{&quot;family&quot;:&quot;Digital Health and Care Wales&quot;,&quot;given&quot;:&quot;&quot;,&quot;parse-names&quot;:false,&quot;dropping-particle&quot;:&quot;&quot;,&quot;non-dropping-particle&quot;:&quot;&quot;}],&quot;accessed&quot;:{&quot;date-parts&quot;:[[2026,4,10]]},&quot;URL&quot;:&quot;https://dhcw.nhs.wales/news/latest-news/data-visualisation-and-forecasting-capabilities-developed-using-the-national-data-and-analytics-platform/&quot;,&quot;issued&quot;:{&quot;date-parts&quot;:[[2025,7,8]]},&quot;container-title-short&quot;:&quot;&quot;},&quot;isTemporary&quot;:false,&quot;suppress-author&quot;:false,&quot;composite&quot;:false,&quot;author-only&quot;:false}]},{&quot;citationID&quot;:&quot;MENDELEY_CITATION_22b6eb3c-71c7-4bb5-bc98-9b9c63c9e59c&quot;,&quot;properties&quot;:{&quot;noteIndex&quot;:0},&quot;isEdited&quot;:false,&quot;manualOverride&quot;:{&quot;isManuallyOverridden&quot;:false,&quot;citeprocText&quot;:&quot;(Ramachandran, 2024)&quot;,&quot;manualOverrideText&quot;:&quot;&quot;},&quot;citationTag&quot;:&quot;MENDELEY_CITATION_v3_eyJjaXRhdGlvbklEIjoiTUVOREVMRVlfQ0lUQVRJT05fMjJiNmViM2MtNzFjNy00YmI1LWJjOTgtOWI5YzYzYzllNTljIiwicHJvcGVydGllcyI6eyJub3RlSW5kZXgiOjB9LCJpc0VkaXRlZCI6ZmFsc2UsIm1hbnVhbE92ZXJyaWRlIjp7ImlzTWFudWFsbHlPdmVycmlkZGVuIjpmYWxzZSwiY2l0ZXByb2NUZXh0IjoiKFJhbWFjaGFuZHJhbiwgMjAyNCkiLCJtYW51YWxPdmVycmlkZVRleHQiOiIifSwiY2l0YXRpb25JdGVtcyI6W3siaWQiOiJiNzA4MDgyNy01ZTdkLTMwYTctOWFmYy01NDllZDY2OTkyYzUiLCJpdGVtRGF0YSI6eyJ0eXBlIjoid2VicGFnZSIsImlkIjoiYjcwODA4MjctNWU3ZC0zMGE3LTlhZmMtNTQ5ZWQ2Njk5MmM1IiwidGl0bGUiOiJQb3B1bGF0aW9uIEhlYWx0aCBNYW5hZ2VtZW50IFRocm91Z2ggUHJlZGljdGl2ZSBBbmFseXRpY3MgfCBSZXF1ZXN0IFBERiIsImF1dGhvciI6W3siZmFtaWx5IjoiUmFtYWNoYW5kcmFuIiwiZ2l2ZW4iOiJLIiwicGFyc2UtbmFtZXMiOmZhbHNlLCJkcm9wcGluZy1wYXJ0aWNsZSI6IiIsIm5vbi1kcm9wcGluZy1wYXJ0aWNsZSI6IiJ9XSwiYWNjZXNzZWQiOnsiZGF0ZS1wYXJ0cyI6W1syMDI2LDMsMjZdXX0sIlVSTCI6Imh0dHBzOi8vd3d3LnJlc2VhcmNoZ2F0ZS5uZXQvcHVibGljYXRpb24vMzg0MTg4NDE1X1BvcHVsYXRpb25fSGVhbHRoX01hbmFnZW1lbnRfVGhyb3VnaF9QcmVkaWN0aXZlX0FuYWx5dGljcyIsImlzc3VlZCI6eyJkYXRlLXBhcnRzIjpbWzIwMjQsNF1dfSwiY29udGFpbmVyLXRpdGxlLXNob3J0IjoiIn0sImlzVGVtcG9yYXJ5IjpmYWxzZSwic3VwcHJlc3MtYXV0aG9yIjpmYWxzZSwiY29tcG9zaXRlIjpmYWxzZSwiYXV0aG9yLW9ubHkiOmZhbHNlfV19&quot;,&quot;citationItems&quot;:[{&quot;id&quot;:&quot;b7080827-5e7d-30a7-9afc-549ed66992c5&quot;,&quot;itemData&quot;:{&quot;type&quot;:&quot;webpage&quot;,&quot;id&quot;:&quot;b7080827-5e7d-30a7-9afc-549ed66992c5&quot;,&quot;title&quot;:&quot;Population Health Management Through Predictive Analytics | Request PDF&quot;,&quot;author&quot;:[{&quot;family&quot;:&quot;Ramachandran&quot;,&quot;given&quot;:&quot;K&quot;,&quot;parse-names&quot;:false,&quot;dropping-particle&quot;:&quot;&quot;,&quot;non-dropping-particle&quot;:&quot;&quot;}],&quot;accessed&quot;:{&quot;date-parts&quot;:[[2026,3,26]]},&quot;URL&quot;:&quot;https://www.researchgate.net/publication/384188415_Population_Health_Management_Through_Predictive_Analytics&quot;,&quot;issued&quot;:{&quot;date-parts&quot;:[[2024,4]]},&quot;container-title-short&quot;:&quot;&quot;},&quot;isTemporary&quot;:false,&quot;suppress-author&quot;:false,&quot;composite&quot;:false,&quot;author-only&quot;:false}]},{&quot;citationID&quot;:&quot;MENDELEY_CITATION_b85b3930-9602-4e0d-ad90-7acb94d0eb1b&quot;,&quot;properties&quot;:{&quot;noteIndex&quot;:0},&quot;isEdited&quot;:false,&quot;manualOverride&quot;:{&quot;isManuallyOverridden&quot;:false,&quot;citeprocText&quot;:&quot;(Shah et al., 2025)&quot;,&quot;manualOverrideText&quot;:&quot;&quot;},&quot;citationTag&quot;:&quot;MENDELEY_CITATION_v3_eyJjaXRhdGlvbklEIjoiTUVOREVMRVlfQ0lUQVRJT05fYjg1YjM5MzAtOTYwMi00ZTBkLWFkOTAtN2FjYjk0ZDBlYjFiIiwicHJvcGVydGllcyI6eyJub3RlSW5kZXgiOjB9LCJpc0VkaXRlZCI6ZmFsc2UsIm1hbnVhbE92ZXJyaWRlIjp7ImlzTWFudWFsbHlPdmVycmlkZGVuIjpmYWxzZSwiY2l0ZXByb2NUZXh0IjoiKFNoYWggZXQgYWwuLCAyMDI1KSIsIm1hbnVhbE92ZXJyaWRlVGV4dCI6IiJ9LCJjaXRhdGlvbkl0ZW1zIjpbeyJpZCI6IjQzMzU4NzdkLTU1ZjMtM2NjZC1iYTg0LTI4NTA5NWVhOTRmMSIsIml0ZW1EYXRhIjp7InR5cGUiOiJhcnRpY2xlLWpvdXJuYWwiLCJpZCI6IjQzMzU4NzdkLTU1ZjMtM2NjZC1iYTg0LTI4NTA5NWVhOTRmMSIsInRpdGxlIjoiRXRoaWNhbCBhbmQgbGVnYWwgY29uc2lkZXJhdGlvbnMgZ292ZXJuaW5nIHVzZSBvZiBoZWFsdGggZGF0YSBmb3IgcXVhbGl0eSBpbXByb3ZlbWVudCBhbmQgcGVyZm9ybWFuY2UgbWFuYWdlbWVudDogYSBzY29waW5nIHJldmlldyBvZiB0aGUgcGVyc3BlY3RpdmVzIG9mIGhlYWx0aCBwcm9mZXNzaW9uYWxzIGFuZCBhZG1pbmlzdHJhdG9ycyIsImF1dGhvciI6W3siZmFtaWx5IjoiU2hhaCIsImdpdmVuIjoiS2F2aXNoYSIsInBhcnNlLW5hbWVzIjpmYWxzZSwiZHJvcHBpbmctcGFydGljbGUiOiIiLCJub24tZHJvcHBpbmctcGFydGljbGUiOiIifSx7ImZhbWlseSI6Ikxlb3ciLCJnaXZlbiI6IktldmluIiwicGFyc2UtbmFtZXMiOmZhbHNlLCJkcm9wcGluZy1wYXJ0aWNsZSI6IiIsIm5vbi1kcm9wcGluZy1wYXJ0aWNsZSI6IiJ9LHsiZmFtaWx5IjoiSmFuc3NlbiIsImdpdmVuIjoiQW5uYSIsInBhcnNlLW5hbWVzIjpmYWxzZSwiZHJvcHBpbmctcGFydGljbGUiOiIiLCJub24tZHJvcHBpbmctcGFydGljbGUiOiIifSx7ImZhbWlseSI6IlNoYXciLCJnaXZlbiI6IlRpbSIsInBhcnNlLW5hbWVzIjpmYWxzZSwiZHJvcHBpbmctcGFydGljbGUiOiIiLCJub24tZHJvcHBpbmctcGFydGljbGUiOiIifSx7ImZhbWlseSI6IlN0ZXdhcnQiLCJnaXZlbiI6IkNhbWVyb24iLCJwYXJzZS1uYW1lcyI6ZmFsc2UsImRyb3BwaW5nLXBhcnRpY2xlIjoiIiwibm9uLWRyb3BwaW5nLXBhcnRpY2xlIjoiIn0seyJmYW1pbHkiOiJLZXJyaWRnZSIsImdpdmVuIjoiSWFuIiwicGFyc2UtbmFtZXMiOmZhbHNlLCJkcm9wcGluZy1wYXJ0aWNsZSI6IiIsIm5vbi1kcm9wcGluZy1wYXJ0aWNsZSI6IiJ9XSwiY29udGFpbmVyLXRpdGxlIjoiQk1KIE9wZW4gUXVhbGl0eSIsImFjY2Vzc2VkIjp7ImRhdGUtcGFydHMiOltbMjAyNiwzLDI2XV19LCJET0kiOiIxMC4xMTM2L2Jtam9xLTIwMjUtMDAzMzA5IiwiSVNTTiI6IjIzOTk2NjQxIiwiUE1JRCI6IjQwMjQ2NTczIiwiVVJMIjoiaHR0cHM6Ly9ibWpvcGVucXVhbGl0eS5ibWouY29tL2NvbnRlbnQvMTQvMi9lMDAzMzA5IiwiaXNzdWVkIjp7ImRhdGUtcGFydHMiOltbMjAyNSw0LDE3XV19LCJwYWdlIjoiMzMwOSIsImFic3RyYWN0IjoiQmFja2dyb3VuZCBUaGUgcmFwaWQgZGlnaXRpc2F0aW9uIG9mIGhlYWx0aGNhcmUgaGFzIHJlc3VsdGVkIGluIHRoZSBjYXB0dXJlIG9mIGEgdmFzdCBhbW91bnQgb2YgaGVhbHRoIGRhdGEsIHdoaWNoIGFyZSBpbmNyZWFzaW5nbHkgYmVpbmcgdXNlZCBmb3Igc2Vjb25kYXJ5IHB1cnBvc2VzLCBzdWNoIGFzIHF1YWxpdHkgaW1wcm92ZW1lbnQgYW5kIHBlcmZvcm1hbmNlIG1hbmFnZW1lbnQuT2JqZWN0aXZlcyBUaGlzIHN0dWR5IGV4YW1pbmVkIHRoZSBsZWdhbCBhbmQgZXRoaWNhbCBjb25zaWRlcmF0aW9ucyB0aGF0IGFmZmVjdCBpZiBhbmQgaG93IGhlYWx0aCBwcm9mZXNzaW9uYWxzIGFuZCBhZG1pbmlzdHJhdG9ycyBpbXBsZW1lbnQgYW5kIHVzZSB0aGVpciBwZXJmb3JtYW5jZSBkYXRhIGZyb20gdGhlIHBlcnNwZWN0aXZlIG9mIHRoZXNlIHN0YWtlaG9sZGVyIGdyb3Vwcy5FbGlnaWJpbGl0eSBjcml0ZXJpYSBUaGUgc2VhcmNoIHN0cmF0ZWd5IGZvY3VzZWQgb24gdGhlIHVzZSBvZiBoZWFsdGggZGF0YSAoMSkgZm9yIHF1YWxpdHkgaW1wcm92ZW1lbnQgYW5kIHBlcmZvcm1hbmNlIG1hbmFnZW1lbnQsICgyKSBieSBoZWFsdGggcHJvZmVzc2lvbmFscyBhbmQgKDMpIGRpc2N1c3Npb24gb2YgZXRoaWNvbGVnYWwgY29uY2VybnMuU291cmNlcyBvZiBldmlkZW5jZSBBIHNjb3BpbmcgcmV2aWV3IHdhcyBjb25kdWN0ZWQgb2YgdGhyZWUgbWVkaWNhbCBkYXRhYmFzZXMgKE1lZGxpbmUsIFNjb3B1cyBhbmQgRW1iYXNlKSBpbiBBcHJpbCAyMDIzLCB1cGRhdGVkIGluIEp1bmUgMjAyNC5DaGFydGluZyBtZXRob2RzIEluY2x1ZGVkIGFydGljbGVzIHdlcmUgZmlyc3QgY2hhcnRlZCBhZ2FpbnN0IDEyIGRlc2NyaXB0aXZlIHZhcmlhYmxlcyBhbmQgdGhlbiB0aGVtYXRpY2FsbHkgYW5hbHlzZWQgYWdhaW5zdCB0aGUgMTYgc3Vic3RhbnRpdmUgYW5kIHByb2NlZHVyYWwgdmFsdWVzIG9mIHRoZSBFdGhpY3MgRnJhbWV3b3JrIGZvciBCaWcgRGF0YSBpbiBIZWFsdGggYW5kIFJlc2VhcmNoICh0aGUgRnJhbWV3b3JrKS5SZXN1bHRzIFdlIGlkZW50aWZpZWQgMTYgYXJ0aWNsZXMgdGhhdCBleHBsb3JlZCA1LzcgcHJvY2VkdXJhbCBhbmQgOC85IHN1YnN0YW50aXZlIHZhbHVlcyBvZiB0aGUgRnJhbWV3b3JrLiBIZWFsdGggcHJvZmVzc2lvbmFscyB3ZXJlIG1vc3RseSBjb25jZXJuZWQgd2l0aCB0aGUgZmFpcm5lc3Mgb2YgZGF0YSBjb21wYXJpc29ucyBkZWZpbmVkIGFzIHRoZSB1c2Ugb2YgYWNjdXJhdGUgYW5kIHJpc2stYWRqdXN0ZWQgZGF0YXNldHMgYW5kIHRoZSBjb250ZXh0dWFsaXNhdGlvbiBvZiBwZXJmb3JtYW5jZSBkYXRhIGFnYWluc3QgY2xpbmljYWwgZXhwZXJpZW5jZXMuIEhlYWx0aCBhZG1pbmlzdHJhdG9ycyBhZGRpdGlvbmFsbHkgZW1waGFzaXNlZCB0aGUgaW1wb3J0YW5jZSBvZiBnb29kIGdvdmVybmFuY2UgYW5kIGRhdGEgc3Rld2FyZHNoaXAgdG8gaW1wcm92aW5nIHByb2Zlc3Npb25hbCBlbmdhZ2VtZW50IHdpdGggcGVyZm9ybWFuY2UgZGF0YSwgYnV0IHByaXZhY3kgcmVtYWlucyBhIGtleSBiYXJyaWVyLkNvbmNsdXNpb25zIFRoZSBncm93aW5nIGludGVyZXN0IGluIHVzaW5nIGhlYWx0aCBkYXRhIGZvciBxdWFsaXR5IGltcHJvdmVtZW50IGFuZCBwZXJmb3JtYW5jZSBtYW5hZ2VtZW50IHJlcXVpcmVzIGhlYWx0aCBzZXJ2aWNlcyB0byBhZGRyZXNzIGJhcnJpZXJzIHRvIHV0aWxpc2F0aW9uIG9mIHBlcmZvcm1hbmNlIGRhdGEuIExlZ2FsIGFuZCBldGhpY2FsIGNvbmNlcm5zIG11c3QgYmUgYmFsYW5jZWQgYW5kIHByaW9yaXRpc2VkIGluIGNvbGxhYm9yYXRpb24gd2l0aCBlbmQgdXNlcnMgZm9yIHBlcmZvcm1hbmNlIGRhdGEgdG8gYmUgYWNjZXB0ZWQgYXMgYSB2YWxpZCBmb3JtIG9mIHF1YWxpdHkgYW5kIHBlcmZvcm1hbmNlIGFzc2Vzc21lbnQuIEFsdGhvdWdoIHByaXZhY3kgcmVtYWlucyBhIGtleSBpc3N1ZSwgdGhlc2UgZmVhcnMgY2FuIGJlIGVmZmVjdGl2ZWx5IG1hbmFnZWQgYnkgcmVzdHJpY3RpbmcgcHVibGljIHJlcG9ydGluZyBvbiBwZXJmb3JtYW5jZSB0byBvbmx5IHdoYXQgaXMgZXNzZW50aWFsIGZvciBwdWJsaWMgYXNzdXJhbmNlLiIsInB1Ymxpc2hlciI6IkJyaXRpc2ggTWVkaWNhbCBKb3VybmFsIFB1Ymxpc2hpbmcgR3JvdXAiLCJpc3N1ZSI6IjIiLCJ2b2x1bWUiOiIxNCIsImNvbnRhaW5lci10aXRsZS1zaG9ydCI6IkJNSiBPcGVuIFF1YWwuIn0sImlzVGVtcG9yYXJ5IjpmYWxzZSwic3VwcHJlc3MtYXV0aG9yIjpmYWxzZSwiY29tcG9zaXRlIjpmYWxzZSwiYXV0aG9yLW9ubHkiOmZhbHNlfV19&quot;,&quot;citationItems&quot;:[{&quot;id&quot;:&quot;4335877d-55f3-3ccd-ba84-285095ea94f1&quot;,&quot;itemData&quot;:{&quot;type&quot;:&quot;article-journal&quot;,&quot;id&quot;:&quot;4335877d-55f3-3ccd-ba84-285095ea94f1&quot;,&quot;title&quot;:&quot;Ethical and legal considerations governing use of health data for quality improvement and performance management: a scoping review of the perspectives of health professionals and administrators&quot;,&quot;author&quot;:[{&quot;family&quot;:&quot;Shah&quot;,&quot;given&quot;:&quot;Kavisha&quot;,&quot;parse-names&quot;:false,&quot;dropping-particle&quot;:&quot;&quot;,&quot;non-dropping-particle&quot;:&quot;&quot;},{&quot;family&quot;:&quot;Leow&quot;,&quot;given&quot;:&quot;Kevin&quot;,&quot;parse-names&quot;:false,&quot;dropping-particle&quot;:&quot;&quot;,&quot;non-dropping-particle&quot;:&quot;&quot;},{&quot;family&quot;:&quot;Janssen&quot;,&quot;given&quot;:&quot;Anna&quot;,&quot;parse-names&quot;:false,&quot;dropping-particle&quot;:&quot;&quot;,&quot;non-dropping-particle&quot;:&quot;&quot;},{&quot;family&quot;:&quot;Shaw&quot;,&quot;given&quot;:&quot;Tim&quot;,&quot;parse-names&quot;:false,&quot;dropping-particle&quot;:&quot;&quot;,&quot;non-dropping-particle&quot;:&quot;&quot;},{&quot;family&quot;:&quot;Stewart&quot;,&quot;given&quot;:&quot;Cameron&quot;,&quot;parse-names&quot;:false,&quot;dropping-particle&quot;:&quot;&quot;,&quot;non-dropping-particle&quot;:&quot;&quot;},{&quot;family&quot;:&quot;Kerridge&quot;,&quot;given&quot;:&quot;Ian&quot;,&quot;parse-names&quot;:false,&quot;dropping-particle&quot;:&quot;&quot;,&quot;non-dropping-particle&quot;:&quot;&quot;}],&quot;container-title&quot;:&quot;BMJ Open Quality&quot;,&quot;accessed&quot;:{&quot;date-parts&quot;:[[2026,3,26]]},&quot;DOI&quot;:&quot;10.1136/bmjoq-2025-003309&quot;,&quot;ISSN&quot;:&quot;23996641&quot;,&quot;PMID&quot;:&quot;40246573&quot;,&quot;URL&quot;:&quot;https://bmjopenquality.bmj.com/content/14/2/e003309&quot;,&quot;issued&quot;:{&quot;date-parts&quot;:[[2025,4,17]]},&quot;page&quot;:&quot;3309&quot;,&quot;abstract&quot;:&quot;Background The rapid digitisation of healthcare has resulted in the capture of a vast amount of health data, which are increasingly being used for secondary purposes, such as quality improvement and performance management.Objectives This study examined the legal and ethical considerations that affect if and how health professionals and administrators implement and use their performance data from the perspective of these stakeholder groups.Eligibility criteria The search strategy focused on the use of health data (1) for quality improvement and performance management, (2) by health professionals and (3) discussion of ethicolegal concerns.Sources of evidence A scoping review was conducted of three medical databases (Medline, Scopus and Embase) in April 2023, updated in June 2024.Charting methods Included articles were first charted against 12 descriptive variables and then thematically analysed against the 16 substantive and procedural values of the Ethics Framework for Big Data in Health and Research (the Framework).Results We identified 16 articles that explored 5/7 procedural and 8/9 substantive values of the Framework. Health professionals were mostly concerned with the fairness of data comparisons defined as the use of accurate and risk-adjusted datasets and the contextualisation of performance data against clinical experiences. Health administrators additionally emphasised the importance of good governance and data stewardship to improving professional engagement with performance data, but privacy remains a key barrier.Conclusions The growing interest in using health data for quality improvement and performance management requires health services to address barriers to utilisation of performance data. Legal and ethical concerns must be balanced and prioritised in collaboration with end users for performance data to be accepted as a valid form of quality and performance assessment. Although privacy remains a key issue, these fears can be effectively managed by restricting public reporting on performance to only what is essential for public assurance.&quot;,&quot;publisher&quot;:&quot;British Medical Journal Publishing Group&quot;,&quot;issue&quot;:&quot;2&quot;,&quot;volume&quot;:&quot;14&quot;,&quot;container-title-short&quot;:&quot;BMJ Open Qual.&quot;},&quot;isTemporary&quot;:false,&quot;suppress-author&quot;:false,&quot;composite&quot;:false,&quot;author-only&quot;:false}]},{&quot;citationID&quot;:&quot;MENDELEY_CITATION_78feba7b-93b2-4970-b3ec-d28e99f0601c&quot;,&quot;properties&quot;:{&quot;noteIndex&quot;:0},&quot;isEdited&quot;:false,&quot;manualOverride&quot;:{&quot;isManuallyOverridden&quot;:false,&quot;citeprocText&quot;:&quot;(ABUHB, 2019)&quot;,&quot;manualOverrideText&quot;:&quot;&quot;},&quot;citationTag&quot;:&quot;MENDELEY_CITATION_v3_eyJjaXRhdGlvbklEIjoiTUVOREVMRVlfQ0lUQVRJT05fNzhmZWJhN2ItOTNiMi00OTcwLWIzZWMtZDI4ZTk5ZjA2MDFj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9b94e991-c7e3-4419-b621-fb79d31dfc30&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OWI5NGU5OTEtYzdlMy00NDE5LWI2MjEtZmI3OWQzMWRmYzMw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f5b959c6-a387-4b1e-a4d1-27153d8e4e05&quot;,&quot;properties&quot;:{&quot;noteIndex&quot;:0},&quot;isEdited&quot;:false,&quot;manualOverride&quot;:{&quot;isManuallyOverridden&quot;:false,&quot;citeprocText&quot;:&quot;(ABUHB, 2019)&quot;,&quot;manualOverrideText&quot;:&quot;&quot;},&quot;citationTag&quot;:&quot;MENDELEY_CITATION_v3_eyJjaXRhdGlvbklEIjoiTUVOREVMRVlfQ0lUQVRJT05fZjViOTU5YzYtYTM4Ny00YjFlLWE0ZDEtMjcxNTNkOGU0ZTA1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cbbdce48-ce49-403e-98ec-aa7f7131157a&quot;,&quot;properties&quot;:{&quot;noteIndex&quot;:0},&quot;isEdited&quot;:false,&quot;manualOverride&quot;:{&quot;isManuallyOverridden&quot;:false,&quot;citeprocText&quot;:&quot;(GÜREL, 2017)&quot;,&quot;manualOverrideText&quot;:&quot;&quot;},&quot;citationTag&quot;:&quot;MENDELEY_CITATION_v3_eyJjaXRhdGlvbklEIjoiTUVOREVMRVlfQ0lUQVRJT05fY2JiZGNlNDgtY2U0OS00MDNlLTk4ZWMtYWE3ZjcxMzExNTdhIiwicHJvcGVydGllcyI6eyJub3RlSW5kZXgiOjB9LCJpc0VkaXRlZCI6ZmFsc2UsIm1hbnVhbE92ZXJyaWRlIjp7ImlzTWFudWFsbHlPdmVycmlkZGVuIjpmYWxzZSwiY2l0ZXByb2NUZXh0IjoiKEfDnFJFTCwgMjAxNykiLCJtYW51YWxPdmVycmlkZVRleHQiOiIifSwiY2l0YXRpb25JdGVtcyI6W3siaWQiOiI0NmNmZGQ3Yy0xNjUxLTNhZDEtYjU3MS1iZTk2OGFjN2UyNjIiLCJpdGVtRGF0YSI6eyJ0eXBlIjoiYXJ0aWNsZS1qb3VybmFsIiwiaWQiOiI0NmNmZGQ3Yy0xNjUxLTNhZDEtYjU3MS1iZTk2OGFjN2UyNjIiLCJ0aXRsZSI6IlNXT1QgQU5BTFlTSVM6IEEgVEhFT1JFVElDQUwgUkVWSUVXIiwiYXV0aG9yIjpbeyJmYW1pbHkiOiJHw5xSRUwiLCJnaXZlbiI6IkVtZXQiLCJwYXJzZS1uYW1lcyI6ZmFsc2UsImRyb3BwaW5nLXBhcnRpY2xlIjoiIiwibm9uLWRyb3BwaW5nLXBhcnRpY2xlIjoiIn1dLCJjb250YWluZXItdGl0bGUiOiJKb3VybmFsIG9mIEludGVybmF0aW9uYWwgU29jaWFsIFJlc2VhcmNoIiwiYWNjZXNzZWQiOnsiZGF0ZS1wYXJ0cyI6W1syMDI2LDMsMjVdXX0sIkRPSSI6IjEwLjE3NzE5L2ppc3IuMjAxNy4xODMyIiwiSVNTTiI6IjEzMDctOTU4MSIsImlzc3VlZCI6eyJkYXRlLXBhcnRzIjpbWzIwMTcsOCwzMF1dfSwicGFnZSI6Ijk5NC0xMDA2IiwiYWJzdHJhY3QiOiJXZSBzaGlwIHByaW50ZWQgYm9va3Mgd2l0aGluIDEgYnVzaW5lc3MgZGF5OyBwZXJzb25hbCBQREZzIGFyZSBhdmFpbGFibGUgaW1tZWRpYXRlbHkuIiwicHVibGlzaGVyIjoiVGhlIEpvdXJuYWwgb2YgSW50ZXJuYXRpb25hbCBTb2NpYWwgUmVzZWFyY2giLCJpc3N1ZSI6IjUxIiwidm9sdW1lIjoiMTAiLCJjb250YWluZXItdGl0bGUtc2hvcnQiOiIifSwiaXNUZW1wb3JhcnkiOmZhbHNlLCJzdXBwcmVzcy1hdXRob3IiOmZhbHNlLCJjb21wb3NpdGUiOmZhbHNlLCJhdXRob3Itb25seSI6ZmFsc2V9XX0=&quot;,&quot;citationItems&quot;:[{&quot;id&quot;:&quot;46cfdd7c-1651-3ad1-b571-be968ac7e262&quot;,&quot;itemData&quot;:{&quot;type&quot;:&quot;article-journal&quot;,&quot;id&quot;:&quot;46cfdd7c-1651-3ad1-b571-be968ac7e262&quot;,&quot;title&quot;:&quot;SWOT ANALYSIS: A THEORETICAL REVIEW&quot;,&quot;author&quot;:[{&quot;family&quot;:&quot;GÜREL&quot;,&quot;given&quot;:&quot;Emet&quot;,&quot;parse-names&quot;:false,&quot;dropping-particle&quot;:&quot;&quot;,&quot;non-dropping-particle&quot;:&quot;&quot;}],&quot;container-title&quot;:&quot;Journal of International Social Research&quot;,&quot;accessed&quot;:{&quot;date-parts&quot;:[[2026,3,25]]},&quot;DOI&quot;:&quot;10.17719/jisr.2017.1832&quot;,&quot;ISSN&quot;:&quot;1307-9581&quot;,&quot;issued&quot;:{&quot;date-parts&quot;:[[2017,8,30]]},&quot;page&quot;:&quot;994-1006&quot;,&quot;abstract&quot;:&quot;We ship printed books within 1 business day; personal PDFs are available immediately.&quot;,&quot;publisher&quot;:&quot;The Journal of International Social Research&quot;,&quot;issue&quot;:&quot;51&quot;,&quot;volume&quot;:&quot;10&quot;,&quot;container-title-short&quot;:&quot;&quot;},&quot;isTemporary&quot;:false,&quot;suppress-author&quot;:false,&quot;composite&quot;:false,&quot;author-only&quot;:false}]},{&quot;citationID&quot;:&quot;MENDELEY_CITATION_9b7839db-b390-4636-854c-a820f31c0a8f&quot;,&quot;properties&quot;:{&quot;noteIndex&quot;:0},&quot;isEdited&quot;:false,&quot;manualOverride&quot;:{&quot;isManuallyOverridden&quot;:false,&quot;citeprocText&quot;:&quot;(Buye, 2021)&quot;,&quot;manualOverrideText&quot;:&quot;&quot;},&quot;citationTag&quot;:&quot;MENDELEY_CITATION_v3_eyJjaXRhdGlvbklEIjoiTUVOREVMRVlfQ0lUQVRJT05fOWI3ODM5ZGItYjM5MC00NjM2LTg1NGMtYTgyMGYzMWMwYThmIiwicHJvcGVydGllcyI6eyJub3RlSW5kZXgiOjB9LCJpc0VkaXRlZCI6ZmFsc2UsIm1hbnVhbE92ZXJyaWRlIjp7ImlzTWFudWFsbHlPdmVycmlkZGVuIjpmYWxzZSwiY2l0ZXByb2NUZXh0IjoiKEJ1eWUsIDIwMjEpIiwibWFudWFsT3ZlcnJpZGVUZXh0IjoiIn0sImNpdGF0aW9uSXRlbXMiOlt7ImlkIjoiZDc0MzU4Y2QtNmM5Ny0zMmRiLWE2OTQtNWE2OGE1ZDI0OGEyIiwiaXRlbURhdGEiOnsidHlwZSI6IndlYnBhZ2UiLCJpZCI6ImQ3NDM1OGNkLTZjOTctMzJkYi1hNjk0LTVhNjhhNWQyNDhhM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2LDMsMjVdXX0sIlVSTCI6Imh0dHBzOi8vd3d3LnJlc2VhcmNoZ2F0ZS5uZXQvcHVibGljYXRpb24vMzQ5NTA2MzI1X0NyaXRpY2FsX2V4YW1pbmF0aW9uX29mX3RoZV9QRVNURUxfQW5hbHlzaXNfTW9kZWwiLCJpc3N1ZWQiOnsiZGF0ZS1wYXJ0cyI6W1syMDIxLDJdXX0sImNvbnRhaW5lci10aXRsZS1zaG9ydCI6IiJ9LCJpc1RlbXBvcmFyeSI6ZmFsc2UsInN1cHByZXNzLWF1dGhvciI6ZmFsc2UsImNvbXBvc2l0ZSI6ZmFsc2UsImF1dGhvci1vbmx5IjpmYWxzZX1dfQ==&quot;,&quot;citationItems&quot;:[{&quot;id&quot;:&quot;d74358cd-6c97-32db-a694-5a68a5d248a2&quot;,&quot;itemData&quot;:{&quot;type&quot;:&quot;webpage&quot;,&quot;id&quot;:&quot;d74358cd-6c97-32db-a694-5a68a5d248a2&quot;,&quot;title&quot;:&quot;(PDF) Critical examination of the PESTEL Analysis Model&quot;,&quot;author&quot;:[{&quot;family&quot;:&quot;Buye&quot;,&quot;given&quot;:&quot;Ronald&quot;,&quot;parse-names&quot;:false,&quot;dropping-particle&quot;:&quot;&quot;,&quot;non-dropping-particle&quot;:&quot;&quot;}],&quot;accessed&quot;:{&quot;date-parts&quot;:[[2026,3,25]]},&quot;URL&quot;:&quot;https://www.researchgate.net/publication/349506325_Critical_examination_of_the_PESTEL_Analysis_Model&quot;,&quot;issued&quot;:{&quot;date-parts&quot;:[[2021,2]]},&quot;container-title-short&quot;:&quot;&quot;},&quot;isTemporary&quot;:false,&quot;suppress-author&quot;:false,&quot;composite&quot;:false,&quot;author-only&quot;:false}]},{&quot;citationID&quot;:&quot;MENDELEY_CITATION_ef5ff613-3590-419e-93f4-ba8d2a5d41dd&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ZWY1ZmY2MTMtMzU5MC00MTllLTkzZjQtYmE4ZDJhNWQ0MWRk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7e6f0a9a-f6ea-4932-9310-7d85ef66deae&quot;,&quot;properties&quot;:{&quot;noteIndex&quot;:0},&quot;isEdited&quot;:false,&quot;manualOverride&quot;:{&quot;isManuallyOverridden&quot;:false,&quot;citeprocText&quot;:&quot;(Garrett, 2025)&quot;,&quot;manualOverrideText&quot;:&quot;&quot;},&quot;citationTag&quot;:&quot;MENDELEY_CITATION_v3_eyJjaXRhdGlvbklEIjoiTUVOREVMRVlfQ0lUQVRJT05fN2U2ZjBhOWEtZjZlYS00OTMyLTkzMTAtN2Q4NWVmNjZkZWFl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quot;,&quot;citationItems&quot;:[{&quot;id&quot;:&quot;e0723475-8c4a-3511-a060-8bd17d669237&quot;,&quot;itemData&quot;:{&quot;type&quot;:&quot;webpage&quot;,&quot;id&quot;:&quot;e0723475-8c4a-3511-a060-8bd17d669237&quot;,&quot;title&quot;:&quot;Digital transformation for trusts: Pushing the NHS digital shift&quot;,&quot;author&quot;:[{&quot;family&quot;:&quot;Garrett&quot;,&quot;given&quot;:&quot;Matt&quot;,&quot;parse-names&quot;:false,&quot;dropping-particle&quot;:&quot;&quot;,&quot;non-dropping-particle&quot;:&quot;&quot;}],&quot;accessed&quot;:{&quot;date-parts&quot;:[[2026,4,7]]},&quot;URL&quot;:&quot;https://www.openaccessgovernment.org/digital-transformation-for-trusts-pushing-the-nhs-digital-shift/188924/&quot;,&quot;issued&quot;:{&quot;date-parts&quot;:[[2025,2,25]]},&quot;container-title-short&quot;:&quot;&quot;},&quot;isTemporary&quot;:false,&quot;suppress-author&quot;:false,&quot;composite&quot;:false,&quot;author-only&quot;:false}]},{&quot;citationID&quot;:&quot;MENDELEY_CITATION_753cdebc-8ae6-4e34-8e08-5e04ac9f0bf2&quot;,&quot;properties&quot;:{&quot;noteIndex&quot;:0},&quot;isEdited&quot;:false,&quot;manualOverride&quot;:{&quot;isManuallyOverridden&quot;:false,&quot;citeprocText&quot;:&quot;(Black et al., 2011)&quot;,&quot;manualOverrideText&quot;:&quot;&quot;},&quot;citationTag&quot;:&quot;MENDELEY_CITATION_v3_eyJjaXRhdGlvbklEIjoiTUVOREVMRVlfQ0lUQVRJT05fNzUzY2RlYmMtOGFlNi00ZTM0LThlMDgtNWUwNGFjOWYwYmYyIiwicHJvcGVydGllcyI6eyJub3RlSW5kZXgiOjB9LCJpc0VkaXRlZCI6ZmFsc2UsIm1hbnVhbE92ZXJyaWRlIjp7ImlzTWFudWFsbHlPdmVycmlkZGVuIjpmYWxzZSwiY2l0ZXByb2NUZXh0IjoiKEJsYWNrIGV0IGFsLiwgMjAxMSkiLCJtYW51YWxPdmVycmlkZVRleHQiOiIifSwiY2l0YXRpb25JdGVtcyI6W3siaWQiOiJiMDk5ZTE4Ni0zYmM3LTNiNzctODM2NS1lOWVmYzZiYTE0NjMiLCJpdGVtRGF0YSI6eyJ0eXBlIjoiYXJ0aWNsZS1qb3VybmFsIiwiaWQiOiJiMDk5ZTE4Ni0zYmM3LTNiNzctODM2NS1lOWVmYzZiYTE0NjMiLCJ0aXRsZSI6IlRoZSBpbXBhY3Qgb2YgZWhlYWx0aCBvbiB0aGUgcXVhbGl0eSBhbmQgc2FmZXR5IG9mIGhlYWx0aCBjYXJlOiBBIHN5c3RlbWF0aWMgb3ZlcnZpZXciLCJhdXRob3IiOlt7ImZhbWlseSI6IkJsYWNrIiwiZ2l2ZW4iOiJBc2hseSBELiIsInBhcnNlLW5hbWVzIjpmYWxzZSwiZHJvcHBpbmctcGFydGljbGUiOiIiLCJub24tZHJvcHBpbmctcGFydGljbGUiOiIifSx7ImZhbWlseSI6IkNhciIsImdpdmVuIjoiSm9zaXAiLCJwYXJzZS1uYW1lcyI6ZmFsc2UsImRyb3BwaW5nLXBhcnRpY2xlIjoiIiwibm9uLWRyb3BwaW5nLXBhcnRpY2xlIjoiIn0seyJmYW1pbHkiOiJQYWdsaWFyaSIsImdpdmVuIjoiQ2xhdWRpYSIsInBhcnNlLW5hbWVzIjpmYWxzZSwiZHJvcHBpbmctcGFydGljbGUiOiIiLCJub24tZHJvcHBpbmctcGFydGljbGUiOiIifSx7ImZhbWlseSI6IkFuYW5kYW4iLCJnaXZlbiI6IkNoYW50ZWxsZSIsInBhcnNlLW5hbWVzIjpmYWxzZSwiZHJvcHBpbmctcGFydGljbGUiOiIiLCJub24tZHJvcHBpbmctcGFydGljbGUiOiIifSx7ImZhbWlseSI6IkNyZXNzd2VsbCIsImdpdmVuIjoiS2F0aHJpbiIsInBhcnNlLW5hbWVzIjpmYWxzZSwiZHJvcHBpbmctcGFydGljbGUiOiIiLCJub24tZHJvcHBpbmctcGFydGljbGUiOiIifSx7ImZhbWlseSI6IkJva3VuIiwiZ2l2ZW4iOiJUb21pc2xhdiIsInBhcnNlLW5hbWVzIjpmYWxzZSwiZHJvcHBpbmctcGFydGljbGUiOiIiLCJub24tZHJvcHBpbmctcGFydGljbGUiOiIifSx7ImZhbWlseSI6Ik1jS2luc3RyeSIsImdpdmVuIjoiQnJpYW4iLCJwYXJzZS1uYW1lcyI6ZmFsc2UsImRyb3BwaW5nLXBhcnRpY2xlIjoiIiwibm9uLWRyb3BwaW5nLXBhcnRpY2xlIjoiIn0seyJmYW1pbHkiOiJQcm9jdGVyIiwiZ2l2ZW4iOiJSb2IiLCJwYXJzZS1uYW1lcyI6ZmFsc2UsImRyb3BwaW5nLXBhcnRpY2xlIjoiIiwibm9uLWRyb3BwaW5nLXBhcnRpY2xlIjoiIn0seyJmYW1pbHkiOiJNYWplZWQiLCJnaXZlbiI6IkF6ZWVtIiwicGFyc2UtbmFtZXMiOmZhbHNlLCJkcm9wcGluZy1wYXJ0aWNsZSI6IiIsIm5vbi1kcm9wcGluZy1wYXJ0aWNsZSI6IiJ9LHsiZmFtaWx5IjoiU2hlaWtoIiwiZ2l2ZW4iOiJBeml6IiwicGFyc2UtbmFtZXMiOmZhbHNlLCJkcm9wcGluZy1wYXJ0aWNsZSI6IiIsIm5vbi1kcm9wcGluZy1wYXJ0aWNsZSI6IiJ9XSwiY29udGFpbmVyLXRpdGxlIjoiUExvUyBNZWRpY2luZSIsImFjY2Vzc2VkIjp7ImRhdGUtcGFydHMiOltbMjAyNiw0LDddXX0sIkRPSSI6IjEwLjEzNzEvSk9VUk5BTC5QTUVELjEwMDAzODciLCJJU1NOIjoiMTU0OTEyNzciLCJQTUlEIjoiMjEyNjcwNTgiLCJVUkwiOiJodHRwczovL3d3dy5nb3YudWsvZ292ZXJubWVudC9wdWJsaWNhdGlvbnMvdGhlLWZ1dHVyZS1vZi1oZWFsdGhjYXJlLW91ci12aXNpb24tZm9yLWRpZ2l0YWwtZGF0YS1hbmQtdGVjaG5vbG9neS1pbi1oZWFsdGgtYW5kLWNhcmUvdGhlLWZ1dHVyZS1vZi1oZWFsdGhjYXJlLW91ci12aXNpb24tZm9yLWRpZ2l0YWwtZGF0YS1hbmQtdGVjaG5vbG9neS1pbi1oZWFsdGgtYW5kLWNhcmUiLCJpc3N1ZWQiOnsiZGF0ZS1wYXJ0cyI6W1syMDExXV19LCJhYnN0cmFjdCI6IkJhY2tncm91bmQ6IFRoZXJlIGlzIGNvbnNpZGVyYWJsZSBpbnRlcm5hdGlvbmFsIGludGVyZXN0IGluIGV4cGxvaXRpbmcgdGhlIHBvdGVudGlhbCBvZiBkaWdpdGFsIHNvbHV0aW9ucyB0byBlbmhhbmNlIHRoZSBxdWFsaXR5IGFuZCBzYWZldHkgb2YgaGVhbHRoIGNhcmUuIEltcGxlbWVudGF0aW9ucyBvZiB0cmFuc2Zvcm1hdGl2ZSBlSGVhbHRoIHRlY2hub2xvZ2llcyBhcmUgdW5kZXJ3YXkgZ2xvYmFsbHksIG9mdGVuIGF0IHZlcnkgY29uc2lkZXJhYmxlIGNvc3QuIEluIG9yZGVyIHRvIGFzc2VzcyB0aGUgaW1wYWN0IG9mIGVIZWFsdGggc29sdXRpb25zIG9uIHRoZSBxdWFsaXR5IGFuZCBzYWZldHkgb2YgaGVhbHRoIGNhcmUsIGFuZCB0byBpbmZvcm0gcG9saWN5IGRlY2lzaW9ucyBvbiBlSGVhbHRoIGRlcGxveW1lbnRzLCB3ZSB1bmRlcnRvb2sgYSBzeXN0ZW1hdGljIHJldmlldyBvZiBzeXN0ZW1hdGljIHJldmlld3MgYXNzZXNzaW5nIHRoZSBlZmZlY3RpdmVuZXNzIGFuZCBjb25zZXF1ZW5jZXMgb2YgdmFyaW91cyBlSGVhbHRoIHRlY2hub2xvZ2llcyBvbiB0aGUgcXVhbGl0eSBhbmQgc2FmZXR5IG9mIGNhcmUuIE1ldGhvZHMgYW5kIEZpbmRpbmdzOiBXZSBkZXZlbG9wZWQgbm92ZWwgc2VhcmNoIHN0cmF0ZWdpZXMsIGNvbmNlcHR1YWwgbWFwcyBvZiBoZWFsdGggY2FyZSBxdWFsaXR5LCBzYWZldHksIGFuZCBlSGVhbHRoIGludGVydmVudGlvbnMsIGFuZCB0aGVuIHN5c3RlbWF0aWNhbGx5IGlkZW50aWZpZWQsIHNjcnV0aW5pc2VkLCBhbmQgc3ludGhlc2lzZWQgdGhlIHN5c3RlbWF0aWMgcmV2aWV3IGxpdGVyYXR1cmUuIE1ham9yIGJpb21lZGljYWwgZGF0YWJhc2VzIHdlcmUgc2VhcmNoZWQgdG8gaWRlbnRpZnkgc3lzdGVtYXRpYyByZXZpZXdzIHB1Ymxpc2hlZCBiZXR3ZWVuIDE5OTcgYW5kIDIwMTAuIFJlbGF0ZWQgdGhlb3JldGljYWwsIG1ldGhvZG9sb2dpY2FsLCBhbmQgdGVjaG5pY2FsIG1hdGVyaWFsIHdhcyBhbHNvIHJldmlld2VkLiBXZSBpZGVudGlmaWVkIDUzIHN5c3RlbWF0aWMgcmV2aWV3cyB0aGF0IGZvY3VzZWQgb24gYXNzZXNzaW5nIHRoZSBpbXBhY3Qgb2YgZUhlYWx0aCBpbnRlcnZlbnRpb25zIG9uIHRoZSBxdWFsaXR5IGFuZC9vciBzYWZldHkgb2YgaGVhbHRoIGNhcmUgYW5kIDU1IHN1cHBsZW1lbnRhcnkgc3lzdGVtYXRpYyByZXZpZXdzIHByb3ZpZGluZyByZWxldmFudCBzdXBwb3J0aXZlIGluZm9ybWF0aW9uLiBUaGlzIHN5c3RlbWF0aWMgcmV2aWV3IGxpdGVyYXR1cmUgd2FzIGZvdW5kIHRvIGJlIGdlbmVyYWxseSBvZiBzdWJzdGFuZGFyZCBxdWFsaXR5IHdpdGggcmVnYXJkcyB0byBtZXRob2RvbG9neSwgcmVwb3J0aW5nLCBhbmQgdXRpbGl0eS4gV2UgdGhlbWF0aWNhbGx5IGNhdGVnb3Jpc2VkIGVIZWFsdGggdGVjaG5vbG9naWVzIGludG8gdGhyZWUgbWFpbiBhcmVhczogKDEpIHN0b3JpbmcsIG1hbmFnaW5nLCBhbmQgdHJhbnNtaXNzaW9uIG9mIGRhdGE7ICgyKSBjbGluaWNhbCBkZWNpc2lvbiBzdXBwb3J0OyBhbmQgKDMpIGZhY2lsaXRhdGluZyBjYXJlIGZyb20gYSBkaXN0YW5jZS4gV2UgZm91bmQgdGhhdCBkZXNwaXRlIHN1cHBvcnQgZnJvbSBwb2xpY3ltYWtlcnMsIHRoZXJlIHdhcyByZWxhdGl2ZWx5IGxpdHRsZSBlbXBpcmljYWwgZXZpZGVuY2UgdG8gc3Vic3RhbnRpYXRlIG1hbnkgb2YgdGhlIGNsYWltcyBtYWRlIGluIHJlbGF0aW9uIHRvIHRoZXNlIHRlY2hub2xvZ2llcy4gV2hldGhlciB0aGUgc3VjY2VzcyBvZiB0aG9zZSByZWxhdGl2ZWx5IGZldyBzb2x1dGlvbnMgaWRlbnRpZmllZCB0byBpbXByb3ZlIHF1YWxpdHkgYW5kIHNhZmV0eSB3b3VsZCBjb250aW51ZSBpZiB0aGVzZSB3ZXJlIGRlcGxveWVkIGJleW9uZCB0aGUgY29udGV4dHMgaW4gd2hpY2ggdGhleSB3ZXJlIG9yaWdpbmFsbHkgZGV2ZWxvcGVkLCBoYXMgeWV0IHRvIGJlIGVzdGFibGlzaGVkLiBJbXBvcnRhbnRseSwgYmVzdCBwcmFjdGljZSBndWlkZWxpbmVzIGluIGVmZmVjdGl2ZSBkZXZlbG9wbWVudCBhbmQgZGVwbG95bWVudCBzdHJhdGVnaWVzIGFyZSBsYWNraW5nLiBDb25jbHVzaW9uczogVGhlcmUgaXMgYSBsYXJnZSBnYXAgYmV0d2VlbiB0aGUgcG9zdHVsYXRlZCBhbmQgZW1waXJpY2FsbHkgZGVtb25zdHJhdGVkIGJlbmVmaXRzIG9mIGVIZWFsdGggdGVjaG5vbG9naWVzLiBJbiBhZGRpdGlvbiwgdGhlcmUgaXMgYSBsYWNrIG9mIHJvYnVzdCByZXNlYXJjaCBvbiB0aGUgcmlza3Mgb2YgaW1wbGVtZW50aW5nIHRoZXNlIHRlY2hub2xvZ2llcyBhbmQgdGhlaXIgY29zdC1lZmZlY3RpdmVuZXNzIGhhcyB5ZXQgdG8gYmUgZGVtb25zdHJhdGVkLCBkZXNwaXRlIGJlaW5nIGZyZXF1ZW50bHkgcHJvbW90ZWQgYnkgcG9saWN5bWFrZXJzIGFuZCBcInRlY2huby1lbnRodXNpYXN0c1wiIGFzIGlmIHRoaXMgd2FzIGEgZ2l2ZW4uIEluIHRoZSBsaWdodCBvZiB0aGUgcGF1Y2l0eSBvZiBldmlkZW5jZSBpbiByZWxhdGlvbiB0byBpbXByb3ZlbWVudHMgaW4gcGF0aWVudCBvdXRjb21lcywgYXMgd2VsbCBhcyB0aGUgbGFjayBvZiBldmlkZW5jZSBvbiB0aGVpciBjb3N0LWVmZmVjdGl2ZW5lc3MsIGl0IGlzIHZpdGFsIHRoYXQgZnV0dXJlIGVIZWFsdGggdGVjaG5vbG9naWVzIGFyZSBldmFsdWF0ZWQgYWdhaW5zdCBhIGNvbXByZWhlbnNpdmUgc2V0IG9mIG1lYXN1cmVzLCBpZGVhbGx5IHRocm91Z2hvdXQgYWxsIHN0YWdlcyBvZiB0aGUgdGVjaG5vbG9neSdzIGxpZmUgY3ljbGUuIFN1Y2ggZXZhbHVhdGlvbiBzaG91bGQgYmUgY2hhcmFjdGVyaXNlZCBieSBjYXJlZnVsIGF0dGVudGlvbiB0byBzb2Npby10ZWNobmljYWwgZmFjdG9ycyB0byBtYXhpbWlzZSB0aGUgbGlrZWxpaG9vZCBvZiBzdWNjZXNzZnVsIGltcGxlbWVudGF0aW9uIGFuZCBhZG9wdGlvbi4gwqkgMjAxMSBCbGFjayBldCBhbC4iLCJpc3N1ZSI6IjEiLCJ2b2x1bWUiOiI4IiwiY29udGFpbmVyLXRpdGxlLXNob3J0IjoiUExvUyBNZWQuIn0sImlzVGVtcG9yYXJ5IjpmYWxzZSwic3VwcHJlc3MtYXV0aG9yIjpmYWxzZSwiY29tcG9zaXRlIjpmYWxzZSwiYXV0aG9yLW9ubHkiOmZhbHNlfV19&quot;,&quot;citationItems&quot;:[{&quot;id&quot;:&quot;b099e186-3bc7-3b77-8365-e9efc6ba1463&quot;,&quot;itemData&quot;:{&quot;type&quot;:&quot;article-journal&quot;,&quot;id&quot;:&quot;b099e186-3bc7-3b77-8365-e9efc6ba1463&quot;,&quot;title&quot;:&quot;The impact of ehealth on the quality and safety of health care: A systematic overview&quot;,&quot;author&quot;:[{&quot;family&quot;:&quot;Black&quot;,&quot;given&quot;:&quot;Ashly D.&quot;,&quot;parse-names&quot;:false,&quot;dropping-particle&quot;:&quot;&quot;,&quot;non-dropping-particle&quot;:&quot;&quot;},{&quot;family&quot;:&quot;Car&quot;,&quot;given&quot;:&quot;Josip&quot;,&quot;parse-names&quot;:false,&quot;dropping-particle&quot;:&quot;&quot;,&quot;non-dropping-particle&quot;:&quot;&quot;},{&quot;family&quot;:&quot;Pagliari&quot;,&quot;given&quot;:&quot;Claudia&quot;,&quot;parse-names&quot;:false,&quot;dropping-particle&quot;:&quot;&quot;,&quot;non-dropping-particle&quot;:&quot;&quot;},{&quot;family&quot;:&quot;Anandan&quot;,&quot;given&quot;:&quot;Chantelle&quot;,&quot;parse-names&quot;:false,&quot;dropping-particle&quot;:&quot;&quot;,&quot;non-dropping-particle&quot;:&quot;&quot;},{&quot;family&quot;:&quot;Cresswell&quot;,&quot;given&quot;:&quot;Kathrin&quot;,&quot;parse-names&quot;:false,&quot;dropping-particle&quot;:&quot;&quot;,&quot;non-dropping-particle&quot;:&quot;&quot;},{&quot;family&quot;:&quot;Bokun&quot;,&quot;given&quot;:&quot;Tomislav&quot;,&quot;parse-names&quot;:false,&quot;dropping-particle&quot;:&quot;&quot;,&quot;non-dropping-particle&quot;:&quot;&quot;},{&quot;family&quot;:&quot;McKinstry&quot;,&quot;given&quot;:&quot;Brian&quot;,&quot;parse-names&quot;:false,&quot;dropping-particle&quot;:&quot;&quot;,&quot;non-dropping-particle&quot;:&quot;&quot;},{&quot;family&quot;:&quot;Procter&quot;,&quot;given&quot;:&quot;Rob&quot;,&quot;parse-names&quot;:false,&quot;dropping-particle&quot;:&quot;&quot;,&quot;non-dropping-particle&quot;:&quot;&quot;},{&quot;family&quot;:&quot;Majeed&quot;,&quot;given&quot;:&quot;Azeem&quot;,&quot;parse-names&quot;:false,&quot;dropping-particle&quot;:&quot;&quot;,&quot;non-dropping-particle&quot;:&quot;&quot;},{&quot;family&quot;:&quot;Sheikh&quot;,&quot;given&quot;:&quot;Aziz&quot;,&quot;parse-names&quot;:false,&quot;dropping-particle&quot;:&quot;&quot;,&quot;non-dropping-particle&quot;:&quot;&quot;}],&quot;container-title&quot;:&quot;PLoS Medicine&quot;,&quot;accessed&quot;:{&quot;date-parts&quot;:[[2026,4,7]]},&quot;DOI&quot;:&quot;10.1371/JOURNAL.PMED.1000387&quot;,&quot;ISSN&quot;:&quot;15491277&quot;,&quot;PMID&quot;:&quot;21267058&quot;,&quot;URL&quot;:&quot;https://www.gov.uk/government/publications/the-future-of-healthcare-our-vision-for-digital-data-and-technology-in-health-and-care/the-future-of-healthcare-our-vision-for-digital-data-and-technology-in-health-and-care&quot;,&quot;issued&quot;:{&quot;date-parts&quot;:[[2011]]},&quot;abstract&quot;:&quot;Background: There is considerable international interest in exploiting the potential of digital solutions to enhance the quality and safety of health care. Implementations of transformative eHealth technologies are underway globally, often at very considerable cost. In order to assess the impact of eHealth solutions on the quality and safety of health care, and to inform policy decisions on eHealth deployments, we undertook a systematic review of systematic reviews assessing the effectiveness and consequences of various eHealth technologies on the quality and safety of care. Methods and Findings: We developed novel search strategies, conceptual maps of health care quality, safety, and eHealth interventions, and then systematically identified, scrutinised, and synthesised the systematic review literature. Major biomedical databases were searched to identify systematic reviews published between 1997 and 2010. Related theoretical, methodological, and technical material was also reviewed. We identified 53 systematic reviews that focused on assessing the impact of eHealth interventions on the quality and/or safety of health care and 55 supplementary systematic reviews providing relevant supportive information. This systematic review literature was found to be generally of substandard quality with regards to methodology, reporting, and utility. We thematically categorised eHealth technologies into three main areas: (1) storing, managing, and transmission of data; (2) clinical decision support; and (3) facilitating care from a distance. We found that despite support from policymakers, there was relatively little empirical evidence to substantiate many of the claims made in relation to these technologies. Whether the success of those relatively few solutions identified to improve quality and safety would continue if these were deployed beyond the contexts in which they were originally developed, has yet to be established. Importantly, best practice guidelines in effective development and deployment strategies are lacking. Conclusions: There is a large gap between the postulated and empirically demonstrated benefits of eHealth technologies. In addition, there is a lack of robust research on the risks of implementing these technologies and their cost-effectiveness has yet to be demonstrated, despite being frequently promoted by policymakers and \&quot;techno-enthusiasts\&quot; as if this was a given. In the light of the paucity of evidence in relation to improvements in patient outcomes, as well as the lack of evidence on their cost-effectiveness, it is vital that future eHealth technologies are evaluated against a comprehensive set of measures, ideally throughout all stages of the technology's life cycle. Such evaluation should be characterised by careful attention to socio-technical factors to maximise the likelihood of successful implementation and adoption. © 2011 Black et al.&quot;,&quot;issue&quot;:&quot;1&quot;,&quot;volume&quot;:&quot;8&quot;,&quot;container-title-short&quot;:&quot;PLoS Med.&quot;},&quot;isTemporary&quot;:false,&quot;suppress-author&quot;:false,&quot;composite&quot;:false,&quot;author-only&quot;:false}]},{&quot;citationID&quot;:&quot;MENDELEY_CITATION_1ced3511-6167-4bcc-9685-348aa23bde59&quot;,&quot;properties&quot;:{&quot;noteIndex&quot;:0,&quot;mode&quot;:&quot;composite&quot;},&quot;isEdited&quot;:false,&quot;manualOverride&quot;:{&quot;isManuallyOverridden&quot;:false,&quot;citeprocText&quot;:&quot;Kruse et al. (2015)&quot;,&quot;manualOverrideText&quot;:&quot;&quot;},&quot;citationTag&quot;:&quot;MENDELEY_CITATION_v3_eyJjaXRhdGlvbklEIjoiTUVOREVMRVlfQ0lUQVRJT05fMWNlZDM1MTEtNjE2Ny00YmNjLTk2ODUtMzQ4YWEyM2JkZTU5IiwicHJvcGVydGllcyI6eyJub3RlSW5kZXgiOjAsIm1vZGUiOiJjb21wb3NpdGUifSwiaXNFZGl0ZWQiOmZhbHNlLCJtYW51YWxPdmVycmlkZSI6eyJpc01hbnVhbGx5T3ZlcnJpZGRlbiI6ZmFsc2UsImNpdGVwcm9jVGV4dCI6IktydXNlIGV0IGFsLiAoMjAxNSkiLCJtYW51YWxPdmVycmlkZVRleHQiOiIifSwiY2l0YXRpb25JdGVtcyI6W3siaWQiOiI3YTllOTRmMC0zYmNhLTMwNTYtYjA3Ni1mYjM2YzIwMjQyNmMiLCJpdGVtRGF0YSI6eyJ0eXBlIjoiYXJ0aWNsZS1qb3VybmFsIiwiaWQiOiI3YTllOTRmMC0zYmNhLTMwNTYtYjA3Ni1mYjM2YzIwMjQyNmMiLCJ0aXRsZSI6IlRoZSBFZmZlY3Qgb2YgUGF0aWVudCBQb3J0YWxzIG9uIFF1YWxpdHkgT3V0Y29tZXMgYW5kIEl0cyBJbXBsaWNhdGlvbnMgdG8gTWVhbmluZ2Z1bCBVc2U6IEEgU3lzdGVtYXRpYyBSZXZpZXciLCJhdXRob3IiOlt7ImZhbWlseSI6IktydXNlIiwiZ2l2ZW4iOiJDbGVtZW5zIFNjb3R0IiwicGFyc2UtbmFtZXMiOmZhbHNlLCJkcm9wcGluZy1wYXJ0aWNsZSI6IiIsIm5vbi1kcm9wcGluZy1wYXJ0aWNsZSI6IiJ9LHsiZmFtaWx5IjoiQm9sdG9uIiwiZ2l2ZW4iOiJLYXR5IiwicGFyc2UtbmFtZXMiOmZhbHNlLCJkcm9wcGluZy1wYXJ0aWNsZSI6IiIsIm5vbi1kcm9wcGluZy1wYXJ0aWNsZSI6IiJ9LHsiZmFtaWx5IjoiRnJlcmlrcyIsImdpdmVuIjoiR3JlZyIsInBhcnNlLW5hbWVzIjpmYWxzZSwiZHJvcHBpbmctcGFydGljbGUiOiIiLCJub24tZHJvcHBpbmctcGFydGljbGUiOiIifV0sImNvbnRhaW5lci10aXRsZSI6IkpvdXJuYWwgb2YgTWVkaWNhbCBJbnRlcm5ldCBSZXNlYXJjaCIsImFjY2Vzc2VkIjp7ImRhdGUtcGFydHMiOltbMjAyNiw0LDddXX0sIkRPSSI6IjEwLjIxOTYvSk1JUi4zMTcxIiwiSVNTTiI6IjE0MzgtODg3MSIsIlBNSUQiOiIyNTY2OTI0MCIsIlVSTCI6Imh0dHBzOi8vd3d3LnNjaWVuY2VkaXJlY3QuY29tL29yZy9zY2llbmNlL2FydGljbGUvcGlpL1MxNDM4ODg3MTE1MDAwMzU3IiwiaXNzdWVkIjp7ImRhdGUtcGFydHMiOltbMjAxNSwyLDFdXX0sImFic3RyYWN0IjoiQmFja2dyb3VuZDogVGhlIEhlYWx0aCBJbmZvcm1hdGlvbiBUZWNobm9sb2d5IGZvciBFY29ub21pYyBhbmQgQ2xpbmljYWwgSGVhbHRoIChISVRFQ0gpIEFjdCBpbXBvc2VzIHByZXNzdXJlIG9uIGhlYWx0aCBjYXJlIG9yZ2FuaXphdGlvbnMgdG8gcXVhbGlmeSBmb3IgXCJNZWFuaW5nZnVsIFVzZVwiLiBJdCBpcyBhc3N1bWVkIHRoYXQgcG9ydGFscyBzaG91bGQgaW5jcmVhc2UgcGF0aWVudCBwYXJ0aWNpcGF0aW9uIGluIG1lZGljYWwgZGVjaXNpb25zLCBidXQgd2hldGhlciBvciBub3QgdGhlIHVzZSBvZiBwb3J0YWxzIGltcHJvdmVzIG91dGNvbWVzIHJlbWFpbnMgdG8gYmUgc2Vlbi4gT2JqZWN0aXZlOiBUaGUgcHVycG9zZSBvZiB0aGlzIHN5c3RlbWljIHJldmlldyBpcyB0byBvdXRsaW5lIGFuZCBzdW1tYXJpemUgc3R1ZHkgcmVzdWx0cyBvbiB0aGUgZWZmZWN0IG9mIHBhdGllbnQgcG9ydGFscyBvbiBxdWFsaXR5LCBvciBjaHJvbmljLWNvbmRpdGlvbiBvdXRjb21lcyBhcyBkZWZpbmVkIGJ5IHRoZSBBZ2VuY3kgZm9yIEhlYWx0aGNhcmUgUmVzZWFyY2ggYW5kIFF1YWxpdHksIGFuZCBpdHMgaW1wbGljYXRpb25zIHRvIE1lYW5pbmdmdWwgVXNlIHNpbmNlIHRoZSBiZWdpbm5pbmcgb2YgMjAxMS4gVGhpcyByZXZpZXcgdXBkYXRlcyBhbmQgYnVpbGRzIG9uIHRoZSB3b3JrIGJ5IEFtbWVud2VydGgsIFNjaG5lbGwtSW5kZXJzdCwgYW5kIEhvZXJic3QuIE1ldGhvZHM6IFdlIHBlcmZvcm1lZCBhIHN5c3RlbWF0aWMgbGl0ZXJhdHVyZSBzZWFyY2ggaW4gUHViTWVkLCBDSU5BSEwsIGFuZCBHb29nbGUgU2Nob2xhci4gV2UgaWRlbnRpZmllZCBhbnkgZGF0YS1kcml2ZW4gc3R1ZHksIHF1YW50aXRhdGl2ZSBvciBxdWFsaXRhdGl2ZSwgdGhhdCBleGFtaW5lZCBhIHJlbGF0aW9uc2hpcCBiZXR3ZWVuIHBhdGllbnQgcG9ydGFscywgb3IgcGF0aWVudCBwb3J0YWwgZmVhdHVyZXMsIGFuZCBvdXRjb21lcy4gV2UgYWxzbyB3YW50ZWQgdG8gcmVsYXRlIHRoZSBmaW5kaW5ncyBiYWNrIHRvIE1lYW5pbmdmdWwgVXNlIGNyaXRlcmlhLiBPdmVyIDQwMDAgYXJ0aWNsZXMgd2VyZSBzY3JlZW5lZCwgYW5kIDI3IHdlcmUgYW5hbHl6ZWQgYW5kIHN1bW1hcml6ZWQgZm9yIHRoaXMgc3lzdGVtYXRpYyByZXZpZXcuIFJlc3VsdHM6IFdlIGlkZW50aWZpZWQgMjYgc3R1ZGllcyBhbmQgMSByZXZpZXcsIGFuZCB3ZSBzdW1tYXJpemVkIHRoZWlyIGZpbmRpbmdzIGFuZCBhcHBsaWNhYmlsaXR5IHRvIG91ciByZXNlYXJjaCBxdWVzdGlvbi4gVmVyeSBmZXcgc3R1ZGllcyBhc3NvY2lhdGVkIHVzZSBvZiB0aGUgcGF0aWVudCBwb3J0YWwsIG9yIGl0cyBmZWF0dXJlcywgdG8gaW1wcm92ZWQgb3V0Y29tZXM7IDM3JSAoMTAvMjcpIG9mIHBhcGVycyByZXBvcnRlZCBpbXByb3ZlbWVudHMgaW4gbWVkaWNhdGlvbiBhZGhlcmVuY2UsIGRpc2Vhc2UgYXdhcmVuZXNzLCBzZWxmLW1hbmFnZW1lbnQgb2YgZGlzZWFzZSwgYSBkZWNyZWFzZSBvZiBvZmZpY2UgdmlzaXRzLCBhbiBpbmNyZWFzZSBpbiBwcmV2ZW50YXRpdmUgbWVkaWNpbmUsIGFuZCBhbiBpbmNyZWFzZSBpbiBleHRlbmRlZCBvZmZpY2UgdmlzaXRzLCBhdCB0aGUgcGF0aWVudCdzIHJlcXVlc3QgZm9yIGFkZGl0aW9uYWwgaW5mb3JtYXRpb24uIFRoZSByZXN1bHRzIGFsc28gc2hvdyBhbiBpbmNyZWFzZSBpbiBxdWFsaXR5IGluIHRlcm1zIG9mIHBhdGllbnQgc2F0aXNmYWN0aW9uIGFuZCBjdXN0b21lciByZXRlbnRpb24sIGJ1dCB0aGVyZSBhcmUgd2VhayByZXN1bHRzIG9uIG1lZGljYWwgb3V0Y29tZXMuIENvbmNsdXNpb25zOiBUaGUgcmVzdWx0cyBvZiB0aGlzIHJldmlldyBkZW1vbnN0cmF0ZSB0aGF0IG1vcmUgaGVhbHRoIGNhcmUgb3JnYW5pemF0aW9ucyB0b2RheSBvZmZlciBmZWF0dXJlcyBvZiBhIHBhdGllbnQgcG9ydGFsIHRoYW4gaW4gdGhlIHJldmlldyBwdWJsaXNoZWQgaW4gMjAxMS4gQXJ0aWNsZXMgcmV2aWV3ZWQgcmFyZWx5IGFuYWx5emVkIGEgZnVsbCBwYXRpZW50IHBvcnRhbCBidXQgaW5zdGVhZCBhbmFseXplZCBmZWF0dXJlcyBvZiBhIHBvcnRhbCBzdWNoIGFzIHNlY3VyZSBtZXNzYWdpbmcsIGFzIHdlbGwgYXMgZGlzZWFzZSBtYW5hZ2VtZW50IGFuZCBtb25pdG9yaW5nLiBUaGUgYWJpbGl0eSBvZiBwYXRpZW50cyB0byBiZSBhYmxlIHRvIHZpZXcgdGhlaXIgaGVhbHRoIGluZm9ybWF0aW9uIGVsZWN0cm9uaWNhbGx5IG1lZXRzIHRoZSBpbnRlbnQgb2YgTWVhbmluZ2Z1bCBVc2UsIFN0YWdlIDIgcmVxdWlyZW1lbnRzLCBidXQgdGhlIGFiaWxpdHkgdG8gdHJhbnNtaXQgdG8gYSB0aGlyZCBwYXJ0eSB3YXMgbm90IGZvdW5kIGluIHRoZSByZXZpZXcuIiwicHVibGlzaGVyIjoiSk1JUiBQdWJsaWNhdGlvbnMgSW5jLiIsImlzc3VlIjoiMiIsInZvbHVtZSI6IjE3IiwiY29udGFpbmVyLXRpdGxlLXNob3J0IjoiSi4gTWVkLiBJbnRlcm5ldCBSZXMuIn0sImlzVGVtcG9yYXJ5IjpmYWxzZSwiZGlzcGxheUFzIjoiY29tcG9zaXRlIiwic3VwcHJlc3MtYXV0aG9yIjpmYWxzZSwiY29tcG9zaXRlIjp0cnVlLCJhdXRob3Itb25seSI6ZmFsc2V9XX0=&quot;,&quot;citationItems&quot;:[{&quot;id&quot;:&quot;7a9e94f0-3bca-3056-b076-fb36c202426c&quot;,&quot;itemData&quot;:{&quot;type&quot;:&quot;article-journal&quot;,&quot;id&quot;:&quot;7a9e94f0-3bca-3056-b076-fb36c202426c&quot;,&quot;title&quot;:&quot;The Effect of Patient Portals on Quality Outcomes and Its Implications to Meaningful Use: A Systematic Review&quot;,&quot;author&quot;:[{&quot;family&quot;:&quot;Kruse&quot;,&quot;given&quot;:&quot;Clemens Scott&quot;,&quot;parse-names&quot;:false,&quot;dropping-particle&quot;:&quot;&quot;,&quot;non-dropping-particle&quot;:&quot;&quot;},{&quot;family&quot;:&quot;Bolton&quot;,&quot;given&quot;:&quot;Katy&quot;,&quot;parse-names&quot;:false,&quot;dropping-particle&quot;:&quot;&quot;,&quot;non-dropping-particle&quot;:&quot;&quot;},{&quot;family&quot;:&quot;Freriks&quot;,&quot;given&quot;:&quot;Greg&quot;,&quot;parse-names&quot;:false,&quot;dropping-particle&quot;:&quot;&quot;,&quot;non-dropping-particle&quot;:&quot;&quot;}],&quot;container-title&quot;:&quot;Journal of Medical Internet Research&quot;,&quot;accessed&quot;:{&quot;date-parts&quot;:[[2026,4,7]]},&quot;DOI&quot;:&quot;10.2196/JMIR.3171&quot;,&quot;ISSN&quot;:&quot;1438-8871&quot;,&quot;PMID&quot;:&quot;25669240&quot;,&quot;URL&quot;:&quot;https://www.sciencedirect.com/org/science/article/pii/S1438887115000357&quot;,&quot;issued&quot;:{&quot;date-parts&quot;:[[2015,2,1]]},&quot;abstract&quot;:&quot;Background: The Health Information Technology for Economic and Clinical Health (HITECH) Act imposes pressure on health care organizations to qualify for \&quot;Meaningful Use\&quot;. It is assumed that portals should increase patient participation in medical decisions, but whether or not the use of portals improves outcomes remains to be seen. Objective: The purpose of this systemic review is to outline and summarize study results on the effect of patient portals on quality, or chronic-condition outcomes as defined by the Agency for Healthcare Research and Quality, and its implications to Meaningful Use since the beginning of 2011. This review updates and builds on the work by Ammenwerth, Schnell-Inderst, and Hoerbst. Methods: We performed a systematic literature search in PubMed, CINAHL, and Google Scholar. We identified any data-driven study, quantitative or qualitative, that examined a relationship between patient portals, or patient portal features, and outcomes. We also wanted to relate the findings back to Meaningful Use criteria. Over 4000 articles were screened, and 27 were analyzed and summarized for this systematic review. Results: We identified 26 studies and 1 review, and we summarized their findings and applicability to our research question. Very few studies associated use of the patient portal, or its features, to improved outcomes; 37% (10/27) of papers reported improvements in medication adherence, disease awareness, self-management of disease, a decrease of office visits, an increase in preventative medicine, and an increase in extended office visits, at the patient's request for additional information. The results also show an increase in quality in terms of patient satisfaction and customer retention, but there are weak results on medical outcomes. Conclusions: The results of this review demonstrate that more health care organizations today offer features of a patient portal than in the review published in 2011. Articles reviewed rarely analyzed a full patient portal but instead analyzed features of a portal such as secure messaging, as well as disease management and monitoring. The ability of patients to be able to view their health information electronically meets the intent of Meaningful Use, Stage 2 requirements, but the ability to transmit to a third party was not found in the review.&quot;,&quot;publisher&quot;:&quot;JMIR Publications Inc.&quot;,&quot;issue&quot;:&quot;2&quot;,&quot;volume&quot;:&quot;17&quot;,&quot;container-title-short&quot;:&quot;J. Med. Internet Res.&quot;},&quot;isTemporary&quot;:false,&quot;displayAs&quot;:&quot;composite&quot;,&quot;suppress-author&quot;:false,&quot;composite&quot;:true,&quot;author-only&quot;:false}]},{&quot;citationID&quot;:&quot;MENDELEY_CITATION_fdae5c27-dba8-4b40-b480-44a0fb5d2457&quot;,&quot;properties&quot;:{&quot;noteIndex&quot;:0},&quot;isEdited&quot;:false,&quot;manualOverride&quot;:{&quot;isManuallyOverridden&quot;:false,&quot;citeprocText&quot;:&quot;(Ahmed et al., 2021)&quot;,&quot;manualOverrideText&quot;:&quot;&quot;},&quot;citationTag&quot;:&quot;MENDELEY_CITATION_v3_eyJjaXRhdGlvbklEIjoiTUVOREVMRVlfQ0lUQVRJT05fZmRhZTVjMjctZGJhOC00YjQwLWI0ODAtNDRhMGZiNWQyNDU3IiwicHJvcGVydGllcyI6eyJub3RlSW5kZXgiOjB9LCJpc0VkaXRlZCI6ZmFsc2UsIm1hbnVhbE92ZXJyaWRlIjp7ImlzTWFudWFsbHlPdmVycmlkZGVuIjpmYWxzZSwiY2l0ZXByb2NUZXh0IjoiKEFobWVkIGV0IGFsLiwgMjAyMSkiLCJtYW51YWxPdmVycmlkZVRleHQiOiIifSwiY2l0YXRpb25JdGVtcyI6W3siaWQiOiIwZWUwNTIzMC03MmU1LTNmNGUtOTY1Ni1mMjhkNjQ1N2NhOGIiLCJpdGVtRGF0YSI6eyJ0eXBlIjoiYXJ0aWNsZS1qb3VybmFsIiwiaWQiOiIwZWUwNTIzMC03MmU1LTNmNGUtOTY1Ni1mMjhkNjQ1N2NhOGIiLCJ0aXRsZSI6Ik9sZGVyIHBlb3BsZSBhbmQgdGVjaG5vbG9neTogVGltZSB0byBzbWFydGVuIHVwIG91ciBhY3QiLCJhdXRob3IiOlt7ImZhbWlseSI6IkFobWVkIiwiZ2l2ZW4iOiJIYW5hZCIsInBhcnNlLW5hbWVzIjpmYWxzZSwiZHJvcHBpbmctcGFydGljbGUiOiIiLCJub24tZHJvcHBpbmctcGFydGljbGUiOiIifSx7ImZhbWlseSI6IkhhcSIsImdpdmVuIjoiSXFyYWEiLCJwYXJzZS1uYW1lcyI6ZmFsc2UsImRyb3BwaW5nLXBhcnRpY2xlIjoiIiwibm9uLWRyb3BwaW5nLXBhcnRpY2xlIjoiIn0seyJmYW1pbHkiOiJSYWhtYW4iLCJnaXZlbiI6IkFtbWFyIiwicGFyc2UtbmFtZXMiOmZhbHNlLCJkcm9wcGluZy1wYXJ0aWNsZSI6IiIsIm5vbi1kcm9wcGluZy1wYXJ0aWNsZSI6IiJ9LHsiZmFtaWx5IjoiVG9ubmVyIiwiZ2l2ZW4iOiJFbW1hIiwicGFyc2UtbmFtZXMiOmZhbHNlLCJkcm9wcGluZy1wYXJ0aWNsZSI6IiIsIm5vbi1kcm9wcGluZy1wYXJ0aWNsZSI6IiJ9LHsiZmFtaWx5IjoiQWJiYXNzIiwiZ2l2ZW4iOiJSYW1pIiwicGFyc2UtbmFtZXMiOmZhbHNlLCJkcm9wcGluZy1wYXJ0aWNsZSI6IiIsIm5vbi1kcm9wcGluZy1wYXJ0aWNsZSI6IiJ9LHsiZmFtaWx5IjoiU2hhcmlmIiwiZ2l2ZW4iOiJGYXJheiIsInBhcnNlLW5hbWVzIjpmYWxzZSwiZHJvcHBpbmctcGFydGljbGUiOiIiLCJub24tZHJvcHBpbmctcGFydGljbGUiOiIifSx7ImZhbWlseSI6IkFzaW5nZXIiLCJnaXZlbiI6IlNoYWQiLCJwYXJzZS1uYW1lcyI6ZmFsc2UsImRyb3BwaW5nLXBhcnRpY2xlIjoiIiwibm9uLWRyb3BwaW5nLXBhcnRpY2xlIjoiIn0seyJmYW1pbHkiOiJTYmFpIiwiZ2l2ZW4iOiJNYWdkYSIsInBhcnNlLW5hbWVzIjpmYWxzZSwiZHJvcHBpbmctcGFydGljbGUiOiIiLCJub24tZHJvcHBpbmctcGFydGljbGUiOiIifV0sImNvbnRhaW5lci10aXRsZSI6IkZ1dHVyZSBIZWFsdGhjYXJlIEpvdXJuYWwiLCJhY2Nlc3NlZCI6eyJkYXRlLXBhcnRzIjpbWzIwMjYsNCw3XV19LCJET0kiOiIxMC43ODYxL0ZISi4yMDIwLTAwMTUiLCJJU1NOIjoiMjUxNC02NjQ1IiwiVVJMIjoiaHR0cHM6Ly93d3cuc2NpZW5jZWRpcmVjdC5jb20vc2NpZW5jZS9hcnRpY2xlL3BpaS9TMjUxNDY2NDUyNDAwNjA5WCIsImlzc3VlZCI6eyJkYXRlLXBhcnRzIjpbWzIwMjEsMywxXV19LCJwYWdlIjoiZTE2Ni1lMTY5IiwiYWJzdHJhY3QiOiJUaGUgTkhTIGZhY2VzIGNoYWxsZW5nZXMgdG9kYXkgdGhhdCBpdCB3YXMgbm90IGRlc2lnbmVkIHRvIHRhY2tsZSBhdCBpdHMgY29uY2VwdGlvbiBpbiAxOTQ4LiBUaGUgVUsgZGVtb2dyYXBoaWMgaGFzIGNoYW5nZWQgY29uc2lkZXJhYmx5IHdpdGggaGlnaGVyIGxpZmUgZXhwZWN0YW5jeSBhbmQgJ2FuIGFnZWluZyBwb3B1bGF0aW9uJy4gS2VlcGluZyB0aGlzIGRlbW9ncmFwaGljIGhlYWx0aHkgdGhyb3VnaCBwcmV2ZW50aW9uIGFuZCBtYW5hZ2VtZW50IG9mIGFnZS1yZWxhdGVkIGRlZ2VuZXJhdGlvbiBpcyBjcnVjaWFsIHRvIHRoZWlyIGluZGVwZW5kZW5jZSBhbmQgaW1wcm92aW5nIHJlc291cmNlIHV0aWxpc2F0aW9uLiBUaGUgRGVwYXJ0bWVudCBvZiBIZWFsdGggYW5kIFNvY2lhbCBDYXJlJ3MgYWdlbmRhIGZvciBkaWdpdGFsIHRyYW5zZm9ybWF0aW9uIG9mIHRoZSBOSFMgaXMgZmFjaWxpdGF0aW5nIGEgbW92ZSB0b3dhcmRzIHByZXZlbnRhdGl2ZSBoZWFsdGhjYXJlIGFuZCBncmVhdGVyIGNvbW11bml0eSBjYXJlLCB3aGljaCB3aWxsIGxpa2VseSBiZSBzdXBwb3J0ZWQgYnkgdmlydHVhbCBoZWFsdGhjYXJlIGRlbGl2ZXJ5IG1vZGVscy4gRGVzcGl0ZSB2aWV3cyBvbiBkaWdpdGFsIGlsbGl0ZXJhY3kgaW4gdGhlIG9sZGVyIHBvcHVsYXRpb24sIHRoaXMgZGVtb2dyYXBoaWMgbWF5IHN0YW5kIHRvIGJlbmVmaXQgdGhlIG1vc3QuIFJlc2VhcmNoIGhhcyBzaG93biB0aGF0IHRoZSBvbGRlciBkZW1vZ3JhcGhpYyBhZG9wdHMgdGVjaG5vbG9neSBpbiBsaW5lIHdpdGggdGhlIHRlY2hub2xvZ3kgYWNjZXB0YW5jZSBtb2RlbCBpZiB0aGVpciBuZWVkcyBhcmUgY2FyZWZ1bGx5IGNvbnNpZGVyZWQuIEV4ZWN1dGVkIHN1Y2Nlc3NmdWxseSwgdGhlIGRlcGxveW1lbnQgb2YgdmlydHVhbCBoZWFsdGhjYXJlIGNvdWxkIHNhdmUgdHJhbnNmb3JtYXRpb25hbCBjb3N0cyB0byB0aGUgTkhTIGFuZCBzdXBwb3J0IGJldHRlciBxdWFsaXR5IG9mIGxpZmUgZm9yIHRoZSBzZW5pb3IgbWVtYmVycyBvZiBzb2NpZXR5LiBUaGlzIGlzIHBhcnRpY3VsYXJseSByZWxldmFudCBpbiB0aGUgY3VycmVudCBDT1ZJRC0xOSBwYW5kZW1pYyB3aXRoIHBhdGllbnRzIGZhY2luZyBjaGFsbGVuZ2VzIGluIGFjY2Vzc2luZyBvdXRwYXRpZW50IGFwcG9pbnRtZW50cy4gV2l0aCBtYW55IGhvc3BpdGFscyBraWNrc3RhcnRpbmcgdmlydHVhbCBvdXRwYXRpZW50IGNsaW5pY3MgdG8gZW5zdXJlIGNvbnRpbnVpdHkgb2YgY2FyZSBkdXJpbmcgYSB0aW1lIG9mIHNvY2lhbCBpc29sYXRpb247IHdlIGF3YWl0IHRvIHNlZSB0aGUgaW5nZW51aXRpZXMgdGhhdCBhcmlzZSBmcm9tIHRoZSBjdXJyZW50IHBhbmRlbWljLiIsInB1Ymxpc2hlciI6IkVsc2V2aWVyIiwiaXNzdWUiOiIxIiwidm9sdW1lIjoiOCIsImNvbnRhaW5lci10aXRsZS1zaG9ydCI6IkZ1dHVyZSBIZWFsdGhjLiBKLiJ9LCJpc1RlbXBvcmFyeSI6ZmFsc2UsInN1cHByZXNzLWF1dGhvciI6ZmFsc2UsImNvbXBvc2l0ZSI6ZmFsc2UsImF1dGhvci1vbmx5IjpmYWxzZX1dfQ==&quot;,&quot;citationItems&quot;:[{&quot;id&quot;:&quot;0ee05230-72e5-3f4e-9656-f28d6457ca8b&quot;,&quot;itemData&quot;:{&quot;type&quot;:&quot;article-journal&quot;,&quot;id&quot;:&quot;0ee05230-72e5-3f4e-9656-f28d6457ca8b&quot;,&quot;title&quot;:&quot;Older people and technology: Time to smarten up our act&quot;,&quot;author&quot;:[{&quot;family&quot;:&quot;Ahmed&quot;,&quot;given&quot;:&quot;Hanad&quot;,&quot;parse-names&quot;:false,&quot;dropping-particle&quot;:&quot;&quot;,&quot;non-dropping-particle&quot;:&quot;&quot;},{&quot;family&quot;:&quot;Haq&quot;,&quot;given&quot;:&quot;Iqraa&quot;,&quot;parse-names&quot;:false,&quot;dropping-particle&quot;:&quot;&quot;,&quot;non-dropping-particle&quot;:&quot;&quot;},{&quot;family&quot;:&quot;Rahman&quot;,&quot;given&quot;:&quot;Ammar&quot;,&quot;parse-names&quot;:false,&quot;dropping-particle&quot;:&quot;&quot;,&quot;non-dropping-particle&quot;:&quot;&quot;},{&quot;family&quot;:&quot;Tonner&quot;,&quot;given&quot;:&quot;Emma&quot;,&quot;parse-names&quot;:false,&quot;dropping-particle&quot;:&quot;&quot;,&quot;non-dropping-particle&quot;:&quot;&quot;},{&quot;family&quot;:&quot;Abbass&quot;,&quot;given&quot;:&quot;Rami&quot;,&quot;parse-names&quot;:false,&quot;dropping-particle&quot;:&quot;&quot;,&quot;non-dropping-particle&quot;:&quot;&quot;},{&quot;family&quot;:&quot;Sharif&quot;,&quot;given&quot;:&quot;Faraz&quot;,&quot;parse-names&quot;:false,&quot;dropping-particle&quot;:&quot;&quot;,&quot;non-dropping-particle&quot;:&quot;&quot;},{&quot;family&quot;:&quot;Asinger&quot;,&quot;given&quot;:&quot;Shad&quot;,&quot;parse-names&quot;:false,&quot;dropping-particle&quot;:&quot;&quot;,&quot;non-dropping-particle&quot;:&quot;&quot;},{&quot;family&quot;:&quot;Sbai&quot;,&quot;given&quot;:&quot;Magda&quot;,&quot;parse-names&quot;:false,&quot;dropping-particle&quot;:&quot;&quot;,&quot;non-dropping-particle&quot;:&quot;&quot;}],&quot;container-title&quot;:&quot;Future Healthcare Journal&quot;,&quot;accessed&quot;:{&quot;date-parts&quot;:[[2026,4,7]]},&quot;DOI&quot;:&quot;10.7861/FHJ.2020-0015&quot;,&quot;ISSN&quot;:&quot;2514-6645&quot;,&quot;URL&quot;:&quot;https://www.sciencedirect.com/science/article/pii/S251466452400609X&quot;,&quot;issued&quot;:{&quot;date-parts&quot;:[[2021,3,1]]},&quot;page&quot;:&quot;e166-e169&quot;,&quot;abstract&quot;:&quot;The NHS faces challenges today that it was not designed to tackle at its conception in 1948. The UK demographic has changed considerably with higher life expectancy and 'an ageing population'. Keeping this demographic healthy through prevention and management of age-related degeneration is crucial to their independence and improving resource utilisation. The Department of Health and Social Care's agenda for digital transformation of the NHS is facilitating a move towards preventative healthcare and greater community care, which will likely be supported by virtual healthcare delivery models. Despite views on digital illiteracy in the older population, this demographic may stand to benefit the most. Research has shown that the older demographic adopts technology in line with the technology acceptance model if their needs are carefully considered. Executed successfully, the deployment of virtual healthcare could save transformational costs to the NHS and support better quality of life for the senior members of society. This is particularly relevant in the current COVID-19 pandemic with patients facing challenges in accessing outpatient appointments. With many hospitals kickstarting virtual outpatient clinics to ensure continuity of care during a time of social isolation; we await to see the ingenuities that arise from the current pandemic.&quot;,&quot;publisher&quot;:&quot;Elsevier&quot;,&quot;issue&quot;:&quot;1&quot;,&quot;volume&quot;:&quot;8&quot;,&quot;container-title-short&quot;:&quot;Future Healthc. J.&quot;},&quot;isTemporary&quot;:false,&quot;suppress-author&quot;:false,&quot;composite&quot;:false,&quot;author-only&quot;:false}]},{&quot;citationID&quot;:&quot;MENDELEY_CITATION_a583e3f2-201f-4f1c-ac35-351890010123&quot;,&quot;properties&quot;:{&quot;noteIndex&quot;:0},&quot;isEdited&quot;:false,&quot;manualOverride&quot;:{&quot;isManuallyOverridden&quot;:false,&quot;citeprocText&quot;:&quot;(Shahzad et al., 2025)&quot;,&quot;manualOverrideText&quot;:&quot;&quot;},&quot;citationTag&quot;:&quot;MENDELEY_CITATION_v3_eyJjaXRhdGlvbklEIjoiTUVOREVMRVlfQ0lUQVRJT05fYTU4M2UzZjItMjAxZi00ZjFjLWFjMzUtMzUxODkwMDEwMTIzIiwicHJvcGVydGllcyI6eyJub3RlSW5kZXgiOjB9LCJpc0VkaXRlZCI6ZmFsc2UsIm1hbnVhbE92ZXJyaWRlIjp7ImlzTWFudWFsbHlPdmVycmlkZGVuIjpmYWxzZSwiY2l0ZXByb2NUZXh0IjoiKFNoYWh6YWQgZXQgYWwuLCAyMDI1KSIsIm1hbnVhbE92ZXJyaWRlVGV4dCI6IiJ9LCJjaXRhdGlvbkl0ZW1zIjpbeyJpZCI6IjY3ZWQ5MWYzLTcxYjctM2Y5Mi04MDMyLWQxNWY0ODgzMzI2NyIsIml0ZW1EYXRhIjp7InR5cGUiOiJhcnRpY2xlLWpvdXJuYWwiLCJpZCI6IjY3ZWQ5MWYzLTcxYjctM2Y5Mi04MDMyLWQxNWY0ODgzMzI2NyIsInRpdGxlIjoiQmlnIGRhdGEgYW5hbHl0aWNzIGluIGhlYWx0aGNhcmU6IGN1cnJlbnQgcHJhY3RpY2VzLCBpbm5vdmF0aW9ucywgYW5kIGZ1dHVyZSBwcm9zcGVjdHMiLCJhdXRob3IiOlt7ImZhbWlseSI6IlNoYWh6YWQiLCJnaXZlbiI6IktodXJyYW0iLCJwYXJzZS1uYW1lcyI6ZmFsc2UsImRyb3BwaW5nLXBhcnRpY2xlIjoiIiwibm9uLWRyb3BwaW5nLXBhcnRpY2xlIjoiIn0seyJmYW1pbHkiOiJLaGFuIiwiZ2l2ZW4iOiJTaGFrZWVsIEFobWFkIiwicGFyc2UtbmFtZXMiOmZhbHNlLCJkcm9wcGluZy1wYXJ0aWNsZSI6IiIsIm5vbi1kcm9wcGluZy1wYXJ0aWNsZSI6IiJ9LHsiZmFtaWx5IjoiTGF0aWYiLCJnaXZlbiI6Ik11amFoaWQiLCJwYXJzZS1uYW1lcyI6ZmFsc2UsImRyb3BwaW5nLXBhcnRpY2xlIjoiIiwibm9uLWRyb3BwaW5nLXBhcnRpY2xlIjoiIn0seyJmYW1pbHkiOiJKYXZlZWQiLCJnaXZlbiI6IkFzZmEgTXVoYW1tZWQgRGluIiwicGFyc2UtbmFtZXMiOmZhbHNlLCJkcm9wcGluZy1wYXJ0aWNsZSI6IiIsIm5vbi1kcm9wcGluZy1wYXJ0aWNsZSI6IiJ9LHsiZmFtaWx5IjoiSXFiYWwiLCJnaXZlbiI6IkFiaWQiLCJwYXJzZS1uYW1lcyI6ZmFsc2UsImRyb3BwaW5nLXBhcnRpY2xlIjoiIiwibm9uLWRyb3BwaW5nLXBhcnRpY2xlIjoiIn1dLCJjb250YWluZXItdGl0bGUiOiJKb3VybmFsIG9mIEJpZyBEYXRhIDIwMjUgMTI6MSIsImFjY2Vzc2VkIjp7ImRhdGUtcGFydHMiOltbMjAyNiw0LDddXX0sIkRPSSI6IjEwLjExODYvUzQwNTM3LTAyNS0wMTI4OC0yIiwiSVNTTiI6IjIxOTYtMTExNSIsIlVSTCI6Imh0dHBzOi8vbGluay5zcHJpbmdlci5jb20vYXJ0aWNsZS8xMC4xMTg2L3M0MDUzNy0wMjUtMDEyODgtMiIsImlzc3VlZCI6eyJkYXRlLXBhcnRzIjpbWzIwMjUsMTAsMzFdXX0sInBhZ2UiOiIyNDItIiwiYWJzdHJhY3QiOiJIZWFsdGhjYXJlIGlzIG9uZSBvZiB0aGUgbW9zdCBpbXBvcnRhbnQgc2VjdG9ycywgYW5kIHRoZSBwb3RlbnRpYWwgZm9yIGltcHJvdmVtZW50IHRocm91Z2ggdGhlIGFwcGxpY2F0aW9uIG9mIGRhdGEgYW5kIGFuYWx5dGljcyBpcyB0cmVtZW5kb3VzLiBUaGUgc3R1ZHkgYWltZWQgdG8gaWRlbnRpZnkgdGhlIGN1cnJlbnQgYXBwcm9hY2hlcywgaW5ub3ZhdGlvbnMsIGFuZCBmdXR1cmUgZGlyZWN0aW9ucyBpbiB0aGUgaGVhbHRoY2FyZSBpbmR1c3RyeSBiYXNlZCBvbiBiaWcgZGF0YSBhbmFseXRpY3MuIEEgc3lzdGVtYXRpYyBsaXRlcmF0dXJlIHJldmlldyB3YXMgYXBwbGllZCB0byBhZGRyZXNzIHRoZSBzdHVkeeKAmXMgb2JqZWN0aXZlcy4gUmVxdWlyZWQgc3R1ZGllcyB3ZXJlIGV4cGxvcmVkIHRocm91Z2ggdGVuIGRpZ2l0YWwgZGF0YWJhc2VzIHRoYXQgaW5jbHVkZWQgU2NvcHVzLCBXZWIgb2YgU2NpZW5jZSwgUHViTWVkLCBPdmlkIE1lZGxpbmUsIE1lZGxpbmUsIFBMT1MsIEdsb2JhbCBIZWFsdGgsIEVtZXJhbGQsIFdpbGV5IEludGVyIFNjaWVuY2UsIGFuZCBQcm8gUXVlc3QuIFRoaXJ0eS1maXZlIHBlZXItcmV2aWV3ZWQgcmVzZWFyY2ggcGFwZXJzIHB1Ymxpc2hlZCBpbiBrZXkgZGlnaXRhbCBkYXRhYmFzZXMgZnJvbSAyMDE0IHRvIDIwMjUgd2VyZSBzZWxlY3RlZCB0byBjb25kdWN0IHRoZSBzdHVkeS4gVGhpcyBzdHVkeSBoYXMgYWRkcmVzc2VkIGEgc3BlY2lmaWMgZ2FwIGluIHRoZSBsaXRlcmF0dXJlIHRoYXQgaXMgdGhlIGxhY2sgb2YgYSBjb25zb2xpZGF0ZWQgYW5kIHVwLXRvLWRhdGUgc3ludGhlc2lzIG9mIHRlY2hub2xvZ2ljYWwgYWR2YW5jZW1lbnRzIGFuZCBpbXBsZW1lbnRhdGlvbiBjaGFsbGVuZ2VzIHJlbGF0ZWQgdG8gYmlnIGRhdGEgYW5hbHl0aWNzIGluIGhlYWx0aGNhcmUuIFdoaWxlIHZhcmlvdXMgc3R1ZGllcyBoYXZlIGV4YW1pbmVkIGluZGl2aWR1YWwgYXNwZWN0cyBvZiBiaWcgZGF0YSBpbiBoZWFsdGhjYXJlLCB0aGVyZSBpcyBhIGNyaXRpY2FsIG5lZWQgZm9yIGEgaG9saXN0aWMgYW5kIGludGVncmF0aXZlIHJldmlldyB0aGF0IG1hcHMgb3V0IGN1cnJlbnQgcHJhY3RpY2VzLCBlbWVyZ2luZyBpbm5vdmF0aW9ucywgYW5kIHBlcnNpc3RlbnQgYmFycmllcnMuIFRoaXMgcmVzZWFyY2ggYWRkcmVzc2VzIHRoYXQgZ2FwIHRocm91Z2ggYSBjb21wcmVoZW5zaXZlIG92ZXJ2aWV3IG9mIGJpZyBkYXRhIGFuYWx5dGljcyBhY3Jvc3MgdmFyaW91cyBkaW1lbnNpb25zIG9mIHRoZSBoZWFsdGhjYXJlIHNlY3Rvci4gRmluZGluZ3Mgb2YgdGhlIHN0dWR5IHJldmVhbGVkIHRoYXQgYmlnIGRhdGEgYW5hbHl0aWNzIGFzc2lzdGVkIGluIGNsaW5pY2FsIGRlY2lzaW9uIHN1cHBvcnQsIHBvcHVsYXRpb24gaGVhbHRoIG1hbmFnZW1lbnQsIGhlYWx0aGNhcmUgaW5kdXN0cnkgaW1wcm92ZW1lbnQsIGFuZCBlbGVjdHJvbmljIGhlYWx0aCBkYXRhIHRyYW5zZm9ybWF0aW9uLiBUaGUgc3R1ZHkgcmV2ZWFsZWQgdGhhdCBtYWNoaW5lIGxlYXJuaW5nIGFuZCBhcnRpZmljaWFsIGludGVsbGlnZW5jZSwgYmxvY2tjaGFpbiB0ZWNobm9sb2d5LCBhbmQgY2xvdWQgY29tcHV0aW5nIGFyZSB0aGUgbW9zdCBpbXBvcnRhbnQgdGVjaG5vbG9naWNhbCBpbm5vdmF0aW9ucyBpbiBoZWFsdGggaW5mb3JtYXRpb24gYW5hbHlzaXMgdG9vbHMuIEl0IGFsc28gaW5kaWNhdGVkIHRoYXQgZGF0YSBwcml2YWN5LCB0ZWNobmljYWwgY29tcGxpY2F0aW9ucywgYW5kIGV4cGVydGlzZSBhbmQgcmVzb3VyY2VzIGNhdXNlZCBjaGFsbGVuZ2VzIGZvciB0aGUgYWRvcHRpb24gb2YgYmlnIGRhdGEgYW5hbHl0aWNzIGluIHRoZSBoZWFsdGhjYXJlIGluZHVzdHJ5LiBSb2J1c3QgcHJpdmFjeSBhbmQgc2VjdXJpdHkgbWVhc3VyZXMgbmVlZCB0byBiZSBkZXZlbG9wZWQgZm9yIGVuc3VyaW5nIGNvbmZpZGVudGlhbGl0eSBvZiBzZW5zaXRpdmUgbWVkaWNhbCBkYXRhLiBTdWZmaWNpZW50IGZpbmFuY2lhbCByZXNvdXJjZXMgc2hvdWxkIGJlIHByb3ZpZGVkIGZvciB0aGUgaW1wbGVtZW50YXRpb24gb2YgYmlnIGRhdGEgYW5hbHl0aWNzIGluIGhlYWx0aGNhcmUgb3JnYW5pemF0aW9ucyB0byBlbnN1cmUgY29tcGF0aWJpbGl0eS4gU3RhZmYgdHJhaW5pbmcgc2hvdWxkIGJlIGVuc3VyZWQgdG8gY3VsdGl2YXRlIHJlcXVpcmVkIHNraWxscyB0byBlZmZpY2llbnRseSBtYW5hZ2UgaGVhbHRoIHN5c3RlbXMgYmFzZWQgb24gYmlnIGRhdGEgYW5hbHl0aWNzLiBEYXRhIHN0YW5kYXJkcyBzaG91bGQgYmUgZXN0YWJsaXNoZWQgdG8gYWRkcmVzcyBjaGFsbGVuZ2VzIHJlbGF0ZWQgdG8gY29tcGxleCB2YXJpYWJsZXMgYW5kIGRpZmZlcmVuY2VzIGluIGRhdGEgZW50cnkgcHJlZmVyZW5jZXMuIERvY3VtZW50ZWQgcG9saWNpZXMsIHByb2NlZHVyZXMsIGFuZCBjbGVhciBndWlkZWxpbmVzIHNob3VsZCBiZSBkZXZlbG9wZWQgdG8gbWFuYWdlIHNlbnNpdGl2ZSBwYXRpZW50c+KAmSBpbmZvcm1hdGlvbi4gVGhlIHN0dWR54oCZcyBvcmlnaW5hbCBjb250cmlidXRpb25zIGluY2x1ZGU6ICgxKSBhIGNhdGVnb3JpemVkIHN5bnRoZXNpcyBvZiBlbmFibGluZyB0ZWNobm9sb2dpZXMgKEFJL01MLCBibG9ja2NoYWluLCBjbG91ZCBjb21wdXRpbmcpOyAoMikgYSBzdHJ1Y3R1cmVkIGNsYXNzaWZpY2F0aW9uIG9mIGltcGxlbWVudGF0aW9uIGNoYWxsZW5nZXMgKGRhdGEgcHJpdmFjeSwgdGVjaG5pY2FsIGNvbXBsZXhpdHksIGxhY2sgb2YgZXhwZXJ0aXNlIGFuZCByZXNvdXJjZXMpOyBhbmQgKDMpIHN0cmF0ZWdpYyByZWNvbW1lbmRhdGlvbnMgZm9yIGFkZHJlc3NpbmcgdGhlc2UgY2hhbGxlbmdlcyB0aHJvdWdoIHdvcmtmb3JjZSB0cmFpbmluZywgcG9saWN5IGZyYW1ld29ya3MsIGRhdGEgZ292ZXJuYW5jZSwgYW5kIGNvbGxhYm9yYXRpdmUgZWNvc3lzdGVtcy4gVGhlc2UgY29udHJpYnV0aW9ucyBhcmUgZ3JvdW5kZWQgaW4gYSBjb21wcmVoZW5zaXZlIHN5bnRoZXNpcyBvZiBleGlzdGluZyBsaXRlcmF0dXJlIGFuZCBvZmZlciBjbGVhciBkaXJlY3Rpb24gZm9yIGZ1dHVyZSByZXNlYXJjaCwgaW1wbGVtZW50YXRpb24gZWZmb3J0cywgYW5kIHBvbGljeSBkZXZlbG9wbWVudC4gVGhpcyB3b3JrIGhhcyBvZmZlcmVkIGEgY29tcHJlaGVuc2l2ZSBzeW50aGVzaXMgb2YgdGhlIHN0YXRlLW9mLXRoZS1hcnQgaW4gYmlnIGRhdGEgYW5hbHl0aWNzIGZvciBoZWFsdGhjYXJlIHRocm91Z2gga2V5IGFwcHJvYWNoZXMsIGlubm92YXRpb25zLCBhbmQgcHJvc3BlY3RpdmUgZGV2ZWxvcG1lbnRzLiIsInB1Ymxpc2hlciI6IlNwcmluZ2VyT3BlbiIsImlzc3VlIjoiMSIsInZvbHVtZSI6IjEyIiwiY29udGFpbmVyLXRpdGxlLXNob3J0IjoiIn0sImlzVGVtcG9yYXJ5IjpmYWxzZSwic3VwcHJlc3MtYXV0aG9yIjpmYWxzZSwiY29tcG9zaXRlIjpmYWxzZSwiYXV0aG9yLW9ubHkiOmZhbHNlfV19&quot;,&quot;citationItems&quot;:[{&quot;id&quot;:&quot;67ed91f3-71b7-3f92-8032-d15f48833267&quot;,&quot;itemData&quot;:{&quot;type&quot;:&quot;article-journal&quot;,&quot;id&quot;:&quot;67ed91f3-71b7-3f92-8032-d15f48833267&quot;,&quot;title&quot;:&quot;Big data analytics in healthcare: current practices, innovations, and future prospects&quot;,&quot;author&quot;:[{&quot;family&quot;:&quot;Shahzad&quot;,&quot;given&quot;:&quot;Khurram&quot;,&quot;parse-names&quot;:false,&quot;dropping-particle&quot;:&quot;&quot;,&quot;non-dropping-particle&quot;:&quot;&quot;},{&quot;family&quot;:&quot;Khan&quot;,&quot;given&quot;:&quot;Shakeel Ahmad&quot;,&quot;parse-names&quot;:false,&quot;dropping-particle&quot;:&quot;&quot;,&quot;non-dropping-particle&quot;:&quot;&quot;},{&quot;family&quot;:&quot;Latif&quot;,&quot;given&quot;:&quot;Mujahid&quot;,&quot;parse-names&quot;:false,&quot;dropping-particle&quot;:&quot;&quot;,&quot;non-dropping-particle&quot;:&quot;&quot;},{&quot;family&quot;:&quot;Javeed&quot;,&quot;given&quot;:&quot;Asfa Muhammed Din&quot;,&quot;parse-names&quot;:false,&quot;dropping-particle&quot;:&quot;&quot;,&quot;non-dropping-particle&quot;:&quot;&quot;},{&quot;family&quot;:&quot;Iqbal&quot;,&quot;given&quot;:&quot;Abid&quot;,&quot;parse-names&quot;:false,&quot;dropping-particle&quot;:&quot;&quot;,&quot;non-dropping-particle&quot;:&quot;&quot;}],&quot;container-title&quot;:&quot;Journal of Big Data 2025 12:1&quot;,&quot;accessed&quot;:{&quot;date-parts&quot;:[[2026,4,7]]},&quot;DOI&quot;:&quot;10.1186/S40537-025-01288-2&quot;,&quot;ISSN&quot;:&quot;2196-1115&quot;,&quot;URL&quot;:&quot;https://link.springer.com/article/10.1186/s40537-025-01288-2&quot;,&quot;issued&quot;:{&quot;date-parts&quot;:[[2025,10,31]]},&quot;page&quot;:&quot;242-&quot;,&quot;abstract&quot;:&quot;Healthcare is one of the most important sectors, and the potential for improvement through the application of data and analytics is tremendous. The study aimed to identify the current approaches, innovations, and future directions in the healthcare industry based on big data analytics. A systematic literature review was applied to address the study’s objectives. Required studies were explored through ten digital databases that included Scopus, Web of Science, PubMed, Ovid Medline, Medline, PLOS, Global Health, Emerald, Wiley Inter Science, and Pro Quest. Thirty-five peer-reviewed research papers published in key digital databases from 2014 to 2025 were selected to conduct the study. This study has addressed a specific gap in the literature that is the lack of a consolidated and up-to-date synthesis of technological advancements and implementation challenges related to big data analytics in healthcare. While various studies have examined individual aspects of big data in healthcare, there is a critical need for a holistic and integrative review that maps out current practices, emerging innovations, and persistent barriers. This research addresses that gap through a comprehensive overview of big data analytics across various dimensions of the healthcare sector. Findings of the study revealed that big data analytics assisted in clinical decision support, population health management, healthcare industry improvement, and electronic health data transformation. The study revealed that machine learning and artificial intelligence, blockchain technology, and cloud computing are the most important technological innovations in health information analysis tools. It also indicated that data privacy, technical complications, and expertise and resources caused challenges for the adoption of big data analytics in the healthcare industry. Robust privacy and security measures need to be developed for ensuring confidentiality of sensitive medical data. Sufficient financial resources should be provided for the implementation of big data analytics in healthcare organizations to ensure compatibility. Staff training should be ensured to cultivate required skills to efficiently manage health systems based on big data analytics. Data standards should be established to address challenges related to complex variables and differences in data entry preferences. Documented policies, procedures, and clear guidelines should be developed to manage sensitive patients’ information. The study’s original contributions include: (1) a categorized synthesis of enabling technologies (AI/ML, blockchain, cloud computing); (2) a structured classification of implementation challenges (data privacy, technical complexity, lack of expertise and resources); and (3) strategic recommendations for addressing these challenges through workforce training, policy frameworks, data governance, and collaborative ecosystems. These contributions are grounded in a comprehensive synthesis of existing literature and offer clear direction for future research, implementation efforts, and policy development. This work has offered a comprehensive synthesis of the state-of-the-art in big data analytics for healthcare through key approaches, innovations, and prospective developments.&quot;,&quot;publisher&quot;:&quot;SpringerOpen&quot;,&quot;issue&quot;:&quot;1&quot;,&quot;volume&quot;:&quot;12&quot;,&quot;container-title-short&quot;:&quot;&quot;},&quot;isTemporary&quot;:false,&quot;suppress-author&quot;:false,&quot;composite&quot;:false,&quot;author-only&quot;:false}]},{&quot;citationID&quot;:&quot;MENDELEY_CITATION_96c27c36-5749-4384-8489-02e26607b63e&quot;,&quot;properties&quot;:{&quot;noteIndex&quot;:0,&quot;mode&quot;:&quot;composite&quot;},&quot;isEdited&quot;:false,&quot;manualOverride&quot;:{&quot;isManuallyOverridden&quot;:false,&quot;citeprocText&quot;:&quot;Syed et al. (2023)&quot;,&quot;manualOverrideText&quot;:&quot;&quot;},&quot;citationTag&quot;:&quot;MENDELEY_CITATION_v3_eyJjaXRhdGlvbklEIjoiTUVOREVMRVlfQ0lUQVRJT05fOTZjMjdjMzYtNTc0OS00Mzg0LTg0ODktMDJlMjY2MDdiNjNlIiwicHJvcGVydGllcyI6eyJub3RlSW5kZXgiOjAsIm1vZGUiOiJjb21wb3NpdGUifSwiaXNFZGl0ZWQiOmZhbHNlLCJtYW51YWxPdmVycmlkZSI6eyJpc01hbnVhbGx5T3ZlcnJpZGRlbiI6ZmFsc2UsImNpdGVwcm9jVGV4dCI6IlN5ZWQgZXQgYWwuICgyMDIzKSIsIm1hbnVhbE92ZXJyaWRlVGV4dCI6IiJ9LCJjaXRhdGlvbkl0ZW1zIjpbeyJpZCI6ImIzNzQzMDgyLWJlZjAtMzEwMS1iNmRlLTM3ZmFmYWU1N2M1OSIsIml0ZW1EYXRhIjp7InR5cGUiOiJhcnRpY2xlLWpvdXJuYWwiLCJpZCI6ImIzNzQzMDgyLWJlZjAtMzEwMS1iNmRlLTM3ZmFmYWU1N2M1OSIsInRpdGxlIjoiRGlnaXRhbCBIZWFsdGggRGF0YSBRdWFsaXR5IElzc3VlczogU3lzdGVtYXRpYyBSZXZpZXciLCJhdXRob3IiOlt7ImZhbWlseSI6IlN5ZWQiLCJnaXZlbiI6IlJlaGFuIiwicGFyc2UtbmFtZXMiOmZhbHNlLCJkcm9wcGluZy1wYXJ0aWNsZSI6IiIsIm5vbi1kcm9wcGluZy1wYXJ0aWNsZSI6IiJ9LHsiZmFtaWx5IjoiRWRlbiIsImdpdmVuIjoiUmViZWthaCIsInBhcnNlLW5hbWVzIjpmYWxzZSwiZHJvcHBpbmctcGFydGljbGUiOiIiLCJub24tZHJvcHBpbmctcGFydGljbGUiOiIifSx7ImZhbWlseSI6Ik1ha2FzaSIsImdpdmVuIjoiVGVuZGFpIiwicGFyc2UtbmFtZXMiOmZhbHNlLCJkcm9wcGluZy1wYXJ0aWNsZSI6IiIsIm5vbi1kcm9wcGluZy1wYXJ0aWNsZSI6IiJ9LHsiZmFtaWx5IjoiQ2h1a3d1ZGkiLCJnaXZlbiI6IklnbmF0aXVzIiwicGFyc2UtbmFtZXMiOmZhbHNlLCJkcm9wcGluZy1wYXJ0aWNsZSI6IiIsIm5vbi1kcm9wcGluZy1wYXJ0aWNsZSI6IiJ9LHsiZmFtaWx5IjoiTWFtdWR1IiwiZ2l2ZW4iOiJBenVtYWgiLCJwYXJzZS1uYW1lcyI6ZmFsc2UsImRyb3BwaW5nLXBhcnRpY2xlIjoiIiwibm9uLWRyb3BwaW5nLXBhcnRpY2xlIjoiIn0seyJmYW1pbHkiOiJLYW1hbHBvdXIiLCJnaXZlbiI6Ik1vc3RhZmEiLCJwYXJzZS1uYW1lcyI6ZmFsc2UsImRyb3BwaW5nLXBhcnRpY2xlIjoiIiwibm9uLWRyb3BwaW5nLXBhcnRpY2xlIjoiIn0seyJmYW1pbHkiOiJHZWVnYW5hZ2UiLCJnaXZlbiI6IkRha3NoaSBLYXB1Z2FtYSIsInBhcnNlLW5hbWVzIjpmYWxzZSwiZHJvcHBpbmctcGFydGljbGUiOiIiLCJub24tZHJvcHBpbmctcGFydGljbGUiOiIifSx7ImZhbWlseSI6IlNhZGVnaGlhbmFzbCIsImdpdmVuIjoiU2FyZWgiLCJwYXJzZS1uYW1lcyI6ZmFsc2UsImRyb3BwaW5nLXBhcnRpY2xlIjoiIiwibm9uLWRyb3BwaW5nLXBhcnRpY2xlIjoiIn0seyJmYW1pbHkiOiJMZWVtYW5zIiwiZ2l2ZW4iOiJTYW5kZXIgSi5KLiIsInBhcnNlLW5hbWVzIjpmYWxzZSwiZHJvcHBpbmctcGFydGljbGUiOiIiLCJub24tZHJvcHBpbmctcGFydGljbGUiOiIifSx7ImZhbWlseSI6IkdvZWwiLCJnaXZlbiI6IkthbmlrYSIsInBhcnNlLW5hbWVzIjpmYWxzZSwiZHJvcHBpbmctcGFydGljbGUiOiIiLCJub24tZHJvcHBpbmctcGFydGljbGUiOiIifSx7ImZhbWlseSI6IkFuZHJld3MiLCJnaXZlbiI6IlJvYmVydCIsInBhcnNlLW5hbWVzIjpmYWxzZSwiZHJvcHBpbmctcGFydGljbGUiOiIiLCJub24tZHJvcHBpbmctcGFydGljbGUiOiIifSx7ImZhbWlseSI6Ild5bm4iLCJnaXZlbiI6Ik1vZSBUaGFuZGFyIiwicGFyc2UtbmFtZXMiOmZhbHNlLCJkcm9wcGluZy1wYXJ0aWNsZSI6IiIsIm5vbi1kcm9wcGluZy1wYXJ0aWNsZSI6IiJ9LHsiZmFtaWx5IjoiSG9mc3RlZGUiLCJnaXZlbiI6IkFydGh1ciIsInBhcnNlLW5hbWVzIjpmYWxzZSwiZHJvcHBpbmctcGFydGljbGUiOiIiLCJub24tZHJvcHBpbmctcGFydGljbGUiOiJ0ZXIifSx7ImZhbWlseSI6Ik15ZXJzIiwiZ2l2ZW4iOiJUcmluYSIsInBhcnNlLW5hbWVzIjpmYWxzZSwiZHJvcHBpbmctcGFydGljbGUiOiIiLCJub24tZHJvcHBpbmctcGFydGljbGUiOiIifV0sImNvbnRhaW5lci10aXRsZSI6IkogTWVkIEludGVybmV0IFJlcyAyMDIzOzI1OmU0MjYxNSBodHRwczovL3d3dy5qbWlyLm9yZy8yMDIzLzEvZTQyNjE1IiwiYWNjZXNzZWQiOnsiZGF0ZS1wYXJ0cyI6W1syMDI2LDQsN11dfSwiRE9JIjoiMTAuMjE5Ni80MjYxNSIsIklTU04iOiIxNDM4ODg3MSIsIlBNSUQiOiIzNzAwMDQ5NyIsIlVSTCI6Imh0dHBzOi8vd3d3LmptaXIub3JnLzIwMjMvMS9lNDI2MTUiLCJpc3N1ZWQiOnsiZGF0ZS1wYXJ0cyI6W1syMDIzLDMsMzFdXX0sInBhZ2UiOiJlNDI2MTUiLCJhYnN0cmFjdCI6IkJhY2tncm91bmQ6IFRoZSBwcm9taXNlIG9mIGRpZ2l0YWwgaGVhbHRoIGlzIHByaW5jaXBhbGx5IGRlcGVuZGVudCBvbiB0aGUgYWJpbGl0eSB0byBlbGVjdHJvbmljYWxseSBjYXB0dXJlIGRhdGEgdGhhdCBjYW4gYmUgYW5hbHl6ZWQgdG8gaW1wcm92ZSBkZWNpc2lvbi1tYWtpbmcuIEhvd2V2ZXIsIHRoZSBhYmlsaXR5IHRvIGVmZmVjdGl2ZWx5IGhhcm5lc3MgZGF0YSBoYXMgcHJvdmVuIGVsdXNpdmUsIGxhcmdlbHkgYmVjYXVzZSBvZiB0aGUgcXVhbGl0eSBvZiB0aGUgZGF0YSBjYXB0dXJlZC4gRGVzcGl0ZSB0aGUgaW1wb3J0YW5jZSBvZiBkYXRhIHF1YWxpdHkgKERRKSwgYW4gYWdyZWVkLXVwb24gRFEgdGF4b25vbXkgZXZhZGVzIGxpdGVyYXR1cmUuIFdoZW4gY29uc29saWRhdGVkIGZyYW1ld29ya3MgYXJlIGRldmVsb3BlZCwgdGhlIGRpbWVuc2lvbnMgYXJlIG9mdGVuIGZyYWdtZW50ZWQsIHdpdGhvdXQgY29uc2lkZXJhdGlvbiBvZiB0aGUgaW50ZXJyZWxhdGlvbnNoaXBzIGFtb25nIHRoZSBkaW1lbnNpb25zIG9yIHRoZWlyIHJlc3VsdGFudCBpbXBhY3QuXG5PYmplY3RpdmU6IFRoZSBhaW0gb2YgdGhpcyBzdHVkeSB3YXMgdG8gZGV2ZWxvcCBhIGNvbnNvbGlkYXRlZCBkaWdpdGFsIGhlYWx0aCBEUSBkaW1lbnNpb24gYW5kIG91dGNvbWUgKERRLURPKSBmcmFtZXdvcmsgdG8gcHJvdmlkZSBpbnNpZ2h0cyBpbnRvIDMgcmVzZWFyY2ggcXVlc3Rpb25zOiBXaGF0IGFyZSB0aGUgZGltZW5zaW9ucyBvZiBkaWdpdGFsIGhlYWx0aCBEUT8gSG93IGFyZSB0aGUgZGltZW5zaW9ucyBvZiBkaWdpdGFsIGhlYWx0aCBEUSByZWxhdGVkPyBhbmQgV2hhdCBhcmUgdGhlIGltcGFjdHMgb2YgZGlnaXRhbCBoZWFsdGggRFE/XG5NZXRob2RzOiBGb2xsb3dpbmcgdGhlIFBSSVNNQSAoUHJlZmVycmVkIFJlcG9ydGluZyBJdGVtcyBmb3IgU3lzdGVtYXRpYyBSZXZpZXdzIGFuZCBNZXRhLUFuYWx5c2VzKSBndWlkZWxpbmVzLCBhIGRldmVsb3BtZW50YWwgc3lzdGVtYXRpYyBsaXRlcmF0dXJlIHJldmlldyB3YXMgY29uZHVjdGVkIG9mIHBlZXItcmV2aWV3ZWQgbGl0ZXJhdHVyZSBmb2N1c2luZyBvbiBkaWdpdGFsIGhlYWx0aCBEUSBpbiBwcmVkb21pbmF0ZWx5IGhvc3BpdGFsIHNldHRpbmdzLiBBIHRvdGFsIG9mIDIyNyByZWxldmFudCBhcnRpY2xlcyB3ZXJlIHJldHJpZXZlZCBhbmQgaW5kdWN0aXZlbHkgYW5hbHl6ZWQgdG8gaWRlbnRpZnkgZGlnaXRhbCBoZWFsdGggRFEgZGltZW5zaW9ucyBhbmQgb3V0Y29tZXMuIFRoZSBpbmR1Y3RpdmUgYW5hbHlzaXMgd2FzIHBlcmZvcm1lZCB0aHJvdWdoIG9wZW4gY29kaW5nLCBjb25zdGFudCBjb21wYXJpc29uLCBhbmQgY2FyZCBzb3J0aW5nIHdpdGggc3ViamVjdCBtYXR0ZXIgZXhwZXJ0cyB0byBpZGVudGlmeSBkaWdpdGFsIGhlYWx0aCBEUSBkaW1lbnNpb25zIGFuZCBkaWdpdGFsIGhlYWx0aCBEUSBvdXRjb21lcy4gU3Vic2VxdWVudGx5LCBhIGNvbXB1dGVyLWFzc2lzdGVkIGFuYWx5c2lzIHdhcyBwZXJmb3JtZWQgYW5kIHZlcmlmaWVkIGJ5IERRIGV4cGVydHMgdG8gaWRlbnRpZnkgdGhlIGludGVycmVsYXRpb25zaGlwcyBhbW9uZyB0aGUgRFEgZGltZW5zaW9ucyBhbmQgcmVsYXRpb25zaGlwcyBiZXR3ZWVuIERRIGRpbWVuc2lvbnMgYW5kIG91dGNvbWVzLiBUaGUgYW5hbHlzaXMgcmVzdWx0ZWQgaW4gdGhlIGRldmVsb3BtZW50IG9mIHRoZSBEUS1ETyBmcmFtZXdvcmsuXG5SZXN1bHRzOiBUaGUgZGlnaXRhbCBoZWFsdGggRFEtRE8gZnJhbWV3b3JrIGNvbnNpc3RzIG9mIDYgZGltZW5zaW9ucyBvZiBEUSwgbmFtZWx5IGFjY2Vzc2liaWxpdHksIGFjY3VyYWN5LCBjb21wbGV0ZW5lc3MsIGNvbnNpc3RlbmN5LCBjb250ZXh0dWFsIHZhbGlkaXR5LCBhbmQgY3VycmVuY3k7IGludGVycmVsYXRpb25zaGlwcyBhbW9uZyB0aGUgZGltZW5zaW9ucyBvZiBkaWdpdGFsIGhlYWx0aCBEUSwgd2l0aCBjb25zaXN0ZW5jeSBiZWluZyB0aGUgbW9zdCBpbmZsdWVudGlhbCBkaW1lbnNpb24gaW1wYWN0aW5nIGFsbCBvdGhlciBkaWdpdGFsIGhlYWx0aCBEUSBkaW1lbnNpb25zOyA1IGRpZ2l0YWwgaGVhbHRoIERRIG91dGNvbWVzLCBuYW1lbHkgY2xpbmljYWwsIGNsaW5pY2lhbiwgcmVzZWFyY2gtcmVsYXRlZCwgYnVzaW5lc3MgcHJvY2VzcywgYW5kIG9yZ2FuaXphdGlvbmFsIG91dGNvbWVzOyBhbmQgcmVsYXRpb25zaGlwcyBiZXR3ZWVuIHRoZSBkaWdpdGFsIGhlYWx0aCBEUSBkaW1lbnNpb25zIGFuZCBEUSBvdXRjb21lcywgd2l0aCB0aGUgY29uc2lzdGVuY3kgYW5kIGFjY2Vzc2liaWxpdHkgZGltZW5zaW9ucyBpbXBhY3RpbmcgYWxsIERRIG91dGNvbWVzLlxuQ29uY2x1c2lvbnM6IFRoZSBEUS1ETyBmcmFtZXdvcmsgZGV2ZWxvcGVkIGluIHRoaXMgc3R1ZHkgZGVtb25zdHJhdGVzIHRoZSBjb21wbGV4aXR5IG9mIGRpZ2l0YWwgaGVhbHRoIERRIGFuZCB0aGUgbmVjZXNzaXR5IGZvciByZWR1Y2luZyBkaWdpdGFsIGhlYWx0aCBEUSBpc3N1ZXMuIFRoZSBmcmFtZXdvcmsgZnVydGhlciBwcm92aWRlcyBoZWFsdGggY2FyZSBleGVjdXRpdmVzIHdpdGggaG9saXN0aWMgaW5zaWdodHMgaW50byBEUSBpc3N1ZXMgYW5kIHJlc3VsdGFudCBvdXRjb21lcywgd2hpY2ggY2FuIGhlbHAgdGhlbSBwcmlvcml0aXplIHdoaWNoIERRLXJlbGF0ZWQgcHJvYmxlbXMgdG8gdGFja2xlIGZpcnN0LiIsInB1Ymxpc2hlciI6IkpvdXJuYWwgb2YgTWVkaWNhbCBJbnRlcm5ldCBSZXNlYXJjaCIsImlzc3VlIjoiMSIsInZvbHVtZSI6IjI1IiwiY29udGFpbmVyLXRpdGxlLXNob3J0IjoiIn0sImlzVGVtcG9yYXJ5IjpmYWxzZSwiZGlzcGxheUFzIjoiY29tcG9zaXRlIiwic3VwcHJlc3MtYXV0aG9yIjpmYWxzZSwiY29tcG9zaXRlIjp0cnVlLCJhdXRob3Itb25seSI6ZmFsc2V9XX0=&quot;,&quot;citationItems&quot;:[{&quot;id&quot;:&quot;b3743082-bef0-3101-b6de-37fafae57c59&quot;,&quot;itemData&quot;:{&quot;type&quot;:&quot;article-journal&quot;,&quot;id&quot;:&quot;b3743082-bef0-3101-b6de-37fafae57c59&quot;,&quot;title&quot;:&quot;Digital Health Data Quality Issues: Systematic Review&quot;,&quot;author&quot;:[{&quot;family&quot;:&quot;Syed&quot;,&quot;given&quot;:&quot;Rehan&quot;,&quot;parse-names&quot;:false,&quot;dropping-particle&quot;:&quot;&quot;,&quot;non-dropping-particle&quot;:&quot;&quot;},{&quot;family&quot;:&quot;Eden&quot;,&quot;given&quot;:&quot;Rebekah&quot;,&quot;parse-names&quot;:false,&quot;dropping-particle&quot;:&quot;&quot;,&quot;non-dropping-particle&quot;:&quot;&quot;},{&quot;family&quot;:&quot;Makasi&quot;,&quot;given&quot;:&quot;Tendai&quot;,&quot;parse-names&quot;:false,&quot;dropping-particle&quot;:&quot;&quot;,&quot;non-dropping-particle&quot;:&quot;&quot;},{&quot;family&quot;:&quot;Chukwudi&quot;,&quot;given&quot;:&quot;Ignatius&quot;,&quot;parse-names&quot;:false,&quot;dropping-particle&quot;:&quot;&quot;,&quot;non-dropping-particle&quot;:&quot;&quot;},{&quot;family&quot;:&quot;Mamudu&quot;,&quot;given&quot;:&quot;Azumah&quot;,&quot;parse-names&quot;:false,&quot;dropping-particle&quot;:&quot;&quot;,&quot;non-dropping-particle&quot;:&quot;&quot;},{&quot;family&quot;:&quot;Kamalpour&quot;,&quot;given&quot;:&quot;Mostafa&quot;,&quot;parse-names&quot;:false,&quot;dropping-particle&quot;:&quot;&quot;,&quot;non-dropping-particle&quot;:&quot;&quot;},{&quot;family&quot;:&quot;Geeganage&quot;,&quot;given&quot;:&quot;Dakshi Kapugama&quot;,&quot;parse-names&quot;:false,&quot;dropping-particle&quot;:&quot;&quot;,&quot;non-dropping-particle&quot;:&quot;&quot;},{&quot;family&quot;:&quot;Sadeghianasl&quot;,&quot;given&quot;:&quot;Sareh&quot;,&quot;parse-names&quot;:false,&quot;dropping-particle&quot;:&quot;&quot;,&quot;non-dropping-particle&quot;:&quot;&quot;},{&quot;family&quot;:&quot;Leemans&quot;,&quot;given&quot;:&quot;Sander J.J.&quot;,&quot;parse-names&quot;:false,&quot;dropping-particle&quot;:&quot;&quot;,&quot;non-dropping-particle&quot;:&quot;&quot;},{&quot;family&quot;:&quot;Goel&quot;,&quot;given&quot;:&quot;Kanika&quot;,&quot;parse-names&quot;:false,&quot;dropping-particle&quot;:&quot;&quot;,&quot;non-dropping-particle&quot;:&quot;&quot;},{&quot;family&quot;:&quot;Andrews&quot;,&quot;given&quot;:&quot;Robert&quot;,&quot;parse-names&quot;:false,&quot;dropping-particle&quot;:&quot;&quot;,&quot;non-dropping-particle&quot;:&quot;&quot;},{&quot;family&quot;:&quot;Wynn&quot;,&quot;given&quot;:&quot;Moe Thandar&quot;,&quot;parse-names&quot;:false,&quot;dropping-particle&quot;:&quot;&quot;,&quot;non-dropping-particle&quot;:&quot;&quot;},{&quot;family&quot;:&quot;Hofstede&quot;,&quot;given&quot;:&quot;Arthur&quot;,&quot;parse-names&quot;:false,&quot;dropping-particle&quot;:&quot;&quot;,&quot;non-dropping-particle&quot;:&quot;ter&quot;},{&quot;family&quot;:&quot;Myers&quot;,&quot;given&quot;:&quot;Trina&quot;,&quot;parse-names&quot;:false,&quot;dropping-particle&quot;:&quot;&quot;,&quot;non-dropping-particle&quot;:&quot;&quot;}],&quot;container-title&quot;:&quot;J Med Internet Res 2023;25:e42615 https://www.jmir.org/2023/1/e42615&quot;,&quot;accessed&quot;:{&quot;date-parts&quot;:[[2026,4,7]]},&quot;DOI&quot;:&quot;10.2196/42615&quot;,&quot;ISSN&quot;:&quot;14388871&quot;,&quot;PMID&quot;:&quot;37000497&quot;,&quot;URL&quot;:&quot;https://www.jmir.org/2023/1/e42615&quot;,&quot;issued&quot;:{&quot;date-parts&quot;:[[2023,3,31]]},&quot;page&quot;:&quot;e42615&quot;,&quot;abstract&quot;:&quot;Background: The promise of digital health is principally dependent on the ability to electronically capture data that can be analyzed to improve decision-making. However, the ability to effectively harness data has proven elusive, largely because of the quality of the data captured. Despite the importance of data quality (DQ), an agreed-upon DQ taxonomy evades literature. When consolidated frameworks are developed, the dimensions are often fragmented, without consideration of the interrelationships among the dimensions or their resultant impact.\nObjective: The aim of this study was to develop a consolidated digital health DQ dimension and outcome (DQ-DO) framework to provide insights into 3 research questions: What are the dimensions of digital health DQ? How are the dimensions of digital health DQ related? and What are the impacts of digital health DQ?\nMethods: Following the PRISMA (Preferred Reporting Items for Systematic Reviews and Meta-Analyses) guidelines, a developmental systematic literature review was conducted of peer-reviewed literature focusing on digital health DQ in predominately hospital settings. A total of 227 relevant articles were retrieved and inductively analyzed to identify digital health DQ dimensions and outcomes. The inductive analysis was performed through open coding, constant comparison, and card sorting with subject matter experts to identify digital health DQ dimensions and digital health DQ outcomes. Subsequently, a computer-assisted analysis was performed and verified by DQ experts to identify the interrelationships among the DQ dimensions and relationships between DQ dimensions and outcomes. The analysis resulted in the development of the DQ-DO framework.\nResults: The digital health DQ-DO framework consists of 6 dimensions of DQ, namely accessibility, accuracy, completeness, consistency, contextual validity, and currency; interrelationships among the dimensions of digital health DQ, with consistency being the most influential dimension impacting all other digital health DQ dimensions; 5 digital health DQ outcomes, namely clinical, clinician, research-related, business process, and organizational outcomes; and relationships between the digital health DQ dimensions and DQ outcomes, with the consistency and accessibility dimensions impacting all DQ outcomes.\nConclusions: The DQ-DO framework developed in this study demonstrates the complexity of digital health DQ and the necessity for reducing digital health DQ issues. The framework further provides health care executives with holistic insights into DQ issues and resultant outcomes, which can help them prioritize which DQ-related problems to tackle first.&quot;,&quot;publisher&quot;:&quot;Journal of Medical Internet Research&quot;,&quot;issue&quot;:&quot;1&quot;,&quot;volume&quot;:&quot;25&quot;,&quot;container-title-short&quot;:&quot;&quot;},&quot;isTemporary&quot;:false,&quot;displayAs&quot;:&quot;composite&quot;,&quot;suppress-author&quot;:false,&quot;composite&quot;:true,&quot;author-only&quot;:false}]},{&quot;citationID&quot;:&quot;MENDELEY_CITATION_ada392fa-fabc-446d-9bc4-3c911bb17ed3&quot;,&quot;properties&quot;:{&quot;noteIndex&quot;:0},&quot;isEdited&quot;:false,&quot;manualOverride&quot;:{&quot;isManuallyOverridden&quot;:false,&quot;citeprocText&quot;:&quot;(Maguire et al., 2018)&quot;,&quot;manualOverrideText&quot;:&quot;&quot;},&quot;citationTag&quot;:&quot;MENDELEY_CITATION_v3_eyJjaXRhdGlvbklEIjoiTUVOREVMRVlfQ0lUQVRJT05fYWRhMzkyZmEtZmFiYy00NDZkLTliYzQtM2M5MTFiYjE3ZWQzIiwicHJvcGVydGllcyI6eyJub3RlSW5kZXgiOjB9LCJpc0VkaXRlZCI6ZmFsc2UsIm1hbnVhbE92ZXJyaWRlIjp7ImlzTWFudWFsbHlPdmVycmlkZGVuIjpmYWxzZSwiY2l0ZXByb2NUZXh0IjoiKE1hZ3VpcmUgZXQgYWwuLCAyMDE4KSIsIm1hbnVhbE92ZXJyaWRlVGV4dCI6IiJ9LCJjaXRhdGlvbkl0ZW1zIjpbeyJpZCI6IjU3ZjQ5MjIxLWJkZTYtMzI0Mi1hZWYzLTkyYjY1YjAyZWQxNyIsIml0ZW1EYXRhIjp7InR5cGUiOiJhcnRpY2xlLWpvdXJuYWwiLCJpZCI6IjU3ZjQ5MjIxLWJkZTYtMzI0Mi1hZWYzLTkyYjY1YjAyZWQxNyIsInRpdGxlIjoiRGlnaXRhbCBjaGFuZ2UgaW4gaGVhbHRoIGFuZCBzb2NpYWwgY2FyZSIsImF1dGhvciI6W3siZmFtaWx5IjoiTWFndWlyZSIsImdpdmVuIjoiRGF2aWQiLCJwYXJzZS1uYW1lcyI6ZmFsc2UsImRyb3BwaW5nLXBhcnRpY2xlIjoiIiwibm9uLWRyb3BwaW5nLXBhcnRpY2xlIjoiIn0seyJmYW1pbHkiOiJFdmFucyIsImdpdmVuIjoiSGFycnkiLCJwYXJzZS1uYW1lcyI6ZmFsc2UsImRyb3BwaW5nLXBhcnRpY2xlIjoiIiwibm9uLWRyb3BwaW5nLXBhcnRpY2xlIjoiIn0seyJmYW1pbHkiOiJIb25leW1hbiIsImdpdmVuIjoiTWF0dGhldyIsInBhcnNlLW5hbWVzIjpmYWxzZSwiZHJvcHBpbmctcGFydGljbGUiOiIiLCJub24tZHJvcHBpbmctcGFydGljbGUiOiIifSx7ImZhbWlseSI6Ik9tb2pvbW9sbyIsImdpdmVuIjoiRGF2aWQiLCJwYXJzZS1uYW1lcyI6ZmFsc2UsImRyb3BwaW5nLXBhcnRpY2xlIjoiIiwibm9uLWRyb3BwaW5nLXBhcnRpY2xlIjoiIn1dLCJhY2Nlc3NlZCI6eyJkYXRlLXBhcnRzIjpbWzIwMjYsNCw3XV19LCJpc3N1ZWQiOnsiZGF0ZS1wYXJ0cyI6W1syMDE4LDZdXX0sImNvbnRhaW5lci10aXRsZS1zaG9ydCI6IiJ9LCJpc1RlbXBvcmFyeSI6ZmFsc2UsInN1cHByZXNzLWF1dGhvciI6ZmFsc2UsImNvbXBvc2l0ZSI6ZmFsc2UsImF1dGhvci1vbmx5IjpmYWxzZX1dfQ==&quot;,&quot;citationItems&quot;:[{&quot;id&quot;:&quot;57f49221-bde6-3242-aef3-92b65b02ed17&quot;,&quot;itemData&quot;:{&quot;type&quot;:&quot;article-journal&quot;,&quot;id&quot;:&quot;57f49221-bde6-3242-aef3-92b65b02ed17&quot;,&quot;title&quot;:&quot;Digital change in health and social care&quot;,&quot;author&quot;:[{&quot;family&quot;:&quot;Maguire&quot;,&quot;given&quot;:&quot;David&quot;,&quot;parse-names&quot;:false,&quot;dropping-particle&quot;:&quot;&quot;,&quot;non-dropping-particle&quot;:&quot;&quot;},{&quot;family&quot;:&quot;Evans&quot;,&quot;given&quot;:&quot;Harry&quot;,&quot;parse-names&quot;:false,&quot;dropping-particle&quot;:&quot;&quot;,&quot;non-dropping-particle&quot;:&quot;&quot;},{&quot;family&quot;:&quot;Honeyman&quot;,&quot;given&quot;:&quot;Matthew&quot;,&quot;parse-names&quot;:false,&quot;dropping-particle&quot;:&quot;&quot;,&quot;non-dropping-particle&quot;:&quot;&quot;},{&quot;family&quot;:&quot;Omojomolo&quot;,&quot;given&quot;:&quot;David&quot;,&quot;parse-names&quot;:false,&quot;dropping-particle&quot;:&quot;&quot;,&quot;non-dropping-particle&quot;:&quot;&quot;}],&quot;accessed&quot;:{&quot;date-parts&quot;:[[2026,4,7]]},&quot;issued&quot;:{&quot;date-parts&quot;:[[2018,6]]},&quot;container-title-short&quot;:&quot;&quot;},&quot;isTemporary&quot;:false,&quot;suppress-author&quot;:false,&quot;composite&quot;:false,&quot;author-only&quot;:false}]},{&quot;citationID&quot;:&quot;MENDELEY_CITATION_254cb61c-b51c-494a-bc00-fdfbe5a08625&quot;,&quot;properties&quot;:{&quot;noteIndex&quot;:0},&quot;isEdited&quot;:false,&quot;manualOverride&quot;:{&quot;isManuallyOverridden&quot;:false,&quot;citeprocText&quot;:&quot;(Greenhalgh et al., 2017)&quot;,&quot;manualOverrideText&quot;:&quot;&quot;},&quot;citationTag&quot;:&quot;MENDELEY_CITATION_v3_eyJjaXRhdGlvbklEIjoiTUVOREVMRVlfQ0lUQVRJT05fMjU0Y2I2MWMtYjUxYy00OTRhLWJjMDAtZmRmYmU1YTA4NjI1IiwicHJvcGVydGllcyI6eyJub3RlSW5kZXgiOjB9LCJpc0VkaXRlZCI6ZmFsc2UsIm1hbnVhbE92ZXJyaWRlIjp7ImlzTWFudWFsbHlPdmVycmlkZGVuIjpmYWxzZSwiY2l0ZXByb2NUZXh0IjoiKEdyZWVuaGFsZ2ggZXQgYWwuLCAyMDE3KSIsIm1hbnVhbE92ZXJyaWRlVGV4dCI6IiJ9LCJjaXRhdGlvbkl0ZW1zIjpbeyJpZCI6IjJlMTE5MmYyLWQyNjYtMzljNS05ODZiLWZlMmY5YjJjMzMzYSIsIml0ZW1EYXRhIjp7InR5cGUiOiJhcnRpY2xlLWpvdXJuYWwiLCJpZCI6IjJlMTE5MmYyLWQyNjYtMzljNS05ODZiLWZlMmY5YjJjMzMzYSIsInRpdGxlIjoiQmV5b25kIGFkb3B0aW9uOiBBIG5ldyBmcmFtZXdvcmsgZm9yIHRoZW9yaXppbmcgYW5kIGV2YWx1YXRpbmcgbm9uYWRvcHRpb24sIGFiYW5kb25tZW50LCBhbmQgY2hhbGxlbmdlcyB0byB0aGUgc2NhbGUtdXAsIHNwcmVhZCwgYW5kIHN1c3RhaW5hYmlsaXR5IG9mIGhlYWx0aCBhbmQgY2FyZSB0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FjY2Vzc2VkIjp7ImRhdGUtcGFydHMiOltbMjAyNiw0LDddXX0sIkRPSSI6IjEwLjIxOTYvam1pci44Nzc1IiwiSVNTTiI6IjE0Mzg4ODcxIiwiUE1JRCI6IjI5MDkyODA4IiwiVVJMIjoiaHR0cHM6Ly93d3cuam1pci5vcmcvMjAxNy8xMS9lMzY3IiwiaXNzdWVkIjp7ImRhdGUtcGFydHMiOltbMjAxNywxMSwxXV19LCJwYWdlIjoiZTg3NzUiLCJhYnN0cmFjdCI6IkJhY2tncm91bmQ6IE1hbnkgcHJvbWlzaW5nIHRlY2hub2xvZ2ljYWwgaW5ub3ZhdGlvbnMgaW4gaGVhbHRoIGFuZCBzb2NpYWwgY2FyZSBhcmUgY2hhcmFjdGVyaXplZCBieSBub25hZG9wdGlvbiBvciBhYmFuZG9ubWVudCBieSBpbmRpdmlkdWFscyBvciBieSBmYWlsZWQgYXR0ZW1wdHMgdG8gc2NhbGUgdXAgbG9jYWxseSwgc3ByZWFkIGRpc3RhbnRseSwgb3Igc3VzdGFpbiB0aGUgaW5ub3ZhdGlvbiBsb25nIHRlcm0gYXQgdGhlIG9yZ2FuaXphdGlvbiBvciBzeXN0ZW0gbGV2ZWwuIE9iamVjdGl2ZTogT3VyIG9iamVjdGl2ZSB3YXMgdG8gcHJvZHVjZSBhbiBldmlkZW5jZS1iYXNlZCwgdGhlb3J5LWluZm9ybWVkLCBhbmQgcHJhZ21hdGljIGZyYW1ld29yayB0byBoZWxwIHByZWRpY3QgYW5kIGV2YWx1YXRlIHRoZSBzdWNjZXNzIG9mIGEgdGVjaG5vbG9neS1zdXBwb3J0ZWQgaGVhbHRoIG9yIHNvY2lhbCBjYXJlIHByb2dyYW0uIE1ldGhvZHM6IFRoZSBzdHVkeSBoYWQgMiBwYXJhbGxlbCBjb21wb25lbnRzOiAoMSkgc2Vjb25kYXJ5IHJlc2VhcmNoIChoZXJtZW5ldXRpYyBzeXN0ZW1hdGljIHJldmlldykgdG8gaWRlbnRpZnkga2V5IGRvbWFpbnMsIGFuZCAoMikgZW1waXJpY2FsIGNhc2Ugc3R1ZGllcyBvZiB0ZWNobm9sb2d5IGltcGxlbWVudGF0aW9uIHRvIGV4cGxvcmUsIHRlc3QsIGFuZCByZWZpbmUgdGhlc2UgZG9tYWlucy4gV2Ugc3R1ZGllZCA2IHRlY2hub2xvZ3ktc3VwcG9ydGVkIHByb2dyYW1zLXZpZGVvIG91dHBhdGllbnQgY29uc3VsdGF0aW9ucywgZ2xvYmFsIHBvc2l0aW9uaW5nIHN5c3RlbSB0cmFja2luZyBmb3IgY29nbml0aXZlIGltcGFpcm1lbnQsIHBlbmRhbnQgYWxhcm0gc2VydmljZXMsIHJlbW90ZSBiaW9tYXJrZXIgbW9uaXRvcmluZyBmb3IgaGVhcnQgZmFpbHVyZSwgY2FyZSBvcmdhbml6aW5nIHNvZnR3YXJlLCBhbmQgaW50ZWdyYXRlZCBjYXNlIG1hbmFnZW1lbnQgdmlhIGRhdGEgc2hhcmluZy11c2luZyBsb25naXR1ZGluYWwgZXRobm9ncmFwaHkgYW5kIGFjdGlvbiByZXNlYXJjaCBmb3IgdXAgdG8gMyB5ZWFycyBhY3Jvc3MgbW9yZSB0aGFuIDIwIG9yZ2FuaXphdGlvbnMuIERhdGEgd2VyZSBjb2xsZWN0ZWQgYXQgbWljcm8gbGV2ZWwgKGluZGl2aWR1YWwgdGVjaG5vbG9neSB1c2VycyksIG1lc28gbGV2ZWwgKG9yZ2FuaXphdGlvbmFsIHByb2Nlc3NlcyBhbmQgc3lzdGVtcyksIGFuZCBtYWNybyBsZXZlbCAobmF0aW9uYWwgcG9saWN5IGFuZCB3aWRlciBjb250ZXh0KS4gQW5hbHlzaXMgYW5kIHN5bnRoZXNpcyB3YXMgYWlkZWQgYnkgc29jaW90ZWNobmljYWxseSBpbmZvcm1lZCB0aGVvcmllcyBvZiBpbmRpdmlkdWFsLCBvcmdhbml6YXRpb25hbCwgYW5kIHN5c3RlbSBjaGFuZ2UuIFRoZSBkcmFmdCBmcmFtZXdvcmsgd2FzIHNoYXJlZCB3aXRoIGNvbGxlYWd1ZXMgd2hvIHdlcmUgaW50cm9kdWNpbmcgb3IgZXZhbHVhdGluZyBvdGhlciB0ZWNobm9sb2d5LXN1cHBvcnRlZCBoZWFsdGggb3IgY2FyZSBwcm9ncmFtcyBhbmQgcmVmaW5lZCBpbiByZXNwb25zZSB0byBmZWVkYmFjay4gUmVzdWx0czogVGhlIGxpdGVyYXR1cmUgcmV2aWV3IGlkZW50aWZpZWQgMjggcHJldmlvdXMgdGVjaG5vbG9neSBpbXBsZW1lbnRhdGlvbiBmcmFtZXdvcmtzLCBvZiB3aGljaCAxNCBoYWQgdGFrZW4gYSBkeW5hbWljIHN5c3RlbXMgYXBwcm9hY2ggKGluY2x1ZGluZyAyIGludGVncmF0aXZlIHJldmlld3Mgb2YgcHJldmlvdXMgd29yaykuIE91ciBlbXBpcmljYWwgZGF0YXNldCBjb25zaXN0ZWQgb2Ygb3ZlciA0MDAgaG91cnMgb2YgZXRobm9ncmFwaGljIG9ic2VydmF0aW9uLCAxNjUgc2VtaXN0cnVjdHVyZWQgaW50ZXJ2aWV3cywgYW5kIDIwMCBkb2N1bWVudHMuIFRoZSBmaW5hbCBub25hZG9wdGlvbiwgYWJhbmRvbm1lbnQsIHNjYWxlLXVwLCBzcHJlYWQsIGFuZCBzdXN0YWluYWJpbGl0eSAoTkFTU1MpIGZyYW1ld29yayBpbmNsdWRlZCBxdWVzdGlvbnMgaW4gNyBkb21haW5zOiB0aGUgY29uZGl0aW9uIG9yIGlsbG5lc3MsIHRoZSB0ZWNobm9sb2d5LCB0aGUgdmFsdWUgcHJvcG9zaXRpb24sIHRoZSBhZG9wdGVyIHN5c3RlbSAoY29tcHJpc2luZyBwcm9mZXNzaW9uYWwgc3RhZmYsIHBhdGllbnQsIGFuZCBsYXkgY2FyZWdpdmVycyksIHRoZSBvcmdhbml6YXRpb24ocyksIHRoZSB3aWRlciAoaW5zdGl0dXRpb25hbCBhbmQgc29jaWV0YWwpIGNvbnRleHQsIGFuZCB0aGUgaW50ZXJhY3Rpb24gYW5kIG11dHVhbCBhZGFwdGF0aW9uIGJldHdlZW4gYWxsIHRoZXNlIGRvbWFpbnMgb3ZlciB0aW1lLiBPdXIgZW1waXJpY2FsIGNhc2Ugc3R1ZGllcyByYWlzZWQgYSB2YXJpZXR5IG9mIGNoYWxsZW5nZXMgYWNyb3NzIGFsbCA3IGRvbWFpbnMsIGVhY2ggY2xhc3NpZmllZCBhcyBzaW1wbGUgKHN0cmFpZ2h0Zm9yd2FyZCwgcHJlZGljdGFibGUsIGZldyBjb21wb25lbnRzKSwgY29tcGxpY2F0ZWQgKG11bHRpcGxlIGludGVyYWN0aW5nIGNvbXBvbmVudHMgb3IgaXNzdWVzKSwgb3IgY29tcGxleCAoZHluYW1pYywgdW5wcmVkaWN0YWJsZSwgbm90IGVhc2lseSBkaXNhZ2dyZWdhdGVkIGludG8gY29uc3RpdHVlbnQgY29tcG9uZW50cykuIFByb2dyYW1zIGNoYXJhY3Rlcml6ZWQgYnkgY29tcGxpY2F0ZWRuZXNzIHByb3ZlZCBkaWZmaWN1bHQgYnV0IG5vdCBpbXBvc3NpYmxlIHRvIGltcGxlbWVudC4gVGhvc2UgY2hhcmFjdGVyaXplZCBieSBjb21wbGV4aXR5IGluIG11bHRpcGxlIE5BU1NTIGRvbWFpbnMgcmFyZWx5LCBpZiBldmVyLCBiZWNhbWUgbWFpbnN0cmVhbWVkLiBUaGUgZnJhbWV3b3JrIHNob3dlZCBwcm9taXNlIHdoZW4gYXBwbGllZCAoYm90aCBwcm9zcGVjdGl2ZWx5IGFuZCByZXRyb3NwZWN0aXZlbHkpIHRvIG90aGVyIHByb2dyYW1zLiBDb25jbHVzaW9uczogU3ViamVjdCB0byBmdXJ0aGVyIGVtcGlyaWNhbCB0ZXN0aW5nLCBOQVNTUyBjb3VsZCBiZSBhcHBsaWVkIGFjcm9zcyBhIHJhbmdlIG9mIHRlY2hub2xvZ2ljYWwgaW5ub3ZhdGlvbnMgaW4gaGVhbHRoIGFuZCBzb2NpYWwgY2FyZS4gSXQgaGFzIHNldmVyYWwgcG90ZW50aWFsIHVzZXM6ICgxKSB0byBpbmZvcm0gdGhlIGRlc2lnbiBvZiBhIG5ldyB0ZWNobm9sb2d5OyAoMikgdG8gaWRlbnRpZnkgdGVjaG5vbG9naWNhbCBzb2x1dGlvbnMgdGhhdCAocGVyaGFwcyBkZXNwaXRlIHBvbGljeSBvciBpbmR1c3RyeSBlbnRodXNpYXNtKSBoYXZlIGEgbGltaXRlZCBjaGFuY2Ugb2YgYWNoaWV2aW5nIGxhcmdlLXNjYWxlLCBzdXN0YWluZWQgYWRvcHRpb247ICgzKSB0byBwbGFuIHRoZSBpbXBsZW1lbnRhdGlvbiwgc2NhbGUtdXAsIG9yIHJvbGxvdXQgb2YgYSB0ZWNobm9sb2d5IHByb2dyYW07IGFuZCAoNCkgdG8gZXhwbGFpbiBhbmQgbGVhcm4gZnJvbSBwcm9ncmFtIGZhaWx1cmVzLiIsInB1Ymxpc2hlciI6IkpNSVIgUHVibGljYXRpb25zIEluYy4iLCJpc3N1ZSI6IjExIiwidm9sdW1lIjoiMTkiLCJjb250YWluZXItdGl0bGUtc2hvcnQiOiJKLiBNZWQuIEludGVybmV0IFJlcy4ifSwiaXNUZW1wb3JhcnkiOmZhbHNlLCJzdXBwcmVzcy1hdXRob3IiOmZhbHNlLCJjb21wb3NpdGUiOmZhbHNlLCJhdXRob3Itb25seSI6ZmFsc2V9XX0=&quot;,&quot;citationItems&quot;:[{&quot;id&quot;:&quot;2e1192f2-d266-39c5-986b-fe2f9b2c333a&quot;,&quot;itemData&quot;:{&quot;type&quot;:&quot;article-journal&quot;,&quot;id&quot;:&quot;2e1192f2-d266-39c5-986b-fe2f9b2c333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accessed&quot;:{&quot;date-parts&quot;:[[2026,4,7]]},&quot;DOI&quot;:&quot;10.2196/jmir.8775&quot;,&quot;ISSN&quot;:&quot;14388871&quot;,&quot;PMID&quot;:&quot;29092808&quot;,&quot;URL&quot;:&quot;https://www.jmir.org/2017/11/e367&quot;,&quot;issued&quot;:{&quot;date-parts&quot;:[[2017,11,1]]},&quot;page&quot;:&quot;e8775&quot;,&quot;abstract&quot;:&quot;Background: Many promising technological innovations in health and social care are characterized by nonadoption or abandonment by individuals or by failed attempts to scale up locally, spread distantly, or sustain the innovation long term at the organization or system level. Objective: Our objective was to produce an evidence-based, theory-informed, and pragmatic framework to help predict and evaluate the success of a technology-supported health or social care program. Methods: The study had 2 parallel components: (1) secondary research (hermeneutic systematic review) to identify key domains, and (2) empirical case studies of technology implementation to explore, test, and refine these domains. We studied 6 technology-supported programs-video outpatient consultations, global positioning system tracking for cognitive impairment, pendant alarm services, remote biomarker monitoring for heart failure, care organizing software, and integrated case management via data sharing-using longitudinal ethnography and action research for up to 3 years across more than 20 organizations. Data were collected at micro level (individual technology users), meso level (organizational processes and systems), and macro level (national policy and wider context). Analysis and synthesis was aided by sociotechnically informed theories of individual, organizational, and system change. The draft framework was shared with colleagues who were introducing or evaluating other technology-supported health or care programs and refined in response to feedback. Results: The literature review identified 28 previous technology implementation frameworks, of which 14 had taken a dynamic systems approach (including 2 integrative reviews of previous work). Our empirical dataset consisted of over 400 hours of ethnographic observation, 165 semistructured interviews, and 200 documents. The final nonadoption, abandonment, scale-up, spread, and sustainability (NASSS) framework included questions in 7 domains: the condition or illness, the technology, the value proposition, the adopter system (comprising professional staff, patient, and lay caregivers), the organization(s), the wider (institutional and societal) context, and the interaction and mutual adaptation between all these domains over time. Our empirical case studies raised a variety of challenges across all 7 domains, each classified as simple (straightforward, predictable, few components), complicated (multiple interacting components or issues), or complex (dynamic, unpredictable, not easily disaggregated into constituent components). Programs characterized by complicatedness proved difficult but not impossible to implement. Those characterized by complexity in multiple NASSS domains rarely, if ever, became mainstreamed. The framework showed promise when applied (both prospectively and retrospectively) to other programs. Conclusions: Subject to further empirical testing, NASSS could be applied across a range of technological innovations in health and social care. It has several potential uses: (1) to inform the design of a new technology; (2) to identify technological solutions that (perhaps despite policy or industry enthusiasm) have a limited chance of achieving large-scale, sustained adoption; (3) to plan the implementation, scale-up, or rollout of a technology program; and (4) to explain and learn from program failures.&quot;,&quot;publisher&quot;:&quot;JMIR Publications Inc.&quot;,&quot;issue&quot;:&quot;11&quot;,&quot;volume&quot;:&quot;19&quot;,&quot;container-title-short&quot;:&quot;J. Med. Internet Res.&quot;},&quot;isTemporary&quot;:false,&quot;suppress-author&quot;:false,&quot;composite&quot;:false,&quot;author-only&quot;:false}]},{&quot;citationID&quot;:&quot;MENDELEY_CITATION_607e72ce-2814-4e95-abc3-772cfd5b4c3f&quot;,&quot;properties&quot;:{&quot;noteIndex&quot;:0},&quot;isEdited&quot;:false,&quot;manualOverride&quot;:{&quot;isManuallyOverridden&quot;:false,&quot;citeprocText&quot;:&quot;(Whitfield et al., 2025)&quot;,&quot;manualOverrideText&quot;:&quot;&quot;},&quot;citationTag&quot;:&quot;MENDELEY_CITATION_v3_eyJjaXRhdGlvbklEIjoiTUVOREVMRVlfQ0lUQVRJT05fNjA3ZTcyY2UtMjgxNC00ZTk1LWFiYzMtNzcyY2ZkNWI0YzNmIiwicHJvcGVydGllcyI6eyJub3RlSW5kZXgiOjB9LCJpc0VkaXRlZCI6ZmFsc2UsIm1hbnVhbE92ZXJyaWRlIjp7ImlzTWFudWFsbHlPdmVycmlkZGVuIjpmYWxzZSwiY2l0ZXByb2NUZXh0IjoiKFdoaXRmaWVsZCBldCBhbC4sIDIwMjUpIiwibWFudWFsT3ZlcnJpZGVUZXh0IjoiIn0sImNpdGF0aW9uSXRlbXMiOlt7ImlkIjoiNzU4ZmQxMjEtN2UyNS0zMjI0LWI5NzctOTk0Mzc2YmVmNDVkIiwiaXRlbURhdGEiOnsidHlwZSI6ImFydGljbGUtam91cm5hbCIsImlkIjoiNzU4ZmQxMjEtN2UyNS0zMjI0LWI5NzctOTk0Mzc2YmVmNDVkIiwidGl0bGUiOiJIb3cgdGhlIGNhcmUgd29ya2ZvcmNlIG5hdmlnYXRlcyB0aGUgZGlnaXRhbCDigJhza2lsbHMgZ2Fw4oCZOiBwcm9ibGVtcyBhbmQgb3Bwb3J0dW5pdGllcyBmcm9tIHBvbGljeSB0byBwcmFjdGljZSIsImF1dGhvciI6W3siZmFtaWx5IjoiV2hpdGZpZWxkIiwiZ2l2ZW4iOiJHcmFjZSIsInBhcnNlLW5hbWVzIjpmYWxzZSwiZHJvcHBpbmctcGFydGljbGUiOiIiLCJub24tZHJvcHBpbmctcGFydGljbGUiOiIifSx7ImZhbWlseSI6Iktpc3BldGVyIiwiZ2l2ZW4iOiJFcmlrYSIsInBhcnNlLW5hbWVzIjpmYWxzZSwiZHJvcHBpbmctcGFydGljbGUiOiIiLCJub24tZHJvcHBpbmctcGFydGljbGUiOiIifSx7ImZhbWlseSI6IkhhbWJsaW4iLCJnaXZlbiI6IkthdGUiLCJwYXJzZS1uYW1lcyI6ZmFsc2UsImRyb3BwaW5nLXBhcnRpY2xlIjoiIiwibm9uLWRyb3BwaW5nLXBhcnRpY2xlIjoiIn0seyJmYW1pbHkiOiJCdXJucyIsImdpdmVuIjoiRGlhbmUiLCJwYXJzZS1uYW1lcyI6ZmFsc2UsImRyb3BwaW5nLXBhcnRpY2xlIjoiIiwibm9uLWRyb3BwaW5nLXBhcnRpY2xlIjoiIn1dLCJjb250YWluZXItdGl0bGUiOiJGcm9udGllcnMgaW4gU29jaW9sb2d5IiwiYWNjZXNzZWQiOnsiZGF0ZS1wYXJ0cyI6W1syMDI2LDQsOF1dfSwiRE9JIjoiMTAuMzM4OS9GU09DLjIwMjUuMTU1MjY3Mi9URVhUIiwiSVNTTiI6IjIyOTc3Nzc1IiwiaXNzdWVkIjp7ImRhdGUtcGFydHMiOltbMjAyNSw0LDI0XV19LCJwYWdlIjoiMTU1MjY3MiIsImFic3RyYWN0IjoiSW50cm9kdWN0aW9uOiBDYXJlIHN5c3RlbXMgYW5kIHNlcnZpY2VzIGFjcm9zcyB0aGUgZ2xvYmUgYXJlIHVuZGVyIHByZXNzdXJlLCB3aXRoIGNoYWxsZW5nZXMgcmVsYXRlZCB0byB0aGUgcmVjcnVpdG1lbnQgYW5kIHJldGVudGlvbiBvZiB0aGUgY2FyZSB3b3JrZm9yY2UgaWRlbnRpZmllZCBhcyBhIHBhcnRpY3VsYXIgaXNzdWUuIEluIEVuZ2xhbmQsIGRpZ2l0YWwgdGVjaG5vbG9naWVzIGFyZSBwcmVzZW50ZWQgaW4gcG9saWN5IGRpc2NvdXJzZSBhbmQgc3RyYXRlZ3kgYXMgYSBwb3RlbnRpYWwgd2F5IHRvIG5hdmlnYXRlIHRoZXNlIGNvbXBsZXhpdGllcyBieSBkZWxpdmVyaW5nIGZhc3RlciwgY2hlYXBlciBhbmQgYmV0dGVyIGNhcmUuIFRoZSB3b3JrZm9yY2UsIG1lYW53aGlsZSwgdGVuZHMgdG8gYmUgZGVmaW5lZCBhcyByZXF1aXJpbmcgYmV0dGVyIGRpZ2l0YWwgc2tpbGxzIHRvIGVuYWJsZSB0aGUgZnVsbCBwb3RlbnRpYWwgb2YgZGlnaXRhbCB0ZWNobm9sb2dpZXMgdG8gYmUgcmVhbGlzZWQuIE1ldGhvZHM6IFdlIGNhcnJpZWQgb3V0IHF1YWxpdGF0aXZlIGNhc2Ugc3R1ZHkgcmVzZWFyY2ggb2Ygc2V2ZW4gc29jaWFsIGNhcmUgcHJvdmlkZXIgb3JnYW5pc2F0aW9ucywgaW52b2x2aW5nIGludGVydmlld3Mgd2l0aCBhIHRvdGFsIG9mIDYyIHBlb3BsZSBmcm9tIGEgcmFuZ2Ugb2Ygcm9sZXMgYWNyb3NzIHRoZSBjYXJlIHdvcmtmb3JjZSBhbmQgb2JzZXJ2YXRpb25zIG9mIHdvcmstYmFzZWQgcHJhY3RpY2VzLiBEcmF3aW5nIG9uIHRoaXMgZGF0YSwgd2UgZXhwbG9yZSBpbi1kZXB0aCB0aGUgd29ya2ZvcmNl4oCZcyBleHBlcmllbmNlcyBvZiBhbmQgcGVyc3BlY3RpdmVzIG9uIHVzaW5nIG5ldyB0ZWNobm9sb2dpZXMsIGFuZCB0aGUgcmVxdWlzaXRlIHNraWxscy4gUmVzdWx0czogVGhlIHJlc3VsdHMgc2hvdyBob3cgdGhlIGlzc3VlIG9mIG1heGltaXNpbmcgdGhlIGFkb3B0aW9uIG9mIHRlY2hub2xvZ2llcyBpcyAoMSkgYWZmZWN0ZWQgbGVzcyBieSBhIGRlZmljaXQgaW4gd29ya2VyIHNraWxscywgYW5kIG1vcmUgYnkgdGhlIHR5cGUgb2YgZGlnaXRhbCB0ZWNobm9sb2dpZXMgaW4gdXNlLCB0aGUgam9iIHJvbGUgb2YgdGhlIHdvcmtlciwgYW5kIHRoZSB0eXBlIG9mIGNhcmUgcHJvdmlkZXIsICgyKSBjYW4gYmUgZmFjaWxpdGF0ZWQgYnkgYSBzdXBwb3J0aXZlIGxlYXJuaW5nIGVudmlyb25tZW50LCBhbmQgKDMpIGNhbiBiZSBpbXBlZGVkIGJ5IGlzc3VlcyBpbiB0aGUgZnVuY3Rpb25hbGl0eSBvZiBzeXN0ZW1zIGFuZCBkZXZpY2VzLiBEaXNjdXNzaW9uOiBXZSBzaG93IGEgZGlzY29ubmVjdCBiZXR3ZWVuIHRoZSBhc3N1bXB0aW9ucyBtYWRlIGluIHBvbGljeSBkaXNjb3Vyc2UgYW5kIHRoZSBwcmFjdGljYWxpdGllcyBhbmQgdmFyaWF0aW9ucyBpbiBob3cgd29ya2VycyBhZGFwdCwgYXBwbHksIGFuZCBkZXZlbG9wIHNraWxscy4gV2UgYWxzbyBleHBsb3JlIHRoZSBpbXBvcnRhbmNlIG9mIHBlZXIgc3VwcG9ydCwgYWxiZWl0IGhpbmRlcmVkIGJ5IHRpbWUgY29uc3RyYWludHMgYW5kIHNvbWV0aW1lcyBvdmVybHkgcmVseWluZyBvbiBpbmRpdmlkdWFsIHdvcmtlcnMuIEluIGFkZGl0aW9uLCB0aGUgcGFwZXIgaGlnaGxpZ2h0cyB0aGUgaW1wb3J0YW5jZSBvZiB1bmRlcnN0YW5kaW5nIGhvdyBuZXcgdGVjaG5vbG9neSBhZG9wdGlvbiBjYW4gYmUgc3R5bWllZCBieSB0aGUgZGVzaWduIG9mIHRoZSB0ZWNobm9sb2d5IGl0c2VsZiwgcmF0aGVyIHRoYW4gdGhlIHJlc3VsdCBvZiB0aGUgd29ya2ZvcmNl4oCZcyBsYWNrIG9mIGRpZ2l0YWwgc2tpbGxzIHBlciBzZS4gQW4gdW5pbnRlbmRlZCBjb25zZXF1ZW5jZSBvZiBkZWZpbmluZyB0aGUgcHJvYmxlbSBhcyBhIHNraWxscyBtaXNtYXRjaCBhbmQgdGhlIHNvbHV0aW9uIGFzIHNraWxsaW5nIHRoZSB3b3JrZm9yY2UgaXMgdGhhdCB0aGUgYWJpbGl0aWVzIG9mIHRoZSB3b3JrZm9yY2UgdG8gY3JlYXRpdmVseSBhbmQgZmxleGlibHkgbWFuYWdlIHRoZSBzaG9ydC1jb21pbmdzIG9mIGRpZ2l0YWwgZGV2aWNlcyBhbmQgc3lzdGVtcyBhcmUgb3Zlcmxvb2tlZCBhbmQgdW5kZXItdXRpbGlzZWQgLSByZWZsZWN0aW5nIGEgd2lkZXIgZmFpbHVyZSB0byBhY2tub3dsZWRnZSBhbmQgY29tcGVuc2F0ZSBjYXJlIHdvcmtlcnPigJkgc2tpbGxzLiIsInB1Ymxpc2hlciI6IkZyb250aWVycyBNZWRpYSBTQSIsInZvbHVtZSI6IjEwIiwiY29udGFpbmVyLXRpdGxlLXNob3J0IjoiIn0sImlzVGVtcG9yYXJ5IjpmYWxzZSwic3VwcHJlc3MtYXV0aG9yIjpmYWxzZSwiY29tcG9zaXRlIjpmYWxzZSwiYXV0aG9yLW9ubHkiOmZhbHNlfV19&quot;,&quot;citationItems&quot;:[{&quot;id&quot;:&quot;758fd121-7e25-3224-b977-994376bef45d&quot;,&quot;itemData&quot;:{&quot;type&quot;:&quot;article-journal&quot;,&quot;id&quot;:&quot;758fd121-7e25-3224-b977-994376bef45d&quot;,&quot;title&quot;:&quot;How the care workforce navigates the digital ‘skills gap’: problems and opportunities from policy to practice&quot;,&quot;author&quot;:[{&quot;family&quot;:&quot;Whitfield&quot;,&quot;given&quot;:&quot;Grace&quot;,&quot;parse-names&quot;:false,&quot;dropping-particle&quot;:&quot;&quot;,&quot;non-dropping-particle&quot;:&quot;&quot;},{&quot;family&quot;:&quot;Kispeter&quot;,&quot;given&quot;:&quot;Erika&quot;,&quot;parse-names&quot;:false,&quot;dropping-particle&quot;:&quot;&quot;,&quot;non-dropping-particle&quot;:&quot;&quot;},{&quot;family&quot;:&quot;Hamblin&quot;,&quot;given&quot;:&quot;Kate&quot;,&quot;parse-names&quot;:false,&quot;dropping-particle&quot;:&quot;&quot;,&quot;non-dropping-particle&quot;:&quot;&quot;},{&quot;family&quot;:&quot;Burns&quot;,&quot;given&quot;:&quot;Diane&quot;,&quot;parse-names&quot;:false,&quot;dropping-particle&quot;:&quot;&quot;,&quot;non-dropping-particle&quot;:&quot;&quot;}],&quot;container-title&quot;:&quot;Frontiers in Sociology&quot;,&quot;accessed&quot;:{&quot;date-parts&quot;:[[2026,4,8]]},&quot;DOI&quot;:&quot;10.3389/FSOC.2025.1552672/TEXT&quot;,&quot;ISSN&quot;:&quot;22977775&quot;,&quot;issued&quot;:{&quot;date-parts&quot;:[[2025,4,24]]},&quot;page&quot;:&quot;1552672&quot;,&quot;abstract&quot;:&quot;Introduction: Care systems and services across the globe are under pressure, with challenges related to the recruitment and retention of the care workforce identified as a particular issue. In England, digital technologies are presented in policy discourse and strategy as a potential way to navigate these complexities by delivering faster, cheaper and better care. The workforce, meanwhile, tends to be defined as requiring better digital skills to enable the full potential of digital technologies to be realised. Methods: We carried out qualitative case study research of seven social care provider organisations, involving interviews with a total of 62 people from a range of roles across the care workforce and observations of work-based practices. Drawing on this data, we explore in-depth the workforce’s experiences of and perspectives on using new technologies, and the requisite skills. Results: The results show how the issue of maximising the adoption of technologies is (1) affected less by a deficit in worker skills, and more by the type of digital technologies in use, the job role of the worker, and the type of care provider, (2) can be facilitated by a supportive learning environment, and (3) can be impeded by issues in the functionality of systems and devices. Discussion: We show a disconnect between the assumptions made in policy discourse and the practicalities and variations in how workers adapt, apply, and develop skills. We also explore the importance of peer support, albeit hindered by time constraints and sometimes overly relying on individual workers. In addition, the paper highlights the importance of understanding how new technology adoption can be stymied by the design of the technology itself, rather than the result of the workforce’s lack of digital skills per se. An unintended consequence of defining the problem as a skills mismatch and the solution as skilling the workforce is that the abilities of the workforce to creatively and flexibly manage the short-comings of digital devices and systems are overlooked and under-utilised - reflecting a wider failure to acknowledge and compensate care workers’ skills.&quot;,&quot;publisher&quot;:&quot;Frontiers Media SA&quot;,&quot;volume&quot;:&quot;10&quot;,&quot;container-title-short&quot;:&quot;&quot;},&quot;isTemporary&quot;:false,&quot;suppress-author&quot;:false,&quot;composite&quot;:false,&quot;author-only&quot;:false}]},{&quot;citationID&quot;:&quot;MENDELEY_CITATION_4c3fc3ee-c9ad-4547-905c-1253a4c55089&quot;,&quot;properties&quot;:{&quot;noteIndex&quot;:0},&quot;isEdited&quot;:false,&quot;manualOverride&quot;:{&quot;isManuallyOverridden&quot;:false,&quot;citeprocText&quot;:&quot;(Scholkmann, 2020)&quot;,&quot;manualOverrideText&quot;:&quot;&quot;},&quot;citationTag&quot;:&quot;MENDELEY_CITATION_v3_eyJjaXRhdGlvbklEIjoiTUVOREVMRVlfQ0lUQVRJT05fNGMzZmMzZWUtYzlhZC00NTQ3LTkwNWMtMTI1M2E0YzU1MDg5IiwicHJvcGVydGllcyI6eyJub3RlSW5kZXgiOjB9LCJpc0VkaXRlZCI6ZmFsc2UsIm1hbnVhbE92ZXJyaWRlIjp7ImlzTWFudWFsbHlPdmVycmlkZGVuIjpmYWxzZSwiY2l0ZXByb2NUZXh0IjoiKFNjaG9sa21hbm4sIDIwMjApIiwibWFudWFsT3ZlcnJpZGVUZXh0IjoiIn0sImNpdGF0aW9uSXRlbXMiOlt7ImlkIjoiNmI4NjBlMjEtOWNhYi0zMjkwLThlNGQtZjI5ZjAxM2E5NzBhIiwiaXRlbURhdGEiOnsidHlwZSI6ImFydGljbGUtam91cm5hbCIsImlkIjoiNmI4NjBlMjEtOWNhYi0zMjkwLThlNGQtZjI5ZjAxM2E5NzBhIiwidGl0bGUiOiJSZXNpc3RhbmNlIHRvIChEaWdpdGFsKSBDaGFuZ2U6IEluZGl2aWR1YWwsIFN5c3RlbWljIGFuZCBMZWFybmluZy1SZWxhdGVkIFBlcnNwZWN0aXZlcyIsImF1dGhvciI6W3siZmFtaWx5IjoiU2Nob2xrbWFubiIsImdpdmVuIjoiQW50b25pYSBCLiIsInBhcnNlLW5hbWVzIjpmYWxzZSwiZHJvcHBpbmctcGFydGljbGUiOiIiLCJub24tZHJvcHBpbmctcGFydGljbGUiOiIifV0sImNvbnRhaW5lci10aXRsZSI6IkRpZ2l0YWwgVHJhbnNmb3JtYXRpb24gb2YgTGVhcm5pbmcgT3JnYW5pemF0aW9ucyIsImFjY2Vzc2VkIjp7ImRhdGUtcGFydHMiOltbMjAyNiw0LDhdXX0sIkRPSSI6IjEwLjEwMDcvOTc4LTMtMDMwLTU1ODc4LTlfMTMiLCJJU0JOIjoiOTc4MzAzMDU1ODc4OSIsIlVSTCI6Imh0dHBzOi8vcG1jLm5jYmkubmxtLm5paC5nb3YvYXJ0aWNsZXMvUE1DNzc4NDYzOS8iLCJpc3N1ZWQiOnsiZGF0ZS1wYXJ0cyI6W1syMDIwLDEsNV1dfSwicGFnZSI6IjIxOSIsImFic3RyYWN0IjoiUmVzaXN0YW5jZSB0byBjaGFuZ2UgaGFzIGJlZW4gZWxhYm9yYXRlZCBvbiBmcm9tIGRpZmZlcmVudCBwZXJzcGVjdGl2ZXM6IHdpdGggYSBmb2N1cyBvbiBlbXBsb3llZSByZXNpc3RhbmNlIHRvIGNoYW5nZSBhbmQgYXMgYSBzeXN0ZW1pYyBwaGVub21lbm9uLCBidXQgYWxzbyBpbiB0aGUgbGlnaHQgb2YgZGlnaXRhbCBjaGFuZ2UgYW5kIGRpZ2l0YWwgdHJhbnNmb3JtYXRpb24uIEhvd2V2ZXIsIGFuIGludGVncmF0aW9uIG9mIHRoZXNlIGFwcHJvYWNoZXMgaXMgbm90IGVhc3kgdG8gZmluZC4gVGhpcyBjaGFwdGVyIGRpc2N1c3NlcyB0aGUgcGhlbm9tZW5vbiBvZiByZXNpc3RhbmNlIHRvIGNoYW5nZSBpbiBsaWdodCBvZiBjdXJyZW50IHVuZGVyc3RhbmRpbmdzIG9mIHRoZSBjb25jZXB0IGFzIHdlbGwgYXMgbmV3IGVsYWJvcmF0aW9ucywgd2hpY2ggbWlnaHQgaGVscCB0byBwaW5wb2ludCBzcGVjaWZpYyBjaGFsbGVuZ2VzIG9mIGRpZ2l0YWwgY2hhbmdlIHJlc2lzdGFuY2UuIFRvIHRoaXMgZW5kLCBJIHdpbGwgZGl2ZSBpbnRvIHRoZSByZXNlYXJjaCB0cmFkaXRpb25zIHRoYXQgaGF2ZSBiZWVuIGJ1aWx0IHVwIGFyb3VuZCB0aGUgY29uY2VwdC4gSW4gb3JkZXIgdG8gdW5kZXJzdGFuZCByZXNpc3RhbmNlIHRvIGRpZ2l0YWwgY2hhbmdlLCBzcGVjaWZpY2FsbHksIEkgd2lsbCBkcmF3IHVwb24gdGhlIHRoZW9yeSBvZiBEYW5pc2ggZWR1Y2F0aW9uYWwgcmVzZWFyY2hlciBLbnV0IElsbGVyaXMgYW5kIGV4cGxvcmUgdGhlIHBvdGVudGlhbCBvZiBoaXMgd3JpdGluZ3MgdG8gZXhwbGFpbiByZXNpc3RhbmNlIHRvIGRpZ2l0YWwgY2hhbmdlIGZyb20gYSBsZWFybmluZyBwZXJzcGVjdGl2ZS4gVGhyb3VnaG91dCBJIHdpbGwgdXNlIGV4YW1wbGVzIGZyb20gaGlnaGVyIGVkdWNhdGlvbiBkaWdpdGFsaXphdGlvbiByZXNlYXJjaCwgdG8gaWxsdXN0cmF0ZSB0aGUgcmVzcGVjdGl2ZSBwaGVub21lbmEuIEtleSBuYXZpZ2F0aW9uIHBvaW50cyBvZiB0aGlzIGNoYXB0ZXIgYXJlIHRvIGVsYWJvcmF0ZSByZXNpc3RhbmNlIHRvIChkaWdpdGFsKSBjaGFuZ2UgYm90aCBhcyBhbiBpbmRpdmlkdWFsIGFuZCBhIHN5c3RlbWljIHBoZW5vbWVub24gYW5kIHRvIGNvbnRyaWJ1dGUgdG8gYSBiZXR0ZXIgdW5kZXJzdGFuZGluZyBvZiByZXNpc3RhbmNlIHRvIGRpZ2l0YWwgY2hhbmdlIGluIGxpZ2h0IG9mIGluY3JlbWVudGFsIGFuZCBkaXNydXB0aXZlIGNoYW5nZSBleHBlY3RhdGlvbnMuIiwicHVibGlzaGVyIjoiU3ByaW5nZXIgSW50ZXJuYXRpb25hbCBQdWJsaXNoaW5nIiwiY29udGFpbmVyLXRpdGxlLXNob3J0IjoiIn0sImlzVGVtcG9yYXJ5IjpmYWxzZSwic3VwcHJlc3MtYXV0aG9yIjpmYWxzZSwiY29tcG9zaXRlIjpmYWxzZSwiYXV0aG9yLW9ubHkiOmZhbHNlfV19&quot;,&quot;citationItems&quot;:[{&quot;id&quot;:&quot;6b860e21-9cab-3290-8e4d-f29f013a970a&quot;,&quot;itemData&quot;:{&quot;type&quot;:&quot;article-journal&quot;,&quot;id&quot;:&quot;6b860e21-9cab-3290-8e4d-f29f013a970a&quot;,&quot;title&quot;:&quot;Resistance to (Digital) Change: Individual, Systemic and Learning-Related Perspectives&quot;,&quot;author&quot;:[{&quot;family&quot;:&quot;Scholkmann&quot;,&quot;given&quot;:&quot;Antonia B.&quot;,&quot;parse-names&quot;:false,&quot;dropping-particle&quot;:&quot;&quot;,&quot;non-dropping-particle&quot;:&quot;&quot;}],&quot;container-title&quot;:&quot;Digital Transformation of Learning Organizations&quot;,&quot;accessed&quot;:{&quot;date-parts&quot;:[[2026,4,8]]},&quot;DOI&quot;:&quot;10.1007/978-3-030-55878-9_13&quot;,&quot;ISBN&quot;:&quot;9783030558789&quot;,&quot;URL&quot;:&quot;https://pmc.ncbi.nlm.nih.gov/articles/PMC7784639/&quot;,&quot;issued&quot;:{&quot;date-parts&quot;:[[2020,1,5]]},&quot;page&quot;:&quot;219&quot;,&quot;abstract&quot;:&quot;Resistance to change has been elaborated on from different perspectives: with a focus on employee resistance to change and as a systemic phenomenon, but also in the light of digital change and digital transformation. However, an integration of these approaches is not easy to find. This chapter discusses the phenomenon of resistance to change in light of current understandings of the concept as well as new elaborations, which might help to pinpoint specific challenges of digital change resistance. To this end, I will dive into the research traditions that have been built up around the concept. In order to understand resistance to digital change, specifically, I will draw upon the theory of Danish educational researcher Knut Illeris and explore the potential of his writings to explain resistance to digital change from a learning perspective. Throughout I will use examples from higher education digitalization research, to illustrate the respective phenomena. Key navigation points of this chapter are to elaborate resistance to (digital) change both as an individual and a systemic phenomenon and to contribute to a better understanding of resistance to digital change in light of incremental and disruptive change expectations.&quot;,&quot;publisher&quot;:&quot;Springer International Publishing&quot;,&quot;container-title-short&quot;:&quot;&quot;},&quot;isTemporary&quot;:false,&quot;suppress-author&quot;:false,&quot;composite&quot;:false,&quot;author-only&quot;:false}]},{&quot;citationID&quot;:&quot;MENDELEY_CITATION_64e0a848-3f07-43f9-9cb8-c73545257b52&quot;,&quot;properties&quot;:{&quot;noteIndex&quot;:0},&quot;isEdited&quot;:false,&quot;manualOverride&quot;:{&quot;isManuallyOverridden&quot;:false,&quot;citeprocText&quot;:&quot;(Robertson et al., 2017)&quot;,&quot;manualOverrideText&quot;:&quot;&quot;},&quot;citationTag&quot;:&quot;MENDELEY_CITATION_v3_eyJjaXRhdGlvbklEIjoiTUVOREVMRVlfQ0lUQVRJT05fNjRlMGE4NDgtM2YwNy00M2Y5LTljYjgtYzczNTQ1MjU3YjUyIiwicHJvcGVydGllcyI6eyJub3RlSW5kZXgiOjB9LCJpc0VkaXRlZCI6ZmFsc2UsIm1hbnVhbE92ZXJyaWRlIjp7ImlzTWFudWFsbHlPdmVycmlkZGVuIjpmYWxzZSwiY2l0ZXByb2NUZXh0IjoiKFJvYmVydHNvbiBldCBhbC4sIDIwMTcpIiwibWFudWFsT3ZlcnJpZGVUZXh0IjoiIn0sImNpdGF0aW9uSXRlbXMiOlt7ImlkIjoiZmE5ZjhlMTYtY2ZiOC0zZWVjLWI3YjAtYTM3OTY4OGFjODg4IiwiaXRlbURhdGEiOnsidHlwZSI6ImFydGljbGUtam91cm5hbCIsImlkIjoiZmE5ZjhlMTYtY2ZiOC0zZWVjLWI3YjAtYTM3OTY4OGFjODg4IiwidGl0bGUiOiJVbmRlcnN0YW5kaW5nIE5IUyBmaW5hbmNpYWwgcHJlc3N1cmVzIiwiYXV0aG9yIjpbeyJmYW1pbHkiOiJSb2JlcnRzb24iLCJnaXZlbiI6IlJ1dGgiLCJwYXJzZS1uYW1lcyI6ZmFsc2UsImRyb3BwaW5nLXBhcnRpY2xlIjoiIiwibm9uLWRyb3BwaW5nLXBhcnRpY2xlIjoiIn0seyJmYW1pbHkiOiJXZW56ZWwiLCJnaXZlbiI6IkxpbGxpZSIsInBhcnNlLW5hbWVzIjpmYWxzZSwiZHJvcHBpbmctcGFydGljbGUiOiIiLCJub24tZHJvcHBpbmctcGFydGljbGUiOiIifSx7ImZhbWlseSI6IlRob21wc29uIiwiZ2l2ZW4iOiJKYW1lcyIsInBhcnNlLW5hbWVzIjpmYWxzZSwiZHJvcHBpbmctcGFydGljbGUiOiIiLCJub24tZHJvcHBpbmctcGFydGljbGUiOiIifSx7ImZhbWlseSI6IkNoYXJsZXMiLCJnaXZlbiI6IkFubmEiLCJwYXJzZS1uYW1lcyI6ZmFsc2UsImRyb3BwaW5nLXBhcnRpY2xlIjoiIiwibm9uLWRyb3BwaW5nLXBhcnRpY2xlIjoiIn1dLCJjb250YWluZXItdGl0bGUiOiJUaGUgS2luZ3MgRnVuZCIsImFjY2Vzc2VkIjp7ImRhdGUtcGFydHMiOltbMjAyNiw0LDhdXX0sImlzc3VlZCI6eyJkYXRlLXBhcnRzIjpbWzIwMTcsM11dfSwiY29udGFpbmVyLXRpdGxlLXNob3J0IjoiIn0sImlzVGVtcG9yYXJ5IjpmYWxzZSwic3VwcHJlc3MtYXV0aG9yIjpmYWxzZSwiY29tcG9zaXRlIjpmYWxzZSwiYXV0aG9yLW9ubHkiOmZhbHNlfV19&quot;,&quot;citationItems&quot;:[{&quot;id&quot;:&quot;fa9f8e16-cfb8-3eec-b7b0-a379688ac888&quot;,&quot;itemData&quot;:{&quot;type&quot;:&quot;article-journal&quot;,&quot;id&quot;:&quot;fa9f8e16-cfb8-3eec-b7b0-a379688ac888&quot;,&quot;title&quot;:&quot;Understanding NHS financial pressures&quot;,&quot;author&quot;:[{&quot;family&quot;:&quot;Robertson&quot;,&quot;given&quot;:&quot;Ruth&quot;,&quot;parse-names&quot;:false,&quot;dropping-particle&quot;:&quot;&quot;,&quot;non-dropping-particle&quot;:&quot;&quot;},{&quot;family&quot;:&quot;Wenzel&quot;,&quot;given&quot;:&quot;Lillie&quot;,&quot;parse-names&quot;:false,&quot;dropping-particle&quot;:&quot;&quot;,&quot;non-dropping-particle&quot;:&quot;&quot;},{&quot;family&quot;:&quot;Thompson&quot;,&quot;given&quot;:&quot;James&quot;,&quot;parse-names&quot;:false,&quot;dropping-particle&quot;:&quot;&quot;,&quot;non-dropping-particle&quot;:&quot;&quot;},{&quot;family&quot;:&quot;Charles&quot;,&quot;given&quot;:&quot;Anna&quot;,&quot;parse-names&quot;:false,&quot;dropping-particle&quot;:&quot;&quot;,&quot;non-dropping-particle&quot;:&quot;&quot;}],&quot;container-title&quot;:&quot;The Kings Fund&quot;,&quot;accessed&quot;:{&quot;date-parts&quot;:[[2026,4,8]]},&quot;issued&quot;:{&quot;date-parts&quot;:[[2017,3]]},&quot;container-title-short&quot;:&quot;&quot;},&quot;isTemporary&quot;:false,&quot;suppress-author&quot;:false,&quot;composite&quot;:false,&quot;author-only&quot;:false}]},{&quot;citationID&quot;:&quot;MENDELEY_CITATION_b9ee5217-9a1b-4ab8-95ec-3820a0f3a859&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YjllZTUyMTctOWExYi00YWI4LTk1ZWMtMzgyMGEwZjNhODU5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28f41bc9-5a11-41b7-80d2-4384f58301c6&quot;,&quot;properties&quot;:{&quot;noteIndex&quot;:0},&quot;isEdited&quot;:false,&quot;manualOverride&quot;:{&quot;isManuallyOverridden&quot;:false,&quot;citeprocText&quot;:&quot;(Garrett, 2025)&quot;,&quot;manualOverrideText&quot;:&quot;&quot;},&quot;citationTag&quot;:&quot;MENDELEY_CITATION_v3_eyJjaXRhdGlvbklEIjoiTUVOREVMRVlfQ0lUQVRJT05fMjhmNDFiYzktNWExMS00MWI3LTgwZDItNDM4NGY1ODMwMWM2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quot;,&quot;citationItems&quot;:[{&quot;id&quot;:&quot;e0723475-8c4a-3511-a060-8bd17d669237&quot;,&quot;itemData&quot;:{&quot;type&quot;:&quot;webpage&quot;,&quot;id&quot;:&quot;e0723475-8c4a-3511-a060-8bd17d669237&quot;,&quot;title&quot;:&quot;Digital transformation for trusts: Pushing the NHS digital shift&quot;,&quot;author&quot;:[{&quot;family&quot;:&quot;Garrett&quot;,&quot;given&quot;:&quot;Matt&quot;,&quot;parse-names&quot;:false,&quot;dropping-particle&quot;:&quot;&quot;,&quot;non-dropping-particle&quot;:&quot;&quot;}],&quot;accessed&quot;:{&quot;date-parts&quot;:[[2026,4,7]]},&quot;URL&quot;:&quot;https://www.openaccessgovernment.org/digital-transformation-for-trusts-pushing-the-nhs-digital-shift/188924/&quot;,&quot;issued&quot;:{&quot;date-parts&quot;:[[2025,2,25]]},&quot;container-title-short&quot;:&quot;&quot;},&quot;isTemporary&quot;:false,&quot;suppress-author&quot;:false,&quot;composite&quot;:false,&quot;author-only&quot;:false}]},{&quot;citationID&quot;:&quot;MENDELEY_CITATION_790b92ba-65c4-4957-bba7-7398f61f99c2&quot;,&quot;properties&quot;:{&quot;noteIndex&quot;:0},&quot;isEdited&quot;:false,&quot;manualOverride&quot;:{&quot;isManuallyOverridden&quot;:false,&quot;citeprocText&quot;:&quot;(Maduka, 2025)&quot;,&quot;manualOverrideText&quot;:&quot;&quot;},&quot;citationTag&quot;:&quot;MENDELEY_CITATION_v3_eyJjaXRhdGlvbklEIjoiTUVOREVMRVlfQ0lUQVRJT05fNzkwYjkyYmEtNjVjNC00OTU3LWJiYTctNzM5OGY2MWY5OWMyIiwicHJvcGVydGllcyI6eyJub3RlSW5kZXgiOjB9LCJpc0VkaXRlZCI6ZmFsc2UsIm1hbnVhbE92ZXJyaWRlIjp7ImlzTWFudWFsbHlPdmVycmlkZGVuIjpmYWxzZSwiY2l0ZXByb2NUZXh0IjoiKE1hZHVrYSwgMjAyNSkiLCJtYW51YWxPdmVycmlkZVRleHQiOiIifSwiY2l0YXRpb25JdGVtcyI6W3siaWQiOiJiYzI3MjI3MS0zYTc5LTM0MTItYjQ1OC0xODIxODJmYmM4MGQiLCJpdGVtRGF0YSI6eyJ0eXBlIjoiYXJ0aWNsZS1qb3VybmFsIiwiaWQiOiJiYzI3MjI3MS0zYTc5LTM0MTItYjQ1OC0xODIxODJmYmM4MGQiLCJ0aXRsZSI6IlN1c3RhaW5hYmxlIERpZ2l0YWwgVHJhbnNmb3JtYXRpb24gaW4gSGVhbHRoY2FyZSIsImF1dGhvciI6W3siZmFtaWx5IjoiTWFkdWthIiwiZ2l2ZW4iOiJJamVvbWEiLCJwYXJzZS1uYW1lcyI6ZmFsc2UsImRyb3BwaW5nLXBhcnRpY2xlIjoiIiwibm9uLWRyb3BwaW5nLXBhcnRpY2xlIjoiIn1dLCJjb250YWluZXItdGl0bGUiOiJTaWduYWxzIGFuZCBDb21tdW5pY2F0aW9uIFRlY2hub2xvZ3kiLCJhY2Nlc3NlZCI6eyJkYXRlLXBhcnRzIjpbWzIwMjYsNCw4XV19LCJET0kiOiIxMC4xMDA3Lzk3OC0zLTAzMS04OTUzNy0xXzI2IiwiSVNCTiI6Ijk3OC0zLTAzMS04OTUzNy0xIiwiSVNTTiI6IjE4NjAtNDg3MCIsIlVSTCI6Imh0dHBzOi8vbGluay5zcHJpbmdlci5jb20vY2hhcHRlci8xMC4xMDA3Lzk3OC0zLTAzMS04OTUzNy0xXzI2IiwiaXNzdWVkIjp7ImRhdGUtcGFydHMiOltbMjAyNV1dfSwicGFnZSI6IjI5My0zMDYiLCJhYnN0cmFjdCI6IlRoaXMgcGFwZXIgZXhwbG9yZXMgdGhlIG11bHRpZmFjZXRlZCBhcHByb2FjaCByZXF1aXJlZCBmb3Igc3VzdGFpbmFibGUgZGlnaXRhbCB0cmFuc2Zvcm1hdGlvbiBpbiBoZWFsdGhjYXJlLCBlbXBoYXNpemluZyB0aGUgaW50ZWdyYXRpb24gb2YgcGF0aWVudC1jZW50cmljIGNhcmUsIG9wZXJhdGlvbmFsIGVmZmljaWVuY3ksIGVudmlyb25tZW50YWwgc3VzdGFpbmFiaWxpdHksIHdvcmtmb3JjZSBkZXZlbG9wbWVudCwgYW5kIGZpbmFuY2lhbCB2aWFiaWxpdHkuIEtleS4uLiIsInB1Ymxpc2hlciI6IlNwcmluZ2VyLCBDaGFtIiwidm9sdW1lIjoiUGFydCBGMTAzOSIsImNvbnRhaW5lci10aXRsZS1zaG9ydCI6IiJ9LCJpc1RlbXBvcmFyeSI6ZmFsc2UsInN1cHByZXNzLWF1dGhvciI6ZmFsc2UsImNvbXBvc2l0ZSI6ZmFsc2UsImF1dGhvci1vbmx5IjpmYWxzZX1dfQ==&quot;,&quot;citationItems&quot;:[{&quot;id&quot;:&quot;bc272271-3a79-3412-b458-182182fbc80d&quot;,&quot;itemData&quot;:{&quot;type&quot;:&quot;article-journal&quot;,&quot;id&quot;:&quot;bc272271-3a79-3412-b458-182182fbc80d&quot;,&quot;title&quot;:&quot;Sustainable Digital Transformation in Healthcare&quot;,&quot;author&quot;:[{&quot;family&quot;:&quot;Maduka&quot;,&quot;given&quot;:&quot;Ijeoma&quot;,&quot;parse-names&quot;:false,&quot;dropping-particle&quot;:&quot;&quot;,&quot;non-dropping-particle&quot;:&quot;&quot;}],&quot;container-title&quot;:&quot;Signals and Communication Technology&quot;,&quot;accessed&quot;:{&quot;date-parts&quot;:[[2026,4,8]]},&quot;DOI&quot;:&quot;10.1007/978-3-031-89537-1_26&quot;,&quot;ISBN&quot;:&quot;978-3-031-89537-1&quot;,&quot;ISSN&quot;:&quot;1860-4870&quot;,&quot;URL&quot;:&quot;https://link.springer.com/chapter/10.1007/978-3-031-89537-1_26&quot;,&quot;issued&quot;:{&quot;date-parts&quot;:[[2025]]},&quot;page&quot;:&quot;293-306&quot;,&quot;abstract&quot;:&quot;This paper explores the multifaceted approach required for sustainable digital transformation in healthcare, emphasizing the integration of patient-centric care, operational efficiency, environmental sustainability, workforce development, and financial viability. Key...&quot;,&quot;publisher&quot;:&quot;Springer, Cham&quot;,&quot;volume&quot;:&quot;Part F1039&quot;,&quot;container-title-short&quot;:&quot;&quot;},&quot;isTemporary&quot;:false,&quot;suppress-author&quot;:false,&quot;composite&quot;:false,&quot;author-only&quot;:false}]},{&quot;citationID&quot;:&quot;MENDELEY_CITATION_d33306e8-20a5-44b1-8692-1ead13069632&quot;,&quot;properties&quot;:{&quot;noteIndex&quot;:0},&quot;isEdited&quot;:false,&quot;manualOverride&quot;:{&quot;isManuallyOverridden&quot;:false,&quot;citeprocText&quot;:&quot;(Aytekin et al., 2025)&quot;,&quot;manualOverrideText&quot;:&quot;&quot;},&quot;citationTag&quot;:&quot;MENDELEY_CITATION_v3_eyJjaXRhdGlvbklEIjoiTUVOREVMRVlfQ0lUQVRJT05fZDMzMzA2ZTgtMjBhNS00NGIxLTg2OTItMWVhZDEzMDY5NjMyIiwicHJvcGVydGllcyI6eyJub3RlSW5kZXgiOjB9LCJpc0VkaXRlZCI6ZmFsc2UsIm1hbnVhbE92ZXJyaWRlIjp7ImlzTWFudWFsbHlPdmVycmlkZGVuIjpmYWxzZSwiY2l0ZXByb2NUZXh0IjoiKEF5dGVraW4gZXQgYWwuLCAyMDI1KSIsIm1hbnVhbE92ZXJyaWRlVGV4dCI6IiJ9LCJjaXRhdGlvbkl0ZW1zIjpbeyJpZCI6IjgwYzMyNmY4LTJmNzEtMzI5ZS1iMzc5LThlMWRmMzM5OWU5YSIsIml0ZW1EYXRhIjp7InR5cGUiOiJhcnRpY2xlLWpvdXJuYWwiLCJpZCI6IjgwYzMyNmY4LTJmNzEtMzI5ZS1iMzc5LThlMWRmMzM5OWU5YSIsInRpdGxlIjoiRGlnaXRhbCBIZWFsdGggVGVjaG5vbG9naWVzIGluIFBhdGllbnQgRXhwZXJpZW5jZSBMaXRlcmF0dXJlOiBBIFNjb3BpbmcgUmV2aWV3IGFuZCBGdXR1cmUgT3V0bG9vayBmb3IgU3VzdGFpbmFibGUgRGlnaXRhbCBIZWFsdGggSW50ZXJ2ZW50aW9ucyIsImF1dGhvciI6W3siZmFtaWx5IjoiQXl0ZWtpbiIsImdpdmVuIjoiQXJpZiIsInBhcnNlLW5hbWVzIjpmYWxzZSwiZHJvcHBpbmctcGFydGljbGUiOiIiLCJub24tZHJvcHBpbmctcGFydGljbGUiOiIifSx7ImZhbWlseSI6IkFsYW4iLCJnaXZlbiI6IkhhbGUiLCJwYXJzZS1uYW1lcyI6ZmFsc2UsImRyb3BwaW5nLXBhcnRpY2xlIjoiIiwibm9uLWRyb3BwaW5nLXBhcnRpY2xlIjoiIn0seyJmYW1pbHkiOiJEZW1pcmVsIiwiZ2l2ZW4iOiJIw7xzbmUiLCJwYXJzZS1uYW1lcyI6ZmFsc2UsImRyb3BwaW5nLXBhcnRpY2xlIjoiIiwibm9uLWRyb3BwaW5nLXBhcnRpY2xlIjoiIn0seyJmYW1pbHkiOiJPbnVyIiwiZ2l2ZW4iOiJOZXNsaWhhbiIsInBhcnNlLW5hbWVzIjpmYWxzZSwiZHJvcHBpbmctcGFydGljbGUiOiIiLCJub24tZHJvcHBpbmctcGFydGljbGUiOiIifSx7ImZhbWlseSI6IllhbG1hbiIsImdpdmVuIjoiQXnFn2VuIiwicGFyc2UtbmFtZXMiOmZhbHNlLCJkcm9wcGluZy1wYXJ0aWNsZSI6IiIsIm5vbi1kcm9wcGluZy1wYXJ0aWNsZSI6IiJ9LHsiZmFtaWx5IjoiTGl2YmVyYmVyIiwiZ2l2ZW4iOiJUdWJhIiwicGFyc2UtbmFtZXMiOmZhbHNlLCJkcm9wcGluZy1wYXJ0aWNsZSI6IiIsIm5vbi1kcm9wcGluZy1wYXJ0aWNsZSI6IiJ9LHsiZmFtaWx5IjoiWWnEn2l0LUHDp8Sxa2fDtnoiLCJnaXZlbiI6IkZhdG1hIiwicGFyc2UtbmFtZXMiOmZhbHNlLCJkcm9wcGluZy1wYXJ0aWNsZSI6IiIsIm5vbi1kcm9wcGluZy1wYXJ0aWNsZSI6IiJ9XSwiY29udGFpbmVyLXRpdGxlIjoiU3VzdGFpbmFiaWxpdHkgMjAyNSwgVm9sLiAxNywgUGFnZSA0NTYiLCJhY2Nlc3NlZCI6eyJkYXRlLXBhcnRzIjpbWzIwMjYsNCw4XV19LCJET0kiOiIxMC4zMzkwL1NVMTcwMjA0NTYiLCJJU1NOIjoiMjA3MS0xMDUwIiwiVVJMIjoiaHR0cHM6Ly93d3cubWRwaS5jb20vMjA3MS0xMDUwLzE3LzIvNDU2L2h0bSIsImlzc3VlZCI6eyJkYXRlLXBhcnRzIjpbWzIwMjUsMSw5XV19LCJwYWdlIjoiNDU2IiwiYWJzdHJhY3QiOiJUaGUgYWltIG9mIHRoaXMgc3R1ZHkgaXMgdG8gYWRkcmVzcyB0aGUgaXNzdWVzIGlkZW50aWZpZWQgaW4gcHJldmlvdXMgcmV2aWV3cyBhbmQgbWV0YS1hbmFseXNlcyByZWdhcmRpbmcgdGhlIHByb2dyZXNzIG9mIHBhdGllbnQgZXhwZXJpZW5jZSBsaXRlcmF0dXJlIGFuZCB0byBoaWdobGlnaHQgdGhlIG1vc3QgaW1wb3J0YW50IGNvbmNlcHRzIHNwZWNpZmljYWxseSByZWxhdGVkIHRvIGRpZ2l0YWwgaGVhbHRoIHRlY2hub2xvZ2llcy4gVG8gZG8gc28sIHdlIGhhdmUgY2FycmllZCBvdXQgYSBjb21wcmVoZW5zaXZlIGFuYWx5c2lzIG9mIHRoZSBsaXRlcmF0dXJlIG9uIHBhdGllbnQgZXhwZXJpZW5jZSBpbiB0aGUgY2F0ZWdvcnkgb2YgaGVhbHRoIHNjaWVuY2Ugc2VydmljZXMgZGF0YWJhc2VzIG92ZXIgdGhlIHBhc3QgZGVjYWRlIGFuZCBpZGVudGlmaWVkIHRoZSB0b29scyByZWxhdGVkIHRvIGRpZ2l0YWwgaGVhbHRoIHRlY2hub2xvZ2llcyB3aXRoaW4gdGhlc2Ugc3R1ZGllcy4gVGhpcyBpcyBhIGJpYmxpb21ldHJpYyBzdHVkeSBiYXNlZCBvbiBkYXRhIG9idGFpbmVkIGZyb20gdGhlIFdlYiBvZiBTY2llbmNlIGFuZCBTY29wdXMgYmV0d2VlbiB0aGUgeWVhcnMgMjAxNCB0byBhbmQgMjAyNCBieSB1c2luZyAxMSBzZWFyY2ggdGVybXMuIEluIHRoaXMgcmV2aWV3LCBhIHRvdGFsIG9mIDIxLDM5MiBwdWJsaWNhdGlvbnMgZnJvbSBwYXRpZW50IGV4cGVyaWVuY2UgbGl0ZXJhdHVyZSBvdmVyIHRoZSBsYXN0IGRlY2FkZSB3ZXJlIGFuYWx5emVkLiBLZXl3b3JkcyB3ZXJlIGdyb3VwZWQgYnkgc2hvd2luZyB0aGVpciBjby1vY2N1cnJlbmNlIHVzaW5nIGJpYmxpb21ldHJpYyBhbmQgc2NpZW50aWZpYyBtYXBwaW5nIGFuYWx5emluZyBtZXRob2RzLiBUaGUgZGV2ZWxvcG1lbnQgb2YgZGlnaXRhbGl6YXRpb24gYW5kIGRpZ2l0YWwgdG9vbHMgaGFzIGNvbnRyaWJ1dGVkIHRvIHRoZSBhZHZhbmNlbWVudCBvZiB0aGVvcnkgaW4gdGhlIGZpZWxkIG9mIGRpZ2l0YWwgaGVhbHRoLCBlSGVhbHRoLCBlbGVjdHJvbmljIGhlYWx0aCByZWNvcmRzLCBoZWFsdGggaW5mb3JtYXRpb24gdGVjaG5vbG9neSwgdGhlIGludGVybmV0LCBtaGVhbHRoLCBtb2JpbGUgYXBwbGljYXRpb25zLCBtb2JpbGUgaGVhbHRoLCBwYXRpZW50IHBvcnRhbHMsIHNtYXJ0cGhvbmVzLCBzb2NpYWwgbWVkaWEsIHRlbGVtb25pdG9yaW5nLCB3ZWIsIGFydGlmaWNpYWwgaW50ZWxsaWdlbmNlLCBtYWNoaW5lIGxlYXJuaW5nLCB2aXJ0dWFsIHJlYWxpdHksIHRlbGVoZWFsdGgsIHRlbGVtZWRpY2luZSwgdGVsZXJlaGFiaWxpdGF0aW9uLCBhbmQgdmlydHVhbCBjYXJlLiBUaGVzZSBkZXZlbG9wbWVudHMgaGF2ZSBwcm92aWRlZCBzdXN0YWluYWJsZSBkaWdpdGFsIGhlYWx0aCBiZW5lZml0cyBpbiB0aGUgZGV2ZWxvcG1lbnQgb2YgcGF0aWVudCBleHBlcmllbmNlIHRoZW9yaWVzLiBUaGUgZmluZGluZ3Mgb2YgdGhpcyBzdHVkeSBlbXBoYXNpemUgdGhhdCBkaWdpdGFsIGhlYWx0aCB0b29scyBjb3ZlciBhIHdpZGUgYXJlYSBvZiByZXNlYXJjaCwgYW5kIHRoZSBhcHBsaWNhdGlvbiBvZiBpbmZvcm1hdGlvbiBhbmQgY29tbXVuaWNhdGlvbiB0ZWNobm9sb2dpZXMgZ29lcyBiZXlvbmQgdGhlIGZpZWxkIG9mIG1lZGljaW5lIGFuZCBjb3ZlcnMgdGhlIGJyb2FkIGZpZWxkIG9mIGhlYWx0aGNhcmUuIiwicHVibGlzaGVyIjoiTXVsdGlkaXNjaXBsaW5hcnkgRGlnaXRhbCBQdWJsaXNoaW5nIEluc3RpdHV0ZSIsImlzc3VlIjoiMiIsInZvbHVtZSI6IjE3IiwiY29udGFpbmVyLXRpdGxlLXNob3J0IjoiIn0sImlzVGVtcG9yYXJ5IjpmYWxzZSwic3VwcHJlc3MtYXV0aG9yIjpmYWxzZSwiY29tcG9zaXRlIjpmYWxzZSwiYXV0aG9yLW9ubHkiOmZhbHNlfV19&quot;,&quot;citationItems&quot;:[{&quot;id&quot;:&quot;80c326f8-2f71-329e-b379-8e1df3399e9a&quot;,&quot;itemData&quot;:{&quot;type&quot;:&quot;article-journal&quot;,&quot;id&quot;:&quot;80c326f8-2f71-329e-b379-8e1df3399e9a&quot;,&quot;title&quot;:&quot;Digital Health Technologies in Patient Experience Literature: A Scoping Review and Future Outlook for Sustainable Digital Health Interventions&quot;,&quot;author&quot;:[{&quot;family&quot;:&quot;Aytekin&quot;,&quot;given&quot;:&quot;Arif&quot;,&quot;parse-names&quot;:false,&quot;dropping-particle&quot;:&quot;&quot;,&quot;non-dropping-particle&quot;:&quot;&quot;},{&quot;family&quot;:&quot;Alan&quot;,&quot;given&quot;:&quot;Hale&quot;,&quot;parse-names&quot;:false,&quot;dropping-particle&quot;:&quot;&quot;,&quot;non-dropping-particle&quot;:&quot;&quot;},{&quot;family&quot;:&quot;Demirel&quot;,&quot;given&quot;:&quot;Hüsne&quot;,&quot;parse-names&quot;:false,&quot;dropping-particle&quot;:&quot;&quot;,&quot;non-dropping-particle&quot;:&quot;&quot;},{&quot;family&quot;:&quot;Onur&quot;,&quot;given&quot;:&quot;Neslihan&quot;,&quot;parse-names&quot;:false,&quot;dropping-particle&quot;:&quot;&quot;,&quot;non-dropping-particle&quot;:&quot;&quot;},{&quot;family&quot;:&quot;Yalman&quot;,&quot;given&quot;:&quot;Ayşen&quot;,&quot;parse-names&quot;:false,&quot;dropping-particle&quot;:&quot;&quot;,&quot;non-dropping-particle&quot;:&quot;&quot;},{&quot;family&quot;:&quot;Livberber&quot;,&quot;given&quot;:&quot;Tuba&quot;,&quot;parse-names&quot;:false,&quot;dropping-particle&quot;:&quot;&quot;,&quot;non-dropping-particle&quot;:&quot;&quot;},{&quot;family&quot;:&quot;Yiğit-Açıkgöz&quot;,&quot;given&quot;:&quot;Fatma&quot;,&quot;parse-names&quot;:false,&quot;dropping-particle&quot;:&quot;&quot;,&quot;non-dropping-particle&quot;:&quot;&quot;}],&quot;container-title&quot;:&quot;Sustainability 2025, Vol. 17, Page 456&quot;,&quot;accessed&quot;:{&quot;date-parts&quot;:[[2026,4,8]]},&quot;DOI&quot;:&quot;10.3390/SU17020456&quot;,&quot;ISSN&quot;:&quot;2071-1050&quot;,&quot;URL&quot;:&quot;https://www.mdpi.com/2071-1050/17/2/456/htm&quot;,&quot;issued&quot;:{&quot;date-parts&quot;:[[2025,1,9]]},&quot;page&quot;:&quot;456&quot;,&quot;abstract&quot;:&quot;The aim of this study is to address the issues identified in previous reviews and meta-analyses regarding the progress of patient experience literature and to highlight the most important concepts specifically related to digital health technologies. To do so, we have carried out a comprehensive analysis of the literature on patient experience in the category of health science services databases over the past decade and identified the tools related to digital health technologies within these studies. This is a bibliometric study based on data obtained from the Web of Science and Scopus between the years 2014 to and 2024 by using 11 search terms. In this review, a total of 21,392 publications from patient experience literature over the last decade were analyzed. Keywords were grouped by showing their co-occurrence using bibliometric and scientific mapping analyzing methods. The development of digitalization and digital tools has contributed to the advancement of theory in the field of digital health, eHealth, electronic health records, health information technology, the internet, mhealth, mobile applications, mobile health, patient portals, smartphones, social media, telemonitoring, web, artificial intelligence, machine learning, virtual reality, telehealth, telemedicine, telerehabilitation, and virtual care. These developments have provided sustainable digital health benefits in the development of patient experience theories. The findings of this study emphasize that digital health tools cover a wide area of research, and the application of information and communication technologies goes beyond the field of medicine and covers the broad field of healthcare.&quot;,&quot;publisher&quot;:&quot;Multidisciplinary Digital Publishing Institute&quot;,&quot;issue&quot;:&quot;2&quot;,&quot;volume&quot;:&quot;17&quot;,&quot;container-title-short&quot;:&quot;&quot;},&quot;isTemporary&quot;:false,&quot;suppress-author&quot;:false,&quot;composite&quot;:false,&quot;author-only&quot;:false}]},{&quot;citationID&quot;:&quot;MENDELEY_CITATION_c9db2466-b14e-425b-9a00-d9714d02d404&quot;,&quot;properties&quot;:{&quot;noteIndex&quot;:0},&quot;isEdited&quot;:false,&quot;manualOverride&quot;:{&quot;isManuallyOverridden&quot;:false,&quot;citeprocText&quot;:&quot;(While, 2024)&quot;,&quot;manualOverrideText&quot;:&quot;&quot;},&quot;citationTag&quot;:&quot;MENDELEY_CITATION_v3_eyJjaXRhdGlvbklEIjoiTUVOREVMRVlfQ0lUQVRJT05fYzlkYjI0NjYtYjE0ZS00MjViLTlhMDAtZDk3MTRkMDJkNDA0IiwicHJvcGVydGllcyI6eyJub3RlSW5kZXgiOjB9LCJpc0VkaXRlZCI6ZmFsc2UsIm1hbnVhbE92ZXJyaWRlIjp7ImlzTWFudWFsbHlPdmVycmlkZGVuIjpmYWxzZSwiY2l0ZXByb2NUZXh0IjoiKFdoaWxlLCAyMDI0KSIsIm1hbnVhbE92ZXJyaWRlVGV4dCI6IiJ9LCJjaXRhdGlvbkl0ZW1zIjpbeyJpZCI6Ijc0NjRlYzE5LWQ1ZWUtM2MzNS04MmYyLTFlMTUzMjY4YTgyNSIsIml0ZW1EYXRhIjp7InR5cGUiOiJhcnRpY2xlLWpvdXJuYWwiLCJpZCI6Ijc0NjRlYzE5LWQ1ZWUtM2MzNS04MmYyLTFlMTUzMjY4YTgyNSIsInRpdGxlIjoiVGhlIGRpZ2l0YWwgZGl2aWRlIGFuZCBleGNsdXNpb24iLCJhdXRob3IiOlt7ImZhbWlseSI6IldoaWxlIiwiZ2l2ZW4iOiJBbGlzb24iLCJwYXJzZS1uYW1lcyI6ZmFsc2UsImRyb3BwaW5nLXBhcnRpY2xlIjoiIiwibm9uLWRyb3BwaW5nLXBhcnRpY2xlIjoiIn1dLCJjb250YWluZXItdGl0bGUiOiJCcml0aXNoIEpvdXJuYWwgb2YgQ29tbXVuaXR5IE51cnNpbmciLCJhY2Nlc3NlZCI6eyJkYXRlLXBhcnRzIjpbWzIwMjYsNCw4XV19LCJET0kiOiIxMC4xMjk2OC9CSkNOLjIwMjQuMDEwODtQQUdFR1JPVVA6U1RSSU5HOlBVQkxJQ0FUSU9OIiwiSVNTTiI6IjIwNTIyMjE1IiwiUE1JRCI6IjM5NDk4NTkxIiwiVVJMIjoiL2RvaS9wZGYvMTAuMTI5NjgvYmpjbi4yMDI0LjAxMDg/ZG93bmxvYWQ9dHJ1ZSIsImlzc3VlZCI6eyJkYXRlLXBhcnRzIjpbWzIwMjQsMTEsMl1dfSwicGFnZSI6IjUxMC01MTIiLCJwdWJsaXNoZXIiOiJNQSBIZWFsdGhjYXJlIEx0ZCIsImlzc3VlIjoiMTEiLCJ2b2x1bWUiOiIyOSIsImNvbnRhaW5lci10aXRsZS1zaG9ydCI6IkJyLiBKLiBDb21tdW5pdHkgTnVycy4ifSwiaXNUZW1wb3JhcnkiOmZhbHNlLCJzdXBwcmVzcy1hdXRob3IiOmZhbHNlLCJjb21wb3NpdGUiOmZhbHNlLCJhdXRob3Itb25seSI6ZmFsc2V9XX0=&quot;,&quot;citationItems&quot;:[{&quot;id&quot;:&quot;7464ec19-d5ee-3c35-82f2-1e153268a825&quot;,&quot;itemData&quot;:{&quot;type&quot;:&quot;article-journal&quot;,&quot;id&quot;:&quot;7464ec19-d5ee-3c35-82f2-1e153268a825&quot;,&quot;title&quot;:&quot;The digital divide and exclusion&quot;,&quot;author&quot;:[{&quot;family&quot;:&quot;While&quot;,&quot;given&quot;:&quot;Alison&quot;,&quot;parse-names&quot;:false,&quot;dropping-particle&quot;:&quot;&quot;,&quot;non-dropping-particle&quot;:&quot;&quot;}],&quot;container-title&quot;:&quot;British Journal of Community Nursing&quot;,&quot;accessed&quot;:{&quot;date-parts&quot;:[[2026,4,8]]},&quot;DOI&quot;:&quot;10.12968/BJCN.2024.0108;PAGEGROUP:STRING:PUBLICATION&quot;,&quot;ISSN&quot;:&quot;20522215&quot;,&quot;PMID&quot;:&quot;39498591&quot;,&quot;URL&quot;:&quot;/doi/pdf/10.12968/bjcn.2024.0108?download=true&quot;,&quot;issued&quot;:{&quot;date-parts&quot;:[[2024,11,2]]},&quot;page&quot;:&quot;510-512&quot;,&quot;publisher&quot;:&quot;MA Healthcare Ltd&quot;,&quot;issue&quot;:&quot;11&quot;,&quot;volume&quot;:&quot;29&quot;,&quot;container-title-short&quot;:&quot;Br. J. Community Nurs.&quot;},&quot;isTemporary&quot;:false,&quot;suppress-author&quot;:false,&quot;composite&quot;:false,&quot;author-only&quot;:false}]},{&quot;citationID&quot;:&quot;MENDELEY_CITATION_246471ad-9485-4a38-93cf-89f10ab11691&quot;,&quot;properties&quot;:{&quot;noteIndex&quot;:0},&quot;isEdited&quot;:false,&quot;manualOverride&quot;:{&quot;isManuallyOverridden&quot;:false,&quot;citeprocText&quot;:&quot;(Iroju et al., 2013)&quot;,&quot;manualOverrideText&quot;:&quot;&quot;},&quot;citationTag&quot;:&quot;MENDELEY_CITATION_v3_eyJjaXRhdGlvbklEIjoiTUVOREVMRVlfQ0lUQVRJT05fMjQ2NDcxYWQtOTQ4NS00YTM4LTkzY2YtODlmMTBhYjExNjkxIiwicHJvcGVydGllcyI6eyJub3RlSW5kZXgiOjB9LCJpc0VkaXRlZCI6ZmFsc2UsIm1hbnVhbE92ZXJyaWRlIjp7ImlzTWFudWFsbHlPdmVycmlkZGVuIjpmYWxzZSwiY2l0ZXByb2NUZXh0IjoiKElyb2p1IGV0IGFsLiwgMjAxMykiLCJtYW51YWxPdmVycmlkZVRleHQiOiIifSwiY2l0YXRpb25JdGVtcyI6W3siaWQiOiIyMTcwZTdkMy1iNzgwLTMzZmItYmNkZC1hM2VmODU2Nzg0ZDMiLCJpdGVtRGF0YSI6eyJ0eXBlIjoiYXJ0aWNsZS1qb3VybmFsIiwiaWQiOiIyMTcwZTdkMy1iNzgwLTMzZmItYmNkZC1hM2VmODU2Nzg0ZDMiLCJ0aXRsZSI6IkludGVyb3BlcmFiaWxpdHkgaW4gSGVhbHRoY2FyZTogQmVuZWZpdHMsIENoYWxsZW5nZXMgYW5kIFJlc29sdXRpb25zIiwiYXV0aG9yIjpbeyJmYW1pbHkiOiJJcm9qdSIsImdpdmVuIjoiT2xhcm9ua2UiLCJwYXJzZS1uYW1lcyI6ZmFsc2UsImRyb3BwaW5nLXBhcnRpY2xlIjoiIiwibm9uLWRyb3BwaW5nLXBhcnRpY2xlIjoiIn0seyJmYW1pbHkiOiJTb3JpeWFuIiwiZ2l2ZW4iOiJBYmltYm9sYSIsInBhcnNlLW5hbWVzIjpmYWxzZSwiZHJvcHBpbmctcGFydGljbGUiOiIiLCJub24tZHJvcHBpbmctcGFydGljbGUiOiIifSx7ImZhbWlseSI6IkdhbWJvIiwiZ2l2ZW4iOiJJc2hheWEiLCJwYXJzZS1uYW1lcyI6ZmFsc2UsImRyb3BwaW5nLXBhcnRpY2xlIjoiIiwibm9uLWRyb3BwaW5nLXBhcnRpY2xlIjoiIn0seyJmYW1pbHkiOiJPbGFsZWtlIiwiZ2l2ZW4iOiJKYW5ldCIsInBhcnNlLW5hbWVzIjpmYWxzZSwiZHJvcHBpbmctcGFydGljbGUiOiIiLCJub24tZHJvcHBpbmctcGFydGljbGUiOiIifV0sImNvbnRhaW5lci10aXRsZSI6IkludGVybmF0aW9uYWwgSm91cm5hbCBvZiBJbm5vdmF0aW9uIGFuZCBBcHBsaWVkIFN0dWRpZXMiLCJhY2Nlc3NlZCI6eyJkYXRlLXBhcnRzIjpbWzIwMjYsNCw4XV19LCJVUkwiOiJodHRwOi8vd3d3Lmlzc3Itam91cm5hbHMub3JnL2lqaWFzLyIsImlzc3VlZCI6eyJkYXRlLXBhcnRzIjpbWzIwMTNdXX0sInBhZ2UiOiIyNjItMjcwIiwiYWJzdHJhY3QiOiJJbmZvcm1hdGlvbiBhbmQgQ29tbXVuaWNhdGlvbiBUZWNobm9sb2dpZXMgKElDVHMpIHBsYXkgc2lnbmlmaWNhbnQgcm9sZXMgaW4gdGhlIGltcHJvdmVtZW50IG9mIHBhdGllbnQgY2FyZSBhbmQgdGhlIHJlZHVjdGlvbiBvZiBoZWFsdGhjYXJlIGNvc3QgYnkgZmFjaWxpdGF0aW5nIHRoZSBzZWFtbGVzcyBleGNoYW5nZSBvZiB2aXRhbCBpbmZvcm1hdGlvbiBhbW9uZyBoZWFsdGhjYXJlIHByb3ZpZGVycy4gVGh1cywgY2xpbmljaWFucyBjYW4gaGF2ZSBlYXN5IGFjY2VzcyB0byBwYXRpZW50cycgaW5mb3JtYXRpb24gaW4gYSB0aW1lbHkgbWFubmVyLCBtZWRpY2FsIGVycm9ycyBhcmUgcmVkdWNlZCwgYW5kIGhlYWx0aCByZWxhdGVkIHJlY29yZHMgYXJlIGVhc2lseSBpbnRlZ3JhdGVkLiBIb3dldmVyLCBhcyBiZW5lZmljaWFsIGFzIGRhdGEgaW50ZXJvcGVyYWJpbGl0eSBpcyB0byBoZWFsdGhjYXJlLCBhdCBwcmVzZW50LCBpdCBpcyBsYXJnZWx5IGFuIHVucmVhY2hlZCBnb2FsLiBUaGlzIGlzIGNoaWVmbHkgYmVjYXVzZSBlbGVjdHJvbmljIEhlYWx0aCBJbmZvcm1hdGlvbiBTeXN0ZW1zIHVzZWQgd2l0aGluIHRoZSBoZWFsdGhjYXJlIG9yZ2FuaXphdGlvbnMgaGF2ZSBiZWVuIGRldmVsb3BlZCBpbmRlcGVuZGVudGx5IHdpdGggZGl2ZXJzZSBhbmQgaGV0ZXJvZ2VuZW91cyBJQ1QgdG9vbHMsIG1ldGhvZHMsIHByb2Nlc3NlcyBhbmQgcHJvY2VkdXJlcyB3aGljaCByZXN1bHQgaW4gYSBsYXJnZSBudW1iZXIgb2YgaGV0ZXJvZ2VuZW91cyBhbmQgZGlzdHJpYnV0ZWQgcHJvcHJpZXRhcnkgbW9kZWxzIGZvciByZXByZXNlbnRpbmcgYW5kIHJlY29yZGluZyBwYXRpZW50cycgaW5mb3JtYXRpb24uIENvbnNlcXVlbnRseSwgdGhlIHNlYW1sZXNzLCBlZmZlY3RpdmUgYW5kIG1lYW5pbmdmdWwgZXhjaGFuZ2Ugb2YgcGF0aWVudHMnIGluZm9ybWF0aW9uIGlzIHlldCB0byBiZSBhY2hpZXZlZCBhY3Jvc3MgaGVhbHRoY2FyZSBzeXN0ZW1zLiBUaGlzIHBhcGVyIHRoZXJlZm9yZSBhcHByYWlzZXMgdGhlIGNvbmNlcHRzIG9mIGludGVyb3BlcmFiaWxpdHkgaW4gdGhlIGNvbnRleHQgb2YgaGVhbHRoY2FyZSwgaXRzIGJlbmVmaXRzIGFuZCBpdHMgYXR0ZW5kYW50IGNoYWxsZW5nZXMuIFRoZSBwYXBlciBzdWdnZXN0cyB0aGF0IHRoZSBhZG9wdGlvbiBvZiBhIHN0YW5kYXJkaXplZCBoZWFsdGhjYXJlIHRlcm1pbm9sb2d5LCBlZHVjYXRpb24gc3RyYXRlZ3ksIGRlc2lnbiBvZiB1c2VhYmxlIGludGVyZmFjZXMgZm9yIElDVCB0b29scywgcHJpdmFjeSBhbmQgc2VjdXJpdHkgaXNzdWVzIGFzIHdlbGwgYXMgdGhlIGNvbm5lY3Rpb24gb2YgbGVnYWN5IHN5c3RlbXMgdG8gdGhlIGhlYWx0aCBuZXR3b3JrIGFyZSB3YXlzIG9mIGFjaGlldmluZyBjb21wbGV0ZSBpbnRlcm9wZXJhYmlsaXR5IG9mIGVsZWN0cm9uaWMgYmFzZWQgSGVhbHRoIEluZm9ybWF0aW9uIFN5c3RlbXMgaW4gaGVhbHRoY2FyZS4iLCJpc3N1ZSI6IjEiLCJ2b2x1bWUiOiIzIiwiY29udGFpbmVyLXRpdGxlLXNob3J0IjoiSW50LiBKLiBJbm5vdi4gQXBwbC4gU3R1ZC4ifSwiaXNUZW1wb3JhcnkiOmZhbHNlLCJzdXBwcmVzcy1hdXRob3IiOmZhbHNlLCJjb21wb3NpdGUiOmZhbHNlLCJhdXRob3Itb25seSI6ZmFsc2V9XX0=&quot;,&quot;citationItems&quot;:[{&quot;id&quot;:&quot;2170e7d3-b780-33fb-bcdd-a3ef856784d3&quot;,&quot;itemData&quot;:{&quot;type&quot;:&quot;article-journal&quot;,&quot;id&quot;:&quot;2170e7d3-b780-33fb-bcdd-a3ef856784d3&quot;,&quot;title&quot;:&quot;Interoperability in Healthcare: Benefits, Challenges and Resolutions&quot;,&quot;author&quot;:[{&quot;family&quot;:&quot;Iroju&quot;,&quot;given&quot;:&quot;Olaronke&quot;,&quot;parse-names&quot;:false,&quot;dropping-particle&quot;:&quot;&quot;,&quot;non-dropping-particle&quot;:&quot;&quot;},{&quot;family&quot;:&quot;Soriyan&quot;,&quot;given&quot;:&quot;Abimbola&quot;,&quot;parse-names&quot;:false,&quot;dropping-particle&quot;:&quot;&quot;,&quot;non-dropping-particle&quot;:&quot;&quot;},{&quot;family&quot;:&quot;Gambo&quot;,&quot;given&quot;:&quot;Ishaya&quot;,&quot;parse-names&quot;:false,&quot;dropping-particle&quot;:&quot;&quot;,&quot;non-dropping-particle&quot;:&quot;&quot;},{&quot;family&quot;:&quot;Olaleke&quot;,&quot;given&quot;:&quot;Janet&quot;,&quot;parse-names&quot;:false,&quot;dropping-particle&quot;:&quot;&quot;,&quot;non-dropping-particle&quot;:&quot;&quot;}],&quot;container-title&quot;:&quot;International Journal of Innovation and Applied Studies&quot;,&quot;accessed&quot;:{&quot;date-parts&quot;:[[2026,4,8]]},&quot;URL&quot;:&quot;http://www.issr-journals.org/ijias/&quot;,&quot;issued&quot;:{&quot;date-parts&quot;:[[2013]]},&quot;page&quot;:&quot;262-270&quot;,&quot;abstract&quot;:&quot;Information and Communication Technologies (ICTs) play significant roles in the improvement of patient care and the reduction of healthcare cost by facilitating the seamless exchange of vital information among healthcare providers. Thus, clinicians can have easy access to patients' information in a timely manner, medical errors are reduced, and health related records are easily integrated. However, as beneficial as data interoperability is to healthcare, at present, it is largely an unreached goal. This is chiefly because electronic Health Information Systems used within the healthcare organizations have been developed independently with diverse and heterogeneous ICT tools, methods, processes and procedures which result in a large number of heterogeneous and distributed proprietary models for representing and recording patients' information. Consequently, the seamless, effective and meaningful exchange of patients' information is yet to be achieved across healthcare systems. This paper therefore appraises the concepts of interoperability in the context of healthcare, its benefits and its attendant challenges. The paper suggests that the adoption of a standardized healthcare terminology, education strategy, design of useable interfaces for ICT tools, privacy and security issues as well as the connection of legacy systems to the health network are ways of achieving complete interoperability of electronic based Health Information Systems in healthcare.&quot;,&quot;issue&quot;:&quot;1&quot;,&quot;volume&quot;:&quot;3&quot;,&quot;container-title-short&quot;:&quot;Int. J. Innov. Appl. Stud.&quot;},&quot;isTemporary&quot;:false,&quot;suppress-author&quot;:false,&quot;composite&quot;:false,&quot;author-only&quot;:false}]},{&quot;citationID&quot;:&quot;MENDELEY_CITATION_c3303a1b-1ce9-4d49-8b2b-0e1c45c4ad6c&quot;,&quot;properties&quot;:{&quot;noteIndex&quot;:0},&quot;isEdited&quot;:false,&quot;manualOverride&quot;:{&quot;isManuallyOverridden&quot;:false,&quot;citeprocText&quot;:&quot;(Hier-Jones, 2025)&quot;,&quot;manualOverrideText&quot;:&quot;&quot;},&quot;citationTag&quot;:&quot;MENDELEY_CITATION_v3_eyJjaXRhdGlvbklEIjoiTUVOREVMRVlfQ0lUQVRJT05fYzMzMDNhMWItMWNlOS00ZDQ5LThiMmItMGUxYzQ1YzRhZDZjIiwicHJvcGVydGllcyI6eyJub3RlSW5kZXgiOjB9LCJpc0VkaXRlZCI6ZmFsc2UsIm1hbnVhbE92ZXJyaWRlIjp7ImlzTWFudWFsbHlPdmVycmlkZGVuIjpmYWxzZSwiY2l0ZXByb2NUZXh0IjoiKEhpZXItSm9uZXMsIDIwMjUpIiwibWFudWFsT3ZlcnJpZGVUZXh0IjoiIn0sImNpdGF0aW9uSXRlbXMiOlt7ImlkIjoiZmQ0MzQ2NDktOGM2OS0zMzczLTk2NjUtZDgwYjljYjFmMGQyIiwiaXRlbURhdGEiOnsidHlwZSI6ImFydGljbGUtam91cm5hbCIsImlkIjoiZmQ0MzQ2NDktOGM2OS0zMzczLTk2NjUtZDgwYjljYjFmMGQyIiwidGl0bGUiOiJNU2MgRGlnaXRhbCBUcmFuc2Zvcm1hdGlvbiBmb3IgdGhlIEhlYWx0aCBhbmQgQ2FyZSBQcm9mZXNzaW9ucyBCTURTNzAwNSBPcHRpbWlzaW5nIEhlYWx0aGNhcmUgRGF0YSBGbG93cyBhbmQgSW50ZXJvcGVyYWJpbGl0eTogRXhwbG9yaW5nIENoYWxsZW5nZXMgYW5kIE9wcG9ydHVuaXRpZXMgaW4gTkhTIFdhbGVzIiwiYXV0aG9yIjpbeyJmYW1pbHkiOiJIaWVyLUpvbmVzIiwiZ2l2ZW4iOiJKYXkiLCJwYXJzZS1uYW1lcyI6ZmFsc2UsImRyb3BwaW5nLXBhcnRpY2xlIjoiIiwibm9uLWRyb3BwaW5nLXBhcnRpY2xlIjoiIn1dLCJhY2Nlc3NlZCI6eyJkYXRlLXBhcnRzIjpbWzIwMjYsNCw4XV19LCJpc3N1ZWQiOnsiZGF0ZS1wYXJ0cyI6W1syMDI1XV19LCJjb250YWluZXItdGl0bGUtc2hvcnQiOiIifSwiaXNUZW1wb3JhcnkiOmZhbHNlfV19&quot;,&quot;citationItems&quot;:[{&quot;id&quot;:&quot;fd434649-8c69-3373-9665-d80b9cb1f0d2&quot;,&quot;itemData&quot;:{&quot;type&quot;:&quot;article-journal&quot;,&quot;id&quot;:&quot;fd434649-8c69-3373-9665-d80b9cb1f0d2&quot;,&quot;title&quot;:&quot;MSc Digital Transformation for the Health and Care Professions BMDS7005 Optimising Healthcare Data Flows and Interoperability: Exploring Challenges and Opportunities in NHS Wales&quot;,&quot;author&quot;:[{&quot;family&quot;:&quot;Hier-Jones&quot;,&quot;given&quot;:&quot;Jay&quot;,&quot;parse-names&quot;:false,&quot;dropping-particle&quot;:&quot;&quot;,&quot;non-dropping-particle&quot;:&quot;&quot;}],&quot;accessed&quot;:{&quot;date-parts&quot;:[[2026,4,8]]},&quot;issued&quot;:{&quot;date-parts&quot;:[[2025]]},&quot;container-title-short&quot;:&quot;&quot;},&quot;isTemporary&quot;:false}]},{&quot;citationID&quot;:&quot;MENDELEY_CITATION_ef659d0a-e2b9-4ef8-9384-c6c5d345ba40&quot;,&quot;properties&quot;:{&quot;noteIndex&quot;:0},&quot;isEdited&quot;:false,&quot;manualOverride&quot;:{&quot;isManuallyOverridden&quot;:false,&quot;citeprocText&quot;:&quot;(NHS England, 2024)&quot;,&quot;manualOverrideText&quot;:&quot;&quot;},&quot;citationTag&quot;:&quot;MENDELEY_CITATION_v3_eyJjaXRhdGlvbklEIjoiTUVOREVMRVlfQ0lUQVRJT05fZWY2NTlkMGEtZTJiOS00ZWY4LTkzODQtYzZjNWQzNDViYTQwIiwicHJvcGVydGllcyI6eyJub3RlSW5kZXgiOjB9LCJpc0VkaXRlZCI6ZmFsc2UsIm1hbnVhbE92ZXJyaWRlIjp7ImlzTWFudWFsbHlPdmVycmlkZGVuIjpmYWxzZSwiY2l0ZXByb2NUZXh0IjoiKE5IUyBFbmdsYW5kLCAyMDI0KSIsIm1hbnVhbE92ZXJyaWRlVGV4dCI6IiJ9LCJjaXRhdGlvbkl0ZW1zIjpbeyJpZCI6ImVhMWVkZjk3LWRiOGEtMzgwZS04MjI2LWFkMmJkZmNiZThlYyIsIml0ZW1EYXRhIjp7InR5cGUiOiJ3ZWJwYWdlIiwiaWQiOiJlYTFlZGY5Ny1kYjhhLTM4MGUtODIyNi1hZDJiZGZjYmU4ZWMiLCJ0aXRsZSI6IkZISVIgVUsgQ29yZSAtIE5IUyBFbmdsYW5kIERpZ2l0YWwiLCJhdXRob3IiOlt7ImZhbWlseSI6Ik5IUyBFbmdsYW5kIiwiZ2l2ZW4iOiIiLCJwYXJzZS1uYW1lcyI6ZmFsc2UsImRyb3BwaW5nLXBhcnRpY2xlIjoiIiwibm9uLWRyb3BwaW5nLXBhcnRpY2xlIjoiIn1dLCJhY2Nlc3NlZCI6eyJkYXRlLXBhcnRzIjpbWzIwMjYsNCwxMF1dfSwiVVJMIjoiaHR0cHM6Ly9kaWdpdGFsLm5ocy51ay9zZXJ2aWNlcy9maGlyLXVrLWNvcmUiLCJpc3N1ZWQiOnsiZGF0ZS1wYXJ0cyI6W1syMDI0LDIsMTRdXX0sImNvbnRhaW5lci10aXRsZS1zaG9ydCI6IiJ9LCJpc1RlbXBvcmFyeSI6ZmFsc2UsInN1cHByZXNzLWF1dGhvciI6ZmFsc2UsImNvbXBvc2l0ZSI6ZmFsc2UsImF1dGhvci1vbmx5IjpmYWxzZX1dfQ==&quot;,&quot;citationItems&quot;:[{&quot;id&quot;:&quot;ea1edf97-db8a-380e-8226-ad2bdfcbe8ec&quot;,&quot;itemData&quot;:{&quot;type&quot;:&quot;webpage&quot;,&quot;id&quot;:&quot;ea1edf97-db8a-380e-8226-ad2bdfcbe8ec&quot;,&quot;title&quot;:&quot;FHIR UK Core - NHS England Digital&quot;,&quot;author&quot;:[{&quot;family&quot;:&quot;NHS England&quot;,&quot;given&quot;:&quot;&quot;,&quot;parse-names&quot;:false,&quot;dropping-particle&quot;:&quot;&quot;,&quot;non-dropping-particle&quot;:&quot;&quot;}],&quot;accessed&quot;:{&quot;date-parts&quot;:[[2026,4,10]]},&quot;URL&quot;:&quot;https://digital.nhs.uk/services/fhir-uk-core&quot;,&quot;issued&quot;:{&quot;date-parts&quot;:[[2024,2,14]]},&quot;container-title-short&quot;:&quot;&quot;},&quot;isTemporary&quot;:false,&quot;suppress-author&quot;:false,&quot;composite&quot;:false,&quot;author-only&quot;:false}]},{&quot;citationID&quot;:&quot;MENDELEY_CITATION_65578547-f430-47ce-9ace-8df7b5a5eb8f&quot;,&quot;properties&quot;:{&quot;noteIndex&quot;:0},&quot;isEdited&quot;:false,&quot;manualOverride&quot;:{&quot;isManuallyOverridden&quot;:false,&quot;citeprocText&quot;:&quot;(Fragão-Marques &amp;#38; Ozben, 2023)&quot;,&quot;manualOverrideText&quot;:&quot;&quot;},&quot;citationTag&quot;:&quot;MENDELEY_CITATION_v3_eyJjaXRhdGlvbklEIjoiTUVOREVMRVlfQ0lUQVRJT05fNjU1Nzg1NDctZjQzMC00N2NlLTlhY2UtOGRmN2I1YTVlYjhm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iwiY29udGFpbmVyLXRpdGxlLXNob3J0IjoiQ2xpbi4gQ2hlbS4gTGFiLiBNZWQuIn0sImlzVGVtcG9yYXJ5IjpmYWxzZSwic3VwcHJlc3MtYXV0aG9yIjpmYWxzZSwiY29tcG9zaXRlIjpmYWxzZSwiYXV0aG9yLW9ubHkiOmZhbHNlfV19&quot;,&quot;citationItems&quot;:[{&quot;id&quot;:&quot;b21dea1e-6c03-30df-8c39-e26e9d5d75b4&quot;,&quot;itemData&quot;:{&quot;type&quot;:&quot;article-journal&quot;,&quot;id&quot;:&quot;b21dea1e-6c03-30df-8c39-e26e9d5d75b4&quot;,&quot;title&quot;:&quot;Digital transformation and sustainability in healthcare and clinical laboratories&quot;,&quot;author&quot;:[{&quot;family&quot;:&quot;Fragão-Marques&quot;,&quot;given&quot;:&quot;Mariana&quot;,&quot;parse-names&quot;:false,&quot;dropping-particle&quot;:&quot;&quot;,&quot;non-dropping-particle&quot;:&quot;&quot;},{&quot;family&quot;:&quot;Ozben&quot;,&quot;given&quot;:&quot;Tomris&quot;,&quot;parse-names&quot;:false,&quot;dropping-particle&quot;:&quot;&quot;,&quot;non-dropping-particle&quot;:&quot;&quot;}],&quot;container-title&quot;:&quot;Clinical Chemistry and Laboratory Medicine&quot;,&quot;accessed&quot;:{&quot;date-parts&quot;:[[2026,4,8]]},&quot;DOI&quot;:&quot;10.1515/CCLM-2022-1092/XML&quot;,&quot;ISSN&quot;:&quot;14374331&quot;,&quot;PMID&quot;:&quot;36473150&quot;,&quot;URL&quot;:&quot;https://www.degruyterbrill.com/document/doi/10.1515/cclm-2022-1092/html&quot;,&quot;issued&quot;:{&quot;date-parts&quot;:[[2023,3,1]]},&quot;page&quot;:&quot;627-633&quot;,&quot;abstract&quot;:&quot;Healthcare, and in particular, clinical laboratories, are major contributors to carbon emissions and waste. Sustainability in healthcare has shifted from an environmental concern towards a holistic definition that includes balancing socio-ecological and socio-technical systems, including health services effectiveness and cost efficiency. Digital transformation can reduce waste and the cost of services by enhancing effectiveness while maintaining quality. Digital health interventions can provide personalized patient-centered care on a global scale and include decision support systems that have the potential to improve the performance and quality of healthcare. The right interfaces must be used so that the advantages of going digital are felt throughout the health system: a successful and sustainable implementation of digital innovation depends on its integration into a functional health ecosystem. Telehealth has the potential to reduce carbon emissions due to the reduced daily commute of health professionals, although research is limited. Recently, economic models have changed from the linear \&quot;take-make-dispose\&quot;to circular models based on recycling and upcycling that have the goal of keeping products, components, and materials at their highest utility and value. The previous linear models threaten human health and well-being and harm natural ecosystems.&quot;,&quot;publisher&quot;:&quot;De Gruyter Open Ltd&quot;,&quot;issue&quot;:&quot;4&quot;,&quot;volume&quot;:&quot;61&quot;,&quot;container-title-short&quot;:&quot;Clin. Chem. Lab. Med.&quot;},&quot;isTemporary&quot;:false,&quot;suppress-author&quot;:false,&quot;composite&quot;:false,&quot;author-only&quot;:false}]},{&quot;citationID&quot;:&quot;MENDELEY_CITATION_30d80386-8c6e-4246-89de-45155e8dbbf0&quot;,&quot;properties&quot;:{&quot;noteIndex&quot;:0},&quot;isEdited&quot;:false,&quot;manualOverride&quot;:{&quot;isManuallyOverridden&quot;:false,&quot;citeprocText&quot;:&quot;(Fragão-Marques &amp;#38; Ozben, 2023)&quot;,&quot;manualOverrideText&quot;:&quot;&quot;},&quot;citationTag&quot;:&quot;MENDELEY_CITATION_v3_eyJjaXRhdGlvbklEIjoiTUVOREVMRVlfQ0lUQVRJT05fMzBkODAzODYtOGM2ZS00MjQ2LTg5ZGUtNDUxNTVlOGRiYmYw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iwiY29udGFpbmVyLXRpdGxlLXNob3J0IjoiQ2xpbi4gQ2hlbS4gTGFiLiBNZWQuIn0sImlzVGVtcG9yYXJ5IjpmYWxzZSwic3VwcHJlc3MtYXV0aG9yIjpmYWxzZSwiY29tcG9zaXRlIjpmYWxzZSwiYXV0aG9yLW9ubHkiOmZhbHNlfV19&quot;,&quot;citationItems&quot;:[{&quot;id&quot;:&quot;b21dea1e-6c03-30df-8c39-e26e9d5d75b4&quot;,&quot;itemData&quot;:{&quot;type&quot;:&quot;article-journal&quot;,&quot;id&quot;:&quot;b21dea1e-6c03-30df-8c39-e26e9d5d75b4&quot;,&quot;title&quot;:&quot;Digital transformation and sustainability in healthcare and clinical laboratories&quot;,&quot;author&quot;:[{&quot;family&quot;:&quot;Fragão-Marques&quot;,&quot;given&quot;:&quot;Mariana&quot;,&quot;parse-names&quot;:false,&quot;dropping-particle&quot;:&quot;&quot;,&quot;non-dropping-particle&quot;:&quot;&quot;},{&quot;family&quot;:&quot;Ozben&quot;,&quot;given&quot;:&quot;Tomris&quot;,&quot;parse-names&quot;:false,&quot;dropping-particle&quot;:&quot;&quot;,&quot;non-dropping-particle&quot;:&quot;&quot;}],&quot;container-title&quot;:&quot;Clinical Chemistry and Laboratory Medicine&quot;,&quot;accessed&quot;:{&quot;date-parts&quot;:[[2026,4,8]]},&quot;DOI&quot;:&quot;10.1515/CCLM-2022-1092/XML&quot;,&quot;ISSN&quot;:&quot;14374331&quot;,&quot;PMID&quot;:&quot;36473150&quot;,&quot;URL&quot;:&quot;https://www.degruyterbrill.com/document/doi/10.1515/cclm-2022-1092/html&quot;,&quot;issued&quot;:{&quot;date-parts&quot;:[[2023,3,1]]},&quot;page&quot;:&quot;627-633&quot;,&quot;abstract&quot;:&quot;Healthcare, and in particular, clinical laboratories, are major contributors to carbon emissions and waste. Sustainability in healthcare has shifted from an environmental concern towards a holistic definition that includes balancing socio-ecological and socio-technical systems, including health services effectiveness and cost efficiency. Digital transformation can reduce waste and the cost of services by enhancing effectiveness while maintaining quality. Digital health interventions can provide personalized patient-centered care on a global scale and include decision support systems that have the potential to improve the performance and quality of healthcare. The right interfaces must be used so that the advantages of going digital are felt throughout the health system: a successful and sustainable implementation of digital innovation depends on its integration into a functional health ecosystem. Telehealth has the potential to reduce carbon emissions due to the reduced daily commute of health professionals, although research is limited. Recently, economic models have changed from the linear \&quot;take-make-dispose\&quot;to circular models based on recycling and upcycling that have the goal of keeping products, components, and materials at their highest utility and value. The previous linear models threaten human health and well-being and harm natural ecosystems.&quot;,&quot;publisher&quot;:&quot;De Gruyter Open Ltd&quot;,&quot;issue&quot;:&quot;4&quot;,&quot;volume&quot;:&quot;61&quot;,&quot;container-title-short&quot;:&quot;Clin. Chem. Lab. Med.&quot;},&quot;isTemporary&quot;:false,&quot;suppress-author&quot;:false,&quot;composite&quot;:false,&quot;author-only&quot;:false}]},{&quot;citationID&quot;:&quot;MENDELEY_CITATION_c2886c0c-47ee-43e6-bbdf-98d53cfcaa9b&quot;,&quot;properties&quot;:{&quot;noteIndex&quot;:0},&quot;isEdited&quot;:false,&quot;manualOverride&quot;:{&quot;isManuallyOverridden&quot;:false,&quot;citeprocText&quot;:&quot;(Daniel-Watanabe &amp;#38; Royston, 2024)&quot;,&quot;manualOverrideText&quot;:&quot;&quot;},&quot;citationTag&quot;:&quot;MENDELEY_CITATION_v3_eyJjaXRhdGlvbklEIjoiTUVOREVMRVlfQ0lUQVRJT05fYzI4ODZjMGMtNDdlZS00M2U2LWJiZGYtOThkNTNjZmNhYTliIiwicHJvcGVydGllcyI6eyJub3RlSW5kZXgiOjB9LCJpc0VkaXRlZCI6ZmFsc2UsIm1hbnVhbE92ZXJyaWRlIjp7ImlzTWFudWFsbHlPdmVycmlkZGVuIjpmYWxzZSwiY2l0ZXByb2NUZXh0IjoiKERhbmllbC1XYXRhbmFiZSAmIzM4OyBSb3lzdG9uLCAyMDI0KSIsIm1hbnVhbE92ZXJyaWRlVGV4dCI6IiJ9LCJjaXRhdGlvbkl0ZW1zIjpbeyJpZCI6IjY4MGM3ZWM3LTgzMzctMzI5NC1hNTI3LWZkZGQyYjEyOThlMyIsIml0ZW1EYXRhIjp7InR5cGUiOiJhcnRpY2xlLWpvdXJuYWwiLCJpZCI6IjY4MGM3ZWM3LTgzMzctMzI5NC1hNTI3LWZkZGQyYjEyOThlMyIsInRpdGxlIjoiV2hhdCBpcyB0aGUgQ2FyYm9uIEZvb3RwcmludCBvZiBEaWdpdGFsIEhlYWx0aGNhcmU/IiwiYXV0aG9yIjpbeyJmYW1pbHkiOiJEYW5pZWwtV2F0YW5hYmUiLCJnaXZlbiI6Ikx1Y2llIiwicGFyc2UtbmFtZXMiOmZhbHNlLCJkcm9wcGluZy1wYXJ0aWNsZSI6IiIsIm5vbi1kcm9wcGluZy1wYXJ0aWNsZSI6IiJ9LHsiZmFtaWx5IjoiUm95c3RvbiIsImdpdmVuIjoiU2FyYWgiLCJwYXJzZS1uYW1lcyI6ZmFsc2UsImRyb3BwaW5nLXBhcnRpY2xlIjoiIiwibm9uLWRyb3BwaW5nLXBhcnRpY2xlIjoiIn1dLCJhY2Nlc3NlZCI6eyJkYXRlLXBhcnRzIjpbWzIwMjYsNCw4XV19LCJpc3N1ZWQiOnsiZGF0ZS1wYXJ0cyI6W1syMDI0XV19LCJhYnN0cmFjdCI6IlRoaXMgcGFwZXIgaXMgYW4gb3V0cHV0IGZyb20gRW5lcmd5IFNISU5FUyAoRW5lcmd5IFNvY2lhbCBzY2llbmNlcyBhbmQgSHVtYW5pdGllcyBJbnNpZ2h0cyBmb3IgTm9uLUVuZXJneSBTZWN0b3JzKS1hIHByb2plY3QgZGVsaXZlcmVkIHRocm91Z2ggVUtFUkMncyBXaG9sZSBTeXN0ZW1zIE5ldHdvcmtpbmcgRnVuZC4gRW5lcmd5IFNISU5FUyB3YXMgc2V0IHVwIHRvIGZhY2lsaXRhdGUgcGFydG5lcnNoaXBzIGJldHdlZW4gd29tZW4gRWFybHkgQ2FyZWVyIFJlc2VhcmNoZXJzIGZyb20gZW5lcmd5IHNvY2lhbCBzY2llbmNlIGFuZCBodW1hbml0aWVzIGJhY2tncm91bmRzIGFuZCBvcmdhbmlzYXRpb25zIGluIGtleSBub24tZW5lcmd5IHNlY3RvcnMgdW5kZXJ0YWtpbmcgd29yayB0b3dhcmRzIG5ldCB6ZXJvLiBBY2Nlc3MgYWxsIHB1YmxpY2F0aW9ucyBwcm9kdWNlZCBmcm9tIHRoZSBwcm9qZWN0IGhlcmUuIDEiLCJjb250YWluZXItdGl0bGUtc2hvcnQiOiIifSwiaXNUZW1wb3JhcnkiOmZhbHNlLCJzdXBwcmVzcy1hdXRob3IiOmZhbHNlLCJjb21wb3NpdGUiOmZhbHNlLCJhdXRob3Itb25seSI6ZmFsc2V9XX0=&quot;,&quot;citationItems&quot;:[{&quot;id&quot;:&quot;680c7ec7-8337-3294-a527-fddd2b1298e3&quot;,&quot;itemData&quot;:{&quot;type&quot;:&quot;article-journal&quot;,&quot;id&quot;:&quot;680c7ec7-8337-3294-a527-fddd2b1298e3&quot;,&quot;title&quot;:&quot;What is the Carbon Footprint of Digital Healthcare?&quot;,&quot;author&quot;:[{&quot;family&quot;:&quot;Daniel-Watanabe&quot;,&quot;given&quot;:&quot;Lucie&quot;,&quot;parse-names&quot;:false,&quot;dropping-particle&quot;:&quot;&quot;,&quot;non-dropping-particle&quot;:&quot;&quot;},{&quot;family&quot;:&quot;Royston&quot;,&quot;given&quot;:&quot;Sarah&quot;,&quot;parse-names&quot;:false,&quot;dropping-particle&quot;:&quot;&quot;,&quot;non-dropping-particle&quot;:&quot;&quot;}],&quot;accessed&quot;:{&quot;date-parts&quot;:[[2026,4,8]]},&quot;issued&quot;:{&quot;date-parts&quot;:[[2024]]},&quot;abstract&quot;:&quot;This paper is an output from Energy SHINES (Energy Social sciences and Humanities Insights for Non-Energy Sectors)-a project delivered through UKERC's Whole Systems Networking Fund. Energy SHINES was set up to facilitate partnerships between women Early Career Researchers from energy social science and humanities backgrounds and organisations in key non-energy sectors undertaking work towards net zero. Access all publications produced from the project here. 1&quot;,&quot;container-title-short&quot;:&quot;&quot;},&quot;isTemporary&quot;:false,&quot;suppress-author&quot;:false,&quot;composite&quot;:false,&quot;author-only&quot;:false}]},{&quot;citationID&quot;:&quot;MENDELEY_CITATION_577bc549-111e-4747-8692-980d5f9109e7&quot;,&quot;properties&quot;:{&quot;noteIndex&quot;:0},&quot;isEdited&quot;:false,&quot;manualOverride&quot;:{&quot;isManuallyOverridden&quot;:false,&quot;citeprocText&quot;:&quot;(Kerasidou &amp;#38; Kerasidou, 2023)&quot;,&quot;manualOverrideText&quot;:&quot;&quot;},&quot;citationTag&quot;:&quot;MENDELEY_CITATION_v3_eyJjaXRhdGlvbklEIjoiTUVOREVMRVlfQ0lUQVRJT05fNTc3YmM1NDktMTExZS00NzQ3LTg2OTItOTgwZDVmOTEwOWU3IiwicHJvcGVydGllcyI6eyJub3RlSW5kZXgiOjB9LCJpc0VkaXRlZCI6ZmFsc2UsIm1hbnVhbE92ZXJyaWRlIjp7ImlzTWFudWFsbHlPdmVycmlkZGVuIjpmYWxzZSwiY2l0ZXByb2NUZXh0IjoiKEtlcmFzaWRvdSAmIzM4OyBLZXJhc2lkb3UsIDIwMjMpIiwibWFudWFsT3ZlcnJpZGVUZXh0IjoiIn0sImNpdGF0aW9uSXRlbXMiOlt7ImlkIjoiNzc3NTQ4ZDktMGM5Yy0zMTM0LTlhODEtNmJlYTNmNmJkMmNhIiwiaXRlbURhdGEiOnsidHlwZSI6ImFydGljbGUtam91cm5hbCIsImlkIjoiNzc3NTQ4ZDktMGM5Yy0zMTM0LTlhODEtNmJlYTNmNmJkMmNhIiwidGl0bGUiOiJEYXRhLWRyaXZlbiByZXNlYXJjaCBhbmQgaGVhbHRoY2FyZTogcHVibGljIHRydXN0LCBkYXRhIGdvdmVybmFuY2UgYW5kIHRoZSBOSFMiLCJhdXRob3IiOlt7ImZhbWlseSI6IktlcmFzaWRvdSIsImdpdmVuIjoiQW5nZWxpa2kiLCJwYXJzZS1uYW1lcyI6ZmFsc2UsImRyb3BwaW5nLXBhcnRpY2xlIjoiIiwibm9uLWRyb3BwaW5nLXBhcnRpY2xlIjoiIn0seyJmYW1pbHkiOiJLZXJhc2lkb3UiLCJnaXZlbiI6IkNoYXJhbGFtcGlhIChYYXJvdWxhKSIsInBhcnNlLW5hbWVzIjpmYWxzZSwiZHJvcHBpbmctcGFydGljbGUiOiIiLCJub24tZHJvcHBpbmctcGFydGljbGUiOiIifV0sImNvbnRhaW5lci10aXRsZSI6IkJNQyBNZWRpY2FsIEV0aGljcyAyMDIzIDI0OjEiLCJhY2Nlc3NlZCI6eyJkYXRlLXBhcnRzIjpbWzIwMjYsNCw4XV19LCJET0kiOiIxMC4xMTg2L1MxMjkxMC0wMjMtMDA5MjItWiIsIklTU04iOiIxNDcyLTY5MzkiLCJQTUlEIjoiMzc0NTIzOTMiLCJVUkwiOiJodHRwczovL2xpbmsuc3ByaW5nZXIuY29tL2FydGljbGUvMTAuMTE4Ni9zMTI5MTAtMDIzLTAwOTIyLXoiLCJpc3N1ZWQiOnsiZGF0ZS1wYXJ0cyI6W1syMDIzLDcsMTRdXX0sInBhZ2UiOiI1MS0iLCJhYnN0cmFjdCI6Ikl0IGlzIHdpZGVseSBhY2tub3dsZWRnZWQgdGhhdCB0cnVzdCBwbGF5cyBhbiBpbXBvcnRhbnQgcm9sZSBmb3IgdGhlIGFjY2VwdGFiaWxpdHkgb2YgZGF0YSBzaGFyaW5nIHByYWN0aWNlcyBpbiByZXNlYXJjaCBhbmQgaGVhbHRoY2FyZSwgYW5kIGZvciB0aGUgYWRvcHRpb24gb2YgbmV3IGhlYWx0aCB0ZWNobm9sb2dpZXMgc3VjaCBhcyBBSS4gWWV0IHRoZXJlIGlzIHJlcG9ydGVkIGRpc3RydXN0IGluIHRoaXMgZG9tYWluLiBBbHRob3VnaCBpbiB0aGUgVUssIHRoZSBOSFMgaXMgb25lIG9mIHRoZSBtb3N0IHRydXN0ZWQgcHVibGljIGluc3RpdHV0aW9ucywgcHVibGljIHRydXN0IGRvZXMgbm90IGFwcGVhciB0byBhY2NvbXBhbnkgaXRzIGRhdGEgc2hhcmluZyBwcmFjdGljZXMgZm9yIHJlc2VhcmNoIGFuZCBpbm5vdmF0aW9uLCBzcGVjaWZpY2FsbHkgd2l0aCB0aGUgcHJpdmF0ZSBzZWN0b3IsIHRoYXQgaGF2ZSBiZWVuIGludHJvZHVjZWQgaW4gcmVjZW50IHllYXJzLiBJbiB0aGlzIHBhcGVyLCB3ZSBleGFtaW5lIHRoZSBxdWVzdGlvbiBvZiwgd2hhdCBpcyBpdCBhYm91dCBzaGFyaW5nIE5IUyBkYXRhIGZvciByZXNlYXJjaCBhbmQgaW5ub3ZhdGlvbiB3aXRoIGZvci1wcm9maXQgY29tcGFuaWVzIHRoYXQgY2hhbGxlbmdlcyBwdWJsaWMgdHJ1c3Q/IFRvIGFkZHJlc3MgdGhpcyBxdWVzdGlvbiwgd2UgZHJhdyBmcm9tIHBvbGl0aWNhbCB0aGVvcnkgdG8gcHJvdmlkZSBhbiBhY2NvdW50IG9mIHB1YmxpYyB0cnVzdCB0aGF0IGhlbHBzIGJldHRlciB1bmRlcnN0YW5kIHRoZSByZWxhdGlvbnNoaXAgYmV0d2VlbiB0aGUgcHVibGljIGFuZCB0aGUgTkhTIHdpdGhpbiBhIGRlbW9jcmF0aWMgY29udGV4dCwgYXMgd2VsbCBhcywgdGhlIGtpbmQgb2Ygb2JsaWdhdGlvbnMgYW5kIGV4cGVjdGF0aW9ucyB0aGF0IGdvdmVybiB0aGlzIHJlbGF0aW9uc2hpcC4gVGhlbiB3ZSBleGFtaW5lIHdoZXRoZXIgdGhlIHdheSBpbiB3aGljaCB0aGUgTkhTIGlzIG1hbmFnaW5nIHBhdGllbnQgZGF0YSBhbmQgaXRzIGNvbGxhYm9yYXRpb24gd2l0aCB0aGUgcHJpdmF0ZSBzZWN0b3IgZml0IHVuZGVyIHRoaXMgdHJ1c3QtYmFzZWQgcmVsYXRpb25zaGlwLiBXZSBhcmd1ZSB0aGF0IHRoZSBkYXRhZmljYXRpb24gb2YgaGVhbHRoY2FyZSBhbmQgdGhlIGJyb2FkZXIg4oCYaGVhbHRoIGFuZCB3ZWFsdGjigJkgYWdlbmRhIGFkb3B0ZWQgYnkgY29uc2VjdXRpdmUgVUsgZ292ZXJubWVudHMgcmVwcmVzZW50IGEgbWFqb3Igc2hpZnQgaW4gdGhlIGluc3RpdHV0aW9uYWwgY2hhcmFjdGVyIG9mIHRoZSBOSFMsIHdoaWNoIGJyaW5ncyBpbnRvIHF1ZXN0aW9uIHRoZSBtZWFuaW5nIG9mIHB1YmxpYyBnb29kIHRoZSBOSFMgaXMgZXhwZWN0ZWQgdG8gcHJvdmlkZSwgY2hhbGxlbmdpbmcgcHVibGljIHRydXN0LiBXZSBjb25jbHVkZSBieSBzdWdnZXN0aW5nIHRoYXQgdG8gYWRkcmVzcyB0aGUgcHJvYmxlbSBvZiBwdWJsaWMgdHJ1c3QsIGEgdGhlb3JldGljYWwgYW5kIGVtcGlyaWNhbCBleGFtaW5hdGlvbiBvZiB0aGUgYmVuZWZpdHMgYnV0IGFsc28gdGhlIGNvc3RzIGFzc29jaWF0ZWQgd2l0aCB0aGlzIHNoaWZ0IG5lZWRzIHRvIHRha2UgcGxhY2UsIGFzIHdlbGwgYXMgYW4gb3BlbiBjb252ZXJzYXRpb24gYXQgcHVibGljIGxldmVsIHRvIGRldGVybWluZSB3aGF0IHZhbHVlcyBzaG91bGQgYmUgcHJvbW90ZWQgYnkgYSBwdWJsaWMgaW5zdGl0dXRpb24gbGlrZSB0aGUgTkhTLiIsInB1Ymxpc2hlciI6IkJpb01lZCBDZW50cmFsIiwiaXNzdWUiOiIxIiwidm9sdW1lIjoiMjQiLCJjb250YWluZXItdGl0bGUtc2hvcnQiOiIifSwiaXNUZW1wb3JhcnkiOmZhbHNlLCJzdXBwcmVzcy1hdXRob3IiOmZhbHNlLCJjb21wb3NpdGUiOmZhbHNlLCJhdXRob3Itb25seSI6ZmFsc2V9XX0=&quot;,&quot;citationItems&quot;:[{&quot;id&quot;:&quot;777548d9-0c9c-3134-9a81-6bea3f6bd2ca&quot;,&quot;itemData&quot;:{&quot;type&quot;:&quot;article-journal&quot;,&quot;id&quot;:&quot;777548d9-0c9c-3134-9a81-6bea3f6bd2ca&quot;,&quot;title&quot;:&quot;Data-driven research and healthcare: public trust, data governance and the NHS&quot;,&quot;author&quot;:[{&quot;family&quot;:&quot;Kerasidou&quot;,&quot;given&quot;:&quot;Angeliki&quot;,&quot;parse-names&quot;:false,&quot;dropping-particle&quot;:&quot;&quot;,&quot;non-dropping-particle&quot;:&quot;&quot;},{&quot;family&quot;:&quot;Kerasidou&quot;,&quot;given&quot;:&quot;Charalampia (Xaroula)&quot;,&quot;parse-names&quot;:false,&quot;dropping-particle&quot;:&quot;&quot;,&quot;non-dropping-particle&quot;:&quot;&quot;}],&quot;container-title&quot;:&quot;BMC Medical Ethics 2023 24:1&quot;,&quot;accessed&quot;:{&quot;date-parts&quot;:[[2026,4,8]]},&quot;DOI&quot;:&quot;10.1186/S12910-023-00922-Z&quot;,&quot;ISSN&quot;:&quot;1472-6939&quot;,&quot;PMID&quot;:&quot;37452393&quot;,&quot;URL&quot;:&quot;https://link.springer.com/article/10.1186/s12910-023-00922-z&quot;,&quot;issued&quot;:{&quot;date-parts&quot;:[[2023,7,14]]},&quot;page&quot;:&quot;51-&quot;,&quot;abstract&quot;:&quot;It is widely acknowledged that trust plays an important role for the acceptability of data sharing practices in research and healthcare, and for the adoption of new health technologies such as AI. Yet there is reported distrust in this domain. Although in the UK, the NHS is one of the most trusted public institutions, public trust does not appear to accompany its data sharing practices for research and innovation, specifically with the private sector, that have been introduced in recent years. In this paper, we examine the question of, what is it about sharing NHS data for research and innovation with for-profit companies that challenges public trust? To address this question, we draw from political theory to provide an account of public trust that helps better understand the relationship between the public and the NHS within a democratic context, as well as, the kind of obligations and expectations that govern this relationship. Then we examine whether the way in which the NHS is managing patient data and its collaboration with the private sector fit under this trust-based relationship. We argue that the datafication of healthcare and the broader ‘health and wealth’ agenda adopted by consecutive UK governments represent a major shift in the institutional character of the NHS, which brings into question the meaning of public good the NHS is expected to provide, challenging public trust. We conclude by suggesting that to address the problem of public trust, a theoretical and empirical examination of the benefits but also the costs associated with this shift needs to take place, as well as an open conversation at public level to determine what values should be promoted by a public institution like the NHS.&quot;,&quot;publisher&quot;:&quot;BioMed Central&quot;,&quot;issue&quot;:&quot;1&quot;,&quot;volume&quot;:&quot;24&quot;,&quot;container-title-short&quot;:&quot;&quot;},&quot;isTemporary&quot;:false,&quot;suppress-author&quot;:false,&quot;composite&quot;:false,&quot;author-only&quot;:false}]},{&quot;citationID&quot;:&quot;MENDELEY_CITATION_6d432033-b784-48f2-9898-584b9f1cf215&quot;,&quot;properties&quot;:{&quot;noteIndex&quot;:0},&quot;isEdited&quot;:false,&quot;manualOverride&quot;:{&quot;isManuallyOverridden&quot;:false,&quot;citeprocText&quot;:&quot;(Ndambiri, 2015)&quot;,&quot;manualOverrideText&quot;:&quot;&quot;},&quot;citationTag&quot;:&quot;MENDELEY_CITATION_v3_eyJjaXRhdGlvbklEIjoiTUVOREVMRVlfQ0lUQVRJT05fNmQ0MzIwMzMtYjc4NC00OGYyLTk4OTgtNTg0YjlmMWNmMjE1IiwicHJvcGVydGllcyI6eyJub3RlSW5kZXgiOjB9LCJpc0VkaXRlZCI6ZmFsc2UsIm1hbnVhbE92ZXJyaWRlIjp7ImlzTWFudWFsbHlPdmVycmlkZGVuIjpmYWxzZSwiY2l0ZXByb2NUZXh0IjoiKE5kYW1iaXJpLCAyMDE1KSIsIm1hbnVhbE92ZXJyaWRlVGV4dCI6IiJ9LCJjaXRhdGlvbkl0ZW1zIjpbeyJpZCI6ImIyZTI4OTkzLWFkNTItMzdmNi05OGU1LTFkNWZiMWRlY2Y0ZSIsIml0ZW1EYXRhIjp7InR5cGUiOiJhcnRpY2xlLWpvdXJuYWwiLCJpZCI6ImIyZTI4OTkzLWFkNTItMzdmNi05OGU1LTFkNWZiMWRlY2Y0ZSIsInRpdGxlIjoiVEhFIElOVEVSTkFUSU9OQUwgSk9VUk5BTCBPRiBCVVNJTkVTUyAmIE1BTkFHRU1FTlQgQmFycmllcnMgb2YgRWZmZWN0aXZlIFN0cmF0ZWd5IEV4ZWN1dGlvbjogT3JnYW5pemF0aW9uJ3MgQ2hhbGxlbmdlIiwiYXV0aG9yIjpbeyJmYW1pbHkiOiJOZGFtYmlyaSIsImdpdmVuIjoiU2VyYWgiLCJwYXJzZS1uYW1lcyI6ZmFsc2UsImRyb3BwaW5nLXBhcnRpY2xlIjoiIiwibm9uLWRyb3BwaW5nLXBhcnRpY2xlIjoiIn1dLCJjb250YWluZXItdGl0bGUiOiJUaGUgSW50ZXJuYXRpb25hbCBKb3VybmFsIG9mIEJ1c2luZXNzICYgTWFuYWdlbWVudCIsImFjY2Vzc2VkIjp7ImRhdGUtcGFydHMiOltbMjAyNiw0LDhdXX0sImlzc3VlZCI6eyJkYXRlLXBhcnRzIjpbWzIwMTUsOV1dfSwiYWJzdHJhY3QiOiIxLiBCYWNrZ3JvdW5kIEluZm9ybWF0aW9uIFRoZSB0cmFuc2Zvcm1hdGlvbiBmcm9tIHRoZSBpbmR1c3RyaWFsIHRvIHRoZSBpbmZvcm1hdGlvbiBhZ2UgaXMgc2lnbmFsZWQgYnkgaW5jcmVhc2luZ2x5IHNvcGhpc3RpY2F0ZWQgY3VzdG9tZXJzIGFuZCBtYW5hZ2VtZW50IHByYWN0aWNlcywgZXNjYWxhdGluZyBnbG9iYWxpemF0aW9uLCBtb3JlIHByZXZhbGVudCBhbmQgc3VidGxlIHByb2R1Y3QgZGlmZmVyZW50aWF0aW9uLCBhbmQgYW4gZW1waGFzaXMgb24gaW50ZWxsZWN0dWFsIGNhcGl0YWwgYW5kIGVuaGFuY2VkIGVtcGxveWVlIGVtcG93ZXJtZW50IChKb2huc29uIGFuZCBLYXBsYW4sIDE5ODc7IEJyYW5kZXIgQnJvd24gYW5kIEF0a2luc29uLCAyMDAxKS4gSW4gdGhpcyBuZXcgd29ybGQgb3JkZXIgc3VjY2Vzc2Z1bCBzdHJhdGVneSBpbXBsZW1lbnRhdGlvbiBiZWNvbWVzIGV2ZXIgbW9yZSBpbXBvcnRhbnQuIFN0cmF0ZWdpZXMgYXJlIGEgY3JpdGljYWwgZWxlbWVudCBpbiBvcmdhbml6YXRpb25hbCBmdW5jdGlvbmluZywgYnV0IHdoZXJlYXMgbW9zdCBvcmdhbml6YXRpb25zIGhhdmUgZ29vZCBzdHJhdGVnaWVzLCBzdWNjZXNzZnVsIHN0cmF0ZWd5IGltcGxlbWVudGF0aW9uIHJlbWFpbnMgYSBtYWpvciBjaGFsbGVuZ2UuIFRoZSBjb25jZXB0IGFuZCBwcmFjdGljZSBvZiBpbXBsZW1lbnRpbmcgc3RyYXRlZ2ljIHBsYW5zIGhhcyBiZWVuIGVtYnJhY2VkIHdvcmxkd2lkZSBhbmQgYWNyb3NzIHZhcmlvdXMgc2VjdG9ycyBiZWNhdXNlIG9mIGl0cyBwZXJjZWl2ZWQgY29udHJpYnV0aW9uIHRvIG9yZ2FuaXphdGlvbmFsIGVmZmVjdGl2ZW5lc3MgKFRob21wc29uICYgU3RyaWNrbGFuZCwgMjAwNykuIFN0ZWluZXIgKDE5NzkpIG5vdGVkIHRoYXQgdGhlIGZyYW1ld29yayBmb3IgZm9ybXVsYXRpbmcgYW5kIGltcGxlbWVudGluZyBzdHJhdGVnaWVzIHJlcXVpcmVzIGEgc3Ryb25nIGJhY2tib25lIGluIHRoZSBmb3JtdWxhdGlvbiBwcm9jZXNzLiBIb3dldmVyLCBoZSBvYnNlcnZlZCB0aGF0IGR1ZSB0byB0aGUgbWlzdW5kZXJzdGFuZGluZyBvZiB0aGUgZmFjdG9ycyB0aGF0IGluZmx1ZW5jZWQgdGhlIGltcGxlbWVudGF0aW9uIHByb2Nlc3MsIGFkb3B0aW9uIG9mIHN0cmF0ZWdpYyBtYW5hZ2VtZW50IG9mdGVuIGxlZCB0byBpbmNvbXBsZXRlIGltcGxlbWVudGF0aW9ucy4gU3RyYXRlZ2ljIFBsYW5zIGFyZSB0aGVyZWZvcmUgYSBtZWFucyB0byB0aGUgZW5kIG9mIGFjaGlldmVtZW50IG9mIG9yZ2FuaXphdGlvbiBvYmplY3RpdmVzLiBOb24taW1wbGVtZW50YXRpb24gdGhlcmVmb3JlIHJlbmRlcnMgc3RyYXRlZ2ljIHBsYW5zIHZhbHVlbGVzcy4gVGhlIG5vdGlvbiBvZiBzdHJhdGVneSBpbXBsZW1lbnRhdGlvbiBtaWdodCBzZWVtIHF1aXRlIHN0cmFpZ2h0IGZvcndhcmQ7IGEgc3RyYXRlZ3kgaXMgZm9ybXVsYXRlZCBhbmQgdGhlbiBpbXBsZW1lbnRlZC4gSW4gdGhlIGNvbnRyYXJ5LCB0cmFuc2Zvcm1pbmcgc3RyYXRlZ2llcyBpbnRvIGFjdGlvbiBpcyBhIGZhciBtb3JlIGNvbXBsZXgsIGRpZmZpY3VsdCBhbmQgY2hhbGxlbmdpbmcgdW5kZXJ0YWtpbmcgYW5kIHRoZXJlZm9yZSBub3Qgc3RyYWlnaHQgZm9yd2FyZCBhcyBvbmUgd291bGQgYXNzdW1lIChBYWx0b25lbiAmIElrYXZhbGthLCAyMDAxIFRoZXJlIGNvbnRpbnVlcyB0byBiZSBhbiBpbWJhbGFuY2UgYmV0d2VlbiB0aGUgYXBwYXJlbnQgaW1wb3J0YW5jZSBvZiBmb3JtdWxhdGlvbiBhbmQgaW1wbGVtZW50YXRpb24gKEFsR2hhbWRpLCA5OTg7IE9rdW11cyBhbmQgUm9wZXIsIDE5OTg7IE9rdW11cywgMjAwMSkuIFlldCB0aGUgbWFpbiB3ZWFrbmVzc2VzIG9mIHN0cmF0ZWdpYyBtYW5hZ2VtZW50IHByYWN0aWNlIGFyZSBnZW5lcmFsbHkgYXNzb2NpYXRlZCB3aXRoIHRoZSBpbXBsZW1lbnRhdGlvbiBzdGFnZS4gSGVsZW4gQXRraW5zb24gKDIwMDYpIGNpdGVkIEFsZXhhbmRlciAoMTk4NSksIHdobyBBY2NvcmRpbmcgdG8gaGltLCB0ZW4gbW9zdCBmcmVxdWVudGx5IG9jY3VycmluZyBzdHJhdGVneSBpbXBsZW1lbnRhdGlvbiBwcm9ibGVtcyBpbmNsdWRlIHVuZGVyZXN0aW1hdGluZyB0aGUgdGltZSBuZWVkZWQgZm9yIGltcGxlbWVudGF0aW9uIGFuZCBtYWpvciBwcm9ibGVtcyBzdXJmYWNpbmcgdGhhdCBoYWQgbm90IGJlZW4gYW50aWNpcGF0ZWQsIGluIGFkZGl0aW9uIHVuY29udHJvbGxhYmxlIGZhY3RvcnMgaW4gdGhlIGV4dGVybmFsIGVudmlyb25tZW50IGhhZCBhbiBhZHZlcnNlIGltcGFjdC4gQmFzZWQgb24gZW1waXJpY2FsIHdvcmsgd2l0aCA5MyBmaXJtcyBoZSBvYnNlcnZlZCB0aGF0IHNlbmlvciBleGVjdXRpdmVzIHdlcmUgb3ZlciBvcHRpbWlzdGljIGluIHRoZSBwbGFubmluZyBwaGFzZSBhbmQgaXQgaXMgbm90ZXdvcnRoeSB0aGF0IHRoZSBmaXJzdCB0d28gaXNzdWVzIHdoaWNoIG9jY3VycmVkIG1vc3QgZnJlcXVlbnRseSBpbiBBbGV4YW5kZXIncyBzdHVkeSBhcmUgcGxhbm5pbmcgaXNzdWVzLiBBY2NvcmRpbmcgdG8gTWVyY2hhbnQgKDIwMDUpLCBzdHJhdGVnaWMgaW1wbGVtZW50YXRpb24gaXMgdGhlIHByb2Nlc3Mgb2Ygcm9sbGluZyBvdXQgYW4gb3JnYW5pemF0aW9uJ3MgbG9uZy10ZXJtIHBsYW5zIHRocm91Z2ggYSBzZXJpZXMgb2Ygb3V0bGluZWQgYWN0aW9ucyBhaW1lZCBhdCBhY2hpZXZpbmcgZGVmaW5pdGUgdGFyZ2V0cy4gU3RyYXRlZ2ljIGltcGxlbWVudGF0aW9uIGlzIGNyaXRpY2FsIHRvIGEgY29tcGFueSdzIHN1Y2Nlc3MsIGFkZHJlc3Npbmcgd2hvLCB3aGVyZSwgd2hlbiwgYW5kIGhvdyBvZiByZWFjaGluZyB0aGUgZGVzaXJlZCBnb2FscyBhbmQgb2JqZWN0aXZlcy4gR292aW5kYXJhamFuIGFuZCBUcmltYmxlICgyMDEyKSBhcyBjaXRlZCBieSBHYWt1cmUgZXQuYWwgKDIwMTIpIHZpZXcgc3RyYXRlZ3kgZm9ybXVsYXRpb24gYW5kIGV4ZWN1dGlvbiBhcyBhbiBhbmFseXRpY2FsLCBBYnN0cmFjdDogU3RyYXRlZ2llcyBhcmUgYSBjcml0aWNhbCBlbGVtZW50IGluIG9yZ2FuaXphdGlvbmFsIGZ1bmN0aW9uaW5nLCBidXQgd2hlcmVhcyBtb3N0IG9yZ2FuaXphdGlvbnMgaGF2ZSBnb29kIHN0cmF0ZWdpZXMsIHN1Y2Nlc3NmdWwgc3RyYXRlZ3kgaW1wbGVtZW50YXRpb24gcmVtYWlucyBhIG1ham9yIGNoYWxsZW5nZS4gRGVzcGl0ZSB0aGUgY2xlYXIgaW1wb3J0YW5jZSBvZiB0aGlzIG1hbmFnZW1lbnQgYXJlYSBhbmQgdGhlIGFwcGFyZW50IHByb2JsZW1zIGFzc29jaWF0ZWQgd2l0aCBpdHMgZXhlY3V0aW9uLCBpdCBoYXMgaG93ZXZlciwgYmVlbiBzdWJzdGFudGlhbGx5IG5lZ2xlY3RlZCBieSBhY2FkZW1pY3MuIFRoZSBvYmplY3RpdmUgb2YgdGhlIHN0dWR5IGlzIHRvIGRldGVybWluZSB0aGUgYmFycmllcnMgdG8gc3RyYXRlZ3kgZXhlY3V0aW9uIGluIEtlbnlhbiBwdWJsaWMgdW5pdmVyc2l0eSBmb2N1c2luZyBvbiB2aXNpb24gYmFycmllciwgbGVhZGVyc2hpcCBiYXJyaWVyLCBwcm9jZXNzIGJhcnJpZXIgYW5kIHBlb3BsZSdzIGJlaGF2aW9yIGJhcnJpZXIuIFRoZSBzdHVkeSBjb25zdGl0dXRlcyB0aGUgcmV2aWV3IG9mIHRoZW9yZXRpY2FsIGFuZCBlbXBpcmljYWwgbGl0ZXJhdHVyZSByZWxldmFudCB0byB0aGUgc3ViamVjdC4gVGhlIGtleSBiYXJyaWVyIHRvIHN0cmF0ZWd5IGV4ZWN1dGlvbiB3ZXJlIGlkZW50aWZpZWQgYW5kIGRpc2N1c3NlZDogaW5jbHVkaW5nIHZpc2lvbiBiYXJyaWVyLCBsZWFkZXJzaGlwIGJhcnJpZXIsIHByb2Nlc3MgYW5kIHJlc291cmNlcyBiYXJyaWVyIGFuZCBwZW9wbGUgYmFycmllci4gVGhlIHJlc2VhcmNoIHdhcyBjb21waWxlZCBmcm9tIHRoZW9yZXRpY2FsLCBjb25jZXB0dWFsIGFuZCBlbXBpcmljYWwgcmV2aWV3IG9mIGxpdGVyYXR1cmUgYW5kIGEgc3VtbWFyeSBhbmQgY29uY2x1c2lvbiB3YXMgZHJhd24uIFRyYW5zbGF0aW9uIG9mIHZpc2lvbiB0byBjbGVhciBvYmplY3RpdmUgYW5kIGFsaWduaW5nIGl0IHRvIHN0cmF0ZWd5IHJlbWFpbnMgYSBiaWcgY2hhbGxlbmdlLiBJbiBhZGRpdGlvbiBsZWFkZXJzaGlwIHN0eWxlLCBhcHByb2FjaCBhbmQgcGVyY2VwdGlvbnMgYXJlIGNyaXRpY2FsIHRvIGltcGxlbWVudGF0aW9uIGluIGFkZGl0aW9uIHRvIHRoZSBsZWFkZXIncyByb2xlIG9mIGNvbW11bmljYXRpbmcgc3RyYXRlZ3kgdG8gdGhlIGVtcGxveWVlLiBGYWlsdXJlIHRvIGFkb3B0IHRoZSBiZXN0IGFwcHJvYWNoIHdpdGggYSBnaXZlbiB0eXBlIG9mIHN0cmF0ZWd5IGFuZCBlbXBsb3lpbmcgdGhlIGJlc3QgY29tbXVuaWNhdGlvbiB0YWN0aWMgaW1wbGVtZW50YXRpb24gaXMgbGlrZWx5IHRvIGZhaWwuIEFsaWduaW5nIHByb2Nlc3MgcmVzb3VyY2VzLCBzdHJ1Y3R1cmVzIGFuZCBwcm9ncmFtIGluIHRoZSBpbXBsZW1lbnRhdGlvbiBvZiBzdHJhdGVneSBpcyBhbHNvIGNyaXRpY2FsIHRvIGltcGxlbWVudGF0aW9uIGZhaWx1cmUgdG8gd2hpY2ggYSBwcm9ibGVtIGlzIGxpa2VseSB0byBvY2N1ci4gTW9yZW92ZXIgaW5kaXZpZHVhbCdzIGJlaGF2aW9ycyBkZXRlcm1pbmUgaWYgdGhlIHN0cmF0ZWd5IHdpbGwgYmUgaW1wbGVtZW50ZWQgb3Igbm90LiBJbmRpdmlkdWFscyBtdXN0IGJlIGFzc2lnbmVkIGR1dGllcyB0aGF0IG1vdGl2YXRlIHRoZW0gb3RoZXJ3aXNlIHRoZXkgd2lsbCBub3QgYmUgY29tbWl0dGVkIHRvIHRoZSBvcmdhbml6YXRpb24gb3BlcmF0aW9ucy4gVGhlIGF1dGhvciByZWNvbW1lbmRzIHRoYXQgc3BlY2lmaWMgc3R1ZGllcyBiZSBjb25kdWN0ZWQgb24gdGhlIGVmZmVjdGl2ZSB0b29scyB0byBtZWFzdXJlIGFuZCBjb250cm9sIHBlcmZvcm1hbmNlIHRvIGFzc2lzdCBpbiBvdmVyY29taW5nIGJhcnJpZXJzIHRvIHN0cmF0ZWd5IGV4ZWN1dGlvbiIsImNvbnRhaW5lci10aXRsZS1zaG9ydCI6IiJ9LCJpc1RlbXBvcmFyeSI6ZmFsc2UsInN1cHByZXNzLWF1dGhvciI6ZmFsc2UsImNvbXBvc2l0ZSI6ZmFsc2UsImF1dGhvci1vbmx5IjpmYWxzZX1dfQ==&quot;,&quot;citationItems&quot;:[{&quot;id&quot;:&quot;b2e28993-ad52-37f6-98e5-1d5fb1decf4e&quot;,&quot;itemData&quot;:{&quot;type&quot;:&quot;article-journal&quot;,&quot;id&quot;:&quot;b2e28993-ad52-37f6-98e5-1d5fb1decf4e&quot;,&quot;title&quot;:&quot;THE INTERNATIONAL JOURNAL OF BUSINESS &amp; MANAGEMENT Barriers of Effective Strategy Execution: Organization's Challenge&quot;,&quot;author&quot;:[{&quot;family&quot;:&quot;Ndambiri&quot;,&quot;given&quot;:&quot;Serah&quot;,&quot;parse-names&quot;:false,&quot;dropping-particle&quot;:&quot;&quot;,&quot;non-dropping-particle&quot;:&quot;&quot;}],&quot;container-title&quot;:&quot;The International Journal of Business &amp; Management&quot;,&quot;accessed&quot;:{&quot;date-parts&quot;:[[2026,4,8]]},&quot;issued&quot;:{&quot;date-parts&quot;:[[2015,9]]},&quot;abstract&quot;:&quot;1. Background Information The transformation from the industrial to the information age is signaled by increasingly sophisticated customers and management practices, escalating globalization, more prevalent and subtle product differentiation, and an emphasis on intellectual capital and enhanced employee empowerment (Johnson and Kaplan, 1987; Brander Brown and Atkinson, 2001). In this new world order successful strategy implementation becomes ever more important. Strategies are a critical element in organizational functioning, but whereas most organizations have good strategies, successful strategy implementation remains a major challenge. The concept and practice of implementing strategic plans has been embraced worldwide and across various sectors because of its perceived contribution to organizational effectiveness (Thompson &amp; Strickland, 2007). Steiner (1979) noted that the framework for formulating and implementing strategies requires a strong backbone in the formulation process. However, he observed that due to the misunderstanding of the factors that influenced the implementation process, adoption of strategic management often led to incomplete implementations. Strategic Plans are therefore a means to the end of achievement of organization objectives. Non-implementation therefore renders strategic plans valueless. The notion of strategy implementation might seem quite straight forward; a strategy is formulated and then implemented. In the contrary, transforming strategies into action is a far more complex, difficult and challenging undertaking and therefore not straight forward as one would assume (Aaltonen &amp; Ikavalka, 2001 There continues to be an imbalance between the apparent importance of formulation and implementation (AlGhamdi, 998; Okumus and Roper, 1998; Okumus, 2001). Yet the main weaknesses of strategic management practice are generally associated with the implementation stage. Helen Atkinson (2006) cited Alexander (1985), who According to him, ten most frequently occurring strategy implementation problems include underestimating the time needed for implementation and major problems surfacing that had not been anticipated, in addition uncontrollable factors in the external environment had an adverse impact. Based on empirical work with 93 firms he observed that senior executives were over optimistic in the planning phase and it is noteworthy that the first two issues which occurred most frequently in Alexander's study are planning issues. According to Merchant (2005), strategic implementation is the process of rolling out an organization's long-term plans through a series of outlined actions aimed at achieving definite targets. Strategic implementation is critical to a company's success, addressing who, where, when, and how of reaching the desired goals and objectives. Govindarajan and Trimble (2012) as cited by Gakure et.al (2012) view strategy formulation and execution as an analytical, Abstract: Strategies are a critical element in organizational functioning, but whereas most organizations have good strategies, successful strategy implementation remains a major challenge. Despite the clear importance of this management area and the apparent problems associated with its execution, it has however, been substantially neglected by academics. The objective of the study is to determine the barriers to strategy execution in Kenyan public university focusing on vision barrier, leadership barrier, process barrier and people's behavior barrier. The study constitutes the review of theoretical and empirical literature relevant to the subject. The key barrier to strategy execution were identified and discussed: including vision barrier, leadership barrier, process and resources barrier and people barrier. The research was compiled from theoretical, conceptual and empirical review of literature and a summary and conclusion was drawn. Translation of vision to clear objective and aligning it to strategy remains a big challenge. In addition leadership style, approach and perceptions are critical to implementation in addition to the leader's role of communicating strategy to the employee. Failure to adopt the best approach with a given type of strategy and employing the best communication tactic implementation is likely to fail. Aligning process resources, structures and program in the implementation of strategy is also critical to implementation failure to which a problem is likely to occur. Moreover individual's behaviors determine if the strategy will be implemented or not. Individuals must be assigned duties that motivate them otherwise they will not be committed to the organization operations. The author recommends that specific studies be conducted on the effective tools to measure and control performance to assist in overcoming barriers to strategy execution&quot;,&quot;container-title-short&quot;:&quot;&quot;},&quot;isTemporary&quot;:false,&quot;suppress-author&quot;:false,&quot;composite&quot;:false,&quot;author-only&quot;:false}]},{&quot;citationID&quot;:&quot;MENDELEY_CITATION_ab4f4cf9-d366-41f3-86d9-1798f14d5cb7&quot;,&quot;properties&quot;:{&quot;noteIndex&quot;:0},&quot;isEdited&quot;:false,&quot;manualOverride&quot;:{&quot;isManuallyOverridden&quot;:false,&quot;citeprocText&quot;:&quot;(ABUHB, 2019)&quot;,&quot;manualOverrideText&quot;:&quot;&quot;},&quot;citationTag&quot;:&quot;MENDELEY_CITATION_v3_eyJjaXRhdGlvbklEIjoiTUVOREVMRVlfQ0lUQVRJT05fYWI0ZjRjZjktZDM2Ni00MWYzLTg2ZDktMTc5OGYxNGQ1Y2I3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5ABF5-C34C-4B8A-BC5F-2C7BD415B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4787</Words>
  <Characters>30593</Characters>
  <Application>Microsoft Office Word</Application>
  <DocSecurity>0</DocSecurity>
  <Lines>509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Cummings</dc:creator>
  <dc:description/>
  <cp:lastModifiedBy>Georgia Cummings (2517988)</cp:lastModifiedBy>
  <cp:revision>2</cp:revision>
  <dcterms:created xsi:type="dcterms:W3CDTF">2026-04-10T16:08:00Z</dcterms:created>
  <dcterms:modified xsi:type="dcterms:W3CDTF">2026-04-10T16:08:00Z</dcterms:modified>
</cp:coreProperties>
</file>