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12168" w14:textId="77777777" w:rsidR="00FA6E97" w:rsidRDefault="00A17B33" w:rsidP="00A12BFD">
      <w:pPr>
        <w:jc w:val="center"/>
        <w:rPr>
          <w:rFonts w:cs="Times New Roman"/>
          <w:b/>
          <w:bCs/>
          <w:sz w:val="56"/>
          <w:szCs w:val="56"/>
        </w:rPr>
      </w:pPr>
      <w:r>
        <w:rPr>
          <w:noProof/>
          <w:sz w:val="20"/>
        </w:rPr>
        <w:drawing>
          <wp:inline distT="0" distB="0" distL="0" distR="0" wp14:anchorId="37B644A5" wp14:editId="66742CCE">
            <wp:extent cx="2974975" cy="1292732"/>
            <wp:effectExtent l="0" t="0" r="0" b="0"/>
            <wp:docPr id="1" name="image1.png" descr="UWTSD new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2974975" cy="1292732"/>
                    </a:xfrm>
                    <a:prstGeom prst="rect">
                      <a:avLst/>
                    </a:prstGeom>
                  </pic:spPr>
                </pic:pic>
              </a:graphicData>
            </a:graphic>
          </wp:inline>
        </w:drawing>
      </w:r>
    </w:p>
    <w:p w14:paraId="4CAB613B" w14:textId="77777777" w:rsidR="00FA6E97" w:rsidRDefault="00FA6E97" w:rsidP="00A12BFD">
      <w:pPr>
        <w:jc w:val="center"/>
        <w:rPr>
          <w:rFonts w:cs="Times New Roman"/>
          <w:b/>
          <w:bCs/>
          <w:sz w:val="56"/>
          <w:szCs w:val="56"/>
        </w:rPr>
      </w:pPr>
    </w:p>
    <w:p w14:paraId="65BDF517" w14:textId="77777777" w:rsidR="00786FE2" w:rsidRDefault="00A17B33" w:rsidP="00A12BFD">
      <w:pPr>
        <w:jc w:val="center"/>
        <w:rPr>
          <w:rFonts w:cs="Times New Roman"/>
          <w:b/>
          <w:bCs/>
          <w:sz w:val="56"/>
          <w:szCs w:val="56"/>
        </w:rPr>
      </w:pPr>
      <w:r w:rsidRPr="00A12BFD">
        <w:rPr>
          <w:rFonts w:cs="Times New Roman"/>
          <w:b/>
          <w:bCs/>
          <w:sz w:val="56"/>
          <w:szCs w:val="56"/>
        </w:rPr>
        <w:t>Organisational Consultancy</w:t>
      </w:r>
    </w:p>
    <w:p w14:paraId="43705955" w14:textId="527FBAE3" w:rsidR="00A12BFD" w:rsidRPr="00A12BFD" w:rsidRDefault="00A17B33" w:rsidP="00A12BFD">
      <w:pPr>
        <w:jc w:val="center"/>
        <w:rPr>
          <w:b/>
          <w:bCs/>
        </w:rPr>
      </w:pPr>
      <w:r w:rsidRPr="00A12BFD">
        <w:rPr>
          <w:b/>
          <w:bCs/>
        </w:rPr>
        <w:t>Student Name</w:t>
      </w:r>
      <w:r>
        <w:rPr>
          <w:b/>
          <w:bCs/>
        </w:rPr>
        <w:t>:</w:t>
      </w:r>
      <w:r w:rsidR="00E378B1">
        <w:rPr>
          <w:b/>
          <w:bCs/>
        </w:rPr>
        <w:t xml:space="preserve"> Anamaria Ionescu</w:t>
      </w:r>
    </w:p>
    <w:p w14:paraId="481FF3E3" w14:textId="1D5F1A48" w:rsidR="00A12BFD" w:rsidRDefault="00A17B33" w:rsidP="00A12BFD">
      <w:pPr>
        <w:jc w:val="center"/>
        <w:rPr>
          <w:b/>
          <w:bCs/>
        </w:rPr>
      </w:pPr>
      <w:r w:rsidRPr="00A12BFD">
        <w:rPr>
          <w:b/>
          <w:bCs/>
        </w:rPr>
        <w:t>Student Id</w:t>
      </w:r>
      <w:r>
        <w:rPr>
          <w:b/>
          <w:bCs/>
        </w:rPr>
        <w:t xml:space="preserve">: </w:t>
      </w:r>
      <w:r w:rsidR="00E378B1">
        <w:rPr>
          <w:b/>
          <w:bCs/>
        </w:rPr>
        <w:t>2026590</w:t>
      </w:r>
    </w:p>
    <w:p w14:paraId="0CDC156C" w14:textId="3AEEF242" w:rsidR="00BD5E1C" w:rsidRDefault="00E378B1" w:rsidP="00E378B1">
      <w:r>
        <w:t>Lecturer name: Julia Ault</w:t>
      </w:r>
    </w:p>
    <w:p w14:paraId="722E8E6C" w14:textId="77777777" w:rsidR="00BD5E1C" w:rsidRDefault="00BD5E1C" w:rsidP="00A12BFD">
      <w:pPr>
        <w:jc w:val="center"/>
        <w:rPr>
          <w:b/>
          <w:bCs/>
        </w:rPr>
      </w:pPr>
    </w:p>
    <w:p w14:paraId="7F1ABC4B" w14:textId="77777777" w:rsidR="00BD5E1C" w:rsidRDefault="00BD5E1C" w:rsidP="00A12BFD">
      <w:pPr>
        <w:jc w:val="center"/>
        <w:rPr>
          <w:b/>
          <w:bCs/>
        </w:rPr>
      </w:pPr>
    </w:p>
    <w:p w14:paraId="3FB67B36" w14:textId="77777777" w:rsidR="00BD5E1C" w:rsidRDefault="00BD5E1C" w:rsidP="00A12BFD">
      <w:pPr>
        <w:jc w:val="center"/>
        <w:rPr>
          <w:b/>
          <w:bCs/>
        </w:rPr>
      </w:pPr>
    </w:p>
    <w:p w14:paraId="56A1AB18" w14:textId="77777777" w:rsidR="00BD5E1C" w:rsidRDefault="00BD5E1C" w:rsidP="00A12BFD">
      <w:pPr>
        <w:jc w:val="center"/>
        <w:rPr>
          <w:b/>
          <w:bCs/>
        </w:rPr>
      </w:pPr>
    </w:p>
    <w:p w14:paraId="132DA7D1" w14:textId="77777777" w:rsidR="00BD5E1C" w:rsidRDefault="00BD5E1C" w:rsidP="00A12BFD">
      <w:pPr>
        <w:jc w:val="center"/>
        <w:rPr>
          <w:b/>
          <w:bCs/>
        </w:rPr>
      </w:pPr>
    </w:p>
    <w:p w14:paraId="598BA636" w14:textId="77777777" w:rsidR="00BD5E1C" w:rsidRDefault="00BD5E1C" w:rsidP="00A12BFD">
      <w:pPr>
        <w:jc w:val="center"/>
        <w:rPr>
          <w:b/>
          <w:bCs/>
        </w:rPr>
      </w:pPr>
    </w:p>
    <w:p w14:paraId="5D7442AD" w14:textId="77777777" w:rsidR="00BD5E1C" w:rsidRDefault="00BD5E1C" w:rsidP="00A12BFD">
      <w:pPr>
        <w:jc w:val="center"/>
        <w:rPr>
          <w:b/>
          <w:bCs/>
        </w:rPr>
      </w:pPr>
    </w:p>
    <w:p w14:paraId="502ED79D" w14:textId="77777777" w:rsidR="00BD5E1C" w:rsidRDefault="00BD5E1C" w:rsidP="00A12BFD">
      <w:pPr>
        <w:jc w:val="center"/>
        <w:rPr>
          <w:b/>
          <w:bCs/>
        </w:rPr>
      </w:pPr>
    </w:p>
    <w:p w14:paraId="30128A09" w14:textId="77777777" w:rsidR="00BD5E1C" w:rsidRDefault="00BD5E1C" w:rsidP="00A12BFD">
      <w:pPr>
        <w:jc w:val="center"/>
        <w:rPr>
          <w:b/>
          <w:bCs/>
        </w:rPr>
      </w:pPr>
    </w:p>
    <w:p w14:paraId="5246599A" w14:textId="77777777" w:rsidR="00BD5E1C" w:rsidRDefault="00BD5E1C" w:rsidP="00A12BFD">
      <w:pPr>
        <w:jc w:val="center"/>
        <w:rPr>
          <w:b/>
          <w:bCs/>
        </w:rPr>
      </w:pPr>
    </w:p>
    <w:p w14:paraId="77336891" w14:textId="77777777" w:rsidR="00BD5E1C" w:rsidRDefault="00BD5E1C" w:rsidP="00172812">
      <w:pPr>
        <w:rPr>
          <w:b/>
          <w:bCs/>
        </w:rPr>
      </w:pPr>
    </w:p>
    <w:p w14:paraId="6DA95EF2" w14:textId="77777777" w:rsidR="00172812" w:rsidRDefault="00172812" w:rsidP="00172812">
      <w:pPr>
        <w:rPr>
          <w:b/>
          <w:bCs/>
        </w:rPr>
      </w:pPr>
    </w:p>
    <w:p w14:paraId="0A3F6835" w14:textId="77777777" w:rsidR="00BD5E1C" w:rsidRDefault="00BD5E1C" w:rsidP="00A12BFD">
      <w:pPr>
        <w:jc w:val="center"/>
        <w:rPr>
          <w:b/>
          <w:bCs/>
        </w:rPr>
      </w:pPr>
    </w:p>
    <w:sdt>
      <w:sdtPr>
        <w:rPr>
          <w:rFonts w:ascii="Times New Roman" w:eastAsiaTheme="minorHAnsi" w:hAnsi="Times New Roman" w:cs="Mangal"/>
          <w:color w:val="auto"/>
          <w:kern w:val="2"/>
          <w:sz w:val="24"/>
          <w:szCs w:val="20"/>
          <w:lang w:val="en-IN" w:bidi="hi-IN"/>
          <w14:ligatures w14:val="standardContextual"/>
        </w:rPr>
        <w:id w:val="411201725"/>
        <w:docPartObj>
          <w:docPartGallery w:val="Table of Contents"/>
          <w:docPartUnique/>
        </w:docPartObj>
      </w:sdtPr>
      <w:sdtEndPr>
        <w:rPr>
          <w:b/>
          <w:bCs/>
          <w:noProof/>
        </w:rPr>
      </w:sdtEndPr>
      <w:sdtContent>
        <w:p w14:paraId="3D8D7187" w14:textId="77777777" w:rsidR="00FB0451" w:rsidRPr="000032F2" w:rsidRDefault="00A17B33">
          <w:pPr>
            <w:pStyle w:val="TOCHeading"/>
            <w:rPr>
              <w:rFonts w:ascii="Times New Roman" w:hAnsi="Times New Roman" w:cs="Times New Roman"/>
              <w:b/>
              <w:color w:val="000000" w:themeColor="text1"/>
              <w:sz w:val="28"/>
              <w:szCs w:val="28"/>
            </w:rPr>
          </w:pPr>
          <w:r w:rsidRPr="000032F2">
            <w:rPr>
              <w:rFonts w:ascii="Times New Roman" w:hAnsi="Times New Roman" w:cs="Times New Roman"/>
              <w:b/>
              <w:color w:val="000000" w:themeColor="text1"/>
              <w:sz w:val="28"/>
              <w:szCs w:val="28"/>
            </w:rPr>
            <w:t>Table of Contents</w:t>
          </w:r>
        </w:p>
        <w:p w14:paraId="76490B53" w14:textId="77777777" w:rsidR="00FB0451" w:rsidRPr="00FB0451" w:rsidRDefault="00A17B33">
          <w:pPr>
            <w:pStyle w:val="TOC1"/>
            <w:tabs>
              <w:tab w:val="right" w:leader="dot" w:pos="9016"/>
            </w:tabs>
            <w:rPr>
              <w:rFonts w:eastAsiaTheme="minorEastAsia" w:cs="Times New Roman"/>
              <w:noProof/>
              <w:kern w:val="0"/>
              <w:szCs w:val="24"/>
              <w:lang w:val="en-US" w:bidi="ar-SA"/>
              <w14:ligatures w14:val="none"/>
            </w:rPr>
          </w:pPr>
          <w:r w:rsidRPr="00FB0451">
            <w:rPr>
              <w:rFonts w:cs="Times New Roman"/>
              <w:b/>
              <w:bCs/>
              <w:noProof/>
              <w:szCs w:val="24"/>
            </w:rPr>
            <w:fldChar w:fldCharType="begin"/>
          </w:r>
          <w:r w:rsidRPr="00FB0451">
            <w:rPr>
              <w:rFonts w:cs="Times New Roman"/>
              <w:b/>
              <w:bCs/>
              <w:noProof/>
              <w:szCs w:val="24"/>
            </w:rPr>
            <w:instrText xml:space="preserve"> TOC \o "1-3" \h \z \u </w:instrText>
          </w:r>
          <w:r w:rsidRPr="00FB0451">
            <w:rPr>
              <w:rFonts w:cs="Times New Roman"/>
              <w:b/>
              <w:bCs/>
              <w:noProof/>
              <w:szCs w:val="24"/>
            </w:rPr>
            <w:fldChar w:fldCharType="separate"/>
          </w:r>
          <w:hyperlink w:anchor="_Toc135648529" w:history="1">
            <w:r w:rsidRPr="00FB0451">
              <w:rPr>
                <w:rStyle w:val="Hyperlink"/>
                <w:rFonts w:cs="Times New Roman"/>
                <w:noProof/>
                <w:szCs w:val="24"/>
              </w:rPr>
              <w:t>Executive Summary</w:t>
            </w:r>
            <w:r w:rsidRPr="00FB0451">
              <w:rPr>
                <w:rFonts w:cs="Times New Roman"/>
                <w:noProof/>
                <w:webHidden/>
                <w:szCs w:val="24"/>
              </w:rPr>
              <w:tab/>
            </w:r>
            <w:r w:rsidRPr="00FB0451">
              <w:rPr>
                <w:rFonts w:cs="Times New Roman"/>
                <w:noProof/>
                <w:webHidden/>
                <w:szCs w:val="24"/>
              </w:rPr>
              <w:fldChar w:fldCharType="begin"/>
            </w:r>
            <w:r w:rsidRPr="00FB0451">
              <w:rPr>
                <w:rFonts w:cs="Times New Roman"/>
                <w:noProof/>
                <w:webHidden/>
                <w:szCs w:val="24"/>
              </w:rPr>
              <w:instrText xml:space="preserve"> PAGEREF _Toc135648529 \h </w:instrText>
            </w:r>
            <w:r w:rsidRPr="00FB0451">
              <w:rPr>
                <w:rFonts w:cs="Times New Roman"/>
                <w:noProof/>
                <w:webHidden/>
                <w:szCs w:val="24"/>
              </w:rPr>
            </w:r>
            <w:r w:rsidRPr="00FB0451">
              <w:rPr>
                <w:rFonts w:cs="Times New Roman"/>
                <w:noProof/>
                <w:webHidden/>
                <w:szCs w:val="24"/>
              </w:rPr>
              <w:fldChar w:fldCharType="separate"/>
            </w:r>
            <w:r w:rsidRPr="00FB0451">
              <w:rPr>
                <w:rFonts w:cs="Times New Roman"/>
                <w:noProof/>
                <w:webHidden/>
                <w:szCs w:val="24"/>
              </w:rPr>
              <w:t>4</w:t>
            </w:r>
            <w:r w:rsidRPr="00FB0451">
              <w:rPr>
                <w:rFonts w:cs="Times New Roman"/>
                <w:noProof/>
                <w:webHidden/>
                <w:szCs w:val="24"/>
              </w:rPr>
              <w:fldChar w:fldCharType="end"/>
            </w:r>
          </w:hyperlink>
        </w:p>
        <w:p w14:paraId="6B4473B3"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0" w:history="1">
            <w:r w:rsidR="00A17B33" w:rsidRPr="00FB0451">
              <w:rPr>
                <w:rStyle w:val="Hyperlink"/>
                <w:rFonts w:cs="Times New Roman"/>
                <w:noProof/>
                <w:szCs w:val="24"/>
              </w:rPr>
              <w:t>Introduction</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_Toc135648530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7</w:t>
            </w:r>
            <w:r w:rsidR="00A17B33" w:rsidRPr="00FB0451">
              <w:rPr>
                <w:rFonts w:cs="Times New Roman"/>
                <w:noProof/>
                <w:webHidden/>
                <w:szCs w:val="24"/>
              </w:rPr>
              <w:fldChar w:fldCharType="end"/>
            </w:r>
          </w:hyperlink>
        </w:p>
        <w:p w14:paraId="3C17804E"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1" w:history="1">
            <w:r w:rsidR="00A17B33" w:rsidRPr="00FB0451">
              <w:rPr>
                <w:rStyle w:val="Hyperlink"/>
                <w:rFonts w:cs="Times New Roman"/>
                <w:noProof/>
                <w:szCs w:val="24"/>
              </w:rPr>
              <w:t>Scope</w:t>
            </w:r>
            <w:r w:rsidR="00A17B33" w:rsidRPr="00FB0451">
              <w:rPr>
                <w:rStyle w:val="Hyperlink"/>
                <w:rFonts w:cs="Times New Roman"/>
                <w:noProof/>
                <w:spacing w:val="-2"/>
                <w:szCs w:val="24"/>
              </w:rPr>
              <w:t xml:space="preserve"> </w:t>
            </w:r>
            <w:r w:rsidR="00A17B33" w:rsidRPr="00FB0451">
              <w:rPr>
                <w:rStyle w:val="Hyperlink"/>
                <w:rFonts w:cs="Times New Roman"/>
                <w:noProof/>
                <w:szCs w:val="24"/>
              </w:rPr>
              <w:t>&amp;</w:t>
            </w:r>
            <w:r w:rsidR="00A17B33" w:rsidRPr="00FB0451">
              <w:rPr>
                <w:rStyle w:val="Hyperlink"/>
                <w:rFonts w:cs="Times New Roman"/>
                <w:noProof/>
                <w:spacing w:val="-2"/>
                <w:szCs w:val="24"/>
              </w:rPr>
              <w:t xml:space="preserve"> </w:t>
            </w:r>
            <w:r w:rsidR="00A17B33" w:rsidRPr="00FB0451">
              <w:rPr>
                <w:rStyle w:val="Hyperlink"/>
                <w:rFonts w:cs="Times New Roman"/>
                <w:noProof/>
                <w:szCs w:val="24"/>
              </w:rPr>
              <w:t>Analysis</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_Toc135648531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8</w:t>
            </w:r>
            <w:r w:rsidR="00A17B33" w:rsidRPr="00FB0451">
              <w:rPr>
                <w:rFonts w:cs="Times New Roman"/>
                <w:noProof/>
                <w:webHidden/>
                <w:szCs w:val="24"/>
              </w:rPr>
              <w:fldChar w:fldCharType="end"/>
            </w:r>
          </w:hyperlink>
        </w:p>
        <w:p w14:paraId="6CA207ED"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2" w:history="1">
            <w:r w:rsidR="00A17B33" w:rsidRPr="00FB0451">
              <w:rPr>
                <w:rStyle w:val="Hyperlink"/>
                <w:rFonts w:cs="Times New Roman"/>
                <w:noProof/>
                <w:szCs w:val="24"/>
              </w:rPr>
              <w:t>Main</w:t>
            </w:r>
            <w:r w:rsidR="00A17B33" w:rsidRPr="00FB0451">
              <w:rPr>
                <w:rStyle w:val="Hyperlink"/>
                <w:rFonts w:cs="Times New Roman"/>
                <w:noProof/>
                <w:spacing w:val="-4"/>
                <w:szCs w:val="24"/>
              </w:rPr>
              <w:t xml:space="preserve"> </w:t>
            </w:r>
            <w:r w:rsidR="00A17B33" w:rsidRPr="00FB0451">
              <w:rPr>
                <w:rStyle w:val="Hyperlink"/>
                <w:rFonts w:cs="Times New Roman"/>
                <w:noProof/>
                <w:szCs w:val="24"/>
              </w:rPr>
              <w:t>Body</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_Toc135648532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15</w:t>
            </w:r>
            <w:r w:rsidR="00A17B33" w:rsidRPr="00FB0451">
              <w:rPr>
                <w:rFonts w:cs="Times New Roman"/>
                <w:noProof/>
                <w:webHidden/>
                <w:szCs w:val="24"/>
              </w:rPr>
              <w:fldChar w:fldCharType="end"/>
            </w:r>
          </w:hyperlink>
        </w:p>
        <w:p w14:paraId="1F16F5E7"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3" w:history="1">
            <w:r w:rsidR="00A17B33" w:rsidRPr="00FB0451">
              <w:rPr>
                <w:rStyle w:val="Hyperlink"/>
                <w:rFonts w:cs="Times New Roman"/>
                <w:noProof/>
                <w:szCs w:val="24"/>
              </w:rPr>
              <w:t>Findings</w:t>
            </w:r>
            <w:r w:rsidR="00A17B33" w:rsidRPr="00FB0451">
              <w:rPr>
                <w:rStyle w:val="Hyperlink"/>
                <w:rFonts w:cs="Times New Roman"/>
                <w:noProof/>
                <w:spacing w:val="-3"/>
                <w:szCs w:val="24"/>
              </w:rPr>
              <w:t xml:space="preserve"> </w:t>
            </w:r>
            <w:r w:rsidR="00A17B33" w:rsidRPr="00FB0451">
              <w:rPr>
                <w:rStyle w:val="Hyperlink"/>
                <w:rFonts w:cs="Times New Roman"/>
                <w:noProof/>
                <w:szCs w:val="24"/>
              </w:rPr>
              <w:t>&amp;</w:t>
            </w:r>
            <w:r w:rsidR="00A17B33" w:rsidRPr="00FB0451">
              <w:rPr>
                <w:rStyle w:val="Hyperlink"/>
                <w:rFonts w:cs="Times New Roman"/>
                <w:noProof/>
                <w:spacing w:val="-3"/>
                <w:szCs w:val="24"/>
              </w:rPr>
              <w:t xml:space="preserve"> </w:t>
            </w:r>
            <w:r w:rsidR="00A17B33" w:rsidRPr="00FB0451">
              <w:rPr>
                <w:rStyle w:val="Hyperlink"/>
                <w:rFonts w:cs="Times New Roman"/>
                <w:noProof/>
                <w:szCs w:val="24"/>
              </w:rPr>
              <w:t>Results</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_Toc135648533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20</w:t>
            </w:r>
            <w:r w:rsidR="00A17B33" w:rsidRPr="00FB0451">
              <w:rPr>
                <w:rFonts w:cs="Times New Roman"/>
                <w:noProof/>
                <w:webHidden/>
                <w:szCs w:val="24"/>
              </w:rPr>
              <w:fldChar w:fldCharType="end"/>
            </w:r>
          </w:hyperlink>
        </w:p>
        <w:p w14:paraId="4EE45A7C"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4" w:history="1">
            <w:r w:rsidR="00A17B33" w:rsidRPr="00FB0451">
              <w:rPr>
                <w:rStyle w:val="Hyperlink"/>
                <w:rFonts w:cs="Times New Roman"/>
                <w:noProof/>
                <w:szCs w:val="24"/>
              </w:rPr>
              <w:t>Action</w:t>
            </w:r>
            <w:r w:rsidR="00A17B33" w:rsidRPr="00FB0451">
              <w:rPr>
                <w:rStyle w:val="Hyperlink"/>
                <w:rFonts w:cs="Times New Roman"/>
                <w:noProof/>
                <w:spacing w:val="-2"/>
                <w:szCs w:val="24"/>
              </w:rPr>
              <w:t xml:space="preserve"> </w:t>
            </w:r>
            <w:r w:rsidR="00A17B33" w:rsidRPr="00FB0451">
              <w:rPr>
                <w:rStyle w:val="Hyperlink"/>
                <w:rFonts w:cs="Times New Roman"/>
                <w:noProof/>
                <w:szCs w:val="24"/>
              </w:rPr>
              <w:t>Plan</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_Toc135648534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25</w:t>
            </w:r>
            <w:r w:rsidR="00A17B33" w:rsidRPr="00FB0451">
              <w:rPr>
                <w:rFonts w:cs="Times New Roman"/>
                <w:noProof/>
                <w:webHidden/>
                <w:szCs w:val="24"/>
              </w:rPr>
              <w:fldChar w:fldCharType="end"/>
            </w:r>
          </w:hyperlink>
        </w:p>
        <w:p w14:paraId="29703066"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5" w:history="1">
            <w:r w:rsidR="00A17B33" w:rsidRPr="00FB0451">
              <w:rPr>
                <w:rStyle w:val="Hyperlink"/>
                <w:rFonts w:cs="Times New Roman"/>
                <w:noProof/>
                <w:szCs w:val="24"/>
              </w:rPr>
              <w:t>Recommendations</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_Toc135648535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27</w:t>
            </w:r>
            <w:r w:rsidR="00A17B33" w:rsidRPr="00FB0451">
              <w:rPr>
                <w:rFonts w:cs="Times New Roman"/>
                <w:noProof/>
                <w:webHidden/>
                <w:szCs w:val="24"/>
              </w:rPr>
              <w:fldChar w:fldCharType="end"/>
            </w:r>
          </w:hyperlink>
        </w:p>
        <w:p w14:paraId="4FFD7B5E"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6" w:history="1">
            <w:r w:rsidR="00A17B33" w:rsidRPr="00FB0451">
              <w:rPr>
                <w:rStyle w:val="Hyperlink"/>
                <w:rFonts w:cs="Times New Roman"/>
                <w:noProof/>
                <w:szCs w:val="24"/>
              </w:rPr>
              <w:t>Conclusion</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_Toc135648536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29</w:t>
            </w:r>
            <w:r w:rsidR="00A17B33" w:rsidRPr="00FB0451">
              <w:rPr>
                <w:rFonts w:cs="Times New Roman"/>
                <w:noProof/>
                <w:webHidden/>
                <w:szCs w:val="24"/>
              </w:rPr>
              <w:fldChar w:fldCharType="end"/>
            </w:r>
          </w:hyperlink>
        </w:p>
        <w:p w14:paraId="4A729579" w14:textId="77777777" w:rsidR="00FB0451" w:rsidRPr="00FB0451" w:rsidRDefault="00000000">
          <w:pPr>
            <w:pStyle w:val="TOC1"/>
            <w:tabs>
              <w:tab w:val="right" w:leader="dot" w:pos="9016"/>
            </w:tabs>
            <w:rPr>
              <w:rFonts w:eastAsiaTheme="minorEastAsia" w:cs="Times New Roman"/>
              <w:noProof/>
              <w:kern w:val="0"/>
              <w:szCs w:val="24"/>
              <w:lang w:val="en-US" w:bidi="ar-SA"/>
              <w14:ligatures w14:val="none"/>
            </w:rPr>
          </w:pPr>
          <w:hyperlink w:anchor="_Toc135648537" w:history="1">
            <w:r w:rsidR="00A17B33" w:rsidRPr="00FB0451">
              <w:rPr>
                <w:rStyle w:val="Hyperlink"/>
                <w:rFonts w:cs="Times New Roman"/>
                <w:noProof/>
                <w:szCs w:val="24"/>
              </w:rPr>
              <w:t>References</w:t>
            </w:r>
            <w:r w:rsidR="00A17B33" w:rsidRPr="00FB0451">
              <w:rPr>
                <w:rFonts w:cs="Times New Roman"/>
                <w:noProof/>
                <w:webHidden/>
                <w:szCs w:val="24"/>
              </w:rPr>
              <w:tab/>
            </w:r>
            <w:r w:rsidR="00A17B33" w:rsidRPr="00FB0451">
              <w:rPr>
                <w:rFonts w:cs="Times New Roman"/>
                <w:noProof/>
                <w:webHidden/>
                <w:szCs w:val="24"/>
              </w:rPr>
              <w:fldChar w:fldCharType="begin"/>
            </w:r>
            <w:r w:rsidR="00A17B33" w:rsidRPr="00FB0451">
              <w:rPr>
                <w:rFonts w:cs="Times New Roman"/>
                <w:noProof/>
                <w:webHidden/>
                <w:szCs w:val="24"/>
              </w:rPr>
              <w:instrText xml:space="preserve"> PAGEREF _Toc135648537 \h </w:instrText>
            </w:r>
            <w:r w:rsidR="00A17B33" w:rsidRPr="00FB0451">
              <w:rPr>
                <w:rFonts w:cs="Times New Roman"/>
                <w:noProof/>
                <w:webHidden/>
                <w:szCs w:val="24"/>
              </w:rPr>
            </w:r>
            <w:r w:rsidR="00A17B33" w:rsidRPr="00FB0451">
              <w:rPr>
                <w:rFonts w:cs="Times New Roman"/>
                <w:noProof/>
                <w:webHidden/>
                <w:szCs w:val="24"/>
              </w:rPr>
              <w:fldChar w:fldCharType="separate"/>
            </w:r>
            <w:r w:rsidR="00A17B33" w:rsidRPr="00FB0451">
              <w:rPr>
                <w:rFonts w:cs="Times New Roman"/>
                <w:noProof/>
                <w:webHidden/>
                <w:szCs w:val="24"/>
              </w:rPr>
              <w:t>30</w:t>
            </w:r>
            <w:r w:rsidR="00A17B33" w:rsidRPr="00FB0451">
              <w:rPr>
                <w:rFonts w:cs="Times New Roman"/>
                <w:noProof/>
                <w:webHidden/>
                <w:szCs w:val="24"/>
              </w:rPr>
              <w:fldChar w:fldCharType="end"/>
            </w:r>
          </w:hyperlink>
        </w:p>
        <w:p w14:paraId="28DD1202" w14:textId="77777777" w:rsidR="00FB0451" w:rsidRDefault="00A17B33">
          <w:r w:rsidRPr="00FB0451">
            <w:rPr>
              <w:rFonts w:cs="Times New Roman"/>
              <w:b/>
              <w:bCs/>
              <w:noProof/>
              <w:szCs w:val="24"/>
            </w:rPr>
            <w:fldChar w:fldCharType="end"/>
          </w:r>
        </w:p>
      </w:sdtContent>
    </w:sdt>
    <w:p w14:paraId="4408A267" w14:textId="77777777" w:rsidR="00BD5E1C" w:rsidRDefault="00BD5E1C" w:rsidP="00A12BFD">
      <w:pPr>
        <w:jc w:val="center"/>
        <w:rPr>
          <w:b/>
          <w:bCs/>
        </w:rPr>
      </w:pPr>
    </w:p>
    <w:p w14:paraId="1A4B34CB" w14:textId="77777777" w:rsidR="00BD5E1C" w:rsidRDefault="00BD5E1C" w:rsidP="00A12BFD">
      <w:pPr>
        <w:jc w:val="center"/>
        <w:rPr>
          <w:b/>
          <w:bCs/>
        </w:rPr>
      </w:pPr>
    </w:p>
    <w:p w14:paraId="52350E63" w14:textId="77777777" w:rsidR="00BD5E1C" w:rsidRDefault="00BD5E1C" w:rsidP="00A12BFD">
      <w:pPr>
        <w:jc w:val="center"/>
        <w:rPr>
          <w:b/>
          <w:bCs/>
        </w:rPr>
      </w:pPr>
    </w:p>
    <w:p w14:paraId="5875C01C" w14:textId="77777777" w:rsidR="00BD5E1C" w:rsidRDefault="00BD5E1C" w:rsidP="00A12BFD">
      <w:pPr>
        <w:jc w:val="center"/>
        <w:rPr>
          <w:b/>
          <w:bCs/>
        </w:rPr>
      </w:pPr>
    </w:p>
    <w:p w14:paraId="3857CB56" w14:textId="77777777" w:rsidR="00683D58" w:rsidRDefault="00683D58" w:rsidP="00BD5E1C">
      <w:pPr>
        <w:pStyle w:val="Heading1"/>
      </w:pPr>
    </w:p>
    <w:p w14:paraId="1B2081EE" w14:textId="77777777" w:rsidR="00683D58" w:rsidRDefault="00683D58" w:rsidP="00BD5E1C">
      <w:pPr>
        <w:pStyle w:val="Heading1"/>
      </w:pPr>
    </w:p>
    <w:p w14:paraId="49253937" w14:textId="77777777" w:rsidR="00683D58" w:rsidRDefault="00683D58" w:rsidP="00BD5E1C">
      <w:pPr>
        <w:pStyle w:val="Heading1"/>
      </w:pPr>
    </w:p>
    <w:p w14:paraId="3410BDD6" w14:textId="77777777" w:rsidR="009A6812" w:rsidRDefault="009A6812" w:rsidP="00BD5E1C">
      <w:pPr>
        <w:pStyle w:val="Heading1"/>
      </w:pPr>
      <w:bookmarkStart w:id="0" w:name="_Toc135648511"/>
      <w:bookmarkStart w:id="1" w:name="_Toc135648529"/>
    </w:p>
    <w:p w14:paraId="014F7FD5" w14:textId="77777777" w:rsidR="009A6812" w:rsidRDefault="009A6812" w:rsidP="009A6812"/>
    <w:p w14:paraId="61E7AD9F" w14:textId="77777777" w:rsidR="009A6812" w:rsidRDefault="009A6812" w:rsidP="009A6812"/>
    <w:p w14:paraId="10000EC9" w14:textId="77777777" w:rsidR="00172812" w:rsidRDefault="00172812" w:rsidP="009A6812"/>
    <w:p w14:paraId="650995F7" w14:textId="77777777" w:rsidR="00172812" w:rsidRPr="009A6812" w:rsidRDefault="00172812" w:rsidP="009A6812"/>
    <w:p w14:paraId="6A0BCDCE" w14:textId="3BCB1499" w:rsidR="00BD5E1C" w:rsidRDefault="00A17B33" w:rsidP="00172812">
      <w:pPr>
        <w:pStyle w:val="Heading1"/>
      </w:pPr>
      <w:r>
        <w:lastRenderedPageBreak/>
        <w:t>Executive Summary</w:t>
      </w:r>
      <w:bookmarkEnd w:id="0"/>
      <w:bookmarkEnd w:id="1"/>
      <w:r>
        <w:t xml:space="preserve"> </w:t>
      </w:r>
    </w:p>
    <w:p w14:paraId="61E35258" w14:textId="77777777" w:rsidR="00544413" w:rsidRDefault="00A17B33" w:rsidP="00E24496">
      <w:pPr>
        <w:jc w:val="both"/>
      </w:pPr>
      <w:bookmarkStart w:id="2" w:name="Your_executive_summary_should_include:"/>
      <w:bookmarkEnd w:id="2"/>
      <w:r>
        <w:t>Lack of proper security measures at Richard International Threat to guests' safety and the hotel's reputation</w:t>
      </w:r>
    </w:p>
    <w:p w14:paraId="68DAD322" w14:textId="77777777" w:rsidR="00544413" w:rsidRDefault="00A17B33" w:rsidP="00E24496">
      <w:pPr>
        <w:jc w:val="both"/>
      </w:pPr>
      <w:r>
        <w:t>A well-known hotel property, Richard International, is now dealing with a serious issue with inadequate security measures, which has a direct impact on guest safety and has the potential to damage the hotel's reputation.</w:t>
      </w:r>
      <w:r w:rsidR="00D07CD9">
        <w:t xml:space="preserve"> </w:t>
      </w:r>
      <w:r w:rsidR="00C538FD">
        <w:t>Our Moon Groove Consultancy</w:t>
      </w:r>
      <w:r>
        <w:t xml:space="preserve"> have examined the conclusions and suggestions made to remedy this matter and has offered Richard and Sons, the Richard International owners, concrete methods they can take to strengthen security procedures and raise visitor happiness.</w:t>
      </w:r>
    </w:p>
    <w:p w14:paraId="2DE29F09" w14:textId="77777777" w:rsidR="00544413" w:rsidRDefault="00A17B33" w:rsidP="00E24496">
      <w:pPr>
        <w:jc w:val="both"/>
      </w:pPr>
      <w:r>
        <w:t>Our extensive analysis uncovered numerous crucial places where security precautions are lacking. First off, the current security measures are inadequate and antiquated. Due to the hotel's reliance on a small number of security cameras with patchy coverage, potential dangers might lurk in blind corners. Furthermore, the efficiency of the current system is further hampered by the absence of 24-hour monitoring of CCTV footage.</w:t>
      </w:r>
    </w:p>
    <w:p w14:paraId="69FBF462" w14:textId="77777777" w:rsidR="00B268C4" w:rsidRDefault="00A17B33" w:rsidP="00B268C4">
      <w:pPr>
        <w:jc w:val="both"/>
      </w:pPr>
      <w:r>
        <w:t>The safety and well-being of visitors at a five-star facility can be seriously jeopardised by security issues. The following security risks might appear in these establishments:</w:t>
      </w:r>
    </w:p>
    <w:p w14:paraId="01DB44D3" w14:textId="77777777" w:rsidR="00B268C4" w:rsidRDefault="00A17B33" w:rsidP="00B268C4">
      <w:pPr>
        <w:jc w:val="both"/>
      </w:pPr>
      <w:r w:rsidRPr="00C0701D">
        <w:rPr>
          <w:b/>
          <w:bCs/>
        </w:rPr>
        <w:t>Theft and Burglary</w:t>
      </w:r>
      <w:r>
        <w:t>: Visitors to upscale hotels frequently bring with them expensive valuables including cash, jewellery, and technology. These establishments may be the target of thieves looking to steal personal items from guest rooms or public spaces. It is possible to get unauthorised access to hotel rooms by picking locks or hacking electronic key systems.</w:t>
      </w:r>
    </w:p>
    <w:p w14:paraId="53EBF15F" w14:textId="77777777" w:rsidR="00B268C4" w:rsidRDefault="00A17B33" w:rsidP="00B268C4">
      <w:pPr>
        <w:jc w:val="both"/>
      </w:pPr>
      <w:r w:rsidRPr="00C0701D">
        <w:rPr>
          <w:b/>
          <w:bCs/>
        </w:rPr>
        <w:t xml:space="preserve">Fraud and Identity Theft: </w:t>
      </w:r>
      <w:r>
        <w:t>Fraudsters may try to trick visitors by assuming the identity of hotel workers or running phishing campaigns to get hold of sensitive data like credit card numbers or personal identification. Financial loss and maybe identity theft may result from this.</w:t>
      </w:r>
    </w:p>
    <w:p w14:paraId="1D97B57D" w14:textId="77777777" w:rsidR="00B268C4" w:rsidRDefault="00B268C4" w:rsidP="00B268C4">
      <w:pPr>
        <w:jc w:val="both"/>
      </w:pPr>
    </w:p>
    <w:p w14:paraId="601A3D12" w14:textId="77777777" w:rsidR="00B268C4" w:rsidRDefault="00A17B33" w:rsidP="00B268C4">
      <w:pPr>
        <w:jc w:val="both"/>
      </w:pPr>
      <w:r w:rsidRPr="00C0701D">
        <w:rPr>
          <w:b/>
          <w:bCs/>
        </w:rPr>
        <w:t>Terrorism and Violent Acts:</w:t>
      </w:r>
      <w:r>
        <w:t xml:space="preserve"> Famous hotels may be attacked by terrorists wishing to create fear and harm. Attacks using weapons, hostage situations, or explosions are all examples of security dangers. To reduce these hazards and safeguard their visitors, hotels must have strong security procedures.</w:t>
      </w:r>
    </w:p>
    <w:p w14:paraId="69A5D260" w14:textId="77777777" w:rsidR="00B268C4" w:rsidRDefault="00A17B33" w:rsidP="00B268C4">
      <w:pPr>
        <w:jc w:val="both"/>
      </w:pPr>
      <w:r w:rsidRPr="00C0701D">
        <w:rPr>
          <w:b/>
          <w:bCs/>
        </w:rPr>
        <w:lastRenderedPageBreak/>
        <w:t>Cybersecurity Vulnerabilities:</w:t>
      </w:r>
      <w:r>
        <w:t xml:space="preserve"> Hotels are more and more reliant on technology for a range of functions, such as booking guests, controlling access to rooms, and accepting online payments. Cybercriminals may use flaws in these systems to obtain access without authorization, steal visitor data, or interfere with hotel operations.</w:t>
      </w:r>
    </w:p>
    <w:p w14:paraId="198489DD" w14:textId="77777777" w:rsidR="00B268C4" w:rsidRDefault="00A17B33" w:rsidP="00B268C4">
      <w:pPr>
        <w:jc w:val="both"/>
      </w:pPr>
      <w:r w:rsidRPr="00C0701D">
        <w:rPr>
          <w:b/>
          <w:bCs/>
        </w:rPr>
        <w:t>Fire and safety risks:</w:t>
      </w:r>
      <w:r>
        <w:t xml:space="preserve"> Hotels are susceptible to fire risks that might endanger visitors' safety. Devastating fires can be caused by faulty wiring, inappropriate storage of combustible items, or insufficient fire suppression equipment. The vulnerability of visitors may also be impacted by other safety issues including inadequate emergency exits, a lack of security staff, or a lack of surveillance equipment.</w:t>
      </w:r>
    </w:p>
    <w:p w14:paraId="0CA9A6B9" w14:textId="77777777" w:rsidR="00B268C4" w:rsidRDefault="00A17B33" w:rsidP="00B268C4">
      <w:pPr>
        <w:jc w:val="both"/>
      </w:pPr>
      <w:r>
        <w:t>Wealthy visitors staying in opulent houses may be the subject of extortion or abduction attempts. Criminals could try to pressure visitors into giving over cash or valuables in return for their protection. To avoid such tragedies and guarantee visitor safety, hotels must employ efficient security systems.</w:t>
      </w:r>
    </w:p>
    <w:p w14:paraId="636DCCF7" w14:textId="77777777" w:rsidR="00B268C4" w:rsidRDefault="00A17B33" w:rsidP="00B268C4">
      <w:pPr>
        <w:jc w:val="both"/>
      </w:pPr>
      <w:r>
        <w:t>The COVID-19 epidemic has brought attention to the significance of health and sanitation in hospitality environments. The spread of dangerous diseases can be caused by poor hygiene procedures or by failing to take the necessary precautions, endangering the health of visitors.</w:t>
      </w:r>
    </w:p>
    <w:p w14:paraId="065CFDB2" w14:textId="77777777" w:rsidR="00B268C4" w:rsidRDefault="00A17B33" w:rsidP="00B268C4">
      <w:pPr>
        <w:jc w:val="both"/>
      </w:pPr>
      <w:r>
        <w:t xml:space="preserve">Five-star establishments should give the deployment of thorough security measures top priority </w:t>
      </w:r>
      <w:r w:rsidR="00EE0914">
        <w:t>to</w:t>
      </w:r>
      <w:r>
        <w:t xml:space="preserve"> address these security issues. The use of skilled security professionals, the installation of surveillance cameras, the implementation of access control systems, frequent security audits, training for employees on fraud awareness, and the creation of emergency response plans are a few examples. It's also essential to collaborate with regional law enforcement organisations and to keep up with emerging security trends and technology.</w:t>
      </w:r>
    </w:p>
    <w:p w14:paraId="387D4099" w14:textId="77777777" w:rsidR="00B268C4" w:rsidRDefault="00A17B33" w:rsidP="00B268C4">
      <w:pPr>
        <w:jc w:val="both"/>
      </w:pPr>
      <w:r>
        <w:t>Five-star establishments may give their visitors a safe and secure environment while improving their reputation and guaranteeing guest pleasure by adopting proactive measures to prevent security concerns.</w:t>
      </w:r>
    </w:p>
    <w:p w14:paraId="38240A7E" w14:textId="77777777" w:rsidR="00544413" w:rsidRDefault="00A17B33" w:rsidP="00E24496">
      <w:pPr>
        <w:jc w:val="both"/>
      </w:pPr>
      <w:r>
        <w:t xml:space="preserve">Second, Richard International's access control procedures are insufficient. The existing system lacks reliable ways to confirm the identification and credentials of anybody entering the facility, including visitors, employees, and outside contractors. This flaw makes it possible for unauthorised people to enter and seriously jeopardises the security of site visitors, there are issues with the hotel staff's preparation and training for resolving security-related occurrences. Because employees lack the necessary training to identify risks and take appropriate action, it </w:t>
      </w:r>
      <w:r>
        <w:lastRenderedPageBreak/>
        <w:t xml:space="preserve">is difficult for them to respond swiftly and effectively to security breaches. The possible threats to customers and the hotel's image are made worse by this </w:t>
      </w:r>
      <w:r w:rsidR="0076568E">
        <w:t>problem. We</w:t>
      </w:r>
      <w:r>
        <w:t xml:space="preserve"> suggest </w:t>
      </w:r>
      <w:r w:rsidR="0076568E">
        <w:t>several</w:t>
      </w:r>
      <w:r>
        <w:t xml:space="preserve"> actions for Richard International to do </w:t>
      </w:r>
      <w:r w:rsidR="00582466">
        <w:t>to</w:t>
      </w:r>
      <w:r>
        <w:t xml:space="preserve"> correct these issues and guarantee the security and well-being of visitors. First and foremost, the surveillance system </w:t>
      </w:r>
      <w:r w:rsidR="0076568E">
        <w:t>must</w:t>
      </w:r>
      <w:r>
        <w:t xml:space="preserve"> be completely upgraded. The hotel's security posture will be greatly improved by the installation of contemporary, high-resolution cameras covering all crucial locations, including entrances, hallways, parking lots, and public areas. A centralised control centre that monitors security footage around-the-clock will also enable prompt identification and response to any security problems. Second, it is crucial to bolster access control protocols. The possibility of unauthorised persons entering the hotel grounds will be significantly reduced by using a multi-layered strategy that includes biometric identification technologies, smart card access, and stringent visitor registration standards. To spot any irregularities and make sure that security standards are being followed, it is also important to perform routine audits and checks of access logs, it is critical to fund thorough security training programmes for every employee. Threat recognition, emergency response techniques, and efficient communication during security situations should all be included in training sessions. Richard International may build a proactive security culture and dramatically increase its capacity to tackle future attacks by equipping the team with the appropriate knowledge and abilities.</w:t>
      </w:r>
    </w:p>
    <w:p w14:paraId="59B3669A" w14:textId="77777777" w:rsidR="00A12BFD" w:rsidRDefault="00A17B33" w:rsidP="00E24496">
      <w:pPr>
        <w:jc w:val="both"/>
      </w:pPr>
      <w:r>
        <w:t>In conclusion, Richard International places a high priority on resolving the issue of insufficient security measures. The hotel may significantly raise customer happiness, guarantee visitor safety, and maintain its standing as a premier lodging facility by putting our suggestions into practice. A safe and inviting atmosphere for all visitors may be achieved by taking prompt steps to enhance surveillance equipment, strengthen access control procedures, and provide staff members with thorough security training. To position Richard International as a pioneer in hotel security and uphold the confidence and devotion of its esteemed clients, Richard and Sons should give priority to these procedures.</w:t>
      </w:r>
    </w:p>
    <w:p w14:paraId="47FD5000" w14:textId="77777777" w:rsidR="009A6812" w:rsidRDefault="009A6812" w:rsidP="009740D9">
      <w:pPr>
        <w:pStyle w:val="Heading1"/>
      </w:pPr>
      <w:bookmarkStart w:id="3" w:name="_Toc135648512"/>
      <w:bookmarkStart w:id="4" w:name="_Toc135648530"/>
    </w:p>
    <w:p w14:paraId="13F3D35D" w14:textId="77777777" w:rsidR="00172812" w:rsidRDefault="00172812" w:rsidP="00172812"/>
    <w:p w14:paraId="05751841" w14:textId="77777777" w:rsidR="00172812" w:rsidRPr="00172812" w:rsidRDefault="00172812" w:rsidP="00172812"/>
    <w:p w14:paraId="5BF2DB27" w14:textId="77777777" w:rsidR="009740D9" w:rsidRPr="009740D9" w:rsidRDefault="00A17B33" w:rsidP="003D67E3">
      <w:pPr>
        <w:pStyle w:val="Heading1"/>
      </w:pPr>
      <w:r>
        <w:lastRenderedPageBreak/>
        <w:t>Introduction</w:t>
      </w:r>
      <w:bookmarkEnd w:id="3"/>
      <w:bookmarkEnd w:id="4"/>
      <w:r>
        <w:t xml:space="preserve"> </w:t>
      </w:r>
    </w:p>
    <w:p w14:paraId="0ECE4821" w14:textId="5F5736CE" w:rsidR="00D3242F" w:rsidRDefault="00A17B33" w:rsidP="00365D43">
      <w:pPr>
        <w:jc w:val="both"/>
        <w:rPr>
          <w:rFonts w:cs="Times New Roman"/>
          <w:color w:val="222222"/>
          <w:szCs w:val="24"/>
          <w:shd w:val="clear" w:color="auto" w:fill="FFFFFF"/>
        </w:rPr>
      </w:pPr>
      <w:r>
        <w:t>This study tries to solve the issue of insufficient security measures at the renowned 5-star hotel Richard International.</w:t>
      </w:r>
      <w:r w:rsidR="006C7EC8">
        <w:t xml:space="preserve"> The company that is going to help Richard International solve its problems is Daniel International.</w:t>
      </w:r>
      <w:r>
        <w:t xml:space="preserve"> Visitors to these places have high expectations for their safety and security, and any shortcomings here might raise worries and influence their general well-being. To retain its image and guarantee client happiness, Richard International must thus recognise and address any security </w:t>
      </w:r>
      <w:r w:rsidR="000F056F">
        <w:t>flaws. Inadequate</w:t>
      </w:r>
      <w:r>
        <w:t xml:space="preserve"> security measures and ineffective hotel surveillance are the main issues that need to be fixed</w:t>
      </w:r>
      <w:r w:rsidR="00C554D2">
        <w:t xml:space="preserve"> </w:t>
      </w:r>
      <w:r w:rsidR="00C554D2">
        <w:rPr>
          <w:rFonts w:cs="Times New Roman"/>
          <w:color w:val="222222"/>
          <w:szCs w:val="24"/>
          <w:shd w:val="clear" w:color="auto" w:fill="FFFFFF"/>
        </w:rPr>
        <w:t>(</w:t>
      </w:r>
      <w:r w:rsidR="00C554D2" w:rsidRPr="00A53770">
        <w:rPr>
          <w:rFonts w:cs="Times New Roman"/>
          <w:color w:val="222222"/>
          <w:szCs w:val="24"/>
          <w:shd w:val="clear" w:color="auto" w:fill="FFFFFF"/>
        </w:rPr>
        <w:t>Leiber, Stensaker, and Harvey, 2018</w:t>
      </w:r>
      <w:r w:rsidR="00C554D2">
        <w:rPr>
          <w:rFonts w:cs="Times New Roman"/>
          <w:color w:val="222222"/>
          <w:szCs w:val="24"/>
          <w:shd w:val="clear" w:color="auto" w:fill="FFFFFF"/>
        </w:rPr>
        <w:t xml:space="preserve">) </w:t>
      </w:r>
      <w:r>
        <w:t xml:space="preserve">The visitors' safety and peace of mind are in danger because of these problems. A hotel's capacity to provide a secure environment may be jeopardised by insufficient security measures, which might result in theft, unauthorised entry, or other security </w:t>
      </w:r>
      <w:r w:rsidR="000F056F">
        <w:t>breaches. Richard</w:t>
      </w:r>
      <w:r>
        <w:t xml:space="preserve"> International will conduct a PESTEL study to look at the Political, Economic, Social, Technological, Environmental, and Legal (PESTEL) variables that affect security measures. This study will highlight any pertinent legislative frameworks, societal norms, economic considerations, technical developments, and environmental elements that should be </w:t>
      </w:r>
      <w:r w:rsidR="00365D43">
        <w:t>considered</w:t>
      </w:r>
      <w:r>
        <w:t xml:space="preserve"> while developing security enhancement </w:t>
      </w:r>
      <w:r w:rsidR="000F056F">
        <w:t>methods</w:t>
      </w:r>
      <w:r w:rsidR="00C554D2">
        <w:t xml:space="preserve"> </w:t>
      </w:r>
      <w:r w:rsidR="00C554D2">
        <w:rPr>
          <w:rFonts w:cs="Times New Roman"/>
          <w:color w:val="222222"/>
          <w:szCs w:val="24"/>
          <w:shd w:val="clear" w:color="auto" w:fill="FFFFFF"/>
        </w:rPr>
        <w:t>(</w:t>
      </w:r>
      <w:r w:rsidR="00C554D2" w:rsidRPr="00A53770">
        <w:rPr>
          <w:rFonts w:cs="Times New Roman"/>
          <w:color w:val="222222"/>
          <w:szCs w:val="24"/>
          <w:shd w:val="clear" w:color="auto" w:fill="FFFFFF"/>
        </w:rPr>
        <w:t>Sarsby, 2016</w:t>
      </w:r>
      <w:r w:rsidR="00C554D2">
        <w:rPr>
          <w:rFonts w:cs="Times New Roman"/>
          <w:color w:val="222222"/>
          <w:szCs w:val="24"/>
          <w:shd w:val="clear" w:color="auto" w:fill="FFFFFF"/>
        </w:rPr>
        <w:t>)</w:t>
      </w:r>
      <w:r w:rsidR="00B34942">
        <w:rPr>
          <w:rFonts w:cs="Times New Roman"/>
          <w:color w:val="222222"/>
          <w:szCs w:val="24"/>
          <w:shd w:val="clear" w:color="auto" w:fill="FFFFFF"/>
        </w:rPr>
        <w:t>.</w:t>
      </w:r>
      <w:r w:rsidR="000F056F">
        <w:t xml:space="preserve"> The</w:t>
      </w:r>
      <w:r>
        <w:t xml:space="preserve"> hotel will use the SWOT analysis to analyse its internal strengths and weaknesses as well as any external threats and opportunities that might affect its security measures. The strengths and weaknesses of the hotel will be revealed via this research, along with possible chances to strengthen security and dangers that might jeopardise security </w:t>
      </w:r>
      <w:r w:rsidR="000F056F">
        <w:t>measures</w:t>
      </w:r>
      <w:r>
        <w:rPr>
          <w:rFonts w:cs="Times New Roman"/>
          <w:color w:val="222222"/>
          <w:szCs w:val="24"/>
          <w:shd w:val="clear" w:color="auto" w:fill="FFFFFF"/>
        </w:rPr>
        <w:t xml:space="preserve"> (</w:t>
      </w:r>
      <w:r w:rsidRPr="00A53770">
        <w:rPr>
          <w:rFonts w:cs="Times New Roman"/>
          <w:color w:val="222222"/>
          <w:szCs w:val="24"/>
          <w:shd w:val="clear" w:color="auto" w:fill="FFFFFF"/>
        </w:rPr>
        <w:t>Almutairi</w:t>
      </w:r>
      <w:r>
        <w:rPr>
          <w:rFonts w:cs="Times New Roman"/>
          <w:color w:val="222222"/>
          <w:szCs w:val="24"/>
          <w:shd w:val="clear" w:color="auto" w:fill="FFFFFF"/>
        </w:rPr>
        <w:t xml:space="preserve"> et al., </w:t>
      </w:r>
      <w:r w:rsidRPr="00A53770">
        <w:rPr>
          <w:rFonts w:cs="Times New Roman"/>
          <w:color w:val="222222"/>
          <w:szCs w:val="24"/>
          <w:shd w:val="clear" w:color="auto" w:fill="FFFFFF"/>
        </w:rPr>
        <w:t>2022</w:t>
      </w:r>
      <w:r>
        <w:rPr>
          <w:rFonts w:cs="Times New Roman"/>
          <w:color w:val="222222"/>
          <w:szCs w:val="24"/>
          <w:shd w:val="clear" w:color="auto" w:fill="FFFFFF"/>
        </w:rPr>
        <w:t>).</w:t>
      </w:r>
      <w:r w:rsidR="000F056F">
        <w:t>To</w:t>
      </w:r>
      <w:r>
        <w:t xml:space="preserve"> establish strategies and action plans, the TOWS analysis draws on the results of the SWOT analysis. Richard International will be able to develop effective solutions to solve the insufficient security measures by fusing the strengths, weaknesses, opportunities, and threats highlighted in the SWOT analysis. It will assist in determining the optimal course of action while </w:t>
      </w:r>
      <w:r w:rsidR="000F056F">
        <w:t>considering</w:t>
      </w:r>
      <w:r>
        <w:t xml:space="preserve"> both internal and external </w:t>
      </w:r>
      <w:r w:rsidR="00FF0C4A">
        <w:t>influences. To</w:t>
      </w:r>
      <w:r>
        <w:t xml:space="preserve"> get a personal understanding of the current security measures and pinpoint areas for improvement, workplace procedures and security protocols will also be observed. With the use of this technique, Richard International's security procedures may be observed in action and understood in the </w:t>
      </w:r>
      <w:r w:rsidR="000F056F">
        <w:t>present</w:t>
      </w:r>
      <w:r>
        <w:t xml:space="preserve"> </w:t>
      </w:r>
      <w:r>
        <w:rPr>
          <w:rFonts w:cs="Times New Roman"/>
          <w:color w:val="222222"/>
          <w:szCs w:val="24"/>
          <w:shd w:val="clear" w:color="auto" w:fill="FFFFFF"/>
        </w:rPr>
        <w:t>(</w:t>
      </w:r>
      <w:r w:rsidRPr="00A53770">
        <w:rPr>
          <w:rFonts w:cs="Times New Roman"/>
          <w:color w:val="222222"/>
          <w:szCs w:val="24"/>
          <w:shd w:val="clear" w:color="auto" w:fill="FFFFFF"/>
        </w:rPr>
        <w:t>Madsen,</w:t>
      </w:r>
      <w:r>
        <w:rPr>
          <w:rFonts w:cs="Times New Roman"/>
          <w:color w:val="222222"/>
          <w:szCs w:val="24"/>
          <w:shd w:val="clear" w:color="auto" w:fill="FFFFFF"/>
        </w:rPr>
        <w:t xml:space="preserve"> </w:t>
      </w:r>
      <w:r w:rsidRPr="00A53770">
        <w:rPr>
          <w:rFonts w:cs="Times New Roman"/>
          <w:color w:val="222222"/>
          <w:szCs w:val="24"/>
          <w:shd w:val="clear" w:color="auto" w:fill="FFFFFF"/>
        </w:rPr>
        <w:t>2016</w:t>
      </w:r>
      <w:r>
        <w:rPr>
          <w:rFonts w:cs="Times New Roman"/>
          <w:color w:val="222222"/>
          <w:szCs w:val="24"/>
          <w:shd w:val="clear" w:color="auto" w:fill="FFFFFF"/>
        </w:rPr>
        <w:t>).</w:t>
      </w:r>
      <w:r w:rsidR="000F056F">
        <w:t xml:space="preserve"> By</w:t>
      </w:r>
      <w:r>
        <w:t xml:space="preserve"> using these analysis techniques and using workplace observations, this study will give Richard International useful suggestions on how to strengthen its security procedures and guarantee a safe atmosphere for its visitors</w:t>
      </w:r>
      <w:r>
        <w:rPr>
          <w:rFonts w:cs="Times New Roman"/>
          <w:color w:val="222222"/>
          <w:szCs w:val="24"/>
          <w:shd w:val="clear" w:color="auto" w:fill="FFFFFF"/>
        </w:rPr>
        <w:t>(</w:t>
      </w:r>
      <w:r w:rsidRPr="00A53770">
        <w:rPr>
          <w:rFonts w:cs="Times New Roman"/>
          <w:color w:val="222222"/>
          <w:szCs w:val="24"/>
          <w:shd w:val="clear" w:color="auto" w:fill="FFFFFF"/>
        </w:rPr>
        <w:t>Amiri, Hosseini Dehshiri, and Yousefi Hanoomarvar, 2018</w:t>
      </w:r>
      <w:r>
        <w:rPr>
          <w:rFonts w:cs="Times New Roman"/>
          <w:color w:val="222222"/>
          <w:szCs w:val="24"/>
          <w:shd w:val="clear" w:color="auto" w:fill="FFFFFF"/>
        </w:rPr>
        <w:t xml:space="preserve">). </w:t>
      </w:r>
    </w:p>
    <w:p w14:paraId="1AB1CF1D" w14:textId="77777777" w:rsidR="00232D3C" w:rsidRPr="00C8719D" w:rsidRDefault="00E02BE4" w:rsidP="00232D3C">
      <w:pPr>
        <w:jc w:val="center"/>
        <w:rPr>
          <w:rFonts w:cs="Times New Roman"/>
          <w:color w:val="222222"/>
          <w:szCs w:val="24"/>
          <w:shd w:val="clear" w:color="auto" w:fill="FFFFFF"/>
        </w:rPr>
      </w:pPr>
      <w:r>
        <w:rPr>
          <w:noProof/>
        </w:rPr>
        <w:lastRenderedPageBreak/>
        <w:drawing>
          <wp:inline distT="0" distB="0" distL="0" distR="0" wp14:anchorId="11E7C3E3" wp14:editId="0352A845">
            <wp:extent cx="2540000" cy="25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0000" cy="2540000"/>
                    </a:xfrm>
                    <a:prstGeom prst="rect">
                      <a:avLst/>
                    </a:prstGeom>
                    <a:noFill/>
                    <a:ln>
                      <a:noFill/>
                    </a:ln>
                  </pic:spPr>
                </pic:pic>
              </a:graphicData>
            </a:graphic>
          </wp:inline>
        </w:drawing>
      </w:r>
    </w:p>
    <w:p w14:paraId="32635D0F" w14:textId="77777777" w:rsidR="00D3242F" w:rsidRDefault="00D3242F" w:rsidP="00365D43">
      <w:pPr>
        <w:jc w:val="both"/>
        <w:rPr>
          <w:b/>
          <w:bCs/>
        </w:rPr>
      </w:pPr>
    </w:p>
    <w:p w14:paraId="28F5D3E7" w14:textId="77777777" w:rsidR="00AC4FF6" w:rsidRDefault="00A17B33" w:rsidP="00C8719D">
      <w:pPr>
        <w:pStyle w:val="Heading1"/>
      </w:pPr>
      <w:bookmarkStart w:id="5" w:name="_Toc135648513"/>
      <w:bookmarkStart w:id="6" w:name="_Toc135648531"/>
      <w:r w:rsidRPr="002C0E3C">
        <w:t>Scope</w:t>
      </w:r>
      <w:r w:rsidRPr="002C0E3C">
        <w:rPr>
          <w:spacing w:val="-2"/>
        </w:rPr>
        <w:t xml:space="preserve"> </w:t>
      </w:r>
      <w:r w:rsidRPr="002C0E3C">
        <w:t>&amp;</w:t>
      </w:r>
      <w:r w:rsidRPr="002C0E3C">
        <w:rPr>
          <w:spacing w:val="-2"/>
        </w:rPr>
        <w:t xml:space="preserve"> </w:t>
      </w:r>
      <w:r w:rsidRPr="002C0E3C">
        <w:t>analysis</w:t>
      </w:r>
      <w:bookmarkEnd w:id="5"/>
      <w:bookmarkEnd w:id="6"/>
      <w:r w:rsidRPr="002C0E3C">
        <w:rPr>
          <w:spacing w:val="-3"/>
        </w:rPr>
        <w:t xml:space="preserve"> </w:t>
      </w:r>
    </w:p>
    <w:p w14:paraId="79CF1B62" w14:textId="77777777" w:rsidR="00B4150B" w:rsidRPr="00A53770" w:rsidRDefault="00A17B33" w:rsidP="00B4150B">
      <w:pPr>
        <w:jc w:val="both"/>
        <w:rPr>
          <w:rFonts w:cs="Times New Roman"/>
          <w:color w:val="222222"/>
          <w:szCs w:val="24"/>
          <w:shd w:val="clear" w:color="auto" w:fill="FFFFFF"/>
        </w:rPr>
      </w:pPr>
      <w:r w:rsidRPr="00463965">
        <w:t>With insufficient visitor security at its five-star hotels, Richard International is facing a serious problem. To satisfy guest expectations for safety and security, the business must act quickly to remedy this problem</w:t>
      </w:r>
      <w:r w:rsidR="00BC0FDF">
        <w:t xml:space="preserve"> </w:t>
      </w:r>
      <w:r w:rsidR="00BC0FDF">
        <w:rPr>
          <w:rFonts w:cs="Times New Roman"/>
          <w:color w:val="222222"/>
          <w:szCs w:val="24"/>
          <w:shd w:val="clear" w:color="auto" w:fill="FFFFFF"/>
        </w:rPr>
        <w:t>(</w:t>
      </w:r>
      <w:r w:rsidR="00BC0FDF" w:rsidRPr="00A53770">
        <w:rPr>
          <w:rFonts w:cs="Times New Roman"/>
          <w:color w:val="222222"/>
          <w:szCs w:val="24"/>
          <w:shd w:val="clear" w:color="auto" w:fill="FFFFFF"/>
        </w:rPr>
        <w:t>Puyt</w:t>
      </w:r>
      <w:r w:rsidR="00BC0FDF">
        <w:rPr>
          <w:rFonts w:cs="Times New Roman"/>
          <w:color w:val="222222"/>
          <w:szCs w:val="24"/>
          <w:shd w:val="clear" w:color="auto" w:fill="FFFFFF"/>
        </w:rPr>
        <w:t xml:space="preserve"> et al., </w:t>
      </w:r>
      <w:r w:rsidR="00BC0FDF" w:rsidRPr="00A53770">
        <w:rPr>
          <w:rFonts w:cs="Times New Roman"/>
          <w:color w:val="222222"/>
          <w:szCs w:val="24"/>
          <w:shd w:val="clear" w:color="auto" w:fill="FFFFFF"/>
        </w:rPr>
        <w:t>2020</w:t>
      </w:r>
      <w:r w:rsidR="00BC0FDF">
        <w:rPr>
          <w:rFonts w:cs="Times New Roman"/>
          <w:color w:val="222222"/>
          <w:szCs w:val="24"/>
          <w:shd w:val="clear" w:color="auto" w:fill="FFFFFF"/>
        </w:rPr>
        <w:t>).</w:t>
      </w:r>
      <w:r w:rsidRPr="00463965">
        <w:t xml:space="preserve"> Richard International can use a PESTEL study to determine external variables impacting the security environment and a SWOT analysis to evaluate internal strengths and weaknesses to design a successful solution. These evaluations can be used to help the business come up with solutions for the insufficient security problem</w:t>
      </w:r>
      <w:r>
        <w:t xml:space="preserve"> </w:t>
      </w:r>
      <w:r>
        <w:rPr>
          <w:rFonts w:cs="Times New Roman"/>
          <w:color w:val="222222"/>
          <w:szCs w:val="24"/>
          <w:shd w:val="clear" w:color="auto" w:fill="FFFFFF"/>
        </w:rPr>
        <w:t>(</w:t>
      </w:r>
      <w:r w:rsidRPr="00A53770">
        <w:rPr>
          <w:rFonts w:cs="Times New Roman"/>
          <w:color w:val="222222"/>
          <w:szCs w:val="24"/>
          <w:shd w:val="clear" w:color="auto" w:fill="FFFFFF"/>
        </w:rPr>
        <w:t>Vlados, 2019</w:t>
      </w:r>
      <w:r>
        <w:rPr>
          <w:rFonts w:cs="Times New Roman"/>
          <w:color w:val="222222"/>
          <w:szCs w:val="24"/>
          <w:shd w:val="clear" w:color="auto" w:fill="FFFFFF"/>
        </w:rPr>
        <w:t xml:space="preserve">). </w:t>
      </w:r>
    </w:p>
    <w:p w14:paraId="195A6FF9" w14:textId="77777777" w:rsidR="00AC4FF6" w:rsidRPr="00BC0FDF" w:rsidRDefault="00AC4FF6" w:rsidP="00BC0FDF">
      <w:pPr>
        <w:jc w:val="both"/>
        <w:rPr>
          <w:rFonts w:cs="Times New Roman"/>
          <w:color w:val="222222"/>
          <w:szCs w:val="24"/>
          <w:shd w:val="clear" w:color="auto" w:fill="FFFFFF"/>
        </w:rPr>
      </w:pPr>
    </w:p>
    <w:tbl>
      <w:tblPr>
        <w:tblStyle w:val="GridTable4-Accent1"/>
        <w:tblpPr w:leftFromText="180" w:rightFromText="180" w:vertAnchor="text" w:horzAnchor="page" w:tblpX="1" w:tblpY="-56"/>
        <w:tblW w:w="20700" w:type="dxa"/>
        <w:tblLook w:val="04A0" w:firstRow="1" w:lastRow="0" w:firstColumn="1" w:lastColumn="0" w:noHBand="0" w:noVBand="1"/>
      </w:tblPr>
      <w:tblGrid>
        <w:gridCol w:w="1577"/>
        <w:gridCol w:w="1576"/>
        <w:gridCol w:w="1903"/>
        <w:gridCol w:w="1737"/>
        <w:gridCol w:w="1670"/>
        <w:gridCol w:w="1543"/>
        <w:gridCol w:w="10694"/>
      </w:tblGrid>
      <w:tr w:rsidR="000B2D66" w14:paraId="150D075F" w14:textId="77777777" w:rsidTr="000B2D66">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824" w:type="dxa"/>
            <w:gridSpan w:val="6"/>
          </w:tcPr>
          <w:p w14:paraId="3D865031" w14:textId="77777777" w:rsidR="002A0353" w:rsidRPr="007A7D4E" w:rsidRDefault="00A17B33" w:rsidP="002A0353">
            <w:pPr>
              <w:spacing w:line="480" w:lineRule="auto"/>
            </w:pPr>
            <w:r w:rsidRPr="007A7D4E">
              <w:rPr>
                <w:b w:val="0"/>
                <w:bCs w:val="0"/>
              </w:rPr>
              <w:lastRenderedPageBreak/>
              <w:t xml:space="preserve">Pestle and Swot Analysis </w:t>
            </w:r>
          </w:p>
        </w:tc>
        <w:tc>
          <w:tcPr>
            <w:tcW w:w="10876" w:type="dxa"/>
          </w:tcPr>
          <w:p w14:paraId="64BF2C22" w14:textId="77777777" w:rsidR="002A0353" w:rsidRPr="007A7D4E" w:rsidRDefault="002A0353" w:rsidP="002A0353">
            <w:pPr>
              <w:spacing w:line="480" w:lineRule="auto"/>
              <w:cnfStyle w:val="100000000000" w:firstRow="1" w:lastRow="0" w:firstColumn="0" w:lastColumn="0" w:oddVBand="0" w:evenVBand="0" w:oddHBand="0" w:evenHBand="0" w:firstRowFirstColumn="0" w:firstRowLastColumn="0" w:lastRowFirstColumn="0" w:lastRowLastColumn="0"/>
            </w:pPr>
          </w:p>
        </w:tc>
      </w:tr>
      <w:tr w:rsidR="000B2D66" w14:paraId="21E57D3C" w14:textId="77777777" w:rsidTr="000B2D66">
        <w:trPr>
          <w:cnfStyle w:val="000000100000" w:firstRow="0" w:lastRow="0" w:firstColumn="0" w:lastColumn="0" w:oddVBand="0" w:evenVBand="0" w:oddHBand="1" w:evenHBand="0" w:firstRowFirstColumn="0" w:firstRowLastColumn="0" w:lastRowFirstColumn="0" w:lastRowLastColumn="0"/>
          <w:trHeight w:val="7820"/>
        </w:trPr>
        <w:tc>
          <w:tcPr>
            <w:cnfStyle w:val="001000000000" w:firstRow="0" w:lastRow="0" w:firstColumn="1" w:lastColumn="0" w:oddVBand="0" w:evenVBand="0" w:oddHBand="0" w:evenHBand="0" w:firstRowFirstColumn="0" w:firstRowLastColumn="0" w:lastRowFirstColumn="0" w:lastRowLastColumn="0"/>
            <w:tcW w:w="1577" w:type="dxa"/>
          </w:tcPr>
          <w:p w14:paraId="2FE07405" w14:textId="77777777" w:rsidR="002A0353" w:rsidRPr="000C005C" w:rsidRDefault="00A17B33" w:rsidP="002A0353">
            <w:pPr>
              <w:spacing w:line="480" w:lineRule="auto"/>
            </w:pPr>
            <w:r w:rsidRPr="000C005C">
              <w:t xml:space="preserve">Pestle Analysis </w:t>
            </w:r>
            <w:r>
              <w:t xml:space="preserve">for Richard International </w:t>
            </w:r>
          </w:p>
        </w:tc>
        <w:tc>
          <w:tcPr>
            <w:tcW w:w="1576" w:type="dxa"/>
          </w:tcPr>
          <w:p w14:paraId="50CFB99C" w14:textId="77777777" w:rsidR="00571832" w:rsidRPr="00A53770" w:rsidRDefault="00A17B33" w:rsidP="00571832">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0F52D5">
              <w:rPr>
                <w:b/>
                <w:bCs/>
                <w:szCs w:val="24"/>
              </w:rPr>
              <w:t>Political Factor:</w:t>
            </w:r>
            <w:r w:rsidRPr="000F52D5">
              <w:rPr>
                <w:szCs w:val="24"/>
              </w:rPr>
              <w:t xml:space="preserve"> Consider the political climate and the legal </w:t>
            </w:r>
            <w:r>
              <w:rPr>
                <w:rFonts w:cs="Times New Roman"/>
                <w:color w:val="222222"/>
                <w:szCs w:val="24"/>
                <w:shd w:val="clear" w:color="auto" w:fill="FFFFFF"/>
              </w:rPr>
              <w:t>(</w:t>
            </w:r>
            <w:r w:rsidRPr="00A53770">
              <w:rPr>
                <w:rFonts w:cs="Times New Roman"/>
                <w:color w:val="222222"/>
                <w:szCs w:val="24"/>
                <w:shd w:val="clear" w:color="auto" w:fill="FFFFFF"/>
              </w:rPr>
              <w:t>Hazzan</w:t>
            </w:r>
            <w:r>
              <w:rPr>
                <w:rFonts w:cs="Times New Roman"/>
                <w:color w:val="222222"/>
                <w:szCs w:val="24"/>
                <w:shd w:val="clear" w:color="auto" w:fill="FFFFFF"/>
              </w:rPr>
              <w:t xml:space="preserve"> et al., </w:t>
            </w:r>
            <w:r w:rsidRPr="00A53770">
              <w:rPr>
                <w:rFonts w:cs="Times New Roman"/>
                <w:color w:val="222222"/>
                <w:szCs w:val="24"/>
                <w:shd w:val="clear" w:color="auto" w:fill="FFFFFF"/>
              </w:rPr>
              <w:t>2017</w:t>
            </w:r>
            <w:r>
              <w:rPr>
                <w:rFonts w:cs="Times New Roman"/>
                <w:color w:val="222222"/>
                <w:szCs w:val="24"/>
                <w:shd w:val="clear" w:color="auto" w:fill="FFFFFF"/>
              </w:rPr>
              <w:t xml:space="preserve">) </w:t>
            </w:r>
          </w:p>
          <w:p w14:paraId="4C106EB0" w14:textId="77777777" w:rsidR="002A0353" w:rsidRPr="000F52D5"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szCs w:val="24"/>
              </w:rPr>
            </w:pPr>
            <w:r w:rsidRPr="000F52D5">
              <w:rPr>
                <w:szCs w:val="24"/>
              </w:rPr>
              <w:t xml:space="preserve">the framework that controls security procedures in the hotel business. Determine any holes or contradictions that could prevent the installation of strong security protocols. Establish industry-wide </w:t>
            </w:r>
            <w:r w:rsidRPr="000F52D5">
              <w:rPr>
                <w:szCs w:val="24"/>
              </w:rPr>
              <w:lastRenderedPageBreak/>
              <w:t>security standards by working with the appropriate authorities.</w:t>
            </w:r>
          </w:p>
        </w:tc>
        <w:tc>
          <w:tcPr>
            <w:tcW w:w="1797" w:type="dxa"/>
          </w:tcPr>
          <w:p w14:paraId="2D7327B0" w14:textId="77777777" w:rsidR="002A0353" w:rsidRPr="000F52D5" w:rsidRDefault="00A17B33" w:rsidP="00A71908">
            <w:pPr>
              <w:cnfStyle w:val="000000100000" w:firstRow="0" w:lastRow="0" w:firstColumn="0" w:lastColumn="0" w:oddVBand="0" w:evenVBand="0" w:oddHBand="1" w:evenHBand="0" w:firstRowFirstColumn="0" w:firstRowLastColumn="0" w:lastRowFirstColumn="0" w:lastRowLastColumn="0"/>
            </w:pPr>
            <w:r w:rsidRPr="000F52D5">
              <w:lastRenderedPageBreak/>
              <w:t>Economic Factor:</w:t>
            </w:r>
          </w:p>
          <w:p w14:paraId="35C644EF" w14:textId="77777777" w:rsidR="00571832" w:rsidRPr="00A53770" w:rsidRDefault="00A17B33" w:rsidP="00A71908">
            <w:pPr>
              <w:cnfStyle w:val="000000100000" w:firstRow="0" w:lastRow="0" w:firstColumn="0" w:lastColumn="0" w:oddVBand="0" w:evenVBand="0" w:oddHBand="1" w:evenHBand="0" w:firstRowFirstColumn="0" w:firstRowLastColumn="0" w:lastRowFirstColumn="0" w:lastRowLastColumn="0"/>
              <w:rPr>
                <w:rFonts w:cs="Times New Roman"/>
                <w:color w:val="222222"/>
                <w:shd w:val="clear" w:color="auto" w:fill="FFFFFF"/>
              </w:rPr>
            </w:pPr>
            <w:r w:rsidRPr="000F52D5">
              <w:t xml:space="preserve"> Take into account the cost-effectiveness of improving security measures. </w:t>
            </w:r>
            <w:r>
              <w:rPr>
                <w:rFonts w:cs="Times New Roman"/>
                <w:color w:val="222222"/>
                <w:shd w:val="clear" w:color="auto" w:fill="FFFFFF"/>
              </w:rPr>
              <w:t>(</w:t>
            </w:r>
            <w:r w:rsidRPr="00A53770">
              <w:rPr>
                <w:rFonts w:cs="Times New Roman"/>
                <w:color w:val="222222"/>
                <w:shd w:val="clear" w:color="auto" w:fill="FFFFFF"/>
              </w:rPr>
              <w:t>Benzaghta</w:t>
            </w:r>
            <w:r>
              <w:rPr>
                <w:rFonts w:cs="Times New Roman"/>
                <w:color w:val="222222"/>
                <w:shd w:val="clear" w:color="auto" w:fill="FFFFFF"/>
              </w:rPr>
              <w:t xml:space="preserve"> et al., </w:t>
            </w:r>
            <w:r w:rsidRPr="00A53770">
              <w:rPr>
                <w:rFonts w:cs="Times New Roman"/>
                <w:color w:val="222222"/>
                <w:shd w:val="clear" w:color="auto" w:fill="FFFFFF"/>
              </w:rPr>
              <w:t>2021</w:t>
            </w:r>
            <w:r>
              <w:rPr>
                <w:rFonts w:cs="Times New Roman"/>
                <w:color w:val="222222"/>
                <w:shd w:val="clear" w:color="auto" w:fill="FFFFFF"/>
              </w:rPr>
              <w:t>)</w:t>
            </w:r>
          </w:p>
          <w:p w14:paraId="124F4EEE" w14:textId="77777777" w:rsidR="00271DD0" w:rsidRPr="00A53770" w:rsidRDefault="00A17B33" w:rsidP="00A71908">
            <w:pPr>
              <w:cnfStyle w:val="000000100000" w:firstRow="0" w:lastRow="0" w:firstColumn="0" w:lastColumn="0" w:oddVBand="0" w:evenVBand="0" w:oddHBand="1" w:evenHBand="0" w:firstRowFirstColumn="0" w:firstRowLastColumn="0" w:lastRowFirstColumn="0" w:lastRowLastColumn="0"/>
              <w:rPr>
                <w:rFonts w:cs="Times New Roman"/>
                <w:color w:val="222222"/>
                <w:shd w:val="clear" w:color="auto" w:fill="FFFFFF"/>
              </w:rPr>
            </w:pPr>
            <w:r w:rsidRPr="000F52D5">
              <w:t>Consider the potential ROI of putting in place cutting-edge monitoring systems, recruiting qualified security staff, and doing routine security audits. Look for affordable alternatives that put guest safety first without compromising profits</w:t>
            </w:r>
            <w:r w:rsidRPr="00A53770">
              <w:rPr>
                <w:rFonts w:cs="Times New Roman"/>
                <w:color w:val="222222"/>
                <w:shd w:val="clear" w:color="auto" w:fill="FFFFFF"/>
              </w:rPr>
              <w:t xml:space="preserve">(Perera, 2017) </w:t>
            </w:r>
          </w:p>
          <w:p w14:paraId="0793CC98" w14:textId="77777777" w:rsidR="002A0353" w:rsidRPr="000F52D5" w:rsidRDefault="002A0353" w:rsidP="00A71908">
            <w:pPr>
              <w:cnfStyle w:val="000000100000" w:firstRow="0" w:lastRow="0" w:firstColumn="0" w:lastColumn="0" w:oddVBand="0" w:evenVBand="0" w:oddHBand="1" w:evenHBand="0" w:firstRowFirstColumn="0" w:firstRowLastColumn="0" w:lastRowFirstColumn="0" w:lastRowLastColumn="0"/>
            </w:pPr>
          </w:p>
        </w:tc>
        <w:tc>
          <w:tcPr>
            <w:tcW w:w="1710" w:type="dxa"/>
          </w:tcPr>
          <w:p w14:paraId="4C1C8550" w14:textId="77777777" w:rsidR="002A0353" w:rsidRPr="000F52D5" w:rsidRDefault="00A17B33" w:rsidP="00A71908">
            <w:pPr>
              <w:cnfStyle w:val="000000100000" w:firstRow="0" w:lastRow="0" w:firstColumn="0" w:lastColumn="0" w:oddVBand="0" w:evenVBand="0" w:oddHBand="1" w:evenHBand="0" w:firstRowFirstColumn="0" w:firstRowLastColumn="0" w:lastRowFirstColumn="0" w:lastRowLastColumn="0"/>
            </w:pPr>
            <w:r w:rsidRPr="000F52D5">
              <w:t>Sociocultural Factor:  Examine visitor expectations and worries regarding safety and security in light of sociocultural factors. To discover their preferences and areas of concern, conduct surveys or focus groups. Adapt security measures, such as better illumination, better access control, and visible security officers, to these particular demands.</w:t>
            </w:r>
          </w:p>
        </w:tc>
        <w:tc>
          <w:tcPr>
            <w:tcW w:w="1621" w:type="dxa"/>
          </w:tcPr>
          <w:p w14:paraId="7D331A56" w14:textId="77777777" w:rsidR="002A0353" w:rsidRPr="000F52D5"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szCs w:val="24"/>
              </w:rPr>
            </w:pPr>
            <w:r w:rsidRPr="000F52D5">
              <w:rPr>
                <w:b/>
                <w:bCs/>
                <w:szCs w:val="24"/>
              </w:rPr>
              <w:t>Technological Factors</w:t>
            </w:r>
            <w:r w:rsidRPr="000F52D5">
              <w:rPr>
                <w:szCs w:val="24"/>
              </w:rPr>
              <w:t>:</w:t>
            </w:r>
          </w:p>
          <w:p w14:paraId="2C865200" w14:textId="77777777" w:rsidR="002A0353"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szCs w:val="24"/>
              </w:rPr>
            </w:pPr>
            <w:r w:rsidRPr="000F52D5">
              <w:rPr>
                <w:szCs w:val="24"/>
              </w:rPr>
              <w:t xml:space="preserve">Investigate the most recent developments in security technologies, such as access control, biometrics, and video monitoring. Adopt cutting-edge technologies that offer capabilities for real-time monitoring, early threat identification, and quick responses. When putting </w:t>
            </w:r>
            <w:r w:rsidRPr="000F52D5">
              <w:rPr>
                <w:szCs w:val="24"/>
              </w:rPr>
              <w:lastRenderedPageBreak/>
              <w:t>integrated security solutions into place, think about collaborating with technology suppliers.</w:t>
            </w:r>
          </w:p>
          <w:p w14:paraId="38048E1C" w14:textId="77777777" w:rsidR="00CA1051" w:rsidRPr="00A53770" w:rsidRDefault="00A17B33" w:rsidP="00CA1051">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A53770">
              <w:rPr>
                <w:rFonts w:cs="Times New Roman"/>
                <w:color w:val="222222"/>
                <w:szCs w:val="24"/>
                <w:shd w:val="clear" w:color="auto" w:fill="FFFFFF"/>
              </w:rPr>
              <w:t>(Christodoulou and Cullinane, 2019)</w:t>
            </w:r>
          </w:p>
          <w:p w14:paraId="21CCA649" w14:textId="77777777" w:rsidR="00CA1051" w:rsidRPr="000F52D5" w:rsidRDefault="00CA1051" w:rsidP="002A0353">
            <w:pPr>
              <w:spacing w:line="480" w:lineRule="auto"/>
              <w:cnfStyle w:val="000000100000" w:firstRow="0" w:lastRow="0" w:firstColumn="0" w:lastColumn="0" w:oddVBand="0" w:evenVBand="0" w:oddHBand="1" w:evenHBand="0" w:firstRowFirstColumn="0" w:firstRowLastColumn="0" w:lastRowFirstColumn="0" w:lastRowLastColumn="0"/>
              <w:rPr>
                <w:szCs w:val="24"/>
              </w:rPr>
            </w:pPr>
          </w:p>
        </w:tc>
        <w:tc>
          <w:tcPr>
            <w:tcW w:w="1543" w:type="dxa"/>
          </w:tcPr>
          <w:p w14:paraId="4313F764" w14:textId="77777777" w:rsidR="00571832" w:rsidRPr="00A53770" w:rsidRDefault="00A17B33" w:rsidP="00571832">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2A0353">
              <w:rPr>
                <w:b/>
                <w:bCs/>
                <w:sz w:val="20"/>
              </w:rPr>
              <w:lastRenderedPageBreak/>
              <w:t>Legal Factors:</w:t>
            </w:r>
            <w:r w:rsidRPr="002A0353">
              <w:rPr>
                <w:sz w:val="20"/>
              </w:rPr>
              <w:t xml:space="preserve"> </w:t>
            </w:r>
            <w:r w:rsidRPr="00D71664">
              <w:rPr>
                <w:szCs w:val="24"/>
              </w:rPr>
              <w:t>Examine the laws and rules relating to hotel security. To prevent legal ramifications, adhere to regional, global, and local norms. To maintain continuing compliance, be informed about changing regulations regarding data privacy and visitor safety</w:t>
            </w:r>
            <w:r>
              <w:rPr>
                <w:rFonts w:cs="Times New Roman"/>
                <w:color w:val="222222"/>
                <w:szCs w:val="24"/>
                <w:shd w:val="clear" w:color="auto" w:fill="FFFFFF"/>
              </w:rPr>
              <w:t>(</w:t>
            </w:r>
            <w:r w:rsidRPr="00A53770">
              <w:rPr>
                <w:rFonts w:cs="Times New Roman"/>
                <w:color w:val="222222"/>
                <w:szCs w:val="24"/>
                <w:shd w:val="clear" w:color="auto" w:fill="FFFFFF"/>
              </w:rPr>
              <w:t>Tang</w:t>
            </w:r>
            <w:r>
              <w:rPr>
                <w:rFonts w:cs="Times New Roman"/>
                <w:color w:val="222222"/>
                <w:szCs w:val="24"/>
                <w:shd w:val="clear" w:color="auto" w:fill="FFFFFF"/>
              </w:rPr>
              <w:t xml:space="preserve"> et al.,</w:t>
            </w:r>
            <w:r w:rsidRPr="00A53770">
              <w:rPr>
                <w:rFonts w:cs="Times New Roman"/>
                <w:color w:val="222222"/>
                <w:szCs w:val="24"/>
                <w:shd w:val="clear" w:color="auto" w:fill="FFFFFF"/>
              </w:rPr>
              <w:t>2018</w:t>
            </w:r>
            <w:r>
              <w:rPr>
                <w:rFonts w:cs="Times New Roman"/>
                <w:color w:val="222222"/>
                <w:szCs w:val="24"/>
                <w:shd w:val="clear" w:color="auto" w:fill="FFFFFF"/>
              </w:rPr>
              <w:t xml:space="preserve">) </w:t>
            </w:r>
          </w:p>
          <w:p w14:paraId="70068BFF" w14:textId="77777777" w:rsidR="002A0353" w:rsidRPr="002A0353" w:rsidRDefault="002A0353" w:rsidP="002A0353">
            <w:pPr>
              <w:spacing w:line="480" w:lineRule="auto"/>
              <w:cnfStyle w:val="000000100000" w:firstRow="0" w:lastRow="0" w:firstColumn="0" w:lastColumn="0" w:oddVBand="0" w:evenVBand="0" w:oddHBand="1" w:evenHBand="0" w:firstRowFirstColumn="0" w:firstRowLastColumn="0" w:lastRowFirstColumn="0" w:lastRowLastColumn="0"/>
              <w:rPr>
                <w:sz w:val="20"/>
              </w:rPr>
            </w:pPr>
          </w:p>
        </w:tc>
        <w:tc>
          <w:tcPr>
            <w:tcW w:w="10876" w:type="dxa"/>
          </w:tcPr>
          <w:p w14:paraId="46359937" w14:textId="77777777" w:rsidR="002A0353" w:rsidRPr="002A0353"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b/>
                <w:bCs/>
                <w:sz w:val="20"/>
              </w:rPr>
            </w:pPr>
            <w:r w:rsidRPr="002A0353">
              <w:rPr>
                <w:b/>
                <w:bCs/>
                <w:sz w:val="20"/>
              </w:rPr>
              <w:t xml:space="preserve">Economical </w:t>
            </w:r>
          </w:p>
          <w:p w14:paraId="1143BC42" w14:textId="77777777" w:rsidR="002A0353" w:rsidRPr="002A0353"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sz w:val="20"/>
              </w:rPr>
            </w:pPr>
            <w:r w:rsidRPr="002A0353">
              <w:rPr>
                <w:b/>
                <w:bCs/>
                <w:sz w:val="20"/>
              </w:rPr>
              <w:t>Factor:</w:t>
            </w:r>
            <w:r w:rsidRPr="002A0353">
              <w:rPr>
                <w:sz w:val="20"/>
              </w:rPr>
              <w:t xml:space="preserve"> </w:t>
            </w:r>
          </w:p>
          <w:p w14:paraId="6E99EB51" w14:textId="77777777" w:rsidR="002A0353" w:rsidRPr="002A0353" w:rsidRDefault="00A17B33" w:rsidP="002A0353">
            <w:pPr>
              <w:spacing w:line="480" w:lineRule="auto"/>
              <w:cnfStyle w:val="000000100000" w:firstRow="0" w:lastRow="0" w:firstColumn="0" w:lastColumn="0" w:oddVBand="0" w:evenVBand="0" w:oddHBand="1" w:evenHBand="0" w:firstRowFirstColumn="0" w:firstRowLastColumn="0" w:lastRowFirstColumn="0" w:lastRowLastColumn="0"/>
              <w:rPr>
                <w:sz w:val="20"/>
              </w:rPr>
            </w:pPr>
            <w:r w:rsidRPr="00D71664">
              <w:rPr>
                <w:szCs w:val="24"/>
              </w:rPr>
              <w:t>Analyse how environmental aspects affect security gaps. Establish emergency strategies to reduce hazards after evaluating the susceptibility of hotel buildings to earthquakes or floods. Implement safety procedures and employee training programmes to make sure they can react appropriately</w:t>
            </w:r>
            <w:r w:rsidRPr="002A0353">
              <w:rPr>
                <w:sz w:val="20"/>
              </w:rPr>
              <w:t xml:space="preserve"> in an emergency.</w:t>
            </w:r>
          </w:p>
        </w:tc>
      </w:tr>
      <w:tr w:rsidR="000B2D66" w14:paraId="5F607F6B" w14:textId="77777777" w:rsidTr="000B2D66">
        <w:tc>
          <w:tcPr>
            <w:cnfStyle w:val="001000000000" w:firstRow="0" w:lastRow="0" w:firstColumn="1" w:lastColumn="0" w:oddVBand="0" w:evenVBand="0" w:oddHBand="0" w:evenHBand="0" w:firstRowFirstColumn="0" w:firstRowLastColumn="0" w:lastRowFirstColumn="0" w:lastRowLastColumn="0"/>
            <w:tcW w:w="1577" w:type="dxa"/>
          </w:tcPr>
          <w:p w14:paraId="7C02358B" w14:textId="77777777" w:rsidR="002A0353" w:rsidRPr="00082B68" w:rsidRDefault="00A17B33" w:rsidP="002A0353">
            <w:pPr>
              <w:spacing w:line="480" w:lineRule="auto"/>
            </w:pPr>
            <w:r w:rsidRPr="00082B68">
              <w:t xml:space="preserve">SWOT Analysis for Richard International </w:t>
            </w:r>
          </w:p>
        </w:tc>
        <w:tc>
          <w:tcPr>
            <w:tcW w:w="1576" w:type="dxa"/>
          </w:tcPr>
          <w:p w14:paraId="7BCD1206" w14:textId="77777777" w:rsidR="002A0353"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rPr>
                <w:b/>
                <w:bCs/>
              </w:rPr>
            </w:pPr>
            <w:r w:rsidRPr="00871F6E">
              <w:rPr>
                <w:b/>
                <w:bCs/>
              </w:rPr>
              <w:t>Strength</w:t>
            </w:r>
            <w:r>
              <w:rPr>
                <w:b/>
                <w:bCs/>
              </w:rPr>
              <w:t xml:space="preserve">: </w:t>
            </w:r>
          </w:p>
          <w:p w14:paraId="05396C31" w14:textId="77777777" w:rsidR="00711082"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pPr>
            <w:r w:rsidRPr="00360196">
              <w:t xml:space="preserve">Identify current assets that may be used to strengthen security protocols. These can be a skilled workforce, a </w:t>
            </w:r>
            <w:r w:rsidRPr="00360196">
              <w:lastRenderedPageBreak/>
              <w:t>well-known brand, or a sound financial situation. Utilise these advantages to fund employee training initiatives and security infrastructure</w:t>
            </w:r>
          </w:p>
          <w:p w14:paraId="06F83898" w14:textId="77777777" w:rsidR="00711082" w:rsidRPr="00A53770" w:rsidRDefault="00A17B33" w:rsidP="00711082">
            <w:pPr>
              <w:jc w:val="both"/>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A53770">
              <w:rPr>
                <w:rFonts w:cs="Times New Roman"/>
                <w:color w:val="222222"/>
                <w:szCs w:val="24"/>
                <w:shd w:val="clear" w:color="auto" w:fill="FFFFFF"/>
              </w:rPr>
              <w:t xml:space="preserve">(Achinas et al., 2019) </w:t>
            </w:r>
          </w:p>
          <w:p w14:paraId="7B9FD9CF" w14:textId="77777777" w:rsidR="00871F6E" w:rsidRPr="00360196" w:rsidRDefault="00871F6E" w:rsidP="002A0353">
            <w:pPr>
              <w:spacing w:line="480" w:lineRule="auto"/>
              <w:cnfStyle w:val="000000000000" w:firstRow="0" w:lastRow="0" w:firstColumn="0" w:lastColumn="0" w:oddVBand="0" w:evenVBand="0" w:oddHBand="0" w:evenHBand="0" w:firstRowFirstColumn="0" w:firstRowLastColumn="0" w:lastRowFirstColumn="0" w:lastRowLastColumn="0"/>
            </w:pPr>
          </w:p>
        </w:tc>
        <w:tc>
          <w:tcPr>
            <w:tcW w:w="1797" w:type="dxa"/>
          </w:tcPr>
          <w:p w14:paraId="3E73DC0D" w14:textId="77777777" w:rsidR="002A0353"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rPr>
                <w:b/>
                <w:bCs/>
              </w:rPr>
            </w:pPr>
            <w:r w:rsidRPr="00360196">
              <w:rPr>
                <w:b/>
                <w:bCs/>
              </w:rPr>
              <w:lastRenderedPageBreak/>
              <w:t xml:space="preserve">Weakness: </w:t>
            </w:r>
          </w:p>
          <w:p w14:paraId="7DCDB051" w14:textId="77777777" w:rsidR="00360196"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pPr>
            <w:r w:rsidRPr="00C219DD">
              <w:t>Determine the internal issues that lead to insufficient security measures. These can include a lack of uniform security</w:t>
            </w:r>
            <w:r w:rsidRPr="00C219DD">
              <w:rPr>
                <w:b/>
                <w:bCs/>
              </w:rPr>
              <w:t xml:space="preserve"> </w:t>
            </w:r>
            <w:r w:rsidRPr="00C219DD">
              <w:t xml:space="preserve">procedures, </w:t>
            </w:r>
            <w:r w:rsidRPr="00C219DD">
              <w:lastRenderedPageBreak/>
              <w:t>obsolete surveillance equipment, or inadequate security staff. By hiring more security professionals, improving technology, and putting in place standardised security processes, you may address these shortcomings.</w:t>
            </w:r>
          </w:p>
          <w:p w14:paraId="56F20C36" w14:textId="77777777" w:rsidR="00711082" w:rsidRPr="00A53770" w:rsidRDefault="00A17B33" w:rsidP="00711082">
            <w:pPr>
              <w:jc w:val="both"/>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A53770">
              <w:rPr>
                <w:rFonts w:cs="Times New Roman"/>
                <w:color w:val="222222"/>
                <w:szCs w:val="24"/>
                <w:shd w:val="clear" w:color="auto" w:fill="FFFFFF"/>
              </w:rPr>
              <w:t>(Nandonde,2019)</w:t>
            </w:r>
          </w:p>
          <w:p w14:paraId="1ECB45F7" w14:textId="77777777" w:rsidR="00711082" w:rsidRPr="00360196" w:rsidRDefault="00711082" w:rsidP="002A0353">
            <w:pPr>
              <w:spacing w:line="480" w:lineRule="auto"/>
              <w:cnfStyle w:val="000000000000" w:firstRow="0" w:lastRow="0" w:firstColumn="0" w:lastColumn="0" w:oddVBand="0" w:evenVBand="0" w:oddHBand="0" w:evenHBand="0" w:firstRowFirstColumn="0" w:firstRowLastColumn="0" w:lastRowFirstColumn="0" w:lastRowLastColumn="0"/>
              <w:rPr>
                <w:b/>
                <w:bCs/>
              </w:rPr>
            </w:pPr>
          </w:p>
        </w:tc>
        <w:tc>
          <w:tcPr>
            <w:tcW w:w="1710" w:type="dxa"/>
          </w:tcPr>
          <w:p w14:paraId="7747E01B" w14:textId="77777777" w:rsidR="00C219DD"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rPr>
                <w:b/>
                <w:bCs/>
              </w:rPr>
            </w:pPr>
            <w:r w:rsidRPr="00C219DD">
              <w:rPr>
                <w:b/>
                <w:bCs/>
              </w:rPr>
              <w:lastRenderedPageBreak/>
              <w:t>Opportunities:</w:t>
            </w:r>
          </w:p>
          <w:p w14:paraId="1B6D61AC" w14:textId="77777777" w:rsidR="002A0353" w:rsidRPr="00B04A79"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pPr>
            <w:r w:rsidRPr="00B04A79">
              <w:t xml:space="preserve">Identify areas where security measures might be improved and innovated. For instance, working with local law enforcement to form a special </w:t>
            </w:r>
            <w:r w:rsidRPr="00B04A79">
              <w:lastRenderedPageBreak/>
              <w:t>task force for hotel security or working with security specialists to carry out thorough risk assessments. Investigate forming strategic partnerships with nearby hotels to exchange best practices and improve security all at once.</w:t>
            </w:r>
            <w:r w:rsidR="00C219DD" w:rsidRPr="00B04A79">
              <w:t xml:space="preserve"> </w:t>
            </w:r>
          </w:p>
        </w:tc>
        <w:tc>
          <w:tcPr>
            <w:tcW w:w="1621" w:type="dxa"/>
          </w:tcPr>
          <w:p w14:paraId="4E48D2AF" w14:textId="77777777" w:rsidR="002A0353"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rPr>
                <w:b/>
                <w:bCs/>
              </w:rPr>
            </w:pPr>
            <w:r w:rsidRPr="00B04A79">
              <w:rPr>
                <w:b/>
                <w:bCs/>
              </w:rPr>
              <w:lastRenderedPageBreak/>
              <w:t xml:space="preserve">Threats: </w:t>
            </w:r>
          </w:p>
          <w:p w14:paraId="5AC75D30" w14:textId="77777777" w:rsidR="00B04A79" w:rsidRDefault="00A17B33" w:rsidP="002A0353">
            <w:pPr>
              <w:spacing w:line="480" w:lineRule="auto"/>
              <w:cnfStyle w:val="000000000000" w:firstRow="0" w:lastRow="0" w:firstColumn="0" w:lastColumn="0" w:oddVBand="0" w:evenVBand="0" w:oddHBand="0" w:evenHBand="0" w:firstRowFirstColumn="0" w:firstRowLastColumn="0" w:lastRowFirstColumn="0" w:lastRowLastColumn="0"/>
            </w:pPr>
            <w:r w:rsidRPr="009E5AE8">
              <w:t xml:space="preserve">Terrorist operations, cyber threats, and civil instability are a few examples. Create techniques for risk mitigation </w:t>
            </w:r>
            <w:r w:rsidRPr="009E5AE8">
              <w:lastRenderedPageBreak/>
              <w:t>to counteract these dangers, such as implementing crisis management procedures, investing in cybersecurity measures, and doing frequent threat assessmen</w:t>
            </w:r>
            <w:r>
              <w:t xml:space="preserve">ts. </w:t>
            </w:r>
          </w:p>
          <w:p w14:paraId="2D4EDD92" w14:textId="77777777" w:rsidR="00711082" w:rsidRPr="00A53770" w:rsidRDefault="00A17B33" w:rsidP="00711082">
            <w:pPr>
              <w:jc w:val="both"/>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A53770">
              <w:rPr>
                <w:rFonts w:cs="Times New Roman"/>
                <w:color w:val="222222"/>
                <w:szCs w:val="24"/>
                <w:shd w:val="clear" w:color="auto" w:fill="FFFFFF"/>
              </w:rPr>
              <w:t>(Igliński et al., 2016)</w:t>
            </w:r>
          </w:p>
          <w:p w14:paraId="4596E96E" w14:textId="77777777" w:rsidR="00711082" w:rsidRPr="009E5AE8" w:rsidRDefault="00711082" w:rsidP="002A0353">
            <w:pPr>
              <w:spacing w:line="480" w:lineRule="auto"/>
              <w:cnfStyle w:val="000000000000" w:firstRow="0" w:lastRow="0" w:firstColumn="0" w:lastColumn="0" w:oddVBand="0" w:evenVBand="0" w:oddHBand="0" w:evenHBand="0" w:firstRowFirstColumn="0" w:firstRowLastColumn="0" w:lastRowFirstColumn="0" w:lastRowLastColumn="0"/>
            </w:pPr>
          </w:p>
        </w:tc>
        <w:tc>
          <w:tcPr>
            <w:tcW w:w="1543" w:type="dxa"/>
          </w:tcPr>
          <w:p w14:paraId="4985EE10" w14:textId="77777777" w:rsidR="002A0353" w:rsidRDefault="002A0353" w:rsidP="002A0353">
            <w:pPr>
              <w:spacing w:line="480" w:lineRule="auto"/>
              <w:cnfStyle w:val="000000000000" w:firstRow="0" w:lastRow="0" w:firstColumn="0" w:lastColumn="0" w:oddVBand="0" w:evenVBand="0" w:oddHBand="0" w:evenHBand="0" w:firstRowFirstColumn="0" w:firstRowLastColumn="0" w:lastRowFirstColumn="0" w:lastRowLastColumn="0"/>
            </w:pPr>
          </w:p>
        </w:tc>
        <w:tc>
          <w:tcPr>
            <w:tcW w:w="10876" w:type="dxa"/>
          </w:tcPr>
          <w:p w14:paraId="320AB222" w14:textId="77777777" w:rsidR="002A0353" w:rsidRDefault="002A0353" w:rsidP="002A0353">
            <w:pPr>
              <w:spacing w:line="480" w:lineRule="auto"/>
              <w:cnfStyle w:val="000000000000" w:firstRow="0" w:lastRow="0" w:firstColumn="0" w:lastColumn="0" w:oddVBand="0" w:evenVBand="0" w:oddHBand="0" w:evenHBand="0" w:firstRowFirstColumn="0" w:firstRowLastColumn="0" w:lastRowFirstColumn="0" w:lastRowLastColumn="0"/>
            </w:pPr>
          </w:p>
        </w:tc>
      </w:tr>
    </w:tbl>
    <w:p w14:paraId="14050723" w14:textId="77777777" w:rsidR="007A7D4E" w:rsidRDefault="007A7D4E" w:rsidP="00463965">
      <w:pPr>
        <w:spacing w:line="480" w:lineRule="auto"/>
        <w:jc w:val="both"/>
      </w:pPr>
    </w:p>
    <w:p w14:paraId="1FEF8656" w14:textId="77777777" w:rsidR="007A7D4E" w:rsidRDefault="007A7D4E" w:rsidP="007A7D4E">
      <w:pPr>
        <w:spacing w:line="480" w:lineRule="auto"/>
      </w:pPr>
    </w:p>
    <w:p w14:paraId="430142B2" w14:textId="77777777" w:rsidR="00AC4FF6" w:rsidRDefault="00AC4FF6" w:rsidP="00463965">
      <w:pPr>
        <w:spacing w:line="480" w:lineRule="auto"/>
        <w:jc w:val="both"/>
      </w:pPr>
    </w:p>
    <w:p w14:paraId="22687C02" w14:textId="77777777" w:rsidR="00AC4FF6" w:rsidRDefault="00AC4FF6" w:rsidP="00E2797A"/>
    <w:p w14:paraId="1D6A2E4C" w14:textId="77777777" w:rsidR="00AC4FF6" w:rsidRDefault="00AC4FF6" w:rsidP="00E2797A"/>
    <w:p w14:paraId="0D7EDDB9" w14:textId="77777777" w:rsidR="00AC4FF6" w:rsidRDefault="00AC4FF6" w:rsidP="00E2797A"/>
    <w:p w14:paraId="570CB9F4" w14:textId="77777777" w:rsidR="00411042" w:rsidRPr="00A53770" w:rsidRDefault="00A17B33" w:rsidP="00411042">
      <w:pPr>
        <w:jc w:val="both"/>
        <w:rPr>
          <w:rFonts w:cs="Times New Roman"/>
          <w:color w:val="222222"/>
          <w:szCs w:val="24"/>
          <w:shd w:val="clear" w:color="auto" w:fill="FFFFFF"/>
        </w:rPr>
      </w:pPr>
      <w:r>
        <w:t xml:space="preserve">A PESTEL, SWOT, and TOWS Analysis for Richard International on Improving Security Measures for Visitors in 5-Star Hotels </w:t>
      </w:r>
      <w:r>
        <w:rPr>
          <w:rFonts w:cs="Times New Roman"/>
          <w:color w:val="222222"/>
          <w:szCs w:val="24"/>
          <w:shd w:val="clear" w:color="auto" w:fill="FFFFFF"/>
        </w:rPr>
        <w:t>(</w:t>
      </w:r>
      <w:r w:rsidRPr="00A53770">
        <w:rPr>
          <w:rFonts w:cs="Times New Roman"/>
          <w:color w:val="222222"/>
          <w:szCs w:val="24"/>
          <w:shd w:val="clear" w:color="auto" w:fill="FFFFFF"/>
        </w:rPr>
        <w:t>Capobianco,</w:t>
      </w:r>
      <w:r>
        <w:rPr>
          <w:rFonts w:cs="Times New Roman"/>
          <w:color w:val="222222"/>
          <w:szCs w:val="24"/>
          <w:shd w:val="clear" w:color="auto" w:fill="FFFFFF"/>
        </w:rPr>
        <w:t xml:space="preserve"> et al., </w:t>
      </w:r>
      <w:r w:rsidRPr="00A53770">
        <w:rPr>
          <w:rFonts w:cs="Times New Roman"/>
          <w:color w:val="222222"/>
          <w:szCs w:val="24"/>
          <w:shd w:val="clear" w:color="auto" w:fill="FFFFFF"/>
        </w:rPr>
        <w:t>2021</w:t>
      </w:r>
      <w:r>
        <w:rPr>
          <w:rFonts w:cs="Times New Roman"/>
          <w:color w:val="222222"/>
          <w:szCs w:val="24"/>
          <w:shd w:val="clear" w:color="auto" w:fill="FFFFFF"/>
        </w:rPr>
        <w:t>)</w:t>
      </w:r>
    </w:p>
    <w:p w14:paraId="1E46A4E0" w14:textId="77777777" w:rsidR="00285A45" w:rsidRDefault="00A17B33" w:rsidP="00285A45">
      <w:pPr>
        <w:jc w:val="both"/>
      </w:pPr>
      <w:r>
        <w:t>Security is a crucial factor in the hospitality sector that directly affects the enjoyment and well-being of guests. To live up to guests' high expectations, 5-star hotels like Richard International must have sufficient security measures and effective surveillance. With the use of the PESTEL, SWOT, and TOWS frameworks, this article seeks to present a thorough study that will help Richard International deal with insufficient security and improve the safety of its visitors.</w:t>
      </w:r>
    </w:p>
    <w:p w14:paraId="172FFA0C" w14:textId="77777777" w:rsidR="00285A45" w:rsidRPr="00285A45" w:rsidRDefault="00A17B33" w:rsidP="00285A45">
      <w:pPr>
        <w:rPr>
          <w:b/>
          <w:bCs/>
        </w:rPr>
      </w:pPr>
      <w:r w:rsidRPr="00285A45">
        <w:rPr>
          <w:b/>
          <w:bCs/>
        </w:rPr>
        <w:t>PESTEL Evaluation:</w:t>
      </w:r>
    </w:p>
    <w:p w14:paraId="26985B94" w14:textId="77777777" w:rsidR="00285A45" w:rsidRPr="00285A45" w:rsidRDefault="00A17B33" w:rsidP="00285A45">
      <w:pPr>
        <w:rPr>
          <w:b/>
          <w:bCs/>
        </w:rPr>
      </w:pPr>
      <w:r w:rsidRPr="00285A45">
        <w:rPr>
          <w:b/>
          <w:bCs/>
        </w:rPr>
        <w:t xml:space="preserve">Political Factor: </w:t>
      </w:r>
    </w:p>
    <w:p w14:paraId="3DFDFF9A" w14:textId="77777777" w:rsidR="00285A45" w:rsidRDefault="00A17B33" w:rsidP="00285A45">
      <w:r>
        <w:t>Analyse the laws and procedures the government has in place for hotel security.</w:t>
      </w:r>
    </w:p>
    <w:p w14:paraId="544391AF" w14:textId="77777777" w:rsidR="00285A45" w:rsidRDefault="00A17B33" w:rsidP="00285A45">
      <w:r>
        <w:t>Work together with your local police enforcement to provide aid as needed.</w:t>
      </w:r>
    </w:p>
    <w:p w14:paraId="3F38BF24" w14:textId="77777777" w:rsidR="00285A45" w:rsidRDefault="00A17B33" w:rsidP="00285A45">
      <w:r>
        <w:t>Keep abreast of global developments that can have an impact on security threats.</w:t>
      </w:r>
    </w:p>
    <w:p w14:paraId="7F099660" w14:textId="77777777" w:rsidR="00285A45" w:rsidRPr="00285A45" w:rsidRDefault="00A17B33" w:rsidP="00285A45">
      <w:pPr>
        <w:rPr>
          <w:b/>
          <w:bCs/>
        </w:rPr>
      </w:pPr>
      <w:r w:rsidRPr="00285A45">
        <w:rPr>
          <w:b/>
          <w:bCs/>
        </w:rPr>
        <w:t xml:space="preserve">Economical Factor: </w:t>
      </w:r>
    </w:p>
    <w:p w14:paraId="2DDAD9F6" w14:textId="77777777" w:rsidR="00285A45" w:rsidRDefault="00A17B33" w:rsidP="00285A45">
      <w:r>
        <w:t>Set aside enough money for security people, technology, and infrastructure.</w:t>
      </w:r>
    </w:p>
    <w:p w14:paraId="3FE87A39" w14:textId="77777777" w:rsidR="003C2A8B" w:rsidRPr="00A53770" w:rsidRDefault="00A17B33" w:rsidP="003C2A8B">
      <w:pPr>
        <w:jc w:val="both"/>
        <w:rPr>
          <w:rFonts w:cs="Times New Roman"/>
          <w:color w:val="222222"/>
          <w:szCs w:val="24"/>
          <w:shd w:val="clear" w:color="auto" w:fill="FFFFFF"/>
        </w:rPr>
      </w:pPr>
      <w:r>
        <w:t xml:space="preserve">Consider any potential effects that the economy may have on the hotel's capacity to make security changes </w:t>
      </w:r>
      <w:r>
        <w:rPr>
          <w:rFonts w:cs="Times New Roman"/>
          <w:color w:val="222222"/>
          <w:szCs w:val="24"/>
          <w:shd w:val="clear" w:color="auto" w:fill="FFFFFF"/>
        </w:rPr>
        <w:t>(</w:t>
      </w:r>
      <w:r w:rsidRPr="00A53770">
        <w:rPr>
          <w:rFonts w:cs="Times New Roman"/>
          <w:color w:val="222222"/>
          <w:szCs w:val="24"/>
          <w:shd w:val="clear" w:color="auto" w:fill="FFFFFF"/>
        </w:rPr>
        <w:t>AKMAN, 2020</w:t>
      </w:r>
      <w:r>
        <w:rPr>
          <w:rFonts w:cs="Times New Roman"/>
          <w:color w:val="222222"/>
          <w:szCs w:val="24"/>
          <w:shd w:val="clear" w:color="auto" w:fill="FFFFFF"/>
        </w:rPr>
        <w:t xml:space="preserve">). </w:t>
      </w:r>
    </w:p>
    <w:p w14:paraId="54A5BDF7" w14:textId="77777777" w:rsidR="00285A45" w:rsidRPr="00285A45" w:rsidRDefault="00A17B33" w:rsidP="00285A45">
      <w:pPr>
        <w:rPr>
          <w:b/>
          <w:bCs/>
        </w:rPr>
      </w:pPr>
      <w:r w:rsidRPr="00285A45">
        <w:rPr>
          <w:b/>
          <w:bCs/>
        </w:rPr>
        <w:t>Analyse the insurance coverage for occurrences involving security.</w:t>
      </w:r>
    </w:p>
    <w:p w14:paraId="75757DBA" w14:textId="77777777" w:rsidR="00285A45" w:rsidRPr="00285A45" w:rsidRDefault="00A17B33" w:rsidP="00285A45">
      <w:pPr>
        <w:rPr>
          <w:b/>
          <w:bCs/>
        </w:rPr>
      </w:pPr>
      <w:r w:rsidRPr="00285A45">
        <w:rPr>
          <w:b/>
          <w:bCs/>
        </w:rPr>
        <w:t xml:space="preserve">Sociocultural </w:t>
      </w:r>
      <w:r>
        <w:rPr>
          <w:b/>
          <w:bCs/>
        </w:rPr>
        <w:t xml:space="preserve">Factor: </w:t>
      </w:r>
    </w:p>
    <w:p w14:paraId="37652FF9" w14:textId="77777777" w:rsidR="00285A45" w:rsidRDefault="00A17B33" w:rsidP="00285A45">
      <w:r>
        <w:t>Regularly poll visitors to learn about their security expectations and worries.</w:t>
      </w:r>
    </w:p>
    <w:p w14:paraId="3FEE3069" w14:textId="77777777" w:rsidR="003C2A8B" w:rsidRPr="00A53770" w:rsidRDefault="00A17B33" w:rsidP="003C2A8B">
      <w:pPr>
        <w:jc w:val="both"/>
        <w:rPr>
          <w:rFonts w:cs="Times New Roman"/>
          <w:color w:val="222222"/>
          <w:szCs w:val="24"/>
          <w:shd w:val="clear" w:color="auto" w:fill="FFFFFF"/>
        </w:rPr>
      </w:pPr>
      <w:r>
        <w:t xml:space="preserve">Staff should get sensitive handling instruction on various cultural backgrounds and potential security concerns </w:t>
      </w:r>
      <w:r>
        <w:rPr>
          <w:rFonts w:cs="Times New Roman"/>
          <w:color w:val="222222"/>
          <w:szCs w:val="24"/>
          <w:shd w:val="clear" w:color="auto" w:fill="FFFFFF"/>
        </w:rPr>
        <w:t>(</w:t>
      </w:r>
      <w:r w:rsidRPr="00A53770">
        <w:rPr>
          <w:rFonts w:cs="Times New Roman"/>
          <w:color w:val="222222"/>
          <w:szCs w:val="24"/>
          <w:shd w:val="clear" w:color="auto" w:fill="FFFFFF"/>
        </w:rPr>
        <w:t>Rastogi, N.I.T.A.N.K.</w:t>
      </w:r>
      <w:r>
        <w:rPr>
          <w:rFonts w:cs="Times New Roman"/>
          <w:color w:val="222222"/>
          <w:szCs w:val="24"/>
          <w:shd w:val="clear" w:color="auto" w:fill="FFFFFF"/>
        </w:rPr>
        <w:t>,</w:t>
      </w:r>
      <w:r w:rsidRPr="00A53770">
        <w:rPr>
          <w:rFonts w:cs="Times New Roman"/>
          <w:color w:val="222222"/>
          <w:szCs w:val="24"/>
          <w:shd w:val="clear" w:color="auto" w:fill="FFFFFF"/>
        </w:rPr>
        <w:t xml:space="preserve"> and Trivedi, 2016</w:t>
      </w:r>
      <w:r>
        <w:rPr>
          <w:rFonts w:cs="Times New Roman"/>
          <w:color w:val="222222"/>
          <w:szCs w:val="24"/>
          <w:shd w:val="clear" w:color="auto" w:fill="FFFFFF"/>
        </w:rPr>
        <w:t>)</w:t>
      </w:r>
    </w:p>
    <w:p w14:paraId="2FC3F487" w14:textId="77777777" w:rsidR="003C2A8B" w:rsidRPr="00A53770" w:rsidRDefault="00A17B33" w:rsidP="003C2A8B">
      <w:pPr>
        <w:jc w:val="both"/>
        <w:rPr>
          <w:rFonts w:cs="Times New Roman"/>
          <w:color w:val="222222"/>
          <w:szCs w:val="24"/>
          <w:shd w:val="clear" w:color="auto" w:fill="FFFFFF"/>
        </w:rPr>
      </w:pPr>
      <w:r>
        <w:t xml:space="preserve">Keep an eye out for comments and grievances relating to security on social media and review sites </w:t>
      </w:r>
      <w:r>
        <w:rPr>
          <w:rFonts w:cs="Times New Roman"/>
          <w:color w:val="222222"/>
          <w:szCs w:val="24"/>
          <w:shd w:val="clear" w:color="auto" w:fill="FFFFFF"/>
        </w:rPr>
        <w:t>(</w:t>
      </w:r>
      <w:r w:rsidRPr="00A53770">
        <w:rPr>
          <w:rFonts w:cs="Times New Roman"/>
          <w:color w:val="222222"/>
          <w:szCs w:val="24"/>
          <w:shd w:val="clear" w:color="auto" w:fill="FFFFFF"/>
        </w:rPr>
        <w:t>Erkinov, 2021</w:t>
      </w:r>
      <w:r>
        <w:rPr>
          <w:rFonts w:cs="Times New Roman"/>
          <w:color w:val="222222"/>
          <w:szCs w:val="24"/>
          <w:shd w:val="clear" w:color="auto" w:fill="FFFFFF"/>
        </w:rPr>
        <w:t>)</w:t>
      </w:r>
    </w:p>
    <w:p w14:paraId="0B88A45B" w14:textId="77777777" w:rsidR="00285A45" w:rsidRPr="00285A45" w:rsidRDefault="00A17B33" w:rsidP="00285A45">
      <w:pPr>
        <w:rPr>
          <w:b/>
          <w:bCs/>
        </w:rPr>
      </w:pPr>
      <w:r w:rsidRPr="00285A45">
        <w:rPr>
          <w:b/>
          <w:bCs/>
        </w:rPr>
        <w:t xml:space="preserve">Technical </w:t>
      </w:r>
      <w:r>
        <w:rPr>
          <w:b/>
          <w:bCs/>
        </w:rPr>
        <w:t xml:space="preserve">Factor: </w:t>
      </w:r>
    </w:p>
    <w:p w14:paraId="1415EB36" w14:textId="77777777" w:rsidR="00285A45" w:rsidRDefault="00A17B33" w:rsidP="00285A45">
      <w:r>
        <w:t>Adopt sophisticated surveillance technologies, such as CCTV, biometrics, and access control.</w:t>
      </w:r>
    </w:p>
    <w:p w14:paraId="27ED3A47" w14:textId="77777777" w:rsidR="003C2A8B" w:rsidRPr="00A53770" w:rsidRDefault="00A17B33" w:rsidP="003C2A8B">
      <w:pPr>
        <w:jc w:val="both"/>
        <w:rPr>
          <w:rFonts w:cs="Times New Roman"/>
          <w:color w:val="222222"/>
          <w:szCs w:val="24"/>
          <w:shd w:val="clear" w:color="auto" w:fill="FFFFFF"/>
        </w:rPr>
      </w:pPr>
      <w:r>
        <w:lastRenderedPageBreak/>
        <w:t xml:space="preserve">Implement cybersecurity steps to safeguard visitor data </w:t>
      </w:r>
      <w:r w:rsidRPr="00A53770">
        <w:rPr>
          <w:rFonts w:cs="Times New Roman"/>
          <w:color w:val="222222"/>
          <w:szCs w:val="24"/>
          <w:shd w:val="clear" w:color="auto" w:fill="FFFFFF"/>
        </w:rPr>
        <w:t>(Valero Fajardo, Carlos Luis, and Jesús Rafael Hechavarría Hernández)</w:t>
      </w:r>
    </w:p>
    <w:p w14:paraId="52E19075" w14:textId="77777777" w:rsidR="00285A45" w:rsidRDefault="00A17B33" w:rsidP="00285A45">
      <w:r>
        <w:t>Use intelligent technology, such as keyless entry systems, to improve security.</w:t>
      </w:r>
    </w:p>
    <w:p w14:paraId="326FAA1A" w14:textId="77777777" w:rsidR="00FE5D92" w:rsidRPr="00FE5D92" w:rsidRDefault="00A17B33" w:rsidP="00FE5D92">
      <w:pPr>
        <w:rPr>
          <w:b/>
          <w:bCs/>
        </w:rPr>
      </w:pPr>
      <w:r>
        <w:rPr>
          <w:b/>
          <w:bCs/>
        </w:rPr>
        <w:t>L</w:t>
      </w:r>
      <w:r w:rsidRPr="00FE5D92">
        <w:rPr>
          <w:b/>
          <w:bCs/>
        </w:rPr>
        <w:t xml:space="preserve">egal Factor: </w:t>
      </w:r>
    </w:p>
    <w:p w14:paraId="00DD79DF" w14:textId="77777777" w:rsidR="006D183D" w:rsidRPr="00A53770" w:rsidRDefault="00A17B33" w:rsidP="006D183D">
      <w:pPr>
        <w:jc w:val="both"/>
        <w:rPr>
          <w:rFonts w:cs="Times New Roman"/>
          <w:color w:val="222222"/>
          <w:szCs w:val="24"/>
          <w:shd w:val="clear" w:color="auto" w:fill="FFFFFF"/>
        </w:rPr>
      </w:pPr>
      <w:r>
        <w:t>Respect privacy and security laws and regulations in your community</w:t>
      </w:r>
      <w:r>
        <w:rPr>
          <w:rFonts w:cs="Times New Roman"/>
          <w:color w:val="222222"/>
          <w:szCs w:val="24"/>
          <w:shd w:val="clear" w:color="auto" w:fill="FFFFFF"/>
        </w:rPr>
        <w:t>(</w:t>
      </w:r>
      <w:r w:rsidRPr="00A53770">
        <w:rPr>
          <w:rFonts w:cs="Times New Roman"/>
          <w:color w:val="222222"/>
          <w:szCs w:val="24"/>
          <w:shd w:val="clear" w:color="auto" w:fill="FFFFFF"/>
        </w:rPr>
        <w:t>Jay</w:t>
      </w:r>
      <w:r>
        <w:rPr>
          <w:rFonts w:cs="Times New Roman"/>
          <w:color w:val="222222"/>
          <w:szCs w:val="24"/>
          <w:shd w:val="clear" w:color="auto" w:fill="FFFFFF"/>
        </w:rPr>
        <w:t xml:space="preserve"> </w:t>
      </w:r>
      <w:r w:rsidRPr="00A53770">
        <w:rPr>
          <w:rFonts w:cs="Times New Roman"/>
          <w:color w:val="222222"/>
          <w:szCs w:val="24"/>
          <w:shd w:val="clear" w:color="auto" w:fill="FFFFFF"/>
        </w:rPr>
        <w:t>and Barry, 2016</w:t>
      </w:r>
      <w:r>
        <w:rPr>
          <w:rFonts w:cs="Times New Roman"/>
          <w:color w:val="222222"/>
          <w:szCs w:val="24"/>
          <w:shd w:val="clear" w:color="auto" w:fill="FFFFFF"/>
        </w:rPr>
        <w:t>)</w:t>
      </w:r>
    </w:p>
    <w:p w14:paraId="4B990BFF" w14:textId="77777777" w:rsidR="00FE5D92" w:rsidRDefault="00A17B33" w:rsidP="00FE5D92">
      <w:r>
        <w:t>Make that the hotel's security procedures adhere to the norms and best practices in the sector.</w:t>
      </w:r>
    </w:p>
    <w:p w14:paraId="496E0104" w14:textId="77777777" w:rsidR="00FE5D92" w:rsidRDefault="00A17B33" w:rsidP="00285A45">
      <w:r>
        <w:t>Keep up with any law changes that may affect liability or visitor safety.</w:t>
      </w:r>
    </w:p>
    <w:p w14:paraId="1C29D16B" w14:textId="77777777" w:rsidR="00285A45" w:rsidRPr="00285A45" w:rsidRDefault="00A17B33" w:rsidP="00285A45">
      <w:pPr>
        <w:rPr>
          <w:b/>
          <w:bCs/>
        </w:rPr>
      </w:pPr>
      <w:r w:rsidRPr="00285A45">
        <w:rPr>
          <w:b/>
          <w:bCs/>
        </w:rPr>
        <w:t>Environmental Factor</w:t>
      </w:r>
      <w:r>
        <w:rPr>
          <w:b/>
          <w:bCs/>
        </w:rPr>
        <w:t>:</w:t>
      </w:r>
      <w:r w:rsidRPr="00285A45">
        <w:rPr>
          <w:b/>
          <w:bCs/>
        </w:rPr>
        <w:t xml:space="preserve"> </w:t>
      </w:r>
    </w:p>
    <w:p w14:paraId="0B53BCFB" w14:textId="77777777" w:rsidR="00AC7816" w:rsidRPr="00A53770" w:rsidRDefault="00A17B33" w:rsidP="00AC7816">
      <w:pPr>
        <w:jc w:val="both"/>
        <w:rPr>
          <w:rFonts w:cs="Times New Roman"/>
          <w:color w:val="222222"/>
          <w:szCs w:val="24"/>
          <w:shd w:val="clear" w:color="auto" w:fill="FFFFFF"/>
        </w:rPr>
      </w:pPr>
      <w:r>
        <w:t xml:space="preserve">Analyse how susceptible the hotel's physical infrastructure is to calamities </w:t>
      </w:r>
      <w:r>
        <w:rPr>
          <w:rFonts w:cs="Times New Roman"/>
          <w:color w:val="222222"/>
          <w:szCs w:val="24"/>
          <w:shd w:val="clear" w:color="auto" w:fill="FFFFFF"/>
        </w:rPr>
        <w:t>(</w:t>
      </w:r>
      <w:r w:rsidRPr="00A53770">
        <w:rPr>
          <w:rFonts w:cs="Times New Roman"/>
          <w:color w:val="222222"/>
          <w:szCs w:val="24"/>
          <w:shd w:val="clear" w:color="auto" w:fill="FFFFFF"/>
        </w:rPr>
        <w:t>Khalil</w:t>
      </w:r>
      <w:r>
        <w:rPr>
          <w:rFonts w:cs="Times New Roman"/>
          <w:color w:val="222222"/>
          <w:szCs w:val="24"/>
          <w:shd w:val="clear" w:color="auto" w:fill="FFFFFF"/>
        </w:rPr>
        <w:t xml:space="preserve"> et al., </w:t>
      </w:r>
      <w:r w:rsidRPr="00A53770">
        <w:rPr>
          <w:rFonts w:cs="Times New Roman"/>
          <w:color w:val="222222"/>
          <w:szCs w:val="24"/>
          <w:shd w:val="clear" w:color="auto" w:fill="FFFFFF"/>
        </w:rPr>
        <w:t>2022</w:t>
      </w:r>
      <w:r>
        <w:rPr>
          <w:rFonts w:cs="Times New Roman"/>
          <w:color w:val="222222"/>
          <w:szCs w:val="24"/>
          <w:shd w:val="clear" w:color="auto" w:fill="FFFFFF"/>
        </w:rPr>
        <w:t>)</w:t>
      </w:r>
    </w:p>
    <w:p w14:paraId="2685AB1F" w14:textId="77777777" w:rsidR="00285A45" w:rsidRDefault="00A17B33" w:rsidP="00285A45">
      <w:r>
        <w:t>Create emergency response strategies and practise them with workers and visitors.</w:t>
      </w:r>
    </w:p>
    <w:p w14:paraId="7102981B" w14:textId="77777777" w:rsidR="00285A45" w:rsidRDefault="00A17B33" w:rsidP="00285A45">
      <w:r>
        <w:t>Think about green security options to support sustainability objectives.</w:t>
      </w:r>
    </w:p>
    <w:p w14:paraId="0B922777" w14:textId="77777777" w:rsidR="00285A45" w:rsidRPr="006F7F47" w:rsidRDefault="00A17B33" w:rsidP="00285A45">
      <w:pPr>
        <w:rPr>
          <w:b/>
          <w:bCs/>
        </w:rPr>
      </w:pPr>
      <w:r w:rsidRPr="006F7F47">
        <w:rPr>
          <w:b/>
          <w:bCs/>
        </w:rPr>
        <w:t>SWOT evaluation</w:t>
      </w:r>
    </w:p>
    <w:p w14:paraId="0100CA30" w14:textId="77777777" w:rsidR="00285A45" w:rsidRPr="006F7F47" w:rsidRDefault="00A17B33" w:rsidP="00285A45">
      <w:pPr>
        <w:rPr>
          <w:b/>
          <w:bCs/>
        </w:rPr>
      </w:pPr>
      <w:r w:rsidRPr="006F7F47">
        <w:rPr>
          <w:b/>
          <w:bCs/>
        </w:rPr>
        <w:t>Strengths:</w:t>
      </w:r>
    </w:p>
    <w:p w14:paraId="165951A1" w14:textId="77777777" w:rsidR="008045CF" w:rsidRPr="00A53770" w:rsidRDefault="00A17B33" w:rsidP="008045CF">
      <w:pPr>
        <w:jc w:val="both"/>
        <w:rPr>
          <w:rFonts w:cs="Times New Roman"/>
          <w:color w:val="222222"/>
          <w:szCs w:val="24"/>
          <w:shd w:val="clear" w:color="auto" w:fill="FFFFFF"/>
        </w:rPr>
      </w:pPr>
      <w:r>
        <w:t>reputation for elegance and superior service</w:t>
      </w:r>
      <w:r>
        <w:rPr>
          <w:rFonts w:cs="Times New Roman"/>
          <w:color w:val="222222"/>
          <w:szCs w:val="24"/>
          <w:shd w:val="clear" w:color="auto" w:fill="FFFFFF"/>
        </w:rPr>
        <w:t>(</w:t>
      </w:r>
      <w:r w:rsidRPr="00A53770">
        <w:rPr>
          <w:rFonts w:cs="Times New Roman"/>
          <w:color w:val="222222"/>
          <w:szCs w:val="24"/>
          <w:shd w:val="clear" w:color="auto" w:fill="FFFFFF"/>
        </w:rPr>
        <w:t>Rutherford, 2021</w:t>
      </w:r>
      <w:r>
        <w:rPr>
          <w:rFonts w:cs="Times New Roman"/>
          <w:color w:val="222222"/>
          <w:szCs w:val="24"/>
          <w:shd w:val="clear" w:color="auto" w:fill="FFFFFF"/>
        </w:rPr>
        <w:t>)</w:t>
      </w:r>
    </w:p>
    <w:p w14:paraId="7B9D5E2F" w14:textId="77777777" w:rsidR="00285A45" w:rsidRDefault="00A17B33" w:rsidP="00285A45">
      <w:r>
        <w:t>qualified personnel who put the needs of the customers first.</w:t>
      </w:r>
    </w:p>
    <w:p w14:paraId="5F332E77" w14:textId="77777777" w:rsidR="00285A45" w:rsidRDefault="00A17B33" w:rsidP="00285A45">
      <w:r>
        <w:t>financial means to spend on security upgrades.</w:t>
      </w:r>
    </w:p>
    <w:p w14:paraId="498A775A" w14:textId="77777777" w:rsidR="00285A45" w:rsidRDefault="00A17B33" w:rsidP="00285A45">
      <w:r>
        <w:t>security infrastructure and processes currently in place.</w:t>
      </w:r>
    </w:p>
    <w:p w14:paraId="601195A7" w14:textId="77777777" w:rsidR="00285A45" w:rsidRPr="006F7F47" w:rsidRDefault="00A17B33" w:rsidP="00285A45">
      <w:pPr>
        <w:rPr>
          <w:b/>
          <w:bCs/>
        </w:rPr>
      </w:pPr>
      <w:r w:rsidRPr="006F7F47">
        <w:rPr>
          <w:b/>
          <w:bCs/>
        </w:rPr>
        <w:t>Weaknesses:</w:t>
      </w:r>
    </w:p>
    <w:p w14:paraId="1DA71F55" w14:textId="77777777" w:rsidR="00E71726" w:rsidRPr="00A53770" w:rsidRDefault="00A17B33" w:rsidP="00E71726">
      <w:pPr>
        <w:jc w:val="both"/>
        <w:rPr>
          <w:rFonts w:cs="Times New Roman"/>
          <w:color w:val="222222"/>
          <w:szCs w:val="24"/>
          <w:shd w:val="clear" w:color="auto" w:fill="FFFFFF"/>
        </w:rPr>
      </w:pPr>
      <w:r>
        <w:t>inadequate surveillance and security measures</w:t>
      </w:r>
      <w:r>
        <w:rPr>
          <w:rFonts w:cs="Times New Roman"/>
          <w:color w:val="222222"/>
          <w:szCs w:val="24"/>
          <w:shd w:val="clear" w:color="auto" w:fill="FFFFFF"/>
        </w:rPr>
        <w:t>(</w:t>
      </w:r>
      <w:r w:rsidRPr="00A53770">
        <w:rPr>
          <w:rFonts w:cs="Times New Roman"/>
          <w:color w:val="222222"/>
          <w:szCs w:val="24"/>
          <w:shd w:val="clear" w:color="auto" w:fill="FFFFFF"/>
        </w:rPr>
        <w:t>Slack</w:t>
      </w:r>
      <w:r>
        <w:rPr>
          <w:rFonts w:cs="Times New Roman"/>
          <w:color w:val="222222"/>
          <w:szCs w:val="24"/>
          <w:shd w:val="clear" w:color="auto" w:fill="FFFFFF"/>
        </w:rPr>
        <w:t xml:space="preserve"> </w:t>
      </w:r>
      <w:r w:rsidRPr="00A53770">
        <w:rPr>
          <w:rFonts w:cs="Times New Roman"/>
          <w:color w:val="222222"/>
          <w:szCs w:val="24"/>
          <w:shd w:val="clear" w:color="auto" w:fill="FFFFFF"/>
        </w:rPr>
        <w:t>and Brandon-Jones, 2018</w:t>
      </w:r>
      <w:r>
        <w:rPr>
          <w:rFonts w:cs="Times New Roman"/>
          <w:color w:val="222222"/>
          <w:szCs w:val="24"/>
          <w:shd w:val="clear" w:color="auto" w:fill="FFFFFF"/>
        </w:rPr>
        <w:t>)</w:t>
      </w:r>
    </w:p>
    <w:p w14:paraId="2F69B66E" w14:textId="77777777" w:rsidR="00285A45" w:rsidRDefault="00A17B33" w:rsidP="00285A45">
      <w:r>
        <w:t>Potential training and awareness gaps among the employees.</w:t>
      </w:r>
    </w:p>
    <w:p w14:paraId="0588566F" w14:textId="77777777" w:rsidR="00D735F1" w:rsidRPr="00A53770" w:rsidRDefault="00A17B33" w:rsidP="00D735F1">
      <w:pPr>
        <w:jc w:val="both"/>
        <w:rPr>
          <w:rFonts w:cs="Times New Roman"/>
          <w:color w:val="222222"/>
          <w:szCs w:val="24"/>
          <w:shd w:val="clear" w:color="auto" w:fill="FFFFFF"/>
        </w:rPr>
      </w:pPr>
      <w:r>
        <w:t xml:space="preserve">limited use of cutting-edge security technologies </w:t>
      </w:r>
      <w:r>
        <w:rPr>
          <w:rFonts w:cs="Times New Roman"/>
          <w:color w:val="222222"/>
          <w:szCs w:val="24"/>
          <w:shd w:val="clear" w:color="auto" w:fill="FFFFFF"/>
        </w:rPr>
        <w:t>(</w:t>
      </w:r>
      <w:r w:rsidRPr="00A53770">
        <w:rPr>
          <w:rFonts w:cs="Times New Roman"/>
          <w:color w:val="222222"/>
          <w:szCs w:val="24"/>
          <w:shd w:val="clear" w:color="auto" w:fill="FFFFFF"/>
        </w:rPr>
        <w:t>Barnes, 2018</w:t>
      </w:r>
      <w:r>
        <w:rPr>
          <w:rFonts w:cs="Times New Roman"/>
          <w:color w:val="222222"/>
          <w:szCs w:val="24"/>
          <w:shd w:val="clear" w:color="auto" w:fill="FFFFFF"/>
        </w:rPr>
        <w:t xml:space="preserve">) </w:t>
      </w:r>
    </w:p>
    <w:p w14:paraId="5A6883D7" w14:textId="77777777" w:rsidR="00285A45" w:rsidRDefault="00A17B33" w:rsidP="00285A45">
      <w:r>
        <w:t>Comprehensive emergency response and crisis management plans.</w:t>
      </w:r>
    </w:p>
    <w:p w14:paraId="7696ACB0" w14:textId="77777777" w:rsidR="00285A45" w:rsidRPr="006F7F47" w:rsidRDefault="00A17B33" w:rsidP="00285A45">
      <w:pPr>
        <w:rPr>
          <w:b/>
          <w:bCs/>
        </w:rPr>
      </w:pPr>
      <w:r w:rsidRPr="006F7F47">
        <w:rPr>
          <w:b/>
          <w:bCs/>
        </w:rPr>
        <w:t>Opportunities:</w:t>
      </w:r>
    </w:p>
    <w:p w14:paraId="0D6BD71F" w14:textId="77777777" w:rsidR="00285A45" w:rsidRDefault="00A17B33" w:rsidP="00285A45">
      <w:r>
        <w:t>Work together with security technology vendors to put cutting-edge solutions into practice.</w:t>
      </w:r>
    </w:p>
    <w:p w14:paraId="7D288B69" w14:textId="77777777" w:rsidR="00285A45" w:rsidRDefault="00A17B33" w:rsidP="00285A45">
      <w:r>
        <w:t>Improve employee training programmes to better address security-related circumstances.</w:t>
      </w:r>
    </w:p>
    <w:p w14:paraId="17794278" w14:textId="77777777" w:rsidR="0055356C" w:rsidRPr="00A53770" w:rsidRDefault="00A17B33" w:rsidP="0055356C">
      <w:pPr>
        <w:jc w:val="both"/>
        <w:rPr>
          <w:rFonts w:cs="Times New Roman"/>
          <w:i/>
          <w:iCs/>
          <w:color w:val="222222"/>
          <w:szCs w:val="24"/>
          <w:shd w:val="clear" w:color="auto" w:fill="FFFFFF"/>
        </w:rPr>
      </w:pPr>
      <w:r>
        <w:lastRenderedPageBreak/>
        <w:t xml:space="preserve">Utilise user input to pinpoint and resolve particular security issues </w:t>
      </w:r>
      <w:r>
        <w:rPr>
          <w:rFonts w:cs="Times New Roman"/>
          <w:color w:val="222222"/>
          <w:szCs w:val="24"/>
          <w:shd w:val="clear" w:color="auto" w:fill="FFFFFF"/>
        </w:rPr>
        <w:t>(</w:t>
      </w:r>
      <w:r w:rsidRPr="00A53770">
        <w:rPr>
          <w:rFonts w:cs="Times New Roman"/>
          <w:color w:val="222222"/>
          <w:szCs w:val="24"/>
          <w:shd w:val="clear" w:color="auto" w:fill="FFFFFF"/>
        </w:rPr>
        <w:t>Robinson</w:t>
      </w:r>
      <w:r>
        <w:rPr>
          <w:rFonts w:cs="Times New Roman"/>
          <w:color w:val="222222"/>
          <w:szCs w:val="24"/>
          <w:shd w:val="clear" w:color="auto" w:fill="FFFFFF"/>
        </w:rPr>
        <w:t xml:space="preserve"> et al., </w:t>
      </w:r>
      <w:r w:rsidRPr="00A53770">
        <w:rPr>
          <w:rFonts w:cs="Times New Roman"/>
          <w:color w:val="222222"/>
          <w:szCs w:val="24"/>
          <w:shd w:val="clear" w:color="auto" w:fill="FFFFFF"/>
        </w:rPr>
        <w:t>2016</w:t>
      </w:r>
      <w:r>
        <w:rPr>
          <w:rFonts w:cs="Times New Roman"/>
          <w:color w:val="222222"/>
          <w:szCs w:val="24"/>
          <w:shd w:val="clear" w:color="auto" w:fill="FFFFFF"/>
        </w:rPr>
        <w:t>)</w:t>
      </w:r>
      <w:r w:rsidR="004A1648">
        <w:rPr>
          <w:rFonts w:cs="Times New Roman"/>
          <w:color w:val="222222"/>
          <w:szCs w:val="24"/>
          <w:shd w:val="clear" w:color="auto" w:fill="FFFFFF"/>
        </w:rPr>
        <w:t xml:space="preserve">. </w:t>
      </w:r>
      <w:r>
        <w:rPr>
          <w:rFonts w:cs="Times New Roman"/>
          <w:color w:val="222222"/>
          <w:szCs w:val="24"/>
          <w:shd w:val="clear" w:color="auto" w:fill="FFFFFF"/>
        </w:rPr>
        <w:t xml:space="preserve"> </w:t>
      </w:r>
    </w:p>
    <w:p w14:paraId="21F7AADF" w14:textId="77777777" w:rsidR="00285A45" w:rsidRDefault="00A17B33" w:rsidP="00285A45">
      <w:r>
        <w:t>Set yourself out from the competition by emphasising your strong security procedures.</w:t>
      </w:r>
    </w:p>
    <w:p w14:paraId="3562E61C" w14:textId="77777777" w:rsidR="00285A45" w:rsidRPr="006F7F47" w:rsidRDefault="00A17B33" w:rsidP="00285A45">
      <w:pPr>
        <w:rPr>
          <w:b/>
          <w:bCs/>
        </w:rPr>
      </w:pPr>
      <w:r w:rsidRPr="006F7F47">
        <w:rPr>
          <w:b/>
          <w:bCs/>
        </w:rPr>
        <w:t>Threats:</w:t>
      </w:r>
    </w:p>
    <w:p w14:paraId="2E228362" w14:textId="77777777" w:rsidR="00285A45" w:rsidRDefault="00A17B33" w:rsidP="00285A45">
      <w:r>
        <w:t xml:space="preserve">In the event of security incidents, negative </w:t>
      </w:r>
      <w:r w:rsidR="00856E0A">
        <w:t>publicity,</w:t>
      </w:r>
      <w:r>
        <w:t xml:space="preserve"> and reputation harm.</w:t>
      </w:r>
    </w:p>
    <w:p w14:paraId="7D171DD1" w14:textId="77777777" w:rsidR="00B02F71" w:rsidRPr="00A53770" w:rsidRDefault="00A17B33" w:rsidP="00B02F71">
      <w:pPr>
        <w:jc w:val="both"/>
        <w:rPr>
          <w:rFonts w:cs="Times New Roman"/>
          <w:color w:val="222222"/>
          <w:szCs w:val="24"/>
          <w:shd w:val="clear" w:color="auto" w:fill="FFFFFF"/>
        </w:rPr>
      </w:pPr>
      <w:r>
        <w:t>security risks and thieves' methods are always changing</w:t>
      </w:r>
      <w:r w:rsidR="00C1105B">
        <w:t xml:space="preserve"> </w:t>
      </w:r>
      <w:r>
        <w:rPr>
          <w:rFonts w:cs="Times New Roman"/>
          <w:color w:val="222222"/>
          <w:szCs w:val="24"/>
          <w:shd w:val="clear" w:color="auto" w:fill="FFFFFF"/>
        </w:rPr>
        <w:t>(</w:t>
      </w:r>
      <w:r w:rsidRPr="00A53770">
        <w:rPr>
          <w:rFonts w:cs="Times New Roman"/>
          <w:color w:val="222222"/>
          <w:szCs w:val="24"/>
          <w:shd w:val="clear" w:color="auto" w:fill="FFFFFF"/>
        </w:rPr>
        <w:t>Hua</w:t>
      </w:r>
      <w:r>
        <w:rPr>
          <w:rFonts w:cs="Times New Roman"/>
          <w:color w:val="222222"/>
          <w:szCs w:val="24"/>
          <w:shd w:val="clear" w:color="auto" w:fill="FFFFFF"/>
        </w:rPr>
        <w:t xml:space="preserve"> et al., </w:t>
      </w:r>
      <w:r w:rsidRPr="00A53770">
        <w:rPr>
          <w:rFonts w:cs="Times New Roman"/>
          <w:color w:val="222222"/>
          <w:szCs w:val="24"/>
          <w:shd w:val="clear" w:color="auto" w:fill="FFFFFF"/>
        </w:rPr>
        <w:t>2018</w:t>
      </w:r>
      <w:r>
        <w:rPr>
          <w:rFonts w:cs="Times New Roman"/>
          <w:color w:val="222222"/>
          <w:szCs w:val="24"/>
          <w:shd w:val="clear" w:color="auto" w:fill="FFFFFF"/>
        </w:rPr>
        <w:t xml:space="preserve">). </w:t>
      </w:r>
    </w:p>
    <w:p w14:paraId="7ADFC53F" w14:textId="77777777" w:rsidR="00285A45" w:rsidRDefault="00A17B33" w:rsidP="00285A45">
      <w:r>
        <w:t>Increasing customer requests for more security and expectations.</w:t>
      </w:r>
    </w:p>
    <w:p w14:paraId="759EF87F" w14:textId="77777777" w:rsidR="00285A45" w:rsidRDefault="00A17B33" w:rsidP="00285A45">
      <w:r>
        <w:t>A large security update may be necessary due to legal and regulatory developments.</w:t>
      </w:r>
    </w:p>
    <w:p w14:paraId="6EB00EA7" w14:textId="77777777" w:rsidR="00285A45" w:rsidRPr="00F42360" w:rsidRDefault="00A17B33" w:rsidP="00285A45">
      <w:pPr>
        <w:rPr>
          <w:b/>
          <w:bCs/>
        </w:rPr>
      </w:pPr>
      <w:r w:rsidRPr="00F42360">
        <w:rPr>
          <w:b/>
          <w:bCs/>
        </w:rPr>
        <w:t>Analysis of TOWS</w:t>
      </w:r>
    </w:p>
    <w:p w14:paraId="732F19DF" w14:textId="77777777" w:rsidR="00285A45" w:rsidRDefault="00A17B33" w:rsidP="00285A45">
      <w:r>
        <w:t>These strategies may be generated from the PESTEL and SWOT analyses:</w:t>
      </w:r>
    </w:p>
    <w:p w14:paraId="71006DEE" w14:textId="77777777" w:rsidR="00285A45" w:rsidRPr="009E660E" w:rsidRDefault="00A17B33" w:rsidP="00285A45">
      <w:pPr>
        <w:rPr>
          <w:b/>
          <w:bCs/>
        </w:rPr>
      </w:pPr>
      <w:r w:rsidRPr="009E660E">
        <w:rPr>
          <w:b/>
          <w:bCs/>
        </w:rPr>
        <w:t>Opportunities-Strength (SO) Strategies:</w:t>
      </w:r>
    </w:p>
    <w:p w14:paraId="38862F49" w14:textId="77777777" w:rsidR="00285A45" w:rsidRDefault="00A17B33" w:rsidP="00763B66">
      <w:pPr>
        <w:jc w:val="both"/>
      </w:pPr>
      <w:r>
        <w:t>Form collaborations with suppliers of security technology to make the most of the hotel's financial resources for the deployment of cutting-edge security measures.</w:t>
      </w:r>
    </w:p>
    <w:p w14:paraId="0ED0C5AF" w14:textId="77777777" w:rsidR="00385E5C" w:rsidRPr="00A53770" w:rsidRDefault="00A17B33" w:rsidP="00385E5C">
      <w:pPr>
        <w:jc w:val="both"/>
        <w:rPr>
          <w:rFonts w:cs="Times New Roman"/>
          <w:color w:val="222222"/>
          <w:szCs w:val="24"/>
          <w:shd w:val="clear" w:color="auto" w:fill="FFFFFF"/>
        </w:rPr>
      </w:pPr>
      <w:r>
        <w:t xml:space="preserve">Improve employee training programmes to take advantage of their knowledge and dedication to providing outstanding service that meets visitor expectations </w:t>
      </w:r>
      <w:r>
        <w:rPr>
          <w:rFonts w:cs="Times New Roman"/>
          <w:color w:val="222222"/>
          <w:szCs w:val="24"/>
          <w:shd w:val="clear" w:color="auto" w:fill="FFFFFF"/>
        </w:rPr>
        <w:t>(</w:t>
      </w:r>
      <w:r w:rsidRPr="00A53770">
        <w:rPr>
          <w:rFonts w:cs="Times New Roman"/>
          <w:color w:val="222222"/>
          <w:szCs w:val="24"/>
          <w:shd w:val="clear" w:color="auto" w:fill="FFFFFF"/>
        </w:rPr>
        <w:t>Baxter</w:t>
      </w:r>
      <w:r>
        <w:rPr>
          <w:rFonts w:cs="Times New Roman"/>
          <w:color w:val="222222"/>
          <w:szCs w:val="24"/>
          <w:shd w:val="clear" w:color="auto" w:fill="FFFFFF"/>
        </w:rPr>
        <w:t xml:space="preserve"> </w:t>
      </w:r>
      <w:r w:rsidRPr="00A53770">
        <w:rPr>
          <w:rFonts w:cs="Times New Roman"/>
          <w:color w:val="222222"/>
          <w:szCs w:val="24"/>
          <w:shd w:val="clear" w:color="auto" w:fill="FFFFFF"/>
        </w:rPr>
        <w:t>and Srisaeng, 2020</w:t>
      </w:r>
      <w:r>
        <w:rPr>
          <w:rFonts w:cs="Times New Roman"/>
          <w:color w:val="222222"/>
          <w:szCs w:val="24"/>
          <w:shd w:val="clear" w:color="auto" w:fill="FFFFFF"/>
        </w:rPr>
        <w:t xml:space="preserve">). </w:t>
      </w:r>
    </w:p>
    <w:p w14:paraId="7A3C8CF5" w14:textId="77777777" w:rsidR="00285A45" w:rsidRPr="009E660E" w:rsidRDefault="00A17B33" w:rsidP="00763B66">
      <w:pPr>
        <w:jc w:val="both"/>
        <w:rPr>
          <w:b/>
          <w:bCs/>
        </w:rPr>
      </w:pPr>
      <w:r w:rsidRPr="009E660E">
        <w:rPr>
          <w:b/>
          <w:bCs/>
        </w:rPr>
        <w:t>Threat-Strength (ST) Strategies:</w:t>
      </w:r>
    </w:p>
    <w:p w14:paraId="7FF890A8" w14:textId="77777777" w:rsidR="008435CB" w:rsidRPr="00A53770" w:rsidRDefault="00A17B33" w:rsidP="008435CB">
      <w:pPr>
        <w:jc w:val="both"/>
        <w:rPr>
          <w:rFonts w:cs="Times New Roman"/>
          <w:color w:val="222222"/>
          <w:szCs w:val="24"/>
          <w:shd w:val="clear" w:color="auto" w:fill="FFFFFF"/>
        </w:rPr>
      </w:pPr>
      <w:r>
        <w:t xml:space="preserve">To proactively handle security issues and reduce possible incidents, create a specialised security department within the hotel </w:t>
      </w:r>
      <w:r>
        <w:rPr>
          <w:rFonts w:cs="Times New Roman"/>
          <w:color w:val="222222"/>
          <w:szCs w:val="24"/>
          <w:shd w:val="clear" w:color="auto" w:fill="FFFFFF"/>
        </w:rPr>
        <w:t>(</w:t>
      </w:r>
      <w:r w:rsidRPr="00A53770">
        <w:rPr>
          <w:rFonts w:cs="Times New Roman"/>
          <w:color w:val="222222"/>
          <w:szCs w:val="24"/>
          <w:shd w:val="clear" w:color="auto" w:fill="FFFFFF"/>
        </w:rPr>
        <w:t>Melián-González</w:t>
      </w:r>
      <w:r>
        <w:rPr>
          <w:rFonts w:cs="Times New Roman"/>
          <w:color w:val="222222"/>
          <w:szCs w:val="24"/>
          <w:shd w:val="clear" w:color="auto" w:fill="FFFFFF"/>
        </w:rPr>
        <w:t xml:space="preserve"> </w:t>
      </w:r>
      <w:r w:rsidRPr="00A53770">
        <w:rPr>
          <w:rFonts w:cs="Times New Roman"/>
          <w:color w:val="222222"/>
          <w:szCs w:val="24"/>
          <w:shd w:val="clear" w:color="auto" w:fill="FFFFFF"/>
        </w:rPr>
        <w:t>and Bulchand-Gidumal, 2016</w:t>
      </w:r>
      <w:r>
        <w:rPr>
          <w:rFonts w:cs="Times New Roman"/>
          <w:color w:val="222222"/>
          <w:szCs w:val="24"/>
          <w:shd w:val="clear" w:color="auto" w:fill="FFFFFF"/>
        </w:rPr>
        <w:t>).</w:t>
      </w:r>
    </w:p>
    <w:p w14:paraId="7DD26E65" w14:textId="77777777" w:rsidR="008435CB" w:rsidRPr="00A53770" w:rsidRDefault="00A17B33" w:rsidP="008435CB">
      <w:pPr>
        <w:jc w:val="both"/>
        <w:rPr>
          <w:rFonts w:cs="Times New Roman"/>
          <w:color w:val="222222"/>
          <w:szCs w:val="24"/>
          <w:shd w:val="clear" w:color="auto" w:fill="FFFFFF"/>
        </w:rPr>
      </w:pPr>
      <w:r>
        <w:t xml:space="preserve">Keep abreast of security developments and make ongoing investments to successfully combat advancing criminal tactics </w:t>
      </w:r>
      <w:r>
        <w:rPr>
          <w:rFonts w:cs="Times New Roman"/>
          <w:color w:val="222222"/>
          <w:szCs w:val="24"/>
          <w:shd w:val="clear" w:color="auto" w:fill="FFFFFF"/>
        </w:rPr>
        <w:t>(</w:t>
      </w:r>
      <w:r w:rsidRPr="00A53770">
        <w:rPr>
          <w:rFonts w:cs="Times New Roman"/>
          <w:color w:val="222222"/>
          <w:szCs w:val="24"/>
          <w:shd w:val="clear" w:color="auto" w:fill="FFFFFF"/>
        </w:rPr>
        <w:t>Reid</w:t>
      </w:r>
      <w:r>
        <w:rPr>
          <w:rFonts w:cs="Times New Roman"/>
          <w:color w:val="222222"/>
          <w:szCs w:val="24"/>
          <w:shd w:val="clear" w:color="auto" w:fill="FFFFFF"/>
        </w:rPr>
        <w:t xml:space="preserve"> </w:t>
      </w:r>
      <w:r w:rsidRPr="00A53770">
        <w:rPr>
          <w:rFonts w:cs="Times New Roman"/>
          <w:color w:val="222222"/>
          <w:szCs w:val="24"/>
          <w:shd w:val="clear" w:color="auto" w:fill="FFFFFF"/>
        </w:rPr>
        <w:t>and Sanders, 2019</w:t>
      </w:r>
      <w:r>
        <w:rPr>
          <w:rFonts w:cs="Times New Roman"/>
          <w:color w:val="222222"/>
          <w:szCs w:val="24"/>
          <w:shd w:val="clear" w:color="auto" w:fill="FFFFFF"/>
        </w:rPr>
        <w:t xml:space="preserve">) </w:t>
      </w:r>
    </w:p>
    <w:p w14:paraId="0CE21227" w14:textId="77777777" w:rsidR="00285A45" w:rsidRPr="00CB22A9" w:rsidRDefault="00A17B33" w:rsidP="00763B66">
      <w:pPr>
        <w:jc w:val="both"/>
        <w:rPr>
          <w:b/>
          <w:bCs/>
        </w:rPr>
      </w:pPr>
      <w:r w:rsidRPr="00CB22A9">
        <w:rPr>
          <w:b/>
          <w:bCs/>
        </w:rPr>
        <w:t>Strategies based on Weakness-Opportunity (WO)</w:t>
      </w:r>
    </w:p>
    <w:p w14:paraId="57DF2694" w14:textId="77777777" w:rsidR="00E41540" w:rsidRPr="00A53770" w:rsidRDefault="00A17B33" w:rsidP="00E41540">
      <w:pPr>
        <w:jc w:val="both"/>
        <w:rPr>
          <w:rFonts w:cs="Times New Roman"/>
          <w:color w:val="222222"/>
          <w:szCs w:val="24"/>
          <w:shd w:val="clear" w:color="auto" w:fill="FFFFFF"/>
        </w:rPr>
      </w:pPr>
      <w:r>
        <w:t xml:space="preserve">To pinpoint particular security risks and provide resources to remedy them, conduct guest surveys and review responses </w:t>
      </w:r>
      <w:r>
        <w:rPr>
          <w:rFonts w:cs="Times New Roman"/>
          <w:color w:val="222222"/>
          <w:szCs w:val="24"/>
          <w:shd w:val="clear" w:color="auto" w:fill="FFFFFF"/>
        </w:rPr>
        <w:t>(</w:t>
      </w:r>
      <w:r w:rsidRPr="00A53770">
        <w:rPr>
          <w:rFonts w:cs="Times New Roman"/>
          <w:color w:val="222222"/>
          <w:szCs w:val="24"/>
          <w:shd w:val="clear" w:color="auto" w:fill="FFFFFF"/>
        </w:rPr>
        <w:t>Ghazi, 2016</w:t>
      </w:r>
      <w:r>
        <w:rPr>
          <w:rFonts w:cs="Times New Roman"/>
          <w:color w:val="222222"/>
          <w:szCs w:val="24"/>
          <w:shd w:val="clear" w:color="auto" w:fill="FFFFFF"/>
        </w:rPr>
        <w:t>)</w:t>
      </w:r>
    </w:p>
    <w:p w14:paraId="26D7CF63" w14:textId="77777777" w:rsidR="009A648B" w:rsidRPr="00A53770" w:rsidRDefault="00A17B33" w:rsidP="009A648B">
      <w:pPr>
        <w:jc w:val="both"/>
        <w:rPr>
          <w:rFonts w:cs="Times New Roman"/>
          <w:color w:val="222222"/>
          <w:szCs w:val="24"/>
          <w:shd w:val="clear" w:color="auto" w:fill="FFFFFF"/>
        </w:rPr>
      </w:pPr>
      <w:r>
        <w:t xml:space="preserve">Work together with local law enforcement to improve security procedures and emergency response strategies </w:t>
      </w:r>
      <w:r>
        <w:rPr>
          <w:rFonts w:cs="Times New Roman"/>
          <w:color w:val="222222"/>
          <w:szCs w:val="24"/>
          <w:shd w:val="clear" w:color="auto" w:fill="FFFFFF"/>
        </w:rPr>
        <w:t>(</w:t>
      </w:r>
      <w:r w:rsidRPr="00A53770">
        <w:rPr>
          <w:rFonts w:cs="Times New Roman"/>
          <w:color w:val="222222"/>
          <w:szCs w:val="24"/>
          <w:shd w:val="clear" w:color="auto" w:fill="FFFFFF"/>
        </w:rPr>
        <w:t>Nagaj</w:t>
      </w:r>
      <w:r>
        <w:rPr>
          <w:rFonts w:cs="Times New Roman"/>
          <w:color w:val="222222"/>
          <w:szCs w:val="24"/>
          <w:shd w:val="clear" w:color="auto" w:fill="FFFFFF"/>
        </w:rPr>
        <w:t xml:space="preserve"> </w:t>
      </w:r>
      <w:r w:rsidRPr="00A53770">
        <w:rPr>
          <w:rFonts w:cs="Times New Roman"/>
          <w:color w:val="222222"/>
          <w:szCs w:val="24"/>
          <w:shd w:val="clear" w:color="auto" w:fill="FFFFFF"/>
        </w:rPr>
        <w:t>and Žuromskaitė, 2020</w:t>
      </w:r>
      <w:r>
        <w:rPr>
          <w:rFonts w:cs="Times New Roman"/>
          <w:color w:val="222222"/>
          <w:szCs w:val="24"/>
          <w:shd w:val="clear" w:color="auto" w:fill="FFFFFF"/>
        </w:rPr>
        <w:t xml:space="preserve">). </w:t>
      </w:r>
    </w:p>
    <w:p w14:paraId="403BD7B7" w14:textId="77777777" w:rsidR="00285A45" w:rsidRDefault="00285A45" w:rsidP="00763B66">
      <w:pPr>
        <w:jc w:val="both"/>
      </w:pPr>
    </w:p>
    <w:p w14:paraId="52CF5DA6" w14:textId="77777777" w:rsidR="00C8719D" w:rsidRDefault="00C8719D" w:rsidP="00763B66">
      <w:pPr>
        <w:jc w:val="both"/>
      </w:pPr>
    </w:p>
    <w:p w14:paraId="78487ECB" w14:textId="77777777" w:rsidR="00285A45" w:rsidRPr="00CB22A9" w:rsidRDefault="00A17B33" w:rsidP="00763B66">
      <w:pPr>
        <w:jc w:val="both"/>
        <w:rPr>
          <w:b/>
          <w:bCs/>
        </w:rPr>
      </w:pPr>
      <w:r w:rsidRPr="00CB22A9">
        <w:rPr>
          <w:b/>
          <w:bCs/>
        </w:rPr>
        <w:lastRenderedPageBreak/>
        <w:t>Strength-Threat (WT) Approaches</w:t>
      </w:r>
    </w:p>
    <w:p w14:paraId="10353B9E" w14:textId="77777777" w:rsidR="00285A45" w:rsidRDefault="00A17B33" w:rsidP="00763B66">
      <w:pPr>
        <w:jc w:val="both"/>
      </w:pPr>
      <w:r>
        <w:t>Conduct a thorough security assessment to find vulnerabilities in the current infrastructure and protocols, then invest funds to fix these holes.</w:t>
      </w:r>
    </w:p>
    <w:p w14:paraId="653CD844" w14:textId="77777777" w:rsidR="00285A45" w:rsidRDefault="00A17B33" w:rsidP="00763B66">
      <w:pPr>
        <w:jc w:val="both"/>
      </w:pPr>
      <w:r>
        <w:t>To successfully manage security events and reduce reputational harm, develop crisis management and communication procedures.</w:t>
      </w:r>
    </w:p>
    <w:p w14:paraId="6A41878F" w14:textId="77777777" w:rsidR="00AC4FF6" w:rsidRDefault="00A17B33" w:rsidP="00763B66">
      <w:pPr>
        <w:jc w:val="both"/>
      </w:pPr>
      <w:r>
        <w:t>Richard International can proactively address insufficient security at its five-star hotels by doing a complete study utilising the PESTEL, SWOT, and TOWS frameworks. The hotel may increase security measures, and client happiness, and retain a competitive advantage in the hospitality business by matching their plans with the highlighted characteristics and using their strengths. The profitability and reputation of Richard International as a premium hotel brand depend on providing a safe and secure environment for guests.</w:t>
      </w:r>
    </w:p>
    <w:p w14:paraId="6EFA7780" w14:textId="77777777" w:rsidR="003B4977" w:rsidRDefault="003B4977" w:rsidP="00763B66">
      <w:pPr>
        <w:jc w:val="both"/>
      </w:pPr>
    </w:p>
    <w:p w14:paraId="19C761B0" w14:textId="77777777" w:rsidR="003B4977" w:rsidRDefault="003B4977" w:rsidP="00763B66">
      <w:pPr>
        <w:jc w:val="both"/>
      </w:pPr>
    </w:p>
    <w:p w14:paraId="10FB5DE7" w14:textId="77777777" w:rsidR="007812E7" w:rsidRDefault="007812E7" w:rsidP="00002039">
      <w:pPr>
        <w:pStyle w:val="Heading1"/>
      </w:pPr>
      <w:bookmarkStart w:id="7" w:name="_Toc135648514"/>
      <w:bookmarkStart w:id="8" w:name="_Toc135648532"/>
    </w:p>
    <w:p w14:paraId="164E2CE7" w14:textId="77777777" w:rsidR="007812E7" w:rsidRDefault="007812E7" w:rsidP="00002039">
      <w:pPr>
        <w:pStyle w:val="Heading1"/>
      </w:pPr>
    </w:p>
    <w:p w14:paraId="501D666B" w14:textId="77777777" w:rsidR="007812E7" w:rsidRDefault="007812E7" w:rsidP="00002039">
      <w:pPr>
        <w:pStyle w:val="Heading1"/>
      </w:pPr>
    </w:p>
    <w:p w14:paraId="12EF022C" w14:textId="77777777" w:rsidR="007812E7" w:rsidRDefault="007812E7" w:rsidP="00002039">
      <w:pPr>
        <w:pStyle w:val="Heading1"/>
      </w:pPr>
    </w:p>
    <w:p w14:paraId="763309A7" w14:textId="77777777" w:rsidR="007812E7" w:rsidRDefault="007812E7" w:rsidP="00002039">
      <w:pPr>
        <w:pStyle w:val="Heading1"/>
      </w:pPr>
    </w:p>
    <w:p w14:paraId="1F064A4D" w14:textId="77777777" w:rsidR="007812E7" w:rsidRDefault="007812E7" w:rsidP="00002039">
      <w:pPr>
        <w:pStyle w:val="Heading1"/>
      </w:pPr>
    </w:p>
    <w:p w14:paraId="4F5D1E8C" w14:textId="77777777" w:rsidR="007812E7" w:rsidRDefault="007812E7" w:rsidP="007812E7"/>
    <w:p w14:paraId="4269D200" w14:textId="77777777" w:rsidR="007812E7" w:rsidRDefault="007812E7" w:rsidP="00002039">
      <w:pPr>
        <w:pStyle w:val="Heading1"/>
      </w:pPr>
    </w:p>
    <w:p w14:paraId="70AA2E7A" w14:textId="77777777" w:rsidR="00C8719D" w:rsidRPr="00C8719D" w:rsidRDefault="00C8719D" w:rsidP="00C8719D"/>
    <w:p w14:paraId="4BC5EE6A" w14:textId="77777777" w:rsidR="00002039" w:rsidRDefault="00A17B33" w:rsidP="00C8719D">
      <w:pPr>
        <w:pStyle w:val="Heading1"/>
      </w:pPr>
      <w:r>
        <w:lastRenderedPageBreak/>
        <w:t>Main</w:t>
      </w:r>
      <w:r>
        <w:rPr>
          <w:spacing w:val="-4"/>
        </w:rPr>
        <w:t xml:space="preserve"> </w:t>
      </w:r>
      <w:r>
        <w:t>Body</w:t>
      </w:r>
      <w:bookmarkEnd w:id="7"/>
      <w:bookmarkEnd w:id="8"/>
      <w:r>
        <w:rPr>
          <w:spacing w:val="-2"/>
        </w:rPr>
        <w:t xml:space="preserve"> </w:t>
      </w:r>
    </w:p>
    <w:p w14:paraId="03582829" w14:textId="77777777" w:rsidR="00002039" w:rsidRPr="005456D7" w:rsidRDefault="00A17B33" w:rsidP="00002039">
      <w:pPr>
        <w:jc w:val="both"/>
        <w:rPr>
          <w:b/>
          <w:bCs/>
        </w:rPr>
      </w:pPr>
      <w:r w:rsidRPr="005456D7">
        <w:rPr>
          <w:b/>
          <w:bCs/>
        </w:rPr>
        <w:t>Enhancing Richard International's Operations: A Five-Star Property</w:t>
      </w:r>
    </w:p>
    <w:p w14:paraId="68096397" w14:textId="77777777" w:rsidR="00002039" w:rsidRDefault="00A17B33" w:rsidP="00002039">
      <w:pPr>
        <w:jc w:val="both"/>
      </w:pPr>
      <w:r>
        <w:t xml:space="preserve">Five-star establishment Richard International is well known for its grandeur and superiority in the hospitality sector. There are, however, </w:t>
      </w:r>
      <w:r w:rsidR="00C77B26">
        <w:t>several</w:t>
      </w:r>
      <w:r>
        <w:t xml:space="preserve"> creative ways that the property's operations may be improved to keep its competitive edge and offer a great guest experience. This article examines several management strategies and possible areas for development, such as employee development, resolving problems brought up on review websites, and environmental difficulties.</w:t>
      </w:r>
    </w:p>
    <w:p w14:paraId="4B3E889F" w14:textId="77777777" w:rsidR="00002039" w:rsidRDefault="00A17B33" w:rsidP="00002039">
      <w:pPr>
        <w:jc w:val="both"/>
      </w:pPr>
      <w:r>
        <w:t>A strong employee training programme is essential to maintain excellent service standards and satisfy customers. Richard International ought to think about advancing its training programmes by integrating cutting-edge strategies including simulation exercises, role-playing situations, and individualised coaching. These methods can assist employees in acquiring crucial abilities including effective communication, problem-solving, and emotional intelligence. Additionally, regular training sessions may be held to make sure staff members are knowledgeable on the most recent developments in the hospitality sector.</w:t>
      </w:r>
    </w:p>
    <w:p w14:paraId="390C23C3" w14:textId="77777777" w:rsidR="002A3176" w:rsidRPr="00A53770" w:rsidRDefault="00A17B33" w:rsidP="002A3176">
      <w:pPr>
        <w:jc w:val="both"/>
        <w:rPr>
          <w:rFonts w:cs="Times New Roman"/>
          <w:color w:val="222222"/>
          <w:szCs w:val="24"/>
          <w:shd w:val="clear" w:color="auto" w:fill="FFFFFF"/>
        </w:rPr>
      </w:pPr>
      <w:r>
        <w:t xml:space="preserve">Review websites frequently offer insightful information about a property's advantages and disadvantages. Guest input should be thoroughly examined by Richard International, and any reoccurring problems should be immediately addressed. For instance, management could think considering developing a more effective ordering system or boosting the number of waiters during peak hours if there are complaints about the restaurant's sluggish service. Richard International may build its reputation and surpass client expectations by aggressively reacting to visitor comments and making the required modifications </w:t>
      </w:r>
      <w:r>
        <w:rPr>
          <w:rFonts w:cs="Times New Roman"/>
          <w:color w:val="222222"/>
          <w:szCs w:val="24"/>
          <w:shd w:val="clear" w:color="auto" w:fill="FFFFFF"/>
        </w:rPr>
        <w:t>(</w:t>
      </w:r>
      <w:r w:rsidRPr="00A53770">
        <w:rPr>
          <w:rFonts w:cs="Times New Roman"/>
          <w:color w:val="222222"/>
          <w:szCs w:val="24"/>
          <w:shd w:val="clear" w:color="auto" w:fill="FFFFFF"/>
        </w:rPr>
        <w:t>Alananzeh, 2017</w:t>
      </w:r>
      <w:r>
        <w:rPr>
          <w:rFonts w:cs="Times New Roman"/>
          <w:color w:val="222222"/>
          <w:szCs w:val="24"/>
          <w:shd w:val="clear" w:color="auto" w:fill="FFFFFF"/>
        </w:rPr>
        <w:t>)</w:t>
      </w:r>
    </w:p>
    <w:p w14:paraId="21C4CE2D" w14:textId="77777777" w:rsidR="0036012A" w:rsidRPr="00A53770" w:rsidRDefault="00A17B33" w:rsidP="0036012A">
      <w:pPr>
        <w:jc w:val="both"/>
        <w:rPr>
          <w:rFonts w:cs="Times New Roman"/>
          <w:color w:val="222222"/>
          <w:szCs w:val="24"/>
          <w:shd w:val="clear" w:color="auto" w:fill="FFFFFF"/>
        </w:rPr>
      </w:pPr>
      <w:r>
        <w:t xml:space="preserve">Furthermore, it is important to consider environmental issues for sustainability and visitor happiness. An environmental audit can be used to find areas that require improvement. For instance, management may look into more eco-friendly solutions or introduce recycling programmes if the hotel receives complaints about its excessive usage of single-use plastics. Additionally, energy-saving measures like adding motion sensors and LED lighting may drastically lower the property's running expenses and carbon impact </w:t>
      </w:r>
      <w:r>
        <w:rPr>
          <w:rFonts w:cs="Times New Roman"/>
          <w:color w:val="222222"/>
          <w:szCs w:val="24"/>
          <w:shd w:val="clear" w:color="auto" w:fill="FFFFFF"/>
        </w:rPr>
        <w:t>(</w:t>
      </w:r>
      <w:r w:rsidRPr="00A53770">
        <w:rPr>
          <w:rFonts w:cs="Times New Roman"/>
          <w:color w:val="222222"/>
          <w:szCs w:val="24"/>
          <w:shd w:val="clear" w:color="auto" w:fill="FFFFFF"/>
        </w:rPr>
        <w:t>Xie</w:t>
      </w:r>
      <w:r>
        <w:rPr>
          <w:rFonts w:cs="Times New Roman"/>
          <w:color w:val="222222"/>
          <w:szCs w:val="24"/>
          <w:shd w:val="clear" w:color="auto" w:fill="FFFFFF"/>
        </w:rPr>
        <w:t xml:space="preserve"> et al., </w:t>
      </w:r>
      <w:r w:rsidRPr="00A53770">
        <w:rPr>
          <w:rFonts w:cs="Times New Roman"/>
          <w:color w:val="222222"/>
          <w:szCs w:val="24"/>
          <w:shd w:val="clear" w:color="auto" w:fill="FFFFFF"/>
        </w:rPr>
        <w:t>2020</w:t>
      </w:r>
      <w:r>
        <w:rPr>
          <w:rFonts w:cs="Times New Roman"/>
          <w:color w:val="222222"/>
          <w:szCs w:val="24"/>
          <w:shd w:val="clear" w:color="auto" w:fill="FFFFFF"/>
        </w:rPr>
        <w:t xml:space="preserve">) </w:t>
      </w:r>
    </w:p>
    <w:p w14:paraId="16266220" w14:textId="77777777" w:rsidR="00002039" w:rsidRDefault="00A17B33" w:rsidP="00002039">
      <w:pPr>
        <w:jc w:val="both"/>
      </w:pPr>
      <w:r>
        <w:t xml:space="preserve">In some instances, renovations could be required to improve the overall visitor experience. This can entail updating facilities, revamping public areas, or refurbishing obsolete guest rooms to </w:t>
      </w:r>
      <w:r>
        <w:lastRenderedPageBreak/>
        <w:t>create a more modern and welcoming atmosphere. Richard International can update its physical look and conform to changing visitor preferences by investing in renovations.</w:t>
      </w:r>
    </w:p>
    <w:p w14:paraId="598F2DEE" w14:textId="77777777" w:rsidR="0036012A" w:rsidRPr="00A53770" w:rsidRDefault="00A17B33" w:rsidP="0036012A">
      <w:pPr>
        <w:jc w:val="both"/>
        <w:rPr>
          <w:rFonts w:cs="Times New Roman"/>
          <w:color w:val="222222"/>
          <w:szCs w:val="24"/>
          <w:shd w:val="clear" w:color="auto" w:fill="FFFFFF"/>
        </w:rPr>
      </w:pPr>
      <w:r>
        <w:t xml:space="preserve">Adopting technological solutions may boost productivity and streamline operations in terms of management strategies. For instance, putting in place a centralised property management system can enable smooth communication between various departments, allowing for quicker guest request responses. As a bonus, including a guest feedback system on the hotel's website or mobile application, may offer real-time information, enabling management to deal with problems as they arise </w:t>
      </w:r>
      <w:r>
        <w:rPr>
          <w:rFonts w:cs="Times New Roman"/>
          <w:color w:val="222222"/>
          <w:szCs w:val="24"/>
          <w:shd w:val="clear" w:color="auto" w:fill="FFFFFF"/>
        </w:rPr>
        <w:t>(</w:t>
      </w:r>
      <w:r w:rsidRPr="00A53770">
        <w:rPr>
          <w:rFonts w:cs="Times New Roman"/>
          <w:color w:val="222222"/>
          <w:szCs w:val="24"/>
          <w:shd w:val="clear" w:color="auto" w:fill="FFFFFF"/>
        </w:rPr>
        <w:t>Agarwal, Page, and Mawby, 2021</w:t>
      </w:r>
      <w:r>
        <w:rPr>
          <w:rFonts w:cs="Times New Roman"/>
          <w:color w:val="222222"/>
          <w:szCs w:val="24"/>
          <w:shd w:val="clear" w:color="auto" w:fill="FFFFFF"/>
        </w:rPr>
        <w:t>)</w:t>
      </w:r>
    </w:p>
    <w:p w14:paraId="64E1E82A" w14:textId="77777777" w:rsidR="00B41471" w:rsidRPr="00A53770" w:rsidRDefault="00A17B33" w:rsidP="00B41471">
      <w:pPr>
        <w:jc w:val="both"/>
        <w:rPr>
          <w:rFonts w:cs="Times New Roman"/>
          <w:color w:val="222222"/>
          <w:szCs w:val="24"/>
          <w:shd w:val="clear" w:color="auto" w:fill="FFFFFF"/>
        </w:rPr>
      </w:pPr>
      <w:r>
        <w:t>E</w:t>
      </w:r>
      <w:r w:rsidR="00002039">
        <w:t>mpowering staff members may significantly contribute to operational excellence. Richard International can boost productivity, innovation, and general guest pleasure by encouraging staff to take ownership of their duties and giving them the freedom to make choices within their scope of responsibility. To provide customers with a more individualised and memorable experience, management may set up clear policies, offer assistance, and give staff members the freedom to address customer complaints</w:t>
      </w:r>
      <w:r w:rsidR="0036012A">
        <w:t xml:space="preserve"> </w:t>
      </w:r>
      <w:r>
        <w:rPr>
          <w:rFonts w:cs="Times New Roman"/>
          <w:color w:val="222222"/>
          <w:szCs w:val="24"/>
          <w:shd w:val="clear" w:color="auto" w:fill="FFFFFF"/>
        </w:rPr>
        <w:t>(</w:t>
      </w:r>
      <w:r w:rsidRPr="00A53770">
        <w:rPr>
          <w:rFonts w:cs="Times New Roman"/>
          <w:color w:val="222222"/>
          <w:szCs w:val="24"/>
          <w:shd w:val="clear" w:color="auto" w:fill="FFFFFF"/>
        </w:rPr>
        <w:t>Shabani, 2017</w:t>
      </w:r>
      <w:r>
        <w:rPr>
          <w:rFonts w:cs="Times New Roman"/>
          <w:color w:val="222222"/>
          <w:szCs w:val="24"/>
          <w:shd w:val="clear" w:color="auto" w:fill="FFFFFF"/>
        </w:rPr>
        <w:t xml:space="preserve">). </w:t>
      </w:r>
    </w:p>
    <w:p w14:paraId="499471E4" w14:textId="77777777" w:rsidR="00002039" w:rsidRDefault="00002039" w:rsidP="00002039">
      <w:pPr>
        <w:jc w:val="both"/>
      </w:pPr>
    </w:p>
    <w:p w14:paraId="5EE2217A" w14:textId="77777777" w:rsidR="00002039" w:rsidRDefault="00A17B33" w:rsidP="00C16A45">
      <w:pPr>
        <w:jc w:val="both"/>
      </w:pPr>
      <w:r>
        <w:t>Richard International has the chance to improve its operations and keep its position as a premier five-star hotel. The major areas to concentrate on include improving the employee training programme, correcting problems identified on review sites, considering environmental concerns, contemplating renovation where appropriate, and using cutting-edge management practices. By putting these changes into practice, Richard International will be able to continue exceeding guests' expectations, build its reputation, and prosper in the cutthroat hospitality sector.</w:t>
      </w:r>
    </w:p>
    <w:p w14:paraId="242B2382" w14:textId="77777777" w:rsidR="00002039" w:rsidRDefault="00002039" w:rsidP="00002039">
      <w:pPr>
        <w:jc w:val="both"/>
      </w:pPr>
    </w:p>
    <w:p w14:paraId="25FDF211" w14:textId="77777777" w:rsidR="00002039" w:rsidRDefault="00002039" w:rsidP="00002039"/>
    <w:p w14:paraId="1A3C46BA" w14:textId="77777777" w:rsidR="00002039" w:rsidRDefault="00002039" w:rsidP="00002039"/>
    <w:p w14:paraId="15720B2A" w14:textId="77777777" w:rsidR="00002039" w:rsidRDefault="00002039" w:rsidP="00002039"/>
    <w:p w14:paraId="53230992" w14:textId="77777777" w:rsidR="00002039" w:rsidRDefault="00002039" w:rsidP="00002039"/>
    <w:p w14:paraId="0233128A" w14:textId="77777777" w:rsidR="00002039" w:rsidRDefault="00002039" w:rsidP="00002039"/>
    <w:p w14:paraId="7C5AEC34" w14:textId="77777777" w:rsidR="00002039" w:rsidRPr="00002039" w:rsidRDefault="00002039" w:rsidP="00002039"/>
    <w:p w14:paraId="47249050" w14:textId="77777777" w:rsidR="003B4977" w:rsidRDefault="003B4977" w:rsidP="003B4977">
      <w:pPr>
        <w:pStyle w:val="BodyText"/>
        <w:spacing w:before="4"/>
        <w:rPr>
          <w:rFonts w:ascii="Arial"/>
          <w:b/>
        </w:rPr>
      </w:pPr>
    </w:p>
    <w:p w14:paraId="60C11C8F" w14:textId="77777777" w:rsidR="003B4977" w:rsidRDefault="00A17B33" w:rsidP="003B4977">
      <w:pPr>
        <w:pStyle w:val="BodyText"/>
        <w:spacing w:before="5"/>
      </w:pPr>
      <w:r>
        <w:rPr>
          <w:noProof/>
        </w:rPr>
        <w:drawing>
          <wp:inline distT="0" distB="0" distL="0" distR="0" wp14:anchorId="150E1983" wp14:editId="58F58424">
            <wp:extent cx="5667375" cy="4039235"/>
            <wp:effectExtent l="0" t="0" r="9525" b="0"/>
            <wp:docPr id="2008882824" name="Picture 1" descr="Major Cyber Security Threats for Every Hotel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2824" name="Picture 1" descr="Major Cyber Security Threats for Every Hotel in 2019"/>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667375" cy="4039235"/>
                    </a:xfrm>
                    <a:prstGeom prst="rect">
                      <a:avLst/>
                    </a:prstGeom>
                    <a:noFill/>
                    <a:ln>
                      <a:noFill/>
                    </a:ln>
                  </pic:spPr>
                </pic:pic>
              </a:graphicData>
            </a:graphic>
          </wp:inline>
        </w:drawing>
      </w:r>
    </w:p>
    <w:p w14:paraId="6B718F6F" w14:textId="77777777" w:rsidR="00C77B26" w:rsidRDefault="00C77B26" w:rsidP="003B4977">
      <w:pPr>
        <w:pStyle w:val="BodyText"/>
        <w:ind w:left="700" w:right="733"/>
        <w:rPr>
          <w:color w:val="373737"/>
        </w:rPr>
      </w:pPr>
    </w:p>
    <w:p w14:paraId="7E988E54" w14:textId="77777777" w:rsidR="00C77B26" w:rsidRDefault="00C77B26" w:rsidP="003B4977">
      <w:pPr>
        <w:pStyle w:val="BodyText"/>
        <w:ind w:left="700" w:right="733"/>
        <w:rPr>
          <w:color w:val="373737"/>
        </w:rPr>
      </w:pPr>
    </w:p>
    <w:p w14:paraId="3D993A35" w14:textId="77777777" w:rsidR="00C77B26" w:rsidRDefault="00C77B26" w:rsidP="00780B2C">
      <w:pPr>
        <w:pStyle w:val="BodyText"/>
        <w:ind w:left="700" w:right="733"/>
        <w:jc w:val="center"/>
        <w:rPr>
          <w:color w:val="373737"/>
        </w:rPr>
      </w:pPr>
    </w:p>
    <w:p w14:paraId="3A5AC950" w14:textId="77777777" w:rsidR="00E53FE8" w:rsidRPr="000B341F" w:rsidRDefault="00A17B33" w:rsidP="00780B2C">
      <w:pPr>
        <w:pStyle w:val="Caption"/>
        <w:jc w:val="center"/>
        <w:rPr>
          <w:i w:val="0"/>
          <w:iCs w:val="0"/>
          <w:color w:val="373737"/>
          <w:sz w:val="24"/>
          <w:szCs w:val="24"/>
        </w:rPr>
      </w:pPr>
      <w:r w:rsidRPr="000B341F">
        <w:rPr>
          <w:i w:val="0"/>
          <w:iCs w:val="0"/>
          <w:sz w:val="24"/>
          <w:szCs w:val="24"/>
        </w:rPr>
        <w:t xml:space="preserve">Figure </w:t>
      </w:r>
      <w:r w:rsidRPr="000B341F">
        <w:rPr>
          <w:i w:val="0"/>
          <w:iCs w:val="0"/>
          <w:sz w:val="24"/>
          <w:szCs w:val="24"/>
        </w:rPr>
        <w:fldChar w:fldCharType="begin"/>
      </w:r>
      <w:r w:rsidRPr="000B341F">
        <w:rPr>
          <w:i w:val="0"/>
          <w:iCs w:val="0"/>
          <w:sz w:val="24"/>
          <w:szCs w:val="24"/>
        </w:rPr>
        <w:instrText xml:space="preserve"> SEQ Figure \* ARABIC </w:instrText>
      </w:r>
      <w:r w:rsidRPr="000B341F">
        <w:rPr>
          <w:i w:val="0"/>
          <w:iCs w:val="0"/>
          <w:sz w:val="24"/>
          <w:szCs w:val="24"/>
        </w:rPr>
        <w:fldChar w:fldCharType="separate"/>
      </w:r>
      <w:r w:rsidR="00912D31">
        <w:rPr>
          <w:i w:val="0"/>
          <w:iCs w:val="0"/>
          <w:noProof/>
          <w:sz w:val="24"/>
          <w:szCs w:val="24"/>
        </w:rPr>
        <w:t>1</w:t>
      </w:r>
      <w:r w:rsidRPr="000B341F">
        <w:rPr>
          <w:i w:val="0"/>
          <w:iCs w:val="0"/>
          <w:sz w:val="24"/>
          <w:szCs w:val="24"/>
        </w:rPr>
        <w:fldChar w:fldCharType="end"/>
      </w:r>
      <w:r w:rsidRPr="000B341F">
        <w:rPr>
          <w:i w:val="0"/>
          <w:iCs w:val="0"/>
          <w:sz w:val="24"/>
          <w:szCs w:val="24"/>
          <w:lang w:val="en-US"/>
        </w:rPr>
        <w:t>:</w:t>
      </w:r>
      <w:r w:rsidR="00C8719D">
        <w:rPr>
          <w:i w:val="0"/>
          <w:iCs w:val="0"/>
          <w:sz w:val="24"/>
          <w:szCs w:val="24"/>
          <w:lang w:val="en-US"/>
        </w:rPr>
        <w:t xml:space="preserve"> (</w:t>
      </w:r>
      <w:r w:rsidRPr="000B341F">
        <w:rPr>
          <w:i w:val="0"/>
          <w:iCs w:val="0"/>
          <w:sz w:val="24"/>
          <w:szCs w:val="24"/>
          <w:lang w:val="en-US"/>
        </w:rPr>
        <w:t>Cyber security threats in 5-star hotel property</w:t>
      </w:r>
      <w:r w:rsidR="00C8719D">
        <w:rPr>
          <w:i w:val="0"/>
          <w:iCs w:val="0"/>
          <w:sz w:val="24"/>
          <w:szCs w:val="24"/>
          <w:lang w:val="en-US"/>
        </w:rPr>
        <w:t>)</w:t>
      </w:r>
    </w:p>
    <w:p w14:paraId="47E9D588" w14:textId="77777777" w:rsidR="00E53FE8" w:rsidRDefault="00E53FE8" w:rsidP="00780B2C">
      <w:pPr>
        <w:pStyle w:val="BodyText"/>
        <w:ind w:left="700" w:right="801"/>
        <w:jc w:val="center"/>
        <w:rPr>
          <w:color w:val="373737"/>
        </w:rPr>
      </w:pPr>
    </w:p>
    <w:p w14:paraId="70B1A994" w14:textId="77777777" w:rsidR="00091993" w:rsidRDefault="00091993" w:rsidP="00780B2C">
      <w:pPr>
        <w:pStyle w:val="BodyText"/>
        <w:ind w:left="700" w:right="801"/>
        <w:jc w:val="center"/>
        <w:rPr>
          <w:color w:val="373737"/>
        </w:rPr>
      </w:pPr>
    </w:p>
    <w:p w14:paraId="6AC39789" w14:textId="77777777" w:rsidR="00091993" w:rsidRDefault="00A17B33" w:rsidP="00091993">
      <w:pPr>
        <w:jc w:val="both"/>
      </w:pPr>
      <w:r>
        <w:t>As a consulting organisation, Richard International's operations, strengths, and places for development were all revealed to us through our inquiry. Our examination shows how well we can think critically and analytically while also grasping the nuances of Richard International's operations. We would like to provide a few recommendations for the firm in light of our results.</w:t>
      </w:r>
    </w:p>
    <w:p w14:paraId="6C995DE0" w14:textId="77777777" w:rsidR="00091993" w:rsidRDefault="00A17B33" w:rsidP="00091993">
      <w:pPr>
        <w:jc w:val="both"/>
      </w:pPr>
      <w:r>
        <w:t>We carefully looked into Richard International's financial records, competitive positioning, internal operations, and client feedback as part of our inquiry. With the help of this all-encompassing strategy, we were able to fully comprehend the existing situation of the business. Here, we outline our main findings and recommendations.</w:t>
      </w:r>
    </w:p>
    <w:p w14:paraId="52B344EC" w14:textId="77777777" w:rsidR="00091993" w:rsidRDefault="00A17B33" w:rsidP="00091993">
      <w:pPr>
        <w:jc w:val="both"/>
      </w:pPr>
      <w:r>
        <w:t xml:space="preserve">First off, Richard International has a dependable client base and a strong market presence. The business has been successful in building a solid reputation for itself as a provider of trustworthy services and high-quality goods. This reputation is a valuable asset that has to be preserved since it gives the business a competitive edge. Increasing brand recognition through smart </w:t>
      </w:r>
      <w:r>
        <w:lastRenderedPageBreak/>
        <w:t>alliances and focused marketing activities may improve Richard International's standing in the industry.</w:t>
      </w:r>
    </w:p>
    <w:p w14:paraId="4267F6F6" w14:textId="77777777" w:rsidR="00091993" w:rsidRDefault="00A17B33" w:rsidP="00091993">
      <w:pPr>
        <w:jc w:val="both"/>
      </w:pPr>
      <w:r>
        <w:t>Second, our study identifies several areas that need improvement. The organization's supply chain management is one such sector. The procurement and distribution operations were found to be inefficient and slow, which raised expenses and decreased consumer satisfaction. To optimise stock levels, enhance forecasting precision, and simplify the whole supply chain, we advise putting in place a sophisticated inventory management system. Developing deeper ties with important suppliers may also aid in securing favourable terms and cutting lead times.</w:t>
      </w:r>
    </w:p>
    <w:p w14:paraId="297A246B" w14:textId="77777777" w:rsidR="003F03F1" w:rsidRPr="00A53770" w:rsidRDefault="00A17B33" w:rsidP="003F03F1">
      <w:pPr>
        <w:jc w:val="both"/>
        <w:rPr>
          <w:rFonts w:cs="Times New Roman"/>
          <w:color w:val="222222"/>
          <w:szCs w:val="24"/>
          <w:shd w:val="clear" w:color="auto" w:fill="FFFFFF"/>
        </w:rPr>
      </w:pPr>
      <w:r>
        <w:t xml:space="preserve">Our research found a need for improved customer relationship management (CRM) procedures. The purchase of CRM software should be a top priority for Richard International to efficiently track and manage customer interactions, preferences, and feedback. With the help of this system, the business will be able to cater its services to individual customers' demands and promote long-term client loyalty. To enhance communication and customer service abilities, consistent training programmes for teams who interact with customers should be created </w:t>
      </w:r>
      <w:r>
        <w:rPr>
          <w:rFonts w:cs="Times New Roman"/>
          <w:color w:val="222222"/>
          <w:szCs w:val="24"/>
          <w:shd w:val="clear" w:color="auto" w:fill="FFFFFF"/>
        </w:rPr>
        <w:t>(</w:t>
      </w:r>
      <w:r w:rsidRPr="00A53770">
        <w:rPr>
          <w:rFonts w:cs="Times New Roman"/>
          <w:color w:val="222222"/>
          <w:szCs w:val="24"/>
          <w:shd w:val="clear" w:color="auto" w:fill="FFFFFF"/>
        </w:rPr>
        <w:t>He</w:t>
      </w:r>
      <w:r>
        <w:rPr>
          <w:rFonts w:cs="Times New Roman"/>
          <w:color w:val="222222"/>
          <w:szCs w:val="24"/>
          <w:shd w:val="clear" w:color="auto" w:fill="FFFFFF"/>
        </w:rPr>
        <w:t xml:space="preserve"> et al.,</w:t>
      </w:r>
      <w:r w:rsidRPr="00A53770">
        <w:rPr>
          <w:rFonts w:cs="Times New Roman"/>
          <w:color w:val="222222"/>
          <w:szCs w:val="24"/>
          <w:shd w:val="clear" w:color="auto" w:fill="FFFFFF"/>
        </w:rPr>
        <w:t>2021</w:t>
      </w:r>
      <w:r>
        <w:rPr>
          <w:rFonts w:cs="Times New Roman"/>
          <w:color w:val="222222"/>
          <w:szCs w:val="24"/>
          <w:shd w:val="clear" w:color="auto" w:fill="FFFFFF"/>
        </w:rPr>
        <w:t xml:space="preserve">). </w:t>
      </w:r>
    </w:p>
    <w:p w14:paraId="4DD3E9AC" w14:textId="77777777" w:rsidR="00650AD8" w:rsidRPr="00A53770" w:rsidRDefault="00A17B33" w:rsidP="00650AD8">
      <w:pPr>
        <w:jc w:val="both"/>
        <w:rPr>
          <w:rFonts w:cs="Times New Roman"/>
          <w:color w:val="222222"/>
          <w:szCs w:val="24"/>
          <w:shd w:val="clear" w:color="auto" w:fill="FFFFFF"/>
        </w:rPr>
      </w:pPr>
      <w:r>
        <w:t xml:space="preserve">The business's online presence and e-commerce skills are a crucial factor that also needs consideration. In the current digital world, firms must have a strong online platform to efficiently reach and connect with customers. To ensure a smooth user experience and simple navigation, Richard International should engage in website optimisation. The company's reach may be increased by creating a mobile application, which also gives customers a quick method to explore and buy things. Increase online exposure and website traffic by putting into practice efficient digital marketing methods like search engine optimisation (SEO) and targeted online advertising </w:t>
      </w:r>
      <w:r>
        <w:rPr>
          <w:rFonts w:cs="Times New Roman"/>
          <w:color w:val="222222"/>
          <w:szCs w:val="24"/>
          <w:shd w:val="clear" w:color="auto" w:fill="FFFFFF"/>
        </w:rPr>
        <w:t>(</w:t>
      </w:r>
      <w:r w:rsidRPr="00A53770">
        <w:rPr>
          <w:rFonts w:cs="Times New Roman"/>
          <w:color w:val="222222"/>
          <w:szCs w:val="24"/>
          <w:shd w:val="clear" w:color="auto" w:fill="FFFFFF"/>
        </w:rPr>
        <w:t>Maranga, Khayiya, and Musumba, 2018</w:t>
      </w:r>
      <w:r>
        <w:rPr>
          <w:rFonts w:cs="Times New Roman"/>
          <w:color w:val="222222"/>
          <w:szCs w:val="24"/>
          <w:shd w:val="clear" w:color="auto" w:fill="FFFFFF"/>
        </w:rPr>
        <w:t>)</w:t>
      </w:r>
    </w:p>
    <w:p w14:paraId="55B84C4A" w14:textId="77777777" w:rsidR="00091993" w:rsidRDefault="00A17B33" w:rsidP="00091993">
      <w:pPr>
        <w:jc w:val="both"/>
      </w:pPr>
      <w:r>
        <w:t>We saw a chance for Richard International to expand the range of products it offers. Although the business has a solid position in its present product line, branching out into related or complementary product categories can open up new income opportunities and open doors to untapped market groups. To find potential options for diversification, extensive market research and feasibility studies should be carried out.</w:t>
      </w:r>
    </w:p>
    <w:p w14:paraId="1A53A6CD" w14:textId="77777777" w:rsidR="004B006E" w:rsidRPr="00A53770" w:rsidRDefault="00A17B33" w:rsidP="004B006E">
      <w:pPr>
        <w:jc w:val="both"/>
        <w:rPr>
          <w:rFonts w:cs="Times New Roman"/>
          <w:color w:val="222222"/>
          <w:szCs w:val="24"/>
          <w:shd w:val="clear" w:color="auto" w:fill="FFFFFF"/>
        </w:rPr>
      </w:pPr>
      <w:r>
        <w:t xml:space="preserve">It's crucial to remember that some components must stay the same. Always uphold Richard International's dedication to high-quality products and client satisfaction. The company's long-term success depends on maintaining a customer-centric strategy, providing excellent after-sales assistance, and consistently developing new products. Additionally, Richard International </w:t>
      </w:r>
      <w:r>
        <w:lastRenderedPageBreak/>
        <w:t xml:space="preserve">should maintain its basic principles and corporate culture, which serve as the cornerstone of its identity and brand image </w:t>
      </w:r>
      <w:r>
        <w:rPr>
          <w:rFonts w:cs="Times New Roman"/>
          <w:color w:val="222222"/>
          <w:szCs w:val="24"/>
          <w:shd w:val="clear" w:color="auto" w:fill="FFFFFF"/>
        </w:rPr>
        <w:t>(</w:t>
      </w:r>
      <w:r w:rsidRPr="00A53770">
        <w:rPr>
          <w:rFonts w:cs="Times New Roman"/>
          <w:color w:val="222222"/>
          <w:szCs w:val="24"/>
          <w:shd w:val="clear" w:color="auto" w:fill="FFFFFF"/>
        </w:rPr>
        <w:t>Sahu</w:t>
      </w:r>
      <w:r>
        <w:rPr>
          <w:rFonts w:cs="Times New Roman"/>
          <w:color w:val="222222"/>
          <w:szCs w:val="24"/>
          <w:shd w:val="clear" w:color="auto" w:fill="FFFFFF"/>
        </w:rPr>
        <w:t xml:space="preserve"> </w:t>
      </w:r>
      <w:r w:rsidRPr="00A53770">
        <w:rPr>
          <w:rFonts w:cs="Times New Roman"/>
          <w:color w:val="222222"/>
          <w:szCs w:val="24"/>
          <w:shd w:val="clear" w:color="auto" w:fill="FFFFFF"/>
        </w:rPr>
        <w:t>and Gutub, 2022</w:t>
      </w:r>
      <w:r>
        <w:rPr>
          <w:rFonts w:cs="Times New Roman"/>
          <w:color w:val="222222"/>
          <w:szCs w:val="24"/>
          <w:shd w:val="clear" w:color="auto" w:fill="FFFFFF"/>
        </w:rPr>
        <w:t xml:space="preserve">). </w:t>
      </w:r>
    </w:p>
    <w:p w14:paraId="1632B9E0" w14:textId="77777777" w:rsidR="00091993" w:rsidRDefault="00091993" w:rsidP="00091993">
      <w:pPr>
        <w:jc w:val="both"/>
      </w:pPr>
    </w:p>
    <w:p w14:paraId="33119114" w14:textId="77777777" w:rsidR="00091993" w:rsidRDefault="00A17B33" w:rsidP="00091993">
      <w:pPr>
        <w:jc w:val="both"/>
      </w:pPr>
      <w:r>
        <w:t>We now have a thorough comprehension of Richard International's advantages and weaknesses thanks to our analytical and cognitive abilities. We advise concentrating on improving supply chain management, implementing cutting-edge CRM procedures, expanding the company's online visibility, and looking at potential chances for product diversification. Richard International may position itself for long-term success in a very competitive industry by progressively making these adjustments and upholding the company's essential principles.</w:t>
      </w:r>
    </w:p>
    <w:p w14:paraId="43F789C7" w14:textId="77777777" w:rsidR="00091993" w:rsidRDefault="00091993" w:rsidP="00091993">
      <w:pPr>
        <w:pStyle w:val="BodyText"/>
        <w:spacing w:line="360" w:lineRule="auto"/>
        <w:ind w:left="700" w:right="801"/>
        <w:jc w:val="both"/>
        <w:rPr>
          <w:color w:val="373737"/>
        </w:rPr>
      </w:pPr>
    </w:p>
    <w:p w14:paraId="0A6D6526" w14:textId="77777777" w:rsidR="00091993" w:rsidRDefault="00A17B33" w:rsidP="00840D8A">
      <w:pPr>
        <w:rPr>
          <w:b/>
        </w:rPr>
      </w:pPr>
      <w:r w:rsidRPr="00840D8A">
        <w:rPr>
          <w:b/>
        </w:rPr>
        <w:t xml:space="preserve">Financial performance Index </w:t>
      </w:r>
    </w:p>
    <w:p w14:paraId="21CE0BB8" w14:textId="77777777" w:rsidR="0055080A" w:rsidRPr="00840D8A" w:rsidRDefault="0055080A" w:rsidP="00840D8A">
      <w:pPr>
        <w:rPr>
          <w:b/>
        </w:rPr>
      </w:pPr>
    </w:p>
    <w:p w14:paraId="78A44C0F" w14:textId="77777777" w:rsidR="00912D31" w:rsidRDefault="00A17B33" w:rsidP="00912D31">
      <w:pPr>
        <w:pStyle w:val="BodyText"/>
        <w:keepNext/>
        <w:ind w:left="700" w:right="801"/>
        <w:jc w:val="center"/>
      </w:pPr>
      <w:r>
        <w:rPr>
          <w:noProof/>
        </w:rPr>
        <w:drawing>
          <wp:inline distT="0" distB="0" distL="0" distR="0" wp14:anchorId="5DDB49D8" wp14:editId="40ACCB78">
            <wp:extent cx="3942637" cy="2953265"/>
            <wp:effectExtent l="0" t="0" r="1270" b="0"/>
            <wp:docPr id="2" name="Picture 2" descr="Luxury Hotels: Elevated Occupancy and Expenses | By Robert Mandelbaum and  Mark R. Wood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uxury Hotels: Elevated Occupancy and Expenses | By Robert Mandelbaum and  Mark R. Woodworth"/>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48086" cy="2957347"/>
                    </a:xfrm>
                    <a:prstGeom prst="rect">
                      <a:avLst/>
                    </a:prstGeom>
                    <a:noFill/>
                    <a:ln>
                      <a:noFill/>
                    </a:ln>
                  </pic:spPr>
                </pic:pic>
              </a:graphicData>
            </a:graphic>
          </wp:inline>
        </w:drawing>
      </w:r>
    </w:p>
    <w:p w14:paraId="5206E0D2" w14:textId="77777777" w:rsidR="00091993" w:rsidRDefault="00A17B33" w:rsidP="00912D31">
      <w:pPr>
        <w:pStyle w:val="Caption"/>
        <w:jc w:val="center"/>
      </w:pPr>
      <w:r>
        <w:t xml:space="preserve">Figure </w:t>
      </w:r>
      <w:fldSimple w:instr=" SEQ Figure \* ARABIC ">
        <w:r>
          <w:rPr>
            <w:noProof/>
          </w:rPr>
          <w:t>2</w:t>
        </w:r>
      </w:fldSimple>
      <w:r>
        <w:t>:Financial index</w:t>
      </w:r>
    </w:p>
    <w:p w14:paraId="6CEBBE6A" w14:textId="77777777" w:rsidR="003B4977" w:rsidRPr="00C8719D" w:rsidRDefault="00A17B33" w:rsidP="00E53FE8">
      <w:r>
        <w:t>(</w:t>
      </w:r>
      <w:hyperlink r:id="rId12" w:anchor="imgrc=HwTdDlJQxQRUXM" w:history="1">
        <w:r w:rsidRPr="00FE0BA4">
          <w:rPr>
            <w:rStyle w:val="Hyperlink"/>
          </w:rPr>
          <w:t>https://www.google.com/search?q=image+of+Financial+performance+Index+of+5+star+property+&amp;tbm=isch&amp;ved=2ahUKEwiB8-elsIj_AhWSI7cAHcDcA7UQ2-cCegQIABAA&amp;oq=image+of+Financial+performance+Index+of+5+star+property+&amp;gs_lcp=CgNpbWcQAzoECCMQJ1CABliYTWDwUGgCcAB4AIABngKIAYMbkgEGMC4yMS4ymAEAoAEBqgELZ3dzLXdpei1pbWfAAQE&amp;sclient=img&amp;ei=RxZrZMGzNJLH3LUPwLmPqAs&amp;bih=577&amp;biw=1280#imgrc=HwTdDlJQxQRUXM</w:t>
        </w:r>
      </w:hyperlink>
      <w:r>
        <w:t xml:space="preserve">) </w:t>
      </w:r>
    </w:p>
    <w:p w14:paraId="2AF4D874" w14:textId="77777777" w:rsidR="00C772EA" w:rsidRDefault="00C772EA" w:rsidP="00E53FE8">
      <w:pPr>
        <w:rPr>
          <w:b/>
          <w:bCs/>
        </w:rPr>
      </w:pPr>
    </w:p>
    <w:p w14:paraId="0E209C02" w14:textId="77777777" w:rsidR="002B2B44" w:rsidRDefault="00A17B33" w:rsidP="00B95532">
      <w:pPr>
        <w:pStyle w:val="Heading1"/>
      </w:pPr>
      <w:bookmarkStart w:id="9" w:name="_Toc135648515"/>
      <w:bookmarkStart w:id="10" w:name="_Toc135648533"/>
      <w:r>
        <w:lastRenderedPageBreak/>
        <w:t>Findings</w:t>
      </w:r>
      <w:r>
        <w:rPr>
          <w:spacing w:val="-3"/>
        </w:rPr>
        <w:t xml:space="preserve"> </w:t>
      </w:r>
      <w:r>
        <w:t>&amp;</w:t>
      </w:r>
      <w:r>
        <w:rPr>
          <w:spacing w:val="-3"/>
        </w:rPr>
        <w:t xml:space="preserve"> </w:t>
      </w:r>
      <w:r>
        <w:t>Results</w:t>
      </w:r>
      <w:bookmarkEnd w:id="9"/>
      <w:bookmarkEnd w:id="10"/>
      <w:r>
        <w:rPr>
          <w:spacing w:val="-4"/>
        </w:rPr>
        <w:t xml:space="preserve"> </w:t>
      </w:r>
    </w:p>
    <w:p w14:paraId="140D9F3E" w14:textId="77777777" w:rsidR="00AC4FF6" w:rsidRDefault="00AC4FF6" w:rsidP="00763B66">
      <w:pPr>
        <w:jc w:val="both"/>
      </w:pPr>
    </w:p>
    <w:tbl>
      <w:tblPr>
        <w:tblStyle w:val="GridTable4-Accent4"/>
        <w:tblW w:w="10224" w:type="dxa"/>
        <w:tblInd w:w="-959" w:type="dxa"/>
        <w:tblLook w:val="04A0" w:firstRow="1" w:lastRow="0" w:firstColumn="1" w:lastColumn="0" w:noHBand="0" w:noVBand="1"/>
      </w:tblPr>
      <w:tblGrid>
        <w:gridCol w:w="3145"/>
        <w:gridCol w:w="3659"/>
        <w:gridCol w:w="3420"/>
      </w:tblGrid>
      <w:tr w:rsidR="000B2D66" w:rsidRPr="00AA2039" w14:paraId="4AB75A55" w14:textId="77777777" w:rsidTr="000B2D66">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3145" w:type="dxa"/>
          </w:tcPr>
          <w:p w14:paraId="69A2CEEF" w14:textId="77777777" w:rsidR="00171DF2" w:rsidRPr="00AA2039" w:rsidRDefault="00A17B33" w:rsidP="00763B66">
            <w:pPr>
              <w:jc w:val="both"/>
              <w:rPr>
                <w:rFonts w:cs="Times New Roman"/>
                <w:color w:val="373737"/>
                <w:szCs w:val="24"/>
              </w:rPr>
            </w:pPr>
            <w:r w:rsidRPr="00AA2039">
              <w:rPr>
                <w:rFonts w:cs="Times New Roman"/>
                <w:color w:val="373737"/>
                <w:szCs w:val="24"/>
              </w:rPr>
              <w:t>Strength of Richard</w:t>
            </w:r>
            <w:r w:rsidR="0069370E" w:rsidRPr="00AA2039">
              <w:rPr>
                <w:rFonts w:cs="Times New Roman"/>
                <w:color w:val="373737"/>
                <w:szCs w:val="24"/>
              </w:rPr>
              <w:t xml:space="preserve"> International </w:t>
            </w:r>
            <w:r w:rsidRPr="00AA2039">
              <w:rPr>
                <w:rFonts w:cs="Times New Roman"/>
                <w:color w:val="373737"/>
                <w:szCs w:val="24"/>
              </w:rPr>
              <w:t xml:space="preserve"> </w:t>
            </w:r>
          </w:p>
        </w:tc>
        <w:tc>
          <w:tcPr>
            <w:tcW w:w="3659" w:type="dxa"/>
          </w:tcPr>
          <w:p w14:paraId="25E9969F" w14:textId="77777777" w:rsidR="00171DF2" w:rsidRPr="00AA2039" w:rsidRDefault="00A17B33" w:rsidP="0069370E">
            <w:pPr>
              <w:jc w:val="center"/>
              <w:cnfStyle w:val="100000000000" w:firstRow="1"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SWOT</w:t>
            </w:r>
            <w:r w:rsidR="008B7152" w:rsidRPr="00AA2039">
              <w:rPr>
                <w:rFonts w:cs="Times New Roman"/>
                <w:color w:val="373737"/>
                <w:szCs w:val="24"/>
              </w:rPr>
              <w:t xml:space="preserve"> and Pestle Analysis</w:t>
            </w:r>
          </w:p>
        </w:tc>
        <w:tc>
          <w:tcPr>
            <w:tcW w:w="3420" w:type="dxa"/>
          </w:tcPr>
          <w:p w14:paraId="0D44058A" w14:textId="77777777" w:rsidR="00171DF2" w:rsidRPr="00AA2039" w:rsidRDefault="00A17B33" w:rsidP="0069370E">
            <w:pPr>
              <w:jc w:val="center"/>
              <w:cnfStyle w:val="100000000000" w:firstRow="1"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 xml:space="preserve">Online reviews and website </w:t>
            </w:r>
          </w:p>
          <w:p w14:paraId="05954652" w14:textId="77777777" w:rsidR="004F2432" w:rsidRPr="00AA2039" w:rsidRDefault="00A17B33" w:rsidP="0069370E">
            <w:pPr>
              <w:jc w:val="center"/>
              <w:cnfStyle w:val="100000000000" w:firstRow="1"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 xml:space="preserve">Findings </w:t>
            </w:r>
          </w:p>
        </w:tc>
      </w:tr>
      <w:tr w:rsidR="000B2D66" w:rsidRPr="00AA2039" w14:paraId="246DAE5C" w14:textId="77777777" w:rsidTr="000B2D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5" w:type="dxa"/>
          </w:tcPr>
          <w:p w14:paraId="77113E99" w14:textId="77777777" w:rsidR="00171DF2" w:rsidRPr="00AA2039" w:rsidRDefault="00A17B33" w:rsidP="00763B66">
            <w:pPr>
              <w:jc w:val="both"/>
              <w:rPr>
                <w:rFonts w:cs="Times New Roman"/>
                <w:color w:val="373737"/>
                <w:szCs w:val="24"/>
              </w:rPr>
            </w:pPr>
            <w:r w:rsidRPr="00AA2039">
              <w:rPr>
                <w:rFonts w:cs="Times New Roman"/>
                <w:b w:val="0"/>
                <w:bCs w:val="0"/>
                <w:szCs w:val="24"/>
              </w:rPr>
              <w:t>Food &amp; Beverage</w:t>
            </w:r>
          </w:p>
        </w:tc>
        <w:tc>
          <w:tcPr>
            <w:tcW w:w="3659" w:type="dxa"/>
          </w:tcPr>
          <w:p w14:paraId="6B9B7DF9" w14:textId="77777777" w:rsidR="008D010A" w:rsidRPr="00AA2039" w:rsidRDefault="00A17B33" w:rsidP="008D010A">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There are many options on the menu to suit diverse tastes and dietary requirements.</w:t>
            </w:r>
          </w:p>
          <w:p w14:paraId="473CA62E" w14:textId="77777777" w:rsidR="008D010A" w:rsidRPr="00AA2039" w:rsidRDefault="00A17B33" w:rsidP="008D010A">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 use of premium ingredients in meal preparation.</w:t>
            </w:r>
          </w:p>
          <w:p w14:paraId="7CBFFBC3" w14:textId="77777777" w:rsidR="008D010A" w:rsidRPr="00AA2039" w:rsidRDefault="00A17B33" w:rsidP="008D010A">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foods that are distinctively original and innovative.</w:t>
            </w:r>
          </w:p>
          <w:p w14:paraId="6C2A6BDC" w14:textId="77777777" w:rsidR="008D010A" w:rsidRPr="00AA2039" w:rsidRDefault="00A17B33" w:rsidP="008D010A">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 plating and presentation of the food.</w:t>
            </w:r>
          </w:p>
          <w:p w14:paraId="3278D939" w14:textId="77777777" w:rsidR="00171DF2" w:rsidRPr="00AA2039" w:rsidRDefault="00A17B33" w:rsidP="008D010A">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Staff that is experienced and well-trained to deliver top-notch service.</w:t>
            </w:r>
          </w:p>
        </w:tc>
        <w:tc>
          <w:tcPr>
            <w:tcW w:w="3420" w:type="dxa"/>
          </w:tcPr>
          <w:p w14:paraId="613234C0" w14:textId="77777777" w:rsidR="00171DF2" w:rsidRPr="00AA2039" w:rsidRDefault="00A17B33"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r w:rsidRPr="00AA2039">
              <w:rPr>
                <w:rFonts w:cs="Times New Roman"/>
                <w:color w:val="373737"/>
                <w:szCs w:val="24"/>
              </w:rPr>
              <w:t>It was discovered throughout the screening process that Richard International provides a wide variety of high-quality food and beverage alternatives. The meals include a range of cuisines and accommodate various dietary choices and needs. Customers expressed satisfaction with the meals' appearance and flavour.</w:t>
            </w:r>
          </w:p>
          <w:p w14:paraId="5E1E89CE" w14:textId="77777777" w:rsidR="009F1D36" w:rsidRPr="00AA2039" w:rsidRDefault="00A17B33" w:rsidP="009F1D36">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AA2039">
              <w:rPr>
                <w:rFonts w:cs="Times New Roman"/>
                <w:color w:val="222222"/>
                <w:szCs w:val="24"/>
                <w:shd w:val="clear" w:color="auto" w:fill="FFFFFF"/>
              </w:rPr>
              <w:t>(Xu, 2020)</w:t>
            </w:r>
          </w:p>
          <w:p w14:paraId="54999ECB" w14:textId="77777777" w:rsidR="009F1D36" w:rsidRPr="00AA2039" w:rsidRDefault="009F1D36"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p>
        </w:tc>
      </w:tr>
      <w:tr w:rsidR="000B2D66" w:rsidRPr="00AA2039" w14:paraId="0AA962C6" w14:textId="77777777" w:rsidTr="000B2D66">
        <w:tc>
          <w:tcPr>
            <w:cnfStyle w:val="001000000000" w:firstRow="0" w:lastRow="0" w:firstColumn="1" w:lastColumn="0" w:oddVBand="0" w:evenVBand="0" w:oddHBand="0" w:evenHBand="0" w:firstRowFirstColumn="0" w:firstRowLastColumn="0" w:lastRowFirstColumn="0" w:lastRowLastColumn="0"/>
            <w:tcW w:w="3145" w:type="dxa"/>
          </w:tcPr>
          <w:p w14:paraId="1EC6C662" w14:textId="77777777" w:rsidR="00171DF2" w:rsidRPr="00AA2039" w:rsidRDefault="00A17B33" w:rsidP="00763B66">
            <w:pPr>
              <w:jc w:val="both"/>
              <w:rPr>
                <w:rFonts w:cs="Times New Roman"/>
                <w:color w:val="373737"/>
                <w:szCs w:val="24"/>
              </w:rPr>
            </w:pPr>
            <w:r w:rsidRPr="00AA2039">
              <w:rPr>
                <w:rFonts w:cs="Times New Roman"/>
                <w:b w:val="0"/>
                <w:bCs w:val="0"/>
                <w:color w:val="000000" w:themeColor="text1"/>
                <w:szCs w:val="24"/>
              </w:rPr>
              <w:t xml:space="preserve">Rooms </w:t>
            </w:r>
          </w:p>
        </w:tc>
        <w:tc>
          <w:tcPr>
            <w:tcW w:w="3659" w:type="dxa"/>
          </w:tcPr>
          <w:p w14:paraId="4AB5519A" w14:textId="77777777" w:rsidR="00137D50" w:rsidRPr="00AA2039" w:rsidRDefault="00A17B33" w:rsidP="00137D50">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contemporary conveniences and well-constructed, comfortable accommodations.</w:t>
            </w:r>
          </w:p>
          <w:p w14:paraId="29085D09" w14:textId="77777777" w:rsidR="00137D50" w:rsidRPr="00AA2039" w:rsidRDefault="00A17B33" w:rsidP="00137D50">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Pay close attention to upkeep and cleaning.</w:t>
            </w:r>
          </w:p>
          <w:p w14:paraId="40E5DED0" w14:textId="77777777" w:rsidR="00137D50" w:rsidRPr="00AA2039" w:rsidRDefault="00A17B33" w:rsidP="00137D50">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services and facilities that are free.</w:t>
            </w:r>
          </w:p>
          <w:p w14:paraId="4DA1A269" w14:textId="77777777" w:rsidR="00106528" w:rsidRPr="00AA2039" w:rsidRDefault="00A17B33" w:rsidP="00106528">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shd w:val="clear" w:color="auto" w:fill="FFFFFF"/>
              </w:rPr>
            </w:pPr>
            <w:r w:rsidRPr="00AA2039">
              <w:rPr>
                <w:rFonts w:ascii="Times New Roman" w:hAnsi="Times New Roman" w:cs="Times New Roman"/>
                <w:color w:val="222222"/>
                <w:sz w:val="24"/>
                <w:szCs w:val="24"/>
                <w:shd w:val="clear" w:color="auto" w:fill="FFFFFF"/>
              </w:rPr>
              <w:t>(Luo et al., 2021)</w:t>
            </w:r>
          </w:p>
          <w:p w14:paraId="4CE06F9C" w14:textId="77777777" w:rsidR="00137D50" w:rsidRPr="00AA2039" w:rsidRDefault="00A17B33" w:rsidP="00137D50">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dependable room service.</w:t>
            </w:r>
          </w:p>
          <w:p w14:paraId="592688DD" w14:textId="77777777" w:rsidR="00171DF2" w:rsidRPr="00AA2039" w:rsidRDefault="00A17B33" w:rsidP="00137D50">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 availability of several accommodation kinds to accommodate various visitor demands.</w:t>
            </w:r>
          </w:p>
        </w:tc>
        <w:tc>
          <w:tcPr>
            <w:tcW w:w="3420" w:type="dxa"/>
          </w:tcPr>
          <w:p w14:paraId="365D7448" w14:textId="77777777" w:rsidR="00B45D30" w:rsidRPr="00AA2039" w:rsidRDefault="00A17B33" w:rsidP="00B45D30">
            <w:pPr>
              <w:cnfStyle w:val="000000000000" w:firstRow="0"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According to website analysis and internet research, Richard International offers luxurious, comfortable accommodations. The visual appeal of the architecture and furnishings helps to soothe visitors. The rooms' cleanliness and size were reviewed favourably by prior visitors.</w:t>
            </w:r>
          </w:p>
          <w:p w14:paraId="3A42BA82" w14:textId="77777777" w:rsidR="009F1D36" w:rsidRPr="00AA2039" w:rsidRDefault="00A17B33" w:rsidP="009F1D36">
            <w:pPr>
              <w:jc w:val="both"/>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AA2039">
              <w:rPr>
                <w:rFonts w:cs="Times New Roman"/>
                <w:color w:val="222222"/>
                <w:szCs w:val="24"/>
                <w:shd w:val="clear" w:color="auto" w:fill="FFFFFF"/>
              </w:rPr>
              <w:t>(Kim and Han, 2022)</w:t>
            </w:r>
          </w:p>
          <w:p w14:paraId="2CF9EA97" w14:textId="77777777" w:rsidR="00171DF2" w:rsidRPr="00AA2039" w:rsidRDefault="00171DF2" w:rsidP="00763B66">
            <w:pPr>
              <w:jc w:val="both"/>
              <w:cnfStyle w:val="000000000000" w:firstRow="0" w:lastRow="0" w:firstColumn="0" w:lastColumn="0" w:oddVBand="0" w:evenVBand="0" w:oddHBand="0" w:evenHBand="0" w:firstRowFirstColumn="0" w:firstRowLastColumn="0" w:lastRowFirstColumn="0" w:lastRowLastColumn="0"/>
              <w:rPr>
                <w:rFonts w:cs="Times New Roman"/>
                <w:color w:val="373737"/>
                <w:szCs w:val="24"/>
              </w:rPr>
            </w:pPr>
          </w:p>
        </w:tc>
      </w:tr>
      <w:tr w:rsidR="000B2D66" w:rsidRPr="00AA2039" w14:paraId="69D0F996" w14:textId="77777777" w:rsidTr="000B2D66">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3145" w:type="dxa"/>
          </w:tcPr>
          <w:p w14:paraId="1F3EF716" w14:textId="77777777" w:rsidR="00171DF2" w:rsidRPr="00AA2039" w:rsidRDefault="00A17B33" w:rsidP="00763B66">
            <w:pPr>
              <w:jc w:val="both"/>
              <w:rPr>
                <w:rFonts w:cs="Times New Roman"/>
                <w:color w:val="000000" w:themeColor="text1"/>
                <w:szCs w:val="24"/>
              </w:rPr>
            </w:pPr>
            <w:r w:rsidRPr="00AA2039">
              <w:rPr>
                <w:rFonts w:cs="Times New Roman"/>
                <w:b w:val="0"/>
                <w:bCs w:val="0"/>
                <w:color w:val="000000" w:themeColor="text1"/>
                <w:szCs w:val="24"/>
              </w:rPr>
              <w:lastRenderedPageBreak/>
              <w:t xml:space="preserve">Venue design and environment </w:t>
            </w:r>
          </w:p>
        </w:tc>
        <w:tc>
          <w:tcPr>
            <w:tcW w:w="3659" w:type="dxa"/>
          </w:tcPr>
          <w:p w14:paraId="4D99C076" w14:textId="77777777" w:rsidR="007C693B" w:rsidRPr="00AA2039" w:rsidRDefault="00A17B33" w:rsidP="007C693B">
            <w:pPr>
              <w:pStyle w:val="ListParagraph"/>
              <w:numPr>
                <w:ilvl w:val="0"/>
                <w:numId w:val="3"/>
              </w:num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 venue has an attractive and inviting design.</w:t>
            </w:r>
          </w:p>
          <w:p w14:paraId="1E7954EC" w14:textId="77777777" w:rsidR="007C693B" w:rsidRPr="00AA2039" w:rsidRDefault="00A17B33" w:rsidP="007C693B">
            <w:pPr>
              <w:pStyle w:val="ListParagraph"/>
              <w:numPr>
                <w:ilvl w:val="0"/>
                <w:numId w:val="3"/>
              </w:num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a tidy and well-maintained atmosphere.</w:t>
            </w:r>
          </w:p>
          <w:p w14:paraId="2FBBA459" w14:textId="77777777" w:rsidR="007C693B" w:rsidRPr="00AA2039" w:rsidRDefault="00A17B33" w:rsidP="007C693B">
            <w:pPr>
              <w:pStyle w:val="ListParagraph"/>
              <w:numPr>
                <w:ilvl w:val="0"/>
                <w:numId w:val="3"/>
              </w:num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careful consideration of the atmosphere and lighting.</w:t>
            </w:r>
          </w:p>
          <w:p w14:paraId="4C9CB02A" w14:textId="77777777" w:rsidR="007C693B" w:rsidRPr="00AA2039" w:rsidRDefault="00A17B33" w:rsidP="007C693B">
            <w:pPr>
              <w:pStyle w:val="ListParagraph"/>
              <w:numPr>
                <w:ilvl w:val="0"/>
                <w:numId w:val="3"/>
              </w:num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Suitable furniture and décor that improve the whole experience.</w:t>
            </w:r>
          </w:p>
          <w:p w14:paraId="321F2030" w14:textId="77777777" w:rsidR="00171DF2" w:rsidRPr="00AA2039" w:rsidRDefault="00A17B33" w:rsidP="007C693B">
            <w:pPr>
              <w:pStyle w:val="ListParagraph"/>
              <w:numPr>
                <w:ilvl w:val="0"/>
                <w:numId w:val="3"/>
              </w:numPr>
              <w:spacing w:line="36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enough room and organisation for various occasions and purposes.</w:t>
            </w:r>
          </w:p>
        </w:tc>
        <w:tc>
          <w:tcPr>
            <w:tcW w:w="3420" w:type="dxa"/>
          </w:tcPr>
          <w:p w14:paraId="6F229E9C" w14:textId="77777777" w:rsidR="00171DF2" w:rsidRPr="00AA2039" w:rsidRDefault="00A17B33"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r w:rsidRPr="00AA2039">
              <w:rPr>
                <w:rFonts w:cs="Times New Roman"/>
                <w:color w:val="373737"/>
                <w:szCs w:val="24"/>
              </w:rPr>
              <w:t>Richard International's commitment to venue design and atmosphere was highlighted throughout the review process. The buildings have chic, modern designs with accents that pay homage to the environment and local culture. It's common to hear people describe the atmosphere as welcoming and enjoyable.</w:t>
            </w:r>
          </w:p>
          <w:p w14:paraId="1E2BCA53" w14:textId="77777777" w:rsidR="009F1D36" w:rsidRPr="00AA2039" w:rsidRDefault="00A17B33" w:rsidP="009F1D36">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AA2039">
              <w:rPr>
                <w:rFonts w:cs="Times New Roman"/>
                <w:color w:val="222222"/>
                <w:szCs w:val="24"/>
                <w:shd w:val="clear" w:color="auto" w:fill="FFFFFF"/>
              </w:rPr>
              <w:t>(Rose and Blodgett, 2016)</w:t>
            </w:r>
          </w:p>
          <w:p w14:paraId="10FD8B2D" w14:textId="77777777" w:rsidR="009F1D36" w:rsidRPr="00AA2039" w:rsidRDefault="009F1D36"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p>
        </w:tc>
      </w:tr>
      <w:tr w:rsidR="000B2D66" w:rsidRPr="00AA2039" w14:paraId="2E744779" w14:textId="77777777" w:rsidTr="000B2D66">
        <w:tc>
          <w:tcPr>
            <w:cnfStyle w:val="001000000000" w:firstRow="0" w:lastRow="0" w:firstColumn="1" w:lastColumn="0" w:oddVBand="0" w:evenVBand="0" w:oddHBand="0" w:evenHBand="0" w:firstRowFirstColumn="0" w:firstRowLastColumn="0" w:lastRowFirstColumn="0" w:lastRowLastColumn="0"/>
            <w:tcW w:w="3145" w:type="dxa"/>
          </w:tcPr>
          <w:p w14:paraId="1103F132" w14:textId="77777777" w:rsidR="00171DF2" w:rsidRPr="00AA2039" w:rsidRDefault="00A17B33" w:rsidP="00763B66">
            <w:pPr>
              <w:jc w:val="both"/>
              <w:rPr>
                <w:rFonts w:cs="Times New Roman"/>
                <w:color w:val="373737"/>
                <w:szCs w:val="24"/>
              </w:rPr>
            </w:pPr>
            <w:r w:rsidRPr="00AA2039">
              <w:rPr>
                <w:rFonts w:cs="Times New Roman"/>
                <w:b w:val="0"/>
                <w:bCs w:val="0"/>
                <w:color w:val="000000" w:themeColor="text1"/>
                <w:szCs w:val="24"/>
              </w:rPr>
              <w:t xml:space="preserve">Staff numbers and roles </w:t>
            </w:r>
          </w:p>
        </w:tc>
        <w:tc>
          <w:tcPr>
            <w:tcW w:w="3659" w:type="dxa"/>
          </w:tcPr>
          <w:p w14:paraId="5F48CEBF" w14:textId="77777777" w:rsidR="003A1FC7" w:rsidRPr="00AA2039" w:rsidRDefault="00A17B33" w:rsidP="003A1FC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enough employees to meet customer requests and deliver fast service.</w:t>
            </w:r>
          </w:p>
          <w:p w14:paraId="07306F73" w14:textId="77777777" w:rsidR="003A1FC7" w:rsidRPr="00AA2039" w:rsidRDefault="00A17B33" w:rsidP="003A1FC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personnel tasks and duties that are organised well.</w:t>
            </w:r>
          </w:p>
          <w:p w14:paraId="68303E21" w14:textId="77777777" w:rsidR="003A1FC7" w:rsidRPr="00AA2039" w:rsidRDefault="00A17B33" w:rsidP="003A1FC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Staff cooperation and clear communication.</w:t>
            </w:r>
          </w:p>
          <w:p w14:paraId="1DCC7067" w14:textId="77777777" w:rsidR="003A1FC7" w:rsidRPr="00AA2039" w:rsidRDefault="00A17B33" w:rsidP="003A1FC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sufficient personnel at busy times or events.</w:t>
            </w:r>
          </w:p>
          <w:p w14:paraId="4700CEEC" w14:textId="77777777" w:rsidR="00171DF2" w:rsidRPr="00AA2039" w:rsidRDefault="00A17B33" w:rsidP="003A1FC7">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efficient response to customer questions and requests.</w:t>
            </w:r>
          </w:p>
        </w:tc>
        <w:tc>
          <w:tcPr>
            <w:tcW w:w="3420" w:type="dxa"/>
          </w:tcPr>
          <w:p w14:paraId="050F13B9" w14:textId="77777777" w:rsidR="00171DF2" w:rsidRPr="00AA2039" w:rsidRDefault="00A17B33" w:rsidP="00763B66">
            <w:pPr>
              <w:jc w:val="both"/>
              <w:cnfStyle w:val="000000000000" w:firstRow="0"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It was discovered through internet research and a review of the literature that Richard International maintains a suitable workforce size to enable effective service delivery. The company properly divides up duties and responsibilities, enabling visitors to get help and assistance right away when they need it.</w:t>
            </w:r>
          </w:p>
        </w:tc>
      </w:tr>
      <w:tr w:rsidR="000B2D66" w:rsidRPr="00AA2039" w14:paraId="117FBC71" w14:textId="77777777" w:rsidTr="000B2D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5" w:type="dxa"/>
          </w:tcPr>
          <w:p w14:paraId="3DE6A754" w14:textId="77777777" w:rsidR="00171DF2" w:rsidRPr="00AA2039" w:rsidRDefault="00A17B33" w:rsidP="00763B66">
            <w:pPr>
              <w:jc w:val="both"/>
              <w:rPr>
                <w:rFonts w:cs="Times New Roman"/>
                <w:color w:val="373737"/>
                <w:szCs w:val="24"/>
              </w:rPr>
            </w:pPr>
            <w:r w:rsidRPr="00AA2039">
              <w:rPr>
                <w:rFonts w:cs="Times New Roman"/>
                <w:b w:val="0"/>
                <w:bCs w:val="0"/>
                <w:color w:val="000000" w:themeColor="text1"/>
                <w:szCs w:val="24"/>
              </w:rPr>
              <w:t xml:space="preserve">Staff training </w:t>
            </w:r>
          </w:p>
        </w:tc>
        <w:tc>
          <w:tcPr>
            <w:tcW w:w="3659" w:type="dxa"/>
          </w:tcPr>
          <w:p w14:paraId="54AE0819" w14:textId="77777777" w:rsidR="00B348B2" w:rsidRPr="00AA2039" w:rsidRDefault="00A17B33" w:rsidP="00B348B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Employee training programmes that are in-depth.</w:t>
            </w:r>
          </w:p>
          <w:p w14:paraId="337984F8" w14:textId="77777777" w:rsidR="00B348B2" w:rsidRPr="00AA2039" w:rsidRDefault="00A17B33" w:rsidP="00B348B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emphasis on interpersonal and customer service abilities.</w:t>
            </w:r>
          </w:p>
          <w:p w14:paraId="57EEE86C" w14:textId="77777777" w:rsidR="00B348B2" w:rsidRPr="00AA2039" w:rsidRDefault="00A17B33" w:rsidP="00B348B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instruction in managing certain activities and circumstances.</w:t>
            </w:r>
          </w:p>
          <w:p w14:paraId="03575845" w14:textId="77777777" w:rsidR="00B348B2" w:rsidRPr="00AA2039" w:rsidRDefault="00A17B33" w:rsidP="00B348B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lastRenderedPageBreak/>
              <w:t>opportunities for further development.</w:t>
            </w:r>
          </w:p>
          <w:p w14:paraId="48E20B29" w14:textId="77777777" w:rsidR="00171DF2" w:rsidRPr="00AA2039" w:rsidRDefault="00A17B33" w:rsidP="00B348B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knowledgeable and competent employees</w:t>
            </w:r>
          </w:p>
        </w:tc>
        <w:tc>
          <w:tcPr>
            <w:tcW w:w="3420" w:type="dxa"/>
          </w:tcPr>
          <w:p w14:paraId="22D2F14C" w14:textId="77777777" w:rsidR="00171DF2" w:rsidRPr="00AA2039" w:rsidRDefault="00A17B33"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r w:rsidRPr="00AA2039">
              <w:rPr>
                <w:rFonts w:cs="Times New Roman"/>
                <w:color w:val="373737"/>
                <w:szCs w:val="24"/>
              </w:rPr>
              <w:lastRenderedPageBreak/>
              <w:t xml:space="preserve">The review process made clear how important employee training is to Richard International. Employees go through extensive training programmes that emphasise improving their product knowledge, problem-solving capabilities, and customer service skills. The </w:t>
            </w:r>
            <w:r w:rsidRPr="00AA2039">
              <w:rPr>
                <w:rFonts w:cs="Times New Roman"/>
                <w:color w:val="373737"/>
                <w:szCs w:val="24"/>
              </w:rPr>
              <w:lastRenderedPageBreak/>
              <w:t>pleasant experiences that guests have described are a result of this dedication to training.</w:t>
            </w:r>
          </w:p>
        </w:tc>
      </w:tr>
      <w:tr w:rsidR="000B2D66" w:rsidRPr="00AA2039" w14:paraId="341DD2B4" w14:textId="77777777" w:rsidTr="000B2D66">
        <w:tc>
          <w:tcPr>
            <w:cnfStyle w:val="001000000000" w:firstRow="0" w:lastRow="0" w:firstColumn="1" w:lastColumn="0" w:oddVBand="0" w:evenVBand="0" w:oddHBand="0" w:evenHBand="0" w:firstRowFirstColumn="0" w:firstRowLastColumn="0" w:lastRowFirstColumn="0" w:lastRowLastColumn="0"/>
            <w:tcW w:w="3145" w:type="dxa"/>
          </w:tcPr>
          <w:p w14:paraId="6C6CE7A1" w14:textId="77777777" w:rsidR="00171DF2" w:rsidRPr="00AA2039" w:rsidRDefault="00A17B33" w:rsidP="00763B66">
            <w:pPr>
              <w:jc w:val="both"/>
              <w:rPr>
                <w:rFonts w:cs="Times New Roman"/>
                <w:color w:val="373737"/>
                <w:szCs w:val="24"/>
              </w:rPr>
            </w:pPr>
            <w:r w:rsidRPr="00AA2039">
              <w:rPr>
                <w:rFonts w:cs="Times New Roman"/>
                <w:b w:val="0"/>
                <w:bCs w:val="0"/>
                <w:color w:val="000000" w:themeColor="text1"/>
                <w:szCs w:val="24"/>
              </w:rPr>
              <w:lastRenderedPageBreak/>
              <w:t xml:space="preserve">Menu choices </w:t>
            </w:r>
          </w:p>
        </w:tc>
        <w:tc>
          <w:tcPr>
            <w:tcW w:w="3659" w:type="dxa"/>
          </w:tcPr>
          <w:p w14:paraId="28FF0E9D" w14:textId="77777777" w:rsidR="00054B17" w:rsidRPr="00AA2039" w:rsidRDefault="00A17B33" w:rsidP="00054B1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Diverse food selections to accommodate various tastes and dietary needs.</w:t>
            </w:r>
          </w:p>
          <w:p w14:paraId="5BE07214" w14:textId="77777777" w:rsidR="00054B17" w:rsidRPr="00AA2039" w:rsidRDefault="00A17B33" w:rsidP="00054B1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 menu is often updated and expanded to keep it interesting and new.</w:t>
            </w:r>
          </w:p>
          <w:p w14:paraId="4C854953" w14:textId="77777777" w:rsidR="00054B17" w:rsidRPr="00AA2039" w:rsidRDefault="00A17B33" w:rsidP="00054B1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ingredients that are in season and from your area.</w:t>
            </w:r>
          </w:p>
          <w:p w14:paraId="305AC9BF" w14:textId="77777777" w:rsidR="00054B17" w:rsidRPr="00AA2039" w:rsidRDefault="00A17B33" w:rsidP="00054B1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customised meals for certain events or dietary requirements.</w:t>
            </w:r>
          </w:p>
          <w:p w14:paraId="25FA8100" w14:textId="77777777" w:rsidR="00171DF2" w:rsidRPr="00AA2039" w:rsidRDefault="00A17B33" w:rsidP="00054B1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adaptability in dish customization based on visitor preferences.</w:t>
            </w:r>
          </w:p>
        </w:tc>
        <w:tc>
          <w:tcPr>
            <w:tcW w:w="3420" w:type="dxa"/>
          </w:tcPr>
          <w:p w14:paraId="1633A3F6" w14:textId="77777777" w:rsidR="00171DF2" w:rsidRPr="00AA2039" w:rsidRDefault="00A17B33" w:rsidP="00763B66">
            <w:pPr>
              <w:jc w:val="both"/>
              <w:cnfStyle w:val="000000000000" w:firstRow="0" w:lastRow="0" w:firstColumn="0" w:lastColumn="0" w:oddVBand="0" w:evenVBand="0" w:oddHBand="0" w:evenHBand="0" w:firstRowFirstColumn="0" w:firstRowLastColumn="0" w:lastRowFirstColumn="0" w:lastRowLastColumn="0"/>
              <w:rPr>
                <w:rFonts w:cs="Times New Roman"/>
                <w:color w:val="373737"/>
                <w:szCs w:val="24"/>
              </w:rPr>
            </w:pPr>
            <w:r w:rsidRPr="00AA2039">
              <w:rPr>
                <w:rFonts w:cs="Times New Roman"/>
                <w:color w:val="373737"/>
                <w:szCs w:val="24"/>
              </w:rPr>
              <w:t>Richard International offers a broad variety of meal options, according to a survey of the menus and internet reviews. To accommodate different dietary needs, the menus provide a variety of alternatives, including vegetarian, vegan, and gluten-free cuisine. The quality and diversity of the offered menu options are valued by the customers.</w:t>
            </w:r>
          </w:p>
          <w:p w14:paraId="5625C85E" w14:textId="77777777" w:rsidR="0000623A" w:rsidRPr="00AA2039" w:rsidRDefault="00A17B33" w:rsidP="0000623A">
            <w:pPr>
              <w:jc w:val="both"/>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AA2039">
              <w:rPr>
                <w:rFonts w:cs="Times New Roman"/>
                <w:color w:val="222222"/>
                <w:szCs w:val="24"/>
                <w:shd w:val="clear" w:color="auto" w:fill="FFFFFF"/>
              </w:rPr>
              <w:t>(Thuo, 2018)</w:t>
            </w:r>
          </w:p>
          <w:p w14:paraId="02849A3D" w14:textId="77777777" w:rsidR="0000623A" w:rsidRPr="00AA2039" w:rsidRDefault="0000623A" w:rsidP="00763B66">
            <w:pPr>
              <w:jc w:val="both"/>
              <w:cnfStyle w:val="000000000000" w:firstRow="0" w:lastRow="0" w:firstColumn="0" w:lastColumn="0" w:oddVBand="0" w:evenVBand="0" w:oddHBand="0" w:evenHBand="0" w:firstRowFirstColumn="0" w:firstRowLastColumn="0" w:lastRowFirstColumn="0" w:lastRowLastColumn="0"/>
              <w:rPr>
                <w:rFonts w:cs="Times New Roman"/>
                <w:color w:val="373737"/>
                <w:szCs w:val="24"/>
              </w:rPr>
            </w:pPr>
          </w:p>
        </w:tc>
      </w:tr>
      <w:tr w:rsidR="000B2D66" w:rsidRPr="00AA2039" w14:paraId="3FBA0EF7" w14:textId="77777777" w:rsidTr="000B2D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5" w:type="dxa"/>
          </w:tcPr>
          <w:p w14:paraId="7729143D" w14:textId="77777777" w:rsidR="00171DF2" w:rsidRPr="00AA2039" w:rsidRDefault="00A17B33" w:rsidP="00763B66">
            <w:pPr>
              <w:jc w:val="both"/>
              <w:rPr>
                <w:rFonts w:cs="Times New Roman"/>
                <w:color w:val="373737"/>
                <w:szCs w:val="24"/>
              </w:rPr>
            </w:pPr>
            <w:r w:rsidRPr="00AA2039">
              <w:rPr>
                <w:rFonts w:cs="Times New Roman"/>
                <w:b w:val="0"/>
                <w:bCs w:val="0"/>
                <w:color w:val="000000" w:themeColor="text1"/>
                <w:szCs w:val="24"/>
              </w:rPr>
              <w:t xml:space="preserve">Numbers and Types of Bars </w:t>
            </w:r>
          </w:p>
        </w:tc>
        <w:tc>
          <w:tcPr>
            <w:tcW w:w="3659" w:type="dxa"/>
          </w:tcPr>
          <w:p w14:paraId="7DFA58A0" w14:textId="77777777" w:rsidR="0051218A" w:rsidRPr="00AA2039" w:rsidRDefault="00A17B33" w:rsidP="0051218A">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There are enough bars to meet customer demand.</w:t>
            </w:r>
          </w:p>
          <w:p w14:paraId="0826E4B2" w14:textId="77777777" w:rsidR="004A511A" w:rsidRPr="00AA2039" w:rsidRDefault="00A17B33" w:rsidP="004A511A">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22222"/>
                <w:sz w:val="24"/>
                <w:szCs w:val="24"/>
                <w:shd w:val="clear" w:color="auto" w:fill="FFFFFF"/>
              </w:rPr>
            </w:pPr>
            <w:r w:rsidRPr="00AA2039">
              <w:rPr>
                <w:rFonts w:ascii="Times New Roman" w:hAnsi="Times New Roman" w:cs="Times New Roman"/>
                <w:color w:val="373737"/>
                <w:sz w:val="24"/>
                <w:szCs w:val="24"/>
              </w:rPr>
              <w:t>Bar offers a good selection of alcoholic and non-alcoholic drinks.</w:t>
            </w:r>
            <w:r w:rsidRPr="00AA2039">
              <w:rPr>
                <w:rFonts w:ascii="Times New Roman" w:hAnsi="Times New Roman" w:cs="Times New Roman"/>
                <w:color w:val="222222"/>
                <w:sz w:val="24"/>
                <w:szCs w:val="24"/>
                <w:shd w:val="clear" w:color="auto" w:fill="FFFFFF"/>
              </w:rPr>
              <w:t xml:space="preserve"> (Rose and Blodgett, 2016)</w:t>
            </w:r>
          </w:p>
          <w:p w14:paraId="572029CC" w14:textId="77777777" w:rsidR="0051218A" w:rsidRPr="00AA2039" w:rsidRDefault="0051218A" w:rsidP="004A511A">
            <w:pPr>
              <w:pStyle w:val="ListParagraph"/>
              <w:spacing w:line="360" w:lineRule="auto"/>
              <w:ind w:left="72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p>
          <w:p w14:paraId="07F06C9A" w14:textId="77777777" w:rsidR="0051218A" w:rsidRPr="00AA2039" w:rsidRDefault="00A17B33" w:rsidP="0051218A">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knowledgeable mixologists who can make signature drinks and make matching recommendations.</w:t>
            </w:r>
          </w:p>
          <w:p w14:paraId="2D82FC3B" w14:textId="77777777" w:rsidR="0051218A" w:rsidRPr="00AA2039" w:rsidRDefault="00A17B33" w:rsidP="0051218A">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various bar environments, including lounge bars, sports bars and rooftop bars.</w:t>
            </w:r>
          </w:p>
          <w:p w14:paraId="15132453" w14:textId="77777777" w:rsidR="00171DF2" w:rsidRPr="00AA2039" w:rsidRDefault="00A17B33" w:rsidP="0051218A">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r w:rsidRPr="00AA2039">
              <w:rPr>
                <w:rFonts w:ascii="Times New Roman" w:hAnsi="Times New Roman" w:cs="Times New Roman"/>
                <w:color w:val="373737"/>
                <w:sz w:val="24"/>
                <w:szCs w:val="24"/>
              </w:rPr>
              <w:t xml:space="preserve">Bar menus that are engaging and creative with distinctive </w:t>
            </w:r>
            <w:r w:rsidRPr="00AA2039">
              <w:rPr>
                <w:rFonts w:ascii="Times New Roman" w:hAnsi="Times New Roman" w:cs="Times New Roman"/>
                <w:color w:val="373737"/>
                <w:sz w:val="24"/>
                <w:szCs w:val="24"/>
              </w:rPr>
              <w:lastRenderedPageBreak/>
              <w:t>drink selections</w:t>
            </w:r>
            <w:r w:rsidR="009F1D36" w:rsidRPr="00AA2039">
              <w:rPr>
                <w:rFonts w:ascii="Times New Roman" w:hAnsi="Times New Roman" w:cs="Times New Roman"/>
                <w:color w:val="373737"/>
                <w:sz w:val="24"/>
                <w:szCs w:val="24"/>
              </w:rPr>
              <w:t xml:space="preserve"> </w:t>
            </w:r>
          </w:p>
          <w:p w14:paraId="1A65432B" w14:textId="77777777" w:rsidR="009F1D36" w:rsidRPr="00AA2039" w:rsidRDefault="009F1D36" w:rsidP="009F1D36">
            <w:pPr>
              <w:pStyle w:val="ListParagraph"/>
              <w:spacing w:line="360" w:lineRule="auto"/>
              <w:ind w:left="72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373737"/>
                <w:sz w:val="24"/>
                <w:szCs w:val="24"/>
              </w:rPr>
            </w:pPr>
          </w:p>
        </w:tc>
        <w:tc>
          <w:tcPr>
            <w:tcW w:w="3420" w:type="dxa"/>
          </w:tcPr>
          <w:p w14:paraId="39CE993F" w14:textId="77777777" w:rsidR="00171DF2" w:rsidRPr="00AA2039" w:rsidRDefault="00A17B33"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r w:rsidRPr="00AA2039">
              <w:rPr>
                <w:rFonts w:cs="Times New Roman"/>
                <w:color w:val="373737"/>
                <w:szCs w:val="24"/>
              </w:rPr>
              <w:lastRenderedPageBreak/>
              <w:t>An online study revealed that Richard International frequently includes several bars in its homes. These bars are positioned carefully to serve various parts or areas of the arena. The bars provide a wide range of drinks, both alcoholic and non-alcoholic so that customers have many alternatives to suit their interests.</w:t>
            </w:r>
          </w:p>
          <w:p w14:paraId="45D9CA72" w14:textId="77777777" w:rsidR="009F1D36" w:rsidRPr="00AA2039" w:rsidRDefault="00A17B33" w:rsidP="009F1D36">
            <w:pPr>
              <w:jc w:val="both"/>
              <w:cnfStyle w:val="000000100000" w:firstRow="0" w:lastRow="0" w:firstColumn="0" w:lastColumn="0" w:oddVBand="0" w:evenVBand="0" w:oddHBand="1" w:evenHBand="0" w:firstRowFirstColumn="0" w:firstRowLastColumn="0" w:lastRowFirstColumn="0" w:lastRowLastColumn="0"/>
              <w:rPr>
                <w:rFonts w:cs="Times New Roman"/>
                <w:color w:val="222222"/>
                <w:szCs w:val="24"/>
                <w:shd w:val="clear" w:color="auto" w:fill="FFFFFF"/>
              </w:rPr>
            </w:pPr>
            <w:r w:rsidRPr="00AA2039">
              <w:rPr>
                <w:rFonts w:cs="Times New Roman"/>
                <w:color w:val="222222"/>
                <w:szCs w:val="24"/>
                <w:shd w:val="clear" w:color="auto" w:fill="FFFFFF"/>
              </w:rPr>
              <w:t>(Khorsand, Rafiee, and Kayvanfar, 2020)</w:t>
            </w:r>
          </w:p>
          <w:p w14:paraId="4F3858F8" w14:textId="77777777" w:rsidR="009F1D36" w:rsidRPr="00AA2039" w:rsidRDefault="009F1D36" w:rsidP="00763B66">
            <w:pPr>
              <w:jc w:val="both"/>
              <w:cnfStyle w:val="000000100000" w:firstRow="0" w:lastRow="0" w:firstColumn="0" w:lastColumn="0" w:oddVBand="0" w:evenVBand="0" w:oddHBand="1" w:evenHBand="0" w:firstRowFirstColumn="0" w:firstRowLastColumn="0" w:lastRowFirstColumn="0" w:lastRowLastColumn="0"/>
              <w:rPr>
                <w:rFonts w:cs="Times New Roman"/>
                <w:color w:val="373737"/>
                <w:szCs w:val="24"/>
              </w:rPr>
            </w:pPr>
          </w:p>
        </w:tc>
      </w:tr>
    </w:tbl>
    <w:p w14:paraId="5FDCF0A5" w14:textId="77777777" w:rsidR="004E23F3" w:rsidRPr="00E2797A" w:rsidRDefault="004E23F3" w:rsidP="00763B66">
      <w:pPr>
        <w:jc w:val="both"/>
        <w:rPr>
          <w:color w:val="373737"/>
        </w:rPr>
      </w:pPr>
    </w:p>
    <w:p w14:paraId="3A08DEC1" w14:textId="77777777" w:rsidR="00C2428E" w:rsidRDefault="00C2428E" w:rsidP="00E2797A">
      <w:pPr>
        <w:rPr>
          <w:sz w:val="26"/>
        </w:rPr>
      </w:pPr>
    </w:p>
    <w:p w14:paraId="015672C6" w14:textId="77777777" w:rsidR="00D3242F" w:rsidRDefault="00D3242F" w:rsidP="00D3242F">
      <w:pPr>
        <w:pStyle w:val="BodyText"/>
        <w:spacing w:before="7"/>
        <w:rPr>
          <w:sz w:val="20"/>
        </w:rPr>
      </w:pPr>
    </w:p>
    <w:p w14:paraId="6C7DD58B" w14:textId="77777777" w:rsidR="00D3242F" w:rsidRDefault="00D3242F" w:rsidP="00365D43">
      <w:pPr>
        <w:jc w:val="both"/>
        <w:rPr>
          <w:b/>
          <w:bCs/>
        </w:rPr>
      </w:pPr>
    </w:p>
    <w:p w14:paraId="32761781" w14:textId="77777777" w:rsidR="009C7CEF" w:rsidRPr="002C7E2B" w:rsidRDefault="00A17B33" w:rsidP="002C7E2B">
      <w:pPr>
        <w:jc w:val="both"/>
        <w:rPr>
          <w:b/>
          <w:bCs/>
        </w:rPr>
      </w:pPr>
      <w:r w:rsidRPr="002C7E2B">
        <w:rPr>
          <w:b/>
          <w:bCs/>
        </w:rPr>
        <w:t>TOWS Analysis to Display Richard International's Findings and Results with a Special Emphasis on Security Weaknesses</w:t>
      </w:r>
    </w:p>
    <w:p w14:paraId="7770855A" w14:textId="77777777" w:rsidR="009C7CEF" w:rsidRDefault="00A17B33" w:rsidP="002C7E2B">
      <w:pPr>
        <w:jc w:val="both"/>
      </w:pPr>
      <w:r>
        <w:t>To present the findings and outcomes of Richard International, a multinational corporation active in the manufacturing sector, we will undertake a TOWS analysis for this succinct presentation. The TOWS study will enable us to determine the company's future strategic choices, evaluate the company's existing situation, and make suggestions to the customer. We'll pay particular attention to Richard International's security weaknesses.</w:t>
      </w:r>
    </w:p>
    <w:p w14:paraId="32B8D791" w14:textId="77777777" w:rsidR="009C7CEF" w:rsidRPr="002C7E2B" w:rsidRDefault="00A17B33" w:rsidP="002C7E2B">
      <w:pPr>
        <w:jc w:val="both"/>
        <w:rPr>
          <w:b/>
          <w:bCs/>
        </w:rPr>
      </w:pPr>
      <w:r w:rsidRPr="002C7E2B">
        <w:rPr>
          <w:b/>
          <w:bCs/>
        </w:rPr>
        <w:t>Internal Elements:</w:t>
      </w:r>
    </w:p>
    <w:p w14:paraId="7832918A" w14:textId="77777777" w:rsidR="009C7CEF" w:rsidRPr="002C7E2B" w:rsidRDefault="00A17B33" w:rsidP="002C7E2B">
      <w:pPr>
        <w:jc w:val="both"/>
        <w:rPr>
          <w:b/>
          <w:bCs/>
        </w:rPr>
      </w:pPr>
      <w:r w:rsidRPr="002C7E2B">
        <w:rPr>
          <w:b/>
          <w:bCs/>
        </w:rPr>
        <w:t>Strengths:</w:t>
      </w:r>
    </w:p>
    <w:p w14:paraId="5AAB5B66" w14:textId="24512C23" w:rsidR="009C7CEF" w:rsidRPr="00AA2039" w:rsidRDefault="00A17B33" w:rsidP="002C7E2B">
      <w:pPr>
        <w:jc w:val="both"/>
        <w:rPr>
          <w:rFonts w:cs="Times New Roman"/>
          <w:color w:val="222222"/>
          <w:szCs w:val="24"/>
          <w:shd w:val="clear" w:color="auto" w:fill="FFFFFF"/>
        </w:rPr>
      </w:pPr>
      <w:r>
        <w:t xml:space="preserve">Richard International has several advantages that help it maintain a competitive edge in the industry. First and foremost, the business employs highly qualified and experienced personnel, allowing them to provide high-quality goods and services. The organization's security procedures can be improved by using this experience. Second, Richard International enjoys a competitive advantage over its rivals because of its solid brand recognition and devoted client base. Customers' trust and confidence in the company's security procedures might be increased </w:t>
      </w:r>
      <w:r w:rsidR="002C7E2B">
        <w:t>because of</w:t>
      </w:r>
      <w:r>
        <w:t xml:space="preserve"> these considerations </w:t>
      </w:r>
      <w:r>
        <w:rPr>
          <w:rFonts w:cs="Times New Roman"/>
          <w:color w:val="222222"/>
          <w:szCs w:val="24"/>
          <w:shd w:val="clear" w:color="auto" w:fill="FFFFFF"/>
        </w:rPr>
        <w:t>(</w:t>
      </w:r>
      <w:r w:rsidRPr="00A53770">
        <w:rPr>
          <w:rFonts w:cs="Times New Roman"/>
          <w:color w:val="222222"/>
          <w:szCs w:val="24"/>
          <w:shd w:val="clear" w:color="auto" w:fill="FFFFFF"/>
        </w:rPr>
        <w:t>Moliner-Velázquez, Fuentes-Blasco, and Gil-Saura, 2022</w:t>
      </w:r>
      <w:r>
        <w:rPr>
          <w:rFonts w:cs="Times New Roman"/>
          <w:color w:val="222222"/>
          <w:szCs w:val="24"/>
          <w:shd w:val="clear" w:color="auto" w:fill="FFFFFF"/>
        </w:rPr>
        <w:t xml:space="preserve">). </w:t>
      </w:r>
    </w:p>
    <w:p w14:paraId="7ADE37CF" w14:textId="77777777" w:rsidR="009C7CEF" w:rsidRPr="002C7E2B" w:rsidRDefault="00A17B33" w:rsidP="002C7E2B">
      <w:pPr>
        <w:jc w:val="both"/>
        <w:rPr>
          <w:b/>
          <w:bCs/>
        </w:rPr>
      </w:pPr>
      <w:r w:rsidRPr="002C7E2B">
        <w:rPr>
          <w:b/>
          <w:bCs/>
        </w:rPr>
        <w:t>Weaknesses:</w:t>
      </w:r>
    </w:p>
    <w:p w14:paraId="3A1005A6" w14:textId="77777777" w:rsidR="00445EA5" w:rsidRPr="00A53770" w:rsidRDefault="00A17B33" w:rsidP="00445EA5">
      <w:pPr>
        <w:jc w:val="both"/>
        <w:rPr>
          <w:rFonts w:cs="Times New Roman"/>
          <w:color w:val="222222"/>
          <w:szCs w:val="24"/>
          <w:shd w:val="clear" w:color="auto" w:fill="FFFFFF"/>
        </w:rPr>
      </w:pPr>
      <w:r>
        <w:t xml:space="preserve">The vulnerability of Richard International's security practises and procedures are one of their shortcomings. Cyber dangers and assaults are more common and sophisticated in the modern digital world. Richard International could not have the necessary cybersecurity safeguards in place to safeguard its private data, proprietary information, and sensitive data. This flaw puts the business at risk for breaches, information leaks, and monetary losses. Furthermore, they can be vulnerable to theft or sabotage if their production facilities or warehouses lack proper physical security measures </w:t>
      </w:r>
      <w:r>
        <w:rPr>
          <w:rFonts w:cs="Times New Roman"/>
          <w:color w:val="222222"/>
          <w:szCs w:val="24"/>
          <w:shd w:val="clear" w:color="auto" w:fill="FFFFFF"/>
        </w:rPr>
        <w:t>(</w:t>
      </w:r>
      <w:r w:rsidRPr="00A53770">
        <w:rPr>
          <w:rFonts w:cs="Times New Roman"/>
          <w:color w:val="222222"/>
          <w:szCs w:val="24"/>
          <w:shd w:val="clear" w:color="auto" w:fill="FFFFFF"/>
        </w:rPr>
        <w:t>Boo</w:t>
      </w:r>
      <w:r>
        <w:rPr>
          <w:rFonts w:cs="Times New Roman"/>
          <w:color w:val="222222"/>
          <w:szCs w:val="24"/>
          <w:shd w:val="clear" w:color="auto" w:fill="FFFFFF"/>
        </w:rPr>
        <w:t xml:space="preserve"> </w:t>
      </w:r>
      <w:r w:rsidRPr="00A53770">
        <w:rPr>
          <w:rFonts w:cs="Times New Roman"/>
          <w:color w:val="222222"/>
          <w:szCs w:val="24"/>
          <w:shd w:val="clear" w:color="auto" w:fill="FFFFFF"/>
        </w:rPr>
        <w:t>and Busser, 2018</w:t>
      </w:r>
      <w:r>
        <w:rPr>
          <w:rFonts w:cs="Times New Roman"/>
          <w:color w:val="222222"/>
          <w:szCs w:val="24"/>
          <w:shd w:val="clear" w:color="auto" w:fill="FFFFFF"/>
        </w:rPr>
        <w:t xml:space="preserve">), </w:t>
      </w:r>
    </w:p>
    <w:p w14:paraId="13B5781D" w14:textId="77777777" w:rsidR="00C8719D" w:rsidRDefault="00C8719D" w:rsidP="002C7E2B">
      <w:pPr>
        <w:jc w:val="both"/>
        <w:rPr>
          <w:b/>
          <w:bCs/>
        </w:rPr>
      </w:pPr>
    </w:p>
    <w:p w14:paraId="33CDBCF7" w14:textId="77777777" w:rsidR="00C8719D" w:rsidRDefault="00C8719D" w:rsidP="002C7E2B">
      <w:pPr>
        <w:jc w:val="both"/>
        <w:rPr>
          <w:b/>
          <w:bCs/>
        </w:rPr>
      </w:pPr>
    </w:p>
    <w:p w14:paraId="76D70DB1" w14:textId="77777777" w:rsidR="00C8719D" w:rsidRDefault="00C8719D" w:rsidP="002C7E2B">
      <w:pPr>
        <w:jc w:val="both"/>
        <w:rPr>
          <w:b/>
          <w:bCs/>
        </w:rPr>
      </w:pPr>
    </w:p>
    <w:p w14:paraId="333547D2" w14:textId="77777777" w:rsidR="009C7CEF" w:rsidRPr="002C7E2B" w:rsidRDefault="00A17B33" w:rsidP="002C7E2B">
      <w:pPr>
        <w:jc w:val="both"/>
        <w:rPr>
          <w:b/>
          <w:bCs/>
        </w:rPr>
      </w:pPr>
      <w:r w:rsidRPr="002C7E2B">
        <w:rPr>
          <w:b/>
          <w:bCs/>
        </w:rPr>
        <w:t>External influences</w:t>
      </w:r>
    </w:p>
    <w:p w14:paraId="1E111B55" w14:textId="77777777" w:rsidR="009C7CEF" w:rsidRPr="002C7E2B" w:rsidRDefault="00A17B33" w:rsidP="002C7E2B">
      <w:pPr>
        <w:jc w:val="both"/>
        <w:rPr>
          <w:b/>
          <w:bCs/>
        </w:rPr>
      </w:pPr>
      <w:r w:rsidRPr="002C7E2B">
        <w:rPr>
          <w:b/>
          <w:bCs/>
        </w:rPr>
        <w:t>Opportunities:</w:t>
      </w:r>
    </w:p>
    <w:p w14:paraId="11524FC4" w14:textId="77777777" w:rsidR="00325F83" w:rsidRPr="00A53770" w:rsidRDefault="00A17B33" w:rsidP="00325F83">
      <w:pPr>
        <w:jc w:val="both"/>
        <w:rPr>
          <w:rFonts w:cs="Times New Roman"/>
          <w:color w:val="222222"/>
          <w:szCs w:val="24"/>
          <w:shd w:val="clear" w:color="auto" w:fill="FFFFFF"/>
        </w:rPr>
      </w:pPr>
      <w:r>
        <w:t xml:space="preserve">Richard International works in a sector with lots of potential for enhancing security measures. Investing in cutting-edge cybersecurity systems and technology is one opportunity. Richard International may fortify its digital infrastructure and secure business data from unauthorised access by working with sector specialists and IT security companies. This would entail setting up strong firewalls, doing frequent vulnerability analyses, and teaching staff members about recommended practices for cybersecurity </w:t>
      </w:r>
      <w:r>
        <w:rPr>
          <w:rFonts w:cs="Times New Roman"/>
          <w:color w:val="222222"/>
          <w:szCs w:val="24"/>
          <w:shd w:val="clear" w:color="auto" w:fill="FFFFFF"/>
        </w:rPr>
        <w:t>(</w:t>
      </w:r>
      <w:r w:rsidRPr="00A53770">
        <w:rPr>
          <w:rFonts w:cs="Times New Roman"/>
          <w:color w:val="222222"/>
          <w:szCs w:val="24"/>
          <w:shd w:val="clear" w:color="auto" w:fill="FFFFFF"/>
        </w:rPr>
        <w:t>Sparks</w:t>
      </w:r>
      <w:r>
        <w:rPr>
          <w:rFonts w:cs="Times New Roman"/>
          <w:color w:val="222222"/>
          <w:szCs w:val="24"/>
          <w:shd w:val="clear" w:color="auto" w:fill="FFFFFF"/>
        </w:rPr>
        <w:t xml:space="preserve"> </w:t>
      </w:r>
      <w:r w:rsidRPr="00A53770">
        <w:rPr>
          <w:rFonts w:cs="Times New Roman"/>
          <w:color w:val="222222"/>
          <w:szCs w:val="24"/>
          <w:shd w:val="clear" w:color="auto" w:fill="FFFFFF"/>
        </w:rPr>
        <w:t>and Bradley, 2017</w:t>
      </w:r>
      <w:r>
        <w:rPr>
          <w:rFonts w:cs="Times New Roman"/>
          <w:color w:val="222222"/>
          <w:szCs w:val="24"/>
          <w:shd w:val="clear" w:color="auto" w:fill="FFFFFF"/>
        </w:rPr>
        <w:t xml:space="preserve">) </w:t>
      </w:r>
    </w:p>
    <w:p w14:paraId="1DCADB69" w14:textId="77777777" w:rsidR="009C7A3C" w:rsidRPr="00A53770" w:rsidRDefault="00A17B33" w:rsidP="009C7A3C">
      <w:pPr>
        <w:jc w:val="both"/>
        <w:rPr>
          <w:rFonts w:cs="Times New Roman"/>
          <w:color w:val="222222"/>
          <w:szCs w:val="24"/>
          <w:shd w:val="clear" w:color="auto" w:fill="FFFFFF"/>
        </w:rPr>
      </w:pPr>
      <w:r>
        <w:t>T</w:t>
      </w:r>
      <w:r w:rsidR="009C7CEF">
        <w:t>here is a chance to form alliances with security companies that focus on physical security. Richard International may reduce the danger of theft, damage, or unauthorised entrance into their facilities by completing rigorous risk assessments and putting in place suitable measures including surveillance systems, access restrictions, and security staff</w:t>
      </w:r>
      <w:r>
        <w:t xml:space="preserve"> </w:t>
      </w:r>
      <w:r>
        <w:rPr>
          <w:rFonts w:cs="Times New Roman"/>
          <w:color w:val="222222"/>
          <w:szCs w:val="24"/>
          <w:shd w:val="clear" w:color="auto" w:fill="FFFFFF"/>
        </w:rPr>
        <w:t>(</w:t>
      </w:r>
      <w:r w:rsidRPr="00A53770">
        <w:rPr>
          <w:rFonts w:cs="Times New Roman"/>
          <w:color w:val="222222"/>
          <w:szCs w:val="24"/>
          <w:shd w:val="clear" w:color="auto" w:fill="FFFFFF"/>
        </w:rPr>
        <w:t>Dinçer</w:t>
      </w:r>
      <w:r>
        <w:rPr>
          <w:rFonts w:cs="Times New Roman"/>
          <w:color w:val="222222"/>
          <w:szCs w:val="24"/>
          <w:shd w:val="clear" w:color="auto" w:fill="FFFFFF"/>
        </w:rPr>
        <w:t xml:space="preserve"> </w:t>
      </w:r>
      <w:r w:rsidRPr="00A53770">
        <w:rPr>
          <w:rFonts w:cs="Times New Roman"/>
          <w:color w:val="222222"/>
          <w:szCs w:val="24"/>
          <w:shd w:val="clear" w:color="auto" w:fill="FFFFFF"/>
        </w:rPr>
        <w:t>and Alrawadieh</w:t>
      </w:r>
      <w:r>
        <w:rPr>
          <w:rFonts w:cs="Times New Roman"/>
          <w:color w:val="222222"/>
          <w:szCs w:val="24"/>
          <w:shd w:val="clear" w:color="auto" w:fill="FFFFFF"/>
        </w:rPr>
        <w:t xml:space="preserve">, </w:t>
      </w:r>
      <w:r w:rsidRPr="00A53770">
        <w:rPr>
          <w:rFonts w:cs="Times New Roman"/>
          <w:color w:val="222222"/>
          <w:szCs w:val="24"/>
          <w:shd w:val="clear" w:color="auto" w:fill="FFFFFF"/>
        </w:rPr>
        <w:t>2017</w:t>
      </w:r>
      <w:r>
        <w:rPr>
          <w:rFonts w:cs="Times New Roman"/>
          <w:color w:val="222222"/>
          <w:szCs w:val="24"/>
          <w:shd w:val="clear" w:color="auto" w:fill="FFFFFF"/>
        </w:rPr>
        <w:t>)</w:t>
      </w:r>
      <w:r w:rsidR="00B81C7D">
        <w:rPr>
          <w:rFonts w:cs="Times New Roman"/>
          <w:color w:val="222222"/>
          <w:szCs w:val="24"/>
          <w:shd w:val="clear" w:color="auto" w:fill="FFFFFF"/>
        </w:rPr>
        <w:t xml:space="preserve">. </w:t>
      </w:r>
    </w:p>
    <w:p w14:paraId="0A501062" w14:textId="77777777" w:rsidR="009C7CEF" w:rsidRPr="002C7E2B" w:rsidRDefault="00A17B33" w:rsidP="002C7E2B">
      <w:pPr>
        <w:jc w:val="both"/>
        <w:rPr>
          <w:b/>
          <w:bCs/>
        </w:rPr>
      </w:pPr>
      <w:r w:rsidRPr="002C7E2B">
        <w:rPr>
          <w:b/>
          <w:bCs/>
        </w:rPr>
        <w:t>Threats:</w:t>
      </w:r>
    </w:p>
    <w:p w14:paraId="3C912CC9" w14:textId="77777777" w:rsidR="009C7CEF" w:rsidRDefault="00A17B33" w:rsidP="002C7E2B">
      <w:pPr>
        <w:jc w:val="both"/>
      </w:pPr>
      <w:r>
        <w:t>The security of Richard International is threatened by several external factors. The frequency and complexity of cyberattacks are two main threats. Organisations find it difficult to stay up to date with the most recent security measures since hackers and cybercriminals are continually developing their methods. To reduce the danger of cyber-attacks, Richard International must continue to be proactive and cautious in maintaining its security processes.</w:t>
      </w:r>
    </w:p>
    <w:p w14:paraId="286FE2CD" w14:textId="77777777" w:rsidR="00B92674" w:rsidRDefault="00A17B33" w:rsidP="00C8719D">
      <w:pPr>
        <w:jc w:val="both"/>
        <w:rPr>
          <w:rFonts w:cs="Times New Roman"/>
          <w:color w:val="222222"/>
          <w:szCs w:val="24"/>
          <w:shd w:val="clear" w:color="auto" w:fill="FFFFFF"/>
        </w:rPr>
      </w:pPr>
      <w:r>
        <w:t xml:space="preserve">Due to the globalisation of the industrial sector, Richard International's supply chain may provide security threats. This covers possible weaknesses in the movement of commodities, fake goods, and interference with items in transit. These dangers may be reduced by developing relationships with reliable suppliers, putting in place safe shipping procedures, and integrating blockchain technology. Richard International has several advantages that provide their business with a strong basis. However, a major worry is the frailty of security practices and procedures. The business should give investments in cybersecurity and physical security measures top priority to remedy this issue </w:t>
      </w:r>
      <w:r>
        <w:rPr>
          <w:rFonts w:cs="Times New Roman"/>
          <w:color w:val="222222"/>
          <w:szCs w:val="24"/>
          <w:shd w:val="clear" w:color="auto" w:fill="FFFFFF"/>
        </w:rPr>
        <w:t>(</w:t>
      </w:r>
      <w:r w:rsidRPr="00A53770">
        <w:rPr>
          <w:rFonts w:cs="Times New Roman"/>
          <w:color w:val="222222"/>
          <w:szCs w:val="24"/>
          <w:shd w:val="clear" w:color="auto" w:fill="FFFFFF"/>
        </w:rPr>
        <w:t>Morosan</w:t>
      </w:r>
      <w:r>
        <w:rPr>
          <w:rFonts w:cs="Times New Roman"/>
          <w:color w:val="222222"/>
          <w:szCs w:val="24"/>
          <w:shd w:val="clear" w:color="auto" w:fill="FFFFFF"/>
        </w:rPr>
        <w:t xml:space="preserve"> </w:t>
      </w:r>
      <w:r w:rsidRPr="00A53770">
        <w:rPr>
          <w:rFonts w:cs="Times New Roman"/>
          <w:color w:val="222222"/>
          <w:szCs w:val="24"/>
          <w:shd w:val="clear" w:color="auto" w:fill="FFFFFF"/>
        </w:rPr>
        <w:t>and Bowen,</w:t>
      </w:r>
      <w:r>
        <w:rPr>
          <w:rFonts w:cs="Times New Roman"/>
          <w:color w:val="222222"/>
          <w:szCs w:val="24"/>
          <w:shd w:val="clear" w:color="auto" w:fill="FFFFFF"/>
        </w:rPr>
        <w:t xml:space="preserve"> </w:t>
      </w:r>
      <w:r w:rsidRPr="00A53770">
        <w:rPr>
          <w:rFonts w:cs="Times New Roman"/>
          <w:color w:val="222222"/>
          <w:szCs w:val="24"/>
          <w:shd w:val="clear" w:color="auto" w:fill="FFFFFF"/>
        </w:rPr>
        <w:t>2018</w:t>
      </w:r>
      <w:r>
        <w:rPr>
          <w:rFonts w:cs="Times New Roman"/>
          <w:color w:val="222222"/>
          <w:szCs w:val="24"/>
          <w:shd w:val="clear" w:color="auto" w:fill="FFFFFF"/>
        </w:rPr>
        <w:t>)</w:t>
      </w:r>
      <w:bookmarkStart w:id="11" w:name="_Toc135648516"/>
      <w:bookmarkStart w:id="12" w:name="_Toc135648534"/>
    </w:p>
    <w:p w14:paraId="675CACC2" w14:textId="77777777" w:rsidR="00C8719D" w:rsidRDefault="00C8719D" w:rsidP="00C8719D">
      <w:pPr>
        <w:jc w:val="both"/>
        <w:rPr>
          <w:rFonts w:cs="Times New Roman"/>
          <w:color w:val="222222"/>
          <w:szCs w:val="24"/>
          <w:shd w:val="clear" w:color="auto" w:fill="FFFFFF"/>
        </w:rPr>
      </w:pPr>
    </w:p>
    <w:p w14:paraId="695C89F5" w14:textId="77777777" w:rsidR="00C8719D" w:rsidRPr="00C8719D" w:rsidRDefault="00C8719D" w:rsidP="00C8719D">
      <w:pPr>
        <w:jc w:val="both"/>
        <w:rPr>
          <w:rFonts w:cs="Times New Roman"/>
          <w:color w:val="222222"/>
          <w:szCs w:val="24"/>
          <w:shd w:val="clear" w:color="auto" w:fill="FFFFFF"/>
        </w:rPr>
      </w:pPr>
    </w:p>
    <w:p w14:paraId="1E256308" w14:textId="77777777" w:rsidR="00FF05B9" w:rsidRPr="0096106E" w:rsidRDefault="00A17B33" w:rsidP="0055080A">
      <w:pPr>
        <w:pStyle w:val="Heading1"/>
      </w:pPr>
      <w:r w:rsidRPr="0096106E">
        <w:t>Action</w:t>
      </w:r>
      <w:r w:rsidRPr="0096106E">
        <w:rPr>
          <w:spacing w:val="-2"/>
        </w:rPr>
        <w:t xml:space="preserve"> </w:t>
      </w:r>
      <w:r w:rsidRPr="0096106E">
        <w:t>Plan</w:t>
      </w:r>
      <w:bookmarkEnd w:id="11"/>
      <w:bookmarkEnd w:id="12"/>
      <w:r w:rsidRPr="0096106E">
        <w:rPr>
          <w:spacing w:val="-2"/>
        </w:rPr>
        <w:t xml:space="preserve"> </w:t>
      </w:r>
    </w:p>
    <w:p w14:paraId="1B54FA62" w14:textId="77777777" w:rsidR="00FF05B9" w:rsidRDefault="00FF05B9" w:rsidP="00FF05B9">
      <w:pPr>
        <w:pStyle w:val="BodyText"/>
        <w:spacing w:before="2"/>
        <w:rPr>
          <w:rFonts w:ascii="Arial"/>
          <w:b/>
        </w:rPr>
      </w:pPr>
    </w:p>
    <w:tbl>
      <w:tblPr>
        <w:tblpPr w:leftFromText="180" w:rightFromText="180" w:vertAnchor="text" w:horzAnchor="margin" w:tblpXSpec="center" w:tblpY="75"/>
        <w:tblW w:w="1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0"/>
        <w:gridCol w:w="1200"/>
        <w:gridCol w:w="3118"/>
        <w:gridCol w:w="2268"/>
        <w:gridCol w:w="1270"/>
        <w:gridCol w:w="1431"/>
        <w:gridCol w:w="1268"/>
      </w:tblGrid>
      <w:tr w:rsidR="000B2D66" w14:paraId="62B612E4" w14:textId="77777777" w:rsidTr="00C8719D">
        <w:trPr>
          <w:trHeight w:val="553"/>
        </w:trPr>
        <w:tc>
          <w:tcPr>
            <w:tcW w:w="1070" w:type="dxa"/>
          </w:tcPr>
          <w:p w14:paraId="2616383A" w14:textId="77777777" w:rsidR="00C8719D" w:rsidRDefault="00A17B33" w:rsidP="00C8719D">
            <w:pPr>
              <w:pStyle w:val="TableParagraph"/>
              <w:spacing w:before="2"/>
              <w:rPr>
                <w:sz w:val="24"/>
              </w:rPr>
            </w:pPr>
            <w:r>
              <w:rPr>
                <w:color w:val="373737"/>
                <w:sz w:val="24"/>
              </w:rPr>
              <w:t>Number</w:t>
            </w:r>
          </w:p>
        </w:tc>
        <w:tc>
          <w:tcPr>
            <w:tcW w:w="1200" w:type="dxa"/>
          </w:tcPr>
          <w:p w14:paraId="3D77CC82" w14:textId="77777777" w:rsidR="00C8719D" w:rsidRDefault="00A17B33" w:rsidP="00C8719D">
            <w:pPr>
              <w:pStyle w:val="TableParagraph"/>
              <w:spacing w:before="2"/>
              <w:ind w:left="108"/>
              <w:rPr>
                <w:sz w:val="24"/>
              </w:rPr>
            </w:pPr>
            <w:r>
              <w:rPr>
                <w:color w:val="373737"/>
                <w:sz w:val="24"/>
              </w:rPr>
              <w:t>Problem</w:t>
            </w:r>
          </w:p>
        </w:tc>
        <w:tc>
          <w:tcPr>
            <w:tcW w:w="3118" w:type="dxa"/>
          </w:tcPr>
          <w:p w14:paraId="37ED5CFC" w14:textId="77777777" w:rsidR="00C8719D" w:rsidRDefault="00A17B33" w:rsidP="00C8719D">
            <w:pPr>
              <w:pStyle w:val="TableParagraph"/>
              <w:spacing w:before="2"/>
              <w:ind w:left="108"/>
              <w:rPr>
                <w:sz w:val="24"/>
              </w:rPr>
            </w:pPr>
            <w:r>
              <w:rPr>
                <w:color w:val="373737"/>
                <w:sz w:val="24"/>
              </w:rPr>
              <w:t>Solution</w:t>
            </w:r>
          </w:p>
        </w:tc>
        <w:tc>
          <w:tcPr>
            <w:tcW w:w="2268" w:type="dxa"/>
          </w:tcPr>
          <w:p w14:paraId="28150D82" w14:textId="77777777" w:rsidR="00C8719D" w:rsidRDefault="00A17B33" w:rsidP="00C8719D">
            <w:pPr>
              <w:pStyle w:val="TableParagraph"/>
              <w:spacing w:before="2"/>
              <w:rPr>
                <w:sz w:val="24"/>
              </w:rPr>
            </w:pPr>
            <w:r>
              <w:rPr>
                <w:color w:val="373737"/>
                <w:sz w:val="24"/>
              </w:rPr>
              <w:t>Desired</w:t>
            </w:r>
            <w:r>
              <w:rPr>
                <w:color w:val="373737"/>
                <w:spacing w:val="-2"/>
                <w:sz w:val="24"/>
              </w:rPr>
              <w:t xml:space="preserve"> </w:t>
            </w:r>
            <w:r>
              <w:rPr>
                <w:color w:val="373737"/>
                <w:sz w:val="24"/>
              </w:rPr>
              <w:t>outcome</w:t>
            </w:r>
          </w:p>
        </w:tc>
        <w:tc>
          <w:tcPr>
            <w:tcW w:w="1270" w:type="dxa"/>
          </w:tcPr>
          <w:p w14:paraId="4AB40586" w14:textId="77777777" w:rsidR="00C8719D" w:rsidRDefault="00A17B33" w:rsidP="00C8719D">
            <w:pPr>
              <w:pStyle w:val="TableParagraph"/>
              <w:spacing w:line="270" w:lineRule="atLeast"/>
              <w:ind w:right="572"/>
              <w:rPr>
                <w:sz w:val="24"/>
              </w:rPr>
            </w:pPr>
            <w:r>
              <w:rPr>
                <w:color w:val="373737"/>
                <w:sz w:val="24"/>
              </w:rPr>
              <w:t>Time</w:t>
            </w:r>
            <w:r>
              <w:rPr>
                <w:color w:val="373737"/>
                <w:spacing w:val="-64"/>
                <w:sz w:val="24"/>
              </w:rPr>
              <w:t xml:space="preserve"> </w:t>
            </w:r>
            <w:r>
              <w:rPr>
                <w:color w:val="373737"/>
                <w:sz w:val="24"/>
              </w:rPr>
              <w:t>scale</w:t>
            </w:r>
          </w:p>
        </w:tc>
        <w:tc>
          <w:tcPr>
            <w:tcW w:w="1431" w:type="dxa"/>
          </w:tcPr>
          <w:p w14:paraId="7744C296" w14:textId="77777777" w:rsidR="00C8719D" w:rsidRDefault="00A17B33" w:rsidP="00C8719D">
            <w:pPr>
              <w:pStyle w:val="TableParagraph"/>
              <w:spacing w:line="270" w:lineRule="atLeast"/>
              <w:ind w:right="80"/>
              <w:rPr>
                <w:sz w:val="24"/>
              </w:rPr>
            </w:pPr>
            <w:r>
              <w:rPr>
                <w:color w:val="373737"/>
                <w:sz w:val="24"/>
              </w:rPr>
              <w:t>Completion</w:t>
            </w:r>
            <w:r>
              <w:rPr>
                <w:color w:val="373737"/>
                <w:spacing w:val="-64"/>
                <w:sz w:val="24"/>
              </w:rPr>
              <w:t xml:space="preserve"> </w:t>
            </w:r>
            <w:r>
              <w:rPr>
                <w:color w:val="373737"/>
                <w:sz w:val="24"/>
              </w:rPr>
              <w:t>Date</w:t>
            </w:r>
          </w:p>
        </w:tc>
        <w:tc>
          <w:tcPr>
            <w:tcW w:w="1268" w:type="dxa"/>
          </w:tcPr>
          <w:p w14:paraId="23E9FDB0" w14:textId="77777777" w:rsidR="00C8719D" w:rsidRDefault="00A17B33" w:rsidP="00C8719D">
            <w:pPr>
              <w:pStyle w:val="TableParagraph"/>
              <w:spacing w:line="270" w:lineRule="atLeast"/>
              <w:ind w:left="106" w:right="251"/>
              <w:rPr>
                <w:sz w:val="24"/>
              </w:rPr>
            </w:pPr>
            <w:r>
              <w:rPr>
                <w:color w:val="373737"/>
                <w:sz w:val="24"/>
              </w:rPr>
              <w:t>Planned</w:t>
            </w:r>
            <w:r>
              <w:rPr>
                <w:color w:val="373737"/>
                <w:spacing w:val="-64"/>
                <w:sz w:val="24"/>
              </w:rPr>
              <w:t xml:space="preserve"> </w:t>
            </w:r>
            <w:r>
              <w:rPr>
                <w:color w:val="373737"/>
                <w:sz w:val="24"/>
              </w:rPr>
              <w:t>Budget</w:t>
            </w:r>
          </w:p>
        </w:tc>
      </w:tr>
      <w:tr w:rsidR="000B2D66" w14:paraId="1290BB59" w14:textId="77777777" w:rsidTr="00C8719D">
        <w:trPr>
          <w:trHeight w:val="3311"/>
        </w:trPr>
        <w:tc>
          <w:tcPr>
            <w:tcW w:w="1070" w:type="dxa"/>
          </w:tcPr>
          <w:p w14:paraId="7DFF9961" w14:textId="77777777" w:rsidR="00C8719D" w:rsidRDefault="00A17B33" w:rsidP="00C8719D">
            <w:pPr>
              <w:pStyle w:val="TableParagraph"/>
              <w:rPr>
                <w:sz w:val="24"/>
              </w:rPr>
            </w:pPr>
            <w:r>
              <w:rPr>
                <w:color w:val="373737"/>
                <w:sz w:val="24"/>
              </w:rPr>
              <w:t>1</w:t>
            </w:r>
          </w:p>
        </w:tc>
        <w:tc>
          <w:tcPr>
            <w:tcW w:w="1200" w:type="dxa"/>
          </w:tcPr>
          <w:p w14:paraId="51AC154C" w14:textId="77777777" w:rsidR="00C8719D" w:rsidRPr="0096106E" w:rsidRDefault="00A17B33" w:rsidP="00C8719D">
            <w:pPr>
              <w:pStyle w:val="TableParagraph"/>
              <w:ind w:left="108" w:right="208"/>
              <w:rPr>
                <w:b/>
                <w:bCs/>
                <w:sz w:val="24"/>
              </w:rPr>
            </w:pPr>
            <w:r w:rsidRPr="0096106E">
              <w:rPr>
                <w:b/>
                <w:bCs/>
                <w:color w:val="373737"/>
                <w:sz w:val="24"/>
              </w:rPr>
              <w:t xml:space="preserve">Inadequate Security in Richard International </w:t>
            </w:r>
          </w:p>
        </w:tc>
        <w:tc>
          <w:tcPr>
            <w:tcW w:w="3118" w:type="dxa"/>
          </w:tcPr>
          <w:p w14:paraId="51B9F693" w14:textId="77777777" w:rsidR="00C8719D" w:rsidRPr="00560A8E" w:rsidRDefault="00A17B33" w:rsidP="00C8719D">
            <w:pPr>
              <w:jc w:val="both"/>
            </w:pPr>
            <w:r w:rsidRPr="00560A8E">
              <w:t>Conduct a thorough security audit. Start by evaluating the security precautions Richard International has in place. Find any holes or flaws in the present system, such as out-of-date software, a lack of encryption, or insufficient access controls. Engage qualified security specialists to carry out a comprehensive examination and offer suggestions for improvement.</w:t>
            </w:r>
          </w:p>
          <w:p w14:paraId="663549CE" w14:textId="77777777" w:rsidR="00C8719D" w:rsidRPr="00560A8E" w:rsidRDefault="00C8719D" w:rsidP="00C8719D">
            <w:pPr>
              <w:pStyle w:val="TableParagraph"/>
              <w:ind w:left="108" w:right="124"/>
              <w:rPr>
                <w:sz w:val="24"/>
              </w:rPr>
            </w:pPr>
          </w:p>
          <w:p w14:paraId="255D4CF6" w14:textId="77777777" w:rsidR="00C8719D" w:rsidRPr="00560A8E" w:rsidRDefault="00A17B33" w:rsidP="00C8719D">
            <w:pPr>
              <w:jc w:val="both"/>
            </w:pPr>
            <w:r w:rsidRPr="00560A8E">
              <w:t>Create and impose a transparent, all-encompassing security policy across the organisation. Guidelines for password management, data encryption, network access, personnel training, and incident response procedures should all be included in this policy. Inform staff members regularly on security best practices, and make sure they follow the rules.</w:t>
            </w:r>
          </w:p>
          <w:p w14:paraId="075E4D24" w14:textId="77777777" w:rsidR="00C8719D" w:rsidRPr="00560A8E" w:rsidRDefault="00C8719D" w:rsidP="00C8719D">
            <w:pPr>
              <w:jc w:val="both"/>
            </w:pPr>
          </w:p>
          <w:p w14:paraId="47C21467" w14:textId="77777777" w:rsidR="00C8719D" w:rsidRPr="00560A8E" w:rsidRDefault="00C8719D" w:rsidP="00C8719D">
            <w:pPr>
              <w:pStyle w:val="TableParagraph"/>
              <w:ind w:left="108" w:right="124"/>
              <w:rPr>
                <w:sz w:val="24"/>
              </w:rPr>
            </w:pPr>
          </w:p>
          <w:p w14:paraId="7B958157" w14:textId="77777777" w:rsidR="00C8719D" w:rsidRDefault="00C8719D" w:rsidP="00C8719D">
            <w:pPr>
              <w:pStyle w:val="TableParagraph"/>
              <w:ind w:left="108" w:right="124"/>
              <w:rPr>
                <w:sz w:val="24"/>
              </w:rPr>
            </w:pPr>
          </w:p>
          <w:p w14:paraId="318FE336" w14:textId="77777777" w:rsidR="00C8719D" w:rsidRDefault="00C8719D" w:rsidP="00C8719D">
            <w:pPr>
              <w:pStyle w:val="TableParagraph"/>
              <w:ind w:left="108" w:right="124"/>
              <w:rPr>
                <w:sz w:val="24"/>
              </w:rPr>
            </w:pPr>
          </w:p>
          <w:p w14:paraId="780C6B27" w14:textId="77777777" w:rsidR="00C8719D" w:rsidRDefault="00A17B33" w:rsidP="00C8719D">
            <w:pPr>
              <w:jc w:val="both"/>
            </w:pPr>
            <w:r w:rsidRPr="00560A8E">
              <w:t>Enhance physical security measures: To safeguard Richard International's facilities and assets, physical security needs to be addressed in addition to digital security. Install security cameras, alarm systems, and access control devices in strategic locations and critical areas. Implement visitor control procedures and only allow authorised people access to sensitive locations.</w:t>
            </w:r>
          </w:p>
        </w:tc>
        <w:tc>
          <w:tcPr>
            <w:tcW w:w="2268" w:type="dxa"/>
          </w:tcPr>
          <w:p w14:paraId="0F779D86" w14:textId="77777777" w:rsidR="00C8719D" w:rsidRDefault="00A17B33" w:rsidP="00C8719D">
            <w:pPr>
              <w:jc w:val="both"/>
            </w:pPr>
            <w:r>
              <w:lastRenderedPageBreak/>
              <w:t xml:space="preserve">The problems faced by the customer will get improved and the hotel will gain more strategic improvement based on customer safety. </w:t>
            </w:r>
          </w:p>
        </w:tc>
        <w:tc>
          <w:tcPr>
            <w:tcW w:w="1270" w:type="dxa"/>
          </w:tcPr>
          <w:p w14:paraId="7AE2D5F3" w14:textId="77777777" w:rsidR="00C8719D" w:rsidRDefault="00A17B33" w:rsidP="00C8719D">
            <w:r>
              <w:t xml:space="preserve">6 months </w:t>
            </w:r>
          </w:p>
        </w:tc>
        <w:tc>
          <w:tcPr>
            <w:tcW w:w="1431" w:type="dxa"/>
          </w:tcPr>
          <w:p w14:paraId="6B36B4ED" w14:textId="77777777" w:rsidR="00C8719D" w:rsidRDefault="00A17B33" w:rsidP="00C8719D">
            <w:r>
              <w:t>12/25/2023</w:t>
            </w:r>
          </w:p>
        </w:tc>
        <w:tc>
          <w:tcPr>
            <w:tcW w:w="1268" w:type="dxa"/>
          </w:tcPr>
          <w:p w14:paraId="2CC7C66F" w14:textId="77777777" w:rsidR="00C8719D" w:rsidRDefault="00A17B33" w:rsidP="00C8719D">
            <w:r>
              <w:rPr>
                <w:color w:val="373737"/>
              </w:rPr>
              <w:t>£20,000</w:t>
            </w:r>
          </w:p>
          <w:p w14:paraId="07145E2E" w14:textId="77777777" w:rsidR="00C8719D" w:rsidRDefault="00C8719D" w:rsidP="00C8719D">
            <w:pPr>
              <w:rPr>
                <w:rFonts w:ascii="Arial"/>
                <w:b/>
                <w:i/>
              </w:rPr>
            </w:pPr>
          </w:p>
          <w:p w14:paraId="336DB39F" w14:textId="77777777" w:rsidR="00C8719D" w:rsidRDefault="00A17B33" w:rsidP="00C8719D">
            <w:r>
              <w:rPr>
                <w:color w:val="373737"/>
              </w:rPr>
              <w:t>(single</w:t>
            </w:r>
            <w:r>
              <w:rPr>
                <w:color w:val="373737"/>
                <w:spacing w:val="-64"/>
              </w:rPr>
              <w:t xml:space="preserve"> </w:t>
            </w:r>
            <w:r>
              <w:rPr>
                <w:color w:val="373737"/>
              </w:rPr>
              <w:t>site)</w:t>
            </w:r>
          </w:p>
        </w:tc>
      </w:tr>
    </w:tbl>
    <w:p w14:paraId="556FFDFA" w14:textId="77777777" w:rsidR="00FF05B9" w:rsidRDefault="00FF05B9" w:rsidP="00FF05B9">
      <w:pPr>
        <w:pStyle w:val="BodyText"/>
        <w:spacing w:before="8" w:after="1"/>
        <w:rPr>
          <w:rFonts w:ascii="Arial"/>
          <w:b/>
          <w:i/>
          <w:sz w:val="13"/>
        </w:rPr>
      </w:pPr>
    </w:p>
    <w:p w14:paraId="446F45F3" w14:textId="77777777" w:rsidR="00FF05B9" w:rsidRDefault="00FF05B9" w:rsidP="00FF05B9">
      <w:pPr>
        <w:pStyle w:val="BodyText"/>
        <w:rPr>
          <w:rFonts w:ascii="Arial"/>
          <w:b/>
          <w:i/>
          <w:sz w:val="26"/>
        </w:rPr>
      </w:pPr>
    </w:p>
    <w:p w14:paraId="7BDB44DB" w14:textId="77777777" w:rsidR="00FF05B9" w:rsidRDefault="00FF05B9" w:rsidP="00FF05B9">
      <w:pPr>
        <w:pStyle w:val="BodyText"/>
        <w:spacing w:before="2"/>
        <w:rPr>
          <w:rFonts w:ascii="Arial"/>
          <w:b/>
          <w:i/>
          <w:sz w:val="22"/>
        </w:rPr>
      </w:pPr>
    </w:p>
    <w:p w14:paraId="25ED6DA3" w14:textId="77777777" w:rsidR="004E23F3" w:rsidRDefault="004E23F3" w:rsidP="00365D43">
      <w:pPr>
        <w:jc w:val="both"/>
        <w:rPr>
          <w:b/>
          <w:bCs/>
        </w:rPr>
      </w:pPr>
    </w:p>
    <w:p w14:paraId="2093C53B" w14:textId="77777777" w:rsidR="004E23F3" w:rsidRDefault="004E23F3" w:rsidP="00365D43">
      <w:pPr>
        <w:jc w:val="both"/>
        <w:rPr>
          <w:b/>
          <w:bCs/>
        </w:rPr>
      </w:pPr>
    </w:p>
    <w:p w14:paraId="6002390E" w14:textId="77777777" w:rsidR="004E23F3" w:rsidRDefault="004E23F3" w:rsidP="00365D43">
      <w:pPr>
        <w:jc w:val="both"/>
        <w:rPr>
          <w:b/>
          <w:bCs/>
        </w:rPr>
      </w:pPr>
    </w:p>
    <w:p w14:paraId="5053B902" w14:textId="77777777" w:rsidR="004E23F3" w:rsidRDefault="004E23F3" w:rsidP="00365D43">
      <w:pPr>
        <w:jc w:val="both"/>
        <w:rPr>
          <w:b/>
          <w:bCs/>
        </w:rPr>
      </w:pPr>
    </w:p>
    <w:p w14:paraId="36ED6349" w14:textId="77777777" w:rsidR="004E23F3" w:rsidRDefault="004E23F3" w:rsidP="00365D43">
      <w:pPr>
        <w:jc w:val="both"/>
        <w:rPr>
          <w:b/>
          <w:bCs/>
        </w:rPr>
      </w:pPr>
    </w:p>
    <w:p w14:paraId="4C06AE07" w14:textId="77777777" w:rsidR="004E23F3" w:rsidRDefault="004E23F3" w:rsidP="00365D43">
      <w:pPr>
        <w:jc w:val="both"/>
        <w:rPr>
          <w:b/>
          <w:bCs/>
        </w:rPr>
      </w:pPr>
    </w:p>
    <w:p w14:paraId="374F1976" w14:textId="77777777" w:rsidR="004E23F3" w:rsidRDefault="004E23F3" w:rsidP="00365D43">
      <w:pPr>
        <w:jc w:val="both"/>
        <w:rPr>
          <w:b/>
          <w:bCs/>
        </w:rPr>
      </w:pPr>
    </w:p>
    <w:p w14:paraId="70909251" w14:textId="77777777" w:rsidR="004E23F3" w:rsidRDefault="004E23F3" w:rsidP="00365D43">
      <w:pPr>
        <w:jc w:val="both"/>
        <w:rPr>
          <w:b/>
          <w:bCs/>
        </w:rPr>
      </w:pPr>
    </w:p>
    <w:p w14:paraId="754A0E15" w14:textId="77777777" w:rsidR="004E23F3" w:rsidRDefault="004E23F3" w:rsidP="00365D43">
      <w:pPr>
        <w:jc w:val="both"/>
        <w:rPr>
          <w:b/>
          <w:bCs/>
        </w:rPr>
      </w:pPr>
    </w:p>
    <w:p w14:paraId="350B21C2" w14:textId="77777777" w:rsidR="004E23F3" w:rsidRDefault="004E23F3" w:rsidP="00365D43">
      <w:pPr>
        <w:jc w:val="both"/>
        <w:rPr>
          <w:b/>
          <w:bCs/>
        </w:rPr>
      </w:pPr>
    </w:p>
    <w:p w14:paraId="071AD923" w14:textId="77777777" w:rsidR="004E23F3" w:rsidRDefault="004E23F3" w:rsidP="00365D43">
      <w:pPr>
        <w:jc w:val="both"/>
        <w:rPr>
          <w:b/>
          <w:bCs/>
        </w:rPr>
      </w:pPr>
    </w:p>
    <w:p w14:paraId="2C08B609" w14:textId="77777777" w:rsidR="002E036C" w:rsidRDefault="00A17B33" w:rsidP="002E036C">
      <w:pPr>
        <w:pStyle w:val="Heading1"/>
      </w:pPr>
      <w:bookmarkStart w:id="13" w:name="_Toc135648517"/>
      <w:bookmarkStart w:id="14" w:name="_Toc135648535"/>
      <w:r>
        <w:lastRenderedPageBreak/>
        <w:t>Recommendations</w:t>
      </w:r>
      <w:bookmarkEnd w:id="13"/>
      <w:bookmarkEnd w:id="14"/>
      <w:r>
        <w:t xml:space="preserve"> </w:t>
      </w:r>
    </w:p>
    <w:p w14:paraId="653C3216" w14:textId="77777777" w:rsidR="002E036C" w:rsidRPr="00743048" w:rsidRDefault="00A17B33" w:rsidP="002E036C">
      <w:pPr>
        <w:jc w:val="both"/>
        <w:rPr>
          <w:bCs/>
        </w:rPr>
      </w:pPr>
      <w:r w:rsidRPr="00743048">
        <w:rPr>
          <w:bCs/>
        </w:rPr>
        <w:t xml:space="preserve">Several suggestions might be put into practice for Hotel Richard International's safety and security to safeguard the well-being of visitors and personnel. </w:t>
      </w:r>
    </w:p>
    <w:p w14:paraId="515A6662" w14:textId="77777777" w:rsidR="002E036C" w:rsidRPr="00C746E7" w:rsidRDefault="00A17B33" w:rsidP="002E036C">
      <w:pPr>
        <w:jc w:val="both"/>
        <w:rPr>
          <w:b/>
          <w:bCs/>
        </w:rPr>
      </w:pPr>
      <w:r w:rsidRPr="00C746E7">
        <w:rPr>
          <w:b/>
          <w:bCs/>
        </w:rPr>
        <w:t>Physical Protection:</w:t>
      </w:r>
    </w:p>
    <w:p w14:paraId="1416A920" w14:textId="77777777" w:rsidR="009D1899" w:rsidRPr="00A53770" w:rsidRDefault="00A17B33" w:rsidP="009D1899">
      <w:pPr>
        <w:jc w:val="both"/>
        <w:rPr>
          <w:rFonts w:cs="Times New Roman"/>
          <w:color w:val="222222"/>
          <w:szCs w:val="24"/>
          <w:shd w:val="clear" w:color="auto" w:fill="FFFFFF"/>
        </w:rPr>
      </w:pPr>
      <w:r w:rsidRPr="00743048">
        <w:rPr>
          <w:bCs/>
        </w:rPr>
        <w:t>Install CCTV cameras: To monitor and deter any suspicious actions, strategically position surveillance cameras across the hotel's grounds, including the entrances, hallways, parking lots, and public areas</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Kuo, Chen, and Boger, 2016</w:t>
      </w:r>
      <w:r>
        <w:rPr>
          <w:rFonts w:cs="Times New Roman"/>
          <w:color w:val="222222"/>
          <w:szCs w:val="24"/>
          <w:shd w:val="clear" w:color="auto" w:fill="FFFFFF"/>
        </w:rPr>
        <w:t xml:space="preserve">). </w:t>
      </w:r>
    </w:p>
    <w:p w14:paraId="4462FD34" w14:textId="77777777" w:rsidR="009D1899" w:rsidRPr="00A53770" w:rsidRDefault="00A17B33" w:rsidP="009D1899">
      <w:pPr>
        <w:jc w:val="both"/>
        <w:rPr>
          <w:rFonts w:cs="Times New Roman"/>
          <w:color w:val="222222"/>
          <w:szCs w:val="24"/>
          <w:shd w:val="clear" w:color="auto" w:fill="FFFFFF"/>
        </w:rPr>
      </w:pPr>
      <w:r w:rsidRPr="00743048">
        <w:rPr>
          <w:bCs/>
        </w:rPr>
        <w:t>Improve access control by installing a strong access control system that uses keycards or biometric scanners to prevent unauthorised access to critical locations including storage spaces, staff-only areas, and floors for guests</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Roy</w:t>
      </w:r>
      <w:r>
        <w:rPr>
          <w:rFonts w:cs="Times New Roman"/>
          <w:color w:val="222222"/>
          <w:szCs w:val="24"/>
          <w:shd w:val="clear" w:color="auto" w:fill="FFFFFF"/>
        </w:rPr>
        <w:t xml:space="preserve"> et al., </w:t>
      </w:r>
      <w:r w:rsidRPr="00A53770">
        <w:rPr>
          <w:rFonts w:cs="Times New Roman"/>
          <w:color w:val="222222"/>
          <w:szCs w:val="24"/>
          <w:shd w:val="clear" w:color="auto" w:fill="FFFFFF"/>
        </w:rPr>
        <w:t>2019</w:t>
      </w:r>
      <w:r>
        <w:rPr>
          <w:rFonts w:cs="Times New Roman"/>
          <w:color w:val="222222"/>
          <w:szCs w:val="24"/>
          <w:shd w:val="clear" w:color="auto" w:fill="FFFFFF"/>
        </w:rPr>
        <w:t xml:space="preserve">) </w:t>
      </w:r>
    </w:p>
    <w:p w14:paraId="24987FCC" w14:textId="77777777" w:rsidR="002E036C" w:rsidRPr="00743048" w:rsidRDefault="00A17B33" w:rsidP="002E036C">
      <w:pPr>
        <w:jc w:val="both"/>
        <w:rPr>
          <w:bCs/>
        </w:rPr>
      </w:pPr>
      <w:r w:rsidRPr="00743048">
        <w:rPr>
          <w:bCs/>
        </w:rPr>
        <w:t>Ensure that all areas, including parking lots and sidewalks, are well-illuminated to avoid creating hiding places for criminals and to improve visibility in general.</w:t>
      </w:r>
    </w:p>
    <w:p w14:paraId="096B68AA" w14:textId="77777777" w:rsidR="002E036C" w:rsidRPr="00C746E7" w:rsidRDefault="00A17B33" w:rsidP="002E036C">
      <w:pPr>
        <w:jc w:val="both"/>
        <w:rPr>
          <w:b/>
          <w:bCs/>
        </w:rPr>
      </w:pPr>
      <w:r w:rsidRPr="00C746E7">
        <w:rPr>
          <w:b/>
          <w:bCs/>
        </w:rPr>
        <w:t>Emergency Planning:</w:t>
      </w:r>
    </w:p>
    <w:p w14:paraId="789AF408" w14:textId="77777777" w:rsidR="009D1899" w:rsidRPr="00A53770" w:rsidRDefault="00A17B33" w:rsidP="009D1899">
      <w:pPr>
        <w:jc w:val="both"/>
        <w:rPr>
          <w:rFonts w:cs="Times New Roman"/>
          <w:color w:val="222222"/>
          <w:szCs w:val="24"/>
          <w:shd w:val="clear" w:color="auto" w:fill="FFFFFF"/>
        </w:rPr>
      </w:pPr>
      <w:r w:rsidRPr="00743048">
        <w:rPr>
          <w:bCs/>
        </w:rPr>
        <w:t>4. Create a thorough emergency response strategy: Make a thorough plan that details what to do in case of fires, natural catastrophes, medical emergencies, and security events. Review and revise this plan regular</w:t>
      </w:r>
      <w:r>
        <w:rPr>
          <w:bCs/>
        </w:rPr>
        <w:t xml:space="preserve">ly </w:t>
      </w:r>
      <w:r>
        <w:rPr>
          <w:rFonts w:cs="Times New Roman"/>
          <w:color w:val="222222"/>
          <w:szCs w:val="24"/>
          <w:shd w:val="clear" w:color="auto" w:fill="FFFFFF"/>
        </w:rPr>
        <w:t>(</w:t>
      </w:r>
      <w:r w:rsidRPr="00A53770">
        <w:rPr>
          <w:rFonts w:cs="Times New Roman"/>
          <w:color w:val="222222"/>
          <w:szCs w:val="24"/>
          <w:shd w:val="clear" w:color="auto" w:fill="FFFFFF"/>
        </w:rPr>
        <w:t>Sahin, Gulmez, and Kitapci, 2017</w:t>
      </w:r>
      <w:r>
        <w:rPr>
          <w:rFonts w:cs="Times New Roman"/>
          <w:color w:val="222222"/>
          <w:szCs w:val="24"/>
          <w:shd w:val="clear" w:color="auto" w:fill="FFFFFF"/>
        </w:rPr>
        <w:t xml:space="preserve">) </w:t>
      </w:r>
    </w:p>
    <w:p w14:paraId="6B90D289" w14:textId="77777777" w:rsidR="002E036C" w:rsidRPr="00743048" w:rsidRDefault="002E036C" w:rsidP="002E036C">
      <w:pPr>
        <w:jc w:val="both"/>
        <w:rPr>
          <w:bCs/>
        </w:rPr>
      </w:pPr>
    </w:p>
    <w:p w14:paraId="2DE9C6E2" w14:textId="77777777" w:rsidR="00BD36E0" w:rsidRPr="00A53770" w:rsidRDefault="00A17B33" w:rsidP="00BD36E0">
      <w:pPr>
        <w:jc w:val="both"/>
        <w:rPr>
          <w:rFonts w:cs="Times New Roman"/>
          <w:color w:val="222222"/>
          <w:szCs w:val="24"/>
          <w:shd w:val="clear" w:color="auto" w:fill="FFFFFF"/>
        </w:rPr>
      </w:pPr>
      <w:r w:rsidRPr="00743048">
        <w:rPr>
          <w:bCs/>
        </w:rPr>
        <w:t>Regular drills should be conducted to familiarise personnel with emergency protocols and guarantee an effective reaction in urgent situations. These drills should include fire drills, evacuation drills, and other pertinent exercises</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Pan</w:t>
      </w:r>
      <w:r>
        <w:rPr>
          <w:rFonts w:cs="Times New Roman"/>
          <w:color w:val="222222"/>
          <w:szCs w:val="24"/>
          <w:shd w:val="clear" w:color="auto" w:fill="FFFFFF"/>
        </w:rPr>
        <w:t xml:space="preserve"> et al., </w:t>
      </w:r>
      <w:r w:rsidRPr="00A53770">
        <w:rPr>
          <w:rFonts w:cs="Times New Roman"/>
          <w:color w:val="222222"/>
          <w:szCs w:val="24"/>
          <w:shd w:val="clear" w:color="auto" w:fill="FFFFFF"/>
        </w:rPr>
        <w:t>2018</w:t>
      </w:r>
      <w:r>
        <w:rPr>
          <w:rFonts w:cs="Times New Roman"/>
          <w:color w:val="222222"/>
          <w:szCs w:val="24"/>
          <w:shd w:val="clear" w:color="auto" w:fill="FFFFFF"/>
        </w:rPr>
        <w:t>)</w:t>
      </w:r>
    </w:p>
    <w:p w14:paraId="7C7FA257" w14:textId="77777777" w:rsidR="002E036C" w:rsidRPr="00743048" w:rsidRDefault="00A17B33" w:rsidP="002E036C">
      <w:pPr>
        <w:jc w:val="both"/>
        <w:rPr>
          <w:bCs/>
        </w:rPr>
      </w:pPr>
      <w:r w:rsidRPr="00743048">
        <w:rPr>
          <w:bCs/>
        </w:rPr>
        <w:t>Create a system for communication: To enable quick and clear contact between staff members during emergencies, provide a reliable communication system, such as two-way radios or intercoms</w:t>
      </w:r>
      <w:r w:rsidR="00BD36E0">
        <w:rPr>
          <w:bCs/>
        </w:rPr>
        <w:t xml:space="preserve"> </w:t>
      </w:r>
      <w:r w:rsidR="00BD36E0">
        <w:rPr>
          <w:rFonts w:cs="Times New Roman"/>
          <w:color w:val="222222"/>
          <w:szCs w:val="24"/>
          <w:shd w:val="clear" w:color="auto" w:fill="FFFFFF"/>
        </w:rPr>
        <w:t>(</w:t>
      </w:r>
      <w:r w:rsidR="00BD36E0" w:rsidRPr="00A53770">
        <w:rPr>
          <w:rFonts w:cs="Times New Roman"/>
          <w:color w:val="222222"/>
          <w:szCs w:val="24"/>
          <w:shd w:val="clear" w:color="auto" w:fill="FFFFFF"/>
        </w:rPr>
        <w:t>Faraj</w:t>
      </w:r>
      <w:r w:rsidR="00BD36E0">
        <w:rPr>
          <w:rFonts w:cs="Times New Roman"/>
          <w:color w:val="222222"/>
          <w:szCs w:val="24"/>
          <w:shd w:val="clear" w:color="auto" w:fill="FFFFFF"/>
        </w:rPr>
        <w:t xml:space="preserve"> et al., 2021)</w:t>
      </w:r>
    </w:p>
    <w:p w14:paraId="4783E66E" w14:textId="77777777" w:rsidR="002E036C" w:rsidRPr="00C746E7" w:rsidRDefault="00A17B33" w:rsidP="002E036C">
      <w:pPr>
        <w:jc w:val="both"/>
        <w:rPr>
          <w:b/>
          <w:bCs/>
        </w:rPr>
      </w:pPr>
      <w:r w:rsidRPr="00C746E7">
        <w:rPr>
          <w:b/>
          <w:bCs/>
        </w:rPr>
        <w:t>Employee Development:</w:t>
      </w:r>
    </w:p>
    <w:p w14:paraId="2A2BE97F" w14:textId="77777777" w:rsidR="002E036C" w:rsidRPr="00743048" w:rsidRDefault="00A17B33" w:rsidP="002E036C">
      <w:pPr>
        <w:jc w:val="both"/>
        <w:rPr>
          <w:bCs/>
        </w:rPr>
      </w:pPr>
      <w:r w:rsidRPr="00743048">
        <w:rPr>
          <w:bCs/>
        </w:rPr>
        <w:t>7. Provide instruction on security awareness: Inform staff members on how to spot unusual activity and report it, how to handle customer complaints, and how to effectively handle security issues. Their preparation and vigilance will improve with regular training sessions.</w:t>
      </w:r>
    </w:p>
    <w:p w14:paraId="71A97750" w14:textId="77777777" w:rsidR="004A2500" w:rsidRPr="00A53770" w:rsidRDefault="00A17B33" w:rsidP="004A2500">
      <w:pPr>
        <w:jc w:val="both"/>
        <w:rPr>
          <w:rFonts w:cs="Times New Roman"/>
          <w:color w:val="222222"/>
          <w:szCs w:val="24"/>
          <w:shd w:val="clear" w:color="auto" w:fill="FFFFFF"/>
        </w:rPr>
      </w:pPr>
      <w:r w:rsidRPr="00743048">
        <w:rPr>
          <w:bCs/>
        </w:rPr>
        <w:lastRenderedPageBreak/>
        <w:t>Implement customer service training: Educate staff members on how to satisfy customers while being mindful of security hazards. Stress the value of keeping an eye on visitors' conduct and reporting any strange or alarming behaviour right away</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Sohrabi, Ziarati, and Keshtkaran, 2017</w:t>
      </w:r>
      <w:r>
        <w:rPr>
          <w:rFonts w:cs="Times New Roman"/>
          <w:color w:val="222222"/>
          <w:szCs w:val="24"/>
          <w:shd w:val="clear" w:color="auto" w:fill="FFFFFF"/>
        </w:rPr>
        <w:t xml:space="preserve">) </w:t>
      </w:r>
    </w:p>
    <w:p w14:paraId="0D533186" w14:textId="77777777" w:rsidR="002E036C" w:rsidRPr="00C746E7" w:rsidRDefault="00A17B33" w:rsidP="002E036C">
      <w:pPr>
        <w:jc w:val="both"/>
        <w:rPr>
          <w:b/>
          <w:bCs/>
        </w:rPr>
      </w:pPr>
      <w:r>
        <w:rPr>
          <w:b/>
          <w:bCs/>
        </w:rPr>
        <w:t>T</w:t>
      </w:r>
      <w:r w:rsidRPr="00C746E7">
        <w:rPr>
          <w:b/>
          <w:bCs/>
        </w:rPr>
        <w:t>echnological progress</w:t>
      </w:r>
    </w:p>
    <w:p w14:paraId="4B9FA617" w14:textId="77777777" w:rsidR="002E036C" w:rsidRPr="00743048" w:rsidRDefault="00A17B33" w:rsidP="002E036C">
      <w:pPr>
        <w:jc w:val="both"/>
        <w:rPr>
          <w:bCs/>
        </w:rPr>
      </w:pPr>
      <w:r w:rsidRPr="00743048">
        <w:rPr>
          <w:bCs/>
        </w:rPr>
        <w:t>9. Put in place a mechanism for managing visitors: Track and verify visitors, including their identification credentials, using a digital visitor management system. This method can improve general security by assisting in the identification of unauthorised people.</w:t>
      </w:r>
    </w:p>
    <w:p w14:paraId="46B393FA" w14:textId="77777777" w:rsidR="002E036C" w:rsidRPr="00743048" w:rsidRDefault="00A17B33" w:rsidP="002E036C">
      <w:pPr>
        <w:jc w:val="both"/>
        <w:rPr>
          <w:bCs/>
        </w:rPr>
      </w:pPr>
      <w:r w:rsidRPr="00743048">
        <w:rPr>
          <w:bCs/>
        </w:rPr>
        <w:t>Invest in an alarm system: Install a trustworthy alarm system that alerts security professionals or local authorities right away to any unauthorised entrance or tampering.</w:t>
      </w:r>
    </w:p>
    <w:p w14:paraId="7240AC91" w14:textId="77777777" w:rsidR="0000256A" w:rsidRPr="00A53770" w:rsidRDefault="00A17B33" w:rsidP="0000256A">
      <w:pPr>
        <w:jc w:val="both"/>
        <w:rPr>
          <w:rFonts w:cs="Times New Roman"/>
          <w:color w:val="222222"/>
          <w:szCs w:val="24"/>
          <w:shd w:val="clear" w:color="auto" w:fill="FFFFFF"/>
        </w:rPr>
      </w:pPr>
      <w:r w:rsidRPr="00743048">
        <w:rPr>
          <w:bCs/>
        </w:rPr>
        <w:t>Make use of data analytics: Utilise data analytics technologies to track security-related trends and quickly identify any anomalies or potential threats. This technique can be used to pinpoint locations that need more security</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Zhang</w:t>
      </w:r>
      <w:r>
        <w:rPr>
          <w:rFonts w:cs="Times New Roman"/>
          <w:color w:val="222222"/>
          <w:szCs w:val="24"/>
          <w:shd w:val="clear" w:color="auto" w:fill="FFFFFF"/>
        </w:rPr>
        <w:t xml:space="preserve"> </w:t>
      </w:r>
      <w:r w:rsidRPr="00A53770">
        <w:rPr>
          <w:rFonts w:cs="Times New Roman"/>
          <w:color w:val="222222"/>
          <w:szCs w:val="24"/>
          <w:shd w:val="clear" w:color="auto" w:fill="FFFFFF"/>
        </w:rPr>
        <w:t>and Weatherford,</w:t>
      </w:r>
      <w:r>
        <w:rPr>
          <w:rFonts w:cs="Times New Roman"/>
          <w:color w:val="222222"/>
          <w:szCs w:val="24"/>
          <w:shd w:val="clear" w:color="auto" w:fill="FFFFFF"/>
        </w:rPr>
        <w:t xml:space="preserve"> </w:t>
      </w:r>
      <w:r w:rsidRPr="00A53770">
        <w:rPr>
          <w:rFonts w:cs="Times New Roman"/>
          <w:color w:val="222222"/>
          <w:szCs w:val="24"/>
          <w:shd w:val="clear" w:color="auto" w:fill="FFFFFF"/>
        </w:rPr>
        <w:t>2017</w:t>
      </w:r>
      <w:r>
        <w:rPr>
          <w:rFonts w:cs="Times New Roman"/>
          <w:color w:val="222222"/>
          <w:szCs w:val="24"/>
          <w:shd w:val="clear" w:color="auto" w:fill="FFFFFF"/>
        </w:rPr>
        <w:t>)</w:t>
      </w:r>
    </w:p>
    <w:p w14:paraId="36293335" w14:textId="77777777" w:rsidR="002E036C" w:rsidRPr="00C746E7" w:rsidRDefault="00A17B33" w:rsidP="002E036C">
      <w:pPr>
        <w:jc w:val="both"/>
        <w:rPr>
          <w:b/>
          <w:bCs/>
        </w:rPr>
      </w:pPr>
      <w:r w:rsidRPr="00C746E7">
        <w:rPr>
          <w:b/>
          <w:bCs/>
        </w:rPr>
        <w:t>Partnerships &amp; Cooperation:</w:t>
      </w:r>
    </w:p>
    <w:p w14:paraId="051F3BA3" w14:textId="3D2A8C32" w:rsidR="002E036C" w:rsidRPr="00AA2039" w:rsidRDefault="00A17B33" w:rsidP="002E036C">
      <w:pPr>
        <w:jc w:val="both"/>
        <w:rPr>
          <w:rFonts w:cs="Times New Roman"/>
          <w:color w:val="222222"/>
          <w:szCs w:val="24"/>
          <w:shd w:val="clear" w:color="auto" w:fill="FFFFFF"/>
        </w:rPr>
      </w:pPr>
      <w:r w:rsidRPr="00743048">
        <w:rPr>
          <w:bCs/>
        </w:rPr>
        <w:t>12. Encourage cooperation with the local police: Create a close connection with the local law enforcement agencies so that you can exchange information about potential security concerns and work together to develop preventative measures</w:t>
      </w:r>
      <w:r>
        <w:rPr>
          <w:bCs/>
        </w:rPr>
        <w:t xml:space="preserve"> </w:t>
      </w:r>
      <w:r>
        <w:rPr>
          <w:rFonts w:cs="Times New Roman"/>
          <w:color w:val="222222"/>
          <w:szCs w:val="24"/>
          <w:shd w:val="clear" w:color="auto" w:fill="FFFFFF"/>
        </w:rPr>
        <w:t>(</w:t>
      </w:r>
      <w:r w:rsidRPr="00A53770">
        <w:rPr>
          <w:rFonts w:cs="Times New Roman"/>
          <w:color w:val="222222"/>
          <w:szCs w:val="24"/>
          <w:shd w:val="clear" w:color="auto" w:fill="FFFFFF"/>
        </w:rPr>
        <w:t>KIM, 2019</w:t>
      </w:r>
      <w:r>
        <w:rPr>
          <w:rFonts w:cs="Times New Roman"/>
          <w:color w:val="222222"/>
          <w:szCs w:val="24"/>
          <w:shd w:val="clear" w:color="auto" w:fill="FFFFFF"/>
        </w:rPr>
        <w:t>)</w:t>
      </w:r>
    </w:p>
    <w:p w14:paraId="1A3F8FD8" w14:textId="77777777" w:rsidR="002E036C" w:rsidRPr="00743048" w:rsidRDefault="00A17B33" w:rsidP="002E036C">
      <w:pPr>
        <w:jc w:val="both"/>
        <w:rPr>
          <w:bCs/>
        </w:rPr>
      </w:pPr>
      <w:r w:rsidRPr="00743048">
        <w:rPr>
          <w:bCs/>
        </w:rPr>
        <w:t>Join forces with private security companies: Employ the help of reputed private security companies to add more on-site security guards during high-risk times or events.</w:t>
      </w:r>
    </w:p>
    <w:p w14:paraId="137E0AB8" w14:textId="77777777" w:rsidR="002E036C" w:rsidRPr="0050049D" w:rsidRDefault="00A17B33" w:rsidP="002E036C">
      <w:pPr>
        <w:jc w:val="both"/>
        <w:rPr>
          <w:b/>
          <w:bCs/>
        </w:rPr>
      </w:pPr>
      <w:r w:rsidRPr="0050049D">
        <w:rPr>
          <w:b/>
          <w:bCs/>
        </w:rPr>
        <w:t>Regular Evaluation:</w:t>
      </w:r>
    </w:p>
    <w:p w14:paraId="656DDFA0" w14:textId="77777777" w:rsidR="00DF7C03" w:rsidRPr="00A53770" w:rsidRDefault="00A17B33" w:rsidP="00DF7C03">
      <w:pPr>
        <w:jc w:val="both"/>
        <w:rPr>
          <w:rFonts w:cs="Times New Roman"/>
          <w:color w:val="222222"/>
          <w:szCs w:val="24"/>
          <w:shd w:val="clear" w:color="auto" w:fill="FFFFFF"/>
        </w:rPr>
      </w:pPr>
      <w:r w:rsidRPr="00743048">
        <w:rPr>
          <w:bCs/>
        </w:rPr>
        <w:t>14. Perform routine security audits: Conduct thorough security audits to periodically evaluate the efficiency of security measures. Take fast action to remedy any shortcomings or areas that need improvement after identifying them</w:t>
      </w:r>
      <w:r>
        <w:rPr>
          <w:bCs/>
        </w:rPr>
        <w:t xml:space="preserve"> </w:t>
      </w:r>
      <w:r w:rsidR="003D67E3">
        <w:rPr>
          <w:bCs/>
        </w:rPr>
        <w:t>(</w:t>
      </w:r>
      <w:r w:rsidRPr="00A53770">
        <w:rPr>
          <w:rFonts w:cs="Times New Roman"/>
          <w:color w:val="222222"/>
          <w:szCs w:val="24"/>
          <w:shd w:val="clear" w:color="auto" w:fill="FFFFFF"/>
        </w:rPr>
        <w:t>Nikolskaya</w:t>
      </w:r>
      <w:r>
        <w:rPr>
          <w:rFonts w:cs="Times New Roman"/>
          <w:color w:val="222222"/>
          <w:szCs w:val="24"/>
          <w:shd w:val="clear" w:color="auto" w:fill="FFFFFF"/>
        </w:rPr>
        <w:t xml:space="preserve"> et al., </w:t>
      </w:r>
      <w:r w:rsidRPr="00A53770">
        <w:rPr>
          <w:rFonts w:cs="Times New Roman"/>
          <w:color w:val="222222"/>
          <w:szCs w:val="24"/>
          <w:shd w:val="clear" w:color="auto" w:fill="FFFFFF"/>
        </w:rPr>
        <w:t>2020</w:t>
      </w:r>
      <w:r>
        <w:rPr>
          <w:rFonts w:cs="Times New Roman"/>
          <w:color w:val="222222"/>
          <w:szCs w:val="24"/>
          <w:shd w:val="clear" w:color="auto" w:fill="FFFFFF"/>
        </w:rPr>
        <w:t xml:space="preserve">). </w:t>
      </w:r>
    </w:p>
    <w:p w14:paraId="4328F276" w14:textId="77777777" w:rsidR="00DF7C03" w:rsidRPr="00A53770" w:rsidRDefault="00A17B33" w:rsidP="00DF7C03">
      <w:pPr>
        <w:jc w:val="both"/>
        <w:rPr>
          <w:rFonts w:cs="Times New Roman"/>
          <w:color w:val="222222"/>
          <w:szCs w:val="24"/>
          <w:shd w:val="clear" w:color="auto" w:fill="FFFFFF"/>
        </w:rPr>
      </w:pPr>
      <w:r w:rsidRPr="002E036C">
        <w:t>Encourage visitors to share their opinions about the hotel's security and safety procedures by asking them for comments. Actively respond to their issues and recommendations to improve the overall visitor experience</w:t>
      </w:r>
      <w:r>
        <w:t xml:space="preserve"> </w:t>
      </w:r>
      <w:r>
        <w:rPr>
          <w:rFonts w:cs="Times New Roman"/>
          <w:color w:val="222222"/>
          <w:szCs w:val="24"/>
          <w:shd w:val="clear" w:color="auto" w:fill="FFFFFF"/>
        </w:rPr>
        <w:t>(</w:t>
      </w:r>
      <w:r w:rsidRPr="00A53770">
        <w:rPr>
          <w:rFonts w:cs="Times New Roman"/>
          <w:color w:val="222222"/>
          <w:szCs w:val="24"/>
          <w:shd w:val="clear" w:color="auto" w:fill="FFFFFF"/>
        </w:rPr>
        <w:t>Todorov</w:t>
      </w:r>
      <w:r>
        <w:rPr>
          <w:rFonts w:cs="Times New Roman"/>
          <w:color w:val="222222"/>
          <w:szCs w:val="24"/>
          <w:shd w:val="clear" w:color="auto" w:fill="FFFFFF"/>
        </w:rPr>
        <w:t xml:space="preserve"> and </w:t>
      </w:r>
      <w:r w:rsidRPr="00A53770">
        <w:rPr>
          <w:rFonts w:cs="Times New Roman"/>
          <w:color w:val="222222"/>
          <w:szCs w:val="24"/>
          <w:shd w:val="clear" w:color="auto" w:fill="FFFFFF"/>
        </w:rPr>
        <w:t>D.I.M.C.H.O</w:t>
      </w:r>
      <w:r>
        <w:rPr>
          <w:rFonts w:cs="Times New Roman"/>
          <w:color w:val="222222"/>
          <w:szCs w:val="24"/>
          <w:shd w:val="clear" w:color="auto" w:fill="FFFFFF"/>
        </w:rPr>
        <w:t xml:space="preserve"> </w:t>
      </w:r>
      <w:r w:rsidRPr="00A53770">
        <w:rPr>
          <w:rFonts w:cs="Times New Roman"/>
          <w:color w:val="222222"/>
          <w:szCs w:val="24"/>
          <w:shd w:val="clear" w:color="auto" w:fill="FFFFFF"/>
        </w:rPr>
        <w:t>2017</w:t>
      </w:r>
      <w:r>
        <w:rPr>
          <w:rFonts w:cs="Times New Roman"/>
          <w:color w:val="222222"/>
          <w:szCs w:val="24"/>
          <w:shd w:val="clear" w:color="auto" w:fill="FFFFFF"/>
        </w:rPr>
        <w:t xml:space="preserve">). </w:t>
      </w:r>
    </w:p>
    <w:p w14:paraId="14EA83F1" w14:textId="77777777" w:rsidR="004E23F3" w:rsidRDefault="00A17B33" w:rsidP="00743048">
      <w:r w:rsidRPr="002E036C">
        <w:t xml:space="preserve">These suggestions can help Hotel Richard International make its visitors and employees feel safe and secure while also promoting trust, loyalty, and a good reputation. The hotel will be </w:t>
      </w:r>
      <w:r w:rsidRPr="002E036C">
        <w:lastRenderedPageBreak/>
        <w:t>better able to remain ahead of changing security threats and uphold its commitment to guest safety with regular review and adaptation of these procedures.</w:t>
      </w:r>
    </w:p>
    <w:p w14:paraId="03D47DAF" w14:textId="77777777" w:rsidR="0065079C" w:rsidRDefault="0065079C" w:rsidP="00743048"/>
    <w:p w14:paraId="09E660D8" w14:textId="77777777" w:rsidR="0065079C" w:rsidRDefault="0065079C" w:rsidP="00743048"/>
    <w:p w14:paraId="661DEFC5" w14:textId="77777777" w:rsidR="0065079C" w:rsidRDefault="0065079C" w:rsidP="00743048"/>
    <w:p w14:paraId="25844657" w14:textId="77777777" w:rsidR="00E05E81" w:rsidRDefault="00E05E81" w:rsidP="00574AFB">
      <w:pPr>
        <w:pStyle w:val="Heading1"/>
      </w:pPr>
      <w:bookmarkStart w:id="15" w:name="_Toc135648518"/>
      <w:bookmarkStart w:id="16" w:name="_Toc135648536"/>
    </w:p>
    <w:p w14:paraId="5E8B2F0D" w14:textId="77777777" w:rsidR="00E05E81" w:rsidRDefault="00E05E81" w:rsidP="00574AFB">
      <w:pPr>
        <w:pStyle w:val="Heading1"/>
      </w:pPr>
    </w:p>
    <w:p w14:paraId="1C98EF73" w14:textId="77777777" w:rsidR="00E05E81" w:rsidRDefault="00E05E81" w:rsidP="00574AFB">
      <w:pPr>
        <w:pStyle w:val="Heading1"/>
      </w:pPr>
    </w:p>
    <w:p w14:paraId="3226CD92" w14:textId="77777777" w:rsidR="00E05E81" w:rsidRDefault="00E05E81" w:rsidP="00574AFB">
      <w:pPr>
        <w:pStyle w:val="Heading1"/>
      </w:pPr>
    </w:p>
    <w:p w14:paraId="15A915C3" w14:textId="77777777" w:rsidR="00E05E81" w:rsidRDefault="00E05E81" w:rsidP="00574AFB">
      <w:pPr>
        <w:pStyle w:val="Heading1"/>
      </w:pPr>
    </w:p>
    <w:p w14:paraId="12B48467" w14:textId="77777777" w:rsidR="00E05E81" w:rsidRDefault="00E05E81" w:rsidP="00574AFB">
      <w:pPr>
        <w:pStyle w:val="Heading1"/>
      </w:pPr>
    </w:p>
    <w:p w14:paraId="32481D7D" w14:textId="77777777" w:rsidR="00E05E81" w:rsidRDefault="00E05E81" w:rsidP="00574AFB">
      <w:pPr>
        <w:pStyle w:val="Heading1"/>
      </w:pPr>
    </w:p>
    <w:p w14:paraId="13A0157C" w14:textId="77777777" w:rsidR="00E05E81" w:rsidRDefault="00E05E81" w:rsidP="00574AFB">
      <w:pPr>
        <w:pStyle w:val="Heading1"/>
      </w:pPr>
    </w:p>
    <w:p w14:paraId="7F64FE0D" w14:textId="77777777" w:rsidR="00E05E81" w:rsidRDefault="00E05E81" w:rsidP="00E05E81"/>
    <w:p w14:paraId="607327EA" w14:textId="77777777" w:rsidR="00C8719D" w:rsidRDefault="00C8719D" w:rsidP="00E05E81"/>
    <w:p w14:paraId="3CCF2B21" w14:textId="77777777" w:rsidR="00C8719D" w:rsidRDefault="00C8719D" w:rsidP="00E05E81"/>
    <w:p w14:paraId="72B652C6" w14:textId="77777777" w:rsidR="00C8719D" w:rsidRDefault="00C8719D" w:rsidP="00E05E81"/>
    <w:p w14:paraId="57926233" w14:textId="77777777" w:rsidR="00C8719D" w:rsidRDefault="00C8719D" w:rsidP="00E05E81"/>
    <w:p w14:paraId="25CE2A80" w14:textId="77777777" w:rsidR="00E05E81" w:rsidRPr="00E05E81" w:rsidRDefault="00E05E81" w:rsidP="00E05E81"/>
    <w:p w14:paraId="71414085" w14:textId="77777777" w:rsidR="004E23F3" w:rsidRDefault="00A17B33" w:rsidP="00574AFB">
      <w:pPr>
        <w:pStyle w:val="Heading1"/>
      </w:pPr>
      <w:r>
        <w:lastRenderedPageBreak/>
        <w:t>Conclusion</w:t>
      </w:r>
      <w:bookmarkEnd w:id="15"/>
      <w:bookmarkEnd w:id="16"/>
      <w:r>
        <w:t xml:space="preserve"> </w:t>
      </w:r>
    </w:p>
    <w:p w14:paraId="6F552E37" w14:textId="77777777" w:rsidR="00674431" w:rsidRDefault="00A17B33" w:rsidP="00C8719D">
      <w:pPr>
        <w:jc w:val="both"/>
      </w:pPr>
      <w:r>
        <w:t>As Moon Groove Consultancy, suggestions for increasing Hotel Richard International's safety and security are made to establish a solid and comprehensive security framework. The hotel can considerably raise the general security and well-being of its visitors by putting these measures into place. The physical security upgrades, such as access control systems and CCTV cameras, will effectively thwart any prospective threats. In addition to monitoring activities, the presence of surveillance cameras will make it easier to spot and quickly address security incidents. The hotel's security posture will be further improved by limiting unauthorised access to vital areas. A thorough emergency response plan, consistent practice exercises, and a solid communication system will guarantee that the hotel personnel is well-equipped to respond to crises quickly and effectively. The hotel can develop a watchful workforce that can recognise and respond to security issues while providing excellent guest experiences by equipping personnel with security awareness training and customer service skills. An extra layer of protection will be provided by the implementation of technical innovations such as visitor management systems, alarm systems, and data analytics tools. These innovations will make it easier to precisely track visitors, spot unauthorised access, and keep an eye on security-related patterns in real time. The hotel's security measures will be strengthened through cooperation with regional law enforcement organisations and private security companies. By working together with seasoned experts, the hotel can take advantage of their knowledge and guarantee a quick response to possible dangers. Hotel Richard International will be able to quickly remedy any weaknesses in their security procedures through continuous evaluation through security audits and visitor feedback. By taking a proactive strategy, the hotel will remain on top of changing security concerns and continually give its visitors a safe and secure environment.</w:t>
      </w:r>
    </w:p>
    <w:p w14:paraId="31DAF695" w14:textId="77777777" w:rsidR="00674431" w:rsidRDefault="00674431" w:rsidP="00C8719D">
      <w:pPr>
        <w:jc w:val="both"/>
      </w:pPr>
    </w:p>
    <w:p w14:paraId="38327CAF" w14:textId="77777777" w:rsidR="001F4BB5" w:rsidRDefault="001F4BB5" w:rsidP="00F47F3D">
      <w:pPr>
        <w:pStyle w:val="Heading1"/>
      </w:pPr>
      <w:bookmarkStart w:id="17" w:name="_Toc135648519"/>
      <w:bookmarkStart w:id="18" w:name="_Toc135648537"/>
    </w:p>
    <w:p w14:paraId="03E61527" w14:textId="77777777" w:rsidR="001F4BB5" w:rsidRDefault="001F4BB5" w:rsidP="00F47F3D">
      <w:pPr>
        <w:pStyle w:val="Heading1"/>
      </w:pPr>
    </w:p>
    <w:p w14:paraId="2CC628E6" w14:textId="77777777" w:rsidR="003D67E3" w:rsidRDefault="003D67E3" w:rsidP="003D67E3"/>
    <w:p w14:paraId="491BCE14" w14:textId="77777777" w:rsidR="003D67E3" w:rsidRDefault="003D67E3" w:rsidP="003D67E3"/>
    <w:p w14:paraId="6C0458AF" w14:textId="77777777" w:rsidR="00F47F3D" w:rsidRPr="003D67E3" w:rsidRDefault="00A17B33" w:rsidP="003D67E3">
      <w:pPr>
        <w:pStyle w:val="Heading1"/>
      </w:pPr>
      <w:r>
        <w:lastRenderedPageBreak/>
        <w:t>References</w:t>
      </w:r>
      <w:bookmarkEnd w:id="17"/>
      <w:bookmarkEnd w:id="18"/>
    </w:p>
    <w:p w14:paraId="7DCB13F4"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Achinas, S., Horjus, J., Achinas, V. and Euverink, G.J.W., (2019). A PESTLE analysis of biofuels energy industry in Europe. </w:t>
      </w:r>
      <w:r w:rsidRPr="003D67E3">
        <w:rPr>
          <w:rFonts w:ascii="Times New Roman" w:hAnsi="Times New Roman" w:cs="Times New Roman"/>
          <w:i/>
          <w:iCs/>
          <w:color w:val="222222"/>
          <w:sz w:val="24"/>
          <w:szCs w:val="24"/>
          <w:shd w:val="clear" w:color="auto" w:fill="FFFFFF"/>
        </w:rPr>
        <w:t>Sustainability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11</w:t>
      </w:r>
      <w:r w:rsidRPr="003D67E3">
        <w:rPr>
          <w:rFonts w:ascii="Times New Roman" w:hAnsi="Times New Roman" w:cs="Times New Roman"/>
          <w:color w:val="222222"/>
          <w:sz w:val="24"/>
          <w:szCs w:val="24"/>
          <w:shd w:val="clear" w:color="auto" w:fill="FFFFFF"/>
        </w:rPr>
        <w:t>(21), p.5981.</w:t>
      </w:r>
    </w:p>
    <w:p w14:paraId="72C9648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Agarwal, S., Page, S.J. and Mawby, R., (2021). Tourist security, terrorism risk management and tourist safety. </w:t>
      </w:r>
      <w:r w:rsidRPr="003D67E3">
        <w:rPr>
          <w:rFonts w:ascii="Times New Roman" w:hAnsi="Times New Roman" w:cs="Times New Roman"/>
          <w:i/>
          <w:iCs/>
          <w:color w:val="222222"/>
          <w:sz w:val="24"/>
          <w:szCs w:val="24"/>
          <w:shd w:val="clear" w:color="auto" w:fill="FFFFFF"/>
        </w:rPr>
        <w:t>Annals of Tourism Research</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89</w:t>
      </w:r>
      <w:r w:rsidRPr="003D67E3">
        <w:rPr>
          <w:rFonts w:ascii="Times New Roman" w:hAnsi="Times New Roman" w:cs="Times New Roman"/>
          <w:color w:val="222222"/>
          <w:sz w:val="24"/>
          <w:szCs w:val="24"/>
          <w:shd w:val="clear" w:color="auto" w:fill="FFFFFF"/>
        </w:rPr>
        <w:t>, p.103207.</w:t>
      </w:r>
    </w:p>
    <w:p w14:paraId="3321CC9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 xml:space="preserve">AKMAN, M.K., (2020). Defence Management and PESTLE analysis. </w:t>
      </w:r>
      <w:r w:rsidRPr="003D67E3">
        <w:rPr>
          <w:rFonts w:ascii="Times New Roman" w:hAnsi="Times New Roman" w:cs="Times New Roman"/>
          <w:i/>
          <w:iCs/>
          <w:color w:val="222222"/>
          <w:sz w:val="24"/>
          <w:szCs w:val="24"/>
          <w:shd w:val="clear" w:color="auto" w:fill="FFFFFF"/>
        </w:rPr>
        <w:t>Ante Portas–Security Studies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w:t>
      </w:r>
      <w:r w:rsidRPr="003D67E3">
        <w:rPr>
          <w:rFonts w:ascii="Times New Roman" w:hAnsi="Times New Roman" w:cs="Times New Roman"/>
          <w:color w:val="222222"/>
          <w:sz w:val="24"/>
          <w:szCs w:val="24"/>
          <w:shd w:val="clear" w:color="auto" w:fill="FFFFFF"/>
        </w:rPr>
        <w:t>(14), pp.93-102.</w:t>
      </w:r>
    </w:p>
    <w:p w14:paraId="32B245A0"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Alananzeh, O.A., (2017). Impact of safety issues and hygiene perceptions on customer satisfaction: a case study of four and five-star hotels in Aqaba, Jordan. </w:t>
      </w:r>
      <w:r w:rsidRPr="003D67E3">
        <w:rPr>
          <w:rFonts w:ascii="Times New Roman" w:hAnsi="Times New Roman" w:cs="Times New Roman"/>
          <w:i/>
          <w:iCs/>
          <w:color w:val="222222"/>
          <w:sz w:val="24"/>
          <w:szCs w:val="24"/>
          <w:shd w:val="clear" w:color="auto" w:fill="FFFFFF"/>
        </w:rPr>
        <w:t>Journal of Tourism Research &amp; Hospitality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6</w:t>
      </w:r>
      <w:r w:rsidRPr="003D67E3">
        <w:rPr>
          <w:rFonts w:ascii="Times New Roman" w:hAnsi="Times New Roman" w:cs="Times New Roman"/>
          <w:color w:val="222222"/>
          <w:sz w:val="24"/>
          <w:szCs w:val="24"/>
          <w:shd w:val="clear" w:color="auto" w:fill="FFFFFF"/>
        </w:rPr>
        <w:t>(1).</w:t>
      </w:r>
    </w:p>
    <w:p w14:paraId="7C25C84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Almutairi, K., Hosseini Dehshiri, S.J., Hosseini Dehshiri, S.S., Mostafaeipour, A., Hoa, A.X. and Techato, K., (2022). Determination of optimal renewable energy growth strategies using SWOT analysis, hybrid MCDM methods, and game theory: A case study. </w:t>
      </w:r>
      <w:r w:rsidRPr="003D67E3">
        <w:rPr>
          <w:rFonts w:ascii="Times New Roman" w:hAnsi="Times New Roman" w:cs="Times New Roman"/>
          <w:i/>
          <w:iCs/>
          <w:color w:val="222222"/>
          <w:sz w:val="24"/>
          <w:szCs w:val="24"/>
          <w:shd w:val="clear" w:color="auto" w:fill="FFFFFF"/>
        </w:rPr>
        <w:t>International Journal of Energy Research</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46</w:t>
      </w:r>
      <w:r w:rsidRPr="003D67E3">
        <w:rPr>
          <w:rFonts w:ascii="Times New Roman" w:hAnsi="Times New Roman" w:cs="Times New Roman"/>
          <w:color w:val="222222"/>
          <w:sz w:val="24"/>
          <w:szCs w:val="24"/>
          <w:shd w:val="clear" w:color="auto" w:fill="FFFFFF"/>
        </w:rPr>
        <w:t>(5), pp.6766-6789.</w:t>
      </w:r>
    </w:p>
    <w:p w14:paraId="5080BAEF"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Amiri, M., Hosseini Dehshiri, S.J. and Yousefi Hanoomarvar, A., (2018). Determining the optimal combination of LARG supply chain strategies using SWOT analysis, multi-criteria decision-making techniques and game theory. </w:t>
      </w:r>
      <w:r w:rsidRPr="003D67E3">
        <w:rPr>
          <w:rFonts w:ascii="Times New Roman" w:hAnsi="Times New Roman" w:cs="Times New Roman"/>
          <w:i/>
          <w:iCs/>
          <w:color w:val="222222"/>
          <w:sz w:val="24"/>
          <w:szCs w:val="24"/>
          <w:shd w:val="clear" w:color="auto" w:fill="FFFFFF"/>
        </w:rPr>
        <w:t>Industrial Management Journal</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10</w:t>
      </w:r>
      <w:r w:rsidRPr="003D67E3">
        <w:rPr>
          <w:rFonts w:ascii="Times New Roman" w:hAnsi="Times New Roman" w:cs="Times New Roman"/>
          <w:color w:val="222222"/>
          <w:sz w:val="24"/>
          <w:szCs w:val="24"/>
          <w:shd w:val="clear" w:color="auto" w:fill="FFFFFF"/>
        </w:rPr>
        <w:t>(2), pp.221-246.</w:t>
      </w:r>
    </w:p>
    <w:p w14:paraId="759041C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Barnes, D., (2018). </w:t>
      </w:r>
      <w:r w:rsidRPr="003D67E3">
        <w:rPr>
          <w:rFonts w:ascii="Times New Roman" w:hAnsi="Times New Roman" w:cs="Times New Roman"/>
          <w:i/>
          <w:iCs/>
          <w:color w:val="222222"/>
          <w:sz w:val="24"/>
          <w:szCs w:val="24"/>
          <w:shd w:val="clear" w:color="auto" w:fill="FFFFFF"/>
        </w:rPr>
        <w:t>Operations management: an international perspective</w:t>
      </w:r>
      <w:r w:rsidRPr="003D67E3">
        <w:rPr>
          <w:rFonts w:ascii="Times New Roman" w:hAnsi="Times New Roman" w:cs="Times New Roman"/>
          <w:color w:val="222222"/>
          <w:sz w:val="24"/>
          <w:szCs w:val="24"/>
          <w:shd w:val="clear" w:color="auto" w:fill="FFFFFF"/>
        </w:rPr>
        <w:t>. Bloomsbury Publishing.</w:t>
      </w:r>
    </w:p>
    <w:p w14:paraId="3A378EA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Baxter, G. and Srisaeng, P., (2020). Environmentally sustainable hotel operations: The case of the Shangri-La Group. </w:t>
      </w:r>
      <w:r w:rsidRPr="003D67E3">
        <w:rPr>
          <w:rFonts w:ascii="Leelawadee UI" w:hAnsi="Leelawadee UI" w:cs="Leelawadee UI" w:hint="cs"/>
          <w:i/>
          <w:iCs/>
          <w:color w:val="222222"/>
          <w:sz w:val="24"/>
          <w:szCs w:val="24"/>
          <w:shd w:val="clear" w:color="auto" w:fill="FFFFFF"/>
          <w:cs/>
          <w:lang w:bidi="th-TH"/>
        </w:rPr>
        <w:t>วารสาร</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เพื่อ</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การ</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พัฒนาการ</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ท่องเที่ยว</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สู่</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ความ</w:t>
      </w:r>
      <w:r w:rsidRPr="003D67E3">
        <w:rPr>
          <w:rFonts w:ascii="Times New Roman" w:hAnsi="Times New Roman" w:cs="Times New Roman"/>
          <w:i/>
          <w:iCs/>
          <w:color w:val="222222"/>
          <w:sz w:val="24"/>
          <w:szCs w:val="24"/>
          <w:shd w:val="clear" w:color="auto" w:fill="FFFFFF"/>
          <w:cs/>
          <w:lang w:bidi="th-TH"/>
        </w:rPr>
        <w:t xml:space="preserve"> </w:t>
      </w:r>
      <w:r w:rsidRPr="003D67E3">
        <w:rPr>
          <w:rFonts w:ascii="Leelawadee UI" w:hAnsi="Leelawadee UI" w:cs="Leelawadee UI" w:hint="cs"/>
          <w:i/>
          <w:iCs/>
          <w:color w:val="222222"/>
          <w:sz w:val="24"/>
          <w:szCs w:val="24"/>
          <w:shd w:val="clear" w:color="auto" w:fill="FFFFFF"/>
          <w:cs/>
          <w:lang w:bidi="th-TH"/>
        </w:rPr>
        <w:t>ยั่งยืน</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2</w:t>
      </w:r>
      <w:r w:rsidRPr="003D67E3">
        <w:rPr>
          <w:rFonts w:ascii="Times New Roman" w:hAnsi="Times New Roman" w:cs="Times New Roman"/>
          <w:color w:val="222222"/>
          <w:sz w:val="24"/>
          <w:szCs w:val="24"/>
          <w:shd w:val="clear" w:color="auto" w:fill="FFFFFF"/>
        </w:rPr>
        <w:t>(2), pp.1-26.</w:t>
      </w:r>
    </w:p>
    <w:p w14:paraId="0067D11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Benzaghta, M.A., Elwalda, A., Mousa, M.M., Erkan, I. and Rahman, M., (2021). SWOT analysis applications: An integrative literature review. </w:t>
      </w:r>
      <w:r w:rsidRPr="003D67E3">
        <w:rPr>
          <w:rFonts w:ascii="Times New Roman" w:hAnsi="Times New Roman" w:cs="Times New Roman"/>
          <w:i/>
          <w:iCs/>
          <w:color w:val="222222"/>
          <w:sz w:val="24"/>
          <w:szCs w:val="24"/>
          <w:shd w:val="clear" w:color="auto" w:fill="FFFFFF"/>
        </w:rPr>
        <w:t>Journal of Global Business Insights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6</w:t>
      </w:r>
      <w:r w:rsidRPr="003D67E3">
        <w:rPr>
          <w:rFonts w:ascii="Times New Roman" w:hAnsi="Times New Roman" w:cs="Times New Roman"/>
          <w:color w:val="222222"/>
          <w:sz w:val="24"/>
          <w:szCs w:val="24"/>
          <w:shd w:val="clear" w:color="auto" w:fill="FFFFFF"/>
        </w:rPr>
        <w:t>(1), pp.55-73.</w:t>
      </w:r>
    </w:p>
    <w:p w14:paraId="29CC4874"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sz w:val="24"/>
          <w:szCs w:val="24"/>
          <w:shd w:val="clear" w:color="auto" w:fill="FFFFFF"/>
        </w:rPr>
      </w:pPr>
      <w:r w:rsidRPr="003D67E3">
        <w:rPr>
          <w:rFonts w:ascii="Times New Roman" w:hAnsi="Times New Roman" w:cs="Times New Roman"/>
          <w:color w:val="222222"/>
          <w:sz w:val="24"/>
          <w:szCs w:val="24"/>
          <w:shd w:val="clear" w:color="auto" w:fill="FFFFFF"/>
        </w:rPr>
        <w:t>Boo, S. and Busser, J.A., (2018). Meeting planners' online reviews of destination hotels: A twofold content analysis approach. </w:t>
      </w:r>
      <w:r w:rsidRPr="003D67E3">
        <w:rPr>
          <w:rFonts w:ascii="Times New Roman" w:hAnsi="Times New Roman" w:cs="Times New Roman"/>
          <w:i/>
          <w:iCs/>
          <w:color w:val="222222"/>
          <w:sz w:val="24"/>
          <w:szCs w:val="24"/>
          <w:shd w:val="clear" w:color="auto" w:fill="FFFFFF"/>
        </w:rPr>
        <w:t>Tourism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66</w:t>
      </w:r>
      <w:r w:rsidRPr="003D67E3">
        <w:rPr>
          <w:rFonts w:ascii="Times New Roman" w:hAnsi="Times New Roman" w:cs="Times New Roman"/>
          <w:color w:val="222222"/>
          <w:sz w:val="24"/>
          <w:szCs w:val="24"/>
          <w:shd w:val="clear" w:color="auto" w:fill="FFFFFF"/>
        </w:rPr>
        <w:t>, pp.287-301.</w:t>
      </w:r>
    </w:p>
    <w:p w14:paraId="1D04445D"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Capobianco, N., Basile, V., Loia, F. and Vona, R., (2021). Toward a sustainable decommissioning of offshore platforms in the oil and gas industry: a PESTLE analysis. </w:t>
      </w:r>
      <w:r w:rsidRPr="003D67E3">
        <w:rPr>
          <w:rFonts w:ascii="Times New Roman" w:hAnsi="Times New Roman" w:cs="Times New Roman"/>
          <w:i/>
          <w:iCs/>
          <w:color w:val="222222"/>
          <w:sz w:val="24"/>
          <w:szCs w:val="24"/>
          <w:shd w:val="clear" w:color="auto" w:fill="FFFFFF"/>
        </w:rPr>
        <w:t>Sustainability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13</w:t>
      </w:r>
      <w:r w:rsidRPr="003D67E3">
        <w:rPr>
          <w:rFonts w:ascii="Times New Roman" w:hAnsi="Times New Roman" w:cs="Times New Roman"/>
          <w:color w:val="222222"/>
          <w:sz w:val="24"/>
          <w:szCs w:val="24"/>
          <w:shd w:val="clear" w:color="auto" w:fill="FFFFFF"/>
        </w:rPr>
        <w:t>(11), p.6266.</w:t>
      </w:r>
    </w:p>
    <w:p w14:paraId="47BF6AD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lastRenderedPageBreak/>
        <w:t>Christodoulou, A. and Cullinane, K., (2019). Identifying the main opportunities and challenges from the implementation of a port energy management system: A SWOT/PESTLE analysis. </w:t>
      </w:r>
      <w:r w:rsidRPr="003D67E3">
        <w:rPr>
          <w:rFonts w:ascii="Times New Roman" w:hAnsi="Times New Roman" w:cs="Times New Roman"/>
          <w:i/>
          <w:iCs/>
          <w:color w:val="222222"/>
          <w:sz w:val="24"/>
          <w:szCs w:val="24"/>
          <w:shd w:val="clear" w:color="auto" w:fill="FFFFFF"/>
        </w:rPr>
        <w:t>Sustainability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11</w:t>
      </w:r>
      <w:r w:rsidRPr="003D67E3">
        <w:rPr>
          <w:rFonts w:ascii="Times New Roman" w:hAnsi="Times New Roman" w:cs="Times New Roman"/>
          <w:color w:val="222222"/>
          <w:sz w:val="24"/>
          <w:szCs w:val="24"/>
          <w:shd w:val="clear" w:color="auto" w:fill="FFFFFF"/>
        </w:rPr>
        <w:t>(21), p.6046.</w:t>
      </w:r>
    </w:p>
    <w:p w14:paraId="1571B54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Dinçer, M.Z. and Alrawadieh, Z., (2017). Negative word of mouse in the hotel industry: A content analysis of online reviews on luxury hotels in Jordan. </w:t>
      </w:r>
      <w:r w:rsidRPr="003D67E3">
        <w:rPr>
          <w:rFonts w:ascii="Times New Roman" w:hAnsi="Times New Roman" w:cs="Times New Roman"/>
          <w:i/>
          <w:iCs/>
          <w:color w:val="222222"/>
          <w:sz w:val="24"/>
          <w:szCs w:val="24"/>
          <w:shd w:val="clear" w:color="auto" w:fill="FFFFFF"/>
        </w:rPr>
        <w:t>Journal of Hospitality Marketing &amp;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26</w:t>
      </w:r>
      <w:r w:rsidRPr="003D67E3">
        <w:rPr>
          <w:rFonts w:ascii="Times New Roman" w:hAnsi="Times New Roman" w:cs="Times New Roman"/>
          <w:color w:val="222222"/>
          <w:sz w:val="24"/>
          <w:szCs w:val="24"/>
          <w:shd w:val="clear" w:color="auto" w:fill="FFFFFF"/>
        </w:rPr>
        <w:t>(8), pp.785-804.</w:t>
      </w:r>
    </w:p>
    <w:p w14:paraId="46437CF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Erkinov, S., (2021). Analysis of the investment and innovation potential of the market by using the pest analysis method. </w:t>
      </w:r>
      <w:r w:rsidRPr="003D67E3">
        <w:rPr>
          <w:rFonts w:ascii="Times New Roman" w:hAnsi="Times New Roman" w:cs="Times New Roman"/>
          <w:i/>
          <w:iCs/>
          <w:color w:val="222222"/>
          <w:sz w:val="24"/>
          <w:szCs w:val="24"/>
          <w:shd w:val="clear" w:color="auto" w:fill="FFFFFF"/>
        </w:rPr>
        <w:t>InterConf</w:t>
      </w:r>
      <w:r w:rsidRPr="003D67E3">
        <w:rPr>
          <w:rFonts w:ascii="Times New Roman" w:hAnsi="Times New Roman" w:cs="Times New Roman"/>
          <w:color w:val="222222"/>
          <w:sz w:val="24"/>
          <w:szCs w:val="24"/>
          <w:shd w:val="clear" w:color="auto" w:fill="FFFFFF"/>
        </w:rPr>
        <w:t>.</w:t>
      </w:r>
    </w:p>
    <w:p w14:paraId="261D0CD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Faraj, Kawa Mohammed, Dalia Khalid Faeq, Daroon F. Abdulla, Bayad Jamal Ali, and Zana Majed Sadq. "Total Quality Management And Hotel Employee Creative Performance: The Mediation Role Of Job Embeddedment." </w:t>
      </w:r>
      <w:r w:rsidRPr="003D67E3">
        <w:rPr>
          <w:rFonts w:ascii="Times New Roman" w:hAnsi="Times New Roman" w:cs="Times New Roman"/>
          <w:i/>
          <w:iCs/>
          <w:color w:val="222222"/>
          <w:sz w:val="24"/>
          <w:szCs w:val="24"/>
          <w:shd w:val="clear" w:color="auto" w:fill="FFFFFF"/>
        </w:rPr>
        <w:t>Faraj, KM, Faeq, DK, Abdulla, DF, Ali, BJ, &amp; Sadq, ZM (2021). Total Quality Management And Hotel Employee Creative Performance: The Mediation Role Of Job Embeddedment. Journal of Contemporary Issues in Business and Government</w:t>
      </w:r>
      <w:r w:rsidRPr="003D67E3">
        <w:rPr>
          <w:rFonts w:ascii="Times New Roman" w:hAnsi="Times New Roman" w:cs="Times New Roman"/>
          <w:color w:val="222222"/>
          <w:sz w:val="24"/>
          <w:szCs w:val="24"/>
          <w:shd w:val="clear" w:color="auto" w:fill="FFFFFF"/>
        </w:rPr>
        <w:t> 27, no. 1 (2021): 3838-3855.</w:t>
      </w:r>
    </w:p>
    <w:p w14:paraId="438214B4"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Ghazi, K.M., (2016). Safety and security measures in Egyptian hotels. </w:t>
      </w:r>
      <w:r w:rsidRPr="003D67E3">
        <w:rPr>
          <w:rFonts w:ascii="Times New Roman" w:hAnsi="Times New Roman" w:cs="Times New Roman"/>
          <w:i/>
          <w:iCs/>
          <w:color w:val="222222"/>
          <w:sz w:val="24"/>
          <w:szCs w:val="24"/>
          <w:shd w:val="clear" w:color="auto" w:fill="FFFFFF"/>
        </w:rPr>
        <w:t>Journal of Association of Arab Universities for Tourism and Hospitality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13</w:t>
      </w:r>
      <w:r w:rsidRPr="003D67E3">
        <w:rPr>
          <w:rFonts w:ascii="Times New Roman" w:hAnsi="Times New Roman" w:cs="Times New Roman"/>
          <w:color w:val="222222"/>
          <w:sz w:val="24"/>
          <w:szCs w:val="24"/>
          <w:shd w:val="clear" w:color="auto" w:fill="FFFFFF"/>
        </w:rPr>
        <w:t>(1), pp.165-190.</w:t>
      </w:r>
    </w:p>
    <w:p w14:paraId="7061289C"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Hazzan, O., Heyd-Metzuyanim, E., Even-Zahav, A., Tal, T. and Dori, Y.J., (2017). </w:t>
      </w:r>
      <w:r w:rsidRPr="003D67E3">
        <w:rPr>
          <w:rFonts w:ascii="Times New Roman" w:hAnsi="Times New Roman" w:cs="Times New Roman"/>
          <w:i/>
          <w:iCs/>
          <w:color w:val="222222"/>
          <w:sz w:val="24"/>
          <w:szCs w:val="24"/>
          <w:shd w:val="clear" w:color="auto" w:fill="FFFFFF"/>
        </w:rPr>
        <w:t>Application of management theories for STEM education: The case of SWOT analysis</w:t>
      </w:r>
      <w:r w:rsidRPr="003D67E3">
        <w:rPr>
          <w:rFonts w:ascii="Times New Roman" w:hAnsi="Times New Roman" w:cs="Times New Roman"/>
          <w:color w:val="222222"/>
          <w:sz w:val="24"/>
          <w:szCs w:val="24"/>
          <w:shd w:val="clear" w:color="auto" w:fill="FFFFFF"/>
        </w:rPr>
        <w:t>. Springer.</w:t>
      </w:r>
    </w:p>
    <w:p w14:paraId="5A5FE61A"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He, J., Mao, Y., Morrison, A.M. and Coca-Stefaniak, J.A., (2021). On being warm and friendly: the effect of socially responsible human resource management on employee fears of the threats of COVID-19.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33</w:t>
      </w:r>
      <w:r w:rsidRPr="003D67E3">
        <w:rPr>
          <w:rFonts w:ascii="Times New Roman" w:hAnsi="Times New Roman" w:cs="Times New Roman"/>
          <w:color w:val="222222"/>
          <w:sz w:val="24"/>
          <w:szCs w:val="24"/>
          <w:shd w:val="clear" w:color="auto" w:fill="FFFFFF"/>
        </w:rPr>
        <w:t>(1), pp.346-366.</w:t>
      </w:r>
    </w:p>
    <w:p w14:paraId="2C0B4FFC"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Hua, N., Wei, W., L. DeFranco, A. and Wang, D., (2018). Do loyalty programs really matter for hotel operational and financial performance?.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30</w:t>
      </w:r>
      <w:r w:rsidRPr="003D67E3">
        <w:rPr>
          <w:rFonts w:ascii="Times New Roman" w:hAnsi="Times New Roman" w:cs="Times New Roman"/>
          <w:color w:val="222222"/>
          <w:sz w:val="24"/>
          <w:szCs w:val="24"/>
          <w:shd w:val="clear" w:color="auto" w:fill="FFFFFF"/>
        </w:rPr>
        <w:t>(5), pp.2195-2213.</w:t>
      </w:r>
    </w:p>
    <w:p w14:paraId="49083689"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Igliński, B., Iglińska, A., Cichosz, M., Kujawski, W. and Buczkowski, R., (2016). Renewable energy production in the Łódzkie Voivodeship. The PEST analysis of the RES in the voivodeship and in Poland. </w:t>
      </w:r>
      <w:r w:rsidRPr="003D67E3">
        <w:rPr>
          <w:rFonts w:ascii="Times New Roman" w:hAnsi="Times New Roman" w:cs="Times New Roman"/>
          <w:i/>
          <w:iCs/>
          <w:color w:val="222222"/>
          <w:sz w:val="24"/>
          <w:szCs w:val="24"/>
          <w:shd w:val="clear" w:color="auto" w:fill="FFFFFF"/>
        </w:rPr>
        <w:t>Renewable and Sustainable Energy Reviews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58</w:t>
      </w:r>
      <w:r w:rsidRPr="003D67E3">
        <w:rPr>
          <w:rFonts w:ascii="Times New Roman" w:hAnsi="Times New Roman" w:cs="Times New Roman"/>
          <w:color w:val="222222"/>
          <w:sz w:val="24"/>
          <w:szCs w:val="24"/>
          <w:shd w:val="clear" w:color="auto" w:fill="FFFFFF"/>
        </w:rPr>
        <w:t>, pp.737-750.</w:t>
      </w:r>
    </w:p>
    <w:p w14:paraId="5B21044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Jay, H. and Barry, R., (2016). </w:t>
      </w:r>
      <w:r w:rsidRPr="003D67E3">
        <w:rPr>
          <w:rFonts w:ascii="Times New Roman" w:hAnsi="Times New Roman" w:cs="Times New Roman"/>
          <w:i/>
          <w:iCs/>
          <w:color w:val="222222"/>
          <w:sz w:val="24"/>
          <w:szCs w:val="24"/>
          <w:shd w:val="clear" w:color="auto" w:fill="FFFFFF"/>
        </w:rPr>
        <w:t>Operations Management</w:t>
      </w:r>
      <w:r w:rsidRPr="003D67E3">
        <w:rPr>
          <w:rFonts w:ascii="Times New Roman" w:hAnsi="Times New Roman" w:cs="Times New Roman"/>
          <w:color w:val="222222"/>
          <w:sz w:val="24"/>
          <w:szCs w:val="24"/>
          <w:shd w:val="clear" w:color="auto" w:fill="FFFFFF"/>
        </w:rPr>
        <w:t>. Pearson India.</w:t>
      </w:r>
    </w:p>
    <w:p w14:paraId="1CAD0D54"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Khalil, N., Che Abdullah, S.N., Haron, S.N. and Hamid, M.Y., (2022). A review of green practices and initiatives from stakeholder’s perspectives towards sustainable hotel operations and performance impact. </w:t>
      </w:r>
      <w:r w:rsidRPr="003D67E3">
        <w:rPr>
          <w:rFonts w:ascii="Times New Roman" w:hAnsi="Times New Roman" w:cs="Times New Roman"/>
          <w:i/>
          <w:iCs/>
          <w:color w:val="222222"/>
          <w:sz w:val="24"/>
          <w:szCs w:val="24"/>
          <w:shd w:val="clear" w:color="auto" w:fill="FFFFFF"/>
        </w:rPr>
        <w:t>Journal of Facilities Management</w:t>
      </w:r>
      <w:r w:rsidRPr="003D67E3">
        <w:rPr>
          <w:rFonts w:ascii="Times New Roman" w:hAnsi="Times New Roman" w:cs="Times New Roman"/>
          <w:color w:val="222222"/>
          <w:sz w:val="24"/>
          <w:szCs w:val="24"/>
          <w:shd w:val="clear" w:color="auto" w:fill="FFFFFF"/>
        </w:rPr>
        <w:t>.</w:t>
      </w:r>
    </w:p>
    <w:p w14:paraId="35E50F9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lastRenderedPageBreak/>
        <w:t>Khorsand, R., Rafiee, M. and Kayvanfar, V., (2020). Insights into TripAdvisor's online reviews: The case of Tehran's hotels. </w:t>
      </w:r>
      <w:r w:rsidRPr="003D67E3">
        <w:rPr>
          <w:rFonts w:ascii="Times New Roman" w:hAnsi="Times New Roman" w:cs="Times New Roman"/>
          <w:i/>
          <w:iCs/>
          <w:color w:val="222222"/>
          <w:sz w:val="24"/>
          <w:szCs w:val="24"/>
          <w:shd w:val="clear" w:color="auto" w:fill="FFFFFF"/>
        </w:rPr>
        <w:t>Tourism Management Perspectives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34</w:t>
      </w:r>
      <w:r w:rsidRPr="003D67E3">
        <w:rPr>
          <w:rFonts w:ascii="Times New Roman" w:hAnsi="Times New Roman" w:cs="Times New Roman"/>
          <w:color w:val="222222"/>
          <w:sz w:val="24"/>
          <w:szCs w:val="24"/>
          <w:shd w:val="clear" w:color="auto" w:fill="FFFFFF"/>
        </w:rPr>
        <w:t>, p.100673.</w:t>
      </w:r>
    </w:p>
    <w:p w14:paraId="2F938638"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KIM, J.E., (2019). The impact of creative role identity and creative self-efficacy on employee creativity in the hotel business. </w:t>
      </w:r>
      <w:r w:rsidRPr="003D67E3">
        <w:rPr>
          <w:rFonts w:ascii="Times New Roman" w:hAnsi="Times New Roman" w:cs="Times New Roman"/>
          <w:i/>
          <w:iCs/>
          <w:color w:val="222222"/>
          <w:sz w:val="24"/>
          <w:szCs w:val="24"/>
          <w:shd w:val="clear" w:color="auto" w:fill="FFFFFF"/>
        </w:rPr>
        <w:t>The Journal of Asian Finance, Economics and Business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6</w:t>
      </w:r>
      <w:r w:rsidRPr="003D67E3">
        <w:rPr>
          <w:rFonts w:ascii="Times New Roman" w:hAnsi="Times New Roman" w:cs="Times New Roman"/>
          <w:color w:val="222222"/>
          <w:sz w:val="24"/>
          <w:szCs w:val="24"/>
          <w:shd w:val="clear" w:color="auto" w:fill="FFFFFF"/>
        </w:rPr>
        <w:t>(2), pp.123-133.</w:t>
      </w:r>
    </w:p>
    <w:p w14:paraId="4990E9EF"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Kim, J.M. and Han, J., (2022). Impact of the length of stay at hotels on online reviews.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w:t>
      </w:r>
    </w:p>
    <w:p w14:paraId="576B5CA0"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Kuo, C.M., Chen, H.T. and Boger, E., (2016). Implementing city hotel service quality enhancements: Integration of Kano and QFD analytical models. </w:t>
      </w:r>
      <w:r w:rsidRPr="003D67E3">
        <w:rPr>
          <w:rFonts w:ascii="Times New Roman" w:hAnsi="Times New Roman" w:cs="Times New Roman"/>
          <w:i/>
          <w:iCs/>
          <w:color w:val="222222"/>
          <w:sz w:val="24"/>
          <w:szCs w:val="24"/>
          <w:shd w:val="clear" w:color="auto" w:fill="FFFFFF"/>
        </w:rPr>
        <w:t>Journal of Hospitality Marketing &amp;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25</w:t>
      </w:r>
      <w:r w:rsidRPr="003D67E3">
        <w:rPr>
          <w:rFonts w:ascii="Times New Roman" w:hAnsi="Times New Roman" w:cs="Times New Roman"/>
          <w:color w:val="222222"/>
          <w:sz w:val="24"/>
          <w:szCs w:val="24"/>
          <w:shd w:val="clear" w:color="auto" w:fill="FFFFFF"/>
        </w:rPr>
        <w:t>(6), pp.748-770.</w:t>
      </w:r>
    </w:p>
    <w:p w14:paraId="4CCD480E"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Leiber, T., Stensaker, B. and Harvey, L.C., (2018). Bridging theory and practice of impact evaluation of quality management in higher education institutions: a SWOT analysis. </w:t>
      </w:r>
      <w:r w:rsidRPr="003D67E3">
        <w:rPr>
          <w:rFonts w:ascii="Times New Roman" w:hAnsi="Times New Roman" w:cs="Times New Roman"/>
          <w:i/>
          <w:iCs/>
          <w:color w:val="222222"/>
          <w:sz w:val="24"/>
          <w:szCs w:val="24"/>
          <w:shd w:val="clear" w:color="auto" w:fill="FFFFFF"/>
        </w:rPr>
        <w:t>European Journal of Higher Education</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8</w:t>
      </w:r>
      <w:r w:rsidRPr="003D67E3">
        <w:rPr>
          <w:rFonts w:ascii="Times New Roman" w:hAnsi="Times New Roman" w:cs="Times New Roman"/>
          <w:color w:val="222222"/>
          <w:sz w:val="24"/>
          <w:szCs w:val="24"/>
          <w:shd w:val="clear" w:color="auto" w:fill="FFFFFF"/>
        </w:rPr>
        <w:t>(3), pp.351-365.</w:t>
      </w:r>
    </w:p>
    <w:p w14:paraId="7A522A6F"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Luo, J.M., Vu, H.Q., Li, G. and Law, R., (2021). Understanding service attributes of robot hotels: A sentiment analysis of customer online reviews. </w:t>
      </w:r>
      <w:r w:rsidRPr="003D67E3">
        <w:rPr>
          <w:rFonts w:ascii="Times New Roman" w:hAnsi="Times New Roman" w:cs="Times New Roman"/>
          <w:i/>
          <w:iCs/>
          <w:color w:val="222222"/>
          <w:sz w:val="24"/>
          <w:szCs w:val="24"/>
          <w:shd w:val="clear" w:color="auto" w:fill="FFFFFF"/>
        </w:rPr>
        <w:t>International Journal of Hospitality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98</w:t>
      </w:r>
      <w:r w:rsidRPr="003D67E3">
        <w:rPr>
          <w:rFonts w:ascii="Times New Roman" w:hAnsi="Times New Roman" w:cs="Times New Roman"/>
          <w:color w:val="222222"/>
          <w:sz w:val="24"/>
          <w:szCs w:val="24"/>
          <w:shd w:val="clear" w:color="auto" w:fill="FFFFFF"/>
        </w:rPr>
        <w:t>, p.103032.</w:t>
      </w:r>
    </w:p>
    <w:p w14:paraId="3D32CD00"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Madsen, D.Ø., (2016). SWOT analysis: a management fashion perspective. </w:t>
      </w:r>
      <w:r w:rsidRPr="003D67E3">
        <w:rPr>
          <w:rFonts w:ascii="Times New Roman" w:hAnsi="Times New Roman" w:cs="Times New Roman"/>
          <w:i/>
          <w:iCs/>
          <w:color w:val="222222"/>
          <w:sz w:val="24"/>
          <w:szCs w:val="24"/>
          <w:shd w:val="clear" w:color="auto" w:fill="FFFFFF"/>
        </w:rPr>
        <w:t>International Journal of Business Research</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16</w:t>
      </w:r>
      <w:r w:rsidRPr="003D67E3">
        <w:rPr>
          <w:rFonts w:ascii="Times New Roman" w:hAnsi="Times New Roman" w:cs="Times New Roman"/>
          <w:color w:val="222222"/>
          <w:sz w:val="24"/>
          <w:szCs w:val="24"/>
          <w:shd w:val="clear" w:color="auto" w:fill="FFFFFF"/>
        </w:rPr>
        <w:t>(1), pp.39-56.</w:t>
      </w:r>
    </w:p>
    <w:p w14:paraId="60EF496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Maranga, V., Khayiya, R. and Musumba, L., (2018), December. Evaluation of the Current Security Standards within the Hotel Facilities: A Comparatives study between Nairobi and Mombasa Counties, Kenya. In </w:t>
      </w:r>
      <w:r w:rsidRPr="003D67E3">
        <w:rPr>
          <w:rFonts w:ascii="Times New Roman" w:hAnsi="Times New Roman" w:cs="Times New Roman"/>
          <w:i/>
          <w:iCs/>
          <w:color w:val="222222"/>
          <w:sz w:val="24"/>
          <w:szCs w:val="24"/>
          <w:shd w:val="clear" w:color="auto" w:fill="FFFFFF"/>
        </w:rPr>
        <w:t>MULTIDISCIPLINARY RESEARCH CONFERENCE</w:t>
      </w:r>
      <w:r w:rsidRPr="003D67E3">
        <w:rPr>
          <w:rFonts w:ascii="Times New Roman" w:hAnsi="Times New Roman" w:cs="Times New Roman"/>
          <w:color w:val="222222"/>
          <w:sz w:val="24"/>
          <w:szCs w:val="24"/>
          <w:shd w:val="clear" w:color="auto" w:fill="FFFFFF"/>
        </w:rPr>
        <w:t> (p. 100).</w:t>
      </w:r>
    </w:p>
    <w:p w14:paraId="56DFA41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Melián-González, S. and Bulchand-Gidumal, J., (2016). A model that connects information technology and hotel performance. </w:t>
      </w:r>
      <w:r w:rsidRPr="003D67E3">
        <w:rPr>
          <w:rFonts w:ascii="Times New Roman" w:hAnsi="Times New Roman" w:cs="Times New Roman"/>
          <w:i/>
          <w:iCs/>
          <w:color w:val="222222"/>
          <w:sz w:val="24"/>
          <w:szCs w:val="24"/>
          <w:shd w:val="clear" w:color="auto" w:fill="FFFFFF"/>
        </w:rPr>
        <w:t>Tourism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53</w:t>
      </w:r>
      <w:r w:rsidRPr="003D67E3">
        <w:rPr>
          <w:rFonts w:ascii="Times New Roman" w:hAnsi="Times New Roman" w:cs="Times New Roman"/>
          <w:color w:val="222222"/>
          <w:sz w:val="24"/>
          <w:szCs w:val="24"/>
          <w:shd w:val="clear" w:color="auto" w:fill="FFFFFF"/>
        </w:rPr>
        <w:t>, pp.30-37.</w:t>
      </w:r>
    </w:p>
    <w:p w14:paraId="5CA6347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Moliner-Velázquez, B., Fuentes-Blasco, M. and Gil-Saura, I., (2022). Antecedents of online word-of-mouth reviews on hotels. </w:t>
      </w:r>
      <w:r w:rsidRPr="003D67E3">
        <w:rPr>
          <w:rFonts w:ascii="Times New Roman" w:hAnsi="Times New Roman" w:cs="Times New Roman"/>
          <w:i/>
          <w:iCs/>
          <w:color w:val="222222"/>
          <w:sz w:val="24"/>
          <w:szCs w:val="24"/>
          <w:shd w:val="clear" w:color="auto" w:fill="FFFFFF"/>
        </w:rPr>
        <w:t>Journal of Hospitality and Tourism Insights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5</w:t>
      </w:r>
      <w:r w:rsidRPr="003D67E3">
        <w:rPr>
          <w:rFonts w:ascii="Times New Roman" w:hAnsi="Times New Roman" w:cs="Times New Roman"/>
          <w:color w:val="222222"/>
          <w:sz w:val="24"/>
          <w:szCs w:val="24"/>
          <w:shd w:val="clear" w:color="auto" w:fill="FFFFFF"/>
        </w:rPr>
        <w:t>(2), pp.377-393.</w:t>
      </w:r>
    </w:p>
    <w:p w14:paraId="6F375840"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Morosan, C. and Bowen, J.T., (2018). Analytic perspectives on online purchasing in hotels: a review of literature and research directions.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30</w:t>
      </w:r>
      <w:r w:rsidRPr="003D67E3">
        <w:rPr>
          <w:rFonts w:ascii="Times New Roman" w:hAnsi="Times New Roman" w:cs="Times New Roman"/>
          <w:color w:val="222222"/>
          <w:sz w:val="24"/>
          <w:szCs w:val="24"/>
          <w:shd w:val="clear" w:color="auto" w:fill="FFFFFF"/>
        </w:rPr>
        <w:t>(1), pp.557-580.</w:t>
      </w:r>
    </w:p>
    <w:p w14:paraId="394170BC"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Nagaj, R. and Žuromskaitė, B., (2020). Security measures as a factor in the competitiveness of accommodation facilities. </w:t>
      </w:r>
      <w:r w:rsidRPr="003D67E3">
        <w:rPr>
          <w:rFonts w:ascii="Times New Roman" w:hAnsi="Times New Roman" w:cs="Times New Roman"/>
          <w:i/>
          <w:iCs/>
          <w:color w:val="222222"/>
          <w:sz w:val="24"/>
          <w:szCs w:val="24"/>
          <w:shd w:val="clear" w:color="auto" w:fill="FFFFFF"/>
        </w:rPr>
        <w:t>Journal of Risk and Financial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13</w:t>
      </w:r>
      <w:r w:rsidRPr="003D67E3">
        <w:rPr>
          <w:rFonts w:ascii="Times New Roman" w:hAnsi="Times New Roman" w:cs="Times New Roman"/>
          <w:color w:val="222222"/>
          <w:sz w:val="24"/>
          <w:szCs w:val="24"/>
          <w:shd w:val="clear" w:color="auto" w:fill="FFFFFF"/>
        </w:rPr>
        <w:t>(5), p.99.</w:t>
      </w:r>
    </w:p>
    <w:p w14:paraId="1E8E9BEA"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lastRenderedPageBreak/>
        <w:t>Nandonde, F.A., (2019). A PESTLE analysis of international retailing in the East African Community. </w:t>
      </w:r>
      <w:r w:rsidRPr="003D67E3">
        <w:rPr>
          <w:rFonts w:ascii="Times New Roman" w:hAnsi="Times New Roman" w:cs="Times New Roman"/>
          <w:i/>
          <w:iCs/>
          <w:color w:val="222222"/>
          <w:sz w:val="24"/>
          <w:szCs w:val="24"/>
          <w:shd w:val="clear" w:color="auto" w:fill="FFFFFF"/>
        </w:rPr>
        <w:t>Global Business and Organizational Excellence</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38</w:t>
      </w:r>
      <w:r w:rsidRPr="003D67E3">
        <w:rPr>
          <w:rFonts w:ascii="Times New Roman" w:hAnsi="Times New Roman" w:cs="Times New Roman"/>
          <w:color w:val="222222"/>
          <w:sz w:val="24"/>
          <w:szCs w:val="24"/>
          <w:shd w:val="clear" w:color="auto" w:fill="FFFFFF"/>
        </w:rPr>
        <w:t>(4), pp.54-61.</w:t>
      </w:r>
    </w:p>
    <w:p w14:paraId="60001BA6"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Nikolskaya, E.Y., Lepeshkin, V.A., Kulgachev, I.P., Matveev, A.A. and Lebedeva, O.Y., (2020). Perfection of quality management of hotel services. </w:t>
      </w:r>
      <w:r w:rsidRPr="003D67E3">
        <w:rPr>
          <w:rFonts w:ascii="Times New Roman" w:hAnsi="Times New Roman" w:cs="Times New Roman"/>
          <w:i/>
          <w:iCs/>
          <w:color w:val="222222"/>
          <w:sz w:val="24"/>
          <w:szCs w:val="24"/>
          <w:shd w:val="clear" w:color="auto" w:fill="FFFFFF"/>
        </w:rPr>
        <w:t>Journal of Environmental Management and Tourism</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11</w:t>
      </w:r>
      <w:r w:rsidRPr="003D67E3">
        <w:rPr>
          <w:rFonts w:ascii="Times New Roman" w:hAnsi="Times New Roman" w:cs="Times New Roman"/>
          <w:color w:val="222222"/>
          <w:sz w:val="24"/>
          <w:szCs w:val="24"/>
          <w:shd w:val="clear" w:color="auto" w:fill="FFFFFF"/>
        </w:rPr>
        <w:t>(2 (42)), p.417.</w:t>
      </w:r>
    </w:p>
    <w:p w14:paraId="7F319F9E"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Pan, W., Sun, L., Sun, L.Y., Li, C. and Leung, A.S., (2018). Abusive supervision and job-oriented constructive deviance in the hotel industry: test of a nonlinear mediation and moderated curvilinear model.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w:t>
      </w:r>
    </w:p>
    <w:p w14:paraId="2DC57B5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Perera, R., (2017). </w:t>
      </w:r>
      <w:r w:rsidRPr="003D67E3">
        <w:rPr>
          <w:rFonts w:ascii="Times New Roman" w:hAnsi="Times New Roman" w:cs="Times New Roman"/>
          <w:i/>
          <w:iCs/>
          <w:color w:val="222222"/>
          <w:sz w:val="24"/>
          <w:szCs w:val="24"/>
          <w:shd w:val="clear" w:color="auto" w:fill="FFFFFF"/>
        </w:rPr>
        <w:t>The PESTLE analysis</w:t>
      </w:r>
      <w:r w:rsidRPr="003D67E3">
        <w:rPr>
          <w:rFonts w:ascii="Times New Roman" w:hAnsi="Times New Roman" w:cs="Times New Roman"/>
          <w:color w:val="222222"/>
          <w:sz w:val="24"/>
          <w:szCs w:val="24"/>
          <w:shd w:val="clear" w:color="auto" w:fill="FFFFFF"/>
        </w:rPr>
        <w:t>. Nerdynaut.</w:t>
      </w:r>
    </w:p>
    <w:p w14:paraId="0C18A347"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Puyt, R., Lie, F.B., De Graaf, F.J. and Wilderom, C.P., (2020). Origins of SWOT analysis. In </w:t>
      </w:r>
      <w:r w:rsidRPr="003D67E3">
        <w:rPr>
          <w:rFonts w:ascii="Times New Roman" w:hAnsi="Times New Roman" w:cs="Times New Roman"/>
          <w:i/>
          <w:iCs/>
          <w:color w:val="222222"/>
          <w:sz w:val="24"/>
          <w:szCs w:val="24"/>
          <w:shd w:val="clear" w:color="auto" w:fill="FFFFFF"/>
        </w:rPr>
        <w:t>Academy of management proceedings</w:t>
      </w:r>
      <w:r w:rsidRPr="003D67E3">
        <w:rPr>
          <w:rFonts w:ascii="Times New Roman" w:hAnsi="Times New Roman" w:cs="Times New Roman"/>
          <w:color w:val="222222"/>
          <w:sz w:val="24"/>
          <w:szCs w:val="24"/>
          <w:shd w:val="clear" w:color="auto" w:fill="FFFFFF"/>
        </w:rPr>
        <w:t> (Vol. 2020, No. 1, p. 17416). Briarcliff Manor, NY 10510: Academy of Management.</w:t>
      </w:r>
    </w:p>
    <w:p w14:paraId="283C8DE5"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Rastogi, N.I.T.A.N.K. and Trivedi, M.K., (2016). PESTLE technique–a tool to identify external risks in construction projects. </w:t>
      </w:r>
      <w:r w:rsidRPr="003D67E3">
        <w:rPr>
          <w:rFonts w:ascii="Times New Roman" w:hAnsi="Times New Roman" w:cs="Times New Roman"/>
          <w:i/>
          <w:iCs/>
          <w:color w:val="222222"/>
          <w:sz w:val="24"/>
          <w:szCs w:val="24"/>
          <w:shd w:val="clear" w:color="auto" w:fill="FFFFFF"/>
        </w:rPr>
        <w:t>International Research Journal of Engineering and Technology (IRJET)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w:t>
      </w:r>
      <w:r w:rsidRPr="003D67E3">
        <w:rPr>
          <w:rFonts w:ascii="Times New Roman" w:hAnsi="Times New Roman" w:cs="Times New Roman"/>
          <w:color w:val="222222"/>
          <w:sz w:val="24"/>
          <w:szCs w:val="24"/>
          <w:shd w:val="clear" w:color="auto" w:fill="FFFFFF"/>
        </w:rPr>
        <w:t>(1), pp.384-388.</w:t>
      </w:r>
    </w:p>
    <w:p w14:paraId="361C5F6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Reid, R.D. and Sanders, N.R., (2019). </w:t>
      </w:r>
      <w:r w:rsidRPr="003D67E3">
        <w:rPr>
          <w:rFonts w:ascii="Times New Roman" w:hAnsi="Times New Roman" w:cs="Times New Roman"/>
          <w:i/>
          <w:iCs/>
          <w:color w:val="222222"/>
          <w:sz w:val="24"/>
          <w:szCs w:val="24"/>
          <w:shd w:val="clear" w:color="auto" w:fill="FFFFFF"/>
        </w:rPr>
        <w:t>Operations management: an integrated approach</w:t>
      </w:r>
      <w:r w:rsidRPr="003D67E3">
        <w:rPr>
          <w:rFonts w:ascii="Times New Roman" w:hAnsi="Times New Roman" w:cs="Times New Roman"/>
          <w:color w:val="222222"/>
          <w:sz w:val="24"/>
          <w:szCs w:val="24"/>
          <w:shd w:val="clear" w:color="auto" w:fill="FFFFFF"/>
        </w:rPr>
        <w:t>. John Wiley &amp; Sons.</w:t>
      </w:r>
    </w:p>
    <w:p w14:paraId="79842098"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Robinson, P., Fallon, P., Cameron, H. and Crotts, J.C. eds., (2016). </w:t>
      </w:r>
      <w:r w:rsidRPr="003D67E3">
        <w:rPr>
          <w:rFonts w:ascii="Times New Roman" w:hAnsi="Times New Roman" w:cs="Times New Roman"/>
          <w:i/>
          <w:iCs/>
          <w:color w:val="222222"/>
          <w:sz w:val="24"/>
          <w:szCs w:val="24"/>
          <w:shd w:val="clear" w:color="auto" w:fill="FFFFFF"/>
        </w:rPr>
        <w:t>Operations management in the travel industry</w:t>
      </w:r>
      <w:r w:rsidRPr="003D67E3">
        <w:rPr>
          <w:rFonts w:ascii="Times New Roman" w:hAnsi="Times New Roman" w:cs="Times New Roman"/>
          <w:color w:val="222222"/>
          <w:sz w:val="24"/>
          <w:szCs w:val="24"/>
          <w:shd w:val="clear" w:color="auto" w:fill="FFFFFF"/>
        </w:rPr>
        <w:t>. Cabi.</w:t>
      </w:r>
    </w:p>
    <w:p w14:paraId="5CE359EF"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Rose, M. and Blodgett, J.G., (2016). Should hotels respond to negative online reviews?. </w:t>
      </w:r>
      <w:r w:rsidRPr="003D67E3">
        <w:rPr>
          <w:rFonts w:ascii="Times New Roman" w:hAnsi="Times New Roman" w:cs="Times New Roman"/>
          <w:i/>
          <w:iCs/>
          <w:color w:val="222222"/>
          <w:sz w:val="24"/>
          <w:szCs w:val="24"/>
          <w:shd w:val="clear" w:color="auto" w:fill="FFFFFF"/>
        </w:rPr>
        <w:t>Cornell Hospitality Quarterly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57</w:t>
      </w:r>
      <w:r w:rsidRPr="003D67E3">
        <w:rPr>
          <w:rFonts w:ascii="Times New Roman" w:hAnsi="Times New Roman" w:cs="Times New Roman"/>
          <w:color w:val="222222"/>
          <w:sz w:val="24"/>
          <w:szCs w:val="24"/>
          <w:shd w:val="clear" w:color="auto" w:fill="FFFFFF"/>
        </w:rPr>
        <w:t>(4), pp.396-410.</w:t>
      </w:r>
    </w:p>
    <w:p w14:paraId="18FE034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Roy, J., Kumar Sharma, H., Kar, S., Kazimieras Zavadskas, E. and Saparauskas, J., (2019). An extended COPRAS model for multi-criteria decision-making problems and its application in web-based hotel evaluation and selection. </w:t>
      </w:r>
      <w:r w:rsidRPr="003D67E3">
        <w:rPr>
          <w:rFonts w:ascii="Times New Roman" w:hAnsi="Times New Roman" w:cs="Times New Roman"/>
          <w:i/>
          <w:iCs/>
          <w:color w:val="222222"/>
          <w:sz w:val="24"/>
          <w:szCs w:val="24"/>
          <w:shd w:val="clear" w:color="auto" w:fill="FFFFFF"/>
        </w:rPr>
        <w:t>Economic research-Ekonomska istraživanja</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32</w:t>
      </w:r>
      <w:r w:rsidRPr="003D67E3">
        <w:rPr>
          <w:rFonts w:ascii="Times New Roman" w:hAnsi="Times New Roman" w:cs="Times New Roman"/>
          <w:color w:val="222222"/>
          <w:sz w:val="24"/>
          <w:szCs w:val="24"/>
          <w:shd w:val="clear" w:color="auto" w:fill="FFFFFF"/>
        </w:rPr>
        <w:t>(1), pp.219-253.</w:t>
      </w:r>
    </w:p>
    <w:p w14:paraId="63CFE838"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Rutherford, D.G., (2021). Hotel management and operations.</w:t>
      </w:r>
    </w:p>
    <w:p w14:paraId="3A0CA61A"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Sahin, I., Gulmez, M. and Kitapci, O., (2017). E-complaint tracking and online problem-solving strategies in hospitality management: Plumbing the depths of reviews and responses on TripAdvisor. </w:t>
      </w:r>
      <w:r w:rsidRPr="003D67E3">
        <w:rPr>
          <w:rFonts w:ascii="Times New Roman" w:hAnsi="Times New Roman" w:cs="Times New Roman"/>
          <w:i/>
          <w:iCs/>
          <w:color w:val="222222"/>
          <w:sz w:val="24"/>
          <w:szCs w:val="24"/>
          <w:shd w:val="clear" w:color="auto" w:fill="FFFFFF"/>
        </w:rPr>
        <w:t>Journal of Hospitality and Tourism Technology</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8</w:t>
      </w:r>
      <w:r w:rsidRPr="003D67E3">
        <w:rPr>
          <w:rFonts w:ascii="Times New Roman" w:hAnsi="Times New Roman" w:cs="Times New Roman"/>
          <w:color w:val="222222"/>
          <w:sz w:val="24"/>
          <w:szCs w:val="24"/>
          <w:shd w:val="clear" w:color="auto" w:fill="FFFFFF"/>
        </w:rPr>
        <w:t>(3), pp.372-394.</w:t>
      </w:r>
    </w:p>
    <w:p w14:paraId="124D13A8"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Sahu, A.K. and Gutub, A., (2022). Improving grayscale steganography to protect personal information disclosure within hotel services. </w:t>
      </w:r>
      <w:r w:rsidRPr="003D67E3">
        <w:rPr>
          <w:rFonts w:ascii="Times New Roman" w:hAnsi="Times New Roman" w:cs="Times New Roman"/>
          <w:i/>
          <w:iCs/>
          <w:color w:val="222222"/>
          <w:sz w:val="24"/>
          <w:szCs w:val="24"/>
          <w:shd w:val="clear" w:color="auto" w:fill="FFFFFF"/>
        </w:rPr>
        <w:t>Multimedia Tools and Applications</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81</w:t>
      </w:r>
      <w:r w:rsidRPr="003D67E3">
        <w:rPr>
          <w:rFonts w:ascii="Times New Roman" w:hAnsi="Times New Roman" w:cs="Times New Roman"/>
          <w:color w:val="222222"/>
          <w:sz w:val="24"/>
          <w:szCs w:val="24"/>
          <w:shd w:val="clear" w:color="auto" w:fill="FFFFFF"/>
        </w:rPr>
        <w:t>(21), pp.30663-30683.</w:t>
      </w:r>
    </w:p>
    <w:p w14:paraId="31F7D033"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lastRenderedPageBreak/>
        <w:t>Sarsby, A., (2016). </w:t>
      </w:r>
      <w:r w:rsidRPr="003D67E3">
        <w:rPr>
          <w:rFonts w:ascii="Times New Roman" w:hAnsi="Times New Roman" w:cs="Times New Roman"/>
          <w:i/>
          <w:iCs/>
          <w:color w:val="222222"/>
          <w:sz w:val="24"/>
          <w:szCs w:val="24"/>
          <w:shd w:val="clear" w:color="auto" w:fill="FFFFFF"/>
        </w:rPr>
        <w:t>SWOT analysis</w:t>
      </w:r>
      <w:r w:rsidRPr="003D67E3">
        <w:rPr>
          <w:rFonts w:ascii="Times New Roman" w:hAnsi="Times New Roman" w:cs="Times New Roman"/>
          <w:color w:val="222222"/>
          <w:sz w:val="24"/>
          <w:szCs w:val="24"/>
          <w:shd w:val="clear" w:color="auto" w:fill="FFFFFF"/>
        </w:rPr>
        <w:t>. Lulu. com.</w:t>
      </w:r>
    </w:p>
    <w:p w14:paraId="0AFB08E6"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Shabani, N., (2017). A study of cyber security in hospitality industry-threats and countermeasures: case study in Reno, Nevada. </w:t>
      </w:r>
      <w:r w:rsidRPr="003D67E3">
        <w:rPr>
          <w:rFonts w:ascii="Times New Roman" w:hAnsi="Times New Roman" w:cs="Times New Roman"/>
          <w:i/>
          <w:iCs/>
          <w:color w:val="222222"/>
          <w:sz w:val="24"/>
          <w:szCs w:val="24"/>
          <w:shd w:val="clear" w:color="auto" w:fill="FFFFFF"/>
        </w:rPr>
        <w:t>arXiv preprint arXiv:1705.02749</w:t>
      </w:r>
      <w:r w:rsidRPr="003D67E3">
        <w:rPr>
          <w:rFonts w:ascii="Times New Roman" w:hAnsi="Times New Roman" w:cs="Times New Roman"/>
          <w:color w:val="222222"/>
          <w:sz w:val="24"/>
          <w:szCs w:val="24"/>
          <w:shd w:val="clear" w:color="auto" w:fill="FFFFFF"/>
        </w:rPr>
        <w:t>.</w:t>
      </w:r>
    </w:p>
    <w:p w14:paraId="5B91274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Slack, N. and Brandon-Jones, A., (2018). </w:t>
      </w:r>
      <w:r w:rsidRPr="003D67E3">
        <w:rPr>
          <w:rFonts w:ascii="Times New Roman" w:hAnsi="Times New Roman" w:cs="Times New Roman"/>
          <w:i/>
          <w:iCs/>
          <w:color w:val="222222"/>
          <w:sz w:val="24"/>
          <w:szCs w:val="24"/>
          <w:shd w:val="clear" w:color="auto" w:fill="FFFFFF"/>
        </w:rPr>
        <w:t>Essentials of operations management</w:t>
      </w:r>
      <w:r w:rsidRPr="003D67E3">
        <w:rPr>
          <w:rFonts w:ascii="Times New Roman" w:hAnsi="Times New Roman" w:cs="Times New Roman"/>
          <w:color w:val="222222"/>
          <w:sz w:val="24"/>
          <w:szCs w:val="24"/>
          <w:shd w:val="clear" w:color="auto" w:fill="FFFFFF"/>
        </w:rPr>
        <w:t>. Pearson UK.</w:t>
      </w:r>
    </w:p>
    <w:p w14:paraId="6A9C08A8"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Sohrabi, S., Ziarati, K. and Keshtkaran, M., (2017), October. A novel method for solving the orienteering problem with hotel selection. In </w:t>
      </w:r>
      <w:r w:rsidRPr="003D67E3">
        <w:rPr>
          <w:rFonts w:ascii="Times New Roman" w:hAnsi="Times New Roman" w:cs="Times New Roman"/>
          <w:i/>
          <w:iCs/>
          <w:color w:val="222222"/>
          <w:sz w:val="24"/>
          <w:szCs w:val="24"/>
          <w:shd w:val="clear" w:color="auto" w:fill="FFFFFF"/>
        </w:rPr>
        <w:t>2017 International Symposium on Computer Science and Software Engineering Conference (CSSE)</w:t>
      </w:r>
      <w:r w:rsidRPr="003D67E3">
        <w:rPr>
          <w:rFonts w:ascii="Times New Roman" w:hAnsi="Times New Roman" w:cs="Times New Roman"/>
          <w:color w:val="222222"/>
          <w:sz w:val="24"/>
          <w:szCs w:val="24"/>
          <w:shd w:val="clear" w:color="auto" w:fill="FFFFFF"/>
        </w:rPr>
        <w:t> (pp. 7-11). IEEE.</w:t>
      </w:r>
    </w:p>
    <w:p w14:paraId="7F0514A1"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Sparks, B.A. and Bradley, G.L., (2017). A “Triple A” typology of responding to negative consumer-generated online reviews. </w:t>
      </w:r>
      <w:r w:rsidRPr="003D67E3">
        <w:rPr>
          <w:rFonts w:ascii="Times New Roman" w:hAnsi="Times New Roman" w:cs="Times New Roman"/>
          <w:i/>
          <w:iCs/>
          <w:color w:val="222222"/>
          <w:sz w:val="24"/>
          <w:szCs w:val="24"/>
          <w:shd w:val="clear" w:color="auto" w:fill="FFFFFF"/>
        </w:rPr>
        <w:t>Journal of Hospitality &amp; Tourism Research</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41</w:t>
      </w:r>
      <w:r w:rsidRPr="003D67E3">
        <w:rPr>
          <w:rFonts w:ascii="Times New Roman" w:hAnsi="Times New Roman" w:cs="Times New Roman"/>
          <w:color w:val="222222"/>
          <w:sz w:val="24"/>
          <w:szCs w:val="24"/>
          <w:shd w:val="clear" w:color="auto" w:fill="FFFFFF"/>
        </w:rPr>
        <w:t>(6), pp.719-745.</w:t>
      </w:r>
    </w:p>
    <w:p w14:paraId="00F5718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Tang, H., Huang, W., Ma, J. and Liu, L., (2018). SWOT analysis and revelation in traditional Chinese medicine internationalization. </w:t>
      </w:r>
      <w:r w:rsidRPr="003D67E3">
        <w:rPr>
          <w:rFonts w:ascii="Times New Roman" w:hAnsi="Times New Roman" w:cs="Times New Roman"/>
          <w:i/>
          <w:iCs/>
          <w:color w:val="222222"/>
          <w:sz w:val="24"/>
          <w:szCs w:val="24"/>
          <w:shd w:val="clear" w:color="auto" w:fill="FFFFFF"/>
        </w:rPr>
        <w:t>Chinese medicine</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13</w:t>
      </w:r>
      <w:r w:rsidRPr="003D67E3">
        <w:rPr>
          <w:rFonts w:ascii="Times New Roman" w:hAnsi="Times New Roman" w:cs="Times New Roman"/>
          <w:color w:val="222222"/>
          <w:sz w:val="24"/>
          <w:szCs w:val="24"/>
          <w:shd w:val="clear" w:color="auto" w:fill="FFFFFF"/>
        </w:rPr>
        <w:t>(1), pp.1-9.</w:t>
      </w:r>
    </w:p>
    <w:p w14:paraId="6310360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Thuo, E.W., (2018). </w:t>
      </w:r>
      <w:r w:rsidRPr="003D67E3">
        <w:rPr>
          <w:rFonts w:ascii="Times New Roman" w:hAnsi="Times New Roman" w:cs="Times New Roman"/>
          <w:i/>
          <w:iCs/>
          <w:color w:val="222222"/>
          <w:sz w:val="24"/>
          <w:szCs w:val="24"/>
          <w:shd w:val="clear" w:color="auto" w:fill="FFFFFF"/>
        </w:rPr>
        <w:t>The Influence of Information and Communication Technology on Competitive Advantage of Five-Star Hotels in Nairobi County</w:t>
      </w:r>
      <w:r w:rsidRPr="003D67E3">
        <w:rPr>
          <w:rFonts w:ascii="Times New Roman" w:hAnsi="Times New Roman" w:cs="Times New Roman"/>
          <w:color w:val="222222"/>
          <w:sz w:val="24"/>
          <w:szCs w:val="24"/>
          <w:shd w:val="clear" w:color="auto" w:fill="FFFFFF"/>
        </w:rPr>
        <w:t> (Doctoral dissertation, United States International University-Africa).</w:t>
      </w:r>
    </w:p>
    <w:p w14:paraId="7FF4C3E4"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b/>
          <w:bCs/>
          <w:sz w:val="24"/>
          <w:szCs w:val="24"/>
        </w:rPr>
      </w:pPr>
      <w:r w:rsidRPr="003D67E3">
        <w:rPr>
          <w:rFonts w:ascii="Times New Roman" w:hAnsi="Times New Roman" w:cs="Times New Roman"/>
          <w:color w:val="222222"/>
          <w:sz w:val="24"/>
          <w:szCs w:val="24"/>
          <w:shd w:val="clear" w:color="auto" w:fill="FFFFFF"/>
        </w:rPr>
        <w:t>Todorov, D.I.M.C.H.O., (2017). Turnover Problems with Hotel Service Staff in Bulgaria.</w:t>
      </w:r>
    </w:p>
    <w:p w14:paraId="6C0BECF9"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Valero Fajardo, Carlos Luis, and Jesús Rafael Hechavarría Hernández. "PEST analysis based on fuzzy decision maps for the ordering of risk factors in territorial planning of the Vinces Canton, Ecuador." In </w:t>
      </w:r>
      <w:r w:rsidRPr="003D67E3">
        <w:rPr>
          <w:rFonts w:ascii="Times New Roman" w:hAnsi="Times New Roman" w:cs="Times New Roman"/>
          <w:i/>
          <w:iCs/>
          <w:color w:val="222222"/>
          <w:sz w:val="24"/>
          <w:szCs w:val="24"/>
          <w:shd w:val="clear" w:color="auto" w:fill="FFFFFF"/>
        </w:rPr>
        <w:t>Intelligent Human Systems Integration 2020: Proceedings of the 3rd International Conference on Intelligent Human Systems Integration (IHSI 2020): Integrating People and Intelligent Systems, February 19-21, 2020, Modena, Italy</w:t>
      </w:r>
      <w:r w:rsidRPr="003D67E3">
        <w:rPr>
          <w:rFonts w:ascii="Times New Roman" w:hAnsi="Times New Roman" w:cs="Times New Roman"/>
          <w:color w:val="222222"/>
          <w:sz w:val="24"/>
          <w:szCs w:val="24"/>
          <w:shd w:val="clear" w:color="auto" w:fill="FFFFFF"/>
        </w:rPr>
        <w:t>, pp. 1190-1194. Springer International Publishing, 2020.</w:t>
      </w:r>
    </w:p>
    <w:p w14:paraId="208F031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Vlados, C., (2019). On a correlative and evolutionary SWOT analysis. </w:t>
      </w:r>
      <w:r w:rsidRPr="003D67E3">
        <w:rPr>
          <w:rFonts w:ascii="Times New Roman" w:hAnsi="Times New Roman" w:cs="Times New Roman"/>
          <w:i/>
          <w:iCs/>
          <w:color w:val="222222"/>
          <w:sz w:val="24"/>
          <w:szCs w:val="24"/>
          <w:shd w:val="clear" w:color="auto" w:fill="FFFFFF"/>
        </w:rPr>
        <w:t>Journal of Strategy and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12</w:t>
      </w:r>
      <w:r w:rsidRPr="003D67E3">
        <w:rPr>
          <w:rFonts w:ascii="Times New Roman" w:hAnsi="Times New Roman" w:cs="Times New Roman"/>
          <w:color w:val="222222"/>
          <w:sz w:val="24"/>
          <w:szCs w:val="24"/>
          <w:shd w:val="clear" w:color="auto" w:fill="FFFFFF"/>
        </w:rPr>
        <w:t>(3), pp.347-363.</w:t>
      </w:r>
    </w:p>
    <w:p w14:paraId="297591B2"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Xie, C., Zhang, J., Chen, Y., Morrison, A.M. and Lin, Z., (2020). Measuring hotel employee perceived job risk: dimensions and scale development. </w:t>
      </w:r>
      <w:r w:rsidRPr="003D67E3">
        <w:rPr>
          <w:rFonts w:ascii="Times New Roman" w:hAnsi="Times New Roman" w:cs="Times New Roman"/>
          <w:i/>
          <w:iCs/>
          <w:color w:val="222222"/>
          <w:sz w:val="24"/>
          <w:szCs w:val="24"/>
          <w:shd w:val="clear" w:color="auto" w:fill="FFFFFF"/>
        </w:rPr>
        <w:t>International Journal of Contemporary Hospitality Management</w:t>
      </w:r>
      <w:r w:rsidRPr="003D67E3">
        <w:rPr>
          <w:rFonts w:ascii="Times New Roman" w:hAnsi="Times New Roman" w:cs="Times New Roman"/>
          <w:color w:val="222222"/>
          <w:sz w:val="24"/>
          <w:szCs w:val="24"/>
          <w:shd w:val="clear" w:color="auto" w:fill="FFFFFF"/>
        </w:rPr>
        <w:t>.</w:t>
      </w:r>
    </w:p>
    <w:p w14:paraId="1E63306F"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t>Xu, X., (2020). Examining consumer emotion and behavior in online reviews of hotels when expecting managerial response. </w:t>
      </w:r>
      <w:r w:rsidRPr="003D67E3">
        <w:rPr>
          <w:rFonts w:ascii="Times New Roman" w:hAnsi="Times New Roman" w:cs="Times New Roman"/>
          <w:i/>
          <w:iCs/>
          <w:color w:val="222222"/>
          <w:sz w:val="24"/>
          <w:szCs w:val="24"/>
          <w:shd w:val="clear" w:color="auto" w:fill="FFFFFF"/>
        </w:rPr>
        <w:t>International Journal of Hospitality Management</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89</w:t>
      </w:r>
      <w:r w:rsidRPr="003D67E3">
        <w:rPr>
          <w:rFonts w:ascii="Times New Roman" w:hAnsi="Times New Roman" w:cs="Times New Roman"/>
          <w:color w:val="222222"/>
          <w:sz w:val="24"/>
          <w:szCs w:val="24"/>
          <w:shd w:val="clear" w:color="auto" w:fill="FFFFFF"/>
        </w:rPr>
        <w:t>, p.102559.</w:t>
      </w:r>
    </w:p>
    <w:p w14:paraId="5E45D2D6" w14:textId="77777777" w:rsidR="00F47F3D" w:rsidRPr="003D67E3" w:rsidRDefault="00A17B33" w:rsidP="00494FBA">
      <w:pPr>
        <w:pStyle w:val="ListParagraph"/>
        <w:widowControl/>
        <w:numPr>
          <w:ilvl w:val="0"/>
          <w:numId w:val="8"/>
        </w:numPr>
        <w:autoSpaceDE/>
        <w:autoSpaceDN/>
        <w:spacing w:after="160" w:line="360" w:lineRule="auto"/>
        <w:contextualSpacing/>
        <w:rPr>
          <w:rFonts w:ascii="Times New Roman" w:hAnsi="Times New Roman" w:cs="Times New Roman"/>
          <w:color w:val="222222"/>
          <w:sz w:val="24"/>
          <w:szCs w:val="24"/>
          <w:shd w:val="clear" w:color="auto" w:fill="FFFFFF"/>
        </w:rPr>
      </w:pPr>
      <w:r w:rsidRPr="003D67E3">
        <w:rPr>
          <w:rFonts w:ascii="Times New Roman" w:hAnsi="Times New Roman" w:cs="Times New Roman"/>
          <w:color w:val="222222"/>
          <w:sz w:val="24"/>
          <w:szCs w:val="24"/>
          <w:shd w:val="clear" w:color="auto" w:fill="FFFFFF"/>
        </w:rPr>
        <w:lastRenderedPageBreak/>
        <w:t>Zhang, D. and Weatherford, L., (2017). Dynamic pricing for network revenue management: A new approach and application in the hotel industry. </w:t>
      </w:r>
      <w:r w:rsidRPr="003D67E3">
        <w:rPr>
          <w:rFonts w:ascii="Times New Roman" w:hAnsi="Times New Roman" w:cs="Times New Roman"/>
          <w:i/>
          <w:iCs/>
          <w:color w:val="222222"/>
          <w:sz w:val="24"/>
          <w:szCs w:val="24"/>
          <w:shd w:val="clear" w:color="auto" w:fill="FFFFFF"/>
        </w:rPr>
        <w:t>INFORMS Journal on Computing</w:t>
      </w:r>
      <w:r w:rsidRPr="003D67E3">
        <w:rPr>
          <w:rFonts w:ascii="Times New Roman" w:hAnsi="Times New Roman" w:cs="Times New Roman"/>
          <w:color w:val="222222"/>
          <w:sz w:val="24"/>
          <w:szCs w:val="24"/>
          <w:shd w:val="clear" w:color="auto" w:fill="FFFFFF"/>
        </w:rPr>
        <w:t>, </w:t>
      </w:r>
      <w:r w:rsidRPr="003D67E3">
        <w:rPr>
          <w:rFonts w:ascii="Times New Roman" w:hAnsi="Times New Roman" w:cs="Times New Roman"/>
          <w:i/>
          <w:iCs/>
          <w:color w:val="222222"/>
          <w:sz w:val="24"/>
          <w:szCs w:val="24"/>
          <w:shd w:val="clear" w:color="auto" w:fill="FFFFFF"/>
        </w:rPr>
        <w:t>29</w:t>
      </w:r>
      <w:r w:rsidRPr="003D67E3">
        <w:rPr>
          <w:rFonts w:ascii="Times New Roman" w:hAnsi="Times New Roman" w:cs="Times New Roman"/>
          <w:color w:val="222222"/>
          <w:sz w:val="24"/>
          <w:szCs w:val="24"/>
          <w:shd w:val="clear" w:color="auto" w:fill="FFFFFF"/>
        </w:rPr>
        <w:t>(1), pp.18-35.</w:t>
      </w:r>
    </w:p>
    <w:sectPr w:rsidR="00F47F3D" w:rsidRPr="003D67E3" w:rsidSect="00C8719D">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0F82" w14:textId="77777777" w:rsidR="00075DB5" w:rsidRDefault="00075DB5">
      <w:pPr>
        <w:spacing w:after="0" w:line="240" w:lineRule="auto"/>
      </w:pPr>
      <w:r>
        <w:separator/>
      </w:r>
    </w:p>
  </w:endnote>
  <w:endnote w:type="continuationSeparator" w:id="0">
    <w:p w14:paraId="65A1B620" w14:textId="77777777" w:rsidR="00075DB5" w:rsidRDefault="00075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455114"/>
      <w:docPartObj>
        <w:docPartGallery w:val="Page Numbers (Bottom of Page)"/>
        <w:docPartUnique/>
      </w:docPartObj>
    </w:sdtPr>
    <w:sdtEndPr>
      <w:rPr>
        <w:noProof/>
      </w:rPr>
    </w:sdtEndPr>
    <w:sdtContent>
      <w:p w14:paraId="56F10FDE" w14:textId="77777777" w:rsidR="00DB0389" w:rsidRDefault="00A17B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FA8FB0" w14:textId="77777777" w:rsidR="00DB0389" w:rsidRDefault="00DB0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8FD79" w14:textId="77777777" w:rsidR="00075DB5" w:rsidRDefault="00075DB5">
      <w:pPr>
        <w:spacing w:after="0" w:line="240" w:lineRule="auto"/>
      </w:pPr>
      <w:r>
        <w:separator/>
      </w:r>
    </w:p>
  </w:footnote>
  <w:footnote w:type="continuationSeparator" w:id="0">
    <w:p w14:paraId="2B89A496" w14:textId="77777777" w:rsidR="00075DB5" w:rsidRDefault="00075D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B3CFD"/>
    <w:multiLevelType w:val="hybridMultilevel"/>
    <w:tmpl w:val="02B06740"/>
    <w:lvl w:ilvl="0" w:tplc="F41C621E">
      <w:start w:val="1"/>
      <w:numFmt w:val="decimal"/>
      <w:lvlText w:val="%1."/>
      <w:lvlJc w:val="left"/>
      <w:pPr>
        <w:ind w:left="1710" w:hanging="360"/>
      </w:pPr>
    </w:lvl>
    <w:lvl w:ilvl="1" w:tplc="A8B0DFEE" w:tentative="1">
      <w:start w:val="1"/>
      <w:numFmt w:val="lowerLetter"/>
      <w:lvlText w:val="%2."/>
      <w:lvlJc w:val="left"/>
      <w:pPr>
        <w:ind w:left="2430" w:hanging="360"/>
      </w:pPr>
    </w:lvl>
    <w:lvl w:ilvl="2" w:tplc="664E5480" w:tentative="1">
      <w:start w:val="1"/>
      <w:numFmt w:val="lowerRoman"/>
      <w:lvlText w:val="%3."/>
      <w:lvlJc w:val="right"/>
      <w:pPr>
        <w:ind w:left="3150" w:hanging="180"/>
      </w:pPr>
    </w:lvl>
    <w:lvl w:ilvl="3" w:tplc="1C0A2444" w:tentative="1">
      <w:start w:val="1"/>
      <w:numFmt w:val="decimal"/>
      <w:lvlText w:val="%4."/>
      <w:lvlJc w:val="left"/>
      <w:pPr>
        <w:ind w:left="3870" w:hanging="360"/>
      </w:pPr>
    </w:lvl>
    <w:lvl w:ilvl="4" w:tplc="CA6E739C" w:tentative="1">
      <w:start w:val="1"/>
      <w:numFmt w:val="lowerLetter"/>
      <w:lvlText w:val="%5."/>
      <w:lvlJc w:val="left"/>
      <w:pPr>
        <w:ind w:left="4590" w:hanging="360"/>
      </w:pPr>
    </w:lvl>
    <w:lvl w:ilvl="5" w:tplc="96DC04B4" w:tentative="1">
      <w:start w:val="1"/>
      <w:numFmt w:val="lowerRoman"/>
      <w:lvlText w:val="%6."/>
      <w:lvlJc w:val="right"/>
      <w:pPr>
        <w:ind w:left="5310" w:hanging="180"/>
      </w:pPr>
    </w:lvl>
    <w:lvl w:ilvl="6" w:tplc="AEA0B9CE" w:tentative="1">
      <w:start w:val="1"/>
      <w:numFmt w:val="decimal"/>
      <w:lvlText w:val="%7."/>
      <w:lvlJc w:val="left"/>
      <w:pPr>
        <w:ind w:left="6030" w:hanging="360"/>
      </w:pPr>
    </w:lvl>
    <w:lvl w:ilvl="7" w:tplc="AEC416FE" w:tentative="1">
      <w:start w:val="1"/>
      <w:numFmt w:val="lowerLetter"/>
      <w:lvlText w:val="%8."/>
      <w:lvlJc w:val="left"/>
      <w:pPr>
        <w:ind w:left="6750" w:hanging="360"/>
      </w:pPr>
    </w:lvl>
    <w:lvl w:ilvl="8" w:tplc="7B32B4BC" w:tentative="1">
      <w:start w:val="1"/>
      <w:numFmt w:val="lowerRoman"/>
      <w:lvlText w:val="%9."/>
      <w:lvlJc w:val="right"/>
      <w:pPr>
        <w:ind w:left="7470" w:hanging="180"/>
      </w:pPr>
    </w:lvl>
  </w:abstractNum>
  <w:abstractNum w:abstractNumId="1" w15:restartNumberingAfterBreak="0">
    <w:nsid w:val="1E696297"/>
    <w:multiLevelType w:val="hybridMultilevel"/>
    <w:tmpl w:val="2988C5E2"/>
    <w:lvl w:ilvl="0" w:tplc="7B781A4A">
      <w:start w:val="1"/>
      <w:numFmt w:val="bullet"/>
      <w:lvlText w:val=""/>
      <w:lvlJc w:val="left"/>
      <w:pPr>
        <w:ind w:left="720" w:hanging="360"/>
      </w:pPr>
      <w:rPr>
        <w:rFonts w:ascii="Symbol" w:hAnsi="Symbol" w:hint="default"/>
      </w:rPr>
    </w:lvl>
    <w:lvl w:ilvl="1" w:tplc="ED80FC7A" w:tentative="1">
      <w:start w:val="1"/>
      <w:numFmt w:val="bullet"/>
      <w:lvlText w:val="o"/>
      <w:lvlJc w:val="left"/>
      <w:pPr>
        <w:ind w:left="1440" w:hanging="360"/>
      </w:pPr>
      <w:rPr>
        <w:rFonts w:ascii="Courier New" w:hAnsi="Courier New" w:cs="Courier New" w:hint="default"/>
      </w:rPr>
    </w:lvl>
    <w:lvl w:ilvl="2" w:tplc="7852593A" w:tentative="1">
      <w:start w:val="1"/>
      <w:numFmt w:val="bullet"/>
      <w:lvlText w:val=""/>
      <w:lvlJc w:val="left"/>
      <w:pPr>
        <w:ind w:left="2160" w:hanging="360"/>
      </w:pPr>
      <w:rPr>
        <w:rFonts w:ascii="Wingdings" w:hAnsi="Wingdings" w:hint="default"/>
      </w:rPr>
    </w:lvl>
    <w:lvl w:ilvl="3" w:tplc="67B031C2" w:tentative="1">
      <w:start w:val="1"/>
      <w:numFmt w:val="bullet"/>
      <w:lvlText w:val=""/>
      <w:lvlJc w:val="left"/>
      <w:pPr>
        <w:ind w:left="2880" w:hanging="360"/>
      </w:pPr>
      <w:rPr>
        <w:rFonts w:ascii="Symbol" w:hAnsi="Symbol" w:hint="default"/>
      </w:rPr>
    </w:lvl>
    <w:lvl w:ilvl="4" w:tplc="56A0C20E" w:tentative="1">
      <w:start w:val="1"/>
      <w:numFmt w:val="bullet"/>
      <w:lvlText w:val="o"/>
      <w:lvlJc w:val="left"/>
      <w:pPr>
        <w:ind w:left="3600" w:hanging="360"/>
      </w:pPr>
      <w:rPr>
        <w:rFonts w:ascii="Courier New" w:hAnsi="Courier New" w:cs="Courier New" w:hint="default"/>
      </w:rPr>
    </w:lvl>
    <w:lvl w:ilvl="5" w:tplc="1338CF84" w:tentative="1">
      <w:start w:val="1"/>
      <w:numFmt w:val="bullet"/>
      <w:lvlText w:val=""/>
      <w:lvlJc w:val="left"/>
      <w:pPr>
        <w:ind w:left="4320" w:hanging="360"/>
      </w:pPr>
      <w:rPr>
        <w:rFonts w:ascii="Wingdings" w:hAnsi="Wingdings" w:hint="default"/>
      </w:rPr>
    </w:lvl>
    <w:lvl w:ilvl="6" w:tplc="79EE16F2" w:tentative="1">
      <w:start w:val="1"/>
      <w:numFmt w:val="bullet"/>
      <w:lvlText w:val=""/>
      <w:lvlJc w:val="left"/>
      <w:pPr>
        <w:ind w:left="5040" w:hanging="360"/>
      </w:pPr>
      <w:rPr>
        <w:rFonts w:ascii="Symbol" w:hAnsi="Symbol" w:hint="default"/>
      </w:rPr>
    </w:lvl>
    <w:lvl w:ilvl="7" w:tplc="993409F2" w:tentative="1">
      <w:start w:val="1"/>
      <w:numFmt w:val="bullet"/>
      <w:lvlText w:val="o"/>
      <w:lvlJc w:val="left"/>
      <w:pPr>
        <w:ind w:left="5760" w:hanging="360"/>
      </w:pPr>
      <w:rPr>
        <w:rFonts w:ascii="Courier New" w:hAnsi="Courier New" w:cs="Courier New" w:hint="default"/>
      </w:rPr>
    </w:lvl>
    <w:lvl w:ilvl="8" w:tplc="C6C88D30" w:tentative="1">
      <w:start w:val="1"/>
      <w:numFmt w:val="bullet"/>
      <w:lvlText w:val=""/>
      <w:lvlJc w:val="left"/>
      <w:pPr>
        <w:ind w:left="6480" w:hanging="360"/>
      </w:pPr>
      <w:rPr>
        <w:rFonts w:ascii="Wingdings" w:hAnsi="Wingdings" w:hint="default"/>
      </w:rPr>
    </w:lvl>
  </w:abstractNum>
  <w:abstractNum w:abstractNumId="2" w15:restartNumberingAfterBreak="0">
    <w:nsid w:val="2C0A4710"/>
    <w:multiLevelType w:val="hybridMultilevel"/>
    <w:tmpl w:val="810C3D6C"/>
    <w:lvl w:ilvl="0" w:tplc="E33AD066">
      <w:start w:val="1"/>
      <w:numFmt w:val="bullet"/>
      <w:lvlText w:val=""/>
      <w:lvlJc w:val="left"/>
      <w:pPr>
        <w:ind w:left="720" w:hanging="360"/>
      </w:pPr>
      <w:rPr>
        <w:rFonts w:ascii="Symbol" w:hAnsi="Symbol" w:hint="default"/>
      </w:rPr>
    </w:lvl>
    <w:lvl w:ilvl="1" w:tplc="7958CA10" w:tentative="1">
      <w:start w:val="1"/>
      <w:numFmt w:val="bullet"/>
      <w:lvlText w:val="o"/>
      <w:lvlJc w:val="left"/>
      <w:pPr>
        <w:ind w:left="1440" w:hanging="360"/>
      </w:pPr>
      <w:rPr>
        <w:rFonts w:ascii="Courier New" w:hAnsi="Courier New" w:cs="Courier New" w:hint="default"/>
      </w:rPr>
    </w:lvl>
    <w:lvl w:ilvl="2" w:tplc="4202C8D0" w:tentative="1">
      <w:start w:val="1"/>
      <w:numFmt w:val="bullet"/>
      <w:lvlText w:val=""/>
      <w:lvlJc w:val="left"/>
      <w:pPr>
        <w:ind w:left="2160" w:hanging="360"/>
      </w:pPr>
      <w:rPr>
        <w:rFonts w:ascii="Wingdings" w:hAnsi="Wingdings" w:hint="default"/>
      </w:rPr>
    </w:lvl>
    <w:lvl w:ilvl="3" w:tplc="736698EA" w:tentative="1">
      <w:start w:val="1"/>
      <w:numFmt w:val="bullet"/>
      <w:lvlText w:val=""/>
      <w:lvlJc w:val="left"/>
      <w:pPr>
        <w:ind w:left="2880" w:hanging="360"/>
      </w:pPr>
      <w:rPr>
        <w:rFonts w:ascii="Symbol" w:hAnsi="Symbol" w:hint="default"/>
      </w:rPr>
    </w:lvl>
    <w:lvl w:ilvl="4" w:tplc="D5D4E7A0" w:tentative="1">
      <w:start w:val="1"/>
      <w:numFmt w:val="bullet"/>
      <w:lvlText w:val="o"/>
      <w:lvlJc w:val="left"/>
      <w:pPr>
        <w:ind w:left="3600" w:hanging="360"/>
      </w:pPr>
      <w:rPr>
        <w:rFonts w:ascii="Courier New" w:hAnsi="Courier New" w:cs="Courier New" w:hint="default"/>
      </w:rPr>
    </w:lvl>
    <w:lvl w:ilvl="5" w:tplc="9BD6E346" w:tentative="1">
      <w:start w:val="1"/>
      <w:numFmt w:val="bullet"/>
      <w:lvlText w:val=""/>
      <w:lvlJc w:val="left"/>
      <w:pPr>
        <w:ind w:left="4320" w:hanging="360"/>
      </w:pPr>
      <w:rPr>
        <w:rFonts w:ascii="Wingdings" w:hAnsi="Wingdings" w:hint="default"/>
      </w:rPr>
    </w:lvl>
    <w:lvl w:ilvl="6" w:tplc="7BC260F0" w:tentative="1">
      <w:start w:val="1"/>
      <w:numFmt w:val="bullet"/>
      <w:lvlText w:val=""/>
      <w:lvlJc w:val="left"/>
      <w:pPr>
        <w:ind w:left="5040" w:hanging="360"/>
      </w:pPr>
      <w:rPr>
        <w:rFonts w:ascii="Symbol" w:hAnsi="Symbol" w:hint="default"/>
      </w:rPr>
    </w:lvl>
    <w:lvl w:ilvl="7" w:tplc="429A9B8C" w:tentative="1">
      <w:start w:val="1"/>
      <w:numFmt w:val="bullet"/>
      <w:lvlText w:val="o"/>
      <w:lvlJc w:val="left"/>
      <w:pPr>
        <w:ind w:left="5760" w:hanging="360"/>
      </w:pPr>
      <w:rPr>
        <w:rFonts w:ascii="Courier New" w:hAnsi="Courier New" w:cs="Courier New" w:hint="default"/>
      </w:rPr>
    </w:lvl>
    <w:lvl w:ilvl="8" w:tplc="F8F8C462" w:tentative="1">
      <w:start w:val="1"/>
      <w:numFmt w:val="bullet"/>
      <w:lvlText w:val=""/>
      <w:lvlJc w:val="left"/>
      <w:pPr>
        <w:ind w:left="6480" w:hanging="360"/>
      </w:pPr>
      <w:rPr>
        <w:rFonts w:ascii="Wingdings" w:hAnsi="Wingdings" w:hint="default"/>
      </w:rPr>
    </w:lvl>
  </w:abstractNum>
  <w:abstractNum w:abstractNumId="3" w15:restartNumberingAfterBreak="0">
    <w:nsid w:val="31E602BF"/>
    <w:multiLevelType w:val="hybridMultilevel"/>
    <w:tmpl w:val="F9B42566"/>
    <w:lvl w:ilvl="0" w:tplc="DEBC6C50">
      <w:start w:val="1"/>
      <w:numFmt w:val="decimal"/>
      <w:lvlText w:val="%1."/>
      <w:lvlJc w:val="left"/>
      <w:pPr>
        <w:ind w:left="720" w:hanging="360"/>
      </w:pPr>
    </w:lvl>
    <w:lvl w:ilvl="1" w:tplc="BE844CD4" w:tentative="1">
      <w:start w:val="1"/>
      <w:numFmt w:val="lowerLetter"/>
      <w:lvlText w:val="%2."/>
      <w:lvlJc w:val="left"/>
      <w:pPr>
        <w:ind w:left="1440" w:hanging="360"/>
      </w:pPr>
    </w:lvl>
    <w:lvl w:ilvl="2" w:tplc="E6FE5E0C" w:tentative="1">
      <w:start w:val="1"/>
      <w:numFmt w:val="lowerRoman"/>
      <w:lvlText w:val="%3."/>
      <w:lvlJc w:val="right"/>
      <w:pPr>
        <w:ind w:left="2160" w:hanging="180"/>
      </w:pPr>
    </w:lvl>
    <w:lvl w:ilvl="3" w:tplc="5D5E799A" w:tentative="1">
      <w:start w:val="1"/>
      <w:numFmt w:val="decimal"/>
      <w:lvlText w:val="%4."/>
      <w:lvlJc w:val="left"/>
      <w:pPr>
        <w:ind w:left="2880" w:hanging="360"/>
      </w:pPr>
    </w:lvl>
    <w:lvl w:ilvl="4" w:tplc="AB9AAD02" w:tentative="1">
      <w:start w:val="1"/>
      <w:numFmt w:val="lowerLetter"/>
      <w:lvlText w:val="%5."/>
      <w:lvlJc w:val="left"/>
      <w:pPr>
        <w:ind w:left="3600" w:hanging="360"/>
      </w:pPr>
    </w:lvl>
    <w:lvl w:ilvl="5" w:tplc="D8CC9F96" w:tentative="1">
      <w:start w:val="1"/>
      <w:numFmt w:val="lowerRoman"/>
      <w:lvlText w:val="%6."/>
      <w:lvlJc w:val="right"/>
      <w:pPr>
        <w:ind w:left="4320" w:hanging="180"/>
      </w:pPr>
    </w:lvl>
    <w:lvl w:ilvl="6" w:tplc="E2883AFA" w:tentative="1">
      <w:start w:val="1"/>
      <w:numFmt w:val="decimal"/>
      <w:lvlText w:val="%7."/>
      <w:lvlJc w:val="left"/>
      <w:pPr>
        <w:ind w:left="5040" w:hanging="360"/>
      </w:pPr>
    </w:lvl>
    <w:lvl w:ilvl="7" w:tplc="02F6FB0C" w:tentative="1">
      <w:start w:val="1"/>
      <w:numFmt w:val="lowerLetter"/>
      <w:lvlText w:val="%8."/>
      <w:lvlJc w:val="left"/>
      <w:pPr>
        <w:ind w:left="5760" w:hanging="360"/>
      </w:pPr>
    </w:lvl>
    <w:lvl w:ilvl="8" w:tplc="C2C6D00A" w:tentative="1">
      <w:start w:val="1"/>
      <w:numFmt w:val="lowerRoman"/>
      <w:lvlText w:val="%9."/>
      <w:lvlJc w:val="right"/>
      <w:pPr>
        <w:ind w:left="6480" w:hanging="180"/>
      </w:pPr>
    </w:lvl>
  </w:abstractNum>
  <w:abstractNum w:abstractNumId="4" w15:restartNumberingAfterBreak="0">
    <w:nsid w:val="41CB52A4"/>
    <w:multiLevelType w:val="hybridMultilevel"/>
    <w:tmpl w:val="46FA5832"/>
    <w:lvl w:ilvl="0" w:tplc="2ED2A286">
      <w:numFmt w:val="bullet"/>
      <w:lvlText w:val=""/>
      <w:lvlJc w:val="left"/>
      <w:pPr>
        <w:ind w:left="1780" w:hanging="360"/>
      </w:pPr>
      <w:rPr>
        <w:rFonts w:ascii="Symbol" w:eastAsia="Symbol" w:hAnsi="Symbol" w:cs="Symbol" w:hint="default"/>
        <w:color w:val="373737"/>
        <w:w w:val="100"/>
        <w:sz w:val="24"/>
        <w:szCs w:val="24"/>
        <w:lang w:val="en-US" w:eastAsia="en-US" w:bidi="ar-SA"/>
      </w:rPr>
    </w:lvl>
    <w:lvl w:ilvl="1" w:tplc="75CCB868">
      <w:numFmt w:val="bullet"/>
      <w:lvlText w:val="•"/>
      <w:lvlJc w:val="left"/>
      <w:pPr>
        <w:ind w:left="2787" w:hanging="360"/>
      </w:pPr>
      <w:rPr>
        <w:rFonts w:hint="default"/>
        <w:lang w:val="en-US" w:eastAsia="en-US" w:bidi="ar-SA"/>
      </w:rPr>
    </w:lvl>
    <w:lvl w:ilvl="2" w:tplc="239C92AE">
      <w:numFmt w:val="bullet"/>
      <w:lvlText w:val="•"/>
      <w:lvlJc w:val="left"/>
      <w:pPr>
        <w:ind w:left="3794" w:hanging="360"/>
      </w:pPr>
      <w:rPr>
        <w:rFonts w:hint="default"/>
        <w:lang w:val="en-US" w:eastAsia="en-US" w:bidi="ar-SA"/>
      </w:rPr>
    </w:lvl>
    <w:lvl w:ilvl="3" w:tplc="846E045C">
      <w:numFmt w:val="bullet"/>
      <w:lvlText w:val="•"/>
      <w:lvlJc w:val="left"/>
      <w:pPr>
        <w:ind w:left="4802" w:hanging="360"/>
      </w:pPr>
      <w:rPr>
        <w:rFonts w:hint="default"/>
        <w:lang w:val="en-US" w:eastAsia="en-US" w:bidi="ar-SA"/>
      </w:rPr>
    </w:lvl>
    <w:lvl w:ilvl="4" w:tplc="AFAAA27A">
      <w:numFmt w:val="bullet"/>
      <w:lvlText w:val="•"/>
      <w:lvlJc w:val="left"/>
      <w:pPr>
        <w:ind w:left="5809" w:hanging="360"/>
      </w:pPr>
      <w:rPr>
        <w:rFonts w:hint="default"/>
        <w:lang w:val="en-US" w:eastAsia="en-US" w:bidi="ar-SA"/>
      </w:rPr>
    </w:lvl>
    <w:lvl w:ilvl="5" w:tplc="AEB83CAE">
      <w:numFmt w:val="bullet"/>
      <w:lvlText w:val="•"/>
      <w:lvlJc w:val="left"/>
      <w:pPr>
        <w:ind w:left="6817" w:hanging="360"/>
      </w:pPr>
      <w:rPr>
        <w:rFonts w:hint="default"/>
        <w:lang w:val="en-US" w:eastAsia="en-US" w:bidi="ar-SA"/>
      </w:rPr>
    </w:lvl>
    <w:lvl w:ilvl="6" w:tplc="45A0948A">
      <w:numFmt w:val="bullet"/>
      <w:lvlText w:val="•"/>
      <w:lvlJc w:val="left"/>
      <w:pPr>
        <w:ind w:left="7824" w:hanging="360"/>
      </w:pPr>
      <w:rPr>
        <w:rFonts w:hint="default"/>
        <w:lang w:val="en-US" w:eastAsia="en-US" w:bidi="ar-SA"/>
      </w:rPr>
    </w:lvl>
    <w:lvl w:ilvl="7" w:tplc="DCAC5F0A">
      <w:numFmt w:val="bullet"/>
      <w:lvlText w:val="•"/>
      <w:lvlJc w:val="left"/>
      <w:pPr>
        <w:ind w:left="8832" w:hanging="360"/>
      </w:pPr>
      <w:rPr>
        <w:rFonts w:hint="default"/>
        <w:lang w:val="en-US" w:eastAsia="en-US" w:bidi="ar-SA"/>
      </w:rPr>
    </w:lvl>
    <w:lvl w:ilvl="8" w:tplc="9DD09E4A">
      <w:numFmt w:val="bullet"/>
      <w:lvlText w:val="•"/>
      <w:lvlJc w:val="left"/>
      <w:pPr>
        <w:ind w:left="9839" w:hanging="360"/>
      </w:pPr>
      <w:rPr>
        <w:rFonts w:hint="default"/>
        <w:lang w:val="en-US" w:eastAsia="en-US" w:bidi="ar-SA"/>
      </w:rPr>
    </w:lvl>
  </w:abstractNum>
  <w:abstractNum w:abstractNumId="5" w15:restartNumberingAfterBreak="0">
    <w:nsid w:val="50CA26C8"/>
    <w:multiLevelType w:val="hybridMultilevel"/>
    <w:tmpl w:val="57E082C4"/>
    <w:lvl w:ilvl="0" w:tplc="1ACC8E1C">
      <w:start w:val="1"/>
      <w:numFmt w:val="bullet"/>
      <w:lvlText w:val=""/>
      <w:lvlJc w:val="left"/>
      <w:pPr>
        <w:ind w:left="720" w:hanging="360"/>
      </w:pPr>
      <w:rPr>
        <w:rFonts w:ascii="Symbol" w:hAnsi="Symbol" w:hint="default"/>
      </w:rPr>
    </w:lvl>
    <w:lvl w:ilvl="1" w:tplc="33DC0702" w:tentative="1">
      <w:start w:val="1"/>
      <w:numFmt w:val="bullet"/>
      <w:lvlText w:val="o"/>
      <w:lvlJc w:val="left"/>
      <w:pPr>
        <w:ind w:left="1440" w:hanging="360"/>
      </w:pPr>
      <w:rPr>
        <w:rFonts w:ascii="Courier New" w:hAnsi="Courier New" w:cs="Courier New" w:hint="default"/>
      </w:rPr>
    </w:lvl>
    <w:lvl w:ilvl="2" w:tplc="2DCA2E8C" w:tentative="1">
      <w:start w:val="1"/>
      <w:numFmt w:val="bullet"/>
      <w:lvlText w:val=""/>
      <w:lvlJc w:val="left"/>
      <w:pPr>
        <w:ind w:left="2160" w:hanging="360"/>
      </w:pPr>
      <w:rPr>
        <w:rFonts w:ascii="Wingdings" w:hAnsi="Wingdings" w:hint="default"/>
      </w:rPr>
    </w:lvl>
    <w:lvl w:ilvl="3" w:tplc="106204E0" w:tentative="1">
      <w:start w:val="1"/>
      <w:numFmt w:val="bullet"/>
      <w:lvlText w:val=""/>
      <w:lvlJc w:val="left"/>
      <w:pPr>
        <w:ind w:left="2880" w:hanging="360"/>
      </w:pPr>
      <w:rPr>
        <w:rFonts w:ascii="Symbol" w:hAnsi="Symbol" w:hint="default"/>
      </w:rPr>
    </w:lvl>
    <w:lvl w:ilvl="4" w:tplc="56AEDEB6" w:tentative="1">
      <w:start w:val="1"/>
      <w:numFmt w:val="bullet"/>
      <w:lvlText w:val="o"/>
      <w:lvlJc w:val="left"/>
      <w:pPr>
        <w:ind w:left="3600" w:hanging="360"/>
      </w:pPr>
      <w:rPr>
        <w:rFonts w:ascii="Courier New" w:hAnsi="Courier New" w:cs="Courier New" w:hint="default"/>
      </w:rPr>
    </w:lvl>
    <w:lvl w:ilvl="5" w:tplc="80A82F5C" w:tentative="1">
      <w:start w:val="1"/>
      <w:numFmt w:val="bullet"/>
      <w:lvlText w:val=""/>
      <w:lvlJc w:val="left"/>
      <w:pPr>
        <w:ind w:left="4320" w:hanging="360"/>
      </w:pPr>
      <w:rPr>
        <w:rFonts w:ascii="Wingdings" w:hAnsi="Wingdings" w:hint="default"/>
      </w:rPr>
    </w:lvl>
    <w:lvl w:ilvl="6" w:tplc="5AC469EE" w:tentative="1">
      <w:start w:val="1"/>
      <w:numFmt w:val="bullet"/>
      <w:lvlText w:val=""/>
      <w:lvlJc w:val="left"/>
      <w:pPr>
        <w:ind w:left="5040" w:hanging="360"/>
      </w:pPr>
      <w:rPr>
        <w:rFonts w:ascii="Symbol" w:hAnsi="Symbol" w:hint="default"/>
      </w:rPr>
    </w:lvl>
    <w:lvl w:ilvl="7" w:tplc="601A3262" w:tentative="1">
      <w:start w:val="1"/>
      <w:numFmt w:val="bullet"/>
      <w:lvlText w:val="o"/>
      <w:lvlJc w:val="left"/>
      <w:pPr>
        <w:ind w:left="5760" w:hanging="360"/>
      </w:pPr>
      <w:rPr>
        <w:rFonts w:ascii="Courier New" w:hAnsi="Courier New" w:cs="Courier New" w:hint="default"/>
      </w:rPr>
    </w:lvl>
    <w:lvl w:ilvl="8" w:tplc="6B565B54" w:tentative="1">
      <w:start w:val="1"/>
      <w:numFmt w:val="bullet"/>
      <w:lvlText w:val=""/>
      <w:lvlJc w:val="left"/>
      <w:pPr>
        <w:ind w:left="6480" w:hanging="360"/>
      </w:pPr>
      <w:rPr>
        <w:rFonts w:ascii="Wingdings" w:hAnsi="Wingdings" w:hint="default"/>
      </w:rPr>
    </w:lvl>
  </w:abstractNum>
  <w:abstractNum w:abstractNumId="6" w15:restartNumberingAfterBreak="0">
    <w:nsid w:val="6B9A38C6"/>
    <w:multiLevelType w:val="hybridMultilevel"/>
    <w:tmpl w:val="C180005E"/>
    <w:lvl w:ilvl="0" w:tplc="1AE2D8DC">
      <w:start w:val="1"/>
      <w:numFmt w:val="bullet"/>
      <w:lvlText w:val=""/>
      <w:lvlJc w:val="left"/>
      <w:pPr>
        <w:ind w:left="720" w:hanging="360"/>
      </w:pPr>
      <w:rPr>
        <w:rFonts w:ascii="Symbol" w:hAnsi="Symbol" w:hint="default"/>
      </w:rPr>
    </w:lvl>
    <w:lvl w:ilvl="1" w:tplc="2A2E7F48" w:tentative="1">
      <w:start w:val="1"/>
      <w:numFmt w:val="bullet"/>
      <w:lvlText w:val="o"/>
      <w:lvlJc w:val="left"/>
      <w:pPr>
        <w:ind w:left="1440" w:hanging="360"/>
      </w:pPr>
      <w:rPr>
        <w:rFonts w:ascii="Courier New" w:hAnsi="Courier New" w:cs="Courier New" w:hint="default"/>
      </w:rPr>
    </w:lvl>
    <w:lvl w:ilvl="2" w:tplc="686084C6" w:tentative="1">
      <w:start w:val="1"/>
      <w:numFmt w:val="bullet"/>
      <w:lvlText w:val=""/>
      <w:lvlJc w:val="left"/>
      <w:pPr>
        <w:ind w:left="2160" w:hanging="360"/>
      </w:pPr>
      <w:rPr>
        <w:rFonts w:ascii="Wingdings" w:hAnsi="Wingdings" w:hint="default"/>
      </w:rPr>
    </w:lvl>
    <w:lvl w:ilvl="3" w:tplc="26BC5994" w:tentative="1">
      <w:start w:val="1"/>
      <w:numFmt w:val="bullet"/>
      <w:lvlText w:val=""/>
      <w:lvlJc w:val="left"/>
      <w:pPr>
        <w:ind w:left="2880" w:hanging="360"/>
      </w:pPr>
      <w:rPr>
        <w:rFonts w:ascii="Symbol" w:hAnsi="Symbol" w:hint="default"/>
      </w:rPr>
    </w:lvl>
    <w:lvl w:ilvl="4" w:tplc="07E05B3C" w:tentative="1">
      <w:start w:val="1"/>
      <w:numFmt w:val="bullet"/>
      <w:lvlText w:val="o"/>
      <w:lvlJc w:val="left"/>
      <w:pPr>
        <w:ind w:left="3600" w:hanging="360"/>
      </w:pPr>
      <w:rPr>
        <w:rFonts w:ascii="Courier New" w:hAnsi="Courier New" w:cs="Courier New" w:hint="default"/>
      </w:rPr>
    </w:lvl>
    <w:lvl w:ilvl="5" w:tplc="9376826A" w:tentative="1">
      <w:start w:val="1"/>
      <w:numFmt w:val="bullet"/>
      <w:lvlText w:val=""/>
      <w:lvlJc w:val="left"/>
      <w:pPr>
        <w:ind w:left="4320" w:hanging="360"/>
      </w:pPr>
      <w:rPr>
        <w:rFonts w:ascii="Wingdings" w:hAnsi="Wingdings" w:hint="default"/>
      </w:rPr>
    </w:lvl>
    <w:lvl w:ilvl="6" w:tplc="B6488A5E" w:tentative="1">
      <w:start w:val="1"/>
      <w:numFmt w:val="bullet"/>
      <w:lvlText w:val=""/>
      <w:lvlJc w:val="left"/>
      <w:pPr>
        <w:ind w:left="5040" w:hanging="360"/>
      </w:pPr>
      <w:rPr>
        <w:rFonts w:ascii="Symbol" w:hAnsi="Symbol" w:hint="default"/>
      </w:rPr>
    </w:lvl>
    <w:lvl w:ilvl="7" w:tplc="BF607F84" w:tentative="1">
      <w:start w:val="1"/>
      <w:numFmt w:val="bullet"/>
      <w:lvlText w:val="o"/>
      <w:lvlJc w:val="left"/>
      <w:pPr>
        <w:ind w:left="5760" w:hanging="360"/>
      </w:pPr>
      <w:rPr>
        <w:rFonts w:ascii="Courier New" w:hAnsi="Courier New" w:cs="Courier New" w:hint="default"/>
      </w:rPr>
    </w:lvl>
    <w:lvl w:ilvl="8" w:tplc="5DEC8F80" w:tentative="1">
      <w:start w:val="1"/>
      <w:numFmt w:val="bullet"/>
      <w:lvlText w:val=""/>
      <w:lvlJc w:val="left"/>
      <w:pPr>
        <w:ind w:left="6480" w:hanging="360"/>
      </w:pPr>
      <w:rPr>
        <w:rFonts w:ascii="Wingdings" w:hAnsi="Wingdings" w:hint="default"/>
      </w:rPr>
    </w:lvl>
  </w:abstractNum>
  <w:abstractNum w:abstractNumId="7" w15:restartNumberingAfterBreak="0">
    <w:nsid w:val="702B7201"/>
    <w:multiLevelType w:val="hybridMultilevel"/>
    <w:tmpl w:val="E5B057AC"/>
    <w:lvl w:ilvl="0" w:tplc="65806E02">
      <w:start w:val="1"/>
      <w:numFmt w:val="bullet"/>
      <w:lvlText w:val=""/>
      <w:lvlJc w:val="left"/>
      <w:pPr>
        <w:ind w:left="720" w:hanging="360"/>
      </w:pPr>
      <w:rPr>
        <w:rFonts w:ascii="Symbol" w:hAnsi="Symbol" w:hint="default"/>
      </w:rPr>
    </w:lvl>
    <w:lvl w:ilvl="1" w:tplc="AF6A0D2E" w:tentative="1">
      <w:start w:val="1"/>
      <w:numFmt w:val="bullet"/>
      <w:lvlText w:val="o"/>
      <w:lvlJc w:val="left"/>
      <w:pPr>
        <w:ind w:left="1440" w:hanging="360"/>
      </w:pPr>
      <w:rPr>
        <w:rFonts w:ascii="Courier New" w:hAnsi="Courier New" w:cs="Courier New" w:hint="default"/>
      </w:rPr>
    </w:lvl>
    <w:lvl w:ilvl="2" w:tplc="0E66AF30" w:tentative="1">
      <w:start w:val="1"/>
      <w:numFmt w:val="bullet"/>
      <w:lvlText w:val=""/>
      <w:lvlJc w:val="left"/>
      <w:pPr>
        <w:ind w:left="2160" w:hanging="360"/>
      </w:pPr>
      <w:rPr>
        <w:rFonts w:ascii="Wingdings" w:hAnsi="Wingdings" w:hint="default"/>
      </w:rPr>
    </w:lvl>
    <w:lvl w:ilvl="3" w:tplc="66F66714" w:tentative="1">
      <w:start w:val="1"/>
      <w:numFmt w:val="bullet"/>
      <w:lvlText w:val=""/>
      <w:lvlJc w:val="left"/>
      <w:pPr>
        <w:ind w:left="2880" w:hanging="360"/>
      </w:pPr>
      <w:rPr>
        <w:rFonts w:ascii="Symbol" w:hAnsi="Symbol" w:hint="default"/>
      </w:rPr>
    </w:lvl>
    <w:lvl w:ilvl="4" w:tplc="F1980A3A" w:tentative="1">
      <w:start w:val="1"/>
      <w:numFmt w:val="bullet"/>
      <w:lvlText w:val="o"/>
      <w:lvlJc w:val="left"/>
      <w:pPr>
        <w:ind w:left="3600" w:hanging="360"/>
      </w:pPr>
      <w:rPr>
        <w:rFonts w:ascii="Courier New" w:hAnsi="Courier New" w:cs="Courier New" w:hint="default"/>
      </w:rPr>
    </w:lvl>
    <w:lvl w:ilvl="5" w:tplc="BDE23E3C" w:tentative="1">
      <w:start w:val="1"/>
      <w:numFmt w:val="bullet"/>
      <w:lvlText w:val=""/>
      <w:lvlJc w:val="left"/>
      <w:pPr>
        <w:ind w:left="4320" w:hanging="360"/>
      </w:pPr>
      <w:rPr>
        <w:rFonts w:ascii="Wingdings" w:hAnsi="Wingdings" w:hint="default"/>
      </w:rPr>
    </w:lvl>
    <w:lvl w:ilvl="6" w:tplc="13A4D1B2" w:tentative="1">
      <w:start w:val="1"/>
      <w:numFmt w:val="bullet"/>
      <w:lvlText w:val=""/>
      <w:lvlJc w:val="left"/>
      <w:pPr>
        <w:ind w:left="5040" w:hanging="360"/>
      </w:pPr>
      <w:rPr>
        <w:rFonts w:ascii="Symbol" w:hAnsi="Symbol" w:hint="default"/>
      </w:rPr>
    </w:lvl>
    <w:lvl w:ilvl="7" w:tplc="11E49CD2" w:tentative="1">
      <w:start w:val="1"/>
      <w:numFmt w:val="bullet"/>
      <w:lvlText w:val="o"/>
      <w:lvlJc w:val="left"/>
      <w:pPr>
        <w:ind w:left="5760" w:hanging="360"/>
      </w:pPr>
      <w:rPr>
        <w:rFonts w:ascii="Courier New" w:hAnsi="Courier New" w:cs="Courier New" w:hint="default"/>
      </w:rPr>
    </w:lvl>
    <w:lvl w:ilvl="8" w:tplc="905A77EE" w:tentative="1">
      <w:start w:val="1"/>
      <w:numFmt w:val="bullet"/>
      <w:lvlText w:val=""/>
      <w:lvlJc w:val="left"/>
      <w:pPr>
        <w:ind w:left="6480" w:hanging="360"/>
      </w:pPr>
      <w:rPr>
        <w:rFonts w:ascii="Wingdings" w:hAnsi="Wingdings" w:hint="default"/>
      </w:rPr>
    </w:lvl>
  </w:abstractNum>
  <w:num w:numId="1" w16cid:durableId="876888102">
    <w:abstractNumId w:val="4"/>
  </w:num>
  <w:num w:numId="2" w16cid:durableId="1386828415">
    <w:abstractNumId w:val="6"/>
  </w:num>
  <w:num w:numId="3" w16cid:durableId="599720875">
    <w:abstractNumId w:val="7"/>
  </w:num>
  <w:num w:numId="4" w16cid:durableId="1764567442">
    <w:abstractNumId w:val="1"/>
  </w:num>
  <w:num w:numId="5" w16cid:durableId="890918234">
    <w:abstractNumId w:val="5"/>
  </w:num>
  <w:num w:numId="6" w16cid:durableId="1836148875">
    <w:abstractNumId w:val="2"/>
  </w:num>
  <w:num w:numId="7" w16cid:durableId="192958910">
    <w:abstractNumId w:val="0"/>
  </w:num>
  <w:num w:numId="8" w16cid:durableId="1025255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E2"/>
    <w:rsid w:val="00002039"/>
    <w:rsid w:val="0000256A"/>
    <w:rsid w:val="000032F2"/>
    <w:rsid w:val="0000623A"/>
    <w:rsid w:val="00044A59"/>
    <w:rsid w:val="00054B17"/>
    <w:rsid w:val="00061D1C"/>
    <w:rsid w:val="0006707E"/>
    <w:rsid w:val="000735C9"/>
    <w:rsid w:val="00075DB5"/>
    <w:rsid w:val="00082B68"/>
    <w:rsid w:val="00091993"/>
    <w:rsid w:val="000A4370"/>
    <w:rsid w:val="000A5914"/>
    <w:rsid w:val="000B0BFF"/>
    <w:rsid w:val="000B2D66"/>
    <w:rsid w:val="000B341F"/>
    <w:rsid w:val="000C005C"/>
    <w:rsid w:val="000F056F"/>
    <w:rsid w:val="000F445F"/>
    <w:rsid w:val="000F52D5"/>
    <w:rsid w:val="000F677C"/>
    <w:rsid w:val="00106528"/>
    <w:rsid w:val="001156D6"/>
    <w:rsid w:val="001233A9"/>
    <w:rsid w:val="00130F4B"/>
    <w:rsid w:val="00134091"/>
    <w:rsid w:val="00137D50"/>
    <w:rsid w:val="0016042E"/>
    <w:rsid w:val="00171DF2"/>
    <w:rsid w:val="00172812"/>
    <w:rsid w:val="001934E9"/>
    <w:rsid w:val="001B30DF"/>
    <w:rsid w:val="001C3C3C"/>
    <w:rsid w:val="001D1BEA"/>
    <w:rsid w:val="001F4BB5"/>
    <w:rsid w:val="00214E2C"/>
    <w:rsid w:val="00232D3C"/>
    <w:rsid w:val="00264B53"/>
    <w:rsid w:val="00271DD0"/>
    <w:rsid w:val="00285A45"/>
    <w:rsid w:val="002A0353"/>
    <w:rsid w:val="002A3176"/>
    <w:rsid w:val="002B2B44"/>
    <w:rsid w:val="002B6029"/>
    <w:rsid w:val="002C0E3C"/>
    <w:rsid w:val="002C6C69"/>
    <w:rsid w:val="002C7E2B"/>
    <w:rsid w:val="002E036C"/>
    <w:rsid w:val="00325F83"/>
    <w:rsid w:val="00335E61"/>
    <w:rsid w:val="00340919"/>
    <w:rsid w:val="0035454F"/>
    <w:rsid w:val="0036012A"/>
    <w:rsid w:val="00360196"/>
    <w:rsid w:val="00365D43"/>
    <w:rsid w:val="00367E77"/>
    <w:rsid w:val="00385E5C"/>
    <w:rsid w:val="003A1FC7"/>
    <w:rsid w:val="003B4977"/>
    <w:rsid w:val="003C2A8B"/>
    <w:rsid w:val="003D67E3"/>
    <w:rsid w:val="003D7E2B"/>
    <w:rsid w:val="003F03F1"/>
    <w:rsid w:val="003F0B6D"/>
    <w:rsid w:val="003F2432"/>
    <w:rsid w:val="00402080"/>
    <w:rsid w:val="00402E8D"/>
    <w:rsid w:val="00411042"/>
    <w:rsid w:val="00431988"/>
    <w:rsid w:val="00445EA5"/>
    <w:rsid w:val="004575F6"/>
    <w:rsid w:val="004613D4"/>
    <w:rsid w:val="004638FC"/>
    <w:rsid w:val="00463965"/>
    <w:rsid w:val="004820C4"/>
    <w:rsid w:val="00494FBA"/>
    <w:rsid w:val="004A1648"/>
    <w:rsid w:val="004A2500"/>
    <w:rsid w:val="004A4EA9"/>
    <w:rsid w:val="004A511A"/>
    <w:rsid w:val="004B006E"/>
    <w:rsid w:val="004B54EE"/>
    <w:rsid w:val="004D1052"/>
    <w:rsid w:val="004E23F3"/>
    <w:rsid w:val="004F2432"/>
    <w:rsid w:val="0050049D"/>
    <w:rsid w:val="0050224C"/>
    <w:rsid w:val="0051218A"/>
    <w:rsid w:val="00521B5C"/>
    <w:rsid w:val="00544413"/>
    <w:rsid w:val="005456D7"/>
    <w:rsid w:val="0055080A"/>
    <w:rsid w:val="0055356C"/>
    <w:rsid w:val="00554C07"/>
    <w:rsid w:val="00560A8E"/>
    <w:rsid w:val="00571832"/>
    <w:rsid w:val="00574AFB"/>
    <w:rsid w:val="00582466"/>
    <w:rsid w:val="005910D0"/>
    <w:rsid w:val="005C7102"/>
    <w:rsid w:val="005D0882"/>
    <w:rsid w:val="00612B0B"/>
    <w:rsid w:val="0065079C"/>
    <w:rsid w:val="00650AD8"/>
    <w:rsid w:val="00674431"/>
    <w:rsid w:val="00683D58"/>
    <w:rsid w:val="0069370E"/>
    <w:rsid w:val="006C7EC8"/>
    <w:rsid w:val="006D183D"/>
    <w:rsid w:val="006F10B2"/>
    <w:rsid w:val="006F7F47"/>
    <w:rsid w:val="00711082"/>
    <w:rsid w:val="0071140D"/>
    <w:rsid w:val="007340D8"/>
    <w:rsid w:val="00743048"/>
    <w:rsid w:val="00763B66"/>
    <w:rsid w:val="0076568E"/>
    <w:rsid w:val="00780B2C"/>
    <w:rsid w:val="007812E7"/>
    <w:rsid w:val="00786FE2"/>
    <w:rsid w:val="007A7D4E"/>
    <w:rsid w:val="007C0240"/>
    <w:rsid w:val="007C693B"/>
    <w:rsid w:val="007E124E"/>
    <w:rsid w:val="007F0611"/>
    <w:rsid w:val="008045CF"/>
    <w:rsid w:val="00822EA2"/>
    <w:rsid w:val="00840D8A"/>
    <w:rsid w:val="008435CB"/>
    <w:rsid w:val="00856E0A"/>
    <w:rsid w:val="0086630E"/>
    <w:rsid w:val="00871F6E"/>
    <w:rsid w:val="00876279"/>
    <w:rsid w:val="008800BF"/>
    <w:rsid w:val="008A2DAC"/>
    <w:rsid w:val="008B4EAB"/>
    <w:rsid w:val="008B7152"/>
    <w:rsid w:val="008C6D70"/>
    <w:rsid w:val="008D010A"/>
    <w:rsid w:val="008F502D"/>
    <w:rsid w:val="00912D31"/>
    <w:rsid w:val="009568CF"/>
    <w:rsid w:val="0096106E"/>
    <w:rsid w:val="0096238A"/>
    <w:rsid w:val="009704D7"/>
    <w:rsid w:val="009740D9"/>
    <w:rsid w:val="00985F67"/>
    <w:rsid w:val="00987692"/>
    <w:rsid w:val="009951C9"/>
    <w:rsid w:val="009A648B"/>
    <w:rsid w:val="009A6812"/>
    <w:rsid w:val="009C7A3C"/>
    <w:rsid w:val="009C7CEF"/>
    <w:rsid w:val="009D1899"/>
    <w:rsid w:val="009E5AE8"/>
    <w:rsid w:val="009E660E"/>
    <w:rsid w:val="009F1D36"/>
    <w:rsid w:val="00A12BFD"/>
    <w:rsid w:val="00A17B33"/>
    <w:rsid w:val="00A53770"/>
    <w:rsid w:val="00A65839"/>
    <w:rsid w:val="00A71908"/>
    <w:rsid w:val="00A77718"/>
    <w:rsid w:val="00A858EC"/>
    <w:rsid w:val="00A86792"/>
    <w:rsid w:val="00AA2039"/>
    <w:rsid w:val="00AC4FF6"/>
    <w:rsid w:val="00AC7816"/>
    <w:rsid w:val="00B02F71"/>
    <w:rsid w:val="00B04A79"/>
    <w:rsid w:val="00B212EB"/>
    <w:rsid w:val="00B268C4"/>
    <w:rsid w:val="00B348B2"/>
    <w:rsid w:val="00B34942"/>
    <w:rsid w:val="00B41471"/>
    <w:rsid w:val="00B4150B"/>
    <w:rsid w:val="00B45D30"/>
    <w:rsid w:val="00B7340C"/>
    <w:rsid w:val="00B81C7D"/>
    <w:rsid w:val="00B92674"/>
    <w:rsid w:val="00B95532"/>
    <w:rsid w:val="00B9665C"/>
    <w:rsid w:val="00BC0FDF"/>
    <w:rsid w:val="00BD36E0"/>
    <w:rsid w:val="00BD5E1C"/>
    <w:rsid w:val="00C0701D"/>
    <w:rsid w:val="00C1105B"/>
    <w:rsid w:val="00C16A45"/>
    <w:rsid w:val="00C219DD"/>
    <w:rsid w:val="00C2428E"/>
    <w:rsid w:val="00C538FD"/>
    <w:rsid w:val="00C554D2"/>
    <w:rsid w:val="00C57597"/>
    <w:rsid w:val="00C70ADF"/>
    <w:rsid w:val="00C746E7"/>
    <w:rsid w:val="00C772EA"/>
    <w:rsid w:val="00C77B26"/>
    <w:rsid w:val="00C8719D"/>
    <w:rsid w:val="00C91C39"/>
    <w:rsid w:val="00CA1051"/>
    <w:rsid w:val="00CB22A9"/>
    <w:rsid w:val="00CC09CC"/>
    <w:rsid w:val="00D07CD9"/>
    <w:rsid w:val="00D20A51"/>
    <w:rsid w:val="00D3242F"/>
    <w:rsid w:val="00D71664"/>
    <w:rsid w:val="00D735F1"/>
    <w:rsid w:val="00D84458"/>
    <w:rsid w:val="00DB0389"/>
    <w:rsid w:val="00DD1744"/>
    <w:rsid w:val="00DF7C03"/>
    <w:rsid w:val="00E02BE4"/>
    <w:rsid w:val="00E05E81"/>
    <w:rsid w:val="00E24496"/>
    <w:rsid w:val="00E2797A"/>
    <w:rsid w:val="00E378B1"/>
    <w:rsid w:val="00E41540"/>
    <w:rsid w:val="00E4508C"/>
    <w:rsid w:val="00E53FE8"/>
    <w:rsid w:val="00E71726"/>
    <w:rsid w:val="00EB67D7"/>
    <w:rsid w:val="00ED4083"/>
    <w:rsid w:val="00ED40DD"/>
    <w:rsid w:val="00EE0914"/>
    <w:rsid w:val="00F02BDE"/>
    <w:rsid w:val="00F42360"/>
    <w:rsid w:val="00F47F3D"/>
    <w:rsid w:val="00FA6E97"/>
    <w:rsid w:val="00FB0451"/>
    <w:rsid w:val="00FC64FF"/>
    <w:rsid w:val="00FE0BA4"/>
    <w:rsid w:val="00FE5D92"/>
    <w:rsid w:val="00FE5E8C"/>
    <w:rsid w:val="00FF05B9"/>
    <w:rsid w:val="00FF0C4A"/>
    <w:rsid w:val="00FF3212"/>
    <w:rsid w:val="00FF772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703D4"/>
  <w15:chartTrackingRefBased/>
  <w15:docId w15:val="{40C95A06-A4F1-4163-B429-A3968EB9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597"/>
    <w:pPr>
      <w:spacing w:line="360" w:lineRule="auto"/>
    </w:pPr>
    <w:rPr>
      <w:rFonts w:ascii="Times New Roman" w:hAnsi="Times New Roman" w:cs="Mangal"/>
      <w:sz w:val="24"/>
    </w:rPr>
  </w:style>
  <w:style w:type="paragraph" w:styleId="Heading1">
    <w:name w:val="heading 1"/>
    <w:basedOn w:val="Normal"/>
    <w:next w:val="Normal"/>
    <w:link w:val="Heading1Char"/>
    <w:uiPriority w:val="9"/>
    <w:qFormat/>
    <w:rsid w:val="00BD5E1C"/>
    <w:pPr>
      <w:keepNext/>
      <w:keepLines/>
      <w:spacing w:before="240" w:after="0"/>
      <w:outlineLvl w:val="0"/>
    </w:pPr>
    <w:rPr>
      <w:rFonts w:eastAsiaTheme="majorEastAsia" w:cstheme="majorBidi"/>
      <w:b/>
      <w:color w:val="000000" w:themeColor="text1"/>
      <w:sz w:val="36"/>
      <w:szCs w:val="29"/>
    </w:rPr>
  </w:style>
  <w:style w:type="paragraph" w:styleId="Heading3">
    <w:name w:val="heading 3"/>
    <w:basedOn w:val="Normal"/>
    <w:next w:val="Normal"/>
    <w:link w:val="Heading3Char"/>
    <w:uiPriority w:val="9"/>
    <w:semiHidden/>
    <w:unhideWhenUsed/>
    <w:qFormat/>
    <w:rsid w:val="008A2DAC"/>
    <w:pPr>
      <w:keepNext/>
      <w:keepLines/>
      <w:spacing w:before="40" w:after="0"/>
      <w:outlineLvl w:val="2"/>
    </w:pPr>
    <w:rPr>
      <w:rFonts w:asciiTheme="majorHAnsi" w:eastAsiaTheme="majorEastAsia" w:hAnsiTheme="majorHAnsi" w:cstheme="majorBidi"/>
      <w:color w:val="1F3763" w:themeColor="accent1" w:themeShade="7F"/>
      <w:szCs w:val="21"/>
    </w:rPr>
  </w:style>
  <w:style w:type="paragraph" w:styleId="Heading4">
    <w:name w:val="heading 4"/>
    <w:basedOn w:val="Normal"/>
    <w:next w:val="Normal"/>
    <w:link w:val="Heading4Char"/>
    <w:uiPriority w:val="9"/>
    <w:semiHidden/>
    <w:unhideWhenUsed/>
    <w:qFormat/>
    <w:rsid w:val="008A2D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1C"/>
    <w:rPr>
      <w:rFonts w:ascii="Times New Roman" w:eastAsiaTheme="majorEastAsia" w:hAnsi="Times New Roman" w:cstheme="majorBidi"/>
      <w:b/>
      <w:color w:val="000000" w:themeColor="text1"/>
      <w:sz w:val="36"/>
      <w:szCs w:val="29"/>
    </w:rPr>
  </w:style>
  <w:style w:type="character" w:customStyle="1" w:styleId="Heading3Char">
    <w:name w:val="Heading 3 Char"/>
    <w:basedOn w:val="DefaultParagraphFont"/>
    <w:link w:val="Heading3"/>
    <w:uiPriority w:val="9"/>
    <w:semiHidden/>
    <w:rsid w:val="008A2DAC"/>
    <w:rPr>
      <w:rFonts w:asciiTheme="majorHAnsi" w:eastAsiaTheme="majorEastAsia" w:hAnsiTheme="majorHAnsi" w:cstheme="majorBidi"/>
      <w:color w:val="1F3763" w:themeColor="accent1" w:themeShade="7F"/>
      <w:sz w:val="24"/>
      <w:szCs w:val="21"/>
    </w:rPr>
  </w:style>
  <w:style w:type="character" w:customStyle="1" w:styleId="Heading4Char">
    <w:name w:val="Heading 4 Char"/>
    <w:basedOn w:val="DefaultParagraphFont"/>
    <w:link w:val="Heading4"/>
    <w:uiPriority w:val="9"/>
    <w:semiHidden/>
    <w:rsid w:val="008A2DAC"/>
    <w:rPr>
      <w:rFonts w:asciiTheme="majorHAnsi" w:eastAsiaTheme="majorEastAsia" w:hAnsiTheme="majorHAnsi" w:cstheme="majorBidi"/>
      <w:i/>
      <w:iCs/>
      <w:color w:val="2F5496" w:themeColor="accent1" w:themeShade="BF"/>
      <w:sz w:val="24"/>
    </w:rPr>
  </w:style>
  <w:style w:type="paragraph" w:styleId="BodyText">
    <w:name w:val="Body Text"/>
    <w:basedOn w:val="Normal"/>
    <w:link w:val="BodyTextChar"/>
    <w:uiPriority w:val="1"/>
    <w:qFormat/>
    <w:rsid w:val="008A2DAC"/>
    <w:pPr>
      <w:widowControl w:val="0"/>
      <w:autoSpaceDE w:val="0"/>
      <w:autoSpaceDN w:val="0"/>
      <w:spacing w:after="0" w:line="240" w:lineRule="auto"/>
    </w:pPr>
    <w:rPr>
      <w:rFonts w:ascii="Arial MT" w:eastAsia="Arial MT" w:hAnsi="Arial MT" w:cs="Arial MT"/>
      <w:kern w:val="0"/>
      <w:szCs w:val="24"/>
      <w:lang w:val="en-US" w:bidi="ar-SA"/>
      <w14:ligatures w14:val="none"/>
    </w:rPr>
  </w:style>
  <w:style w:type="character" w:customStyle="1" w:styleId="BodyTextChar">
    <w:name w:val="Body Text Char"/>
    <w:basedOn w:val="DefaultParagraphFont"/>
    <w:link w:val="BodyText"/>
    <w:uiPriority w:val="1"/>
    <w:rsid w:val="008A2DAC"/>
    <w:rPr>
      <w:rFonts w:ascii="Arial MT" w:eastAsia="Arial MT" w:hAnsi="Arial MT" w:cs="Arial MT"/>
      <w:kern w:val="0"/>
      <w:sz w:val="24"/>
      <w:szCs w:val="24"/>
      <w:lang w:val="en-US" w:bidi="ar-SA"/>
      <w14:ligatures w14:val="none"/>
    </w:rPr>
  </w:style>
  <w:style w:type="paragraph" w:styleId="ListParagraph">
    <w:name w:val="List Paragraph"/>
    <w:basedOn w:val="Normal"/>
    <w:uiPriority w:val="34"/>
    <w:qFormat/>
    <w:rsid w:val="008A2DAC"/>
    <w:pPr>
      <w:widowControl w:val="0"/>
      <w:autoSpaceDE w:val="0"/>
      <w:autoSpaceDN w:val="0"/>
      <w:spacing w:after="0" w:line="240" w:lineRule="auto"/>
      <w:ind w:left="1051" w:hanging="569"/>
      <w:jc w:val="both"/>
    </w:pPr>
    <w:rPr>
      <w:rFonts w:ascii="Calibri" w:eastAsia="Calibri" w:hAnsi="Calibri" w:cs="Calibri"/>
      <w:kern w:val="0"/>
      <w:sz w:val="22"/>
      <w:szCs w:val="22"/>
      <w:lang w:val="en-US" w:bidi="ar-SA"/>
      <w14:ligatures w14:val="none"/>
    </w:rPr>
  </w:style>
  <w:style w:type="table" w:styleId="TableGrid">
    <w:name w:val="Table Grid"/>
    <w:basedOn w:val="TableNormal"/>
    <w:uiPriority w:val="39"/>
    <w:rsid w:val="007A7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F10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0B341F"/>
    <w:pPr>
      <w:spacing w:after="200" w:line="240" w:lineRule="auto"/>
    </w:pPr>
    <w:rPr>
      <w:i/>
      <w:iCs/>
      <w:color w:val="44546A" w:themeColor="text2"/>
      <w:sz w:val="18"/>
      <w:szCs w:val="16"/>
    </w:rPr>
  </w:style>
  <w:style w:type="paragraph" w:styleId="NormalWeb">
    <w:name w:val="Normal (Web)"/>
    <w:basedOn w:val="Normal"/>
    <w:uiPriority w:val="99"/>
    <w:semiHidden/>
    <w:unhideWhenUsed/>
    <w:rsid w:val="001156D6"/>
    <w:pPr>
      <w:spacing w:before="100" w:beforeAutospacing="1" w:after="100" w:afterAutospacing="1" w:line="240" w:lineRule="auto"/>
    </w:pPr>
    <w:rPr>
      <w:rFonts w:eastAsia="Times New Roman" w:cs="Times New Roman"/>
      <w:kern w:val="0"/>
      <w:szCs w:val="24"/>
      <w:lang w:eastAsia="en-IN"/>
      <w14:ligatures w14:val="none"/>
    </w:rPr>
  </w:style>
  <w:style w:type="table" w:styleId="GridTable4-Accent4">
    <w:name w:val="Grid Table 4 Accent 4"/>
    <w:basedOn w:val="TableNormal"/>
    <w:uiPriority w:val="49"/>
    <w:rsid w:val="00612B0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ableParagraph">
    <w:name w:val="Table Paragraph"/>
    <w:basedOn w:val="Normal"/>
    <w:uiPriority w:val="1"/>
    <w:qFormat/>
    <w:rsid w:val="00FF05B9"/>
    <w:pPr>
      <w:widowControl w:val="0"/>
      <w:autoSpaceDE w:val="0"/>
      <w:autoSpaceDN w:val="0"/>
      <w:spacing w:after="0" w:line="240" w:lineRule="auto"/>
      <w:ind w:left="107"/>
    </w:pPr>
    <w:rPr>
      <w:rFonts w:ascii="Arial MT" w:eastAsia="Arial MT" w:hAnsi="Arial MT" w:cs="Arial MT"/>
      <w:kern w:val="0"/>
      <w:sz w:val="22"/>
      <w:szCs w:val="22"/>
      <w:lang w:val="en-US" w:bidi="ar-SA"/>
      <w14:ligatures w14:val="none"/>
    </w:rPr>
  </w:style>
  <w:style w:type="paragraph" w:styleId="TOCHeading">
    <w:name w:val="TOC Heading"/>
    <w:basedOn w:val="Heading1"/>
    <w:next w:val="Normal"/>
    <w:uiPriority w:val="39"/>
    <w:unhideWhenUsed/>
    <w:qFormat/>
    <w:rsid w:val="00FB0451"/>
    <w:pPr>
      <w:spacing w:line="259" w:lineRule="auto"/>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B0451"/>
    <w:pPr>
      <w:spacing w:after="100"/>
    </w:pPr>
  </w:style>
  <w:style w:type="character" w:styleId="Hyperlink">
    <w:name w:val="Hyperlink"/>
    <w:basedOn w:val="DefaultParagraphFont"/>
    <w:uiPriority w:val="99"/>
    <w:unhideWhenUsed/>
    <w:rsid w:val="00FB0451"/>
    <w:rPr>
      <w:color w:val="0563C1" w:themeColor="hyperlink"/>
      <w:u w:val="single"/>
    </w:rPr>
  </w:style>
  <w:style w:type="paragraph" w:styleId="Header">
    <w:name w:val="header"/>
    <w:basedOn w:val="Normal"/>
    <w:link w:val="HeaderChar"/>
    <w:uiPriority w:val="99"/>
    <w:unhideWhenUsed/>
    <w:rsid w:val="00DB0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389"/>
    <w:rPr>
      <w:rFonts w:ascii="Times New Roman" w:hAnsi="Times New Roman" w:cs="Mangal"/>
      <w:sz w:val="24"/>
    </w:rPr>
  </w:style>
  <w:style w:type="paragraph" w:styleId="Footer">
    <w:name w:val="footer"/>
    <w:basedOn w:val="Normal"/>
    <w:link w:val="FooterChar"/>
    <w:uiPriority w:val="99"/>
    <w:unhideWhenUsed/>
    <w:rsid w:val="00DB0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389"/>
    <w:rPr>
      <w:rFonts w:ascii="Times New Roman" w:hAnsi="Times New Roman" w:cs="Mangal"/>
      <w:sz w:val="24"/>
    </w:rPr>
  </w:style>
  <w:style w:type="character" w:styleId="UnresolvedMention">
    <w:name w:val="Unresolved Mention"/>
    <w:basedOn w:val="DefaultParagraphFont"/>
    <w:uiPriority w:val="99"/>
    <w:semiHidden/>
    <w:unhideWhenUsed/>
    <w:rsid w:val="00912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image+of+Financial+performance+Index+of+5+star+property+&amp;tbm=isch&amp;ved=2ahUKEwiB8-elsIj_AhWSI7cAHcDcA7UQ2-cCegQIABAA&amp;oq=image+of+Financial+performance+Index+of+5+star+property+&amp;gs_lcp=CgNpbWcQAzoECCMQJ1CABliYTWDwUGgCcAB4AIABngKIAYMbkgEGMC4yMS4ymAEAoAEBqgELZ3dzLXdpei1pbWfAAQE&amp;sclient=img&amp;ei=RxZrZMGzNJLH3LUPwLmPqAs&amp;bih=577&amp;biw=12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BFE6C-D921-498E-AB1E-AA58B9B1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8686</Words>
  <Characters>49514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Vanshika bhardwaj</dc:creator>
  <cp:lastModifiedBy>Anamaria Ionescu (2026590)</cp:lastModifiedBy>
  <cp:revision>3</cp:revision>
  <dcterms:created xsi:type="dcterms:W3CDTF">2023-05-23T08:40:00Z</dcterms:created>
  <dcterms:modified xsi:type="dcterms:W3CDTF">2023-06-09T11:03:00Z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c64adcbd35f1d403471f6d769d3684a367d0f8e11385d446412e3617352b2965</vt:lpwstr>
  </property>
</Properties>
</file>