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C3C58" w14:textId="3B501013" w:rsidR="003A06EA" w:rsidRDefault="003A06EA" w:rsidP="003A06EA">
      <w:pPr>
        <w:rPr>
          <w:rFonts w:ascii="Times New Roman" w:hAnsi="Times New Roman"/>
          <w:color w:val="201F1E"/>
          <w:sz w:val="24"/>
          <w:szCs w:val="24"/>
          <w:shd w:val="clear" w:color="auto" w:fill="FFFFFF"/>
        </w:rPr>
      </w:pPr>
    </w:p>
    <w:p w14:paraId="0553D477" w14:textId="77777777" w:rsidR="003A06EA" w:rsidRDefault="003A06EA" w:rsidP="003A06EA">
      <w:pPr>
        <w:rPr>
          <w:rFonts w:ascii="Times New Roman" w:hAnsi="Times New Roman"/>
          <w:color w:val="201F1E"/>
          <w:sz w:val="24"/>
          <w:szCs w:val="24"/>
          <w:shd w:val="clear" w:color="auto" w:fill="FFFFFF"/>
        </w:rPr>
      </w:pPr>
    </w:p>
    <w:p w14:paraId="7C0A7A32" w14:textId="77777777" w:rsidR="003A06EA" w:rsidRDefault="003A06EA" w:rsidP="003A06EA">
      <w:pPr>
        <w:rPr>
          <w:rFonts w:ascii="Times New Roman" w:hAnsi="Times New Roman"/>
          <w:color w:val="201F1E"/>
          <w:sz w:val="24"/>
          <w:szCs w:val="24"/>
          <w:shd w:val="clear" w:color="auto" w:fill="FFFFFF"/>
        </w:rPr>
      </w:pPr>
    </w:p>
    <w:p w14:paraId="46DFE0EC" w14:textId="77777777" w:rsidR="003A06EA" w:rsidRDefault="003A06EA" w:rsidP="003A06EA">
      <w:pPr>
        <w:rPr>
          <w:rFonts w:ascii="Times New Roman" w:hAnsi="Times New Roman"/>
          <w:color w:val="201F1E"/>
          <w:sz w:val="24"/>
          <w:szCs w:val="24"/>
          <w:shd w:val="clear" w:color="auto" w:fill="FFFFFF"/>
        </w:rPr>
      </w:pPr>
    </w:p>
    <w:p w14:paraId="15C49F38" w14:textId="77777777" w:rsidR="003A06EA" w:rsidRDefault="003A06EA" w:rsidP="003A06EA">
      <w:pPr>
        <w:rPr>
          <w:rFonts w:ascii="Times New Roman" w:hAnsi="Times New Roman"/>
          <w:color w:val="201F1E"/>
          <w:sz w:val="24"/>
          <w:szCs w:val="24"/>
          <w:shd w:val="clear" w:color="auto" w:fill="FFFFFF"/>
        </w:rPr>
      </w:pPr>
    </w:p>
    <w:p w14:paraId="76D24723" w14:textId="77777777" w:rsidR="003A06EA" w:rsidRDefault="003A06EA" w:rsidP="003A06EA">
      <w:pPr>
        <w:rPr>
          <w:rFonts w:ascii="Times New Roman" w:hAnsi="Times New Roman"/>
          <w:color w:val="201F1E"/>
          <w:sz w:val="24"/>
          <w:szCs w:val="24"/>
          <w:shd w:val="clear" w:color="auto" w:fill="FFFFFF"/>
        </w:rPr>
      </w:pPr>
    </w:p>
    <w:p w14:paraId="7BFFFE26" w14:textId="77777777" w:rsidR="003A06EA" w:rsidRPr="001A461D" w:rsidRDefault="003A06EA" w:rsidP="003A06EA">
      <w:pPr>
        <w:jc w:val="center"/>
        <w:rPr>
          <w:rFonts w:ascii="Times New Roman" w:hAnsi="Times New Roman"/>
          <w:b/>
          <w:bCs/>
          <w:sz w:val="56"/>
          <w:szCs w:val="56"/>
          <w:bdr w:val="none" w:sz="0" w:space="0" w:color="auto" w:frame="1"/>
          <w:shd w:val="clear" w:color="auto" w:fill="FFFFFF"/>
        </w:rPr>
      </w:pPr>
    </w:p>
    <w:p w14:paraId="3DA96B4C" w14:textId="77777777" w:rsidR="001A461D" w:rsidRPr="00DE6336" w:rsidRDefault="00216C56" w:rsidP="00216C56">
      <w:pPr>
        <w:jc w:val="center"/>
        <w:rPr>
          <w:rFonts w:ascii="Times New Roman" w:hAnsi="Times New Roman"/>
          <w:b/>
          <w:bCs/>
          <w:sz w:val="68"/>
          <w:szCs w:val="68"/>
          <w:bdr w:val="none" w:sz="0" w:space="0" w:color="auto" w:frame="1"/>
          <w:shd w:val="clear" w:color="auto" w:fill="FFFFFF"/>
        </w:rPr>
      </w:pPr>
      <w:r w:rsidRPr="00DE6336">
        <w:rPr>
          <w:rFonts w:ascii="Times New Roman" w:hAnsi="Times New Roman"/>
          <w:b/>
          <w:bCs/>
          <w:sz w:val="68"/>
          <w:szCs w:val="68"/>
          <w:bdr w:val="none" w:sz="0" w:space="0" w:color="auto" w:frame="1"/>
          <w:shd w:val="clear" w:color="auto" w:fill="FFFFFF"/>
        </w:rPr>
        <w:t>DATA HANDLING &amp;</w:t>
      </w:r>
    </w:p>
    <w:p w14:paraId="39D63FA7" w14:textId="42AE8ECF" w:rsidR="00216C56" w:rsidRPr="00DE6336" w:rsidRDefault="00216C56" w:rsidP="00216C56">
      <w:pPr>
        <w:jc w:val="center"/>
        <w:rPr>
          <w:rFonts w:ascii="Times New Roman" w:hAnsi="Times New Roman"/>
          <w:b/>
          <w:bCs/>
          <w:sz w:val="68"/>
          <w:szCs w:val="68"/>
          <w:bdr w:val="none" w:sz="0" w:space="0" w:color="auto" w:frame="1"/>
          <w:shd w:val="clear" w:color="auto" w:fill="FFFFFF"/>
        </w:rPr>
      </w:pPr>
      <w:r w:rsidRPr="00DE6336">
        <w:rPr>
          <w:rFonts w:ascii="Times New Roman" w:hAnsi="Times New Roman"/>
          <w:b/>
          <w:bCs/>
          <w:sz w:val="68"/>
          <w:szCs w:val="68"/>
          <w:bdr w:val="none" w:sz="0" w:space="0" w:color="auto" w:frame="1"/>
          <w:shd w:val="clear" w:color="auto" w:fill="FFFFFF"/>
        </w:rPr>
        <w:t xml:space="preserve"> BUSINESS INTELIGENCE</w:t>
      </w:r>
    </w:p>
    <w:p w14:paraId="155AA45F" w14:textId="221E3321" w:rsidR="003A06EA" w:rsidRPr="007E6BBA" w:rsidRDefault="00216C56" w:rsidP="00216C56">
      <w:pPr>
        <w:jc w:val="center"/>
        <w:rPr>
          <w:rFonts w:ascii="Times New Roman" w:hAnsi="Times New Roman"/>
          <w:i/>
          <w:iCs/>
          <w:color w:val="201F1E"/>
          <w:sz w:val="48"/>
          <w:szCs w:val="48"/>
          <w:shd w:val="clear" w:color="auto" w:fill="FFFFFF"/>
        </w:rPr>
      </w:pPr>
      <w:r w:rsidRPr="007E6BBA">
        <w:rPr>
          <w:rFonts w:ascii="Times New Roman" w:hAnsi="Times New Roman"/>
          <w:b/>
          <w:bCs/>
          <w:i/>
          <w:iCs/>
          <w:sz w:val="48"/>
          <w:szCs w:val="48"/>
          <w:bdr w:val="none" w:sz="0" w:space="0" w:color="auto" w:frame="1"/>
          <w:shd w:val="clear" w:color="auto" w:fill="FFFFFF"/>
        </w:rPr>
        <w:t xml:space="preserve">- </w:t>
      </w:r>
      <w:r w:rsidR="003B009E" w:rsidRPr="007E6BBA">
        <w:rPr>
          <w:rFonts w:ascii="Times New Roman" w:hAnsi="Times New Roman"/>
          <w:b/>
          <w:bCs/>
          <w:i/>
          <w:iCs/>
          <w:sz w:val="48"/>
          <w:szCs w:val="48"/>
          <w:bdr w:val="none" w:sz="0" w:space="0" w:color="auto" w:frame="1"/>
          <w:shd w:val="clear" w:color="auto" w:fill="FFFFFF"/>
        </w:rPr>
        <w:t>Data Analysis &amp; Visualisation</w:t>
      </w:r>
      <w:r w:rsidR="00073733" w:rsidRPr="007E6BBA">
        <w:rPr>
          <w:rFonts w:ascii="Times New Roman" w:hAnsi="Times New Roman"/>
          <w:b/>
          <w:bCs/>
          <w:i/>
          <w:iCs/>
          <w:sz w:val="48"/>
          <w:szCs w:val="48"/>
          <w:bdr w:val="none" w:sz="0" w:space="0" w:color="auto" w:frame="1"/>
          <w:shd w:val="clear" w:color="auto" w:fill="FFFFFF"/>
        </w:rPr>
        <w:t xml:space="preserve"> -</w:t>
      </w:r>
    </w:p>
    <w:p w14:paraId="51608902" w14:textId="77777777" w:rsidR="003A06EA" w:rsidRDefault="003A06EA" w:rsidP="003A06EA">
      <w:pPr>
        <w:rPr>
          <w:rFonts w:ascii="Times New Roman" w:hAnsi="Times New Roman"/>
          <w:color w:val="201F1E"/>
          <w:sz w:val="24"/>
          <w:szCs w:val="24"/>
          <w:shd w:val="clear" w:color="auto" w:fill="FFFFFF"/>
        </w:rPr>
      </w:pPr>
    </w:p>
    <w:p w14:paraId="7F74E9EA" w14:textId="77777777" w:rsidR="003A06EA" w:rsidRDefault="003A06EA" w:rsidP="003A06EA">
      <w:pPr>
        <w:rPr>
          <w:rFonts w:ascii="Times New Roman" w:hAnsi="Times New Roman"/>
          <w:color w:val="201F1E"/>
          <w:sz w:val="24"/>
          <w:szCs w:val="24"/>
          <w:shd w:val="clear" w:color="auto" w:fill="FFFFFF"/>
        </w:rPr>
      </w:pPr>
    </w:p>
    <w:p w14:paraId="433EAE31" w14:textId="6D755786" w:rsidR="003A06EA" w:rsidRDefault="003A06EA" w:rsidP="003A06EA">
      <w:pPr>
        <w:rPr>
          <w:rFonts w:ascii="Times New Roman" w:hAnsi="Times New Roman"/>
          <w:color w:val="201F1E"/>
          <w:sz w:val="24"/>
          <w:szCs w:val="24"/>
          <w:shd w:val="clear" w:color="auto" w:fill="FFFFFF"/>
        </w:rPr>
      </w:pPr>
    </w:p>
    <w:p w14:paraId="49ABA11F" w14:textId="5850FC66" w:rsidR="00B71358" w:rsidRDefault="00B71358" w:rsidP="003A06EA">
      <w:pPr>
        <w:rPr>
          <w:rFonts w:ascii="Times New Roman" w:hAnsi="Times New Roman"/>
          <w:color w:val="201F1E"/>
          <w:sz w:val="24"/>
          <w:szCs w:val="24"/>
          <w:shd w:val="clear" w:color="auto" w:fill="FFFFFF"/>
        </w:rPr>
      </w:pPr>
    </w:p>
    <w:p w14:paraId="35EFC29A" w14:textId="77777777" w:rsidR="00B71358" w:rsidRDefault="00B71358" w:rsidP="003A06EA">
      <w:pPr>
        <w:rPr>
          <w:rFonts w:ascii="Times New Roman" w:hAnsi="Times New Roman"/>
          <w:color w:val="201F1E"/>
          <w:sz w:val="24"/>
          <w:szCs w:val="24"/>
          <w:shd w:val="clear" w:color="auto" w:fill="FFFFFF"/>
        </w:rPr>
      </w:pPr>
    </w:p>
    <w:p w14:paraId="56AD7520" w14:textId="77777777" w:rsidR="003A06EA" w:rsidRDefault="003A06EA" w:rsidP="003A06EA">
      <w:pPr>
        <w:rPr>
          <w:rFonts w:ascii="Times New Roman" w:hAnsi="Times New Roman"/>
          <w:color w:val="201F1E"/>
          <w:sz w:val="24"/>
          <w:szCs w:val="24"/>
          <w:shd w:val="clear" w:color="auto" w:fill="FFFFFF"/>
        </w:rPr>
      </w:pPr>
    </w:p>
    <w:p w14:paraId="577338F8" w14:textId="77777777" w:rsidR="003A06EA" w:rsidRDefault="003A06EA" w:rsidP="003A06EA">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6E5CC64C" w14:textId="77777777" w:rsidR="003A06EA" w:rsidRDefault="003A06EA" w:rsidP="003A06EA">
      <w:pPr>
        <w:rPr>
          <w:rFonts w:ascii="Times New Roman" w:hAnsi="Times New Roman"/>
          <w:color w:val="201F1E"/>
          <w:sz w:val="24"/>
          <w:szCs w:val="24"/>
          <w:shd w:val="clear" w:color="auto" w:fill="FFFFFF"/>
        </w:rPr>
      </w:pPr>
    </w:p>
    <w:p w14:paraId="19C56303" w14:textId="77777777" w:rsidR="003A06EA" w:rsidRDefault="003A06EA" w:rsidP="003A06EA">
      <w:pPr>
        <w:rPr>
          <w:rFonts w:ascii="Times New Roman" w:hAnsi="Times New Roman"/>
          <w:color w:val="201F1E"/>
          <w:sz w:val="24"/>
          <w:szCs w:val="24"/>
          <w:shd w:val="clear" w:color="auto" w:fill="FFFFFF"/>
        </w:rPr>
      </w:pPr>
    </w:p>
    <w:p w14:paraId="7302C74F" w14:textId="77777777" w:rsidR="00D53ED9" w:rsidRPr="003A06EA" w:rsidRDefault="00D53ED9" w:rsidP="00D53ED9">
      <w:pPr>
        <w:ind w:left="4320"/>
        <w:rPr>
          <w:rFonts w:ascii="Times New Roman" w:hAnsi="Times New Roman"/>
          <w:sz w:val="24"/>
          <w:szCs w:val="24"/>
        </w:rPr>
      </w:pPr>
      <w:r>
        <w:rPr>
          <w:rFonts w:ascii="Times New Roman" w:hAnsi="Times New Roman"/>
          <w:sz w:val="24"/>
          <w:szCs w:val="24"/>
        </w:rPr>
        <w:t>Name: George Tivga</w:t>
      </w:r>
    </w:p>
    <w:p w14:paraId="4CA508A6" w14:textId="77777777" w:rsidR="00D53ED9" w:rsidRDefault="00D53ED9" w:rsidP="00D53ED9">
      <w:pPr>
        <w:ind w:left="3600" w:firstLine="720"/>
        <w:rPr>
          <w:rFonts w:ascii="Times New Roman" w:hAnsi="Times New Roman"/>
          <w:sz w:val="24"/>
          <w:szCs w:val="24"/>
        </w:rPr>
      </w:pPr>
      <w:r>
        <w:rPr>
          <w:rFonts w:ascii="Times New Roman" w:hAnsi="Times New Roman"/>
          <w:sz w:val="24"/>
          <w:szCs w:val="24"/>
        </w:rPr>
        <w:t>Student Number: 2024060</w:t>
      </w:r>
    </w:p>
    <w:p w14:paraId="7249B852" w14:textId="77777777" w:rsidR="00D53ED9" w:rsidRDefault="00D53ED9" w:rsidP="00D53ED9">
      <w:pPr>
        <w:ind w:left="3600" w:firstLine="720"/>
        <w:rPr>
          <w:rFonts w:ascii="Times New Roman" w:hAnsi="Times New Roman"/>
          <w:sz w:val="24"/>
          <w:szCs w:val="24"/>
        </w:rPr>
      </w:pPr>
      <w:r>
        <w:rPr>
          <w:rFonts w:ascii="Times New Roman" w:hAnsi="Times New Roman"/>
          <w:sz w:val="24"/>
          <w:szCs w:val="24"/>
        </w:rPr>
        <w:t xml:space="preserve">Module: </w:t>
      </w:r>
      <w:r w:rsidRPr="001200E1">
        <w:rPr>
          <w:rFonts w:ascii="Times New Roman" w:hAnsi="Times New Roman"/>
          <w:sz w:val="24"/>
          <w:szCs w:val="24"/>
        </w:rPr>
        <w:t>Data Handling &amp; Business Intelligence</w:t>
      </w:r>
    </w:p>
    <w:p w14:paraId="113110D6" w14:textId="77777777" w:rsidR="00D53ED9" w:rsidRDefault="00D53ED9" w:rsidP="00D53ED9">
      <w:pPr>
        <w:ind w:left="3600" w:firstLine="720"/>
        <w:rPr>
          <w:rFonts w:ascii="Times New Roman" w:hAnsi="Times New Roman"/>
          <w:sz w:val="24"/>
          <w:szCs w:val="24"/>
        </w:rPr>
      </w:pPr>
      <w:r>
        <w:rPr>
          <w:rFonts w:ascii="Times New Roman" w:hAnsi="Times New Roman"/>
          <w:sz w:val="24"/>
          <w:szCs w:val="24"/>
        </w:rPr>
        <w:t xml:space="preserve">              </w:t>
      </w:r>
      <w:r w:rsidRPr="001200E1">
        <w:rPr>
          <w:rFonts w:ascii="Times New Roman" w:hAnsi="Times New Roman"/>
          <w:sz w:val="24"/>
          <w:szCs w:val="24"/>
        </w:rPr>
        <w:t xml:space="preserve"> (LCBB5000</w:t>
      </w:r>
      <w:r>
        <w:rPr>
          <w:rFonts w:ascii="Times New Roman" w:hAnsi="Times New Roman"/>
          <w:sz w:val="24"/>
          <w:szCs w:val="24"/>
        </w:rPr>
        <w:t>)</w:t>
      </w:r>
    </w:p>
    <w:p w14:paraId="225F9CB7" w14:textId="77777777" w:rsidR="00D53ED9" w:rsidRDefault="00D53ED9" w:rsidP="00D53ED9">
      <w:pPr>
        <w:ind w:left="43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sidRPr="001200E1">
        <w:rPr>
          <w:rFonts w:ascii="Times New Roman" w:hAnsi="Times New Roman"/>
          <w:sz w:val="24"/>
          <w:szCs w:val="24"/>
        </w:rPr>
        <w:t>Gasso W Mwaluseke</w:t>
      </w:r>
    </w:p>
    <w:p w14:paraId="0CAFC198" w14:textId="77777777" w:rsidR="00BC3C6B" w:rsidRDefault="00BC3C6B" w:rsidP="0079705D">
      <w:pPr>
        <w:spacing w:line="360" w:lineRule="auto"/>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74CFD4BC" w14:textId="77777777" w:rsidR="00C8272E" w:rsidRDefault="00C8272E" w:rsidP="0079705D">
      <w:pPr>
        <w:spacing w:line="360" w:lineRule="auto"/>
        <w:jc w:val="center"/>
        <w:rPr>
          <w:rFonts w:ascii="Times New Roman" w:hAnsi="Times New Roman"/>
          <w:b/>
          <w:bCs/>
          <w:i/>
          <w:iCs/>
          <w:color w:val="201F1E"/>
          <w:sz w:val="32"/>
          <w:szCs w:val="32"/>
          <w:shd w:val="clear" w:color="auto" w:fill="FFFFFF"/>
        </w:rPr>
      </w:pPr>
    </w:p>
    <w:p w14:paraId="63E93839" w14:textId="5691DDDC" w:rsidR="00B41142" w:rsidRPr="00B41142" w:rsidRDefault="00C94114" w:rsidP="0079705D">
      <w:pPr>
        <w:spacing w:line="360" w:lineRule="auto"/>
        <w:jc w:val="both"/>
        <w:rPr>
          <w:rFonts w:ascii="Times New Roman" w:hAnsi="Times New Roman"/>
          <w:i/>
          <w:iCs/>
          <w:color w:val="201F1E"/>
          <w:sz w:val="24"/>
          <w:szCs w:val="24"/>
          <w:shd w:val="clear" w:color="auto" w:fill="FFFFFF"/>
        </w:rPr>
      </w:pPr>
      <w:r w:rsidRPr="00C94114">
        <w:rPr>
          <w:rFonts w:ascii="Times New Roman" w:hAnsi="Times New Roman"/>
          <w:b/>
          <w:bCs/>
          <w:i/>
          <w:iCs/>
          <w:color w:val="201F1E"/>
          <w:sz w:val="24"/>
          <w:szCs w:val="24"/>
          <w:shd w:val="clear" w:color="auto" w:fill="FFFFFF"/>
        </w:rPr>
        <w:t>Introduction</w:t>
      </w:r>
      <w:r>
        <w:rPr>
          <w:rFonts w:ascii="Times New Roman" w:hAnsi="Times New Roman"/>
          <w:b/>
          <w:bCs/>
          <w:i/>
          <w:iCs/>
          <w:color w:val="201F1E"/>
          <w:sz w:val="24"/>
          <w:szCs w:val="24"/>
          <w:shd w:val="clear" w:color="auto" w:fill="FFFFFF"/>
        </w:rPr>
        <w:t xml:space="preserve"> </w:t>
      </w:r>
      <w:r w:rsidR="00B41142" w:rsidRPr="00B41142">
        <w:rPr>
          <w:rFonts w:ascii="Times New Roman" w:hAnsi="Times New Roman"/>
          <w:i/>
          <w:iCs/>
          <w:color w:val="201F1E"/>
          <w:sz w:val="24"/>
          <w:szCs w:val="24"/>
          <w:shd w:val="clear" w:color="auto" w:fill="FFFFFF"/>
        </w:rPr>
        <w:t>……………………………</w:t>
      </w:r>
      <w:r w:rsidR="00B41142">
        <w:rPr>
          <w:rFonts w:ascii="Times New Roman" w:hAnsi="Times New Roman"/>
          <w:i/>
          <w:iCs/>
          <w:color w:val="201F1E"/>
          <w:sz w:val="24"/>
          <w:szCs w:val="24"/>
          <w:shd w:val="clear" w:color="auto" w:fill="FFFFFF"/>
        </w:rPr>
        <w:t>……………..</w:t>
      </w:r>
      <w:r w:rsidR="00B41142" w:rsidRPr="00B41142">
        <w:rPr>
          <w:rFonts w:ascii="Times New Roman" w:hAnsi="Times New Roman"/>
          <w:i/>
          <w:iCs/>
          <w:color w:val="201F1E"/>
          <w:sz w:val="24"/>
          <w:szCs w:val="24"/>
          <w:shd w:val="clear" w:color="auto" w:fill="FFFFFF"/>
        </w:rPr>
        <w:t>…………………………</w:t>
      </w:r>
      <w:r w:rsidR="00824B58">
        <w:rPr>
          <w:rFonts w:ascii="Times New Roman" w:hAnsi="Times New Roman"/>
          <w:i/>
          <w:iCs/>
          <w:color w:val="201F1E"/>
          <w:sz w:val="24"/>
          <w:szCs w:val="24"/>
          <w:shd w:val="clear" w:color="auto" w:fill="FFFFFF"/>
        </w:rPr>
        <w:t>……….</w:t>
      </w:r>
      <w:r w:rsidR="00B41142" w:rsidRPr="00B41142">
        <w:rPr>
          <w:rFonts w:ascii="Times New Roman" w:hAnsi="Times New Roman"/>
          <w:i/>
          <w:iCs/>
          <w:color w:val="201F1E"/>
          <w:sz w:val="24"/>
          <w:szCs w:val="24"/>
          <w:shd w:val="clear" w:color="auto" w:fill="FFFFFF"/>
        </w:rPr>
        <w:t xml:space="preserve">………………… </w:t>
      </w:r>
      <w:r w:rsidR="00B41142">
        <w:rPr>
          <w:rFonts w:ascii="Times New Roman" w:hAnsi="Times New Roman"/>
          <w:i/>
          <w:iCs/>
          <w:color w:val="201F1E"/>
          <w:sz w:val="24"/>
          <w:szCs w:val="24"/>
          <w:shd w:val="clear" w:color="auto" w:fill="FFFFFF"/>
        </w:rPr>
        <w:t>3</w:t>
      </w:r>
    </w:p>
    <w:p w14:paraId="35304511" w14:textId="051EDE58" w:rsidR="00B41142" w:rsidRDefault="00B41142" w:rsidP="0079705D">
      <w:pPr>
        <w:spacing w:line="360" w:lineRule="auto"/>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Task 1</w:t>
      </w:r>
    </w:p>
    <w:p w14:paraId="34337E29" w14:textId="46FCA112" w:rsidR="00C94114" w:rsidRPr="00B41142" w:rsidRDefault="00B41142" w:rsidP="0079705D">
      <w:pPr>
        <w:spacing w:line="360" w:lineRule="auto"/>
        <w:ind w:firstLine="720"/>
        <w:jc w:val="both"/>
        <w:rPr>
          <w:rFonts w:ascii="Times New Roman" w:hAnsi="Times New Roman"/>
          <w:i/>
          <w:iCs/>
          <w:color w:val="201F1E"/>
          <w:sz w:val="24"/>
          <w:szCs w:val="24"/>
          <w:shd w:val="clear" w:color="auto" w:fill="FFFFFF"/>
        </w:rPr>
      </w:pPr>
      <w:r>
        <w:rPr>
          <w:rFonts w:ascii="Times New Roman" w:hAnsi="Times New Roman"/>
          <w:i/>
          <w:iCs/>
          <w:color w:val="201F1E"/>
          <w:sz w:val="24"/>
          <w:szCs w:val="24"/>
          <w:shd w:val="clear" w:color="auto" w:fill="FFFFFF"/>
        </w:rPr>
        <w:t xml:space="preserve">1.1 </w:t>
      </w:r>
      <w:r w:rsidR="00C94114" w:rsidRPr="00B41142">
        <w:rPr>
          <w:rFonts w:ascii="Times New Roman" w:hAnsi="Times New Roman"/>
          <w:i/>
          <w:iCs/>
          <w:color w:val="201F1E"/>
          <w:sz w:val="24"/>
          <w:szCs w:val="24"/>
          <w:shd w:val="clear" w:color="auto" w:fill="FFFFFF"/>
        </w:rPr>
        <w:t>Data set and pre-processing description ………………………………</w:t>
      </w:r>
      <w:r w:rsidR="00824B58">
        <w:rPr>
          <w:rFonts w:ascii="Times New Roman" w:hAnsi="Times New Roman"/>
          <w:i/>
          <w:iCs/>
          <w:color w:val="201F1E"/>
          <w:sz w:val="24"/>
          <w:szCs w:val="24"/>
          <w:shd w:val="clear" w:color="auto" w:fill="FFFFFF"/>
        </w:rPr>
        <w:t>………</w:t>
      </w:r>
      <w:r w:rsidR="00C94114" w:rsidRPr="00B41142">
        <w:rPr>
          <w:rFonts w:ascii="Times New Roman" w:hAnsi="Times New Roman"/>
          <w:i/>
          <w:iCs/>
          <w:color w:val="201F1E"/>
          <w:sz w:val="24"/>
          <w:szCs w:val="24"/>
          <w:shd w:val="clear" w:color="auto" w:fill="FFFFFF"/>
        </w:rPr>
        <w:t xml:space="preserve">…………. </w:t>
      </w:r>
      <w:r w:rsidR="00C7631D">
        <w:rPr>
          <w:rFonts w:ascii="Times New Roman" w:hAnsi="Times New Roman"/>
          <w:i/>
          <w:iCs/>
          <w:color w:val="201F1E"/>
          <w:sz w:val="24"/>
          <w:szCs w:val="24"/>
          <w:shd w:val="clear" w:color="auto" w:fill="FFFFFF"/>
        </w:rPr>
        <w:t>5</w:t>
      </w:r>
    </w:p>
    <w:p w14:paraId="420C9670" w14:textId="1BF1A939" w:rsidR="00C94114" w:rsidRDefault="00B41142" w:rsidP="0079705D">
      <w:pPr>
        <w:spacing w:line="360" w:lineRule="auto"/>
        <w:ind w:firstLine="720"/>
        <w:jc w:val="both"/>
        <w:rPr>
          <w:rFonts w:ascii="Times New Roman" w:hAnsi="Times New Roman"/>
          <w:i/>
          <w:iCs/>
          <w:color w:val="201F1E"/>
          <w:sz w:val="24"/>
          <w:szCs w:val="24"/>
          <w:shd w:val="clear" w:color="auto" w:fill="FFFFFF"/>
        </w:rPr>
      </w:pPr>
      <w:r>
        <w:rPr>
          <w:rFonts w:ascii="Times New Roman" w:hAnsi="Times New Roman"/>
          <w:i/>
          <w:iCs/>
          <w:color w:val="201F1E"/>
          <w:sz w:val="24"/>
          <w:szCs w:val="24"/>
          <w:shd w:val="clear" w:color="auto" w:fill="FFFFFF"/>
        </w:rPr>
        <w:t>1.</w:t>
      </w:r>
      <w:r w:rsidR="005D2B49">
        <w:rPr>
          <w:rFonts w:ascii="Times New Roman" w:hAnsi="Times New Roman"/>
          <w:i/>
          <w:iCs/>
          <w:color w:val="201F1E"/>
          <w:sz w:val="24"/>
          <w:szCs w:val="24"/>
          <w:shd w:val="clear" w:color="auto" w:fill="FFFFFF"/>
        </w:rPr>
        <w:t>2</w:t>
      </w:r>
      <w:r>
        <w:rPr>
          <w:rFonts w:ascii="Times New Roman" w:hAnsi="Times New Roman"/>
          <w:i/>
          <w:iCs/>
          <w:color w:val="201F1E"/>
          <w:sz w:val="24"/>
          <w:szCs w:val="24"/>
          <w:shd w:val="clear" w:color="auto" w:fill="FFFFFF"/>
        </w:rPr>
        <w:t xml:space="preserve"> </w:t>
      </w:r>
      <w:r w:rsidR="00C94114" w:rsidRPr="00B41142">
        <w:rPr>
          <w:rFonts w:ascii="Times New Roman" w:hAnsi="Times New Roman"/>
          <w:i/>
          <w:iCs/>
          <w:color w:val="201F1E"/>
          <w:sz w:val="24"/>
          <w:szCs w:val="24"/>
          <w:shd w:val="clear" w:color="auto" w:fill="FFFFFF"/>
        </w:rPr>
        <w:t>Analysis of relationships …………………………</w:t>
      </w:r>
      <w:r w:rsidR="009A08E7">
        <w:rPr>
          <w:rFonts w:ascii="Times New Roman" w:hAnsi="Times New Roman"/>
          <w:i/>
          <w:iCs/>
          <w:color w:val="201F1E"/>
          <w:sz w:val="24"/>
          <w:szCs w:val="24"/>
          <w:shd w:val="clear" w:color="auto" w:fill="FFFFFF"/>
        </w:rPr>
        <w:t>……</w:t>
      </w:r>
      <w:r w:rsidR="00C94114" w:rsidRPr="00B41142">
        <w:rPr>
          <w:rFonts w:ascii="Times New Roman" w:hAnsi="Times New Roman"/>
          <w:i/>
          <w:iCs/>
          <w:color w:val="201F1E"/>
          <w:sz w:val="24"/>
          <w:szCs w:val="24"/>
          <w:shd w:val="clear" w:color="auto" w:fill="FFFFFF"/>
        </w:rPr>
        <w:t>…</w:t>
      </w:r>
      <w:r w:rsidR="0079705D">
        <w:rPr>
          <w:rFonts w:ascii="Times New Roman" w:hAnsi="Times New Roman"/>
          <w:i/>
          <w:iCs/>
          <w:color w:val="201F1E"/>
          <w:sz w:val="24"/>
          <w:szCs w:val="24"/>
          <w:shd w:val="clear" w:color="auto" w:fill="FFFFFF"/>
        </w:rPr>
        <w:t>……………………….</w:t>
      </w:r>
      <w:r w:rsidR="00C94114" w:rsidRPr="00B41142">
        <w:rPr>
          <w:rFonts w:ascii="Times New Roman" w:hAnsi="Times New Roman"/>
          <w:i/>
          <w:iCs/>
          <w:color w:val="201F1E"/>
          <w:sz w:val="24"/>
          <w:szCs w:val="24"/>
          <w:shd w:val="clear" w:color="auto" w:fill="FFFFFF"/>
        </w:rPr>
        <w:t>…………</w:t>
      </w:r>
      <w:r w:rsidR="0079705D">
        <w:rPr>
          <w:rFonts w:ascii="Times New Roman" w:hAnsi="Times New Roman"/>
          <w:i/>
          <w:iCs/>
          <w:color w:val="201F1E"/>
          <w:sz w:val="24"/>
          <w:szCs w:val="24"/>
          <w:shd w:val="clear" w:color="auto" w:fill="FFFFFF"/>
        </w:rPr>
        <w:t xml:space="preserve"> </w:t>
      </w:r>
      <w:r w:rsidR="00C7631D">
        <w:rPr>
          <w:rFonts w:ascii="Times New Roman" w:hAnsi="Times New Roman"/>
          <w:i/>
          <w:iCs/>
          <w:color w:val="201F1E"/>
          <w:sz w:val="24"/>
          <w:szCs w:val="24"/>
          <w:shd w:val="clear" w:color="auto" w:fill="FFFFFF"/>
        </w:rPr>
        <w:t>7</w:t>
      </w:r>
    </w:p>
    <w:p w14:paraId="185E5E73" w14:textId="41593EE6" w:rsidR="0079705D" w:rsidRPr="00B41142" w:rsidRDefault="005D2B49" w:rsidP="00BA1EFD">
      <w:pPr>
        <w:spacing w:line="360" w:lineRule="auto"/>
        <w:ind w:firstLine="720"/>
        <w:jc w:val="both"/>
        <w:rPr>
          <w:rFonts w:ascii="Times New Roman" w:hAnsi="Times New Roman"/>
          <w:i/>
          <w:iCs/>
          <w:color w:val="201F1E"/>
          <w:sz w:val="24"/>
          <w:szCs w:val="24"/>
          <w:shd w:val="clear" w:color="auto" w:fill="FFFFFF"/>
        </w:rPr>
      </w:pPr>
      <w:r>
        <w:rPr>
          <w:rFonts w:ascii="Times New Roman" w:hAnsi="Times New Roman"/>
          <w:i/>
          <w:iCs/>
          <w:color w:val="201F1E"/>
          <w:sz w:val="24"/>
          <w:szCs w:val="24"/>
          <w:shd w:val="clear" w:color="auto" w:fill="FFFFFF"/>
        </w:rPr>
        <w:t xml:space="preserve">1.3 </w:t>
      </w:r>
      <w:r w:rsidRPr="00B41142">
        <w:rPr>
          <w:rFonts w:ascii="Times New Roman" w:hAnsi="Times New Roman"/>
          <w:i/>
          <w:iCs/>
          <w:color w:val="201F1E"/>
          <w:sz w:val="24"/>
          <w:szCs w:val="24"/>
          <w:shd w:val="clear" w:color="auto" w:fill="FFFFFF"/>
        </w:rPr>
        <w:t>Visualization in Excel ……………………………………</w:t>
      </w:r>
      <w:r>
        <w:rPr>
          <w:rFonts w:ascii="Times New Roman" w:hAnsi="Times New Roman"/>
          <w:i/>
          <w:iCs/>
          <w:color w:val="201F1E"/>
          <w:sz w:val="24"/>
          <w:szCs w:val="24"/>
          <w:shd w:val="clear" w:color="auto" w:fill="FFFFFF"/>
        </w:rPr>
        <w:t>……..</w:t>
      </w:r>
      <w:r w:rsidRPr="00B41142">
        <w:rPr>
          <w:rFonts w:ascii="Times New Roman" w:hAnsi="Times New Roman"/>
          <w:i/>
          <w:iCs/>
          <w:color w:val="201F1E"/>
          <w:sz w:val="24"/>
          <w:szCs w:val="24"/>
          <w:shd w:val="clear" w:color="auto" w:fill="FFFFFF"/>
        </w:rPr>
        <w:t>…………………………</w:t>
      </w:r>
      <w:r w:rsidR="00C7631D">
        <w:rPr>
          <w:rFonts w:ascii="Times New Roman" w:hAnsi="Times New Roman"/>
          <w:i/>
          <w:iCs/>
          <w:color w:val="201F1E"/>
          <w:sz w:val="24"/>
          <w:szCs w:val="24"/>
          <w:shd w:val="clear" w:color="auto" w:fill="FFFFFF"/>
        </w:rPr>
        <w:t xml:space="preserve"> 10</w:t>
      </w:r>
    </w:p>
    <w:p w14:paraId="77F42B50" w14:textId="3BC3C1DF" w:rsidR="00C94114" w:rsidRPr="00C94114" w:rsidRDefault="00B41142" w:rsidP="0079705D">
      <w:pPr>
        <w:spacing w:line="360" w:lineRule="auto"/>
        <w:jc w:val="both"/>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Task 2</w:t>
      </w:r>
      <w:r w:rsidR="00C94114">
        <w:rPr>
          <w:rFonts w:ascii="Times New Roman" w:hAnsi="Times New Roman"/>
          <w:b/>
          <w:bCs/>
          <w:i/>
          <w:iCs/>
          <w:color w:val="201F1E"/>
          <w:sz w:val="24"/>
          <w:szCs w:val="24"/>
          <w:shd w:val="clear" w:color="auto" w:fill="FFFFFF"/>
        </w:rPr>
        <w:t xml:space="preserve"> </w:t>
      </w:r>
    </w:p>
    <w:p w14:paraId="6D2E9A17" w14:textId="7699FECE"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2.1</w:t>
      </w:r>
      <w:r w:rsidR="00CC250E" w:rsidRPr="00CC250E">
        <w:t xml:space="preserve"> </w:t>
      </w:r>
      <w:r w:rsidR="00CC250E" w:rsidRPr="00CC250E">
        <w:rPr>
          <w:rFonts w:ascii="Times New Roman" w:hAnsi="Times New Roman"/>
          <w:i/>
          <w:iCs/>
          <w:color w:val="201F1E"/>
          <w:sz w:val="24"/>
          <w:szCs w:val="24"/>
          <w:shd w:val="clear" w:color="auto" w:fill="FFFFFF"/>
        </w:rPr>
        <w:t>Students who like vanilla flavour</w:t>
      </w:r>
      <w:r w:rsidRPr="00B41142">
        <w:rPr>
          <w:rFonts w:ascii="Times New Roman" w:hAnsi="Times New Roman"/>
          <w:i/>
          <w:iCs/>
          <w:color w:val="201F1E"/>
          <w:sz w:val="24"/>
          <w:szCs w:val="24"/>
          <w:shd w:val="clear" w:color="auto" w:fill="FFFFFF"/>
        </w:rPr>
        <w:t xml:space="preserve"> ……………</w:t>
      </w:r>
      <w:r w:rsidR="00CC250E">
        <w:rPr>
          <w:rFonts w:ascii="Times New Roman" w:hAnsi="Times New Roman"/>
          <w:i/>
          <w:iCs/>
          <w:color w:val="201F1E"/>
          <w:sz w:val="24"/>
          <w:szCs w:val="24"/>
          <w:shd w:val="clear" w:color="auto" w:fill="FFFFFF"/>
        </w:rPr>
        <w:t>………….</w:t>
      </w:r>
      <w:r w:rsidRPr="00B41142">
        <w:rPr>
          <w:rFonts w:ascii="Times New Roman" w:hAnsi="Times New Roman"/>
          <w:i/>
          <w:iCs/>
          <w:color w:val="201F1E"/>
          <w:sz w:val="24"/>
          <w:szCs w:val="24"/>
          <w:shd w:val="clear" w:color="auto" w:fill="FFFFFF"/>
        </w:rPr>
        <w:t>………………………………… 1</w:t>
      </w:r>
      <w:r w:rsidR="00C7631D">
        <w:rPr>
          <w:rFonts w:ascii="Times New Roman" w:hAnsi="Times New Roman"/>
          <w:i/>
          <w:iCs/>
          <w:color w:val="201F1E"/>
          <w:sz w:val="24"/>
          <w:szCs w:val="24"/>
          <w:shd w:val="clear" w:color="auto" w:fill="FFFFFF"/>
        </w:rPr>
        <w:t>3</w:t>
      </w:r>
    </w:p>
    <w:p w14:paraId="2FDA5247" w14:textId="4FE5729A"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 xml:space="preserve">2.2 </w:t>
      </w:r>
      <w:r w:rsidR="00CC250E" w:rsidRPr="00CC250E">
        <w:rPr>
          <w:rFonts w:ascii="Times New Roman" w:hAnsi="Times New Roman"/>
          <w:i/>
          <w:iCs/>
          <w:color w:val="201F1E"/>
          <w:sz w:val="24"/>
          <w:szCs w:val="24"/>
          <w:shd w:val="clear" w:color="auto" w:fill="FFFFFF"/>
        </w:rPr>
        <w:t xml:space="preserve">Number of male and female students </w:t>
      </w:r>
      <w:r w:rsidR="00CC250E">
        <w:rPr>
          <w:rFonts w:ascii="Times New Roman" w:hAnsi="Times New Roman"/>
          <w:i/>
          <w:iCs/>
          <w:color w:val="201F1E"/>
          <w:sz w:val="24"/>
          <w:szCs w:val="24"/>
          <w:shd w:val="clear" w:color="auto" w:fill="FFFFFF"/>
        </w:rPr>
        <w:t>……..</w:t>
      </w:r>
      <w:r w:rsidRPr="00B41142">
        <w:rPr>
          <w:rFonts w:ascii="Times New Roman" w:hAnsi="Times New Roman"/>
          <w:i/>
          <w:iCs/>
          <w:color w:val="201F1E"/>
          <w:sz w:val="24"/>
          <w:szCs w:val="24"/>
          <w:shd w:val="clear" w:color="auto" w:fill="FFFFFF"/>
        </w:rPr>
        <w:t>…</w:t>
      </w:r>
      <w:r w:rsidR="00CC250E">
        <w:rPr>
          <w:rFonts w:ascii="Times New Roman" w:hAnsi="Times New Roman"/>
          <w:i/>
          <w:iCs/>
          <w:color w:val="201F1E"/>
          <w:sz w:val="24"/>
          <w:szCs w:val="24"/>
          <w:shd w:val="clear" w:color="auto" w:fill="FFFFFF"/>
        </w:rPr>
        <w:t>…..</w:t>
      </w:r>
      <w:r w:rsidRPr="00B41142">
        <w:rPr>
          <w:rFonts w:ascii="Times New Roman" w:hAnsi="Times New Roman"/>
          <w:i/>
          <w:iCs/>
          <w:color w:val="201F1E"/>
          <w:sz w:val="24"/>
          <w:szCs w:val="24"/>
          <w:shd w:val="clear" w:color="auto" w:fill="FFFFFF"/>
        </w:rPr>
        <w:t>………………………………………. 1</w:t>
      </w:r>
      <w:r w:rsidR="00C7631D">
        <w:rPr>
          <w:rFonts w:ascii="Times New Roman" w:hAnsi="Times New Roman"/>
          <w:i/>
          <w:iCs/>
          <w:color w:val="201F1E"/>
          <w:sz w:val="24"/>
          <w:szCs w:val="24"/>
          <w:shd w:val="clear" w:color="auto" w:fill="FFFFFF"/>
        </w:rPr>
        <w:t>4</w:t>
      </w:r>
    </w:p>
    <w:p w14:paraId="65933340" w14:textId="7B15676C"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 xml:space="preserve">2.3 </w:t>
      </w:r>
      <w:r w:rsidR="00CC250E" w:rsidRPr="00CC250E">
        <w:rPr>
          <w:rFonts w:ascii="Times New Roman" w:hAnsi="Times New Roman"/>
          <w:i/>
          <w:iCs/>
          <w:color w:val="201F1E"/>
          <w:sz w:val="24"/>
          <w:szCs w:val="24"/>
          <w:shd w:val="clear" w:color="auto" w:fill="FFFFFF"/>
        </w:rPr>
        <w:t>Mean and median</w:t>
      </w:r>
      <w:r w:rsidRPr="00B41142">
        <w:rPr>
          <w:rFonts w:ascii="Times New Roman" w:hAnsi="Times New Roman"/>
          <w:i/>
          <w:iCs/>
          <w:color w:val="201F1E"/>
          <w:sz w:val="24"/>
          <w:szCs w:val="24"/>
          <w:shd w:val="clear" w:color="auto" w:fill="FFFFFF"/>
        </w:rPr>
        <w:t>………………</w:t>
      </w:r>
      <w:r w:rsidR="00CC250E">
        <w:rPr>
          <w:rFonts w:ascii="Times New Roman" w:hAnsi="Times New Roman"/>
          <w:i/>
          <w:iCs/>
          <w:color w:val="201F1E"/>
          <w:sz w:val="24"/>
          <w:szCs w:val="24"/>
          <w:shd w:val="clear" w:color="auto" w:fill="FFFFFF"/>
        </w:rPr>
        <w:t>…………………………………………</w:t>
      </w:r>
      <w:r w:rsidRPr="00B41142">
        <w:rPr>
          <w:rFonts w:ascii="Times New Roman" w:hAnsi="Times New Roman"/>
          <w:i/>
          <w:iCs/>
          <w:color w:val="201F1E"/>
          <w:sz w:val="24"/>
          <w:szCs w:val="24"/>
          <w:shd w:val="clear" w:color="auto" w:fill="FFFFFF"/>
        </w:rPr>
        <w:t>………………… 1</w:t>
      </w:r>
      <w:r w:rsidR="00C7631D">
        <w:rPr>
          <w:rFonts w:ascii="Times New Roman" w:hAnsi="Times New Roman"/>
          <w:i/>
          <w:iCs/>
          <w:color w:val="201F1E"/>
          <w:sz w:val="24"/>
          <w:szCs w:val="24"/>
          <w:shd w:val="clear" w:color="auto" w:fill="FFFFFF"/>
        </w:rPr>
        <w:t>5</w:t>
      </w:r>
    </w:p>
    <w:p w14:paraId="5B2206B3" w14:textId="1057515F"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 xml:space="preserve">2.4 </w:t>
      </w:r>
      <w:r w:rsidR="008709F7">
        <w:rPr>
          <w:rFonts w:ascii="Times New Roman" w:hAnsi="Times New Roman"/>
          <w:i/>
          <w:iCs/>
          <w:color w:val="201F1E"/>
          <w:sz w:val="24"/>
          <w:szCs w:val="24"/>
          <w:shd w:val="clear" w:color="auto" w:fill="FFFFFF"/>
        </w:rPr>
        <w:t xml:space="preserve">Clustering example </w:t>
      </w:r>
      <w:r w:rsidR="00520F9F">
        <w:rPr>
          <w:rFonts w:ascii="Times New Roman" w:hAnsi="Times New Roman"/>
          <w:i/>
          <w:iCs/>
          <w:color w:val="201F1E"/>
          <w:sz w:val="24"/>
          <w:szCs w:val="24"/>
          <w:shd w:val="clear" w:color="auto" w:fill="FFFFFF"/>
        </w:rPr>
        <w:t>………..</w:t>
      </w:r>
      <w:r w:rsidRPr="00B41142">
        <w:rPr>
          <w:rFonts w:ascii="Times New Roman" w:hAnsi="Times New Roman"/>
          <w:i/>
          <w:iCs/>
          <w:color w:val="201F1E"/>
          <w:sz w:val="24"/>
          <w:szCs w:val="24"/>
          <w:shd w:val="clear" w:color="auto" w:fill="FFFFFF"/>
        </w:rPr>
        <w:t>……………………………………………………………….  1</w:t>
      </w:r>
      <w:r w:rsidR="00C7631D">
        <w:rPr>
          <w:rFonts w:ascii="Times New Roman" w:hAnsi="Times New Roman"/>
          <w:i/>
          <w:iCs/>
          <w:color w:val="201F1E"/>
          <w:sz w:val="24"/>
          <w:szCs w:val="24"/>
          <w:shd w:val="clear" w:color="auto" w:fill="FFFFFF"/>
        </w:rPr>
        <w:t>6</w:t>
      </w:r>
    </w:p>
    <w:p w14:paraId="4367E2CF" w14:textId="76D3BCCC"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2.5 The techniques used in business include data mining and text mining</w:t>
      </w:r>
      <w:r w:rsidR="00520F9F">
        <w:rPr>
          <w:rFonts w:ascii="Times New Roman" w:hAnsi="Times New Roman"/>
          <w:i/>
          <w:iCs/>
          <w:color w:val="201F1E"/>
          <w:sz w:val="24"/>
          <w:szCs w:val="24"/>
          <w:shd w:val="clear" w:color="auto" w:fill="FFFFFF"/>
        </w:rPr>
        <w:t xml:space="preserve"> ………...……. </w:t>
      </w:r>
      <w:r w:rsidR="00C7631D">
        <w:rPr>
          <w:rFonts w:ascii="Times New Roman" w:hAnsi="Times New Roman"/>
          <w:i/>
          <w:iCs/>
          <w:color w:val="201F1E"/>
          <w:sz w:val="24"/>
          <w:szCs w:val="24"/>
          <w:shd w:val="clear" w:color="auto" w:fill="FFFFFF"/>
        </w:rPr>
        <w:t>18</w:t>
      </w:r>
    </w:p>
    <w:p w14:paraId="0374FA9E" w14:textId="6E9DD354" w:rsidR="00C94114" w:rsidRPr="00B41142" w:rsidRDefault="00C94114" w:rsidP="0079705D">
      <w:pPr>
        <w:spacing w:line="360" w:lineRule="auto"/>
        <w:ind w:firstLine="720"/>
        <w:jc w:val="both"/>
        <w:rPr>
          <w:rFonts w:ascii="Times New Roman" w:hAnsi="Times New Roman"/>
          <w:i/>
          <w:iCs/>
          <w:color w:val="201F1E"/>
          <w:sz w:val="24"/>
          <w:szCs w:val="24"/>
          <w:shd w:val="clear" w:color="auto" w:fill="FFFFFF"/>
        </w:rPr>
      </w:pPr>
      <w:r w:rsidRPr="00B41142">
        <w:rPr>
          <w:rFonts w:ascii="Times New Roman" w:hAnsi="Times New Roman"/>
          <w:i/>
          <w:iCs/>
          <w:color w:val="201F1E"/>
          <w:sz w:val="24"/>
          <w:szCs w:val="24"/>
          <w:shd w:val="clear" w:color="auto" w:fill="FFFFFF"/>
        </w:rPr>
        <w:t>2.6 SPSS and Excel software Advantages and disadvantages</w:t>
      </w:r>
      <w:r w:rsidR="00520F9F">
        <w:rPr>
          <w:rFonts w:ascii="Times New Roman" w:hAnsi="Times New Roman"/>
          <w:i/>
          <w:iCs/>
          <w:color w:val="201F1E"/>
          <w:sz w:val="24"/>
          <w:szCs w:val="24"/>
          <w:shd w:val="clear" w:color="auto" w:fill="FFFFFF"/>
        </w:rPr>
        <w:t xml:space="preserve"> …………………………….. </w:t>
      </w:r>
      <w:r w:rsidR="00144306">
        <w:rPr>
          <w:rFonts w:ascii="Times New Roman" w:hAnsi="Times New Roman"/>
          <w:i/>
          <w:iCs/>
          <w:color w:val="201F1E"/>
          <w:sz w:val="24"/>
          <w:szCs w:val="24"/>
          <w:shd w:val="clear" w:color="auto" w:fill="FFFFFF"/>
        </w:rPr>
        <w:t>20</w:t>
      </w:r>
    </w:p>
    <w:p w14:paraId="4C58CAC5" w14:textId="06DA329D" w:rsidR="00B41142" w:rsidRPr="00B41142" w:rsidRDefault="00C94114" w:rsidP="0079705D">
      <w:pPr>
        <w:spacing w:line="360" w:lineRule="auto"/>
        <w:jc w:val="both"/>
        <w:rPr>
          <w:rFonts w:ascii="Times New Roman" w:hAnsi="Times New Roman"/>
          <w:i/>
          <w:iCs/>
          <w:color w:val="201F1E"/>
          <w:sz w:val="24"/>
          <w:szCs w:val="24"/>
          <w:shd w:val="clear" w:color="auto" w:fill="FFFFFF"/>
        </w:rPr>
      </w:pPr>
      <w:r w:rsidRPr="00C94114">
        <w:rPr>
          <w:rFonts w:ascii="Times New Roman" w:hAnsi="Times New Roman"/>
          <w:b/>
          <w:bCs/>
          <w:i/>
          <w:iCs/>
          <w:color w:val="201F1E"/>
          <w:sz w:val="24"/>
          <w:szCs w:val="24"/>
          <w:shd w:val="clear" w:color="auto" w:fill="FFFFFF"/>
        </w:rPr>
        <w:t>References</w:t>
      </w:r>
      <w:r w:rsidR="00B41142">
        <w:rPr>
          <w:rFonts w:ascii="Times New Roman" w:hAnsi="Times New Roman"/>
          <w:b/>
          <w:bCs/>
          <w:i/>
          <w:iCs/>
          <w:color w:val="201F1E"/>
          <w:sz w:val="24"/>
          <w:szCs w:val="24"/>
          <w:shd w:val="clear" w:color="auto" w:fill="FFFFFF"/>
        </w:rPr>
        <w:t xml:space="preserve"> </w:t>
      </w:r>
      <w:r w:rsidR="00B41142" w:rsidRPr="00B41142">
        <w:rPr>
          <w:rFonts w:ascii="Times New Roman" w:hAnsi="Times New Roman"/>
          <w:i/>
          <w:iCs/>
          <w:color w:val="201F1E"/>
          <w:sz w:val="24"/>
          <w:szCs w:val="24"/>
          <w:shd w:val="clear" w:color="auto" w:fill="FFFFFF"/>
        </w:rPr>
        <w:t>………………………………………</w:t>
      </w:r>
      <w:r w:rsidR="00520F9F">
        <w:rPr>
          <w:rFonts w:ascii="Times New Roman" w:hAnsi="Times New Roman"/>
          <w:i/>
          <w:iCs/>
          <w:color w:val="201F1E"/>
          <w:sz w:val="24"/>
          <w:szCs w:val="24"/>
          <w:shd w:val="clear" w:color="auto" w:fill="FFFFFF"/>
        </w:rPr>
        <w:t>………………………</w:t>
      </w:r>
      <w:r w:rsidR="00B41142" w:rsidRPr="00B41142">
        <w:rPr>
          <w:rFonts w:ascii="Times New Roman" w:hAnsi="Times New Roman"/>
          <w:i/>
          <w:iCs/>
          <w:color w:val="201F1E"/>
          <w:sz w:val="24"/>
          <w:szCs w:val="24"/>
          <w:shd w:val="clear" w:color="auto" w:fill="FFFFFF"/>
        </w:rPr>
        <w:t xml:space="preserve">………………………………… </w:t>
      </w:r>
      <w:r w:rsidR="00144306">
        <w:rPr>
          <w:rFonts w:ascii="Times New Roman" w:hAnsi="Times New Roman"/>
          <w:i/>
          <w:iCs/>
          <w:color w:val="201F1E"/>
          <w:sz w:val="24"/>
          <w:szCs w:val="24"/>
          <w:shd w:val="clear" w:color="auto" w:fill="FFFFFF"/>
        </w:rPr>
        <w:t>22</w:t>
      </w:r>
    </w:p>
    <w:p w14:paraId="74C5276D" w14:textId="0567BD97" w:rsidR="00C94114" w:rsidRPr="00C94114" w:rsidRDefault="00C94114" w:rsidP="00C94114">
      <w:pPr>
        <w:jc w:val="both"/>
        <w:rPr>
          <w:rFonts w:ascii="Times New Roman" w:hAnsi="Times New Roman"/>
          <w:b/>
          <w:bCs/>
          <w:i/>
          <w:iCs/>
          <w:color w:val="201F1E"/>
          <w:sz w:val="24"/>
          <w:szCs w:val="24"/>
          <w:shd w:val="clear" w:color="auto" w:fill="FFFFFF"/>
        </w:rPr>
      </w:pPr>
    </w:p>
    <w:p w14:paraId="3001F5DE" w14:textId="532A8866" w:rsidR="00C8272E" w:rsidRDefault="00C8272E" w:rsidP="00C8272E">
      <w:pPr>
        <w:jc w:val="both"/>
        <w:rPr>
          <w:rFonts w:ascii="Times New Roman" w:hAnsi="Times New Roman"/>
          <w:b/>
          <w:bCs/>
          <w:i/>
          <w:iCs/>
          <w:color w:val="201F1E"/>
          <w:sz w:val="24"/>
          <w:szCs w:val="24"/>
          <w:shd w:val="clear" w:color="auto" w:fill="FFFFFF"/>
        </w:rPr>
      </w:pPr>
    </w:p>
    <w:p w14:paraId="21BF9490" w14:textId="4DB3142E" w:rsidR="00930D07" w:rsidRDefault="00930D07" w:rsidP="00C8272E">
      <w:pPr>
        <w:jc w:val="both"/>
        <w:rPr>
          <w:rFonts w:ascii="Times New Roman" w:hAnsi="Times New Roman"/>
          <w:b/>
          <w:bCs/>
          <w:i/>
          <w:iCs/>
          <w:color w:val="201F1E"/>
          <w:sz w:val="24"/>
          <w:szCs w:val="24"/>
          <w:shd w:val="clear" w:color="auto" w:fill="FFFFFF"/>
        </w:rPr>
      </w:pPr>
    </w:p>
    <w:p w14:paraId="5CC35D41" w14:textId="77777777" w:rsidR="00930D07" w:rsidRDefault="00930D07" w:rsidP="00C8272E">
      <w:pPr>
        <w:jc w:val="both"/>
        <w:rPr>
          <w:rFonts w:ascii="Times New Roman" w:hAnsi="Times New Roman"/>
          <w:b/>
          <w:bCs/>
          <w:i/>
          <w:iCs/>
          <w:color w:val="201F1E"/>
          <w:sz w:val="24"/>
          <w:szCs w:val="24"/>
          <w:shd w:val="clear" w:color="auto" w:fill="FFFFFF"/>
        </w:rPr>
      </w:pPr>
    </w:p>
    <w:p w14:paraId="6887CB44" w14:textId="41D97740" w:rsidR="00C94114" w:rsidRDefault="00C94114" w:rsidP="00C8272E">
      <w:pPr>
        <w:jc w:val="both"/>
        <w:rPr>
          <w:rFonts w:ascii="Times New Roman" w:hAnsi="Times New Roman"/>
          <w:b/>
          <w:bCs/>
          <w:i/>
          <w:iCs/>
          <w:color w:val="201F1E"/>
          <w:sz w:val="24"/>
          <w:szCs w:val="24"/>
          <w:shd w:val="clear" w:color="auto" w:fill="FFFFFF"/>
        </w:rPr>
      </w:pPr>
    </w:p>
    <w:p w14:paraId="4EC0B84D" w14:textId="54B488C4" w:rsidR="00B25E31" w:rsidRDefault="00B25E31" w:rsidP="00C8272E">
      <w:pPr>
        <w:jc w:val="both"/>
        <w:rPr>
          <w:rFonts w:ascii="Times New Roman" w:hAnsi="Times New Roman"/>
          <w:b/>
          <w:bCs/>
          <w:i/>
          <w:iCs/>
          <w:color w:val="201F1E"/>
          <w:sz w:val="24"/>
          <w:szCs w:val="24"/>
          <w:shd w:val="clear" w:color="auto" w:fill="FFFFFF"/>
        </w:rPr>
      </w:pPr>
    </w:p>
    <w:p w14:paraId="2CEFADC8" w14:textId="04F62F69" w:rsidR="00576FBE" w:rsidRDefault="00576FBE" w:rsidP="00C8272E">
      <w:pPr>
        <w:jc w:val="both"/>
        <w:rPr>
          <w:rFonts w:ascii="Times New Roman" w:hAnsi="Times New Roman"/>
          <w:b/>
          <w:bCs/>
          <w:i/>
          <w:iCs/>
          <w:color w:val="201F1E"/>
          <w:sz w:val="24"/>
          <w:szCs w:val="24"/>
          <w:shd w:val="clear" w:color="auto" w:fill="FFFFFF"/>
        </w:rPr>
      </w:pPr>
    </w:p>
    <w:p w14:paraId="7385943A" w14:textId="77777777" w:rsidR="00887918" w:rsidRDefault="00887918" w:rsidP="00C8272E">
      <w:pPr>
        <w:jc w:val="both"/>
        <w:rPr>
          <w:rFonts w:ascii="Times New Roman" w:hAnsi="Times New Roman"/>
          <w:b/>
          <w:bCs/>
          <w:i/>
          <w:iCs/>
          <w:color w:val="201F1E"/>
          <w:sz w:val="24"/>
          <w:szCs w:val="24"/>
          <w:shd w:val="clear" w:color="auto" w:fill="FFFFFF"/>
        </w:rPr>
      </w:pPr>
    </w:p>
    <w:p w14:paraId="56421EE3" w14:textId="77777777" w:rsidR="0027410A" w:rsidRPr="00017FAF" w:rsidRDefault="0027410A" w:rsidP="0027410A">
      <w:pPr>
        <w:jc w:val="center"/>
        <w:rPr>
          <w:rFonts w:ascii="Times New Roman" w:hAnsi="Times New Roman"/>
          <w:b/>
          <w:bCs/>
          <w:i/>
          <w:iCs/>
          <w:color w:val="201F1E"/>
          <w:sz w:val="32"/>
          <w:szCs w:val="32"/>
          <w:shd w:val="clear" w:color="auto" w:fill="FFFFFF"/>
        </w:rPr>
      </w:pPr>
      <w:r w:rsidRPr="00017FAF">
        <w:rPr>
          <w:rFonts w:ascii="Times New Roman" w:hAnsi="Times New Roman"/>
          <w:b/>
          <w:bCs/>
          <w:i/>
          <w:iCs/>
          <w:color w:val="201F1E"/>
          <w:sz w:val="32"/>
          <w:szCs w:val="32"/>
          <w:shd w:val="clear" w:color="auto" w:fill="FFFFFF"/>
        </w:rPr>
        <w:lastRenderedPageBreak/>
        <w:t>Introduction</w:t>
      </w:r>
    </w:p>
    <w:p w14:paraId="41A7D11E" w14:textId="10BC631B" w:rsidR="0027410A" w:rsidRDefault="0027410A" w:rsidP="0027410A">
      <w:pPr>
        <w:spacing w:line="360" w:lineRule="auto"/>
        <w:jc w:val="center"/>
        <w:rPr>
          <w:rFonts w:ascii="Times New Roman" w:hAnsi="Times New Roman"/>
          <w:color w:val="201F1E"/>
          <w:sz w:val="24"/>
          <w:szCs w:val="24"/>
          <w:shd w:val="clear" w:color="auto" w:fill="FFFFFF"/>
        </w:rPr>
      </w:pPr>
    </w:p>
    <w:p w14:paraId="1E002F4D" w14:textId="445B872A" w:rsidR="00BC7807" w:rsidRDefault="00651F52" w:rsidP="00651F52">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 xml:space="preserve">The </w:t>
      </w:r>
      <w:r w:rsidR="00DC555B">
        <w:rPr>
          <w:rFonts w:ascii="Times New Roman" w:hAnsi="Times New Roman"/>
          <w:color w:val="201F1E"/>
          <w:sz w:val="24"/>
          <w:szCs w:val="24"/>
          <w:shd w:val="clear" w:color="auto" w:fill="FFFFFF"/>
        </w:rPr>
        <w:t>D</w:t>
      </w:r>
      <w:r w:rsidR="00454EC2" w:rsidRPr="00454EC2">
        <w:rPr>
          <w:rFonts w:ascii="Times New Roman" w:hAnsi="Times New Roman"/>
          <w:color w:val="201F1E"/>
          <w:sz w:val="24"/>
          <w:szCs w:val="24"/>
          <w:shd w:val="clear" w:color="auto" w:fill="FFFFFF"/>
        </w:rPr>
        <w:t xml:space="preserve">ata </w:t>
      </w:r>
      <w:r w:rsidR="00454EC2">
        <w:rPr>
          <w:rFonts w:ascii="Times New Roman" w:hAnsi="Times New Roman"/>
          <w:color w:val="201F1E"/>
          <w:sz w:val="24"/>
          <w:szCs w:val="24"/>
          <w:shd w:val="clear" w:color="auto" w:fill="FFFFFF"/>
        </w:rPr>
        <w:t>a</w:t>
      </w:r>
      <w:r w:rsidR="00454EC2" w:rsidRPr="00454EC2">
        <w:rPr>
          <w:rFonts w:ascii="Times New Roman" w:hAnsi="Times New Roman"/>
          <w:color w:val="201F1E"/>
          <w:sz w:val="24"/>
          <w:szCs w:val="24"/>
          <w:shd w:val="clear" w:color="auto" w:fill="FFFFFF"/>
        </w:rPr>
        <w:t xml:space="preserve">nalysis </w:t>
      </w:r>
      <w:r w:rsidR="00454EC2">
        <w:rPr>
          <w:rFonts w:ascii="Times New Roman" w:hAnsi="Times New Roman"/>
          <w:color w:val="201F1E"/>
          <w:sz w:val="24"/>
          <w:szCs w:val="24"/>
          <w:shd w:val="clear" w:color="auto" w:fill="FFFFFF"/>
        </w:rPr>
        <w:t xml:space="preserve">is a type of business report which </w:t>
      </w:r>
      <w:r w:rsidR="00454EC2" w:rsidRPr="00454EC2">
        <w:rPr>
          <w:rFonts w:ascii="Times New Roman" w:hAnsi="Times New Roman"/>
          <w:color w:val="201F1E"/>
          <w:sz w:val="24"/>
          <w:szCs w:val="24"/>
          <w:shd w:val="clear" w:color="auto" w:fill="FFFFFF"/>
        </w:rPr>
        <w:t>present quantitative and qualitative data</w:t>
      </w:r>
      <w:r w:rsidR="00454EC2">
        <w:rPr>
          <w:rFonts w:ascii="Times New Roman" w:hAnsi="Times New Roman"/>
          <w:color w:val="201F1E"/>
          <w:sz w:val="24"/>
          <w:szCs w:val="24"/>
          <w:shd w:val="clear" w:color="auto" w:fill="FFFFFF"/>
        </w:rPr>
        <w:t>. The visualisation of this data</w:t>
      </w:r>
      <w:r w:rsidR="00940AA7">
        <w:rPr>
          <w:rFonts w:ascii="Times New Roman" w:hAnsi="Times New Roman"/>
          <w:color w:val="201F1E"/>
          <w:sz w:val="24"/>
          <w:szCs w:val="24"/>
          <w:shd w:val="clear" w:color="auto" w:fill="FFFFFF"/>
        </w:rPr>
        <w:t xml:space="preserve"> help for</w:t>
      </w:r>
      <w:r>
        <w:rPr>
          <w:rFonts w:ascii="Times New Roman" w:hAnsi="Times New Roman"/>
          <w:color w:val="201F1E"/>
          <w:sz w:val="24"/>
          <w:szCs w:val="24"/>
          <w:shd w:val="clear" w:color="auto" w:fill="FFFFFF"/>
        </w:rPr>
        <w:t xml:space="preserve"> a better interpretation of the analysis</w:t>
      </w:r>
      <w:r w:rsidR="00456459">
        <w:rPr>
          <w:rFonts w:ascii="Times New Roman" w:hAnsi="Times New Roman"/>
          <w:color w:val="201F1E"/>
          <w:sz w:val="24"/>
          <w:szCs w:val="24"/>
          <w:shd w:val="clear" w:color="auto" w:fill="FFFFFF"/>
        </w:rPr>
        <w:t>.</w:t>
      </w:r>
    </w:p>
    <w:p w14:paraId="13E5BBCB" w14:textId="407C770A" w:rsidR="00FB5AA0" w:rsidRDefault="00BC7807" w:rsidP="00255ACB">
      <w:pPr>
        <w:spacing w:line="360" w:lineRule="auto"/>
        <w:ind w:firstLine="720"/>
        <w:rPr>
          <w:rFonts w:ascii="Times New Roman" w:hAnsi="Times New Roman"/>
          <w:color w:val="201F1E"/>
          <w:sz w:val="24"/>
          <w:szCs w:val="24"/>
          <w:shd w:val="clear" w:color="auto" w:fill="FFFFFF"/>
        </w:rPr>
      </w:pPr>
      <w:r w:rsidRPr="00BC7807">
        <w:rPr>
          <w:rFonts w:ascii="Times New Roman" w:hAnsi="Times New Roman"/>
          <w:color w:val="201F1E"/>
          <w:sz w:val="24"/>
          <w:szCs w:val="24"/>
          <w:shd w:val="clear" w:color="auto" w:fill="FFFFFF"/>
        </w:rPr>
        <w:t xml:space="preserve">In the </w:t>
      </w:r>
      <w:r w:rsidR="00255ACB">
        <w:rPr>
          <w:rFonts w:ascii="Times New Roman" w:hAnsi="Times New Roman"/>
          <w:color w:val="201F1E"/>
          <w:sz w:val="24"/>
          <w:szCs w:val="24"/>
          <w:shd w:val="clear" w:color="auto" w:fill="FFFFFF"/>
        </w:rPr>
        <w:t>Task 1</w:t>
      </w:r>
      <w:r w:rsidR="00FE2104">
        <w:rPr>
          <w:rFonts w:ascii="Times New Roman" w:hAnsi="Times New Roman"/>
          <w:color w:val="201F1E"/>
          <w:sz w:val="24"/>
          <w:szCs w:val="24"/>
          <w:shd w:val="clear" w:color="auto" w:fill="FFFFFF"/>
        </w:rPr>
        <w:t xml:space="preserve">, </w:t>
      </w:r>
      <w:r w:rsidR="00192A0F">
        <w:rPr>
          <w:rFonts w:ascii="Times New Roman" w:hAnsi="Times New Roman"/>
          <w:color w:val="201F1E"/>
          <w:sz w:val="24"/>
          <w:szCs w:val="24"/>
          <w:shd w:val="clear" w:color="auto" w:fill="FFFFFF"/>
        </w:rPr>
        <w:t>I</w:t>
      </w:r>
      <w:r w:rsidRPr="00BC7807">
        <w:rPr>
          <w:rFonts w:ascii="Times New Roman" w:hAnsi="Times New Roman"/>
          <w:color w:val="201F1E"/>
          <w:sz w:val="24"/>
          <w:szCs w:val="24"/>
          <w:shd w:val="clear" w:color="auto" w:fill="FFFFFF"/>
        </w:rPr>
        <w:t xml:space="preserve"> will analyse </w:t>
      </w:r>
      <w:r w:rsidR="00246FE2">
        <w:rPr>
          <w:rFonts w:ascii="Times New Roman" w:hAnsi="Times New Roman"/>
          <w:color w:val="201F1E"/>
          <w:sz w:val="24"/>
          <w:szCs w:val="24"/>
          <w:shd w:val="clear" w:color="auto" w:fill="FFFFFF"/>
        </w:rPr>
        <w:t xml:space="preserve">the </w:t>
      </w:r>
      <w:r w:rsidR="00246FE2" w:rsidRPr="00246FE2">
        <w:rPr>
          <w:rFonts w:ascii="Times New Roman" w:hAnsi="Times New Roman"/>
          <w:color w:val="201F1E"/>
          <w:sz w:val="24"/>
          <w:szCs w:val="24"/>
          <w:shd w:val="clear" w:color="auto" w:fill="FFFFFF"/>
        </w:rPr>
        <w:t>Superstore data set</w:t>
      </w:r>
      <w:r w:rsidR="00246FE2">
        <w:rPr>
          <w:rFonts w:ascii="Times New Roman" w:hAnsi="Times New Roman"/>
          <w:color w:val="201F1E"/>
          <w:sz w:val="24"/>
          <w:szCs w:val="24"/>
          <w:shd w:val="clear" w:color="auto" w:fill="FFFFFF"/>
        </w:rPr>
        <w:t xml:space="preserve"> </w:t>
      </w:r>
      <w:r w:rsidRPr="00BC7807">
        <w:rPr>
          <w:rFonts w:ascii="Times New Roman" w:hAnsi="Times New Roman"/>
          <w:color w:val="201F1E"/>
          <w:sz w:val="24"/>
          <w:szCs w:val="24"/>
          <w:shd w:val="clear" w:color="auto" w:fill="FFFFFF"/>
        </w:rPr>
        <w:t xml:space="preserve">with Excel </w:t>
      </w:r>
      <w:r w:rsidR="008525DA">
        <w:rPr>
          <w:rFonts w:ascii="Times New Roman" w:hAnsi="Times New Roman"/>
          <w:color w:val="201F1E"/>
          <w:sz w:val="24"/>
          <w:szCs w:val="24"/>
          <w:shd w:val="clear" w:color="auto" w:fill="FFFFFF"/>
        </w:rPr>
        <w:t xml:space="preserve">which is a </w:t>
      </w:r>
      <w:r w:rsidR="008525DA" w:rsidRPr="008525DA">
        <w:rPr>
          <w:rFonts w:ascii="Times New Roman" w:hAnsi="Times New Roman"/>
          <w:color w:val="201F1E"/>
          <w:sz w:val="24"/>
          <w:szCs w:val="24"/>
          <w:shd w:val="clear" w:color="auto" w:fill="FFFFFF"/>
        </w:rPr>
        <w:t>spreadsheet software</w:t>
      </w:r>
      <w:r w:rsidR="00F70EB0">
        <w:rPr>
          <w:rFonts w:ascii="Times New Roman" w:hAnsi="Times New Roman"/>
          <w:color w:val="201F1E"/>
          <w:sz w:val="24"/>
          <w:szCs w:val="24"/>
          <w:shd w:val="clear" w:color="auto" w:fill="FFFFFF"/>
        </w:rPr>
        <w:t>. U</w:t>
      </w:r>
      <w:r w:rsidR="00DF2A16">
        <w:rPr>
          <w:rFonts w:ascii="Times New Roman" w:hAnsi="Times New Roman"/>
          <w:color w:val="201F1E"/>
          <w:sz w:val="24"/>
          <w:szCs w:val="24"/>
          <w:shd w:val="clear" w:color="auto" w:fill="FFFFFF"/>
        </w:rPr>
        <w:t xml:space="preserve">sing data mining </w:t>
      </w:r>
      <w:r w:rsidR="00417667">
        <w:rPr>
          <w:rFonts w:ascii="Times New Roman" w:hAnsi="Times New Roman"/>
          <w:color w:val="201F1E"/>
          <w:sz w:val="24"/>
          <w:szCs w:val="24"/>
          <w:shd w:val="clear" w:color="auto" w:fill="FFFFFF"/>
        </w:rPr>
        <w:t xml:space="preserve">and data visualisation </w:t>
      </w:r>
      <w:r w:rsidR="00F70EB0">
        <w:rPr>
          <w:rFonts w:ascii="Times New Roman" w:hAnsi="Times New Roman"/>
          <w:color w:val="201F1E"/>
          <w:sz w:val="24"/>
          <w:szCs w:val="24"/>
          <w:shd w:val="clear" w:color="auto" w:fill="FFFFFF"/>
        </w:rPr>
        <w:t xml:space="preserve">I </w:t>
      </w:r>
      <w:r w:rsidR="00FB5AA0" w:rsidRPr="00FB5AA0">
        <w:rPr>
          <w:rFonts w:ascii="Times New Roman" w:hAnsi="Times New Roman"/>
          <w:color w:val="201F1E"/>
          <w:sz w:val="24"/>
          <w:szCs w:val="24"/>
          <w:shd w:val="clear" w:color="auto" w:fill="FFFFFF"/>
        </w:rPr>
        <w:t xml:space="preserve">will </w:t>
      </w:r>
      <w:r w:rsidR="00FB5AA0">
        <w:rPr>
          <w:rFonts w:ascii="Times New Roman" w:hAnsi="Times New Roman"/>
          <w:color w:val="201F1E"/>
          <w:sz w:val="24"/>
          <w:szCs w:val="24"/>
          <w:shd w:val="clear" w:color="auto" w:fill="FFFFFF"/>
        </w:rPr>
        <w:t xml:space="preserve">show </w:t>
      </w:r>
      <w:r w:rsidR="00FB5AA0" w:rsidRPr="00FB5AA0">
        <w:rPr>
          <w:rFonts w:ascii="Times New Roman" w:hAnsi="Times New Roman"/>
          <w:color w:val="201F1E"/>
          <w:sz w:val="24"/>
          <w:szCs w:val="24"/>
          <w:shd w:val="clear" w:color="auto" w:fill="FFFFFF"/>
        </w:rPr>
        <w:t xml:space="preserve">sales </w:t>
      </w:r>
      <w:r w:rsidR="00FE2104">
        <w:rPr>
          <w:rFonts w:ascii="Times New Roman" w:hAnsi="Times New Roman"/>
          <w:color w:val="201F1E"/>
          <w:sz w:val="24"/>
          <w:szCs w:val="24"/>
          <w:shd w:val="clear" w:color="auto" w:fill="FFFFFF"/>
        </w:rPr>
        <w:t>and</w:t>
      </w:r>
      <w:r w:rsidR="00FB5AA0" w:rsidRPr="00FB5AA0">
        <w:rPr>
          <w:rFonts w:ascii="Times New Roman" w:hAnsi="Times New Roman"/>
          <w:color w:val="201F1E"/>
          <w:sz w:val="24"/>
          <w:szCs w:val="24"/>
          <w:shd w:val="clear" w:color="auto" w:fill="FFFFFF"/>
        </w:rPr>
        <w:t xml:space="preserve"> profits over the years. </w:t>
      </w:r>
      <w:r w:rsidR="00417667" w:rsidRPr="00C94114">
        <w:rPr>
          <w:rFonts w:ascii="Times New Roman" w:hAnsi="Times New Roman"/>
          <w:color w:val="201F1E"/>
          <w:sz w:val="24"/>
          <w:szCs w:val="24"/>
          <w:shd w:val="clear" w:color="auto" w:fill="FFFFFF"/>
        </w:rPr>
        <w:t xml:space="preserve">Excel is a program that aids in </w:t>
      </w:r>
      <w:r w:rsidR="00C56400" w:rsidRPr="00C94114">
        <w:rPr>
          <w:rFonts w:ascii="Times New Roman" w:hAnsi="Times New Roman"/>
          <w:color w:val="201F1E"/>
          <w:sz w:val="24"/>
          <w:szCs w:val="24"/>
          <w:shd w:val="clear" w:color="auto" w:fill="FFFFFF"/>
        </w:rPr>
        <w:t>pre-processing tasks</w:t>
      </w:r>
      <w:r w:rsidR="00C56400">
        <w:rPr>
          <w:rFonts w:ascii="Times New Roman" w:hAnsi="Times New Roman"/>
          <w:color w:val="201F1E"/>
          <w:sz w:val="24"/>
          <w:szCs w:val="24"/>
          <w:shd w:val="clear" w:color="auto" w:fill="FFFFFF"/>
        </w:rPr>
        <w:t xml:space="preserve">, </w:t>
      </w:r>
      <w:r w:rsidR="00417667" w:rsidRPr="00C94114">
        <w:rPr>
          <w:rFonts w:ascii="Times New Roman" w:hAnsi="Times New Roman"/>
          <w:color w:val="201F1E"/>
          <w:sz w:val="24"/>
          <w:szCs w:val="24"/>
          <w:shd w:val="clear" w:color="auto" w:fill="FFFFFF"/>
        </w:rPr>
        <w:t>data analysis</w:t>
      </w:r>
      <w:r w:rsidR="00C56400">
        <w:rPr>
          <w:rFonts w:ascii="Times New Roman" w:hAnsi="Times New Roman"/>
          <w:color w:val="201F1E"/>
          <w:sz w:val="24"/>
          <w:szCs w:val="24"/>
          <w:shd w:val="clear" w:color="auto" w:fill="FFFFFF"/>
        </w:rPr>
        <w:t xml:space="preserve"> and</w:t>
      </w:r>
      <w:r w:rsidR="00417667" w:rsidRPr="00C94114">
        <w:rPr>
          <w:rFonts w:ascii="Times New Roman" w:hAnsi="Times New Roman"/>
          <w:color w:val="201F1E"/>
          <w:sz w:val="24"/>
          <w:szCs w:val="24"/>
          <w:shd w:val="clear" w:color="auto" w:fill="FFFFFF"/>
        </w:rPr>
        <w:t xml:space="preserve"> data visualization</w:t>
      </w:r>
      <w:r w:rsidR="007071D0">
        <w:rPr>
          <w:rFonts w:ascii="Times New Roman" w:hAnsi="Times New Roman"/>
          <w:color w:val="201F1E"/>
          <w:sz w:val="24"/>
          <w:szCs w:val="24"/>
          <w:shd w:val="clear" w:color="auto" w:fill="FFFFFF"/>
        </w:rPr>
        <w:t>.</w:t>
      </w:r>
      <w:r w:rsidR="00417667" w:rsidRPr="00C94114">
        <w:rPr>
          <w:rFonts w:ascii="Times New Roman" w:hAnsi="Times New Roman"/>
          <w:color w:val="201F1E"/>
          <w:sz w:val="24"/>
          <w:szCs w:val="24"/>
          <w:shd w:val="clear" w:color="auto" w:fill="FFFFFF"/>
        </w:rPr>
        <w:t xml:space="preserve"> </w:t>
      </w:r>
      <w:r w:rsidR="00FE2104" w:rsidRPr="00FE2104">
        <w:rPr>
          <w:rFonts w:ascii="Times New Roman" w:hAnsi="Times New Roman"/>
          <w:color w:val="201F1E"/>
          <w:sz w:val="24"/>
          <w:szCs w:val="24"/>
          <w:shd w:val="clear" w:color="auto" w:fill="FFFFFF"/>
        </w:rPr>
        <w:t xml:space="preserve">I will use functions as </w:t>
      </w:r>
      <w:r w:rsidR="00EB54E2">
        <w:rPr>
          <w:rFonts w:ascii="Times New Roman" w:hAnsi="Times New Roman"/>
          <w:color w:val="201F1E"/>
          <w:sz w:val="24"/>
          <w:szCs w:val="24"/>
          <w:shd w:val="clear" w:color="auto" w:fill="FFFFFF"/>
        </w:rPr>
        <w:t xml:space="preserve">YEAR, </w:t>
      </w:r>
      <w:r w:rsidR="00841CE1">
        <w:rPr>
          <w:rFonts w:ascii="Times New Roman" w:hAnsi="Times New Roman"/>
          <w:color w:val="201F1E"/>
          <w:sz w:val="24"/>
          <w:szCs w:val="24"/>
          <w:shd w:val="clear" w:color="auto" w:fill="FFFFFF"/>
        </w:rPr>
        <w:t>SUMIF</w:t>
      </w:r>
      <w:r w:rsidR="00FE2104" w:rsidRPr="00FE2104">
        <w:rPr>
          <w:rFonts w:ascii="Times New Roman" w:hAnsi="Times New Roman"/>
          <w:color w:val="201F1E"/>
          <w:sz w:val="24"/>
          <w:szCs w:val="24"/>
          <w:shd w:val="clear" w:color="auto" w:fill="FFFFFF"/>
        </w:rPr>
        <w:t xml:space="preserve"> </w:t>
      </w:r>
      <w:r w:rsidR="00FE2104">
        <w:rPr>
          <w:rFonts w:ascii="Times New Roman" w:hAnsi="Times New Roman"/>
          <w:color w:val="201F1E"/>
          <w:sz w:val="24"/>
          <w:szCs w:val="24"/>
          <w:shd w:val="clear" w:color="auto" w:fill="FFFFFF"/>
        </w:rPr>
        <w:t xml:space="preserve">and </w:t>
      </w:r>
      <w:r w:rsidR="00FE2104" w:rsidRPr="00FE2104">
        <w:rPr>
          <w:rFonts w:ascii="Times New Roman" w:hAnsi="Times New Roman"/>
          <w:color w:val="201F1E"/>
          <w:sz w:val="24"/>
          <w:szCs w:val="24"/>
          <w:shd w:val="clear" w:color="auto" w:fill="FFFFFF"/>
        </w:rPr>
        <w:t>Pivot Table to extract the required data.</w:t>
      </w:r>
      <w:r w:rsidR="00A65850">
        <w:rPr>
          <w:rFonts w:ascii="Times New Roman" w:hAnsi="Times New Roman"/>
          <w:color w:val="201F1E"/>
          <w:sz w:val="24"/>
          <w:szCs w:val="24"/>
          <w:shd w:val="clear" w:color="auto" w:fill="FFFFFF"/>
        </w:rPr>
        <w:t xml:space="preserve"> </w:t>
      </w:r>
    </w:p>
    <w:p w14:paraId="570ED592" w14:textId="6C591039" w:rsidR="00255ACB" w:rsidRDefault="000E3261" w:rsidP="008D2F28">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The</w:t>
      </w:r>
      <w:r w:rsidR="00417667" w:rsidRPr="00417667">
        <w:rPr>
          <w:rFonts w:ascii="Times New Roman" w:hAnsi="Times New Roman"/>
          <w:color w:val="201F1E"/>
          <w:sz w:val="24"/>
          <w:szCs w:val="24"/>
          <w:shd w:val="clear" w:color="auto" w:fill="FFFFFF"/>
        </w:rPr>
        <w:t xml:space="preserve"> Task 2</w:t>
      </w:r>
      <w:r>
        <w:rPr>
          <w:rFonts w:ascii="Times New Roman" w:hAnsi="Times New Roman"/>
          <w:color w:val="201F1E"/>
          <w:sz w:val="24"/>
          <w:szCs w:val="24"/>
          <w:shd w:val="clear" w:color="auto" w:fill="FFFFFF"/>
        </w:rPr>
        <w:t xml:space="preserve"> of</w:t>
      </w:r>
      <w:r w:rsidR="00417667" w:rsidRPr="00417667">
        <w:rPr>
          <w:rFonts w:ascii="Times New Roman" w:hAnsi="Times New Roman"/>
          <w:color w:val="201F1E"/>
          <w:sz w:val="24"/>
          <w:szCs w:val="24"/>
          <w:shd w:val="clear" w:color="auto" w:fill="FFFFFF"/>
        </w:rPr>
        <w:t xml:space="preserve"> </w:t>
      </w:r>
      <w:r w:rsidR="000D2F85">
        <w:rPr>
          <w:rFonts w:ascii="Times New Roman" w:hAnsi="Times New Roman"/>
          <w:color w:val="201F1E"/>
          <w:sz w:val="24"/>
          <w:szCs w:val="24"/>
          <w:shd w:val="clear" w:color="auto" w:fill="FFFFFF"/>
        </w:rPr>
        <w:t>this paper will reflect</w:t>
      </w:r>
      <w:r w:rsidR="00D23875">
        <w:rPr>
          <w:rFonts w:ascii="Times New Roman" w:hAnsi="Times New Roman"/>
          <w:color w:val="201F1E"/>
          <w:sz w:val="24"/>
          <w:szCs w:val="24"/>
          <w:shd w:val="clear" w:color="auto" w:fill="FFFFFF"/>
        </w:rPr>
        <w:t xml:space="preserve"> </w:t>
      </w:r>
      <w:r w:rsidR="00417667" w:rsidRPr="00417667">
        <w:rPr>
          <w:rFonts w:ascii="Times New Roman" w:hAnsi="Times New Roman"/>
          <w:color w:val="201F1E"/>
          <w:sz w:val="24"/>
          <w:szCs w:val="24"/>
          <w:shd w:val="clear" w:color="auto" w:fill="FFFFFF"/>
        </w:rPr>
        <w:t xml:space="preserve">a </w:t>
      </w:r>
      <w:r w:rsidR="00297E13">
        <w:rPr>
          <w:rFonts w:ascii="Times New Roman" w:hAnsi="Times New Roman"/>
          <w:color w:val="201F1E"/>
          <w:sz w:val="24"/>
          <w:szCs w:val="24"/>
          <w:shd w:val="clear" w:color="auto" w:fill="FFFFFF"/>
        </w:rPr>
        <w:t>S</w:t>
      </w:r>
      <w:r w:rsidR="00417667" w:rsidRPr="00417667">
        <w:rPr>
          <w:rFonts w:ascii="Times New Roman" w:hAnsi="Times New Roman"/>
          <w:color w:val="201F1E"/>
          <w:sz w:val="24"/>
          <w:szCs w:val="24"/>
          <w:shd w:val="clear" w:color="auto" w:fill="FFFFFF"/>
        </w:rPr>
        <w:t xml:space="preserve">tatistical report </w:t>
      </w:r>
      <w:r w:rsidR="000D2F85">
        <w:rPr>
          <w:rFonts w:ascii="Times New Roman" w:hAnsi="Times New Roman"/>
          <w:color w:val="201F1E"/>
          <w:sz w:val="24"/>
          <w:szCs w:val="24"/>
          <w:shd w:val="clear" w:color="auto" w:fill="FFFFFF"/>
        </w:rPr>
        <w:t>using</w:t>
      </w:r>
      <w:r w:rsidR="00417667" w:rsidRPr="00417667">
        <w:rPr>
          <w:rFonts w:ascii="Times New Roman" w:hAnsi="Times New Roman"/>
          <w:color w:val="201F1E"/>
          <w:sz w:val="24"/>
          <w:szCs w:val="24"/>
          <w:shd w:val="clear" w:color="auto" w:fill="FFFFFF"/>
        </w:rPr>
        <w:t xml:space="preserve"> the SPSS </w:t>
      </w:r>
      <w:r w:rsidR="00E76653">
        <w:rPr>
          <w:rFonts w:ascii="Times New Roman" w:hAnsi="Times New Roman"/>
          <w:color w:val="201F1E"/>
          <w:sz w:val="24"/>
          <w:szCs w:val="24"/>
          <w:shd w:val="clear" w:color="auto" w:fill="FFFFFF"/>
        </w:rPr>
        <w:t xml:space="preserve">Statistics </w:t>
      </w:r>
      <w:r w:rsidR="00417667" w:rsidRPr="00417667">
        <w:rPr>
          <w:rFonts w:ascii="Times New Roman" w:hAnsi="Times New Roman"/>
          <w:color w:val="201F1E"/>
          <w:sz w:val="24"/>
          <w:szCs w:val="24"/>
          <w:shd w:val="clear" w:color="auto" w:fill="FFFFFF"/>
        </w:rPr>
        <w:t>software.</w:t>
      </w:r>
      <w:r w:rsidR="00417667">
        <w:rPr>
          <w:rFonts w:ascii="Times New Roman" w:hAnsi="Times New Roman"/>
          <w:color w:val="201F1E"/>
          <w:sz w:val="24"/>
          <w:szCs w:val="24"/>
          <w:shd w:val="clear" w:color="auto" w:fill="FFFFFF"/>
        </w:rPr>
        <w:t xml:space="preserve"> </w:t>
      </w:r>
      <w:r w:rsidR="002B6D07" w:rsidRPr="002B6D07">
        <w:rPr>
          <w:rFonts w:ascii="Times New Roman" w:hAnsi="Times New Roman"/>
          <w:color w:val="201F1E"/>
          <w:sz w:val="24"/>
          <w:szCs w:val="24"/>
          <w:shd w:val="clear" w:color="auto" w:fill="FFFFFF"/>
        </w:rPr>
        <w:t xml:space="preserve">Descriptive research design is used to explain </w:t>
      </w:r>
      <w:r w:rsidR="00067706">
        <w:rPr>
          <w:rFonts w:ascii="Times New Roman" w:hAnsi="Times New Roman"/>
          <w:color w:val="201F1E"/>
          <w:sz w:val="24"/>
          <w:szCs w:val="24"/>
          <w:shd w:val="clear" w:color="auto" w:fill="FFFFFF"/>
        </w:rPr>
        <w:t>the r</w:t>
      </w:r>
      <w:r w:rsidR="00067706" w:rsidRPr="00C94114">
        <w:rPr>
          <w:rFonts w:ascii="Times New Roman" w:hAnsi="Times New Roman"/>
          <w:color w:val="201F1E"/>
          <w:sz w:val="24"/>
          <w:szCs w:val="24"/>
          <w:shd w:val="clear" w:color="auto" w:fill="FFFFFF"/>
        </w:rPr>
        <w:t>esults from the dataset analyse the gender-based puzzle difficulty and video game scores as well as the student's preference for the flavours of ice cream.</w:t>
      </w:r>
      <w:r w:rsidR="00067706">
        <w:rPr>
          <w:rFonts w:ascii="Times New Roman" w:hAnsi="Times New Roman"/>
          <w:color w:val="201F1E"/>
          <w:sz w:val="24"/>
          <w:szCs w:val="24"/>
          <w:shd w:val="clear" w:color="auto" w:fill="FFFFFF"/>
        </w:rPr>
        <w:t xml:space="preserve"> </w:t>
      </w:r>
      <w:r w:rsidR="002B6D07" w:rsidRPr="002B6D07">
        <w:rPr>
          <w:rFonts w:ascii="Times New Roman" w:hAnsi="Times New Roman"/>
          <w:color w:val="201F1E"/>
          <w:sz w:val="24"/>
          <w:szCs w:val="24"/>
          <w:shd w:val="clear" w:color="auto" w:fill="FFFFFF"/>
        </w:rPr>
        <w:t xml:space="preserve">Data will be </w:t>
      </w:r>
      <w:r w:rsidR="00067706" w:rsidRPr="002B6D07">
        <w:rPr>
          <w:rFonts w:ascii="Times New Roman" w:hAnsi="Times New Roman"/>
          <w:color w:val="201F1E"/>
          <w:sz w:val="24"/>
          <w:szCs w:val="24"/>
          <w:shd w:val="clear" w:color="auto" w:fill="FFFFFF"/>
        </w:rPr>
        <w:t>analysed</w:t>
      </w:r>
      <w:r w:rsidR="002B6D07" w:rsidRPr="002B6D07">
        <w:rPr>
          <w:rFonts w:ascii="Times New Roman" w:hAnsi="Times New Roman"/>
          <w:color w:val="201F1E"/>
          <w:sz w:val="24"/>
          <w:szCs w:val="24"/>
          <w:shd w:val="clear" w:color="auto" w:fill="FFFFFF"/>
        </w:rPr>
        <w:t xml:space="preserve"> </w:t>
      </w:r>
      <w:r w:rsidR="00067706">
        <w:rPr>
          <w:rFonts w:ascii="Times New Roman" w:hAnsi="Times New Roman"/>
          <w:color w:val="201F1E"/>
          <w:sz w:val="24"/>
          <w:szCs w:val="24"/>
          <w:shd w:val="clear" w:color="auto" w:fill="FFFFFF"/>
        </w:rPr>
        <w:t>using t</w:t>
      </w:r>
      <w:r w:rsidR="00067706" w:rsidRPr="00C94114">
        <w:rPr>
          <w:rFonts w:ascii="Times New Roman" w:hAnsi="Times New Roman"/>
          <w:color w:val="201F1E"/>
          <w:sz w:val="24"/>
          <w:szCs w:val="24"/>
          <w:shd w:val="clear" w:color="auto" w:fill="FFFFFF"/>
        </w:rPr>
        <w:t xml:space="preserve">he </w:t>
      </w:r>
      <w:r w:rsidR="00506A0B">
        <w:rPr>
          <w:rFonts w:ascii="Times New Roman" w:hAnsi="Times New Roman"/>
          <w:color w:val="201F1E"/>
          <w:sz w:val="24"/>
          <w:szCs w:val="24"/>
          <w:shd w:val="clear" w:color="auto" w:fill="FFFFFF"/>
        </w:rPr>
        <w:t>IF</w:t>
      </w:r>
      <w:r w:rsidR="00067706" w:rsidRPr="00C94114">
        <w:rPr>
          <w:rFonts w:ascii="Times New Roman" w:hAnsi="Times New Roman"/>
          <w:color w:val="201F1E"/>
          <w:sz w:val="24"/>
          <w:szCs w:val="24"/>
          <w:shd w:val="clear" w:color="auto" w:fill="FFFFFF"/>
        </w:rPr>
        <w:t xml:space="preserve"> function, </w:t>
      </w:r>
      <w:r w:rsidR="00824BB9">
        <w:rPr>
          <w:rFonts w:ascii="Times New Roman" w:hAnsi="Times New Roman"/>
          <w:color w:val="201F1E"/>
          <w:sz w:val="24"/>
          <w:szCs w:val="24"/>
          <w:shd w:val="clear" w:color="auto" w:fill="FFFFFF"/>
        </w:rPr>
        <w:t>M</w:t>
      </w:r>
      <w:r w:rsidR="00067706">
        <w:rPr>
          <w:rFonts w:ascii="Times New Roman" w:hAnsi="Times New Roman"/>
          <w:color w:val="201F1E"/>
          <w:sz w:val="24"/>
          <w:szCs w:val="24"/>
          <w:shd w:val="clear" w:color="auto" w:fill="FFFFFF"/>
        </w:rPr>
        <w:t xml:space="preserve">ean and </w:t>
      </w:r>
      <w:r w:rsidR="00824BB9">
        <w:rPr>
          <w:rFonts w:ascii="Times New Roman" w:hAnsi="Times New Roman"/>
          <w:color w:val="201F1E"/>
          <w:sz w:val="24"/>
          <w:szCs w:val="24"/>
          <w:shd w:val="clear" w:color="auto" w:fill="FFFFFF"/>
        </w:rPr>
        <w:t>M</w:t>
      </w:r>
      <w:r w:rsidR="00067706">
        <w:rPr>
          <w:rFonts w:ascii="Times New Roman" w:hAnsi="Times New Roman"/>
          <w:color w:val="201F1E"/>
          <w:sz w:val="24"/>
          <w:szCs w:val="24"/>
          <w:shd w:val="clear" w:color="auto" w:fill="FFFFFF"/>
        </w:rPr>
        <w:t>edians statistical function</w:t>
      </w:r>
      <w:r w:rsidR="00067706" w:rsidRPr="00C94114">
        <w:rPr>
          <w:rFonts w:ascii="Times New Roman" w:hAnsi="Times New Roman"/>
          <w:color w:val="201F1E"/>
          <w:sz w:val="24"/>
          <w:szCs w:val="24"/>
          <w:shd w:val="clear" w:color="auto" w:fill="FFFFFF"/>
        </w:rPr>
        <w:t>, and other kinds of graphs and charts</w:t>
      </w:r>
      <w:r w:rsidR="002B6D07" w:rsidRPr="002B6D07">
        <w:rPr>
          <w:rFonts w:ascii="Times New Roman" w:hAnsi="Times New Roman"/>
          <w:color w:val="201F1E"/>
          <w:sz w:val="24"/>
          <w:szCs w:val="24"/>
          <w:shd w:val="clear" w:color="auto" w:fill="FFFFFF"/>
        </w:rPr>
        <w:t xml:space="preserve">. </w:t>
      </w:r>
      <w:r w:rsidR="00BC5D48" w:rsidRPr="00BC5D48">
        <w:rPr>
          <w:rFonts w:ascii="Times New Roman" w:hAnsi="Times New Roman"/>
          <w:color w:val="201F1E"/>
          <w:sz w:val="24"/>
          <w:szCs w:val="24"/>
          <w:shd w:val="clear" w:color="auto" w:fill="FFFFFF"/>
        </w:rPr>
        <w:t xml:space="preserve">I will reference to a clustering method, and the end of this research will explain </w:t>
      </w:r>
      <w:r w:rsidR="00BC5D48">
        <w:rPr>
          <w:rFonts w:ascii="Times New Roman" w:hAnsi="Times New Roman"/>
          <w:color w:val="201F1E"/>
          <w:sz w:val="24"/>
          <w:szCs w:val="24"/>
          <w:shd w:val="clear" w:color="auto" w:fill="FFFFFF"/>
        </w:rPr>
        <w:t>t</w:t>
      </w:r>
      <w:r w:rsidR="00BC5D48" w:rsidRPr="00BC5D48">
        <w:rPr>
          <w:rFonts w:ascii="Times New Roman" w:hAnsi="Times New Roman"/>
          <w:color w:val="201F1E"/>
          <w:sz w:val="24"/>
          <w:szCs w:val="24"/>
          <w:shd w:val="clear" w:color="auto" w:fill="FFFFFF"/>
        </w:rPr>
        <w:t xml:space="preserve">he </w:t>
      </w:r>
      <w:r w:rsidR="00BC5D48">
        <w:rPr>
          <w:rFonts w:ascii="Times New Roman" w:hAnsi="Times New Roman"/>
          <w:color w:val="201F1E"/>
          <w:sz w:val="24"/>
          <w:szCs w:val="24"/>
          <w:shd w:val="clear" w:color="auto" w:fill="FFFFFF"/>
        </w:rPr>
        <w:t>a</w:t>
      </w:r>
      <w:r w:rsidR="00BC5D48" w:rsidRPr="00BC5D48">
        <w:rPr>
          <w:rFonts w:ascii="Times New Roman" w:hAnsi="Times New Roman"/>
          <w:color w:val="201F1E"/>
          <w:sz w:val="24"/>
          <w:szCs w:val="24"/>
          <w:shd w:val="clear" w:color="auto" w:fill="FFFFFF"/>
        </w:rPr>
        <w:t xml:space="preserve">dvantages and </w:t>
      </w:r>
      <w:r w:rsidR="00BC5D48">
        <w:rPr>
          <w:rFonts w:ascii="Times New Roman" w:hAnsi="Times New Roman"/>
          <w:color w:val="201F1E"/>
          <w:sz w:val="24"/>
          <w:szCs w:val="24"/>
          <w:shd w:val="clear" w:color="auto" w:fill="FFFFFF"/>
        </w:rPr>
        <w:t xml:space="preserve">the </w:t>
      </w:r>
      <w:r w:rsidR="0057212B">
        <w:rPr>
          <w:rFonts w:ascii="Times New Roman" w:hAnsi="Times New Roman"/>
          <w:color w:val="201F1E"/>
          <w:sz w:val="24"/>
          <w:szCs w:val="24"/>
          <w:shd w:val="clear" w:color="auto" w:fill="FFFFFF"/>
        </w:rPr>
        <w:t>d</w:t>
      </w:r>
      <w:r w:rsidR="0057212B" w:rsidRPr="00BC5D48">
        <w:rPr>
          <w:rFonts w:ascii="Times New Roman" w:hAnsi="Times New Roman"/>
          <w:color w:val="201F1E"/>
          <w:sz w:val="24"/>
          <w:szCs w:val="24"/>
          <w:shd w:val="clear" w:color="auto" w:fill="FFFFFF"/>
        </w:rPr>
        <w:t>isadvantages</w:t>
      </w:r>
      <w:r w:rsidR="00BC5D48" w:rsidRPr="00BC5D48">
        <w:rPr>
          <w:rFonts w:ascii="Times New Roman" w:hAnsi="Times New Roman"/>
          <w:color w:val="201F1E"/>
          <w:sz w:val="24"/>
          <w:szCs w:val="24"/>
          <w:shd w:val="clear" w:color="auto" w:fill="FFFFFF"/>
        </w:rPr>
        <w:t xml:space="preserve"> of </w:t>
      </w:r>
      <w:r w:rsidR="00BC5D48">
        <w:rPr>
          <w:rFonts w:ascii="Times New Roman" w:hAnsi="Times New Roman"/>
          <w:color w:val="201F1E"/>
          <w:sz w:val="24"/>
          <w:szCs w:val="24"/>
          <w:shd w:val="clear" w:color="auto" w:fill="FFFFFF"/>
        </w:rPr>
        <w:t>u</w:t>
      </w:r>
      <w:r w:rsidR="00BC5D48" w:rsidRPr="00BC5D48">
        <w:rPr>
          <w:rFonts w:ascii="Times New Roman" w:hAnsi="Times New Roman"/>
          <w:color w:val="201F1E"/>
          <w:sz w:val="24"/>
          <w:szCs w:val="24"/>
          <w:shd w:val="clear" w:color="auto" w:fill="FFFFFF"/>
        </w:rPr>
        <w:t xml:space="preserve">sing </w:t>
      </w:r>
      <w:r w:rsidR="00BC5D48">
        <w:rPr>
          <w:rFonts w:ascii="Times New Roman" w:hAnsi="Times New Roman"/>
          <w:color w:val="201F1E"/>
          <w:sz w:val="24"/>
          <w:szCs w:val="24"/>
          <w:shd w:val="clear" w:color="auto" w:fill="FFFFFF"/>
        </w:rPr>
        <w:t xml:space="preserve">SPSS </w:t>
      </w:r>
      <w:r w:rsidR="00BC5D48" w:rsidRPr="00BC5D48">
        <w:rPr>
          <w:rFonts w:ascii="Times New Roman" w:hAnsi="Times New Roman"/>
          <w:color w:val="201F1E"/>
          <w:sz w:val="24"/>
          <w:szCs w:val="24"/>
          <w:shd w:val="clear" w:color="auto" w:fill="FFFFFF"/>
        </w:rPr>
        <w:t>and Excel</w:t>
      </w:r>
      <w:r w:rsidR="00BC5D48">
        <w:rPr>
          <w:rFonts w:ascii="Times New Roman" w:hAnsi="Times New Roman"/>
          <w:color w:val="201F1E"/>
          <w:sz w:val="24"/>
          <w:szCs w:val="24"/>
          <w:shd w:val="clear" w:color="auto" w:fill="FFFFFF"/>
        </w:rPr>
        <w:t>.</w:t>
      </w:r>
    </w:p>
    <w:p w14:paraId="5967E03A" w14:textId="0D338B3F" w:rsidR="00255ACB" w:rsidRDefault="008D2F28" w:rsidP="00542741">
      <w:pPr>
        <w:spacing w:line="360" w:lineRule="auto"/>
        <w:ind w:firstLine="720"/>
        <w:rPr>
          <w:rFonts w:ascii="Times New Roman" w:hAnsi="Times New Roman"/>
          <w:color w:val="201F1E"/>
          <w:sz w:val="24"/>
          <w:szCs w:val="24"/>
          <w:shd w:val="clear" w:color="auto" w:fill="FFFFFF"/>
        </w:rPr>
      </w:pPr>
      <w:r w:rsidRPr="008D2F28">
        <w:rPr>
          <w:rFonts w:ascii="Times New Roman" w:hAnsi="Times New Roman"/>
          <w:color w:val="201F1E"/>
          <w:sz w:val="24"/>
          <w:szCs w:val="24"/>
          <w:shd w:val="clear" w:color="auto" w:fill="FFFFFF"/>
        </w:rPr>
        <w:t xml:space="preserve">All tasks </w:t>
      </w:r>
      <w:r>
        <w:rPr>
          <w:rFonts w:ascii="Times New Roman" w:hAnsi="Times New Roman"/>
          <w:color w:val="201F1E"/>
          <w:sz w:val="24"/>
          <w:szCs w:val="24"/>
          <w:shd w:val="clear" w:color="auto" w:fill="FFFFFF"/>
        </w:rPr>
        <w:t>from</w:t>
      </w:r>
      <w:r w:rsidRPr="008D2F28">
        <w:rPr>
          <w:rFonts w:ascii="Times New Roman" w:hAnsi="Times New Roman"/>
          <w:color w:val="201F1E"/>
          <w:sz w:val="24"/>
          <w:szCs w:val="24"/>
          <w:shd w:val="clear" w:color="auto" w:fill="FFFFFF"/>
        </w:rPr>
        <w:t xml:space="preserve"> this</w:t>
      </w:r>
      <w:r>
        <w:rPr>
          <w:rFonts w:ascii="Times New Roman" w:hAnsi="Times New Roman"/>
          <w:color w:val="201F1E"/>
          <w:sz w:val="24"/>
          <w:szCs w:val="24"/>
          <w:shd w:val="clear" w:color="auto" w:fill="FFFFFF"/>
        </w:rPr>
        <w:t xml:space="preserve"> paper</w:t>
      </w:r>
      <w:r w:rsidRPr="008D2F28">
        <w:rPr>
          <w:rFonts w:ascii="Times New Roman" w:hAnsi="Times New Roman"/>
          <w:color w:val="201F1E"/>
          <w:sz w:val="24"/>
          <w:szCs w:val="24"/>
          <w:shd w:val="clear" w:color="auto" w:fill="FFFFFF"/>
        </w:rPr>
        <w:t xml:space="preserve"> will increase the ability to use the Excel and </w:t>
      </w:r>
      <w:r>
        <w:rPr>
          <w:rFonts w:ascii="Times New Roman" w:hAnsi="Times New Roman"/>
          <w:color w:val="201F1E"/>
          <w:sz w:val="24"/>
          <w:szCs w:val="24"/>
          <w:shd w:val="clear" w:color="auto" w:fill="FFFFFF"/>
        </w:rPr>
        <w:t xml:space="preserve">SPSS </w:t>
      </w:r>
      <w:r w:rsidRPr="008D2F28">
        <w:rPr>
          <w:rFonts w:ascii="Times New Roman" w:hAnsi="Times New Roman"/>
          <w:color w:val="201F1E"/>
          <w:sz w:val="24"/>
          <w:szCs w:val="24"/>
          <w:shd w:val="clear" w:color="auto" w:fill="FFFFFF"/>
        </w:rPr>
        <w:t>instrument</w:t>
      </w:r>
      <w:r>
        <w:rPr>
          <w:rFonts w:ascii="Times New Roman" w:hAnsi="Times New Roman"/>
          <w:color w:val="201F1E"/>
          <w:sz w:val="24"/>
          <w:szCs w:val="24"/>
          <w:shd w:val="clear" w:color="auto" w:fill="FFFFFF"/>
        </w:rPr>
        <w:t>s</w:t>
      </w:r>
      <w:r w:rsidRPr="008D2F28">
        <w:rPr>
          <w:rFonts w:ascii="Times New Roman" w:hAnsi="Times New Roman"/>
          <w:color w:val="201F1E"/>
          <w:sz w:val="24"/>
          <w:szCs w:val="24"/>
          <w:shd w:val="clear" w:color="auto" w:fill="FFFFFF"/>
        </w:rPr>
        <w:t>.</w:t>
      </w:r>
      <w:r w:rsidR="00DF7648">
        <w:rPr>
          <w:rFonts w:ascii="Times New Roman" w:hAnsi="Times New Roman"/>
          <w:color w:val="201F1E"/>
          <w:sz w:val="24"/>
          <w:szCs w:val="24"/>
          <w:shd w:val="clear" w:color="auto" w:fill="FFFFFF"/>
        </w:rPr>
        <w:t xml:space="preserve"> </w:t>
      </w:r>
    </w:p>
    <w:p w14:paraId="26DE04C9" w14:textId="77777777" w:rsidR="00255ACB" w:rsidRDefault="00255ACB" w:rsidP="00255ACB">
      <w:pPr>
        <w:spacing w:line="360" w:lineRule="auto"/>
        <w:ind w:firstLine="720"/>
        <w:rPr>
          <w:rFonts w:ascii="Times New Roman" w:hAnsi="Times New Roman"/>
          <w:color w:val="201F1E"/>
          <w:sz w:val="24"/>
          <w:szCs w:val="24"/>
          <w:shd w:val="clear" w:color="auto" w:fill="FFFFFF"/>
        </w:rPr>
      </w:pPr>
    </w:p>
    <w:p w14:paraId="3037D7D9" w14:textId="6960776C" w:rsidR="00C94114" w:rsidRDefault="00C94114" w:rsidP="00C94114">
      <w:pPr>
        <w:spacing w:line="360" w:lineRule="auto"/>
        <w:rPr>
          <w:rFonts w:ascii="Times New Roman" w:hAnsi="Times New Roman"/>
          <w:color w:val="201F1E"/>
          <w:sz w:val="24"/>
          <w:szCs w:val="24"/>
          <w:shd w:val="clear" w:color="auto" w:fill="FFFFFF"/>
        </w:rPr>
      </w:pPr>
    </w:p>
    <w:p w14:paraId="34D25109" w14:textId="037BA834" w:rsidR="00C94114" w:rsidRDefault="00C94114" w:rsidP="00C94114">
      <w:pPr>
        <w:spacing w:line="360" w:lineRule="auto"/>
        <w:rPr>
          <w:rFonts w:ascii="Times New Roman" w:hAnsi="Times New Roman"/>
          <w:color w:val="201F1E"/>
          <w:sz w:val="24"/>
          <w:szCs w:val="24"/>
          <w:shd w:val="clear" w:color="auto" w:fill="FFFFFF"/>
        </w:rPr>
      </w:pPr>
    </w:p>
    <w:p w14:paraId="39F095E1" w14:textId="5DB29B0C" w:rsidR="00C94114" w:rsidRDefault="00C94114" w:rsidP="00C94114">
      <w:pPr>
        <w:spacing w:line="360" w:lineRule="auto"/>
        <w:rPr>
          <w:rFonts w:ascii="Times New Roman" w:hAnsi="Times New Roman"/>
          <w:color w:val="201F1E"/>
          <w:sz w:val="24"/>
          <w:szCs w:val="24"/>
          <w:shd w:val="clear" w:color="auto" w:fill="FFFFFF"/>
        </w:rPr>
      </w:pPr>
    </w:p>
    <w:p w14:paraId="27F3120C" w14:textId="33082569" w:rsidR="00C94114" w:rsidRDefault="00C94114" w:rsidP="00C94114">
      <w:pPr>
        <w:spacing w:line="360" w:lineRule="auto"/>
        <w:rPr>
          <w:rFonts w:ascii="Times New Roman" w:hAnsi="Times New Roman"/>
          <w:color w:val="201F1E"/>
          <w:sz w:val="24"/>
          <w:szCs w:val="24"/>
          <w:shd w:val="clear" w:color="auto" w:fill="FFFFFF"/>
        </w:rPr>
      </w:pPr>
    </w:p>
    <w:p w14:paraId="5A8FF8D2" w14:textId="4DF168E3" w:rsidR="00C94114" w:rsidRDefault="00C94114" w:rsidP="00C94114">
      <w:pPr>
        <w:spacing w:line="360" w:lineRule="auto"/>
        <w:rPr>
          <w:rFonts w:ascii="Times New Roman" w:hAnsi="Times New Roman"/>
          <w:color w:val="201F1E"/>
          <w:sz w:val="24"/>
          <w:szCs w:val="24"/>
          <w:shd w:val="clear" w:color="auto" w:fill="FFFFFF"/>
        </w:rPr>
      </w:pPr>
    </w:p>
    <w:p w14:paraId="4151A5C8" w14:textId="77777777" w:rsidR="00314EEF" w:rsidRDefault="00314EEF" w:rsidP="00C94114">
      <w:pPr>
        <w:spacing w:line="360" w:lineRule="auto"/>
        <w:rPr>
          <w:rFonts w:ascii="Times New Roman" w:hAnsi="Times New Roman"/>
          <w:color w:val="201F1E"/>
          <w:sz w:val="24"/>
          <w:szCs w:val="24"/>
          <w:shd w:val="clear" w:color="auto" w:fill="FFFFFF"/>
        </w:rPr>
      </w:pPr>
    </w:p>
    <w:p w14:paraId="7E19E765" w14:textId="593958FA" w:rsidR="00C94114" w:rsidRDefault="00C94114" w:rsidP="00C94114">
      <w:pPr>
        <w:spacing w:line="360" w:lineRule="auto"/>
        <w:rPr>
          <w:rFonts w:ascii="Times New Roman" w:hAnsi="Times New Roman"/>
          <w:color w:val="201F1E"/>
          <w:sz w:val="24"/>
          <w:szCs w:val="24"/>
          <w:shd w:val="clear" w:color="auto" w:fill="FFFFFF"/>
        </w:rPr>
      </w:pPr>
    </w:p>
    <w:p w14:paraId="081746A4" w14:textId="56AD60C0" w:rsidR="00AF30E0" w:rsidRDefault="00AF30E0" w:rsidP="00C94114">
      <w:pPr>
        <w:spacing w:line="360" w:lineRule="auto"/>
        <w:rPr>
          <w:rFonts w:ascii="Times New Roman" w:hAnsi="Times New Roman"/>
          <w:color w:val="201F1E"/>
          <w:sz w:val="24"/>
          <w:szCs w:val="24"/>
          <w:shd w:val="clear" w:color="auto" w:fill="FFFFFF"/>
        </w:rPr>
      </w:pPr>
    </w:p>
    <w:p w14:paraId="426B3384" w14:textId="77777777" w:rsidR="00AF30E0" w:rsidRDefault="00AF30E0" w:rsidP="00C94114">
      <w:pPr>
        <w:spacing w:line="360" w:lineRule="auto"/>
        <w:rPr>
          <w:rFonts w:ascii="Times New Roman" w:hAnsi="Times New Roman"/>
          <w:color w:val="201F1E"/>
          <w:sz w:val="24"/>
          <w:szCs w:val="24"/>
          <w:shd w:val="clear" w:color="auto" w:fill="FFFFFF"/>
        </w:rPr>
      </w:pPr>
    </w:p>
    <w:p w14:paraId="1125515C" w14:textId="473C800B" w:rsidR="002E7E7E" w:rsidRDefault="000677CD" w:rsidP="0079705D">
      <w:pPr>
        <w:spacing w:line="360" w:lineRule="auto"/>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w:t>
      </w:r>
      <w:r w:rsidR="0079705D" w:rsidRPr="0079705D">
        <w:rPr>
          <w:rFonts w:ascii="Times New Roman" w:hAnsi="Times New Roman"/>
          <w:b/>
          <w:bCs/>
          <w:i/>
          <w:iCs/>
          <w:color w:val="201F1E"/>
          <w:sz w:val="32"/>
          <w:szCs w:val="32"/>
          <w:shd w:val="clear" w:color="auto" w:fill="FFFFFF"/>
        </w:rPr>
        <w:t>ASK 1</w:t>
      </w:r>
    </w:p>
    <w:p w14:paraId="5F53ADB0" w14:textId="77777777" w:rsidR="00036A14" w:rsidRDefault="00036A14" w:rsidP="00036A14">
      <w:pPr>
        <w:autoSpaceDE w:val="0"/>
        <w:autoSpaceDN w:val="0"/>
        <w:adjustRightInd w:val="0"/>
        <w:spacing w:after="0" w:line="360" w:lineRule="auto"/>
        <w:rPr>
          <w:rFonts w:ascii="Times New Roman" w:hAnsi="Times New Roman"/>
          <w:sz w:val="24"/>
          <w:szCs w:val="24"/>
        </w:rPr>
      </w:pPr>
    </w:p>
    <w:p w14:paraId="389F5DCA" w14:textId="1A6FE90D" w:rsidR="00036A14" w:rsidRDefault="00036A14" w:rsidP="00036A14">
      <w:pPr>
        <w:autoSpaceDE w:val="0"/>
        <w:autoSpaceDN w:val="0"/>
        <w:adjustRightInd w:val="0"/>
        <w:spacing w:after="0" w:line="360" w:lineRule="auto"/>
        <w:ind w:firstLine="720"/>
        <w:rPr>
          <w:rFonts w:ascii="Times New Roman" w:hAnsi="Times New Roman"/>
          <w:sz w:val="24"/>
          <w:szCs w:val="24"/>
        </w:rPr>
      </w:pPr>
      <w:r w:rsidRPr="003C4E62">
        <w:rPr>
          <w:rFonts w:ascii="Times New Roman" w:hAnsi="Times New Roman"/>
          <w:sz w:val="24"/>
          <w:szCs w:val="24"/>
        </w:rPr>
        <w:t>Microsoft created and released Excel</w:t>
      </w:r>
      <w:r w:rsidR="00112EB3">
        <w:rPr>
          <w:rFonts w:ascii="Times New Roman" w:hAnsi="Times New Roman"/>
          <w:sz w:val="24"/>
          <w:szCs w:val="24"/>
        </w:rPr>
        <w:t xml:space="preserve"> which is </w:t>
      </w:r>
      <w:r w:rsidRPr="003C4E62">
        <w:rPr>
          <w:rFonts w:ascii="Times New Roman" w:hAnsi="Times New Roman"/>
          <w:sz w:val="24"/>
          <w:szCs w:val="24"/>
        </w:rPr>
        <w:t>a spreadsheet program. It is a component of the Microsoft Office productivity software package. Excel arranges data in columns and rows, unlike word processors like Microsoft Word. Cells are the places where rows and columns cross. Each cell is filled with information, such as text, a number, or a formula. When Excel was first developed, Odyssey was its code name. The original release date was September 30, 1985. Excel is a program used to arrange data and make computations on it. It can do data analysis, statistics computation, create pivot tables, and display data as charts or graphs.</w:t>
      </w:r>
    </w:p>
    <w:p w14:paraId="29191502" w14:textId="77777777" w:rsidR="00FB13CE" w:rsidRPr="00FB13CE" w:rsidRDefault="00FB13CE" w:rsidP="00FB13CE">
      <w:pPr>
        <w:spacing w:line="360" w:lineRule="auto"/>
        <w:rPr>
          <w:rFonts w:ascii="Times New Roman" w:hAnsi="Times New Roman"/>
          <w:color w:val="201F1E"/>
          <w:sz w:val="24"/>
          <w:szCs w:val="24"/>
          <w:shd w:val="clear" w:color="auto" w:fill="FFFFFF"/>
        </w:rPr>
      </w:pPr>
    </w:p>
    <w:p w14:paraId="714FC918"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3C1660F6"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31AB27D0"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74D42A4E"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50718E39"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0F254564"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7193E596"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7073DEB8"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7640F5E5"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17F1F883"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3B2C9A99"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10F58F0E" w14:textId="77777777" w:rsidR="00386A39" w:rsidRDefault="00386A39" w:rsidP="0079705D">
      <w:pPr>
        <w:spacing w:line="360" w:lineRule="auto"/>
        <w:rPr>
          <w:rFonts w:ascii="Times New Roman" w:hAnsi="Times New Roman"/>
          <w:b/>
          <w:bCs/>
          <w:i/>
          <w:iCs/>
          <w:color w:val="201F1E"/>
          <w:sz w:val="32"/>
          <w:szCs w:val="32"/>
          <w:shd w:val="clear" w:color="auto" w:fill="FFFFFF"/>
        </w:rPr>
      </w:pPr>
    </w:p>
    <w:p w14:paraId="464D7630" w14:textId="3933BD65" w:rsidR="00C94114" w:rsidRPr="0020396E" w:rsidRDefault="0079705D" w:rsidP="0079705D">
      <w:pPr>
        <w:spacing w:line="360" w:lineRule="auto"/>
        <w:rPr>
          <w:rFonts w:ascii="Times New Roman" w:hAnsi="Times New Roman"/>
          <w:b/>
          <w:bCs/>
          <w:i/>
          <w:iCs/>
          <w:color w:val="201F1E"/>
          <w:sz w:val="24"/>
          <w:szCs w:val="24"/>
          <w:shd w:val="clear" w:color="auto" w:fill="FFFFFF"/>
        </w:rPr>
      </w:pPr>
      <w:r>
        <w:rPr>
          <w:rFonts w:ascii="Times New Roman" w:hAnsi="Times New Roman"/>
          <w:b/>
          <w:bCs/>
          <w:i/>
          <w:iCs/>
          <w:color w:val="201F1E"/>
          <w:sz w:val="32"/>
          <w:szCs w:val="32"/>
          <w:shd w:val="clear" w:color="auto" w:fill="FFFFFF"/>
        </w:rPr>
        <w:lastRenderedPageBreak/>
        <w:t xml:space="preserve">1.1 </w:t>
      </w:r>
      <w:r w:rsidR="00C94114" w:rsidRPr="0079705D">
        <w:rPr>
          <w:rFonts w:ascii="Times New Roman" w:hAnsi="Times New Roman"/>
          <w:b/>
          <w:bCs/>
          <w:i/>
          <w:iCs/>
          <w:color w:val="201F1E"/>
          <w:sz w:val="32"/>
          <w:szCs w:val="32"/>
          <w:shd w:val="clear" w:color="auto" w:fill="FFFFFF"/>
        </w:rPr>
        <w:t xml:space="preserve">Data set and </w:t>
      </w:r>
      <w:r w:rsidR="000933C3">
        <w:rPr>
          <w:rFonts w:ascii="Times New Roman" w:hAnsi="Times New Roman"/>
          <w:b/>
          <w:bCs/>
          <w:i/>
          <w:iCs/>
          <w:color w:val="201F1E"/>
          <w:sz w:val="32"/>
          <w:szCs w:val="32"/>
          <w:shd w:val="clear" w:color="auto" w:fill="FFFFFF"/>
        </w:rPr>
        <w:t xml:space="preserve">data </w:t>
      </w:r>
      <w:r w:rsidR="00C94114" w:rsidRPr="0079705D">
        <w:rPr>
          <w:rFonts w:ascii="Times New Roman" w:hAnsi="Times New Roman"/>
          <w:b/>
          <w:bCs/>
          <w:i/>
          <w:iCs/>
          <w:color w:val="201F1E"/>
          <w:sz w:val="32"/>
          <w:szCs w:val="32"/>
          <w:shd w:val="clear" w:color="auto" w:fill="FFFFFF"/>
        </w:rPr>
        <w:t>pre-processing</w:t>
      </w:r>
    </w:p>
    <w:p w14:paraId="24BBDF50" w14:textId="2C174E63" w:rsidR="00C94114" w:rsidRPr="00C94114" w:rsidRDefault="00CF74E6" w:rsidP="00A35F9C">
      <w:pPr>
        <w:spacing w:line="360" w:lineRule="auto"/>
        <w:ind w:firstLine="720"/>
        <w:rPr>
          <w:rFonts w:ascii="Times New Roman" w:hAnsi="Times New Roman"/>
          <w:color w:val="201F1E"/>
          <w:sz w:val="24"/>
          <w:szCs w:val="24"/>
          <w:shd w:val="clear" w:color="auto" w:fill="FFFFFF"/>
        </w:rPr>
      </w:pPr>
      <w:r w:rsidRPr="0020396E">
        <w:rPr>
          <w:rFonts w:ascii="Times New Roman" w:hAnsi="Times New Roman"/>
          <w:color w:val="201F1E"/>
          <w:sz w:val="24"/>
          <w:szCs w:val="24"/>
          <w:shd w:val="clear" w:color="auto" w:fill="FFFFFF"/>
        </w:rPr>
        <w:t xml:space="preserve">A dataset is a collection of </w:t>
      </w:r>
      <w:r w:rsidR="007B56FB" w:rsidRPr="0020396E">
        <w:rPr>
          <w:rFonts w:ascii="Times New Roman" w:hAnsi="Times New Roman"/>
          <w:color w:val="201F1E"/>
          <w:sz w:val="24"/>
          <w:szCs w:val="24"/>
          <w:shd w:val="clear" w:color="auto" w:fill="FFFFFF"/>
        </w:rPr>
        <w:t>values that can be processed by a computer</w:t>
      </w:r>
      <w:r w:rsidR="000E7CC6" w:rsidRPr="0020396E">
        <w:rPr>
          <w:rFonts w:ascii="Times New Roman" w:hAnsi="Times New Roman"/>
          <w:sz w:val="24"/>
          <w:szCs w:val="24"/>
        </w:rPr>
        <w:t>.</w:t>
      </w:r>
      <w:r w:rsidR="0020396E" w:rsidRPr="0020396E">
        <w:rPr>
          <w:rFonts w:ascii="Times New Roman" w:hAnsi="Times New Roman"/>
          <w:sz w:val="24"/>
          <w:szCs w:val="24"/>
        </w:rPr>
        <w:t xml:space="preserve"> A collection of data set is a database. </w:t>
      </w:r>
      <w:r w:rsidR="00017C34" w:rsidRPr="0020396E">
        <w:rPr>
          <w:rFonts w:ascii="Times New Roman" w:hAnsi="Times New Roman"/>
          <w:color w:val="201F1E"/>
          <w:sz w:val="24"/>
          <w:szCs w:val="24"/>
          <w:shd w:val="clear" w:color="auto" w:fill="FFFFFF"/>
        </w:rPr>
        <w:t>The</w:t>
      </w:r>
      <w:r w:rsidR="00017C34" w:rsidRPr="00017C34">
        <w:rPr>
          <w:rFonts w:ascii="Times New Roman" w:hAnsi="Times New Roman"/>
          <w:color w:val="201F1E"/>
          <w:sz w:val="24"/>
          <w:szCs w:val="24"/>
          <w:shd w:val="clear" w:color="auto" w:fill="FFFFFF"/>
        </w:rPr>
        <w:t xml:space="preserve"> most common form of organizing a database is the table.</w:t>
      </w:r>
      <w:r w:rsidRPr="00CF74E6">
        <w:rPr>
          <w:rFonts w:ascii="Times New Roman" w:hAnsi="Times New Roman"/>
          <w:color w:val="201F1E"/>
          <w:sz w:val="24"/>
          <w:szCs w:val="24"/>
          <w:shd w:val="clear" w:color="auto" w:fill="FFFFFF"/>
        </w:rPr>
        <w:t xml:space="preserve"> </w:t>
      </w:r>
      <w:r w:rsidR="00CB0A6C">
        <w:rPr>
          <w:rFonts w:ascii="Times New Roman" w:hAnsi="Times New Roman"/>
          <w:color w:val="201F1E"/>
          <w:sz w:val="24"/>
          <w:szCs w:val="24"/>
          <w:shd w:val="clear" w:color="auto" w:fill="FFFFFF"/>
        </w:rPr>
        <w:t>T</w:t>
      </w:r>
      <w:r w:rsidRPr="00CF74E6">
        <w:rPr>
          <w:rFonts w:ascii="Times New Roman" w:hAnsi="Times New Roman"/>
          <w:color w:val="201F1E"/>
          <w:sz w:val="24"/>
          <w:szCs w:val="24"/>
          <w:shd w:val="clear" w:color="auto" w:fill="FFFFFF"/>
        </w:rPr>
        <w:t>abular data</w:t>
      </w:r>
      <w:r w:rsidR="00CB0A6C">
        <w:rPr>
          <w:rFonts w:ascii="Times New Roman" w:hAnsi="Times New Roman"/>
          <w:color w:val="201F1E"/>
          <w:sz w:val="24"/>
          <w:szCs w:val="24"/>
          <w:shd w:val="clear" w:color="auto" w:fill="FFFFFF"/>
        </w:rPr>
        <w:t xml:space="preserve"> means table with rows. A</w:t>
      </w:r>
      <w:r w:rsidRPr="00CF74E6">
        <w:rPr>
          <w:rFonts w:ascii="Times New Roman" w:hAnsi="Times New Roman"/>
          <w:color w:val="201F1E"/>
          <w:sz w:val="24"/>
          <w:szCs w:val="24"/>
          <w:shd w:val="clear" w:color="auto" w:fill="FFFFFF"/>
        </w:rPr>
        <w:t xml:space="preserve"> record </w:t>
      </w:r>
      <w:r w:rsidR="00CB0A6C">
        <w:rPr>
          <w:rFonts w:ascii="Times New Roman" w:hAnsi="Times New Roman"/>
          <w:color w:val="201F1E"/>
          <w:sz w:val="24"/>
          <w:szCs w:val="24"/>
          <w:shd w:val="clear" w:color="auto" w:fill="FFFFFF"/>
        </w:rPr>
        <w:t xml:space="preserve">can </w:t>
      </w:r>
      <w:r w:rsidRPr="00CF74E6">
        <w:rPr>
          <w:rFonts w:ascii="Times New Roman" w:hAnsi="Times New Roman"/>
          <w:color w:val="201F1E"/>
          <w:sz w:val="24"/>
          <w:szCs w:val="24"/>
          <w:shd w:val="clear" w:color="auto" w:fill="FFFFFF"/>
        </w:rPr>
        <w:t>corresponds to one or more database tables, each column of the table represents a specific variable, and each row corresponds to a specific record in th</w:t>
      </w:r>
      <w:r w:rsidR="00CB0A6C">
        <w:rPr>
          <w:rFonts w:ascii="Times New Roman" w:hAnsi="Times New Roman"/>
          <w:color w:val="201F1E"/>
          <w:sz w:val="24"/>
          <w:szCs w:val="24"/>
          <w:shd w:val="clear" w:color="auto" w:fill="FFFFFF"/>
        </w:rPr>
        <w:t xml:space="preserve">e </w:t>
      </w:r>
      <w:r w:rsidRPr="00CF74E6">
        <w:rPr>
          <w:rFonts w:ascii="Times New Roman" w:hAnsi="Times New Roman"/>
          <w:color w:val="201F1E"/>
          <w:sz w:val="24"/>
          <w:szCs w:val="24"/>
          <w:shd w:val="clear" w:color="auto" w:fill="FFFFFF"/>
        </w:rPr>
        <w:t>data set.</w:t>
      </w:r>
      <w:r w:rsidR="00BA1EFD">
        <w:rPr>
          <w:rFonts w:ascii="Times New Roman" w:hAnsi="Times New Roman"/>
          <w:color w:val="201F1E"/>
          <w:sz w:val="24"/>
          <w:szCs w:val="24"/>
          <w:shd w:val="clear" w:color="auto" w:fill="FFFFFF"/>
        </w:rPr>
        <w:t xml:space="preserve"> </w:t>
      </w:r>
      <w:r w:rsidR="00F9507E">
        <w:rPr>
          <w:rFonts w:ascii="Times New Roman" w:hAnsi="Times New Roman"/>
          <w:color w:val="201F1E"/>
          <w:sz w:val="24"/>
          <w:szCs w:val="24"/>
          <w:shd w:val="clear" w:color="auto" w:fill="FFFFFF"/>
        </w:rPr>
        <w:t>The</w:t>
      </w:r>
      <w:r w:rsidR="007A2CD6" w:rsidRPr="007A2CD6">
        <w:rPr>
          <w:rFonts w:ascii="Times New Roman" w:hAnsi="Times New Roman"/>
          <w:color w:val="201F1E"/>
          <w:sz w:val="24"/>
          <w:szCs w:val="24"/>
          <w:shd w:val="clear" w:color="auto" w:fill="FFFFFF"/>
        </w:rPr>
        <w:t xml:space="preserve"> study evaluates sales and profit</w:t>
      </w:r>
      <w:r w:rsidR="007A2CD6">
        <w:rPr>
          <w:rFonts w:ascii="Times New Roman" w:hAnsi="Times New Roman"/>
          <w:color w:val="201F1E"/>
          <w:sz w:val="24"/>
          <w:szCs w:val="24"/>
          <w:shd w:val="clear" w:color="auto" w:fill="FFFFFF"/>
        </w:rPr>
        <w:t xml:space="preserve"> of the orders.</w:t>
      </w:r>
      <w:r w:rsidR="00C94114" w:rsidRPr="00C94114">
        <w:rPr>
          <w:rFonts w:ascii="Times New Roman" w:hAnsi="Times New Roman"/>
          <w:color w:val="201F1E"/>
          <w:sz w:val="24"/>
          <w:szCs w:val="24"/>
          <w:shd w:val="clear" w:color="auto" w:fill="FFFFFF"/>
        </w:rPr>
        <w:t xml:space="preserve"> </w:t>
      </w:r>
      <w:r w:rsidR="00536EC2" w:rsidRPr="00536EC2">
        <w:rPr>
          <w:rFonts w:ascii="Times New Roman" w:hAnsi="Times New Roman"/>
          <w:color w:val="201F1E"/>
          <w:sz w:val="24"/>
          <w:szCs w:val="24"/>
          <w:shd w:val="clear" w:color="auto" w:fill="FFFFFF"/>
        </w:rPr>
        <w:t>We</w:t>
      </w:r>
      <w:r w:rsidR="00EB1D0D">
        <w:rPr>
          <w:rFonts w:ascii="Times New Roman" w:hAnsi="Times New Roman"/>
          <w:color w:val="201F1E"/>
          <w:sz w:val="24"/>
          <w:szCs w:val="24"/>
          <w:shd w:val="clear" w:color="auto" w:fill="FFFFFF"/>
        </w:rPr>
        <w:t xml:space="preserve"> can</w:t>
      </w:r>
      <w:r w:rsidR="00536EC2" w:rsidRPr="00536EC2">
        <w:rPr>
          <w:rFonts w:ascii="Times New Roman" w:hAnsi="Times New Roman"/>
          <w:color w:val="201F1E"/>
          <w:sz w:val="24"/>
          <w:szCs w:val="24"/>
          <w:shd w:val="clear" w:color="auto" w:fill="FFFFFF"/>
        </w:rPr>
        <w:t xml:space="preserve"> observe a variety of sales according to the priority of the order.</w:t>
      </w:r>
      <w:r w:rsidR="00C94114" w:rsidRPr="00C94114">
        <w:rPr>
          <w:rFonts w:ascii="Times New Roman" w:hAnsi="Times New Roman"/>
          <w:color w:val="201F1E"/>
          <w:sz w:val="24"/>
          <w:szCs w:val="24"/>
          <w:shd w:val="clear" w:color="auto" w:fill="FFFFFF"/>
        </w:rPr>
        <w:t xml:space="preserve"> </w:t>
      </w:r>
      <w:r w:rsidR="002C0F29" w:rsidRPr="002C0F29">
        <w:rPr>
          <w:rFonts w:ascii="Times New Roman" w:hAnsi="Times New Roman"/>
          <w:color w:val="201F1E"/>
          <w:sz w:val="24"/>
          <w:szCs w:val="24"/>
          <w:shd w:val="clear" w:color="auto" w:fill="FFFFFF"/>
        </w:rPr>
        <w:t xml:space="preserve">The data on the quantity of the order and the </w:t>
      </w:r>
      <w:r w:rsidR="002C0F29">
        <w:rPr>
          <w:rFonts w:ascii="Times New Roman" w:hAnsi="Times New Roman"/>
          <w:color w:val="201F1E"/>
          <w:sz w:val="24"/>
          <w:szCs w:val="24"/>
          <w:shd w:val="clear" w:color="auto" w:fill="FFFFFF"/>
        </w:rPr>
        <w:t>discount</w:t>
      </w:r>
      <w:r w:rsidR="002C0F29" w:rsidRPr="002C0F29">
        <w:rPr>
          <w:rFonts w:ascii="Times New Roman" w:hAnsi="Times New Roman"/>
          <w:color w:val="201F1E"/>
          <w:sz w:val="24"/>
          <w:szCs w:val="24"/>
          <w:shd w:val="clear" w:color="auto" w:fill="FFFFFF"/>
        </w:rPr>
        <w:t xml:space="preserve"> of sales is also examined.</w:t>
      </w:r>
      <w:r w:rsidR="000A295F">
        <w:rPr>
          <w:rFonts w:ascii="Times New Roman" w:hAnsi="Times New Roman"/>
          <w:color w:val="201F1E"/>
          <w:sz w:val="24"/>
          <w:szCs w:val="24"/>
          <w:shd w:val="clear" w:color="auto" w:fill="FFFFFF"/>
        </w:rPr>
        <w:t xml:space="preserve"> </w:t>
      </w:r>
      <w:r w:rsidR="00C94114" w:rsidRPr="00C94114">
        <w:rPr>
          <w:rFonts w:ascii="Times New Roman" w:hAnsi="Times New Roman"/>
          <w:color w:val="201F1E"/>
          <w:sz w:val="24"/>
          <w:szCs w:val="24"/>
          <w:shd w:val="clear" w:color="auto" w:fill="FFFFFF"/>
        </w:rPr>
        <w:t>Two variables</w:t>
      </w:r>
      <w:r w:rsidR="00A35F9C">
        <w:rPr>
          <w:rFonts w:ascii="Times New Roman" w:hAnsi="Times New Roman"/>
          <w:color w:val="201F1E"/>
          <w:sz w:val="24"/>
          <w:szCs w:val="24"/>
          <w:shd w:val="clear" w:color="auto" w:fill="FFFFFF"/>
        </w:rPr>
        <w:t xml:space="preserve"> - </w:t>
      </w:r>
      <w:r w:rsidR="00C94114" w:rsidRPr="00C94114">
        <w:rPr>
          <w:rFonts w:ascii="Times New Roman" w:hAnsi="Times New Roman"/>
          <w:color w:val="201F1E"/>
          <w:sz w:val="24"/>
          <w:szCs w:val="24"/>
          <w:shd w:val="clear" w:color="auto" w:fill="FFFFFF"/>
        </w:rPr>
        <w:t>order id and sales</w:t>
      </w:r>
      <w:r w:rsidR="00A35F9C">
        <w:rPr>
          <w:rFonts w:ascii="Times New Roman" w:hAnsi="Times New Roman"/>
          <w:color w:val="201F1E"/>
          <w:sz w:val="24"/>
          <w:szCs w:val="24"/>
          <w:shd w:val="clear" w:color="auto" w:fill="FFFFFF"/>
        </w:rPr>
        <w:t xml:space="preserve"> - </w:t>
      </w:r>
      <w:r w:rsidR="00C94114" w:rsidRPr="00C94114">
        <w:rPr>
          <w:rFonts w:ascii="Times New Roman" w:hAnsi="Times New Roman"/>
          <w:color w:val="201F1E"/>
          <w:sz w:val="24"/>
          <w:szCs w:val="24"/>
          <w:shd w:val="clear" w:color="auto" w:fill="FFFFFF"/>
        </w:rPr>
        <w:t xml:space="preserve">are used to evaluate all the data. </w:t>
      </w:r>
      <w:r w:rsidR="002E4AAD">
        <w:rPr>
          <w:rFonts w:ascii="Times New Roman" w:hAnsi="Times New Roman"/>
          <w:color w:val="201F1E"/>
          <w:sz w:val="24"/>
          <w:szCs w:val="24"/>
          <w:shd w:val="clear" w:color="auto" w:fill="FFFFFF"/>
        </w:rPr>
        <w:t>The</w:t>
      </w:r>
      <w:r w:rsidR="00C94114" w:rsidRPr="00C94114">
        <w:rPr>
          <w:rFonts w:ascii="Times New Roman" w:hAnsi="Times New Roman"/>
          <w:color w:val="201F1E"/>
          <w:sz w:val="24"/>
          <w:szCs w:val="24"/>
          <w:shd w:val="clear" w:color="auto" w:fill="FFFFFF"/>
        </w:rPr>
        <w:t xml:space="preserve"> data collection includes information on the types of sales that company delivered</w:t>
      </w:r>
      <w:r w:rsidR="000A295F">
        <w:rPr>
          <w:rFonts w:ascii="Times New Roman" w:hAnsi="Times New Roman"/>
          <w:color w:val="201F1E"/>
          <w:sz w:val="24"/>
          <w:szCs w:val="24"/>
          <w:shd w:val="clear" w:color="auto" w:fill="FFFFFF"/>
        </w:rPr>
        <w:t>,</w:t>
      </w:r>
      <w:r w:rsidR="00C94114" w:rsidRPr="00C94114">
        <w:rPr>
          <w:rFonts w:ascii="Times New Roman" w:hAnsi="Times New Roman"/>
          <w:color w:val="201F1E"/>
          <w:sz w:val="24"/>
          <w:szCs w:val="24"/>
          <w:shd w:val="clear" w:color="auto" w:fill="FFFFFF"/>
        </w:rPr>
        <w:t xml:space="preserve"> their order quantity and discount. </w:t>
      </w:r>
      <w:r w:rsidR="00230490">
        <w:rPr>
          <w:rFonts w:ascii="Times New Roman" w:hAnsi="Times New Roman"/>
          <w:color w:val="201F1E"/>
          <w:sz w:val="24"/>
          <w:szCs w:val="24"/>
          <w:shd w:val="clear" w:color="auto" w:fill="FFFFFF"/>
        </w:rPr>
        <w:t>The</w:t>
      </w:r>
      <w:r w:rsidR="00C94114" w:rsidRPr="00C94114">
        <w:rPr>
          <w:rFonts w:ascii="Times New Roman" w:hAnsi="Times New Roman"/>
          <w:color w:val="201F1E"/>
          <w:sz w:val="24"/>
          <w:szCs w:val="24"/>
          <w:shd w:val="clear" w:color="auto" w:fill="FFFFFF"/>
        </w:rPr>
        <w:t xml:space="preserve"> research informs the user about the sales most ship mode by the company. Also mention how much they get profit on the sales.</w:t>
      </w:r>
    </w:p>
    <w:p w14:paraId="0CFC1D2A" w14:textId="61B1FF5A" w:rsidR="00C94114" w:rsidRDefault="00C94114" w:rsidP="00D54C94">
      <w:pPr>
        <w:spacing w:line="360" w:lineRule="auto"/>
        <w:ind w:firstLine="720"/>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 xml:space="preserve">The whole data set that was </w:t>
      </w:r>
      <w:r w:rsidR="001D13E3">
        <w:rPr>
          <w:rFonts w:ascii="Times New Roman" w:hAnsi="Times New Roman"/>
          <w:color w:val="201F1E"/>
          <w:sz w:val="24"/>
          <w:szCs w:val="24"/>
          <w:shd w:val="clear" w:color="auto" w:fill="FFFFFF"/>
        </w:rPr>
        <w:t xml:space="preserve">collected </w:t>
      </w:r>
      <w:r w:rsidRPr="00C94114">
        <w:rPr>
          <w:rFonts w:ascii="Times New Roman" w:hAnsi="Times New Roman"/>
          <w:color w:val="201F1E"/>
          <w:sz w:val="24"/>
          <w:szCs w:val="24"/>
          <w:shd w:val="clear" w:color="auto" w:fill="FFFFFF"/>
        </w:rPr>
        <w:t xml:space="preserve">from the order id is shown in tabular format in the </w:t>
      </w:r>
      <w:r w:rsidR="001D13E3">
        <w:rPr>
          <w:rFonts w:ascii="Times New Roman" w:hAnsi="Times New Roman"/>
          <w:color w:val="201F1E"/>
          <w:sz w:val="24"/>
          <w:szCs w:val="24"/>
          <w:shd w:val="clear" w:color="auto" w:fill="FFFFFF"/>
        </w:rPr>
        <w:t>E</w:t>
      </w:r>
      <w:r w:rsidRPr="00C94114">
        <w:rPr>
          <w:rFonts w:ascii="Times New Roman" w:hAnsi="Times New Roman"/>
          <w:color w:val="201F1E"/>
          <w:sz w:val="24"/>
          <w:szCs w:val="24"/>
          <w:shd w:val="clear" w:color="auto" w:fill="FFFFFF"/>
        </w:rPr>
        <w:t xml:space="preserve">xcel </w:t>
      </w:r>
      <w:r w:rsidR="001D13E3">
        <w:rPr>
          <w:rFonts w:ascii="Times New Roman" w:hAnsi="Times New Roman"/>
          <w:color w:val="201F1E"/>
          <w:sz w:val="24"/>
          <w:szCs w:val="24"/>
          <w:shd w:val="clear" w:color="auto" w:fill="FFFFFF"/>
        </w:rPr>
        <w:t>software</w:t>
      </w:r>
      <w:r w:rsidRPr="00C94114">
        <w:rPr>
          <w:rFonts w:ascii="Times New Roman" w:hAnsi="Times New Roman"/>
          <w:color w:val="201F1E"/>
          <w:sz w:val="24"/>
          <w:szCs w:val="24"/>
          <w:shd w:val="clear" w:color="auto" w:fill="FFFFFF"/>
        </w:rPr>
        <w:t xml:space="preserve">. </w:t>
      </w:r>
      <w:r w:rsidR="002F26AC" w:rsidRPr="002F26AC">
        <w:rPr>
          <w:rFonts w:ascii="Times New Roman" w:hAnsi="Times New Roman"/>
          <w:color w:val="201F1E"/>
          <w:sz w:val="24"/>
          <w:szCs w:val="24"/>
          <w:shd w:val="clear" w:color="auto" w:fill="FFFFFF"/>
        </w:rPr>
        <w:t>Analysis of data</w:t>
      </w:r>
      <w:r w:rsidR="002F26AC">
        <w:rPr>
          <w:rFonts w:ascii="Times New Roman" w:hAnsi="Times New Roman"/>
          <w:color w:val="201F1E"/>
          <w:sz w:val="24"/>
          <w:szCs w:val="24"/>
          <w:shd w:val="clear" w:color="auto" w:fill="FFFFFF"/>
        </w:rPr>
        <w:t xml:space="preserve"> is used </w:t>
      </w:r>
      <w:r w:rsidRPr="00C94114">
        <w:rPr>
          <w:rFonts w:ascii="Times New Roman" w:hAnsi="Times New Roman"/>
          <w:color w:val="201F1E"/>
          <w:sz w:val="24"/>
          <w:szCs w:val="24"/>
          <w:shd w:val="clear" w:color="auto" w:fill="FFFFFF"/>
        </w:rPr>
        <w:t xml:space="preserve">to learn about sales preferences and profit results. There is no numerical restriction in this dataset. </w:t>
      </w:r>
      <w:r w:rsidR="00577E40">
        <w:rPr>
          <w:rFonts w:ascii="Times New Roman" w:hAnsi="Times New Roman"/>
          <w:color w:val="201F1E"/>
          <w:sz w:val="24"/>
          <w:szCs w:val="24"/>
          <w:shd w:val="clear" w:color="auto" w:fill="FFFFFF"/>
        </w:rPr>
        <w:t xml:space="preserve">The </w:t>
      </w:r>
      <w:r w:rsidRPr="00C94114">
        <w:rPr>
          <w:rFonts w:ascii="Times New Roman" w:hAnsi="Times New Roman"/>
          <w:color w:val="201F1E"/>
          <w:sz w:val="24"/>
          <w:szCs w:val="24"/>
          <w:shd w:val="clear" w:color="auto" w:fill="FFFFFF"/>
        </w:rPr>
        <w:t xml:space="preserve">data collection is narrowly focused. Regression, which identifies the many elements so that the predictor variables may be predicted using them, is one of the methods Excel offers for deciding if the data is unclear. </w:t>
      </w:r>
      <w:r w:rsidR="002F26AC" w:rsidRPr="002F26AC">
        <w:rPr>
          <w:rFonts w:ascii="Times New Roman" w:hAnsi="Times New Roman"/>
          <w:color w:val="201F1E"/>
          <w:sz w:val="24"/>
          <w:szCs w:val="24"/>
          <w:shd w:val="clear" w:color="auto" w:fill="FFFFFF"/>
        </w:rPr>
        <w:t>The data can sometimes be confused, so Excel includes more strategies for its evaluation.</w:t>
      </w:r>
      <w:r w:rsidRPr="00C94114">
        <w:rPr>
          <w:rFonts w:ascii="Times New Roman" w:hAnsi="Times New Roman"/>
          <w:color w:val="201F1E"/>
          <w:sz w:val="24"/>
          <w:szCs w:val="24"/>
          <w:shd w:val="clear" w:color="auto" w:fill="FFFFFF"/>
        </w:rPr>
        <w:t xml:space="preserve"> In addition, cluster analysis is another method for detecting it since it recognizes clusters and examines each cluster to find such data information. The use of binning, which separates the given data into many groups and analyses each segment separately, is one possibility (Bilalli,2018).</w:t>
      </w:r>
    </w:p>
    <w:p w14:paraId="56C44D2D" w14:textId="74FBA0F9" w:rsidR="00C94114" w:rsidRDefault="00C94114" w:rsidP="00086D3A">
      <w:pPr>
        <w:spacing w:line="360" w:lineRule="auto"/>
        <w:ind w:firstLine="720"/>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 xml:space="preserve">The items in a data collection may be organized in many ways depending on how the data are intended to be obtained. The supplied data collection has primarily three sorts of </w:t>
      </w:r>
      <w:r w:rsidR="00A87C1D" w:rsidRPr="00C94114">
        <w:rPr>
          <w:rFonts w:ascii="Times New Roman" w:hAnsi="Times New Roman"/>
          <w:color w:val="201F1E"/>
          <w:sz w:val="24"/>
          <w:szCs w:val="24"/>
          <w:shd w:val="clear" w:color="auto" w:fill="FFFFFF"/>
        </w:rPr>
        <w:t>relation</w:t>
      </w:r>
      <w:r w:rsidR="00A87C1D">
        <w:rPr>
          <w:rFonts w:ascii="Times New Roman" w:hAnsi="Times New Roman"/>
          <w:color w:val="201F1E"/>
          <w:sz w:val="24"/>
          <w:szCs w:val="24"/>
          <w:shd w:val="clear" w:color="auto" w:fill="FFFFFF"/>
        </w:rPr>
        <w:t>s</w:t>
      </w:r>
      <w:r w:rsidR="00A87C1D" w:rsidRPr="00C94114">
        <w:rPr>
          <w:rFonts w:ascii="Times New Roman" w:hAnsi="Times New Roman"/>
          <w:color w:val="201F1E"/>
          <w:sz w:val="24"/>
          <w:szCs w:val="24"/>
          <w:shd w:val="clear" w:color="auto" w:fill="FFFFFF"/>
        </w:rPr>
        <w:t>hips</w:t>
      </w:r>
      <w:r w:rsidRPr="00C94114">
        <w:rPr>
          <w:rFonts w:ascii="Times New Roman" w:hAnsi="Times New Roman"/>
          <w:color w:val="201F1E"/>
          <w:sz w:val="24"/>
          <w:szCs w:val="24"/>
          <w:shd w:val="clear" w:color="auto" w:fill="FFFFFF"/>
        </w:rPr>
        <w:t>: one data to one data, one to diverse data, and numerous types of data to many types of data</w:t>
      </w:r>
      <w:r w:rsidR="00086D3A">
        <w:rPr>
          <w:rFonts w:ascii="Times New Roman" w:hAnsi="Times New Roman"/>
          <w:color w:val="201F1E"/>
          <w:sz w:val="24"/>
          <w:szCs w:val="24"/>
          <w:shd w:val="clear" w:color="auto" w:fill="FFFFFF"/>
        </w:rPr>
        <w:t xml:space="preserve">. </w:t>
      </w:r>
      <w:r w:rsidR="00B51144" w:rsidRPr="00B51144">
        <w:rPr>
          <w:rFonts w:ascii="Times New Roman" w:hAnsi="Times New Roman"/>
          <w:color w:val="201F1E"/>
          <w:sz w:val="24"/>
          <w:szCs w:val="24"/>
          <w:shd w:val="clear" w:color="auto" w:fill="FFFFFF"/>
        </w:rPr>
        <w:t>(Connolly and Begg, 2015)</w:t>
      </w:r>
      <w:r w:rsidR="00B51144">
        <w:rPr>
          <w:rFonts w:ascii="Times New Roman" w:hAnsi="Times New Roman"/>
          <w:color w:val="201F1E"/>
          <w:sz w:val="24"/>
          <w:szCs w:val="24"/>
          <w:shd w:val="clear" w:color="auto" w:fill="FFFFFF"/>
        </w:rPr>
        <w:t>.</w:t>
      </w:r>
      <w:r w:rsidR="003561DD">
        <w:rPr>
          <w:rFonts w:ascii="Times New Roman" w:hAnsi="Times New Roman"/>
          <w:color w:val="201F1E"/>
          <w:sz w:val="24"/>
          <w:szCs w:val="24"/>
          <w:shd w:val="clear" w:color="auto" w:fill="FFFFFF"/>
        </w:rPr>
        <w:t xml:space="preserve"> </w:t>
      </w:r>
    </w:p>
    <w:p w14:paraId="52C877C9" w14:textId="3C9C2159" w:rsidR="0081212B" w:rsidRDefault="001519A9" w:rsidP="00086D3A">
      <w:pPr>
        <w:spacing w:line="360" w:lineRule="auto"/>
        <w:ind w:firstLine="720"/>
        <w:rPr>
          <w:rFonts w:ascii="Times New Roman" w:hAnsi="Times New Roman"/>
          <w:color w:val="201F1E"/>
          <w:sz w:val="24"/>
          <w:szCs w:val="24"/>
          <w:shd w:val="clear" w:color="auto" w:fill="FFFFFF"/>
        </w:rPr>
      </w:pPr>
      <w:r w:rsidRPr="001519A9">
        <w:rPr>
          <w:rFonts w:ascii="Times New Roman" w:hAnsi="Times New Roman"/>
          <w:color w:val="201F1E"/>
          <w:sz w:val="24"/>
          <w:szCs w:val="24"/>
          <w:shd w:val="clear" w:color="auto" w:fill="FFFFFF"/>
        </w:rPr>
        <w:t>Data pre</w:t>
      </w:r>
      <w:r>
        <w:rPr>
          <w:rFonts w:ascii="Times New Roman" w:hAnsi="Times New Roman"/>
          <w:color w:val="201F1E"/>
          <w:sz w:val="24"/>
          <w:szCs w:val="24"/>
          <w:shd w:val="clear" w:color="auto" w:fill="FFFFFF"/>
        </w:rPr>
        <w:t>-</w:t>
      </w:r>
      <w:r w:rsidRPr="001519A9">
        <w:rPr>
          <w:rFonts w:ascii="Times New Roman" w:hAnsi="Times New Roman"/>
          <w:color w:val="201F1E"/>
          <w:sz w:val="24"/>
          <w:szCs w:val="24"/>
          <w:shd w:val="clear" w:color="auto" w:fill="FFFFFF"/>
        </w:rPr>
        <w:t>processing is a step in the data mining and data analysis process that transforms raw data in</w:t>
      </w:r>
      <w:r>
        <w:rPr>
          <w:rFonts w:ascii="Times New Roman" w:hAnsi="Times New Roman"/>
          <w:color w:val="201F1E"/>
          <w:sz w:val="24"/>
          <w:szCs w:val="24"/>
          <w:shd w:val="clear" w:color="auto" w:fill="FFFFFF"/>
        </w:rPr>
        <w:t xml:space="preserve"> a data </w:t>
      </w:r>
      <w:r w:rsidRPr="001519A9">
        <w:rPr>
          <w:rFonts w:ascii="Times New Roman" w:hAnsi="Times New Roman"/>
          <w:color w:val="201F1E"/>
          <w:sz w:val="24"/>
          <w:szCs w:val="24"/>
          <w:shd w:val="clear" w:color="auto" w:fill="FFFFFF"/>
        </w:rPr>
        <w:t>that computers and machine learning can understand and analyse.</w:t>
      </w:r>
      <w:r w:rsidR="00653783">
        <w:rPr>
          <w:rFonts w:ascii="Times New Roman" w:hAnsi="Times New Roman"/>
          <w:color w:val="201F1E"/>
          <w:sz w:val="24"/>
          <w:szCs w:val="24"/>
          <w:shd w:val="clear" w:color="auto" w:fill="FFFFFF"/>
        </w:rPr>
        <w:t xml:space="preserve"> </w:t>
      </w:r>
      <w:r w:rsidR="00653783" w:rsidRPr="00653783">
        <w:rPr>
          <w:rFonts w:ascii="Times New Roman" w:hAnsi="Times New Roman"/>
          <w:color w:val="201F1E"/>
          <w:sz w:val="24"/>
          <w:szCs w:val="24"/>
          <w:shd w:val="clear" w:color="auto" w:fill="FFFFFF"/>
        </w:rPr>
        <w:t>There are numerous pre-processing functions, among which I mention the IF, FIND, COUNTA and SUBSTITUTE functions, which are among the most used in Excel.</w:t>
      </w:r>
      <w:r w:rsidR="00653783">
        <w:rPr>
          <w:rFonts w:ascii="Times New Roman" w:hAnsi="Times New Roman"/>
          <w:color w:val="201F1E"/>
          <w:sz w:val="24"/>
          <w:szCs w:val="24"/>
          <w:shd w:val="clear" w:color="auto" w:fill="FFFFFF"/>
        </w:rPr>
        <w:t xml:space="preserve"> </w:t>
      </w:r>
      <w:r w:rsidR="00653783" w:rsidRPr="00653783">
        <w:rPr>
          <w:rFonts w:ascii="Times New Roman" w:hAnsi="Times New Roman"/>
          <w:color w:val="201F1E"/>
          <w:sz w:val="24"/>
          <w:szCs w:val="24"/>
          <w:shd w:val="clear" w:color="auto" w:fill="FFFFFF"/>
        </w:rPr>
        <w:t xml:space="preserve">The use of these functions changes the database structure according to the user's needs in order to be able to perform the </w:t>
      </w:r>
      <w:r w:rsidR="00653783" w:rsidRPr="00653783">
        <w:rPr>
          <w:rFonts w:ascii="Times New Roman" w:hAnsi="Times New Roman"/>
          <w:color w:val="201F1E"/>
          <w:sz w:val="24"/>
          <w:szCs w:val="24"/>
          <w:shd w:val="clear" w:color="auto" w:fill="FFFFFF"/>
        </w:rPr>
        <w:lastRenderedPageBreak/>
        <w:t>analysis.</w:t>
      </w:r>
      <w:r w:rsidR="00063D5E">
        <w:rPr>
          <w:rFonts w:ascii="Times New Roman" w:hAnsi="Times New Roman"/>
          <w:color w:val="201F1E"/>
          <w:sz w:val="24"/>
          <w:szCs w:val="24"/>
          <w:shd w:val="clear" w:color="auto" w:fill="FFFFFF"/>
        </w:rPr>
        <w:t xml:space="preserve"> </w:t>
      </w:r>
      <w:r w:rsidR="00063D5E" w:rsidRPr="00063D5E">
        <w:rPr>
          <w:rFonts w:ascii="Times New Roman" w:hAnsi="Times New Roman"/>
          <w:color w:val="201F1E"/>
          <w:sz w:val="24"/>
          <w:szCs w:val="24"/>
          <w:shd w:val="clear" w:color="auto" w:fill="FFFFFF"/>
        </w:rPr>
        <w:t>We can define these pre-processing processes data filtering processes.</w:t>
      </w:r>
      <w:r w:rsidR="00A42760">
        <w:rPr>
          <w:rFonts w:ascii="Times New Roman" w:hAnsi="Times New Roman"/>
          <w:color w:val="201F1E"/>
          <w:sz w:val="24"/>
          <w:szCs w:val="24"/>
          <w:shd w:val="clear" w:color="auto" w:fill="FFFFFF"/>
        </w:rPr>
        <w:t xml:space="preserve"> </w:t>
      </w:r>
      <w:r w:rsidR="00DE355E" w:rsidRPr="00DE355E">
        <w:rPr>
          <w:rFonts w:ascii="Times New Roman" w:hAnsi="Times New Roman"/>
          <w:color w:val="201F1E"/>
          <w:sz w:val="24"/>
          <w:szCs w:val="24"/>
          <w:shd w:val="clear" w:color="auto" w:fill="FFFFFF"/>
        </w:rPr>
        <w:t>An example of data pre</w:t>
      </w:r>
      <w:r w:rsidR="00DE355E">
        <w:rPr>
          <w:rFonts w:ascii="Times New Roman" w:hAnsi="Times New Roman"/>
          <w:color w:val="201F1E"/>
          <w:sz w:val="24"/>
          <w:szCs w:val="24"/>
          <w:shd w:val="clear" w:color="auto" w:fill="FFFFFF"/>
        </w:rPr>
        <w:t>-p</w:t>
      </w:r>
      <w:r w:rsidR="00DE355E" w:rsidRPr="00DE355E">
        <w:rPr>
          <w:rFonts w:ascii="Times New Roman" w:hAnsi="Times New Roman"/>
          <w:color w:val="201F1E"/>
          <w:sz w:val="24"/>
          <w:szCs w:val="24"/>
          <w:shd w:val="clear" w:color="auto" w:fill="FFFFFF"/>
        </w:rPr>
        <w:t>rocessing that we use in Excel to extract the necessary data is Data cleaning, through which we transform "Ship date" into "Ship year" to simplify the process of collecting "Sales" for each year.</w:t>
      </w:r>
      <w:r w:rsidR="0081212B">
        <w:rPr>
          <w:rFonts w:ascii="Times New Roman" w:hAnsi="Times New Roman"/>
          <w:color w:val="201F1E"/>
          <w:sz w:val="24"/>
          <w:szCs w:val="24"/>
          <w:shd w:val="clear" w:color="auto" w:fill="FFFFFF"/>
        </w:rPr>
        <w:t xml:space="preserve"> </w:t>
      </w:r>
      <w:r w:rsidR="0081212B" w:rsidRPr="0081212B">
        <w:rPr>
          <w:rFonts w:ascii="Times New Roman" w:hAnsi="Times New Roman"/>
          <w:color w:val="201F1E"/>
          <w:sz w:val="24"/>
          <w:szCs w:val="24"/>
          <w:shd w:val="clear" w:color="auto" w:fill="FFFFFF"/>
        </w:rPr>
        <w:t>The YEAR function like the other pre</w:t>
      </w:r>
      <w:r w:rsidR="0081212B">
        <w:rPr>
          <w:rFonts w:ascii="Times New Roman" w:hAnsi="Times New Roman"/>
          <w:color w:val="201F1E"/>
          <w:sz w:val="24"/>
          <w:szCs w:val="24"/>
          <w:shd w:val="clear" w:color="auto" w:fill="FFFFFF"/>
        </w:rPr>
        <w:t>-</w:t>
      </w:r>
      <w:r w:rsidR="0081212B" w:rsidRPr="0081212B">
        <w:rPr>
          <w:rFonts w:ascii="Times New Roman" w:hAnsi="Times New Roman"/>
          <w:color w:val="201F1E"/>
          <w:sz w:val="24"/>
          <w:szCs w:val="24"/>
          <w:shd w:val="clear" w:color="auto" w:fill="FFFFFF"/>
        </w:rPr>
        <w:t xml:space="preserve">processing functions can be used for preparing the database for being interrogated by </w:t>
      </w:r>
      <w:r w:rsidR="00B33615">
        <w:rPr>
          <w:rFonts w:ascii="Times New Roman" w:hAnsi="Times New Roman"/>
          <w:color w:val="201F1E"/>
          <w:sz w:val="24"/>
          <w:szCs w:val="24"/>
          <w:shd w:val="clear" w:color="auto" w:fill="FFFFFF"/>
        </w:rPr>
        <w:t>K</w:t>
      </w:r>
      <w:r w:rsidR="0081212B" w:rsidRPr="0081212B">
        <w:rPr>
          <w:rFonts w:ascii="Times New Roman" w:hAnsi="Times New Roman"/>
          <w:color w:val="201F1E"/>
          <w:sz w:val="24"/>
          <w:szCs w:val="24"/>
          <w:shd w:val="clear" w:color="auto" w:fill="FFFFFF"/>
        </w:rPr>
        <w:t>-means clustering because this function is able to create groups with the same values.</w:t>
      </w:r>
    </w:p>
    <w:p w14:paraId="5824ED87" w14:textId="77777777" w:rsidR="000933C3" w:rsidRDefault="000933C3" w:rsidP="00086D3A">
      <w:pPr>
        <w:spacing w:line="360" w:lineRule="auto"/>
        <w:ind w:firstLine="720"/>
        <w:rPr>
          <w:rFonts w:ascii="Times New Roman" w:hAnsi="Times New Roman"/>
          <w:color w:val="201F1E"/>
          <w:sz w:val="24"/>
          <w:szCs w:val="24"/>
          <w:shd w:val="clear" w:color="auto" w:fill="FFFFFF"/>
        </w:rPr>
      </w:pPr>
    </w:p>
    <w:p w14:paraId="03FFBBB5" w14:textId="77777777" w:rsidR="000933C3" w:rsidRPr="003131FC" w:rsidRDefault="000933C3" w:rsidP="000933C3">
      <w:pPr>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YEAR</w:t>
      </w:r>
      <w:r w:rsidRPr="003131FC">
        <w:rPr>
          <w:rFonts w:ascii="Times New Roman" w:hAnsi="Times New Roman"/>
          <w:b/>
          <w:bCs/>
          <w:i/>
          <w:iCs/>
          <w:color w:val="201F1E"/>
          <w:sz w:val="24"/>
          <w:szCs w:val="24"/>
          <w:shd w:val="clear" w:color="auto" w:fill="FFFFFF"/>
        </w:rPr>
        <w:t xml:space="preserve"> Formula </w:t>
      </w:r>
    </w:p>
    <w:p w14:paraId="04D0B5DF" w14:textId="10D996E4" w:rsidR="000933C3" w:rsidRDefault="000933C3" w:rsidP="000933C3">
      <w:pPr>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=YEAR(serial_number)</w:t>
      </w:r>
    </w:p>
    <w:p w14:paraId="0AA3712A" w14:textId="7673FA0F" w:rsidR="000933C3" w:rsidRDefault="000933C3" w:rsidP="000933C3">
      <w:pPr>
        <w:spacing w:line="360" w:lineRule="auto"/>
        <w:jc w:val="center"/>
        <w:rPr>
          <w:rFonts w:ascii="Times New Roman" w:hAnsi="Times New Roman"/>
          <w:color w:val="201F1E"/>
          <w:sz w:val="24"/>
          <w:szCs w:val="24"/>
          <w:shd w:val="clear" w:color="auto" w:fill="FFFFFF"/>
        </w:rPr>
      </w:pPr>
      <w:r>
        <w:rPr>
          <w:noProof/>
        </w:rPr>
        <w:drawing>
          <wp:inline distT="0" distB="0" distL="0" distR="0" wp14:anchorId="5A4D1685" wp14:editId="71020C4E">
            <wp:extent cx="4359211" cy="2512193"/>
            <wp:effectExtent l="0" t="0" r="0"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rotWithShape="1">
                    <a:blip r:embed="rId8"/>
                    <a:srcRect l="33111" t="32762" r="27270" b="23608"/>
                    <a:stretch/>
                  </pic:blipFill>
                  <pic:spPr bwMode="auto">
                    <a:xfrm>
                      <a:off x="0" y="0"/>
                      <a:ext cx="4594057" cy="2647534"/>
                    </a:xfrm>
                    <a:prstGeom prst="rect">
                      <a:avLst/>
                    </a:prstGeom>
                    <a:ln>
                      <a:noFill/>
                    </a:ln>
                    <a:extLst>
                      <a:ext uri="{53640926-AAD7-44D8-BBD7-CCE9431645EC}">
                        <a14:shadowObscured xmlns:a14="http://schemas.microsoft.com/office/drawing/2010/main"/>
                      </a:ext>
                    </a:extLst>
                  </pic:spPr>
                </pic:pic>
              </a:graphicData>
            </a:graphic>
          </wp:inline>
        </w:drawing>
      </w:r>
    </w:p>
    <w:p w14:paraId="4B977F93" w14:textId="77777777" w:rsidR="00386A39" w:rsidRDefault="00386A39" w:rsidP="00BA1EFD">
      <w:pPr>
        <w:spacing w:line="360" w:lineRule="auto"/>
        <w:ind w:firstLine="720"/>
        <w:rPr>
          <w:rFonts w:ascii="Times New Roman" w:hAnsi="Times New Roman"/>
          <w:color w:val="201F1E"/>
          <w:sz w:val="24"/>
          <w:szCs w:val="24"/>
          <w:shd w:val="clear" w:color="auto" w:fill="FFFFFF"/>
        </w:rPr>
      </w:pPr>
    </w:p>
    <w:p w14:paraId="0D4A94FF" w14:textId="769EF7DB" w:rsidR="00EA0053" w:rsidRDefault="0099721E" w:rsidP="00BA1EFD">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 xml:space="preserve">The </w:t>
      </w:r>
      <w:r w:rsidRPr="0099721E">
        <w:rPr>
          <w:rFonts w:ascii="Times New Roman" w:hAnsi="Times New Roman"/>
          <w:color w:val="201F1E"/>
          <w:sz w:val="24"/>
          <w:szCs w:val="24"/>
          <w:shd w:val="clear" w:color="auto" w:fill="FFFFFF"/>
        </w:rPr>
        <w:t>YEAR function in Excel is a DATE</w:t>
      </w:r>
      <w:r>
        <w:rPr>
          <w:rFonts w:ascii="Times New Roman" w:hAnsi="Times New Roman"/>
          <w:color w:val="201F1E"/>
          <w:sz w:val="24"/>
          <w:szCs w:val="24"/>
          <w:shd w:val="clear" w:color="auto" w:fill="FFFFFF"/>
        </w:rPr>
        <w:t xml:space="preserve"> </w:t>
      </w:r>
      <w:r w:rsidRPr="0099721E">
        <w:rPr>
          <w:rFonts w:ascii="Times New Roman" w:hAnsi="Times New Roman"/>
          <w:color w:val="201F1E"/>
          <w:sz w:val="24"/>
          <w:szCs w:val="24"/>
          <w:shd w:val="clear" w:color="auto" w:fill="FFFFFF"/>
        </w:rPr>
        <w:t xml:space="preserve">function in Excel that </w:t>
      </w:r>
      <w:r>
        <w:rPr>
          <w:rFonts w:ascii="Times New Roman" w:hAnsi="Times New Roman"/>
          <w:color w:val="201F1E"/>
          <w:sz w:val="24"/>
          <w:szCs w:val="24"/>
          <w:shd w:val="clear" w:color="auto" w:fill="FFFFFF"/>
        </w:rPr>
        <w:t xml:space="preserve">will extract the </w:t>
      </w:r>
      <w:r w:rsidR="00AB442E">
        <w:rPr>
          <w:rFonts w:ascii="Times New Roman" w:hAnsi="Times New Roman"/>
          <w:color w:val="201F1E"/>
          <w:sz w:val="24"/>
          <w:szCs w:val="24"/>
          <w:shd w:val="clear" w:color="auto" w:fill="FFFFFF"/>
        </w:rPr>
        <w:t xml:space="preserve">four digits </w:t>
      </w:r>
      <w:r w:rsidRPr="0099721E">
        <w:rPr>
          <w:rFonts w:ascii="Times New Roman" w:hAnsi="Times New Roman"/>
          <w:color w:val="201F1E"/>
          <w:sz w:val="24"/>
          <w:szCs w:val="24"/>
          <w:shd w:val="clear" w:color="auto" w:fill="FFFFFF"/>
        </w:rPr>
        <w:t xml:space="preserve">Gregorian </w:t>
      </w:r>
      <w:r>
        <w:rPr>
          <w:rFonts w:ascii="Times New Roman" w:hAnsi="Times New Roman"/>
          <w:color w:val="201F1E"/>
          <w:sz w:val="24"/>
          <w:szCs w:val="24"/>
          <w:shd w:val="clear" w:color="auto" w:fill="FFFFFF"/>
        </w:rPr>
        <w:t>year from the cells on which is a DATE value.</w:t>
      </w:r>
      <w:r w:rsidRPr="0099721E">
        <w:rPr>
          <w:rFonts w:ascii="Times New Roman" w:hAnsi="Times New Roman"/>
          <w:color w:val="201F1E"/>
          <w:sz w:val="24"/>
          <w:szCs w:val="24"/>
          <w:shd w:val="clear" w:color="auto" w:fill="FFFFFF"/>
        </w:rPr>
        <w:t xml:space="preserve"> The serial_number is the date</w:t>
      </w:r>
      <w:r w:rsidR="00AB442E">
        <w:rPr>
          <w:rFonts w:ascii="Times New Roman" w:hAnsi="Times New Roman"/>
          <w:color w:val="201F1E"/>
          <w:sz w:val="24"/>
          <w:szCs w:val="24"/>
          <w:shd w:val="clear" w:color="auto" w:fill="FFFFFF"/>
        </w:rPr>
        <w:t xml:space="preserve"> cell with the DATE value </w:t>
      </w:r>
      <w:r w:rsidR="00AB442E" w:rsidRPr="00AB442E">
        <w:rPr>
          <w:rFonts w:ascii="Times New Roman" w:hAnsi="Times New Roman"/>
          <w:color w:val="201F1E"/>
          <w:sz w:val="24"/>
          <w:szCs w:val="24"/>
          <w:shd w:val="clear" w:color="auto" w:fill="FFFFFF"/>
        </w:rPr>
        <w:t>which will be processed</w:t>
      </w:r>
      <w:r w:rsidR="000933C3">
        <w:rPr>
          <w:rFonts w:ascii="Times New Roman" w:hAnsi="Times New Roman"/>
          <w:color w:val="201F1E"/>
          <w:sz w:val="24"/>
          <w:szCs w:val="24"/>
          <w:shd w:val="clear" w:color="auto" w:fill="FFFFFF"/>
        </w:rPr>
        <w:t>.</w:t>
      </w:r>
      <w:r w:rsidR="00BA1EFD">
        <w:rPr>
          <w:rFonts w:ascii="Times New Roman" w:hAnsi="Times New Roman"/>
          <w:color w:val="201F1E"/>
          <w:sz w:val="24"/>
          <w:szCs w:val="24"/>
          <w:shd w:val="clear" w:color="auto" w:fill="FFFFFF"/>
        </w:rPr>
        <w:t xml:space="preserve"> </w:t>
      </w:r>
      <w:r w:rsidR="00EA0053" w:rsidRPr="00EA0053">
        <w:rPr>
          <w:rFonts w:ascii="Times New Roman" w:hAnsi="Times New Roman"/>
          <w:color w:val="201F1E"/>
          <w:sz w:val="24"/>
          <w:szCs w:val="24"/>
          <w:shd w:val="clear" w:color="auto" w:fill="FFFFFF"/>
        </w:rPr>
        <w:t xml:space="preserve">An advantage of using pre-processing in Excel is that it can be done by any user, the functions are easy to understand and apply. The major disadvantage is that databases cannot integrate other pre-processing languages, only the functions of the program being accessible. </w:t>
      </w:r>
    </w:p>
    <w:p w14:paraId="5BD73568" w14:textId="559D4975" w:rsidR="00DD2C51" w:rsidRDefault="00DD2C51" w:rsidP="00BA1EFD">
      <w:pPr>
        <w:spacing w:line="360" w:lineRule="auto"/>
        <w:ind w:firstLine="720"/>
        <w:rPr>
          <w:rFonts w:ascii="Times New Roman" w:hAnsi="Times New Roman"/>
          <w:b/>
          <w:bCs/>
          <w:i/>
          <w:iCs/>
          <w:color w:val="201F1E"/>
          <w:sz w:val="24"/>
          <w:szCs w:val="24"/>
          <w:shd w:val="clear" w:color="auto" w:fill="FFFFFF"/>
        </w:rPr>
      </w:pPr>
    </w:p>
    <w:p w14:paraId="0E17F9C7" w14:textId="48D60CD4" w:rsidR="00386A39" w:rsidRDefault="00386A39" w:rsidP="00BA1EFD">
      <w:pPr>
        <w:spacing w:line="360" w:lineRule="auto"/>
        <w:ind w:firstLine="720"/>
        <w:rPr>
          <w:rFonts w:ascii="Times New Roman" w:hAnsi="Times New Roman"/>
          <w:b/>
          <w:bCs/>
          <w:i/>
          <w:iCs/>
          <w:color w:val="201F1E"/>
          <w:sz w:val="24"/>
          <w:szCs w:val="24"/>
          <w:shd w:val="clear" w:color="auto" w:fill="FFFFFF"/>
        </w:rPr>
      </w:pPr>
    </w:p>
    <w:p w14:paraId="6E63D47D" w14:textId="33BF3544" w:rsidR="00285281" w:rsidRDefault="00C94114" w:rsidP="0079705D">
      <w:pPr>
        <w:pStyle w:val="ListParagraph"/>
        <w:numPr>
          <w:ilvl w:val="1"/>
          <w:numId w:val="14"/>
        </w:numPr>
        <w:rPr>
          <w:b/>
          <w:bCs/>
          <w:i/>
          <w:iCs/>
          <w:color w:val="201F1E"/>
          <w:sz w:val="32"/>
          <w:szCs w:val="32"/>
          <w:shd w:val="clear" w:color="auto" w:fill="FFFFFF"/>
        </w:rPr>
      </w:pPr>
      <w:r w:rsidRPr="0079705D">
        <w:rPr>
          <w:b/>
          <w:bCs/>
          <w:i/>
          <w:iCs/>
          <w:color w:val="201F1E"/>
          <w:sz w:val="32"/>
          <w:szCs w:val="32"/>
          <w:shd w:val="clear" w:color="auto" w:fill="FFFFFF"/>
        </w:rPr>
        <w:lastRenderedPageBreak/>
        <w:t xml:space="preserve">Analysis </w:t>
      </w:r>
      <w:r w:rsidR="00285281">
        <w:rPr>
          <w:b/>
          <w:bCs/>
          <w:i/>
          <w:iCs/>
          <w:color w:val="201F1E"/>
          <w:sz w:val="32"/>
          <w:szCs w:val="32"/>
          <w:shd w:val="clear" w:color="auto" w:fill="FFFFFF"/>
        </w:rPr>
        <w:t>of database</w:t>
      </w:r>
    </w:p>
    <w:p w14:paraId="2F5B2620" w14:textId="675F0C89" w:rsidR="00300E1E" w:rsidRPr="00300E1E" w:rsidRDefault="00BC2C77" w:rsidP="00BC2C77">
      <w:pPr>
        <w:spacing w:after="0" w:line="360" w:lineRule="auto"/>
        <w:ind w:firstLine="720"/>
        <w:rPr>
          <w:rFonts w:ascii="Times New Roman" w:hAnsi="Times New Roman"/>
          <w:sz w:val="24"/>
          <w:szCs w:val="24"/>
        </w:rPr>
      </w:pPr>
      <w:r w:rsidRPr="00BC2C77">
        <w:rPr>
          <w:rFonts w:ascii="Times New Roman" w:hAnsi="Times New Roman"/>
          <w:sz w:val="24"/>
          <w:szCs w:val="24"/>
        </w:rPr>
        <w:t xml:space="preserve">Data analysis is the procedure for transforming the data collected </w:t>
      </w:r>
      <w:r>
        <w:rPr>
          <w:rFonts w:ascii="Times New Roman" w:hAnsi="Times New Roman"/>
          <w:sz w:val="24"/>
          <w:szCs w:val="24"/>
        </w:rPr>
        <w:t>in</w:t>
      </w:r>
      <w:r w:rsidRPr="00BC2C77">
        <w:rPr>
          <w:rFonts w:ascii="Times New Roman" w:hAnsi="Times New Roman"/>
          <w:sz w:val="24"/>
          <w:szCs w:val="24"/>
        </w:rPr>
        <w:t xml:space="preserve"> the database into data that can be interpreted by the final beneficiary of the analysis.</w:t>
      </w:r>
      <w:r>
        <w:rPr>
          <w:rFonts w:ascii="Times New Roman" w:hAnsi="Times New Roman"/>
          <w:sz w:val="24"/>
          <w:szCs w:val="24"/>
        </w:rPr>
        <w:t xml:space="preserve"> </w:t>
      </w:r>
      <w:r w:rsidR="00300E1E" w:rsidRPr="00300E1E">
        <w:rPr>
          <w:rFonts w:ascii="Times New Roman" w:hAnsi="Times New Roman"/>
          <w:sz w:val="24"/>
          <w:szCs w:val="24"/>
        </w:rPr>
        <w:t>Types of data analysis are descriptive, diagnostic, inferential, predictive, and prescriptive.</w:t>
      </w:r>
    </w:p>
    <w:p w14:paraId="76CE2C74" w14:textId="17B8DD1B" w:rsidR="00C94114" w:rsidRDefault="00C94114" w:rsidP="00063D5E">
      <w:pPr>
        <w:spacing w:line="360" w:lineRule="auto"/>
        <w:ind w:firstLine="720"/>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Mak</w:t>
      </w:r>
      <w:r w:rsidR="00363A58">
        <w:rPr>
          <w:rFonts w:ascii="Times New Roman" w:hAnsi="Times New Roman"/>
          <w:color w:val="201F1E"/>
          <w:sz w:val="24"/>
          <w:szCs w:val="24"/>
          <w:shd w:val="clear" w:color="auto" w:fill="FFFFFF"/>
        </w:rPr>
        <w:t>ing</w:t>
      </w:r>
      <w:r w:rsidRPr="00C94114">
        <w:rPr>
          <w:rFonts w:ascii="Times New Roman" w:hAnsi="Times New Roman"/>
          <w:color w:val="201F1E"/>
          <w:sz w:val="24"/>
          <w:szCs w:val="24"/>
          <w:shd w:val="clear" w:color="auto" w:fill="FFFFFF"/>
        </w:rPr>
        <w:t xml:space="preserve"> a correlation between the types of different type of customers consume the sales by order priority in this data set, as well as the profit, discount and order quantity. Additionally, research establishes a link between order id and sales. There are several types of functions used to determine the relationship between the variables. Many various sorts of functions, such as if functions</w:t>
      </w:r>
      <w:r w:rsidR="00FF0C48">
        <w:rPr>
          <w:rFonts w:ascii="Times New Roman" w:hAnsi="Times New Roman"/>
          <w:color w:val="201F1E"/>
          <w:sz w:val="24"/>
          <w:szCs w:val="24"/>
          <w:shd w:val="clear" w:color="auto" w:fill="FFFFFF"/>
        </w:rPr>
        <w:t>, calculation function</w:t>
      </w:r>
      <w:r w:rsidRPr="00C94114">
        <w:rPr>
          <w:rFonts w:ascii="Times New Roman" w:hAnsi="Times New Roman"/>
          <w:color w:val="201F1E"/>
          <w:sz w:val="24"/>
          <w:szCs w:val="24"/>
          <w:shd w:val="clear" w:color="auto" w:fill="FFFFFF"/>
        </w:rPr>
        <w:t xml:space="preserve"> and pivot tables are used to discover relationships and count data sets. For the analysis, every piece of data is connected to every other piece (Garcia,</w:t>
      </w:r>
      <w:r w:rsidR="00A35F9C">
        <w:rPr>
          <w:rFonts w:ascii="Times New Roman" w:hAnsi="Times New Roman"/>
          <w:color w:val="201F1E"/>
          <w:sz w:val="24"/>
          <w:szCs w:val="24"/>
          <w:shd w:val="clear" w:color="auto" w:fill="FFFFFF"/>
        </w:rPr>
        <w:t xml:space="preserve"> </w:t>
      </w:r>
      <w:r w:rsidRPr="00C94114">
        <w:rPr>
          <w:rFonts w:ascii="Times New Roman" w:hAnsi="Times New Roman"/>
          <w:color w:val="201F1E"/>
          <w:sz w:val="24"/>
          <w:szCs w:val="24"/>
          <w:shd w:val="clear" w:color="auto" w:fill="FFFFFF"/>
        </w:rPr>
        <w:t>2018).</w:t>
      </w:r>
    </w:p>
    <w:p w14:paraId="613E9BC9" w14:textId="53F02389" w:rsidR="00133D88" w:rsidRDefault="00424328" w:rsidP="006575C6">
      <w:pPr>
        <w:spacing w:line="360" w:lineRule="auto"/>
        <w:ind w:firstLine="720"/>
        <w:rPr>
          <w:rFonts w:ascii="Times New Roman" w:hAnsi="Times New Roman"/>
          <w:color w:val="201F1E"/>
          <w:sz w:val="24"/>
          <w:szCs w:val="24"/>
          <w:shd w:val="clear" w:color="auto" w:fill="FFFFFF"/>
        </w:rPr>
      </w:pPr>
      <w:r w:rsidRPr="00424328">
        <w:rPr>
          <w:rFonts w:ascii="Times New Roman" w:hAnsi="Times New Roman"/>
          <w:color w:val="201F1E"/>
          <w:sz w:val="24"/>
          <w:szCs w:val="24"/>
          <w:shd w:val="clear" w:color="auto" w:fill="FFFFFF"/>
        </w:rPr>
        <w:t>In Excel, one way to enter a formula in a datasheet cell is to start with the "=" sign. This sign opens a table of functions that you can use.</w:t>
      </w:r>
      <w:r>
        <w:rPr>
          <w:rFonts w:ascii="Times New Roman" w:hAnsi="Times New Roman"/>
          <w:color w:val="201F1E"/>
          <w:sz w:val="24"/>
          <w:szCs w:val="24"/>
          <w:shd w:val="clear" w:color="auto" w:fill="FFFFFF"/>
        </w:rPr>
        <w:t xml:space="preserve"> </w:t>
      </w:r>
      <w:r w:rsidR="00F60C3C" w:rsidRPr="00F60C3C">
        <w:rPr>
          <w:rFonts w:ascii="Times New Roman" w:hAnsi="Times New Roman"/>
          <w:color w:val="201F1E"/>
          <w:sz w:val="24"/>
          <w:szCs w:val="24"/>
          <w:shd w:val="clear" w:color="auto" w:fill="FFFFFF"/>
        </w:rPr>
        <w:t>The SUMIF function is an Excel built-in function that calculates the sum of values ​​in a range based on a true or false condition. Conditions are called criteria and can check things like: if one number is greater than another &gt; if one number is less than &lt;</w:t>
      </w:r>
      <w:r w:rsidR="00B36514">
        <w:rPr>
          <w:rFonts w:ascii="Times New Roman" w:hAnsi="Times New Roman"/>
          <w:color w:val="201F1E"/>
          <w:sz w:val="24"/>
          <w:szCs w:val="24"/>
          <w:shd w:val="clear" w:color="auto" w:fill="FFFFFF"/>
        </w:rPr>
        <w:t xml:space="preserve">. In our case, the range is the Years column, the criteria is the Year </w:t>
      </w:r>
      <w:r w:rsidR="00B36514" w:rsidRPr="00B36514">
        <w:rPr>
          <w:rFonts w:ascii="Times New Roman" w:hAnsi="Times New Roman"/>
          <w:color w:val="201F1E"/>
          <w:sz w:val="24"/>
          <w:szCs w:val="24"/>
          <w:shd w:val="clear" w:color="auto" w:fill="FFFFFF"/>
        </w:rPr>
        <w:t>for which the calculation will be made</w:t>
      </w:r>
      <w:r w:rsidR="00B36514">
        <w:rPr>
          <w:rFonts w:ascii="Times New Roman" w:hAnsi="Times New Roman"/>
          <w:color w:val="201F1E"/>
          <w:sz w:val="24"/>
          <w:szCs w:val="24"/>
          <w:shd w:val="clear" w:color="auto" w:fill="FFFFFF"/>
        </w:rPr>
        <w:t>, and the sum_range is the column of Sales.</w:t>
      </w:r>
    </w:p>
    <w:p w14:paraId="7D3C4F1B" w14:textId="77777777" w:rsidR="00156255" w:rsidRDefault="00156255" w:rsidP="00C76006">
      <w:pPr>
        <w:rPr>
          <w:rFonts w:ascii="Times New Roman" w:hAnsi="Times New Roman"/>
          <w:b/>
          <w:bCs/>
          <w:i/>
          <w:iCs/>
          <w:color w:val="201F1E"/>
          <w:sz w:val="24"/>
          <w:szCs w:val="24"/>
          <w:shd w:val="clear" w:color="auto" w:fill="FFFFFF"/>
        </w:rPr>
      </w:pPr>
    </w:p>
    <w:p w14:paraId="55485603" w14:textId="1C978E57" w:rsidR="00C76006" w:rsidRPr="003131FC" w:rsidRDefault="00C76006" w:rsidP="00C76006">
      <w:pPr>
        <w:rPr>
          <w:rFonts w:ascii="Times New Roman" w:hAnsi="Times New Roman"/>
          <w:b/>
          <w:bCs/>
          <w:i/>
          <w:iCs/>
          <w:color w:val="201F1E"/>
          <w:sz w:val="24"/>
          <w:szCs w:val="24"/>
          <w:shd w:val="clear" w:color="auto" w:fill="FFFFFF"/>
        </w:rPr>
      </w:pPr>
      <w:r w:rsidRPr="003131FC">
        <w:rPr>
          <w:rFonts w:ascii="Times New Roman" w:hAnsi="Times New Roman"/>
          <w:b/>
          <w:bCs/>
          <w:i/>
          <w:iCs/>
          <w:color w:val="201F1E"/>
          <w:sz w:val="24"/>
          <w:szCs w:val="24"/>
          <w:shd w:val="clear" w:color="auto" w:fill="FFFFFF"/>
        </w:rPr>
        <w:t xml:space="preserve">SUMIF Formula </w:t>
      </w:r>
    </w:p>
    <w:p w14:paraId="5318A082" w14:textId="77777777" w:rsidR="00C76006" w:rsidRDefault="00C76006" w:rsidP="00C76006">
      <w:pPr>
        <w:rPr>
          <w:rStyle w:val="hgkelc"/>
          <w:rFonts w:ascii="Times New Roman" w:hAnsi="Times New Roman"/>
          <w:sz w:val="24"/>
          <w:szCs w:val="24"/>
          <w:lang w:val="en"/>
        </w:rPr>
      </w:pPr>
      <w:r w:rsidRPr="003131FC">
        <w:rPr>
          <w:rStyle w:val="hgkelc"/>
          <w:rFonts w:ascii="Times New Roman" w:hAnsi="Times New Roman"/>
          <w:sz w:val="24"/>
          <w:szCs w:val="24"/>
          <w:lang w:val="en"/>
        </w:rPr>
        <w:t>=SUMIF(range,criteria,sum_range)</w:t>
      </w:r>
    </w:p>
    <w:p w14:paraId="72D278E2" w14:textId="77777777" w:rsidR="00C76006" w:rsidRPr="003131FC" w:rsidRDefault="00C76006" w:rsidP="00C76006">
      <w:pPr>
        <w:jc w:val="center"/>
        <w:rPr>
          <w:rFonts w:ascii="Times New Roman" w:hAnsi="Times New Roman"/>
          <w:color w:val="201F1E"/>
          <w:sz w:val="24"/>
          <w:szCs w:val="24"/>
          <w:shd w:val="clear" w:color="auto" w:fill="FFFFFF"/>
        </w:rPr>
      </w:pPr>
      <w:r>
        <w:rPr>
          <w:noProof/>
        </w:rPr>
        <w:drawing>
          <wp:inline distT="0" distB="0" distL="0" distR="0" wp14:anchorId="0F747841" wp14:editId="4B2526E8">
            <wp:extent cx="4398746" cy="2182552"/>
            <wp:effectExtent l="0" t="0" r="0"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rotWithShape="1">
                    <a:blip r:embed="rId9"/>
                    <a:srcRect l="56835" t="31566" r="2314" b="29714"/>
                    <a:stretch/>
                  </pic:blipFill>
                  <pic:spPr bwMode="auto">
                    <a:xfrm>
                      <a:off x="0" y="0"/>
                      <a:ext cx="4451598" cy="2208776"/>
                    </a:xfrm>
                    <a:prstGeom prst="rect">
                      <a:avLst/>
                    </a:prstGeom>
                    <a:ln>
                      <a:noFill/>
                    </a:ln>
                    <a:extLst>
                      <a:ext uri="{53640926-AAD7-44D8-BBD7-CCE9431645EC}">
                        <a14:shadowObscured xmlns:a14="http://schemas.microsoft.com/office/drawing/2010/main"/>
                      </a:ext>
                    </a:extLst>
                  </pic:spPr>
                </pic:pic>
              </a:graphicData>
            </a:graphic>
          </wp:inline>
        </w:drawing>
      </w:r>
    </w:p>
    <w:p w14:paraId="137853E6" w14:textId="77777777" w:rsidR="00C33F9B" w:rsidRDefault="00C33F9B" w:rsidP="008E1AD4">
      <w:pPr>
        <w:spacing w:line="360" w:lineRule="auto"/>
        <w:ind w:firstLine="720"/>
        <w:rPr>
          <w:rFonts w:ascii="Times New Roman" w:hAnsi="Times New Roman"/>
          <w:color w:val="201F1E"/>
          <w:sz w:val="24"/>
          <w:szCs w:val="24"/>
          <w:shd w:val="clear" w:color="auto" w:fill="FFFFFF"/>
        </w:rPr>
      </w:pPr>
    </w:p>
    <w:p w14:paraId="2AFBCA28" w14:textId="2D97ED3E" w:rsidR="006C343E" w:rsidRDefault="00F60C3C" w:rsidP="008E1AD4">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lastRenderedPageBreak/>
        <w:t xml:space="preserve">A </w:t>
      </w:r>
      <w:r w:rsidRPr="00424328">
        <w:rPr>
          <w:rFonts w:ascii="Times New Roman" w:hAnsi="Times New Roman"/>
          <w:color w:val="201F1E"/>
          <w:sz w:val="24"/>
          <w:szCs w:val="24"/>
          <w:shd w:val="clear" w:color="auto" w:fill="FFFFFF"/>
        </w:rPr>
        <w:t>method that will do an automatic analysis is to use the "Analyse data" button in the application menu.</w:t>
      </w:r>
      <w:r>
        <w:rPr>
          <w:rFonts w:ascii="Times New Roman" w:hAnsi="Times New Roman"/>
          <w:color w:val="201F1E"/>
          <w:sz w:val="24"/>
          <w:szCs w:val="24"/>
          <w:shd w:val="clear" w:color="auto" w:fill="FFFFFF"/>
        </w:rPr>
        <w:t xml:space="preserve"> </w:t>
      </w:r>
      <w:r w:rsidR="008E1AD4" w:rsidRPr="008E1AD4">
        <w:rPr>
          <w:rFonts w:ascii="Times New Roman" w:hAnsi="Times New Roman"/>
          <w:color w:val="201F1E"/>
          <w:sz w:val="24"/>
          <w:szCs w:val="24"/>
          <w:shd w:val="clear" w:color="auto" w:fill="FFFFFF"/>
        </w:rPr>
        <w:t>To quickly analyse data in Excel, we can also use pivot tables when "Analyse Data" does not find the patterns and trends desired by the user. This function allows data customization according to the user's wishes.</w:t>
      </w:r>
      <w:r w:rsidR="008E1AD4">
        <w:rPr>
          <w:rFonts w:ascii="Times New Roman" w:hAnsi="Times New Roman"/>
          <w:color w:val="201F1E"/>
          <w:sz w:val="24"/>
          <w:szCs w:val="24"/>
          <w:shd w:val="clear" w:color="auto" w:fill="FFFFFF"/>
        </w:rPr>
        <w:t xml:space="preserve"> </w:t>
      </w:r>
      <w:r w:rsidR="00300E1E" w:rsidRPr="00AD269D">
        <w:rPr>
          <w:rFonts w:ascii="Times New Roman" w:hAnsi="Times New Roman"/>
          <w:color w:val="201F1E"/>
          <w:sz w:val="24"/>
          <w:szCs w:val="24"/>
          <w:shd w:val="clear" w:color="auto" w:fill="FFFFFF"/>
        </w:rPr>
        <w:t>The pivot table can dynamically manage, sort, organize, and analyse massive data sets. Financial experts all across the globe often employ pivot tables, one of Excel's most potent data analysis tools. Excel basically operates a database in the background of a pivot table, enabling you to quickly manipulate massive volumes of data</w:t>
      </w:r>
      <w:r w:rsidR="00300E1E">
        <w:rPr>
          <w:rFonts w:ascii="Times New Roman" w:hAnsi="Times New Roman"/>
          <w:color w:val="201F1E"/>
          <w:sz w:val="24"/>
          <w:szCs w:val="24"/>
          <w:shd w:val="clear" w:color="auto" w:fill="FFFFFF"/>
        </w:rPr>
        <w:t xml:space="preserve"> </w:t>
      </w:r>
      <w:r w:rsidR="00300E1E" w:rsidRPr="00C94114">
        <w:rPr>
          <w:rFonts w:ascii="Times New Roman" w:hAnsi="Times New Roman"/>
          <w:color w:val="201F1E"/>
          <w:sz w:val="24"/>
          <w:szCs w:val="24"/>
          <w:shd w:val="clear" w:color="auto" w:fill="FFFFFF"/>
        </w:rPr>
        <w:t>(Cosma, 20</w:t>
      </w:r>
      <w:r w:rsidR="00300E1E">
        <w:rPr>
          <w:rFonts w:ascii="Times New Roman" w:hAnsi="Times New Roman"/>
          <w:color w:val="201F1E"/>
          <w:sz w:val="24"/>
          <w:szCs w:val="24"/>
          <w:shd w:val="clear" w:color="auto" w:fill="FFFFFF"/>
        </w:rPr>
        <w:t>19</w:t>
      </w:r>
      <w:r w:rsidR="00300E1E" w:rsidRPr="00C94114">
        <w:rPr>
          <w:rFonts w:ascii="Times New Roman" w:hAnsi="Times New Roman"/>
          <w:color w:val="201F1E"/>
          <w:sz w:val="24"/>
          <w:szCs w:val="24"/>
          <w:shd w:val="clear" w:color="auto" w:fill="FFFFFF"/>
        </w:rPr>
        <w:t>).</w:t>
      </w:r>
      <w:r w:rsidR="006C343E">
        <w:rPr>
          <w:rFonts w:ascii="Times New Roman" w:hAnsi="Times New Roman"/>
          <w:color w:val="201F1E"/>
          <w:sz w:val="24"/>
          <w:szCs w:val="24"/>
          <w:shd w:val="clear" w:color="auto" w:fill="FFFFFF"/>
        </w:rPr>
        <w:t xml:space="preserve"> </w:t>
      </w:r>
      <w:r w:rsidR="006C343E" w:rsidRPr="006C343E">
        <w:rPr>
          <w:rFonts w:ascii="Times New Roman" w:hAnsi="Times New Roman"/>
          <w:color w:val="201F1E"/>
          <w:sz w:val="24"/>
          <w:szCs w:val="24"/>
          <w:shd w:val="clear" w:color="auto" w:fill="FFFFFF"/>
        </w:rPr>
        <w:t xml:space="preserve">In </w:t>
      </w:r>
      <w:r w:rsidR="001F4D2A">
        <w:rPr>
          <w:rFonts w:ascii="Times New Roman" w:hAnsi="Times New Roman"/>
          <w:color w:val="201F1E"/>
          <w:sz w:val="24"/>
          <w:szCs w:val="24"/>
          <w:shd w:val="clear" w:color="auto" w:fill="FFFFFF"/>
        </w:rPr>
        <w:t>this</w:t>
      </w:r>
      <w:r w:rsidR="006C343E" w:rsidRPr="006C343E">
        <w:rPr>
          <w:rFonts w:ascii="Times New Roman" w:hAnsi="Times New Roman"/>
          <w:color w:val="201F1E"/>
          <w:sz w:val="24"/>
          <w:szCs w:val="24"/>
          <w:shd w:val="clear" w:color="auto" w:fill="FFFFFF"/>
        </w:rPr>
        <w:t xml:space="preserve"> case, Pivot table calculates Sales and Profit successfully.</w:t>
      </w:r>
    </w:p>
    <w:p w14:paraId="6FCF7D1E" w14:textId="77777777" w:rsidR="00300E1E" w:rsidRDefault="00300E1E" w:rsidP="00300E1E">
      <w:pPr>
        <w:spacing w:line="360" w:lineRule="auto"/>
        <w:jc w:val="center"/>
        <w:rPr>
          <w:rFonts w:ascii="Times New Roman" w:hAnsi="Times New Roman"/>
          <w:color w:val="201F1E"/>
          <w:sz w:val="24"/>
          <w:szCs w:val="24"/>
          <w:shd w:val="clear" w:color="auto" w:fill="FFFFFF"/>
        </w:rPr>
      </w:pPr>
      <w:r>
        <w:rPr>
          <w:rFonts w:ascii="Times New Roman" w:hAnsi="Times New Roman"/>
          <w:noProof/>
          <w:color w:val="201F1E"/>
          <w:sz w:val="24"/>
          <w:szCs w:val="24"/>
          <w:shd w:val="clear" w:color="auto" w:fill="FFFFFF"/>
        </w:rPr>
        <w:drawing>
          <wp:inline distT="0" distB="0" distL="0" distR="0" wp14:anchorId="05FFD0BA" wp14:editId="0A62BE59">
            <wp:extent cx="2340781" cy="3669956"/>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8088" cy="3712768"/>
                    </a:xfrm>
                    <a:prstGeom prst="rect">
                      <a:avLst/>
                    </a:prstGeom>
                    <a:noFill/>
                    <a:ln>
                      <a:noFill/>
                    </a:ln>
                  </pic:spPr>
                </pic:pic>
              </a:graphicData>
            </a:graphic>
          </wp:inline>
        </w:drawing>
      </w:r>
    </w:p>
    <w:tbl>
      <w:tblPr>
        <w:tblStyle w:val="ListTable3-Accent6"/>
        <w:tblW w:w="7594" w:type="dxa"/>
        <w:jc w:val="center"/>
        <w:tblLook w:val="04A0" w:firstRow="1" w:lastRow="0" w:firstColumn="1" w:lastColumn="0" w:noHBand="0" w:noVBand="1"/>
      </w:tblPr>
      <w:tblGrid>
        <w:gridCol w:w="2391"/>
        <w:gridCol w:w="2510"/>
        <w:gridCol w:w="2693"/>
      </w:tblGrid>
      <w:tr w:rsidR="00C10C2E" w:rsidRPr="00933490" w14:paraId="6D1D21FF" w14:textId="77777777" w:rsidTr="00EB54E2">
        <w:trPr>
          <w:cnfStyle w:val="100000000000" w:firstRow="1" w:lastRow="0" w:firstColumn="0" w:lastColumn="0" w:oddVBand="0" w:evenVBand="0" w:oddHBand="0" w:evenHBand="0" w:firstRowFirstColumn="0" w:firstRowLastColumn="0" w:lastRowFirstColumn="0" w:lastRowLastColumn="0"/>
          <w:trHeight w:val="260"/>
          <w:jc w:val="center"/>
        </w:trPr>
        <w:tc>
          <w:tcPr>
            <w:cnfStyle w:val="001000000100" w:firstRow="0" w:lastRow="0" w:firstColumn="1" w:lastColumn="0" w:oddVBand="0" w:evenVBand="0" w:oddHBand="0" w:evenHBand="0" w:firstRowFirstColumn="1" w:firstRowLastColumn="0" w:lastRowFirstColumn="0" w:lastRowLastColumn="0"/>
            <w:tcW w:w="2391" w:type="dxa"/>
            <w:noWrap/>
            <w:hideMark/>
          </w:tcPr>
          <w:p w14:paraId="3363B330" w14:textId="77777777" w:rsidR="00C10C2E" w:rsidRPr="00933490" w:rsidRDefault="00C10C2E" w:rsidP="006D4CC5">
            <w:pPr>
              <w:spacing w:before="80" w:after="0" w:line="360" w:lineRule="auto"/>
              <w:rPr>
                <w:rFonts w:cs="Calibri"/>
                <w:color w:val="000000"/>
                <w:sz w:val="24"/>
                <w:szCs w:val="24"/>
              </w:rPr>
            </w:pPr>
            <w:r w:rsidRPr="00933490">
              <w:rPr>
                <w:rFonts w:cs="Calibri"/>
                <w:color w:val="000000"/>
                <w:sz w:val="24"/>
                <w:szCs w:val="24"/>
              </w:rPr>
              <w:t>Row Labels</w:t>
            </w:r>
          </w:p>
        </w:tc>
        <w:tc>
          <w:tcPr>
            <w:tcW w:w="2510" w:type="dxa"/>
            <w:noWrap/>
            <w:hideMark/>
          </w:tcPr>
          <w:p w14:paraId="12DDF7FB" w14:textId="77777777" w:rsidR="00C10C2E" w:rsidRPr="00933490" w:rsidRDefault="00C10C2E" w:rsidP="006D4CC5">
            <w:pPr>
              <w:spacing w:before="80" w:after="0" w:line="360" w:lineRule="auto"/>
              <w:jc w:val="right"/>
              <w:cnfStyle w:val="100000000000" w:firstRow="1"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Sum of Sales</w:t>
            </w:r>
          </w:p>
        </w:tc>
        <w:tc>
          <w:tcPr>
            <w:tcW w:w="2693" w:type="dxa"/>
            <w:noWrap/>
            <w:hideMark/>
          </w:tcPr>
          <w:p w14:paraId="687F0CDB" w14:textId="77777777" w:rsidR="00C10C2E" w:rsidRPr="00933490" w:rsidRDefault="00C10C2E" w:rsidP="006D4CC5">
            <w:pPr>
              <w:spacing w:before="80" w:after="0" w:line="360" w:lineRule="auto"/>
              <w:jc w:val="right"/>
              <w:cnfStyle w:val="100000000000" w:firstRow="1"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Sum of Profit</w:t>
            </w:r>
          </w:p>
        </w:tc>
      </w:tr>
      <w:tr w:rsidR="00C10C2E" w:rsidRPr="00933490" w14:paraId="321274DB" w14:textId="77777777" w:rsidTr="00EB54E2">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2391" w:type="dxa"/>
            <w:noWrap/>
            <w:hideMark/>
          </w:tcPr>
          <w:p w14:paraId="11AE17D2" w14:textId="77777777" w:rsidR="00C10C2E" w:rsidRPr="00933490" w:rsidRDefault="00C10C2E" w:rsidP="006D4CC5">
            <w:pPr>
              <w:spacing w:before="80" w:after="0" w:line="360" w:lineRule="auto"/>
              <w:rPr>
                <w:rFonts w:cs="Calibri"/>
                <w:color w:val="000000"/>
                <w:sz w:val="24"/>
                <w:szCs w:val="24"/>
              </w:rPr>
            </w:pPr>
            <w:r w:rsidRPr="00933490">
              <w:rPr>
                <w:rFonts w:cs="Calibri"/>
                <w:color w:val="000000"/>
                <w:sz w:val="24"/>
                <w:szCs w:val="24"/>
              </w:rPr>
              <w:t>2009</w:t>
            </w:r>
          </w:p>
        </w:tc>
        <w:tc>
          <w:tcPr>
            <w:tcW w:w="2510" w:type="dxa"/>
            <w:noWrap/>
            <w:hideMark/>
          </w:tcPr>
          <w:p w14:paraId="5ED48138" w14:textId="77777777" w:rsidR="00C10C2E" w:rsidRPr="00933490" w:rsidRDefault="00C10C2E" w:rsidP="006D4CC5">
            <w:pPr>
              <w:spacing w:before="80" w:after="0" w:line="360" w:lineRule="auto"/>
              <w:jc w:val="right"/>
              <w:cnfStyle w:val="000000100000" w:firstRow="0" w:lastRow="0" w:firstColumn="0" w:lastColumn="0" w:oddVBand="0" w:evenVBand="0" w:oddHBand="1" w:evenHBand="0" w:firstRowFirstColumn="0" w:firstRowLastColumn="0" w:lastRowFirstColumn="0" w:lastRowLastColumn="0"/>
              <w:rPr>
                <w:rFonts w:cs="Calibri"/>
                <w:color w:val="000000"/>
                <w:sz w:val="24"/>
                <w:szCs w:val="24"/>
              </w:rPr>
            </w:pPr>
            <w:r w:rsidRPr="00933490">
              <w:rPr>
                <w:rFonts w:cs="Calibri"/>
                <w:color w:val="000000"/>
                <w:sz w:val="24"/>
                <w:szCs w:val="24"/>
              </w:rPr>
              <w:t>4169324.806</w:t>
            </w:r>
          </w:p>
        </w:tc>
        <w:tc>
          <w:tcPr>
            <w:tcW w:w="2693" w:type="dxa"/>
            <w:noWrap/>
            <w:hideMark/>
          </w:tcPr>
          <w:p w14:paraId="196E2873" w14:textId="77777777" w:rsidR="00C10C2E" w:rsidRPr="00933490" w:rsidRDefault="00C10C2E" w:rsidP="006D4CC5">
            <w:pPr>
              <w:spacing w:before="80" w:after="0" w:line="360" w:lineRule="auto"/>
              <w:jc w:val="right"/>
              <w:cnfStyle w:val="000000100000" w:firstRow="0" w:lastRow="0" w:firstColumn="0" w:lastColumn="0" w:oddVBand="0" w:evenVBand="0" w:oddHBand="1" w:evenHBand="0" w:firstRowFirstColumn="0" w:firstRowLastColumn="0" w:lastRowFirstColumn="0" w:lastRowLastColumn="0"/>
              <w:rPr>
                <w:rFonts w:cs="Calibri"/>
                <w:color w:val="000000"/>
                <w:sz w:val="24"/>
                <w:szCs w:val="24"/>
              </w:rPr>
            </w:pPr>
            <w:r w:rsidRPr="00933490">
              <w:rPr>
                <w:rFonts w:cs="Calibri"/>
                <w:color w:val="000000"/>
                <w:sz w:val="24"/>
                <w:szCs w:val="24"/>
              </w:rPr>
              <w:t>421514.28</w:t>
            </w:r>
          </w:p>
        </w:tc>
      </w:tr>
      <w:tr w:rsidR="00C10C2E" w:rsidRPr="00933490" w14:paraId="3BE7E5F5" w14:textId="77777777" w:rsidTr="00EB54E2">
        <w:trPr>
          <w:trHeight w:val="380"/>
          <w:jc w:val="center"/>
        </w:trPr>
        <w:tc>
          <w:tcPr>
            <w:cnfStyle w:val="001000000000" w:firstRow="0" w:lastRow="0" w:firstColumn="1" w:lastColumn="0" w:oddVBand="0" w:evenVBand="0" w:oddHBand="0" w:evenHBand="0" w:firstRowFirstColumn="0" w:firstRowLastColumn="0" w:lastRowFirstColumn="0" w:lastRowLastColumn="0"/>
            <w:tcW w:w="2391" w:type="dxa"/>
            <w:noWrap/>
            <w:hideMark/>
          </w:tcPr>
          <w:p w14:paraId="0919CE6D" w14:textId="77777777" w:rsidR="00C10C2E" w:rsidRPr="00933490" w:rsidRDefault="00C10C2E" w:rsidP="006D4CC5">
            <w:pPr>
              <w:spacing w:before="80" w:after="0" w:line="360" w:lineRule="auto"/>
              <w:rPr>
                <w:rFonts w:cs="Calibri"/>
                <w:color w:val="000000"/>
                <w:sz w:val="24"/>
                <w:szCs w:val="24"/>
              </w:rPr>
            </w:pPr>
            <w:r w:rsidRPr="00933490">
              <w:rPr>
                <w:rFonts w:cs="Calibri"/>
                <w:color w:val="000000"/>
                <w:sz w:val="24"/>
                <w:szCs w:val="24"/>
              </w:rPr>
              <w:t>2010</w:t>
            </w:r>
          </w:p>
        </w:tc>
        <w:tc>
          <w:tcPr>
            <w:tcW w:w="2510" w:type="dxa"/>
            <w:noWrap/>
            <w:hideMark/>
          </w:tcPr>
          <w:p w14:paraId="3E10EF69" w14:textId="77777777" w:rsidR="00C10C2E" w:rsidRPr="00933490" w:rsidRDefault="00C10C2E" w:rsidP="006D4CC5">
            <w:pPr>
              <w:spacing w:before="80" w:after="0" w:line="360" w:lineRule="auto"/>
              <w:jc w:val="right"/>
              <w:cnfStyle w:val="000000000000" w:firstRow="0"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3551642.382</w:t>
            </w:r>
          </w:p>
        </w:tc>
        <w:tc>
          <w:tcPr>
            <w:tcW w:w="2693" w:type="dxa"/>
            <w:noWrap/>
            <w:hideMark/>
          </w:tcPr>
          <w:p w14:paraId="2ABD5162" w14:textId="77777777" w:rsidR="00C10C2E" w:rsidRPr="00933490" w:rsidRDefault="00C10C2E" w:rsidP="006D4CC5">
            <w:pPr>
              <w:spacing w:before="80" w:after="0" w:line="360" w:lineRule="auto"/>
              <w:jc w:val="right"/>
              <w:cnfStyle w:val="000000000000" w:firstRow="0"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370859.09</w:t>
            </w:r>
          </w:p>
        </w:tc>
      </w:tr>
      <w:tr w:rsidR="00C10C2E" w:rsidRPr="00933490" w14:paraId="4942E2C6" w14:textId="77777777" w:rsidTr="00EB54E2">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2391" w:type="dxa"/>
            <w:noWrap/>
            <w:hideMark/>
          </w:tcPr>
          <w:p w14:paraId="4A6DBB2D" w14:textId="77777777" w:rsidR="00C10C2E" w:rsidRPr="00933490" w:rsidRDefault="00C10C2E" w:rsidP="006D4CC5">
            <w:pPr>
              <w:spacing w:before="80" w:after="0" w:line="360" w:lineRule="auto"/>
              <w:rPr>
                <w:rFonts w:cs="Calibri"/>
                <w:color w:val="000000"/>
                <w:sz w:val="24"/>
                <w:szCs w:val="24"/>
              </w:rPr>
            </w:pPr>
            <w:r w:rsidRPr="00933490">
              <w:rPr>
                <w:rFonts w:cs="Calibri"/>
                <w:color w:val="000000"/>
                <w:sz w:val="24"/>
                <w:szCs w:val="24"/>
              </w:rPr>
              <w:t>2011</w:t>
            </w:r>
          </w:p>
        </w:tc>
        <w:tc>
          <w:tcPr>
            <w:tcW w:w="2510" w:type="dxa"/>
            <w:noWrap/>
            <w:hideMark/>
          </w:tcPr>
          <w:p w14:paraId="6EB278A6" w14:textId="77777777" w:rsidR="00C10C2E" w:rsidRPr="00933490" w:rsidRDefault="00C10C2E" w:rsidP="006D4CC5">
            <w:pPr>
              <w:spacing w:before="80" w:after="0" w:line="360" w:lineRule="auto"/>
              <w:jc w:val="right"/>
              <w:cnfStyle w:val="000000100000" w:firstRow="0" w:lastRow="0" w:firstColumn="0" w:lastColumn="0" w:oddVBand="0" w:evenVBand="0" w:oddHBand="1" w:evenHBand="0" w:firstRowFirstColumn="0" w:firstRowLastColumn="0" w:lastRowFirstColumn="0" w:lastRowLastColumn="0"/>
              <w:rPr>
                <w:rFonts w:cs="Calibri"/>
                <w:color w:val="000000"/>
                <w:sz w:val="24"/>
                <w:szCs w:val="24"/>
              </w:rPr>
            </w:pPr>
            <w:r w:rsidRPr="00933490">
              <w:rPr>
                <w:rFonts w:cs="Calibri"/>
                <w:color w:val="000000"/>
                <w:sz w:val="24"/>
                <w:szCs w:val="24"/>
              </w:rPr>
              <w:t>3455452.061</w:t>
            </w:r>
          </w:p>
        </w:tc>
        <w:tc>
          <w:tcPr>
            <w:tcW w:w="2693" w:type="dxa"/>
            <w:noWrap/>
            <w:hideMark/>
          </w:tcPr>
          <w:p w14:paraId="4FCB6733" w14:textId="77777777" w:rsidR="00C10C2E" w:rsidRPr="00933490" w:rsidRDefault="00C10C2E" w:rsidP="006D4CC5">
            <w:pPr>
              <w:spacing w:before="80" w:after="0" w:line="360" w:lineRule="auto"/>
              <w:jc w:val="right"/>
              <w:cnfStyle w:val="000000100000" w:firstRow="0" w:lastRow="0" w:firstColumn="0" w:lastColumn="0" w:oddVBand="0" w:evenVBand="0" w:oddHBand="1" w:evenHBand="0" w:firstRowFirstColumn="0" w:firstRowLastColumn="0" w:lastRowFirstColumn="0" w:lastRowLastColumn="0"/>
              <w:rPr>
                <w:rFonts w:cs="Calibri"/>
                <w:color w:val="000000"/>
                <w:sz w:val="24"/>
                <w:szCs w:val="24"/>
              </w:rPr>
            </w:pPr>
            <w:r w:rsidRPr="00933490">
              <w:rPr>
                <w:rFonts w:cs="Calibri"/>
                <w:color w:val="000000"/>
                <w:sz w:val="24"/>
                <w:szCs w:val="24"/>
              </w:rPr>
              <w:t>384288.23</w:t>
            </w:r>
          </w:p>
        </w:tc>
      </w:tr>
      <w:tr w:rsidR="00C10C2E" w:rsidRPr="00933490" w14:paraId="3F4F9DF8" w14:textId="77777777" w:rsidTr="00EB54E2">
        <w:trPr>
          <w:trHeight w:val="380"/>
          <w:jc w:val="center"/>
        </w:trPr>
        <w:tc>
          <w:tcPr>
            <w:cnfStyle w:val="001000000000" w:firstRow="0" w:lastRow="0" w:firstColumn="1" w:lastColumn="0" w:oddVBand="0" w:evenVBand="0" w:oddHBand="0" w:evenHBand="0" w:firstRowFirstColumn="0" w:firstRowLastColumn="0" w:lastRowFirstColumn="0" w:lastRowLastColumn="0"/>
            <w:tcW w:w="2391" w:type="dxa"/>
            <w:noWrap/>
            <w:hideMark/>
          </w:tcPr>
          <w:p w14:paraId="26029834" w14:textId="77777777" w:rsidR="00C10C2E" w:rsidRPr="00933490" w:rsidRDefault="00C10C2E" w:rsidP="006D4CC5">
            <w:pPr>
              <w:spacing w:before="80" w:after="0" w:line="360" w:lineRule="auto"/>
              <w:rPr>
                <w:rFonts w:cs="Calibri"/>
                <w:color w:val="000000"/>
                <w:sz w:val="24"/>
                <w:szCs w:val="24"/>
              </w:rPr>
            </w:pPr>
            <w:r w:rsidRPr="00933490">
              <w:rPr>
                <w:rFonts w:cs="Calibri"/>
                <w:color w:val="000000"/>
                <w:sz w:val="24"/>
                <w:szCs w:val="24"/>
              </w:rPr>
              <w:t>2012</w:t>
            </w:r>
          </w:p>
        </w:tc>
        <w:tc>
          <w:tcPr>
            <w:tcW w:w="2510" w:type="dxa"/>
            <w:noWrap/>
            <w:hideMark/>
          </w:tcPr>
          <w:p w14:paraId="4C95C74D" w14:textId="77777777" w:rsidR="00C10C2E" w:rsidRPr="00933490" w:rsidRDefault="00C10C2E" w:rsidP="006D4CC5">
            <w:pPr>
              <w:spacing w:before="80" w:after="0" w:line="360" w:lineRule="auto"/>
              <w:jc w:val="right"/>
              <w:cnfStyle w:val="000000000000" w:firstRow="0"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3739181.576</w:t>
            </w:r>
          </w:p>
        </w:tc>
        <w:tc>
          <w:tcPr>
            <w:tcW w:w="2693" w:type="dxa"/>
            <w:noWrap/>
            <w:hideMark/>
          </w:tcPr>
          <w:p w14:paraId="290BA898" w14:textId="77777777" w:rsidR="00C10C2E" w:rsidRPr="00933490" w:rsidRDefault="00C10C2E" w:rsidP="006D4CC5">
            <w:pPr>
              <w:spacing w:before="80" w:after="0" w:line="360" w:lineRule="auto"/>
              <w:jc w:val="right"/>
              <w:cnfStyle w:val="000000000000" w:firstRow="0" w:lastRow="0" w:firstColumn="0" w:lastColumn="0" w:oddVBand="0" w:evenVBand="0" w:oddHBand="0" w:evenHBand="0" w:firstRowFirstColumn="0" w:firstRowLastColumn="0" w:lastRowFirstColumn="0" w:lastRowLastColumn="0"/>
              <w:rPr>
                <w:rFonts w:cs="Calibri"/>
                <w:color w:val="000000"/>
                <w:sz w:val="24"/>
                <w:szCs w:val="24"/>
              </w:rPr>
            </w:pPr>
            <w:r w:rsidRPr="00933490">
              <w:rPr>
                <w:rFonts w:cs="Calibri"/>
                <w:color w:val="000000"/>
                <w:sz w:val="24"/>
                <w:szCs w:val="24"/>
              </w:rPr>
              <w:t>345106.38</w:t>
            </w:r>
          </w:p>
        </w:tc>
      </w:tr>
      <w:tr w:rsidR="00C10C2E" w:rsidRPr="00DB796D" w14:paraId="19C8BA35" w14:textId="77777777" w:rsidTr="00EB54E2">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2391" w:type="dxa"/>
            <w:noWrap/>
            <w:hideMark/>
          </w:tcPr>
          <w:p w14:paraId="6C6C0942" w14:textId="77777777" w:rsidR="00C10C2E" w:rsidRPr="00933490" w:rsidRDefault="00C10C2E" w:rsidP="006D4CC5">
            <w:pPr>
              <w:spacing w:before="80" w:after="0" w:line="360" w:lineRule="auto"/>
              <w:rPr>
                <w:rFonts w:cs="Calibri"/>
                <w:color w:val="000000"/>
                <w:sz w:val="24"/>
                <w:szCs w:val="24"/>
              </w:rPr>
            </w:pPr>
            <w:r w:rsidRPr="00933490">
              <w:rPr>
                <w:rFonts w:cs="Calibri"/>
                <w:color w:val="000000"/>
                <w:sz w:val="24"/>
                <w:szCs w:val="24"/>
              </w:rPr>
              <w:t>Grand Total</w:t>
            </w:r>
          </w:p>
        </w:tc>
        <w:tc>
          <w:tcPr>
            <w:tcW w:w="2510" w:type="dxa"/>
            <w:noWrap/>
            <w:hideMark/>
          </w:tcPr>
          <w:p w14:paraId="07AC24D6" w14:textId="77777777" w:rsidR="00C10C2E" w:rsidRPr="00933490" w:rsidRDefault="00C10C2E" w:rsidP="006D4CC5">
            <w:pPr>
              <w:spacing w:before="80" w:after="0" w:line="360" w:lineRule="auto"/>
              <w:jc w:val="right"/>
              <w:cnfStyle w:val="000000100000" w:firstRow="0" w:lastRow="0" w:firstColumn="0" w:lastColumn="0" w:oddVBand="0" w:evenVBand="0" w:oddHBand="1" w:evenHBand="0" w:firstRowFirstColumn="0" w:firstRowLastColumn="0" w:lastRowFirstColumn="0" w:lastRowLastColumn="0"/>
              <w:rPr>
                <w:rFonts w:cs="Calibri"/>
                <w:b/>
                <w:bCs/>
                <w:color w:val="000000"/>
                <w:sz w:val="24"/>
                <w:szCs w:val="24"/>
              </w:rPr>
            </w:pPr>
            <w:r w:rsidRPr="00933490">
              <w:rPr>
                <w:rFonts w:cs="Calibri"/>
                <w:b/>
                <w:bCs/>
                <w:color w:val="000000"/>
                <w:sz w:val="24"/>
                <w:szCs w:val="24"/>
              </w:rPr>
              <w:t>14915600.82</w:t>
            </w:r>
          </w:p>
        </w:tc>
        <w:tc>
          <w:tcPr>
            <w:tcW w:w="2693" w:type="dxa"/>
            <w:noWrap/>
            <w:hideMark/>
          </w:tcPr>
          <w:p w14:paraId="720DE2F5" w14:textId="77777777" w:rsidR="00C10C2E" w:rsidRPr="00933490" w:rsidRDefault="00C10C2E" w:rsidP="006D4CC5">
            <w:pPr>
              <w:spacing w:before="80" w:after="0" w:line="360" w:lineRule="auto"/>
              <w:jc w:val="right"/>
              <w:cnfStyle w:val="000000100000" w:firstRow="0" w:lastRow="0" w:firstColumn="0" w:lastColumn="0" w:oddVBand="0" w:evenVBand="0" w:oddHBand="1" w:evenHBand="0" w:firstRowFirstColumn="0" w:firstRowLastColumn="0" w:lastRowFirstColumn="0" w:lastRowLastColumn="0"/>
              <w:rPr>
                <w:rFonts w:cs="Calibri"/>
                <w:b/>
                <w:bCs/>
                <w:color w:val="000000"/>
                <w:sz w:val="24"/>
                <w:szCs w:val="24"/>
              </w:rPr>
            </w:pPr>
            <w:r w:rsidRPr="00933490">
              <w:rPr>
                <w:rFonts w:cs="Calibri"/>
                <w:b/>
                <w:bCs/>
                <w:color w:val="000000"/>
                <w:sz w:val="24"/>
                <w:szCs w:val="24"/>
              </w:rPr>
              <w:t>1521767.98</w:t>
            </w:r>
          </w:p>
        </w:tc>
      </w:tr>
    </w:tbl>
    <w:p w14:paraId="475DE17C" w14:textId="346C37D9" w:rsidR="006575C6" w:rsidRDefault="006575C6" w:rsidP="006575C6">
      <w:pPr>
        <w:spacing w:after="0" w:line="360" w:lineRule="auto"/>
        <w:ind w:firstLine="720"/>
        <w:rPr>
          <w:rFonts w:ascii="Times New Roman" w:hAnsi="Times New Roman"/>
          <w:color w:val="201F1E"/>
          <w:sz w:val="24"/>
          <w:szCs w:val="24"/>
          <w:shd w:val="clear" w:color="auto" w:fill="FFFFFF"/>
        </w:rPr>
      </w:pPr>
      <w:r w:rsidRPr="00063D5E">
        <w:rPr>
          <w:rFonts w:ascii="Times New Roman" w:hAnsi="Times New Roman"/>
          <w:color w:val="201F1E"/>
          <w:sz w:val="24"/>
          <w:szCs w:val="24"/>
          <w:shd w:val="clear" w:color="auto" w:fill="FFFFFF"/>
        </w:rPr>
        <w:lastRenderedPageBreak/>
        <w:t>The analysis of relationship means the identification of</w:t>
      </w:r>
      <w:r w:rsidRPr="00063D5E">
        <w:rPr>
          <w:rFonts w:ascii="Times New Roman" w:hAnsi="Times New Roman"/>
          <w:b/>
          <w:bCs/>
          <w:i/>
          <w:iCs/>
          <w:color w:val="201F1E"/>
          <w:sz w:val="24"/>
          <w:szCs w:val="24"/>
          <w:shd w:val="clear" w:color="auto" w:fill="FFFFFF"/>
        </w:rPr>
        <w:t xml:space="preserve"> </w:t>
      </w:r>
      <w:r w:rsidRPr="00063D5E">
        <w:rPr>
          <w:rFonts w:ascii="Times New Roman" w:hAnsi="Times New Roman"/>
          <w:sz w:val="24"/>
          <w:szCs w:val="24"/>
        </w:rPr>
        <w:t xml:space="preserve">possible relationships. By identifying relationships, the analysis process can be accelerated. </w:t>
      </w:r>
      <w:r w:rsidRPr="00063D5E">
        <w:rPr>
          <w:rFonts w:ascii="Times New Roman" w:hAnsi="Times New Roman"/>
          <w:color w:val="201F1E"/>
          <w:sz w:val="24"/>
          <w:szCs w:val="24"/>
          <w:shd w:val="clear" w:color="auto" w:fill="FFFFFF"/>
        </w:rPr>
        <w:t>It takes a lot of effort to measure and present each variable individually. When conducting data analysis, the time assessment gives insight into the data set on how the variables in the data gathering process relate to one another. The use of data allocation is one of the methods that is most often used for visually analysing this link. The allocation process, however, has several shortcomings. Multicollinearity and autocorrelation make the survey strategy of describing the connection between two elements simple to utilize (Moro, 2019).</w:t>
      </w:r>
    </w:p>
    <w:p w14:paraId="36A747D7" w14:textId="15342A0B" w:rsidR="00E21ED4" w:rsidRDefault="003C473F" w:rsidP="006575C6">
      <w:pPr>
        <w:spacing w:after="0" w:line="360" w:lineRule="auto"/>
        <w:ind w:firstLine="720"/>
        <w:rPr>
          <w:rFonts w:ascii="Times New Roman" w:hAnsi="Times New Roman"/>
          <w:color w:val="201F1E"/>
          <w:sz w:val="24"/>
          <w:szCs w:val="24"/>
          <w:shd w:val="clear" w:color="auto" w:fill="FFFFFF"/>
        </w:rPr>
      </w:pPr>
      <w:r w:rsidRPr="003C473F">
        <w:rPr>
          <w:rFonts w:ascii="Times New Roman" w:hAnsi="Times New Roman"/>
          <w:color w:val="201F1E"/>
          <w:sz w:val="24"/>
          <w:szCs w:val="24"/>
          <w:shd w:val="clear" w:color="auto" w:fill="FFFFFF"/>
        </w:rPr>
        <w:t>The major disadvantage of Data analysis in Excel is that the operations must be done by users. The inability of the software to perform automatic processes decreases the performance of the analysis, but also the quality. The advantage is that the human factor can discover patterns and trends that automatic processes are not able to interpret.</w:t>
      </w:r>
    </w:p>
    <w:p w14:paraId="247D0264" w14:textId="6AD175F1" w:rsidR="005D0836" w:rsidRDefault="005D0836" w:rsidP="006575C6">
      <w:pPr>
        <w:spacing w:after="0" w:line="360" w:lineRule="auto"/>
        <w:ind w:firstLine="720"/>
        <w:rPr>
          <w:rFonts w:ascii="Times New Roman" w:hAnsi="Times New Roman"/>
          <w:color w:val="201F1E"/>
          <w:sz w:val="24"/>
          <w:szCs w:val="24"/>
          <w:shd w:val="clear" w:color="auto" w:fill="FFFFFF"/>
        </w:rPr>
      </w:pPr>
    </w:p>
    <w:p w14:paraId="00A68090" w14:textId="0AD250A1" w:rsidR="005D0836" w:rsidRDefault="005D0836" w:rsidP="006575C6">
      <w:pPr>
        <w:spacing w:after="0" w:line="360" w:lineRule="auto"/>
        <w:ind w:firstLine="720"/>
        <w:rPr>
          <w:rFonts w:ascii="Times New Roman" w:hAnsi="Times New Roman"/>
          <w:color w:val="201F1E"/>
          <w:sz w:val="24"/>
          <w:szCs w:val="24"/>
          <w:shd w:val="clear" w:color="auto" w:fill="FFFFFF"/>
        </w:rPr>
      </w:pPr>
    </w:p>
    <w:p w14:paraId="416BF892" w14:textId="662BC8D6" w:rsidR="00D2231D" w:rsidRDefault="00D2231D" w:rsidP="006575C6">
      <w:pPr>
        <w:spacing w:after="0" w:line="360" w:lineRule="auto"/>
        <w:ind w:firstLine="720"/>
        <w:rPr>
          <w:rFonts w:ascii="Times New Roman" w:hAnsi="Times New Roman"/>
          <w:color w:val="201F1E"/>
          <w:sz w:val="24"/>
          <w:szCs w:val="24"/>
          <w:shd w:val="clear" w:color="auto" w:fill="FFFFFF"/>
        </w:rPr>
      </w:pPr>
    </w:p>
    <w:p w14:paraId="38C4A4BE" w14:textId="6AF0CF2F" w:rsidR="00D2231D" w:rsidRDefault="00D2231D" w:rsidP="006575C6">
      <w:pPr>
        <w:spacing w:after="0" w:line="360" w:lineRule="auto"/>
        <w:ind w:firstLine="720"/>
        <w:rPr>
          <w:rFonts w:ascii="Times New Roman" w:hAnsi="Times New Roman"/>
          <w:color w:val="201F1E"/>
          <w:sz w:val="24"/>
          <w:szCs w:val="24"/>
          <w:shd w:val="clear" w:color="auto" w:fill="FFFFFF"/>
        </w:rPr>
      </w:pPr>
    </w:p>
    <w:p w14:paraId="334926D3" w14:textId="18634419" w:rsidR="00D2231D" w:rsidRDefault="00D2231D" w:rsidP="006575C6">
      <w:pPr>
        <w:spacing w:after="0" w:line="360" w:lineRule="auto"/>
        <w:ind w:firstLine="720"/>
        <w:rPr>
          <w:rFonts w:ascii="Times New Roman" w:hAnsi="Times New Roman"/>
          <w:color w:val="201F1E"/>
          <w:sz w:val="24"/>
          <w:szCs w:val="24"/>
          <w:shd w:val="clear" w:color="auto" w:fill="FFFFFF"/>
        </w:rPr>
      </w:pPr>
    </w:p>
    <w:p w14:paraId="33382596" w14:textId="0C06AF4E" w:rsidR="00D2231D" w:rsidRDefault="00D2231D" w:rsidP="006575C6">
      <w:pPr>
        <w:spacing w:after="0" w:line="360" w:lineRule="auto"/>
        <w:ind w:firstLine="720"/>
        <w:rPr>
          <w:rFonts w:ascii="Times New Roman" w:hAnsi="Times New Roman"/>
          <w:color w:val="201F1E"/>
          <w:sz w:val="24"/>
          <w:szCs w:val="24"/>
          <w:shd w:val="clear" w:color="auto" w:fill="FFFFFF"/>
        </w:rPr>
      </w:pPr>
    </w:p>
    <w:p w14:paraId="77800592" w14:textId="0562A1C3" w:rsidR="00D2231D" w:rsidRDefault="00D2231D" w:rsidP="006575C6">
      <w:pPr>
        <w:spacing w:after="0" w:line="360" w:lineRule="auto"/>
        <w:ind w:firstLine="720"/>
        <w:rPr>
          <w:rFonts w:ascii="Times New Roman" w:hAnsi="Times New Roman"/>
          <w:color w:val="201F1E"/>
          <w:sz w:val="24"/>
          <w:szCs w:val="24"/>
          <w:shd w:val="clear" w:color="auto" w:fill="FFFFFF"/>
        </w:rPr>
      </w:pPr>
    </w:p>
    <w:p w14:paraId="33E462B9" w14:textId="5BAC257A" w:rsidR="00D2231D" w:rsidRDefault="00D2231D" w:rsidP="006575C6">
      <w:pPr>
        <w:spacing w:after="0" w:line="360" w:lineRule="auto"/>
        <w:ind w:firstLine="720"/>
        <w:rPr>
          <w:rFonts w:ascii="Times New Roman" w:hAnsi="Times New Roman"/>
          <w:color w:val="201F1E"/>
          <w:sz w:val="24"/>
          <w:szCs w:val="24"/>
          <w:shd w:val="clear" w:color="auto" w:fill="FFFFFF"/>
        </w:rPr>
      </w:pPr>
    </w:p>
    <w:p w14:paraId="7626A417" w14:textId="43720057" w:rsidR="00D2231D" w:rsidRDefault="00D2231D" w:rsidP="006575C6">
      <w:pPr>
        <w:spacing w:after="0" w:line="360" w:lineRule="auto"/>
        <w:ind w:firstLine="720"/>
        <w:rPr>
          <w:rFonts w:ascii="Times New Roman" w:hAnsi="Times New Roman"/>
          <w:color w:val="201F1E"/>
          <w:sz w:val="24"/>
          <w:szCs w:val="24"/>
          <w:shd w:val="clear" w:color="auto" w:fill="FFFFFF"/>
        </w:rPr>
      </w:pPr>
    </w:p>
    <w:p w14:paraId="0783D85C" w14:textId="680FF139" w:rsidR="00D2231D" w:rsidRDefault="00D2231D" w:rsidP="006575C6">
      <w:pPr>
        <w:spacing w:after="0" w:line="360" w:lineRule="auto"/>
        <w:ind w:firstLine="720"/>
        <w:rPr>
          <w:rFonts w:ascii="Times New Roman" w:hAnsi="Times New Roman"/>
          <w:color w:val="201F1E"/>
          <w:sz w:val="24"/>
          <w:szCs w:val="24"/>
          <w:shd w:val="clear" w:color="auto" w:fill="FFFFFF"/>
        </w:rPr>
      </w:pPr>
    </w:p>
    <w:p w14:paraId="46A61390" w14:textId="6C495ED1" w:rsidR="00D2231D" w:rsidRDefault="00D2231D" w:rsidP="006575C6">
      <w:pPr>
        <w:spacing w:after="0" w:line="360" w:lineRule="auto"/>
        <w:ind w:firstLine="720"/>
        <w:rPr>
          <w:rFonts w:ascii="Times New Roman" w:hAnsi="Times New Roman"/>
          <w:color w:val="201F1E"/>
          <w:sz w:val="24"/>
          <w:szCs w:val="24"/>
          <w:shd w:val="clear" w:color="auto" w:fill="FFFFFF"/>
        </w:rPr>
      </w:pPr>
    </w:p>
    <w:p w14:paraId="55C75A28" w14:textId="5BDA8F77" w:rsidR="00D2231D" w:rsidRDefault="00D2231D" w:rsidP="006575C6">
      <w:pPr>
        <w:spacing w:after="0" w:line="360" w:lineRule="auto"/>
        <w:ind w:firstLine="720"/>
        <w:rPr>
          <w:rFonts w:ascii="Times New Roman" w:hAnsi="Times New Roman"/>
          <w:color w:val="201F1E"/>
          <w:sz w:val="24"/>
          <w:szCs w:val="24"/>
          <w:shd w:val="clear" w:color="auto" w:fill="FFFFFF"/>
        </w:rPr>
      </w:pPr>
    </w:p>
    <w:p w14:paraId="6ABEA763" w14:textId="2F287508" w:rsidR="00D2231D" w:rsidRDefault="00D2231D" w:rsidP="006575C6">
      <w:pPr>
        <w:spacing w:after="0" w:line="360" w:lineRule="auto"/>
        <w:ind w:firstLine="720"/>
        <w:rPr>
          <w:rFonts w:ascii="Times New Roman" w:hAnsi="Times New Roman"/>
          <w:color w:val="201F1E"/>
          <w:sz w:val="24"/>
          <w:szCs w:val="24"/>
          <w:shd w:val="clear" w:color="auto" w:fill="FFFFFF"/>
        </w:rPr>
      </w:pPr>
    </w:p>
    <w:p w14:paraId="3E1E753F" w14:textId="3184B459" w:rsidR="00D2231D" w:rsidRDefault="00D2231D" w:rsidP="006575C6">
      <w:pPr>
        <w:spacing w:after="0" w:line="360" w:lineRule="auto"/>
        <w:ind w:firstLine="720"/>
        <w:rPr>
          <w:rFonts w:ascii="Times New Roman" w:hAnsi="Times New Roman"/>
          <w:color w:val="201F1E"/>
          <w:sz w:val="24"/>
          <w:szCs w:val="24"/>
          <w:shd w:val="clear" w:color="auto" w:fill="FFFFFF"/>
        </w:rPr>
      </w:pPr>
    </w:p>
    <w:p w14:paraId="4B079897" w14:textId="7D75C606" w:rsidR="00D2231D" w:rsidRDefault="00D2231D" w:rsidP="006575C6">
      <w:pPr>
        <w:spacing w:after="0" w:line="360" w:lineRule="auto"/>
        <w:ind w:firstLine="720"/>
        <w:rPr>
          <w:rFonts w:ascii="Times New Roman" w:hAnsi="Times New Roman"/>
          <w:color w:val="201F1E"/>
          <w:sz w:val="24"/>
          <w:szCs w:val="24"/>
          <w:shd w:val="clear" w:color="auto" w:fill="FFFFFF"/>
        </w:rPr>
      </w:pPr>
    </w:p>
    <w:p w14:paraId="2A3AC6F9" w14:textId="2BEFFC6D" w:rsidR="00D2231D" w:rsidRDefault="00D2231D" w:rsidP="006575C6">
      <w:pPr>
        <w:spacing w:after="0" w:line="360" w:lineRule="auto"/>
        <w:ind w:firstLine="720"/>
        <w:rPr>
          <w:rFonts w:ascii="Times New Roman" w:hAnsi="Times New Roman"/>
          <w:color w:val="201F1E"/>
          <w:sz w:val="24"/>
          <w:szCs w:val="24"/>
          <w:shd w:val="clear" w:color="auto" w:fill="FFFFFF"/>
        </w:rPr>
      </w:pPr>
    </w:p>
    <w:p w14:paraId="30B39D64" w14:textId="75A9DD37" w:rsidR="00D2231D" w:rsidRDefault="00D2231D" w:rsidP="006575C6">
      <w:pPr>
        <w:spacing w:after="0" w:line="360" w:lineRule="auto"/>
        <w:ind w:firstLine="720"/>
        <w:rPr>
          <w:rFonts w:ascii="Times New Roman" w:hAnsi="Times New Roman"/>
          <w:color w:val="201F1E"/>
          <w:sz w:val="24"/>
          <w:szCs w:val="24"/>
          <w:shd w:val="clear" w:color="auto" w:fill="FFFFFF"/>
        </w:rPr>
      </w:pPr>
    </w:p>
    <w:p w14:paraId="109889A9" w14:textId="46E5C37A" w:rsidR="00D2231D" w:rsidRDefault="00D2231D" w:rsidP="006575C6">
      <w:pPr>
        <w:spacing w:after="0" w:line="360" w:lineRule="auto"/>
        <w:ind w:firstLine="720"/>
        <w:rPr>
          <w:rFonts w:ascii="Times New Roman" w:hAnsi="Times New Roman"/>
          <w:color w:val="201F1E"/>
          <w:sz w:val="24"/>
          <w:szCs w:val="24"/>
          <w:shd w:val="clear" w:color="auto" w:fill="FFFFFF"/>
        </w:rPr>
      </w:pPr>
    </w:p>
    <w:p w14:paraId="77890A2A" w14:textId="77777777" w:rsidR="00D2231D" w:rsidRPr="00063D5E" w:rsidRDefault="00D2231D" w:rsidP="006575C6">
      <w:pPr>
        <w:spacing w:after="0" w:line="360" w:lineRule="auto"/>
        <w:ind w:firstLine="720"/>
        <w:rPr>
          <w:rFonts w:ascii="Times New Roman" w:hAnsi="Times New Roman"/>
          <w:color w:val="201F1E"/>
          <w:sz w:val="24"/>
          <w:szCs w:val="24"/>
          <w:shd w:val="clear" w:color="auto" w:fill="FFFFFF"/>
        </w:rPr>
      </w:pPr>
    </w:p>
    <w:p w14:paraId="0DDDF782" w14:textId="77777777" w:rsidR="005D2B49" w:rsidRPr="0079705D" w:rsidRDefault="005D2B49" w:rsidP="005D2B49">
      <w:pPr>
        <w:pStyle w:val="ListParagraph"/>
        <w:numPr>
          <w:ilvl w:val="1"/>
          <w:numId w:val="14"/>
        </w:numPr>
        <w:rPr>
          <w:b/>
          <w:bCs/>
          <w:i/>
          <w:iCs/>
          <w:color w:val="201F1E"/>
          <w:sz w:val="32"/>
          <w:szCs w:val="32"/>
          <w:shd w:val="clear" w:color="auto" w:fill="FFFFFF"/>
        </w:rPr>
      </w:pPr>
      <w:r w:rsidRPr="0079705D">
        <w:rPr>
          <w:b/>
          <w:bCs/>
          <w:i/>
          <w:iCs/>
          <w:color w:val="201F1E"/>
          <w:sz w:val="32"/>
          <w:szCs w:val="32"/>
          <w:shd w:val="clear" w:color="auto" w:fill="FFFFFF"/>
        </w:rPr>
        <w:lastRenderedPageBreak/>
        <w:t>Visualization in Excel</w:t>
      </w:r>
    </w:p>
    <w:p w14:paraId="49207252" w14:textId="35F8FF09" w:rsidR="00C94114" w:rsidRDefault="005D2B49" w:rsidP="005D0836">
      <w:pPr>
        <w:spacing w:line="360" w:lineRule="auto"/>
        <w:ind w:firstLine="720"/>
        <w:rPr>
          <w:rFonts w:ascii="Times New Roman" w:hAnsi="Times New Roman"/>
          <w:color w:val="201F1E"/>
          <w:sz w:val="24"/>
          <w:szCs w:val="24"/>
          <w:shd w:val="clear" w:color="auto" w:fill="FFFFFF"/>
        </w:rPr>
      </w:pPr>
      <w:r w:rsidRPr="00C94114">
        <w:rPr>
          <w:rFonts w:ascii="Times New Roman" w:hAnsi="Times New Roman"/>
          <w:color w:val="201F1E"/>
          <w:sz w:val="24"/>
          <w:szCs w:val="24"/>
          <w:shd w:val="clear" w:color="auto" w:fill="FFFFFF"/>
        </w:rPr>
        <w:t xml:space="preserve">Excel includes a variety of features and charts, making it </w:t>
      </w:r>
      <w:r>
        <w:rPr>
          <w:rFonts w:ascii="Times New Roman" w:hAnsi="Times New Roman"/>
          <w:color w:val="201F1E"/>
          <w:sz w:val="24"/>
          <w:szCs w:val="24"/>
          <w:shd w:val="clear" w:color="auto" w:fill="FFFFFF"/>
        </w:rPr>
        <w:t xml:space="preserve">a </w:t>
      </w:r>
      <w:r w:rsidRPr="00C94114">
        <w:rPr>
          <w:rFonts w:ascii="Times New Roman" w:hAnsi="Times New Roman"/>
          <w:color w:val="201F1E"/>
          <w:sz w:val="24"/>
          <w:szCs w:val="24"/>
          <w:shd w:val="clear" w:color="auto" w:fill="FFFFFF"/>
        </w:rPr>
        <w:t xml:space="preserve">tool for displaying data that has been supplied or acquired from a primary or secondary source. </w:t>
      </w:r>
      <w:r w:rsidRPr="004B4C2E">
        <w:rPr>
          <w:rFonts w:ascii="Times New Roman" w:hAnsi="Times New Roman"/>
          <w:color w:val="201F1E"/>
          <w:sz w:val="24"/>
          <w:szCs w:val="24"/>
          <w:shd w:val="clear" w:color="auto" w:fill="FFFFFF"/>
        </w:rPr>
        <w:t>The diagram that is chosen in Excel focuses on information that we want to extract from Database.</w:t>
      </w:r>
      <w:r>
        <w:rPr>
          <w:rFonts w:ascii="Times New Roman" w:hAnsi="Times New Roman"/>
          <w:color w:val="201F1E"/>
          <w:sz w:val="24"/>
          <w:szCs w:val="24"/>
          <w:shd w:val="clear" w:color="auto" w:fill="FFFFFF"/>
        </w:rPr>
        <w:t xml:space="preserve"> </w:t>
      </w:r>
      <w:r w:rsidRPr="00A5079D">
        <w:rPr>
          <w:rFonts w:ascii="Times New Roman" w:hAnsi="Times New Roman"/>
          <w:color w:val="201F1E"/>
          <w:sz w:val="24"/>
          <w:szCs w:val="24"/>
          <w:shd w:val="clear" w:color="auto" w:fill="FFFFFF"/>
        </w:rPr>
        <w:t xml:space="preserve">Each diagram has its characteristics, and the classification of diagrams is depending on the shape that this will have - </w:t>
      </w:r>
      <w:r w:rsidRPr="00C94114">
        <w:rPr>
          <w:rFonts w:ascii="Times New Roman" w:hAnsi="Times New Roman"/>
          <w:color w:val="201F1E"/>
          <w:sz w:val="24"/>
          <w:szCs w:val="24"/>
          <w:shd w:val="clear" w:color="auto" w:fill="FFFFFF"/>
        </w:rPr>
        <w:t>the line chart, pie chart, bar chart, etc</w:t>
      </w:r>
      <w:r>
        <w:rPr>
          <w:rFonts w:ascii="Times New Roman" w:hAnsi="Times New Roman"/>
          <w:color w:val="201F1E"/>
          <w:sz w:val="24"/>
          <w:szCs w:val="24"/>
          <w:shd w:val="clear" w:color="auto" w:fill="FFFFFF"/>
        </w:rPr>
        <w:t>.</w:t>
      </w:r>
      <w:r w:rsidRPr="00A5079D">
        <w:rPr>
          <w:rFonts w:ascii="Times New Roman" w:hAnsi="Times New Roman"/>
          <w:color w:val="201F1E"/>
          <w:sz w:val="24"/>
          <w:szCs w:val="24"/>
          <w:shd w:val="clear" w:color="auto" w:fill="FFFFFF"/>
        </w:rPr>
        <w:t xml:space="preserve"> </w:t>
      </w:r>
      <w:r w:rsidRPr="00C94114">
        <w:rPr>
          <w:rFonts w:ascii="Times New Roman" w:hAnsi="Times New Roman"/>
          <w:color w:val="201F1E"/>
          <w:sz w:val="24"/>
          <w:szCs w:val="24"/>
          <w:shd w:val="clear" w:color="auto" w:fill="FFFFFF"/>
        </w:rPr>
        <w:t xml:space="preserve">The structure of the graph may be </w:t>
      </w:r>
      <w:r w:rsidRPr="00A5079D">
        <w:rPr>
          <w:rFonts w:ascii="Times New Roman" w:hAnsi="Times New Roman"/>
          <w:color w:val="201F1E"/>
          <w:sz w:val="24"/>
          <w:szCs w:val="24"/>
          <w:shd w:val="clear" w:color="auto" w:fill="FFFFFF"/>
        </w:rPr>
        <w:t>customized</w:t>
      </w:r>
      <w:r>
        <w:rPr>
          <w:rFonts w:ascii="Times New Roman" w:hAnsi="Times New Roman"/>
          <w:color w:val="201F1E"/>
          <w:sz w:val="24"/>
          <w:szCs w:val="24"/>
          <w:shd w:val="clear" w:color="auto" w:fill="FFFFFF"/>
        </w:rPr>
        <w:t xml:space="preserve"> – it can be changed</w:t>
      </w:r>
      <w:r w:rsidRPr="00C94114">
        <w:rPr>
          <w:rFonts w:ascii="Times New Roman" w:hAnsi="Times New Roman"/>
          <w:color w:val="201F1E"/>
          <w:sz w:val="24"/>
          <w:szCs w:val="24"/>
          <w:shd w:val="clear" w:color="auto" w:fill="FFFFFF"/>
        </w:rPr>
        <w:t xml:space="preserve"> the title, colour, and foreground of the graph. Additional features can be added to the graph, such as axis labels, trend lines, and data labels, which are all included in the visualization.</w:t>
      </w:r>
      <w:r w:rsidR="005D0836">
        <w:rPr>
          <w:rFonts w:ascii="Times New Roman" w:hAnsi="Times New Roman"/>
          <w:color w:val="201F1E"/>
          <w:sz w:val="24"/>
          <w:szCs w:val="24"/>
          <w:shd w:val="clear" w:color="auto" w:fill="FFFFFF"/>
        </w:rPr>
        <w:t xml:space="preserve"> </w:t>
      </w:r>
      <w:r w:rsidRPr="00C94114">
        <w:rPr>
          <w:rFonts w:ascii="Times New Roman" w:hAnsi="Times New Roman"/>
          <w:color w:val="201F1E"/>
          <w:sz w:val="24"/>
          <w:szCs w:val="24"/>
          <w:shd w:val="clear" w:color="auto" w:fill="FFFFFF"/>
        </w:rPr>
        <w:t>The primary purpose of this application is to visualize the dataset, and the procedures are quite simple. The chart must be chosen once the data has been selected by clicking towards the add and selecting it. Additionally, the various chart kinds provide various suggestions for the dataset.</w:t>
      </w:r>
    </w:p>
    <w:p w14:paraId="5AD06366" w14:textId="3C527F19" w:rsidR="00CB3CAE" w:rsidRDefault="00CB3CAE" w:rsidP="00FB6101">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For creating the chart, first need to select the data to graph</w:t>
      </w:r>
      <w:r w:rsidR="003C1D2E">
        <w:rPr>
          <w:rFonts w:ascii="Times New Roman" w:hAnsi="Times New Roman"/>
          <w:color w:val="201F1E"/>
          <w:sz w:val="24"/>
          <w:szCs w:val="24"/>
          <w:shd w:val="clear" w:color="auto" w:fill="FFFFFF"/>
        </w:rPr>
        <w:t xml:space="preserve">, </w:t>
      </w:r>
      <w:r>
        <w:rPr>
          <w:rFonts w:ascii="Times New Roman" w:hAnsi="Times New Roman"/>
          <w:color w:val="201F1E"/>
          <w:sz w:val="24"/>
          <w:szCs w:val="24"/>
          <w:shd w:val="clear" w:color="auto" w:fill="FFFFFF"/>
        </w:rPr>
        <w:t xml:space="preserve">in our case the table presented on the Pivot table section, after going in Insert section and select the Recommended Chart. </w:t>
      </w:r>
      <w:r w:rsidRPr="00CB3CAE">
        <w:rPr>
          <w:rFonts w:ascii="Times New Roman" w:hAnsi="Times New Roman"/>
          <w:color w:val="201F1E"/>
          <w:sz w:val="24"/>
          <w:szCs w:val="24"/>
          <w:shd w:val="clear" w:color="auto" w:fill="FFFFFF"/>
        </w:rPr>
        <w:t>Excel proposes charts depending on the type of data to be visualized. If the recommendation does not satisfy the user's requirements, other charts are availabl</w:t>
      </w:r>
      <w:r w:rsidR="003227DC">
        <w:rPr>
          <w:rFonts w:ascii="Times New Roman" w:hAnsi="Times New Roman"/>
          <w:color w:val="201F1E"/>
          <w:sz w:val="24"/>
          <w:szCs w:val="24"/>
          <w:shd w:val="clear" w:color="auto" w:fill="FFFFFF"/>
        </w:rPr>
        <w:t>e</w:t>
      </w:r>
      <w:r w:rsidRPr="00CB3CAE">
        <w:rPr>
          <w:rFonts w:ascii="Times New Roman" w:hAnsi="Times New Roman"/>
          <w:color w:val="201F1E"/>
          <w:sz w:val="24"/>
          <w:szCs w:val="24"/>
          <w:shd w:val="clear" w:color="auto" w:fill="FFFFFF"/>
        </w:rPr>
        <w:t>.</w:t>
      </w:r>
      <w:r w:rsidR="003227DC">
        <w:rPr>
          <w:rFonts w:ascii="Times New Roman" w:hAnsi="Times New Roman"/>
          <w:color w:val="201F1E"/>
          <w:sz w:val="24"/>
          <w:szCs w:val="24"/>
          <w:shd w:val="clear" w:color="auto" w:fill="FFFFFF"/>
        </w:rPr>
        <w:t xml:space="preserve"> </w:t>
      </w:r>
      <w:r w:rsidR="003227DC" w:rsidRPr="004B4C2E">
        <w:rPr>
          <w:rFonts w:ascii="Times New Roman" w:hAnsi="Times New Roman"/>
          <w:color w:val="201F1E"/>
          <w:sz w:val="24"/>
          <w:szCs w:val="24"/>
          <w:shd w:val="clear" w:color="auto" w:fill="FFFFFF"/>
        </w:rPr>
        <w:t xml:space="preserve">Line charts </w:t>
      </w:r>
      <w:r w:rsidR="003227DC">
        <w:rPr>
          <w:rFonts w:ascii="Times New Roman" w:hAnsi="Times New Roman"/>
          <w:color w:val="201F1E"/>
          <w:sz w:val="24"/>
          <w:szCs w:val="24"/>
          <w:shd w:val="clear" w:color="auto" w:fill="FFFFFF"/>
        </w:rPr>
        <w:t>are</w:t>
      </w:r>
      <w:r w:rsidR="003227DC" w:rsidRPr="004B4C2E">
        <w:rPr>
          <w:rFonts w:ascii="Times New Roman" w:hAnsi="Times New Roman"/>
          <w:color w:val="201F1E"/>
          <w:sz w:val="24"/>
          <w:szCs w:val="24"/>
          <w:shd w:val="clear" w:color="auto" w:fill="FFFFFF"/>
        </w:rPr>
        <w:t xml:space="preserve"> used to </w:t>
      </w:r>
      <w:r w:rsidR="003227DC">
        <w:rPr>
          <w:rFonts w:ascii="Times New Roman" w:hAnsi="Times New Roman"/>
          <w:color w:val="201F1E"/>
          <w:sz w:val="24"/>
          <w:szCs w:val="24"/>
          <w:shd w:val="clear" w:color="auto" w:fill="FFFFFF"/>
        </w:rPr>
        <w:t>define</w:t>
      </w:r>
      <w:r w:rsidR="003227DC" w:rsidRPr="004B4C2E">
        <w:rPr>
          <w:rFonts w:ascii="Times New Roman" w:hAnsi="Times New Roman"/>
          <w:color w:val="201F1E"/>
          <w:sz w:val="24"/>
          <w:szCs w:val="24"/>
          <w:shd w:val="clear" w:color="auto" w:fill="FFFFFF"/>
        </w:rPr>
        <w:t xml:space="preserve"> changes over short and long periods.</w:t>
      </w:r>
      <w:r w:rsidR="003227DC">
        <w:rPr>
          <w:rFonts w:ascii="Times New Roman" w:hAnsi="Times New Roman"/>
          <w:color w:val="201F1E"/>
          <w:sz w:val="24"/>
          <w:szCs w:val="24"/>
          <w:shd w:val="clear" w:color="auto" w:fill="FFFFFF"/>
        </w:rPr>
        <w:t xml:space="preserve"> </w:t>
      </w:r>
      <w:r w:rsidR="003227DC" w:rsidRPr="00C94114">
        <w:rPr>
          <w:rFonts w:ascii="Times New Roman" w:hAnsi="Times New Roman"/>
          <w:color w:val="201F1E"/>
          <w:sz w:val="24"/>
          <w:szCs w:val="24"/>
          <w:shd w:val="clear" w:color="auto" w:fill="FFFFFF"/>
        </w:rPr>
        <w:t xml:space="preserve">However, the Excel application also uses more </w:t>
      </w:r>
      <w:r w:rsidR="003227DC">
        <w:rPr>
          <w:rFonts w:ascii="Times New Roman" w:hAnsi="Times New Roman"/>
          <w:color w:val="201F1E"/>
          <w:sz w:val="24"/>
          <w:szCs w:val="24"/>
          <w:shd w:val="clear" w:color="auto" w:fill="FFFFFF"/>
        </w:rPr>
        <w:t>complicated</w:t>
      </w:r>
      <w:r w:rsidR="003227DC" w:rsidRPr="00C94114">
        <w:rPr>
          <w:rFonts w:ascii="Times New Roman" w:hAnsi="Times New Roman"/>
          <w:color w:val="201F1E"/>
          <w:sz w:val="24"/>
          <w:szCs w:val="24"/>
          <w:shd w:val="clear" w:color="auto" w:fill="FFFFFF"/>
        </w:rPr>
        <w:t xml:space="preserve"> charts for analysis, including Gantt charts, whisker charts, and heat map charts.</w:t>
      </w:r>
      <w:r w:rsidR="000E278F">
        <w:rPr>
          <w:rFonts w:ascii="Times New Roman" w:hAnsi="Times New Roman"/>
          <w:color w:val="201F1E"/>
          <w:sz w:val="24"/>
          <w:szCs w:val="24"/>
          <w:shd w:val="clear" w:color="auto" w:fill="FFFFFF"/>
        </w:rPr>
        <w:t xml:space="preserve"> </w:t>
      </w:r>
      <w:r w:rsidR="000E278F" w:rsidRPr="003C4E62">
        <w:rPr>
          <w:rFonts w:ascii="Times New Roman" w:hAnsi="Times New Roman"/>
          <w:sz w:val="24"/>
          <w:szCs w:val="24"/>
        </w:rPr>
        <w:t>The charts and figures tables are occupied to conceive the techniques which are uses on statistics figures in organize to create a great deal or better new intellectual decisions.</w:t>
      </w:r>
    </w:p>
    <w:p w14:paraId="315DD4F5" w14:textId="75E58980" w:rsidR="00626ADF" w:rsidRDefault="00626ADF" w:rsidP="000D2934">
      <w:pPr>
        <w:autoSpaceDE w:val="0"/>
        <w:autoSpaceDN w:val="0"/>
        <w:adjustRightInd w:val="0"/>
        <w:spacing w:after="0" w:line="360" w:lineRule="auto"/>
        <w:ind w:firstLine="720"/>
        <w:rPr>
          <w:rFonts w:ascii="Times New Roman" w:hAnsi="Times New Roman"/>
          <w:sz w:val="24"/>
          <w:szCs w:val="24"/>
        </w:rPr>
      </w:pPr>
      <w:r w:rsidRPr="003C4E62">
        <w:rPr>
          <w:rFonts w:ascii="Times New Roman" w:hAnsi="Times New Roman"/>
          <w:sz w:val="24"/>
          <w:szCs w:val="24"/>
        </w:rPr>
        <w:t xml:space="preserve">The graphs are used to make simpler data </w:t>
      </w:r>
      <w:r>
        <w:rPr>
          <w:rFonts w:ascii="Times New Roman" w:hAnsi="Times New Roman"/>
          <w:sz w:val="24"/>
          <w:szCs w:val="24"/>
        </w:rPr>
        <w:t>and</w:t>
      </w:r>
      <w:r w:rsidRPr="003C4E62">
        <w:rPr>
          <w:rFonts w:ascii="Times New Roman" w:hAnsi="Times New Roman"/>
          <w:sz w:val="24"/>
          <w:szCs w:val="24"/>
        </w:rPr>
        <w:t xml:space="preserve"> examin</w:t>
      </w:r>
      <w:r>
        <w:rPr>
          <w:rFonts w:ascii="Times New Roman" w:hAnsi="Times New Roman"/>
          <w:sz w:val="24"/>
          <w:szCs w:val="24"/>
        </w:rPr>
        <w:t>ation</w:t>
      </w:r>
      <w:r w:rsidRPr="003C4E62">
        <w:rPr>
          <w:rFonts w:ascii="Times New Roman" w:hAnsi="Times New Roman"/>
          <w:sz w:val="24"/>
          <w:szCs w:val="24"/>
        </w:rPr>
        <w:t xml:space="preserve">. </w:t>
      </w:r>
      <w:r>
        <w:rPr>
          <w:rFonts w:ascii="Times New Roman" w:hAnsi="Times New Roman"/>
          <w:sz w:val="24"/>
          <w:szCs w:val="24"/>
        </w:rPr>
        <w:t>T</w:t>
      </w:r>
      <w:r w:rsidRPr="003C4E62">
        <w:rPr>
          <w:rFonts w:ascii="Times New Roman" w:hAnsi="Times New Roman"/>
          <w:sz w:val="24"/>
          <w:szCs w:val="24"/>
        </w:rPr>
        <w:t xml:space="preserve">he ability in Excel is helpful in knowledge which is used to illustrative for examination and managerial data in the upcoming performance and the report go interested in the utilize of logical approaches of the </w:t>
      </w:r>
      <w:r>
        <w:rPr>
          <w:rFonts w:ascii="Times New Roman" w:hAnsi="Times New Roman"/>
          <w:sz w:val="24"/>
          <w:szCs w:val="24"/>
        </w:rPr>
        <w:t>Sales</w:t>
      </w:r>
      <w:r w:rsidRPr="003C4E62">
        <w:rPr>
          <w:rFonts w:ascii="Times New Roman" w:hAnsi="Times New Roman"/>
          <w:sz w:val="24"/>
          <w:szCs w:val="24"/>
        </w:rPr>
        <w:t xml:space="preserve"> data </w:t>
      </w:r>
      <w:r>
        <w:rPr>
          <w:rFonts w:ascii="Times New Roman" w:hAnsi="Times New Roman"/>
          <w:sz w:val="24"/>
          <w:szCs w:val="24"/>
        </w:rPr>
        <w:t>over the</w:t>
      </w:r>
      <w:r w:rsidRPr="003C4E62">
        <w:rPr>
          <w:rFonts w:ascii="Times New Roman" w:hAnsi="Times New Roman"/>
          <w:sz w:val="24"/>
          <w:szCs w:val="24"/>
        </w:rPr>
        <w:t xml:space="preserve"> </w:t>
      </w:r>
      <w:r>
        <w:rPr>
          <w:rFonts w:ascii="Times New Roman" w:hAnsi="Times New Roman"/>
          <w:sz w:val="24"/>
          <w:szCs w:val="24"/>
        </w:rPr>
        <w:t>Years.</w:t>
      </w:r>
    </w:p>
    <w:p w14:paraId="268D49C7" w14:textId="47B0F332" w:rsidR="00D267FF" w:rsidRDefault="00A55B22" w:rsidP="00300AEA">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Visualizat</w:t>
      </w:r>
      <w:r w:rsidRPr="00933D66">
        <w:rPr>
          <w:rFonts w:ascii="Times New Roman" w:hAnsi="Times New Roman"/>
          <w:color w:val="201F1E"/>
          <w:sz w:val="24"/>
          <w:szCs w:val="24"/>
          <w:shd w:val="clear" w:color="auto" w:fill="FFFFFF"/>
        </w:rPr>
        <w:t>i</w:t>
      </w:r>
      <w:r>
        <w:rPr>
          <w:rFonts w:ascii="Times New Roman" w:hAnsi="Times New Roman"/>
          <w:color w:val="201F1E"/>
          <w:sz w:val="24"/>
          <w:szCs w:val="24"/>
          <w:shd w:val="clear" w:color="auto" w:fill="FFFFFF"/>
        </w:rPr>
        <w:t xml:space="preserve">on </w:t>
      </w:r>
      <w:r w:rsidR="00933D66" w:rsidRPr="00933D66">
        <w:rPr>
          <w:rFonts w:ascii="Times New Roman" w:hAnsi="Times New Roman"/>
          <w:color w:val="201F1E"/>
          <w:sz w:val="24"/>
          <w:szCs w:val="24"/>
          <w:shd w:val="clear" w:color="auto" w:fill="FFFFFF"/>
        </w:rPr>
        <w:t>data in Excel is a process that is usually done from a local file and therefore collaboration between users is difficult, potentially putting the company at risk. The advantage is that calculations can also be made on customized samples.</w:t>
      </w:r>
      <w:r w:rsidR="00343725">
        <w:rPr>
          <w:rFonts w:ascii="Times New Roman" w:hAnsi="Times New Roman"/>
          <w:color w:val="201F1E"/>
          <w:sz w:val="24"/>
          <w:szCs w:val="24"/>
          <w:shd w:val="clear" w:color="auto" w:fill="FFFFFF"/>
        </w:rPr>
        <w:t xml:space="preserve"> </w:t>
      </w:r>
      <w:r w:rsidR="00343725" w:rsidRPr="00343725">
        <w:rPr>
          <w:rFonts w:ascii="Times New Roman" w:hAnsi="Times New Roman"/>
          <w:color w:val="201F1E"/>
          <w:sz w:val="24"/>
          <w:szCs w:val="24"/>
          <w:shd w:val="clear" w:color="auto" w:fill="FFFFFF"/>
        </w:rPr>
        <w:t>It can also be changed quickly by changing the data or deleting it from the chart.</w:t>
      </w:r>
      <w:r w:rsidR="00343725">
        <w:rPr>
          <w:rFonts w:ascii="Times New Roman" w:hAnsi="Times New Roman"/>
          <w:color w:val="201F1E"/>
          <w:sz w:val="24"/>
          <w:szCs w:val="24"/>
          <w:shd w:val="clear" w:color="auto" w:fill="FFFFFF"/>
        </w:rPr>
        <w:t xml:space="preserve"> </w:t>
      </w:r>
      <w:r w:rsidR="00343725" w:rsidRPr="00343725">
        <w:rPr>
          <w:rFonts w:ascii="Times New Roman" w:hAnsi="Times New Roman"/>
          <w:color w:val="201F1E"/>
          <w:sz w:val="24"/>
          <w:szCs w:val="24"/>
          <w:shd w:val="clear" w:color="auto" w:fill="FFFFFF"/>
        </w:rPr>
        <w:t xml:space="preserve">There is a good integration with the </w:t>
      </w:r>
      <w:r w:rsidR="00A714E1">
        <w:rPr>
          <w:rFonts w:ascii="Times New Roman" w:hAnsi="Times New Roman"/>
          <w:color w:val="201F1E"/>
          <w:sz w:val="24"/>
          <w:szCs w:val="24"/>
          <w:shd w:val="clear" w:color="auto" w:fill="FFFFFF"/>
        </w:rPr>
        <w:t>O</w:t>
      </w:r>
      <w:r w:rsidR="00343725" w:rsidRPr="00343725">
        <w:rPr>
          <w:rFonts w:ascii="Times New Roman" w:hAnsi="Times New Roman"/>
          <w:color w:val="201F1E"/>
          <w:sz w:val="24"/>
          <w:szCs w:val="24"/>
          <w:shd w:val="clear" w:color="auto" w:fill="FFFFFF"/>
        </w:rPr>
        <w:t>ffice package.</w:t>
      </w:r>
    </w:p>
    <w:p w14:paraId="428C4B50" w14:textId="77777777" w:rsidR="00BE2A7E" w:rsidRDefault="00BE2A7E" w:rsidP="00FC2B33">
      <w:pPr>
        <w:spacing w:line="360" w:lineRule="auto"/>
        <w:jc w:val="center"/>
        <w:rPr>
          <w:rFonts w:ascii="Times New Roman" w:hAnsi="Times New Roman"/>
          <w:color w:val="201F1E"/>
          <w:sz w:val="24"/>
          <w:szCs w:val="24"/>
          <w:shd w:val="clear" w:color="auto" w:fill="FFFFFF"/>
        </w:rPr>
      </w:pPr>
    </w:p>
    <w:p w14:paraId="55089245" w14:textId="77777777" w:rsidR="000D2934" w:rsidRPr="00933490" w:rsidRDefault="000D2934" w:rsidP="000D2934">
      <w:pPr>
        <w:spacing w:line="360" w:lineRule="auto"/>
        <w:rPr>
          <w:rFonts w:ascii="Times New Roman" w:hAnsi="Times New Roman"/>
          <w:b/>
          <w:bCs/>
          <w:i/>
          <w:iCs/>
          <w:color w:val="201F1E"/>
          <w:sz w:val="24"/>
          <w:szCs w:val="24"/>
          <w:shd w:val="clear" w:color="auto" w:fill="FFFFFF"/>
        </w:rPr>
      </w:pPr>
      <w:r w:rsidRPr="00933490">
        <w:rPr>
          <w:rFonts w:ascii="Times New Roman" w:hAnsi="Times New Roman"/>
          <w:b/>
          <w:bCs/>
          <w:i/>
          <w:iCs/>
          <w:color w:val="201F1E"/>
          <w:sz w:val="24"/>
          <w:szCs w:val="24"/>
          <w:shd w:val="clear" w:color="auto" w:fill="FFFFFF"/>
        </w:rPr>
        <w:lastRenderedPageBreak/>
        <w:t>Bar chart</w:t>
      </w:r>
    </w:p>
    <w:p w14:paraId="44E052CF" w14:textId="77777777" w:rsidR="000D2934" w:rsidRDefault="000D2934" w:rsidP="000D2934">
      <w:pPr>
        <w:spacing w:line="360" w:lineRule="auto"/>
        <w:jc w:val="center"/>
        <w:rPr>
          <w:rFonts w:ascii="Times New Roman" w:hAnsi="Times New Roman"/>
          <w:color w:val="201F1E"/>
          <w:sz w:val="24"/>
          <w:szCs w:val="24"/>
          <w:shd w:val="clear" w:color="auto" w:fill="FFFFFF"/>
        </w:rPr>
      </w:pPr>
      <w:r>
        <w:rPr>
          <w:noProof/>
        </w:rPr>
        <w:drawing>
          <wp:inline distT="0" distB="0" distL="0" distR="0" wp14:anchorId="6CD59EB2" wp14:editId="2DDAA39D">
            <wp:extent cx="5844746" cy="4023360"/>
            <wp:effectExtent l="0" t="0" r="0" b="0"/>
            <wp:docPr id="1" name="Chart 1">
              <a:extLst xmlns:a="http://schemas.openxmlformats.org/drawingml/2006/main">
                <a:ext uri="{FF2B5EF4-FFF2-40B4-BE49-F238E27FC236}">
                  <a16:creationId xmlns:a16="http://schemas.microsoft.com/office/drawing/2014/main" id="{4839FEDA-F3F6-68BE-E5B1-6966BA741B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C792556" w14:textId="77777777" w:rsidR="00BE2A7E" w:rsidRDefault="00BE2A7E" w:rsidP="00FC2B33">
      <w:pPr>
        <w:spacing w:line="360" w:lineRule="auto"/>
        <w:jc w:val="center"/>
        <w:rPr>
          <w:rFonts w:ascii="Times New Roman" w:hAnsi="Times New Roman"/>
          <w:color w:val="201F1E"/>
          <w:sz w:val="24"/>
          <w:szCs w:val="24"/>
          <w:shd w:val="clear" w:color="auto" w:fill="FFFFFF"/>
        </w:rPr>
      </w:pPr>
    </w:p>
    <w:p w14:paraId="7F9862C0" w14:textId="77777777" w:rsidR="00BE2A7E" w:rsidRDefault="00BE2A7E" w:rsidP="00FC2B33">
      <w:pPr>
        <w:spacing w:line="360" w:lineRule="auto"/>
        <w:jc w:val="center"/>
        <w:rPr>
          <w:rFonts w:ascii="Times New Roman" w:hAnsi="Times New Roman"/>
          <w:color w:val="201F1E"/>
          <w:sz w:val="24"/>
          <w:szCs w:val="24"/>
          <w:shd w:val="clear" w:color="auto" w:fill="FFFFFF"/>
        </w:rPr>
      </w:pPr>
    </w:p>
    <w:p w14:paraId="77957CAA" w14:textId="77777777" w:rsidR="00BE2A7E" w:rsidRDefault="00BE2A7E" w:rsidP="00FC2B33">
      <w:pPr>
        <w:spacing w:line="360" w:lineRule="auto"/>
        <w:jc w:val="center"/>
        <w:rPr>
          <w:rFonts w:ascii="Times New Roman" w:hAnsi="Times New Roman"/>
          <w:color w:val="201F1E"/>
          <w:sz w:val="24"/>
          <w:szCs w:val="24"/>
          <w:shd w:val="clear" w:color="auto" w:fill="FFFFFF"/>
        </w:rPr>
      </w:pPr>
    </w:p>
    <w:p w14:paraId="7034C0E8" w14:textId="77777777" w:rsidR="00BE2A7E" w:rsidRDefault="00BE2A7E" w:rsidP="00FC2B33">
      <w:pPr>
        <w:spacing w:line="360" w:lineRule="auto"/>
        <w:jc w:val="center"/>
        <w:rPr>
          <w:rFonts w:ascii="Times New Roman" w:hAnsi="Times New Roman"/>
          <w:color w:val="201F1E"/>
          <w:sz w:val="24"/>
          <w:szCs w:val="24"/>
          <w:shd w:val="clear" w:color="auto" w:fill="FFFFFF"/>
        </w:rPr>
      </w:pPr>
    </w:p>
    <w:p w14:paraId="5B079A09" w14:textId="77777777" w:rsidR="00BE2A7E" w:rsidRDefault="00BE2A7E" w:rsidP="00FC2B33">
      <w:pPr>
        <w:spacing w:line="360" w:lineRule="auto"/>
        <w:jc w:val="center"/>
        <w:rPr>
          <w:rFonts w:ascii="Times New Roman" w:hAnsi="Times New Roman"/>
          <w:color w:val="201F1E"/>
          <w:sz w:val="24"/>
          <w:szCs w:val="24"/>
          <w:shd w:val="clear" w:color="auto" w:fill="FFFFFF"/>
        </w:rPr>
      </w:pPr>
    </w:p>
    <w:p w14:paraId="07D704F1" w14:textId="77777777" w:rsidR="00BE2A7E" w:rsidRDefault="00BE2A7E" w:rsidP="00FC2B33">
      <w:pPr>
        <w:spacing w:line="360" w:lineRule="auto"/>
        <w:jc w:val="center"/>
        <w:rPr>
          <w:rFonts w:ascii="Times New Roman" w:hAnsi="Times New Roman"/>
          <w:color w:val="201F1E"/>
          <w:sz w:val="24"/>
          <w:szCs w:val="24"/>
          <w:shd w:val="clear" w:color="auto" w:fill="FFFFFF"/>
        </w:rPr>
      </w:pPr>
    </w:p>
    <w:p w14:paraId="1B4B5E17" w14:textId="77777777" w:rsidR="00BE2A7E" w:rsidRDefault="00BE2A7E" w:rsidP="00FC2B33">
      <w:pPr>
        <w:spacing w:line="360" w:lineRule="auto"/>
        <w:jc w:val="center"/>
        <w:rPr>
          <w:rFonts w:ascii="Times New Roman" w:hAnsi="Times New Roman"/>
          <w:color w:val="201F1E"/>
          <w:sz w:val="24"/>
          <w:szCs w:val="24"/>
          <w:shd w:val="clear" w:color="auto" w:fill="FFFFFF"/>
        </w:rPr>
      </w:pPr>
    </w:p>
    <w:p w14:paraId="0C12056C" w14:textId="77777777" w:rsidR="00BE2A7E" w:rsidRDefault="00BE2A7E" w:rsidP="00FC2B33">
      <w:pPr>
        <w:spacing w:line="360" w:lineRule="auto"/>
        <w:jc w:val="center"/>
        <w:rPr>
          <w:rFonts w:ascii="Times New Roman" w:hAnsi="Times New Roman"/>
          <w:color w:val="201F1E"/>
          <w:sz w:val="24"/>
          <w:szCs w:val="24"/>
          <w:shd w:val="clear" w:color="auto" w:fill="FFFFFF"/>
        </w:rPr>
      </w:pPr>
    </w:p>
    <w:p w14:paraId="339D8B2D" w14:textId="77777777" w:rsidR="00BE2A7E" w:rsidRDefault="00BE2A7E" w:rsidP="000D2934">
      <w:pPr>
        <w:spacing w:line="360" w:lineRule="auto"/>
        <w:rPr>
          <w:rFonts w:ascii="Times New Roman" w:hAnsi="Times New Roman"/>
          <w:color w:val="201F1E"/>
          <w:sz w:val="24"/>
          <w:szCs w:val="24"/>
          <w:shd w:val="clear" w:color="auto" w:fill="FFFFFF"/>
        </w:rPr>
      </w:pPr>
    </w:p>
    <w:p w14:paraId="61254B5F" w14:textId="77777777" w:rsidR="00BE2A7E" w:rsidRDefault="00BE2A7E" w:rsidP="00FC2B33">
      <w:pPr>
        <w:spacing w:line="360" w:lineRule="auto"/>
        <w:jc w:val="center"/>
        <w:rPr>
          <w:rFonts w:ascii="Times New Roman" w:hAnsi="Times New Roman"/>
          <w:color w:val="201F1E"/>
          <w:sz w:val="24"/>
          <w:szCs w:val="24"/>
          <w:shd w:val="clear" w:color="auto" w:fill="FFFFFF"/>
        </w:rPr>
      </w:pPr>
    </w:p>
    <w:p w14:paraId="56E2BA12" w14:textId="209619E4" w:rsidR="00D267FF" w:rsidRDefault="00FC2B33" w:rsidP="00FC2B33">
      <w:pPr>
        <w:spacing w:line="360" w:lineRule="auto"/>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TASK</w:t>
      </w:r>
      <w:r w:rsidR="002054B8" w:rsidRPr="002054B8">
        <w:rPr>
          <w:rFonts w:ascii="Times New Roman" w:hAnsi="Times New Roman"/>
          <w:b/>
          <w:bCs/>
          <w:i/>
          <w:iCs/>
          <w:color w:val="201F1E"/>
          <w:sz w:val="32"/>
          <w:szCs w:val="32"/>
          <w:shd w:val="clear" w:color="auto" w:fill="FFFFFF"/>
        </w:rPr>
        <w:t xml:space="preserve"> 2</w:t>
      </w:r>
    </w:p>
    <w:p w14:paraId="0AB89E85" w14:textId="77777777" w:rsidR="00FC2B33" w:rsidRDefault="00FC2B33" w:rsidP="00880FA9">
      <w:pPr>
        <w:spacing w:line="360" w:lineRule="auto"/>
        <w:jc w:val="both"/>
        <w:rPr>
          <w:rFonts w:ascii="Times New Roman" w:hAnsi="Times New Roman"/>
          <w:color w:val="201F1E"/>
          <w:sz w:val="24"/>
          <w:szCs w:val="24"/>
          <w:shd w:val="clear" w:color="auto" w:fill="FFFFFF"/>
        </w:rPr>
      </w:pPr>
    </w:p>
    <w:p w14:paraId="5B7C0F9E" w14:textId="47026B0D" w:rsidR="00C87AA6" w:rsidRDefault="00FC2B33" w:rsidP="00176A6A">
      <w:pPr>
        <w:spacing w:line="360" w:lineRule="auto"/>
        <w:ind w:firstLine="720"/>
        <w:rPr>
          <w:rFonts w:ascii="Times New Roman" w:hAnsi="Times New Roman"/>
          <w:color w:val="201F1E"/>
          <w:sz w:val="24"/>
          <w:szCs w:val="24"/>
          <w:shd w:val="clear" w:color="auto" w:fill="FFFFFF"/>
        </w:rPr>
      </w:pPr>
      <w:r w:rsidRPr="00FC2B33">
        <w:rPr>
          <w:rFonts w:ascii="Times New Roman" w:hAnsi="Times New Roman"/>
          <w:color w:val="201F1E"/>
          <w:sz w:val="24"/>
          <w:szCs w:val="24"/>
          <w:shd w:val="clear" w:color="auto" w:fill="FFFFFF"/>
        </w:rPr>
        <w:t>Companies that utilize data understand the market structure and make prudent decisions that improve sales and elevate profits.</w:t>
      </w:r>
      <w:r w:rsidR="00EA4D01">
        <w:rPr>
          <w:rFonts w:ascii="Times New Roman" w:hAnsi="Times New Roman"/>
          <w:color w:val="201F1E"/>
          <w:sz w:val="24"/>
          <w:szCs w:val="24"/>
          <w:shd w:val="clear" w:color="auto" w:fill="FFFFFF"/>
        </w:rPr>
        <w:t xml:space="preserve"> </w:t>
      </w:r>
      <w:r w:rsidR="00176A6A" w:rsidRPr="002B6D07">
        <w:rPr>
          <w:rFonts w:ascii="Times New Roman" w:hAnsi="Times New Roman"/>
          <w:color w:val="201F1E"/>
          <w:sz w:val="24"/>
          <w:szCs w:val="24"/>
          <w:shd w:val="clear" w:color="auto" w:fill="FFFFFF"/>
        </w:rPr>
        <w:t xml:space="preserve">The sample size of the research </w:t>
      </w:r>
      <w:r w:rsidR="00176A6A" w:rsidRPr="00176A6A">
        <w:rPr>
          <w:rFonts w:ascii="Times New Roman" w:hAnsi="Times New Roman"/>
          <w:color w:val="201F1E"/>
          <w:sz w:val="24"/>
          <w:szCs w:val="24"/>
          <w:shd w:val="clear" w:color="auto" w:fill="FFFFFF"/>
        </w:rPr>
        <w:t xml:space="preserve">is limited to 200 students </w:t>
      </w:r>
      <w:r w:rsidR="00176A6A">
        <w:rPr>
          <w:rFonts w:ascii="Times New Roman" w:hAnsi="Times New Roman"/>
          <w:color w:val="201F1E"/>
          <w:sz w:val="24"/>
          <w:szCs w:val="24"/>
          <w:shd w:val="clear" w:color="auto" w:fill="FFFFFF"/>
        </w:rPr>
        <w:t xml:space="preserve">chosen random </w:t>
      </w:r>
      <w:r w:rsidR="00176A6A" w:rsidRPr="00176A6A">
        <w:rPr>
          <w:rFonts w:ascii="Times New Roman" w:hAnsi="Times New Roman"/>
          <w:color w:val="201F1E"/>
          <w:sz w:val="24"/>
          <w:szCs w:val="24"/>
          <w:shd w:val="clear" w:color="auto" w:fill="FFFFFF"/>
        </w:rPr>
        <w:t xml:space="preserve">and will use generalization and extrapolation to predict behaviour in the entire population. The research will analyse the purchasing abilities, choices, and preferences. </w:t>
      </w:r>
    </w:p>
    <w:p w14:paraId="007B4A0B" w14:textId="77777777" w:rsidR="00E472F2" w:rsidRDefault="00E472F2" w:rsidP="00E472F2">
      <w:pPr>
        <w:spacing w:line="360" w:lineRule="auto"/>
        <w:ind w:firstLine="720"/>
        <w:rPr>
          <w:rFonts w:ascii="Times New Roman" w:hAnsi="Times New Roman"/>
          <w:color w:val="201F1E"/>
          <w:sz w:val="24"/>
          <w:szCs w:val="24"/>
          <w:shd w:val="clear" w:color="auto" w:fill="FFFFFF"/>
        </w:rPr>
      </w:pPr>
    </w:p>
    <w:p w14:paraId="193415C4"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200B1130"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6AC3B58E"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645CAE21"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2089ED7B"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4C7AEE79"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7036E1C7"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50562C2E"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669AD9E6"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4F09A997"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01876C97"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7962686F"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6783D438" w14:textId="77777777" w:rsidR="000850F9" w:rsidRDefault="000850F9" w:rsidP="00F55B5D">
      <w:pPr>
        <w:spacing w:line="360" w:lineRule="auto"/>
        <w:rPr>
          <w:rFonts w:ascii="Times New Roman" w:hAnsi="Times New Roman"/>
          <w:b/>
          <w:bCs/>
          <w:i/>
          <w:iCs/>
          <w:color w:val="201F1E"/>
          <w:sz w:val="32"/>
          <w:szCs w:val="32"/>
          <w:shd w:val="clear" w:color="auto" w:fill="FFFFFF"/>
        </w:rPr>
      </w:pPr>
    </w:p>
    <w:p w14:paraId="6300E0E6" w14:textId="4F4D6761" w:rsidR="00F55B5D" w:rsidRPr="0079705D" w:rsidRDefault="00880FA9" w:rsidP="00F55B5D">
      <w:pPr>
        <w:spacing w:line="360" w:lineRule="auto"/>
        <w:rPr>
          <w:rFonts w:ascii="Times New Roman" w:hAnsi="Times New Roman"/>
          <w:b/>
          <w:bCs/>
          <w:i/>
          <w:iCs/>
          <w:color w:val="201F1E"/>
          <w:sz w:val="32"/>
          <w:szCs w:val="32"/>
          <w:shd w:val="clear" w:color="auto" w:fill="FFFFFF"/>
        </w:rPr>
      </w:pPr>
      <w:r w:rsidRPr="00880FA9">
        <w:rPr>
          <w:rFonts w:ascii="Times New Roman" w:hAnsi="Times New Roman"/>
          <w:b/>
          <w:bCs/>
          <w:i/>
          <w:iCs/>
          <w:color w:val="201F1E"/>
          <w:sz w:val="32"/>
          <w:szCs w:val="32"/>
          <w:shd w:val="clear" w:color="auto" w:fill="FFFFFF"/>
        </w:rPr>
        <w:lastRenderedPageBreak/>
        <w:t xml:space="preserve">2.1 </w:t>
      </w:r>
      <w:r w:rsidR="001829DF">
        <w:rPr>
          <w:rFonts w:ascii="Times New Roman" w:hAnsi="Times New Roman"/>
          <w:b/>
          <w:bCs/>
          <w:i/>
          <w:iCs/>
          <w:color w:val="201F1E"/>
          <w:sz w:val="32"/>
          <w:szCs w:val="32"/>
          <w:shd w:val="clear" w:color="auto" w:fill="FFFFFF"/>
        </w:rPr>
        <w:t>S</w:t>
      </w:r>
      <w:r w:rsidR="001829DF" w:rsidRPr="001829DF">
        <w:rPr>
          <w:rFonts w:ascii="Times New Roman" w:hAnsi="Times New Roman"/>
          <w:b/>
          <w:bCs/>
          <w:i/>
          <w:iCs/>
          <w:color w:val="201F1E"/>
          <w:sz w:val="32"/>
          <w:szCs w:val="32"/>
          <w:shd w:val="clear" w:color="auto" w:fill="FFFFFF"/>
        </w:rPr>
        <w:t xml:space="preserve">tudents </w:t>
      </w:r>
      <w:r w:rsidR="001829DF">
        <w:rPr>
          <w:rFonts w:ascii="Times New Roman" w:hAnsi="Times New Roman"/>
          <w:b/>
          <w:bCs/>
          <w:i/>
          <w:iCs/>
          <w:color w:val="201F1E"/>
          <w:sz w:val="32"/>
          <w:szCs w:val="32"/>
          <w:shd w:val="clear" w:color="auto" w:fill="FFFFFF"/>
        </w:rPr>
        <w:t xml:space="preserve">who </w:t>
      </w:r>
      <w:r w:rsidR="001829DF" w:rsidRPr="001829DF">
        <w:rPr>
          <w:rFonts w:ascii="Times New Roman" w:hAnsi="Times New Roman"/>
          <w:b/>
          <w:bCs/>
          <w:i/>
          <w:iCs/>
          <w:color w:val="201F1E"/>
          <w:sz w:val="32"/>
          <w:szCs w:val="32"/>
          <w:shd w:val="clear" w:color="auto" w:fill="FFFFFF"/>
        </w:rPr>
        <w:t>like vanilla flavour</w:t>
      </w:r>
      <w:r w:rsidR="00F55B5D" w:rsidRPr="00F55B5D">
        <w:rPr>
          <w:rFonts w:ascii="Times New Roman" w:hAnsi="Times New Roman"/>
          <w:b/>
          <w:bCs/>
          <w:i/>
          <w:iCs/>
          <w:color w:val="201F1E"/>
          <w:sz w:val="32"/>
          <w:szCs w:val="32"/>
          <w:shd w:val="clear" w:color="auto" w:fill="FFFFFF"/>
        </w:rPr>
        <w:t xml:space="preserve"> </w:t>
      </w:r>
    </w:p>
    <w:p w14:paraId="68ECBB58" w14:textId="4BC54028" w:rsidR="002054B8" w:rsidRPr="004927A3" w:rsidRDefault="00A548AC" w:rsidP="00A548AC">
      <w:pPr>
        <w:spacing w:line="360" w:lineRule="auto"/>
        <w:ind w:firstLine="720"/>
        <w:rPr>
          <w:rFonts w:ascii="Times New Roman" w:hAnsi="Times New Roman"/>
          <w:color w:val="201F1E"/>
          <w:sz w:val="24"/>
          <w:szCs w:val="24"/>
          <w:shd w:val="clear" w:color="auto" w:fill="FFFFFF"/>
        </w:rPr>
      </w:pPr>
      <w:r w:rsidRPr="00A548AC">
        <w:rPr>
          <w:rFonts w:ascii="Times New Roman" w:hAnsi="Times New Roman"/>
          <w:color w:val="201F1E"/>
          <w:sz w:val="24"/>
          <w:szCs w:val="24"/>
          <w:shd w:val="clear" w:color="auto" w:fill="FFFFFF"/>
        </w:rPr>
        <w:t xml:space="preserve">From the SPSS </w:t>
      </w:r>
      <w:r w:rsidR="005C2907">
        <w:rPr>
          <w:rFonts w:ascii="Times New Roman" w:hAnsi="Times New Roman"/>
          <w:color w:val="201F1E"/>
          <w:sz w:val="24"/>
          <w:szCs w:val="24"/>
          <w:shd w:val="clear" w:color="auto" w:fill="FFFFFF"/>
        </w:rPr>
        <w:t xml:space="preserve">analyse </w:t>
      </w:r>
      <w:r w:rsidR="00880FA9" w:rsidRPr="00880FA9">
        <w:rPr>
          <w:rFonts w:ascii="Times New Roman" w:hAnsi="Times New Roman"/>
          <w:color w:val="201F1E"/>
          <w:sz w:val="24"/>
          <w:szCs w:val="24"/>
          <w:shd w:val="clear" w:color="auto" w:fill="FFFFFF"/>
        </w:rPr>
        <w:t xml:space="preserve">come out </w:t>
      </w:r>
      <w:r>
        <w:rPr>
          <w:rFonts w:ascii="Times New Roman" w:hAnsi="Times New Roman"/>
          <w:color w:val="201F1E"/>
          <w:sz w:val="24"/>
          <w:szCs w:val="24"/>
          <w:shd w:val="clear" w:color="auto" w:fill="FFFFFF"/>
        </w:rPr>
        <w:t>that</w:t>
      </w:r>
      <w:r w:rsidR="00880FA9" w:rsidRPr="00880FA9">
        <w:rPr>
          <w:rFonts w:ascii="Times New Roman" w:hAnsi="Times New Roman"/>
          <w:color w:val="201F1E"/>
          <w:sz w:val="24"/>
          <w:szCs w:val="24"/>
          <w:shd w:val="clear" w:color="auto" w:fill="FFFFFF"/>
        </w:rPr>
        <w:t xml:space="preserve"> 95</w:t>
      </w:r>
      <w:r w:rsidR="00277B05">
        <w:rPr>
          <w:rFonts w:ascii="Times New Roman" w:hAnsi="Times New Roman"/>
          <w:color w:val="201F1E"/>
          <w:sz w:val="24"/>
          <w:szCs w:val="24"/>
          <w:shd w:val="clear" w:color="auto" w:fill="FFFFFF"/>
        </w:rPr>
        <w:t xml:space="preserve"> of 200</w:t>
      </w:r>
      <w:r w:rsidR="00880FA9" w:rsidRPr="00880FA9">
        <w:rPr>
          <w:rFonts w:ascii="Times New Roman" w:hAnsi="Times New Roman"/>
          <w:color w:val="201F1E"/>
          <w:sz w:val="24"/>
          <w:szCs w:val="24"/>
          <w:shd w:val="clear" w:color="auto" w:fill="FFFFFF"/>
        </w:rPr>
        <w:t xml:space="preserve"> students like vanilla flavour. </w:t>
      </w:r>
      <w:r>
        <w:rPr>
          <w:rFonts w:ascii="Times New Roman" w:hAnsi="Times New Roman"/>
          <w:color w:val="201F1E"/>
          <w:sz w:val="24"/>
          <w:szCs w:val="24"/>
          <w:shd w:val="clear" w:color="auto" w:fill="FFFFFF"/>
        </w:rPr>
        <w:t>T</w:t>
      </w:r>
      <w:r w:rsidR="00F23055">
        <w:rPr>
          <w:rFonts w:ascii="Times New Roman" w:hAnsi="Times New Roman"/>
          <w:color w:val="201F1E"/>
          <w:sz w:val="24"/>
          <w:szCs w:val="24"/>
          <w:shd w:val="clear" w:color="auto" w:fill="FFFFFF"/>
        </w:rPr>
        <w:t>his</w:t>
      </w:r>
      <w:r w:rsidR="00880FA9" w:rsidRPr="00880FA9">
        <w:rPr>
          <w:rFonts w:ascii="Times New Roman" w:hAnsi="Times New Roman"/>
          <w:color w:val="201F1E"/>
          <w:sz w:val="24"/>
          <w:szCs w:val="24"/>
          <w:shd w:val="clear" w:color="auto" w:fill="FFFFFF"/>
        </w:rPr>
        <w:t xml:space="preserve"> is </w:t>
      </w:r>
      <w:r w:rsidR="00CA7D0D">
        <w:rPr>
          <w:rFonts w:ascii="Times New Roman" w:hAnsi="Times New Roman"/>
          <w:color w:val="201F1E"/>
          <w:sz w:val="24"/>
          <w:szCs w:val="24"/>
          <w:shd w:val="clear" w:color="auto" w:fill="FFFFFF"/>
        </w:rPr>
        <w:t xml:space="preserve">the </w:t>
      </w:r>
      <w:r w:rsidR="00880FA9" w:rsidRPr="00880FA9">
        <w:rPr>
          <w:rFonts w:ascii="Times New Roman" w:hAnsi="Times New Roman"/>
          <w:color w:val="201F1E"/>
          <w:sz w:val="24"/>
          <w:szCs w:val="24"/>
          <w:shd w:val="clear" w:color="auto" w:fill="FFFFFF"/>
        </w:rPr>
        <w:t xml:space="preserve">higher number of consumed </w:t>
      </w:r>
      <w:r w:rsidR="004927A3" w:rsidRPr="00880FA9">
        <w:rPr>
          <w:rFonts w:ascii="Times New Roman" w:hAnsi="Times New Roman"/>
          <w:color w:val="201F1E"/>
          <w:sz w:val="24"/>
          <w:szCs w:val="24"/>
          <w:shd w:val="clear" w:color="auto" w:fill="FFFFFF"/>
        </w:rPr>
        <w:t>flavour</w:t>
      </w:r>
      <w:r w:rsidR="004927A3">
        <w:rPr>
          <w:rFonts w:ascii="Times New Roman" w:hAnsi="Times New Roman"/>
          <w:color w:val="201F1E"/>
          <w:sz w:val="24"/>
          <w:szCs w:val="24"/>
          <w:shd w:val="clear" w:color="auto" w:fill="FFFFFF"/>
        </w:rPr>
        <w:t xml:space="preserve"> </w:t>
      </w:r>
      <w:r w:rsidR="00880FA9" w:rsidRPr="00880FA9">
        <w:rPr>
          <w:rFonts w:ascii="Times New Roman" w:hAnsi="Times New Roman"/>
          <w:color w:val="201F1E"/>
          <w:sz w:val="24"/>
          <w:szCs w:val="24"/>
          <w:shd w:val="clear" w:color="auto" w:fill="FFFFFF"/>
        </w:rPr>
        <w:t xml:space="preserve">by the </w:t>
      </w:r>
      <w:r w:rsidR="008F3C7B">
        <w:rPr>
          <w:rFonts w:ascii="Times New Roman" w:hAnsi="Times New Roman"/>
          <w:color w:val="201F1E"/>
          <w:sz w:val="24"/>
          <w:szCs w:val="24"/>
          <w:shd w:val="clear" w:color="auto" w:fill="FFFFFF"/>
        </w:rPr>
        <w:t>s</w:t>
      </w:r>
      <w:r w:rsidR="00880FA9" w:rsidRPr="00880FA9">
        <w:rPr>
          <w:rFonts w:ascii="Times New Roman" w:hAnsi="Times New Roman"/>
          <w:color w:val="201F1E"/>
          <w:sz w:val="24"/>
          <w:szCs w:val="24"/>
          <w:shd w:val="clear" w:color="auto" w:fill="FFFFFF"/>
        </w:rPr>
        <w:t>tudents (Mokhtar,</w:t>
      </w:r>
      <w:r w:rsidR="00277B05">
        <w:rPr>
          <w:rFonts w:ascii="Times New Roman" w:hAnsi="Times New Roman"/>
          <w:color w:val="201F1E"/>
          <w:sz w:val="24"/>
          <w:szCs w:val="24"/>
          <w:shd w:val="clear" w:color="auto" w:fill="FFFFFF"/>
        </w:rPr>
        <w:t xml:space="preserve"> </w:t>
      </w:r>
      <w:r w:rsidR="00880FA9" w:rsidRPr="00880FA9">
        <w:rPr>
          <w:rFonts w:ascii="Times New Roman" w:hAnsi="Times New Roman"/>
          <w:color w:val="201F1E"/>
          <w:sz w:val="24"/>
          <w:szCs w:val="24"/>
          <w:shd w:val="clear" w:color="auto" w:fill="FFFFFF"/>
        </w:rPr>
        <w:t>2018).</w:t>
      </w:r>
    </w:p>
    <w:p w14:paraId="7D5474C9" w14:textId="77777777" w:rsidR="00880FA9" w:rsidRPr="00880FA9" w:rsidRDefault="00880FA9" w:rsidP="00880FA9">
      <w:pPr>
        <w:autoSpaceDE w:val="0"/>
        <w:autoSpaceDN w:val="0"/>
        <w:adjustRightInd w:val="0"/>
        <w:spacing w:after="0" w:line="240" w:lineRule="auto"/>
        <w:rPr>
          <w:rFonts w:ascii="Times New Roman" w:hAnsi="Times New Roman"/>
          <w:sz w:val="24"/>
          <w:szCs w:val="24"/>
        </w:rPr>
      </w:pPr>
    </w:p>
    <w:tbl>
      <w:tblPr>
        <w:tblW w:w="8794" w:type="dxa"/>
        <w:jc w:val="center"/>
        <w:tblLayout w:type="fixed"/>
        <w:tblCellMar>
          <w:left w:w="0" w:type="dxa"/>
          <w:right w:w="0" w:type="dxa"/>
        </w:tblCellMar>
        <w:tblLook w:val="0000" w:firstRow="0" w:lastRow="0" w:firstColumn="0" w:lastColumn="0" w:noHBand="0" w:noVBand="0"/>
      </w:tblPr>
      <w:tblGrid>
        <w:gridCol w:w="707"/>
        <w:gridCol w:w="1421"/>
        <w:gridCol w:w="1275"/>
        <w:gridCol w:w="1137"/>
        <w:gridCol w:w="1839"/>
        <w:gridCol w:w="2415"/>
      </w:tblGrid>
      <w:tr w:rsidR="00880FA9" w:rsidRPr="00880FA9" w14:paraId="2C1C012A" w14:textId="77777777" w:rsidTr="005F21E7">
        <w:trPr>
          <w:cantSplit/>
          <w:trHeight w:val="147"/>
          <w:jc w:val="center"/>
        </w:trPr>
        <w:tc>
          <w:tcPr>
            <w:tcW w:w="8794" w:type="dxa"/>
            <w:gridSpan w:val="6"/>
            <w:tcBorders>
              <w:top w:val="nil"/>
              <w:left w:val="nil"/>
              <w:bottom w:val="nil"/>
              <w:right w:val="nil"/>
            </w:tcBorders>
            <w:shd w:val="clear" w:color="auto" w:fill="FFFFFF"/>
            <w:vAlign w:val="center"/>
          </w:tcPr>
          <w:p w14:paraId="2C113B48" w14:textId="77777777" w:rsidR="00880FA9" w:rsidRPr="00880FA9" w:rsidRDefault="00880FA9" w:rsidP="00880FA9">
            <w:pPr>
              <w:autoSpaceDE w:val="0"/>
              <w:autoSpaceDN w:val="0"/>
              <w:adjustRightInd w:val="0"/>
              <w:spacing w:after="0" w:line="320" w:lineRule="atLeast"/>
              <w:ind w:left="60" w:right="60"/>
              <w:jc w:val="center"/>
              <w:rPr>
                <w:rFonts w:ascii="Arial" w:hAnsi="Arial" w:cs="Arial"/>
                <w:color w:val="010205"/>
                <w:sz w:val="28"/>
                <w:szCs w:val="28"/>
              </w:rPr>
            </w:pPr>
            <w:r w:rsidRPr="00880FA9">
              <w:rPr>
                <w:rFonts w:ascii="Arial" w:hAnsi="Arial" w:cs="Arial"/>
                <w:b/>
                <w:bCs/>
                <w:color w:val="010205"/>
                <w:sz w:val="28"/>
                <w:szCs w:val="28"/>
              </w:rPr>
              <w:t>Ice Cream</w:t>
            </w:r>
          </w:p>
        </w:tc>
      </w:tr>
      <w:tr w:rsidR="00880FA9" w:rsidRPr="00880FA9" w14:paraId="6F306E62" w14:textId="77777777" w:rsidTr="005F21E7">
        <w:trPr>
          <w:cantSplit/>
          <w:trHeight w:val="286"/>
          <w:jc w:val="center"/>
        </w:trPr>
        <w:tc>
          <w:tcPr>
            <w:tcW w:w="2128" w:type="dxa"/>
            <w:gridSpan w:val="2"/>
            <w:tcBorders>
              <w:top w:val="nil"/>
              <w:left w:val="nil"/>
              <w:bottom w:val="single" w:sz="8" w:space="0" w:color="152935"/>
              <w:right w:val="nil"/>
            </w:tcBorders>
            <w:shd w:val="clear" w:color="auto" w:fill="FFFFFF"/>
            <w:vAlign w:val="bottom"/>
          </w:tcPr>
          <w:p w14:paraId="49657116" w14:textId="77777777" w:rsidR="00880FA9" w:rsidRPr="00880FA9" w:rsidRDefault="00880FA9" w:rsidP="00880FA9">
            <w:pPr>
              <w:autoSpaceDE w:val="0"/>
              <w:autoSpaceDN w:val="0"/>
              <w:adjustRightInd w:val="0"/>
              <w:spacing w:after="0" w:line="240" w:lineRule="auto"/>
              <w:rPr>
                <w:rFonts w:ascii="Times New Roman" w:hAnsi="Times New Roman"/>
                <w:sz w:val="24"/>
                <w:szCs w:val="24"/>
              </w:rPr>
            </w:pPr>
          </w:p>
        </w:tc>
        <w:tc>
          <w:tcPr>
            <w:tcW w:w="1275" w:type="dxa"/>
            <w:tcBorders>
              <w:top w:val="nil"/>
              <w:left w:val="nil"/>
              <w:bottom w:val="single" w:sz="8" w:space="0" w:color="152935"/>
              <w:right w:val="single" w:sz="8" w:space="0" w:color="E0E0E0"/>
            </w:tcBorders>
            <w:shd w:val="clear" w:color="auto" w:fill="FFFFFF"/>
            <w:vAlign w:val="bottom"/>
          </w:tcPr>
          <w:p w14:paraId="53B0481C"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264A60"/>
                <w:sz w:val="24"/>
                <w:szCs w:val="24"/>
              </w:rPr>
            </w:pPr>
            <w:r w:rsidRPr="00880FA9">
              <w:rPr>
                <w:rFonts w:ascii="Arial" w:hAnsi="Arial" w:cs="Arial"/>
                <w:color w:val="264A60"/>
                <w:sz w:val="24"/>
                <w:szCs w:val="24"/>
              </w:rPr>
              <w:t>Frequency</w:t>
            </w:r>
          </w:p>
        </w:tc>
        <w:tc>
          <w:tcPr>
            <w:tcW w:w="1137" w:type="dxa"/>
            <w:tcBorders>
              <w:top w:val="nil"/>
              <w:left w:val="single" w:sz="8" w:space="0" w:color="E0E0E0"/>
              <w:bottom w:val="single" w:sz="8" w:space="0" w:color="152935"/>
              <w:right w:val="single" w:sz="8" w:space="0" w:color="E0E0E0"/>
            </w:tcBorders>
            <w:shd w:val="clear" w:color="auto" w:fill="FFFFFF"/>
            <w:vAlign w:val="bottom"/>
          </w:tcPr>
          <w:p w14:paraId="2CCB4253"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264A60"/>
                <w:sz w:val="24"/>
                <w:szCs w:val="24"/>
              </w:rPr>
            </w:pPr>
            <w:r w:rsidRPr="00880FA9">
              <w:rPr>
                <w:rFonts w:ascii="Arial" w:hAnsi="Arial" w:cs="Arial"/>
                <w:color w:val="264A60"/>
                <w:sz w:val="24"/>
                <w:szCs w:val="24"/>
              </w:rPr>
              <w:t>Percent</w:t>
            </w:r>
          </w:p>
        </w:tc>
        <w:tc>
          <w:tcPr>
            <w:tcW w:w="1839" w:type="dxa"/>
            <w:tcBorders>
              <w:top w:val="nil"/>
              <w:left w:val="single" w:sz="8" w:space="0" w:color="E0E0E0"/>
              <w:bottom w:val="single" w:sz="8" w:space="0" w:color="152935"/>
              <w:right w:val="single" w:sz="8" w:space="0" w:color="E0E0E0"/>
            </w:tcBorders>
            <w:shd w:val="clear" w:color="auto" w:fill="FFFFFF"/>
            <w:vAlign w:val="bottom"/>
          </w:tcPr>
          <w:p w14:paraId="0CBC3010"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264A60"/>
                <w:sz w:val="24"/>
                <w:szCs w:val="24"/>
              </w:rPr>
            </w:pPr>
            <w:r w:rsidRPr="00880FA9">
              <w:rPr>
                <w:rFonts w:ascii="Arial" w:hAnsi="Arial" w:cs="Arial"/>
                <w:color w:val="264A60"/>
                <w:sz w:val="24"/>
                <w:szCs w:val="24"/>
              </w:rPr>
              <w:t>Valid Percent</w:t>
            </w:r>
          </w:p>
        </w:tc>
        <w:tc>
          <w:tcPr>
            <w:tcW w:w="2413" w:type="dxa"/>
            <w:tcBorders>
              <w:top w:val="nil"/>
              <w:left w:val="single" w:sz="8" w:space="0" w:color="E0E0E0"/>
              <w:bottom w:val="single" w:sz="8" w:space="0" w:color="152935"/>
              <w:right w:val="nil"/>
            </w:tcBorders>
            <w:shd w:val="clear" w:color="auto" w:fill="FFFFFF"/>
            <w:vAlign w:val="bottom"/>
          </w:tcPr>
          <w:p w14:paraId="2A8C9B59"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264A60"/>
                <w:sz w:val="24"/>
                <w:szCs w:val="24"/>
              </w:rPr>
            </w:pPr>
            <w:r w:rsidRPr="00880FA9">
              <w:rPr>
                <w:rFonts w:ascii="Arial" w:hAnsi="Arial" w:cs="Arial"/>
                <w:color w:val="264A60"/>
                <w:sz w:val="24"/>
                <w:szCs w:val="24"/>
              </w:rPr>
              <w:t>Cumulative Percent</w:t>
            </w:r>
          </w:p>
        </w:tc>
      </w:tr>
      <w:tr w:rsidR="00880FA9" w:rsidRPr="00880FA9" w14:paraId="753E670D" w14:textId="77777777" w:rsidTr="005F21E7">
        <w:trPr>
          <w:cantSplit/>
          <w:trHeight w:val="318"/>
          <w:jc w:val="center"/>
        </w:trPr>
        <w:tc>
          <w:tcPr>
            <w:tcW w:w="707" w:type="dxa"/>
            <w:vMerge w:val="restart"/>
            <w:tcBorders>
              <w:top w:val="single" w:sz="8" w:space="0" w:color="152935"/>
              <w:left w:val="nil"/>
              <w:bottom w:val="single" w:sz="8" w:space="0" w:color="152935"/>
              <w:right w:val="nil"/>
            </w:tcBorders>
            <w:shd w:val="clear" w:color="auto" w:fill="E0E0E0"/>
          </w:tcPr>
          <w:p w14:paraId="3007A9A0" w14:textId="77777777" w:rsidR="00880FA9" w:rsidRPr="00880FA9" w:rsidRDefault="00880FA9" w:rsidP="00880FA9">
            <w:pPr>
              <w:autoSpaceDE w:val="0"/>
              <w:autoSpaceDN w:val="0"/>
              <w:adjustRightInd w:val="0"/>
              <w:spacing w:after="0" w:line="320" w:lineRule="atLeast"/>
              <w:ind w:left="60" w:right="60"/>
              <w:rPr>
                <w:rFonts w:ascii="Arial" w:hAnsi="Arial" w:cs="Arial"/>
                <w:color w:val="264A60"/>
                <w:sz w:val="24"/>
                <w:szCs w:val="24"/>
              </w:rPr>
            </w:pPr>
            <w:r w:rsidRPr="00880FA9">
              <w:rPr>
                <w:rFonts w:ascii="Arial" w:hAnsi="Arial" w:cs="Arial"/>
                <w:color w:val="264A60"/>
                <w:sz w:val="24"/>
                <w:szCs w:val="24"/>
              </w:rPr>
              <w:t>Valid</w:t>
            </w:r>
          </w:p>
        </w:tc>
        <w:tc>
          <w:tcPr>
            <w:tcW w:w="1420" w:type="dxa"/>
            <w:tcBorders>
              <w:top w:val="single" w:sz="8" w:space="0" w:color="152935"/>
              <w:left w:val="nil"/>
              <w:bottom w:val="single" w:sz="8" w:space="0" w:color="AEAEAE"/>
              <w:right w:val="nil"/>
            </w:tcBorders>
            <w:shd w:val="clear" w:color="auto" w:fill="E0E0E0"/>
          </w:tcPr>
          <w:p w14:paraId="31033B10" w14:textId="77777777" w:rsidR="00880FA9" w:rsidRPr="00880FA9" w:rsidRDefault="00880FA9" w:rsidP="00880FA9">
            <w:pPr>
              <w:autoSpaceDE w:val="0"/>
              <w:autoSpaceDN w:val="0"/>
              <w:adjustRightInd w:val="0"/>
              <w:spacing w:after="0" w:line="320" w:lineRule="atLeast"/>
              <w:ind w:left="60" w:right="60"/>
              <w:rPr>
                <w:rFonts w:ascii="Arial" w:hAnsi="Arial" w:cs="Arial"/>
                <w:color w:val="264A60"/>
                <w:sz w:val="24"/>
                <w:szCs w:val="24"/>
              </w:rPr>
            </w:pPr>
            <w:r w:rsidRPr="00880FA9">
              <w:rPr>
                <w:rFonts w:ascii="Arial" w:hAnsi="Arial" w:cs="Arial"/>
                <w:color w:val="264A60"/>
                <w:sz w:val="24"/>
                <w:szCs w:val="24"/>
              </w:rPr>
              <w:t>Vanilla</w:t>
            </w:r>
          </w:p>
        </w:tc>
        <w:tc>
          <w:tcPr>
            <w:tcW w:w="1275" w:type="dxa"/>
            <w:tcBorders>
              <w:top w:val="single" w:sz="8" w:space="0" w:color="152935"/>
              <w:left w:val="nil"/>
              <w:bottom w:val="single" w:sz="8" w:space="0" w:color="AEAEAE"/>
              <w:right w:val="single" w:sz="8" w:space="0" w:color="E0E0E0"/>
            </w:tcBorders>
            <w:shd w:val="clear" w:color="auto" w:fill="F9F9FB"/>
          </w:tcPr>
          <w:p w14:paraId="63FDA9C8"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95</w:t>
            </w:r>
          </w:p>
        </w:tc>
        <w:tc>
          <w:tcPr>
            <w:tcW w:w="1137" w:type="dxa"/>
            <w:tcBorders>
              <w:top w:val="single" w:sz="8" w:space="0" w:color="152935"/>
              <w:left w:val="single" w:sz="8" w:space="0" w:color="E0E0E0"/>
              <w:bottom w:val="single" w:sz="8" w:space="0" w:color="AEAEAE"/>
              <w:right w:val="single" w:sz="8" w:space="0" w:color="E0E0E0"/>
            </w:tcBorders>
            <w:shd w:val="clear" w:color="auto" w:fill="F9F9FB"/>
          </w:tcPr>
          <w:p w14:paraId="156736C0"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47.5</w:t>
            </w:r>
          </w:p>
        </w:tc>
        <w:tc>
          <w:tcPr>
            <w:tcW w:w="1839" w:type="dxa"/>
            <w:tcBorders>
              <w:top w:val="single" w:sz="8" w:space="0" w:color="152935"/>
              <w:left w:val="single" w:sz="8" w:space="0" w:color="E0E0E0"/>
              <w:bottom w:val="single" w:sz="8" w:space="0" w:color="AEAEAE"/>
              <w:right w:val="single" w:sz="8" w:space="0" w:color="E0E0E0"/>
            </w:tcBorders>
            <w:shd w:val="clear" w:color="auto" w:fill="F9F9FB"/>
          </w:tcPr>
          <w:p w14:paraId="33AC161A"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47.5</w:t>
            </w:r>
          </w:p>
        </w:tc>
        <w:tc>
          <w:tcPr>
            <w:tcW w:w="2413" w:type="dxa"/>
            <w:tcBorders>
              <w:top w:val="single" w:sz="8" w:space="0" w:color="152935"/>
              <w:left w:val="single" w:sz="8" w:space="0" w:color="E0E0E0"/>
              <w:bottom w:val="single" w:sz="8" w:space="0" w:color="AEAEAE"/>
              <w:right w:val="nil"/>
            </w:tcBorders>
            <w:shd w:val="clear" w:color="auto" w:fill="F9F9FB"/>
          </w:tcPr>
          <w:p w14:paraId="6BD8BFAE"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47.5</w:t>
            </w:r>
          </w:p>
        </w:tc>
      </w:tr>
      <w:tr w:rsidR="00880FA9" w:rsidRPr="00880FA9" w14:paraId="173DBB74" w14:textId="77777777" w:rsidTr="005F21E7">
        <w:trPr>
          <w:cantSplit/>
          <w:trHeight w:val="295"/>
          <w:jc w:val="center"/>
        </w:trPr>
        <w:tc>
          <w:tcPr>
            <w:tcW w:w="707" w:type="dxa"/>
            <w:vMerge/>
            <w:tcBorders>
              <w:top w:val="single" w:sz="8" w:space="0" w:color="152935"/>
              <w:left w:val="nil"/>
              <w:bottom w:val="single" w:sz="8" w:space="0" w:color="152935"/>
              <w:right w:val="nil"/>
            </w:tcBorders>
            <w:shd w:val="clear" w:color="auto" w:fill="E0E0E0"/>
          </w:tcPr>
          <w:p w14:paraId="76044CD7" w14:textId="77777777" w:rsidR="00880FA9" w:rsidRPr="00880FA9" w:rsidRDefault="00880FA9" w:rsidP="00880FA9">
            <w:pPr>
              <w:autoSpaceDE w:val="0"/>
              <w:autoSpaceDN w:val="0"/>
              <w:adjustRightInd w:val="0"/>
              <w:spacing w:after="0" w:line="240" w:lineRule="auto"/>
              <w:rPr>
                <w:rFonts w:ascii="Arial" w:hAnsi="Arial" w:cs="Arial"/>
                <w:color w:val="010205"/>
                <w:sz w:val="24"/>
                <w:szCs w:val="24"/>
              </w:rPr>
            </w:pPr>
          </w:p>
        </w:tc>
        <w:tc>
          <w:tcPr>
            <w:tcW w:w="1420" w:type="dxa"/>
            <w:tcBorders>
              <w:top w:val="single" w:sz="8" w:space="0" w:color="AEAEAE"/>
              <w:left w:val="nil"/>
              <w:bottom w:val="single" w:sz="8" w:space="0" w:color="AEAEAE"/>
              <w:right w:val="nil"/>
            </w:tcBorders>
            <w:shd w:val="clear" w:color="auto" w:fill="E0E0E0"/>
          </w:tcPr>
          <w:p w14:paraId="1E04BC55" w14:textId="77777777" w:rsidR="00880FA9" w:rsidRPr="00880FA9" w:rsidRDefault="00880FA9" w:rsidP="00880FA9">
            <w:pPr>
              <w:autoSpaceDE w:val="0"/>
              <w:autoSpaceDN w:val="0"/>
              <w:adjustRightInd w:val="0"/>
              <w:spacing w:after="0" w:line="320" w:lineRule="atLeast"/>
              <w:ind w:left="60" w:right="60"/>
              <w:rPr>
                <w:rFonts w:ascii="Arial" w:hAnsi="Arial" w:cs="Arial"/>
                <w:color w:val="264A60"/>
                <w:sz w:val="24"/>
                <w:szCs w:val="24"/>
              </w:rPr>
            </w:pPr>
            <w:r w:rsidRPr="00880FA9">
              <w:rPr>
                <w:rFonts w:ascii="Arial" w:hAnsi="Arial" w:cs="Arial"/>
                <w:color w:val="264A60"/>
                <w:sz w:val="24"/>
                <w:szCs w:val="24"/>
              </w:rPr>
              <w:t>Chocolate</w:t>
            </w:r>
          </w:p>
        </w:tc>
        <w:tc>
          <w:tcPr>
            <w:tcW w:w="1275" w:type="dxa"/>
            <w:tcBorders>
              <w:top w:val="single" w:sz="8" w:space="0" w:color="AEAEAE"/>
              <w:left w:val="nil"/>
              <w:bottom w:val="single" w:sz="8" w:space="0" w:color="AEAEAE"/>
              <w:right w:val="single" w:sz="8" w:space="0" w:color="E0E0E0"/>
            </w:tcBorders>
            <w:shd w:val="clear" w:color="auto" w:fill="F9F9FB"/>
          </w:tcPr>
          <w:p w14:paraId="36B9D5D5"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47</w:t>
            </w:r>
          </w:p>
        </w:tc>
        <w:tc>
          <w:tcPr>
            <w:tcW w:w="1137" w:type="dxa"/>
            <w:tcBorders>
              <w:top w:val="single" w:sz="8" w:space="0" w:color="AEAEAE"/>
              <w:left w:val="single" w:sz="8" w:space="0" w:color="E0E0E0"/>
              <w:bottom w:val="single" w:sz="8" w:space="0" w:color="AEAEAE"/>
              <w:right w:val="single" w:sz="8" w:space="0" w:color="E0E0E0"/>
            </w:tcBorders>
            <w:shd w:val="clear" w:color="auto" w:fill="F9F9FB"/>
          </w:tcPr>
          <w:p w14:paraId="124D14C3"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23.5</w:t>
            </w:r>
          </w:p>
        </w:tc>
        <w:tc>
          <w:tcPr>
            <w:tcW w:w="1839" w:type="dxa"/>
            <w:tcBorders>
              <w:top w:val="single" w:sz="8" w:space="0" w:color="AEAEAE"/>
              <w:left w:val="single" w:sz="8" w:space="0" w:color="E0E0E0"/>
              <w:bottom w:val="single" w:sz="8" w:space="0" w:color="AEAEAE"/>
              <w:right w:val="single" w:sz="8" w:space="0" w:color="E0E0E0"/>
            </w:tcBorders>
            <w:shd w:val="clear" w:color="auto" w:fill="F9F9FB"/>
          </w:tcPr>
          <w:p w14:paraId="32224226"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23.5</w:t>
            </w:r>
          </w:p>
        </w:tc>
        <w:tc>
          <w:tcPr>
            <w:tcW w:w="2413" w:type="dxa"/>
            <w:tcBorders>
              <w:top w:val="single" w:sz="8" w:space="0" w:color="AEAEAE"/>
              <w:left w:val="single" w:sz="8" w:space="0" w:color="E0E0E0"/>
              <w:bottom w:val="single" w:sz="8" w:space="0" w:color="AEAEAE"/>
              <w:right w:val="nil"/>
            </w:tcBorders>
            <w:shd w:val="clear" w:color="auto" w:fill="F9F9FB"/>
          </w:tcPr>
          <w:p w14:paraId="67508651"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71.0</w:t>
            </w:r>
          </w:p>
        </w:tc>
      </w:tr>
      <w:tr w:rsidR="00880FA9" w:rsidRPr="00880FA9" w14:paraId="2518DD31" w14:textId="77777777" w:rsidTr="005F21E7">
        <w:trPr>
          <w:cantSplit/>
          <w:trHeight w:val="302"/>
          <w:jc w:val="center"/>
        </w:trPr>
        <w:tc>
          <w:tcPr>
            <w:tcW w:w="707" w:type="dxa"/>
            <w:vMerge/>
            <w:tcBorders>
              <w:top w:val="single" w:sz="8" w:space="0" w:color="152935"/>
              <w:left w:val="nil"/>
              <w:bottom w:val="single" w:sz="8" w:space="0" w:color="152935"/>
              <w:right w:val="nil"/>
            </w:tcBorders>
            <w:shd w:val="clear" w:color="auto" w:fill="E0E0E0"/>
          </w:tcPr>
          <w:p w14:paraId="364D0571" w14:textId="77777777" w:rsidR="00880FA9" w:rsidRPr="00880FA9" w:rsidRDefault="00880FA9" w:rsidP="00880FA9">
            <w:pPr>
              <w:autoSpaceDE w:val="0"/>
              <w:autoSpaceDN w:val="0"/>
              <w:adjustRightInd w:val="0"/>
              <w:spacing w:after="0" w:line="240" w:lineRule="auto"/>
              <w:rPr>
                <w:rFonts w:ascii="Arial" w:hAnsi="Arial" w:cs="Arial"/>
                <w:color w:val="010205"/>
                <w:sz w:val="24"/>
                <w:szCs w:val="24"/>
              </w:rPr>
            </w:pPr>
          </w:p>
        </w:tc>
        <w:tc>
          <w:tcPr>
            <w:tcW w:w="1420" w:type="dxa"/>
            <w:tcBorders>
              <w:top w:val="single" w:sz="8" w:space="0" w:color="AEAEAE"/>
              <w:left w:val="nil"/>
              <w:bottom w:val="single" w:sz="8" w:space="0" w:color="AEAEAE"/>
              <w:right w:val="nil"/>
            </w:tcBorders>
            <w:shd w:val="clear" w:color="auto" w:fill="E0E0E0"/>
          </w:tcPr>
          <w:p w14:paraId="43D691A6" w14:textId="77777777" w:rsidR="00880FA9" w:rsidRPr="00880FA9" w:rsidRDefault="00880FA9" w:rsidP="00880FA9">
            <w:pPr>
              <w:autoSpaceDE w:val="0"/>
              <w:autoSpaceDN w:val="0"/>
              <w:adjustRightInd w:val="0"/>
              <w:spacing w:after="0" w:line="320" w:lineRule="atLeast"/>
              <w:ind w:left="60" w:right="60"/>
              <w:rPr>
                <w:rFonts w:ascii="Arial" w:hAnsi="Arial" w:cs="Arial"/>
                <w:color w:val="264A60"/>
                <w:sz w:val="24"/>
                <w:szCs w:val="24"/>
              </w:rPr>
            </w:pPr>
            <w:r w:rsidRPr="00880FA9">
              <w:rPr>
                <w:rFonts w:ascii="Arial" w:hAnsi="Arial" w:cs="Arial"/>
                <w:color w:val="264A60"/>
                <w:sz w:val="24"/>
                <w:szCs w:val="24"/>
              </w:rPr>
              <w:t>Strawberry</w:t>
            </w:r>
          </w:p>
        </w:tc>
        <w:tc>
          <w:tcPr>
            <w:tcW w:w="1275" w:type="dxa"/>
            <w:tcBorders>
              <w:top w:val="single" w:sz="8" w:space="0" w:color="AEAEAE"/>
              <w:left w:val="nil"/>
              <w:bottom w:val="single" w:sz="8" w:space="0" w:color="AEAEAE"/>
              <w:right w:val="single" w:sz="8" w:space="0" w:color="E0E0E0"/>
            </w:tcBorders>
            <w:shd w:val="clear" w:color="auto" w:fill="F9F9FB"/>
          </w:tcPr>
          <w:p w14:paraId="199E5FBA"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58</w:t>
            </w:r>
          </w:p>
        </w:tc>
        <w:tc>
          <w:tcPr>
            <w:tcW w:w="1137" w:type="dxa"/>
            <w:tcBorders>
              <w:top w:val="single" w:sz="8" w:space="0" w:color="AEAEAE"/>
              <w:left w:val="single" w:sz="8" w:space="0" w:color="E0E0E0"/>
              <w:bottom w:val="single" w:sz="8" w:space="0" w:color="AEAEAE"/>
              <w:right w:val="single" w:sz="8" w:space="0" w:color="E0E0E0"/>
            </w:tcBorders>
            <w:shd w:val="clear" w:color="auto" w:fill="F9F9FB"/>
          </w:tcPr>
          <w:p w14:paraId="6BCB34EA"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29.0</w:t>
            </w:r>
          </w:p>
        </w:tc>
        <w:tc>
          <w:tcPr>
            <w:tcW w:w="1839" w:type="dxa"/>
            <w:tcBorders>
              <w:top w:val="single" w:sz="8" w:space="0" w:color="AEAEAE"/>
              <w:left w:val="single" w:sz="8" w:space="0" w:color="E0E0E0"/>
              <w:bottom w:val="single" w:sz="8" w:space="0" w:color="AEAEAE"/>
              <w:right w:val="single" w:sz="8" w:space="0" w:color="E0E0E0"/>
            </w:tcBorders>
            <w:shd w:val="clear" w:color="auto" w:fill="F9F9FB"/>
          </w:tcPr>
          <w:p w14:paraId="6DB9E6BF"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29.0</w:t>
            </w:r>
          </w:p>
        </w:tc>
        <w:tc>
          <w:tcPr>
            <w:tcW w:w="2413" w:type="dxa"/>
            <w:tcBorders>
              <w:top w:val="single" w:sz="8" w:space="0" w:color="AEAEAE"/>
              <w:left w:val="single" w:sz="8" w:space="0" w:color="E0E0E0"/>
              <w:bottom w:val="single" w:sz="8" w:space="0" w:color="AEAEAE"/>
              <w:right w:val="nil"/>
            </w:tcBorders>
            <w:shd w:val="clear" w:color="auto" w:fill="F9F9FB"/>
          </w:tcPr>
          <w:p w14:paraId="0FD62367"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100.0</w:t>
            </w:r>
          </w:p>
        </w:tc>
      </w:tr>
      <w:tr w:rsidR="00880FA9" w:rsidRPr="00880FA9" w14:paraId="166970CF" w14:textId="77777777" w:rsidTr="005F21E7">
        <w:trPr>
          <w:cantSplit/>
          <w:trHeight w:val="154"/>
          <w:jc w:val="center"/>
        </w:trPr>
        <w:tc>
          <w:tcPr>
            <w:tcW w:w="707" w:type="dxa"/>
            <w:vMerge/>
            <w:tcBorders>
              <w:top w:val="single" w:sz="8" w:space="0" w:color="152935"/>
              <w:left w:val="nil"/>
              <w:bottom w:val="single" w:sz="8" w:space="0" w:color="152935"/>
              <w:right w:val="nil"/>
            </w:tcBorders>
            <w:shd w:val="clear" w:color="auto" w:fill="E0E0E0"/>
          </w:tcPr>
          <w:p w14:paraId="45EA722C" w14:textId="77777777" w:rsidR="00880FA9" w:rsidRPr="00880FA9" w:rsidRDefault="00880FA9" w:rsidP="00880FA9">
            <w:pPr>
              <w:autoSpaceDE w:val="0"/>
              <w:autoSpaceDN w:val="0"/>
              <w:adjustRightInd w:val="0"/>
              <w:spacing w:after="0" w:line="240" w:lineRule="auto"/>
              <w:rPr>
                <w:rFonts w:ascii="Arial" w:hAnsi="Arial" w:cs="Arial"/>
                <w:color w:val="010205"/>
                <w:sz w:val="24"/>
                <w:szCs w:val="24"/>
              </w:rPr>
            </w:pPr>
          </w:p>
        </w:tc>
        <w:tc>
          <w:tcPr>
            <w:tcW w:w="1420" w:type="dxa"/>
            <w:tcBorders>
              <w:top w:val="single" w:sz="8" w:space="0" w:color="AEAEAE"/>
              <w:left w:val="nil"/>
              <w:bottom w:val="single" w:sz="8" w:space="0" w:color="152935"/>
              <w:right w:val="nil"/>
            </w:tcBorders>
            <w:shd w:val="clear" w:color="auto" w:fill="E0E0E0"/>
          </w:tcPr>
          <w:p w14:paraId="4E2AE5DD" w14:textId="77777777" w:rsidR="00880FA9" w:rsidRPr="00880FA9" w:rsidRDefault="00880FA9" w:rsidP="00880FA9">
            <w:pPr>
              <w:autoSpaceDE w:val="0"/>
              <w:autoSpaceDN w:val="0"/>
              <w:adjustRightInd w:val="0"/>
              <w:spacing w:after="0" w:line="320" w:lineRule="atLeast"/>
              <w:ind w:left="60" w:right="60"/>
              <w:rPr>
                <w:rFonts w:ascii="Arial" w:hAnsi="Arial" w:cs="Arial"/>
                <w:color w:val="264A60"/>
                <w:sz w:val="24"/>
                <w:szCs w:val="24"/>
              </w:rPr>
            </w:pPr>
            <w:r w:rsidRPr="00880FA9">
              <w:rPr>
                <w:rFonts w:ascii="Arial" w:hAnsi="Arial" w:cs="Arial"/>
                <w:color w:val="264A60"/>
                <w:sz w:val="24"/>
                <w:szCs w:val="24"/>
              </w:rPr>
              <w:t>Total</w:t>
            </w:r>
          </w:p>
        </w:tc>
        <w:tc>
          <w:tcPr>
            <w:tcW w:w="1275" w:type="dxa"/>
            <w:tcBorders>
              <w:top w:val="single" w:sz="8" w:space="0" w:color="AEAEAE"/>
              <w:left w:val="nil"/>
              <w:bottom w:val="single" w:sz="8" w:space="0" w:color="152935"/>
              <w:right w:val="single" w:sz="8" w:space="0" w:color="E0E0E0"/>
            </w:tcBorders>
            <w:shd w:val="clear" w:color="auto" w:fill="F9F9FB"/>
          </w:tcPr>
          <w:p w14:paraId="5EC12DFE"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200</w:t>
            </w:r>
          </w:p>
        </w:tc>
        <w:tc>
          <w:tcPr>
            <w:tcW w:w="1137" w:type="dxa"/>
            <w:tcBorders>
              <w:top w:val="single" w:sz="8" w:space="0" w:color="AEAEAE"/>
              <w:left w:val="single" w:sz="8" w:space="0" w:color="E0E0E0"/>
              <w:bottom w:val="single" w:sz="8" w:space="0" w:color="152935"/>
              <w:right w:val="single" w:sz="8" w:space="0" w:color="E0E0E0"/>
            </w:tcBorders>
            <w:shd w:val="clear" w:color="auto" w:fill="F9F9FB"/>
          </w:tcPr>
          <w:p w14:paraId="340E59E4"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100.0</w:t>
            </w:r>
          </w:p>
        </w:tc>
        <w:tc>
          <w:tcPr>
            <w:tcW w:w="1839" w:type="dxa"/>
            <w:tcBorders>
              <w:top w:val="single" w:sz="8" w:space="0" w:color="AEAEAE"/>
              <w:left w:val="single" w:sz="8" w:space="0" w:color="E0E0E0"/>
              <w:bottom w:val="single" w:sz="8" w:space="0" w:color="152935"/>
              <w:right w:val="single" w:sz="8" w:space="0" w:color="E0E0E0"/>
            </w:tcBorders>
            <w:shd w:val="clear" w:color="auto" w:fill="F9F9FB"/>
          </w:tcPr>
          <w:p w14:paraId="259B59E5" w14:textId="77777777" w:rsidR="00880FA9" w:rsidRPr="00880FA9" w:rsidRDefault="00880FA9" w:rsidP="00880FA9">
            <w:pPr>
              <w:autoSpaceDE w:val="0"/>
              <w:autoSpaceDN w:val="0"/>
              <w:adjustRightInd w:val="0"/>
              <w:spacing w:after="0" w:line="320" w:lineRule="atLeast"/>
              <w:ind w:left="60" w:right="60"/>
              <w:jc w:val="right"/>
              <w:rPr>
                <w:rFonts w:ascii="Arial" w:hAnsi="Arial" w:cs="Arial"/>
                <w:color w:val="010205"/>
                <w:sz w:val="24"/>
                <w:szCs w:val="24"/>
              </w:rPr>
            </w:pPr>
            <w:r w:rsidRPr="00880FA9">
              <w:rPr>
                <w:rFonts w:ascii="Arial" w:hAnsi="Arial" w:cs="Arial"/>
                <w:color w:val="010205"/>
                <w:sz w:val="24"/>
                <w:szCs w:val="24"/>
              </w:rPr>
              <w:t>100.0</w:t>
            </w:r>
          </w:p>
        </w:tc>
        <w:tc>
          <w:tcPr>
            <w:tcW w:w="2413" w:type="dxa"/>
            <w:tcBorders>
              <w:top w:val="single" w:sz="8" w:space="0" w:color="AEAEAE"/>
              <w:left w:val="single" w:sz="8" w:space="0" w:color="E0E0E0"/>
              <w:bottom w:val="single" w:sz="8" w:space="0" w:color="152935"/>
              <w:right w:val="nil"/>
            </w:tcBorders>
            <w:shd w:val="clear" w:color="auto" w:fill="F9F9FB"/>
            <w:vAlign w:val="center"/>
          </w:tcPr>
          <w:p w14:paraId="53D46667" w14:textId="77777777" w:rsidR="00880FA9" w:rsidRPr="00880FA9" w:rsidRDefault="00880FA9" w:rsidP="00880FA9">
            <w:pPr>
              <w:autoSpaceDE w:val="0"/>
              <w:autoSpaceDN w:val="0"/>
              <w:adjustRightInd w:val="0"/>
              <w:spacing w:after="0" w:line="240" w:lineRule="auto"/>
              <w:rPr>
                <w:rFonts w:ascii="Times New Roman" w:hAnsi="Times New Roman"/>
                <w:sz w:val="24"/>
                <w:szCs w:val="24"/>
              </w:rPr>
            </w:pPr>
          </w:p>
        </w:tc>
      </w:tr>
    </w:tbl>
    <w:p w14:paraId="55441CE1" w14:textId="5C30C44E" w:rsidR="00880FA9" w:rsidRDefault="00880FA9" w:rsidP="0094041B">
      <w:pPr>
        <w:autoSpaceDE w:val="0"/>
        <w:autoSpaceDN w:val="0"/>
        <w:adjustRightInd w:val="0"/>
        <w:spacing w:after="0" w:line="240" w:lineRule="auto"/>
        <w:jc w:val="right"/>
        <w:rPr>
          <w:rFonts w:ascii="Times New Roman" w:hAnsi="Times New Roman"/>
          <w:sz w:val="24"/>
          <w:szCs w:val="24"/>
        </w:rPr>
      </w:pPr>
      <w:r>
        <w:rPr>
          <w:rFonts w:ascii="Times New Roman" w:hAnsi="Times New Roman"/>
          <w:noProof/>
          <w:sz w:val="24"/>
          <w:szCs w:val="24"/>
        </w:rPr>
        <w:drawing>
          <wp:inline distT="0" distB="0" distL="0" distR="0" wp14:anchorId="23497CC3" wp14:editId="6752273B">
            <wp:extent cx="4739776" cy="3842658"/>
            <wp:effectExtent l="0" t="0" r="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17036" r="12932" b="17761"/>
                    <a:stretch/>
                  </pic:blipFill>
                  <pic:spPr bwMode="auto">
                    <a:xfrm>
                      <a:off x="0" y="0"/>
                      <a:ext cx="4766598" cy="3864404"/>
                    </a:xfrm>
                    <a:prstGeom prst="rect">
                      <a:avLst/>
                    </a:prstGeom>
                    <a:noFill/>
                    <a:ln>
                      <a:noFill/>
                    </a:ln>
                    <a:extLst>
                      <a:ext uri="{53640926-AAD7-44D8-BBD7-CCE9431645EC}">
                        <a14:shadowObscured xmlns:a14="http://schemas.microsoft.com/office/drawing/2010/main"/>
                      </a:ext>
                    </a:extLst>
                  </pic:spPr>
                </pic:pic>
              </a:graphicData>
            </a:graphic>
          </wp:inline>
        </w:drawing>
      </w:r>
    </w:p>
    <w:p w14:paraId="55E7DC98" w14:textId="77777777" w:rsidR="00043DBE" w:rsidRDefault="00043DBE" w:rsidP="00880FA9">
      <w:pPr>
        <w:autoSpaceDE w:val="0"/>
        <w:autoSpaceDN w:val="0"/>
        <w:adjustRightInd w:val="0"/>
        <w:spacing w:after="0" w:line="240" w:lineRule="auto"/>
        <w:jc w:val="center"/>
        <w:rPr>
          <w:rFonts w:ascii="Times New Roman" w:hAnsi="Times New Roman"/>
          <w:sz w:val="24"/>
          <w:szCs w:val="24"/>
        </w:rPr>
      </w:pPr>
    </w:p>
    <w:p w14:paraId="3114CDFD" w14:textId="77777777" w:rsidR="00880FA9" w:rsidRDefault="00880FA9" w:rsidP="00880FA9">
      <w:pPr>
        <w:autoSpaceDE w:val="0"/>
        <w:autoSpaceDN w:val="0"/>
        <w:adjustRightInd w:val="0"/>
        <w:spacing w:after="0" w:line="240" w:lineRule="auto"/>
        <w:rPr>
          <w:rFonts w:ascii="Times New Roman" w:hAnsi="Times New Roman"/>
          <w:sz w:val="24"/>
          <w:szCs w:val="24"/>
        </w:rPr>
      </w:pPr>
    </w:p>
    <w:p w14:paraId="62F0099C" w14:textId="77777777" w:rsidR="000850F9" w:rsidRDefault="000850F9" w:rsidP="00F55B5D">
      <w:pPr>
        <w:spacing w:line="360" w:lineRule="auto"/>
        <w:rPr>
          <w:rFonts w:ascii="Times New Roman" w:hAnsi="Times New Roman"/>
          <w:b/>
          <w:bCs/>
          <w:i/>
          <w:iCs/>
          <w:sz w:val="32"/>
          <w:szCs w:val="32"/>
        </w:rPr>
      </w:pPr>
    </w:p>
    <w:p w14:paraId="76DE9548" w14:textId="77777777" w:rsidR="000850F9" w:rsidRDefault="000850F9" w:rsidP="00F55B5D">
      <w:pPr>
        <w:spacing w:line="360" w:lineRule="auto"/>
        <w:rPr>
          <w:rFonts w:ascii="Times New Roman" w:hAnsi="Times New Roman"/>
          <w:b/>
          <w:bCs/>
          <w:i/>
          <w:iCs/>
          <w:sz w:val="32"/>
          <w:szCs w:val="32"/>
        </w:rPr>
      </w:pPr>
    </w:p>
    <w:p w14:paraId="1C85DA6D" w14:textId="77777777" w:rsidR="000850F9" w:rsidRDefault="000850F9" w:rsidP="00F55B5D">
      <w:pPr>
        <w:spacing w:line="360" w:lineRule="auto"/>
        <w:rPr>
          <w:rFonts w:ascii="Times New Roman" w:hAnsi="Times New Roman"/>
          <w:b/>
          <w:bCs/>
          <w:i/>
          <w:iCs/>
          <w:sz w:val="32"/>
          <w:szCs w:val="32"/>
        </w:rPr>
      </w:pPr>
    </w:p>
    <w:p w14:paraId="3D1266DF" w14:textId="4D5DA4BE" w:rsidR="00F55B5D" w:rsidRPr="0079705D" w:rsidRDefault="00F55B5D" w:rsidP="00F55B5D">
      <w:pPr>
        <w:spacing w:line="360" w:lineRule="auto"/>
        <w:rPr>
          <w:rFonts w:ascii="Times New Roman" w:hAnsi="Times New Roman"/>
          <w:b/>
          <w:bCs/>
          <w:i/>
          <w:iCs/>
          <w:color w:val="201F1E"/>
          <w:sz w:val="32"/>
          <w:szCs w:val="32"/>
          <w:shd w:val="clear" w:color="auto" w:fill="FFFFFF"/>
        </w:rPr>
      </w:pPr>
      <w:r>
        <w:rPr>
          <w:rFonts w:ascii="Times New Roman" w:hAnsi="Times New Roman"/>
          <w:b/>
          <w:bCs/>
          <w:i/>
          <w:iCs/>
          <w:sz w:val="32"/>
          <w:szCs w:val="32"/>
        </w:rPr>
        <w:lastRenderedPageBreak/>
        <w:t xml:space="preserve">2.2 </w:t>
      </w:r>
      <w:r w:rsidR="00D76F07" w:rsidRPr="00D76F07">
        <w:rPr>
          <w:rFonts w:ascii="Times New Roman" w:hAnsi="Times New Roman"/>
          <w:b/>
          <w:bCs/>
          <w:i/>
          <w:iCs/>
          <w:sz w:val="32"/>
          <w:szCs w:val="32"/>
        </w:rPr>
        <w:t>Number of male and female students</w:t>
      </w:r>
      <w:r w:rsidRPr="00F55B5D">
        <w:rPr>
          <w:rFonts w:ascii="Times New Roman" w:hAnsi="Times New Roman"/>
          <w:b/>
          <w:bCs/>
          <w:i/>
          <w:iCs/>
          <w:color w:val="201F1E"/>
          <w:sz w:val="32"/>
          <w:szCs w:val="32"/>
          <w:shd w:val="clear" w:color="auto" w:fill="FFFFFF"/>
        </w:rPr>
        <w:t xml:space="preserve"> </w:t>
      </w:r>
    </w:p>
    <w:p w14:paraId="29C7584E" w14:textId="4FEC23BF" w:rsidR="00880FA9" w:rsidRDefault="00D10AA1" w:rsidP="00DD08A0">
      <w:pPr>
        <w:autoSpaceDE w:val="0"/>
        <w:autoSpaceDN w:val="0"/>
        <w:adjustRightInd w:val="0"/>
        <w:spacing w:after="0" w:line="360" w:lineRule="auto"/>
        <w:ind w:firstLine="720"/>
        <w:rPr>
          <w:rFonts w:ascii="Times New Roman" w:hAnsi="Times New Roman"/>
          <w:sz w:val="24"/>
          <w:szCs w:val="24"/>
        </w:rPr>
      </w:pPr>
      <w:r>
        <w:rPr>
          <w:rFonts w:ascii="Times New Roman" w:hAnsi="Times New Roman"/>
          <w:sz w:val="24"/>
          <w:szCs w:val="24"/>
        </w:rPr>
        <w:t>T</w:t>
      </w:r>
      <w:r w:rsidR="00C87AA6" w:rsidRPr="00C87AA6">
        <w:rPr>
          <w:rFonts w:ascii="Times New Roman" w:hAnsi="Times New Roman"/>
          <w:sz w:val="24"/>
          <w:szCs w:val="24"/>
        </w:rPr>
        <w:t xml:space="preserve">he result </w:t>
      </w:r>
      <w:r>
        <w:rPr>
          <w:rFonts w:ascii="Times New Roman" w:hAnsi="Times New Roman"/>
          <w:sz w:val="24"/>
          <w:szCs w:val="24"/>
        </w:rPr>
        <w:t xml:space="preserve">of the SPSS </w:t>
      </w:r>
      <w:r w:rsidR="00DF6E26">
        <w:rPr>
          <w:rFonts w:ascii="Times New Roman" w:hAnsi="Times New Roman"/>
          <w:sz w:val="24"/>
          <w:szCs w:val="24"/>
        </w:rPr>
        <w:t>shows t</w:t>
      </w:r>
      <w:r w:rsidR="00C87AA6" w:rsidRPr="00C87AA6">
        <w:rPr>
          <w:rFonts w:ascii="Times New Roman" w:hAnsi="Times New Roman"/>
          <w:sz w:val="24"/>
          <w:szCs w:val="24"/>
        </w:rPr>
        <w:t xml:space="preserve">hat </w:t>
      </w:r>
      <w:r w:rsidR="00591C60">
        <w:rPr>
          <w:rFonts w:ascii="Times New Roman" w:hAnsi="Times New Roman"/>
          <w:sz w:val="24"/>
          <w:szCs w:val="24"/>
        </w:rPr>
        <w:t>there are</w:t>
      </w:r>
      <w:r w:rsidR="00C87AA6" w:rsidRPr="00C87AA6">
        <w:rPr>
          <w:rFonts w:ascii="Times New Roman" w:hAnsi="Times New Roman"/>
          <w:sz w:val="24"/>
          <w:szCs w:val="24"/>
        </w:rPr>
        <w:t xml:space="preserve"> 91 </w:t>
      </w:r>
      <w:r w:rsidR="007E4BDE">
        <w:rPr>
          <w:rFonts w:ascii="Times New Roman" w:hAnsi="Times New Roman"/>
          <w:sz w:val="24"/>
          <w:szCs w:val="24"/>
        </w:rPr>
        <w:t>M</w:t>
      </w:r>
      <w:r w:rsidR="00591C60">
        <w:rPr>
          <w:rFonts w:ascii="Times New Roman" w:hAnsi="Times New Roman"/>
          <w:sz w:val="24"/>
          <w:szCs w:val="24"/>
        </w:rPr>
        <w:t xml:space="preserve">ale </w:t>
      </w:r>
      <w:r w:rsidR="00C87AA6" w:rsidRPr="00C87AA6">
        <w:rPr>
          <w:rFonts w:ascii="Times New Roman" w:hAnsi="Times New Roman"/>
          <w:sz w:val="24"/>
          <w:szCs w:val="24"/>
        </w:rPr>
        <w:t xml:space="preserve">and 109 </w:t>
      </w:r>
      <w:r w:rsidR="007E4BDE">
        <w:rPr>
          <w:rFonts w:ascii="Times New Roman" w:hAnsi="Times New Roman"/>
          <w:sz w:val="24"/>
          <w:szCs w:val="24"/>
        </w:rPr>
        <w:t>F</w:t>
      </w:r>
      <w:r w:rsidR="00C87AA6" w:rsidRPr="00C87AA6">
        <w:rPr>
          <w:rFonts w:ascii="Times New Roman" w:hAnsi="Times New Roman"/>
          <w:sz w:val="24"/>
          <w:szCs w:val="24"/>
        </w:rPr>
        <w:t>emale</w:t>
      </w:r>
      <w:r w:rsidR="00591C60">
        <w:rPr>
          <w:rFonts w:ascii="Times New Roman" w:hAnsi="Times New Roman"/>
          <w:sz w:val="24"/>
          <w:szCs w:val="24"/>
        </w:rPr>
        <w:t xml:space="preserve"> students</w:t>
      </w:r>
      <w:r w:rsidR="00C87AA6" w:rsidRPr="00C87AA6">
        <w:rPr>
          <w:rFonts w:ascii="Times New Roman" w:hAnsi="Times New Roman"/>
          <w:sz w:val="24"/>
          <w:szCs w:val="24"/>
        </w:rPr>
        <w:t xml:space="preserve">. </w:t>
      </w:r>
      <w:r w:rsidR="00005883">
        <w:rPr>
          <w:rFonts w:ascii="Times New Roman" w:hAnsi="Times New Roman"/>
          <w:sz w:val="24"/>
          <w:szCs w:val="24"/>
        </w:rPr>
        <w:t>T</w:t>
      </w:r>
      <w:r w:rsidR="00C87AA6" w:rsidRPr="00C87AA6">
        <w:rPr>
          <w:rFonts w:ascii="Times New Roman" w:hAnsi="Times New Roman"/>
          <w:sz w:val="24"/>
          <w:szCs w:val="24"/>
        </w:rPr>
        <w:t xml:space="preserve">he value give in the SPSS to gender is 0 for </w:t>
      </w:r>
      <w:r w:rsidR="007E4BDE">
        <w:rPr>
          <w:rFonts w:ascii="Times New Roman" w:hAnsi="Times New Roman"/>
          <w:sz w:val="24"/>
          <w:szCs w:val="24"/>
        </w:rPr>
        <w:t>M</w:t>
      </w:r>
      <w:r w:rsidR="00C87AA6" w:rsidRPr="00C87AA6">
        <w:rPr>
          <w:rFonts w:ascii="Times New Roman" w:hAnsi="Times New Roman"/>
          <w:sz w:val="24"/>
          <w:szCs w:val="24"/>
        </w:rPr>
        <w:t xml:space="preserve">ale and 1 for </w:t>
      </w:r>
      <w:r w:rsidR="007E4BDE">
        <w:rPr>
          <w:rFonts w:ascii="Times New Roman" w:hAnsi="Times New Roman"/>
          <w:sz w:val="24"/>
          <w:szCs w:val="24"/>
        </w:rPr>
        <w:t>F</w:t>
      </w:r>
      <w:r w:rsidR="00C87AA6" w:rsidRPr="00C87AA6">
        <w:rPr>
          <w:rFonts w:ascii="Times New Roman" w:hAnsi="Times New Roman"/>
          <w:sz w:val="24"/>
          <w:szCs w:val="24"/>
        </w:rPr>
        <w:t>emale.</w:t>
      </w:r>
    </w:p>
    <w:p w14:paraId="305A56FA" w14:textId="77777777" w:rsidR="0003032A" w:rsidRPr="0003032A" w:rsidRDefault="0003032A" w:rsidP="0003032A">
      <w:pPr>
        <w:autoSpaceDE w:val="0"/>
        <w:autoSpaceDN w:val="0"/>
        <w:adjustRightInd w:val="0"/>
        <w:spacing w:after="0" w:line="240" w:lineRule="auto"/>
        <w:rPr>
          <w:rFonts w:ascii="Times New Roman" w:hAnsi="Times New Roman"/>
          <w:sz w:val="24"/>
          <w:szCs w:val="24"/>
        </w:rPr>
      </w:pPr>
    </w:p>
    <w:tbl>
      <w:tblPr>
        <w:tblW w:w="8170" w:type="dxa"/>
        <w:jc w:val="center"/>
        <w:tblLayout w:type="fixed"/>
        <w:tblCellMar>
          <w:left w:w="0" w:type="dxa"/>
          <w:right w:w="0" w:type="dxa"/>
        </w:tblCellMar>
        <w:tblLook w:val="0000" w:firstRow="0" w:lastRow="0" w:firstColumn="0" w:lastColumn="0" w:noHBand="0" w:noVBand="0"/>
      </w:tblPr>
      <w:tblGrid>
        <w:gridCol w:w="850"/>
        <w:gridCol w:w="1192"/>
        <w:gridCol w:w="1543"/>
        <w:gridCol w:w="1045"/>
        <w:gridCol w:w="2005"/>
        <w:gridCol w:w="1535"/>
      </w:tblGrid>
      <w:tr w:rsidR="0003032A" w:rsidRPr="0003032A" w14:paraId="44883449" w14:textId="77777777" w:rsidTr="00B005F3">
        <w:trPr>
          <w:cantSplit/>
          <w:jc w:val="center"/>
        </w:trPr>
        <w:tc>
          <w:tcPr>
            <w:tcW w:w="8170" w:type="dxa"/>
            <w:gridSpan w:val="6"/>
            <w:tcBorders>
              <w:top w:val="nil"/>
              <w:left w:val="nil"/>
              <w:bottom w:val="nil"/>
              <w:right w:val="nil"/>
            </w:tcBorders>
            <w:shd w:val="clear" w:color="auto" w:fill="FFFFFF"/>
            <w:vAlign w:val="center"/>
          </w:tcPr>
          <w:p w14:paraId="14C7800D" w14:textId="77777777" w:rsidR="0003032A" w:rsidRPr="0003032A" w:rsidRDefault="0003032A" w:rsidP="0003032A">
            <w:pPr>
              <w:autoSpaceDE w:val="0"/>
              <w:autoSpaceDN w:val="0"/>
              <w:adjustRightInd w:val="0"/>
              <w:spacing w:after="0" w:line="320" w:lineRule="atLeast"/>
              <w:ind w:left="60" w:right="60"/>
              <w:jc w:val="center"/>
              <w:rPr>
                <w:rFonts w:ascii="Arial" w:hAnsi="Arial" w:cs="Arial"/>
                <w:color w:val="010205"/>
                <w:sz w:val="28"/>
                <w:szCs w:val="28"/>
              </w:rPr>
            </w:pPr>
            <w:r w:rsidRPr="0003032A">
              <w:rPr>
                <w:rFonts w:ascii="Arial" w:hAnsi="Arial" w:cs="Arial"/>
                <w:b/>
                <w:bCs/>
                <w:color w:val="010205"/>
                <w:sz w:val="28"/>
                <w:szCs w:val="28"/>
              </w:rPr>
              <w:t>Gender</w:t>
            </w:r>
          </w:p>
        </w:tc>
      </w:tr>
      <w:tr w:rsidR="0003032A" w:rsidRPr="0003032A" w14:paraId="5BE45043" w14:textId="77777777" w:rsidTr="00C402BD">
        <w:trPr>
          <w:cantSplit/>
          <w:jc w:val="center"/>
        </w:trPr>
        <w:tc>
          <w:tcPr>
            <w:tcW w:w="2042" w:type="dxa"/>
            <w:gridSpan w:val="2"/>
            <w:tcBorders>
              <w:top w:val="nil"/>
              <w:left w:val="nil"/>
              <w:bottom w:val="single" w:sz="8" w:space="0" w:color="152935"/>
              <w:right w:val="nil"/>
            </w:tcBorders>
            <w:shd w:val="clear" w:color="auto" w:fill="FFFFFF"/>
            <w:vAlign w:val="bottom"/>
          </w:tcPr>
          <w:p w14:paraId="384AABE3" w14:textId="77777777" w:rsidR="0003032A" w:rsidRPr="0003032A" w:rsidRDefault="0003032A" w:rsidP="0003032A">
            <w:pPr>
              <w:autoSpaceDE w:val="0"/>
              <w:autoSpaceDN w:val="0"/>
              <w:adjustRightInd w:val="0"/>
              <w:spacing w:after="0" w:line="240" w:lineRule="auto"/>
              <w:rPr>
                <w:rFonts w:ascii="Times New Roman" w:hAnsi="Times New Roman"/>
                <w:sz w:val="24"/>
                <w:szCs w:val="24"/>
              </w:rPr>
            </w:pPr>
          </w:p>
        </w:tc>
        <w:tc>
          <w:tcPr>
            <w:tcW w:w="1543" w:type="dxa"/>
            <w:tcBorders>
              <w:top w:val="nil"/>
              <w:left w:val="nil"/>
              <w:bottom w:val="single" w:sz="8" w:space="0" w:color="152935"/>
              <w:right w:val="single" w:sz="8" w:space="0" w:color="E0E0E0"/>
            </w:tcBorders>
            <w:shd w:val="clear" w:color="auto" w:fill="FFFFFF"/>
            <w:vAlign w:val="bottom"/>
          </w:tcPr>
          <w:p w14:paraId="23B0F55D" w14:textId="77777777" w:rsidR="0003032A" w:rsidRPr="0003032A" w:rsidRDefault="0003032A" w:rsidP="00B005F3">
            <w:pPr>
              <w:autoSpaceDE w:val="0"/>
              <w:autoSpaceDN w:val="0"/>
              <w:adjustRightInd w:val="0"/>
              <w:spacing w:after="0" w:line="320" w:lineRule="atLeast"/>
              <w:ind w:left="60" w:right="60"/>
              <w:jc w:val="right"/>
              <w:rPr>
                <w:rFonts w:ascii="Arial" w:hAnsi="Arial" w:cs="Arial"/>
                <w:color w:val="264A60"/>
                <w:sz w:val="24"/>
                <w:szCs w:val="24"/>
              </w:rPr>
            </w:pPr>
            <w:r w:rsidRPr="0003032A">
              <w:rPr>
                <w:rFonts w:ascii="Arial" w:hAnsi="Arial" w:cs="Arial"/>
                <w:color w:val="264A60"/>
                <w:sz w:val="24"/>
                <w:szCs w:val="24"/>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6C1B8B7" w14:textId="77777777" w:rsidR="0003032A" w:rsidRPr="0003032A" w:rsidRDefault="0003032A" w:rsidP="00B005F3">
            <w:pPr>
              <w:autoSpaceDE w:val="0"/>
              <w:autoSpaceDN w:val="0"/>
              <w:adjustRightInd w:val="0"/>
              <w:spacing w:after="0" w:line="320" w:lineRule="atLeast"/>
              <w:ind w:left="60" w:right="60"/>
              <w:jc w:val="right"/>
              <w:rPr>
                <w:rFonts w:ascii="Arial" w:hAnsi="Arial" w:cs="Arial"/>
                <w:color w:val="264A60"/>
                <w:sz w:val="24"/>
                <w:szCs w:val="24"/>
              </w:rPr>
            </w:pPr>
            <w:r w:rsidRPr="0003032A">
              <w:rPr>
                <w:rFonts w:ascii="Arial" w:hAnsi="Arial" w:cs="Arial"/>
                <w:color w:val="264A60"/>
                <w:sz w:val="24"/>
                <w:szCs w:val="24"/>
              </w:rPr>
              <w:t>Percent</w:t>
            </w:r>
          </w:p>
        </w:tc>
        <w:tc>
          <w:tcPr>
            <w:tcW w:w="2005" w:type="dxa"/>
            <w:tcBorders>
              <w:top w:val="nil"/>
              <w:left w:val="single" w:sz="8" w:space="0" w:color="E0E0E0"/>
              <w:bottom w:val="single" w:sz="8" w:space="0" w:color="152935"/>
              <w:right w:val="single" w:sz="8" w:space="0" w:color="E0E0E0"/>
            </w:tcBorders>
            <w:shd w:val="clear" w:color="auto" w:fill="FFFFFF"/>
            <w:vAlign w:val="bottom"/>
          </w:tcPr>
          <w:p w14:paraId="60D82CB4" w14:textId="77777777" w:rsidR="0003032A" w:rsidRPr="0003032A" w:rsidRDefault="0003032A" w:rsidP="00B005F3">
            <w:pPr>
              <w:autoSpaceDE w:val="0"/>
              <w:autoSpaceDN w:val="0"/>
              <w:adjustRightInd w:val="0"/>
              <w:spacing w:after="0" w:line="320" w:lineRule="atLeast"/>
              <w:ind w:left="60" w:right="60"/>
              <w:jc w:val="right"/>
              <w:rPr>
                <w:rFonts w:ascii="Arial" w:hAnsi="Arial" w:cs="Arial"/>
                <w:color w:val="264A60"/>
                <w:sz w:val="24"/>
                <w:szCs w:val="24"/>
              </w:rPr>
            </w:pPr>
            <w:r w:rsidRPr="0003032A">
              <w:rPr>
                <w:rFonts w:ascii="Arial" w:hAnsi="Arial" w:cs="Arial"/>
                <w:color w:val="264A60"/>
                <w:sz w:val="24"/>
                <w:szCs w:val="24"/>
              </w:rPr>
              <w:t>Valid Percent</w:t>
            </w:r>
          </w:p>
        </w:tc>
        <w:tc>
          <w:tcPr>
            <w:tcW w:w="1535" w:type="dxa"/>
            <w:tcBorders>
              <w:top w:val="nil"/>
              <w:left w:val="single" w:sz="8" w:space="0" w:color="E0E0E0"/>
              <w:bottom w:val="single" w:sz="8" w:space="0" w:color="152935"/>
              <w:right w:val="nil"/>
            </w:tcBorders>
            <w:shd w:val="clear" w:color="auto" w:fill="FFFFFF"/>
            <w:vAlign w:val="bottom"/>
          </w:tcPr>
          <w:p w14:paraId="6037E8A1" w14:textId="77777777" w:rsidR="0003032A" w:rsidRPr="0003032A" w:rsidRDefault="0003032A" w:rsidP="00B005F3">
            <w:pPr>
              <w:autoSpaceDE w:val="0"/>
              <w:autoSpaceDN w:val="0"/>
              <w:adjustRightInd w:val="0"/>
              <w:spacing w:after="0" w:line="320" w:lineRule="atLeast"/>
              <w:ind w:left="60" w:right="60"/>
              <w:jc w:val="right"/>
              <w:rPr>
                <w:rFonts w:ascii="Arial" w:hAnsi="Arial" w:cs="Arial"/>
                <w:color w:val="264A60"/>
                <w:sz w:val="24"/>
                <w:szCs w:val="24"/>
              </w:rPr>
            </w:pPr>
            <w:r w:rsidRPr="0003032A">
              <w:rPr>
                <w:rFonts w:ascii="Arial" w:hAnsi="Arial" w:cs="Arial"/>
                <w:color w:val="264A60"/>
                <w:sz w:val="24"/>
                <w:szCs w:val="24"/>
              </w:rPr>
              <w:t>Cumulative Percent</w:t>
            </w:r>
          </w:p>
        </w:tc>
      </w:tr>
      <w:tr w:rsidR="0003032A" w:rsidRPr="0003032A" w14:paraId="69CB97E2" w14:textId="77777777" w:rsidTr="00C402BD">
        <w:trPr>
          <w:cantSplit/>
          <w:jc w:val="center"/>
        </w:trPr>
        <w:tc>
          <w:tcPr>
            <w:tcW w:w="850" w:type="dxa"/>
            <w:vMerge w:val="restart"/>
            <w:tcBorders>
              <w:top w:val="single" w:sz="8" w:space="0" w:color="152935"/>
              <w:left w:val="nil"/>
              <w:bottom w:val="single" w:sz="8" w:space="0" w:color="152935"/>
              <w:right w:val="nil"/>
            </w:tcBorders>
            <w:shd w:val="clear" w:color="auto" w:fill="E0E0E0"/>
          </w:tcPr>
          <w:p w14:paraId="60E80A22" w14:textId="77777777" w:rsidR="0003032A" w:rsidRPr="0003032A" w:rsidRDefault="0003032A" w:rsidP="0003032A">
            <w:pPr>
              <w:autoSpaceDE w:val="0"/>
              <w:autoSpaceDN w:val="0"/>
              <w:adjustRightInd w:val="0"/>
              <w:spacing w:after="0" w:line="320" w:lineRule="atLeast"/>
              <w:ind w:left="60" w:right="60"/>
              <w:rPr>
                <w:rFonts w:ascii="Arial" w:hAnsi="Arial" w:cs="Arial"/>
                <w:color w:val="264A60"/>
                <w:sz w:val="24"/>
                <w:szCs w:val="24"/>
              </w:rPr>
            </w:pPr>
            <w:r w:rsidRPr="0003032A">
              <w:rPr>
                <w:rFonts w:ascii="Arial" w:hAnsi="Arial" w:cs="Arial"/>
                <w:color w:val="264A60"/>
                <w:sz w:val="24"/>
                <w:szCs w:val="24"/>
              </w:rPr>
              <w:t>Valid</w:t>
            </w:r>
          </w:p>
        </w:tc>
        <w:tc>
          <w:tcPr>
            <w:tcW w:w="1192" w:type="dxa"/>
            <w:tcBorders>
              <w:top w:val="single" w:sz="8" w:space="0" w:color="152935"/>
              <w:left w:val="nil"/>
              <w:bottom w:val="single" w:sz="8" w:space="0" w:color="AEAEAE"/>
              <w:right w:val="nil"/>
            </w:tcBorders>
            <w:shd w:val="clear" w:color="auto" w:fill="E0E0E0"/>
          </w:tcPr>
          <w:p w14:paraId="40D9947E" w14:textId="77777777" w:rsidR="0003032A" w:rsidRPr="0003032A" w:rsidRDefault="0003032A" w:rsidP="0003032A">
            <w:pPr>
              <w:autoSpaceDE w:val="0"/>
              <w:autoSpaceDN w:val="0"/>
              <w:adjustRightInd w:val="0"/>
              <w:spacing w:after="0" w:line="320" w:lineRule="atLeast"/>
              <w:ind w:left="60" w:right="60"/>
              <w:rPr>
                <w:rFonts w:ascii="Arial" w:hAnsi="Arial" w:cs="Arial"/>
                <w:color w:val="264A60"/>
                <w:sz w:val="24"/>
                <w:szCs w:val="24"/>
              </w:rPr>
            </w:pPr>
            <w:r w:rsidRPr="0003032A">
              <w:rPr>
                <w:rFonts w:ascii="Arial" w:hAnsi="Arial" w:cs="Arial"/>
                <w:color w:val="264A60"/>
                <w:sz w:val="24"/>
                <w:szCs w:val="24"/>
              </w:rPr>
              <w:t>Male</w:t>
            </w:r>
          </w:p>
        </w:tc>
        <w:tc>
          <w:tcPr>
            <w:tcW w:w="1543" w:type="dxa"/>
            <w:tcBorders>
              <w:top w:val="single" w:sz="8" w:space="0" w:color="152935"/>
              <w:left w:val="nil"/>
              <w:bottom w:val="single" w:sz="8" w:space="0" w:color="AEAEAE"/>
              <w:right w:val="single" w:sz="8" w:space="0" w:color="E0E0E0"/>
            </w:tcBorders>
            <w:shd w:val="clear" w:color="auto" w:fill="F9F9FB"/>
          </w:tcPr>
          <w:p w14:paraId="76226CF4"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91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1BABBE9"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45.5</w:t>
            </w:r>
          </w:p>
        </w:tc>
        <w:tc>
          <w:tcPr>
            <w:tcW w:w="2005" w:type="dxa"/>
            <w:tcBorders>
              <w:top w:val="single" w:sz="8" w:space="0" w:color="152935"/>
              <w:left w:val="single" w:sz="8" w:space="0" w:color="E0E0E0"/>
              <w:bottom w:val="single" w:sz="8" w:space="0" w:color="AEAEAE"/>
              <w:right w:val="single" w:sz="8" w:space="0" w:color="E0E0E0"/>
            </w:tcBorders>
            <w:shd w:val="clear" w:color="auto" w:fill="F9F9FB"/>
          </w:tcPr>
          <w:p w14:paraId="13C7A972"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45.5</w:t>
            </w:r>
          </w:p>
        </w:tc>
        <w:tc>
          <w:tcPr>
            <w:tcW w:w="1535" w:type="dxa"/>
            <w:tcBorders>
              <w:top w:val="single" w:sz="8" w:space="0" w:color="152935"/>
              <w:left w:val="single" w:sz="8" w:space="0" w:color="E0E0E0"/>
              <w:bottom w:val="single" w:sz="8" w:space="0" w:color="AEAEAE"/>
              <w:right w:val="nil"/>
            </w:tcBorders>
            <w:shd w:val="clear" w:color="auto" w:fill="F9F9FB"/>
          </w:tcPr>
          <w:p w14:paraId="6DBC3F0C"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45.5</w:t>
            </w:r>
          </w:p>
        </w:tc>
      </w:tr>
      <w:tr w:rsidR="0003032A" w:rsidRPr="0003032A" w14:paraId="11DAB7E2" w14:textId="77777777" w:rsidTr="00C402BD">
        <w:trPr>
          <w:cantSplit/>
          <w:jc w:val="center"/>
        </w:trPr>
        <w:tc>
          <w:tcPr>
            <w:tcW w:w="850" w:type="dxa"/>
            <w:vMerge/>
            <w:tcBorders>
              <w:top w:val="single" w:sz="8" w:space="0" w:color="152935"/>
              <w:left w:val="nil"/>
              <w:bottom w:val="single" w:sz="8" w:space="0" w:color="152935"/>
              <w:right w:val="nil"/>
            </w:tcBorders>
            <w:shd w:val="clear" w:color="auto" w:fill="E0E0E0"/>
          </w:tcPr>
          <w:p w14:paraId="428EA1ED" w14:textId="77777777" w:rsidR="0003032A" w:rsidRPr="0003032A" w:rsidRDefault="0003032A" w:rsidP="0003032A">
            <w:pPr>
              <w:autoSpaceDE w:val="0"/>
              <w:autoSpaceDN w:val="0"/>
              <w:adjustRightInd w:val="0"/>
              <w:spacing w:after="0" w:line="240" w:lineRule="auto"/>
              <w:rPr>
                <w:rFonts w:ascii="Arial" w:hAnsi="Arial" w:cs="Arial"/>
                <w:color w:val="010205"/>
                <w:sz w:val="24"/>
                <w:szCs w:val="24"/>
              </w:rPr>
            </w:pPr>
          </w:p>
        </w:tc>
        <w:tc>
          <w:tcPr>
            <w:tcW w:w="1192" w:type="dxa"/>
            <w:tcBorders>
              <w:top w:val="single" w:sz="8" w:space="0" w:color="AEAEAE"/>
              <w:left w:val="nil"/>
              <w:bottom w:val="single" w:sz="8" w:space="0" w:color="AEAEAE"/>
              <w:right w:val="nil"/>
            </w:tcBorders>
            <w:shd w:val="clear" w:color="auto" w:fill="E0E0E0"/>
          </w:tcPr>
          <w:p w14:paraId="74E6DF5B" w14:textId="77777777" w:rsidR="0003032A" w:rsidRPr="0003032A" w:rsidRDefault="0003032A" w:rsidP="0003032A">
            <w:pPr>
              <w:autoSpaceDE w:val="0"/>
              <w:autoSpaceDN w:val="0"/>
              <w:adjustRightInd w:val="0"/>
              <w:spacing w:after="0" w:line="320" w:lineRule="atLeast"/>
              <w:ind w:left="60" w:right="60"/>
              <w:rPr>
                <w:rFonts w:ascii="Arial" w:hAnsi="Arial" w:cs="Arial"/>
                <w:color w:val="264A60"/>
                <w:sz w:val="24"/>
                <w:szCs w:val="24"/>
              </w:rPr>
            </w:pPr>
            <w:r w:rsidRPr="0003032A">
              <w:rPr>
                <w:rFonts w:ascii="Arial" w:hAnsi="Arial" w:cs="Arial"/>
                <w:color w:val="264A60"/>
                <w:sz w:val="24"/>
                <w:szCs w:val="24"/>
              </w:rPr>
              <w:t>Female</w:t>
            </w:r>
          </w:p>
        </w:tc>
        <w:tc>
          <w:tcPr>
            <w:tcW w:w="1543" w:type="dxa"/>
            <w:tcBorders>
              <w:top w:val="single" w:sz="8" w:space="0" w:color="AEAEAE"/>
              <w:left w:val="nil"/>
              <w:bottom w:val="single" w:sz="8" w:space="0" w:color="AEAEAE"/>
              <w:right w:val="single" w:sz="8" w:space="0" w:color="E0E0E0"/>
            </w:tcBorders>
            <w:shd w:val="clear" w:color="auto" w:fill="F9F9FB"/>
          </w:tcPr>
          <w:p w14:paraId="5813933A"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109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2040AF1"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54.5</w:t>
            </w:r>
          </w:p>
        </w:tc>
        <w:tc>
          <w:tcPr>
            <w:tcW w:w="2005" w:type="dxa"/>
            <w:tcBorders>
              <w:top w:val="single" w:sz="8" w:space="0" w:color="AEAEAE"/>
              <w:left w:val="single" w:sz="8" w:space="0" w:color="E0E0E0"/>
              <w:bottom w:val="single" w:sz="8" w:space="0" w:color="AEAEAE"/>
              <w:right w:val="single" w:sz="8" w:space="0" w:color="E0E0E0"/>
            </w:tcBorders>
            <w:shd w:val="clear" w:color="auto" w:fill="F9F9FB"/>
          </w:tcPr>
          <w:p w14:paraId="70245E1E"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54.5</w:t>
            </w:r>
          </w:p>
        </w:tc>
        <w:tc>
          <w:tcPr>
            <w:tcW w:w="1535" w:type="dxa"/>
            <w:tcBorders>
              <w:top w:val="single" w:sz="8" w:space="0" w:color="AEAEAE"/>
              <w:left w:val="single" w:sz="8" w:space="0" w:color="E0E0E0"/>
              <w:bottom w:val="single" w:sz="8" w:space="0" w:color="AEAEAE"/>
              <w:right w:val="nil"/>
            </w:tcBorders>
            <w:shd w:val="clear" w:color="auto" w:fill="F9F9FB"/>
          </w:tcPr>
          <w:p w14:paraId="3E3BA94D"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100.0</w:t>
            </w:r>
          </w:p>
        </w:tc>
      </w:tr>
      <w:tr w:rsidR="0003032A" w:rsidRPr="0003032A" w14:paraId="374A97BD" w14:textId="77777777" w:rsidTr="00C402BD">
        <w:trPr>
          <w:cantSplit/>
          <w:jc w:val="center"/>
        </w:trPr>
        <w:tc>
          <w:tcPr>
            <w:tcW w:w="850" w:type="dxa"/>
            <w:vMerge/>
            <w:tcBorders>
              <w:top w:val="single" w:sz="8" w:space="0" w:color="152935"/>
              <w:left w:val="nil"/>
              <w:bottom w:val="single" w:sz="8" w:space="0" w:color="152935"/>
              <w:right w:val="nil"/>
            </w:tcBorders>
            <w:shd w:val="clear" w:color="auto" w:fill="E0E0E0"/>
          </w:tcPr>
          <w:p w14:paraId="0ECD0277" w14:textId="77777777" w:rsidR="0003032A" w:rsidRPr="0003032A" w:rsidRDefault="0003032A" w:rsidP="0003032A">
            <w:pPr>
              <w:autoSpaceDE w:val="0"/>
              <w:autoSpaceDN w:val="0"/>
              <w:adjustRightInd w:val="0"/>
              <w:spacing w:after="0" w:line="240" w:lineRule="auto"/>
              <w:rPr>
                <w:rFonts w:ascii="Arial" w:hAnsi="Arial" w:cs="Arial"/>
                <w:color w:val="010205"/>
                <w:sz w:val="24"/>
                <w:szCs w:val="24"/>
              </w:rPr>
            </w:pPr>
          </w:p>
        </w:tc>
        <w:tc>
          <w:tcPr>
            <w:tcW w:w="1192" w:type="dxa"/>
            <w:tcBorders>
              <w:top w:val="single" w:sz="8" w:space="0" w:color="AEAEAE"/>
              <w:left w:val="nil"/>
              <w:bottom w:val="single" w:sz="8" w:space="0" w:color="152935"/>
              <w:right w:val="nil"/>
            </w:tcBorders>
            <w:shd w:val="clear" w:color="auto" w:fill="E0E0E0"/>
          </w:tcPr>
          <w:p w14:paraId="69E44CE5" w14:textId="77777777" w:rsidR="0003032A" w:rsidRPr="0003032A" w:rsidRDefault="0003032A" w:rsidP="0003032A">
            <w:pPr>
              <w:autoSpaceDE w:val="0"/>
              <w:autoSpaceDN w:val="0"/>
              <w:adjustRightInd w:val="0"/>
              <w:spacing w:after="0" w:line="320" w:lineRule="atLeast"/>
              <w:ind w:left="60" w:right="60"/>
              <w:rPr>
                <w:rFonts w:ascii="Arial" w:hAnsi="Arial" w:cs="Arial"/>
                <w:color w:val="264A60"/>
                <w:sz w:val="24"/>
                <w:szCs w:val="24"/>
              </w:rPr>
            </w:pPr>
            <w:r w:rsidRPr="0003032A">
              <w:rPr>
                <w:rFonts w:ascii="Arial" w:hAnsi="Arial" w:cs="Arial"/>
                <w:color w:val="264A60"/>
                <w:sz w:val="24"/>
                <w:szCs w:val="24"/>
              </w:rPr>
              <w:t>Total</w:t>
            </w:r>
          </w:p>
        </w:tc>
        <w:tc>
          <w:tcPr>
            <w:tcW w:w="1543" w:type="dxa"/>
            <w:tcBorders>
              <w:top w:val="single" w:sz="8" w:space="0" w:color="AEAEAE"/>
              <w:left w:val="nil"/>
              <w:bottom w:val="single" w:sz="8" w:space="0" w:color="152935"/>
              <w:right w:val="single" w:sz="8" w:space="0" w:color="E0E0E0"/>
            </w:tcBorders>
            <w:shd w:val="clear" w:color="auto" w:fill="F9F9FB"/>
          </w:tcPr>
          <w:p w14:paraId="7666D9D6"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200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62BFCF1E"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100.0</w:t>
            </w:r>
          </w:p>
        </w:tc>
        <w:tc>
          <w:tcPr>
            <w:tcW w:w="2005" w:type="dxa"/>
            <w:tcBorders>
              <w:top w:val="single" w:sz="8" w:space="0" w:color="AEAEAE"/>
              <w:left w:val="single" w:sz="8" w:space="0" w:color="E0E0E0"/>
              <w:bottom w:val="single" w:sz="8" w:space="0" w:color="152935"/>
              <w:right w:val="single" w:sz="8" w:space="0" w:color="E0E0E0"/>
            </w:tcBorders>
            <w:shd w:val="clear" w:color="auto" w:fill="F9F9FB"/>
          </w:tcPr>
          <w:p w14:paraId="73798CC9" w14:textId="77777777" w:rsidR="0003032A" w:rsidRPr="0003032A" w:rsidRDefault="0003032A" w:rsidP="0003032A">
            <w:pPr>
              <w:autoSpaceDE w:val="0"/>
              <w:autoSpaceDN w:val="0"/>
              <w:adjustRightInd w:val="0"/>
              <w:spacing w:after="0" w:line="320" w:lineRule="atLeast"/>
              <w:ind w:left="60" w:right="60"/>
              <w:jc w:val="right"/>
              <w:rPr>
                <w:rFonts w:ascii="Arial" w:hAnsi="Arial" w:cs="Arial"/>
                <w:color w:val="010205"/>
                <w:sz w:val="24"/>
                <w:szCs w:val="24"/>
              </w:rPr>
            </w:pPr>
            <w:r w:rsidRPr="0003032A">
              <w:rPr>
                <w:rFonts w:ascii="Arial" w:hAnsi="Arial" w:cs="Arial"/>
                <w:color w:val="010205"/>
                <w:sz w:val="24"/>
                <w:szCs w:val="24"/>
              </w:rPr>
              <w:t>100.0</w:t>
            </w:r>
          </w:p>
        </w:tc>
        <w:tc>
          <w:tcPr>
            <w:tcW w:w="1535" w:type="dxa"/>
            <w:tcBorders>
              <w:top w:val="single" w:sz="8" w:space="0" w:color="AEAEAE"/>
              <w:left w:val="single" w:sz="8" w:space="0" w:color="E0E0E0"/>
              <w:bottom w:val="single" w:sz="8" w:space="0" w:color="152935"/>
              <w:right w:val="nil"/>
            </w:tcBorders>
            <w:shd w:val="clear" w:color="auto" w:fill="F9F9FB"/>
            <w:vAlign w:val="center"/>
          </w:tcPr>
          <w:p w14:paraId="191AE186" w14:textId="77777777" w:rsidR="0003032A" w:rsidRPr="0003032A" w:rsidRDefault="0003032A" w:rsidP="0003032A">
            <w:pPr>
              <w:autoSpaceDE w:val="0"/>
              <w:autoSpaceDN w:val="0"/>
              <w:adjustRightInd w:val="0"/>
              <w:spacing w:after="0" w:line="240" w:lineRule="auto"/>
              <w:rPr>
                <w:rFonts w:ascii="Times New Roman" w:hAnsi="Times New Roman"/>
                <w:sz w:val="24"/>
                <w:szCs w:val="24"/>
              </w:rPr>
            </w:pPr>
          </w:p>
        </w:tc>
      </w:tr>
    </w:tbl>
    <w:p w14:paraId="43AC0121" w14:textId="77777777" w:rsidR="0003032A" w:rsidRPr="0003032A" w:rsidRDefault="0003032A" w:rsidP="0003032A">
      <w:pPr>
        <w:autoSpaceDE w:val="0"/>
        <w:autoSpaceDN w:val="0"/>
        <w:adjustRightInd w:val="0"/>
        <w:spacing w:after="0" w:line="400" w:lineRule="atLeast"/>
        <w:rPr>
          <w:rFonts w:ascii="Times New Roman" w:hAnsi="Times New Roman"/>
          <w:sz w:val="24"/>
          <w:szCs w:val="24"/>
        </w:rPr>
      </w:pPr>
    </w:p>
    <w:p w14:paraId="5F937E34" w14:textId="77777777" w:rsidR="00880FA9" w:rsidRDefault="00880FA9" w:rsidP="00880FA9">
      <w:pPr>
        <w:autoSpaceDE w:val="0"/>
        <w:autoSpaceDN w:val="0"/>
        <w:adjustRightInd w:val="0"/>
        <w:spacing w:after="0" w:line="240" w:lineRule="auto"/>
        <w:rPr>
          <w:rFonts w:ascii="Times New Roman" w:hAnsi="Times New Roman"/>
          <w:sz w:val="24"/>
          <w:szCs w:val="24"/>
        </w:rPr>
      </w:pPr>
    </w:p>
    <w:p w14:paraId="16E5DF8E" w14:textId="04F29B0F" w:rsidR="00203067" w:rsidRDefault="00203067" w:rsidP="00203067">
      <w:pPr>
        <w:autoSpaceDE w:val="0"/>
        <w:autoSpaceDN w:val="0"/>
        <w:adjustRightInd w:val="0"/>
        <w:spacing w:after="0" w:line="240" w:lineRule="auto"/>
        <w:rPr>
          <w:rFonts w:ascii="Times New Roman" w:hAnsi="Times New Roman"/>
          <w:sz w:val="24"/>
          <w:szCs w:val="24"/>
        </w:rPr>
      </w:pPr>
      <w:r>
        <w:rPr>
          <w:rFonts w:ascii="Times New Roman" w:hAnsi="Times New Roman"/>
          <w:noProof/>
          <w:sz w:val="24"/>
          <w:szCs w:val="24"/>
        </w:rPr>
        <w:drawing>
          <wp:inline distT="0" distB="0" distL="0" distR="0" wp14:anchorId="1894935C" wp14:editId="562DD28E">
            <wp:extent cx="5943600" cy="3442335"/>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56080" cy="3449563"/>
                    </a:xfrm>
                    <a:prstGeom prst="rect">
                      <a:avLst/>
                    </a:prstGeom>
                    <a:noFill/>
                    <a:ln>
                      <a:noFill/>
                    </a:ln>
                  </pic:spPr>
                </pic:pic>
              </a:graphicData>
            </a:graphic>
          </wp:inline>
        </w:drawing>
      </w:r>
    </w:p>
    <w:p w14:paraId="0BBE07BB" w14:textId="77777777" w:rsidR="00203067" w:rsidRDefault="00203067" w:rsidP="00203067">
      <w:pPr>
        <w:autoSpaceDE w:val="0"/>
        <w:autoSpaceDN w:val="0"/>
        <w:adjustRightInd w:val="0"/>
        <w:spacing w:after="0" w:line="240" w:lineRule="auto"/>
        <w:rPr>
          <w:rFonts w:ascii="Times New Roman" w:hAnsi="Times New Roman"/>
          <w:sz w:val="24"/>
          <w:szCs w:val="24"/>
        </w:rPr>
      </w:pPr>
    </w:p>
    <w:p w14:paraId="143B4CCE" w14:textId="55B7DD8C" w:rsidR="00203067" w:rsidRDefault="00203067" w:rsidP="00203067">
      <w:pPr>
        <w:autoSpaceDE w:val="0"/>
        <w:autoSpaceDN w:val="0"/>
        <w:adjustRightInd w:val="0"/>
        <w:spacing w:after="0" w:line="400" w:lineRule="atLeast"/>
        <w:rPr>
          <w:rFonts w:ascii="Times New Roman" w:hAnsi="Times New Roman"/>
          <w:sz w:val="24"/>
          <w:szCs w:val="24"/>
        </w:rPr>
      </w:pPr>
    </w:p>
    <w:p w14:paraId="09BB18E8" w14:textId="69B735F9" w:rsidR="000850F9" w:rsidRDefault="000850F9" w:rsidP="00203067">
      <w:pPr>
        <w:autoSpaceDE w:val="0"/>
        <w:autoSpaceDN w:val="0"/>
        <w:adjustRightInd w:val="0"/>
        <w:spacing w:after="0" w:line="400" w:lineRule="atLeast"/>
        <w:rPr>
          <w:rFonts w:ascii="Times New Roman" w:hAnsi="Times New Roman"/>
          <w:sz w:val="24"/>
          <w:szCs w:val="24"/>
        </w:rPr>
      </w:pPr>
    </w:p>
    <w:p w14:paraId="349E8C6A" w14:textId="417D9B1F" w:rsidR="000850F9" w:rsidRDefault="000850F9" w:rsidP="00203067">
      <w:pPr>
        <w:autoSpaceDE w:val="0"/>
        <w:autoSpaceDN w:val="0"/>
        <w:adjustRightInd w:val="0"/>
        <w:spacing w:after="0" w:line="400" w:lineRule="atLeast"/>
        <w:rPr>
          <w:rFonts w:ascii="Times New Roman" w:hAnsi="Times New Roman"/>
          <w:sz w:val="24"/>
          <w:szCs w:val="24"/>
        </w:rPr>
      </w:pPr>
    </w:p>
    <w:p w14:paraId="740954D7" w14:textId="65DFFD1A" w:rsidR="000850F9" w:rsidRDefault="000850F9" w:rsidP="00203067">
      <w:pPr>
        <w:autoSpaceDE w:val="0"/>
        <w:autoSpaceDN w:val="0"/>
        <w:adjustRightInd w:val="0"/>
        <w:spacing w:after="0" w:line="400" w:lineRule="atLeast"/>
        <w:rPr>
          <w:rFonts w:ascii="Times New Roman" w:hAnsi="Times New Roman"/>
          <w:sz w:val="24"/>
          <w:szCs w:val="24"/>
        </w:rPr>
      </w:pPr>
    </w:p>
    <w:p w14:paraId="5CFDC162" w14:textId="77777777" w:rsidR="004D1522" w:rsidRDefault="004D1522" w:rsidP="00203067">
      <w:pPr>
        <w:autoSpaceDE w:val="0"/>
        <w:autoSpaceDN w:val="0"/>
        <w:adjustRightInd w:val="0"/>
        <w:spacing w:after="0" w:line="400" w:lineRule="atLeast"/>
        <w:rPr>
          <w:rFonts w:ascii="Times New Roman" w:hAnsi="Times New Roman"/>
          <w:sz w:val="24"/>
          <w:szCs w:val="24"/>
        </w:rPr>
      </w:pPr>
    </w:p>
    <w:p w14:paraId="420521DD" w14:textId="77777777" w:rsidR="000850F9" w:rsidRDefault="000850F9" w:rsidP="00F55B5D">
      <w:pPr>
        <w:spacing w:line="360" w:lineRule="auto"/>
        <w:rPr>
          <w:rFonts w:ascii="Times New Roman" w:hAnsi="Times New Roman"/>
          <w:b/>
          <w:bCs/>
          <w:i/>
          <w:iCs/>
          <w:sz w:val="32"/>
          <w:szCs w:val="32"/>
        </w:rPr>
      </w:pPr>
    </w:p>
    <w:p w14:paraId="045B7823" w14:textId="791BFEA6" w:rsidR="00DD08A0" w:rsidRPr="00F55B5D" w:rsidRDefault="003E29EC" w:rsidP="00F55B5D">
      <w:pPr>
        <w:spacing w:line="360" w:lineRule="auto"/>
        <w:rPr>
          <w:rFonts w:ascii="Times New Roman" w:hAnsi="Times New Roman"/>
          <w:b/>
          <w:bCs/>
          <w:i/>
          <w:iCs/>
          <w:color w:val="201F1E"/>
          <w:sz w:val="32"/>
          <w:szCs w:val="32"/>
          <w:shd w:val="clear" w:color="auto" w:fill="FFFFFF"/>
        </w:rPr>
      </w:pPr>
      <w:r w:rsidRPr="000C3D91">
        <w:rPr>
          <w:rFonts w:ascii="Times New Roman" w:hAnsi="Times New Roman"/>
          <w:b/>
          <w:bCs/>
          <w:i/>
          <w:iCs/>
          <w:sz w:val="32"/>
          <w:szCs w:val="32"/>
        </w:rPr>
        <w:lastRenderedPageBreak/>
        <w:t>2.3</w:t>
      </w:r>
      <w:r w:rsidR="000C3D91" w:rsidRPr="000C3D91">
        <w:rPr>
          <w:rFonts w:ascii="Times New Roman" w:hAnsi="Times New Roman"/>
          <w:b/>
          <w:bCs/>
          <w:i/>
          <w:iCs/>
          <w:sz w:val="32"/>
          <w:szCs w:val="32"/>
        </w:rPr>
        <w:t xml:space="preserve"> Mean and median</w:t>
      </w:r>
      <w:r w:rsidR="00F55B5D" w:rsidRPr="00F55B5D">
        <w:rPr>
          <w:rFonts w:ascii="Times New Roman" w:hAnsi="Times New Roman"/>
          <w:b/>
          <w:bCs/>
          <w:i/>
          <w:iCs/>
          <w:color w:val="201F1E"/>
          <w:sz w:val="32"/>
          <w:szCs w:val="32"/>
          <w:shd w:val="clear" w:color="auto" w:fill="FFFFFF"/>
        </w:rPr>
        <w:t xml:space="preserve"> </w:t>
      </w:r>
    </w:p>
    <w:p w14:paraId="0F1007A4" w14:textId="0D5295AF" w:rsidR="00E13BC5" w:rsidRDefault="000038D2" w:rsidP="00F55B5D">
      <w:pPr>
        <w:autoSpaceDE w:val="0"/>
        <w:autoSpaceDN w:val="0"/>
        <w:adjustRightInd w:val="0"/>
        <w:spacing w:after="0" w:line="360" w:lineRule="auto"/>
        <w:ind w:firstLine="720"/>
        <w:rPr>
          <w:rFonts w:ascii="Times New Roman" w:hAnsi="Times New Roman"/>
          <w:sz w:val="24"/>
          <w:szCs w:val="24"/>
        </w:rPr>
      </w:pPr>
      <w:r>
        <w:rPr>
          <w:rFonts w:ascii="Times New Roman" w:hAnsi="Times New Roman"/>
          <w:color w:val="201F1E"/>
          <w:sz w:val="24"/>
          <w:szCs w:val="24"/>
          <w:shd w:val="clear" w:color="auto" w:fill="FFFFFF"/>
        </w:rPr>
        <w:t xml:space="preserve">To </w:t>
      </w:r>
      <w:r w:rsidRPr="00C94114">
        <w:rPr>
          <w:rFonts w:ascii="Times New Roman" w:hAnsi="Times New Roman"/>
          <w:color w:val="201F1E"/>
          <w:sz w:val="24"/>
          <w:szCs w:val="24"/>
          <w:shd w:val="clear" w:color="auto" w:fill="FFFFFF"/>
        </w:rPr>
        <w:t>simplify the analytical process</w:t>
      </w:r>
      <w:r>
        <w:rPr>
          <w:rFonts w:ascii="Times New Roman" w:hAnsi="Times New Roman"/>
          <w:color w:val="201F1E"/>
          <w:sz w:val="24"/>
          <w:szCs w:val="24"/>
          <w:shd w:val="clear" w:color="auto" w:fill="FFFFFF"/>
        </w:rPr>
        <w:t>, a</w:t>
      </w:r>
      <w:r w:rsidR="00D172F6" w:rsidRPr="00D172F6">
        <w:rPr>
          <w:rFonts w:ascii="Times New Roman" w:hAnsi="Times New Roman"/>
          <w:sz w:val="24"/>
          <w:szCs w:val="24"/>
        </w:rPr>
        <w:t xml:space="preserve"> quick split of the data </w:t>
      </w:r>
      <w:r w:rsidR="006F4BB8">
        <w:rPr>
          <w:rFonts w:ascii="Times New Roman" w:hAnsi="Times New Roman"/>
          <w:sz w:val="24"/>
          <w:szCs w:val="24"/>
        </w:rPr>
        <w:t xml:space="preserve">can </w:t>
      </w:r>
      <w:r w:rsidR="00D172F6" w:rsidRPr="00D172F6">
        <w:rPr>
          <w:rFonts w:ascii="Times New Roman" w:hAnsi="Times New Roman"/>
          <w:sz w:val="24"/>
          <w:szCs w:val="24"/>
        </w:rPr>
        <w:t>be done with the "If condition is satisfied" function</w:t>
      </w:r>
      <w:r w:rsidR="00D172F6">
        <w:rPr>
          <w:rFonts w:ascii="Times New Roman" w:hAnsi="Times New Roman"/>
          <w:sz w:val="24"/>
          <w:szCs w:val="24"/>
        </w:rPr>
        <w:t xml:space="preserve"> </w:t>
      </w:r>
      <w:r w:rsidR="0006374A">
        <w:rPr>
          <w:rFonts w:ascii="Times New Roman" w:hAnsi="Times New Roman"/>
          <w:sz w:val="24"/>
          <w:szCs w:val="24"/>
        </w:rPr>
        <w:t>f</w:t>
      </w:r>
      <w:r w:rsidR="00D172F6" w:rsidRPr="00D172F6">
        <w:rPr>
          <w:rFonts w:ascii="Times New Roman" w:hAnsi="Times New Roman"/>
          <w:sz w:val="24"/>
          <w:szCs w:val="24"/>
        </w:rPr>
        <w:t xml:space="preserve">rom Data - Select Cases using the "IceCream=2 or IceCream=3" syntax. By using this function, only Chocolate and Strawberry </w:t>
      </w:r>
      <w:r w:rsidR="00B71BA9" w:rsidRPr="00D172F6">
        <w:rPr>
          <w:rFonts w:ascii="Times New Roman" w:hAnsi="Times New Roman"/>
          <w:sz w:val="24"/>
          <w:szCs w:val="24"/>
        </w:rPr>
        <w:t>flavours</w:t>
      </w:r>
      <w:r w:rsidR="00D172F6" w:rsidRPr="00D172F6">
        <w:rPr>
          <w:rFonts w:ascii="Times New Roman" w:hAnsi="Times New Roman"/>
          <w:sz w:val="24"/>
          <w:szCs w:val="24"/>
        </w:rPr>
        <w:t xml:space="preserve"> are displayed.</w:t>
      </w:r>
      <w:r w:rsidR="00CC2F83">
        <w:rPr>
          <w:rFonts w:ascii="Times New Roman" w:hAnsi="Times New Roman"/>
          <w:sz w:val="24"/>
          <w:szCs w:val="24"/>
        </w:rPr>
        <w:t xml:space="preserve"> </w:t>
      </w:r>
      <w:r w:rsidR="00CC2F83" w:rsidRPr="00C94114">
        <w:rPr>
          <w:rFonts w:ascii="Times New Roman" w:hAnsi="Times New Roman"/>
          <w:color w:val="201F1E"/>
          <w:sz w:val="24"/>
          <w:szCs w:val="24"/>
          <w:shd w:val="clear" w:color="auto" w:fill="FFFFFF"/>
        </w:rPr>
        <w:t>This data describes the dataset and its method of joining</w:t>
      </w:r>
      <w:r w:rsidR="00CC2F83">
        <w:rPr>
          <w:rFonts w:ascii="Times New Roman" w:hAnsi="Times New Roman"/>
          <w:sz w:val="24"/>
          <w:szCs w:val="24"/>
        </w:rPr>
        <w:t xml:space="preserve">. The </w:t>
      </w:r>
      <w:r w:rsidR="003E29EC" w:rsidRPr="003E29EC">
        <w:rPr>
          <w:rFonts w:ascii="Times New Roman" w:hAnsi="Times New Roman"/>
          <w:sz w:val="24"/>
          <w:szCs w:val="24"/>
        </w:rPr>
        <w:t xml:space="preserve">analysis of the data in SPSS </w:t>
      </w:r>
      <w:r w:rsidR="00580914" w:rsidRPr="003E29EC">
        <w:rPr>
          <w:rFonts w:ascii="Times New Roman" w:hAnsi="Times New Roman"/>
          <w:sz w:val="24"/>
          <w:szCs w:val="24"/>
        </w:rPr>
        <w:t>results</w:t>
      </w:r>
      <w:r w:rsidR="003E29EC" w:rsidRPr="003E29EC">
        <w:rPr>
          <w:rFonts w:ascii="Times New Roman" w:hAnsi="Times New Roman"/>
          <w:sz w:val="24"/>
          <w:szCs w:val="24"/>
        </w:rPr>
        <w:t xml:space="preserve"> </w:t>
      </w:r>
      <w:r w:rsidR="00CC2F83">
        <w:rPr>
          <w:rFonts w:ascii="Times New Roman" w:hAnsi="Times New Roman"/>
          <w:sz w:val="24"/>
          <w:szCs w:val="24"/>
        </w:rPr>
        <w:t>the Mean</w:t>
      </w:r>
      <w:r w:rsidR="00C402BD">
        <w:rPr>
          <w:rFonts w:ascii="Times New Roman" w:hAnsi="Times New Roman"/>
          <w:sz w:val="24"/>
          <w:szCs w:val="24"/>
        </w:rPr>
        <w:t xml:space="preserve"> </w:t>
      </w:r>
      <w:r w:rsidR="00C402BD" w:rsidRPr="00C402BD">
        <w:rPr>
          <w:rFonts w:ascii="Times New Roman" w:hAnsi="Times New Roman"/>
          <w:sz w:val="24"/>
          <w:szCs w:val="24"/>
        </w:rPr>
        <w:t xml:space="preserve">2.55 </w:t>
      </w:r>
      <w:r w:rsidR="003E29EC" w:rsidRPr="003E29EC">
        <w:rPr>
          <w:rFonts w:ascii="Times New Roman" w:hAnsi="Times New Roman"/>
          <w:sz w:val="24"/>
          <w:szCs w:val="24"/>
        </w:rPr>
        <w:t xml:space="preserve">and </w:t>
      </w:r>
      <w:r w:rsidR="00CC2F83">
        <w:rPr>
          <w:rFonts w:ascii="Times New Roman" w:hAnsi="Times New Roman"/>
          <w:sz w:val="24"/>
          <w:szCs w:val="24"/>
        </w:rPr>
        <w:t>M</w:t>
      </w:r>
      <w:r w:rsidR="003E29EC" w:rsidRPr="003E29EC">
        <w:rPr>
          <w:rFonts w:ascii="Times New Roman" w:hAnsi="Times New Roman"/>
          <w:sz w:val="24"/>
          <w:szCs w:val="24"/>
        </w:rPr>
        <w:t>edian 3</w:t>
      </w:r>
      <w:r w:rsidR="00D172F6">
        <w:rPr>
          <w:rFonts w:ascii="Times New Roman" w:hAnsi="Times New Roman"/>
          <w:sz w:val="24"/>
          <w:szCs w:val="24"/>
        </w:rPr>
        <w:t xml:space="preserve"> with the</w:t>
      </w:r>
      <w:r w:rsidR="003E29EC" w:rsidRPr="003E29EC">
        <w:rPr>
          <w:rFonts w:ascii="Times New Roman" w:hAnsi="Times New Roman"/>
          <w:sz w:val="24"/>
          <w:szCs w:val="24"/>
        </w:rPr>
        <w:t xml:space="preserve"> value given in the SPSS to </w:t>
      </w:r>
      <w:r w:rsidR="00580914">
        <w:rPr>
          <w:rFonts w:ascii="Times New Roman" w:hAnsi="Times New Roman"/>
          <w:sz w:val="24"/>
          <w:szCs w:val="24"/>
        </w:rPr>
        <w:t>C</w:t>
      </w:r>
      <w:r w:rsidR="003E29EC" w:rsidRPr="003E29EC">
        <w:rPr>
          <w:rFonts w:ascii="Times New Roman" w:hAnsi="Times New Roman"/>
          <w:sz w:val="24"/>
          <w:szCs w:val="24"/>
        </w:rPr>
        <w:t xml:space="preserve">hocolate 2 and </w:t>
      </w:r>
      <w:r w:rsidR="00580914">
        <w:rPr>
          <w:rFonts w:ascii="Times New Roman" w:hAnsi="Times New Roman"/>
          <w:sz w:val="24"/>
          <w:szCs w:val="24"/>
        </w:rPr>
        <w:t>S</w:t>
      </w:r>
      <w:r w:rsidR="003E29EC" w:rsidRPr="003E29EC">
        <w:rPr>
          <w:rFonts w:ascii="Times New Roman" w:hAnsi="Times New Roman"/>
          <w:sz w:val="24"/>
          <w:szCs w:val="24"/>
        </w:rPr>
        <w:t xml:space="preserve">trawberry 3. </w:t>
      </w:r>
      <w:r w:rsidR="004B001C" w:rsidRPr="004B001C">
        <w:rPr>
          <w:rFonts w:ascii="Times New Roman" w:hAnsi="Times New Roman"/>
          <w:sz w:val="24"/>
          <w:szCs w:val="24"/>
        </w:rPr>
        <w:t>The total number of students who prefer these two flavours is 105.</w:t>
      </w:r>
    </w:p>
    <w:p w14:paraId="44AD80B7" w14:textId="77777777" w:rsidR="00E13BC5" w:rsidRPr="00E13BC5" w:rsidRDefault="00E13BC5" w:rsidP="00E13BC5">
      <w:pPr>
        <w:autoSpaceDE w:val="0"/>
        <w:autoSpaceDN w:val="0"/>
        <w:adjustRightInd w:val="0"/>
        <w:spacing w:after="0" w:line="240" w:lineRule="auto"/>
        <w:rPr>
          <w:rFonts w:ascii="Times New Roman" w:hAnsi="Times New Roman"/>
          <w:sz w:val="24"/>
          <w:szCs w:val="24"/>
        </w:rPr>
      </w:pPr>
    </w:p>
    <w:p w14:paraId="12924330" w14:textId="77777777" w:rsidR="00E13BC5" w:rsidRPr="00E13BC5" w:rsidRDefault="00E13BC5" w:rsidP="00E13BC5">
      <w:pPr>
        <w:autoSpaceDE w:val="0"/>
        <w:autoSpaceDN w:val="0"/>
        <w:adjustRightInd w:val="0"/>
        <w:spacing w:after="0" w:line="240" w:lineRule="auto"/>
        <w:rPr>
          <w:rFonts w:ascii="Times New Roman" w:hAnsi="Times New Roman"/>
          <w:sz w:val="24"/>
          <w:szCs w:val="24"/>
        </w:rPr>
      </w:pPr>
    </w:p>
    <w:tbl>
      <w:tblPr>
        <w:tblW w:w="7610" w:type="dxa"/>
        <w:jc w:val="center"/>
        <w:tblLayout w:type="fixed"/>
        <w:tblCellMar>
          <w:left w:w="0" w:type="dxa"/>
          <w:right w:w="0" w:type="dxa"/>
        </w:tblCellMar>
        <w:tblLook w:val="0000" w:firstRow="0" w:lastRow="0" w:firstColumn="0" w:lastColumn="0" w:noHBand="0" w:noVBand="0"/>
      </w:tblPr>
      <w:tblGrid>
        <w:gridCol w:w="2143"/>
        <w:gridCol w:w="2493"/>
        <w:gridCol w:w="2974"/>
      </w:tblGrid>
      <w:tr w:rsidR="00E13BC5" w:rsidRPr="00E13BC5" w14:paraId="7224F676" w14:textId="77777777" w:rsidTr="00E13BC5">
        <w:trPr>
          <w:cantSplit/>
          <w:trHeight w:val="280"/>
          <w:jc w:val="center"/>
        </w:trPr>
        <w:tc>
          <w:tcPr>
            <w:tcW w:w="7610" w:type="dxa"/>
            <w:gridSpan w:val="3"/>
            <w:tcBorders>
              <w:top w:val="nil"/>
              <w:left w:val="nil"/>
              <w:bottom w:val="nil"/>
              <w:right w:val="nil"/>
            </w:tcBorders>
            <w:shd w:val="clear" w:color="auto" w:fill="FFFFFF"/>
            <w:vAlign w:val="center"/>
          </w:tcPr>
          <w:p w14:paraId="10283925"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010205"/>
                <w:sz w:val="28"/>
                <w:szCs w:val="28"/>
              </w:rPr>
            </w:pPr>
            <w:r w:rsidRPr="00E13BC5">
              <w:rPr>
                <w:rFonts w:ascii="Arial" w:hAnsi="Arial" w:cs="Arial"/>
                <w:b/>
                <w:bCs/>
                <w:color w:val="010205"/>
                <w:sz w:val="28"/>
                <w:szCs w:val="28"/>
              </w:rPr>
              <w:t>Statistics</w:t>
            </w:r>
          </w:p>
        </w:tc>
      </w:tr>
      <w:tr w:rsidR="00E13BC5" w:rsidRPr="00E13BC5" w14:paraId="759B9FAA" w14:textId="77777777" w:rsidTr="00E13BC5">
        <w:trPr>
          <w:cantSplit/>
          <w:trHeight w:val="265"/>
          <w:jc w:val="center"/>
        </w:trPr>
        <w:tc>
          <w:tcPr>
            <w:tcW w:w="7610" w:type="dxa"/>
            <w:gridSpan w:val="3"/>
            <w:tcBorders>
              <w:top w:val="nil"/>
              <w:left w:val="nil"/>
              <w:bottom w:val="nil"/>
              <w:right w:val="nil"/>
            </w:tcBorders>
            <w:shd w:val="clear" w:color="auto" w:fill="FFFFFF"/>
            <w:vAlign w:val="bottom"/>
          </w:tcPr>
          <w:p w14:paraId="0F100BA6" w14:textId="77777777" w:rsidR="00E13BC5" w:rsidRPr="00E13BC5" w:rsidRDefault="00E13BC5" w:rsidP="00E13BC5">
            <w:pPr>
              <w:autoSpaceDE w:val="0"/>
              <w:autoSpaceDN w:val="0"/>
              <w:adjustRightInd w:val="0"/>
              <w:spacing w:after="0" w:line="320" w:lineRule="atLeast"/>
              <w:rPr>
                <w:rFonts w:ascii="Times New Roman" w:hAnsi="Times New Roman"/>
                <w:sz w:val="24"/>
                <w:szCs w:val="24"/>
              </w:rPr>
            </w:pPr>
            <w:r w:rsidRPr="00E13BC5">
              <w:rPr>
                <w:rFonts w:ascii="Arial" w:hAnsi="Arial" w:cs="Arial"/>
                <w:color w:val="010205"/>
                <w:sz w:val="24"/>
                <w:szCs w:val="24"/>
                <w:shd w:val="clear" w:color="auto" w:fill="FFFFFF"/>
              </w:rPr>
              <w:t xml:space="preserve">Ice Cream  </w:t>
            </w:r>
          </w:p>
        </w:tc>
      </w:tr>
      <w:tr w:rsidR="00E13BC5" w:rsidRPr="00E13BC5" w14:paraId="0A06031A" w14:textId="77777777" w:rsidTr="00E13BC5">
        <w:trPr>
          <w:cantSplit/>
          <w:trHeight w:val="280"/>
          <w:jc w:val="center"/>
        </w:trPr>
        <w:tc>
          <w:tcPr>
            <w:tcW w:w="2143" w:type="dxa"/>
            <w:vMerge w:val="restart"/>
            <w:tcBorders>
              <w:top w:val="nil"/>
              <w:left w:val="nil"/>
              <w:bottom w:val="single" w:sz="8" w:space="0" w:color="AEAEAE"/>
              <w:right w:val="nil"/>
            </w:tcBorders>
            <w:shd w:val="clear" w:color="auto" w:fill="E0E0E0"/>
          </w:tcPr>
          <w:p w14:paraId="6E493E15"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N</w:t>
            </w:r>
          </w:p>
        </w:tc>
        <w:tc>
          <w:tcPr>
            <w:tcW w:w="2492" w:type="dxa"/>
            <w:tcBorders>
              <w:top w:val="nil"/>
              <w:left w:val="nil"/>
              <w:bottom w:val="single" w:sz="8" w:space="0" w:color="AEAEAE"/>
              <w:right w:val="nil"/>
            </w:tcBorders>
            <w:shd w:val="clear" w:color="auto" w:fill="E0E0E0"/>
          </w:tcPr>
          <w:p w14:paraId="0ADF9941"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Valid</w:t>
            </w:r>
          </w:p>
        </w:tc>
        <w:tc>
          <w:tcPr>
            <w:tcW w:w="2973" w:type="dxa"/>
            <w:tcBorders>
              <w:top w:val="nil"/>
              <w:left w:val="nil"/>
              <w:bottom w:val="single" w:sz="8" w:space="0" w:color="AEAEAE"/>
              <w:right w:val="nil"/>
            </w:tcBorders>
            <w:shd w:val="clear" w:color="auto" w:fill="F9F9FB"/>
          </w:tcPr>
          <w:p w14:paraId="3F06FC33"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105</w:t>
            </w:r>
          </w:p>
        </w:tc>
      </w:tr>
      <w:tr w:rsidR="00E13BC5" w:rsidRPr="00E13BC5" w14:paraId="053CFCBA" w14:textId="77777777" w:rsidTr="00E13BC5">
        <w:trPr>
          <w:cantSplit/>
          <w:trHeight w:val="265"/>
          <w:jc w:val="center"/>
        </w:trPr>
        <w:tc>
          <w:tcPr>
            <w:tcW w:w="2143" w:type="dxa"/>
            <w:vMerge/>
            <w:tcBorders>
              <w:top w:val="nil"/>
              <w:left w:val="nil"/>
              <w:bottom w:val="single" w:sz="8" w:space="0" w:color="AEAEAE"/>
              <w:right w:val="nil"/>
            </w:tcBorders>
            <w:shd w:val="clear" w:color="auto" w:fill="E0E0E0"/>
          </w:tcPr>
          <w:p w14:paraId="23B1B65E" w14:textId="77777777" w:rsidR="00E13BC5" w:rsidRPr="00E13BC5" w:rsidRDefault="00E13BC5" w:rsidP="00E13BC5">
            <w:pPr>
              <w:autoSpaceDE w:val="0"/>
              <w:autoSpaceDN w:val="0"/>
              <w:adjustRightInd w:val="0"/>
              <w:spacing w:after="0" w:line="240" w:lineRule="auto"/>
              <w:rPr>
                <w:rFonts w:ascii="Arial" w:hAnsi="Arial" w:cs="Arial"/>
                <w:color w:val="010205"/>
                <w:sz w:val="24"/>
                <w:szCs w:val="24"/>
              </w:rPr>
            </w:pPr>
          </w:p>
        </w:tc>
        <w:tc>
          <w:tcPr>
            <w:tcW w:w="2492" w:type="dxa"/>
            <w:tcBorders>
              <w:top w:val="single" w:sz="8" w:space="0" w:color="AEAEAE"/>
              <w:left w:val="nil"/>
              <w:bottom w:val="single" w:sz="8" w:space="0" w:color="AEAEAE"/>
              <w:right w:val="nil"/>
            </w:tcBorders>
            <w:shd w:val="clear" w:color="auto" w:fill="E0E0E0"/>
          </w:tcPr>
          <w:p w14:paraId="73ADF748"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Missing</w:t>
            </w:r>
          </w:p>
        </w:tc>
        <w:tc>
          <w:tcPr>
            <w:tcW w:w="2973" w:type="dxa"/>
            <w:tcBorders>
              <w:top w:val="single" w:sz="8" w:space="0" w:color="AEAEAE"/>
              <w:left w:val="nil"/>
              <w:bottom w:val="single" w:sz="8" w:space="0" w:color="AEAEAE"/>
              <w:right w:val="nil"/>
            </w:tcBorders>
            <w:shd w:val="clear" w:color="auto" w:fill="F9F9FB"/>
          </w:tcPr>
          <w:p w14:paraId="73F47BC4"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0</w:t>
            </w:r>
          </w:p>
        </w:tc>
      </w:tr>
      <w:tr w:rsidR="00E13BC5" w:rsidRPr="00E13BC5" w14:paraId="47443DAB" w14:textId="77777777" w:rsidTr="00E13BC5">
        <w:trPr>
          <w:cantSplit/>
          <w:trHeight w:val="265"/>
          <w:jc w:val="center"/>
        </w:trPr>
        <w:tc>
          <w:tcPr>
            <w:tcW w:w="4636" w:type="dxa"/>
            <w:gridSpan w:val="2"/>
            <w:tcBorders>
              <w:top w:val="single" w:sz="8" w:space="0" w:color="AEAEAE"/>
              <w:left w:val="nil"/>
              <w:bottom w:val="single" w:sz="8" w:space="0" w:color="AEAEAE"/>
              <w:right w:val="nil"/>
            </w:tcBorders>
            <w:shd w:val="clear" w:color="auto" w:fill="E0E0E0"/>
          </w:tcPr>
          <w:p w14:paraId="0FB81C0D"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Mean</w:t>
            </w:r>
          </w:p>
        </w:tc>
        <w:tc>
          <w:tcPr>
            <w:tcW w:w="2973" w:type="dxa"/>
            <w:tcBorders>
              <w:top w:val="single" w:sz="8" w:space="0" w:color="AEAEAE"/>
              <w:left w:val="nil"/>
              <w:bottom w:val="single" w:sz="8" w:space="0" w:color="AEAEAE"/>
              <w:right w:val="nil"/>
            </w:tcBorders>
            <w:shd w:val="clear" w:color="auto" w:fill="F9F9FB"/>
          </w:tcPr>
          <w:p w14:paraId="2518E635"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2.55</w:t>
            </w:r>
          </w:p>
        </w:tc>
      </w:tr>
      <w:tr w:rsidR="00E13BC5" w:rsidRPr="00E13BC5" w14:paraId="77CB0EDA" w14:textId="77777777" w:rsidTr="00E13BC5">
        <w:trPr>
          <w:cantSplit/>
          <w:trHeight w:val="280"/>
          <w:jc w:val="center"/>
        </w:trPr>
        <w:tc>
          <w:tcPr>
            <w:tcW w:w="4636" w:type="dxa"/>
            <w:gridSpan w:val="2"/>
            <w:tcBorders>
              <w:top w:val="single" w:sz="8" w:space="0" w:color="AEAEAE"/>
              <w:left w:val="nil"/>
              <w:bottom w:val="single" w:sz="8" w:space="0" w:color="152935"/>
              <w:right w:val="nil"/>
            </w:tcBorders>
            <w:shd w:val="clear" w:color="auto" w:fill="E0E0E0"/>
          </w:tcPr>
          <w:p w14:paraId="1FFEAEBA"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Median</w:t>
            </w:r>
          </w:p>
        </w:tc>
        <w:tc>
          <w:tcPr>
            <w:tcW w:w="2973" w:type="dxa"/>
            <w:tcBorders>
              <w:top w:val="single" w:sz="8" w:space="0" w:color="AEAEAE"/>
              <w:left w:val="nil"/>
              <w:bottom w:val="single" w:sz="8" w:space="0" w:color="152935"/>
              <w:right w:val="nil"/>
            </w:tcBorders>
            <w:shd w:val="clear" w:color="auto" w:fill="F9F9FB"/>
          </w:tcPr>
          <w:p w14:paraId="0881D4BD"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3.00</w:t>
            </w:r>
          </w:p>
        </w:tc>
      </w:tr>
    </w:tbl>
    <w:p w14:paraId="4405CA3D" w14:textId="77777777" w:rsidR="00E13BC5" w:rsidRPr="00E13BC5" w:rsidRDefault="00E13BC5" w:rsidP="00E13BC5">
      <w:pPr>
        <w:autoSpaceDE w:val="0"/>
        <w:autoSpaceDN w:val="0"/>
        <w:adjustRightInd w:val="0"/>
        <w:spacing w:after="0" w:line="400" w:lineRule="atLeast"/>
        <w:rPr>
          <w:rFonts w:ascii="Times New Roman" w:hAnsi="Times New Roman"/>
          <w:sz w:val="24"/>
          <w:szCs w:val="24"/>
        </w:rPr>
      </w:pPr>
    </w:p>
    <w:p w14:paraId="1B0B4AEC" w14:textId="77777777" w:rsidR="00E13BC5" w:rsidRPr="00E13BC5" w:rsidRDefault="00E13BC5" w:rsidP="00E13BC5">
      <w:pPr>
        <w:autoSpaceDE w:val="0"/>
        <w:autoSpaceDN w:val="0"/>
        <w:adjustRightInd w:val="0"/>
        <w:spacing w:after="0" w:line="400" w:lineRule="atLeast"/>
        <w:rPr>
          <w:rFonts w:ascii="Times New Roman" w:hAnsi="Times New Roman"/>
          <w:sz w:val="24"/>
          <w:szCs w:val="24"/>
        </w:rPr>
      </w:pPr>
    </w:p>
    <w:p w14:paraId="2A738B37" w14:textId="77777777" w:rsidR="00C402BD" w:rsidRPr="00C402BD" w:rsidRDefault="00C402BD" w:rsidP="00C402BD">
      <w:pPr>
        <w:autoSpaceDE w:val="0"/>
        <w:autoSpaceDN w:val="0"/>
        <w:adjustRightInd w:val="0"/>
        <w:spacing w:after="0" w:line="240" w:lineRule="auto"/>
        <w:rPr>
          <w:rFonts w:ascii="Times New Roman" w:hAnsi="Times New Roman"/>
          <w:sz w:val="24"/>
          <w:szCs w:val="24"/>
        </w:rPr>
      </w:pPr>
    </w:p>
    <w:p w14:paraId="187571B6" w14:textId="77777777" w:rsidR="00E13BC5" w:rsidRPr="00E13BC5" w:rsidRDefault="00E13BC5" w:rsidP="00E13BC5">
      <w:pPr>
        <w:autoSpaceDE w:val="0"/>
        <w:autoSpaceDN w:val="0"/>
        <w:adjustRightInd w:val="0"/>
        <w:spacing w:after="0" w:line="240" w:lineRule="auto"/>
        <w:rPr>
          <w:rFonts w:ascii="Times New Roman" w:hAnsi="Times New Roman"/>
          <w:sz w:val="24"/>
          <w:szCs w:val="24"/>
        </w:rPr>
      </w:pPr>
    </w:p>
    <w:tbl>
      <w:tblPr>
        <w:tblW w:w="8887" w:type="dxa"/>
        <w:jc w:val="center"/>
        <w:tblLayout w:type="fixed"/>
        <w:tblCellMar>
          <w:left w:w="0" w:type="dxa"/>
          <w:right w:w="0" w:type="dxa"/>
        </w:tblCellMar>
        <w:tblLook w:val="0000" w:firstRow="0" w:lastRow="0" w:firstColumn="0" w:lastColumn="0" w:noHBand="0" w:noVBand="0"/>
      </w:tblPr>
      <w:tblGrid>
        <w:gridCol w:w="981"/>
        <w:gridCol w:w="1441"/>
        <w:gridCol w:w="1420"/>
        <w:gridCol w:w="1360"/>
        <w:gridCol w:w="1721"/>
        <w:gridCol w:w="1964"/>
      </w:tblGrid>
      <w:tr w:rsidR="00E13BC5" w:rsidRPr="00E13BC5" w14:paraId="22B71F0F" w14:textId="77777777" w:rsidTr="00275300">
        <w:trPr>
          <w:cantSplit/>
          <w:trHeight w:val="219"/>
          <w:jc w:val="center"/>
        </w:trPr>
        <w:tc>
          <w:tcPr>
            <w:tcW w:w="8887" w:type="dxa"/>
            <w:gridSpan w:val="6"/>
            <w:tcBorders>
              <w:top w:val="nil"/>
              <w:left w:val="nil"/>
              <w:bottom w:val="nil"/>
              <w:right w:val="nil"/>
            </w:tcBorders>
            <w:shd w:val="clear" w:color="auto" w:fill="FFFFFF"/>
            <w:vAlign w:val="center"/>
          </w:tcPr>
          <w:p w14:paraId="6C981DAB"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010205"/>
                <w:sz w:val="28"/>
                <w:szCs w:val="28"/>
              </w:rPr>
            </w:pPr>
            <w:r w:rsidRPr="00E13BC5">
              <w:rPr>
                <w:rFonts w:ascii="Arial" w:hAnsi="Arial" w:cs="Arial"/>
                <w:b/>
                <w:bCs/>
                <w:color w:val="010205"/>
                <w:sz w:val="28"/>
                <w:szCs w:val="28"/>
              </w:rPr>
              <w:t>Ice Cream</w:t>
            </w:r>
          </w:p>
        </w:tc>
      </w:tr>
      <w:tr w:rsidR="00E13BC5" w:rsidRPr="00E13BC5" w14:paraId="301A3201" w14:textId="77777777" w:rsidTr="00275300">
        <w:trPr>
          <w:cantSplit/>
          <w:trHeight w:val="427"/>
          <w:jc w:val="center"/>
        </w:trPr>
        <w:tc>
          <w:tcPr>
            <w:tcW w:w="2422" w:type="dxa"/>
            <w:gridSpan w:val="2"/>
            <w:tcBorders>
              <w:top w:val="nil"/>
              <w:left w:val="nil"/>
              <w:bottom w:val="single" w:sz="8" w:space="0" w:color="152935"/>
              <w:right w:val="nil"/>
            </w:tcBorders>
            <w:shd w:val="clear" w:color="auto" w:fill="FFFFFF"/>
            <w:vAlign w:val="bottom"/>
          </w:tcPr>
          <w:p w14:paraId="662F58B1" w14:textId="77777777" w:rsidR="00E13BC5" w:rsidRPr="00E13BC5" w:rsidRDefault="00E13BC5" w:rsidP="00E13BC5">
            <w:pPr>
              <w:autoSpaceDE w:val="0"/>
              <w:autoSpaceDN w:val="0"/>
              <w:adjustRightInd w:val="0"/>
              <w:spacing w:after="0" w:line="240" w:lineRule="auto"/>
              <w:rPr>
                <w:rFonts w:ascii="Times New Roman" w:hAnsi="Times New Roman"/>
                <w:sz w:val="24"/>
                <w:szCs w:val="24"/>
              </w:rPr>
            </w:pPr>
          </w:p>
        </w:tc>
        <w:tc>
          <w:tcPr>
            <w:tcW w:w="1420" w:type="dxa"/>
            <w:tcBorders>
              <w:top w:val="nil"/>
              <w:left w:val="nil"/>
              <w:bottom w:val="single" w:sz="8" w:space="0" w:color="152935"/>
              <w:right w:val="single" w:sz="8" w:space="0" w:color="E0E0E0"/>
            </w:tcBorders>
            <w:shd w:val="clear" w:color="auto" w:fill="FFFFFF"/>
            <w:vAlign w:val="bottom"/>
          </w:tcPr>
          <w:p w14:paraId="416A5AC3"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264A60"/>
                <w:sz w:val="24"/>
                <w:szCs w:val="24"/>
              </w:rPr>
            </w:pPr>
            <w:r w:rsidRPr="00E13BC5">
              <w:rPr>
                <w:rFonts w:ascii="Arial" w:hAnsi="Arial" w:cs="Arial"/>
                <w:color w:val="264A60"/>
                <w:sz w:val="24"/>
                <w:szCs w:val="24"/>
              </w:rPr>
              <w:t>Frequency</w:t>
            </w:r>
          </w:p>
        </w:tc>
        <w:tc>
          <w:tcPr>
            <w:tcW w:w="1360" w:type="dxa"/>
            <w:tcBorders>
              <w:top w:val="nil"/>
              <w:left w:val="single" w:sz="8" w:space="0" w:color="E0E0E0"/>
              <w:bottom w:val="single" w:sz="8" w:space="0" w:color="152935"/>
              <w:right w:val="single" w:sz="8" w:space="0" w:color="E0E0E0"/>
            </w:tcBorders>
            <w:shd w:val="clear" w:color="auto" w:fill="FFFFFF"/>
            <w:vAlign w:val="bottom"/>
          </w:tcPr>
          <w:p w14:paraId="2828CA3A"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264A60"/>
                <w:sz w:val="24"/>
                <w:szCs w:val="24"/>
              </w:rPr>
            </w:pPr>
            <w:r w:rsidRPr="00E13BC5">
              <w:rPr>
                <w:rFonts w:ascii="Arial" w:hAnsi="Arial" w:cs="Arial"/>
                <w:color w:val="264A60"/>
                <w:sz w:val="24"/>
                <w:szCs w:val="24"/>
              </w:rPr>
              <w:t>Percent</w:t>
            </w:r>
          </w:p>
        </w:tc>
        <w:tc>
          <w:tcPr>
            <w:tcW w:w="1721" w:type="dxa"/>
            <w:tcBorders>
              <w:top w:val="nil"/>
              <w:left w:val="single" w:sz="8" w:space="0" w:color="E0E0E0"/>
              <w:bottom w:val="single" w:sz="8" w:space="0" w:color="152935"/>
              <w:right w:val="single" w:sz="8" w:space="0" w:color="E0E0E0"/>
            </w:tcBorders>
            <w:shd w:val="clear" w:color="auto" w:fill="FFFFFF"/>
            <w:vAlign w:val="bottom"/>
          </w:tcPr>
          <w:p w14:paraId="3FE2CF50"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264A60"/>
                <w:sz w:val="24"/>
                <w:szCs w:val="24"/>
              </w:rPr>
            </w:pPr>
            <w:r w:rsidRPr="00E13BC5">
              <w:rPr>
                <w:rFonts w:ascii="Arial" w:hAnsi="Arial" w:cs="Arial"/>
                <w:color w:val="264A60"/>
                <w:sz w:val="24"/>
                <w:szCs w:val="24"/>
              </w:rPr>
              <w:t>Valid Percent</w:t>
            </w:r>
          </w:p>
        </w:tc>
        <w:tc>
          <w:tcPr>
            <w:tcW w:w="1962" w:type="dxa"/>
            <w:tcBorders>
              <w:top w:val="nil"/>
              <w:left w:val="single" w:sz="8" w:space="0" w:color="E0E0E0"/>
              <w:bottom w:val="single" w:sz="8" w:space="0" w:color="152935"/>
              <w:right w:val="nil"/>
            </w:tcBorders>
            <w:shd w:val="clear" w:color="auto" w:fill="FFFFFF"/>
            <w:vAlign w:val="bottom"/>
          </w:tcPr>
          <w:p w14:paraId="7B380B66" w14:textId="77777777" w:rsidR="00E13BC5" w:rsidRPr="00E13BC5" w:rsidRDefault="00E13BC5" w:rsidP="00E13BC5">
            <w:pPr>
              <w:autoSpaceDE w:val="0"/>
              <w:autoSpaceDN w:val="0"/>
              <w:adjustRightInd w:val="0"/>
              <w:spacing w:after="0" w:line="320" w:lineRule="atLeast"/>
              <w:ind w:left="60" w:right="60"/>
              <w:jc w:val="center"/>
              <w:rPr>
                <w:rFonts w:ascii="Arial" w:hAnsi="Arial" w:cs="Arial"/>
                <w:color w:val="264A60"/>
                <w:sz w:val="24"/>
                <w:szCs w:val="24"/>
              </w:rPr>
            </w:pPr>
            <w:r w:rsidRPr="00E13BC5">
              <w:rPr>
                <w:rFonts w:ascii="Arial" w:hAnsi="Arial" w:cs="Arial"/>
                <w:color w:val="264A60"/>
                <w:sz w:val="24"/>
                <w:szCs w:val="24"/>
              </w:rPr>
              <w:t>Cumulative Percent</w:t>
            </w:r>
          </w:p>
        </w:tc>
      </w:tr>
      <w:tr w:rsidR="00E13BC5" w:rsidRPr="00E13BC5" w14:paraId="662CDDA2" w14:textId="77777777" w:rsidTr="00275300">
        <w:trPr>
          <w:cantSplit/>
          <w:trHeight w:val="439"/>
          <w:jc w:val="center"/>
        </w:trPr>
        <w:tc>
          <w:tcPr>
            <w:tcW w:w="981" w:type="dxa"/>
            <w:vMerge w:val="restart"/>
            <w:tcBorders>
              <w:top w:val="single" w:sz="8" w:space="0" w:color="152935"/>
              <w:left w:val="nil"/>
              <w:bottom w:val="single" w:sz="8" w:space="0" w:color="152935"/>
              <w:right w:val="nil"/>
            </w:tcBorders>
            <w:shd w:val="clear" w:color="auto" w:fill="E0E0E0"/>
          </w:tcPr>
          <w:p w14:paraId="77FD2434"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Valid</w:t>
            </w:r>
          </w:p>
        </w:tc>
        <w:tc>
          <w:tcPr>
            <w:tcW w:w="1440" w:type="dxa"/>
            <w:tcBorders>
              <w:top w:val="single" w:sz="8" w:space="0" w:color="152935"/>
              <w:left w:val="nil"/>
              <w:bottom w:val="single" w:sz="8" w:space="0" w:color="AEAEAE"/>
              <w:right w:val="nil"/>
            </w:tcBorders>
            <w:shd w:val="clear" w:color="auto" w:fill="E0E0E0"/>
          </w:tcPr>
          <w:p w14:paraId="4562E8E9"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Chocolate</w:t>
            </w:r>
          </w:p>
        </w:tc>
        <w:tc>
          <w:tcPr>
            <w:tcW w:w="1420" w:type="dxa"/>
            <w:tcBorders>
              <w:top w:val="single" w:sz="8" w:space="0" w:color="152935"/>
              <w:left w:val="nil"/>
              <w:bottom w:val="single" w:sz="8" w:space="0" w:color="AEAEAE"/>
              <w:right w:val="single" w:sz="8" w:space="0" w:color="E0E0E0"/>
            </w:tcBorders>
            <w:shd w:val="clear" w:color="auto" w:fill="F9F9FB"/>
          </w:tcPr>
          <w:p w14:paraId="7E8DFC98"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47</w:t>
            </w:r>
          </w:p>
        </w:tc>
        <w:tc>
          <w:tcPr>
            <w:tcW w:w="1360" w:type="dxa"/>
            <w:tcBorders>
              <w:top w:val="single" w:sz="8" w:space="0" w:color="152935"/>
              <w:left w:val="single" w:sz="8" w:space="0" w:color="E0E0E0"/>
              <w:bottom w:val="single" w:sz="8" w:space="0" w:color="AEAEAE"/>
              <w:right w:val="single" w:sz="8" w:space="0" w:color="E0E0E0"/>
            </w:tcBorders>
            <w:shd w:val="clear" w:color="auto" w:fill="F9F9FB"/>
          </w:tcPr>
          <w:p w14:paraId="28205E23"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44.8</w:t>
            </w:r>
          </w:p>
        </w:tc>
        <w:tc>
          <w:tcPr>
            <w:tcW w:w="1721" w:type="dxa"/>
            <w:tcBorders>
              <w:top w:val="single" w:sz="8" w:space="0" w:color="152935"/>
              <w:left w:val="single" w:sz="8" w:space="0" w:color="E0E0E0"/>
              <w:bottom w:val="single" w:sz="8" w:space="0" w:color="AEAEAE"/>
              <w:right w:val="single" w:sz="8" w:space="0" w:color="E0E0E0"/>
            </w:tcBorders>
            <w:shd w:val="clear" w:color="auto" w:fill="F9F9FB"/>
          </w:tcPr>
          <w:p w14:paraId="7CC8358F"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44.8</w:t>
            </w:r>
          </w:p>
        </w:tc>
        <w:tc>
          <w:tcPr>
            <w:tcW w:w="1962" w:type="dxa"/>
            <w:tcBorders>
              <w:top w:val="single" w:sz="8" w:space="0" w:color="152935"/>
              <w:left w:val="single" w:sz="8" w:space="0" w:color="E0E0E0"/>
              <w:bottom w:val="single" w:sz="8" w:space="0" w:color="AEAEAE"/>
              <w:right w:val="nil"/>
            </w:tcBorders>
            <w:shd w:val="clear" w:color="auto" w:fill="F9F9FB"/>
          </w:tcPr>
          <w:p w14:paraId="27BBAEC7"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44.8</w:t>
            </w:r>
          </w:p>
        </w:tc>
      </w:tr>
      <w:tr w:rsidR="00E13BC5" w:rsidRPr="00E13BC5" w14:paraId="00BAB0D0" w14:textId="77777777" w:rsidTr="00275300">
        <w:trPr>
          <w:cantSplit/>
          <w:trHeight w:val="439"/>
          <w:jc w:val="center"/>
        </w:trPr>
        <w:tc>
          <w:tcPr>
            <w:tcW w:w="981" w:type="dxa"/>
            <w:vMerge/>
            <w:tcBorders>
              <w:top w:val="single" w:sz="8" w:space="0" w:color="152935"/>
              <w:left w:val="nil"/>
              <w:bottom w:val="single" w:sz="8" w:space="0" w:color="152935"/>
              <w:right w:val="nil"/>
            </w:tcBorders>
            <w:shd w:val="clear" w:color="auto" w:fill="E0E0E0"/>
          </w:tcPr>
          <w:p w14:paraId="623F8BC8" w14:textId="77777777" w:rsidR="00E13BC5" w:rsidRPr="00E13BC5" w:rsidRDefault="00E13BC5" w:rsidP="00E13BC5">
            <w:pPr>
              <w:autoSpaceDE w:val="0"/>
              <w:autoSpaceDN w:val="0"/>
              <w:adjustRightInd w:val="0"/>
              <w:spacing w:after="0" w:line="240" w:lineRule="auto"/>
              <w:rPr>
                <w:rFonts w:ascii="Arial" w:hAnsi="Arial" w:cs="Arial"/>
                <w:color w:val="010205"/>
                <w:sz w:val="24"/>
                <w:szCs w:val="24"/>
              </w:rPr>
            </w:pPr>
          </w:p>
        </w:tc>
        <w:tc>
          <w:tcPr>
            <w:tcW w:w="1440" w:type="dxa"/>
            <w:tcBorders>
              <w:top w:val="single" w:sz="8" w:space="0" w:color="AEAEAE"/>
              <w:left w:val="nil"/>
              <w:bottom w:val="single" w:sz="8" w:space="0" w:color="AEAEAE"/>
              <w:right w:val="nil"/>
            </w:tcBorders>
            <w:shd w:val="clear" w:color="auto" w:fill="E0E0E0"/>
          </w:tcPr>
          <w:p w14:paraId="3AE26221"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Strawberry</w:t>
            </w:r>
          </w:p>
        </w:tc>
        <w:tc>
          <w:tcPr>
            <w:tcW w:w="1420" w:type="dxa"/>
            <w:tcBorders>
              <w:top w:val="single" w:sz="8" w:space="0" w:color="AEAEAE"/>
              <w:left w:val="nil"/>
              <w:bottom w:val="single" w:sz="8" w:space="0" w:color="AEAEAE"/>
              <w:right w:val="single" w:sz="8" w:space="0" w:color="E0E0E0"/>
            </w:tcBorders>
            <w:shd w:val="clear" w:color="auto" w:fill="F9F9FB"/>
          </w:tcPr>
          <w:p w14:paraId="19DB6A1A"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58</w:t>
            </w:r>
          </w:p>
        </w:tc>
        <w:tc>
          <w:tcPr>
            <w:tcW w:w="1360" w:type="dxa"/>
            <w:tcBorders>
              <w:top w:val="single" w:sz="8" w:space="0" w:color="AEAEAE"/>
              <w:left w:val="single" w:sz="8" w:space="0" w:color="E0E0E0"/>
              <w:bottom w:val="single" w:sz="8" w:space="0" w:color="AEAEAE"/>
              <w:right w:val="single" w:sz="8" w:space="0" w:color="E0E0E0"/>
            </w:tcBorders>
            <w:shd w:val="clear" w:color="auto" w:fill="F9F9FB"/>
          </w:tcPr>
          <w:p w14:paraId="11822052"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55.2</w:t>
            </w:r>
          </w:p>
        </w:tc>
        <w:tc>
          <w:tcPr>
            <w:tcW w:w="1721" w:type="dxa"/>
            <w:tcBorders>
              <w:top w:val="single" w:sz="8" w:space="0" w:color="AEAEAE"/>
              <w:left w:val="single" w:sz="8" w:space="0" w:color="E0E0E0"/>
              <w:bottom w:val="single" w:sz="8" w:space="0" w:color="AEAEAE"/>
              <w:right w:val="single" w:sz="8" w:space="0" w:color="E0E0E0"/>
            </w:tcBorders>
            <w:shd w:val="clear" w:color="auto" w:fill="F9F9FB"/>
          </w:tcPr>
          <w:p w14:paraId="481E9818"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55.2</w:t>
            </w:r>
          </w:p>
        </w:tc>
        <w:tc>
          <w:tcPr>
            <w:tcW w:w="1962" w:type="dxa"/>
            <w:tcBorders>
              <w:top w:val="single" w:sz="8" w:space="0" w:color="AEAEAE"/>
              <w:left w:val="single" w:sz="8" w:space="0" w:color="E0E0E0"/>
              <w:bottom w:val="single" w:sz="8" w:space="0" w:color="AEAEAE"/>
              <w:right w:val="nil"/>
            </w:tcBorders>
            <w:shd w:val="clear" w:color="auto" w:fill="F9F9FB"/>
          </w:tcPr>
          <w:p w14:paraId="58BDB44C"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100.0</w:t>
            </w:r>
          </w:p>
        </w:tc>
      </w:tr>
      <w:tr w:rsidR="00E13BC5" w:rsidRPr="00E13BC5" w14:paraId="036D5046" w14:textId="77777777" w:rsidTr="00275300">
        <w:trPr>
          <w:cantSplit/>
          <w:trHeight w:val="231"/>
          <w:jc w:val="center"/>
        </w:trPr>
        <w:tc>
          <w:tcPr>
            <w:tcW w:w="981" w:type="dxa"/>
            <w:vMerge/>
            <w:tcBorders>
              <w:top w:val="single" w:sz="8" w:space="0" w:color="152935"/>
              <w:left w:val="nil"/>
              <w:bottom w:val="single" w:sz="8" w:space="0" w:color="152935"/>
              <w:right w:val="nil"/>
            </w:tcBorders>
            <w:shd w:val="clear" w:color="auto" w:fill="E0E0E0"/>
          </w:tcPr>
          <w:p w14:paraId="151DCFF1" w14:textId="77777777" w:rsidR="00E13BC5" w:rsidRPr="00E13BC5" w:rsidRDefault="00E13BC5" w:rsidP="00E13BC5">
            <w:pPr>
              <w:autoSpaceDE w:val="0"/>
              <w:autoSpaceDN w:val="0"/>
              <w:adjustRightInd w:val="0"/>
              <w:spacing w:after="0" w:line="240" w:lineRule="auto"/>
              <w:rPr>
                <w:rFonts w:ascii="Arial" w:hAnsi="Arial" w:cs="Arial"/>
                <w:color w:val="010205"/>
                <w:sz w:val="24"/>
                <w:szCs w:val="24"/>
              </w:rPr>
            </w:pPr>
          </w:p>
        </w:tc>
        <w:tc>
          <w:tcPr>
            <w:tcW w:w="1440" w:type="dxa"/>
            <w:tcBorders>
              <w:top w:val="single" w:sz="8" w:space="0" w:color="AEAEAE"/>
              <w:left w:val="nil"/>
              <w:bottom w:val="single" w:sz="8" w:space="0" w:color="152935"/>
              <w:right w:val="nil"/>
            </w:tcBorders>
            <w:shd w:val="clear" w:color="auto" w:fill="E0E0E0"/>
          </w:tcPr>
          <w:p w14:paraId="33BF02C1" w14:textId="77777777" w:rsidR="00E13BC5" w:rsidRPr="00E13BC5" w:rsidRDefault="00E13BC5" w:rsidP="00E13BC5">
            <w:pPr>
              <w:autoSpaceDE w:val="0"/>
              <w:autoSpaceDN w:val="0"/>
              <w:adjustRightInd w:val="0"/>
              <w:spacing w:after="0" w:line="320" w:lineRule="atLeast"/>
              <w:ind w:left="60" w:right="60"/>
              <w:rPr>
                <w:rFonts w:ascii="Arial" w:hAnsi="Arial" w:cs="Arial"/>
                <w:color w:val="264A60"/>
                <w:sz w:val="24"/>
                <w:szCs w:val="24"/>
              </w:rPr>
            </w:pPr>
            <w:r w:rsidRPr="00E13BC5">
              <w:rPr>
                <w:rFonts w:ascii="Arial" w:hAnsi="Arial" w:cs="Arial"/>
                <w:color w:val="264A60"/>
                <w:sz w:val="24"/>
                <w:szCs w:val="24"/>
              </w:rPr>
              <w:t>Total</w:t>
            </w:r>
          </w:p>
        </w:tc>
        <w:tc>
          <w:tcPr>
            <w:tcW w:w="1420" w:type="dxa"/>
            <w:tcBorders>
              <w:top w:val="single" w:sz="8" w:space="0" w:color="AEAEAE"/>
              <w:left w:val="nil"/>
              <w:bottom w:val="single" w:sz="8" w:space="0" w:color="152935"/>
              <w:right w:val="single" w:sz="8" w:space="0" w:color="E0E0E0"/>
            </w:tcBorders>
            <w:shd w:val="clear" w:color="auto" w:fill="F9F9FB"/>
          </w:tcPr>
          <w:p w14:paraId="41D97FEA"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105</w:t>
            </w:r>
          </w:p>
        </w:tc>
        <w:tc>
          <w:tcPr>
            <w:tcW w:w="1360" w:type="dxa"/>
            <w:tcBorders>
              <w:top w:val="single" w:sz="8" w:space="0" w:color="AEAEAE"/>
              <w:left w:val="single" w:sz="8" w:space="0" w:color="E0E0E0"/>
              <w:bottom w:val="single" w:sz="8" w:space="0" w:color="152935"/>
              <w:right w:val="single" w:sz="8" w:space="0" w:color="E0E0E0"/>
            </w:tcBorders>
            <w:shd w:val="clear" w:color="auto" w:fill="F9F9FB"/>
          </w:tcPr>
          <w:p w14:paraId="500D1560"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100.0</w:t>
            </w:r>
          </w:p>
        </w:tc>
        <w:tc>
          <w:tcPr>
            <w:tcW w:w="1721" w:type="dxa"/>
            <w:tcBorders>
              <w:top w:val="single" w:sz="8" w:space="0" w:color="AEAEAE"/>
              <w:left w:val="single" w:sz="8" w:space="0" w:color="E0E0E0"/>
              <w:bottom w:val="single" w:sz="8" w:space="0" w:color="152935"/>
              <w:right w:val="single" w:sz="8" w:space="0" w:color="E0E0E0"/>
            </w:tcBorders>
            <w:shd w:val="clear" w:color="auto" w:fill="F9F9FB"/>
          </w:tcPr>
          <w:p w14:paraId="20F9F279" w14:textId="77777777" w:rsidR="00E13BC5" w:rsidRPr="00E13BC5" w:rsidRDefault="00E13BC5" w:rsidP="00E13BC5">
            <w:pPr>
              <w:autoSpaceDE w:val="0"/>
              <w:autoSpaceDN w:val="0"/>
              <w:adjustRightInd w:val="0"/>
              <w:spacing w:after="0" w:line="320" w:lineRule="atLeast"/>
              <w:ind w:left="60" w:right="60"/>
              <w:jc w:val="right"/>
              <w:rPr>
                <w:rFonts w:ascii="Arial" w:hAnsi="Arial" w:cs="Arial"/>
                <w:color w:val="010205"/>
                <w:sz w:val="24"/>
                <w:szCs w:val="24"/>
              </w:rPr>
            </w:pPr>
            <w:r w:rsidRPr="00E13BC5">
              <w:rPr>
                <w:rFonts w:ascii="Arial" w:hAnsi="Arial" w:cs="Arial"/>
                <w:color w:val="010205"/>
                <w:sz w:val="24"/>
                <w:szCs w:val="24"/>
              </w:rPr>
              <w:t>100.0</w:t>
            </w:r>
          </w:p>
        </w:tc>
        <w:tc>
          <w:tcPr>
            <w:tcW w:w="1962" w:type="dxa"/>
            <w:tcBorders>
              <w:top w:val="single" w:sz="8" w:space="0" w:color="AEAEAE"/>
              <w:left w:val="single" w:sz="8" w:space="0" w:color="E0E0E0"/>
              <w:bottom w:val="single" w:sz="8" w:space="0" w:color="152935"/>
              <w:right w:val="nil"/>
            </w:tcBorders>
            <w:shd w:val="clear" w:color="auto" w:fill="F9F9FB"/>
            <w:vAlign w:val="center"/>
          </w:tcPr>
          <w:p w14:paraId="2FD7C355" w14:textId="77777777" w:rsidR="00E13BC5" w:rsidRPr="00E13BC5" w:rsidRDefault="00E13BC5" w:rsidP="00E13BC5">
            <w:pPr>
              <w:autoSpaceDE w:val="0"/>
              <w:autoSpaceDN w:val="0"/>
              <w:adjustRightInd w:val="0"/>
              <w:spacing w:after="0" w:line="240" w:lineRule="auto"/>
              <w:rPr>
                <w:rFonts w:ascii="Times New Roman" w:hAnsi="Times New Roman"/>
                <w:sz w:val="24"/>
                <w:szCs w:val="24"/>
              </w:rPr>
            </w:pPr>
          </w:p>
        </w:tc>
      </w:tr>
    </w:tbl>
    <w:p w14:paraId="13AD5058" w14:textId="77777777" w:rsidR="00E13BC5" w:rsidRPr="00E13BC5" w:rsidRDefault="00E13BC5" w:rsidP="00E13BC5">
      <w:pPr>
        <w:autoSpaceDE w:val="0"/>
        <w:autoSpaceDN w:val="0"/>
        <w:adjustRightInd w:val="0"/>
        <w:spacing w:after="0" w:line="400" w:lineRule="atLeast"/>
        <w:rPr>
          <w:rFonts w:ascii="Times New Roman" w:hAnsi="Times New Roman"/>
          <w:sz w:val="24"/>
          <w:szCs w:val="24"/>
        </w:rPr>
      </w:pPr>
    </w:p>
    <w:p w14:paraId="6A73049D" w14:textId="52586168" w:rsidR="00C402BD" w:rsidRDefault="00C402BD" w:rsidP="00C402BD">
      <w:pPr>
        <w:autoSpaceDE w:val="0"/>
        <w:autoSpaceDN w:val="0"/>
        <w:adjustRightInd w:val="0"/>
        <w:spacing w:after="0" w:line="400" w:lineRule="atLeast"/>
        <w:rPr>
          <w:rFonts w:ascii="Times New Roman" w:hAnsi="Times New Roman"/>
          <w:sz w:val="24"/>
          <w:szCs w:val="24"/>
        </w:rPr>
      </w:pPr>
    </w:p>
    <w:p w14:paraId="0940FD99" w14:textId="77777777" w:rsidR="000850F9" w:rsidRDefault="000850F9" w:rsidP="00F55B5D">
      <w:pPr>
        <w:spacing w:line="360" w:lineRule="auto"/>
        <w:rPr>
          <w:rFonts w:ascii="Times New Roman" w:hAnsi="Times New Roman"/>
          <w:b/>
          <w:bCs/>
          <w:i/>
          <w:iCs/>
          <w:sz w:val="32"/>
          <w:szCs w:val="32"/>
        </w:rPr>
      </w:pPr>
    </w:p>
    <w:p w14:paraId="429F3428" w14:textId="77777777" w:rsidR="000850F9" w:rsidRDefault="000850F9" w:rsidP="00F55B5D">
      <w:pPr>
        <w:spacing w:line="360" w:lineRule="auto"/>
        <w:rPr>
          <w:rFonts w:ascii="Times New Roman" w:hAnsi="Times New Roman"/>
          <w:b/>
          <w:bCs/>
          <w:i/>
          <w:iCs/>
          <w:sz w:val="32"/>
          <w:szCs w:val="32"/>
        </w:rPr>
      </w:pPr>
    </w:p>
    <w:p w14:paraId="60872445" w14:textId="77777777" w:rsidR="000850F9" w:rsidRDefault="000850F9" w:rsidP="00F55B5D">
      <w:pPr>
        <w:spacing w:line="360" w:lineRule="auto"/>
        <w:rPr>
          <w:rFonts w:ascii="Times New Roman" w:hAnsi="Times New Roman"/>
          <w:b/>
          <w:bCs/>
          <w:i/>
          <w:iCs/>
          <w:sz w:val="32"/>
          <w:szCs w:val="32"/>
        </w:rPr>
      </w:pPr>
    </w:p>
    <w:p w14:paraId="5187B1A4" w14:textId="77777777" w:rsidR="000850F9" w:rsidRDefault="000850F9" w:rsidP="00F55B5D">
      <w:pPr>
        <w:spacing w:line="360" w:lineRule="auto"/>
        <w:rPr>
          <w:rFonts w:ascii="Times New Roman" w:hAnsi="Times New Roman"/>
          <w:b/>
          <w:bCs/>
          <w:i/>
          <w:iCs/>
          <w:sz w:val="32"/>
          <w:szCs w:val="32"/>
        </w:rPr>
      </w:pPr>
    </w:p>
    <w:p w14:paraId="239DC234" w14:textId="3B8752FE" w:rsidR="004B001C" w:rsidRPr="00F55B5D" w:rsidRDefault="004B001C" w:rsidP="00F55B5D">
      <w:pPr>
        <w:spacing w:line="360" w:lineRule="auto"/>
        <w:rPr>
          <w:rFonts w:ascii="Times New Roman" w:hAnsi="Times New Roman"/>
          <w:b/>
          <w:bCs/>
          <w:i/>
          <w:iCs/>
          <w:color w:val="201F1E"/>
          <w:sz w:val="32"/>
          <w:szCs w:val="32"/>
          <w:shd w:val="clear" w:color="auto" w:fill="FFFFFF"/>
        </w:rPr>
      </w:pPr>
      <w:r w:rsidRPr="004A69A4">
        <w:rPr>
          <w:rFonts w:ascii="Times New Roman" w:hAnsi="Times New Roman"/>
          <w:b/>
          <w:bCs/>
          <w:i/>
          <w:iCs/>
          <w:sz w:val="32"/>
          <w:szCs w:val="32"/>
        </w:rPr>
        <w:lastRenderedPageBreak/>
        <w:t>2.4</w:t>
      </w:r>
      <w:r w:rsidR="004A69A4" w:rsidRPr="004A69A4">
        <w:rPr>
          <w:rFonts w:ascii="Times New Roman" w:hAnsi="Times New Roman"/>
          <w:b/>
          <w:bCs/>
          <w:i/>
          <w:iCs/>
          <w:sz w:val="32"/>
          <w:szCs w:val="32"/>
        </w:rPr>
        <w:t xml:space="preserve"> </w:t>
      </w:r>
      <w:r w:rsidR="008709F7">
        <w:rPr>
          <w:rFonts w:ascii="Times New Roman" w:hAnsi="Times New Roman"/>
          <w:b/>
          <w:bCs/>
          <w:i/>
          <w:iCs/>
          <w:sz w:val="32"/>
          <w:szCs w:val="32"/>
        </w:rPr>
        <w:t>C</w:t>
      </w:r>
      <w:r w:rsidR="004A69A4" w:rsidRPr="004A69A4">
        <w:rPr>
          <w:rFonts w:ascii="Times New Roman" w:hAnsi="Times New Roman"/>
          <w:b/>
          <w:bCs/>
          <w:i/>
          <w:iCs/>
          <w:sz w:val="32"/>
          <w:szCs w:val="32"/>
        </w:rPr>
        <w:t>lustering</w:t>
      </w:r>
      <w:r w:rsidR="008709F7">
        <w:rPr>
          <w:rFonts w:ascii="Times New Roman" w:hAnsi="Times New Roman"/>
          <w:b/>
          <w:bCs/>
          <w:i/>
          <w:iCs/>
          <w:sz w:val="32"/>
          <w:szCs w:val="32"/>
        </w:rPr>
        <w:t xml:space="preserve"> example</w:t>
      </w:r>
      <w:r w:rsidR="00F55B5D" w:rsidRPr="00F55B5D">
        <w:rPr>
          <w:rFonts w:ascii="Times New Roman" w:hAnsi="Times New Roman"/>
          <w:b/>
          <w:bCs/>
          <w:i/>
          <w:iCs/>
          <w:color w:val="201F1E"/>
          <w:sz w:val="32"/>
          <w:szCs w:val="32"/>
          <w:shd w:val="clear" w:color="auto" w:fill="FFFFFF"/>
        </w:rPr>
        <w:t xml:space="preserve"> </w:t>
      </w:r>
    </w:p>
    <w:p w14:paraId="0192F370" w14:textId="77777777" w:rsidR="004A69A4" w:rsidRPr="004A69A4" w:rsidRDefault="004A69A4" w:rsidP="00C402BD">
      <w:pPr>
        <w:autoSpaceDE w:val="0"/>
        <w:autoSpaceDN w:val="0"/>
        <w:adjustRightInd w:val="0"/>
        <w:spacing w:after="0" w:line="400" w:lineRule="atLeast"/>
        <w:rPr>
          <w:rFonts w:ascii="Times New Roman" w:hAnsi="Times New Roman"/>
          <w:b/>
          <w:bCs/>
          <w:i/>
          <w:iCs/>
          <w:sz w:val="32"/>
          <w:szCs w:val="32"/>
        </w:rPr>
      </w:pPr>
    </w:p>
    <w:tbl>
      <w:tblPr>
        <w:tblW w:w="84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4"/>
        <w:gridCol w:w="3516"/>
        <w:gridCol w:w="2670"/>
      </w:tblGrid>
      <w:tr w:rsidR="004B001C" w:rsidRPr="009C1497" w14:paraId="64E2DF60" w14:textId="77777777" w:rsidTr="00B71BA9">
        <w:trPr>
          <w:cantSplit/>
          <w:trHeight w:val="181"/>
          <w:jc w:val="center"/>
        </w:trPr>
        <w:tc>
          <w:tcPr>
            <w:tcW w:w="8400" w:type="dxa"/>
            <w:gridSpan w:val="3"/>
            <w:tcBorders>
              <w:top w:val="nil"/>
              <w:left w:val="nil"/>
              <w:bottom w:val="nil"/>
              <w:right w:val="nil"/>
            </w:tcBorders>
            <w:shd w:val="clear" w:color="auto" w:fill="FFFFFF"/>
            <w:vAlign w:val="center"/>
          </w:tcPr>
          <w:p w14:paraId="648F34A1" w14:textId="285B9423" w:rsidR="004B001C" w:rsidRPr="00322C63" w:rsidRDefault="00322C63" w:rsidP="00322C63">
            <w:pPr>
              <w:autoSpaceDE w:val="0"/>
              <w:autoSpaceDN w:val="0"/>
              <w:adjustRightInd w:val="0"/>
              <w:spacing w:line="360" w:lineRule="auto"/>
              <w:ind w:left="60" w:right="60"/>
              <w:jc w:val="center"/>
              <w:rPr>
                <w:rFonts w:ascii="Arial" w:hAnsi="Arial" w:cs="Arial"/>
                <w:color w:val="010205"/>
                <w:sz w:val="28"/>
                <w:szCs w:val="28"/>
              </w:rPr>
            </w:pPr>
            <w:r w:rsidRPr="00322C63">
              <w:rPr>
                <w:rFonts w:ascii="Arial" w:hAnsi="Arial" w:cs="Arial"/>
                <w:b/>
                <w:bCs/>
                <w:color w:val="010205"/>
                <w:sz w:val="28"/>
                <w:szCs w:val="28"/>
              </w:rPr>
              <w:t>Initial Cluster Centers</w:t>
            </w:r>
          </w:p>
        </w:tc>
      </w:tr>
      <w:tr w:rsidR="004B001C" w:rsidRPr="009C1497" w14:paraId="69B59627" w14:textId="77777777" w:rsidTr="00E801ED">
        <w:trPr>
          <w:cantSplit/>
          <w:trHeight w:val="190"/>
          <w:jc w:val="center"/>
        </w:trPr>
        <w:tc>
          <w:tcPr>
            <w:tcW w:w="2214" w:type="dxa"/>
            <w:vMerge w:val="restart"/>
            <w:tcBorders>
              <w:top w:val="nil"/>
              <w:left w:val="nil"/>
              <w:bottom w:val="nil"/>
              <w:right w:val="nil"/>
            </w:tcBorders>
            <w:shd w:val="clear" w:color="auto" w:fill="FFFFFF"/>
            <w:vAlign w:val="bottom"/>
          </w:tcPr>
          <w:p w14:paraId="6EA04C60" w14:textId="77777777" w:rsidR="004B001C" w:rsidRPr="00014BA2" w:rsidRDefault="004B001C" w:rsidP="00B71BA9">
            <w:pPr>
              <w:autoSpaceDE w:val="0"/>
              <w:autoSpaceDN w:val="0"/>
              <w:adjustRightInd w:val="0"/>
              <w:spacing w:line="240" w:lineRule="auto"/>
              <w:jc w:val="both"/>
              <w:rPr>
                <w:rFonts w:ascii="Arial" w:hAnsi="Arial" w:cs="Arial"/>
                <w:szCs w:val="24"/>
              </w:rPr>
            </w:pPr>
          </w:p>
        </w:tc>
        <w:tc>
          <w:tcPr>
            <w:tcW w:w="6186" w:type="dxa"/>
            <w:gridSpan w:val="2"/>
            <w:tcBorders>
              <w:top w:val="nil"/>
              <w:left w:val="nil"/>
              <w:bottom w:val="nil"/>
              <w:right w:val="nil"/>
            </w:tcBorders>
            <w:shd w:val="clear" w:color="auto" w:fill="FFFFFF"/>
            <w:vAlign w:val="bottom"/>
          </w:tcPr>
          <w:p w14:paraId="169EEB4D" w14:textId="400DEE16" w:rsidR="004B001C" w:rsidRPr="00014BA2" w:rsidRDefault="00B71BA9" w:rsidP="00B71BA9">
            <w:pPr>
              <w:autoSpaceDE w:val="0"/>
              <w:autoSpaceDN w:val="0"/>
              <w:adjustRightInd w:val="0"/>
              <w:spacing w:line="240" w:lineRule="auto"/>
              <w:ind w:left="60" w:right="60"/>
              <w:rPr>
                <w:rFonts w:ascii="Arial" w:hAnsi="Arial" w:cs="Arial"/>
                <w:color w:val="264A60"/>
                <w:sz w:val="24"/>
                <w:szCs w:val="24"/>
              </w:rPr>
            </w:pPr>
            <w:r w:rsidRPr="00014BA2">
              <w:rPr>
                <w:rFonts w:ascii="Arial" w:hAnsi="Arial" w:cs="Arial"/>
                <w:color w:val="264A60"/>
                <w:sz w:val="24"/>
                <w:szCs w:val="24"/>
              </w:rPr>
              <w:t xml:space="preserve">             </w:t>
            </w:r>
            <w:r w:rsidR="00E801ED" w:rsidRPr="00014BA2">
              <w:rPr>
                <w:rFonts w:ascii="Arial" w:hAnsi="Arial" w:cs="Arial"/>
                <w:color w:val="264A60"/>
                <w:sz w:val="24"/>
                <w:szCs w:val="24"/>
              </w:rPr>
              <w:t xml:space="preserve">       </w:t>
            </w:r>
            <w:r w:rsidR="00322C63" w:rsidRPr="00014BA2">
              <w:rPr>
                <w:rFonts w:ascii="Arial" w:hAnsi="Arial" w:cs="Arial"/>
                <w:color w:val="264A60"/>
                <w:sz w:val="24"/>
                <w:szCs w:val="24"/>
              </w:rPr>
              <w:t>Cluster</w:t>
            </w:r>
          </w:p>
        </w:tc>
      </w:tr>
      <w:tr w:rsidR="004B001C" w:rsidRPr="00322C63" w14:paraId="62A78275" w14:textId="77777777" w:rsidTr="00E801ED">
        <w:trPr>
          <w:cantSplit/>
          <w:trHeight w:val="89"/>
          <w:jc w:val="center"/>
        </w:trPr>
        <w:tc>
          <w:tcPr>
            <w:tcW w:w="2214" w:type="dxa"/>
            <w:vMerge/>
            <w:tcBorders>
              <w:top w:val="nil"/>
              <w:left w:val="nil"/>
              <w:bottom w:val="nil"/>
              <w:right w:val="nil"/>
            </w:tcBorders>
            <w:shd w:val="clear" w:color="auto" w:fill="FFFFFF"/>
            <w:vAlign w:val="bottom"/>
          </w:tcPr>
          <w:p w14:paraId="764E444F" w14:textId="77777777" w:rsidR="004B001C" w:rsidRPr="00014BA2" w:rsidRDefault="004B001C" w:rsidP="00B71BA9">
            <w:pPr>
              <w:autoSpaceDE w:val="0"/>
              <w:autoSpaceDN w:val="0"/>
              <w:adjustRightInd w:val="0"/>
              <w:spacing w:line="240" w:lineRule="auto"/>
              <w:jc w:val="both"/>
              <w:rPr>
                <w:rFonts w:ascii="Arial" w:hAnsi="Arial" w:cs="Arial"/>
                <w:color w:val="264A60"/>
                <w:sz w:val="24"/>
                <w:szCs w:val="24"/>
              </w:rPr>
            </w:pPr>
          </w:p>
        </w:tc>
        <w:tc>
          <w:tcPr>
            <w:tcW w:w="3516" w:type="dxa"/>
            <w:tcBorders>
              <w:top w:val="nil"/>
              <w:left w:val="nil"/>
              <w:bottom w:val="single" w:sz="8" w:space="0" w:color="152935"/>
              <w:right w:val="single" w:sz="8" w:space="0" w:color="E0E0E0"/>
            </w:tcBorders>
            <w:shd w:val="clear" w:color="auto" w:fill="FFFFFF"/>
            <w:vAlign w:val="bottom"/>
          </w:tcPr>
          <w:p w14:paraId="339F8B5A" w14:textId="77777777" w:rsidR="004B001C" w:rsidRPr="00014BA2" w:rsidRDefault="004B001C" w:rsidP="00B71BA9">
            <w:pPr>
              <w:autoSpaceDE w:val="0"/>
              <w:autoSpaceDN w:val="0"/>
              <w:adjustRightInd w:val="0"/>
              <w:spacing w:line="240" w:lineRule="auto"/>
              <w:ind w:left="60" w:right="60"/>
              <w:jc w:val="right"/>
              <w:rPr>
                <w:rFonts w:ascii="Arial" w:hAnsi="Arial" w:cs="Arial"/>
                <w:color w:val="264A60"/>
                <w:sz w:val="24"/>
                <w:szCs w:val="24"/>
              </w:rPr>
            </w:pPr>
            <w:r w:rsidRPr="00014BA2">
              <w:rPr>
                <w:rFonts w:ascii="Arial" w:hAnsi="Arial" w:cs="Arial"/>
                <w:color w:val="264A60"/>
                <w:sz w:val="24"/>
                <w:szCs w:val="24"/>
              </w:rPr>
              <w:t>1</w:t>
            </w:r>
          </w:p>
        </w:tc>
        <w:tc>
          <w:tcPr>
            <w:tcW w:w="2670" w:type="dxa"/>
            <w:tcBorders>
              <w:top w:val="nil"/>
              <w:left w:val="single" w:sz="8" w:space="0" w:color="E0E0E0"/>
              <w:bottom w:val="single" w:sz="8" w:space="0" w:color="152935"/>
              <w:right w:val="nil"/>
            </w:tcBorders>
            <w:shd w:val="clear" w:color="auto" w:fill="FFFFFF"/>
            <w:vAlign w:val="bottom"/>
          </w:tcPr>
          <w:p w14:paraId="0AB1D0E4" w14:textId="77777777" w:rsidR="004B001C" w:rsidRPr="00014BA2" w:rsidRDefault="004B001C" w:rsidP="00B71BA9">
            <w:pPr>
              <w:autoSpaceDE w:val="0"/>
              <w:autoSpaceDN w:val="0"/>
              <w:adjustRightInd w:val="0"/>
              <w:spacing w:line="240" w:lineRule="auto"/>
              <w:ind w:left="60" w:right="60"/>
              <w:jc w:val="right"/>
              <w:rPr>
                <w:rFonts w:ascii="Arial" w:hAnsi="Arial" w:cs="Arial"/>
                <w:color w:val="264A60"/>
                <w:sz w:val="24"/>
                <w:szCs w:val="24"/>
              </w:rPr>
            </w:pPr>
            <w:r w:rsidRPr="00014BA2">
              <w:rPr>
                <w:rFonts w:ascii="Arial" w:hAnsi="Arial" w:cs="Arial"/>
                <w:color w:val="264A60"/>
                <w:sz w:val="24"/>
                <w:szCs w:val="24"/>
              </w:rPr>
              <w:t>2</w:t>
            </w:r>
          </w:p>
        </w:tc>
      </w:tr>
      <w:tr w:rsidR="004B001C" w:rsidRPr="00322C63" w14:paraId="40290CA3" w14:textId="77777777" w:rsidTr="00E801ED">
        <w:trPr>
          <w:cantSplit/>
          <w:trHeight w:val="128"/>
          <w:jc w:val="center"/>
        </w:trPr>
        <w:tc>
          <w:tcPr>
            <w:tcW w:w="2214" w:type="dxa"/>
            <w:tcBorders>
              <w:top w:val="single" w:sz="8" w:space="0" w:color="152935"/>
              <w:left w:val="nil"/>
              <w:bottom w:val="single" w:sz="8" w:space="0" w:color="AEAEAE"/>
              <w:right w:val="nil"/>
            </w:tcBorders>
            <w:shd w:val="clear" w:color="auto" w:fill="E0E0E0"/>
          </w:tcPr>
          <w:p w14:paraId="4F44B538" w14:textId="497437D4" w:rsidR="004B001C" w:rsidRPr="00014BA2" w:rsidRDefault="00322C63" w:rsidP="00B71BA9">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ID</w:t>
            </w:r>
          </w:p>
        </w:tc>
        <w:tc>
          <w:tcPr>
            <w:tcW w:w="3516" w:type="dxa"/>
            <w:tcBorders>
              <w:top w:val="single" w:sz="8" w:space="0" w:color="152935"/>
              <w:left w:val="nil"/>
              <w:bottom w:val="single" w:sz="8" w:space="0" w:color="AEAEAE"/>
              <w:right w:val="single" w:sz="8" w:space="0" w:color="E0E0E0"/>
            </w:tcBorders>
            <w:shd w:val="clear" w:color="auto" w:fill="FFFFFF"/>
          </w:tcPr>
          <w:p w14:paraId="19E902B5" w14:textId="77777777" w:rsidR="004B001C" w:rsidRPr="00014BA2" w:rsidRDefault="004B001C" w:rsidP="00B71BA9">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1</w:t>
            </w:r>
          </w:p>
        </w:tc>
        <w:tc>
          <w:tcPr>
            <w:tcW w:w="2670" w:type="dxa"/>
            <w:tcBorders>
              <w:top w:val="single" w:sz="8" w:space="0" w:color="152935"/>
              <w:left w:val="single" w:sz="8" w:space="0" w:color="E0E0E0"/>
              <w:bottom w:val="single" w:sz="8" w:space="0" w:color="AEAEAE"/>
              <w:right w:val="nil"/>
            </w:tcBorders>
            <w:shd w:val="clear" w:color="auto" w:fill="FFFFFF"/>
          </w:tcPr>
          <w:p w14:paraId="1B1999AC" w14:textId="77777777" w:rsidR="004B001C" w:rsidRPr="00014BA2" w:rsidRDefault="004B001C" w:rsidP="00B71BA9">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200</w:t>
            </w:r>
          </w:p>
        </w:tc>
      </w:tr>
      <w:tr w:rsidR="004B001C" w:rsidRPr="00322C63" w14:paraId="2324821A" w14:textId="77777777" w:rsidTr="00E801ED">
        <w:trPr>
          <w:cantSplit/>
          <w:trHeight w:val="127"/>
          <w:jc w:val="center"/>
        </w:trPr>
        <w:tc>
          <w:tcPr>
            <w:tcW w:w="2214" w:type="dxa"/>
            <w:tcBorders>
              <w:top w:val="single" w:sz="8" w:space="0" w:color="AEAEAE"/>
              <w:left w:val="nil"/>
              <w:bottom w:val="single" w:sz="8" w:space="0" w:color="152935"/>
              <w:right w:val="nil"/>
            </w:tcBorders>
            <w:shd w:val="clear" w:color="auto" w:fill="E0E0E0"/>
          </w:tcPr>
          <w:p w14:paraId="01D6A90D" w14:textId="0F0837FA" w:rsidR="004B001C" w:rsidRPr="00014BA2" w:rsidRDefault="00322C63" w:rsidP="00B71BA9">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I</w:t>
            </w:r>
            <w:r w:rsidR="004B001C" w:rsidRPr="00014BA2">
              <w:rPr>
                <w:rFonts w:ascii="Arial" w:hAnsi="Arial" w:cs="Arial"/>
                <w:color w:val="264A60"/>
                <w:sz w:val="24"/>
                <w:szCs w:val="24"/>
              </w:rPr>
              <w:t>ce</w:t>
            </w:r>
            <w:r w:rsidR="00B71BA9" w:rsidRPr="00014BA2">
              <w:rPr>
                <w:rFonts w:ascii="Arial" w:hAnsi="Arial" w:cs="Arial"/>
                <w:color w:val="264A60"/>
                <w:sz w:val="24"/>
                <w:szCs w:val="24"/>
              </w:rPr>
              <w:t xml:space="preserve"> </w:t>
            </w:r>
            <w:r w:rsidRPr="00014BA2">
              <w:rPr>
                <w:rFonts w:ascii="Arial" w:hAnsi="Arial" w:cs="Arial"/>
                <w:color w:val="264A60"/>
                <w:sz w:val="24"/>
                <w:szCs w:val="24"/>
              </w:rPr>
              <w:t>C</w:t>
            </w:r>
            <w:r w:rsidR="004B001C" w:rsidRPr="00014BA2">
              <w:rPr>
                <w:rFonts w:ascii="Arial" w:hAnsi="Arial" w:cs="Arial"/>
                <w:color w:val="264A60"/>
                <w:sz w:val="24"/>
                <w:szCs w:val="24"/>
              </w:rPr>
              <w:t>ream</w:t>
            </w:r>
          </w:p>
        </w:tc>
        <w:tc>
          <w:tcPr>
            <w:tcW w:w="3516" w:type="dxa"/>
            <w:tcBorders>
              <w:top w:val="single" w:sz="8" w:space="0" w:color="AEAEAE"/>
              <w:left w:val="nil"/>
              <w:bottom w:val="single" w:sz="8" w:space="0" w:color="152935"/>
              <w:right w:val="single" w:sz="8" w:space="0" w:color="E0E0E0"/>
            </w:tcBorders>
            <w:shd w:val="clear" w:color="auto" w:fill="FFFFFF"/>
          </w:tcPr>
          <w:p w14:paraId="2320176A" w14:textId="77777777" w:rsidR="004B001C" w:rsidRPr="00014BA2" w:rsidRDefault="004B001C" w:rsidP="00B71BA9">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2</w:t>
            </w:r>
          </w:p>
        </w:tc>
        <w:tc>
          <w:tcPr>
            <w:tcW w:w="2670" w:type="dxa"/>
            <w:tcBorders>
              <w:top w:val="single" w:sz="8" w:space="0" w:color="AEAEAE"/>
              <w:left w:val="single" w:sz="8" w:space="0" w:color="E0E0E0"/>
              <w:bottom w:val="single" w:sz="8" w:space="0" w:color="152935"/>
              <w:right w:val="nil"/>
            </w:tcBorders>
            <w:shd w:val="clear" w:color="auto" w:fill="FFFFFF"/>
          </w:tcPr>
          <w:p w14:paraId="212F0020" w14:textId="77777777" w:rsidR="004B001C" w:rsidRPr="00014BA2" w:rsidRDefault="004B001C" w:rsidP="00B71BA9">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1</w:t>
            </w:r>
          </w:p>
        </w:tc>
      </w:tr>
    </w:tbl>
    <w:p w14:paraId="10D20825" w14:textId="77777777" w:rsidR="004B001C" w:rsidRPr="00322C63" w:rsidRDefault="004B001C" w:rsidP="00C402BD">
      <w:pPr>
        <w:autoSpaceDE w:val="0"/>
        <w:autoSpaceDN w:val="0"/>
        <w:adjustRightInd w:val="0"/>
        <w:spacing w:after="0" w:line="400" w:lineRule="atLeast"/>
        <w:rPr>
          <w:rFonts w:ascii="Times New Roman" w:hAnsi="Times New Roman"/>
          <w:sz w:val="24"/>
          <w:szCs w:val="24"/>
        </w:rPr>
      </w:pPr>
    </w:p>
    <w:p w14:paraId="40A10006" w14:textId="0DDA9E56" w:rsidR="00C402BD" w:rsidRDefault="00B71BA9" w:rsidP="00B71BA9">
      <w:pPr>
        <w:autoSpaceDE w:val="0"/>
        <w:autoSpaceDN w:val="0"/>
        <w:adjustRightInd w:val="0"/>
        <w:spacing w:after="0" w:line="400" w:lineRule="atLeast"/>
        <w:ind w:firstLine="720"/>
        <w:rPr>
          <w:rFonts w:ascii="Times New Roman" w:hAnsi="Times New Roman"/>
          <w:sz w:val="24"/>
          <w:szCs w:val="24"/>
        </w:rPr>
      </w:pPr>
      <w:r w:rsidRPr="00B71BA9">
        <w:rPr>
          <w:rFonts w:ascii="Times New Roman" w:hAnsi="Times New Roman"/>
          <w:sz w:val="24"/>
          <w:szCs w:val="24"/>
        </w:rPr>
        <w:t>The cluster shows the two different variables ID and Ice</w:t>
      </w:r>
      <w:r>
        <w:rPr>
          <w:rFonts w:ascii="Times New Roman" w:hAnsi="Times New Roman"/>
          <w:sz w:val="24"/>
          <w:szCs w:val="24"/>
        </w:rPr>
        <w:t xml:space="preserve"> </w:t>
      </w:r>
      <w:r w:rsidR="00177D3F">
        <w:rPr>
          <w:rFonts w:ascii="Times New Roman" w:hAnsi="Times New Roman"/>
          <w:sz w:val="24"/>
          <w:szCs w:val="24"/>
        </w:rPr>
        <w:t>C</w:t>
      </w:r>
      <w:r w:rsidR="00177D3F" w:rsidRPr="00B71BA9">
        <w:rPr>
          <w:rFonts w:ascii="Times New Roman" w:hAnsi="Times New Roman"/>
          <w:sz w:val="24"/>
          <w:szCs w:val="24"/>
        </w:rPr>
        <w:t>ream,</w:t>
      </w:r>
      <w:r w:rsidRPr="00B71BA9">
        <w:rPr>
          <w:rFonts w:ascii="Times New Roman" w:hAnsi="Times New Roman"/>
          <w:sz w:val="24"/>
          <w:szCs w:val="24"/>
        </w:rPr>
        <w:t xml:space="preserve"> </w:t>
      </w:r>
      <w:r>
        <w:rPr>
          <w:rFonts w:ascii="Times New Roman" w:hAnsi="Times New Roman"/>
          <w:sz w:val="24"/>
          <w:szCs w:val="24"/>
        </w:rPr>
        <w:t>and</w:t>
      </w:r>
      <w:r w:rsidRPr="00B71BA9">
        <w:rPr>
          <w:rFonts w:ascii="Times New Roman" w:hAnsi="Times New Roman"/>
          <w:sz w:val="24"/>
          <w:szCs w:val="24"/>
        </w:rPr>
        <w:t xml:space="preserve"> their values </w:t>
      </w:r>
      <w:r w:rsidR="00177D3F">
        <w:rPr>
          <w:rFonts w:ascii="Times New Roman" w:hAnsi="Times New Roman"/>
          <w:sz w:val="24"/>
          <w:szCs w:val="24"/>
        </w:rPr>
        <w:t>are</w:t>
      </w:r>
      <w:r>
        <w:rPr>
          <w:rFonts w:ascii="Times New Roman" w:hAnsi="Times New Roman"/>
          <w:sz w:val="24"/>
          <w:szCs w:val="24"/>
        </w:rPr>
        <w:t xml:space="preserve"> the </w:t>
      </w:r>
      <w:r w:rsidRPr="00B71BA9">
        <w:rPr>
          <w:rFonts w:ascii="Times New Roman" w:hAnsi="Times New Roman"/>
          <w:sz w:val="24"/>
          <w:szCs w:val="24"/>
        </w:rPr>
        <w:t xml:space="preserve">number of students </w:t>
      </w:r>
      <w:r>
        <w:rPr>
          <w:rFonts w:ascii="Times New Roman" w:hAnsi="Times New Roman"/>
          <w:sz w:val="24"/>
          <w:szCs w:val="24"/>
        </w:rPr>
        <w:t xml:space="preserve">– </w:t>
      </w:r>
      <w:r w:rsidRPr="00B71BA9">
        <w:rPr>
          <w:rFonts w:ascii="Times New Roman" w:hAnsi="Times New Roman"/>
          <w:sz w:val="24"/>
          <w:szCs w:val="24"/>
        </w:rPr>
        <w:t xml:space="preserve">200, </w:t>
      </w:r>
      <w:r>
        <w:rPr>
          <w:rFonts w:ascii="Times New Roman" w:hAnsi="Times New Roman"/>
          <w:sz w:val="24"/>
          <w:szCs w:val="24"/>
        </w:rPr>
        <w:t xml:space="preserve">and </w:t>
      </w:r>
      <w:r w:rsidRPr="00B71BA9">
        <w:rPr>
          <w:rFonts w:ascii="Times New Roman" w:hAnsi="Times New Roman"/>
          <w:sz w:val="24"/>
          <w:szCs w:val="24"/>
        </w:rPr>
        <w:t xml:space="preserve">the </w:t>
      </w:r>
      <w:r>
        <w:rPr>
          <w:rFonts w:ascii="Times New Roman" w:hAnsi="Times New Roman"/>
          <w:sz w:val="24"/>
          <w:szCs w:val="24"/>
        </w:rPr>
        <w:t>Ice C</w:t>
      </w:r>
      <w:r w:rsidRPr="00B71BA9">
        <w:rPr>
          <w:rFonts w:ascii="Times New Roman" w:hAnsi="Times New Roman"/>
          <w:sz w:val="24"/>
          <w:szCs w:val="24"/>
        </w:rPr>
        <w:t xml:space="preserve">ream value </w:t>
      </w:r>
      <w:r>
        <w:rPr>
          <w:rFonts w:ascii="Times New Roman" w:hAnsi="Times New Roman"/>
          <w:sz w:val="24"/>
          <w:szCs w:val="24"/>
        </w:rPr>
        <w:t>–</w:t>
      </w:r>
      <w:r w:rsidRPr="00B71BA9">
        <w:rPr>
          <w:rFonts w:ascii="Times New Roman" w:hAnsi="Times New Roman"/>
          <w:sz w:val="24"/>
          <w:szCs w:val="24"/>
        </w:rPr>
        <w:t xml:space="preserve"> 1.</w:t>
      </w:r>
    </w:p>
    <w:p w14:paraId="16F900EB" w14:textId="77777777" w:rsidR="004A69A4" w:rsidRPr="00C402BD" w:rsidRDefault="004A69A4" w:rsidP="00B71BA9">
      <w:pPr>
        <w:autoSpaceDE w:val="0"/>
        <w:autoSpaceDN w:val="0"/>
        <w:adjustRightInd w:val="0"/>
        <w:spacing w:after="0" w:line="400" w:lineRule="atLeast"/>
        <w:ind w:firstLine="720"/>
        <w:rPr>
          <w:rFonts w:ascii="Times New Roman" w:hAnsi="Times New Roman"/>
          <w:sz w:val="24"/>
          <w:szCs w:val="24"/>
        </w:rPr>
      </w:pPr>
    </w:p>
    <w:tbl>
      <w:tblPr>
        <w:tblW w:w="8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99"/>
        <w:gridCol w:w="2899"/>
        <w:gridCol w:w="2902"/>
      </w:tblGrid>
      <w:tr w:rsidR="00E801ED" w:rsidRPr="009C1497" w14:paraId="29692400" w14:textId="77777777" w:rsidTr="00E801ED">
        <w:trPr>
          <w:cantSplit/>
          <w:trHeight w:val="242"/>
          <w:jc w:val="center"/>
        </w:trPr>
        <w:tc>
          <w:tcPr>
            <w:tcW w:w="8000" w:type="dxa"/>
            <w:gridSpan w:val="3"/>
            <w:tcBorders>
              <w:top w:val="nil"/>
              <w:left w:val="nil"/>
              <w:bottom w:val="nil"/>
              <w:right w:val="nil"/>
            </w:tcBorders>
            <w:shd w:val="clear" w:color="auto" w:fill="FFFFFF"/>
            <w:vAlign w:val="center"/>
          </w:tcPr>
          <w:p w14:paraId="571706B5" w14:textId="4EE3AE2F" w:rsidR="00E801ED" w:rsidRPr="00014BA2" w:rsidRDefault="00014BA2" w:rsidP="00014BA2">
            <w:pPr>
              <w:autoSpaceDE w:val="0"/>
              <w:autoSpaceDN w:val="0"/>
              <w:adjustRightInd w:val="0"/>
              <w:spacing w:line="240" w:lineRule="auto"/>
              <w:ind w:left="60" w:right="60"/>
              <w:rPr>
                <w:rFonts w:ascii="Arial" w:hAnsi="Arial" w:cs="Arial"/>
                <w:color w:val="010205"/>
                <w:sz w:val="28"/>
                <w:szCs w:val="28"/>
              </w:rPr>
            </w:pPr>
            <w:r w:rsidRPr="00014BA2">
              <w:rPr>
                <w:rFonts w:ascii="Arial" w:hAnsi="Arial" w:cs="Arial"/>
                <w:b/>
                <w:bCs/>
                <w:color w:val="010205"/>
                <w:sz w:val="28"/>
                <w:szCs w:val="28"/>
              </w:rPr>
              <w:t xml:space="preserve">                                  </w:t>
            </w:r>
            <w:r w:rsidR="00E801ED" w:rsidRPr="00014BA2">
              <w:rPr>
                <w:rFonts w:ascii="Arial" w:hAnsi="Arial" w:cs="Arial"/>
                <w:b/>
                <w:bCs/>
                <w:color w:val="010205"/>
                <w:sz w:val="28"/>
                <w:szCs w:val="28"/>
              </w:rPr>
              <w:t>Iteration History</w:t>
            </w:r>
            <w:r w:rsidR="00E801ED" w:rsidRPr="00014BA2">
              <w:rPr>
                <w:rFonts w:ascii="Arial" w:hAnsi="Arial" w:cs="Arial"/>
                <w:b/>
                <w:bCs/>
                <w:color w:val="010205"/>
                <w:sz w:val="28"/>
                <w:szCs w:val="28"/>
                <w:vertAlign w:val="superscript"/>
              </w:rPr>
              <w:t>a</w:t>
            </w:r>
          </w:p>
        </w:tc>
      </w:tr>
      <w:tr w:rsidR="00E801ED" w:rsidRPr="009C1497" w14:paraId="7022B7D5" w14:textId="77777777" w:rsidTr="00E801ED">
        <w:trPr>
          <w:cantSplit/>
          <w:trHeight w:val="242"/>
          <w:jc w:val="center"/>
        </w:trPr>
        <w:tc>
          <w:tcPr>
            <w:tcW w:w="2199" w:type="dxa"/>
            <w:vMerge w:val="restart"/>
            <w:tcBorders>
              <w:top w:val="nil"/>
              <w:left w:val="nil"/>
              <w:bottom w:val="nil"/>
              <w:right w:val="nil"/>
            </w:tcBorders>
            <w:shd w:val="clear" w:color="auto" w:fill="FFFFFF"/>
            <w:vAlign w:val="bottom"/>
          </w:tcPr>
          <w:p w14:paraId="4196CA19" w14:textId="77777777" w:rsidR="00E801ED" w:rsidRPr="00014BA2" w:rsidRDefault="00E801ED" w:rsidP="00E801ED">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Iteration</w:t>
            </w:r>
          </w:p>
        </w:tc>
        <w:tc>
          <w:tcPr>
            <w:tcW w:w="5800" w:type="dxa"/>
            <w:gridSpan w:val="2"/>
            <w:tcBorders>
              <w:top w:val="nil"/>
              <w:left w:val="nil"/>
              <w:bottom w:val="nil"/>
              <w:right w:val="nil"/>
            </w:tcBorders>
            <w:shd w:val="clear" w:color="auto" w:fill="FFFFFF"/>
            <w:vAlign w:val="bottom"/>
          </w:tcPr>
          <w:p w14:paraId="2A0F57AC" w14:textId="77777777" w:rsidR="00E801ED" w:rsidRPr="00014BA2" w:rsidRDefault="00E801ED" w:rsidP="00E801ED">
            <w:pPr>
              <w:autoSpaceDE w:val="0"/>
              <w:autoSpaceDN w:val="0"/>
              <w:adjustRightInd w:val="0"/>
              <w:spacing w:line="240" w:lineRule="auto"/>
              <w:ind w:left="60" w:right="60"/>
              <w:jc w:val="both"/>
              <w:rPr>
                <w:rFonts w:ascii="Arial" w:hAnsi="Arial" w:cs="Arial"/>
                <w:color w:val="264A60"/>
                <w:sz w:val="24"/>
                <w:szCs w:val="24"/>
              </w:rPr>
            </w:pPr>
          </w:p>
          <w:p w14:paraId="50D40077" w14:textId="201A3FD3" w:rsidR="00E801ED" w:rsidRPr="00014BA2" w:rsidRDefault="00E801ED" w:rsidP="00E801ED">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Change in Cluster Centers</w:t>
            </w:r>
          </w:p>
        </w:tc>
      </w:tr>
      <w:tr w:rsidR="00E801ED" w:rsidRPr="009C1497" w14:paraId="32213254" w14:textId="77777777" w:rsidTr="00E801ED">
        <w:trPr>
          <w:cantSplit/>
          <w:trHeight w:val="109"/>
          <w:jc w:val="center"/>
        </w:trPr>
        <w:tc>
          <w:tcPr>
            <w:tcW w:w="2199" w:type="dxa"/>
            <w:vMerge/>
            <w:tcBorders>
              <w:top w:val="nil"/>
              <w:left w:val="nil"/>
              <w:bottom w:val="nil"/>
              <w:right w:val="nil"/>
            </w:tcBorders>
            <w:shd w:val="clear" w:color="auto" w:fill="FFFFFF"/>
            <w:vAlign w:val="bottom"/>
          </w:tcPr>
          <w:p w14:paraId="7EF36814" w14:textId="77777777" w:rsidR="00E801ED" w:rsidRPr="00014BA2" w:rsidRDefault="00E801ED" w:rsidP="00E801ED">
            <w:pPr>
              <w:autoSpaceDE w:val="0"/>
              <w:autoSpaceDN w:val="0"/>
              <w:adjustRightInd w:val="0"/>
              <w:spacing w:line="240" w:lineRule="auto"/>
              <w:jc w:val="both"/>
              <w:rPr>
                <w:rFonts w:ascii="Arial" w:hAnsi="Arial" w:cs="Arial"/>
                <w:color w:val="264A60"/>
                <w:sz w:val="24"/>
                <w:szCs w:val="24"/>
              </w:rPr>
            </w:pPr>
          </w:p>
        </w:tc>
        <w:tc>
          <w:tcPr>
            <w:tcW w:w="2899" w:type="dxa"/>
            <w:tcBorders>
              <w:top w:val="nil"/>
              <w:left w:val="nil"/>
              <w:bottom w:val="single" w:sz="8" w:space="0" w:color="152935"/>
              <w:right w:val="single" w:sz="8" w:space="0" w:color="E0E0E0"/>
            </w:tcBorders>
            <w:shd w:val="clear" w:color="auto" w:fill="FFFFFF"/>
            <w:vAlign w:val="bottom"/>
          </w:tcPr>
          <w:p w14:paraId="5AECB14A" w14:textId="77777777" w:rsidR="00E801ED" w:rsidRPr="00014BA2" w:rsidRDefault="00E801ED" w:rsidP="00014BA2">
            <w:pPr>
              <w:autoSpaceDE w:val="0"/>
              <w:autoSpaceDN w:val="0"/>
              <w:adjustRightInd w:val="0"/>
              <w:spacing w:line="240" w:lineRule="auto"/>
              <w:ind w:left="60" w:right="60"/>
              <w:jc w:val="right"/>
              <w:rPr>
                <w:rFonts w:ascii="Arial" w:hAnsi="Arial" w:cs="Arial"/>
                <w:color w:val="264A60"/>
                <w:sz w:val="24"/>
                <w:szCs w:val="24"/>
              </w:rPr>
            </w:pPr>
            <w:r w:rsidRPr="00014BA2">
              <w:rPr>
                <w:rFonts w:ascii="Arial" w:hAnsi="Arial" w:cs="Arial"/>
                <w:color w:val="264A60"/>
                <w:sz w:val="24"/>
                <w:szCs w:val="24"/>
              </w:rPr>
              <w:t>1</w:t>
            </w:r>
          </w:p>
        </w:tc>
        <w:tc>
          <w:tcPr>
            <w:tcW w:w="2900" w:type="dxa"/>
            <w:tcBorders>
              <w:top w:val="nil"/>
              <w:left w:val="single" w:sz="8" w:space="0" w:color="E0E0E0"/>
              <w:bottom w:val="single" w:sz="8" w:space="0" w:color="152935"/>
              <w:right w:val="nil"/>
            </w:tcBorders>
            <w:shd w:val="clear" w:color="auto" w:fill="FFFFFF"/>
            <w:vAlign w:val="bottom"/>
          </w:tcPr>
          <w:p w14:paraId="455A3E9F" w14:textId="77777777" w:rsidR="00E801ED" w:rsidRPr="00E801ED" w:rsidRDefault="00E801ED" w:rsidP="00014BA2">
            <w:pPr>
              <w:autoSpaceDE w:val="0"/>
              <w:autoSpaceDN w:val="0"/>
              <w:adjustRightInd w:val="0"/>
              <w:spacing w:line="240" w:lineRule="auto"/>
              <w:ind w:left="60" w:right="60"/>
              <w:jc w:val="right"/>
              <w:rPr>
                <w:rFonts w:ascii="Times New Roman" w:hAnsi="Times New Roman"/>
                <w:color w:val="264A60"/>
                <w:sz w:val="24"/>
                <w:szCs w:val="24"/>
              </w:rPr>
            </w:pPr>
            <w:r w:rsidRPr="00E801ED">
              <w:rPr>
                <w:rFonts w:ascii="Times New Roman" w:hAnsi="Times New Roman"/>
                <w:color w:val="264A60"/>
                <w:sz w:val="24"/>
                <w:szCs w:val="24"/>
              </w:rPr>
              <w:t>2</w:t>
            </w:r>
          </w:p>
        </w:tc>
      </w:tr>
      <w:tr w:rsidR="00E801ED" w:rsidRPr="009C1497" w14:paraId="28C41827" w14:textId="77777777" w:rsidTr="00E801ED">
        <w:trPr>
          <w:cantSplit/>
          <w:trHeight w:val="179"/>
          <w:jc w:val="center"/>
        </w:trPr>
        <w:tc>
          <w:tcPr>
            <w:tcW w:w="2199" w:type="dxa"/>
            <w:tcBorders>
              <w:top w:val="single" w:sz="8" w:space="0" w:color="152935"/>
              <w:left w:val="nil"/>
              <w:bottom w:val="single" w:sz="8" w:space="0" w:color="AEAEAE"/>
              <w:right w:val="nil"/>
            </w:tcBorders>
            <w:shd w:val="clear" w:color="auto" w:fill="E0E0E0"/>
          </w:tcPr>
          <w:p w14:paraId="3E948ED1" w14:textId="77777777" w:rsidR="00E801ED" w:rsidRPr="00014BA2" w:rsidRDefault="00E801ED" w:rsidP="00E801ED">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1</w:t>
            </w:r>
          </w:p>
        </w:tc>
        <w:tc>
          <w:tcPr>
            <w:tcW w:w="2899" w:type="dxa"/>
            <w:tcBorders>
              <w:top w:val="single" w:sz="8" w:space="0" w:color="152935"/>
              <w:left w:val="nil"/>
              <w:bottom w:val="single" w:sz="8" w:space="0" w:color="AEAEAE"/>
              <w:right w:val="single" w:sz="8" w:space="0" w:color="E0E0E0"/>
            </w:tcBorders>
            <w:shd w:val="clear" w:color="auto" w:fill="FFFFFF"/>
          </w:tcPr>
          <w:p w14:paraId="6437BAA5" w14:textId="77777777" w:rsidR="00E801ED" w:rsidRPr="00014BA2" w:rsidRDefault="00E801ED"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49.500</w:t>
            </w:r>
          </w:p>
        </w:tc>
        <w:tc>
          <w:tcPr>
            <w:tcW w:w="2900" w:type="dxa"/>
            <w:tcBorders>
              <w:top w:val="single" w:sz="8" w:space="0" w:color="152935"/>
              <w:left w:val="single" w:sz="8" w:space="0" w:color="E0E0E0"/>
              <w:bottom w:val="single" w:sz="8" w:space="0" w:color="AEAEAE"/>
              <w:right w:val="nil"/>
            </w:tcBorders>
            <w:shd w:val="clear" w:color="auto" w:fill="FFFFFF"/>
          </w:tcPr>
          <w:p w14:paraId="49003A29" w14:textId="77777777" w:rsidR="00E801ED" w:rsidRPr="00E801ED" w:rsidRDefault="00E801ED" w:rsidP="00014BA2">
            <w:pPr>
              <w:autoSpaceDE w:val="0"/>
              <w:autoSpaceDN w:val="0"/>
              <w:adjustRightInd w:val="0"/>
              <w:spacing w:line="240" w:lineRule="auto"/>
              <w:ind w:left="60" w:right="60"/>
              <w:jc w:val="right"/>
              <w:rPr>
                <w:rFonts w:ascii="Times New Roman" w:hAnsi="Times New Roman"/>
                <w:color w:val="010205"/>
                <w:sz w:val="24"/>
                <w:szCs w:val="24"/>
              </w:rPr>
            </w:pPr>
            <w:r w:rsidRPr="00E801ED">
              <w:rPr>
                <w:rFonts w:ascii="Times New Roman" w:hAnsi="Times New Roman"/>
                <w:color w:val="010205"/>
                <w:sz w:val="24"/>
                <w:szCs w:val="24"/>
              </w:rPr>
              <w:t>49.506</w:t>
            </w:r>
          </w:p>
        </w:tc>
      </w:tr>
      <w:tr w:rsidR="00E801ED" w:rsidRPr="009C1497" w14:paraId="70D4E5B6" w14:textId="77777777" w:rsidTr="00E801ED">
        <w:trPr>
          <w:cantSplit/>
          <w:trHeight w:val="255"/>
          <w:jc w:val="center"/>
        </w:trPr>
        <w:tc>
          <w:tcPr>
            <w:tcW w:w="2199" w:type="dxa"/>
            <w:tcBorders>
              <w:top w:val="single" w:sz="8" w:space="0" w:color="AEAEAE"/>
              <w:left w:val="nil"/>
              <w:bottom w:val="single" w:sz="8" w:space="0" w:color="152935"/>
              <w:right w:val="nil"/>
            </w:tcBorders>
            <w:shd w:val="clear" w:color="auto" w:fill="E0E0E0"/>
          </w:tcPr>
          <w:p w14:paraId="05DF612B" w14:textId="77777777" w:rsidR="00E801ED" w:rsidRPr="00014BA2" w:rsidRDefault="00E801ED" w:rsidP="00E801ED">
            <w:pPr>
              <w:autoSpaceDE w:val="0"/>
              <w:autoSpaceDN w:val="0"/>
              <w:adjustRightInd w:val="0"/>
              <w:spacing w:line="240" w:lineRule="auto"/>
              <w:ind w:left="60" w:right="60"/>
              <w:jc w:val="both"/>
              <w:rPr>
                <w:rFonts w:ascii="Arial" w:hAnsi="Arial" w:cs="Arial"/>
                <w:color w:val="264A60"/>
                <w:sz w:val="24"/>
                <w:szCs w:val="24"/>
              </w:rPr>
            </w:pPr>
            <w:r w:rsidRPr="00014BA2">
              <w:rPr>
                <w:rFonts w:ascii="Arial" w:hAnsi="Arial" w:cs="Arial"/>
                <w:color w:val="264A60"/>
                <w:sz w:val="24"/>
                <w:szCs w:val="24"/>
              </w:rPr>
              <w:t>2</w:t>
            </w:r>
          </w:p>
        </w:tc>
        <w:tc>
          <w:tcPr>
            <w:tcW w:w="2899" w:type="dxa"/>
            <w:tcBorders>
              <w:top w:val="single" w:sz="8" w:space="0" w:color="AEAEAE"/>
              <w:left w:val="nil"/>
              <w:bottom w:val="single" w:sz="8" w:space="0" w:color="152935"/>
              <w:right w:val="single" w:sz="8" w:space="0" w:color="E0E0E0"/>
            </w:tcBorders>
            <w:shd w:val="clear" w:color="auto" w:fill="FFFFFF"/>
          </w:tcPr>
          <w:p w14:paraId="659F6FA8" w14:textId="77777777" w:rsidR="00E801ED" w:rsidRPr="00014BA2" w:rsidRDefault="00E801ED"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.000</w:t>
            </w:r>
          </w:p>
        </w:tc>
        <w:tc>
          <w:tcPr>
            <w:tcW w:w="2900" w:type="dxa"/>
            <w:tcBorders>
              <w:top w:val="single" w:sz="8" w:space="0" w:color="AEAEAE"/>
              <w:left w:val="single" w:sz="8" w:space="0" w:color="E0E0E0"/>
              <w:bottom w:val="single" w:sz="8" w:space="0" w:color="152935"/>
              <w:right w:val="nil"/>
            </w:tcBorders>
            <w:shd w:val="clear" w:color="auto" w:fill="FFFFFF"/>
          </w:tcPr>
          <w:p w14:paraId="308B7359" w14:textId="77777777" w:rsidR="00E801ED" w:rsidRPr="00E801ED" w:rsidRDefault="00E801ED" w:rsidP="00014BA2">
            <w:pPr>
              <w:autoSpaceDE w:val="0"/>
              <w:autoSpaceDN w:val="0"/>
              <w:adjustRightInd w:val="0"/>
              <w:spacing w:line="240" w:lineRule="auto"/>
              <w:ind w:left="60" w:right="60"/>
              <w:jc w:val="right"/>
              <w:rPr>
                <w:rFonts w:ascii="Times New Roman" w:hAnsi="Times New Roman"/>
                <w:color w:val="010205"/>
                <w:sz w:val="24"/>
                <w:szCs w:val="24"/>
              </w:rPr>
            </w:pPr>
            <w:r w:rsidRPr="00E801ED">
              <w:rPr>
                <w:rFonts w:ascii="Times New Roman" w:hAnsi="Times New Roman"/>
                <w:color w:val="010205"/>
                <w:sz w:val="24"/>
                <w:szCs w:val="24"/>
              </w:rPr>
              <w:t>.000</w:t>
            </w:r>
          </w:p>
        </w:tc>
      </w:tr>
      <w:tr w:rsidR="00E801ED" w:rsidRPr="009C1497" w14:paraId="0F43B9F9" w14:textId="77777777" w:rsidTr="00E801ED">
        <w:trPr>
          <w:cantSplit/>
          <w:trHeight w:val="954"/>
          <w:jc w:val="center"/>
        </w:trPr>
        <w:tc>
          <w:tcPr>
            <w:tcW w:w="8000" w:type="dxa"/>
            <w:gridSpan w:val="3"/>
            <w:tcBorders>
              <w:top w:val="nil"/>
              <w:left w:val="nil"/>
              <w:bottom w:val="nil"/>
              <w:right w:val="nil"/>
            </w:tcBorders>
            <w:shd w:val="clear" w:color="auto" w:fill="FFFFFF"/>
          </w:tcPr>
          <w:p w14:paraId="327D62CA" w14:textId="77777777" w:rsidR="00E801ED" w:rsidRPr="00014BA2" w:rsidRDefault="00E801ED" w:rsidP="00E801ED">
            <w:pPr>
              <w:autoSpaceDE w:val="0"/>
              <w:autoSpaceDN w:val="0"/>
              <w:adjustRightInd w:val="0"/>
              <w:spacing w:line="240" w:lineRule="auto"/>
              <w:ind w:left="60" w:right="60"/>
              <w:jc w:val="both"/>
              <w:rPr>
                <w:rFonts w:ascii="Arial" w:hAnsi="Arial" w:cs="Arial"/>
                <w:color w:val="010205"/>
                <w:sz w:val="18"/>
                <w:szCs w:val="18"/>
              </w:rPr>
            </w:pPr>
            <w:r w:rsidRPr="00014BA2">
              <w:rPr>
                <w:rFonts w:ascii="Arial" w:hAnsi="Arial" w:cs="Arial"/>
                <w:color w:val="010205"/>
                <w:sz w:val="18"/>
                <w:szCs w:val="18"/>
              </w:rPr>
              <w:t>a. Convergence achieved due to no or small change in cluster centers. The maximum absolute coordinate change for any center is .000. The current iteration is 2. The minimum distance between initial centers is 199.003.</w:t>
            </w:r>
          </w:p>
        </w:tc>
      </w:tr>
    </w:tbl>
    <w:p w14:paraId="4FB0C31A" w14:textId="448796FC" w:rsidR="00203067" w:rsidRDefault="00E801ED" w:rsidP="00E801ED">
      <w:pPr>
        <w:autoSpaceDE w:val="0"/>
        <w:autoSpaceDN w:val="0"/>
        <w:adjustRightInd w:val="0"/>
        <w:spacing w:after="0" w:line="360" w:lineRule="auto"/>
        <w:ind w:firstLine="720"/>
        <w:rPr>
          <w:rFonts w:ascii="Times New Roman" w:hAnsi="Times New Roman"/>
          <w:sz w:val="24"/>
          <w:szCs w:val="24"/>
        </w:rPr>
      </w:pPr>
      <w:r w:rsidRPr="00E801ED">
        <w:rPr>
          <w:rFonts w:ascii="Times New Roman" w:hAnsi="Times New Roman"/>
          <w:sz w:val="24"/>
          <w:szCs w:val="24"/>
        </w:rPr>
        <w:t xml:space="preserve">The changes in cluster centers values of two variables is id will be 49.500 but the </w:t>
      </w:r>
      <w:r w:rsidR="006151B8">
        <w:rPr>
          <w:rFonts w:ascii="Times New Roman" w:hAnsi="Times New Roman"/>
          <w:sz w:val="24"/>
          <w:szCs w:val="24"/>
        </w:rPr>
        <w:t>I</w:t>
      </w:r>
      <w:r w:rsidRPr="00E801ED">
        <w:rPr>
          <w:rFonts w:ascii="Times New Roman" w:hAnsi="Times New Roman"/>
          <w:sz w:val="24"/>
          <w:szCs w:val="24"/>
        </w:rPr>
        <w:t xml:space="preserve">ce </w:t>
      </w:r>
      <w:r w:rsidR="006151B8">
        <w:rPr>
          <w:rFonts w:ascii="Times New Roman" w:hAnsi="Times New Roman"/>
          <w:sz w:val="24"/>
          <w:szCs w:val="24"/>
        </w:rPr>
        <w:t>C</w:t>
      </w:r>
      <w:r w:rsidRPr="00E801ED">
        <w:rPr>
          <w:rFonts w:ascii="Times New Roman" w:hAnsi="Times New Roman"/>
          <w:sz w:val="24"/>
          <w:szCs w:val="24"/>
        </w:rPr>
        <w:t>ream value show the zero value (Moro,2019 p .275).</w:t>
      </w:r>
    </w:p>
    <w:p w14:paraId="54520624" w14:textId="77777777" w:rsidR="00014BA2" w:rsidRDefault="00014BA2" w:rsidP="00E801ED">
      <w:pPr>
        <w:autoSpaceDE w:val="0"/>
        <w:autoSpaceDN w:val="0"/>
        <w:adjustRightInd w:val="0"/>
        <w:spacing w:after="0" w:line="360" w:lineRule="auto"/>
        <w:ind w:firstLine="720"/>
        <w:rPr>
          <w:rFonts w:ascii="Times New Roman" w:hAnsi="Times New Roman"/>
          <w:sz w:val="24"/>
          <w:szCs w:val="24"/>
        </w:rPr>
      </w:pPr>
    </w:p>
    <w:tbl>
      <w:tblPr>
        <w:tblW w:w="71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23"/>
        <w:gridCol w:w="2284"/>
        <w:gridCol w:w="2285"/>
      </w:tblGrid>
      <w:tr w:rsidR="00014BA2" w:rsidRPr="009C1497" w14:paraId="38A3FC3F" w14:textId="77777777" w:rsidTr="00014BA2">
        <w:trPr>
          <w:cantSplit/>
          <w:trHeight w:val="278"/>
          <w:jc w:val="center"/>
        </w:trPr>
        <w:tc>
          <w:tcPr>
            <w:tcW w:w="7192" w:type="dxa"/>
            <w:gridSpan w:val="3"/>
            <w:tcBorders>
              <w:top w:val="nil"/>
              <w:left w:val="nil"/>
              <w:bottom w:val="nil"/>
              <w:right w:val="nil"/>
            </w:tcBorders>
            <w:shd w:val="clear" w:color="auto" w:fill="FFFFFF"/>
            <w:vAlign w:val="center"/>
          </w:tcPr>
          <w:p w14:paraId="29262D48" w14:textId="77777777" w:rsidR="00014BA2" w:rsidRPr="00014BA2" w:rsidRDefault="00014BA2" w:rsidP="00014BA2">
            <w:pPr>
              <w:autoSpaceDE w:val="0"/>
              <w:autoSpaceDN w:val="0"/>
              <w:adjustRightInd w:val="0"/>
              <w:spacing w:line="360" w:lineRule="auto"/>
              <w:ind w:left="60" w:right="60"/>
              <w:jc w:val="center"/>
              <w:rPr>
                <w:rFonts w:ascii="Arial" w:hAnsi="Arial" w:cs="Arial"/>
                <w:color w:val="010205"/>
                <w:sz w:val="28"/>
                <w:szCs w:val="28"/>
              </w:rPr>
            </w:pPr>
            <w:r w:rsidRPr="00014BA2">
              <w:rPr>
                <w:rFonts w:ascii="Arial" w:hAnsi="Arial" w:cs="Arial"/>
                <w:b/>
                <w:bCs/>
                <w:color w:val="010205"/>
                <w:sz w:val="28"/>
                <w:szCs w:val="28"/>
              </w:rPr>
              <w:t>Final Cluster Centers</w:t>
            </w:r>
          </w:p>
        </w:tc>
      </w:tr>
      <w:tr w:rsidR="00014BA2" w:rsidRPr="009C1497" w14:paraId="683A428D" w14:textId="77777777" w:rsidTr="00014BA2">
        <w:trPr>
          <w:cantSplit/>
          <w:trHeight w:val="278"/>
          <w:jc w:val="center"/>
        </w:trPr>
        <w:tc>
          <w:tcPr>
            <w:tcW w:w="2623" w:type="dxa"/>
            <w:vMerge w:val="restart"/>
            <w:tcBorders>
              <w:top w:val="nil"/>
              <w:left w:val="nil"/>
              <w:bottom w:val="nil"/>
              <w:right w:val="nil"/>
            </w:tcBorders>
            <w:shd w:val="clear" w:color="auto" w:fill="FFFFFF"/>
            <w:vAlign w:val="bottom"/>
          </w:tcPr>
          <w:p w14:paraId="0610D59B" w14:textId="77777777" w:rsidR="00014BA2" w:rsidRPr="00014BA2" w:rsidRDefault="00014BA2" w:rsidP="00014BA2">
            <w:pPr>
              <w:autoSpaceDE w:val="0"/>
              <w:autoSpaceDN w:val="0"/>
              <w:adjustRightInd w:val="0"/>
              <w:spacing w:line="240" w:lineRule="auto"/>
              <w:jc w:val="both"/>
              <w:rPr>
                <w:rFonts w:ascii="Arial" w:hAnsi="Arial" w:cs="Arial"/>
                <w:sz w:val="24"/>
                <w:szCs w:val="24"/>
              </w:rPr>
            </w:pPr>
          </w:p>
        </w:tc>
        <w:tc>
          <w:tcPr>
            <w:tcW w:w="4568" w:type="dxa"/>
            <w:gridSpan w:val="2"/>
            <w:tcBorders>
              <w:top w:val="nil"/>
              <w:left w:val="nil"/>
              <w:bottom w:val="nil"/>
              <w:right w:val="nil"/>
            </w:tcBorders>
            <w:shd w:val="clear" w:color="auto" w:fill="FFFFFF"/>
            <w:vAlign w:val="bottom"/>
          </w:tcPr>
          <w:p w14:paraId="4EDF512E" w14:textId="08062C94" w:rsidR="00014BA2" w:rsidRPr="00014BA2" w:rsidRDefault="00014BA2" w:rsidP="00014BA2">
            <w:pPr>
              <w:autoSpaceDE w:val="0"/>
              <w:autoSpaceDN w:val="0"/>
              <w:adjustRightInd w:val="0"/>
              <w:spacing w:line="240" w:lineRule="auto"/>
              <w:ind w:left="60" w:right="60"/>
              <w:jc w:val="both"/>
              <w:rPr>
                <w:rFonts w:ascii="Arial" w:hAnsi="Arial" w:cs="Arial"/>
                <w:color w:val="264A60"/>
                <w:sz w:val="24"/>
                <w:szCs w:val="24"/>
              </w:rPr>
            </w:pPr>
            <w:r>
              <w:rPr>
                <w:rFonts w:ascii="Arial" w:hAnsi="Arial" w:cs="Arial"/>
                <w:color w:val="264A60"/>
                <w:sz w:val="24"/>
                <w:szCs w:val="24"/>
              </w:rPr>
              <w:t xml:space="preserve">     </w:t>
            </w:r>
            <w:r w:rsidRPr="00014BA2">
              <w:rPr>
                <w:rFonts w:ascii="Arial" w:hAnsi="Arial" w:cs="Arial"/>
                <w:color w:val="264A60"/>
                <w:sz w:val="24"/>
                <w:szCs w:val="24"/>
              </w:rPr>
              <w:t>Cluster</w:t>
            </w:r>
          </w:p>
        </w:tc>
      </w:tr>
      <w:tr w:rsidR="00014BA2" w:rsidRPr="009C1497" w14:paraId="0259DE19" w14:textId="77777777" w:rsidTr="00014BA2">
        <w:trPr>
          <w:cantSplit/>
          <w:trHeight w:val="126"/>
          <w:jc w:val="center"/>
        </w:trPr>
        <w:tc>
          <w:tcPr>
            <w:tcW w:w="2623" w:type="dxa"/>
            <w:vMerge/>
            <w:tcBorders>
              <w:top w:val="nil"/>
              <w:left w:val="nil"/>
              <w:bottom w:val="nil"/>
              <w:right w:val="nil"/>
            </w:tcBorders>
            <w:shd w:val="clear" w:color="auto" w:fill="FFFFFF"/>
            <w:vAlign w:val="bottom"/>
          </w:tcPr>
          <w:p w14:paraId="1E180A32" w14:textId="77777777" w:rsidR="00014BA2" w:rsidRPr="00014BA2" w:rsidRDefault="00014BA2" w:rsidP="00014BA2">
            <w:pPr>
              <w:autoSpaceDE w:val="0"/>
              <w:autoSpaceDN w:val="0"/>
              <w:adjustRightInd w:val="0"/>
              <w:spacing w:line="240" w:lineRule="auto"/>
              <w:jc w:val="both"/>
              <w:rPr>
                <w:rFonts w:ascii="Arial" w:hAnsi="Arial" w:cs="Arial"/>
                <w:color w:val="264A60"/>
                <w:sz w:val="24"/>
                <w:szCs w:val="24"/>
              </w:rPr>
            </w:pPr>
          </w:p>
        </w:tc>
        <w:tc>
          <w:tcPr>
            <w:tcW w:w="2284" w:type="dxa"/>
            <w:tcBorders>
              <w:top w:val="nil"/>
              <w:left w:val="nil"/>
              <w:bottom w:val="single" w:sz="8" w:space="0" w:color="152935"/>
              <w:right w:val="single" w:sz="8" w:space="0" w:color="E0E0E0"/>
            </w:tcBorders>
            <w:shd w:val="clear" w:color="auto" w:fill="FFFFFF"/>
            <w:vAlign w:val="bottom"/>
          </w:tcPr>
          <w:p w14:paraId="1B4BD404" w14:textId="77777777" w:rsidR="00014BA2" w:rsidRPr="00014BA2" w:rsidRDefault="00014BA2" w:rsidP="00014BA2">
            <w:pPr>
              <w:autoSpaceDE w:val="0"/>
              <w:autoSpaceDN w:val="0"/>
              <w:adjustRightInd w:val="0"/>
              <w:spacing w:line="240" w:lineRule="auto"/>
              <w:ind w:left="60" w:right="60"/>
              <w:jc w:val="right"/>
              <w:rPr>
                <w:rFonts w:ascii="Arial" w:hAnsi="Arial" w:cs="Arial"/>
                <w:color w:val="264A60"/>
                <w:sz w:val="24"/>
                <w:szCs w:val="24"/>
              </w:rPr>
            </w:pPr>
            <w:r w:rsidRPr="00014BA2">
              <w:rPr>
                <w:rFonts w:ascii="Arial" w:hAnsi="Arial" w:cs="Arial"/>
                <w:color w:val="264A60"/>
                <w:sz w:val="24"/>
                <w:szCs w:val="24"/>
              </w:rPr>
              <w:t>1</w:t>
            </w:r>
          </w:p>
        </w:tc>
        <w:tc>
          <w:tcPr>
            <w:tcW w:w="2284" w:type="dxa"/>
            <w:tcBorders>
              <w:top w:val="nil"/>
              <w:left w:val="single" w:sz="8" w:space="0" w:color="E0E0E0"/>
              <w:bottom w:val="single" w:sz="8" w:space="0" w:color="152935"/>
              <w:right w:val="nil"/>
            </w:tcBorders>
            <w:shd w:val="clear" w:color="auto" w:fill="FFFFFF"/>
            <w:vAlign w:val="bottom"/>
          </w:tcPr>
          <w:p w14:paraId="47116B9A" w14:textId="77777777" w:rsidR="00014BA2" w:rsidRPr="00014BA2" w:rsidRDefault="00014BA2" w:rsidP="00014BA2">
            <w:pPr>
              <w:autoSpaceDE w:val="0"/>
              <w:autoSpaceDN w:val="0"/>
              <w:adjustRightInd w:val="0"/>
              <w:spacing w:line="240" w:lineRule="auto"/>
              <w:ind w:left="60" w:right="60"/>
              <w:jc w:val="right"/>
              <w:rPr>
                <w:rFonts w:ascii="Arial" w:hAnsi="Arial" w:cs="Arial"/>
                <w:color w:val="264A60"/>
                <w:sz w:val="24"/>
                <w:szCs w:val="24"/>
              </w:rPr>
            </w:pPr>
            <w:r w:rsidRPr="00014BA2">
              <w:rPr>
                <w:rFonts w:ascii="Arial" w:hAnsi="Arial" w:cs="Arial"/>
                <w:color w:val="264A60"/>
                <w:sz w:val="24"/>
                <w:szCs w:val="24"/>
              </w:rPr>
              <w:t>2</w:t>
            </w:r>
          </w:p>
        </w:tc>
      </w:tr>
      <w:tr w:rsidR="00014BA2" w:rsidRPr="009C1497" w14:paraId="013E2C56" w14:textId="77777777" w:rsidTr="00014BA2">
        <w:trPr>
          <w:cantSplit/>
          <w:trHeight w:val="278"/>
          <w:jc w:val="center"/>
        </w:trPr>
        <w:tc>
          <w:tcPr>
            <w:tcW w:w="2623" w:type="dxa"/>
            <w:tcBorders>
              <w:top w:val="single" w:sz="8" w:space="0" w:color="152935"/>
              <w:left w:val="nil"/>
              <w:bottom w:val="single" w:sz="8" w:space="0" w:color="AEAEAE"/>
              <w:right w:val="nil"/>
            </w:tcBorders>
            <w:shd w:val="clear" w:color="auto" w:fill="E0E0E0"/>
          </w:tcPr>
          <w:p w14:paraId="4CAA0ED1" w14:textId="0A46AA2A" w:rsidR="00014BA2" w:rsidRPr="00014BA2" w:rsidRDefault="00014BA2" w:rsidP="00014BA2">
            <w:pPr>
              <w:autoSpaceDE w:val="0"/>
              <w:autoSpaceDN w:val="0"/>
              <w:adjustRightInd w:val="0"/>
              <w:spacing w:line="240" w:lineRule="auto"/>
              <w:ind w:left="60" w:right="60"/>
              <w:jc w:val="both"/>
              <w:rPr>
                <w:rFonts w:ascii="Arial" w:hAnsi="Arial" w:cs="Arial"/>
                <w:color w:val="264A60"/>
                <w:sz w:val="24"/>
                <w:szCs w:val="24"/>
              </w:rPr>
            </w:pPr>
            <w:r>
              <w:rPr>
                <w:rFonts w:ascii="Arial" w:hAnsi="Arial" w:cs="Arial"/>
                <w:color w:val="264A60"/>
                <w:sz w:val="24"/>
                <w:szCs w:val="24"/>
              </w:rPr>
              <w:t>ID</w:t>
            </w:r>
          </w:p>
        </w:tc>
        <w:tc>
          <w:tcPr>
            <w:tcW w:w="2284" w:type="dxa"/>
            <w:tcBorders>
              <w:top w:val="single" w:sz="8" w:space="0" w:color="152935"/>
              <w:left w:val="nil"/>
              <w:bottom w:val="single" w:sz="8" w:space="0" w:color="AEAEAE"/>
              <w:right w:val="single" w:sz="8" w:space="0" w:color="E0E0E0"/>
            </w:tcBorders>
            <w:shd w:val="clear" w:color="auto" w:fill="FFFFFF"/>
          </w:tcPr>
          <w:p w14:paraId="33074870" w14:textId="77777777" w:rsidR="00014BA2" w:rsidRPr="00014BA2" w:rsidRDefault="00014BA2"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51</w:t>
            </w:r>
          </w:p>
        </w:tc>
        <w:tc>
          <w:tcPr>
            <w:tcW w:w="2284" w:type="dxa"/>
            <w:tcBorders>
              <w:top w:val="single" w:sz="8" w:space="0" w:color="152935"/>
              <w:left w:val="single" w:sz="8" w:space="0" w:color="E0E0E0"/>
              <w:bottom w:val="single" w:sz="8" w:space="0" w:color="AEAEAE"/>
              <w:right w:val="nil"/>
            </w:tcBorders>
            <w:shd w:val="clear" w:color="auto" w:fill="FFFFFF"/>
          </w:tcPr>
          <w:p w14:paraId="3972B95E" w14:textId="77777777" w:rsidR="00014BA2" w:rsidRPr="00014BA2" w:rsidRDefault="00014BA2"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151</w:t>
            </w:r>
          </w:p>
        </w:tc>
      </w:tr>
      <w:tr w:rsidR="00014BA2" w:rsidRPr="009C1497" w14:paraId="065C8AB4" w14:textId="77777777" w:rsidTr="00014BA2">
        <w:trPr>
          <w:cantSplit/>
          <w:trHeight w:val="278"/>
          <w:jc w:val="center"/>
        </w:trPr>
        <w:tc>
          <w:tcPr>
            <w:tcW w:w="2623" w:type="dxa"/>
            <w:tcBorders>
              <w:top w:val="single" w:sz="8" w:space="0" w:color="AEAEAE"/>
              <w:left w:val="nil"/>
              <w:bottom w:val="single" w:sz="8" w:space="0" w:color="152935"/>
              <w:right w:val="nil"/>
            </w:tcBorders>
            <w:shd w:val="clear" w:color="auto" w:fill="E0E0E0"/>
          </w:tcPr>
          <w:p w14:paraId="493782E8" w14:textId="4BBFA47B" w:rsidR="00014BA2" w:rsidRPr="00014BA2" w:rsidRDefault="00014BA2" w:rsidP="00014BA2">
            <w:pPr>
              <w:autoSpaceDE w:val="0"/>
              <w:autoSpaceDN w:val="0"/>
              <w:adjustRightInd w:val="0"/>
              <w:spacing w:line="240" w:lineRule="auto"/>
              <w:ind w:left="60" w:right="60"/>
              <w:jc w:val="both"/>
              <w:rPr>
                <w:rFonts w:ascii="Arial" w:hAnsi="Arial" w:cs="Arial"/>
                <w:color w:val="264A60"/>
                <w:sz w:val="24"/>
                <w:szCs w:val="24"/>
              </w:rPr>
            </w:pPr>
            <w:r>
              <w:rPr>
                <w:rFonts w:ascii="Arial" w:hAnsi="Arial" w:cs="Arial"/>
                <w:color w:val="264A60"/>
                <w:sz w:val="24"/>
                <w:szCs w:val="24"/>
              </w:rPr>
              <w:t>Ice C</w:t>
            </w:r>
            <w:r w:rsidRPr="00014BA2">
              <w:rPr>
                <w:rFonts w:ascii="Arial" w:hAnsi="Arial" w:cs="Arial"/>
                <w:color w:val="264A60"/>
                <w:sz w:val="24"/>
                <w:szCs w:val="24"/>
              </w:rPr>
              <w:t>ream</w:t>
            </w:r>
          </w:p>
        </w:tc>
        <w:tc>
          <w:tcPr>
            <w:tcW w:w="2284" w:type="dxa"/>
            <w:tcBorders>
              <w:top w:val="single" w:sz="8" w:space="0" w:color="AEAEAE"/>
              <w:left w:val="nil"/>
              <w:bottom w:val="single" w:sz="8" w:space="0" w:color="152935"/>
              <w:right w:val="single" w:sz="8" w:space="0" w:color="E0E0E0"/>
            </w:tcBorders>
            <w:shd w:val="clear" w:color="auto" w:fill="FFFFFF"/>
          </w:tcPr>
          <w:p w14:paraId="71A5E9CD" w14:textId="77777777" w:rsidR="00014BA2" w:rsidRPr="00014BA2" w:rsidRDefault="00014BA2"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2</w:t>
            </w:r>
          </w:p>
        </w:tc>
        <w:tc>
          <w:tcPr>
            <w:tcW w:w="2284" w:type="dxa"/>
            <w:tcBorders>
              <w:top w:val="single" w:sz="8" w:space="0" w:color="AEAEAE"/>
              <w:left w:val="single" w:sz="8" w:space="0" w:color="E0E0E0"/>
              <w:bottom w:val="single" w:sz="8" w:space="0" w:color="152935"/>
              <w:right w:val="nil"/>
            </w:tcBorders>
            <w:shd w:val="clear" w:color="auto" w:fill="FFFFFF"/>
          </w:tcPr>
          <w:p w14:paraId="05075BE1" w14:textId="77777777" w:rsidR="00014BA2" w:rsidRPr="00014BA2" w:rsidRDefault="00014BA2" w:rsidP="00014BA2">
            <w:pPr>
              <w:autoSpaceDE w:val="0"/>
              <w:autoSpaceDN w:val="0"/>
              <w:adjustRightInd w:val="0"/>
              <w:spacing w:line="240" w:lineRule="auto"/>
              <w:ind w:left="60" w:right="60"/>
              <w:jc w:val="right"/>
              <w:rPr>
                <w:rFonts w:ascii="Arial" w:hAnsi="Arial" w:cs="Arial"/>
                <w:color w:val="010205"/>
                <w:sz w:val="24"/>
                <w:szCs w:val="24"/>
              </w:rPr>
            </w:pPr>
            <w:r w:rsidRPr="00014BA2">
              <w:rPr>
                <w:rFonts w:ascii="Arial" w:hAnsi="Arial" w:cs="Arial"/>
                <w:color w:val="010205"/>
                <w:sz w:val="24"/>
                <w:szCs w:val="24"/>
              </w:rPr>
              <w:t>2</w:t>
            </w:r>
          </w:p>
        </w:tc>
      </w:tr>
    </w:tbl>
    <w:p w14:paraId="0081B04E" w14:textId="0A55443B" w:rsidR="00014BA2" w:rsidRDefault="00014BA2" w:rsidP="00E801ED">
      <w:pPr>
        <w:autoSpaceDE w:val="0"/>
        <w:autoSpaceDN w:val="0"/>
        <w:adjustRightInd w:val="0"/>
        <w:spacing w:after="0" w:line="360" w:lineRule="auto"/>
        <w:ind w:firstLine="720"/>
        <w:rPr>
          <w:rFonts w:ascii="Times New Roman" w:hAnsi="Times New Roman"/>
          <w:sz w:val="24"/>
          <w:szCs w:val="24"/>
        </w:rPr>
      </w:pPr>
    </w:p>
    <w:p w14:paraId="5A29BEAB" w14:textId="56A1D394" w:rsidR="00E801ED" w:rsidRDefault="000A0D6C" w:rsidP="00E801ED">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lastRenderedPageBreak/>
        <w:t>The final cluster centers of the two variables Id and ice cream in two divisions the first part shows 51 of Id or 2 of ice cream and the second part shows 151 of Id or same as first 2 of ice cream.</w:t>
      </w:r>
    </w:p>
    <w:p w14:paraId="193EB1AF" w14:textId="153333AF" w:rsidR="000A0D6C" w:rsidRDefault="000A0D6C" w:rsidP="00E801ED">
      <w:pPr>
        <w:autoSpaceDE w:val="0"/>
        <w:autoSpaceDN w:val="0"/>
        <w:adjustRightInd w:val="0"/>
        <w:spacing w:after="0" w:line="360" w:lineRule="auto"/>
        <w:ind w:firstLine="720"/>
        <w:rPr>
          <w:rFonts w:ascii="Times New Roman" w:hAnsi="Times New Roman"/>
          <w:sz w:val="24"/>
          <w:szCs w:val="24"/>
        </w:rPr>
      </w:pPr>
    </w:p>
    <w:tbl>
      <w:tblPr>
        <w:tblW w:w="679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02"/>
        <w:gridCol w:w="1874"/>
        <w:gridCol w:w="2618"/>
      </w:tblGrid>
      <w:tr w:rsidR="000A0D6C" w:rsidRPr="009C1497" w14:paraId="6590E260" w14:textId="77777777" w:rsidTr="000A0D6C">
        <w:trPr>
          <w:cantSplit/>
          <w:trHeight w:val="734"/>
          <w:jc w:val="center"/>
        </w:trPr>
        <w:tc>
          <w:tcPr>
            <w:tcW w:w="6794" w:type="dxa"/>
            <w:gridSpan w:val="3"/>
            <w:tcBorders>
              <w:top w:val="nil"/>
              <w:left w:val="nil"/>
              <w:bottom w:val="nil"/>
              <w:right w:val="nil"/>
            </w:tcBorders>
            <w:shd w:val="clear" w:color="auto" w:fill="FFFFFF"/>
            <w:vAlign w:val="center"/>
          </w:tcPr>
          <w:p w14:paraId="2043D6B7" w14:textId="77777777" w:rsidR="000A0D6C" w:rsidRPr="000A0D6C" w:rsidRDefault="000A0D6C" w:rsidP="000A0D6C">
            <w:pPr>
              <w:autoSpaceDE w:val="0"/>
              <w:autoSpaceDN w:val="0"/>
              <w:adjustRightInd w:val="0"/>
              <w:spacing w:line="240" w:lineRule="auto"/>
              <w:ind w:left="60" w:right="60"/>
              <w:jc w:val="center"/>
              <w:rPr>
                <w:rFonts w:ascii="Arial" w:hAnsi="Arial" w:cs="Arial"/>
                <w:color w:val="010205"/>
                <w:sz w:val="28"/>
                <w:szCs w:val="28"/>
              </w:rPr>
            </w:pPr>
            <w:r w:rsidRPr="000A0D6C">
              <w:rPr>
                <w:rFonts w:ascii="Arial" w:hAnsi="Arial" w:cs="Arial"/>
                <w:b/>
                <w:bCs/>
                <w:color w:val="010205"/>
                <w:sz w:val="28"/>
                <w:szCs w:val="28"/>
              </w:rPr>
              <w:t>Number of Cases in each Cluster</w:t>
            </w:r>
          </w:p>
        </w:tc>
      </w:tr>
      <w:tr w:rsidR="000A0D6C" w:rsidRPr="009C1497" w14:paraId="0D18D07F" w14:textId="77777777" w:rsidTr="000A0D6C">
        <w:trPr>
          <w:cantSplit/>
          <w:trHeight w:val="366"/>
          <w:jc w:val="center"/>
        </w:trPr>
        <w:tc>
          <w:tcPr>
            <w:tcW w:w="2302" w:type="dxa"/>
            <w:vMerge w:val="restart"/>
            <w:tcBorders>
              <w:top w:val="nil"/>
              <w:left w:val="nil"/>
              <w:bottom w:val="single" w:sz="8" w:space="0" w:color="AEAEAE"/>
              <w:right w:val="nil"/>
            </w:tcBorders>
            <w:shd w:val="clear" w:color="auto" w:fill="E0E0E0"/>
          </w:tcPr>
          <w:p w14:paraId="02496A0D" w14:textId="77777777" w:rsidR="000A0D6C" w:rsidRPr="000A0D6C" w:rsidRDefault="000A0D6C" w:rsidP="000B41AA">
            <w:pPr>
              <w:autoSpaceDE w:val="0"/>
              <w:autoSpaceDN w:val="0"/>
              <w:adjustRightInd w:val="0"/>
              <w:spacing w:line="360" w:lineRule="auto"/>
              <w:ind w:left="60" w:right="60"/>
              <w:jc w:val="both"/>
              <w:rPr>
                <w:rFonts w:ascii="Arial" w:hAnsi="Arial" w:cs="Arial"/>
                <w:color w:val="264A60"/>
                <w:sz w:val="24"/>
                <w:szCs w:val="24"/>
              </w:rPr>
            </w:pPr>
            <w:r w:rsidRPr="000A0D6C">
              <w:rPr>
                <w:rFonts w:ascii="Arial" w:hAnsi="Arial" w:cs="Arial"/>
                <w:color w:val="264A60"/>
                <w:sz w:val="24"/>
                <w:szCs w:val="24"/>
              </w:rPr>
              <w:t>Cluster</w:t>
            </w:r>
          </w:p>
        </w:tc>
        <w:tc>
          <w:tcPr>
            <w:tcW w:w="1874" w:type="dxa"/>
            <w:tcBorders>
              <w:top w:val="nil"/>
              <w:left w:val="nil"/>
              <w:bottom w:val="single" w:sz="8" w:space="0" w:color="AEAEAE"/>
              <w:right w:val="nil"/>
            </w:tcBorders>
            <w:shd w:val="clear" w:color="auto" w:fill="E0E0E0"/>
          </w:tcPr>
          <w:p w14:paraId="55761AC9" w14:textId="77777777" w:rsidR="000A0D6C" w:rsidRPr="000A0D6C" w:rsidRDefault="000A0D6C" w:rsidP="000A0D6C">
            <w:pPr>
              <w:autoSpaceDE w:val="0"/>
              <w:autoSpaceDN w:val="0"/>
              <w:adjustRightInd w:val="0"/>
              <w:spacing w:line="240" w:lineRule="auto"/>
              <w:ind w:left="60" w:right="60"/>
              <w:jc w:val="both"/>
              <w:rPr>
                <w:rFonts w:ascii="Arial" w:hAnsi="Arial" w:cs="Arial"/>
                <w:color w:val="264A60"/>
                <w:sz w:val="24"/>
                <w:szCs w:val="24"/>
              </w:rPr>
            </w:pPr>
            <w:r w:rsidRPr="000A0D6C">
              <w:rPr>
                <w:rFonts w:ascii="Arial" w:hAnsi="Arial" w:cs="Arial"/>
                <w:color w:val="264A60"/>
                <w:sz w:val="24"/>
                <w:szCs w:val="24"/>
              </w:rPr>
              <w:t>1</w:t>
            </w:r>
          </w:p>
        </w:tc>
        <w:tc>
          <w:tcPr>
            <w:tcW w:w="2617" w:type="dxa"/>
            <w:tcBorders>
              <w:top w:val="nil"/>
              <w:left w:val="nil"/>
              <w:bottom w:val="single" w:sz="8" w:space="0" w:color="AEAEAE"/>
              <w:right w:val="nil"/>
            </w:tcBorders>
            <w:shd w:val="clear" w:color="auto" w:fill="FFFFFF"/>
          </w:tcPr>
          <w:p w14:paraId="2EEE755A" w14:textId="77777777" w:rsidR="000A0D6C" w:rsidRPr="000A0D6C" w:rsidRDefault="000A0D6C" w:rsidP="000A0D6C">
            <w:pPr>
              <w:autoSpaceDE w:val="0"/>
              <w:autoSpaceDN w:val="0"/>
              <w:adjustRightInd w:val="0"/>
              <w:spacing w:line="240" w:lineRule="auto"/>
              <w:ind w:left="60" w:right="60"/>
              <w:jc w:val="both"/>
              <w:rPr>
                <w:rFonts w:ascii="Arial" w:hAnsi="Arial" w:cs="Arial"/>
                <w:color w:val="010205"/>
                <w:sz w:val="24"/>
                <w:szCs w:val="24"/>
              </w:rPr>
            </w:pPr>
            <w:r w:rsidRPr="000A0D6C">
              <w:rPr>
                <w:rFonts w:ascii="Arial" w:hAnsi="Arial" w:cs="Arial"/>
                <w:color w:val="010205"/>
                <w:sz w:val="24"/>
                <w:szCs w:val="24"/>
              </w:rPr>
              <w:t>100.000</w:t>
            </w:r>
          </w:p>
        </w:tc>
      </w:tr>
      <w:tr w:rsidR="000A0D6C" w:rsidRPr="009C1497" w14:paraId="6EE55002" w14:textId="77777777" w:rsidTr="000A0D6C">
        <w:trPr>
          <w:cantSplit/>
          <w:trHeight w:val="166"/>
          <w:jc w:val="center"/>
        </w:trPr>
        <w:tc>
          <w:tcPr>
            <w:tcW w:w="2302" w:type="dxa"/>
            <w:vMerge/>
            <w:tcBorders>
              <w:top w:val="nil"/>
              <w:left w:val="nil"/>
              <w:bottom w:val="single" w:sz="8" w:space="0" w:color="AEAEAE"/>
              <w:right w:val="nil"/>
            </w:tcBorders>
            <w:shd w:val="clear" w:color="auto" w:fill="E0E0E0"/>
          </w:tcPr>
          <w:p w14:paraId="0C03409A" w14:textId="77777777" w:rsidR="000A0D6C" w:rsidRPr="009C1497" w:rsidRDefault="000A0D6C" w:rsidP="000B41AA">
            <w:pPr>
              <w:autoSpaceDE w:val="0"/>
              <w:autoSpaceDN w:val="0"/>
              <w:adjustRightInd w:val="0"/>
              <w:spacing w:line="360" w:lineRule="auto"/>
              <w:jc w:val="both"/>
              <w:rPr>
                <w:color w:val="010205"/>
                <w:sz w:val="18"/>
                <w:szCs w:val="18"/>
              </w:rPr>
            </w:pPr>
          </w:p>
        </w:tc>
        <w:tc>
          <w:tcPr>
            <w:tcW w:w="1874" w:type="dxa"/>
            <w:tcBorders>
              <w:top w:val="single" w:sz="8" w:space="0" w:color="AEAEAE"/>
              <w:left w:val="nil"/>
              <w:bottom w:val="single" w:sz="8" w:space="0" w:color="AEAEAE"/>
              <w:right w:val="nil"/>
            </w:tcBorders>
            <w:shd w:val="clear" w:color="auto" w:fill="E0E0E0"/>
          </w:tcPr>
          <w:p w14:paraId="73D20AB7" w14:textId="77777777" w:rsidR="000A0D6C" w:rsidRPr="000A0D6C" w:rsidRDefault="000A0D6C" w:rsidP="000A0D6C">
            <w:pPr>
              <w:autoSpaceDE w:val="0"/>
              <w:autoSpaceDN w:val="0"/>
              <w:adjustRightInd w:val="0"/>
              <w:spacing w:line="240" w:lineRule="auto"/>
              <w:ind w:left="60" w:right="60"/>
              <w:jc w:val="both"/>
              <w:rPr>
                <w:rFonts w:ascii="Arial" w:hAnsi="Arial" w:cs="Arial"/>
                <w:color w:val="264A60"/>
                <w:sz w:val="24"/>
                <w:szCs w:val="24"/>
              </w:rPr>
            </w:pPr>
            <w:r w:rsidRPr="000A0D6C">
              <w:rPr>
                <w:rFonts w:ascii="Arial" w:hAnsi="Arial" w:cs="Arial"/>
                <w:color w:val="264A60"/>
                <w:sz w:val="24"/>
                <w:szCs w:val="24"/>
              </w:rPr>
              <w:t>2</w:t>
            </w:r>
          </w:p>
        </w:tc>
        <w:tc>
          <w:tcPr>
            <w:tcW w:w="2617" w:type="dxa"/>
            <w:tcBorders>
              <w:top w:val="single" w:sz="8" w:space="0" w:color="AEAEAE"/>
              <w:left w:val="nil"/>
              <w:bottom w:val="single" w:sz="8" w:space="0" w:color="AEAEAE"/>
              <w:right w:val="nil"/>
            </w:tcBorders>
            <w:shd w:val="clear" w:color="auto" w:fill="FFFFFF"/>
          </w:tcPr>
          <w:p w14:paraId="5BF20637" w14:textId="77777777" w:rsidR="000A0D6C" w:rsidRPr="000A0D6C" w:rsidRDefault="000A0D6C" w:rsidP="000A0D6C">
            <w:pPr>
              <w:autoSpaceDE w:val="0"/>
              <w:autoSpaceDN w:val="0"/>
              <w:adjustRightInd w:val="0"/>
              <w:spacing w:line="240" w:lineRule="auto"/>
              <w:ind w:left="60" w:right="60"/>
              <w:jc w:val="both"/>
              <w:rPr>
                <w:rFonts w:ascii="Arial" w:hAnsi="Arial" w:cs="Arial"/>
                <w:color w:val="010205"/>
                <w:sz w:val="24"/>
                <w:szCs w:val="24"/>
              </w:rPr>
            </w:pPr>
            <w:r w:rsidRPr="000A0D6C">
              <w:rPr>
                <w:rFonts w:ascii="Arial" w:hAnsi="Arial" w:cs="Arial"/>
                <w:color w:val="010205"/>
                <w:sz w:val="24"/>
                <w:szCs w:val="24"/>
              </w:rPr>
              <w:t>100.000</w:t>
            </w:r>
          </w:p>
        </w:tc>
      </w:tr>
      <w:tr w:rsidR="000A0D6C" w:rsidRPr="009C1497" w14:paraId="43DA0418" w14:textId="77777777" w:rsidTr="000A0D6C">
        <w:trPr>
          <w:cantSplit/>
          <w:trHeight w:val="366"/>
          <w:jc w:val="center"/>
        </w:trPr>
        <w:tc>
          <w:tcPr>
            <w:tcW w:w="4176" w:type="dxa"/>
            <w:gridSpan w:val="2"/>
            <w:tcBorders>
              <w:top w:val="single" w:sz="8" w:space="0" w:color="AEAEAE"/>
              <w:left w:val="nil"/>
              <w:bottom w:val="single" w:sz="8" w:space="0" w:color="AEAEAE"/>
              <w:right w:val="nil"/>
            </w:tcBorders>
            <w:shd w:val="clear" w:color="auto" w:fill="E0E0E0"/>
          </w:tcPr>
          <w:p w14:paraId="6E3B495F" w14:textId="77777777" w:rsidR="000A0D6C" w:rsidRPr="000A0D6C" w:rsidRDefault="000A0D6C" w:rsidP="000A0D6C">
            <w:pPr>
              <w:autoSpaceDE w:val="0"/>
              <w:autoSpaceDN w:val="0"/>
              <w:adjustRightInd w:val="0"/>
              <w:spacing w:line="240" w:lineRule="auto"/>
              <w:ind w:left="60" w:right="60"/>
              <w:jc w:val="both"/>
              <w:rPr>
                <w:rFonts w:ascii="Arial" w:hAnsi="Arial" w:cs="Arial"/>
                <w:color w:val="264A60"/>
                <w:sz w:val="24"/>
                <w:szCs w:val="24"/>
              </w:rPr>
            </w:pPr>
            <w:r w:rsidRPr="000A0D6C">
              <w:rPr>
                <w:rFonts w:ascii="Arial" w:hAnsi="Arial" w:cs="Arial"/>
                <w:color w:val="264A60"/>
                <w:sz w:val="24"/>
                <w:szCs w:val="24"/>
              </w:rPr>
              <w:t>Valid</w:t>
            </w:r>
          </w:p>
        </w:tc>
        <w:tc>
          <w:tcPr>
            <w:tcW w:w="2617" w:type="dxa"/>
            <w:tcBorders>
              <w:top w:val="single" w:sz="8" w:space="0" w:color="AEAEAE"/>
              <w:left w:val="nil"/>
              <w:bottom w:val="single" w:sz="8" w:space="0" w:color="AEAEAE"/>
              <w:right w:val="nil"/>
            </w:tcBorders>
            <w:shd w:val="clear" w:color="auto" w:fill="FFFFFF"/>
          </w:tcPr>
          <w:p w14:paraId="737AAA09" w14:textId="77777777" w:rsidR="000A0D6C" w:rsidRPr="000A0D6C" w:rsidRDefault="000A0D6C" w:rsidP="000A0D6C">
            <w:pPr>
              <w:autoSpaceDE w:val="0"/>
              <w:autoSpaceDN w:val="0"/>
              <w:adjustRightInd w:val="0"/>
              <w:spacing w:line="240" w:lineRule="auto"/>
              <w:ind w:left="60" w:right="60"/>
              <w:jc w:val="both"/>
              <w:rPr>
                <w:rFonts w:ascii="Arial" w:hAnsi="Arial" w:cs="Arial"/>
                <w:color w:val="010205"/>
                <w:sz w:val="24"/>
                <w:szCs w:val="24"/>
              </w:rPr>
            </w:pPr>
            <w:r w:rsidRPr="000A0D6C">
              <w:rPr>
                <w:rFonts w:ascii="Arial" w:hAnsi="Arial" w:cs="Arial"/>
                <w:color w:val="010205"/>
                <w:sz w:val="24"/>
                <w:szCs w:val="24"/>
              </w:rPr>
              <w:t>200.000</w:t>
            </w:r>
          </w:p>
        </w:tc>
      </w:tr>
      <w:tr w:rsidR="000A0D6C" w:rsidRPr="009C1497" w14:paraId="48E5F797" w14:textId="77777777" w:rsidTr="000A0D6C">
        <w:trPr>
          <w:cantSplit/>
          <w:trHeight w:val="386"/>
          <w:jc w:val="center"/>
        </w:trPr>
        <w:tc>
          <w:tcPr>
            <w:tcW w:w="4176" w:type="dxa"/>
            <w:gridSpan w:val="2"/>
            <w:tcBorders>
              <w:top w:val="single" w:sz="8" w:space="0" w:color="AEAEAE"/>
              <w:left w:val="nil"/>
              <w:bottom w:val="single" w:sz="8" w:space="0" w:color="152935"/>
              <w:right w:val="nil"/>
            </w:tcBorders>
            <w:shd w:val="clear" w:color="auto" w:fill="E0E0E0"/>
          </w:tcPr>
          <w:p w14:paraId="1DDBEB0E" w14:textId="77777777" w:rsidR="000A0D6C" w:rsidRPr="000A0D6C" w:rsidRDefault="000A0D6C" w:rsidP="000A0D6C">
            <w:pPr>
              <w:autoSpaceDE w:val="0"/>
              <w:autoSpaceDN w:val="0"/>
              <w:adjustRightInd w:val="0"/>
              <w:spacing w:line="240" w:lineRule="auto"/>
              <w:ind w:left="60" w:right="60"/>
              <w:jc w:val="both"/>
              <w:rPr>
                <w:rFonts w:ascii="Arial" w:hAnsi="Arial" w:cs="Arial"/>
                <w:color w:val="264A60"/>
                <w:sz w:val="24"/>
                <w:szCs w:val="24"/>
              </w:rPr>
            </w:pPr>
            <w:r w:rsidRPr="000A0D6C">
              <w:rPr>
                <w:rFonts w:ascii="Arial" w:hAnsi="Arial" w:cs="Arial"/>
                <w:color w:val="264A60"/>
                <w:sz w:val="24"/>
                <w:szCs w:val="24"/>
              </w:rPr>
              <w:t>Missing</w:t>
            </w:r>
          </w:p>
        </w:tc>
        <w:tc>
          <w:tcPr>
            <w:tcW w:w="2617" w:type="dxa"/>
            <w:tcBorders>
              <w:top w:val="single" w:sz="8" w:space="0" w:color="AEAEAE"/>
              <w:left w:val="nil"/>
              <w:bottom w:val="single" w:sz="8" w:space="0" w:color="152935"/>
              <w:right w:val="nil"/>
            </w:tcBorders>
            <w:shd w:val="clear" w:color="auto" w:fill="FFFFFF"/>
          </w:tcPr>
          <w:p w14:paraId="18D545DD" w14:textId="77777777" w:rsidR="000A0D6C" w:rsidRPr="000A0D6C" w:rsidRDefault="000A0D6C" w:rsidP="000A0D6C">
            <w:pPr>
              <w:autoSpaceDE w:val="0"/>
              <w:autoSpaceDN w:val="0"/>
              <w:adjustRightInd w:val="0"/>
              <w:spacing w:line="240" w:lineRule="auto"/>
              <w:ind w:left="60" w:right="60"/>
              <w:jc w:val="both"/>
              <w:rPr>
                <w:rFonts w:ascii="Arial" w:hAnsi="Arial" w:cs="Arial"/>
                <w:color w:val="010205"/>
                <w:sz w:val="24"/>
                <w:szCs w:val="24"/>
              </w:rPr>
            </w:pPr>
            <w:r w:rsidRPr="000A0D6C">
              <w:rPr>
                <w:rFonts w:ascii="Arial" w:hAnsi="Arial" w:cs="Arial"/>
                <w:color w:val="010205"/>
                <w:sz w:val="24"/>
                <w:szCs w:val="24"/>
              </w:rPr>
              <w:t>.000</w:t>
            </w:r>
          </w:p>
        </w:tc>
      </w:tr>
    </w:tbl>
    <w:p w14:paraId="68528163" w14:textId="24B95E52" w:rsidR="000A0D6C" w:rsidRDefault="000A0D6C" w:rsidP="00E801ED">
      <w:pPr>
        <w:autoSpaceDE w:val="0"/>
        <w:autoSpaceDN w:val="0"/>
        <w:adjustRightInd w:val="0"/>
        <w:spacing w:after="0" w:line="360" w:lineRule="auto"/>
        <w:ind w:firstLine="720"/>
        <w:rPr>
          <w:rFonts w:ascii="Times New Roman" w:hAnsi="Times New Roman"/>
          <w:sz w:val="24"/>
          <w:szCs w:val="24"/>
        </w:rPr>
      </w:pPr>
    </w:p>
    <w:p w14:paraId="76643266" w14:textId="5207C404" w:rsidR="000A0D6C" w:rsidRDefault="000A0D6C" w:rsidP="00E801ED">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The number of cases show after analysis of the data in SPSS the result is no missing value found in the data of 200 students.</w:t>
      </w:r>
    </w:p>
    <w:p w14:paraId="0EF7B2D6" w14:textId="4F946600" w:rsidR="000A0D6C" w:rsidRDefault="000A0D6C" w:rsidP="00E801ED">
      <w:pPr>
        <w:autoSpaceDE w:val="0"/>
        <w:autoSpaceDN w:val="0"/>
        <w:adjustRightInd w:val="0"/>
        <w:spacing w:after="0" w:line="360" w:lineRule="auto"/>
        <w:ind w:firstLine="720"/>
        <w:rPr>
          <w:rFonts w:ascii="Times New Roman" w:hAnsi="Times New Roman"/>
          <w:sz w:val="24"/>
          <w:szCs w:val="24"/>
        </w:rPr>
      </w:pPr>
    </w:p>
    <w:p w14:paraId="44E9BA40" w14:textId="77777777" w:rsidR="000850F9" w:rsidRDefault="000850F9" w:rsidP="00F55B5D">
      <w:pPr>
        <w:spacing w:line="360" w:lineRule="auto"/>
        <w:rPr>
          <w:rFonts w:ascii="Times New Roman" w:hAnsi="Times New Roman"/>
          <w:b/>
          <w:bCs/>
          <w:i/>
          <w:iCs/>
          <w:sz w:val="32"/>
          <w:szCs w:val="32"/>
        </w:rPr>
      </w:pPr>
    </w:p>
    <w:p w14:paraId="38FA4233" w14:textId="77777777" w:rsidR="000850F9" w:rsidRDefault="000850F9" w:rsidP="00F55B5D">
      <w:pPr>
        <w:spacing w:line="360" w:lineRule="auto"/>
        <w:rPr>
          <w:rFonts w:ascii="Times New Roman" w:hAnsi="Times New Roman"/>
          <w:b/>
          <w:bCs/>
          <w:i/>
          <w:iCs/>
          <w:sz w:val="32"/>
          <w:szCs w:val="32"/>
        </w:rPr>
      </w:pPr>
    </w:p>
    <w:p w14:paraId="35CF69FB" w14:textId="77777777" w:rsidR="000850F9" w:rsidRDefault="000850F9" w:rsidP="00F55B5D">
      <w:pPr>
        <w:spacing w:line="360" w:lineRule="auto"/>
        <w:rPr>
          <w:rFonts w:ascii="Times New Roman" w:hAnsi="Times New Roman"/>
          <w:b/>
          <w:bCs/>
          <w:i/>
          <w:iCs/>
          <w:sz w:val="32"/>
          <w:szCs w:val="32"/>
        </w:rPr>
      </w:pPr>
    </w:p>
    <w:p w14:paraId="3176E356" w14:textId="77777777" w:rsidR="000850F9" w:rsidRDefault="000850F9" w:rsidP="00F55B5D">
      <w:pPr>
        <w:spacing w:line="360" w:lineRule="auto"/>
        <w:rPr>
          <w:rFonts w:ascii="Times New Roman" w:hAnsi="Times New Roman"/>
          <w:b/>
          <w:bCs/>
          <w:i/>
          <w:iCs/>
          <w:sz w:val="32"/>
          <w:szCs w:val="32"/>
        </w:rPr>
      </w:pPr>
    </w:p>
    <w:p w14:paraId="3BE2F845" w14:textId="77777777" w:rsidR="000850F9" w:rsidRDefault="000850F9" w:rsidP="00F55B5D">
      <w:pPr>
        <w:spacing w:line="360" w:lineRule="auto"/>
        <w:rPr>
          <w:rFonts w:ascii="Times New Roman" w:hAnsi="Times New Roman"/>
          <w:b/>
          <w:bCs/>
          <w:i/>
          <w:iCs/>
          <w:sz w:val="32"/>
          <w:szCs w:val="32"/>
        </w:rPr>
      </w:pPr>
    </w:p>
    <w:p w14:paraId="02537A98" w14:textId="77777777" w:rsidR="000850F9" w:rsidRDefault="000850F9" w:rsidP="00F55B5D">
      <w:pPr>
        <w:spacing w:line="360" w:lineRule="auto"/>
        <w:rPr>
          <w:rFonts w:ascii="Times New Roman" w:hAnsi="Times New Roman"/>
          <w:b/>
          <w:bCs/>
          <w:i/>
          <w:iCs/>
          <w:sz w:val="32"/>
          <w:szCs w:val="32"/>
        </w:rPr>
      </w:pPr>
    </w:p>
    <w:p w14:paraId="36E30D68" w14:textId="0D2ED5BD" w:rsidR="000850F9" w:rsidRDefault="000850F9" w:rsidP="00F55B5D">
      <w:pPr>
        <w:spacing w:line="360" w:lineRule="auto"/>
        <w:rPr>
          <w:rFonts w:ascii="Times New Roman" w:hAnsi="Times New Roman"/>
          <w:b/>
          <w:bCs/>
          <w:i/>
          <w:iCs/>
          <w:sz w:val="32"/>
          <w:szCs w:val="32"/>
        </w:rPr>
      </w:pPr>
    </w:p>
    <w:p w14:paraId="58CA6E41" w14:textId="77777777" w:rsidR="006739AB" w:rsidRDefault="006739AB" w:rsidP="00F55B5D">
      <w:pPr>
        <w:spacing w:line="360" w:lineRule="auto"/>
        <w:rPr>
          <w:rFonts w:ascii="Times New Roman" w:hAnsi="Times New Roman"/>
          <w:b/>
          <w:bCs/>
          <w:i/>
          <w:iCs/>
          <w:sz w:val="32"/>
          <w:szCs w:val="32"/>
        </w:rPr>
      </w:pPr>
    </w:p>
    <w:p w14:paraId="17EE17A7" w14:textId="77777777" w:rsidR="000850F9" w:rsidRDefault="000850F9" w:rsidP="00F55B5D">
      <w:pPr>
        <w:spacing w:line="360" w:lineRule="auto"/>
        <w:rPr>
          <w:rFonts w:ascii="Times New Roman" w:hAnsi="Times New Roman"/>
          <w:b/>
          <w:bCs/>
          <w:i/>
          <w:iCs/>
          <w:sz w:val="32"/>
          <w:szCs w:val="32"/>
        </w:rPr>
      </w:pPr>
    </w:p>
    <w:p w14:paraId="4E087EB0" w14:textId="77777777" w:rsidR="000850F9" w:rsidRDefault="000850F9" w:rsidP="00F55B5D">
      <w:pPr>
        <w:spacing w:line="360" w:lineRule="auto"/>
        <w:rPr>
          <w:rFonts w:ascii="Times New Roman" w:hAnsi="Times New Roman"/>
          <w:b/>
          <w:bCs/>
          <w:i/>
          <w:iCs/>
          <w:sz w:val="32"/>
          <w:szCs w:val="32"/>
        </w:rPr>
      </w:pPr>
    </w:p>
    <w:p w14:paraId="726858EE" w14:textId="240E275A" w:rsidR="000A0D6C" w:rsidRPr="00F55B5D" w:rsidRDefault="000A0D6C" w:rsidP="00F55B5D">
      <w:pPr>
        <w:spacing w:line="360" w:lineRule="auto"/>
        <w:rPr>
          <w:rFonts w:ascii="Times New Roman" w:hAnsi="Times New Roman"/>
          <w:b/>
          <w:bCs/>
          <w:i/>
          <w:iCs/>
          <w:color w:val="201F1E"/>
          <w:sz w:val="32"/>
          <w:szCs w:val="32"/>
          <w:shd w:val="clear" w:color="auto" w:fill="FFFFFF"/>
        </w:rPr>
      </w:pPr>
      <w:r w:rsidRPr="00F55B5D">
        <w:rPr>
          <w:rFonts w:ascii="Times New Roman" w:hAnsi="Times New Roman"/>
          <w:b/>
          <w:bCs/>
          <w:i/>
          <w:iCs/>
          <w:sz w:val="32"/>
          <w:szCs w:val="32"/>
        </w:rPr>
        <w:lastRenderedPageBreak/>
        <w:t xml:space="preserve">2.5 </w:t>
      </w:r>
      <w:r w:rsidR="00C533BC">
        <w:rPr>
          <w:rFonts w:ascii="Times New Roman" w:hAnsi="Times New Roman"/>
          <w:b/>
          <w:bCs/>
          <w:i/>
          <w:iCs/>
          <w:sz w:val="32"/>
          <w:szCs w:val="32"/>
        </w:rPr>
        <w:t>D</w:t>
      </w:r>
      <w:r w:rsidR="00C533BC" w:rsidRPr="00C533BC">
        <w:rPr>
          <w:rFonts w:ascii="Times New Roman" w:hAnsi="Times New Roman"/>
          <w:b/>
          <w:bCs/>
          <w:i/>
          <w:iCs/>
          <w:sz w:val="32"/>
          <w:szCs w:val="32"/>
        </w:rPr>
        <w:t>ata mining and text mining methods</w:t>
      </w:r>
    </w:p>
    <w:p w14:paraId="0B19F8ED" w14:textId="07D00790" w:rsidR="000A0D6C" w:rsidRDefault="000A0D6C" w:rsidP="00C533B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b/>
          <w:bCs/>
          <w:i/>
          <w:iCs/>
          <w:sz w:val="24"/>
          <w:szCs w:val="24"/>
        </w:rPr>
        <w:t xml:space="preserve"> Data </w:t>
      </w:r>
      <w:r w:rsidR="00C533BC">
        <w:rPr>
          <w:rFonts w:ascii="Times New Roman" w:hAnsi="Times New Roman"/>
          <w:b/>
          <w:bCs/>
          <w:i/>
          <w:iCs/>
          <w:sz w:val="24"/>
          <w:szCs w:val="24"/>
        </w:rPr>
        <w:t>mining</w:t>
      </w:r>
      <w:r w:rsidR="00C533BC">
        <w:rPr>
          <w:rFonts w:ascii="Times New Roman" w:hAnsi="Times New Roman"/>
          <w:sz w:val="24"/>
          <w:szCs w:val="24"/>
        </w:rPr>
        <w:t xml:space="preserve"> is the procedure of analysing </w:t>
      </w:r>
      <w:r w:rsidR="00DB3750">
        <w:rPr>
          <w:rFonts w:ascii="Times New Roman" w:hAnsi="Times New Roman"/>
          <w:sz w:val="24"/>
          <w:szCs w:val="24"/>
        </w:rPr>
        <w:t xml:space="preserve">big </w:t>
      </w:r>
      <w:r w:rsidR="00C533BC">
        <w:rPr>
          <w:rFonts w:ascii="Times New Roman" w:hAnsi="Times New Roman"/>
          <w:sz w:val="24"/>
          <w:szCs w:val="24"/>
        </w:rPr>
        <w:t xml:space="preserve">databases </w:t>
      </w:r>
      <w:r w:rsidRPr="000A0D6C">
        <w:rPr>
          <w:rFonts w:ascii="Times New Roman" w:hAnsi="Times New Roman"/>
          <w:sz w:val="24"/>
          <w:szCs w:val="24"/>
        </w:rPr>
        <w:t>and extraction of valuable</w:t>
      </w:r>
      <w:r w:rsidR="00C533BC" w:rsidRPr="00C533BC">
        <w:t xml:space="preserve"> </w:t>
      </w:r>
      <w:r w:rsidR="00C533BC" w:rsidRPr="00C533BC">
        <w:rPr>
          <w:rFonts w:ascii="Times New Roman" w:hAnsi="Times New Roman"/>
          <w:sz w:val="24"/>
          <w:szCs w:val="24"/>
        </w:rPr>
        <w:t>in order to generate new information</w:t>
      </w:r>
      <w:r w:rsidR="00C533BC">
        <w:rPr>
          <w:rFonts w:ascii="Times New Roman" w:hAnsi="Times New Roman"/>
          <w:sz w:val="24"/>
          <w:szCs w:val="24"/>
        </w:rPr>
        <w:t xml:space="preserve">. </w:t>
      </w:r>
      <w:r w:rsidRPr="000A0D6C">
        <w:rPr>
          <w:rFonts w:ascii="Times New Roman" w:hAnsi="Times New Roman"/>
          <w:sz w:val="24"/>
          <w:szCs w:val="24"/>
        </w:rPr>
        <w:t>Companies want data scientists with mining expertise who can communicate their results.</w:t>
      </w:r>
    </w:p>
    <w:p w14:paraId="5FBA41B2" w14:textId="77777777" w:rsidR="00227823" w:rsidRDefault="00227823" w:rsidP="000A0D6C">
      <w:pPr>
        <w:autoSpaceDE w:val="0"/>
        <w:autoSpaceDN w:val="0"/>
        <w:adjustRightInd w:val="0"/>
        <w:spacing w:after="0" w:line="360" w:lineRule="auto"/>
        <w:ind w:firstLine="720"/>
        <w:rPr>
          <w:rFonts w:ascii="Times New Roman" w:hAnsi="Times New Roman"/>
          <w:sz w:val="24"/>
          <w:szCs w:val="24"/>
        </w:rPr>
      </w:pPr>
    </w:p>
    <w:p w14:paraId="7A63A363" w14:textId="7DE5F447" w:rsidR="000A0D6C" w:rsidRDefault="00227823" w:rsidP="00227823">
      <w:pPr>
        <w:autoSpaceDE w:val="0"/>
        <w:autoSpaceDN w:val="0"/>
        <w:adjustRightInd w:val="0"/>
        <w:spacing w:after="0" w:line="360" w:lineRule="auto"/>
        <w:ind w:firstLine="720"/>
        <w:rPr>
          <w:rFonts w:ascii="Times New Roman" w:hAnsi="Times New Roman"/>
          <w:b/>
          <w:bCs/>
          <w:i/>
          <w:iCs/>
          <w:sz w:val="24"/>
          <w:szCs w:val="24"/>
        </w:rPr>
      </w:pPr>
      <w:r w:rsidRPr="00227823">
        <w:rPr>
          <w:rFonts w:ascii="Times New Roman" w:hAnsi="Times New Roman"/>
          <w:b/>
          <w:bCs/>
          <w:i/>
          <w:iCs/>
          <w:sz w:val="24"/>
          <w:szCs w:val="24"/>
        </w:rPr>
        <w:t>Data Mining Methods:</w:t>
      </w:r>
    </w:p>
    <w:p w14:paraId="79D93389" w14:textId="7D17D6A6" w:rsidR="00227823" w:rsidRPr="00027621" w:rsidRDefault="00AF5FCD" w:rsidP="00027621">
      <w:pPr>
        <w:autoSpaceDE w:val="0"/>
        <w:autoSpaceDN w:val="0"/>
        <w:adjustRightInd w:val="0"/>
        <w:spacing w:after="0" w:line="360" w:lineRule="auto"/>
        <w:ind w:firstLine="720"/>
        <w:rPr>
          <w:rFonts w:ascii="Times New Roman" w:hAnsi="Times New Roman"/>
          <w:sz w:val="24"/>
          <w:szCs w:val="24"/>
        </w:rPr>
      </w:pPr>
      <w:r w:rsidRPr="00027621">
        <w:rPr>
          <w:rFonts w:ascii="Times New Roman" w:hAnsi="Times New Roman"/>
          <w:sz w:val="24"/>
          <w:szCs w:val="24"/>
        </w:rPr>
        <w:t xml:space="preserve">a) </w:t>
      </w:r>
      <w:r w:rsidR="00227823" w:rsidRPr="00027621">
        <w:rPr>
          <w:rFonts w:ascii="Times New Roman" w:hAnsi="Times New Roman"/>
          <w:i/>
          <w:iCs/>
          <w:sz w:val="24"/>
          <w:szCs w:val="24"/>
        </w:rPr>
        <w:t xml:space="preserve">Clustering </w:t>
      </w:r>
      <w:r w:rsidR="00227823" w:rsidRPr="00027621">
        <w:rPr>
          <w:rFonts w:ascii="Times New Roman" w:hAnsi="Times New Roman"/>
          <w:sz w:val="24"/>
          <w:szCs w:val="24"/>
        </w:rPr>
        <w:t>is the act of combining several various data points according to their qualities. Hidden content may then easily segment the data into different subsets, enabling them to make more educated choices on general demographics (such as customers or users) and their related behaviours</w:t>
      </w:r>
      <w:r w:rsidR="009B070F" w:rsidRPr="009B070F">
        <w:rPr>
          <w:rFonts w:ascii="Times New Roman" w:hAnsi="Times New Roman"/>
          <w:sz w:val="24"/>
          <w:szCs w:val="24"/>
        </w:rPr>
        <w:t>(Witten and Al, 2017)</w:t>
      </w:r>
      <w:r w:rsidR="009B070F">
        <w:rPr>
          <w:rFonts w:ascii="Times New Roman" w:hAnsi="Times New Roman"/>
          <w:sz w:val="24"/>
          <w:szCs w:val="24"/>
        </w:rPr>
        <w:t>.</w:t>
      </w:r>
    </w:p>
    <w:p w14:paraId="55C08875"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5B7FFEC8" w14:textId="11A370AB" w:rsidR="000A0D6C" w:rsidRPr="00027621" w:rsidRDefault="000A0D6C" w:rsidP="000A0D6C">
      <w:pPr>
        <w:autoSpaceDE w:val="0"/>
        <w:autoSpaceDN w:val="0"/>
        <w:adjustRightInd w:val="0"/>
        <w:spacing w:after="0" w:line="360" w:lineRule="auto"/>
        <w:ind w:firstLine="720"/>
        <w:rPr>
          <w:rFonts w:ascii="Times New Roman" w:hAnsi="Times New Roman"/>
          <w:sz w:val="24"/>
          <w:szCs w:val="24"/>
        </w:rPr>
      </w:pPr>
      <w:r w:rsidRPr="00135D5A">
        <w:rPr>
          <w:rFonts w:ascii="Times New Roman" w:hAnsi="Times New Roman"/>
          <w:i/>
          <w:iCs/>
          <w:sz w:val="24"/>
          <w:szCs w:val="24"/>
        </w:rPr>
        <w:t>Clustering Data Methods</w:t>
      </w:r>
    </w:p>
    <w:p w14:paraId="0DEC5618" w14:textId="7C97C55B" w:rsid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 xml:space="preserve">Using the partitioning approach, a data set is divided into several distinct clusters for examination following the standards of each cluster. </w:t>
      </w:r>
    </w:p>
    <w:p w14:paraId="6C61F64A" w14:textId="3056052A" w:rsidR="000A0D6C" w:rsidRPr="000A0D6C" w:rsidRDefault="00027621" w:rsidP="000A0D6C">
      <w:pPr>
        <w:autoSpaceDE w:val="0"/>
        <w:autoSpaceDN w:val="0"/>
        <w:adjustRightInd w:val="0"/>
        <w:spacing w:after="0" w:line="360" w:lineRule="auto"/>
        <w:ind w:firstLine="720"/>
        <w:rPr>
          <w:rFonts w:ascii="Times New Roman" w:hAnsi="Times New Roman"/>
          <w:sz w:val="24"/>
          <w:szCs w:val="24"/>
        </w:rPr>
      </w:pPr>
      <w:r>
        <w:rPr>
          <w:rFonts w:ascii="Times New Roman" w:hAnsi="Times New Roman"/>
          <w:sz w:val="24"/>
          <w:szCs w:val="24"/>
        </w:rPr>
        <w:t xml:space="preserve">i. </w:t>
      </w:r>
      <w:r w:rsidR="000A0D6C" w:rsidRPr="000A0D6C">
        <w:rPr>
          <w:rFonts w:ascii="Times New Roman" w:hAnsi="Times New Roman"/>
          <w:sz w:val="24"/>
          <w:szCs w:val="24"/>
        </w:rPr>
        <w:t>Data points are grouped according to commonalities and form a single cluster using the hierarchical technique. Then, each of these freshly formed clusters may be examined independently.</w:t>
      </w:r>
    </w:p>
    <w:p w14:paraId="0532655B"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7966F9E5" w14:textId="28632A59" w:rsidR="000A0D6C" w:rsidRPr="000A0D6C" w:rsidRDefault="00027621" w:rsidP="000A0D6C">
      <w:pPr>
        <w:autoSpaceDE w:val="0"/>
        <w:autoSpaceDN w:val="0"/>
        <w:adjustRightInd w:val="0"/>
        <w:spacing w:after="0" w:line="360" w:lineRule="auto"/>
        <w:ind w:firstLine="720"/>
        <w:rPr>
          <w:rFonts w:ascii="Times New Roman" w:hAnsi="Times New Roman"/>
          <w:sz w:val="24"/>
          <w:szCs w:val="24"/>
        </w:rPr>
      </w:pPr>
      <w:r>
        <w:rPr>
          <w:rFonts w:ascii="Times New Roman" w:hAnsi="Times New Roman"/>
          <w:sz w:val="24"/>
          <w:szCs w:val="24"/>
        </w:rPr>
        <w:t xml:space="preserve">ii. </w:t>
      </w:r>
      <w:r w:rsidR="000A0D6C" w:rsidRPr="000A0D6C">
        <w:rPr>
          <w:rFonts w:ascii="Times New Roman" w:hAnsi="Times New Roman"/>
          <w:sz w:val="24"/>
          <w:szCs w:val="24"/>
        </w:rPr>
        <w:t>Density-based method: A machine learning approach in which data points that are plotted together are examined in more detail, whereas data points that are plotted alone are deemed "noise" and ignored.</w:t>
      </w:r>
    </w:p>
    <w:p w14:paraId="7E8DBBFA"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1E715458" w14:textId="0F64A24A" w:rsidR="000A0D6C" w:rsidRPr="000A0D6C" w:rsidRDefault="00027621" w:rsidP="000A0D6C">
      <w:pPr>
        <w:autoSpaceDE w:val="0"/>
        <w:autoSpaceDN w:val="0"/>
        <w:adjustRightInd w:val="0"/>
        <w:spacing w:after="0" w:line="360" w:lineRule="auto"/>
        <w:ind w:firstLine="720"/>
        <w:rPr>
          <w:rFonts w:ascii="Times New Roman" w:hAnsi="Times New Roman"/>
          <w:sz w:val="24"/>
          <w:szCs w:val="24"/>
        </w:rPr>
      </w:pPr>
      <w:r>
        <w:rPr>
          <w:rFonts w:ascii="Times New Roman" w:hAnsi="Times New Roman"/>
          <w:sz w:val="24"/>
          <w:szCs w:val="24"/>
        </w:rPr>
        <w:t xml:space="preserve">iii. </w:t>
      </w:r>
      <w:r w:rsidR="000A0D6C" w:rsidRPr="000A0D6C">
        <w:rPr>
          <w:rFonts w:ascii="Times New Roman" w:hAnsi="Times New Roman"/>
          <w:sz w:val="24"/>
          <w:szCs w:val="24"/>
        </w:rPr>
        <w:t>Grid-based approach: This divides data into grid-based cells so that it may be grouped by specific cells instead of the full database. Grid-based grouping provides a quick processing time as consequence (Mokhtar,2018).</w:t>
      </w:r>
    </w:p>
    <w:p w14:paraId="7CBD6472"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0E7B1788" w14:textId="30AC3B52" w:rsidR="00E801ED" w:rsidRDefault="00027621" w:rsidP="000A0D6C">
      <w:pPr>
        <w:autoSpaceDE w:val="0"/>
        <w:autoSpaceDN w:val="0"/>
        <w:adjustRightInd w:val="0"/>
        <w:spacing w:after="0" w:line="360" w:lineRule="auto"/>
        <w:ind w:firstLine="720"/>
        <w:rPr>
          <w:rFonts w:ascii="Times New Roman" w:hAnsi="Times New Roman"/>
          <w:sz w:val="24"/>
          <w:szCs w:val="24"/>
        </w:rPr>
      </w:pPr>
      <w:r>
        <w:rPr>
          <w:rFonts w:ascii="Times New Roman" w:hAnsi="Times New Roman"/>
          <w:sz w:val="24"/>
          <w:szCs w:val="24"/>
        </w:rPr>
        <w:t xml:space="preserve">iiii. </w:t>
      </w:r>
      <w:r w:rsidR="000A0D6C" w:rsidRPr="000A0D6C">
        <w:rPr>
          <w:rFonts w:ascii="Times New Roman" w:hAnsi="Times New Roman"/>
          <w:sz w:val="24"/>
          <w:szCs w:val="24"/>
        </w:rPr>
        <w:t>Model-based approach: This approach finds the best data to match each data cluster by building models for it.</w:t>
      </w:r>
    </w:p>
    <w:p w14:paraId="59BF58A5" w14:textId="36F0FB5B" w:rsidR="000A0D6C" w:rsidRDefault="000A0D6C" w:rsidP="000A0D6C">
      <w:pPr>
        <w:autoSpaceDE w:val="0"/>
        <w:autoSpaceDN w:val="0"/>
        <w:adjustRightInd w:val="0"/>
        <w:spacing w:after="0" w:line="360" w:lineRule="auto"/>
        <w:ind w:firstLine="720"/>
        <w:rPr>
          <w:rFonts w:ascii="Times New Roman" w:hAnsi="Times New Roman"/>
          <w:sz w:val="24"/>
          <w:szCs w:val="24"/>
        </w:rPr>
      </w:pPr>
    </w:p>
    <w:p w14:paraId="55E7AE98" w14:textId="77777777" w:rsidR="000850F9" w:rsidRDefault="000850F9" w:rsidP="000A0D6C">
      <w:pPr>
        <w:autoSpaceDE w:val="0"/>
        <w:autoSpaceDN w:val="0"/>
        <w:adjustRightInd w:val="0"/>
        <w:spacing w:after="0" w:line="360" w:lineRule="auto"/>
        <w:ind w:firstLine="720"/>
        <w:rPr>
          <w:rFonts w:ascii="Times New Roman" w:hAnsi="Times New Roman"/>
          <w:sz w:val="24"/>
          <w:szCs w:val="24"/>
        </w:rPr>
      </w:pPr>
    </w:p>
    <w:p w14:paraId="4C4F2DB0" w14:textId="7F79FCAF" w:rsidR="000A0D6C" w:rsidRPr="006739AB" w:rsidRDefault="000A0D6C" w:rsidP="00DB3750">
      <w:pPr>
        <w:pStyle w:val="ListParagraph"/>
        <w:numPr>
          <w:ilvl w:val="0"/>
          <w:numId w:val="20"/>
        </w:numPr>
        <w:autoSpaceDE w:val="0"/>
        <w:autoSpaceDN w:val="0"/>
        <w:adjustRightInd w:val="0"/>
        <w:spacing w:after="0"/>
        <w:rPr>
          <w:i/>
          <w:iCs/>
          <w:szCs w:val="24"/>
        </w:rPr>
      </w:pPr>
      <w:r w:rsidRPr="006739AB">
        <w:rPr>
          <w:i/>
          <w:iCs/>
          <w:szCs w:val="24"/>
        </w:rPr>
        <w:lastRenderedPageBreak/>
        <w:t>Association</w:t>
      </w:r>
    </w:p>
    <w:p w14:paraId="1498A403"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To find unusual or intriguing associations between variables inside databases, data miners utilize association. Association is often used by businesses to assist them to decide on their marketing strategy and research.</w:t>
      </w:r>
    </w:p>
    <w:p w14:paraId="3ED8D038"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1EB8D8FA"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1.</w:t>
      </w:r>
      <w:r w:rsidRPr="000A0D6C">
        <w:rPr>
          <w:rFonts w:ascii="Times New Roman" w:hAnsi="Times New Roman"/>
          <w:sz w:val="24"/>
          <w:szCs w:val="24"/>
        </w:rPr>
        <w:tab/>
        <w:t>Searching for a single occurrence of a data item or characteristic that repeats is known as a single-dimensional relation. A store may, for instance, examine its database for instances when a certain product was bought.</w:t>
      </w:r>
    </w:p>
    <w:p w14:paraId="3468A020" w14:textId="77777777"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p>
    <w:p w14:paraId="7132EE2B" w14:textId="5ECC7D4D" w:rsid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2.</w:t>
      </w:r>
      <w:r w:rsidRPr="000A0D6C">
        <w:rPr>
          <w:rFonts w:ascii="Times New Roman" w:hAnsi="Times New Roman"/>
          <w:sz w:val="24"/>
          <w:szCs w:val="24"/>
        </w:rPr>
        <w:tab/>
        <w:t>Multiple data points are searched for in a data collection in a process known as a multi-dimensional association. The same business can be interested in knowing more about a consumer than just what they bought, such as their age, payment type (cash or credit card), or age</w:t>
      </w:r>
      <w:r w:rsidR="00161487">
        <w:rPr>
          <w:rFonts w:ascii="Times New Roman" w:hAnsi="Times New Roman"/>
          <w:sz w:val="24"/>
          <w:szCs w:val="24"/>
        </w:rPr>
        <w:t xml:space="preserve"> </w:t>
      </w:r>
      <w:r w:rsidR="00773036">
        <w:rPr>
          <w:rFonts w:ascii="Times New Roman" w:hAnsi="Times New Roman"/>
          <w:sz w:val="24"/>
          <w:szCs w:val="24"/>
        </w:rPr>
        <w:t>(</w:t>
      </w:r>
      <w:r w:rsidR="00161487" w:rsidRPr="00161487">
        <w:rPr>
          <w:rFonts w:ascii="Times New Roman" w:hAnsi="Times New Roman"/>
          <w:sz w:val="24"/>
          <w:szCs w:val="24"/>
        </w:rPr>
        <w:t>Connolly, T.M. and Beg, C.E.</w:t>
      </w:r>
      <w:r w:rsidR="002E0A14">
        <w:rPr>
          <w:rFonts w:ascii="Times New Roman" w:hAnsi="Times New Roman"/>
          <w:sz w:val="24"/>
          <w:szCs w:val="24"/>
        </w:rPr>
        <w:t xml:space="preserve">, </w:t>
      </w:r>
      <w:r w:rsidR="00161487" w:rsidRPr="00161487">
        <w:rPr>
          <w:rFonts w:ascii="Times New Roman" w:hAnsi="Times New Roman"/>
          <w:sz w:val="24"/>
          <w:szCs w:val="24"/>
        </w:rPr>
        <w:t>2015</w:t>
      </w:r>
      <w:r w:rsidR="0061564C">
        <w:rPr>
          <w:rFonts w:ascii="Times New Roman" w:hAnsi="Times New Roman"/>
          <w:sz w:val="24"/>
          <w:szCs w:val="24"/>
        </w:rPr>
        <w:t>, p.53</w:t>
      </w:r>
      <w:r w:rsidR="00161487" w:rsidRPr="00161487">
        <w:rPr>
          <w:rFonts w:ascii="Times New Roman" w:hAnsi="Times New Roman"/>
          <w:sz w:val="24"/>
          <w:szCs w:val="24"/>
        </w:rPr>
        <w:t>)</w:t>
      </w:r>
      <w:r w:rsidRPr="000A0D6C">
        <w:rPr>
          <w:rFonts w:ascii="Times New Roman" w:hAnsi="Times New Roman"/>
          <w:sz w:val="24"/>
          <w:szCs w:val="24"/>
        </w:rPr>
        <w:t>.</w:t>
      </w:r>
    </w:p>
    <w:p w14:paraId="4FE7A892" w14:textId="053AB8FE" w:rsidR="000A0D6C" w:rsidRDefault="000A0D6C" w:rsidP="000A0D6C">
      <w:pPr>
        <w:autoSpaceDE w:val="0"/>
        <w:autoSpaceDN w:val="0"/>
        <w:adjustRightInd w:val="0"/>
        <w:spacing w:after="0" w:line="360" w:lineRule="auto"/>
        <w:ind w:firstLine="720"/>
        <w:rPr>
          <w:rFonts w:ascii="Times New Roman" w:hAnsi="Times New Roman"/>
          <w:sz w:val="24"/>
          <w:szCs w:val="24"/>
        </w:rPr>
      </w:pPr>
    </w:p>
    <w:p w14:paraId="38D7947B" w14:textId="39966A1D" w:rsid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b/>
          <w:bCs/>
          <w:i/>
          <w:iCs/>
          <w:sz w:val="24"/>
          <w:szCs w:val="24"/>
        </w:rPr>
        <w:t>Text Mining</w:t>
      </w:r>
      <w:r w:rsidRPr="000A0D6C">
        <w:rPr>
          <w:rFonts w:ascii="Times New Roman" w:hAnsi="Times New Roman"/>
          <w:sz w:val="24"/>
          <w:szCs w:val="24"/>
        </w:rPr>
        <w:t xml:space="preserve"> </w:t>
      </w:r>
      <w:r w:rsidR="006739AB">
        <w:rPr>
          <w:rFonts w:ascii="Times New Roman" w:hAnsi="Times New Roman"/>
          <w:sz w:val="24"/>
          <w:szCs w:val="24"/>
        </w:rPr>
        <w:t>- the procedure</w:t>
      </w:r>
      <w:r w:rsidR="003E2789">
        <w:rPr>
          <w:rFonts w:ascii="Times New Roman" w:hAnsi="Times New Roman"/>
          <w:sz w:val="24"/>
          <w:szCs w:val="24"/>
        </w:rPr>
        <w:t xml:space="preserve"> of extracting patterns</w:t>
      </w:r>
      <w:r w:rsidRPr="000A0D6C">
        <w:rPr>
          <w:rFonts w:ascii="Times New Roman" w:hAnsi="Times New Roman"/>
          <w:sz w:val="24"/>
          <w:szCs w:val="24"/>
        </w:rPr>
        <w:t xml:space="preserve">. </w:t>
      </w:r>
      <w:r w:rsidR="003E2789" w:rsidRPr="003E2789">
        <w:rPr>
          <w:rFonts w:ascii="Times New Roman" w:hAnsi="Times New Roman"/>
          <w:sz w:val="24"/>
          <w:szCs w:val="24"/>
        </w:rPr>
        <w:t>This tool is successfully applied in e-mail filtering and in the creation of automatic replays.</w:t>
      </w:r>
      <w:r w:rsidR="003E2789" w:rsidRPr="003E2789">
        <w:rPr>
          <w:rFonts w:ascii="Times New Roman" w:hAnsi="Times New Roman"/>
          <w:sz w:val="24"/>
          <w:szCs w:val="24"/>
        </w:rPr>
        <w:t xml:space="preserve"> </w:t>
      </w:r>
      <w:r w:rsidR="00832395" w:rsidRPr="00832395">
        <w:rPr>
          <w:rFonts w:ascii="Times New Roman" w:hAnsi="Times New Roman"/>
          <w:sz w:val="24"/>
          <w:szCs w:val="24"/>
        </w:rPr>
        <w:t>(Efraim Turban, 2015)</w:t>
      </w:r>
      <w:r w:rsidRPr="000A0D6C">
        <w:rPr>
          <w:rFonts w:ascii="Times New Roman" w:hAnsi="Times New Roman"/>
          <w:sz w:val="24"/>
          <w:szCs w:val="24"/>
        </w:rPr>
        <w:t xml:space="preserve">. </w:t>
      </w:r>
    </w:p>
    <w:p w14:paraId="1BD33C93" w14:textId="11C79ABD" w:rsidR="000A0D6C" w:rsidRDefault="000A0D6C" w:rsidP="000A0D6C">
      <w:pPr>
        <w:autoSpaceDE w:val="0"/>
        <w:autoSpaceDN w:val="0"/>
        <w:adjustRightInd w:val="0"/>
        <w:spacing w:after="0" w:line="360" w:lineRule="auto"/>
        <w:ind w:firstLine="720"/>
        <w:rPr>
          <w:rFonts w:ascii="Times New Roman" w:hAnsi="Times New Roman"/>
          <w:sz w:val="24"/>
          <w:szCs w:val="24"/>
        </w:rPr>
      </w:pPr>
    </w:p>
    <w:p w14:paraId="31C8CD76" w14:textId="77777777" w:rsidR="000A0D6C" w:rsidRPr="000A0D6C" w:rsidRDefault="000A0D6C" w:rsidP="000A0D6C">
      <w:pPr>
        <w:autoSpaceDE w:val="0"/>
        <w:autoSpaceDN w:val="0"/>
        <w:adjustRightInd w:val="0"/>
        <w:spacing w:after="0" w:line="360" w:lineRule="auto"/>
        <w:ind w:firstLine="720"/>
        <w:rPr>
          <w:rFonts w:ascii="Times New Roman" w:hAnsi="Times New Roman"/>
          <w:b/>
          <w:bCs/>
          <w:i/>
          <w:iCs/>
          <w:sz w:val="24"/>
          <w:szCs w:val="24"/>
        </w:rPr>
      </w:pPr>
      <w:r w:rsidRPr="000A0D6C">
        <w:rPr>
          <w:rFonts w:ascii="Times New Roman" w:hAnsi="Times New Roman"/>
          <w:b/>
          <w:bCs/>
          <w:i/>
          <w:iCs/>
          <w:sz w:val="24"/>
          <w:szCs w:val="24"/>
        </w:rPr>
        <w:t>Techniques in Text Mining</w:t>
      </w:r>
    </w:p>
    <w:p w14:paraId="44DC00A9" w14:textId="76D7B48C" w:rsidR="000A0D6C" w:rsidRP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1.</w:t>
      </w:r>
      <w:r w:rsidRPr="000A0D6C">
        <w:rPr>
          <w:rFonts w:ascii="Times New Roman" w:hAnsi="Times New Roman"/>
          <w:sz w:val="24"/>
          <w:szCs w:val="24"/>
        </w:rPr>
        <w:tab/>
        <w:t>Summarization</w:t>
      </w:r>
      <w:r w:rsidR="005F3FE0">
        <w:rPr>
          <w:rFonts w:ascii="Times New Roman" w:hAnsi="Times New Roman"/>
          <w:sz w:val="24"/>
          <w:szCs w:val="24"/>
        </w:rPr>
        <w:t xml:space="preserve"> –</w:t>
      </w:r>
      <w:r w:rsidR="003C086C">
        <w:rPr>
          <w:rFonts w:ascii="Times New Roman" w:hAnsi="Times New Roman"/>
          <w:sz w:val="24"/>
          <w:szCs w:val="24"/>
        </w:rPr>
        <w:t xml:space="preserve"> Rewrite the idea of a text in less words without losing the context. This technique is used in machine learning and </w:t>
      </w:r>
      <w:r w:rsidR="000A149F" w:rsidRPr="000A0D6C">
        <w:rPr>
          <w:rFonts w:ascii="Times New Roman" w:hAnsi="Times New Roman"/>
          <w:sz w:val="24"/>
          <w:szCs w:val="24"/>
        </w:rPr>
        <w:t xml:space="preserve">Natural Language Processing </w:t>
      </w:r>
      <w:r w:rsidR="000A149F">
        <w:rPr>
          <w:rFonts w:ascii="Times New Roman" w:hAnsi="Times New Roman"/>
          <w:sz w:val="24"/>
          <w:szCs w:val="24"/>
        </w:rPr>
        <w:t>(</w:t>
      </w:r>
      <w:r w:rsidR="003C086C">
        <w:rPr>
          <w:rFonts w:ascii="Times New Roman" w:hAnsi="Times New Roman"/>
          <w:sz w:val="24"/>
          <w:szCs w:val="24"/>
        </w:rPr>
        <w:t>NLP</w:t>
      </w:r>
      <w:r w:rsidR="000A149F">
        <w:rPr>
          <w:rFonts w:ascii="Times New Roman" w:hAnsi="Times New Roman"/>
          <w:sz w:val="24"/>
          <w:szCs w:val="24"/>
        </w:rPr>
        <w:t>)</w:t>
      </w:r>
      <w:r w:rsidR="0021089A" w:rsidRPr="0021089A">
        <w:rPr>
          <w:rFonts w:ascii="Times New Roman" w:hAnsi="Times New Roman"/>
          <w:sz w:val="24"/>
          <w:szCs w:val="24"/>
        </w:rPr>
        <w:t>.</w:t>
      </w:r>
      <w:r w:rsidR="0021089A" w:rsidRPr="0021089A">
        <w:rPr>
          <w:rFonts w:ascii="Times New Roman" w:hAnsi="Times New Roman"/>
          <w:sz w:val="24"/>
          <w:szCs w:val="24"/>
        </w:rPr>
        <w:t xml:space="preserve"> </w:t>
      </w:r>
      <w:r w:rsidR="000A149F" w:rsidRPr="000A149F">
        <w:rPr>
          <w:rFonts w:ascii="Times New Roman" w:hAnsi="Times New Roman"/>
          <w:sz w:val="24"/>
          <w:szCs w:val="24"/>
        </w:rPr>
        <w:t>Companies already integrate summarizing tools in the Help Desk or Customer Relations, thus reducing employees' time on the phone and the time to understand the problem.</w:t>
      </w:r>
    </w:p>
    <w:p w14:paraId="3187F524" w14:textId="1ED365AF" w:rsidR="000A0D6C" w:rsidRDefault="000A0D6C" w:rsidP="000A0D6C">
      <w:pPr>
        <w:autoSpaceDE w:val="0"/>
        <w:autoSpaceDN w:val="0"/>
        <w:adjustRightInd w:val="0"/>
        <w:spacing w:after="0" w:line="360" w:lineRule="auto"/>
        <w:ind w:firstLine="720"/>
        <w:rPr>
          <w:rFonts w:ascii="Times New Roman" w:hAnsi="Times New Roman"/>
          <w:sz w:val="24"/>
          <w:szCs w:val="24"/>
        </w:rPr>
      </w:pPr>
      <w:r w:rsidRPr="000A0D6C">
        <w:rPr>
          <w:rFonts w:ascii="Times New Roman" w:hAnsi="Times New Roman"/>
          <w:sz w:val="24"/>
          <w:szCs w:val="24"/>
        </w:rPr>
        <w:t>2.</w:t>
      </w:r>
      <w:r w:rsidRPr="000A0D6C">
        <w:rPr>
          <w:rFonts w:ascii="Times New Roman" w:hAnsi="Times New Roman"/>
          <w:sz w:val="24"/>
          <w:szCs w:val="24"/>
        </w:rPr>
        <w:tab/>
        <w:t>Categorization</w:t>
      </w:r>
      <w:r w:rsidR="005F3FE0">
        <w:rPr>
          <w:rFonts w:ascii="Times New Roman" w:hAnsi="Times New Roman"/>
          <w:sz w:val="24"/>
          <w:szCs w:val="24"/>
        </w:rPr>
        <w:t xml:space="preserve"> – is a</w:t>
      </w:r>
      <w:r w:rsidRPr="000A0D6C">
        <w:rPr>
          <w:rFonts w:ascii="Times New Roman" w:hAnsi="Times New Roman"/>
          <w:sz w:val="24"/>
          <w:szCs w:val="24"/>
        </w:rPr>
        <w:t xml:space="preserve"> "supervised" learning </w:t>
      </w:r>
      <w:r w:rsidR="00BA27F8">
        <w:rPr>
          <w:rFonts w:ascii="Times New Roman" w:hAnsi="Times New Roman"/>
          <w:sz w:val="24"/>
          <w:szCs w:val="24"/>
        </w:rPr>
        <w:t>way</w:t>
      </w:r>
      <w:r w:rsidRPr="000A0D6C">
        <w:rPr>
          <w:rFonts w:ascii="Times New Roman" w:hAnsi="Times New Roman"/>
          <w:sz w:val="24"/>
          <w:szCs w:val="24"/>
        </w:rPr>
        <w:t xml:space="preserve"> </w:t>
      </w:r>
      <w:r w:rsidR="005F3FE0">
        <w:rPr>
          <w:rFonts w:ascii="Times New Roman" w:hAnsi="Times New Roman"/>
          <w:sz w:val="24"/>
          <w:szCs w:val="24"/>
        </w:rPr>
        <w:t>which</w:t>
      </w:r>
      <w:r w:rsidRPr="000A0D6C">
        <w:rPr>
          <w:rFonts w:ascii="Times New Roman" w:hAnsi="Times New Roman"/>
          <w:sz w:val="24"/>
          <w:szCs w:val="24"/>
        </w:rPr>
        <w:t xml:space="preserve"> categorizes </w:t>
      </w:r>
      <w:r w:rsidR="00F52352">
        <w:rPr>
          <w:rFonts w:ascii="Times New Roman" w:hAnsi="Times New Roman"/>
          <w:sz w:val="24"/>
          <w:szCs w:val="24"/>
        </w:rPr>
        <w:t>NLP</w:t>
      </w:r>
      <w:r w:rsidRPr="000A0D6C">
        <w:rPr>
          <w:rFonts w:ascii="Times New Roman" w:hAnsi="Times New Roman"/>
          <w:sz w:val="24"/>
          <w:szCs w:val="24"/>
        </w:rPr>
        <w:t xml:space="preserve"> documents according to their </w:t>
      </w:r>
      <w:r w:rsidR="00A60792">
        <w:rPr>
          <w:rFonts w:ascii="Times New Roman" w:hAnsi="Times New Roman"/>
          <w:sz w:val="24"/>
          <w:szCs w:val="24"/>
        </w:rPr>
        <w:t>context</w:t>
      </w:r>
      <w:r w:rsidRPr="000A0D6C">
        <w:rPr>
          <w:rFonts w:ascii="Times New Roman" w:hAnsi="Times New Roman"/>
          <w:sz w:val="24"/>
          <w:szCs w:val="24"/>
        </w:rPr>
        <w:t xml:space="preserve"> and </w:t>
      </w:r>
      <w:r w:rsidR="00F52352">
        <w:rPr>
          <w:rFonts w:ascii="Times New Roman" w:hAnsi="Times New Roman"/>
          <w:sz w:val="24"/>
          <w:szCs w:val="24"/>
        </w:rPr>
        <w:t>categorize</w:t>
      </w:r>
      <w:r w:rsidRPr="000A0D6C">
        <w:rPr>
          <w:rFonts w:ascii="Times New Roman" w:hAnsi="Times New Roman"/>
          <w:sz w:val="24"/>
          <w:szCs w:val="24"/>
        </w:rPr>
        <w:t xml:space="preserve"> them to one of a </w:t>
      </w:r>
      <w:r w:rsidR="00BA27F8">
        <w:rPr>
          <w:rFonts w:ascii="Times New Roman" w:hAnsi="Times New Roman"/>
          <w:sz w:val="24"/>
          <w:szCs w:val="24"/>
        </w:rPr>
        <w:t>known</w:t>
      </w:r>
      <w:r w:rsidRPr="000A0D6C">
        <w:rPr>
          <w:rFonts w:ascii="Times New Roman" w:hAnsi="Times New Roman"/>
          <w:sz w:val="24"/>
          <w:szCs w:val="24"/>
        </w:rPr>
        <w:t xml:space="preserve"> set of subjects. To find the </w:t>
      </w:r>
      <w:r w:rsidR="00F52352">
        <w:rPr>
          <w:rFonts w:ascii="Times New Roman" w:hAnsi="Times New Roman"/>
          <w:sz w:val="24"/>
          <w:szCs w:val="24"/>
        </w:rPr>
        <w:t>close</w:t>
      </w:r>
      <w:r w:rsidRPr="000A0D6C">
        <w:rPr>
          <w:rFonts w:ascii="Times New Roman" w:hAnsi="Times New Roman"/>
          <w:sz w:val="24"/>
          <w:szCs w:val="24"/>
        </w:rPr>
        <w:t xml:space="preserve"> </w:t>
      </w:r>
      <w:r w:rsidR="00F52352">
        <w:rPr>
          <w:rFonts w:ascii="Times New Roman" w:hAnsi="Times New Roman"/>
          <w:sz w:val="24"/>
          <w:szCs w:val="24"/>
        </w:rPr>
        <w:t>meaning</w:t>
      </w:r>
      <w:r w:rsidRPr="000A0D6C">
        <w:rPr>
          <w:rFonts w:ascii="Times New Roman" w:hAnsi="Times New Roman"/>
          <w:sz w:val="24"/>
          <w:szCs w:val="24"/>
        </w:rPr>
        <w:t xml:space="preserve"> or </w:t>
      </w:r>
      <w:r w:rsidR="006D3B07">
        <w:rPr>
          <w:rFonts w:ascii="Times New Roman" w:hAnsi="Times New Roman"/>
          <w:sz w:val="24"/>
          <w:szCs w:val="24"/>
        </w:rPr>
        <w:t>NLP</w:t>
      </w:r>
      <w:r w:rsidR="000A149F" w:rsidRPr="000A0D6C">
        <w:rPr>
          <w:rFonts w:ascii="Times New Roman" w:hAnsi="Times New Roman"/>
          <w:sz w:val="24"/>
          <w:szCs w:val="24"/>
        </w:rPr>
        <w:t xml:space="preserve"> </w:t>
      </w:r>
      <w:r w:rsidRPr="000A0D6C">
        <w:rPr>
          <w:rFonts w:ascii="Times New Roman" w:hAnsi="Times New Roman"/>
          <w:sz w:val="24"/>
          <w:szCs w:val="24"/>
        </w:rPr>
        <w:t>indexes for each tex</w:t>
      </w:r>
      <w:r w:rsidR="004E773F">
        <w:rPr>
          <w:rFonts w:ascii="Times New Roman" w:hAnsi="Times New Roman"/>
          <w:sz w:val="24"/>
          <w:szCs w:val="24"/>
        </w:rPr>
        <w:t>t</w:t>
      </w:r>
      <w:r w:rsidRPr="000A0D6C">
        <w:rPr>
          <w:rFonts w:ascii="Times New Roman" w:hAnsi="Times New Roman"/>
          <w:sz w:val="24"/>
          <w:szCs w:val="24"/>
        </w:rPr>
        <w:t xml:space="preserve">, categorization, or more precisely NLP, is a </w:t>
      </w:r>
      <w:r w:rsidR="00570CD2">
        <w:rPr>
          <w:rFonts w:ascii="Times New Roman" w:hAnsi="Times New Roman"/>
          <w:sz w:val="24"/>
          <w:szCs w:val="24"/>
        </w:rPr>
        <w:t>way</w:t>
      </w:r>
      <w:r w:rsidRPr="000A0D6C">
        <w:rPr>
          <w:rFonts w:ascii="Times New Roman" w:hAnsi="Times New Roman"/>
          <w:sz w:val="24"/>
          <w:szCs w:val="24"/>
        </w:rPr>
        <w:t xml:space="preserve"> of collecting text documents and. In NLP, the co-referencing technique is often used to extract pertinent synonyms and abbreviations from textual input. (Lee, 2019 pp. 22).</w:t>
      </w:r>
    </w:p>
    <w:p w14:paraId="63F22595" w14:textId="77777777" w:rsidR="00930B02" w:rsidRDefault="00930B02" w:rsidP="00FE490D">
      <w:pPr>
        <w:spacing w:line="360" w:lineRule="auto"/>
        <w:rPr>
          <w:rFonts w:ascii="Times New Roman" w:hAnsi="Times New Roman"/>
          <w:b/>
          <w:bCs/>
          <w:i/>
          <w:iCs/>
          <w:sz w:val="32"/>
          <w:szCs w:val="32"/>
        </w:rPr>
      </w:pPr>
    </w:p>
    <w:p w14:paraId="2C80140C" w14:textId="77777777" w:rsidR="00823D7C" w:rsidRDefault="00823D7C" w:rsidP="00FE490D">
      <w:pPr>
        <w:spacing w:line="360" w:lineRule="auto"/>
        <w:rPr>
          <w:rFonts w:ascii="Times New Roman" w:hAnsi="Times New Roman"/>
          <w:b/>
          <w:bCs/>
          <w:i/>
          <w:iCs/>
          <w:sz w:val="32"/>
          <w:szCs w:val="32"/>
        </w:rPr>
      </w:pPr>
    </w:p>
    <w:p w14:paraId="77E676FF" w14:textId="7066A2CA" w:rsidR="007741A9" w:rsidRPr="00FE490D" w:rsidRDefault="007741A9" w:rsidP="00FE490D">
      <w:pPr>
        <w:spacing w:line="360" w:lineRule="auto"/>
        <w:rPr>
          <w:rFonts w:ascii="Times New Roman" w:hAnsi="Times New Roman"/>
          <w:b/>
          <w:bCs/>
          <w:i/>
          <w:iCs/>
          <w:color w:val="201F1E"/>
          <w:sz w:val="32"/>
          <w:szCs w:val="32"/>
          <w:shd w:val="clear" w:color="auto" w:fill="FFFFFF"/>
        </w:rPr>
      </w:pPr>
      <w:r w:rsidRPr="00FE490D">
        <w:rPr>
          <w:rFonts w:ascii="Times New Roman" w:hAnsi="Times New Roman"/>
          <w:b/>
          <w:bCs/>
          <w:i/>
          <w:iCs/>
          <w:sz w:val="32"/>
          <w:szCs w:val="32"/>
        </w:rPr>
        <w:lastRenderedPageBreak/>
        <w:t>2.6 SPSS and Excel software Advantages and disadvantages</w:t>
      </w:r>
    </w:p>
    <w:p w14:paraId="70AB2C78" w14:textId="77777777" w:rsidR="003C4E62" w:rsidRDefault="007741A9" w:rsidP="007741A9">
      <w:pPr>
        <w:autoSpaceDE w:val="0"/>
        <w:autoSpaceDN w:val="0"/>
        <w:adjustRightInd w:val="0"/>
        <w:spacing w:after="0" w:line="360" w:lineRule="auto"/>
        <w:ind w:firstLine="720"/>
        <w:rPr>
          <w:rFonts w:ascii="Times New Roman" w:hAnsi="Times New Roman"/>
          <w:sz w:val="24"/>
          <w:szCs w:val="24"/>
        </w:rPr>
      </w:pPr>
      <w:r w:rsidRPr="007741A9">
        <w:rPr>
          <w:rFonts w:ascii="Times New Roman" w:hAnsi="Times New Roman"/>
          <w:sz w:val="24"/>
          <w:szCs w:val="24"/>
        </w:rPr>
        <w:t xml:space="preserve"> </w:t>
      </w:r>
    </w:p>
    <w:p w14:paraId="5F700674" w14:textId="601224F4" w:rsidR="007741A9" w:rsidRPr="003C4E62" w:rsidRDefault="007741A9" w:rsidP="009979E7">
      <w:pPr>
        <w:autoSpaceDE w:val="0"/>
        <w:autoSpaceDN w:val="0"/>
        <w:adjustRightInd w:val="0"/>
        <w:spacing w:after="0" w:line="360" w:lineRule="auto"/>
        <w:rPr>
          <w:rFonts w:ascii="Times New Roman" w:hAnsi="Times New Roman"/>
          <w:b/>
          <w:bCs/>
          <w:i/>
          <w:iCs/>
          <w:sz w:val="24"/>
          <w:szCs w:val="24"/>
        </w:rPr>
      </w:pPr>
      <w:r w:rsidRPr="003C4E62">
        <w:rPr>
          <w:rFonts w:ascii="Times New Roman" w:hAnsi="Times New Roman"/>
          <w:b/>
          <w:bCs/>
          <w:i/>
          <w:iCs/>
          <w:sz w:val="24"/>
          <w:szCs w:val="24"/>
        </w:rPr>
        <w:t>SPSS</w:t>
      </w:r>
    </w:p>
    <w:p w14:paraId="5FC34AEA" w14:textId="77777777" w:rsidR="003C4E62" w:rsidRDefault="003C4E62" w:rsidP="007741A9">
      <w:pPr>
        <w:autoSpaceDE w:val="0"/>
        <w:autoSpaceDN w:val="0"/>
        <w:adjustRightInd w:val="0"/>
        <w:spacing w:after="0" w:line="360" w:lineRule="auto"/>
        <w:ind w:firstLine="720"/>
        <w:rPr>
          <w:rFonts w:ascii="Times New Roman" w:hAnsi="Times New Roman"/>
          <w:sz w:val="24"/>
          <w:szCs w:val="24"/>
        </w:rPr>
      </w:pPr>
    </w:p>
    <w:tbl>
      <w:tblPr>
        <w:tblStyle w:val="TableGrid"/>
        <w:tblW w:w="0" w:type="auto"/>
        <w:tblLook w:val="04A0" w:firstRow="1" w:lastRow="0" w:firstColumn="1" w:lastColumn="0" w:noHBand="0" w:noVBand="1"/>
      </w:tblPr>
      <w:tblGrid>
        <w:gridCol w:w="4675"/>
        <w:gridCol w:w="4675"/>
      </w:tblGrid>
      <w:tr w:rsidR="003C4E62" w:rsidRPr="009C1497" w14:paraId="13D9AB30" w14:textId="77777777" w:rsidTr="00B35639">
        <w:tc>
          <w:tcPr>
            <w:tcW w:w="4675" w:type="dxa"/>
            <w:shd w:val="clear" w:color="auto" w:fill="D9D9D9" w:themeFill="background1" w:themeFillShade="D9"/>
          </w:tcPr>
          <w:p w14:paraId="6EA9E52F" w14:textId="0E2928D5" w:rsidR="003C4E62" w:rsidRPr="003C4E62" w:rsidRDefault="003C4E62" w:rsidP="003E5B4D">
            <w:pPr>
              <w:spacing w:before="120" w:line="360" w:lineRule="auto"/>
              <w:jc w:val="center"/>
              <w:rPr>
                <w:rFonts w:ascii="Times New Roman" w:hAnsi="Times New Roman"/>
                <w:b/>
                <w:bCs/>
                <w:sz w:val="24"/>
                <w:szCs w:val="24"/>
              </w:rPr>
            </w:pPr>
            <w:r w:rsidRPr="003C4E62">
              <w:rPr>
                <w:rFonts w:ascii="Times New Roman" w:hAnsi="Times New Roman"/>
                <w:b/>
                <w:bCs/>
                <w:sz w:val="24"/>
                <w:szCs w:val="24"/>
              </w:rPr>
              <w:t>Advantages</w:t>
            </w:r>
          </w:p>
        </w:tc>
        <w:tc>
          <w:tcPr>
            <w:tcW w:w="4675" w:type="dxa"/>
            <w:shd w:val="clear" w:color="auto" w:fill="D9D9D9" w:themeFill="background1" w:themeFillShade="D9"/>
          </w:tcPr>
          <w:p w14:paraId="06CA2427" w14:textId="77777777" w:rsidR="003C4E62" w:rsidRPr="003C4E62" w:rsidRDefault="003C4E62" w:rsidP="003E5B4D">
            <w:pPr>
              <w:spacing w:before="120" w:line="360" w:lineRule="auto"/>
              <w:jc w:val="center"/>
              <w:rPr>
                <w:rFonts w:ascii="Times New Roman" w:hAnsi="Times New Roman"/>
                <w:b/>
                <w:bCs/>
                <w:sz w:val="24"/>
                <w:szCs w:val="24"/>
              </w:rPr>
            </w:pPr>
            <w:r w:rsidRPr="003C4E62">
              <w:rPr>
                <w:rFonts w:ascii="Times New Roman" w:hAnsi="Times New Roman"/>
                <w:b/>
                <w:bCs/>
                <w:sz w:val="24"/>
                <w:szCs w:val="24"/>
              </w:rPr>
              <w:t>Disadvantages</w:t>
            </w:r>
          </w:p>
        </w:tc>
      </w:tr>
      <w:tr w:rsidR="003C4E62" w:rsidRPr="009C1497" w14:paraId="0B0D810D" w14:textId="77777777" w:rsidTr="00B35639">
        <w:tc>
          <w:tcPr>
            <w:tcW w:w="4675" w:type="dxa"/>
            <w:shd w:val="clear" w:color="auto" w:fill="F2F2F2" w:themeFill="background1" w:themeFillShade="F2"/>
          </w:tcPr>
          <w:p w14:paraId="2088FAB3" w14:textId="657E913E"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 xml:space="preserve">This application software is most important and helpful for company </w:t>
            </w:r>
            <w:r w:rsidR="006144C5">
              <w:rPr>
                <w:rFonts w:ascii="Times New Roman" w:hAnsi="Times New Roman"/>
                <w:sz w:val="24"/>
                <w:szCs w:val="24"/>
              </w:rPr>
              <w:t>which use</w:t>
            </w:r>
            <w:r w:rsidRPr="003C4E62">
              <w:rPr>
                <w:rFonts w:ascii="Times New Roman" w:hAnsi="Times New Roman"/>
                <w:sz w:val="24"/>
                <w:szCs w:val="24"/>
              </w:rPr>
              <w:t xml:space="preserve"> data minin</w:t>
            </w:r>
            <w:r w:rsidR="006144C5">
              <w:rPr>
                <w:rFonts w:ascii="Times New Roman" w:hAnsi="Times New Roman"/>
                <w:sz w:val="24"/>
                <w:szCs w:val="24"/>
              </w:rPr>
              <w:t>g</w:t>
            </w:r>
            <w:r w:rsidRPr="003C4E62">
              <w:rPr>
                <w:rFonts w:ascii="Times New Roman" w:hAnsi="Times New Roman"/>
                <w:sz w:val="24"/>
                <w:szCs w:val="24"/>
              </w:rPr>
              <w:t>. This determination facilitate to remove the unseen data through the part of a conclusion tree etc.</w:t>
            </w:r>
          </w:p>
        </w:tc>
        <w:tc>
          <w:tcPr>
            <w:tcW w:w="4675" w:type="dxa"/>
            <w:shd w:val="clear" w:color="auto" w:fill="F2F2F2" w:themeFill="background1" w:themeFillShade="F2"/>
          </w:tcPr>
          <w:p w14:paraId="42066996" w14:textId="77777777"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It will get from a short explanation of the multipart data or complex data.</w:t>
            </w:r>
          </w:p>
        </w:tc>
      </w:tr>
      <w:tr w:rsidR="003C4E62" w:rsidRPr="009C1497" w14:paraId="64FE4725" w14:textId="77777777" w:rsidTr="00B35639">
        <w:tc>
          <w:tcPr>
            <w:tcW w:w="4675" w:type="dxa"/>
            <w:shd w:val="clear" w:color="auto" w:fill="F2F2F2" w:themeFill="background1" w:themeFillShade="F2"/>
          </w:tcPr>
          <w:p w14:paraId="201C963C" w14:textId="77777777"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This is moreover supportive to carry out the arithmetical and trigonometric data</w:t>
            </w:r>
          </w:p>
        </w:tc>
        <w:tc>
          <w:tcPr>
            <w:tcW w:w="4675" w:type="dxa"/>
            <w:shd w:val="clear" w:color="auto" w:fill="F2F2F2" w:themeFill="background1" w:themeFillShade="F2"/>
          </w:tcPr>
          <w:p w14:paraId="03BC2C5B" w14:textId="77777777"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This application software is not appropriate for huge quantity of data.</w:t>
            </w:r>
          </w:p>
        </w:tc>
      </w:tr>
      <w:tr w:rsidR="003C4E62" w:rsidRPr="009C1497" w14:paraId="654AEF75" w14:textId="77777777" w:rsidTr="00B35639">
        <w:tc>
          <w:tcPr>
            <w:tcW w:w="4675" w:type="dxa"/>
            <w:shd w:val="clear" w:color="auto" w:fill="F2F2F2" w:themeFill="background1" w:themeFillShade="F2"/>
          </w:tcPr>
          <w:p w14:paraId="09FC371A" w14:textId="77777777"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Extrapolative analysis is used to recognize about the buyer response and base on the business Fungus and the policy to grant 100% fulfilment to the client</w:t>
            </w:r>
          </w:p>
        </w:tc>
        <w:tc>
          <w:tcPr>
            <w:tcW w:w="4675" w:type="dxa"/>
            <w:shd w:val="clear" w:color="auto" w:fill="F2F2F2" w:themeFill="background1" w:themeFillShade="F2"/>
          </w:tcPr>
          <w:p w14:paraId="2BDAA010" w14:textId="77777777"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They contain imperfect functionality as compared to Excel along with it is compound in environment</w:t>
            </w:r>
          </w:p>
          <w:p w14:paraId="7D3B4174" w14:textId="77777777" w:rsidR="003C4E62" w:rsidRPr="003C4E62" w:rsidRDefault="003C4E62" w:rsidP="00277120">
            <w:pPr>
              <w:spacing w:before="120" w:line="360" w:lineRule="auto"/>
              <w:rPr>
                <w:rFonts w:ascii="Times New Roman" w:hAnsi="Times New Roman"/>
                <w:sz w:val="24"/>
                <w:szCs w:val="24"/>
              </w:rPr>
            </w:pPr>
          </w:p>
        </w:tc>
      </w:tr>
    </w:tbl>
    <w:p w14:paraId="730ECBC3" w14:textId="19ABF5A6" w:rsidR="003C4E62" w:rsidRDefault="003C4E62" w:rsidP="003C4E62">
      <w:pPr>
        <w:autoSpaceDE w:val="0"/>
        <w:autoSpaceDN w:val="0"/>
        <w:adjustRightInd w:val="0"/>
        <w:spacing w:after="0" w:line="360" w:lineRule="auto"/>
        <w:rPr>
          <w:rFonts w:ascii="Times New Roman" w:hAnsi="Times New Roman"/>
          <w:sz w:val="24"/>
          <w:szCs w:val="24"/>
        </w:rPr>
      </w:pPr>
    </w:p>
    <w:p w14:paraId="74FB93E1" w14:textId="0761EF75" w:rsidR="003C4E62" w:rsidRDefault="003C4E62" w:rsidP="003C4E62">
      <w:pPr>
        <w:autoSpaceDE w:val="0"/>
        <w:autoSpaceDN w:val="0"/>
        <w:adjustRightInd w:val="0"/>
        <w:spacing w:after="0" w:line="360" w:lineRule="auto"/>
        <w:rPr>
          <w:rFonts w:ascii="Times New Roman" w:hAnsi="Times New Roman"/>
          <w:sz w:val="24"/>
          <w:szCs w:val="24"/>
        </w:rPr>
      </w:pPr>
    </w:p>
    <w:p w14:paraId="532C1CC4" w14:textId="5E586D0F" w:rsidR="000850F9" w:rsidRDefault="000850F9" w:rsidP="003C4E62">
      <w:pPr>
        <w:autoSpaceDE w:val="0"/>
        <w:autoSpaceDN w:val="0"/>
        <w:adjustRightInd w:val="0"/>
        <w:spacing w:after="0" w:line="360" w:lineRule="auto"/>
        <w:rPr>
          <w:rFonts w:ascii="Times New Roman" w:hAnsi="Times New Roman"/>
          <w:sz w:val="24"/>
          <w:szCs w:val="24"/>
        </w:rPr>
      </w:pPr>
    </w:p>
    <w:p w14:paraId="015CBAD6" w14:textId="5D7843CF" w:rsidR="000850F9" w:rsidRDefault="000850F9" w:rsidP="003C4E62">
      <w:pPr>
        <w:autoSpaceDE w:val="0"/>
        <w:autoSpaceDN w:val="0"/>
        <w:adjustRightInd w:val="0"/>
        <w:spacing w:after="0" w:line="360" w:lineRule="auto"/>
        <w:rPr>
          <w:rFonts w:ascii="Times New Roman" w:hAnsi="Times New Roman"/>
          <w:sz w:val="24"/>
          <w:szCs w:val="24"/>
        </w:rPr>
      </w:pPr>
    </w:p>
    <w:p w14:paraId="69CE5283" w14:textId="2B4049A0" w:rsidR="000850F9" w:rsidRDefault="000850F9" w:rsidP="003C4E62">
      <w:pPr>
        <w:autoSpaceDE w:val="0"/>
        <w:autoSpaceDN w:val="0"/>
        <w:adjustRightInd w:val="0"/>
        <w:spacing w:after="0" w:line="360" w:lineRule="auto"/>
        <w:rPr>
          <w:rFonts w:ascii="Times New Roman" w:hAnsi="Times New Roman"/>
          <w:sz w:val="24"/>
          <w:szCs w:val="24"/>
        </w:rPr>
      </w:pPr>
    </w:p>
    <w:p w14:paraId="5C555764" w14:textId="5106701E" w:rsidR="000850F9" w:rsidRDefault="000850F9" w:rsidP="003C4E62">
      <w:pPr>
        <w:autoSpaceDE w:val="0"/>
        <w:autoSpaceDN w:val="0"/>
        <w:adjustRightInd w:val="0"/>
        <w:spacing w:after="0" w:line="360" w:lineRule="auto"/>
        <w:rPr>
          <w:rFonts w:ascii="Times New Roman" w:hAnsi="Times New Roman"/>
          <w:sz w:val="24"/>
          <w:szCs w:val="24"/>
        </w:rPr>
      </w:pPr>
    </w:p>
    <w:p w14:paraId="7F08121A" w14:textId="73AB5C2A" w:rsidR="000850F9" w:rsidRDefault="000850F9" w:rsidP="003C4E62">
      <w:pPr>
        <w:autoSpaceDE w:val="0"/>
        <w:autoSpaceDN w:val="0"/>
        <w:adjustRightInd w:val="0"/>
        <w:spacing w:after="0" w:line="360" w:lineRule="auto"/>
        <w:rPr>
          <w:rFonts w:ascii="Times New Roman" w:hAnsi="Times New Roman"/>
          <w:sz w:val="24"/>
          <w:szCs w:val="24"/>
        </w:rPr>
      </w:pPr>
    </w:p>
    <w:p w14:paraId="0FFBA6AE" w14:textId="44361895" w:rsidR="000850F9" w:rsidRDefault="000850F9" w:rsidP="003C4E62">
      <w:pPr>
        <w:autoSpaceDE w:val="0"/>
        <w:autoSpaceDN w:val="0"/>
        <w:adjustRightInd w:val="0"/>
        <w:spacing w:after="0" w:line="360" w:lineRule="auto"/>
        <w:rPr>
          <w:rFonts w:ascii="Times New Roman" w:hAnsi="Times New Roman"/>
          <w:sz w:val="24"/>
          <w:szCs w:val="24"/>
        </w:rPr>
      </w:pPr>
    </w:p>
    <w:p w14:paraId="6A59EEE2" w14:textId="172E3D61" w:rsidR="000850F9" w:rsidRDefault="000850F9" w:rsidP="003C4E62">
      <w:pPr>
        <w:autoSpaceDE w:val="0"/>
        <w:autoSpaceDN w:val="0"/>
        <w:adjustRightInd w:val="0"/>
        <w:spacing w:after="0" w:line="360" w:lineRule="auto"/>
        <w:rPr>
          <w:rFonts w:ascii="Times New Roman" w:hAnsi="Times New Roman"/>
          <w:sz w:val="24"/>
          <w:szCs w:val="24"/>
        </w:rPr>
      </w:pPr>
    </w:p>
    <w:p w14:paraId="63F56D94" w14:textId="5979C192" w:rsidR="000850F9" w:rsidRDefault="000850F9" w:rsidP="003C4E62">
      <w:pPr>
        <w:autoSpaceDE w:val="0"/>
        <w:autoSpaceDN w:val="0"/>
        <w:adjustRightInd w:val="0"/>
        <w:spacing w:after="0" w:line="360" w:lineRule="auto"/>
        <w:rPr>
          <w:rFonts w:ascii="Times New Roman" w:hAnsi="Times New Roman"/>
          <w:sz w:val="24"/>
          <w:szCs w:val="24"/>
        </w:rPr>
      </w:pPr>
    </w:p>
    <w:p w14:paraId="2F03F314" w14:textId="45911577" w:rsidR="000850F9" w:rsidRDefault="000850F9" w:rsidP="003C4E62">
      <w:pPr>
        <w:autoSpaceDE w:val="0"/>
        <w:autoSpaceDN w:val="0"/>
        <w:adjustRightInd w:val="0"/>
        <w:spacing w:after="0" w:line="360" w:lineRule="auto"/>
        <w:rPr>
          <w:rFonts w:ascii="Times New Roman" w:hAnsi="Times New Roman"/>
          <w:sz w:val="24"/>
          <w:szCs w:val="24"/>
        </w:rPr>
      </w:pPr>
    </w:p>
    <w:p w14:paraId="69F14FD8" w14:textId="77777777" w:rsidR="000850F9" w:rsidRDefault="000850F9" w:rsidP="003C4E62">
      <w:pPr>
        <w:autoSpaceDE w:val="0"/>
        <w:autoSpaceDN w:val="0"/>
        <w:adjustRightInd w:val="0"/>
        <w:spacing w:after="0" w:line="360" w:lineRule="auto"/>
        <w:rPr>
          <w:rFonts w:ascii="Times New Roman" w:hAnsi="Times New Roman"/>
          <w:sz w:val="24"/>
          <w:szCs w:val="24"/>
        </w:rPr>
      </w:pPr>
    </w:p>
    <w:p w14:paraId="2E823B40" w14:textId="77777777" w:rsidR="003C4E62" w:rsidRPr="003C4E62" w:rsidRDefault="003C4E62" w:rsidP="003C4E62">
      <w:pPr>
        <w:autoSpaceDE w:val="0"/>
        <w:autoSpaceDN w:val="0"/>
        <w:adjustRightInd w:val="0"/>
        <w:spacing w:after="0" w:line="360" w:lineRule="auto"/>
        <w:rPr>
          <w:rFonts w:ascii="Times New Roman" w:hAnsi="Times New Roman"/>
          <w:b/>
          <w:bCs/>
          <w:i/>
          <w:iCs/>
          <w:sz w:val="24"/>
          <w:szCs w:val="24"/>
        </w:rPr>
      </w:pPr>
      <w:r w:rsidRPr="003C4E62">
        <w:rPr>
          <w:rFonts w:ascii="Times New Roman" w:hAnsi="Times New Roman"/>
          <w:b/>
          <w:bCs/>
          <w:i/>
          <w:iCs/>
          <w:sz w:val="24"/>
          <w:szCs w:val="24"/>
        </w:rPr>
        <w:t>Excel</w:t>
      </w:r>
    </w:p>
    <w:p w14:paraId="0C779CF3" w14:textId="63CCDCEF" w:rsidR="003C4E62" w:rsidRDefault="003C4E62" w:rsidP="003C4E62">
      <w:pPr>
        <w:autoSpaceDE w:val="0"/>
        <w:autoSpaceDN w:val="0"/>
        <w:adjustRightInd w:val="0"/>
        <w:spacing w:after="0" w:line="360" w:lineRule="auto"/>
        <w:rPr>
          <w:rFonts w:ascii="Times New Roman" w:hAnsi="Times New Roman"/>
          <w:sz w:val="24"/>
          <w:szCs w:val="24"/>
        </w:rPr>
      </w:pPr>
    </w:p>
    <w:tbl>
      <w:tblPr>
        <w:tblStyle w:val="TableGrid"/>
        <w:tblW w:w="0" w:type="auto"/>
        <w:tblLook w:val="04A0" w:firstRow="1" w:lastRow="0" w:firstColumn="1" w:lastColumn="0" w:noHBand="0" w:noVBand="1"/>
      </w:tblPr>
      <w:tblGrid>
        <w:gridCol w:w="4675"/>
        <w:gridCol w:w="4675"/>
      </w:tblGrid>
      <w:tr w:rsidR="003C4E62" w:rsidRPr="003C4E62" w14:paraId="136AC1D2" w14:textId="77777777" w:rsidTr="008F26AC">
        <w:tc>
          <w:tcPr>
            <w:tcW w:w="4675" w:type="dxa"/>
            <w:shd w:val="clear" w:color="auto" w:fill="D9D9D9" w:themeFill="background1" w:themeFillShade="D9"/>
          </w:tcPr>
          <w:p w14:paraId="0CA976E6" w14:textId="67E5CDE9" w:rsidR="003C4E62" w:rsidRPr="003C4E62" w:rsidRDefault="003C4E62" w:rsidP="00A72F19">
            <w:pPr>
              <w:spacing w:before="120" w:line="360" w:lineRule="auto"/>
              <w:jc w:val="center"/>
              <w:rPr>
                <w:rFonts w:ascii="Times New Roman" w:hAnsi="Times New Roman"/>
                <w:b/>
                <w:bCs/>
                <w:sz w:val="24"/>
                <w:szCs w:val="24"/>
              </w:rPr>
            </w:pPr>
            <w:r w:rsidRPr="003C4E62">
              <w:rPr>
                <w:rFonts w:ascii="Times New Roman" w:hAnsi="Times New Roman"/>
                <w:b/>
                <w:bCs/>
                <w:sz w:val="24"/>
                <w:szCs w:val="24"/>
              </w:rPr>
              <w:t>Advantages</w:t>
            </w:r>
          </w:p>
        </w:tc>
        <w:tc>
          <w:tcPr>
            <w:tcW w:w="4675" w:type="dxa"/>
            <w:shd w:val="clear" w:color="auto" w:fill="D9D9D9" w:themeFill="background1" w:themeFillShade="D9"/>
          </w:tcPr>
          <w:p w14:paraId="5C430D86" w14:textId="77777777" w:rsidR="003C4E62" w:rsidRPr="003C4E62" w:rsidRDefault="003C4E62" w:rsidP="00A72F19">
            <w:pPr>
              <w:spacing w:before="120" w:line="360" w:lineRule="auto"/>
              <w:jc w:val="center"/>
              <w:rPr>
                <w:rFonts w:ascii="Times New Roman" w:hAnsi="Times New Roman"/>
                <w:b/>
                <w:bCs/>
                <w:sz w:val="24"/>
                <w:szCs w:val="24"/>
              </w:rPr>
            </w:pPr>
            <w:r w:rsidRPr="003C4E62">
              <w:rPr>
                <w:rFonts w:ascii="Times New Roman" w:hAnsi="Times New Roman"/>
                <w:b/>
                <w:bCs/>
                <w:sz w:val="24"/>
                <w:szCs w:val="24"/>
              </w:rPr>
              <w:t>Disadvantage</w:t>
            </w:r>
          </w:p>
        </w:tc>
      </w:tr>
      <w:tr w:rsidR="003C4E62" w:rsidRPr="003C4E62" w14:paraId="5E63605E" w14:textId="77777777" w:rsidTr="008F26AC">
        <w:tc>
          <w:tcPr>
            <w:tcW w:w="4675" w:type="dxa"/>
            <w:shd w:val="clear" w:color="auto" w:fill="F2F2F2" w:themeFill="background1" w:themeFillShade="F2"/>
          </w:tcPr>
          <w:p w14:paraId="019A5D99" w14:textId="430D7CB3"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It is simple to stock up a huge quantity of data in</w:t>
            </w:r>
            <w:r w:rsidR="00B93680">
              <w:rPr>
                <w:rFonts w:ascii="Times New Roman" w:hAnsi="Times New Roman"/>
                <w:sz w:val="24"/>
                <w:szCs w:val="24"/>
              </w:rPr>
              <w:t xml:space="preserve"> Excel</w:t>
            </w:r>
          </w:p>
        </w:tc>
        <w:tc>
          <w:tcPr>
            <w:tcW w:w="4675" w:type="dxa"/>
            <w:shd w:val="clear" w:color="auto" w:fill="F2F2F2" w:themeFill="background1" w:themeFillShade="F2"/>
          </w:tcPr>
          <w:p w14:paraId="1A0574ED" w14:textId="77777777"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Excel stocks the quantity of data through little protection which create high of the risk and threat of data.</w:t>
            </w:r>
          </w:p>
        </w:tc>
      </w:tr>
      <w:tr w:rsidR="003C4E62" w:rsidRPr="003C4E62" w14:paraId="1E1CF8BB" w14:textId="77777777" w:rsidTr="008F26AC">
        <w:tc>
          <w:tcPr>
            <w:tcW w:w="4675" w:type="dxa"/>
            <w:shd w:val="clear" w:color="auto" w:fill="F2F2F2" w:themeFill="background1" w:themeFillShade="F2"/>
          </w:tcPr>
          <w:p w14:paraId="2574EB4D" w14:textId="13199319"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 xml:space="preserve">Investigate becomes trouble-free by with the method or functions that are (If, Ifs, count, lookup, X-lookup, Sum, Average, etc.). A business knows how to calculate relationship and failure from the available data </w:t>
            </w:r>
            <w:r w:rsidR="008F26AC" w:rsidRPr="008F26AC">
              <w:rPr>
                <w:rFonts w:ascii="Times New Roman" w:hAnsi="Times New Roman"/>
                <w:sz w:val="24"/>
                <w:szCs w:val="24"/>
              </w:rPr>
              <w:t>(Garcia,2018 pp 3337).</w:t>
            </w:r>
          </w:p>
        </w:tc>
        <w:tc>
          <w:tcPr>
            <w:tcW w:w="4675" w:type="dxa"/>
            <w:shd w:val="clear" w:color="auto" w:fill="F2F2F2" w:themeFill="background1" w:themeFillShade="F2"/>
          </w:tcPr>
          <w:p w14:paraId="1173AF69" w14:textId="2E84BF68"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 xml:space="preserve">A particular inaccuracy may offer an incorrect result and it can also enlarge the threat to the business or create confusion about data </w:t>
            </w:r>
            <w:r w:rsidR="008F26AC" w:rsidRPr="008F26AC">
              <w:rPr>
                <w:rFonts w:ascii="Times New Roman" w:hAnsi="Times New Roman"/>
                <w:sz w:val="24"/>
                <w:szCs w:val="24"/>
              </w:rPr>
              <w:t>(Lee, 2019 pp. 22).</w:t>
            </w:r>
          </w:p>
        </w:tc>
      </w:tr>
      <w:tr w:rsidR="003C4E62" w:rsidRPr="003C4E62" w14:paraId="007E25F2" w14:textId="77777777" w:rsidTr="008F26AC">
        <w:tc>
          <w:tcPr>
            <w:tcW w:w="4675" w:type="dxa"/>
            <w:shd w:val="clear" w:color="auto" w:fill="F2F2F2" w:themeFill="background1" w:themeFillShade="F2"/>
          </w:tcPr>
          <w:p w14:paraId="587EF081" w14:textId="38D32765"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 xml:space="preserve">The statistics examination instrument near in the excel worksheet will also </w:t>
            </w:r>
            <w:r w:rsidR="00277120" w:rsidRPr="003C4E62">
              <w:rPr>
                <w:rFonts w:ascii="Times New Roman" w:hAnsi="Times New Roman"/>
                <w:sz w:val="24"/>
                <w:szCs w:val="24"/>
              </w:rPr>
              <w:t>help</w:t>
            </w:r>
            <w:r w:rsidRPr="003C4E62">
              <w:rPr>
                <w:rFonts w:ascii="Times New Roman" w:hAnsi="Times New Roman"/>
                <w:sz w:val="24"/>
                <w:szCs w:val="24"/>
              </w:rPr>
              <w:t xml:space="preserve"> to examine the data and forecast the outlook based on alive data. In another way, a business can modify or create an approach to arrive at the highest output.</w:t>
            </w:r>
          </w:p>
        </w:tc>
        <w:tc>
          <w:tcPr>
            <w:tcW w:w="4675" w:type="dxa"/>
            <w:shd w:val="clear" w:color="auto" w:fill="F2F2F2" w:themeFill="background1" w:themeFillShade="F2"/>
          </w:tcPr>
          <w:p w14:paraId="18DD6526" w14:textId="215459D9" w:rsidR="003C4E62" w:rsidRPr="003C4E62" w:rsidRDefault="003C4E62" w:rsidP="00277120">
            <w:pPr>
              <w:spacing w:before="120" w:line="360" w:lineRule="auto"/>
              <w:rPr>
                <w:rFonts w:ascii="Times New Roman" w:hAnsi="Times New Roman"/>
                <w:sz w:val="24"/>
                <w:szCs w:val="24"/>
              </w:rPr>
            </w:pPr>
            <w:r w:rsidRPr="003C4E62">
              <w:rPr>
                <w:rFonts w:ascii="Times New Roman" w:hAnsi="Times New Roman"/>
                <w:sz w:val="24"/>
                <w:szCs w:val="24"/>
              </w:rPr>
              <w:t xml:space="preserve">On worksheet of </w:t>
            </w:r>
            <w:r w:rsidR="00466E3B">
              <w:rPr>
                <w:rFonts w:ascii="Times New Roman" w:hAnsi="Times New Roman"/>
                <w:sz w:val="24"/>
                <w:szCs w:val="24"/>
              </w:rPr>
              <w:t>E</w:t>
            </w:r>
            <w:r w:rsidRPr="003C4E62">
              <w:rPr>
                <w:rFonts w:ascii="Times New Roman" w:hAnsi="Times New Roman"/>
                <w:sz w:val="24"/>
                <w:szCs w:val="24"/>
              </w:rPr>
              <w:t xml:space="preserve">xcel, troubleshooting is not </w:t>
            </w:r>
            <w:r w:rsidR="00277120" w:rsidRPr="003C4E62">
              <w:rPr>
                <w:rFonts w:ascii="Times New Roman" w:hAnsi="Times New Roman"/>
                <w:sz w:val="24"/>
                <w:szCs w:val="24"/>
              </w:rPr>
              <w:t>achievable</w:t>
            </w:r>
            <w:r w:rsidRPr="003C4E62">
              <w:rPr>
                <w:rFonts w:ascii="Times New Roman" w:hAnsi="Times New Roman"/>
                <w:sz w:val="24"/>
                <w:szCs w:val="24"/>
              </w:rPr>
              <w:t>.</w:t>
            </w:r>
          </w:p>
        </w:tc>
      </w:tr>
    </w:tbl>
    <w:p w14:paraId="4544A1AD" w14:textId="4B30A8E5" w:rsidR="003C4E62" w:rsidRDefault="003C4E62" w:rsidP="003C4E62">
      <w:pPr>
        <w:autoSpaceDE w:val="0"/>
        <w:autoSpaceDN w:val="0"/>
        <w:adjustRightInd w:val="0"/>
        <w:spacing w:after="0" w:line="360" w:lineRule="auto"/>
        <w:rPr>
          <w:rFonts w:ascii="Times New Roman" w:hAnsi="Times New Roman"/>
          <w:sz w:val="24"/>
          <w:szCs w:val="24"/>
        </w:rPr>
      </w:pPr>
    </w:p>
    <w:p w14:paraId="593E8C36" w14:textId="77777777" w:rsidR="003069B6" w:rsidRDefault="003069B6" w:rsidP="003C4E62">
      <w:pPr>
        <w:autoSpaceDE w:val="0"/>
        <w:autoSpaceDN w:val="0"/>
        <w:adjustRightInd w:val="0"/>
        <w:spacing w:after="0" w:line="360" w:lineRule="auto"/>
        <w:jc w:val="center"/>
        <w:rPr>
          <w:rFonts w:ascii="Times New Roman" w:hAnsi="Times New Roman"/>
          <w:b/>
          <w:bCs/>
          <w:i/>
          <w:iCs/>
          <w:sz w:val="32"/>
          <w:szCs w:val="32"/>
        </w:rPr>
      </w:pPr>
    </w:p>
    <w:p w14:paraId="43FA3084" w14:textId="73DF04FE" w:rsidR="003069B6" w:rsidRDefault="003069B6" w:rsidP="003C4E62">
      <w:pPr>
        <w:autoSpaceDE w:val="0"/>
        <w:autoSpaceDN w:val="0"/>
        <w:adjustRightInd w:val="0"/>
        <w:spacing w:after="0" w:line="360" w:lineRule="auto"/>
        <w:jc w:val="center"/>
        <w:rPr>
          <w:rFonts w:ascii="Times New Roman" w:hAnsi="Times New Roman"/>
          <w:b/>
          <w:bCs/>
          <w:i/>
          <w:iCs/>
          <w:sz w:val="32"/>
          <w:szCs w:val="32"/>
        </w:rPr>
      </w:pPr>
    </w:p>
    <w:p w14:paraId="4DCF897F" w14:textId="6990F499" w:rsidR="00BE5AD5" w:rsidRDefault="00BE5AD5" w:rsidP="003C4E62">
      <w:pPr>
        <w:autoSpaceDE w:val="0"/>
        <w:autoSpaceDN w:val="0"/>
        <w:adjustRightInd w:val="0"/>
        <w:spacing w:after="0" w:line="360" w:lineRule="auto"/>
        <w:jc w:val="center"/>
        <w:rPr>
          <w:rFonts w:ascii="Times New Roman" w:hAnsi="Times New Roman"/>
          <w:b/>
          <w:bCs/>
          <w:i/>
          <w:iCs/>
          <w:sz w:val="32"/>
          <w:szCs w:val="32"/>
        </w:rPr>
      </w:pPr>
    </w:p>
    <w:p w14:paraId="79047755" w14:textId="3B62EB58" w:rsidR="000850F9" w:rsidRDefault="000850F9" w:rsidP="003C4E62">
      <w:pPr>
        <w:autoSpaceDE w:val="0"/>
        <w:autoSpaceDN w:val="0"/>
        <w:adjustRightInd w:val="0"/>
        <w:spacing w:after="0" w:line="360" w:lineRule="auto"/>
        <w:jc w:val="center"/>
        <w:rPr>
          <w:rFonts w:ascii="Times New Roman" w:hAnsi="Times New Roman"/>
          <w:b/>
          <w:bCs/>
          <w:i/>
          <w:iCs/>
          <w:sz w:val="32"/>
          <w:szCs w:val="32"/>
        </w:rPr>
      </w:pPr>
    </w:p>
    <w:p w14:paraId="5CEB655C" w14:textId="4D9C64D2" w:rsidR="000850F9" w:rsidRDefault="000850F9" w:rsidP="003C4E62">
      <w:pPr>
        <w:autoSpaceDE w:val="0"/>
        <w:autoSpaceDN w:val="0"/>
        <w:adjustRightInd w:val="0"/>
        <w:spacing w:after="0" w:line="360" w:lineRule="auto"/>
        <w:jc w:val="center"/>
        <w:rPr>
          <w:rFonts w:ascii="Times New Roman" w:hAnsi="Times New Roman"/>
          <w:b/>
          <w:bCs/>
          <w:i/>
          <w:iCs/>
          <w:sz w:val="32"/>
          <w:szCs w:val="32"/>
        </w:rPr>
      </w:pPr>
    </w:p>
    <w:p w14:paraId="380B1914" w14:textId="77777777" w:rsidR="00BE5AD5" w:rsidRDefault="00BE5AD5" w:rsidP="00B93680">
      <w:pPr>
        <w:autoSpaceDE w:val="0"/>
        <w:autoSpaceDN w:val="0"/>
        <w:adjustRightInd w:val="0"/>
        <w:spacing w:after="0" w:line="360" w:lineRule="auto"/>
        <w:rPr>
          <w:rFonts w:ascii="Times New Roman" w:hAnsi="Times New Roman"/>
          <w:b/>
          <w:bCs/>
          <w:i/>
          <w:iCs/>
          <w:sz w:val="32"/>
          <w:szCs w:val="32"/>
        </w:rPr>
      </w:pPr>
    </w:p>
    <w:p w14:paraId="733150B0" w14:textId="60085B06" w:rsidR="00667B12" w:rsidRPr="00667B12" w:rsidRDefault="00667B12" w:rsidP="00667B12">
      <w:pPr>
        <w:autoSpaceDE w:val="0"/>
        <w:autoSpaceDN w:val="0"/>
        <w:adjustRightInd w:val="0"/>
        <w:spacing w:after="0" w:line="360" w:lineRule="auto"/>
        <w:jc w:val="center"/>
        <w:rPr>
          <w:rFonts w:ascii="Times New Roman" w:hAnsi="Times New Roman"/>
          <w:b/>
          <w:bCs/>
          <w:i/>
          <w:iCs/>
          <w:sz w:val="32"/>
          <w:szCs w:val="32"/>
        </w:rPr>
      </w:pPr>
      <w:r w:rsidRPr="00667B12">
        <w:rPr>
          <w:rFonts w:ascii="Times New Roman" w:hAnsi="Times New Roman"/>
          <w:b/>
          <w:bCs/>
          <w:i/>
          <w:iCs/>
          <w:sz w:val="32"/>
          <w:szCs w:val="32"/>
        </w:rPr>
        <w:lastRenderedPageBreak/>
        <w:t>References</w:t>
      </w:r>
    </w:p>
    <w:p w14:paraId="45F1723D" w14:textId="73D43BBF" w:rsidR="00667B12" w:rsidRDefault="00667B12" w:rsidP="00667B12">
      <w:pPr>
        <w:autoSpaceDE w:val="0"/>
        <w:autoSpaceDN w:val="0"/>
        <w:adjustRightInd w:val="0"/>
        <w:spacing w:after="0" w:line="360" w:lineRule="auto"/>
        <w:ind w:firstLine="720"/>
        <w:rPr>
          <w:rFonts w:ascii="Times New Roman" w:hAnsi="Times New Roman"/>
          <w:sz w:val="24"/>
          <w:szCs w:val="24"/>
        </w:rPr>
      </w:pPr>
    </w:p>
    <w:p w14:paraId="3005145C" w14:textId="77777777" w:rsidR="00667B12" w:rsidRPr="00667B12" w:rsidRDefault="00667B12" w:rsidP="00667B12">
      <w:pPr>
        <w:autoSpaceDE w:val="0"/>
        <w:autoSpaceDN w:val="0"/>
        <w:adjustRightInd w:val="0"/>
        <w:spacing w:after="0" w:line="360" w:lineRule="auto"/>
        <w:ind w:firstLine="720"/>
        <w:rPr>
          <w:rFonts w:ascii="Times New Roman" w:hAnsi="Times New Roman"/>
          <w:sz w:val="24"/>
          <w:szCs w:val="24"/>
        </w:rPr>
      </w:pPr>
    </w:p>
    <w:p w14:paraId="5AB86334" w14:textId="7498ECFE" w:rsidR="00667B12" w:rsidRDefault="00667B12" w:rsidP="00667B12">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 xml:space="preserve">Bilalli, B., Abelló, A., Aluja-Banet, T. and Wrembel, R., 2018. </w:t>
      </w:r>
      <w:r w:rsidRPr="007825A0">
        <w:rPr>
          <w:rFonts w:ascii="Times New Roman" w:hAnsi="Times New Roman"/>
          <w:i/>
          <w:iCs/>
          <w:sz w:val="24"/>
          <w:szCs w:val="24"/>
        </w:rPr>
        <w:t>Intelligent assistance for data pre-processing.</w:t>
      </w:r>
      <w:r w:rsidRPr="00667B12">
        <w:rPr>
          <w:rFonts w:ascii="Times New Roman" w:hAnsi="Times New Roman"/>
          <w:sz w:val="24"/>
          <w:szCs w:val="24"/>
        </w:rPr>
        <w:t xml:space="preserve"> Computer Standards &amp; Interfaces, 57, pp.101-109. </w:t>
      </w:r>
    </w:p>
    <w:p w14:paraId="76554CC9" w14:textId="77777777" w:rsidR="00667B12" w:rsidRPr="00667B12" w:rsidRDefault="00667B12" w:rsidP="004F5ED2">
      <w:pPr>
        <w:autoSpaceDE w:val="0"/>
        <w:autoSpaceDN w:val="0"/>
        <w:adjustRightInd w:val="0"/>
        <w:spacing w:after="0" w:line="360" w:lineRule="auto"/>
        <w:rPr>
          <w:rFonts w:ascii="Times New Roman" w:hAnsi="Times New Roman"/>
          <w:sz w:val="24"/>
          <w:szCs w:val="24"/>
        </w:rPr>
      </w:pPr>
    </w:p>
    <w:p w14:paraId="6EC2A1F2" w14:textId="14BE744B" w:rsidR="00667B12" w:rsidRDefault="00667B12" w:rsidP="00667B12">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 xml:space="preserve">Cosma, E., 2019. </w:t>
      </w:r>
      <w:r w:rsidRPr="007825A0">
        <w:rPr>
          <w:rFonts w:ascii="Times New Roman" w:hAnsi="Times New Roman"/>
          <w:i/>
          <w:iCs/>
          <w:sz w:val="24"/>
          <w:szCs w:val="24"/>
        </w:rPr>
        <w:t>Pivot Table: A Tool to Calculate, Summarize, and Analyze Data.</w:t>
      </w:r>
      <w:r w:rsidRPr="00667B12">
        <w:rPr>
          <w:rFonts w:ascii="Times New Roman" w:hAnsi="Times New Roman"/>
          <w:sz w:val="24"/>
          <w:szCs w:val="24"/>
        </w:rPr>
        <w:t xml:space="preserve"> Ovidius University Annals, Economic Sciences Series, 19(1), pp.161-166. </w:t>
      </w:r>
    </w:p>
    <w:p w14:paraId="4C0CBD21" w14:textId="1FC07235" w:rsidR="004F5ED2" w:rsidRDefault="004F5ED2" w:rsidP="00667B12">
      <w:pPr>
        <w:autoSpaceDE w:val="0"/>
        <w:autoSpaceDN w:val="0"/>
        <w:adjustRightInd w:val="0"/>
        <w:spacing w:after="0" w:line="360" w:lineRule="auto"/>
        <w:rPr>
          <w:rFonts w:ascii="Times New Roman" w:hAnsi="Times New Roman"/>
          <w:sz w:val="24"/>
          <w:szCs w:val="24"/>
        </w:rPr>
      </w:pPr>
    </w:p>
    <w:p w14:paraId="14BC5128" w14:textId="1F5CD377" w:rsidR="004F5ED2" w:rsidRDefault="004F5ED2" w:rsidP="004F5ED2">
      <w:pPr>
        <w:autoSpaceDE w:val="0"/>
        <w:autoSpaceDN w:val="0"/>
        <w:adjustRightInd w:val="0"/>
        <w:spacing w:after="0" w:line="360" w:lineRule="auto"/>
        <w:rPr>
          <w:rFonts w:ascii="Times New Roman" w:hAnsi="Times New Roman"/>
          <w:sz w:val="24"/>
          <w:szCs w:val="24"/>
        </w:rPr>
      </w:pPr>
      <w:r w:rsidRPr="00B51144">
        <w:rPr>
          <w:rFonts w:ascii="Times New Roman" w:hAnsi="Times New Roman"/>
          <w:sz w:val="24"/>
          <w:szCs w:val="24"/>
        </w:rPr>
        <w:t xml:space="preserve">Connolly, T.M. and Begg, C.E. 2015. </w:t>
      </w:r>
      <w:r w:rsidRPr="007825A0">
        <w:rPr>
          <w:rFonts w:ascii="Times New Roman" w:hAnsi="Times New Roman"/>
          <w:i/>
          <w:iCs/>
          <w:sz w:val="24"/>
          <w:szCs w:val="24"/>
        </w:rPr>
        <w:t>Database systems: a practical approach to design, implementation, and management</w:t>
      </w:r>
      <w:r w:rsidRPr="00B51144">
        <w:rPr>
          <w:rFonts w:ascii="Times New Roman" w:hAnsi="Times New Roman"/>
          <w:sz w:val="24"/>
          <w:szCs w:val="24"/>
        </w:rPr>
        <w:t>. Harlow, Essex, England: Pearson Education Limited</w:t>
      </w:r>
      <w:r>
        <w:rPr>
          <w:rFonts w:ascii="Times New Roman" w:hAnsi="Times New Roman"/>
          <w:sz w:val="24"/>
          <w:szCs w:val="24"/>
        </w:rPr>
        <w:t xml:space="preserve">, </w:t>
      </w:r>
      <w:r w:rsidR="000A505D">
        <w:rPr>
          <w:rFonts w:ascii="Times New Roman" w:hAnsi="Times New Roman"/>
          <w:sz w:val="24"/>
          <w:szCs w:val="24"/>
        </w:rPr>
        <w:t>p.</w:t>
      </w:r>
      <w:r w:rsidR="00E40FDD">
        <w:rPr>
          <w:rFonts w:ascii="Times New Roman" w:hAnsi="Times New Roman"/>
          <w:sz w:val="24"/>
          <w:szCs w:val="24"/>
        </w:rPr>
        <w:t xml:space="preserve">53, </w:t>
      </w:r>
      <w:r>
        <w:rPr>
          <w:rFonts w:ascii="Times New Roman" w:hAnsi="Times New Roman"/>
          <w:sz w:val="24"/>
          <w:szCs w:val="24"/>
        </w:rPr>
        <w:t>pp.420-422.</w:t>
      </w:r>
    </w:p>
    <w:p w14:paraId="61112D23" w14:textId="6AFD931F" w:rsidR="00161487" w:rsidRDefault="00161487" w:rsidP="004F5ED2">
      <w:pPr>
        <w:autoSpaceDE w:val="0"/>
        <w:autoSpaceDN w:val="0"/>
        <w:adjustRightInd w:val="0"/>
        <w:spacing w:after="0" w:line="360" w:lineRule="auto"/>
        <w:rPr>
          <w:rFonts w:ascii="Times New Roman" w:hAnsi="Times New Roman"/>
          <w:sz w:val="24"/>
          <w:szCs w:val="24"/>
        </w:rPr>
      </w:pPr>
    </w:p>
    <w:p w14:paraId="44B821E3" w14:textId="67C4B47C" w:rsidR="000C3D91" w:rsidRDefault="000C3D91" w:rsidP="004F5ED2">
      <w:pPr>
        <w:autoSpaceDE w:val="0"/>
        <w:autoSpaceDN w:val="0"/>
        <w:adjustRightInd w:val="0"/>
        <w:spacing w:after="0" w:line="360" w:lineRule="auto"/>
        <w:rPr>
          <w:rFonts w:ascii="Times New Roman" w:hAnsi="Times New Roman"/>
          <w:sz w:val="24"/>
          <w:szCs w:val="24"/>
        </w:rPr>
      </w:pPr>
      <w:r w:rsidRPr="000C3D91">
        <w:rPr>
          <w:rFonts w:ascii="Times New Roman" w:hAnsi="Times New Roman"/>
          <w:sz w:val="24"/>
          <w:szCs w:val="24"/>
        </w:rPr>
        <w:t xml:space="preserve">Ebrahim, R. S. 2020. </w:t>
      </w:r>
      <w:r w:rsidRPr="007825A0">
        <w:rPr>
          <w:rFonts w:ascii="Times New Roman" w:hAnsi="Times New Roman"/>
          <w:i/>
          <w:iCs/>
          <w:sz w:val="24"/>
          <w:szCs w:val="24"/>
        </w:rPr>
        <w:t>The role of trust in understanding the impact of social media marketing on brand equity and brand loyalty</w:t>
      </w:r>
      <w:r w:rsidRPr="000C3D91">
        <w:rPr>
          <w:rFonts w:ascii="Times New Roman" w:hAnsi="Times New Roman"/>
          <w:sz w:val="24"/>
          <w:szCs w:val="24"/>
        </w:rPr>
        <w:t>. Journal of Relationship Marketing, 19(4), 287-308.</w:t>
      </w:r>
    </w:p>
    <w:p w14:paraId="66F77258" w14:textId="3DEA765B" w:rsidR="00355A12" w:rsidRDefault="00355A12" w:rsidP="004F5ED2">
      <w:pPr>
        <w:autoSpaceDE w:val="0"/>
        <w:autoSpaceDN w:val="0"/>
        <w:adjustRightInd w:val="0"/>
        <w:spacing w:after="0" w:line="360" w:lineRule="auto"/>
        <w:rPr>
          <w:rFonts w:ascii="Times New Roman" w:hAnsi="Times New Roman"/>
          <w:sz w:val="24"/>
          <w:szCs w:val="24"/>
        </w:rPr>
      </w:pPr>
    </w:p>
    <w:p w14:paraId="66CB5979" w14:textId="43415696" w:rsidR="00355A12" w:rsidRPr="00B51144" w:rsidRDefault="00355A12" w:rsidP="004F5ED2">
      <w:pPr>
        <w:autoSpaceDE w:val="0"/>
        <w:autoSpaceDN w:val="0"/>
        <w:adjustRightInd w:val="0"/>
        <w:spacing w:after="0" w:line="360" w:lineRule="auto"/>
        <w:rPr>
          <w:rFonts w:ascii="Times New Roman" w:hAnsi="Times New Roman"/>
          <w:sz w:val="24"/>
          <w:szCs w:val="24"/>
        </w:rPr>
      </w:pPr>
      <w:r w:rsidRPr="00355A12">
        <w:rPr>
          <w:rFonts w:ascii="Times New Roman" w:hAnsi="Times New Roman"/>
          <w:sz w:val="24"/>
          <w:szCs w:val="24"/>
        </w:rPr>
        <w:t xml:space="preserve">Efraim Turban 2015. </w:t>
      </w:r>
      <w:r w:rsidRPr="007825A0">
        <w:rPr>
          <w:rFonts w:ascii="Times New Roman" w:hAnsi="Times New Roman"/>
          <w:i/>
          <w:iCs/>
          <w:sz w:val="24"/>
          <w:szCs w:val="24"/>
        </w:rPr>
        <w:t>Business intelligence and analytics: systems for decision support</w:t>
      </w:r>
      <w:r w:rsidRPr="00355A12">
        <w:rPr>
          <w:rFonts w:ascii="Times New Roman" w:hAnsi="Times New Roman"/>
          <w:sz w:val="24"/>
          <w:szCs w:val="24"/>
        </w:rPr>
        <w:t>. Boston: Pearson</w:t>
      </w:r>
      <w:r>
        <w:rPr>
          <w:rFonts w:ascii="Times New Roman" w:hAnsi="Times New Roman"/>
          <w:sz w:val="24"/>
          <w:szCs w:val="24"/>
        </w:rPr>
        <w:t>, p.288.</w:t>
      </w:r>
    </w:p>
    <w:p w14:paraId="4C6A8EB9" w14:textId="77777777" w:rsidR="00667B12" w:rsidRDefault="00667B12" w:rsidP="004F5ED2">
      <w:pPr>
        <w:autoSpaceDE w:val="0"/>
        <w:autoSpaceDN w:val="0"/>
        <w:adjustRightInd w:val="0"/>
        <w:spacing w:after="0" w:line="360" w:lineRule="auto"/>
        <w:rPr>
          <w:rFonts w:ascii="Times New Roman" w:hAnsi="Times New Roman"/>
          <w:sz w:val="24"/>
          <w:szCs w:val="24"/>
        </w:rPr>
      </w:pPr>
    </w:p>
    <w:p w14:paraId="3BCBBBDF" w14:textId="292269DA" w:rsidR="00667B12" w:rsidRPr="00667B12" w:rsidRDefault="00667B12" w:rsidP="00667B12">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 xml:space="preserve">Garcia-Lopez, F.J., Batyrshin, I. and Gelbukh, A., 2018. </w:t>
      </w:r>
      <w:r w:rsidRPr="005C080B">
        <w:rPr>
          <w:rFonts w:ascii="Times New Roman" w:hAnsi="Times New Roman"/>
          <w:i/>
          <w:iCs/>
          <w:sz w:val="24"/>
          <w:szCs w:val="24"/>
        </w:rPr>
        <w:t>Analysis of relationships between tweets and stock market trends</w:t>
      </w:r>
      <w:r w:rsidRPr="00667B12">
        <w:rPr>
          <w:rFonts w:ascii="Times New Roman" w:hAnsi="Times New Roman"/>
          <w:sz w:val="24"/>
          <w:szCs w:val="24"/>
        </w:rPr>
        <w:t>. Journal of Intelligent &amp; Fuzzy Systems, 34(5), pp.3337-3347.</w:t>
      </w:r>
    </w:p>
    <w:p w14:paraId="1789B7E9" w14:textId="19612842" w:rsidR="004F5ED2" w:rsidRDefault="004F5ED2" w:rsidP="004F5ED2">
      <w:pPr>
        <w:autoSpaceDE w:val="0"/>
        <w:autoSpaceDN w:val="0"/>
        <w:adjustRightInd w:val="0"/>
        <w:spacing w:after="0" w:line="360" w:lineRule="auto"/>
        <w:rPr>
          <w:rFonts w:ascii="Times New Roman" w:hAnsi="Times New Roman"/>
          <w:sz w:val="24"/>
          <w:szCs w:val="24"/>
        </w:rPr>
      </w:pPr>
    </w:p>
    <w:p w14:paraId="3F5231CF" w14:textId="05F6A209" w:rsidR="004F5ED2" w:rsidRPr="00093E37" w:rsidRDefault="00E472F2" w:rsidP="004F5ED2">
      <w:pPr>
        <w:autoSpaceDE w:val="0"/>
        <w:autoSpaceDN w:val="0"/>
        <w:adjustRightInd w:val="0"/>
        <w:spacing w:after="0" w:line="360" w:lineRule="auto"/>
        <w:rPr>
          <w:rFonts w:ascii="Times New Roman" w:hAnsi="Times New Roman"/>
          <w:i/>
          <w:iCs/>
          <w:sz w:val="24"/>
          <w:szCs w:val="24"/>
        </w:rPr>
      </w:pPr>
      <w:r w:rsidRPr="00667B12">
        <w:rPr>
          <w:rFonts w:ascii="Times New Roman" w:hAnsi="Times New Roman"/>
          <w:sz w:val="24"/>
          <w:szCs w:val="24"/>
        </w:rPr>
        <w:t>Mokhtar, M., 2018</w:t>
      </w:r>
      <w:r w:rsidR="00C24A9C">
        <w:rPr>
          <w:rFonts w:ascii="Times New Roman" w:hAnsi="Times New Roman"/>
          <w:sz w:val="24"/>
          <w:szCs w:val="24"/>
        </w:rPr>
        <w:t xml:space="preserve">. </w:t>
      </w:r>
      <w:r w:rsidRPr="002A0E0F">
        <w:rPr>
          <w:rFonts w:ascii="Times New Roman" w:hAnsi="Times New Roman"/>
          <w:i/>
          <w:iCs/>
          <w:sz w:val="24"/>
          <w:szCs w:val="24"/>
        </w:rPr>
        <w:t>Application of SPSS</w:t>
      </w:r>
      <w:r w:rsidRPr="00667B12">
        <w:rPr>
          <w:rFonts w:ascii="Times New Roman" w:hAnsi="Times New Roman"/>
          <w:sz w:val="24"/>
          <w:szCs w:val="24"/>
        </w:rPr>
        <w:t xml:space="preserve"> </w:t>
      </w:r>
      <w:r w:rsidRPr="00093E37">
        <w:rPr>
          <w:rFonts w:ascii="Times New Roman" w:hAnsi="Times New Roman"/>
          <w:i/>
          <w:iCs/>
          <w:sz w:val="24"/>
          <w:szCs w:val="24"/>
        </w:rPr>
        <w:t>Data Processing Technology in International Education in China.</w:t>
      </w:r>
    </w:p>
    <w:p w14:paraId="5185B179" w14:textId="10F66306" w:rsidR="005C04FF" w:rsidRDefault="005C04FF" w:rsidP="004F5ED2">
      <w:pPr>
        <w:autoSpaceDE w:val="0"/>
        <w:autoSpaceDN w:val="0"/>
        <w:adjustRightInd w:val="0"/>
        <w:spacing w:after="0" w:line="360" w:lineRule="auto"/>
        <w:rPr>
          <w:rFonts w:ascii="Times New Roman" w:hAnsi="Times New Roman"/>
          <w:sz w:val="24"/>
          <w:szCs w:val="24"/>
        </w:rPr>
      </w:pPr>
    </w:p>
    <w:p w14:paraId="57419E84" w14:textId="2B0560AA" w:rsidR="005C04FF" w:rsidRDefault="005C04FF" w:rsidP="004F5ED2">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 xml:space="preserve">Moro, S., Pires, G., Rita, P. and Cortez, P., 2019. </w:t>
      </w:r>
      <w:r w:rsidRPr="00837186">
        <w:rPr>
          <w:rFonts w:ascii="Times New Roman" w:hAnsi="Times New Roman"/>
          <w:i/>
          <w:iCs/>
          <w:sz w:val="24"/>
          <w:szCs w:val="24"/>
        </w:rPr>
        <w:t xml:space="preserve">A text mining and topic modelling perspective of ethnic marketing research. </w:t>
      </w:r>
      <w:r w:rsidRPr="00667B12">
        <w:rPr>
          <w:rFonts w:ascii="Times New Roman" w:hAnsi="Times New Roman"/>
          <w:sz w:val="24"/>
          <w:szCs w:val="24"/>
        </w:rPr>
        <w:t>Journal of Business Research, 103, pp.275-285.</w:t>
      </w:r>
    </w:p>
    <w:p w14:paraId="3D41699B" w14:textId="117D38C7" w:rsidR="00E472F2" w:rsidRDefault="00E472F2" w:rsidP="004F5ED2">
      <w:pPr>
        <w:autoSpaceDE w:val="0"/>
        <w:autoSpaceDN w:val="0"/>
        <w:adjustRightInd w:val="0"/>
        <w:spacing w:after="0" w:line="360" w:lineRule="auto"/>
        <w:rPr>
          <w:rFonts w:ascii="Times New Roman" w:hAnsi="Times New Roman"/>
          <w:sz w:val="24"/>
          <w:szCs w:val="24"/>
        </w:rPr>
      </w:pPr>
    </w:p>
    <w:p w14:paraId="08CE6A51" w14:textId="7BB96B99" w:rsidR="005C04FF" w:rsidRDefault="005C04FF" w:rsidP="005C04FF">
      <w:pPr>
        <w:autoSpaceDE w:val="0"/>
        <w:autoSpaceDN w:val="0"/>
        <w:adjustRightInd w:val="0"/>
        <w:spacing w:after="0" w:line="360" w:lineRule="auto"/>
        <w:rPr>
          <w:rFonts w:ascii="Times New Roman" w:hAnsi="Times New Roman"/>
          <w:sz w:val="24"/>
          <w:szCs w:val="24"/>
        </w:rPr>
      </w:pPr>
      <w:r w:rsidRPr="00667B12">
        <w:rPr>
          <w:rFonts w:ascii="Times New Roman" w:hAnsi="Times New Roman"/>
          <w:sz w:val="24"/>
          <w:szCs w:val="24"/>
        </w:rPr>
        <w:t xml:space="preserve">Lee, L., Shifflett, E. and Downen, T., 2019. </w:t>
      </w:r>
      <w:r w:rsidRPr="00A8349A">
        <w:rPr>
          <w:rFonts w:ascii="Times New Roman" w:hAnsi="Times New Roman"/>
          <w:i/>
          <w:iCs/>
          <w:sz w:val="24"/>
          <w:szCs w:val="24"/>
        </w:rPr>
        <w:t>Teaching</w:t>
      </w:r>
      <w:r w:rsidR="00806605" w:rsidRPr="00A8349A">
        <w:rPr>
          <w:rFonts w:ascii="Times New Roman" w:hAnsi="Times New Roman"/>
          <w:i/>
          <w:iCs/>
          <w:sz w:val="24"/>
          <w:szCs w:val="24"/>
        </w:rPr>
        <w:t xml:space="preserve"> Excel</w:t>
      </w:r>
      <w:r w:rsidRPr="00A8349A">
        <w:rPr>
          <w:rFonts w:ascii="Times New Roman" w:hAnsi="Times New Roman"/>
          <w:i/>
          <w:iCs/>
          <w:sz w:val="24"/>
          <w:szCs w:val="24"/>
        </w:rPr>
        <w:t xml:space="preserve"> shortcuts: A visualization and game-based approach.</w:t>
      </w:r>
      <w:r w:rsidRPr="00667B12">
        <w:rPr>
          <w:rFonts w:ascii="Times New Roman" w:hAnsi="Times New Roman"/>
          <w:sz w:val="24"/>
          <w:szCs w:val="24"/>
        </w:rPr>
        <w:t xml:space="preserve"> Journal of Accounting Education, 48, pp.22-32.</w:t>
      </w:r>
    </w:p>
    <w:p w14:paraId="3B35E420" w14:textId="1D7D65AF" w:rsidR="00290D19" w:rsidRDefault="00290D19" w:rsidP="005C04FF">
      <w:pPr>
        <w:autoSpaceDE w:val="0"/>
        <w:autoSpaceDN w:val="0"/>
        <w:adjustRightInd w:val="0"/>
        <w:spacing w:after="0" w:line="360" w:lineRule="auto"/>
        <w:rPr>
          <w:rFonts w:ascii="Times New Roman" w:hAnsi="Times New Roman"/>
          <w:sz w:val="24"/>
          <w:szCs w:val="24"/>
        </w:rPr>
      </w:pPr>
    </w:p>
    <w:p w14:paraId="6EB2BE0B" w14:textId="4F61F5AE" w:rsidR="00290D19" w:rsidRPr="00667B12" w:rsidRDefault="00290D19" w:rsidP="005C04FF">
      <w:pPr>
        <w:autoSpaceDE w:val="0"/>
        <w:autoSpaceDN w:val="0"/>
        <w:adjustRightInd w:val="0"/>
        <w:spacing w:after="0" w:line="360" w:lineRule="auto"/>
        <w:rPr>
          <w:rFonts w:ascii="Times New Roman" w:hAnsi="Times New Roman"/>
          <w:sz w:val="24"/>
          <w:szCs w:val="24"/>
        </w:rPr>
      </w:pPr>
      <w:r w:rsidRPr="00290D19">
        <w:rPr>
          <w:rFonts w:ascii="Times New Roman" w:hAnsi="Times New Roman"/>
          <w:sz w:val="24"/>
          <w:szCs w:val="24"/>
        </w:rPr>
        <w:lastRenderedPageBreak/>
        <w:t>Witten, I.H. and Al, E. (2017). Data mining: practical machine learning tools and techniques. Amsterdam: Morgan Kaufmann</w:t>
      </w:r>
      <w:r>
        <w:rPr>
          <w:rFonts w:ascii="Times New Roman" w:hAnsi="Times New Roman"/>
          <w:sz w:val="24"/>
          <w:szCs w:val="24"/>
        </w:rPr>
        <w:t>, p.141.</w:t>
      </w:r>
    </w:p>
    <w:p w14:paraId="7BA951FA" w14:textId="77777777" w:rsidR="00832395" w:rsidRDefault="00832395" w:rsidP="004F5ED2">
      <w:pPr>
        <w:autoSpaceDE w:val="0"/>
        <w:autoSpaceDN w:val="0"/>
        <w:adjustRightInd w:val="0"/>
        <w:spacing w:after="0" w:line="360" w:lineRule="auto"/>
        <w:rPr>
          <w:rFonts w:ascii="Times New Roman" w:hAnsi="Times New Roman"/>
          <w:sz w:val="24"/>
          <w:szCs w:val="24"/>
        </w:rPr>
      </w:pPr>
    </w:p>
    <w:sectPr w:rsidR="00832395" w:rsidSect="00602A74">
      <w:footerReference w:type="default" r:id="rId14"/>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384DF" w14:textId="77777777" w:rsidR="008374B1" w:rsidRDefault="008374B1" w:rsidP="00602A74">
      <w:pPr>
        <w:spacing w:after="0" w:line="240" w:lineRule="auto"/>
      </w:pPr>
      <w:r>
        <w:separator/>
      </w:r>
    </w:p>
  </w:endnote>
  <w:endnote w:type="continuationSeparator" w:id="0">
    <w:p w14:paraId="3D5E3B85" w14:textId="77777777" w:rsidR="008374B1" w:rsidRDefault="008374B1"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3F81" w14:textId="77777777" w:rsidR="00602A74" w:rsidRDefault="00602A74">
    <w:pPr>
      <w:pStyle w:val="Footer"/>
      <w:jc w:val="center"/>
    </w:pPr>
  </w:p>
  <w:p w14:paraId="690814C6" w14:textId="77777777" w:rsidR="00602A74" w:rsidRDefault="00602A74">
    <w:pPr>
      <w:pStyle w:val="Footer"/>
      <w:jc w:val="center"/>
    </w:pPr>
    <w:r>
      <w:fldChar w:fldCharType="begin"/>
    </w:r>
    <w:r>
      <w:instrText xml:space="preserve"> PAGE   \* MERGEFORMAT </w:instrText>
    </w:r>
    <w:r>
      <w:fldChar w:fldCharType="separate"/>
    </w:r>
    <w:r>
      <w:rPr>
        <w:noProof/>
      </w:rPr>
      <w:t>2</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24258" w14:textId="77777777" w:rsidR="008374B1" w:rsidRDefault="008374B1" w:rsidP="00602A74">
      <w:pPr>
        <w:spacing w:after="0" w:line="240" w:lineRule="auto"/>
      </w:pPr>
      <w:r>
        <w:separator/>
      </w:r>
    </w:p>
  </w:footnote>
  <w:footnote w:type="continuationSeparator" w:id="0">
    <w:p w14:paraId="4B1740A4" w14:textId="77777777" w:rsidR="008374B1" w:rsidRDefault="008374B1"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67326"/>
    <w:multiLevelType w:val="hybridMultilevel"/>
    <w:tmpl w:val="3104C1FA"/>
    <w:lvl w:ilvl="0" w:tplc="82BA7ED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E7B76"/>
    <w:multiLevelType w:val="hybridMultilevel"/>
    <w:tmpl w:val="47BED032"/>
    <w:lvl w:ilvl="0" w:tplc="4D30BABC">
      <w:start w:val="1"/>
      <w:numFmt w:val="low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E5FAC"/>
    <w:multiLevelType w:val="hybridMultilevel"/>
    <w:tmpl w:val="A82C2B22"/>
    <w:lvl w:ilvl="0" w:tplc="23D4F4E6">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260236"/>
    <w:multiLevelType w:val="hybridMultilevel"/>
    <w:tmpl w:val="766A582C"/>
    <w:lvl w:ilvl="0" w:tplc="1E1EB320">
      <w:numFmt w:val="bullet"/>
      <w:lvlText w:val="-"/>
      <w:lvlJc w:val="left"/>
      <w:pPr>
        <w:ind w:left="720" w:hanging="360"/>
      </w:pPr>
      <w:rPr>
        <w:rFonts w:ascii="Times New Roman" w:eastAsia="Times New Roman" w:hAnsi="Times New Roman" w:cs="Times New Roman" w:hint="default"/>
        <w:b/>
        <w:color w:val="auto"/>
        <w:sz w:val="5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244C33"/>
    <w:multiLevelType w:val="multilevel"/>
    <w:tmpl w:val="0344AD5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92715F3"/>
    <w:multiLevelType w:val="hybridMultilevel"/>
    <w:tmpl w:val="A5449C56"/>
    <w:lvl w:ilvl="0" w:tplc="8D0ED8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7" w15:restartNumberingAfterBreak="0">
    <w:nsid w:val="1D7837E1"/>
    <w:multiLevelType w:val="multilevel"/>
    <w:tmpl w:val="DEBE9A52"/>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7906795"/>
    <w:multiLevelType w:val="hybridMultilevel"/>
    <w:tmpl w:val="0406BA70"/>
    <w:lvl w:ilvl="0" w:tplc="5554D6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9317C5"/>
    <w:multiLevelType w:val="multilevel"/>
    <w:tmpl w:val="3E0A51CC"/>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9B361CD"/>
    <w:multiLevelType w:val="hybridMultilevel"/>
    <w:tmpl w:val="2258F884"/>
    <w:lvl w:ilvl="0" w:tplc="0E10F77E">
      <w:start w:val="1"/>
      <w:numFmt w:val="lowerLetter"/>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12" w15:restartNumberingAfterBreak="0">
    <w:nsid w:val="2DB23435"/>
    <w:multiLevelType w:val="hybridMultilevel"/>
    <w:tmpl w:val="1042333C"/>
    <w:lvl w:ilvl="0" w:tplc="B5ECCC7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743278"/>
    <w:multiLevelType w:val="multilevel"/>
    <w:tmpl w:val="C5BEA7D0"/>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5" w15:restartNumberingAfterBreak="0">
    <w:nsid w:val="4B5011E8"/>
    <w:multiLevelType w:val="multilevel"/>
    <w:tmpl w:val="5846F66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18" w15:restartNumberingAfterBreak="0">
    <w:nsid w:val="6C35054D"/>
    <w:multiLevelType w:val="hybridMultilevel"/>
    <w:tmpl w:val="35DEE7B4"/>
    <w:lvl w:ilvl="0" w:tplc="F5DED24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num w:numId="1" w16cid:durableId="399713665">
    <w:abstractNumId w:val="11"/>
  </w:num>
  <w:num w:numId="2" w16cid:durableId="7683360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156937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38789056">
    <w:abstractNumId w:val="14"/>
  </w:num>
  <w:num w:numId="5" w16cid:durableId="437651120">
    <w:abstractNumId w:val="6"/>
  </w:num>
  <w:num w:numId="6" w16cid:durableId="1031149271">
    <w:abstractNumId w:val="16"/>
  </w:num>
  <w:num w:numId="7" w16cid:durableId="633605591">
    <w:abstractNumId w:val="8"/>
  </w:num>
  <w:num w:numId="8" w16cid:durableId="324550334">
    <w:abstractNumId w:val="5"/>
  </w:num>
  <w:num w:numId="9" w16cid:durableId="1109348784">
    <w:abstractNumId w:val="2"/>
  </w:num>
  <w:num w:numId="10" w16cid:durableId="1834904856">
    <w:abstractNumId w:val="3"/>
  </w:num>
  <w:num w:numId="11" w16cid:durableId="1389451980">
    <w:abstractNumId w:val="7"/>
  </w:num>
  <w:num w:numId="12" w16cid:durableId="938562516">
    <w:abstractNumId w:val="15"/>
  </w:num>
  <w:num w:numId="13" w16cid:durableId="958604041">
    <w:abstractNumId w:val="9"/>
  </w:num>
  <w:num w:numId="14" w16cid:durableId="1162357411">
    <w:abstractNumId w:val="4"/>
  </w:num>
  <w:num w:numId="15" w16cid:durableId="578829786">
    <w:abstractNumId w:val="13"/>
  </w:num>
  <w:num w:numId="16" w16cid:durableId="932741006">
    <w:abstractNumId w:val="0"/>
  </w:num>
  <w:num w:numId="17" w16cid:durableId="129566633">
    <w:abstractNumId w:val="10"/>
  </w:num>
  <w:num w:numId="18" w16cid:durableId="1381438826">
    <w:abstractNumId w:val="1"/>
  </w:num>
  <w:num w:numId="19" w16cid:durableId="196624604">
    <w:abstractNumId w:val="18"/>
  </w:num>
  <w:num w:numId="20" w16cid:durableId="209119696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720"/>
  <w:characterSpacingControl w:val="doNotCompress"/>
  <w:footnotePr>
    <w:footnote w:id="-1"/>
    <w:footnote w:id="0"/>
  </w:footnotePr>
  <w:endnotePr>
    <w:endnote w:id="-1"/>
    <w:endnote w:id="0"/>
  </w:endnotePr>
  <w:compat>
    <w:forgetLastTabAlignment/>
    <w:doNotUseHTMLParagraphAutoSpacing/>
    <w:selectFldWithFirstOrLastChar/>
    <w:allowSpaceOfSameStyleInTable/>
    <w:compatSetting w:name="compatibilityMode" w:uri="http://schemas.microsoft.com/office/word" w:val="12"/>
    <w:compatSetting w:name="useWord2013TrackBottomHyphenation" w:uri="http://schemas.microsoft.com/office/word" w:val="1"/>
  </w:compat>
  <w:rsids>
    <w:rsidRoot w:val="003A06EA"/>
    <w:rsid w:val="000038D2"/>
    <w:rsid w:val="00005883"/>
    <w:rsid w:val="00007D3D"/>
    <w:rsid w:val="000119C9"/>
    <w:rsid w:val="0001332E"/>
    <w:rsid w:val="00014BA2"/>
    <w:rsid w:val="00017C34"/>
    <w:rsid w:val="00017FAF"/>
    <w:rsid w:val="00024194"/>
    <w:rsid w:val="00027621"/>
    <w:rsid w:val="0003032A"/>
    <w:rsid w:val="00036A14"/>
    <w:rsid w:val="00043DBE"/>
    <w:rsid w:val="000548F9"/>
    <w:rsid w:val="000630BE"/>
    <w:rsid w:val="0006374A"/>
    <w:rsid w:val="00063D5E"/>
    <w:rsid w:val="00064FDF"/>
    <w:rsid w:val="00067706"/>
    <w:rsid w:val="000677CD"/>
    <w:rsid w:val="00070860"/>
    <w:rsid w:val="00073733"/>
    <w:rsid w:val="00074948"/>
    <w:rsid w:val="000850F9"/>
    <w:rsid w:val="00086D3A"/>
    <w:rsid w:val="00090C34"/>
    <w:rsid w:val="00091B1B"/>
    <w:rsid w:val="000933C3"/>
    <w:rsid w:val="00093E37"/>
    <w:rsid w:val="000A0D6C"/>
    <w:rsid w:val="000A149F"/>
    <w:rsid w:val="000A295F"/>
    <w:rsid w:val="000A2EAB"/>
    <w:rsid w:val="000A3C6C"/>
    <w:rsid w:val="000A505D"/>
    <w:rsid w:val="000A69B6"/>
    <w:rsid w:val="000B2A63"/>
    <w:rsid w:val="000B48A4"/>
    <w:rsid w:val="000B7E3D"/>
    <w:rsid w:val="000C187E"/>
    <w:rsid w:val="000C190A"/>
    <w:rsid w:val="000C1F1E"/>
    <w:rsid w:val="000C3D91"/>
    <w:rsid w:val="000C5233"/>
    <w:rsid w:val="000D2934"/>
    <w:rsid w:val="000D2F85"/>
    <w:rsid w:val="000E08BF"/>
    <w:rsid w:val="000E278F"/>
    <w:rsid w:val="000E3261"/>
    <w:rsid w:val="000E7CC6"/>
    <w:rsid w:val="00106B98"/>
    <w:rsid w:val="001076BF"/>
    <w:rsid w:val="00112EB3"/>
    <w:rsid w:val="00133D88"/>
    <w:rsid w:val="00135D5A"/>
    <w:rsid w:val="00142D9A"/>
    <w:rsid w:val="00144306"/>
    <w:rsid w:val="001519A9"/>
    <w:rsid w:val="00156255"/>
    <w:rsid w:val="00161487"/>
    <w:rsid w:val="00176A6A"/>
    <w:rsid w:val="00177D3F"/>
    <w:rsid w:val="001802D0"/>
    <w:rsid w:val="001829DF"/>
    <w:rsid w:val="00184D3A"/>
    <w:rsid w:val="00192A0F"/>
    <w:rsid w:val="001A461D"/>
    <w:rsid w:val="001B201E"/>
    <w:rsid w:val="001D13E3"/>
    <w:rsid w:val="001D5AEC"/>
    <w:rsid w:val="001F0895"/>
    <w:rsid w:val="001F210E"/>
    <w:rsid w:val="001F28CE"/>
    <w:rsid w:val="001F4D2A"/>
    <w:rsid w:val="00203067"/>
    <w:rsid w:val="0020396E"/>
    <w:rsid w:val="002054B8"/>
    <w:rsid w:val="0021089A"/>
    <w:rsid w:val="00215AE0"/>
    <w:rsid w:val="00216C56"/>
    <w:rsid w:val="00227033"/>
    <w:rsid w:val="00227823"/>
    <w:rsid w:val="00230490"/>
    <w:rsid w:val="0023729A"/>
    <w:rsid w:val="002376DA"/>
    <w:rsid w:val="00246FE2"/>
    <w:rsid w:val="00247F93"/>
    <w:rsid w:val="00250DD2"/>
    <w:rsid w:val="00255ACB"/>
    <w:rsid w:val="00257F52"/>
    <w:rsid w:val="00261943"/>
    <w:rsid w:val="00272821"/>
    <w:rsid w:val="0027410A"/>
    <w:rsid w:val="00275300"/>
    <w:rsid w:val="00277120"/>
    <w:rsid w:val="00277583"/>
    <w:rsid w:val="00277B05"/>
    <w:rsid w:val="00285281"/>
    <w:rsid w:val="00290875"/>
    <w:rsid w:val="00290D19"/>
    <w:rsid w:val="00297E13"/>
    <w:rsid w:val="002A0E0F"/>
    <w:rsid w:val="002A2D31"/>
    <w:rsid w:val="002B6D07"/>
    <w:rsid w:val="002B7281"/>
    <w:rsid w:val="002C0F29"/>
    <w:rsid w:val="002D05AF"/>
    <w:rsid w:val="002E00BB"/>
    <w:rsid w:val="002E0A14"/>
    <w:rsid w:val="002E40DB"/>
    <w:rsid w:val="002E4AAD"/>
    <w:rsid w:val="002E57E0"/>
    <w:rsid w:val="002E7E7E"/>
    <w:rsid w:val="002F1037"/>
    <w:rsid w:val="002F1429"/>
    <w:rsid w:val="002F26AC"/>
    <w:rsid w:val="002F3FCA"/>
    <w:rsid w:val="002F4A2B"/>
    <w:rsid w:val="00300AEA"/>
    <w:rsid w:val="00300E1E"/>
    <w:rsid w:val="003010CC"/>
    <w:rsid w:val="00303677"/>
    <w:rsid w:val="003050B9"/>
    <w:rsid w:val="00306988"/>
    <w:rsid w:val="003069B6"/>
    <w:rsid w:val="00306EBB"/>
    <w:rsid w:val="003103A5"/>
    <w:rsid w:val="00311224"/>
    <w:rsid w:val="00312E36"/>
    <w:rsid w:val="0031313F"/>
    <w:rsid w:val="003131FC"/>
    <w:rsid w:val="00314EEF"/>
    <w:rsid w:val="00316021"/>
    <w:rsid w:val="003227DC"/>
    <w:rsid w:val="00322C63"/>
    <w:rsid w:val="0033198A"/>
    <w:rsid w:val="00335338"/>
    <w:rsid w:val="00343725"/>
    <w:rsid w:val="00352B76"/>
    <w:rsid w:val="00355A12"/>
    <w:rsid w:val="003561DD"/>
    <w:rsid w:val="00356779"/>
    <w:rsid w:val="00363A58"/>
    <w:rsid w:val="003736B8"/>
    <w:rsid w:val="00386A39"/>
    <w:rsid w:val="00392296"/>
    <w:rsid w:val="00393563"/>
    <w:rsid w:val="003A06EA"/>
    <w:rsid w:val="003B009E"/>
    <w:rsid w:val="003B6A26"/>
    <w:rsid w:val="003C086C"/>
    <w:rsid w:val="003C1D2E"/>
    <w:rsid w:val="003C2851"/>
    <w:rsid w:val="003C473F"/>
    <w:rsid w:val="003C4E62"/>
    <w:rsid w:val="003D2CC6"/>
    <w:rsid w:val="003D7392"/>
    <w:rsid w:val="003D7FD3"/>
    <w:rsid w:val="003E2789"/>
    <w:rsid w:val="003E29EC"/>
    <w:rsid w:val="003E5B4D"/>
    <w:rsid w:val="003E607C"/>
    <w:rsid w:val="003F3488"/>
    <w:rsid w:val="003F4A1F"/>
    <w:rsid w:val="0040081D"/>
    <w:rsid w:val="00402FA4"/>
    <w:rsid w:val="00414A55"/>
    <w:rsid w:val="00415FCB"/>
    <w:rsid w:val="00417667"/>
    <w:rsid w:val="00420BFB"/>
    <w:rsid w:val="00424328"/>
    <w:rsid w:val="00424676"/>
    <w:rsid w:val="004335C9"/>
    <w:rsid w:val="00444A91"/>
    <w:rsid w:val="00454EC2"/>
    <w:rsid w:val="00456459"/>
    <w:rsid w:val="004575CD"/>
    <w:rsid w:val="00461295"/>
    <w:rsid w:val="00466E3B"/>
    <w:rsid w:val="00470795"/>
    <w:rsid w:val="0047781A"/>
    <w:rsid w:val="00481892"/>
    <w:rsid w:val="00483810"/>
    <w:rsid w:val="0048584B"/>
    <w:rsid w:val="00487422"/>
    <w:rsid w:val="004927A3"/>
    <w:rsid w:val="00496CFF"/>
    <w:rsid w:val="004A3462"/>
    <w:rsid w:val="004A59D1"/>
    <w:rsid w:val="004A60B3"/>
    <w:rsid w:val="004A69A4"/>
    <w:rsid w:val="004B001C"/>
    <w:rsid w:val="004B32ED"/>
    <w:rsid w:val="004B4C2E"/>
    <w:rsid w:val="004C44BC"/>
    <w:rsid w:val="004D1522"/>
    <w:rsid w:val="004D1C53"/>
    <w:rsid w:val="004E773F"/>
    <w:rsid w:val="004E7CFB"/>
    <w:rsid w:val="004F5ED2"/>
    <w:rsid w:val="00506A0B"/>
    <w:rsid w:val="00507C79"/>
    <w:rsid w:val="005143B5"/>
    <w:rsid w:val="00520F9F"/>
    <w:rsid w:val="00524760"/>
    <w:rsid w:val="005251D6"/>
    <w:rsid w:val="0053235D"/>
    <w:rsid w:val="005330B2"/>
    <w:rsid w:val="00536EC2"/>
    <w:rsid w:val="00542741"/>
    <w:rsid w:val="005468C3"/>
    <w:rsid w:val="00553CB4"/>
    <w:rsid w:val="00560423"/>
    <w:rsid w:val="00562DA5"/>
    <w:rsid w:val="00570601"/>
    <w:rsid w:val="00570CD2"/>
    <w:rsid w:val="00570F8D"/>
    <w:rsid w:val="0057212B"/>
    <w:rsid w:val="00576FBE"/>
    <w:rsid w:val="00577E40"/>
    <w:rsid w:val="0058007F"/>
    <w:rsid w:val="005801D8"/>
    <w:rsid w:val="00580914"/>
    <w:rsid w:val="005842E0"/>
    <w:rsid w:val="00591C60"/>
    <w:rsid w:val="005A1ADC"/>
    <w:rsid w:val="005C04FF"/>
    <w:rsid w:val="005C080B"/>
    <w:rsid w:val="005C2907"/>
    <w:rsid w:val="005C4FC4"/>
    <w:rsid w:val="005D0836"/>
    <w:rsid w:val="005D2B49"/>
    <w:rsid w:val="005D7A09"/>
    <w:rsid w:val="005E14A1"/>
    <w:rsid w:val="005E632D"/>
    <w:rsid w:val="005F21E7"/>
    <w:rsid w:val="005F3FE0"/>
    <w:rsid w:val="005F53E3"/>
    <w:rsid w:val="00602A74"/>
    <w:rsid w:val="00604168"/>
    <w:rsid w:val="0061072A"/>
    <w:rsid w:val="006144C5"/>
    <w:rsid w:val="006151B8"/>
    <w:rsid w:val="0061564C"/>
    <w:rsid w:val="00626ADF"/>
    <w:rsid w:val="006359C1"/>
    <w:rsid w:val="006366B1"/>
    <w:rsid w:val="00640CBC"/>
    <w:rsid w:val="00650715"/>
    <w:rsid w:val="00651F52"/>
    <w:rsid w:val="0065344B"/>
    <w:rsid w:val="00653783"/>
    <w:rsid w:val="00654D98"/>
    <w:rsid w:val="006575C6"/>
    <w:rsid w:val="00667B12"/>
    <w:rsid w:val="006739AB"/>
    <w:rsid w:val="0068189B"/>
    <w:rsid w:val="006864A4"/>
    <w:rsid w:val="006A7911"/>
    <w:rsid w:val="006C343E"/>
    <w:rsid w:val="006C4675"/>
    <w:rsid w:val="006D1D2D"/>
    <w:rsid w:val="006D2228"/>
    <w:rsid w:val="006D3926"/>
    <w:rsid w:val="006D3B07"/>
    <w:rsid w:val="006F49DE"/>
    <w:rsid w:val="006F4BB8"/>
    <w:rsid w:val="006F64E4"/>
    <w:rsid w:val="007035E6"/>
    <w:rsid w:val="00703E4E"/>
    <w:rsid w:val="007051DE"/>
    <w:rsid w:val="00705E15"/>
    <w:rsid w:val="007071D0"/>
    <w:rsid w:val="00717CB3"/>
    <w:rsid w:val="00723703"/>
    <w:rsid w:val="007250FB"/>
    <w:rsid w:val="00725A8C"/>
    <w:rsid w:val="007303A3"/>
    <w:rsid w:val="00731148"/>
    <w:rsid w:val="0074268B"/>
    <w:rsid w:val="00745161"/>
    <w:rsid w:val="007501DB"/>
    <w:rsid w:val="00751500"/>
    <w:rsid w:val="00754A54"/>
    <w:rsid w:val="00762B3D"/>
    <w:rsid w:val="007702BC"/>
    <w:rsid w:val="00773036"/>
    <w:rsid w:val="007741A9"/>
    <w:rsid w:val="00780AB4"/>
    <w:rsid w:val="007825A0"/>
    <w:rsid w:val="0079705D"/>
    <w:rsid w:val="007A2CD6"/>
    <w:rsid w:val="007B56FB"/>
    <w:rsid w:val="007C55C5"/>
    <w:rsid w:val="007D17C4"/>
    <w:rsid w:val="007E4BDE"/>
    <w:rsid w:val="007E4CBD"/>
    <w:rsid w:val="007E6BBA"/>
    <w:rsid w:val="007F5FD7"/>
    <w:rsid w:val="00805276"/>
    <w:rsid w:val="00806605"/>
    <w:rsid w:val="00811DC7"/>
    <w:rsid w:val="0081212B"/>
    <w:rsid w:val="008150E3"/>
    <w:rsid w:val="00823D7C"/>
    <w:rsid w:val="00824B58"/>
    <w:rsid w:val="00824BB9"/>
    <w:rsid w:val="00832395"/>
    <w:rsid w:val="00837186"/>
    <w:rsid w:val="008374B1"/>
    <w:rsid w:val="00841CE1"/>
    <w:rsid w:val="008432C4"/>
    <w:rsid w:val="008525DA"/>
    <w:rsid w:val="008709F7"/>
    <w:rsid w:val="00880FA9"/>
    <w:rsid w:val="00884155"/>
    <w:rsid w:val="00886833"/>
    <w:rsid w:val="00886861"/>
    <w:rsid w:val="00887918"/>
    <w:rsid w:val="00891E5C"/>
    <w:rsid w:val="008A6F18"/>
    <w:rsid w:val="008B0C1F"/>
    <w:rsid w:val="008B5A5B"/>
    <w:rsid w:val="008B7A2B"/>
    <w:rsid w:val="008C7239"/>
    <w:rsid w:val="008D17E0"/>
    <w:rsid w:val="008D2F28"/>
    <w:rsid w:val="008D3A3B"/>
    <w:rsid w:val="008E1AD4"/>
    <w:rsid w:val="008F26AC"/>
    <w:rsid w:val="008F3C7B"/>
    <w:rsid w:val="008F5700"/>
    <w:rsid w:val="008F5F30"/>
    <w:rsid w:val="00925017"/>
    <w:rsid w:val="00930B02"/>
    <w:rsid w:val="00930D07"/>
    <w:rsid w:val="00933490"/>
    <w:rsid w:val="00933D66"/>
    <w:rsid w:val="0094041B"/>
    <w:rsid w:val="00940AA7"/>
    <w:rsid w:val="00955E00"/>
    <w:rsid w:val="009711AC"/>
    <w:rsid w:val="00971A62"/>
    <w:rsid w:val="009725C6"/>
    <w:rsid w:val="009822F4"/>
    <w:rsid w:val="0098404C"/>
    <w:rsid w:val="0099721E"/>
    <w:rsid w:val="009979E7"/>
    <w:rsid w:val="009A08E7"/>
    <w:rsid w:val="009A0E93"/>
    <w:rsid w:val="009A1C3C"/>
    <w:rsid w:val="009A3C93"/>
    <w:rsid w:val="009A496B"/>
    <w:rsid w:val="009A5713"/>
    <w:rsid w:val="009B070F"/>
    <w:rsid w:val="009B1F0B"/>
    <w:rsid w:val="009E062A"/>
    <w:rsid w:val="009E74F0"/>
    <w:rsid w:val="009F18EC"/>
    <w:rsid w:val="00A1087F"/>
    <w:rsid w:val="00A35F9C"/>
    <w:rsid w:val="00A404AD"/>
    <w:rsid w:val="00A42760"/>
    <w:rsid w:val="00A5079D"/>
    <w:rsid w:val="00A50EFE"/>
    <w:rsid w:val="00A548AC"/>
    <w:rsid w:val="00A55B22"/>
    <w:rsid w:val="00A56F67"/>
    <w:rsid w:val="00A60792"/>
    <w:rsid w:val="00A65850"/>
    <w:rsid w:val="00A672C3"/>
    <w:rsid w:val="00A67383"/>
    <w:rsid w:val="00A714E1"/>
    <w:rsid w:val="00A72F19"/>
    <w:rsid w:val="00A75137"/>
    <w:rsid w:val="00A75B0E"/>
    <w:rsid w:val="00A82551"/>
    <w:rsid w:val="00A8349A"/>
    <w:rsid w:val="00A835EB"/>
    <w:rsid w:val="00A877BF"/>
    <w:rsid w:val="00A87C1D"/>
    <w:rsid w:val="00AB442E"/>
    <w:rsid w:val="00AC11B6"/>
    <w:rsid w:val="00AC3240"/>
    <w:rsid w:val="00AD269D"/>
    <w:rsid w:val="00AD4554"/>
    <w:rsid w:val="00AE5C95"/>
    <w:rsid w:val="00AF076B"/>
    <w:rsid w:val="00AF222B"/>
    <w:rsid w:val="00AF30E0"/>
    <w:rsid w:val="00AF5FCD"/>
    <w:rsid w:val="00B005F3"/>
    <w:rsid w:val="00B119B0"/>
    <w:rsid w:val="00B128F2"/>
    <w:rsid w:val="00B172E5"/>
    <w:rsid w:val="00B17C99"/>
    <w:rsid w:val="00B25E31"/>
    <w:rsid w:val="00B33615"/>
    <w:rsid w:val="00B35639"/>
    <w:rsid w:val="00B3611A"/>
    <w:rsid w:val="00B36514"/>
    <w:rsid w:val="00B41142"/>
    <w:rsid w:val="00B51144"/>
    <w:rsid w:val="00B53427"/>
    <w:rsid w:val="00B71358"/>
    <w:rsid w:val="00B71BA9"/>
    <w:rsid w:val="00B805B2"/>
    <w:rsid w:val="00B82A6B"/>
    <w:rsid w:val="00B93680"/>
    <w:rsid w:val="00B93811"/>
    <w:rsid w:val="00B94FF4"/>
    <w:rsid w:val="00B976F3"/>
    <w:rsid w:val="00BA1EFD"/>
    <w:rsid w:val="00BA27F8"/>
    <w:rsid w:val="00BB7395"/>
    <w:rsid w:val="00BC2C77"/>
    <w:rsid w:val="00BC34E9"/>
    <w:rsid w:val="00BC3C6B"/>
    <w:rsid w:val="00BC5D48"/>
    <w:rsid w:val="00BC7807"/>
    <w:rsid w:val="00BD2B02"/>
    <w:rsid w:val="00BD4A04"/>
    <w:rsid w:val="00BE20FA"/>
    <w:rsid w:val="00BE2728"/>
    <w:rsid w:val="00BE2A7E"/>
    <w:rsid w:val="00BE5AD5"/>
    <w:rsid w:val="00BE777B"/>
    <w:rsid w:val="00BF0B7E"/>
    <w:rsid w:val="00BF1EE0"/>
    <w:rsid w:val="00BF6EA8"/>
    <w:rsid w:val="00C10C2E"/>
    <w:rsid w:val="00C12BA0"/>
    <w:rsid w:val="00C14361"/>
    <w:rsid w:val="00C171E5"/>
    <w:rsid w:val="00C21F9A"/>
    <w:rsid w:val="00C24A29"/>
    <w:rsid w:val="00C24A9C"/>
    <w:rsid w:val="00C33F9B"/>
    <w:rsid w:val="00C402BD"/>
    <w:rsid w:val="00C5027B"/>
    <w:rsid w:val="00C533BC"/>
    <w:rsid w:val="00C56400"/>
    <w:rsid w:val="00C732A7"/>
    <w:rsid w:val="00C76006"/>
    <w:rsid w:val="00C7631D"/>
    <w:rsid w:val="00C800F0"/>
    <w:rsid w:val="00C8272E"/>
    <w:rsid w:val="00C87AA6"/>
    <w:rsid w:val="00C94114"/>
    <w:rsid w:val="00C95D65"/>
    <w:rsid w:val="00CA7D0D"/>
    <w:rsid w:val="00CB0A6C"/>
    <w:rsid w:val="00CB3CAE"/>
    <w:rsid w:val="00CC250E"/>
    <w:rsid w:val="00CC2F83"/>
    <w:rsid w:val="00CC6956"/>
    <w:rsid w:val="00CD39F1"/>
    <w:rsid w:val="00CE01E9"/>
    <w:rsid w:val="00CF74E6"/>
    <w:rsid w:val="00D05591"/>
    <w:rsid w:val="00D06D7A"/>
    <w:rsid w:val="00D10AA1"/>
    <w:rsid w:val="00D137B6"/>
    <w:rsid w:val="00D172F6"/>
    <w:rsid w:val="00D2231D"/>
    <w:rsid w:val="00D23875"/>
    <w:rsid w:val="00D255BC"/>
    <w:rsid w:val="00D267FF"/>
    <w:rsid w:val="00D26B82"/>
    <w:rsid w:val="00D4360A"/>
    <w:rsid w:val="00D463FE"/>
    <w:rsid w:val="00D52183"/>
    <w:rsid w:val="00D53ED9"/>
    <w:rsid w:val="00D54C94"/>
    <w:rsid w:val="00D60172"/>
    <w:rsid w:val="00D661A7"/>
    <w:rsid w:val="00D712F7"/>
    <w:rsid w:val="00D721F8"/>
    <w:rsid w:val="00D76F07"/>
    <w:rsid w:val="00DB3750"/>
    <w:rsid w:val="00DB383C"/>
    <w:rsid w:val="00DB5C34"/>
    <w:rsid w:val="00DB6A14"/>
    <w:rsid w:val="00DB796D"/>
    <w:rsid w:val="00DC1405"/>
    <w:rsid w:val="00DC23CB"/>
    <w:rsid w:val="00DC555B"/>
    <w:rsid w:val="00DD00ED"/>
    <w:rsid w:val="00DD08A0"/>
    <w:rsid w:val="00DD2C51"/>
    <w:rsid w:val="00DD3E9E"/>
    <w:rsid w:val="00DD6EA0"/>
    <w:rsid w:val="00DE355E"/>
    <w:rsid w:val="00DE59C4"/>
    <w:rsid w:val="00DE6336"/>
    <w:rsid w:val="00DF2A16"/>
    <w:rsid w:val="00DF6130"/>
    <w:rsid w:val="00DF6CAF"/>
    <w:rsid w:val="00DF6E26"/>
    <w:rsid w:val="00DF7648"/>
    <w:rsid w:val="00E13BC5"/>
    <w:rsid w:val="00E14B61"/>
    <w:rsid w:val="00E21ED4"/>
    <w:rsid w:val="00E2739A"/>
    <w:rsid w:val="00E321B1"/>
    <w:rsid w:val="00E36B84"/>
    <w:rsid w:val="00E40FDD"/>
    <w:rsid w:val="00E4392C"/>
    <w:rsid w:val="00E472F2"/>
    <w:rsid w:val="00E500EE"/>
    <w:rsid w:val="00E5019C"/>
    <w:rsid w:val="00E65A3F"/>
    <w:rsid w:val="00E71C2F"/>
    <w:rsid w:val="00E76653"/>
    <w:rsid w:val="00E77975"/>
    <w:rsid w:val="00E77A8E"/>
    <w:rsid w:val="00E801ED"/>
    <w:rsid w:val="00E81315"/>
    <w:rsid w:val="00E82152"/>
    <w:rsid w:val="00E86850"/>
    <w:rsid w:val="00EA0053"/>
    <w:rsid w:val="00EA4D01"/>
    <w:rsid w:val="00EB1D0D"/>
    <w:rsid w:val="00EB393D"/>
    <w:rsid w:val="00EB54E2"/>
    <w:rsid w:val="00EC2983"/>
    <w:rsid w:val="00EC51FB"/>
    <w:rsid w:val="00EC5315"/>
    <w:rsid w:val="00EE0ECD"/>
    <w:rsid w:val="00EE5610"/>
    <w:rsid w:val="00EF02D3"/>
    <w:rsid w:val="00F0594B"/>
    <w:rsid w:val="00F23055"/>
    <w:rsid w:val="00F467F6"/>
    <w:rsid w:val="00F52352"/>
    <w:rsid w:val="00F5409F"/>
    <w:rsid w:val="00F54717"/>
    <w:rsid w:val="00F55B5D"/>
    <w:rsid w:val="00F57A1D"/>
    <w:rsid w:val="00F60C3C"/>
    <w:rsid w:val="00F67F3C"/>
    <w:rsid w:val="00F70EB0"/>
    <w:rsid w:val="00F761E0"/>
    <w:rsid w:val="00F9507E"/>
    <w:rsid w:val="00FB13CE"/>
    <w:rsid w:val="00FB5341"/>
    <w:rsid w:val="00FB5AA0"/>
    <w:rsid w:val="00FB6101"/>
    <w:rsid w:val="00FC2B33"/>
    <w:rsid w:val="00FC4538"/>
    <w:rsid w:val="00FE1DAA"/>
    <w:rsid w:val="00FE2104"/>
    <w:rsid w:val="00FE285B"/>
    <w:rsid w:val="00FE490D"/>
    <w:rsid w:val="00FF0C48"/>
    <w:rsid w:val="00FF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BA76BA"/>
  <w15:docId w15:val="{C595B215-FE9B-48D2-8050-9A3F987FE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rFonts w:cs="Times New Roman"/>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rFonts w:cs="Times New Roman"/>
        <w:b/>
        <w:bCs/>
      </w:rPr>
      <w:tblPr/>
      <w:tcPr>
        <w:tcBorders>
          <w:top w:val="double" w:sz="4" w:space="0" w:color="70AD47"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E2EFD9" w:themeFill="accent6" w:themeFillTint="33"/>
      </w:tcPr>
    </w:tblStylePr>
    <w:tblStylePr w:type="band1Horz">
      <w:rPr>
        <w:rFonts w:cs="Times New Roman"/>
      </w:rPr>
      <w:tblPr/>
      <w:tcPr>
        <w:shd w:val="clear" w:color="auto" w:fill="E2EF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563C1" w:themeColor="hyperlink"/>
      <w:u w:val="single"/>
    </w:rPr>
  </w:style>
  <w:style w:type="character"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paragraph" w:styleId="NoSpacing">
    <w:name w:val="No Spacing"/>
    <w:uiPriority w:val="1"/>
    <w:qFormat/>
    <w:rsid w:val="00AD269D"/>
    <w:rPr>
      <w:rFonts w:cs="Times New Roman"/>
      <w:sz w:val="22"/>
      <w:szCs w:val="22"/>
    </w:rPr>
  </w:style>
  <w:style w:type="table" w:styleId="ListTable3-Accent6">
    <w:name w:val="List Table 3 Accent 6"/>
    <w:basedOn w:val="TableNormal"/>
    <w:uiPriority w:val="48"/>
    <w:rsid w:val="00933490"/>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character" w:customStyle="1" w:styleId="hgkelc">
    <w:name w:val="hgkelc"/>
    <w:basedOn w:val="DefaultParagraphFont"/>
    <w:rsid w:val="0048584B"/>
  </w:style>
  <w:style w:type="character" w:customStyle="1" w:styleId="sw">
    <w:name w:val="sw"/>
    <w:basedOn w:val="DefaultParagraphFont"/>
    <w:rsid w:val="00402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8671">
      <w:bodyDiv w:val="1"/>
      <w:marLeft w:val="0"/>
      <w:marRight w:val="0"/>
      <w:marTop w:val="0"/>
      <w:marBottom w:val="0"/>
      <w:divBdr>
        <w:top w:val="none" w:sz="0" w:space="0" w:color="auto"/>
        <w:left w:val="none" w:sz="0" w:space="0" w:color="auto"/>
        <w:bottom w:val="none" w:sz="0" w:space="0" w:color="auto"/>
        <w:right w:val="none" w:sz="0" w:space="0" w:color="auto"/>
      </w:divBdr>
    </w:div>
    <w:div w:id="60637327">
      <w:bodyDiv w:val="1"/>
      <w:marLeft w:val="0"/>
      <w:marRight w:val="0"/>
      <w:marTop w:val="0"/>
      <w:marBottom w:val="0"/>
      <w:divBdr>
        <w:top w:val="none" w:sz="0" w:space="0" w:color="auto"/>
        <w:left w:val="none" w:sz="0" w:space="0" w:color="auto"/>
        <w:bottom w:val="none" w:sz="0" w:space="0" w:color="auto"/>
        <w:right w:val="none" w:sz="0" w:space="0" w:color="auto"/>
      </w:divBdr>
    </w:div>
    <w:div w:id="132717827">
      <w:bodyDiv w:val="1"/>
      <w:marLeft w:val="0"/>
      <w:marRight w:val="0"/>
      <w:marTop w:val="0"/>
      <w:marBottom w:val="0"/>
      <w:divBdr>
        <w:top w:val="none" w:sz="0" w:space="0" w:color="auto"/>
        <w:left w:val="none" w:sz="0" w:space="0" w:color="auto"/>
        <w:bottom w:val="none" w:sz="0" w:space="0" w:color="auto"/>
        <w:right w:val="none" w:sz="0" w:space="0" w:color="auto"/>
      </w:divBdr>
      <w:divsChild>
        <w:div w:id="161702158">
          <w:marLeft w:val="0"/>
          <w:marRight w:val="0"/>
          <w:marTop w:val="0"/>
          <w:marBottom w:val="0"/>
          <w:divBdr>
            <w:top w:val="none" w:sz="0" w:space="0" w:color="auto"/>
            <w:left w:val="none" w:sz="0" w:space="0" w:color="auto"/>
            <w:bottom w:val="none" w:sz="0" w:space="0" w:color="auto"/>
            <w:right w:val="none" w:sz="0" w:space="0" w:color="auto"/>
          </w:divBdr>
        </w:div>
      </w:divsChild>
    </w:div>
    <w:div w:id="550111881">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547335862">
      <w:bodyDiv w:val="1"/>
      <w:marLeft w:val="0"/>
      <w:marRight w:val="0"/>
      <w:marTop w:val="0"/>
      <w:marBottom w:val="0"/>
      <w:divBdr>
        <w:top w:val="none" w:sz="0" w:space="0" w:color="auto"/>
        <w:left w:val="none" w:sz="0" w:space="0" w:color="auto"/>
        <w:bottom w:val="none" w:sz="0" w:space="0" w:color="auto"/>
        <w:right w:val="none" w:sz="0" w:space="0" w:color="auto"/>
      </w:divBdr>
      <w:divsChild>
        <w:div w:id="1958947999">
          <w:marLeft w:val="0"/>
          <w:marRight w:val="0"/>
          <w:marTop w:val="0"/>
          <w:marBottom w:val="0"/>
          <w:divBdr>
            <w:top w:val="none" w:sz="0" w:space="0" w:color="auto"/>
            <w:left w:val="none" w:sz="0" w:space="0" w:color="auto"/>
            <w:bottom w:val="none" w:sz="0" w:space="0" w:color="auto"/>
            <w:right w:val="none" w:sz="0" w:space="0" w:color="auto"/>
          </w:divBdr>
        </w:div>
      </w:divsChild>
    </w:div>
    <w:div w:id="1606768119">
      <w:bodyDiv w:val="1"/>
      <w:marLeft w:val="0"/>
      <w:marRight w:val="0"/>
      <w:marTop w:val="0"/>
      <w:marBottom w:val="0"/>
      <w:divBdr>
        <w:top w:val="none" w:sz="0" w:space="0" w:color="auto"/>
        <w:left w:val="none" w:sz="0" w:space="0" w:color="auto"/>
        <w:bottom w:val="none" w:sz="0" w:space="0" w:color="auto"/>
        <w:right w:val="none" w:sz="0" w:space="0" w:color="auto"/>
      </w:divBdr>
    </w:div>
    <w:div w:id="1837962482">
      <w:bodyDiv w:val="1"/>
      <w:marLeft w:val="0"/>
      <w:marRight w:val="0"/>
      <w:marTop w:val="0"/>
      <w:marBottom w:val="0"/>
      <w:divBdr>
        <w:top w:val="none" w:sz="0" w:space="0" w:color="auto"/>
        <w:left w:val="none" w:sz="0" w:space="0" w:color="auto"/>
        <w:bottom w:val="none" w:sz="0" w:space="0" w:color="auto"/>
        <w:right w:val="none" w:sz="0" w:space="0" w:color="auto"/>
      </w:divBdr>
    </w:div>
    <w:div w:id="1840845458">
      <w:bodyDiv w:val="1"/>
      <w:marLeft w:val="0"/>
      <w:marRight w:val="0"/>
      <w:marTop w:val="0"/>
      <w:marBottom w:val="0"/>
      <w:divBdr>
        <w:top w:val="none" w:sz="0" w:space="0" w:color="auto"/>
        <w:left w:val="none" w:sz="0" w:space="0" w:color="auto"/>
        <w:bottom w:val="none" w:sz="0" w:space="0" w:color="auto"/>
        <w:right w:val="none" w:sz="0" w:space="0" w:color="auto"/>
      </w:divBdr>
      <w:divsChild>
        <w:div w:id="1091240863">
          <w:marLeft w:val="0"/>
          <w:marRight w:val="0"/>
          <w:marTop w:val="0"/>
          <w:marBottom w:val="0"/>
          <w:divBdr>
            <w:top w:val="none" w:sz="0" w:space="0" w:color="auto"/>
            <w:left w:val="none" w:sz="0" w:space="0" w:color="auto"/>
            <w:bottom w:val="none" w:sz="0" w:space="0" w:color="auto"/>
            <w:right w:val="none" w:sz="0" w:space="0" w:color="auto"/>
          </w:divBdr>
        </w:div>
      </w:divsChild>
    </w:div>
    <w:div w:id="2090037056">
      <w:bodyDiv w:val="1"/>
      <w:marLeft w:val="0"/>
      <w:marRight w:val="0"/>
      <w:marTop w:val="0"/>
      <w:marBottom w:val="0"/>
      <w:divBdr>
        <w:top w:val="none" w:sz="0" w:space="0" w:color="auto"/>
        <w:left w:val="none" w:sz="0" w:space="0" w:color="auto"/>
        <w:bottom w:val="none" w:sz="0" w:space="0" w:color="auto"/>
        <w:right w:val="none" w:sz="0" w:space="0" w:color="auto"/>
      </w:divBdr>
      <w:divsChild>
        <w:div w:id="206163689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University\Year%202\10.%20Data%20Handling%20&amp;%20Business%20Intelligence\Assessments\Assessment%202\Superstore%20Sales%20.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.csv]Sheet1!PivotTable1</c:name>
    <c:fmtId val="-1"/>
  </c:pivotSource>
  <c:chart>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Sheet1!$B$3</c:f>
              <c:strCache>
                <c:ptCount val="1"/>
                <c:pt idx="0">
                  <c:v>Sum of Sales</c:v>
                </c:pt>
              </c:strCache>
            </c:strRef>
          </c:tx>
          <c:spPr>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cat>
            <c:strRef>
              <c:f>Sheet1!$A$4:$A$8</c:f>
              <c:strCache>
                <c:ptCount val="4"/>
                <c:pt idx="0">
                  <c:v>2009</c:v>
                </c:pt>
                <c:pt idx="1">
                  <c:v>2010</c:v>
                </c:pt>
                <c:pt idx="2">
                  <c:v>2011</c:v>
                </c:pt>
                <c:pt idx="3">
                  <c:v>2012</c:v>
                </c:pt>
              </c:strCache>
            </c:strRef>
          </c:cat>
          <c:val>
            <c:numRef>
              <c:f>Sheet1!$B$4:$B$8</c:f>
              <c:numCache>
                <c:formatCode>General</c:formatCode>
                <c:ptCount val="4"/>
                <c:pt idx="0">
                  <c:v>4169324.8059999989</c:v>
                </c:pt>
                <c:pt idx="1">
                  <c:v>3551642.3814999973</c:v>
                </c:pt>
                <c:pt idx="2">
                  <c:v>3455452.060500002</c:v>
                </c:pt>
                <c:pt idx="3">
                  <c:v>3739181.5760000022</c:v>
                </c:pt>
              </c:numCache>
            </c:numRef>
          </c:val>
          <c:smooth val="0"/>
          <c:extLst>
            <c:ext xmlns:c16="http://schemas.microsoft.com/office/drawing/2014/chart" uri="{C3380CC4-5D6E-409C-BE32-E72D297353CC}">
              <c16:uniqueId val="{00000000-C5C7-451C-8BDE-143654E69549}"/>
            </c:ext>
          </c:extLst>
        </c:ser>
        <c:ser>
          <c:idx val="1"/>
          <c:order val="1"/>
          <c:tx>
            <c:strRef>
              <c:f>Sheet1!$C$3</c:f>
              <c:strCache>
                <c:ptCount val="1"/>
                <c:pt idx="0">
                  <c:v>Sum of Profit</c:v>
                </c:pt>
              </c:strCache>
            </c:strRef>
          </c:tx>
          <c:spPr>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cat>
            <c:strRef>
              <c:f>Sheet1!$A$4:$A$8</c:f>
              <c:strCache>
                <c:ptCount val="4"/>
                <c:pt idx="0">
                  <c:v>2009</c:v>
                </c:pt>
                <c:pt idx="1">
                  <c:v>2010</c:v>
                </c:pt>
                <c:pt idx="2">
                  <c:v>2011</c:v>
                </c:pt>
                <c:pt idx="3">
                  <c:v>2012</c:v>
                </c:pt>
              </c:strCache>
            </c:strRef>
          </c:cat>
          <c:val>
            <c:numRef>
              <c:f>Sheet1!$C$4:$C$8</c:f>
              <c:numCache>
                <c:formatCode>General</c:formatCode>
                <c:ptCount val="4"/>
                <c:pt idx="0">
                  <c:v>421514.2799999995</c:v>
                </c:pt>
                <c:pt idx="1">
                  <c:v>370859.09000000043</c:v>
                </c:pt>
                <c:pt idx="2">
                  <c:v>384288.22999999934</c:v>
                </c:pt>
                <c:pt idx="3">
                  <c:v>345106.37999999931</c:v>
                </c:pt>
              </c:numCache>
            </c:numRef>
          </c:val>
          <c:smooth val="0"/>
          <c:extLst>
            <c:ext xmlns:c16="http://schemas.microsoft.com/office/drawing/2014/chart" uri="{C3380CC4-5D6E-409C-BE32-E72D297353CC}">
              <c16:uniqueId val="{00000001-C5C7-451C-8BDE-143654E69549}"/>
            </c:ext>
          </c:extLst>
        </c:ser>
        <c:dLbls>
          <c:showLegendKey val="0"/>
          <c:showVal val="0"/>
          <c:showCatName val="0"/>
          <c:showSerName val="0"/>
          <c:showPercent val="0"/>
          <c:showBubbleSize val="0"/>
        </c:dLbls>
        <c:marker val="1"/>
        <c:smooth val="0"/>
        <c:axId val="1097200175"/>
        <c:axId val="1097199759"/>
      </c:lineChart>
      <c:catAx>
        <c:axId val="1097200175"/>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97199759"/>
        <c:crosses val="autoZero"/>
        <c:auto val="1"/>
        <c:lblAlgn val="ctr"/>
        <c:lblOffset val="100"/>
        <c:noMultiLvlLbl val="0"/>
      </c:catAx>
      <c:valAx>
        <c:axId val="1097199759"/>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9720017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9B007-D5D8-43CF-A0C1-63D500F8C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5700</TotalTime>
  <Pages>23</Pages>
  <Words>3284</Words>
  <Characters>18721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331</cp:revision>
  <dcterms:created xsi:type="dcterms:W3CDTF">2022-07-29T19:21:00Z</dcterms:created>
  <dcterms:modified xsi:type="dcterms:W3CDTF">2022-09-09T22:56:00Z</dcterms:modified>
</cp:coreProperties>
</file>