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2CDE26" w14:textId="77777777" w:rsidR="002E18DD" w:rsidRDefault="002E18DD" w:rsidP="00C141BC">
      <w:pPr>
        <w:spacing w:line="360" w:lineRule="auto"/>
        <w:rPr>
          <w:rFonts w:ascii="Alasassy Caps" w:hAnsi="Alasassy Caps" w:cs="Arial"/>
          <w:color w:val="000000" w:themeColor="text1"/>
          <w:sz w:val="30"/>
          <w:szCs w:val="30"/>
          <w:u w:val="single"/>
        </w:rPr>
      </w:pPr>
    </w:p>
    <w:p w14:paraId="0CACCCB8" w14:textId="4E65F523" w:rsidR="002E18DD" w:rsidRPr="002E18DD" w:rsidRDefault="002E18DD" w:rsidP="00C141BC">
      <w:pPr>
        <w:spacing w:line="360" w:lineRule="auto"/>
        <w:jc w:val="center"/>
        <w:rPr>
          <w:rFonts w:ascii="Arial" w:hAnsi="Arial" w:cs="Arial"/>
          <w:color w:val="000000" w:themeColor="text1"/>
          <w:sz w:val="22"/>
          <w:szCs w:val="22"/>
        </w:rPr>
      </w:pPr>
      <w:r w:rsidRPr="002E18DD">
        <w:rPr>
          <w:rFonts w:ascii="Arial" w:hAnsi="Arial" w:cs="Arial"/>
          <w:color w:val="000000" w:themeColor="text1"/>
          <w:sz w:val="22"/>
          <w:szCs w:val="22"/>
        </w:rPr>
        <w:t xml:space="preserve">Name: </w:t>
      </w:r>
      <w:proofErr w:type="spellStart"/>
      <w:r w:rsidRPr="002E18DD">
        <w:rPr>
          <w:rFonts w:ascii="Arial" w:hAnsi="Arial" w:cs="Arial"/>
          <w:color w:val="000000" w:themeColor="text1"/>
          <w:sz w:val="22"/>
          <w:szCs w:val="22"/>
        </w:rPr>
        <w:t>Laiba</w:t>
      </w:r>
      <w:proofErr w:type="spellEnd"/>
      <w:r w:rsidRPr="002E18DD">
        <w:rPr>
          <w:rFonts w:ascii="Arial" w:hAnsi="Arial" w:cs="Arial"/>
          <w:color w:val="000000" w:themeColor="text1"/>
          <w:sz w:val="22"/>
          <w:szCs w:val="22"/>
        </w:rPr>
        <w:t xml:space="preserve"> </w:t>
      </w:r>
      <w:proofErr w:type="spellStart"/>
      <w:r w:rsidRPr="002E18DD">
        <w:rPr>
          <w:rFonts w:ascii="Arial" w:hAnsi="Arial" w:cs="Arial"/>
          <w:color w:val="000000" w:themeColor="text1"/>
          <w:sz w:val="22"/>
          <w:szCs w:val="22"/>
        </w:rPr>
        <w:t>Zafran</w:t>
      </w:r>
      <w:proofErr w:type="spellEnd"/>
    </w:p>
    <w:p w14:paraId="4041621A" w14:textId="2373AED1" w:rsidR="002E18DD" w:rsidRPr="002E18DD" w:rsidRDefault="002E18DD" w:rsidP="00C141BC">
      <w:pPr>
        <w:spacing w:line="360" w:lineRule="auto"/>
        <w:jc w:val="center"/>
        <w:rPr>
          <w:rFonts w:ascii="Arial" w:hAnsi="Arial" w:cs="Arial"/>
          <w:color w:val="000000" w:themeColor="text1"/>
          <w:sz w:val="22"/>
          <w:szCs w:val="22"/>
        </w:rPr>
      </w:pPr>
      <w:r w:rsidRPr="002E18DD">
        <w:rPr>
          <w:rFonts w:ascii="Arial" w:hAnsi="Arial" w:cs="Arial"/>
          <w:color w:val="000000" w:themeColor="text1"/>
          <w:sz w:val="22"/>
          <w:szCs w:val="22"/>
        </w:rPr>
        <w:t>Student number: 2421654</w:t>
      </w:r>
    </w:p>
    <w:p w14:paraId="1232EF51" w14:textId="103F2318" w:rsidR="002E18DD" w:rsidRPr="002E18DD" w:rsidRDefault="002E18DD" w:rsidP="00C141BC">
      <w:pPr>
        <w:spacing w:line="360" w:lineRule="auto"/>
        <w:jc w:val="center"/>
        <w:rPr>
          <w:rFonts w:ascii="Arial" w:hAnsi="Arial" w:cs="Arial"/>
          <w:color w:val="000000" w:themeColor="text1"/>
          <w:sz w:val="22"/>
          <w:szCs w:val="22"/>
        </w:rPr>
      </w:pPr>
      <w:r w:rsidRPr="002E18DD">
        <w:rPr>
          <w:rFonts w:ascii="Arial" w:hAnsi="Arial" w:cs="Arial"/>
          <w:color w:val="000000" w:themeColor="text1"/>
          <w:sz w:val="22"/>
          <w:szCs w:val="22"/>
        </w:rPr>
        <w:t>Module code: BMHP5014</w:t>
      </w:r>
    </w:p>
    <w:p w14:paraId="0739CC96" w14:textId="593829BD" w:rsidR="002E18DD" w:rsidRPr="002E18DD" w:rsidRDefault="002E18DD" w:rsidP="00C141BC">
      <w:pPr>
        <w:spacing w:line="360" w:lineRule="auto"/>
        <w:jc w:val="center"/>
        <w:rPr>
          <w:rFonts w:ascii="Arial" w:hAnsi="Arial" w:cs="Arial"/>
          <w:color w:val="000000" w:themeColor="text1"/>
          <w:sz w:val="22"/>
          <w:szCs w:val="22"/>
        </w:rPr>
      </w:pPr>
      <w:r w:rsidRPr="002E18DD">
        <w:rPr>
          <w:rFonts w:ascii="Arial" w:hAnsi="Arial" w:cs="Arial"/>
          <w:color w:val="000000" w:themeColor="text1"/>
          <w:sz w:val="22"/>
          <w:szCs w:val="22"/>
        </w:rPr>
        <w:t>Title</w:t>
      </w:r>
      <w:r>
        <w:rPr>
          <w:rFonts w:ascii="Arial" w:hAnsi="Arial" w:cs="Arial"/>
          <w:color w:val="000000" w:themeColor="text1"/>
          <w:sz w:val="22"/>
          <w:szCs w:val="22"/>
        </w:rPr>
        <w:t>: C</w:t>
      </w:r>
      <w:r w:rsidRPr="002E18DD">
        <w:rPr>
          <w:rFonts w:ascii="Arial" w:hAnsi="Arial" w:cs="Arial"/>
          <w:color w:val="000000" w:themeColor="text1"/>
          <w:sz w:val="22"/>
          <w:szCs w:val="22"/>
        </w:rPr>
        <w:t xml:space="preserve">areConnect: </w:t>
      </w:r>
      <w:r>
        <w:rPr>
          <w:rFonts w:ascii="Arial" w:hAnsi="Arial" w:cs="Arial"/>
          <w:color w:val="000000" w:themeColor="text1"/>
          <w:sz w:val="22"/>
          <w:szCs w:val="22"/>
        </w:rPr>
        <w:t xml:space="preserve">Bridging </w:t>
      </w:r>
      <w:r w:rsidRPr="002E18DD">
        <w:rPr>
          <w:rFonts w:ascii="Arial" w:hAnsi="Arial" w:cs="Arial"/>
          <w:color w:val="000000" w:themeColor="text1"/>
          <w:sz w:val="22"/>
          <w:szCs w:val="22"/>
        </w:rPr>
        <w:t>the digital health gap</w:t>
      </w:r>
    </w:p>
    <w:p w14:paraId="417B9AC3" w14:textId="33D85FA5" w:rsidR="002E18DD" w:rsidRPr="002E18DD" w:rsidRDefault="002E18DD" w:rsidP="00C141BC">
      <w:pPr>
        <w:spacing w:line="360" w:lineRule="auto"/>
        <w:jc w:val="center"/>
        <w:rPr>
          <w:rFonts w:ascii="Arial" w:hAnsi="Arial" w:cs="Arial"/>
          <w:color w:val="000000" w:themeColor="text1"/>
          <w:sz w:val="22"/>
          <w:szCs w:val="22"/>
        </w:rPr>
      </w:pPr>
      <w:r w:rsidRPr="002E18DD">
        <w:rPr>
          <w:rFonts w:ascii="Arial" w:hAnsi="Arial" w:cs="Arial"/>
          <w:color w:val="000000" w:themeColor="text1"/>
          <w:sz w:val="22"/>
          <w:szCs w:val="22"/>
        </w:rPr>
        <w:t>Assignment title</w:t>
      </w:r>
      <w:r>
        <w:rPr>
          <w:rFonts w:ascii="Arial" w:hAnsi="Arial" w:cs="Arial"/>
          <w:color w:val="000000" w:themeColor="text1"/>
          <w:sz w:val="22"/>
          <w:szCs w:val="22"/>
        </w:rPr>
        <w:t xml:space="preserve">: </w:t>
      </w:r>
      <w:r w:rsidRPr="002E18DD">
        <w:rPr>
          <w:rFonts w:ascii="Arial" w:hAnsi="Arial" w:cs="Arial"/>
          <w:color w:val="000000" w:themeColor="text1"/>
          <w:sz w:val="22"/>
          <w:szCs w:val="22"/>
        </w:rPr>
        <w:t xml:space="preserve">component 2: </w:t>
      </w:r>
      <w:r w:rsidR="00D70582">
        <w:rPr>
          <w:rFonts w:ascii="Arial" w:hAnsi="Arial" w:cs="Arial"/>
          <w:color w:val="000000" w:themeColor="text1"/>
          <w:sz w:val="22"/>
          <w:szCs w:val="22"/>
        </w:rPr>
        <w:t>W</w:t>
      </w:r>
      <w:r w:rsidRPr="002E18DD">
        <w:rPr>
          <w:rFonts w:ascii="Arial" w:hAnsi="Arial" w:cs="Arial"/>
          <w:color w:val="000000" w:themeColor="text1"/>
          <w:sz w:val="22"/>
          <w:szCs w:val="22"/>
        </w:rPr>
        <w:t xml:space="preserve">ritten Assignment (report) </w:t>
      </w:r>
    </w:p>
    <w:p w14:paraId="2E01EE7B" w14:textId="77777777" w:rsidR="002E18DD" w:rsidRPr="002E18DD" w:rsidRDefault="002E18DD" w:rsidP="00C141BC">
      <w:pPr>
        <w:spacing w:line="360" w:lineRule="auto"/>
        <w:jc w:val="center"/>
        <w:rPr>
          <w:rFonts w:ascii="Arial" w:hAnsi="Arial" w:cs="Arial"/>
          <w:color w:val="000000" w:themeColor="text1"/>
          <w:sz w:val="22"/>
          <w:szCs w:val="22"/>
        </w:rPr>
      </w:pPr>
    </w:p>
    <w:p w14:paraId="33BC2227"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17374FDF"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530C05FB"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48702863"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163EA656"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556FCABC"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628B5AF9"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5632583A"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27AFD748"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543702D0"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3FF7FC42"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24ADEF11"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3C1E4A8B" w14:textId="77777777" w:rsidR="002E18DD" w:rsidRDefault="002E18DD" w:rsidP="00C141BC">
      <w:pPr>
        <w:spacing w:line="360" w:lineRule="auto"/>
        <w:jc w:val="center"/>
        <w:rPr>
          <w:rFonts w:ascii="Alasassy Caps" w:hAnsi="Alasassy Caps" w:cs="Arial"/>
          <w:color w:val="000000" w:themeColor="text1"/>
          <w:sz w:val="30"/>
          <w:szCs w:val="30"/>
          <w:u w:val="single"/>
        </w:rPr>
      </w:pPr>
    </w:p>
    <w:p w14:paraId="6DF78FB1" w14:textId="77777777" w:rsidR="002E18DD" w:rsidRDefault="002E18DD" w:rsidP="00C141BC">
      <w:pPr>
        <w:spacing w:line="360" w:lineRule="auto"/>
        <w:rPr>
          <w:rFonts w:ascii="Alasassy Caps" w:hAnsi="Alasassy Caps" w:cs="Arial"/>
          <w:color w:val="000000" w:themeColor="text1"/>
          <w:sz w:val="30"/>
          <w:szCs w:val="30"/>
          <w:u w:val="single"/>
        </w:rPr>
      </w:pPr>
    </w:p>
    <w:p w14:paraId="285E2C7D" w14:textId="61009240" w:rsidR="00E62017" w:rsidRPr="00D97B06" w:rsidRDefault="00401FE3" w:rsidP="00C141BC">
      <w:pPr>
        <w:spacing w:line="360" w:lineRule="auto"/>
        <w:jc w:val="center"/>
        <w:rPr>
          <w:rFonts w:ascii="Alasassy Caps" w:hAnsi="Alasassy Caps" w:cs="Arial"/>
          <w:color w:val="000000" w:themeColor="text1"/>
          <w:sz w:val="30"/>
          <w:szCs w:val="30"/>
          <w:u w:val="single"/>
        </w:rPr>
      </w:pPr>
      <w:r w:rsidRPr="00D97B06">
        <w:rPr>
          <w:rFonts w:ascii="Alasassy Caps" w:hAnsi="Alasassy Caps" w:cs="Arial"/>
          <w:color w:val="000000" w:themeColor="text1"/>
          <w:sz w:val="30"/>
          <w:szCs w:val="30"/>
          <w:u w:val="single"/>
        </w:rPr>
        <w:t>CareConnect: Bridging the Digital Health Gap</w:t>
      </w:r>
    </w:p>
    <w:p w14:paraId="082C94D7" w14:textId="37DE7CE4" w:rsidR="0010421F" w:rsidRPr="002726C1" w:rsidRDefault="00E62017" w:rsidP="00C141BC">
      <w:pPr>
        <w:spacing w:line="360" w:lineRule="auto"/>
        <w:jc w:val="center"/>
        <w:rPr>
          <w:rFonts w:ascii="Arial" w:hAnsi="Arial" w:cs="Arial"/>
        </w:rPr>
      </w:pPr>
      <w:r w:rsidRPr="00E62017">
        <w:rPr>
          <mc:AlternateContent>
            <mc:Choice Requires="w16se">
              <w:rFonts w:ascii="Arial" w:hAnsi="Arial" w:cs="Arial"/>
            </mc:Choice>
            <mc:Fallback>
              <w:rFonts w:ascii="Apple Color Emoji" w:eastAsia="Apple Color Emoji" w:hAnsi="Apple Color Emoji" w:cs="Apple Color Emoji"/>
            </mc:Fallback>
          </mc:AlternateContent>
          <w:sz w:val="52"/>
          <w:szCs w:val="52"/>
        </w:rPr>
        <mc:AlternateContent>
          <mc:Choice Requires="w16se">
            <w16se:symEx w16se:font="Apple Color Emoji" w16se:char="1F4F1"/>
          </mc:Choice>
          <mc:Fallback>
            <w:t>📱</w:t>
          </mc:Fallback>
        </mc:AlternateContent>
      </w:r>
    </w:p>
    <w:p w14:paraId="4FD257CB" w14:textId="3CC47EA4" w:rsidR="0010421F" w:rsidRDefault="0010421F" w:rsidP="00C141BC">
      <w:pPr>
        <w:spacing w:line="360" w:lineRule="auto"/>
      </w:pPr>
    </w:p>
    <w:tbl>
      <w:tblPr>
        <w:tblStyle w:val="TableGrid"/>
        <w:tblpPr w:leftFromText="180" w:rightFromText="180" w:vertAnchor="text" w:horzAnchor="margin" w:tblpY="1439"/>
        <w:tblW w:w="9338" w:type="dxa"/>
        <w:tblLook w:val="04A0" w:firstRow="1" w:lastRow="0" w:firstColumn="1" w:lastColumn="0" w:noHBand="0" w:noVBand="1"/>
      </w:tblPr>
      <w:tblGrid>
        <w:gridCol w:w="3112"/>
        <w:gridCol w:w="3113"/>
        <w:gridCol w:w="3113"/>
      </w:tblGrid>
      <w:tr w:rsidR="00BC4790" w14:paraId="3D58802B" w14:textId="77777777" w:rsidTr="00BC4790">
        <w:trPr>
          <w:trHeight w:val="5943"/>
        </w:trPr>
        <w:tc>
          <w:tcPr>
            <w:tcW w:w="3112" w:type="dxa"/>
          </w:tcPr>
          <w:p w14:paraId="58D7CC26" w14:textId="77777777" w:rsidR="00BC4790" w:rsidRPr="00272D20" w:rsidRDefault="00BC4790" w:rsidP="00C141BC">
            <w:pPr>
              <w:spacing w:line="360" w:lineRule="auto"/>
              <w:jc w:val="center"/>
              <w:rPr>
                <w:sz w:val="22"/>
                <w:szCs w:val="22"/>
              </w:rPr>
            </w:pPr>
            <w:r w:rsidRPr="00272D20">
              <w:rPr>
                <w:sz w:val="22"/>
                <w:szCs w:val="22"/>
              </w:rPr>
              <w:t>The PROBLEM</w:t>
            </w:r>
          </w:p>
          <w:p w14:paraId="69BFAFF5" w14:textId="77777777" w:rsidR="00BC4790" w:rsidRPr="00272D20" w:rsidRDefault="00BC4790" w:rsidP="00C141BC">
            <w:pPr>
              <w:spacing w:line="360" w:lineRule="auto"/>
              <w:jc w:val="center"/>
              <w:rPr>
                <w:sz w:val="22"/>
                <w:szCs w:val="22"/>
              </w:rPr>
            </w:pPr>
          </w:p>
          <w:p w14:paraId="79CE4841"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The field of digital health is growing, but certain groups are not included</w:t>
            </w:r>
          </w:p>
          <w:p w14:paraId="79B6E849" w14:textId="77777777" w:rsidR="00BC4790" w:rsidRPr="00272D20" w:rsidRDefault="00BC4790" w:rsidP="00C141BC">
            <w:pPr>
              <w:spacing w:line="360" w:lineRule="auto"/>
              <w:rPr>
                <w:rFonts w:ascii="Arial" w:hAnsi="Arial" w:cs="Arial"/>
                <w:color w:val="000000" w:themeColor="text1"/>
                <w:sz w:val="22"/>
                <w:szCs w:val="22"/>
              </w:rPr>
            </w:pPr>
          </w:p>
          <w:p w14:paraId="78FA3054" w14:textId="77777777" w:rsidR="00BC4790" w:rsidRPr="00272D20" w:rsidRDefault="00BC4790" w:rsidP="00C141BC">
            <w:pPr>
              <w:spacing w:line="360" w:lineRule="auto"/>
              <w:rPr>
                <w:rFonts w:ascii="Arial" w:hAnsi="Arial" w:cs="Arial"/>
                <w:color w:val="000000" w:themeColor="text1"/>
                <w:sz w:val="22"/>
                <w:szCs w:val="22"/>
              </w:rPr>
            </w:pPr>
          </w:p>
          <w:p w14:paraId="311CF171"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AFFECTED:</w:t>
            </w:r>
          </w:p>
          <w:p w14:paraId="3E673752"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9D3"/>
                </mc:Choice>
                <mc:Fallback>
                  <w:t>🧓</w:t>
                </mc:Fallback>
              </mc:AlternateContent>
            </w: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3FD"/>
                </mc:Choice>
                <mc:Fallback>
                  <w:t>🏽</w:t>
                </mc:Fallback>
              </mc:AlternateContent>
            </w:r>
            <w:r w:rsidRPr="00272D20">
              <w:rPr>
                <w:rFonts w:ascii="Arial" w:hAnsi="Arial" w:cs="Arial"/>
                <w:color w:val="000000" w:themeColor="text1"/>
                <w:sz w:val="22"/>
                <w:szCs w:val="22"/>
              </w:rPr>
              <w:t xml:space="preserve"> Older adults</w:t>
            </w:r>
          </w:p>
          <w:p w14:paraId="18C21245"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267F"/>
                </mc:Choice>
                <mc:Fallback>
                  <w:t>♿</w:t>
                </mc:Fallback>
              </mc:AlternateContent>
            </w:r>
            <w:r w:rsidRPr="00272D20">
              <w:rPr>
                <w:rFonts w:ascii="Arial" w:hAnsi="Arial" w:cs="Arial"/>
                <w:color w:val="000000" w:themeColor="text1"/>
                <w:sz w:val="22"/>
                <w:szCs w:val="22"/>
              </w:rPr>
              <w:t>️ Disabilities</w:t>
            </w:r>
          </w:p>
          <w:p w14:paraId="68438D7F"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3E0"/>
                </mc:Choice>
                <mc:Fallback>
                  <w:t>🏠</w:t>
                </mc:Fallback>
              </mc:AlternateContent>
            </w:r>
            <w:r w:rsidRPr="00272D20">
              <w:rPr>
                <w:rFonts w:ascii="Arial" w:hAnsi="Arial" w:cs="Arial"/>
                <w:color w:val="000000" w:themeColor="text1"/>
                <w:sz w:val="22"/>
                <w:szCs w:val="22"/>
              </w:rPr>
              <w:t xml:space="preserve"> Rural areas</w:t>
            </w:r>
          </w:p>
          <w:p w14:paraId="02983654"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4B7"/>
                </mc:Choice>
                <mc:Fallback>
                  <w:t>💷</w:t>
                </mc:Fallback>
              </mc:AlternateContent>
            </w:r>
            <w:r w:rsidRPr="00272D20">
              <w:rPr>
                <w:rFonts w:ascii="Arial" w:hAnsi="Arial" w:cs="Arial"/>
                <w:color w:val="000000" w:themeColor="text1"/>
                <w:sz w:val="22"/>
                <w:szCs w:val="22"/>
              </w:rPr>
              <w:t xml:space="preserve"> Low income</w:t>
            </w:r>
          </w:p>
          <w:p w14:paraId="2468EB4A" w14:textId="77777777" w:rsidR="00BC4790" w:rsidRPr="00272D20" w:rsidRDefault="00BC4790" w:rsidP="00C141BC">
            <w:pPr>
              <w:spacing w:line="360" w:lineRule="auto"/>
              <w:jc w:val="center"/>
              <w:rPr>
                <w:rFonts w:ascii="Arial" w:hAnsi="Arial" w:cs="Arial"/>
                <w:color w:val="000000" w:themeColor="text1"/>
                <w:sz w:val="22"/>
                <w:szCs w:val="22"/>
              </w:rPr>
            </w:pPr>
          </w:p>
          <w:p w14:paraId="68174741"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Barriers:</w:t>
            </w:r>
          </w:p>
          <w:p w14:paraId="6015837E" w14:textId="77777777" w:rsidR="00BC4790" w:rsidRPr="00272D20" w:rsidRDefault="00BC4790" w:rsidP="00C141BC">
            <w:pPr>
              <w:spacing w:line="360" w:lineRule="auto"/>
              <w:jc w:val="center"/>
              <w:rPr>
                <w:rFonts w:ascii="Arial" w:hAnsi="Arial" w:cs="Arial"/>
                <w:color w:val="000000" w:themeColor="text1"/>
                <w:sz w:val="22"/>
                <w:szCs w:val="22"/>
              </w:rPr>
            </w:pPr>
          </w:p>
          <w:p w14:paraId="346274C8"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-Digital skills</w:t>
            </w:r>
          </w:p>
          <w:p w14:paraId="4026E7BC"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 xml:space="preserve">-Internet </w:t>
            </w:r>
          </w:p>
          <w:p w14:paraId="2F94F149" w14:textId="77777777" w:rsidR="00BC4790" w:rsidRPr="00272D20" w:rsidRDefault="00BC4790" w:rsidP="00C141BC">
            <w:pPr>
              <w:spacing w:line="360" w:lineRule="auto"/>
              <w:jc w:val="center"/>
              <w:rPr>
                <w:rFonts w:ascii="Arial" w:hAnsi="Arial" w:cs="Arial"/>
                <w:color w:val="000000" w:themeColor="text1"/>
                <w:sz w:val="22"/>
                <w:szCs w:val="22"/>
              </w:rPr>
            </w:pPr>
            <w:r w:rsidRPr="00272D20">
              <w:rPr>
                <w:rFonts w:ascii="Arial" w:hAnsi="Arial" w:cs="Arial"/>
                <w:color w:val="000000" w:themeColor="text1"/>
                <w:sz w:val="22"/>
                <w:szCs w:val="22"/>
              </w:rPr>
              <w:t>-Health literacy</w:t>
            </w:r>
          </w:p>
          <w:p w14:paraId="7FF95D20" w14:textId="77777777" w:rsidR="00BC4790" w:rsidRPr="00272D20" w:rsidRDefault="00BC4790" w:rsidP="00C141BC">
            <w:pPr>
              <w:spacing w:line="360" w:lineRule="auto"/>
              <w:jc w:val="center"/>
              <w:rPr>
                <w:rFonts w:ascii="Arial" w:hAnsi="Arial" w:cs="Arial"/>
                <w:color w:val="000000" w:themeColor="text1"/>
                <w:sz w:val="22"/>
                <w:szCs w:val="22"/>
              </w:rPr>
            </w:pPr>
          </w:p>
          <w:p w14:paraId="1C768C23" w14:textId="77777777" w:rsidR="00BC4790" w:rsidRPr="00272D20" w:rsidRDefault="00BC4790" w:rsidP="00C141BC">
            <w:pPr>
              <w:spacing w:line="360" w:lineRule="auto"/>
              <w:rPr>
                <w:sz w:val="22"/>
                <w:szCs w:val="22"/>
              </w:rPr>
            </w:pPr>
            <w:proofErr w:type="spellStart"/>
            <w:r w:rsidRPr="00272D20">
              <w:rPr>
                <w:sz w:val="22"/>
                <w:szCs w:val="22"/>
              </w:rPr>
              <w:t>Corscadden</w:t>
            </w:r>
            <w:proofErr w:type="spellEnd"/>
            <w:r w:rsidRPr="00272D20">
              <w:rPr>
                <w:sz w:val="22"/>
                <w:szCs w:val="22"/>
              </w:rPr>
              <w:t xml:space="preserve"> et al (2018)</w:t>
            </w:r>
          </w:p>
        </w:tc>
        <w:tc>
          <w:tcPr>
            <w:tcW w:w="3113" w:type="dxa"/>
          </w:tcPr>
          <w:p w14:paraId="0AEAE9C5" w14:textId="20F87664"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The INNOVATION</w:t>
            </w:r>
          </w:p>
          <w:p w14:paraId="7116CFE1" w14:textId="7CCE7E88" w:rsidR="00BC4790" w:rsidRPr="00272D20" w:rsidRDefault="00BC4790" w:rsidP="00C141BC">
            <w:pPr>
              <w:spacing w:line="360" w:lineRule="auto"/>
              <w:rPr>
                <w:rFonts w:ascii="Arial" w:hAnsi="Arial" w:cs="Arial"/>
                <w:sz w:val="22"/>
                <w:szCs w:val="22"/>
              </w:rPr>
            </w:pPr>
          </w:p>
          <w:p w14:paraId="1331D61D" w14:textId="6CDF4FBB"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CareConnect combines technology with human support</w:t>
            </w:r>
          </w:p>
          <w:p w14:paraId="79EFD53F" w14:textId="59726C85" w:rsidR="00BC4790" w:rsidRPr="00272D20" w:rsidRDefault="00BC4790" w:rsidP="00C141BC">
            <w:pPr>
              <w:spacing w:line="360" w:lineRule="auto"/>
              <w:rPr>
                <w:rFonts w:ascii="Arial" w:hAnsi="Arial" w:cs="Arial"/>
                <w:sz w:val="22"/>
                <w:szCs w:val="22"/>
              </w:rPr>
            </w:pPr>
          </w:p>
          <w:p w14:paraId="00D4D35E" w14:textId="2AA7AA60"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How it works:</w:t>
            </w:r>
          </w:p>
          <w:p w14:paraId="7FBD6BD3" w14:textId="55D139A9" w:rsidR="00BC4790" w:rsidRPr="00272D20" w:rsidRDefault="00BC4790" w:rsidP="00C141BC">
            <w:pPr>
              <w:spacing w:line="360" w:lineRule="auto"/>
              <w:jc w:val="center"/>
              <w:rPr>
                <w:rFonts w:ascii="Arial" w:hAnsi="Arial" w:cs="Arial"/>
                <w:sz w:val="22"/>
                <w:szCs w:val="22"/>
              </w:rPr>
            </w:pPr>
          </w:p>
          <w:p w14:paraId="20DE8414" w14:textId="5BD8DD9B" w:rsidR="00BC4790" w:rsidRPr="00272D20" w:rsidRDefault="00BC4790" w:rsidP="00C141BC">
            <w:pPr>
              <w:spacing w:line="360" w:lineRule="auto"/>
              <w:jc w:val="center"/>
              <w:rPr>
                <w:rFonts w:ascii="Arial" w:hAnsi="Arial" w:cs="Arial"/>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4F1"/>
                </mc:Choice>
                <mc:Fallback>
                  <w:t>📱</w:t>
                </mc:Fallback>
              </mc:AlternateContent>
            </w:r>
            <w:r w:rsidRPr="00272D20">
              <w:rPr>
                <w:rFonts w:ascii="Arial" w:hAnsi="Arial" w:cs="Arial"/>
                <w:sz w:val="22"/>
                <w:szCs w:val="22"/>
              </w:rPr>
              <w:t>Digital champions</w:t>
            </w:r>
          </w:p>
          <w:p w14:paraId="137DAD0A" w14:textId="77417D0A" w:rsidR="00BC4790" w:rsidRPr="00272D20" w:rsidRDefault="00BC4790" w:rsidP="00C141BC">
            <w:pPr>
              <w:spacing w:line="360" w:lineRule="auto"/>
              <w:jc w:val="center"/>
              <w:rPr>
                <w:rFonts w:ascii="Arial" w:hAnsi="Arial" w:cs="Arial"/>
                <w:sz w:val="22"/>
                <w:szCs w:val="22"/>
              </w:rPr>
            </w:pPr>
          </w:p>
          <w:p w14:paraId="57640DD5" w14:textId="03105507" w:rsidR="00BC4790" w:rsidRPr="00272D20" w:rsidRDefault="00BC4790" w:rsidP="00C141BC">
            <w:pPr>
              <w:spacing w:line="360" w:lineRule="auto"/>
              <w:jc w:val="center"/>
              <w:rPr>
                <w:rFonts w:ascii="Arial" w:hAnsi="Arial" w:cs="Arial"/>
                <w:sz w:val="22"/>
                <w:szCs w:val="22"/>
              </w:rPr>
            </w:pPr>
          </w:p>
          <w:p w14:paraId="34737CDF" w14:textId="5C8C1E53" w:rsidR="00BC4790" w:rsidRPr="00272D20" w:rsidRDefault="00BC4790" w:rsidP="00C141BC">
            <w:pPr>
              <w:spacing w:line="360" w:lineRule="auto"/>
              <w:jc w:val="center"/>
              <w:rPr>
                <w:rFonts w:ascii="Arial" w:hAnsi="Arial" w:cs="Arial"/>
                <w:sz w:val="22"/>
                <w:szCs w:val="22"/>
              </w:rPr>
            </w:pPr>
          </w:p>
          <w:p w14:paraId="4D8A3E58" w14:textId="77777777" w:rsidR="00BC4790" w:rsidRPr="00272D20" w:rsidRDefault="00BC4790" w:rsidP="00C141BC">
            <w:pPr>
              <w:spacing w:line="360" w:lineRule="auto"/>
              <w:jc w:val="center"/>
              <w:rPr>
                <w:rFonts w:ascii="Arial" w:hAnsi="Arial" w:cs="Arial"/>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3E5"/>
                </mc:Choice>
                <mc:Fallback>
                  <w:t>🏥</w:t>
                </mc:Fallback>
              </mc:AlternateContent>
            </w:r>
            <w:r w:rsidRPr="00272D20">
              <w:rPr>
                <w:rFonts w:ascii="Arial" w:hAnsi="Arial" w:cs="Arial"/>
                <w:sz w:val="22"/>
                <w:szCs w:val="22"/>
              </w:rPr>
              <w:t>Community workshops</w:t>
            </w:r>
          </w:p>
          <w:p w14:paraId="4B868CCF" w14:textId="77777777" w:rsidR="00BC4790" w:rsidRPr="00272D20" w:rsidRDefault="00BC4790" w:rsidP="00C141BC">
            <w:pPr>
              <w:spacing w:line="360" w:lineRule="auto"/>
              <w:jc w:val="center"/>
              <w:rPr>
                <w:rFonts w:ascii="Arial" w:hAnsi="Arial" w:cs="Arial"/>
                <w:sz w:val="22"/>
                <w:szCs w:val="22"/>
              </w:rPr>
            </w:pPr>
          </w:p>
          <w:p w14:paraId="03D4CF0C" w14:textId="77777777" w:rsidR="00BC4790" w:rsidRPr="00272D20" w:rsidRDefault="00BC4790" w:rsidP="00C141BC">
            <w:pPr>
              <w:spacing w:line="360" w:lineRule="auto"/>
              <w:jc w:val="center"/>
              <w:rPr>
                <w:rFonts w:ascii="Arial" w:hAnsi="Arial" w:cs="Arial"/>
                <w:sz w:val="22"/>
                <w:szCs w:val="22"/>
              </w:rPr>
            </w:pPr>
          </w:p>
          <w:p w14:paraId="1617BDC7" w14:textId="77777777" w:rsidR="00BC4790" w:rsidRPr="00272D20" w:rsidRDefault="00BC4790" w:rsidP="00C141BC">
            <w:pPr>
              <w:spacing w:line="360" w:lineRule="auto"/>
              <w:jc w:val="center"/>
              <w:rPr>
                <w:rFonts w:ascii="Arial" w:hAnsi="Arial" w:cs="Arial"/>
                <w:sz w:val="22"/>
                <w:szCs w:val="22"/>
              </w:rPr>
            </w:pPr>
          </w:p>
          <w:p w14:paraId="27D83A89" w14:textId="77777777" w:rsidR="00BC4790" w:rsidRPr="00272D20" w:rsidRDefault="00BC4790" w:rsidP="00C141BC">
            <w:pPr>
              <w:spacing w:line="360" w:lineRule="auto"/>
              <w:jc w:val="center"/>
              <w:rPr>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91D"/>
                </mc:Choice>
                <mc:Fallback>
                  <w:t>🤝</w:t>
                </mc:Fallback>
              </mc:AlternateContent>
            </w:r>
            <w:r w:rsidRPr="00272D20">
              <w:rPr>
                <w:rFonts w:ascii="Arial" w:hAnsi="Arial" w:cs="Arial"/>
                <w:sz w:val="22"/>
                <w:szCs w:val="22"/>
              </w:rPr>
              <w:t>NHS and local partnerships</w:t>
            </w:r>
          </w:p>
          <w:p w14:paraId="2D4A58F0" w14:textId="77777777" w:rsidR="00BC4790" w:rsidRPr="00272D20" w:rsidRDefault="00BC4790" w:rsidP="00C141BC">
            <w:pPr>
              <w:spacing w:line="360" w:lineRule="auto"/>
              <w:rPr>
                <w:sz w:val="22"/>
                <w:szCs w:val="22"/>
              </w:rPr>
            </w:pPr>
          </w:p>
        </w:tc>
        <w:tc>
          <w:tcPr>
            <w:tcW w:w="3113" w:type="dxa"/>
          </w:tcPr>
          <w:p w14:paraId="1842A763" w14:textId="418C5647"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The EXPECTED IMPACT</w:t>
            </w:r>
          </w:p>
          <w:p w14:paraId="501C3D48" w14:textId="30F934EC" w:rsidR="00BC4790" w:rsidRPr="00272D20" w:rsidRDefault="00BC4790" w:rsidP="00C141BC">
            <w:pPr>
              <w:spacing w:line="360" w:lineRule="auto"/>
              <w:jc w:val="center"/>
              <w:rPr>
                <w:rFonts w:ascii="Arial" w:hAnsi="Arial" w:cs="Arial"/>
                <w:sz w:val="22"/>
                <w:szCs w:val="22"/>
              </w:rPr>
            </w:pPr>
          </w:p>
          <w:p w14:paraId="6667D576" w14:textId="0767BC9A"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For patients:</w:t>
            </w:r>
          </w:p>
          <w:p w14:paraId="3874F5B2" w14:textId="6FE0D6E5" w:rsidR="00BC4790" w:rsidRPr="00272D20" w:rsidRDefault="00BC4790" w:rsidP="00C141BC">
            <w:pPr>
              <w:spacing w:line="360" w:lineRule="auto"/>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Better access</w:t>
            </w:r>
          </w:p>
          <w:p w14:paraId="7A0281BB" w14:textId="739E1159" w:rsidR="00BC4790" w:rsidRPr="00272D20" w:rsidRDefault="00BC4790" w:rsidP="00C141BC">
            <w:pPr>
              <w:spacing w:line="360" w:lineRule="auto"/>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Confidence</w:t>
            </w:r>
          </w:p>
          <w:p w14:paraId="4D37DB7E" w14:textId="77777777" w:rsidR="00BC4790" w:rsidRPr="00272D20" w:rsidRDefault="00BC4790" w:rsidP="00C141BC">
            <w:pPr>
              <w:spacing w:line="360" w:lineRule="auto"/>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Independence</w:t>
            </w:r>
          </w:p>
          <w:p w14:paraId="72EC54A6" w14:textId="10A16A98" w:rsidR="00BC4790" w:rsidRPr="00272D20" w:rsidRDefault="00BC4790" w:rsidP="00C141BC">
            <w:pPr>
              <w:spacing w:line="360" w:lineRule="auto"/>
              <w:jc w:val="center"/>
              <w:rPr>
                <w:rFonts w:ascii="Cambria" w:hAnsi="Cambria"/>
                <w:sz w:val="22"/>
                <w:szCs w:val="22"/>
              </w:rPr>
            </w:pPr>
          </w:p>
          <w:p w14:paraId="6F786960" w14:textId="4A66992F" w:rsidR="00BC4790" w:rsidRPr="00272D20" w:rsidRDefault="00BC4790" w:rsidP="00C141BC">
            <w:pPr>
              <w:spacing w:line="360" w:lineRule="auto"/>
              <w:jc w:val="center"/>
              <w:rPr>
                <w:rFonts w:ascii="Arial" w:hAnsi="Arial" w:cs="Arial"/>
                <w:sz w:val="22"/>
                <w:szCs w:val="22"/>
              </w:rPr>
            </w:pPr>
            <w:r w:rsidRPr="00272D20">
              <w:rPr>
                <w:rFonts w:ascii="Arial" w:hAnsi="Arial" w:cs="Arial"/>
                <w:sz w:val="22"/>
                <w:szCs w:val="22"/>
              </w:rPr>
              <w:t>For NHS:</w:t>
            </w:r>
          </w:p>
          <w:p w14:paraId="796F787D" w14:textId="56C2953F" w:rsidR="00BC4790" w:rsidRPr="00272D20" w:rsidRDefault="00BC4790" w:rsidP="00C141BC">
            <w:pPr>
              <w:spacing w:line="360" w:lineRule="auto"/>
              <w:jc w:val="center"/>
              <w:rPr>
                <w:sz w:val="22"/>
                <w:szCs w:val="22"/>
              </w:rPr>
            </w:pPr>
            <w:r w:rsidRPr="00272D20">
              <w:rPr>
                <w:rFonts w:ascii="Apple Color Emoji" w:hAnsi="Apple Color Emoji"/>
                <w:sz w:val="22"/>
                <w:szCs w:val="22"/>
              </w:rPr>
              <w:t>✅</w:t>
            </w:r>
            <w:r w:rsidRPr="00272D20">
              <w:rPr>
                <w:sz w:val="22"/>
                <w:szCs w:val="22"/>
              </w:rPr>
              <w:t>Reduced pressure</w:t>
            </w:r>
          </w:p>
          <w:p w14:paraId="446E53EA" w14:textId="38541DED" w:rsidR="00BC4790" w:rsidRPr="00272D20" w:rsidRDefault="00BC4790" w:rsidP="00C141BC">
            <w:pPr>
              <w:spacing w:line="360" w:lineRule="auto"/>
              <w:jc w:val="center"/>
              <w:rPr>
                <w:sz w:val="22"/>
                <w:szCs w:val="22"/>
              </w:rPr>
            </w:pPr>
            <w:r w:rsidRPr="00272D20">
              <w:rPr>
                <w:rFonts w:ascii="Apple Color Emoji" w:hAnsi="Apple Color Emoji"/>
                <w:sz w:val="22"/>
                <w:szCs w:val="22"/>
              </w:rPr>
              <w:t>✅</w:t>
            </w:r>
            <w:r w:rsidRPr="00272D20">
              <w:rPr>
                <w:sz w:val="22"/>
                <w:szCs w:val="22"/>
              </w:rPr>
              <w:t xml:space="preserve">Prevention </w:t>
            </w:r>
          </w:p>
          <w:p w14:paraId="5795FF43" w14:textId="4E868C55" w:rsidR="00BC4790" w:rsidRPr="00272D20" w:rsidRDefault="00BC4790" w:rsidP="00C141BC">
            <w:pPr>
              <w:spacing w:line="360" w:lineRule="auto"/>
              <w:jc w:val="center"/>
              <w:rPr>
                <w:sz w:val="22"/>
                <w:szCs w:val="22"/>
              </w:rPr>
            </w:pPr>
            <w:r w:rsidRPr="00272D20">
              <w:rPr>
                <w:rFonts w:ascii="Apple Color Emoji" w:hAnsi="Apple Color Emoji"/>
                <w:sz w:val="22"/>
                <w:szCs w:val="22"/>
              </w:rPr>
              <w:t>✅</w:t>
            </w:r>
            <w:r w:rsidRPr="00272D20">
              <w:rPr>
                <w:sz w:val="22"/>
                <w:szCs w:val="22"/>
              </w:rPr>
              <w:t>Better use of service</w:t>
            </w:r>
          </w:p>
          <w:p w14:paraId="306EA394" w14:textId="2E79538E" w:rsidR="00BC4790" w:rsidRPr="00272D20" w:rsidRDefault="00BC4790" w:rsidP="00C141BC">
            <w:pPr>
              <w:spacing w:line="360" w:lineRule="auto"/>
              <w:jc w:val="center"/>
              <w:rPr>
                <w:sz w:val="22"/>
                <w:szCs w:val="22"/>
              </w:rPr>
            </w:pPr>
          </w:p>
          <w:p w14:paraId="1F86305F" w14:textId="4EAADED4" w:rsidR="00BC4790" w:rsidRPr="00272D20" w:rsidRDefault="00BC4790" w:rsidP="00C141BC">
            <w:pPr>
              <w:spacing w:line="360" w:lineRule="auto"/>
              <w:jc w:val="center"/>
              <w:rPr>
                <w:sz w:val="22"/>
                <w:szCs w:val="22"/>
              </w:rPr>
            </w:pPr>
          </w:p>
          <w:p w14:paraId="79FA6A8D" w14:textId="6F987017" w:rsidR="00BC4790" w:rsidRPr="00272D20" w:rsidRDefault="00BC4790" w:rsidP="00C141BC">
            <w:pPr>
              <w:spacing w:line="360" w:lineRule="auto"/>
              <w:jc w:val="center"/>
              <w:rPr>
                <w:sz w:val="22"/>
                <w:szCs w:val="22"/>
              </w:rPr>
            </w:pPr>
          </w:p>
          <w:p w14:paraId="16D68C5A" w14:textId="01D3C324" w:rsidR="00BC4790" w:rsidRPr="00272D20" w:rsidRDefault="00BC4790" w:rsidP="00C141BC">
            <w:pPr>
              <w:spacing w:line="360" w:lineRule="auto"/>
              <w:jc w:val="center"/>
              <w:rPr>
                <w:sz w:val="22"/>
                <w:szCs w:val="22"/>
              </w:rPr>
            </w:pPr>
          </w:p>
          <w:p w14:paraId="3FD3062D" w14:textId="13FFA80B" w:rsidR="00BC4790" w:rsidRPr="00272D20" w:rsidRDefault="00BC4790" w:rsidP="00C141BC">
            <w:pPr>
              <w:spacing w:line="360" w:lineRule="auto"/>
              <w:jc w:val="center"/>
              <w:rPr>
                <w:sz w:val="22"/>
                <w:szCs w:val="22"/>
              </w:rPr>
            </w:pPr>
            <w:r w:rsidRPr="00272D20">
              <w:rPr>
                <w:sz w:val="22"/>
                <w:szCs w:val="22"/>
              </w:rPr>
              <w:t>For community:</w:t>
            </w:r>
          </w:p>
          <w:p w14:paraId="1DA0D001" w14:textId="507182A1" w:rsidR="00BC4790" w:rsidRPr="00272D20" w:rsidRDefault="00BC4790" w:rsidP="00C141BC">
            <w:pPr>
              <w:spacing w:line="360" w:lineRule="auto"/>
              <w:jc w:val="center"/>
              <w:rPr>
                <w:rFonts w:ascii="Arial" w:hAnsi="Arial" w:cs="Arial"/>
                <w:sz w:val="22"/>
                <w:szCs w:val="22"/>
              </w:rPr>
            </w:pPr>
            <w:r w:rsidRPr="00272D20">
              <w:rPr>
                <w:rFonts w:ascii="Apple Color Emoji" w:hAnsi="Apple Color Emoji"/>
                <w:sz w:val="22"/>
                <w:szCs w:val="22"/>
              </w:rPr>
              <w:t>✅</w:t>
            </w:r>
            <w:r w:rsidRPr="00272D20">
              <w:rPr>
                <w:sz w:val="22"/>
                <w:szCs w:val="22"/>
              </w:rPr>
              <w:t xml:space="preserve">Less inequality </w:t>
            </w:r>
          </w:p>
        </w:tc>
      </w:tr>
    </w:tbl>
    <w:p w14:paraId="1FA4F249" w14:textId="75E3DFCC" w:rsidR="001B01B6" w:rsidRPr="006D222F" w:rsidRDefault="00001DC1" w:rsidP="00C141BC">
      <w:pPr>
        <w:spacing w:line="360" w:lineRule="auto"/>
        <w:rPr>
          <w:rFonts w:ascii="Arial" w:hAnsi="Arial" w:cs="Arial"/>
          <w:sz w:val="22"/>
          <w:szCs w:val="22"/>
        </w:rPr>
      </w:pPr>
      <w:r w:rsidRPr="00272D20">
        <w:rPr>
          <w:rFonts w:ascii="Arial" w:hAnsi="Arial" w:cs="Arial"/>
          <w:sz w:val="22"/>
          <w:szCs w:val="22"/>
        </w:rPr>
        <w:t>Making it easier for people to use digital healthcare services from the NHS by offering help from the community, teaching people about these services, and working together with others.</w:t>
      </w:r>
    </w:p>
    <w:p w14:paraId="74E09EBF" w14:textId="0C9D7600" w:rsidR="00401FE3" w:rsidRPr="00115BEA" w:rsidRDefault="00401FE3" w:rsidP="00C141BC">
      <w:pPr>
        <w:spacing w:line="360" w:lineRule="auto"/>
        <w:rPr>
          <w:rFonts w:ascii="Arial" w:hAnsi="Arial" w:cs="Arial"/>
        </w:rPr>
      </w:pPr>
    </w:p>
    <w:p w14:paraId="5F48435D" w14:textId="0A0AA57E" w:rsidR="00401FE3" w:rsidRPr="00272D20" w:rsidRDefault="0037261D" w:rsidP="00C141BC">
      <w:pPr>
        <w:spacing w:line="360" w:lineRule="auto"/>
        <w:rPr>
          <w:sz w:val="22"/>
          <w:szCs w:val="22"/>
        </w:rPr>
      </w:pPr>
      <w:r w:rsidRPr="00272D20">
        <w:rPr>
          <w:sz w:val="22"/>
          <w:szCs w:val="22"/>
        </w:rPr>
        <w:t>W</w:t>
      </w:r>
      <w:r w:rsidR="003B4739" w:rsidRPr="00272D20">
        <w:rPr>
          <w:sz w:val="22"/>
          <w:szCs w:val="22"/>
        </w:rPr>
        <w:t xml:space="preserve">hy is </w:t>
      </w:r>
      <w:r w:rsidR="00514CA4" w:rsidRPr="00272D20">
        <w:rPr>
          <w:sz w:val="22"/>
          <w:szCs w:val="22"/>
        </w:rPr>
        <w:t>CareC</w:t>
      </w:r>
      <w:r w:rsidR="00FF29D9" w:rsidRPr="00272D20">
        <w:rPr>
          <w:sz w:val="22"/>
          <w:szCs w:val="22"/>
        </w:rPr>
        <w:t xml:space="preserve">onnect </w:t>
      </w:r>
      <w:r w:rsidR="0059427A" w:rsidRPr="00272D20">
        <w:rPr>
          <w:sz w:val="22"/>
          <w:szCs w:val="22"/>
        </w:rPr>
        <w:t>innovative</w:t>
      </w:r>
      <w:r w:rsidR="00C73230" w:rsidRPr="00272D20">
        <w:rPr>
          <w:sz w:val="22"/>
          <w:szCs w:val="22"/>
        </w:rPr>
        <w:t>?</w:t>
      </w:r>
    </w:p>
    <w:p w14:paraId="44122A9F" w14:textId="5D9B7589" w:rsidR="00B06F81" w:rsidRPr="00272D20" w:rsidRDefault="00477D6F" w:rsidP="00C141BC">
      <w:pPr>
        <w:spacing w:line="360" w:lineRule="auto"/>
        <w:rPr>
          <w:sz w:val="22"/>
          <w:szCs w:val="22"/>
        </w:rPr>
      </w:pPr>
      <w:r w:rsidRPr="00272D20">
        <w:rPr>
          <w:sz w:val="22"/>
          <w:szCs w:val="22"/>
        </w:rPr>
        <w:lastRenderedPageBreak/>
        <w:t>Tradi</w:t>
      </w:r>
      <w:r w:rsidR="002A701B" w:rsidRPr="00272D20">
        <w:rPr>
          <w:sz w:val="22"/>
          <w:szCs w:val="22"/>
        </w:rPr>
        <w:t>tional appr</w:t>
      </w:r>
      <w:r w:rsidR="002B4EF5" w:rsidRPr="00272D20">
        <w:rPr>
          <w:sz w:val="22"/>
          <w:szCs w:val="22"/>
        </w:rPr>
        <w:t>o</w:t>
      </w:r>
      <w:r w:rsidR="00D93E38" w:rsidRPr="00272D20">
        <w:rPr>
          <w:sz w:val="22"/>
          <w:szCs w:val="22"/>
        </w:rPr>
        <w:t>ach</w:t>
      </w:r>
      <w:r w:rsidR="009438F5" w:rsidRPr="00272D20">
        <w:rPr>
          <w:sz w:val="22"/>
          <w:szCs w:val="22"/>
        </w:rPr>
        <w:t>:</w:t>
      </w:r>
    </w:p>
    <w:p w14:paraId="4B39B1EC" w14:textId="364F54F7" w:rsidR="00FC4690" w:rsidRPr="00272D20" w:rsidRDefault="00721BBC" w:rsidP="00C141BC">
      <w:pPr>
        <w:spacing w:line="360" w:lineRule="auto"/>
        <w:rPr>
          <w:sz w:val="22"/>
          <w:szCs w:val="22"/>
        </w:rPr>
      </w:pPr>
      <w:r w:rsidRPr="00272D20">
        <w:rPr>
          <w:rFonts w:ascii="Apple Color Emoji" w:hAnsi="Apple Color Emoji"/>
          <w:sz w:val="22"/>
          <w:szCs w:val="22"/>
        </w:rPr>
        <w:t>❌</w:t>
      </w:r>
      <w:r w:rsidR="007A5A02" w:rsidRPr="00272D20">
        <w:rPr>
          <w:sz w:val="22"/>
          <w:szCs w:val="22"/>
        </w:rPr>
        <w:t>Pat</w:t>
      </w:r>
      <w:r w:rsidR="00752B9D" w:rsidRPr="00272D20">
        <w:rPr>
          <w:sz w:val="22"/>
          <w:szCs w:val="22"/>
        </w:rPr>
        <w:t xml:space="preserve">ients </w:t>
      </w:r>
      <w:r w:rsidR="0017448F" w:rsidRPr="00272D20">
        <w:rPr>
          <w:sz w:val="22"/>
          <w:szCs w:val="22"/>
        </w:rPr>
        <w:t>expected</w:t>
      </w:r>
      <w:r w:rsidR="00DD0989" w:rsidRPr="00272D20">
        <w:rPr>
          <w:sz w:val="22"/>
          <w:szCs w:val="22"/>
        </w:rPr>
        <w:t xml:space="preserve"> to use dig</w:t>
      </w:r>
      <w:r w:rsidR="00441910" w:rsidRPr="00272D20">
        <w:rPr>
          <w:sz w:val="22"/>
          <w:szCs w:val="22"/>
        </w:rPr>
        <w:t>ital hea</w:t>
      </w:r>
      <w:r w:rsidR="00125278" w:rsidRPr="00272D20">
        <w:rPr>
          <w:sz w:val="22"/>
          <w:szCs w:val="22"/>
        </w:rPr>
        <w:t>l</w:t>
      </w:r>
      <w:r w:rsidR="00335C5E" w:rsidRPr="00272D20">
        <w:rPr>
          <w:sz w:val="22"/>
          <w:szCs w:val="22"/>
        </w:rPr>
        <w:t>thcare</w:t>
      </w:r>
      <w:r w:rsidR="00A033A0" w:rsidRPr="00272D20">
        <w:rPr>
          <w:sz w:val="22"/>
          <w:szCs w:val="22"/>
        </w:rPr>
        <w:t xml:space="preserve"> indep</w:t>
      </w:r>
      <w:r w:rsidR="005B7D3B" w:rsidRPr="00272D20">
        <w:rPr>
          <w:sz w:val="22"/>
          <w:szCs w:val="22"/>
        </w:rPr>
        <w:t>end</w:t>
      </w:r>
      <w:r w:rsidR="00AB7CB0" w:rsidRPr="00272D20">
        <w:rPr>
          <w:sz w:val="22"/>
          <w:szCs w:val="22"/>
        </w:rPr>
        <w:t>ently</w:t>
      </w:r>
    </w:p>
    <w:p w14:paraId="78975DC4" w14:textId="2C3151D5" w:rsidR="009438F5" w:rsidRPr="00272D20" w:rsidRDefault="00AB7CB0" w:rsidP="00C141BC">
      <w:pPr>
        <w:spacing w:line="360" w:lineRule="auto"/>
        <w:rPr>
          <w:sz w:val="22"/>
          <w:szCs w:val="22"/>
        </w:rPr>
      </w:pPr>
      <w:r w:rsidRPr="00272D20">
        <w:rPr>
          <w:sz w:val="22"/>
          <w:szCs w:val="22"/>
        </w:rPr>
        <w:t xml:space="preserve"> </w:t>
      </w:r>
      <w:r w:rsidR="008A57E8" w:rsidRPr="00272D20">
        <w:rPr>
          <w:sz w:val="22"/>
          <w:szCs w:val="22"/>
        </w:rPr>
        <w:t>Care</w:t>
      </w:r>
      <w:r w:rsidR="00B57774" w:rsidRPr="00272D20">
        <w:rPr>
          <w:sz w:val="22"/>
          <w:szCs w:val="22"/>
        </w:rPr>
        <w:t>C</w:t>
      </w:r>
      <w:r w:rsidR="00672918" w:rsidRPr="00272D20">
        <w:rPr>
          <w:sz w:val="22"/>
          <w:szCs w:val="22"/>
        </w:rPr>
        <w:t xml:space="preserve">onnect </w:t>
      </w:r>
      <w:r w:rsidR="006F2787" w:rsidRPr="00272D20">
        <w:rPr>
          <w:sz w:val="22"/>
          <w:szCs w:val="22"/>
        </w:rPr>
        <w:t>a</w:t>
      </w:r>
      <w:r w:rsidR="00537163" w:rsidRPr="00272D20">
        <w:rPr>
          <w:sz w:val="22"/>
          <w:szCs w:val="22"/>
        </w:rPr>
        <w:t>pproach</w:t>
      </w:r>
      <w:r w:rsidR="00DE2717" w:rsidRPr="00272D20">
        <w:rPr>
          <w:sz w:val="22"/>
          <w:szCs w:val="22"/>
        </w:rPr>
        <w:t>:</w:t>
      </w:r>
    </w:p>
    <w:p w14:paraId="524F7FAF" w14:textId="624ED9F9" w:rsidR="00386988" w:rsidRDefault="009F4466" w:rsidP="00C141BC">
      <w:pPr>
        <w:spacing w:line="360" w:lineRule="auto"/>
        <w:rPr>
          <w:sz w:val="22"/>
          <w:szCs w:val="22"/>
        </w:rPr>
      </w:pPr>
      <w:r w:rsidRPr="00272D20">
        <w:rPr>
          <w:rFonts w:ascii="Apple Color Emoji" w:hAnsi="Apple Color Emoji"/>
          <w:sz w:val="22"/>
          <w:szCs w:val="22"/>
        </w:rPr>
        <w:t>✅</w:t>
      </w:r>
      <w:r w:rsidR="00DE2717" w:rsidRPr="00272D20">
        <w:rPr>
          <w:sz w:val="22"/>
          <w:szCs w:val="22"/>
        </w:rPr>
        <w:t>Tech</w:t>
      </w:r>
      <w:r w:rsidR="00795B75" w:rsidRPr="00272D20">
        <w:rPr>
          <w:sz w:val="22"/>
          <w:szCs w:val="22"/>
        </w:rPr>
        <w:t xml:space="preserve">nology </w:t>
      </w:r>
      <w:r w:rsidR="004A4264" w:rsidRPr="00272D20">
        <w:rPr>
          <w:sz w:val="22"/>
          <w:szCs w:val="22"/>
        </w:rPr>
        <w:t>+ co</w:t>
      </w:r>
      <w:r w:rsidR="00D220F5" w:rsidRPr="00272D20">
        <w:rPr>
          <w:sz w:val="22"/>
          <w:szCs w:val="22"/>
        </w:rPr>
        <w:t>mmunity suppor</w:t>
      </w:r>
      <w:r w:rsidR="00386988" w:rsidRPr="00272D20">
        <w:rPr>
          <w:sz w:val="22"/>
          <w:szCs w:val="22"/>
        </w:rPr>
        <w:t>t</w:t>
      </w:r>
      <w:r w:rsidR="00606F65" w:rsidRPr="00272D20">
        <w:rPr>
          <w:sz w:val="22"/>
          <w:szCs w:val="22"/>
        </w:rPr>
        <w:t xml:space="preserve"> + perso</w:t>
      </w:r>
      <w:r w:rsidR="008506DD" w:rsidRPr="00272D20">
        <w:rPr>
          <w:sz w:val="22"/>
          <w:szCs w:val="22"/>
        </w:rPr>
        <w:t xml:space="preserve">n centered care </w:t>
      </w:r>
    </w:p>
    <w:p w14:paraId="15F5844D" w14:textId="2795C867" w:rsidR="00163D88" w:rsidRPr="00272D20" w:rsidRDefault="00163D88" w:rsidP="00C141BC">
      <w:pPr>
        <w:spacing w:line="360" w:lineRule="auto"/>
        <w:rPr>
          <w:sz w:val="22"/>
          <w:szCs w:val="22"/>
        </w:rPr>
      </w:pPr>
    </w:p>
    <w:p w14:paraId="766C93E5" w14:textId="0D258072" w:rsidR="00892235" w:rsidRPr="00D409CA" w:rsidRDefault="00BF4198" w:rsidP="00C141BC">
      <w:pPr>
        <w:spacing w:line="360" w:lineRule="auto"/>
        <w:rPr>
          <w:rFonts w:ascii="Arial" w:hAnsi="Arial" w:cs="Arial"/>
        </w:rPr>
      </w:pPr>
      <w:r>
        <w:rPr>
          <w:rFonts w:ascii="Arial" w:hAnsi="Arial" w:cs="Arial"/>
          <w:noProof/>
        </w:rPr>
        <mc:AlternateContent>
          <mc:Choice Requires="wps">
            <w:drawing>
              <wp:anchor distT="45720" distB="45720" distL="114300" distR="114300" simplePos="0" relativeHeight="251660288" behindDoc="0" locked="0" layoutInCell="1" allowOverlap="1" wp14:anchorId="67967F51" wp14:editId="6301003B">
                <wp:simplePos x="0" y="0"/>
                <wp:positionH relativeFrom="column">
                  <wp:posOffset>1083945</wp:posOffset>
                </wp:positionH>
                <wp:positionV relativeFrom="paragraph">
                  <wp:posOffset>0</wp:posOffset>
                </wp:positionV>
                <wp:extent cx="1236345" cy="478155"/>
                <wp:effectExtent l="0" t="0" r="8255" b="17145"/>
                <wp:wrapSquare wrapText="bothSides"/>
                <wp:docPr id="821300871" name="Text Box 3"/>
                <wp:cNvGraphicFramePr/>
                <a:graphic xmlns:a="http://schemas.openxmlformats.org/drawingml/2006/main">
                  <a:graphicData uri="http://schemas.microsoft.com/office/word/2010/wordprocessingShape">
                    <wps:wsp>
                      <wps:cNvSpPr txBox="1"/>
                      <wps:spPr>
                        <a:xfrm>
                          <a:off x="0" y="0"/>
                          <a:ext cx="1236345" cy="478155"/>
                        </a:xfrm>
                        <a:prstGeom prst="rect">
                          <a:avLst/>
                        </a:prstGeom>
                        <a:solidFill>
                          <a:prstClr val="white"/>
                        </a:solidFill>
                        <a:ln w="6350">
                          <a:solidFill>
                            <a:prstClr val="black"/>
                          </a:solidFill>
                        </a:ln>
                      </wps:spPr>
                      <wps:txbx>
                        <w:txbxContent>
                          <w:p w14:paraId="3587F96E" w14:textId="77777777" w:rsidR="00213187" w:rsidRPr="00CD57EB" w:rsidRDefault="00213187" w:rsidP="00642FC8">
                            <w:pPr>
                              <w:rPr>
                                <w:rFonts w:ascii="Arial" w:hAnsi="Arial" w:cs="Arial"/>
                                <w:color w:val="000000" w:themeColor="text1"/>
                                <w:sz w:val="22"/>
                                <w:szCs w:val="22"/>
                              </w:rPr>
                            </w:pPr>
                            <w:r w:rsidRPr="00CD57EB">
                              <w:rPr>
                                <w:rFonts w:ascii="Arial" w:hAnsi="Arial" w:cs="Arial"/>
                                <w:color w:val="000000" w:themeColor="text1"/>
                                <w:sz w:val="22"/>
                                <w:szCs w:val="22"/>
                              </w:rPr>
                              <w:t xml:space="preserve">Developing a new solution </w:t>
                            </w:r>
                          </w:p>
                          <w:p w14:paraId="08D2CF2D" w14:textId="30C94C7C" w:rsidR="00213187" w:rsidRPr="00213187" w:rsidRDefault="00213187">
                            <w:pPr>
                              <w:rPr>
                                <w:color w:val="000000" w:themeColor="text1"/>
                              </w:rPr>
                            </w:pPr>
                          </w:p>
                          <w:p w14:paraId="17F16844" w14:textId="77777777" w:rsidR="00CC61B6" w:rsidRDefault="00CC61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967F51" id="_x0000_t202" coordsize="21600,21600" o:spt="202" path="m,l,21600r21600,l21600,xe">
                <v:stroke joinstyle="miter"/>
                <v:path gradientshapeok="t" o:connecttype="rect"/>
              </v:shapetype>
              <v:shape id="Text Box 3" o:spid="_x0000_s1026" type="#_x0000_t202" style="position:absolute;margin-left:85.35pt;margin-top:0;width:97.35pt;height:37.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" strokeweight=".5pt">
                <v:textbox>
                  <w:txbxContent>
                    <w:p w14:paraId="3587F96E" w14:textId="77777777" w:rsidR="00213187" w:rsidRPr="00CD57EB" w:rsidRDefault="00213187" w:rsidP="00642FC8">
                      <w:pPr>
                        <w:rPr>
                          <w:rFonts w:ascii="Arial" w:hAnsi="Arial" w:cs="Arial"/>
                          <w:color w:val="000000" w:themeColor="text1"/>
                          <w:sz w:val="22"/>
                          <w:szCs w:val="22"/>
                        </w:rPr>
                      </w:pPr>
                      <w:r w:rsidRPr="00CD57EB">
                        <w:rPr>
                          <w:rFonts w:ascii="Arial" w:hAnsi="Arial" w:cs="Arial"/>
                          <w:color w:val="000000" w:themeColor="text1"/>
                          <w:sz w:val="22"/>
                          <w:szCs w:val="22"/>
                        </w:rPr>
                        <w:t xml:space="preserve">Developing a new solution </w:t>
                      </w:r>
                    </w:p>
                    <w:p w14:paraId="08D2CF2D" w14:textId="30C94C7C" w:rsidR="00213187" w:rsidRPr="00213187" w:rsidRDefault="00213187">
                      <w:pPr>
                        <w:rPr>
                          <w:color w:val="000000" w:themeColor="text1"/>
                        </w:rPr>
                      </w:pPr>
                    </w:p>
                    <w:p w14:paraId="17F16844" w14:textId="77777777" w:rsidR="00CC61B6" w:rsidRDefault="00CC61B6"/>
                  </w:txbxContent>
                </v:textbox>
                <w10:wrap type="square"/>
              </v:shape>
            </w:pict>
          </mc:Fallback>
        </mc:AlternateContent>
      </w:r>
      <w:r w:rsidR="00D045FF">
        <w:rPr>
          <w:noProof/>
        </w:rPr>
        <mc:AlternateContent>
          <mc:Choice Requires="wps">
            <w:drawing>
              <wp:anchor distT="45720" distB="45720" distL="114300" distR="114300" simplePos="0" relativeHeight="251667456" behindDoc="0" locked="0" layoutInCell="1" allowOverlap="1" wp14:anchorId="06ADCD9A" wp14:editId="36879337">
                <wp:simplePos x="0" y="0"/>
                <wp:positionH relativeFrom="column">
                  <wp:posOffset>5267325</wp:posOffset>
                </wp:positionH>
                <wp:positionV relativeFrom="paragraph">
                  <wp:posOffset>0</wp:posOffset>
                </wp:positionV>
                <wp:extent cx="1146175" cy="1132840"/>
                <wp:effectExtent l="0" t="0" r="9525" b="10160"/>
                <wp:wrapSquare wrapText="bothSides"/>
                <wp:docPr id="712735568" name="Text Box 6"/>
                <wp:cNvGraphicFramePr/>
                <a:graphic xmlns:a="http://schemas.openxmlformats.org/drawingml/2006/main">
                  <a:graphicData uri="http://schemas.microsoft.com/office/word/2010/wordprocessingShape">
                    <wps:wsp>
                      <wps:cNvSpPr txBox="1"/>
                      <wps:spPr>
                        <a:xfrm>
                          <a:off x="0" y="0"/>
                          <a:ext cx="1146175" cy="1132840"/>
                        </a:xfrm>
                        <a:prstGeom prst="rect">
                          <a:avLst/>
                        </a:prstGeom>
                        <a:solidFill>
                          <a:prstClr val="white"/>
                        </a:solidFill>
                        <a:ln w="6350">
                          <a:solidFill>
                            <a:prstClr val="black"/>
                          </a:solidFill>
                        </a:ln>
                      </wps:spPr>
                      <wps:txbx>
                        <w:txbxContent>
                          <w:p w14:paraId="126D8794" w14:textId="281349A8" w:rsidR="001F5F6A" w:rsidRPr="00594027" w:rsidRDefault="00C50258">
                            <w:pPr>
                              <w:rPr>
                                <w:rFonts w:ascii="Arial" w:hAnsi="Arial" w:cs="Arial"/>
                                <w:sz w:val="22"/>
                                <w:szCs w:val="22"/>
                              </w:rPr>
                            </w:pPr>
                            <w:r w:rsidRPr="00594027">
                              <w:rPr>
                                <w:rFonts w:ascii="Arial" w:hAnsi="Arial" w:cs="Arial"/>
                                <w:sz w:val="22"/>
                                <w:szCs w:val="22"/>
                              </w:rPr>
                              <w:t>Impro</w:t>
                            </w:r>
                            <w:r w:rsidR="00EC06EE" w:rsidRPr="00594027">
                              <w:rPr>
                                <w:rFonts w:ascii="Arial" w:hAnsi="Arial" w:cs="Arial"/>
                                <w:sz w:val="22"/>
                                <w:szCs w:val="22"/>
                              </w:rPr>
                              <w:t xml:space="preserve">ving patient </w:t>
                            </w:r>
                            <w:r w:rsidR="007A3A90" w:rsidRPr="00594027">
                              <w:rPr>
                                <w:rFonts w:ascii="Arial" w:hAnsi="Arial" w:cs="Arial"/>
                                <w:sz w:val="22"/>
                                <w:szCs w:val="22"/>
                              </w:rPr>
                              <w:t xml:space="preserve">outcomes </w:t>
                            </w:r>
                            <w:r w:rsidR="007105F1" w:rsidRPr="00594027">
                              <w:rPr>
                                <w:rFonts w:ascii="Arial" w:hAnsi="Arial" w:cs="Arial"/>
                                <w:sz w:val="22"/>
                                <w:szCs w:val="22"/>
                              </w:rPr>
                              <w:t>and reducing in</w:t>
                            </w:r>
                            <w:r w:rsidR="001D41A1" w:rsidRPr="00594027">
                              <w:rPr>
                                <w:rFonts w:ascii="Arial" w:hAnsi="Arial" w:cs="Arial"/>
                                <w:sz w:val="22"/>
                                <w:szCs w:val="22"/>
                              </w:rPr>
                              <w:t>eq</w:t>
                            </w:r>
                            <w:r w:rsidR="00EA0653" w:rsidRPr="00594027">
                              <w:rPr>
                                <w:rFonts w:ascii="Arial" w:hAnsi="Arial" w:cs="Arial"/>
                                <w:sz w:val="22"/>
                                <w:szCs w:val="22"/>
                              </w:rPr>
                              <w:t xml:space="preserve">ualities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DCD9A" id="Text Box 6" o:spid="_x0000_s1027" type="#_x0000_t202" style="position:absolute;margin-left:414.75pt;margin-top:0;width:90.25pt;height:89.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" strokeweight=".5pt">
                <v:textbox>
                  <w:txbxContent>
                    <w:p w14:paraId="126D8794" w14:textId="281349A8" w:rsidR="001F5F6A" w:rsidRPr="00594027" w:rsidRDefault="00C50258">
                      <w:pPr>
                        <w:rPr>
                          <w:rFonts w:ascii="Arial" w:hAnsi="Arial" w:cs="Arial"/>
                          <w:sz w:val="22"/>
                          <w:szCs w:val="22"/>
                        </w:rPr>
                      </w:pPr>
                      <w:r w:rsidRPr="00594027">
                        <w:rPr>
                          <w:rFonts w:ascii="Arial" w:hAnsi="Arial" w:cs="Arial"/>
                          <w:sz w:val="22"/>
                          <w:szCs w:val="22"/>
                        </w:rPr>
                        <w:t>Impro</w:t>
                      </w:r>
                      <w:r w:rsidR="00EC06EE" w:rsidRPr="00594027">
                        <w:rPr>
                          <w:rFonts w:ascii="Arial" w:hAnsi="Arial" w:cs="Arial"/>
                          <w:sz w:val="22"/>
                          <w:szCs w:val="22"/>
                        </w:rPr>
                        <w:t xml:space="preserve">ving patient </w:t>
                      </w:r>
                      <w:r w:rsidR="007A3A90" w:rsidRPr="00594027">
                        <w:rPr>
                          <w:rFonts w:ascii="Arial" w:hAnsi="Arial" w:cs="Arial"/>
                          <w:sz w:val="22"/>
                          <w:szCs w:val="22"/>
                        </w:rPr>
                        <w:t xml:space="preserve">outcomes </w:t>
                      </w:r>
                      <w:r w:rsidR="007105F1" w:rsidRPr="00594027">
                        <w:rPr>
                          <w:rFonts w:ascii="Arial" w:hAnsi="Arial" w:cs="Arial"/>
                          <w:sz w:val="22"/>
                          <w:szCs w:val="22"/>
                        </w:rPr>
                        <w:t>and reducing in</w:t>
                      </w:r>
                      <w:r w:rsidR="001D41A1" w:rsidRPr="00594027">
                        <w:rPr>
                          <w:rFonts w:ascii="Arial" w:hAnsi="Arial" w:cs="Arial"/>
                          <w:sz w:val="22"/>
                          <w:szCs w:val="22"/>
                        </w:rPr>
                        <w:t>eq</w:t>
                      </w:r>
                      <w:r w:rsidR="00EA0653" w:rsidRPr="00594027">
                        <w:rPr>
                          <w:rFonts w:ascii="Arial" w:hAnsi="Arial" w:cs="Arial"/>
                          <w:sz w:val="22"/>
                          <w:szCs w:val="22"/>
                        </w:rPr>
                        <w:t xml:space="preserve">ualities </w:t>
                      </w:r>
                    </w:p>
                  </w:txbxContent>
                </v:textbox>
                <w10:wrap type="square"/>
              </v:shape>
            </w:pict>
          </mc:Fallback>
        </mc:AlternateContent>
      </w:r>
      <w:r w:rsidR="00D045FF">
        <w:rPr>
          <w:noProof/>
        </w:rPr>
        <mc:AlternateContent>
          <mc:Choice Requires="wps">
            <w:drawing>
              <wp:anchor distT="0" distB="0" distL="114300" distR="114300" simplePos="0" relativeHeight="251666432" behindDoc="0" locked="0" layoutInCell="1" allowOverlap="1" wp14:anchorId="06D5002E" wp14:editId="261476F4">
                <wp:simplePos x="0" y="0"/>
                <wp:positionH relativeFrom="column">
                  <wp:posOffset>4617988</wp:posOffset>
                </wp:positionH>
                <wp:positionV relativeFrom="paragraph">
                  <wp:posOffset>-5080</wp:posOffset>
                </wp:positionV>
                <wp:extent cx="468630" cy="231775"/>
                <wp:effectExtent l="12700" t="38100" r="13970" b="34925"/>
                <wp:wrapNone/>
                <wp:docPr id="2031581198"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8D1A48" w14:textId="77777777" w:rsidR="00322791" w:rsidRPr="00387C84" w:rsidRDefault="00322791"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D5002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8" type="#_x0000_t13" style="position:absolute;margin-left:363.6pt;margin-top:-.4pt;width:36.9pt;height:1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" adj="16259" fillcolor="#156082 [3204]" strokecolor="#030e13 [484]" strokeweight="1.5pt">
                <v:textbox>
                  <w:txbxContent>
                    <w:p w14:paraId="2E8D1A48" w14:textId="77777777" w:rsidR="00322791" w:rsidRPr="00387C84" w:rsidRDefault="00322791" w:rsidP="00387C84">
                      <w:pPr>
                        <w:jc w:val="center"/>
                        <w:rPr>
                          <w:color w:val="000000" w:themeColor="text1"/>
                        </w:rPr>
                      </w:pPr>
                    </w:p>
                  </w:txbxContent>
                </v:textbox>
              </v:shape>
            </w:pict>
          </mc:Fallback>
        </mc:AlternateContent>
      </w:r>
      <w:r w:rsidR="00384714">
        <w:rPr>
          <w:noProof/>
        </w:rPr>
        <mc:AlternateContent>
          <mc:Choice Requires="wps">
            <w:drawing>
              <wp:anchor distT="45720" distB="45720" distL="114300" distR="114300" simplePos="0" relativeHeight="251664384" behindDoc="0" locked="0" layoutInCell="1" allowOverlap="1" wp14:anchorId="2FAEB29A" wp14:editId="77720EAF">
                <wp:simplePos x="0" y="0"/>
                <wp:positionH relativeFrom="column">
                  <wp:posOffset>2961533</wp:posOffset>
                </wp:positionH>
                <wp:positionV relativeFrom="paragraph">
                  <wp:posOffset>393</wp:posOffset>
                </wp:positionV>
                <wp:extent cx="1532255" cy="708025"/>
                <wp:effectExtent l="0" t="0" r="17145" b="15875"/>
                <wp:wrapSquare wrapText="bothSides"/>
                <wp:docPr id="1861675907" name="Text Box 5"/>
                <wp:cNvGraphicFramePr/>
                <a:graphic xmlns:a="http://schemas.openxmlformats.org/drawingml/2006/main">
                  <a:graphicData uri="http://schemas.microsoft.com/office/word/2010/wordprocessingShape">
                    <wps:wsp>
                      <wps:cNvSpPr txBox="1"/>
                      <wps:spPr>
                        <a:xfrm>
                          <a:off x="0" y="0"/>
                          <a:ext cx="1532255" cy="708025"/>
                        </a:xfrm>
                        <a:prstGeom prst="rect">
                          <a:avLst/>
                        </a:prstGeom>
                        <a:solidFill>
                          <a:prstClr val="white"/>
                        </a:solidFill>
                        <a:ln w="6350">
                          <a:solidFill>
                            <a:prstClr val="black"/>
                          </a:solidFill>
                        </a:ln>
                      </wps:spPr>
                      <wps:txbx>
                        <w:txbxContent>
                          <w:p w14:paraId="6E007AA3" w14:textId="0D34D01D" w:rsidR="000216AA" w:rsidRPr="00272D20" w:rsidRDefault="000216AA">
                            <w:pPr>
                              <w:rPr>
                                <w:rFonts w:ascii="Arial" w:hAnsi="Arial" w:cs="Arial"/>
                                <w:sz w:val="22"/>
                                <w:szCs w:val="22"/>
                              </w:rPr>
                            </w:pPr>
                            <w:r w:rsidRPr="00272D20">
                              <w:rPr>
                                <w:rFonts w:ascii="Arial" w:hAnsi="Arial" w:cs="Arial"/>
                                <w:sz w:val="22"/>
                                <w:szCs w:val="22"/>
                              </w:rPr>
                              <w:t>Turn</w:t>
                            </w:r>
                            <w:r w:rsidR="004F00B0" w:rsidRPr="00272D20">
                              <w:rPr>
                                <w:rFonts w:ascii="Arial" w:hAnsi="Arial" w:cs="Arial"/>
                                <w:sz w:val="22"/>
                                <w:szCs w:val="22"/>
                              </w:rPr>
                              <w:t xml:space="preserve">ing the idea </w:t>
                            </w:r>
                            <w:r w:rsidR="004E5420" w:rsidRPr="00272D20">
                              <w:rPr>
                                <w:rFonts w:ascii="Arial" w:hAnsi="Arial" w:cs="Arial"/>
                                <w:sz w:val="22"/>
                                <w:szCs w:val="22"/>
                              </w:rPr>
                              <w:t>into pract</w:t>
                            </w:r>
                            <w:r w:rsidR="00FE0BCD" w:rsidRPr="00272D20">
                              <w:rPr>
                                <w:rFonts w:ascii="Arial" w:hAnsi="Arial" w:cs="Arial"/>
                                <w:sz w:val="22"/>
                                <w:szCs w:val="22"/>
                              </w:rPr>
                              <w:t>ice</w:t>
                            </w:r>
                            <w:r w:rsidR="00C35A51" w:rsidRPr="00272D20">
                              <w:rPr>
                                <w:rFonts w:ascii="Arial" w:hAnsi="Arial" w:cs="Arial"/>
                                <w:sz w:val="22"/>
                                <w:szCs w:val="22"/>
                              </w:rPr>
                              <w:t xml:space="preserve"> </w:t>
                            </w:r>
                            <w:r w:rsidR="009A24CB" w:rsidRPr="00272D20">
                              <w:rPr>
                                <w:rFonts w:ascii="Arial" w:hAnsi="Arial" w:cs="Arial"/>
                                <w:sz w:val="22"/>
                                <w:szCs w:val="22"/>
                              </w:rPr>
                              <w:t>Value</w:t>
                            </w:r>
                            <w:r w:rsidR="00E8422B" w:rsidRPr="00272D20">
                              <w:rPr>
                                <w:rFonts w:ascii="Arial" w:hAnsi="Arial" w:cs="Arial"/>
                                <w:sz w:val="22"/>
                                <w:szCs w:val="22"/>
                              </w:rPr>
                              <w:t xml:space="preserve"> Cre</w:t>
                            </w:r>
                            <w:r w:rsidR="00ED399D" w:rsidRPr="00272D20">
                              <w:rPr>
                                <w:rFonts w:ascii="Arial" w:hAnsi="Arial" w:cs="Arial"/>
                                <w:sz w:val="22"/>
                                <w:szCs w:val="22"/>
                              </w:rPr>
                              <w: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EB29A" id="Text Box 5" o:spid="_x0000_s1029" type="#_x0000_t202" style="position:absolute;margin-left:233.2pt;margin-top:.05pt;width:120.65pt;height:55.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" strokeweight=".5pt">
                <v:textbox>
                  <w:txbxContent>
                    <w:p w14:paraId="6E007AA3" w14:textId="0D34D01D" w:rsidR="000216AA" w:rsidRPr="00272D20" w:rsidRDefault="000216AA">
                      <w:pPr>
                        <w:rPr>
                          <w:rFonts w:ascii="Arial" w:hAnsi="Arial" w:cs="Arial"/>
                          <w:sz w:val="22"/>
                          <w:szCs w:val="22"/>
                        </w:rPr>
                      </w:pPr>
                      <w:r w:rsidRPr="00272D20">
                        <w:rPr>
                          <w:rFonts w:ascii="Arial" w:hAnsi="Arial" w:cs="Arial"/>
                          <w:sz w:val="22"/>
                          <w:szCs w:val="22"/>
                        </w:rPr>
                        <w:t>Turn</w:t>
                      </w:r>
                      <w:r w:rsidR="004F00B0" w:rsidRPr="00272D20">
                        <w:rPr>
                          <w:rFonts w:ascii="Arial" w:hAnsi="Arial" w:cs="Arial"/>
                          <w:sz w:val="22"/>
                          <w:szCs w:val="22"/>
                        </w:rPr>
                        <w:t xml:space="preserve">ing the idea </w:t>
                      </w:r>
                      <w:r w:rsidR="004E5420" w:rsidRPr="00272D20">
                        <w:rPr>
                          <w:rFonts w:ascii="Arial" w:hAnsi="Arial" w:cs="Arial"/>
                          <w:sz w:val="22"/>
                          <w:szCs w:val="22"/>
                        </w:rPr>
                        <w:t>into pract</w:t>
                      </w:r>
                      <w:r w:rsidR="00FE0BCD" w:rsidRPr="00272D20">
                        <w:rPr>
                          <w:rFonts w:ascii="Arial" w:hAnsi="Arial" w:cs="Arial"/>
                          <w:sz w:val="22"/>
                          <w:szCs w:val="22"/>
                        </w:rPr>
                        <w:t>ice</w:t>
                      </w:r>
                      <w:r w:rsidR="00C35A51" w:rsidRPr="00272D20">
                        <w:rPr>
                          <w:rFonts w:ascii="Arial" w:hAnsi="Arial" w:cs="Arial"/>
                          <w:sz w:val="22"/>
                          <w:szCs w:val="22"/>
                        </w:rPr>
                        <w:t xml:space="preserve"> </w:t>
                      </w:r>
                      <w:r w:rsidR="009A24CB" w:rsidRPr="00272D20">
                        <w:rPr>
                          <w:rFonts w:ascii="Arial" w:hAnsi="Arial" w:cs="Arial"/>
                          <w:sz w:val="22"/>
                          <w:szCs w:val="22"/>
                        </w:rPr>
                        <w:t>Value</w:t>
                      </w:r>
                      <w:r w:rsidR="00E8422B" w:rsidRPr="00272D20">
                        <w:rPr>
                          <w:rFonts w:ascii="Arial" w:hAnsi="Arial" w:cs="Arial"/>
                          <w:sz w:val="22"/>
                          <w:szCs w:val="22"/>
                        </w:rPr>
                        <w:t xml:space="preserve"> Cre</w:t>
                      </w:r>
                      <w:r w:rsidR="00ED399D" w:rsidRPr="00272D20">
                        <w:rPr>
                          <w:rFonts w:ascii="Arial" w:hAnsi="Arial" w:cs="Arial"/>
                          <w:sz w:val="22"/>
                          <w:szCs w:val="22"/>
                        </w:rPr>
                        <w:t>ation</w:t>
                      </w:r>
                    </w:p>
                  </w:txbxContent>
                </v:textbox>
                <w10:wrap type="square"/>
              </v:shape>
            </w:pict>
          </mc:Fallback>
        </mc:AlternateContent>
      </w:r>
      <w:r w:rsidR="00384714">
        <w:rPr>
          <w:noProof/>
        </w:rPr>
        <mc:AlternateContent>
          <mc:Choice Requires="wps">
            <w:drawing>
              <wp:anchor distT="0" distB="0" distL="114300" distR="114300" simplePos="0" relativeHeight="251663360" behindDoc="0" locked="0" layoutInCell="1" allowOverlap="1" wp14:anchorId="1B2DC64D" wp14:editId="27F13C75">
                <wp:simplePos x="0" y="0"/>
                <wp:positionH relativeFrom="column">
                  <wp:posOffset>2407795</wp:posOffset>
                </wp:positionH>
                <wp:positionV relativeFrom="paragraph">
                  <wp:posOffset>-4445</wp:posOffset>
                </wp:positionV>
                <wp:extent cx="468630" cy="231775"/>
                <wp:effectExtent l="12700" t="38100" r="13970" b="34925"/>
                <wp:wrapNone/>
                <wp:docPr id="2031766474"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572F48" w14:textId="77777777" w:rsidR="00912E7B" w:rsidRPr="00387C84" w:rsidRDefault="00912E7B"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C64D" id="_x0000_s1030" type="#_x0000_t13" style="position:absolute;margin-left:189.6pt;margin-top:-.35pt;width:36.9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" adj="16259" fillcolor="#156082 [3204]" strokecolor="#030e13 [484]" strokeweight="1.5pt">
                <v:textbox>
                  <w:txbxContent>
                    <w:p w14:paraId="19572F48" w14:textId="77777777" w:rsidR="00912E7B" w:rsidRPr="00387C84" w:rsidRDefault="00912E7B" w:rsidP="00387C84">
                      <w:pPr>
                        <w:jc w:val="center"/>
                        <w:rPr>
                          <w:color w:val="000000" w:themeColor="text1"/>
                        </w:rPr>
                      </w:pPr>
                    </w:p>
                  </w:txbxContent>
                </v:textbox>
              </v:shape>
            </w:pict>
          </mc:Fallback>
        </mc:AlternateContent>
      </w:r>
      <w:r w:rsidR="00384714">
        <w:rPr>
          <w:noProof/>
        </w:rPr>
        <mc:AlternateContent>
          <mc:Choice Requires="wps">
            <w:drawing>
              <wp:anchor distT="0" distB="0" distL="114300" distR="114300" simplePos="0" relativeHeight="251659264" behindDoc="0" locked="0" layoutInCell="1" allowOverlap="1" wp14:anchorId="568192F4" wp14:editId="43A4DFC6">
                <wp:simplePos x="0" y="0"/>
                <wp:positionH relativeFrom="column">
                  <wp:posOffset>514743</wp:posOffset>
                </wp:positionH>
                <wp:positionV relativeFrom="paragraph">
                  <wp:posOffset>-98</wp:posOffset>
                </wp:positionV>
                <wp:extent cx="468630" cy="231775"/>
                <wp:effectExtent l="12700" t="38100" r="13970" b="34925"/>
                <wp:wrapNone/>
                <wp:docPr id="1942128214"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D94799" w14:textId="77777777" w:rsidR="00387C84" w:rsidRPr="00387C84" w:rsidRDefault="00387C84"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192F4" id="_x0000_s1031" type="#_x0000_t13" style="position:absolute;margin-left:40.55pt;margin-top:0;width:36.9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" adj="16259" fillcolor="#156082 [3204]" strokecolor="#030e13 [484]" strokeweight="1.5pt">
                <v:textbox>
                  <w:txbxContent>
                    <w:p w14:paraId="6DD94799" w14:textId="77777777" w:rsidR="00387C84" w:rsidRPr="00387C84" w:rsidRDefault="00387C84" w:rsidP="00387C84">
                      <w:pPr>
                        <w:jc w:val="center"/>
                        <w:rPr>
                          <w:color w:val="000000" w:themeColor="text1"/>
                        </w:rPr>
                      </w:pPr>
                    </w:p>
                  </w:txbxContent>
                </v:textbox>
              </v:shape>
            </w:pict>
          </mc:Fallback>
        </mc:AlternateContent>
      </w:r>
      <w:r w:rsidR="00C35176">
        <w:rPr>
          <w:noProof/>
        </w:rPr>
        <mc:AlternateContent>
          <mc:Choice Requires="wps">
            <w:drawing>
              <wp:anchor distT="45720" distB="45720" distL="114300" distR="114300" simplePos="0" relativeHeight="251661312" behindDoc="0" locked="0" layoutInCell="1" allowOverlap="1" wp14:anchorId="003A6DD1" wp14:editId="53A9E59E">
                <wp:simplePos x="0" y="0"/>
                <wp:positionH relativeFrom="column">
                  <wp:posOffset>-438150</wp:posOffset>
                </wp:positionH>
                <wp:positionV relativeFrom="paragraph">
                  <wp:posOffset>0</wp:posOffset>
                </wp:positionV>
                <wp:extent cx="824230" cy="334645"/>
                <wp:effectExtent l="0" t="0" r="13970" b="8255"/>
                <wp:wrapSquare wrapText="bothSides"/>
                <wp:docPr id="187412019" name="Text Box 4"/>
                <wp:cNvGraphicFramePr/>
                <a:graphic xmlns:a="http://schemas.openxmlformats.org/drawingml/2006/main">
                  <a:graphicData uri="http://schemas.microsoft.com/office/word/2010/wordprocessingShape">
                    <wps:wsp>
                      <wps:cNvSpPr txBox="1"/>
                      <wps:spPr>
                        <a:xfrm>
                          <a:off x="0" y="0"/>
                          <a:ext cx="824230" cy="334645"/>
                        </a:xfrm>
                        <a:prstGeom prst="rect">
                          <a:avLst/>
                        </a:prstGeom>
                        <a:solidFill>
                          <a:prstClr val="white"/>
                        </a:solidFill>
                        <a:ln w="6350">
                          <a:solidFill>
                            <a:prstClr val="black"/>
                          </a:solidFill>
                        </a:ln>
                      </wps:spPr>
                      <wps:txbx>
                        <w:txbxContent>
                          <w:p w14:paraId="33E45C74" w14:textId="19C76464" w:rsidR="00D16B2B" w:rsidRPr="00B3254A" w:rsidRDefault="00D16B2B">
                            <w:pPr>
                              <w:rPr>
                                <w:rFonts w:ascii="Arial" w:hAnsi="Arial" w:cs="Arial"/>
                                <w:sz w:val="22"/>
                                <w:szCs w:val="22"/>
                              </w:rPr>
                            </w:pPr>
                            <w:r w:rsidRPr="00B3254A">
                              <w:rPr>
                                <w:rFonts w:ascii="Arial" w:hAnsi="Arial" w:cs="Arial"/>
                                <w:sz w:val="22"/>
                                <w:szCs w:val="22"/>
                              </w:rPr>
                              <w:t>Cre</w:t>
                            </w:r>
                            <w:r w:rsidR="00F14AB3" w:rsidRPr="00B3254A">
                              <w:rPr>
                                <w:rFonts w:ascii="Arial" w:hAnsi="Arial" w:cs="Arial"/>
                                <w:sz w:val="22"/>
                                <w:szCs w:val="22"/>
                              </w:rPr>
                              <w:t>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A6DD1" id="Text Box 4" o:spid="_x0000_s1032" type="#_x0000_t202" style="position:absolute;margin-left:-34.5pt;margin-top:0;width:64.9pt;height:26.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" strokeweight=".5pt">
                <v:textbox>
                  <w:txbxContent>
                    <w:p w14:paraId="33E45C74" w14:textId="19C76464" w:rsidR="00D16B2B" w:rsidRPr="00B3254A" w:rsidRDefault="00D16B2B">
                      <w:pPr>
                        <w:rPr>
                          <w:rFonts w:ascii="Arial" w:hAnsi="Arial" w:cs="Arial"/>
                          <w:sz w:val="22"/>
                          <w:szCs w:val="22"/>
                        </w:rPr>
                      </w:pPr>
                      <w:r w:rsidRPr="00B3254A">
                        <w:rPr>
                          <w:rFonts w:ascii="Arial" w:hAnsi="Arial" w:cs="Arial"/>
                          <w:sz w:val="22"/>
                          <w:szCs w:val="22"/>
                        </w:rPr>
                        <w:t>Cre</w:t>
                      </w:r>
                      <w:r w:rsidR="00F14AB3" w:rsidRPr="00B3254A">
                        <w:rPr>
                          <w:rFonts w:ascii="Arial" w:hAnsi="Arial" w:cs="Arial"/>
                          <w:sz w:val="22"/>
                          <w:szCs w:val="22"/>
                        </w:rPr>
                        <w:t>ativity</w:t>
                      </w:r>
                    </w:p>
                  </w:txbxContent>
                </v:textbox>
                <w10:wrap type="square"/>
              </v:shape>
            </w:pict>
          </mc:Fallback>
        </mc:AlternateContent>
      </w:r>
      <w:r w:rsidR="00031B7F">
        <w:t xml:space="preserve"> </w:t>
      </w:r>
      <w:r w:rsidR="00892235">
        <w:rPr>
          <w:rFonts w:ascii="Apple Color Emoji" w:hAnsi="Apple Color Emoji"/>
        </w:rPr>
        <w:t xml:space="preserve">  </w:t>
      </w:r>
    </w:p>
    <w:p w14:paraId="056ED3EA" w14:textId="1B7F0043" w:rsidR="00163A7B" w:rsidRDefault="00163A7B" w:rsidP="00C141BC">
      <w:pPr>
        <w:spacing w:line="360" w:lineRule="auto"/>
      </w:pPr>
    </w:p>
    <w:p w14:paraId="257B0058" w14:textId="3A69400A" w:rsidR="00E05123" w:rsidRDefault="00E05123" w:rsidP="00C141BC">
      <w:pPr>
        <w:spacing w:line="360" w:lineRule="auto"/>
      </w:pPr>
    </w:p>
    <w:p w14:paraId="6FAF62F4" w14:textId="6D2C3573" w:rsidR="00F15364" w:rsidRDefault="00F15364" w:rsidP="00C141BC">
      <w:pPr>
        <w:spacing w:line="360" w:lineRule="auto"/>
      </w:pPr>
    </w:p>
    <w:p w14:paraId="32715E2F" w14:textId="3BDC4504"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IMPLEMENTATION TIMELINE</w:t>
      </w:r>
    </w:p>
    <w:p w14:paraId="42370DC3" w14:textId="0248D9FC" w:rsidR="00F15364" w:rsidRPr="0024027A" w:rsidRDefault="00F15364" w:rsidP="00C141BC">
      <w:pPr>
        <w:spacing w:line="360" w:lineRule="auto"/>
        <w:jc w:val="center"/>
        <w:rPr>
          <w:rFonts w:ascii="Arial" w:hAnsi="Arial" w:cs="Arial"/>
          <w:sz w:val="22"/>
          <w:szCs w:val="22"/>
        </w:rPr>
      </w:pPr>
    </w:p>
    <w:p w14:paraId="5517BFC4" w14:textId="055BD0C6"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Month 1–3</w:t>
      </w:r>
    </w:p>
    <w:p w14:paraId="0B249873" w14:textId="7E51EFC9" w:rsidR="00F15364" w:rsidRPr="0024027A" w:rsidRDefault="001E3BBE" w:rsidP="00C141BC">
      <w:pPr>
        <w:spacing w:line="360" w:lineRule="auto"/>
        <w:rPr>
          <w:rFonts w:ascii="Arial" w:hAnsi="Arial" w:cs="Arial"/>
          <w:sz w:val="22"/>
          <w:szCs w:val="22"/>
        </w:rPr>
      </w:pPr>
      <w:r>
        <w:rPr>
          <w:noProof/>
        </w:rPr>
        <mc:AlternateContent>
          <mc:Choice Requires="wps">
            <w:drawing>
              <wp:anchor distT="45720" distB="45720" distL="114300" distR="114300" simplePos="0" relativeHeight="251668480" behindDoc="0" locked="0" layoutInCell="1" allowOverlap="1" wp14:anchorId="6A90B29D" wp14:editId="4BC7C3FD">
                <wp:simplePos x="0" y="0"/>
                <wp:positionH relativeFrom="column">
                  <wp:posOffset>2880995</wp:posOffset>
                </wp:positionH>
                <wp:positionV relativeFrom="paragraph">
                  <wp:posOffset>213360</wp:posOffset>
                </wp:positionV>
                <wp:extent cx="3532505" cy="1440815"/>
                <wp:effectExtent l="0" t="0" r="10795" b="6985"/>
                <wp:wrapSquare wrapText="bothSides"/>
                <wp:docPr id="1644190024" name="Text Box 1"/>
                <wp:cNvGraphicFramePr/>
                <a:graphic xmlns:a="http://schemas.openxmlformats.org/drawingml/2006/main">
                  <a:graphicData uri="http://schemas.microsoft.com/office/word/2010/wordprocessingShape">
                    <wps:wsp>
                      <wps:cNvSpPr txBox="1"/>
                      <wps:spPr>
                        <a:xfrm>
                          <a:off x="0" y="0"/>
                          <a:ext cx="3532505" cy="1440815"/>
                        </a:xfrm>
                        <a:prstGeom prst="rect">
                          <a:avLst/>
                        </a:prstGeom>
                        <a:solidFill>
                          <a:prstClr val="white"/>
                        </a:solidFill>
                        <a:ln w="6350">
                          <a:solidFill>
                            <a:prstClr val="black"/>
                          </a:solidFill>
                        </a:ln>
                      </wps:spPr>
                      <wps:txbx>
                        <w:txbxContent>
                          <w:p w14:paraId="30A1DB55" w14:textId="77777777" w:rsidR="00CF2B98" w:rsidRPr="007C62D7" w:rsidRDefault="00CF2B98" w:rsidP="00CF2B98">
                            <w:pPr>
                              <w:rPr>
                                <w:rFonts w:ascii="Arial" w:hAnsi="Arial" w:cs="Arial"/>
                                <w:sz w:val="22"/>
                                <w:szCs w:val="22"/>
                              </w:rPr>
                            </w:pPr>
                            <w:r w:rsidRPr="007C62D7">
                              <w:rPr>
                                <w:rFonts w:ascii="Arial" w:hAnsi="Arial" w:cs="Arial"/>
                                <w:sz w:val="22"/>
                                <w:szCs w:val="22"/>
                              </w:rPr>
                              <w:t xml:space="preserve">Digital healthcare needs to be available to all people, not just those who are already familiar with using digital tools. </w:t>
                            </w:r>
                          </w:p>
                          <w:p w14:paraId="4C6812B0" w14:textId="77777777" w:rsidR="00CF2B98" w:rsidRPr="007C62D7" w:rsidRDefault="00CF2B98" w:rsidP="00CF2B98">
                            <w:pPr>
                              <w:rPr>
                                <w:rFonts w:ascii="Arial" w:hAnsi="Arial" w:cs="Arial"/>
                                <w:sz w:val="22"/>
                                <w:szCs w:val="22"/>
                              </w:rPr>
                            </w:pPr>
                          </w:p>
                          <w:p w14:paraId="011FAD59" w14:textId="4FA1B65D" w:rsidR="004765EA" w:rsidRPr="007C62D7" w:rsidRDefault="00CF2B98">
                            <w:pPr>
                              <w:rPr>
                                <w:rFonts w:ascii="Arial" w:hAnsi="Arial" w:cs="Arial"/>
                                <w:sz w:val="22"/>
                                <w:szCs w:val="22"/>
                              </w:rPr>
                            </w:pPr>
                            <w:r w:rsidRPr="007C62D7">
                              <w:rPr>
                                <w:rFonts w:ascii="Arial" w:hAnsi="Arial" w:cs="Arial"/>
                                <w:sz w:val="22"/>
                                <w:szCs w:val="22"/>
                              </w:rPr>
                              <w:t xml:space="preserve">CareConnect promotes a more inclusive, preventative, and </w:t>
                            </w:r>
                            <w:proofErr w:type="spellStart"/>
                            <w:r w:rsidRPr="007C62D7">
                              <w:rPr>
                                <w:rFonts w:ascii="Arial" w:hAnsi="Arial" w:cs="Arial"/>
                                <w:sz w:val="22"/>
                                <w:szCs w:val="22"/>
                              </w:rPr>
                              <w:t>person-centred</w:t>
                            </w:r>
                            <w:proofErr w:type="spellEnd"/>
                            <w:r w:rsidRPr="007C62D7">
                              <w:rPr>
                                <w:rFonts w:ascii="Arial" w:hAnsi="Arial" w:cs="Arial"/>
                                <w:sz w:val="22"/>
                                <w:szCs w:val="22"/>
                              </w:rPr>
                              <w:t xml:space="preserve"> NHS.</w:t>
                            </w:r>
                          </w:p>
                          <w:p w14:paraId="2277B856" w14:textId="77777777" w:rsidR="00D5194E" w:rsidRPr="007C62D7" w:rsidRDefault="00D5194E">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0B29D" id="Text Box 1" o:spid="_x0000_s1033" type="#_x0000_t202" style="position:absolute;margin-left:226.85pt;margin-top:16.8pt;width:278.15pt;height:113.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" strokeweight=".5pt">
                <v:textbox>
                  <w:txbxContent>
                    <w:p w14:paraId="30A1DB55" w14:textId="77777777" w:rsidR="00CF2B98" w:rsidRPr="007C62D7" w:rsidRDefault="00CF2B98" w:rsidP="00CF2B98">
                      <w:pPr>
                        <w:rPr>
                          <w:rFonts w:ascii="Arial" w:hAnsi="Arial" w:cs="Arial"/>
                          <w:sz w:val="22"/>
                          <w:szCs w:val="22"/>
                        </w:rPr>
                      </w:pPr>
                      <w:r w:rsidRPr="007C62D7">
                        <w:rPr>
                          <w:rFonts w:ascii="Arial" w:hAnsi="Arial" w:cs="Arial"/>
                          <w:sz w:val="22"/>
                          <w:szCs w:val="22"/>
                        </w:rPr>
                        <w:t xml:space="preserve">Digital healthcare needs to be available to all people, not just those who are already familiar with using digital tools. </w:t>
                      </w:r>
                    </w:p>
                    <w:p w14:paraId="4C6812B0" w14:textId="77777777" w:rsidR="00CF2B98" w:rsidRPr="007C62D7" w:rsidRDefault="00CF2B98" w:rsidP="00CF2B98">
                      <w:pPr>
                        <w:rPr>
                          <w:rFonts w:ascii="Arial" w:hAnsi="Arial" w:cs="Arial"/>
                          <w:sz w:val="22"/>
                          <w:szCs w:val="22"/>
                        </w:rPr>
                      </w:pPr>
                    </w:p>
                    <w:p w14:paraId="011FAD59" w14:textId="4FA1B65D" w:rsidR="004765EA" w:rsidRPr="007C62D7" w:rsidRDefault="00CF2B98">
                      <w:pPr>
                        <w:rPr>
                          <w:rFonts w:ascii="Arial" w:hAnsi="Arial" w:cs="Arial"/>
                          <w:sz w:val="22"/>
                          <w:szCs w:val="22"/>
                        </w:rPr>
                      </w:pPr>
                      <w:r w:rsidRPr="007C62D7">
                        <w:rPr>
                          <w:rFonts w:ascii="Arial" w:hAnsi="Arial" w:cs="Arial"/>
                          <w:sz w:val="22"/>
                          <w:szCs w:val="22"/>
                        </w:rPr>
                        <w:t xml:space="preserve">CareConnect promotes a more inclusive, preventative, and </w:t>
                      </w:r>
                      <w:proofErr w:type="spellStart"/>
                      <w:r w:rsidRPr="007C62D7">
                        <w:rPr>
                          <w:rFonts w:ascii="Arial" w:hAnsi="Arial" w:cs="Arial"/>
                          <w:sz w:val="22"/>
                          <w:szCs w:val="22"/>
                        </w:rPr>
                        <w:t>person-centred</w:t>
                      </w:r>
                      <w:proofErr w:type="spellEnd"/>
                      <w:r w:rsidRPr="007C62D7">
                        <w:rPr>
                          <w:rFonts w:ascii="Arial" w:hAnsi="Arial" w:cs="Arial"/>
                          <w:sz w:val="22"/>
                          <w:szCs w:val="22"/>
                        </w:rPr>
                        <w:t xml:space="preserve"> NHS.</w:t>
                      </w:r>
                    </w:p>
                    <w:p w14:paraId="2277B856" w14:textId="77777777" w:rsidR="00D5194E" w:rsidRPr="007C62D7" w:rsidRDefault="00D5194E">
                      <w:pPr>
                        <w:rPr>
                          <w:rFonts w:ascii="Arial" w:hAnsi="Arial" w:cs="Arial"/>
                          <w:sz w:val="22"/>
                          <w:szCs w:val="22"/>
                        </w:rPr>
                      </w:pPr>
                    </w:p>
                  </w:txbxContent>
                </v:textbox>
                <w10:wrap type="square"/>
              </v:shape>
            </w:pict>
          </mc:Fallback>
        </mc:AlternateContent>
      </w:r>
      <w:r w:rsidR="00F15364" w:rsidRPr="0024027A">
        <w:rPr>
          <w:rFonts w:ascii="Arial" w:hAnsi="Arial" w:cs="Arial"/>
          <w:sz w:val="22"/>
          <w:szCs w:val="22"/>
        </w:rPr>
        <w:t>Identify community needs</w:t>
      </w:r>
    </w:p>
    <w:p w14:paraId="15F929E1" w14:textId="696888F6"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Train Digital Health Champions</w:t>
      </w:r>
    </w:p>
    <w:p w14:paraId="2A8ED615" w14:textId="737C3032"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Create resources</w:t>
      </w:r>
    </w:p>
    <w:p w14:paraId="5825F3AE" w14:textId="728DF0FD"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w:t>
      </w:r>
    </w:p>
    <w:p w14:paraId="43022DE8" w14:textId="19CD2212"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Month 4–6</w:t>
      </w:r>
    </w:p>
    <w:p w14:paraId="45A7F300" w14:textId="746496AF"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Deliver workshops</w:t>
      </w:r>
    </w:p>
    <w:p w14:paraId="5722190C" w14:textId="30A92B82"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Support patients individually</w:t>
      </w:r>
    </w:p>
    <w:p w14:paraId="01B442B7" w14:textId="5A70FD23"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Collect feedback</w:t>
      </w:r>
    </w:p>
    <w:p w14:paraId="7B7020D9" w14:textId="24768A97" w:rsidR="00F15364" w:rsidRPr="0024027A" w:rsidRDefault="0024027A" w:rsidP="00C141BC">
      <w:pPr>
        <w:spacing w:line="360" w:lineRule="auto"/>
        <w:rPr>
          <w:rFonts w:ascii="Arial" w:hAnsi="Arial" w:cs="Arial"/>
          <w:sz w:val="22"/>
          <w:szCs w:val="22"/>
        </w:rPr>
      </w:pPr>
      <w:r w:rsidRPr="0024027A">
        <w:rPr>
          <w:rFonts w:ascii="Arial" w:hAnsi="Arial" w:cs="Arial"/>
          <w:sz w:val="22"/>
          <w:szCs w:val="22"/>
        </w:rPr>
        <w:t>↓</w:t>
      </w:r>
    </w:p>
    <w:p w14:paraId="17A911C8" w14:textId="42F3AB90"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Month 7–12</w:t>
      </w:r>
    </w:p>
    <w:p w14:paraId="4C1BF41B" w14:textId="61F737EC"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t>Evaluate outcomes</w:t>
      </w:r>
    </w:p>
    <w:p w14:paraId="67709077" w14:textId="5CFFF486" w:rsidR="00F15364" w:rsidRPr="0024027A" w:rsidRDefault="00F15364" w:rsidP="00C141BC">
      <w:pPr>
        <w:spacing w:line="360" w:lineRule="auto"/>
        <w:rPr>
          <w:rFonts w:ascii="Arial" w:hAnsi="Arial" w:cs="Arial"/>
          <w:sz w:val="22"/>
          <w:szCs w:val="22"/>
        </w:rPr>
      </w:pPr>
      <w:r w:rsidRPr="0024027A">
        <w:rPr>
          <w:rFonts w:ascii="Arial" w:hAnsi="Arial" w:cs="Arial"/>
          <w:sz w:val="22"/>
          <w:szCs w:val="22"/>
        </w:rPr>
        <w:lastRenderedPageBreak/>
        <w:t>Improve service</w:t>
      </w:r>
    </w:p>
    <w:p w14:paraId="221AEC87" w14:textId="258778D0" w:rsidR="00F15364" w:rsidRDefault="00F15364" w:rsidP="00C141BC">
      <w:pPr>
        <w:spacing w:line="360" w:lineRule="auto"/>
        <w:rPr>
          <w:rFonts w:ascii="Arial" w:hAnsi="Arial" w:cs="Arial"/>
          <w:sz w:val="22"/>
          <w:szCs w:val="22"/>
        </w:rPr>
      </w:pPr>
      <w:r w:rsidRPr="0024027A">
        <w:rPr>
          <w:rFonts w:ascii="Arial" w:hAnsi="Arial" w:cs="Arial"/>
          <w:sz w:val="22"/>
          <w:szCs w:val="22"/>
        </w:rPr>
        <w:t xml:space="preserve">Expand </w:t>
      </w:r>
      <w:proofErr w:type="spellStart"/>
      <w:r w:rsidRPr="0024027A">
        <w:rPr>
          <w:rFonts w:ascii="Arial" w:hAnsi="Arial" w:cs="Arial"/>
          <w:sz w:val="22"/>
          <w:szCs w:val="22"/>
        </w:rPr>
        <w:t>programme</w:t>
      </w:r>
      <w:proofErr w:type="spellEnd"/>
    </w:p>
    <w:p w14:paraId="18EEA102" w14:textId="17D4C2FA" w:rsidR="008769F3" w:rsidRDefault="008769F3" w:rsidP="00C141BC">
      <w:pPr>
        <w:spacing w:line="360" w:lineRule="auto"/>
        <w:jc w:val="center"/>
        <w:rPr>
          <w:rFonts w:ascii="Arial" w:hAnsi="Arial" w:cs="Arial"/>
          <w:sz w:val="22"/>
          <w:szCs w:val="22"/>
        </w:rPr>
      </w:pPr>
    </w:p>
    <w:p w14:paraId="1072ED6C" w14:textId="3F19546A" w:rsidR="00787966" w:rsidRPr="00787966" w:rsidRDefault="003541C7" w:rsidP="00C141BC">
      <w:pPr>
        <w:spacing w:line="360" w:lineRule="auto"/>
        <w:rPr>
          <w:rFonts w:ascii="Arial" w:hAnsi="Arial" w:cs="Arial"/>
          <w:sz w:val="22"/>
          <w:szCs w:val="22"/>
        </w:rPr>
      </w:pPr>
      <w:r>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4CA"/>
          </mc:Choice>
          <mc:Fallback>
            <w:t>📊</w:t>
          </mc:Fallback>
        </mc:AlternateContent>
      </w:r>
      <w:r w:rsidR="00787966" w:rsidRPr="00787966">
        <w:rPr>
          <w:rFonts w:ascii="Arial" w:hAnsi="Arial" w:cs="Arial"/>
          <w:sz w:val="22"/>
          <w:szCs w:val="22"/>
        </w:rPr>
        <w:t>Increased use of NHS digital services</w:t>
      </w:r>
    </w:p>
    <w:p w14:paraId="240AF62B" w14:textId="493FA8DB" w:rsidR="00787966" w:rsidRPr="00787966" w:rsidRDefault="00787966" w:rsidP="00C141BC">
      <w:pPr>
        <w:spacing w:line="360" w:lineRule="auto"/>
        <w:rPr>
          <w:rFonts w:ascii="Arial" w:hAnsi="Arial" w:cs="Arial"/>
          <w:sz w:val="22"/>
          <w:szCs w:val="22"/>
        </w:rPr>
      </w:pPr>
      <w:r w:rsidRPr="00787966">
        <w:rPr>
          <w:rFonts w:ascii="Arial" w:hAnsi="Arial" w:cs="Arial"/>
          <w:sz w:val="22"/>
          <w:szCs w:val="22"/>
        </w:rPr>
        <w:t>Improved patient confidence</w:t>
      </w:r>
      <w:r w:rsidR="008B116C">
        <w:rPr>
          <w:rFonts w:ascii="Arial" w:hAnsi="Arial" w:cs="Arial"/>
          <w:sz w:val="22"/>
          <w:szCs w:val="22"/>
        </w:rPr>
        <w:t xml:space="preserve">.                                        </w:t>
      </w:r>
      <w:r w:rsidR="001A2B0D">
        <w:rPr>
          <w:rFonts w:ascii="Arial" w:hAnsi="Arial" w:cs="Arial"/>
          <w:sz w:val="22"/>
          <w:szCs w:val="22"/>
        </w:rPr>
        <w:t xml:space="preserve">                                  </w:t>
      </w:r>
    </w:p>
    <w:p w14:paraId="5392905C" w14:textId="4AE2889D" w:rsidR="00787966" w:rsidRPr="00787966" w:rsidRDefault="00787966" w:rsidP="00C141BC">
      <w:pPr>
        <w:spacing w:line="360" w:lineRule="auto"/>
        <w:rPr>
          <w:rFonts w:ascii="Arial" w:hAnsi="Arial" w:cs="Arial"/>
          <w:sz w:val="22"/>
          <w:szCs w:val="22"/>
        </w:rPr>
      </w:pPr>
      <w:r w:rsidRPr="00787966">
        <w:rPr>
          <w:rFonts w:ascii="Arial" w:hAnsi="Arial" w:cs="Arial"/>
          <w:sz w:val="22"/>
          <w:szCs w:val="22"/>
        </w:rPr>
        <w:t>Patient satisfaction feedback</w:t>
      </w:r>
    </w:p>
    <w:p w14:paraId="0837E0E9" w14:textId="0BB7B85D" w:rsidR="00AB4E87" w:rsidRPr="0086385F" w:rsidRDefault="00787966" w:rsidP="00C141BC">
      <w:pPr>
        <w:spacing w:line="360" w:lineRule="auto"/>
        <w:rPr>
          <w:rFonts w:ascii="Arial" w:hAnsi="Arial" w:cs="Arial"/>
          <w:sz w:val="22"/>
          <w:szCs w:val="22"/>
        </w:rPr>
      </w:pPr>
      <w:r w:rsidRPr="00787966">
        <w:rPr>
          <w:rFonts w:ascii="Arial" w:hAnsi="Arial" w:cs="Arial"/>
          <w:sz w:val="22"/>
          <w:szCs w:val="22"/>
        </w:rPr>
        <w:t>Reduced barriers to healthcare access</w:t>
      </w:r>
    </w:p>
    <w:p w14:paraId="37B5F474" w14:textId="6A8833C6" w:rsidR="00BF7C77" w:rsidRPr="0086385F" w:rsidRDefault="00BF7C77" w:rsidP="00C141BC">
      <w:pPr>
        <w:spacing w:line="360" w:lineRule="auto"/>
        <w:jc w:val="center"/>
        <w:rPr>
          <w:rFonts w:ascii="Arial" w:hAnsi="Arial" w:cs="Arial"/>
          <w:b/>
          <w:bCs/>
          <w:sz w:val="22"/>
          <w:szCs w:val="22"/>
        </w:rPr>
      </w:pPr>
      <w:r w:rsidRPr="0086385F">
        <w:rPr>
          <w:rFonts w:ascii="Arial" w:hAnsi="Arial" w:cs="Arial"/>
          <w:b/>
          <w:bCs/>
          <w:sz w:val="22"/>
          <w:szCs w:val="22"/>
        </w:rPr>
        <w:t xml:space="preserve">Why is CareConnect Needed Now? </w:t>
      </w:r>
    </w:p>
    <w:p w14:paraId="5A6FD0D8" w14:textId="0083354D" w:rsidR="00BF7C77" w:rsidRPr="007C62D7" w:rsidRDefault="00BF7C77" w:rsidP="00C141BC">
      <w:pPr>
        <w:spacing w:line="360" w:lineRule="auto"/>
        <w:jc w:val="center"/>
        <w:rPr>
          <w:rFonts w:ascii="Arial" w:hAnsi="Arial" w:cs="Arial"/>
          <w:sz w:val="22"/>
          <w:szCs w:val="22"/>
        </w:rPr>
      </w:pPr>
      <w:r w:rsidRPr="007C62D7">
        <w:rPr>
          <w:rFonts w:ascii="Arial" w:hAnsi="Arial" w:cs="Arial"/>
          <w:sz w:val="22"/>
          <w:szCs w:val="22"/>
        </w:rPr>
        <w:t xml:space="preserve">The NHS is becoming more reliant on digital healthcare solutions; nevertheless, it is essential that the digital transformation process includes all groups, especially those who are more vulnerable, to ensure no one is left behind. </w:t>
      </w:r>
    </w:p>
    <w:p w14:paraId="75A5546E" w14:textId="77777777" w:rsidR="009058BD" w:rsidRDefault="00BF7C77" w:rsidP="00C141BC">
      <w:pPr>
        <w:spacing w:line="360" w:lineRule="auto"/>
        <w:jc w:val="center"/>
        <w:rPr>
          <w:rFonts w:ascii="Arial" w:hAnsi="Arial" w:cs="Arial"/>
          <w:sz w:val="22"/>
          <w:szCs w:val="22"/>
        </w:rPr>
      </w:pPr>
      <w:r w:rsidRPr="007C62D7">
        <w:rPr>
          <w:rFonts w:ascii="Arial" w:hAnsi="Arial" w:cs="Arial"/>
          <w:sz w:val="22"/>
          <w:szCs w:val="22"/>
        </w:rPr>
        <w:t xml:space="preserve">Increasing demands on health services, a growing elderly population, and a higher need for care call for new solutions that enhance access to services and promote prevention and early action. </w:t>
      </w:r>
    </w:p>
    <w:p w14:paraId="3D26110E" w14:textId="0903E643" w:rsidR="004C3139" w:rsidRPr="007C62D7" w:rsidRDefault="004C3139" w:rsidP="00C141BC">
      <w:pPr>
        <w:spacing w:line="360" w:lineRule="auto"/>
        <w:jc w:val="center"/>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701248" behindDoc="0" locked="0" layoutInCell="1" allowOverlap="1" wp14:anchorId="271577A3" wp14:editId="339B3CA8">
                <wp:simplePos x="0" y="0"/>
                <wp:positionH relativeFrom="column">
                  <wp:posOffset>3143972</wp:posOffset>
                </wp:positionH>
                <wp:positionV relativeFrom="paragraph">
                  <wp:posOffset>2921652</wp:posOffset>
                </wp:positionV>
                <wp:extent cx="1615440" cy="550545"/>
                <wp:effectExtent l="0" t="0" r="10160" b="8255"/>
                <wp:wrapSquare wrapText="bothSides"/>
                <wp:docPr id="1843966243" name="Text Box 10"/>
                <wp:cNvGraphicFramePr/>
                <a:graphic xmlns:a="http://schemas.openxmlformats.org/drawingml/2006/main">
                  <a:graphicData uri="http://schemas.microsoft.com/office/word/2010/wordprocessingShape">
                    <wps:wsp>
                      <wps:cNvSpPr txBox="1"/>
                      <wps:spPr>
                        <a:xfrm>
                          <a:off x="0" y="0"/>
                          <a:ext cx="1615440" cy="550545"/>
                        </a:xfrm>
                        <a:prstGeom prst="rect">
                          <a:avLst/>
                        </a:prstGeom>
                        <a:solidFill>
                          <a:prstClr val="white"/>
                        </a:solidFill>
                        <a:ln w="6350">
                          <a:solidFill>
                            <a:prstClr val="black"/>
                          </a:solidFill>
                        </a:ln>
                      </wps:spPr>
                      <wps:txbx>
                        <w:txbxContent>
                          <w:p w14:paraId="1A7DC7D2" w14:textId="77777777" w:rsidR="004C3139" w:rsidRDefault="004C3139">
                            <w:r>
                              <w:t xml:space="preserve">Translated and accessible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577A3" id="Text Box 10" o:spid="_x0000_s1034" type="#_x0000_t202" style="position:absolute;left:0;text-align:left;margin-left:247.55pt;margin-top:230.05pt;width:127.2pt;height:43.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" strokeweight=".5pt">
                <v:textbox>
                  <w:txbxContent>
                    <w:p w14:paraId="1A7DC7D2" w14:textId="77777777" w:rsidR="004C3139" w:rsidRDefault="004C3139">
                      <w:r>
                        <w:t xml:space="preserve">Translated and accessible resources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9200" behindDoc="0" locked="0" layoutInCell="1" allowOverlap="1" wp14:anchorId="31390EFB" wp14:editId="5FA8B679">
                <wp:simplePos x="0" y="0"/>
                <wp:positionH relativeFrom="column">
                  <wp:posOffset>3143885</wp:posOffset>
                </wp:positionH>
                <wp:positionV relativeFrom="paragraph">
                  <wp:posOffset>1782445</wp:posOffset>
                </wp:positionV>
                <wp:extent cx="2454910" cy="939165"/>
                <wp:effectExtent l="0" t="0" r="8890" b="13335"/>
                <wp:wrapSquare wrapText="bothSides"/>
                <wp:docPr id="1591202007" name="Text Box 8"/>
                <wp:cNvGraphicFramePr/>
                <a:graphic xmlns:a="http://schemas.openxmlformats.org/drawingml/2006/main">
                  <a:graphicData uri="http://schemas.microsoft.com/office/word/2010/wordprocessingShape">
                    <wps:wsp>
                      <wps:cNvSpPr txBox="1"/>
                      <wps:spPr>
                        <a:xfrm>
                          <a:off x="0" y="0"/>
                          <a:ext cx="2454910" cy="939165"/>
                        </a:xfrm>
                        <a:prstGeom prst="rect">
                          <a:avLst/>
                        </a:prstGeom>
                        <a:solidFill>
                          <a:prstClr val="white"/>
                        </a:solidFill>
                        <a:ln w="6350">
                          <a:solidFill>
                            <a:prstClr val="black"/>
                          </a:solidFill>
                        </a:ln>
                      </wps:spPr>
                      <wps:txbx>
                        <w:txbxContent>
                          <w:p w14:paraId="2122A230" w14:textId="77777777" w:rsidR="004C3139" w:rsidRDefault="004C3139">
                            <w:r>
                              <w:t xml:space="preserve">Devices can be addressed by providing community access points and alternative support options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90EFB" id="Text Box 8" o:spid="_x0000_s1035" type="#_x0000_t202" style="position:absolute;left:0;text-align:left;margin-left:247.55pt;margin-top:140.35pt;width:193.3pt;height:73.9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" strokeweight=".5pt">
                <v:textbox>
                  <w:txbxContent>
                    <w:p w14:paraId="2122A230" w14:textId="77777777" w:rsidR="004C3139" w:rsidRDefault="004C3139">
                      <w:r>
                        <w:t xml:space="preserve">Devices can be addressed by providing community access points and alternative support options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7152" behindDoc="0" locked="0" layoutInCell="1" allowOverlap="1" wp14:anchorId="71BF332B" wp14:editId="3771DA44">
                <wp:simplePos x="0" y="0"/>
                <wp:positionH relativeFrom="column">
                  <wp:posOffset>3143885</wp:posOffset>
                </wp:positionH>
                <wp:positionV relativeFrom="paragraph">
                  <wp:posOffset>1106170</wp:posOffset>
                </wp:positionV>
                <wp:extent cx="1352550" cy="550545"/>
                <wp:effectExtent l="0" t="0" r="19050" b="8255"/>
                <wp:wrapSquare wrapText="bothSides"/>
                <wp:docPr id="1912364596" name="Text Box 6"/>
                <wp:cNvGraphicFramePr/>
                <a:graphic xmlns:a="http://schemas.openxmlformats.org/drawingml/2006/main">
                  <a:graphicData uri="http://schemas.microsoft.com/office/word/2010/wordprocessingShape">
                    <wps:wsp>
                      <wps:cNvSpPr txBox="1"/>
                      <wps:spPr>
                        <a:xfrm>
                          <a:off x="0" y="0"/>
                          <a:ext cx="1352550" cy="550545"/>
                        </a:xfrm>
                        <a:prstGeom prst="rect">
                          <a:avLst/>
                        </a:prstGeom>
                        <a:solidFill>
                          <a:prstClr val="white"/>
                        </a:solidFill>
                        <a:ln w="6350">
                          <a:solidFill>
                            <a:prstClr val="black"/>
                          </a:solidFill>
                        </a:ln>
                      </wps:spPr>
                      <wps:txbx>
                        <w:txbxContent>
                          <w:p w14:paraId="03ABC158" w14:textId="77777777" w:rsidR="004C3139" w:rsidRDefault="004C3139">
                            <w:r>
                              <w:t>One to one digital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F332B" id="_x0000_s1036" type="#_x0000_t202" style="position:absolute;left:0;text-align:left;margin-left:247.55pt;margin-top:87.1pt;width:106.5pt;height:43.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" strokeweight=".5pt">
                <v:textbox>
                  <w:txbxContent>
                    <w:p w14:paraId="03ABC158" w14:textId="77777777" w:rsidR="004C3139" w:rsidRDefault="004C3139">
                      <w:r>
                        <w:t>One to one digital support</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6128" behindDoc="0" locked="0" layoutInCell="1" allowOverlap="1" wp14:anchorId="542DFD6C" wp14:editId="035FFA3F">
                <wp:simplePos x="0" y="0"/>
                <wp:positionH relativeFrom="column">
                  <wp:posOffset>1151890</wp:posOffset>
                </wp:positionH>
                <wp:positionV relativeFrom="paragraph">
                  <wp:posOffset>1106170</wp:posOffset>
                </wp:positionV>
                <wp:extent cx="1628140" cy="550545"/>
                <wp:effectExtent l="0" t="0" r="10160" b="8255"/>
                <wp:wrapSquare wrapText="bothSides"/>
                <wp:docPr id="646208071" name="Text Box 5"/>
                <wp:cNvGraphicFramePr/>
                <a:graphic xmlns:a="http://schemas.openxmlformats.org/drawingml/2006/main">
                  <a:graphicData uri="http://schemas.microsoft.com/office/word/2010/wordprocessingShape">
                    <wps:wsp>
                      <wps:cNvSpPr txBox="1"/>
                      <wps:spPr>
                        <a:xfrm rot="10800000" flipH="1" flipV="1">
                          <a:off x="0" y="0"/>
                          <a:ext cx="1628140" cy="550545"/>
                        </a:xfrm>
                        <a:prstGeom prst="rect">
                          <a:avLst/>
                        </a:prstGeom>
                        <a:solidFill>
                          <a:prstClr val="white"/>
                        </a:solidFill>
                        <a:ln w="6350">
                          <a:solidFill>
                            <a:prstClr val="black"/>
                          </a:solidFill>
                        </a:ln>
                      </wps:spPr>
                      <wps:txbx>
                        <w:txbxContent>
                          <w:p w14:paraId="7B779119" w14:textId="77777777" w:rsidR="004C3139" w:rsidRDefault="004C3139">
                            <w:r>
                              <w:t xml:space="preserve"> Low confidence using technology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DFD6C" id="_x0000_s1037" type="#_x0000_t202" style="position:absolute;left:0;text-align:left;margin-left:90.7pt;margin-top:87.1pt;width:128.2pt;height:43.35pt;rotation:180;flip:x y;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" strokeweight=".5pt">
                <v:textbox>
                  <w:txbxContent>
                    <w:p w14:paraId="7B779119" w14:textId="77777777" w:rsidR="004C3139" w:rsidRDefault="004C3139">
                      <w:r>
                        <w:t xml:space="preserve"> Low confidence using technology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3056" behindDoc="0" locked="0" layoutInCell="1" allowOverlap="1" wp14:anchorId="140FE67B" wp14:editId="4109BAE0">
                <wp:simplePos x="0" y="0"/>
                <wp:positionH relativeFrom="column">
                  <wp:posOffset>1665805</wp:posOffset>
                </wp:positionH>
                <wp:positionV relativeFrom="paragraph">
                  <wp:posOffset>607782</wp:posOffset>
                </wp:positionV>
                <wp:extent cx="858520" cy="360045"/>
                <wp:effectExtent l="0" t="0" r="17780" b="8255"/>
                <wp:wrapSquare wrapText="bothSides"/>
                <wp:docPr id="1298696048" name="Text Box 2"/>
                <wp:cNvGraphicFramePr/>
                <a:graphic xmlns:a="http://schemas.openxmlformats.org/drawingml/2006/main">
                  <a:graphicData uri="http://schemas.microsoft.com/office/word/2010/wordprocessingShape">
                    <wps:wsp>
                      <wps:cNvSpPr txBox="1"/>
                      <wps:spPr>
                        <a:xfrm>
                          <a:off x="0" y="0"/>
                          <a:ext cx="858520" cy="360045"/>
                        </a:xfrm>
                        <a:prstGeom prst="rect">
                          <a:avLst/>
                        </a:prstGeom>
                        <a:solidFill>
                          <a:prstClr val="white"/>
                        </a:solidFill>
                        <a:ln w="6350">
                          <a:solidFill>
                            <a:prstClr val="black"/>
                          </a:solidFill>
                        </a:ln>
                      </wps:spPr>
                      <wps:txbx>
                        <w:txbxContent>
                          <w:p w14:paraId="50E2905F" w14:textId="77777777" w:rsidR="004C3139" w:rsidRDefault="004C3139">
                            <w: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FE67B" id="Text Box 2" o:spid="_x0000_s1038" type="#_x0000_t202" style="position:absolute;left:0;text-align:left;margin-left:131.15pt;margin-top:47.85pt;width:67.6pt;height:28.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" strokeweight=".5pt">
                <v:textbox>
                  <w:txbxContent>
                    <w:p w14:paraId="50E2905F" w14:textId="77777777" w:rsidR="004C3139" w:rsidRDefault="004C3139">
                      <w:r>
                        <w:t xml:space="preserve">Challenge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4080" behindDoc="0" locked="0" layoutInCell="1" allowOverlap="1" wp14:anchorId="2D52F413" wp14:editId="626A486E">
                <wp:simplePos x="0" y="0"/>
                <wp:positionH relativeFrom="column">
                  <wp:posOffset>3392787</wp:posOffset>
                </wp:positionH>
                <wp:positionV relativeFrom="paragraph">
                  <wp:posOffset>624153</wp:posOffset>
                </wp:positionV>
                <wp:extent cx="955675" cy="360045"/>
                <wp:effectExtent l="0" t="0" r="9525" b="8255"/>
                <wp:wrapSquare wrapText="bothSides"/>
                <wp:docPr id="574757017" name="Text Box 3"/>
                <wp:cNvGraphicFramePr/>
                <a:graphic xmlns:a="http://schemas.openxmlformats.org/drawingml/2006/main">
                  <a:graphicData uri="http://schemas.microsoft.com/office/word/2010/wordprocessingShape">
                    <wps:wsp>
                      <wps:cNvSpPr txBox="1"/>
                      <wps:spPr>
                        <a:xfrm>
                          <a:off x="0" y="0"/>
                          <a:ext cx="955675" cy="360045"/>
                        </a:xfrm>
                        <a:prstGeom prst="rect">
                          <a:avLst/>
                        </a:prstGeom>
                        <a:solidFill>
                          <a:prstClr val="white"/>
                        </a:solidFill>
                        <a:ln w="6350">
                          <a:solidFill>
                            <a:prstClr val="black"/>
                          </a:solidFill>
                        </a:ln>
                      </wps:spPr>
                      <wps:txbx>
                        <w:txbxContent>
                          <w:p w14:paraId="309BEE88" w14:textId="77777777" w:rsidR="004C3139" w:rsidRDefault="004C3139">
                            <w:r>
                              <w:t>Solution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2F413" id="_x0000_s1039" type="#_x0000_t202" style="position:absolute;left:0;text-align:left;margin-left:267.15pt;margin-top:49.15pt;width:75.25pt;height:28.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" strokeweight=".5pt">
                <v:textbox>
                  <w:txbxContent>
                    <w:p w14:paraId="309BEE88" w14:textId="77777777" w:rsidR="004C3139" w:rsidRDefault="004C3139">
                      <w:r>
                        <w:t>Solution</w:t>
                      </w:r>
                    </w:p>
                  </w:txbxContent>
                </v:textbox>
                <w10:wrap type="square"/>
              </v:shape>
            </w:pict>
          </mc:Fallback>
        </mc:AlternateContent>
      </w:r>
      <w:r>
        <w:rPr>
          <w:rFonts w:ascii="Arial" w:hAnsi="Arial" w:cs="Arial"/>
          <w:noProof/>
          <w:sz w:val="22"/>
          <w:szCs w:val="22"/>
        </w:rPr>
        <mc:AlternateContent>
          <mc:Choice Requires="wps">
            <w:drawing>
              <wp:anchor distT="0" distB="0" distL="114300" distR="114300" simplePos="0" relativeHeight="251695104" behindDoc="0" locked="0" layoutInCell="1" allowOverlap="1" wp14:anchorId="22698166" wp14:editId="4495ECF0">
                <wp:simplePos x="0" y="0"/>
                <wp:positionH relativeFrom="column">
                  <wp:posOffset>2943225</wp:posOffset>
                </wp:positionH>
                <wp:positionV relativeFrom="paragraph">
                  <wp:posOffset>542290</wp:posOffset>
                </wp:positionV>
                <wp:extent cx="45085" cy="4083050"/>
                <wp:effectExtent l="12700" t="12700" r="18415" b="19050"/>
                <wp:wrapNone/>
                <wp:docPr id="383784534" name="Straight Arrow Connector 4"/>
                <wp:cNvGraphicFramePr/>
                <a:graphic xmlns:a="http://schemas.openxmlformats.org/drawingml/2006/main">
                  <a:graphicData uri="http://schemas.microsoft.com/office/word/2010/wordprocessingShape">
                    <wps:wsp>
                      <wps:cNvCnPr/>
                      <wps:spPr>
                        <a:xfrm>
                          <a:off x="0" y="0"/>
                          <a:ext cx="45085" cy="4083050"/>
                        </a:xfrm>
                        <a:prstGeom prst="straightConnector1">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74087A" id="_x0000_t32" coordsize="21600,21600" o:spt="32" o:oned="t" path="m,l21600,21600e" filled="f">
                <v:path arrowok="t" fillok="f" o:connecttype="none"/>
                <o:lock v:ext="edit" shapetype="t"/>
              </v:shapetype>
              <v:shape id="Straight Arrow Connector 4" o:spid="_x0000_s1026" type="#_x0000_t32" style="position:absolute;margin-left:231.75pt;margin-top:42.7pt;width:3.55pt;height:32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" strokecolor="#156082 [3204]" strokeweight="1.5pt">
                <v:stroke joinstyle="miter"/>
              </v:shape>
            </w:pict>
          </mc:Fallback>
        </mc:AlternateContent>
      </w:r>
      <w:r w:rsidRPr="007C62D7">
        <w:rPr>
          <w:rFonts w:ascii="Arial" w:hAnsi="Arial" w:cs="Arial"/>
          <w:sz w:val="22"/>
          <w:szCs w:val="22"/>
        </w:rPr>
        <w:t>(NHS England, 2022)</w:t>
      </w:r>
    </w:p>
    <w:p w14:paraId="64A53420" w14:textId="77149FD5" w:rsidR="004C3139" w:rsidRDefault="004C3139" w:rsidP="00C141BC">
      <w:pPr>
        <w:spacing w:line="360" w:lineRule="auto"/>
        <w:jc w:val="center"/>
        <w:rPr>
          <w:rFonts w:ascii="Arial" w:hAnsi="Arial" w:cs="Arial"/>
          <w:sz w:val="22"/>
          <w:szCs w:val="22"/>
        </w:rPr>
      </w:pPr>
    </w:p>
    <w:p w14:paraId="59951B17" w14:textId="14E18E2B" w:rsidR="004C3139" w:rsidRPr="007C62D7" w:rsidRDefault="004C3139" w:rsidP="00C141BC">
      <w:pPr>
        <w:spacing w:line="360" w:lineRule="auto"/>
        <w:jc w:val="center"/>
        <w:rPr>
          <w:rFonts w:ascii="Arial" w:hAnsi="Arial" w:cs="Arial"/>
          <w:sz w:val="22"/>
          <w:szCs w:val="22"/>
        </w:rPr>
      </w:pPr>
    </w:p>
    <w:p w14:paraId="74D296A9" w14:textId="74FEE689" w:rsidR="000860AA" w:rsidRDefault="000860AA" w:rsidP="00C141BC">
      <w:pPr>
        <w:spacing w:line="360" w:lineRule="auto"/>
        <w:jc w:val="center"/>
        <w:rPr>
          <w:rFonts w:ascii="Arial" w:hAnsi="Arial" w:cs="Arial"/>
          <w:sz w:val="22"/>
          <w:szCs w:val="22"/>
        </w:rPr>
      </w:pPr>
    </w:p>
    <w:p w14:paraId="1CDDB338" w14:textId="503ABD2D" w:rsidR="004C3139" w:rsidRPr="007C62D7" w:rsidRDefault="00405406" w:rsidP="00C141BC">
      <w:pPr>
        <w:spacing w:line="360" w:lineRule="auto"/>
        <w:jc w:val="center"/>
        <w:rPr>
          <w:rFonts w:ascii="Arial" w:hAnsi="Arial" w:cs="Arial"/>
          <w:sz w:val="22"/>
          <w:szCs w:val="22"/>
        </w:rPr>
      </w:pPr>
      <w:r>
        <w:rPr>
          <w:rFonts w:ascii="Arial" w:hAnsi="Arial" w:cs="Arial"/>
          <w:noProof/>
          <w:sz w:val="22"/>
          <w:szCs w:val="22"/>
        </w:rPr>
        <w:lastRenderedPageBreak/>
        <mc:AlternateContent>
          <mc:Choice Requires="wps">
            <w:drawing>
              <wp:anchor distT="45720" distB="45720" distL="114300" distR="114300" simplePos="0" relativeHeight="251705344" behindDoc="0" locked="0" layoutInCell="1" allowOverlap="1" wp14:anchorId="0C4DF589" wp14:editId="07490AA9">
                <wp:simplePos x="0" y="0"/>
                <wp:positionH relativeFrom="column">
                  <wp:posOffset>3962400</wp:posOffset>
                </wp:positionH>
                <wp:positionV relativeFrom="paragraph">
                  <wp:posOffset>5923915</wp:posOffset>
                </wp:positionV>
                <wp:extent cx="1733550" cy="386715"/>
                <wp:effectExtent l="0" t="0" r="19050" b="6985"/>
                <wp:wrapSquare wrapText="bothSides"/>
                <wp:docPr id="781076359" name="Text Box 1"/>
                <wp:cNvGraphicFramePr/>
                <a:graphic xmlns:a="http://schemas.openxmlformats.org/drawingml/2006/main">
                  <a:graphicData uri="http://schemas.microsoft.com/office/word/2010/wordprocessingShape">
                    <wps:wsp>
                      <wps:cNvSpPr txBox="1"/>
                      <wps:spPr>
                        <a:xfrm>
                          <a:off x="0" y="0"/>
                          <a:ext cx="1733550" cy="386715"/>
                        </a:xfrm>
                        <a:prstGeom prst="rect">
                          <a:avLst/>
                        </a:prstGeom>
                        <a:solidFill>
                          <a:prstClr val="white"/>
                        </a:solidFill>
                        <a:ln w="6350">
                          <a:solidFill>
                            <a:prstClr val="black"/>
                          </a:solidFill>
                        </a:ln>
                      </wps:spPr>
                      <wps:txbx>
                        <w:txbxContent>
                          <w:p w14:paraId="51CD4F58" w14:textId="052C84EE" w:rsidR="00ED5AFA" w:rsidRDefault="00ED5AFA">
                            <w:r>
                              <w:t xml:space="preserve">(Swan surgery, </w:t>
                            </w:r>
                            <w:r w:rsidR="00405406">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DF589" id="_x0000_s1040" type="#_x0000_t202" style="position:absolute;left:0;text-align:left;margin-left:312pt;margin-top:466.45pt;width:136.5pt;height:30.4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" strokeweight=".5pt">
                <v:textbox>
                  <w:txbxContent>
                    <w:p w14:paraId="51CD4F58" w14:textId="052C84EE" w:rsidR="00ED5AFA" w:rsidRDefault="00ED5AFA">
                      <w:r>
                        <w:t xml:space="preserve">(Swan surgery, </w:t>
                      </w:r>
                      <w:r w:rsidR="00405406">
                        <w:t>2026)</w:t>
                      </w:r>
                    </w:p>
                  </w:txbxContent>
                </v:textbox>
                <w10:wrap type="square"/>
              </v:shape>
            </w:pict>
          </mc:Fallback>
        </mc:AlternateContent>
      </w:r>
      <w:r w:rsidR="00466BCB">
        <w:rPr>
          <w:noProof/>
        </w:rPr>
        <w:drawing>
          <wp:anchor distT="0" distB="0" distL="114300" distR="114300" simplePos="0" relativeHeight="251704320" behindDoc="0" locked="0" layoutInCell="1" allowOverlap="1" wp14:anchorId="40C0E0CC" wp14:editId="0B8D2714">
            <wp:simplePos x="0" y="0"/>
            <wp:positionH relativeFrom="column">
              <wp:posOffset>1858645</wp:posOffset>
            </wp:positionH>
            <wp:positionV relativeFrom="paragraph">
              <wp:posOffset>3980815</wp:posOffset>
            </wp:positionV>
            <wp:extent cx="2488461" cy="2139315"/>
            <wp:effectExtent l="0" t="0" r="0" b="0"/>
            <wp:wrapTopAndBottom/>
            <wp:docPr id="41407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78987" name=""/>
                    <pic:cNvPicPr/>
                  </pic:nvPicPr>
                  <pic:blipFill>
                    <a:blip r:embed="rId6"/>
                    <a:stretch>
                      <a:fillRect/>
                    </a:stretch>
                  </pic:blipFill>
                  <pic:spPr>
                    <a:xfrm>
                      <a:off x="0" y="0"/>
                      <a:ext cx="2488461" cy="2139315"/>
                    </a:xfrm>
                    <a:prstGeom prst="rect">
                      <a:avLst/>
                    </a:prstGeom>
                  </pic:spPr>
                </pic:pic>
              </a:graphicData>
            </a:graphic>
            <wp14:sizeRelH relativeFrom="margin">
              <wp14:pctWidth>0</wp14:pctWidth>
            </wp14:sizeRelH>
            <wp14:sizeRelV relativeFrom="margin">
              <wp14:pctHeight>0</wp14:pctHeight>
            </wp14:sizeRelV>
          </wp:anchor>
        </w:drawing>
      </w:r>
      <w:r w:rsidR="00D91137">
        <w:rPr>
          <w:rFonts w:ascii="Arial" w:hAnsi="Arial" w:cs="Arial"/>
          <w:noProof/>
          <w:sz w:val="22"/>
          <w:szCs w:val="22"/>
        </w:rPr>
        <mc:AlternateContent>
          <mc:Choice Requires="wps">
            <w:drawing>
              <wp:anchor distT="45720" distB="45720" distL="114300" distR="114300" simplePos="0" relativeHeight="251702272" behindDoc="0" locked="0" layoutInCell="1" allowOverlap="1" wp14:anchorId="786918A7" wp14:editId="7F392B80">
                <wp:simplePos x="0" y="0"/>
                <wp:positionH relativeFrom="column">
                  <wp:posOffset>1184910</wp:posOffset>
                </wp:positionH>
                <wp:positionV relativeFrom="paragraph">
                  <wp:posOffset>2597150</wp:posOffset>
                </wp:positionV>
                <wp:extent cx="1602740" cy="412750"/>
                <wp:effectExtent l="0" t="0" r="10160" b="19050"/>
                <wp:wrapSquare wrapText="bothSides"/>
                <wp:docPr id="2054586561" name="Text Box 11"/>
                <wp:cNvGraphicFramePr/>
                <a:graphic xmlns:a="http://schemas.openxmlformats.org/drawingml/2006/main">
                  <a:graphicData uri="http://schemas.microsoft.com/office/word/2010/wordprocessingShape">
                    <wps:wsp>
                      <wps:cNvSpPr txBox="1"/>
                      <wps:spPr>
                        <a:xfrm>
                          <a:off x="0" y="0"/>
                          <a:ext cx="1602740" cy="412750"/>
                        </a:xfrm>
                        <a:prstGeom prst="rect">
                          <a:avLst/>
                        </a:prstGeom>
                        <a:solidFill>
                          <a:prstClr val="white"/>
                        </a:solidFill>
                        <a:ln w="6350">
                          <a:solidFill>
                            <a:prstClr val="black"/>
                          </a:solidFill>
                        </a:ln>
                      </wps:spPr>
                      <wps:txbx>
                        <w:txbxContent>
                          <w:p w14:paraId="483D1C18" w14:textId="77777777" w:rsidR="004C3139" w:rsidRDefault="004C3139">
                            <w:r>
                              <w:t>Resistance to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918A7" id="Text Box 11" o:spid="_x0000_s1041" type="#_x0000_t202" style="position:absolute;left:0;text-align:left;margin-left:93.3pt;margin-top:204.5pt;width:126.2pt;height:3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" strokeweight=".5pt">
                <v:textbox>
                  <w:txbxContent>
                    <w:p w14:paraId="483D1C18" w14:textId="77777777" w:rsidR="004C3139" w:rsidRDefault="004C3139">
                      <w:r>
                        <w:t>Resistance to change</w:t>
                      </w:r>
                    </w:p>
                  </w:txbxContent>
                </v:textbox>
                <w10:wrap type="square"/>
              </v:shape>
            </w:pict>
          </mc:Fallback>
        </mc:AlternateContent>
      </w:r>
      <w:r w:rsidR="00960E43">
        <w:rPr>
          <w:rFonts w:ascii="Arial" w:hAnsi="Arial" w:cs="Arial"/>
          <w:noProof/>
          <w:sz w:val="22"/>
          <w:szCs w:val="22"/>
        </w:rPr>
        <mc:AlternateContent>
          <mc:Choice Requires="wps">
            <w:drawing>
              <wp:anchor distT="45720" distB="45720" distL="114300" distR="114300" simplePos="0" relativeHeight="251700224" behindDoc="0" locked="0" layoutInCell="1" allowOverlap="1" wp14:anchorId="51776927" wp14:editId="63827580">
                <wp:simplePos x="0" y="0"/>
                <wp:positionH relativeFrom="column">
                  <wp:posOffset>1421164</wp:posOffset>
                </wp:positionH>
                <wp:positionV relativeFrom="paragraph">
                  <wp:posOffset>1847215</wp:posOffset>
                </wp:positionV>
                <wp:extent cx="1365250" cy="274955"/>
                <wp:effectExtent l="0" t="0" r="19050" b="17145"/>
                <wp:wrapSquare wrapText="bothSides"/>
                <wp:docPr id="1581823609" name="Text Box 9"/>
                <wp:cNvGraphicFramePr/>
                <a:graphic xmlns:a="http://schemas.openxmlformats.org/drawingml/2006/main">
                  <a:graphicData uri="http://schemas.microsoft.com/office/word/2010/wordprocessingShape">
                    <wps:wsp>
                      <wps:cNvSpPr txBox="1"/>
                      <wps:spPr>
                        <a:xfrm>
                          <a:off x="0" y="0"/>
                          <a:ext cx="1365250" cy="274955"/>
                        </a:xfrm>
                        <a:prstGeom prst="rect">
                          <a:avLst/>
                        </a:prstGeom>
                        <a:solidFill>
                          <a:prstClr val="white"/>
                        </a:solidFill>
                        <a:ln w="6350">
                          <a:solidFill>
                            <a:prstClr val="black"/>
                          </a:solidFill>
                        </a:ln>
                      </wps:spPr>
                      <wps:txbx>
                        <w:txbxContent>
                          <w:p w14:paraId="2EF598D1" w14:textId="77777777" w:rsidR="004C3139" w:rsidRDefault="004C3139">
                            <w:r>
                              <w:t>Language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76927" id="Text Box 9" o:spid="_x0000_s1042" type="#_x0000_t202" style="position:absolute;left:0;text-align:left;margin-left:111.9pt;margin-top:145.45pt;width:107.5pt;height:21.6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" strokeweight=".5pt">
                <v:textbox>
                  <w:txbxContent>
                    <w:p w14:paraId="2EF598D1" w14:textId="77777777" w:rsidR="004C3139" w:rsidRDefault="004C3139">
                      <w:r>
                        <w:t>Language barriers</w:t>
                      </w:r>
                    </w:p>
                  </w:txbxContent>
                </v:textbox>
                <w10:wrap type="square"/>
              </v:shape>
            </w:pict>
          </mc:Fallback>
        </mc:AlternateContent>
      </w:r>
      <w:r w:rsidR="00960E43">
        <w:rPr>
          <w:rFonts w:ascii="Arial" w:hAnsi="Arial" w:cs="Arial"/>
          <w:noProof/>
          <w:sz w:val="22"/>
          <w:szCs w:val="22"/>
        </w:rPr>
        <mc:AlternateContent>
          <mc:Choice Requires="wps">
            <w:drawing>
              <wp:anchor distT="45720" distB="45720" distL="114300" distR="114300" simplePos="0" relativeHeight="251698176" behindDoc="0" locked="0" layoutInCell="1" allowOverlap="1" wp14:anchorId="2FC4C126" wp14:editId="0C216BCC">
                <wp:simplePos x="0" y="0"/>
                <wp:positionH relativeFrom="column">
                  <wp:posOffset>1151890</wp:posOffset>
                </wp:positionH>
                <wp:positionV relativeFrom="paragraph">
                  <wp:posOffset>852889</wp:posOffset>
                </wp:positionV>
                <wp:extent cx="1700530" cy="488315"/>
                <wp:effectExtent l="0" t="0" r="13970" b="6985"/>
                <wp:wrapSquare wrapText="bothSides"/>
                <wp:docPr id="2038203987" name="Text Box 7"/>
                <wp:cNvGraphicFramePr/>
                <a:graphic xmlns:a="http://schemas.openxmlformats.org/drawingml/2006/main">
                  <a:graphicData uri="http://schemas.microsoft.com/office/word/2010/wordprocessingShape">
                    <wps:wsp>
                      <wps:cNvSpPr txBox="1"/>
                      <wps:spPr>
                        <a:xfrm>
                          <a:off x="0" y="0"/>
                          <a:ext cx="1700530" cy="488315"/>
                        </a:xfrm>
                        <a:prstGeom prst="rect">
                          <a:avLst/>
                        </a:prstGeom>
                        <a:solidFill>
                          <a:prstClr val="white"/>
                        </a:solidFill>
                        <a:ln w="6350">
                          <a:solidFill>
                            <a:prstClr val="black"/>
                          </a:solidFill>
                        </a:ln>
                      </wps:spPr>
                      <wps:txbx>
                        <w:txbxContent>
                          <w:p w14:paraId="5A8E1759" w14:textId="77777777" w:rsidR="004C3139" w:rsidRDefault="004C3139">
                            <w:r>
                              <w:t>Limited access to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4C126" id="Text Box 7" o:spid="_x0000_s1043" type="#_x0000_t202" style="position:absolute;left:0;text-align:left;margin-left:90.7pt;margin-top:67.15pt;width:133.9pt;height:38.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" strokeweight=".5pt">
                <v:textbox>
                  <w:txbxContent>
                    <w:p w14:paraId="5A8E1759" w14:textId="77777777" w:rsidR="004C3139" w:rsidRDefault="004C3139">
                      <w:r>
                        <w:t>Limited access to the internet</w:t>
                      </w:r>
                    </w:p>
                  </w:txbxContent>
                </v:textbox>
                <w10:wrap type="square"/>
              </v:shape>
            </w:pict>
          </mc:Fallback>
        </mc:AlternateContent>
      </w:r>
      <w:r w:rsidR="004C3139">
        <w:rPr>
          <w:rFonts w:ascii="Arial" w:hAnsi="Arial" w:cs="Arial"/>
          <w:noProof/>
          <w:sz w:val="22"/>
          <w:szCs w:val="22"/>
        </w:rPr>
        <mc:AlternateContent>
          <mc:Choice Requires="wps">
            <w:drawing>
              <wp:anchor distT="45720" distB="45720" distL="114300" distR="114300" simplePos="0" relativeHeight="251679744" behindDoc="0" locked="0" layoutInCell="1" allowOverlap="1" wp14:anchorId="5A03D4CF" wp14:editId="22B193FD">
                <wp:simplePos x="0" y="0"/>
                <wp:positionH relativeFrom="column">
                  <wp:posOffset>3144625</wp:posOffset>
                </wp:positionH>
                <wp:positionV relativeFrom="paragraph">
                  <wp:posOffset>2493373</wp:posOffset>
                </wp:positionV>
                <wp:extent cx="2004060" cy="723265"/>
                <wp:effectExtent l="0" t="0" r="15240" b="13335"/>
                <wp:wrapSquare wrapText="bothSides"/>
                <wp:docPr id="1746241046" name="Text Box 12"/>
                <wp:cNvGraphicFramePr/>
                <a:graphic xmlns:a="http://schemas.openxmlformats.org/drawingml/2006/main">
                  <a:graphicData uri="http://schemas.microsoft.com/office/word/2010/wordprocessingShape">
                    <wps:wsp>
                      <wps:cNvSpPr txBox="1"/>
                      <wps:spPr>
                        <a:xfrm>
                          <a:off x="0" y="0"/>
                          <a:ext cx="2004060" cy="723265"/>
                        </a:xfrm>
                        <a:prstGeom prst="rect">
                          <a:avLst/>
                        </a:prstGeom>
                        <a:solidFill>
                          <a:prstClr val="white"/>
                        </a:solidFill>
                        <a:ln w="6350">
                          <a:solidFill>
                            <a:prstClr val="black"/>
                          </a:solidFill>
                        </a:ln>
                      </wps:spPr>
                      <wps:txbx>
                        <w:txbxContent>
                          <w:p w14:paraId="6A19A619" w14:textId="1C4F727C" w:rsidR="001A1CA7" w:rsidRDefault="001A1CA7">
                            <w:r>
                              <w:t>Demonstrations and ongoing encouragement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3D4CF" id="Text Box 12" o:spid="_x0000_s1044" type="#_x0000_t202" style="position:absolute;left:0;text-align:left;margin-left:247.6pt;margin-top:196.35pt;width:157.8pt;height:56.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" strokeweight=".5pt">
                <v:textbox>
                  <w:txbxContent>
                    <w:p w14:paraId="6A19A619" w14:textId="1C4F727C" w:rsidR="001A1CA7" w:rsidRDefault="001A1CA7">
                      <w:r>
                        <w:t>Demonstrations and ongoing encouragement</w:t>
                      </w:r>
                    </w:p>
                  </w:txbxContent>
                </v:textbox>
                <w10:wrap type="square"/>
              </v:shape>
            </w:pict>
          </mc:Fallback>
        </mc:AlternateContent>
      </w:r>
      <w:r w:rsidR="000860AA">
        <w:rPr>
          <w:rFonts w:ascii="Arial" w:hAnsi="Arial" w:cs="Arial"/>
          <w:sz w:val="22"/>
          <w:szCs w:val="22"/>
        </w:rPr>
        <w:br w:type="page"/>
      </w:r>
    </w:p>
    <w:p w14:paraId="41419151" w14:textId="025790AF" w:rsidR="000860AA" w:rsidRDefault="00082C11" w:rsidP="00C141BC">
      <w:pPr>
        <w:spacing w:line="360" w:lineRule="auto"/>
        <w:rPr>
          <w:rFonts w:ascii="Arial" w:hAnsi="Arial" w:cs="Arial"/>
          <w:sz w:val="22"/>
          <w:szCs w:val="22"/>
          <w:u w:val="single"/>
        </w:rPr>
      </w:pPr>
      <w:r w:rsidRPr="00894B49">
        <w:rPr>
          <w:rFonts w:ascii="Arial" w:hAnsi="Arial" w:cs="Arial"/>
          <w:sz w:val="22"/>
          <w:szCs w:val="22"/>
          <w:u w:val="single"/>
        </w:rPr>
        <w:lastRenderedPageBreak/>
        <w:t>Written pitch</w:t>
      </w:r>
    </w:p>
    <w:p w14:paraId="45EEF95F" w14:textId="49C46AF2" w:rsidR="000B4B84" w:rsidRPr="000B4B84" w:rsidRDefault="00AC57A5" w:rsidP="00C141BC">
      <w:pPr>
        <w:spacing w:line="360" w:lineRule="auto"/>
        <w:jc w:val="center"/>
        <w:rPr>
          <w:rFonts w:ascii="Arial" w:hAnsi="Arial" w:cs="Arial"/>
          <w:b/>
          <w:bCs/>
          <w:sz w:val="22"/>
          <w:szCs w:val="22"/>
          <w:u w:val="single"/>
        </w:rPr>
      </w:pPr>
      <w:r w:rsidRPr="00AC57A5">
        <w:rPr>
          <w:rFonts w:ascii="Arial" w:hAnsi="Arial" w:cs="Arial"/>
          <w:b/>
          <w:bCs/>
          <w:sz w:val="22"/>
          <w:szCs w:val="22"/>
          <w:u w:val="single"/>
        </w:rPr>
        <w:t>Introductio</w:t>
      </w:r>
      <w:r>
        <w:rPr>
          <w:rFonts w:ascii="Arial" w:hAnsi="Arial" w:cs="Arial"/>
          <w:b/>
          <w:bCs/>
          <w:sz w:val="22"/>
          <w:szCs w:val="22"/>
          <w:u w:val="single"/>
        </w:rPr>
        <w:t>n</w:t>
      </w:r>
      <w:r w:rsidR="00A33F05" w:rsidRPr="00F04DE8">
        <w:rPr>
          <w:rFonts w:ascii="Arial" w:hAnsi="Arial" w:cs="Arial"/>
          <w:sz w:val="22"/>
          <w:szCs w:val="22"/>
        </w:rPr>
        <w:t>.</w:t>
      </w:r>
    </w:p>
    <w:p w14:paraId="22706E3B" w14:textId="77777777" w:rsidR="000B4B84" w:rsidRPr="000B4B84" w:rsidRDefault="000B4B84" w:rsidP="00C141BC">
      <w:pPr>
        <w:spacing w:line="360" w:lineRule="auto"/>
        <w:rPr>
          <w:rFonts w:ascii="Arial" w:hAnsi="Arial" w:cs="Arial"/>
          <w:sz w:val="22"/>
          <w:szCs w:val="22"/>
        </w:rPr>
      </w:pPr>
      <w:r w:rsidRPr="000B4B84">
        <w:rPr>
          <w:rFonts w:ascii="Arial" w:hAnsi="Arial" w:cs="Arial"/>
          <w:sz w:val="22"/>
          <w:szCs w:val="22"/>
        </w:rPr>
        <w:t xml:space="preserve">Good morning, and thanks for taking the time to read my proposal. Today, I’m excited to share CareConnect, a new community-focused program that aims to make digital health services more accessible and help reduce health care gaps for those who need it most. As the NHS keeps adding more digital services like the NHS App, online booking for appointments, and virtual consultations, many patients are finding it easier and quicker to get the care they need. However, not everyone has the skills, confidence, or tools needed to use these services properly, which means some of the most vulnerable people might be left out. </w:t>
      </w:r>
    </w:p>
    <w:p w14:paraId="4E4190B9" w14:textId="77777777" w:rsidR="000B4B84" w:rsidRPr="000B4B84" w:rsidRDefault="000B4B84" w:rsidP="00C141BC">
      <w:pPr>
        <w:spacing w:line="360" w:lineRule="auto"/>
        <w:rPr>
          <w:rFonts w:ascii="Arial" w:hAnsi="Arial" w:cs="Arial"/>
          <w:sz w:val="22"/>
          <w:szCs w:val="22"/>
        </w:rPr>
      </w:pPr>
      <w:r w:rsidRPr="000B4B84">
        <w:rPr>
          <w:rFonts w:ascii="Arial" w:hAnsi="Arial" w:cs="Arial"/>
          <w:sz w:val="22"/>
          <w:szCs w:val="22"/>
        </w:rPr>
        <w:t>Studies indicate that older people, those with disabilities, individuals with ongoing health issues, low-income families, migrants, and people in rural areas still face major difficulties in getting access to healthcare services. These barriers involve not knowing much about using technology, not having easy access to it, having trouble with languages, facing financial problems, and struggling to understand complicated healthcare processes (</w:t>
      </w:r>
      <w:proofErr w:type="spellStart"/>
      <w:r w:rsidRPr="000B4B84">
        <w:rPr>
          <w:rFonts w:ascii="Arial" w:hAnsi="Arial" w:cs="Arial"/>
          <w:sz w:val="22"/>
          <w:szCs w:val="22"/>
        </w:rPr>
        <w:t>Corscadden</w:t>
      </w:r>
      <w:proofErr w:type="spellEnd"/>
      <w:r w:rsidRPr="000B4B84">
        <w:rPr>
          <w:rFonts w:ascii="Arial" w:hAnsi="Arial" w:cs="Arial"/>
          <w:sz w:val="22"/>
          <w:szCs w:val="22"/>
        </w:rPr>
        <w:t xml:space="preserve"> et al., 2018). </w:t>
      </w:r>
    </w:p>
    <w:p w14:paraId="226D3CE5" w14:textId="604D64FA" w:rsidR="007239C6" w:rsidRDefault="000B4B84" w:rsidP="00C141BC">
      <w:pPr>
        <w:spacing w:line="360" w:lineRule="auto"/>
        <w:rPr>
          <w:rFonts w:ascii="Arial" w:hAnsi="Arial" w:cs="Arial"/>
          <w:sz w:val="22"/>
          <w:szCs w:val="22"/>
        </w:rPr>
      </w:pPr>
      <w:r w:rsidRPr="000B4B84">
        <w:rPr>
          <w:rFonts w:ascii="Arial" w:hAnsi="Arial" w:cs="Arial"/>
          <w:sz w:val="22"/>
          <w:szCs w:val="22"/>
        </w:rPr>
        <w:t xml:space="preserve">CareConnect tackles these challenges by mixing NHS digital tools with help from the community, tailored advice, and working together with partners. </w:t>
      </w:r>
    </w:p>
    <w:p w14:paraId="000B149F" w14:textId="365AB1E1" w:rsidR="000814C3" w:rsidRDefault="004D7988" w:rsidP="00C141BC">
      <w:pPr>
        <w:spacing w:line="360" w:lineRule="auto"/>
        <w:jc w:val="center"/>
        <w:rPr>
          <w:rFonts w:ascii="Arial" w:hAnsi="Arial" w:cs="Arial"/>
          <w:b/>
          <w:bCs/>
          <w:sz w:val="22"/>
          <w:szCs w:val="22"/>
          <w:u w:val="single"/>
        </w:rPr>
      </w:pPr>
      <w:r w:rsidRPr="004D7988">
        <w:rPr>
          <w:rFonts w:ascii="Arial" w:hAnsi="Arial" w:cs="Arial"/>
          <w:b/>
          <w:bCs/>
          <w:sz w:val="22"/>
          <w:szCs w:val="22"/>
          <w:u w:val="single"/>
        </w:rPr>
        <w:t>CareConnect innovation</w:t>
      </w:r>
    </w:p>
    <w:p w14:paraId="547CA14E" w14:textId="77777777"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The program would bring in Digital Health Champions who will be based at GP surgeries, community centers, libraries, and voluntary organizations. They would offer one-on-one help and group sessions to assist people in using NHS digital tools, like the NHS App, booking appointments online, getting repeat prescriptions, and having virtual consultations. Educational materials will be offered in various languages and easy-to-use formats to help people from different backgrounds. </w:t>
      </w:r>
    </w:p>
    <w:p w14:paraId="4C4512F0" w14:textId="77777777"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CareConnect shows creativity by mixing digital tools with in-person community help, instead of making patients use digital healthcare on their own (</w:t>
      </w:r>
      <w:proofErr w:type="spellStart"/>
      <w:r w:rsidRPr="002E18DD">
        <w:rPr>
          <w:rFonts w:ascii="Arial" w:hAnsi="Arial" w:cs="Arial"/>
          <w:sz w:val="22"/>
          <w:szCs w:val="22"/>
        </w:rPr>
        <w:t>Backåberg</w:t>
      </w:r>
      <w:proofErr w:type="spellEnd"/>
      <w:r w:rsidRPr="002E18DD">
        <w:rPr>
          <w:rFonts w:ascii="Arial" w:hAnsi="Arial" w:cs="Arial"/>
          <w:sz w:val="22"/>
          <w:szCs w:val="22"/>
        </w:rPr>
        <w:t xml:space="preserve"> et al., 2025). This helps stop problems before they start, acts early when issues appear, and makes patients more active in taking care of their health. </w:t>
      </w:r>
    </w:p>
    <w:p w14:paraId="0DBA78EB" w14:textId="10F466B8"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This program helps by making people more confident with technology, giving them better access to medical care, and making it easier for those who are already struggling to get the support they need. It could also help reduce missed appointments, make better use of digital </w:t>
      </w:r>
      <w:r w:rsidRPr="002E18DD">
        <w:rPr>
          <w:rFonts w:ascii="Arial" w:hAnsi="Arial" w:cs="Arial"/>
          <w:sz w:val="22"/>
          <w:szCs w:val="22"/>
        </w:rPr>
        <w:lastRenderedPageBreak/>
        <w:t>services provided by the NHS, and let healthcare workers spend more time caring for patients, which helps create a more inclusive and patient-centered healthcare system (NHS England, 2024).</w:t>
      </w:r>
    </w:p>
    <w:p w14:paraId="3E9B1C9B" w14:textId="77777777" w:rsidR="00F15434" w:rsidRPr="007B681C" w:rsidRDefault="00730D60" w:rsidP="00C141BC">
      <w:pPr>
        <w:spacing w:line="360" w:lineRule="auto"/>
        <w:rPr>
          <w:rFonts w:ascii="Arial" w:hAnsi="Arial" w:cs="Arial"/>
          <w:b/>
          <w:bCs/>
          <w:sz w:val="22"/>
          <w:szCs w:val="22"/>
          <w:u w:val="single"/>
        </w:rPr>
      </w:pPr>
      <w:r w:rsidRPr="007B681C">
        <w:rPr>
          <w:rFonts w:ascii="Arial" w:hAnsi="Arial" w:cs="Arial"/>
          <w:b/>
          <w:bCs/>
          <w:sz w:val="22"/>
          <w:szCs w:val="22"/>
          <w:u w:val="single"/>
        </w:rPr>
        <w:t xml:space="preserve"> </w:t>
      </w:r>
      <w:r w:rsidR="00F15434" w:rsidRPr="007B681C">
        <w:rPr>
          <w:rFonts w:ascii="Arial" w:hAnsi="Arial" w:cs="Arial"/>
          <w:b/>
          <w:bCs/>
          <w:sz w:val="22"/>
          <w:szCs w:val="22"/>
          <w:u w:val="single"/>
        </w:rPr>
        <w:t xml:space="preserve">Implementation and Stakeholder Involvement </w:t>
      </w:r>
    </w:p>
    <w:p w14:paraId="5FA53A14" w14:textId="77777777" w:rsidR="00F15434" w:rsidRPr="00F15434" w:rsidRDefault="00F15434" w:rsidP="00C141BC">
      <w:pPr>
        <w:spacing w:line="360" w:lineRule="auto"/>
        <w:rPr>
          <w:rFonts w:ascii="Arial" w:hAnsi="Arial" w:cs="Arial"/>
          <w:sz w:val="22"/>
          <w:szCs w:val="22"/>
        </w:rPr>
      </w:pPr>
      <w:r w:rsidRPr="00F15434">
        <w:rPr>
          <w:rFonts w:ascii="Arial" w:hAnsi="Arial" w:cs="Arial"/>
          <w:sz w:val="22"/>
          <w:szCs w:val="22"/>
        </w:rPr>
        <w:t xml:space="preserve">CareConnect works well when NHS </w:t>
      </w:r>
      <w:proofErr w:type="spellStart"/>
      <w:r w:rsidRPr="00F15434">
        <w:rPr>
          <w:rFonts w:ascii="Arial" w:hAnsi="Arial" w:cs="Arial"/>
          <w:sz w:val="22"/>
          <w:szCs w:val="22"/>
        </w:rPr>
        <w:t>organisations</w:t>
      </w:r>
      <w:proofErr w:type="spellEnd"/>
      <w:r w:rsidRPr="00F15434">
        <w:rPr>
          <w:rFonts w:ascii="Arial" w:hAnsi="Arial" w:cs="Arial"/>
          <w:sz w:val="22"/>
          <w:szCs w:val="22"/>
        </w:rPr>
        <w:t xml:space="preserve">, local authorities, voluntary groups, and community groups work together effectively. The program would start with a six-month trial in one NHS Integrated Care System (ICS) and then be assessed to see if it can be rolled out more widely. Communities that have a lot of people without good access to digital tools would be found using information from local public health records, so help can be given where it is needed the most. </w:t>
      </w:r>
    </w:p>
    <w:p w14:paraId="60B1EDF3" w14:textId="77777777" w:rsidR="00F15434" w:rsidRPr="00F15434" w:rsidRDefault="00F15434" w:rsidP="00C141BC">
      <w:pPr>
        <w:spacing w:line="360" w:lineRule="auto"/>
        <w:rPr>
          <w:rFonts w:ascii="Arial" w:hAnsi="Arial" w:cs="Arial"/>
          <w:sz w:val="22"/>
          <w:szCs w:val="22"/>
        </w:rPr>
      </w:pPr>
      <w:r w:rsidRPr="00F15434">
        <w:rPr>
          <w:rFonts w:ascii="Arial" w:hAnsi="Arial" w:cs="Arial"/>
          <w:sz w:val="22"/>
          <w:szCs w:val="22"/>
        </w:rPr>
        <w:t xml:space="preserve">Digital Health Champions will get training in digital skills, how to communicate effectively, safeguarding, equality, diversity, and </w:t>
      </w:r>
      <w:proofErr w:type="spellStart"/>
      <w:r w:rsidRPr="00F15434">
        <w:rPr>
          <w:rFonts w:ascii="Arial" w:hAnsi="Arial" w:cs="Arial"/>
          <w:sz w:val="22"/>
          <w:szCs w:val="22"/>
        </w:rPr>
        <w:t>person-centred</w:t>
      </w:r>
      <w:proofErr w:type="spellEnd"/>
      <w:r w:rsidRPr="00F15434">
        <w:rPr>
          <w:rFonts w:ascii="Arial" w:hAnsi="Arial" w:cs="Arial"/>
          <w:sz w:val="22"/>
          <w:szCs w:val="22"/>
        </w:rPr>
        <w:t xml:space="preserve"> care.This helps them offer safe and inclusive support, as stated by NHS England in 2024. By using current NHS digital tools like the NHS App, online booking systems, and virtual consultations, the program can save money by not having to create new technology. Workshops will take place in easy-to-reach community places, and information will be provided in many different languages and formats that are easy to use. </w:t>
      </w:r>
    </w:p>
    <w:p w14:paraId="25027791" w14:textId="77777777" w:rsidR="00F15434" w:rsidRPr="007B681C" w:rsidRDefault="00F15434" w:rsidP="00C141BC">
      <w:pPr>
        <w:spacing w:line="360" w:lineRule="auto"/>
        <w:rPr>
          <w:rFonts w:ascii="Arial" w:hAnsi="Arial" w:cs="Arial"/>
          <w:b/>
          <w:bCs/>
          <w:sz w:val="22"/>
          <w:szCs w:val="22"/>
          <w:u w:val="single"/>
        </w:rPr>
      </w:pPr>
      <w:r w:rsidRPr="007B681C">
        <w:rPr>
          <w:rFonts w:ascii="Arial" w:hAnsi="Arial" w:cs="Arial"/>
          <w:b/>
          <w:bCs/>
          <w:sz w:val="22"/>
          <w:szCs w:val="22"/>
          <w:u w:val="single"/>
        </w:rPr>
        <w:t xml:space="preserve">Expected Benefits and Value Creation </w:t>
      </w:r>
    </w:p>
    <w:p w14:paraId="5997AC5D" w14:textId="2CCFA5CD" w:rsidR="00730D60" w:rsidRPr="00730D60" w:rsidRDefault="00F15434" w:rsidP="00C141BC">
      <w:pPr>
        <w:spacing w:line="360" w:lineRule="auto"/>
        <w:rPr>
          <w:rFonts w:ascii="Arial" w:hAnsi="Arial" w:cs="Arial"/>
          <w:sz w:val="22"/>
          <w:szCs w:val="22"/>
        </w:rPr>
      </w:pPr>
      <w:r w:rsidRPr="00F15434">
        <w:rPr>
          <w:rFonts w:ascii="Arial" w:hAnsi="Arial" w:cs="Arial"/>
          <w:sz w:val="22"/>
          <w:szCs w:val="22"/>
        </w:rPr>
        <w:t xml:space="preserve">CareConnect would bring value by helping people feel more confident using digital tools, making healthcare more accessible, and promoting earlier action for those who are more at risk. Patients would feel more sure of themselves and able to take care of their health on their </w:t>
      </w:r>
      <w:r w:rsidR="004B7609" w:rsidRPr="00F15434">
        <w:rPr>
          <w:rFonts w:ascii="Arial" w:hAnsi="Arial" w:cs="Arial"/>
          <w:sz w:val="22"/>
          <w:szCs w:val="22"/>
        </w:rPr>
        <w:t>own. This</w:t>
      </w:r>
      <w:r w:rsidRPr="00F15434">
        <w:rPr>
          <w:rFonts w:ascii="Arial" w:hAnsi="Arial" w:cs="Arial"/>
          <w:sz w:val="22"/>
          <w:szCs w:val="22"/>
        </w:rPr>
        <w:t xml:space="preserve"> would help doctors and nurses spend less time handling missed visits and paperwork, so they can concentrate on providing good care to patients. The initiative also helps the NHS by cutting down on health differences, helping more people use digital tools, and making community healthcare work better by using </w:t>
      </w:r>
      <w:r w:rsidR="004B7609" w:rsidRPr="00F15434">
        <w:rPr>
          <w:rFonts w:ascii="Arial" w:hAnsi="Arial" w:cs="Arial"/>
          <w:sz w:val="22"/>
          <w:szCs w:val="22"/>
        </w:rPr>
        <w:t>what is</w:t>
      </w:r>
      <w:r w:rsidRPr="00F15434">
        <w:rPr>
          <w:rFonts w:ascii="Arial" w:hAnsi="Arial" w:cs="Arial"/>
          <w:sz w:val="22"/>
          <w:szCs w:val="22"/>
        </w:rPr>
        <w:t xml:space="preserve"> already available more effectively.</w:t>
      </w:r>
    </w:p>
    <w:p w14:paraId="2ABC55F6" w14:textId="77777777" w:rsidR="00730D60" w:rsidRDefault="00730D60" w:rsidP="00C141BC">
      <w:pPr>
        <w:spacing w:line="360" w:lineRule="auto"/>
        <w:rPr>
          <w:rFonts w:ascii="Arial" w:hAnsi="Arial" w:cs="Arial"/>
          <w:sz w:val="22"/>
          <w:szCs w:val="22"/>
        </w:rPr>
      </w:pPr>
      <w:r w:rsidRPr="008E26AF">
        <w:rPr>
          <w:rFonts w:ascii="Arial" w:hAnsi="Arial" w:cs="Arial"/>
          <w:b/>
          <w:bCs/>
          <w:sz w:val="22"/>
          <w:szCs w:val="22"/>
          <w:u w:val="single"/>
        </w:rPr>
        <w:t xml:space="preserve">Evaluation and Measuring Success </w:t>
      </w:r>
    </w:p>
    <w:p w14:paraId="434E8893" w14:textId="77777777"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To measure how well CareConnect works, we will keep checking on it regularly during the pilot program. Quantitative data would look at results like how many people attended Digital Health Champion sessions, how many more people signed up for the NHS App, how much better online appointment bookings became, how fewer people missed their appointments, and how </w:t>
      </w:r>
      <w:r w:rsidRPr="002E18DD">
        <w:rPr>
          <w:rFonts w:ascii="Arial" w:hAnsi="Arial" w:cs="Arial"/>
          <w:sz w:val="22"/>
          <w:szCs w:val="22"/>
        </w:rPr>
        <w:lastRenderedPageBreak/>
        <w:t xml:space="preserve">satisfied patients were with the services. Surveys taken before and after someone takes part in the program will check how confident they feel about using digital healthcare services. </w:t>
      </w:r>
    </w:p>
    <w:p w14:paraId="036FFE01" w14:textId="36DA4F76"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Feedback from patients, healthcare workers, and community groups can give important information about people's experiences and help find ways to improve the service. Regular checks would help the program stay in line with what the community needs and keep improving its quality over time (Engle et al., 2021). If the pilot works well, it might be rolled out to other NHS Integrated Care Systems, and the results will help shape how it's implemented more widely.</w:t>
      </w:r>
    </w:p>
    <w:p w14:paraId="5A3FAA37" w14:textId="77777777" w:rsidR="002E18DD" w:rsidRDefault="00527623" w:rsidP="00C141BC">
      <w:pPr>
        <w:spacing w:line="360" w:lineRule="auto"/>
        <w:rPr>
          <w:rFonts w:ascii="Arial" w:hAnsi="Arial" w:cs="Arial"/>
          <w:b/>
          <w:bCs/>
          <w:sz w:val="22"/>
          <w:szCs w:val="22"/>
          <w:u w:val="single"/>
        </w:rPr>
      </w:pPr>
      <w:r w:rsidRPr="008E26AF">
        <w:rPr>
          <w:rFonts w:ascii="Arial" w:hAnsi="Arial" w:cs="Arial"/>
          <w:b/>
          <w:bCs/>
          <w:sz w:val="22"/>
          <w:szCs w:val="22"/>
          <w:u w:val="single"/>
        </w:rPr>
        <w:t>Challenges and Risk Management</w:t>
      </w:r>
      <w:r w:rsidR="002E18DD">
        <w:rPr>
          <w:rFonts w:ascii="Arial" w:hAnsi="Arial" w:cs="Arial"/>
          <w:b/>
          <w:bCs/>
          <w:sz w:val="22"/>
          <w:szCs w:val="22"/>
          <w:u w:val="single"/>
        </w:rPr>
        <w:t>:</w:t>
      </w:r>
    </w:p>
    <w:p w14:paraId="17D69748" w14:textId="3F271AE5"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CareConnect may face several implementation challenges. To keep having enough Digital Health Champions, we need continuous money, teaching, and help. Some rural areas might not have good internet connections, which can make digital healthcare services less effective. </w:t>
      </w:r>
    </w:p>
    <w:p w14:paraId="1E765B7B" w14:textId="77777777" w:rsidR="002E18DD"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It's also important that digital healthcare works along with, not instead of, in-person care, because some patients still need to visit a doctor in person due to their medical situation or their own choice. To keep things safe, every Digital Health Champion will get training on protecting data, keeping information private, ensuring fairness, and following NHS rules as well as the rules set by the General Data Protection Regulation (GDPR). </w:t>
      </w:r>
    </w:p>
    <w:p w14:paraId="67BEE1B2" w14:textId="3F6F27D8" w:rsidR="0083493C" w:rsidRPr="002E18DD" w:rsidRDefault="002E18DD" w:rsidP="00C141BC">
      <w:pPr>
        <w:spacing w:line="360" w:lineRule="auto"/>
        <w:rPr>
          <w:rFonts w:ascii="Arial" w:hAnsi="Arial" w:cs="Arial"/>
          <w:sz w:val="22"/>
          <w:szCs w:val="22"/>
        </w:rPr>
      </w:pPr>
      <w:r w:rsidRPr="002E18DD">
        <w:rPr>
          <w:rFonts w:ascii="Arial" w:hAnsi="Arial" w:cs="Arial"/>
          <w:sz w:val="22"/>
          <w:szCs w:val="22"/>
        </w:rPr>
        <w:t xml:space="preserve">Even though some money would be needed up front for training, learning materials, running the program, better internet access, fewer missed check-ups, and helping catch problems early, these improvements could save money eventually. </w:t>
      </w:r>
    </w:p>
    <w:p w14:paraId="3033B35E" w14:textId="77777777" w:rsidR="00527623" w:rsidRPr="008E26AF" w:rsidRDefault="00527623" w:rsidP="00C141BC">
      <w:pPr>
        <w:spacing w:line="360" w:lineRule="auto"/>
        <w:rPr>
          <w:rFonts w:ascii="Arial" w:hAnsi="Arial" w:cs="Arial"/>
          <w:b/>
          <w:bCs/>
          <w:sz w:val="22"/>
          <w:szCs w:val="22"/>
          <w:u w:val="single"/>
        </w:rPr>
      </w:pPr>
      <w:r w:rsidRPr="008E26AF">
        <w:rPr>
          <w:rFonts w:ascii="Arial" w:hAnsi="Arial" w:cs="Arial"/>
          <w:b/>
          <w:bCs/>
          <w:sz w:val="22"/>
          <w:szCs w:val="22"/>
          <w:u w:val="single"/>
        </w:rPr>
        <w:t xml:space="preserve">Conclusion </w:t>
      </w:r>
    </w:p>
    <w:p w14:paraId="4A74F437" w14:textId="77777777" w:rsidR="00527623" w:rsidRPr="00527623" w:rsidRDefault="00527623" w:rsidP="00C141BC">
      <w:pPr>
        <w:spacing w:line="360" w:lineRule="auto"/>
        <w:rPr>
          <w:rFonts w:ascii="Arial" w:hAnsi="Arial" w:cs="Arial"/>
          <w:sz w:val="22"/>
          <w:szCs w:val="22"/>
        </w:rPr>
      </w:pPr>
      <w:r w:rsidRPr="00527623">
        <w:rPr>
          <w:rFonts w:ascii="Arial" w:hAnsi="Arial" w:cs="Arial"/>
          <w:sz w:val="22"/>
          <w:szCs w:val="22"/>
        </w:rPr>
        <w:t xml:space="preserve">CareConnect shows how creativity and innovation can work together to tackle one of the NHS's biggest challenges: making sure digital healthcare is available to everyone. The project does not introduce new technology but instead helps people make better use of existing digital services through community involvement, learning opportunities, and tailored support. This method acknowledges that lowering health disparities depends on both advancements in technology and the availability of human assistance. </w:t>
      </w:r>
    </w:p>
    <w:p w14:paraId="5D666AF8" w14:textId="332A57F4" w:rsidR="00D663BA" w:rsidRDefault="00527623" w:rsidP="00C141BC">
      <w:pPr>
        <w:spacing w:line="360" w:lineRule="auto"/>
        <w:rPr>
          <w:rFonts w:ascii="Arial" w:hAnsi="Arial" w:cs="Arial"/>
          <w:sz w:val="22"/>
          <w:szCs w:val="22"/>
        </w:rPr>
      </w:pPr>
      <w:r w:rsidRPr="00527623">
        <w:rPr>
          <w:rFonts w:ascii="Arial" w:hAnsi="Arial" w:cs="Arial"/>
          <w:sz w:val="22"/>
          <w:szCs w:val="22"/>
        </w:rPr>
        <w:t xml:space="preserve">By supporting vulnerable communities in accessing healthcare with more confidence, CareConnect encourages prevention, earlier treatment, increased independence, and more personalized care. The initiative closely matches the NHS goals of working together across </w:t>
      </w:r>
      <w:r w:rsidRPr="00527623">
        <w:rPr>
          <w:rFonts w:ascii="Arial" w:hAnsi="Arial" w:cs="Arial"/>
          <w:sz w:val="22"/>
          <w:szCs w:val="22"/>
        </w:rPr>
        <w:lastRenderedPageBreak/>
        <w:t xml:space="preserve">different areas, adopting digital improvements, and decreasing health inequalities, all while using current resources in a cost-effective way. </w:t>
      </w:r>
    </w:p>
    <w:p w14:paraId="759C92DD" w14:textId="77777777" w:rsidR="00627F95" w:rsidRDefault="00627F95" w:rsidP="00C141BC">
      <w:pPr>
        <w:spacing w:line="360" w:lineRule="auto"/>
        <w:rPr>
          <w:rFonts w:ascii="Arial" w:hAnsi="Arial" w:cs="Arial"/>
          <w:sz w:val="22"/>
          <w:szCs w:val="22"/>
        </w:rPr>
      </w:pPr>
    </w:p>
    <w:p w14:paraId="71237BF1" w14:textId="77777777" w:rsidR="00627F95" w:rsidRPr="000E3F51" w:rsidRDefault="00627F95" w:rsidP="00C141BC">
      <w:pPr>
        <w:spacing w:after="0" w:line="360" w:lineRule="auto"/>
        <w:rPr>
          <w:rFonts w:ascii="Arial" w:hAnsi="Arial" w:cs="Arial"/>
          <w:b/>
          <w:bCs/>
          <w:kern w:val="0"/>
          <w:sz w:val="22"/>
          <w:szCs w:val="22"/>
          <w:u w:val="single"/>
          <w14:ligatures w14:val="none"/>
        </w:rPr>
      </w:pPr>
      <w:r w:rsidRPr="000E3F51">
        <w:rPr>
          <w:rFonts w:ascii="Arial" w:hAnsi="Arial" w:cs="Arial"/>
          <w:b/>
          <w:bCs/>
          <w:kern w:val="0"/>
          <w:sz w:val="22"/>
          <w:szCs w:val="22"/>
          <w:u w:val="single"/>
          <w14:ligatures w14:val="none"/>
        </w:rPr>
        <w:t>References</w:t>
      </w:r>
    </w:p>
    <w:p w14:paraId="7956BCA4" w14:textId="77777777" w:rsidR="00627F95" w:rsidRDefault="00627F95" w:rsidP="00C141BC">
      <w:pPr>
        <w:spacing w:after="0" w:line="360" w:lineRule="auto"/>
        <w:rPr>
          <w:rFonts w:ascii="Arial" w:hAnsi="Arial" w:cs="Arial"/>
          <w:i/>
          <w:iCs/>
          <w:kern w:val="0"/>
          <w:sz w:val="22"/>
          <w:szCs w:val="22"/>
          <w14:ligatures w14:val="none"/>
        </w:rPr>
      </w:pPr>
      <w:r w:rsidRPr="000E3F51">
        <w:rPr>
          <w:rFonts w:ascii="Arial" w:hAnsi="Arial" w:cs="Arial"/>
          <w:kern w:val="0"/>
          <w:sz w:val="22"/>
          <w:szCs w:val="22"/>
          <w14:ligatures w14:val="none"/>
        </w:rPr>
        <w:t>NHS England (2024) Inclusive digital healthcare: A framework for NHS action on digital inclusion</w:t>
      </w:r>
      <w:r w:rsidRPr="000E3F51">
        <w:rPr>
          <w:rFonts w:ascii="Arial" w:hAnsi="Arial" w:cs="Arial"/>
          <w:i/>
          <w:iCs/>
          <w:kern w:val="0"/>
          <w:sz w:val="22"/>
          <w:szCs w:val="22"/>
          <w14:ligatures w14:val="none"/>
        </w:rPr>
        <w:t xml:space="preserve">. </w:t>
      </w:r>
      <w:r w:rsidRPr="000E3F51">
        <w:rPr>
          <w:rFonts w:ascii="Arial" w:hAnsi="Arial" w:cs="Arial"/>
          <w:kern w:val="0"/>
          <w:sz w:val="22"/>
          <w:szCs w:val="22"/>
          <w14:ligatures w14:val="none"/>
        </w:rPr>
        <w:t>Available at</w:t>
      </w:r>
      <w:r w:rsidRPr="000E3F51">
        <w:rPr>
          <w:rFonts w:ascii="Arial" w:hAnsi="Arial" w:cs="Arial"/>
          <w:i/>
          <w:iCs/>
          <w:kern w:val="0"/>
          <w:sz w:val="22"/>
          <w:szCs w:val="22"/>
          <w14:ligatures w14:val="none"/>
        </w:rPr>
        <w:t>: </w:t>
      </w:r>
      <w:hyperlink r:id="rId7" w:history="1">
        <w:r w:rsidRPr="000E3F51">
          <w:rPr>
            <w:rFonts w:ascii="Arial" w:hAnsi="Arial" w:cs="Arial"/>
            <w:color w:val="0000FF"/>
            <w:kern w:val="0"/>
            <w:sz w:val="22"/>
            <w:szCs w:val="22"/>
            <w14:ligatures w14:val="none"/>
          </w:rPr>
          <w:t>https://www.england.nhs.uk/long-read/inclusive-digital-healthcare-a-framework-for-nhs-action-on-digital-inclusion/</w:t>
        </w:r>
      </w:hyperlink>
    </w:p>
    <w:p w14:paraId="7DE08CD9" w14:textId="77777777" w:rsidR="00DD6976" w:rsidRPr="000E3F51" w:rsidRDefault="00DD6976" w:rsidP="00C141BC">
      <w:pPr>
        <w:spacing w:after="0" w:line="360" w:lineRule="auto"/>
        <w:rPr>
          <w:rFonts w:ascii="Arial" w:hAnsi="Arial" w:cs="Arial"/>
          <w:kern w:val="0"/>
          <w:sz w:val="22"/>
          <w:szCs w:val="22"/>
          <w14:ligatures w14:val="none"/>
        </w:rPr>
      </w:pPr>
    </w:p>
    <w:p w14:paraId="0F8FD598" w14:textId="77777777" w:rsidR="00627F95"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NHS England (2025) Health equalities and digital inclusion. Available at: </w:t>
      </w:r>
      <w:hyperlink r:id="rId8" w:history="1">
        <w:r w:rsidRPr="000E3F51">
          <w:rPr>
            <w:rFonts w:ascii="Arial" w:hAnsi="Arial" w:cs="Arial"/>
            <w:color w:val="0000FF"/>
            <w:kern w:val="0"/>
            <w:sz w:val="22"/>
            <w:szCs w:val="22"/>
            <w14:ligatures w14:val="none"/>
          </w:rPr>
          <w:t>https://www.england.nhs.uk/long-read/health-equalities-and-digital-inclusion/</w:t>
        </w:r>
      </w:hyperlink>
    </w:p>
    <w:p w14:paraId="4B4D5B78" w14:textId="77777777" w:rsidR="00DD6976" w:rsidRPr="000E3F51" w:rsidRDefault="00DD6976" w:rsidP="00C141BC">
      <w:pPr>
        <w:spacing w:after="0" w:line="360" w:lineRule="auto"/>
        <w:rPr>
          <w:rFonts w:ascii="Arial" w:hAnsi="Arial" w:cs="Arial"/>
          <w:kern w:val="0"/>
          <w:sz w:val="22"/>
          <w:szCs w:val="22"/>
          <w14:ligatures w14:val="none"/>
        </w:rPr>
      </w:pPr>
    </w:p>
    <w:p w14:paraId="1C01DEFE" w14:textId="77777777" w:rsidR="00627F95" w:rsidRPr="000E3F51" w:rsidRDefault="00627F95" w:rsidP="00C141BC">
      <w:pPr>
        <w:spacing w:after="0" w:line="360" w:lineRule="auto"/>
        <w:rPr>
          <w:rFonts w:ascii="Arial" w:hAnsi="Arial" w:cs="Arial"/>
          <w:kern w:val="0"/>
          <w:sz w:val="22"/>
          <w:szCs w:val="22"/>
          <w14:ligatures w14:val="none"/>
        </w:rPr>
      </w:pPr>
      <w:proofErr w:type="spellStart"/>
      <w:r w:rsidRPr="000E3F51">
        <w:rPr>
          <w:rFonts w:ascii="Arial" w:hAnsi="Arial" w:cs="Arial"/>
          <w:kern w:val="0"/>
          <w:sz w:val="22"/>
          <w:szCs w:val="22"/>
          <w14:ligatures w14:val="none"/>
        </w:rPr>
        <w:t>Corscadden</w:t>
      </w:r>
      <w:proofErr w:type="spellEnd"/>
      <w:r w:rsidRPr="000E3F51">
        <w:rPr>
          <w:rFonts w:ascii="Arial" w:hAnsi="Arial" w:cs="Arial"/>
          <w:kern w:val="0"/>
          <w:sz w:val="22"/>
          <w:szCs w:val="22"/>
          <w14:ligatures w14:val="none"/>
        </w:rPr>
        <w:t>, L. et al. (2018) 'Factors associated with multiple barriers to access to primary care: an international analysis', International Journal for Equity in Health</w:t>
      </w:r>
      <w:r w:rsidRPr="000E3F51">
        <w:rPr>
          <w:rFonts w:ascii="Arial" w:hAnsi="Arial" w:cs="Arial"/>
          <w:i/>
          <w:iCs/>
          <w:kern w:val="0"/>
          <w:sz w:val="22"/>
          <w:szCs w:val="22"/>
          <w14:ligatures w14:val="none"/>
        </w:rPr>
        <w:t>,</w:t>
      </w:r>
      <w:r w:rsidRPr="000E3F51">
        <w:rPr>
          <w:rFonts w:ascii="Arial" w:hAnsi="Arial" w:cs="Arial"/>
          <w:kern w:val="0"/>
          <w:sz w:val="22"/>
          <w:szCs w:val="22"/>
          <w14:ligatures w14:val="none"/>
        </w:rPr>
        <w:t xml:space="preserve"> 17(1).</w:t>
      </w:r>
    </w:p>
    <w:p w14:paraId="0ED487A6" w14:textId="77777777" w:rsidR="00627F95" w:rsidRPr="000E3F51"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 </w:t>
      </w:r>
    </w:p>
    <w:p w14:paraId="0A64A8D3" w14:textId="77777777" w:rsidR="00627F95" w:rsidRDefault="00627F95" w:rsidP="00C141BC">
      <w:pPr>
        <w:spacing w:after="0" w:line="360" w:lineRule="auto"/>
        <w:rPr>
          <w:rFonts w:ascii="Arial" w:hAnsi="Arial" w:cs="Arial"/>
          <w:kern w:val="0"/>
          <w:sz w:val="22"/>
          <w:szCs w:val="22"/>
          <w14:ligatures w14:val="none"/>
        </w:rPr>
      </w:pPr>
      <w:proofErr w:type="spellStart"/>
      <w:r w:rsidRPr="000E3F51">
        <w:rPr>
          <w:rFonts w:ascii="Arial" w:hAnsi="Arial" w:cs="Arial"/>
          <w:kern w:val="0"/>
          <w:sz w:val="22"/>
          <w:szCs w:val="22"/>
          <w14:ligatures w14:val="none"/>
        </w:rPr>
        <w:t>Backåberg</w:t>
      </w:r>
      <w:proofErr w:type="spellEnd"/>
      <w:r w:rsidRPr="000E3F51">
        <w:rPr>
          <w:rFonts w:ascii="Arial" w:hAnsi="Arial" w:cs="Arial"/>
          <w:kern w:val="0"/>
          <w:sz w:val="22"/>
          <w:szCs w:val="22"/>
          <w14:ligatures w14:val="none"/>
        </w:rPr>
        <w:t>, S. et al. (2025) 'Flexibility in rigid systems: a meta-synthesis of best practices for integrated care', BMC Primary Care</w:t>
      </w:r>
      <w:r w:rsidRPr="000E3F51">
        <w:rPr>
          <w:rFonts w:ascii="Arial" w:hAnsi="Arial" w:cs="Arial"/>
          <w:i/>
          <w:iCs/>
          <w:kern w:val="0"/>
          <w:sz w:val="22"/>
          <w:szCs w:val="22"/>
          <w14:ligatures w14:val="none"/>
        </w:rPr>
        <w:t>,</w:t>
      </w:r>
      <w:r w:rsidRPr="000E3F51">
        <w:rPr>
          <w:rFonts w:ascii="Arial" w:hAnsi="Arial" w:cs="Arial"/>
          <w:kern w:val="0"/>
          <w:sz w:val="22"/>
          <w:szCs w:val="22"/>
          <w14:ligatures w14:val="none"/>
        </w:rPr>
        <w:t xml:space="preserve"> 26(1).</w:t>
      </w:r>
    </w:p>
    <w:p w14:paraId="2B0DDA29" w14:textId="77777777" w:rsidR="00DD6976" w:rsidRPr="000E3F51" w:rsidRDefault="00DD6976" w:rsidP="00C141BC">
      <w:pPr>
        <w:spacing w:after="0" w:line="360" w:lineRule="auto"/>
        <w:rPr>
          <w:rFonts w:ascii="Arial" w:hAnsi="Arial" w:cs="Arial"/>
          <w:kern w:val="0"/>
          <w:sz w:val="22"/>
          <w:szCs w:val="22"/>
          <w14:ligatures w14:val="none"/>
        </w:rPr>
      </w:pPr>
    </w:p>
    <w:p w14:paraId="52AD5EFF" w14:textId="77777777" w:rsidR="00627F95"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 xml:space="preserve">NHS England (2024). National Framework for NHS Action on Inclusion Health, Available at: </w:t>
      </w:r>
      <w:hyperlink r:id="rId9" w:history="1">
        <w:r w:rsidRPr="000E3F51">
          <w:rPr>
            <w:rFonts w:ascii="Arial" w:hAnsi="Arial" w:cs="Arial"/>
            <w:color w:val="0000FF"/>
            <w:kern w:val="0"/>
            <w:sz w:val="22"/>
            <w:szCs w:val="22"/>
            <w14:ligatures w14:val="none"/>
          </w:rPr>
          <w:t>https://www.england.nhs.uk/long-read/a-national-framework-for-nhs-action-on-inclusion-health/</w:t>
        </w:r>
      </w:hyperlink>
    </w:p>
    <w:p w14:paraId="3695DB07" w14:textId="77777777" w:rsidR="00C90CDF" w:rsidRPr="000E3F51" w:rsidRDefault="00C90CDF" w:rsidP="00C141BC">
      <w:pPr>
        <w:spacing w:after="0" w:line="360" w:lineRule="auto"/>
        <w:rPr>
          <w:rFonts w:ascii="Arial" w:hAnsi="Arial" w:cs="Arial"/>
          <w:kern w:val="0"/>
          <w:sz w:val="22"/>
          <w:szCs w:val="22"/>
          <w14:ligatures w14:val="none"/>
        </w:rPr>
      </w:pPr>
    </w:p>
    <w:p w14:paraId="60224D41" w14:textId="77777777" w:rsidR="00627F95"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National Institute for Health and Care Excellence (2022) Shared decision making (NG197)</w:t>
      </w:r>
      <w:r w:rsidRPr="000E3F51">
        <w:rPr>
          <w:rFonts w:ascii="Arial" w:hAnsi="Arial" w:cs="Arial"/>
          <w:i/>
          <w:iCs/>
          <w:kern w:val="0"/>
          <w:sz w:val="22"/>
          <w:szCs w:val="22"/>
          <w14:ligatures w14:val="none"/>
        </w:rPr>
        <w:t>.</w:t>
      </w:r>
      <w:r w:rsidRPr="000E3F51">
        <w:rPr>
          <w:rFonts w:ascii="Arial" w:hAnsi="Arial" w:cs="Arial"/>
          <w:kern w:val="0"/>
          <w:sz w:val="22"/>
          <w:szCs w:val="22"/>
          <w14:ligatures w14:val="none"/>
        </w:rPr>
        <w:t> London: NICE.</w:t>
      </w:r>
    </w:p>
    <w:p w14:paraId="626A84DC" w14:textId="77777777" w:rsidR="00C90CDF" w:rsidRPr="000E3F51" w:rsidRDefault="00C90CDF" w:rsidP="00C141BC">
      <w:pPr>
        <w:spacing w:after="0" w:line="360" w:lineRule="auto"/>
        <w:rPr>
          <w:rFonts w:ascii="Arial" w:hAnsi="Arial" w:cs="Arial"/>
          <w:kern w:val="0"/>
          <w:sz w:val="22"/>
          <w:szCs w:val="22"/>
          <w14:ligatures w14:val="none"/>
        </w:rPr>
      </w:pPr>
    </w:p>
    <w:p w14:paraId="1EFA90AE" w14:textId="77777777" w:rsidR="00627F95" w:rsidRDefault="00627F95" w:rsidP="00C141BC">
      <w:pPr>
        <w:spacing w:after="0" w:line="360" w:lineRule="auto"/>
        <w:rPr>
          <w:rFonts w:ascii="Arial" w:hAnsi="Arial" w:cs="Arial"/>
          <w:kern w:val="0"/>
          <w:sz w:val="22"/>
          <w:szCs w:val="22"/>
          <w14:ligatures w14:val="none"/>
        </w:rPr>
      </w:pPr>
      <w:proofErr w:type="spellStart"/>
      <w:r w:rsidRPr="000E3F51">
        <w:rPr>
          <w:rFonts w:ascii="Arial" w:hAnsi="Arial" w:cs="Arial"/>
          <w:kern w:val="0"/>
          <w:sz w:val="22"/>
          <w:szCs w:val="22"/>
          <w14:ligatures w14:val="none"/>
        </w:rPr>
        <w:t>Topol</w:t>
      </w:r>
      <w:proofErr w:type="spellEnd"/>
      <w:r w:rsidRPr="000E3F51">
        <w:rPr>
          <w:rFonts w:ascii="Arial" w:hAnsi="Arial" w:cs="Arial"/>
          <w:kern w:val="0"/>
          <w:sz w:val="22"/>
          <w:szCs w:val="22"/>
          <w14:ligatures w14:val="none"/>
        </w:rPr>
        <w:t xml:space="preserve">, E. (2018) The </w:t>
      </w:r>
      <w:proofErr w:type="spellStart"/>
      <w:r w:rsidRPr="000E3F51">
        <w:rPr>
          <w:rFonts w:ascii="Arial" w:hAnsi="Arial" w:cs="Arial"/>
          <w:kern w:val="0"/>
          <w:sz w:val="22"/>
          <w:szCs w:val="22"/>
          <w14:ligatures w14:val="none"/>
        </w:rPr>
        <w:t>Topol</w:t>
      </w:r>
      <w:proofErr w:type="spellEnd"/>
      <w:r w:rsidRPr="000E3F51">
        <w:rPr>
          <w:rFonts w:ascii="Arial" w:hAnsi="Arial" w:cs="Arial"/>
          <w:kern w:val="0"/>
          <w:sz w:val="22"/>
          <w:szCs w:val="22"/>
          <w14:ligatures w14:val="none"/>
        </w:rPr>
        <w:t xml:space="preserve"> Review: Preparing the healthcare workforce to deliver the digital future</w:t>
      </w:r>
      <w:r w:rsidRPr="000E3F51">
        <w:rPr>
          <w:rFonts w:ascii="Arial" w:hAnsi="Arial" w:cs="Arial"/>
          <w:i/>
          <w:iCs/>
          <w:kern w:val="0"/>
          <w:sz w:val="22"/>
          <w:szCs w:val="22"/>
          <w14:ligatures w14:val="none"/>
        </w:rPr>
        <w:t xml:space="preserve">. </w:t>
      </w:r>
      <w:r w:rsidRPr="000E3F51">
        <w:rPr>
          <w:rFonts w:ascii="Arial" w:hAnsi="Arial" w:cs="Arial"/>
          <w:kern w:val="0"/>
          <w:sz w:val="22"/>
          <w:szCs w:val="22"/>
          <w14:ligatures w14:val="none"/>
        </w:rPr>
        <w:t>NHS Health Education England.</w:t>
      </w:r>
    </w:p>
    <w:p w14:paraId="2DB3D276" w14:textId="77777777" w:rsidR="00C90CDF" w:rsidRPr="000E3F51" w:rsidRDefault="00C90CDF" w:rsidP="00C141BC">
      <w:pPr>
        <w:spacing w:after="0" w:line="360" w:lineRule="auto"/>
        <w:rPr>
          <w:rFonts w:ascii="Arial" w:hAnsi="Arial" w:cs="Arial"/>
          <w:kern w:val="0"/>
          <w:sz w:val="22"/>
          <w:szCs w:val="22"/>
          <w14:ligatures w14:val="none"/>
        </w:rPr>
      </w:pPr>
    </w:p>
    <w:p w14:paraId="0D8D236E" w14:textId="77777777" w:rsidR="00627F95" w:rsidRPr="000E3F51"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Marmot, M. et al. (2020) Health Equity in England: The Marmot Review 10 Years On. London: Institute of Health Equity.</w:t>
      </w:r>
    </w:p>
    <w:p w14:paraId="7A94D99F" w14:textId="77777777" w:rsidR="00627F95" w:rsidRPr="000E3F51" w:rsidRDefault="00627F95" w:rsidP="00C141BC">
      <w:pPr>
        <w:spacing w:after="0" w:line="360" w:lineRule="auto"/>
        <w:rPr>
          <w:rFonts w:ascii="Arial" w:hAnsi="Arial" w:cs="Arial"/>
          <w:kern w:val="0"/>
          <w:sz w:val="22"/>
          <w:szCs w:val="22"/>
          <w14:ligatures w14:val="none"/>
        </w:rPr>
      </w:pPr>
      <w:proofErr w:type="spellStart"/>
      <w:r w:rsidRPr="000E3F51">
        <w:rPr>
          <w:rFonts w:ascii="Arial" w:hAnsi="Arial" w:cs="Arial"/>
          <w:kern w:val="0"/>
          <w:sz w:val="22"/>
          <w:szCs w:val="22"/>
          <w14:ligatures w14:val="none"/>
        </w:rPr>
        <w:t>Greenhalgh</w:t>
      </w:r>
      <w:proofErr w:type="spellEnd"/>
      <w:r w:rsidRPr="000E3F51">
        <w:rPr>
          <w:rFonts w:ascii="Arial" w:hAnsi="Arial" w:cs="Arial"/>
          <w:kern w:val="0"/>
          <w:sz w:val="22"/>
          <w:szCs w:val="22"/>
          <w14:ligatures w14:val="none"/>
        </w:rPr>
        <w:t xml:space="preserve">, T., </w:t>
      </w:r>
      <w:proofErr w:type="spellStart"/>
      <w:r w:rsidRPr="000E3F51">
        <w:rPr>
          <w:rFonts w:ascii="Arial" w:hAnsi="Arial" w:cs="Arial"/>
          <w:kern w:val="0"/>
          <w:sz w:val="22"/>
          <w:szCs w:val="22"/>
          <w14:ligatures w14:val="none"/>
        </w:rPr>
        <w:t>Wherton</w:t>
      </w:r>
      <w:proofErr w:type="spellEnd"/>
      <w:r w:rsidRPr="000E3F51">
        <w:rPr>
          <w:rFonts w:ascii="Arial" w:hAnsi="Arial" w:cs="Arial"/>
          <w:kern w:val="0"/>
          <w:sz w:val="22"/>
          <w:szCs w:val="22"/>
          <w14:ligatures w14:val="none"/>
        </w:rPr>
        <w:t xml:space="preserve">, J., </w:t>
      </w:r>
      <w:proofErr w:type="spellStart"/>
      <w:r w:rsidRPr="000E3F51">
        <w:rPr>
          <w:rFonts w:ascii="Arial" w:hAnsi="Arial" w:cs="Arial"/>
          <w:kern w:val="0"/>
          <w:sz w:val="22"/>
          <w:szCs w:val="22"/>
          <w14:ligatures w14:val="none"/>
        </w:rPr>
        <w:t>Papoutsi</w:t>
      </w:r>
      <w:proofErr w:type="spellEnd"/>
      <w:r w:rsidRPr="000E3F51">
        <w:rPr>
          <w:rFonts w:ascii="Arial" w:hAnsi="Arial" w:cs="Arial"/>
          <w:kern w:val="0"/>
          <w:sz w:val="22"/>
          <w:szCs w:val="22"/>
          <w14:ligatures w14:val="none"/>
        </w:rPr>
        <w:t>, C., Lynch, J., Hughes, G. and Shaw, S. (2023) 'Digital inclusion and remote healthcare: Lessons from implementation in the NHS', BMJ, 380.</w:t>
      </w:r>
    </w:p>
    <w:p w14:paraId="3B6D9E7A" w14:textId="77777777" w:rsidR="00627F95" w:rsidRPr="000E3F51" w:rsidRDefault="00627F95" w:rsidP="00C141BC">
      <w:pPr>
        <w:spacing w:after="0" w:line="360" w:lineRule="auto"/>
        <w:rPr>
          <w:rFonts w:ascii="Arial" w:hAnsi="Arial" w:cs="Arial"/>
          <w:kern w:val="0"/>
          <w:sz w:val="22"/>
          <w:szCs w:val="22"/>
          <w14:ligatures w14:val="none"/>
        </w:rPr>
      </w:pPr>
      <w:r w:rsidRPr="000E3F51">
        <w:rPr>
          <w:rFonts w:ascii="Arial" w:hAnsi="Arial" w:cs="Arial"/>
          <w:kern w:val="0"/>
          <w:sz w:val="22"/>
          <w:szCs w:val="22"/>
          <w14:ligatures w14:val="none"/>
        </w:rPr>
        <w:t>The Health Foundation (2023) Digital technology and health inequalities. Available at: </w:t>
      </w:r>
      <w:hyperlink r:id="rId10" w:history="1">
        <w:r w:rsidRPr="000E3F51">
          <w:rPr>
            <w:rFonts w:ascii="Arial" w:hAnsi="Arial" w:cs="Arial"/>
            <w:color w:val="0000FF"/>
            <w:kern w:val="0"/>
            <w:sz w:val="22"/>
            <w:szCs w:val="22"/>
            <w14:ligatures w14:val="none"/>
          </w:rPr>
          <w:t>https://www.health.org.uk</w:t>
        </w:r>
      </w:hyperlink>
    </w:p>
    <w:p w14:paraId="77656F94" w14:textId="77777777" w:rsidR="00627F95" w:rsidRPr="000E3F51" w:rsidRDefault="00627F95" w:rsidP="00627F95">
      <w:pPr>
        <w:spacing w:after="0" w:line="240" w:lineRule="auto"/>
        <w:rPr>
          <w:rFonts w:ascii="Arial" w:hAnsi="Arial" w:cs="Arial"/>
          <w:kern w:val="0"/>
          <w:sz w:val="22"/>
          <w:szCs w:val="22"/>
          <w14:ligatures w14:val="none"/>
        </w:rPr>
      </w:pPr>
      <w:r w:rsidRPr="000E3F51">
        <w:rPr>
          <w:rFonts w:ascii="Arial" w:hAnsi="Arial" w:cs="Arial"/>
          <w:kern w:val="0"/>
          <w:sz w:val="22"/>
          <w:szCs w:val="22"/>
          <w14:ligatures w14:val="none"/>
        </w:rPr>
        <w:t> </w:t>
      </w:r>
    </w:p>
    <w:p w14:paraId="57D7044B" w14:textId="77777777" w:rsidR="00D21510" w:rsidRDefault="00D21510" w:rsidP="00730D60">
      <w:pPr>
        <w:rPr>
          <w:rFonts w:ascii="Arial" w:hAnsi="Arial" w:cs="Arial"/>
          <w:sz w:val="22"/>
          <w:szCs w:val="22"/>
        </w:rPr>
      </w:pPr>
    </w:p>
    <w:p w14:paraId="26BB8EB7" w14:textId="77777777" w:rsidR="002E18DD" w:rsidRDefault="002E18DD" w:rsidP="00730D60">
      <w:pPr>
        <w:rPr>
          <w:rFonts w:ascii="Arial" w:hAnsi="Arial" w:cs="Arial"/>
          <w:sz w:val="22"/>
          <w:szCs w:val="22"/>
        </w:rPr>
      </w:pPr>
    </w:p>
    <w:p w14:paraId="429F30D8" w14:textId="77777777" w:rsidR="002E18DD" w:rsidRDefault="002E18DD" w:rsidP="00730D60">
      <w:pPr>
        <w:rPr>
          <w:rFonts w:ascii="Arial" w:hAnsi="Arial" w:cs="Arial"/>
          <w:sz w:val="22"/>
          <w:szCs w:val="22"/>
        </w:rPr>
      </w:pPr>
    </w:p>
    <w:p w14:paraId="03C365EE" w14:textId="77777777" w:rsidR="007D528A" w:rsidRPr="007D528A" w:rsidRDefault="007D528A" w:rsidP="00484F8E">
      <w:pPr>
        <w:rPr>
          <w:rFonts w:ascii="Arial" w:hAnsi="Arial" w:cs="Arial"/>
          <w:sz w:val="22"/>
          <w:szCs w:val="22"/>
        </w:rPr>
      </w:pPr>
    </w:p>
    <w:sectPr w:rsidR="007D528A" w:rsidRPr="007D528A" w:rsidSect="004467EF">
      <w:headerReference w:type="even" r:id="rId11"/>
      <w:headerReference w:type="default" r:id="rId12"/>
      <w:pgSz w:w="12240" w:h="15840"/>
      <w:pgMar w:top="1440" w:right="1440" w:bottom="1440" w:left="1440" w:header="720" w:footer="720" w:gutter="0"/>
      <w:pgBorders w:offsetFrom="page">
        <w:top w:val="threeDEngrave" w:sz="6" w:space="24" w:color="98C6FB"/>
        <w:left w:val="threeDEngrave" w:sz="6" w:space="24" w:color="98C6FB"/>
        <w:bottom w:val="threeDEngrave" w:sz="6" w:space="24" w:color="98C6FB"/>
        <w:right w:val="threeDEngrave" w:sz="6" w:space="24" w:color="98C6FB"/>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C19B92" w14:textId="77777777" w:rsidR="00530669" w:rsidRDefault="00530669" w:rsidP="009937ED">
      <w:pPr>
        <w:spacing w:after="0" w:line="240" w:lineRule="auto"/>
      </w:pPr>
      <w:r>
        <w:separator/>
      </w:r>
    </w:p>
  </w:endnote>
  <w:endnote w:type="continuationSeparator" w:id="0">
    <w:p w14:paraId="2C916F1D" w14:textId="77777777" w:rsidR="00530669" w:rsidRDefault="00530669" w:rsidP="00993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lasassy Caps">
    <w:panose1 w:val="00000000000000000000"/>
    <w:charset w:val="00"/>
    <w:family w:val="auto"/>
    <w:pitch w:val="variable"/>
    <w:sig w:usb0="A00002FF" w:usb1="4000A0DB" w:usb2="00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B3083D" w14:textId="77777777" w:rsidR="00530669" w:rsidRDefault="00530669" w:rsidP="009937ED">
      <w:pPr>
        <w:spacing w:after="0" w:line="240" w:lineRule="auto"/>
      </w:pPr>
      <w:r>
        <w:separator/>
      </w:r>
    </w:p>
  </w:footnote>
  <w:footnote w:type="continuationSeparator" w:id="0">
    <w:p w14:paraId="18AADD08" w14:textId="77777777" w:rsidR="00530669" w:rsidRDefault="00530669" w:rsidP="00993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57467715"/>
      <w:docPartObj>
        <w:docPartGallery w:val="Page Numbers (Top of Page)"/>
        <w:docPartUnique/>
      </w:docPartObj>
    </w:sdtPr>
    <w:sdtContent>
      <w:p w14:paraId="1DEBD12B" w14:textId="5260F370" w:rsidR="00D91B60" w:rsidRDefault="00D91B60" w:rsidP="00170495">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F57032" w14:textId="77777777" w:rsidR="00D91B60" w:rsidRDefault="00D91B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02566106"/>
      <w:docPartObj>
        <w:docPartGallery w:val="Page Numbers (Top of Page)"/>
        <w:docPartUnique/>
      </w:docPartObj>
    </w:sdtPr>
    <w:sdtContent>
      <w:p w14:paraId="444EE448" w14:textId="35BAD0C1" w:rsidR="00D91B60" w:rsidRDefault="00D91B60" w:rsidP="00170495">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9E2EC8" w14:textId="77777777" w:rsidR="00D91B60" w:rsidRDefault="00D91B60">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E3"/>
    <w:rsid w:val="00001DC1"/>
    <w:rsid w:val="00005F03"/>
    <w:rsid w:val="00007E4A"/>
    <w:rsid w:val="000149D2"/>
    <w:rsid w:val="000179FA"/>
    <w:rsid w:val="000204C5"/>
    <w:rsid w:val="000216AA"/>
    <w:rsid w:val="00031B7F"/>
    <w:rsid w:val="00037FD8"/>
    <w:rsid w:val="0004117F"/>
    <w:rsid w:val="00041478"/>
    <w:rsid w:val="0005284E"/>
    <w:rsid w:val="000544BD"/>
    <w:rsid w:val="00057DF9"/>
    <w:rsid w:val="00070FE8"/>
    <w:rsid w:val="00072FC6"/>
    <w:rsid w:val="00073EAB"/>
    <w:rsid w:val="000814C3"/>
    <w:rsid w:val="00082C11"/>
    <w:rsid w:val="000860AA"/>
    <w:rsid w:val="000876B3"/>
    <w:rsid w:val="00091ABA"/>
    <w:rsid w:val="00093146"/>
    <w:rsid w:val="000A3A45"/>
    <w:rsid w:val="000A52C6"/>
    <w:rsid w:val="000A5F05"/>
    <w:rsid w:val="000B40C7"/>
    <w:rsid w:val="000B4B84"/>
    <w:rsid w:val="000C01AF"/>
    <w:rsid w:val="000C158D"/>
    <w:rsid w:val="000C6C42"/>
    <w:rsid w:val="000E3F51"/>
    <w:rsid w:val="000F1128"/>
    <w:rsid w:val="000F2107"/>
    <w:rsid w:val="000F3BE2"/>
    <w:rsid w:val="0010421F"/>
    <w:rsid w:val="0010608E"/>
    <w:rsid w:val="001155D7"/>
    <w:rsid w:val="00115BEA"/>
    <w:rsid w:val="00115E1C"/>
    <w:rsid w:val="001170CA"/>
    <w:rsid w:val="001173BD"/>
    <w:rsid w:val="00121AA4"/>
    <w:rsid w:val="00125278"/>
    <w:rsid w:val="0013366D"/>
    <w:rsid w:val="00133895"/>
    <w:rsid w:val="00134E85"/>
    <w:rsid w:val="00135CFE"/>
    <w:rsid w:val="0014266B"/>
    <w:rsid w:val="00145E37"/>
    <w:rsid w:val="00147FA6"/>
    <w:rsid w:val="00163A7B"/>
    <w:rsid w:val="00163D88"/>
    <w:rsid w:val="0016635D"/>
    <w:rsid w:val="00171221"/>
    <w:rsid w:val="00171E30"/>
    <w:rsid w:val="0017448F"/>
    <w:rsid w:val="0017777B"/>
    <w:rsid w:val="001806B6"/>
    <w:rsid w:val="00181D2D"/>
    <w:rsid w:val="00191398"/>
    <w:rsid w:val="0019311D"/>
    <w:rsid w:val="001938B4"/>
    <w:rsid w:val="00193F9A"/>
    <w:rsid w:val="00194046"/>
    <w:rsid w:val="001A1CA7"/>
    <w:rsid w:val="001A27D3"/>
    <w:rsid w:val="001A2B0D"/>
    <w:rsid w:val="001A7620"/>
    <w:rsid w:val="001B01B6"/>
    <w:rsid w:val="001B231A"/>
    <w:rsid w:val="001B260E"/>
    <w:rsid w:val="001D1644"/>
    <w:rsid w:val="001D372B"/>
    <w:rsid w:val="001D39AF"/>
    <w:rsid w:val="001D41A1"/>
    <w:rsid w:val="001D66D3"/>
    <w:rsid w:val="001D7509"/>
    <w:rsid w:val="001E3BBE"/>
    <w:rsid w:val="001E3E23"/>
    <w:rsid w:val="001E4DB0"/>
    <w:rsid w:val="001E5C64"/>
    <w:rsid w:val="001F0501"/>
    <w:rsid w:val="001F5F6A"/>
    <w:rsid w:val="002100CE"/>
    <w:rsid w:val="00213187"/>
    <w:rsid w:val="00214281"/>
    <w:rsid w:val="0021509B"/>
    <w:rsid w:val="00221F58"/>
    <w:rsid w:val="00222C20"/>
    <w:rsid w:val="002276AA"/>
    <w:rsid w:val="00232B6B"/>
    <w:rsid w:val="002337EF"/>
    <w:rsid w:val="00233E56"/>
    <w:rsid w:val="0024027A"/>
    <w:rsid w:val="00240503"/>
    <w:rsid w:val="00242160"/>
    <w:rsid w:val="002456CF"/>
    <w:rsid w:val="00245EF1"/>
    <w:rsid w:val="00253D30"/>
    <w:rsid w:val="0025448D"/>
    <w:rsid w:val="0025594F"/>
    <w:rsid w:val="0025786F"/>
    <w:rsid w:val="00260A44"/>
    <w:rsid w:val="00263875"/>
    <w:rsid w:val="00271BE3"/>
    <w:rsid w:val="002726C1"/>
    <w:rsid w:val="00272D20"/>
    <w:rsid w:val="00276339"/>
    <w:rsid w:val="00280871"/>
    <w:rsid w:val="00280B63"/>
    <w:rsid w:val="00281986"/>
    <w:rsid w:val="00285BA3"/>
    <w:rsid w:val="0029354D"/>
    <w:rsid w:val="002944C1"/>
    <w:rsid w:val="002A2B9E"/>
    <w:rsid w:val="002A64C6"/>
    <w:rsid w:val="002A6DA8"/>
    <w:rsid w:val="002A701B"/>
    <w:rsid w:val="002B1821"/>
    <w:rsid w:val="002B1BB5"/>
    <w:rsid w:val="002B2A41"/>
    <w:rsid w:val="002B3E87"/>
    <w:rsid w:val="002B4EF5"/>
    <w:rsid w:val="002B7DEA"/>
    <w:rsid w:val="002C7975"/>
    <w:rsid w:val="002E18DD"/>
    <w:rsid w:val="002E65C1"/>
    <w:rsid w:val="002F26F1"/>
    <w:rsid w:val="002F3F5B"/>
    <w:rsid w:val="00301088"/>
    <w:rsid w:val="003021A7"/>
    <w:rsid w:val="003050C2"/>
    <w:rsid w:val="00305E13"/>
    <w:rsid w:val="00315D4A"/>
    <w:rsid w:val="00321383"/>
    <w:rsid w:val="00322791"/>
    <w:rsid w:val="00327502"/>
    <w:rsid w:val="0033225D"/>
    <w:rsid w:val="00335C5E"/>
    <w:rsid w:val="0034512E"/>
    <w:rsid w:val="00346386"/>
    <w:rsid w:val="003476EA"/>
    <w:rsid w:val="00352694"/>
    <w:rsid w:val="003531E9"/>
    <w:rsid w:val="003541C7"/>
    <w:rsid w:val="0037261D"/>
    <w:rsid w:val="00375B5A"/>
    <w:rsid w:val="0038411D"/>
    <w:rsid w:val="00384714"/>
    <w:rsid w:val="00386988"/>
    <w:rsid w:val="00387C84"/>
    <w:rsid w:val="003A1165"/>
    <w:rsid w:val="003A6296"/>
    <w:rsid w:val="003A76D9"/>
    <w:rsid w:val="003B4739"/>
    <w:rsid w:val="003C0B0A"/>
    <w:rsid w:val="003C190D"/>
    <w:rsid w:val="003D7BBA"/>
    <w:rsid w:val="003E1C7B"/>
    <w:rsid w:val="003E4AB0"/>
    <w:rsid w:val="003F1A41"/>
    <w:rsid w:val="00401FE3"/>
    <w:rsid w:val="00405406"/>
    <w:rsid w:val="0041042D"/>
    <w:rsid w:val="00425840"/>
    <w:rsid w:val="00427174"/>
    <w:rsid w:val="00433204"/>
    <w:rsid w:val="004367E8"/>
    <w:rsid w:val="00436A50"/>
    <w:rsid w:val="004375A1"/>
    <w:rsid w:val="00441910"/>
    <w:rsid w:val="004424FC"/>
    <w:rsid w:val="004467EF"/>
    <w:rsid w:val="00453833"/>
    <w:rsid w:val="0045568E"/>
    <w:rsid w:val="00455B9D"/>
    <w:rsid w:val="004646B0"/>
    <w:rsid w:val="00466BCB"/>
    <w:rsid w:val="0047346B"/>
    <w:rsid w:val="00475B88"/>
    <w:rsid w:val="004765EA"/>
    <w:rsid w:val="004777AB"/>
    <w:rsid w:val="00477D6F"/>
    <w:rsid w:val="00483B4B"/>
    <w:rsid w:val="00484EA8"/>
    <w:rsid w:val="00484F8E"/>
    <w:rsid w:val="00491D44"/>
    <w:rsid w:val="00494E5E"/>
    <w:rsid w:val="004A0175"/>
    <w:rsid w:val="004A4264"/>
    <w:rsid w:val="004B4EA9"/>
    <w:rsid w:val="004B591A"/>
    <w:rsid w:val="004B7609"/>
    <w:rsid w:val="004C0D1F"/>
    <w:rsid w:val="004C3139"/>
    <w:rsid w:val="004D383E"/>
    <w:rsid w:val="004D70AA"/>
    <w:rsid w:val="004D7988"/>
    <w:rsid w:val="004E2215"/>
    <w:rsid w:val="004E29B9"/>
    <w:rsid w:val="004E323B"/>
    <w:rsid w:val="004E5420"/>
    <w:rsid w:val="004F00B0"/>
    <w:rsid w:val="005046EA"/>
    <w:rsid w:val="0050582E"/>
    <w:rsid w:val="00507024"/>
    <w:rsid w:val="00514CA4"/>
    <w:rsid w:val="005211C5"/>
    <w:rsid w:val="00521AC2"/>
    <w:rsid w:val="00521C6D"/>
    <w:rsid w:val="00527623"/>
    <w:rsid w:val="0052770E"/>
    <w:rsid w:val="00530669"/>
    <w:rsid w:val="00534570"/>
    <w:rsid w:val="00537163"/>
    <w:rsid w:val="00553501"/>
    <w:rsid w:val="0056089F"/>
    <w:rsid w:val="00561952"/>
    <w:rsid w:val="00564304"/>
    <w:rsid w:val="00571A64"/>
    <w:rsid w:val="0058259A"/>
    <w:rsid w:val="00587AEB"/>
    <w:rsid w:val="005907C3"/>
    <w:rsid w:val="005937E7"/>
    <w:rsid w:val="00594027"/>
    <w:rsid w:val="0059427A"/>
    <w:rsid w:val="005A00CA"/>
    <w:rsid w:val="005A4C26"/>
    <w:rsid w:val="005B4A69"/>
    <w:rsid w:val="005B71C9"/>
    <w:rsid w:val="005B7D3B"/>
    <w:rsid w:val="005C57D1"/>
    <w:rsid w:val="005D2739"/>
    <w:rsid w:val="005D4133"/>
    <w:rsid w:val="005D5AAC"/>
    <w:rsid w:val="005E2F0D"/>
    <w:rsid w:val="005F3BAC"/>
    <w:rsid w:val="00601FF7"/>
    <w:rsid w:val="00606F65"/>
    <w:rsid w:val="00614778"/>
    <w:rsid w:val="0062503C"/>
    <w:rsid w:val="00627F95"/>
    <w:rsid w:val="006302EC"/>
    <w:rsid w:val="00631D2F"/>
    <w:rsid w:val="00634FF9"/>
    <w:rsid w:val="00644ED2"/>
    <w:rsid w:val="006547E3"/>
    <w:rsid w:val="006559AA"/>
    <w:rsid w:val="006627C1"/>
    <w:rsid w:val="00662C79"/>
    <w:rsid w:val="00672918"/>
    <w:rsid w:val="00673269"/>
    <w:rsid w:val="006813E4"/>
    <w:rsid w:val="00694C76"/>
    <w:rsid w:val="006972EA"/>
    <w:rsid w:val="006A2A3D"/>
    <w:rsid w:val="006B3C09"/>
    <w:rsid w:val="006B5CED"/>
    <w:rsid w:val="006C1324"/>
    <w:rsid w:val="006C1D14"/>
    <w:rsid w:val="006D222F"/>
    <w:rsid w:val="006D3F04"/>
    <w:rsid w:val="006E0768"/>
    <w:rsid w:val="006E6281"/>
    <w:rsid w:val="006F0528"/>
    <w:rsid w:val="006F2787"/>
    <w:rsid w:val="006F3901"/>
    <w:rsid w:val="006F4979"/>
    <w:rsid w:val="006F5582"/>
    <w:rsid w:val="006F6122"/>
    <w:rsid w:val="006F7BCE"/>
    <w:rsid w:val="00700A6C"/>
    <w:rsid w:val="007026DE"/>
    <w:rsid w:val="0070372B"/>
    <w:rsid w:val="007105F1"/>
    <w:rsid w:val="00721BBC"/>
    <w:rsid w:val="007239C6"/>
    <w:rsid w:val="00730D60"/>
    <w:rsid w:val="0073489F"/>
    <w:rsid w:val="00744C8F"/>
    <w:rsid w:val="0075165D"/>
    <w:rsid w:val="00752ADA"/>
    <w:rsid w:val="00752B9D"/>
    <w:rsid w:val="0077361C"/>
    <w:rsid w:val="00775E4B"/>
    <w:rsid w:val="007761AA"/>
    <w:rsid w:val="007876D5"/>
    <w:rsid w:val="00787966"/>
    <w:rsid w:val="00795783"/>
    <w:rsid w:val="00795B75"/>
    <w:rsid w:val="007A3A90"/>
    <w:rsid w:val="007A4C70"/>
    <w:rsid w:val="007A5A02"/>
    <w:rsid w:val="007B681C"/>
    <w:rsid w:val="007C280C"/>
    <w:rsid w:val="007C511D"/>
    <w:rsid w:val="007C5BDA"/>
    <w:rsid w:val="007C62D7"/>
    <w:rsid w:val="007D0CA4"/>
    <w:rsid w:val="007D1E91"/>
    <w:rsid w:val="007D3D15"/>
    <w:rsid w:val="007D42C1"/>
    <w:rsid w:val="007D528A"/>
    <w:rsid w:val="007F1AEB"/>
    <w:rsid w:val="007F4ED5"/>
    <w:rsid w:val="008071EB"/>
    <w:rsid w:val="008244CF"/>
    <w:rsid w:val="00825D56"/>
    <w:rsid w:val="00826306"/>
    <w:rsid w:val="00830EB1"/>
    <w:rsid w:val="00832EE2"/>
    <w:rsid w:val="0083493C"/>
    <w:rsid w:val="00835C12"/>
    <w:rsid w:val="00836AB8"/>
    <w:rsid w:val="00837EFB"/>
    <w:rsid w:val="00843AC5"/>
    <w:rsid w:val="0085060D"/>
    <w:rsid w:val="008506DD"/>
    <w:rsid w:val="00850EB4"/>
    <w:rsid w:val="00854694"/>
    <w:rsid w:val="008601E2"/>
    <w:rsid w:val="0086385F"/>
    <w:rsid w:val="00863D30"/>
    <w:rsid w:val="00865E74"/>
    <w:rsid w:val="0087335A"/>
    <w:rsid w:val="00875FC6"/>
    <w:rsid w:val="008769F3"/>
    <w:rsid w:val="00886E0D"/>
    <w:rsid w:val="00892235"/>
    <w:rsid w:val="008932F3"/>
    <w:rsid w:val="00893E6D"/>
    <w:rsid w:val="00894B49"/>
    <w:rsid w:val="00895BA3"/>
    <w:rsid w:val="008A4EE7"/>
    <w:rsid w:val="008A57E8"/>
    <w:rsid w:val="008B116C"/>
    <w:rsid w:val="008B1FC8"/>
    <w:rsid w:val="008B2465"/>
    <w:rsid w:val="008D7EDC"/>
    <w:rsid w:val="008E26AF"/>
    <w:rsid w:val="008E5693"/>
    <w:rsid w:val="008E6F10"/>
    <w:rsid w:val="008F4AC9"/>
    <w:rsid w:val="00900574"/>
    <w:rsid w:val="009058BD"/>
    <w:rsid w:val="00912E7B"/>
    <w:rsid w:val="00915FAB"/>
    <w:rsid w:val="00922E9D"/>
    <w:rsid w:val="00923BD6"/>
    <w:rsid w:val="0092672E"/>
    <w:rsid w:val="00930F11"/>
    <w:rsid w:val="00933DD8"/>
    <w:rsid w:val="0093509D"/>
    <w:rsid w:val="009356E5"/>
    <w:rsid w:val="00937069"/>
    <w:rsid w:val="00937CD9"/>
    <w:rsid w:val="009438F5"/>
    <w:rsid w:val="00952B9C"/>
    <w:rsid w:val="00960E43"/>
    <w:rsid w:val="0096222C"/>
    <w:rsid w:val="00967C47"/>
    <w:rsid w:val="00972957"/>
    <w:rsid w:val="00976D1D"/>
    <w:rsid w:val="0099278E"/>
    <w:rsid w:val="009937ED"/>
    <w:rsid w:val="00993A51"/>
    <w:rsid w:val="009A24CB"/>
    <w:rsid w:val="009B538E"/>
    <w:rsid w:val="009C4FCD"/>
    <w:rsid w:val="009D59D8"/>
    <w:rsid w:val="009D6959"/>
    <w:rsid w:val="009E14D6"/>
    <w:rsid w:val="009E536C"/>
    <w:rsid w:val="009F2FB7"/>
    <w:rsid w:val="009F4466"/>
    <w:rsid w:val="009F5762"/>
    <w:rsid w:val="009F7752"/>
    <w:rsid w:val="009F7BDE"/>
    <w:rsid w:val="00A033A0"/>
    <w:rsid w:val="00A042D5"/>
    <w:rsid w:val="00A13271"/>
    <w:rsid w:val="00A14B90"/>
    <w:rsid w:val="00A160AC"/>
    <w:rsid w:val="00A33F05"/>
    <w:rsid w:val="00A475AA"/>
    <w:rsid w:val="00A51040"/>
    <w:rsid w:val="00A5259C"/>
    <w:rsid w:val="00A54A09"/>
    <w:rsid w:val="00A5791B"/>
    <w:rsid w:val="00A63B33"/>
    <w:rsid w:val="00A6514B"/>
    <w:rsid w:val="00A6632C"/>
    <w:rsid w:val="00A67AC2"/>
    <w:rsid w:val="00AA7441"/>
    <w:rsid w:val="00AB4E87"/>
    <w:rsid w:val="00AB7CB0"/>
    <w:rsid w:val="00AC0516"/>
    <w:rsid w:val="00AC1CE1"/>
    <w:rsid w:val="00AC5617"/>
    <w:rsid w:val="00AC57A5"/>
    <w:rsid w:val="00AD125E"/>
    <w:rsid w:val="00AD5D3E"/>
    <w:rsid w:val="00AE7BF8"/>
    <w:rsid w:val="00AF1BCD"/>
    <w:rsid w:val="00AF46CB"/>
    <w:rsid w:val="00B040D5"/>
    <w:rsid w:val="00B06F81"/>
    <w:rsid w:val="00B118D9"/>
    <w:rsid w:val="00B12C5D"/>
    <w:rsid w:val="00B134D1"/>
    <w:rsid w:val="00B1399D"/>
    <w:rsid w:val="00B15753"/>
    <w:rsid w:val="00B161A4"/>
    <w:rsid w:val="00B2109A"/>
    <w:rsid w:val="00B242DE"/>
    <w:rsid w:val="00B247F7"/>
    <w:rsid w:val="00B25B2B"/>
    <w:rsid w:val="00B3254A"/>
    <w:rsid w:val="00B35D65"/>
    <w:rsid w:val="00B436F9"/>
    <w:rsid w:val="00B4525F"/>
    <w:rsid w:val="00B470EA"/>
    <w:rsid w:val="00B47604"/>
    <w:rsid w:val="00B47F5D"/>
    <w:rsid w:val="00B51413"/>
    <w:rsid w:val="00B52432"/>
    <w:rsid w:val="00B564A2"/>
    <w:rsid w:val="00B57774"/>
    <w:rsid w:val="00B736E8"/>
    <w:rsid w:val="00B773DF"/>
    <w:rsid w:val="00B865C7"/>
    <w:rsid w:val="00B90C39"/>
    <w:rsid w:val="00B91080"/>
    <w:rsid w:val="00BA321B"/>
    <w:rsid w:val="00BC0790"/>
    <w:rsid w:val="00BC0C86"/>
    <w:rsid w:val="00BC11EA"/>
    <w:rsid w:val="00BC4790"/>
    <w:rsid w:val="00BD1B33"/>
    <w:rsid w:val="00BD58FF"/>
    <w:rsid w:val="00BE0151"/>
    <w:rsid w:val="00BE568F"/>
    <w:rsid w:val="00BF4198"/>
    <w:rsid w:val="00BF4AA9"/>
    <w:rsid w:val="00BF7C77"/>
    <w:rsid w:val="00C113F9"/>
    <w:rsid w:val="00C141BC"/>
    <w:rsid w:val="00C16781"/>
    <w:rsid w:val="00C33679"/>
    <w:rsid w:val="00C35176"/>
    <w:rsid w:val="00C35186"/>
    <w:rsid w:val="00C35A51"/>
    <w:rsid w:val="00C409DC"/>
    <w:rsid w:val="00C453A4"/>
    <w:rsid w:val="00C4783F"/>
    <w:rsid w:val="00C50258"/>
    <w:rsid w:val="00C51DED"/>
    <w:rsid w:val="00C555D2"/>
    <w:rsid w:val="00C616D3"/>
    <w:rsid w:val="00C73230"/>
    <w:rsid w:val="00C7478C"/>
    <w:rsid w:val="00C80A53"/>
    <w:rsid w:val="00C90CDF"/>
    <w:rsid w:val="00C9148A"/>
    <w:rsid w:val="00C9199F"/>
    <w:rsid w:val="00C957DA"/>
    <w:rsid w:val="00C96B68"/>
    <w:rsid w:val="00CA7955"/>
    <w:rsid w:val="00CB2C32"/>
    <w:rsid w:val="00CB7959"/>
    <w:rsid w:val="00CC1806"/>
    <w:rsid w:val="00CC5ECB"/>
    <w:rsid w:val="00CC61B6"/>
    <w:rsid w:val="00CD57EB"/>
    <w:rsid w:val="00CE0597"/>
    <w:rsid w:val="00CF2B98"/>
    <w:rsid w:val="00CF625F"/>
    <w:rsid w:val="00CF799D"/>
    <w:rsid w:val="00D045FF"/>
    <w:rsid w:val="00D06BE1"/>
    <w:rsid w:val="00D12051"/>
    <w:rsid w:val="00D13C14"/>
    <w:rsid w:val="00D15538"/>
    <w:rsid w:val="00D16B2B"/>
    <w:rsid w:val="00D208D0"/>
    <w:rsid w:val="00D21510"/>
    <w:rsid w:val="00D220F5"/>
    <w:rsid w:val="00D26450"/>
    <w:rsid w:val="00D30098"/>
    <w:rsid w:val="00D318D4"/>
    <w:rsid w:val="00D32195"/>
    <w:rsid w:val="00D409CA"/>
    <w:rsid w:val="00D4321A"/>
    <w:rsid w:val="00D45CF4"/>
    <w:rsid w:val="00D45E31"/>
    <w:rsid w:val="00D5194E"/>
    <w:rsid w:val="00D534EF"/>
    <w:rsid w:val="00D55360"/>
    <w:rsid w:val="00D56BE1"/>
    <w:rsid w:val="00D663BA"/>
    <w:rsid w:val="00D70582"/>
    <w:rsid w:val="00D7280E"/>
    <w:rsid w:val="00D758A5"/>
    <w:rsid w:val="00D76FA3"/>
    <w:rsid w:val="00D8606C"/>
    <w:rsid w:val="00D87ABC"/>
    <w:rsid w:val="00D91137"/>
    <w:rsid w:val="00D91B60"/>
    <w:rsid w:val="00D93E38"/>
    <w:rsid w:val="00D97AD8"/>
    <w:rsid w:val="00D97B06"/>
    <w:rsid w:val="00DA2465"/>
    <w:rsid w:val="00DC4FA7"/>
    <w:rsid w:val="00DD0989"/>
    <w:rsid w:val="00DD4AB8"/>
    <w:rsid w:val="00DD6976"/>
    <w:rsid w:val="00DE2717"/>
    <w:rsid w:val="00DE2E5A"/>
    <w:rsid w:val="00DE3DD9"/>
    <w:rsid w:val="00DE5D05"/>
    <w:rsid w:val="00DF3F36"/>
    <w:rsid w:val="00DF66E4"/>
    <w:rsid w:val="00E02154"/>
    <w:rsid w:val="00E05123"/>
    <w:rsid w:val="00E06B3A"/>
    <w:rsid w:val="00E1006F"/>
    <w:rsid w:val="00E109FC"/>
    <w:rsid w:val="00E10B8F"/>
    <w:rsid w:val="00E10EB3"/>
    <w:rsid w:val="00E16BB4"/>
    <w:rsid w:val="00E238B0"/>
    <w:rsid w:val="00E243C3"/>
    <w:rsid w:val="00E27109"/>
    <w:rsid w:val="00E319CA"/>
    <w:rsid w:val="00E32489"/>
    <w:rsid w:val="00E40109"/>
    <w:rsid w:val="00E407A1"/>
    <w:rsid w:val="00E4099A"/>
    <w:rsid w:val="00E41029"/>
    <w:rsid w:val="00E4374B"/>
    <w:rsid w:val="00E47FC5"/>
    <w:rsid w:val="00E62017"/>
    <w:rsid w:val="00E62FFC"/>
    <w:rsid w:val="00E8422B"/>
    <w:rsid w:val="00E84CEC"/>
    <w:rsid w:val="00E92B91"/>
    <w:rsid w:val="00EA0653"/>
    <w:rsid w:val="00EA13C4"/>
    <w:rsid w:val="00EA1E30"/>
    <w:rsid w:val="00EA5BA0"/>
    <w:rsid w:val="00EB2F1A"/>
    <w:rsid w:val="00EC06EE"/>
    <w:rsid w:val="00EC3195"/>
    <w:rsid w:val="00EC48EB"/>
    <w:rsid w:val="00ED399D"/>
    <w:rsid w:val="00ED5AFA"/>
    <w:rsid w:val="00ED61C6"/>
    <w:rsid w:val="00EF1C68"/>
    <w:rsid w:val="00F04DE8"/>
    <w:rsid w:val="00F06154"/>
    <w:rsid w:val="00F1025A"/>
    <w:rsid w:val="00F1278E"/>
    <w:rsid w:val="00F14AB3"/>
    <w:rsid w:val="00F15364"/>
    <w:rsid w:val="00F15434"/>
    <w:rsid w:val="00F21C84"/>
    <w:rsid w:val="00F441C9"/>
    <w:rsid w:val="00F47A75"/>
    <w:rsid w:val="00F5502D"/>
    <w:rsid w:val="00F55784"/>
    <w:rsid w:val="00F65888"/>
    <w:rsid w:val="00F679C0"/>
    <w:rsid w:val="00F706AC"/>
    <w:rsid w:val="00F70891"/>
    <w:rsid w:val="00F72F89"/>
    <w:rsid w:val="00F84F76"/>
    <w:rsid w:val="00F911DB"/>
    <w:rsid w:val="00F94EC3"/>
    <w:rsid w:val="00F95BD2"/>
    <w:rsid w:val="00FA19B0"/>
    <w:rsid w:val="00FA3D92"/>
    <w:rsid w:val="00FA5907"/>
    <w:rsid w:val="00FA7865"/>
    <w:rsid w:val="00FB4D04"/>
    <w:rsid w:val="00FB6C12"/>
    <w:rsid w:val="00FC4690"/>
    <w:rsid w:val="00FC7AEE"/>
    <w:rsid w:val="00FD271F"/>
    <w:rsid w:val="00FE0153"/>
    <w:rsid w:val="00FE041B"/>
    <w:rsid w:val="00FE0BCD"/>
    <w:rsid w:val="00FE50E2"/>
    <w:rsid w:val="00FF29D9"/>
    <w:rsid w:val="00FF3216"/>
    <w:rsid w:val="00FF3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E03751"/>
  <w15:chartTrackingRefBased/>
  <w15:docId w15:val="{0F93D895-DFA2-3B4A-A1BB-35301E0D0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E31"/>
  </w:style>
  <w:style w:type="paragraph" w:styleId="Heading1">
    <w:name w:val="heading 1"/>
    <w:basedOn w:val="Normal"/>
    <w:next w:val="Normal"/>
    <w:link w:val="Heading1Char"/>
    <w:uiPriority w:val="9"/>
    <w:qFormat/>
    <w:rsid w:val="00401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FE3"/>
    <w:rPr>
      <w:rFonts w:eastAsiaTheme="majorEastAsia" w:cstheme="majorBidi"/>
      <w:color w:val="272727" w:themeColor="text1" w:themeTint="D8"/>
    </w:rPr>
  </w:style>
  <w:style w:type="paragraph" w:styleId="Title">
    <w:name w:val="Title"/>
    <w:basedOn w:val="Normal"/>
    <w:next w:val="Normal"/>
    <w:link w:val="TitleChar"/>
    <w:uiPriority w:val="10"/>
    <w:qFormat/>
    <w:rsid w:val="00401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FE3"/>
    <w:pPr>
      <w:spacing w:before="160"/>
      <w:jc w:val="center"/>
    </w:pPr>
    <w:rPr>
      <w:i/>
      <w:iCs/>
      <w:color w:val="404040" w:themeColor="text1" w:themeTint="BF"/>
    </w:rPr>
  </w:style>
  <w:style w:type="character" w:customStyle="1" w:styleId="QuoteChar">
    <w:name w:val="Quote Char"/>
    <w:basedOn w:val="DefaultParagraphFont"/>
    <w:link w:val="Quote"/>
    <w:uiPriority w:val="29"/>
    <w:rsid w:val="00401FE3"/>
    <w:rPr>
      <w:i/>
      <w:iCs/>
      <w:color w:val="404040" w:themeColor="text1" w:themeTint="BF"/>
    </w:rPr>
  </w:style>
  <w:style w:type="paragraph" w:styleId="ListParagraph">
    <w:name w:val="List Paragraph"/>
    <w:basedOn w:val="Normal"/>
    <w:uiPriority w:val="34"/>
    <w:qFormat/>
    <w:rsid w:val="00401FE3"/>
    <w:pPr>
      <w:ind w:left="720"/>
      <w:contextualSpacing/>
    </w:pPr>
  </w:style>
  <w:style w:type="character" w:styleId="IntenseEmphasis">
    <w:name w:val="Intense Emphasis"/>
    <w:basedOn w:val="DefaultParagraphFont"/>
    <w:uiPriority w:val="21"/>
    <w:qFormat/>
    <w:rsid w:val="00401FE3"/>
    <w:rPr>
      <w:i/>
      <w:iCs/>
      <w:color w:val="0F4761" w:themeColor="accent1" w:themeShade="BF"/>
    </w:rPr>
  </w:style>
  <w:style w:type="paragraph" w:styleId="IntenseQuote">
    <w:name w:val="Intense Quote"/>
    <w:basedOn w:val="Normal"/>
    <w:next w:val="Normal"/>
    <w:link w:val="IntenseQuoteChar"/>
    <w:uiPriority w:val="30"/>
    <w:qFormat/>
    <w:rsid w:val="00401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FE3"/>
    <w:rPr>
      <w:i/>
      <w:iCs/>
      <w:color w:val="0F4761" w:themeColor="accent1" w:themeShade="BF"/>
    </w:rPr>
  </w:style>
  <w:style w:type="character" w:styleId="IntenseReference">
    <w:name w:val="Intense Reference"/>
    <w:basedOn w:val="DefaultParagraphFont"/>
    <w:uiPriority w:val="32"/>
    <w:qFormat/>
    <w:rsid w:val="00401FE3"/>
    <w:rPr>
      <w:b/>
      <w:bCs/>
      <w:smallCaps/>
      <w:color w:val="0F4761" w:themeColor="accent1" w:themeShade="BF"/>
      <w:spacing w:val="5"/>
    </w:rPr>
  </w:style>
  <w:style w:type="paragraph" w:styleId="Header">
    <w:name w:val="header"/>
    <w:basedOn w:val="Normal"/>
    <w:link w:val="HeaderChar"/>
    <w:uiPriority w:val="99"/>
    <w:unhideWhenUsed/>
    <w:rsid w:val="00993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ED"/>
  </w:style>
  <w:style w:type="paragraph" w:styleId="Footer">
    <w:name w:val="footer"/>
    <w:basedOn w:val="Normal"/>
    <w:link w:val="FooterChar"/>
    <w:uiPriority w:val="99"/>
    <w:unhideWhenUsed/>
    <w:rsid w:val="00993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ED"/>
  </w:style>
  <w:style w:type="table" w:styleId="TableGrid">
    <w:name w:val="Table Grid"/>
    <w:basedOn w:val="TableNormal"/>
    <w:uiPriority w:val="39"/>
    <w:rsid w:val="001A7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para">
    <w:name w:val="sm_para"/>
    <w:basedOn w:val="DefaultParagraphFont"/>
    <w:rsid w:val="00AA7441"/>
  </w:style>
  <w:style w:type="character" w:customStyle="1" w:styleId="smsyn">
    <w:name w:val="sm_syn"/>
    <w:basedOn w:val="DefaultParagraphFont"/>
    <w:rsid w:val="00AA7441"/>
  </w:style>
  <w:style w:type="character" w:customStyle="1" w:styleId="apple-converted-space">
    <w:name w:val="apple-converted-space"/>
    <w:basedOn w:val="DefaultParagraphFont"/>
    <w:rsid w:val="00D21510"/>
  </w:style>
  <w:style w:type="character" w:styleId="Emphasis">
    <w:name w:val="Emphasis"/>
    <w:basedOn w:val="DefaultParagraphFont"/>
    <w:uiPriority w:val="20"/>
    <w:qFormat/>
    <w:rsid w:val="00D21510"/>
    <w:rPr>
      <w:i/>
      <w:iCs/>
    </w:rPr>
  </w:style>
  <w:style w:type="character" w:styleId="Hyperlink">
    <w:name w:val="Hyperlink"/>
    <w:basedOn w:val="DefaultParagraphFont"/>
    <w:uiPriority w:val="99"/>
    <w:unhideWhenUsed/>
    <w:rsid w:val="00D21510"/>
    <w:rPr>
      <w:color w:val="0000FF"/>
      <w:u w:val="single"/>
    </w:rPr>
  </w:style>
  <w:style w:type="character" w:styleId="FollowedHyperlink">
    <w:name w:val="FollowedHyperlink"/>
    <w:basedOn w:val="DefaultParagraphFont"/>
    <w:uiPriority w:val="99"/>
    <w:semiHidden/>
    <w:unhideWhenUsed/>
    <w:rsid w:val="007026DE"/>
    <w:rPr>
      <w:color w:val="96607D" w:themeColor="followedHyperlink"/>
      <w:u w:val="single"/>
    </w:rPr>
  </w:style>
  <w:style w:type="paragraph" w:customStyle="1" w:styleId="p1">
    <w:name w:val="p1"/>
    <w:basedOn w:val="Normal"/>
    <w:rsid w:val="00922E9D"/>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922E9D"/>
    <w:rPr>
      <w:rFonts w:ascii="UICTFontTextStyleBody" w:hAnsi="UICTFontTextStyleBody" w:hint="default"/>
      <w:b w:val="0"/>
      <w:bCs w:val="0"/>
      <w:i w:val="0"/>
      <w:iCs w:val="0"/>
      <w:sz w:val="26"/>
      <w:szCs w:val="26"/>
    </w:rPr>
  </w:style>
  <w:style w:type="character" w:customStyle="1" w:styleId="s2">
    <w:name w:val="s2"/>
    <w:basedOn w:val="DefaultParagraphFont"/>
    <w:rsid w:val="00922E9D"/>
    <w:rPr>
      <w:rFonts w:ascii="UICTFontTextStyleItalicBody" w:hAnsi="UICTFontTextStyleItalicBody" w:hint="default"/>
      <w:b w:val="0"/>
      <w:bCs w:val="0"/>
      <w:i/>
      <w:iCs/>
      <w:sz w:val="26"/>
      <w:szCs w:val="26"/>
    </w:rPr>
  </w:style>
  <w:style w:type="character" w:styleId="UnresolvedMention">
    <w:name w:val="Unresolved Mention"/>
    <w:basedOn w:val="DefaultParagraphFont"/>
    <w:uiPriority w:val="99"/>
    <w:semiHidden/>
    <w:unhideWhenUsed/>
    <w:rsid w:val="00922E9D"/>
    <w:rPr>
      <w:color w:val="605E5C"/>
      <w:shd w:val="clear" w:color="auto" w:fill="E1DFDD"/>
    </w:rPr>
  </w:style>
  <w:style w:type="character" w:customStyle="1" w:styleId="s3">
    <w:name w:val="s3"/>
    <w:basedOn w:val="DefaultParagraphFont"/>
    <w:rsid w:val="00627F95"/>
    <w:rPr>
      <w:rFonts w:ascii="UICTFontTextStyleItalicBody" w:hAnsi="UICTFontTextStyleItalicBody" w:hint="default"/>
      <w:b w:val="0"/>
      <w:bCs w:val="0"/>
      <w:i/>
      <w:iCs/>
      <w:sz w:val="26"/>
      <w:szCs w:val="26"/>
    </w:rPr>
  </w:style>
  <w:style w:type="character" w:customStyle="1" w:styleId="s4">
    <w:name w:val="s4"/>
    <w:basedOn w:val="DefaultParagraphFont"/>
    <w:rsid w:val="00627F95"/>
    <w:rPr>
      <w:rFonts w:ascii="UICTFontTextStyleBody" w:hAnsi="UICTFontTextStyleBody" w:hint="default"/>
      <w:b w:val="0"/>
      <w:bCs w:val="0"/>
      <w:i w:val="0"/>
      <w:iCs w:val="0"/>
      <w:sz w:val="26"/>
      <w:szCs w:val="26"/>
      <w:u w:val="single"/>
    </w:rPr>
  </w:style>
  <w:style w:type="character" w:styleId="PageNumber">
    <w:name w:val="page number"/>
    <w:basedOn w:val="DefaultParagraphFont"/>
    <w:uiPriority w:val="99"/>
    <w:semiHidden/>
    <w:unhideWhenUsed/>
    <w:rsid w:val="00D91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health-equalities-and-digital-inclusio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ngland.nhs.uk/long-read/inclusive-digital-healthcare-a-framework-for-nhs-action-on-digital-inclusion/"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health.org.uk/" TargetMode="External"/><Relationship Id="rId4" Type="http://schemas.openxmlformats.org/officeDocument/2006/relationships/footnotes" Target="footnotes.xml"/><Relationship Id="rId9" Type="http://schemas.openxmlformats.org/officeDocument/2006/relationships/hyperlink" Target="https://www.england.nhs.uk/long-read/a-national-framework-for-nhs-action-on-inclusion-heal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380</TotalTime>
  <Pages>10</Pages>
  <Words>1695</Words>
  <Characters>9662</Characters>
  <Application>Microsoft Office Word</Application>
  <DocSecurity>0</DocSecurity>
  <Lines>80</Lines>
  <Paragraphs>22</Paragraphs>
  <ScaleCrop>false</ScaleCrop>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115</cp:revision>
  <dcterms:created xsi:type="dcterms:W3CDTF">2026-07-15T11:29:00Z</dcterms:created>
  <dcterms:modified xsi:type="dcterms:W3CDTF">2026-07-19T02:32:00Z</dcterms:modified>
</cp:coreProperties>
</file>