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867EB36" w14:textId="77777777" w:rsidR="00DD2DD3" w:rsidRPr="00D80539" w:rsidRDefault="00DD2DD3" w:rsidP="00DD2DD3">
      <w:pPr>
        <w:jc w:val="center"/>
        <w:rPr>
          <w:caps/>
          <w:sz w:val="48"/>
          <w:szCs w:val="48"/>
        </w:rPr>
      </w:pPr>
    </w:p>
    <w:p w14:paraId="05B74A64" w14:textId="77777777" w:rsidR="00DD2DD3" w:rsidRPr="00D80539" w:rsidRDefault="00DD2DD3" w:rsidP="00DD2DD3">
      <w:pPr>
        <w:jc w:val="center"/>
        <w:rPr>
          <w:caps/>
          <w:sz w:val="48"/>
          <w:szCs w:val="48"/>
        </w:rPr>
      </w:pPr>
    </w:p>
    <w:p w14:paraId="63AD94A6" w14:textId="77777777" w:rsidR="00DD2DD3" w:rsidRPr="00D80539" w:rsidRDefault="00DD2DD3" w:rsidP="00DD2DD3">
      <w:pPr>
        <w:jc w:val="center"/>
        <w:rPr>
          <w:caps/>
          <w:sz w:val="48"/>
          <w:szCs w:val="48"/>
        </w:rPr>
      </w:pPr>
    </w:p>
    <w:p w14:paraId="152C9899" w14:textId="77777777" w:rsidR="00DD2DD3" w:rsidRPr="009C77D5" w:rsidRDefault="00DD2DD3" w:rsidP="00DD2DD3">
      <w:pPr>
        <w:jc w:val="center"/>
        <w:rPr>
          <w:caps/>
          <w:sz w:val="48"/>
          <w:szCs w:val="48"/>
          <w:lang w:val="en-US"/>
        </w:rPr>
      </w:pPr>
      <w:r w:rsidRPr="009C77D5">
        <w:rPr>
          <w:caps/>
          <w:sz w:val="48"/>
          <w:szCs w:val="48"/>
          <w:lang w:val="en-US"/>
        </w:rPr>
        <w:t>Computer Networks and Cyber Security</w:t>
      </w:r>
    </w:p>
    <w:p w14:paraId="6AE6D575" w14:textId="77777777" w:rsidR="00DD2DD3" w:rsidRPr="009C77D5" w:rsidRDefault="00DD2DD3" w:rsidP="00DD2DD3">
      <w:pPr>
        <w:jc w:val="center"/>
        <w:rPr>
          <w:caps/>
          <w:sz w:val="48"/>
          <w:szCs w:val="48"/>
        </w:rPr>
      </w:pPr>
      <w:r w:rsidRPr="009C77D5">
        <w:rPr>
          <w:caps/>
          <w:sz w:val="48"/>
          <w:szCs w:val="48"/>
          <w:lang w:val="en-US"/>
        </w:rPr>
        <w:t>Advanced Cybersecurity</w:t>
      </w:r>
      <w:r w:rsidRPr="009C77D5">
        <w:rPr>
          <w:caps/>
          <w:sz w:val="48"/>
          <w:szCs w:val="48"/>
        </w:rPr>
        <w:t xml:space="preserve"> </w:t>
      </w:r>
      <w:r w:rsidRPr="009C77D5">
        <w:rPr>
          <w:caps/>
          <w:sz w:val="48"/>
          <w:szCs w:val="48"/>
          <w:lang w:val="en-US"/>
        </w:rPr>
        <w:t>ACCA6000</w:t>
      </w:r>
    </w:p>
    <w:p w14:paraId="3497EC54" w14:textId="77777777" w:rsidR="00DD2DD3" w:rsidRPr="00D80539" w:rsidRDefault="00DD2DD3" w:rsidP="00DD2DD3">
      <w:pPr>
        <w:jc w:val="center"/>
        <w:rPr>
          <w:sz w:val="48"/>
          <w:szCs w:val="48"/>
        </w:rPr>
      </w:pPr>
      <w:r w:rsidRPr="00D80539">
        <w:rPr>
          <w:sz w:val="48"/>
          <w:szCs w:val="48"/>
        </w:rPr>
        <w:t>by</w:t>
      </w:r>
    </w:p>
    <w:p w14:paraId="4352320D" w14:textId="77777777" w:rsidR="00DD2DD3" w:rsidRPr="00D80539" w:rsidRDefault="00DD2DD3" w:rsidP="00DD2DD3">
      <w:pPr>
        <w:jc w:val="center"/>
        <w:rPr>
          <w:sz w:val="48"/>
          <w:szCs w:val="48"/>
        </w:rPr>
      </w:pPr>
      <w:r w:rsidRPr="00D80539">
        <w:rPr>
          <w:sz w:val="48"/>
          <w:szCs w:val="48"/>
        </w:rPr>
        <w:t>Matthew Cooze 1911017</w:t>
      </w:r>
    </w:p>
    <w:p w14:paraId="4356E6E7" w14:textId="77777777" w:rsidR="00DD2DD3" w:rsidRPr="00D80539" w:rsidRDefault="00DD2DD3" w:rsidP="00DD2DD3">
      <w:pPr>
        <w:jc w:val="center"/>
        <w:rPr>
          <w:sz w:val="48"/>
          <w:szCs w:val="48"/>
        </w:rPr>
      </w:pPr>
    </w:p>
    <w:p w14:paraId="77E4FF03" w14:textId="77777777" w:rsidR="00DD2DD3" w:rsidRPr="00D80539" w:rsidRDefault="00DD2DD3" w:rsidP="00DD2DD3">
      <w:pPr>
        <w:rPr>
          <w:sz w:val="48"/>
          <w:szCs w:val="48"/>
        </w:rPr>
      </w:pPr>
    </w:p>
    <w:p w14:paraId="271800CA" w14:textId="77777777" w:rsidR="00DD2DD3" w:rsidRPr="00D80539" w:rsidRDefault="00DD2DD3" w:rsidP="00DD2DD3">
      <w:pPr>
        <w:rPr>
          <w:sz w:val="48"/>
          <w:szCs w:val="48"/>
        </w:rPr>
      </w:pPr>
    </w:p>
    <w:p w14:paraId="5EE31208" w14:textId="77777777" w:rsidR="00DD2DD3" w:rsidRPr="00D80539" w:rsidRDefault="00DD2DD3" w:rsidP="00DD2DD3">
      <w:pPr>
        <w:rPr>
          <w:sz w:val="48"/>
          <w:szCs w:val="48"/>
        </w:rPr>
      </w:pPr>
    </w:p>
    <w:p w14:paraId="4837B624" w14:textId="77777777" w:rsidR="00DD2DD3" w:rsidRPr="00D80539" w:rsidRDefault="00DD2DD3" w:rsidP="00DD2DD3">
      <w:pPr>
        <w:rPr>
          <w:sz w:val="48"/>
          <w:szCs w:val="48"/>
        </w:rPr>
      </w:pPr>
    </w:p>
    <w:p w14:paraId="1C5358E0" w14:textId="77777777" w:rsidR="00DD2DD3" w:rsidRPr="00D80539" w:rsidRDefault="00DD2DD3" w:rsidP="00DD2DD3">
      <w:pPr>
        <w:rPr>
          <w:sz w:val="48"/>
          <w:szCs w:val="48"/>
        </w:rPr>
      </w:pPr>
    </w:p>
    <w:p w14:paraId="44853C07" w14:textId="77777777" w:rsidR="00DD2DD3" w:rsidRPr="00D80539" w:rsidRDefault="00DD2DD3" w:rsidP="00DD2DD3">
      <w:pPr>
        <w:rPr>
          <w:sz w:val="48"/>
          <w:szCs w:val="48"/>
        </w:rPr>
      </w:pPr>
    </w:p>
    <w:p w14:paraId="465CAA4A" w14:textId="77777777" w:rsidR="00DD2DD3" w:rsidRPr="00D80539" w:rsidRDefault="00DD2DD3" w:rsidP="00DD2DD3">
      <w:pPr>
        <w:rPr>
          <w:sz w:val="48"/>
          <w:szCs w:val="48"/>
        </w:rPr>
      </w:pPr>
    </w:p>
    <w:p w14:paraId="6BFDB93D" w14:textId="77777777" w:rsidR="00DD2DD3" w:rsidRPr="00D80539" w:rsidRDefault="00DD2DD3" w:rsidP="00DD2DD3">
      <w:pPr>
        <w:rPr>
          <w:sz w:val="48"/>
          <w:szCs w:val="48"/>
        </w:rPr>
      </w:pPr>
    </w:p>
    <w:p w14:paraId="7FB849A0" w14:textId="77777777" w:rsidR="00DD2DD3" w:rsidRPr="00D80539" w:rsidRDefault="00DD2DD3" w:rsidP="00DD2DD3">
      <w:pPr>
        <w:rPr>
          <w:sz w:val="48"/>
          <w:szCs w:val="48"/>
        </w:rPr>
      </w:pPr>
    </w:p>
    <w:p w14:paraId="5BED71B0" w14:textId="77777777" w:rsidR="00DD2DD3" w:rsidRPr="00D80539" w:rsidRDefault="00DD2DD3" w:rsidP="00DD2DD3">
      <w:pPr>
        <w:rPr>
          <w:sz w:val="48"/>
          <w:szCs w:val="48"/>
        </w:rPr>
      </w:pPr>
    </w:p>
    <w:p w14:paraId="3F2F62CD" w14:textId="77777777" w:rsidR="00DD2DD3" w:rsidRPr="00D80539" w:rsidRDefault="00DD2DD3" w:rsidP="00DD2DD3">
      <w:pPr>
        <w:rPr>
          <w:sz w:val="48"/>
          <w:szCs w:val="48"/>
        </w:rPr>
      </w:pPr>
    </w:p>
    <w:p w14:paraId="17EE219A" w14:textId="77777777" w:rsidR="00DD2DD3" w:rsidRPr="00D80539" w:rsidRDefault="00DD2DD3" w:rsidP="00DD2DD3">
      <w:pPr>
        <w:rPr>
          <w:sz w:val="48"/>
          <w:szCs w:val="48"/>
        </w:rPr>
      </w:pPr>
    </w:p>
    <w:p w14:paraId="258BBD3B" w14:textId="77777777" w:rsidR="00DD2DD3" w:rsidRPr="00D80539" w:rsidRDefault="00DD2DD3" w:rsidP="00DD2DD3">
      <w:pPr>
        <w:rPr>
          <w:sz w:val="48"/>
          <w:szCs w:val="48"/>
        </w:rPr>
      </w:pPr>
    </w:p>
    <w:p w14:paraId="7CE74151" w14:textId="77777777" w:rsidR="00DD2DD3" w:rsidRPr="00D80539" w:rsidRDefault="00DD2DD3" w:rsidP="00DD2DD3">
      <w:pPr>
        <w:rPr>
          <w:sz w:val="48"/>
          <w:szCs w:val="48"/>
        </w:rPr>
      </w:pPr>
    </w:p>
    <w:p w14:paraId="4EC1CC2B" w14:textId="77777777" w:rsidR="00DD2DD3" w:rsidRPr="00D80539" w:rsidRDefault="00DD2DD3" w:rsidP="00DD2DD3">
      <w:pPr>
        <w:rPr>
          <w:sz w:val="48"/>
          <w:szCs w:val="48"/>
        </w:rPr>
      </w:pPr>
    </w:p>
    <w:p w14:paraId="7BC25E51" w14:textId="2F4AD1E7" w:rsidR="00DD2DD3" w:rsidRPr="00D80539" w:rsidRDefault="0008059A" w:rsidP="0008059A">
      <w:pPr>
        <w:pStyle w:val="Heading1"/>
        <w:rPr>
          <w:rFonts w:ascii="Times New Roman" w:hAnsi="Times New Roman" w:cs="Times New Roman"/>
          <w:b/>
          <w:bCs/>
          <w:color w:val="auto"/>
        </w:rPr>
      </w:pPr>
      <w:commentRangeStart w:id="0"/>
      <w:r w:rsidRPr="00D80539">
        <w:rPr>
          <w:rFonts w:ascii="Times New Roman" w:hAnsi="Times New Roman" w:cs="Times New Roman"/>
          <w:b/>
          <w:bCs/>
          <w:color w:val="auto"/>
        </w:rPr>
        <w:t>abstract</w:t>
      </w:r>
      <w:commentRangeEnd w:id="0"/>
      <w:r w:rsidR="00AE4B1C">
        <w:rPr>
          <w:rStyle w:val="CommentReference"/>
          <w:rFonts w:ascii="Times New Roman" w:eastAsia="Times New Roman" w:hAnsi="Times New Roman" w:cs="Times New Roman"/>
          <w:color w:val="auto"/>
        </w:rPr>
        <w:commentReference w:id="0"/>
      </w:r>
    </w:p>
    <w:p w14:paraId="79556FDC" w14:textId="3F13508C" w:rsidR="00DD2DD3" w:rsidRDefault="00DD2DD3" w:rsidP="00DD2DD3">
      <w:pPr>
        <w:rPr>
          <w:sz w:val="24"/>
          <w:szCs w:val="24"/>
        </w:rPr>
      </w:pPr>
    </w:p>
    <w:p w14:paraId="6305D2B7" w14:textId="7FDFCA8F" w:rsidR="00761448" w:rsidRDefault="00761448" w:rsidP="00DD2DD3">
      <w:pPr>
        <w:rPr>
          <w:sz w:val="24"/>
          <w:szCs w:val="24"/>
        </w:rPr>
      </w:pPr>
      <w:commentRangeStart w:id="1"/>
      <w:r>
        <w:rPr>
          <w:sz w:val="24"/>
          <w:szCs w:val="24"/>
        </w:rPr>
        <w:t>this</w:t>
      </w:r>
      <w:commentRangeEnd w:id="1"/>
      <w:r w:rsidR="00413B26">
        <w:rPr>
          <w:rStyle w:val="CommentReference"/>
        </w:rPr>
        <w:commentReference w:id="1"/>
      </w:r>
      <w:r>
        <w:rPr>
          <w:sz w:val="24"/>
          <w:szCs w:val="24"/>
        </w:rPr>
        <w:t xml:space="preserve"> coursework is dedicated to studying, researching and finding security flaws and possible real-world scenario work arounds, this is to make sure that in the real world, security system flaws can be found and minimised. This is very important skill for all people who wish to work in the security industry, for example security guards, IT security etc. </w:t>
      </w:r>
    </w:p>
    <w:p w14:paraId="2DD6FEA9" w14:textId="77777777" w:rsidR="00761448" w:rsidRPr="00D80539" w:rsidRDefault="00761448" w:rsidP="00DD2DD3">
      <w:pPr>
        <w:rPr>
          <w:sz w:val="24"/>
          <w:szCs w:val="24"/>
        </w:rPr>
      </w:pPr>
    </w:p>
    <w:p w14:paraId="5DB1382A" w14:textId="77777777" w:rsidR="00DD2DD3" w:rsidRPr="00D80539" w:rsidRDefault="00DD2DD3" w:rsidP="0008059A">
      <w:pPr>
        <w:pStyle w:val="Heading1"/>
        <w:rPr>
          <w:rFonts w:ascii="Times New Roman" w:hAnsi="Times New Roman" w:cs="Times New Roman"/>
          <w:b/>
          <w:bCs/>
          <w:color w:val="auto"/>
        </w:rPr>
      </w:pPr>
      <w:commentRangeStart w:id="2"/>
      <w:r w:rsidRPr="00D80539">
        <w:rPr>
          <w:rFonts w:ascii="Times New Roman" w:hAnsi="Times New Roman" w:cs="Times New Roman"/>
          <w:b/>
          <w:bCs/>
          <w:color w:val="auto"/>
        </w:rPr>
        <w:t>Introduction</w:t>
      </w:r>
      <w:commentRangeEnd w:id="2"/>
      <w:r w:rsidR="00AE4B1C">
        <w:rPr>
          <w:rStyle w:val="CommentReference"/>
          <w:rFonts w:ascii="Times New Roman" w:eastAsia="Times New Roman" w:hAnsi="Times New Roman" w:cs="Times New Roman"/>
          <w:color w:val="auto"/>
        </w:rPr>
        <w:commentReference w:id="2"/>
      </w:r>
      <w:r w:rsidRPr="00D80539">
        <w:rPr>
          <w:rFonts w:ascii="Times New Roman" w:hAnsi="Times New Roman" w:cs="Times New Roman"/>
          <w:b/>
          <w:bCs/>
          <w:color w:val="auto"/>
        </w:rPr>
        <w:t xml:space="preserve"> </w:t>
      </w:r>
    </w:p>
    <w:p w14:paraId="72C49D2A" w14:textId="77777777" w:rsidR="00DD2DD3" w:rsidRPr="00D80539" w:rsidRDefault="00DD2DD3" w:rsidP="00DD2DD3">
      <w:pPr>
        <w:rPr>
          <w:sz w:val="24"/>
          <w:szCs w:val="24"/>
        </w:rPr>
      </w:pPr>
    </w:p>
    <w:p w14:paraId="7BCE4266" w14:textId="77777777" w:rsidR="00DD2DD3" w:rsidRPr="00D80539" w:rsidRDefault="00DD2DD3" w:rsidP="00DD2DD3">
      <w:pPr>
        <w:rPr>
          <w:sz w:val="24"/>
          <w:szCs w:val="24"/>
        </w:rPr>
      </w:pPr>
      <w:r w:rsidRPr="00D80539">
        <w:rPr>
          <w:sz w:val="24"/>
          <w:szCs w:val="24"/>
        </w:rPr>
        <w:t xml:space="preserve">This coursework is all about research and analysis, to find weaknesses in a cyber security system and then creating a solution to a potential real-world scenario. </w:t>
      </w:r>
    </w:p>
    <w:p w14:paraId="32D643DC" w14:textId="5131F303" w:rsidR="00DD2DD3" w:rsidRPr="00D80539" w:rsidRDefault="00DD2DD3" w:rsidP="00DD2DD3">
      <w:pPr>
        <w:rPr>
          <w:sz w:val="24"/>
          <w:szCs w:val="24"/>
        </w:rPr>
      </w:pPr>
    </w:p>
    <w:p w14:paraId="77403406" w14:textId="1A967109" w:rsidR="0008059A" w:rsidRPr="00D80539" w:rsidRDefault="00DD2DD3" w:rsidP="00DD2DD3">
      <w:pPr>
        <w:rPr>
          <w:sz w:val="24"/>
          <w:szCs w:val="24"/>
        </w:rPr>
      </w:pPr>
      <w:r w:rsidRPr="00D80539">
        <w:rPr>
          <w:sz w:val="24"/>
          <w:szCs w:val="24"/>
        </w:rPr>
        <w:t xml:space="preserve">The first part of this project will be dedicated to research. </w:t>
      </w:r>
      <w:r w:rsidR="0008059A" w:rsidRPr="00D80539">
        <w:rPr>
          <w:sz w:val="24"/>
          <w:szCs w:val="24"/>
        </w:rPr>
        <w:t xml:space="preserve">This will be a literature review style information gathering this will lay out the basics of the project. </w:t>
      </w:r>
    </w:p>
    <w:p w14:paraId="187B3206" w14:textId="77777777" w:rsidR="0008059A" w:rsidRPr="00D80539" w:rsidRDefault="0008059A" w:rsidP="00DD2DD3">
      <w:pPr>
        <w:rPr>
          <w:sz w:val="24"/>
          <w:szCs w:val="24"/>
        </w:rPr>
      </w:pPr>
    </w:p>
    <w:p w14:paraId="721CCB69" w14:textId="27F6247E" w:rsidR="0008059A" w:rsidRPr="00D80539" w:rsidRDefault="00DD2DD3" w:rsidP="00DD2DD3">
      <w:pPr>
        <w:rPr>
          <w:sz w:val="24"/>
          <w:szCs w:val="24"/>
        </w:rPr>
      </w:pPr>
      <w:r w:rsidRPr="00D80539">
        <w:rPr>
          <w:sz w:val="24"/>
          <w:szCs w:val="24"/>
        </w:rPr>
        <w:t xml:space="preserve">The second part of the project will be dedicated to analysing lab exercises and their weaknesses. </w:t>
      </w:r>
      <w:r w:rsidR="0008059A" w:rsidRPr="00D80539">
        <w:rPr>
          <w:sz w:val="24"/>
          <w:szCs w:val="24"/>
        </w:rPr>
        <w:t xml:space="preserve">This is to prove deduction and cognitive skills and that important information has been learned. </w:t>
      </w:r>
    </w:p>
    <w:p w14:paraId="0720C031" w14:textId="77777777" w:rsidR="0008059A" w:rsidRPr="00D80539" w:rsidRDefault="0008059A" w:rsidP="00DD2DD3">
      <w:pPr>
        <w:rPr>
          <w:sz w:val="24"/>
          <w:szCs w:val="24"/>
        </w:rPr>
      </w:pPr>
    </w:p>
    <w:p w14:paraId="436AAF7B" w14:textId="6EDAED47" w:rsidR="00DC11EA" w:rsidRDefault="00DD2DD3" w:rsidP="00DC11EA">
      <w:pPr>
        <w:rPr>
          <w:sz w:val="24"/>
          <w:szCs w:val="24"/>
        </w:rPr>
      </w:pPr>
      <w:r w:rsidRPr="00D80539">
        <w:rPr>
          <w:sz w:val="24"/>
          <w:szCs w:val="24"/>
        </w:rPr>
        <w:t>The third part of the project will be dedicated to synthesising a solution to a potential real-world scenario.</w:t>
      </w:r>
      <w:r w:rsidR="0008059A" w:rsidRPr="00D80539">
        <w:rPr>
          <w:sz w:val="24"/>
          <w:szCs w:val="24"/>
        </w:rPr>
        <w:t xml:space="preserve"> This is to prove skills can be taken from the course and transferred into real life.</w:t>
      </w:r>
    </w:p>
    <w:p w14:paraId="5A430BD9" w14:textId="1B0FACF3" w:rsidR="0008059A" w:rsidRPr="00D80539" w:rsidRDefault="0008059A" w:rsidP="00DC11EA">
      <w:pPr>
        <w:rPr>
          <w:sz w:val="24"/>
          <w:szCs w:val="24"/>
        </w:rPr>
      </w:pPr>
      <w:r w:rsidRPr="00D80539">
        <w:rPr>
          <w:sz w:val="24"/>
          <w:szCs w:val="24"/>
        </w:rPr>
        <w:t xml:space="preserve"> </w:t>
      </w:r>
    </w:p>
    <w:p w14:paraId="4A2A37B7" w14:textId="2768EDE1" w:rsidR="0008059A" w:rsidRPr="00D80539" w:rsidRDefault="0008059A" w:rsidP="00CE7D53">
      <w:pPr>
        <w:pStyle w:val="Heading1"/>
        <w:rPr>
          <w:rFonts w:ascii="Times New Roman" w:hAnsi="Times New Roman" w:cs="Times New Roman"/>
          <w:b/>
          <w:bCs/>
          <w:color w:val="auto"/>
        </w:rPr>
      </w:pPr>
      <w:r w:rsidRPr="00D80539">
        <w:rPr>
          <w:rFonts w:ascii="Times New Roman" w:hAnsi="Times New Roman" w:cs="Times New Roman"/>
          <w:b/>
          <w:bCs/>
          <w:color w:val="auto"/>
        </w:rPr>
        <w:t xml:space="preserve">Literature review/ </w:t>
      </w:r>
      <w:commentRangeStart w:id="3"/>
      <w:r w:rsidRPr="00D80539">
        <w:rPr>
          <w:rFonts w:ascii="Times New Roman" w:hAnsi="Times New Roman" w:cs="Times New Roman"/>
          <w:b/>
          <w:bCs/>
          <w:color w:val="auto"/>
        </w:rPr>
        <w:t>research</w:t>
      </w:r>
      <w:commentRangeEnd w:id="3"/>
      <w:r w:rsidR="00AE4B1C">
        <w:rPr>
          <w:rStyle w:val="CommentReference"/>
          <w:rFonts w:ascii="Times New Roman" w:eastAsia="Times New Roman" w:hAnsi="Times New Roman" w:cs="Times New Roman"/>
          <w:color w:val="auto"/>
        </w:rPr>
        <w:commentReference w:id="3"/>
      </w:r>
    </w:p>
    <w:p w14:paraId="7F7AAA46" w14:textId="711CC5FA" w:rsidR="0008059A" w:rsidRPr="00D80539" w:rsidRDefault="0008059A" w:rsidP="0008059A"/>
    <w:p w14:paraId="3FC08F40" w14:textId="3F13585C" w:rsidR="008F6558" w:rsidRPr="00D80539" w:rsidRDefault="00F86723" w:rsidP="008F6558">
      <w:pPr>
        <w:pStyle w:val="Heading3"/>
        <w:rPr>
          <w:rFonts w:ascii="Times New Roman" w:hAnsi="Times New Roman" w:cs="Times New Roman"/>
          <w:b/>
          <w:bCs/>
          <w:sz w:val="32"/>
          <w:szCs w:val="32"/>
        </w:rPr>
      </w:pPr>
      <w:bookmarkStart w:id="4" w:name="_Hlk39930816"/>
      <w:r w:rsidRPr="00D80539">
        <w:rPr>
          <w:rFonts w:ascii="Times New Roman" w:hAnsi="Times New Roman" w:cs="Times New Roman"/>
          <w:b/>
          <w:bCs/>
          <w:color w:val="auto"/>
          <w:sz w:val="32"/>
          <w:szCs w:val="32"/>
        </w:rPr>
        <w:t>Study 1</w:t>
      </w:r>
      <w:r w:rsidR="008F6558" w:rsidRPr="00D80539">
        <w:rPr>
          <w:rFonts w:ascii="Times New Roman" w:hAnsi="Times New Roman" w:cs="Times New Roman"/>
          <w:b/>
          <w:bCs/>
          <w:color w:val="auto"/>
          <w:sz w:val="32"/>
          <w:szCs w:val="32"/>
        </w:rPr>
        <w:t xml:space="preserve"> Future trends in cybersecurity</w:t>
      </w:r>
    </w:p>
    <w:bookmarkEnd w:id="4"/>
    <w:p w14:paraId="6F0772A2" w14:textId="77777777" w:rsidR="00F86723" w:rsidRPr="00D80539" w:rsidRDefault="00F86723" w:rsidP="0008059A"/>
    <w:p w14:paraId="3E10B544" w14:textId="7ACFA502" w:rsidR="007F2DBA" w:rsidRPr="00D80539" w:rsidRDefault="007F2DBA" w:rsidP="0008059A">
      <w:pPr>
        <w:rPr>
          <w:sz w:val="24"/>
          <w:szCs w:val="24"/>
        </w:rPr>
      </w:pPr>
      <w:r w:rsidRPr="00D80539">
        <w:rPr>
          <w:sz w:val="24"/>
          <w:szCs w:val="24"/>
        </w:rPr>
        <w:t>Starting out the literature review will be research on future trends in cybersecurity a good book was found called “Future Global Shocks” - “Reducing Systemic Cybersecurity Risk”</w:t>
      </w:r>
      <w:sdt>
        <w:sdtPr>
          <w:rPr>
            <w:sz w:val="24"/>
            <w:szCs w:val="24"/>
          </w:rPr>
          <w:id w:val="2147388524"/>
          <w:citation/>
        </w:sdtPr>
        <w:sdtEndPr/>
        <w:sdtContent>
          <w:r w:rsidRPr="00D80539">
            <w:rPr>
              <w:sz w:val="24"/>
              <w:szCs w:val="24"/>
            </w:rPr>
            <w:fldChar w:fldCharType="begin"/>
          </w:r>
          <w:r w:rsidRPr="00D80539">
            <w:rPr>
              <w:sz w:val="24"/>
              <w:szCs w:val="24"/>
              <w:lang w:val="en-US"/>
            </w:rPr>
            <w:instrText xml:space="preserve"> CITATION ssr11 \l 1033 </w:instrText>
          </w:r>
          <w:r w:rsidRPr="00D80539">
            <w:rPr>
              <w:sz w:val="24"/>
              <w:szCs w:val="24"/>
            </w:rPr>
            <w:fldChar w:fldCharType="separate"/>
          </w:r>
          <w:r w:rsidRPr="00D80539">
            <w:rPr>
              <w:noProof/>
              <w:sz w:val="24"/>
              <w:szCs w:val="24"/>
              <w:lang w:val="en-US"/>
            </w:rPr>
            <w:t xml:space="preserve"> [1]</w:t>
          </w:r>
          <w:r w:rsidRPr="00D80539">
            <w:rPr>
              <w:sz w:val="24"/>
              <w:szCs w:val="24"/>
            </w:rPr>
            <w:fldChar w:fldCharType="end"/>
          </w:r>
        </w:sdtContent>
      </w:sdt>
      <w:r w:rsidRPr="00D80539">
        <w:rPr>
          <w:sz w:val="24"/>
          <w:szCs w:val="24"/>
        </w:rPr>
        <w:t xml:space="preserve">. This book provides a good understanding of possible future risk to security both from nature (‘solar flares”) and “hackers” it also sets out how easy it is for hackers to cause global damage. </w:t>
      </w:r>
    </w:p>
    <w:p w14:paraId="718E08DD" w14:textId="70F6F780" w:rsidR="007F2DBA" w:rsidRPr="00D80539" w:rsidRDefault="007F2DBA" w:rsidP="0008059A">
      <w:pPr>
        <w:rPr>
          <w:sz w:val="24"/>
          <w:szCs w:val="24"/>
        </w:rPr>
      </w:pPr>
    </w:p>
    <w:p w14:paraId="4D81D506" w14:textId="559B5E2A" w:rsidR="007F2DBA" w:rsidRPr="00D80539" w:rsidRDefault="007F2DBA" w:rsidP="007F2DBA">
      <w:pPr>
        <w:ind w:left="720"/>
        <w:rPr>
          <w:sz w:val="24"/>
          <w:szCs w:val="24"/>
        </w:rPr>
      </w:pPr>
      <w:r w:rsidRPr="00D80539">
        <w:rPr>
          <w:sz w:val="24"/>
          <w:szCs w:val="24"/>
        </w:rPr>
        <w:t>A critical feature of any worthwhile analysis is discipline in the use of language. Cyber espionage is not ―a few clicks away‖ from cyberwar, it is spying which is not normally thought of as ―war‖. By the same token a short-term attack by hacktivists is not cyberwar either but is best understood as a form of public protest. The two appendices indicate that, contrary to many assertions and on present information, few single foreseeable cyber-related events have the capacity to propagate onwards and become a full-scale ― “global shock”.</w:t>
      </w:r>
      <w:sdt>
        <w:sdtPr>
          <w:rPr>
            <w:sz w:val="24"/>
            <w:szCs w:val="24"/>
          </w:rPr>
          <w:id w:val="986357699"/>
          <w:citation/>
        </w:sdtPr>
        <w:sdtEndPr/>
        <w:sdtContent>
          <w:r w:rsidRPr="00D80539">
            <w:rPr>
              <w:sz w:val="24"/>
              <w:szCs w:val="24"/>
            </w:rPr>
            <w:fldChar w:fldCharType="begin"/>
          </w:r>
          <w:r w:rsidRPr="00D80539">
            <w:rPr>
              <w:sz w:val="24"/>
              <w:szCs w:val="24"/>
              <w:lang w:val="en-US"/>
            </w:rPr>
            <w:instrText xml:space="preserve"> CITATION ssr11 \l 1033 </w:instrText>
          </w:r>
          <w:r w:rsidRPr="00D80539">
            <w:rPr>
              <w:sz w:val="24"/>
              <w:szCs w:val="24"/>
            </w:rPr>
            <w:fldChar w:fldCharType="separate"/>
          </w:r>
          <w:r w:rsidRPr="00D80539">
            <w:rPr>
              <w:noProof/>
              <w:sz w:val="24"/>
              <w:szCs w:val="24"/>
              <w:lang w:val="en-US"/>
            </w:rPr>
            <w:t xml:space="preserve"> [1]</w:t>
          </w:r>
          <w:r w:rsidRPr="00D80539">
            <w:rPr>
              <w:sz w:val="24"/>
              <w:szCs w:val="24"/>
            </w:rPr>
            <w:fldChar w:fldCharType="end"/>
          </w:r>
        </w:sdtContent>
      </w:sdt>
      <w:r w:rsidRPr="00D80539">
        <w:rPr>
          <w:sz w:val="24"/>
          <w:szCs w:val="24"/>
        </w:rPr>
        <w:t xml:space="preserve"> </w:t>
      </w:r>
    </w:p>
    <w:p w14:paraId="44785091" w14:textId="56B7A650" w:rsidR="007F2DBA" w:rsidRPr="00D80539" w:rsidRDefault="007F2DBA" w:rsidP="007F2DBA">
      <w:pPr>
        <w:ind w:left="720"/>
        <w:rPr>
          <w:sz w:val="24"/>
          <w:szCs w:val="24"/>
        </w:rPr>
      </w:pPr>
    </w:p>
    <w:p w14:paraId="5E742A85" w14:textId="0B5140AD" w:rsidR="007F2DBA" w:rsidRPr="00D80539" w:rsidRDefault="007F2DBA" w:rsidP="007F2DBA">
      <w:pPr>
        <w:rPr>
          <w:sz w:val="24"/>
          <w:szCs w:val="24"/>
        </w:rPr>
      </w:pPr>
      <w:r w:rsidRPr="00D80539">
        <w:rPr>
          <w:sz w:val="24"/>
          <w:szCs w:val="24"/>
        </w:rPr>
        <w:t xml:space="preserve">In conclusion </w:t>
      </w:r>
      <w:r w:rsidR="00872C65" w:rsidRPr="00D80539">
        <w:rPr>
          <w:sz w:val="24"/>
          <w:szCs w:val="24"/>
        </w:rPr>
        <w:t xml:space="preserve">to </w:t>
      </w:r>
      <w:r w:rsidRPr="00D80539">
        <w:rPr>
          <w:sz w:val="24"/>
          <w:szCs w:val="24"/>
        </w:rPr>
        <w:t xml:space="preserve">this </w:t>
      </w:r>
      <w:r w:rsidR="00F86723" w:rsidRPr="00D80539">
        <w:rPr>
          <w:sz w:val="24"/>
          <w:szCs w:val="24"/>
        </w:rPr>
        <w:t>study</w:t>
      </w:r>
      <w:r w:rsidRPr="00D80539">
        <w:rPr>
          <w:sz w:val="24"/>
          <w:szCs w:val="24"/>
        </w:rPr>
        <w:t xml:space="preserve"> </w:t>
      </w:r>
      <w:r w:rsidR="00872C65" w:rsidRPr="00D80539">
        <w:rPr>
          <w:sz w:val="24"/>
          <w:szCs w:val="24"/>
        </w:rPr>
        <w:t xml:space="preserve">a backup system and a very good firewall should always be in place. The backup system should have two parts a super large hard drive offline. This means solar flares will not be able to effect it as much and all data has a large change of survival and </w:t>
      </w:r>
      <w:r w:rsidR="00872C65" w:rsidRPr="00D80539">
        <w:rPr>
          <w:sz w:val="24"/>
          <w:szCs w:val="24"/>
        </w:rPr>
        <w:lastRenderedPageBreak/>
        <w:t>an offline and unplugged computer that can connect to that hard drive to read the data. This will make sure not all data is lost if a solar flare happens</w:t>
      </w:r>
      <w:r w:rsidR="00FB1DFC" w:rsidRPr="00D80539">
        <w:rPr>
          <w:sz w:val="24"/>
          <w:szCs w:val="24"/>
        </w:rPr>
        <w:t>,</w:t>
      </w:r>
      <w:r w:rsidR="00872C65" w:rsidRPr="00D80539">
        <w:rPr>
          <w:sz w:val="24"/>
          <w:szCs w:val="24"/>
        </w:rPr>
        <w:t xml:space="preserve"> another copy of such a setup should be disconnected from the internet but backed up regularly so minimal data is lost if the company is hacked.</w:t>
      </w:r>
    </w:p>
    <w:p w14:paraId="7AE45F87" w14:textId="5745E072" w:rsidR="007F2DBA" w:rsidRPr="00D80539" w:rsidRDefault="007F2DBA" w:rsidP="0008059A">
      <w:pPr>
        <w:rPr>
          <w:sz w:val="24"/>
          <w:szCs w:val="24"/>
        </w:rPr>
      </w:pPr>
    </w:p>
    <w:p w14:paraId="2EC054CD" w14:textId="77777777" w:rsidR="00F86723" w:rsidRPr="00D80539" w:rsidRDefault="00F86723" w:rsidP="0008059A">
      <w:pPr>
        <w:rPr>
          <w:sz w:val="24"/>
          <w:szCs w:val="24"/>
        </w:rPr>
      </w:pPr>
    </w:p>
    <w:p w14:paraId="1D90E7CB" w14:textId="2A04A581" w:rsidR="00F86723" w:rsidRPr="00D80539" w:rsidRDefault="00F86723" w:rsidP="00F86723">
      <w:pPr>
        <w:pStyle w:val="Heading3"/>
        <w:rPr>
          <w:rFonts w:ascii="Times New Roman" w:hAnsi="Times New Roman" w:cs="Times New Roman"/>
          <w:b/>
          <w:bCs/>
          <w:color w:val="auto"/>
          <w:sz w:val="32"/>
          <w:szCs w:val="32"/>
        </w:rPr>
      </w:pPr>
      <w:r w:rsidRPr="00D80539">
        <w:rPr>
          <w:rFonts w:ascii="Times New Roman" w:hAnsi="Times New Roman" w:cs="Times New Roman"/>
          <w:b/>
          <w:bCs/>
          <w:color w:val="auto"/>
          <w:sz w:val="32"/>
          <w:szCs w:val="32"/>
        </w:rPr>
        <w:t>Study 2</w:t>
      </w:r>
      <w:r w:rsidR="008F6558" w:rsidRPr="00D80539">
        <w:rPr>
          <w:rFonts w:ascii="Times New Roman" w:hAnsi="Times New Roman" w:cs="Times New Roman"/>
        </w:rPr>
        <w:t xml:space="preserve"> </w:t>
      </w:r>
      <w:r w:rsidR="008F6558" w:rsidRPr="00D80539">
        <w:rPr>
          <w:rFonts w:ascii="Times New Roman" w:hAnsi="Times New Roman" w:cs="Times New Roman"/>
          <w:b/>
          <w:bCs/>
          <w:color w:val="auto"/>
          <w:sz w:val="32"/>
          <w:szCs w:val="32"/>
        </w:rPr>
        <w:t>Cloud-based services security issues</w:t>
      </w:r>
    </w:p>
    <w:p w14:paraId="79E6833A" w14:textId="08268BB0" w:rsidR="007F2DBA" w:rsidRPr="00D80539" w:rsidRDefault="007F2DBA" w:rsidP="0008059A"/>
    <w:p w14:paraId="49C99629" w14:textId="77777777" w:rsidR="00F86723" w:rsidRPr="00D80539" w:rsidRDefault="00F86723" w:rsidP="0008059A"/>
    <w:p w14:paraId="574C900F" w14:textId="00A763DA" w:rsidR="00F86723" w:rsidRPr="00D80539" w:rsidRDefault="00CC7AE2" w:rsidP="00CC7AE2">
      <w:pPr>
        <w:rPr>
          <w:sz w:val="24"/>
          <w:szCs w:val="24"/>
        </w:rPr>
      </w:pPr>
      <w:r w:rsidRPr="00D80539">
        <w:rPr>
          <w:sz w:val="24"/>
          <w:szCs w:val="24"/>
        </w:rPr>
        <w:t xml:space="preserve">The next </w:t>
      </w:r>
      <w:r w:rsidR="008F44B2" w:rsidRPr="00D80539">
        <w:rPr>
          <w:sz w:val="24"/>
          <w:szCs w:val="24"/>
        </w:rPr>
        <w:t>study</w:t>
      </w:r>
      <w:r w:rsidRPr="00D80539">
        <w:rPr>
          <w:sz w:val="24"/>
          <w:szCs w:val="24"/>
        </w:rPr>
        <w:t xml:space="preserve"> is all about Cloud-based services security issues, </w:t>
      </w:r>
      <w:r w:rsidR="00A03F30" w:rsidRPr="00D80539">
        <w:rPr>
          <w:sz w:val="24"/>
          <w:szCs w:val="24"/>
        </w:rPr>
        <w:t>there are many issues with cloud based security and using cloud technology, for example renting a cloud server from amazon, a person left confidential documents and stopped renting the server it was re-rented without the data being deleted, the confidential information was leaked online</w:t>
      </w:r>
      <w:r w:rsidR="00F86723" w:rsidRPr="00D80539">
        <w:rPr>
          <w:sz w:val="24"/>
          <w:szCs w:val="24"/>
        </w:rPr>
        <w:t>.</w:t>
      </w:r>
      <w:r w:rsidR="00A03F30" w:rsidRPr="00D80539">
        <w:rPr>
          <w:sz w:val="24"/>
          <w:szCs w:val="24"/>
        </w:rPr>
        <w:t xml:space="preserve"> </w:t>
      </w:r>
      <w:r w:rsidR="00F86723" w:rsidRPr="00D80539">
        <w:rPr>
          <w:sz w:val="24"/>
          <w:szCs w:val="24"/>
        </w:rPr>
        <w:t>A</w:t>
      </w:r>
      <w:r w:rsidR="00A03F30" w:rsidRPr="00D80539">
        <w:rPr>
          <w:sz w:val="24"/>
          <w:szCs w:val="24"/>
        </w:rPr>
        <w:t>nother example</w:t>
      </w:r>
      <w:r w:rsidR="00F86723" w:rsidRPr="00D80539">
        <w:rPr>
          <w:sz w:val="24"/>
          <w:szCs w:val="24"/>
        </w:rPr>
        <w:t>,</w:t>
      </w:r>
      <w:r w:rsidR="00A03F30" w:rsidRPr="00D80539">
        <w:rPr>
          <w:sz w:val="24"/>
          <w:szCs w:val="24"/>
        </w:rPr>
        <w:t xml:space="preserve"> of </w:t>
      </w:r>
      <w:r w:rsidR="00F86723" w:rsidRPr="00D80539">
        <w:rPr>
          <w:sz w:val="24"/>
          <w:szCs w:val="24"/>
        </w:rPr>
        <w:t>cloud-based</w:t>
      </w:r>
      <w:r w:rsidR="00A03F30" w:rsidRPr="00D80539">
        <w:rPr>
          <w:sz w:val="24"/>
          <w:szCs w:val="24"/>
        </w:rPr>
        <w:t xml:space="preserve"> security issues was a person putting a virus on the amazon cloud server</w:t>
      </w:r>
      <w:r w:rsidR="00F86723" w:rsidRPr="00D80539">
        <w:rPr>
          <w:sz w:val="24"/>
          <w:szCs w:val="24"/>
        </w:rPr>
        <w:t>s and then stop renting them</w:t>
      </w:r>
      <w:r w:rsidR="00A03F30" w:rsidRPr="00D80539">
        <w:rPr>
          <w:sz w:val="24"/>
          <w:szCs w:val="24"/>
        </w:rPr>
        <w:t xml:space="preserve"> when people rented out a server </w:t>
      </w:r>
      <w:r w:rsidR="00F86723" w:rsidRPr="00D80539">
        <w:rPr>
          <w:sz w:val="24"/>
          <w:szCs w:val="24"/>
        </w:rPr>
        <w:t>the hacker</w:t>
      </w:r>
      <w:r w:rsidR="00A03F30" w:rsidRPr="00D80539">
        <w:rPr>
          <w:sz w:val="24"/>
          <w:szCs w:val="24"/>
        </w:rPr>
        <w:t xml:space="preserve"> had used the new renters got the virus. </w:t>
      </w:r>
    </w:p>
    <w:p w14:paraId="31746E00" w14:textId="29FEE79F" w:rsidR="00F86723" w:rsidRPr="00D80539" w:rsidRDefault="00F86723" w:rsidP="00CC7AE2">
      <w:pPr>
        <w:rPr>
          <w:sz w:val="24"/>
          <w:szCs w:val="24"/>
        </w:rPr>
      </w:pPr>
    </w:p>
    <w:p w14:paraId="33087B61" w14:textId="1510FA2D" w:rsidR="0010440A" w:rsidRPr="00D80539" w:rsidRDefault="0010440A" w:rsidP="0010440A">
      <w:pPr>
        <w:ind w:left="720"/>
        <w:rPr>
          <w:sz w:val="24"/>
          <w:szCs w:val="24"/>
        </w:rPr>
      </w:pPr>
      <w:r w:rsidRPr="00D80539">
        <w:rPr>
          <w:sz w:val="24"/>
          <w:szCs w:val="24"/>
        </w:rPr>
        <w:t>Recent developments in the field of could computing have immensely changed the way of computing as well as the concept of computing resources. In a cloud based computing infrastructure, the resources are normally in someone else's premise or network and accessed remotely by the cloud users</w:t>
      </w:r>
      <w:sdt>
        <w:sdtPr>
          <w:rPr>
            <w:sz w:val="24"/>
            <w:szCs w:val="24"/>
          </w:rPr>
          <w:id w:val="-211653002"/>
          <w:citation/>
        </w:sdtPr>
        <w:sdtEndPr/>
        <w:sdtContent>
          <w:r w:rsidRPr="00D80539">
            <w:rPr>
              <w:sz w:val="24"/>
              <w:szCs w:val="24"/>
            </w:rPr>
            <w:fldChar w:fldCharType="begin"/>
          </w:r>
          <w:r w:rsidRPr="00D80539">
            <w:rPr>
              <w:sz w:val="24"/>
              <w:szCs w:val="24"/>
              <w:lang w:val="en-US"/>
            </w:rPr>
            <w:instrText xml:space="preserve"> CITATION Int14 \l 1033 </w:instrText>
          </w:r>
          <w:r w:rsidRPr="00D80539">
            <w:rPr>
              <w:sz w:val="24"/>
              <w:szCs w:val="24"/>
            </w:rPr>
            <w:fldChar w:fldCharType="separate"/>
          </w:r>
          <w:r w:rsidRPr="00D80539">
            <w:rPr>
              <w:noProof/>
              <w:sz w:val="24"/>
              <w:szCs w:val="24"/>
              <w:lang w:val="en-US"/>
            </w:rPr>
            <w:t xml:space="preserve"> [2]</w:t>
          </w:r>
          <w:r w:rsidRPr="00D80539">
            <w:rPr>
              <w:sz w:val="24"/>
              <w:szCs w:val="24"/>
            </w:rPr>
            <w:fldChar w:fldCharType="end"/>
          </w:r>
        </w:sdtContent>
      </w:sdt>
    </w:p>
    <w:p w14:paraId="1DDEBE6F" w14:textId="77777777" w:rsidR="0010440A" w:rsidRPr="00D80539" w:rsidRDefault="0010440A" w:rsidP="00CC7AE2">
      <w:pPr>
        <w:rPr>
          <w:sz w:val="24"/>
          <w:szCs w:val="24"/>
        </w:rPr>
      </w:pPr>
    </w:p>
    <w:p w14:paraId="7A8EC415" w14:textId="2F3F7B92" w:rsidR="00CC7AE2" w:rsidRPr="00D80539" w:rsidRDefault="00A03F30" w:rsidP="00CC7AE2">
      <w:pPr>
        <w:rPr>
          <w:sz w:val="24"/>
          <w:szCs w:val="24"/>
        </w:rPr>
      </w:pPr>
      <w:r w:rsidRPr="00D80539">
        <w:rPr>
          <w:sz w:val="24"/>
          <w:szCs w:val="24"/>
        </w:rPr>
        <w:t xml:space="preserve">The biggest problem of all though is that the renters cannot be assured that their data is being kept encrypted, that the servers are in a specified country, un-copied and confidentiality, this is a big issue as if companies use the cloud servers for storing information and its unencrypted or out of country they are braking many laws as well as having many possibilities for data breaches, another issue is that the company being rented from might not warn you if they have been hacked and your company didn’t notice. </w:t>
      </w:r>
    </w:p>
    <w:p w14:paraId="3B0D5F82" w14:textId="0B15C064" w:rsidR="00A03F30" w:rsidRPr="00D80539" w:rsidRDefault="00A03F30" w:rsidP="00CC7AE2">
      <w:pPr>
        <w:rPr>
          <w:sz w:val="24"/>
          <w:szCs w:val="24"/>
        </w:rPr>
      </w:pPr>
    </w:p>
    <w:p w14:paraId="5C827EB7" w14:textId="084C8F48" w:rsidR="00A03F30" w:rsidRPr="00D80539" w:rsidRDefault="00A03F30" w:rsidP="00CC7AE2">
      <w:pPr>
        <w:rPr>
          <w:sz w:val="24"/>
          <w:szCs w:val="24"/>
        </w:rPr>
      </w:pPr>
    </w:p>
    <w:p w14:paraId="7C217127" w14:textId="75D0B73C" w:rsidR="0010440A" w:rsidRPr="00D80539" w:rsidRDefault="006E1958" w:rsidP="00CC7AE2">
      <w:pPr>
        <w:rPr>
          <w:sz w:val="24"/>
          <w:szCs w:val="24"/>
        </w:rPr>
      </w:pPr>
      <w:r w:rsidRPr="00D80539">
        <w:rPr>
          <w:sz w:val="24"/>
          <w:szCs w:val="24"/>
        </w:rPr>
        <w:t xml:space="preserve">In conclusion to study 2 it has been determined that it is very very risky to do cloud based services, this is due to how easy it is for hackers to get information from the cloud service without the company knowing, leaving the company vulnerable, customers un-warned and liable to law-suits. There are also security issues and government laws for instance all Russian citizens data must be kept on servers in Russia, a cloud service might say they are in Russia but only have its headquarters there not the servers or just a single server and keeping data with that company would then be a breach of law, also the company could copy data without you knowing from the server and delete all traces and it would be next to impossible to find out. </w:t>
      </w:r>
    </w:p>
    <w:p w14:paraId="63127819" w14:textId="0F4E069B" w:rsidR="006E1958" w:rsidRPr="00D80539" w:rsidRDefault="006E1958" w:rsidP="00CC7AE2">
      <w:pPr>
        <w:rPr>
          <w:sz w:val="24"/>
          <w:szCs w:val="24"/>
        </w:rPr>
      </w:pPr>
    </w:p>
    <w:p w14:paraId="3F601963" w14:textId="77777777" w:rsidR="008F6558" w:rsidRPr="00D80539" w:rsidRDefault="008F6558" w:rsidP="00CC7AE2">
      <w:pPr>
        <w:rPr>
          <w:sz w:val="24"/>
          <w:szCs w:val="24"/>
        </w:rPr>
      </w:pPr>
    </w:p>
    <w:p w14:paraId="0627AE80" w14:textId="30203C0F" w:rsidR="006E1958" w:rsidRPr="00D80539" w:rsidRDefault="006E1958" w:rsidP="006E1958">
      <w:pPr>
        <w:pStyle w:val="Heading3"/>
        <w:rPr>
          <w:rFonts w:ascii="Times New Roman" w:hAnsi="Times New Roman" w:cs="Times New Roman"/>
          <w:b/>
          <w:bCs/>
          <w:color w:val="auto"/>
          <w:sz w:val="32"/>
          <w:szCs w:val="32"/>
        </w:rPr>
      </w:pPr>
      <w:bookmarkStart w:id="5" w:name="_Hlk40036493"/>
      <w:r w:rsidRPr="00D80539">
        <w:rPr>
          <w:rFonts w:ascii="Times New Roman" w:hAnsi="Times New Roman" w:cs="Times New Roman"/>
          <w:b/>
          <w:bCs/>
          <w:color w:val="auto"/>
          <w:sz w:val="32"/>
          <w:szCs w:val="32"/>
        </w:rPr>
        <w:t>Study 3</w:t>
      </w:r>
      <w:r w:rsidR="008F6558" w:rsidRPr="00D80539">
        <w:rPr>
          <w:rFonts w:ascii="Times New Roman" w:hAnsi="Times New Roman" w:cs="Times New Roman"/>
          <w:b/>
          <w:bCs/>
          <w:color w:val="auto"/>
          <w:sz w:val="32"/>
          <w:szCs w:val="32"/>
        </w:rPr>
        <w:t xml:space="preserve"> Internet of Things</w:t>
      </w:r>
      <w:r w:rsidR="00DB0E2A" w:rsidRPr="00D80539">
        <w:rPr>
          <w:rFonts w:ascii="Times New Roman" w:hAnsi="Times New Roman" w:cs="Times New Roman"/>
          <w:b/>
          <w:bCs/>
          <w:color w:val="auto"/>
          <w:sz w:val="32"/>
          <w:szCs w:val="32"/>
        </w:rPr>
        <w:t xml:space="preserve"> and smart city </w:t>
      </w:r>
    </w:p>
    <w:bookmarkEnd w:id="5"/>
    <w:p w14:paraId="5E60770E" w14:textId="5AD6ED08" w:rsidR="006E1958" w:rsidRPr="00D80539" w:rsidRDefault="006E1958" w:rsidP="00CC7AE2">
      <w:pPr>
        <w:rPr>
          <w:sz w:val="24"/>
          <w:szCs w:val="24"/>
        </w:rPr>
      </w:pPr>
    </w:p>
    <w:p w14:paraId="2717BA8C" w14:textId="77777777" w:rsidR="008F44B2" w:rsidRPr="00D80539" w:rsidRDefault="008F44B2" w:rsidP="00CC7AE2">
      <w:pPr>
        <w:rPr>
          <w:sz w:val="24"/>
          <w:szCs w:val="24"/>
        </w:rPr>
      </w:pPr>
      <w:r w:rsidRPr="00D80539">
        <w:rPr>
          <w:sz w:val="24"/>
          <w:szCs w:val="24"/>
        </w:rPr>
        <w:t xml:space="preserve">Study 3 is all about the security risks of the internet of things, the internet of things are all devices that can be connected to the internet to talk to one another for example smart fridge, cameras, smart tv, etc. this is part of the internet of things but recently pacemakers can be edited by apps online as well as monitoring of data the pace makers collect. </w:t>
      </w:r>
    </w:p>
    <w:p w14:paraId="7413FE47" w14:textId="77777777" w:rsidR="008F44B2" w:rsidRPr="00D80539" w:rsidRDefault="008F44B2" w:rsidP="00CC7AE2">
      <w:pPr>
        <w:rPr>
          <w:sz w:val="24"/>
          <w:szCs w:val="24"/>
        </w:rPr>
      </w:pPr>
    </w:p>
    <w:p w14:paraId="025040A6" w14:textId="545C4D72" w:rsidR="008F6558" w:rsidRPr="00D80539" w:rsidRDefault="008F44B2" w:rsidP="00CC7AE2">
      <w:pPr>
        <w:rPr>
          <w:sz w:val="24"/>
          <w:szCs w:val="24"/>
        </w:rPr>
      </w:pPr>
      <w:r w:rsidRPr="00D80539">
        <w:rPr>
          <w:sz w:val="24"/>
          <w:szCs w:val="24"/>
        </w:rPr>
        <w:t xml:space="preserve"> </w:t>
      </w:r>
    </w:p>
    <w:p w14:paraId="1453865F" w14:textId="365CDAA8" w:rsidR="008F44B2" w:rsidRPr="00D80539" w:rsidRDefault="008F44B2" w:rsidP="008F44B2">
      <w:pPr>
        <w:ind w:left="720"/>
        <w:rPr>
          <w:sz w:val="24"/>
          <w:szCs w:val="24"/>
        </w:rPr>
      </w:pPr>
      <w:r w:rsidRPr="00D80539">
        <w:rPr>
          <w:sz w:val="24"/>
          <w:szCs w:val="24"/>
        </w:rPr>
        <w:lastRenderedPageBreak/>
        <w:t>Healthcare Internet of Things (HIoT) encompasses the new embedded sensing capabilities of devices together with the availability of always being connected, to improve patient care whilst reducing costs. This development highlights existing security threats as well as creating new vulnerabilities.</w:t>
      </w:r>
      <w:sdt>
        <w:sdtPr>
          <w:rPr>
            <w:sz w:val="24"/>
            <w:szCs w:val="24"/>
          </w:rPr>
          <w:id w:val="355702327"/>
          <w:citation/>
        </w:sdtPr>
        <w:sdtEndPr/>
        <w:sdtContent>
          <w:r w:rsidRPr="00D80539">
            <w:rPr>
              <w:sz w:val="24"/>
              <w:szCs w:val="24"/>
            </w:rPr>
            <w:fldChar w:fldCharType="begin"/>
          </w:r>
          <w:r w:rsidRPr="00D80539">
            <w:rPr>
              <w:sz w:val="24"/>
              <w:szCs w:val="24"/>
              <w:lang w:val="en-US"/>
            </w:rPr>
            <w:instrText xml:space="preserve"> CITATION IEE16 \l 1033 </w:instrText>
          </w:r>
          <w:r w:rsidRPr="00D80539">
            <w:rPr>
              <w:sz w:val="24"/>
              <w:szCs w:val="24"/>
            </w:rPr>
            <w:fldChar w:fldCharType="separate"/>
          </w:r>
          <w:r w:rsidRPr="00D80539">
            <w:rPr>
              <w:noProof/>
              <w:sz w:val="24"/>
              <w:szCs w:val="24"/>
              <w:lang w:val="en-US"/>
            </w:rPr>
            <w:t xml:space="preserve"> [3]</w:t>
          </w:r>
          <w:r w:rsidRPr="00D80539">
            <w:rPr>
              <w:sz w:val="24"/>
              <w:szCs w:val="24"/>
            </w:rPr>
            <w:fldChar w:fldCharType="end"/>
          </w:r>
        </w:sdtContent>
      </w:sdt>
    </w:p>
    <w:p w14:paraId="233D3068" w14:textId="0D926510" w:rsidR="008F44B2" w:rsidRPr="00D80539" w:rsidRDefault="008F44B2" w:rsidP="008F44B2">
      <w:pPr>
        <w:ind w:left="720"/>
        <w:rPr>
          <w:sz w:val="24"/>
          <w:szCs w:val="24"/>
        </w:rPr>
      </w:pPr>
    </w:p>
    <w:p w14:paraId="22A1788A" w14:textId="77777777" w:rsidR="009D4256" w:rsidRPr="00D80539" w:rsidRDefault="009D4256" w:rsidP="008F44B2">
      <w:pPr>
        <w:rPr>
          <w:sz w:val="24"/>
          <w:szCs w:val="24"/>
        </w:rPr>
      </w:pPr>
      <w:r w:rsidRPr="00D80539">
        <w:rPr>
          <w:sz w:val="24"/>
          <w:szCs w:val="24"/>
        </w:rPr>
        <w:t xml:space="preserve">The internet of things has many benefits increased security when set up correctly and no default passwords are used, but if set up incorrectly or with default passwords on devices it is a disaster hackers can take over TVs, fridges, pacers, cameras and would be able to change the pacemakers settings, scare people or manufacture accidents. </w:t>
      </w:r>
    </w:p>
    <w:p w14:paraId="5DAFB1CD" w14:textId="4B12359F" w:rsidR="009D4256" w:rsidRPr="00D80539" w:rsidRDefault="009D4256" w:rsidP="008F44B2">
      <w:pPr>
        <w:rPr>
          <w:sz w:val="24"/>
          <w:szCs w:val="24"/>
        </w:rPr>
      </w:pPr>
    </w:p>
    <w:p w14:paraId="149FE8AF" w14:textId="3D8EB357" w:rsidR="00DB0E2A" w:rsidRPr="00D80539" w:rsidRDefault="00DB0E2A" w:rsidP="008F44B2">
      <w:pPr>
        <w:rPr>
          <w:sz w:val="24"/>
          <w:szCs w:val="24"/>
        </w:rPr>
      </w:pPr>
      <w:r w:rsidRPr="00D80539">
        <w:rPr>
          <w:sz w:val="24"/>
          <w:szCs w:val="24"/>
        </w:rPr>
        <w:t xml:space="preserve">Smart city’s are a good idea on paper but come with many risks if hackers get access they can: stalk people, create accidents, find blind spots to commit crimes or shut down critical monitoring of infrastructure. These means smart city’s are a large risk also there are risks of people working on monitoring the smart city using it for their own gain e.g. blackmail or selling information.  </w:t>
      </w:r>
    </w:p>
    <w:p w14:paraId="19B9E86E" w14:textId="0C167498" w:rsidR="00DB0E2A" w:rsidRPr="00D80539" w:rsidRDefault="00DB0E2A" w:rsidP="008F44B2">
      <w:pPr>
        <w:rPr>
          <w:sz w:val="24"/>
          <w:szCs w:val="24"/>
        </w:rPr>
      </w:pPr>
    </w:p>
    <w:p w14:paraId="54839A46" w14:textId="4FE7AE20" w:rsidR="00DB0E2A" w:rsidRPr="00D80539" w:rsidRDefault="00DB0E2A" w:rsidP="00DB0E2A">
      <w:pPr>
        <w:ind w:left="720"/>
        <w:rPr>
          <w:sz w:val="24"/>
          <w:szCs w:val="24"/>
        </w:rPr>
      </w:pPr>
      <w:r w:rsidRPr="00D80539">
        <w:rPr>
          <w:sz w:val="24"/>
          <w:szCs w:val="24"/>
        </w:rPr>
        <w:t>A smart city is a future, better state of an existing city, where the use of both tangible (e.g. transport infrastructures, energy distribution networks) and intangible assets (e.g. human capital, information etc) Advanced systems manage: energy, water, transportation, traffic, operating systems, centralized control rooms, urban dashboards, intelligent transport systems real-time passenger information displays, logistics management systems, smart energy grids, building management systems.</w:t>
      </w:r>
      <w:sdt>
        <w:sdtPr>
          <w:rPr>
            <w:sz w:val="24"/>
            <w:szCs w:val="24"/>
          </w:rPr>
          <w:id w:val="1295253175"/>
          <w:citation/>
        </w:sdtPr>
        <w:sdtEndPr/>
        <w:sdtContent>
          <w:r w:rsidRPr="00D80539">
            <w:rPr>
              <w:sz w:val="24"/>
              <w:szCs w:val="24"/>
            </w:rPr>
            <w:fldChar w:fldCharType="begin"/>
          </w:r>
          <w:r w:rsidRPr="00D80539">
            <w:rPr>
              <w:sz w:val="24"/>
              <w:szCs w:val="24"/>
              <w:lang w:val="en-US"/>
            </w:rPr>
            <w:instrText xml:space="preserve"> CITATION Dat16 \l 1033 </w:instrText>
          </w:r>
          <w:r w:rsidRPr="00D80539">
            <w:rPr>
              <w:sz w:val="24"/>
              <w:szCs w:val="24"/>
            </w:rPr>
            <w:fldChar w:fldCharType="separate"/>
          </w:r>
          <w:r w:rsidRPr="00D80539">
            <w:rPr>
              <w:noProof/>
              <w:sz w:val="24"/>
              <w:szCs w:val="24"/>
              <w:lang w:val="en-US"/>
            </w:rPr>
            <w:t xml:space="preserve"> [4]</w:t>
          </w:r>
          <w:r w:rsidRPr="00D80539">
            <w:rPr>
              <w:sz w:val="24"/>
              <w:szCs w:val="24"/>
            </w:rPr>
            <w:fldChar w:fldCharType="end"/>
          </w:r>
        </w:sdtContent>
      </w:sdt>
    </w:p>
    <w:p w14:paraId="53E92915" w14:textId="32D9E91D" w:rsidR="00DB0E2A" w:rsidRPr="00D80539" w:rsidRDefault="00DB0E2A" w:rsidP="008F44B2">
      <w:pPr>
        <w:rPr>
          <w:sz w:val="24"/>
          <w:szCs w:val="24"/>
        </w:rPr>
      </w:pPr>
    </w:p>
    <w:p w14:paraId="6CD0D93F" w14:textId="77777777" w:rsidR="00DB0E2A" w:rsidRPr="00D80539" w:rsidRDefault="00DB0E2A" w:rsidP="008F44B2">
      <w:pPr>
        <w:rPr>
          <w:sz w:val="24"/>
          <w:szCs w:val="24"/>
        </w:rPr>
      </w:pPr>
    </w:p>
    <w:p w14:paraId="443BD707" w14:textId="0C093244" w:rsidR="008F44B2" w:rsidRPr="00D80539" w:rsidRDefault="009D4256" w:rsidP="008F44B2">
      <w:pPr>
        <w:rPr>
          <w:sz w:val="24"/>
          <w:szCs w:val="24"/>
        </w:rPr>
      </w:pPr>
      <w:r w:rsidRPr="00D80539">
        <w:rPr>
          <w:sz w:val="24"/>
          <w:szCs w:val="24"/>
        </w:rPr>
        <w:t>In conclusion th</w:t>
      </w:r>
      <w:r w:rsidR="00DB0E2A" w:rsidRPr="00D80539">
        <w:rPr>
          <w:sz w:val="24"/>
          <w:szCs w:val="24"/>
        </w:rPr>
        <w:t>e</w:t>
      </w:r>
      <w:r w:rsidRPr="00D80539">
        <w:rPr>
          <w:sz w:val="24"/>
          <w:szCs w:val="24"/>
        </w:rPr>
        <w:t xml:space="preserve"> technology</w:t>
      </w:r>
      <w:r w:rsidR="00DB0E2A" w:rsidRPr="00D80539">
        <w:rPr>
          <w:sz w:val="24"/>
          <w:szCs w:val="24"/>
        </w:rPr>
        <w:t xml:space="preserve"> of IOT and smart city’s</w:t>
      </w:r>
      <w:r w:rsidRPr="00D80539">
        <w:rPr>
          <w:sz w:val="24"/>
          <w:szCs w:val="24"/>
        </w:rPr>
        <w:t xml:space="preserve"> set up and working in a safe manner can increase security, find criminals faster and have food added to a shopping basket for when the fridge is running low, however there are very big risks on the security end of this technology including but not limited to: being monitored, videos recorded of you, machines turned on and off without your control, </w:t>
      </w:r>
      <w:r w:rsidR="00DB0E2A" w:rsidRPr="00D80539">
        <w:rPr>
          <w:sz w:val="24"/>
          <w:szCs w:val="24"/>
        </w:rPr>
        <w:t>manufacturing car accidents</w:t>
      </w:r>
      <w:r w:rsidRPr="00D80539">
        <w:rPr>
          <w:sz w:val="24"/>
          <w:szCs w:val="24"/>
        </w:rPr>
        <w:t xml:space="preserve"> and people talking to you or your children through the hacked devices. IOT a</w:t>
      </w:r>
      <w:r w:rsidR="00DB0E2A" w:rsidRPr="00D80539">
        <w:rPr>
          <w:sz w:val="24"/>
          <w:szCs w:val="24"/>
        </w:rPr>
        <w:t>nd smart cities are a</w:t>
      </w:r>
      <w:r w:rsidRPr="00D80539">
        <w:rPr>
          <w:sz w:val="24"/>
          <w:szCs w:val="24"/>
        </w:rPr>
        <w:t xml:space="preserve"> good idea when implemented in a safe </w:t>
      </w:r>
      <w:r w:rsidR="00DB0E2A" w:rsidRPr="00D80539">
        <w:rPr>
          <w:sz w:val="24"/>
          <w:szCs w:val="24"/>
        </w:rPr>
        <w:t>manner,</w:t>
      </w:r>
      <w:r w:rsidRPr="00D80539">
        <w:rPr>
          <w:sz w:val="24"/>
          <w:szCs w:val="24"/>
        </w:rPr>
        <w:t xml:space="preserve"> but no company is insuring it is set up in a safe manner with default passwords found online and in adverts making hackers life easier. </w:t>
      </w:r>
      <w:r w:rsidR="00DB0E2A" w:rsidRPr="00D80539">
        <w:rPr>
          <w:sz w:val="24"/>
          <w:szCs w:val="24"/>
        </w:rPr>
        <w:t xml:space="preserve">Smart cities are even worse as a lot of the ideas for smart cities have public hotspots available that can then be used to bypass some of the security measures to hack the city. </w:t>
      </w:r>
    </w:p>
    <w:p w14:paraId="38C4ACBF" w14:textId="57DA1359" w:rsidR="00DB0E2A" w:rsidRPr="00D80539" w:rsidRDefault="00DB0E2A" w:rsidP="008F44B2">
      <w:pPr>
        <w:rPr>
          <w:sz w:val="24"/>
          <w:szCs w:val="24"/>
        </w:rPr>
      </w:pPr>
    </w:p>
    <w:p w14:paraId="16D0E2C9" w14:textId="77777777" w:rsidR="00145B7E" w:rsidRPr="00D80539" w:rsidRDefault="00DB0E2A" w:rsidP="008F44B2">
      <w:pPr>
        <w:rPr>
          <w:sz w:val="24"/>
          <w:szCs w:val="24"/>
        </w:rPr>
      </w:pPr>
      <w:r w:rsidRPr="00D80539">
        <w:rPr>
          <w:sz w:val="24"/>
          <w:szCs w:val="24"/>
        </w:rPr>
        <w:t xml:space="preserve">Video of joe Lycett showing hacked IOT system </w:t>
      </w:r>
    </w:p>
    <w:p w14:paraId="64252375" w14:textId="43B7EB6D" w:rsidR="00DB0E2A" w:rsidRPr="00D80539" w:rsidRDefault="00D06962" w:rsidP="008F44B2">
      <w:pPr>
        <w:rPr>
          <w:sz w:val="24"/>
          <w:szCs w:val="24"/>
        </w:rPr>
      </w:pPr>
      <w:hyperlink r:id="rId10" w:history="1">
        <w:r w:rsidR="00145B7E" w:rsidRPr="00D80539">
          <w:rPr>
            <w:rStyle w:val="Hyperlink"/>
            <w:sz w:val="24"/>
            <w:szCs w:val="24"/>
          </w:rPr>
          <w:t>https://www.youtube.com/watch?v=Zl37rxlJ1Qo</w:t>
        </w:r>
      </w:hyperlink>
      <w:r w:rsidR="00DB0E2A" w:rsidRPr="00D80539">
        <w:rPr>
          <w:sz w:val="24"/>
          <w:szCs w:val="24"/>
        </w:rPr>
        <w:t xml:space="preserve"> </w:t>
      </w:r>
    </w:p>
    <w:p w14:paraId="34AF2D8C" w14:textId="77777777" w:rsidR="00DB0E2A" w:rsidRPr="00D80539" w:rsidRDefault="00DB0E2A" w:rsidP="008F44B2">
      <w:pPr>
        <w:rPr>
          <w:sz w:val="24"/>
          <w:szCs w:val="24"/>
        </w:rPr>
      </w:pPr>
    </w:p>
    <w:p w14:paraId="23FF107E" w14:textId="77777777" w:rsidR="00DB0E2A" w:rsidRPr="00D80539" w:rsidRDefault="00DB0E2A" w:rsidP="008F44B2">
      <w:pPr>
        <w:rPr>
          <w:sz w:val="24"/>
          <w:szCs w:val="24"/>
        </w:rPr>
      </w:pPr>
    </w:p>
    <w:p w14:paraId="26E1FB5D" w14:textId="213203FF" w:rsidR="00DB0E2A" w:rsidRPr="00D80539" w:rsidRDefault="00DB0E2A" w:rsidP="00DB0E2A">
      <w:pPr>
        <w:pStyle w:val="Heading3"/>
        <w:rPr>
          <w:rFonts w:ascii="Times New Roman" w:hAnsi="Times New Roman" w:cs="Times New Roman"/>
          <w:b/>
          <w:bCs/>
          <w:color w:val="auto"/>
          <w:sz w:val="32"/>
          <w:szCs w:val="32"/>
        </w:rPr>
      </w:pPr>
      <w:r w:rsidRPr="00D80539">
        <w:rPr>
          <w:rFonts w:ascii="Times New Roman" w:hAnsi="Times New Roman" w:cs="Times New Roman"/>
          <w:b/>
          <w:bCs/>
          <w:color w:val="auto"/>
          <w:sz w:val="32"/>
          <w:szCs w:val="32"/>
        </w:rPr>
        <w:t>Study 4 database application security issues</w:t>
      </w:r>
    </w:p>
    <w:p w14:paraId="3AFF1E2F" w14:textId="45460184" w:rsidR="00DB0E2A" w:rsidRPr="00D80539" w:rsidRDefault="00DB0E2A" w:rsidP="008F44B2">
      <w:pPr>
        <w:rPr>
          <w:sz w:val="24"/>
          <w:szCs w:val="24"/>
        </w:rPr>
      </w:pPr>
    </w:p>
    <w:p w14:paraId="053BBA99" w14:textId="6F863094" w:rsidR="00DB0E2A" w:rsidRPr="00D80539" w:rsidRDefault="00DB0E2A" w:rsidP="008F44B2">
      <w:pPr>
        <w:rPr>
          <w:sz w:val="24"/>
          <w:szCs w:val="24"/>
        </w:rPr>
      </w:pPr>
      <w:r w:rsidRPr="00D80539">
        <w:rPr>
          <w:sz w:val="24"/>
          <w:szCs w:val="24"/>
        </w:rPr>
        <w:t xml:space="preserve">Study 4 is dedicated to databases and their uses and risk. The main use of a database is to store information about customers, users of products, data or sales of shops, this is very helpful Target once made a program that calculated women were pregnant before they told people about it. </w:t>
      </w:r>
      <w:sdt>
        <w:sdtPr>
          <w:rPr>
            <w:sz w:val="24"/>
            <w:szCs w:val="24"/>
          </w:rPr>
          <w:id w:val="1250625127"/>
          <w:citation/>
        </w:sdtPr>
        <w:sdtEndPr/>
        <w:sdtContent>
          <w:r w:rsidRPr="00D80539">
            <w:rPr>
              <w:sz w:val="24"/>
              <w:szCs w:val="24"/>
            </w:rPr>
            <w:fldChar w:fldCharType="begin"/>
          </w:r>
          <w:r w:rsidRPr="00D80539">
            <w:rPr>
              <w:sz w:val="24"/>
              <w:szCs w:val="24"/>
              <w:lang w:val="en-US"/>
            </w:rPr>
            <w:instrText xml:space="preserve"> CITATION bus \l 1033 </w:instrText>
          </w:r>
          <w:r w:rsidRPr="00D80539">
            <w:rPr>
              <w:sz w:val="24"/>
              <w:szCs w:val="24"/>
            </w:rPr>
            <w:fldChar w:fldCharType="separate"/>
          </w:r>
          <w:r w:rsidRPr="00D80539">
            <w:rPr>
              <w:noProof/>
              <w:sz w:val="24"/>
              <w:szCs w:val="24"/>
              <w:lang w:val="en-US"/>
            </w:rPr>
            <w:t>[5]</w:t>
          </w:r>
          <w:r w:rsidRPr="00D80539">
            <w:rPr>
              <w:sz w:val="24"/>
              <w:szCs w:val="24"/>
            </w:rPr>
            <w:fldChar w:fldCharType="end"/>
          </w:r>
        </w:sdtContent>
      </w:sdt>
      <w:r w:rsidRPr="00D80539">
        <w:rPr>
          <w:sz w:val="24"/>
          <w:szCs w:val="24"/>
        </w:rPr>
        <w:t xml:space="preserve"> this is how big data mining can be used to help shops but there are also problems with databases and their security, if someone can get access to a big enough database and has an algorithm for finding what they want, they can target people this can be used very maliciously. </w:t>
      </w:r>
    </w:p>
    <w:p w14:paraId="0A028E03" w14:textId="1F0EC077" w:rsidR="00DB0E2A" w:rsidRPr="00D80539" w:rsidRDefault="00DB0E2A" w:rsidP="008F44B2">
      <w:pPr>
        <w:rPr>
          <w:sz w:val="24"/>
          <w:szCs w:val="24"/>
        </w:rPr>
      </w:pPr>
    </w:p>
    <w:p w14:paraId="13FA51A0" w14:textId="5ACF3904" w:rsidR="00DB0E2A" w:rsidRPr="00D80539" w:rsidRDefault="00145B7E" w:rsidP="008F44B2">
      <w:pPr>
        <w:rPr>
          <w:sz w:val="24"/>
          <w:szCs w:val="24"/>
        </w:rPr>
      </w:pPr>
      <w:r w:rsidRPr="00D80539">
        <w:rPr>
          <w:sz w:val="24"/>
          <w:szCs w:val="24"/>
        </w:rPr>
        <w:lastRenderedPageBreak/>
        <w:t>Unfortunately,</w:t>
      </w:r>
      <w:r w:rsidR="00DB0E2A" w:rsidRPr="00D80539">
        <w:rPr>
          <w:sz w:val="24"/>
          <w:szCs w:val="24"/>
        </w:rPr>
        <w:t xml:space="preserve"> a lot of databases are not secured or store information in plain text as has been proven time and time again by both employees and hackers steeling usernames and passwords from sites like Facebook, twitter, YouTube etc </w:t>
      </w:r>
    </w:p>
    <w:p w14:paraId="3B29179B" w14:textId="327B5E37" w:rsidR="00DB0E2A" w:rsidRPr="00D80539" w:rsidRDefault="00DB0E2A" w:rsidP="008F44B2">
      <w:pPr>
        <w:rPr>
          <w:sz w:val="24"/>
          <w:szCs w:val="24"/>
        </w:rPr>
      </w:pPr>
    </w:p>
    <w:p w14:paraId="41DA33B4" w14:textId="77777777" w:rsidR="00DB0E2A" w:rsidRPr="00D80539" w:rsidRDefault="00DB0E2A" w:rsidP="008F44B2">
      <w:pPr>
        <w:rPr>
          <w:sz w:val="24"/>
          <w:szCs w:val="24"/>
        </w:rPr>
      </w:pPr>
    </w:p>
    <w:p w14:paraId="06D47213" w14:textId="78708631" w:rsidR="00DB0E2A" w:rsidRPr="00D80539" w:rsidRDefault="00210416" w:rsidP="00210416">
      <w:pPr>
        <w:ind w:left="720"/>
        <w:rPr>
          <w:b/>
          <w:bCs/>
          <w:sz w:val="36"/>
          <w:szCs w:val="36"/>
        </w:rPr>
      </w:pPr>
      <w:r w:rsidRPr="00D80539">
        <w:rPr>
          <w:color w:val="333333"/>
          <w:sz w:val="24"/>
          <w:szCs w:val="24"/>
          <w:shd w:val="clear" w:color="auto" w:fill="FFFFFF"/>
        </w:rPr>
        <w:t>Security models, developed for databases, differ in many aspects because they focus on different features of the database security problem or because they make different assumptions about what constitutes a secure database. This leads to disjointed and incomplete understanding of the organizational security strategy. This makes it difficult to reconcile different security requirements.</w:t>
      </w:r>
      <w:sdt>
        <w:sdtPr>
          <w:rPr>
            <w:color w:val="333333"/>
            <w:sz w:val="24"/>
            <w:szCs w:val="24"/>
            <w:shd w:val="clear" w:color="auto" w:fill="FFFFFF"/>
          </w:rPr>
          <w:id w:val="-1086842300"/>
          <w:citation/>
        </w:sdtPr>
        <w:sdtEndPr/>
        <w:sdtContent>
          <w:r w:rsidRPr="00D80539">
            <w:rPr>
              <w:color w:val="333333"/>
              <w:sz w:val="24"/>
              <w:szCs w:val="24"/>
              <w:shd w:val="clear" w:color="auto" w:fill="FFFFFF"/>
            </w:rPr>
            <w:fldChar w:fldCharType="begin"/>
          </w:r>
          <w:r w:rsidRPr="00D80539">
            <w:rPr>
              <w:color w:val="333333"/>
              <w:sz w:val="24"/>
              <w:szCs w:val="24"/>
              <w:shd w:val="clear" w:color="auto" w:fill="FFFFFF"/>
              <w:lang w:val="en-US"/>
            </w:rPr>
            <w:instrText xml:space="preserve"> CITATION IEE09 \l 1033 </w:instrText>
          </w:r>
          <w:r w:rsidRPr="00D80539">
            <w:rPr>
              <w:color w:val="333333"/>
              <w:sz w:val="24"/>
              <w:szCs w:val="24"/>
              <w:shd w:val="clear" w:color="auto" w:fill="FFFFFF"/>
            </w:rPr>
            <w:fldChar w:fldCharType="separate"/>
          </w:r>
          <w:r w:rsidRPr="00D80539">
            <w:rPr>
              <w:noProof/>
              <w:color w:val="333333"/>
              <w:sz w:val="24"/>
              <w:szCs w:val="24"/>
              <w:shd w:val="clear" w:color="auto" w:fill="FFFFFF"/>
              <w:lang w:val="en-US"/>
            </w:rPr>
            <w:t xml:space="preserve"> [6]</w:t>
          </w:r>
          <w:r w:rsidRPr="00D80539">
            <w:rPr>
              <w:color w:val="333333"/>
              <w:sz w:val="24"/>
              <w:szCs w:val="24"/>
              <w:shd w:val="clear" w:color="auto" w:fill="FFFFFF"/>
            </w:rPr>
            <w:fldChar w:fldCharType="end"/>
          </w:r>
        </w:sdtContent>
      </w:sdt>
    </w:p>
    <w:p w14:paraId="011EFD50" w14:textId="405C746F" w:rsidR="00DB0E2A" w:rsidRPr="00D80539" w:rsidRDefault="00DB0E2A" w:rsidP="00DB0E2A">
      <w:pPr>
        <w:rPr>
          <w:b/>
          <w:bCs/>
          <w:sz w:val="32"/>
          <w:szCs w:val="32"/>
        </w:rPr>
      </w:pPr>
    </w:p>
    <w:p w14:paraId="6E1213C8" w14:textId="537C68A8" w:rsidR="00210416" w:rsidRPr="00D80539" w:rsidRDefault="00210416" w:rsidP="00210416">
      <w:pPr>
        <w:rPr>
          <w:sz w:val="24"/>
          <w:szCs w:val="24"/>
        </w:rPr>
      </w:pPr>
      <w:r w:rsidRPr="00D80539">
        <w:rPr>
          <w:sz w:val="24"/>
          <w:szCs w:val="24"/>
        </w:rPr>
        <w:t xml:space="preserve">In conclusion databases are very useful and can be used to pre-emptively gain knowledge and target sell information, this is a very powerful tool for shops and information brokers. However, like all good things it comes at a cost that is if hacked all information can be sold on the black market, this is a big risk as data can sell for a lot of money especially emails, bank cards and private information that might lead to account access. As such database security needs to be ramped up as right now there are reports of companies loosing customer data every other year, these are only the companies who have been found loosing customer information, some companies have covered it up for years meaning people have been robbed blind without knowing how their secure information was lost. </w:t>
      </w:r>
    </w:p>
    <w:p w14:paraId="4EBAF0E8" w14:textId="4D1AC977" w:rsidR="00DB0E2A" w:rsidRPr="00D80539" w:rsidRDefault="00DB0E2A" w:rsidP="00DB0E2A"/>
    <w:p w14:paraId="7315926B" w14:textId="77777777" w:rsidR="00DB0E2A" w:rsidRPr="00D80539" w:rsidRDefault="00DB0E2A" w:rsidP="00DB0E2A"/>
    <w:p w14:paraId="4D07C8BC" w14:textId="7D0F21EA" w:rsidR="00DB0E2A" w:rsidRPr="00D80539" w:rsidRDefault="00DB0E2A" w:rsidP="00DB0E2A">
      <w:pPr>
        <w:pStyle w:val="Heading3"/>
        <w:rPr>
          <w:rFonts w:ascii="Times New Roman" w:hAnsi="Times New Roman" w:cs="Times New Roman"/>
          <w:b/>
          <w:bCs/>
          <w:color w:val="auto"/>
          <w:sz w:val="32"/>
          <w:szCs w:val="32"/>
        </w:rPr>
      </w:pPr>
      <w:r w:rsidRPr="00D80539">
        <w:rPr>
          <w:rFonts w:ascii="Times New Roman" w:hAnsi="Times New Roman" w:cs="Times New Roman"/>
          <w:b/>
          <w:bCs/>
          <w:color w:val="auto"/>
          <w:sz w:val="32"/>
          <w:szCs w:val="32"/>
        </w:rPr>
        <w:t>Study 5 Infrastructures security issues</w:t>
      </w:r>
    </w:p>
    <w:p w14:paraId="6F750154" w14:textId="4B99FF0F" w:rsidR="00343A58" w:rsidRPr="00D80539" w:rsidRDefault="00343A58" w:rsidP="008F44B2">
      <w:pPr>
        <w:rPr>
          <w:sz w:val="24"/>
          <w:szCs w:val="24"/>
        </w:rPr>
      </w:pPr>
    </w:p>
    <w:p w14:paraId="6DDAB5B1" w14:textId="232B965A" w:rsidR="00343A58" w:rsidRPr="00D80539" w:rsidRDefault="000F3804" w:rsidP="008F44B2">
      <w:pPr>
        <w:rPr>
          <w:sz w:val="24"/>
          <w:szCs w:val="24"/>
        </w:rPr>
      </w:pPr>
      <w:r w:rsidRPr="00D80539">
        <w:rPr>
          <w:sz w:val="24"/>
          <w:szCs w:val="24"/>
        </w:rPr>
        <w:t>Study 5 is dedicated to key infrastructure of modern society and their security and cyber security issues. This is a huge week area for modern society if a hacker can gain control of any key infrastructure, they can turn off gas, power, communications. There have been examples of similar events in the past for example Jonathan James and Gary McKinnon both hacked NASA and had control of all computers, Gary even took out 2300 US military computers</w:t>
      </w:r>
      <w:r w:rsidR="00221118" w:rsidRPr="00D80539">
        <w:rPr>
          <w:sz w:val="24"/>
          <w:szCs w:val="24"/>
        </w:rPr>
        <w:t xml:space="preserve">. If either of them were attacking public key infrastructure they could of paralysed a country by shutting down traffic, power, gas, communication this would of lead to passive economic damage. </w:t>
      </w:r>
    </w:p>
    <w:p w14:paraId="5D4C3C30" w14:textId="50ADF21A" w:rsidR="00221118" w:rsidRPr="00D80539" w:rsidRDefault="00221118" w:rsidP="008F44B2">
      <w:pPr>
        <w:rPr>
          <w:sz w:val="24"/>
          <w:szCs w:val="24"/>
        </w:rPr>
      </w:pPr>
    </w:p>
    <w:p w14:paraId="3C2DA22B" w14:textId="13439A81" w:rsidR="00221118" w:rsidRPr="00D80539" w:rsidRDefault="00221118" w:rsidP="00221118">
      <w:pPr>
        <w:ind w:left="720"/>
        <w:rPr>
          <w:sz w:val="24"/>
          <w:szCs w:val="24"/>
        </w:rPr>
      </w:pPr>
      <w:r w:rsidRPr="00D80539">
        <w:rPr>
          <w:sz w:val="24"/>
          <w:szCs w:val="24"/>
        </w:rPr>
        <w:t>Despite the apparent risk to critical infrastructure, the security of ICS is not considered a significant investment area. Authors argue that the costs involved in ICS security are prohibitive, especially within critical systems, when the perceived risks to an organisation or infrastructure cannot be adequately quantified. This often leads to an underdeveloped incident response capability in the deployed operational</w:t>
      </w:r>
      <w:sdt>
        <w:sdtPr>
          <w:rPr>
            <w:sz w:val="24"/>
            <w:szCs w:val="24"/>
          </w:rPr>
          <w:id w:val="-1605491299"/>
          <w:citation/>
        </w:sdtPr>
        <w:sdtEndPr/>
        <w:sdtContent>
          <w:r w:rsidRPr="00D80539">
            <w:rPr>
              <w:sz w:val="24"/>
              <w:szCs w:val="24"/>
            </w:rPr>
            <w:fldChar w:fldCharType="begin"/>
          </w:r>
          <w:r w:rsidRPr="00D80539">
            <w:rPr>
              <w:sz w:val="24"/>
              <w:szCs w:val="24"/>
              <w:lang w:val="en-US"/>
            </w:rPr>
            <w:instrText xml:space="preserve">CITATION Sci18 \l 1033 </w:instrText>
          </w:r>
          <w:r w:rsidRPr="00D80539">
            <w:rPr>
              <w:sz w:val="24"/>
              <w:szCs w:val="24"/>
            </w:rPr>
            <w:fldChar w:fldCharType="separate"/>
          </w:r>
          <w:r w:rsidRPr="00D80539">
            <w:rPr>
              <w:noProof/>
              <w:sz w:val="24"/>
              <w:szCs w:val="24"/>
              <w:lang w:val="en-US"/>
            </w:rPr>
            <w:t xml:space="preserve"> [7]</w:t>
          </w:r>
          <w:r w:rsidRPr="00D80539">
            <w:rPr>
              <w:sz w:val="24"/>
              <w:szCs w:val="24"/>
            </w:rPr>
            <w:fldChar w:fldCharType="end"/>
          </w:r>
        </w:sdtContent>
      </w:sdt>
    </w:p>
    <w:p w14:paraId="10DEBA33" w14:textId="7C8EDA5A" w:rsidR="00343A58" w:rsidRPr="00D80539" w:rsidRDefault="00343A58" w:rsidP="008F44B2">
      <w:pPr>
        <w:rPr>
          <w:sz w:val="24"/>
          <w:szCs w:val="24"/>
        </w:rPr>
      </w:pPr>
    </w:p>
    <w:p w14:paraId="0F5BA5AF" w14:textId="29124FEB" w:rsidR="004640BA" w:rsidRPr="00D80539" w:rsidRDefault="004640BA" w:rsidP="008F44B2">
      <w:pPr>
        <w:rPr>
          <w:sz w:val="24"/>
          <w:szCs w:val="24"/>
        </w:rPr>
      </w:pPr>
      <w:r w:rsidRPr="00D80539">
        <w:rPr>
          <w:sz w:val="24"/>
          <w:szCs w:val="24"/>
        </w:rPr>
        <w:t xml:space="preserve">There are also many critical security weaknesses in key infrastructure for example lack of control and lack of training, a team of hackers was hired to check the security of the US’s power grid, not only did they get into all building they attempted to they bypassed all security found doors unlocked, and most importantly of all found computers and servers with no password protection at all. They could have shut down the entire American power grid or taken control remotely. Similar problems have been found in nuclear power plants, staff are not given strong enough training in security and there are no special measures in place to secure the outside of the building. </w:t>
      </w:r>
    </w:p>
    <w:p w14:paraId="14B5CCE9" w14:textId="6BCC1E78" w:rsidR="004640BA" w:rsidRPr="00D80539" w:rsidRDefault="004640BA" w:rsidP="008F44B2">
      <w:pPr>
        <w:rPr>
          <w:sz w:val="24"/>
          <w:szCs w:val="24"/>
        </w:rPr>
      </w:pPr>
    </w:p>
    <w:p w14:paraId="10B9CE8B" w14:textId="53AC665C" w:rsidR="004640BA" w:rsidRPr="00D80539" w:rsidRDefault="004640BA" w:rsidP="008F44B2">
      <w:pPr>
        <w:rPr>
          <w:sz w:val="24"/>
          <w:szCs w:val="24"/>
        </w:rPr>
      </w:pPr>
      <w:r w:rsidRPr="00D80539">
        <w:rPr>
          <w:sz w:val="24"/>
          <w:szCs w:val="24"/>
        </w:rPr>
        <w:lastRenderedPageBreak/>
        <w:t xml:space="preserve">Link to video showing hackers bypassing all security measures: </w:t>
      </w:r>
      <w:hyperlink r:id="rId11" w:history="1">
        <w:r w:rsidRPr="00D80539">
          <w:rPr>
            <w:rStyle w:val="Hyperlink"/>
            <w:sz w:val="24"/>
            <w:szCs w:val="24"/>
          </w:rPr>
          <w:t>https://www.youtube.com/watch?v=pL9q2lOZ1Fw</w:t>
        </w:r>
      </w:hyperlink>
    </w:p>
    <w:p w14:paraId="17DFAA4C" w14:textId="77777777" w:rsidR="004640BA" w:rsidRPr="00D80539" w:rsidRDefault="004640BA" w:rsidP="008F44B2">
      <w:pPr>
        <w:rPr>
          <w:sz w:val="24"/>
          <w:szCs w:val="24"/>
        </w:rPr>
      </w:pPr>
    </w:p>
    <w:p w14:paraId="0D5FAC22" w14:textId="5F7FC199" w:rsidR="00221118" w:rsidRPr="00D80539" w:rsidRDefault="004640BA" w:rsidP="008F44B2">
      <w:pPr>
        <w:rPr>
          <w:sz w:val="24"/>
          <w:szCs w:val="24"/>
        </w:rPr>
      </w:pPr>
      <w:r w:rsidRPr="00D80539">
        <w:rPr>
          <w:sz w:val="24"/>
          <w:szCs w:val="24"/>
        </w:rPr>
        <w:t xml:space="preserve">In conclusion to study 5 it has been found there is a massive lack of security on the infrastructure itself. There are no security measures making sure doors are locked, no checks on windows nothing to make sure computers and servers have passwords, and the ones that did have passwords normally had them written down under the keyboard. Just with access to the building the power grid could have been sabotaged. </w:t>
      </w:r>
      <w:r w:rsidR="00D30979" w:rsidRPr="00D80539">
        <w:rPr>
          <w:sz w:val="24"/>
          <w:szCs w:val="24"/>
        </w:rPr>
        <w:t xml:space="preserve">Computers and hardware could have been robbed, important information leaked online this posses a huge threat to security no matter what country it happens in, there should be much better security around key infrastructure and at least some defence against possible terrorist attacks, but because the damage cannot be estimated and quantified until after the damage is done companies and the government do not want to spend money maintaining security for the key infrastructure. This is a huge risk as a remote controlled drone could of easily dropped a bomb into the key infrastructure caused a blackout, multiple attacks could of set the country back in productivity and job needs until the key infrastructure was fixed. This posses huge risk if the hackers had uploaded a virus like Stuxnet they could of broken machines in lots of factories. </w:t>
      </w:r>
    </w:p>
    <w:p w14:paraId="22F47F45" w14:textId="77777777" w:rsidR="00DB15C2" w:rsidRPr="00D80539" w:rsidRDefault="00DB15C2" w:rsidP="008F44B2">
      <w:pPr>
        <w:rPr>
          <w:sz w:val="24"/>
          <w:szCs w:val="24"/>
        </w:rPr>
      </w:pPr>
    </w:p>
    <w:p w14:paraId="5C317EAA" w14:textId="77777777" w:rsidR="00CE7D53" w:rsidRPr="00D80539" w:rsidRDefault="00CE7D53" w:rsidP="00CE7D53">
      <w:pPr>
        <w:rPr>
          <w:sz w:val="24"/>
          <w:szCs w:val="24"/>
        </w:rPr>
      </w:pPr>
    </w:p>
    <w:p w14:paraId="71D517DF" w14:textId="27E965FC" w:rsidR="00CE7D53" w:rsidRPr="00D80539" w:rsidRDefault="00CE7D53" w:rsidP="00CE7D53">
      <w:pPr>
        <w:pStyle w:val="Heading1"/>
        <w:rPr>
          <w:rFonts w:ascii="Times New Roman" w:hAnsi="Times New Roman" w:cs="Times New Roman"/>
          <w:b/>
          <w:bCs/>
          <w:color w:val="auto"/>
        </w:rPr>
      </w:pPr>
      <w:r w:rsidRPr="00D80539">
        <w:rPr>
          <w:rFonts w:ascii="Times New Roman" w:hAnsi="Times New Roman" w:cs="Times New Roman"/>
          <w:b/>
          <w:bCs/>
          <w:color w:val="auto"/>
        </w:rPr>
        <w:t xml:space="preserve">Part 2 analysis of </w:t>
      </w:r>
      <w:commentRangeStart w:id="6"/>
      <w:r w:rsidRPr="00D80539">
        <w:rPr>
          <w:rFonts w:ascii="Times New Roman" w:hAnsi="Times New Roman" w:cs="Times New Roman"/>
          <w:b/>
          <w:bCs/>
          <w:color w:val="auto"/>
        </w:rPr>
        <w:t>labs</w:t>
      </w:r>
      <w:commentRangeEnd w:id="6"/>
      <w:r w:rsidR="00311BD2">
        <w:rPr>
          <w:rStyle w:val="CommentReference"/>
          <w:rFonts w:ascii="Times New Roman" w:eastAsia="Times New Roman" w:hAnsi="Times New Roman" w:cs="Times New Roman"/>
          <w:color w:val="auto"/>
        </w:rPr>
        <w:commentReference w:id="6"/>
      </w:r>
      <w:r w:rsidRPr="00D80539">
        <w:rPr>
          <w:rFonts w:ascii="Times New Roman" w:hAnsi="Times New Roman" w:cs="Times New Roman"/>
          <w:b/>
          <w:bCs/>
          <w:color w:val="auto"/>
        </w:rPr>
        <w:t xml:space="preserve"> </w:t>
      </w:r>
    </w:p>
    <w:p w14:paraId="08846A6E" w14:textId="671D109F" w:rsidR="00D33B19" w:rsidRDefault="00D33B19" w:rsidP="008F44B2">
      <w:pPr>
        <w:rPr>
          <w:sz w:val="24"/>
          <w:szCs w:val="24"/>
        </w:rPr>
      </w:pPr>
    </w:p>
    <w:p w14:paraId="61139CD8" w14:textId="77777777" w:rsidR="00DB15C2" w:rsidRDefault="00DB15C2" w:rsidP="008F44B2">
      <w:pPr>
        <w:rPr>
          <w:sz w:val="24"/>
          <w:szCs w:val="24"/>
        </w:rPr>
      </w:pPr>
    </w:p>
    <w:p w14:paraId="7C533378" w14:textId="27A9127D" w:rsidR="005A30D0" w:rsidRDefault="005A30D0" w:rsidP="005A30D0">
      <w:pPr>
        <w:pStyle w:val="Heading3"/>
        <w:rPr>
          <w:rFonts w:ascii="Times New Roman" w:hAnsi="Times New Roman" w:cs="Times New Roman"/>
          <w:b/>
          <w:bCs/>
          <w:color w:val="auto"/>
          <w:sz w:val="32"/>
          <w:szCs w:val="32"/>
        </w:rPr>
      </w:pPr>
      <w:r>
        <w:rPr>
          <w:rFonts w:ascii="Times New Roman" w:hAnsi="Times New Roman" w:cs="Times New Roman"/>
          <w:b/>
          <w:bCs/>
          <w:color w:val="auto"/>
          <w:sz w:val="32"/>
          <w:szCs w:val="32"/>
        </w:rPr>
        <w:t xml:space="preserve">Lab 1 </w:t>
      </w:r>
    </w:p>
    <w:p w14:paraId="052C04B7" w14:textId="77777777" w:rsidR="005A30D0" w:rsidRPr="005A30D0" w:rsidRDefault="005A30D0" w:rsidP="005A30D0"/>
    <w:p w14:paraId="52582272" w14:textId="5DFA8ACC" w:rsidR="00D33B19" w:rsidRDefault="005A30D0" w:rsidP="008F44B2">
      <w:pPr>
        <w:rPr>
          <w:sz w:val="24"/>
          <w:szCs w:val="24"/>
        </w:rPr>
      </w:pPr>
      <w:r>
        <w:rPr>
          <w:sz w:val="24"/>
          <w:szCs w:val="24"/>
        </w:rPr>
        <w:t xml:space="preserve">When analysing lab 1 many security issues are brought up: for example people can trace an email to your current location this is not ideal, especially as it shows all ip addresses internally that the email passed through to get to the computer, this gives hackers more </w:t>
      </w:r>
      <w:commentRangeStart w:id="7"/>
      <w:r>
        <w:rPr>
          <w:sz w:val="24"/>
          <w:szCs w:val="24"/>
        </w:rPr>
        <w:t xml:space="preserve">ip </w:t>
      </w:r>
      <w:commentRangeEnd w:id="7"/>
      <w:r w:rsidR="00AE4B1C">
        <w:rPr>
          <w:rStyle w:val="CommentReference"/>
        </w:rPr>
        <w:commentReference w:id="7"/>
      </w:r>
      <w:r>
        <w:rPr>
          <w:sz w:val="24"/>
          <w:szCs w:val="24"/>
        </w:rPr>
        <w:t xml:space="preserve">addresses to try and attack and might also reveal email servers if enough emails are sent traced to the destination. Another weakness brought up is peoples ability to surf the web anonymously, this is a risk for many reasons included but not limited to faking ip addresses getting into internal networks and hiding when hacking the university to prevent this, a time out measure will be added and if the location cannot be locked and confirmed true it will disconnect, this will need an app developed that locks the current location when added and makes sure no software is running to change the location. This will prevent people from hiding their real location if attacking the university website. </w:t>
      </w:r>
    </w:p>
    <w:p w14:paraId="7C331A7D" w14:textId="4F8C3328" w:rsidR="00D33B19" w:rsidRDefault="00D33B19" w:rsidP="008F44B2">
      <w:pPr>
        <w:rPr>
          <w:sz w:val="24"/>
          <w:szCs w:val="24"/>
        </w:rPr>
      </w:pPr>
    </w:p>
    <w:p w14:paraId="50936836" w14:textId="4211C1EC" w:rsidR="00D33B19" w:rsidRDefault="00D33B19" w:rsidP="008F44B2">
      <w:pPr>
        <w:rPr>
          <w:sz w:val="24"/>
          <w:szCs w:val="24"/>
        </w:rPr>
      </w:pPr>
    </w:p>
    <w:p w14:paraId="3E496090" w14:textId="200A4862" w:rsidR="00D33B19" w:rsidRDefault="00D33B19" w:rsidP="008F44B2">
      <w:pPr>
        <w:rPr>
          <w:sz w:val="24"/>
          <w:szCs w:val="24"/>
        </w:rPr>
      </w:pPr>
    </w:p>
    <w:p w14:paraId="4587A9CC" w14:textId="0089DAEB" w:rsidR="00D33B19" w:rsidRDefault="00D33B19" w:rsidP="008F44B2">
      <w:pPr>
        <w:rPr>
          <w:sz w:val="24"/>
          <w:szCs w:val="24"/>
        </w:rPr>
      </w:pPr>
    </w:p>
    <w:p w14:paraId="43A01AC0" w14:textId="702F0620" w:rsidR="00D33B19" w:rsidRDefault="00D33B19" w:rsidP="008F44B2">
      <w:pPr>
        <w:rPr>
          <w:sz w:val="24"/>
          <w:szCs w:val="24"/>
        </w:rPr>
      </w:pPr>
    </w:p>
    <w:p w14:paraId="570ADEC7" w14:textId="57115A86" w:rsidR="00D33B19" w:rsidRDefault="00D33B19" w:rsidP="008F44B2">
      <w:pPr>
        <w:rPr>
          <w:sz w:val="24"/>
          <w:szCs w:val="24"/>
        </w:rPr>
      </w:pPr>
    </w:p>
    <w:p w14:paraId="4FCAA58A" w14:textId="2C3D7753" w:rsidR="00D33B19" w:rsidRDefault="00D33B19" w:rsidP="008F44B2">
      <w:pPr>
        <w:rPr>
          <w:sz w:val="24"/>
          <w:szCs w:val="24"/>
        </w:rPr>
      </w:pPr>
    </w:p>
    <w:p w14:paraId="4D177CF9" w14:textId="5D906D76" w:rsidR="00D33B19" w:rsidRDefault="00D33B19" w:rsidP="008F44B2">
      <w:pPr>
        <w:rPr>
          <w:sz w:val="24"/>
          <w:szCs w:val="24"/>
        </w:rPr>
      </w:pPr>
    </w:p>
    <w:p w14:paraId="08C42070" w14:textId="77777777" w:rsidR="00DB15C2" w:rsidRDefault="00DB15C2" w:rsidP="008F44B2">
      <w:pPr>
        <w:rPr>
          <w:sz w:val="24"/>
          <w:szCs w:val="24"/>
        </w:rPr>
      </w:pPr>
    </w:p>
    <w:p w14:paraId="528F3C00" w14:textId="5BFDBEDD" w:rsidR="00D33B19" w:rsidRDefault="00D33B19" w:rsidP="008F44B2">
      <w:pPr>
        <w:rPr>
          <w:sz w:val="24"/>
          <w:szCs w:val="24"/>
        </w:rPr>
      </w:pPr>
    </w:p>
    <w:p w14:paraId="30900F95" w14:textId="21B2A52B" w:rsidR="00D33B19" w:rsidRDefault="00D33B19" w:rsidP="008F44B2">
      <w:pPr>
        <w:rPr>
          <w:sz w:val="24"/>
          <w:szCs w:val="24"/>
        </w:rPr>
      </w:pPr>
    </w:p>
    <w:p w14:paraId="27C42329" w14:textId="647D5748" w:rsidR="005A30D0" w:rsidRDefault="005A30D0" w:rsidP="005A30D0">
      <w:pPr>
        <w:pStyle w:val="Heading3"/>
        <w:rPr>
          <w:rFonts w:ascii="Times New Roman" w:hAnsi="Times New Roman" w:cs="Times New Roman"/>
          <w:b/>
          <w:bCs/>
          <w:color w:val="auto"/>
          <w:sz w:val="32"/>
          <w:szCs w:val="32"/>
        </w:rPr>
      </w:pPr>
      <w:r>
        <w:rPr>
          <w:rFonts w:ascii="Times New Roman" w:hAnsi="Times New Roman" w:cs="Times New Roman"/>
          <w:b/>
          <w:bCs/>
          <w:color w:val="auto"/>
          <w:sz w:val="32"/>
          <w:szCs w:val="32"/>
        </w:rPr>
        <w:lastRenderedPageBreak/>
        <w:t xml:space="preserve">Lab 2 </w:t>
      </w:r>
    </w:p>
    <w:p w14:paraId="17CA44B7" w14:textId="77777777" w:rsidR="00DB15C2" w:rsidRDefault="00DB15C2" w:rsidP="008F44B2">
      <w:pPr>
        <w:rPr>
          <w:sz w:val="24"/>
          <w:szCs w:val="24"/>
        </w:rPr>
      </w:pPr>
    </w:p>
    <w:p w14:paraId="1185ABCD" w14:textId="18C34F6A" w:rsidR="00D33B19" w:rsidRPr="00D80539" w:rsidRDefault="005A30D0" w:rsidP="008F44B2">
      <w:pPr>
        <w:rPr>
          <w:sz w:val="24"/>
          <w:szCs w:val="24"/>
        </w:rPr>
      </w:pPr>
      <w:r>
        <w:rPr>
          <w:sz w:val="24"/>
          <w:szCs w:val="24"/>
        </w:rPr>
        <w:t xml:space="preserve">Analysing lab 2 many vulnerabilities were found including not enough information and training about not giving out personal information, usernames and passwords. Also the fact that websites can be cloned as such on the website we will especially mention checking the link is true and valid before people can login to the website in the real life scenario, this mitigates some risk as people should check of course there will still be people cloning the website, I would recommend something like the invisible marks on currency to be used on a website that would work if the URL is incorrect. This would make the cloned website wrong and people should notice the glitches/ errors on the fake page.  Another way of getting around the weakness is to tell and students and staff to manually go to the website, this will not stop all students from following links but should prevent some. </w:t>
      </w:r>
    </w:p>
    <w:p w14:paraId="77E662F6" w14:textId="76C67D01" w:rsidR="00CE7D53" w:rsidRDefault="00CE7D53" w:rsidP="008F44B2">
      <w:pPr>
        <w:rPr>
          <w:sz w:val="24"/>
          <w:szCs w:val="24"/>
        </w:rPr>
      </w:pPr>
    </w:p>
    <w:p w14:paraId="37B68C6B" w14:textId="69BDB0A2" w:rsidR="00BB751F" w:rsidRDefault="00BB751F" w:rsidP="008F44B2">
      <w:pPr>
        <w:rPr>
          <w:sz w:val="24"/>
          <w:szCs w:val="24"/>
        </w:rPr>
      </w:pPr>
    </w:p>
    <w:p w14:paraId="2D2E200D" w14:textId="77777777" w:rsidR="00DB15C2" w:rsidRDefault="00DB15C2" w:rsidP="008F44B2">
      <w:pPr>
        <w:rPr>
          <w:sz w:val="24"/>
          <w:szCs w:val="24"/>
        </w:rPr>
      </w:pPr>
    </w:p>
    <w:p w14:paraId="36CDD32F" w14:textId="77777777" w:rsidR="00BB751F" w:rsidRPr="00D80539" w:rsidRDefault="00BB751F" w:rsidP="008F44B2">
      <w:pPr>
        <w:rPr>
          <w:sz w:val="24"/>
          <w:szCs w:val="24"/>
        </w:rPr>
      </w:pPr>
    </w:p>
    <w:p w14:paraId="4FABD5C8" w14:textId="6E3A14AF" w:rsidR="00BB751F" w:rsidRDefault="00BB751F" w:rsidP="00BB751F">
      <w:pPr>
        <w:pStyle w:val="Heading3"/>
        <w:rPr>
          <w:rFonts w:ascii="Times New Roman" w:hAnsi="Times New Roman" w:cs="Times New Roman"/>
          <w:b/>
          <w:bCs/>
          <w:color w:val="auto"/>
          <w:sz w:val="32"/>
          <w:szCs w:val="32"/>
        </w:rPr>
      </w:pPr>
      <w:r>
        <w:rPr>
          <w:rFonts w:ascii="Times New Roman" w:hAnsi="Times New Roman" w:cs="Times New Roman"/>
          <w:b/>
          <w:bCs/>
          <w:color w:val="auto"/>
          <w:sz w:val="32"/>
          <w:szCs w:val="32"/>
        </w:rPr>
        <w:t xml:space="preserve">Lab 3  </w:t>
      </w:r>
    </w:p>
    <w:p w14:paraId="7EC35D90" w14:textId="45386008" w:rsidR="00CE7D53" w:rsidRDefault="00CE7D53" w:rsidP="008F44B2">
      <w:pPr>
        <w:rPr>
          <w:sz w:val="24"/>
          <w:szCs w:val="24"/>
        </w:rPr>
      </w:pPr>
    </w:p>
    <w:p w14:paraId="1EC8E076" w14:textId="0C84544E" w:rsidR="00BB751F" w:rsidRDefault="00BB751F" w:rsidP="008F44B2">
      <w:pPr>
        <w:rPr>
          <w:sz w:val="24"/>
          <w:szCs w:val="24"/>
        </w:rPr>
      </w:pPr>
      <w:r>
        <w:rPr>
          <w:sz w:val="24"/>
          <w:szCs w:val="24"/>
        </w:rPr>
        <w:t xml:space="preserve">In this lab tools were used to test logins and passwords in quick succession, to stop this weakness the best method is to set a limit to how many usernames and passwords can be entered in a certain timeframe and also to make sure the ip address of all logins comes from , if all different logins come from one ip address then it’s a fake blacklist it, if there are lots of attempts on one account put a delay on it like phone locks with it increasing witch each incorrect password after 4 attempts. Another huge error pointed out in the lab was reading directly from a database without checking credentials and login more than once if someone gets an id number they can change the link and get access to others accounts, to prevent this make sure people must log in at each step the link is updated log in again ask for the new username and password. This prevents people from bypassing database security checks and getting access to other people’s accounts and personal information. </w:t>
      </w:r>
    </w:p>
    <w:p w14:paraId="4BA2E50A" w14:textId="11DBACF8" w:rsidR="00255C0D" w:rsidRDefault="00255C0D" w:rsidP="008F44B2">
      <w:pPr>
        <w:rPr>
          <w:sz w:val="24"/>
          <w:szCs w:val="24"/>
        </w:rPr>
      </w:pPr>
    </w:p>
    <w:p w14:paraId="33875467" w14:textId="77777777" w:rsidR="00DB15C2" w:rsidRDefault="00DB15C2" w:rsidP="008F44B2">
      <w:pPr>
        <w:rPr>
          <w:sz w:val="24"/>
          <w:szCs w:val="24"/>
        </w:rPr>
      </w:pPr>
    </w:p>
    <w:p w14:paraId="4C2DBA79" w14:textId="11578961" w:rsidR="00255C0D" w:rsidRDefault="00255C0D" w:rsidP="008F44B2">
      <w:pPr>
        <w:rPr>
          <w:sz w:val="24"/>
          <w:szCs w:val="24"/>
        </w:rPr>
      </w:pPr>
    </w:p>
    <w:p w14:paraId="34A57F41" w14:textId="0391D425" w:rsidR="00255C0D" w:rsidRDefault="00255C0D" w:rsidP="00255C0D">
      <w:pPr>
        <w:pStyle w:val="Heading3"/>
        <w:rPr>
          <w:rFonts w:ascii="Times New Roman" w:hAnsi="Times New Roman" w:cs="Times New Roman"/>
          <w:b/>
          <w:bCs/>
          <w:color w:val="auto"/>
          <w:sz w:val="32"/>
          <w:szCs w:val="32"/>
        </w:rPr>
      </w:pPr>
      <w:r>
        <w:rPr>
          <w:rFonts w:ascii="Times New Roman" w:hAnsi="Times New Roman" w:cs="Times New Roman"/>
          <w:b/>
          <w:bCs/>
          <w:color w:val="auto"/>
          <w:sz w:val="32"/>
          <w:szCs w:val="32"/>
        </w:rPr>
        <w:t>Lab 4</w:t>
      </w:r>
    </w:p>
    <w:p w14:paraId="4037E49F" w14:textId="77777777" w:rsidR="00255C0D" w:rsidRDefault="00255C0D" w:rsidP="008F44B2">
      <w:pPr>
        <w:rPr>
          <w:sz w:val="24"/>
          <w:szCs w:val="24"/>
        </w:rPr>
      </w:pPr>
    </w:p>
    <w:p w14:paraId="5A78FF6B" w14:textId="77777777" w:rsidR="00DC11EA" w:rsidRDefault="00255C0D" w:rsidP="008F44B2">
      <w:pPr>
        <w:rPr>
          <w:sz w:val="24"/>
          <w:szCs w:val="24"/>
        </w:rPr>
      </w:pPr>
      <w:r>
        <w:rPr>
          <w:sz w:val="24"/>
          <w:szCs w:val="24"/>
        </w:rPr>
        <w:t>In analysis of lab 4 worrying data was acquired it is possible for people to hijack entire networks by setting up a fake name and having a small team work together on the fake network, this is worrying as it means not only can they monitor everything you do on the fake internet e.g. costa wi-fi but also because they get your personal information bank cards, usernames, passwords pins etc. but they can also download viruses onto your computer to infect the company you work for or to use your computer/laptop as part of a bot net latter on.to prevent this many different security needs to be carried out for example making sure the real wi-fi is known to need a username and password, but also making sure it takes measures to stop fake copies of it being made. This is a hard issue to solve as many devices can fake a wi-fi network as long as they are powered the best way is to make sure they cannot connect to the world wide web from inside your shop/institution</w:t>
      </w:r>
    </w:p>
    <w:p w14:paraId="25507F73" w14:textId="45BAE497" w:rsidR="00DC11EA" w:rsidRDefault="00255C0D" w:rsidP="008F44B2">
      <w:pPr>
        <w:rPr>
          <w:sz w:val="24"/>
          <w:szCs w:val="24"/>
        </w:rPr>
      </w:pPr>
      <w:r>
        <w:rPr>
          <w:sz w:val="24"/>
          <w:szCs w:val="24"/>
        </w:rPr>
        <w:t xml:space="preserve">. </w:t>
      </w:r>
    </w:p>
    <w:p w14:paraId="2DE052F8" w14:textId="77777777" w:rsidR="00DB15C2" w:rsidRPr="00D80539" w:rsidRDefault="00DB15C2" w:rsidP="008F44B2">
      <w:pPr>
        <w:rPr>
          <w:sz w:val="24"/>
          <w:szCs w:val="24"/>
        </w:rPr>
      </w:pPr>
    </w:p>
    <w:p w14:paraId="7CAA2B28" w14:textId="7A31831D" w:rsidR="00CE7D53" w:rsidRPr="00D80539" w:rsidRDefault="00CE7D53" w:rsidP="00CE7D53">
      <w:pPr>
        <w:pStyle w:val="Heading1"/>
        <w:rPr>
          <w:rFonts w:ascii="Times New Roman" w:hAnsi="Times New Roman" w:cs="Times New Roman"/>
          <w:b/>
          <w:bCs/>
          <w:color w:val="auto"/>
        </w:rPr>
      </w:pPr>
      <w:r w:rsidRPr="00D80539">
        <w:rPr>
          <w:rFonts w:ascii="Times New Roman" w:hAnsi="Times New Roman" w:cs="Times New Roman"/>
          <w:b/>
          <w:bCs/>
          <w:color w:val="auto"/>
        </w:rPr>
        <w:lastRenderedPageBreak/>
        <w:t xml:space="preserve">Part 3 possible real-life </w:t>
      </w:r>
      <w:commentRangeStart w:id="8"/>
      <w:r w:rsidRPr="00D80539">
        <w:rPr>
          <w:rFonts w:ascii="Times New Roman" w:hAnsi="Times New Roman" w:cs="Times New Roman"/>
          <w:b/>
          <w:bCs/>
          <w:color w:val="auto"/>
        </w:rPr>
        <w:t>scenario</w:t>
      </w:r>
      <w:commentRangeEnd w:id="8"/>
      <w:r w:rsidR="00311BD2">
        <w:rPr>
          <w:rStyle w:val="CommentReference"/>
          <w:rFonts w:ascii="Times New Roman" w:eastAsia="Times New Roman" w:hAnsi="Times New Roman" w:cs="Times New Roman"/>
          <w:color w:val="auto"/>
        </w:rPr>
        <w:commentReference w:id="8"/>
      </w:r>
      <w:r w:rsidRPr="00D80539">
        <w:rPr>
          <w:rFonts w:ascii="Times New Roman" w:hAnsi="Times New Roman" w:cs="Times New Roman"/>
          <w:b/>
          <w:bCs/>
          <w:color w:val="auto"/>
        </w:rPr>
        <w:t xml:space="preserve">  </w:t>
      </w:r>
    </w:p>
    <w:p w14:paraId="0E982A03" w14:textId="2C9FE3AD" w:rsidR="00CE7D53" w:rsidRPr="00D80539" w:rsidRDefault="00CE7D53" w:rsidP="008F44B2">
      <w:pPr>
        <w:rPr>
          <w:sz w:val="24"/>
          <w:szCs w:val="24"/>
        </w:rPr>
      </w:pPr>
    </w:p>
    <w:p w14:paraId="5E2D2D6A" w14:textId="4E14BFC2" w:rsidR="00CE7D53" w:rsidRPr="00D80539" w:rsidRDefault="00CE7D53" w:rsidP="008F44B2">
      <w:pPr>
        <w:rPr>
          <w:sz w:val="24"/>
          <w:szCs w:val="24"/>
        </w:rPr>
      </w:pPr>
      <w:r w:rsidRPr="00D80539">
        <w:rPr>
          <w:sz w:val="24"/>
          <w:szCs w:val="24"/>
        </w:rPr>
        <w:t xml:space="preserve">In the real life scenario the design </w:t>
      </w:r>
      <w:commentRangeStart w:id="9"/>
      <w:r w:rsidRPr="00D80539">
        <w:rPr>
          <w:sz w:val="24"/>
          <w:szCs w:val="24"/>
        </w:rPr>
        <w:t>I</w:t>
      </w:r>
      <w:commentRangeEnd w:id="9"/>
      <w:r w:rsidR="00311BD2">
        <w:rPr>
          <w:rStyle w:val="CommentReference"/>
        </w:rPr>
        <w:commentReference w:id="9"/>
      </w:r>
      <w:r w:rsidRPr="00D80539">
        <w:rPr>
          <w:sz w:val="24"/>
          <w:szCs w:val="24"/>
        </w:rPr>
        <w:t xml:space="preserve"> believe will be helpful for increasing security are in two steps, the first step is increasing cameras, door controls and the ability for security to lockdown the building plus an alarm so student and staff can enter a room before any problems happen in the main building. The reasons for doing this is to prevent incidents like American school shootings that pop up every couple of years. This has very few cases in the UK but I believe being prepared in advance is better than reacting after a disaster has occurred. For the first steps I believe the key card should be needed to enter the first and second door of the university beach front campus. Giving security watching cameras time to respond if they see something wrong, the second step is to make it so cameras are spread out further from the building also getting more time for security to respond in case of accidents. E.G criminals driving away from police etc. another feature that should be implemented is access control only people who need access to rooms with any key infrastructure should be allowed in them, for example an outside “inspector” should be kept away from the servers storing university staff and student information without legal documents from a court or very valid reasons and even then they should be monitored at all times and not allowed to touch the computer or server themselves their should be an intermediary to make sure no backhands are left on the computer. </w:t>
      </w:r>
    </w:p>
    <w:p w14:paraId="1BE6922C" w14:textId="77777777" w:rsidR="00CE7D53" w:rsidRPr="00D80539" w:rsidRDefault="00CE7D53" w:rsidP="008F44B2">
      <w:pPr>
        <w:rPr>
          <w:sz w:val="24"/>
          <w:szCs w:val="24"/>
        </w:rPr>
      </w:pPr>
    </w:p>
    <w:p w14:paraId="0CEE361F" w14:textId="0978EA98" w:rsidR="00CE7D53" w:rsidRPr="00D80539" w:rsidRDefault="00CE7D53" w:rsidP="008F44B2">
      <w:pPr>
        <w:rPr>
          <w:sz w:val="24"/>
          <w:szCs w:val="24"/>
        </w:rPr>
      </w:pPr>
      <w:r w:rsidRPr="00D80539">
        <w:rPr>
          <w:sz w:val="24"/>
          <w:szCs w:val="24"/>
        </w:rPr>
        <w:t xml:space="preserve">The second step is more in line with increasing cyber security the plan is to have a strict but fair firewall a very good antivirus system by using multiple different anti-virus software, a logger for tracking all incoming and outgoing ip packets their source and destination ip addresses. This makes it easier to find tracers of computer crimes if they happen a backup of all university data kept offline and powered off when not needed in case of blackouts, lighting strikes or power surges the second set of data will not be corrupted or lost. An updated password policy were passwords need to be changed every 3 months this password policy increases security by making it harder to get student and staff passwords but also decreases security as they are more likely to write it down. All classrooms will have automatic lighting but also motion detectors, this will work by having lighting come on when there is motion but also by not turning off the lights unless there is no motion for a longer period of time if number of people into room is more than number of people leaving the room. It will still turn off automatically eventually as some-people will not scan out when leaving in groups.  </w:t>
      </w:r>
    </w:p>
    <w:p w14:paraId="7ECC859C" w14:textId="072E9AF3" w:rsidR="003741FB" w:rsidRPr="00D80539" w:rsidRDefault="003741FB" w:rsidP="008F44B2">
      <w:pPr>
        <w:rPr>
          <w:sz w:val="24"/>
          <w:szCs w:val="24"/>
        </w:rPr>
      </w:pPr>
    </w:p>
    <w:p w14:paraId="21FB17B3" w14:textId="1491E477" w:rsidR="003741FB" w:rsidRPr="00D80539" w:rsidRDefault="003741FB" w:rsidP="008F44B2">
      <w:pPr>
        <w:rPr>
          <w:sz w:val="24"/>
          <w:szCs w:val="24"/>
        </w:rPr>
      </w:pPr>
      <w:r w:rsidRPr="00D80539">
        <w:rPr>
          <w:sz w:val="24"/>
          <w:szCs w:val="24"/>
        </w:rPr>
        <w:t xml:space="preserve">Another policy to increase security is to only accept secure network information and to ask for usernames and passwords to connect to the wi-fi of the university, guest will be allowed on the network but with much tighter security measures in place to guard against their computers. </w:t>
      </w:r>
    </w:p>
    <w:p w14:paraId="330A5424" w14:textId="2E4AB6EE" w:rsidR="00CE7D53" w:rsidRPr="00D80539" w:rsidRDefault="00CE7D53" w:rsidP="008F44B2">
      <w:pPr>
        <w:rPr>
          <w:sz w:val="24"/>
          <w:szCs w:val="24"/>
        </w:rPr>
      </w:pPr>
    </w:p>
    <w:p w14:paraId="035897BD" w14:textId="2157E35E" w:rsidR="00CE7D53" w:rsidRPr="00D80539" w:rsidRDefault="00C74D61" w:rsidP="008F44B2">
      <w:pPr>
        <w:rPr>
          <w:sz w:val="24"/>
          <w:szCs w:val="24"/>
        </w:rPr>
      </w:pPr>
      <w:r w:rsidRPr="00D80539">
        <w:rPr>
          <w:sz w:val="24"/>
          <w:szCs w:val="24"/>
        </w:rPr>
        <w:t xml:space="preserve">To make sure the database is safe their will be two databases one with all student work that students and teachers will be able to access from outside of the university, and one inside the university building that can only be accessed with the computers inside the university that are monitored by the IT department, also “cryptographic keys ”will be used on all servers and databases. This allows for recovery of lost data as data can not only be found from one of the many partitions of the same data but changes can be found as the cryptographic keys will no longer match the other files stored in other servers. </w:t>
      </w:r>
    </w:p>
    <w:p w14:paraId="43BA3E87" w14:textId="5AFD8F6B" w:rsidR="00C74D61" w:rsidRPr="00D80539" w:rsidRDefault="00C74D61" w:rsidP="008F44B2">
      <w:pPr>
        <w:rPr>
          <w:sz w:val="24"/>
          <w:szCs w:val="24"/>
        </w:rPr>
      </w:pPr>
    </w:p>
    <w:p w14:paraId="4C73D58F" w14:textId="12D4B90D" w:rsidR="00C74D61" w:rsidRPr="00D80539" w:rsidRDefault="00C74D61" w:rsidP="008F44B2">
      <w:pPr>
        <w:rPr>
          <w:sz w:val="24"/>
          <w:szCs w:val="24"/>
        </w:rPr>
      </w:pPr>
    </w:p>
    <w:p w14:paraId="05CBE2FF" w14:textId="1D139685" w:rsidR="00C74D61" w:rsidRPr="00D80539" w:rsidRDefault="00C74D61" w:rsidP="008F44B2">
      <w:pPr>
        <w:rPr>
          <w:sz w:val="24"/>
          <w:szCs w:val="24"/>
        </w:rPr>
      </w:pPr>
      <w:r w:rsidRPr="00D80539">
        <w:rPr>
          <w:sz w:val="24"/>
          <w:szCs w:val="24"/>
        </w:rPr>
        <w:lastRenderedPageBreak/>
        <w:t xml:space="preserve">There will be a lot of traffic for my method as well as more data used, this is due to both full backups of all data and the monitoring of all systems throughout the building it would be wise to build a personal internal network to monitor the building. This will reduce the use of wi-fi that can connect to the world wide web. </w:t>
      </w:r>
    </w:p>
    <w:p w14:paraId="13823F6A" w14:textId="06C789D9" w:rsidR="00C74D61" w:rsidRPr="00D80539" w:rsidRDefault="00C74D61" w:rsidP="008F44B2">
      <w:pPr>
        <w:rPr>
          <w:sz w:val="24"/>
          <w:szCs w:val="24"/>
        </w:rPr>
      </w:pPr>
    </w:p>
    <w:p w14:paraId="2FFFF01F" w14:textId="37330901" w:rsidR="00C74D61" w:rsidRPr="00D80539" w:rsidRDefault="00C74D61" w:rsidP="008F44B2">
      <w:pPr>
        <w:rPr>
          <w:sz w:val="24"/>
          <w:szCs w:val="24"/>
        </w:rPr>
      </w:pPr>
      <w:r w:rsidRPr="00D80539">
        <w:rPr>
          <w:sz w:val="24"/>
          <w:szCs w:val="24"/>
        </w:rPr>
        <w:t xml:space="preserve">All ip packets should be encrypted as well as the internal network and database. This not only increases security reduces risk of passwords, usernames and important information being leaked. It also comes with the advantages that if data is stolen it cannot be read until the encryption has been cracked, allowing time for all students and staff to change passwords and alerting them to changing home passwords if they are the same. </w:t>
      </w:r>
    </w:p>
    <w:p w14:paraId="3BED467A" w14:textId="18B58B5E" w:rsidR="00C74D61" w:rsidRPr="00D80539" w:rsidRDefault="00C74D61" w:rsidP="008F44B2">
      <w:pPr>
        <w:rPr>
          <w:sz w:val="24"/>
          <w:szCs w:val="24"/>
        </w:rPr>
      </w:pPr>
    </w:p>
    <w:p w14:paraId="07B04ED9" w14:textId="4A563102" w:rsidR="00C74D61" w:rsidRPr="00D80539" w:rsidRDefault="00C74D61" w:rsidP="008F44B2">
      <w:pPr>
        <w:rPr>
          <w:sz w:val="24"/>
          <w:szCs w:val="24"/>
        </w:rPr>
      </w:pPr>
    </w:p>
    <w:p w14:paraId="67A2FB35" w14:textId="572D00AF" w:rsidR="00C74D61" w:rsidRPr="00D80539" w:rsidRDefault="00C74D61" w:rsidP="008F44B2">
      <w:pPr>
        <w:rPr>
          <w:sz w:val="24"/>
          <w:szCs w:val="24"/>
        </w:rPr>
      </w:pPr>
      <w:r w:rsidRPr="00D80539">
        <w:rPr>
          <w:sz w:val="24"/>
          <w:szCs w:val="24"/>
        </w:rPr>
        <w:t xml:space="preserve">Another increase to security is by adding a multi alert system to all doors this is to prevent thieves at night more than any other crime it works by having both a lock and a key card scanner. This works by giving the criminal multiple tasks to think about at the same time and adding a small window were security will be alerted on either side a key card must be scanned and a key used to unlock the door. This will make it harder for criminals as they cant just pick a lock or copy a key card they must do both and as the key card has a time limit before alarms are re-alarmed, it means it will show up on security if a card keeps being scanned, also using a lock that needs to be unlocked more than once, the key can keep turning meaning people will not notice, however for criminals the lock needs to be picked more than once increasing the chance that they will get caught it also gets more time for the security system if they think it’s a normal lock. </w:t>
      </w:r>
    </w:p>
    <w:p w14:paraId="748018A8" w14:textId="77777777" w:rsidR="00C74D61" w:rsidRPr="00D80539" w:rsidRDefault="00C74D61" w:rsidP="008F44B2">
      <w:pPr>
        <w:rPr>
          <w:sz w:val="24"/>
          <w:szCs w:val="24"/>
        </w:rPr>
      </w:pPr>
    </w:p>
    <w:p w14:paraId="1FF7601C" w14:textId="77777777" w:rsidR="00C74D61" w:rsidRPr="00D80539" w:rsidRDefault="00C74D61" w:rsidP="008F44B2">
      <w:pPr>
        <w:rPr>
          <w:sz w:val="24"/>
          <w:szCs w:val="24"/>
        </w:rPr>
      </w:pPr>
    </w:p>
    <w:p w14:paraId="00D50793" w14:textId="713ED220" w:rsidR="00C74D61" w:rsidRPr="00D80539" w:rsidRDefault="00C74D61" w:rsidP="008F44B2">
      <w:pPr>
        <w:rPr>
          <w:sz w:val="24"/>
          <w:szCs w:val="24"/>
        </w:rPr>
      </w:pPr>
      <w:r w:rsidRPr="00D80539">
        <w:rPr>
          <w:noProof/>
        </w:rPr>
        <w:drawing>
          <wp:inline distT="0" distB="0" distL="0" distR="0" wp14:anchorId="30F90126" wp14:editId="53BE4D53">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12100173" w14:textId="77777777" w:rsidR="00C74D61" w:rsidRPr="00D80539" w:rsidRDefault="00C74D61" w:rsidP="008F44B2">
      <w:pPr>
        <w:rPr>
          <w:sz w:val="24"/>
          <w:szCs w:val="24"/>
        </w:rPr>
      </w:pPr>
    </w:p>
    <w:p w14:paraId="3A60538C" w14:textId="1C71F0C3" w:rsidR="00C74D61" w:rsidRPr="00D80539" w:rsidRDefault="00C74D61" w:rsidP="008F44B2">
      <w:pPr>
        <w:rPr>
          <w:sz w:val="24"/>
          <w:szCs w:val="24"/>
        </w:rPr>
      </w:pPr>
    </w:p>
    <w:p w14:paraId="5A2E2694" w14:textId="5A5FD8F4" w:rsidR="00C74D61" w:rsidRPr="00D80539" w:rsidRDefault="00C74D61" w:rsidP="008F44B2">
      <w:pPr>
        <w:rPr>
          <w:sz w:val="24"/>
          <w:szCs w:val="24"/>
        </w:rPr>
      </w:pPr>
      <w:r w:rsidRPr="00D80539">
        <w:rPr>
          <w:sz w:val="24"/>
          <w:szCs w:val="24"/>
        </w:rPr>
        <w:t xml:space="preserve">Monitored car park bellow </w:t>
      </w:r>
    </w:p>
    <w:p w14:paraId="680E407D" w14:textId="05CCFCF7" w:rsidR="00C74D61" w:rsidRPr="00D80539" w:rsidRDefault="00C74D61" w:rsidP="008F44B2">
      <w:pPr>
        <w:rPr>
          <w:sz w:val="24"/>
          <w:szCs w:val="24"/>
        </w:rPr>
      </w:pPr>
    </w:p>
    <w:p w14:paraId="24114562" w14:textId="4F827743" w:rsidR="00C74D61" w:rsidRPr="00D80539" w:rsidRDefault="00C74D61" w:rsidP="008F44B2">
      <w:pPr>
        <w:rPr>
          <w:sz w:val="24"/>
          <w:szCs w:val="24"/>
        </w:rPr>
      </w:pPr>
      <w:r w:rsidRPr="00D80539">
        <w:rPr>
          <w:noProof/>
        </w:rPr>
        <w:lastRenderedPageBreak/>
        <w:drawing>
          <wp:inline distT="0" distB="0" distL="0" distR="0" wp14:anchorId="5B2628FE" wp14:editId="626B87B6">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54F6251A" w14:textId="2A130061" w:rsidR="00CE7D53" w:rsidRPr="00D80539" w:rsidRDefault="00CE7D53" w:rsidP="008F44B2">
      <w:pPr>
        <w:rPr>
          <w:sz w:val="24"/>
          <w:szCs w:val="24"/>
        </w:rPr>
      </w:pPr>
    </w:p>
    <w:p w14:paraId="360246C1" w14:textId="106138D3" w:rsidR="00C74D61" w:rsidRPr="00D80539" w:rsidRDefault="00C74D61" w:rsidP="008F44B2">
      <w:pPr>
        <w:rPr>
          <w:sz w:val="24"/>
          <w:szCs w:val="24"/>
        </w:rPr>
      </w:pPr>
    </w:p>
    <w:p w14:paraId="7CCDC0E7" w14:textId="77777777" w:rsidR="00C74D61" w:rsidRPr="00D80539" w:rsidRDefault="00C74D61" w:rsidP="008F44B2">
      <w:pPr>
        <w:rPr>
          <w:sz w:val="24"/>
          <w:szCs w:val="24"/>
        </w:rPr>
      </w:pPr>
    </w:p>
    <w:p w14:paraId="55C57299" w14:textId="1B894003" w:rsidR="0008059A" w:rsidRPr="00D80539" w:rsidRDefault="0008059A" w:rsidP="0008059A">
      <w:pPr>
        <w:pStyle w:val="Heading1"/>
        <w:rPr>
          <w:rFonts w:ascii="Times New Roman" w:hAnsi="Times New Roman" w:cs="Times New Roman"/>
          <w:b/>
          <w:bCs/>
          <w:color w:val="auto"/>
        </w:rPr>
      </w:pPr>
      <w:r w:rsidRPr="00D80539">
        <w:rPr>
          <w:rFonts w:ascii="Times New Roman" w:hAnsi="Times New Roman" w:cs="Times New Roman"/>
          <w:b/>
          <w:bCs/>
          <w:color w:val="auto"/>
        </w:rPr>
        <w:t xml:space="preserve">Conclusion </w:t>
      </w:r>
    </w:p>
    <w:p w14:paraId="2F4F8F69" w14:textId="799490E3" w:rsidR="00CC7AE2" w:rsidRPr="00D80539" w:rsidRDefault="00C74D61" w:rsidP="00CC7AE2">
      <w:pPr>
        <w:rPr>
          <w:sz w:val="24"/>
          <w:szCs w:val="24"/>
        </w:rPr>
      </w:pPr>
      <w:r w:rsidRPr="00D80539">
        <w:rPr>
          <w:sz w:val="24"/>
          <w:szCs w:val="24"/>
        </w:rPr>
        <w:t xml:space="preserve">In overall conclusion </w:t>
      </w:r>
      <w:r w:rsidR="00D80539" w:rsidRPr="00D80539">
        <w:rPr>
          <w:sz w:val="24"/>
          <w:szCs w:val="24"/>
        </w:rPr>
        <w:t>the security system and layout will increase security by a small factor, this is due to the small crime rates in the uk related to universities. the system will be able to track all students, staff and visitors to the university. This increases security as it will deter people from taking risks, another advantage of the system is that it will deter thieves not only because of the cameras but also due to how hard the doors will be to open. Cybersecurity will have its security increased with tighter controls over computers, more anti-virus and loggers for tracking all ip packets back to the source. Using big data from the database the university building will also be able to get the maximum efficiency out of it and over time perfect the teaching schedule. However like all good things it comes at a cost. The cost this time is an extra internal network per university campus, extra servers and databases and the need to set up a good backup and restore function for all files inside the university. Also staff will be needed for when inspectors are coming with specialist training knowing what the inspectors are allowed to see and what is confidential information. Another problem with the security system is the monitoring will know were you are at all times meaning you loose a small amount of privacy but cameras watching everywhere is starting to pop up in all major citys across the UK…</w:t>
      </w:r>
    </w:p>
    <w:p w14:paraId="3F4EDE5C" w14:textId="77777777" w:rsidR="0008059A" w:rsidRPr="00D80539" w:rsidRDefault="0008059A" w:rsidP="0008059A"/>
    <w:p w14:paraId="532397DD" w14:textId="77777777" w:rsidR="00CC7AE2" w:rsidRPr="00D80539" w:rsidRDefault="00CC7AE2" w:rsidP="00CC7AE2"/>
    <w:sdt>
      <w:sdtPr>
        <w:rPr>
          <w:rFonts w:ascii="Times New Roman" w:eastAsia="Times New Roman" w:hAnsi="Times New Roman" w:cs="Times New Roman"/>
          <w:color w:val="auto"/>
          <w:sz w:val="20"/>
          <w:szCs w:val="20"/>
        </w:rPr>
        <w:id w:val="-1260680029"/>
        <w:docPartObj>
          <w:docPartGallery w:val="Bibliographies"/>
          <w:docPartUnique/>
        </w:docPartObj>
      </w:sdtPr>
      <w:sdtEndPr/>
      <w:sdtContent>
        <w:p w14:paraId="0A89D616" w14:textId="70E348D4" w:rsidR="00D80539" w:rsidRPr="00D80539" w:rsidRDefault="00D80539">
          <w:pPr>
            <w:pStyle w:val="Heading1"/>
            <w:rPr>
              <w:rFonts w:ascii="Times New Roman" w:hAnsi="Times New Roman" w:cs="Times New Roman"/>
              <w:b/>
              <w:bCs/>
              <w:color w:val="auto"/>
            </w:rPr>
          </w:pPr>
          <w:r w:rsidRPr="00D80539">
            <w:rPr>
              <w:rFonts w:ascii="Times New Roman" w:hAnsi="Times New Roman" w:cs="Times New Roman"/>
              <w:b/>
              <w:bCs/>
              <w:color w:val="auto"/>
            </w:rPr>
            <w:t>References</w:t>
          </w:r>
        </w:p>
        <w:sdt>
          <w:sdtPr>
            <w:id w:val="-573587230"/>
            <w:bibliography/>
          </w:sdtPr>
          <w:sdtEndPr/>
          <w:sdtContent>
            <w:p w14:paraId="09393951" w14:textId="77777777" w:rsidR="00D80539" w:rsidRPr="00D80539" w:rsidRDefault="00D80539">
              <w:pPr>
                <w:rPr>
                  <w:rFonts w:eastAsiaTheme="minorHAnsi"/>
                  <w:noProof/>
                  <w:sz w:val="22"/>
                  <w:szCs w:val="22"/>
                  <w:lang w:eastAsia="en-US"/>
                </w:rPr>
              </w:pPr>
              <w:r w:rsidRPr="00D80539">
                <w:fldChar w:fldCharType="begin"/>
              </w:r>
              <w:r w:rsidRPr="00D80539">
                <w:instrText xml:space="preserve"> BIBLIOGRAPHY </w:instrText>
              </w:r>
              <w:r w:rsidRPr="00D80539">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9"/>
                <w:gridCol w:w="8717"/>
              </w:tblGrid>
              <w:tr w:rsidR="00D80539" w:rsidRPr="00D80539" w14:paraId="289F5D07" w14:textId="77777777">
                <w:trPr>
                  <w:divId w:val="674039067"/>
                  <w:tblCellSpacing w:w="15" w:type="dxa"/>
                </w:trPr>
                <w:tc>
                  <w:tcPr>
                    <w:tcW w:w="50" w:type="pct"/>
                    <w:hideMark/>
                  </w:tcPr>
                  <w:p w14:paraId="6C36D04B" w14:textId="4F6FA5D2" w:rsidR="00D80539" w:rsidRPr="00D80539" w:rsidRDefault="00D80539">
                    <w:pPr>
                      <w:pStyle w:val="Bibliography"/>
                      <w:rPr>
                        <w:noProof/>
                        <w:sz w:val="24"/>
                        <w:szCs w:val="24"/>
                      </w:rPr>
                    </w:pPr>
                    <w:r w:rsidRPr="00D80539">
                      <w:rPr>
                        <w:noProof/>
                      </w:rPr>
                      <w:t xml:space="preserve">[1] </w:t>
                    </w:r>
                  </w:p>
                </w:tc>
                <w:tc>
                  <w:tcPr>
                    <w:tcW w:w="0" w:type="auto"/>
                    <w:hideMark/>
                  </w:tcPr>
                  <w:p w14:paraId="0DE1C06A" w14:textId="77777777" w:rsidR="00D80539" w:rsidRPr="00D80539" w:rsidRDefault="00D80539">
                    <w:pPr>
                      <w:pStyle w:val="Bibliography"/>
                      <w:rPr>
                        <w:noProof/>
                      </w:rPr>
                    </w:pPr>
                    <w:r w:rsidRPr="00D80539">
                      <w:rPr>
                        <w:noProof/>
                      </w:rPr>
                      <w:t>ssrn Peter Sommer Ian Brown, “Reducing Systemic Cybersecurity Risk,” ssrn Peter Sommer Ian Brown, USA, January 14, 2011.</w:t>
                    </w:r>
                  </w:p>
                </w:tc>
              </w:tr>
              <w:tr w:rsidR="00D80539" w:rsidRPr="00D80539" w14:paraId="01303C96" w14:textId="77777777">
                <w:trPr>
                  <w:divId w:val="674039067"/>
                  <w:tblCellSpacing w:w="15" w:type="dxa"/>
                </w:trPr>
                <w:tc>
                  <w:tcPr>
                    <w:tcW w:w="50" w:type="pct"/>
                    <w:hideMark/>
                  </w:tcPr>
                  <w:p w14:paraId="04C0AA11" w14:textId="77777777" w:rsidR="00D80539" w:rsidRPr="00D80539" w:rsidRDefault="00D80539">
                    <w:pPr>
                      <w:pStyle w:val="Bibliography"/>
                      <w:rPr>
                        <w:noProof/>
                      </w:rPr>
                    </w:pPr>
                    <w:r w:rsidRPr="00D80539">
                      <w:rPr>
                        <w:noProof/>
                      </w:rPr>
                      <w:t xml:space="preserve">[2] </w:t>
                    </w:r>
                  </w:p>
                </w:tc>
                <w:tc>
                  <w:tcPr>
                    <w:tcW w:w="0" w:type="auto"/>
                    <w:hideMark/>
                  </w:tcPr>
                  <w:p w14:paraId="6E48FD74" w14:textId="77777777" w:rsidR="00D80539" w:rsidRPr="00D80539" w:rsidRDefault="00D80539">
                    <w:pPr>
                      <w:pStyle w:val="Bibliography"/>
                      <w:rPr>
                        <w:noProof/>
                      </w:rPr>
                    </w:pPr>
                    <w:r w:rsidRPr="00D80539">
                      <w:rPr>
                        <w:noProof/>
                      </w:rPr>
                      <w:t>International Journal of Network Security &amp; Its Applications (IJNSA), Vol.6, No.1, January 2014 , “CLOUD COMPUTING AND SECURITY ISSUES IN THE CLOUD,” International Journal of Network Security &amp; Its Applications (IJNSA), Vol.6, No.1, January 2014 , Dhaka, Bangladesh., January 2014 .</w:t>
                    </w:r>
                  </w:p>
                </w:tc>
              </w:tr>
              <w:tr w:rsidR="00D80539" w:rsidRPr="00D80539" w14:paraId="23569BA9" w14:textId="77777777">
                <w:trPr>
                  <w:divId w:val="674039067"/>
                  <w:tblCellSpacing w:w="15" w:type="dxa"/>
                </w:trPr>
                <w:tc>
                  <w:tcPr>
                    <w:tcW w:w="50" w:type="pct"/>
                    <w:hideMark/>
                  </w:tcPr>
                  <w:p w14:paraId="3290FA45" w14:textId="77777777" w:rsidR="00D80539" w:rsidRPr="00D80539" w:rsidRDefault="00D80539">
                    <w:pPr>
                      <w:pStyle w:val="Bibliography"/>
                      <w:rPr>
                        <w:noProof/>
                      </w:rPr>
                    </w:pPr>
                    <w:r w:rsidRPr="00D80539">
                      <w:rPr>
                        <w:noProof/>
                      </w:rPr>
                      <w:lastRenderedPageBreak/>
                      <w:t xml:space="preserve">[3] </w:t>
                    </w:r>
                  </w:p>
                </w:tc>
                <w:tc>
                  <w:tcPr>
                    <w:tcW w:w="0" w:type="auto"/>
                    <w:hideMark/>
                  </w:tcPr>
                  <w:p w14:paraId="7EDDF03F" w14:textId="77777777" w:rsidR="00D80539" w:rsidRPr="00D80539" w:rsidRDefault="00D80539">
                    <w:pPr>
                      <w:pStyle w:val="Bibliography"/>
                      <w:rPr>
                        <w:noProof/>
                      </w:rPr>
                    </w:pPr>
                    <w:r w:rsidRPr="00D80539">
                      <w:rPr>
                        <w:noProof/>
                      </w:rPr>
                      <w:t xml:space="preserve">IEEE Patricia A H Williams ; Vincent McCauley, “Always connected: The security challenges of the healthcare Internet of Things,” in </w:t>
                    </w:r>
                    <w:r w:rsidRPr="00D80539">
                      <w:rPr>
                        <w:i/>
                        <w:iCs/>
                        <w:noProof/>
                      </w:rPr>
                      <w:t xml:space="preserve">2016 IEEE 3rd world </w:t>
                    </w:r>
                    <w:r w:rsidRPr="00D80539">
                      <w:rPr>
                        <w:noProof/>
                      </w:rPr>
                      <w:t xml:space="preserve">, Reston, VA, USA, 2016. </w:t>
                    </w:r>
                  </w:p>
                </w:tc>
              </w:tr>
              <w:tr w:rsidR="00D80539" w:rsidRPr="00D80539" w14:paraId="04FA4130" w14:textId="77777777">
                <w:trPr>
                  <w:divId w:val="674039067"/>
                  <w:tblCellSpacing w:w="15" w:type="dxa"/>
                </w:trPr>
                <w:tc>
                  <w:tcPr>
                    <w:tcW w:w="50" w:type="pct"/>
                    <w:hideMark/>
                  </w:tcPr>
                  <w:p w14:paraId="4C9E5A84" w14:textId="77777777" w:rsidR="00D80539" w:rsidRPr="00D80539" w:rsidRDefault="00D80539">
                    <w:pPr>
                      <w:pStyle w:val="Bibliography"/>
                      <w:rPr>
                        <w:noProof/>
                      </w:rPr>
                    </w:pPr>
                    <w:r w:rsidRPr="00D80539">
                      <w:rPr>
                        <w:noProof/>
                      </w:rPr>
                      <w:t xml:space="preserve">[4] </w:t>
                    </w:r>
                  </w:p>
                </w:tc>
                <w:tc>
                  <w:tcPr>
                    <w:tcW w:w="0" w:type="auto"/>
                    <w:hideMark/>
                  </w:tcPr>
                  <w:p w14:paraId="720355AA" w14:textId="77777777" w:rsidR="00D80539" w:rsidRPr="00D80539" w:rsidRDefault="00D80539">
                    <w:pPr>
                      <w:pStyle w:val="Bibliography"/>
                      <w:rPr>
                        <w:noProof/>
                      </w:rPr>
                    </w:pPr>
                    <w:r w:rsidRPr="00D80539">
                      <w:rPr>
                        <w:noProof/>
                      </w:rPr>
                      <w:t xml:space="preserve">Data Security in Smart Cities: Challenges and Solutions, Informatica Economică, vol. 20, no. 1/2016, 2016. </w:t>
                    </w:r>
                  </w:p>
                </w:tc>
              </w:tr>
              <w:tr w:rsidR="00D80539" w:rsidRPr="00D80539" w14:paraId="069DD68C" w14:textId="77777777">
                <w:trPr>
                  <w:divId w:val="674039067"/>
                  <w:tblCellSpacing w:w="15" w:type="dxa"/>
                </w:trPr>
                <w:tc>
                  <w:tcPr>
                    <w:tcW w:w="50" w:type="pct"/>
                    <w:hideMark/>
                  </w:tcPr>
                  <w:p w14:paraId="0FA38D9B" w14:textId="77777777" w:rsidR="00D80539" w:rsidRPr="00D80539" w:rsidRDefault="00D80539">
                    <w:pPr>
                      <w:pStyle w:val="Bibliography"/>
                      <w:rPr>
                        <w:noProof/>
                      </w:rPr>
                    </w:pPr>
                    <w:r w:rsidRPr="00D80539">
                      <w:rPr>
                        <w:noProof/>
                      </w:rPr>
                      <w:t xml:space="preserve">[5] </w:t>
                    </w:r>
                  </w:p>
                </w:tc>
                <w:tc>
                  <w:tcPr>
                    <w:tcW w:w="0" w:type="auto"/>
                    <w:hideMark/>
                  </w:tcPr>
                  <w:p w14:paraId="107C2B82" w14:textId="77777777" w:rsidR="00D80539" w:rsidRPr="00D80539" w:rsidRDefault="00D80539">
                    <w:pPr>
                      <w:pStyle w:val="Bibliography"/>
                      <w:rPr>
                        <w:noProof/>
                      </w:rPr>
                    </w:pPr>
                    <w:r w:rsidRPr="00D80539">
                      <w:rPr>
                        <w:noProof/>
                      </w:rPr>
                      <w:t>businessinsider, “The Incredible Story Of How Target Exposed A Teen Girl's Pregnancy,” [Online]. Available: https://www.businessinsider.com/the-incredible-story-of-how-target-exposed-a-teen-girls-pregnancy-2012-2?r=US&amp;IR=T.</w:t>
                    </w:r>
                  </w:p>
                </w:tc>
              </w:tr>
              <w:tr w:rsidR="00D80539" w:rsidRPr="00D80539" w14:paraId="407FD81E" w14:textId="77777777">
                <w:trPr>
                  <w:divId w:val="674039067"/>
                  <w:tblCellSpacing w:w="15" w:type="dxa"/>
                </w:trPr>
                <w:tc>
                  <w:tcPr>
                    <w:tcW w:w="50" w:type="pct"/>
                    <w:hideMark/>
                  </w:tcPr>
                  <w:p w14:paraId="703C74CD" w14:textId="77777777" w:rsidR="00D80539" w:rsidRPr="00D80539" w:rsidRDefault="00D80539">
                    <w:pPr>
                      <w:pStyle w:val="Bibliography"/>
                      <w:rPr>
                        <w:noProof/>
                      </w:rPr>
                    </w:pPr>
                    <w:r w:rsidRPr="00D80539">
                      <w:rPr>
                        <w:noProof/>
                      </w:rPr>
                      <w:t xml:space="preserve">[6] </w:t>
                    </w:r>
                  </w:p>
                </w:tc>
                <w:tc>
                  <w:tcPr>
                    <w:tcW w:w="0" w:type="auto"/>
                    <w:hideMark/>
                  </w:tcPr>
                  <w:p w14:paraId="5A59C24D" w14:textId="77777777" w:rsidR="00D80539" w:rsidRPr="00D80539" w:rsidRDefault="00D80539">
                    <w:pPr>
                      <w:pStyle w:val="Bibliography"/>
                      <w:rPr>
                        <w:noProof/>
                      </w:rPr>
                    </w:pPr>
                    <w:r w:rsidRPr="00D80539">
                      <w:rPr>
                        <w:noProof/>
                      </w:rPr>
                      <w:t xml:space="preserve">IEEE Sohail Imran ; Irfan Hyder, “Security Issues in Databases,” in </w:t>
                    </w:r>
                    <w:r w:rsidRPr="00D80539">
                      <w:rPr>
                        <w:i/>
                        <w:iCs/>
                        <w:noProof/>
                      </w:rPr>
                      <w:t>2009 Second International Conference on Future Information Technology and Management Engineering</w:t>
                    </w:r>
                    <w:r w:rsidRPr="00D80539">
                      <w:rPr>
                        <w:noProof/>
                      </w:rPr>
                      <w:t xml:space="preserve">, gotham? (unknown), 2009 . </w:t>
                    </w:r>
                  </w:p>
                </w:tc>
              </w:tr>
              <w:tr w:rsidR="00D80539" w:rsidRPr="00D80539" w14:paraId="15BF4141" w14:textId="77777777">
                <w:trPr>
                  <w:divId w:val="674039067"/>
                  <w:tblCellSpacing w:w="15" w:type="dxa"/>
                </w:trPr>
                <w:tc>
                  <w:tcPr>
                    <w:tcW w:w="50" w:type="pct"/>
                    <w:hideMark/>
                  </w:tcPr>
                  <w:p w14:paraId="0392D011" w14:textId="77777777" w:rsidR="00D80539" w:rsidRPr="00D80539" w:rsidRDefault="00D80539">
                    <w:pPr>
                      <w:pStyle w:val="Bibliography"/>
                      <w:rPr>
                        <w:noProof/>
                      </w:rPr>
                    </w:pPr>
                    <w:r w:rsidRPr="00D80539">
                      <w:rPr>
                        <w:noProof/>
                      </w:rPr>
                      <w:t xml:space="preserve">[7] </w:t>
                    </w:r>
                  </w:p>
                </w:tc>
                <w:tc>
                  <w:tcPr>
                    <w:tcW w:w="0" w:type="auto"/>
                    <w:hideMark/>
                  </w:tcPr>
                  <w:p w14:paraId="3244D57F" w14:textId="77777777" w:rsidR="00D80539" w:rsidRPr="00D80539" w:rsidRDefault="00D80539">
                    <w:pPr>
                      <w:pStyle w:val="Bibliography"/>
                      <w:rPr>
                        <w:noProof/>
                      </w:rPr>
                    </w:pPr>
                    <w:r w:rsidRPr="00D80539">
                      <w:rPr>
                        <w:noProof/>
                      </w:rPr>
                      <w:t xml:space="preserve">ScienceDirect, “Cyber security of critical infrastructures,” </w:t>
                    </w:r>
                    <w:r w:rsidRPr="00D80539">
                      <w:rPr>
                        <w:i/>
                        <w:iCs/>
                        <w:noProof/>
                      </w:rPr>
                      <w:t xml:space="preserve">ScienceDirect ICT Express, </w:t>
                    </w:r>
                    <w:r w:rsidRPr="00D80539">
                      <w:rPr>
                        <w:noProof/>
                      </w:rPr>
                      <w:t xml:space="preserve">Vols. Volume 4,, no. Issue 1, pp. 42-45, 2018. </w:t>
                    </w:r>
                  </w:p>
                </w:tc>
              </w:tr>
            </w:tbl>
            <w:p w14:paraId="65372577" w14:textId="77777777" w:rsidR="00D80539" w:rsidRPr="00D80539" w:rsidRDefault="00D80539">
              <w:pPr>
                <w:divId w:val="674039067"/>
                <w:rPr>
                  <w:noProof/>
                </w:rPr>
              </w:pPr>
            </w:p>
            <w:p w14:paraId="64E6C346" w14:textId="26F06F1C" w:rsidR="00D80539" w:rsidRPr="00D80539" w:rsidRDefault="00D80539">
              <w:r w:rsidRPr="00D80539">
                <w:rPr>
                  <w:b/>
                  <w:bCs/>
                  <w:noProof/>
                </w:rPr>
                <w:fldChar w:fldCharType="end"/>
              </w:r>
            </w:p>
          </w:sdtContent>
        </w:sdt>
      </w:sdtContent>
    </w:sdt>
    <w:p w14:paraId="46464E64" w14:textId="77777777" w:rsidR="00311BD2" w:rsidRDefault="00311BD2" w:rsidP="00DD2DD3">
      <w:pPr>
        <w:rPr>
          <w:color w:val="FF0000"/>
          <w:sz w:val="24"/>
          <w:szCs w:val="24"/>
        </w:rPr>
        <w:sectPr w:rsidR="00311BD2">
          <w:headerReference w:type="default" r:id="rId14"/>
          <w:pgSz w:w="11906" w:h="16838"/>
          <w:pgMar w:top="1440" w:right="1440" w:bottom="1440" w:left="1440" w:header="708" w:footer="708" w:gutter="0"/>
          <w:cols w:space="708"/>
          <w:docGrid w:linePitch="360"/>
        </w:sectPr>
      </w:pPr>
    </w:p>
    <w:p w14:paraId="123A2E58" w14:textId="77777777" w:rsidR="00311BD2" w:rsidRPr="00311BD2" w:rsidRDefault="00311BD2" w:rsidP="00311BD2">
      <w:pPr>
        <w:rPr>
          <w:rFonts w:ascii="Calibri" w:hAnsi="Calibri" w:cs="Calibri"/>
          <w: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311BD2" w:rsidRPr="00311BD2" w14:paraId="612BF877" w14:textId="77777777" w:rsidTr="00536A2F">
        <w:trPr>
          <w:jc w:val="center"/>
        </w:trPr>
        <w:tc>
          <w:tcPr>
            <w:tcW w:w="10670" w:type="dxa"/>
            <w:shd w:val="clear" w:color="auto" w:fill="BFBFBF"/>
          </w:tcPr>
          <w:p w14:paraId="5D109B8B" w14:textId="77777777" w:rsidR="00311BD2" w:rsidRPr="00311BD2" w:rsidRDefault="00311BD2" w:rsidP="00311BD2">
            <w:r w:rsidRPr="00311BD2">
              <w:rPr>
                <w:sz w:val="32"/>
                <w:szCs w:val="32"/>
              </w:rPr>
              <w:br w:type="page"/>
            </w:r>
            <w:r w:rsidRPr="00311BD2">
              <w:rPr>
                <w:rFonts w:ascii="Calibri" w:hAnsi="Calibri" w:cs="Arial"/>
                <w:b/>
                <w:caps/>
                <w:sz w:val="40"/>
              </w:rPr>
              <w:t xml:space="preserve">                 marking criteria and Student FEEDBACK</w:t>
            </w:r>
          </w:p>
        </w:tc>
      </w:tr>
    </w:tbl>
    <w:p w14:paraId="6EE7C651" w14:textId="77777777" w:rsidR="00311BD2" w:rsidRPr="00311BD2" w:rsidRDefault="00311BD2" w:rsidP="00311BD2">
      <w:pPr>
        <w:rPr>
          <w:sz w:val="16"/>
        </w:rPr>
      </w:pPr>
    </w:p>
    <w:p w14:paraId="4CB01081" w14:textId="77777777" w:rsidR="00311BD2" w:rsidRPr="00311BD2" w:rsidRDefault="00311BD2" w:rsidP="00311BD2">
      <w:pPr>
        <w:jc w:val="both"/>
        <w:rPr>
          <w:rFonts w:ascii="Calibri" w:hAnsi="Calibri"/>
          <w:lang w:eastAsia="en-US"/>
        </w:rPr>
      </w:pPr>
      <w:r w:rsidRPr="00311BD2">
        <w:rPr>
          <w:rFonts w:ascii="Calibri" w:hAnsi="Calibri"/>
          <w:lang w:eastAsia="en-US"/>
        </w:rPr>
        <w:t xml:space="preserve">This section details the assessment criteria. The </w:t>
      </w:r>
      <w:r w:rsidRPr="00311BD2">
        <w:rPr>
          <w:rFonts w:ascii="Calibri" w:hAnsi="Calibri"/>
          <w:i/>
          <w:lang w:eastAsia="en-US"/>
        </w:rPr>
        <w:t>extent</w:t>
      </w:r>
      <w:r w:rsidRPr="00311BD2">
        <w:rPr>
          <w:rFonts w:ascii="Calibri" w:hAnsi="Calibri"/>
          <w:lang w:eastAsia="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976011A" w14:textId="77777777" w:rsidR="00311BD2" w:rsidRPr="00311BD2" w:rsidRDefault="00311BD2" w:rsidP="00311BD2">
      <w:pPr>
        <w:rPr>
          <w:rFonts w:ascii="Calibri" w:hAnsi="Calibri"/>
          <w:b/>
          <w:szCs w:val="22"/>
        </w:rPr>
      </w:pPr>
    </w:p>
    <w:tbl>
      <w:tblPr>
        <w:tblW w:w="5000" w:type="pct"/>
        <w:tblLayout w:type="fixed"/>
        <w:tblLook w:val="04A0" w:firstRow="1" w:lastRow="0" w:firstColumn="1" w:lastColumn="0" w:noHBand="0" w:noVBand="1"/>
      </w:tblPr>
      <w:tblGrid>
        <w:gridCol w:w="9274"/>
        <w:gridCol w:w="592"/>
        <w:gridCol w:w="590"/>
      </w:tblGrid>
      <w:tr w:rsidR="00311BD2" w:rsidRPr="00311BD2" w14:paraId="75C54EA6" w14:textId="77777777" w:rsidTr="00536A2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F150CEC" w14:textId="77777777" w:rsidR="00311BD2" w:rsidRPr="00311BD2" w:rsidRDefault="00311BD2" w:rsidP="00311BD2">
            <w:pPr>
              <w:rPr>
                <w:rFonts w:ascii="Calibri" w:hAnsi="Calibri"/>
                <w:b/>
                <w:sz w:val="22"/>
              </w:rPr>
            </w:pPr>
            <w:r w:rsidRPr="00311BD2">
              <w:rPr>
                <w:rFonts w:ascii="Calibri" w:hAnsi="Calibri"/>
                <w:b/>
                <w:sz w:val="22"/>
                <w:szCs w:val="16"/>
              </w:rPr>
              <w:t xml:space="preserve">Common Assessment Criteria </w:t>
            </w:r>
            <w:r w:rsidRPr="00311BD2">
              <w:rPr>
                <w:rFonts w:ascii="Calibri" w:hAnsi="Calibri"/>
                <w:b/>
                <w:sz w:val="22"/>
              </w:rPr>
              <w:t xml:space="preserve">Applied </w:t>
            </w:r>
            <w:bookmarkStart w:id="14" w:name="assessmentComponent"/>
            <w:bookmarkEnd w:id="14"/>
            <w:r w:rsidRPr="00311BD2">
              <w:rPr>
                <w:rFonts w:ascii="Calibri" w:hAnsi="Calibri"/>
                <w:b/>
                <w:sz w:val="22"/>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459DA8B4" w14:textId="77777777" w:rsidR="00311BD2" w:rsidRPr="00311BD2" w:rsidRDefault="00311BD2" w:rsidP="00311BD2">
            <w:pPr>
              <w:ind w:left="34" w:right="113"/>
              <w:jc w:val="center"/>
              <w:rPr>
                <w:rFonts w:ascii="Calibri" w:hAnsi="Calibri"/>
                <w:b/>
                <w:sz w:val="14"/>
                <w:szCs w:val="14"/>
              </w:rPr>
            </w:pPr>
            <w:r w:rsidRPr="00311BD2">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C5DDB9B" w14:textId="77777777" w:rsidR="00311BD2" w:rsidRPr="00311BD2" w:rsidRDefault="00311BD2" w:rsidP="00311BD2">
            <w:pPr>
              <w:ind w:left="113" w:right="113"/>
              <w:jc w:val="center"/>
              <w:rPr>
                <w:rFonts w:ascii="Calibri" w:hAnsi="Calibri"/>
                <w:b/>
                <w:sz w:val="14"/>
                <w:szCs w:val="14"/>
              </w:rPr>
            </w:pPr>
            <w:r w:rsidRPr="00311BD2">
              <w:rPr>
                <w:rFonts w:ascii="Calibri" w:hAnsi="Calibri"/>
                <w:b/>
                <w:sz w:val="14"/>
                <w:szCs w:val="14"/>
              </w:rPr>
              <w:t xml:space="preserve">Marks </w:t>
            </w:r>
          </w:p>
          <w:p w14:paraId="47BE9775" w14:textId="77777777" w:rsidR="00311BD2" w:rsidRPr="00311BD2" w:rsidRDefault="00311BD2" w:rsidP="00311BD2">
            <w:pPr>
              <w:ind w:left="113" w:right="113"/>
              <w:jc w:val="center"/>
              <w:rPr>
                <w:rFonts w:ascii="Calibri" w:hAnsi="Calibri"/>
                <w:b/>
                <w:sz w:val="14"/>
                <w:szCs w:val="14"/>
              </w:rPr>
            </w:pPr>
            <w:r w:rsidRPr="00311BD2">
              <w:rPr>
                <w:rFonts w:ascii="Calibri" w:hAnsi="Calibri"/>
                <w:b/>
                <w:sz w:val="14"/>
                <w:szCs w:val="14"/>
              </w:rPr>
              <w:t>awarded</w:t>
            </w:r>
          </w:p>
        </w:tc>
      </w:tr>
      <w:tr w:rsidR="00311BD2" w:rsidRPr="00311BD2" w14:paraId="1F650F11" w14:textId="77777777" w:rsidTr="00536A2F">
        <w:trPr>
          <w:trHeight w:val="450"/>
        </w:trPr>
        <w:tc>
          <w:tcPr>
            <w:tcW w:w="4435" w:type="pct"/>
            <w:tcBorders>
              <w:top w:val="single" w:sz="4" w:space="0" w:color="auto"/>
              <w:left w:val="single" w:sz="4" w:space="0" w:color="auto"/>
              <w:right w:val="single" w:sz="4" w:space="0" w:color="auto"/>
            </w:tcBorders>
            <w:shd w:val="clear" w:color="auto" w:fill="D9D9D9"/>
          </w:tcPr>
          <w:p w14:paraId="2D672CC5" w14:textId="77777777" w:rsidR="00311BD2" w:rsidRPr="00311BD2" w:rsidRDefault="00311BD2" w:rsidP="00311BD2">
            <w:pPr>
              <w:rPr>
                <w:rFonts w:ascii="Calibri" w:hAnsi="Calibri"/>
                <w:b/>
                <w:sz w:val="16"/>
                <w:szCs w:val="16"/>
              </w:rPr>
            </w:pPr>
            <w:r w:rsidRPr="00311BD2">
              <w:rPr>
                <w:rFonts w:ascii="Calibri" w:hAnsi="Calibri"/>
                <w:b/>
                <w:szCs w:val="16"/>
              </w:rPr>
              <w:t>1. E</w:t>
            </w:r>
            <w:r w:rsidRPr="00311BD2">
              <w:rPr>
                <w:rFonts w:ascii="Calibri" w:hAnsi="Calibri"/>
                <w:b/>
              </w:rPr>
              <w:t>ngagement with Literature Skills</w:t>
            </w:r>
          </w:p>
          <w:p w14:paraId="6A2D3BC9" w14:textId="77777777" w:rsidR="00311BD2" w:rsidRPr="00311BD2" w:rsidRDefault="00311BD2" w:rsidP="00311BD2">
            <w:pPr>
              <w:spacing w:after="120"/>
              <w:rPr>
                <w:rFonts w:ascii="Calibri" w:hAnsi="Calibri"/>
                <w:sz w:val="14"/>
                <w:szCs w:val="14"/>
              </w:rPr>
            </w:pPr>
            <w:r w:rsidRPr="00311BD2">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45B6D07" w14:textId="77777777" w:rsidR="00311BD2" w:rsidRPr="00311BD2" w:rsidRDefault="00311BD2" w:rsidP="00311BD2">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2728BAC" w14:textId="77777777" w:rsidR="00311BD2" w:rsidRPr="00311BD2" w:rsidRDefault="00311BD2" w:rsidP="00311BD2">
            <w:pPr>
              <w:jc w:val="center"/>
              <w:rPr>
                <w:rFonts w:ascii="Calibri" w:hAnsi="Calibri"/>
                <w:sz w:val="32"/>
              </w:rPr>
            </w:pPr>
          </w:p>
        </w:tc>
      </w:tr>
      <w:tr w:rsidR="00311BD2" w:rsidRPr="00311BD2" w14:paraId="2F06CE64" w14:textId="77777777" w:rsidTr="00536A2F">
        <w:trPr>
          <w:trHeight w:val="450"/>
        </w:trPr>
        <w:tc>
          <w:tcPr>
            <w:tcW w:w="4435" w:type="pct"/>
            <w:vMerge w:val="restart"/>
            <w:tcBorders>
              <w:top w:val="single" w:sz="4" w:space="0" w:color="auto"/>
              <w:left w:val="single" w:sz="4" w:space="0" w:color="auto"/>
              <w:right w:val="single" w:sz="4" w:space="0" w:color="auto"/>
            </w:tcBorders>
          </w:tcPr>
          <w:p w14:paraId="02FFC0E4" w14:textId="2F6B8BD2" w:rsidR="00311BD2" w:rsidRPr="00311BD2" w:rsidRDefault="00311BD2" w:rsidP="00311BD2">
            <w:pPr>
              <w:spacing w:after="120"/>
              <w:rPr>
                <w:rFonts w:ascii="Calibri" w:hAnsi="Calibri"/>
                <w:szCs w:val="14"/>
              </w:rPr>
            </w:pPr>
            <w:bookmarkStart w:id="15" w:name="feedbackRIL"/>
            <w:bookmarkEnd w:id="15"/>
            <w:r w:rsidRPr="00311BD2">
              <w:rPr>
                <w:rFonts w:ascii="Calibri" w:hAnsi="Calibri"/>
                <w:szCs w:val="14"/>
              </w:rPr>
              <w:t xml:space="preserve">Your work lack diversity of sources and materials. </w:t>
            </w:r>
            <w:r w:rsidR="00A87865" w:rsidRPr="00311BD2">
              <w:rPr>
                <w:rFonts w:ascii="Calibri" w:hAnsi="Calibri"/>
                <w:szCs w:val="14"/>
              </w:rPr>
              <w:t>Wider</w:t>
            </w:r>
            <w:r w:rsidRPr="00311BD2">
              <w:rPr>
                <w:rFonts w:ascii="Calibri" w:hAnsi="Calibri"/>
                <w:szCs w:val="14"/>
              </w:rPr>
              <w:t xml:space="preserve"> range of sources could be utilised.    The appropriate referencing used (Grade mark: 62.22%)</w:t>
            </w:r>
          </w:p>
        </w:tc>
        <w:tc>
          <w:tcPr>
            <w:tcW w:w="283" w:type="pct"/>
            <w:tcBorders>
              <w:top w:val="single" w:sz="4" w:space="0" w:color="auto"/>
              <w:left w:val="single" w:sz="4" w:space="0" w:color="auto"/>
              <w:right w:val="single" w:sz="4" w:space="0" w:color="auto"/>
            </w:tcBorders>
          </w:tcPr>
          <w:p w14:paraId="2897A9C5" w14:textId="77777777" w:rsidR="00311BD2" w:rsidRPr="00311BD2" w:rsidRDefault="00311BD2" w:rsidP="00311BD2">
            <w:pPr>
              <w:jc w:val="center"/>
              <w:rPr>
                <w:rFonts w:ascii="Calibri" w:hAnsi="Calibri"/>
              </w:rPr>
            </w:pPr>
            <w:bookmarkStart w:id="16" w:name="totalRIL"/>
            <w:bookmarkEnd w:id="16"/>
            <w:r w:rsidRPr="00311BD2">
              <w:rPr>
                <w:rFonts w:ascii="Calibri" w:hAnsi="Calibri"/>
              </w:rPr>
              <w:t>45</w:t>
            </w:r>
          </w:p>
        </w:tc>
        <w:tc>
          <w:tcPr>
            <w:tcW w:w="283" w:type="pct"/>
            <w:vMerge w:val="restart"/>
            <w:tcBorders>
              <w:top w:val="single" w:sz="4" w:space="0" w:color="auto"/>
              <w:left w:val="single" w:sz="4" w:space="0" w:color="auto"/>
              <w:bottom w:val="single" w:sz="4" w:space="0" w:color="auto"/>
              <w:right w:val="single" w:sz="4" w:space="0" w:color="auto"/>
            </w:tcBorders>
          </w:tcPr>
          <w:p w14:paraId="5D58B439" w14:textId="77777777" w:rsidR="00311BD2" w:rsidRPr="00311BD2" w:rsidRDefault="00311BD2" w:rsidP="00311BD2">
            <w:pPr>
              <w:jc w:val="center"/>
              <w:rPr>
                <w:rFonts w:ascii="Calibri" w:hAnsi="Calibri"/>
              </w:rPr>
            </w:pPr>
            <w:bookmarkStart w:id="17" w:name="markRIL"/>
            <w:bookmarkEnd w:id="17"/>
            <w:r w:rsidRPr="00311BD2">
              <w:rPr>
                <w:rFonts w:ascii="Calibri" w:hAnsi="Calibri"/>
              </w:rPr>
              <w:t>28</w:t>
            </w:r>
          </w:p>
        </w:tc>
      </w:tr>
      <w:tr w:rsidR="00311BD2" w:rsidRPr="00311BD2" w14:paraId="3C0FFBC7" w14:textId="77777777" w:rsidTr="00536A2F">
        <w:trPr>
          <w:trHeight w:val="451"/>
        </w:trPr>
        <w:tc>
          <w:tcPr>
            <w:tcW w:w="4435" w:type="pct"/>
            <w:vMerge/>
            <w:tcBorders>
              <w:left w:val="single" w:sz="4" w:space="0" w:color="auto"/>
              <w:bottom w:val="single" w:sz="4" w:space="0" w:color="auto"/>
              <w:right w:val="single" w:sz="4" w:space="0" w:color="auto"/>
            </w:tcBorders>
          </w:tcPr>
          <w:p w14:paraId="3328AA72" w14:textId="77777777" w:rsidR="00311BD2" w:rsidRPr="00311BD2" w:rsidRDefault="00311BD2" w:rsidP="00311BD2">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3A1FA245" w14:textId="77777777" w:rsidR="00311BD2" w:rsidRPr="00311BD2" w:rsidRDefault="00311BD2" w:rsidP="00311BD2">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6AA0F626" w14:textId="77777777" w:rsidR="00311BD2" w:rsidRPr="00311BD2" w:rsidRDefault="00311BD2" w:rsidP="00311BD2">
            <w:pPr>
              <w:jc w:val="center"/>
              <w:rPr>
                <w:rFonts w:ascii="Calibri" w:hAnsi="Calibri"/>
                <w:sz w:val="32"/>
              </w:rPr>
            </w:pPr>
          </w:p>
        </w:tc>
      </w:tr>
      <w:tr w:rsidR="00311BD2" w:rsidRPr="00311BD2" w14:paraId="4B7DAE1E" w14:textId="77777777" w:rsidTr="00536A2F">
        <w:trPr>
          <w:trHeight w:val="450"/>
        </w:trPr>
        <w:tc>
          <w:tcPr>
            <w:tcW w:w="4435" w:type="pct"/>
            <w:tcBorders>
              <w:top w:val="single" w:sz="4" w:space="0" w:color="auto"/>
              <w:left w:val="single" w:sz="4" w:space="0" w:color="auto"/>
              <w:right w:val="single" w:sz="4" w:space="0" w:color="auto"/>
            </w:tcBorders>
            <w:shd w:val="clear" w:color="auto" w:fill="D9D9D9"/>
          </w:tcPr>
          <w:p w14:paraId="4C3AD151" w14:textId="77777777" w:rsidR="00311BD2" w:rsidRPr="00311BD2" w:rsidRDefault="00311BD2" w:rsidP="00311BD2">
            <w:pPr>
              <w:rPr>
                <w:rFonts w:ascii="Calibri" w:hAnsi="Calibri"/>
                <w:b/>
              </w:rPr>
            </w:pPr>
            <w:r w:rsidRPr="00311BD2">
              <w:rPr>
                <w:rFonts w:ascii="Calibri" w:hAnsi="Calibri"/>
                <w:b/>
                <w:szCs w:val="16"/>
              </w:rPr>
              <w:t xml:space="preserve">2. </w:t>
            </w:r>
            <w:r w:rsidRPr="00311BD2">
              <w:rPr>
                <w:rFonts w:ascii="Calibri" w:hAnsi="Calibri"/>
                <w:b/>
              </w:rPr>
              <w:t>Knowledge and Understanding Skills</w:t>
            </w:r>
          </w:p>
          <w:p w14:paraId="077CE9F8" w14:textId="77777777" w:rsidR="00311BD2" w:rsidRPr="00311BD2" w:rsidRDefault="00311BD2" w:rsidP="00311BD2">
            <w:pPr>
              <w:spacing w:after="120"/>
              <w:rPr>
                <w:rFonts w:ascii="Calibri" w:hAnsi="Calibri"/>
                <w:sz w:val="14"/>
                <w:szCs w:val="14"/>
              </w:rPr>
            </w:pPr>
            <w:r w:rsidRPr="00311BD2">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E2884E4" w14:textId="77777777" w:rsidR="00311BD2" w:rsidRPr="00311BD2" w:rsidRDefault="00311BD2" w:rsidP="00311BD2">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37F08B3" w14:textId="77777777" w:rsidR="00311BD2" w:rsidRPr="00311BD2" w:rsidRDefault="00311BD2" w:rsidP="00311BD2">
            <w:pPr>
              <w:jc w:val="center"/>
              <w:rPr>
                <w:rFonts w:ascii="Calibri" w:hAnsi="Calibri"/>
                <w:sz w:val="32"/>
              </w:rPr>
            </w:pPr>
          </w:p>
        </w:tc>
      </w:tr>
      <w:tr w:rsidR="00311BD2" w:rsidRPr="00311BD2" w14:paraId="5D3BAD4A" w14:textId="77777777" w:rsidTr="00536A2F">
        <w:trPr>
          <w:trHeight w:val="450"/>
        </w:trPr>
        <w:tc>
          <w:tcPr>
            <w:tcW w:w="4435" w:type="pct"/>
            <w:vMerge w:val="restart"/>
            <w:tcBorders>
              <w:top w:val="single" w:sz="4" w:space="0" w:color="auto"/>
              <w:left w:val="single" w:sz="4" w:space="0" w:color="auto"/>
              <w:right w:val="single" w:sz="4" w:space="0" w:color="auto"/>
            </w:tcBorders>
          </w:tcPr>
          <w:p w14:paraId="2F8D8EBD" w14:textId="77777777" w:rsidR="00311BD2" w:rsidRPr="00311BD2" w:rsidRDefault="00311BD2" w:rsidP="00311BD2">
            <w:pPr>
              <w:spacing w:after="120"/>
              <w:rPr>
                <w:rFonts w:ascii="Calibri" w:hAnsi="Calibri"/>
                <w:szCs w:val="14"/>
              </w:rPr>
            </w:pPr>
            <w:bookmarkStart w:id="18" w:name="feedbackKUS"/>
            <w:bookmarkEnd w:id="18"/>
          </w:p>
        </w:tc>
        <w:tc>
          <w:tcPr>
            <w:tcW w:w="283" w:type="pct"/>
            <w:tcBorders>
              <w:top w:val="single" w:sz="4" w:space="0" w:color="auto"/>
              <w:left w:val="single" w:sz="4" w:space="0" w:color="auto"/>
              <w:right w:val="single" w:sz="4" w:space="0" w:color="auto"/>
            </w:tcBorders>
          </w:tcPr>
          <w:p w14:paraId="64A9BA55" w14:textId="77777777" w:rsidR="00311BD2" w:rsidRPr="00311BD2" w:rsidRDefault="00311BD2" w:rsidP="00311BD2">
            <w:pPr>
              <w:jc w:val="center"/>
              <w:rPr>
                <w:rFonts w:ascii="Calibri" w:hAnsi="Calibri"/>
              </w:rPr>
            </w:pPr>
            <w:bookmarkStart w:id="19" w:name="totalKUS"/>
            <w:bookmarkEnd w:id="19"/>
          </w:p>
        </w:tc>
        <w:tc>
          <w:tcPr>
            <w:tcW w:w="283" w:type="pct"/>
            <w:vMerge w:val="restart"/>
            <w:tcBorders>
              <w:top w:val="single" w:sz="4" w:space="0" w:color="auto"/>
              <w:left w:val="single" w:sz="4" w:space="0" w:color="auto"/>
              <w:bottom w:val="single" w:sz="4" w:space="0" w:color="auto"/>
              <w:right w:val="single" w:sz="4" w:space="0" w:color="auto"/>
            </w:tcBorders>
          </w:tcPr>
          <w:p w14:paraId="5E5E2844" w14:textId="77777777" w:rsidR="00311BD2" w:rsidRPr="00311BD2" w:rsidRDefault="00311BD2" w:rsidP="00311BD2">
            <w:pPr>
              <w:jc w:val="center"/>
              <w:rPr>
                <w:rFonts w:ascii="Calibri" w:hAnsi="Calibri"/>
              </w:rPr>
            </w:pPr>
            <w:bookmarkStart w:id="20" w:name="markKUS"/>
            <w:bookmarkEnd w:id="20"/>
          </w:p>
        </w:tc>
      </w:tr>
      <w:tr w:rsidR="00311BD2" w:rsidRPr="00311BD2" w14:paraId="131935EA" w14:textId="77777777" w:rsidTr="00536A2F">
        <w:trPr>
          <w:trHeight w:val="451"/>
        </w:trPr>
        <w:tc>
          <w:tcPr>
            <w:tcW w:w="4435" w:type="pct"/>
            <w:vMerge/>
            <w:tcBorders>
              <w:left w:val="single" w:sz="4" w:space="0" w:color="auto"/>
              <w:bottom w:val="single" w:sz="4" w:space="0" w:color="auto"/>
              <w:right w:val="single" w:sz="4" w:space="0" w:color="auto"/>
            </w:tcBorders>
          </w:tcPr>
          <w:p w14:paraId="5573E1FF" w14:textId="77777777" w:rsidR="00311BD2" w:rsidRPr="00311BD2" w:rsidRDefault="00311BD2" w:rsidP="00311BD2">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59B1E5FA" w14:textId="77777777" w:rsidR="00311BD2" w:rsidRPr="00311BD2" w:rsidRDefault="00311BD2" w:rsidP="00311BD2">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18D088B5" w14:textId="77777777" w:rsidR="00311BD2" w:rsidRPr="00311BD2" w:rsidRDefault="00311BD2" w:rsidP="00311BD2">
            <w:pPr>
              <w:jc w:val="center"/>
              <w:rPr>
                <w:rFonts w:ascii="Calibri" w:hAnsi="Calibri"/>
                <w:sz w:val="32"/>
              </w:rPr>
            </w:pPr>
          </w:p>
        </w:tc>
      </w:tr>
      <w:tr w:rsidR="00311BD2" w:rsidRPr="00311BD2" w14:paraId="3BF49045" w14:textId="77777777" w:rsidTr="00536A2F">
        <w:trPr>
          <w:trHeight w:val="450"/>
        </w:trPr>
        <w:tc>
          <w:tcPr>
            <w:tcW w:w="4435" w:type="pct"/>
            <w:tcBorders>
              <w:top w:val="single" w:sz="4" w:space="0" w:color="auto"/>
              <w:left w:val="single" w:sz="4" w:space="0" w:color="auto"/>
              <w:right w:val="single" w:sz="4" w:space="0" w:color="auto"/>
            </w:tcBorders>
            <w:shd w:val="clear" w:color="auto" w:fill="D9D9D9"/>
          </w:tcPr>
          <w:p w14:paraId="4936014A" w14:textId="77777777" w:rsidR="00311BD2" w:rsidRPr="00311BD2" w:rsidRDefault="00311BD2" w:rsidP="00311BD2">
            <w:pPr>
              <w:rPr>
                <w:rFonts w:ascii="Calibri" w:hAnsi="Calibri"/>
                <w:b/>
                <w:sz w:val="16"/>
                <w:szCs w:val="16"/>
              </w:rPr>
            </w:pPr>
            <w:r w:rsidRPr="00311BD2">
              <w:rPr>
                <w:rFonts w:ascii="Calibri" w:hAnsi="Calibri"/>
                <w:b/>
                <w:szCs w:val="16"/>
              </w:rPr>
              <w:t xml:space="preserve">3. </w:t>
            </w:r>
            <w:r w:rsidRPr="00311BD2">
              <w:rPr>
                <w:rFonts w:ascii="Calibri" w:hAnsi="Calibri"/>
                <w:b/>
              </w:rPr>
              <w:t>Cognitive and Intellectual Skills</w:t>
            </w:r>
          </w:p>
          <w:p w14:paraId="37DC3EF6" w14:textId="77777777" w:rsidR="00311BD2" w:rsidRPr="00311BD2" w:rsidRDefault="00311BD2" w:rsidP="00311BD2">
            <w:pPr>
              <w:spacing w:after="120"/>
              <w:rPr>
                <w:rFonts w:ascii="Calibri" w:hAnsi="Calibri"/>
                <w:sz w:val="14"/>
                <w:szCs w:val="14"/>
              </w:rPr>
            </w:pPr>
            <w:r w:rsidRPr="00311BD2">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17683D5C" w14:textId="77777777" w:rsidR="00311BD2" w:rsidRPr="00311BD2" w:rsidRDefault="00311BD2" w:rsidP="00311BD2">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506ABAC" w14:textId="77777777" w:rsidR="00311BD2" w:rsidRPr="00311BD2" w:rsidRDefault="00311BD2" w:rsidP="00311BD2">
            <w:pPr>
              <w:jc w:val="center"/>
              <w:rPr>
                <w:rFonts w:ascii="Calibri" w:hAnsi="Calibri"/>
                <w:sz w:val="32"/>
              </w:rPr>
            </w:pPr>
          </w:p>
        </w:tc>
      </w:tr>
      <w:tr w:rsidR="00311BD2" w:rsidRPr="00311BD2" w14:paraId="256E92BB" w14:textId="77777777" w:rsidTr="00536A2F">
        <w:trPr>
          <w:trHeight w:val="450"/>
        </w:trPr>
        <w:tc>
          <w:tcPr>
            <w:tcW w:w="4435" w:type="pct"/>
            <w:vMerge w:val="restart"/>
            <w:tcBorders>
              <w:top w:val="single" w:sz="4" w:space="0" w:color="auto"/>
              <w:left w:val="single" w:sz="4" w:space="0" w:color="auto"/>
              <w:right w:val="single" w:sz="4" w:space="0" w:color="auto"/>
            </w:tcBorders>
          </w:tcPr>
          <w:p w14:paraId="304F760B" w14:textId="77777777" w:rsidR="00311BD2" w:rsidRPr="00311BD2" w:rsidRDefault="00311BD2" w:rsidP="00311BD2">
            <w:pPr>
              <w:spacing w:after="120"/>
              <w:rPr>
                <w:rFonts w:ascii="Calibri" w:hAnsi="Calibri"/>
                <w:szCs w:val="14"/>
              </w:rPr>
            </w:pPr>
            <w:bookmarkStart w:id="21" w:name="feedbackANA"/>
            <w:bookmarkEnd w:id="21"/>
            <w:r w:rsidRPr="00311BD2">
              <w:rPr>
                <w:rFonts w:ascii="Calibri" w:hAnsi="Calibri"/>
                <w:szCs w:val="14"/>
              </w:rPr>
              <w:t>Your abstract and introduction need improvement. See feedback comments within the report. Instead of doing a summarised research in all the given topics.  It would be better if you select 1 or 2 of the topics and do a more in depth research to showcase your understanding in the subject area. A mare summarised aspect of each subject area does not demonstrates fully your knowledge and understanding of these areas. In analysing the labs, it would be good if you could discuss your findings and cross reference from your research aspect to demonstrate your understanding. (Grade mark: 66.67%)</w:t>
            </w:r>
          </w:p>
        </w:tc>
        <w:tc>
          <w:tcPr>
            <w:tcW w:w="283" w:type="pct"/>
            <w:tcBorders>
              <w:top w:val="single" w:sz="4" w:space="0" w:color="auto"/>
              <w:left w:val="single" w:sz="4" w:space="0" w:color="auto"/>
              <w:right w:val="single" w:sz="4" w:space="0" w:color="auto"/>
            </w:tcBorders>
          </w:tcPr>
          <w:p w14:paraId="737048B4" w14:textId="77777777" w:rsidR="00311BD2" w:rsidRPr="00311BD2" w:rsidRDefault="00311BD2" w:rsidP="00311BD2">
            <w:pPr>
              <w:jc w:val="center"/>
              <w:rPr>
                <w:rFonts w:ascii="Calibri" w:hAnsi="Calibri"/>
              </w:rPr>
            </w:pPr>
            <w:bookmarkStart w:id="22" w:name="totalANA"/>
            <w:bookmarkEnd w:id="22"/>
            <w:r w:rsidRPr="00311BD2">
              <w:rPr>
                <w:rFonts w:ascii="Calibri" w:hAnsi="Calibri"/>
              </w:rPr>
              <w:t>45</w:t>
            </w:r>
          </w:p>
        </w:tc>
        <w:tc>
          <w:tcPr>
            <w:tcW w:w="283" w:type="pct"/>
            <w:vMerge w:val="restart"/>
            <w:tcBorders>
              <w:top w:val="single" w:sz="4" w:space="0" w:color="auto"/>
              <w:left w:val="single" w:sz="4" w:space="0" w:color="auto"/>
              <w:bottom w:val="single" w:sz="4" w:space="0" w:color="auto"/>
              <w:right w:val="single" w:sz="4" w:space="0" w:color="auto"/>
            </w:tcBorders>
          </w:tcPr>
          <w:p w14:paraId="35A210E3" w14:textId="77777777" w:rsidR="00311BD2" w:rsidRPr="00311BD2" w:rsidRDefault="00311BD2" w:rsidP="00311BD2">
            <w:pPr>
              <w:jc w:val="center"/>
              <w:rPr>
                <w:rFonts w:ascii="Calibri" w:hAnsi="Calibri"/>
              </w:rPr>
            </w:pPr>
            <w:bookmarkStart w:id="23" w:name="markANA"/>
            <w:bookmarkEnd w:id="23"/>
            <w:r w:rsidRPr="00311BD2">
              <w:rPr>
                <w:rFonts w:ascii="Calibri" w:hAnsi="Calibri"/>
              </w:rPr>
              <w:t>30</w:t>
            </w:r>
          </w:p>
        </w:tc>
      </w:tr>
      <w:tr w:rsidR="00311BD2" w:rsidRPr="00311BD2" w14:paraId="715C6696" w14:textId="77777777" w:rsidTr="00536A2F">
        <w:trPr>
          <w:trHeight w:val="451"/>
        </w:trPr>
        <w:tc>
          <w:tcPr>
            <w:tcW w:w="4435" w:type="pct"/>
            <w:vMerge/>
            <w:tcBorders>
              <w:left w:val="single" w:sz="4" w:space="0" w:color="auto"/>
              <w:bottom w:val="single" w:sz="4" w:space="0" w:color="auto"/>
              <w:right w:val="single" w:sz="4" w:space="0" w:color="auto"/>
            </w:tcBorders>
          </w:tcPr>
          <w:p w14:paraId="1DFFE79A" w14:textId="77777777" w:rsidR="00311BD2" w:rsidRPr="00311BD2" w:rsidRDefault="00311BD2" w:rsidP="00311BD2">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D64C659" w14:textId="77777777" w:rsidR="00311BD2" w:rsidRPr="00311BD2" w:rsidRDefault="00311BD2" w:rsidP="00311BD2">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1E1A4882" w14:textId="77777777" w:rsidR="00311BD2" w:rsidRPr="00311BD2" w:rsidRDefault="00311BD2" w:rsidP="00311BD2">
            <w:pPr>
              <w:jc w:val="center"/>
              <w:rPr>
                <w:rFonts w:ascii="Calibri" w:hAnsi="Calibri"/>
                <w:sz w:val="32"/>
              </w:rPr>
            </w:pPr>
          </w:p>
        </w:tc>
      </w:tr>
      <w:tr w:rsidR="00311BD2" w:rsidRPr="00311BD2" w14:paraId="3EDDAE67" w14:textId="77777777" w:rsidTr="00536A2F">
        <w:trPr>
          <w:trHeight w:val="450"/>
        </w:trPr>
        <w:tc>
          <w:tcPr>
            <w:tcW w:w="4435" w:type="pct"/>
            <w:tcBorders>
              <w:top w:val="single" w:sz="4" w:space="0" w:color="auto"/>
              <w:left w:val="single" w:sz="4" w:space="0" w:color="auto"/>
              <w:right w:val="single" w:sz="4" w:space="0" w:color="auto"/>
            </w:tcBorders>
            <w:shd w:val="clear" w:color="auto" w:fill="D9D9D9"/>
          </w:tcPr>
          <w:p w14:paraId="00D86DA6" w14:textId="77777777" w:rsidR="00311BD2" w:rsidRPr="00311BD2" w:rsidRDefault="00311BD2" w:rsidP="00311BD2">
            <w:pPr>
              <w:rPr>
                <w:rFonts w:ascii="Calibri" w:hAnsi="Calibri"/>
                <w:b/>
                <w:sz w:val="16"/>
                <w:szCs w:val="16"/>
              </w:rPr>
            </w:pPr>
            <w:r w:rsidRPr="00311BD2">
              <w:rPr>
                <w:rFonts w:ascii="Calibri" w:hAnsi="Calibri"/>
                <w:b/>
                <w:szCs w:val="16"/>
              </w:rPr>
              <w:t xml:space="preserve">4. </w:t>
            </w:r>
            <w:r w:rsidRPr="00311BD2">
              <w:rPr>
                <w:rFonts w:ascii="Calibri" w:hAnsi="Calibri"/>
                <w:b/>
              </w:rPr>
              <w:t>Practical Application Skills</w:t>
            </w:r>
          </w:p>
          <w:p w14:paraId="09F3352D" w14:textId="77777777" w:rsidR="00311BD2" w:rsidRPr="00311BD2" w:rsidRDefault="00311BD2" w:rsidP="00311BD2">
            <w:pPr>
              <w:spacing w:after="120"/>
              <w:rPr>
                <w:rFonts w:ascii="Calibri" w:hAnsi="Calibri"/>
                <w:sz w:val="14"/>
                <w:szCs w:val="14"/>
              </w:rPr>
            </w:pPr>
            <w:r w:rsidRPr="00311BD2">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524BB7D8" w14:textId="77777777" w:rsidR="00311BD2" w:rsidRPr="00311BD2" w:rsidRDefault="00311BD2" w:rsidP="00311BD2">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DD8BD29" w14:textId="77777777" w:rsidR="00311BD2" w:rsidRPr="00311BD2" w:rsidRDefault="00311BD2" w:rsidP="00311BD2">
            <w:pPr>
              <w:jc w:val="center"/>
              <w:rPr>
                <w:rFonts w:ascii="Calibri" w:hAnsi="Calibri"/>
                <w:sz w:val="32"/>
              </w:rPr>
            </w:pPr>
          </w:p>
        </w:tc>
      </w:tr>
      <w:tr w:rsidR="00311BD2" w:rsidRPr="00311BD2" w14:paraId="6531C319" w14:textId="77777777" w:rsidTr="00536A2F">
        <w:trPr>
          <w:trHeight w:val="451"/>
        </w:trPr>
        <w:tc>
          <w:tcPr>
            <w:tcW w:w="4435" w:type="pct"/>
            <w:vMerge w:val="restart"/>
            <w:tcBorders>
              <w:top w:val="single" w:sz="4" w:space="0" w:color="auto"/>
              <w:left w:val="single" w:sz="4" w:space="0" w:color="auto"/>
              <w:right w:val="single" w:sz="4" w:space="0" w:color="auto"/>
            </w:tcBorders>
          </w:tcPr>
          <w:p w14:paraId="59787D75" w14:textId="77777777" w:rsidR="00311BD2" w:rsidRPr="00311BD2" w:rsidRDefault="00311BD2" w:rsidP="00311BD2">
            <w:pPr>
              <w:spacing w:after="120"/>
              <w:rPr>
                <w:rFonts w:ascii="Calibri" w:hAnsi="Calibri"/>
                <w:szCs w:val="14"/>
              </w:rPr>
            </w:pPr>
            <w:bookmarkStart w:id="24" w:name="feedbackPAD"/>
            <w:bookmarkEnd w:id="24"/>
          </w:p>
        </w:tc>
        <w:tc>
          <w:tcPr>
            <w:tcW w:w="283" w:type="pct"/>
            <w:tcBorders>
              <w:top w:val="single" w:sz="4" w:space="0" w:color="auto"/>
              <w:left w:val="single" w:sz="4" w:space="0" w:color="auto"/>
              <w:right w:val="single" w:sz="4" w:space="0" w:color="auto"/>
            </w:tcBorders>
          </w:tcPr>
          <w:p w14:paraId="7E71DBC0" w14:textId="77777777" w:rsidR="00311BD2" w:rsidRPr="00311BD2" w:rsidRDefault="00311BD2" w:rsidP="00311BD2">
            <w:pPr>
              <w:jc w:val="center"/>
              <w:rPr>
                <w:rFonts w:ascii="Calibri" w:hAnsi="Calibri"/>
              </w:rPr>
            </w:pPr>
            <w:bookmarkStart w:id="25" w:name="totalPAD"/>
            <w:bookmarkEnd w:id="25"/>
          </w:p>
        </w:tc>
        <w:tc>
          <w:tcPr>
            <w:tcW w:w="283" w:type="pct"/>
            <w:vMerge w:val="restart"/>
            <w:tcBorders>
              <w:top w:val="single" w:sz="4" w:space="0" w:color="auto"/>
              <w:left w:val="single" w:sz="4" w:space="0" w:color="auto"/>
              <w:bottom w:val="single" w:sz="4" w:space="0" w:color="auto"/>
              <w:right w:val="single" w:sz="4" w:space="0" w:color="auto"/>
            </w:tcBorders>
          </w:tcPr>
          <w:p w14:paraId="71084451" w14:textId="77777777" w:rsidR="00311BD2" w:rsidRPr="00311BD2" w:rsidRDefault="00311BD2" w:rsidP="00311BD2">
            <w:pPr>
              <w:jc w:val="center"/>
              <w:rPr>
                <w:rFonts w:ascii="Calibri" w:hAnsi="Calibri"/>
              </w:rPr>
            </w:pPr>
            <w:bookmarkStart w:id="26" w:name="markPAD"/>
            <w:bookmarkEnd w:id="26"/>
          </w:p>
        </w:tc>
      </w:tr>
      <w:tr w:rsidR="00311BD2" w:rsidRPr="00311BD2" w14:paraId="138CED3D" w14:textId="77777777" w:rsidTr="00536A2F">
        <w:trPr>
          <w:trHeight w:val="450"/>
        </w:trPr>
        <w:tc>
          <w:tcPr>
            <w:tcW w:w="4435" w:type="pct"/>
            <w:vMerge/>
            <w:tcBorders>
              <w:left w:val="single" w:sz="4" w:space="0" w:color="auto"/>
              <w:bottom w:val="single" w:sz="4" w:space="0" w:color="auto"/>
              <w:right w:val="single" w:sz="4" w:space="0" w:color="auto"/>
            </w:tcBorders>
          </w:tcPr>
          <w:p w14:paraId="411670AC" w14:textId="77777777" w:rsidR="00311BD2" w:rsidRPr="00311BD2" w:rsidRDefault="00311BD2" w:rsidP="00311BD2">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4ED411E" w14:textId="77777777" w:rsidR="00311BD2" w:rsidRPr="00311BD2" w:rsidRDefault="00311BD2" w:rsidP="00311BD2">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6CE7CC13" w14:textId="77777777" w:rsidR="00311BD2" w:rsidRPr="00311BD2" w:rsidRDefault="00311BD2" w:rsidP="00311BD2">
            <w:pPr>
              <w:jc w:val="center"/>
              <w:rPr>
                <w:rFonts w:ascii="Calibri" w:hAnsi="Calibri"/>
                <w:sz w:val="32"/>
              </w:rPr>
            </w:pPr>
          </w:p>
        </w:tc>
      </w:tr>
      <w:tr w:rsidR="00311BD2" w:rsidRPr="00311BD2" w14:paraId="4987D06F" w14:textId="77777777" w:rsidTr="00536A2F">
        <w:trPr>
          <w:trHeight w:val="450"/>
        </w:trPr>
        <w:tc>
          <w:tcPr>
            <w:tcW w:w="4435" w:type="pct"/>
            <w:tcBorders>
              <w:top w:val="single" w:sz="4" w:space="0" w:color="auto"/>
              <w:left w:val="single" w:sz="4" w:space="0" w:color="auto"/>
              <w:right w:val="single" w:sz="4" w:space="0" w:color="auto"/>
            </w:tcBorders>
            <w:shd w:val="clear" w:color="auto" w:fill="D9D9D9"/>
          </w:tcPr>
          <w:p w14:paraId="20760C36" w14:textId="77777777" w:rsidR="00311BD2" w:rsidRPr="00311BD2" w:rsidRDefault="00311BD2" w:rsidP="00311BD2">
            <w:pPr>
              <w:rPr>
                <w:rFonts w:ascii="Calibri" w:hAnsi="Calibri"/>
                <w:b/>
                <w:sz w:val="16"/>
                <w:szCs w:val="16"/>
              </w:rPr>
            </w:pPr>
            <w:r w:rsidRPr="00311BD2">
              <w:rPr>
                <w:rFonts w:ascii="Calibri" w:hAnsi="Calibri"/>
                <w:b/>
                <w:szCs w:val="16"/>
              </w:rPr>
              <w:t xml:space="preserve">5. </w:t>
            </w:r>
            <w:r w:rsidRPr="00311BD2">
              <w:rPr>
                <w:rFonts w:ascii="Calibri" w:hAnsi="Calibri"/>
                <w:b/>
              </w:rPr>
              <w:t>Transferable Skills for Life and Professional Practice</w:t>
            </w:r>
          </w:p>
          <w:p w14:paraId="6BBF3F4B" w14:textId="77777777" w:rsidR="00311BD2" w:rsidRPr="00311BD2" w:rsidRDefault="00311BD2" w:rsidP="00311BD2">
            <w:pPr>
              <w:spacing w:after="120"/>
              <w:rPr>
                <w:rFonts w:ascii="Calibri" w:hAnsi="Calibri"/>
                <w:sz w:val="14"/>
                <w:szCs w:val="14"/>
              </w:rPr>
            </w:pPr>
            <w:r w:rsidRPr="00311BD2">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2EC0B9F" w14:textId="77777777" w:rsidR="00311BD2" w:rsidRPr="00311BD2" w:rsidRDefault="00311BD2" w:rsidP="00311BD2">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486917A" w14:textId="77777777" w:rsidR="00311BD2" w:rsidRPr="00311BD2" w:rsidRDefault="00311BD2" w:rsidP="00311BD2">
            <w:pPr>
              <w:jc w:val="center"/>
              <w:rPr>
                <w:rFonts w:ascii="Calibri" w:hAnsi="Calibri"/>
                <w:sz w:val="32"/>
              </w:rPr>
            </w:pPr>
          </w:p>
        </w:tc>
      </w:tr>
      <w:tr w:rsidR="00311BD2" w:rsidRPr="00311BD2" w14:paraId="0EE1FB30" w14:textId="77777777" w:rsidTr="00536A2F">
        <w:trPr>
          <w:trHeight w:val="451"/>
        </w:trPr>
        <w:tc>
          <w:tcPr>
            <w:tcW w:w="4435" w:type="pct"/>
            <w:vMerge w:val="restart"/>
            <w:tcBorders>
              <w:top w:val="single" w:sz="4" w:space="0" w:color="auto"/>
              <w:left w:val="single" w:sz="4" w:space="0" w:color="auto"/>
              <w:right w:val="single" w:sz="4" w:space="0" w:color="auto"/>
            </w:tcBorders>
          </w:tcPr>
          <w:p w14:paraId="7A54075D" w14:textId="77777777" w:rsidR="00311BD2" w:rsidRPr="00311BD2" w:rsidRDefault="00311BD2" w:rsidP="00311BD2">
            <w:pPr>
              <w:spacing w:after="120"/>
              <w:rPr>
                <w:rFonts w:ascii="Calibri" w:hAnsi="Calibri"/>
                <w:szCs w:val="14"/>
              </w:rPr>
            </w:pPr>
            <w:bookmarkStart w:id="27" w:name="feedbackSPP"/>
            <w:bookmarkEnd w:id="27"/>
            <w:r w:rsidRPr="00311BD2">
              <w:rPr>
                <w:rFonts w:ascii="Calibri" w:hAnsi="Calibri"/>
                <w:szCs w:val="14"/>
              </w:rPr>
              <w:t>Your work need formatting. There are a number of typo and grammatical errors throughout your report. (Grade mark: 50.00%)</w:t>
            </w:r>
          </w:p>
        </w:tc>
        <w:tc>
          <w:tcPr>
            <w:tcW w:w="283" w:type="pct"/>
            <w:tcBorders>
              <w:top w:val="single" w:sz="4" w:space="0" w:color="auto"/>
              <w:left w:val="single" w:sz="4" w:space="0" w:color="auto"/>
              <w:right w:val="single" w:sz="4" w:space="0" w:color="auto"/>
            </w:tcBorders>
          </w:tcPr>
          <w:p w14:paraId="04AB8136" w14:textId="77777777" w:rsidR="00311BD2" w:rsidRPr="00311BD2" w:rsidRDefault="00311BD2" w:rsidP="00311BD2">
            <w:pPr>
              <w:jc w:val="center"/>
              <w:rPr>
                <w:rFonts w:ascii="Calibri" w:hAnsi="Calibri"/>
              </w:rPr>
            </w:pPr>
            <w:bookmarkStart w:id="28" w:name="totalSPP"/>
            <w:bookmarkEnd w:id="28"/>
            <w:r w:rsidRPr="00311BD2">
              <w:rPr>
                <w:rFonts w:ascii="Calibri" w:hAnsi="Calibri"/>
              </w:rPr>
              <w:t>10</w:t>
            </w:r>
          </w:p>
        </w:tc>
        <w:tc>
          <w:tcPr>
            <w:tcW w:w="283" w:type="pct"/>
            <w:vMerge w:val="restart"/>
            <w:tcBorders>
              <w:top w:val="single" w:sz="4" w:space="0" w:color="auto"/>
              <w:left w:val="single" w:sz="4" w:space="0" w:color="auto"/>
              <w:bottom w:val="single" w:sz="4" w:space="0" w:color="auto"/>
              <w:right w:val="single" w:sz="4" w:space="0" w:color="auto"/>
            </w:tcBorders>
          </w:tcPr>
          <w:p w14:paraId="4288A2FF" w14:textId="77777777" w:rsidR="00311BD2" w:rsidRPr="00311BD2" w:rsidRDefault="00311BD2" w:rsidP="00311BD2">
            <w:pPr>
              <w:jc w:val="center"/>
              <w:rPr>
                <w:rFonts w:ascii="Calibri" w:hAnsi="Calibri"/>
              </w:rPr>
            </w:pPr>
            <w:bookmarkStart w:id="29" w:name="markSPP"/>
            <w:bookmarkEnd w:id="29"/>
            <w:r w:rsidRPr="00311BD2">
              <w:rPr>
                <w:rFonts w:ascii="Calibri" w:hAnsi="Calibri"/>
              </w:rPr>
              <w:t>5</w:t>
            </w:r>
          </w:p>
        </w:tc>
      </w:tr>
      <w:tr w:rsidR="00311BD2" w:rsidRPr="00311BD2" w14:paraId="6E776D95" w14:textId="77777777" w:rsidTr="00536A2F">
        <w:trPr>
          <w:trHeight w:val="450"/>
        </w:trPr>
        <w:tc>
          <w:tcPr>
            <w:tcW w:w="4435" w:type="pct"/>
            <w:vMerge/>
            <w:tcBorders>
              <w:left w:val="single" w:sz="4" w:space="0" w:color="auto"/>
              <w:bottom w:val="single" w:sz="4" w:space="0" w:color="auto"/>
              <w:right w:val="single" w:sz="4" w:space="0" w:color="auto"/>
            </w:tcBorders>
          </w:tcPr>
          <w:p w14:paraId="0E6E1F28" w14:textId="77777777" w:rsidR="00311BD2" w:rsidRPr="00311BD2" w:rsidRDefault="00311BD2" w:rsidP="00311BD2">
            <w:pPr>
              <w:rPr>
                <w:rFonts w:ascii="Calibri" w:hAnsi="Calibri"/>
                <w:b/>
                <w:szCs w:val="16"/>
              </w:rPr>
            </w:pPr>
          </w:p>
        </w:tc>
        <w:tc>
          <w:tcPr>
            <w:tcW w:w="283" w:type="pct"/>
            <w:tcBorders>
              <w:left w:val="single" w:sz="4" w:space="0" w:color="auto"/>
              <w:bottom w:val="single" w:sz="4" w:space="0" w:color="auto"/>
              <w:right w:val="single" w:sz="4" w:space="0" w:color="auto"/>
            </w:tcBorders>
          </w:tcPr>
          <w:p w14:paraId="31ADF648" w14:textId="77777777" w:rsidR="00311BD2" w:rsidRPr="00311BD2" w:rsidRDefault="00311BD2" w:rsidP="00311BD2">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79CDFD32" w14:textId="77777777" w:rsidR="00311BD2" w:rsidRPr="00311BD2" w:rsidRDefault="00311BD2" w:rsidP="00311BD2">
            <w:pPr>
              <w:jc w:val="center"/>
              <w:rPr>
                <w:rFonts w:ascii="Calibri" w:hAnsi="Calibri"/>
              </w:rPr>
            </w:pPr>
          </w:p>
        </w:tc>
      </w:tr>
    </w:tbl>
    <w:p w14:paraId="76B3E83C" w14:textId="77777777" w:rsidR="00311BD2" w:rsidRPr="00311BD2" w:rsidRDefault="00311BD2" w:rsidP="00311BD2">
      <w:pPr>
        <w:ind w:left="284" w:right="533"/>
        <w:contextualSpacing/>
        <w:rPr>
          <w:rFonts w:ascii="Calibri" w:hAnsi="Calibri"/>
          <w:b/>
          <w:sz w:val="14"/>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311BD2" w:rsidRPr="00311BD2" w14:paraId="69B2A8F6" w14:textId="77777777" w:rsidTr="00536A2F">
        <w:trPr>
          <w:cantSplit/>
        </w:trPr>
        <w:tc>
          <w:tcPr>
            <w:tcW w:w="6062" w:type="dxa"/>
            <w:vMerge w:val="restart"/>
            <w:shd w:val="pct15" w:color="auto" w:fill="auto"/>
            <w:vAlign w:val="center"/>
          </w:tcPr>
          <w:p w14:paraId="6EE1306B" w14:textId="77777777" w:rsidR="00311BD2" w:rsidRPr="00311BD2" w:rsidRDefault="00311BD2" w:rsidP="00311BD2">
            <w:pPr>
              <w:rPr>
                <w:rFonts w:ascii="Calibri" w:hAnsi="Calibri"/>
                <w:sz w:val="16"/>
                <w:szCs w:val="16"/>
              </w:rPr>
            </w:pPr>
            <w:r w:rsidRPr="00311BD2">
              <w:rPr>
                <w:rFonts w:ascii="Calibri" w:hAnsi="Calibri" w:cs="Arial"/>
                <w:b/>
                <w:bCs/>
                <w:sz w:val="22"/>
                <w:szCs w:val="22"/>
              </w:rPr>
              <w:t xml:space="preserve">Assignment Mark </w:t>
            </w:r>
            <w:r w:rsidRPr="00311BD2">
              <w:rPr>
                <w:rFonts w:ascii="Calibri" w:hAnsi="Calibri" w:cs="Arial"/>
                <w:bCs/>
                <w:sz w:val="22"/>
                <w:szCs w:val="22"/>
              </w:rPr>
              <w:t>(</w:t>
            </w:r>
            <w:r w:rsidRPr="00311BD2">
              <w:rPr>
                <w:rFonts w:ascii="Calibri" w:hAnsi="Calibri"/>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00B64FE" w14:textId="77777777" w:rsidR="00311BD2" w:rsidRPr="00311BD2" w:rsidRDefault="00311BD2" w:rsidP="00311BD2">
            <w:pPr>
              <w:rPr>
                <w:rFonts w:ascii="Calibri" w:hAnsi="Calibri" w:cs="Arial"/>
                <w:b/>
                <w:bCs/>
                <w:sz w:val="16"/>
                <w:szCs w:val="16"/>
              </w:rPr>
            </w:pPr>
            <w:r w:rsidRPr="00311BD2">
              <w:rPr>
                <w:rFonts w:ascii="Calibri" w:hAnsi="Calibri" w:cs="Arial"/>
                <w:b/>
                <w:sz w:val="16"/>
                <w:szCs w:val="16"/>
              </w:rPr>
              <w:t>Late Submission Penalties (tick if appropriate)</w:t>
            </w:r>
          </w:p>
        </w:tc>
        <w:tc>
          <w:tcPr>
            <w:tcW w:w="1276" w:type="dxa"/>
            <w:vMerge w:val="restart"/>
            <w:vAlign w:val="center"/>
          </w:tcPr>
          <w:p w14:paraId="602E424F" w14:textId="77777777" w:rsidR="00311BD2" w:rsidRPr="00311BD2" w:rsidRDefault="00311BD2" w:rsidP="00311BD2">
            <w:pPr>
              <w:jc w:val="right"/>
              <w:rPr>
                <w:rFonts w:ascii="Calibri" w:hAnsi="Calibri" w:cs="Arial"/>
                <w:b/>
                <w:bCs/>
              </w:rPr>
            </w:pPr>
            <w:bookmarkStart w:id="30" w:name="totalMark"/>
            <w:bookmarkEnd w:id="30"/>
            <w:r w:rsidRPr="00311BD2">
              <w:rPr>
                <w:rFonts w:ascii="Calibri" w:hAnsi="Calibri" w:cs="Arial"/>
                <w:b/>
                <w:bCs/>
              </w:rPr>
              <w:t>63%</w:t>
            </w:r>
          </w:p>
        </w:tc>
      </w:tr>
      <w:tr w:rsidR="00311BD2" w:rsidRPr="00311BD2" w14:paraId="7069B1B9" w14:textId="77777777" w:rsidTr="00536A2F">
        <w:trPr>
          <w:cantSplit/>
        </w:trPr>
        <w:tc>
          <w:tcPr>
            <w:tcW w:w="6062" w:type="dxa"/>
            <w:vMerge/>
            <w:vAlign w:val="bottom"/>
          </w:tcPr>
          <w:p w14:paraId="0608E486" w14:textId="77777777" w:rsidR="00311BD2" w:rsidRPr="00311BD2" w:rsidRDefault="00311BD2" w:rsidP="00311BD2">
            <w:pPr>
              <w:rPr>
                <w:rFonts w:ascii="Calibri" w:hAnsi="Calibri" w:cs="Arial"/>
              </w:rPr>
            </w:pPr>
          </w:p>
        </w:tc>
        <w:tc>
          <w:tcPr>
            <w:tcW w:w="2903" w:type="dxa"/>
            <w:vAlign w:val="bottom"/>
          </w:tcPr>
          <w:p w14:paraId="1E33A586" w14:textId="77777777" w:rsidR="00311BD2" w:rsidRPr="00311BD2" w:rsidRDefault="00311BD2" w:rsidP="00311BD2">
            <w:pPr>
              <w:rPr>
                <w:rFonts w:ascii="Calibri" w:hAnsi="Calibri" w:cs="Arial"/>
                <w:b/>
                <w:bCs/>
                <w:sz w:val="16"/>
                <w:szCs w:val="16"/>
              </w:rPr>
            </w:pPr>
            <w:r w:rsidRPr="00311BD2">
              <w:rPr>
                <w:rFonts w:ascii="Calibri" w:hAnsi="Calibri" w:cs="Arial"/>
                <w:sz w:val="16"/>
                <w:szCs w:val="16"/>
              </w:rPr>
              <w:t>Up to four weeks late</w:t>
            </w:r>
          </w:p>
        </w:tc>
        <w:tc>
          <w:tcPr>
            <w:tcW w:w="425" w:type="dxa"/>
            <w:vAlign w:val="bottom"/>
          </w:tcPr>
          <w:p w14:paraId="3E61CC0A" w14:textId="77777777" w:rsidR="00311BD2" w:rsidRPr="00311BD2" w:rsidRDefault="00311BD2" w:rsidP="00311BD2">
            <w:pPr>
              <w:jc w:val="center"/>
              <w:rPr>
                <w:rFonts w:ascii="Calibri" w:hAnsi="Calibri" w:cs="Arial"/>
                <w:sz w:val="12"/>
                <w:szCs w:val="12"/>
              </w:rPr>
            </w:pPr>
            <w:bookmarkStart w:id="31" w:name="fourWeeksLate"/>
            <w:bookmarkEnd w:id="31"/>
          </w:p>
        </w:tc>
        <w:tc>
          <w:tcPr>
            <w:tcW w:w="1276" w:type="dxa"/>
            <w:vMerge/>
            <w:vAlign w:val="bottom"/>
          </w:tcPr>
          <w:p w14:paraId="48DD649D" w14:textId="77777777" w:rsidR="00311BD2" w:rsidRPr="00311BD2" w:rsidRDefault="00311BD2" w:rsidP="00311BD2">
            <w:pPr>
              <w:ind w:leftChars="71" w:left="142"/>
              <w:rPr>
                <w:rFonts w:ascii="Calibri" w:hAnsi="Calibri" w:cs="Arial"/>
              </w:rPr>
            </w:pPr>
          </w:p>
        </w:tc>
      </w:tr>
      <w:tr w:rsidR="00311BD2" w:rsidRPr="00311BD2" w14:paraId="7F85EE4E" w14:textId="77777777" w:rsidTr="00536A2F">
        <w:trPr>
          <w:cantSplit/>
        </w:trPr>
        <w:tc>
          <w:tcPr>
            <w:tcW w:w="6062" w:type="dxa"/>
            <w:vMerge/>
            <w:vAlign w:val="bottom"/>
          </w:tcPr>
          <w:p w14:paraId="21D40C7B" w14:textId="77777777" w:rsidR="00311BD2" w:rsidRPr="00311BD2" w:rsidRDefault="00311BD2" w:rsidP="00311BD2">
            <w:pPr>
              <w:rPr>
                <w:rFonts w:ascii="Calibri" w:hAnsi="Calibri" w:cs="Arial"/>
              </w:rPr>
            </w:pPr>
          </w:p>
        </w:tc>
        <w:tc>
          <w:tcPr>
            <w:tcW w:w="2903" w:type="dxa"/>
            <w:vAlign w:val="bottom"/>
          </w:tcPr>
          <w:p w14:paraId="5EEF9157" w14:textId="77777777" w:rsidR="00311BD2" w:rsidRPr="00311BD2" w:rsidRDefault="00311BD2" w:rsidP="00311BD2">
            <w:pPr>
              <w:rPr>
                <w:rFonts w:ascii="Calibri" w:hAnsi="Calibri" w:cs="Arial"/>
                <w:b/>
                <w:bCs/>
                <w:sz w:val="16"/>
                <w:szCs w:val="16"/>
              </w:rPr>
            </w:pPr>
            <w:r w:rsidRPr="00311BD2">
              <w:rPr>
                <w:rFonts w:ascii="Calibri" w:hAnsi="Calibri" w:cs="Arial"/>
                <w:sz w:val="16"/>
                <w:szCs w:val="16"/>
              </w:rPr>
              <w:t>First Attempt?</w:t>
            </w:r>
          </w:p>
        </w:tc>
        <w:tc>
          <w:tcPr>
            <w:tcW w:w="425" w:type="dxa"/>
            <w:vAlign w:val="bottom"/>
          </w:tcPr>
          <w:p w14:paraId="27A79B76" w14:textId="77777777" w:rsidR="00311BD2" w:rsidRPr="00311BD2" w:rsidRDefault="00311BD2" w:rsidP="00311BD2">
            <w:pPr>
              <w:jc w:val="center"/>
              <w:rPr>
                <w:rFonts w:ascii="Calibri" w:hAnsi="Calibri" w:cs="Arial"/>
                <w:sz w:val="12"/>
                <w:szCs w:val="12"/>
              </w:rPr>
            </w:pPr>
            <w:bookmarkStart w:id="32" w:name="firstAttempt"/>
            <w:bookmarkEnd w:id="32"/>
          </w:p>
        </w:tc>
        <w:tc>
          <w:tcPr>
            <w:tcW w:w="1276" w:type="dxa"/>
            <w:vMerge/>
            <w:vAlign w:val="bottom"/>
          </w:tcPr>
          <w:p w14:paraId="6403C413" w14:textId="77777777" w:rsidR="00311BD2" w:rsidRPr="00311BD2" w:rsidRDefault="00311BD2" w:rsidP="00311BD2">
            <w:pPr>
              <w:ind w:firstLineChars="141" w:firstLine="282"/>
              <w:rPr>
                <w:rFonts w:ascii="Calibri" w:hAnsi="Calibri" w:cs="Arial"/>
              </w:rPr>
            </w:pPr>
          </w:p>
        </w:tc>
      </w:tr>
    </w:tbl>
    <w:p w14:paraId="50142BA2" w14:textId="77777777" w:rsidR="00311BD2" w:rsidRPr="00311BD2" w:rsidRDefault="00311BD2" w:rsidP="00311BD2">
      <w:pPr>
        <w:spacing w:after="200" w:line="276" w:lineRule="auto"/>
        <w:rPr>
          <w:rFonts w:ascii="Calibri" w:eastAsia="Calibri" w:hAnsi="Calibri"/>
          <w:sz w:val="22"/>
          <w:szCs w:val="22"/>
          <w:lang w:eastAsia="en-US"/>
        </w:rPr>
      </w:pPr>
    </w:p>
    <w:p w14:paraId="028872CD" w14:textId="77777777" w:rsidR="00A87865" w:rsidRDefault="00A87865" w:rsidP="00DD2DD3">
      <w:pPr>
        <w:rPr>
          <w:color w:val="FF0000"/>
          <w:sz w:val="24"/>
          <w:szCs w:val="24"/>
        </w:rPr>
        <w:sectPr w:rsidR="00A87865" w:rsidSect="00C57238">
          <w:footerReference w:type="default" r:id="rId15"/>
          <w:pgSz w:w="11906" w:h="16838"/>
          <w:pgMar w:top="567" w:right="720" w:bottom="567" w:left="720" w:header="709" w:footer="709" w:gutter="0"/>
          <w:cols w:space="708"/>
          <w:docGrid w:linePitch="360"/>
        </w:sectPr>
      </w:pPr>
    </w:p>
    <w:p w14:paraId="47A8DC04" w14:textId="77777777" w:rsidR="00A87865" w:rsidRPr="00A87865" w:rsidRDefault="00A87865" w:rsidP="00A87865">
      <w:pPr>
        <w:rPr>
          <w:rFonts w:ascii="Calibri" w:hAnsi="Calibri" w:cs="Calibri"/>
          <w: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A87865" w:rsidRPr="00A87865" w14:paraId="02ED87D1" w14:textId="77777777" w:rsidTr="00536A2F">
        <w:trPr>
          <w:jc w:val="center"/>
        </w:trPr>
        <w:tc>
          <w:tcPr>
            <w:tcW w:w="10670" w:type="dxa"/>
            <w:shd w:val="clear" w:color="auto" w:fill="BFBFBF"/>
          </w:tcPr>
          <w:p w14:paraId="340D727A" w14:textId="77777777" w:rsidR="00A87865" w:rsidRPr="00A87865" w:rsidRDefault="00A87865" w:rsidP="00A87865">
            <w:r w:rsidRPr="00A87865">
              <w:rPr>
                <w:sz w:val="32"/>
                <w:szCs w:val="32"/>
              </w:rPr>
              <w:br w:type="page"/>
            </w:r>
            <w:r w:rsidRPr="00A87865">
              <w:rPr>
                <w:rFonts w:ascii="Calibri" w:hAnsi="Calibri" w:cs="Arial"/>
                <w:b/>
                <w:caps/>
                <w:sz w:val="40"/>
              </w:rPr>
              <w:t xml:space="preserve">                 marking criteria and Student FEEDBACK</w:t>
            </w:r>
          </w:p>
        </w:tc>
      </w:tr>
    </w:tbl>
    <w:p w14:paraId="6D801A11" w14:textId="77777777" w:rsidR="00A87865" w:rsidRPr="00A87865" w:rsidRDefault="00A87865" w:rsidP="00A87865">
      <w:pPr>
        <w:rPr>
          <w:sz w:val="16"/>
        </w:rPr>
      </w:pPr>
    </w:p>
    <w:p w14:paraId="6674E068" w14:textId="77777777" w:rsidR="00A87865" w:rsidRPr="00A87865" w:rsidRDefault="00A87865" w:rsidP="00A87865">
      <w:pPr>
        <w:jc w:val="both"/>
        <w:rPr>
          <w:rFonts w:ascii="Calibri" w:hAnsi="Calibri"/>
          <w:lang w:eastAsia="en-US"/>
        </w:rPr>
      </w:pPr>
      <w:r w:rsidRPr="00A87865">
        <w:rPr>
          <w:rFonts w:ascii="Calibri" w:hAnsi="Calibri"/>
          <w:lang w:eastAsia="en-US"/>
        </w:rPr>
        <w:t xml:space="preserve">This section details the assessment criteria. The </w:t>
      </w:r>
      <w:r w:rsidRPr="00A87865">
        <w:rPr>
          <w:rFonts w:ascii="Calibri" w:hAnsi="Calibri"/>
          <w:i/>
          <w:lang w:eastAsia="en-US"/>
        </w:rPr>
        <w:t>extent</w:t>
      </w:r>
      <w:r w:rsidRPr="00A87865">
        <w:rPr>
          <w:rFonts w:ascii="Calibri" w:hAnsi="Calibri"/>
          <w:lang w:eastAsia="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CD1EBA5" w14:textId="77777777" w:rsidR="00A87865" w:rsidRPr="00A87865" w:rsidRDefault="00A87865" w:rsidP="00A87865">
      <w:pPr>
        <w:rPr>
          <w:rFonts w:ascii="Calibri" w:hAnsi="Calibri"/>
          <w:b/>
          <w:szCs w:val="22"/>
        </w:rPr>
      </w:pPr>
    </w:p>
    <w:tbl>
      <w:tblPr>
        <w:tblW w:w="5000" w:type="pct"/>
        <w:tblLayout w:type="fixed"/>
        <w:tblLook w:val="04A0" w:firstRow="1" w:lastRow="0" w:firstColumn="1" w:lastColumn="0" w:noHBand="0" w:noVBand="1"/>
      </w:tblPr>
      <w:tblGrid>
        <w:gridCol w:w="9274"/>
        <w:gridCol w:w="592"/>
        <w:gridCol w:w="590"/>
      </w:tblGrid>
      <w:tr w:rsidR="00A87865" w:rsidRPr="00A87865" w14:paraId="3289AE37" w14:textId="77777777" w:rsidTr="00536A2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C49E812" w14:textId="77777777" w:rsidR="00A87865" w:rsidRPr="00A87865" w:rsidRDefault="00A87865" w:rsidP="00A87865">
            <w:pPr>
              <w:rPr>
                <w:rFonts w:ascii="Calibri" w:hAnsi="Calibri"/>
                <w:b/>
                <w:sz w:val="22"/>
              </w:rPr>
            </w:pPr>
            <w:r w:rsidRPr="00A87865">
              <w:rPr>
                <w:rFonts w:ascii="Calibri" w:hAnsi="Calibri"/>
                <w:b/>
                <w:sz w:val="22"/>
                <w:szCs w:val="16"/>
              </w:rPr>
              <w:t xml:space="preserve">Common Assessment Criteria </w:t>
            </w:r>
            <w:r w:rsidRPr="00A87865">
              <w:rPr>
                <w:rFonts w:ascii="Calibri" w:hAnsi="Calibri"/>
                <w:b/>
                <w:sz w:val="22"/>
              </w:rPr>
              <w:t>Applied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0A58A6D3" w14:textId="77777777" w:rsidR="00A87865" w:rsidRPr="00A87865" w:rsidRDefault="00A87865" w:rsidP="00A87865">
            <w:pPr>
              <w:ind w:left="34" w:right="113"/>
              <w:jc w:val="center"/>
              <w:rPr>
                <w:rFonts w:ascii="Calibri" w:hAnsi="Calibri"/>
                <w:b/>
                <w:sz w:val="14"/>
                <w:szCs w:val="14"/>
              </w:rPr>
            </w:pPr>
            <w:r w:rsidRPr="00A87865">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604AD8B" w14:textId="77777777" w:rsidR="00A87865" w:rsidRPr="00A87865" w:rsidRDefault="00A87865" w:rsidP="00A87865">
            <w:pPr>
              <w:ind w:left="113" w:right="113"/>
              <w:jc w:val="center"/>
              <w:rPr>
                <w:rFonts w:ascii="Calibri" w:hAnsi="Calibri"/>
                <w:b/>
                <w:sz w:val="14"/>
                <w:szCs w:val="14"/>
              </w:rPr>
            </w:pPr>
            <w:r w:rsidRPr="00A87865">
              <w:rPr>
                <w:rFonts w:ascii="Calibri" w:hAnsi="Calibri"/>
                <w:b/>
                <w:sz w:val="14"/>
                <w:szCs w:val="14"/>
              </w:rPr>
              <w:t xml:space="preserve">Marks </w:t>
            </w:r>
          </w:p>
          <w:p w14:paraId="7C826C82" w14:textId="77777777" w:rsidR="00A87865" w:rsidRPr="00A87865" w:rsidRDefault="00A87865" w:rsidP="00A87865">
            <w:pPr>
              <w:ind w:left="113" w:right="113"/>
              <w:jc w:val="center"/>
              <w:rPr>
                <w:rFonts w:ascii="Calibri" w:hAnsi="Calibri"/>
                <w:b/>
                <w:sz w:val="14"/>
                <w:szCs w:val="14"/>
              </w:rPr>
            </w:pPr>
            <w:r w:rsidRPr="00A87865">
              <w:rPr>
                <w:rFonts w:ascii="Calibri" w:hAnsi="Calibri"/>
                <w:b/>
                <w:sz w:val="14"/>
                <w:szCs w:val="14"/>
              </w:rPr>
              <w:t>awarded</w:t>
            </w:r>
          </w:p>
        </w:tc>
      </w:tr>
      <w:tr w:rsidR="00A87865" w:rsidRPr="00A87865" w14:paraId="1B31685A" w14:textId="77777777" w:rsidTr="00536A2F">
        <w:trPr>
          <w:trHeight w:val="450"/>
        </w:trPr>
        <w:tc>
          <w:tcPr>
            <w:tcW w:w="4435" w:type="pct"/>
            <w:tcBorders>
              <w:top w:val="single" w:sz="4" w:space="0" w:color="auto"/>
              <w:left w:val="single" w:sz="4" w:space="0" w:color="auto"/>
              <w:right w:val="single" w:sz="4" w:space="0" w:color="auto"/>
            </w:tcBorders>
            <w:shd w:val="clear" w:color="auto" w:fill="D9D9D9"/>
          </w:tcPr>
          <w:p w14:paraId="66ED388A" w14:textId="77777777" w:rsidR="00A87865" w:rsidRPr="00A87865" w:rsidRDefault="00A87865" w:rsidP="00A87865">
            <w:pPr>
              <w:rPr>
                <w:rFonts w:ascii="Calibri" w:hAnsi="Calibri"/>
                <w:b/>
                <w:sz w:val="16"/>
                <w:szCs w:val="16"/>
              </w:rPr>
            </w:pPr>
            <w:r w:rsidRPr="00A87865">
              <w:rPr>
                <w:rFonts w:ascii="Calibri" w:hAnsi="Calibri"/>
                <w:b/>
                <w:szCs w:val="16"/>
              </w:rPr>
              <w:t>1. E</w:t>
            </w:r>
            <w:r w:rsidRPr="00A87865">
              <w:rPr>
                <w:rFonts w:ascii="Calibri" w:hAnsi="Calibri"/>
                <w:b/>
              </w:rPr>
              <w:t>ngagement with Literature Skills</w:t>
            </w:r>
          </w:p>
          <w:p w14:paraId="359EE7B1" w14:textId="77777777" w:rsidR="00A87865" w:rsidRPr="00A87865" w:rsidRDefault="00A87865" w:rsidP="00A87865">
            <w:pPr>
              <w:spacing w:after="120"/>
              <w:rPr>
                <w:rFonts w:ascii="Calibri" w:hAnsi="Calibri"/>
                <w:sz w:val="14"/>
                <w:szCs w:val="14"/>
              </w:rPr>
            </w:pPr>
            <w:r w:rsidRPr="00A87865">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C2B37CF" w14:textId="77777777" w:rsidR="00A87865" w:rsidRPr="00A87865" w:rsidRDefault="00A87865" w:rsidP="00A87865">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108D71F" w14:textId="77777777" w:rsidR="00A87865" w:rsidRPr="00A87865" w:rsidRDefault="00A87865" w:rsidP="00A87865">
            <w:pPr>
              <w:jc w:val="center"/>
              <w:rPr>
                <w:rFonts w:ascii="Calibri" w:hAnsi="Calibri"/>
                <w:sz w:val="32"/>
              </w:rPr>
            </w:pPr>
          </w:p>
        </w:tc>
      </w:tr>
      <w:tr w:rsidR="00A87865" w:rsidRPr="00A87865" w14:paraId="57E4F6E9" w14:textId="77777777" w:rsidTr="00536A2F">
        <w:trPr>
          <w:trHeight w:val="450"/>
        </w:trPr>
        <w:tc>
          <w:tcPr>
            <w:tcW w:w="4435" w:type="pct"/>
            <w:vMerge w:val="restart"/>
            <w:tcBorders>
              <w:top w:val="single" w:sz="4" w:space="0" w:color="auto"/>
              <w:left w:val="single" w:sz="4" w:space="0" w:color="auto"/>
              <w:right w:val="single" w:sz="4" w:space="0" w:color="auto"/>
            </w:tcBorders>
          </w:tcPr>
          <w:p w14:paraId="517CFEFD" w14:textId="77777777" w:rsidR="00A87865" w:rsidRPr="00A87865" w:rsidRDefault="00A87865" w:rsidP="00A87865">
            <w:pPr>
              <w:spacing w:after="120"/>
              <w:rPr>
                <w:rFonts w:ascii="Calibri" w:hAnsi="Calibri"/>
                <w:szCs w:val="14"/>
              </w:rPr>
            </w:pPr>
          </w:p>
        </w:tc>
        <w:tc>
          <w:tcPr>
            <w:tcW w:w="283" w:type="pct"/>
            <w:tcBorders>
              <w:top w:val="single" w:sz="4" w:space="0" w:color="auto"/>
              <w:left w:val="single" w:sz="4" w:space="0" w:color="auto"/>
              <w:right w:val="single" w:sz="4" w:space="0" w:color="auto"/>
            </w:tcBorders>
          </w:tcPr>
          <w:p w14:paraId="434F15E3" w14:textId="77777777" w:rsidR="00A87865" w:rsidRPr="00A87865" w:rsidRDefault="00A87865" w:rsidP="00A87865">
            <w:pPr>
              <w:jc w:val="center"/>
              <w:rPr>
                <w:rFonts w:ascii="Calibri" w:hAnsi="Calibri"/>
              </w:rPr>
            </w:pPr>
          </w:p>
        </w:tc>
        <w:tc>
          <w:tcPr>
            <w:tcW w:w="283" w:type="pct"/>
            <w:vMerge w:val="restart"/>
            <w:tcBorders>
              <w:top w:val="single" w:sz="4" w:space="0" w:color="auto"/>
              <w:left w:val="single" w:sz="4" w:space="0" w:color="auto"/>
              <w:bottom w:val="single" w:sz="4" w:space="0" w:color="auto"/>
              <w:right w:val="single" w:sz="4" w:space="0" w:color="auto"/>
            </w:tcBorders>
          </w:tcPr>
          <w:p w14:paraId="4C078778" w14:textId="77777777" w:rsidR="00A87865" w:rsidRPr="00A87865" w:rsidRDefault="00A87865" w:rsidP="00A87865">
            <w:pPr>
              <w:jc w:val="center"/>
              <w:rPr>
                <w:rFonts w:ascii="Calibri" w:hAnsi="Calibri"/>
              </w:rPr>
            </w:pPr>
          </w:p>
        </w:tc>
      </w:tr>
      <w:tr w:rsidR="00A87865" w:rsidRPr="00A87865" w14:paraId="6A589504" w14:textId="77777777" w:rsidTr="00536A2F">
        <w:trPr>
          <w:trHeight w:val="451"/>
        </w:trPr>
        <w:tc>
          <w:tcPr>
            <w:tcW w:w="4435" w:type="pct"/>
            <w:vMerge/>
            <w:tcBorders>
              <w:left w:val="single" w:sz="4" w:space="0" w:color="auto"/>
              <w:bottom w:val="single" w:sz="4" w:space="0" w:color="auto"/>
              <w:right w:val="single" w:sz="4" w:space="0" w:color="auto"/>
            </w:tcBorders>
          </w:tcPr>
          <w:p w14:paraId="05E12D34" w14:textId="77777777" w:rsidR="00A87865" w:rsidRPr="00A87865" w:rsidRDefault="00A87865" w:rsidP="00A87865">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A8FCE3A" w14:textId="77777777" w:rsidR="00A87865" w:rsidRPr="00A87865" w:rsidRDefault="00A87865" w:rsidP="00A87865">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69E75299" w14:textId="77777777" w:rsidR="00A87865" w:rsidRPr="00A87865" w:rsidRDefault="00A87865" w:rsidP="00A87865">
            <w:pPr>
              <w:jc w:val="center"/>
              <w:rPr>
                <w:rFonts w:ascii="Calibri" w:hAnsi="Calibri"/>
                <w:sz w:val="32"/>
              </w:rPr>
            </w:pPr>
          </w:p>
        </w:tc>
      </w:tr>
      <w:tr w:rsidR="00A87865" w:rsidRPr="00A87865" w14:paraId="32BA7D00" w14:textId="77777777" w:rsidTr="00536A2F">
        <w:trPr>
          <w:trHeight w:val="450"/>
        </w:trPr>
        <w:tc>
          <w:tcPr>
            <w:tcW w:w="4435" w:type="pct"/>
            <w:tcBorders>
              <w:top w:val="single" w:sz="4" w:space="0" w:color="auto"/>
              <w:left w:val="single" w:sz="4" w:space="0" w:color="auto"/>
              <w:right w:val="single" w:sz="4" w:space="0" w:color="auto"/>
            </w:tcBorders>
            <w:shd w:val="clear" w:color="auto" w:fill="D9D9D9"/>
          </w:tcPr>
          <w:p w14:paraId="6359A7B2" w14:textId="77777777" w:rsidR="00A87865" w:rsidRPr="00A87865" w:rsidRDefault="00A87865" w:rsidP="00A87865">
            <w:pPr>
              <w:rPr>
                <w:rFonts w:ascii="Calibri" w:hAnsi="Calibri"/>
                <w:b/>
              </w:rPr>
            </w:pPr>
            <w:r w:rsidRPr="00A87865">
              <w:rPr>
                <w:rFonts w:ascii="Calibri" w:hAnsi="Calibri"/>
                <w:b/>
                <w:szCs w:val="16"/>
              </w:rPr>
              <w:t xml:space="preserve">2. </w:t>
            </w:r>
            <w:r w:rsidRPr="00A87865">
              <w:rPr>
                <w:rFonts w:ascii="Calibri" w:hAnsi="Calibri"/>
                <w:b/>
              </w:rPr>
              <w:t>Knowledge and Understanding Skills</w:t>
            </w:r>
          </w:p>
          <w:p w14:paraId="0183516D" w14:textId="77777777" w:rsidR="00A87865" w:rsidRPr="00A87865" w:rsidRDefault="00A87865" w:rsidP="00A87865">
            <w:pPr>
              <w:spacing w:after="120"/>
              <w:rPr>
                <w:rFonts w:ascii="Calibri" w:hAnsi="Calibri"/>
                <w:sz w:val="14"/>
                <w:szCs w:val="14"/>
              </w:rPr>
            </w:pPr>
            <w:r w:rsidRPr="00A87865">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5D77C72" w14:textId="77777777" w:rsidR="00A87865" w:rsidRPr="00A87865" w:rsidRDefault="00A87865" w:rsidP="00A87865">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6CDDD95" w14:textId="77777777" w:rsidR="00A87865" w:rsidRPr="00A87865" w:rsidRDefault="00A87865" w:rsidP="00A87865">
            <w:pPr>
              <w:jc w:val="center"/>
              <w:rPr>
                <w:rFonts w:ascii="Calibri" w:hAnsi="Calibri"/>
                <w:sz w:val="32"/>
              </w:rPr>
            </w:pPr>
          </w:p>
        </w:tc>
      </w:tr>
      <w:tr w:rsidR="00A87865" w:rsidRPr="00A87865" w14:paraId="7F5AC844" w14:textId="77777777" w:rsidTr="00536A2F">
        <w:trPr>
          <w:trHeight w:val="450"/>
        </w:trPr>
        <w:tc>
          <w:tcPr>
            <w:tcW w:w="4435" w:type="pct"/>
            <w:vMerge w:val="restart"/>
            <w:tcBorders>
              <w:top w:val="single" w:sz="4" w:space="0" w:color="auto"/>
              <w:left w:val="single" w:sz="4" w:space="0" w:color="auto"/>
              <w:right w:val="single" w:sz="4" w:space="0" w:color="auto"/>
            </w:tcBorders>
          </w:tcPr>
          <w:p w14:paraId="375A3F51" w14:textId="77777777" w:rsidR="00A87865" w:rsidRPr="00A87865" w:rsidRDefault="00A87865" w:rsidP="00A87865">
            <w:pPr>
              <w:spacing w:after="120"/>
              <w:rPr>
                <w:rFonts w:ascii="Calibri" w:hAnsi="Calibri"/>
                <w:szCs w:val="14"/>
              </w:rPr>
            </w:pPr>
            <w:r w:rsidRPr="00A87865">
              <w:rPr>
                <w:rFonts w:ascii="Calibri" w:hAnsi="Calibri"/>
                <w:szCs w:val="14"/>
              </w:rPr>
              <w:t>Your report lack depth of research. A mare summarised aspect of each subject area does not demonstrates fully your knowledge and understanding of the research areas. You have not used the IEEE report format. (Grade mark: 60.00%)</w:t>
            </w:r>
          </w:p>
        </w:tc>
        <w:tc>
          <w:tcPr>
            <w:tcW w:w="283" w:type="pct"/>
            <w:tcBorders>
              <w:top w:val="single" w:sz="4" w:space="0" w:color="auto"/>
              <w:left w:val="single" w:sz="4" w:space="0" w:color="auto"/>
              <w:right w:val="single" w:sz="4" w:space="0" w:color="auto"/>
            </w:tcBorders>
          </w:tcPr>
          <w:p w14:paraId="1C3BE9DC" w14:textId="77777777" w:rsidR="00A87865" w:rsidRPr="00A87865" w:rsidRDefault="00A87865" w:rsidP="00A87865">
            <w:pPr>
              <w:jc w:val="center"/>
              <w:rPr>
                <w:rFonts w:ascii="Calibri" w:hAnsi="Calibri"/>
              </w:rPr>
            </w:pPr>
            <w:r w:rsidRPr="00A87865">
              <w:rPr>
                <w:rFonts w:ascii="Calibri" w:hAnsi="Calibri"/>
              </w:rPr>
              <w:t>20</w:t>
            </w:r>
          </w:p>
        </w:tc>
        <w:tc>
          <w:tcPr>
            <w:tcW w:w="283" w:type="pct"/>
            <w:vMerge w:val="restart"/>
            <w:tcBorders>
              <w:top w:val="single" w:sz="4" w:space="0" w:color="auto"/>
              <w:left w:val="single" w:sz="4" w:space="0" w:color="auto"/>
              <w:bottom w:val="single" w:sz="4" w:space="0" w:color="auto"/>
              <w:right w:val="single" w:sz="4" w:space="0" w:color="auto"/>
            </w:tcBorders>
          </w:tcPr>
          <w:p w14:paraId="418751D2" w14:textId="77777777" w:rsidR="00A87865" w:rsidRPr="00A87865" w:rsidRDefault="00A87865" w:rsidP="00A87865">
            <w:pPr>
              <w:jc w:val="center"/>
              <w:rPr>
                <w:rFonts w:ascii="Calibri" w:hAnsi="Calibri"/>
              </w:rPr>
            </w:pPr>
            <w:r w:rsidRPr="00A87865">
              <w:rPr>
                <w:rFonts w:ascii="Calibri" w:hAnsi="Calibri"/>
              </w:rPr>
              <w:t>12</w:t>
            </w:r>
          </w:p>
        </w:tc>
      </w:tr>
      <w:tr w:rsidR="00A87865" w:rsidRPr="00A87865" w14:paraId="519742A8" w14:textId="77777777" w:rsidTr="00536A2F">
        <w:trPr>
          <w:trHeight w:val="451"/>
        </w:trPr>
        <w:tc>
          <w:tcPr>
            <w:tcW w:w="4435" w:type="pct"/>
            <w:vMerge/>
            <w:tcBorders>
              <w:left w:val="single" w:sz="4" w:space="0" w:color="auto"/>
              <w:bottom w:val="single" w:sz="4" w:space="0" w:color="auto"/>
              <w:right w:val="single" w:sz="4" w:space="0" w:color="auto"/>
            </w:tcBorders>
          </w:tcPr>
          <w:p w14:paraId="58C1D6E2" w14:textId="77777777" w:rsidR="00A87865" w:rsidRPr="00A87865" w:rsidRDefault="00A87865" w:rsidP="00A87865">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F5D7172" w14:textId="77777777" w:rsidR="00A87865" w:rsidRPr="00A87865" w:rsidRDefault="00A87865" w:rsidP="00A87865">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5ED5F7FB" w14:textId="77777777" w:rsidR="00A87865" w:rsidRPr="00A87865" w:rsidRDefault="00A87865" w:rsidP="00A87865">
            <w:pPr>
              <w:jc w:val="center"/>
              <w:rPr>
                <w:rFonts w:ascii="Calibri" w:hAnsi="Calibri"/>
                <w:sz w:val="32"/>
              </w:rPr>
            </w:pPr>
          </w:p>
        </w:tc>
      </w:tr>
      <w:tr w:rsidR="00A87865" w:rsidRPr="00A87865" w14:paraId="3DD3B1DD" w14:textId="77777777" w:rsidTr="00536A2F">
        <w:trPr>
          <w:trHeight w:val="450"/>
        </w:trPr>
        <w:tc>
          <w:tcPr>
            <w:tcW w:w="4435" w:type="pct"/>
            <w:tcBorders>
              <w:top w:val="single" w:sz="4" w:space="0" w:color="auto"/>
              <w:left w:val="single" w:sz="4" w:space="0" w:color="auto"/>
              <w:right w:val="single" w:sz="4" w:space="0" w:color="auto"/>
            </w:tcBorders>
            <w:shd w:val="clear" w:color="auto" w:fill="D9D9D9"/>
          </w:tcPr>
          <w:p w14:paraId="32E50524" w14:textId="77777777" w:rsidR="00A87865" w:rsidRPr="00A87865" w:rsidRDefault="00A87865" w:rsidP="00A87865">
            <w:pPr>
              <w:rPr>
                <w:rFonts w:ascii="Calibri" w:hAnsi="Calibri"/>
                <w:b/>
                <w:sz w:val="16"/>
                <w:szCs w:val="16"/>
              </w:rPr>
            </w:pPr>
            <w:r w:rsidRPr="00A87865">
              <w:rPr>
                <w:rFonts w:ascii="Calibri" w:hAnsi="Calibri"/>
                <w:b/>
                <w:szCs w:val="16"/>
              </w:rPr>
              <w:t xml:space="preserve">3. </w:t>
            </w:r>
            <w:r w:rsidRPr="00A87865">
              <w:rPr>
                <w:rFonts w:ascii="Calibri" w:hAnsi="Calibri"/>
                <w:b/>
              </w:rPr>
              <w:t>Cognitive and Intellectual Skills</w:t>
            </w:r>
          </w:p>
          <w:p w14:paraId="17031551" w14:textId="77777777" w:rsidR="00A87865" w:rsidRPr="00A87865" w:rsidRDefault="00A87865" w:rsidP="00A87865">
            <w:pPr>
              <w:spacing w:after="120"/>
              <w:rPr>
                <w:rFonts w:ascii="Calibri" w:hAnsi="Calibri"/>
                <w:sz w:val="14"/>
                <w:szCs w:val="14"/>
              </w:rPr>
            </w:pPr>
            <w:r w:rsidRPr="00A87865">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6C5572BB" w14:textId="77777777" w:rsidR="00A87865" w:rsidRPr="00A87865" w:rsidRDefault="00A87865" w:rsidP="00A87865">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51F5384" w14:textId="77777777" w:rsidR="00A87865" w:rsidRPr="00A87865" w:rsidRDefault="00A87865" w:rsidP="00A87865">
            <w:pPr>
              <w:jc w:val="center"/>
              <w:rPr>
                <w:rFonts w:ascii="Calibri" w:hAnsi="Calibri"/>
                <w:sz w:val="32"/>
              </w:rPr>
            </w:pPr>
          </w:p>
        </w:tc>
      </w:tr>
      <w:tr w:rsidR="00A87865" w:rsidRPr="00A87865" w14:paraId="6AA65A62" w14:textId="77777777" w:rsidTr="00536A2F">
        <w:trPr>
          <w:trHeight w:val="450"/>
        </w:trPr>
        <w:tc>
          <w:tcPr>
            <w:tcW w:w="4435" w:type="pct"/>
            <w:vMerge w:val="restart"/>
            <w:tcBorders>
              <w:top w:val="single" w:sz="4" w:space="0" w:color="auto"/>
              <w:left w:val="single" w:sz="4" w:space="0" w:color="auto"/>
              <w:right w:val="single" w:sz="4" w:space="0" w:color="auto"/>
            </w:tcBorders>
          </w:tcPr>
          <w:p w14:paraId="7D5B4CFD" w14:textId="77777777" w:rsidR="00A87865" w:rsidRPr="00A87865" w:rsidRDefault="00A87865" w:rsidP="00A87865">
            <w:pPr>
              <w:spacing w:after="120"/>
              <w:rPr>
                <w:rFonts w:ascii="Calibri" w:hAnsi="Calibri"/>
                <w:szCs w:val="14"/>
              </w:rPr>
            </w:pPr>
            <w:r w:rsidRPr="00A87865">
              <w:rPr>
                <w:rFonts w:ascii="Calibri" w:hAnsi="Calibri"/>
                <w:szCs w:val="14"/>
              </w:rPr>
              <w:t>Your practical aspect is lacking critical analysis and evaluation. It would be good to use and reference peer reviewed research content to showcase your knowledge and make your work credible. You need to test your design and discuss the outcome of your result and implementation whether it works or not. (Grade mark: 50.00%)</w:t>
            </w:r>
          </w:p>
        </w:tc>
        <w:tc>
          <w:tcPr>
            <w:tcW w:w="283" w:type="pct"/>
            <w:tcBorders>
              <w:top w:val="single" w:sz="4" w:space="0" w:color="auto"/>
              <w:left w:val="single" w:sz="4" w:space="0" w:color="auto"/>
              <w:right w:val="single" w:sz="4" w:space="0" w:color="auto"/>
            </w:tcBorders>
          </w:tcPr>
          <w:p w14:paraId="32A580B8" w14:textId="77777777" w:rsidR="00A87865" w:rsidRPr="00A87865" w:rsidRDefault="00A87865" w:rsidP="00A87865">
            <w:pPr>
              <w:jc w:val="center"/>
              <w:rPr>
                <w:rFonts w:ascii="Calibri" w:hAnsi="Calibri"/>
              </w:rPr>
            </w:pPr>
            <w:r w:rsidRPr="00A87865">
              <w:rPr>
                <w:rFonts w:ascii="Calibri" w:hAnsi="Calibri"/>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247E199" w14:textId="77777777" w:rsidR="00A87865" w:rsidRPr="00A87865" w:rsidRDefault="00A87865" w:rsidP="00A87865">
            <w:pPr>
              <w:jc w:val="center"/>
              <w:rPr>
                <w:rFonts w:ascii="Calibri" w:hAnsi="Calibri"/>
              </w:rPr>
            </w:pPr>
            <w:r w:rsidRPr="00A87865">
              <w:rPr>
                <w:rFonts w:ascii="Calibri" w:hAnsi="Calibri"/>
              </w:rPr>
              <w:t>10</w:t>
            </w:r>
          </w:p>
        </w:tc>
      </w:tr>
      <w:tr w:rsidR="00A87865" w:rsidRPr="00A87865" w14:paraId="0E95E8DE" w14:textId="77777777" w:rsidTr="00536A2F">
        <w:trPr>
          <w:trHeight w:val="451"/>
        </w:trPr>
        <w:tc>
          <w:tcPr>
            <w:tcW w:w="4435" w:type="pct"/>
            <w:vMerge/>
            <w:tcBorders>
              <w:left w:val="single" w:sz="4" w:space="0" w:color="auto"/>
              <w:bottom w:val="single" w:sz="4" w:space="0" w:color="auto"/>
              <w:right w:val="single" w:sz="4" w:space="0" w:color="auto"/>
            </w:tcBorders>
          </w:tcPr>
          <w:p w14:paraId="0AE65D76" w14:textId="77777777" w:rsidR="00A87865" w:rsidRPr="00A87865" w:rsidRDefault="00A87865" w:rsidP="00A87865">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429C3502" w14:textId="77777777" w:rsidR="00A87865" w:rsidRPr="00A87865" w:rsidRDefault="00A87865" w:rsidP="00A87865">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7DAA6FF4" w14:textId="77777777" w:rsidR="00A87865" w:rsidRPr="00A87865" w:rsidRDefault="00A87865" w:rsidP="00A87865">
            <w:pPr>
              <w:jc w:val="center"/>
              <w:rPr>
                <w:rFonts w:ascii="Calibri" w:hAnsi="Calibri"/>
                <w:sz w:val="32"/>
              </w:rPr>
            </w:pPr>
          </w:p>
        </w:tc>
      </w:tr>
      <w:tr w:rsidR="00A87865" w:rsidRPr="00A87865" w14:paraId="2647B572" w14:textId="77777777" w:rsidTr="00536A2F">
        <w:trPr>
          <w:trHeight w:val="450"/>
        </w:trPr>
        <w:tc>
          <w:tcPr>
            <w:tcW w:w="4435" w:type="pct"/>
            <w:tcBorders>
              <w:top w:val="single" w:sz="4" w:space="0" w:color="auto"/>
              <w:left w:val="single" w:sz="4" w:space="0" w:color="auto"/>
              <w:right w:val="single" w:sz="4" w:space="0" w:color="auto"/>
            </w:tcBorders>
            <w:shd w:val="clear" w:color="auto" w:fill="D9D9D9"/>
          </w:tcPr>
          <w:p w14:paraId="28133EA1" w14:textId="77777777" w:rsidR="00A87865" w:rsidRPr="00A87865" w:rsidRDefault="00A87865" w:rsidP="00A87865">
            <w:pPr>
              <w:rPr>
                <w:rFonts w:ascii="Calibri" w:hAnsi="Calibri"/>
                <w:b/>
                <w:sz w:val="16"/>
                <w:szCs w:val="16"/>
              </w:rPr>
            </w:pPr>
            <w:r w:rsidRPr="00A87865">
              <w:rPr>
                <w:rFonts w:ascii="Calibri" w:hAnsi="Calibri"/>
                <w:b/>
                <w:szCs w:val="16"/>
              </w:rPr>
              <w:t xml:space="preserve">4. </w:t>
            </w:r>
            <w:r w:rsidRPr="00A87865">
              <w:rPr>
                <w:rFonts w:ascii="Calibri" w:hAnsi="Calibri"/>
                <w:b/>
              </w:rPr>
              <w:t>Practical Application Skills</w:t>
            </w:r>
          </w:p>
          <w:p w14:paraId="05565FE3" w14:textId="77777777" w:rsidR="00A87865" w:rsidRPr="00A87865" w:rsidRDefault="00A87865" w:rsidP="00A87865">
            <w:pPr>
              <w:spacing w:after="120"/>
              <w:rPr>
                <w:rFonts w:ascii="Calibri" w:hAnsi="Calibri"/>
                <w:sz w:val="14"/>
                <w:szCs w:val="14"/>
              </w:rPr>
            </w:pPr>
            <w:r w:rsidRPr="00A87865">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5DA9402F" w14:textId="77777777" w:rsidR="00A87865" w:rsidRPr="00A87865" w:rsidRDefault="00A87865" w:rsidP="00A87865">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110382C" w14:textId="77777777" w:rsidR="00A87865" w:rsidRPr="00A87865" w:rsidRDefault="00A87865" w:rsidP="00A87865">
            <w:pPr>
              <w:jc w:val="center"/>
              <w:rPr>
                <w:rFonts w:ascii="Calibri" w:hAnsi="Calibri"/>
                <w:sz w:val="32"/>
              </w:rPr>
            </w:pPr>
          </w:p>
        </w:tc>
      </w:tr>
      <w:tr w:rsidR="00A87865" w:rsidRPr="00A87865" w14:paraId="241F2498" w14:textId="77777777" w:rsidTr="00536A2F">
        <w:trPr>
          <w:trHeight w:val="451"/>
        </w:trPr>
        <w:tc>
          <w:tcPr>
            <w:tcW w:w="4435" w:type="pct"/>
            <w:vMerge w:val="restart"/>
            <w:tcBorders>
              <w:top w:val="single" w:sz="4" w:space="0" w:color="auto"/>
              <w:left w:val="single" w:sz="4" w:space="0" w:color="auto"/>
              <w:right w:val="single" w:sz="4" w:space="0" w:color="auto"/>
            </w:tcBorders>
          </w:tcPr>
          <w:p w14:paraId="28089881" w14:textId="61C04F2E" w:rsidR="00A87865" w:rsidRPr="00A87865" w:rsidRDefault="00A87865" w:rsidP="00A87865">
            <w:pPr>
              <w:spacing w:after="120"/>
              <w:rPr>
                <w:rFonts w:ascii="Calibri" w:hAnsi="Calibri"/>
                <w:szCs w:val="14"/>
              </w:rPr>
            </w:pPr>
            <w:r w:rsidRPr="00A87865">
              <w:rPr>
                <w:rFonts w:ascii="Calibri" w:hAnsi="Calibri"/>
                <w:szCs w:val="14"/>
              </w:rPr>
              <w:t xml:space="preserve">A well thought through design. You have explain your design in a </w:t>
            </w:r>
            <w:r w:rsidR="00311E7E" w:rsidRPr="00A87865">
              <w:rPr>
                <w:rFonts w:ascii="Calibri" w:hAnsi="Calibri"/>
                <w:szCs w:val="14"/>
              </w:rPr>
              <w:t>theoretical</w:t>
            </w:r>
            <w:r w:rsidRPr="00A87865">
              <w:rPr>
                <w:rFonts w:ascii="Calibri" w:hAnsi="Calibri"/>
                <w:szCs w:val="14"/>
              </w:rPr>
              <w:t xml:space="preserve"> manner. You have not considered any redundancy. Pings did not work. Security and other advanced configuration measures need to be considered mainly on backbone devices. Some annotation on your diagram would be useful or within your report you could explain the protocols involved and </w:t>
            </w:r>
            <w:r w:rsidR="00311E7E" w:rsidRPr="00A87865">
              <w:rPr>
                <w:rFonts w:ascii="Calibri" w:hAnsi="Calibri"/>
                <w:szCs w:val="14"/>
              </w:rPr>
              <w:t>countermeasures</w:t>
            </w:r>
            <w:r w:rsidRPr="00A87865">
              <w:rPr>
                <w:rFonts w:ascii="Calibri" w:hAnsi="Calibri"/>
                <w:szCs w:val="14"/>
              </w:rPr>
              <w:t xml:space="preserve"> considered.  (Grade mark: 66.67%)</w:t>
            </w:r>
          </w:p>
        </w:tc>
        <w:tc>
          <w:tcPr>
            <w:tcW w:w="283" w:type="pct"/>
            <w:tcBorders>
              <w:top w:val="single" w:sz="4" w:space="0" w:color="auto"/>
              <w:left w:val="single" w:sz="4" w:space="0" w:color="auto"/>
              <w:right w:val="single" w:sz="4" w:space="0" w:color="auto"/>
            </w:tcBorders>
          </w:tcPr>
          <w:p w14:paraId="6CCF4847" w14:textId="77777777" w:rsidR="00A87865" w:rsidRPr="00A87865" w:rsidRDefault="00A87865" w:rsidP="00A87865">
            <w:pPr>
              <w:jc w:val="center"/>
              <w:rPr>
                <w:rFonts w:ascii="Calibri" w:hAnsi="Calibri"/>
              </w:rPr>
            </w:pPr>
            <w:r w:rsidRPr="00A87865">
              <w:rPr>
                <w:rFonts w:ascii="Calibri" w:hAnsi="Calibri"/>
              </w:rPr>
              <w:t>60</w:t>
            </w:r>
          </w:p>
        </w:tc>
        <w:tc>
          <w:tcPr>
            <w:tcW w:w="283" w:type="pct"/>
            <w:vMerge w:val="restart"/>
            <w:tcBorders>
              <w:top w:val="single" w:sz="4" w:space="0" w:color="auto"/>
              <w:left w:val="single" w:sz="4" w:space="0" w:color="auto"/>
              <w:bottom w:val="single" w:sz="4" w:space="0" w:color="auto"/>
              <w:right w:val="single" w:sz="4" w:space="0" w:color="auto"/>
            </w:tcBorders>
          </w:tcPr>
          <w:p w14:paraId="6714CD91" w14:textId="77777777" w:rsidR="00A87865" w:rsidRPr="00A87865" w:rsidRDefault="00A87865" w:rsidP="00A87865">
            <w:pPr>
              <w:jc w:val="center"/>
              <w:rPr>
                <w:rFonts w:ascii="Calibri" w:hAnsi="Calibri"/>
              </w:rPr>
            </w:pPr>
            <w:r w:rsidRPr="00A87865">
              <w:rPr>
                <w:rFonts w:ascii="Calibri" w:hAnsi="Calibri"/>
              </w:rPr>
              <w:t>40</w:t>
            </w:r>
          </w:p>
        </w:tc>
      </w:tr>
      <w:tr w:rsidR="00A87865" w:rsidRPr="00A87865" w14:paraId="6821911D" w14:textId="77777777" w:rsidTr="00536A2F">
        <w:trPr>
          <w:trHeight w:val="450"/>
        </w:trPr>
        <w:tc>
          <w:tcPr>
            <w:tcW w:w="4435" w:type="pct"/>
            <w:vMerge/>
            <w:tcBorders>
              <w:left w:val="single" w:sz="4" w:space="0" w:color="auto"/>
              <w:bottom w:val="single" w:sz="4" w:space="0" w:color="auto"/>
              <w:right w:val="single" w:sz="4" w:space="0" w:color="auto"/>
            </w:tcBorders>
          </w:tcPr>
          <w:p w14:paraId="59CBAACB" w14:textId="77777777" w:rsidR="00A87865" w:rsidRPr="00A87865" w:rsidRDefault="00A87865" w:rsidP="00A87865">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56403D6" w14:textId="77777777" w:rsidR="00A87865" w:rsidRPr="00A87865" w:rsidRDefault="00A87865" w:rsidP="00A87865">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18F41DA2" w14:textId="77777777" w:rsidR="00A87865" w:rsidRPr="00A87865" w:rsidRDefault="00A87865" w:rsidP="00A87865">
            <w:pPr>
              <w:jc w:val="center"/>
              <w:rPr>
                <w:rFonts w:ascii="Calibri" w:hAnsi="Calibri"/>
                <w:sz w:val="32"/>
              </w:rPr>
            </w:pPr>
          </w:p>
        </w:tc>
      </w:tr>
      <w:tr w:rsidR="00A87865" w:rsidRPr="00A87865" w14:paraId="6FB2BA72" w14:textId="77777777" w:rsidTr="00536A2F">
        <w:trPr>
          <w:trHeight w:val="450"/>
        </w:trPr>
        <w:tc>
          <w:tcPr>
            <w:tcW w:w="4435" w:type="pct"/>
            <w:tcBorders>
              <w:top w:val="single" w:sz="4" w:space="0" w:color="auto"/>
              <w:left w:val="single" w:sz="4" w:space="0" w:color="auto"/>
              <w:right w:val="single" w:sz="4" w:space="0" w:color="auto"/>
            </w:tcBorders>
            <w:shd w:val="clear" w:color="auto" w:fill="D9D9D9"/>
          </w:tcPr>
          <w:p w14:paraId="6AC8E764" w14:textId="77777777" w:rsidR="00A87865" w:rsidRPr="00A87865" w:rsidRDefault="00A87865" w:rsidP="00A87865">
            <w:pPr>
              <w:rPr>
                <w:rFonts w:ascii="Calibri" w:hAnsi="Calibri"/>
                <w:b/>
                <w:sz w:val="16"/>
                <w:szCs w:val="16"/>
              </w:rPr>
            </w:pPr>
            <w:r w:rsidRPr="00A87865">
              <w:rPr>
                <w:rFonts w:ascii="Calibri" w:hAnsi="Calibri"/>
                <w:b/>
                <w:szCs w:val="16"/>
              </w:rPr>
              <w:t xml:space="preserve">5. </w:t>
            </w:r>
            <w:r w:rsidRPr="00A87865">
              <w:rPr>
                <w:rFonts w:ascii="Calibri" w:hAnsi="Calibri"/>
                <w:b/>
              </w:rPr>
              <w:t>Transferable Skills for Life and Professional Practice</w:t>
            </w:r>
          </w:p>
          <w:p w14:paraId="3861C9B6" w14:textId="77777777" w:rsidR="00A87865" w:rsidRPr="00A87865" w:rsidRDefault="00A87865" w:rsidP="00A87865">
            <w:pPr>
              <w:spacing w:after="120"/>
              <w:rPr>
                <w:rFonts w:ascii="Calibri" w:hAnsi="Calibri"/>
                <w:sz w:val="14"/>
                <w:szCs w:val="14"/>
              </w:rPr>
            </w:pPr>
            <w:r w:rsidRPr="00A87865">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1A8411A1" w14:textId="77777777" w:rsidR="00A87865" w:rsidRPr="00A87865" w:rsidRDefault="00A87865" w:rsidP="00A87865">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7A4FE0A" w14:textId="77777777" w:rsidR="00A87865" w:rsidRPr="00A87865" w:rsidRDefault="00A87865" w:rsidP="00A87865">
            <w:pPr>
              <w:jc w:val="center"/>
              <w:rPr>
                <w:rFonts w:ascii="Calibri" w:hAnsi="Calibri"/>
                <w:sz w:val="32"/>
              </w:rPr>
            </w:pPr>
          </w:p>
        </w:tc>
      </w:tr>
      <w:tr w:rsidR="00A87865" w:rsidRPr="00A87865" w14:paraId="61ADE01A" w14:textId="77777777" w:rsidTr="00536A2F">
        <w:trPr>
          <w:trHeight w:val="451"/>
        </w:trPr>
        <w:tc>
          <w:tcPr>
            <w:tcW w:w="4435" w:type="pct"/>
            <w:vMerge w:val="restart"/>
            <w:tcBorders>
              <w:top w:val="single" w:sz="4" w:space="0" w:color="auto"/>
              <w:left w:val="single" w:sz="4" w:space="0" w:color="auto"/>
              <w:right w:val="single" w:sz="4" w:space="0" w:color="auto"/>
            </w:tcBorders>
          </w:tcPr>
          <w:p w14:paraId="36A78813" w14:textId="77777777" w:rsidR="00A87865" w:rsidRPr="00A87865" w:rsidRDefault="00A87865" w:rsidP="00A87865">
            <w:pPr>
              <w:spacing w:after="120"/>
              <w:rPr>
                <w:rFonts w:ascii="Calibri" w:hAnsi="Calibri"/>
                <w:szCs w:val="14"/>
              </w:rPr>
            </w:pPr>
            <w:bookmarkStart w:id="33" w:name="_GoBack"/>
            <w:bookmarkEnd w:id="33"/>
          </w:p>
        </w:tc>
        <w:tc>
          <w:tcPr>
            <w:tcW w:w="283" w:type="pct"/>
            <w:tcBorders>
              <w:top w:val="single" w:sz="4" w:space="0" w:color="auto"/>
              <w:left w:val="single" w:sz="4" w:space="0" w:color="auto"/>
              <w:right w:val="single" w:sz="4" w:space="0" w:color="auto"/>
            </w:tcBorders>
          </w:tcPr>
          <w:p w14:paraId="541C00AA" w14:textId="77777777" w:rsidR="00A87865" w:rsidRPr="00A87865" w:rsidRDefault="00A87865" w:rsidP="00A87865">
            <w:pPr>
              <w:jc w:val="center"/>
              <w:rPr>
                <w:rFonts w:ascii="Calibri" w:hAnsi="Calibri"/>
              </w:rPr>
            </w:pPr>
          </w:p>
        </w:tc>
        <w:tc>
          <w:tcPr>
            <w:tcW w:w="283" w:type="pct"/>
            <w:vMerge w:val="restart"/>
            <w:tcBorders>
              <w:top w:val="single" w:sz="4" w:space="0" w:color="auto"/>
              <w:left w:val="single" w:sz="4" w:space="0" w:color="auto"/>
              <w:bottom w:val="single" w:sz="4" w:space="0" w:color="auto"/>
              <w:right w:val="single" w:sz="4" w:space="0" w:color="auto"/>
            </w:tcBorders>
          </w:tcPr>
          <w:p w14:paraId="515269B3" w14:textId="77777777" w:rsidR="00A87865" w:rsidRPr="00A87865" w:rsidRDefault="00A87865" w:rsidP="00A87865">
            <w:pPr>
              <w:jc w:val="center"/>
              <w:rPr>
                <w:rFonts w:ascii="Calibri" w:hAnsi="Calibri"/>
              </w:rPr>
            </w:pPr>
          </w:p>
        </w:tc>
      </w:tr>
      <w:tr w:rsidR="00A87865" w:rsidRPr="00A87865" w14:paraId="34CCCF0D" w14:textId="77777777" w:rsidTr="00536A2F">
        <w:trPr>
          <w:trHeight w:val="450"/>
        </w:trPr>
        <w:tc>
          <w:tcPr>
            <w:tcW w:w="4435" w:type="pct"/>
            <w:vMerge/>
            <w:tcBorders>
              <w:left w:val="single" w:sz="4" w:space="0" w:color="auto"/>
              <w:bottom w:val="single" w:sz="4" w:space="0" w:color="auto"/>
              <w:right w:val="single" w:sz="4" w:space="0" w:color="auto"/>
            </w:tcBorders>
          </w:tcPr>
          <w:p w14:paraId="667B2ABF" w14:textId="77777777" w:rsidR="00A87865" w:rsidRPr="00A87865" w:rsidRDefault="00A87865" w:rsidP="00A87865">
            <w:pPr>
              <w:rPr>
                <w:rFonts w:ascii="Calibri" w:hAnsi="Calibri"/>
                <w:b/>
                <w:szCs w:val="16"/>
              </w:rPr>
            </w:pPr>
          </w:p>
        </w:tc>
        <w:tc>
          <w:tcPr>
            <w:tcW w:w="283" w:type="pct"/>
            <w:tcBorders>
              <w:left w:val="single" w:sz="4" w:space="0" w:color="auto"/>
              <w:bottom w:val="single" w:sz="4" w:space="0" w:color="auto"/>
              <w:right w:val="single" w:sz="4" w:space="0" w:color="auto"/>
            </w:tcBorders>
          </w:tcPr>
          <w:p w14:paraId="1E23D168" w14:textId="77777777" w:rsidR="00A87865" w:rsidRPr="00A87865" w:rsidRDefault="00A87865" w:rsidP="00A87865">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5F254B76" w14:textId="77777777" w:rsidR="00A87865" w:rsidRPr="00A87865" w:rsidRDefault="00A87865" w:rsidP="00A87865">
            <w:pPr>
              <w:jc w:val="center"/>
              <w:rPr>
                <w:rFonts w:ascii="Calibri" w:hAnsi="Calibri"/>
              </w:rPr>
            </w:pPr>
          </w:p>
        </w:tc>
      </w:tr>
    </w:tbl>
    <w:p w14:paraId="302FEFC1" w14:textId="77777777" w:rsidR="00A87865" w:rsidRPr="00A87865" w:rsidRDefault="00A87865" w:rsidP="00A87865">
      <w:pPr>
        <w:ind w:left="284" w:right="533"/>
        <w:contextualSpacing/>
        <w:rPr>
          <w:rFonts w:ascii="Calibri" w:hAnsi="Calibri"/>
          <w:b/>
          <w:sz w:val="14"/>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7865" w:rsidRPr="00A87865" w14:paraId="0AC56068" w14:textId="77777777" w:rsidTr="00536A2F">
        <w:trPr>
          <w:cantSplit/>
        </w:trPr>
        <w:tc>
          <w:tcPr>
            <w:tcW w:w="6062" w:type="dxa"/>
            <w:vMerge w:val="restart"/>
            <w:shd w:val="pct15" w:color="auto" w:fill="auto"/>
            <w:vAlign w:val="center"/>
          </w:tcPr>
          <w:p w14:paraId="3A0D8446" w14:textId="77777777" w:rsidR="00A87865" w:rsidRPr="00A87865" w:rsidRDefault="00A87865" w:rsidP="00A87865">
            <w:pPr>
              <w:rPr>
                <w:rFonts w:ascii="Calibri" w:hAnsi="Calibri"/>
                <w:sz w:val="16"/>
                <w:szCs w:val="16"/>
              </w:rPr>
            </w:pPr>
            <w:r w:rsidRPr="00A87865">
              <w:rPr>
                <w:rFonts w:ascii="Calibri" w:hAnsi="Calibri" w:cs="Arial"/>
                <w:b/>
                <w:bCs/>
                <w:sz w:val="22"/>
                <w:szCs w:val="22"/>
              </w:rPr>
              <w:t xml:space="preserve">Assignment Mark </w:t>
            </w:r>
            <w:r w:rsidRPr="00A87865">
              <w:rPr>
                <w:rFonts w:ascii="Calibri" w:hAnsi="Calibri" w:cs="Arial"/>
                <w:bCs/>
                <w:sz w:val="22"/>
                <w:szCs w:val="22"/>
              </w:rPr>
              <w:t>(</w:t>
            </w:r>
            <w:r w:rsidRPr="00A87865">
              <w:rPr>
                <w:rFonts w:ascii="Calibri" w:hAnsi="Calibri"/>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3983E02" w14:textId="77777777" w:rsidR="00A87865" w:rsidRPr="00A87865" w:rsidRDefault="00A87865" w:rsidP="00A87865">
            <w:pPr>
              <w:rPr>
                <w:rFonts w:ascii="Calibri" w:hAnsi="Calibri" w:cs="Arial"/>
                <w:b/>
                <w:bCs/>
                <w:sz w:val="16"/>
                <w:szCs w:val="16"/>
              </w:rPr>
            </w:pPr>
            <w:r w:rsidRPr="00A87865">
              <w:rPr>
                <w:rFonts w:ascii="Calibri" w:hAnsi="Calibri" w:cs="Arial"/>
                <w:b/>
                <w:sz w:val="16"/>
                <w:szCs w:val="16"/>
              </w:rPr>
              <w:t>Late Submission Penalties (tick if appropriate)</w:t>
            </w:r>
          </w:p>
        </w:tc>
        <w:tc>
          <w:tcPr>
            <w:tcW w:w="1276" w:type="dxa"/>
            <w:vMerge w:val="restart"/>
            <w:vAlign w:val="center"/>
          </w:tcPr>
          <w:p w14:paraId="728F9EA0" w14:textId="77777777" w:rsidR="00A87865" w:rsidRPr="00A87865" w:rsidRDefault="00A87865" w:rsidP="00A87865">
            <w:pPr>
              <w:jc w:val="right"/>
              <w:rPr>
                <w:rFonts w:ascii="Calibri" w:hAnsi="Calibri" w:cs="Arial"/>
                <w:b/>
                <w:bCs/>
              </w:rPr>
            </w:pPr>
            <w:r w:rsidRPr="00A87865">
              <w:rPr>
                <w:rFonts w:ascii="Calibri" w:hAnsi="Calibri" w:cs="Arial"/>
                <w:b/>
                <w:bCs/>
              </w:rPr>
              <w:t>62%</w:t>
            </w:r>
          </w:p>
        </w:tc>
      </w:tr>
      <w:tr w:rsidR="00A87865" w:rsidRPr="00A87865" w14:paraId="5E54F58C" w14:textId="77777777" w:rsidTr="00536A2F">
        <w:trPr>
          <w:cantSplit/>
        </w:trPr>
        <w:tc>
          <w:tcPr>
            <w:tcW w:w="6062" w:type="dxa"/>
            <w:vMerge/>
            <w:vAlign w:val="bottom"/>
          </w:tcPr>
          <w:p w14:paraId="5110280F" w14:textId="77777777" w:rsidR="00A87865" w:rsidRPr="00A87865" w:rsidRDefault="00A87865" w:rsidP="00A87865">
            <w:pPr>
              <w:rPr>
                <w:rFonts w:ascii="Calibri" w:hAnsi="Calibri" w:cs="Arial"/>
              </w:rPr>
            </w:pPr>
          </w:p>
        </w:tc>
        <w:tc>
          <w:tcPr>
            <w:tcW w:w="2903" w:type="dxa"/>
            <w:vAlign w:val="bottom"/>
          </w:tcPr>
          <w:p w14:paraId="73DD9CB7" w14:textId="77777777" w:rsidR="00A87865" w:rsidRPr="00A87865" w:rsidRDefault="00A87865" w:rsidP="00A87865">
            <w:pPr>
              <w:rPr>
                <w:rFonts w:ascii="Calibri" w:hAnsi="Calibri" w:cs="Arial"/>
                <w:b/>
                <w:bCs/>
                <w:sz w:val="16"/>
                <w:szCs w:val="16"/>
              </w:rPr>
            </w:pPr>
            <w:r w:rsidRPr="00A87865">
              <w:rPr>
                <w:rFonts w:ascii="Calibri" w:hAnsi="Calibri" w:cs="Arial"/>
                <w:sz w:val="16"/>
                <w:szCs w:val="16"/>
              </w:rPr>
              <w:t>Up to four weeks late</w:t>
            </w:r>
          </w:p>
        </w:tc>
        <w:tc>
          <w:tcPr>
            <w:tcW w:w="425" w:type="dxa"/>
            <w:vAlign w:val="bottom"/>
          </w:tcPr>
          <w:p w14:paraId="17D20D72" w14:textId="77777777" w:rsidR="00A87865" w:rsidRPr="00A87865" w:rsidRDefault="00A87865" w:rsidP="00A87865">
            <w:pPr>
              <w:jc w:val="center"/>
              <w:rPr>
                <w:rFonts w:ascii="Calibri" w:hAnsi="Calibri" w:cs="Arial"/>
                <w:sz w:val="12"/>
                <w:szCs w:val="12"/>
              </w:rPr>
            </w:pPr>
          </w:p>
        </w:tc>
        <w:tc>
          <w:tcPr>
            <w:tcW w:w="1276" w:type="dxa"/>
            <w:vMerge/>
            <w:vAlign w:val="bottom"/>
          </w:tcPr>
          <w:p w14:paraId="705A96B8" w14:textId="77777777" w:rsidR="00A87865" w:rsidRPr="00A87865" w:rsidRDefault="00A87865" w:rsidP="00A87865">
            <w:pPr>
              <w:ind w:leftChars="71" w:left="142"/>
              <w:rPr>
                <w:rFonts w:ascii="Calibri" w:hAnsi="Calibri" w:cs="Arial"/>
              </w:rPr>
            </w:pPr>
          </w:p>
        </w:tc>
      </w:tr>
      <w:tr w:rsidR="00A87865" w:rsidRPr="00A87865" w14:paraId="5EBC763B" w14:textId="77777777" w:rsidTr="00536A2F">
        <w:trPr>
          <w:cantSplit/>
        </w:trPr>
        <w:tc>
          <w:tcPr>
            <w:tcW w:w="6062" w:type="dxa"/>
            <w:vMerge/>
            <w:vAlign w:val="bottom"/>
          </w:tcPr>
          <w:p w14:paraId="7C5CDA7E" w14:textId="77777777" w:rsidR="00A87865" w:rsidRPr="00A87865" w:rsidRDefault="00A87865" w:rsidP="00A87865">
            <w:pPr>
              <w:rPr>
                <w:rFonts w:ascii="Calibri" w:hAnsi="Calibri" w:cs="Arial"/>
              </w:rPr>
            </w:pPr>
          </w:p>
        </w:tc>
        <w:tc>
          <w:tcPr>
            <w:tcW w:w="2903" w:type="dxa"/>
            <w:vAlign w:val="bottom"/>
          </w:tcPr>
          <w:p w14:paraId="1136FD6D" w14:textId="77777777" w:rsidR="00A87865" w:rsidRPr="00A87865" w:rsidRDefault="00A87865" w:rsidP="00A87865">
            <w:pPr>
              <w:rPr>
                <w:rFonts w:ascii="Calibri" w:hAnsi="Calibri" w:cs="Arial"/>
                <w:b/>
                <w:bCs/>
                <w:sz w:val="16"/>
                <w:szCs w:val="16"/>
              </w:rPr>
            </w:pPr>
            <w:r w:rsidRPr="00A87865">
              <w:rPr>
                <w:rFonts w:ascii="Calibri" w:hAnsi="Calibri" w:cs="Arial"/>
                <w:sz w:val="16"/>
                <w:szCs w:val="16"/>
              </w:rPr>
              <w:t>First Attempt?</w:t>
            </w:r>
          </w:p>
        </w:tc>
        <w:tc>
          <w:tcPr>
            <w:tcW w:w="425" w:type="dxa"/>
            <w:vAlign w:val="bottom"/>
          </w:tcPr>
          <w:p w14:paraId="05A4F693" w14:textId="77777777" w:rsidR="00A87865" w:rsidRPr="00A87865" w:rsidRDefault="00A87865" w:rsidP="00A87865">
            <w:pPr>
              <w:jc w:val="center"/>
              <w:rPr>
                <w:rFonts w:ascii="Calibri" w:hAnsi="Calibri" w:cs="Arial"/>
                <w:sz w:val="12"/>
                <w:szCs w:val="12"/>
              </w:rPr>
            </w:pPr>
          </w:p>
        </w:tc>
        <w:tc>
          <w:tcPr>
            <w:tcW w:w="1276" w:type="dxa"/>
            <w:vMerge/>
            <w:vAlign w:val="bottom"/>
          </w:tcPr>
          <w:p w14:paraId="24940CD1" w14:textId="77777777" w:rsidR="00A87865" w:rsidRPr="00A87865" w:rsidRDefault="00A87865" w:rsidP="00A87865">
            <w:pPr>
              <w:ind w:firstLineChars="141" w:firstLine="282"/>
              <w:rPr>
                <w:rFonts w:ascii="Calibri" w:hAnsi="Calibri" w:cs="Arial"/>
              </w:rPr>
            </w:pPr>
          </w:p>
        </w:tc>
      </w:tr>
    </w:tbl>
    <w:p w14:paraId="7F109A22" w14:textId="77777777" w:rsidR="00A87865" w:rsidRPr="00A87865" w:rsidRDefault="00A87865" w:rsidP="00A87865">
      <w:pPr>
        <w:spacing w:after="200" w:line="276" w:lineRule="auto"/>
        <w:rPr>
          <w:rFonts w:ascii="Calibri" w:eastAsia="Calibri" w:hAnsi="Calibri"/>
          <w:sz w:val="22"/>
          <w:szCs w:val="22"/>
          <w:lang w:eastAsia="en-US"/>
        </w:rPr>
      </w:pPr>
    </w:p>
    <w:p w14:paraId="75BA842F" w14:textId="33CAB4D7" w:rsidR="0008059A" w:rsidRPr="00D80539" w:rsidRDefault="0008059A" w:rsidP="00DD2DD3">
      <w:pPr>
        <w:rPr>
          <w:color w:val="FF0000"/>
          <w:sz w:val="24"/>
          <w:szCs w:val="24"/>
        </w:rPr>
      </w:pPr>
    </w:p>
    <w:sectPr w:rsidR="0008059A" w:rsidRPr="00D80539" w:rsidSect="00C57238">
      <w:footerReference w:type="default" r:id="rId16"/>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Carlene Campbell" w:date="2020-07-08T18:25:00Z" w:initials="CC">
    <w:p w14:paraId="693B98CA" w14:textId="24D2CC69" w:rsidR="00AE4B1C" w:rsidRDefault="00AE4B1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Your abstract should be the last thing written show casing the key use and benefit of the project or product from the written document. Take for example you are selling something and you want everyone to buy it or have an interest in it, you would highlighted the great features, uses, benefit etc. of it to attract interested persons. Treat your abstract in a similar manner after you have written your document you take the highlight from it that can sell your project and have key players interested in it. Say you want to get funding for it, you would state the uniqueness of it, why it is different from other, the novelty, and the list goes on.</w:t>
      </w:r>
    </w:p>
  </w:comment>
  <w:comment w:id="1" w:author="Carlene Campbell" w:date="2020-07-08T18:23:00Z" w:initials="CC">
    <w:p w14:paraId="216395BB" w14:textId="0D843BB9" w:rsidR="00413B26" w:rsidRDefault="00413B2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Start sentence with capital letter.</w:t>
      </w:r>
    </w:p>
  </w:comment>
  <w:comment w:id="2" w:author="Carlene Campbell" w:date="2020-07-08T18:28:00Z" w:initials="CC">
    <w:p w14:paraId="45F89789" w14:textId="0C32ED02" w:rsidR="00AE4B1C" w:rsidRDefault="00AE4B1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Your introduction need improvement, this should also give some general research background about the area.</w:t>
      </w:r>
    </w:p>
  </w:comment>
  <w:comment w:id="3" w:author="Carlene Campbell" w:date="2020-07-08T18:33:00Z" w:initials="CC">
    <w:p w14:paraId="18BB15AF" w14:textId="1F86815C" w:rsidR="00AE4B1C" w:rsidRDefault="00AE4B1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Instead of doing a summarised research in the topics given.  It would be better if you select 1 or 2 of the topics and do a more in depth research to showcase your understanding in the subject area. A mare summarised aspect of each subject area does not demonstrates fully your knowledge and understanding of these areas.</w:t>
      </w:r>
    </w:p>
  </w:comment>
  <w:comment w:id="6" w:author="Carlene Campbell" w:date="2020-07-08T18:37:00Z" w:initials="CC">
    <w:p w14:paraId="092D1716" w14:textId="4C108297" w:rsidR="00311BD2" w:rsidRDefault="00311BD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In analysing the labs, it would be good if you could discuss your findings and cross reference from your research aspect to demonstrate your understanding.</w:t>
      </w:r>
    </w:p>
  </w:comment>
  <w:comment w:id="7" w:author="Carlene Campbell" w:date="2020-07-08T18:34:00Z" w:initials="CC">
    <w:p w14:paraId="061D76C0" w14:textId="615120CB" w:rsidR="00AE4B1C" w:rsidRDefault="00AE4B1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capital letters and spell out all acronym first time use.</w:t>
      </w:r>
    </w:p>
  </w:comment>
  <w:comment w:id="8" w:author="Carlene Campbell" w:date="2020-07-08T18:40:00Z" w:initials="CC">
    <w:p w14:paraId="1E308411" w14:textId="68C6933D" w:rsidR="00311BD2" w:rsidRDefault="00311BD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You have discuss your design but it would be good to use and reference peer reviewed research content to showcase your knowledge and make your work credible.</w:t>
      </w:r>
    </w:p>
  </w:comment>
  <w:comment w:id="9" w:author="Carlene Campbell" w:date="2020-07-08T18:37:00Z" w:initials="CC">
    <w:p w14:paraId="25924B57" w14:textId="77777777" w:rsidR="00311BD2" w:rsidRDefault="00311BD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3F0EFCA2" w14:textId="77777777" w:rsidR="00311BD2" w:rsidRDefault="00311BD2">
      <w:pPr>
        <w:pStyle w:val="CommentText"/>
      </w:pPr>
    </w:p>
    <w:p w14:paraId="306EBA8A" w14:textId="10761C83" w:rsidR="00311BD2" w:rsidRDefault="00311BD2">
      <w:pPr>
        <w:pStyle w:val="CommentText"/>
      </w:pPr>
      <w:r>
        <w:t>Reference(s):http://www.quickanddirtytips.com/education/grammar/first-second-and-third-person?page=all, http://www.wikihow.com/Write-in-Third-Person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93B98CA" w15:done="0"/>
  <w15:commentEx w15:paraId="216395BB" w15:done="0"/>
  <w15:commentEx w15:paraId="45F89789" w15:done="0"/>
  <w15:commentEx w15:paraId="18BB15AF" w15:done="0"/>
  <w15:commentEx w15:paraId="092D1716" w15:done="0"/>
  <w15:commentEx w15:paraId="061D76C0" w15:done="0"/>
  <w15:commentEx w15:paraId="1E308411" w15:done="0"/>
  <w15:commentEx w15:paraId="306EBA8A"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259B206" w14:textId="77777777" w:rsidR="00D06962" w:rsidRDefault="00D06962" w:rsidP="00DD2DD3">
      <w:r>
        <w:separator/>
      </w:r>
    </w:p>
  </w:endnote>
  <w:endnote w:type="continuationSeparator" w:id="0">
    <w:p w14:paraId="3B59F159" w14:textId="77777777" w:rsidR="00D06962" w:rsidRDefault="00D06962" w:rsidP="00DD2D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G Times (WN)">
    <w:altName w:val="Times New Roman"/>
    <w:charset w:val="01"/>
    <w:family w:val="roman"/>
    <w:pitch w:val="variable"/>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DAC516" w14:textId="1B67E4D8" w:rsidR="00C57238" w:rsidRDefault="00D0696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11E7E">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11E7E">
      <w:rPr>
        <w:b/>
        <w:noProof/>
      </w:rPr>
      <w:t>13</w:t>
    </w:r>
    <w:r>
      <w:rPr>
        <w:b/>
        <w:sz w:val="24"/>
        <w:szCs w:val="24"/>
      </w:rPr>
      <w:fldChar w:fldCharType="end"/>
    </w:r>
  </w:p>
  <w:p w14:paraId="53C7B1A9" w14:textId="77777777" w:rsidR="00C57238" w:rsidRDefault="00D0696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F60F5A" w14:textId="224AA5FD" w:rsidR="00C57238" w:rsidRDefault="00D0696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11E7E">
      <w:rPr>
        <w:b/>
        <w:noProof/>
      </w:rPr>
      <w:t>13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11E7E">
      <w:rPr>
        <w:b/>
        <w:noProof/>
      </w:rPr>
      <w:t>13</w:t>
    </w:r>
    <w:r>
      <w:rPr>
        <w:b/>
        <w:sz w:val="24"/>
        <w:szCs w:val="24"/>
      </w:rPr>
      <w:fldChar w:fldCharType="end"/>
    </w:r>
  </w:p>
  <w:p w14:paraId="0CB7B30F" w14:textId="77777777" w:rsidR="00C57238" w:rsidRDefault="00D0696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1D1AE97" w14:textId="77777777" w:rsidR="00D06962" w:rsidRDefault="00D06962" w:rsidP="00DD2DD3">
      <w:r>
        <w:separator/>
      </w:r>
    </w:p>
  </w:footnote>
  <w:footnote w:type="continuationSeparator" w:id="0">
    <w:p w14:paraId="63FA1F7A" w14:textId="77777777" w:rsidR="00D06962" w:rsidRDefault="00D06962" w:rsidP="00DD2DD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AF24D6" w14:textId="6784659A" w:rsidR="00DD2DD3" w:rsidRDefault="00DD2DD3" w:rsidP="00DD2DD3">
    <w:pPr>
      <w:pStyle w:val="Header"/>
      <w:ind w:right="360"/>
      <w:jc w:val="center"/>
      <w:rPr>
        <w:lang w:val="en-US"/>
      </w:rPr>
    </w:pPr>
    <w:r>
      <w:rPr>
        <w:rFonts w:ascii="Arial" w:hAnsi="Arial" w:cs="Arial"/>
        <w:noProof/>
      </w:rPr>
      <w:drawing>
        <wp:anchor distT="0" distB="0" distL="114300" distR="114300" simplePos="0" relativeHeight="251660288" behindDoc="0" locked="0" layoutInCell="1" allowOverlap="1" wp14:anchorId="208C4FA0" wp14:editId="2A58762D">
          <wp:simplePos x="0" y="0"/>
          <wp:positionH relativeFrom="column">
            <wp:posOffset>4521200</wp:posOffset>
          </wp:positionH>
          <wp:positionV relativeFrom="paragraph">
            <wp:posOffset>-379095</wp:posOffset>
          </wp:positionV>
          <wp:extent cx="1895475" cy="847725"/>
          <wp:effectExtent l="0" t="0" r="0" b="0"/>
          <wp:wrapSquare wrapText="bothSides"/>
          <wp:docPr id="4" name="Picture 4"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A406E5">
      <w:rPr>
        <w:rFonts w:ascii="Arial" w:hAnsi="Arial" w:cs="Arial"/>
        <w:noProof/>
      </w:rPr>
      <w:drawing>
        <wp:anchor distT="0" distB="0" distL="114300" distR="114300" simplePos="0" relativeHeight="251659264" behindDoc="0" locked="0" layoutInCell="1" allowOverlap="1" wp14:anchorId="03EBA8B5" wp14:editId="2B3FCBEF">
          <wp:simplePos x="0" y="0"/>
          <wp:positionH relativeFrom="column">
            <wp:posOffset>-781050</wp:posOffset>
          </wp:positionH>
          <wp:positionV relativeFrom="paragraph">
            <wp:posOffset>-266700</wp:posOffset>
          </wp:positionV>
          <wp:extent cx="1809750" cy="723900"/>
          <wp:effectExtent l="0" t="0" r="0" b="0"/>
          <wp:wrapSquare wrapText="bothSides"/>
          <wp:docPr id="5" name="Picture 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2" r:link="rId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lang w:val="en-US"/>
      </w:rPr>
      <w:t>1911017</w:t>
    </w:r>
  </w:p>
  <w:p w14:paraId="3D24F850" w14:textId="77777777" w:rsidR="00DD2DD3" w:rsidRDefault="00DD2DD3" w:rsidP="00DD2DD3">
    <w:pPr>
      <w:pStyle w:val="Header"/>
      <w:ind w:right="360"/>
      <w:jc w:val="center"/>
      <w:rPr>
        <w:lang w:val="en-US"/>
      </w:rPr>
    </w:pPr>
    <w:r>
      <w:rPr>
        <w:lang w:val="en-US"/>
      </w:rPr>
      <w:t>Matthew Cooze</w:t>
    </w:r>
  </w:p>
  <w:p w14:paraId="4E56F558" w14:textId="77777777" w:rsidR="00DD2DD3" w:rsidRDefault="00DD2DD3" w:rsidP="00DD2DD3">
    <w:pPr>
      <w:pStyle w:val="Header"/>
      <w:ind w:right="360"/>
      <w:jc w:val="center"/>
      <w:rPr>
        <w:lang w:val="en-US"/>
      </w:rPr>
    </w:pPr>
    <w:bookmarkStart w:id="10" w:name="_Hlk39440483"/>
    <w:bookmarkStart w:id="11" w:name="_Hlk39440484"/>
    <w:bookmarkStart w:id="12" w:name="_Hlk39440485"/>
    <w:bookmarkStart w:id="13" w:name="_Hlk39440486"/>
    <w:r w:rsidRPr="009C77D5">
      <w:rPr>
        <w:lang w:val="en-US"/>
      </w:rPr>
      <w:t>Computer Networks and Cyber Security</w:t>
    </w:r>
  </w:p>
  <w:p w14:paraId="639B9874" w14:textId="7382AB82" w:rsidR="00DD2DD3" w:rsidRPr="00DD2DD3" w:rsidRDefault="00DD2DD3" w:rsidP="00DD2DD3">
    <w:pPr>
      <w:pStyle w:val="Header"/>
      <w:jc w:val="center"/>
    </w:pPr>
    <w:r w:rsidRPr="009C77D5">
      <w:rPr>
        <w:lang w:val="en-US"/>
      </w:rPr>
      <w:t>Advanced Cybersecurity</w:t>
    </w:r>
    <w:r w:rsidRPr="009C77D5">
      <w:t xml:space="preserve"> </w:t>
    </w:r>
    <w:r w:rsidRPr="009C77D5">
      <w:rPr>
        <w:lang w:val="en-US"/>
      </w:rPr>
      <w:t>ACCA6000</w:t>
    </w:r>
    <w:bookmarkEnd w:id="10"/>
    <w:bookmarkEnd w:id="11"/>
    <w:bookmarkEnd w:id="12"/>
    <w:bookmarkEnd w:id="13"/>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3F32B97"/>
    <w:multiLevelType w:val="hybridMultilevel"/>
    <w:tmpl w:val="150CE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5E07427"/>
    <w:multiLevelType w:val="hybridMultilevel"/>
    <w:tmpl w:val="7DBE6B3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1"/>
  </w:num>
  <w:num w:numId="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2DD3"/>
    <w:rsid w:val="0008059A"/>
    <w:rsid w:val="000F3804"/>
    <w:rsid w:val="0010440A"/>
    <w:rsid w:val="00145B7E"/>
    <w:rsid w:val="00210416"/>
    <w:rsid w:val="00221118"/>
    <w:rsid w:val="00255C0D"/>
    <w:rsid w:val="00311BD2"/>
    <w:rsid w:val="00311E7E"/>
    <w:rsid w:val="00343A58"/>
    <w:rsid w:val="003741FB"/>
    <w:rsid w:val="00413B26"/>
    <w:rsid w:val="004640BA"/>
    <w:rsid w:val="005A30D0"/>
    <w:rsid w:val="006E1958"/>
    <w:rsid w:val="00761448"/>
    <w:rsid w:val="007F2DBA"/>
    <w:rsid w:val="00872C65"/>
    <w:rsid w:val="008F44B2"/>
    <w:rsid w:val="008F6558"/>
    <w:rsid w:val="009D4256"/>
    <w:rsid w:val="00A03F30"/>
    <w:rsid w:val="00A14C33"/>
    <w:rsid w:val="00A35E9E"/>
    <w:rsid w:val="00A87865"/>
    <w:rsid w:val="00AE4B1C"/>
    <w:rsid w:val="00B31FE8"/>
    <w:rsid w:val="00BB751F"/>
    <w:rsid w:val="00C74D61"/>
    <w:rsid w:val="00CC7AE2"/>
    <w:rsid w:val="00CE7D53"/>
    <w:rsid w:val="00D06962"/>
    <w:rsid w:val="00D30979"/>
    <w:rsid w:val="00D33B19"/>
    <w:rsid w:val="00D80539"/>
    <w:rsid w:val="00DB0E2A"/>
    <w:rsid w:val="00DB15C2"/>
    <w:rsid w:val="00DC11EA"/>
    <w:rsid w:val="00DD2DD3"/>
    <w:rsid w:val="00E27295"/>
    <w:rsid w:val="00F86723"/>
    <w:rsid w:val="00FB1D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F2D1B7"/>
  <w15:chartTrackingRefBased/>
  <w15:docId w15:val="{E3323026-030A-4C13-9B6E-B76A4D3480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D2DD3"/>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08059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86723"/>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rsid w:val="00DD2DD3"/>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DD2DD3"/>
    <w:pPr>
      <w:ind w:left="720"/>
      <w:contextualSpacing/>
    </w:pPr>
  </w:style>
  <w:style w:type="paragraph" w:customStyle="1" w:styleId="SMUNORMALARIAL">
    <w:name w:val="SMU NORMAL ARIAL"/>
    <w:basedOn w:val="Normal"/>
    <w:qFormat/>
    <w:rsid w:val="00DD2DD3"/>
    <w:rPr>
      <w:rFonts w:ascii="Arial" w:hAnsi="Arial"/>
      <w:color w:val="00000A"/>
      <w:sz w:val="22"/>
      <w:szCs w:val="24"/>
    </w:rPr>
  </w:style>
  <w:style w:type="paragraph" w:customStyle="1" w:styleId="xmsonormal">
    <w:name w:val="x_msonormal"/>
    <w:basedOn w:val="Normal"/>
    <w:rsid w:val="00DD2DD3"/>
    <w:rPr>
      <w:rFonts w:ascii="Calibri" w:eastAsiaTheme="minorHAnsi" w:hAnsi="Calibri" w:cs="Calibri"/>
      <w:sz w:val="22"/>
      <w:szCs w:val="22"/>
    </w:rPr>
  </w:style>
  <w:style w:type="paragraph" w:styleId="Header">
    <w:name w:val="header"/>
    <w:basedOn w:val="Normal"/>
    <w:link w:val="HeaderChar"/>
    <w:unhideWhenUsed/>
    <w:rsid w:val="00DD2DD3"/>
    <w:pPr>
      <w:tabs>
        <w:tab w:val="center" w:pos="4513"/>
        <w:tab w:val="right" w:pos="9026"/>
      </w:tabs>
    </w:pPr>
  </w:style>
  <w:style w:type="character" w:customStyle="1" w:styleId="HeaderChar">
    <w:name w:val="Header Char"/>
    <w:basedOn w:val="DefaultParagraphFont"/>
    <w:link w:val="Header"/>
    <w:rsid w:val="00DD2DD3"/>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DD2DD3"/>
    <w:pPr>
      <w:tabs>
        <w:tab w:val="center" w:pos="4513"/>
        <w:tab w:val="right" w:pos="9026"/>
      </w:tabs>
    </w:pPr>
  </w:style>
  <w:style w:type="character" w:customStyle="1" w:styleId="FooterChar">
    <w:name w:val="Footer Char"/>
    <w:basedOn w:val="DefaultParagraphFont"/>
    <w:link w:val="Footer"/>
    <w:uiPriority w:val="99"/>
    <w:rsid w:val="00DD2DD3"/>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08059A"/>
    <w:rPr>
      <w:rFonts w:asciiTheme="majorHAnsi" w:eastAsiaTheme="majorEastAsia" w:hAnsiTheme="majorHAnsi" w:cstheme="majorBidi"/>
      <w:color w:val="2F5496" w:themeColor="accent1" w:themeShade="BF"/>
      <w:sz w:val="32"/>
      <w:szCs w:val="32"/>
      <w:lang w:eastAsia="en-GB"/>
    </w:rPr>
  </w:style>
  <w:style w:type="paragraph" w:styleId="BalloonText">
    <w:name w:val="Balloon Text"/>
    <w:basedOn w:val="Normal"/>
    <w:link w:val="BalloonTextChar"/>
    <w:uiPriority w:val="99"/>
    <w:semiHidden/>
    <w:unhideWhenUsed/>
    <w:rsid w:val="00F86723"/>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86723"/>
    <w:rPr>
      <w:rFonts w:ascii="Segoe UI" w:eastAsia="Times New Roman" w:hAnsi="Segoe UI" w:cs="Segoe UI"/>
      <w:sz w:val="18"/>
      <w:szCs w:val="18"/>
      <w:lang w:eastAsia="en-GB"/>
    </w:rPr>
  </w:style>
  <w:style w:type="character" w:customStyle="1" w:styleId="Heading3Char">
    <w:name w:val="Heading 3 Char"/>
    <w:basedOn w:val="DefaultParagraphFont"/>
    <w:link w:val="Heading3"/>
    <w:uiPriority w:val="9"/>
    <w:semiHidden/>
    <w:rsid w:val="00F86723"/>
    <w:rPr>
      <w:rFonts w:asciiTheme="majorHAnsi" w:eastAsiaTheme="majorEastAsia" w:hAnsiTheme="majorHAnsi" w:cstheme="majorBidi"/>
      <w:color w:val="1F3763" w:themeColor="accent1" w:themeShade="7F"/>
      <w:sz w:val="24"/>
      <w:szCs w:val="24"/>
      <w:lang w:eastAsia="en-GB"/>
    </w:rPr>
  </w:style>
  <w:style w:type="character" w:styleId="Hyperlink">
    <w:name w:val="Hyperlink"/>
    <w:basedOn w:val="DefaultParagraphFont"/>
    <w:uiPriority w:val="99"/>
    <w:unhideWhenUsed/>
    <w:rsid w:val="00DB0E2A"/>
    <w:rPr>
      <w:color w:val="0000FF"/>
      <w:u w:val="single"/>
    </w:rPr>
  </w:style>
  <w:style w:type="character" w:customStyle="1" w:styleId="UnresolvedMention">
    <w:name w:val="Unresolved Mention"/>
    <w:basedOn w:val="DefaultParagraphFont"/>
    <w:uiPriority w:val="99"/>
    <w:semiHidden/>
    <w:unhideWhenUsed/>
    <w:rsid w:val="00145B7E"/>
    <w:rPr>
      <w:color w:val="605E5C"/>
      <w:shd w:val="clear" w:color="auto" w:fill="E1DFDD"/>
    </w:rPr>
  </w:style>
  <w:style w:type="paragraph" w:styleId="TOCHeading">
    <w:name w:val="TOC Heading"/>
    <w:basedOn w:val="Heading1"/>
    <w:next w:val="Normal"/>
    <w:uiPriority w:val="39"/>
    <w:unhideWhenUsed/>
    <w:qFormat/>
    <w:rsid w:val="00D80539"/>
    <w:pPr>
      <w:spacing w:line="259" w:lineRule="auto"/>
      <w:outlineLvl w:val="9"/>
    </w:pPr>
    <w:rPr>
      <w:lang w:val="en-US" w:eastAsia="en-US"/>
    </w:rPr>
  </w:style>
  <w:style w:type="paragraph" w:styleId="TOC2">
    <w:name w:val="toc 2"/>
    <w:basedOn w:val="Normal"/>
    <w:next w:val="Normal"/>
    <w:autoRedefine/>
    <w:uiPriority w:val="39"/>
    <w:unhideWhenUsed/>
    <w:rsid w:val="00D80539"/>
    <w:pPr>
      <w:spacing w:after="100" w:line="259" w:lineRule="auto"/>
      <w:ind w:left="220"/>
    </w:pPr>
    <w:rPr>
      <w:rFonts w:asciiTheme="minorHAnsi" w:eastAsiaTheme="minorEastAsia" w:hAnsiTheme="minorHAnsi"/>
      <w:sz w:val="22"/>
      <w:szCs w:val="22"/>
      <w:lang w:val="en-US" w:eastAsia="en-US"/>
    </w:rPr>
  </w:style>
  <w:style w:type="paragraph" w:styleId="TOC1">
    <w:name w:val="toc 1"/>
    <w:basedOn w:val="Normal"/>
    <w:next w:val="Normal"/>
    <w:autoRedefine/>
    <w:uiPriority w:val="39"/>
    <w:unhideWhenUsed/>
    <w:rsid w:val="00D80539"/>
    <w:pPr>
      <w:spacing w:after="100" w:line="259" w:lineRule="auto"/>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D80539"/>
    <w:pPr>
      <w:spacing w:after="100" w:line="259" w:lineRule="auto"/>
      <w:ind w:left="440"/>
    </w:pPr>
    <w:rPr>
      <w:rFonts w:asciiTheme="minorHAnsi" w:eastAsiaTheme="minorEastAsia" w:hAnsiTheme="minorHAnsi"/>
      <w:sz w:val="22"/>
      <w:szCs w:val="22"/>
      <w:lang w:val="en-US" w:eastAsia="en-US"/>
    </w:rPr>
  </w:style>
  <w:style w:type="paragraph" w:styleId="Bibliography">
    <w:name w:val="Bibliography"/>
    <w:basedOn w:val="Normal"/>
    <w:next w:val="Normal"/>
    <w:uiPriority w:val="37"/>
    <w:unhideWhenUsed/>
    <w:rsid w:val="00D80539"/>
  </w:style>
  <w:style w:type="character" w:styleId="CommentReference">
    <w:name w:val="annotation reference"/>
    <w:basedOn w:val="DefaultParagraphFont"/>
    <w:uiPriority w:val="99"/>
    <w:semiHidden/>
    <w:unhideWhenUsed/>
    <w:rsid w:val="00413B26"/>
    <w:rPr>
      <w:sz w:val="16"/>
      <w:szCs w:val="16"/>
    </w:rPr>
  </w:style>
  <w:style w:type="paragraph" w:styleId="CommentText">
    <w:name w:val="annotation text"/>
    <w:basedOn w:val="Normal"/>
    <w:link w:val="CommentTextChar"/>
    <w:uiPriority w:val="99"/>
    <w:semiHidden/>
    <w:unhideWhenUsed/>
    <w:rsid w:val="00413B26"/>
  </w:style>
  <w:style w:type="character" w:customStyle="1" w:styleId="CommentTextChar">
    <w:name w:val="Comment Text Char"/>
    <w:basedOn w:val="DefaultParagraphFont"/>
    <w:link w:val="CommentText"/>
    <w:uiPriority w:val="99"/>
    <w:semiHidden/>
    <w:rsid w:val="00413B26"/>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413B26"/>
    <w:rPr>
      <w:b/>
      <w:bCs/>
    </w:rPr>
  </w:style>
  <w:style w:type="character" w:customStyle="1" w:styleId="CommentSubjectChar">
    <w:name w:val="Comment Subject Char"/>
    <w:basedOn w:val="CommentTextChar"/>
    <w:link w:val="CommentSubject"/>
    <w:uiPriority w:val="99"/>
    <w:semiHidden/>
    <w:rsid w:val="00413B26"/>
    <w:rPr>
      <w:rFonts w:ascii="Times New Roman" w:eastAsia="Times New Roman" w:hAnsi="Times New Roman"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8930586">
      <w:bodyDiv w:val="1"/>
      <w:marLeft w:val="0"/>
      <w:marRight w:val="0"/>
      <w:marTop w:val="0"/>
      <w:marBottom w:val="0"/>
      <w:divBdr>
        <w:top w:val="none" w:sz="0" w:space="0" w:color="auto"/>
        <w:left w:val="none" w:sz="0" w:space="0" w:color="auto"/>
        <w:bottom w:val="none" w:sz="0" w:space="0" w:color="auto"/>
        <w:right w:val="none" w:sz="0" w:space="0" w:color="auto"/>
      </w:divBdr>
    </w:div>
    <w:div w:id="674039067">
      <w:bodyDiv w:val="1"/>
      <w:marLeft w:val="0"/>
      <w:marRight w:val="0"/>
      <w:marTop w:val="0"/>
      <w:marBottom w:val="0"/>
      <w:divBdr>
        <w:top w:val="none" w:sz="0" w:space="0" w:color="auto"/>
        <w:left w:val="none" w:sz="0" w:space="0" w:color="auto"/>
        <w:bottom w:val="none" w:sz="0" w:space="0" w:color="auto"/>
        <w:right w:val="none" w:sz="0" w:space="0" w:color="auto"/>
      </w:divBdr>
    </w:div>
    <w:div w:id="686833510">
      <w:bodyDiv w:val="1"/>
      <w:marLeft w:val="0"/>
      <w:marRight w:val="0"/>
      <w:marTop w:val="0"/>
      <w:marBottom w:val="0"/>
      <w:divBdr>
        <w:top w:val="none" w:sz="0" w:space="0" w:color="auto"/>
        <w:left w:val="none" w:sz="0" w:space="0" w:color="auto"/>
        <w:bottom w:val="none" w:sz="0" w:space="0" w:color="auto"/>
        <w:right w:val="none" w:sz="0" w:space="0" w:color="auto"/>
      </w:divBdr>
    </w:div>
    <w:div w:id="761612287">
      <w:bodyDiv w:val="1"/>
      <w:marLeft w:val="0"/>
      <w:marRight w:val="0"/>
      <w:marTop w:val="0"/>
      <w:marBottom w:val="0"/>
      <w:divBdr>
        <w:top w:val="none" w:sz="0" w:space="0" w:color="auto"/>
        <w:left w:val="none" w:sz="0" w:space="0" w:color="auto"/>
        <w:bottom w:val="none" w:sz="0" w:space="0" w:color="auto"/>
        <w:right w:val="none" w:sz="0" w:space="0" w:color="auto"/>
      </w:divBdr>
    </w:div>
    <w:div w:id="824471070">
      <w:bodyDiv w:val="1"/>
      <w:marLeft w:val="0"/>
      <w:marRight w:val="0"/>
      <w:marTop w:val="0"/>
      <w:marBottom w:val="0"/>
      <w:divBdr>
        <w:top w:val="none" w:sz="0" w:space="0" w:color="auto"/>
        <w:left w:val="none" w:sz="0" w:space="0" w:color="auto"/>
        <w:bottom w:val="none" w:sz="0" w:space="0" w:color="auto"/>
        <w:right w:val="none" w:sz="0" w:space="0" w:color="auto"/>
      </w:divBdr>
    </w:div>
    <w:div w:id="1262102215">
      <w:bodyDiv w:val="1"/>
      <w:marLeft w:val="0"/>
      <w:marRight w:val="0"/>
      <w:marTop w:val="0"/>
      <w:marBottom w:val="0"/>
      <w:divBdr>
        <w:top w:val="none" w:sz="0" w:space="0" w:color="auto"/>
        <w:left w:val="none" w:sz="0" w:space="0" w:color="auto"/>
        <w:bottom w:val="none" w:sz="0" w:space="0" w:color="auto"/>
        <w:right w:val="none" w:sz="0" w:space="0" w:color="auto"/>
      </w:divBdr>
    </w:div>
    <w:div w:id="1405909675">
      <w:bodyDiv w:val="1"/>
      <w:marLeft w:val="0"/>
      <w:marRight w:val="0"/>
      <w:marTop w:val="0"/>
      <w:marBottom w:val="0"/>
      <w:divBdr>
        <w:top w:val="none" w:sz="0" w:space="0" w:color="auto"/>
        <w:left w:val="none" w:sz="0" w:space="0" w:color="auto"/>
        <w:bottom w:val="none" w:sz="0" w:space="0" w:color="auto"/>
        <w:right w:val="none" w:sz="0" w:space="0" w:color="auto"/>
      </w:divBdr>
    </w:div>
    <w:div w:id="1414165315">
      <w:bodyDiv w:val="1"/>
      <w:marLeft w:val="0"/>
      <w:marRight w:val="0"/>
      <w:marTop w:val="0"/>
      <w:marBottom w:val="0"/>
      <w:divBdr>
        <w:top w:val="none" w:sz="0" w:space="0" w:color="auto"/>
        <w:left w:val="none" w:sz="0" w:space="0" w:color="auto"/>
        <w:bottom w:val="none" w:sz="0" w:space="0" w:color="auto"/>
        <w:right w:val="none" w:sz="0" w:space="0" w:color="auto"/>
      </w:divBdr>
    </w:div>
    <w:div w:id="1609969181">
      <w:bodyDiv w:val="1"/>
      <w:marLeft w:val="0"/>
      <w:marRight w:val="0"/>
      <w:marTop w:val="0"/>
      <w:marBottom w:val="0"/>
      <w:divBdr>
        <w:top w:val="none" w:sz="0" w:space="0" w:color="auto"/>
        <w:left w:val="none" w:sz="0" w:space="0" w:color="auto"/>
        <w:bottom w:val="none" w:sz="0" w:space="0" w:color="auto"/>
        <w:right w:val="none" w:sz="0" w:space="0" w:color="auto"/>
      </w:divBdr>
    </w:div>
    <w:div w:id="1919436975">
      <w:bodyDiv w:val="1"/>
      <w:marLeft w:val="0"/>
      <w:marRight w:val="0"/>
      <w:marTop w:val="0"/>
      <w:marBottom w:val="0"/>
      <w:divBdr>
        <w:top w:val="none" w:sz="0" w:space="0" w:color="auto"/>
        <w:left w:val="none" w:sz="0" w:space="0" w:color="auto"/>
        <w:bottom w:val="none" w:sz="0" w:space="0" w:color="auto"/>
        <w:right w:val="none" w:sz="0" w:space="0" w:color="auto"/>
      </w:divBdr>
    </w:div>
    <w:div w:id="2013291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2.png"/><Relationship Id="rId18"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pL9q2lOZ1Fw"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youtube.com/watch?v=Zl37rxlJ1Qo" TargetMode="External"/><Relationship Id="rId19" Type="http://schemas.openxmlformats.org/officeDocument/2006/relationships/theme" Target="theme/theme1.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3" Type="http://schemas.openxmlformats.org/officeDocument/2006/relationships/image" Target="cid:image001.png@01D0EA4A.2BD679A0" TargetMode="External"/><Relationship Id="rId2" Type="http://schemas.openxmlformats.org/officeDocument/2006/relationships/image" Target="media/image4.png"/><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ssr11</b:Tag>
    <b:SourceType>Report</b:SourceType>
    <b:Guid>{323ACD34-63B4-4B55-B06F-70EA4E149F02}</b:Guid>
    <b:Title>Reducing Systemic Cybersecurity Risk</b:Title>
    <b:Year>January 14, 2011</b:Year>
    <b:URL>https://papers.ssrn.com/sol3/papers.cfm?abstract_id=1743384 https://poseidon01.ssrn.com/delivery.php?ID=9741101060910971110281050900920180901220780570470020651220850200911050070180300640960600171210551261110140971041260031141060020410530890190921051140270</b:URL>
    <b:Author>
      <b:Author>
        <b:Corporate>ssrn Peter Sommer Ian Brown</b:Corporate>
      </b:Author>
    </b:Author>
    <b:Publisher>ssrn Peter Sommer Ian Brown</b:Publisher>
    <b:City>USA</b:City>
    <b:Pages>81</b:Pages>
    <b:RefOrder>1</b:RefOrder>
  </b:Source>
  <b:Source>
    <b:Tag>Int14</b:Tag>
    <b:SourceType>Report</b:SourceType>
    <b:Guid>{E570D3F3-4928-4323-BC7A-05301DDDF072}</b:Guid>
    <b:Title>CLOUD COMPUTING AND SECURITY ISSUES IN THE CLOUD</b:Title>
    <b:Year>January 2014 </b:Year>
    <b:Publisher>International Journal of Network Security &amp; Its Applications (IJNSA), Vol.6, No.1, January 2014 </b:Publisher>
    <b:City>Dhaka, Bangladesh.</b:City>
    <b:Author>
      <b:Author>
        <b:Corporate>International Journal of Network Security &amp; Its Applications (IJNSA), Vol.6, No.1, January 2014 </b:Corporate>
      </b:Author>
    </b:Author>
    <b:Department>Daffodil Institute of IT, Dhaka, Bangladesh.</b:Department>
    <b:Institution>Daffodil Institute of IT, Dhaka, Bangladesh.</b:Institution>
    <b:URL>https://tarjomefa.com/wp-content/uploads/2015/12/4223-engilish.pdf</b:URL>
    <b:RefOrder>2</b:RefOrder>
  </b:Source>
  <b:Source>
    <b:Tag>IEE16</b:Tag>
    <b:SourceType>ConferenceProceedings</b:SourceType>
    <b:Guid>{D976C38A-8927-4CDA-8016-BB64D79D7D7B}</b:Guid>
    <b:Title>Always connected: The security challenges of the healthcare Internet of Things</b:Title>
    <b:Year>2016</b:Year>
    <b:Publisher>IEEE</b:Publisher>
    <b:City>Reston, VA, USA</b:City>
    <b:ConferenceName>2016 IEEE 3rd world </b:ConferenceName>
    <b:Author>
      <b:Author>
        <b:Corporate>IEEE Patricia A H Williams ; Vincent McCauley</b:Corporate>
      </b:Author>
    </b:Author>
    <b:URL>https://ieeexplore.ieee.org/abstract/document/7845455</b:URL>
    <b:RefOrder>3</b:RefOrder>
  </b:Source>
  <b:Source>
    <b:Tag>Dat16</b:Tag>
    <b:SourceType>Book</b:SourceType>
    <b:Guid>{96329032-2986-47D6-8CE7-8E04C793DFA4}</b:Guid>
    <b:Title>Data Security in Smart Cities: Challenges and Solutions</b:Title>
    <b:Year>2016</b:Year>
    <b:Publisher>Informatica Economică, vol. 20, no. 1/2016</b:Publisher>
    <b:URL>https://papers.ssrn.com/sol3/papers.cfm?abstract_id=3295017</b:URL>
    <b:RefOrder>4</b:RefOrder>
  </b:Source>
  <b:Source>
    <b:Tag>bus</b:Tag>
    <b:SourceType>InternetSite</b:SourceType>
    <b:Guid>{32EF70EB-1A15-4A21-88EC-5A3132BA7C85}</b:Guid>
    <b:Title>The Incredible Story Of How Target Exposed A Teen Girl's Pregnancy</b:Title>
    <b:Author>
      <b:Author>
        <b:Corporate>businessinsider</b:Corporate>
      </b:Author>
    </b:Author>
    <b:URL>https://www.businessinsider.com/the-incredible-story-of-how-target-exposed-a-teen-girls-pregnancy-2012-2?r=US&amp;IR=T</b:URL>
    <b:RefOrder>5</b:RefOrder>
  </b:Source>
  <b:Source>
    <b:Tag>IEE09</b:Tag>
    <b:SourceType>ConferenceProceedings</b:SourceType>
    <b:Guid>{A31B3A8A-10D3-4C5B-AC65-8DB2B8B78792}</b:Guid>
    <b:Title>Security Issues in Databases</b:Title>
    <b:Year>2009 </b:Year>
    <b:URL>https://ieeexplore.ieee.org/abstract/document/5381046</b:URL>
    <b:Author>
      <b:Author>
        <b:Corporate>IEEE Sohail Imran ; Irfan Hyder</b:Corporate>
      </b:Author>
    </b:Author>
    <b:ConferenceName>2009 Second International Conference on Future Information Technology and Management Engineering</b:ConferenceName>
    <b:City>gotham? (unknown)</b:City>
    <b:Publisher>IEEE</b:Publisher>
    <b:RefOrder>6</b:RefOrder>
  </b:Source>
  <b:Source>
    <b:Tag>Sci18</b:Tag>
    <b:SourceType>JournalArticle</b:SourceType>
    <b:Guid>{8446FE9F-904D-4FA9-AC26-2D16A74FB0E2}</b:Guid>
    <b:Title>Cyber security of critical infrastructures</b:Title>
    <b:Year>2018</b:Year>
    <b:Pages>42-45</b:Pages>
    <b:Volume>Volume 4,</b:Volume>
    <b:Author>
      <b:Author>
        <b:Corporate>ScienceDirect</b:Corporate>
      </b:Author>
    </b:Author>
    <b:JournalName>ScienceDirect  ICT Express</b:JournalName>
    <b:Issue>Issue 1</b:Issue>
    <b:URL>https://www.sciencedirect.com/science/article/pii/S2405959517303880#b5</b:URL>
    <b:RefOrder>7</b:RefOrder>
  </b:Source>
</b:Sources>
</file>

<file path=customXml/itemProps1.xml><?xml version="1.0" encoding="utf-8"?>
<ds:datastoreItem xmlns:ds="http://schemas.openxmlformats.org/officeDocument/2006/customXml" ds:itemID="{86885442-3951-467C-8AD0-100BC02FE7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13</Pages>
  <Words>4595</Words>
  <Characters>26192</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dc:creator>
  <cp:keywords/>
  <dc:description/>
  <cp:lastModifiedBy>Carlene Campbell</cp:lastModifiedBy>
  <cp:revision>8</cp:revision>
  <dcterms:created xsi:type="dcterms:W3CDTF">2020-05-11T22:00:00Z</dcterms:created>
  <dcterms:modified xsi:type="dcterms:W3CDTF">2020-07-08T18:09:00Z</dcterms:modified>
</cp:coreProperties>
</file>