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EF242" w14:textId="39CB69F3" w:rsidR="00992DB3" w:rsidRPr="00485D3E" w:rsidRDefault="00485D3E" w:rsidP="00FD0CAA">
      <w:pPr>
        <w:spacing w:line="360" w:lineRule="auto"/>
        <w:rPr>
          <w:rFonts w:ascii="Times New Roman" w:hAnsi="Times New Roman" w:cs="Times New Roman"/>
          <w:b/>
          <w:bCs/>
          <w:sz w:val="24"/>
          <w:szCs w:val="24"/>
        </w:rPr>
      </w:pPr>
      <w:r>
        <w:rPr>
          <w:rFonts w:ascii="Times New Roman" w:hAnsi="Times New Roman" w:cs="Times New Roman"/>
          <w:b/>
          <w:bCs/>
          <w:sz w:val="24"/>
          <w:szCs w:val="24"/>
        </w:rPr>
        <w:t>Part I</w:t>
      </w:r>
    </w:p>
    <w:p w14:paraId="1496343D" w14:textId="4AD0D12F" w:rsidR="00FD0CAA" w:rsidRDefault="00FD0CAA" w:rsidP="00FD0CAA">
      <w:pPr>
        <w:spacing w:line="360" w:lineRule="auto"/>
        <w:rPr>
          <w:rFonts w:ascii="Times New Roman" w:hAnsi="Times New Roman" w:cs="Times New Roman"/>
          <w:sz w:val="24"/>
          <w:szCs w:val="24"/>
        </w:rPr>
      </w:pPr>
      <w:r w:rsidRPr="00FD0CAA">
        <w:rPr>
          <w:rFonts w:ascii="Times New Roman" w:hAnsi="Times New Roman" w:cs="Times New Roman"/>
          <w:sz w:val="24"/>
          <w:szCs w:val="24"/>
        </w:rPr>
        <w:t>When consid</w:t>
      </w:r>
      <w:r>
        <w:rPr>
          <w:rFonts w:ascii="Times New Roman" w:hAnsi="Times New Roman" w:cs="Times New Roman"/>
          <w:sz w:val="24"/>
          <w:szCs w:val="24"/>
        </w:rPr>
        <w:t xml:space="preserve">ering classroom management in the post compulsory sector, careful consideration must be attributed to andragogical methods of learning, particularly due </w:t>
      </w:r>
      <w:r w:rsidR="001B4803">
        <w:rPr>
          <w:rFonts w:ascii="Times New Roman" w:hAnsi="Times New Roman" w:cs="Times New Roman"/>
          <w:sz w:val="24"/>
          <w:szCs w:val="24"/>
        </w:rPr>
        <w:t xml:space="preserve">to </w:t>
      </w:r>
      <w:r>
        <w:rPr>
          <w:rFonts w:ascii="Times New Roman" w:hAnsi="Times New Roman" w:cs="Times New Roman"/>
          <w:sz w:val="24"/>
          <w:szCs w:val="24"/>
        </w:rPr>
        <w:t xml:space="preserve">educators </w:t>
      </w:r>
      <w:r w:rsidR="00FE487D">
        <w:rPr>
          <w:rFonts w:ascii="Times New Roman" w:hAnsi="Times New Roman" w:cs="Times New Roman"/>
          <w:sz w:val="24"/>
          <w:szCs w:val="24"/>
        </w:rPr>
        <w:t>need</w:t>
      </w:r>
      <w:r w:rsidR="001B4803">
        <w:rPr>
          <w:rFonts w:ascii="Times New Roman" w:hAnsi="Times New Roman" w:cs="Times New Roman"/>
          <w:sz w:val="24"/>
          <w:szCs w:val="24"/>
        </w:rPr>
        <w:t>ing</w:t>
      </w:r>
      <w:r w:rsidR="00FE487D">
        <w:rPr>
          <w:rFonts w:ascii="Times New Roman" w:hAnsi="Times New Roman" w:cs="Times New Roman"/>
          <w:sz w:val="24"/>
          <w:szCs w:val="24"/>
        </w:rPr>
        <w:t xml:space="preserve"> to</w:t>
      </w:r>
      <w:r>
        <w:rPr>
          <w:rFonts w:ascii="Times New Roman" w:hAnsi="Times New Roman" w:cs="Times New Roman"/>
          <w:sz w:val="24"/>
          <w:szCs w:val="24"/>
        </w:rPr>
        <w:t xml:space="preserve"> cater for learners from a variety of ages, not just the young. </w:t>
      </w:r>
      <w:r w:rsidR="00FE487D">
        <w:rPr>
          <w:rFonts w:ascii="Times New Roman" w:hAnsi="Times New Roman" w:cs="Times New Roman"/>
          <w:sz w:val="24"/>
          <w:szCs w:val="24"/>
        </w:rPr>
        <w:t>Using</w:t>
      </w:r>
      <w:r>
        <w:rPr>
          <w:rFonts w:ascii="Times New Roman" w:hAnsi="Times New Roman" w:cs="Times New Roman"/>
          <w:sz w:val="24"/>
          <w:szCs w:val="24"/>
        </w:rPr>
        <w:t xml:space="preserve"> pedagogy Knowles</w:t>
      </w:r>
      <w:r w:rsidR="00FE487D">
        <w:rPr>
          <w:rFonts w:ascii="Times New Roman" w:hAnsi="Times New Roman" w:cs="Times New Roman"/>
          <w:sz w:val="24"/>
          <w:szCs w:val="24"/>
        </w:rPr>
        <w:t xml:space="preserve"> (Learning Theories, 2023)</w:t>
      </w:r>
      <w:r>
        <w:rPr>
          <w:rFonts w:ascii="Times New Roman" w:hAnsi="Times New Roman" w:cs="Times New Roman"/>
          <w:sz w:val="24"/>
          <w:szCs w:val="24"/>
        </w:rPr>
        <w:t xml:space="preserve"> believes there is little to differentiate between forms of adult and children education</w:t>
      </w:r>
      <w:r w:rsidR="0074606C">
        <w:rPr>
          <w:rFonts w:ascii="Times New Roman" w:hAnsi="Times New Roman" w:cs="Times New Roman"/>
          <w:sz w:val="24"/>
          <w:szCs w:val="24"/>
        </w:rPr>
        <w:t>, therefore during the 1980s Knowles set out to ensure academic institutions realised there was a difference between teaching adults and teaching children</w:t>
      </w:r>
      <w:r w:rsidR="000E00BC">
        <w:rPr>
          <w:rFonts w:ascii="Times New Roman" w:hAnsi="Times New Roman" w:cs="Times New Roman"/>
          <w:sz w:val="24"/>
          <w:szCs w:val="24"/>
        </w:rPr>
        <w:t>. For clarity, Malcolm Knowles identified that adults learn differently from children (Learning Theories, 2023) due to adults often being more self-directed, implying that adults have a desire to learn</w:t>
      </w:r>
      <w:r w:rsidR="0074606C">
        <w:rPr>
          <w:rFonts w:ascii="Times New Roman" w:hAnsi="Times New Roman" w:cs="Times New Roman"/>
          <w:sz w:val="24"/>
          <w:szCs w:val="24"/>
        </w:rPr>
        <w:t xml:space="preserve"> whereas children up to the age of 16 must attend school</w:t>
      </w:r>
      <w:r w:rsidR="000E00BC">
        <w:rPr>
          <w:rFonts w:ascii="Times New Roman" w:hAnsi="Times New Roman" w:cs="Times New Roman"/>
          <w:sz w:val="24"/>
          <w:szCs w:val="24"/>
        </w:rPr>
        <w:t xml:space="preserve">. This can be particularly significant when considering mature students who have returned to education following </w:t>
      </w:r>
      <w:r w:rsidR="002F356F">
        <w:rPr>
          <w:rFonts w:ascii="Times New Roman" w:hAnsi="Times New Roman" w:cs="Times New Roman"/>
          <w:sz w:val="24"/>
          <w:szCs w:val="24"/>
        </w:rPr>
        <w:t>time</w:t>
      </w:r>
      <w:r w:rsidR="000E00BC">
        <w:rPr>
          <w:rFonts w:ascii="Times New Roman" w:hAnsi="Times New Roman" w:cs="Times New Roman"/>
          <w:sz w:val="24"/>
          <w:szCs w:val="24"/>
        </w:rPr>
        <w:t xml:space="preserve"> in the professional workplace</w:t>
      </w:r>
      <w:r w:rsidR="00F523F0">
        <w:rPr>
          <w:rFonts w:ascii="Times New Roman" w:hAnsi="Times New Roman" w:cs="Times New Roman"/>
          <w:sz w:val="24"/>
          <w:szCs w:val="24"/>
        </w:rPr>
        <w:t xml:space="preserve">, although this number is in decline (OFS, 2021) </w:t>
      </w:r>
      <w:r w:rsidR="0074606C">
        <w:rPr>
          <w:rFonts w:ascii="Times New Roman" w:hAnsi="Times New Roman" w:cs="Times New Roman"/>
          <w:sz w:val="24"/>
          <w:szCs w:val="24"/>
        </w:rPr>
        <w:t>this revelation</w:t>
      </w:r>
      <w:r w:rsidR="00F523F0">
        <w:rPr>
          <w:rFonts w:ascii="Times New Roman" w:hAnsi="Times New Roman" w:cs="Times New Roman"/>
          <w:sz w:val="24"/>
          <w:szCs w:val="24"/>
        </w:rPr>
        <w:t xml:space="preserve"> can be associated with the government stopping loans and risin</w:t>
      </w:r>
      <w:r w:rsidR="0074606C">
        <w:rPr>
          <w:rFonts w:ascii="Times New Roman" w:hAnsi="Times New Roman" w:cs="Times New Roman"/>
          <w:sz w:val="24"/>
          <w:szCs w:val="24"/>
        </w:rPr>
        <w:t>g living costs more than poor levels of student engagement within the classroom.</w:t>
      </w:r>
      <w:r w:rsidR="000E00BC">
        <w:rPr>
          <w:rFonts w:ascii="Times New Roman" w:hAnsi="Times New Roman" w:cs="Times New Roman"/>
          <w:sz w:val="24"/>
          <w:szCs w:val="24"/>
        </w:rPr>
        <w:t xml:space="preserve"> Knowles’ theory (Learning Theories, 2023) is called andragogy and was developed in 1968</w:t>
      </w:r>
      <w:r w:rsidR="00A50D82">
        <w:rPr>
          <w:rFonts w:ascii="Times New Roman" w:hAnsi="Times New Roman" w:cs="Times New Roman"/>
          <w:sz w:val="24"/>
          <w:szCs w:val="24"/>
        </w:rPr>
        <w:t>, but became a popularised concept later,</w:t>
      </w:r>
      <w:r w:rsidR="000E00BC">
        <w:rPr>
          <w:rFonts w:ascii="Times New Roman" w:hAnsi="Times New Roman" w:cs="Times New Roman"/>
          <w:sz w:val="24"/>
          <w:szCs w:val="24"/>
        </w:rPr>
        <w:t xml:space="preserve"> to identify learning needs in adults</w:t>
      </w:r>
      <w:r w:rsidR="002F356F">
        <w:rPr>
          <w:rFonts w:ascii="Times New Roman" w:hAnsi="Times New Roman" w:cs="Times New Roman"/>
          <w:sz w:val="24"/>
          <w:szCs w:val="24"/>
        </w:rPr>
        <w:t xml:space="preserve"> so that educators could accommodate their educational needs more efficiently</w:t>
      </w:r>
      <w:r w:rsidR="000E00BC">
        <w:rPr>
          <w:rFonts w:ascii="Times New Roman" w:hAnsi="Times New Roman" w:cs="Times New Roman"/>
          <w:sz w:val="24"/>
          <w:szCs w:val="24"/>
        </w:rPr>
        <w:t xml:space="preserve">. Prior to this, most studies were concentrating on teaching children (Learning Theories, 2023). </w:t>
      </w:r>
      <w:r w:rsidR="0074606C">
        <w:rPr>
          <w:rFonts w:ascii="Times New Roman" w:hAnsi="Times New Roman" w:cs="Times New Roman"/>
          <w:sz w:val="24"/>
          <w:szCs w:val="24"/>
        </w:rPr>
        <w:t>According to research from Western Governors University (WGS, 2020)</w:t>
      </w:r>
      <w:r w:rsidR="001E0530">
        <w:rPr>
          <w:rFonts w:ascii="Times New Roman" w:hAnsi="Times New Roman" w:cs="Times New Roman"/>
          <w:sz w:val="24"/>
          <w:szCs w:val="24"/>
        </w:rPr>
        <w:t xml:space="preserve"> when</w:t>
      </w:r>
      <w:r w:rsidR="0074606C">
        <w:rPr>
          <w:rFonts w:ascii="Times New Roman" w:hAnsi="Times New Roman" w:cs="Times New Roman"/>
          <w:sz w:val="24"/>
          <w:szCs w:val="24"/>
        </w:rPr>
        <w:t xml:space="preserve"> adults embark on their educational </w:t>
      </w:r>
      <w:proofErr w:type="gramStart"/>
      <w:r w:rsidR="0074606C">
        <w:rPr>
          <w:rFonts w:ascii="Times New Roman" w:hAnsi="Times New Roman" w:cs="Times New Roman"/>
          <w:sz w:val="24"/>
          <w:szCs w:val="24"/>
        </w:rPr>
        <w:t>journey</w:t>
      </w:r>
      <w:proofErr w:type="gramEnd"/>
      <w:r w:rsidR="0074606C">
        <w:rPr>
          <w:rFonts w:ascii="Times New Roman" w:hAnsi="Times New Roman" w:cs="Times New Roman"/>
          <w:sz w:val="24"/>
          <w:szCs w:val="24"/>
        </w:rPr>
        <w:t xml:space="preserve"> they are often seeking to improve their skills to expand their job prospects</w:t>
      </w:r>
      <w:r w:rsidR="00A7010B">
        <w:rPr>
          <w:rFonts w:ascii="Times New Roman" w:hAnsi="Times New Roman" w:cs="Times New Roman"/>
          <w:sz w:val="24"/>
          <w:szCs w:val="24"/>
        </w:rPr>
        <w:t>, therefore their motivation is different to children</w:t>
      </w:r>
      <w:r w:rsidR="0074606C">
        <w:rPr>
          <w:rFonts w:ascii="Times New Roman" w:hAnsi="Times New Roman" w:cs="Times New Roman"/>
          <w:sz w:val="24"/>
          <w:szCs w:val="24"/>
        </w:rPr>
        <w:t xml:space="preserve">. </w:t>
      </w:r>
      <w:r w:rsidR="000E00BC">
        <w:rPr>
          <w:rFonts w:ascii="Times New Roman" w:hAnsi="Times New Roman" w:cs="Times New Roman"/>
          <w:sz w:val="24"/>
          <w:szCs w:val="24"/>
        </w:rPr>
        <w:t xml:space="preserve">Upon leaving secondary school (Young Minds, 2023), young learners may find themselves overwhelmed by the standard of work they have to submit when attending academic institutes within the sector of further education. Research suggests (Young Minds, 2023) that this may cause a </w:t>
      </w:r>
      <w:r w:rsidR="0074606C">
        <w:rPr>
          <w:rFonts w:ascii="Times New Roman" w:hAnsi="Times New Roman" w:cs="Times New Roman"/>
          <w:sz w:val="24"/>
          <w:szCs w:val="24"/>
        </w:rPr>
        <w:t>concoction</w:t>
      </w:r>
      <w:r w:rsidR="000E00BC">
        <w:rPr>
          <w:rFonts w:ascii="Times New Roman" w:hAnsi="Times New Roman" w:cs="Times New Roman"/>
          <w:sz w:val="24"/>
          <w:szCs w:val="24"/>
        </w:rPr>
        <w:t xml:space="preserve"> of emotions to impact student lives when assessing college expectations. These emotions may have a negative impact on students and educators must realise that some students may take more time to adapt to the requirements of academic institutes within further education than others.</w:t>
      </w:r>
      <w:r w:rsidR="00F605F8">
        <w:rPr>
          <w:rFonts w:ascii="Times New Roman" w:hAnsi="Times New Roman" w:cs="Times New Roman"/>
          <w:sz w:val="24"/>
          <w:szCs w:val="24"/>
        </w:rPr>
        <w:t xml:space="preserve"> These emotions (Young Minds, 2023) can be caused by losing contact with school friends and to the realisation of the challenge generated by independent learning. Some of these students will have socialised with their peers throughout primary and secondary school</w:t>
      </w:r>
      <w:r w:rsidR="002F356F">
        <w:rPr>
          <w:rFonts w:ascii="Times New Roman" w:hAnsi="Times New Roman" w:cs="Times New Roman"/>
          <w:sz w:val="24"/>
          <w:szCs w:val="24"/>
        </w:rPr>
        <w:t xml:space="preserve"> and subsequently developed strong emotional bonds with their companions</w:t>
      </w:r>
      <w:r w:rsidR="00F605F8">
        <w:rPr>
          <w:rFonts w:ascii="Times New Roman" w:hAnsi="Times New Roman" w:cs="Times New Roman"/>
          <w:sz w:val="24"/>
          <w:szCs w:val="24"/>
        </w:rPr>
        <w:t xml:space="preserve">, yet when they </w:t>
      </w:r>
      <w:r w:rsidR="002F356F">
        <w:rPr>
          <w:rFonts w:ascii="Times New Roman" w:hAnsi="Times New Roman" w:cs="Times New Roman"/>
          <w:sz w:val="24"/>
          <w:szCs w:val="24"/>
        </w:rPr>
        <w:t>attend</w:t>
      </w:r>
      <w:r w:rsidR="00F605F8">
        <w:rPr>
          <w:rFonts w:ascii="Times New Roman" w:hAnsi="Times New Roman" w:cs="Times New Roman"/>
          <w:sz w:val="24"/>
          <w:szCs w:val="24"/>
        </w:rPr>
        <w:t xml:space="preserve"> </w:t>
      </w:r>
      <w:proofErr w:type="gramStart"/>
      <w:r w:rsidR="00F605F8">
        <w:rPr>
          <w:rFonts w:ascii="Times New Roman" w:hAnsi="Times New Roman" w:cs="Times New Roman"/>
          <w:sz w:val="24"/>
          <w:szCs w:val="24"/>
        </w:rPr>
        <w:t>college</w:t>
      </w:r>
      <w:proofErr w:type="gramEnd"/>
      <w:r w:rsidR="00F605F8">
        <w:rPr>
          <w:rFonts w:ascii="Times New Roman" w:hAnsi="Times New Roman" w:cs="Times New Roman"/>
          <w:sz w:val="24"/>
          <w:szCs w:val="24"/>
        </w:rPr>
        <w:t xml:space="preserve"> they may feel perplexed by the assortment of ages they will encounter</w:t>
      </w:r>
      <w:r w:rsidR="002F356F">
        <w:rPr>
          <w:rFonts w:ascii="Times New Roman" w:hAnsi="Times New Roman" w:cs="Times New Roman"/>
          <w:sz w:val="24"/>
          <w:szCs w:val="24"/>
        </w:rPr>
        <w:t xml:space="preserve"> and feel uncomfortable when they realise they may need to start new friendships</w:t>
      </w:r>
      <w:r w:rsidR="00F605F8">
        <w:rPr>
          <w:rFonts w:ascii="Times New Roman" w:hAnsi="Times New Roman" w:cs="Times New Roman"/>
          <w:sz w:val="24"/>
          <w:szCs w:val="24"/>
        </w:rPr>
        <w:t xml:space="preserve">. </w:t>
      </w:r>
      <w:r w:rsidR="00C37F0C">
        <w:rPr>
          <w:rFonts w:ascii="Times New Roman" w:hAnsi="Times New Roman" w:cs="Times New Roman"/>
          <w:sz w:val="24"/>
          <w:szCs w:val="24"/>
        </w:rPr>
        <w:t xml:space="preserve">Ultimately, professional teaching </w:t>
      </w:r>
      <w:r w:rsidR="00C37F0C">
        <w:rPr>
          <w:rFonts w:ascii="Times New Roman" w:hAnsi="Times New Roman" w:cs="Times New Roman"/>
          <w:sz w:val="24"/>
          <w:szCs w:val="24"/>
        </w:rPr>
        <w:lastRenderedPageBreak/>
        <w:t xml:space="preserve">practitioners should be aware that these revelations could lead to students </w:t>
      </w:r>
      <w:r w:rsidR="00A7125C">
        <w:rPr>
          <w:rFonts w:ascii="Times New Roman" w:hAnsi="Times New Roman" w:cs="Times New Roman"/>
          <w:sz w:val="24"/>
          <w:szCs w:val="24"/>
        </w:rPr>
        <w:t xml:space="preserve">presenting challenging behaviours within the classroom as they attempt to </w:t>
      </w:r>
      <w:r w:rsidR="00EC4F11">
        <w:rPr>
          <w:rFonts w:ascii="Times New Roman" w:hAnsi="Times New Roman" w:cs="Times New Roman"/>
          <w:sz w:val="24"/>
          <w:szCs w:val="24"/>
        </w:rPr>
        <w:t>adapt to their new social position.</w:t>
      </w:r>
    </w:p>
    <w:p w14:paraId="21B09510" w14:textId="314F0D00" w:rsidR="001E0530" w:rsidRDefault="001E0530" w:rsidP="00FD0CAA">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With both adults and young people attending colleges and universities, </w:t>
      </w:r>
      <w:proofErr w:type="gramStart"/>
      <w:r>
        <w:rPr>
          <w:rFonts w:ascii="Times New Roman" w:hAnsi="Times New Roman" w:cs="Times New Roman"/>
          <w:sz w:val="24"/>
          <w:szCs w:val="24"/>
        </w:rPr>
        <w:t>it is clear that each</w:t>
      </w:r>
      <w:proofErr w:type="gramEnd"/>
      <w:r>
        <w:rPr>
          <w:rFonts w:ascii="Times New Roman" w:hAnsi="Times New Roman" w:cs="Times New Roman"/>
          <w:sz w:val="24"/>
          <w:szCs w:val="24"/>
        </w:rPr>
        <w:t xml:space="preserve"> class will have a mixed class culture that the educator will need to shape from the very beginning. Tuck (1983) implies that a mixed class culture can positively influence classrooms by providing opportunities for discussions, sharing of </w:t>
      </w:r>
      <w:proofErr w:type="gramStart"/>
      <w:r>
        <w:rPr>
          <w:rFonts w:ascii="Times New Roman" w:hAnsi="Times New Roman" w:cs="Times New Roman"/>
          <w:sz w:val="24"/>
          <w:szCs w:val="24"/>
        </w:rPr>
        <w:t>experiences</w:t>
      </w:r>
      <w:proofErr w:type="gramEnd"/>
      <w:r>
        <w:rPr>
          <w:rFonts w:ascii="Times New Roman" w:hAnsi="Times New Roman" w:cs="Times New Roman"/>
          <w:sz w:val="24"/>
          <w:szCs w:val="24"/>
        </w:rPr>
        <w:t xml:space="preserve"> and understanding interests. Tuck (1983) takes this further by writing that the teacher should not see a mixed class culture as a problem but instead view the element as an opportunity to broaden the learning experience of the students particularly as when students graduate and enter the professional world they will be working alongside people </w:t>
      </w:r>
      <w:r w:rsidR="00AE4F25">
        <w:rPr>
          <w:rFonts w:ascii="Times New Roman" w:hAnsi="Times New Roman" w:cs="Times New Roman"/>
          <w:sz w:val="24"/>
          <w:szCs w:val="24"/>
        </w:rPr>
        <w:t>from</w:t>
      </w:r>
      <w:r>
        <w:rPr>
          <w:rFonts w:ascii="Times New Roman" w:hAnsi="Times New Roman" w:cs="Times New Roman"/>
          <w:sz w:val="24"/>
          <w:szCs w:val="24"/>
        </w:rPr>
        <w:t xml:space="preserve"> </w:t>
      </w:r>
      <w:r w:rsidR="00AE4F25">
        <w:rPr>
          <w:rFonts w:ascii="Times New Roman" w:hAnsi="Times New Roman" w:cs="Times New Roman"/>
          <w:sz w:val="24"/>
          <w:szCs w:val="24"/>
        </w:rPr>
        <w:t>a plethora of different ethnic origins</w:t>
      </w:r>
      <w:r>
        <w:rPr>
          <w:rFonts w:ascii="Times New Roman" w:hAnsi="Times New Roman" w:cs="Times New Roman"/>
          <w:sz w:val="24"/>
          <w:szCs w:val="24"/>
        </w:rPr>
        <w:t xml:space="preserve">. </w:t>
      </w:r>
      <w:r w:rsidR="00AE4F25">
        <w:rPr>
          <w:rFonts w:ascii="Times New Roman" w:hAnsi="Times New Roman" w:cs="Times New Roman"/>
          <w:sz w:val="24"/>
          <w:szCs w:val="24"/>
        </w:rPr>
        <w:t>Ultimately, education should be seen as an opportunity to transform lives and enhance people’s futures (Avis, Fisher, Thompson</w:t>
      </w:r>
      <w:r w:rsidR="00E75135">
        <w:rPr>
          <w:rFonts w:ascii="Times New Roman" w:hAnsi="Times New Roman" w:cs="Times New Roman"/>
          <w:sz w:val="24"/>
          <w:szCs w:val="24"/>
        </w:rPr>
        <w:t>;</w:t>
      </w:r>
      <w:r w:rsidR="00AE4F25">
        <w:rPr>
          <w:rFonts w:ascii="Times New Roman" w:hAnsi="Times New Roman" w:cs="Times New Roman"/>
          <w:sz w:val="24"/>
          <w:szCs w:val="24"/>
        </w:rPr>
        <w:t xml:space="preserve"> 2019).</w:t>
      </w:r>
    </w:p>
    <w:p w14:paraId="4FEA1B42" w14:textId="0BEA08B9" w:rsidR="00CF61F4" w:rsidRDefault="00CF61F4" w:rsidP="00FD0CAA">
      <w:pPr>
        <w:spacing w:line="360" w:lineRule="auto"/>
        <w:rPr>
          <w:rFonts w:ascii="Times New Roman" w:hAnsi="Times New Roman" w:cs="Times New Roman"/>
          <w:sz w:val="24"/>
          <w:szCs w:val="24"/>
        </w:rPr>
      </w:pPr>
      <w:r>
        <w:rPr>
          <w:rFonts w:ascii="Times New Roman" w:hAnsi="Times New Roman" w:cs="Times New Roman"/>
          <w:sz w:val="24"/>
          <w:szCs w:val="24"/>
        </w:rPr>
        <w:tab/>
      </w:r>
      <w:r w:rsidR="00C90045">
        <w:rPr>
          <w:rFonts w:ascii="Times New Roman" w:hAnsi="Times New Roman" w:cs="Times New Roman"/>
          <w:sz w:val="24"/>
          <w:szCs w:val="24"/>
        </w:rPr>
        <w:t>However</w:t>
      </w:r>
      <w:r w:rsidR="00CB72EA">
        <w:rPr>
          <w:rFonts w:ascii="Times New Roman" w:hAnsi="Times New Roman" w:cs="Times New Roman"/>
          <w:sz w:val="24"/>
          <w:szCs w:val="24"/>
        </w:rPr>
        <w:t xml:space="preserve">, this is not to imply that students are now attending colleges and universities </w:t>
      </w:r>
      <w:r w:rsidR="00260148">
        <w:rPr>
          <w:rFonts w:ascii="Times New Roman" w:hAnsi="Times New Roman" w:cs="Times New Roman"/>
          <w:sz w:val="24"/>
          <w:szCs w:val="24"/>
        </w:rPr>
        <w:t xml:space="preserve">because they have </w:t>
      </w:r>
      <w:r w:rsidR="000F5EC5">
        <w:rPr>
          <w:rFonts w:ascii="Times New Roman" w:hAnsi="Times New Roman" w:cs="Times New Roman"/>
          <w:sz w:val="24"/>
          <w:szCs w:val="24"/>
        </w:rPr>
        <w:t xml:space="preserve">decided it was </w:t>
      </w:r>
      <w:r w:rsidR="00EE2ABB">
        <w:rPr>
          <w:rFonts w:ascii="Times New Roman" w:hAnsi="Times New Roman" w:cs="Times New Roman"/>
          <w:sz w:val="24"/>
          <w:szCs w:val="24"/>
        </w:rPr>
        <w:t>what they wanted to do</w:t>
      </w:r>
      <w:r w:rsidR="00260148">
        <w:rPr>
          <w:rFonts w:ascii="Times New Roman" w:hAnsi="Times New Roman" w:cs="Times New Roman"/>
          <w:sz w:val="24"/>
          <w:szCs w:val="24"/>
        </w:rPr>
        <w:t xml:space="preserve">. </w:t>
      </w:r>
      <w:r w:rsidR="00FB4BBB">
        <w:rPr>
          <w:rFonts w:ascii="Times New Roman" w:hAnsi="Times New Roman" w:cs="Times New Roman"/>
          <w:sz w:val="24"/>
          <w:szCs w:val="24"/>
        </w:rPr>
        <w:t xml:space="preserve">Traditionally, according to the findings of the </w:t>
      </w:r>
      <w:r w:rsidR="00E07A94">
        <w:rPr>
          <w:rFonts w:ascii="Times New Roman" w:hAnsi="Times New Roman" w:cs="Times New Roman"/>
          <w:sz w:val="24"/>
          <w:szCs w:val="24"/>
        </w:rPr>
        <w:t xml:space="preserve">University and College Union (UCU, </w:t>
      </w:r>
      <w:r w:rsidR="00E96D93">
        <w:rPr>
          <w:rFonts w:ascii="Times New Roman" w:hAnsi="Times New Roman" w:cs="Times New Roman"/>
          <w:sz w:val="24"/>
          <w:szCs w:val="24"/>
        </w:rPr>
        <w:t xml:space="preserve">2013), before the economic recession impacted the United Kingdom causing </w:t>
      </w:r>
      <w:r w:rsidR="007038BF">
        <w:rPr>
          <w:rFonts w:ascii="Times New Roman" w:hAnsi="Times New Roman" w:cs="Times New Roman"/>
          <w:sz w:val="24"/>
          <w:szCs w:val="24"/>
        </w:rPr>
        <w:t>shifts in methodologies to accommodate slowing economic growth, students chose to</w:t>
      </w:r>
      <w:r w:rsidR="009A6201">
        <w:rPr>
          <w:rFonts w:ascii="Times New Roman" w:hAnsi="Times New Roman" w:cs="Times New Roman"/>
          <w:sz w:val="24"/>
          <w:szCs w:val="24"/>
        </w:rPr>
        <w:t xml:space="preserve"> attend institutes within the Further and Higher Education sectors. </w:t>
      </w:r>
      <w:r w:rsidR="000B2976">
        <w:rPr>
          <w:rFonts w:ascii="Times New Roman" w:hAnsi="Times New Roman" w:cs="Times New Roman"/>
          <w:sz w:val="24"/>
          <w:szCs w:val="24"/>
        </w:rPr>
        <w:t xml:space="preserve">During these times, when the students found themselves growing disenchanted with the institutes they were attending, they </w:t>
      </w:r>
      <w:r w:rsidR="006D58AF">
        <w:rPr>
          <w:rFonts w:ascii="Times New Roman" w:hAnsi="Times New Roman" w:cs="Times New Roman"/>
          <w:sz w:val="24"/>
          <w:szCs w:val="24"/>
        </w:rPr>
        <w:t xml:space="preserve">would </w:t>
      </w:r>
      <w:r w:rsidR="003F3A2F">
        <w:rPr>
          <w:rFonts w:ascii="Times New Roman" w:hAnsi="Times New Roman" w:cs="Times New Roman"/>
          <w:sz w:val="24"/>
          <w:szCs w:val="24"/>
        </w:rPr>
        <w:t>simply leave the</w:t>
      </w:r>
      <w:r w:rsidR="00337FE2">
        <w:rPr>
          <w:rFonts w:ascii="Times New Roman" w:hAnsi="Times New Roman" w:cs="Times New Roman"/>
          <w:sz w:val="24"/>
          <w:szCs w:val="24"/>
        </w:rPr>
        <w:t xml:space="preserve"> learning</w:t>
      </w:r>
      <w:r w:rsidR="003F3A2F">
        <w:rPr>
          <w:rFonts w:ascii="Times New Roman" w:hAnsi="Times New Roman" w:cs="Times New Roman"/>
          <w:sz w:val="24"/>
          <w:szCs w:val="24"/>
        </w:rPr>
        <w:t xml:space="preserve"> environment</w:t>
      </w:r>
      <w:r w:rsidR="00EF05F3">
        <w:rPr>
          <w:rFonts w:ascii="Times New Roman" w:hAnsi="Times New Roman" w:cs="Times New Roman"/>
          <w:sz w:val="24"/>
          <w:szCs w:val="24"/>
        </w:rPr>
        <w:t xml:space="preserve"> to find an alternative pathway</w:t>
      </w:r>
      <w:r w:rsidR="003F3A2F">
        <w:rPr>
          <w:rFonts w:ascii="Times New Roman" w:hAnsi="Times New Roman" w:cs="Times New Roman"/>
          <w:sz w:val="24"/>
          <w:szCs w:val="24"/>
        </w:rPr>
        <w:t xml:space="preserve"> instead of behaving disruptively</w:t>
      </w:r>
      <w:r w:rsidR="001A195F">
        <w:rPr>
          <w:rFonts w:ascii="Times New Roman" w:hAnsi="Times New Roman" w:cs="Times New Roman"/>
          <w:sz w:val="24"/>
          <w:szCs w:val="24"/>
        </w:rPr>
        <w:t xml:space="preserve"> within their classes</w:t>
      </w:r>
      <w:r w:rsidR="003F3A2F">
        <w:rPr>
          <w:rFonts w:ascii="Times New Roman" w:hAnsi="Times New Roman" w:cs="Times New Roman"/>
          <w:sz w:val="24"/>
          <w:szCs w:val="24"/>
        </w:rPr>
        <w:t xml:space="preserve"> (UCU, 2013).</w:t>
      </w:r>
      <w:r w:rsidR="00E96D93">
        <w:rPr>
          <w:rFonts w:ascii="Times New Roman" w:hAnsi="Times New Roman" w:cs="Times New Roman"/>
          <w:sz w:val="24"/>
          <w:szCs w:val="24"/>
        </w:rPr>
        <w:t xml:space="preserve"> </w:t>
      </w:r>
      <w:r w:rsidR="006D58AF">
        <w:rPr>
          <w:rFonts w:ascii="Times New Roman" w:hAnsi="Times New Roman" w:cs="Times New Roman"/>
          <w:sz w:val="24"/>
          <w:szCs w:val="24"/>
        </w:rPr>
        <w:t xml:space="preserve">Due to the daunting rise of unemployment within the United Kingdom, some students are now </w:t>
      </w:r>
      <w:r w:rsidR="005E5882">
        <w:rPr>
          <w:rFonts w:ascii="Times New Roman" w:hAnsi="Times New Roman" w:cs="Times New Roman"/>
          <w:sz w:val="24"/>
          <w:szCs w:val="24"/>
        </w:rPr>
        <w:t xml:space="preserve">attending colleges and universities because they are unable to find work (UCU, 2013). Some are choosing to develop their skills where others are simply attending </w:t>
      </w:r>
      <w:r w:rsidR="00336C36">
        <w:rPr>
          <w:rFonts w:ascii="Times New Roman" w:hAnsi="Times New Roman" w:cs="Times New Roman"/>
          <w:sz w:val="24"/>
          <w:szCs w:val="24"/>
        </w:rPr>
        <w:t>because they feel as though they have no other choice.</w:t>
      </w:r>
      <w:r w:rsidR="00902172">
        <w:rPr>
          <w:rFonts w:ascii="Times New Roman" w:hAnsi="Times New Roman" w:cs="Times New Roman"/>
          <w:sz w:val="24"/>
          <w:szCs w:val="24"/>
        </w:rPr>
        <w:t xml:space="preserve"> </w:t>
      </w:r>
      <w:r w:rsidR="00EB0431">
        <w:rPr>
          <w:rFonts w:ascii="Times New Roman" w:hAnsi="Times New Roman" w:cs="Times New Roman"/>
          <w:sz w:val="24"/>
          <w:szCs w:val="24"/>
        </w:rPr>
        <w:t>According to the research carried out by the UCU (UCU, 2013)</w:t>
      </w:r>
      <w:r w:rsidR="00EE2ABB">
        <w:rPr>
          <w:rFonts w:ascii="Times New Roman" w:hAnsi="Times New Roman" w:cs="Times New Roman"/>
          <w:sz w:val="24"/>
          <w:szCs w:val="24"/>
        </w:rPr>
        <w:t xml:space="preserve"> the students who are attending institutes within Further and Higher Education</w:t>
      </w:r>
      <w:r w:rsidR="00EB0431">
        <w:rPr>
          <w:rFonts w:ascii="Times New Roman" w:hAnsi="Times New Roman" w:cs="Times New Roman"/>
          <w:sz w:val="24"/>
          <w:szCs w:val="24"/>
        </w:rPr>
        <w:t xml:space="preserve"> </w:t>
      </w:r>
      <w:r w:rsidR="00DB5015">
        <w:rPr>
          <w:rFonts w:ascii="Times New Roman" w:hAnsi="Times New Roman" w:cs="Times New Roman"/>
          <w:sz w:val="24"/>
          <w:szCs w:val="24"/>
        </w:rPr>
        <w:t>due to</w:t>
      </w:r>
      <w:r w:rsidR="00EB0431">
        <w:rPr>
          <w:rFonts w:ascii="Times New Roman" w:hAnsi="Times New Roman" w:cs="Times New Roman"/>
          <w:sz w:val="24"/>
          <w:szCs w:val="24"/>
        </w:rPr>
        <w:t xml:space="preserve"> </w:t>
      </w:r>
      <w:r w:rsidR="00AC3808">
        <w:rPr>
          <w:rFonts w:ascii="Times New Roman" w:hAnsi="Times New Roman" w:cs="Times New Roman"/>
          <w:sz w:val="24"/>
          <w:szCs w:val="24"/>
        </w:rPr>
        <w:t xml:space="preserve">being unemployed, they are generally attending classes simply because they are expected to </w:t>
      </w:r>
      <w:proofErr w:type="gramStart"/>
      <w:r w:rsidR="00AC3808">
        <w:rPr>
          <w:rFonts w:ascii="Times New Roman" w:hAnsi="Times New Roman" w:cs="Times New Roman"/>
          <w:sz w:val="24"/>
          <w:szCs w:val="24"/>
        </w:rPr>
        <w:t>in order to</w:t>
      </w:r>
      <w:proofErr w:type="gramEnd"/>
      <w:r w:rsidR="000B1EDF">
        <w:rPr>
          <w:rFonts w:ascii="Times New Roman" w:hAnsi="Times New Roman" w:cs="Times New Roman"/>
          <w:sz w:val="24"/>
          <w:szCs w:val="24"/>
        </w:rPr>
        <w:t xml:space="preserve"> continue</w:t>
      </w:r>
      <w:r w:rsidR="00AC3808">
        <w:rPr>
          <w:rFonts w:ascii="Times New Roman" w:hAnsi="Times New Roman" w:cs="Times New Roman"/>
          <w:sz w:val="24"/>
          <w:szCs w:val="24"/>
        </w:rPr>
        <w:t xml:space="preserve"> </w:t>
      </w:r>
      <w:r w:rsidR="000B1EDF">
        <w:rPr>
          <w:rFonts w:ascii="Times New Roman" w:hAnsi="Times New Roman" w:cs="Times New Roman"/>
          <w:sz w:val="24"/>
          <w:szCs w:val="24"/>
        </w:rPr>
        <w:t>receiving</w:t>
      </w:r>
      <w:r w:rsidR="00AC3808">
        <w:rPr>
          <w:rFonts w:ascii="Times New Roman" w:hAnsi="Times New Roman" w:cs="Times New Roman"/>
          <w:sz w:val="24"/>
          <w:szCs w:val="24"/>
        </w:rPr>
        <w:t xml:space="preserve"> unemployment benefits.</w:t>
      </w:r>
      <w:r w:rsidR="00A57574">
        <w:rPr>
          <w:rFonts w:ascii="Times New Roman" w:hAnsi="Times New Roman" w:cs="Times New Roman"/>
          <w:sz w:val="24"/>
          <w:szCs w:val="24"/>
        </w:rPr>
        <w:t xml:space="preserve"> In 2013, this was one of the expectations of the Labour government’s New Deal initiative</w:t>
      </w:r>
      <w:r w:rsidR="00DB534E">
        <w:rPr>
          <w:rFonts w:ascii="Times New Roman" w:hAnsi="Times New Roman" w:cs="Times New Roman"/>
          <w:sz w:val="24"/>
          <w:szCs w:val="24"/>
        </w:rPr>
        <w:t xml:space="preserve"> (UCU, 2013)</w:t>
      </w:r>
      <w:r w:rsidR="00A57574">
        <w:rPr>
          <w:rFonts w:ascii="Times New Roman" w:hAnsi="Times New Roman" w:cs="Times New Roman"/>
          <w:sz w:val="24"/>
          <w:szCs w:val="24"/>
        </w:rPr>
        <w:t>,</w:t>
      </w:r>
      <w:r w:rsidR="007533D6">
        <w:rPr>
          <w:rFonts w:ascii="Times New Roman" w:hAnsi="Times New Roman" w:cs="Times New Roman"/>
          <w:sz w:val="24"/>
          <w:szCs w:val="24"/>
        </w:rPr>
        <w:t xml:space="preserve"> so that </w:t>
      </w:r>
      <w:r w:rsidR="006E3A88">
        <w:rPr>
          <w:rFonts w:ascii="Times New Roman" w:hAnsi="Times New Roman" w:cs="Times New Roman"/>
          <w:sz w:val="24"/>
          <w:szCs w:val="24"/>
        </w:rPr>
        <w:t xml:space="preserve">benefactors </w:t>
      </w:r>
      <w:r w:rsidR="00DB534E">
        <w:rPr>
          <w:rFonts w:ascii="Times New Roman" w:hAnsi="Times New Roman" w:cs="Times New Roman"/>
          <w:sz w:val="24"/>
          <w:szCs w:val="24"/>
        </w:rPr>
        <w:t>could</w:t>
      </w:r>
      <w:r w:rsidR="006E3A88">
        <w:rPr>
          <w:rFonts w:ascii="Times New Roman" w:hAnsi="Times New Roman" w:cs="Times New Roman"/>
          <w:sz w:val="24"/>
          <w:szCs w:val="24"/>
        </w:rPr>
        <w:t xml:space="preserve"> </w:t>
      </w:r>
      <w:r w:rsidR="00DB534E">
        <w:rPr>
          <w:rFonts w:ascii="Times New Roman" w:hAnsi="Times New Roman" w:cs="Times New Roman"/>
          <w:sz w:val="24"/>
          <w:szCs w:val="24"/>
        </w:rPr>
        <w:t xml:space="preserve">enhance their basis literacy and numeracy skills and </w:t>
      </w:r>
      <w:r w:rsidR="001C7E5A">
        <w:rPr>
          <w:rFonts w:ascii="Times New Roman" w:hAnsi="Times New Roman" w:cs="Times New Roman"/>
          <w:sz w:val="24"/>
          <w:szCs w:val="24"/>
        </w:rPr>
        <w:t>increase their employment prospects</w:t>
      </w:r>
      <w:r w:rsidR="00DB534E">
        <w:rPr>
          <w:rFonts w:ascii="Times New Roman" w:hAnsi="Times New Roman" w:cs="Times New Roman"/>
          <w:sz w:val="24"/>
          <w:szCs w:val="24"/>
        </w:rPr>
        <w:t>.</w:t>
      </w:r>
    </w:p>
    <w:p w14:paraId="024E3668" w14:textId="38D8C66E" w:rsidR="00587038" w:rsidRDefault="00587038" w:rsidP="00362D9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CA693F">
        <w:rPr>
          <w:rFonts w:ascii="Times New Roman" w:hAnsi="Times New Roman" w:cs="Times New Roman"/>
          <w:sz w:val="24"/>
          <w:szCs w:val="24"/>
        </w:rPr>
        <w:t xml:space="preserve">This is not to suggest that </w:t>
      </w:r>
      <w:proofErr w:type="gramStart"/>
      <w:r w:rsidR="00CA693F">
        <w:rPr>
          <w:rFonts w:ascii="Times New Roman" w:hAnsi="Times New Roman" w:cs="Times New Roman"/>
          <w:sz w:val="24"/>
          <w:szCs w:val="24"/>
        </w:rPr>
        <w:t>the majority of</w:t>
      </w:r>
      <w:proofErr w:type="gramEnd"/>
      <w:r w:rsidR="00CA693F">
        <w:rPr>
          <w:rFonts w:ascii="Times New Roman" w:hAnsi="Times New Roman" w:cs="Times New Roman"/>
          <w:sz w:val="24"/>
          <w:szCs w:val="24"/>
        </w:rPr>
        <w:t xml:space="preserve"> students in attendance at these academic institutions will be seeking to cause </w:t>
      </w:r>
      <w:r w:rsidR="002E0D95">
        <w:rPr>
          <w:rFonts w:ascii="Times New Roman" w:hAnsi="Times New Roman" w:cs="Times New Roman"/>
          <w:sz w:val="24"/>
          <w:szCs w:val="24"/>
        </w:rPr>
        <w:t>challenges</w:t>
      </w:r>
      <w:r w:rsidR="00CA693F">
        <w:rPr>
          <w:rFonts w:ascii="Times New Roman" w:hAnsi="Times New Roman" w:cs="Times New Roman"/>
          <w:sz w:val="24"/>
          <w:szCs w:val="24"/>
        </w:rPr>
        <w:t xml:space="preserve"> by being unruly, often it is a very small minority of students who disrupt classes</w:t>
      </w:r>
      <w:r w:rsidR="002E0D95">
        <w:rPr>
          <w:rFonts w:ascii="Times New Roman" w:hAnsi="Times New Roman" w:cs="Times New Roman"/>
          <w:sz w:val="24"/>
          <w:szCs w:val="24"/>
        </w:rPr>
        <w:t xml:space="preserve"> (UCU, 20</w:t>
      </w:r>
      <w:r w:rsidR="00621DC0">
        <w:rPr>
          <w:rFonts w:ascii="Times New Roman" w:hAnsi="Times New Roman" w:cs="Times New Roman"/>
          <w:sz w:val="24"/>
          <w:szCs w:val="24"/>
        </w:rPr>
        <w:t>13)</w:t>
      </w:r>
      <w:r w:rsidR="00CA693F">
        <w:rPr>
          <w:rFonts w:ascii="Times New Roman" w:hAnsi="Times New Roman" w:cs="Times New Roman"/>
          <w:sz w:val="24"/>
          <w:szCs w:val="24"/>
        </w:rPr>
        <w:t>.</w:t>
      </w:r>
      <w:r w:rsidR="00335384">
        <w:rPr>
          <w:rFonts w:ascii="Times New Roman" w:hAnsi="Times New Roman" w:cs="Times New Roman"/>
          <w:sz w:val="24"/>
          <w:szCs w:val="24"/>
        </w:rPr>
        <w:t xml:space="preserve"> </w:t>
      </w:r>
      <w:r w:rsidR="00E439FF">
        <w:rPr>
          <w:rFonts w:ascii="Times New Roman" w:hAnsi="Times New Roman" w:cs="Times New Roman"/>
          <w:sz w:val="24"/>
          <w:szCs w:val="24"/>
        </w:rPr>
        <w:t>This minority could exist for a variety of reasons</w:t>
      </w:r>
      <w:r w:rsidR="0004575E">
        <w:rPr>
          <w:rFonts w:ascii="Times New Roman" w:hAnsi="Times New Roman" w:cs="Times New Roman"/>
          <w:sz w:val="24"/>
          <w:szCs w:val="24"/>
        </w:rPr>
        <w:t xml:space="preserve"> (UCU, 2013)</w:t>
      </w:r>
      <w:r w:rsidR="00E439FF">
        <w:rPr>
          <w:rFonts w:ascii="Times New Roman" w:hAnsi="Times New Roman" w:cs="Times New Roman"/>
          <w:sz w:val="24"/>
          <w:szCs w:val="24"/>
        </w:rPr>
        <w:t>, including</w:t>
      </w:r>
      <w:r w:rsidR="00982078">
        <w:rPr>
          <w:rFonts w:ascii="Times New Roman" w:hAnsi="Times New Roman" w:cs="Times New Roman"/>
          <w:sz w:val="24"/>
          <w:szCs w:val="24"/>
        </w:rPr>
        <w:t xml:space="preserve"> consisting of students who were</w:t>
      </w:r>
      <w:r w:rsidR="00E439FF">
        <w:rPr>
          <w:rFonts w:ascii="Times New Roman" w:hAnsi="Times New Roman" w:cs="Times New Roman"/>
          <w:sz w:val="24"/>
          <w:szCs w:val="24"/>
        </w:rPr>
        <w:t xml:space="preserve"> rejected by other schools due to a lack of achievement which may affect </w:t>
      </w:r>
      <w:r w:rsidR="00982078">
        <w:rPr>
          <w:rFonts w:ascii="Times New Roman" w:hAnsi="Times New Roman" w:cs="Times New Roman"/>
          <w:sz w:val="24"/>
          <w:szCs w:val="24"/>
        </w:rPr>
        <w:t>a school’s standing.</w:t>
      </w:r>
      <w:r w:rsidR="0004575E">
        <w:rPr>
          <w:rFonts w:ascii="Times New Roman" w:hAnsi="Times New Roman" w:cs="Times New Roman"/>
          <w:sz w:val="24"/>
          <w:szCs w:val="24"/>
        </w:rPr>
        <w:t xml:space="preserve"> Consequently, in turn this revelation could lead to </w:t>
      </w:r>
      <w:r w:rsidR="000940D3">
        <w:rPr>
          <w:rFonts w:ascii="Times New Roman" w:hAnsi="Times New Roman" w:cs="Times New Roman"/>
          <w:sz w:val="24"/>
          <w:szCs w:val="24"/>
        </w:rPr>
        <w:t xml:space="preserve">students adopting unruly behaviours because it is what they have been led to believe </w:t>
      </w:r>
      <w:r w:rsidR="0098738A">
        <w:rPr>
          <w:rFonts w:ascii="Times New Roman" w:hAnsi="Times New Roman" w:cs="Times New Roman"/>
          <w:sz w:val="24"/>
          <w:szCs w:val="24"/>
        </w:rPr>
        <w:t xml:space="preserve">is the expectation </w:t>
      </w:r>
      <w:r w:rsidR="000940D3">
        <w:rPr>
          <w:rFonts w:ascii="Times New Roman" w:hAnsi="Times New Roman" w:cs="Times New Roman"/>
          <w:sz w:val="24"/>
          <w:szCs w:val="24"/>
        </w:rPr>
        <w:t xml:space="preserve">in terms of their capabilities. It is the responsibility of academic institutions to ensure that students, </w:t>
      </w:r>
      <w:r w:rsidR="00B2361F">
        <w:rPr>
          <w:rFonts w:ascii="Times New Roman" w:hAnsi="Times New Roman" w:cs="Times New Roman"/>
          <w:sz w:val="24"/>
          <w:szCs w:val="24"/>
        </w:rPr>
        <w:t>of any nature, are given an opportunity to enhance their prospects</w:t>
      </w:r>
      <w:r w:rsidR="0098738A">
        <w:rPr>
          <w:rFonts w:ascii="Times New Roman" w:hAnsi="Times New Roman" w:cs="Times New Roman"/>
          <w:sz w:val="24"/>
          <w:szCs w:val="24"/>
        </w:rPr>
        <w:t xml:space="preserve"> (Welsh Government, 2018)</w:t>
      </w:r>
      <w:r w:rsidR="00B2361F">
        <w:rPr>
          <w:rFonts w:ascii="Times New Roman" w:hAnsi="Times New Roman" w:cs="Times New Roman"/>
          <w:sz w:val="24"/>
          <w:szCs w:val="24"/>
        </w:rPr>
        <w:t xml:space="preserve">, therefore, when students </w:t>
      </w:r>
      <w:r w:rsidR="00241B1E">
        <w:rPr>
          <w:rFonts w:ascii="Times New Roman" w:hAnsi="Times New Roman" w:cs="Times New Roman"/>
          <w:sz w:val="24"/>
          <w:szCs w:val="24"/>
        </w:rPr>
        <w:t xml:space="preserve">who have been rejected elsewhere are introduced into </w:t>
      </w:r>
      <w:r w:rsidR="00693F9D">
        <w:rPr>
          <w:rFonts w:ascii="Times New Roman" w:hAnsi="Times New Roman" w:cs="Times New Roman"/>
          <w:sz w:val="24"/>
          <w:szCs w:val="24"/>
        </w:rPr>
        <w:t>academic institutes</w:t>
      </w:r>
      <w:r w:rsidR="00241B1E">
        <w:rPr>
          <w:rFonts w:ascii="Times New Roman" w:hAnsi="Times New Roman" w:cs="Times New Roman"/>
          <w:sz w:val="24"/>
          <w:szCs w:val="24"/>
        </w:rPr>
        <w:t xml:space="preserve"> within Further and Higher Educatio</w:t>
      </w:r>
      <w:r w:rsidR="00992DB3">
        <w:rPr>
          <w:rFonts w:ascii="Times New Roman" w:hAnsi="Times New Roman" w:cs="Times New Roman"/>
          <w:sz w:val="24"/>
          <w:szCs w:val="24"/>
        </w:rPr>
        <w:t>n</w:t>
      </w:r>
      <w:r w:rsidR="009D33AB">
        <w:rPr>
          <w:rFonts w:ascii="Times New Roman" w:hAnsi="Times New Roman" w:cs="Times New Roman"/>
          <w:sz w:val="24"/>
          <w:szCs w:val="24"/>
        </w:rPr>
        <w:t>, it is the responsibility of the lecturer to then ensure that their views are listened to</w:t>
      </w:r>
      <w:r w:rsidR="00FC2E30">
        <w:rPr>
          <w:rFonts w:ascii="Times New Roman" w:hAnsi="Times New Roman" w:cs="Times New Roman"/>
          <w:sz w:val="24"/>
          <w:szCs w:val="24"/>
        </w:rPr>
        <w:t>. Not only will this adhere to the Welsh Government’s (2017) professional standards, but it will also demonstrate to the student in question that</w:t>
      </w:r>
      <w:r w:rsidR="00C576DE">
        <w:rPr>
          <w:rFonts w:ascii="Times New Roman" w:hAnsi="Times New Roman" w:cs="Times New Roman"/>
          <w:sz w:val="24"/>
          <w:szCs w:val="24"/>
        </w:rPr>
        <w:t xml:space="preserve"> their opinions are of value. </w:t>
      </w:r>
      <w:r w:rsidR="00A45232">
        <w:rPr>
          <w:rFonts w:ascii="Times New Roman" w:hAnsi="Times New Roman" w:cs="Times New Roman"/>
          <w:sz w:val="24"/>
          <w:szCs w:val="24"/>
        </w:rPr>
        <w:t>In turn this may lead to a change in the student’s general behaviour.</w:t>
      </w:r>
      <w:r w:rsidR="006C1BEE">
        <w:rPr>
          <w:rFonts w:ascii="Times New Roman" w:hAnsi="Times New Roman" w:cs="Times New Roman"/>
          <w:sz w:val="24"/>
          <w:szCs w:val="24"/>
        </w:rPr>
        <w:t xml:space="preserve"> Essentially, lecturers need to show their students</w:t>
      </w:r>
      <w:r w:rsidR="00411532">
        <w:rPr>
          <w:rFonts w:ascii="Times New Roman" w:hAnsi="Times New Roman" w:cs="Times New Roman"/>
          <w:sz w:val="24"/>
          <w:szCs w:val="24"/>
        </w:rPr>
        <w:t xml:space="preserve"> that challenges are there to be embraced</w:t>
      </w:r>
      <w:r w:rsidR="006A565C">
        <w:rPr>
          <w:rFonts w:ascii="Times New Roman" w:hAnsi="Times New Roman" w:cs="Times New Roman"/>
          <w:sz w:val="24"/>
          <w:szCs w:val="24"/>
        </w:rPr>
        <w:t xml:space="preserve"> (</w:t>
      </w:r>
      <w:r w:rsidR="00F861E6">
        <w:rPr>
          <w:rFonts w:ascii="Times New Roman" w:hAnsi="Times New Roman" w:cs="Times New Roman"/>
          <w:sz w:val="24"/>
          <w:szCs w:val="24"/>
        </w:rPr>
        <w:t>Drew, 2023) by learners</w:t>
      </w:r>
      <w:r w:rsidR="006A565C">
        <w:rPr>
          <w:rFonts w:ascii="Times New Roman" w:hAnsi="Times New Roman" w:cs="Times New Roman"/>
          <w:sz w:val="24"/>
          <w:szCs w:val="24"/>
        </w:rPr>
        <w:t>, that challenges can be seen as positive opportunities for the learner to develop their mindset.</w:t>
      </w:r>
      <w:r w:rsidR="00F861E6">
        <w:rPr>
          <w:rFonts w:ascii="Times New Roman" w:hAnsi="Times New Roman" w:cs="Times New Roman"/>
          <w:sz w:val="24"/>
          <w:szCs w:val="24"/>
        </w:rPr>
        <w:t xml:space="preserve"> </w:t>
      </w:r>
      <w:r w:rsidR="000019F4">
        <w:rPr>
          <w:rFonts w:ascii="Times New Roman" w:hAnsi="Times New Roman" w:cs="Times New Roman"/>
          <w:sz w:val="24"/>
          <w:szCs w:val="24"/>
        </w:rPr>
        <w:t>Research suggests (Drew, 2023) that</w:t>
      </w:r>
      <w:r w:rsidR="00AC75BC">
        <w:rPr>
          <w:rFonts w:ascii="Times New Roman" w:hAnsi="Times New Roman" w:cs="Times New Roman"/>
          <w:sz w:val="24"/>
          <w:szCs w:val="24"/>
        </w:rPr>
        <w:t xml:space="preserve"> demonstrating to the learners that setbacks and an ability to counter and</w:t>
      </w:r>
      <w:r w:rsidR="004900D3">
        <w:rPr>
          <w:rFonts w:ascii="Times New Roman" w:hAnsi="Times New Roman" w:cs="Times New Roman"/>
          <w:sz w:val="24"/>
          <w:szCs w:val="24"/>
        </w:rPr>
        <w:t xml:space="preserve"> clear</w:t>
      </w:r>
      <w:r w:rsidR="00AC75BC">
        <w:rPr>
          <w:rFonts w:ascii="Times New Roman" w:hAnsi="Times New Roman" w:cs="Times New Roman"/>
          <w:sz w:val="24"/>
          <w:szCs w:val="24"/>
        </w:rPr>
        <w:t xml:space="preserve"> them form a resilient mind</w:t>
      </w:r>
      <w:r w:rsidR="004900D3">
        <w:rPr>
          <w:rFonts w:ascii="Times New Roman" w:hAnsi="Times New Roman" w:cs="Times New Roman"/>
          <w:sz w:val="24"/>
          <w:szCs w:val="24"/>
        </w:rPr>
        <w:t xml:space="preserve">, students will be able to reflect upon their experiences and adapt </w:t>
      </w:r>
      <w:r w:rsidR="000019F4">
        <w:rPr>
          <w:rFonts w:ascii="Times New Roman" w:hAnsi="Times New Roman" w:cs="Times New Roman"/>
          <w:sz w:val="24"/>
          <w:szCs w:val="24"/>
        </w:rPr>
        <w:t>their learning for the next time they are faced with a difficult situation.</w:t>
      </w:r>
      <w:r w:rsidR="001632BF">
        <w:rPr>
          <w:rFonts w:ascii="Times New Roman" w:hAnsi="Times New Roman" w:cs="Times New Roman"/>
          <w:sz w:val="24"/>
          <w:szCs w:val="24"/>
        </w:rPr>
        <w:t xml:space="preserve"> These two previous elements are examples of a growth mindset (D</w:t>
      </w:r>
      <w:r w:rsidR="007A1547">
        <w:rPr>
          <w:rFonts w:ascii="Times New Roman" w:hAnsi="Times New Roman" w:cs="Times New Roman"/>
          <w:sz w:val="24"/>
          <w:szCs w:val="24"/>
        </w:rPr>
        <w:t>weck, 2015), which can help students realise and achieve their full potential, which is what lecturers should be aiming to inspire.</w:t>
      </w:r>
    </w:p>
    <w:p w14:paraId="09E9D8AD" w14:textId="2868066E" w:rsidR="00F35C44" w:rsidRDefault="00F35C44" w:rsidP="00362D9D">
      <w:pPr>
        <w:spacing w:line="360" w:lineRule="auto"/>
        <w:rPr>
          <w:rFonts w:ascii="Times New Roman" w:hAnsi="Times New Roman" w:cs="Times New Roman"/>
          <w:sz w:val="24"/>
          <w:szCs w:val="24"/>
        </w:rPr>
      </w:pPr>
      <w:r>
        <w:rPr>
          <w:rFonts w:ascii="Times New Roman" w:hAnsi="Times New Roman" w:cs="Times New Roman"/>
          <w:sz w:val="24"/>
          <w:szCs w:val="24"/>
        </w:rPr>
        <w:tab/>
        <w:t>Stanford University (SU</w:t>
      </w:r>
      <w:r w:rsidR="006C6BD7">
        <w:rPr>
          <w:rFonts w:ascii="Times New Roman" w:hAnsi="Times New Roman" w:cs="Times New Roman"/>
          <w:sz w:val="24"/>
          <w:szCs w:val="24"/>
        </w:rPr>
        <w:t xml:space="preserve">, 2023) recommend incorporating opportunities for student discussion into the </w:t>
      </w:r>
      <w:r w:rsidR="00835A2F">
        <w:rPr>
          <w:rFonts w:ascii="Times New Roman" w:hAnsi="Times New Roman" w:cs="Times New Roman"/>
          <w:sz w:val="24"/>
          <w:szCs w:val="24"/>
        </w:rPr>
        <w:t>practitioner’s lesson planning. This not only gives the practitioner an opportunity to assess student understanding, but also provides the students with an opportunity to</w:t>
      </w:r>
      <w:r w:rsidR="00FC6DAC">
        <w:rPr>
          <w:rFonts w:ascii="Times New Roman" w:hAnsi="Times New Roman" w:cs="Times New Roman"/>
          <w:sz w:val="24"/>
          <w:szCs w:val="24"/>
        </w:rPr>
        <w:t xml:space="preserve"> solve problems by working with their peers (SU, 2023). </w:t>
      </w:r>
      <w:r w:rsidR="001A24C6">
        <w:rPr>
          <w:rFonts w:ascii="Times New Roman" w:hAnsi="Times New Roman" w:cs="Times New Roman"/>
          <w:sz w:val="24"/>
          <w:szCs w:val="24"/>
        </w:rPr>
        <w:t>Subsequently,</w:t>
      </w:r>
      <w:r w:rsidR="007D7196">
        <w:rPr>
          <w:rFonts w:ascii="Times New Roman" w:hAnsi="Times New Roman" w:cs="Times New Roman"/>
          <w:sz w:val="24"/>
          <w:szCs w:val="24"/>
        </w:rPr>
        <w:t xml:space="preserve"> according to research (SU, 2023),</w:t>
      </w:r>
      <w:r w:rsidR="001A24C6">
        <w:rPr>
          <w:rFonts w:ascii="Times New Roman" w:hAnsi="Times New Roman" w:cs="Times New Roman"/>
          <w:sz w:val="24"/>
          <w:szCs w:val="24"/>
        </w:rPr>
        <w:t xml:space="preserve"> this will help boost student engagement in a session, giving the students </w:t>
      </w:r>
      <w:r w:rsidR="007D7196">
        <w:rPr>
          <w:rFonts w:ascii="Times New Roman" w:hAnsi="Times New Roman" w:cs="Times New Roman"/>
          <w:sz w:val="24"/>
          <w:szCs w:val="24"/>
        </w:rPr>
        <w:t xml:space="preserve">a chance to demonstrate their reasoning skills and how they solved a particular problem. </w:t>
      </w:r>
      <w:r w:rsidR="00B90BBD">
        <w:rPr>
          <w:rFonts w:ascii="Times New Roman" w:hAnsi="Times New Roman" w:cs="Times New Roman"/>
          <w:sz w:val="24"/>
          <w:szCs w:val="24"/>
        </w:rPr>
        <w:t>Such an activity will also help students prepare for the professional world</w:t>
      </w:r>
      <w:r w:rsidR="00D549EF">
        <w:rPr>
          <w:rFonts w:ascii="Times New Roman" w:hAnsi="Times New Roman" w:cs="Times New Roman"/>
          <w:sz w:val="24"/>
          <w:szCs w:val="24"/>
        </w:rPr>
        <w:t xml:space="preserve"> (Welsh Government, 2018)</w:t>
      </w:r>
      <w:r w:rsidR="00B90BBD">
        <w:rPr>
          <w:rFonts w:ascii="Times New Roman" w:hAnsi="Times New Roman" w:cs="Times New Roman"/>
          <w:sz w:val="24"/>
          <w:szCs w:val="24"/>
        </w:rPr>
        <w:t xml:space="preserve"> where they will be expected to work in small, sometimes large, teams.</w:t>
      </w:r>
      <w:r w:rsidR="00577A2F">
        <w:rPr>
          <w:rFonts w:ascii="Times New Roman" w:hAnsi="Times New Roman" w:cs="Times New Roman"/>
          <w:sz w:val="24"/>
          <w:szCs w:val="24"/>
        </w:rPr>
        <w:t xml:space="preserve"> Group discussions will also help students sharpen their presentation skills and demonstrate the importance of working together to achieve a common goal.</w:t>
      </w:r>
      <w:r w:rsidR="00BE78EF">
        <w:rPr>
          <w:rFonts w:ascii="Times New Roman" w:hAnsi="Times New Roman" w:cs="Times New Roman"/>
          <w:sz w:val="24"/>
          <w:szCs w:val="24"/>
        </w:rPr>
        <w:t xml:space="preserve"> This type of strategy is called think-pair-share (Reading Rockets, </w:t>
      </w:r>
      <w:r w:rsidR="00945DAB">
        <w:rPr>
          <w:rFonts w:ascii="Times New Roman" w:hAnsi="Times New Roman" w:cs="Times New Roman"/>
          <w:sz w:val="24"/>
          <w:szCs w:val="24"/>
        </w:rPr>
        <w:t xml:space="preserve">no date) and </w:t>
      </w:r>
      <w:r w:rsidR="00FE2A39">
        <w:rPr>
          <w:rFonts w:ascii="Times New Roman" w:hAnsi="Times New Roman" w:cs="Times New Roman"/>
          <w:sz w:val="24"/>
          <w:szCs w:val="24"/>
        </w:rPr>
        <w:t>requires t</w:t>
      </w:r>
      <w:r w:rsidR="00955CB5">
        <w:rPr>
          <w:rFonts w:ascii="Times New Roman" w:hAnsi="Times New Roman" w:cs="Times New Roman"/>
          <w:sz w:val="24"/>
          <w:szCs w:val="24"/>
        </w:rPr>
        <w:t>h</w:t>
      </w:r>
      <w:r w:rsidR="00FE2A39">
        <w:rPr>
          <w:rFonts w:ascii="Times New Roman" w:hAnsi="Times New Roman" w:cs="Times New Roman"/>
          <w:sz w:val="24"/>
          <w:szCs w:val="24"/>
        </w:rPr>
        <w:t xml:space="preserve">e students to think individually </w:t>
      </w:r>
      <w:r w:rsidR="00FE2A39">
        <w:rPr>
          <w:rFonts w:ascii="Times New Roman" w:hAnsi="Times New Roman" w:cs="Times New Roman"/>
          <w:sz w:val="24"/>
          <w:szCs w:val="24"/>
        </w:rPr>
        <w:lastRenderedPageBreak/>
        <w:t xml:space="preserve">about a question before sharing their ideas with </w:t>
      </w:r>
      <w:r w:rsidR="00955CB5">
        <w:rPr>
          <w:rFonts w:ascii="Times New Roman" w:hAnsi="Times New Roman" w:cs="Times New Roman"/>
          <w:sz w:val="24"/>
          <w:szCs w:val="24"/>
        </w:rPr>
        <w:t>peers.</w:t>
      </w:r>
      <w:r w:rsidR="00483A47">
        <w:rPr>
          <w:rFonts w:ascii="Times New Roman" w:hAnsi="Times New Roman" w:cs="Times New Roman"/>
          <w:sz w:val="24"/>
          <w:szCs w:val="24"/>
        </w:rPr>
        <w:t xml:space="preserve"> Consequently, provided the practitioner can incorporate such activities into their lesson planning, they will be adhering to the Welsh Government’s (2017) professional standards by enabling their students to </w:t>
      </w:r>
      <w:r w:rsidR="004E24CB">
        <w:rPr>
          <w:rFonts w:ascii="Times New Roman" w:hAnsi="Times New Roman" w:cs="Times New Roman"/>
          <w:sz w:val="24"/>
          <w:szCs w:val="24"/>
        </w:rPr>
        <w:t xml:space="preserve">take responsibility </w:t>
      </w:r>
      <w:r w:rsidR="00686423">
        <w:rPr>
          <w:rFonts w:ascii="Times New Roman" w:hAnsi="Times New Roman" w:cs="Times New Roman"/>
          <w:sz w:val="24"/>
          <w:szCs w:val="24"/>
        </w:rPr>
        <w:t>of their learning which will help students become aware of their full potential.</w:t>
      </w:r>
    </w:p>
    <w:p w14:paraId="297CDC3D" w14:textId="77777777" w:rsidR="00B04593" w:rsidRDefault="00B04593" w:rsidP="00362D9D">
      <w:pPr>
        <w:spacing w:line="360" w:lineRule="auto"/>
        <w:rPr>
          <w:rFonts w:ascii="Times New Roman" w:hAnsi="Times New Roman" w:cs="Times New Roman"/>
          <w:sz w:val="24"/>
          <w:szCs w:val="24"/>
        </w:rPr>
      </w:pPr>
    </w:p>
    <w:p w14:paraId="19EE024A" w14:textId="48B7FB38" w:rsidR="00B04593" w:rsidRDefault="00B04593" w:rsidP="00362D9D">
      <w:pPr>
        <w:spacing w:line="360" w:lineRule="auto"/>
        <w:rPr>
          <w:rFonts w:ascii="Times New Roman" w:hAnsi="Times New Roman" w:cs="Times New Roman"/>
          <w:b/>
          <w:bCs/>
          <w:sz w:val="24"/>
          <w:szCs w:val="24"/>
        </w:rPr>
      </w:pPr>
      <w:r>
        <w:rPr>
          <w:rFonts w:ascii="Times New Roman" w:hAnsi="Times New Roman" w:cs="Times New Roman"/>
          <w:b/>
          <w:bCs/>
          <w:sz w:val="24"/>
          <w:szCs w:val="24"/>
        </w:rPr>
        <w:t>Part II</w:t>
      </w:r>
    </w:p>
    <w:p w14:paraId="1ADA6EFE" w14:textId="194250E4" w:rsidR="00485D3E" w:rsidRDefault="00C75F83" w:rsidP="00362D9D">
      <w:pPr>
        <w:spacing w:line="360" w:lineRule="auto"/>
        <w:rPr>
          <w:rFonts w:ascii="Times New Roman" w:hAnsi="Times New Roman" w:cs="Times New Roman"/>
          <w:sz w:val="24"/>
          <w:szCs w:val="24"/>
        </w:rPr>
      </w:pPr>
      <w:r>
        <w:rPr>
          <w:rFonts w:ascii="Times New Roman" w:hAnsi="Times New Roman" w:cs="Times New Roman"/>
          <w:sz w:val="24"/>
          <w:szCs w:val="24"/>
        </w:rPr>
        <w:t>Using reflections of observed sessions with two senior lecturers</w:t>
      </w:r>
      <w:r w:rsidR="002B599F">
        <w:rPr>
          <w:rFonts w:ascii="Times New Roman" w:hAnsi="Times New Roman" w:cs="Times New Roman"/>
          <w:sz w:val="24"/>
          <w:szCs w:val="24"/>
        </w:rPr>
        <w:t xml:space="preserve"> – Practitioner One and Practitioner Two -</w:t>
      </w:r>
      <w:r>
        <w:rPr>
          <w:rFonts w:ascii="Times New Roman" w:hAnsi="Times New Roman" w:cs="Times New Roman"/>
          <w:sz w:val="24"/>
          <w:szCs w:val="24"/>
        </w:rPr>
        <w:t xml:space="preserve"> within </w:t>
      </w:r>
      <w:r w:rsidR="002B599F">
        <w:rPr>
          <w:rFonts w:ascii="Times New Roman" w:hAnsi="Times New Roman" w:cs="Times New Roman"/>
          <w:sz w:val="24"/>
          <w:szCs w:val="24"/>
        </w:rPr>
        <w:t>UWTSD Lampeter</w:t>
      </w:r>
      <w:r>
        <w:rPr>
          <w:rFonts w:ascii="Times New Roman" w:hAnsi="Times New Roman" w:cs="Times New Roman"/>
          <w:sz w:val="24"/>
          <w:szCs w:val="24"/>
        </w:rPr>
        <w:t xml:space="preserve"> and </w:t>
      </w:r>
      <w:r w:rsidR="00247028">
        <w:rPr>
          <w:rFonts w:ascii="Times New Roman" w:hAnsi="Times New Roman" w:cs="Times New Roman"/>
          <w:sz w:val="24"/>
          <w:szCs w:val="24"/>
        </w:rPr>
        <w:t xml:space="preserve">a </w:t>
      </w:r>
      <w:r>
        <w:rPr>
          <w:rFonts w:ascii="Times New Roman" w:hAnsi="Times New Roman" w:cs="Times New Roman"/>
          <w:sz w:val="24"/>
          <w:szCs w:val="24"/>
        </w:rPr>
        <w:t xml:space="preserve">singular personal reflection of one of my own sessions, this section of the assignment will </w:t>
      </w:r>
      <w:r w:rsidR="00015CD6">
        <w:rPr>
          <w:rFonts w:ascii="Times New Roman" w:hAnsi="Times New Roman" w:cs="Times New Roman"/>
          <w:sz w:val="24"/>
          <w:szCs w:val="24"/>
        </w:rPr>
        <w:t>seek to reflect on my teaching performan</w:t>
      </w:r>
      <w:r w:rsidR="008D66CA">
        <w:rPr>
          <w:rFonts w:ascii="Times New Roman" w:hAnsi="Times New Roman" w:cs="Times New Roman"/>
          <w:sz w:val="24"/>
          <w:szCs w:val="24"/>
        </w:rPr>
        <w:t xml:space="preserve">ce following my introduction to behaviour management as a part of my </w:t>
      </w:r>
      <w:r w:rsidR="00F97E64">
        <w:rPr>
          <w:rFonts w:ascii="Times New Roman" w:hAnsi="Times New Roman" w:cs="Times New Roman"/>
          <w:sz w:val="24"/>
          <w:szCs w:val="24"/>
        </w:rPr>
        <w:t>PCET training.</w:t>
      </w:r>
      <w:r w:rsidR="004D6EF7">
        <w:rPr>
          <w:rFonts w:ascii="Times New Roman" w:hAnsi="Times New Roman" w:cs="Times New Roman"/>
          <w:sz w:val="24"/>
          <w:szCs w:val="24"/>
        </w:rPr>
        <w:t xml:space="preserve"> </w:t>
      </w:r>
      <w:r w:rsidR="00840B68">
        <w:rPr>
          <w:rFonts w:ascii="Times New Roman" w:hAnsi="Times New Roman" w:cs="Times New Roman"/>
          <w:sz w:val="24"/>
          <w:szCs w:val="24"/>
        </w:rPr>
        <w:t xml:space="preserve">The UWTSD Student Code of Conduct (UWTSD, 2021) will be incorporated into this academic piece </w:t>
      </w:r>
      <w:r w:rsidR="005224A7">
        <w:rPr>
          <w:rFonts w:ascii="Times New Roman" w:hAnsi="Times New Roman" w:cs="Times New Roman"/>
          <w:sz w:val="24"/>
          <w:szCs w:val="24"/>
        </w:rPr>
        <w:t xml:space="preserve">because of the university’s expectations for the students to </w:t>
      </w:r>
      <w:proofErr w:type="gramStart"/>
      <w:r w:rsidR="005224A7">
        <w:rPr>
          <w:rFonts w:ascii="Times New Roman" w:hAnsi="Times New Roman" w:cs="Times New Roman"/>
          <w:sz w:val="24"/>
          <w:szCs w:val="24"/>
        </w:rPr>
        <w:t>adhere to this piece of legislation at all times</w:t>
      </w:r>
      <w:proofErr w:type="gramEnd"/>
      <w:r w:rsidR="005224A7">
        <w:rPr>
          <w:rFonts w:ascii="Times New Roman" w:hAnsi="Times New Roman" w:cs="Times New Roman"/>
          <w:sz w:val="24"/>
          <w:szCs w:val="24"/>
        </w:rPr>
        <w:t>.</w:t>
      </w:r>
      <w:r w:rsidR="00E07202">
        <w:rPr>
          <w:rFonts w:ascii="Times New Roman" w:hAnsi="Times New Roman" w:cs="Times New Roman"/>
          <w:sz w:val="24"/>
          <w:szCs w:val="24"/>
        </w:rPr>
        <w:t xml:space="preserve"> </w:t>
      </w:r>
    </w:p>
    <w:p w14:paraId="755CA145" w14:textId="78AE35C0" w:rsidR="00860D97" w:rsidRDefault="00860D97" w:rsidP="00362D9D">
      <w:pPr>
        <w:spacing w:line="360" w:lineRule="auto"/>
        <w:rPr>
          <w:rFonts w:ascii="Times New Roman" w:hAnsi="Times New Roman" w:cs="Times New Roman"/>
          <w:sz w:val="24"/>
          <w:szCs w:val="24"/>
        </w:rPr>
      </w:pPr>
      <w:r>
        <w:rPr>
          <w:rFonts w:ascii="Times New Roman" w:hAnsi="Times New Roman" w:cs="Times New Roman"/>
          <w:sz w:val="24"/>
          <w:szCs w:val="24"/>
        </w:rPr>
        <w:tab/>
      </w:r>
      <w:r w:rsidR="00A9783B">
        <w:rPr>
          <w:rFonts w:ascii="Times New Roman" w:hAnsi="Times New Roman" w:cs="Times New Roman"/>
          <w:sz w:val="24"/>
          <w:szCs w:val="24"/>
        </w:rPr>
        <w:t>Every session included within this academic piece consist of the same group of foundation and level four students.</w:t>
      </w:r>
      <w:r w:rsidR="00E46B58">
        <w:rPr>
          <w:rFonts w:ascii="Times New Roman" w:hAnsi="Times New Roman" w:cs="Times New Roman"/>
          <w:sz w:val="24"/>
          <w:szCs w:val="24"/>
        </w:rPr>
        <w:t xml:space="preserve"> This group is relatively small compared to most classes I have taught with six students, yet the class culture is</w:t>
      </w:r>
      <w:r w:rsidR="00A11B66">
        <w:rPr>
          <w:rFonts w:ascii="Times New Roman" w:hAnsi="Times New Roman" w:cs="Times New Roman"/>
          <w:sz w:val="24"/>
          <w:szCs w:val="24"/>
        </w:rPr>
        <w:t xml:space="preserve"> not undesired. The students have a healthy relationship with </w:t>
      </w:r>
      <w:r w:rsidR="008166AD">
        <w:rPr>
          <w:rFonts w:ascii="Times New Roman" w:hAnsi="Times New Roman" w:cs="Times New Roman"/>
          <w:sz w:val="24"/>
          <w:szCs w:val="24"/>
        </w:rPr>
        <w:t>one another,</w:t>
      </w:r>
      <w:r w:rsidR="00A11B66">
        <w:rPr>
          <w:rFonts w:ascii="Times New Roman" w:hAnsi="Times New Roman" w:cs="Times New Roman"/>
          <w:sz w:val="24"/>
          <w:szCs w:val="24"/>
        </w:rPr>
        <w:t xml:space="preserve"> and this </w:t>
      </w:r>
      <w:r w:rsidR="00247028">
        <w:rPr>
          <w:rFonts w:ascii="Times New Roman" w:hAnsi="Times New Roman" w:cs="Times New Roman"/>
          <w:sz w:val="24"/>
          <w:szCs w:val="24"/>
        </w:rPr>
        <w:t>led</w:t>
      </w:r>
      <w:r w:rsidR="00A11B66">
        <w:rPr>
          <w:rFonts w:ascii="Times New Roman" w:hAnsi="Times New Roman" w:cs="Times New Roman"/>
          <w:sz w:val="24"/>
          <w:szCs w:val="24"/>
        </w:rPr>
        <w:t xml:space="preserve"> to </w:t>
      </w:r>
      <w:r w:rsidR="000A3D4F">
        <w:rPr>
          <w:rFonts w:ascii="Times New Roman" w:hAnsi="Times New Roman" w:cs="Times New Roman"/>
          <w:sz w:val="24"/>
          <w:szCs w:val="24"/>
        </w:rPr>
        <w:t>the students willingly participating in classroom activities, such as group discussion and answering the lecturer’s questions at relevant times.</w:t>
      </w:r>
      <w:r w:rsidR="00681F2A">
        <w:rPr>
          <w:rFonts w:ascii="Times New Roman" w:hAnsi="Times New Roman" w:cs="Times New Roman"/>
          <w:sz w:val="24"/>
          <w:szCs w:val="24"/>
        </w:rPr>
        <w:t xml:space="preserve"> Due to the size of the class, </w:t>
      </w:r>
      <w:r w:rsidR="00994FE2">
        <w:rPr>
          <w:rFonts w:ascii="Times New Roman" w:hAnsi="Times New Roman" w:cs="Times New Roman"/>
          <w:sz w:val="24"/>
          <w:szCs w:val="24"/>
        </w:rPr>
        <w:t xml:space="preserve">remembering the students’ names </w:t>
      </w:r>
      <w:r w:rsidR="00247028">
        <w:rPr>
          <w:rFonts w:ascii="Times New Roman" w:hAnsi="Times New Roman" w:cs="Times New Roman"/>
          <w:sz w:val="24"/>
          <w:szCs w:val="24"/>
        </w:rPr>
        <w:t>was</w:t>
      </w:r>
      <w:r w:rsidR="00994FE2">
        <w:rPr>
          <w:rFonts w:ascii="Times New Roman" w:hAnsi="Times New Roman" w:cs="Times New Roman"/>
          <w:sz w:val="24"/>
          <w:szCs w:val="24"/>
        </w:rPr>
        <w:t xml:space="preserve"> </w:t>
      </w:r>
      <w:r w:rsidR="00D549EF">
        <w:rPr>
          <w:rFonts w:ascii="Times New Roman" w:hAnsi="Times New Roman" w:cs="Times New Roman"/>
          <w:sz w:val="24"/>
          <w:szCs w:val="24"/>
        </w:rPr>
        <w:t xml:space="preserve">easily </w:t>
      </w:r>
      <w:r w:rsidR="00994FE2">
        <w:rPr>
          <w:rFonts w:ascii="Times New Roman" w:hAnsi="Times New Roman" w:cs="Times New Roman"/>
          <w:sz w:val="24"/>
          <w:szCs w:val="24"/>
        </w:rPr>
        <w:t xml:space="preserve">manageable, providing any lecturer with an opportunity to demonstrate their commitment to their learners because I feel as though students appreciate the efforts made to learn names. </w:t>
      </w:r>
      <w:r w:rsidR="00F42D9D">
        <w:rPr>
          <w:rFonts w:ascii="Times New Roman" w:hAnsi="Times New Roman" w:cs="Times New Roman"/>
          <w:sz w:val="24"/>
          <w:szCs w:val="24"/>
        </w:rPr>
        <w:t>This is an act of importance, because i</w:t>
      </w:r>
      <w:r w:rsidR="00105CAC">
        <w:rPr>
          <w:rFonts w:ascii="Times New Roman" w:hAnsi="Times New Roman" w:cs="Times New Roman"/>
          <w:sz w:val="24"/>
          <w:szCs w:val="24"/>
        </w:rPr>
        <w:t>n a study carried out by Carnegie Mellon University</w:t>
      </w:r>
      <w:r w:rsidR="00512D22">
        <w:rPr>
          <w:rFonts w:ascii="Times New Roman" w:hAnsi="Times New Roman" w:cs="Times New Roman"/>
          <w:sz w:val="24"/>
          <w:szCs w:val="24"/>
        </w:rPr>
        <w:t xml:space="preserve"> (</w:t>
      </w:r>
      <w:r w:rsidR="00105CAC">
        <w:rPr>
          <w:rFonts w:ascii="Times New Roman" w:hAnsi="Times New Roman" w:cs="Times New Roman"/>
          <w:sz w:val="24"/>
          <w:szCs w:val="24"/>
        </w:rPr>
        <w:t>CMU</w:t>
      </w:r>
      <w:r w:rsidR="007464EE">
        <w:rPr>
          <w:rFonts w:ascii="Times New Roman" w:hAnsi="Times New Roman" w:cs="Times New Roman"/>
          <w:sz w:val="24"/>
          <w:szCs w:val="24"/>
        </w:rPr>
        <w:t>, 2023), research suggests</w:t>
      </w:r>
      <w:r w:rsidR="00512D22">
        <w:rPr>
          <w:rFonts w:ascii="Times New Roman" w:hAnsi="Times New Roman" w:cs="Times New Roman"/>
          <w:sz w:val="24"/>
          <w:szCs w:val="24"/>
        </w:rPr>
        <w:t xml:space="preserve"> that by learning students’ names, a more comfortable learning environment is established</w:t>
      </w:r>
      <w:r w:rsidR="007464EE">
        <w:rPr>
          <w:rFonts w:ascii="Times New Roman" w:hAnsi="Times New Roman" w:cs="Times New Roman"/>
          <w:sz w:val="24"/>
          <w:szCs w:val="24"/>
        </w:rPr>
        <w:t xml:space="preserve"> by promoting a</w:t>
      </w:r>
      <w:r w:rsidR="008257DB">
        <w:rPr>
          <w:rFonts w:ascii="Times New Roman" w:hAnsi="Times New Roman" w:cs="Times New Roman"/>
          <w:sz w:val="24"/>
          <w:szCs w:val="24"/>
        </w:rPr>
        <w:t xml:space="preserve">n atmosphere that is less formal and demonstrates to the learners that the professional practitioner </w:t>
      </w:r>
      <w:r w:rsidR="00F42D9D">
        <w:rPr>
          <w:rFonts w:ascii="Times New Roman" w:hAnsi="Times New Roman" w:cs="Times New Roman"/>
          <w:sz w:val="24"/>
          <w:szCs w:val="24"/>
        </w:rPr>
        <w:t>is genuinely invested in building a collaborative relationship with their learners.</w:t>
      </w:r>
    </w:p>
    <w:p w14:paraId="06764379" w14:textId="2DA744D2" w:rsidR="00E9146B" w:rsidRDefault="00D549EF" w:rsidP="00D549EF">
      <w:pPr>
        <w:spacing w:line="360" w:lineRule="auto"/>
        <w:ind w:firstLine="720"/>
        <w:rPr>
          <w:rFonts w:ascii="Times New Roman" w:hAnsi="Times New Roman" w:cs="Times New Roman"/>
          <w:sz w:val="24"/>
          <w:szCs w:val="24"/>
        </w:rPr>
      </w:pPr>
      <w:r>
        <w:rPr>
          <w:rFonts w:ascii="Times New Roman" w:hAnsi="Times New Roman" w:cs="Times New Roman"/>
          <w:sz w:val="24"/>
          <w:szCs w:val="24"/>
        </w:rPr>
        <w:t>W</w:t>
      </w:r>
      <w:r w:rsidR="00460E68">
        <w:rPr>
          <w:rFonts w:ascii="Times New Roman" w:hAnsi="Times New Roman" w:cs="Times New Roman"/>
          <w:sz w:val="24"/>
          <w:szCs w:val="24"/>
        </w:rPr>
        <w:t xml:space="preserve">hen </w:t>
      </w:r>
      <w:r w:rsidR="002F5849">
        <w:rPr>
          <w:rFonts w:ascii="Times New Roman" w:hAnsi="Times New Roman" w:cs="Times New Roman"/>
          <w:sz w:val="24"/>
          <w:szCs w:val="24"/>
        </w:rPr>
        <w:t>Practitioner Two and I</w:t>
      </w:r>
      <w:r w:rsidR="00460E68">
        <w:rPr>
          <w:rFonts w:ascii="Times New Roman" w:hAnsi="Times New Roman" w:cs="Times New Roman"/>
          <w:sz w:val="24"/>
          <w:szCs w:val="24"/>
        </w:rPr>
        <w:t xml:space="preserve"> were first introduced to this group, </w:t>
      </w:r>
      <w:r w:rsidR="00425047">
        <w:rPr>
          <w:rFonts w:ascii="Times New Roman" w:hAnsi="Times New Roman" w:cs="Times New Roman"/>
          <w:sz w:val="24"/>
          <w:szCs w:val="24"/>
        </w:rPr>
        <w:t>as a collective we established a clear set of rules that would promote a positive atmosphere</w:t>
      </w:r>
      <w:r w:rsidR="00A66A9F">
        <w:rPr>
          <w:rFonts w:ascii="Times New Roman" w:hAnsi="Times New Roman" w:cs="Times New Roman"/>
          <w:sz w:val="24"/>
          <w:szCs w:val="24"/>
        </w:rPr>
        <w:t xml:space="preserve"> which </w:t>
      </w:r>
      <w:r w:rsidR="00E313C5">
        <w:rPr>
          <w:rFonts w:ascii="Times New Roman" w:hAnsi="Times New Roman" w:cs="Times New Roman"/>
          <w:sz w:val="24"/>
          <w:szCs w:val="24"/>
        </w:rPr>
        <w:t xml:space="preserve">would </w:t>
      </w:r>
      <w:r w:rsidR="006A4E45">
        <w:rPr>
          <w:rFonts w:ascii="Times New Roman" w:hAnsi="Times New Roman" w:cs="Times New Roman"/>
          <w:sz w:val="24"/>
          <w:szCs w:val="24"/>
        </w:rPr>
        <w:t>positively impact the learning process</w:t>
      </w:r>
      <w:r w:rsidR="00C03EFA">
        <w:rPr>
          <w:rFonts w:ascii="Times New Roman" w:hAnsi="Times New Roman" w:cs="Times New Roman"/>
          <w:sz w:val="24"/>
          <w:szCs w:val="24"/>
        </w:rPr>
        <w:t xml:space="preserve"> (</w:t>
      </w:r>
      <w:r w:rsidR="00F32735">
        <w:rPr>
          <w:rFonts w:ascii="Times New Roman" w:hAnsi="Times New Roman" w:cs="Times New Roman"/>
          <w:sz w:val="24"/>
          <w:szCs w:val="24"/>
        </w:rPr>
        <w:t>LTF Recruitment, 2023</w:t>
      </w:r>
      <w:r w:rsidR="004C5A97">
        <w:rPr>
          <w:rFonts w:ascii="Times New Roman" w:hAnsi="Times New Roman" w:cs="Times New Roman"/>
          <w:sz w:val="24"/>
          <w:szCs w:val="24"/>
        </w:rPr>
        <w:t>)</w:t>
      </w:r>
      <w:r w:rsidR="006A4E45">
        <w:rPr>
          <w:rFonts w:ascii="Times New Roman" w:hAnsi="Times New Roman" w:cs="Times New Roman"/>
          <w:sz w:val="24"/>
          <w:szCs w:val="24"/>
        </w:rPr>
        <w:t xml:space="preserve">. </w:t>
      </w:r>
      <w:r w:rsidR="004C5A97">
        <w:rPr>
          <w:rFonts w:ascii="Times New Roman" w:hAnsi="Times New Roman" w:cs="Times New Roman"/>
          <w:sz w:val="24"/>
          <w:szCs w:val="24"/>
        </w:rPr>
        <w:t>By agreeing with students on a set of rules</w:t>
      </w:r>
      <w:r w:rsidR="00263EE0">
        <w:rPr>
          <w:rFonts w:ascii="Times New Roman" w:hAnsi="Times New Roman" w:cs="Times New Roman"/>
          <w:sz w:val="24"/>
          <w:szCs w:val="24"/>
        </w:rPr>
        <w:t xml:space="preserve">, Mervyn </w:t>
      </w:r>
      <w:proofErr w:type="spellStart"/>
      <w:r w:rsidR="00263EE0">
        <w:rPr>
          <w:rFonts w:ascii="Times New Roman" w:hAnsi="Times New Roman" w:cs="Times New Roman"/>
          <w:sz w:val="24"/>
          <w:szCs w:val="24"/>
        </w:rPr>
        <w:t>Lebor</w:t>
      </w:r>
      <w:proofErr w:type="spellEnd"/>
      <w:r w:rsidR="00263EE0">
        <w:rPr>
          <w:rFonts w:ascii="Times New Roman" w:hAnsi="Times New Roman" w:cs="Times New Roman"/>
          <w:sz w:val="24"/>
          <w:szCs w:val="24"/>
        </w:rPr>
        <w:t xml:space="preserve"> (2017, p.2) believe</w:t>
      </w:r>
      <w:r w:rsidR="009B7408">
        <w:rPr>
          <w:rFonts w:ascii="Times New Roman" w:hAnsi="Times New Roman" w:cs="Times New Roman"/>
          <w:sz w:val="24"/>
          <w:szCs w:val="24"/>
        </w:rPr>
        <w:t xml:space="preserve">s progress can be </w:t>
      </w:r>
      <w:r w:rsidR="00966217">
        <w:rPr>
          <w:rFonts w:ascii="Times New Roman" w:hAnsi="Times New Roman" w:cs="Times New Roman"/>
          <w:sz w:val="24"/>
          <w:szCs w:val="24"/>
        </w:rPr>
        <w:t xml:space="preserve">made towards </w:t>
      </w:r>
      <w:r w:rsidR="00813325">
        <w:rPr>
          <w:rFonts w:ascii="Times New Roman" w:hAnsi="Times New Roman" w:cs="Times New Roman"/>
          <w:sz w:val="24"/>
          <w:szCs w:val="24"/>
        </w:rPr>
        <w:t xml:space="preserve">successfully </w:t>
      </w:r>
      <w:r w:rsidR="00BB4A44">
        <w:rPr>
          <w:rFonts w:ascii="Times New Roman" w:hAnsi="Times New Roman" w:cs="Times New Roman"/>
          <w:sz w:val="24"/>
          <w:szCs w:val="24"/>
        </w:rPr>
        <w:t xml:space="preserve">practicing within </w:t>
      </w:r>
      <w:r w:rsidR="008E363A">
        <w:rPr>
          <w:rFonts w:ascii="Times New Roman" w:hAnsi="Times New Roman" w:cs="Times New Roman"/>
          <w:sz w:val="24"/>
          <w:szCs w:val="24"/>
        </w:rPr>
        <w:t>a classroom environment.</w:t>
      </w:r>
      <w:r w:rsidR="00A9666D">
        <w:rPr>
          <w:rFonts w:ascii="Times New Roman" w:hAnsi="Times New Roman" w:cs="Times New Roman"/>
          <w:sz w:val="24"/>
          <w:szCs w:val="24"/>
        </w:rPr>
        <w:t xml:space="preserve"> It must be stated that I cannot attest to this class being unruly or disruptive because that would be a great injustice to them</w:t>
      </w:r>
      <w:r w:rsidR="00774D5E">
        <w:rPr>
          <w:rFonts w:ascii="Times New Roman" w:hAnsi="Times New Roman" w:cs="Times New Roman"/>
          <w:sz w:val="24"/>
          <w:szCs w:val="24"/>
        </w:rPr>
        <w:t xml:space="preserve">, but I </w:t>
      </w:r>
      <w:r w:rsidR="00774D5E">
        <w:rPr>
          <w:rFonts w:ascii="Times New Roman" w:hAnsi="Times New Roman" w:cs="Times New Roman"/>
          <w:sz w:val="24"/>
          <w:szCs w:val="24"/>
        </w:rPr>
        <w:lastRenderedPageBreak/>
        <w:t>did seek to instil a</w:t>
      </w:r>
      <w:r w:rsidR="004C5969">
        <w:rPr>
          <w:rFonts w:ascii="Times New Roman" w:hAnsi="Times New Roman" w:cs="Times New Roman"/>
          <w:sz w:val="24"/>
          <w:szCs w:val="24"/>
        </w:rPr>
        <w:t xml:space="preserve"> philosophy of collaboration within our classes</w:t>
      </w:r>
      <w:r w:rsidR="00616F25">
        <w:rPr>
          <w:rFonts w:ascii="Times New Roman" w:hAnsi="Times New Roman" w:cs="Times New Roman"/>
          <w:sz w:val="24"/>
          <w:szCs w:val="24"/>
        </w:rPr>
        <w:t xml:space="preserve"> to </w:t>
      </w:r>
      <w:r w:rsidR="007D3982">
        <w:rPr>
          <w:rFonts w:ascii="Times New Roman" w:hAnsi="Times New Roman" w:cs="Times New Roman"/>
          <w:sz w:val="24"/>
          <w:szCs w:val="24"/>
        </w:rPr>
        <w:t>make the most of the learning process</w:t>
      </w:r>
      <w:r w:rsidR="004C5969">
        <w:rPr>
          <w:rFonts w:ascii="Times New Roman" w:hAnsi="Times New Roman" w:cs="Times New Roman"/>
          <w:sz w:val="24"/>
          <w:szCs w:val="24"/>
        </w:rPr>
        <w:t xml:space="preserve">. </w:t>
      </w:r>
      <w:r w:rsidR="00A5770E">
        <w:rPr>
          <w:rFonts w:ascii="Times New Roman" w:hAnsi="Times New Roman" w:cs="Times New Roman"/>
          <w:sz w:val="24"/>
          <w:szCs w:val="24"/>
        </w:rPr>
        <w:t>This also helped to maintain positive behaviours within the classroom</w:t>
      </w:r>
      <w:r w:rsidR="006A18D8">
        <w:rPr>
          <w:rFonts w:ascii="Times New Roman" w:hAnsi="Times New Roman" w:cs="Times New Roman"/>
          <w:sz w:val="24"/>
          <w:szCs w:val="24"/>
        </w:rPr>
        <w:t xml:space="preserve"> because every lecturer was able to ask the students open-ended questions (SU, 2023) to promote healthy discussions</w:t>
      </w:r>
      <w:r w:rsidR="00D92254">
        <w:rPr>
          <w:rFonts w:ascii="Times New Roman" w:hAnsi="Times New Roman" w:cs="Times New Roman"/>
          <w:sz w:val="24"/>
          <w:szCs w:val="24"/>
        </w:rPr>
        <w:t>, largely because it was a small group</w:t>
      </w:r>
      <w:r w:rsidR="000E0E8B">
        <w:rPr>
          <w:rFonts w:ascii="Times New Roman" w:hAnsi="Times New Roman" w:cs="Times New Roman"/>
          <w:sz w:val="24"/>
          <w:szCs w:val="24"/>
        </w:rPr>
        <w:t xml:space="preserve"> who understood what was expected of them from the first day of classes</w:t>
      </w:r>
      <w:r w:rsidR="006A18D8">
        <w:rPr>
          <w:rFonts w:ascii="Times New Roman" w:hAnsi="Times New Roman" w:cs="Times New Roman"/>
          <w:sz w:val="24"/>
          <w:szCs w:val="24"/>
        </w:rPr>
        <w:t>.</w:t>
      </w:r>
    </w:p>
    <w:p w14:paraId="7A77820F" w14:textId="48118629" w:rsidR="009D295F" w:rsidRDefault="009D295F" w:rsidP="00362D9D">
      <w:pPr>
        <w:spacing w:line="360" w:lineRule="auto"/>
        <w:rPr>
          <w:rFonts w:ascii="Times New Roman" w:hAnsi="Times New Roman" w:cs="Times New Roman"/>
          <w:sz w:val="24"/>
          <w:szCs w:val="24"/>
        </w:rPr>
      </w:pPr>
      <w:r>
        <w:rPr>
          <w:rFonts w:ascii="Times New Roman" w:hAnsi="Times New Roman" w:cs="Times New Roman"/>
          <w:sz w:val="24"/>
          <w:szCs w:val="24"/>
        </w:rPr>
        <w:tab/>
      </w:r>
      <w:r w:rsidR="00632D19">
        <w:rPr>
          <w:rFonts w:ascii="Times New Roman" w:hAnsi="Times New Roman" w:cs="Times New Roman"/>
          <w:sz w:val="24"/>
          <w:szCs w:val="24"/>
        </w:rPr>
        <w:t xml:space="preserve">What is significant here is that the classroom rules that </w:t>
      </w:r>
      <w:r w:rsidR="000D226E">
        <w:rPr>
          <w:rFonts w:ascii="Times New Roman" w:hAnsi="Times New Roman" w:cs="Times New Roman"/>
          <w:sz w:val="24"/>
          <w:szCs w:val="24"/>
        </w:rPr>
        <w:t>Practitioner Two</w:t>
      </w:r>
      <w:r w:rsidR="00632D19">
        <w:rPr>
          <w:rFonts w:ascii="Times New Roman" w:hAnsi="Times New Roman" w:cs="Times New Roman"/>
          <w:sz w:val="24"/>
          <w:szCs w:val="24"/>
        </w:rPr>
        <w:t xml:space="preserve"> and I had set were based on the University of Wales Trinity Saint David’s Student Code of Conduct (UWTSD, 2021), and, upon reflection, I </w:t>
      </w:r>
      <w:proofErr w:type="gramStart"/>
      <w:r w:rsidR="00632D19">
        <w:rPr>
          <w:rFonts w:ascii="Times New Roman" w:hAnsi="Times New Roman" w:cs="Times New Roman"/>
          <w:sz w:val="24"/>
          <w:szCs w:val="24"/>
        </w:rPr>
        <w:t>am able to</w:t>
      </w:r>
      <w:proofErr w:type="gramEnd"/>
      <w:r w:rsidR="00632D19">
        <w:rPr>
          <w:rFonts w:ascii="Times New Roman" w:hAnsi="Times New Roman" w:cs="Times New Roman"/>
          <w:sz w:val="24"/>
          <w:szCs w:val="24"/>
        </w:rPr>
        <w:t xml:space="preserve"> state that the students acting in conformation with the legislation </w:t>
      </w:r>
      <w:r w:rsidR="00BE1052">
        <w:rPr>
          <w:rFonts w:ascii="Times New Roman" w:hAnsi="Times New Roman" w:cs="Times New Roman"/>
          <w:sz w:val="24"/>
          <w:szCs w:val="24"/>
        </w:rPr>
        <w:t xml:space="preserve">whilst they were present in the classroom. To emphasise on this, with each block running for four weeks at a time, this group of six students maintained a strong level of professionalism by </w:t>
      </w:r>
      <w:r w:rsidR="00AA624A">
        <w:rPr>
          <w:rFonts w:ascii="Times New Roman" w:hAnsi="Times New Roman" w:cs="Times New Roman"/>
          <w:sz w:val="24"/>
          <w:szCs w:val="24"/>
        </w:rPr>
        <w:t xml:space="preserve">ensuring </w:t>
      </w:r>
      <w:r w:rsidR="00AB4661">
        <w:rPr>
          <w:rFonts w:ascii="Times New Roman" w:hAnsi="Times New Roman" w:cs="Times New Roman"/>
          <w:sz w:val="24"/>
          <w:szCs w:val="24"/>
        </w:rPr>
        <w:t>their timekeeping was kept to a high standard</w:t>
      </w:r>
      <w:r w:rsidR="00514978">
        <w:rPr>
          <w:rFonts w:ascii="Times New Roman" w:hAnsi="Times New Roman" w:cs="Times New Roman"/>
          <w:sz w:val="24"/>
          <w:szCs w:val="24"/>
        </w:rPr>
        <w:t xml:space="preserve"> (UWTSD, 2021)</w:t>
      </w:r>
      <w:r w:rsidR="00AB4661">
        <w:rPr>
          <w:rFonts w:ascii="Times New Roman" w:hAnsi="Times New Roman" w:cs="Times New Roman"/>
          <w:sz w:val="24"/>
          <w:szCs w:val="24"/>
        </w:rPr>
        <w:t>.</w:t>
      </w:r>
      <w:r w:rsidR="00514978">
        <w:rPr>
          <w:rFonts w:ascii="Times New Roman" w:hAnsi="Times New Roman" w:cs="Times New Roman"/>
          <w:sz w:val="24"/>
          <w:szCs w:val="24"/>
        </w:rPr>
        <w:t xml:space="preserve"> The Student Code of Conduct </w:t>
      </w:r>
      <w:r w:rsidR="00165FE6">
        <w:rPr>
          <w:rFonts w:ascii="Times New Roman" w:hAnsi="Times New Roman" w:cs="Times New Roman"/>
          <w:sz w:val="24"/>
          <w:szCs w:val="24"/>
        </w:rPr>
        <w:t xml:space="preserve">(UWTSD, 2021) </w:t>
      </w:r>
      <w:r w:rsidR="00514978">
        <w:rPr>
          <w:rFonts w:ascii="Times New Roman" w:hAnsi="Times New Roman" w:cs="Times New Roman"/>
          <w:sz w:val="24"/>
          <w:szCs w:val="24"/>
        </w:rPr>
        <w:t>requires students to</w:t>
      </w:r>
      <w:r w:rsidR="00CB687F">
        <w:rPr>
          <w:rFonts w:ascii="Times New Roman" w:hAnsi="Times New Roman" w:cs="Times New Roman"/>
          <w:sz w:val="24"/>
          <w:szCs w:val="24"/>
        </w:rPr>
        <w:t xml:space="preserve"> attend lectures regularly, communicating with module leaders when appropriate, and ensured that they treated their learning environment with respect by </w:t>
      </w:r>
      <w:r w:rsidR="00165FE6">
        <w:rPr>
          <w:rFonts w:ascii="Times New Roman" w:hAnsi="Times New Roman" w:cs="Times New Roman"/>
          <w:sz w:val="24"/>
          <w:szCs w:val="24"/>
        </w:rPr>
        <w:t>looking after university property.</w:t>
      </w:r>
      <w:r w:rsidR="0017397D">
        <w:rPr>
          <w:rFonts w:ascii="Times New Roman" w:hAnsi="Times New Roman" w:cs="Times New Roman"/>
          <w:sz w:val="24"/>
          <w:szCs w:val="24"/>
        </w:rPr>
        <w:t xml:space="preserve"> To clarify on this, students always disposed of their litter accordingly (UWTSD, 2021). </w:t>
      </w:r>
      <w:r w:rsidR="007D38BC">
        <w:rPr>
          <w:rFonts w:ascii="Times New Roman" w:hAnsi="Times New Roman" w:cs="Times New Roman"/>
          <w:sz w:val="24"/>
          <w:szCs w:val="24"/>
        </w:rPr>
        <w:t>Due to my inclusion within the module,</w:t>
      </w:r>
      <w:r w:rsidR="00264BFA">
        <w:rPr>
          <w:rFonts w:ascii="Times New Roman" w:hAnsi="Times New Roman" w:cs="Times New Roman"/>
          <w:sz w:val="24"/>
          <w:szCs w:val="24"/>
        </w:rPr>
        <w:t xml:space="preserve"> my mentor and I discussed my role with the students, detailing the purpose of my attendance and when I would be leading sessions.</w:t>
      </w:r>
      <w:r w:rsidR="008C3899">
        <w:rPr>
          <w:rFonts w:ascii="Times New Roman" w:hAnsi="Times New Roman" w:cs="Times New Roman"/>
          <w:sz w:val="24"/>
          <w:szCs w:val="24"/>
        </w:rPr>
        <w:t xml:space="preserve"> The group were extremely accommodating of my presence and </w:t>
      </w:r>
      <w:r w:rsidR="003608B3">
        <w:rPr>
          <w:rFonts w:ascii="Times New Roman" w:hAnsi="Times New Roman" w:cs="Times New Roman"/>
          <w:sz w:val="24"/>
          <w:szCs w:val="24"/>
        </w:rPr>
        <w:t>were respectful</w:t>
      </w:r>
      <w:r w:rsidR="008C3899">
        <w:rPr>
          <w:rFonts w:ascii="Times New Roman" w:hAnsi="Times New Roman" w:cs="Times New Roman"/>
          <w:sz w:val="24"/>
          <w:szCs w:val="24"/>
        </w:rPr>
        <w:t xml:space="preserve"> towards my mentor and I throughout the module. Subsequently, they became excellent representatives of the university</w:t>
      </w:r>
      <w:r w:rsidR="00650F96">
        <w:rPr>
          <w:rFonts w:ascii="Times New Roman" w:hAnsi="Times New Roman" w:cs="Times New Roman"/>
          <w:sz w:val="24"/>
          <w:szCs w:val="24"/>
        </w:rPr>
        <w:t xml:space="preserve"> (UWTSD, 2021) and demonstrated an exemplary level of behaviour throughout each session.</w:t>
      </w:r>
    </w:p>
    <w:p w14:paraId="30B830E3" w14:textId="15261D77" w:rsidR="00F12AED" w:rsidRDefault="00F12AED" w:rsidP="00362D9D">
      <w:pPr>
        <w:spacing w:line="360" w:lineRule="auto"/>
        <w:rPr>
          <w:rFonts w:ascii="Times New Roman" w:hAnsi="Times New Roman" w:cs="Times New Roman"/>
          <w:sz w:val="24"/>
          <w:szCs w:val="24"/>
        </w:rPr>
      </w:pPr>
      <w:r>
        <w:rPr>
          <w:rFonts w:ascii="Times New Roman" w:hAnsi="Times New Roman" w:cs="Times New Roman"/>
          <w:sz w:val="24"/>
          <w:szCs w:val="24"/>
        </w:rPr>
        <w:tab/>
      </w:r>
      <w:r w:rsidR="006150A0">
        <w:rPr>
          <w:rFonts w:ascii="Times New Roman" w:hAnsi="Times New Roman" w:cs="Times New Roman"/>
          <w:sz w:val="24"/>
          <w:szCs w:val="24"/>
        </w:rPr>
        <w:t xml:space="preserve">At the very start of their session, </w:t>
      </w:r>
      <w:r w:rsidR="00F51E83">
        <w:rPr>
          <w:rFonts w:ascii="Times New Roman" w:hAnsi="Times New Roman" w:cs="Times New Roman"/>
          <w:sz w:val="24"/>
          <w:szCs w:val="24"/>
        </w:rPr>
        <w:t>Practitioner One</w:t>
      </w:r>
      <w:r w:rsidR="006150A0">
        <w:rPr>
          <w:rFonts w:ascii="Times New Roman" w:hAnsi="Times New Roman" w:cs="Times New Roman"/>
          <w:sz w:val="24"/>
          <w:szCs w:val="24"/>
        </w:rPr>
        <w:t xml:space="preserve"> introduced themselves to the class, providing the six students with their background</w:t>
      </w:r>
      <w:r w:rsidR="00BC098B">
        <w:rPr>
          <w:rFonts w:ascii="Times New Roman" w:hAnsi="Times New Roman" w:cs="Times New Roman"/>
          <w:sz w:val="24"/>
          <w:szCs w:val="24"/>
        </w:rPr>
        <w:t xml:space="preserve"> before explaining why they had chosen to become an academic later in life</w:t>
      </w:r>
      <w:r w:rsidR="00F51E83">
        <w:rPr>
          <w:rFonts w:ascii="Times New Roman" w:hAnsi="Times New Roman" w:cs="Times New Roman"/>
          <w:sz w:val="24"/>
          <w:szCs w:val="24"/>
        </w:rPr>
        <w:t xml:space="preserve"> and why they had been asked to run this </w:t>
      </w:r>
      <w:proofErr w:type="gramStart"/>
      <w:r w:rsidR="00F51E83">
        <w:rPr>
          <w:rFonts w:ascii="Times New Roman" w:hAnsi="Times New Roman" w:cs="Times New Roman"/>
          <w:sz w:val="24"/>
          <w:szCs w:val="24"/>
        </w:rPr>
        <w:t>particular session</w:t>
      </w:r>
      <w:proofErr w:type="gramEnd"/>
      <w:r w:rsidR="00BC098B">
        <w:rPr>
          <w:rFonts w:ascii="Times New Roman" w:hAnsi="Times New Roman" w:cs="Times New Roman"/>
          <w:sz w:val="24"/>
          <w:szCs w:val="24"/>
        </w:rPr>
        <w:t xml:space="preserve">. During these opening few minutes the lecturer was able to successfully demonstrate their </w:t>
      </w:r>
      <w:r w:rsidR="00354EED">
        <w:rPr>
          <w:rFonts w:ascii="Times New Roman" w:hAnsi="Times New Roman" w:cs="Times New Roman"/>
          <w:sz w:val="24"/>
          <w:szCs w:val="24"/>
        </w:rPr>
        <w:t>professionalism and academic assets that would inspire and stretch (Welsh Government, 2017) the learners during the class.</w:t>
      </w:r>
      <w:r w:rsidR="0076696F">
        <w:rPr>
          <w:rFonts w:ascii="Times New Roman" w:hAnsi="Times New Roman" w:cs="Times New Roman"/>
          <w:sz w:val="24"/>
          <w:szCs w:val="24"/>
        </w:rPr>
        <w:t xml:space="preserve"> They also ensured that the students were fully supported (Welsh Government, 2017) by explaining to the learners that if there were questions, the lecturer would be happy to answer them during the session. </w:t>
      </w:r>
      <w:r w:rsidR="00BB5C77">
        <w:rPr>
          <w:rFonts w:ascii="Times New Roman" w:hAnsi="Times New Roman" w:cs="Times New Roman"/>
          <w:sz w:val="24"/>
          <w:szCs w:val="24"/>
        </w:rPr>
        <w:t xml:space="preserve">One of the lecturer’s first priorities was learning the names of the students and they went around the class </w:t>
      </w:r>
      <w:r w:rsidR="004609C6">
        <w:rPr>
          <w:rFonts w:ascii="Times New Roman" w:hAnsi="Times New Roman" w:cs="Times New Roman"/>
          <w:sz w:val="24"/>
          <w:szCs w:val="24"/>
        </w:rPr>
        <w:t>which again demonstrated his commitment (Welsh Government, 2017)</w:t>
      </w:r>
      <w:r w:rsidR="005E6ECE">
        <w:rPr>
          <w:rFonts w:ascii="Times New Roman" w:hAnsi="Times New Roman" w:cs="Times New Roman"/>
          <w:sz w:val="24"/>
          <w:szCs w:val="24"/>
        </w:rPr>
        <w:t xml:space="preserve"> to ensuring a positive learning environment</w:t>
      </w:r>
      <w:r w:rsidR="004609C6">
        <w:rPr>
          <w:rFonts w:ascii="Times New Roman" w:hAnsi="Times New Roman" w:cs="Times New Roman"/>
          <w:sz w:val="24"/>
          <w:szCs w:val="24"/>
        </w:rPr>
        <w:t>.</w:t>
      </w:r>
      <w:r w:rsidR="00FB2502">
        <w:rPr>
          <w:rFonts w:ascii="Times New Roman" w:hAnsi="Times New Roman" w:cs="Times New Roman"/>
          <w:sz w:val="24"/>
          <w:szCs w:val="24"/>
        </w:rPr>
        <w:t xml:space="preserve"> </w:t>
      </w:r>
      <w:r w:rsidR="00BD7570">
        <w:rPr>
          <w:rFonts w:ascii="Times New Roman" w:hAnsi="Times New Roman" w:cs="Times New Roman"/>
          <w:sz w:val="24"/>
          <w:szCs w:val="24"/>
        </w:rPr>
        <w:t xml:space="preserve">I felt that this was a considerably successful approach to undertake that </w:t>
      </w:r>
      <w:r w:rsidR="005E56C0">
        <w:rPr>
          <w:rFonts w:ascii="Times New Roman" w:hAnsi="Times New Roman" w:cs="Times New Roman"/>
          <w:sz w:val="24"/>
          <w:szCs w:val="24"/>
        </w:rPr>
        <w:t>demonstrated to the students that their participation within the class was going to be appreciated (SU, 2023)</w:t>
      </w:r>
      <w:r w:rsidR="0013553B">
        <w:rPr>
          <w:rFonts w:ascii="Times New Roman" w:hAnsi="Times New Roman" w:cs="Times New Roman"/>
          <w:sz w:val="24"/>
          <w:szCs w:val="24"/>
        </w:rPr>
        <w:t xml:space="preserve"> and respected</w:t>
      </w:r>
      <w:r w:rsidR="005E56C0">
        <w:rPr>
          <w:rFonts w:ascii="Times New Roman" w:hAnsi="Times New Roman" w:cs="Times New Roman"/>
          <w:sz w:val="24"/>
          <w:szCs w:val="24"/>
        </w:rPr>
        <w:t xml:space="preserve">. </w:t>
      </w:r>
    </w:p>
    <w:p w14:paraId="27F27C7B" w14:textId="208DD8DC" w:rsidR="00AF4564" w:rsidRDefault="00AF4564" w:rsidP="00362D9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For my second observation, I </w:t>
      </w:r>
      <w:r w:rsidR="006A6952">
        <w:rPr>
          <w:rFonts w:ascii="Times New Roman" w:hAnsi="Times New Roman" w:cs="Times New Roman"/>
          <w:sz w:val="24"/>
          <w:szCs w:val="24"/>
        </w:rPr>
        <w:t xml:space="preserve">concentrated on </w:t>
      </w:r>
      <w:r w:rsidR="0013553B">
        <w:rPr>
          <w:rFonts w:ascii="Times New Roman" w:hAnsi="Times New Roman" w:cs="Times New Roman"/>
          <w:sz w:val="24"/>
          <w:szCs w:val="24"/>
        </w:rPr>
        <w:t>Practitioner Two’s</w:t>
      </w:r>
      <w:r w:rsidR="006A6952">
        <w:rPr>
          <w:rFonts w:ascii="Times New Roman" w:hAnsi="Times New Roman" w:cs="Times New Roman"/>
          <w:sz w:val="24"/>
          <w:szCs w:val="24"/>
        </w:rPr>
        <w:t xml:space="preserve"> approach to learner engagement, </w:t>
      </w:r>
      <w:r w:rsidR="00521EBF">
        <w:rPr>
          <w:rFonts w:ascii="Times New Roman" w:hAnsi="Times New Roman" w:cs="Times New Roman"/>
          <w:sz w:val="24"/>
          <w:szCs w:val="24"/>
        </w:rPr>
        <w:t xml:space="preserve">paying careful attention to </w:t>
      </w:r>
      <w:r w:rsidR="00402AA8">
        <w:rPr>
          <w:rFonts w:ascii="Times New Roman" w:hAnsi="Times New Roman" w:cs="Times New Roman"/>
          <w:sz w:val="24"/>
          <w:szCs w:val="24"/>
        </w:rPr>
        <w:t>how they performed</w:t>
      </w:r>
      <w:r w:rsidR="00521EBF">
        <w:rPr>
          <w:rFonts w:ascii="Times New Roman" w:hAnsi="Times New Roman" w:cs="Times New Roman"/>
          <w:sz w:val="24"/>
          <w:szCs w:val="24"/>
        </w:rPr>
        <w:t xml:space="preserve"> differently to the previous lecturer. Similarly, during the second observation, </w:t>
      </w:r>
      <w:r w:rsidR="0013553B">
        <w:rPr>
          <w:rFonts w:ascii="Times New Roman" w:hAnsi="Times New Roman" w:cs="Times New Roman"/>
          <w:sz w:val="24"/>
          <w:szCs w:val="24"/>
        </w:rPr>
        <w:t>Practitioner Two</w:t>
      </w:r>
      <w:r w:rsidR="00467F6B">
        <w:rPr>
          <w:rFonts w:ascii="Times New Roman" w:hAnsi="Times New Roman" w:cs="Times New Roman"/>
          <w:sz w:val="24"/>
          <w:szCs w:val="24"/>
        </w:rPr>
        <w:t xml:space="preserve"> broke down the session in the beginning by discussing aims and objectives</w:t>
      </w:r>
      <w:r w:rsidR="00C3712C">
        <w:rPr>
          <w:rFonts w:ascii="Times New Roman" w:hAnsi="Times New Roman" w:cs="Times New Roman"/>
          <w:sz w:val="24"/>
          <w:szCs w:val="24"/>
        </w:rPr>
        <w:t xml:space="preserve"> and </w:t>
      </w:r>
      <w:r w:rsidR="0013553B">
        <w:rPr>
          <w:rFonts w:ascii="Times New Roman" w:hAnsi="Times New Roman" w:cs="Times New Roman"/>
          <w:sz w:val="24"/>
          <w:szCs w:val="24"/>
        </w:rPr>
        <w:t>inviting</w:t>
      </w:r>
      <w:r w:rsidR="0015442E">
        <w:rPr>
          <w:rFonts w:ascii="Times New Roman" w:hAnsi="Times New Roman" w:cs="Times New Roman"/>
          <w:sz w:val="24"/>
          <w:szCs w:val="24"/>
        </w:rPr>
        <w:t xml:space="preserve"> the students to discuss their findings from the previous lecture</w:t>
      </w:r>
      <w:r w:rsidR="00AE2DA2">
        <w:rPr>
          <w:rFonts w:ascii="Times New Roman" w:hAnsi="Times New Roman" w:cs="Times New Roman"/>
          <w:sz w:val="24"/>
          <w:szCs w:val="24"/>
        </w:rPr>
        <w:t xml:space="preserve"> which showed allegiance to professional standards (Welsh Government, 2017) </w:t>
      </w:r>
      <w:r w:rsidR="0013553B">
        <w:rPr>
          <w:rFonts w:ascii="Times New Roman" w:hAnsi="Times New Roman" w:cs="Times New Roman"/>
          <w:sz w:val="24"/>
          <w:szCs w:val="24"/>
        </w:rPr>
        <w:t xml:space="preserve">when Practitioner Two listened </w:t>
      </w:r>
      <w:r w:rsidR="00236E85">
        <w:rPr>
          <w:rFonts w:ascii="Times New Roman" w:hAnsi="Times New Roman" w:cs="Times New Roman"/>
          <w:sz w:val="24"/>
          <w:szCs w:val="24"/>
        </w:rPr>
        <w:t>to the learners’ views on the subject</w:t>
      </w:r>
      <w:r w:rsidR="0015442E">
        <w:rPr>
          <w:rFonts w:ascii="Times New Roman" w:hAnsi="Times New Roman" w:cs="Times New Roman"/>
          <w:sz w:val="24"/>
          <w:szCs w:val="24"/>
        </w:rPr>
        <w:t>.</w:t>
      </w:r>
      <w:r w:rsidR="00236E85">
        <w:rPr>
          <w:rFonts w:ascii="Times New Roman" w:hAnsi="Times New Roman" w:cs="Times New Roman"/>
          <w:sz w:val="24"/>
          <w:szCs w:val="24"/>
        </w:rPr>
        <w:t xml:space="preserve"> This enabled</w:t>
      </w:r>
      <w:r w:rsidR="0013553B">
        <w:rPr>
          <w:rFonts w:ascii="Times New Roman" w:hAnsi="Times New Roman" w:cs="Times New Roman"/>
          <w:sz w:val="24"/>
          <w:szCs w:val="24"/>
        </w:rPr>
        <w:t xml:space="preserve"> Practitioner Two </w:t>
      </w:r>
      <w:r w:rsidR="00236E85">
        <w:rPr>
          <w:rFonts w:ascii="Times New Roman" w:hAnsi="Times New Roman" w:cs="Times New Roman"/>
          <w:sz w:val="24"/>
          <w:szCs w:val="24"/>
        </w:rPr>
        <w:t xml:space="preserve">to assess student knowledge, </w:t>
      </w:r>
      <w:r w:rsidR="0038420D">
        <w:rPr>
          <w:rFonts w:ascii="Times New Roman" w:hAnsi="Times New Roman" w:cs="Times New Roman"/>
          <w:sz w:val="24"/>
          <w:szCs w:val="24"/>
        </w:rPr>
        <w:t xml:space="preserve">which enabled them to follow their intended lesson plan. </w:t>
      </w:r>
      <w:r w:rsidR="00D70130">
        <w:rPr>
          <w:rFonts w:ascii="Times New Roman" w:hAnsi="Times New Roman" w:cs="Times New Roman"/>
          <w:sz w:val="24"/>
          <w:szCs w:val="24"/>
        </w:rPr>
        <w:t>Research suggests (Avis et al</w:t>
      </w:r>
      <w:r w:rsidR="00DC2E0D">
        <w:rPr>
          <w:rFonts w:ascii="Times New Roman" w:hAnsi="Times New Roman" w:cs="Times New Roman"/>
          <w:sz w:val="24"/>
          <w:szCs w:val="24"/>
        </w:rPr>
        <w:t xml:space="preserve">; 2019, p.145) that if learners are keen to ask questions, then they are </w:t>
      </w:r>
      <w:r w:rsidR="008A3CAF">
        <w:rPr>
          <w:rFonts w:ascii="Times New Roman" w:hAnsi="Times New Roman" w:cs="Times New Roman"/>
          <w:sz w:val="24"/>
          <w:szCs w:val="24"/>
        </w:rPr>
        <w:t xml:space="preserve">fully engaging with the subject being discussed. </w:t>
      </w:r>
      <w:r w:rsidR="00777034">
        <w:rPr>
          <w:rFonts w:ascii="Times New Roman" w:hAnsi="Times New Roman" w:cs="Times New Roman"/>
          <w:sz w:val="24"/>
          <w:szCs w:val="24"/>
        </w:rPr>
        <w:t>Further, Avis (Avis et al) argues that the teacher has managed to create a</w:t>
      </w:r>
      <w:r w:rsidR="00C07E86">
        <w:rPr>
          <w:rFonts w:ascii="Times New Roman" w:hAnsi="Times New Roman" w:cs="Times New Roman"/>
          <w:sz w:val="24"/>
          <w:szCs w:val="24"/>
        </w:rPr>
        <w:t xml:space="preserve"> positive learning environment where students feel comfortable to </w:t>
      </w:r>
      <w:r w:rsidR="007F74E3">
        <w:rPr>
          <w:rFonts w:ascii="Times New Roman" w:hAnsi="Times New Roman" w:cs="Times New Roman"/>
          <w:sz w:val="24"/>
          <w:szCs w:val="24"/>
        </w:rPr>
        <w:t xml:space="preserve">enquire further. </w:t>
      </w:r>
      <w:r w:rsidR="00D54F28">
        <w:rPr>
          <w:rFonts w:ascii="Times New Roman" w:hAnsi="Times New Roman" w:cs="Times New Roman"/>
          <w:sz w:val="24"/>
          <w:szCs w:val="24"/>
        </w:rPr>
        <w:t xml:space="preserve">This can result in a stronger rapport (Welsh Government, 2017) forming between the facilitator of knowledge and their learners. </w:t>
      </w:r>
      <w:r w:rsidR="00703ED7">
        <w:rPr>
          <w:rFonts w:ascii="Times New Roman" w:hAnsi="Times New Roman" w:cs="Times New Roman"/>
          <w:sz w:val="24"/>
          <w:szCs w:val="24"/>
        </w:rPr>
        <w:t>Research</w:t>
      </w:r>
      <w:r w:rsidR="00553A3D">
        <w:rPr>
          <w:rFonts w:ascii="Times New Roman" w:hAnsi="Times New Roman" w:cs="Times New Roman"/>
          <w:sz w:val="24"/>
          <w:szCs w:val="24"/>
        </w:rPr>
        <w:t xml:space="preserve"> (</w:t>
      </w:r>
      <w:proofErr w:type="spellStart"/>
      <w:r w:rsidR="005E1728">
        <w:rPr>
          <w:rFonts w:ascii="Times New Roman" w:hAnsi="Times New Roman" w:cs="Times New Roman"/>
          <w:sz w:val="24"/>
          <w:szCs w:val="24"/>
        </w:rPr>
        <w:t>Cangelosi</w:t>
      </w:r>
      <w:proofErr w:type="spellEnd"/>
      <w:r w:rsidR="005E1728">
        <w:rPr>
          <w:rFonts w:ascii="Times New Roman" w:hAnsi="Times New Roman" w:cs="Times New Roman"/>
          <w:sz w:val="24"/>
          <w:szCs w:val="24"/>
        </w:rPr>
        <w:t>, 1988, p.6</w:t>
      </w:r>
      <w:r w:rsidR="00E9418E">
        <w:rPr>
          <w:rFonts w:ascii="Times New Roman" w:hAnsi="Times New Roman" w:cs="Times New Roman"/>
          <w:sz w:val="24"/>
          <w:szCs w:val="24"/>
        </w:rPr>
        <w:t>)</w:t>
      </w:r>
      <w:r w:rsidR="00703ED7">
        <w:rPr>
          <w:rFonts w:ascii="Times New Roman" w:hAnsi="Times New Roman" w:cs="Times New Roman"/>
          <w:sz w:val="24"/>
          <w:szCs w:val="24"/>
        </w:rPr>
        <w:t xml:space="preserve"> also suggests that </w:t>
      </w:r>
      <w:r w:rsidR="00AF4249">
        <w:rPr>
          <w:rFonts w:ascii="Times New Roman" w:hAnsi="Times New Roman" w:cs="Times New Roman"/>
          <w:sz w:val="24"/>
          <w:szCs w:val="24"/>
        </w:rPr>
        <w:t>such a learning environment will lead to students becoming less likely to cause disruption</w:t>
      </w:r>
      <w:r w:rsidR="002168AA">
        <w:rPr>
          <w:rFonts w:ascii="Times New Roman" w:hAnsi="Times New Roman" w:cs="Times New Roman"/>
          <w:sz w:val="24"/>
          <w:szCs w:val="24"/>
        </w:rPr>
        <w:t xml:space="preserve"> as </w:t>
      </w:r>
      <w:r w:rsidR="007D5C3A">
        <w:rPr>
          <w:rFonts w:ascii="Times New Roman" w:hAnsi="Times New Roman" w:cs="Times New Roman"/>
          <w:sz w:val="24"/>
          <w:szCs w:val="24"/>
        </w:rPr>
        <w:t xml:space="preserve">a lack of engagement can be a key </w:t>
      </w:r>
      <w:r w:rsidR="00553A3D">
        <w:rPr>
          <w:rFonts w:ascii="Times New Roman" w:hAnsi="Times New Roman" w:cs="Times New Roman"/>
          <w:sz w:val="24"/>
          <w:szCs w:val="24"/>
        </w:rPr>
        <w:t>contributor to unruly behaviour</w:t>
      </w:r>
      <w:r w:rsidR="00FD60B6">
        <w:rPr>
          <w:rFonts w:ascii="Times New Roman" w:hAnsi="Times New Roman" w:cs="Times New Roman"/>
          <w:sz w:val="24"/>
          <w:szCs w:val="24"/>
        </w:rPr>
        <w:t xml:space="preserve"> as students are unable to comprehend what is being facilitated</w:t>
      </w:r>
      <w:r w:rsidR="00AF4249">
        <w:rPr>
          <w:rFonts w:ascii="Times New Roman" w:hAnsi="Times New Roman" w:cs="Times New Roman"/>
          <w:sz w:val="24"/>
          <w:szCs w:val="24"/>
        </w:rPr>
        <w:t>.</w:t>
      </w:r>
      <w:r w:rsidR="00D870B2">
        <w:rPr>
          <w:rFonts w:ascii="Times New Roman" w:hAnsi="Times New Roman" w:cs="Times New Roman"/>
          <w:sz w:val="24"/>
          <w:szCs w:val="24"/>
        </w:rPr>
        <w:t xml:space="preserve"> Hence why it is vital to ensure that lessons are tailored to the specific needs of the learners (</w:t>
      </w:r>
      <w:proofErr w:type="spellStart"/>
      <w:r w:rsidR="005E1728">
        <w:rPr>
          <w:rFonts w:ascii="Times New Roman" w:hAnsi="Times New Roman" w:cs="Times New Roman"/>
          <w:sz w:val="24"/>
          <w:szCs w:val="24"/>
        </w:rPr>
        <w:t>Cangelosi</w:t>
      </w:r>
      <w:proofErr w:type="spellEnd"/>
      <w:r w:rsidR="005E1728">
        <w:rPr>
          <w:rFonts w:ascii="Times New Roman" w:hAnsi="Times New Roman" w:cs="Times New Roman"/>
          <w:sz w:val="24"/>
          <w:szCs w:val="24"/>
        </w:rPr>
        <w:t>, 1988, p.6</w:t>
      </w:r>
      <w:r w:rsidR="00D870B2">
        <w:rPr>
          <w:rFonts w:ascii="Times New Roman" w:hAnsi="Times New Roman" w:cs="Times New Roman"/>
          <w:sz w:val="24"/>
          <w:szCs w:val="24"/>
        </w:rPr>
        <w:t>).</w:t>
      </w:r>
    </w:p>
    <w:p w14:paraId="174DB4BF" w14:textId="0F1B22FA" w:rsidR="00963FAA" w:rsidRDefault="00963FAA" w:rsidP="00362D9D">
      <w:pPr>
        <w:spacing w:line="360" w:lineRule="auto"/>
        <w:rPr>
          <w:rFonts w:ascii="Times New Roman" w:hAnsi="Times New Roman" w:cs="Times New Roman"/>
          <w:sz w:val="24"/>
          <w:szCs w:val="24"/>
        </w:rPr>
      </w:pPr>
      <w:r>
        <w:rPr>
          <w:rFonts w:ascii="Times New Roman" w:hAnsi="Times New Roman" w:cs="Times New Roman"/>
          <w:sz w:val="24"/>
          <w:szCs w:val="24"/>
        </w:rPr>
        <w:tab/>
        <w:t>Using Driscoll’s (</w:t>
      </w:r>
      <w:r w:rsidR="003608B3">
        <w:rPr>
          <w:rFonts w:ascii="Times New Roman" w:hAnsi="Times New Roman" w:cs="Times New Roman"/>
          <w:sz w:val="24"/>
          <w:szCs w:val="24"/>
        </w:rPr>
        <w:t xml:space="preserve">University of Nottingham, </w:t>
      </w:r>
      <w:r>
        <w:rPr>
          <w:rFonts w:ascii="Times New Roman" w:hAnsi="Times New Roman" w:cs="Times New Roman"/>
          <w:sz w:val="24"/>
          <w:szCs w:val="24"/>
        </w:rPr>
        <w:t>2007) model for reflective writing, I will reflect on both teaching performances of the professional practitioners and will review how</w:t>
      </w:r>
      <w:r w:rsidR="00C65BFB">
        <w:rPr>
          <w:rFonts w:ascii="Times New Roman" w:hAnsi="Times New Roman" w:cs="Times New Roman"/>
          <w:sz w:val="24"/>
          <w:szCs w:val="24"/>
        </w:rPr>
        <w:t xml:space="preserve"> the teaching performance within</w:t>
      </w:r>
      <w:r>
        <w:rPr>
          <w:rFonts w:ascii="Times New Roman" w:hAnsi="Times New Roman" w:cs="Times New Roman"/>
          <w:sz w:val="24"/>
          <w:szCs w:val="24"/>
        </w:rPr>
        <w:t xml:space="preserve"> my session in which I navigated the political relationship between Margaret Thatcher and Ronald Reagan, </w:t>
      </w:r>
      <w:r w:rsidR="00C65BFB">
        <w:rPr>
          <w:rFonts w:ascii="Times New Roman" w:hAnsi="Times New Roman" w:cs="Times New Roman"/>
          <w:sz w:val="24"/>
          <w:szCs w:val="24"/>
        </w:rPr>
        <w:t xml:space="preserve">contributed towards </w:t>
      </w:r>
      <w:r w:rsidR="00E94111">
        <w:rPr>
          <w:rFonts w:ascii="Times New Roman" w:hAnsi="Times New Roman" w:cs="Times New Roman"/>
          <w:sz w:val="24"/>
          <w:szCs w:val="24"/>
        </w:rPr>
        <w:t>the already established positive class culture</w:t>
      </w:r>
      <w:r>
        <w:rPr>
          <w:rFonts w:ascii="Times New Roman" w:hAnsi="Times New Roman" w:cs="Times New Roman"/>
          <w:sz w:val="24"/>
          <w:szCs w:val="24"/>
        </w:rPr>
        <w:t>.</w:t>
      </w:r>
      <w:r w:rsidR="00850B02">
        <w:rPr>
          <w:rFonts w:ascii="Times New Roman" w:hAnsi="Times New Roman" w:cs="Times New Roman"/>
          <w:sz w:val="24"/>
          <w:szCs w:val="24"/>
        </w:rPr>
        <w:t xml:space="preserve"> </w:t>
      </w:r>
    </w:p>
    <w:p w14:paraId="5F9623FE" w14:textId="3807997E" w:rsidR="003B0641" w:rsidRDefault="003610E9" w:rsidP="00362D9D">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For </w:t>
      </w:r>
      <w:r w:rsidR="004B2E18">
        <w:rPr>
          <w:rFonts w:ascii="Times New Roman" w:hAnsi="Times New Roman" w:cs="Times New Roman"/>
          <w:sz w:val="24"/>
          <w:szCs w:val="24"/>
        </w:rPr>
        <w:t>my own</w:t>
      </w:r>
      <w:r>
        <w:rPr>
          <w:rFonts w:ascii="Times New Roman" w:hAnsi="Times New Roman" w:cs="Times New Roman"/>
          <w:sz w:val="24"/>
          <w:szCs w:val="24"/>
        </w:rPr>
        <w:t xml:space="preserve"> session I wanted to ensure that </w:t>
      </w:r>
      <w:r w:rsidR="009559BE">
        <w:rPr>
          <w:rFonts w:ascii="Times New Roman" w:hAnsi="Times New Roman" w:cs="Times New Roman"/>
          <w:sz w:val="24"/>
          <w:szCs w:val="24"/>
        </w:rPr>
        <w:t xml:space="preserve">the learning environment remained a friendly </w:t>
      </w:r>
      <w:r w:rsidR="00A759EA">
        <w:rPr>
          <w:rFonts w:ascii="Times New Roman" w:hAnsi="Times New Roman" w:cs="Times New Roman"/>
          <w:sz w:val="24"/>
          <w:szCs w:val="24"/>
        </w:rPr>
        <w:t>location where the learners would continue to feel comfortable</w:t>
      </w:r>
      <w:r w:rsidR="0061321F">
        <w:rPr>
          <w:rFonts w:ascii="Times New Roman" w:hAnsi="Times New Roman" w:cs="Times New Roman"/>
          <w:sz w:val="24"/>
          <w:szCs w:val="24"/>
        </w:rPr>
        <w:t xml:space="preserve"> in their learning</w:t>
      </w:r>
      <w:r w:rsidR="00A759EA">
        <w:rPr>
          <w:rFonts w:ascii="Times New Roman" w:hAnsi="Times New Roman" w:cs="Times New Roman"/>
          <w:sz w:val="24"/>
          <w:szCs w:val="24"/>
        </w:rPr>
        <w:t xml:space="preserve">. I had already committed their names to memory and spoke to each learner </w:t>
      </w:r>
      <w:r w:rsidR="003608B3">
        <w:rPr>
          <w:rFonts w:ascii="Times New Roman" w:hAnsi="Times New Roman" w:cs="Times New Roman"/>
          <w:sz w:val="24"/>
          <w:szCs w:val="24"/>
        </w:rPr>
        <w:t>to form an atmosphere of trust within the learning environment (Moss</w:t>
      </w:r>
      <w:r w:rsidR="001B52FC">
        <w:rPr>
          <w:rFonts w:ascii="Times New Roman" w:hAnsi="Times New Roman" w:cs="Times New Roman"/>
          <w:sz w:val="24"/>
          <w:szCs w:val="24"/>
        </w:rPr>
        <w:t>man, 2017)</w:t>
      </w:r>
      <w:r w:rsidR="00A759EA">
        <w:rPr>
          <w:rFonts w:ascii="Times New Roman" w:hAnsi="Times New Roman" w:cs="Times New Roman"/>
          <w:sz w:val="24"/>
          <w:szCs w:val="24"/>
        </w:rPr>
        <w:t>.</w:t>
      </w:r>
      <w:r w:rsidR="001B52FC">
        <w:rPr>
          <w:rFonts w:ascii="Times New Roman" w:hAnsi="Times New Roman" w:cs="Times New Roman"/>
          <w:sz w:val="24"/>
          <w:szCs w:val="24"/>
        </w:rPr>
        <w:t xml:space="preserve"> </w:t>
      </w:r>
      <w:proofErr w:type="gramStart"/>
      <w:r w:rsidR="00E94111">
        <w:rPr>
          <w:rFonts w:ascii="Times New Roman" w:hAnsi="Times New Roman" w:cs="Times New Roman"/>
          <w:sz w:val="24"/>
          <w:szCs w:val="24"/>
        </w:rPr>
        <w:t>Next</w:t>
      </w:r>
      <w:proofErr w:type="gramEnd"/>
      <w:r w:rsidR="00E94111">
        <w:rPr>
          <w:rFonts w:ascii="Times New Roman" w:hAnsi="Times New Roman" w:cs="Times New Roman"/>
          <w:sz w:val="24"/>
          <w:szCs w:val="24"/>
        </w:rPr>
        <w:t xml:space="preserve"> I laid out my aims and objectives and invited the students to ask questions when necessary</w:t>
      </w:r>
      <w:r w:rsidR="00D20E0A">
        <w:rPr>
          <w:rFonts w:ascii="Times New Roman" w:hAnsi="Times New Roman" w:cs="Times New Roman"/>
          <w:sz w:val="24"/>
          <w:szCs w:val="24"/>
        </w:rPr>
        <w:t xml:space="preserve"> so concerns could be addressed</w:t>
      </w:r>
      <w:r w:rsidR="00E94111">
        <w:rPr>
          <w:rFonts w:ascii="Times New Roman" w:hAnsi="Times New Roman" w:cs="Times New Roman"/>
          <w:sz w:val="24"/>
          <w:szCs w:val="24"/>
        </w:rPr>
        <w:t>.</w:t>
      </w:r>
      <w:r w:rsidR="00D20E0A">
        <w:rPr>
          <w:rFonts w:ascii="Times New Roman" w:hAnsi="Times New Roman" w:cs="Times New Roman"/>
          <w:sz w:val="24"/>
          <w:szCs w:val="24"/>
        </w:rPr>
        <w:t xml:space="preserve"> </w:t>
      </w:r>
      <w:r w:rsidR="002F553A">
        <w:rPr>
          <w:rFonts w:ascii="Times New Roman" w:hAnsi="Times New Roman" w:cs="Times New Roman"/>
          <w:sz w:val="24"/>
          <w:szCs w:val="24"/>
        </w:rPr>
        <w:t>My ai</w:t>
      </w:r>
      <w:r w:rsidR="0022255F">
        <w:rPr>
          <w:rFonts w:ascii="Times New Roman" w:hAnsi="Times New Roman" w:cs="Times New Roman"/>
          <w:sz w:val="24"/>
          <w:szCs w:val="24"/>
        </w:rPr>
        <w:t>m</w:t>
      </w:r>
      <w:r w:rsidR="002F553A">
        <w:rPr>
          <w:rFonts w:ascii="Times New Roman" w:hAnsi="Times New Roman" w:cs="Times New Roman"/>
          <w:sz w:val="24"/>
          <w:szCs w:val="24"/>
        </w:rPr>
        <w:t xml:space="preserve"> was to present to the students a range </w:t>
      </w:r>
      <w:r w:rsidR="003E2276">
        <w:rPr>
          <w:rFonts w:ascii="Times New Roman" w:hAnsi="Times New Roman" w:cs="Times New Roman"/>
          <w:sz w:val="24"/>
          <w:szCs w:val="24"/>
        </w:rPr>
        <w:t xml:space="preserve">of historical analysis that would </w:t>
      </w:r>
      <w:r w:rsidR="0022255F">
        <w:rPr>
          <w:rFonts w:ascii="Times New Roman" w:hAnsi="Times New Roman" w:cs="Times New Roman"/>
          <w:sz w:val="24"/>
          <w:szCs w:val="24"/>
        </w:rPr>
        <w:t>reveal the sophistications of the American political system</w:t>
      </w:r>
      <w:r w:rsidR="003B0641">
        <w:rPr>
          <w:rFonts w:ascii="Times New Roman" w:hAnsi="Times New Roman" w:cs="Times New Roman"/>
          <w:sz w:val="24"/>
          <w:szCs w:val="24"/>
        </w:rPr>
        <w:t xml:space="preserve">, enabling the students to make comparisons between the American general election of 2016 and 2020, which </w:t>
      </w:r>
      <w:r w:rsidR="007E34E3">
        <w:rPr>
          <w:rFonts w:ascii="Times New Roman" w:hAnsi="Times New Roman" w:cs="Times New Roman"/>
          <w:sz w:val="24"/>
          <w:szCs w:val="24"/>
        </w:rPr>
        <w:t>involved</w:t>
      </w:r>
      <w:r w:rsidR="003B0641">
        <w:rPr>
          <w:rFonts w:ascii="Times New Roman" w:hAnsi="Times New Roman" w:cs="Times New Roman"/>
          <w:sz w:val="24"/>
          <w:szCs w:val="24"/>
        </w:rPr>
        <w:t xml:space="preserve"> speaking briefly on Donald J. Trump, who subsequently became the 45</w:t>
      </w:r>
      <w:r w:rsidR="003B0641" w:rsidRPr="003B0641">
        <w:rPr>
          <w:rFonts w:ascii="Times New Roman" w:hAnsi="Times New Roman" w:cs="Times New Roman"/>
          <w:sz w:val="24"/>
          <w:szCs w:val="24"/>
          <w:vertAlign w:val="superscript"/>
        </w:rPr>
        <w:t>th</w:t>
      </w:r>
      <w:r w:rsidR="003B0641">
        <w:rPr>
          <w:rFonts w:ascii="Times New Roman" w:hAnsi="Times New Roman" w:cs="Times New Roman"/>
          <w:sz w:val="24"/>
          <w:szCs w:val="24"/>
        </w:rPr>
        <w:t xml:space="preserve"> President of the United States.</w:t>
      </w:r>
      <w:r w:rsidR="007E34E3">
        <w:rPr>
          <w:rFonts w:ascii="Times New Roman" w:hAnsi="Times New Roman" w:cs="Times New Roman"/>
          <w:sz w:val="24"/>
          <w:szCs w:val="24"/>
        </w:rPr>
        <w:t xml:space="preserve"> </w:t>
      </w:r>
    </w:p>
    <w:p w14:paraId="2A0B84DB" w14:textId="63904E09" w:rsidR="003610E9" w:rsidRDefault="005F6681" w:rsidP="00362D9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B549CE">
        <w:rPr>
          <w:rFonts w:ascii="Times New Roman" w:hAnsi="Times New Roman" w:cs="Times New Roman"/>
          <w:sz w:val="24"/>
          <w:szCs w:val="24"/>
        </w:rPr>
        <w:t xml:space="preserve">Unknown to me, one of the students was a Trump supporter and </w:t>
      </w:r>
      <w:r w:rsidR="003A2DA4">
        <w:rPr>
          <w:rFonts w:ascii="Times New Roman" w:hAnsi="Times New Roman" w:cs="Times New Roman"/>
          <w:sz w:val="24"/>
          <w:szCs w:val="24"/>
        </w:rPr>
        <w:t xml:space="preserve">quick to </w:t>
      </w:r>
      <w:r w:rsidR="00B374C0">
        <w:rPr>
          <w:rFonts w:ascii="Times New Roman" w:hAnsi="Times New Roman" w:cs="Times New Roman"/>
          <w:sz w:val="24"/>
          <w:szCs w:val="24"/>
        </w:rPr>
        <w:t xml:space="preserve">speak in favour of the former President. </w:t>
      </w:r>
      <w:r w:rsidR="00312E67">
        <w:rPr>
          <w:rFonts w:ascii="Times New Roman" w:hAnsi="Times New Roman" w:cs="Times New Roman"/>
          <w:sz w:val="24"/>
          <w:szCs w:val="24"/>
        </w:rPr>
        <w:t>Students are free to hold their own views (</w:t>
      </w:r>
      <w:r w:rsidR="00B374C0">
        <w:rPr>
          <w:rFonts w:ascii="Times New Roman" w:hAnsi="Times New Roman" w:cs="Times New Roman"/>
          <w:sz w:val="24"/>
          <w:szCs w:val="24"/>
        </w:rPr>
        <w:t>Welsh Government, 2017) but</w:t>
      </w:r>
      <w:r w:rsidR="00312E67">
        <w:rPr>
          <w:rFonts w:ascii="Times New Roman" w:hAnsi="Times New Roman" w:cs="Times New Roman"/>
          <w:sz w:val="24"/>
          <w:szCs w:val="24"/>
        </w:rPr>
        <w:t xml:space="preserve"> due to the</w:t>
      </w:r>
      <w:r w:rsidR="00096097">
        <w:rPr>
          <w:rFonts w:ascii="Times New Roman" w:hAnsi="Times New Roman" w:cs="Times New Roman"/>
          <w:sz w:val="24"/>
          <w:szCs w:val="24"/>
        </w:rPr>
        <w:t xml:space="preserve"> extreme</w:t>
      </w:r>
      <w:r w:rsidR="00312E67">
        <w:rPr>
          <w:rFonts w:ascii="Times New Roman" w:hAnsi="Times New Roman" w:cs="Times New Roman"/>
          <w:sz w:val="24"/>
          <w:szCs w:val="24"/>
        </w:rPr>
        <w:t xml:space="preserve"> nature of Trump’s history with women</w:t>
      </w:r>
      <w:r w:rsidR="00096097">
        <w:rPr>
          <w:rFonts w:ascii="Times New Roman" w:hAnsi="Times New Roman" w:cs="Times New Roman"/>
          <w:sz w:val="24"/>
          <w:szCs w:val="24"/>
        </w:rPr>
        <w:t>, I deemed it necessary to intervene</w:t>
      </w:r>
      <w:r w:rsidR="00C819D5">
        <w:rPr>
          <w:rFonts w:ascii="Times New Roman" w:hAnsi="Times New Roman" w:cs="Times New Roman"/>
          <w:sz w:val="24"/>
          <w:szCs w:val="24"/>
        </w:rPr>
        <w:t xml:space="preserve"> as </w:t>
      </w:r>
      <w:r w:rsidR="00B51801">
        <w:rPr>
          <w:rFonts w:ascii="Times New Roman" w:hAnsi="Times New Roman" w:cs="Times New Roman"/>
          <w:sz w:val="24"/>
          <w:szCs w:val="24"/>
        </w:rPr>
        <w:t>most of</w:t>
      </w:r>
      <w:r w:rsidR="00C819D5">
        <w:rPr>
          <w:rFonts w:ascii="Times New Roman" w:hAnsi="Times New Roman" w:cs="Times New Roman"/>
          <w:sz w:val="24"/>
          <w:szCs w:val="24"/>
        </w:rPr>
        <w:t xml:space="preserve"> the class were female and clearly uncomfortable with the views being expressed. </w:t>
      </w:r>
      <w:r w:rsidR="00781ADA">
        <w:rPr>
          <w:rFonts w:ascii="Times New Roman" w:hAnsi="Times New Roman" w:cs="Times New Roman"/>
          <w:sz w:val="24"/>
          <w:szCs w:val="24"/>
        </w:rPr>
        <w:t>I explained to the students as a collective that political opinions will constantly vary</w:t>
      </w:r>
      <w:r w:rsidR="0009614D">
        <w:rPr>
          <w:rFonts w:ascii="Times New Roman" w:hAnsi="Times New Roman" w:cs="Times New Roman"/>
          <w:sz w:val="24"/>
          <w:szCs w:val="24"/>
        </w:rPr>
        <w:t xml:space="preserve">, but we need to be aware of people’s </w:t>
      </w:r>
      <w:r w:rsidR="00B46873">
        <w:rPr>
          <w:rFonts w:ascii="Times New Roman" w:hAnsi="Times New Roman" w:cs="Times New Roman"/>
          <w:sz w:val="24"/>
          <w:szCs w:val="24"/>
        </w:rPr>
        <w:t xml:space="preserve">beliefs before putting such strongly worded opinions across. </w:t>
      </w:r>
      <w:r w:rsidR="0091635F">
        <w:rPr>
          <w:rFonts w:ascii="Times New Roman" w:hAnsi="Times New Roman" w:cs="Times New Roman"/>
          <w:sz w:val="24"/>
          <w:szCs w:val="24"/>
        </w:rPr>
        <w:t>Despite th</w:t>
      </w:r>
      <w:r w:rsidR="00E57926">
        <w:rPr>
          <w:rFonts w:ascii="Times New Roman" w:hAnsi="Times New Roman" w:cs="Times New Roman"/>
          <w:sz w:val="24"/>
          <w:szCs w:val="24"/>
        </w:rPr>
        <w:t>e student having no clear affiliations to America, Trump was still treated like an icon</w:t>
      </w:r>
      <w:r w:rsidR="00880227">
        <w:rPr>
          <w:rFonts w:ascii="Times New Roman" w:hAnsi="Times New Roman" w:cs="Times New Roman"/>
          <w:sz w:val="24"/>
          <w:szCs w:val="24"/>
        </w:rPr>
        <w:t xml:space="preserve"> which caused discomfort in the class. </w:t>
      </w:r>
      <w:r w:rsidR="00806BEB">
        <w:rPr>
          <w:rFonts w:ascii="Times New Roman" w:hAnsi="Times New Roman" w:cs="Times New Roman"/>
          <w:sz w:val="24"/>
          <w:szCs w:val="24"/>
        </w:rPr>
        <w:t>To</w:t>
      </w:r>
      <w:r w:rsidR="007B5109">
        <w:rPr>
          <w:rFonts w:ascii="Times New Roman" w:hAnsi="Times New Roman" w:cs="Times New Roman"/>
          <w:sz w:val="24"/>
          <w:szCs w:val="24"/>
        </w:rPr>
        <w:t xml:space="preserve"> remain informative and to model good behaviour, I </w:t>
      </w:r>
      <w:r w:rsidR="00E63640">
        <w:rPr>
          <w:rFonts w:ascii="Times New Roman" w:hAnsi="Times New Roman" w:cs="Times New Roman"/>
          <w:sz w:val="24"/>
          <w:szCs w:val="24"/>
        </w:rPr>
        <w:t>talked to the class about Trump’s ambiguous history in an open and patient manner</w:t>
      </w:r>
      <w:r w:rsidR="00806BEB">
        <w:rPr>
          <w:rFonts w:ascii="Times New Roman" w:hAnsi="Times New Roman" w:cs="Times New Roman"/>
          <w:sz w:val="24"/>
          <w:szCs w:val="24"/>
        </w:rPr>
        <w:t xml:space="preserve">, </w:t>
      </w:r>
      <w:r w:rsidR="00B30300">
        <w:rPr>
          <w:rFonts w:ascii="Times New Roman" w:hAnsi="Times New Roman" w:cs="Times New Roman"/>
          <w:sz w:val="24"/>
          <w:szCs w:val="24"/>
        </w:rPr>
        <w:t>using</w:t>
      </w:r>
      <w:r w:rsidR="00806BEB">
        <w:rPr>
          <w:rFonts w:ascii="Times New Roman" w:hAnsi="Times New Roman" w:cs="Times New Roman"/>
          <w:sz w:val="24"/>
          <w:szCs w:val="24"/>
        </w:rPr>
        <w:t xml:space="preserve"> the words of Jill </w:t>
      </w:r>
      <w:proofErr w:type="spellStart"/>
      <w:r w:rsidR="00806BEB">
        <w:rPr>
          <w:rFonts w:ascii="Times New Roman" w:hAnsi="Times New Roman" w:cs="Times New Roman"/>
          <w:sz w:val="24"/>
          <w:szCs w:val="24"/>
        </w:rPr>
        <w:t>Filipovic</w:t>
      </w:r>
      <w:proofErr w:type="spellEnd"/>
      <w:r w:rsidR="00806BEB">
        <w:rPr>
          <w:rFonts w:ascii="Times New Roman" w:hAnsi="Times New Roman" w:cs="Times New Roman"/>
          <w:sz w:val="24"/>
          <w:szCs w:val="24"/>
        </w:rPr>
        <w:t xml:space="preserve"> (2017)</w:t>
      </w:r>
      <w:r w:rsidR="002A1A30">
        <w:rPr>
          <w:rFonts w:ascii="Times New Roman" w:hAnsi="Times New Roman" w:cs="Times New Roman"/>
          <w:sz w:val="24"/>
          <w:szCs w:val="24"/>
        </w:rPr>
        <w:t xml:space="preserve"> to highlight Trump’s demeaning attitude towards women. </w:t>
      </w:r>
      <w:r w:rsidR="00AD19E4">
        <w:rPr>
          <w:rFonts w:ascii="Times New Roman" w:hAnsi="Times New Roman" w:cs="Times New Roman"/>
          <w:sz w:val="24"/>
          <w:szCs w:val="24"/>
        </w:rPr>
        <w:t>With this attitude being demonstrated before his victory over Hilary Clinton in 2016, many women began to feel undervalued by society</w:t>
      </w:r>
      <w:r w:rsidR="003C7865">
        <w:rPr>
          <w:rFonts w:ascii="Times New Roman" w:hAnsi="Times New Roman" w:cs="Times New Roman"/>
          <w:sz w:val="24"/>
          <w:szCs w:val="24"/>
        </w:rPr>
        <w:t xml:space="preserve"> (Prasad, 2019), especially as he refused to call</w:t>
      </w:r>
      <w:r w:rsidR="001D7807">
        <w:rPr>
          <w:rFonts w:ascii="Times New Roman" w:hAnsi="Times New Roman" w:cs="Times New Roman"/>
          <w:sz w:val="24"/>
          <w:szCs w:val="24"/>
        </w:rPr>
        <w:t xml:space="preserve"> foreign female politicians by their name.</w:t>
      </w:r>
      <w:r w:rsidR="008267EB">
        <w:rPr>
          <w:rFonts w:ascii="Times New Roman" w:hAnsi="Times New Roman" w:cs="Times New Roman"/>
          <w:sz w:val="24"/>
          <w:szCs w:val="24"/>
        </w:rPr>
        <w:t xml:space="preserve"> This led to a poor average approval rating of 31% among women (Prasad, 2019)</w:t>
      </w:r>
      <w:r w:rsidR="00DD3977">
        <w:rPr>
          <w:rFonts w:ascii="Times New Roman" w:hAnsi="Times New Roman" w:cs="Times New Roman"/>
          <w:sz w:val="24"/>
          <w:szCs w:val="24"/>
        </w:rPr>
        <w:t xml:space="preserve"> two years into his presidential term</w:t>
      </w:r>
      <w:r w:rsidR="008267EB">
        <w:rPr>
          <w:rFonts w:ascii="Times New Roman" w:hAnsi="Times New Roman" w:cs="Times New Roman"/>
          <w:sz w:val="24"/>
          <w:szCs w:val="24"/>
        </w:rPr>
        <w:t>.</w:t>
      </w:r>
      <w:r w:rsidR="00612F9E">
        <w:rPr>
          <w:rFonts w:ascii="Times New Roman" w:hAnsi="Times New Roman" w:cs="Times New Roman"/>
          <w:sz w:val="24"/>
          <w:szCs w:val="24"/>
        </w:rPr>
        <w:t xml:space="preserve"> </w:t>
      </w:r>
      <w:r w:rsidR="00917381">
        <w:rPr>
          <w:rFonts w:ascii="Times New Roman" w:hAnsi="Times New Roman" w:cs="Times New Roman"/>
          <w:sz w:val="24"/>
          <w:szCs w:val="24"/>
        </w:rPr>
        <w:t>It was my intention to offer</w:t>
      </w:r>
      <w:r w:rsidR="009449A7">
        <w:rPr>
          <w:rFonts w:ascii="Times New Roman" w:hAnsi="Times New Roman" w:cs="Times New Roman"/>
          <w:sz w:val="24"/>
          <w:szCs w:val="24"/>
        </w:rPr>
        <w:t xml:space="preserve"> this information to demonstrate</w:t>
      </w:r>
      <w:r w:rsidR="00880211">
        <w:rPr>
          <w:rFonts w:ascii="Times New Roman" w:hAnsi="Times New Roman" w:cs="Times New Roman"/>
          <w:sz w:val="24"/>
          <w:szCs w:val="24"/>
        </w:rPr>
        <w:t xml:space="preserve"> why some people would not agree with their views</w:t>
      </w:r>
      <w:r w:rsidR="000F30D3">
        <w:rPr>
          <w:rFonts w:ascii="Times New Roman" w:hAnsi="Times New Roman" w:cs="Times New Roman"/>
          <w:sz w:val="24"/>
          <w:szCs w:val="24"/>
        </w:rPr>
        <w:t xml:space="preserve"> because of how Trump has made others feel (Prasad, 2019)</w:t>
      </w:r>
      <w:r w:rsidR="00880211">
        <w:rPr>
          <w:rFonts w:ascii="Times New Roman" w:hAnsi="Times New Roman" w:cs="Times New Roman"/>
          <w:sz w:val="24"/>
          <w:szCs w:val="24"/>
        </w:rPr>
        <w:t>.</w:t>
      </w:r>
    </w:p>
    <w:p w14:paraId="0B342293" w14:textId="00D8BFA5" w:rsidR="000F10C0" w:rsidRDefault="000F10C0" w:rsidP="00362D9D">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If I lead this group again, then I would </w:t>
      </w:r>
      <w:r w:rsidR="008B5258">
        <w:rPr>
          <w:rFonts w:ascii="Times New Roman" w:hAnsi="Times New Roman" w:cs="Times New Roman"/>
          <w:sz w:val="24"/>
          <w:szCs w:val="24"/>
        </w:rPr>
        <w:t xml:space="preserve">explain that </w:t>
      </w:r>
      <w:r w:rsidR="00917381">
        <w:rPr>
          <w:rFonts w:ascii="Times New Roman" w:hAnsi="Times New Roman" w:cs="Times New Roman"/>
          <w:sz w:val="24"/>
          <w:szCs w:val="24"/>
        </w:rPr>
        <w:t>if we are to explore political opinion, we need to create opportunities for balanced discussion which allows for aspects of a situation to be explored so a balanced opinion can be formed (Welsh Government, 2017)</w:t>
      </w:r>
      <w:r w:rsidR="008B5258">
        <w:rPr>
          <w:rFonts w:ascii="Times New Roman" w:hAnsi="Times New Roman" w:cs="Times New Roman"/>
          <w:sz w:val="24"/>
          <w:szCs w:val="24"/>
        </w:rPr>
        <w:t>.</w:t>
      </w:r>
      <w:r w:rsidR="00917381">
        <w:rPr>
          <w:rFonts w:ascii="Times New Roman" w:hAnsi="Times New Roman" w:cs="Times New Roman"/>
          <w:sz w:val="24"/>
          <w:szCs w:val="24"/>
        </w:rPr>
        <w:t xml:space="preserve"> </w:t>
      </w:r>
      <w:r w:rsidR="008078F2">
        <w:rPr>
          <w:rFonts w:ascii="Times New Roman" w:hAnsi="Times New Roman" w:cs="Times New Roman"/>
          <w:sz w:val="24"/>
          <w:szCs w:val="24"/>
        </w:rPr>
        <w:t xml:space="preserve"> </w:t>
      </w:r>
    </w:p>
    <w:p w14:paraId="3B3F6A3D" w14:textId="77777777" w:rsidR="005A5722" w:rsidRDefault="005A5722" w:rsidP="00362D9D">
      <w:pPr>
        <w:spacing w:line="360" w:lineRule="auto"/>
        <w:rPr>
          <w:rFonts w:ascii="Times New Roman" w:hAnsi="Times New Roman" w:cs="Times New Roman"/>
          <w:sz w:val="24"/>
          <w:szCs w:val="24"/>
        </w:rPr>
      </w:pPr>
    </w:p>
    <w:p w14:paraId="1E1E676E" w14:textId="77777777" w:rsidR="005A5722" w:rsidRDefault="005A5722" w:rsidP="00362D9D">
      <w:pPr>
        <w:spacing w:line="360" w:lineRule="auto"/>
        <w:rPr>
          <w:rFonts w:ascii="Times New Roman" w:hAnsi="Times New Roman" w:cs="Times New Roman"/>
          <w:sz w:val="24"/>
          <w:szCs w:val="24"/>
        </w:rPr>
      </w:pPr>
    </w:p>
    <w:p w14:paraId="28D2A32F" w14:textId="77777777" w:rsidR="00301812" w:rsidRDefault="00301812" w:rsidP="00362D9D">
      <w:pPr>
        <w:spacing w:line="360" w:lineRule="auto"/>
        <w:rPr>
          <w:rFonts w:ascii="Times New Roman" w:hAnsi="Times New Roman" w:cs="Times New Roman"/>
          <w:sz w:val="24"/>
          <w:szCs w:val="24"/>
        </w:rPr>
      </w:pPr>
    </w:p>
    <w:p w14:paraId="110EFC4A" w14:textId="77777777" w:rsidR="00301812" w:rsidRDefault="00301812" w:rsidP="00362D9D">
      <w:pPr>
        <w:spacing w:line="360" w:lineRule="auto"/>
        <w:rPr>
          <w:rFonts w:ascii="Times New Roman" w:hAnsi="Times New Roman" w:cs="Times New Roman"/>
          <w:sz w:val="24"/>
          <w:szCs w:val="24"/>
        </w:rPr>
      </w:pPr>
    </w:p>
    <w:p w14:paraId="725FE68A" w14:textId="77777777" w:rsidR="00301812" w:rsidRDefault="00301812" w:rsidP="00362D9D">
      <w:pPr>
        <w:spacing w:line="360" w:lineRule="auto"/>
        <w:rPr>
          <w:rFonts w:ascii="Times New Roman" w:hAnsi="Times New Roman" w:cs="Times New Roman"/>
          <w:sz w:val="24"/>
          <w:szCs w:val="24"/>
        </w:rPr>
      </w:pPr>
    </w:p>
    <w:p w14:paraId="2B2F3663" w14:textId="77777777" w:rsidR="00301812" w:rsidRDefault="00301812" w:rsidP="00362D9D">
      <w:pPr>
        <w:spacing w:line="360" w:lineRule="auto"/>
        <w:rPr>
          <w:rFonts w:ascii="Times New Roman" w:hAnsi="Times New Roman" w:cs="Times New Roman"/>
          <w:sz w:val="24"/>
          <w:szCs w:val="24"/>
        </w:rPr>
      </w:pPr>
    </w:p>
    <w:p w14:paraId="63777848" w14:textId="77777777" w:rsidR="005E1728" w:rsidRDefault="005E1728" w:rsidP="00301812">
      <w:pPr>
        <w:spacing w:line="360" w:lineRule="auto"/>
        <w:jc w:val="center"/>
        <w:rPr>
          <w:rFonts w:ascii="Times New Roman" w:hAnsi="Times New Roman" w:cs="Times New Roman"/>
          <w:b/>
          <w:bCs/>
          <w:sz w:val="24"/>
          <w:szCs w:val="24"/>
        </w:rPr>
      </w:pPr>
    </w:p>
    <w:p w14:paraId="4BFB594E" w14:textId="77777777" w:rsidR="005E1728" w:rsidRDefault="005E1728" w:rsidP="00301812">
      <w:pPr>
        <w:spacing w:line="360" w:lineRule="auto"/>
        <w:jc w:val="center"/>
        <w:rPr>
          <w:rFonts w:ascii="Times New Roman" w:hAnsi="Times New Roman" w:cs="Times New Roman"/>
          <w:b/>
          <w:bCs/>
          <w:sz w:val="24"/>
          <w:szCs w:val="24"/>
        </w:rPr>
      </w:pPr>
    </w:p>
    <w:p w14:paraId="37EF0E5D" w14:textId="77777777" w:rsidR="005E1728" w:rsidRDefault="005E1728" w:rsidP="00301812">
      <w:pPr>
        <w:spacing w:line="360" w:lineRule="auto"/>
        <w:jc w:val="center"/>
        <w:rPr>
          <w:rFonts w:ascii="Times New Roman" w:hAnsi="Times New Roman" w:cs="Times New Roman"/>
          <w:b/>
          <w:bCs/>
          <w:sz w:val="24"/>
          <w:szCs w:val="24"/>
        </w:rPr>
      </w:pPr>
    </w:p>
    <w:p w14:paraId="487006C7" w14:textId="77777777" w:rsidR="005E1728" w:rsidRDefault="005E1728" w:rsidP="00301812">
      <w:pPr>
        <w:spacing w:line="360" w:lineRule="auto"/>
        <w:jc w:val="center"/>
        <w:rPr>
          <w:rFonts w:ascii="Times New Roman" w:hAnsi="Times New Roman" w:cs="Times New Roman"/>
          <w:b/>
          <w:bCs/>
          <w:sz w:val="24"/>
          <w:szCs w:val="24"/>
        </w:rPr>
      </w:pPr>
    </w:p>
    <w:p w14:paraId="57A53E51" w14:textId="6906E444" w:rsidR="00301812" w:rsidRDefault="00301812" w:rsidP="0030181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 List</w:t>
      </w:r>
    </w:p>
    <w:p w14:paraId="083119E8" w14:textId="77777777" w:rsidR="00036F93" w:rsidRDefault="00036F93" w:rsidP="0030181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AdvanceHE</w:t>
      </w:r>
      <w:proofErr w:type="spellEnd"/>
      <w:r>
        <w:rPr>
          <w:rFonts w:ascii="Times New Roman" w:hAnsi="Times New Roman" w:cs="Times New Roman"/>
          <w:sz w:val="24"/>
          <w:szCs w:val="24"/>
        </w:rPr>
        <w:t xml:space="preserve"> (2011) </w:t>
      </w:r>
      <w:r>
        <w:rPr>
          <w:rFonts w:ascii="Times New Roman" w:hAnsi="Times New Roman" w:cs="Times New Roman"/>
          <w:i/>
          <w:iCs/>
          <w:sz w:val="24"/>
          <w:szCs w:val="24"/>
        </w:rPr>
        <w:t xml:space="preserve">Small Development Projects. </w:t>
      </w:r>
      <w:r>
        <w:rPr>
          <w:rFonts w:ascii="Times New Roman" w:hAnsi="Times New Roman" w:cs="Times New Roman"/>
          <w:sz w:val="24"/>
          <w:szCs w:val="24"/>
        </w:rPr>
        <w:t xml:space="preserve">Available at: </w:t>
      </w:r>
      <w:hyperlink r:id="rId10" w:history="1">
        <w:r w:rsidRPr="005E6049">
          <w:rPr>
            <w:rStyle w:val="Hyperlink"/>
            <w:rFonts w:ascii="Times New Roman" w:hAnsi="Times New Roman" w:cs="Times New Roman"/>
            <w:sz w:val="24"/>
            <w:szCs w:val="24"/>
          </w:rPr>
          <w:t>www.advance-he.ac.uk/knowledge-hub/small-development-projects-2011-lancaster-university-leadership-practice-student-0</w:t>
        </w:r>
      </w:hyperlink>
      <w:r>
        <w:rPr>
          <w:rFonts w:ascii="Times New Roman" w:hAnsi="Times New Roman" w:cs="Times New Roman"/>
          <w:sz w:val="24"/>
          <w:szCs w:val="24"/>
        </w:rPr>
        <w:t xml:space="preserve"> (Accessed: 8 May 2023).</w:t>
      </w:r>
    </w:p>
    <w:p w14:paraId="5EBB9A2B"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Avis, J; Fisher, R., Thompson, R. (2019) </w:t>
      </w:r>
      <w:r>
        <w:rPr>
          <w:rFonts w:ascii="Times New Roman" w:hAnsi="Times New Roman" w:cs="Times New Roman"/>
          <w:i/>
          <w:iCs/>
          <w:sz w:val="24"/>
          <w:szCs w:val="24"/>
        </w:rPr>
        <w:t xml:space="preserve">Teaching in Lifelong Learning. </w:t>
      </w:r>
      <w:r>
        <w:rPr>
          <w:rFonts w:ascii="Times New Roman" w:hAnsi="Times New Roman" w:cs="Times New Roman"/>
          <w:sz w:val="24"/>
          <w:szCs w:val="24"/>
        </w:rPr>
        <w:t>Maidenhead: McGraw-Hill Education.</w:t>
      </w:r>
    </w:p>
    <w:p w14:paraId="31845662" w14:textId="41EBB1B2" w:rsidR="005E1728" w:rsidRPr="005E1728" w:rsidRDefault="005E1728" w:rsidP="0030181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Cangelosi</w:t>
      </w:r>
      <w:proofErr w:type="spellEnd"/>
      <w:r>
        <w:rPr>
          <w:rFonts w:ascii="Times New Roman" w:hAnsi="Times New Roman" w:cs="Times New Roman"/>
          <w:sz w:val="24"/>
          <w:szCs w:val="24"/>
        </w:rPr>
        <w:t xml:space="preserve">, J.S. (1988) </w:t>
      </w:r>
      <w:r>
        <w:rPr>
          <w:rFonts w:ascii="Times New Roman" w:hAnsi="Times New Roman" w:cs="Times New Roman"/>
          <w:i/>
          <w:iCs/>
          <w:sz w:val="24"/>
          <w:szCs w:val="24"/>
        </w:rPr>
        <w:t xml:space="preserve">Classroom Management Strategies: Gaining and Maintaining Students’ Cooperation. </w:t>
      </w:r>
      <w:r>
        <w:rPr>
          <w:rFonts w:ascii="Times New Roman" w:hAnsi="Times New Roman" w:cs="Times New Roman"/>
          <w:sz w:val="24"/>
          <w:szCs w:val="24"/>
        </w:rPr>
        <w:t>White Plains: Longman Publishing Group.</w:t>
      </w:r>
    </w:p>
    <w:p w14:paraId="5E1648FF" w14:textId="77777777" w:rsidR="00036F93" w:rsidRPr="00D33F1C"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Carnegie Mellon University (2023) </w:t>
      </w:r>
      <w:r>
        <w:rPr>
          <w:rFonts w:ascii="Times New Roman" w:hAnsi="Times New Roman" w:cs="Times New Roman"/>
          <w:i/>
          <w:iCs/>
          <w:sz w:val="24"/>
          <w:szCs w:val="24"/>
        </w:rPr>
        <w:t xml:space="preserve">Tips for Learning Students’ Names. </w:t>
      </w:r>
      <w:r>
        <w:rPr>
          <w:rFonts w:ascii="Times New Roman" w:hAnsi="Times New Roman" w:cs="Times New Roman"/>
          <w:sz w:val="24"/>
          <w:szCs w:val="24"/>
        </w:rPr>
        <w:t xml:space="preserve">Available at: </w:t>
      </w:r>
      <w:hyperlink r:id="rId11" w:history="1">
        <w:r w:rsidRPr="005E6049">
          <w:rPr>
            <w:rStyle w:val="Hyperlink"/>
            <w:rFonts w:ascii="Times New Roman" w:hAnsi="Times New Roman" w:cs="Times New Roman"/>
            <w:sz w:val="24"/>
            <w:szCs w:val="24"/>
          </w:rPr>
          <w:t>www.cmu.edu/teaching/solveproblem/strat-cheating/tips-studentnames.html</w:t>
        </w:r>
      </w:hyperlink>
      <w:r>
        <w:rPr>
          <w:rFonts w:ascii="Times New Roman" w:hAnsi="Times New Roman" w:cs="Times New Roman"/>
          <w:sz w:val="24"/>
          <w:szCs w:val="24"/>
        </w:rPr>
        <w:t xml:space="preserve"> (Accessed: 14 May 2023).</w:t>
      </w:r>
    </w:p>
    <w:p w14:paraId="17FB55A0"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Cross, R. (2022) </w:t>
      </w:r>
      <w:r>
        <w:rPr>
          <w:rFonts w:ascii="Times New Roman" w:hAnsi="Times New Roman" w:cs="Times New Roman"/>
          <w:i/>
          <w:iCs/>
          <w:sz w:val="24"/>
          <w:szCs w:val="24"/>
        </w:rPr>
        <w:t xml:space="preserve">Supporting students with anxiety about transitioning from secondary school to college. </w:t>
      </w:r>
      <w:r>
        <w:rPr>
          <w:rFonts w:ascii="Times New Roman" w:hAnsi="Times New Roman" w:cs="Times New Roman"/>
          <w:sz w:val="24"/>
          <w:szCs w:val="24"/>
        </w:rPr>
        <w:t xml:space="preserve">Available at: </w:t>
      </w:r>
      <w:hyperlink r:id="rId12" w:history="1">
        <w:r w:rsidRPr="005E6049">
          <w:rPr>
            <w:rStyle w:val="Hyperlink"/>
            <w:rFonts w:ascii="Times New Roman" w:hAnsi="Times New Roman" w:cs="Times New Roman"/>
            <w:sz w:val="24"/>
            <w:szCs w:val="24"/>
          </w:rPr>
          <w:t>www.teaching.blog.gov.uk/2022/02/09/supporting-students-with-anxiety-about-transitioning-from-secondary-school-to-college/</w:t>
        </w:r>
      </w:hyperlink>
      <w:r>
        <w:rPr>
          <w:rFonts w:ascii="Times New Roman" w:hAnsi="Times New Roman" w:cs="Times New Roman"/>
          <w:sz w:val="24"/>
          <w:szCs w:val="24"/>
        </w:rPr>
        <w:t xml:space="preserve"> (Accessed: 10 May 2023).</w:t>
      </w:r>
    </w:p>
    <w:p w14:paraId="20109FB0"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Dewis Cymru (no date) </w:t>
      </w:r>
      <w:r>
        <w:rPr>
          <w:rFonts w:ascii="Times New Roman" w:hAnsi="Times New Roman" w:cs="Times New Roman"/>
          <w:i/>
          <w:iCs/>
          <w:sz w:val="24"/>
          <w:szCs w:val="24"/>
        </w:rPr>
        <w:t xml:space="preserve">Additional Learning Needs (ALN). </w:t>
      </w:r>
      <w:r>
        <w:rPr>
          <w:rFonts w:ascii="Times New Roman" w:hAnsi="Times New Roman" w:cs="Times New Roman"/>
          <w:sz w:val="24"/>
          <w:szCs w:val="24"/>
        </w:rPr>
        <w:t xml:space="preserve">Available at: </w:t>
      </w:r>
      <w:hyperlink r:id="rId13" w:history="1">
        <w:r w:rsidRPr="005E6049">
          <w:rPr>
            <w:rStyle w:val="Hyperlink"/>
            <w:rFonts w:ascii="Times New Roman" w:hAnsi="Times New Roman" w:cs="Times New Roman"/>
            <w:sz w:val="24"/>
            <w:szCs w:val="24"/>
          </w:rPr>
          <w:t>www.dewis.wales/additional-learning-needs-cyp</w:t>
        </w:r>
      </w:hyperlink>
      <w:r>
        <w:rPr>
          <w:rFonts w:ascii="Times New Roman" w:hAnsi="Times New Roman" w:cs="Times New Roman"/>
          <w:sz w:val="24"/>
          <w:szCs w:val="24"/>
        </w:rPr>
        <w:t xml:space="preserve"> (Accessed: 11 May 2023).</w:t>
      </w:r>
    </w:p>
    <w:p w14:paraId="38CADE22" w14:textId="34C6DF50"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Drew, C</w:t>
      </w:r>
      <w:r w:rsidR="00F32735">
        <w:rPr>
          <w:rFonts w:ascii="Times New Roman" w:hAnsi="Times New Roman" w:cs="Times New Roman"/>
          <w:sz w:val="24"/>
          <w:szCs w:val="24"/>
        </w:rPr>
        <w:t>.</w:t>
      </w:r>
      <w:r>
        <w:rPr>
          <w:rFonts w:ascii="Times New Roman" w:hAnsi="Times New Roman" w:cs="Times New Roman"/>
          <w:sz w:val="24"/>
          <w:szCs w:val="24"/>
        </w:rPr>
        <w:t xml:space="preserve"> (2023) </w:t>
      </w:r>
      <w:r>
        <w:rPr>
          <w:rFonts w:ascii="Times New Roman" w:hAnsi="Times New Roman" w:cs="Times New Roman"/>
          <w:i/>
          <w:iCs/>
          <w:sz w:val="24"/>
          <w:szCs w:val="24"/>
        </w:rPr>
        <w:t xml:space="preserve">13 </w:t>
      </w:r>
      <w:r w:rsidR="00992DB3">
        <w:rPr>
          <w:rFonts w:ascii="Times New Roman" w:hAnsi="Times New Roman" w:cs="Times New Roman"/>
          <w:i/>
          <w:iCs/>
          <w:sz w:val="24"/>
          <w:szCs w:val="24"/>
        </w:rPr>
        <w:t>Ways</w:t>
      </w:r>
      <w:r>
        <w:rPr>
          <w:rFonts w:ascii="Times New Roman" w:hAnsi="Times New Roman" w:cs="Times New Roman"/>
          <w:i/>
          <w:iCs/>
          <w:sz w:val="24"/>
          <w:szCs w:val="24"/>
        </w:rPr>
        <w:t xml:space="preserve"> to Set High Expectations </w:t>
      </w:r>
      <w:proofErr w:type="gramStart"/>
      <w:r>
        <w:rPr>
          <w:rFonts w:ascii="Times New Roman" w:hAnsi="Times New Roman" w:cs="Times New Roman"/>
          <w:i/>
          <w:iCs/>
          <w:sz w:val="24"/>
          <w:szCs w:val="24"/>
        </w:rPr>
        <w:t>In</w:t>
      </w:r>
      <w:proofErr w:type="gramEnd"/>
      <w:r>
        <w:rPr>
          <w:rFonts w:ascii="Times New Roman" w:hAnsi="Times New Roman" w:cs="Times New Roman"/>
          <w:i/>
          <w:iCs/>
          <w:sz w:val="24"/>
          <w:szCs w:val="24"/>
        </w:rPr>
        <w:t xml:space="preserve"> The Classroom. </w:t>
      </w:r>
      <w:r>
        <w:rPr>
          <w:rFonts w:ascii="Times New Roman" w:hAnsi="Times New Roman" w:cs="Times New Roman"/>
          <w:sz w:val="24"/>
          <w:szCs w:val="24"/>
        </w:rPr>
        <w:t xml:space="preserve">Available at: </w:t>
      </w:r>
      <w:hyperlink r:id="rId14" w:history="1">
        <w:r w:rsidRPr="005E6049">
          <w:rPr>
            <w:rStyle w:val="Hyperlink"/>
            <w:rFonts w:ascii="Times New Roman" w:hAnsi="Times New Roman" w:cs="Times New Roman"/>
            <w:sz w:val="24"/>
            <w:szCs w:val="24"/>
          </w:rPr>
          <w:t>www.helpfulprofessor.com/high-expectations-for-students/</w:t>
        </w:r>
      </w:hyperlink>
      <w:r>
        <w:rPr>
          <w:rFonts w:ascii="Times New Roman" w:hAnsi="Times New Roman" w:cs="Times New Roman"/>
          <w:sz w:val="24"/>
          <w:szCs w:val="24"/>
        </w:rPr>
        <w:t xml:space="preserve"> (Accessed: 15 May 2023).</w:t>
      </w:r>
    </w:p>
    <w:p w14:paraId="59B884DC" w14:textId="4C71C06D"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Drew, C</w:t>
      </w:r>
      <w:r w:rsidR="00F32735">
        <w:rPr>
          <w:rFonts w:ascii="Times New Roman" w:hAnsi="Times New Roman" w:cs="Times New Roman"/>
          <w:sz w:val="24"/>
          <w:szCs w:val="24"/>
        </w:rPr>
        <w:t>.</w:t>
      </w:r>
      <w:r>
        <w:rPr>
          <w:rFonts w:ascii="Times New Roman" w:hAnsi="Times New Roman" w:cs="Times New Roman"/>
          <w:sz w:val="24"/>
          <w:szCs w:val="24"/>
        </w:rPr>
        <w:t xml:space="preserve"> (2023) </w:t>
      </w:r>
      <w:r>
        <w:rPr>
          <w:rFonts w:ascii="Times New Roman" w:hAnsi="Times New Roman" w:cs="Times New Roman"/>
          <w:i/>
          <w:iCs/>
          <w:sz w:val="24"/>
          <w:szCs w:val="24"/>
        </w:rPr>
        <w:t xml:space="preserve">27 Growth Mindset Examples. </w:t>
      </w:r>
      <w:r>
        <w:rPr>
          <w:rFonts w:ascii="Times New Roman" w:hAnsi="Times New Roman" w:cs="Times New Roman"/>
          <w:sz w:val="24"/>
          <w:szCs w:val="24"/>
        </w:rPr>
        <w:t xml:space="preserve">Available at: </w:t>
      </w:r>
      <w:hyperlink r:id="rId15" w:history="1">
        <w:r w:rsidRPr="005E6049">
          <w:rPr>
            <w:rStyle w:val="Hyperlink"/>
            <w:rFonts w:ascii="Times New Roman" w:hAnsi="Times New Roman" w:cs="Times New Roman"/>
            <w:sz w:val="24"/>
            <w:szCs w:val="24"/>
          </w:rPr>
          <w:t>www.helpfulprofessor.com/growth-mindset-examples/</w:t>
        </w:r>
      </w:hyperlink>
      <w:r>
        <w:rPr>
          <w:rFonts w:ascii="Times New Roman" w:hAnsi="Times New Roman" w:cs="Times New Roman"/>
          <w:sz w:val="24"/>
          <w:szCs w:val="24"/>
        </w:rPr>
        <w:t xml:space="preserve"> (Accessed: 15 May 2023).</w:t>
      </w:r>
    </w:p>
    <w:p w14:paraId="58D49804" w14:textId="7699FB02" w:rsidR="00F32735" w:rsidRPr="00F32735" w:rsidRDefault="00F32735" w:rsidP="00301812">
      <w:pPr>
        <w:spacing w:line="360" w:lineRule="auto"/>
      </w:pPr>
      <w:r>
        <w:rPr>
          <w:rFonts w:ascii="Times New Roman" w:hAnsi="Times New Roman" w:cs="Times New Roman"/>
          <w:sz w:val="24"/>
          <w:szCs w:val="24"/>
        </w:rPr>
        <w:t xml:space="preserve">Dweck, C. (2015) </w:t>
      </w:r>
      <w:r>
        <w:rPr>
          <w:rFonts w:ascii="Times New Roman" w:hAnsi="Times New Roman" w:cs="Times New Roman"/>
          <w:i/>
          <w:iCs/>
          <w:sz w:val="24"/>
          <w:szCs w:val="24"/>
        </w:rPr>
        <w:t xml:space="preserve">Carol Dweck Revisits the ‘Growth Mindset’. </w:t>
      </w:r>
      <w:r>
        <w:rPr>
          <w:rFonts w:ascii="Times New Roman" w:hAnsi="Times New Roman" w:cs="Times New Roman"/>
          <w:sz w:val="24"/>
          <w:szCs w:val="24"/>
        </w:rPr>
        <w:t xml:space="preserve">Available at: </w:t>
      </w:r>
      <w:hyperlink r:id="rId16" w:history="1">
        <w:r w:rsidRPr="00361AFC">
          <w:rPr>
            <w:rStyle w:val="Hyperlink"/>
            <w:rFonts w:ascii="Times New Roman" w:hAnsi="Times New Roman" w:cs="Times New Roman"/>
            <w:sz w:val="24"/>
            <w:szCs w:val="24"/>
          </w:rPr>
          <w:t>https://www.edweek.org/leadership/opinion-carol-dweck-revisits-the-growth-mindset/2015/09</w:t>
        </w:r>
      </w:hyperlink>
      <w:r>
        <w:t xml:space="preserve"> </w:t>
      </w:r>
      <w:r w:rsidRPr="00F32735">
        <w:rPr>
          <w:rFonts w:ascii="Times New Roman" w:hAnsi="Times New Roman" w:cs="Times New Roman"/>
          <w:sz w:val="24"/>
          <w:szCs w:val="24"/>
        </w:rPr>
        <w:t>(Accessed: 31 May 2023).</w:t>
      </w:r>
    </w:p>
    <w:p w14:paraId="16CDC2D7" w14:textId="77777777" w:rsidR="00036F93" w:rsidRDefault="00036F93" w:rsidP="0030181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Filipovic</w:t>
      </w:r>
      <w:proofErr w:type="spellEnd"/>
      <w:r>
        <w:rPr>
          <w:rFonts w:ascii="Times New Roman" w:hAnsi="Times New Roman" w:cs="Times New Roman"/>
          <w:sz w:val="24"/>
          <w:szCs w:val="24"/>
        </w:rPr>
        <w:t xml:space="preserve">, J (2017) </w:t>
      </w:r>
      <w:r>
        <w:rPr>
          <w:rFonts w:ascii="Times New Roman" w:hAnsi="Times New Roman" w:cs="Times New Roman"/>
          <w:i/>
          <w:iCs/>
          <w:sz w:val="24"/>
          <w:szCs w:val="24"/>
        </w:rPr>
        <w:t xml:space="preserve">Our President Has Always Degraded Women -And We’ve Always Let Him. </w:t>
      </w:r>
      <w:r>
        <w:rPr>
          <w:rFonts w:ascii="Times New Roman" w:hAnsi="Times New Roman" w:cs="Times New Roman"/>
          <w:sz w:val="24"/>
          <w:szCs w:val="24"/>
        </w:rPr>
        <w:t xml:space="preserve">Available at: </w:t>
      </w:r>
      <w:hyperlink r:id="rId17" w:history="1">
        <w:r w:rsidRPr="005E6049">
          <w:rPr>
            <w:rStyle w:val="Hyperlink"/>
            <w:rFonts w:ascii="Times New Roman" w:hAnsi="Times New Roman" w:cs="Times New Roman"/>
            <w:sz w:val="24"/>
            <w:szCs w:val="24"/>
          </w:rPr>
          <w:t>https://time.com/5047771/donald-trump-comments-billy-bush/</w:t>
        </w:r>
      </w:hyperlink>
      <w:r>
        <w:rPr>
          <w:rFonts w:ascii="Times New Roman" w:hAnsi="Times New Roman" w:cs="Times New Roman"/>
          <w:sz w:val="24"/>
          <w:szCs w:val="24"/>
        </w:rPr>
        <w:t xml:space="preserve"> (Accessed: 10 May 2023).</w:t>
      </w:r>
    </w:p>
    <w:p w14:paraId="6EB8808E"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Higginbotham, D. (2022) </w:t>
      </w:r>
      <w:r>
        <w:rPr>
          <w:rFonts w:ascii="Times New Roman" w:hAnsi="Times New Roman" w:cs="Times New Roman"/>
          <w:i/>
          <w:iCs/>
          <w:sz w:val="24"/>
          <w:szCs w:val="24"/>
        </w:rPr>
        <w:t xml:space="preserve">Adult learning. </w:t>
      </w:r>
      <w:r>
        <w:rPr>
          <w:rFonts w:ascii="Times New Roman" w:hAnsi="Times New Roman" w:cs="Times New Roman"/>
          <w:sz w:val="24"/>
          <w:szCs w:val="24"/>
        </w:rPr>
        <w:t>Available at: prospects.ac.uk/further-education/adult-learning (Accessed: 12</w:t>
      </w:r>
      <w:r>
        <w:rPr>
          <w:rFonts w:ascii="Times New Roman" w:hAnsi="Times New Roman" w:cs="Times New Roman"/>
          <w:sz w:val="24"/>
          <w:szCs w:val="24"/>
          <w:vertAlign w:val="superscript"/>
        </w:rPr>
        <w:t xml:space="preserve"> </w:t>
      </w:r>
      <w:r>
        <w:rPr>
          <w:rFonts w:ascii="Times New Roman" w:hAnsi="Times New Roman" w:cs="Times New Roman"/>
          <w:sz w:val="24"/>
          <w:szCs w:val="24"/>
        </w:rPr>
        <w:t>May 2023).</w:t>
      </w:r>
    </w:p>
    <w:p w14:paraId="3728A83F"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Learning Theories (2022) </w:t>
      </w:r>
      <w:r>
        <w:rPr>
          <w:rFonts w:ascii="Times New Roman" w:hAnsi="Times New Roman" w:cs="Times New Roman"/>
          <w:i/>
          <w:iCs/>
          <w:sz w:val="24"/>
          <w:szCs w:val="24"/>
        </w:rPr>
        <w:t xml:space="preserve">Andragogy – Adult Learning Theory (Knowles). </w:t>
      </w:r>
      <w:r>
        <w:rPr>
          <w:rFonts w:ascii="Times New Roman" w:hAnsi="Times New Roman" w:cs="Times New Roman"/>
          <w:sz w:val="24"/>
          <w:szCs w:val="24"/>
        </w:rPr>
        <w:t xml:space="preserve">Available at: </w:t>
      </w:r>
      <w:hyperlink r:id="rId18" w:history="1">
        <w:r w:rsidRPr="005E6049">
          <w:rPr>
            <w:rStyle w:val="Hyperlink"/>
            <w:rFonts w:ascii="Times New Roman" w:hAnsi="Times New Roman" w:cs="Times New Roman"/>
            <w:sz w:val="24"/>
            <w:szCs w:val="24"/>
          </w:rPr>
          <w:t>www.learning-theories.com/andragogy-adult-learning-theory-knowles.html</w:t>
        </w:r>
      </w:hyperlink>
      <w:r>
        <w:rPr>
          <w:rFonts w:ascii="Times New Roman" w:hAnsi="Times New Roman" w:cs="Times New Roman"/>
          <w:sz w:val="24"/>
          <w:szCs w:val="24"/>
        </w:rPr>
        <w:t xml:space="preserve"> (Accessed: 12 May 2023).</w:t>
      </w:r>
    </w:p>
    <w:p w14:paraId="2DCB38A7"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LeBlanc, N.J (2019) </w:t>
      </w:r>
      <w:r>
        <w:rPr>
          <w:rFonts w:ascii="Times New Roman" w:hAnsi="Times New Roman" w:cs="Times New Roman"/>
          <w:i/>
          <w:iCs/>
          <w:sz w:val="24"/>
          <w:szCs w:val="24"/>
        </w:rPr>
        <w:t xml:space="preserve">Anxiety in college: What we know and how to cope. </w:t>
      </w:r>
      <w:r>
        <w:rPr>
          <w:rFonts w:ascii="Times New Roman" w:hAnsi="Times New Roman" w:cs="Times New Roman"/>
          <w:sz w:val="24"/>
          <w:szCs w:val="24"/>
        </w:rPr>
        <w:t xml:space="preserve">Available at: </w:t>
      </w:r>
      <w:hyperlink r:id="rId19" w:history="1">
        <w:r w:rsidRPr="005E6049">
          <w:rPr>
            <w:rStyle w:val="Hyperlink"/>
            <w:rFonts w:ascii="Times New Roman" w:hAnsi="Times New Roman" w:cs="Times New Roman"/>
            <w:sz w:val="24"/>
            <w:szCs w:val="24"/>
          </w:rPr>
          <w:t>www.health.harvard.edu/blog/anxiety-in-college-what-we-know-and-how-to-cope-2019052816729</w:t>
        </w:r>
      </w:hyperlink>
      <w:r>
        <w:rPr>
          <w:rFonts w:ascii="Times New Roman" w:hAnsi="Times New Roman" w:cs="Times New Roman"/>
          <w:sz w:val="24"/>
          <w:szCs w:val="24"/>
        </w:rPr>
        <w:t xml:space="preserve"> (Accessed: 10 May 2023).</w:t>
      </w:r>
    </w:p>
    <w:p w14:paraId="6849283F" w14:textId="77777777" w:rsidR="00036F93" w:rsidRDefault="00036F93" w:rsidP="0030181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Lebor</w:t>
      </w:r>
      <w:proofErr w:type="spellEnd"/>
      <w:r>
        <w:rPr>
          <w:rFonts w:ascii="Times New Roman" w:hAnsi="Times New Roman" w:cs="Times New Roman"/>
          <w:sz w:val="24"/>
          <w:szCs w:val="24"/>
        </w:rPr>
        <w:t xml:space="preserve">, M (2017) </w:t>
      </w:r>
      <w:r>
        <w:rPr>
          <w:rFonts w:ascii="Times New Roman" w:hAnsi="Times New Roman" w:cs="Times New Roman"/>
          <w:i/>
          <w:iCs/>
          <w:sz w:val="24"/>
          <w:szCs w:val="24"/>
        </w:rPr>
        <w:t xml:space="preserve">Classroom Behaviour Management in the Post-School Sector. </w:t>
      </w:r>
      <w:r>
        <w:rPr>
          <w:rFonts w:ascii="Times New Roman" w:hAnsi="Times New Roman" w:cs="Times New Roman"/>
          <w:sz w:val="24"/>
          <w:szCs w:val="24"/>
        </w:rPr>
        <w:t>London: Palgrave Macmillan.</w:t>
      </w:r>
    </w:p>
    <w:p w14:paraId="1C08F4E5" w14:textId="7D8F0773" w:rsidR="00F32735" w:rsidRPr="00F32735" w:rsidRDefault="00F32735"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LTF Recruitment (2023) </w:t>
      </w:r>
      <w:r>
        <w:rPr>
          <w:rFonts w:ascii="Times New Roman" w:hAnsi="Times New Roman" w:cs="Times New Roman"/>
          <w:i/>
          <w:iCs/>
          <w:sz w:val="24"/>
          <w:szCs w:val="24"/>
        </w:rPr>
        <w:t xml:space="preserve">Promoting a Positive Learning Environment. </w:t>
      </w:r>
      <w:r>
        <w:rPr>
          <w:rFonts w:ascii="Times New Roman" w:hAnsi="Times New Roman" w:cs="Times New Roman"/>
          <w:sz w:val="24"/>
          <w:szCs w:val="24"/>
        </w:rPr>
        <w:t xml:space="preserve">Available at: </w:t>
      </w:r>
      <w:hyperlink r:id="rId20" w:history="1">
        <w:r w:rsidRPr="00361AFC">
          <w:rPr>
            <w:rStyle w:val="Hyperlink"/>
            <w:rFonts w:ascii="Times New Roman" w:hAnsi="Times New Roman" w:cs="Times New Roman"/>
            <w:sz w:val="24"/>
            <w:szCs w:val="24"/>
          </w:rPr>
          <w:t>https://www.ltfrecruitment.co.uk/promoting-a-positive-learning-environment/</w:t>
        </w:r>
      </w:hyperlink>
      <w:r>
        <w:rPr>
          <w:rFonts w:ascii="Times New Roman" w:hAnsi="Times New Roman" w:cs="Times New Roman"/>
          <w:sz w:val="24"/>
          <w:szCs w:val="24"/>
        </w:rPr>
        <w:t xml:space="preserve"> (Accessed: 31 May 2023).</w:t>
      </w:r>
    </w:p>
    <w:p w14:paraId="5999E0F6"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Miles, J (2022) </w:t>
      </w:r>
      <w:r>
        <w:rPr>
          <w:rFonts w:ascii="Times New Roman" w:hAnsi="Times New Roman" w:cs="Times New Roman"/>
          <w:i/>
          <w:iCs/>
          <w:sz w:val="24"/>
          <w:szCs w:val="24"/>
        </w:rPr>
        <w:t xml:space="preserve">A Vision for Further Education. </w:t>
      </w:r>
      <w:r>
        <w:rPr>
          <w:rFonts w:ascii="Times New Roman" w:hAnsi="Times New Roman" w:cs="Times New Roman"/>
          <w:sz w:val="24"/>
          <w:szCs w:val="24"/>
        </w:rPr>
        <w:t xml:space="preserve">Available at: </w:t>
      </w:r>
      <w:hyperlink r:id="rId21" w:history="1">
        <w:r w:rsidRPr="005E6049">
          <w:rPr>
            <w:rStyle w:val="Hyperlink"/>
            <w:rFonts w:ascii="Times New Roman" w:hAnsi="Times New Roman" w:cs="Times New Roman"/>
            <w:sz w:val="24"/>
            <w:szCs w:val="24"/>
          </w:rPr>
          <w:t>www.gov.wales/vision-further-education</w:t>
        </w:r>
      </w:hyperlink>
      <w:r>
        <w:rPr>
          <w:rFonts w:ascii="Times New Roman" w:hAnsi="Times New Roman" w:cs="Times New Roman"/>
          <w:sz w:val="24"/>
          <w:szCs w:val="24"/>
        </w:rPr>
        <w:t xml:space="preserve"> (Accessed: 6 May 2023).</w:t>
      </w:r>
    </w:p>
    <w:p w14:paraId="2BA19070" w14:textId="1354D1F7" w:rsidR="005E1728" w:rsidRPr="005E1728" w:rsidRDefault="005E1728"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Mossman, I. (2017) </w:t>
      </w:r>
      <w:r>
        <w:rPr>
          <w:rFonts w:ascii="Times New Roman" w:hAnsi="Times New Roman" w:cs="Times New Roman"/>
          <w:i/>
          <w:iCs/>
          <w:sz w:val="24"/>
          <w:szCs w:val="24"/>
        </w:rPr>
        <w:t xml:space="preserve">Dignity and Respect in the Classroom. </w:t>
      </w:r>
      <w:r>
        <w:rPr>
          <w:rFonts w:ascii="Times New Roman" w:hAnsi="Times New Roman" w:cs="Times New Roman"/>
          <w:sz w:val="24"/>
          <w:szCs w:val="24"/>
        </w:rPr>
        <w:t xml:space="preserve">Available at: </w:t>
      </w:r>
      <w:hyperlink r:id="rId22" w:history="1">
        <w:r w:rsidRPr="00361AFC">
          <w:rPr>
            <w:rStyle w:val="Hyperlink"/>
            <w:rFonts w:ascii="Times New Roman" w:hAnsi="Times New Roman" w:cs="Times New Roman"/>
            <w:sz w:val="24"/>
            <w:szCs w:val="24"/>
          </w:rPr>
          <w:t>https://www.cardiff.ac.uk/learning-hub/view/dignity-and-respect-in-the-classroom</w:t>
        </w:r>
      </w:hyperlink>
      <w:r>
        <w:rPr>
          <w:rFonts w:ascii="Times New Roman" w:hAnsi="Times New Roman" w:cs="Times New Roman"/>
          <w:sz w:val="24"/>
          <w:szCs w:val="24"/>
        </w:rPr>
        <w:t xml:space="preserve"> (Accessed: 12 May 2023).</w:t>
      </w:r>
    </w:p>
    <w:p w14:paraId="7F5822AB"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Students (2021) </w:t>
      </w:r>
      <w:r>
        <w:rPr>
          <w:rFonts w:ascii="Times New Roman" w:hAnsi="Times New Roman" w:cs="Times New Roman"/>
          <w:i/>
          <w:iCs/>
          <w:sz w:val="24"/>
          <w:szCs w:val="24"/>
        </w:rPr>
        <w:t xml:space="preserve">Improving opportunity and choice for mature students. </w:t>
      </w:r>
      <w:r>
        <w:rPr>
          <w:rFonts w:ascii="Times New Roman" w:hAnsi="Times New Roman" w:cs="Times New Roman"/>
          <w:sz w:val="24"/>
          <w:szCs w:val="24"/>
        </w:rPr>
        <w:t xml:space="preserve">Available at: </w:t>
      </w:r>
      <w:hyperlink r:id="rId23" w:history="1">
        <w:r w:rsidRPr="005E6049">
          <w:rPr>
            <w:rStyle w:val="Hyperlink"/>
            <w:rFonts w:ascii="Times New Roman" w:hAnsi="Times New Roman" w:cs="Times New Roman"/>
            <w:sz w:val="24"/>
            <w:szCs w:val="24"/>
          </w:rPr>
          <w:t>www.officeforstudents.org.uk/publications/improving-opportunity-and-choice-for-mature-students/</w:t>
        </w:r>
      </w:hyperlink>
      <w:r>
        <w:rPr>
          <w:rFonts w:ascii="Times New Roman" w:hAnsi="Times New Roman" w:cs="Times New Roman"/>
          <w:sz w:val="24"/>
          <w:szCs w:val="24"/>
        </w:rPr>
        <w:t xml:space="preserve"> (Accessed: 7 May 2023).</w:t>
      </w:r>
    </w:p>
    <w:p w14:paraId="4B7766C6" w14:textId="76355CAD" w:rsidR="009B7CFA" w:rsidRPr="009B7CFA" w:rsidRDefault="009B7CFA"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Prasad, R. (2019) </w:t>
      </w:r>
      <w:r>
        <w:rPr>
          <w:rFonts w:ascii="Times New Roman" w:hAnsi="Times New Roman" w:cs="Times New Roman"/>
          <w:i/>
          <w:iCs/>
          <w:sz w:val="24"/>
          <w:szCs w:val="24"/>
        </w:rPr>
        <w:t>How Trump talks about women – and does it matter?</w:t>
      </w:r>
      <w:r>
        <w:rPr>
          <w:rFonts w:ascii="Times New Roman" w:hAnsi="Times New Roman" w:cs="Times New Roman"/>
          <w:sz w:val="24"/>
          <w:szCs w:val="24"/>
        </w:rPr>
        <w:t xml:space="preserve"> Available at: </w:t>
      </w:r>
      <w:hyperlink r:id="rId24" w:history="1">
        <w:r w:rsidRPr="00361AFC">
          <w:rPr>
            <w:rStyle w:val="Hyperlink"/>
            <w:rFonts w:ascii="Times New Roman" w:hAnsi="Times New Roman" w:cs="Times New Roman"/>
            <w:sz w:val="24"/>
            <w:szCs w:val="24"/>
          </w:rPr>
          <w:t>https://www.bbc.co.uk/news/world-us-canada-50563106</w:t>
        </w:r>
      </w:hyperlink>
      <w:r>
        <w:rPr>
          <w:rFonts w:ascii="Times New Roman" w:hAnsi="Times New Roman" w:cs="Times New Roman"/>
          <w:sz w:val="24"/>
          <w:szCs w:val="24"/>
        </w:rPr>
        <w:t xml:space="preserve"> (Accessed: 9 May 2023).</w:t>
      </w:r>
    </w:p>
    <w:p w14:paraId="7336EA23"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Reading Rockets (no date) </w:t>
      </w:r>
      <w:r>
        <w:rPr>
          <w:rFonts w:ascii="Times New Roman" w:hAnsi="Times New Roman" w:cs="Times New Roman"/>
          <w:i/>
          <w:iCs/>
          <w:sz w:val="24"/>
          <w:szCs w:val="24"/>
        </w:rPr>
        <w:t xml:space="preserve">Think-Pair-Share. </w:t>
      </w:r>
      <w:r>
        <w:rPr>
          <w:rFonts w:ascii="Times New Roman" w:hAnsi="Times New Roman" w:cs="Times New Roman"/>
          <w:sz w:val="24"/>
          <w:szCs w:val="24"/>
        </w:rPr>
        <w:t xml:space="preserve">Available at: </w:t>
      </w:r>
      <w:hyperlink r:id="rId25" w:anchor=":~:text=Think-pair-share%20(TPS.2)%20share%20ideas%20with%20classmates" w:history="1">
        <w:r w:rsidRPr="005E6049">
          <w:rPr>
            <w:rStyle w:val="Hyperlink"/>
            <w:rFonts w:ascii="Times New Roman" w:hAnsi="Times New Roman" w:cs="Times New Roman"/>
            <w:sz w:val="24"/>
            <w:szCs w:val="24"/>
          </w:rPr>
          <w:t>www.readingrockets.org/strategies/think-pair-share#:~:text=Think-pair-share%20(TPS.2)%20share%20ideas%20with%20classmates</w:t>
        </w:r>
      </w:hyperlink>
      <w:r>
        <w:rPr>
          <w:rFonts w:ascii="Times New Roman" w:hAnsi="Times New Roman" w:cs="Times New Roman"/>
          <w:sz w:val="24"/>
          <w:szCs w:val="24"/>
        </w:rPr>
        <w:t xml:space="preserve"> (Accessed: 14 May 2023).</w:t>
      </w:r>
    </w:p>
    <w:p w14:paraId="1CC12FD6"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Stanford University (no date) </w:t>
      </w:r>
      <w:r>
        <w:rPr>
          <w:rFonts w:ascii="Times New Roman" w:hAnsi="Times New Roman" w:cs="Times New Roman"/>
          <w:i/>
          <w:iCs/>
          <w:sz w:val="24"/>
          <w:szCs w:val="24"/>
        </w:rPr>
        <w:t xml:space="preserve">Increasing Student Engagement. </w:t>
      </w:r>
      <w:r>
        <w:rPr>
          <w:rFonts w:ascii="Times New Roman" w:hAnsi="Times New Roman" w:cs="Times New Roman"/>
          <w:sz w:val="24"/>
          <w:szCs w:val="24"/>
        </w:rPr>
        <w:t>Available at: (Accessed: 13 May 2023).</w:t>
      </w:r>
    </w:p>
    <w:p w14:paraId="3A54E69B"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Minds (no date) </w:t>
      </w:r>
      <w:r>
        <w:rPr>
          <w:rFonts w:ascii="Times New Roman" w:hAnsi="Times New Roman" w:cs="Times New Roman"/>
          <w:i/>
          <w:iCs/>
          <w:sz w:val="24"/>
          <w:szCs w:val="24"/>
        </w:rPr>
        <w:t xml:space="preserve">Life in a Pandemic. </w:t>
      </w:r>
      <w:r>
        <w:rPr>
          <w:rFonts w:ascii="Times New Roman" w:hAnsi="Times New Roman" w:cs="Times New Roman"/>
          <w:sz w:val="24"/>
          <w:szCs w:val="24"/>
        </w:rPr>
        <w:t xml:space="preserve">Available at: </w:t>
      </w:r>
      <w:hyperlink r:id="rId26" w:history="1">
        <w:r w:rsidRPr="005E6049">
          <w:rPr>
            <w:rStyle w:val="Hyperlink"/>
            <w:rFonts w:ascii="Times New Roman" w:hAnsi="Times New Roman" w:cs="Times New Roman"/>
            <w:sz w:val="24"/>
            <w:szCs w:val="24"/>
          </w:rPr>
          <w:t>https://www.studentminds.org.uk/lifeinapandemic.html</w:t>
        </w:r>
      </w:hyperlink>
      <w:r>
        <w:rPr>
          <w:rFonts w:ascii="Times New Roman" w:hAnsi="Times New Roman" w:cs="Times New Roman"/>
          <w:sz w:val="24"/>
          <w:szCs w:val="24"/>
        </w:rPr>
        <w:t xml:space="preserve"> (Accessed: 10 May 2023).</w:t>
      </w:r>
    </w:p>
    <w:p w14:paraId="661F952F"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Student Minds (no date) </w:t>
      </w:r>
      <w:r>
        <w:rPr>
          <w:rFonts w:ascii="Times New Roman" w:hAnsi="Times New Roman" w:cs="Times New Roman"/>
          <w:i/>
          <w:iCs/>
          <w:sz w:val="24"/>
          <w:szCs w:val="24"/>
        </w:rPr>
        <w:t xml:space="preserve">Resources: Starting University. </w:t>
      </w:r>
      <w:r>
        <w:rPr>
          <w:rFonts w:ascii="Times New Roman" w:hAnsi="Times New Roman" w:cs="Times New Roman"/>
          <w:sz w:val="24"/>
          <w:szCs w:val="24"/>
        </w:rPr>
        <w:t xml:space="preserve">Available at: </w:t>
      </w:r>
      <w:hyperlink r:id="rId27" w:history="1">
        <w:r w:rsidRPr="005E6049">
          <w:rPr>
            <w:rStyle w:val="Hyperlink"/>
            <w:rFonts w:ascii="Times New Roman" w:hAnsi="Times New Roman" w:cs="Times New Roman"/>
            <w:sz w:val="24"/>
            <w:szCs w:val="24"/>
          </w:rPr>
          <w:t>www.studentminds.org.uk/startinguniversity.html</w:t>
        </w:r>
      </w:hyperlink>
      <w:r>
        <w:rPr>
          <w:rFonts w:ascii="Times New Roman" w:hAnsi="Times New Roman" w:cs="Times New Roman"/>
          <w:sz w:val="24"/>
          <w:szCs w:val="24"/>
        </w:rPr>
        <w:t xml:space="preserve"> (Accessed: 9 May 2023).</w:t>
      </w:r>
    </w:p>
    <w:p w14:paraId="64AB13D9"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Minds (no date) </w:t>
      </w:r>
      <w:r>
        <w:rPr>
          <w:rFonts w:ascii="Times New Roman" w:hAnsi="Times New Roman" w:cs="Times New Roman"/>
          <w:i/>
          <w:iCs/>
          <w:sz w:val="24"/>
          <w:szCs w:val="24"/>
        </w:rPr>
        <w:t xml:space="preserve">Transitions. </w:t>
      </w:r>
      <w:r>
        <w:rPr>
          <w:rFonts w:ascii="Times New Roman" w:hAnsi="Times New Roman" w:cs="Times New Roman"/>
          <w:sz w:val="24"/>
          <w:szCs w:val="24"/>
        </w:rPr>
        <w:t xml:space="preserve">Available at: </w:t>
      </w:r>
      <w:hyperlink r:id="rId28" w:history="1">
        <w:r w:rsidRPr="005E6049">
          <w:rPr>
            <w:rStyle w:val="Hyperlink"/>
            <w:rFonts w:ascii="Times New Roman" w:hAnsi="Times New Roman" w:cs="Times New Roman"/>
            <w:sz w:val="24"/>
            <w:szCs w:val="24"/>
          </w:rPr>
          <w:t>https://www.studentminds.org.uk/transitionintouniversity.html</w:t>
        </w:r>
      </w:hyperlink>
      <w:r>
        <w:rPr>
          <w:rFonts w:ascii="Times New Roman" w:hAnsi="Times New Roman" w:cs="Times New Roman"/>
          <w:sz w:val="24"/>
          <w:szCs w:val="24"/>
        </w:rPr>
        <w:t xml:space="preserve"> (Accessed: 10</w:t>
      </w:r>
      <w:r w:rsidRPr="00EE4EA1">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12255BA1"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Tuck, R.T (1983) </w:t>
      </w:r>
      <w:r>
        <w:rPr>
          <w:rFonts w:ascii="Times New Roman" w:hAnsi="Times New Roman" w:cs="Times New Roman"/>
          <w:i/>
          <w:iCs/>
          <w:sz w:val="24"/>
          <w:szCs w:val="24"/>
        </w:rPr>
        <w:t xml:space="preserve">Some problems associated with mixed age mixed ability teaching in modern languages in Further Education – Clarification and some strategies. </w:t>
      </w:r>
      <w:r>
        <w:rPr>
          <w:rFonts w:ascii="Times New Roman" w:hAnsi="Times New Roman" w:cs="Times New Roman"/>
          <w:sz w:val="24"/>
          <w:szCs w:val="24"/>
        </w:rPr>
        <w:t xml:space="preserve">Available at: </w:t>
      </w:r>
      <w:hyperlink r:id="rId29" w:history="1">
        <w:r w:rsidRPr="005E6049">
          <w:rPr>
            <w:rStyle w:val="Hyperlink"/>
            <w:rFonts w:ascii="Times New Roman" w:hAnsi="Times New Roman" w:cs="Times New Roman"/>
            <w:sz w:val="24"/>
            <w:szCs w:val="24"/>
          </w:rPr>
          <w:t>www.tandfonline.com/doi/pdf/10.1080/10408347308001811</w:t>
        </w:r>
      </w:hyperlink>
      <w:r>
        <w:rPr>
          <w:rFonts w:ascii="Times New Roman" w:hAnsi="Times New Roman" w:cs="Times New Roman"/>
          <w:sz w:val="24"/>
          <w:szCs w:val="24"/>
        </w:rPr>
        <w:t xml:space="preserve"> (Accessed: 10 May 2023).</w:t>
      </w:r>
    </w:p>
    <w:p w14:paraId="3E38E344"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UCU (2013) </w:t>
      </w:r>
      <w:r>
        <w:rPr>
          <w:rFonts w:ascii="Times New Roman" w:hAnsi="Times New Roman" w:cs="Times New Roman"/>
          <w:i/>
          <w:iCs/>
          <w:sz w:val="24"/>
          <w:szCs w:val="24"/>
        </w:rPr>
        <w:t xml:space="preserve">Classroom Management. </w:t>
      </w:r>
      <w:r>
        <w:rPr>
          <w:rFonts w:ascii="Times New Roman" w:hAnsi="Times New Roman" w:cs="Times New Roman"/>
          <w:sz w:val="24"/>
          <w:szCs w:val="24"/>
        </w:rPr>
        <w:t xml:space="preserve">Available at: </w:t>
      </w:r>
      <w:hyperlink r:id="rId30" w:history="1">
        <w:r w:rsidRPr="005E6049">
          <w:rPr>
            <w:rStyle w:val="Hyperlink"/>
            <w:rFonts w:ascii="Times New Roman" w:hAnsi="Times New Roman" w:cs="Times New Roman"/>
            <w:sz w:val="24"/>
            <w:szCs w:val="24"/>
          </w:rPr>
          <w:t>www.cpd.web.ucu.org.uk/files/2013/07/CPD-factsheet-6.pdf</w:t>
        </w:r>
      </w:hyperlink>
      <w:r>
        <w:rPr>
          <w:rFonts w:ascii="Times New Roman" w:hAnsi="Times New Roman" w:cs="Times New Roman"/>
          <w:sz w:val="24"/>
          <w:szCs w:val="24"/>
        </w:rPr>
        <w:t xml:space="preserve"> (Accessed: 11 May 2023).</w:t>
      </w:r>
    </w:p>
    <w:p w14:paraId="27736EE3"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UNISON (2018) </w:t>
      </w:r>
      <w:r>
        <w:rPr>
          <w:rFonts w:ascii="Times New Roman" w:hAnsi="Times New Roman" w:cs="Times New Roman"/>
          <w:i/>
          <w:iCs/>
          <w:sz w:val="24"/>
          <w:szCs w:val="24"/>
        </w:rPr>
        <w:t xml:space="preserve">Managing difficult behaviour in colleges. </w:t>
      </w:r>
      <w:r>
        <w:rPr>
          <w:rFonts w:ascii="Times New Roman" w:hAnsi="Times New Roman" w:cs="Times New Roman"/>
          <w:sz w:val="24"/>
          <w:szCs w:val="24"/>
        </w:rPr>
        <w:t xml:space="preserve">Available at: </w:t>
      </w:r>
      <w:hyperlink r:id="rId31" w:history="1">
        <w:r w:rsidRPr="005E6049">
          <w:rPr>
            <w:rStyle w:val="Hyperlink"/>
            <w:rFonts w:ascii="Times New Roman" w:hAnsi="Times New Roman" w:cs="Times New Roman"/>
            <w:sz w:val="24"/>
            <w:szCs w:val="24"/>
          </w:rPr>
          <w:t>https://www.unison.org.uk/content/uploads/2018/04/24890.pdf</w:t>
        </w:r>
      </w:hyperlink>
      <w:r>
        <w:rPr>
          <w:rFonts w:ascii="Times New Roman" w:hAnsi="Times New Roman" w:cs="Times New Roman"/>
          <w:sz w:val="24"/>
          <w:szCs w:val="24"/>
        </w:rPr>
        <w:t xml:space="preserve"> (Accessed: 10</w:t>
      </w:r>
      <w:r w:rsidRPr="00D54673">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1271C360"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Nottingham (2007) </w:t>
      </w:r>
      <w:r>
        <w:rPr>
          <w:rFonts w:ascii="Times New Roman" w:hAnsi="Times New Roman" w:cs="Times New Roman"/>
          <w:i/>
          <w:iCs/>
          <w:sz w:val="24"/>
          <w:szCs w:val="24"/>
        </w:rPr>
        <w:t xml:space="preserve">Reflective Model 2 – Driscoll (2007). </w:t>
      </w:r>
      <w:r>
        <w:rPr>
          <w:rFonts w:ascii="Times New Roman" w:hAnsi="Times New Roman" w:cs="Times New Roman"/>
          <w:sz w:val="24"/>
          <w:szCs w:val="24"/>
        </w:rPr>
        <w:t xml:space="preserve">Available at: </w:t>
      </w:r>
      <w:hyperlink r:id="rId32" w:history="1">
        <w:r w:rsidRPr="005E6049">
          <w:rPr>
            <w:rStyle w:val="Hyperlink"/>
            <w:rFonts w:ascii="Times New Roman" w:hAnsi="Times New Roman" w:cs="Times New Roman"/>
            <w:sz w:val="24"/>
            <w:szCs w:val="24"/>
          </w:rPr>
          <w:t>https://www.nottingham.ac.uk/library/documents/academicskillstoolkit/reflective-writing-model-driscoll.pdf</w:t>
        </w:r>
      </w:hyperlink>
      <w:r>
        <w:rPr>
          <w:rFonts w:ascii="Times New Roman" w:hAnsi="Times New Roman" w:cs="Times New Roman"/>
          <w:sz w:val="24"/>
          <w:szCs w:val="24"/>
        </w:rPr>
        <w:t xml:space="preserve"> (Accessed: 9 May 2023).</w:t>
      </w:r>
    </w:p>
    <w:p w14:paraId="3160E33D"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Wales Trinity Saint David (2021) </w:t>
      </w:r>
      <w:r>
        <w:rPr>
          <w:rFonts w:ascii="Times New Roman" w:hAnsi="Times New Roman" w:cs="Times New Roman"/>
          <w:i/>
          <w:iCs/>
          <w:sz w:val="24"/>
          <w:szCs w:val="24"/>
        </w:rPr>
        <w:t xml:space="preserve">UWTSD Student Code of Conduct. </w:t>
      </w:r>
      <w:r>
        <w:rPr>
          <w:rFonts w:ascii="Times New Roman" w:hAnsi="Times New Roman" w:cs="Times New Roman"/>
          <w:sz w:val="24"/>
          <w:szCs w:val="24"/>
        </w:rPr>
        <w:t xml:space="preserve">Available at: </w:t>
      </w:r>
      <w:hyperlink r:id="rId33" w:history="1">
        <w:r w:rsidRPr="005E6049">
          <w:rPr>
            <w:rStyle w:val="Hyperlink"/>
            <w:rFonts w:ascii="Times New Roman" w:hAnsi="Times New Roman" w:cs="Times New Roman"/>
            <w:sz w:val="24"/>
            <w:szCs w:val="24"/>
          </w:rPr>
          <w:t>https://www.uwtsd.ac.uk/media/uwtsd-website/content-assets/documents/student-experience/UWTSD-Student-Code-of-conduct-2021.pdf</w:t>
        </w:r>
      </w:hyperlink>
      <w:r>
        <w:rPr>
          <w:rFonts w:ascii="Times New Roman" w:hAnsi="Times New Roman" w:cs="Times New Roman"/>
          <w:sz w:val="24"/>
          <w:szCs w:val="24"/>
        </w:rPr>
        <w:t xml:space="preserve"> (Accessed: 3</w:t>
      </w:r>
      <w:r w:rsidRPr="00D14851">
        <w:rPr>
          <w:rFonts w:ascii="Times New Roman" w:hAnsi="Times New Roman" w:cs="Times New Roman"/>
          <w:sz w:val="24"/>
          <w:szCs w:val="24"/>
          <w:vertAlign w:val="superscript"/>
        </w:rPr>
        <w:t>rd</w:t>
      </w:r>
      <w:r>
        <w:rPr>
          <w:rFonts w:ascii="Times New Roman" w:hAnsi="Times New Roman" w:cs="Times New Roman"/>
          <w:sz w:val="24"/>
          <w:szCs w:val="24"/>
        </w:rPr>
        <w:t xml:space="preserve"> May 2023).</w:t>
      </w:r>
    </w:p>
    <w:p w14:paraId="6CFA58D3"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Wales Negotiating Committee Further Education (2021) </w:t>
      </w:r>
      <w:r>
        <w:rPr>
          <w:rFonts w:ascii="Times New Roman" w:hAnsi="Times New Roman" w:cs="Times New Roman"/>
          <w:i/>
          <w:iCs/>
          <w:sz w:val="24"/>
          <w:szCs w:val="24"/>
        </w:rPr>
        <w:t xml:space="preserve">National Behaviour Policy. </w:t>
      </w:r>
      <w:r>
        <w:rPr>
          <w:rFonts w:ascii="Times New Roman" w:hAnsi="Times New Roman" w:cs="Times New Roman"/>
          <w:sz w:val="24"/>
          <w:szCs w:val="24"/>
        </w:rPr>
        <w:t xml:space="preserve">Available at: </w:t>
      </w:r>
      <w:hyperlink r:id="rId34" w:history="1">
        <w:r w:rsidRPr="005E6049">
          <w:rPr>
            <w:rStyle w:val="Hyperlink"/>
            <w:rFonts w:ascii="Times New Roman" w:hAnsi="Times New Roman" w:cs="Times New Roman"/>
            <w:sz w:val="24"/>
            <w:szCs w:val="24"/>
          </w:rPr>
          <w:t>https://www.ucu.org.uk/media/11471/Wales-FE-student-behaviour-policy-Mar-21/df/WNCFE_behaviour-policy_Mar21.pdf</w:t>
        </w:r>
      </w:hyperlink>
      <w:r>
        <w:rPr>
          <w:rFonts w:ascii="Times New Roman" w:hAnsi="Times New Roman" w:cs="Times New Roman"/>
          <w:sz w:val="24"/>
          <w:szCs w:val="24"/>
        </w:rPr>
        <w:t xml:space="preserve"> (Accessed: 10</w:t>
      </w:r>
      <w:r w:rsidRPr="000E4E9B">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1E60210E" w14:textId="77777777" w:rsidR="00C27ED1" w:rsidRDefault="00C27ED1"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iCs/>
          <w:sz w:val="24"/>
          <w:szCs w:val="24"/>
        </w:rPr>
        <w:t xml:space="preserve">Professional standards for further education teachers and work-based learning practitioners in Wales. </w:t>
      </w:r>
      <w:r>
        <w:rPr>
          <w:rFonts w:ascii="Times New Roman" w:hAnsi="Times New Roman" w:cs="Times New Roman"/>
          <w:sz w:val="24"/>
          <w:szCs w:val="24"/>
        </w:rPr>
        <w:t xml:space="preserve">Available at: </w:t>
      </w:r>
      <w:hyperlink r:id="rId35" w:history="1">
        <w:r w:rsidRPr="005E6049">
          <w:rPr>
            <w:rStyle w:val="Hyperlink"/>
            <w:rFonts w:ascii="Times New Roman" w:hAnsi="Times New Roman" w:cs="Times New Roman"/>
            <w:sz w:val="24"/>
            <w:szCs w:val="24"/>
          </w:rPr>
          <w:t>https://moodle.uwtsd.ac.uk/pluginfile.php/624763/mod_resource/content/1/professional-standards-further-education-teachers-work-based-learning-practitioners-wales.pdf</w:t>
        </w:r>
      </w:hyperlink>
      <w:r>
        <w:rPr>
          <w:rFonts w:ascii="Times New Roman" w:hAnsi="Times New Roman" w:cs="Times New Roman"/>
          <w:sz w:val="24"/>
          <w:szCs w:val="24"/>
        </w:rPr>
        <w:t xml:space="preserve"> (Accessed: 10</w:t>
      </w:r>
      <w:r>
        <w:rPr>
          <w:rFonts w:ascii="Times New Roman" w:hAnsi="Times New Roman" w:cs="Times New Roman"/>
          <w:sz w:val="24"/>
          <w:szCs w:val="24"/>
          <w:vertAlign w:val="superscript"/>
        </w:rPr>
        <w:t xml:space="preserve"> </w:t>
      </w:r>
      <w:r>
        <w:rPr>
          <w:rFonts w:ascii="Times New Roman" w:hAnsi="Times New Roman" w:cs="Times New Roman"/>
          <w:sz w:val="24"/>
          <w:szCs w:val="24"/>
        </w:rPr>
        <w:t>May 2023).</w:t>
      </w:r>
    </w:p>
    <w:p w14:paraId="68E0D985" w14:textId="77777777" w:rsidR="00C27ED1" w:rsidRPr="00C27ED1" w:rsidRDefault="00C27ED1"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(2018) </w:t>
      </w:r>
      <w:r>
        <w:rPr>
          <w:rFonts w:ascii="Times New Roman" w:hAnsi="Times New Roman" w:cs="Times New Roman"/>
          <w:i/>
          <w:iCs/>
          <w:sz w:val="24"/>
          <w:szCs w:val="24"/>
        </w:rPr>
        <w:t xml:space="preserve">Learner Voice Wales. </w:t>
      </w:r>
      <w:r>
        <w:rPr>
          <w:rFonts w:ascii="Times New Roman" w:hAnsi="Times New Roman" w:cs="Times New Roman"/>
          <w:sz w:val="24"/>
          <w:szCs w:val="24"/>
        </w:rPr>
        <w:t xml:space="preserve">Available at: </w:t>
      </w:r>
      <w:hyperlink r:id="rId36" w:history="1">
        <w:r w:rsidRPr="00361AFC">
          <w:rPr>
            <w:rStyle w:val="Hyperlink"/>
            <w:rFonts w:ascii="Times New Roman" w:hAnsi="Times New Roman" w:cs="Times New Roman"/>
            <w:sz w:val="24"/>
            <w:szCs w:val="24"/>
          </w:rPr>
          <w:t>https://www.gov.wales/sites/default/files/publications/2018-11/learner-voice-wales-research-briefing-02-managing-challenging-behaviour.pdf</w:t>
        </w:r>
      </w:hyperlink>
      <w:r>
        <w:rPr>
          <w:rFonts w:ascii="Times New Roman" w:hAnsi="Times New Roman" w:cs="Times New Roman"/>
          <w:sz w:val="24"/>
          <w:szCs w:val="24"/>
        </w:rPr>
        <w:t xml:space="preserve"> (Accessed: 31 May 2023).</w:t>
      </w:r>
    </w:p>
    <w:p w14:paraId="1505AF71" w14:textId="77777777" w:rsidR="00C27ED1" w:rsidRDefault="00C27ED1"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Effective post-16 transitions and data sharing: a short guide for schools and post-16 learning providers. </w:t>
      </w:r>
      <w:r>
        <w:rPr>
          <w:rFonts w:ascii="Times New Roman" w:hAnsi="Times New Roman" w:cs="Times New Roman"/>
          <w:sz w:val="24"/>
          <w:szCs w:val="24"/>
        </w:rPr>
        <w:t xml:space="preserve">Available at: </w:t>
      </w:r>
      <w:hyperlink r:id="rId37" w:history="1">
        <w:r w:rsidRPr="005E6049">
          <w:rPr>
            <w:rStyle w:val="Hyperlink"/>
            <w:rFonts w:ascii="Times New Roman" w:hAnsi="Times New Roman" w:cs="Times New Roman"/>
            <w:sz w:val="24"/>
            <w:szCs w:val="24"/>
          </w:rPr>
          <w:t>https://www.gov.wales/sites/default/files/publications/2019-03/effective-post-16-transitions-and-data-sharing-a-short-guide-for-schools-and-post-16-learning-providers.pdf</w:t>
        </w:r>
      </w:hyperlink>
      <w:r>
        <w:rPr>
          <w:rFonts w:ascii="Times New Roman" w:hAnsi="Times New Roman" w:cs="Times New Roman"/>
          <w:sz w:val="24"/>
          <w:szCs w:val="24"/>
        </w:rPr>
        <w:t xml:space="preserve"> (Accessed: 11 May 2023).</w:t>
      </w:r>
    </w:p>
    <w:p w14:paraId="3969781A"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Western Governors University (2020) </w:t>
      </w:r>
      <w:r>
        <w:rPr>
          <w:rFonts w:ascii="Times New Roman" w:hAnsi="Times New Roman" w:cs="Times New Roman"/>
          <w:i/>
          <w:iCs/>
          <w:sz w:val="24"/>
          <w:szCs w:val="24"/>
        </w:rPr>
        <w:t xml:space="preserve">10 Simple Principles of Adult Learning. </w:t>
      </w:r>
      <w:r>
        <w:rPr>
          <w:rFonts w:ascii="Times New Roman" w:hAnsi="Times New Roman" w:cs="Times New Roman"/>
          <w:sz w:val="24"/>
          <w:szCs w:val="24"/>
        </w:rPr>
        <w:t xml:space="preserve">Available at: </w:t>
      </w:r>
      <w:hyperlink r:id="rId38" w:anchor="close" w:history="1">
        <w:r w:rsidRPr="005E6049">
          <w:rPr>
            <w:rStyle w:val="Hyperlink"/>
            <w:rFonts w:ascii="Times New Roman" w:hAnsi="Times New Roman" w:cs="Times New Roman"/>
            <w:sz w:val="24"/>
            <w:szCs w:val="24"/>
          </w:rPr>
          <w:t>www.wgu.edu/blog/adult-learning-theories-principles2004.html#close</w:t>
        </w:r>
      </w:hyperlink>
      <w:r>
        <w:rPr>
          <w:rFonts w:ascii="Times New Roman" w:hAnsi="Times New Roman" w:cs="Times New Roman"/>
          <w:sz w:val="24"/>
          <w:szCs w:val="24"/>
        </w:rPr>
        <w:t xml:space="preserve"> (Accessed: 8 May 2023).</w:t>
      </w:r>
    </w:p>
    <w:p w14:paraId="1E3154BD" w14:textId="77777777" w:rsidR="00036F93" w:rsidRDefault="00036F93"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Young Minds (no date) </w:t>
      </w:r>
      <w:r>
        <w:rPr>
          <w:rFonts w:ascii="Times New Roman" w:hAnsi="Times New Roman" w:cs="Times New Roman"/>
          <w:i/>
          <w:iCs/>
          <w:sz w:val="24"/>
          <w:szCs w:val="24"/>
        </w:rPr>
        <w:t xml:space="preserve">Transitioning from school to further education. </w:t>
      </w:r>
      <w:r>
        <w:rPr>
          <w:rFonts w:ascii="Times New Roman" w:hAnsi="Times New Roman" w:cs="Times New Roman"/>
          <w:sz w:val="24"/>
          <w:szCs w:val="24"/>
        </w:rPr>
        <w:t xml:space="preserve">Available at: </w:t>
      </w:r>
      <w:hyperlink r:id="rId39" w:history="1">
        <w:r w:rsidRPr="005E6049">
          <w:rPr>
            <w:rStyle w:val="Hyperlink"/>
            <w:rFonts w:ascii="Times New Roman" w:hAnsi="Times New Roman" w:cs="Times New Roman"/>
            <w:sz w:val="24"/>
            <w:szCs w:val="24"/>
          </w:rPr>
          <w:t>www.youngminds.org.uk/professional/resources/transitioning-from-school-to-further-education/</w:t>
        </w:r>
      </w:hyperlink>
      <w:r>
        <w:rPr>
          <w:rFonts w:ascii="Times New Roman" w:hAnsi="Times New Roman" w:cs="Times New Roman"/>
          <w:sz w:val="24"/>
          <w:szCs w:val="24"/>
        </w:rPr>
        <w:t xml:space="preserve"> (Accessed: 12 May 2023).</w:t>
      </w:r>
    </w:p>
    <w:p w14:paraId="432E9142" w14:textId="77777777" w:rsidR="009C598E" w:rsidRDefault="009C598E" w:rsidP="00301812">
      <w:pPr>
        <w:spacing w:line="360" w:lineRule="auto"/>
        <w:rPr>
          <w:rFonts w:ascii="Times New Roman" w:hAnsi="Times New Roman" w:cs="Times New Roman"/>
          <w:sz w:val="24"/>
          <w:szCs w:val="24"/>
        </w:rPr>
      </w:pPr>
    </w:p>
    <w:p w14:paraId="7B1BC696" w14:textId="77777777" w:rsidR="00F20B1A" w:rsidRDefault="00F20B1A" w:rsidP="00301812">
      <w:pPr>
        <w:spacing w:line="360" w:lineRule="auto"/>
        <w:rPr>
          <w:rFonts w:ascii="Times New Roman" w:hAnsi="Times New Roman" w:cs="Times New Roman"/>
          <w:sz w:val="24"/>
          <w:szCs w:val="24"/>
        </w:rPr>
      </w:pPr>
    </w:p>
    <w:p w14:paraId="1D65BA62" w14:textId="77777777" w:rsidR="00F20B1A" w:rsidRDefault="00F20B1A" w:rsidP="00301812">
      <w:pPr>
        <w:spacing w:line="360" w:lineRule="auto"/>
        <w:rPr>
          <w:rFonts w:ascii="Times New Roman" w:hAnsi="Times New Roman" w:cs="Times New Roman"/>
          <w:sz w:val="24"/>
          <w:szCs w:val="24"/>
        </w:rPr>
      </w:pPr>
    </w:p>
    <w:p w14:paraId="7D94A784" w14:textId="77777777" w:rsidR="00F20B1A" w:rsidRDefault="00F20B1A" w:rsidP="00301812">
      <w:pPr>
        <w:spacing w:line="360" w:lineRule="auto"/>
        <w:rPr>
          <w:rFonts w:ascii="Times New Roman" w:hAnsi="Times New Roman" w:cs="Times New Roman"/>
          <w:sz w:val="24"/>
          <w:szCs w:val="24"/>
        </w:rPr>
      </w:pPr>
    </w:p>
    <w:p w14:paraId="44436793" w14:textId="77777777" w:rsidR="00F20B1A" w:rsidRDefault="00F20B1A" w:rsidP="00301812">
      <w:pPr>
        <w:spacing w:line="360" w:lineRule="auto"/>
        <w:rPr>
          <w:rFonts w:ascii="Times New Roman" w:hAnsi="Times New Roman" w:cs="Times New Roman"/>
          <w:sz w:val="24"/>
          <w:szCs w:val="24"/>
        </w:rPr>
      </w:pPr>
    </w:p>
    <w:p w14:paraId="576CABB9" w14:textId="77777777" w:rsidR="00F20B1A" w:rsidRDefault="00F20B1A" w:rsidP="00301812">
      <w:pPr>
        <w:spacing w:line="360" w:lineRule="auto"/>
        <w:rPr>
          <w:rFonts w:ascii="Times New Roman" w:hAnsi="Times New Roman" w:cs="Times New Roman"/>
          <w:sz w:val="24"/>
          <w:szCs w:val="24"/>
        </w:rPr>
      </w:pPr>
    </w:p>
    <w:p w14:paraId="7362DA31" w14:textId="77777777" w:rsidR="00F20B1A" w:rsidRDefault="00F20B1A" w:rsidP="00301812">
      <w:pPr>
        <w:spacing w:line="360" w:lineRule="auto"/>
        <w:rPr>
          <w:rFonts w:ascii="Times New Roman" w:hAnsi="Times New Roman" w:cs="Times New Roman"/>
          <w:sz w:val="24"/>
          <w:szCs w:val="24"/>
        </w:rPr>
      </w:pPr>
    </w:p>
    <w:p w14:paraId="2D2A7B7A" w14:textId="77777777" w:rsidR="00F20B1A" w:rsidRDefault="00F20B1A" w:rsidP="00301812">
      <w:pPr>
        <w:spacing w:line="360" w:lineRule="auto"/>
        <w:rPr>
          <w:rFonts w:ascii="Times New Roman" w:hAnsi="Times New Roman" w:cs="Times New Roman"/>
          <w:sz w:val="24"/>
          <w:szCs w:val="24"/>
        </w:rPr>
      </w:pPr>
    </w:p>
    <w:p w14:paraId="2BEE4B33" w14:textId="77777777" w:rsidR="00F20B1A" w:rsidRDefault="00F20B1A" w:rsidP="00301812">
      <w:pPr>
        <w:spacing w:line="360" w:lineRule="auto"/>
        <w:rPr>
          <w:rFonts w:ascii="Times New Roman" w:hAnsi="Times New Roman" w:cs="Times New Roman"/>
          <w:sz w:val="24"/>
          <w:szCs w:val="24"/>
        </w:rPr>
      </w:pPr>
    </w:p>
    <w:p w14:paraId="58D8DD70" w14:textId="77777777" w:rsidR="00F20B1A" w:rsidRDefault="00F20B1A" w:rsidP="00301812">
      <w:pPr>
        <w:spacing w:line="360" w:lineRule="auto"/>
        <w:rPr>
          <w:rFonts w:ascii="Times New Roman" w:hAnsi="Times New Roman" w:cs="Times New Roman"/>
          <w:sz w:val="24"/>
          <w:szCs w:val="24"/>
        </w:rPr>
      </w:pPr>
    </w:p>
    <w:p w14:paraId="1BAA285B" w14:textId="77777777" w:rsidR="00F20B1A" w:rsidRDefault="00F20B1A" w:rsidP="00301812">
      <w:pPr>
        <w:spacing w:line="360" w:lineRule="auto"/>
        <w:rPr>
          <w:rFonts w:ascii="Times New Roman" w:hAnsi="Times New Roman" w:cs="Times New Roman"/>
          <w:sz w:val="24"/>
          <w:szCs w:val="24"/>
        </w:rPr>
      </w:pPr>
    </w:p>
    <w:p w14:paraId="0DB77283" w14:textId="77777777" w:rsidR="00F20B1A" w:rsidRDefault="00F20B1A" w:rsidP="00301812">
      <w:pPr>
        <w:spacing w:line="360" w:lineRule="auto"/>
        <w:rPr>
          <w:rFonts w:ascii="Times New Roman" w:hAnsi="Times New Roman" w:cs="Times New Roman"/>
          <w:sz w:val="24"/>
          <w:szCs w:val="24"/>
        </w:rPr>
      </w:pPr>
    </w:p>
    <w:p w14:paraId="0608F08E" w14:textId="77777777" w:rsidR="00F20B1A" w:rsidRDefault="00F20B1A" w:rsidP="00301812">
      <w:pPr>
        <w:spacing w:line="360" w:lineRule="auto"/>
        <w:rPr>
          <w:rFonts w:ascii="Times New Roman" w:hAnsi="Times New Roman" w:cs="Times New Roman"/>
          <w:sz w:val="24"/>
          <w:szCs w:val="24"/>
        </w:rPr>
      </w:pPr>
    </w:p>
    <w:p w14:paraId="6A78B87A" w14:textId="77777777" w:rsidR="00F20B1A" w:rsidRDefault="00F20B1A" w:rsidP="00301812">
      <w:pPr>
        <w:spacing w:line="360" w:lineRule="auto"/>
        <w:rPr>
          <w:rFonts w:ascii="Times New Roman" w:hAnsi="Times New Roman" w:cs="Times New Roman"/>
          <w:sz w:val="24"/>
          <w:szCs w:val="24"/>
        </w:rPr>
      </w:pPr>
    </w:p>
    <w:p w14:paraId="1B3041F5" w14:textId="77777777" w:rsidR="00F20B1A" w:rsidRDefault="00F20B1A" w:rsidP="00301812">
      <w:pPr>
        <w:spacing w:line="360" w:lineRule="auto"/>
        <w:rPr>
          <w:rFonts w:ascii="Times New Roman" w:hAnsi="Times New Roman" w:cs="Times New Roman"/>
          <w:sz w:val="24"/>
          <w:szCs w:val="24"/>
        </w:rPr>
      </w:pPr>
    </w:p>
    <w:p w14:paraId="4B9D351C" w14:textId="77777777" w:rsidR="00F20B1A" w:rsidRDefault="00F20B1A" w:rsidP="00301812">
      <w:pPr>
        <w:spacing w:line="360" w:lineRule="auto"/>
        <w:rPr>
          <w:rFonts w:ascii="Times New Roman" w:hAnsi="Times New Roman" w:cs="Times New Roman"/>
          <w:sz w:val="24"/>
          <w:szCs w:val="24"/>
        </w:rPr>
      </w:pPr>
    </w:p>
    <w:p w14:paraId="74875BE0" w14:textId="77777777" w:rsidR="00F20B1A" w:rsidRDefault="00F20B1A" w:rsidP="00301812">
      <w:pPr>
        <w:spacing w:line="360" w:lineRule="auto"/>
        <w:rPr>
          <w:rFonts w:ascii="Times New Roman" w:hAnsi="Times New Roman" w:cs="Times New Roman"/>
          <w:sz w:val="24"/>
          <w:szCs w:val="24"/>
        </w:rPr>
      </w:pPr>
    </w:p>
    <w:p w14:paraId="10DE76E5" w14:textId="77777777" w:rsidR="00F20B1A" w:rsidRPr="00AA4407" w:rsidRDefault="00F20B1A" w:rsidP="00F20B1A">
      <w:pPr>
        <w:pStyle w:val="Heading2"/>
        <w:jc w:val="left"/>
        <w:rPr>
          <w:i w:val="0"/>
          <w:iCs w:val="0"/>
        </w:rPr>
      </w:pPr>
      <w:bookmarkStart w:id="0" w:name="_Toc48127143"/>
      <w:r w:rsidRPr="1B5D5813">
        <w:rPr>
          <w:i w:val="0"/>
          <w:iCs w:val="0"/>
        </w:rPr>
        <w:lastRenderedPageBreak/>
        <w:t>Teacher Observation Form</w:t>
      </w:r>
      <w:bookmarkEnd w:id="0"/>
      <w:r w:rsidRPr="1B5D5813">
        <w:rPr>
          <w:i w:val="0"/>
          <w:iCs w:val="0"/>
        </w:rPr>
        <w:t xml:space="preserve"> </w:t>
      </w:r>
    </w:p>
    <w:p w14:paraId="4183F746" w14:textId="77777777" w:rsidR="00F20B1A" w:rsidRPr="00C71C2F" w:rsidRDefault="00F20B1A" w:rsidP="00F20B1A">
      <w:pPr>
        <w:rPr>
          <w:rFonts w:ascii="Calibri" w:hAnsi="Calibri" w:cs="Calibri"/>
          <w:b/>
          <w:sz w:val="18"/>
          <w:szCs w:val="18"/>
        </w:rPr>
      </w:pPr>
    </w:p>
    <w:p w14:paraId="7EB2083A" w14:textId="77777777" w:rsidR="00F20B1A" w:rsidRPr="00D57B13" w:rsidRDefault="00F20B1A" w:rsidP="00F20B1A">
      <w:pPr>
        <w:jc w:val="center"/>
      </w:pPr>
      <w:r w:rsidRPr="00D57B13">
        <w:rPr>
          <w:noProof/>
          <w:lang w:eastAsia="en-GB"/>
        </w:rPr>
        <w:drawing>
          <wp:inline distT="0" distB="0" distL="0" distR="0" wp14:anchorId="337547B9" wp14:editId="354D51AF">
            <wp:extent cx="1362075" cy="481330"/>
            <wp:effectExtent l="0" t="0" r="9525" b="0"/>
            <wp:docPr id="1" name="Picture 1"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with low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EF28412" w14:textId="77777777" w:rsidR="00F20B1A" w:rsidRPr="00C71C2F" w:rsidRDefault="00F20B1A" w:rsidP="00F20B1A">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20B1A" w:rsidRPr="00C71C2F" w14:paraId="7800857E" w14:textId="77777777" w:rsidTr="00F0661C">
        <w:trPr>
          <w:jc w:val="center"/>
        </w:trPr>
        <w:tc>
          <w:tcPr>
            <w:tcW w:w="3544" w:type="dxa"/>
            <w:shd w:val="clear" w:color="auto" w:fill="auto"/>
          </w:tcPr>
          <w:p w14:paraId="08C168B4" w14:textId="77777777" w:rsidR="00F20B1A" w:rsidRPr="00C71C2F" w:rsidRDefault="00F20B1A" w:rsidP="00F0661C">
            <w:pPr>
              <w:rPr>
                <w:rFonts w:ascii="Calibri" w:hAnsi="Calibri" w:cs="Calibri"/>
                <w:b/>
                <w:szCs w:val="24"/>
              </w:rPr>
            </w:pPr>
            <w:r w:rsidRPr="00C71C2F">
              <w:rPr>
                <w:rFonts w:ascii="Calibri" w:hAnsi="Calibri" w:cs="Calibri"/>
                <w:b/>
                <w:szCs w:val="24"/>
              </w:rPr>
              <w:t>Teacher</w:t>
            </w:r>
          </w:p>
          <w:p w14:paraId="7EDA83C6" w14:textId="77777777" w:rsidR="00F20B1A" w:rsidRPr="00C71C2F" w:rsidRDefault="00F20B1A" w:rsidP="00F0661C">
            <w:pPr>
              <w:rPr>
                <w:rFonts w:ascii="Calibri" w:hAnsi="Calibri" w:cs="Calibri"/>
                <w:b/>
                <w:szCs w:val="24"/>
              </w:rPr>
            </w:pPr>
          </w:p>
        </w:tc>
        <w:tc>
          <w:tcPr>
            <w:tcW w:w="6946" w:type="dxa"/>
            <w:shd w:val="clear" w:color="auto" w:fill="auto"/>
          </w:tcPr>
          <w:p w14:paraId="1FFE4096" w14:textId="77777777" w:rsidR="00F20B1A" w:rsidRPr="00C71C2F" w:rsidRDefault="00F20B1A" w:rsidP="00F0661C">
            <w:pPr>
              <w:rPr>
                <w:rFonts w:ascii="Calibri" w:hAnsi="Calibri" w:cs="Calibri"/>
                <w:b/>
                <w:szCs w:val="24"/>
              </w:rPr>
            </w:pPr>
            <w:r>
              <w:rPr>
                <w:rFonts w:ascii="Calibri" w:hAnsi="Calibri" w:cs="Calibri"/>
                <w:b/>
                <w:szCs w:val="24"/>
              </w:rPr>
              <w:t>Practitioner One</w:t>
            </w:r>
          </w:p>
        </w:tc>
      </w:tr>
      <w:tr w:rsidR="00F20B1A" w:rsidRPr="00C71C2F" w14:paraId="61350808" w14:textId="77777777" w:rsidTr="00F0661C">
        <w:trPr>
          <w:jc w:val="center"/>
        </w:trPr>
        <w:tc>
          <w:tcPr>
            <w:tcW w:w="3544" w:type="dxa"/>
            <w:shd w:val="clear" w:color="auto" w:fill="auto"/>
          </w:tcPr>
          <w:p w14:paraId="470E2C28" w14:textId="77777777" w:rsidR="00F20B1A" w:rsidRPr="00C71C2F" w:rsidRDefault="00F20B1A" w:rsidP="00F0661C">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05C0DE44" w14:textId="77777777" w:rsidR="00F20B1A" w:rsidRPr="00C71C2F" w:rsidRDefault="00F20B1A" w:rsidP="00F0661C">
            <w:pPr>
              <w:rPr>
                <w:rFonts w:ascii="Calibri" w:hAnsi="Calibri" w:cs="Calibri"/>
                <w:b/>
                <w:szCs w:val="24"/>
              </w:rPr>
            </w:pPr>
            <w:r>
              <w:rPr>
                <w:rFonts w:ascii="Calibri" w:hAnsi="Calibri" w:cs="Calibri"/>
                <w:b/>
                <w:szCs w:val="24"/>
              </w:rPr>
              <w:t>23</w:t>
            </w:r>
            <w:r w:rsidRPr="00A57D82">
              <w:rPr>
                <w:rFonts w:ascii="Calibri" w:hAnsi="Calibri" w:cs="Calibri"/>
                <w:b/>
                <w:szCs w:val="24"/>
                <w:vertAlign w:val="superscript"/>
              </w:rPr>
              <w:t>rd</w:t>
            </w:r>
            <w:r>
              <w:rPr>
                <w:rFonts w:ascii="Calibri" w:hAnsi="Calibri" w:cs="Calibri"/>
                <w:b/>
                <w:szCs w:val="24"/>
              </w:rPr>
              <w:t xml:space="preserve"> January 2023</w:t>
            </w:r>
          </w:p>
          <w:p w14:paraId="531B811D" w14:textId="77777777" w:rsidR="00F20B1A" w:rsidRPr="00C71C2F" w:rsidRDefault="00F20B1A" w:rsidP="00F0661C">
            <w:pPr>
              <w:rPr>
                <w:rFonts w:ascii="Calibri" w:hAnsi="Calibri" w:cs="Calibri"/>
                <w:b/>
                <w:szCs w:val="24"/>
              </w:rPr>
            </w:pPr>
          </w:p>
        </w:tc>
      </w:tr>
      <w:tr w:rsidR="00F20B1A" w:rsidRPr="00C71C2F" w14:paraId="68430A0F" w14:textId="77777777" w:rsidTr="00F0661C">
        <w:trPr>
          <w:jc w:val="center"/>
        </w:trPr>
        <w:tc>
          <w:tcPr>
            <w:tcW w:w="3544" w:type="dxa"/>
            <w:shd w:val="clear" w:color="auto" w:fill="auto"/>
          </w:tcPr>
          <w:p w14:paraId="4A81F438" w14:textId="77777777" w:rsidR="00F20B1A" w:rsidRPr="00C71C2F" w:rsidRDefault="00F20B1A" w:rsidP="00F0661C">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7682F5F6" w14:textId="77777777" w:rsidR="00F20B1A" w:rsidRPr="00C71C2F" w:rsidRDefault="00F20B1A" w:rsidP="00F0661C">
            <w:pPr>
              <w:rPr>
                <w:rFonts w:ascii="Calibri" w:hAnsi="Calibri" w:cs="Calibri"/>
                <w:b/>
                <w:szCs w:val="24"/>
              </w:rPr>
            </w:pPr>
            <w:r>
              <w:rPr>
                <w:rFonts w:ascii="Calibri" w:hAnsi="Calibri" w:cs="Calibri"/>
                <w:b/>
                <w:szCs w:val="24"/>
              </w:rPr>
              <w:t>Understanding Democracy (HPFY3009)</w:t>
            </w:r>
          </w:p>
          <w:p w14:paraId="1922D49B" w14:textId="77777777" w:rsidR="00F20B1A" w:rsidRPr="00C71C2F" w:rsidRDefault="00F20B1A" w:rsidP="00F0661C">
            <w:pPr>
              <w:rPr>
                <w:rFonts w:ascii="Calibri" w:hAnsi="Calibri" w:cs="Calibri"/>
                <w:b/>
                <w:szCs w:val="24"/>
              </w:rPr>
            </w:pPr>
          </w:p>
        </w:tc>
      </w:tr>
      <w:tr w:rsidR="00F20B1A" w:rsidRPr="00C71C2F" w14:paraId="0777063A" w14:textId="77777777" w:rsidTr="00F0661C">
        <w:trPr>
          <w:jc w:val="center"/>
        </w:trPr>
        <w:tc>
          <w:tcPr>
            <w:tcW w:w="3544" w:type="dxa"/>
            <w:tcBorders>
              <w:bottom w:val="single" w:sz="4" w:space="0" w:color="auto"/>
            </w:tcBorders>
            <w:shd w:val="clear" w:color="auto" w:fill="auto"/>
          </w:tcPr>
          <w:p w14:paraId="6EE5D3CA" w14:textId="77777777" w:rsidR="00F20B1A" w:rsidRPr="00C71C2F" w:rsidRDefault="00F20B1A" w:rsidP="00F0661C">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01FACD45" w14:textId="77777777" w:rsidR="00F20B1A" w:rsidRPr="00C71C2F" w:rsidRDefault="00F20B1A" w:rsidP="00F0661C">
            <w:pPr>
              <w:rPr>
                <w:rFonts w:ascii="Calibri" w:hAnsi="Calibri" w:cs="Calibri"/>
                <w:b/>
                <w:szCs w:val="24"/>
              </w:rPr>
            </w:pPr>
            <w:r>
              <w:rPr>
                <w:rFonts w:ascii="Calibri" w:hAnsi="Calibri" w:cs="Calibri"/>
                <w:b/>
                <w:szCs w:val="24"/>
              </w:rPr>
              <w:t>Democracy? Whose Democracy?</w:t>
            </w:r>
          </w:p>
          <w:p w14:paraId="0DA17E4D" w14:textId="77777777" w:rsidR="00F20B1A" w:rsidRPr="00C71C2F" w:rsidRDefault="00F20B1A" w:rsidP="00F0661C">
            <w:pPr>
              <w:rPr>
                <w:rFonts w:ascii="Calibri" w:hAnsi="Calibri" w:cs="Calibri"/>
                <w:b/>
                <w:szCs w:val="24"/>
              </w:rPr>
            </w:pPr>
          </w:p>
        </w:tc>
      </w:tr>
      <w:tr w:rsidR="00F20B1A" w:rsidRPr="00C71C2F" w14:paraId="553EEF6B" w14:textId="77777777" w:rsidTr="00F0661C">
        <w:trPr>
          <w:jc w:val="center"/>
        </w:trPr>
        <w:tc>
          <w:tcPr>
            <w:tcW w:w="10490" w:type="dxa"/>
            <w:gridSpan w:val="2"/>
            <w:shd w:val="clear" w:color="auto" w:fill="auto"/>
          </w:tcPr>
          <w:p w14:paraId="7C3696AA" w14:textId="77777777" w:rsidR="00F20B1A" w:rsidRPr="00C71C2F" w:rsidRDefault="00F20B1A" w:rsidP="00F0661C">
            <w:pPr>
              <w:rPr>
                <w:rFonts w:ascii="Calibri" w:hAnsi="Calibri" w:cs="Calibri"/>
                <w:b/>
                <w:szCs w:val="24"/>
              </w:rPr>
            </w:pPr>
            <w:r w:rsidRPr="00C71C2F">
              <w:rPr>
                <w:rFonts w:ascii="Calibri" w:hAnsi="Calibri" w:cs="Calibri"/>
                <w:b/>
                <w:szCs w:val="24"/>
              </w:rPr>
              <w:t>Notes on the lesson:</w:t>
            </w:r>
          </w:p>
        </w:tc>
      </w:tr>
      <w:tr w:rsidR="00F20B1A" w:rsidRPr="00C71C2F" w14:paraId="56F86AAA" w14:textId="77777777" w:rsidTr="00F0661C">
        <w:trPr>
          <w:jc w:val="center"/>
        </w:trPr>
        <w:tc>
          <w:tcPr>
            <w:tcW w:w="3544" w:type="dxa"/>
            <w:tcBorders>
              <w:bottom w:val="single" w:sz="4" w:space="0" w:color="auto"/>
              <w:right w:val="nil"/>
            </w:tcBorders>
            <w:shd w:val="clear" w:color="auto" w:fill="auto"/>
          </w:tcPr>
          <w:p w14:paraId="6A73B8DB" w14:textId="77777777" w:rsidR="00F20B1A" w:rsidRPr="00C71C2F" w:rsidRDefault="00F20B1A" w:rsidP="00F0661C">
            <w:pPr>
              <w:rPr>
                <w:rFonts w:ascii="Calibri" w:hAnsi="Calibri" w:cs="Calibri"/>
                <w:b/>
                <w:szCs w:val="24"/>
              </w:rPr>
            </w:pPr>
          </w:p>
          <w:p w14:paraId="7487935B" w14:textId="77777777" w:rsidR="00F20B1A" w:rsidRPr="00C71C2F" w:rsidRDefault="00F20B1A" w:rsidP="00F0661C">
            <w:pPr>
              <w:rPr>
                <w:rFonts w:ascii="Calibri" w:hAnsi="Calibri" w:cs="Calibri"/>
                <w:b/>
                <w:szCs w:val="24"/>
              </w:rPr>
            </w:pPr>
          </w:p>
          <w:p w14:paraId="102CF62F" w14:textId="77777777" w:rsidR="00F20B1A" w:rsidRPr="00C71C2F" w:rsidRDefault="00F20B1A" w:rsidP="00F0661C">
            <w:pPr>
              <w:rPr>
                <w:rFonts w:ascii="Calibri" w:hAnsi="Calibri" w:cs="Calibri"/>
                <w:b/>
                <w:szCs w:val="24"/>
              </w:rPr>
            </w:pPr>
          </w:p>
          <w:p w14:paraId="27ED20BF" w14:textId="77777777" w:rsidR="00F20B1A" w:rsidRPr="00C71C2F" w:rsidRDefault="00F20B1A" w:rsidP="00F0661C">
            <w:pPr>
              <w:rPr>
                <w:rFonts w:ascii="Calibri" w:hAnsi="Calibri" w:cs="Calibri"/>
                <w:b/>
                <w:szCs w:val="24"/>
              </w:rPr>
            </w:pPr>
          </w:p>
          <w:p w14:paraId="4F0E17A7" w14:textId="77777777" w:rsidR="00F20B1A" w:rsidRPr="00C71C2F" w:rsidRDefault="00F20B1A" w:rsidP="00F0661C">
            <w:pPr>
              <w:rPr>
                <w:rFonts w:ascii="Calibri" w:hAnsi="Calibri" w:cs="Calibri"/>
                <w:b/>
                <w:szCs w:val="24"/>
              </w:rPr>
            </w:pPr>
          </w:p>
          <w:p w14:paraId="6AAE3A75" w14:textId="77777777" w:rsidR="00F20B1A" w:rsidRPr="00C71C2F" w:rsidRDefault="00F20B1A" w:rsidP="00F0661C">
            <w:pPr>
              <w:rPr>
                <w:rFonts w:ascii="Calibri" w:hAnsi="Calibri" w:cs="Calibri"/>
                <w:b/>
                <w:szCs w:val="24"/>
              </w:rPr>
            </w:pPr>
          </w:p>
          <w:p w14:paraId="39057DB6" w14:textId="77777777" w:rsidR="00F20B1A" w:rsidRPr="00C71C2F" w:rsidRDefault="00F20B1A" w:rsidP="00F0661C">
            <w:pPr>
              <w:rPr>
                <w:rFonts w:ascii="Calibri" w:hAnsi="Calibri" w:cs="Calibri"/>
                <w:b/>
                <w:szCs w:val="24"/>
              </w:rPr>
            </w:pPr>
          </w:p>
          <w:p w14:paraId="22B4757A" w14:textId="77777777" w:rsidR="00F20B1A" w:rsidRPr="00C71C2F" w:rsidRDefault="00F20B1A" w:rsidP="00F0661C">
            <w:pPr>
              <w:rPr>
                <w:rFonts w:ascii="Calibri" w:hAnsi="Calibri" w:cs="Calibri"/>
                <w:b/>
                <w:szCs w:val="24"/>
              </w:rPr>
            </w:pPr>
          </w:p>
        </w:tc>
        <w:tc>
          <w:tcPr>
            <w:tcW w:w="6946" w:type="dxa"/>
            <w:tcBorders>
              <w:left w:val="nil"/>
              <w:bottom w:val="single" w:sz="4" w:space="0" w:color="auto"/>
            </w:tcBorders>
            <w:shd w:val="clear" w:color="auto" w:fill="auto"/>
          </w:tcPr>
          <w:p w14:paraId="000B924E" w14:textId="77777777" w:rsidR="00F20B1A" w:rsidRPr="00C71C2F" w:rsidRDefault="00F20B1A" w:rsidP="00F0661C">
            <w:pPr>
              <w:rPr>
                <w:rFonts w:ascii="Calibri" w:hAnsi="Calibri" w:cs="Calibri"/>
                <w:b/>
                <w:szCs w:val="24"/>
              </w:rPr>
            </w:pPr>
            <w:r>
              <w:rPr>
                <w:rFonts w:ascii="Calibri" w:hAnsi="Calibri" w:cs="Calibri"/>
                <w:b/>
                <w:szCs w:val="24"/>
              </w:rPr>
              <w:t>To begin Practitioner One opened the session by patiently explaining his aims and objectives for the afternoon before providing the learners with an opportunity to ask questions so he could assess any prior knowledge. This helped to maintain the already perceived friendly, insightful class culture by giving the students an opportunity to speak and address any concerns. Quintessentially, Practitioner One treated the students like adults, and when the material intensified, he paused for the students to have reflective opportunities on what was being discussed so knowledge and understanding could be assessed. This way if an element needed clarification, Practitioner One had the opportunity to explain further before continuing with the session. Despite the session being short, Practitioner One ensured that there was a break after an hour so that the students could have a few moments to themselves and gather themselves before proceeding. Throughout the session, Practitioner One included his own research, which I really liked as this provided the lecture with depth and gave the learners an opportunity to see research in action. Within this session, student participation was strong, mainly because Practitioner One was keen to include the students frequently which I believe enabled the students to feel respected.</w:t>
            </w:r>
          </w:p>
        </w:tc>
      </w:tr>
      <w:tr w:rsidR="00F20B1A" w:rsidRPr="00C71C2F" w14:paraId="6E98036A" w14:textId="77777777" w:rsidTr="00F0661C">
        <w:trPr>
          <w:jc w:val="center"/>
        </w:trPr>
        <w:tc>
          <w:tcPr>
            <w:tcW w:w="10490" w:type="dxa"/>
            <w:gridSpan w:val="2"/>
            <w:shd w:val="clear" w:color="auto" w:fill="auto"/>
          </w:tcPr>
          <w:p w14:paraId="1320DBAC" w14:textId="77777777" w:rsidR="00F20B1A" w:rsidRPr="00C71C2F" w:rsidRDefault="00F20B1A" w:rsidP="00F0661C">
            <w:pPr>
              <w:rPr>
                <w:rFonts w:ascii="Calibri" w:hAnsi="Calibri" w:cs="Calibri"/>
                <w:b/>
                <w:szCs w:val="24"/>
              </w:rPr>
            </w:pPr>
            <w:r w:rsidRPr="00C71C2F">
              <w:rPr>
                <w:rFonts w:ascii="Calibri" w:hAnsi="Calibri" w:cs="Calibri"/>
                <w:b/>
                <w:szCs w:val="24"/>
              </w:rPr>
              <w:t>What I have learned:</w:t>
            </w:r>
          </w:p>
        </w:tc>
      </w:tr>
      <w:tr w:rsidR="00F20B1A" w:rsidRPr="00C71C2F" w14:paraId="4AECC33E" w14:textId="77777777" w:rsidTr="00F0661C">
        <w:trPr>
          <w:jc w:val="center"/>
        </w:trPr>
        <w:tc>
          <w:tcPr>
            <w:tcW w:w="3544" w:type="dxa"/>
            <w:tcBorders>
              <w:bottom w:val="single" w:sz="4" w:space="0" w:color="auto"/>
              <w:right w:val="nil"/>
            </w:tcBorders>
            <w:shd w:val="clear" w:color="auto" w:fill="auto"/>
          </w:tcPr>
          <w:p w14:paraId="58C7E09C" w14:textId="77777777" w:rsidR="00F20B1A" w:rsidRPr="00C71C2F" w:rsidRDefault="00F20B1A" w:rsidP="00F0661C">
            <w:pPr>
              <w:rPr>
                <w:rFonts w:ascii="Calibri" w:hAnsi="Calibri" w:cs="Calibri"/>
                <w:b/>
                <w:szCs w:val="24"/>
              </w:rPr>
            </w:pPr>
          </w:p>
          <w:p w14:paraId="0700981E" w14:textId="77777777" w:rsidR="00F20B1A" w:rsidRPr="00C71C2F" w:rsidRDefault="00F20B1A" w:rsidP="00F0661C">
            <w:pPr>
              <w:rPr>
                <w:rFonts w:ascii="Calibri" w:hAnsi="Calibri" w:cs="Calibri"/>
                <w:b/>
                <w:szCs w:val="24"/>
              </w:rPr>
            </w:pPr>
          </w:p>
          <w:p w14:paraId="3CD86967" w14:textId="77777777" w:rsidR="00F20B1A" w:rsidRPr="00C71C2F" w:rsidRDefault="00F20B1A" w:rsidP="00F0661C">
            <w:pPr>
              <w:rPr>
                <w:rFonts w:ascii="Calibri" w:hAnsi="Calibri" w:cs="Calibri"/>
                <w:b/>
                <w:szCs w:val="24"/>
              </w:rPr>
            </w:pPr>
          </w:p>
          <w:p w14:paraId="5550583A" w14:textId="77777777" w:rsidR="00F20B1A" w:rsidRPr="00C71C2F" w:rsidRDefault="00F20B1A" w:rsidP="00F0661C">
            <w:pPr>
              <w:rPr>
                <w:rFonts w:ascii="Calibri" w:hAnsi="Calibri" w:cs="Calibri"/>
                <w:b/>
                <w:szCs w:val="24"/>
              </w:rPr>
            </w:pPr>
          </w:p>
          <w:p w14:paraId="065591AD" w14:textId="77777777" w:rsidR="00F20B1A" w:rsidRPr="00C71C2F" w:rsidRDefault="00F20B1A" w:rsidP="00F0661C">
            <w:pPr>
              <w:rPr>
                <w:rFonts w:ascii="Calibri" w:hAnsi="Calibri" w:cs="Calibri"/>
                <w:b/>
                <w:szCs w:val="24"/>
              </w:rPr>
            </w:pPr>
          </w:p>
          <w:p w14:paraId="1BC23CD7" w14:textId="77777777" w:rsidR="00F20B1A" w:rsidRPr="00C71C2F" w:rsidRDefault="00F20B1A" w:rsidP="00F0661C">
            <w:pPr>
              <w:rPr>
                <w:rFonts w:ascii="Calibri" w:hAnsi="Calibri" w:cs="Calibri"/>
                <w:b/>
                <w:szCs w:val="24"/>
              </w:rPr>
            </w:pPr>
          </w:p>
          <w:p w14:paraId="05A4D748" w14:textId="77777777" w:rsidR="00F20B1A" w:rsidRPr="00C71C2F" w:rsidRDefault="00F20B1A" w:rsidP="00F0661C">
            <w:pPr>
              <w:rPr>
                <w:rFonts w:ascii="Calibri" w:hAnsi="Calibri" w:cs="Calibri"/>
                <w:b/>
                <w:szCs w:val="24"/>
              </w:rPr>
            </w:pPr>
          </w:p>
          <w:p w14:paraId="1FE38A19" w14:textId="77777777" w:rsidR="00F20B1A" w:rsidRPr="00C71C2F" w:rsidRDefault="00F20B1A" w:rsidP="00F0661C">
            <w:pPr>
              <w:rPr>
                <w:rFonts w:ascii="Calibri" w:hAnsi="Calibri" w:cs="Calibri"/>
                <w:b/>
                <w:szCs w:val="24"/>
              </w:rPr>
            </w:pPr>
          </w:p>
          <w:p w14:paraId="7735A99C" w14:textId="77777777" w:rsidR="00F20B1A" w:rsidRPr="00C71C2F" w:rsidRDefault="00F20B1A" w:rsidP="00F0661C">
            <w:pPr>
              <w:rPr>
                <w:rFonts w:ascii="Calibri" w:hAnsi="Calibri" w:cs="Calibri"/>
                <w:b/>
                <w:szCs w:val="24"/>
              </w:rPr>
            </w:pPr>
          </w:p>
          <w:p w14:paraId="60B8BF47" w14:textId="77777777" w:rsidR="00F20B1A" w:rsidRPr="00C71C2F" w:rsidRDefault="00F20B1A" w:rsidP="00F0661C">
            <w:pPr>
              <w:rPr>
                <w:rFonts w:ascii="Calibri" w:hAnsi="Calibri" w:cs="Calibri"/>
                <w:b/>
                <w:szCs w:val="24"/>
              </w:rPr>
            </w:pPr>
          </w:p>
        </w:tc>
        <w:tc>
          <w:tcPr>
            <w:tcW w:w="6946" w:type="dxa"/>
            <w:tcBorders>
              <w:left w:val="nil"/>
              <w:bottom w:val="single" w:sz="4" w:space="0" w:color="auto"/>
            </w:tcBorders>
            <w:shd w:val="clear" w:color="auto" w:fill="auto"/>
          </w:tcPr>
          <w:p w14:paraId="2A8EFF81" w14:textId="77777777" w:rsidR="00F20B1A" w:rsidRPr="00C71C2F" w:rsidRDefault="00F20B1A" w:rsidP="00F0661C">
            <w:pPr>
              <w:rPr>
                <w:rFonts w:ascii="Calibri" w:hAnsi="Calibri" w:cs="Calibri"/>
                <w:b/>
                <w:szCs w:val="24"/>
              </w:rPr>
            </w:pPr>
            <w:r>
              <w:rPr>
                <w:rFonts w:ascii="Calibri" w:hAnsi="Calibri" w:cs="Calibri"/>
                <w:b/>
                <w:szCs w:val="24"/>
              </w:rPr>
              <w:lastRenderedPageBreak/>
              <w:t xml:space="preserve">I learned that presenting your own findings can draw the attention of your learners more effectively than merely mentioning other academics in passing, particularly as I found that the learners were more open to discussing findings with Practitioner One. Although the students did seek to pick apart some findings, Practitioner One remained professional and </w:t>
            </w:r>
            <w:r>
              <w:rPr>
                <w:rFonts w:ascii="Calibri" w:hAnsi="Calibri" w:cs="Calibri"/>
                <w:b/>
                <w:szCs w:val="24"/>
              </w:rPr>
              <w:lastRenderedPageBreak/>
              <w:t>expanded on what he had found. I also learned the importance of a good first impression, particularly as these students may be thinking of their future career, and Practitioner One was open with the learners, speaking of his previous career which had led to him seeking to become an academic. By providing frequent opportunities for discussion, students were kept engaged with the material because the lecture was more interactive, therefore, seemingly, more enjoyable. As a result, the class culture was friendly and the learning environment was positive, resulting in a strong learning process which should be considered fundamental to any teaching session.</w:t>
            </w:r>
          </w:p>
        </w:tc>
      </w:tr>
      <w:tr w:rsidR="00F20B1A" w:rsidRPr="00C71C2F" w14:paraId="56CD424E" w14:textId="77777777" w:rsidTr="00F0661C">
        <w:trPr>
          <w:jc w:val="center"/>
        </w:trPr>
        <w:tc>
          <w:tcPr>
            <w:tcW w:w="10490" w:type="dxa"/>
            <w:gridSpan w:val="2"/>
            <w:shd w:val="clear" w:color="auto" w:fill="auto"/>
          </w:tcPr>
          <w:p w14:paraId="780AF105" w14:textId="77777777" w:rsidR="00F20B1A" w:rsidRPr="00C71C2F" w:rsidRDefault="00F20B1A" w:rsidP="00F0661C">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20B1A" w:rsidRPr="00C71C2F" w14:paraId="7F34E503" w14:textId="77777777" w:rsidTr="00F0661C">
        <w:trPr>
          <w:jc w:val="center"/>
        </w:trPr>
        <w:tc>
          <w:tcPr>
            <w:tcW w:w="3544" w:type="dxa"/>
            <w:tcBorders>
              <w:right w:val="nil"/>
            </w:tcBorders>
            <w:shd w:val="clear" w:color="auto" w:fill="auto"/>
          </w:tcPr>
          <w:p w14:paraId="1B757CFC" w14:textId="77777777" w:rsidR="00F20B1A" w:rsidRPr="00C71C2F" w:rsidRDefault="00F20B1A" w:rsidP="00F0661C">
            <w:pPr>
              <w:rPr>
                <w:rFonts w:ascii="Calibri" w:hAnsi="Calibri" w:cs="Calibri"/>
                <w:b/>
                <w:szCs w:val="24"/>
              </w:rPr>
            </w:pPr>
          </w:p>
        </w:tc>
        <w:tc>
          <w:tcPr>
            <w:tcW w:w="6946" w:type="dxa"/>
            <w:tcBorders>
              <w:left w:val="nil"/>
            </w:tcBorders>
            <w:shd w:val="clear" w:color="auto" w:fill="auto"/>
          </w:tcPr>
          <w:p w14:paraId="4BD9D7B4" w14:textId="45DDC061" w:rsidR="00F20B1A" w:rsidRPr="00C71C2F" w:rsidRDefault="00F20B1A" w:rsidP="00F20B1A">
            <w:pPr>
              <w:rPr>
                <w:rFonts w:ascii="Calibri" w:hAnsi="Calibri" w:cs="Calibri"/>
                <w:b/>
                <w:szCs w:val="24"/>
              </w:rPr>
            </w:pPr>
            <w:r>
              <w:rPr>
                <w:rFonts w:ascii="Calibri" w:hAnsi="Calibri" w:cs="Calibri"/>
                <w:b/>
                <w:szCs w:val="24"/>
              </w:rPr>
              <w:t xml:space="preserve">In my practice and with others, I will be providing my own findings within my lessons to try further </w:t>
            </w:r>
            <w:proofErr w:type="gramStart"/>
            <w:r>
              <w:rPr>
                <w:rFonts w:ascii="Calibri" w:hAnsi="Calibri" w:cs="Calibri"/>
                <w:b/>
                <w:szCs w:val="24"/>
              </w:rPr>
              <w:t>improve</w:t>
            </w:r>
            <w:proofErr w:type="gramEnd"/>
            <w:r>
              <w:rPr>
                <w:rFonts w:ascii="Calibri" w:hAnsi="Calibri" w:cs="Calibri"/>
                <w:b/>
                <w:szCs w:val="24"/>
              </w:rPr>
              <w:t xml:space="preserve"> student engagement within my sessions. In my practice and with others, one of my aims will be to build a strong rapport with my learners, identifying relevant past experiences that may improve their learning process. In my practice and with others, I will ensure that I treat students with dignity, </w:t>
            </w:r>
            <w:proofErr w:type="gramStart"/>
            <w:r>
              <w:rPr>
                <w:rFonts w:ascii="Calibri" w:hAnsi="Calibri" w:cs="Calibri"/>
                <w:b/>
                <w:szCs w:val="24"/>
              </w:rPr>
              <w:t>courtesy</w:t>
            </w:r>
            <w:proofErr w:type="gramEnd"/>
            <w:r>
              <w:rPr>
                <w:rFonts w:ascii="Calibri" w:hAnsi="Calibri" w:cs="Calibri"/>
                <w:b/>
                <w:szCs w:val="24"/>
              </w:rPr>
              <w:t xml:space="preserve"> and respect in order to lessen the anxiety of having a new face at the front of the class. In my practice and with others, by building and maintaining relationships with peers and learners I can help strengthen the learning environment that we are all a part of. In my practice and with others I will seek to present evidence and research at suitable times to strengthen my analyses on certain subjects.</w:t>
            </w:r>
          </w:p>
        </w:tc>
      </w:tr>
    </w:tbl>
    <w:p w14:paraId="2B428F04" w14:textId="77777777" w:rsidR="00F20B1A" w:rsidRDefault="00F20B1A" w:rsidP="00F20B1A"/>
    <w:p w14:paraId="3485ECE9" w14:textId="77777777" w:rsidR="00F20B1A" w:rsidRDefault="00F20B1A" w:rsidP="00301812">
      <w:pPr>
        <w:spacing w:line="360" w:lineRule="auto"/>
        <w:rPr>
          <w:rFonts w:ascii="Times New Roman" w:hAnsi="Times New Roman" w:cs="Times New Roman"/>
          <w:sz w:val="24"/>
          <w:szCs w:val="24"/>
        </w:rPr>
      </w:pPr>
    </w:p>
    <w:p w14:paraId="554BB68D" w14:textId="77777777" w:rsidR="00F20B1A" w:rsidRDefault="00F20B1A" w:rsidP="00301812">
      <w:pPr>
        <w:spacing w:line="360" w:lineRule="auto"/>
        <w:rPr>
          <w:rFonts w:ascii="Times New Roman" w:hAnsi="Times New Roman" w:cs="Times New Roman"/>
          <w:sz w:val="24"/>
          <w:szCs w:val="24"/>
        </w:rPr>
      </w:pPr>
    </w:p>
    <w:p w14:paraId="2A342414" w14:textId="77777777" w:rsidR="00F20B1A" w:rsidRDefault="00F20B1A" w:rsidP="00301812">
      <w:pPr>
        <w:spacing w:line="360" w:lineRule="auto"/>
        <w:rPr>
          <w:rFonts w:ascii="Times New Roman" w:hAnsi="Times New Roman" w:cs="Times New Roman"/>
          <w:sz w:val="24"/>
          <w:szCs w:val="24"/>
        </w:rPr>
      </w:pPr>
    </w:p>
    <w:p w14:paraId="47959618" w14:textId="77777777" w:rsidR="00F20B1A" w:rsidRDefault="00F20B1A" w:rsidP="00301812">
      <w:pPr>
        <w:spacing w:line="360" w:lineRule="auto"/>
        <w:rPr>
          <w:rFonts w:ascii="Times New Roman" w:hAnsi="Times New Roman" w:cs="Times New Roman"/>
          <w:sz w:val="24"/>
          <w:szCs w:val="24"/>
        </w:rPr>
      </w:pPr>
    </w:p>
    <w:p w14:paraId="6D4CE5BC" w14:textId="77777777" w:rsidR="00F20B1A" w:rsidRDefault="00F20B1A" w:rsidP="00301812">
      <w:pPr>
        <w:spacing w:line="360" w:lineRule="auto"/>
        <w:rPr>
          <w:rFonts w:ascii="Times New Roman" w:hAnsi="Times New Roman" w:cs="Times New Roman"/>
          <w:sz w:val="24"/>
          <w:szCs w:val="24"/>
        </w:rPr>
      </w:pPr>
    </w:p>
    <w:p w14:paraId="035C13E0" w14:textId="77777777" w:rsidR="00F20B1A" w:rsidRDefault="00F20B1A" w:rsidP="00301812">
      <w:pPr>
        <w:spacing w:line="360" w:lineRule="auto"/>
        <w:rPr>
          <w:rFonts w:ascii="Times New Roman" w:hAnsi="Times New Roman" w:cs="Times New Roman"/>
          <w:sz w:val="24"/>
          <w:szCs w:val="24"/>
        </w:rPr>
      </w:pPr>
    </w:p>
    <w:p w14:paraId="21A2D02C" w14:textId="77777777" w:rsidR="00F20B1A" w:rsidRDefault="00F20B1A" w:rsidP="00301812">
      <w:pPr>
        <w:spacing w:line="360" w:lineRule="auto"/>
        <w:rPr>
          <w:rFonts w:ascii="Times New Roman" w:hAnsi="Times New Roman" w:cs="Times New Roman"/>
          <w:sz w:val="24"/>
          <w:szCs w:val="24"/>
        </w:rPr>
      </w:pPr>
    </w:p>
    <w:p w14:paraId="1F9316E6" w14:textId="77777777" w:rsidR="00F20B1A" w:rsidRDefault="00F20B1A" w:rsidP="00301812">
      <w:pPr>
        <w:spacing w:line="360" w:lineRule="auto"/>
        <w:rPr>
          <w:rFonts w:ascii="Times New Roman" w:hAnsi="Times New Roman" w:cs="Times New Roman"/>
          <w:sz w:val="24"/>
          <w:szCs w:val="24"/>
        </w:rPr>
      </w:pPr>
    </w:p>
    <w:p w14:paraId="46F0EDB7" w14:textId="77777777" w:rsidR="00F20B1A" w:rsidRDefault="00F20B1A" w:rsidP="00301812">
      <w:pPr>
        <w:spacing w:line="360" w:lineRule="auto"/>
        <w:rPr>
          <w:rFonts w:ascii="Times New Roman" w:hAnsi="Times New Roman" w:cs="Times New Roman"/>
          <w:sz w:val="24"/>
          <w:szCs w:val="24"/>
        </w:rPr>
      </w:pPr>
    </w:p>
    <w:p w14:paraId="5AB44244" w14:textId="77777777" w:rsidR="00F20B1A" w:rsidRDefault="00F20B1A" w:rsidP="00301812">
      <w:pPr>
        <w:spacing w:line="360" w:lineRule="auto"/>
        <w:rPr>
          <w:rFonts w:ascii="Times New Roman" w:hAnsi="Times New Roman" w:cs="Times New Roman"/>
          <w:sz w:val="24"/>
          <w:szCs w:val="24"/>
        </w:rPr>
      </w:pPr>
    </w:p>
    <w:p w14:paraId="7110D821" w14:textId="77777777" w:rsidR="00F20B1A" w:rsidRDefault="00F20B1A" w:rsidP="00301812">
      <w:pPr>
        <w:spacing w:line="360" w:lineRule="auto"/>
        <w:rPr>
          <w:rFonts w:ascii="Times New Roman" w:hAnsi="Times New Roman" w:cs="Times New Roman"/>
          <w:sz w:val="24"/>
          <w:szCs w:val="24"/>
        </w:rPr>
      </w:pPr>
    </w:p>
    <w:p w14:paraId="5A0438F3" w14:textId="77777777" w:rsidR="00F20B1A" w:rsidRPr="00AA4407" w:rsidRDefault="00F20B1A" w:rsidP="00F20B1A">
      <w:pPr>
        <w:pStyle w:val="Heading2"/>
        <w:jc w:val="left"/>
        <w:rPr>
          <w:i w:val="0"/>
          <w:iCs w:val="0"/>
        </w:rPr>
      </w:pPr>
      <w:r w:rsidRPr="1B5D5813">
        <w:rPr>
          <w:i w:val="0"/>
          <w:iCs w:val="0"/>
        </w:rPr>
        <w:lastRenderedPageBreak/>
        <w:t xml:space="preserve">Teacher Observation Form </w:t>
      </w:r>
    </w:p>
    <w:p w14:paraId="6F09A674" w14:textId="77777777" w:rsidR="00F20B1A" w:rsidRPr="00C71C2F" w:rsidRDefault="00F20B1A" w:rsidP="00F20B1A">
      <w:pPr>
        <w:rPr>
          <w:rFonts w:ascii="Calibri" w:hAnsi="Calibri" w:cs="Calibri"/>
          <w:b/>
          <w:sz w:val="18"/>
          <w:szCs w:val="18"/>
        </w:rPr>
      </w:pPr>
    </w:p>
    <w:p w14:paraId="6043AAB9" w14:textId="77777777" w:rsidR="00F20B1A" w:rsidRPr="00D57B13" w:rsidRDefault="00F20B1A" w:rsidP="00F20B1A">
      <w:pPr>
        <w:jc w:val="center"/>
      </w:pPr>
      <w:r w:rsidRPr="00D57B13">
        <w:rPr>
          <w:noProof/>
          <w:lang w:eastAsia="en-GB"/>
        </w:rPr>
        <w:drawing>
          <wp:inline distT="0" distB="0" distL="0" distR="0" wp14:anchorId="3E601ACD" wp14:editId="07F0F2B5">
            <wp:extent cx="1362075" cy="481330"/>
            <wp:effectExtent l="0" t="0" r="9525" b="0"/>
            <wp:docPr id="2" name="Picture 2"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sign with black text&#10;&#10;Description automatically generated with low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EF95B58" w14:textId="77777777" w:rsidR="00F20B1A" w:rsidRPr="00C71C2F" w:rsidRDefault="00F20B1A" w:rsidP="00F20B1A">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20B1A" w:rsidRPr="00C71C2F" w14:paraId="2F613C7E" w14:textId="77777777" w:rsidTr="00F0661C">
        <w:trPr>
          <w:jc w:val="center"/>
        </w:trPr>
        <w:tc>
          <w:tcPr>
            <w:tcW w:w="3544" w:type="dxa"/>
            <w:shd w:val="clear" w:color="auto" w:fill="auto"/>
          </w:tcPr>
          <w:p w14:paraId="5F31F42B" w14:textId="77777777" w:rsidR="00F20B1A" w:rsidRPr="00C71C2F" w:rsidRDefault="00F20B1A" w:rsidP="00F0661C">
            <w:pPr>
              <w:rPr>
                <w:rFonts w:ascii="Calibri" w:hAnsi="Calibri" w:cs="Calibri"/>
                <w:b/>
                <w:szCs w:val="24"/>
              </w:rPr>
            </w:pPr>
            <w:r w:rsidRPr="00C71C2F">
              <w:rPr>
                <w:rFonts w:ascii="Calibri" w:hAnsi="Calibri" w:cs="Calibri"/>
                <w:b/>
                <w:szCs w:val="24"/>
              </w:rPr>
              <w:t>Teacher</w:t>
            </w:r>
          </w:p>
          <w:p w14:paraId="1A70EE1D" w14:textId="77777777" w:rsidR="00F20B1A" w:rsidRPr="00C71C2F" w:rsidRDefault="00F20B1A" w:rsidP="00F0661C">
            <w:pPr>
              <w:rPr>
                <w:rFonts w:ascii="Calibri" w:hAnsi="Calibri" w:cs="Calibri"/>
                <w:b/>
                <w:szCs w:val="24"/>
              </w:rPr>
            </w:pPr>
          </w:p>
        </w:tc>
        <w:tc>
          <w:tcPr>
            <w:tcW w:w="6946" w:type="dxa"/>
            <w:shd w:val="clear" w:color="auto" w:fill="auto"/>
          </w:tcPr>
          <w:p w14:paraId="796B95DD" w14:textId="77777777" w:rsidR="00F20B1A" w:rsidRPr="00C71C2F" w:rsidRDefault="00F20B1A" w:rsidP="00F0661C">
            <w:pPr>
              <w:rPr>
                <w:rFonts w:ascii="Calibri" w:hAnsi="Calibri" w:cs="Calibri"/>
                <w:b/>
                <w:szCs w:val="24"/>
              </w:rPr>
            </w:pPr>
            <w:r>
              <w:rPr>
                <w:rFonts w:ascii="Calibri" w:hAnsi="Calibri" w:cs="Calibri"/>
                <w:b/>
                <w:szCs w:val="24"/>
              </w:rPr>
              <w:t>Practitioner Two</w:t>
            </w:r>
          </w:p>
        </w:tc>
      </w:tr>
      <w:tr w:rsidR="00F20B1A" w:rsidRPr="00C71C2F" w14:paraId="4F8F1831" w14:textId="77777777" w:rsidTr="00F0661C">
        <w:trPr>
          <w:jc w:val="center"/>
        </w:trPr>
        <w:tc>
          <w:tcPr>
            <w:tcW w:w="3544" w:type="dxa"/>
            <w:shd w:val="clear" w:color="auto" w:fill="auto"/>
          </w:tcPr>
          <w:p w14:paraId="405A7555" w14:textId="77777777" w:rsidR="00F20B1A" w:rsidRPr="00C71C2F" w:rsidRDefault="00F20B1A" w:rsidP="00F0661C">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69540343" w14:textId="77777777" w:rsidR="00F20B1A" w:rsidRPr="00C71C2F" w:rsidRDefault="00F20B1A" w:rsidP="00F0661C">
            <w:pPr>
              <w:rPr>
                <w:rFonts w:ascii="Calibri" w:hAnsi="Calibri" w:cs="Calibri"/>
                <w:b/>
                <w:szCs w:val="24"/>
              </w:rPr>
            </w:pPr>
            <w:r>
              <w:rPr>
                <w:rFonts w:ascii="Calibri" w:hAnsi="Calibri" w:cs="Calibri"/>
                <w:b/>
                <w:szCs w:val="24"/>
              </w:rPr>
              <w:t>6 February 2023</w:t>
            </w:r>
          </w:p>
          <w:p w14:paraId="570E02D2" w14:textId="77777777" w:rsidR="00F20B1A" w:rsidRPr="00C71C2F" w:rsidRDefault="00F20B1A" w:rsidP="00F0661C">
            <w:pPr>
              <w:rPr>
                <w:rFonts w:ascii="Calibri" w:hAnsi="Calibri" w:cs="Calibri"/>
                <w:b/>
                <w:szCs w:val="24"/>
              </w:rPr>
            </w:pPr>
          </w:p>
        </w:tc>
      </w:tr>
      <w:tr w:rsidR="00F20B1A" w:rsidRPr="00C71C2F" w14:paraId="79C5EF1F" w14:textId="77777777" w:rsidTr="00F0661C">
        <w:trPr>
          <w:jc w:val="center"/>
        </w:trPr>
        <w:tc>
          <w:tcPr>
            <w:tcW w:w="3544" w:type="dxa"/>
            <w:shd w:val="clear" w:color="auto" w:fill="auto"/>
          </w:tcPr>
          <w:p w14:paraId="3F9FEAD7" w14:textId="77777777" w:rsidR="00F20B1A" w:rsidRPr="00C71C2F" w:rsidRDefault="00F20B1A" w:rsidP="00F0661C">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7501082E" w14:textId="77777777" w:rsidR="00F20B1A" w:rsidRPr="00C71C2F" w:rsidRDefault="00F20B1A" w:rsidP="00F0661C">
            <w:pPr>
              <w:rPr>
                <w:rFonts w:ascii="Calibri" w:hAnsi="Calibri" w:cs="Calibri"/>
                <w:b/>
                <w:szCs w:val="24"/>
              </w:rPr>
            </w:pPr>
            <w:r>
              <w:rPr>
                <w:rFonts w:ascii="Calibri" w:hAnsi="Calibri" w:cs="Calibri"/>
                <w:b/>
                <w:szCs w:val="24"/>
              </w:rPr>
              <w:t>Understanding Democracy (HPFY3009)</w:t>
            </w:r>
          </w:p>
          <w:p w14:paraId="43A3B0E4" w14:textId="77777777" w:rsidR="00F20B1A" w:rsidRPr="00C71C2F" w:rsidRDefault="00F20B1A" w:rsidP="00F0661C">
            <w:pPr>
              <w:rPr>
                <w:rFonts w:ascii="Calibri" w:hAnsi="Calibri" w:cs="Calibri"/>
                <w:b/>
                <w:szCs w:val="24"/>
              </w:rPr>
            </w:pPr>
          </w:p>
        </w:tc>
      </w:tr>
      <w:tr w:rsidR="00F20B1A" w:rsidRPr="00C71C2F" w14:paraId="17126BF0" w14:textId="77777777" w:rsidTr="00F0661C">
        <w:trPr>
          <w:jc w:val="center"/>
        </w:trPr>
        <w:tc>
          <w:tcPr>
            <w:tcW w:w="3544" w:type="dxa"/>
            <w:tcBorders>
              <w:bottom w:val="single" w:sz="4" w:space="0" w:color="auto"/>
            </w:tcBorders>
            <w:shd w:val="clear" w:color="auto" w:fill="auto"/>
          </w:tcPr>
          <w:p w14:paraId="39735F5D" w14:textId="77777777" w:rsidR="00F20B1A" w:rsidRPr="00C71C2F" w:rsidRDefault="00F20B1A" w:rsidP="00F0661C">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1A1E4A3B" w14:textId="77777777" w:rsidR="00F20B1A" w:rsidRPr="00C71C2F" w:rsidRDefault="00F20B1A" w:rsidP="00F0661C">
            <w:pPr>
              <w:rPr>
                <w:rFonts w:ascii="Calibri" w:hAnsi="Calibri" w:cs="Calibri"/>
                <w:b/>
                <w:szCs w:val="24"/>
              </w:rPr>
            </w:pPr>
            <w:r>
              <w:rPr>
                <w:rFonts w:ascii="Calibri" w:hAnsi="Calibri" w:cs="Calibri"/>
                <w:b/>
                <w:szCs w:val="24"/>
              </w:rPr>
              <w:t>The Impact of Neoliberalism</w:t>
            </w:r>
          </w:p>
        </w:tc>
      </w:tr>
      <w:tr w:rsidR="00F20B1A" w:rsidRPr="00C71C2F" w14:paraId="42F7B43D" w14:textId="77777777" w:rsidTr="00F0661C">
        <w:trPr>
          <w:jc w:val="center"/>
        </w:trPr>
        <w:tc>
          <w:tcPr>
            <w:tcW w:w="10490" w:type="dxa"/>
            <w:gridSpan w:val="2"/>
            <w:shd w:val="clear" w:color="auto" w:fill="auto"/>
          </w:tcPr>
          <w:p w14:paraId="38C39A00" w14:textId="77777777" w:rsidR="00F20B1A" w:rsidRPr="00C71C2F" w:rsidRDefault="00F20B1A" w:rsidP="00F0661C">
            <w:pPr>
              <w:rPr>
                <w:rFonts w:ascii="Calibri" w:hAnsi="Calibri" w:cs="Calibri"/>
                <w:b/>
                <w:szCs w:val="24"/>
              </w:rPr>
            </w:pPr>
            <w:r w:rsidRPr="00C71C2F">
              <w:rPr>
                <w:rFonts w:ascii="Calibri" w:hAnsi="Calibri" w:cs="Calibri"/>
                <w:b/>
                <w:szCs w:val="24"/>
              </w:rPr>
              <w:t>Notes on the lesson:</w:t>
            </w:r>
          </w:p>
        </w:tc>
      </w:tr>
      <w:tr w:rsidR="00F20B1A" w:rsidRPr="00C71C2F" w14:paraId="48D5015A" w14:textId="77777777" w:rsidTr="00F0661C">
        <w:trPr>
          <w:jc w:val="center"/>
        </w:trPr>
        <w:tc>
          <w:tcPr>
            <w:tcW w:w="3544" w:type="dxa"/>
            <w:tcBorders>
              <w:bottom w:val="single" w:sz="4" w:space="0" w:color="auto"/>
              <w:right w:val="nil"/>
            </w:tcBorders>
            <w:shd w:val="clear" w:color="auto" w:fill="auto"/>
          </w:tcPr>
          <w:p w14:paraId="33CA5184" w14:textId="77777777" w:rsidR="00F20B1A" w:rsidRPr="00C71C2F" w:rsidRDefault="00F20B1A" w:rsidP="00F0661C">
            <w:pPr>
              <w:rPr>
                <w:rFonts w:ascii="Calibri" w:hAnsi="Calibri" w:cs="Calibri"/>
                <w:b/>
                <w:szCs w:val="24"/>
              </w:rPr>
            </w:pPr>
          </w:p>
          <w:p w14:paraId="73A6081F" w14:textId="77777777" w:rsidR="00F20B1A" w:rsidRPr="00C71C2F" w:rsidRDefault="00F20B1A" w:rsidP="00F0661C">
            <w:pPr>
              <w:rPr>
                <w:rFonts w:ascii="Calibri" w:hAnsi="Calibri" w:cs="Calibri"/>
                <w:b/>
                <w:szCs w:val="24"/>
              </w:rPr>
            </w:pPr>
          </w:p>
          <w:p w14:paraId="43927EEE" w14:textId="77777777" w:rsidR="00F20B1A" w:rsidRPr="00C71C2F" w:rsidRDefault="00F20B1A" w:rsidP="00F0661C">
            <w:pPr>
              <w:rPr>
                <w:rFonts w:ascii="Calibri" w:hAnsi="Calibri" w:cs="Calibri"/>
                <w:b/>
                <w:szCs w:val="24"/>
              </w:rPr>
            </w:pPr>
          </w:p>
          <w:p w14:paraId="661C3911" w14:textId="77777777" w:rsidR="00F20B1A" w:rsidRPr="00C71C2F" w:rsidRDefault="00F20B1A" w:rsidP="00F0661C">
            <w:pPr>
              <w:rPr>
                <w:rFonts w:ascii="Calibri" w:hAnsi="Calibri" w:cs="Calibri"/>
                <w:b/>
                <w:szCs w:val="24"/>
              </w:rPr>
            </w:pPr>
          </w:p>
          <w:p w14:paraId="63C61B63" w14:textId="77777777" w:rsidR="00F20B1A" w:rsidRPr="00C71C2F" w:rsidRDefault="00F20B1A" w:rsidP="00F0661C">
            <w:pPr>
              <w:rPr>
                <w:rFonts w:ascii="Calibri" w:hAnsi="Calibri" w:cs="Calibri"/>
                <w:b/>
                <w:szCs w:val="24"/>
              </w:rPr>
            </w:pPr>
          </w:p>
          <w:p w14:paraId="4215997B" w14:textId="77777777" w:rsidR="00F20B1A" w:rsidRPr="00C71C2F" w:rsidRDefault="00F20B1A" w:rsidP="00F0661C">
            <w:pPr>
              <w:rPr>
                <w:rFonts w:ascii="Calibri" w:hAnsi="Calibri" w:cs="Calibri"/>
                <w:b/>
                <w:szCs w:val="24"/>
              </w:rPr>
            </w:pPr>
          </w:p>
          <w:p w14:paraId="51ADC878" w14:textId="77777777" w:rsidR="00F20B1A" w:rsidRPr="00C71C2F" w:rsidRDefault="00F20B1A" w:rsidP="00F0661C">
            <w:pPr>
              <w:rPr>
                <w:rFonts w:ascii="Calibri" w:hAnsi="Calibri" w:cs="Calibri"/>
                <w:b/>
                <w:szCs w:val="24"/>
              </w:rPr>
            </w:pPr>
          </w:p>
          <w:p w14:paraId="12F073B2" w14:textId="77777777" w:rsidR="00F20B1A" w:rsidRPr="00C71C2F" w:rsidRDefault="00F20B1A" w:rsidP="00F0661C">
            <w:pPr>
              <w:rPr>
                <w:rFonts w:ascii="Calibri" w:hAnsi="Calibri" w:cs="Calibri"/>
                <w:b/>
                <w:szCs w:val="24"/>
              </w:rPr>
            </w:pPr>
          </w:p>
          <w:p w14:paraId="2D932DCF" w14:textId="77777777" w:rsidR="00F20B1A" w:rsidRPr="00C71C2F" w:rsidRDefault="00F20B1A" w:rsidP="00F0661C">
            <w:pPr>
              <w:rPr>
                <w:rFonts w:ascii="Calibri" w:hAnsi="Calibri" w:cs="Calibri"/>
                <w:b/>
                <w:szCs w:val="24"/>
              </w:rPr>
            </w:pPr>
          </w:p>
          <w:p w14:paraId="0251363E" w14:textId="77777777" w:rsidR="00F20B1A" w:rsidRPr="00C71C2F" w:rsidRDefault="00F20B1A" w:rsidP="00F0661C">
            <w:pPr>
              <w:rPr>
                <w:rFonts w:ascii="Calibri" w:hAnsi="Calibri" w:cs="Calibri"/>
                <w:b/>
                <w:szCs w:val="24"/>
              </w:rPr>
            </w:pPr>
          </w:p>
        </w:tc>
        <w:tc>
          <w:tcPr>
            <w:tcW w:w="6946" w:type="dxa"/>
            <w:tcBorders>
              <w:left w:val="nil"/>
              <w:bottom w:val="single" w:sz="4" w:space="0" w:color="auto"/>
            </w:tcBorders>
            <w:shd w:val="clear" w:color="auto" w:fill="auto"/>
          </w:tcPr>
          <w:p w14:paraId="009AAC6A" w14:textId="77777777" w:rsidR="00F20B1A" w:rsidRPr="00C71C2F" w:rsidRDefault="00F20B1A" w:rsidP="00F0661C">
            <w:pPr>
              <w:rPr>
                <w:rFonts w:ascii="Calibri" w:hAnsi="Calibri" w:cs="Calibri"/>
                <w:b/>
                <w:szCs w:val="24"/>
              </w:rPr>
            </w:pPr>
            <w:r>
              <w:rPr>
                <w:rFonts w:ascii="Calibri" w:hAnsi="Calibri" w:cs="Calibri"/>
                <w:b/>
                <w:szCs w:val="24"/>
              </w:rPr>
              <w:t xml:space="preserve">To assess student knowledge, Practitioner Two introduced the session with a brief recap of what was facilitated in the previous lecture. This provided an opportunity for all to expand on their findings and started discussions that Practitioner Two responded to. Following the recap, they introduced the session’s aims and expanded on each so that the learners understood what was expected of them today. Their high level of experience was clear throughout the </w:t>
            </w:r>
            <w:proofErr w:type="gramStart"/>
            <w:r>
              <w:rPr>
                <w:rFonts w:ascii="Calibri" w:hAnsi="Calibri" w:cs="Calibri"/>
                <w:b/>
                <w:szCs w:val="24"/>
              </w:rPr>
              <w:t>introduction</w:t>
            </w:r>
            <w:proofErr w:type="gramEnd"/>
            <w:r>
              <w:rPr>
                <w:rFonts w:ascii="Calibri" w:hAnsi="Calibri" w:cs="Calibri"/>
                <w:b/>
                <w:szCs w:val="24"/>
              </w:rPr>
              <w:t xml:space="preserve"> and they took the time to tend to student questions when they arose. Student participation is key to successful engagement and students were invited to voice their findings during the session. Practitioner Two ensured that the information delivered was clear and concise, describing unfamiliar terms when prompted by students. Discussing economic history can be overwhelming but the content chosen for discussion was suitable for students who were new to the university. Sufficient material had been used to enhance the PowerPoint presentation which served as an opportunity for the students to take notes and consider what was being taught. </w:t>
            </w:r>
          </w:p>
        </w:tc>
      </w:tr>
      <w:tr w:rsidR="00F20B1A" w:rsidRPr="00C71C2F" w14:paraId="0CCD22D6" w14:textId="77777777" w:rsidTr="00F0661C">
        <w:trPr>
          <w:jc w:val="center"/>
        </w:trPr>
        <w:tc>
          <w:tcPr>
            <w:tcW w:w="10490" w:type="dxa"/>
            <w:gridSpan w:val="2"/>
            <w:shd w:val="clear" w:color="auto" w:fill="auto"/>
          </w:tcPr>
          <w:p w14:paraId="2EA1B5ED" w14:textId="77777777" w:rsidR="00F20B1A" w:rsidRPr="00C71C2F" w:rsidRDefault="00F20B1A" w:rsidP="00F0661C">
            <w:pPr>
              <w:rPr>
                <w:rFonts w:ascii="Calibri" w:hAnsi="Calibri" w:cs="Calibri"/>
                <w:b/>
                <w:szCs w:val="24"/>
              </w:rPr>
            </w:pPr>
            <w:r w:rsidRPr="00C71C2F">
              <w:rPr>
                <w:rFonts w:ascii="Calibri" w:hAnsi="Calibri" w:cs="Calibri"/>
                <w:b/>
                <w:szCs w:val="24"/>
              </w:rPr>
              <w:t>What I have learned:</w:t>
            </w:r>
          </w:p>
        </w:tc>
      </w:tr>
      <w:tr w:rsidR="00F20B1A" w:rsidRPr="00C71C2F" w14:paraId="09446B13" w14:textId="77777777" w:rsidTr="00F0661C">
        <w:trPr>
          <w:jc w:val="center"/>
        </w:trPr>
        <w:tc>
          <w:tcPr>
            <w:tcW w:w="3544" w:type="dxa"/>
            <w:tcBorders>
              <w:bottom w:val="single" w:sz="4" w:space="0" w:color="auto"/>
              <w:right w:val="nil"/>
            </w:tcBorders>
            <w:shd w:val="clear" w:color="auto" w:fill="auto"/>
          </w:tcPr>
          <w:p w14:paraId="34BE2823" w14:textId="77777777" w:rsidR="00F20B1A" w:rsidRPr="00C71C2F" w:rsidRDefault="00F20B1A" w:rsidP="00F0661C">
            <w:pPr>
              <w:rPr>
                <w:rFonts w:ascii="Calibri" w:hAnsi="Calibri" w:cs="Calibri"/>
                <w:b/>
                <w:szCs w:val="24"/>
              </w:rPr>
            </w:pPr>
          </w:p>
          <w:p w14:paraId="7E16899F" w14:textId="77777777" w:rsidR="00F20B1A" w:rsidRPr="00C71C2F" w:rsidRDefault="00F20B1A" w:rsidP="00F0661C">
            <w:pPr>
              <w:rPr>
                <w:rFonts w:ascii="Calibri" w:hAnsi="Calibri" w:cs="Calibri"/>
                <w:b/>
                <w:szCs w:val="24"/>
              </w:rPr>
            </w:pPr>
          </w:p>
          <w:p w14:paraId="41AAA0D5" w14:textId="77777777" w:rsidR="00F20B1A" w:rsidRPr="00C71C2F" w:rsidRDefault="00F20B1A" w:rsidP="00F0661C">
            <w:pPr>
              <w:rPr>
                <w:rFonts w:ascii="Calibri" w:hAnsi="Calibri" w:cs="Calibri"/>
                <w:b/>
                <w:szCs w:val="24"/>
              </w:rPr>
            </w:pPr>
          </w:p>
          <w:p w14:paraId="49E8DFD3" w14:textId="77777777" w:rsidR="00F20B1A" w:rsidRPr="00C71C2F" w:rsidRDefault="00F20B1A" w:rsidP="00F0661C">
            <w:pPr>
              <w:rPr>
                <w:rFonts w:ascii="Calibri" w:hAnsi="Calibri" w:cs="Calibri"/>
                <w:b/>
                <w:szCs w:val="24"/>
              </w:rPr>
            </w:pPr>
          </w:p>
          <w:p w14:paraId="05DF7055" w14:textId="77777777" w:rsidR="00F20B1A" w:rsidRPr="00C71C2F" w:rsidRDefault="00F20B1A" w:rsidP="00F0661C">
            <w:pPr>
              <w:rPr>
                <w:rFonts w:ascii="Calibri" w:hAnsi="Calibri" w:cs="Calibri"/>
                <w:b/>
                <w:szCs w:val="24"/>
              </w:rPr>
            </w:pPr>
          </w:p>
          <w:p w14:paraId="67E515B6" w14:textId="77777777" w:rsidR="00F20B1A" w:rsidRPr="00C71C2F" w:rsidRDefault="00F20B1A" w:rsidP="00F0661C">
            <w:pPr>
              <w:rPr>
                <w:rFonts w:ascii="Calibri" w:hAnsi="Calibri" w:cs="Calibri"/>
                <w:b/>
                <w:szCs w:val="24"/>
              </w:rPr>
            </w:pPr>
          </w:p>
          <w:p w14:paraId="5A7EE718" w14:textId="77777777" w:rsidR="00F20B1A" w:rsidRPr="00C71C2F" w:rsidRDefault="00F20B1A" w:rsidP="00F0661C">
            <w:pPr>
              <w:rPr>
                <w:rFonts w:ascii="Calibri" w:hAnsi="Calibri" w:cs="Calibri"/>
                <w:b/>
                <w:szCs w:val="24"/>
              </w:rPr>
            </w:pPr>
          </w:p>
          <w:p w14:paraId="517466D9" w14:textId="77777777" w:rsidR="00F20B1A" w:rsidRPr="00C71C2F" w:rsidRDefault="00F20B1A" w:rsidP="00F0661C">
            <w:pPr>
              <w:rPr>
                <w:rFonts w:ascii="Calibri" w:hAnsi="Calibri" w:cs="Calibri"/>
                <w:b/>
                <w:szCs w:val="24"/>
              </w:rPr>
            </w:pPr>
          </w:p>
          <w:p w14:paraId="799A7895" w14:textId="77777777" w:rsidR="00F20B1A" w:rsidRPr="00C71C2F" w:rsidRDefault="00F20B1A" w:rsidP="00F0661C">
            <w:pPr>
              <w:rPr>
                <w:rFonts w:ascii="Calibri" w:hAnsi="Calibri" w:cs="Calibri"/>
                <w:b/>
                <w:szCs w:val="24"/>
              </w:rPr>
            </w:pPr>
          </w:p>
          <w:p w14:paraId="3610DF98" w14:textId="77777777" w:rsidR="00F20B1A" w:rsidRPr="00C71C2F" w:rsidRDefault="00F20B1A" w:rsidP="00F0661C">
            <w:pPr>
              <w:rPr>
                <w:rFonts w:ascii="Calibri" w:hAnsi="Calibri" w:cs="Calibri"/>
                <w:b/>
                <w:szCs w:val="24"/>
              </w:rPr>
            </w:pPr>
          </w:p>
        </w:tc>
        <w:tc>
          <w:tcPr>
            <w:tcW w:w="6946" w:type="dxa"/>
            <w:tcBorders>
              <w:left w:val="nil"/>
              <w:bottom w:val="single" w:sz="4" w:space="0" w:color="auto"/>
            </w:tcBorders>
            <w:shd w:val="clear" w:color="auto" w:fill="auto"/>
          </w:tcPr>
          <w:p w14:paraId="405EA09D" w14:textId="77777777" w:rsidR="00F20B1A" w:rsidRPr="00C71C2F" w:rsidRDefault="00F20B1A" w:rsidP="00F0661C">
            <w:pPr>
              <w:rPr>
                <w:rFonts w:ascii="Calibri" w:hAnsi="Calibri" w:cs="Calibri"/>
                <w:b/>
                <w:szCs w:val="24"/>
              </w:rPr>
            </w:pPr>
            <w:r>
              <w:rPr>
                <w:rFonts w:ascii="Calibri" w:hAnsi="Calibri" w:cs="Calibri"/>
                <w:b/>
                <w:szCs w:val="24"/>
              </w:rPr>
              <w:lastRenderedPageBreak/>
              <w:t xml:space="preserve">Throughout the session I observed active participation from the students which I consider essential to maintaining classroom behaviour as it shows the students their views are respected and provides initiative to participate in group discussion. This also demonstrates an accord to professional standards by giving the students frequent opportunities to discuss their findings. This will help build the rapport between learner and teacher which in turn will improve class culture and strengthen the learning environment. Here, there is a significant relationship between a </w:t>
            </w:r>
            <w:r>
              <w:rPr>
                <w:rFonts w:ascii="Calibri" w:hAnsi="Calibri" w:cs="Calibri"/>
                <w:b/>
                <w:szCs w:val="24"/>
              </w:rPr>
              <w:lastRenderedPageBreak/>
              <w:t xml:space="preserve">positive class culture and the rapport between the learners and the teacher, promoting greater facilitation of knowledge and learning. It can be argued that this would stem from a respect between both parties involved as learning should not be a one-way system. </w:t>
            </w:r>
          </w:p>
        </w:tc>
      </w:tr>
      <w:tr w:rsidR="00F20B1A" w:rsidRPr="00C71C2F" w14:paraId="5CD8BE90" w14:textId="77777777" w:rsidTr="00F0661C">
        <w:trPr>
          <w:jc w:val="center"/>
        </w:trPr>
        <w:tc>
          <w:tcPr>
            <w:tcW w:w="10490" w:type="dxa"/>
            <w:gridSpan w:val="2"/>
            <w:shd w:val="clear" w:color="auto" w:fill="auto"/>
          </w:tcPr>
          <w:p w14:paraId="20CC68AF" w14:textId="77777777" w:rsidR="00F20B1A" w:rsidRPr="00C71C2F" w:rsidRDefault="00F20B1A" w:rsidP="00F0661C">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20B1A" w:rsidRPr="00C71C2F" w14:paraId="16C25C13" w14:textId="77777777" w:rsidTr="00F0661C">
        <w:trPr>
          <w:jc w:val="center"/>
        </w:trPr>
        <w:tc>
          <w:tcPr>
            <w:tcW w:w="3544" w:type="dxa"/>
            <w:tcBorders>
              <w:right w:val="nil"/>
            </w:tcBorders>
            <w:shd w:val="clear" w:color="auto" w:fill="auto"/>
          </w:tcPr>
          <w:p w14:paraId="021394F9" w14:textId="77777777" w:rsidR="00F20B1A" w:rsidRPr="00C71C2F" w:rsidRDefault="00F20B1A" w:rsidP="00F0661C">
            <w:pPr>
              <w:rPr>
                <w:rFonts w:ascii="Calibri" w:hAnsi="Calibri" w:cs="Calibri"/>
                <w:b/>
                <w:szCs w:val="24"/>
              </w:rPr>
            </w:pPr>
          </w:p>
        </w:tc>
        <w:tc>
          <w:tcPr>
            <w:tcW w:w="6946" w:type="dxa"/>
            <w:tcBorders>
              <w:left w:val="nil"/>
            </w:tcBorders>
            <w:shd w:val="clear" w:color="auto" w:fill="auto"/>
          </w:tcPr>
          <w:p w14:paraId="44DABE46" w14:textId="57A18898" w:rsidR="00F20B1A" w:rsidRPr="00C71C2F" w:rsidRDefault="00F20B1A" w:rsidP="00F20B1A">
            <w:pPr>
              <w:rPr>
                <w:rFonts w:ascii="Calibri" w:hAnsi="Calibri" w:cs="Calibri"/>
                <w:b/>
                <w:szCs w:val="24"/>
              </w:rPr>
            </w:pPr>
            <w:r>
              <w:rPr>
                <w:rFonts w:ascii="Calibri" w:hAnsi="Calibri" w:cs="Calibri"/>
                <w:b/>
                <w:szCs w:val="24"/>
              </w:rPr>
              <w:t>In my practice and with others I will be seeking to develop and expand on historical knowledge whilst identifying learning strategies that are going to promote independent thinking and enhance student engagement. This will contribute positively toward my teaching performances. In my practice and with others I will seek to develop and build upon my rapport with the learners so students can come to be with their concerns and ideas. In my practice and with others I will also seek to demonstrate my commitment to the learners, showing the students that their views are respected and that they can approach me for my full support. In my practice and with others, due to the inclusion of British politics, I will seek to incorporate the relationship between politicians and Welsh communities in my sessions to provide the students with an opportunity to explore local elements.</w:t>
            </w:r>
          </w:p>
        </w:tc>
      </w:tr>
    </w:tbl>
    <w:p w14:paraId="3952F3CF" w14:textId="77777777" w:rsidR="00F20B1A" w:rsidRDefault="00F20B1A" w:rsidP="00F20B1A"/>
    <w:p w14:paraId="7470D700" w14:textId="77777777" w:rsidR="00F20B1A" w:rsidRPr="009C598E" w:rsidRDefault="00F20B1A" w:rsidP="00301812">
      <w:pPr>
        <w:spacing w:line="360" w:lineRule="auto"/>
        <w:rPr>
          <w:rFonts w:ascii="Times New Roman" w:hAnsi="Times New Roman" w:cs="Times New Roman"/>
          <w:sz w:val="24"/>
          <w:szCs w:val="24"/>
        </w:rPr>
      </w:pPr>
    </w:p>
    <w:p w14:paraId="694C6E47" w14:textId="5E395135" w:rsidR="002143F2" w:rsidRDefault="002143F2" w:rsidP="0030181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4913E243" w14:textId="77777777" w:rsidR="00F20B1A" w:rsidRDefault="00F20B1A" w:rsidP="00301812">
      <w:pPr>
        <w:spacing w:line="360" w:lineRule="auto"/>
        <w:rPr>
          <w:rFonts w:ascii="Times New Roman" w:hAnsi="Times New Roman" w:cs="Times New Roman"/>
          <w:sz w:val="24"/>
          <w:szCs w:val="24"/>
        </w:rPr>
      </w:pPr>
    </w:p>
    <w:p w14:paraId="03264E3C" w14:textId="77777777" w:rsidR="00F20B1A" w:rsidRDefault="00F20B1A" w:rsidP="00301812">
      <w:pPr>
        <w:spacing w:line="360" w:lineRule="auto"/>
        <w:rPr>
          <w:rFonts w:ascii="Times New Roman" w:hAnsi="Times New Roman" w:cs="Times New Roman"/>
          <w:sz w:val="24"/>
          <w:szCs w:val="24"/>
        </w:rPr>
      </w:pPr>
    </w:p>
    <w:p w14:paraId="1BD3E686" w14:textId="77777777" w:rsidR="00F20B1A" w:rsidRDefault="00F20B1A" w:rsidP="00301812">
      <w:pPr>
        <w:spacing w:line="360" w:lineRule="auto"/>
        <w:rPr>
          <w:rFonts w:ascii="Times New Roman" w:hAnsi="Times New Roman" w:cs="Times New Roman"/>
          <w:sz w:val="24"/>
          <w:szCs w:val="24"/>
        </w:rPr>
      </w:pPr>
    </w:p>
    <w:p w14:paraId="374954AC" w14:textId="77777777" w:rsidR="00F20B1A" w:rsidRDefault="00F20B1A" w:rsidP="00301812">
      <w:pPr>
        <w:spacing w:line="360" w:lineRule="auto"/>
        <w:rPr>
          <w:rFonts w:ascii="Times New Roman" w:hAnsi="Times New Roman" w:cs="Times New Roman"/>
          <w:sz w:val="24"/>
          <w:szCs w:val="24"/>
        </w:rPr>
      </w:pPr>
    </w:p>
    <w:p w14:paraId="67C9803E" w14:textId="77777777" w:rsidR="00F20B1A" w:rsidRDefault="00F20B1A" w:rsidP="00301812">
      <w:pPr>
        <w:spacing w:line="360" w:lineRule="auto"/>
        <w:rPr>
          <w:rFonts w:ascii="Times New Roman" w:hAnsi="Times New Roman" w:cs="Times New Roman"/>
          <w:sz w:val="24"/>
          <w:szCs w:val="24"/>
        </w:rPr>
      </w:pPr>
    </w:p>
    <w:p w14:paraId="7D7B06B6" w14:textId="77777777" w:rsidR="00F20B1A" w:rsidRDefault="00F20B1A" w:rsidP="00301812">
      <w:pPr>
        <w:spacing w:line="360" w:lineRule="auto"/>
        <w:rPr>
          <w:rFonts w:ascii="Times New Roman" w:hAnsi="Times New Roman" w:cs="Times New Roman"/>
          <w:sz w:val="24"/>
          <w:szCs w:val="24"/>
        </w:rPr>
      </w:pPr>
    </w:p>
    <w:p w14:paraId="44A8D09B" w14:textId="77777777" w:rsidR="00F20B1A" w:rsidRDefault="00F20B1A" w:rsidP="00301812">
      <w:pPr>
        <w:spacing w:line="360" w:lineRule="auto"/>
        <w:rPr>
          <w:rFonts w:ascii="Times New Roman" w:hAnsi="Times New Roman" w:cs="Times New Roman"/>
          <w:sz w:val="24"/>
          <w:szCs w:val="24"/>
        </w:rPr>
      </w:pPr>
    </w:p>
    <w:p w14:paraId="0E468034" w14:textId="77777777" w:rsidR="00F20B1A" w:rsidRDefault="00F20B1A" w:rsidP="00301812">
      <w:pPr>
        <w:spacing w:line="360" w:lineRule="auto"/>
        <w:rPr>
          <w:rFonts w:ascii="Times New Roman" w:hAnsi="Times New Roman" w:cs="Times New Roman"/>
          <w:sz w:val="24"/>
          <w:szCs w:val="24"/>
        </w:rPr>
      </w:pPr>
    </w:p>
    <w:p w14:paraId="3C1B84D7" w14:textId="77777777" w:rsidR="00F20B1A" w:rsidRDefault="00F20B1A" w:rsidP="00301812">
      <w:pPr>
        <w:spacing w:line="360" w:lineRule="auto"/>
        <w:rPr>
          <w:rFonts w:ascii="Times New Roman" w:hAnsi="Times New Roman" w:cs="Times New Roman"/>
          <w:sz w:val="24"/>
          <w:szCs w:val="24"/>
        </w:rPr>
      </w:pPr>
    </w:p>
    <w:p w14:paraId="29C5DF58" w14:textId="77777777" w:rsidR="00F20B1A" w:rsidRDefault="00F20B1A" w:rsidP="00301812">
      <w:pPr>
        <w:spacing w:line="360" w:lineRule="auto"/>
        <w:rPr>
          <w:rFonts w:ascii="Times New Roman" w:hAnsi="Times New Roman" w:cs="Times New Roman"/>
          <w:sz w:val="24"/>
          <w:szCs w:val="24"/>
        </w:rPr>
      </w:pPr>
    </w:p>
    <w:p w14:paraId="5BAAD3FA" w14:textId="77777777" w:rsidR="00F20B1A" w:rsidRDefault="00F20B1A" w:rsidP="00F20B1A">
      <w:pPr>
        <w:rPr>
          <w:lang w:eastAsia="x-none"/>
        </w:rPr>
      </w:pPr>
    </w:p>
    <w:p w14:paraId="43931089" w14:textId="77777777" w:rsidR="00F20B1A" w:rsidRDefault="00F20B1A" w:rsidP="00F20B1A">
      <w:pPr>
        <w:jc w:val="center"/>
        <w:rPr>
          <w:lang w:eastAsia="x-none"/>
        </w:rPr>
      </w:pPr>
      <w:r w:rsidRPr="00AA4407">
        <w:rPr>
          <w:noProof/>
          <w:lang w:eastAsia="en-GB"/>
        </w:rPr>
        <w:drawing>
          <wp:inline distT="0" distB="0" distL="0" distR="0" wp14:anchorId="7A3CF80F" wp14:editId="10054EBD">
            <wp:extent cx="1452880" cy="581025"/>
            <wp:effectExtent l="0" t="0" r="0" b="9525"/>
            <wp:docPr id="3" name="Picture 3"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screenshot, logo&#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BEE3520" w14:textId="77777777" w:rsidR="00F20B1A" w:rsidRPr="002B7E18" w:rsidRDefault="00F20B1A" w:rsidP="00F20B1A">
      <w:pPr>
        <w:pStyle w:val="Caption"/>
        <w:tabs>
          <w:tab w:val="left" w:pos="615"/>
          <w:tab w:val="center" w:pos="4802"/>
        </w:tabs>
        <w:jc w:val="center"/>
      </w:pPr>
    </w:p>
    <w:p w14:paraId="7C791943" w14:textId="77777777" w:rsidR="00F20B1A" w:rsidRDefault="00F20B1A" w:rsidP="00F20B1A">
      <w:pPr>
        <w:pStyle w:val="Title"/>
        <w:jc w:val="left"/>
      </w:pPr>
      <w:r>
        <w:t xml:space="preserve">                                                 </w:t>
      </w:r>
    </w:p>
    <w:p w14:paraId="4CCB1D4B" w14:textId="77777777" w:rsidR="00F20B1A" w:rsidRDefault="00F20B1A" w:rsidP="00F20B1A">
      <w:pPr>
        <w:pStyle w:val="Title"/>
      </w:pPr>
      <w:r>
        <w:t>Lesson Plan</w:t>
      </w:r>
    </w:p>
    <w:p w14:paraId="272FAD20" w14:textId="77777777" w:rsidR="00F20B1A" w:rsidRDefault="00F20B1A" w:rsidP="00F20B1A">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F20B1A" w:rsidRPr="00887937" w14:paraId="66B41CBC" w14:textId="77777777" w:rsidTr="00F0661C">
        <w:trPr>
          <w:cantSplit/>
        </w:trPr>
        <w:tc>
          <w:tcPr>
            <w:tcW w:w="4909" w:type="dxa"/>
            <w:gridSpan w:val="2"/>
          </w:tcPr>
          <w:p w14:paraId="6B116729" w14:textId="77777777" w:rsidR="00F20B1A" w:rsidRPr="00887937" w:rsidRDefault="00F20B1A" w:rsidP="00F0661C">
            <w:pPr>
              <w:jc w:val="both"/>
              <w:rPr>
                <w:rFonts w:ascii="Calibri" w:hAnsi="Calibri" w:cs="Calibri"/>
                <w:b/>
              </w:rPr>
            </w:pPr>
            <w:r w:rsidRPr="00887937">
              <w:rPr>
                <w:rFonts w:ascii="Calibri" w:hAnsi="Calibri" w:cs="Calibri"/>
                <w:b/>
              </w:rPr>
              <w:t>Topic:</w:t>
            </w:r>
            <w:r>
              <w:rPr>
                <w:rFonts w:ascii="Calibri" w:hAnsi="Calibri" w:cs="Calibri"/>
                <w:b/>
              </w:rPr>
              <w:t xml:space="preserve"> Reagan and Thatcher</w:t>
            </w:r>
          </w:p>
        </w:tc>
        <w:tc>
          <w:tcPr>
            <w:tcW w:w="4914" w:type="dxa"/>
            <w:gridSpan w:val="2"/>
          </w:tcPr>
          <w:p w14:paraId="15AF7520" w14:textId="77777777" w:rsidR="00F20B1A" w:rsidRPr="00887937" w:rsidRDefault="00F20B1A" w:rsidP="00F0661C">
            <w:pPr>
              <w:jc w:val="both"/>
              <w:rPr>
                <w:rFonts w:ascii="Calibri" w:hAnsi="Calibri" w:cs="Calibri"/>
                <w:b/>
              </w:rPr>
            </w:pPr>
            <w:r w:rsidRPr="00887937">
              <w:rPr>
                <w:rFonts w:ascii="Calibri" w:hAnsi="Calibri" w:cs="Calibri"/>
                <w:b/>
              </w:rPr>
              <w:t>Class:</w:t>
            </w:r>
            <w:r>
              <w:rPr>
                <w:rFonts w:ascii="Calibri" w:hAnsi="Calibri" w:cs="Calibri"/>
                <w:b/>
              </w:rPr>
              <w:t xml:space="preserve"> HPFY3009</w:t>
            </w:r>
          </w:p>
          <w:p w14:paraId="072D0F64" w14:textId="77777777" w:rsidR="00F20B1A" w:rsidRPr="00887937" w:rsidRDefault="00F20B1A" w:rsidP="00F0661C">
            <w:pPr>
              <w:jc w:val="both"/>
              <w:rPr>
                <w:rFonts w:ascii="Calibri" w:hAnsi="Calibri" w:cs="Calibri"/>
                <w:b/>
              </w:rPr>
            </w:pPr>
          </w:p>
        </w:tc>
      </w:tr>
      <w:tr w:rsidR="00F20B1A" w:rsidRPr="00887937" w14:paraId="49584A4B" w14:textId="77777777" w:rsidTr="00F0661C">
        <w:tc>
          <w:tcPr>
            <w:tcW w:w="2802" w:type="dxa"/>
            <w:tcBorders>
              <w:bottom w:val="nil"/>
            </w:tcBorders>
          </w:tcPr>
          <w:p w14:paraId="26BF34FC" w14:textId="77777777" w:rsidR="00F20B1A" w:rsidRPr="00887937" w:rsidRDefault="00F20B1A" w:rsidP="00F0661C">
            <w:pPr>
              <w:jc w:val="both"/>
              <w:rPr>
                <w:rFonts w:ascii="Calibri" w:hAnsi="Calibri" w:cs="Calibri"/>
                <w:b/>
              </w:rPr>
            </w:pPr>
            <w:r w:rsidRPr="00887937">
              <w:rPr>
                <w:rFonts w:ascii="Calibri" w:hAnsi="Calibri" w:cs="Calibri"/>
                <w:b/>
              </w:rPr>
              <w:t>Date:</w:t>
            </w:r>
            <w:r>
              <w:rPr>
                <w:rFonts w:ascii="Calibri" w:hAnsi="Calibri" w:cs="Calibri"/>
                <w:b/>
              </w:rPr>
              <w:t xml:space="preserve"> 3</w:t>
            </w:r>
            <w:r w:rsidRPr="008B054D">
              <w:rPr>
                <w:rFonts w:ascii="Calibri" w:hAnsi="Calibri" w:cs="Calibri"/>
                <w:b/>
                <w:vertAlign w:val="superscript"/>
              </w:rPr>
              <w:t>rd</w:t>
            </w:r>
            <w:r>
              <w:rPr>
                <w:rFonts w:ascii="Calibri" w:hAnsi="Calibri" w:cs="Calibri"/>
                <w:b/>
              </w:rPr>
              <w:t xml:space="preserve"> February 2023</w:t>
            </w:r>
          </w:p>
          <w:p w14:paraId="1060757A" w14:textId="77777777" w:rsidR="00F20B1A" w:rsidRPr="00887937" w:rsidRDefault="00F20B1A" w:rsidP="00F0661C">
            <w:pPr>
              <w:jc w:val="both"/>
              <w:rPr>
                <w:rFonts w:ascii="Calibri" w:hAnsi="Calibri" w:cs="Calibri"/>
                <w:b/>
              </w:rPr>
            </w:pPr>
          </w:p>
        </w:tc>
        <w:tc>
          <w:tcPr>
            <w:tcW w:w="4110" w:type="dxa"/>
            <w:gridSpan w:val="2"/>
            <w:tcBorders>
              <w:bottom w:val="nil"/>
            </w:tcBorders>
          </w:tcPr>
          <w:p w14:paraId="5F877933" w14:textId="77777777" w:rsidR="00F20B1A" w:rsidRPr="00887937" w:rsidRDefault="00F20B1A" w:rsidP="00F0661C">
            <w:pPr>
              <w:jc w:val="both"/>
              <w:rPr>
                <w:rFonts w:ascii="Calibri" w:hAnsi="Calibri" w:cs="Calibri"/>
                <w:b/>
              </w:rPr>
            </w:pPr>
            <w:r w:rsidRPr="00887937">
              <w:rPr>
                <w:rFonts w:ascii="Calibri" w:hAnsi="Calibri" w:cs="Calibri"/>
                <w:b/>
              </w:rPr>
              <w:t>Length of lesson:</w:t>
            </w:r>
            <w:r>
              <w:rPr>
                <w:rFonts w:ascii="Calibri" w:hAnsi="Calibri" w:cs="Calibri"/>
                <w:b/>
              </w:rPr>
              <w:t xml:space="preserve"> 2 hours</w:t>
            </w:r>
          </w:p>
        </w:tc>
        <w:tc>
          <w:tcPr>
            <w:tcW w:w="2911" w:type="dxa"/>
            <w:tcBorders>
              <w:bottom w:val="nil"/>
            </w:tcBorders>
          </w:tcPr>
          <w:p w14:paraId="6B4175FD" w14:textId="77777777" w:rsidR="00F20B1A" w:rsidRPr="00887937" w:rsidRDefault="00F20B1A" w:rsidP="00F0661C">
            <w:pPr>
              <w:jc w:val="both"/>
              <w:rPr>
                <w:rFonts w:ascii="Calibri" w:hAnsi="Calibri" w:cs="Calibri"/>
                <w:b/>
              </w:rPr>
            </w:pPr>
            <w:r w:rsidRPr="00887937">
              <w:rPr>
                <w:rFonts w:ascii="Calibri" w:hAnsi="Calibri" w:cs="Calibri"/>
                <w:b/>
              </w:rPr>
              <w:t>Number of students:</w:t>
            </w:r>
            <w:r>
              <w:rPr>
                <w:rFonts w:ascii="Calibri" w:hAnsi="Calibri" w:cs="Calibri"/>
                <w:b/>
              </w:rPr>
              <w:t xml:space="preserve"> 6</w:t>
            </w:r>
          </w:p>
        </w:tc>
      </w:tr>
      <w:tr w:rsidR="00F20B1A" w:rsidRPr="00887937" w14:paraId="0540E035" w14:textId="77777777" w:rsidTr="00F0661C">
        <w:trPr>
          <w:cantSplit/>
        </w:trPr>
        <w:tc>
          <w:tcPr>
            <w:tcW w:w="9823" w:type="dxa"/>
            <w:gridSpan w:val="4"/>
            <w:tcBorders>
              <w:bottom w:val="single" w:sz="2" w:space="0" w:color="auto"/>
            </w:tcBorders>
          </w:tcPr>
          <w:p w14:paraId="5B2701ED" w14:textId="77777777" w:rsidR="00F20B1A" w:rsidRPr="00887937" w:rsidRDefault="00F20B1A" w:rsidP="00F0661C">
            <w:pPr>
              <w:jc w:val="both"/>
              <w:rPr>
                <w:rFonts w:ascii="Calibri" w:hAnsi="Calibri" w:cs="Calibri"/>
                <w:b/>
              </w:rPr>
            </w:pPr>
            <w:r w:rsidRPr="00887937">
              <w:rPr>
                <w:rFonts w:ascii="Calibri" w:hAnsi="Calibri" w:cs="Calibri"/>
                <w:b/>
              </w:rPr>
              <w:t>Resources required:</w:t>
            </w:r>
            <w:r>
              <w:rPr>
                <w:rFonts w:ascii="Calibri" w:hAnsi="Calibri" w:cs="Calibri"/>
                <w:b/>
              </w:rPr>
              <w:t xml:space="preserve"> Microsoft PowerPoint</w:t>
            </w:r>
          </w:p>
          <w:p w14:paraId="0281C368" w14:textId="77777777" w:rsidR="00F20B1A" w:rsidRPr="00887937" w:rsidRDefault="00F20B1A" w:rsidP="00F0661C">
            <w:pPr>
              <w:jc w:val="both"/>
              <w:rPr>
                <w:rFonts w:ascii="Calibri" w:hAnsi="Calibri" w:cs="Calibri"/>
                <w:b/>
              </w:rPr>
            </w:pPr>
          </w:p>
          <w:p w14:paraId="47322C3F" w14:textId="77777777" w:rsidR="00F20B1A" w:rsidRPr="00887937" w:rsidRDefault="00F20B1A" w:rsidP="00F0661C">
            <w:pPr>
              <w:jc w:val="both"/>
              <w:rPr>
                <w:rFonts w:ascii="Calibri" w:hAnsi="Calibri" w:cs="Calibri"/>
                <w:b/>
              </w:rPr>
            </w:pPr>
          </w:p>
          <w:p w14:paraId="6AD840F5" w14:textId="77777777" w:rsidR="00F20B1A" w:rsidRPr="00887937" w:rsidRDefault="00F20B1A" w:rsidP="00F0661C">
            <w:pPr>
              <w:jc w:val="both"/>
              <w:rPr>
                <w:rFonts w:ascii="Calibri" w:hAnsi="Calibri" w:cs="Calibri"/>
                <w:b/>
              </w:rPr>
            </w:pPr>
          </w:p>
        </w:tc>
      </w:tr>
      <w:tr w:rsidR="00F20B1A" w:rsidRPr="00887937" w14:paraId="14122DB0" w14:textId="77777777" w:rsidTr="00F0661C">
        <w:trPr>
          <w:cantSplit/>
        </w:trPr>
        <w:tc>
          <w:tcPr>
            <w:tcW w:w="9823" w:type="dxa"/>
            <w:gridSpan w:val="4"/>
            <w:tcBorders>
              <w:top w:val="single" w:sz="2" w:space="0" w:color="auto"/>
            </w:tcBorders>
          </w:tcPr>
          <w:p w14:paraId="24E605A1" w14:textId="77777777" w:rsidR="00F20B1A" w:rsidRPr="00887937" w:rsidRDefault="00F20B1A" w:rsidP="00F0661C">
            <w:pPr>
              <w:jc w:val="both"/>
              <w:rPr>
                <w:rFonts w:ascii="Calibri" w:hAnsi="Calibri" w:cs="Calibri"/>
                <w:b/>
              </w:rPr>
            </w:pPr>
            <w:r w:rsidRPr="00887937">
              <w:rPr>
                <w:rFonts w:ascii="Calibri" w:hAnsi="Calibri" w:cs="Calibri"/>
                <w:b/>
              </w:rPr>
              <w:t>Aim of Lesson</w:t>
            </w:r>
          </w:p>
          <w:p w14:paraId="2772CA0E" w14:textId="77777777" w:rsidR="00F20B1A" w:rsidRDefault="00F20B1A" w:rsidP="00F0661C">
            <w:pPr>
              <w:pStyle w:val="ListParagraph"/>
              <w:numPr>
                <w:ilvl w:val="0"/>
                <w:numId w:val="1"/>
              </w:numPr>
              <w:jc w:val="both"/>
              <w:rPr>
                <w:rFonts w:ascii="Calibri" w:hAnsi="Calibri" w:cs="Calibri"/>
                <w:b/>
                <w:sz w:val="22"/>
              </w:rPr>
            </w:pPr>
            <w:r>
              <w:rPr>
                <w:rFonts w:ascii="Calibri" w:hAnsi="Calibri" w:cs="Calibri"/>
                <w:b/>
                <w:sz w:val="22"/>
              </w:rPr>
              <w:t>To explore the policies of Margaret Thatcher and Ronald Reagan</w:t>
            </w:r>
          </w:p>
          <w:p w14:paraId="79BE4962" w14:textId="77777777" w:rsidR="00F20B1A" w:rsidRPr="00A4501A" w:rsidRDefault="00F20B1A" w:rsidP="00F0661C">
            <w:pPr>
              <w:pStyle w:val="ListParagraph"/>
              <w:numPr>
                <w:ilvl w:val="0"/>
                <w:numId w:val="1"/>
              </w:numPr>
              <w:jc w:val="both"/>
              <w:rPr>
                <w:rFonts w:ascii="Calibri" w:hAnsi="Calibri" w:cs="Calibri"/>
                <w:b/>
                <w:sz w:val="22"/>
              </w:rPr>
            </w:pPr>
            <w:r>
              <w:rPr>
                <w:rFonts w:ascii="Calibri" w:hAnsi="Calibri" w:cs="Calibri"/>
                <w:b/>
                <w:sz w:val="22"/>
              </w:rPr>
              <w:t>To introduce the special relationship between Margaret Thatcher and Ronald Reagan</w:t>
            </w:r>
          </w:p>
        </w:tc>
      </w:tr>
      <w:tr w:rsidR="00F20B1A" w:rsidRPr="00887937" w14:paraId="56D441B0" w14:textId="77777777" w:rsidTr="00F0661C">
        <w:trPr>
          <w:cantSplit/>
        </w:trPr>
        <w:tc>
          <w:tcPr>
            <w:tcW w:w="9823" w:type="dxa"/>
            <w:gridSpan w:val="4"/>
            <w:tcBorders>
              <w:bottom w:val="nil"/>
            </w:tcBorders>
          </w:tcPr>
          <w:p w14:paraId="186F80CC" w14:textId="77777777" w:rsidR="00F20B1A" w:rsidRPr="00887937" w:rsidRDefault="00F20B1A" w:rsidP="00F0661C">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08ACCD02" w14:textId="77777777" w:rsidR="00F20B1A" w:rsidRDefault="00F20B1A" w:rsidP="00F0661C">
            <w:pPr>
              <w:pStyle w:val="ListParagraph"/>
              <w:numPr>
                <w:ilvl w:val="0"/>
                <w:numId w:val="2"/>
              </w:numPr>
              <w:jc w:val="both"/>
              <w:rPr>
                <w:rFonts w:ascii="Calibri" w:hAnsi="Calibri" w:cs="Calibri"/>
                <w:b/>
                <w:sz w:val="22"/>
              </w:rPr>
            </w:pPr>
            <w:r>
              <w:rPr>
                <w:rFonts w:ascii="Calibri" w:hAnsi="Calibri" w:cs="Calibri"/>
                <w:b/>
                <w:sz w:val="22"/>
              </w:rPr>
              <w:t xml:space="preserve">Provide a summary of US and British economic and foreign policies under Reagan and Thatcher </w:t>
            </w:r>
          </w:p>
          <w:p w14:paraId="6841705C" w14:textId="77777777" w:rsidR="00F20B1A" w:rsidRDefault="00F20B1A" w:rsidP="00F0661C">
            <w:pPr>
              <w:pStyle w:val="ListParagraph"/>
              <w:numPr>
                <w:ilvl w:val="0"/>
                <w:numId w:val="2"/>
              </w:numPr>
              <w:jc w:val="both"/>
              <w:rPr>
                <w:rFonts w:ascii="Calibri" w:hAnsi="Calibri" w:cs="Calibri"/>
                <w:b/>
                <w:sz w:val="22"/>
              </w:rPr>
            </w:pPr>
            <w:r>
              <w:rPr>
                <w:rFonts w:ascii="Calibri" w:hAnsi="Calibri" w:cs="Calibri"/>
                <w:b/>
                <w:sz w:val="22"/>
              </w:rPr>
              <w:t>To develop a narrative to the history between Thatcher and Reagan</w:t>
            </w:r>
          </w:p>
          <w:p w14:paraId="318060D3" w14:textId="77777777" w:rsidR="00F20B1A" w:rsidRPr="00887937" w:rsidRDefault="00F20B1A" w:rsidP="00F0661C">
            <w:pPr>
              <w:jc w:val="both"/>
              <w:rPr>
                <w:rFonts w:ascii="Calibri" w:hAnsi="Calibri" w:cs="Calibri"/>
                <w:b/>
              </w:rPr>
            </w:pPr>
          </w:p>
          <w:p w14:paraId="250F4B9B" w14:textId="77777777" w:rsidR="00F20B1A" w:rsidRPr="00887937" w:rsidRDefault="00F20B1A" w:rsidP="00F0661C">
            <w:pPr>
              <w:jc w:val="both"/>
              <w:rPr>
                <w:rFonts w:ascii="Calibri" w:hAnsi="Calibri" w:cs="Calibri"/>
                <w:b/>
              </w:rPr>
            </w:pPr>
          </w:p>
        </w:tc>
      </w:tr>
      <w:tr w:rsidR="00F20B1A" w:rsidRPr="00887937" w14:paraId="73AD4230" w14:textId="77777777" w:rsidTr="00F0661C">
        <w:trPr>
          <w:cantSplit/>
        </w:trPr>
        <w:tc>
          <w:tcPr>
            <w:tcW w:w="9823" w:type="dxa"/>
            <w:gridSpan w:val="4"/>
            <w:tcBorders>
              <w:bottom w:val="single" w:sz="2" w:space="0" w:color="auto"/>
            </w:tcBorders>
          </w:tcPr>
          <w:p w14:paraId="27E8E89C" w14:textId="77777777" w:rsidR="00F20B1A" w:rsidRDefault="00F20B1A" w:rsidP="00F0661C">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2D308330" w14:textId="77777777" w:rsidR="00F20B1A" w:rsidRPr="008524D1" w:rsidRDefault="00F20B1A" w:rsidP="00F0661C">
            <w:pPr>
              <w:jc w:val="both"/>
              <w:rPr>
                <w:rFonts w:ascii="Calibri" w:hAnsi="Calibri" w:cs="Calibri"/>
                <w:b/>
              </w:rPr>
            </w:pPr>
            <w:r>
              <w:rPr>
                <w:rFonts w:ascii="Calibri" w:hAnsi="Calibri" w:cs="Calibri"/>
                <w:b/>
              </w:rPr>
              <w:t xml:space="preserve">Students have been provided with reading material and are expected to have read Chapter 36 from George Brown Tindall and David Emory Shi’s </w:t>
            </w:r>
            <w:r>
              <w:rPr>
                <w:rFonts w:ascii="Calibri" w:hAnsi="Calibri" w:cs="Calibri"/>
                <w:b/>
                <w:i/>
                <w:iCs/>
              </w:rPr>
              <w:t>America: A Narrative History</w:t>
            </w:r>
            <w:r>
              <w:rPr>
                <w:rFonts w:ascii="Calibri" w:hAnsi="Calibri" w:cs="Calibri"/>
                <w:b/>
              </w:rPr>
              <w:t>. Students have also been provided with the e-book link. Their analyses will be discussed at the start of the lesson. Some of the mature students are already familiar with Thatcher and Reagan and have discussed some key points and their personal experience of life during the tenure of the two politicians to the younger students at the end of our last session.</w:t>
            </w:r>
          </w:p>
          <w:p w14:paraId="39258C19" w14:textId="77777777" w:rsidR="00F20B1A" w:rsidRPr="00887937" w:rsidRDefault="00F20B1A" w:rsidP="00F0661C">
            <w:pPr>
              <w:jc w:val="both"/>
              <w:rPr>
                <w:rFonts w:ascii="Calibri" w:hAnsi="Calibri" w:cs="Calibri"/>
                <w:b/>
              </w:rPr>
            </w:pPr>
          </w:p>
          <w:p w14:paraId="707C75BE" w14:textId="77777777" w:rsidR="00F20B1A" w:rsidRPr="00887937" w:rsidRDefault="00F20B1A" w:rsidP="00F0661C">
            <w:pPr>
              <w:jc w:val="both"/>
              <w:rPr>
                <w:rFonts w:ascii="Calibri" w:hAnsi="Calibri" w:cs="Calibri"/>
                <w:b/>
              </w:rPr>
            </w:pPr>
          </w:p>
          <w:p w14:paraId="71BDF1FB" w14:textId="77777777" w:rsidR="00F20B1A" w:rsidRPr="00887937" w:rsidRDefault="00F20B1A" w:rsidP="00F0661C">
            <w:pPr>
              <w:jc w:val="both"/>
              <w:rPr>
                <w:rFonts w:ascii="Calibri" w:hAnsi="Calibri" w:cs="Calibri"/>
                <w:b/>
              </w:rPr>
            </w:pPr>
          </w:p>
          <w:p w14:paraId="1EF9230C" w14:textId="77777777" w:rsidR="00F20B1A" w:rsidRPr="00887937" w:rsidRDefault="00F20B1A" w:rsidP="00F0661C">
            <w:pPr>
              <w:jc w:val="both"/>
              <w:rPr>
                <w:rFonts w:ascii="Calibri" w:hAnsi="Calibri" w:cs="Calibri"/>
                <w:b/>
              </w:rPr>
            </w:pPr>
          </w:p>
          <w:p w14:paraId="56C23662" w14:textId="77777777" w:rsidR="00F20B1A" w:rsidRPr="00887937" w:rsidRDefault="00F20B1A" w:rsidP="00F0661C">
            <w:pPr>
              <w:jc w:val="both"/>
              <w:rPr>
                <w:rFonts w:ascii="Calibri" w:hAnsi="Calibri" w:cs="Calibri"/>
                <w:b/>
              </w:rPr>
            </w:pPr>
          </w:p>
        </w:tc>
      </w:tr>
      <w:tr w:rsidR="00F20B1A" w:rsidRPr="00887937" w14:paraId="5C0D80CA" w14:textId="77777777" w:rsidTr="00F0661C">
        <w:trPr>
          <w:cantSplit/>
        </w:trPr>
        <w:tc>
          <w:tcPr>
            <w:tcW w:w="9823" w:type="dxa"/>
            <w:gridSpan w:val="4"/>
            <w:tcBorders>
              <w:top w:val="single" w:sz="2" w:space="0" w:color="auto"/>
            </w:tcBorders>
          </w:tcPr>
          <w:p w14:paraId="58D11D8D" w14:textId="77777777" w:rsidR="00F20B1A" w:rsidRPr="00887937" w:rsidRDefault="00F20B1A" w:rsidP="00F0661C">
            <w:pPr>
              <w:jc w:val="both"/>
              <w:rPr>
                <w:rFonts w:ascii="Calibri" w:hAnsi="Calibri" w:cs="Calibri"/>
                <w:b/>
              </w:rPr>
            </w:pPr>
            <w:r w:rsidRPr="00887937">
              <w:rPr>
                <w:rFonts w:ascii="Calibri" w:hAnsi="Calibri" w:cs="Calibri"/>
                <w:b/>
              </w:rPr>
              <w:t>Anticipated difficulties (if applicable):</w:t>
            </w:r>
          </w:p>
          <w:p w14:paraId="69679CA3" w14:textId="77777777" w:rsidR="00F20B1A" w:rsidRPr="00887937" w:rsidRDefault="00F20B1A" w:rsidP="00F0661C">
            <w:pPr>
              <w:jc w:val="both"/>
              <w:rPr>
                <w:rFonts w:ascii="Calibri" w:hAnsi="Calibri" w:cs="Calibri"/>
                <w:b/>
              </w:rPr>
            </w:pPr>
            <w:r>
              <w:rPr>
                <w:rFonts w:ascii="Calibri" w:hAnsi="Calibri" w:cs="Calibri"/>
                <w:b/>
              </w:rPr>
              <w:t xml:space="preserve">Dependent on completing the required reading. If students have not read the chapter or its introduction, then a few minutes will be set aside for the lecturer to provide </w:t>
            </w:r>
            <w:proofErr w:type="gramStart"/>
            <w:r>
              <w:rPr>
                <w:rFonts w:ascii="Calibri" w:hAnsi="Calibri" w:cs="Calibri"/>
                <w:b/>
              </w:rPr>
              <w:t>a brief summary</w:t>
            </w:r>
            <w:proofErr w:type="gramEnd"/>
            <w:r>
              <w:rPr>
                <w:rFonts w:ascii="Calibri" w:hAnsi="Calibri" w:cs="Calibri"/>
                <w:b/>
              </w:rPr>
              <w:t xml:space="preserve"> of what is to be explored during the afternoon.</w:t>
            </w:r>
          </w:p>
          <w:p w14:paraId="46F10111" w14:textId="77777777" w:rsidR="00F20B1A" w:rsidRPr="00887937" w:rsidRDefault="00F20B1A" w:rsidP="00F0661C">
            <w:pPr>
              <w:jc w:val="both"/>
              <w:rPr>
                <w:b/>
                <w:bCs/>
                <w:szCs w:val="24"/>
              </w:rPr>
            </w:pPr>
          </w:p>
          <w:p w14:paraId="26C2B993" w14:textId="77777777" w:rsidR="00F20B1A" w:rsidRPr="00887937" w:rsidRDefault="00F20B1A" w:rsidP="00F0661C">
            <w:pPr>
              <w:jc w:val="both"/>
              <w:rPr>
                <w:rFonts w:ascii="Calibri" w:hAnsi="Calibri" w:cs="Calibri"/>
                <w:b/>
              </w:rPr>
            </w:pPr>
          </w:p>
          <w:p w14:paraId="1756126C" w14:textId="77777777" w:rsidR="00F20B1A" w:rsidRPr="00887937" w:rsidRDefault="00F20B1A" w:rsidP="00F0661C">
            <w:pPr>
              <w:jc w:val="both"/>
              <w:rPr>
                <w:rFonts w:ascii="Calibri" w:hAnsi="Calibri" w:cs="Calibri"/>
                <w:b/>
              </w:rPr>
            </w:pPr>
          </w:p>
        </w:tc>
      </w:tr>
      <w:tr w:rsidR="00F20B1A" w14:paraId="6DBDAF69" w14:textId="77777777" w:rsidTr="00F0661C">
        <w:trPr>
          <w:cantSplit/>
        </w:trPr>
        <w:tc>
          <w:tcPr>
            <w:tcW w:w="9823" w:type="dxa"/>
            <w:gridSpan w:val="4"/>
            <w:tcBorders>
              <w:top w:val="single" w:sz="2" w:space="0" w:color="auto"/>
            </w:tcBorders>
          </w:tcPr>
          <w:p w14:paraId="0D12B122" w14:textId="77777777" w:rsidR="00F20B1A" w:rsidRDefault="00F20B1A" w:rsidP="00F0661C">
            <w:pPr>
              <w:jc w:val="both"/>
              <w:rPr>
                <w:rFonts w:eastAsiaTheme="minorEastAsia"/>
                <w:b/>
                <w:bCs/>
              </w:rPr>
            </w:pPr>
            <w:r w:rsidRPr="269EDB9F">
              <w:rPr>
                <w:rFonts w:eastAsiaTheme="minorEastAsia"/>
                <w:b/>
                <w:bCs/>
              </w:rPr>
              <w:t>Professional Standards (where are these being met within the session)</w:t>
            </w:r>
          </w:p>
          <w:p w14:paraId="21222079" w14:textId="77777777" w:rsidR="00F20B1A" w:rsidRPr="00A4501A" w:rsidRDefault="00F20B1A" w:rsidP="00F0661C">
            <w:pPr>
              <w:pStyle w:val="ListParagraph"/>
              <w:numPr>
                <w:ilvl w:val="0"/>
                <w:numId w:val="3"/>
              </w:numPr>
              <w:jc w:val="both"/>
              <w:rPr>
                <w:rFonts w:ascii="Calibri" w:hAnsi="Calibri" w:cs="Calibri"/>
                <w:b/>
                <w:bCs/>
                <w:szCs w:val="24"/>
              </w:rPr>
            </w:pPr>
            <w:r w:rsidRPr="00A4501A">
              <w:rPr>
                <w:rFonts w:ascii="Calibri" w:hAnsi="Calibri" w:cs="Calibri"/>
                <w:b/>
                <w:bCs/>
                <w:szCs w:val="24"/>
              </w:rPr>
              <w:t xml:space="preserve">I will be using the </w:t>
            </w:r>
            <w:proofErr w:type="spellStart"/>
            <w:r w:rsidRPr="00A4501A">
              <w:rPr>
                <w:rFonts w:ascii="Calibri" w:hAnsi="Calibri" w:cs="Calibri"/>
                <w:b/>
                <w:bCs/>
                <w:szCs w:val="24"/>
              </w:rPr>
              <w:t>Miners</w:t>
            </w:r>
            <w:proofErr w:type="spellEnd"/>
            <w:r w:rsidRPr="00A4501A">
              <w:rPr>
                <w:rFonts w:ascii="Calibri" w:hAnsi="Calibri" w:cs="Calibri"/>
                <w:b/>
                <w:bCs/>
                <w:szCs w:val="24"/>
              </w:rPr>
              <w:t xml:space="preserve"> Strike of 1984-85 and discussing its impact on Welsh communities to further explore Thatcher’s strict stance on trade unions. This will demonstrate commitment to exploring Welsh culture when possible.</w:t>
            </w:r>
          </w:p>
          <w:p w14:paraId="3544817F" w14:textId="77777777" w:rsidR="00F20B1A" w:rsidRPr="00A4501A" w:rsidRDefault="00F20B1A" w:rsidP="00F0661C">
            <w:pPr>
              <w:pStyle w:val="ListParagraph"/>
              <w:numPr>
                <w:ilvl w:val="0"/>
                <w:numId w:val="3"/>
              </w:numPr>
              <w:jc w:val="both"/>
              <w:rPr>
                <w:rFonts w:ascii="Calibri" w:hAnsi="Calibri" w:cs="Calibri"/>
                <w:b/>
                <w:bCs/>
                <w:szCs w:val="24"/>
              </w:rPr>
            </w:pPr>
            <w:r w:rsidRPr="00A4501A">
              <w:rPr>
                <w:rFonts w:ascii="Calibri" w:hAnsi="Calibri" w:cs="Calibri"/>
                <w:b/>
                <w:bCs/>
                <w:szCs w:val="24"/>
              </w:rPr>
              <w:t>I will combine my own knowledge with the theories proposed by historians to strengthen the information being taught. This will be clear for the students to see because I will include excerpts on the PowerPoint presentation where relevant. This will help demonstrate a commitment to the learners and will demonstrate that I am using evidence and research to support my own findings.</w:t>
            </w:r>
          </w:p>
          <w:p w14:paraId="2028C02D" w14:textId="77777777" w:rsidR="00F20B1A" w:rsidRPr="00A4501A" w:rsidRDefault="00F20B1A" w:rsidP="00F0661C">
            <w:pPr>
              <w:pStyle w:val="ListParagraph"/>
              <w:numPr>
                <w:ilvl w:val="0"/>
                <w:numId w:val="3"/>
              </w:numPr>
              <w:jc w:val="both"/>
              <w:rPr>
                <w:rFonts w:ascii="Calibri" w:hAnsi="Calibri" w:cs="Calibri"/>
                <w:b/>
                <w:bCs/>
                <w:szCs w:val="24"/>
              </w:rPr>
            </w:pPr>
            <w:r w:rsidRPr="00A4501A">
              <w:rPr>
                <w:rFonts w:ascii="Calibri" w:hAnsi="Calibri" w:cs="Calibri"/>
                <w:b/>
                <w:bCs/>
                <w:szCs w:val="24"/>
              </w:rPr>
              <w:t>Through giving the students the task of reading chapter 36 from Tindall and Shi’s work, I have given the students an opportunity for independent study and the opportunity to discuss their findings in the opening minutes of the class. In turn this will allow the class to be more interactive. This will demonstrate my willingness to stretch learners and will also provide me with an opportunity to hear their opinions and to enable the students to reflect upon how their research skills are progressing. This also enables students to be responsible for their own learning and is a target that they can all achieve.</w:t>
            </w:r>
          </w:p>
          <w:p w14:paraId="56614C6C" w14:textId="77777777" w:rsidR="00F20B1A" w:rsidRDefault="00F20B1A" w:rsidP="00F0661C">
            <w:pPr>
              <w:pStyle w:val="ListParagraph"/>
              <w:numPr>
                <w:ilvl w:val="0"/>
                <w:numId w:val="3"/>
              </w:numPr>
              <w:jc w:val="both"/>
              <w:rPr>
                <w:b/>
                <w:bCs/>
                <w:szCs w:val="24"/>
              </w:rPr>
            </w:pPr>
            <w:r w:rsidRPr="00A4501A">
              <w:rPr>
                <w:rFonts w:ascii="Calibri" w:hAnsi="Calibri" w:cs="Calibri"/>
                <w:b/>
                <w:bCs/>
                <w:szCs w:val="24"/>
              </w:rPr>
              <w:t xml:space="preserve">Lastly, during the session, I will evaluate my practice to determine if I have adopted the right teaching strategy which in this case is a chalk and talk approach although I want to broaden my strategies and will be using this session as an opportunity to actively progress. This demonstrates my capability of critically reflecting upon my own values, </w:t>
            </w:r>
            <w:proofErr w:type="gramStart"/>
            <w:r w:rsidRPr="00A4501A">
              <w:rPr>
                <w:rFonts w:ascii="Calibri" w:hAnsi="Calibri" w:cs="Calibri"/>
                <w:b/>
                <w:bCs/>
                <w:szCs w:val="24"/>
              </w:rPr>
              <w:t>knowledge</w:t>
            </w:r>
            <w:proofErr w:type="gramEnd"/>
            <w:r w:rsidRPr="00A4501A">
              <w:rPr>
                <w:rFonts w:ascii="Calibri" w:hAnsi="Calibri" w:cs="Calibri"/>
                <w:b/>
                <w:bCs/>
                <w:szCs w:val="24"/>
              </w:rPr>
              <w:t xml:space="preserve"> and skills.</w:t>
            </w:r>
          </w:p>
        </w:tc>
      </w:tr>
    </w:tbl>
    <w:p w14:paraId="7B147887" w14:textId="77777777" w:rsidR="00F20B1A" w:rsidRPr="00887937" w:rsidRDefault="00F20B1A" w:rsidP="00F20B1A">
      <w:pPr>
        <w:rPr>
          <w:rFonts w:ascii="Calibri" w:hAnsi="Calibri" w:cs="Calibri"/>
          <w:b/>
          <w:szCs w:val="24"/>
          <w:u w:val="single"/>
        </w:rPr>
      </w:pPr>
      <w:r w:rsidRPr="00887937">
        <w:rPr>
          <w:rFonts w:ascii="Calibri" w:hAnsi="Calibri" w:cs="Calibri"/>
          <w:b/>
          <w:szCs w:val="24"/>
          <w:u w:val="single"/>
        </w:rPr>
        <w:lastRenderedPageBreak/>
        <w:t>Lesson Detail:</w:t>
      </w:r>
    </w:p>
    <w:p w14:paraId="5B60C83B" w14:textId="77777777" w:rsidR="00F20B1A" w:rsidRDefault="00F20B1A" w:rsidP="00F20B1A"/>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F20B1A" w:rsidRPr="00887937" w14:paraId="33CAA0C6" w14:textId="77777777" w:rsidTr="00F0661C">
        <w:trPr>
          <w:trHeight w:val="439"/>
        </w:trPr>
        <w:tc>
          <w:tcPr>
            <w:tcW w:w="2127" w:type="dxa"/>
          </w:tcPr>
          <w:p w14:paraId="2AEE5C92" w14:textId="77777777" w:rsidR="00F20B1A" w:rsidRPr="00887937" w:rsidRDefault="00F20B1A" w:rsidP="00F0661C">
            <w:pPr>
              <w:jc w:val="center"/>
              <w:rPr>
                <w:rFonts w:ascii="Calibri" w:hAnsi="Calibri" w:cs="Calibri"/>
                <w:b/>
              </w:rPr>
            </w:pPr>
          </w:p>
          <w:p w14:paraId="15621E6A" w14:textId="77777777" w:rsidR="00F20B1A" w:rsidRPr="00887937" w:rsidRDefault="00F20B1A" w:rsidP="00F0661C">
            <w:pPr>
              <w:jc w:val="center"/>
              <w:rPr>
                <w:rFonts w:ascii="Calibri" w:hAnsi="Calibri" w:cs="Calibri"/>
                <w:b/>
              </w:rPr>
            </w:pPr>
            <w:r w:rsidRPr="00887937">
              <w:rPr>
                <w:rFonts w:ascii="Calibri" w:hAnsi="Calibri" w:cs="Calibri"/>
                <w:b/>
              </w:rPr>
              <w:t xml:space="preserve">Stage </w:t>
            </w:r>
          </w:p>
        </w:tc>
        <w:tc>
          <w:tcPr>
            <w:tcW w:w="2444" w:type="dxa"/>
          </w:tcPr>
          <w:p w14:paraId="70358605" w14:textId="77777777" w:rsidR="00F20B1A" w:rsidRPr="00887937" w:rsidRDefault="00F20B1A" w:rsidP="00F0661C">
            <w:pPr>
              <w:jc w:val="center"/>
              <w:rPr>
                <w:rFonts w:ascii="Calibri" w:hAnsi="Calibri" w:cs="Calibri"/>
                <w:b/>
              </w:rPr>
            </w:pPr>
          </w:p>
          <w:p w14:paraId="506372E3" w14:textId="77777777" w:rsidR="00F20B1A" w:rsidRPr="00887937" w:rsidRDefault="00F20B1A" w:rsidP="00F0661C">
            <w:pPr>
              <w:jc w:val="center"/>
              <w:rPr>
                <w:rFonts w:ascii="Calibri" w:hAnsi="Calibri" w:cs="Calibri"/>
                <w:b/>
              </w:rPr>
            </w:pPr>
            <w:r w:rsidRPr="00887937">
              <w:rPr>
                <w:rFonts w:ascii="Calibri" w:hAnsi="Calibri" w:cs="Calibri"/>
                <w:b/>
              </w:rPr>
              <w:t>Focus</w:t>
            </w:r>
          </w:p>
        </w:tc>
        <w:tc>
          <w:tcPr>
            <w:tcW w:w="4140" w:type="dxa"/>
          </w:tcPr>
          <w:p w14:paraId="123B5F16" w14:textId="77777777" w:rsidR="00F20B1A" w:rsidRPr="00887937" w:rsidRDefault="00F20B1A" w:rsidP="00F0661C">
            <w:pPr>
              <w:jc w:val="center"/>
              <w:rPr>
                <w:rFonts w:ascii="Calibri" w:hAnsi="Calibri" w:cs="Calibri"/>
                <w:b/>
              </w:rPr>
            </w:pPr>
          </w:p>
          <w:p w14:paraId="0ABB82B2" w14:textId="77777777" w:rsidR="00F20B1A" w:rsidRPr="00887937" w:rsidRDefault="00F20B1A" w:rsidP="00F0661C">
            <w:pPr>
              <w:jc w:val="center"/>
              <w:rPr>
                <w:rFonts w:ascii="Calibri" w:hAnsi="Calibri" w:cs="Calibri"/>
                <w:b/>
              </w:rPr>
            </w:pPr>
            <w:r w:rsidRPr="00887937">
              <w:rPr>
                <w:rFonts w:ascii="Calibri" w:hAnsi="Calibri" w:cs="Calibri"/>
                <w:b/>
              </w:rPr>
              <w:t xml:space="preserve">Strategy </w:t>
            </w:r>
          </w:p>
        </w:tc>
        <w:tc>
          <w:tcPr>
            <w:tcW w:w="1571" w:type="dxa"/>
          </w:tcPr>
          <w:p w14:paraId="5691A6E0" w14:textId="77777777" w:rsidR="00F20B1A" w:rsidRPr="00887937" w:rsidRDefault="00F20B1A" w:rsidP="00F0661C">
            <w:pPr>
              <w:jc w:val="center"/>
              <w:rPr>
                <w:rFonts w:ascii="Calibri" w:hAnsi="Calibri" w:cs="Calibri"/>
                <w:b/>
              </w:rPr>
            </w:pPr>
          </w:p>
          <w:p w14:paraId="2CBBD2C4" w14:textId="77777777" w:rsidR="00F20B1A" w:rsidRPr="00887937" w:rsidRDefault="00F20B1A" w:rsidP="00F0661C">
            <w:pPr>
              <w:jc w:val="center"/>
              <w:rPr>
                <w:rFonts w:ascii="Calibri" w:hAnsi="Calibri" w:cs="Calibri"/>
                <w:b/>
              </w:rPr>
            </w:pPr>
            <w:r w:rsidRPr="00887937">
              <w:rPr>
                <w:rFonts w:ascii="Calibri" w:hAnsi="Calibri" w:cs="Calibri"/>
                <w:b/>
              </w:rPr>
              <w:t xml:space="preserve">Time </w:t>
            </w:r>
          </w:p>
          <w:p w14:paraId="3C91788D" w14:textId="77777777" w:rsidR="00F20B1A" w:rsidRPr="00887937" w:rsidRDefault="00F20B1A" w:rsidP="00F0661C">
            <w:pPr>
              <w:jc w:val="center"/>
              <w:rPr>
                <w:rFonts w:ascii="Calibri" w:hAnsi="Calibri" w:cs="Calibri"/>
                <w:b/>
              </w:rPr>
            </w:pPr>
          </w:p>
        </w:tc>
      </w:tr>
      <w:tr w:rsidR="00F20B1A" w:rsidRPr="00887937" w14:paraId="798B6D9F" w14:textId="77777777" w:rsidTr="00F0661C">
        <w:trPr>
          <w:trHeight w:val="9317"/>
        </w:trPr>
        <w:tc>
          <w:tcPr>
            <w:tcW w:w="2127" w:type="dxa"/>
            <w:tcBorders>
              <w:top w:val="single" w:sz="4" w:space="0" w:color="auto"/>
              <w:left w:val="single" w:sz="4" w:space="0" w:color="auto"/>
              <w:bottom w:val="single" w:sz="4" w:space="0" w:color="auto"/>
              <w:right w:val="single" w:sz="4" w:space="0" w:color="auto"/>
            </w:tcBorders>
          </w:tcPr>
          <w:p w14:paraId="7F86A6D0" w14:textId="77777777" w:rsidR="00F20B1A" w:rsidRPr="00887937" w:rsidRDefault="00F20B1A" w:rsidP="00F0661C">
            <w:pPr>
              <w:jc w:val="both"/>
              <w:rPr>
                <w:rFonts w:ascii="Calibri" w:hAnsi="Calibri" w:cs="Calibri"/>
                <w:b/>
              </w:rPr>
            </w:pPr>
            <w:r w:rsidRPr="00887937">
              <w:rPr>
                <w:rFonts w:ascii="Calibri" w:hAnsi="Calibri" w:cs="Calibri"/>
                <w:b/>
              </w:rPr>
              <w:t>Introduction</w:t>
            </w:r>
          </w:p>
          <w:p w14:paraId="6BBA866D" w14:textId="77777777" w:rsidR="00F20B1A" w:rsidRPr="00887937" w:rsidRDefault="00F20B1A" w:rsidP="00F0661C">
            <w:pPr>
              <w:jc w:val="both"/>
              <w:rPr>
                <w:rFonts w:ascii="Calibri" w:hAnsi="Calibri" w:cs="Calibri"/>
                <w:b/>
              </w:rPr>
            </w:pPr>
          </w:p>
          <w:p w14:paraId="6DC3F004" w14:textId="77777777" w:rsidR="00F20B1A" w:rsidRPr="00887937" w:rsidRDefault="00F20B1A" w:rsidP="00F0661C">
            <w:pPr>
              <w:jc w:val="both"/>
              <w:rPr>
                <w:rFonts w:ascii="Calibri" w:hAnsi="Calibri" w:cs="Calibri"/>
                <w:b/>
              </w:rPr>
            </w:pPr>
          </w:p>
          <w:p w14:paraId="10DBC35D" w14:textId="77777777" w:rsidR="00F20B1A" w:rsidRPr="00887937" w:rsidRDefault="00F20B1A" w:rsidP="00F0661C">
            <w:pPr>
              <w:jc w:val="both"/>
              <w:rPr>
                <w:rFonts w:ascii="Calibri" w:hAnsi="Calibri" w:cs="Calibri"/>
                <w:b/>
              </w:rPr>
            </w:pPr>
          </w:p>
          <w:p w14:paraId="59E28EA4" w14:textId="77777777" w:rsidR="00F20B1A" w:rsidRPr="00887937" w:rsidRDefault="00F20B1A" w:rsidP="00F0661C">
            <w:pPr>
              <w:jc w:val="both"/>
              <w:rPr>
                <w:rFonts w:ascii="Calibri" w:hAnsi="Calibri" w:cs="Calibri"/>
                <w:b/>
              </w:rPr>
            </w:pPr>
          </w:p>
          <w:p w14:paraId="63870AD5" w14:textId="77777777" w:rsidR="00F20B1A" w:rsidRPr="00887937" w:rsidRDefault="00F20B1A" w:rsidP="00F0661C">
            <w:pPr>
              <w:jc w:val="both"/>
              <w:rPr>
                <w:rFonts w:ascii="Calibri" w:hAnsi="Calibri" w:cs="Calibri"/>
                <w:b/>
              </w:rPr>
            </w:pPr>
          </w:p>
          <w:p w14:paraId="4EB784BD" w14:textId="77777777" w:rsidR="00F20B1A" w:rsidRPr="00887937" w:rsidRDefault="00F20B1A" w:rsidP="00F0661C">
            <w:pPr>
              <w:jc w:val="both"/>
              <w:rPr>
                <w:rFonts w:ascii="Calibri" w:hAnsi="Calibri" w:cs="Calibri"/>
                <w:b/>
              </w:rPr>
            </w:pPr>
          </w:p>
          <w:p w14:paraId="10F36985" w14:textId="68F24BE3" w:rsidR="00F20B1A" w:rsidRDefault="00F20B1A" w:rsidP="00F0661C">
            <w:pPr>
              <w:jc w:val="both"/>
              <w:rPr>
                <w:rFonts w:ascii="Calibri" w:hAnsi="Calibri" w:cs="Calibri"/>
                <w:b/>
              </w:rPr>
            </w:pPr>
            <w:r w:rsidRPr="00887937">
              <w:rPr>
                <w:rFonts w:ascii="Calibri" w:hAnsi="Calibri" w:cs="Calibri"/>
                <w:b/>
              </w:rPr>
              <w:t xml:space="preserve">Development </w:t>
            </w:r>
          </w:p>
          <w:p w14:paraId="2EC892D3" w14:textId="77777777" w:rsidR="001F0FF4" w:rsidRDefault="001F0FF4" w:rsidP="00F0661C">
            <w:pPr>
              <w:jc w:val="both"/>
              <w:rPr>
                <w:rFonts w:ascii="Calibri" w:hAnsi="Calibri" w:cs="Calibri"/>
                <w:b/>
              </w:rPr>
            </w:pPr>
          </w:p>
          <w:p w14:paraId="50C9540A" w14:textId="77777777" w:rsidR="001F0FF4" w:rsidRDefault="001F0FF4" w:rsidP="00F0661C">
            <w:pPr>
              <w:jc w:val="both"/>
              <w:rPr>
                <w:rFonts w:ascii="Calibri" w:hAnsi="Calibri" w:cs="Calibri"/>
                <w:b/>
              </w:rPr>
            </w:pPr>
          </w:p>
          <w:p w14:paraId="50513DB8" w14:textId="77777777" w:rsidR="001F0FF4" w:rsidRDefault="001F0FF4" w:rsidP="00F0661C">
            <w:pPr>
              <w:jc w:val="both"/>
              <w:rPr>
                <w:rFonts w:ascii="Calibri" w:hAnsi="Calibri" w:cs="Calibri"/>
                <w:b/>
              </w:rPr>
            </w:pPr>
          </w:p>
          <w:p w14:paraId="077EF76E" w14:textId="77777777" w:rsidR="001F0FF4" w:rsidRDefault="001F0FF4" w:rsidP="00F0661C">
            <w:pPr>
              <w:jc w:val="both"/>
              <w:rPr>
                <w:rFonts w:ascii="Calibri" w:hAnsi="Calibri" w:cs="Calibri"/>
                <w:b/>
              </w:rPr>
            </w:pPr>
          </w:p>
          <w:p w14:paraId="2FF950AA" w14:textId="77777777" w:rsidR="001F0FF4" w:rsidRPr="00887937" w:rsidRDefault="001F0FF4" w:rsidP="00F0661C">
            <w:pPr>
              <w:jc w:val="both"/>
              <w:rPr>
                <w:rFonts w:ascii="Calibri" w:hAnsi="Calibri" w:cs="Calibri"/>
                <w:b/>
              </w:rPr>
            </w:pPr>
          </w:p>
          <w:p w14:paraId="6523BBDA" w14:textId="77777777" w:rsidR="00F20B1A" w:rsidRPr="00887937" w:rsidRDefault="00F20B1A" w:rsidP="00F0661C">
            <w:pPr>
              <w:jc w:val="both"/>
              <w:rPr>
                <w:rFonts w:ascii="Calibri" w:hAnsi="Calibri" w:cs="Calibri"/>
                <w:b/>
              </w:rPr>
            </w:pPr>
          </w:p>
          <w:p w14:paraId="26EA7E4D" w14:textId="77777777" w:rsidR="00F20B1A" w:rsidRPr="00887937" w:rsidRDefault="00F20B1A" w:rsidP="00F0661C">
            <w:pPr>
              <w:jc w:val="both"/>
              <w:rPr>
                <w:rFonts w:ascii="Calibri" w:hAnsi="Calibri" w:cs="Calibri"/>
                <w:b/>
              </w:rPr>
            </w:pPr>
          </w:p>
          <w:p w14:paraId="0CFC1D3A" w14:textId="77777777" w:rsidR="00F20B1A" w:rsidRPr="00887937" w:rsidRDefault="00F20B1A" w:rsidP="00F0661C">
            <w:pPr>
              <w:jc w:val="both"/>
              <w:rPr>
                <w:rFonts w:ascii="Calibri" w:hAnsi="Calibri" w:cs="Calibri"/>
                <w:b/>
              </w:rPr>
            </w:pPr>
          </w:p>
          <w:p w14:paraId="3EF9F7F6" w14:textId="77777777" w:rsidR="00F20B1A" w:rsidRPr="00887937" w:rsidRDefault="00F20B1A" w:rsidP="00F0661C">
            <w:pPr>
              <w:jc w:val="both"/>
              <w:rPr>
                <w:rFonts w:ascii="Calibri" w:hAnsi="Calibri" w:cs="Calibri"/>
                <w:b/>
              </w:rPr>
            </w:pPr>
          </w:p>
          <w:p w14:paraId="16AA738F" w14:textId="77777777" w:rsidR="00F20B1A" w:rsidRPr="00887937" w:rsidRDefault="00F20B1A" w:rsidP="00F0661C">
            <w:pPr>
              <w:jc w:val="both"/>
              <w:rPr>
                <w:rFonts w:ascii="Calibri" w:hAnsi="Calibri" w:cs="Calibri"/>
                <w:b/>
              </w:rPr>
            </w:pPr>
          </w:p>
          <w:p w14:paraId="241FEA9A" w14:textId="77777777" w:rsidR="00F20B1A" w:rsidRPr="00887937" w:rsidRDefault="00F20B1A" w:rsidP="00F0661C">
            <w:pPr>
              <w:jc w:val="both"/>
              <w:rPr>
                <w:rFonts w:ascii="Calibri" w:hAnsi="Calibri" w:cs="Calibri"/>
                <w:b/>
              </w:rPr>
            </w:pPr>
          </w:p>
          <w:p w14:paraId="7777CB84" w14:textId="77777777" w:rsidR="00F20B1A" w:rsidRPr="00887937" w:rsidRDefault="00F20B1A" w:rsidP="00F0661C">
            <w:pPr>
              <w:jc w:val="both"/>
              <w:rPr>
                <w:rFonts w:ascii="Calibri" w:hAnsi="Calibri" w:cs="Calibri"/>
                <w:b/>
              </w:rPr>
            </w:pPr>
          </w:p>
          <w:p w14:paraId="49C78249" w14:textId="77777777" w:rsidR="00F20B1A" w:rsidRPr="00887937" w:rsidRDefault="00F20B1A" w:rsidP="00F0661C">
            <w:pPr>
              <w:jc w:val="both"/>
              <w:rPr>
                <w:rFonts w:ascii="Calibri" w:hAnsi="Calibri" w:cs="Calibri"/>
                <w:b/>
              </w:rPr>
            </w:pPr>
          </w:p>
          <w:p w14:paraId="05DE03C3" w14:textId="77777777" w:rsidR="00F20B1A" w:rsidRPr="00887937" w:rsidRDefault="00F20B1A" w:rsidP="00F0661C">
            <w:pPr>
              <w:jc w:val="both"/>
              <w:rPr>
                <w:rFonts w:ascii="Calibri" w:hAnsi="Calibri" w:cs="Calibri"/>
                <w:b/>
              </w:rPr>
            </w:pPr>
          </w:p>
          <w:p w14:paraId="31431021" w14:textId="77777777" w:rsidR="00F20B1A" w:rsidRPr="00887937" w:rsidRDefault="00F20B1A" w:rsidP="00F0661C">
            <w:pPr>
              <w:jc w:val="both"/>
              <w:rPr>
                <w:rFonts w:ascii="Calibri" w:hAnsi="Calibri" w:cs="Calibri"/>
                <w:b/>
              </w:rPr>
            </w:pPr>
          </w:p>
          <w:p w14:paraId="74CE95FB" w14:textId="77777777" w:rsidR="00F20B1A" w:rsidRPr="00887937" w:rsidRDefault="00F20B1A" w:rsidP="00F0661C">
            <w:pPr>
              <w:rPr>
                <w:rFonts w:ascii="Calibri" w:hAnsi="Calibri" w:cs="Calibri"/>
                <w:b/>
              </w:rPr>
            </w:pPr>
            <w:r w:rsidRPr="00887937">
              <w:rPr>
                <w:rFonts w:ascii="Calibri" w:hAnsi="Calibri" w:cs="Calibri"/>
                <w:b/>
              </w:rPr>
              <w:t>Plenary/conclusion</w:t>
            </w:r>
          </w:p>
          <w:p w14:paraId="5D3233FE" w14:textId="77777777" w:rsidR="00F20B1A" w:rsidRPr="00887937" w:rsidRDefault="00F20B1A" w:rsidP="00F0661C">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A018591" w14:textId="77777777" w:rsidR="00F20B1A" w:rsidRDefault="00F20B1A" w:rsidP="00F0661C">
            <w:pPr>
              <w:jc w:val="both"/>
              <w:rPr>
                <w:rFonts w:ascii="Calibri" w:hAnsi="Calibri" w:cs="Calibri"/>
                <w:b/>
                <w:sz w:val="30"/>
              </w:rPr>
            </w:pPr>
            <w:r>
              <w:rPr>
                <w:rFonts w:ascii="Calibri" w:hAnsi="Calibri" w:cs="Calibri"/>
                <w:b/>
                <w:sz w:val="30"/>
              </w:rPr>
              <w:t xml:space="preserve">Chapter Review/ Assess prior </w:t>
            </w:r>
            <w:proofErr w:type="gramStart"/>
            <w:r>
              <w:rPr>
                <w:rFonts w:ascii="Calibri" w:hAnsi="Calibri" w:cs="Calibri"/>
                <w:b/>
                <w:sz w:val="30"/>
              </w:rPr>
              <w:t>knowledge</w:t>
            </w:r>
            <w:proofErr w:type="gramEnd"/>
          </w:p>
          <w:p w14:paraId="576DF3E6" w14:textId="77777777" w:rsidR="00F20B1A" w:rsidRDefault="00F20B1A" w:rsidP="00F0661C">
            <w:pPr>
              <w:jc w:val="both"/>
              <w:rPr>
                <w:rFonts w:ascii="Calibri" w:hAnsi="Calibri" w:cs="Calibri"/>
                <w:b/>
                <w:sz w:val="30"/>
              </w:rPr>
            </w:pPr>
          </w:p>
          <w:p w14:paraId="3032B1CC" w14:textId="77777777" w:rsidR="00F20B1A" w:rsidRDefault="00F20B1A" w:rsidP="00F0661C">
            <w:pPr>
              <w:jc w:val="both"/>
              <w:rPr>
                <w:rFonts w:ascii="Calibri" w:hAnsi="Calibri" w:cs="Calibri"/>
                <w:b/>
                <w:sz w:val="30"/>
              </w:rPr>
            </w:pPr>
          </w:p>
          <w:p w14:paraId="53EDF4EC" w14:textId="77777777" w:rsidR="009A769E" w:rsidRDefault="009A769E" w:rsidP="00F0661C">
            <w:pPr>
              <w:jc w:val="both"/>
              <w:rPr>
                <w:rFonts w:ascii="Calibri" w:hAnsi="Calibri" w:cs="Calibri"/>
                <w:b/>
                <w:sz w:val="30"/>
              </w:rPr>
            </w:pPr>
          </w:p>
          <w:p w14:paraId="23DBA086" w14:textId="6AD9D14E" w:rsidR="00F20B1A" w:rsidRDefault="00F20B1A" w:rsidP="00F0661C">
            <w:pPr>
              <w:jc w:val="both"/>
              <w:rPr>
                <w:rFonts w:ascii="Calibri" w:hAnsi="Calibri" w:cs="Calibri"/>
                <w:b/>
                <w:sz w:val="30"/>
              </w:rPr>
            </w:pPr>
            <w:r>
              <w:rPr>
                <w:rFonts w:ascii="Calibri" w:hAnsi="Calibri" w:cs="Calibri"/>
                <w:b/>
                <w:sz w:val="30"/>
              </w:rPr>
              <w:t>PowerPoint</w:t>
            </w:r>
          </w:p>
          <w:p w14:paraId="3BA9FE1C" w14:textId="77777777" w:rsidR="00F20B1A" w:rsidRDefault="00F20B1A" w:rsidP="00F0661C">
            <w:pPr>
              <w:jc w:val="both"/>
              <w:rPr>
                <w:rFonts w:ascii="Calibri" w:hAnsi="Calibri" w:cs="Calibri"/>
                <w:b/>
                <w:sz w:val="30"/>
              </w:rPr>
            </w:pPr>
          </w:p>
          <w:p w14:paraId="03865251" w14:textId="77777777" w:rsidR="00F20B1A" w:rsidRDefault="00F20B1A" w:rsidP="00F0661C">
            <w:pPr>
              <w:jc w:val="both"/>
              <w:rPr>
                <w:rFonts w:ascii="Calibri" w:hAnsi="Calibri" w:cs="Calibri"/>
                <w:b/>
                <w:sz w:val="30"/>
              </w:rPr>
            </w:pPr>
          </w:p>
          <w:p w14:paraId="53108E3E" w14:textId="77777777" w:rsidR="00F20B1A" w:rsidRDefault="00F20B1A" w:rsidP="00F0661C">
            <w:pPr>
              <w:jc w:val="both"/>
              <w:rPr>
                <w:rFonts w:ascii="Calibri" w:hAnsi="Calibri" w:cs="Calibri"/>
                <w:b/>
                <w:sz w:val="30"/>
              </w:rPr>
            </w:pPr>
          </w:p>
          <w:p w14:paraId="3D2DCFCB" w14:textId="77777777" w:rsidR="00F20B1A" w:rsidRDefault="00F20B1A" w:rsidP="00F0661C">
            <w:pPr>
              <w:jc w:val="both"/>
              <w:rPr>
                <w:rFonts w:ascii="Calibri" w:hAnsi="Calibri" w:cs="Calibri"/>
                <w:b/>
                <w:sz w:val="30"/>
              </w:rPr>
            </w:pPr>
          </w:p>
          <w:p w14:paraId="21896E79" w14:textId="77777777" w:rsidR="00F20B1A" w:rsidRDefault="00F20B1A" w:rsidP="00F0661C">
            <w:pPr>
              <w:jc w:val="both"/>
              <w:rPr>
                <w:rFonts w:ascii="Calibri" w:hAnsi="Calibri" w:cs="Calibri"/>
                <w:b/>
                <w:sz w:val="30"/>
              </w:rPr>
            </w:pPr>
          </w:p>
          <w:p w14:paraId="305FD5A0" w14:textId="77777777" w:rsidR="00F20B1A" w:rsidRDefault="00F20B1A" w:rsidP="00F0661C">
            <w:pPr>
              <w:jc w:val="both"/>
              <w:rPr>
                <w:rFonts w:ascii="Calibri" w:hAnsi="Calibri" w:cs="Calibri"/>
                <w:b/>
                <w:sz w:val="30"/>
              </w:rPr>
            </w:pPr>
          </w:p>
          <w:p w14:paraId="67932168" w14:textId="77777777" w:rsidR="00F20B1A" w:rsidRDefault="00F20B1A" w:rsidP="00F0661C">
            <w:pPr>
              <w:jc w:val="both"/>
              <w:rPr>
                <w:rFonts w:ascii="Calibri" w:hAnsi="Calibri" w:cs="Calibri"/>
                <w:b/>
                <w:sz w:val="30"/>
              </w:rPr>
            </w:pPr>
          </w:p>
          <w:p w14:paraId="12757B29" w14:textId="77777777" w:rsidR="00F20B1A" w:rsidRDefault="00F20B1A" w:rsidP="00F0661C">
            <w:pPr>
              <w:jc w:val="both"/>
              <w:rPr>
                <w:rFonts w:ascii="Calibri" w:hAnsi="Calibri" w:cs="Calibri"/>
                <w:b/>
                <w:sz w:val="30"/>
              </w:rPr>
            </w:pPr>
          </w:p>
          <w:p w14:paraId="40028858" w14:textId="77777777" w:rsidR="00F20B1A" w:rsidRDefault="00F20B1A" w:rsidP="00F0661C">
            <w:pPr>
              <w:jc w:val="both"/>
              <w:rPr>
                <w:rFonts w:ascii="Calibri" w:hAnsi="Calibri" w:cs="Calibri"/>
                <w:b/>
                <w:sz w:val="30"/>
              </w:rPr>
            </w:pPr>
          </w:p>
          <w:p w14:paraId="3C357781" w14:textId="77777777" w:rsidR="00F20B1A" w:rsidRDefault="00F20B1A" w:rsidP="00F0661C">
            <w:pPr>
              <w:jc w:val="both"/>
              <w:rPr>
                <w:rFonts w:ascii="Calibri" w:hAnsi="Calibri" w:cs="Calibri"/>
                <w:b/>
                <w:sz w:val="30"/>
              </w:rPr>
            </w:pPr>
          </w:p>
          <w:p w14:paraId="6A365A0A" w14:textId="77777777" w:rsidR="00F20B1A" w:rsidRDefault="00F20B1A" w:rsidP="00F0661C">
            <w:pPr>
              <w:jc w:val="both"/>
              <w:rPr>
                <w:rFonts w:ascii="Calibri" w:hAnsi="Calibri" w:cs="Calibri"/>
                <w:b/>
                <w:sz w:val="30"/>
              </w:rPr>
            </w:pPr>
          </w:p>
          <w:p w14:paraId="61522930" w14:textId="77777777" w:rsidR="009A769E" w:rsidRDefault="009A769E" w:rsidP="00F0661C">
            <w:pPr>
              <w:jc w:val="both"/>
              <w:rPr>
                <w:rFonts w:ascii="Calibri" w:hAnsi="Calibri" w:cs="Calibri"/>
                <w:b/>
                <w:sz w:val="30"/>
              </w:rPr>
            </w:pPr>
          </w:p>
          <w:p w14:paraId="42292B17" w14:textId="2802F1A1" w:rsidR="00F20B1A" w:rsidRPr="00887937" w:rsidRDefault="00F20B1A" w:rsidP="00F0661C">
            <w:pPr>
              <w:jc w:val="both"/>
              <w:rPr>
                <w:rFonts w:ascii="Calibri" w:hAnsi="Calibri" w:cs="Calibri"/>
                <w:b/>
                <w:sz w:val="30"/>
              </w:rPr>
            </w:pPr>
            <w:r>
              <w:rPr>
                <w:rFonts w:ascii="Calibri" w:hAnsi="Calibri" w:cs="Calibri"/>
                <w:b/>
                <w:sz w:val="30"/>
              </w:rPr>
              <w:t>Assess Understanding</w:t>
            </w:r>
          </w:p>
        </w:tc>
        <w:tc>
          <w:tcPr>
            <w:tcW w:w="4140" w:type="dxa"/>
            <w:tcBorders>
              <w:top w:val="single" w:sz="4" w:space="0" w:color="auto"/>
              <w:left w:val="single" w:sz="4" w:space="0" w:color="auto"/>
              <w:bottom w:val="single" w:sz="4" w:space="0" w:color="auto"/>
              <w:right w:val="single" w:sz="4" w:space="0" w:color="auto"/>
            </w:tcBorders>
          </w:tcPr>
          <w:p w14:paraId="4066FC0E" w14:textId="77777777" w:rsidR="00F20B1A" w:rsidRDefault="00F20B1A" w:rsidP="00F0661C">
            <w:pPr>
              <w:jc w:val="both"/>
              <w:rPr>
                <w:rFonts w:ascii="Calibri" w:hAnsi="Calibri" w:cs="Calibri"/>
                <w:b/>
                <w:sz w:val="30"/>
              </w:rPr>
            </w:pPr>
            <w:r>
              <w:rPr>
                <w:rFonts w:ascii="Calibri" w:hAnsi="Calibri" w:cs="Calibri"/>
                <w:b/>
                <w:sz w:val="30"/>
              </w:rPr>
              <w:t>Group discussion</w:t>
            </w:r>
          </w:p>
          <w:p w14:paraId="49E071BD" w14:textId="77777777" w:rsidR="00F20B1A" w:rsidRDefault="00F20B1A" w:rsidP="00F0661C">
            <w:pPr>
              <w:jc w:val="both"/>
              <w:rPr>
                <w:rFonts w:ascii="Calibri" w:hAnsi="Calibri" w:cs="Calibri"/>
                <w:b/>
                <w:sz w:val="30"/>
              </w:rPr>
            </w:pPr>
          </w:p>
          <w:p w14:paraId="42783288" w14:textId="77777777" w:rsidR="00F20B1A" w:rsidRDefault="00F20B1A" w:rsidP="00F0661C">
            <w:pPr>
              <w:jc w:val="both"/>
              <w:rPr>
                <w:rFonts w:ascii="Calibri" w:hAnsi="Calibri" w:cs="Calibri"/>
                <w:b/>
                <w:sz w:val="30"/>
              </w:rPr>
            </w:pPr>
          </w:p>
          <w:p w14:paraId="18376134" w14:textId="77777777" w:rsidR="00F20B1A" w:rsidRDefault="00F20B1A" w:rsidP="00F0661C">
            <w:pPr>
              <w:jc w:val="both"/>
              <w:rPr>
                <w:rFonts w:ascii="Calibri" w:hAnsi="Calibri" w:cs="Calibri"/>
                <w:b/>
                <w:sz w:val="30"/>
              </w:rPr>
            </w:pPr>
          </w:p>
          <w:p w14:paraId="1F98BA8B" w14:textId="77777777" w:rsidR="00F20B1A" w:rsidRDefault="00F20B1A" w:rsidP="00F0661C">
            <w:pPr>
              <w:jc w:val="both"/>
              <w:rPr>
                <w:rFonts w:ascii="Calibri" w:hAnsi="Calibri" w:cs="Calibri"/>
                <w:b/>
                <w:sz w:val="30"/>
              </w:rPr>
            </w:pPr>
          </w:p>
          <w:p w14:paraId="4139383E" w14:textId="77777777" w:rsidR="00F20B1A" w:rsidRDefault="00F20B1A" w:rsidP="00F0661C">
            <w:pPr>
              <w:jc w:val="both"/>
              <w:rPr>
                <w:rFonts w:ascii="Calibri" w:hAnsi="Calibri" w:cs="Calibri"/>
                <w:b/>
                <w:sz w:val="30"/>
              </w:rPr>
            </w:pPr>
            <w:r>
              <w:rPr>
                <w:rFonts w:ascii="Calibri" w:hAnsi="Calibri" w:cs="Calibri"/>
                <w:b/>
                <w:sz w:val="30"/>
              </w:rPr>
              <w:t>Chalk and Talk/ group discussion/ question and answers/ explanation</w:t>
            </w:r>
          </w:p>
          <w:p w14:paraId="4B2F82E2" w14:textId="77777777" w:rsidR="00F20B1A" w:rsidRDefault="00F20B1A" w:rsidP="00F0661C">
            <w:pPr>
              <w:jc w:val="both"/>
              <w:rPr>
                <w:rFonts w:ascii="Calibri" w:hAnsi="Calibri" w:cs="Calibri"/>
                <w:b/>
                <w:sz w:val="30"/>
              </w:rPr>
            </w:pPr>
          </w:p>
          <w:p w14:paraId="78BCE234" w14:textId="77777777" w:rsidR="00F20B1A" w:rsidRDefault="00F20B1A" w:rsidP="00F0661C">
            <w:pPr>
              <w:jc w:val="both"/>
              <w:rPr>
                <w:rFonts w:ascii="Calibri" w:hAnsi="Calibri" w:cs="Calibri"/>
                <w:b/>
                <w:sz w:val="30"/>
              </w:rPr>
            </w:pPr>
          </w:p>
          <w:p w14:paraId="013ED763" w14:textId="77777777" w:rsidR="00F20B1A" w:rsidRDefault="00F20B1A" w:rsidP="00F0661C">
            <w:pPr>
              <w:jc w:val="both"/>
              <w:rPr>
                <w:rFonts w:ascii="Calibri" w:hAnsi="Calibri" w:cs="Calibri"/>
                <w:b/>
                <w:sz w:val="30"/>
              </w:rPr>
            </w:pPr>
          </w:p>
          <w:p w14:paraId="62D9930E" w14:textId="77777777" w:rsidR="00F20B1A" w:rsidRDefault="00F20B1A" w:rsidP="00F0661C">
            <w:pPr>
              <w:jc w:val="both"/>
              <w:rPr>
                <w:rFonts w:ascii="Calibri" w:hAnsi="Calibri" w:cs="Calibri"/>
                <w:b/>
                <w:sz w:val="30"/>
              </w:rPr>
            </w:pPr>
          </w:p>
          <w:p w14:paraId="4FEB72BA" w14:textId="77777777" w:rsidR="00F20B1A" w:rsidRDefault="00F20B1A" w:rsidP="00F0661C">
            <w:pPr>
              <w:jc w:val="both"/>
              <w:rPr>
                <w:rFonts w:ascii="Calibri" w:hAnsi="Calibri" w:cs="Calibri"/>
                <w:b/>
                <w:sz w:val="30"/>
              </w:rPr>
            </w:pPr>
          </w:p>
          <w:p w14:paraId="169D2B6E" w14:textId="77777777" w:rsidR="00F20B1A" w:rsidRDefault="00F20B1A" w:rsidP="00F0661C">
            <w:pPr>
              <w:jc w:val="both"/>
              <w:rPr>
                <w:rFonts w:ascii="Calibri" w:hAnsi="Calibri" w:cs="Calibri"/>
                <w:b/>
                <w:sz w:val="30"/>
              </w:rPr>
            </w:pPr>
          </w:p>
          <w:p w14:paraId="2697D6FB" w14:textId="77777777" w:rsidR="00F20B1A" w:rsidRDefault="00F20B1A" w:rsidP="00F0661C">
            <w:pPr>
              <w:jc w:val="both"/>
              <w:rPr>
                <w:rFonts w:ascii="Calibri" w:hAnsi="Calibri" w:cs="Calibri"/>
                <w:b/>
                <w:sz w:val="30"/>
              </w:rPr>
            </w:pPr>
          </w:p>
          <w:p w14:paraId="2A1F219E" w14:textId="77777777" w:rsidR="00F20B1A" w:rsidRDefault="00F20B1A" w:rsidP="00F0661C">
            <w:pPr>
              <w:jc w:val="both"/>
              <w:rPr>
                <w:rFonts w:ascii="Calibri" w:hAnsi="Calibri" w:cs="Calibri"/>
                <w:b/>
                <w:sz w:val="30"/>
              </w:rPr>
            </w:pPr>
          </w:p>
          <w:p w14:paraId="07597A5A" w14:textId="77777777" w:rsidR="00F20B1A" w:rsidRDefault="00F20B1A" w:rsidP="00F0661C">
            <w:pPr>
              <w:jc w:val="both"/>
              <w:rPr>
                <w:rFonts w:ascii="Calibri" w:hAnsi="Calibri" w:cs="Calibri"/>
                <w:b/>
                <w:sz w:val="30"/>
              </w:rPr>
            </w:pPr>
          </w:p>
          <w:p w14:paraId="03D608A4" w14:textId="77777777" w:rsidR="009A769E" w:rsidRDefault="009A769E" w:rsidP="00F0661C">
            <w:pPr>
              <w:jc w:val="both"/>
              <w:rPr>
                <w:rFonts w:ascii="Calibri" w:hAnsi="Calibri" w:cs="Calibri"/>
                <w:b/>
                <w:sz w:val="30"/>
              </w:rPr>
            </w:pPr>
          </w:p>
          <w:p w14:paraId="7EFB3F0C" w14:textId="77777777" w:rsidR="009A769E" w:rsidRDefault="009A769E" w:rsidP="00F0661C">
            <w:pPr>
              <w:jc w:val="both"/>
              <w:rPr>
                <w:rFonts w:ascii="Calibri" w:hAnsi="Calibri" w:cs="Calibri"/>
                <w:b/>
                <w:sz w:val="30"/>
              </w:rPr>
            </w:pPr>
          </w:p>
          <w:p w14:paraId="0EB77AE8" w14:textId="45162E4E" w:rsidR="00F20B1A" w:rsidRPr="00887937" w:rsidRDefault="00F20B1A" w:rsidP="00F0661C">
            <w:pPr>
              <w:jc w:val="both"/>
              <w:rPr>
                <w:rFonts w:ascii="Calibri" w:hAnsi="Calibri" w:cs="Calibri"/>
                <w:b/>
                <w:sz w:val="30"/>
              </w:rPr>
            </w:pPr>
            <w:r>
              <w:rPr>
                <w:rFonts w:ascii="Calibri" w:hAnsi="Calibri" w:cs="Calibri"/>
                <w:b/>
                <w:sz w:val="30"/>
              </w:rPr>
              <w:t>Group discussion/ Explanation/ Address any lasting questions</w:t>
            </w:r>
          </w:p>
        </w:tc>
        <w:tc>
          <w:tcPr>
            <w:tcW w:w="1571" w:type="dxa"/>
            <w:tcBorders>
              <w:top w:val="single" w:sz="4" w:space="0" w:color="auto"/>
              <w:left w:val="single" w:sz="4" w:space="0" w:color="auto"/>
              <w:bottom w:val="single" w:sz="4" w:space="0" w:color="auto"/>
              <w:right w:val="single" w:sz="4" w:space="0" w:color="auto"/>
            </w:tcBorders>
          </w:tcPr>
          <w:p w14:paraId="2FF2D034" w14:textId="77777777" w:rsidR="00F20B1A" w:rsidRDefault="00F20B1A" w:rsidP="00F0661C">
            <w:pPr>
              <w:jc w:val="both"/>
              <w:rPr>
                <w:rFonts w:ascii="Calibri" w:hAnsi="Calibri" w:cs="Calibri"/>
                <w:b/>
                <w:sz w:val="30"/>
              </w:rPr>
            </w:pPr>
            <w:r>
              <w:rPr>
                <w:rFonts w:ascii="Calibri" w:hAnsi="Calibri" w:cs="Calibri"/>
                <w:b/>
                <w:sz w:val="30"/>
              </w:rPr>
              <w:t>15 minutes</w:t>
            </w:r>
          </w:p>
          <w:p w14:paraId="112A1E08" w14:textId="77777777" w:rsidR="00F20B1A" w:rsidRDefault="00F20B1A" w:rsidP="00F0661C">
            <w:pPr>
              <w:jc w:val="both"/>
              <w:rPr>
                <w:rFonts w:ascii="Calibri" w:hAnsi="Calibri" w:cs="Calibri"/>
                <w:b/>
                <w:sz w:val="30"/>
              </w:rPr>
            </w:pPr>
          </w:p>
          <w:p w14:paraId="17CEC2CB" w14:textId="77777777" w:rsidR="00F20B1A" w:rsidRDefault="00F20B1A" w:rsidP="00F0661C">
            <w:pPr>
              <w:jc w:val="both"/>
              <w:rPr>
                <w:rFonts w:ascii="Calibri" w:hAnsi="Calibri" w:cs="Calibri"/>
                <w:b/>
                <w:sz w:val="30"/>
              </w:rPr>
            </w:pPr>
          </w:p>
          <w:p w14:paraId="7213ADD3" w14:textId="77777777" w:rsidR="00F20B1A" w:rsidRDefault="00F20B1A" w:rsidP="00F0661C">
            <w:pPr>
              <w:jc w:val="both"/>
              <w:rPr>
                <w:rFonts w:ascii="Calibri" w:hAnsi="Calibri" w:cs="Calibri"/>
                <w:b/>
                <w:sz w:val="30"/>
              </w:rPr>
            </w:pPr>
          </w:p>
          <w:p w14:paraId="78006DD0" w14:textId="77777777" w:rsidR="00F20B1A" w:rsidRDefault="00F20B1A" w:rsidP="00F0661C">
            <w:pPr>
              <w:jc w:val="both"/>
              <w:rPr>
                <w:rFonts w:ascii="Calibri" w:hAnsi="Calibri" w:cs="Calibri"/>
                <w:b/>
                <w:sz w:val="30"/>
              </w:rPr>
            </w:pPr>
            <w:r>
              <w:rPr>
                <w:rFonts w:ascii="Calibri" w:hAnsi="Calibri" w:cs="Calibri"/>
                <w:b/>
                <w:sz w:val="30"/>
              </w:rPr>
              <w:t>90 minutes (</w:t>
            </w:r>
            <w:proofErr w:type="gramStart"/>
            <w:r>
              <w:rPr>
                <w:rFonts w:ascii="Calibri" w:hAnsi="Calibri" w:cs="Calibri"/>
                <w:b/>
                <w:sz w:val="30"/>
              </w:rPr>
              <w:t>15 minute</w:t>
            </w:r>
            <w:proofErr w:type="gramEnd"/>
            <w:r>
              <w:rPr>
                <w:rFonts w:ascii="Calibri" w:hAnsi="Calibri" w:cs="Calibri"/>
                <w:b/>
                <w:sz w:val="30"/>
              </w:rPr>
              <w:t xml:space="preserve"> break included)</w:t>
            </w:r>
          </w:p>
          <w:p w14:paraId="4381AFA3" w14:textId="77777777" w:rsidR="00F20B1A" w:rsidRDefault="00F20B1A" w:rsidP="00F0661C">
            <w:pPr>
              <w:jc w:val="both"/>
              <w:rPr>
                <w:rFonts w:ascii="Calibri" w:hAnsi="Calibri" w:cs="Calibri"/>
                <w:b/>
                <w:sz w:val="30"/>
              </w:rPr>
            </w:pPr>
          </w:p>
          <w:p w14:paraId="613BC96B" w14:textId="77777777" w:rsidR="00F20B1A" w:rsidRDefault="00F20B1A" w:rsidP="00F0661C">
            <w:pPr>
              <w:jc w:val="both"/>
              <w:rPr>
                <w:rFonts w:ascii="Calibri" w:hAnsi="Calibri" w:cs="Calibri"/>
                <w:b/>
                <w:sz w:val="30"/>
              </w:rPr>
            </w:pPr>
          </w:p>
          <w:p w14:paraId="4DAAF978" w14:textId="77777777" w:rsidR="00F20B1A" w:rsidRDefault="00F20B1A" w:rsidP="00F0661C">
            <w:pPr>
              <w:jc w:val="both"/>
              <w:rPr>
                <w:rFonts w:ascii="Calibri" w:hAnsi="Calibri" w:cs="Calibri"/>
                <w:b/>
                <w:sz w:val="30"/>
              </w:rPr>
            </w:pPr>
          </w:p>
          <w:p w14:paraId="33314424" w14:textId="77777777" w:rsidR="00F20B1A" w:rsidRDefault="00F20B1A" w:rsidP="00F0661C">
            <w:pPr>
              <w:jc w:val="both"/>
              <w:rPr>
                <w:rFonts w:ascii="Calibri" w:hAnsi="Calibri" w:cs="Calibri"/>
                <w:b/>
                <w:sz w:val="30"/>
              </w:rPr>
            </w:pPr>
          </w:p>
          <w:p w14:paraId="040FE0DD" w14:textId="77777777" w:rsidR="00F20B1A" w:rsidRDefault="00F20B1A" w:rsidP="00F0661C">
            <w:pPr>
              <w:jc w:val="both"/>
              <w:rPr>
                <w:rFonts w:ascii="Calibri" w:hAnsi="Calibri" w:cs="Calibri"/>
                <w:b/>
                <w:sz w:val="30"/>
              </w:rPr>
            </w:pPr>
          </w:p>
          <w:p w14:paraId="70323235" w14:textId="77777777" w:rsidR="00F20B1A" w:rsidRDefault="00F20B1A" w:rsidP="00F0661C">
            <w:pPr>
              <w:jc w:val="both"/>
              <w:rPr>
                <w:rFonts w:ascii="Calibri" w:hAnsi="Calibri" w:cs="Calibri"/>
                <w:b/>
                <w:sz w:val="30"/>
              </w:rPr>
            </w:pPr>
          </w:p>
          <w:p w14:paraId="50BD16BC" w14:textId="77777777" w:rsidR="00F20B1A" w:rsidRDefault="00F20B1A" w:rsidP="00F0661C">
            <w:pPr>
              <w:jc w:val="both"/>
              <w:rPr>
                <w:rFonts w:ascii="Calibri" w:hAnsi="Calibri" w:cs="Calibri"/>
                <w:b/>
                <w:sz w:val="30"/>
              </w:rPr>
            </w:pPr>
          </w:p>
          <w:p w14:paraId="3A4E5190" w14:textId="77777777" w:rsidR="009A769E" w:rsidRDefault="009A769E" w:rsidP="00F0661C">
            <w:pPr>
              <w:jc w:val="both"/>
              <w:rPr>
                <w:rFonts w:ascii="Calibri" w:hAnsi="Calibri" w:cs="Calibri"/>
                <w:b/>
                <w:sz w:val="30"/>
              </w:rPr>
            </w:pPr>
          </w:p>
          <w:p w14:paraId="1BC8B21E" w14:textId="77777777" w:rsidR="009A769E" w:rsidRDefault="009A769E" w:rsidP="00F0661C">
            <w:pPr>
              <w:jc w:val="both"/>
              <w:rPr>
                <w:rFonts w:ascii="Calibri" w:hAnsi="Calibri" w:cs="Calibri"/>
                <w:b/>
                <w:sz w:val="30"/>
              </w:rPr>
            </w:pPr>
          </w:p>
          <w:p w14:paraId="4A1445E8" w14:textId="77777777" w:rsidR="009A769E" w:rsidRDefault="009A769E" w:rsidP="00F0661C">
            <w:pPr>
              <w:jc w:val="both"/>
              <w:rPr>
                <w:rFonts w:ascii="Calibri" w:hAnsi="Calibri" w:cs="Calibri"/>
                <w:b/>
                <w:sz w:val="30"/>
              </w:rPr>
            </w:pPr>
          </w:p>
          <w:p w14:paraId="011E1154" w14:textId="7D65EBCE" w:rsidR="00F20B1A" w:rsidRPr="00887937" w:rsidRDefault="00F20B1A" w:rsidP="00F0661C">
            <w:pPr>
              <w:jc w:val="both"/>
              <w:rPr>
                <w:rFonts w:ascii="Calibri" w:hAnsi="Calibri" w:cs="Calibri"/>
                <w:b/>
                <w:sz w:val="30"/>
              </w:rPr>
            </w:pPr>
            <w:r>
              <w:rPr>
                <w:rFonts w:ascii="Calibri" w:hAnsi="Calibri" w:cs="Calibri"/>
                <w:b/>
                <w:sz w:val="30"/>
              </w:rPr>
              <w:t>15 minutes</w:t>
            </w:r>
          </w:p>
        </w:tc>
      </w:tr>
    </w:tbl>
    <w:p w14:paraId="74F9701C" w14:textId="77777777" w:rsidR="00F20B1A" w:rsidRDefault="00F20B1A" w:rsidP="00F20B1A">
      <w:pPr>
        <w:jc w:val="both"/>
        <w:rPr>
          <w:b/>
          <w:sz w:val="3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F20B1A" w14:paraId="5856BB52" w14:textId="77777777" w:rsidTr="009A769E">
        <w:tc>
          <w:tcPr>
            <w:tcW w:w="9016" w:type="dxa"/>
            <w:shd w:val="clear" w:color="auto" w:fill="auto"/>
          </w:tcPr>
          <w:p w14:paraId="2EEC79DE" w14:textId="77777777" w:rsidR="00F20B1A" w:rsidRPr="00887937" w:rsidRDefault="00F20B1A" w:rsidP="00F0661C">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3C490522" w14:textId="2D2659C9" w:rsidR="00F20B1A" w:rsidRPr="00887937" w:rsidRDefault="009A769E" w:rsidP="001F0FF4">
            <w:pPr>
              <w:jc w:val="both"/>
              <w:rPr>
                <w:b/>
                <w:szCs w:val="24"/>
              </w:rPr>
            </w:pPr>
            <w:r>
              <w:rPr>
                <w:b/>
                <w:szCs w:val="24"/>
              </w:rPr>
              <w:t>I will be providing students with an opportunity to discuss their findings at the end of today’s session so I can gauge student understanding</w:t>
            </w:r>
            <w:r w:rsidR="001F0FF4">
              <w:rPr>
                <w:b/>
                <w:szCs w:val="24"/>
              </w:rPr>
              <w:t xml:space="preserve"> before ending the lecture.</w:t>
            </w:r>
          </w:p>
        </w:tc>
      </w:tr>
    </w:tbl>
    <w:p w14:paraId="125D2E0E" w14:textId="77777777" w:rsidR="00F20B1A" w:rsidRDefault="00F20B1A" w:rsidP="00F20B1A"/>
    <w:tbl>
      <w:tblPr>
        <w:tblStyle w:val="TableGrid"/>
        <w:tblW w:w="0" w:type="auto"/>
        <w:tblLook w:val="04A0" w:firstRow="1" w:lastRow="0" w:firstColumn="1" w:lastColumn="0" w:noHBand="0" w:noVBand="1"/>
      </w:tblPr>
      <w:tblGrid>
        <w:gridCol w:w="9016"/>
      </w:tblGrid>
      <w:tr w:rsidR="00F20B1A" w14:paraId="20121410" w14:textId="77777777" w:rsidTr="00F0661C">
        <w:tc>
          <w:tcPr>
            <w:tcW w:w="9016" w:type="dxa"/>
          </w:tcPr>
          <w:p w14:paraId="1BBC8CD4" w14:textId="77777777" w:rsidR="00F20B1A" w:rsidRPr="00EA79AC" w:rsidRDefault="00F20B1A" w:rsidP="00F0661C">
            <w:pPr>
              <w:rPr>
                <w:rFonts w:cstheme="minorHAnsi"/>
                <w:b/>
                <w:szCs w:val="24"/>
              </w:rPr>
            </w:pPr>
            <w:r w:rsidRPr="00EA79AC">
              <w:rPr>
                <w:rFonts w:cstheme="minorHAnsi"/>
                <w:b/>
                <w:szCs w:val="24"/>
              </w:rPr>
              <w:t>Informal reflection (to be completed after the session)</w:t>
            </w:r>
          </w:p>
          <w:p w14:paraId="2B736E45" w14:textId="77777777" w:rsidR="00F20B1A" w:rsidRDefault="00F20B1A" w:rsidP="00F0661C">
            <w:pPr>
              <w:rPr>
                <w:b/>
                <w:szCs w:val="24"/>
              </w:rPr>
            </w:pPr>
          </w:p>
          <w:p w14:paraId="065A0AF6" w14:textId="77777777" w:rsidR="00F20B1A" w:rsidRDefault="00F20B1A" w:rsidP="00F0661C">
            <w:pPr>
              <w:rPr>
                <w:b/>
                <w:szCs w:val="24"/>
              </w:rPr>
            </w:pPr>
            <w:r>
              <w:rPr>
                <w:b/>
                <w:szCs w:val="24"/>
              </w:rPr>
              <w:t xml:space="preserve">Instead of chalk and talk, I engaged the students in discussion and brought up definitions of mentioned policies from the Stanford </w:t>
            </w:r>
            <w:proofErr w:type="spellStart"/>
            <w:r>
              <w:rPr>
                <w:b/>
                <w:szCs w:val="24"/>
              </w:rPr>
              <w:t>Encyclopedia</w:t>
            </w:r>
            <w:proofErr w:type="spellEnd"/>
            <w:r>
              <w:rPr>
                <w:b/>
                <w:szCs w:val="24"/>
              </w:rPr>
              <w:t xml:space="preserve"> of Philosophy which had undertaken a study into these political terms in 2021 that I had already researched. I found this methodology to not only be practical considering the difficulties, but also efficient which led to engaging the students during a challenging session and provided us with the opportunity to brainstorm and work together.</w:t>
            </w:r>
          </w:p>
          <w:p w14:paraId="47633431" w14:textId="77777777" w:rsidR="00F20B1A" w:rsidRDefault="00F20B1A" w:rsidP="00F0661C">
            <w:pPr>
              <w:rPr>
                <w:b/>
                <w:szCs w:val="24"/>
              </w:rPr>
            </w:pPr>
            <w:r>
              <w:rPr>
                <w:b/>
                <w:szCs w:val="24"/>
              </w:rPr>
              <w:t xml:space="preserve">As is our normal procedure, we stopped for a break after an hour for the students to have some time away from the classroom and I took this opportunity to review my notes to ensure I could align myself with my lesson plan accurately in the second half of the session. </w:t>
            </w:r>
          </w:p>
          <w:p w14:paraId="43D617D0" w14:textId="77777777" w:rsidR="00F20B1A" w:rsidRDefault="00F20B1A" w:rsidP="00F0661C">
            <w:pPr>
              <w:rPr>
                <w:b/>
                <w:szCs w:val="24"/>
              </w:rPr>
            </w:pPr>
            <w:r>
              <w:rPr>
                <w:b/>
                <w:szCs w:val="24"/>
              </w:rPr>
              <w:t xml:space="preserve">During the second half of the session, I taught more effectively, and I feel that this was largely due to concentrating on a type of history that is closer to my interests. Students appeared more settled and engaged with the content I was presenting, which helped me regain confidence and composure because, at first, I thought I may have grappled with an overwhelming subject. </w:t>
            </w:r>
          </w:p>
          <w:p w14:paraId="0139C39D" w14:textId="4D128960" w:rsidR="00F20B1A" w:rsidRDefault="00F20B1A" w:rsidP="00F20B1A">
            <w:pPr>
              <w:rPr>
                <w:b/>
                <w:szCs w:val="24"/>
              </w:rPr>
            </w:pPr>
            <w:r>
              <w:rPr>
                <w:b/>
                <w:szCs w:val="24"/>
              </w:rPr>
              <w:t xml:space="preserve">Due to this personal observation, I will be addressing this in the future by reviewing academic pieces that are relevant to political history so that I can develop and sharpen my historical knowledge to then facilitate to students. I will also be looking at my own practice to find a method that will help me develop my presentation skills when the topic proves to be a challenge. </w:t>
            </w:r>
          </w:p>
        </w:tc>
      </w:tr>
    </w:tbl>
    <w:p w14:paraId="70985BDD" w14:textId="77777777" w:rsidR="00F20B1A" w:rsidRPr="00887937" w:rsidRDefault="00F20B1A" w:rsidP="00F20B1A">
      <w:pPr>
        <w:rPr>
          <w:b/>
          <w:szCs w:val="24"/>
        </w:rPr>
      </w:pPr>
    </w:p>
    <w:p w14:paraId="20091F84" w14:textId="77777777" w:rsidR="00F20B1A" w:rsidRDefault="00F20B1A" w:rsidP="00F20B1A">
      <w:pPr>
        <w:rPr>
          <w:b/>
          <w:szCs w:val="24"/>
        </w:rPr>
      </w:pPr>
    </w:p>
    <w:p w14:paraId="017104DF" w14:textId="77777777" w:rsidR="001F0FF4" w:rsidRDefault="001F0FF4" w:rsidP="00F20B1A">
      <w:pPr>
        <w:rPr>
          <w:b/>
          <w:szCs w:val="24"/>
        </w:rPr>
      </w:pPr>
    </w:p>
    <w:p w14:paraId="5DE29B2A" w14:textId="77777777" w:rsidR="001F0FF4" w:rsidRDefault="001F0FF4" w:rsidP="00F20B1A">
      <w:pPr>
        <w:rPr>
          <w:b/>
          <w:szCs w:val="24"/>
        </w:rPr>
      </w:pPr>
    </w:p>
    <w:p w14:paraId="725923AE" w14:textId="77777777" w:rsidR="001F0FF4" w:rsidRDefault="001F0FF4" w:rsidP="00F20B1A">
      <w:pPr>
        <w:rPr>
          <w:b/>
          <w:szCs w:val="24"/>
        </w:rPr>
      </w:pPr>
    </w:p>
    <w:p w14:paraId="77DA62ED" w14:textId="77777777" w:rsidR="001F0FF4" w:rsidRDefault="001F0FF4" w:rsidP="00F20B1A">
      <w:pPr>
        <w:rPr>
          <w:b/>
          <w:szCs w:val="24"/>
        </w:rPr>
      </w:pPr>
    </w:p>
    <w:p w14:paraId="2063B5B1" w14:textId="77777777" w:rsidR="001F0FF4" w:rsidRPr="00887937" w:rsidRDefault="001F0FF4" w:rsidP="00F20B1A">
      <w:pPr>
        <w:rPr>
          <w:b/>
          <w:szCs w:val="24"/>
        </w:rPr>
      </w:pPr>
    </w:p>
    <w:p w14:paraId="190ACE51" w14:textId="77777777" w:rsidR="00F20B1A" w:rsidRPr="00887937" w:rsidRDefault="00F20B1A" w:rsidP="00F20B1A">
      <w:pPr>
        <w:rPr>
          <w:b/>
          <w:szCs w:val="24"/>
        </w:rPr>
      </w:pPr>
    </w:p>
    <w:p w14:paraId="4E99B837" w14:textId="77777777" w:rsidR="00F20B1A" w:rsidRDefault="00F20B1A" w:rsidP="00F20B1A"/>
    <w:p w14:paraId="680DD0CD" w14:textId="77777777" w:rsidR="00F20B1A" w:rsidRDefault="00F20B1A" w:rsidP="00301812">
      <w:pPr>
        <w:spacing w:line="360" w:lineRule="auto"/>
        <w:rPr>
          <w:rFonts w:ascii="Times New Roman" w:hAnsi="Times New Roman" w:cs="Times New Roman"/>
          <w:sz w:val="24"/>
          <w:szCs w:val="24"/>
        </w:rPr>
      </w:pPr>
    </w:p>
    <w:p w14:paraId="668293DA" w14:textId="77777777" w:rsidR="00F20B1A" w:rsidRDefault="00F20B1A" w:rsidP="00301812">
      <w:pPr>
        <w:spacing w:line="360" w:lineRule="auto"/>
        <w:rPr>
          <w:rFonts w:ascii="Times New Roman" w:hAnsi="Times New Roman" w:cs="Times New Roman"/>
          <w:sz w:val="24"/>
          <w:szCs w:val="24"/>
        </w:rPr>
      </w:pPr>
    </w:p>
    <w:p w14:paraId="64766BAC" w14:textId="77777777" w:rsidR="001F0FF4" w:rsidRDefault="001F0FF4" w:rsidP="00916B3A">
      <w:pPr>
        <w:spacing w:line="360" w:lineRule="auto"/>
        <w:jc w:val="center"/>
        <w:rPr>
          <w:rFonts w:ascii="Times New Roman" w:hAnsi="Times New Roman" w:cs="Times New Roman"/>
          <w:b/>
          <w:bCs/>
          <w:sz w:val="24"/>
          <w:szCs w:val="24"/>
        </w:rPr>
      </w:pPr>
    </w:p>
    <w:p w14:paraId="5BCE0BCA" w14:textId="77777777" w:rsidR="001F0FF4" w:rsidRDefault="001F0FF4" w:rsidP="00916B3A">
      <w:pPr>
        <w:spacing w:line="360" w:lineRule="auto"/>
        <w:jc w:val="center"/>
        <w:rPr>
          <w:rFonts w:ascii="Times New Roman" w:hAnsi="Times New Roman" w:cs="Times New Roman"/>
          <w:b/>
          <w:bCs/>
          <w:sz w:val="24"/>
          <w:szCs w:val="24"/>
        </w:rPr>
      </w:pPr>
    </w:p>
    <w:p w14:paraId="2E990EA8" w14:textId="6E86A82F" w:rsidR="00916B3A" w:rsidRPr="00916B3A" w:rsidRDefault="00F20B1A" w:rsidP="00916B3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Action Pla</w:t>
      </w:r>
      <w:r w:rsidR="00916B3A">
        <w:rPr>
          <w:rFonts w:ascii="Times New Roman" w:hAnsi="Times New Roman" w:cs="Times New Roman"/>
          <w:b/>
          <w:bCs/>
          <w:sz w:val="24"/>
          <w:szCs w:val="24"/>
        </w:rPr>
        <w:t>n</w:t>
      </w:r>
    </w:p>
    <w:p w14:paraId="2D2D2869" w14:textId="1E43EABB" w:rsidR="00F20B1A" w:rsidRDefault="009A769E" w:rsidP="00F20B1A">
      <w:pPr>
        <w:spacing w:line="360" w:lineRule="auto"/>
        <w:rPr>
          <w:rFonts w:ascii="Times New Roman" w:hAnsi="Times New Roman" w:cs="Times New Roman"/>
          <w:sz w:val="24"/>
          <w:szCs w:val="24"/>
        </w:rPr>
      </w:pPr>
      <w:r>
        <w:rPr>
          <w:rFonts w:ascii="Times New Roman" w:hAnsi="Times New Roman" w:cs="Times New Roman"/>
          <w:sz w:val="24"/>
          <w:szCs w:val="24"/>
        </w:rPr>
        <w:t>To</w:t>
      </w:r>
      <w:r w:rsidR="00F20B1A">
        <w:rPr>
          <w:rFonts w:ascii="Times New Roman" w:hAnsi="Times New Roman" w:cs="Times New Roman"/>
          <w:sz w:val="24"/>
          <w:szCs w:val="24"/>
        </w:rPr>
        <w:t xml:space="preserve"> continue providing my learners with a positive learning environment and to develop my understanding of classroom behaviour management</w:t>
      </w:r>
      <w:r w:rsidR="00B71191">
        <w:rPr>
          <w:rFonts w:ascii="Times New Roman" w:hAnsi="Times New Roman" w:cs="Times New Roman"/>
          <w:sz w:val="24"/>
          <w:szCs w:val="24"/>
        </w:rPr>
        <w:t xml:space="preserve"> </w:t>
      </w:r>
      <w:r>
        <w:rPr>
          <w:rFonts w:ascii="Times New Roman" w:hAnsi="Times New Roman" w:cs="Times New Roman"/>
          <w:sz w:val="24"/>
          <w:szCs w:val="24"/>
        </w:rPr>
        <w:t>following</w:t>
      </w:r>
      <w:r w:rsidR="00B71191">
        <w:rPr>
          <w:rFonts w:ascii="Times New Roman" w:hAnsi="Times New Roman" w:cs="Times New Roman"/>
          <w:sz w:val="24"/>
          <w:szCs w:val="24"/>
        </w:rPr>
        <w:t xml:space="preserve"> this episode</w:t>
      </w:r>
      <w:r w:rsidR="00F20B1A">
        <w:rPr>
          <w:rFonts w:ascii="Times New Roman" w:hAnsi="Times New Roman" w:cs="Times New Roman"/>
          <w:sz w:val="24"/>
          <w:szCs w:val="24"/>
        </w:rPr>
        <w:t>, I will be seeking to instil frequent opportunities for group discussion that will require student participation</w:t>
      </w:r>
      <w:r>
        <w:rPr>
          <w:rFonts w:ascii="Times New Roman" w:hAnsi="Times New Roman" w:cs="Times New Roman"/>
          <w:sz w:val="24"/>
          <w:szCs w:val="24"/>
        </w:rPr>
        <w:t xml:space="preserve"> as a difference in opinion should not be feared, particularly when studying history</w:t>
      </w:r>
      <w:r w:rsidR="00F20B1A">
        <w:rPr>
          <w:rFonts w:ascii="Times New Roman" w:hAnsi="Times New Roman" w:cs="Times New Roman"/>
          <w:sz w:val="24"/>
          <w:szCs w:val="24"/>
        </w:rPr>
        <w:t>. I will seek to listen to their views so that I can build an understanding to their opinions</w:t>
      </w:r>
      <w:r w:rsidR="00916B3A">
        <w:rPr>
          <w:rFonts w:ascii="Times New Roman" w:hAnsi="Times New Roman" w:cs="Times New Roman"/>
          <w:sz w:val="24"/>
          <w:szCs w:val="24"/>
        </w:rPr>
        <w:t xml:space="preserve"> (Welsh Government, 2017)</w:t>
      </w:r>
      <w:r w:rsidR="00F20B1A">
        <w:rPr>
          <w:rFonts w:ascii="Times New Roman" w:hAnsi="Times New Roman" w:cs="Times New Roman"/>
          <w:sz w:val="24"/>
          <w:szCs w:val="24"/>
        </w:rPr>
        <w:t xml:space="preserve"> and where appropriate, I will guide learners towards academic articles which they can engage with in their spare time. </w:t>
      </w:r>
      <w:r w:rsidR="00916B3A">
        <w:rPr>
          <w:rFonts w:ascii="Times New Roman" w:hAnsi="Times New Roman" w:cs="Times New Roman"/>
          <w:sz w:val="24"/>
          <w:szCs w:val="24"/>
        </w:rPr>
        <w:t>To manage opportunities for student interactivity, I will continue to develop my own historical and political knowledge (Welsh Government, 2017) so that I have sufficient material to discuss with learners and seek to provide students with independent activities that will require the learners to engage with teaching resources. By planning effective lecturers</w:t>
      </w:r>
      <w:r>
        <w:rPr>
          <w:rFonts w:ascii="Times New Roman" w:hAnsi="Times New Roman" w:cs="Times New Roman"/>
          <w:sz w:val="24"/>
          <w:szCs w:val="24"/>
        </w:rPr>
        <w:t xml:space="preserve"> with clear aims and objectives and by using </w:t>
      </w:r>
      <w:r w:rsidR="00916B3A">
        <w:rPr>
          <w:rFonts w:ascii="Times New Roman" w:hAnsi="Times New Roman" w:cs="Times New Roman"/>
          <w:sz w:val="24"/>
          <w:szCs w:val="24"/>
        </w:rPr>
        <w:t>a range of media (Welsh Government, 2017), it is my aim to provide the students with fresh material that will help keep them actively engaged with</w:t>
      </w:r>
      <w:r>
        <w:rPr>
          <w:rFonts w:ascii="Times New Roman" w:hAnsi="Times New Roman" w:cs="Times New Roman"/>
          <w:sz w:val="24"/>
          <w:szCs w:val="24"/>
        </w:rPr>
        <w:t>in</w:t>
      </w:r>
      <w:r w:rsidR="00916B3A">
        <w:rPr>
          <w:rFonts w:ascii="Times New Roman" w:hAnsi="Times New Roman" w:cs="Times New Roman"/>
          <w:sz w:val="24"/>
          <w:szCs w:val="24"/>
        </w:rPr>
        <w:t xml:space="preserve"> sessions. </w:t>
      </w:r>
    </w:p>
    <w:p w14:paraId="4633D4D0" w14:textId="0C3C14BA" w:rsidR="007225B4" w:rsidRDefault="00916B3A" w:rsidP="007225B4">
      <w:pPr>
        <w:spacing w:line="360" w:lineRule="auto"/>
        <w:rPr>
          <w:rFonts w:ascii="Times New Roman" w:hAnsi="Times New Roman" w:cs="Times New Roman"/>
          <w:sz w:val="24"/>
          <w:szCs w:val="24"/>
        </w:rPr>
      </w:pPr>
      <w:r>
        <w:rPr>
          <w:rFonts w:ascii="Times New Roman" w:hAnsi="Times New Roman" w:cs="Times New Roman"/>
          <w:sz w:val="24"/>
          <w:szCs w:val="24"/>
        </w:rPr>
        <w:tab/>
        <w:t>This is mainly because I found that during my session, by introducing the learners to new material, the lecture was able to progress</w:t>
      </w:r>
      <w:r w:rsidR="007225B4">
        <w:rPr>
          <w:rFonts w:ascii="Times New Roman" w:hAnsi="Times New Roman" w:cs="Times New Roman"/>
          <w:sz w:val="24"/>
          <w:szCs w:val="24"/>
        </w:rPr>
        <w:t xml:space="preserve"> in an efficient manner. As a group, we didn’t dwell on the matter</w:t>
      </w:r>
      <w:r w:rsidR="009A769E">
        <w:rPr>
          <w:rFonts w:ascii="Times New Roman" w:hAnsi="Times New Roman" w:cs="Times New Roman"/>
          <w:sz w:val="24"/>
          <w:szCs w:val="24"/>
        </w:rPr>
        <w:t xml:space="preserve"> (</w:t>
      </w:r>
      <w:proofErr w:type="spellStart"/>
      <w:r w:rsidR="009A769E">
        <w:rPr>
          <w:rFonts w:ascii="Times New Roman" w:hAnsi="Times New Roman" w:cs="Times New Roman"/>
          <w:sz w:val="24"/>
          <w:szCs w:val="24"/>
        </w:rPr>
        <w:t>Cangelosi</w:t>
      </w:r>
      <w:proofErr w:type="spellEnd"/>
      <w:r w:rsidR="009A769E">
        <w:rPr>
          <w:rFonts w:ascii="Times New Roman" w:hAnsi="Times New Roman" w:cs="Times New Roman"/>
          <w:sz w:val="24"/>
          <w:szCs w:val="24"/>
        </w:rPr>
        <w:t>, 1988, p.6)</w:t>
      </w:r>
      <w:r w:rsidR="007225B4">
        <w:rPr>
          <w:rFonts w:ascii="Times New Roman" w:hAnsi="Times New Roman" w:cs="Times New Roman"/>
          <w:sz w:val="24"/>
          <w:szCs w:val="24"/>
        </w:rPr>
        <w:t>, instead we agreed that political opinions will constantly vary within our society, but provided individuals can openly discuss positives and negatives, a balanced discussion can be had. I felt I handled the situation calmly and professionally</w:t>
      </w:r>
      <w:r w:rsidR="00B71191">
        <w:rPr>
          <w:rFonts w:ascii="Times New Roman" w:hAnsi="Times New Roman" w:cs="Times New Roman"/>
          <w:sz w:val="24"/>
          <w:szCs w:val="24"/>
        </w:rPr>
        <w:t xml:space="preserve"> by acting like a role model (Welsh Government, 2017) for my learners</w:t>
      </w:r>
      <w:r w:rsidR="007225B4">
        <w:rPr>
          <w:rFonts w:ascii="Times New Roman" w:hAnsi="Times New Roman" w:cs="Times New Roman"/>
          <w:sz w:val="24"/>
          <w:szCs w:val="24"/>
        </w:rPr>
        <w:t xml:space="preserve">. </w:t>
      </w:r>
    </w:p>
    <w:p w14:paraId="6563B94B" w14:textId="402F6D38" w:rsidR="007225B4" w:rsidRDefault="007225B4" w:rsidP="007225B4">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It is important to note that this whole episode lasted no longer than </w:t>
      </w:r>
      <w:r w:rsidR="009A769E">
        <w:rPr>
          <w:rFonts w:ascii="Times New Roman" w:hAnsi="Times New Roman" w:cs="Times New Roman"/>
          <w:sz w:val="24"/>
          <w:szCs w:val="24"/>
        </w:rPr>
        <w:t>a few</w:t>
      </w:r>
      <w:r>
        <w:rPr>
          <w:rFonts w:ascii="Times New Roman" w:hAnsi="Times New Roman" w:cs="Times New Roman"/>
          <w:sz w:val="24"/>
          <w:szCs w:val="24"/>
        </w:rPr>
        <w:t xml:space="preserve"> minutes or so, and that the student in question was happy to listen to the opinions of their fellow learners. They </w:t>
      </w:r>
      <w:r w:rsidR="009A769E">
        <w:rPr>
          <w:rFonts w:ascii="Times New Roman" w:hAnsi="Times New Roman" w:cs="Times New Roman"/>
          <w:sz w:val="24"/>
          <w:szCs w:val="24"/>
        </w:rPr>
        <w:t>did not</w:t>
      </w:r>
      <w:r>
        <w:rPr>
          <w:rFonts w:ascii="Times New Roman" w:hAnsi="Times New Roman" w:cs="Times New Roman"/>
          <w:sz w:val="24"/>
          <w:szCs w:val="24"/>
        </w:rPr>
        <w:t xml:space="preserve"> challenge these opinions and the student later stated that they had</w:t>
      </w:r>
      <w:r w:rsidR="009A769E">
        <w:rPr>
          <w:rFonts w:ascii="Times New Roman" w:hAnsi="Times New Roman" w:cs="Times New Roman"/>
          <w:sz w:val="24"/>
          <w:szCs w:val="24"/>
        </w:rPr>
        <w:t xml:space="preserve"> made</w:t>
      </w:r>
      <w:r>
        <w:rPr>
          <w:rFonts w:ascii="Times New Roman" w:hAnsi="Times New Roman" w:cs="Times New Roman"/>
          <w:sz w:val="24"/>
          <w:szCs w:val="24"/>
        </w:rPr>
        <w:t xml:space="preserve"> a mistake of bringing up the former American President in class.</w:t>
      </w:r>
    </w:p>
    <w:p w14:paraId="48D6EBDC" w14:textId="45DF3AB7" w:rsidR="00B04593" w:rsidRPr="00B04593" w:rsidRDefault="00B71191" w:rsidP="00362D9D">
      <w:pPr>
        <w:spacing w:line="360" w:lineRule="auto"/>
        <w:rPr>
          <w:rFonts w:ascii="Times New Roman" w:hAnsi="Times New Roman" w:cs="Times New Roman"/>
          <w:b/>
          <w:bCs/>
          <w:sz w:val="24"/>
          <w:szCs w:val="24"/>
        </w:rPr>
      </w:pPr>
      <w:r>
        <w:rPr>
          <w:rFonts w:ascii="Times New Roman" w:hAnsi="Times New Roman" w:cs="Times New Roman"/>
          <w:sz w:val="24"/>
          <w:szCs w:val="24"/>
        </w:rPr>
        <w:tab/>
        <w:t>Conclusively, going forward plenty of consideration will be given to effective lesson planning (Welsh Government, 2017) so that I can prearrange suitable teaching resources that will benefit the students. By maintaining student engagement within future sessions</w:t>
      </w:r>
      <w:r w:rsidR="009A769E">
        <w:rPr>
          <w:rFonts w:ascii="Times New Roman" w:hAnsi="Times New Roman" w:cs="Times New Roman"/>
          <w:sz w:val="24"/>
          <w:szCs w:val="24"/>
        </w:rPr>
        <w:t xml:space="preserve"> and by suitably explaining aims and objectives,</w:t>
      </w:r>
      <w:r>
        <w:rPr>
          <w:rFonts w:ascii="Times New Roman" w:hAnsi="Times New Roman" w:cs="Times New Roman"/>
          <w:sz w:val="24"/>
          <w:szCs w:val="24"/>
        </w:rPr>
        <w:t xml:space="preserve"> </w:t>
      </w:r>
      <w:r w:rsidR="009A769E">
        <w:rPr>
          <w:rFonts w:ascii="Times New Roman" w:hAnsi="Times New Roman" w:cs="Times New Roman"/>
          <w:sz w:val="24"/>
          <w:szCs w:val="24"/>
        </w:rPr>
        <w:t xml:space="preserve">I believe </w:t>
      </w:r>
      <w:r>
        <w:rPr>
          <w:rFonts w:ascii="Times New Roman" w:hAnsi="Times New Roman" w:cs="Times New Roman"/>
          <w:sz w:val="24"/>
          <w:szCs w:val="24"/>
        </w:rPr>
        <w:t>opportunities for disruptive behaviour can be limited (UCU, 2023).</w:t>
      </w:r>
    </w:p>
    <w:sectPr w:rsidR="00B04593" w:rsidRPr="00B04593">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DA57F" w14:textId="77777777" w:rsidR="00992DB3" w:rsidRDefault="00992DB3" w:rsidP="00992DB3">
      <w:pPr>
        <w:spacing w:after="0" w:line="240" w:lineRule="auto"/>
      </w:pPr>
      <w:r>
        <w:separator/>
      </w:r>
    </w:p>
  </w:endnote>
  <w:endnote w:type="continuationSeparator" w:id="0">
    <w:p w14:paraId="222A975A" w14:textId="77777777" w:rsidR="00992DB3" w:rsidRDefault="00992DB3" w:rsidP="00992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23107325"/>
      <w:docPartObj>
        <w:docPartGallery w:val="Page Numbers (Bottom of Page)"/>
        <w:docPartUnique/>
      </w:docPartObj>
    </w:sdtPr>
    <w:sdtEndPr>
      <w:rPr>
        <w:noProof/>
      </w:rPr>
    </w:sdtEndPr>
    <w:sdtContent>
      <w:p w14:paraId="39E0ED18" w14:textId="31F45D25" w:rsidR="00992DB3" w:rsidRPr="00992DB3" w:rsidRDefault="00992DB3">
        <w:pPr>
          <w:pStyle w:val="Footer"/>
          <w:jc w:val="center"/>
          <w:rPr>
            <w:rFonts w:ascii="Times New Roman" w:hAnsi="Times New Roman" w:cs="Times New Roman"/>
            <w:sz w:val="24"/>
            <w:szCs w:val="24"/>
          </w:rPr>
        </w:pPr>
        <w:r w:rsidRPr="00992DB3">
          <w:rPr>
            <w:rFonts w:ascii="Times New Roman" w:hAnsi="Times New Roman" w:cs="Times New Roman"/>
            <w:sz w:val="24"/>
            <w:szCs w:val="24"/>
          </w:rPr>
          <w:fldChar w:fldCharType="begin"/>
        </w:r>
        <w:r w:rsidRPr="00992DB3">
          <w:rPr>
            <w:rFonts w:ascii="Times New Roman" w:hAnsi="Times New Roman" w:cs="Times New Roman"/>
            <w:sz w:val="24"/>
            <w:szCs w:val="24"/>
          </w:rPr>
          <w:instrText xml:space="preserve"> PAGE   \* MERGEFORMAT </w:instrText>
        </w:r>
        <w:r w:rsidRPr="00992DB3">
          <w:rPr>
            <w:rFonts w:ascii="Times New Roman" w:hAnsi="Times New Roman" w:cs="Times New Roman"/>
            <w:sz w:val="24"/>
            <w:szCs w:val="24"/>
          </w:rPr>
          <w:fldChar w:fldCharType="separate"/>
        </w:r>
        <w:r w:rsidRPr="00992DB3">
          <w:rPr>
            <w:rFonts w:ascii="Times New Roman" w:hAnsi="Times New Roman" w:cs="Times New Roman"/>
            <w:noProof/>
            <w:sz w:val="24"/>
            <w:szCs w:val="24"/>
          </w:rPr>
          <w:t>2</w:t>
        </w:r>
        <w:r w:rsidRPr="00992DB3">
          <w:rPr>
            <w:rFonts w:ascii="Times New Roman" w:hAnsi="Times New Roman" w:cs="Times New Roman"/>
            <w:noProof/>
            <w:sz w:val="24"/>
            <w:szCs w:val="24"/>
          </w:rPr>
          <w:fldChar w:fldCharType="end"/>
        </w:r>
      </w:p>
    </w:sdtContent>
  </w:sdt>
  <w:p w14:paraId="1B8C6B09" w14:textId="77777777" w:rsidR="00992DB3" w:rsidRPr="00992DB3" w:rsidRDefault="00992DB3">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0513C" w14:textId="77777777" w:rsidR="00992DB3" w:rsidRDefault="00992DB3" w:rsidP="00992DB3">
      <w:pPr>
        <w:spacing w:after="0" w:line="240" w:lineRule="auto"/>
      </w:pPr>
      <w:r>
        <w:separator/>
      </w:r>
    </w:p>
  </w:footnote>
  <w:footnote w:type="continuationSeparator" w:id="0">
    <w:p w14:paraId="017C0CBE" w14:textId="77777777" w:rsidR="00992DB3" w:rsidRDefault="00992DB3" w:rsidP="00992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196CC" w14:textId="6F2627DB" w:rsidR="00992DB3" w:rsidRDefault="00992DB3">
    <w:pPr>
      <w:pStyle w:val="Header"/>
    </w:pPr>
    <w:r>
      <w:t>1807811</w:t>
    </w:r>
    <w:r>
      <w:ptab w:relativeTo="margin" w:alignment="center" w:leader="none"/>
    </w:r>
    <w:r>
      <w:ptab w:relativeTo="margin" w:alignment="right" w:leader="none"/>
    </w:r>
    <w:r>
      <w:t>ECPT6005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55C44"/>
    <w:multiLevelType w:val="hybridMultilevel"/>
    <w:tmpl w:val="AB02D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930EE"/>
    <w:multiLevelType w:val="hybridMultilevel"/>
    <w:tmpl w:val="BAB2C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E11A9"/>
    <w:multiLevelType w:val="hybridMultilevel"/>
    <w:tmpl w:val="51083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7062041">
    <w:abstractNumId w:val="1"/>
  </w:num>
  <w:num w:numId="2" w16cid:durableId="1559049872">
    <w:abstractNumId w:val="2"/>
  </w:num>
  <w:num w:numId="3" w16cid:durableId="1906604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AA"/>
    <w:rsid w:val="000019F4"/>
    <w:rsid w:val="00015CD6"/>
    <w:rsid w:val="00036F93"/>
    <w:rsid w:val="0004575E"/>
    <w:rsid w:val="000665B4"/>
    <w:rsid w:val="000940D3"/>
    <w:rsid w:val="00096097"/>
    <w:rsid w:val="0009614D"/>
    <w:rsid w:val="000A165C"/>
    <w:rsid w:val="000A3D4F"/>
    <w:rsid w:val="000B1EDF"/>
    <w:rsid w:val="000B2976"/>
    <w:rsid w:val="000D226E"/>
    <w:rsid w:val="000E00BC"/>
    <w:rsid w:val="000E0E8B"/>
    <w:rsid w:val="000E3721"/>
    <w:rsid w:val="000E4E9B"/>
    <w:rsid w:val="000F10C0"/>
    <w:rsid w:val="000F30D3"/>
    <w:rsid w:val="000F5EC5"/>
    <w:rsid w:val="00105CAC"/>
    <w:rsid w:val="00125B58"/>
    <w:rsid w:val="0013553B"/>
    <w:rsid w:val="00143F99"/>
    <w:rsid w:val="0014524F"/>
    <w:rsid w:val="0015442E"/>
    <w:rsid w:val="001632BF"/>
    <w:rsid w:val="00165FE6"/>
    <w:rsid w:val="0017397D"/>
    <w:rsid w:val="001A195F"/>
    <w:rsid w:val="001A24C6"/>
    <w:rsid w:val="001B4803"/>
    <w:rsid w:val="001B52FC"/>
    <w:rsid w:val="001C7E5A"/>
    <w:rsid w:val="001D7807"/>
    <w:rsid w:val="001E0530"/>
    <w:rsid w:val="001E7C88"/>
    <w:rsid w:val="001F0FF4"/>
    <w:rsid w:val="001F1281"/>
    <w:rsid w:val="00200C3B"/>
    <w:rsid w:val="002143F2"/>
    <w:rsid w:val="002168AA"/>
    <w:rsid w:val="0022255F"/>
    <w:rsid w:val="00236E85"/>
    <w:rsid w:val="00241B1E"/>
    <w:rsid w:val="0024313E"/>
    <w:rsid w:val="00247028"/>
    <w:rsid w:val="00260148"/>
    <w:rsid w:val="00263EE0"/>
    <w:rsid w:val="00264BFA"/>
    <w:rsid w:val="0027394B"/>
    <w:rsid w:val="00293A73"/>
    <w:rsid w:val="002A1A30"/>
    <w:rsid w:val="002A2F7A"/>
    <w:rsid w:val="002B599F"/>
    <w:rsid w:val="002D3DD6"/>
    <w:rsid w:val="002E0D95"/>
    <w:rsid w:val="002E7397"/>
    <w:rsid w:val="002F356F"/>
    <w:rsid w:val="002F553A"/>
    <w:rsid w:val="002F5849"/>
    <w:rsid w:val="00301812"/>
    <w:rsid w:val="00312E67"/>
    <w:rsid w:val="003142EB"/>
    <w:rsid w:val="00335384"/>
    <w:rsid w:val="00336C36"/>
    <w:rsid w:val="00337FE2"/>
    <w:rsid w:val="00340DF5"/>
    <w:rsid w:val="00354EED"/>
    <w:rsid w:val="003608B3"/>
    <w:rsid w:val="003610E9"/>
    <w:rsid w:val="00362D9D"/>
    <w:rsid w:val="0037297A"/>
    <w:rsid w:val="0038420D"/>
    <w:rsid w:val="00396301"/>
    <w:rsid w:val="003A2DA4"/>
    <w:rsid w:val="003B0641"/>
    <w:rsid w:val="003C465E"/>
    <w:rsid w:val="003C7865"/>
    <w:rsid w:val="003E20F0"/>
    <w:rsid w:val="003E2276"/>
    <w:rsid w:val="003F15DB"/>
    <w:rsid w:val="003F3A2F"/>
    <w:rsid w:val="00402AA8"/>
    <w:rsid w:val="00411532"/>
    <w:rsid w:val="00412246"/>
    <w:rsid w:val="00425047"/>
    <w:rsid w:val="00450B6E"/>
    <w:rsid w:val="0045590A"/>
    <w:rsid w:val="004609C6"/>
    <w:rsid w:val="00460E68"/>
    <w:rsid w:val="00467F6B"/>
    <w:rsid w:val="00483A47"/>
    <w:rsid w:val="00485D3E"/>
    <w:rsid w:val="004900D3"/>
    <w:rsid w:val="004B1D07"/>
    <w:rsid w:val="004B2E18"/>
    <w:rsid w:val="004B4714"/>
    <w:rsid w:val="004C5969"/>
    <w:rsid w:val="004C5A97"/>
    <w:rsid w:val="004D602C"/>
    <w:rsid w:val="004D6EF7"/>
    <w:rsid w:val="004E0767"/>
    <w:rsid w:val="004E24CB"/>
    <w:rsid w:val="00506FEC"/>
    <w:rsid w:val="00512D22"/>
    <w:rsid w:val="00514978"/>
    <w:rsid w:val="00521EBF"/>
    <w:rsid w:val="005224A7"/>
    <w:rsid w:val="005471CF"/>
    <w:rsid w:val="00553A3D"/>
    <w:rsid w:val="00563332"/>
    <w:rsid w:val="00566344"/>
    <w:rsid w:val="00567217"/>
    <w:rsid w:val="00571930"/>
    <w:rsid w:val="00577A2F"/>
    <w:rsid w:val="005840E1"/>
    <w:rsid w:val="00587038"/>
    <w:rsid w:val="005A5722"/>
    <w:rsid w:val="005B36B7"/>
    <w:rsid w:val="005B4417"/>
    <w:rsid w:val="005E1728"/>
    <w:rsid w:val="005E56C0"/>
    <w:rsid w:val="005E5882"/>
    <w:rsid w:val="005E6ECE"/>
    <w:rsid w:val="005F6681"/>
    <w:rsid w:val="00612F9E"/>
    <w:rsid w:val="0061321F"/>
    <w:rsid w:val="006150A0"/>
    <w:rsid w:val="00616F25"/>
    <w:rsid w:val="00621DC0"/>
    <w:rsid w:val="00632D19"/>
    <w:rsid w:val="00650F96"/>
    <w:rsid w:val="00673DFC"/>
    <w:rsid w:val="00681F2A"/>
    <w:rsid w:val="00686423"/>
    <w:rsid w:val="00693F9D"/>
    <w:rsid w:val="006A118E"/>
    <w:rsid w:val="006A18D8"/>
    <w:rsid w:val="006A4E45"/>
    <w:rsid w:val="006A565C"/>
    <w:rsid w:val="006A6952"/>
    <w:rsid w:val="006B70A5"/>
    <w:rsid w:val="006C1BEE"/>
    <w:rsid w:val="006C6BD7"/>
    <w:rsid w:val="006D58AF"/>
    <w:rsid w:val="006E3A88"/>
    <w:rsid w:val="007038BF"/>
    <w:rsid w:val="00703ED7"/>
    <w:rsid w:val="007225B4"/>
    <w:rsid w:val="0074606C"/>
    <w:rsid w:val="007464EE"/>
    <w:rsid w:val="007533D6"/>
    <w:rsid w:val="0076696F"/>
    <w:rsid w:val="00774D5E"/>
    <w:rsid w:val="00777034"/>
    <w:rsid w:val="00781ADA"/>
    <w:rsid w:val="00783092"/>
    <w:rsid w:val="007A1547"/>
    <w:rsid w:val="007B5109"/>
    <w:rsid w:val="007C4307"/>
    <w:rsid w:val="007D38BC"/>
    <w:rsid w:val="007D3982"/>
    <w:rsid w:val="007D5C3A"/>
    <w:rsid w:val="007D7196"/>
    <w:rsid w:val="007E34E3"/>
    <w:rsid w:val="007F74E3"/>
    <w:rsid w:val="00806BEB"/>
    <w:rsid w:val="008078F2"/>
    <w:rsid w:val="00813325"/>
    <w:rsid w:val="008166AD"/>
    <w:rsid w:val="008257DB"/>
    <w:rsid w:val="008267EB"/>
    <w:rsid w:val="00835A2F"/>
    <w:rsid w:val="00840B68"/>
    <w:rsid w:val="00850B02"/>
    <w:rsid w:val="00860D97"/>
    <w:rsid w:val="00880211"/>
    <w:rsid w:val="00880227"/>
    <w:rsid w:val="008A3CAF"/>
    <w:rsid w:val="008B5258"/>
    <w:rsid w:val="008C3899"/>
    <w:rsid w:val="008C52E1"/>
    <w:rsid w:val="008D66CA"/>
    <w:rsid w:val="008E363A"/>
    <w:rsid w:val="008E392A"/>
    <w:rsid w:val="00902172"/>
    <w:rsid w:val="00913247"/>
    <w:rsid w:val="0091635F"/>
    <w:rsid w:val="00916B3A"/>
    <w:rsid w:val="00917381"/>
    <w:rsid w:val="00920087"/>
    <w:rsid w:val="00922842"/>
    <w:rsid w:val="009449A7"/>
    <w:rsid w:val="00945DAB"/>
    <w:rsid w:val="009559BE"/>
    <w:rsid w:val="00955CB5"/>
    <w:rsid w:val="00963FAA"/>
    <w:rsid w:val="00966217"/>
    <w:rsid w:val="00982078"/>
    <w:rsid w:val="0098738A"/>
    <w:rsid w:val="00992DB3"/>
    <w:rsid w:val="00994FE2"/>
    <w:rsid w:val="009A6201"/>
    <w:rsid w:val="009A769E"/>
    <w:rsid w:val="009B6BAD"/>
    <w:rsid w:val="009B7408"/>
    <w:rsid w:val="009B7CFA"/>
    <w:rsid w:val="009C598E"/>
    <w:rsid w:val="009D295F"/>
    <w:rsid w:val="009D33AB"/>
    <w:rsid w:val="00A021AE"/>
    <w:rsid w:val="00A11B66"/>
    <w:rsid w:val="00A45232"/>
    <w:rsid w:val="00A4708C"/>
    <w:rsid w:val="00A50D82"/>
    <w:rsid w:val="00A57574"/>
    <w:rsid w:val="00A5770E"/>
    <w:rsid w:val="00A66A9F"/>
    <w:rsid w:val="00A7010B"/>
    <w:rsid w:val="00A7125C"/>
    <w:rsid w:val="00A759EA"/>
    <w:rsid w:val="00A9666D"/>
    <w:rsid w:val="00A9783B"/>
    <w:rsid w:val="00AA624A"/>
    <w:rsid w:val="00AB4661"/>
    <w:rsid w:val="00AC3808"/>
    <w:rsid w:val="00AC75BC"/>
    <w:rsid w:val="00AD19E4"/>
    <w:rsid w:val="00AE2DA2"/>
    <w:rsid w:val="00AE4F25"/>
    <w:rsid w:val="00AF4249"/>
    <w:rsid w:val="00AF4564"/>
    <w:rsid w:val="00B04593"/>
    <w:rsid w:val="00B2361F"/>
    <w:rsid w:val="00B30300"/>
    <w:rsid w:val="00B3150D"/>
    <w:rsid w:val="00B374C0"/>
    <w:rsid w:val="00B4307B"/>
    <w:rsid w:val="00B430A0"/>
    <w:rsid w:val="00B46873"/>
    <w:rsid w:val="00B51801"/>
    <w:rsid w:val="00B549CE"/>
    <w:rsid w:val="00B6485D"/>
    <w:rsid w:val="00B71191"/>
    <w:rsid w:val="00B90BBD"/>
    <w:rsid w:val="00BB4A44"/>
    <w:rsid w:val="00BB5C77"/>
    <w:rsid w:val="00BC098B"/>
    <w:rsid w:val="00BD0662"/>
    <w:rsid w:val="00BD7570"/>
    <w:rsid w:val="00BE1052"/>
    <w:rsid w:val="00BE78EF"/>
    <w:rsid w:val="00C03EFA"/>
    <w:rsid w:val="00C07E86"/>
    <w:rsid w:val="00C1025E"/>
    <w:rsid w:val="00C27ED1"/>
    <w:rsid w:val="00C3712C"/>
    <w:rsid w:val="00C37DBE"/>
    <w:rsid w:val="00C37F0C"/>
    <w:rsid w:val="00C576DE"/>
    <w:rsid w:val="00C57B38"/>
    <w:rsid w:val="00C65BFB"/>
    <w:rsid w:val="00C75F83"/>
    <w:rsid w:val="00C819D5"/>
    <w:rsid w:val="00C90045"/>
    <w:rsid w:val="00CA693F"/>
    <w:rsid w:val="00CB687F"/>
    <w:rsid w:val="00CB72EA"/>
    <w:rsid w:val="00CC23F5"/>
    <w:rsid w:val="00CF61F4"/>
    <w:rsid w:val="00D07128"/>
    <w:rsid w:val="00D14851"/>
    <w:rsid w:val="00D20E0A"/>
    <w:rsid w:val="00D33F1C"/>
    <w:rsid w:val="00D54673"/>
    <w:rsid w:val="00D549EF"/>
    <w:rsid w:val="00D54F28"/>
    <w:rsid w:val="00D70130"/>
    <w:rsid w:val="00D870B2"/>
    <w:rsid w:val="00D92254"/>
    <w:rsid w:val="00DA7EF1"/>
    <w:rsid w:val="00DB5015"/>
    <w:rsid w:val="00DB534E"/>
    <w:rsid w:val="00DC2E0D"/>
    <w:rsid w:val="00DD3977"/>
    <w:rsid w:val="00DE14E0"/>
    <w:rsid w:val="00DE1863"/>
    <w:rsid w:val="00E0083F"/>
    <w:rsid w:val="00E07202"/>
    <w:rsid w:val="00E07A94"/>
    <w:rsid w:val="00E22E46"/>
    <w:rsid w:val="00E313C5"/>
    <w:rsid w:val="00E439FF"/>
    <w:rsid w:val="00E46B58"/>
    <w:rsid w:val="00E57926"/>
    <w:rsid w:val="00E63640"/>
    <w:rsid w:val="00E75135"/>
    <w:rsid w:val="00E9146B"/>
    <w:rsid w:val="00E94111"/>
    <w:rsid w:val="00E9418E"/>
    <w:rsid w:val="00E96D93"/>
    <w:rsid w:val="00EA7DAE"/>
    <w:rsid w:val="00EB0431"/>
    <w:rsid w:val="00EC35F4"/>
    <w:rsid w:val="00EC4F11"/>
    <w:rsid w:val="00EE2ABB"/>
    <w:rsid w:val="00EE4EA1"/>
    <w:rsid w:val="00EF05F3"/>
    <w:rsid w:val="00F06978"/>
    <w:rsid w:val="00F12AED"/>
    <w:rsid w:val="00F20B1A"/>
    <w:rsid w:val="00F21C26"/>
    <w:rsid w:val="00F24E9A"/>
    <w:rsid w:val="00F25412"/>
    <w:rsid w:val="00F32735"/>
    <w:rsid w:val="00F35C44"/>
    <w:rsid w:val="00F42D9D"/>
    <w:rsid w:val="00F51E83"/>
    <w:rsid w:val="00F523F0"/>
    <w:rsid w:val="00F605F8"/>
    <w:rsid w:val="00F62846"/>
    <w:rsid w:val="00F722E0"/>
    <w:rsid w:val="00F85FC2"/>
    <w:rsid w:val="00F861E6"/>
    <w:rsid w:val="00F97E64"/>
    <w:rsid w:val="00FA32DB"/>
    <w:rsid w:val="00FB2502"/>
    <w:rsid w:val="00FB4BBB"/>
    <w:rsid w:val="00FC2E30"/>
    <w:rsid w:val="00FC6DAC"/>
    <w:rsid w:val="00FD0CAA"/>
    <w:rsid w:val="00FD60B6"/>
    <w:rsid w:val="00FE23CB"/>
    <w:rsid w:val="00FE2A39"/>
    <w:rsid w:val="00FE487D"/>
    <w:rsid w:val="00FE6E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C428B8"/>
  <w15:chartTrackingRefBased/>
  <w15:docId w15:val="{7962B931-2F17-4E07-8D4A-CC4B75B8D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F20B1A"/>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4EA1"/>
    <w:rPr>
      <w:color w:val="0563C1" w:themeColor="hyperlink"/>
      <w:u w:val="single"/>
    </w:rPr>
  </w:style>
  <w:style w:type="character" w:styleId="UnresolvedMention">
    <w:name w:val="Unresolved Mention"/>
    <w:basedOn w:val="DefaultParagraphFont"/>
    <w:uiPriority w:val="99"/>
    <w:semiHidden/>
    <w:unhideWhenUsed/>
    <w:rsid w:val="00EE4EA1"/>
    <w:rPr>
      <w:color w:val="605E5C"/>
      <w:shd w:val="clear" w:color="auto" w:fill="E1DFDD"/>
    </w:rPr>
  </w:style>
  <w:style w:type="paragraph" w:styleId="Header">
    <w:name w:val="header"/>
    <w:basedOn w:val="Normal"/>
    <w:link w:val="HeaderChar"/>
    <w:uiPriority w:val="99"/>
    <w:unhideWhenUsed/>
    <w:rsid w:val="00992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DB3"/>
  </w:style>
  <w:style w:type="paragraph" w:styleId="Footer">
    <w:name w:val="footer"/>
    <w:basedOn w:val="Normal"/>
    <w:link w:val="FooterChar"/>
    <w:uiPriority w:val="99"/>
    <w:unhideWhenUsed/>
    <w:rsid w:val="00992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DB3"/>
  </w:style>
  <w:style w:type="character" w:customStyle="1" w:styleId="Heading2Char">
    <w:name w:val="Heading 2 Char"/>
    <w:basedOn w:val="DefaultParagraphFont"/>
    <w:link w:val="Heading2"/>
    <w:rsid w:val="00F20B1A"/>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F20B1A"/>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F20B1A"/>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F20B1A"/>
    <w:pPr>
      <w:spacing w:after="0" w:line="240" w:lineRule="auto"/>
    </w:pPr>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F20B1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0B1A"/>
    <w:pPr>
      <w:spacing w:after="0" w:line="240" w:lineRule="auto"/>
      <w:ind w:left="720"/>
      <w:contextualSpacing/>
    </w:pPr>
    <w:rPr>
      <w:rFonts w:ascii="Times New Roman" w:eastAsia="Times New Roman" w:hAnsi="Times New Roman" w:cs="Times New Roman"/>
      <w:kern w:val="0"/>
      <w:sz w:val="24"/>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ewis.wales/additional-learning-needs-cyp" TargetMode="External"/><Relationship Id="rId18" Type="http://schemas.openxmlformats.org/officeDocument/2006/relationships/hyperlink" Target="http://www.learning-theories.com/andragogy-adult-learning-theory-knowles.html" TargetMode="External"/><Relationship Id="rId26" Type="http://schemas.openxmlformats.org/officeDocument/2006/relationships/hyperlink" Target="https://www.studentminds.org.uk/lifeinapandemic.html" TargetMode="External"/><Relationship Id="rId39" Type="http://schemas.openxmlformats.org/officeDocument/2006/relationships/hyperlink" Target="http://www.youngminds.org.uk/professional/resources/transitioning-from-school-to-further-education/" TargetMode="External"/><Relationship Id="rId21" Type="http://schemas.openxmlformats.org/officeDocument/2006/relationships/hyperlink" Target="http://www.gov.wales/vision-further-education" TargetMode="External"/><Relationship Id="rId34" Type="http://schemas.openxmlformats.org/officeDocument/2006/relationships/hyperlink" Target="https://www.ucu.org.uk/media/11471/Wales-FE-student-behaviour-policy-Mar-21/df/WNCFE_behaviour-policy_Mar21.pdf" TargetMode="External"/><Relationship Id="rId42"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dweek.org/leadership/opinion-carol-dweck-revisits-the-growth-mindset/2015/09" TargetMode="External"/><Relationship Id="rId29" Type="http://schemas.openxmlformats.org/officeDocument/2006/relationships/hyperlink" Target="http://www.tandfonline.com/doi/pdf/10.1080/1040834730800181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mu.edu/teaching/solveproblem/strat-cheating/tips-studentnames.html" TargetMode="External"/><Relationship Id="rId24" Type="http://schemas.openxmlformats.org/officeDocument/2006/relationships/hyperlink" Target="https://www.bbc.co.uk/news/world-us-canada-50563106" TargetMode="External"/><Relationship Id="rId32" Type="http://schemas.openxmlformats.org/officeDocument/2006/relationships/hyperlink" Target="https://www.nottingham.ac.uk/library/documents/academicskillstoolkit/reflective-writing-model-driscoll.pdf" TargetMode="External"/><Relationship Id="rId37" Type="http://schemas.openxmlformats.org/officeDocument/2006/relationships/hyperlink" Target="https://www.gov.wales/sites/default/files/publications/2019-03/effective-post-16-transitions-and-data-sharing-a-short-guide-for-schools-and-post-16-learning-providers.pdf" TargetMode="External"/><Relationship Id="rId40" Type="http://schemas.openxmlformats.org/officeDocument/2006/relationships/image" Target="media/image1.png"/><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www.helpfulprofessor.com/growth-mindset-examples/" TargetMode="External"/><Relationship Id="rId23" Type="http://schemas.openxmlformats.org/officeDocument/2006/relationships/hyperlink" Target="http://www.officeforstudents.org.uk/publications/improving-opportunity-and-choice-for-mature-students/" TargetMode="External"/><Relationship Id="rId28" Type="http://schemas.openxmlformats.org/officeDocument/2006/relationships/hyperlink" Target="https://www.studentminds.org.uk/transitionintouniversity.html" TargetMode="External"/><Relationship Id="rId36" Type="http://schemas.openxmlformats.org/officeDocument/2006/relationships/hyperlink" Target="https://www.gov.wales/sites/default/files/publications/2018-11/learner-voice-wales-research-briefing-02-managing-challenging-behaviour.pdf" TargetMode="External"/><Relationship Id="rId10" Type="http://schemas.openxmlformats.org/officeDocument/2006/relationships/hyperlink" Target="http://www.advance-he.ac.uk/knowledge-hub/small-development-projects-2011-lancaster-university-leadership-practice-student-0" TargetMode="External"/><Relationship Id="rId19" Type="http://schemas.openxmlformats.org/officeDocument/2006/relationships/hyperlink" Target="http://www.health.harvard.edu/blog/anxiety-in-college-what-we-know-and-how-to-cope-2019052816729" TargetMode="External"/><Relationship Id="rId31" Type="http://schemas.openxmlformats.org/officeDocument/2006/relationships/hyperlink" Target="https://www.unison.org.uk/content/uploads/2018/04/24890.pdf"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helpfulprofessor.com/high-expectations-for-students/" TargetMode="External"/><Relationship Id="rId22" Type="http://schemas.openxmlformats.org/officeDocument/2006/relationships/hyperlink" Target="https://www.cardiff.ac.uk/learning-hub/view/dignity-and-respect-in-the-classroom" TargetMode="External"/><Relationship Id="rId27" Type="http://schemas.openxmlformats.org/officeDocument/2006/relationships/hyperlink" Target="http://www.studentminds.org.uk/startinguniversity.html" TargetMode="External"/><Relationship Id="rId30" Type="http://schemas.openxmlformats.org/officeDocument/2006/relationships/hyperlink" Target="http://www.cpd.web.ucu.org.uk/files/2013/07/CPD-factsheet-6.pdf" TargetMode="External"/><Relationship Id="rId35" Type="http://schemas.openxmlformats.org/officeDocument/2006/relationships/hyperlink" Target="https://moodle.uwtsd.ac.uk/pluginfile.php/624763/mod_resource/content/1/professional-standards-further-education-teachers-work-based-learning-practitioners-wales.pdf" TargetMode="External"/><Relationship Id="rId43"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www.teaching.blog.gov.uk/2022/02/09/supporting-students-with-anxiety-about-transitioning-from-secondary-school-to-college/" TargetMode="External"/><Relationship Id="rId17" Type="http://schemas.openxmlformats.org/officeDocument/2006/relationships/hyperlink" Target="https://time.com/5047771/donald-trump-comments-billy-bush/" TargetMode="External"/><Relationship Id="rId25" Type="http://schemas.openxmlformats.org/officeDocument/2006/relationships/hyperlink" Target="http://www.readingrockets.org/strategies/think-pair-share" TargetMode="External"/><Relationship Id="rId33" Type="http://schemas.openxmlformats.org/officeDocument/2006/relationships/hyperlink" Target="https://www.uwtsd.ac.uk/media/uwtsd-website/content-assets/documents/student-experience/UWTSD-Student-Code-of-conduct-2021.pdf" TargetMode="External"/><Relationship Id="rId38" Type="http://schemas.openxmlformats.org/officeDocument/2006/relationships/hyperlink" Target="http://www.wgu.edu/blog/adult-learning-theories-principles2004.html" TargetMode="External"/><Relationship Id="rId20" Type="http://schemas.openxmlformats.org/officeDocument/2006/relationships/hyperlink" Target="https://www.ltfrecruitment.co.uk/promoting-a-positive-learning-environment/"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96a265801e95383dcb9591d59aace87a">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7309404f3d5384762e33f8f1821cde5e"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a16477-4a9e-4f32-8a2f-23c8ffb0c900" xsi:nil="true"/>
  </documentManagement>
</p:properties>
</file>

<file path=customXml/itemProps1.xml><?xml version="1.0" encoding="utf-8"?>
<ds:datastoreItem xmlns:ds="http://schemas.openxmlformats.org/officeDocument/2006/customXml" ds:itemID="{8739B235-6E36-4CCC-9781-C4026257C0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72D1C3-68FA-4382-B684-1E438DB3A00A}">
  <ds:schemaRefs>
    <ds:schemaRef ds:uri="http://schemas.microsoft.com/sharepoint/v3/contenttype/forms"/>
  </ds:schemaRefs>
</ds:datastoreItem>
</file>

<file path=customXml/itemProps3.xml><?xml version="1.0" encoding="utf-8"?>
<ds:datastoreItem xmlns:ds="http://schemas.openxmlformats.org/officeDocument/2006/customXml" ds:itemID="{452BF11B-75A6-419E-B142-D6A8BA9EA430}">
  <ds:schemaRefs>
    <ds:schemaRef ds:uri="http://schemas.microsoft.com/office/2006/metadata/properties"/>
    <ds:schemaRef ds:uri="http://schemas.microsoft.com/office/infopath/2007/PartnerControls"/>
    <ds:schemaRef ds:uri="ada16477-4a9e-4f32-8a2f-23c8ffb0c90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6309</Words>
  <Characters>35965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Ormston (1807811)</dc:creator>
  <cp:keywords/>
  <dc:description/>
  <cp:lastModifiedBy>Alan Ormston (1807811)</cp:lastModifiedBy>
  <cp:revision>2</cp:revision>
  <dcterms:created xsi:type="dcterms:W3CDTF">2023-05-31T21:36:00Z</dcterms:created>
  <dcterms:modified xsi:type="dcterms:W3CDTF">2023-05-31T21:36:00Z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