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688AF" w14:textId="2B3512FA" w:rsidR="00AE40D7" w:rsidRDefault="00C0636A">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KOSTADIN GEORGIEV ANDONOV</w:t>
      </w:r>
      <w:r w:rsidR="001117F2">
        <w:rPr>
          <w:rFonts w:ascii="Times New Roman" w:eastAsia="Times New Roman" w:hAnsi="Times New Roman" w:cs="Times New Roman"/>
          <w:b/>
          <w:sz w:val="48"/>
          <w:szCs w:val="48"/>
        </w:rPr>
        <w:t>2246787</w:t>
      </w:r>
    </w:p>
    <w:p w14:paraId="7B6AEC46" w14:textId="457114E0" w:rsidR="001117F2" w:rsidRDefault="001117F2">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MODERN WORPLACE</w:t>
      </w:r>
    </w:p>
    <w:p w14:paraId="0E9688B0" w14:textId="77777777" w:rsidR="00AE40D7" w:rsidRDefault="00AE40D7">
      <w:pPr>
        <w:spacing w:after="200" w:line="360" w:lineRule="auto"/>
        <w:jc w:val="center"/>
        <w:rPr>
          <w:rFonts w:ascii="Times New Roman" w:eastAsia="Times New Roman" w:hAnsi="Times New Roman" w:cs="Times New Roman"/>
          <w:b/>
          <w:sz w:val="48"/>
          <w:szCs w:val="48"/>
        </w:rPr>
      </w:pPr>
    </w:p>
    <w:p w14:paraId="0E9688B1" w14:textId="77777777" w:rsidR="00AE40D7" w:rsidRDefault="00AE40D7">
      <w:pPr>
        <w:spacing w:after="200" w:line="360" w:lineRule="auto"/>
        <w:jc w:val="center"/>
        <w:rPr>
          <w:rFonts w:ascii="Times New Roman" w:eastAsia="Times New Roman" w:hAnsi="Times New Roman" w:cs="Times New Roman"/>
          <w:b/>
          <w:sz w:val="48"/>
          <w:szCs w:val="48"/>
        </w:rPr>
      </w:pPr>
    </w:p>
    <w:p w14:paraId="0E9688B2" w14:textId="77777777" w:rsidR="00AE40D7" w:rsidRDefault="00AE40D7">
      <w:pPr>
        <w:spacing w:after="200" w:line="360" w:lineRule="auto"/>
        <w:jc w:val="center"/>
        <w:rPr>
          <w:rFonts w:ascii="Times New Roman" w:eastAsia="Times New Roman" w:hAnsi="Times New Roman" w:cs="Times New Roman"/>
          <w:b/>
          <w:sz w:val="48"/>
          <w:szCs w:val="48"/>
        </w:rPr>
      </w:pPr>
    </w:p>
    <w:p w14:paraId="0E9688B3" w14:textId="77777777" w:rsidR="00AE40D7" w:rsidRDefault="00AE40D7">
      <w:pPr>
        <w:spacing w:after="200" w:line="360" w:lineRule="auto"/>
        <w:jc w:val="center"/>
        <w:rPr>
          <w:rFonts w:ascii="Times New Roman" w:eastAsia="Times New Roman" w:hAnsi="Times New Roman" w:cs="Times New Roman"/>
          <w:b/>
          <w:sz w:val="48"/>
          <w:szCs w:val="48"/>
        </w:rPr>
      </w:pPr>
    </w:p>
    <w:p w14:paraId="0E9688B4" w14:textId="77777777" w:rsidR="0036219B" w:rsidRDefault="00514F7E">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Task 2</w:t>
      </w:r>
    </w:p>
    <w:p w14:paraId="0E9688B5" w14:textId="77777777" w:rsidR="0036219B" w:rsidRDefault="00514F7E">
      <w:pPr>
        <w:spacing w:after="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Individual Report</w:t>
      </w:r>
    </w:p>
    <w:p w14:paraId="0E9688B6" w14:textId="77777777" w:rsidR="0036219B" w:rsidRDefault="00514F7E">
      <w:pPr>
        <w:spacing w:after="200" w:line="360" w:lineRule="auto"/>
        <w:jc w:val="both"/>
        <w:rPr>
          <w:rFonts w:ascii="Times New Roman" w:eastAsia="Times New Roman" w:hAnsi="Times New Roman" w:cs="Times New Roman"/>
          <w:b/>
          <w:sz w:val="24"/>
          <w:szCs w:val="24"/>
        </w:rPr>
      </w:pPr>
      <w:r>
        <w:br w:type="page"/>
      </w:r>
    </w:p>
    <w:sdt>
      <w:sdtPr>
        <w:rPr>
          <w:rFonts w:ascii="Arial" w:eastAsia="Arial" w:hAnsi="Arial" w:cs="Arial"/>
          <w:b w:val="0"/>
          <w:bCs w:val="0"/>
          <w:color w:val="auto"/>
          <w:sz w:val="22"/>
          <w:szCs w:val="22"/>
          <w:lang w:val="en-GB" w:eastAsia="en-IN"/>
        </w:rPr>
        <w:id w:val="518192967"/>
        <w:docPartObj>
          <w:docPartGallery w:val="Table of Contents"/>
          <w:docPartUnique/>
        </w:docPartObj>
      </w:sdtPr>
      <w:sdtEndPr>
        <w:rPr>
          <w:noProof/>
        </w:rPr>
      </w:sdtEndPr>
      <w:sdtContent>
        <w:p w14:paraId="0E9688B7" w14:textId="77777777" w:rsidR="003D247F" w:rsidRPr="003D247F" w:rsidRDefault="003D247F" w:rsidP="003D247F">
          <w:pPr>
            <w:pStyle w:val="TOCHeading"/>
            <w:spacing w:after="240" w:line="360" w:lineRule="auto"/>
            <w:jc w:val="center"/>
            <w:rPr>
              <w:rFonts w:ascii="Times New Roman" w:hAnsi="Times New Roman" w:cs="Times New Roman"/>
              <w:color w:val="000000" w:themeColor="text1"/>
              <w:sz w:val="24"/>
              <w:szCs w:val="24"/>
            </w:rPr>
          </w:pPr>
          <w:r w:rsidRPr="003D247F">
            <w:rPr>
              <w:rFonts w:ascii="Times New Roman" w:hAnsi="Times New Roman" w:cs="Times New Roman"/>
              <w:color w:val="000000" w:themeColor="text1"/>
              <w:sz w:val="24"/>
              <w:szCs w:val="24"/>
            </w:rPr>
            <w:t>Table of Contents</w:t>
          </w:r>
        </w:p>
        <w:p w14:paraId="0E9688B8" w14:textId="77777777" w:rsidR="003D247F" w:rsidRPr="003D247F" w:rsidRDefault="003D247F" w:rsidP="003D247F">
          <w:pPr>
            <w:pStyle w:val="TOC1"/>
            <w:tabs>
              <w:tab w:val="right" w:leader="dot" w:pos="9350"/>
            </w:tabs>
            <w:spacing w:after="240" w:line="360" w:lineRule="auto"/>
            <w:jc w:val="both"/>
            <w:rPr>
              <w:rFonts w:ascii="Times New Roman" w:hAnsi="Times New Roman" w:cs="Times New Roman"/>
              <w:noProof/>
              <w:sz w:val="24"/>
              <w:szCs w:val="24"/>
            </w:rPr>
          </w:pPr>
          <w:r w:rsidRPr="003D247F">
            <w:rPr>
              <w:rFonts w:ascii="Times New Roman" w:hAnsi="Times New Roman" w:cs="Times New Roman"/>
              <w:sz w:val="24"/>
              <w:szCs w:val="24"/>
            </w:rPr>
            <w:fldChar w:fldCharType="begin"/>
          </w:r>
          <w:r w:rsidRPr="003D247F">
            <w:rPr>
              <w:rFonts w:ascii="Times New Roman" w:hAnsi="Times New Roman" w:cs="Times New Roman"/>
              <w:sz w:val="24"/>
              <w:szCs w:val="24"/>
            </w:rPr>
            <w:instrText xml:space="preserve"> TOC \o "1-3" \h \z \u </w:instrText>
          </w:r>
          <w:r w:rsidRPr="003D247F">
            <w:rPr>
              <w:rFonts w:ascii="Times New Roman" w:hAnsi="Times New Roman" w:cs="Times New Roman"/>
              <w:sz w:val="24"/>
              <w:szCs w:val="24"/>
            </w:rPr>
            <w:fldChar w:fldCharType="separate"/>
          </w:r>
          <w:hyperlink w:anchor="_Toc161676573" w:history="1">
            <w:r w:rsidRPr="003D247F">
              <w:rPr>
                <w:rStyle w:val="Hyperlink"/>
                <w:rFonts w:ascii="Times New Roman" w:hAnsi="Times New Roman" w:cs="Times New Roman"/>
                <w:noProof/>
                <w:sz w:val="24"/>
                <w:szCs w:val="24"/>
              </w:rPr>
              <w:t>Introduction</w:t>
            </w:r>
            <w:r w:rsidRPr="003D247F">
              <w:rPr>
                <w:rFonts w:ascii="Times New Roman" w:hAnsi="Times New Roman" w:cs="Times New Roman"/>
                <w:noProof/>
                <w:webHidden/>
                <w:sz w:val="24"/>
                <w:szCs w:val="24"/>
              </w:rPr>
              <w:tab/>
            </w:r>
            <w:r w:rsidRPr="003D247F">
              <w:rPr>
                <w:rFonts w:ascii="Times New Roman" w:hAnsi="Times New Roman" w:cs="Times New Roman"/>
                <w:noProof/>
                <w:webHidden/>
                <w:sz w:val="24"/>
                <w:szCs w:val="24"/>
              </w:rPr>
              <w:fldChar w:fldCharType="begin"/>
            </w:r>
            <w:r w:rsidRPr="003D247F">
              <w:rPr>
                <w:rFonts w:ascii="Times New Roman" w:hAnsi="Times New Roman" w:cs="Times New Roman"/>
                <w:noProof/>
                <w:webHidden/>
                <w:sz w:val="24"/>
                <w:szCs w:val="24"/>
              </w:rPr>
              <w:instrText xml:space="preserve"> PAGEREF _Toc161676573 \h </w:instrText>
            </w:r>
            <w:r w:rsidRPr="003D247F">
              <w:rPr>
                <w:rFonts w:ascii="Times New Roman" w:hAnsi="Times New Roman" w:cs="Times New Roman"/>
                <w:noProof/>
                <w:webHidden/>
                <w:sz w:val="24"/>
                <w:szCs w:val="24"/>
              </w:rPr>
            </w:r>
            <w:r w:rsidRPr="003D247F">
              <w:rPr>
                <w:rFonts w:ascii="Times New Roman" w:hAnsi="Times New Roman" w:cs="Times New Roman"/>
                <w:noProof/>
                <w:webHidden/>
                <w:sz w:val="24"/>
                <w:szCs w:val="24"/>
              </w:rPr>
              <w:fldChar w:fldCharType="separate"/>
            </w:r>
            <w:r w:rsidRPr="003D247F">
              <w:rPr>
                <w:rFonts w:ascii="Times New Roman" w:hAnsi="Times New Roman" w:cs="Times New Roman"/>
                <w:noProof/>
                <w:webHidden/>
                <w:sz w:val="24"/>
                <w:szCs w:val="24"/>
              </w:rPr>
              <w:t>3</w:t>
            </w:r>
            <w:r w:rsidRPr="003D247F">
              <w:rPr>
                <w:rFonts w:ascii="Times New Roman" w:hAnsi="Times New Roman" w:cs="Times New Roman"/>
                <w:noProof/>
                <w:webHidden/>
                <w:sz w:val="24"/>
                <w:szCs w:val="24"/>
              </w:rPr>
              <w:fldChar w:fldCharType="end"/>
            </w:r>
          </w:hyperlink>
        </w:p>
        <w:p w14:paraId="0E9688B9"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4" w:history="1">
            <w:r w:rsidR="003D247F" w:rsidRPr="003D247F">
              <w:rPr>
                <w:rStyle w:val="Hyperlink"/>
                <w:rFonts w:ascii="Times New Roman" w:hAnsi="Times New Roman" w:cs="Times New Roman"/>
                <w:noProof/>
                <w:sz w:val="24"/>
                <w:szCs w:val="24"/>
              </w:rPr>
              <w:t>Main Body</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_Toc161676574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3</w:t>
            </w:r>
            <w:r w:rsidR="003D247F" w:rsidRPr="003D247F">
              <w:rPr>
                <w:rFonts w:ascii="Times New Roman" w:hAnsi="Times New Roman" w:cs="Times New Roman"/>
                <w:noProof/>
                <w:webHidden/>
                <w:sz w:val="24"/>
                <w:szCs w:val="24"/>
              </w:rPr>
              <w:fldChar w:fldCharType="end"/>
            </w:r>
          </w:hyperlink>
        </w:p>
        <w:p w14:paraId="0E9688BA"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5" w:history="1">
            <w:r w:rsidR="003D247F" w:rsidRPr="003D247F">
              <w:rPr>
                <w:rStyle w:val="Hyperlink"/>
                <w:rFonts w:ascii="Times New Roman" w:hAnsi="Times New Roman" w:cs="Times New Roman"/>
                <w:noProof/>
                <w:sz w:val="24"/>
                <w:szCs w:val="24"/>
              </w:rPr>
              <w:t>Description</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_Toc161676575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3</w:t>
            </w:r>
            <w:r w:rsidR="003D247F" w:rsidRPr="003D247F">
              <w:rPr>
                <w:rFonts w:ascii="Times New Roman" w:hAnsi="Times New Roman" w:cs="Times New Roman"/>
                <w:noProof/>
                <w:webHidden/>
                <w:sz w:val="24"/>
                <w:szCs w:val="24"/>
              </w:rPr>
              <w:fldChar w:fldCharType="end"/>
            </w:r>
          </w:hyperlink>
        </w:p>
        <w:p w14:paraId="0E9688BB"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6" w:history="1">
            <w:r w:rsidR="003D247F" w:rsidRPr="003D247F">
              <w:rPr>
                <w:rStyle w:val="Hyperlink"/>
                <w:rFonts w:ascii="Times New Roman" w:hAnsi="Times New Roman" w:cs="Times New Roman"/>
                <w:noProof/>
                <w:sz w:val="24"/>
                <w:szCs w:val="24"/>
              </w:rPr>
              <w:t>Feelings</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_Toc161676576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3</w:t>
            </w:r>
            <w:r w:rsidR="003D247F" w:rsidRPr="003D247F">
              <w:rPr>
                <w:rFonts w:ascii="Times New Roman" w:hAnsi="Times New Roman" w:cs="Times New Roman"/>
                <w:noProof/>
                <w:webHidden/>
                <w:sz w:val="24"/>
                <w:szCs w:val="24"/>
              </w:rPr>
              <w:fldChar w:fldCharType="end"/>
            </w:r>
          </w:hyperlink>
        </w:p>
        <w:p w14:paraId="0E9688BC"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7" w:history="1">
            <w:r w:rsidR="003D247F" w:rsidRPr="003D247F">
              <w:rPr>
                <w:rStyle w:val="Hyperlink"/>
                <w:rFonts w:ascii="Times New Roman" w:hAnsi="Times New Roman" w:cs="Times New Roman"/>
                <w:noProof/>
                <w:sz w:val="24"/>
                <w:szCs w:val="24"/>
              </w:rPr>
              <w:t>Evaluation</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_Toc161676577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4</w:t>
            </w:r>
            <w:r w:rsidR="003D247F" w:rsidRPr="003D247F">
              <w:rPr>
                <w:rFonts w:ascii="Times New Roman" w:hAnsi="Times New Roman" w:cs="Times New Roman"/>
                <w:noProof/>
                <w:webHidden/>
                <w:sz w:val="24"/>
                <w:szCs w:val="24"/>
              </w:rPr>
              <w:fldChar w:fldCharType="end"/>
            </w:r>
          </w:hyperlink>
        </w:p>
        <w:p w14:paraId="0E9688BD"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8" w:history="1">
            <w:r w:rsidR="003D247F" w:rsidRPr="003D247F">
              <w:rPr>
                <w:rStyle w:val="Hyperlink"/>
                <w:rFonts w:ascii="Times New Roman" w:hAnsi="Times New Roman" w:cs="Times New Roman"/>
                <w:noProof/>
                <w:sz w:val="24"/>
                <w:szCs w:val="24"/>
              </w:rPr>
              <w:t>Analysis</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_Toc161676578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5</w:t>
            </w:r>
            <w:r w:rsidR="003D247F" w:rsidRPr="003D247F">
              <w:rPr>
                <w:rFonts w:ascii="Times New Roman" w:hAnsi="Times New Roman" w:cs="Times New Roman"/>
                <w:noProof/>
                <w:webHidden/>
                <w:sz w:val="24"/>
                <w:szCs w:val="24"/>
              </w:rPr>
              <w:fldChar w:fldCharType="end"/>
            </w:r>
          </w:hyperlink>
        </w:p>
        <w:p w14:paraId="0E9688BE"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79" w:history="1">
            <w:r w:rsidR="003D247F" w:rsidRPr="003D247F">
              <w:rPr>
                <w:rStyle w:val="Hyperlink"/>
                <w:rFonts w:ascii="Times New Roman" w:hAnsi="Times New Roman" w:cs="Times New Roman"/>
                <w:noProof/>
                <w:sz w:val="24"/>
                <w:szCs w:val="24"/>
              </w:rPr>
              <w:t>Conclusion</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_Toc161676579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5</w:t>
            </w:r>
            <w:r w:rsidR="003D247F" w:rsidRPr="003D247F">
              <w:rPr>
                <w:rFonts w:ascii="Times New Roman" w:hAnsi="Times New Roman" w:cs="Times New Roman"/>
                <w:noProof/>
                <w:webHidden/>
                <w:sz w:val="24"/>
                <w:szCs w:val="24"/>
              </w:rPr>
              <w:fldChar w:fldCharType="end"/>
            </w:r>
          </w:hyperlink>
        </w:p>
        <w:p w14:paraId="0E9688BF" w14:textId="77777777" w:rsidR="003D247F" w:rsidRPr="003D247F" w:rsidRDefault="00000000" w:rsidP="003D247F">
          <w:pPr>
            <w:pStyle w:val="TOC1"/>
            <w:tabs>
              <w:tab w:val="right" w:leader="dot" w:pos="9350"/>
            </w:tabs>
            <w:spacing w:after="240" w:line="360" w:lineRule="auto"/>
            <w:jc w:val="both"/>
            <w:rPr>
              <w:rFonts w:ascii="Times New Roman" w:hAnsi="Times New Roman" w:cs="Times New Roman"/>
              <w:noProof/>
              <w:sz w:val="24"/>
              <w:szCs w:val="24"/>
            </w:rPr>
          </w:pPr>
          <w:hyperlink w:anchor="_Toc161676580" w:history="1">
            <w:r w:rsidR="003D247F" w:rsidRPr="003D247F">
              <w:rPr>
                <w:rStyle w:val="Hyperlink"/>
                <w:rFonts w:ascii="Times New Roman" w:hAnsi="Times New Roman" w:cs="Times New Roman"/>
                <w:noProof/>
                <w:sz w:val="24"/>
                <w:szCs w:val="24"/>
              </w:rPr>
              <w:t>References</w:t>
            </w:r>
            <w:r w:rsidR="003D247F" w:rsidRPr="003D247F">
              <w:rPr>
                <w:rFonts w:ascii="Times New Roman" w:hAnsi="Times New Roman" w:cs="Times New Roman"/>
                <w:noProof/>
                <w:webHidden/>
                <w:sz w:val="24"/>
                <w:szCs w:val="24"/>
              </w:rPr>
              <w:tab/>
            </w:r>
            <w:r w:rsidR="003D247F" w:rsidRPr="003D247F">
              <w:rPr>
                <w:rFonts w:ascii="Times New Roman" w:hAnsi="Times New Roman" w:cs="Times New Roman"/>
                <w:noProof/>
                <w:webHidden/>
                <w:sz w:val="24"/>
                <w:szCs w:val="24"/>
              </w:rPr>
              <w:fldChar w:fldCharType="begin"/>
            </w:r>
            <w:r w:rsidR="003D247F" w:rsidRPr="003D247F">
              <w:rPr>
                <w:rFonts w:ascii="Times New Roman" w:hAnsi="Times New Roman" w:cs="Times New Roman"/>
                <w:noProof/>
                <w:webHidden/>
                <w:sz w:val="24"/>
                <w:szCs w:val="24"/>
              </w:rPr>
              <w:instrText xml:space="preserve"> PAGEREF _Toc161676580 \h </w:instrText>
            </w:r>
            <w:r w:rsidR="003D247F" w:rsidRPr="003D247F">
              <w:rPr>
                <w:rFonts w:ascii="Times New Roman" w:hAnsi="Times New Roman" w:cs="Times New Roman"/>
                <w:noProof/>
                <w:webHidden/>
                <w:sz w:val="24"/>
                <w:szCs w:val="24"/>
              </w:rPr>
            </w:r>
            <w:r w:rsidR="003D247F" w:rsidRPr="003D247F">
              <w:rPr>
                <w:rFonts w:ascii="Times New Roman" w:hAnsi="Times New Roman" w:cs="Times New Roman"/>
                <w:noProof/>
                <w:webHidden/>
                <w:sz w:val="24"/>
                <w:szCs w:val="24"/>
              </w:rPr>
              <w:fldChar w:fldCharType="separate"/>
            </w:r>
            <w:r w:rsidR="003D247F" w:rsidRPr="003D247F">
              <w:rPr>
                <w:rFonts w:ascii="Times New Roman" w:hAnsi="Times New Roman" w:cs="Times New Roman"/>
                <w:noProof/>
                <w:webHidden/>
                <w:sz w:val="24"/>
                <w:szCs w:val="24"/>
              </w:rPr>
              <w:t>7</w:t>
            </w:r>
            <w:r w:rsidR="003D247F" w:rsidRPr="003D247F">
              <w:rPr>
                <w:rFonts w:ascii="Times New Roman" w:hAnsi="Times New Roman" w:cs="Times New Roman"/>
                <w:noProof/>
                <w:webHidden/>
                <w:sz w:val="24"/>
                <w:szCs w:val="24"/>
              </w:rPr>
              <w:fldChar w:fldCharType="end"/>
            </w:r>
          </w:hyperlink>
        </w:p>
        <w:p w14:paraId="0E9688C0" w14:textId="77777777" w:rsidR="003D247F" w:rsidRDefault="003D247F" w:rsidP="003D247F">
          <w:pPr>
            <w:spacing w:after="240" w:line="360" w:lineRule="auto"/>
            <w:jc w:val="both"/>
          </w:pPr>
          <w:r w:rsidRPr="003D247F">
            <w:rPr>
              <w:rFonts w:ascii="Times New Roman" w:hAnsi="Times New Roman" w:cs="Times New Roman"/>
              <w:b/>
              <w:bCs/>
              <w:noProof/>
              <w:sz w:val="24"/>
              <w:szCs w:val="24"/>
            </w:rPr>
            <w:fldChar w:fldCharType="end"/>
          </w:r>
        </w:p>
      </w:sdtContent>
    </w:sdt>
    <w:p w14:paraId="0E9688C1" w14:textId="77777777" w:rsidR="00AE40D7" w:rsidRDefault="00AE40D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9688C2" w14:textId="77777777" w:rsidR="0036219B" w:rsidRDefault="00514F7E" w:rsidP="003D247F">
      <w:pPr>
        <w:pStyle w:val="Heading1"/>
      </w:pPr>
      <w:bookmarkStart w:id="0" w:name="_Toc161676573"/>
      <w:r>
        <w:lastRenderedPageBreak/>
        <w:t>Introduction</w:t>
      </w:r>
      <w:bookmarkEnd w:id="0"/>
    </w:p>
    <w:p w14:paraId="0E9688C3"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 and team dynamics play a very crucial role in shaping collaborative efforts as well as achieving the collective goals. In this reflective report, I will focus on exploring the factors influencing group and team behaviours on the basis of my experiences working within the team. Employing Gibbs’ Reflective Cycle, I will highlight the factors that have been helpful to influence my interactions with the team members and vice versa along with the lessons that I have learnt from these experiences.</w:t>
      </w:r>
    </w:p>
    <w:p w14:paraId="0E9688C4" w14:textId="77777777" w:rsidR="0036219B" w:rsidRDefault="00514F7E" w:rsidP="003D247F">
      <w:pPr>
        <w:pStyle w:val="Heading1"/>
      </w:pPr>
      <w:bookmarkStart w:id="1" w:name="_Toc161676574"/>
      <w:r>
        <w:t>Main Body</w:t>
      </w:r>
      <w:bookmarkEnd w:id="1"/>
    </w:p>
    <w:p w14:paraId="0E9688C5" w14:textId="77777777" w:rsidR="0036219B" w:rsidRDefault="00514F7E" w:rsidP="003D247F">
      <w:pPr>
        <w:pStyle w:val="Heading1"/>
      </w:pPr>
      <w:bookmarkStart w:id="2" w:name="_Toc161676575"/>
      <w:r>
        <w:t>Description</w:t>
      </w:r>
      <w:bookmarkEnd w:id="2"/>
    </w:p>
    <w:p w14:paraId="0E9688C6"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my group projects, I have encountered different factors that have influenced the group along with the team behaviours. One of the prominent factors is the differences of the individuals among the team members. These differences have highlighted diverse personalities, experiences, skills and cultural backgrounds of the individuals within the team members. For instance, in the recent project, I have observed how the introverted nature of one of my team members has influenced our communication dynamics (Smith and Johnson, 2019). They preferred written communication over verbal exchanges due to their introverted nature, resulting in us adapting our communication channel to </w:t>
      </w:r>
      <w:r w:rsidR="003D247F">
        <w:rPr>
          <w:rFonts w:ascii="Times New Roman" w:eastAsia="Times New Roman" w:hAnsi="Times New Roman" w:cs="Times New Roman"/>
          <w:sz w:val="24"/>
          <w:szCs w:val="24"/>
        </w:rPr>
        <w:t>accommodate their preferences. R</w:t>
      </w:r>
      <w:r>
        <w:rPr>
          <w:rFonts w:ascii="Times New Roman" w:eastAsia="Times New Roman" w:hAnsi="Times New Roman" w:cs="Times New Roman"/>
          <w:sz w:val="24"/>
          <w:szCs w:val="24"/>
        </w:rPr>
        <w:t>eflecting on this experience, I have realised the significance of respecting and recognising individual differences for the purpose of creating inclusivity within the team.</w:t>
      </w:r>
    </w:p>
    <w:p w14:paraId="0E9688C7" w14:textId="77777777" w:rsidR="0036219B" w:rsidRDefault="00514F7E" w:rsidP="003D247F">
      <w:pPr>
        <w:pStyle w:val="Heading1"/>
      </w:pPr>
      <w:bookmarkStart w:id="3" w:name="_Toc161676576"/>
      <w:r>
        <w:t>Feelings</w:t>
      </w:r>
      <w:bookmarkEnd w:id="3"/>
    </w:p>
    <w:p w14:paraId="0E9688C8"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Initially, navigating the diverse personalities of the individuals within the team posed a challenge, as I was unsure about the ways in which I will be able to effectively collaborate with these individuals who had contrasting communication preferences and style. However, as we have progressed through the project, I became more adaptable and open-minded in accommodating these differences. Rather than viewing them as obstacles, I also began to appreciate the unique perspective along with the contributions each of the team members brought </w:t>
      </w:r>
      <w:r>
        <w:rPr>
          <w:rFonts w:ascii="Times New Roman" w:eastAsia="Times New Roman" w:hAnsi="Times New Roman" w:cs="Times New Roman"/>
          <w:sz w:val="24"/>
          <w:szCs w:val="24"/>
        </w:rPr>
        <w:lastRenderedPageBreak/>
        <w:t>to the table. This shift in mind</w:t>
      </w:r>
      <w:r w:rsidR="003D247F">
        <w:rPr>
          <w:rFonts w:ascii="Times New Roman" w:eastAsia="Times New Roman" w:hAnsi="Times New Roman" w:cs="Times New Roman"/>
          <w:sz w:val="24"/>
          <w:szCs w:val="24"/>
        </w:rPr>
        <w:t>-</w:t>
      </w:r>
      <w:r>
        <w:rPr>
          <w:rFonts w:ascii="Times New Roman" w:eastAsia="Times New Roman" w:hAnsi="Times New Roman" w:cs="Times New Roman"/>
          <w:sz w:val="24"/>
          <w:szCs w:val="24"/>
        </w:rPr>
        <w:t>set has not only been helpful in improving our collaboration but has also enriched the quality of our work.</w:t>
      </w:r>
    </w:p>
    <w:p w14:paraId="0E9688C9"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someone who usefully prefers structured communication and establishing clear objectives, I initially found it very challenging to adapt to the informal approach and spontaneous mind</w:t>
      </w:r>
      <w:r w:rsidR="003D247F">
        <w:rPr>
          <w:rFonts w:ascii="Times New Roman" w:eastAsia="Times New Roman" w:hAnsi="Times New Roman" w:cs="Times New Roman"/>
          <w:sz w:val="24"/>
          <w:szCs w:val="24"/>
        </w:rPr>
        <w:t>-</w:t>
      </w:r>
      <w:r>
        <w:rPr>
          <w:rFonts w:ascii="Times New Roman" w:eastAsia="Times New Roman" w:hAnsi="Times New Roman" w:cs="Times New Roman"/>
          <w:sz w:val="24"/>
          <w:szCs w:val="24"/>
        </w:rPr>
        <w:t>set of some of the team members. However, with time, it became easier for me to embrace diversity and flexibility in communication style that have helped in creating a more dynamic team environment (Patel and Singh, 2022). Instead of trying to enforce my preferred communication style on others, I learnt to adopt my approach for the purpose of shooting the preferences of these different steam members. This not only has been helpful in enhancing effectiveness of our communication but also allowed me to build strong and rapport among the team members.</w:t>
      </w:r>
    </w:p>
    <w:p w14:paraId="0E9688CA" w14:textId="77777777" w:rsidR="0036219B" w:rsidRDefault="00514F7E" w:rsidP="003D247F">
      <w:pPr>
        <w:pStyle w:val="Heading1"/>
      </w:pPr>
      <w:bookmarkStart w:id="4" w:name="_Toc161676577"/>
      <w:r>
        <w:t>Evaluation</w:t>
      </w:r>
      <w:bookmarkEnd w:id="4"/>
    </w:p>
    <w:p w14:paraId="0E9688CB"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the eva</w:t>
      </w:r>
      <w:r w:rsidR="003D247F">
        <w:rPr>
          <w:rFonts w:ascii="Times New Roman" w:eastAsia="Times New Roman" w:hAnsi="Times New Roman" w:cs="Times New Roman"/>
          <w:sz w:val="24"/>
          <w:szCs w:val="24"/>
        </w:rPr>
        <w:t xml:space="preserve">luation of our group dynamics, </w:t>
      </w:r>
      <w:r>
        <w:rPr>
          <w:rFonts w:ascii="Times New Roman" w:eastAsia="Times New Roman" w:hAnsi="Times New Roman" w:cs="Times New Roman"/>
          <w:sz w:val="24"/>
          <w:szCs w:val="24"/>
        </w:rPr>
        <w:t xml:space="preserve">I believe that we have navigated through the challenges in an effective manner, ultimately achieving a proper and synergistic collaboration. Despite initial uncertainties regarding the diverse communication styles along with the preferences of the other individuals, we have gradually been able to adopt and capitalise on the differences for the purpose of enhancing our collective performances. Our ability of recognising and leveraging the strength of individuals </w:t>
      </w:r>
      <w:r w:rsidR="003D247F">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also significantly contributed to the success of the project that we have worked upon together.</w:t>
      </w:r>
    </w:p>
    <w:p w14:paraId="0E9688CC"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were few areas where I could have improved myself and have performed better in hindsight. Better time management and task delegation would have been capable of optimising the product as well as alleviating unnecessary stress. In addition to that, while we have created a supportive and inclusive environment, there were several instances where different opinions had led to different kinds of conflicts which could have been addressed by me in a more constructive manner (Garcia and Martinez, 2021).</w:t>
      </w:r>
    </w:p>
    <w:p w14:paraId="0E9688CD"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the positive feedback which I have received from my instructors and peers indicates that our efforts were largely successful. Our presentation was well-received, demonstrating my ability to effectively translate our collaborative efforts into tangible outcomes. Moving forward, I have also </w:t>
      </w:r>
      <w:r w:rsidR="003D247F">
        <w:rPr>
          <w:rFonts w:ascii="Times New Roman" w:eastAsia="Times New Roman" w:hAnsi="Times New Roman" w:cs="Times New Roman"/>
          <w:sz w:val="24"/>
          <w:szCs w:val="24"/>
        </w:rPr>
        <w:t>recognised</w:t>
      </w:r>
      <w:r>
        <w:rPr>
          <w:rFonts w:ascii="Times New Roman" w:eastAsia="Times New Roman" w:hAnsi="Times New Roman" w:cs="Times New Roman"/>
          <w:sz w:val="24"/>
          <w:szCs w:val="24"/>
        </w:rPr>
        <w:t xml:space="preserve"> the significance of continuous improvement along with the proactive </w:t>
      </w:r>
      <w:r>
        <w:rPr>
          <w:rFonts w:ascii="Times New Roman" w:eastAsia="Times New Roman" w:hAnsi="Times New Roman" w:cs="Times New Roman"/>
          <w:sz w:val="24"/>
          <w:szCs w:val="24"/>
        </w:rPr>
        <w:lastRenderedPageBreak/>
        <w:t>communication approach in overcoming the challenges along with maximizing our collective potential.</w:t>
      </w:r>
    </w:p>
    <w:p w14:paraId="0E9688CE" w14:textId="77777777" w:rsidR="0036219B" w:rsidRDefault="00514F7E" w:rsidP="003D247F">
      <w:pPr>
        <w:pStyle w:val="Heading1"/>
      </w:pPr>
      <w:bookmarkStart w:id="5" w:name="_Toc161676578"/>
      <w:r>
        <w:t>Analysis</w:t>
      </w:r>
      <w:bookmarkEnd w:id="5"/>
    </w:p>
    <w:p w14:paraId="0E9688CF"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Upon analysis, it became pretty clear that the success of our group was given by several factors as well as the combination of those factors, including adaptability, effective communication, and mutual respect for each other. The willingness to embrace diversity in communication styles and my perspective </w:t>
      </w:r>
      <w:r w:rsidR="003D247F">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created a rich exchange of ideas, resulting in innovative solutions and the comprehensive approach to the project (Johnson and Smith, 2023).</w:t>
      </w:r>
    </w:p>
    <w:p w14:paraId="0E9688D0"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reciprocal </w:t>
      </w:r>
      <w:r w:rsidR="003D247F">
        <w:rPr>
          <w:rFonts w:ascii="Times New Roman" w:eastAsia="Times New Roman" w:hAnsi="Times New Roman" w:cs="Times New Roman"/>
          <w:sz w:val="24"/>
          <w:szCs w:val="24"/>
        </w:rPr>
        <w:t>influence between the team members has</w:t>
      </w:r>
      <w:r>
        <w:rPr>
          <w:rFonts w:ascii="Times New Roman" w:eastAsia="Times New Roman" w:hAnsi="Times New Roman" w:cs="Times New Roman"/>
          <w:sz w:val="24"/>
          <w:szCs w:val="24"/>
        </w:rPr>
        <w:t xml:space="preserve"> also played a very significant role in shaping the group dynamics. As I have adopted my communication style on the basis of different factors for the purpose of accommodating others, I have also observed reciprocal effort from my peers to meet me halfway, creating a collaborative atmosphere that is particularly built on mutual understanding and respect.</w:t>
      </w:r>
    </w:p>
    <w:p w14:paraId="0E9688D1"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our ability of recognising as well as capitalising on the individual strength also helped me to understand the ways in which I can effectively distribute tasks and leverage the expertise of each and every member in order to achieve the goals. By adopting a flexible leadership approach and encouraging open dialogue, we have been able to create a culture of accountability and shared ownership, ensuring that everyone needs to feel valued and empowered to contribute (Brown and Jones, 2020).</w:t>
      </w:r>
    </w:p>
    <w:p w14:paraId="0E9688D2" w14:textId="77777777" w:rsidR="0036219B" w:rsidRDefault="00514F7E" w:rsidP="003D247F">
      <w:pPr>
        <w:pStyle w:val="Heading1"/>
      </w:pPr>
      <w:bookmarkStart w:id="6" w:name="_Toc161676579"/>
      <w:r>
        <w:t>Conclusion</w:t>
      </w:r>
      <w:bookmarkEnd w:id="6"/>
    </w:p>
    <w:p w14:paraId="0E9688D3" w14:textId="77777777" w:rsidR="0036219B" w:rsidRDefault="00514F7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my experience in the group project provided me with proper information regarding the factors which are influencing the group along with the team behaviours. with proactive communication, mutual respect, and adaptability, we have been able to overcome initial challenges along with the achieved successful collaboration. Embracing diversity in communication styles and leveraging the strength of an individual have been helpful in proving to be instrumental in the process of driving innovation and achieving our goals.  Moving forward, I have also </w:t>
      </w:r>
      <w:r w:rsidR="003D247F">
        <w:rPr>
          <w:rFonts w:ascii="Times New Roman" w:eastAsia="Times New Roman" w:hAnsi="Times New Roman" w:cs="Times New Roman"/>
          <w:sz w:val="24"/>
          <w:szCs w:val="24"/>
        </w:rPr>
        <w:t>recognised</w:t>
      </w:r>
      <w:r>
        <w:rPr>
          <w:rFonts w:ascii="Times New Roman" w:eastAsia="Times New Roman" w:hAnsi="Times New Roman" w:cs="Times New Roman"/>
          <w:sz w:val="24"/>
          <w:szCs w:val="24"/>
        </w:rPr>
        <w:t xml:space="preserve"> the significance of continuous improvement along with the </w:t>
      </w:r>
      <w:r>
        <w:rPr>
          <w:rFonts w:ascii="Times New Roman" w:eastAsia="Times New Roman" w:hAnsi="Times New Roman" w:cs="Times New Roman"/>
          <w:sz w:val="24"/>
          <w:szCs w:val="24"/>
        </w:rPr>
        <w:lastRenderedPageBreak/>
        <w:t>proactive leadership in creating a positive team environment. By applying these lessons learnt, I am very confident in my ability to contribute effectively to the future group and divorce along with maximizing our collective potential.</w:t>
      </w:r>
      <w:r>
        <w:br w:type="page"/>
      </w:r>
    </w:p>
    <w:p w14:paraId="0E9688D4" w14:textId="77777777" w:rsidR="0036219B" w:rsidRDefault="00514F7E" w:rsidP="003D247F">
      <w:pPr>
        <w:pStyle w:val="Heading1"/>
        <w:rPr>
          <w:b w:val="0"/>
        </w:rPr>
      </w:pPr>
      <w:bookmarkStart w:id="7" w:name="_Toc161676580"/>
      <w:r>
        <w:lastRenderedPageBreak/>
        <w:t>References</w:t>
      </w:r>
      <w:bookmarkEnd w:id="7"/>
    </w:p>
    <w:p w14:paraId="0E9688D5" w14:textId="77777777" w:rsidR="003D247F" w:rsidRDefault="003D247F">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Brown, L., and Jones, R. (2020). "Understanding the Role of Individual Differences in Group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Journal of Organizational Psychology, 37(3), 245-262.</w:t>
      </w:r>
    </w:p>
    <w:p w14:paraId="0E9688D6" w14:textId="77777777" w:rsidR="003D247F" w:rsidRDefault="003D247F">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Garcia, M., and Martinez, S. (2021). "Factors Influencing Team Collaboration: A Meta-Analysis." Journal of Applied Psychology, 48(4), 512-528.</w:t>
      </w:r>
    </w:p>
    <w:p w14:paraId="0E9688D7" w14:textId="77777777" w:rsidR="003D247F" w:rsidRDefault="003D247F">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C., and Smith, D. (2023). "The Influence of External Environment on Team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An Empirical Study." Journal of Business Research, 60(2), 201-218.</w:t>
      </w:r>
    </w:p>
    <w:p w14:paraId="0E9688D8" w14:textId="77777777" w:rsidR="003D247F" w:rsidRDefault="003D247F">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Patel, K., and Singh, R. (2022). "Organizational Culture and Its Impact on Group Dynamics: A Case Study." International Journal of Management, 19(1), 78-92.</w:t>
      </w:r>
    </w:p>
    <w:p w14:paraId="0E9688D9" w14:textId="77777777" w:rsidR="003D247F" w:rsidRDefault="003D247F">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Smith, J., and Johnson, A. (2019). "The Impact of Leadership Styles on Group Dynamics: A Review." Leadership Studies Journal, 6(2), 112-129.</w:t>
      </w:r>
    </w:p>
    <w:p w14:paraId="0E9688DA" w14:textId="77777777" w:rsidR="0036219B" w:rsidRDefault="0036219B">
      <w:pPr>
        <w:spacing w:after="200" w:line="360" w:lineRule="auto"/>
        <w:jc w:val="both"/>
        <w:rPr>
          <w:rFonts w:ascii="Times New Roman" w:eastAsia="Times New Roman" w:hAnsi="Times New Roman" w:cs="Times New Roman"/>
          <w:sz w:val="24"/>
          <w:szCs w:val="24"/>
        </w:rPr>
      </w:pPr>
    </w:p>
    <w:sectPr w:rsidR="0036219B" w:rsidSect="00100982">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ABFB5" w14:textId="77777777" w:rsidR="00100982" w:rsidRDefault="00100982" w:rsidP="003D247F">
      <w:pPr>
        <w:spacing w:line="240" w:lineRule="auto"/>
      </w:pPr>
      <w:r>
        <w:separator/>
      </w:r>
    </w:p>
  </w:endnote>
  <w:endnote w:type="continuationSeparator" w:id="0">
    <w:p w14:paraId="40C623FC" w14:textId="77777777" w:rsidR="00100982" w:rsidRDefault="00100982" w:rsidP="003D24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7409489"/>
      <w:docPartObj>
        <w:docPartGallery w:val="Page Numbers (Bottom of Page)"/>
        <w:docPartUnique/>
      </w:docPartObj>
    </w:sdtPr>
    <w:sdtEndPr>
      <w:rPr>
        <w:noProof/>
      </w:rPr>
    </w:sdtEndPr>
    <w:sdtContent>
      <w:p w14:paraId="0E9688DF" w14:textId="77777777" w:rsidR="003D247F" w:rsidRDefault="003D247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E9688E0" w14:textId="77777777" w:rsidR="003D247F" w:rsidRDefault="003D24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845E31" w14:textId="77777777" w:rsidR="00100982" w:rsidRDefault="00100982" w:rsidP="003D247F">
      <w:pPr>
        <w:spacing w:line="240" w:lineRule="auto"/>
      </w:pPr>
      <w:r>
        <w:separator/>
      </w:r>
    </w:p>
  </w:footnote>
  <w:footnote w:type="continuationSeparator" w:id="0">
    <w:p w14:paraId="6E6805A0" w14:textId="77777777" w:rsidR="00100982" w:rsidRDefault="00100982" w:rsidP="003D24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6219B"/>
    <w:rsid w:val="00100982"/>
    <w:rsid w:val="001117F2"/>
    <w:rsid w:val="0036219B"/>
    <w:rsid w:val="003D247F"/>
    <w:rsid w:val="00514F7E"/>
    <w:rsid w:val="00AE40D7"/>
    <w:rsid w:val="00C063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688AF"/>
  <w15:docId w15:val="{A1133ED8-C7DE-42DC-859E-4C8BCE8AA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D247F"/>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D247F"/>
    <w:pPr>
      <w:tabs>
        <w:tab w:val="center" w:pos="4513"/>
        <w:tab w:val="right" w:pos="9026"/>
      </w:tabs>
      <w:spacing w:line="240" w:lineRule="auto"/>
    </w:pPr>
  </w:style>
  <w:style w:type="character" w:customStyle="1" w:styleId="HeaderChar">
    <w:name w:val="Header Char"/>
    <w:basedOn w:val="DefaultParagraphFont"/>
    <w:link w:val="Header"/>
    <w:uiPriority w:val="99"/>
    <w:rsid w:val="003D247F"/>
    <w:rPr>
      <w:lang w:val="en-GB"/>
    </w:rPr>
  </w:style>
  <w:style w:type="paragraph" w:styleId="Footer">
    <w:name w:val="footer"/>
    <w:basedOn w:val="Normal"/>
    <w:link w:val="FooterChar"/>
    <w:uiPriority w:val="99"/>
    <w:unhideWhenUsed/>
    <w:rsid w:val="003D247F"/>
    <w:pPr>
      <w:tabs>
        <w:tab w:val="center" w:pos="4513"/>
        <w:tab w:val="right" w:pos="9026"/>
      </w:tabs>
      <w:spacing w:line="240" w:lineRule="auto"/>
    </w:pPr>
  </w:style>
  <w:style w:type="character" w:customStyle="1" w:styleId="FooterChar">
    <w:name w:val="Footer Char"/>
    <w:basedOn w:val="DefaultParagraphFont"/>
    <w:link w:val="Footer"/>
    <w:uiPriority w:val="99"/>
    <w:rsid w:val="003D247F"/>
    <w:rPr>
      <w:lang w:val="en-GB"/>
    </w:rPr>
  </w:style>
  <w:style w:type="paragraph" w:styleId="TOCHeading">
    <w:name w:val="TOC Heading"/>
    <w:basedOn w:val="Heading1"/>
    <w:next w:val="Normal"/>
    <w:uiPriority w:val="39"/>
    <w:semiHidden/>
    <w:unhideWhenUsed/>
    <w:qFormat/>
    <w:rsid w:val="003D247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3D247F"/>
    <w:pPr>
      <w:spacing w:after="100"/>
    </w:pPr>
  </w:style>
  <w:style w:type="character" w:styleId="Hyperlink">
    <w:name w:val="Hyperlink"/>
    <w:basedOn w:val="DefaultParagraphFont"/>
    <w:uiPriority w:val="99"/>
    <w:unhideWhenUsed/>
    <w:rsid w:val="003D247F"/>
    <w:rPr>
      <w:color w:val="0000FF" w:themeColor="hyperlink"/>
      <w:u w:val="single"/>
    </w:rPr>
  </w:style>
  <w:style w:type="paragraph" w:styleId="BalloonText">
    <w:name w:val="Balloon Text"/>
    <w:basedOn w:val="Normal"/>
    <w:link w:val="BalloonTextChar"/>
    <w:uiPriority w:val="99"/>
    <w:semiHidden/>
    <w:unhideWhenUsed/>
    <w:rsid w:val="003D24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47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EFF78A-3839-4137-BB3C-92D7147B8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1231</Words>
  <Characters>7021</Characters>
  <Application>Microsoft Office Word</Application>
  <DocSecurity>0</DocSecurity>
  <Lines>58</Lines>
  <Paragraphs>16</Paragraphs>
  <ScaleCrop>false</ScaleCrop>
  <Company/>
  <LinksUpToDate>false</LinksUpToDate>
  <CharactersWithSpaces>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Kostadin Andonov</cp:lastModifiedBy>
  <cp:revision>3</cp:revision>
  <dcterms:created xsi:type="dcterms:W3CDTF">2024-03-18T12:15:00Z</dcterms:created>
  <dcterms:modified xsi:type="dcterms:W3CDTF">2024-04-01T02:54:00Z</dcterms:modified>
</cp:coreProperties>
</file>