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D15" w:rsidRPr="007D5CA3" w:rsidRDefault="00986D15" w:rsidP="00986D15">
      <w:pPr>
        <w:jc w:val="center"/>
      </w:pPr>
      <w:bookmarkStart w:id="0" w:name="_Toc343429583"/>
      <w:r w:rsidRPr="007D5CA3">
        <w:rPr>
          <w:rFonts w:ascii="Arial" w:hAnsi="Arial" w:cs="Arial"/>
          <w:b/>
          <w:noProof/>
          <w:lang w:eastAsia="en-GB"/>
        </w:rPr>
        <w:drawing>
          <wp:inline distT="0" distB="0" distL="0" distR="0" wp14:anchorId="669C6ECB" wp14:editId="1A535D15">
            <wp:extent cx="2924175" cy="1180465"/>
            <wp:effectExtent l="19050" t="0" r="9525" b="0"/>
            <wp:docPr id="21" name="Picture 2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rsidR="00986D15" w:rsidRPr="007D5CA3" w:rsidRDefault="00986D15" w:rsidP="00986D15">
      <w:pPr>
        <w:jc w:val="center"/>
      </w:pPr>
    </w:p>
    <w:p w:rsidR="00986D15" w:rsidRPr="007D5CA3" w:rsidRDefault="00986D15" w:rsidP="00986D15">
      <w:pPr>
        <w:jc w:val="center"/>
        <w:rPr>
          <w:b/>
          <w:sz w:val="32"/>
          <w:szCs w:val="32"/>
        </w:rPr>
      </w:pPr>
      <w:r w:rsidRPr="007D5CA3">
        <w:rPr>
          <w:b/>
          <w:sz w:val="32"/>
          <w:szCs w:val="32"/>
        </w:rPr>
        <w:t>Level 7 Dissertation</w:t>
      </w:r>
    </w:p>
    <w:p w:rsidR="00986D15" w:rsidRPr="007D5CA3" w:rsidRDefault="00986D15" w:rsidP="00986D15">
      <w:pPr>
        <w:jc w:val="center"/>
        <w:rPr>
          <w:b/>
          <w:sz w:val="32"/>
          <w:szCs w:val="32"/>
        </w:rPr>
      </w:pPr>
      <w:r w:rsidRPr="007D5CA3">
        <w:rPr>
          <w:b/>
          <w:sz w:val="32"/>
          <w:szCs w:val="32"/>
        </w:rPr>
        <w:t>BMMB7003</w:t>
      </w:r>
    </w:p>
    <w:p w:rsidR="00986D15" w:rsidRPr="007D5CA3" w:rsidRDefault="00986D15" w:rsidP="00986D15">
      <w:pPr>
        <w:jc w:val="center"/>
        <w:rPr>
          <w:b/>
          <w:sz w:val="32"/>
          <w:szCs w:val="32"/>
        </w:rPr>
      </w:pPr>
      <w:r w:rsidRPr="007D5CA3">
        <w:rPr>
          <w:b/>
          <w:sz w:val="32"/>
          <w:szCs w:val="32"/>
        </w:rPr>
        <w:t>2025- 26</w:t>
      </w:r>
    </w:p>
    <w:p w:rsidR="00986D15" w:rsidRPr="007D5CA3" w:rsidRDefault="00986D15" w:rsidP="00986D15">
      <w:pPr>
        <w:jc w:val="center"/>
        <w:rPr>
          <w:b/>
          <w:sz w:val="32"/>
          <w:szCs w:val="32"/>
        </w:rPr>
      </w:pPr>
    </w:p>
    <w:p w:rsidR="00986D15" w:rsidRPr="007D5CA3" w:rsidRDefault="00986D15" w:rsidP="00986D15">
      <w:pPr>
        <w:jc w:val="center"/>
        <w:rPr>
          <w:b/>
          <w:sz w:val="32"/>
          <w:szCs w:val="32"/>
        </w:rPr>
      </w:pPr>
    </w:p>
    <w:p w:rsidR="00986D15" w:rsidRPr="007D5CA3" w:rsidRDefault="00986D15" w:rsidP="00986D15">
      <w:pPr>
        <w:jc w:val="center"/>
        <w:rPr>
          <w:b/>
          <w:sz w:val="32"/>
          <w:szCs w:val="32"/>
        </w:rPr>
      </w:pPr>
      <w:r w:rsidRPr="007D5CA3">
        <w:rPr>
          <w:b/>
          <w:sz w:val="32"/>
          <w:szCs w:val="32"/>
        </w:rPr>
        <w:t xml:space="preserve">Research Title: </w:t>
      </w:r>
      <w:r w:rsidR="00FD6A33" w:rsidRPr="00FD6A33">
        <w:rPr>
          <w:b/>
          <w:sz w:val="32"/>
          <w:szCs w:val="32"/>
        </w:rPr>
        <w:t>The Impact of TikTok Micro-Influencer Authenticity on Purchase Intention, Mediated by Parasocial Interaction</w:t>
      </w:r>
    </w:p>
    <w:p w:rsidR="00986D15" w:rsidRPr="007D5CA3" w:rsidRDefault="00986D15" w:rsidP="00986D15">
      <w:pPr>
        <w:jc w:val="center"/>
        <w:rPr>
          <w:b/>
          <w:sz w:val="32"/>
          <w:szCs w:val="32"/>
        </w:rPr>
      </w:pPr>
    </w:p>
    <w:p w:rsidR="00986D15" w:rsidRPr="007D5CA3" w:rsidRDefault="00986D15" w:rsidP="00986D15">
      <w:pPr>
        <w:jc w:val="center"/>
        <w:rPr>
          <w:b/>
          <w:sz w:val="32"/>
          <w:szCs w:val="32"/>
        </w:rPr>
      </w:pPr>
      <w:r w:rsidRPr="007D5CA3">
        <w:rPr>
          <w:b/>
          <w:sz w:val="32"/>
          <w:szCs w:val="32"/>
        </w:rPr>
        <w:t xml:space="preserve">Supervisor Name: </w:t>
      </w:r>
      <w:r w:rsidR="002D68DC" w:rsidRPr="002D68DC">
        <w:rPr>
          <w:b/>
          <w:sz w:val="32"/>
          <w:szCs w:val="32"/>
        </w:rPr>
        <w:t>Philippa Fitzgerald</w:t>
      </w:r>
    </w:p>
    <w:p w:rsidR="00986D15" w:rsidRPr="007D5CA3" w:rsidRDefault="00986D15" w:rsidP="00986D15">
      <w:pPr>
        <w:jc w:val="center"/>
      </w:pPr>
    </w:p>
    <w:p w:rsidR="00986D15" w:rsidRPr="007D5CA3" w:rsidRDefault="00986D15" w:rsidP="00986D15">
      <w:pPr>
        <w:jc w:val="center"/>
      </w:pPr>
    </w:p>
    <w:p w:rsidR="00986D15" w:rsidRPr="007D5CA3" w:rsidRDefault="00986D15" w:rsidP="00986D15">
      <w:pPr>
        <w:jc w:val="center"/>
        <w:rPr>
          <w:b/>
          <w:sz w:val="32"/>
        </w:rPr>
      </w:pPr>
      <w:r w:rsidRPr="007D5CA3">
        <w:rPr>
          <w:b/>
          <w:sz w:val="32"/>
        </w:rPr>
        <w:t xml:space="preserve">Student Name: </w:t>
      </w:r>
      <w:r w:rsidR="002D68DC" w:rsidRPr="002D68DC">
        <w:rPr>
          <w:b/>
          <w:sz w:val="32"/>
        </w:rPr>
        <w:t>Foysol Ahmod</w:t>
      </w:r>
    </w:p>
    <w:p w:rsidR="00986D15" w:rsidRPr="007D5CA3" w:rsidRDefault="00986D15" w:rsidP="00986D15">
      <w:pPr>
        <w:jc w:val="center"/>
        <w:rPr>
          <w:b/>
          <w:sz w:val="32"/>
        </w:rPr>
      </w:pPr>
      <w:r w:rsidRPr="007D5CA3">
        <w:rPr>
          <w:b/>
          <w:sz w:val="32"/>
        </w:rPr>
        <w:t xml:space="preserve">Student Number: </w:t>
      </w:r>
      <w:r w:rsidR="002D68DC" w:rsidRPr="002D68DC">
        <w:rPr>
          <w:b/>
          <w:sz w:val="32"/>
        </w:rPr>
        <w:t>2421468</w:t>
      </w:r>
    </w:p>
    <w:p w:rsidR="00986D15" w:rsidRPr="007D5CA3" w:rsidRDefault="00986D15" w:rsidP="00986D15">
      <w:r w:rsidRPr="007D5CA3">
        <w:br w:type="page"/>
      </w:r>
    </w:p>
    <w:p w:rsidR="00721AA2" w:rsidRPr="0010701D" w:rsidRDefault="00721AA2" w:rsidP="00721AA2">
      <w:pPr>
        <w:pStyle w:val="Heading1"/>
      </w:pPr>
      <w:bookmarkStart w:id="1" w:name="_Toc240923016"/>
      <w:r w:rsidRPr="0010701D">
        <w:lastRenderedPageBreak/>
        <w:t>Abstract</w:t>
      </w:r>
      <w:bookmarkEnd w:id="1"/>
    </w:p>
    <w:p w:rsidR="00812CEE" w:rsidRPr="0010701D" w:rsidRDefault="00721AA2" w:rsidP="00721AA2">
      <w:r w:rsidRPr="0010701D">
        <w:t>The online marketing landscape ha</w:t>
      </w:r>
      <w:r w:rsidR="00F3746C">
        <w:t>s changed dramatically, and Tik</w:t>
      </w:r>
      <w:r w:rsidRPr="0010701D">
        <w:t xml:space="preserve">Tok micro-influencers are vital to the UK fast-fashion brands that target Generation Z. </w:t>
      </w:r>
      <w:r w:rsidR="00812CEE" w:rsidRPr="0010701D">
        <w:t>However, there</w:t>
      </w:r>
      <w:r w:rsidRPr="0010701D">
        <w:t xml:space="preserve"> is a huge issue</w:t>
      </w:r>
      <w:r w:rsidR="00812CEE" w:rsidRPr="0010701D">
        <w:t>,</w:t>
      </w:r>
      <w:r w:rsidRPr="0010701D">
        <w:t xml:space="preserve"> </w:t>
      </w:r>
      <w:r w:rsidR="00812CEE" w:rsidRPr="0010701D">
        <w:t>as</w:t>
      </w:r>
      <w:r w:rsidRPr="0010701D">
        <w:t xml:space="preserve"> excessive digital activity seldom leads to real consumer purchases. The proposed research will consider how the TikTok micro-influencer authenticity affects the purchase intention with the focus on the </w:t>
      </w:r>
      <w:r w:rsidR="007200E1">
        <w:t>role</w:t>
      </w:r>
      <w:r w:rsidRPr="0010701D">
        <w:t xml:space="preserve"> of the parasocial interaction. To explore this issue, a mixed-methods research design was used. The key quantitative data sources were 100 active Generation Z shoppers in the UK, which were analyzed by simple linear regression models.</w:t>
      </w:r>
      <w:r w:rsidR="00812CEE" w:rsidRPr="0010701D">
        <w:t xml:space="preserve"> Moreover, secondary data was used to perform thematic content analysis. </w:t>
      </w:r>
    </w:p>
    <w:p w:rsidR="00FD65FE" w:rsidRDefault="00F73FB4" w:rsidP="00721AA2">
      <w:r w:rsidRPr="0010701D">
        <w:t xml:space="preserve">The results of the quantitative research </w:t>
      </w:r>
      <w:r w:rsidR="002E016F">
        <w:t>shows that</w:t>
      </w:r>
      <w:r w:rsidRPr="0010701D">
        <w:t xml:space="preserve"> theoretical framework</w:t>
      </w:r>
      <w:r w:rsidR="002E016F">
        <w:t xml:space="preserve"> can not be applied here</w:t>
      </w:r>
      <w:r w:rsidRPr="0010701D">
        <w:t xml:space="preserve">. The perceived authenticity and parasocial relationship were found to have statistically insignificant effect on the actual purchase intentions. This </w:t>
      </w:r>
      <w:r w:rsidR="00973141" w:rsidRPr="0010701D">
        <w:t>disparity</w:t>
      </w:r>
      <w:r w:rsidRPr="0010701D">
        <w:t xml:space="preserve"> was explained by the qualitative thematic analysis. The contemporary generation of young consumers is highly distrustful of influencer marketing and practices de-influencing. In addition, the sponsorship disclosures that are compulsory </w:t>
      </w:r>
      <w:r w:rsidR="00840327">
        <w:t xml:space="preserve">might </w:t>
      </w:r>
      <w:r w:rsidR="000F68EE">
        <w:t>negatively affect</w:t>
      </w:r>
      <w:r w:rsidRPr="0010701D">
        <w:t xml:space="preserve"> the perception of a virtual friendship.</w:t>
      </w:r>
      <w:r w:rsidR="00E039A4" w:rsidRPr="0010701D">
        <w:t xml:space="preserve"> Moreover, the micro-influencer industry is als</w:t>
      </w:r>
      <w:r w:rsidR="009743A9" w:rsidRPr="0010701D">
        <w:t>o saturated to the full extent. Tik</w:t>
      </w:r>
      <w:r w:rsidR="00E039A4" w:rsidRPr="0010701D">
        <w:t xml:space="preserve">Tok is more of a quick entertainment than a catalogue of shops. In conclusion, this study finds that the conventional micro-influencer marketing is </w:t>
      </w:r>
      <w:r w:rsidR="009743A9" w:rsidRPr="0010701D">
        <w:t>not enough for this Gen Z customers in the fashion industry</w:t>
      </w:r>
      <w:r w:rsidR="00E039A4" w:rsidRPr="0010701D">
        <w:t>. The fast-fashion retailers need to change and allocate marketing budgets to the most trusted nano-influencers and establish financial transparency.</w:t>
      </w:r>
    </w:p>
    <w:p w:rsidR="00FD65FE" w:rsidRDefault="00FD65FE">
      <w:pPr>
        <w:spacing w:line="259" w:lineRule="auto"/>
        <w:jc w:val="left"/>
      </w:pPr>
      <w:r>
        <w:br w:type="page"/>
      </w:r>
    </w:p>
    <w:p w:rsidR="00FD65FE" w:rsidRPr="007D5CA3" w:rsidRDefault="00FD65FE" w:rsidP="00FD65FE">
      <w:pPr>
        <w:pStyle w:val="Heading1"/>
      </w:pPr>
      <w:bookmarkStart w:id="2" w:name="_Toc240888918"/>
      <w:bookmarkStart w:id="3" w:name="_Toc240923017"/>
      <w:r w:rsidRPr="007D5CA3">
        <w:lastRenderedPageBreak/>
        <w:t>Declaration and Statements</w:t>
      </w:r>
      <w:bookmarkEnd w:id="2"/>
      <w:bookmarkEnd w:id="3"/>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DECLARATION</w:t>
      </w:r>
    </w:p>
    <w:p w:rsidR="00FD65FE" w:rsidRPr="007D5CA3" w:rsidRDefault="00FD65FE" w:rsidP="00FD65FE">
      <w:pPr>
        <w:spacing w:after="0" w:line="240" w:lineRule="auto"/>
        <w:ind w:left="720" w:hanging="630"/>
        <w:rPr>
          <w:rFonts w:ascii="Arial" w:hAnsi="Arial" w:cs="Arial"/>
          <w:spacing w:val="-2"/>
        </w:rPr>
      </w:pPr>
      <w:r w:rsidRPr="007D5CA3">
        <w:rPr>
          <w:rFonts w:ascii="Arial" w:hAnsi="Arial" w:cs="Arial"/>
          <w:spacing w:val="-2"/>
        </w:rPr>
        <w:tab/>
      </w: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This work has not previously been accepted in substance for any degree and is not being concurrently submitted in candidature for any degree.</w:t>
      </w:r>
      <w:r w:rsidRPr="007D5CA3">
        <w:rPr>
          <w:rFonts w:ascii="Arial" w:hAnsi="Arial" w:cs="Arial"/>
          <w:spacing w:val="-2"/>
        </w:rPr>
        <w:tab/>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 xml:space="preserve">Signed </w:t>
      </w:r>
      <w:r w:rsidR="00446436" w:rsidRPr="00446436">
        <w:t>Foysol Ahmod</w:t>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 xml:space="preserve">Date </w:t>
      </w:r>
      <w:r w:rsidR="00446436">
        <w:rPr>
          <w:rFonts w:ascii="Arial" w:hAnsi="Arial" w:cs="Arial"/>
          <w:spacing w:val="-2"/>
        </w:rPr>
        <w:t>21</w:t>
      </w:r>
      <w:r w:rsidRPr="007D5CA3">
        <w:rPr>
          <w:rFonts w:ascii="Arial" w:hAnsi="Arial" w:cs="Arial"/>
          <w:spacing w:val="-2"/>
        </w:rPr>
        <w:t>/09/2026</w:t>
      </w:r>
      <w:r w:rsidRPr="007D5CA3">
        <w:rPr>
          <w:rFonts w:ascii="Arial" w:hAnsi="Arial" w:cs="Arial"/>
          <w:spacing w:val="-2"/>
        </w:rPr>
        <w:tab/>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STATEMENT 1</w:t>
      </w:r>
      <w:r w:rsidRPr="007D5CA3">
        <w:rPr>
          <w:rFonts w:ascii="Arial" w:hAnsi="Arial" w:cs="Arial"/>
          <w:spacing w:val="-2"/>
        </w:rPr>
        <w:tab/>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 xml:space="preserve">This work is the result of my own investigations, except where otherwise stated. </w:t>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Other sources are acknowledged by footnotes giving explicit references.  A bibliography is appended.</w:t>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 xml:space="preserve">Signed </w:t>
      </w:r>
      <w:r w:rsidR="00446436" w:rsidRPr="00446436">
        <w:t>Foysol Ahmod</w:t>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 xml:space="preserve">Date </w:t>
      </w:r>
      <w:r w:rsidR="00446436">
        <w:rPr>
          <w:rFonts w:ascii="Arial" w:hAnsi="Arial" w:cs="Arial"/>
          <w:spacing w:val="-2"/>
        </w:rPr>
        <w:t>21</w:t>
      </w:r>
      <w:r w:rsidRPr="007D5CA3">
        <w:rPr>
          <w:rFonts w:ascii="Arial" w:hAnsi="Arial" w:cs="Arial"/>
          <w:spacing w:val="-2"/>
        </w:rPr>
        <w:t>/09/2026</w:t>
      </w:r>
      <w:r w:rsidRPr="007D5CA3">
        <w:rPr>
          <w:rFonts w:ascii="Arial" w:hAnsi="Arial" w:cs="Arial"/>
          <w:spacing w:val="-2"/>
        </w:rPr>
        <w:tab/>
      </w: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ab/>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STATEMENT 2</w:t>
      </w:r>
      <w:r w:rsidRPr="007D5CA3">
        <w:rPr>
          <w:rFonts w:ascii="Arial" w:hAnsi="Arial" w:cs="Arial"/>
          <w:spacing w:val="-2"/>
        </w:rPr>
        <w:tab/>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I hereby give consent for my work, if accepted, to be available for photocopying and for inter-library loan, and for the title and summary to be made available to outside organisations.</w:t>
      </w:r>
      <w:r w:rsidRPr="007D5CA3">
        <w:rPr>
          <w:rFonts w:ascii="Arial" w:hAnsi="Arial" w:cs="Arial"/>
          <w:spacing w:val="-2"/>
        </w:rPr>
        <w:tab/>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 xml:space="preserve">Signed </w:t>
      </w:r>
      <w:r w:rsidR="00446436" w:rsidRPr="00446436">
        <w:t>Foysol Ahmod</w:t>
      </w:r>
    </w:p>
    <w:p w:rsidR="00FD65FE" w:rsidRPr="007D5CA3" w:rsidRDefault="00FD65FE" w:rsidP="00FD65FE">
      <w:pPr>
        <w:spacing w:after="0" w:line="240" w:lineRule="auto"/>
        <w:ind w:left="720"/>
        <w:rPr>
          <w:rFonts w:ascii="Arial" w:hAnsi="Arial" w:cs="Arial"/>
          <w:spacing w:val="-2"/>
        </w:rPr>
      </w:pPr>
    </w:p>
    <w:p w:rsidR="00FD65FE" w:rsidRPr="007D5CA3" w:rsidRDefault="00FD65FE" w:rsidP="00FD65FE">
      <w:pPr>
        <w:spacing w:after="0" w:line="240" w:lineRule="auto"/>
        <w:ind w:left="720"/>
        <w:rPr>
          <w:rFonts w:ascii="Arial" w:hAnsi="Arial" w:cs="Arial"/>
          <w:spacing w:val="-2"/>
        </w:rPr>
      </w:pPr>
      <w:r w:rsidRPr="007D5CA3">
        <w:rPr>
          <w:rFonts w:ascii="Arial" w:hAnsi="Arial" w:cs="Arial"/>
          <w:spacing w:val="-2"/>
        </w:rPr>
        <w:t xml:space="preserve">Date </w:t>
      </w:r>
      <w:r w:rsidR="00446436">
        <w:rPr>
          <w:rFonts w:ascii="Arial" w:hAnsi="Arial" w:cs="Arial"/>
          <w:spacing w:val="-2"/>
        </w:rPr>
        <w:t>21</w:t>
      </w:r>
      <w:r w:rsidRPr="007D5CA3">
        <w:rPr>
          <w:rFonts w:ascii="Arial" w:hAnsi="Arial" w:cs="Arial"/>
          <w:spacing w:val="-2"/>
        </w:rPr>
        <w:t>/09/2026</w:t>
      </w:r>
      <w:r w:rsidRPr="007D5CA3">
        <w:rPr>
          <w:rFonts w:ascii="Arial" w:hAnsi="Arial" w:cs="Arial"/>
          <w:spacing w:val="-2"/>
        </w:rPr>
        <w:tab/>
      </w:r>
    </w:p>
    <w:p w:rsidR="00516755" w:rsidRPr="00FD65FE" w:rsidRDefault="00FD65FE" w:rsidP="00721AA2">
      <w:pPr>
        <w:rPr>
          <w:rFonts w:eastAsiaTheme="majorEastAsia" w:cstheme="majorBidi"/>
          <w:b/>
          <w:sz w:val="32"/>
          <w:szCs w:val="32"/>
        </w:rPr>
      </w:pPr>
      <w:r w:rsidRPr="007D5CA3">
        <w:br w:type="page"/>
      </w:r>
    </w:p>
    <w:sdt>
      <w:sdtPr>
        <w:rPr>
          <w:rFonts w:ascii="Times New Roman" w:eastAsiaTheme="minorHAnsi" w:hAnsi="Times New Roman" w:cstheme="minorBidi"/>
          <w:color w:val="auto"/>
          <w:sz w:val="24"/>
          <w:szCs w:val="22"/>
          <w:lang w:val="en-GB"/>
        </w:rPr>
        <w:id w:val="432708273"/>
        <w:docPartObj>
          <w:docPartGallery w:val="Table of Contents"/>
          <w:docPartUnique/>
        </w:docPartObj>
      </w:sdtPr>
      <w:sdtEndPr>
        <w:rPr>
          <w:b/>
          <w:bCs/>
          <w:noProof/>
        </w:rPr>
      </w:sdtEndPr>
      <w:sdtContent>
        <w:p w:rsidR="007829C1" w:rsidRPr="0010701D" w:rsidRDefault="007829C1">
          <w:pPr>
            <w:pStyle w:val="TOCHeading"/>
            <w:rPr>
              <w:color w:val="auto"/>
            </w:rPr>
          </w:pPr>
          <w:r w:rsidRPr="0010701D">
            <w:rPr>
              <w:color w:val="auto"/>
            </w:rPr>
            <w:t>Table of Contents</w:t>
          </w:r>
        </w:p>
        <w:p w:rsidR="0031144E" w:rsidRDefault="007829C1">
          <w:pPr>
            <w:pStyle w:val="TOC1"/>
            <w:tabs>
              <w:tab w:val="right" w:leader="dot" w:pos="9016"/>
            </w:tabs>
            <w:rPr>
              <w:rFonts w:asciiTheme="minorHAnsi" w:eastAsiaTheme="minorEastAsia" w:hAnsiTheme="minorHAnsi"/>
              <w:noProof/>
              <w:sz w:val="22"/>
              <w:lang w:eastAsia="en-GB"/>
            </w:rPr>
          </w:pPr>
          <w:r w:rsidRPr="0010701D">
            <w:fldChar w:fldCharType="begin"/>
          </w:r>
          <w:r w:rsidRPr="0010701D">
            <w:instrText xml:space="preserve"> TOC \o "1-3" \h \z \u </w:instrText>
          </w:r>
          <w:r w:rsidRPr="0010701D">
            <w:fldChar w:fldCharType="separate"/>
          </w:r>
          <w:hyperlink w:anchor="_Toc240923016" w:history="1">
            <w:r w:rsidR="0031144E" w:rsidRPr="00260D77">
              <w:rPr>
                <w:rStyle w:val="Hyperlink"/>
                <w:noProof/>
              </w:rPr>
              <w:t>Abstract</w:t>
            </w:r>
            <w:r w:rsidR="0031144E">
              <w:rPr>
                <w:noProof/>
                <w:webHidden/>
              </w:rPr>
              <w:tab/>
            </w:r>
            <w:r w:rsidR="0031144E">
              <w:rPr>
                <w:noProof/>
                <w:webHidden/>
              </w:rPr>
              <w:fldChar w:fldCharType="begin"/>
            </w:r>
            <w:r w:rsidR="0031144E">
              <w:rPr>
                <w:noProof/>
                <w:webHidden/>
              </w:rPr>
              <w:instrText xml:space="preserve"> PAGEREF _Toc240923016 \h </w:instrText>
            </w:r>
            <w:r w:rsidR="0031144E">
              <w:rPr>
                <w:noProof/>
                <w:webHidden/>
              </w:rPr>
            </w:r>
            <w:r w:rsidR="0031144E">
              <w:rPr>
                <w:noProof/>
                <w:webHidden/>
              </w:rPr>
              <w:fldChar w:fldCharType="separate"/>
            </w:r>
            <w:r w:rsidR="0031144E">
              <w:rPr>
                <w:noProof/>
                <w:webHidden/>
              </w:rPr>
              <w:t>2</w:t>
            </w:r>
            <w:r w:rsidR="0031144E">
              <w:rPr>
                <w:noProof/>
                <w:webHidden/>
              </w:rPr>
              <w:fldChar w:fldCharType="end"/>
            </w:r>
          </w:hyperlink>
        </w:p>
        <w:p w:rsidR="0031144E" w:rsidRDefault="0031144E">
          <w:pPr>
            <w:pStyle w:val="TOC1"/>
            <w:tabs>
              <w:tab w:val="right" w:leader="dot" w:pos="9016"/>
            </w:tabs>
            <w:rPr>
              <w:rFonts w:asciiTheme="minorHAnsi" w:eastAsiaTheme="minorEastAsia" w:hAnsiTheme="minorHAnsi"/>
              <w:noProof/>
              <w:sz w:val="22"/>
              <w:lang w:eastAsia="en-GB"/>
            </w:rPr>
          </w:pPr>
          <w:hyperlink w:anchor="_Toc240923017" w:history="1">
            <w:r w:rsidRPr="00260D77">
              <w:rPr>
                <w:rStyle w:val="Hyperlink"/>
                <w:noProof/>
              </w:rPr>
              <w:t>Declaration and Statements</w:t>
            </w:r>
            <w:r>
              <w:rPr>
                <w:noProof/>
                <w:webHidden/>
              </w:rPr>
              <w:tab/>
            </w:r>
            <w:r>
              <w:rPr>
                <w:noProof/>
                <w:webHidden/>
              </w:rPr>
              <w:fldChar w:fldCharType="begin"/>
            </w:r>
            <w:r>
              <w:rPr>
                <w:noProof/>
                <w:webHidden/>
              </w:rPr>
              <w:instrText xml:space="preserve"> PAGEREF _Toc240923017 \h </w:instrText>
            </w:r>
            <w:r>
              <w:rPr>
                <w:noProof/>
                <w:webHidden/>
              </w:rPr>
            </w:r>
            <w:r>
              <w:rPr>
                <w:noProof/>
                <w:webHidden/>
              </w:rPr>
              <w:fldChar w:fldCharType="separate"/>
            </w:r>
            <w:r>
              <w:rPr>
                <w:noProof/>
                <w:webHidden/>
              </w:rPr>
              <w:t>3</w:t>
            </w:r>
            <w:r>
              <w:rPr>
                <w:noProof/>
                <w:webHidden/>
              </w:rPr>
              <w:fldChar w:fldCharType="end"/>
            </w:r>
          </w:hyperlink>
        </w:p>
        <w:p w:rsidR="0031144E" w:rsidRDefault="0031144E">
          <w:pPr>
            <w:pStyle w:val="TOC1"/>
            <w:tabs>
              <w:tab w:val="right" w:leader="dot" w:pos="9016"/>
            </w:tabs>
            <w:rPr>
              <w:rFonts w:asciiTheme="minorHAnsi" w:eastAsiaTheme="minorEastAsia" w:hAnsiTheme="minorHAnsi"/>
              <w:noProof/>
              <w:sz w:val="22"/>
              <w:lang w:eastAsia="en-GB"/>
            </w:rPr>
          </w:pPr>
          <w:hyperlink w:anchor="_Toc240923018" w:history="1">
            <w:r w:rsidRPr="00260D77">
              <w:rPr>
                <w:rStyle w:val="Hyperlink"/>
                <w:noProof/>
              </w:rPr>
              <w:t>List of Figures</w:t>
            </w:r>
            <w:r>
              <w:rPr>
                <w:noProof/>
                <w:webHidden/>
              </w:rPr>
              <w:tab/>
            </w:r>
            <w:r>
              <w:rPr>
                <w:noProof/>
                <w:webHidden/>
              </w:rPr>
              <w:fldChar w:fldCharType="begin"/>
            </w:r>
            <w:r>
              <w:rPr>
                <w:noProof/>
                <w:webHidden/>
              </w:rPr>
              <w:instrText xml:space="preserve"> PAGEREF _Toc240923018 \h </w:instrText>
            </w:r>
            <w:r>
              <w:rPr>
                <w:noProof/>
                <w:webHidden/>
              </w:rPr>
            </w:r>
            <w:r>
              <w:rPr>
                <w:noProof/>
                <w:webHidden/>
              </w:rPr>
              <w:fldChar w:fldCharType="separate"/>
            </w:r>
            <w:r>
              <w:rPr>
                <w:noProof/>
                <w:webHidden/>
              </w:rPr>
              <w:t>6</w:t>
            </w:r>
            <w:r>
              <w:rPr>
                <w:noProof/>
                <w:webHidden/>
              </w:rPr>
              <w:fldChar w:fldCharType="end"/>
            </w:r>
          </w:hyperlink>
        </w:p>
        <w:p w:rsidR="0031144E" w:rsidRDefault="0031144E">
          <w:pPr>
            <w:pStyle w:val="TOC1"/>
            <w:tabs>
              <w:tab w:val="right" w:leader="dot" w:pos="9016"/>
            </w:tabs>
            <w:rPr>
              <w:rFonts w:asciiTheme="minorHAnsi" w:eastAsiaTheme="minorEastAsia" w:hAnsiTheme="minorHAnsi"/>
              <w:noProof/>
              <w:sz w:val="22"/>
              <w:lang w:eastAsia="en-GB"/>
            </w:rPr>
          </w:pPr>
          <w:hyperlink w:anchor="_Toc240923019" w:history="1">
            <w:r w:rsidRPr="00260D77">
              <w:rPr>
                <w:rStyle w:val="Hyperlink"/>
                <w:noProof/>
              </w:rPr>
              <w:t>Acknowledgement</w:t>
            </w:r>
            <w:r>
              <w:rPr>
                <w:noProof/>
                <w:webHidden/>
              </w:rPr>
              <w:tab/>
            </w:r>
            <w:r>
              <w:rPr>
                <w:noProof/>
                <w:webHidden/>
              </w:rPr>
              <w:fldChar w:fldCharType="begin"/>
            </w:r>
            <w:r>
              <w:rPr>
                <w:noProof/>
                <w:webHidden/>
              </w:rPr>
              <w:instrText xml:space="preserve"> PAGEREF _Toc240923019 \h </w:instrText>
            </w:r>
            <w:r>
              <w:rPr>
                <w:noProof/>
                <w:webHidden/>
              </w:rPr>
            </w:r>
            <w:r>
              <w:rPr>
                <w:noProof/>
                <w:webHidden/>
              </w:rPr>
              <w:fldChar w:fldCharType="separate"/>
            </w:r>
            <w:r>
              <w:rPr>
                <w:noProof/>
                <w:webHidden/>
              </w:rPr>
              <w:t>8</w:t>
            </w:r>
            <w:r>
              <w:rPr>
                <w:noProof/>
                <w:webHidden/>
              </w:rPr>
              <w:fldChar w:fldCharType="end"/>
            </w:r>
          </w:hyperlink>
        </w:p>
        <w:p w:rsidR="0031144E" w:rsidRDefault="0031144E">
          <w:pPr>
            <w:pStyle w:val="TOC1"/>
            <w:tabs>
              <w:tab w:val="right" w:leader="dot" w:pos="9016"/>
            </w:tabs>
            <w:rPr>
              <w:rFonts w:asciiTheme="minorHAnsi" w:eastAsiaTheme="minorEastAsia" w:hAnsiTheme="minorHAnsi"/>
              <w:noProof/>
              <w:sz w:val="22"/>
              <w:lang w:eastAsia="en-GB"/>
            </w:rPr>
          </w:pPr>
          <w:hyperlink w:anchor="_Toc240923020" w:history="1">
            <w:r w:rsidRPr="00260D77">
              <w:rPr>
                <w:rStyle w:val="Hyperlink"/>
                <w:noProof/>
              </w:rPr>
              <w:t>Chapter 1: Introduction</w:t>
            </w:r>
            <w:r>
              <w:rPr>
                <w:noProof/>
                <w:webHidden/>
              </w:rPr>
              <w:tab/>
            </w:r>
            <w:r>
              <w:rPr>
                <w:noProof/>
                <w:webHidden/>
              </w:rPr>
              <w:fldChar w:fldCharType="begin"/>
            </w:r>
            <w:r>
              <w:rPr>
                <w:noProof/>
                <w:webHidden/>
              </w:rPr>
              <w:instrText xml:space="preserve"> PAGEREF _Toc240923020 \h </w:instrText>
            </w:r>
            <w:r>
              <w:rPr>
                <w:noProof/>
                <w:webHidden/>
              </w:rPr>
            </w:r>
            <w:r>
              <w:rPr>
                <w:noProof/>
                <w:webHidden/>
              </w:rPr>
              <w:fldChar w:fldCharType="separate"/>
            </w:r>
            <w:r>
              <w:rPr>
                <w:noProof/>
                <w:webHidden/>
              </w:rPr>
              <w:t>9</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21" w:history="1">
            <w:r w:rsidRPr="00260D77">
              <w:rPr>
                <w:rStyle w:val="Hyperlink"/>
                <w:noProof/>
              </w:rPr>
              <w:t>1.1 Background</w:t>
            </w:r>
            <w:r>
              <w:rPr>
                <w:noProof/>
                <w:webHidden/>
              </w:rPr>
              <w:tab/>
            </w:r>
            <w:r>
              <w:rPr>
                <w:noProof/>
                <w:webHidden/>
              </w:rPr>
              <w:fldChar w:fldCharType="begin"/>
            </w:r>
            <w:r>
              <w:rPr>
                <w:noProof/>
                <w:webHidden/>
              </w:rPr>
              <w:instrText xml:space="preserve"> PAGEREF _Toc240923021 \h </w:instrText>
            </w:r>
            <w:r>
              <w:rPr>
                <w:noProof/>
                <w:webHidden/>
              </w:rPr>
            </w:r>
            <w:r>
              <w:rPr>
                <w:noProof/>
                <w:webHidden/>
              </w:rPr>
              <w:fldChar w:fldCharType="separate"/>
            </w:r>
            <w:r>
              <w:rPr>
                <w:noProof/>
                <w:webHidden/>
              </w:rPr>
              <w:t>9</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22" w:history="1">
            <w:r w:rsidRPr="00260D77">
              <w:rPr>
                <w:rStyle w:val="Hyperlink"/>
                <w:noProof/>
              </w:rPr>
              <w:t>1.2 Research Problem</w:t>
            </w:r>
            <w:r>
              <w:rPr>
                <w:noProof/>
                <w:webHidden/>
              </w:rPr>
              <w:tab/>
            </w:r>
            <w:r>
              <w:rPr>
                <w:noProof/>
                <w:webHidden/>
              </w:rPr>
              <w:fldChar w:fldCharType="begin"/>
            </w:r>
            <w:r>
              <w:rPr>
                <w:noProof/>
                <w:webHidden/>
              </w:rPr>
              <w:instrText xml:space="preserve"> PAGEREF _Toc240923022 \h </w:instrText>
            </w:r>
            <w:r>
              <w:rPr>
                <w:noProof/>
                <w:webHidden/>
              </w:rPr>
            </w:r>
            <w:r>
              <w:rPr>
                <w:noProof/>
                <w:webHidden/>
              </w:rPr>
              <w:fldChar w:fldCharType="separate"/>
            </w:r>
            <w:r>
              <w:rPr>
                <w:noProof/>
                <w:webHidden/>
              </w:rPr>
              <w:t>10</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23" w:history="1">
            <w:r w:rsidRPr="00260D77">
              <w:rPr>
                <w:rStyle w:val="Hyperlink"/>
                <w:noProof/>
              </w:rPr>
              <w:t>1.3 Aim and Objectives</w:t>
            </w:r>
            <w:r>
              <w:rPr>
                <w:noProof/>
                <w:webHidden/>
              </w:rPr>
              <w:tab/>
            </w:r>
            <w:r>
              <w:rPr>
                <w:noProof/>
                <w:webHidden/>
              </w:rPr>
              <w:fldChar w:fldCharType="begin"/>
            </w:r>
            <w:r>
              <w:rPr>
                <w:noProof/>
                <w:webHidden/>
              </w:rPr>
              <w:instrText xml:space="preserve"> PAGEREF _Toc240923023 \h </w:instrText>
            </w:r>
            <w:r>
              <w:rPr>
                <w:noProof/>
                <w:webHidden/>
              </w:rPr>
            </w:r>
            <w:r>
              <w:rPr>
                <w:noProof/>
                <w:webHidden/>
              </w:rPr>
              <w:fldChar w:fldCharType="separate"/>
            </w:r>
            <w:r>
              <w:rPr>
                <w:noProof/>
                <w:webHidden/>
              </w:rPr>
              <w:t>10</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24" w:history="1">
            <w:r w:rsidRPr="00260D77">
              <w:rPr>
                <w:rStyle w:val="Hyperlink"/>
                <w:noProof/>
              </w:rPr>
              <w:t>1.4 Research Questions</w:t>
            </w:r>
            <w:r>
              <w:rPr>
                <w:noProof/>
                <w:webHidden/>
              </w:rPr>
              <w:tab/>
            </w:r>
            <w:r>
              <w:rPr>
                <w:noProof/>
                <w:webHidden/>
              </w:rPr>
              <w:fldChar w:fldCharType="begin"/>
            </w:r>
            <w:r>
              <w:rPr>
                <w:noProof/>
                <w:webHidden/>
              </w:rPr>
              <w:instrText xml:space="preserve"> PAGEREF _Toc240923024 \h </w:instrText>
            </w:r>
            <w:r>
              <w:rPr>
                <w:noProof/>
                <w:webHidden/>
              </w:rPr>
            </w:r>
            <w:r>
              <w:rPr>
                <w:noProof/>
                <w:webHidden/>
              </w:rPr>
              <w:fldChar w:fldCharType="separate"/>
            </w:r>
            <w:r>
              <w:rPr>
                <w:noProof/>
                <w:webHidden/>
              </w:rPr>
              <w:t>11</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25" w:history="1">
            <w:r w:rsidRPr="00260D77">
              <w:rPr>
                <w:rStyle w:val="Hyperlink"/>
                <w:noProof/>
              </w:rPr>
              <w:t>1.5 Significance of the Study</w:t>
            </w:r>
            <w:r>
              <w:rPr>
                <w:noProof/>
                <w:webHidden/>
              </w:rPr>
              <w:tab/>
            </w:r>
            <w:r>
              <w:rPr>
                <w:noProof/>
                <w:webHidden/>
              </w:rPr>
              <w:fldChar w:fldCharType="begin"/>
            </w:r>
            <w:r>
              <w:rPr>
                <w:noProof/>
                <w:webHidden/>
              </w:rPr>
              <w:instrText xml:space="preserve"> PAGEREF _Toc240923025 \h </w:instrText>
            </w:r>
            <w:r>
              <w:rPr>
                <w:noProof/>
                <w:webHidden/>
              </w:rPr>
            </w:r>
            <w:r>
              <w:rPr>
                <w:noProof/>
                <w:webHidden/>
              </w:rPr>
              <w:fldChar w:fldCharType="separate"/>
            </w:r>
            <w:r>
              <w:rPr>
                <w:noProof/>
                <w:webHidden/>
              </w:rPr>
              <w:t>11</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26" w:history="1">
            <w:r w:rsidRPr="00260D77">
              <w:rPr>
                <w:rStyle w:val="Hyperlink"/>
                <w:noProof/>
              </w:rPr>
              <w:t>1.6 Scope of the Study</w:t>
            </w:r>
            <w:r>
              <w:rPr>
                <w:noProof/>
                <w:webHidden/>
              </w:rPr>
              <w:tab/>
            </w:r>
            <w:r>
              <w:rPr>
                <w:noProof/>
                <w:webHidden/>
              </w:rPr>
              <w:fldChar w:fldCharType="begin"/>
            </w:r>
            <w:r>
              <w:rPr>
                <w:noProof/>
                <w:webHidden/>
              </w:rPr>
              <w:instrText xml:space="preserve"> PAGEREF _Toc240923026 \h </w:instrText>
            </w:r>
            <w:r>
              <w:rPr>
                <w:noProof/>
                <w:webHidden/>
              </w:rPr>
            </w:r>
            <w:r>
              <w:rPr>
                <w:noProof/>
                <w:webHidden/>
              </w:rPr>
              <w:fldChar w:fldCharType="separate"/>
            </w:r>
            <w:r>
              <w:rPr>
                <w:noProof/>
                <w:webHidden/>
              </w:rPr>
              <w:t>12</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27" w:history="1">
            <w:r w:rsidRPr="00260D77">
              <w:rPr>
                <w:rStyle w:val="Hyperlink"/>
                <w:noProof/>
              </w:rPr>
              <w:t>1.7 Summary of Methodology</w:t>
            </w:r>
            <w:r>
              <w:rPr>
                <w:noProof/>
                <w:webHidden/>
              </w:rPr>
              <w:tab/>
            </w:r>
            <w:r>
              <w:rPr>
                <w:noProof/>
                <w:webHidden/>
              </w:rPr>
              <w:fldChar w:fldCharType="begin"/>
            </w:r>
            <w:r>
              <w:rPr>
                <w:noProof/>
                <w:webHidden/>
              </w:rPr>
              <w:instrText xml:space="preserve"> PAGEREF _Toc240923027 \h </w:instrText>
            </w:r>
            <w:r>
              <w:rPr>
                <w:noProof/>
                <w:webHidden/>
              </w:rPr>
            </w:r>
            <w:r>
              <w:rPr>
                <w:noProof/>
                <w:webHidden/>
              </w:rPr>
              <w:fldChar w:fldCharType="separate"/>
            </w:r>
            <w:r>
              <w:rPr>
                <w:noProof/>
                <w:webHidden/>
              </w:rPr>
              <w:t>13</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28" w:history="1">
            <w:r w:rsidRPr="00260D77">
              <w:rPr>
                <w:rStyle w:val="Hyperlink"/>
                <w:noProof/>
              </w:rPr>
              <w:t>1.8 Deliverables</w:t>
            </w:r>
            <w:r>
              <w:rPr>
                <w:noProof/>
                <w:webHidden/>
              </w:rPr>
              <w:tab/>
            </w:r>
            <w:r>
              <w:rPr>
                <w:noProof/>
                <w:webHidden/>
              </w:rPr>
              <w:fldChar w:fldCharType="begin"/>
            </w:r>
            <w:r>
              <w:rPr>
                <w:noProof/>
                <w:webHidden/>
              </w:rPr>
              <w:instrText xml:space="preserve"> PAGEREF _Toc240923028 \h </w:instrText>
            </w:r>
            <w:r>
              <w:rPr>
                <w:noProof/>
                <w:webHidden/>
              </w:rPr>
            </w:r>
            <w:r>
              <w:rPr>
                <w:noProof/>
                <w:webHidden/>
              </w:rPr>
              <w:fldChar w:fldCharType="separate"/>
            </w:r>
            <w:r>
              <w:rPr>
                <w:noProof/>
                <w:webHidden/>
              </w:rPr>
              <w:t>13</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29" w:history="1">
            <w:r w:rsidRPr="00260D77">
              <w:rPr>
                <w:rStyle w:val="Hyperlink"/>
                <w:noProof/>
              </w:rPr>
              <w:t>1.9 Structure of the Study</w:t>
            </w:r>
            <w:r>
              <w:rPr>
                <w:noProof/>
                <w:webHidden/>
              </w:rPr>
              <w:tab/>
            </w:r>
            <w:r>
              <w:rPr>
                <w:noProof/>
                <w:webHidden/>
              </w:rPr>
              <w:fldChar w:fldCharType="begin"/>
            </w:r>
            <w:r>
              <w:rPr>
                <w:noProof/>
                <w:webHidden/>
              </w:rPr>
              <w:instrText xml:space="preserve"> PAGEREF _Toc240923029 \h </w:instrText>
            </w:r>
            <w:r>
              <w:rPr>
                <w:noProof/>
                <w:webHidden/>
              </w:rPr>
            </w:r>
            <w:r>
              <w:rPr>
                <w:noProof/>
                <w:webHidden/>
              </w:rPr>
              <w:fldChar w:fldCharType="separate"/>
            </w:r>
            <w:r>
              <w:rPr>
                <w:noProof/>
                <w:webHidden/>
              </w:rPr>
              <w:t>14</w:t>
            </w:r>
            <w:r>
              <w:rPr>
                <w:noProof/>
                <w:webHidden/>
              </w:rPr>
              <w:fldChar w:fldCharType="end"/>
            </w:r>
          </w:hyperlink>
        </w:p>
        <w:p w:rsidR="0031144E" w:rsidRDefault="0031144E">
          <w:pPr>
            <w:pStyle w:val="TOC1"/>
            <w:tabs>
              <w:tab w:val="right" w:leader="dot" w:pos="9016"/>
            </w:tabs>
            <w:rPr>
              <w:rFonts w:asciiTheme="minorHAnsi" w:eastAsiaTheme="minorEastAsia" w:hAnsiTheme="minorHAnsi"/>
              <w:noProof/>
              <w:sz w:val="22"/>
              <w:lang w:eastAsia="en-GB"/>
            </w:rPr>
          </w:pPr>
          <w:hyperlink w:anchor="_Toc240923030" w:history="1">
            <w:r w:rsidRPr="00260D77">
              <w:rPr>
                <w:rStyle w:val="Hyperlink"/>
                <w:noProof/>
              </w:rPr>
              <w:t>Chapter 2: Literature Review</w:t>
            </w:r>
            <w:r>
              <w:rPr>
                <w:noProof/>
                <w:webHidden/>
              </w:rPr>
              <w:tab/>
            </w:r>
            <w:r>
              <w:rPr>
                <w:noProof/>
                <w:webHidden/>
              </w:rPr>
              <w:fldChar w:fldCharType="begin"/>
            </w:r>
            <w:r>
              <w:rPr>
                <w:noProof/>
                <w:webHidden/>
              </w:rPr>
              <w:instrText xml:space="preserve"> PAGEREF _Toc240923030 \h </w:instrText>
            </w:r>
            <w:r>
              <w:rPr>
                <w:noProof/>
                <w:webHidden/>
              </w:rPr>
            </w:r>
            <w:r>
              <w:rPr>
                <w:noProof/>
                <w:webHidden/>
              </w:rPr>
              <w:fldChar w:fldCharType="separate"/>
            </w:r>
            <w:r>
              <w:rPr>
                <w:noProof/>
                <w:webHidden/>
              </w:rPr>
              <w:t>15</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31" w:history="1">
            <w:r w:rsidRPr="00260D77">
              <w:rPr>
                <w:rStyle w:val="Hyperlink"/>
                <w:noProof/>
              </w:rPr>
              <w:t>2.1 Introduction</w:t>
            </w:r>
            <w:r>
              <w:rPr>
                <w:noProof/>
                <w:webHidden/>
              </w:rPr>
              <w:tab/>
            </w:r>
            <w:r>
              <w:rPr>
                <w:noProof/>
                <w:webHidden/>
              </w:rPr>
              <w:fldChar w:fldCharType="begin"/>
            </w:r>
            <w:r>
              <w:rPr>
                <w:noProof/>
                <w:webHidden/>
              </w:rPr>
              <w:instrText xml:space="preserve"> PAGEREF _Toc240923031 \h </w:instrText>
            </w:r>
            <w:r>
              <w:rPr>
                <w:noProof/>
                <w:webHidden/>
              </w:rPr>
            </w:r>
            <w:r>
              <w:rPr>
                <w:noProof/>
                <w:webHidden/>
              </w:rPr>
              <w:fldChar w:fldCharType="separate"/>
            </w:r>
            <w:r>
              <w:rPr>
                <w:noProof/>
                <w:webHidden/>
              </w:rPr>
              <w:t>15</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32" w:history="1">
            <w:r w:rsidRPr="00260D77">
              <w:rPr>
                <w:rStyle w:val="Hyperlink"/>
                <w:noProof/>
              </w:rPr>
              <w:t>2.2 Theoretical review</w:t>
            </w:r>
            <w:r>
              <w:rPr>
                <w:noProof/>
                <w:webHidden/>
              </w:rPr>
              <w:tab/>
            </w:r>
            <w:r>
              <w:rPr>
                <w:noProof/>
                <w:webHidden/>
              </w:rPr>
              <w:fldChar w:fldCharType="begin"/>
            </w:r>
            <w:r>
              <w:rPr>
                <w:noProof/>
                <w:webHidden/>
              </w:rPr>
              <w:instrText xml:space="preserve"> PAGEREF _Toc240923032 \h </w:instrText>
            </w:r>
            <w:r>
              <w:rPr>
                <w:noProof/>
                <w:webHidden/>
              </w:rPr>
            </w:r>
            <w:r>
              <w:rPr>
                <w:noProof/>
                <w:webHidden/>
              </w:rPr>
              <w:fldChar w:fldCharType="separate"/>
            </w:r>
            <w:r>
              <w:rPr>
                <w:noProof/>
                <w:webHidden/>
              </w:rPr>
              <w:t>15</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33" w:history="1">
            <w:r w:rsidRPr="00260D77">
              <w:rPr>
                <w:rStyle w:val="Hyperlink"/>
                <w:noProof/>
              </w:rPr>
              <w:t>2.3 The Shift from Traditional Credibility to Influencer Authenticity</w:t>
            </w:r>
            <w:r>
              <w:rPr>
                <w:noProof/>
                <w:webHidden/>
              </w:rPr>
              <w:tab/>
            </w:r>
            <w:r>
              <w:rPr>
                <w:noProof/>
                <w:webHidden/>
              </w:rPr>
              <w:fldChar w:fldCharType="begin"/>
            </w:r>
            <w:r>
              <w:rPr>
                <w:noProof/>
                <w:webHidden/>
              </w:rPr>
              <w:instrText xml:space="preserve"> PAGEREF _Toc240923033 \h </w:instrText>
            </w:r>
            <w:r>
              <w:rPr>
                <w:noProof/>
                <w:webHidden/>
              </w:rPr>
            </w:r>
            <w:r>
              <w:rPr>
                <w:noProof/>
                <w:webHidden/>
              </w:rPr>
              <w:fldChar w:fldCharType="separate"/>
            </w:r>
            <w:r>
              <w:rPr>
                <w:noProof/>
                <w:webHidden/>
              </w:rPr>
              <w:t>16</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34" w:history="1">
            <w:r w:rsidRPr="00260D77">
              <w:rPr>
                <w:rStyle w:val="Hyperlink"/>
                <w:noProof/>
              </w:rPr>
              <w:t>2.4 Micro-Influencers vs. Celebrity Endorsements in Digital Marketing</w:t>
            </w:r>
            <w:r>
              <w:rPr>
                <w:noProof/>
                <w:webHidden/>
              </w:rPr>
              <w:tab/>
            </w:r>
            <w:r>
              <w:rPr>
                <w:noProof/>
                <w:webHidden/>
              </w:rPr>
              <w:fldChar w:fldCharType="begin"/>
            </w:r>
            <w:r>
              <w:rPr>
                <w:noProof/>
                <w:webHidden/>
              </w:rPr>
              <w:instrText xml:space="preserve"> PAGEREF _Toc240923034 \h </w:instrText>
            </w:r>
            <w:r>
              <w:rPr>
                <w:noProof/>
                <w:webHidden/>
              </w:rPr>
            </w:r>
            <w:r>
              <w:rPr>
                <w:noProof/>
                <w:webHidden/>
              </w:rPr>
              <w:fldChar w:fldCharType="separate"/>
            </w:r>
            <w:r>
              <w:rPr>
                <w:noProof/>
                <w:webHidden/>
              </w:rPr>
              <w:t>17</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35" w:history="1">
            <w:r w:rsidRPr="00260D77">
              <w:rPr>
                <w:rStyle w:val="Hyperlink"/>
                <w:noProof/>
              </w:rPr>
              <w:t>2.5 The Unique Impact of TikTok on Generation Z and College Females</w:t>
            </w:r>
            <w:r>
              <w:rPr>
                <w:noProof/>
                <w:webHidden/>
              </w:rPr>
              <w:tab/>
            </w:r>
            <w:r>
              <w:rPr>
                <w:noProof/>
                <w:webHidden/>
              </w:rPr>
              <w:fldChar w:fldCharType="begin"/>
            </w:r>
            <w:r>
              <w:rPr>
                <w:noProof/>
                <w:webHidden/>
              </w:rPr>
              <w:instrText xml:space="preserve"> PAGEREF _Toc240923035 \h </w:instrText>
            </w:r>
            <w:r>
              <w:rPr>
                <w:noProof/>
                <w:webHidden/>
              </w:rPr>
            </w:r>
            <w:r>
              <w:rPr>
                <w:noProof/>
                <w:webHidden/>
              </w:rPr>
              <w:fldChar w:fldCharType="separate"/>
            </w:r>
            <w:r>
              <w:rPr>
                <w:noProof/>
                <w:webHidden/>
              </w:rPr>
              <w:t>18</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36" w:history="1">
            <w:r w:rsidRPr="00260D77">
              <w:rPr>
                <w:rStyle w:val="Hyperlink"/>
                <w:noProof/>
              </w:rPr>
              <w:t>2.6 Parasocial Interactions as the Bridge to Purchase Intention</w:t>
            </w:r>
            <w:r>
              <w:rPr>
                <w:noProof/>
                <w:webHidden/>
              </w:rPr>
              <w:tab/>
            </w:r>
            <w:r>
              <w:rPr>
                <w:noProof/>
                <w:webHidden/>
              </w:rPr>
              <w:fldChar w:fldCharType="begin"/>
            </w:r>
            <w:r>
              <w:rPr>
                <w:noProof/>
                <w:webHidden/>
              </w:rPr>
              <w:instrText xml:space="preserve"> PAGEREF _Toc240923036 \h </w:instrText>
            </w:r>
            <w:r>
              <w:rPr>
                <w:noProof/>
                <w:webHidden/>
              </w:rPr>
            </w:r>
            <w:r>
              <w:rPr>
                <w:noProof/>
                <w:webHidden/>
              </w:rPr>
              <w:fldChar w:fldCharType="separate"/>
            </w:r>
            <w:r>
              <w:rPr>
                <w:noProof/>
                <w:webHidden/>
              </w:rPr>
              <w:t>19</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37" w:history="1">
            <w:r w:rsidRPr="00260D77">
              <w:rPr>
                <w:rStyle w:val="Hyperlink"/>
                <w:noProof/>
              </w:rPr>
              <w:t>2.7 The Debate on Fast Fashion Conversion Drivers: Sustainability vs. Connection</w:t>
            </w:r>
            <w:r>
              <w:rPr>
                <w:noProof/>
                <w:webHidden/>
              </w:rPr>
              <w:tab/>
            </w:r>
            <w:r>
              <w:rPr>
                <w:noProof/>
                <w:webHidden/>
              </w:rPr>
              <w:fldChar w:fldCharType="begin"/>
            </w:r>
            <w:r>
              <w:rPr>
                <w:noProof/>
                <w:webHidden/>
              </w:rPr>
              <w:instrText xml:space="preserve"> PAGEREF _Toc240923037 \h </w:instrText>
            </w:r>
            <w:r>
              <w:rPr>
                <w:noProof/>
                <w:webHidden/>
              </w:rPr>
            </w:r>
            <w:r>
              <w:rPr>
                <w:noProof/>
                <w:webHidden/>
              </w:rPr>
              <w:fldChar w:fldCharType="separate"/>
            </w:r>
            <w:r>
              <w:rPr>
                <w:noProof/>
                <w:webHidden/>
              </w:rPr>
              <w:t>19</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38" w:history="1">
            <w:r w:rsidRPr="00260D77">
              <w:rPr>
                <w:rStyle w:val="Hyperlink"/>
                <w:noProof/>
              </w:rPr>
              <w:t>2.8 The Role of Live Streaming and Engagement in Shaping Buying Behavior</w:t>
            </w:r>
            <w:r>
              <w:rPr>
                <w:noProof/>
                <w:webHidden/>
              </w:rPr>
              <w:tab/>
            </w:r>
            <w:r>
              <w:rPr>
                <w:noProof/>
                <w:webHidden/>
              </w:rPr>
              <w:fldChar w:fldCharType="begin"/>
            </w:r>
            <w:r>
              <w:rPr>
                <w:noProof/>
                <w:webHidden/>
              </w:rPr>
              <w:instrText xml:space="preserve"> PAGEREF _Toc240923038 \h </w:instrText>
            </w:r>
            <w:r>
              <w:rPr>
                <w:noProof/>
                <w:webHidden/>
              </w:rPr>
            </w:r>
            <w:r>
              <w:rPr>
                <w:noProof/>
                <w:webHidden/>
              </w:rPr>
              <w:fldChar w:fldCharType="separate"/>
            </w:r>
            <w:r>
              <w:rPr>
                <w:noProof/>
                <w:webHidden/>
              </w:rPr>
              <w:t>20</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39" w:history="1">
            <w:r w:rsidRPr="00260D77">
              <w:rPr>
                <w:rStyle w:val="Hyperlink"/>
                <w:noProof/>
              </w:rPr>
              <w:t>2.9 Literature Gap</w:t>
            </w:r>
            <w:r>
              <w:rPr>
                <w:noProof/>
                <w:webHidden/>
              </w:rPr>
              <w:tab/>
            </w:r>
            <w:r>
              <w:rPr>
                <w:noProof/>
                <w:webHidden/>
              </w:rPr>
              <w:fldChar w:fldCharType="begin"/>
            </w:r>
            <w:r>
              <w:rPr>
                <w:noProof/>
                <w:webHidden/>
              </w:rPr>
              <w:instrText xml:space="preserve"> PAGEREF _Toc240923039 \h </w:instrText>
            </w:r>
            <w:r>
              <w:rPr>
                <w:noProof/>
                <w:webHidden/>
              </w:rPr>
            </w:r>
            <w:r>
              <w:rPr>
                <w:noProof/>
                <w:webHidden/>
              </w:rPr>
              <w:fldChar w:fldCharType="separate"/>
            </w:r>
            <w:r>
              <w:rPr>
                <w:noProof/>
                <w:webHidden/>
              </w:rPr>
              <w:t>21</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40" w:history="1">
            <w:r w:rsidRPr="00260D77">
              <w:rPr>
                <w:rStyle w:val="Hyperlink"/>
                <w:noProof/>
              </w:rPr>
              <w:t>2.10 Conceptual Framework</w:t>
            </w:r>
            <w:r>
              <w:rPr>
                <w:noProof/>
                <w:webHidden/>
              </w:rPr>
              <w:tab/>
            </w:r>
            <w:r>
              <w:rPr>
                <w:noProof/>
                <w:webHidden/>
              </w:rPr>
              <w:fldChar w:fldCharType="begin"/>
            </w:r>
            <w:r>
              <w:rPr>
                <w:noProof/>
                <w:webHidden/>
              </w:rPr>
              <w:instrText xml:space="preserve"> PAGEREF _Toc240923040 \h </w:instrText>
            </w:r>
            <w:r>
              <w:rPr>
                <w:noProof/>
                <w:webHidden/>
              </w:rPr>
            </w:r>
            <w:r>
              <w:rPr>
                <w:noProof/>
                <w:webHidden/>
              </w:rPr>
              <w:fldChar w:fldCharType="separate"/>
            </w:r>
            <w:r>
              <w:rPr>
                <w:noProof/>
                <w:webHidden/>
              </w:rPr>
              <w:t>21</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41" w:history="1">
            <w:r w:rsidRPr="00260D77">
              <w:rPr>
                <w:rStyle w:val="Hyperlink"/>
                <w:noProof/>
              </w:rPr>
              <w:t>2.11 Summary</w:t>
            </w:r>
            <w:r>
              <w:rPr>
                <w:noProof/>
                <w:webHidden/>
              </w:rPr>
              <w:tab/>
            </w:r>
            <w:r>
              <w:rPr>
                <w:noProof/>
                <w:webHidden/>
              </w:rPr>
              <w:fldChar w:fldCharType="begin"/>
            </w:r>
            <w:r>
              <w:rPr>
                <w:noProof/>
                <w:webHidden/>
              </w:rPr>
              <w:instrText xml:space="preserve"> PAGEREF _Toc240923041 \h </w:instrText>
            </w:r>
            <w:r>
              <w:rPr>
                <w:noProof/>
                <w:webHidden/>
              </w:rPr>
            </w:r>
            <w:r>
              <w:rPr>
                <w:noProof/>
                <w:webHidden/>
              </w:rPr>
              <w:fldChar w:fldCharType="separate"/>
            </w:r>
            <w:r>
              <w:rPr>
                <w:noProof/>
                <w:webHidden/>
              </w:rPr>
              <w:t>22</w:t>
            </w:r>
            <w:r>
              <w:rPr>
                <w:noProof/>
                <w:webHidden/>
              </w:rPr>
              <w:fldChar w:fldCharType="end"/>
            </w:r>
          </w:hyperlink>
        </w:p>
        <w:p w:rsidR="0031144E" w:rsidRDefault="0031144E">
          <w:pPr>
            <w:pStyle w:val="TOC1"/>
            <w:tabs>
              <w:tab w:val="right" w:leader="dot" w:pos="9016"/>
            </w:tabs>
            <w:rPr>
              <w:rFonts w:asciiTheme="minorHAnsi" w:eastAsiaTheme="minorEastAsia" w:hAnsiTheme="minorHAnsi"/>
              <w:noProof/>
              <w:sz w:val="22"/>
              <w:lang w:eastAsia="en-GB"/>
            </w:rPr>
          </w:pPr>
          <w:hyperlink w:anchor="_Toc240923042" w:history="1">
            <w:r w:rsidRPr="00260D77">
              <w:rPr>
                <w:rStyle w:val="Hyperlink"/>
                <w:noProof/>
              </w:rPr>
              <w:t>Chapter 3: Methodology</w:t>
            </w:r>
            <w:r>
              <w:rPr>
                <w:noProof/>
                <w:webHidden/>
              </w:rPr>
              <w:tab/>
            </w:r>
            <w:r>
              <w:rPr>
                <w:noProof/>
                <w:webHidden/>
              </w:rPr>
              <w:fldChar w:fldCharType="begin"/>
            </w:r>
            <w:r>
              <w:rPr>
                <w:noProof/>
                <w:webHidden/>
              </w:rPr>
              <w:instrText xml:space="preserve"> PAGEREF _Toc240923042 \h </w:instrText>
            </w:r>
            <w:r>
              <w:rPr>
                <w:noProof/>
                <w:webHidden/>
              </w:rPr>
            </w:r>
            <w:r>
              <w:rPr>
                <w:noProof/>
                <w:webHidden/>
              </w:rPr>
              <w:fldChar w:fldCharType="separate"/>
            </w:r>
            <w:r>
              <w:rPr>
                <w:noProof/>
                <w:webHidden/>
              </w:rPr>
              <w:t>23</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43" w:history="1">
            <w:r w:rsidRPr="00260D77">
              <w:rPr>
                <w:rStyle w:val="Hyperlink"/>
                <w:noProof/>
              </w:rPr>
              <w:t>3.1 Introduction</w:t>
            </w:r>
            <w:r>
              <w:rPr>
                <w:noProof/>
                <w:webHidden/>
              </w:rPr>
              <w:tab/>
            </w:r>
            <w:r>
              <w:rPr>
                <w:noProof/>
                <w:webHidden/>
              </w:rPr>
              <w:fldChar w:fldCharType="begin"/>
            </w:r>
            <w:r>
              <w:rPr>
                <w:noProof/>
                <w:webHidden/>
              </w:rPr>
              <w:instrText xml:space="preserve"> PAGEREF _Toc240923043 \h </w:instrText>
            </w:r>
            <w:r>
              <w:rPr>
                <w:noProof/>
                <w:webHidden/>
              </w:rPr>
            </w:r>
            <w:r>
              <w:rPr>
                <w:noProof/>
                <w:webHidden/>
              </w:rPr>
              <w:fldChar w:fldCharType="separate"/>
            </w:r>
            <w:r>
              <w:rPr>
                <w:noProof/>
                <w:webHidden/>
              </w:rPr>
              <w:t>23</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44" w:history="1">
            <w:r w:rsidRPr="00260D77">
              <w:rPr>
                <w:rStyle w:val="Hyperlink"/>
                <w:noProof/>
              </w:rPr>
              <w:t>3.2 Research Philosophy</w:t>
            </w:r>
            <w:r>
              <w:rPr>
                <w:noProof/>
                <w:webHidden/>
              </w:rPr>
              <w:tab/>
            </w:r>
            <w:r>
              <w:rPr>
                <w:noProof/>
                <w:webHidden/>
              </w:rPr>
              <w:fldChar w:fldCharType="begin"/>
            </w:r>
            <w:r>
              <w:rPr>
                <w:noProof/>
                <w:webHidden/>
              </w:rPr>
              <w:instrText xml:space="preserve"> PAGEREF _Toc240923044 \h </w:instrText>
            </w:r>
            <w:r>
              <w:rPr>
                <w:noProof/>
                <w:webHidden/>
              </w:rPr>
            </w:r>
            <w:r>
              <w:rPr>
                <w:noProof/>
                <w:webHidden/>
              </w:rPr>
              <w:fldChar w:fldCharType="separate"/>
            </w:r>
            <w:r>
              <w:rPr>
                <w:noProof/>
                <w:webHidden/>
              </w:rPr>
              <w:t>23</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45" w:history="1">
            <w:r w:rsidRPr="00260D77">
              <w:rPr>
                <w:rStyle w:val="Hyperlink"/>
                <w:noProof/>
              </w:rPr>
              <w:t>3.3 Research Approach</w:t>
            </w:r>
            <w:r>
              <w:rPr>
                <w:noProof/>
                <w:webHidden/>
              </w:rPr>
              <w:tab/>
            </w:r>
            <w:r>
              <w:rPr>
                <w:noProof/>
                <w:webHidden/>
              </w:rPr>
              <w:fldChar w:fldCharType="begin"/>
            </w:r>
            <w:r>
              <w:rPr>
                <w:noProof/>
                <w:webHidden/>
              </w:rPr>
              <w:instrText xml:space="preserve"> PAGEREF _Toc240923045 \h </w:instrText>
            </w:r>
            <w:r>
              <w:rPr>
                <w:noProof/>
                <w:webHidden/>
              </w:rPr>
            </w:r>
            <w:r>
              <w:rPr>
                <w:noProof/>
                <w:webHidden/>
              </w:rPr>
              <w:fldChar w:fldCharType="separate"/>
            </w:r>
            <w:r>
              <w:rPr>
                <w:noProof/>
                <w:webHidden/>
              </w:rPr>
              <w:t>24</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46" w:history="1">
            <w:r w:rsidRPr="00260D77">
              <w:rPr>
                <w:rStyle w:val="Hyperlink"/>
                <w:noProof/>
              </w:rPr>
              <w:t>3.4 Research Design</w:t>
            </w:r>
            <w:r>
              <w:rPr>
                <w:noProof/>
                <w:webHidden/>
              </w:rPr>
              <w:tab/>
            </w:r>
            <w:r>
              <w:rPr>
                <w:noProof/>
                <w:webHidden/>
              </w:rPr>
              <w:fldChar w:fldCharType="begin"/>
            </w:r>
            <w:r>
              <w:rPr>
                <w:noProof/>
                <w:webHidden/>
              </w:rPr>
              <w:instrText xml:space="preserve"> PAGEREF _Toc240923046 \h </w:instrText>
            </w:r>
            <w:r>
              <w:rPr>
                <w:noProof/>
                <w:webHidden/>
              </w:rPr>
            </w:r>
            <w:r>
              <w:rPr>
                <w:noProof/>
                <w:webHidden/>
              </w:rPr>
              <w:fldChar w:fldCharType="separate"/>
            </w:r>
            <w:r>
              <w:rPr>
                <w:noProof/>
                <w:webHidden/>
              </w:rPr>
              <w:t>24</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47" w:history="1">
            <w:r w:rsidRPr="00260D77">
              <w:rPr>
                <w:rStyle w:val="Hyperlink"/>
                <w:noProof/>
              </w:rPr>
              <w:t>3.5 Research Strategy</w:t>
            </w:r>
            <w:r>
              <w:rPr>
                <w:noProof/>
                <w:webHidden/>
              </w:rPr>
              <w:tab/>
            </w:r>
            <w:r>
              <w:rPr>
                <w:noProof/>
                <w:webHidden/>
              </w:rPr>
              <w:fldChar w:fldCharType="begin"/>
            </w:r>
            <w:r>
              <w:rPr>
                <w:noProof/>
                <w:webHidden/>
              </w:rPr>
              <w:instrText xml:space="preserve"> PAGEREF _Toc240923047 \h </w:instrText>
            </w:r>
            <w:r>
              <w:rPr>
                <w:noProof/>
                <w:webHidden/>
              </w:rPr>
            </w:r>
            <w:r>
              <w:rPr>
                <w:noProof/>
                <w:webHidden/>
              </w:rPr>
              <w:fldChar w:fldCharType="separate"/>
            </w:r>
            <w:r>
              <w:rPr>
                <w:noProof/>
                <w:webHidden/>
              </w:rPr>
              <w:t>25</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48" w:history="1">
            <w:r w:rsidRPr="00260D77">
              <w:rPr>
                <w:rStyle w:val="Hyperlink"/>
                <w:noProof/>
              </w:rPr>
              <w:t>3.6 Research Method Choice</w:t>
            </w:r>
            <w:r>
              <w:rPr>
                <w:noProof/>
                <w:webHidden/>
              </w:rPr>
              <w:tab/>
            </w:r>
            <w:r>
              <w:rPr>
                <w:noProof/>
                <w:webHidden/>
              </w:rPr>
              <w:fldChar w:fldCharType="begin"/>
            </w:r>
            <w:r>
              <w:rPr>
                <w:noProof/>
                <w:webHidden/>
              </w:rPr>
              <w:instrText xml:space="preserve"> PAGEREF _Toc240923048 \h </w:instrText>
            </w:r>
            <w:r>
              <w:rPr>
                <w:noProof/>
                <w:webHidden/>
              </w:rPr>
            </w:r>
            <w:r>
              <w:rPr>
                <w:noProof/>
                <w:webHidden/>
              </w:rPr>
              <w:fldChar w:fldCharType="separate"/>
            </w:r>
            <w:r>
              <w:rPr>
                <w:noProof/>
                <w:webHidden/>
              </w:rPr>
              <w:t>25</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49" w:history="1">
            <w:r w:rsidRPr="00260D77">
              <w:rPr>
                <w:rStyle w:val="Hyperlink"/>
                <w:noProof/>
              </w:rPr>
              <w:t>3.7 Research Time Horizon</w:t>
            </w:r>
            <w:r>
              <w:rPr>
                <w:noProof/>
                <w:webHidden/>
              </w:rPr>
              <w:tab/>
            </w:r>
            <w:r>
              <w:rPr>
                <w:noProof/>
                <w:webHidden/>
              </w:rPr>
              <w:fldChar w:fldCharType="begin"/>
            </w:r>
            <w:r>
              <w:rPr>
                <w:noProof/>
                <w:webHidden/>
              </w:rPr>
              <w:instrText xml:space="preserve"> PAGEREF _Toc240923049 \h </w:instrText>
            </w:r>
            <w:r>
              <w:rPr>
                <w:noProof/>
                <w:webHidden/>
              </w:rPr>
            </w:r>
            <w:r>
              <w:rPr>
                <w:noProof/>
                <w:webHidden/>
              </w:rPr>
              <w:fldChar w:fldCharType="separate"/>
            </w:r>
            <w:r>
              <w:rPr>
                <w:noProof/>
                <w:webHidden/>
              </w:rPr>
              <w:t>26</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50" w:history="1">
            <w:r w:rsidRPr="00260D77">
              <w:rPr>
                <w:rStyle w:val="Hyperlink"/>
                <w:noProof/>
              </w:rPr>
              <w:t>3.8 Research Techniques and Procedures</w:t>
            </w:r>
            <w:r>
              <w:rPr>
                <w:noProof/>
                <w:webHidden/>
              </w:rPr>
              <w:tab/>
            </w:r>
            <w:r>
              <w:rPr>
                <w:noProof/>
                <w:webHidden/>
              </w:rPr>
              <w:fldChar w:fldCharType="begin"/>
            </w:r>
            <w:r>
              <w:rPr>
                <w:noProof/>
                <w:webHidden/>
              </w:rPr>
              <w:instrText xml:space="preserve"> PAGEREF _Toc240923050 \h </w:instrText>
            </w:r>
            <w:r>
              <w:rPr>
                <w:noProof/>
                <w:webHidden/>
              </w:rPr>
            </w:r>
            <w:r>
              <w:rPr>
                <w:noProof/>
                <w:webHidden/>
              </w:rPr>
              <w:fldChar w:fldCharType="separate"/>
            </w:r>
            <w:r>
              <w:rPr>
                <w:noProof/>
                <w:webHidden/>
              </w:rPr>
              <w:t>27</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51" w:history="1">
            <w:r w:rsidRPr="00260D77">
              <w:rPr>
                <w:rStyle w:val="Hyperlink"/>
                <w:noProof/>
              </w:rPr>
              <w:t>3.8.1 Data Collection Methods</w:t>
            </w:r>
            <w:r>
              <w:rPr>
                <w:noProof/>
                <w:webHidden/>
              </w:rPr>
              <w:tab/>
            </w:r>
            <w:r>
              <w:rPr>
                <w:noProof/>
                <w:webHidden/>
              </w:rPr>
              <w:fldChar w:fldCharType="begin"/>
            </w:r>
            <w:r>
              <w:rPr>
                <w:noProof/>
                <w:webHidden/>
              </w:rPr>
              <w:instrText xml:space="preserve"> PAGEREF _Toc240923051 \h </w:instrText>
            </w:r>
            <w:r>
              <w:rPr>
                <w:noProof/>
                <w:webHidden/>
              </w:rPr>
            </w:r>
            <w:r>
              <w:rPr>
                <w:noProof/>
                <w:webHidden/>
              </w:rPr>
              <w:fldChar w:fldCharType="separate"/>
            </w:r>
            <w:r>
              <w:rPr>
                <w:noProof/>
                <w:webHidden/>
              </w:rPr>
              <w:t>27</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52" w:history="1">
            <w:r w:rsidRPr="00260D77">
              <w:rPr>
                <w:rStyle w:val="Hyperlink"/>
                <w:noProof/>
              </w:rPr>
              <w:t>3.8.2 Sample</w:t>
            </w:r>
            <w:r>
              <w:rPr>
                <w:noProof/>
                <w:webHidden/>
              </w:rPr>
              <w:tab/>
            </w:r>
            <w:r>
              <w:rPr>
                <w:noProof/>
                <w:webHidden/>
              </w:rPr>
              <w:fldChar w:fldCharType="begin"/>
            </w:r>
            <w:r>
              <w:rPr>
                <w:noProof/>
                <w:webHidden/>
              </w:rPr>
              <w:instrText xml:space="preserve"> PAGEREF _Toc240923052 \h </w:instrText>
            </w:r>
            <w:r>
              <w:rPr>
                <w:noProof/>
                <w:webHidden/>
              </w:rPr>
            </w:r>
            <w:r>
              <w:rPr>
                <w:noProof/>
                <w:webHidden/>
              </w:rPr>
              <w:fldChar w:fldCharType="separate"/>
            </w:r>
            <w:r>
              <w:rPr>
                <w:noProof/>
                <w:webHidden/>
              </w:rPr>
              <w:t>27</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53" w:history="1">
            <w:r w:rsidRPr="00260D77">
              <w:rPr>
                <w:rStyle w:val="Hyperlink"/>
                <w:noProof/>
              </w:rPr>
              <w:t>3.8.3 Data Analysis Methods and Tools</w:t>
            </w:r>
            <w:r>
              <w:rPr>
                <w:noProof/>
                <w:webHidden/>
              </w:rPr>
              <w:tab/>
            </w:r>
            <w:r>
              <w:rPr>
                <w:noProof/>
                <w:webHidden/>
              </w:rPr>
              <w:fldChar w:fldCharType="begin"/>
            </w:r>
            <w:r>
              <w:rPr>
                <w:noProof/>
                <w:webHidden/>
              </w:rPr>
              <w:instrText xml:space="preserve"> PAGEREF _Toc240923053 \h </w:instrText>
            </w:r>
            <w:r>
              <w:rPr>
                <w:noProof/>
                <w:webHidden/>
              </w:rPr>
            </w:r>
            <w:r>
              <w:rPr>
                <w:noProof/>
                <w:webHidden/>
              </w:rPr>
              <w:fldChar w:fldCharType="separate"/>
            </w:r>
            <w:r>
              <w:rPr>
                <w:noProof/>
                <w:webHidden/>
              </w:rPr>
              <w:t>28</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54" w:history="1">
            <w:r w:rsidRPr="00260D77">
              <w:rPr>
                <w:rStyle w:val="Hyperlink"/>
                <w:noProof/>
              </w:rPr>
              <w:t>3.9 Reliability and Validity</w:t>
            </w:r>
            <w:r>
              <w:rPr>
                <w:noProof/>
                <w:webHidden/>
              </w:rPr>
              <w:tab/>
            </w:r>
            <w:r>
              <w:rPr>
                <w:noProof/>
                <w:webHidden/>
              </w:rPr>
              <w:fldChar w:fldCharType="begin"/>
            </w:r>
            <w:r>
              <w:rPr>
                <w:noProof/>
                <w:webHidden/>
              </w:rPr>
              <w:instrText xml:space="preserve"> PAGEREF _Toc240923054 \h </w:instrText>
            </w:r>
            <w:r>
              <w:rPr>
                <w:noProof/>
                <w:webHidden/>
              </w:rPr>
            </w:r>
            <w:r>
              <w:rPr>
                <w:noProof/>
                <w:webHidden/>
              </w:rPr>
              <w:fldChar w:fldCharType="separate"/>
            </w:r>
            <w:r>
              <w:rPr>
                <w:noProof/>
                <w:webHidden/>
              </w:rPr>
              <w:t>28</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55" w:history="1">
            <w:r w:rsidRPr="00260D77">
              <w:rPr>
                <w:rStyle w:val="Hyperlink"/>
                <w:noProof/>
              </w:rPr>
              <w:t>3.10 Ethical Considerations</w:t>
            </w:r>
            <w:r>
              <w:rPr>
                <w:noProof/>
                <w:webHidden/>
              </w:rPr>
              <w:tab/>
            </w:r>
            <w:r>
              <w:rPr>
                <w:noProof/>
                <w:webHidden/>
              </w:rPr>
              <w:fldChar w:fldCharType="begin"/>
            </w:r>
            <w:r>
              <w:rPr>
                <w:noProof/>
                <w:webHidden/>
              </w:rPr>
              <w:instrText xml:space="preserve"> PAGEREF _Toc240923055 \h </w:instrText>
            </w:r>
            <w:r>
              <w:rPr>
                <w:noProof/>
                <w:webHidden/>
              </w:rPr>
            </w:r>
            <w:r>
              <w:rPr>
                <w:noProof/>
                <w:webHidden/>
              </w:rPr>
              <w:fldChar w:fldCharType="separate"/>
            </w:r>
            <w:r>
              <w:rPr>
                <w:noProof/>
                <w:webHidden/>
              </w:rPr>
              <w:t>29</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56" w:history="1">
            <w:r w:rsidRPr="00260D77">
              <w:rPr>
                <w:rStyle w:val="Hyperlink"/>
                <w:noProof/>
              </w:rPr>
              <w:t>3.11 Chapter Summary</w:t>
            </w:r>
            <w:r>
              <w:rPr>
                <w:noProof/>
                <w:webHidden/>
              </w:rPr>
              <w:tab/>
            </w:r>
            <w:r>
              <w:rPr>
                <w:noProof/>
                <w:webHidden/>
              </w:rPr>
              <w:fldChar w:fldCharType="begin"/>
            </w:r>
            <w:r>
              <w:rPr>
                <w:noProof/>
                <w:webHidden/>
              </w:rPr>
              <w:instrText xml:space="preserve"> PAGEREF _Toc240923056 \h </w:instrText>
            </w:r>
            <w:r>
              <w:rPr>
                <w:noProof/>
                <w:webHidden/>
              </w:rPr>
            </w:r>
            <w:r>
              <w:rPr>
                <w:noProof/>
                <w:webHidden/>
              </w:rPr>
              <w:fldChar w:fldCharType="separate"/>
            </w:r>
            <w:r>
              <w:rPr>
                <w:noProof/>
                <w:webHidden/>
              </w:rPr>
              <w:t>29</w:t>
            </w:r>
            <w:r>
              <w:rPr>
                <w:noProof/>
                <w:webHidden/>
              </w:rPr>
              <w:fldChar w:fldCharType="end"/>
            </w:r>
          </w:hyperlink>
        </w:p>
        <w:p w:rsidR="0031144E" w:rsidRDefault="0031144E">
          <w:pPr>
            <w:pStyle w:val="TOC1"/>
            <w:tabs>
              <w:tab w:val="right" w:leader="dot" w:pos="9016"/>
            </w:tabs>
            <w:rPr>
              <w:rFonts w:asciiTheme="minorHAnsi" w:eastAsiaTheme="minorEastAsia" w:hAnsiTheme="minorHAnsi"/>
              <w:noProof/>
              <w:sz w:val="22"/>
              <w:lang w:eastAsia="en-GB"/>
            </w:rPr>
          </w:pPr>
          <w:hyperlink w:anchor="_Toc240923057" w:history="1">
            <w:r w:rsidRPr="00260D77">
              <w:rPr>
                <w:rStyle w:val="Hyperlink"/>
                <w:noProof/>
              </w:rPr>
              <w:t>Chapter 4: Findings and Discussion</w:t>
            </w:r>
            <w:r>
              <w:rPr>
                <w:noProof/>
                <w:webHidden/>
              </w:rPr>
              <w:tab/>
            </w:r>
            <w:r>
              <w:rPr>
                <w:noProof/>
                <w:webHidden/>
              </w:rPr>
              <w:fldChar w:fldCharType="begin"/>
            </w:r>
            <w:r>
              <w:rPr>
                <w:noProof/>
                <w:webHidden/>
              </w:rPr>
              <w:instrText xml:space="preserve"> PAGEREF _Toc240923057 \h </w:instrText>
            </w:r>
            <w:r>
              <w:rPr>
                <w:noProof/>
                <w:webHidden/>
              </w:rPr>
            </w:r>
            <w:r>
              <w:rPr>
                <w:noProof/>
                <w:webHidden/>
              </w:rPr>
              <w:fldChar w:fldCharType="separate"/>
            </w:r>
            <w:r>
              <w:rPr>
                <w:noProof/>
                <w:webHidden/>
              </w:rPr>
              <w:t>31</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58" w:history="1">
            <w:r w:rsidRPr="00260D77">
              <w:rPr>
                <w:rStyle w:val="Hyperlink"/>
                <w:noProof/>
              </w:rPr>
              <w:t>4.1 Introduction</w:t>
            </w:r>
            <w:r>
              <w:rPr>
                <w:noProof/>
                <w:webHidden/>
              </w:rPr>
              <w:tab/>
            </w:r>
            <w:r>
              <w:rPr>
                <w:noProof/>
                <w:webHidden/>
              </w:rPr>
              <w:fldChar w:fldCharType="begin"/>
            </w:r>
            <w:r>
              <w:rPr>
                <w:noProof/>
                <w:webHidden/>
              </w:rPr>
              <w:instrText xml:space="preserve"> PAGEREF _Toc240923058 \h </w:instrText>
            </w:r>
            <w:r>
              <w:rPr>
                <w:noProof/>
                <w:webHidden/>
              </w:rPr>
            </w:r>
            <w:r>
              <w:rPr>
                <w:noProof/>
                <w:webHidden/>
              </w:rPr>
              <w:fldChar w:fldCharType="separate"/>
            </w:r>
            <w:r>
              <w:rPr>
                <w:noProof/>
                <w:webHidden/>
              </w:rPr>
              <w:t>31</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59" w:history="1">
            <w:r w:rsidRPr="00260D77">
              <w:rPr>
                <w:rStyle w:val="Hyperlink"/>
                <w:noProof/>
              </w:rPr>
              <w:t>4.2 Findings</w:t>
            </w:r>
            <w:r>
              <w:rPr>
                <w:noProof/>
                <w:webHidden/>
              </w:rPr>
              <w:tab/>
            </w:r>
            <w:r>
              <w:rPr>
                <w:noProof/>
                <w:webHidden/>
              </w:rPr>
              <w:fldChar w:fldCharType="begin"/>
            </w:r>
            <w:r>
              <w:rPr>
                <w:noProof/>
                <w:webHidden/>
              </w:rPr>
              <w:instrText xml:space="preserve"> PAGEREF _Toc240923059 \h </w:instrText>
            </w:r>
            <w:r>
              <w:rPr>
                <w:noProof/>
                <w:webHidden/>
              </w:rPr>
            </w:r>
            <w:r>
              <w:rPr>
                <w:noProof/>
                <w:webHidden/>
              </w:rPr>
              <w:fldChar w:fldCharType="separate"/>
            </w:r>
            <w:r>
              <w:rPr>
                <w:noProof/>
                <w:webHidden/>
              </w:rPr>
              <w:t>31</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60" w:history="1">
            <w:r w:rsidRPr="00260D77">
              <w:rPr>
                <w:rStyle w:val="Hyperlink"/>
                <w:noProof/>
              </w:rPr>
              <w:t>4.3 Analysis</w:t>
            </w:r>
            <w:r>
              <w:rPr>
                <w:noProof/>
                <w:webHidden/>
              </w:rPr>
              <w:tab/>
            </w:r>
            <w:r>
              <w:rPr>
                <w:noProof/>
                <w:webHidden/>
              </w:rPr>
              <w:fldChar w:fldCharType="begin"/>
            </w:r>
            <w:r>
              <w:rPr>
                <w:noProof/>
                <w:webHidden/>
              </w:rPr>
              <w:instrText xml:space="preserve"> PAGEREF _Toc240923060 \h </w:instrText>
            </w:r>
            <w:r>
              <w:rPr>
                <w:noProof/>
                <w:webHidden/>
              </w:rPr>
            </w:r>
            <w:r>
              <w:rPr>
                <w:noProof/>
                <w:webHidden/>
              </w:rPr>
              <w:fldChar w:fldCharType="separate"/>
            </w:r>
            <w:r>
              <w:rPr>
                <w:noProof/>
                <w:webHidden/>
              </w:rPr>
              <w:t>43</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61" w:history="1">
            <w:r w:rsidRPr="00260D77">
              <w:rPr>
                <w:rStyle w:val="Hyperlink"/>
                <w:noProof/>
              </w:rPr>
              <w:t>4.3.1 Descriptive Analysis</w:t>
            </w:r>
            <w:r>
              <w:rPr>
                <w:noProof/>
                <w:webHidden/>
              </w:rPr>
              <w:tab/>
            </w:r>
            <w:r>
              <w:rPr>
                <w:noProof/>
                <w:webHidden/>
              </w:rPr>
              <w:fldChar w:fldCharType="begin"/>
            </w:r>
            <w:r>
              <w:rPr>
                <w:noProof/>
                <w:webHidden/>
              </w:rPr>
              <w:instrText xml:space="preserve"> PAGEREF _Toc240923061 \h </w:instrText>
            </w:r>
            <w:r>
              <w:rPr>
                <w:noProof/>
                <w:webHidden/>
              </w:rPr>
            </w:r>
            <w:r>
              <w:rPr>
                <w:noProof/>
                <w:webHidden/>
              </w:rPr>
              <w:fldChar w:fldCharType="separate"/>
            </w:r>
            <w:r>
              <w:rPr>
                <w:noProof/>
                <w:webHidden/>
              </w:rPr>
              <w:t>43</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62" w:history="1">
            <w:r w:rsidRPr="00260D77">
              <w:rPr>
                <w:rStyle w:val="Hyperlink"/>
                <w:noProof/>
              </w:rPr>
              <w:t>4.3.2 Reliability of the Research Scale</w:t>
            </w:r>
            <w:r>
              <w:rPr>
                <w:noProof/>
                <w:webHidden/>
              </w:rPr>
              <w:tab/>
            </w:r>
            <w:r>
              <w:rPr>
                <w:noProof/>
                <w:webHidden/>
              </w:rPr>
              <w:fldChar w:fldCharType="begin"/>
            </w:r>
            <w:r>
              <w:rPr>
                <w:noProof/>
                <w:webHidden/>
              </w:rPr>
              <w:instrText xml:space="preserve"> PAGEREF _Toc240923062 \h </w:instrText>
            </w:r>
            <w:r>
              <w:rPr>
                <w:noProof/>
                <w:webHidden/>
              </w:rPr>
            </w:r>
            <w:r>
              <w:rPr>
                <w:noProof/>
                <w:webHidden/>
              </w:rPr>
              <w:fldChar w:fldCharType="separate"/>
            </w:r>
            <w:r>
              <w:rPr>
                <w:noProof/>
                <w:webHidden/>
              </w:rPr>
              <w:t>44</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63" w:history="1">
            <w:r w:rsidRPr="00260D77">
              <w:rPr>
                <w:rStyle w:val="Hyperlink"/>
                <w:noProof/>
              </w:rPr>
              <w:t>4.3.3 Assessing the Impact of Influencer Authenticity on Purchase Intention</w:t>
            </w:r>
            <w:r>
              <w:rPr>
                <w:noProof/>
                <w:webHidden/>
              </w:rPr>
              <w:tab/>
            </w:r>
            <w:r>
              <w:rPr>
                <w:noProof/>
                <w:webHidden/>
              </w:rPr>
              <w:fldChar w:fldCharType="begin"/>
            </w:r>
            <w:r>
              <w:rPr>
                <w:noProof/>
                <w:webHidden/>
              </w:rPr>
              <w:instrText xml:space="preserve"> PAGEREF _Toc240923063 \h </w:instrText>
            </w:r>
            <w:r>
              <w:rPr>
                <w:noProof/>
                <w:webHidden/>
              </w:rPr>
            </w:r>
            <w:r>
              <w:rPr>
                <w:noProof/>
                <w:webHidden/>
              </w:rPr>
              <w:fldChar w:fldCharType="separate"/>
            </w:r>
            <w:r>
              <w:rPr>
                <w:noProof/>
                <w:webHidden/>
              </w:rPr>
              <w:t>45</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64" w:history="1">
            <w:r w:rsidRPr="00260D77">
              <w:rPr>
                <w:rStyle w:val="Hyperlink"/>
                <w:noProof/>
              </w:rPr>
              <w:t>4.3.4 Assessing the Drivers of Parasocial Relationships</w:t>
            </w:r>
            <w:r>
              <w:rPr>
                <w:noProof/>
                <w:webHidden/>
              </w:rPr>
              <w:tab/>
            </w:r>
            <w:r>
              <w:rPr>
                <w:noProof/>
                <w:webHidden/>
              </w:rPr>
              <w:fldChar w:fldCharType="begin"/>
            </w:r>
            <w:r>
              <w:rPr>
                <w:noProof/>
                <w:webHidden/>
              </w:rPr>
              <w:instrText xml:space="preserve"> PAGEREF _Toc240923064 \h </w:instrText>
            </w:r>
            <w:r>
              <w:rPr>
                <w:noProof/>
                <w:webHidden/>
              </w:rPr>
            </w:r>
            <w:r>
              <w:rPr>
                <w:noProof/>
                <w:webHidden/>
              </w:rPr>
              <w:fldChar w:fldCharType="separate"/>
            </w:r>
            <w:r>
              <w:rPr>
                <w:noProof/>
                <w:webHidden/>
              </w:rPr>
              <w:t>46</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65" w:history="1">
            <w:r w:rsidRPr="00260D77">
              <w:rPr>
                <w:rStyle w:val="Hyperlink"/>
                <w:noProof/>
              </w:rPr>
              <w:t>4.3.5 Assessing the Impact of Parasocial Relationships on Purchase Behavior</w:t>
            </w:r>
            <w:r>
              <w:rPr>
                <w:noProof/>
                <w:webHidden/>
              </w:rPr>
              <w:tab/>
            </w:r>
            <w:r>
              <w:rPr>
                <w:noProof/>
                <w:webHidden/>
              </w:rPr>
              <w:fldChar w:fldCharType="begin"/>
            </w:r>
            <w:r>
              <w:rPr>
                <w:noProof/>
                <w:webHidden/>
              </w:rPr>
              <w:instrText xml:space="preserve"> PAGEREF _Toc240923065 \h </w:instrText>
            </w:r>
            <w:r>
              <w:rPr>
                <w:noProof/>
                <w:webHidden/>
              </w:rPr>
            </w:r>
            <w:r>
              <w:rPr>
                <w:noProof/>
                <w:webHidden/>
              </w:rPr>
              <w:fldChar w:fldCharType="separate"/>
            </w:r>
            <w:r>
              <w:rPr>
                <w:noProof/>
                <w:webHidden/>
              </w:rPr>
              <w:t>46</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66" w:history="1">
            <w:r w:rsidRPr="00260D77">
              <w:rPr>
                <w:rStyle w:val="Hyperlink"/>
                <w:noProof/>
              </w:rPr>
              <w:t>4.4 Thematic Analysis</w:t>
            </w:r>
            <w:r>
              <w:rPr>
                <w:noProof/>
                <w:webHidden/>
              </w:rPr>
              <w:tab/>
            </w:r>
            <w:r>
              <w:rPr>
                <w:noProof/>
                <w:webHidden/>
              </w:rPr>
              <w:fldChar w:fldCharType="begin"/>
            </w:r>
            <w:r>
              <w:rPr>
                <w:noProof/>
                <w:webHidden/>
              </w:rPr>
              <w:instrText xml:space="preserve"> PAGEREF _Toc240923066 \h </w:instrText>
            </w:r>
            <w:r>
              <w:rPr>
                <w:noProof/>
                <w:webHidden/>
              </w:rPr>
            </w:r>
            <w:r>
              <w:rPr>
                <w:noProof/>
                <w:webHidden/>
              </w:rPr>
              <w:fldChar w:fldCharType="separate"/>
            </w:r>
            <w:r>
              <w:rPr>
                <w:noProof/>
                <w:webHidden/>
              </w:rPr>
              <w:t>46</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67" w:history="1">
            <w:r w:rsidRPr="00260D77">
              <w:rPr>
                <w:rStyle w:val="Hyperlink"/>
                <w:noProof/>
              </w:rPr>
              <w:t>Theme 1: Rise of Influencer Skepticism and De-influencing</w:t>
            </w:r>
            <w:r>
              <w:rPr>
                <w:noProof/>
                <w:webHidden/>
              </w:rPr>
              <w:tab/>
            </w:r>
            <w:r>
              <w:rPr>
                <w:noProof/>
                <w:webHidden/>
              </w:rPr>
              <w:fldChar w:fldCharType="begin"/>
            </w:r>
            <w:r>
              <w:rPr>
                <w:noProof/>
                <w:webHidden/>
              </w:rPr>
              <w:instrText xml:space="preserve"> PAGEREF _Toc240923067 \h </w:instrText>
            </w:r>
            <w:r>
              <w:rPr>
                <w:noProof/>
                <w:webHidden/>
              </w:rPr>
            </w:r>
            <w:r>
              <w:rPr>
                <w:noProof/>
                <w:webHidden/>
              </w:rPr>
              <w:fldChar w:fldCharType="separate"/>
            </w:r>
            <w:r>
              <w:rPr>
                <w:noProof/>
                <w:webHidden/>
              </w:rPr>
              <w:t>47</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68" w:history="1">
            <w:r w:rsidRPr="00260D77">
              <w:rPr>
                <w:rStyle w:val="Hyperlink"/>
                <w:noProof/>
              </w:rPr>
              <w:t>Theme 2: The Sponsorship Barrier and Trust Deficits</w:t>
            </w:r>
            <w:r>
              <w:rPr>
                <w:noProof/>
                <w:webHidden/>
              </w:rPr>
              <w:tab/>
            </w:r>
            <w:r>
              <w:rPr>
                <w:noProof/>
                <w:webHidden/>
              </w:rPr>
              <w:fldChar w:fldCharType="begin"/>
            </w:r>
            <w:r>
              <w:rPr>
                <w:noProof/>
                <w:webHidden/>
              </w:rPr>
              <w:instrText xml:space="preserve"> PAGEREF _Toc240923068 \h </w:instrText>
            </w:r>
            <w:r>
              <w:rPr>
                <w:noProof/>
                <w:webHidden/>
              </w:rPr>
            </w:r>
            <w:r>
              <w:rPr>
                <w:noProof/>
                <w:webHidden/>
              </w:rPr>
              <w:fldChar w:fldCharType="separate"/>
            </w:r>
            <w:r>
              <w:rPr>
                <w:noProof/>
                <w:webHidden/>
              </w:rPr>
              <w:t>48</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69" w:history="1">
            <w:r w:rsidRPr="00260D77">
              <w:rPr>
                <w:rStyle w:val="Hyperlink"/>
                <w:noProof/>
              </w:rPr>
              <w:t>Theme 3: Ecosystem Saturation and the Shift to Nano-Influencers</w:t>
            </w:r>
            <w:r>
              <w:rPr>
                <w:noProof/>
                <w:webHidden/>
              </w:rPr>
              <w:tab/>
            </w:r>
            <w:r>
              <w:rPr>
                <w:noProof/>
                <w:webHidden/>
              </w:rPr>
              <w:fldChar w:fldCharType="begin"/>
            </w:r>
            <w:r>
              <w:rPr>
                <w:noProof/>
                <w:webHidden/>
              </w:rPr>
              <w:instrText xml:space="preserve"> PAGEREF _Toc240923069 \h </w:instrText>
            </w:r>
            <w:r>
              <w:rPr>
                <w:noProof/>
                <w:webHidden/>
              </w:rPr>
            </w:r>
            <w:r>
              <w:rPr>
                <w:noProof/>
                <w:webHidden/>
              </w:rPr>
              <w:fldChar w:fldCharType="separate"/>
            </w:r>
            <w:r>
              <w:rPr>
                <w:noProof/>
                <w:webHidden/>
              </w:rPr>
              <w:t>48</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70" w:history="1">
            <w:r w:rsidRPr="00260D77">
              <w:rPr>
                <w:rStyle w:val="Hyperlink"/>
                <w:noProof/>
              </w:rPr>
              <w:t>Theme 4: TikTok Consumption Habits and Entertainment Value</w:t>
            </w:r>
            <w:r>
              <w:rPr>
                <w:noProof/>
                <w:webHidden/>
              </w:rPr>
              <w:tab/>
            </w:r>
            <w:r>
              <w:rPr>
                <w:noProof/>
                <w:webHidden/>
              </w:rPr>
              <w:fldChar w:fldCharType="begin"/>
            </w:r>
            <w:r>
              <w:rPr>
                <w:noProof/>
                <w:webHidden/>
              </w:rPr>
              <w:instrText xml:space="preserve"> PAGEREF _Toc240923070 \h </w:instrText>
            </w:r>
            <w:r>
              <w:rPr>
                <w:noProof/>
                <w:webHidden/>
              </w:rPr>
            </w:r>
            <w:r>
              <w:rPr>
                <w:noProof/>
                <w:webHidden/>
              </w:rPr>
              <w:fldChar w:fldCharType="separate"/>
            </w:r>
            <w:r>
              <w:rPr>
                <w:noProof/>
                <w:webHidden/>
              </w:rPr>
              <w:t>49</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71" w:history="1">
            <w:r w:rsidRPr="00260D77">
              <w:rPr>
                <w:rStyle w:val="Hyperlink"/>
                <w:noProof/>
              </w:rPr>
              <w:t>Theme 5: Artificial Illusion and the Erosion of Human Authenticity</w:t>
            </w:r>
            <w:r>
              <w:rPr>
                <w:noProof/>
                <w:webHidden/>
              </w:rPr>
              <w:tab/>
            </w:r>
            <w:r>
              <w:rPr>
                <w:noProof/>
                <w:webHidden/>
              </w:rPr>
              <w:fldChar w:fldCharType="begin"/>
            </w:r>
            <w:r>
              <w:rPr>
                <w:noProof/>
                <w:webHidden/>
              </w:rPr>
              <w:instrText xml:space="preserve"> PAGEREF _Toc240923071 \h </w:instrText>
            </w:r>
            <w:r>
              <w:rPr>
                <w:noProof/>
                <w:webHidden/>
              </w:rPr>
            </w:r>
            <w:r>
              <w:rPr>
                <w:noProof/>
                <w:webHidden/>
              </w:rPr>
              <w:fldChar w:fldCharType="separate"/>
            </w:r>
            <w:r>
              <w:rPr>
                <w:noProof/>
                <w:webHidden/>
              </w:rPr>
              <w:t>50</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72" w:history="1">
            <w:r w:rsidRPr="00260D77">
              <w:rPr>
                <w:rStyle w:val="Hyperlink"/>
                <w:noProof/>
              </w:rPr>
              <w:t>4.5 Discussion</w:t>
            </w:r>
            <w:r>
              <w:rPr>
                <w:noProof/>
                <w:webHidden/>
              </w:rPr>
              <w:tab/>
            </w:r>
            <w:r>
              <w:rPr>
                <w:noProof/>
                <w:webHidden/>
              </w:rPr>
              <w:fldChar w:fldCharType="begin"/>
            </w:r>
            <w:r>
              <w:rPr>
                <w:noProof/>
                <w:webHidden/>
              </w:rPr>
              <w:instrText xml:space="preserve"> PAGEREF _Toc240923072 \h </w:instrText>
            </w:r>
            <w:r>
              <w:rPr>
                <w:noProof/>
                <w:webHidden/>
              </w:rPr>
            </w:r>
            <w:r>
              <w:rPr>
                <w:noProof/>
                <w:webHidden/>
              </w:rPr>
              <w:fldChar w:fldCharType="separate"/>
            </w:r>
            <w:r>
              <w:rPr>
                <w:noProof/>
                <w:webHidden/>
              </w:rPr>
              <w:t>50</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73" w:history="1">
            <w:r w:rsidRPr="00260D77">
              <w:rPr>
                <w:rStyle w:val="Hyperlink"/>
                <w:noProof/>
              </w:rPr>
              <w:t>4.5.1 The Authenticity Disconnect: Theoretical Credibility vs. Modern Skepticism</w:t>
            </w:r>
            <w:r>
              <w:rPr>
                <w:noProof/>
                <w:webHidden/>
              </w:rPr>
              <w:tab/>
            </w:r>
            <w:r>
              <w:rPr>
                <w:noProof/>
                <w:webHidden/>
              </w:rPr>
              <w:fldChar w:fldCharType="begin"/>
            </w:r>
            <w:r>
              <w:rPr>
                <w:noProof/>
                <w:webHidden/>
              </w:rPr>
              <w:instrText xml:space="preserve"> PAGEREF _Toc240923073 \h </w:instrText>
            </w:r>
            <w:r>
              <w:rPr>
                <w:noProof/>
                <w:webHidden/>
              </w:rPr>
            </w:r>
            <w:r>
              <w:rPr>
                <w:noProof/>
                <w:webHidden/>
              </w:rPr>
              <w:fldChar w:fldCharType="separate"/>
            </w:r>
            <w:r>
              <w:rPr>
                <w:noProof/>
                <w:webHidden/>
              </w:rPr>
              <w:t>50</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74" w:history="1">
            <w:r w:rsidRPr="00260D77">
              <w:rPr>
                <w:rStyle w:val="Hyperlink"/>
                <w:noProof/>
              </w:rPr>
              <w:t>4.5.2 The Parasocial Paradox: Commercial Barriers to Virtual Friendship</w:t>
            </w:r>
            <w:r>
              <w:rPr>
                <w:noProof/>
                <w:webHidden/>
              </w:rPr>
              <w:tab/>
            </w:r>
            <w:r>
              <w:rPr>
                <w:noProof/>
                <w:webHidden/>
              </w:rPr>
              <w:fldChar w:fldCharType="begin"/>
            </w:r>
            <w:r>
              <w:rPr>
                <w:noProof/>
                <w:webHidden/>
              </w:rPr>
              <w:instrText xml:space="preserve"> PAGEREF _Toc240923074 \h </w:instrText>
            </w:r>
            <w:r>
              <w:rPr>
                <w:noProof/>
                <w:webHidden/>
              </w:rPr>
            </w:r>
            <w:r>
              <w:rPr>
                <w:noProof/>
                <w:webHidden/>
              </w:rPr>
              <w:fldChar w:fldCharType="separate"/>
            </w:r>
            <w:r>
              <w:rPr>
                <w:noProof/>
                <w:webHidden/>
              </w:rPr>
              <w:t>51</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75" w:history="1">
            <w:r w:rsidRPr="00260D77">
              <w:rPr>
                <w:rStyle w:val="Hyperlink"/>
                <w:noProof/>
              </w:rPr>
              <w:t>4.5.3 The Decline of Micro-Influencers and Market Saturation</w:t>
            </w:r>
            <w:r>
              <w:rPr>
                <w:noProof/>
                <w:webHidden/>
              </w:rPr>
              <w:tab/>
            </w:r>
            <w:r>
              <w:rPr>
                <w:noProof/>
                <w:webHidden/>
              </w:rPr>
              <w:fldChar w:fldCharType="begin"/>
            </w:r>
            <w:r>
              <w:rPr>
                <w:noProof/>
                <w:webHidden/>
              </w:rPr>
              <w:instrText xml:space="preserve"> PAGEREF _Toc240923075 \h </w:instrText>
            </w:r>
            <w:r>
              <w:rPr>
                <w:noProof/>
                <w:webHidden/>
              </w:rPr>
            </w:r>
            <w:r>
              <w:rPr>
                <w:noProof/>
                <w:webHidden/>
              </w:rPr>
              <w:fldChar w:fldCharType="separate"/>
            </w:r>
            <w:r>
              <w:rPr>
                <w:noProof/>
                <w:webHidden/>
              </w:rPr>
              <w:t>52</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76" w:history="1">
            <w:r w:rsidRPr="00260D77">
              <w:rPr>
                <w:rStyle w:val="Hyperlink"/>
                <w:noProof/>
              </w:rPr>
              <w:t>4.5.4 Entertainment Value vs. Actual Purchase Behavior</w:t>
            </w:r>
            <w:r>
              <w:rPr>
                <w:noProof/>
                <w:webHidden/>
              </w:rPr>
              <w:tab/>
            </w:r>
            <w:r>
              <w:rPr>
                <w:noProof/>
                <w:webHidden/>
              </w:rPr>
              <w:fldChar w:fldCharType="begin"/>
            </w:r>
            <w:r>
              <w:rPr>
                <w:noProof/>
                <w:webHidden/>
              </w:rPr>
              <w:instrText xml:space="preserve"> PAGEREF _Toc240923076 \h </w:instrText>
            </w:r>
            <w:r>
              <w:rPr>
                <w:noProof/>
                <w:webHidden/>
              </w:rPr>
            </w:r>
            <w:r>
              <w:rPr>
                <w:noProof/>
                <w:webHidden/>
              </w:rPr>
              <w:fldChar w:fldCharType="separate"/>
            </w:r>
            <w:r>
              <w:rPr>
                <w:noProof/>
                <w:webHidden/>
              </w:rPr>
              <w:t>53</w:t>
            </w:r>
            <w:r>
              <w:rPr>
                <w:noProof/>
                <w:webHidden/>
              </w:rPr>
              <w:fldChar w:fldCharType="end"/>
            </w:r>
          </w:hyperlink>
        </w:p>
        <w:p w:rsidR="0031144E" w:rsidRDefault="0031144E">
          <w:pPr>
            <w:pStyle w:val="TOC3"/>
            <w:tabs>
              <w:tab w:val="right" w:leader="dot" w:pos="9016"/>
            </w:tabs>
            <w:rPr>
              <w:rFonts w:asciiTheme="minorHAnsi" w:eastAsiaTheme="minorEastAsia" w:hAnsiTheme="minorHAnsi"/>
              <w:noProof/>
              <w:sz w:val="22"/>
              <w:lang w:eastAsia="en-GB"/>
            </w:rPr>
          </w:pPr>
          <w:hyperlink w:anchor="_Toc240923077" w:history="1">
            <w:r w:rsidRPr="00260D77">
              <w:rPr>
                <w:rStyle w:val="Hyperlink"/>
                <w:noProof/>
              </w:rPr>
              <w:t>4.5.5 The Role of AI and the Erosion of Human Trust</w:t>
            </w:r>
            <w:r>
              <w:rPr>
                <w:noProof/>
                <w:webHidden/>
              </w:rPr>
              <w:tab/>
            </w:r>
            <w:r>
              <w:rPr>
                <w:noProof/>
                <w:webHidden/>
              </w:rPr>
              <w:fldChar w:fldCharType="begin"/>
            </w:r>
            <w:r>
              <w:rPr>
                <w:noProof/>
                <w:webHidden/>
              </w:rPr>
              <w:instrText xml:space="preserve"> PAGEREF _Toc240923077 \h </w:instrText>
            </w:r>
            <w:r>
              <w:rPr>
                <w:noProof/>
                <w:webHidden/>
              </w:rPr>
            </w:r>
            <w:r>
              <w:rPr>
                <w:noProof/>
                <w:webHidden/>
              </w:rPr>
              <w:fldChar w:fldCharType="separate"/>
            </w:r>
            <w:r>
              <w:rPr>
                <w:noProof/>
                <w:webHidden/>
              </w:rPr>
              <w:t>54</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78" w:history="1">
            <w:r w:rsidRPr="00260D77">
              <w:rPr>
                <w:rStyle w:val="Hyperlink"/>
                <w:noProof/>
              </w:rPr>
              <w:t>4.6 Summary</w:t>
            </w:r>
            <w:r>
              <w:rPr>
                <w:noProof/>
                <w:webHidden/>
              </w:rPr>
              <w:tab/>
            </w:r>
            <w:r>
              <w:rPr>
                <w:noProof/>
                <w:webHidden/>
              </w:rPr>
              <w:fldChar w:fldCharType="begin"/>
            </w:r>
            <w:r>
              <w:rPr>
                <w:noProof/>
                <w:webHidden/>
              </w:rPr>
              <w:instrText xml:space="preserve"> PAGEREF _Toc240923078 \h </w:instrText>
            </w:r>
            <w:r>
              <w:rPr>
                <w:noProof/>
                <w:webHidden/>
              </w:rPr>
            </w:r>
            <w:r>
              <w:rPr>
                <w:noProof/>
                <w:webHidden/>
              </w:rPr>
              <w:fldChar w:fldCharType="separate"/>
            </w:r>
            <w:r>
              <w:rPr>
                <w:noProof/>
                <w:webHidden/>
              </w:rPr>
              <w:t>55</w:t>
            </w:r>
            <w:r>
              <w:rPr>
                <w:noProof/>
                <w:webHidden/>
              </w:rPr>
              <w:fldChar w:fldCharType="end"/>
            </w:r>
          </w:hyperlink>
        </w:p>
        <w:p w:rsidR="0031144E" w:rsidRDefault="0031144E">
          <w:pPr>
            <w:pStyle w:val="TOC1"/>
            <w:tabs>
              <w:tab w:val="right" w:leader="dot" w:pos="9016"/>
            </w:tabs>
            <w:rPr>
              <w:rFonts w:asciiTheme="minorHAnsi" w:eastAsiaTheme="minorEastAsia" w:hAnsiTheme="minorHAnsi"/>
              <w:noProof/>
              <w:sz w:val="22"/>
              <w:lang w:eastAsia="en-GB"/>
            </w:rPr>
          </w:pPr>
          <w:hyperlink w:anchor="_Toc240923079" w:history="1">
            <w:r w:rsidRPr="00260D77">
              <w:rPr>
                <w:rStyle w:val="Hyperlink"/>
                <w:noProof/>
              </w:rPr>
              <w:t>Chapter 5: Conclusion and Recommendations</w:t>
            </w:r>
            <w:r>
              <w:rPr>
                <w:noProof/>
                <w:webHidden/>
              </w:rPr>
              <w:tab/>
            </w:r>
            <w:r>
              <w:rPr>
                <w:noProof/>
                <w:webHidden/>
              </w:rPr>
              <w:fldChar w:fldCharType="begin"/>
            </w:r>
            <w:r>
              <w:rPr>
                <w:noProof/>
                <w:webHidden/>
              </w:rPr>
              <w:instrText xml:space="preserve"> PAGEREF _Toc240923079 \h </w:instrText>
            </w:r>
            <w:r>
              <w:rPr>
                <w:noProof/>
                <w:webHidden/>
              </w:rPr>
            </w:r>
            <w:r>
              <w:rPr>
                <w:noProof/>
                <w:webHidden/>
              </w:rPr>
              <w:fldChar w:fldCharType="separate"/>
            </w:r>
            <w:r>
              <w:rPr>
                <w:noProof/>
                <w:webHidden/>
              </w:rPr>
              <w:t>56</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80" w:history="1">
            <w:r w:rsidRPr="00260D77">
              <w:rPr>
                <w:rStyle w:val="Hyperlink"/>
                <w:noProof/>
              </w:rPr>
              <w:t>5.1 Summary of Research</w:t>
            </w:r>
            <w:r>
              <w:rPr>
                <w:noProof/>
                <w:webHidden/>
              </w:rPr>
              <w:tab/>
            </w:r>
            <w:r>
              <w:rPr>
                <w:noProof/>
                <w:webHidden/>
              </w:rPr>
              <w:fldChar w:fldCharType="begin"/>
            </w:r>
            <w:r>
              <w:rPr>
                <w:noProof/>
                <w:webHidden/>
              </w:rPr>
              <w:instrText xml:space="preserve"> PAGEREF _Toc240923080 \h </w:instrText>
            </w:r>
            <w:r>
              <w:rPr>
                <w:noProof/>
                <w:webHidden/>
              </w:rPr>
            </w:r>
            <w:r>
              <w:rPr>
                <w:noProof/>
                <w:webHidden/>
              </w:rPr>
              <w:fldChar w:fldCharType="separate"/>
            </w:r>
            <w:r>
              <w:rPr>
                <w:noProof/>
                <w:webHidden/>
              </w:rPr>
              <w:t>56</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81" w:history="1">
            <w:r w:rsidRPr="00260D77">
              <w:rPr>
                <w:rStyle w:val="Hyperlink"/>
                <w:noProof/>
              </w:rPr>
              <w:t>5.2 Recommendations</w:t>
            </w:r>
            <w:r>
              <w:rPr>
                <w:noProof/>
                <w:webHidden/>
              </w:rPr>
              <w:tab/>
            </w:r>
            <w:r>
              <w:rPr>
                <w:noProof/>
                <w:webHidden/>
              </w:rPr>
              <w:fldChar w:fldCharType="begin"/>
            </w:r>
            <w:r>
              <w:rPr>
                <w:noProof/>
                <w:webHidden/>
              </w:rPr>
              <w:instrText xml:space="preserve"> PAGEREF _Toc240923081 \h </w:instrText>
            </w:r>
            <w:r>
              <w:rPr>
                <w:noProof/>
                <w:webHidden/>
              </w:rPr>
            </w:r>
            <w:r>
              <w:rPr>
                <w:noProof/>
                <w:webHidden/>
              </w:rPr>
              <w:fldChar w:fldCharType="separate"/>
            </w:r>
            <w:r>
              <w:rPr>
                <w:noProof/>
                <w:webHidden/>
              </w:rPr>
              <w:t>57</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82" w:history="1">
            <w:r w:rsidRPr="00260D77">
              <w:rPr>
                <w:rStyle w:val="Hyperlink"/>
                <w:noProof/>
              </w:rPr>
              <w:t>5.3 Limitations of the Study</w:t>
            </w:r>
            <w:r>
              <w:rPr>
                <w:noProof/>
                <w:webHidden/>
              </w:rPr>
              <w:tab/>
            </w:r>
            <w:r>
              <w:rPr>
                <w:noProof/>
                <w:webHidden/>
              </w:rPr>
              <w:fldChar w:fldCharType="begin"/>
            </w:r>
            <w:r>
              <w:rPr>
                <w:noProof/>
                <w:webHidden/>
              </w:rPr>
              <w:instrText xml:space="preserve"> PAGEREF _Toc240923082 \h </w:instrText>
            </w:r>
            <w:r>
              <w:rPr>
                <w:noProof/>
                <w:webHidden/>
              </w:rPr>
            </w:r>
            <w:r>
              <w:rPr>
                <w:noProof/>
                <w:webHidden/>
              </w:rPr>
              <w:fldChar w:fldCharType="separate"/>
            </w:r>
            <w:r>
              <w:rPr>
                <w:noProof/>
                <w:webHidden/>
              </w:rPr>
              <w:t>58</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83" w:history="1">
            <w:r w:rsidRPr="00260D77">
              <w:rPr>
                <w:rStyle w:val="Hyperlink"/>
                <w:noProof/>
              </w:rPr>
              <w:t>5.4 Suggestions for Future Research</w:t>
            </w:r>
            <w:r>
              <w:rPr>
                <w:noProof/>
                <w:webHidden/>
              </w:rPr>
              <w:tab/>
            </w:r>
            <w:r>
              <w:rPr>
                <w:noProof/>
                <w:webHidden/>
              </w:rPr>
              <w:fldChar w:fldCharType="begin"/>
            </w:r>
            <w:r>
              <w:rPr>
                <w:noProof/>
                <w:webHidden/>
              </w:rPr>
              <w:instrText xml:space="preserve"> PAGEREF _Toc240923083 \h </w:instrText>
            </w:r>
            <w:r>
              <w:rPr>
                <w:noProof/>
                <w:webHidden/>
              </w:rPr>
            </w:r>
            <w:r>
              <w:rPr>
                <w:noProof/>
                <w:webHidden/>
              </w:rPr>
              <w:fldChar w:fldCharType="separate"/>
            </w:r>
            <w:r>
              <w:rPr>
                <w:noProof/>
                <w:webHidden/>
              </w:rPr>
              <w:t>59</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84" w:history="1">
            <w:r w:rsidRPr="00260D77">
              <w:rPr>
                <w:rStyle w:val="Hyperlink"/>
                <w:noProof/>
              </w:rPr>
              <w:t>5.5 Conclusion</w:t>
            </w:r>
            <w:r>
              <w:rPr>
                <w:noProof/>
                <w:webHidden/>
              </w:rPr>
              <w:tab/>
            </w:r>
            <w:r>
              <w:rPr>
                <w:noProof/>
                <w:webHidden/>
              </w:rPr>
              <w:fldChar w:fldCharType="begin"/>
            </w:r>
            <w:r>
              <w:rPr>
                <w:noProof/>
                <w:webHidden/>
              </w:rPr>
              <w:instrText xml:space="preserve"> PAGEREF _Toc240923084 \h </w:instrText>
            </w:r>
            <w:r>
              <w:rPr>
                <w:noProof/>
                <w:webHidden/>
              </w:rPr>
            </w:r>
            <w:r>
              <w:rPr>
                <w:noProof/>
                <w:webHidden/>
              </w:rPr>
              <w:fldChar w:fldCharType="separate"/>
            </w:r>
            <w:r>
              <w:rPr>
                <w:noProof/>
                <w:webHidden/>
              </w:rPr>
              <w:t>59</w:t>
            </w:r>
            <w:r>
              <w:rPr>
                <w:noProof/>
                <w:webHidden/>
              </w:rPr>
              <w:fldChar w:fldCharType="end"/>
            </w:r>
          </w:hyperlink>
        </w:p>
        <w:p w:rsidR="0031144E" w:rsidRDefault="0031144E">
          <w:pPr>
            <w:pStyle w:val="TOC1"/>
            <w:tabs>
              <w:tab w:val="right" w:leader="dot" w:pos="9016"/>
            </w:tabs>
            <w:rPr>
              <w:rFonts w:asciiTheme="minorHAnsi" w:eastAsiaTheme="minorEastAsia" w:hAnsiTheme="minorHAnsi"/>
              <w:noProof/>
              <w:sz w:val="22"/>
              <w:lang w:eastAsia="en-GB"/>
            </w:rPr>
          </w:pPr>
          <w:hyperlink w:anchor="_Toc240923085" w:history="1">
            <w:r w:rsidRPr="00260D77">
              <w:rPr>
                <w:rStyle w:val="Hyperlink"/>
                <w:noProof/>
              </w:rPr>
              <w:t>References</w:t>
            </w:r>
            <w:r>
              <w:rPr>
                <w:noProof/>
                <w:webHidden/>
              </w:rPr>
              <w:tab/>
            </w:r>
            <w:r>
              <w:rPr>
                <w:noProof/>
                <w:webHidden/>
              </w:rPr>
              <w:fldChar w:fldCharType="begin"/>
            </w:r>
            <w:r>
              <w:rPr>
                <w:noProof/>
                <w:webHidden/>
              </w:rPr>
              <w:instrText xml:space="preserve"> PAGEREF _Toc240923085 \h </w:instrText>
            </w:r>
            <w:r>
              <w:rPr>
                <w:noProof/>
                <w:webHidden/>
              </w:rPr>
            </w:r>
            <w:r>
              <w:rPr>
                <w:noProof/>
                <w:webHidden/>
              </w:rPr>
              <w:fldChar w:fldCharType="separate"/>
            </w:r>
            <w:r>
              <w:rPr>
                <w:noProof/>
                <w:webHidden/>
              </w:rPr>
              <w:t>61</w:t>
            </w:r>
            <w:r>
              <w:rPr>
                <w:noProof/>
                <w:webHidden/>
              </w:rPr>
              <w:fldChar w:fldCharType="end"/>
            </w:r>
          </w:hyperlink>
        </w:p>
        <w:p w:rsidR="0031144E" w:rsidRDefault="0031144E">
          <w:pPr>
            <w:pStyle w:val="TOC1"/>
            <w:tabs>
              <w:tab w:val="right" w:leader="dot" w:pos="9016"/>
            </w:tabs>
            <w:rPr>
              <w:rFonts w:asciiTheme="minorHAnsi" w:eastAsiaTheme="minorEastAsia" w:hAnsiTheme="minorHAnsi"/>
              <w:noProof/>
              <w:sz w:val="22"/>
              <w:lang w:eastAsia="en-GB"/>
            </w:rPr>
          </w:pPr>
          <w:hyperlink w:anchor="_Toc240923086" w:history="1">
            <w:r w:rsidRPr="00260D77">
              <w:rPr>
                <w:rStyle w:val="Hyperlink"/>
                <w:noProof/>
              </w:rPr>
              <w:t>Appendices</w:t>
            </w:r>
            <w:r>
              <w:rPr>
                <w:noProof/>
                <w:webHidden/>
              </w:rPr>
              <w:tab/>
            </w:r>
            <w:r>
              <w:rPr>
                <w:noProof/>
                <w:webHidden/>
              </w:rPr>
              <w:fldChar w:fldCharType="begin"/>
            </w:r>
            <w:r>
              <w:rPr>
                <w:noProof/>
                <w:webHidden/>
              </w:rPr>
              <w:instrText xml:space="preserve"> PAGEREF _Toc240923086 \h </w:instrText>
            </w:r>
            <w:r>
              <w:rPr>
                <w:noProof/>
                <w:webHidden/>
              </w:rPr>
            </w:r>
            <w:r>
              <w:rPr>
                <w:noProof/>
                <w:webHidden/>
              </w:rPr>
              <w:fldChar w:fldCharType="separate"/>
            </w:r>
            <w:r>
              <w:rPr>
                <w:noProof/>
                <w:webHidden/>
              </w:rPr>
              <w:t>67</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87" w:history="1">
            <w:r w:rsidRPr="00260D77">
              <w:rPr>
                <w:rStyle w:val="Hyperlink"/>
                <w:noProof/>
              </w:rPr>
              <w:t>Appendix A: Regression Analysis</w:t>
            </w:r>
            <w:r>
              <w:rPr>
                <w:noProof/>
                <w:webHidden/>
              </w:rPr>
              <w:tab/>
            </w:r>
            <w:r>
              <w:rPr>
                <w:noProof/>
                <w:webHidden/>
              </w:rPr>
              <w:fldChar w:fldCharType="begin"/>
            </w:r>
            <w:r>
              <w:rPr>
                <w:noProof/>
                <w:webHidden/>
              </w:rPr>
              <w:instrText xml:space="preserve"> PAGEREF _Toc240923087 \h </w:instrText>
            </w:r>
            <w:r>
              <w:rPr>
                <w:noProof/>
                <w:webHidden/>
              </w:rPr>
            </w:r>
            <w:r>
              <w:rPr>
                <w:noProof/>
                <w:webHidden/>
              </w:rPr>
              <w:fldChar w:fldCharType="separate"/>
            </w:r>
            <w:r>
              <w:rPr>
                <w:noProof/>
                <w:webHidden/>
              </w:rPr>
              <w:t>67</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88" w:history="1">
            <w:r w:rsidRPr="00260D77">
              <w:rPr>
                <w:rStyle w:val="Hyperlink"/>
                <w:noProof/>
              </w:rPr>
              <w:t>Appendix B: Data and Analysis</w:t>
            </w:r>
            <w:r>
              <w:rPr>
                <w:noProof/>
                <w:webHidden/>
              </w:rPr>
              <w:tab/>
            </w:r>
            <w:r>
              <w:rPr>
                <w:noProof/>
                <w:webHidden/>
              </w:rPr>
              <w:fldChar w:fldCharType="begin"/>
            </w:r>
            <w:r>
              <w:rPr>
                <w:noProof/>
                <w:webHidden/>
              </w:rPr>
              <w:instrText xml:space="preserve"> PAGEREF _Toc240923088 \h </w:instrText>
            </w:r>
            <w:r>
              <w:rPr>
                <w:noProof/>
                <w:webHidden/>
              </w:rPr>
            </w:r>
            <w:r>
              <w:rPr>
                <w:noProof/>
                <w:webHidden/>
              </w:rPr>
              <w:fldChar w:fldCharType="separate"/>
            </w:r>
            <w:r>
              <w:rPr>
                <w:noProof/>
                <w:webHidden/>
              </w:rPr>
              <w:t>69</w:t>
            </w:r>
            <w:r>
              <w:rPr>
                <w:noProof/>
                <w:webHidden/>
              </w:rPr>
              <w:fldChar w:fldCharType="end"/>
            </w:r>
          </w:hyperlink>
        </w:p>
        <w:p w:rsidR="0031144E" w:rsidRDefault="0031144E">
          <w:pPr>
            <w:pStyle w:val="TOC2"/>
            <w:tabs>
              <w:tab w:val="right" w:leader="dot" w:pos="9016"/>
            </w:tabs>
            <w:rPr>
              <w:rFonts w:asciiTheme="minorHAnsi" w:eastAsiaTheme="minorEastAsia" w:hAnsiTheme="minorHAnsi"/>
              <w:noProof/>
              <w:sz w:val="22"/>
              <w:lang w:eastAsia="en-GB"/>
            </w:rPr>
          </w:pPr>
          <w:hyperlink w:anchor="_Toc240923089" w:history="1">
            <w:r w:rsidRPr="00260D77">
              <w:rPr>
                <w:rStyle w:val="Hyperlink"/>
                <w:noProof/>
              </w:rPr>
              <w:t>Appendix C: Ethics Form</w:t>
            </w:r>
            <w:r>
              <w:rPr>
                <w:noProof/>
                <w:webHidden/>
              </w:rPr>
              <w:tab/>
            </w:r>
            <w:r>
              <w:rPr>
                <w:noProof/>
                <w:webHidden/>
              </w:rPr>
              <w:fldChar w:fldCharType="begin"/>
            </w:r>
            <w:r>
              <w:rPr>
                <w:noProof/>
                <w:webHidden/>
              </w:rPr>
              <w:instrText xml:space="preserve"> PAGEREF _Toc240923089 \h </w:instrText>
            </w:r>
            <w:r>
              <w:rPr>
                <w:noProof/>
                <w:webHidden/>
              </w:rPr>
            </w:r>
            <w:r>
              <w:rPr>
                <w:noProof/>
                <w:webHidden/>
              </w:rPr>
              <w:fldChar w:fldCharType="separate"/>
            </w:r>
            <w:r>
              <w:rPr>
                <w:noProof/>
                <w:webHidden/>
              </w:rPr>
              <w:t>69</w:t>
            </w:r>
            <w:r>
              <w:rPr>
                <w:noProof/>
                <w:webHidden/>
              </w:rPr>
              <w:fldChar w:fldCharType="end"/>
            </w:r>
          </w:hyperlink>
        </w:p>
        <w:p w:rsidR="007829C1" w:rsidRPr="0010701D" w:rsidRDefault="007829C1">
          <w:r w:rsidRPr="0010701D">
            <w:rPr>
              <w:b/>
              <w:bCs/>
              <w:noProof/>
            </w:rPr>
            <w:fldChar w:fldCharType="end"/>
          </w:r>
        </w:p>
      </w:sdtContent>
    </w:sdt>
    <w:p w:rsidR="00CA1CB3" w:rsidRPr="0010701D" w:rsidRDefault="00CA1CB3" w:rsidP="00CA1CB3">
      <w:pPr>
        <w:pStyle w:val="Heading1"/>
      </w:pPr>
      <w:bookmarkStart w:id="4" w:name="_Toc240923018"/>
      <w:r w:rsidRPr="0010701D">
        <w:t>List of Figures</w:t>
      </w:r>
      <w:bookmarkEnd w:id="4"/>
    </w:p>
    <w:bookmarkStart w:id="5" w:name="_GoBack"/>
    <w:bookmarkEnd w:id="5"/>
    <w:p w:rsidR="0031144E" w:rsidRDefault="00CA1CB3">
      <w:pPr>
        <w:pStyle w:val="TableofFigures"/>
        <w:tabs>
          <w:tab w:val="right" w:leader="dot" w:pos="9016"/>
        </w:tabs>
        <w:rPr>
          <w:rFonts w:asciiTheme="minorHAnsi" w:eastAsiaTheme="minorEastAsia" w:hAnsiTheme="minorHAnsi"/>
          <w:noProof/>
          <w:sz w:val="22"/>
          <w:lang w:eastAsia="en-GB"/>
        </w:rPr>
      </w:pPr>
      <w:r w:rsidRPr="0010701D">
        <w:fldChar w:fldCharType="begin"/>
      </w:r>
      <w:r w:rsidRPr="0010701D">
        <w:instrText xml:space="preserve"> TOC \h \z \c "Figure" </w:instrText>
      </w:r>
      <w:r w:rsidRPr="0010701D">
        <w:fldChar w:fldCharType="separate"/>
      </w:r>
      <w:hyperlink w:anchor="_Toc240923090" w:history="1">
        <w:r w:rsidR="0031144E" w:rsidRPr="00C52431">
          <w:rPr>
            <w:rStyle w:val="Hyperlink"/>
            <w:noProof/>
          </w:rPr>
          <w:t>Figure 1: Conceptual Framework</w:t>
        </w:r>
        <w:r w:rsidR="0031144E">
          <w:rPr>
            <w:noProof/>
            <w:webHidden/>
          </w:rPr>
          <w:tab/>
        </w:r>
        <w:r w:rsidR="0031144E">
          <w:rPr>
            <w:noProof/>
            <w:webHidden/>
          </w:rPr>
          <w:fldChar w:fldCharType="begin"/>
        </w:r>
        <w:r w:rsidR="0031144E">
          <w:rPr>
            <w:noProof/>
            <w:webHidden/>
          </w:rPr>
          <w:instrText xml:space="preserve"> PAGEREF _Toc240923090 \h </w:instrText>
        </w:r>
        <w:r w:rsidR="0031144E">
          <w:rPr>
            <w:noProof/>
            <w:webHidden/>
          </w:rPr>
        </w:r>
        <w:r w:rsidR="0031144E">
          <w:rPr>
            <w:noProof/>
            <w:webHidden/>
          </w:rPr>
          <w:fldChar w:fldCharType="separate"/>
        </w:r>
        <w:r w:rsidR="0031144E">
          <w:rPr>
            <w:noProof/>
            <w:webHidden/>
          </w:rPr>
          <w:t>21</w:t>
        </w:r>
        <w:r w:rsidR="0031144E">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091" w:history="1">
        <w:r w:rsidRPr="00C52431">
          <w:rPr>
            <w:rStyle w:val="Hyperlink"/>
            <w:noProof/>
          </w:rPr>
          <w:t>Figure 2: Age Group</w:t>
        </w:r>
        <w:r>
          <w:rPr>
            <w:noProof/>
            <w:webHidden/>
          </w:rPr>
          <w:tab/>
        </w:r>
        <w:r>
          <w:rPr>
            <w:noProof/>
            <w:webHidden/>
          </w:rPr>
          <w:fldChar w:fldCharType="begin"/>
        </w:r>
        <w:r>
          <w:rPr>
            <w:noProof/>
            <w:webHidden/>
          </w:rPr>
          <w:instrText xml:space="preserve"> PAGEREF _Toc240923091 \h </w:instrText>
        </w:r>
        <w:r>
          <w:rPr>
            <w:noProof/>
            <w:webHidden/>
          </w:rPr>
        </w:r>
        <w:r>
          <w:rPr>
            <w:noProof/>
            <w:webHidden/>
          </w:rPr>
          <w:fldChar w:fldCharType="separate"/>
        </w:r>
        <w:r>
          <w:rPr>
            <w:noProof/>
            <w:webHidden/>
          </w:rPr>
          <w:t>31</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092" w:history="1">
        <w:r w:rsidRPr="00C52431">
          <w:rPr>
            <w:rStyle w:val="Hyperlink"/>
            <w:noProof/>
          </w:rPr>
          <w:t>Figure 3: Activity in last 6 months</w:t>
        </w:r>
        <w:r>
          <w:rPr>
            <w:noProof/>
            <w:webHidden/>
          </w:rPr>
          <w:tab/>
        </w:r>
        <w:r>
          <w:rPr>
            <w:noProof/>
            <w:webHidden/>
          </w:rPr>
          <w:fldChar w:fldCharType="begin"/>
        </w:r>
        <w:r>
          <w:rPr>
            <w:noProof/>
            <w:webHidden/>
          </w:rPr>
          <w:instrText xml:space="preserve"> PAGEREF _Toc240923092 \h </w:instrText>
        </w:r>
        <w:r>
          <w:rPr>
            <w:noProof/>
            <w:webHidden/>
          </w:rPr>
        </w:r>
        <w:r>
          <w:rPr>
            <w:noProof/>
            <w:webHidden/>
          </w:rPr>
          <w:fldChar w:fldCharType="separate"/>
        </w:r>
        <w:r>
          <w:rPr>
            <w:noProof/>
            <w:webHidden/>
          </w:rPr>
          <w:t>32</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093" w:history="1">
        <w:r w:rsidRPr="00C52431">
          <w:rPr>
            <w:rStyle w:val="Hyperlink"/>
            <w:noProof/>
          </w:rPr>
          <w:t>Figure 4: Interaction</w:t>
        </w:r>
        <w:r>
          <w:rPr>
            <w:noProof/>
            <w:webHidden/>
          </w:rPr>
          <w:tab/>
        </w:r>
        <w:r>
          <w:rPr>
            <w:noProof/>
            <w:webHidden/>
          </w:rPr>
          <w:fldChar w:fldCharType="begin"/>
        </w:r>
        <w:r>
          <w:rPr>
            <w:noProof/>
            <w:webHidden/>
          </w:rPr>
          <w:instrText xml:space="preserve"> PAGEREF _Toc240923093 \h </w:instrText>
        </w:r>
        <w:r>
          <w:rPr>
            <w:noProof/>
            <w:webHidden/>
          </w:rPr>
        </w:r>
        <w:r>
          <w:rPr>
            <w:noProof/>
            <w:webHidden/>
          </w:rPr>
          <w:fldChar w:fldCharType="separate"/>
        </w:r>
        <w:r>
          <w:rPr>
            <w:noProof/>
            <w:webHidden/>
          </w:rPr>
          <w:t>33</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094" w:history="1">
        <w:r w:rsidRPr="00C52431">
          <w:rPr>
            <w:rStyle w:val="Hyperlink"/>
            <w:noProof/>
          </w:rPr>
          <w:t>Figure 5: Trust on Actions of Influencers</w:t>
        </w:r>
        <w:r>
          <w:rPr>
            <w:noProof/>
            <w:webHidden/>
          </w:rPr>
          <w:tab/>
        </w:r>
        <w:r>
          <w:rPr>
            <w:noProof/>
            <w:webHidden/>
          </w:rPr>
          <w:fldChar w:fldCharType="begin"/>
        </w:r>
        <w:r>
          <w:rPr>
            <w:noProof/>
            <w:webHidden/>
          </w:rPr>
          <w:instrText xml:space="preserve"> PAGEREF _Toc240923094 \h </w:instrText>
        </w:r>
        <w:r>
          <w:rPr>
            <w:noProof/>
            <w:webHidden/>
          </w:rPr>
        </w:r>
        <w:r>
          <w:rPr>
            <w:noProof/>
            <w:webHidden/>
          </w:rPr>
          <w:fldChar w:fldCharType="separate"/>
        </w:r>
        <w:r>
          <w:rPr>
            <w:noProof/>
            <w:webHidden/>
          </w:rPr>
          <w:t>34</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095" w:history="1">
        <w:r w:rsidRPr="00C52431">
          <w:rPr>
            <w:rStyle w:val="Hyperlink"/>
            <w:noProof/>
          </w:rPr>
          <w:t>Figure 6: Relatability</w:t>
        </w:r>
        <w:r>
          <w:rPr>
            <w:noProof/>
            <w:webHidden/>
          </w:rPr>
          <w:tab/>
        </w:r>
        <w:r>
          <w:rPr>
            <w:noProof/>
            <w:webHidden/>
          </w:rPr>
          <w:fldChar w:fldCharType="begin"/>
        </w:r>
        <w:r>
          <w:rPr>
            <w:noProof/>
            <w:webHidden/>
          </w:rPr>
          <w:instrText xml:space="preserve"> PAGEREF _Toc240923095 \h </w:instrText>
        </w:r>
        <w:r>
          <w:rPr>
            <w:noProof/>
            <w:webHidden/>
          </w:rPr>
        </w:r>
        <w:r>
          <w:rPr>
            <w:noProof/>
            <w:webHidden/>
          </w:rPr>
          <w:fldChar w:fldCharType="separate"/>
        </w:r>
        <w:r>
          <w:rPr>
            <w:noProof/>
            <w:webHidden/>
          </w:rPr>
          <w:t>35</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096" w:history="1">
        <w:r w:rsidRPr="00C52431">
          <w:rPr>
            <w:rStyle w:val="Hyperlink"/>
            <w:noProof/>
          </w:rPr>
          <w:t>Figure 7: Genuine Tone</w:t>
        </w:r>
        <w:r>
          <w:rPr>
            <w:noProof/>
            <w:webHidden/>
          </w:rPr>
          <w:tab/>
        </w:r>
        <w:r>
          <w:rPr>
            <w:noProof/>
            <w:webHidden/>
          </w:rPr>
          <w:fldChar w:fldCharType="begin"/>
        </w:r>
        <w:r>
          <w:rPr>
            <w:noProof/>
            <w:webHidden/>
          </w:rPr>
          <w:instrText xml:space="preserve"> PAGEREF _Toc240923096 \h </w:instrText>
        </w:r>
        <w:r>
          <w:rPr>
            <w:noProof/>
            <w:webHidden/>
          </w:rPr>
        </w:r>
        <w:r>
          <w:rPr>
            <w:noProof/>
            <w:webHidden/>
          </w:rPr>
          <w:fldChar w:fldCharType="separate"/>
        </w:r>
        <w:r>
          <w:rPr>
            <w:noProof/>
            <w:webHidden/>
          </w:rPr>
          <w:t>36</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097" w:history="1">
        <w:r w:rsidRPr="00C52431">
          <w:rPr>
            <w:rStyle w:val="Hyperlink"/>
            <w:noProof/>
          </w:rPr>
          <w:t>Figure 8: Authenticity</w:t>
        </w:r>
        <w:r>
          <w:rPr>
            <w:noProof/>
            <w:webHidden/>
          </w:rPr>
          <w:tab/>
        </w:r>
        <w:r>
          <w:rPr>
            <w:noProof/>
            <w:webHidden/>
          </w:rPr>
          <w:fldChar w:fldCharType="begin"/>
        </w:r>
        <w:r>
          <w:rPr>
            <w:noProof/>
            <w:webHidden/>
          </w:rPr>
          <w:instrText xml:space="preserve"> PAGEREF _Toc240923097 \h </w:instrText>
        </w:r>
        <w:r>
          <w:rPr>
            <w:noProof/>
            <w:webHidden/>
          </w:rPr>
        </w:r>
        <w:r>
          <w:rPr>
            <w:noProof/>
            <w:webHidden/>
          </w:rPr>
          <w:fldChar w:fldCharType="separate"/>
        </w:r>
        <w:r>
          <w:rPr>
            <w:noProof/>
            <w:webHidden/>
          </w:rPr>
          <w:t>37</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098" w:history="1">
        <w:r w:rsidRPr="00C52431">
          <w:rPr>
            <w:rStyle w:val="Hyperlink"/>
            <w:noProof/>
          </w:rPr>
          <w:t>Figure 9: Friends' Advice</w:t>
        </w:r>
        <w:r>
          <w:rPr>
            <w:noProof/>
            <w:webHidden/>
          </w:rPr>
          <w:tab/>
        </w:r>
        <w:r>
          <w:rPr>
            <w:noProof/>
            <w:webHidden/>
          </w:rPr>
          <w:fldChar w:fldCharType="begin"/>
        </w:r>
        <w:r>
          <w:rPr>
            <w:noProof/>
            <w:webHidden/>
          </w:rPr>
          <w:instrText xml:space="preserve"> PAGEREF _Toc240923098 \h </w:instrText>
        </w:r>
        <w:r>
          <w:rPr>
            <w:noProof/>
            <w:webHidden/>
          </w:rPr>
        </w:r>
        <w:r>
          <w:rPr>
            <w:noProof/>
            <w:webHidden/>
          </w:rPr>
          <w:fldChar w:fldCharType="separate"/>
        </w:r>
        <w:r>
          <w:rPr>
            <w:noProof/>
            <w:webHidden/>
          </w:rPr>
          <w:t>38</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099" w:history="1">
        <w:r w:rsidRPr="00C52431">
          <w:rPr>
            <w:rStyle w:val="Hyperlink"/>
            <w:noProof/>
          </w:rPr>
          <w:t>Figure 10: Engagement</w:t>
        </w:r>
        <w:r>
          <w:rPr>
            <w:noProof/>
            <w:webHidden/>
          </w:rPr>
          <w:tab/>
        </w:r>
        <w:r>
          <w:rPr>
            <w:noProof/>
            <w:webHidden/>
          </w:rPr>
          <w:fldChar w:fldCharType="begin"/>
        </w:r>
        <w:r>
          <w:rPr>
            <w:noProof/>
            <w:webHidden/>
          </w:rPr>
          <w:instrText xml:space="preserve"> PAGEREF _Toc240923099 \h </w:instrText>
        </w:r>
        <w:r>
          <w:rPr>
            <w:noProof/>
            <w:webHidden/>
          </w:rPr>
        </w:r>
        <w:r>
          <w:rPr>
            <w:noProof/>
            <w:webHidden/>
          </w:rPr>
          <w:fldChar w:fldCharType="separate"/>
        </w:r>
        <w:r>
          <w:rPr>
            <w:noProof/>
            <w:webHidden/>
          </w:rPr>
          <w:t>39</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100" w:history="1">
        <w:r w:rsidRPr="00C52431">
          <w:rPr>
            <w:rStyle w:val="Hyperlink"/>
            <w:noProof/>
          </w:rPr>
          <w:t>Figure 11: Parasocial (virtual) relationship</w:t>
        </w:r>
        <w:r>
          <w:rPr>
            <w:noProof/>
            <w:webHidden/>
          </w:rPr>
          <w:tab/>
        </w:r>
        <w:r>
          <w:rPr>
            <w:noProof/>
            <w:webHidden/>
          </w:rPr>
          <w:fldChar w:fldCharType="begin"/>
        </w:r>
        <w:r>
          <w:rPr>
            <w:noProof/>
            <w:webHidden/>
          </w:rPr>
          <w:instrText xml:space="preserve"> PAGEREF _Toc240923100 \h </w:instrText>
        </w:r>
        <w:r>
          <w:rPr>
            <w:noProof/>
            <w:webHidden/>
          </w:rPr>
        </w:r>
        <w:r>
          <w:rPr>
            <w:noProof/>
            <w:webHidden/>
          </w:rPr>
          <w:fldChar w:fldCharType="separate"/>
        </w:r>
        <w:r>
          <w:rPr>
            <w:noProof/>
            <w:webHidden/>
          </w:rPr>
          <w:t>40</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101" w:history="1">
        <w:r w:rsidRPr="00C52431">
          <w:rPr>
            <w:rStyle w:val="Hyperlink"/>
            <w:noProof/>
          </w:rPr>
          <w:t>Figure 12: Purchase Intention</w:t>
        </w:r>
        <w:r>
          <w:rPr>
            <w:noProof/>
            <w:webHidden/>
          </w:rPr>
          <w:tab/>
        </w:r>
        <w:r>
          <w:rPr>
            <w:noProof/>
            <w:webHidden/>
          </w:rPr>
          <w:fldChar w:fldCharType="begin"/>
        </w:r>
        <w:r>
          <w:rPr>
            <w:noProof/>
            <w:webHidden/>
          </w:rPr>
          <w:instrText xml:space="preserve"> PAGEREF _Toc240923101 \h </w:instrText>
        </w:r>
        <w:r>
          <w:rPr>
            <w:noProof/>
            <w:webHidden/>
          </w:rPr>
        </w:r>
        <w:r>
          <w:rPr>
            <w:noProof/>
            <w:webHidden/>
          </w:rPr>
          <w:fldChar w:fldCharType="separate"/>
        </w:r>
        <w:r>
          <w:rPr>
            <w:noProof/>
            <w:webHidden/>
          </w:rPr>
          <w:t>41</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102" w:history="1">
        <w:r w:rsidRPr="00C52431">
          <w:rPr>
            <w:rStyle w:val="Hyperlink"/>
            <w:noProof/>
          </w:rPr>
          <w:t>Figure 13: Purchasing due to personal connection</w:t>
        </w:r>
        <w:r>
          <w:rPr>
            <w:noProof/>
            <w:webHidden/>
          </w:rPr>
          <w:tab/>
        </w:r>
        <w:r>
          <w:rPr>
            <w:noProof/>
            <w:webHidden/>
          </w:rPr>
          <w:fldChar w:fldCharType="begin"/>
        </w:r>
        <w:r>
          <w:rPr>
            <w:noProof/>
            <w:webHidden/>
          </w:rPr>
          <w:instrText xml:space="preserve"> PAGEREF _Toc240923102 \h </w:instrText>
        </w:r>
        <w:r>
          <w:rPr>
            <w:noProof/>
            <w:webHidden/>
          </w:rPr>
        </w:r>
        <w:r>
          <w:rPr>
            <w:noProof/>
            <w:webHidden/>
          </w:rPr>
          <w:fldChar w:fldCharType="separate"/>
        </w:r>
        <w:r>
          <w:rPr>
            <w:noProof/>
            <w:webHidden/>
          </w:rPr>
          <w:t>42</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103" w:history="1">
        <w:r w:rsidRPr="00C52431">
          <w:rPr>
            <w:rStyle w:val="Hyperlink"/>
            <w:noProof/>
          </w:rPr>
          <w:t>Figure 14: Past Purchase</w:t>
        </w:r>
        <w:r>
          <w:rPr>
            <w:noProof/>
            <w:webHidden/>
          </w:rPr>
          <w:tab/>
        </w:r>
        <w:r>
          <w:rPr>
            <w:noProof/>
            <w:webHidden/>
          </w:rPr>
          <w:fldChar w:fldCharType="begin"/>
        </w:r>
        <w:r>
          <w:rPr>
            <w:noProof/>
            <w:webHidden/>
          </w:rPr>
          <w:instrText xml:space="preserve"> PAGEREF _Toc240923103 \h </w:instrText>
        </w:r>
        <w:r>
          <w:rPr>
            <w:noProof/>
            <w:webHidden/>
          </w:rPr>
        </w:r>
        <w:r>
          <w:rPr>
            <w:noProof/>
            <w:webHidden/>
          </w:rPr>
          <w:fldChar w:fldCharType="separate"/>
        </w:r>
        <w:r>
          <w:rPr>
            <w:noProof/>
            <w:webHidden/>
          </w:rPr>
          <w:t>43</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104" w:history="1">
        <w:r w:rsidRPr="00C52431">
          <w:rPr>
            <w:rStyle w:val="Hyperlink"/>
            <w:noProof/>
          </w:rPr>
          <w:t>Figure 15: Descriptive Analysis</w:t>
        </w:r>
        <w:r>
          <w:rPr>
            <w:noProof/>
            <w:webHidden/>
          </w:rPr>
          <w:tab/>
        </w:r>
        <w:r>
          <w:rPr>
            <w:noProof/>
            <w:webHidden/>
          </w:rPr>
          <w:fldChar w:fldCharType="begin"/>
        </w:r>
        <w:r>
          <w:rPr>
            <w:noProof/>
            <w:webHidden/>
          </w:rPr>
          <w:instrText xml:space="preserve"> PAGEREF _Toc240923104 \h </w:instrText>
        </w:r>
        <w:r>
          <w:rPr>
            <w:noProof/>
            <w:webHidden/>
          </w:rPr>
        </w:r>
        <w:r>
          <w:rPr>
            <w:noProof/>
            <w:webHidden/>
          </w:rPr>
          <w:fldChar w:fldCharType="separate"/>
        </w:r>
        <w:r>
          <w:rPr>
            <w:noProof/>
            <w:webHidden/>
          </w:rPr>
          <w:t>44</w:t>
        </w:r>
        <w:r>
          <w:rPr>
            <w:noProof/>
            <w:webHidden/>
          </w:rPr>
          <w:fldChar w:fldCharType="end"/>
        </w:r>
      </w:hyperlink>
    </w:p>
    <w:p w:rsidR="0031144E" w:rsidRDefault="0031144E">
      <w:pPr>
        <w:pStyle w:val="TableofFigures"/>
        <w:tabs>
          <w:tab w:val="right" w:leader="dot" w:pos="9016"/>
        </w:tabs>
        <w:rPr>
          <w:rFonts w:asciiTheme="minorHAnsi" w:eastAsiaTheme="minorEastAsia" w:hAnsiTheme="minorHAnsi"/>
          <w:noProof/>
          <w:sz w:val="22"/>
          <w:lang w:eastAsia="en-GB"/>
        </w:rPr>
      </w:pPr>
      <w:hyperlink w:anchor="_Toc240923105" w:history="1">
        <w:r w:rsidRPr="00C52431">
          <w:rPr>
            <w:rStyle w:val="Hyperlink"/>
            <w:noProof/>
          </w:rPr>
          <w:t>Figure 16:  Cronbach's Alpha Test</w:t>
        </w:r>
        <w:r>
          <w:rPr>
            <w:noProof/>
            <w:webHidden/>
          </w:rPr>
          <w:tab/>
        </w:r>
        <w:r>
          <w:rPr>
            <w:noProof/>
            <w:webHidden/>
          </w:rPr>
          <w:fldChar w:fldCharType="begin"/>
        </w:r>
        <w:r>
          <w:rPr>
            <w:noProof/>
            <w:webHidden/>
          </w:rPr>
          <w:instrText xml:space="preserve"> PAGEREF _Toc240923105 \h </w:instrText>
        </w:r>
        <w:r>
          <w:rPr>
            <w:noProof/>
            <w:webHidden/>
          </w:rPr>
        </w:r>
        <w:r>
          <w:rPr>
            <w:noProof/>
            <w:webHidden/>
          </w:rPr>
          <w:fldChar w:fldCharType="separate"/>
        </w:r>
        <w:r>
          <w:rPr>
            <w:noProof/>
            <w:webHidden/>
          </w:rPr>
          <w:t>45</w:t>
        </w:r>
        <w:r>
          <w:rPr>
            <w:noProof/>
            <w:webHidden/>
          </w:rPr>
          <w:fldChar w:fldCharType="end"/>
        </w:r>
      </w:hyperlink>
    </w:p>
    <w:p w:rsidR="005E2530" w:rsidRDefault="00CA1CB3" w:rsidP="00E02BAF">
      <w:r w:rsidRPr="0010701D">
        <w:fldChar w:fldCharType="end"/>
      </w:r>
    </w:p>
    <w:p w:rsidR="00893993" w:rsidRDefault="00893993">
      <w:pPr>
        <w:spacing w:line="259" w:lineRule="auto"/>
        <w:jc w:val="left"/>
      </w:pPr>
      <w:r>
        <w:br w:type="page"/>
      </w:r>
    </w:p>
    <w:p w:rsidR="00893993" w:rsidRPr="0010701D" w:rsidRDefault="00893993" w:rsidP="00893993">
      <w:pPr>
        <w:pStyle w:val="Heading1"/>
      </w:pPr>
      <w:bookmarkStart w:id="6" w:name="_Toc240923019"/>
      <w:r w:rsidRPr="0010701D">
        <w:lastRenderedPageBreak/>
        <w:t>Acknowledgement</w:t>
      </w:r>
      <w:bookmarkEnd w:id="6"/>
    </w:p>
    <w:p w:rsidR="00893993" w:rsidRPr="0010701D" w:rsidRDefault="00893993" w:rsidP="00893993">
      <w:r w:rsidRPr="0010701D">
        <w:t>I would like</w:t>
      </w:r>
      <w:r>
        <w:t xml:space="preserve"> to</w:t>
      </w:r>
      <w:r w:rsidRPr="0010701D">
        <w:t xml:space="preserve"> express my gratitude for the continuous guidelines and support provided during the period of this dissertation. I would not be able to successfully complete all the necessary process without the detailed advices from my supervisor.</w:t>
      </w:r>
      <w:r w:rsidRPr="0010701D">
        <w:br w:type="page"/>
      </w:r>
    </w:p>
    <w:p w:rsidR="00AB3E2B" w:rsidRPr="0010701D" w:rsidRDefault="00AB3E2B" w:rsidP="00223587">
      <w:pPr>
        <w:pStyle w:val="Heading1"/>
      </w:pPr>
      <w:bookmarkStart w:id="7" w:name="_Toc240923020"/>
      <w:r w:rsidRPr="0010701D">
        <w:lastRenderedPageBreak/>
        <w:t>Chapter 1: Introduction</w:t>
      </w:r>
      <w:bookmarkEnd w:id="7"/>
    </w:p>
    <w:p w:rsidR="00384690" w:rsidRPr="0010701D" w:rsidRDefault="00384690" w:rsidP="00384690">
      <w:pPr>
        <w:pStyle w:val="Heading2"/>
      </w:pPr>
      <w:bookmarkStart w:id="8" w:name="_Toc240923021"/>
      <w:r w:rsidRPr="0010701D">
        <w:t>1.1 Background</w:t>
      </w:r>
      <w:bookmarkEnd w:id="8"/>
      <w:r w:rsidRPr="0010701D">
        <w:t xml:space="preserve"> </w:t>
      </w:r>
    </w:p>
    <w:p w:rsidR="00AE5EC6" w:rsidRPr="0010701D" w:rsidRDefault="00AE5EC6" w:rsidP="00AE5EC6">
      <w:r w:rsidRPr="0010701D">
        <w:t>Over the past few years, the digital marketing environment has undergone significant change (Choudhary et al., 2020). As a result, social media has emerged as the main factor of contemporary consumer tendencies. TikTok has come out as a dominant player in this new world. In particular, its peculiarity of a short-video format attracts the attention of users within a very short time (Pricopoaia et al., 2026). This is an extremely popular format with Generation Z. This group of people relies heavily on T</w:t>
      </w:r>
      <w:r w:rsidR="00130149" w:rsidRPr="0010701D">
        <w:t>ik</w:t>
      </w:r>
      <w:r w:rsidRPr="0010701D">
        <w:t>Tok to not only entertain themselves on a daily basis, but also to learn about products. This has made the fast-fashion industry overhaul its marketing in every aspect. Nowadays, TikTok advertisement is a costly but essential method of reaching young consumers (Ghassani, 2023).</w:t>
      </w:r>
    </w:p>
    <w:p w:rsidR="00AE5EC6" w:rsidRPr="0010701D" w:rsidRDefault="00AE5EC6" w:rsidP="00AE5EC6">
      <w:r w:rsidRPr="0010701D">
        <w:t>Moreover, the conventional endorsements by celebrities are becoming very ineffective. The modern consumer does not believe in too polished and employed celebrities (Thaete, 2025). Rather, they like content creators whom they can easily identify with. Thus, this change has significantly boosted the requests of micro-influencers. Although micro-influencers have fewer followers, the majority of them are the ones who are most active on the Internet. These creators are employed by fast-fashion brands that promote clothing in a natural and conversational manner. Finally, the most important trait of an effective micro-influencer is authenticity. Consumers desire authentic reviews. Moreover, they require sincere remarks concerning the quality and fitting of the clothes they might buy.</w:t>
      </w:r>
    </w:p>
    <w:p w:rsidR="00AE5EC6" w:rsidRPr="0010701D" w:rsidRDefault="00AE5EC6" w:rsidP="00AE5EC6">
      <w:r w:rsidRPr="0010701D">
        <w:t>This authenticity that is required is designed to establish a particular psychological bond. Within academia, such a virtual, one-sided friendship is called a parasocial relationship (Brink, 2024). The viewer has a personal relation with content maker. The influencer, however, is not familiar with the individual viewer. This connection process is greatly improved b</w:t>
      </w:r>
      <w:r w:rsidR="00130149" w:rsidRPr="0010701D">
        <w:t>y the interactive design of Tik</w:t>
      </w:r>
      <w:r w:rsidRPr="0010701D">
        <w:t>Tok. To illustrate, influencers can be approached easily as platforms have features like live streaming and direct comment replies.</w:t>
      </w:r>
    </w:p>
    <w:p w:rsidR="00384690" w:rsidRPr="0010701D" w:rsidRDefault="00AE5EC6" w:rsidP="00AE5EC6">
      <w:r w:rsidRPr="0010701D">
        <w:t xml:space="preserve">In the traditional marketing theories, this online friendship is a significant sales motivator. Consumer defenses inherently diminish when a person, who is perceived to be a friend, recommends a product (Tuominen, 2025). The proposal is not a corporate company campaign, but a nice advice. Consequently, quick-fashion companies place a lot of investment in this dynamic. They also engage micro-influencers on a regular basis to wear their clothes. This approach will target converting the loyal followers of the influencer into paying clients. </w:t>
      </w:r>
      <w:r w:rsidRPr="0010701D">
        <w:lastRenderedPageBreak/>
        <w:t>Nevertheless, the digital ecosystem is developing at a fast pace. Micro-influencer market is becoming extremely saturated. Moreover, sponsored material is getting highly regulated. Paid marketing strategies have become very sensitive to modern consumers. This creates fresh challenges in the quest by brands to cash in on these virtual friendships.</w:t>
      </w:r>
    </w:p>
    <w:p w:rsidR="00384690" w:rsidRPr="0010701D" w:rsidRDefault="00384690" w:rsidP="00384690">
      <w:pPr>
        <w:pStyle w:val="Heading2"/>
      </w:pPr>
      <w:bookmarkStart w:id="9" w:name="_Toc240923022"/>
      <w:r w:rsidRPr="0010701D">
        <w:t>1.2 Research Problem</w:t>
      </w:r>
      <w:bookmarkEnd w:id="9"/>
      <w:r w:rsidRPr="0010701D">
        <w:t xml:space="preserve"> </w:t>
      </w:r>
    </w:p>
    <w:p w:rsidR="00361FF5" w:rsidRPr="0010701D" w:rsidRDefault="00361FF5" w:rsidP="00361FF5">
      <w:r w:rsidRPr="0010701D">
        <w:t>There is a major issue in digital marketing today. TikTok micro-influencers remain the most profitable brands that fast-fashion companies invest in (Al Saab, 2025). The companies are anticipating a high level of digital activity to be translated into direct sales. But</w:t>
      </w:r>
      <w:r w:rsidR="00762E82" w:rsidRPr="0010701D">
        <w:t xml:space="preserve"> </w:t>
      </w:r>
      <w:r w:rsidRPr="0010701D">
        <w:t>there exists a gap between content consumption and real buying behavior. Fast-fashion videos are often viewed, liked, and shared by generation z consumers (Suutari, 2025). However, having such a high level of interaction, they do not tend to purchase the promoted products.</w:t>
      </w:r>
    </w:p>
    <w:p w:rsidR="009F04A8" w:rsidRPr="0010701D" w:rsidRDefault="00361FF5" w:rsidP="009F04A8">
      <w:r w:rsidRPr="0010701D">
        <w:t xml:space="preserve">Thus, the high involvement rates on TikTok are a misleading indicator of commercial success. The site places more importance on fast entertainment rather than on the actual shopping. Moreover, the young customers are now being faced with severe influencer scepticism (Ago and Duarte, 2025). The micro-influencer ecosystem is </w:t>
      </w:r>
      <w:r w:rsidR="00762E82" w:rsidRPr="0010701D">
        <w:t>market</w:t>
      </w:r>
      <w:r w:rsidRPr="0010701D">
        <w:t xml:space="preserve"> crowded. Due to this, the content creators are becoming more of a commercialized digital celebrity, not a familiar peer.</w:t>
      </w:r>
      <w:r w:rsidR="009F04A8" w:rsidRPr="0010701D">
        <w:t xml:space="preserve"> In addition, the illusion of virtual friendship is shattered immediately by compulsory disclosure of sponsorship. Consumer trust will tend to be gone when an influencer discloses a paid partnership.</w:t>
      </w:r>
    </w:p>
    <w:p w:rsidR="00384690" w:rsidRPr="0010701D" w:rsidRDefault="009F04A8" w:rsidP="009F04A8">
      <w:r w:rsidRPr="0010701D">
        <w:t xml:space="preserve">Due to this change, brands are losing valuable marketing finances. They still fund refined micro-influencers. By doing so, they are relying on old assumptions regarding digital authenticity (Bishop, 2025). The main issue is that real human behavior is no longer enough to win over contemporary consumer skepticism. Concerns such as artificial intelligence-based content and greenwashing are all things that have caused young consumers to be very cynical. They are therefore quite resistant to standard sales pitches. Retail managers do not have recent and empirical statistics </w:t>
      </w:r>
      <w:r w:rsidR="00E76A4B" w:rsidRPr="0010701D">
        <w:t>regarding</w:t>
      </w:r>
      <w:r w:rsidRPr="0010701D">
        <w:t xml:space="preserve"> what exactly makes Generation Z spend their money. Hence, they are in dire need to know why parasocial relationships are not turning digital video views into real financial gains in the UK market.</w:t>
      </w:r>
    </w:p>
    <w:p w:rsidR="00384690" w:rsidRPr="0010701D" w:rsidRDefault="00384690" w:rsidP="00384690">
      <w:pPr>
        <w:pStyle w:val="Heading2"/>
      </w:pPr>
      <w:bookmarkStart w:id="10" w:name="_Toc240923023"/>
      <w:r w:rsidRPr="0010701D">
        <w:t>1.3 Aim and Objectives</w:t>
      </w:r>
      <w:bookmarkEnd w:id="10"/>
    </w:p>
    <w:p w:rsidR="00384690" w:rsidRPr="0010701D" w:rsidRDefault="00384690" w:rsidP="00384690">
      <w:r w:rsidRPr="0010701D">
        <w:rPr>
          <w:b/>
          <w:bCs/>
        </w:rPr>
        <w:t>Research Aim:</w:t>
      </w:r>
      <w:r w:rsidRPr="0010701D">
        <w:t xml:space="preserve"> To identify the impact of TikTok micro-influencer authenticity on purchase intention, mediated by parasocial interaction.</w:t>
      </w:r>
    </w:p>
    <w:p w:rsidR="00384690" w:rsidRPr="0010701D" w:rsidRDefault="00384690" w:rsidP="00384690">
      <w:r w:rsidRPr="0010701D">
        <w:rPr>
          <w:b/>
          <w:bCs/>
        </w:rPr>
        <w:lastRenderedPageBreak/>
        <w:t>Research Objectives:</w:t>
      </w:r>
    </w:p>
    <w:p w:rsidR="00384690" w:rsidRPr="0010701D" w:rsidRDefault="00384690" w:rsidP="00384690">
      <w:pPr>
        <w:numPr>
          <w:ilvl w:val="0"/>
          <w:numId w:val="3"/>
        </w:numPr>
      </w:pPr>
      <w:r w:rsidRPr="0010701D">
        <w:t>To explore how Generation Z consumers perceive the authenticity of micro-influencers in the fast-fashion market in the United Kingdom.</w:t>
      </w:r>
    </w:p>
    <w:p w:rsidR="00384690" w:rsidRPr="0010701D" w:rsidRDefault="00384690" w:rsidP="00384690">
      <w:pPr>
        <w:numPr>
          <w:ilvl w:val="0"/>
          <w:numId w:val="3"/>
        </w:numPr>
      </w:pPr>
      <w:r w:rsidRPr="0010701D">
        <w:t>To examine how perceived micro-influencer authenticity affects the creation of parasocial interactions on TikTok.</w:t>
      </w:r>
    </w:p>
    <w:p w:rsidR="00384690" w:rsidRPr="0010701D" w:rsidRDefault="00384690" w:rsidP="00384690">
      <w:pPr>
        <w:numPr>
          <w:ilvl w:val="0"/>
          <w:numId w:val="3"/>
        </w:numPr>
      </w:pPr>
      <w:r w:rsidRPr="0010701D">
        <w:t>To synthesise the role of parasocial interaction in the process between influencer authenticity and consumer purchase intentions.</w:t>
      </w:r>
    </w:p>
    <w:p w:rsidR="00384690" w:rsidRPr="0010701D" w:rsidRDefault="00384690" w:rsidP="00384690">
      <w:pPr>
        <w:numPr>
          <w:ilvl w:val="0"/>
          <w:numId w:val="3"/>
        </w:numPr>
      </w:pPr>
      <w:r w:rsidRPr="0010701D">
        <w:t>To determine the direct effect of the authenticity of micro-influencers on the purchase intentions of Generation Z consumers in the context of fast fashion.</w:t>
      </w:r>
    </w:p>
    <w:p w:rsidR="00384690" w:rsidRPr="0010701D" w:rsidRDefault="00D8638A" w:rsidP="00D8638A">
      <w:pPr>
        <w:pStyle w:val="Heading2"/>
      </w:pPr>
      <w:bookmarkStart w:id="11" w:name="_Toc240923024"/>
      <w:r>
        <w:t>1.4 Research Questions</w:t>
      </w:r>
      <w:bookmarkEnd w:id="11"/>
    </w:p>
    <w:p w:rsidR="00384690" w:rsidRPr="0010701D" w:rsidRDefault="00384690" w:rsidP="00384690">
      <w:pPr>
        <w:numPr>
          <w:ilvl w:val="0"/>
          <w:numId w:val="4"/>
        </w:numPr>
      </w:pPr>
      <w:r w:rsidRPr="0010701D">
        <w:t>How do Generation Z consumers perceive the authenticity of micro-influencers in the fast-fashion market in the United Kingdom?</w:t>
      </w:r>
    </w:p>
    <w:p w:rsidR="00384690" w:rsidRPr="0010701D" w:rsidRDefault="00384690" w:rsidP="00384690">
      <w:pPr>
        <w:numPr>
          <w:ilvl w:val="0"/>
          <w:numId w:val="4"/>
        </w:numPr>
      </w:pPr>
      <w:r w:rsidRPr="0010701D">
        <w:t>How does perceived micro-influencer authenticity affect the creation of parasocial interactions on TikTok?</w:t>
      </w:r>
    </w:p>
    <w:p w:rsidR="00384690" w:rsidRPr="0010701D" w:rsidRDefault="00384690" w:rsidP="00384690">
      <w:pPr>
        <w:numPr>
          <w:ilvl w:val="0"/>
          <w:numId w:val="4"/>
        </w:numPr>
      </w:pPr>
      <w:r w:rsidRPr="0010701D">
        <w:t>What is the role of parasocial interaction in the process between influencer authenticity and consumer purchase intentions?</w:t>
      </w:r>
    </w:p>
    <w:p w:rsidR="00384690" w:rsidRPr="0010701D" w:rsidRDefault="00384690" w:rsidP="00384690">
      <w:pPr>
        <w:numPr>
          <w:ilvl w:val="0"/>
          <w:numId w:val="4"/>
        </w:numPr>
      </w:pPr>
      <w:r w:rsidRPr="0010701D">
        <w:t>What is the direct effect of the authenticity of micro-influencers on the purchase intentions of Generation Z consumers in the context of fast fashion?</w:t>
      </w:r>
    </w:p>
    <w:p w:rsidR="00384690" w:rsidRPr="0010701D" w:rsidRDefault="00384690" w:rsidP="00384690">
      <w:pPr>
        <w:pStyle w:val="Heading2"/>
      </w:pPr>
      <w:bookmarkStart w:id="12" w:name="_Toc240923025"/>
      <w:r w:rsidRPr="0010701D">
        <w:t>1.5 Significance of the Study</w:t>
      </w:r>
      <w:bookmarkEnd w:id="12"/>
      <w:r w:rsidRPr="0010701D">
        <w:t xml:space="preserve"> </w:t>
      </w:r>
    </w:p>
    <w:p w:rsidR="00384690" w:rsidRPr="0010701D" w:rsidRDefault="00493C63" w:rsidP="00384690">
      <w:r w:rsidRPr="0010701D">
        <w:t>The study has an invaluable contribution to t</w:t>
      </w:r>
      <w:r w:rsidR="007F1E6A" w:rsidRPr="0010701D">
        <w:t>he field and the retail sector. This study provides empirical information, which</w:t>
      </w:r>
      <w:r w:rsidRPr="0010701D">
        <w:t xml:space="preserve"> </w:t>
      </w:r>
      <w:r w:rsidR="007F1E6A" w:rsidRPr="0010701D">
        <w:t>contrasts outdated</w:t>
      </w:r>
      <w:r w:rsidRPr="0010701D">
        <w:t xml:space="preserve"> marketing theories. The general assumption made by older models is that trust is easily established by digital authenticity. Moreover, they presume that this trust is an easy moving sales driver. In this research, the assumptions are critically challenged against the realities that are evolving and transforming on Generation Z. It examines how contemporary skepticism and disclosures of sponsorships weaken parasocial relationships (Jing, 2026). In so doing, it bridges a gap in the literature that is highly acute in terms of the specific effect of TikTok on the fast-fashion sector of the UK market.</w:t>
      </w:r>
    </w:p>
    <w:p w:rsidR="004A66C7" w:rsidRPr="0010701D" w:rsidRDefault="004A66C7" w:rsidP="004A66C7">
      <w:r w:rsidRPr="0010701D">
        <w:t xml:space="preserve">This research provides very practical information to retail managers on a commercial basis. Fast-fashion brands are now spending money on marketing that is not effective. They </w:t>
      </w:r>
      <w:r w:rsidRPr="0010701D">
        <w:lastRenderedPageBreak/>
        <w:t>continually overestimate micro-influencers and misjudge the entertainment-oriented structure of TikTok. This study pinpoints the very reasons why online interaction does not translate into actual purchases. Moreover, it emphasizes the increasing business strength of smaller nano-influencers. It also reveals the harsh consumer backlash of commercialized content.</w:t>
      </w:r>
    </w:p>
    <w:p w:rsidR="00DB43C5" w:rsidRPr="0010701D" w:rsidRDefault="004A66C7" w:rsidP="004A66C7">
      <w:r w:rsidRPr="0010701D">
        <w:t>Knowing these new dynamics, the brands will be able to prevent alienating their target audience (Libai et al., 2025). Rather, they will be able to redirect their marketing budgets to far more effective strategies. Managers will be taught how to be transparent and unedited. Finally, this paper will prepare retail leaders to operate in a very cynical digital world. It gives the instruments needed to make fast-fashion retailers reestablish authentic consumer trust and can guarantee long-term market share.</w:t>
      </w:r>
    </w:p>
    <w:p w:rsidR="00384690" w:rsidRPr="0010701D" w:rsidRDefault="00384690" w:rsidP="00384690">
      <w:pPr>
        <w:pStyle w:val="Heading2"/>
      </w:pPr>
      <w:bookmarkStart w:id="13" w:name="_Toc240923026"/>
      <w:r w:rsidRPr="0010701D">
        <w:t>1.6 Scope of the Study</w:t>
      </w:r>
      <w:bookmarkEnd w:id="13"/>
      <w:r w:rsidRPr="0010701D">
        <w:t xml:space="preserve"> </w:t>
      </w:r>
    </w:p>
    <w:p w:rsidR="00943D4C" w:rsidRPr="0010701D" w:rsidRDefault="00943D4C" w:rsidP="00943D4C">
      <w:r w:rsidRPr="0010701D">
        <w:t>This research is limited in the scope of the study in order to get accurate and appropriate results. In terms of demographics, the research is focused solely on Generation Z consumers. Participants should be aged 18-27 years. This population is th</w:t>
      </w:r>
      <w:r w:rsidR="00130149" w:rsidRPr="0010701D">
        <w:t>e most active population on Tik</w:t>
      </w:r>
      <w:r w:rsidRPr="0010701D">
        <w:t>Tok. Moreover, modern fast-fashion brands are aimed at them as their target audience. This research does not include older generations. Their interaction with social media is based on completely different psychological models, which may bias the outcome.</w:t>
      </w:r>
    </w:p>
    <w:p w:rsidR="00943D4C" w:rsidRPr="0010701D" w:rsidRDefault="00943D4C" w:rsidP="00943D4C">
      <w:r w:rsidRPr="0010701D">
        <w:t>The study is restricted geographically to the United Kingdom. The consumer behavior of various countries is extremely different. An example of this is the local economic forces, including the UK cost-of-living crisis, which have a peculiar influence on regional spending habits. Hence, global respondents will be left out to avoid data contamination.</w:t>
      </w:r>
    </w:p>
    <w:p w:rsidR="00384690" w:rsidRPr="0010701D" w:rsidRDefault="00943D4C" w:rsidP="00943D4C">
      <w:r w:rsidRPr="0010701D">
        <w:t xml:space="preserve">On the behavioral level, the participants will be required to be active TikTok users. They should also be those who have bought fast-fashion products in the past six months. This is necessary in order to make the data current and realistic in relation to </w:t>
      </w:r>
      <w:r w:rsidR="00404F95" w:rsidRPr="0010701D">
        <w:t xml:space="preserve">current shopping behaviors, </w:t>
      </w:r>
      <w:r w:rsidRPr="0010701D">
        <w:t>not the older ones. Moreover, the research concentrates on the fast-fashion industry only. It does not examine luxury fashion, electronics or food retail. The research studies the micro-influencers, in particular, in terms of marketing. It does not evaluate macro-celebrities or traditional brand advertisements. Finally, the study uses a cross-sectional time horizon. This implies that it will capture the consumer attitudes at a single point in time.</w:t>
      </w:r>
    </w:p>
    <w:p w:rsidR="00384690" w:rsidRPr="0010701D" w:rsidRDefault="00384690" w:rsidP="00384690">
      <w:pPr>
        <w:pStyle w:val="Heading2"/>
      </w:pPr>
      <w:bookmarkStart w:id="14" w:name="_Toc240923027"/>
      <w:r w:rsidRPr="0010701D">
        <w:lastRenderedPageBreak/>
        <w:t>1.7 Summary of Methodology</w:t>
      </w:r>
      <w:bookmarkEnd w:id="14"/>
      <w:r w:rsidRPr="0010701D">
        <w:t xml:space="preserve"> </w:t>
      </w:r>
    </w:p>
    <w:p w:rsidR="007411BA" w:rsidRPr="0010701D" w:rsidRDefault="007411BA" w:rsidP="007411BA">
      <w:r w:rsidRPr="0010701D">
        <w:t>This paper uses a pragmatism research philosophy. Pragmatism enables a very pragmatic, problem-solving method to scholarly study (Kaushik and Walsh, 2019). Instead of concentrating on abstract ideas, it concentrates on what is real in the real world. Also, the deductive method is used to test the theories of marketing that already exist (Reyes, 2004). The general research design is cross-sectional and uses mixed-method approach, which involves quantitative and qualitative methods.</w:t>
      </w:r>
    </w:p>
    <w:p w:rsidR="007411BA" w:rsidRPr="0010701D" w:rsidRDefault="007411BA" w:rsidP="007411BA">
      <w:r w:rsidRPr="0010701D">
        <w:t>The major part of the research is primary quantitative data. An online survey was carefully administered via Google Forms. It specifically targeted 100 Generation Z fast-fashion consumers in the UK. Purposive sampling was done accurately through stringent digital screening questions. A five-point Likert scale was used in the survey. Subsequently, the numerical data obtained was then analyzed through the Stata software. General consumer attitudes were summarized with descriptive statistics. Additionally, simple linear regression models were used to test the specific relationships between authenticity, parasocial interaction and purchase intention.</w:t>
      </w:r>
    </w:p>
    <w:p w:rsidR="00384690" w:rsidRPr="0010701D" w:rsidRDefault="007411BA" w:rsidP="007411BA">
      <w:r w:rsidRPr="0010701D">
        <w:t>The statistical findings are supported us</w:t>
      </w:r>
      <w:r w:rsidR="003B0D1B" w:rsidRPr="0010701D">
        <w:t xml:space="preserve">ing secondary qualitative data. </w:t>
      </w:r>
      <w:r w:rsidRPr="0010701D">
        <w:t>The current peer-reviewed journals and industry reports were reviewed systematically. The researcher identified five themes by conducting a thematic content analysis. These qualitative themes can be used to describe the multifaceted psychological and commercial realities underlying the quantitative outcomes. Lastly, all the primary data collection was done in absolute compliance with ethical principles of the university.</w:t>
      </w:r>
    </w:p>
    <w:p w:rsidR="00384690" w:rsidRPr="0010701D" w:rsidRDefault="00384690" w:rsidP="00384690">
      <w:r w:rsidRPr="0010701D">
        <w:t xml:space="preserve">Secondary qualitative data is used to support the statistical findings. This component functions as a Secondary Qualitative Data Analysis (SQDA). Recent peer-reviewed journals and industry reports were systematically </w:t>
      </w:r>
      <w:r w:rsidR="008972AA">
        <w:t>analysed with a thematic content analysis</w:t>
      </w:r>
      <w:r w:rsidRPr="0010701D">
        <w:t xml:space="preserve">. </w:t>
      </w:r>
      <w:r w:rsidR="008972AA">
        <w:t xml:space="preserve">All the ethical guidelines of the university was strictly followed. </w:t>
      </w:r>
    </w:p>
    <w:p w:rsidR="00384690" w:rsidRPr="0010701D" w:rsidRDefault="00384690" w:rsidP="00384690">
      <w:pPr>
        <w:pStyle w:val="Heading2"/>
      </w:pPr>
      <w:bookmarkStart w:id="15" w:name="_Toc240923028"/>
      <w:r w:rsidRPr="0010701D">
        <w:t>1.8 Deliverables</w:t>
      </w:r>
      <w:bookmarkEnd w:id="15"/>
      <w:r w:rsidRPr="0010701D">
        <w:t xml:space="preserve"> </w:t>
      </w:r>
    </w:p>
    <w:p w:rsidR="0084137E" w:rsidRPr="0010701D" w:rsidRDefault="0084137E" w:rsidP="0084137E">
      <w:r w:rsidRPr="0010701D">
        <w:t xml:space="preserve">There are various deliverables of this research project. This mixed-method dissertation is the main deliverable. It contains a solid literature review that summarizes existing scholarly arguments. </w:t>
      </w:r>
      <w:r w:rsidR="008F4E93">
        <w:t>T</w:t>
      </w:r>
      <w:r w:rsidRPr="0010701D">
        <w:t xml:space="preserve">he research provides new, direct, statistical data. It gives Stata regression results that explicitly measure the precise effect of influencer authenticity on sales. In addition to the numbers, it also delivers a qualitative thematic analysis. </w:t>
      </w:r>
    </w:p>
    <w:p w:rsidR="00384690" w:rsidRPr="0010701D" w:rsidRDefault="00DA12E2" w:rsidP="0084137E">
      <w:r>
        <w:lastRenderedPageBreak/>
        <w:t>T</w:t>
      </w:r>
      <w:r w:rsidR="0084137E" w:rsidRPr="0010701D">
        <w:t xml:space="preserve">he research provides highly practical and evidence based suggestions to UK retail managers. These strategic outputs are specific recommendations about the movement of marketing activities to nano-influencers. They present a step-by-step way on how to achieve transparency of sponsorship. </w:t>
      </w:r>
    </w:p>
    <w:p w:rsidR="00384690" w:rsidRPr="0010701D" w:rsidRDefault="00384690" w:rsidP="00384690">
      <w:pPr>
        <w:pStyle w:val="Heading2"/>
      </w:pPr>
      <w:bookmarkStart w:id="16" w:name="_Toc240923029"/>
      <w:r w:rsidRPr="0010701D">
        <w:t>1.9 Structure of the Study</w:t>
      </w:r>
      <w:bookmarkEnd w:id="16"/>
      <w:r w:rsidRPr="0010701D">
        <w:t xml:space="preserve"> </w:t>
      </w:r>
    </w:p>
    <w:p w:rsidR="00A26D5F" w:rsidRPr="0010701D" w:rsidRDefault="00B41FE1" w:rsidP="00384690">
      <w:r w:rsidRPr="0010701D">
        <w:t xml:space="preserve">This dissertation </w:t>
      </w:r>
      <w:r w:rsidR="00951087">
        <w:t xml:space="preserve">has </w:t>
      </w:r>
      <w:r w:rsidRPr="0010701D">
        <w:t xml:space="preserve">5 chapters. Chapter 1 presents the background of the research, </w:t>
      </w:r>
      <w:r w:rsidR="0003194F" w:rsidRPr="0010701D">
        <w:t>research problem,</w:t>
      </w:r>
      <w:r w:rsidRPr="0010701D">
        <w:t xml:space="preserve"> the objectives, and the general scope of the project. Chapter 2 gives a critical literature review. It examines theoretical frameworks and outlines the existing scholarly discussions about influencer marketing. The mixed-methods research methodology is described in chapter 3. This involves </w:t>
      </w:r>
      <w:r w:rsidR="0003194F" w:rsidRPr="0010701D">
        <w:t xml:space="preserve">the </w:t>
      </w:r>
      <w:r w:rsidRPr="0010701D">
        <w:t xml:space="preserve">descriptions of data collection and data analysis procedures. The findings and the discussion are presented in chapter 4. It effectively combines primary survey statistics and secondary qualitative themes. Chapter 5 provides the </w:t>
      </w:r>
      <w:r w:rsidR="0003194F" w:rsidRPr="0010701D">
        <w:t>conclusion of the</w:t>
      </w:r>
      <w:r w:rsidRPr="0010701D">
        <w:t xml:space="preserve"> research findings and strategic recommendations to the retail managers. </w:t>
      </w:r>
    </w:p>
    <w:p w:rsidR="00A26D5F" w:rsidRPr="0010701D" w:rsidRDefault="00A26D5F">
      <w:pPr>
        <w:spacing w:line="259" w:lineRule="auto"/>
        <w:jc w:val="left"/>
      </w:pPr>
      <w:r w:rsidRPr="0010701D">
        <w:br w:type="page"/>
      </w:r>
    </w:p>
    <w:p w:rsidR="00295AE0" w:rsidRPr="0010701D" w:rsidRDefault="006F06D1" w:rsidP="00295AE0">
      <w:pPr>
        <w:pStyle w:val="Heading1"/>
      </w:pPr>
      <w:bookmarkStart w:id="17" w:name="_Toc234808444"/>
      <w:bookmarkStart w:id="18" w:name="_Toc240923030"/>
      <w:r>
        <w:lastRenderedPageBreak/>
        <w:t>Chapter 2:</w:t>
      </w:r>
      <w:r w:rsidR="00295AE0" w:rsidRPr="0010701D">
        <w:t xml:space="preserve"> Literature Review</w:t>
      </w:r>
      <w:bookmarkEnd w:id="17"/>
      <w:bookmarkEnd w:id="18"/>
    </w:p>
    <w:p w:rsidR="00295AE0" w:rsidRPr="0010701D" w:rsidRDefault="00295AE0" w:rsidP="00295AE0">
      <w:pPr>
        <w:pStyle w:val="Heading2"/>
      </w:pPr>
      <w:bookmarkStart w:id="19" w:name="_Toc234808445"/>
      <w:bookmarkStart w:id="20" w:name="_Toc240923031"/>
      <w:r w:rsidRPr="0010701D">
        <w:t>2.1 Introduction</w:t>
      </w:r>
      <w:bookmarkEnd w:id="19"/>
      <w:bookmarkEnd w:id="20"/>
    </w:p>
    <w:p w:rsidR="00295AE0" w:rsidRPr="0010701D" w:rsidRDefault="00295AE0" w:rsidP="00295AE0">
      <w:r w:rsidRPr="0010701D">
        <w:t xml:space="preserve">This chapter provides a review of the literature available about social media marketing. In particular, it is concerned with the influence of TikTok micro-influencers on the buying intention of Generation Z customers in fast-fashion segment. The review identifies some important themes, including credibility of sources, the authenticity of influencers, and parasocial relationships. At first, theoretical review has been included in this chapter in order to relate social learning theory and social credibility theory to this study. This chapter will reveal the agreements and disagreements in the field by comparing and contrasting the findings of various authors. Lastly, it will also point out the research gap currently existing to explain why this new research is necessary. This study will focus on the gaps in order to fulfil them. </w:t>
      </w:r>
    </w:p>
    <w:p w:rsidR="00295AE0" w:rsidRPr="0010701D" w:rsidRDefault="00295AE0" w:rsidP="00295AE0">
      <w:pPr>
        <w:pStyle w:val="Heading2"/>
      </w:pPr>
      <w:bookmarkStart w:id="21" w:name="_Toc234808446"/>
      <w:bookmarkStart w:id="22" w:name="_Toc240923032"/>
      <w:r w:rsidRPr="0010701D">
        <w:t>2.2 Theoretical review</w:t>
      </w:r>
      <w:bookmarkEnd w:id="21"/>
      <w:bookmarkEnd w:id="22"/>
    </w:p>
    <w:p w:rsidR="00295AE0" w:rsidRPr="0010701D" w:rsidRDefault="00295AE0" w:rsidP="00295AE0">
      <w:r w:rsidRPr="0010701D">
        <w:t xml:space="preserve">This paper has established a theoretical base using the Source Credibility Theory and Social Learning Theory. Social Learning Theory, shown by Bandura (1977), suggests that the observing external role models has a strong impact on human behavior. Individual customers now observe others in the society in order to decide what to purchase. Previously, customers were more prone to follow experts to make the purchase decisions. According to Ohanian (1990), consumers are responsive to influencers who are physically attractive and well informed about a product. It was a conventional perspective that physical attractiveness and competence or expertise build trust and drive sales. </w:t>
      </w:r>
    </w:p>
    <w:p w:rsidR="00295AE0" w:rsidRPr="0010701D" w:rsidRDefault="00295AE0" w:rsidP="00295AE0">
      <w:r w:rsidRPr="0010701D">
        <w:t>Nonetheless, there is recent literature indicating a contrary opinion about what constitutes a credible source in the current world. Dema et al. (2025) used the source credibility theory to contemporary social media marketing. They found that traditional expertise is no longer the most important factor. Rather, Dema et al. (2025) demonstrated that a perceived realness and relatability of a micro-influencer establishes a much greater purchase intent compared to a highly polished celebrity.</w:t>
      </w:r>
    </w:p>
    <w:p w:rsidR="00295AE0" w:rsidRPr="0010701D" w:rsidRDefault="00295AE0" w:rsidP="00295AE0">
      <w:r w:rsidRPr="0010701D">
        <w:t>While Source Credibility Theory and Social Learning Theory are introduced above, it is important to explain why they are the best fit for this study over other marketing theories, such as the Elaboration Likelihood Model (ELM). ELM emphasizes on thorough and rational</w:t>
      </w:r>
      <w:r w:rsidR="00F3746C">
        <w:t xml:space="preserve"> thought before buying. But Tik</w:t>
      </w:r>
      <w:r w:rsidRPr="0010701D">
        <w:t xml:space="preserve">Tok is a fast, visualized platform, and users are going to use fast social clues instead of extensive research. Hence, the Social Learning Theory is far more suitable since it describes the way young consumers learn through the observation of the </w:t>
      </w:r>
      <w:r w:rsidRPr="0010701D">
        <w:lastRenderedPageBreak/>
        <w:t>actions and rewards of the relatable peers on their screens. Moreover, the old-fashioned Source Credibility Theory paid much attention to the status of celebrities or pure physical beauty. Nevertheless, recent studies indicate a significant change in the process of the formation of credibility. Mohan (2021) points out that consumer trust has shifted in the digital age where everyday authenticity is the stronger driver of credibility than traditional fame. Collectively, these two theories describe perfectly why modern consumers are convinced by micro-influencers and imitate their buying patterns.</w:t>
      </w:r>
    </w:p>
    <w:p w:rsidR="00295AE0" w:rsidRPr="0010701D" w:rsidRDefault="00295AE0" w:rsidP="00295AE0">
      <w:pPr>
        <w:pStyle w:val="Heading2"/>
      </w:pPr>
      <w:bookmarkStart w:id="23" w:name="_Toc234808447"/>
      <w:bookmarkStart w:id="24" w:name="_Toc240923033"/>
      <w:r w:rsidRPr="0010701D">
        <w:t>2.3 The Shift from Traditional Credibility to Influencer Authenticity</w:t>
      </w:r>
      <w:bookmarkEnd w:id="23"/>
      <w:bookmarkEnd w:id="24"/>
    </w:p>
    <w:p w:rsidR="00295AE0" w:rsidRPr="0010701D" w:rsidRDefault="00295AE0" w:rsidP="00295AE0">
      <w:r w:rsidRPr="0010701D">
        <w:t xml:space="preserve">The literature is undergoing a significant change when it comes to defining the success of a marketing campaign. As stated, the previous research such as Ohanian (1990) considered attractiveness as the most important factor to consumer engagement. But this older concept is greatly disputed by new writers. According to Gohil et al. (2025), physical beauty is not the most important aspect to attract young consumers anymore. Rather, they demonstrated that authenticity has become the most significant quality for the influencers. The buyers desire to be told the truth by the influencer.  </w:t>
      </w:r>
    </w:p>
    <w:p w:rsidR="00295AE0" w:rsidRPr="0010701D" w:rsidRDefault="00295AE0" w:rsidP="00295AE0">
      <w:r w:rsidRPr="0010701D">
        <w:t xml:space="preserve">Munam et al. (2025) in their research on purchase intentions by Generation Z asserted that the purchase decision made by young consumers is not restricted by the level of popularity of the influencer. It greatly relies on the authenticity of the micro-influencer. The agreement of both Gohil et al. (2025) and Munam et al. (2025) is that the main force behind contemporary marketing is authenticity. </w:t>
      </w:r>
    </w:p>
    <w:p w:rsidR="00295AE0" w:rsidRPr="0010701D" w:rsidRDefault="00295AE0" w:rsidP="00295AE0">
      <w:r w:rsidRPr="0010701D">
        <w:t xml:space="preserve">Conversely, there are still brands of fast fashion that are interested in highly produced content. According to Murphy (2022), many companies end up spending a lot of money trying to do refined influencer marketing. However, in the end, they fail to translate the views of the video into real sales. This is in line with the argument by Munam et al. (2025). Young buyers do not pay attention to videos that appear too good or unnatural. So, it is evident in the literature that there is a strong contrast between what firms used to do and what is really effective today. Perfect images were previously a tool used by companies. However, authors such as Gohil et al. (2025) and Munam et al. (2025) demonstrate the power of raw authenticity in Generation Z consumers. </w:t>
      </w:r>
    </w:p>
    <w:p w:rsidR="00295AE0" w:rsidRPr="0010701D" w:rsidRDefault="00295AE0" w:rsidP="00295AE0">
      <w:r w:rsidRPr="0010701D">
        <w:t xml:space="preserve">Although Munam et al. (2025) insist on the strength of authenticity, the limitation of the study is that it is based primarily on broad generalizations regarding young buyers. To give further background, it is essential to refer to previous groundwork. As an illustration, Verbeet and van </w:t>
      </w:r>
      <w:r w:rsidRPr="0010701D">
        <w:lastRenderedPageBreak/>
        <w:t>der Zanden (2022) studied t</w:t>
      </w:r>
      <w:r w:rsidR="00F3746C">
        <w:t>he effect of advertising on Tik</w:t>
      </w:r>
      <w:r w:rsidRPr="0010701D">
        <w:t>Tok through the influence of the particular perception of authenticity and credibility, which serves as a mediating factor in the advertising process. This previous study enhances the argument by showing that authenticity is not just a trend. It is a quantifiable measure that directly alters the way an advertisement is perceived.</w:t>
      </w:r>
    </w:p>
    <w:p w:rsidR="00295AE0" w:rsidRPr="0010701D" w:rsidRDefault="00295AE0" w:rsidP="00295AE0">
      <w:pPr>
        <w:pStyle w:val="Heading2"/>
      </w:pPr>
      <w:bookmarkStart w:id="25" w:name="_Toc234808448"/>
      <w:bookmarkStart w:id="26" w:name="_Toc240923034"/>
      <w:r w:rsidRPr="0010701D">
        <w:t>2.4 Micro-Influencers vs. Celebrity Endorsements in Digital Marketing</w:t>
      </w:r>
      <w:bookmarkEnd w:id="25"/>
      <w:bookmarkEnd w:id="26"/>
    </w:p>
    <w:p w:rsidR="00295AE0" w:rsidRPr="0010701D" w:rsidRDefault="00295AE0" w:rsidP="00295AE0">
      <w:r w:rsidRPr="0010701D">
        <w:t>Many researchers, such as Rolando and Alexia (2025), and Dhingra et al. (2025), argue that micro-influencers are highly effective in the digital environment. Rolando and Alexia (2025) directly compared celebrity endorsements with micro-influencer endorsements to see their impact on marketing outcomes. They discovered that micro-influencers perform much more effectively. Rolando and Alexia (2025) claim that micro-influencers possess smaller yet more loyal audiences. Their product recommendations come across as more personal and trustworthy.</w:t>
      </w:r>
    </w:p>
    <w:p w:rsidR="00295AE0" w:rsidRPr="0010701D" w:rsidRDefault="00295AE0" w:rsidP="00295AE0">
      <w:r w:rsidRPr="0010701D">
        <w:t>Dhingra et al. (2025) was in full agreement with this finding. They quantified the impact of micro-influencers on purchase. Dhingra et al. (2025) suggested that micro-influencers are extremely effective since their posts seem like a friend giving advice. This is an accord with Rolando and Alexia (2025), since both groups of authors suppose that smaller follower groups actually result in greater trust.</w:t>
      </w:r>
    </w:p>
    <w:p w:rsidR="00295AE0" w:rsidRPr="0010701D" w:rsidRDefault="00295AE0" w:rsidP="00295AE0">
      <w:r w:rsidRPr="0010701D">
        <w:t>Moreover, Vanha-Aho (2023) focused particularly on the impact of these micro-influencers on Generation Z. Vanha-Aho (2023) revealed that the overall behavior of young consumers is influenced by micro-influencer marketing in a deep positive manner. Generation Z consumers are aware that when they see a celebrity, it is a sponsored ad. Nevertheless, Vanha-Aho (2023) clarified that in the presence of a micro-influencer, they assume it is a sincere review. Therefore, according to the works by Rolando and Alexia (2025), Dhingra et al. (2025), and Vanha-Aho (2023), ordinary creators might be gaining more influence on sales than traditional celebrities. The high price of celebrities is compared to the high price of micro-influencers by authors such as Rolando and Alexia (2025), Dhingra et al. (2025), and Vanha-Aho (2023). This is a shared conclusion among Rolando and Alexia (2025), Dhingra et al. (2025), and Vanha-Aho (2023), who have proved that brands receive a far higher Return on Income (ROI) with the collaboration of micro-influencers.</w:t>
      </w:r>
    </w:p>
    <w:p w:rsidR="00295AE0" w:rsidRPr="0010701D" w:rsidRDefault="00295AE0" w:rsidP="00295AE0">
      <w:r w:rsidRPr="0010701D">
        <w:t xml:space="preserve">One of the key strengths of the study by Rolando and Alexia (2025) is that it directly compares celebrities and smaller creators. Nevertheless, they do not consider the complexity of various </w:t>
      </w:r>
      <w:r w:rsidRPr="0010701D">
        <w:lastRenderedPageBreak/>
        <w:t>marketing strategies. In their analysis of macro and micro-influencers, Türkmen (2022) gives a more balanced consideration. Türkmen (2022) emphasizes that the impact on purchase intention is not always one-sided. It can greatly rely on the type of product and existing digital marketing approach of the brand. Thus, the mere mention of the fact that micro-influencers are better all the time is an overstatement of the literature.</w:t>
      </w:r>
    </w:p>
    <w:p w:rsidR="00295AE0" w:rsidRPr="0010701D" w:rsidRDefault="00295AE0" w:rsidP="00295AE0">
      <w:pPr>
        <w:pStyle w:val="Heading2"/>
      </w:pPr>
      <w:bookmarkStart w:id="27" w:name="_Toc234808449"/>
      <w:bookmarkStart w:id="28" w:name="_Toc240923035"/>
      <w:r w:rsidRPr="0010701D">
        <w:t>2.5 The Unique Impact of TikTok on Generation Z and College Females</w:t>
      </w:r>
      <w:bookmarkEnd w:id="27"/>
      <w:bookmarkEnd w:id="28"/>
    </w:p>
    <w:p w:rsidR="00295AE0" w:rsidRPr="0010701D" w:rsidRDefault="00295AE0" w:rsidP="00295AE0">
      <w:r w:rsidRPr="0010701D">
        <w:t xml:space="preserve">TikTok has entirely transformed the way youths shop, particularly in the fast fashion market. The platform has turned out to be a significant avenue to brands that attempt to access the market. Hossain (2022) carried out a research on micro-influencer marketing in fashion industry in particular. They paid attention to the efficacy of TikTok campaigns among college females. Hossain (2022) note that the video format of TikTok enables micro-influencers to present clothes in a very natural and uncensored manner. They claimed that college women are extremely affected by these short videos since they can compare the way the clothes fit on a regular person, not a professional model. </w:t>
      </w:r>
    </w:p>
    <w:p w:rsidR="00295AE0" w:rsidRPr="0010701D" w:rsidRDefault="00295AE0" w:rsidP="00295AE0">
      <w:r w:rsidRPr="0010701D">
        <w:t xml:space="preserve">A similar demographic was studied by Murphy (2022), which targeted female millennials and Generation Z consumers in the fast fashion market. Murphy (2022) discovered that these young females are highly intending to buy relatable content. Both Hossain (2022) and Murphy (2022) agree that young female consumers are a key target audience for these marketing campaigns. Nevertheless, Murphy (2022) has also pointed out an issue. Fast fashion companies are not always able to use these opinions to turn them into sales unless the content is specific to the actual style of the app. </w:t>
      </w:r>
    </w:p>
    <w:p w:rsidR="00295AE0" w:rsidRPr="0010701D" w:rsidRDefault="00295AE0" w:rsidP="00295AE0">
      <w:r w:rsidRPr="0010701D">
        <w:t xml:space="preserve">Whereas earlier social media worked with well-edited images, TikTok is dependent on short and captivating videos. As it is depicted in the literature, this type of video needs a new approach. Hossain (2022) demonstrated that TikTok campaigns are effective since they seem interactive. Young females do not only passively view. They read comments, share the videos, and talk about the clothes. In this way, it can be noted that, according to the evidence provided by Hossain (2022) and </w:t>
      </w:r>
      <w:r w:rsidR="00F3746C">
        <w:t>Murphy (2022), Tik</w:t>
      </w:r>
      <w:r w:rsidRPr="0010701D">
        <w:t>Tok can considerably impact the shopping behavior of Generation Z.</w:t>
      </w:r>
    </w:p>
    <w:p w:rsidR="00295AE0" w:rsidRPr="0010701D" w:rsidRDefault="00295AE0" w:rsidP="00295AE0">
      <w:r w:rsidRPr="0010701D">
        <w:t xml:space="preserve">Despite the success of Hossain (2022) in determining college females as a major population, the study has limitations as it only examines the positive side of marketing. Hass (2022) on the other hand critically examines aesthetic relationships and digital wellness of social media influencers. This indicates that despite a high level of engagement, young females also have a </w:t>
      </w:r>
      <w:r w:rsidRPr="0010701D">
        <w:lastRenderedPageBreak/>
        <w:t>complex purchase decision due to the necessity of digital wellness and healthy screen time, and fast fashion brands tend to overlook this aspect.</w:t>
      </w:r>
    </w:p>
    <w:p w:rsidR="00295AE0" w:rsidRPr="0010701D" w:rsidRDefault="00295AE0" w:rsidP="00295AE0">
      <w:pPr>
        <w:pStyle w:val="Heading2"/>
      </w:pPr>
      <w:bookmarkStart w:id="29" w:name="_Toc234808450"/>
      <w:bookmarkStart w:id="30" w:name="_Toc240923036"/>
      <w:r w:rsidRPr="0010701D">
        <w:t>2.6 Parasocial Interactions as the Bridge to Purchase Intention</w:t>
      </w:r>
      <w:bookmarkEnd w:id="29"/>
      <w:bookmarkEnd w:id="30"/>
    </w:p>
    <w:p w:rsidR="00295AE0" w:rsidRPr="0010701D" w:rsidRDefault="00295AE0" w:rsidP="00295AE0">
      <w:r w:rsidRPr="0010701D">
        <w:t xml:space="preserve">Authenticity without connection to the viewer is not sufficient to make a sale. This virtual interaction is referred to as a parasocial interaction. Aurellia and Dewi (2025) completed a significant research on influencer authenticity and homophily on TikTok. They claimed that a well-constructed marketing message can be totally useless in case it is not marketed with good intentions to create these parasocial relationships. As Aurellia and Dewi (2025) explain, when a viewer perceives that he or she is a friend of the influencer, it has a direct influence on his or her purchase intention. The sense of friendship is a mediator between the video viewing and product purchase. </w:t>
      </w:r>
    </w:p>
    <w:p w:rsidR="00295AE0" w:rsidRPr="0010701D" w:rsidRDefault="00295AE0" w:rsidP="00295AE0">
      <w:r w:rsidRPr="0010701D">
        <w:t xml:space="preserve">Damania et al. (2026) highly concurred with the results of Aurellia and Dewi (2025). Damania et al. (2026) carried out a systematic literature review on the effect that influencer engagement has on consumer purchase intention. They claimed that active involvement of the influencer intensifies the parasocial relationship. When influencers respond to comments or directly address the camera, the viewer will feel special. These two groups of authors concur that this psychological connection between creator and viewer is the principal driving force behind purchase. </w:t>
      </w:r>
    </w:p>
    <w:p w:rsidR="00295AE0" w:rsidRPr="0010701D" w:rsidRDefault="00295AE0" w:rsidP="00295AE0">
      <w:r w:rsidRPr="0010701D">
        <w:t>Other scholars like Aurellia and Dewi (2025) and Damania et al. (2026) have the same view on this topic. Parasocial relationships are not something that authors regard as an added value; they consider it to be a step to be taken. Aurellia and Dewi (2025) demonstrated that in the absence of such a relationship, the viewer will simply scroll by the video. This was justified by Damania et al. (2026), who demonstrated that high engagement results in high sales. Thus, comparative analysis of these works demonstrates that contemporary marketing is no longer about the product but the relation of the customer to the individual selling the product.</w:t>
      </w:r>
    </w:p>
    <w:p w:rsidR="00295AE0" w:rsidRPr="0010701D" w:rsidRDefault="00295AE0" w:rsidP="00295AE0">
      <w:pPr>
        <w:pStyle w:val="Heading2"/>
      </w:pPr>
      <w:bookmarkStart w:id="31" w:name="_Toc234808451"/>
      <w:bookmarkStart w:id="32" w:name="_Toc240923037"/>
      <w:r w:rsidRPr="0010701D">
        <w:t>2.7 The Debate on Fast Fashion Conversion Drivers: Sustainability vs. Connection</w:t>
      </w:r>
      <w:bookmarkEnd w:id="31"/>
      <w:bookmarkEnd w:id="32"/>
    </w:p>
    <w:p w:rsidR="00295AE0" w:rsidRPr="0010701D" w:rsidRDefault="00295AE0" w:rsidP="00295AE0">
      <w:r w:rsidRPr="0010701D">
        <w:t xml:space="preserve">Although most researchers concur on the strength of influencers, the literature is split on a significant issue about the actual cause of Generation Z purchasing fast fashion. This gives a difference between macro level ethical theories and the micro level psychological theories. </w:t>
      </w:r>
    </w:p>
    <w:p w:rsidR="00295AE0" w:rsidRPr="0010701D" w:rsidRDefault="00295AE0" w:rsidP="00295AE0">
      <w:r w:rsidRPr="0010701D">
        <w:lastRenderedPageBreak/>
        <w:t xml:space="preserve">Arriaga et al. (2025) positioned themselves on one side of the argument that Generation Z was primarily motivated by ethical issues. In their shared sustainability study, they proposed that digital policy communication is the main cause of consumption changes. Arriaga et al. (2025) state that young customers demand fast fashion companies to have sustainable and green policies. They demonstrated a perception that customers purchase products since they concur with the brand on ethical issues concerning the environment. </w:t>
      </w:r>
    </w:p>
    <w:p w:rsidR="00295AE0" w:rsidRPr="0010701D" w:rsidRDefault="00295AE0" w:rsidP="00295AE0">
      <w:r w:rsidRPr="0010701D">
        <w:t xml:space="preserve">Nonetheless, Aurellia and Dewi (2025) displayed a contrary opinion. They fiercely objected to the notion that sales are influenced by wide-ranging policies. Aurellia and Dewi (2025) recommended that a company policy can hardly be truly effective when merely announced on a general level. Rather, they claimed that the parasocial interactions which micro-influencers have produced mediate actual sales, not big moral questions such as sustainability. </w:t>
      </w:r>
    </w:p>
    <w:p w:rsidR="00295AE0" w:rsidRPr="0010701D" w:rsidRDefault="00295AE0" w:rsidP="00295AE0">
      <w:r w:rsidRPr="0010701D">
        <w:t xml:space="preserve">This is a considerable difference in the existing literature. Arriaga et al. (2025) believed that the brand's green policies are the main conversion driver. Conversely, Aurellia and Dewi (2025) established that the personal relationship with the influencer is the actual cause why a young person spends his or her money. As this discussion shows, fast fashion companies are not always sure where to put their efforts: should it be on the promotion of their sustainability policies, or should it be on the relationships with the influencers? Answers to these are conflicting in the literature.  </w:t>
      </w:r>
    </w:p>
    <w:p w:rsidR="00295AE0" w:rsidRPr="0010701D" w:rsidRDefault="00295AE0" w:rsidP="00295AE0">
      <w:r w:rsidRPr="0010701D">
        <w:t>There is a clear gap in the literature when it comes to the debate between macro-level policies and micro-level relationships. Nevertheless, studies, such as Arriaga et al. (2025) and Aurellia and Dewi (2025), have a weakness since they consider sustainability and parasocial relationships to be entirely distinct contributors. Rungruangjit and Charoenpornpanichkul (2022) provides a more integrated perspective. They show how the content created by micro-influencers can create a stronger sustainable marketing for a brand. This implies that parasocial interactions and sustainability are not a mutually opposing force. In fact, micro-influencers present the most effective means to convey the sustainable policies of a brand.</w:t>
      </w:r>
    </w:p>
    <w:p w:rsidR="00295AE0" w:rsidRPr="0010701D" w:rsidRDefault="00295AE0" w:rsidP="00295AE0">
      <w:pPr>
        <w:pStyle w:val="Heading2"/>
      </w:pPr>
      <w:bookmarkStart w:id="33" w:name="_Toc234808452"/>
      <w:bookmarkStart w:id="34" w:name="_Toc240923038"/>
      <w:r w:rsidRPr="0010701D">
        <w:t>2.8 The Role of Live Streaming and Engagement in Shaping Buying Behavior</w:t>
      </w:r>
      <w:bookmarkEnd w:id="33"/>
      <w:bookmarkEnd w:id="34"/>
    </w:p>
    <w:p w:rsidR="00295AE0" w:rsidRPr="0010701D" w:rsidRDefault="00295AE0" w:rsidP="00295AE0">
      <w:r w:rsidRPr="0010701D">
        <w:t xml:space="preserve">To learn more about buying behavior, more recent research has examined new digital capabilities, such as live streaming. Damania et al. (2026) specifically examined the effect of TikTok live streaming on consumer purchase intention. They discovered that one of the strongest instruments used to engage influencers is live streaming. Damania et al. (2026) claim </w:t>
      </w:r>
      <w:r w:rsidRPr="0010701D">
        <w:lastRenderedPageBreak/>
        <w:t>that live streaming is an effective way to interact in real-time, and viewers have the opportunity to ask questions about the clothes and receive responses in real-time. This immediate response greatly enhances their self-esteem to buy the product.</w:t>
      </w:r>
    </w:p>
    <w:p w:rsidR="00295AE0" w:rsidRPr="0010701D" w:rsidRDefault="00295AE0" w:rsidP="00295AE0">
      <w:r w:rsidRPr="0010701D">
        <w:t>Dhingra et al. (2025) concurred that first-hand experience influences purchase behavior. Though they concentrated on the digital word-of-mouth instead of the simple live streaming, engaging the audience with micro-influencers in an active way will make the surrounding highly persuasive. Passive videos are losing their effectiveness to active engagement. When the customers are more engaged with the influencers, the recommendations becomes more trustworthy. Therefore, attributes such as live streaming as described by Damania et al. (2026) and active digital word-of-mouth as explained by Dhingra et al. (2025) can be combined to have a significant impact on the eventual purchasing decision of Generation Z consumers.</w:t>
      </w:r>
    </w:p>
    <w:p w:rsidR="00295AE0" w:rsidRPr="0010701D" w:rsidRDefault="00295AE0" w:rsidP="00295AE0">
      <w:pPr>
        <w:pStyle w:val="Heading2"/>
      </w:pPr>
      <w:bookmarkStart w:id="35" w:name="_Toc234808453"/>
      <w:bookmarkStart w:id="36" w:name="_Toc240923039"/>
      <w:r w:rsidRPr="0010701D">
        <w:t>2.9 Literature Gap</w:t>
      </w:r>
      <w:bookmarkEnd w:id="35"/>
      <w:bookmarkEnd w:id="36"/>
    </w:p>
    <w:p w:rsidR="00295AE0" w:rsidRPr="0010701D" w:rsidRDefault="00295AE0" w:rsidP="00295AE0">
      <w:r w:rsidRPr="0010701D">
        <w:t xml:space="preserve">Although the literature has already covered the general topic of influencer marketing, the existing literature has notable gaps. Numerous current researches concentrate on more general platforms, such as Instagram or YouTube, or they study macro-influencers in a global context. Specific attention of how UK TikTok micro-influencers influence Generation Z consumers specifically in the fast fashion industry is lacking. Furthermore, other studies are inclined to follow either a qualitative interview or a quantitative survey. This study will be original because it will employ a mixed-method approach. This study will not just quantify whether authenticity influences purchase intention. By integrating the qualitative and quantitative approaches, it will also delve into the depths of the reasons why parasocial interaction creates the psychological connection between the two. This will offer an in-depth picture of the UK fast fashion market that earlier single-method research has not been able to capture. </w:t>
      </w:r>
    </w:p>
    <w:p w:rsidR="00295AE0" w:rsidRPr="0010701D" w:rsidRDefault="00295AE0" w:rsidP="00295AE0">
      <w:pPr>
        <w:pStyle w:val="Heading2"/>
      </w:pPr>
      <w:bookmarkStart w:id="37" w:name="_Toc234808454"/>
      <w:bookmarkStart w:id="38" w:name="_Toc240923040"/>
      <w:r w:rsidRPr="0010701D">
        <w:t>2.10 Conceptual Framework</w:t>
      </w:r>
      <w:bookmarkEnd w:id="37"/>
      <w:bookmarkEnd w:id="38"/>
    </w:p>
    <w:p w:rsidR="00CA1CB3" w:rsidRPr="0010701D" w:rsidRDefault="00295AE0" w:rsidP="00CA1CB3">
      <w:pPr>
        <w:keepNext/>
        <w:jc w:val="center"/>
      </w:pPr>
      <w:r w:rsidRPr="0010701D">
        <w:rPr>
          <w:noProof/>
          <w:lang w:eastAsia="en-GB"/>
        </w:rPr>
        <w:drawing>
          <wp:inline distT="0" distB="0" distL="0" distR="0" wp14:anchorId="4510009E" wp14:editId="11F494A7">
            <wp:extent cx="4531056" cy="1308715"/>
            <wp:effectExtent l="19050" t="19050" r="22225" b="25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48898" cy="1313868"/>
                    </a:xfrm>
                    <a:prstGeom prst="rect">
                      <a:avLst/>
                    </a:prstGeom>
                    <a:ln>
                      <a:solidFill>
                        <a:schemeClr val="tx1"/>
                      </a:solidFill>
                    </a:ln>
                  </pic:spPr>
                </pic:pic>
              </a:graphicData>
            </a:graphic>
          </wp:inline>
        </w:drawing>
      </w:r>
    </w:p>
    <w:p w:rsidR="00295AE0" w:rsidRPr="0010701D" w:rsidRDefault="00CA1CB3" w:rsidP="00CA1CB3">
      <w:pPr>
        <w:pStyle w:val="Caption"/>
        <w:jc w:val="center"/>
        <w:rPr>
          <w:color w:val="auto"/>
        </w:rPr>
      </w:pPr>
      <w:bookmarkStart w:id="39" w:name="_Toc240923090"/>
      <w:r w:rsidRPr="0010701D">
        <w:rPr>
          <w:color w:val="auto"/>
        </w:rPr>
        <w:t xml:space="preserve">Figure </w:t>
      </w:r>
      <w:r w:rsidRPr="0010701D">
        <w:rPr>
          <w:color w:val="auto"/>
        </w:rPr>
        <w:fldChar w:fldCharType="begin"/>
      </w:r>
      <w:r w:rsidRPr="0010701D">
        <w:rPr>
          <w:color w:val="auto"/>
        </w:rPr>
        <w:instrText xml:space="preserve"> SEQ Figure \* ARABIC </w:instrText>
      </w:r>
      <w:r w:rsidRPr="0010701D">
        <w:rPr>
          <w:color w:val="auto"/>
        </w:rPr>
        <w:fldChar w:fldCharType="separate"/>
      </w:r>
      <w:r w:rsidR="00C97126" w:rsidRPr="0010701D">
        <w:rPr>
          <w:noProof/>
          <w:color w:val="auto"/>
        </w:rPr>
        <w:t>1</w:t>
      </w:r>
      <w:r w:rsidRPr="0010701D">
        <w:rPr>
          <w:color w:val="auto"/>
        </w:rPr>
        <w:fldChar w:fldCharType="end"/>
      </w:r>
      <w:r w:rsidRPr="0010701D">
        <w:rPr>
          <w:color w:val="auto"/>
        </w:rPr>
        <w:t>: Conceptual Framework</w:t>
      </w:r>
      <w:bookmarkEnd w:id="39"/>
    </w:p>
    <w:p w:rsidR="00CA1CB3" w:rsidRPr="0010701D" w:rsidRDefault="00CA1CB3" w:rsidP="00CA1CB3">
      <w:pPr>
        <w:jc w:val="center"/>
      </w:pPr>
      <w:r w:rsidRPr="0010701D">
        <w:t>Source: Self-Developed</w:t>
      </w:r>
    </w:p>
    <w:p w:rsidR="00295AE0" w:rsidRPr="0010701D" w:rsidRDefault="00295AE0" w:rsidP="00295AE0">
      <w:r w:rsidRPr="0010701D">
        <w:lastRenderedPageBreak/>
        <w:t xml:space="preserve">The study is based on the conceptual framework, which has been built by analysing literature. Authenticity of TikTok Micro-Influencers is the independent variable, which is justified by Gohil et al. (2025) and Munam et al. (2025). The dependent variable is the intention to purchase of the Generation Z consumers in the fast fashion market (Murphy, 2022). They are linked through the mediating variable, Parasocial Interaction, according to the findings of Aurellia and Dewi (2025). This model will explore how authenticity can create parasocial relations, which eventually translate into a high intention to purchase.  </w:t>
      </w:r>
    </w:p>
    <w:p w:rsidR="00295AE0" w:rsidRPr="0010701D" w:rsidRDefault="00295AE0" w:rsidP="00295AE0">
      <w:r w:rsidRPr="0010701D">
        <w:t>The links in this conceptual framework are directly justified by the literature reviewed. First, the connection between the independent variable (TikTok Micro-Influencer Authenticity) and the mediating variable (Parasocial Interaction) can be strongly supported by the research that genuine content and relatability create a strong feeling of virtual friendship and trust (Verbeet and van der Zanden, 2022; Aurellia and Dewi, 2025). Second, the connection between the mediating variable and the dependent variable (Consumer Purchase Intention) is also supported by the fact that strong virtual relationships and active engagement directly raise the ultimate probability of a consumer to make a purchase (Damania et al., 2026). Thus, the framework theoretically demonstrates that authenticity is insufficient. It needs to be effective in establishing a parasocial relationship to result in actual sales.</w:t>
      </w:r>
    </w:p>
    <w:p w:rsidR="00295AE0" w:rsidRPr="0010701D" w:rsidRDefault="00295AE0" w:rsidP="00295AE0">
      <w:pPr>
        <w:pStyle w:val="Heading2"/>
      </w:pPr>
      <w:bookmarkStart w:id="40" w:name="_Toc234808455"/>
      <w:bookmarkStart w:id="41" w:name="_Toc240923041"/>
      <w:r w:rsidRPr="0010701D">
        <w:t>2.11 Summary</w:t>
      </w:r>
      <w:bookmarkEnd w:id="40"/>
      <w:bookmarkEnd w:id="41"/>
    </w:p>
    <w:p w:rsidR="00295AE0" w:rsidRPr="0010701D" w:rsidRDefault="00295AE0" w:rsidP="00295AE0">
      <w:r w:rsidRPr="0010701D">
        <w:t xml:space="preserve">In this literature review, different aspects of TikTok Micro-Influencer Authenticity have been explored. Also the studies regarding parasocial interactions and different types of influencers have been reviewed. It has been highlighted in the review that there is a shift of customers’ preferences from celebrities to micro influencers. Micro influencers are highly effective in attracting the customers as they build parasocial relationship. They are believed to be more authentic by the customers. This review has identified a lack of mixed research on the impact of micro-influencers authenticity on the purchase intention. </w:t>
      </w:r>
    </w:p>
    <w:p w:rsidR="00295AE0" w:rsidRPr="0010701D" w:rsidRDefault="00295AE0" w:rsidP="00295AE0">
      <w:r w:rsidRPr="0010701D">
        <w:br w:type="page"/>
      </w:r>
    </w:p>
    <w:p w:rsidR="00DF266C" w:rsidRPr="0010701D" w:rsidRDefault="00DF266C" w:rsidP="00DF266C">
      <w:pPr>
        <w:pStyle w:val="Heading1"/>
      </w:pPr>
      <w:bookmarkStart w:id="42" w:name="_Toc235026874"/>
      <w:bookmarkStart w:id="43" w:name="_Toc240923042"/>
      <w:r w:rsidRPr="0010701D">
        <w:lastRenderedPageBreak/>
        <w:t>Chapter 3: Methodology</w:t>
      </w:r>
      <w:bookmarkEnd w:id="42"/>
      <w:bookmarkEnd w:id="43"/>
      <w:r w:rsidRPr="0010701D">
        <w:t xml:space="preserve"> </w:t>
      </w:r>
    </w:p>
    <w:p w:rsidR="00DF266C" w:rsidRPr="0010701D" w:rsidRDefault="00DF266C" w:rsidP="00DF266C">
      <w:pPr>
        <w:pStyle w:val="Heading2"/>
      </w:pPr>
      <w:bookmarkStart w:id="44" w:name="_Toc235026875"/>
      <w:bookmarkStart w:id="45" w:name="_Toc240923043"/>
      <w:r w:rsidRPr="0010701D">
        <w:t>3.1 Introduction</w:t>
      </w:r>
      <w:bookmarkEnd w:id="44"/>
      <w:bookmarkEnd w:id="45"/>
    </w:p>
    <w:p w:rsidR="00DF266C" w:rsidRPr="0010701D" w:rsidRDefault="00DF266C" w:rsidP="00DF266C">
      <w:r w:rsidRPr="0010701D">
        <w:t xml:space="preserve">In this chapter, the research design to be employed in investigating the effects of the authenticity of TikTok micro-influencers on the purchase intention of Generation Z consumers in the United Kingdom is presented. It describes the practical steps and approaches undertaken to gather and analyse data to effectively respond to the research objectives. The chapter will address the research philosophy, approach and design selected. It will also present how a mixed-methods approach was utilised, which involves primary quantitative data (online survey) and secondary data (qualitative data) strategies. Lastly, the chapter will also include the particular data collection methods, sampling techniques, data analysis tools, reliability, validity and the ethical considerations that will underpin this study.  </w:t>
      </w:r>
    </w:p>
    <w:p w:rsidR="00DF266C" w:rsidRPr="0010701D" w:rsidRDefault="00DF266C" w:rsidP="00DF266C">
      <w:pPr>
        <w:pStyle w:val="Heading2"/>
      </w:pPr>
      <w:bookmarkStart w:id="46" w:name="_Toc235026876"/>
      <w:bookmarkStart w:id="47" w:name="_Toc240923044"/>
      <w:r w:rsidRPr="0010701D">
        <w:t>3.2 Research Philosophy</w:t>
      </w:r>
      <w:bookmarkEnd w:id="46"/>
      <w:bookmarkEnd w:id="47"/>
    </w:p>
    <w:p w:rsidR="00DF266C" w:rsidRPr="0010701D" w:rsidRDefault="00DF266C" w:rsidP="00DF266C">
      <w:r w:rsidRPr="0010701D">
        <w:t>The fundamental assumption regarding the process of data collection, analysis, and utilisation in a research is referred to as a research philosophy (Saunders et al., 2023). This research is based on pragmatism research philosophy. Pragmatism would be very appropriate in this topic since it involves the most practical approach to answer the research questions, as opposed to a single worldview (Kaushik and Walsh, 2019).</w:t>
      </w:r>
    </w:p>
    <w:p w:rsidR="00DF266C" w:rsidRPr="0010701D" w:rsidRDefault="00DF266C" w:rsidP="00DF266C">
      <w:r w:rsidRPr="0010701D">
        <w:t>Other philosophies like positivism or interpretivism were even considered but were rejected. By positivism, only hard numerical facts are to be taken into account, and this would be a mistake since human emotions in parasocial relationships are complex. On the other hand, interpretivism only looks at subjective human experiences, which would fail to provide the statistical proof needed to measure actual purchase intentions. Pragmatism helps fill this gap by enabling the researcher to combine the use of numbers and descriptive words to provide an overall picture of the situation (Shields, 1998).</w:t>
      </w:r>
    </w:p>
    <w:p w:rsidR="00DF266C" w:rsidRPr="0010701D" w:rsidRDefault="00DF266C" w:rsidP="00DF266C">
      <w:r w:rsidRPr="0010701D">
        <w:t xml:space="preserve">In contemporary research, pragmatism is viewed as a primary basis upon which mixed methods research should be conducted (Dube et al., 2024). Through pragmatist perspective, the study will be able to overcome the challenge of integrating a quantitative online survey with qualitative secondary data. This will make sure that numerical information gathered on Generation Z consumers can be justified in depth by the themes in the literature. In general, it is a philosophy that allows the study to remain flexible and practical. It will allow the analysis to focus on addressing the real-world marketing issue of how fast fashion brands can transform TikTok views into actual sales. </w:t>
      </w:r>
    </w:p>
    <w:p w:rsidR="00DF266C" w:rsidRPr="0010701D" w:rsidRDefault="00DF266C" w:rsidP="00DF266C">
      <w:pPr>
        <w:pStyle w:val="Heading2"/>
      </w:pPr>
      <w:bookmarkStart w:id="48" w:name="_Toc235026877"/>
      <w:bookmarkStart w:id="49" w:name="_Toc240923045"/>
      <w:r w:rsidRPr="0010701D">
        <w:lastRenderedPageBreak/>
        <w:t>3.3 Research Approach</w:t>
      </w:r>
      <w:bookmarkEnd w:id="48"/>
      <w:bookmarkEnd w:id="49"/>
    </w:p>
    <w:p w:rsidR="00DF266C" w:rsidRPr="0010701D" w:rsidRDefault="00DF266C" w:rsidP="00DF266C">
      <w:r w:rsidRPr="0010701D">
        <w:t xml:space="preserve">The research methodology or approach defines the way in which the current theories will be applied in a study. In this study, a combined methodology is employed, but the deductive approach is predominant. A deductive methodology begins with the available theories and subsequently gathers certain data to determine whether the theories are true in a real world situation (Reyes, 2004). Chapter 2 of this study has already constructed a conceptual framework which is founded on the Social Learning Theory and Source Credibility Theory. Thus, a deductive method is much required to test these preconceived notions (Elias, 2012). In the online survey, the numerical data will be used to statistically test the relationship between the independent variable (micro-influencer authenticity) and the dependent variable (purchase intention). </w:t>
      </w:r>
    </w:p>
    <w:p w:rsidR="00DF266C" w:rsidRPr="0010701D" w:rsidRDefault="00DF266C" w:rsidP="00DF266C">
      <w:r w:rsidRPr="0010701D">
        <w:t>Nonetheless, since this is a mixed-methods study, an inductive approach is employed, as well, to substantiate the results. An inductive methodology operates in the converse; it is a method of looking at particular information initially to discover new and more generalized patterns and themes without trying to impose them upon an existing theory (Kumar and Ujire, 2024). Qualitative data will be gathered in this study through the secondary sources, which include peer reviewed marketing journals. Inductive approach will be used to explore this qualitative data freely in order to discover more about the ways in which parasocial relationships are formed between creators and viewers. Integrating deductive testing of numerical variables and inductive exploration of qualitative themes, the research method perfectly fits the requirements of the mixed-methods design.</w:t>
      </w:r>
    </w:p>
    <w:p w:rsidR="00DF266C" w:rsidRPr="0010701D" w:rsidRDefault="00DF266C" w:rsidP="00DF266C">
      <w:pPr>
        <w:pStyle w:val="Heading2"/>
      </w:pPr>
      <w:bookmarkStart w:id="50" w:name="_Toc235026878"/>
      <w:bookmarkStart w:id="51" w:name="_Toc240923046"/>
      <w:r w:rsidRPr="0010701D">
        <w:t>3.4 Research Design</w:t>
      </w:r>
      <w:bookmarkEnd w:id="50"/>
      <w:bookmarkEnd w:id="51"/>
    </w:p>
    <w:p w:rsidR="00DF266C" w:rsidRPr="0010701D" w:rsidRDefault="00DF266C" w:rsidP="00DF266C">
      <w:r w:rsidRPr="0010701D">
        <w:t xml:space="preserve">The research design is the overall plan according to which data is collected and analysed to respond to the research questions (Saunders et al., 2023). This study uses a descriptive and explanatory research design. To clearly describe the current situation in which Generation Z consumers engage with TikTok micro-influencers in the fast-fashion market, a descriptive design will be effective. The explanatory design is needed to test the predictive relationships between variables. This study uses a cross-sectional design. This implies that the data is only gathered at a single point in time. This means that the research will not be able to establish direct cause and effect scientifically. Rather, it aids in clarifying the degree of influencer authenticity-purchase intention correlation. The experimental design was not selected as it </w:t>
      </w:r>
      <w:r w:rsidRPr="0010701D">
        <w:lastRenderedPageBreak/>
        <w:t>demands controlling the variables in a highly controlled laboratory. This would not be appropriate to learn natural social media behaviour among young consumers.</w:t>
      </w:r>
    </w:p>
    <w:p w:rsidR="00DF266C" w:rsidRPr="0010701D" w:rsidRDefault="00DF266C" w:rsidP="00DF266C">
      <w:r w:rsidRPr="0010701D">
        <w:t>Moreover, the study has the mixed-method research design (Schoonenboom and Johnson, 2017). This design was selected carefully as it will enable the researcher to utilize both numbers and words. The quantitative section of the design will be used to quantify the actual statistical effect of authenticity on sales. Nevertheless, statistics cannot be used to fully describe why a young consumer would have a personal relationship with a video maker. The qualitative aspect of the design will thus seek secondary data to find out the psychological emotions of parasocial relationships. This combination allows having a much more comprehensive and stronger understanding of the topic than a single research design (Costa, 2024). Finally, this combined design makes sure the research objectives can be addressed.</w:t>
      </w:r>
    </w:p>
    <w:p w:rsidR="00DF266C" w:rsidRPr="0010701D" w:rsidRDefault="00DF266C" w:rsidP="00DF266C">
      <w:pPr>
        <w:pStyle w:val="Heading2"/>
      </w:pPr>
      <w:bookmarkStart w:id="52" w:name="_Toc235026879"/>
      <w:bookmarkStart w:id="53" w:name="_Toc240923047"/>
      <w:r w:rsidRPr="0010701D">
        <w:t>3.5 Research Strategy</w:t>
      </w:r>
      <w:bookmarkEnd w:id="52"/>
      <w:bookmarkEnd w:id="53"/>
    </w:p>
    <w:p w:rsidR="00DF266C" w:rsidRPr="0010701D" w:rsidRDefault="00DF266C" w:rsidP="00DF266C">
      <w:r w:rsidRPr="0010701D">
        <w:t>A research strategy is a plan of action to be followed to collect data in answering the research questions. This research employs a two-fold approach, a survey approach, and a documentary research approach. A survey is the main approach that was selected to gather quantitative information. Surveys are very efficient in gathering vast numerical data of a particular group of individuals in an inexpensive and rapid manner (Nardi, 2018). Generation Z consumers will be given an online questionnaire in the United Kingdom. This approach is the best since it enables the researcher to access many active TikTok users online where they devote the majority of their time watching fast-fashion contents.</w:t>
      </w:r>
    </w:p>
    <w:p w:rsidR="00DF266C" w:rsidRPr="0010701D" w:rsidRDefault="00DF266C" w:rsidP="00DF266C">
      <w:r w:rsidRPr="0010701D">
        <w:t>The primary data collection was not based on other methods like face-to-face interview or case study. These procedures are too time-consuming, and they lack the large sample size required to conduct the statistical testing. Nevertheless, in order to substantiate the data of the survey, a documentary research strategy is employed to gather qualitative data as well. This will entail a review of available secondary sources, such as peer-reviewed marketing journals and industry reports regarding fast fashion and social media. The mixed method approach will enable the research to first find statistical results of the quantitative regression analysis and then test the results with the findings from the thematic content analysis (Gürbuz, 2017). The approach fits well in the general mixed-method approach of the study.</w:t>
      </w:r>
    </w:p>
    <w:p w:rsidR="00DF266C" w:rsidRPr="0010701D" w:rsidRDefault="00DF266C" w:rsidP="00DF266C">
      <w:pPr>
        <w:pStyle w:val="Heading2"/>
      </w:pPr>
      <w:bookmarkStart w:id="54" w:name="_Toc235026880"/>
      <w:bookmarkStart w:id="55" w:name="_Toc240923048"/>
      <w:r w:rsidRPr="0010701D">
        <w:t>3.6 Research Method Choice</w:t>
      </w:r>
      <w:bookmarkEnd w:id="54"/>
      <w:bookmarkEnd w:id="55"/>
    </w:p>
    <w:p w:rsidR="00DF266C" w:rsidRPr="0010701D" w:rsidRDefault="00DF266C" w:rsidP="00DF266C">
      <w:r w:rsidRPr="0010701D">
        <w:t xml:space="preserve">The research choice of this study is mixed-method, which is used to gather and analyse data. A mixed-methods choice implies that a researcher integrates two methods of study, quantitative </w:t>
      </w:r>
      <w:r w:rsidRPr="0010701D">
        <w:lastRenderedPageBreak/>
        <w:t>and qualitative, in one study (Creswell et al., 2003). The mono-method option, which would have used a single kind of data was discarded on the basis that it would restrict the richness of the study. Only qualitative data would not be sufficient to statistically demonstrate that micro-influencers do in fact boost sales figures. On the other hand, using only quantitative data would fail to explain the emotional and psychological connection that viewers feel with the influencers (Lakshman et al., 2000).</w:t>
      </w:r>
    </w:p>
    <w:p w:rsidR="00DF266C" w:rsidRPr="0010701D" w:rsidRDefault="00DF266C" w:rsidP="00DF266C">
      <w:r w:rsidRPr="0010701D">
        <w:t>It is a mixed-methods approach that involves the use of numbers and themes. The quantitative section involves an online survey to obtain quantitative information about consumer preferences. This information can be used to conduct a regression analysis to examine the relationships among authenticity and purchase intentions. The qualitative section employs secondary sources of peer-reviewed journals. This is needed since the academic year of May, 2026 to October, 2026 is extremely brief. Primary qualitative research, such as focus groups or in-depth interviews, would be too time-consuming. The existing marketing journals will give a good foundation of information. It makes the psychology of the complex parasocial relationships more understandable than a couple of small interviews with students could do.</w:t>
      </w:r>
      <w:r w:rsidR="0081669E">
        <w:t xml:space="preserve"> </w:t>
      </w:r>
      <w:r w:rsidR="0081669E" w:rsidRPr="00EE18D2">
        <w:rPr>
          <w:color w:val="FF0000"/>
        </w:rPr>
        <w:t>The qualitative aspect of this mixed-method methodology is based solely on the literature and industry reports. This study did not use any primary qualitative data, including interviews or focus groups. This secondary methodology was adopted to give a wider context of the industry to aid the primary quantitative survey.</w:t>
      </w:r>
    </w:p>
    <w:p w:rsidR="00DF266C" w:rsidRPr="0010701D" w:rsidRDefault="00DF266C" w:rsidP="00DF266C">
      <w:pPr>
        <w:pStyle w:val="Heading2"/>
      </w:pPr>
      <w:bookmarkStart w:id="56" w:name="_Toc235026881"/>
      <w:bookmarkStart w:id="57" w:name="_Toc240923049"/>
      <w:r w:rsidRPr="0010701D">
        <w:t>3.7 Research Time Horizon</w:t>
      </w:r>
      <w:bookmarkEnd w:id="56"/>
      <w:bookmarkEnd w:id="57"/>
    </w:p>
    <w:p w:rsidR="00DF266C" w:rsidRPr="0010701D" w:rsidRDefault="00DF266C" w:rsidP="00DF266C">
      <w:r w:rsidRPr="0010701D">
        <w:t xml:space="preserve">The time horizon determines the timeframe in which the data for the research will be collected (Saunders et al., 2023). This analysis uses a cross-sectional time frame. A cross-sectional method is where data is collected at one time and on a single point in time to give a picture of what is going on. Longitudinal approach, watching the same people over a period of time, was discarded. The reason is that this is an academic project and it has to be done in a tight and short timeframe that is between May 2026 and October 2026. Thus, the purchasing behaviour of consumers cannot be observed over a few months or years. </w:t>
      </w:r>
    </w:p>
    <w:p w:rsidR="00DF266C" w:rsidRPr="0010701D" w:rsidRDefault="00DF266C" w:rsidP="00DF266C">
      <w:r w:rsidRPr="0010701D">
        <w:t xml:space="preserve">Applying cross-sectional time horizon is very appropriate to this study. The trends of the fast-fashion world and social media are extremely fast-evolving. Consequently, it is most reasonable to focus on the immediate, up-to-date perceptions of Generation Z customers of TikTok micro-influencers. The research will provide a clear picture of the current level of </w:t>
      </w:r>
      <w:r w:rsidRPr="0010701D">
        <w:lastRenderedPageBreak/>
        <w:t>influence of influencer authenticity on purchase intentions by conducting an online survey and collecting data simultaneously. This will make the research manageable on time.</w:t>
      </w:r>
    </w:p>
    <w:p w:rsidR="00DF266C" w:rsidRPr="0010701D" w:rsidRDefault="00DF266C" w:rsidP="00DF266C">
      <w:pPr>
        <w:pStyle w:val="Heading2"/>
      </w:pPr>
      <w:bookmarkStart w:id="58" w:name="_Toc235026882"/>
      <w:bookmarkStart w:id="59" w:name="_Toc240923050"/>
      <w:r w:rsidRPr="0010701D">
        <w:t>3.8 Research Techniques and Procedures</w:t>
      </w:r>
      <w:bookmarkEnd w:id="58"/>
      <w:bookmarkEnd w:id="59"/>
    </w:p>
    <w:p w:rsidR="00DF266C" w:rsidRPr="0010701D" w:rsidRDefault="00DF266C" w:rsidP="00DF266C">
      <w:pPr>
        <w:pStyle w:val="Heading3"/>
      </w:pPr>
      <w:bookmarkStart w:id="60" w:name="_Toc235026883"/>
      <w:bookmarkStart w:id="61" w:name="_Toc240923051"/>
      <w:r w:rsidRPr="0010701D">
        <w:t>3.8.1 Data Collection Methods</w:t>
      </w:r>
      <w:bookmarkEnd w:id="60"/>
      <w:bookmarkEnd w:id="61"/>
    </w:p>
    <w:p w:rsidR="00DF266C" w:rsidRPr="0010701D" w:rsidRDefault="00DF266C" w:rsidP="00DF266C">
      <w:r w:rsidRPr="0010701D">
        <w:t xml:space="preserve">To achieve its mixed-methods design, this study will gather both primary and secondary data. The main source of data collection will be a quantitative online survey. The questionnaire will be developed with the help of Google Forms and be sent to the target respondents via the Internet. The questionnaires will be presented in the form of closed-ended questions to collect definite numerical information regarding shopping preferences and use of social media. The first questions in the survey will be stringent digital screening questions to make sure that only the right individuals are permitted to fill in the form. An online survey is very justifiable in this study. As the study deals with digital consumer behaviour in TikTok, it is only logical to contact the participants via digital means. Quantitative research also works well with surveys since a large number of respondents can be quickly gathered in a standardised way (Gürbuz, 2017). </w:t>
      </w:r>
    </w:p>
    <w:p w:rsidR="00DF266C" w:rsidRPr="0010701D" w:rsidRDefault="00DF266C" w:rsidP="00DF266C">
      <w:r w:rsidRPr="0010701D">
        <w:t xml:space="preserve">Along with the main survey, secondary sources will be used to gather qualitative data. This information will be obtained through the available literature, including academic journals, peer-reviewed journals, quality marketing publications, and industry reports. Only publicly accessible papers published since 2016 and up to 2026 will be selected to make sure that the information is up-to-date and relates well to the dynamic world of social media. This mix of data collection techniques is highly effective. The online survey will offer new first hand numerical information regarding what consumers want to purchase, whereas the secondary data will offer proven qualitative information that can be used to provide in depth explanations of the numeric data.  </w:t>
      </w:r>
    </w:p>
    <w:p w:rsidR="00DF266C" w:rsidRPr="0010701D" w:rsidRDefault="00DF266C" w:rsidP="00DF266C">
      <w:pPr>
        <w:pStyle w:val="Heading3"/>
      </w:pPr>
      <w:bookmarkStart w:id="62" w:name="_Toc235026884"/>
      <w:bookmarkStart w:id="63" w:name="_Toc240923052"/>
      <w:r w:rsidRPr="0010701D">
        <w:t>3.8.2 Sample</w:t>
      </w:r>
      <w:bookmarkEnd w:id="62"/>
      <w:bookmarkEnd w:id="63"/>
    </w:p>
    <w:p w:rsidR="00DF266C" w:rsidRPr="0010701D" w:rsidRDefault="00DF266C" w:rsidP="00DF266C">
      <w:r w:rsidRPr="0010701D">
        <w:t xml:space="preserve">This research is targeted at Generation Z consumers, 18-27 years old, residing in the United Kingdom. The participants should be active on the TikTok application, and they should have bought fast fashion products in the last six months to be eligible. Probability sampling cannot be done mathematically because there is no complete national list of all TikTok users. </w:t>
      </w:r>
    </w:p>
    <w:p w:rsidR="00DF266C" w:rsidRPr="0010701D" w:rsidRDefault="00DF266C" w:rsidP="00DF266C">
      <w:r w:rsidRPr="0010701D">
        <w:t xml:space="preserve">Non-probability sampling methods (purposive and snowball sampling) will therefore be employed in this study. The strict digital screening questions will be used to enforce purposive sampling to ensure that only the target group is reached. Snowball sampling will support this by distributing the survey link via digital student networks and specialised social media </w:t>
      </w:r>
      <w:r w:rsidRPr="0010701D">
        <w:lastRenderedPageBreak/>
        <w:t xml:space="preserve">communities to more individuals. The study will aim at a final sample of 100 valid responses. This figure is determined according to the rule of thumb of regression analysis. A rule indicates that the minimum sample size is N &gt; 50 + 8m. M is the number of independent variables used in this formula. A sample of 100 is sufficient since this study will test less than five independent variables. It is sufficient in mathematical power to power the statistical models.  </w:t>
      </w:r>
    </w:p>
    <w:p w:rsidR="00DF266C" w:rsidRPr="0010701D" w:rsidRDefault="00DF266C" w:rsidP="00DF266C">
      <w:pPr>
        <w:pStyle w:val="Heading3"/>
      </w:pPr>
      <w:bookmarkStart w:id="64" w:name="_Toc235026885"/>
      <w:bookmarkStart w:id="65" w:name="_Toc240923053"/>
      <w:r w:rsidRPr="0010701D">
        <w:t>3.8.3 Data Analysis Methods and Tools</w:t>
      </w:r>
      <w:bookmarkEnd w:id="64"/>
      <w:bookmarkEnd w:id="65"/>
    </w:p>
    <w:p w:rsidR="00DF266C" w:rsidRPr="0010701D" w:rsidRDefault="00DF266C" w:rsidP="00DF266C">
      <w:r w:rsidRPr="0010701D">
        <w:t>Once the data has been gathered, it needs to be processed and analysed in a systematic way to address the research objectives. Since this paper is a mixed-methods paper, two methods of analysis will be applied.</w:t>
      </w:r>
    </w:p>
    <w:p w:rsidR="00DF266C" w:rsidRPr="0010701D" w:rsidRDefault="00DF266C" w:rsidP="00DF266C">
      <w:r w:rsidRPr="0010701D">
        <w:t>To begin with, the main quantitative data obtained from Google Forms surveys will be numerically coded. These raw numbers will then be put into statistical software like Microsoft Excel or Stata. Then the data will be systematically analysed. Both inferential and descriptive statistics will be used in the study. The basic demographic information of the respondents will be summarised using descriptive statistics. An inferential statistics will be carried out through regression analysis to test the relationship between the variables. The use of regression analysis will determine whether the authenticity of TikTok micro-influencers directly influences the purchase intentions of consumers in Generation Z. In this situation, regression analysis is suitable since it quantifies a direct relationship between an independent and dependent variable. To ensure that this statistical test is valid, it usually presumes that there is a linear relationship between the variables and that the data is normally distributed.</w:t>
      </w:r>
    </w:p>
    <w:p w:rsidR="00DF266C" w:rsidRPr="0010701D" w:rsidRDefault="00DF266C" w:rsidP="00DF266C">
      <w:r w:rsidRPr="0010701D">
        <w:t>Second, thematic content analysis will be used to analyse the secondary qualitative data obtained through peer-reviewed journals. Thematic analysis is a practical approach of identifying, sorting, and reporting patterns or themes in written information (Braun and Clarke, 2006). Qualitative analysis will be undertaken to identify major themes of the literature related to parasocial interactions, influencer relatability and current marketing techniques (Anderson, 2007). This approach is very rational as it enables the researcher to analyse a large amount of text data and identify the underlying nature of why consumers believe in micro-influencers. Finally, the statistical findings of the regression analysis will be integrated with the qualitative themes in order to give a well-rounded and clear conclusion.</w:t>
      </w:r>
    </w:p>
    <w:p w:rsidR="00DF266C" w:rsidRPr="0010701D" w:rsidRDefault="00DF266C" w:rsidP="00DF266C">
      <w:pPr>
        <w:pStyle w:val="Heading2"/>
      </w:pPr>
      <w:bookmarkStart w:id="66" w:name="_Toc235026886"/>
      <w:bookmarkStart w:id="67" w:name="_Toc240923054"/>
      <w:r w:rsidRPr="0010701D">
        <w:t>3.9 Reliability and Validity</w:t>
      </w:r>
      <w:bookmarkEnd w:id="66"/>
      <w:bookmarkEnd w:id="67"/>
    </w:p>
    <w:p w:rsidR="00DF266C" w:rsidRPr="0010701D" w:rsidRDefault="00DF266C" w:rsidP="00DF266C">
      <w:r w:rsidRPr="0010701D">
        <w:t xml:space="preserve">The research has maintained validity through rigorous digital screening questions. This is a practical measure to ensure that only the target group can respond. The target market is the UK </w:t>
      </w:r>
      <w:r w:rsidRPr="0010701D">
        <w:lastRenderedPageBreak/>
        <w:t xml:space="preserve">Generation Z consumers who purchase fast fashion. To achieve qualitative validity, the study that is conducted utilizes only reputable peer-reviewed journals, which are available publicly. These are to be published between 2016 and 2026. Reliability implies that the findings are consistent. In order to establish that the quantitative data is trustworthy, Cronbachs alpha will be determined. It will measure the 5-item Likert scale items. </w:t>
      </w:r>
    </w:p>
    <w:p w:rsidR="00DF266C" w:rsidRPr="0010701D" w:rsidRDefault="00DF266C" w:rsidP="00DF266C">
      <w:pPr>
        <w:pStyle w:val="Heading2"/>
      </w:pPr>
      <w:bookmarkStart w:id="68" w:name="_Toc235026887"/>
      <w:bookmarkStart w:id="69" w:name="_Toc240923055"/>
      <w:r w:rsidRPr="0010701D">
        <w:t>3.10 Ethical Considerations</w:t>
      </w:r>
      <w:bookmarkEnd w:id="68"/>
      <w:bookmarkEnd w:id="69"/>
    </w:p>
    <w:p w:rsidR="00DF266C" w:rsidRPr="0010701D" w:rsidRDefault="00DF266C" w:rsidP="00DF266C">
      <w:r w:rsidRPr="0010701D">
        <w:t xml:space="preserve">Ethics are a very important aspect of research. This research is carried out in compliance with UWTSD Research Ethics and Integrity Policy. The Google Form begins with an introduction that is mandatory. The academic purpose of the study is described on this page. To obtain real informed consent, the participants will have to check a digital consent box. This information should be read and a button to agree should be clicked by the participants before they are allowed to see or answer any questions. Participants will also be made aware of the fact that their participation is entirely voluntary. Participants are always free to drop out before submitting the survey form without any consequences.  </w:t>
      </w:r>
    </w:p>
    <w:p w:rsidR="00DF266C" w:rsidRPr="0010701D" w:rsidRDefault="00DF266C" w:rsidP="00DF266C">
      <w:r w:rsidRPr="0010701D">
        <w:t xml:space="preserve">Secondly, the research guarantees complete anonymity and confidentiality. The survey will not require any personally identifiable information, including names or contact details. Since the data is fully anonymised at the very moment of data collection, once the data is submitted, no participant can retrieve their data since it can no longer be traced to the participants. No sensitive, embarrassing or illegal issues are discussed in the study. Lastly, all the numerical data obtained will be ensured to remain fully confidential, and stored safely on a highly encrypted, secure computer throughout the study. All raw data will be disposed of as soon as the project is completed. </w:t>
      </w:r>
    </w:p>
    <w:p w:rsidR="00DF266C" w:rsidRPr="0010701D" w:rsidRDefault="00DF266C" w:rsidP="00DF266C">
      <w:pPr>
        <w:pStyle w:val="Heading2"/>
      </w:pPr>
      <w:bookmarkStart w:id="70" w:name="_Toc235026888"/>
      <w:bookmarkStart w:id="71" w:name="_Toc240923056"/>
      <w:r w:rsidRPr="0010701D">
        <w:t>3.11 Chapter Summary</w:t>
      </w:r>
      <w:bookmarkEnd w:id="70"/>
      <w:bookmarkEnd w:id="71"/>
    </w:p>
    <w:p w:rsidR="00DF266C" w:rsidRPr="0010701D" w:rsidRDefault="00DF266C" w:rsidP="00DF266C">
      <w:r w:rsidRPr="0010701D">
        <w:t>In this chapter, the specific methodological steps adopted to explore the effect of TikTok micro-influencer authenticity on consumer purchasing intentions have been outlined. The philosophy of research pragmatism, as well as the mixed methods approach, was chosen as the most effective method of comprehending both the statistical figures and the human feelings behind the parasocial relationships. The research design used in the study is explanatory and descriptive.</w:t>
      </w:r>
    </w:p>
    <w:p w:rsidR="00384690" w:rsidRPr="0010701D" w:rsidRDefault="00DF266C" w:rsidP="00DF266C">
      <w:r w:rsidRPr="0010701D">
        <w:t xml:space="preserve">The attitude of young shoppers is captured using a cross-sectional time horizon. The purposive and snowball sampling will be used to gather primary quantitative with online surveys via Google Forms. There will be 100 participants, who are Generation Z consumers in the UK. </w:t>
      </w:r>
      <w:r w:rsidRPr="0010701D">
        <w:lastRenderedPageBreak/>
        <w:t>Statistical regression analysis will be used to analyse this numerical data. Meanwhile, thematic content analysis will be used to analyse qualitative data in secondary studies. Lastly, the chapter described the exact steps followed in order to guarantee the validity and reliability of the data and the stringent ethical principles that safeguard the anonymity and rights of the participants.</w:t>
      </w:r>
    </w:p>
    <w:p w:rsidR="00AB3E2B" w:rsidRPr="0010701D" w:rsidRDefault="00AB3E2B" w:rsidP="00AB3E2B"/>
    <w:p w:rsidR="00AB3E2B" w:rsidRPr="0010701D" w:rsidRDefault="00AB3E2B" w:rsidP="00AB3E2B"/>
    <w:p w:rsidR="00AB3E2B" w:rsidRPr="0010701D" w:rsidRDefault="00AB3E2B">
      <w:pPr>
        <w:spacing w:line="259" w:lineRule="auto"/>
        <w:jc w:val="left"/>
        <w:rPr>
          <w:rFonts w:eastAsiaTheme="majorEastAsia" w:cstheme="majorBidi"/>
          <w:b/>
          <w:sz w:val="32"/>
          <w:szCs w:val="32"/>
        </w:rPr>
      </w:pPr>
      <w:r w:rsidRPr="0010701D">
        <w:br w:type="page"/>
      </w:r>
    </w:p>
    <w:p w:rsidR="00F2235D" w:rsidRPr="0010701D" w:rsidRDefault="00F2235D" w:rsidP="00F2235D">
      <w:pPr>
        <w:pStyle w:val="Heading1"/>
      </w:pPr>
      <w:bookmarkStart w:id="72" w:name="_Toc240923057"/>
      <w:r w:rsidRPr="0010701D">
        <w:lastRenderedPageBreak/>
        <w:t>Chapter 4: Findings and Discussion</w:t>
      </w:r>
      <w:bookmarkEnd w:id="72"/>
    </w:p>
    <w:p w:rsidR="00F2235D" w:rsidRPr="0010701D" w:rsidRDefault="00F2235D" w:rsidP="00F2235D">
      <w:pPr>
        <w:pStyle w:val="Heading2"/>
      </w:pPr>
      <w:bookmarkStart w:id="73" w:name="_Toc240923058"/>
      <w:r w:rsidRPr="0010701D">
        <w:t>4.1 Introduction</w:t>
      </w:r>
      <w:bookmarkEnd w:id="73"/>
      <w:r w:rsidRPr="0010701D">
        <w:t xml:space="preserve"> </w:t>
      </w:r>
    </w:p>
    <w:p w:rsidR="009873DC" w:rsidRPr="0010701D" w:rsidRDefault="001D7359" w:rsidP="009873DC">
      <w:pPr>
        <w:rPr>
          <w:b/>
          <w:bCs/>
        </w:rPr>
      </w:pPr>
      <w:r w:rsidRPr="0010701D">
        <w:rPr>
          <w:bCs/>
        </w:rPr>
        <w:t>The results and discussion of the research is introduced in this chapter. The main objective is to assess the influence of TikTok micro-influencer authenticity on purchase intentions of the Generation Z consumers in the UK fast-fashion market. This was accomplished by carrying out a quantitative survey on 100 active UK shoppers. There are three major sections in the chapter. To start with, it describes general descriptive results of the survey. Second, it shows the statistical analysis (scale reliability and regression models). Lastly, a thematic analysis of qualitative secondary data is given. These combined results are critically discussed in the chapter against the existing literature.</w:t>
      </w:r>
    </w:p>
    <w:p w:rsidR="009873DC" w:rsidRPr="0010701D" w:rsidRDefault="009873DC" w:rsidP="00F2235D">
      <w:pPr>
        <w:pStyle w:val="Heading2"/>
      </w:pPr>
      <w:bookmarkStart w:id="74" w:name="_Toc240923059"/>
      <w:r w:rsidRPr="0010701D">
        <w:t>4.2 Findings</w:t>
      </w:r>
      <w:bookmarkEnd w:id="74"/>
    </w:p>
    <w:p w:rsidR="009873DC" w:rsidRPr="0010701D" w:rsidRDefault="009873DC" w:rsidP="009873DC">
      <w:r w:rsidRPr="0010701D">
        <w:rPr>
          <w:b/>
          <w:bCs/>
        </w:rPr>
        <w:t>Question 1: Are you between 18 and 27 years old and currently living in the United Kingdom?</w:t>
      </w:r>
    </w:p>
    <w:p w:rsidR="00240F45" w:rsidRPr="0010701D" w:rsidRDefault="00685749" w:rsidP="009873DC">
      <w:r w:rsidRPr="0010701D">
        <w:t xml:space="preserve">This initial screening question was answered positively by all 100 participants. This 100% outcome is an ideal isolation of the target population to be studied. </w:t>
      </w:r>
      <w:r w:rsidR="009873DC" w:rsidRPr="0010701D">
        <w:t xml:space="preserve"> </w:t>
      </w:r>
    </w:p>
    <w:p w:rsidR="00240F45" w:rsidRPr="0010701D" w:rsidRDefault="00240F45" w:rsidP="00240F45">
      <w:pPr>
        <w:keepNext/>
        <w:jc w:val="center"/>
      </w:pPr>
      <w:r w:rsidRPr="0010701D">
        <w:rPr>
          <w:noProof/>
          <w:lang w:eastAsia="en-GB"/>
        </w:rPr>
        <w:drawing>
          <wp:inline distT="0" distB="0" distL="0" distR="0" wp14:anchorId="2255A9E7" wp14:editId="503E59FA">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40F45" w:rsidRPr="0010701D" w:rsidRDefault="00240F45" w:rsidP="00240F45">
      <w:pPr>
        <w:pStyle w:val="Caption"/>
        <w:jc w:val="center"/>
        <w:rPr>
          <w:color w:val="auto"/>
        </w:rPr>
      </w:pPr>
      <w:bookmarkStart w:id="75" w:name="_Toc240923091"/>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2</w:t>
      </w:r>
      <w:r w:rsidR="005F1580" w:rsidRPr="0010701D">
        <w:rPr>
          <w:noProof/>
          <w:color w:val="auto"/>
        </w:rPr>
        <w:fldChar w:fldCharType="end"/>
      </w:r>
      <w:r w:rsidRPr="0010701D">
        <w:rPr>
          <w:color w:val="auto"/>
        </w:rPr>
        <w:t>: Age Group</w:t>
      </w:r>
      <w:bookmarkEnd w:id="75"/>
    </w:p>
    <w:p w:rsidR="009873DC" w:rsidRPr="0010701D" w:rsidRDefault="0089451B" w:rsidP="009873DC">
      <w:r w:rsidRPr="0010701D">
        <w:t xml:space="preserve">The economic pressures and online trends presented to the generation Z consumers in UK are unique. The addition of older demographics or international shoppers would have </w:t>
      </w:r>
      <w:r w:rsidR="00B136D7" w:rsidRPr="0010701D">
        <w:t>diluted</w:t>
      </w:r>
      <w:r w:rsidRPr="0010701D">
        <w:t xml:space="preserve"> the data pool. The psychological frames of older consumers when interacting with social media are usually completely different (Arias-Montesinos et al., 2025). The strict sample restriction </w:t>
      </w:r>
      <w:r w:rsidRPr="0010701D">
        <w:lastRenderedPageBreak/>
        <w:t xml:space="preserve">to young people in the UK would ensure that all the findings that follow the research are accurate </w:t>
      </w:r>
      <w:r w:rsidR="003640AF" w:rsidRPr="0010701D">
        <w:t>for</w:t>
      </w:r>
      <w:r w:rsidRPr="0010701D">
        <w:t xml:space="preserve"> this particular market segment. It offers a sound and extremely applicable basis </w:t>
      </w:r>
      <w:r w:rsidR="003640AF" w:rsidRPr="0010701D">
        <w:t>for</w:t>
      </w:r>
      <w:r w:rsidRPr="0010701D">
        <w:t xml:space="preserve"> the whole dissertation. Such strict filtering makes sure that the final statistics will be precisely what the research goals intended to investigate.</w:t>
      </w:r>
    </w:p>
    <w:p w:rsidR="009873DC" w:rsidRPr="0010701D" w:rsidRDefault="009873DC" w:rsidP="009873DC">
      <w:r w:rsidRPr="0010701D">
        <w:rPr>
          <w:b/>
          <w:bCs/>
        </w:rPr>
        <w:t>Question 2: Have you actively used TikTok and purchased fast-fashion items within the last six months?</w:t>
      </w:r>
    </w:p>
    <w:p w:rsidR="007E566E" w:rsidRPr="0010701D" w:rsidRDefault="004B2E2F" w:rsidP="009873DC">
      <w:r w:rsidRPr="0010701D">
        <w:t xml:space="preserve">All the respondents (100) who were asked whether they were active on TikTok and the fast-fashion industry recently responded affirmatively. </w:t>
      </w:r>
      <w:r w:rsidR="009873DC" w:rsidRPr="0010701D">
        <w:t xml:space="preserve"> </w:t>
      </w:r>
    </w:p>
    <w:p w:rsidR="007E566E" w:rsidRPr="0010701D" w:rsidRDefault="007E566E" w:rsidP="007E566E">
      <w:pPr>
        <w:keepNext/>
        <w:jc w:val="center"/>
      </w:pPr>
      <w:r w:rsidRPr="0010701D">
        <w:rPr>
          <w:noProof/>
          <w:lang w:eastAsia="en-GB"/>
        </w:rPr>
        <w:drawing>
          <wp:inline distT="0" distB="0" distL="0" distR="0" wp14:anchorId="70A3319F" wp14:editId="68FF37CE">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E566E" w:rsidRPr="0010701D" w:rsidRDefault="007E566E" w:rsidP="007E566E">
      <w:pPr>
        <w:pStyle w:val="Caption"/>
        <w:jc w:val="center"/>
        <w:rPr>
          <w:color w:val="auto"/>
        </w:rPr>
      </w:pPr>
      <w:bookmarkStart w:id="76" w:name="_Toc240923092"/>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3</w:t>
      </w:r>
      <w:r w:rsidR="005F1580" w:rsidRPr="0010701D">
        <w:rPr>
          <w:noProof/>
          <w:color w:val="auto"/>
        </w:rPr>
        <w:fldChar w:fldCharType="end"/>
      </w:r>
      <w:r w:rsidRPr="0010701D">
        <w:rPr>
          <w:color w:val="auto"/>
        </w:rPr>
        <w:t>: Activity in last 6 months</w:t>
      </w:r>
      <w:bookmarkEnd w:id="76"/>
    </w:p>
    <w:p w:rsidR="009873DC" w:rsidRPr="0010701D" w:rsidRDefault="00A27395" w:rsidP="009873DC">
      <w:r w:rsidRPr="0010701D">
        <w:t>The 100% confirmation is a validation checkpoint. It demonstrates that the respondents are not speculating on hypothetical marketing situations. They are active participants in the present digital economy. The algorithm of TikTok and fast-fashion are changing at an unbelievable pace</w:t>
      </w:r>
      <w:r w:rsidR="00922967" w:rsidRPr="0010701D">
        <w:t xml:space="preserve"> (Tripathi, 2024)</w:t>
      </w:r>
      <w:r w:rsidRPr="0010701D">
        <w:t xml:space="preserve">. Collecting information on inactive users would generate inaccurate information. </w:t>
      </w:r>
      <w:r w:rsidR="00922967" w:rsidRPr="0010701D">
        <w:t xml:space="preserve">This new form of behavior interaction </w:t>
      </w:r>
      <w:r w:rsidR="00E6150A" w:rsidRPr="0010701D">
        <w:t>provides</w:t>
      </w:r>
      <w:r w:rsidR="00922967" w:rsidRPr="0010701D">
        <w:t xml:space="preserve"> the survey </w:t>
      </w:r>
      <w:r w:rsidR="00E6150A" w:rsidRPr="0010701D">
        <w:t>with</w:t>
      </w:r>
      <w:r w:rsidR="00922967" w:rsidRPr="0010701D">
        <w:t xml:space="preserve"> latest habits, preferences, and economic realities of the contemporary consumer. Retail managers are assured that the views found in this survey reflect the prevailing trends in the market.</w:t>
      </w:r>
    </w:p>
    <w:p w:rsidR="009873DC" w:rsidRPr="0010701D" w:rsidRDefault="009873DC" w:rsidP="009873DC">
      <w:r w:rsidRPr="0010701D">
        <w:rPr>
          <w:b/>
          <w:bCs/>
        </w:rPr>
        <w:t xml:space="preserve">Question 3: How do you typically interact with fast-fashion micro-influencers on TikTok? </w:t>
      </w:r>
    </w:p>
    <w:p w:rsidR="002B1484" w:rsidRPr="0010701D" w:rsidRDefault="007E6BAD" w:rsidP="009873DC">
      <w:r w:rsidRPr="0010701D">
        <w:t>The statistics reveal that young customers are not willing to be passive observers. The most common interactions were liking videos (65%), and watching live streams (64%).</w:t>
      </w:r>
      <w:r w:rsidR="009873DC" w:rsidRPr="0010701D">
        <w:t xml:space="preserve"> </w:t>
      </w:r>
    </w:p>
    <w:p w:rsidR="002B1484" w:rsidRPr="0010701D" w:rsidRDefault="002B1484" w:rsidP="002B1484">
      <w:pPr>
        <w:keepNext/>
        <w:jc w:val="center"/>
      </w:pPr>
      <w:r w:rsidRPr="0010701D">
        <w:rPr>
          <w:noProof/>
          <w:lang w:eastAsia="en-GB"/>
        </w:rPr>
        <w:lastRenderedPageBreak/>
        <w:drawing>
          <wp:inline distT="0" distB="0" distL="0" distR="0" wp14:anchorId="48043C80" wp14:editId="27568620">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B1484" w:rsidRPr="0010701D" w:rsidRDefault="002B1484" w:rsidP="002B1484">
      <w:pPr>
        <w:pStyle w:val="Caption"/>
        <w:jc w:val="center"/>
        <w:rPr>
          <w:color w:val="auto"/>
        </w:rPr>
      </w:pPr>
      <w:bookmarkStart w:id="77" w:name="_Toc240923093"/>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4</w:t>
      </w:r>
      <w:r w:rsidR="005F1580" w:rsidRPr="0010701D">
        <w:rPr>
          <w:noProof/>
          <w:color w:val="auto"/>
        </w:rPr>
        <w:fldChar w:fldCharType="end"/>
      </w:r>
      <w:r w:rsidRPr="0010701D">
        <w:rPr>
          <w:color w:val="auto"/>
        </w:rPr>
        <w:t>: Interaction</w:t>
      </w:r>
      <w:bookmarkEnd w:id="77"/>
    </w:p>
    <w:p w:rsidR="009873DC" w:rsidRPr="0010701D" w:rsidRDefault="00636752" w:rsidP="009873DC">
      <w:r w:rsidRPr="0010701D">
        <w:t>Distribution of content to friends was also rated very high (60%). This emphasizes the fact that TikTok is more of a community-based ecosystem. The fast-fashion brands will not work when the platform is treated like a TV billboard (Dale, 2022). They need to sponsor material which actively initiates debate and sharing amongst peers. Major change in consumer habits is also indicated by the high number of consumers watching live streams. Consumers are shifting more towards dynamic, collective online experiences as opposed to seeing static images (Pitafi and Awan, 2024). Moreover, the fact that the portion of comments read was high (55) indicates that consumers address the online community to seek legitimacy prior to making buying choices.</w:t>
      </w:r>
    </w:p>
    <w:p w:rsidR="009873DC" w:rsidRPr="0010701D" w:rsidRDefault="009873DC" w:rsidP="009873DC">
      <w:r w:rsidRPr="0010701D">
        <w:rPr>
          <w:b/>
          <w:bCs/>
        </w:rPr>
        <w:t xml:space="preserve">Question 4: Which of the following influencer actions most effectively build your trust and make you feel connected to them? </w:t>
      </w:r>
    </w:p>
    <w:p w:rsidR="00625F3A" w:rsidRPr="0010701D" w:rsidRDefault="00575A43" w:rsidP="009873DC">
      <w:r w:rsidRPr="0010701D">
        <w:t xml:space="preserve">The strongest trust-building action by far, chosen by a very substantial majority (70%), was to respond to comments directly. Posting unfiltered, daily life was next in line (62%). This expresses a strong consumer need of a two-way communication. </w:t>
      </w:r>
      <w:r w:rsidR="009873DC" w:rsidRPr="0010701D">
        <w:t xml:space="preserve"> </w:t>
      </w:r>
    </w:p>
    <w:p w:rsidR="009001DD" w:rsidRPr="0010701D" w:rsidRDefault="009001DD" w:rsidP="009001DD">
      <w:pPr>
        <w:keepNext/>
        <w:jc w:val="center"/>
      </w:pPr>
      <w:r w:rsidRPr="0010701D">
        <w:rPr>
          <w:noProof/>
          <w:lang w:eastAsia="en-GB"/>
        </w:rPr>
        <w:lastRenderedPageBreak/>
        <w:drawing>
          <wp:inline distT="0" distB="0" distL="0" distR="0" wp14:anchorId="026B1955" wp14:editId="55D1E4C5">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25F3A" w:rsidRPr="0010701D" w:rsidRDefault="009001DD" w:rsidP="009001DD">
      <w:pPr>
        <w:pStyle w:val="Caption"/>
        <w:jc w:val="center"/>
        <w:rPr>
          <w:color w:val="auto"/>
        </w:rPr>
      </w:pPr>
      <w:bookmarkStart w:id="78" w:name="_Toc240923094"/>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5</w:t>
      </w:r>
      <w:r w:rsidR="005F1580" w:rsidRPr="0010701D">
        <w:rPr>
          <w:noProof/>
          <w:color w:val="auto"/>
        </w:rPr>
        <w:fldChar w:fldCharType="end"/>
      </w:r>
      <w:r w:rsidRPr="0010701D">
        <w:rPr>
          <w:color w:val="auto"/>
        </w:rPr>
        <w:t>: Trust on Actions of Influencers</w:t>
      </w:r>
      <w:bookmarkEnd w:id="78"/>
    </w:p>
    <w:p w:rsidR="009873DC" w:rsidRPr="0010701D" w:rsidRDefault="002941EA" w:rsidP="009873DC">
      <w:r w:rsidRPr="0010701D">
        <w:t xml:space="preserve">Younger buyers do not desire to be spoken by a brand or an influencer. They are in dire need of being heard and recognized in the virtual world. Sharing everyday experiences by influencers </w:t>
      </w:r>
      <w:r w:rsidR="003D1F47" w:rsidRPr="0010701D">
        <w:t>reduces perceived commercialisation</w:t>
      </w:r>
      <w:r w:rsidRPr="0010701D">
        <w:t xml:space="preserve"> (Bishop, 2025). It exposes the influencer and makes him or her relatable to the average viewer. This particular show of on</w:t>
      </w:r>
      <w:r w:rsidR="003D1F47" w:rsidRPr="0010701D">
        <w:t xml:space="preserve">line vulnerability is the basis </w:t>
      </w:r>
      <w:r w:rsidRPr="0010701D">
        <w:t>of the contemporary consumer confidence. Direct eye contact with the camera (57%) also establishes a simulated eye contact that further strengthens this psychological connection.</w:t>
      </w:r>
    </w:p>
    <w:p w:rsidR="009873DC" w:rsidRPr="0010701D" w:rsidRDefault="009873DC" w:rsidP="009873DC">
      <w:r w:rsidRPr="0010701D">
        <w:rPr>
          <w:b/>
          <w:bCs/>
        </w:rPr>
        <w:t>Question 5: Please indicate your level of agreement: TikTok micro-influencers appear more relatable and "real" compared to traditional celebrities or professional models.</w:t>
      </w:r>
    </w:p>
    <w:p w:rsidR="006D39B5" w:rsidRPr="0010701D" w:rsidRDefault="00B20835" w:rsidP="009873DC">
      <w:r w:rsidRPr="0010701D">
        <w:t xml:space="preserve">Micro-influencers were extremely relatable to a vast majority of the sample. In particular, almost half (44%) strongly agreed, and another big percentage (39%) agreed. A very small percentage (4%) did not agree. </w:t>
      </w:r>
      <w:r w:rsidR="009873DC" w:rsidRPr="0010701D">
        <w:t xml:space="preserve"> </w:t>
      </w:r>
    </w:p>
    <w:p w:rsidR="006D39B5" w:rsidRPr="0010701D" w:rsidRDefault="006D39B5" w:rsidP="006D39B5">
      <w:pPr>
        <w:keepNext/>
        <w:jc w:val="center"/>
      </w:pPr>
      <w:r w:rsidRPr="0010701D">
        <w:rPr>
          <w:noProof/>
          <w:lang w:eastAsia="en-GB"/>
        </w:rPr>
        <w:lastRenderedPageBreak/>
        <w:drawing>
          <wp:inline distT="0" distB="0" distL="0" distR="0" wp14:anchorId="50F422B2" wp14:editId="7F653AD6">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D39B5" w:rsidRPr="0010701D" w:rsidRDefault="006D39B5" w:rsidP="006D39B5">
      <w:pPr>
        <w:pStyle w:val="Caption"/>
        <w:jc w:val="center"/>
        <w:rPr>
          <w:color w:val="auto"/>
        </w:rPr>
      </w:pPr>
      <w:bookmarkStart w:id="79" w:name="_Toc240923095"/>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6</w:t>
      </w:r>
      <w:r w:rsidR="005F1580" w:rsidRPr="0010701D">
        <w:rPr>
          <w:noProof/>
          <w:color w:val="auto"/>
        </w:rPr>
        <w:fldChar w:fldCharType="end"/>
      </w:r>
      <w:r w:rsidRPr="0010701D">
        <w:rPr>
          <w:color w:val="auto"/>
        </w:rPr>
        <w:t>: Relatability</w:t>
      </w:r>
      <w:bookmarkEnd w:id="79"/>
    </w:p>
    <w:p w:rsidR="009873DC" w:rsidRPr="0010701D" w:rsidRDefault="00C3142E" w:rsidP="009873DC">
      <w:r w:rsidRPr="0010701D">
        <w:t xml:space="preserve">Figure </w:t>
      </w:r>
      <w:r w:rsidR="005B356B" w:rsidRPr="0010701D">
        <w:t>6</w:t>
      </w:r>
      <w:r w:rsidRPr="0010701D">
        <w:t xml:space="preserve"> affirms the swift drop in the traditional celebrity endorsement in the fast-fashion arena. Generation Z is actively opposed to extremely rich perfection. They are particularly fond of content creators that resemble them and have to deal with the same financial challenges every day. Micro-influencers serve as a digital reflection to the consumer (Chen et al., 2024). This interpersonal relationship leads to a far less threatening advertising scenario. Consumers are much more responsive to product placements when the individual who is presenting the product feels like an equal.</w:t>
      </w:r>
    </w:p>
    <w:p w:rsidR="009873DC" w:rsidRPr="0010701D" w:rsidRDefault="009873DC" w:rsidP="009873DC">
      <w:r w:rsidRPr="0010701D">
        <w:rPr>
          <w:b/>
          <w:bCs/>
        </w:rPr>
        <w:t>Question 6: It is important to me that an influencer uses a genuine and sincere tone when reviewing fast-fashion clothing.</w:t>
      </w:r>
    </w:p>
    <w:p w:rsidR="00C75FCB" w:rsidRPr="0010701D" w:rsidRDefault="00725167" w:rsidP="009873DC">
      <w:r w:rsidRPr="0010701D">
        <w:t xml:space="preserve">The respondents are very insistent on sincerity. More than half (58%) strongly believed that it requires a natural tone, with 22% in agreement. </w:t>
      </w:r>
    </w:p>
    <w:p w:rsidR="00C75FCB" w:rsidRPr="0010701D" w:rsidRDefault="00C75FCB" w:rsidP="00C75FCB">
      <w:pPr>
        <w:keepNext/>
        <w:jc w:val="center"/>
      </w:pPr>
      <w:r w:rsidRPr="0010701D">
        <w:rPr>
          <w:noProof/>
          <w:lang w:eastAsia="en-GB"/>
        </w:rPr>
        <w:lastRenderedPageBreak/>
        <w:drawing>
          <wp:inline distT="0" distB="0" distL="0" distR="0" wp14:anchorId="17DBAA30" wp14:editId="23F14889">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75FCB" w:rsidRPr="0010701D" w:rsidRDefault="00C75FCB" w:rsidP="00C75FCB">
      <w:pPr>
        <w:pStyle w:val="Caption"/>
        <w:jc w:val="center"/>
        <w:rPr>
          <w:color w:val="auto"/>
        </w:rPr>
      </w:pPr>
      <w:bookmarkStart w:id="80" w:name="_Toc240923096"/>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7</w:t>
      </w:r>
      <w:r w:rsidR="005F1580" w:rsidRPr="0010701D">
        <w:rPr>
          <w:noProof/>
          <w:color w:val="auto"/>
        </w:rPr>
        <w:fldChar w:fldCharType="end"/>
      </w:r>
      <w:r w:rsidRPr="0010701D">
        <w:rPr>
          <w:color w:val="auto"/>
        </w:rPr>
        <w:t>: Genuine Tone</w:t>
      </w:r>
      <w:bookmarkEnd w:id="80"/>
    </w:p>
    <w:p w:rsidR="009873DC" w:rsidRPr="0010701D" w:rsidRDefault="002A65BB" w:rsidP="009873DC">
      <w:r w:rsidRPr="0010701D">
        <w:t xml:space="preserve">Figure </w:t>
      </w:r>
      <w:r w:rsidR="005B356B" w:rsidRPr="0010701D">
        <w:t>7</w:t>
      </w:r>
      <w:r w:rsidRPr="0010701D">
        <w:t xml:space="preserve"> confirms that the contemporary youthful consumer is very sensitive to imitated passion. When an influencer reads a commercial that he is reading off a paper, the audience will scroll right up to the end of the video. Retail brands are required to abdicate creative control to be credible (Serazio, 2023). They have to give the influencers a chance to sound as they do, in their natural, </w:t>
      </w:r>
      <w:r w:rsidR="005333E1" w:rsidRPr="0010701D">
        <w:t>everyday</w:t>
      </w:r>
      <w:r w:rsidRPr="0010701D">
        <w:t xml:space="preserve"> voice, possibly making the product review sound not as perfect. A small negative comment on an item of clothing by an influencer tends to make the entire review more credible.</w:t>
      </w:r>
    </w:p>
    <w:p w:rsidR="009873DC" w:rsidRPr="0010701D" w:rsidRDefault="009873DC" w:rsidP="009873DC">
      <w:r w:rsidRPr="0010701D">
        <w:rPr>
          <w:b/>
          <w:bCs/>
        </w:rPr>
        <w:t>Question 7: I prefer fast-fashion content that feels natural and uncensored over videos that are highly polished and scripted.</w:t>
      </w:r>
    </w:p>
    <w:p w:rsidR="00016A81" w:rsidRPr="0010701D" w:rsidRDefault="00173C11" w:rsidP="009873DC">
      <w:r w:rsidRPr="0010701D">
        <w:t xml:space="preserve">The raw, unedited content is overwhelmingly dominant in the data. A total of 73% favored natural content (39% strongly agreed, 34% agreed). Only 8% said that they preferred polished videos. </w:t>
      </w:r>
      <w:r w:rsidR="009873DC" w:rsidRPr="0010701D">
        <w:t xml:space="preserve"> </w:t>
      </w:r>
    </w:p>
    <w:p w:rsidR="00016A81" w:rsidRPr="0010701D" w:rsidRDefault="00016A81" w:rsidP="00016A81">
      <w:pPr>
        <w:keepNext/>
        <w:jc w:val="center"/>
      </w:pPr>
      <w:r w:rsidRPr="0010701D">
        <w:rPr>
          <w:noProof/>
          <w:lang w:eastAsia="en-GB"/>
        </w:rPr>
        <w:lastRenderedPageBreak/>
        <w:drawing>
          <wp:inline distT="0" distB="0" distL="0" distR="0" wp14:anchorId="0DC3BAE9" wp14:editId="246BC8EF">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16A81" w:rsidRPr="0010701D" w:rsidRDefault="00016A81" w:rsidP="00016A81">
      <w:pPr>
        <w:pStyle w:val="Caption"/>
        <w:jc w:val="center"/>
        <w:rPr>
          <w:color w:val="auto"/>
        </w:rPr>
      </w:pPr>
      <w:bookmarkStart w:id="81" w:name="_Toc240923097"/>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8</w:t>
      </w:r>
      <w:r w:rsidR="005F1580" w:rsidRPr="0010701D">
        <w:rPr>
          <w:noProof/>
          <w:color w:val="auto"/>
        </w:rPr>
        <w:fldChar w:fldCharType="end"/>
      </w:r>
      <w:r w:rsidRPr="0010701D">
        <w:rPr>
          <w:color w:val="auto"/>
        </w:rPr>
        <w:t>: Authenticity</w:t>
      </w:r>
      <w:bookmarkEnd w:id="81"/>
    </w:p>
    <w:p w:rsidR="009873DC" w:rsidRPr="0010701D" w:rsidRDefault="004F1F11" w:rsidP="009873DC">
      <w:r w:rsidRPr="0010701D">
        <w:t xml:space="preserve">Figure </w:t>
      </w:r>
      <w:r w:rsidR="005B356B" w:rsidRPr="0010701D">
        <w:t>8</w:t>
      </w:r>
      <w:r w:rsidRPr="0010701D">
        <w:t xml:space="preserve"> shows that consumers become skeptical of TikTok when high-budget production is involved. The video captured on a shaky smartphone in a cluttered bedroom is naturally authentic (Gault, 2022). On the other hand, a video filmed in the studio is a business trap. Retailers end up squandering marketing budgets by producing more than what they can utilize through their social media campaigns. The aesthetic that will best appeal to Generation Z is essentially low-budget and unscripted. This unpolished look informs the audience that it is an honest bit of advice.</w:t>
      </w:r>
    </w:p>
    <w:p w:rsidR="009873DC" w:rsidRPr="0010701D" w:rsidRDefault="009873DC" w:rsidP="009873DC">
      <w:r w:rsidRPr="0010701D">
        <w:rPr>
          <w:b/>
          <w:bCs/>
        </w:rPr>
        <w:t>Question 8: Regularly watching a micro-influencer's videos makes me feel as though I am receiving fashion advice from a personal friend.</w:t>
      </w:r>
    </w:p>
    <w:p w:rsidR="009A3A5B" w:rsidRPr="0010701D" w:rsidRDefault="00A17B33" w:rsidP="009873DC">
      <w:r w:rsidRPr="0010701D">
        <w:t>The parasocial relationships are established successfully on the platform. Eighty-three percent of the total sample (42% strongly agreed, 41% agreed) had a sense of friendship. Just 6% disagreed.</w:t>
      </w:r>
      <w:r w:rsidR="009873DC" w:rsidRPr="0010701D">
        <w:t xml:space="preserve"> </w:t>
      </w:r>
    </w:p>
    <w:p w:rsidR="009A3A5B" w:rsidRPr="0010701D" w:rsidRDefault="009A3A5B" w:rsidP="009A3A5B">
      <w:pPr>
        <w:keepNext/>
        <w:jc w:val="center"/>
      </w:pPr>
      <w:r w:rsidRPr="0010701D">
        <w:rPr>
          <w:noProof/>
          <w:lang w:eastAsia="en-GB"/>
        </w:rPr>
        <w:lastRenderedPageBreak/>
        <w:drawing>
          <wp:inline distT="0" distB="0" distL="0" distR="0" wp14:anchorId="02A9BA3E" wp14:editId="60B228EA">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A3A5B" w:rsidRPr="0010701D" w:rsidRDefault="009A3A5B" w:rsidP="009A3A5B">
      <w:pPr>
        <w:pStyle w:val="Caption"/>
        <w:jc w:val="center"/>
        <w:rPr>
          <w:color w:val="auto"/>
        </w:rPr>
      </w:pPr>
      <w:bookmarkStart w:id="82" w:name="_Toc240923098"/>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9</w:t>
      </w:r>
      <w:r w:rsidR="005F1580" w:rsidRPr="0010701D">
        <w:rPr>
          <w:noProof/>
          <w:color w:val="auto"/>
        </w:rPr>
        <w:fldChar w:fldCharType="end"/>
      </w:r>
      <w:r w:rsidRPr="0010701D">
        <w:rPr>
          <w:color w:val="auto"/>
        </w:rPr>
        <w:t>: Friends' Advice</w:t>
      </w:r>
      <w:bookmarkEnd w:id="82"/>
    </w:p>
    <w:p w:rsidR="009873DC" w:rsidRPr="0010701D" w:rsidRDefault="00C856A3" w:rsidP="009873DC">
      <w:r w:rsidRPr="0010701D">
        <w:t xml:space="preserve">The psychological strength of the short-form video form is confirmed by responses in Figure </w:t>
      </w:r>
      <w:r w:rsidR="00223587" w:rsidRPr="0010701D">
        <w:t>9</w:t>
      </w:r>
      <w:r w:rsidRPr="0010701D">
        <w:t xml:space="preserve">. The sense of virtual intimacy becomes strong as a result of being exposed to a relatable influencer on a daily basis. The audience interprets such clothing suggestions </w:t>
      </w:r>
      <w:r w:rsidR="008014EB" w:rsidRPr="0010701D">
        <w:t>through</w:t>
      </w:r>
      <w:r w:rsidRPr="0010701D">
        <w:t xml:space="preserve"> the psycho-social concept of friendship. This entirely circumvents the consumer </w:t>
      </w:r>
      <w:r w:rsidR="008014EB" w:rsidRPr="0010701D">
        <w:t>defences</w:t>
      </w:r>
      <w:r w:rsidRPr="0010701D">
        <w:t>. In a situation where a perceived friend recommends a shirt, it feels more like a helpful recommendation (Bohlin and Reljanovic, 2025). This parasocial relationship is the key factor that turns casual scrolling on TikTok into serious brand attachment. As a result, it leads to buying habits.</w:t>
      </w:r>
    </w:p>
    <w:p w:rsidR="009873DC" w:rsidRPr="0010701D" w:rsidRDefault="009873DC" w:rsidP="009873DC">
      <w:r w:rsidRPr="0010701D">
        <w:rPr>
          <w:b/>
          <w:bCs/>
        </w:rPr>
        <w:t>Question 9: An influencer’s active engagement (such as responding to my questions in real-time) strengthens my trust in their clothing recommendations.</w:t>
      </w:r>
    </w:p>
    <w:p w:rsidR="00CA6B4E" w:rsidRPr="0010701D" w:rsidRDefault="00302047" w:rsidP="009873DC">
      <w:r w:rsidRPr="0010701D">
        <w:t xml:space="preserve">Direct and active involvement positively and directly increases consumer confidence. A total of 77% were in agreement that interaction creates trust (39% strongly agreed, 38% agreed). </w:t>
      </w:r>
    </w:p>
    <w:p w:rsidR="00CA6B4E" w:rsidRPr="0010701D" w:rsidRDefault="00CA6B4E" w:rsidP="00CA6B4E">
      <w:pPr>
        <w:keepNext/>
        <w:jc w:val="center"/>
      </w:pPr>
      <w:r w:rsidRPr="0010701D">
        <w:rPr>
          <w:noProof/>
          <w:lang w:eastAsia="en-GB"/>
        </w:rPr>
        <w:lastRenderedPageBreak/>
        <w:drawing>
          <wp:inline distT="0" distB="0" distL="0" distR="0" wp14:anchorId="7D1D3571" wp14:editId="3BED9177">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A6B4E" w:rsidRPr="0010701D" w:rsidRDefault="00CA6B4E" w:rsidP="00CA6B4E">
      <w:pPr>
        <w:pStyle w:val="Caption"/>
        <w:jc w:val="center"/>
        <w:rPr>
          <w:color w:val="auto"/>
        </w:rPr>
      </w:pPr>
      <w:bookmarkStart w:id="83" w:name="_Toc240923099"/>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10</w:t>
      </w:r>
      <w:r w:rsidR="005F1580" w:rsidRPr="0010701D">
        <w:rPr>
          <w:noProof/>
          <w:color w:val="auto"/>
        </w:rPr>
        <w:fldChar w:fldCharType="end"/>
      </w:r>
      <w:r w:rsidRPr="0010701D">
        <w:rPr>
          <w:color w:val="auto"/>
        </w:rPr>
        <w:t>: Engagement</w:t>
      </w:r>
      <w:bookmarkEnd w:id="83"/>
    </w:p>
    <w:p w:rsidR="009873DC" w:rsidRPr="0010701D" w:rsidRDefault="008014EB" w:rsidP="009873DC">
      <w:r w:rsidRPr="0010701D">
        <w:t xml:space="preserve">Figure </w:t>
      </w:r>
      <w:r w:rsidR="00223587" w:rsidRPr="0010701D">
        <w:t>10</w:t>
      </w:r>
      <w:r w:rsidRPr="0010701D">
        <w:t xml:space="preserve"> demonstrates that interaction, not broadcasting alone builds trust. Whenever an influencer takes time to respond to a given sizing question, they will offer concrete value. It is a demonstration that the influencer is concerned about his/her online community. This is responsiveness that turns an ordinary, passive viewer into an ardent fan. It is an effective way of closing the psychological divide between entertainment and commerce. Consumers have a sense of reciprocity. Since the influencer paid them individual attention, the consumer experiences the greater psychological need to help the influencer by buying the suggested fast-fashion product (Mitchell Ferro, 2025).</w:t>
      </w:r>
    </w:p>
    <w:p w:rsidR="009873DC" w:rsidRPr="0010701D" w:rsidRDefault="009873DC" w:rsidP="009873DC">
      <w:r w:rsidRPr="0010701D">
        <w:rPr>
          <w:b/>
          <w:bCs/>
        </w:rPr>
        <w:t xml:space="preserve">Question 10: Participating in a TikTok live stream enhances my feeling of a parasocial (virtual) relationship with the </w:t>
      </w:r>
      <w:r w:rsidR="00560537" w:rsidRPr="0010701D">
        <w:rPr>
          <w:b/>
          <w:bCs/>
        </w:rPr>
        <w:t xml:space="preserve">content </w:t>
      </w:r>
      <w:r w:rsidRPr="0010701D">
        <w:rPr>
          <w:b/>
          <w:bCs/>
        </w:rPr>
        <w:t>creator.</w:t>
      </w:r>
    </w:p>
    <w:p w:rsidR="0010556C" w:rsidRPr="0010701D" w:rsidRDefault="00481517" w:rsidP="009873DC">
      <w:r w:rsidRPr="0010701D">
        <w:t>Streaming videos are tremendously useful in enriching virtual relationships. Three-quarters of the respondents (75%) expressed stronger connection in the live broadcasts (41% strongly agreed, 34% agreed). However, 17% were neutral to this question.</w:t>
      </w:r>
    </w:p>
    <w:p w:rsidR="0010556C" w:rsidRPr="0010701D" w:rsidRDefault="0010556C" w:rsidP="0010556C">
      <w:pPr>
        <w:keepNext/>
        <w:jc w:val="center"/>
      </w:pPr>
      <w:r w:rsidRPr="0010701D">
        <w:rPr>
          <w:noProof/>
          <w:lang w:eastAsia="en-GB"/>
        </w:rPr>
        <w:lastRenderedPageBreak/>
        <w:drawing>
          <wp:inline distT="0" distB="0" distL="0" distR="0" wp14:anchorId="578DA4E8" wp14:editId="3D03F3EE">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0556C" w:rsidRPr="0010701D" w:rsidRDefault="0010556C" w:rsidP="0010556C">
      <w:pPr>
        <w:pStyle w:val="Caption"/>
        <w:jc w:val="center"/>
        <w:rPr>
          <w:color w:val="auto"/>
        </w:rPr>
      </w:pPr>
      <w:bookmarkStart w:id="84" w:name="_Toc240923100"/>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11</w:t>
      </w:r>
      <w:r w:rsidR="005F1580" w:rsidRPr="0010701D">
        <w:rPr>
          <w:noProof/>
          <w:color w:val="auto"/>
        </w:rPr>
        <w:fldChar w:fldCharType="end"/>
      </w:r>
      <w:r w:rsidRPr="0010701D">
        <w:rPr>
          <w:color w:val="auto"/>
        </w:rPr>
        <w:t>: Parasocial (virtual) relationship</w:t>
      </w:r>
      <w:bookmarkEnd w:id="84"/>
    </w:p>
    <w:p w:rsidR="009873DC" w:rsidRPr="0010701D" w:rsidRDefault="00F94F16" w:rsidP="009873DC">
      <w:r w:rsidRPr="0010701D">
        <w:t>Figure 1</w:t>
      </w:r>
      <w:r w:rsidR="00223587" w:rsidRPr="0010701D">
        <w:t>1</w:t>
      </w:r>
      <w:r w:rsidRPr="0010701D">
        <w:t xml:space="preserve"> says that live video eliminates the safeguarding of editing. It compels the influencer to be totally spontaneous, real and authentic. Errors occur in real-time. This mutual, unedited weakness has a powerful accelerating effect on the emotional connection. It is very similar to the psychological experience of being on the same side with a peer in real life. The viewer is able to pose a question and receive a prompt verbal answer. This interactivity causes the influencer to be highly trusted, and the parasocial relationship is established much quicker than the pre-recorded, non-interactive video uploads were capable of doing (Gray, 2024).</w:t>
      </w:r>
    </w:p>
    <w:p w:rsidR="009873DC" w:rsidRPr="0010701D" w:rsidRDefault="009873DC" w:rsidP="009873DC">
      <w:r w:rsidRPr="0010701D">
        <w:rPr>
          <w:b/>
          <w:bCs/>
        </w:rPr>
        <w:t>Question 11: I am likely to purchase a fast-fashion item after seeing it recommended by a TikTok micro-influencer whom I perceive as highly authentic.</w:t>
      </w:r>
    </w:p>
    <w:p w:rsidR="00222265" w:rsidRPr="0010701D" w:rsidRDefault="008A674F" w:rsidP="009873DC">
      <w:r w:rsidRPr="0010701D">
        <w:t>Authenticity is a direct translation to actual purchasing intent. A very high 84% reported they would buy a product as a result of a true recommendation (43% strongly agreed, 41% agreed). Just 7% of them said that they were not likely to purchase. Th</w:t>
      </w:r>
      <w:r w:rsidR="00CE7D5F" w:rsidRPr="0010701D">
        <w:t xml:space="preserve">is is a </w:t>
      </w:r>
      <w:r w:rsidRPr="0010701D">
        <w:t>practical observation amongst retail managers.</w:t>
      </w:r>
    </w:p>
    <w:p w:rsidR="00222265" w:rsidRPr="0010701D" w:rsidRDefault="00222265" w:rsidP="00222265">
      <w:pPr>
        <w:keepNext/>
        <w:jc w:val="center"/>
      </w:pPr>
      <w:r w:rsidRPr="0010701D">
        <w:rPr>
          <w:noProof/>
          <w:lang w:eastAsia="en-GB"/>
        </w:rPr>
        <w:lastRenderedPageBreak/>
        <w:drawing>
          <wp:inline distT="0" distB="0" distL="0" distR="0" wp14:anchorId="2F3C0E20" wp14:editId="6C2105CF">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22265" w:rsidRPr="0010701D" w:rsidRDefault="00222265" w:rsidP="00222265">
      <w:pPr>
        <w:pStyle w:val="Caption"/>
        <w:jc w:val="center"/>
        <w:rPr>
          <w:color w:val="auto"/>
        </w:rPr>
      </w:pPr>
      <w:bookmarkStart w:id="85" w:name="_Toc240923101"/>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12</w:t>
      </w:r>
      <w:r w:rsidR="005F1580" w:rsidRPr="0010701D">
        <w:rPr>
          <w:noProof/>
          <w:color w:val="auto"/>
        </w:rPr>
        <w:fldChar w:fldCharType="end"/>
      </w:r>
      <w:r w:rsidRPr="0010701D">
        <w:rPr>
          <w:color w:val="auto"/>
        </w:rPr>
        <w:t>: Purchase Intention</w:t>
      </w:r>
      <w:bookmarkEnd w:id="85"/>
    </w:p>
    <w:p w:rsidR="009873DC" w:rsidRPr="0010701D" w:rsidRDefault="00EB0417" w:rsidP="009873DC">
      <w:r w:rsidRPr="0010701D">
        <w:t>The reactions in figure 1</w:t>
      </w:r>
      <w:r w:rsidR="00223587" w:rsidRPr="0010701D">
        <w:t>2</w:t>
      </w:r>
      <w:r w:rsidRPr="0010701D">
        <w:t xml:space="preserve"> confirms that the idea of investing in the original content creators is a very plausible sales option. Authentic content is effective in moving unsuspecting consumers along the sales funnel. In digital retail, trust has become the currency. The brands that resonate with the authentic voices will always have increased conversion rates. Customers are in search of credible personalities to filter through the many fast-fashion options that are flooding online (Al Saab, 2025).</w:t>
      </w:r>
    </w:p>
    <w:p w:rsidR="009873DC" w:rsidRPr="0010701D" w:rsidRDefault="009873DC" w:rsidP="009873DC">
      <w:r w:rsidRPr="0010701D">
        <w:rPr>
          <w:b/>
          <w:bCs/>
        </w:rPr>
        <w:t>Question 12: Feeling a personal connection or virtual friendship with an influencer directly increases my intention to buy the products they promote.</w:t>
      </w:r>
    </w:p>
    <w:p w:rsidR="00B466CC" w:rsidRPr="0010701D" w:rsidRDefault="001C4705" w:rsidP="009873DC">
      <w:r w:rsidRPr="0010701D">
        <w:t xml:space="preserve">The financial decision is highly dependent on the emotional relationship. An impressive majority of the respondents (78%) concurred that it is virtual friendship that motivates their purchase intention (36% strongly agreed, 42% agreed). </w:t>
      </w:r>
      <w:r w:rsidR="009873DC" w:rsidRPr="0010701D">
        <w:t xml:space="preserve"> </w:t>
      </w:r>
    </w:p>
    <w:p w:rsidR="00B466CC" w:rsidRPr="0010701D" w:rsidRDefault="00B466CC" w:rsidP="00B466CC">
      <w:pPr>
        <w:keepNext/>
        <w:jc w:val="center"/>
      </w:pPr>
      <w:r w:rsidRPr="0010701D">
        <w:rPr>
          <w:noProof/>
          <w:lang w:eastAsia="en-GB"/>
        </w:rPr>
        <w:lastRenderedPageBreak/>
        <w:drawing>
          <wp:inline distT="0" distB="0" distL="0" distR="0" wp14:anchorId="5385AA4D" wp14:editId="2AB2A849">
            <wp:extent cx="4572000" cy="27432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B466CC" w:rsidRPr="0010701D" w:rsidRDefault="00B466CC" w:rsidP="00B466CC">
      <w:pPr>
        <w:pStyle w:val="Caption"/>
        <w:jc w:val="center"/>
        <w:rPr>
          <w:color w:val="auto"/>
        </w:rPr>
      </w:pPr>
      <w:bookmarkStart w:id="86" w:name="_Toc240923102"/>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13</w:t>
      </w:r>
      <w:r w:rsidR="005F1580" w:rsidRPr="0010701D">
        <w:rPr>
          <w:noProof/>
          <w:color w:val="auto"/>
        </w:rPr>
        <w:fldChar w:fldCharType="end"/>
      </w:r>
      <w:r w:rsidRPr="0010701D">
        <w:rPr>
          <w:color w:val="auto"/>
        </w:rPr>
        <w:t>: Purchasing due to personal connection</w:t>
      </w:r>
      <w:bookmarkEnd w:id="86"/>
    </w:p>
    <w:p w:rsidR="009873DC" w:rsidRPr="0010701D" w:rsidRDefault="008B6A94" w:rsidP="009873DC">
      <w:r w:rsidRPr="0010701D">
        <w:t>Figure 1</w:t>
      </w:r>
      <w:r w:rsidR="00223587" w:rsidRPr="0010701D">
        <w:t>3</w:t>
      </w:r>
      <w:r w:rsidRPr="0010701D">
        <w:t xml:space="preserve"> substantiates the main assumption of the parasocial marketing theory. They are not simply purchasing a shirt or a dress that is cheap. They are spending their small disposable income on a micro-influencer whom they are emotionally connected with. Purchasing the promoted product turns out to be the means of joining the online reality of the influencer (Meiyandri and Heng, 2025). The buying is a tangible expression of the virtual friendship. This demonstrates that marketing tactics need to focus on relationship-building metrics rather than the number of views in order to maximize long-term sales prospects.</w:t>
      </w:r>
    </w:p>
    <w:p w:rsidR="009873DC" w:rsidRPr="0010701D" w:rsidRDefault="009873DC" w:rsidP="009873DC">
      <w:r w:rsidRPr="0010701D">
        <w:rPr>
          <w:b/>
          <w:bCs/>
        </w:rPr>
        <w:t>Question 13: In the past six months, a relatable TikTok micro-influencer’s content has directly motivated me to make a fast-fashion purchase.</w:t>
      </w:r>
    </w:p>
    <w:p w:rsidR="00CD5DEF" w:rsidRPr="0010701D" w:rsidRDefault="00C2016C" w:rsidP="009873DC">
      <w:r w:rsidRPr="0010701D">
        <w:t xml:space="preserve">The mentioned intention to purchase is well-supported by the real previous purchasing behavior. An enormous 82% of the sample stated that they spent money recently because of the content of an influencer (49% strongly agreed, 33% agreed). Just 7% had never made such a purchase. </w:t>
      </w:r>
    </w:p>
    <w:p w:rsidR="00CD5DEF" w:rsidRPr="0010701D" w:rsidRDefault="00CD5DEF" w:rsidP="00CD5DEF">
      <w:pPr>
        <w:keepNext/>
        <w:jc w:val="center"/>
      </w:pPr>
      <w:r w:rsidRPr="0010701D">
        <w:rPr>
          <w:noProof/>
          <w:lang w:eastAsia="en-GB"/>
        </w:rPr>
        <w:lastRenderedPageBreak/>
        <w:drawing>
          <wp:inline distT="0" distB="0" distL="0" distR="0" wp14:anchorId="0A007414" wp14:editId="013F3D94">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D5DEF" w:rsidRPr="0010701D" w:rsidRDefault="00CD5DEF" w:rsidP="00CD5DEF">
      <w:pPr>
        <w:pStyle w:val="Caption"/>
        <w:jc w:val="center"/>
        <w:rPr>
          <w:color w:val="auto"/>
        </w:rPr>
      </w:pPr>
      <w:bookmarkStart w:id="87" w:name="_Toc240923103"/>
      <w:r w:rsidRPr="0010701D">
        <w:rPr>
          <w:color w:val="auto"/>
        </w:rPr>
        <w:t xml:space="preserve">Figure </w:t>
      </w:r>
      <w:r w:rsidR="005F1580" w:rsidRPr="0010701D">
        <w:rPr>
          <w:color w:val="auto"/>
        </w:rPr>
        <w:fldChar w:fldCharType="begin"/>
      </w:r>
      <w:r w:rsidR="005F1580" w:rsidRPr="0010701D">
        <w:rPr>
          <w:color w:val="auto"/>
        </w:rPr>
        <w:instrText xml:space="preserve"> SEQ Figure \* ARABIC </w:instrText>
      </w:r>
      <w:r w:rsidR="005F1580" w:rsidRPr="0010701D">
        <w:rPr>
          <w:color w:val="auto"/>
        </w:rPr>
        <w:fldChar w:fldCharType="separate"/>
      </w:r>
      <w:r w:rsidR="00C97126" w:rsidRPr="0010701D">
        <w:rPr>
          <w:noProof/>
          <w:color w:val="auto"/>
        </w:rPr>
        <w:t>14</w:t>
      </w:r>
      <w:r w:rsidR="005F1580" w:rsidRPr="0010701D">
        <w:rPr>
          <w:noProof/>
          <w:color w:val="auto"/>
        </w:rPr>
        <w:fldChar w:fldCharType="end"/>
      </w:r>
      <w:r w:rsidRPr="0010701D">
        <w:rPr>
          <w:color w:val="auto"/>
        </w:rPr>
        <w:t>: Past Purchase</w:t>
      </w:r>
      <w:bookmarkEnd w:id="87"/>
    </w:p>
    <w:p w:rsidR="009873DC" w:rsidRPr="0010701D" w:rsidRDefault="007C3DBA" w:rsidP="009873DC">
      <w:r w:rsidRPr="0010701D">
        <w:t>Figure 1</w:t>
      </w:r>
      <w:r w:rsidR="00223587" w:rsidRPr="0010701D">
        <w:t>4</w:t>
      </w:r>
      <w:r w:rsidRPr="0010701D">
        <w:t xml:space="preserve"> proves that the theoretical frameworks discussed act</w:t>
      </w:r>
      <w:r w:rsidR="00130149" w:rsidRPr="0010701D">
        <w:t>ually work in practice. Tik</w:t>
      </w:r>
      <w:r w:rsidRPr="0010701D">
        <w:t>Tok influencer marketing is not only creating hypothetical activities or online likes (Barta et al., 2023). It is already making actual, quantifiable income in the very competitive UK fast-fashion industry. Perceived authenticity, parasocial interaction, and consumer spending are the three concepts that are dynamic and a continuous reality of Generation Z.</w:t>
      </w:r>
    </w:p>
    <w:p w:rsidR="005E4A3B" w:rsidRPr="0010701D" w:rsidRDefault="005E4A3B" w:rsidP="00186F6C">
      <w:pPr>
        <w:pStyle w:val="Heading2"/>
      </w:pPr>
      <w:bookmarkStart w:id="88" w:name="_Toc240923060"/>
      <w:r w:rsidRPr="0010701D">
        <w:t>4.3 Analysis</w:t>
      </w:r>
      <w:bookmarkEnd w:id="88"/>
    </w:p>
    <w:p w:rsidR="005E4A3B" w:rsidRPr="0010701D" w:rsidRDefault="0080129D" w:rsidP="005E4A3B">
      <w:r w:rsidRPr="0010701D">
        <w:t>The following section provides a description of the statistical analysis of the main survey information. Stata software is used to process the data. The quantitative analysis will be used to measure the conceptual framework. It evalua</w:t>
      </w:r>
      <w:r w:rsidR="00130149" w:rsidRPr="0010701D">
        <w:t>tes the relationships among Tik</w:t>
      </w:r>
      <w:r w:rsidRPr="0010701D">
        <w:t>Tok micro-influencer authenticity, parasocial relationships, and consumer purchasing intentions. The target group is the generation z consumers in the UK. The section starts with a descriptive analysis of the variables. It then depicts a reliability test of the research scale. Lastly, it describes a set of simple linear regression models. Such regression models are used to test the hypotheses formulated.</w:t>
      </w:r>
    </w:p>
    <w:p w:rsidR="005E4A3B" w:rsidRPr="0010701D" w:rsidRDefault="005E4A3B" w:rsidP="00186F6C">
      <w:pPr>
        <w:pStyle w:val="Heading3"/>
      </w:pPr>
      <w:bookmarkStart w:id="89" w:name="_Toc240923061"/>
      <w:r w:rsidRPr="0010701D">
        <w:t>4.3.1 Descriptive Analysis</w:t>
      </w:r>
      <w:bookmarkEnd w:id="89"/>
    </w:p>
    <w:p w:rsidR="00AB74C5" w:rsidRPr="0010701D" w:rsidRDefault="00AB74C5" w:rsidP="00AB74C5">
      <w:r w:rsidRPr="0010701D">
        <w:t>Descriptive statistics are used to measure the key survey responses. This area will provide a summary of the central tendencies of the data. It also analyzes the diffusion of the data among 100 participants. This is measured based on a five-point Likert scale. One indicates strong disagreement. Five indicates a strong agreement.</w:t>
      </w:r>
    </w:p>
    <w:p w:rsidR="00AB74C5" w:rsidRPr="0010701D" w:rsidRDefault="00AB74C5" w:rsidP="00AB74C5">
      <w:r w:rsidRPr="0010701D">
        <w:lastRenderedPageBreak/>
        <w:t xml:space="preserve">The overall scores of all variables are good. They are close-ended (between 4.02 and 4.31). The mean score of genuine tone is the largest. It has an average of 4.31. It means that there is a high level of consumer agreement concerning this particular trait of influencers. The lowest mean scores are the general authenticity and active engagement. Both variables have an average of 4.02. These averages are well above the mid line. </w:t>
      </w:r>
    </w:p>
    <w:p w:rsidR="000F56C9" w:rsidRPr="0010701D" w:rsidRDefault="000F56C9" w:rsidP="000F56C9">
      <w:pPr>
        <w:keepNext/>
      </w:pPr>
      <w:r w:rsidRPr="0010701D">
        <w:rPr>
          <w:noProof/>
          <w:lang w:eastAsia="en-GB"/>
        </w:rPr>
        <w:drawing>
          <wp:inline distT="0" distB="0" distL="0" distR="0" wp14:anchorId="10650C24" wp14:editId="7A6D6239">
            <wp:extent cx="5731510" cy="1754505"/>
            <wp:effectExtent l="19050" t="19050" r="21590" b="171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754505"/>
                    </a:xfrm>
                    <a:prstGeom prst="rect">
                      <a:avLst/>
                    </a:prstGeom>
                    <a:ln>
                      <a:solidFill>
                        <a:schemeClr val="tx1"/>
                      </a:solidFill>
                    </a:ln>
                  </pic:spPr>
                </pic:pic>
              </a:graphicData>
            </a:graphic>
          </wp:inline>
        </w:drawing>
      </w:r>
    </w:p>
    <w:p w:rsidR="000F56C9" w:rsidRPr="0010701D" w:rsidRDefault="000F56C9" w:rsidP="000F56C9">
      <w:pPr>
        <w:pStyle w:val="Caption"/>
        <w:jc w:val="center"/>
        <w:rPr>
          <w:color w:val="auto"/>
        </w:rPr>
      </w:pPr>
      <w:bookmarkStart w:id="90" w:name="_Toc240923104"/>
      <w:r w:rsidRPr="0010701D">
        <w:rPr>
          <w:color w:val="auto"/>
        </w:rPr>
        <w:t xml:space="preserve">Figure </w:t>
      </w:r>
      <w:r w:rsidRPr="0010701D">
        <w:rPr>
          <w:color w:val="auto"/>
        </w:rPr>
        <w:fldChar w:fldCharType="begin"/>
      </w:r>
      <w:r w:rsidRPr="0010701D">
        <w:rPr>
          <w:color w:val="auto"/>
        </w:rPr>
        <w:instrText xml:space="preserve"> SEQ Figure \* ARABIC </w:instrText>
      </w:r>
      <w:r w:rsidRPr="0010701D">
        <w:rPr>
          <w:color w:val="auto"/>
        </w:rPr>
        <w:fldChar w:fldCharType="separate"/>
      </w:r>
      <w:r w:rsidR="00C97126" w:rsidRPr="0010701D">
        <w:rPr>
          <w:noProof/>
          <w:color w:val="auto"/>
        </w:rPr>
        <w:t>15</w:t>
      </w:r>
      <w:r w:rsidRPr="0010701D">
        <w:rPr>
          <w:color w:val="auto"/>
        </w:rPr>
        <w:fldChar w:fldCharType="end"/>
      </w:r>
      <w:r w:rsidRPr="0010701D">
        <w:rPr>
          <w:color w:val="auto"/>
        </w:rPr>
        <w:t>: Descriptive Analysis</w:t>
      </w:r>
      <w:bookmarkEnd w:id="90"/>
    </w:p>
    <w:p w:rsidR="005E4A3B" w:rsidRPr="0010701D" w:rsidRDefault="00AB74C5" w:rsidP="00AB74C5">
      <w:r w:rsidRPr="0010701D">
        <w:t xml:space="preserve">The standard deviations are closely grouped around 1.00. The least variance is observed in Relatability with standard deviation of 0.86. The engagement has the largest variance with a standard deviation of 1.06. A small standard deviation indicates that there is a similar opinion in the sample. There are limited outliers that skew the average of the data. The opinions of the generation Z shoppers are quite homogenous when it comes to fast-fashion marketing. </w:t>
      </w:r>
      <w:r w:rsidR="005E4A3B" w:rsidRPr="0010701D">
        <w:t xml:space="preserve"> </w:t>
      </w:r>
    </w:p>
    <w:p w:rsidR="005E4A3B" w:rsidRPr="0010701D" w:rsidRDefault="005E4A3B" w:rsidP="00186F6C">
      <w:pPr>
        <w:pStyle w:val="Heading3"/>
      </w:pPr>
      <w:bookmarkStart w:id="91" w:name="_Toc240923062"/>
      <w:r w:rsidRPr="0010701D">
        <w:t>4.3.2 Reliability of the Research Scale</w:t>
      </w:r>
      <w:bookmarkEnd w:id="91"/>
    </w:p>
    <w:p w:rsidR="00D93E1C" w:rsidRPr="0010701D" w:rsidRDefault="00D93E1C" w:rsidP="00D93E1C">
      <w:r w:rsidRPr="0010701D">
        <w:t>Before running regression models, researchers have to test the measurement scale. The survey instrument should be reliable in terms of its internal consistency. A Cronbachs Alpha test is used to test the reliability of the nine Likert-scale questions. These products constitute the conceptual framework.</w:t>
      </w:r>
    </w:p>
    <w:p w:rsidR="00D93E1C" w:rsidRPr="0010701D" w:rsidRDefault="00D93E1C" w:rsidP="00D93E1C">
      <w:r w:rsidRPr="0010701D">
        <w:t xml:space="preserve">According to the Stata, the total Cronbachs Alpha of the test scale is 0.5053. Typically, an alpha of 0.70 and above is needed in academic research. When the score is less than 0.70, it is a sign of low internal consistency. The item rest-correlations assess the reliability of the individual questions. They demonstrate the correlation between one question and the total of the other questions. The lowest of these correlations is the 0.0848 of parasocial interaction. The direct connection has a peak of 0.3346 to purchase. </w:t>
      </w:r>
    </w:p>
    <w:p w:rsidR="00C97126" w:rsidRPr="0010701D" w:rsidRDefault="00C97126" w:rsidP="00C97126">
      <w:pPr>
        <w:keepNext/>
      </w:pPr>
      <w:r w:rsidRPr="0010701D">
        <w:rPr>
          <w:noProof/>
          <w:lang w:eastAsia="en-GB"/>
        </w:rPr>
        <w:lastRenderedPageBreak/>
        <w:drawing>
          <wp:inline distT="0" distB="0" distL="0" distR="0" wp14:anchorId="4C7A8B3D" wp14:editId="2EE3BF63">
            <wp:extent cx="5731510" cy="1993900"/>
            <wp:effectExtent l="19050" t="19050" r="21590" b="254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993900"/>
                    </a:xfrm>
                    <a:prstGeom prst="rect">
                      <a:avLst/>
                    </a:prstGeom>
                    <a:ln>
                      <a:solidFill>
                        <a:schemeClr val="tx1"/>
                      </a:solidFill>
                    </a:ln>
                  </pic:spPr>
                </pic:pic>
              </a:graphicData>
            </a:graphic>
          </wp:inline>
        </w:drawing>
      </w:r>
    </w:p>
    <w:p w:rsidR="00C97126" w:rsidRPr="0010701D" w:rsidRDefault="00C97126" w:rsidP="00C97126">
      <w:pPr>
        <w:pStyle w:val="Caption"/>
        <w:jc w:val="center"/>
        <w:rPr>
          <w:color w:val="auto"/>
        </w:rPr>
      </w:pPr>
      <w:bookmarkStart w:id="92" w:name="_Toc240923105"/>
      <w:r w:rsidRPr="0010701D">
        <w:rPr>
          <w:color w:val="auto"/>
        </w:rPr>
        <w:t xml:space="preserve">Figure </w:t>
      </w:r>
      <w:r w:rsidRPr="0010701D">
        <w:rPr>
          <w:color w:val="auto"/>
        </w:rPr>
        <w:fldChar w:fldCharType="begin"/>
      </w:r>
      <w:r w:rsidRPr="0010701D">
        <w:rPr>
          <w:color w:val="auto"/>
        </w:rPr>
        <w:instrText xml:space="preserve"> SEQ Figure \* ARABIC </w:instrText>
      </w:r>
      <w:r w:rsidRPr="0010701D">
        <w:rPr>
          <w:color w:val="auto"/>
        </w:rPr>
        <w:fldChar w:fldCharType="separate"/>
      </w:r>
      <w:r w:rsidRPr="0010701D">
        <w:rPr>
          <w:noProof/>
          <w:color w:val="auto"/>
        </w:rPr>
        <w:t>16</w:t>
      </w:r>
      <w:r w:rsidRPr="0010701D">
        <w:rPr>
          <w:color w:val="auto"/>
        </w:rPr>
        <w:fldChar w:fldCharType="end"/>
      </w:r>
      <w:r w:rsidRPr="0010701D">
        <w:rPr>
          <w:color w:val="auto"/>
        </w:rPr>
        <w:t>:  Cronbach's Alpha Test</w:t>
      </w:r>
      <w:bookmarkEnd w:id="92"/>
    </w:p>
    <w:p w:rsidR="005E4A3B" w:rsidRPr="0010701D" w:rsidRDefault="00D93E1C" w:rsidP="00D93E1C">
      <w:r w:rsidRPr="0010701D">
        <w:t xml:space="preserve">The overall alpha of 0.5053 is problematic. It implies that the concepts were perceived differently by the respondents. Authenticity, purchase intent, and parasocial relationships may not be cohesive. The theoretical model presupposes a high correlation between these variables. The alpha is low, which is a contradiction to this theoretical supposition. The measurement scale that underlies has a high level of statistical weakness. </w:t>
      </w:r>
      <w:r w:rsidR="008C48AD" w:rsidRPr="008C48AD">
        <w:rPr>
          <w:color w:val="FF0000"/>
        </w:rPr>
        <w:t>Since Cronbachs alpha of 0.5053 is less than the commonly used standard of 0.70, it shows that the survey items might not have reliably measured the targeted constructs of authenticity and parasocial interaction. Therefore, the level of reliability in the quantitative results is low, and the statistical results should be viewed carefully.</w:t>
      </w:r>
      <w:r w:rsidR="005E4A3B" w:rsidRPr="008C48AD">
        <w:rPr>
          <w:color w:val="FF0000"/>
        </w:rPr>
        <w:t xml:space="preserve"> </w:t>
      </w:r>
    </w:p>
    <w:p w:rsidR="00A6304A" w:rsidRPr="0010701D" w:rsidRDefault="00A6304A" w:rsidP="00A6304A">
      <w:pPr>
        <w:pStyle w:val="Heading3"/>
      </w:pPr>
      <w:bookmarkStart w:id="93" w:name="_Toc240923063"/>
      <w:r w:rsidRPr="0010701D">
        <w:t>4.3.3 Assessing the Impact of Influencer Authenticity on Purchase Intention</w:t>
      </w:r>
      <w:bookmarkEnd w:id="93"/>
    </w:p>
    <w:p w:rsidR="00A6304A" w:rsidRPr="0010701D" w:rsidRDefault="00217825" w:rsidP="00A6304A">
      <w:r w:rsidRPr="0010701D">
        <w:t>The initial regression model is testing H1. It looks at the effect of perceived influencer authenticity on purchase intention in future. The R-squared value of the model is 0.0101</w:t>
      </w:r>
      <w:r w:rsidR="00F412EF" w:rsidRPr="0010701D">
        <w:t xml:space="preserve"> (See Appendix A)</w:t>
      </w:r>
      <w:r w:rsidRPr="0010701D">
        <w:t>. This implies that authenticity has only 1.01% variance in consumer purchase intention. The F-statistic is 1.00, and the p-value is 0.3190. A p-value that is less than 0.05 is statistically significant. The calculated coefficient value is positive (0.096</w:t>
      </w:r>
      <w:r w:rsidR="004A2F40" w:rsidRPr="0010701D">
        <w:t>6), but it is not valid. Thus H</w:t>
      </w:r>
      <w:r w:rsidRPr="0010701D">
        <w:t xml:space="preserve">1 is rejected. Being authentic </w:t>
      </w:r>
      <w:r w:rsidR="00145F31">
        <w:t>may</w:t>
      </w:r>
      <w:r w:rsidRPr="0010701D">
        <w:t xml:space="preserve"> not </w:t>
      </w:r>
      <w:r w:rsidR="00145F31">
        <w:t xml:space="preserve">be </w:t>
      </w:r>
      <w:r w:rsidRPr="0010701D">
        <w:t xml:space="preserve">a real thing that makes Generation Z purchase clothes. The </w:t>
      </w:r>
      <w:r w:rsidR="00301F93" w:rsidRPr="0010701D">
        <w:t>authenticity</w:t>
      </w:r>
      <w:r w:rsidRPr="0010701D">
        <w:t xml:space="preserve"> of an influencer is not a single tool of sales that fast-fashion brands could count on. The young consumers distinctly differentiate between what they like to see in terms of honest content and what they really spend on. They can really enjoy the sincerity of a short video. Nevertheless, this good emotional response does not encourage them to reach their wallets at the virtual checkout. </w:t>
      </w:r>
      <w:r w:rsidR="00A6304A" w:rsidRPr="0010701D">
        <w:t xml:space="preserve"> </w:t>
      </w:r>
    </w:p>
    <w:p w:rsidR="00A6304A" w:rsidRPr="0010701D" w:rsidRDefault="00A6304A" w:rsidP="00A6304A">
      <w:pPr>
        <w:pStyle w:val="Heading3"/>
      </w:pPr>
      <w:bookmarkStart w:id="94" w:name="_Toc240923064"/>
      <w:r w:rsidRPr="0010701D">
        <w:lastRenderedPageBreak/>
        <w:t>4.3.4 Assessing the Drivers of Parasocial Relationships</w:t>
      </w:r>
      <w:bookmarkEnd w:id="94"/>
    </w:p>
    <w:p w:rsidR="00A6304A" w:rsidRPr="0010701D" w:rsidRDefault="00C40242" w:rsidP="00A6304A">
      <w:r w:rsidRPr="0010701D">
        <w:t>H2 is tested in two different regression models. According to this hypothesis, the relatability of the influencer and active engagement have a positive effect on parasocial relationships. The former quantifies the influence of relatability of the influencer. R-squared of the regression is 0.0185. The F-statistic is 1.84, and the p-value is 0.1775</w:t>
      </w:r>
      <w:r w:rsidR="00F412EF" w:rsidRPr="0010701D">
        <w:t xml:space="preserve"> (See Appendix A)</w:t>
      </w:r>
      <w:r w:rsidRPr="0010701D">
        <w:t>. The second model quantifies the effects of active influencer engagemen</w:t>
      </w:r>
      <w:r w:rsidR="000C656B" w:rsidRPr="0010701D">
        <w:t>t. This model performed terribly</w:t>
      </w:r>
      <w:r w:rsidRPr="0010701D">
        <w:t xml:space="preserve">. The R-squared is 0.0008. The F-value is 0.08 and the p-value is very high at 0.7774. Neither of the two statistical tests achieves significance. Thus, H2 is rejected. Being physically and behaviorally like some other ordinary peer </w:t>
      </w:r>
      <w:r w:rsidR="00794BEB">
        <w:t>may</w:t>
      </w:r>
      <w:r w:rsidRPr="0010701D">
        <w:t xml:space="preserve"> not necessarily form a virtual friendship. Moreover, a response to user comments does not contribute to the enhancement of any psychological connection. Probably, consumers consider this interactive activity as a norm, calculated marketing strategy. They just do not view it as a real attempt of creating a digital friendship. </w:t>
      </w:r>
      <w:r w:rsidR="00A6304A" w:rsidRPr="0010701D">
        <w:t xml:space="preserve"> </w:t>
      </w:r>
    </w:p>
    <w:p w:rsidR="00A6304A" w:rsidRPr="0010701D" w:rsidRDefault="00A6304A" w:rsidP="00A6304A">
      <w:pPr>
        <w:pStyle w:val="Heading3"/>
      </w:pPr>
      <w:bookmarkStart w:id="95" w:name="_Toc240923065"/>
      <w:r w:rsidRPr="0010701D">
        <w:t>4.3.5 Assessing the Impact of Parasocial Relationships on Purchase Behavior</w:t>
      </w:r>
      <w:bookmarkEnd w:id="95"/>
    </w:p>
    <w:p w:rsidR="0070409B" w:rsidRPr="0010701D" w:rsidRDefault="00130149" w:rsidP="005E4A3B">
      <w:r w:rsidRPr="0010701D">
        <w:t>The last regressions test H3. This hypothesis will test the direct effect of parasocial interaction on actual purchase behavior. One of the models examines whether the influence of fashion advice such as a friend on future purchase intentions is present. This gives a very low R-squared of 0.0107</w:t>
      </w:r>
      <w:r w:rsidR="00F412EF" w:rsidRPr="0010701D">
        <w:t xml:space="preserve"> (See Appendix A)</w:t>
      </w:r>
      <w:r w:rsidRPr="0010701D">
        <w:t>. The p-value is not significant and is 0.3055. The other model investigates whether a general parasocial relationship has any effect on previous purchases. This test also fails completely. It yields an almost zero R-squared of 0.0004. The value of p at 0.8499 is very insignificant. H3 is thus strongly rejected. The digital bond is fundamentally weak in a commercial retail setting. Although a consumer might have some emotional attachment to a influencer, this emotion is hardly translated into a monetary action. The high commercial brand loyalty is simply not the fast-paced entertainment value of TikTok. Younger consumers rigidly differentiate between their daily viewing habit on the digital front and their real spending habit in the retail front.</w:t>
      </w:r>
      <w:r w:rsidR="00A6304A" w:rsidRPr="0010701D">
        <w:t xml:space="preserve"> </w:t>
      </w:r>
    </w:p>
    <w:p w:rsidR="009A46B0" w:rsidRPr="0010701D" w:rsidRDefault="009A46B0" w:rsidP="00186F6C">
      <w:pPr>
        <w:pStyle w:val="Heading2"/>
      </w:pPr>
      <w:bookmarkStart w:id="96" w:name="_Toc240923066"/>
      <w:r w:rsidRPr="0010701D">
        <w:t>4.4 Thematic Analysis</w:t>
      </w:r>
      <w:bookmarkEnd w:id="96"/>
    </w:p>
    <w:p w:rsidR="009A46B0" w:rsidRPr="0010701D" w:rsidRDefault="005A7859" w:rsidP="009A46B0">
      <w:r w:rsidRPr="0010701D">
        <w:t xml:space="preserve">Statistically significant relationships were found to be statistically insignificant as revealed in the quantitative analysis in Section 4.3. The theoretical model assumed that authenticity of influencers has a direct impact on sales. But the regression models did not accept this relationship. The thematic analysis of secondary literature was carried out in order to figure out the reason why this happened. This qualitative method offers crucial background. It </w:t>
      </w:r>
      <w:r w:rsidRPr="0010701D">
        <w:lastRenderedPageBreak/>
        <w:t xml:space="preserve">investigates the current psychological and market aspects that affect Generation Z. Fourteen </w:t>
      </w:r>
      <w:r w:rsidR="00630C74" w:rsidRPr="0010701D">
        <w:t>recent</w:t>
      </w:r>
      <w:r w:rsidRPr="0010701D">
        <w:t xml:space="preserve"> scholarly articles were reviewed in a systematic manner. This led to the identification of five key themes. These themes explain critically how there is a growing non-correlation between digital engagement and real consumer spending.</w:t>
      </w:r>
    </w:p>
    <w:tbl>
      <w:tblPr>
        <w:tblStyle w:val="TableGrid"/>
        <w:tblW w:w="0" w:type="auto"/>
        <w:tblLook w:val="04A0" w:firstRow="1" w:lastRow="0" w:firstColumn="1" w:lastColumn="0" w:noHBand="0" w:noVBand="1"/>
      </w:tblPr>
      <w:tblGrid>
        <w:gridCol w:w="1983"/>
        <w:gridCol w:w="4097"/>
        <w:gridCol w:w="2936"/>
      </w:tblGrid>
      <w:tr w:rsidR="0010701D" w:rsidRPr="0010701D" w:rsidTr="00786148">
        <w:tc>
          <w:tcPr>
            <w:tcW w:w="0" w:type="auto"/>
            <w:hideMark/>
          </w:tcPr>
          <w:p w:rsidR="009A46B0" w:rsidRPr="0010701D" w:rsidRDefault="009A46B0" w:rsidP="00786148">
            <w:pPr>
              <w:spacing w:after="160"/>
            </w:pPr>
            <w:r w:rsidRPr="0010701D">
              <w:rPr>
                <w:b/>
                <w:bCs/>
              </w:rPr>
              <w:t>Theme</w:t>
            </w:r>
          </w:p>
        </w:tc>
        <w:tc>
          <w:tcPr>
            <w:tcW w:w="0" w:type="auto"/>
            <w:hideMark/>
          </w:tcPr>
          <w:p w:rsidR="009A46B0" w:rsidRPr="0010701D" w:rsidRDefault="009A46B0" w:rsidP="00786148">
            <w:pPr>
              <w:spacing w:after="160"/>
            </w:pPr>
            <w:r w:rsidRPr="0010701D">
              <w:rPr>
                <w:b/>
                <w:bCs/>
              </w:rPr>
              <w:t>Definition</w:t>
            </w:r>
          </w:p>
        </w:tc>
        <w:tc>
          <w:tcPr>
            <w:tcW w:w="0" w:type="auto"/>
            <w:hideMark/>
          </w:tcPr>
          <w:p w:rsidR="009A46B0" w:rsidRPr="0010701D" w:rsidRDefault="009A46B0" w:rsidP="00786148">
            <w:pPr>
              <w:spacing w:after="160"/>
            </w:pPr>
            <w:r w:rsidRPr="0010701D">
              <w:rPr>
                <w:b/>
                <w:bCs/>
              </w:rPr>
              <w:t>Sources</w:t>
            </w:r>
          </w:p>
        </w:tc>
      </w:tr>
      <w:tr w:rsidR="0010701D" w:rsidRPr="0010701D" w:rsidTr="00786148">
        <w:tc>
          <w:tcPr>
            <w:tcW w:w="0" w:type="auto"/>
            <w:hideMark/>
          </w:tcPr>
          <w:p w:rsidR="009A46B0" w:rsidRPr="0010701D" w:rsidRDefault="009A46B0" w:rsidP="00786148">
            <w:pPr>
              <w:spacing w:after="160"/>
            </w:pPr>
            <w:r w:rsidRPr="0010701D">
              <w:rPr>
                <w:b/>
                <w:bCs/>
              </w:rPr>
              <w:t>Rise of Influencer Skepticism</w:t>
            </w:r>
          </w:p>
        </w:tc>
        <w:tc>
          <w:tcPr>
            <w:tcW w:w="0" w:type="auto"/>
            <w:hideMark/>
          </w:tcPr>
          <w:p w:rsidR="009A46B0" w:rsidRPr="0010701D" w:rsidRDefault="009A46B0" w:rsidP="00786148">
            <w:pPr>
              <w:spacing w:after="160"/>
            </w:pPr>
            <w:r w:rsidRPr="0010701D">
              <w:t>The growing trend of consumers rejecting traditional marketing and actively engaging with critical de-influencing content.</w:t>
            </w:r>
          </w:p>
        </w:tc>
        <w:tc>
          <w:tcPr>
            <w:tcW w:w="0" w:type="auto"/>
            <w:hideMark/>
          </w:tcPr>
          <w:p w:rsidR="009A46B0" w:rsidRPr="0010701D" w:rsidRDefault="009A46B0" w:rsidP="00786148">
            <w:pPr>
              <w:spacing w:after="160"/>
            </w:pPr>
            <w:r w:rsidRPr="0010701D">
              <w:t>Jing (2026); Aggarwal et al. (2024)</w:t>
            </w:r>
          </w:p>
        </w:tc>
      </w:tr>
      <w:tr w:rsidR="0010701D" w:rsidRPr="0010701D" w:rsidTr="00786148">
        <w:tc>
          <w:tcPr>
            <w:tcW w:w="0" w:type="auto"/>
            <w:hideMark/>
          </w:tcPr>
          <w:p w:rsidR="009A46B0" w:rsidRPr="0010701D" w:rsidRDefault="009A46B0" w:rsidP="00786148">
            <w:pPr>
              <w:spacing w:after="160"/>
            </w:pPr>
            <w:r w:rsidRPr="0010701D">
              <w:rPr>
                <w:b/>
                <w:bCs/>
              </w:rPr>
              <w:t>The Sponsorship Barrier</w:t>
            </w:r>
          </w:p>
        </w:tc>
        <w:tc>
          <w:tcPr>
            <w:tcW w:w="0" w:type="auto"/>
            <w:hideMark/>
          </w:tcPr>
          <w:p w:rsidR="009A46B0" w:rsidRPr="0010701D" w:rsidRDefault="009A46B0" w:rsidP="00786148">
            <w:pPr>
              <w:spacing w:after="160"/>
            </w:pPr>
            <w:r w:rsidRPr="0010701D">
              <w:t>The negative impact of paid sponsorship disclosures on perceived authenticity and the fragility of parasocial bonds.</w:t>
            </w:r>
          </w:p>
        </w:tc>
        <w:tc>
          <w:tcPr>
            <w:tcW w:w="0" w:type="auto"/>
            <w:hideMark/>
          </w:tcPr>
          <w:p w:rsidR="009A46B0" w:rsidRPr="0010701D" w:rsidRDefault="009A46B0" w:rsidP="00786148">
            <w:pPr>
              <w:spacing w:after="160"/>
            </w:pPr>
            <w:r w:rsidRPr="0010701D">
              <w:t>Deng et al. (2026); Andani (2026); Taher et al. (2025)</w:t>
            </w:r>
          </w:p>
        </w:tc>
      </w:tr>
      <w:tr w:rsidR="0010701D" w:rsidRPr="0010701D" w:rsidTr="00786148">
        <w:tc>
          <w:tcPr>
            <w:tcW w:w="0" w:type="auto"/>
            <w:hideMark/>
          </w:tcPr>
          <w:p w:rsidR="009A46B0" w:rsidRPr="0010701D" w:rsidRDefault="009A46B0" w:rsidP="00786148">
            <w:pPr>
              <w:spacing w:after="160"/>
            </w:pPr>
            <w:r w:rsidRPr="0010701D">
              <w:rPr>
                <w:b/>
                <w:bCs/>
              </w:rPr>
              <w:t>Ecosystem Saturation</w:t>
            </w:r>
          </w:p>
        </w:tc>
        <w:tc>
          <w:tcPr>
            <w:tcW w:w="0" w:type="auto"/>
            <w:hideMark/>
          </w:tcPr>
          <w:p w:rsidR="009A46B0" w:rsidRPr="0010701D" w:rsidRDefault="009A46B0" w:rsidP="00786148">
            <w:pPr>
              <w:spacing w:after="160"/>
            </w:pPr>
            <w:r w:rsidRPr="0010701D">
              <w:t>The loss of micro-influencer credibility due to market overcrowding and the consumer shift towards smaller nano-influencers.</w:t>
            </w:r>
          </w:p>
        </w:tc>
        <w:tc>
          <w:tcPr>
            <w:tcW w:w="0" w:type="auto"/>
            <w:hideMark/>
          </w:tcPr>
          <w:p w:rsidR="009A46B0" w:rsidRPr="0010701D" w:rsidRDefault="009A46B0" w:rsidP="00786148">
            <w:pPr>
              <w:spacing w:after="160"/>
            </w:pPr>
            <w:r w:rsidRPr="0010701D">
              <w:t>Do (2025); Amalia et al. (2025); Yıldız (2025)</w:t>
            </w:r>
          </w:p>
        </w:tc>
      </w:tr>
      <w:tr w:rsidR="0010701D" w:rsidRPr="0010701D" w:rsidTr="00786148">
        <w:tc>
          <w:tcPr>
            <w:tcW w:w="0" w:type="auto"/>
            <w:hideMark/>
          </w:tcPr>
          <w:p w:rsidR="009A46B0" w:rsidRPr="0010701D" w:rsidRDefault="009A46B0" w:rsidP="00786148">
            <w:pPr>
              <w:spacing w:after="160"/>
            </w:pPr>
            <w:r w:rsidRPr="0010701D">
              <w:rPr>
                <w:b/>
                <w:bCs/>
              </w:rPr>
              <w:t>TikTok Consumption Habits</w:t>
            </w:r>
          </w:p>
        </w:tc>
        <w:tc>
          <w:tcPr>
            <w:tcW w:w="0" w:type="auto"/>
            <w:hideMark/>
          </w:tcPr>
          <w:p w:rsidR="009A46B0" w:rsidRPr="0010701D" w:rsidRDefault="009A46B0" w:rsidP="00786148">
            <w:pPr>
              <w:spacing w:after="160"/>
            </w:pPr>
            <w:r w:rsidRPr="0010701D">
              <w:t>The tendency of Generation Z to consume short-form video for rapid entertainment rather than commercial purchasing.</w:t>
            </w:r>
          </w:p>
        </w:tc>
        <w:tc>
          <w:tcPr>
            <w:tcW w:w="0" w:type="auto"/>
            <w:hideMark/>
          </w:tcPr>
          <w:p w:rsidR="009A46B0" w:rsidRPr="0010701D" w:rsidRDefault="009A46B0" w:rsidP="00786148">
            <w:pPr>
              <w:spacing w:after="160"/>
            </w:pPr>
            <w:r w:rsidRPr="0010701D">
              <w:t>Ramaifo (2024); Prakash (2026); Chiu and Ho (2023)</w:t>
            </w:r>
          </w:p>
        </w:tc>
      </w:tr>
      <w:tr w:rsidR="009A46B0" w:rsidRPr="0010701D" w:rsidTr="00786148">
        <w:tc>
          <w:tcPr>
            <w:tcW w:w="0" w:type="auto"/>
            <w:hideMark/>
          </w:tcPr>
          <w:p w:rsidR="009A46B0" w:rsidRPr="0010701D" w:rsidRDefault="009A46B0" w:rsidP="00786148">
            <w:pPr>
              <w:spacing w:after="160"/>
            </w:pPr>
            <w:r w:rsidRPr="0010701D">
              <w:rPr>
                <w:b/>
                <w:bCs/>
              </w:rPr>
              <w:t>Artificial Illusion and Trust</w:t>
            </w:r>
          </w:p>
        </w:tc>
        <w:tc>
          <w:tcPr>
            <w:tcW w:w="0" w:type="auto"/>
            <w:hideMark/>
          </w:tcPr>
          <w:p w:rsidR="009A46B0" w:rsidRPr="0010701D" w:rsidRDefault="009A46B0" w:rsidP="00786148">
            <w:pPr>
              <w:spacing w:after="160"/>
            </w:pPr>
            <w:r w:rsidRPr="0010701D">
              <w:t>The difficulty in distinguishing human authenticity from heavily edited or AI-driven digital marketing personas.</w:t>
            </w:r>
          </w:p>
        </w:tc>
        <w:tc>
          <w:tcPr>
            <w:tcW w:w="0" w:type="auto"/>
            <w:hideMark/>
          </w:tcPr>
          <w:p w:rsidR="009A46B0" w:rsidRPr="0010701D" w:rsidRDefault="009A46B0" w:rsidP="008C45AD">
            <w:pPr>
              <w:keepNext/>
              <w:spacing w:after="160"/>
            </w:pPr>
            <w:r w:rsidRPr="0010701D">
              <w:t>Abbas and Putra (2026); Ebulueme and Vijayakumar (2024); Malhotra (2026)</w:t>
            </w:r>
          </w:p>
        </w:tc>
      </w:tr>
    </w:tbl>
    <w:p w:rsidR="008705E2" w:rsidRPr="0010701D" w:rsidRDefault="008C45AD" w:rsidP="008C45AD">
      <w:pPr>
        <w:pStyle w:val="Caption"/>
        <w:jc w:val="center"/>
        <w:rPr>
          <w:color w:val="auto"/>
        </w:rPr>
      </w:pPr>
      <w:r>
        <w:t xml:space="preserve">Table </w:t>
      </w:r>
      <w:r w:rsidR="00345F84">
        <w:fldChar w:fldCharType="begin"/>
      </w:r>
      <w:r w:rsidR="00345F84">
        <w:instrText xml:space="preserve"> SEQ Table \* ARABIC </w:instrText>
      </w:r>
      <w:r w:rsidR="00345F84">
        <w:fldChar w:fldCharType="separate"/>
      </w:r>
      <w:r>
        <w:rPr>
          <w:noProof/>
        </w:rPr>
        <w:t>1</w:t>
      </w:r>
      <w:r w:rsidR="00345F84">
        <w:rPr>
          <w:noProof/>
        </w:rPr>
        <w:fldChar w:fldCharType="end"/>
      </w:r>
      <w:r>
        <w:t xml:space="preserve">: </w:t>
      </w:r>
      <w:r w:rsidRPr="004266D5">
        <w:t>Thematic Analysis</w:t>
      </w:r>
    </w:p>
    <w:p w:rsidR="008705E2" w:rsidRPr="0010701D" w:rsidRDefault="008705E2" w:rsidP="008705E2">
      <w:pPr>
        <w:pStyle w:val="Heading3"/>
      </w:pPr>
      <w:bookmarkStart w:id="97" w:name="_Toc240923067"/>
      <w:r w:rsidRPr="0010701D">
        <w:t>Theme 1: Rise of Influencer Skepticism and De-influencing</w:t>
      </w:r>
      <w:bookmarkEnd w:id="97"/>
    </w:p>
    <w:p w:rsidR="006B2462" w:rsidRPr="0010701D" w:rsidRDefault="006B2462" w:rsidP="006B2462">
      <w:r w:rsidRPr="0010701D">
        <w:t xml:space="preserve">The quantitative study has proved that perceived authenticity may not always result in sales. This result is explained by the secondary literature in terms of the increasing degree of consumer skepticism. As an example, Aggarwal, Barbar, and Parsoya (2024) note that digital authenticity is being considered more as a performance calculated. As a result, influencer marketing can be regarded as a social construct created by young consumers, not as a recommendation. Jing (2026) builds on this point of view and states that buyers are not just </w:t>
      </w:r>
      <w:r w:rsidRPr="0010701D">
        <w:lastRenderedPageBreak/>
        <w:t xml:space="preserve">casual actors in this environment. Alternatively, they are the ones opposing conventional marketing with a hype called de-influencing. </w:t>
      </w:r>
    </w:p>
    <w:p w:rsidR="008705E2" w:rsidRPr="0010701D" w:rsidRDefault="006B2462" w:rsidP="006B2462">
      <w:r w:rsidRPr="0010701D">
        <w:t xml:space="preserve">This is a great change in the marketing literature. Although the traditional models had assumed that influencers were either trusted or not paid attention to by consumers, Jing (2026) suggests that audiences currently reward creators who are not afraid to criticize brands openly. This de-influencing culture also causes young consumers to be very skeptical about all positive reviews of clothing. They tend to have a feeling that there are financial vested interests in these recommendations, which justifies the poor performance in the previous regression analysis. The mindset of the Generation Z is very defensive even in cases when a micro-influencer seems genuine. They may love the video content, but they strongly oppose the sales pitch behind it. </w:t>
      </w:r>
      <w:r w:rsidR="008705E2" w:rsidRPr="0010701D">
        <w:t xml:space="preserve"> </w:t>
      </w:r>
    </w:p>
    <w:p w:rsidR="008705E2" w:rsidRPr="0010701D" w:rsidRDefault="008705E2" w:rsidP="008705E2">
      <w:pPr>
        <w:pStyle w:val="Heading3"/>
      </w:pPr>
      <w:bookmarkStart w:id="98" w:name="_Toc240923068"/>
      <w:r w:rsidRPr="0010701D">
        <w:t>Theme 2: The Sponsorship Barrier and Trust Deficits</w:t>
      </w:r>
      <w:bookmarkEnd w:id="98"/>
    </w:p>
    <w:p w:rsidR="002B21EB" w:rsidRPr="0010701D" w:rsidRDefault="002B21EB" w:rsidP="002B21EB">
      <w:r w:rsidRPr="0010701D">
        <w:t xml:space="preserve">The results of the survey revealed that parasocial relationships did not provide actual purchase behavior forecast. The literature points out the disclosures of sponsorships as the main cause of this disconnection. According to Andani (2026), micro-influencers effectively build profound trust among Generation Z, which implies the strength of parasocial associations and their high value. Deng, Pergelova, and Hachey (2026) are however strong opponents of commercial viability of this trust. They found that voluntary disclosure of sponsorship immediately disrupts the parasocial illusion. </w:t>
      </w:r>
    </w:p>
    <w:p w:rsidR="008705E2" w:rsidRPr="0010701D" w:rsidRDefault="002B21EB" w:rsidP="002B21EB">
      <w:r w:rsidRPr="0010701D">
        <w:t>This establishes a significant contradiction of the academic findings. Although Andani (2026) provides that digital bonds are able to push sales, as shown by Deng et al. (2026), a label of paid partnership directly influences the perception of the viewer. The blatant use of monetary reward undermines the emotional bond. Consequently, the viewer switches to the attitude of a friend to an attitude of an intended audience. Moreover, according to Taher</w:t>
      </w:r>
      <w:r w:rsidR="002659B4" w:rsidRPr="0010701D">
        <w:t xml:space="preserve"> et al.</w:t>
      </w:r>
      <w:r w:rsidRPr="0010701D">
        <w:t xml:space="preserve"> (2025), such digital relationships are easily shadowed by external crises. They identified macroeconomic or geopolitical issues to render fast-fashion promotions to look insensitive and out of touch. Thus, the parasocial relationship is very frail and does not cope with the realities of paid advertising. This weakness is also the direct reason why active engagement was not reflected into sales when the quantitative analysis was carried out. </w:t>
      </w:r>
      <w:r w:rsidR="008705E2" w:rsidRPr="0010701D">
        <w:t xml:space="preserve"> </w:t>
      </w:r>
    </w:p>
    <w:p w:rsidR="008705E2" w:rsidRPr="0010701D" w:rsidRDefault="008705E2" w:rsidP="008705E2">
      <w:pPr>
        <w:pStyle w:val="Heading3"/>
      </w:pPr>
      <w:bookmarkStart w:id="99" w:name="_Toc240923069"/>
      <w:r w:rsidRPr="0010701D">
        <w:t>Theme 3: Ecosystem Saturation and the Shift to Nano-Influencers</w:t>
      </w:r>
      <w:bookmarkEnd w:id="99"/>
    </w:p>
    <w:p w:rsidR="008705E2" w:rsidRPr="0010701D" w:rsidRDefault="004C2138" w:rsidP="008705E2">
      <w:r w:rsidRPr="0010701D">
        <w:t xml:space="preserve">Yildiz (2025) remarks that the online </w:t>
      </w:r>
      <w:r w:rsidR="004064F7" w:rsidRPr="0010701D">
        <w:t>market</w:t>
      </w:r>
      <w:r w:rsidRPr="0010701D">
        <w:t xml:space="preserve"> i</w:t>
      </w:r>
      <w:r w:rsidR="004064F7" w:rsidRPr="0010701D">
        <w:t>s now too saturated. There</w:t>
      </w:r>
      <w:r w:rsidRPr="0010701D">
        <w:t xml:space="preserve"> are already too many micro-influencers who promote the same fast-fashion brands. Yildiz (2025) believes that such overload </w:t>
      </w:r>
      <w:r w:rsidR="00690676" w:rsidRPr="0010701D">
        <w:t>reduces</w:t>
      </w:r>
      <w:r w:rsidRPr="0010701D">
        <w:t xml:space="preserve"> the effects of any given product suggestion. Nevertheless, the problem is not </w:t>
      </w:r>
      <w:r w:rsidRPr="0010701D">
        <w:lastRenderedPageBreak/>
        <w:t xml:space="preserve">only about saturation. They </w:t>
      </w:r>
      <w:r w:rsidR="00004222" w:rsidRPr="0010701D">
        <w:t>indicate</w:t>
      </w:r>
      <w:r w:rsidRPr="0010701D">
        <w:t xml:space="preserve"> that the basic definition of a trusted influencer has transformed. </w:t>
      </w:r>
      <w:r w:rsidR="008705E2" w:rsidRPr="0010701D">
        <w:t xml:space="preserve"> </w:t>
      </w:r>
    </w:p>
    <w:p w:rsidR="008705E2" w:rsidRPr="0010701D" w:rsidRDefault="006726DF" w:rsidP="008705E2">
      <w:r w:rsidRPr="0010701D">
        <w:t xml:space="preserve">According to Do (2025), the digital field is moving into a new phase, where nano-influencers are emerging. Likewise, Amalia et al. (2025) conducted a comparison of nano and micro beauty influencers, reporting that the smaller influencers have much greater source credibility. This observation outright refutes the previous presumption that micro-influencers are the most relatable marketing level. Nowadays, micro-influencers are viewed as over-commercialized and affluent by the consumers. Conversely, nano-influencers possess far fewer followers but have a high level of devotion. They are considered to be real peers, not professional marketers. Since this dissertation was a broad survey </w:t>
      </w:r>
      <w:r w:rsidR="00443688" w:rsidRPr="0010701D">
        <w:t>about</w:t>
      </w:r>
      <w:r w:rsidRPr="0010701D">
        <w:t xml:space="preserve"> micro-influencers, the statistical failure conforms to the results of Do (2025) and Amalia et al. (2025). Micro-influencers probably have lost this distinct power of persuasion because Generation Z shifts their trust to smaller, niche creators. </w:t>
      </w:r>
      <w:r w:rsidR="008705E2" w:rsidRPr="0010701D">
        <w:t xml:space="preserve"> </w:t>
      </w:r>
    </w:p>
    <w:p w:rsidR="008705E2" w:rsidRPr="0010701D" w:rsidRDefault="008705E2" w:rsidP="008705E2">
      <w:pPr>
        <w:pStyle w:val="Heading3"/>
      </w:pPr>
      <w:bookmarkStart w:id="100" w:name="_Toc240923070"/>
      <w:r w:rsidRPr="0010701D">
        <w:t>Theme 4: TikTok Consumption Habits and Entertainment Value</w:t>
      </w:r>
      <w:bookmarkEnd w:id="100"/>
    </w:p>
    <w:p w:rsidR="008705E2" w:rsidRPr="0010701D" w:rsidRDefault="006E5B0E" w:rsidP="008705E2">
      <w:r w:rsidRPr="0010701D">
        <w:t xml:space="preserve">The big data behind TikTok has a strong impact on contemporary consumer behavior. In the survey data, there were high levels of digital engagement with very low purchase conversion rates. Ramaifo (2024) analyzed the perceptions of Generation Z on </w:t>
      </w:r>
      <w:r w:rsidR="009E0886" w:rsidRPr="0010701D">
        <w:t>TikTok</w:t>
      </w:r>
      <w:r w:rsidRPr="0010701D">
        <w:t xml:space="preserve"> and concluded that the visual feel of the platform was able to get the attention of consumers to legacy brands. It appears that viewers really love to see the display of fast-fashion clothes. Nevertheless, Prakash (2026) provides a critical opposing of view at this engagement. </w:t>
      </w:r>
      <w:r w:rsidR="008705E2" w:rsidRPr="0010701D">
        <w:t xml:space="preserve"> </w:t>
      </w:r>
    </w:p>
    <w:p w:rsidR="001B0582" w:rsidRPr="0010701D" w:rsidRDefault="009E0886" w:rsidP="008705E2">
      <w:r w:rsidRPr="0010701D">
        <w:t>Prakash (2026) recognizes colossal disintegration between content consumption and commercial action. The audience can like a video or comment merely because they think the influencer is funny or cool. As a result, they view the influencer as a virtual entertainer, but not as a personal shopper. This behavioral gap is also confirmed in the study by Chiu and Ho (2023) on the Generation Z consumers. They discovered that substantial social media use seldom led to monetary transactions. This reveals a significant weakness of the previous marketing theories since the high level of interaction cannot be equated with the level of purchase inte</w:t>
      </w:r>
      <w:r w:rsidR="00561ABD" w:rsidRPr="0010701D">
        <w:t>nt. The algorithmic in Tik</w:t>
      </w:r>
      <w:r w:rsidRPr="0010701D">
        <w:t xml:space="preserve">Tok is aligned to provide an endless flow of quick content, promoting passive viewing. </w:t>
      </w:r>
      <w:r w:rsidR="00570911" w:rsidRPr="0010701D">
        <w:t xml:space="preserve">The site focuses more on making users continue watching videos instead of getting them to move off the application to purchase clothing, creating a significant wall between clicking on a brief clip and making the purchase. </w:t>
      </w:r>
    </w:p>
    <w:p w:rsidR="008705E2" w:rsidRPr="0010701D" w:rsidRDefault="008705E2" w:rsidP="008705E2">
      <w:pPr>
        <w:pStyle w:val="Heading3"/>
      </w:pPr>
      <w:bookmarkStart w:id="101" w:name="_Toc240923071"/>
      <w:r w:rsidRPr="0010701D">
        <w:lastRenderedPageBreak/>
        <w:t>Theme 5: Artificial Illusion and the Erosion of Human Authenticity</w:t>
      </w:r>
      <w:bookmarkEnd w:id="101"/>
    </w:p>
    <w:p w:rsidR="008705E2" w:rsidRPr="0010701D" w:rsidRDefault="00637974" w:rsidP="008705E2">
      <w:r w:rsidRPr="0010701D">
        <w:t>Artificial intelligence and intensive video editing are gaining more and more influence in the digital marketing environment. This is what Ebulueme and</w:t>
      </w:r>
      <w:r w:rsidR="008249C5" w:rsidRPr="0010701D">
        <w:t xml:space="preserve"> Vijayakumar (2024) examined</w:t>
      </w:r>
      <w:r w:rsidRPr="0010701D">
        <w:t xml:space="preserve">, stating that the perceived authenticity is always subverted by the smooth-edge social media. Due to the prevalence of beauty filters, even apparently natural posts are perceived with great suspicion. Malhotra (2026) endorses this argument by observing that due to constant exposure to created personalities, young shoppers have become very cynical. </w:t>
      </w:r>
    </w:p>
    <w:p w:rsidR="007A0AF8" w:rsidRPr="0010701D" w:rsidRDefault="00E25204" w:rsidP="008705E2">
      <w:r w:rsidRPr="0010701D">
        <w:t>But, there is a more serious technological threat, as pointed out by Abbas and Putra (2026). As part of their meta-analysis of AI-driven marketing interactions, they have found that, in recent years, consumers find it more and more difficult to differentiate the human and artificial content. This blurring of boundaries leaves a considerable overall lack of trust. Although Ebulueme and Vijayakumar (2024) attribute the loss of trust to human editing, Abbas and Putra (2026) believe that even the idea of human authenticity may be doubtful with regard to the AI technology. Consumers instinctively attribute the creation of product scripts by AI, and the creation of digital perfection. Thus, young consumers do not make their financial choices basing on short video clips. Even though they are still willing to see true human behavior, it is no longer enough to rise above the skepticism embedded in the digital landscape.</w:t>
      </w:r>
    </w:p>
    <w:p w:rsidR="00811782" w:rsidRPr="0010701D" w:rsidRDefault="00811782" w:rsidP="00811782">
      <w:pPr>
        <w:pStyle w:val="Heading2"/>
      </w:pPr>
      <w:bookmarkStart w:id="102" w:name="_Toc240923072"/>
      <w:r w:rsidRPr="0010701D">
        <w:t>4.5 Discussion</w:t>
      </w:r>
      <w:bookmarkEnd w:id="102"/>
    </w:p>
    <w:p w:rsidR="00811782" w:rsidRPr="0010701D" w:rsidRDefault="000815DC" w:rsidP="00811782">
      <w:r w:rsidRPr="0010701D">
        <w:t xml:space="preserve">In this section, a critical discussion of the overall research findings is given. It is actively triangulated between three different sources of data to construct a thorough picture on the topic. First, it uses the descriptive survey data of the 100 shoppers of fast-fashion in the United Kingdom. Second, it involves the statistical regression models based on the quantitative analysis. Third, it utilizes the qualitative themes which were identified in the secondary literature. Once these three areas of data are combined, they are compared directly with the existing academic literature which was discussed earlier in Chapter 2. Such a multi-layered method of comparison reveals some crucial gaps in the existing academic thinking. Finally, it shows a strong contrast between the former marketing theories and the present, practical reality in the United Kingdom fast-fashion market. </w:t>
      </w:r>
      <w:r w:rsidR="00811782" w:rsidRPr="0010701D">
        <w:t xml:space="preserve"> </w:t>
      </w:r>
    </w:p>
    <w:p w:rsidR="00811782" w:rsidRPr="0010701D" w:rsidRDefault="00811782" w:rsidP="00811782">
      <w:pPr>
        <w:pStyle w:val="Heading3"/>
      </w:pPr>
      <w:bookmarkStart w:id="103" w:name="_Toc240923073"/>
      <w:r w:rsidRPr="0010701D">
        <w:t>4.5.1 The Authenticity Disconnect: Theoretical Credibility vs. Modern Skepticism</w:t>
      </w:r>
      <w:bookmarkEnd w:id="103"/>
    </w:p>
    <w:p w:rsidR="00BD132E" w:rsidRPr="0010701D" w:rsidRDefault="00BD132E" w:rsidP="00BD132E">
      <w:r w:rsidRPr="0010701D">
        <w:t xml:space="preserve">Chapter 2 emphasized one of the significant new changes in the Source Credibility Theory. Dema et al. (2025) note that the perceived </w:t>
      </w:r>
      <w:r w:rsidR="00226C05" w:rsidRPr="0010701D">
        <w:t>authenticity</w:t>
      </w:r>
      <w:r w:rsidRPr="0010701D">
        <w:t xml:space="preserve"> has replaced the historical knowledge of celebrities. Besides this, Gohil et al. (2025) and Munam et al. (2025) were adamant in this </w:t>
      </w:r>
      <w:r w:rsidRPr="0010701D">
        <w:lastRenderedPageBreak/>
        <w:t xml:space="preserve">theoretical change. According to them, digital authenticity is the major factor that propels Generation Z to make purchases. Moreover, the concept of digital authenticity was also placed as a direct driver of positive advertising results by Verbeet and van der Zanden (2022). </w:t>
      </w:r>
    </w:p>
    <w:p w:rsidR="00BD132E" w:rsidRPr="0010701D" w:rsidRDefault="00BD132E" w:rsidP="00BD132E">
      <w:r w:rsidRPr="0010701D">
        <w:t xml:space="preserve">At first, the data of the descriptive survey seemed to be a solid argument in favor of these authors. Most of the people who took part in the survey asserted that they so much appreciate authentic voices in marketing videos. They further claimed that they were more attracted to unedited content. The regression analysis, however, </w:t>
      </w:r>
      <w:r w:rsidR="00073B94">
        <w:t>did not support</w:t>
      </w:r>
      <w:r w:rsidRPr="0010701D">
        <w:t xml:space="preserve"> this theoretical consensus. Specific statistical model was used to test the direct effect of perceived authenticity on future purchase intent. The findings indicated that perceived authenticity can only explain 1.01% of the actual purchase variance. Additionally, the correlation was not statistically significant, with a p-value of 0.3190. </w:t>
      </w:r>
    </w:p>
    <w:p w:rsidR="00811782" w:rsidRPr="0010701D" w:rsidRDefault="00BD132E" w:rsidP="00BD132E">
      <w:r w:rsidRPr="0010701D">
        <w:t xml:space="preserve">This statistical failure poses a great contradiction in the research. Gen Z consumers say they desire authenticity, but do not actually use their money on it. This particular paradox is solved within the framework of the thematic analysis of secondary sources. There is high influencer skepticism currently among consumers. According to Jing (2026), the emergence of de-influencing has made young shoppers extremely skeptical about all positive reviews of clothing. They consider digital authenticity as a carefully </w:t>
      </w:r>
      <w:r w:rsidR="005B071C" w:rsidRPr="0010701D">
        <w:t>crafted artificial recommendation</w:t>
      </w:r>
      <w:r w:rsidRPr="0010701D">
        <w:t xml:space="preserve"> that is created to drive sales. This behavioral trend was validated by </w:t>
      </w:r>
      <w:r w:rsidR="00CA0BFB" w:rsidRPr="00CA0BFB">
        <w:t>Aggarwal</w:t>
      </w:r>
      <w:r w:rsidR="00CA0BFB">
        <w:t xml:space="preserve"> </w:t>
      </w:r>
      <w:r w:rsidRPr="0010701D">
        <w:t xml:space="preserve">et al. (2024). They discovered that Generation Z consumers are proactive and doubting regarding the </w:t>
      </w:r>
      <w:r w:rsidR="00A338FA" w:rsidRPr="0010701D">
        <w:t>commercial motives behind the influencer recommendations</w:t>
      </w:r>
      <w:r w:rsidRPr="0010701D">
        <w:t>.</w:t>
      </w:r>
      <w:r w:rsidR="00811782" w:rsidRPr="0010701D">
        <w:t xml:space="preserve"> </w:t>
      </w:r>
      <w:r w:rsidR="00AC5992" w:rsidRPr="0010701D">
        <w:t xml:space="preserve">Thus, researchers such as Gohil et al. (2025) are overly optimistic about the business strength of digital authenticity. Authenticity is definitely required to acquire video views on TikTok. Nonetheless, the triangulated information demonstrates that it is completely inadequate to ensure real sales of fast-fashion. </w:t>
      </w:r>
      <w:r w:rsidR="00D25AA0" w:rsidRPr="00D25AA0">
        <w:rPr>
          <w:color w:val="FF0000"/>
        </w:rPr>
        <w:t>This unanticipated outcome is a challenge to the Source Credibility Theory. According to the theory, individuals will purchase products when they have trust in the source. However, my results show that Gen Z does not fully trust influencers anymore. Influencer authenticity is frequently regarded as a marketing gimmick by them. Due to this distrust, the traditional credibility is not a sure sale anymore.</w:t>
      </w:r>
    </w:p>
    <w:p w:rsidR="00811782" w:rsidRPr="0010701D" w:rsidRDefault="00811782" w:rsidP="00811782">
      <w:pPr>
        <w:pStyle w:val="Heading3"/>
      </w:pPr>
      <w:bookmarkStart w:id="104" w:name="_Toc240923074"/>
      <w:r w:rsidRPr="0010701D">
        <w:t>4.5.2 The Parasocial Paradox: Commercial Barriers to Virtual Friendship</w:t>
      </w:r>
      <w:bookmarkEnd w:id="104"/>
    </w:p>
    <w:p w:rsidR="00514F4F" w:rsidRPr="0010701D" w:rsidRDefault="00514F4F" w:rsidP="00514F4F">
      <w:r w:rsidRPr="0010701D">
        <w:t xml:space="preserve">Parasocial relationship was crucial to the conceptual framework of this study. Aurellia and Dewi (2025) presented the argument that this virtual friendship positively affects purchase intention. In their study, Damania et al. (2026) were very firm believers in this theory. They </w:t>
      </w:r>
      <w:r w:rsidRPr="0010701D">
        <w:lastRenderedPageBreak/>
        <w:t xml:space="preserve">asserted that these online connections are greatly enhanced by active participation and live broadcasting. They therefore considered this psychological relationship to be the main driving force in the contemporary consumer purchasing. </w:t>
      </w:r>
    </w:p>
    <w:p w:rsidR="00514F4F" w:rsidRPr="0010701D" w:rsidRDefault="00514F4F" w:rsidP="00514F4F">
      <w:r w:rsidRPr="0010701D">
        <w:t xml:space="preserve">But the actual findings of this research directly question these positive educational findings. The regression that was used to test the effect of active engagement on the formation of parasocial bonds did not work at all. It yielded a very insignificant p-value of 0.7774. In addition, the statistical model testing the presence of parasocial relationships in past purchase showed a near zero R-squared at 0.0004. The p-value of this test was 0.8499. This implies that the emotion of an online friendship could not be measured to have an effect on the current consumer spending. </w:t>
      </w:r>
    </w:p>
    <w:p w:rsidR="00D25AA0" w:rsidRPr="00D25AA0" w:rsidRDefault="00514F4F" w:rsidP="00514F4F">
      <w:pPr>
        <w:rPr>
          <w:color w:val="FF0000"/>
        </w:rPr>
      </w:pPr>
      <w:r w:rsidRPr="0010701D">
        <w:t xml:space="preserve">This result reveals a fundamental weakness of the model put forward by Aurellia and Dewi (2025). Their literature presumes that a digital friendship can be converted to the transaction of money as easily. The secondary thematic analysis </w:t>
      </w:r>
      <w:r w:rsidR="00137DEF">
        <w:t>shows</w:t>
      </w:r>
      <w:r w:rsidRPr="0010701D">
        <w:t xml:space="preserve"> otherwise. The parasocial illusion is totally ruined by the obligatory sponsorship </w:t>
      </w:r>
      <w:r w:rsidR="006F09D5" w:rsidRPr="0010701D">
        <w:t>illusion</w:t>
      </w:r>
      <w:r w:rsidRPr="0010701D">
        <w:t>. Deng et al. (2026) discovered that there is an immediate perception shift of the viewer when he or she encounters a paid partnership tag. When an influencer formally reports a paid collaboration with fast-fashion, customer loyalty is lost. T</w:t>
      </w:r>
      <w:r w:rsidR="0076311C" w:rsidRPr="0010701D">
        <w:t xml:space="preserve">he viewer cannot forget that he or </w:t>
      </w:r>
      <w:r w:rsidRPr="0010701D">
        <w:t xml:space="preserve">she is a target audience. Thus, they </w:t>
      </w:r>
      <w:r w:rsidR="006F09D5" w:rsidRPr="0010701D">
        <w:t>do not feel the close emotional engagement anym</w:t>
      </w:r>
      <w:r w:rsidR="009508D0" w:rsidRPr="0010701D">
        <w:t>ore.</w:t>
      </w:r>
      <w:r w:rsidR="00811782" w:rsidRPr="0010701D">
        <w:t xml:space="preserve"> </w:t>
      </w:r>
      <w:r w:rsidR="009508D0" w:rsidRPr="0010701D">
        <w:t xml:space="preserve">Social Learning Theory believes that consumers are easily influenced to imitate their relatable peers. In fact, contemporary consumers will not follow others who are paid by corporations. The practical digital advertising disrupts the digital relationship in theory. </w:t>
      </w:r>
      <w:r w:rsidR="00D25AA0" w:rsidRPr="00D25AA0">
        <w:rPr>
          <w:color w:val="FF0000"/>
        </w:rPr>
        <w:t>This breaks the rules of the Social Learning Theory. This theory presupposes that the youth will imitate the actions of a familiar peer. However, the statistics in this study indicate that they will not trust the influencer when a video is labeled a paid ad. The viewer becomes aware that the influencers’ recommendation is not just a friendly suggestion. Due to this, the desire to imitate their purchasing pattern fades away.</w:t>
      </w:r>
    </w:p>
    <w:p w:rsidR="00811782" w:rsidRPr="0010701D" w:rsidRDefault="00811782" w:rsidP="00811782">
      <w:pPr>
        <w:pStyle w:val="Heading3"/>
      </w:pPr>
      <w:bookmarkStart w:id="105" w:name="_Toc240923075"/>
      <w:r w:rsidRPr="0010701D">
        <w:t>4.5.3 The Decline of Micro-Influencers and Market Saturation</w:t>
      </w:r>
      <w:bookmarkEnd w:id="105"/>
    </w:p>
    <w:p w:rsidR="00811782" w:rsidRPr="0010701D" w:rsidRDefault="00827303" w:rsidP="00811782">
      <w:r w:rsidRPr="0010701D">
        <w:t xml:space="preserve">Previous research discussed in Chapter 2 had been </w:t>
      </w:r>
      <w:r w:rsidR="00501546" w:rsidRPr="0010701D">
        <w:t>support</w:t>
      </w:r>
      <w:r w:rsidRPr="0010701D">
        <w:t xml:space="preserve"> the marketing effectiveness of micro-influencers. Rolando and Alexia (2025) claimed that they perform much more effectively than macro-celebrities. According to Dhingra et al. (2025), their smaller audiences automatically lead to higher trust in people. Besides that, Vanha-Aho (2023) stated that Generation Z </w:t>
      </w:r>
      <w:r w:rsidR="009A3814" w:rsidRPr="0010701D">
        <w:t>assumes</w:t>
      </w:r>
      <w:r w:rsidRPr="0010701D">
        <w:t xml:space="preserve"> that micro-influencers reviews are very sincere. These authors used to </w:t>
      </w:r>
      <w:r w:rsidRPr="0010701D">
        <w:lastRenderedPageBreak/>
        <w:t xml:space="preserve">state that these common content creators are more influential to sales than common well-known persons. </w:t>
      </w:r>
      <w:r w:rsidR="00811782" w:rsidRPr="0010701D">
        <w:t xml:space="preserve"> </w:t>
      </w:r>
    </w:p>
    <w:p w:rsidR="004C5DB0" w:rsidRPr="0010701D" w:rsidRDefault="004C5DB0" w:rsidP="004C5DB0">
      <w:r w:rsidRPr="0010701D">
        <w:t xml:space="preserve">These positive claims are heavily refuted by the quantitative results of this dissertation. The research scale had very weak internal reliability. In particular, the Cronbach alpha was only 0.5053. This is a statistical weakness that is very revealing in terms of consumer behavior. It recommends that the existing digital environment has made consumers bewildered. They no longer perceive micro-influencers as an independent and trusted group. Türkmen (2022) rightfully cautioned that the influence of micro-influencers is not always universal and beneficial. </w:t>
      </w:r>
    </w:p>
    <w:p w:rsidR="004C5DB0" w:rsidRPr="0010701D" w:rsidRDefault="004C5DB0" w:rsidP="004C5DB0">
      <w:r w:rsidRPr="0010701D">
        <w:t xml:space="preserve">This market shift can be perfectly explained by the qualitative themes. The micro-influencer landscape is saturated. Yildiz (2025) observed that there is excessive congestion of social commerce sites. Due to this, micro-influencers have become virtually the new traditional celebrities. This is because they are becoming too polished, too rich, and too commercialized by the common viewers. Therefore, Generation Z is shifting their trust. Instead, they are headed in the direction of nano-influencers. Do (2025) and Amalia et al. (2025) demonstrated that smaller content creators are currently more credible as sources. This market evolution occurred at a very rapid rate and was mostly missed by the literature reviewed in Chapter 2. Those writers who solely advocate micro-influencers are </w:t>
      </w:r>
      <w:r w:rsidR="00CD1534" w:rsidRPr="0010701D">
        <w:t>relying</w:t>
      </w:r>
      <w:r w:rsidRPr="0010701D">
        <w:t xml:space="preserve"> on old-fashioned online relationships. The triangulated information indicates that micro-influencers are wearing out their exclusive influence in the United Kingdom market. </w:t>
      </w:r>
    </w:p>
    <w:p w:rsidR="00811782" w:rsidRPr="0010701D" w:rsidRDefault="00811782" w:rsidP="00811782">
      <w:pPr>
        <w:pStyle w:val="Heading3"/>
      </w:pPr>
      <w:bookmarkStart w:id="106" w:name="_Toc240923076"/>
      <w:r w:rsidRPr="0010701D">
        <w:t>4.5.4 Entertainment Value vs. Actual Purchase Behavior</w:t>
      </w:r>
      <w:bookmarkEnd w:id="106"/>
    </w:p>
    <w:p w:rsidR="005F1580" w:rsidRPr="0010701D" w:rsidRDefault="005F1580" w:rsidP="005F1580">
      <w:r w:rsidRPr="0010701D">
        <w:t>The literature review showed an in-depth exploration of the plat</w:t>
      </w:r>
      <w:r w:rsidR="00F3746C">
        <w:t>form mechanics presented by Tik</w:t>
      </w:r>
      <w:r w:rsidRPr="0010701D">
        <w:t>Tok. Hossain (2022) claimed that the uncensored video form</w:t>
      </w:r>
      <w:r w:rsidR="00F3746C">
        <w:t>at of Tik</w:t>
      </w:r>
      <w:r w:rsidRPr="0010701D">
        <w:t>Tok impacts young females too strongly to purchase clothes. This relatable short-form content was also found to lead to high purchase intent among Generation Z buyers (Murphy, 2022). T</w:t>
      </w:r>
      <w:r w:rsidR="00F3746C">
        <w:t>hese two researchers placed Tik</w:t>
      </w:r>
      <w:r w:rsidRPr="0010701D">
        <w:t xml:space="preserve">Tok as a potent purchase tool. </w:t>
      </w:r>
    </w:p>
    <w:p w:rsidR="00811782" w:rsidRPr="0010701D" w:rsidRDefault="005F1580" w:rsidP="005F1580">
      <w:r w:rsidRPr="0010701D">
        <w:t xml:space="preserve">The primary data gathered in this study indicated that there were phenomenal interaction rates among the 100 surveyed shoppers. Live streams are often watched by the respondents. They are also active in terms of liking and sharing videos. However, the regression models demonstrated that such high engagement hardly results in the checkout cart. This explicit waste is exactly in line with the cautions given by Hass (2022). Hass (2022) has mentioned that the </w:t>
      </w:r>
      <w:r w:rsidRPr="0010701D">
        <w:lastRenderedPageBreak/>
        <w:t xml:space="preserve">issue of digital wellness and the intricate aesthetics makes the real shopping decisions highly problematic. The extent of high engagement does not necessarily translate into high spending. </w:t>
      </w:r>
      <w:r w:rsidR="00811782" w:rsidRPr="0010701D">
        <w:t xml:space="preserve"> </w:t>
      </w:r>
    </w:p>
    <w:p w:rsidR="0020183C" w:rsidRPr="0010701D" w:rsidRDefault="004C77C9" w:rsidP="005F1580">
      <w:r w:rsidRPr="0010701D">
        <w:t>The conclusion is supported by the secondary themes to a</w:t>
      </w:r>
      <w:r w:rsidR="00F3746C">
        <w:t xml:space="preserve"> large extent. The study of Tik</w:t>
      </w:r>
      <w:r w:rsidRPr="0010701D">
        <w:t xml:space="preserve">Tok use was conducted by Ramaifo (2024) and Prakash (2026). They discovered that the architectural design of TikTok does not place a strong emphasis on commerce. Gen Z consider the </w:t>
      </w:r>
      <w:r w:rsidR="005D432C" w:rsidRPr="0010701D">
        <w:t>videos</w:t>
      </w:r>
      <w:r w:rsidRPr="0010701D">
        <w:t xml:space="preserve"> of fast-fashion clothes as free digital entertainment. They do not consider these videos as shopping catalogues. The previous literature tends to mix digital engagement with the commercial purpose. There is no financial obligation when someone likes a video by simply clicking a button. Conversely, buying a dress involves overcoming a lot of economic friction. This behavioral gap was also validated in the studies by Chiu and Ho (2023). Thus, a </w:t>
      </w:r>
      <w:r w:rsidR="00F3746C">
        <w:t>high level of engagement on Tik</w:t>
      </w:r>
      <w:r w:rsidRPr="0010701D">
        <w:t xml:space="preserve">Tok is a misleading measure of brand loyalty. They do not always result in sales. </w:t>
      </w:r>
      <w:r w:rsidR="008D1533" w:rsidRPr="008D1533">
        <w:rPr>
          <w:color w:val="FF0000"/>
        </w:rPr>
        <w:t>These surprising statistics demonstrate great disparity in older marketing models. Previous theories suppose that extensive use of the Internet implies a large purchasing intention. Nevertheless, my results indicate that it is not the case with Tik Tok. Tik Tok is used by Gen Z primarily to be entertained quickly. They just do not take it as a serious shopping site.</w:t>
      </w:r>
    </w:p>
    <w:p w:rsidR="00811782" w:rsidRPr="0010701D" w:rsidRDefault="00811782" w:rsidP="00811782">
      <w:pPr>
        <w:pStyle w:val="Heading3"/>
      </w:pPr>
      <w:bookmarkStart w:id="107" w:name="_Toc240923077"/>
      <w:r w:rsidRPr="0010701D">
        <w:t>4.5.5 The Role of AI and the Erosion of Human Trust</w:t>
      </w:r>
      <w:bookmarkEnd w:id="107"/>
    </w:p>
    <w:p w:rsidR="000F3D8C" w:rsidRPr="0010701D" w:rsidRDefault="000F3D8C" w:rsidP="000F3D8C">
      <w:r w:rsidRPr="0010701D">
        <w:t xml:space="preserve">The Source Credibility Theory was important to the theoretical basis of this study. In this theory, the consumers are assumed to be able to correctly assess the expertise and the credibility of a human speaker. Mohan (2021) claimed that the most powerful force behind modern credibility is everyday human authenticity. </w:t>
      </w:r>
    </w:p>
    <w:p w:rsidR="000F3D8C" w:rsidRPr="0010701D" w:rsidRDefault="000F3D8C" w:rsidP="000F3D8C">
      <w:r w:rsidRPr="0010701D">
        <w:t xml:space="preserve">This concept was being measured in the primary survey. It questioned consumers to evaluate how essential an authentic human tone in videos is to them. This was highly rated in the descriptive data by the consumers. The regressions however indicated that this perceived human tone was not able to cause real purchases. This is a contemporary weakness of the Source Credibility Theory. The theory presupposes that the origin is indeed human. </w:t>
      </w:r>
    </w:p>
    <w:p w:rsidR="000F3D8C" w:rsidRPr="0010701D" w:rsidRDefault="000F3D8C" w:rsidP="000F3D8C">
      <w:r w:rsidRPr="0010701D">
        <w:t xml:space="preserve">The thematic analysis presents a new critical factor into this discussion. Artificial intelligence is becoming the driving power of digital marketing. Abbas and Putra (2026) found out that contemporary consumers are unable to see the line between human and artificial interaction. This confusion of boundaries produces an enormous overall lack of trust between shoppers. The customers will instinctively think the videos have been edited using digital beauty filters. According to Ebulueme and Vijayakumar (2024), even unedited footage is regarded with a </w:t>
      </w:r>
      <w:r w:rsidRPr="0010701D">
        <w:lastRenderedPageBreak/>
        <w:t xml:space="preserve">strong degree of distrust. Moreover, Malhotra (2026) affirmed that young shoppers are very cynical since they are exposed to manufactured digital personas all the time. </w:t>
      </w:r>
    </w:p>
    <w:p w:rsidR="00B15731" w:rsidRPr="0010701D" w:rsidRDefault="000F3D8C" w:rsidP="000F3D8C">
      <w:r w:rsidRPr="0010701D">
        <w:t>The above AI-based skepticism entirely discredits the more traditional theories of Mohan (2021) and Dema et al. (2025). Essentially, consumers simply may not believe everyday authenticity when they think the content is created with the aid of artificial intelligence. They are unable to establish a parasocial connection when they suppose that the influencer is reading a machine-generated text.</w:t>
      </w:r>
      <w:r w:rsidR="00341E90" w:rsidRPr="0010701D">
        <w:t xml:space="preserve"> This issue is obvious in the triangulated evidence. Authentic human behavior is still appreciated by viewers. But the profoundly natural cynicism of the contemporary digital landscape overwhelms it. The young consumers of the United Kingdom fast-fashion market do not use short video clips when making their financial decisions. Their commercial obstacles, market saturation and the illusions of technology are too powerful to ignore. </w:t>
      </w:r>
    </w:p>
    <w:p w:rsidR="008E1916" w:rsidRPr="0010701D" w:rsidRDefault="000E3B3B" w:rsidP="008E1916">
      <w:pPr>
        <w:pStyle w:val="Heading2"/>
      </w:pPr>
      <w:bookmarkStart w:id="108" w:name="_Toc240923078"/>
      <w:r w:rsidRPr="0010701D">
        <w:t>4.6 Summary</w:t>
      </w:r>
      <w:bookmarkEnd w:id="108"/>
    </w:p>
    <w:p w:rsidR="00186F6C" w:rsidRPr="0010701D" w:rsidRDefault="00C44C5F" w:rsidP="008E1916">
      <w:r w:rsidRPr="0010701D">
        <w:t xml:space="preserve">This chapter examined how the authenticity of TikTok micro-influencer affects Generation Z fast-fashion consumption. The 100 UK shoppers descriptive statistics indicated that digital engagement was high, and they strongly preferred authentic content. Nonetheless, the regression analysis showed that there is no significant effect of perceived authenticity and parasocial relationships to actual sales. Moreover, this was a significant disconnect, which was explained through a thematic analysis of secondary literature. Increasing consumer distrust, compulsory disclosure of sponsorships, and market saturation of micro-influencers are harsh commercial obstacles. </w:t>
      </w:r>
    </w:p>
    <w:p w:rsidR="00186F6C" w:rsidRPr="0010701D" w:rsidRDefault="00186F6C" w:rsidP="00186F6C">
      <w:r w:rsidRPr="0010701D">
        <w:br w:type="page"/>
      </w:r>
    </w:p>
    <w:p w:rsidR="00186F6C" w:rsidRPr="0010701D" w:rsidRDefault="00186F6C" w:rsidP="00DC37A8">
      <w:pPr>
        <w:pStyle w:val="Heading1"/>
      </w:pPr>
      <w:bookmarkStart w:id="109" w:name="_Toc240923079"/>
      <w:r w:rsidRPr="0010701D">
        <w:lastRenderedPageBreak/>
        <w:t>Chapter 5: Conclusion and Recommendations</w:t>
      </w:r>
      <w:bookmarkEnd w:id="109"/>
    </w:p>
    <w:p w:rsidR="00A95B3C" w:rsidRPr="0010701D" w:rsidRDefault="00AE6500" w:rsidP="00A95B3C">
      <w:pPr>
        <w:pStyle w:val="Heading2"/>
      </w:pPr>
      <w:r w:rsidRPr="0010701D">
        <w:t xml:space="preserve"> </w:t>
      </w:r>
      <w:bookmarkStart w:id="110" w:name="_Toc240923080"/>
      <w:r w:rsidR="00A95B3C" w:rsidRPr="0010701D">
        <w:t>5.1 Summary of Research</w:t>
      </w:r>
      <w:bookmarkEnd w:id="110"/>
    </w:p>
    <w:p w:rsidR="00D1785B" w:rsidRPr="0010701D" w:rsidRDefault="00D1785B" w:rsidP="00D1785B">
      <w:r w:rsidRPr="0010701D">
        <w:t>This study assessed the effect of</w:t>
      </w:r>
      <w:r w:rsidR="00F3746C">
        <w:t xml:space="preserve"> Tik</w:t>
      </w:r>
      <w:r w:rsidRPr="0010701D">
        <w:t xml:space="preserve">Tok micro-influencer authenticity on purchase intentions in Generation Z. It concentrated on the fast-fashion market in United Kingdom. The first hypothesis of the study was that the perception of authenticity develops parasocial relationships. It also presupposed that consumer sales are directly stimulated by these digital friendships. A mixed-methods research design was used to test this framework. The main quantitative data were collected through 100 active shoppers in the UK. The analysis of this data was done in Stata regression models. Secondary qualitative literature also gave thematic context in addition. </w:t>
      </w:r>
    </w:p>
    <w:p w:rsidR="00D1785B" w:rsidRPr="0010701D" w:rsidRDefault="00D1785B" w:rsidP="00D1785B">
      <w:r w:rsidRPr="0010701D">
        <w:t>The preliminarily descriptive results were indicative of a high marketing potential. Respondents of the survey indicated that they were very active on mi</w:t>
      </w:r>
      <w:r w:rsidR="00F3746C">
        <w:t>cro-influencers who were on Tik</w:t>
      </w:r>
      <w:r w:rsidRPr="0010701D">
        <w:t xml:space="preserve">Tok. They alleged to give great respect to authentic tunes and raw material. Others also said that they felt like they had a virtual friendship with their favourite creators. Nevertheless, the theoretical framework was strongly opposed by the statistical regression analysis. The research scale had low internal reliability with Cronbachs alpha of only 0.5053. Only 1.01% of purchase intent was explained by perceived authenticity. Moreover, this correlation was not statistically significant. Active involvement did not predict parasocial bonds and parasocial relationships did not predict actual past purchases. </w:t>
      </w:r>
    </w:p>
    <w:p w:rsidR="00A95B3C" w:rsidRPr="0010701D" w:rsidRDefault="0096750E" w:rsidP="00D1785B">
      <w:r w:rsidRPr="0010701D">
        <w:t>The insignificant result in the study was further analysed by secondary data</w:t>
      </w:r>
      <w:r w:rsidR="00D1785B" w:rsidRPr="0010701D">
        <w:t xml:space="preserve">. The online </w:t>
      </w:r>
      <w:r w:rsidRPr="0010701D">
        <w:t>landscape</w:t>
      </w:r>
      <w:r w:rsidR="00D1785B" w:rsidRPr="0010701D">
        <w:t xml:space="preserve"> is evolving at a rapid pace. Gen Z is now more skeptical of influencer marketing. </w:t>
      </w:r>
      <w:r w:rsidRPr="0010701D">
        <w:t>More and more Gen z consider the influencers’</w:t>
      </w:r>
      <w:r w:rsidR="00D1785B" w:rsidRPr="0010701D">
        <w:t xml:space="preserve"> performance </w:t>
      </w:r>
      <w:r w:rsidRPr="0010701D">
        <w:t>as</w:t>
      </w:r>
      <w:r w:rsidR="00D1785B" w:rsidRPr="0010701D">
        <w:t xml:space="preserve"> calculated (Aggarwal et al., 2024). Furthermore, </w:t>
      </w:r>
      <w:r w:rsidR="00E56C49" w:rsidRPr="0010701D">
        <w:t>commercial recommendations distorts the advantage of emotional engagement of the influencers with the followers</w:t>
      </w:r>
      <w:r w:rsidR="00D1785B" w:rsidRPr="0010701D">
        <w:t xml:space="preserve"> (Deng et al., 2026). The commercial nature  completely destroys the parasocial </w:t>
      </w:r>
      <w:r w:rsidR="00E6600F" w:rsidRPr="0010701D">
        <w:t>relationship</w:t>
      </w:r>
      <w:r w:rsidR="00D1785B" w:rsidRPr="0010701D">
        <w:t xml:space="preserve"> (Andani, 2026). </w:t>
      </w:r>
    </w:p>
    <w:p w:rsidR="002C29C4" w:rsidRPr="0010701D" w:rsidRDefault="007B4701" w:rsidP="00D1785B">
      <w:r w:rsidRPr="0010701D">
        <w:t xml:space="preserve">The market of micro-influencers is also fully saturated (Yildiz, 2025). </w:t>
      </w:r>
      <w:r w:rsidR="00A51616" w:rsidRPr="0010701D">
        <w:t>Influencers</w:t>
      </w:r>
      <w:r w:rsidRPr="0010701D">
        <w:t xml:space="preserve"> no longer possess their own relatable charm and instead are viewed as very commercialized online celebrities. Also</w:t>
      </w:r>
      <w:r w:rsidR="00A51616" w:rsidRPr="0010701D">
        <w:t>, the platform structure of Tik</w:t>
      </w:r>
      <w:r w:rsidRPr="0010701D">
        <w:t>Tok is focused on entertainment rather than on commercial shopping (Prakash, 2026). Clothing hauls are watched by young consumers purely to enjoy the visuals. They seldom abandon the app to complete a financial transaction (Chiu and Ho, 2023). Finally, the paper comes up with a conclusion that micro-influencer marketing</w:t>
      </w:r>
      <w:r w:rsidR="00A51616" w:rsidRPr="0010701D">
        <w:t xml:space="preserve"> </w:t>
      </w:r>
      <w:r w:rsidRPr="0010701D">
        <w:lastRenderedPageBreak/>
        <w:t xml:space="preserve">is becoming less convincing. Increased digital activity is no longer a sure way to ensure sales of fast-fashion. </w:t>
      </w:r>
    </w:p>
    <w:p w:rsidR="00A95B3C" w:rsidRPr="0010701D" w:rsidRDefault="00A95B3C" w:rsidP="00A95B3C">
      <w:pPr>
        <w:pStyle w:val="Heading2"/>
      </w:pPr>
      <w:bookmarkStart w:id="111" w:name="_Toc240923081"/>
      <w:r w:rsidRPr="0010701D">
        <w:t>5.2 Recommendations</w:t>
      </w:r>
      <w:bookmarkEnd w:id="111"/>
    </w:p>
    <w:p w:rsidR="00A95B3C" w:rsidRPr="0010701D" w:rsidRDefault="005D4E1F" w:rsidP="00A95B3C">
      <w:r w:rsidRPr="0010701D">
        <w:t xml:space="preserve">The thematic and statistical results are that the existing model of influencer marketing is flawed. The strategies used by fast-fashion brands will have to evolve to survive in such an environment. These recommendations offer practical advice to the UK retail managers. </w:t>
      </w:r>
      <w:r w:rsidR="00A95B3C" w:rsidRPr="0010701D">
        <w:t xml:space="preserve"> </w:t>
      </w:r>
    </w:p>
    <w:p w:rsidR="00A95B3C" w:rsidRPr="0010701D" w:rsidRDefault="00A95B3C" w:rsidP="00A95B3C">
      <w:r w:rsidRPr="0010701D">
        <w:rPr>
          <w:b/>
          <w:bCs/>
        </w:rPr>
        <w:t>Embrace De-Influencing as Market Research:</w:t>
      </w:r>
      <w:r w:rsidRPr="0010701D">
        <w:t xml:space="preserve"> </w:t>
      </w:r>
      <w:r w:rsidR="00AC584C" w:rsidRPr="0010701D">
        <w:t xml:space="preserve">Gen Z dislikes negative clothing reviews. They inquire that there is financial manipulation in every flawless video. This has led to creators severely criticizing brands being rewarded by consumers (Jing, 2026). Retail managers </w:t>
      </w:r>
      <w:r w:rsidR="008E6EB5">
        <w:t>should</w:t>
      </w:r>
      <w:r w:rsidR="00AC584C" w:rsidRPr="0010701D">
        <w:t xml:space="preserve"> put an end to this de-influencing trend. Rather, they have to accept it. The TikTok reviews should be tracked by the brands as market research. They should use the negative feedback to learn how to improve the quality of products. Moreover, brands ought to motivate sponsored influencers to be slightly critical. A comment that indicates a small imperfection of a dress seems much more authentic. This will avoid consumer skepticism and establish brand loyalty over the long term. </w:t>
      </w:r>
      <w:r w:rsidRPr="0010701D">
        <w:t xml:space="preserve"> </w:t>
      </w:r>
    </w:p>
    <w:p w:rsidR="00A95B3C" w:rsidRPr="0010701D" w:rsidRDefault="00A95B3C" w:rsidP="00A95B3C">
      <w:r w:rsidRPr="0010701D">
        <w:rPr>
          <w:b/>
          <w:bCs/>
        </w:rPr>
        <w:t>Separate Entertainment from Direct Sales:</w:t>
      </w:r>
      <w:r w:rsidRPr="0010701D">
        <w:t xml:space="preserve"> </w:t>
      </w:r>
      <w:r w:rsidR="002D192B" w:rsidRPr="0010701D">
        <w:t>Social media interaction is continually mixed up with commercialism by retailers. This is a grave strategic mistake. The number of</w:t>
      </w:r>
      <w:r w:rsidR="00F3746C">
        <w:t xml:space="preserve"> individuals interacting on Tik</w:t>
      </w:r>
      <w:r w:rsidR="002D192B" w:rsidRPr="0010701D">
        <w:t xml:space="preserve">Tok does not necessarily lead to monetary exchanges (Chiu and Ho, 2023). It is a platform that is target-oriented towards quick entertainment rather than shopping (Ramaifo, 2024). Influencers are viewed as entertainers by the viewers (Prakash, 2026). Fast-fashion companies </w:t>
      </w:r>
      <w:r w:rsidR="008E6EB5">
        <w:t>can</w:t>
      </w:r>
      <w:r w:rsidR="002D192B" w:rsidRPr="0010701D">
        <w:t xml:space="preserve"> readjust their marketing expectation</w:t>
      </w:r>
      <w:r w:rsidR="00F3746C">
        <w:t>s. They are expected to use Tik</w:t>
      </w:r>
      <w:r w:rsidR="002D192B" w:rsidRPr="0010701D">
        <w:t xml:space="preserve">Tok as a brand-awareness tool only. They should cease to use the site as a sales funnel. Marketing teams ought to understand success by brand recall and not the instant checkout rates. </w:t>
      </w:r>
      <w:r w:rsidRPr="0010701D">
        <w:t xml:space="preserve"> </w:t>
      </w:r>
    </w:p>
    <w:p w:rsidR="00A95B3C" w:rsidRPr="0010701D" w:rsidRDefault="00A95B3C" w:rsidP="00A95B3C">
      <w:r w:rsidRPr="0010701D">
        <w:rPr>
          <w:b/>
          <w:bCs/>
        </w:rPr>
        <w:t>Implement Radical Sponsorship Transparency:</w:t>
      </w:r>
      <w:r w:rsidRPr="0010701D">
        <w:t xml:space="preserve"> </w:t>
      </w:r>
      <w:r w:rsidR="00AE158A" w:rsidRPr="0010701D">
        <w:t xml:space="preserve">The parasocial relationship is very weak. The digital bond is immediately broken by mandatory sponsorship tags (Deng et al., 2026). The viewers feel manipulated when they know that a video is a paid advertisement. Commercialism of the content cannot be concealed by the brands. Alternatively, they should require transparency. The financial cooperation needs to be clearly mentioned at the start of the video by the influencers. They should also </w:t>
      </w:r>
      <w:r w:rsidR="00D274F1" w:rsidRPr="0010701D">
        <w:t>avoid</w:t>
      </w:r>
      <w:r w:rsidR="00AE158A" w:rsidRPr="0010701D">
        <w:t xml:space="preserve"> with </w:t>
      </w:r>
      <w:r w:rsidR="00D274F1" w:rsidRPr="0010701D">
        <w:t>formal corporate tone</w:t>
      </w:r>
      <w:r w:rsidR="00AE158A" w:rsidRPr="0010701D">
        <w:t xml:space="preserve">. Brands should permit creators to employ their informal words (Andani, 2026). The confession of the presence of paid advertising gets consumer respect and restores part of the parasocial trust. </w:t>
      </w:r>
      <w:r w:rsidRPr="0010701D">
        <w:t xml:space="preserve"> </w:t>
      </w:r>
    </w:p>
    <w:p w:rsidR="00A95B3C" w:rsidRPr="0010701D" w:rsidRDefault="00A95B3C" w:rsidP="00A95B3C">
      <w:r w:rsidRPr="0010701D">
        <w:rPr>
          <w:b/>
          <w:bCs/>
        </w:rPr>
        <w:lastRenderedPageBreak/>
        <w:t>Humanize Content Beyond AI Perfection:</w:t>
      </w:r>
      <w:r w:rsidRPr="0010701D">
        <w:t xml:space="preserve"> </w:t>
      </w:r>
      <w:r w:rsidR="00E70ADE" w:rsidRPr="0010701D">
        <w:t xml:space="preserve">The emergence of artificial intelligence causes an enormous lack of trust (Abbas and Putra, 2026). Consumers are unable to differentiate the human authenticity and AI-generated scripts. They presume that any digital content is highly edited and processed (Malhotra, 2026). Fast-fashion brands need to combat this false perception. They should urge influencers to use entirely raw materials. Videos are supposed to include human flaws, such as poor lighting or verbal slip-ups. Authenticity can be only proved by these imperfections (Ebulueme and Vijayakumar, 2024). Retailers also need to drop the quest of aesthetic beauty since imperfect human content is the only form that can subdue the strong consumer skepticism. </w:t>
      </w:r>
      <w:r w:rsidRPr="0010701D">
        <w:t xml:space="preserve"> </w:t>
      </w:r>
    </w:p>
    <w:p w:rsidR="00A95B3C" w:rsidRPr="0010701D" w:rsidRDefault="00A95B3C" w:rsidP="00A95B3C">
      <w:pPr>
        <w:pStyle w:val="Heading2"/>
      </w:pPr>
      <w:bookmarkStart w:id="112" w:name="_Toc240923082"/>
      <w:r w:rsidRPr="0010701D">
        <w:t>5.3 Limitations of the Study</w:t>
      </w:r>
      <w:bookmarkEnd w:id="112"/>
    </w:p>
    <w:p w:rsidR="00A95B3C" w:rsidRPr="0010701D" w:rsidRDefault="00DC4909" w:rsidP="00A95B3C">
      <w:r w:rsidRPr="0010701D">
        <w:t xml:space="preserve">There are some significant methodological constraints of this research. To begin with, the main quantitative sample comprised of only 100 participants. Although mathematically this is an adequate number to perform simple regression models, it is a very small sample. </w:t>
      </w:r>
      <w:r w:rsidR="00B054AA" w:rsidRPr="0010701D">
        <w:t xml:space="preserve">It may not reflect </w:t>
      </w:r>
      <w:r w:rsidRPr="0010701D">
        <w:t xml:space="preserve">all Generation Z customers in the United Kingdom. </w:t>
      </w:r>
    </w:p>
    <w:p w:rsidR="00A95B3C" w:rsidRPr="0010701D" w:rsidRDefault="0098600D" w:rsidP="00A95B3C">
      <w:r w:rsidRPr="0010701D">
        <w:t xml:space="preserve">Moreover, it was a cross sectional study. Thus, the survey only captured the trend among the Gen z customers at a certain point in time. </w:t>
      </w:r>
      <w:r w:rsidR="00F22240" w:rsidRPr="0010701D">
        <w:t xml:space="preserve">This cross-sectional design is not able to follow the changes in consumer trust over a more extended period. </w:t>
      </w:r>
      <w:r w:rsidR="00B71B62" w:rsidRPr="0010701D">
        <w:t>T</w:t>
      </w:r>
      <w:r w:rsidR="00A95B3C" w:rsidRPr="0010701D">
        <w:t xml:space="preserve">he study utilized a strictly cross-sectional time horizon. The survey captured consumer attitudes at a single moment in time. Fast-fashion trends and social media algorithms evolve incredibly rapidly. A cross-sectional design cannot track how consumer trust fluctuates over a longer period. </w:t>
      </w:r>
      <w:r w:rsidR="00B71B62" w:rsidRPr="0010701D">
        <w:t xml:space="preserve">Moreover, the primary data was based on self-reported survey responses. Self-reporting inherently brings about social desirability bias. The respondents might have exaggerated their need to be authentic in an attempt to look more critical and smart. They might not behave in such a manner when they are making real purchases. </w:t>
      </w:r>
    </w:p>
    <w:p w:rsidR="00A95B3C" w:rsidRPr="0010701D" w:rsidRDefault="007A486B" w:rsidP="00A95B3C">
      <w:r w:rsidRPr="0010701D">
        <w:t xml:space="preserve">In addition, the research scale had poor internal reliability. The alpha of the Cronbach was 0.5053. This score is low, which means that the respondents have understood the concepts of authenticity and parasocial interaction in different </w:t>
      </w:r>
      <w:r w:rsidR="00892820">
        <w:t>ways</w:t>
      </w:r>
      <w:r w:rsidRPr="0010701D">
        <w:t xml:space="preserve">. This is a weakness of the regression models because it restricts their predictive power. </w:t>
      </w:r>
      <w:r w:rsidR="0012738D" w:rsidRPr="004F6DEE">
        <w:rPr>
          <w:color w:val="FF0000"/>
        </w:rPr>
        <w:t xml:space="preserve">This low reliability value is a factor that influences the overall strength of the results because it implies that the quantitative data do not necessarily represent the variables under test. The conclusions made on the basis of these particular survey outcomes are thus provisional. </w:t>
      </w:r>
      <w:r w:rsidRPr="0010701D">
        <w:t xml:space="preserve">Lastly, the qualitative aspect was solely based </w:t>
      </w:r>
      <w:r w:rsidRPr="0010701D">
        <w:lastRenderedPageBreak/>
        <w:t xml:space="preserve">on secondary literature. The researcher was not able to pose direct follow up questions to actual shoppers. This does not allow exploring individual psychological motives </w:t>
      </w:r>
      <w:r w:rsidR="00892820">
        <w:t>in depth</w:t>
      </w:r>
      <w:r w:rsidRPr="0010701D">
        <w:t xml:space="preserve">. </w:t>
      </w:r>
    </w:p>
    <w:p w:rsidR="00A95B3C" w:rsidRPr="0010701D" w:rsidRDefault="00A95B3C" w:rsidP="00A95B3C">
      <w:pPr>
        <w:pStyle w:val="Heading2"/>
      </w:pPr>
      <w:bookmarkStart w:id="113" w:name="_Toc240923083"/>
      <w:r w:rsidRPr="0010701D">
        <w:t>5.4 Suggestions for Future Research</w:t>
      </w:r>
      <w:bookmarkEnd w:id="113"/>
    </w:p>
    <w:p w:rsidR="003D06CE" w:rsidRPr="0010701D" w:rsidRDefault="003D06CE" w:rsidP="003D06CE">
      <w:r w:rsidRPr="0010701D">
        <w:t xml:space="preserve">The particular limitations of this study should be covered in future academic research. Researchers have to make longitudinal research on influencer marketing. A two-year follow-up of a particular segment of Generation Z consumers would be priceless information. It would tell precisely how digital trust is developing as social media platforms evolve. </w:t>
      </w:r>
    </w:p>
    <w:p w:rsidR="00A95B3C" w:rsidRPr="0010701D" w:rsidRDefault="003D06CE" w:rsidP="003D06CE">
      <w:r w:rsidRPr="0010701D">
        <w:t xml:space="preserve">Moreover, studies in the future need the involvement of primary qualitative data. A thorough, in-person interview and focus group among young shoppers should be carried out by researchers. </w:t>
      </w:r>
      <w:r w:rsidR="00892820">
        <w:t>Face-to-face</w:t>
      </w:r>
      <w:r w:rsidRPr="0010701D">
        <w:t xml:space="preserve"> interviews will reveal the sophisticated psychological motives of influencer sceptic</w:t>
      </w:r>
      <w:r w:rsidR="00652A0E" w:rsidRPr="0010701D">
        <w:t xml:space="preserve">ism in the contemporary world. </w:t>
      </w:r>
      <w:r w:rsidRPr="0010701D">
        <w:t xml:space="preserve">Researchers are also encouraged to make direct comparisons between the nano-influencers and micro-influencers. A quantitative study with a comparison would have a definite answer on which level of influence attracts the most purchase intent in the existing market. </w:t>
      </w:r>
      <w:r w:rsidR="00A95B3C" w:rsidRPr="0010701D">
        <w:t xml:space="preserve"> </w:t>
      </w:r>
    </w:p>
    <w:p w:rsidR="00A95B3C" w:rsidRPr="0010701D" w:rsidRDefault="00A95B3C" w:rsidP="00A95B3C">
      <w:pPr>
        <w:pStyle w:val="Heading2"/>
      </w:pPr>
      <w:bookmarkStart w:id="114" w:name="_Toc240923084"/>
      <w:r w:rsidRPr="0010701D">
        <w:t>5.5 Conclusion</w:t>
      </w:r>
      <w:bookmarkEnd w:id="114"/>
    </w:p>
    <w:p w:rsidR="00BB1F45" w:rsidRPr="0010701D" w:rsidRDefault="00BB1F45" w:rsidP="00BB1F45">
      <w:r w:rsidRPr="0010701D">
        <w:t>The dissertation aim</w:t>
      </w:r>
      <w:r w:rsidR="00B66879" w:rsidRPr="0010701D">
        <w:t>ed to assess the effects of Tik</w:t>
      </w:r>
      <w:r w:rsidRPr="0010701D">
        <w:t xml:space="preserve">Tok micro-influencer authenticity on the purchase intentions of fast-fashion of Generation Z in the United Kingdom. The study has been able to capture a major change in consumer behaviour by answering four research questions. Moreover, it combines these findings that are practical with the existing marketing theories to understand why existing strategies are not working. </w:t>
      </w:r>
    </w:p>
    <w:p w:rsidR="006C2737" w:rsidRPr="0010701D" w:rsidRDefault="00BB1F45" w:rsidP="00BB1F45">
      <w:r w:rsidRPr="0010701D">
        <w:t xml:space="preserve">The initial research question was how Generation Z consumers view the authenticity of micro-influencers. The results of the survey at the beginning have shown that the young shoppers attach high importance to authentic tones and unedited content. </w:t>
      </w:r>
      <w:r w:rsidR="00620A68" w:rsidRPr="0010701D">
        <w:t>However, t</w:t>
      </w:r>
      <w:r w:rsidRPr="0010701D">
        <w:t xml:space="preserve">he qualitative analysis shows that this perception is paralyzed by contemporary skepticism in a serious manner. Applying the Source Credibility Theory, consumers no longer tend to </w:t>
      </w:r>
      <w:r w:rsidR="00B66879" w:rsidRPr="0010701D">
        <w:t xml:space="preserve">trust a creator just because he or </w:t>
      </w:r>
      <w:r w:rsidRPr="0010701D">
        <w:t xml:space="preserve">she seems relatable. Because of the emergence of artificial intelligence and the trend of de-influencing, Generation Z tends more often to view digital authenticity as a simulated, monetary result than actual credibility. </w:t>
      </w:r>
      <w:r w:rsidR="006C2737" w:rsidRPr="0010701D">
        <w:t xml:space="preserve"> </w:t>
      </w:r>
    </w:p>
    <w:p w:rsidR="00A5540E" w:rsidRPr="0010701D" w:rsidRDefault="00786148" w:rsidP="00786148">
      <w:r w:rsidRPr="0010701D">
        <w:t xml:space="preserve">The second research question investigated the impacts that this perceived authenticity has on the establishment of parasocial interactions on TikTok. The results are a direct challenge to Parasocial Marketing Theory. Although the user actively interacts with the videos by liking </w:t>
      </w:r>
      <w:r w:rsidRPr="0010701D">
        <w:lastRenderedPageBreak/>
        <w:t>and commenting, true virtual friendship is not created in a commercial context. The research indicates that compulsory disclosure of sponsorship is an impediment. The moment when an influencer reveals about the paid colla</w:t>
      </w:r>
      <w:r w:rsidR="00346D5F" w:rsidRPr="0010701D">
        <w:t xml:space="preserve">boration, the viewers consider themselves as just </w:t>
      </w:r>
      <w:r w:rsidRPr="0010701D">
        <w:t xml:space="preserve">target audience. </w:t>
      </w:r>
    </w:p>
    <w:p w:rsidR="00BE4B9F" w:rsidRPr="0010701D" w:rsidRDefault="00BE4B9F" w:rsidP="00786148">
      <w:r w:rsidRPr="0010701D">
        <w:t xml:space="preserve">The third research question examined how the </w:t>
      </w:r>
      <w:r w:rsidR="0026106F">
        <w:t>role</w:t>
      </w:r>
      <w:r w:rsidRPr="0010701D">
        <w:t xml:space="preserve"> of parasocial interaction between the influencer authenticity and consumer purchase intentions. The research confirms that parasocial interaction fails </w:t>
      </w:r>
      <w:r w:rsidR="005C3BC1">
        <w:t>to address the gaps</w:t>
      </w:r>
      <w:r w:rsidRPr="0010701D">
        <w:t xml:space="preserve"> for sales. This observation greatly revises the use of the Social Learning Theory in the digital environment. The Social Learning Theory presupposes that consumers will inherently imitate the buying process of their likable peers. Nonetheless, this work demonstrates that contemporary customers are proactively unwilling to follow the example of those who are paid by the companies. Commercial reality of fast-fashion advertising is a fundamental violation of the theoretical digital bond. </w:t>
      </w:r>
    </w:p>
    <w:p w:rsidR="00F522EB" w:rsidRPr="0010701D" w:rsidRDefault="00A73B4D" w:rsidP="00786148">
      <w:r w:rsidRPr="0010701D">
        <w:t>The last research question identified the direct impact of the authenticity of micro-influencers on the purchase intentions. The quantitative regression analysis decisively dismissed the notion that authenticity is a determinant of sales. Perceived authenticity only accounted for statistically insignificant 1.01% of purchase intent. This confirms that the h</w:t>
      </w:r>
      <w:r w:rsidR="00F3746C">
        <w:t>igh levels of engagement in Tik</w:t>
      </w:r>
      <w:r w:rsidRPr="0010701D">
        <w:t xml:space="preserve">Tok is an utterly misleading measure of commercial loyalty. </w:t>
      </w:r>
    </w:p>
    <w:p w:rsidR="00EA1CFC" w:rsidRPr="0010701D" w:rsidRDefault="00F522EB" w:rsidP="00786148">
      <w:r w:rsidRPr="0010701D">
        <w:t>To sum up, the UK fast-fashion retail industry is undergoing a digital reckoning. The conventional model of influencer marketing is based on old hypothetical premises. The micro-influencer economy is completely overcrowded. These content creators are no longer perceived as like-minded peers. Brands need to change their digital approaches to survive. They have to move their investments to the most trusted nano-influencers and establish financial transparency. Fake digital friendships can no longer be used as a source of income by the fast-fashion brands.</w:t>
      </w:r>
      <w:r w:rsidR="00EA1CFC" w:rsidRPr="0010701D">
        <w:br w:type="page"/>
      </w:r>
    </w:p>
    <w:p w:rsidR="005E4A3B" w:rsidRPr="0010701D" w:rsidRDefault="0070409B" w:rsidP="0070409B">
      <w:pPr>
        <w:pStyle w:val="Heading1"/>
      </w:pPr>
      <w:bookmarkStart w:id="115" w:name="_Toc240923085"/>
      <w:r w:rsidRPr="0010701D">
        <w:lastRenderedPageBreak/>
        <w:t>References</w:t>
      </w:r>
      <w:bookmarkEnd w:id="115"/>
    </w:p>
    <w:p w:rsidR="00DD25A1" w:rsidRPr="0010701D" w:rsidRDefault="00DD25A1" w:rsidP="00D0191B">
      <w:r w:rsidRPr="0010701D">
        <w:t>Abbas, M. and Putra, A.H.P.K., 2026. Human or Artificial? A Meta-Analysis of the Effects of AI-Driven Marketing Interactions on Consumer Trust, Purchase Intention, and Brand Engagement. </w:t>
      </w:r>
      <w:r w:rsidRPr="0010701D">
        <w:rPr>
          <w:i/>
          <w:iCs/>
        </w:rPr>
        <w:t>Golden Ratio of Mapping Idea and Literature Format</w:t>
      </w:r>
      <w:r w:rsidRPr="0010701D">
        <w:t>, </w:t>
      </w:r>
      <w:r w:rsidRPr="0010701D">
        <w:rPr>
          <w:i/>
          <w:iCs/>
        </w:rPr>
        <w:t>6</w:t>
      </w:r>
      <w:r w:rsidRPr="0010701D">
        <w:t>(3), pp.2425-2439.</w:t>
      </w:r>
    </w:p>
    <w:p w:rsidR="00DD25A1" w:rsidRPr="0010701D" w:rsidRDefault="00DD25A1">
      <w:r w:rsidRPr="0010701D">
        <w:t>Aggarwal, D., Barbar, M.A. and Parsoya, M.A.K., 2024. Authenticity or Illusion? Exploring the Impact of Influencer Marketing on Gen Z's Purchase Decisions. </w:t>
      </w:r>
      <w:r w:rsidRPr="0010701D">
        <w:rPr>
          <w:i/>
          <w:iCs/>
        </w:rPr>
        <w:t>INTESAB AALAMI</w:t>
      </w:r>
      <w:r w:rsidRPr="0010701D">
        <w:t>, </w:t>
      </w:r>
      <w:r w:rsidRPr="0010701D">
        <w:rPr>
          <w:i/>
          <w:iCs/>
        </w:rPr>
        <w:t>12</w:t>
      </w:r>
      <w:r w:rsidRPr="0010701D">
        <w:t>(6), pp.58-76.</w:t>
      </w:r>
    </w:p>
    <w:p w:rsidR="00DD25A1" w:rsidRPr="0010701D" w:rsidRDefault="00DD25A1" w:rsidP="00844588">
      <w:r w:rsidRPr="0010701D">
        <w:t>Ago, S. and Duarte, A., 2025. From trust to skepticism: Has influencer marketing reached its breaking point?. </w:t>
      </w:r>
      <w:r w:rsidRPr="0010701D">
        <w:rPr>
          <w:i/>
          <w:iCs/>
        </w:rPr>
        <w:t>Romanian Journal of Journalism and Communication</w:t>
      </w:r>
      <w:r w:rsidRPr="0010701D">
        <w:t>, </w:t>
      </w:r>
      <w:r w:rsidRPr="0010701D">
        <w:rPr>
          <w:i/>
          <w:iCs/>
        </w:rPr>
        <w:t>20</w:t>
      </w:r>
      <w:r w:rsidRPr="0010701D">
        <w:t>(1), pp.113-133.</w:t>
      </w:r>
    </w:p>
    <w:p w:rsidR="00DD25A1" w:rsidRPr="0010701D" w:rsidRDefault="00DD25A1" w:rsidP="00F640B2">
      <w:r w:rsidRPr="0010701D">
        <w:t>Al Saab, H., 2025. The Influence of Social Media and Influencers on Fashion Trends and Consumer Behavior in the GCC.</w:t>
      </w:r>
    </w:p>
    <w:p w:rsidR="00DD25A1" w:rsidRPr="0010701D" w:rsidRDefault="00DD25A1" w:rsidP="00647C77">
      <w:r w:rsidRPr="0010701D">
        <w:t>Amalia, S., Putri, N.P.N.P.N., Qalbi, N.M. and Mustikasari, F., 2025. The Difference in the Influence of Source Credibility Nano and Micro Beauty Influencers on Parasocial Interaction and Purchase Intention of Instagram Users in Indonesia. </w:t>
      </w:r>
      <w:r w:rsidRPr="0010701D">
        <w:rPr>
          <w:i/>
          <w:iCs/>
        </w:rPr>
        <w:t>Eduvest-Journal of Universal Studies</w:t>
      </w:r>
      <w:r w:rsidRPr="0010701D">
        <w:t>, </w:t>
      </w:r>
      <w:r w:rsidRPr="0010701D">
        <w:rPr>
          <w:i/>
          <w:iCs/>
        </w:rPr>
        <w:t>5</w:t>
      </w:r>
      <w:r w:rsidRPr="0010701D">
        <w:t>(10), pp.12763-12778.</w:t>
      </w:r>
    </w:p>
    <w:p w:rsidR="00DD25A1" w:rsidRPr="0010701D" w:rsidRDefault="00DD25A1" w:rsidP="00B33D13">
      <w:r w:rsidRPr="0010701D">
        <w:t>Andani, S.M., 2026. Decoding The Digital Bond: A Phenomenological Study Of Parasocial Interaction And Trust In Micro-Influencer Marketing Among Gen Z. </w:t>
      </w:r>
      <w:r w:rsidRPr="0010701D">
        <w:rPr>
          <w:i/>
          <w:iCs/>
        </w:rPr>
        <w:t>Aksaqila International Humanities and Social Sciences [AIHSS] Journal</w:t>
      </w:r>
      <w:r w:rsidRPr="0010701D">
        <w:t>, </w:t>
      </w:r>
      <w:r w:rsidRPr="0010701D">
        <w:rPr>
          <w:i/>
          <w:iCs/>
        </w:rPr>
        <w:t>5</w:t>
      </w:r>
      <w:r w:rsidRPr="0010701D">
        <w:t>(1), pp.23-30.</w:t>
      </w:r>
    </w:p>
    <w:p w:rsidR="00DD25A1" w:rsidRPr="0010701D" w:rsidRDefault="00DD25A1" w:rsidP="00B16CEE">
      <w:r w:rsidRPr="0010701D">
        <w:t>Anderson, R., 2007. Thematic content analysis (TCA). </w:t>
      </w:r>
      <w:r w:rsidRPr="0010701D">
        <w:rPr>
          <w:i/>
          <w:iCs/>
        </w:rPr>
        <w:t>Descriptive presentation of qualitative data</w:t>
      </w:r>
      <w:r w:rsidRPr="0010701D">
        <w:t>, </w:t>
      </w:r>
      <w:r w:rsidRPr="0010701D">
        <w:rPr>
          <w:i/>
          <w:iCs/>
        </w:rPr>
        <w:t>3</w:t>
      </w:r>
      <w:r w:rsidRPr="0010701D">
        <w:t>, pp.1-4.</w:t>
      </w:r>
    </w:p>
    <w:p w:rsidR="00DD25A1" w:rsidRPr="0010701D" w:rsidRDefault="00DD25A1" w:rsidP="005B61FC">
      <w:r w:rsidRPr="0010701D">
        <w:t>Arias-Montesinos, S.A.N.D.R.A., Ramos-Soler, I.R.E.N.E. and Campillo-Alhama, C.O.N.C.E.P.C.I.Ó.N., 2025. 'grandfluencers': How older adults reinvent themselves on tiktok. </w:t>
      </w:r>
      <w:r w:rsidRPr="0010701D">
        <w:rPr>
          <w:i/>
          <w:iCs/>
        </w:rPr>
        <w:t>Visual Review International Visual Culture</w:t>
      </w:r>
      <w:r w:rsidRPr="0010701D">
        <w:t>, </w:t>
      </w:r>
      <w:r w:rsidRPr="0010701D">
        <w:rPr>
          <w:i/>
          <w:iCs/>
        </w:rPr>
        <w:t>17</w:t>
      </w:r>
      <w:r w:rsidRPr="0010701D">
        <w:t>, pp.215-231.</w:t>
      </w:r>
    </w:p>
    <w:p w:rsidR="00DD25A1" w:rsidRPr="0010701D" w:rsidRDefault="00DD25A1" w:rsidP="00B16CEE">
      <w:r w:rsidRPr="0010701D">
        <w:t xml:space="preserve">Arriaga, J. L. del O., Jiménez, M. P., and Ruiz, C. (2025). From Fast Fashion to Shared Sustainability: The Role of Digital Communication and Policy in Generation Z’s Consumption Habits. </w:t>
      </w:r>
      <w:r w:rsidRPr="0010701D">
        <w:rPr>
          <w:i/>
          <w:iCs/>
        </w:rPr>
        <w:t>Sustainability</w:t>
      </w:r>
      <w:r w:rsidRPr="0010701D">
        <w:t>, 17(18), 8382.</w:t>
      </w:r>
    </w:p>
    <w:p w:rsidR="00DD25A1" w:rsidRPr="0010701D" w:rsidRDefault="00DD25A1" w:rsidP="00B16CEE">
      <w:r w:rsidRPr="0010701D">
        <w:t>Aurellia, C. and Dewi, L., 2025. INFLUENCER AUTHENTICITY AND HOMOPHILY ON TIKTOK: SHAPING PURCHASE INTENTION VIA PARASOCIAL RELATIONS. </w:t>
      </w:r>
      <w:r w:rsidRPr="0010701D">
        <w:rPr>
          <w:i/>
          <w:iCs/>
        </w:rPr>
        <w:t>International Journal of Economics, Business and Accounting Research (IJEBAR)</w:t>
      </w:r>
      <w:r w:rsidRPr="0010701D">
        <w:t>, </w:t>
      </w:r>
      <w:r w:rsidRPr="0010701D">
        <w:rPr>
          <w:i/>
          <w:iCs/>
        </w:rPr>
        <w:t>9</w:t>
      </w:r>
      <w:r w:rsidRPr="0010701D">
        <w:t>(2).</w:t>
      </w:r>
    </w:p>
    <w:p w:rsidR="00DD25A1" w:rsidRPr="0010701D" w:rsidRDefault="00DD25A1" w:rsidP="00B16CEE">
      <w:pPr>
        <w:rPr>
          <w:lang w:val="en-US"/>
        </w:rPr>
      </w:pPr>
      <w:r w:rsidRPr="0010701D">
        <w:rPr>
          <w:lang w:val="en-US"/>
        </w:rPr>
        <w:lastRenderedPageBreak/>
        <w:t xml:space="preserve">Bandura, A. (1977). </w:t>
      </w:r>
      <w:r w:rsidRPr="0010701D">
        <w:rPr>
          <w:i/>
          <w:iCs/>
          <w:lang w:val="en-US"/>
        </w:rPr>
        <w:t>Social learning theory</w:t>
      </w:r>
      <w:r w:rsidRPr="0010701D">
        <w:rPr>
          <w:lang w:val="en-US"/>
        </w:rPr>
        <w:t>. Englewood Cliffs, NJ: Prentice-Hall.</w:t>
      </w:r>
    </w:p>
    <w:p w:rsidR="00DD25A1" w:rsidRPr="0010701D" w:rsidRDefault="00DD25A1" w:rsidP="00BB3D59">
      <w:r w:rsidRPr="0010701D">
        <w:t>Barta, S., Belanche, D., Fernández, A. and Flavián, M., 2023. Influencer marketing on TikTok: The effectiveness of humor and followers’ hedonic experience. </w:t>
      </w:r>
      <w:r w:rsidRPr="0010701D">
        <w:rPr>
          <w:i/>
          <w:iCs/>
        </w:rPr>
        <w:t>Journal of retailing and consumer services</w:t>
      </w:r>
      <w:r w:rsidRPr="0010701D">
        <w:t>, </w:t>
      </w:r>
      <w:r w:rsidRPr="0010701D">
        <w:rPr>
          <w:i/>
          <w:iCs/>
        </w:rPr>
        <w:t>70</w:t>
      </w:r>
      <w:r w:rsidRPr="0010701D">
        <w:t>, p.103149.</w:t>
      </w:r>
    </w:p>
    <w:p w:rsidR="00DD25A1" w:rsidRPr="0010701D" w:rsidRDefault="00DD25A1" w:rsidP="00D53103">
      <w:r w:rsidRPr="0010701D">
        <w:t>Bishop, S., 2025. </w:t>
      </w:r>
      <w:r w:rsidRPr="0010701D">
        <w:rPr>
          <w:i/>
          <w:iCs/>
        </w:rPr>
        <w:t>Influencer creep: How optimization, authenticity, and self-branding transform creative culture</w:t>
      </w:r>
      <w:r w:rsidRPr="0010701D">
        <w:t>. Univ of California Press.</w:t>
      </w:r>
    </w:p>
    <w:p w:rsidR="00DD25A1" w:rsidRPr="0010701D" w:rsidRDefault="00DD25A1" w:rsidP="000477C3">
      <w:r w:rsidRPr="0010701D">
        <w:t>Bohlin, M. and Reljanovic, F., 2025. Influencer Transgressions and Community Repair: How Online Brand Communities Renegotiate Personal Brand Meaning in Times of Crisis.</w:t>
      </w:r>
    </w:p>
    <w:p w:rsidR="00DD25A1" w:rsidRPr="0010701D" w:rsidRDefault="00DD25A1" w:rsidP="00B16CEE">
      <w:r w:rsidRPr="0010701D">
        <w:t>Braun, V. and Clarke, V., 2006. Using thematic analysis in psychology. </w:t>
      </w:r>
      <w:r w:rsidRPr="0010701D">
        <w:rPr>
          <w:i/>
          <w:iCs/>
        </w:rPr>
        <w:t>Qualitative research in psychology</w:t>
      </w:r>
      <w:r w:rsidRPr="0010701D">
        <w:t>, </w:t>
      </w:r>
      <w:r w:rsidRPr="0010701D">
        <w:rPr>
          <w:i/>
          <w:iCs/>
        </w:rPr>
        <w:t>3</w:t>
      </w:r>
      <w:r w:rsidRPr="0010701D">
        <w:t>(2), pp.77-101.</w:t>
      </w:r>
    </w:p>
    <w:p w:rsidR="00DD25A1" w:rsidRPr="0010701D" w:rsidRDefault="00DD25A1" w:rsidP="004775B2">
      <w:r w:rsidRPr="0010701D">
        <w:t>Brink, S.E.E., 2024. Parasocial Relationships: Unveiling One-Sided Intimacy in a Digital Age.</w:t>
      </w:r>
    </w:p>
    <w:p w:rsidR="00DD25A1" w:rsidRPr="0010701D" w:rsidRDefault="00DD25A1" w:rsidP="00B8215A">
      <w:r w:rsidRPr="0010701D">
        <w:t>Chen, J., Zhang, Y., Cai, H., Liu, L., Liao, M. and Fang, J., 2024. A comprehensive overview of micro-influencer marketing: Decoding the current landscape, impacts, and trends. </w:t>
      </w:r>
      <w:r w:rsidRPr="0010701D">
        <w:rPr>
          <w:i/>
          <w:iCs/>
        </w:rPr>
        <w:t>Behavioral sciences</w:t>
      </w:r>
      <w:r w:rsidRPr="0010701D">
        <w:t>, </w:t>
      </w:r>
      <w:r w:rsidRPr="0010701D">
        <w:rPr>
          <w:i/>
          <w:iCs/>
        </w:rPr>
        <w:t>14</w:t>
      </w:r>
      <w:r w:rsidRPr="0010701D">
        <w:t>(3), p.243.</w:t>
      </w:r>
    </w:p>
    <w:p w:rsidR="00DD25A1" w:rsidRPr="0010701D" w:rsidRDefault="00DD25A1" w:rsidP="00647C77">
      <w:r w:rsidRPr="0010701D">
        <w:t>Chiu, C.L. and Ho, H.C., 2023. Impact of celebrity, Micro-Celebrity, and virtual influencers on Chinese gen Z’s purchase intention through social media. </w:t>
      </w:r>
      <w:r w:rsidRPr="0010701D">
        <w:rPr>
          <w:i/>
          <w:iCs/>
        </w:rPr>
        <w:t>Sage Open</w:t>
      </w:r>
      <w:r w:rsidRPr="0010701D">
        <w:t>, </w:t>
      </w:r>
      <w:r w:rsidRPr="0010701D">
        <w:rPr>
          <w:i/>
          <w:iCs/>
        </w:rPr>
        <w:t>13</w:t>
      </w:r>
      <w:r w:rsidRPr="0010701D">
        <w:t>(1), p.21582440231164034.</w:t>
      </w:r>
    </w:p>
    <w:p w:rsidR="00DD25A1" w:rsidRPr="0010701D" w:rsidRDefault="00DD25A1" w:rsidP="00267B11">
      <w:r w:rsidRPr="0010701D">
        <w:t>Choudhary, N., Gautam, C. and Arya, V., 2020. Digital marketing challenge and opportunity with reference to tiktok-a new rising social media platform. </w:t>
      </w:r>
      <w:r w:rsidRPr="0010701D">
        <w:rPr>
          <w:i/>
          <w:iCs/>
        </w:rPr>
        <w:t>Editorial Board</w:t>
      </w:r>
      <w:r w:rsidRPr="0010701D">
        <w:t>, </w:t>
      </w:r>
      <w:r w:rsidRPr="0010701D">
        <w:rPr>
          <w:i/>
          <w:iCs/>
        </w:rPr>
        <w:t>9</w:t>
      </w:r>
      <w:r w:rsidRPr="0010701D">
        <w:t>(10), pp.189-197.</w:t>
      </w:r>
    </w:p>
    <w:p w:rsidR="00DD25A1" w:rsidRPr="0010701D" w:rsidRDefault="00DD25A1" w:rsidP="00B16CEE">
      <w:r w:rsidRPr="0010701D">
        <w:t>Costa, J., 2024. Mixed methods in educational large-scale studies: Integrating qualitative perspectives into secondary data analysis. </w:t>
      </w:r>
      <w:r w:rsidRPr="0010701D">
        <w:rPr>
          <w:i/>
          <w:iCs/>
        </w:rPr>
        <w:t>Education Sciences</w:t>
      </w:r>
      <w:r w:rsidRPr="0010701D">
        <w:t>, </w:t>
      </w:r>
      <w:r w:rsidRPr="0010701D">
        <w:rPr>
          <w:i/>
          <w:iCs/>
        </w:rPr>
        <w:t>14</w:t>
      </w:r>
      <w:r w:rsidRPr="0010701D">
        <w:t>(12), p.1347.</w:t>
      </w:r>
    </w:p>
    <w:p w:rsidR="00DD25A1" w:rsidRPr="0010701D" w:rsidRDefault="00DD25A1" w:rsidP="00B16CEE">
      <w:r w:rsidRPr="0010701D">
        <w:t>Creswell, J.W., Plano Clark, V.L., Gutmann, M.L. and Hanson, W.E., 2003. Advanced mixed methods research designs. </w:t>
      </w:r>
      <w:r w:rsidRPr="0010701D">
        <w:rPr>
          <w:i/>
          <w:iCs/>
        </w:rPr>
        <w:t>Handbook of mixed methods in social and behavioral research</w:t>
      </w:r>
      <w:r w:rsidRPr="0010701D">
        <w:t>, </w:t>
      </w:r>
      <w:r w:rsidRPr="0010701D">
        <w:rPr>
          <w:i/>
          <w:iCs/>
        </w:rPr>
        <w:t>209</w:t>
      </w:r>
      <w:r w:rsidRPr="0010701D">
        <w:t>(240), pp.209-240.</w:t>
      </w:r>
    </w:p>
    <w:p w:rsidR="00DD25A1" w:rsidRPr="0010701D" w:rsidRDefault="00DD25A1" w:rsidP="00BA6628">
      <w:r w:rsidRPr="0010701D">
        <w:t>Dale, R., 2022. How Can Fast Fashion Be Sustainable?.</w:t>
      </w:r>
    </w:p>
    <w:p w:rsidR="00DD25A1" w:rsidRPr="0010701D" w:rsidRDefault="00DD25A1" w:rsidP="00B16CEE">
      <w:r w:rsidRPr="0010701D">
        <w:t xml:space="preserve">Damania, A., Quro, U., Nurlisyana, W. and Aulia, W., 2026. The Influence of Tiktok Live Streaming and Influencer Engagement on Consumers Purchase Intention: A Systematic </w:t>
      </w:r>
      <w:r w:rsidRPr="0010701D">
        <w:lastRenderedPageBreak/>
        <w:t>Literature Review. </w:t>
      </w:r>
      <w:r w:rsidRPr="0010701D">
        <w:rPr>
          <w:i/>
          <w:iCs/>
        </w:rPr>
        <w:t>ALEXANDRIA (Journal of Economics, Business, &amp; Entrepreneurship)</w:t>
      </w:r>
      <w:r w:rsidRPr="0010701D">
        <w:t>, </w:t>
      </w:r>
      <w:r w:rsidRPr="0010701D">
        <w:rPr>
          <w:i/>
          <w:iCs/>
        </w:rPr>
        <w:t>7</w:t>
      </w:r>
      <w:r w:rsidRPr="0010701D">
        <w:t>(1), pp.78-82.</w:t>
      </w:r>
    </w:p>
    <w:p w:rsidR="00DD25A1" w:rsidRPr="0010701D" w:rsidRDefault="00DD25A1" w:rsidP="00B16CEE">
      <w:r w:rsidRPr="0010701D">
        <w:t>Dema, Y., Mutiarawati, E.V. and Billy, Y.L., 2025. The role of micro-influencers in social media marketing: A quantitative study on purchase intent using source credibility theory. </w:t>
      </w:r>
      <w:r w:rsidRPr="0010701D">
        <w:rPr>
          <w:i/>
          <w:iCs/>
        </w:rPr>
        <w:t>Jurnal Ekonomi Perusahaan</w:t>
      </w:r>
      <w:r w:rsidRPr="0010701D">
        <w:t>, </w:t>
      </w:r>
      <w:r w:rsidRPr="0010701D">
        <w:rPr>
          <w:i/>
          <w:iCs/>
        </w:rPr>
        <w:t>32</w:t>
      </w:r>
      <w:r w:rsidRPr="0010701D">
        <w:t>(1), pp.8-26.</w:t>
      </w:r>
    </w:p>
    <w:p w:rsidR="00DD25A1" w:rsidRPr="0010701D" w:rsidRDefault="00DD25A1" w:rsidP="00330FD2">
      <w:r w:rsidRPr="0010701D">
        <w:t>Deng, Q., Pergelova, A. and Hachey, A., 2026. Disentangling Mixed Effects of Sponsorship Disclosure in Influencer Marketing: The Parasocial Relationship Mechanism Contingent on Brand and Influencer Characteristics. </w:t>
      </w:r>
      <w:r w:rsidRPr="0010701D">
        <w:rPr>
          <w:i/>
          <w:iCs/>
        </w:rPr>
        <w:t>Journal of Consumer Affairs</w:t>
      </w:r>
      <w:r w:rsidRPr="0010701D">
        <w:t>, </w:t>
      </w:r>
      <w:r w:rsidRPr="0010701D">
        <w:rPr>
          <w:i/>
          <w:iCs/>
        </w:rPr>
        <w:t>60</w:t>
      </w:r>
      <w:r w:rsidRPr="0010701D">
        <w:t>(3), p.e70067.</w:t>
      </w:r>
    </w:p>
    <w:p w:rsidR="00DD25A1" w:rsidRPr="0010701D" w:rsidRDefault="00DD25A1" w:rsidP="00B16CEE">
      <w:r w:rsidRPr="0010701D">
        <w:t>Dhingra, G., Gupta, P. and Mehta, J., 2025. Digital Word-of-Mouth: Measuring the Influence of Micro-Influencers on Buying Behavior. </w:t>
      </w:r>
      <w:r w:rsidRPr="0010701D">
        <w:rPr>
          <w:i/>
          <w:iCs/>
        </w:rPr>
        <w:t>Advances in Consumer Research</w:t>
      </w:r>
      <w:r w:rsidRPr="0010701D">
        <w:t>, </w:t>
      </w:r>
      <w:r w:rsidRPr="0010701D">
        <w:rPr>
          <w:i/>
          <w:iCs/>
        </w:rPr>
        <w:t>2</w:t>
      </w:r>
      <w:r w:rsidRPr="0010701D">
        <w:t>(4).</w:t>
      </w:r>
    </w:p>
    <w:p w:rsidR="00DD25A1" w:rsidRPr="0010701D" w:rsidRDefault="00DD25A1" w:rsidP="00330FD2">
      <w:r w:rsidRPr="0010701D">
        <w:t>Do, T., 2025. Influencer Marketing 2.0: The rise of nano-influencers in digital consumer landscape. </w:t>
      </w:r>
      <w:r w:rsidRPr="0010701D">
        <w:rPr>
          <w:i/>
          <w:iCs/>
        </w:rPr>
        <w:t>European Journal of Business and Innovation Research</w:t>
      </w:r>
      <w:r w:rsidRPr="0010701D">
        <w:t>, </w:t>
      </w:r>
      <w:r w:rsidRPr="0010701D">
        <w:rPr>
          <w:i/>
          <w:iCs/>
        </w:rPr>
        <w:t>13</w:t>
      </w:r>
      <w:r w:rsidRPr="0010701D">
        <w:t>(6), pp.1-9.</w:t>
      </w:r>
    </w:p>
    <w:p w:rsidR="00DD25A1" w:rsidRPr="0010701D" w:rsidRDefault="00DD25A1" w:rsidP="00B16CEE">
      <w:r w:rsidRPr="0010701D">
        <w:t>Dube, B., Nkomo, D. and Apadile-Thokweng, M., 2024. Pragmatism: an essential philosophy for mixed methods research in education. </w:t>
      </w:r>
      <w:r w:rsidRPr="0010701D">
        <w:rPr>
          <w:i/>
          <w:iCs/>
        </w:rPr>
        <w:t>International Journal of Research and Innovation in Social Science</w:t>
      </w:r>
      <w:r w:rsidRPr="0010701D">
        <w:t>, </w:t>
      </w:r>
      <w:r w:rsidRPr="0010701D">
        <w:rPr>
          <w:i/>
          <w:iCs/>
        </w:rPr>
        <w:t>8</w:t>
      </w:r>
      <w:r w:rsidRPr="0010701D">
        <w:t>(3), pp.1001-1010.</w:t>
      </w:r>
    </w:p>
    <w:p w:rsidR="00DD25A1" w:rsidRPr="0010701D" w:rsidRDefault="00DD25A1" w:rsidP="00383AF4">
      <w:r w:rsidRPr="0010701D">
        <w:t>Ebulueme, J. and Vijayakumar, V., 2024. Authenticity and influence: Interactions between social media micro-influencers and Generation Z on Instagram.</w:t>
      </w:r>
    </w:p>
    <w:p w:rsidR="00DD25A1" w:rsidRPr="0010701D" w:rsidRDefault="00DD25A1" w:rsidP="00B16CEE">
      <w:r w:rsidRPr="0010701D">
        <w:t>Elias, N.F., 2012. Using a deductive approach in validating a measurement model. </w:t>
      </w:r>
      <w:r w:rsidRPr="0010701D">
        <w:rPr>
          <w:i/>
          <w:iCs/>
        </w:rPr>
        <w:t>Australian Journal of Basic and Applied Sciences</w:t>
      </w:r>
      <w:r w:rsidRPr="0010701D">
        <w:t>, </w:t>
      </w:r>
      <w:r w:rsidRPr="0010701D">
        <w:rPr>
          <w:i/>
          <w:iCs/>
        </w:rPr>
        <w:t>6</w:t>
      </w:r>
      <w:r w:rsidRPr="0010701D">
        <w:t>(8), pp.329-336.</w:t>
      </w:r>
    </w:p>
    <w:p w:rsidR="00DD25A1" w:rsidRPr="0010701D" w:rsidRDefault="00DD25A1" w:rsidP="00B8215A">
      <w:r w:rsidRPr="0010701D">
        <w:t>Gault, G., 2022. </w:t>
      </w:r>
      <w:r w:rsidRPr="0010701D">
        <w:rPr>
          <w:i/>
          <w:iCs/>
        </w:rPr>
        <w:t>Authenticity's" TikTok"-ing Clock: Exploring the Implications of Sophisticated Tools for Performing Authenticity on TikTok</w:t>
      </w:r>
      <w:r w:rsidRPr="0010701D">
        <w:t> (Doctoral dissertation, Muhlenberg College).</w:t>
      </w:r>
    </w:p>
    <w:p w:rsidR="00DD25A1" w:rsidRPr="0010701D" w:rsidRDefault="00DD25A1" w:rsidP="0035727F">
      <w:r w:rsidRPr="0010701D">
        <w:t>Ghassani, Z.A., 2023. The use of influencer marketing in promoting sustainability towards Generation Z and late Millennials in the fast fashion industry.</w:t>
      </w:r>
    </w:p>
    <w:p w:rsidR="00DD25A1" w:rsidRPr="0010701D" w:rsidRDefault="00DD25A1" w:rsidP="00B16CEE">
      <w:r w:rsidRPr="0010701D">
        <w:t>Gohil, S.A., k Nagariya, B., Parmar, A.U., Joshi, M.P.D. and Joshi, D.B., 2025. The Impact of Influencer Authenticity on Purchase Intentions among Gen Z Consumers. </w:t>
      </w:r>
      <w:r w:rsidRPr="0010701D">
        <w:rPr>
          <w:i/>
          <w:iCs/>
        </w:rPr>
        <w:t>Advances in Consumer Research</w:t>
      </w:r>
      <w:r w:rsidRPr="0010701D">
        <w:t>, </w:t>
      </w:r>
      <w:r w:rsidRPr="0010701D">
        <w:rPr>
          <w:i/>
          <w:iCs/>
        </w:rPr>
        <w:t>2</w:t>
      </w:r>
      <w:r w:rsidRPr="0010701D">
        <w:t>, pp.890-903.</w:t>
      </w:r>
    </w:p>
    <w:p w:rsidR="00DD25A1" w:rsidRPr="0010701D" w:rsidRDefault="00DD25A1" w:rsidP="000477C3">
      <w:r w:rsidRPr="0010701D">
        <w:t>Gray, P., 2024. </w:t>
      </w:r>
      <w:r w:rsidRPr="0010701D">
        <w:rPr>
          <w:i/>
          <w:iCs/>
        </w:rPr>
        <w:t>Pop Culture Pulse: The Beat of Modern Influencers</w:t>
      </w:r>
      <w:r w:rsidRPr="0010701D">
        <w:t>. eBookIt. com.</w:t>
      </w:r>
    </w:p>
    <w:p w:rsidR="00DD25A1" w:rsidRPr="0010701D" w:rsidRDefault="00DD25A1" w:rsidP="00B16CEE">
      <w:r w:rsidRPr="0010701D">
        <w:t>Gürbuz, S., 2017. Survey as a quantitative research method. </w:t>
      </w:r>
      <w:r w:rsidRPr="0010701D">
        <w:rPr>
          <w:i/>
          <w:iCs/>
        </w:rPr>
        <w:t>Research methods and techniques in public relations and advertising</w:t>
      </w:r>
      <w:r w:rsidRPr="0010701D">
        <w:t>, </w:t>
      </w:r>
      <w:r w:rsidRPr="0010701D">
        <w:rPr>
          <w:i/>
          <w:iCs/>
        </w:rPr>
        <w:t>2017</w:t>
      </w:r>
      <w:r w:rsidRPr="0010701D">
        <w:t>, pp.141-62.</w:t>
      </w:r>
    </w:p>
    <w:p w:rsidR="00DD25A1" w:rsidRPr="0010701D" w:rsidRDefault="00DD25A1" w:rsidP="00B16CEE">
      <w:r w:rsidRPr="0010701D">
        <w:lastRenderedPageBreak/>
        <w:t>Hass, A.M., 2022. </w:t>
      </w:r>
      <w:r w:rsidRPr="0010701D">
        <w:rPr>
          <w:i/>
          <w:iCs/>
        </w:rPr>
        <w:t>Social media influencers: An exploration of aesthetic connections and digital wellness</w:t>
      </w:r>
      <w:r w:rsidRPr="0010701D">
        <w:t> (Doctoral dissertation).</w:t>
      </w:r>
    </w:p>
    <w:p w:rsidR="00DD25A1" w:rsidRPr="0010701D" w:rsidRDefault="00DD25A1" w:rsidP="00B16CEE">
      <w:r w:rsidRPr="0010701D">
        <w:t>Hossain, S., 2022. Impact of social media advertising among university students’ purchase intentions through the TikTok platform. In </w:t>
      </w:r>
      <w:r w:rsidRPr="0010701D">
        <w:rPr>
          <w:i/>
          <w:iCs/>
        </w:rPr>
        <w:t>International Conference On Economics, Business And Interdisciplinary Studies (Icebıs2022)</w:t>
      </w:r>
      <w:r w:rsidRPr="0010701D">
        <w:t> (pp. 109-121).</w:t>
      </w:r>
    </w:p>
    <w:p w:rsidR="00DD25A1" w:rsidRPr="0010701D" w:rsidRDefault="00DD25A1" w:rsidP="00D0191B">
      <w:r w:rsidRPr="0010701D">
        <w:t>Jing, Z., 2026. From Influence to Skepticism: How De-Influencing Shapes Brand Trust and Brand Switching on Social Media. </w:t>
      </w:r>
      <w:r w:rsidRPr="0010701D">
        <w:rPr>
          <w:i/>
          <w:iCs/>
        </w:rPr>
        <w:t>Available at SSRN 7301063</w:t>
      </w:r>
      <w:r w:rsidRPr="0010701D">
        <w:t>.</w:t>
      </w:r>
    </w:p>
    <w:p w:rsidR="00DD25A1" w:rsidRPr="0010701D" w:rsidRDefault="00DD25A1" w:rsidP="00B16CEE">
      <w:r w:rsidRPr="0010701D">
        <w:t>Kaushik, V. and Walsh, C.A., 2019. Pragmatism as a research paradigm and its implications for social work research. </w:t>
      </w:r>
      <w:r w:rsidRPr="0010701D">
        <w:rPr>
          <w:i/>
          <w:iCs/>
        </w:rPr>
        <w:t>Social sciences</w:t>
      </w:r>
      <w:r w:rsidRPr="0010701D">
        <w:t>, </w:t>
      </w:r>
      <w:r w:rsidRPr="0010701D">
        <w:rPr>
          <w:i/>
          <w:iCs/>
        </w:rPr>
        <w:t>8</w:t>
      </w:r>
      <w:r w:rsidRPr="0010701D">
        <w:t>(9), p.255.</w:t>
      </w:r>
    </w:p>
    <w:p w:rsidR="00DD25A1" w:rsidRPr="0010701D" w:rsidRDefault="00DD25A1" w:rsidP="00B16CEE">
      <w:r w:rsidRPr="0010701D">
        <w:t>Kumar, S. and Ujire, D.K., 2024. Inductive and deductive approaches to qualitative research. </w:t>
      </w:r>
      <w:r w:rsidRPr="0010701D">
        <w:rPr>
          <w:i/>
          <w:iCs/>
        </w:rPr>
        <w:t>International Journal of Multidisciplinary Educational Research</w:t>
      </w:r>
      <w:r w:rsidRPr="0010701D">
        <w:t>, </w:t>
      </w:r>
      <w:r w:rsidRPr="0010701D">
        <w:rPr>
          <w:i/>
          <w:iCs/>
        </w:rPr>
        <w:t>13</w:t>
      </w:r>
      <w:r w:rsidRPr="0010701D">
        <w:t>(1), pp.58-63.</w:t>
      </w:r>
    </w:p>
    <w:p w:rsidR="00DD25A1" w:rsidRPr="0010701D" w:rsidRDefault="00DD25A1" w:rsidP="00B16CEE">
      <w:r w:rsidRPr="0010701D">
        <w:t>Lakshman, M., Sinha, L., Biswas, M., Charles, M. and Arora, N.K., 2000. Quantitative vs qualitative research methods. </w:t>
      </w:r>
      <w:r w:rsidRPr="0010701D">
        <w:rPr>
          <w:i/>
          <w:iCs/>
        </w:rPr>
        <w:t>The Indian Journal of Pediatrics</w:t>
      </w:r>
      <w:r w:rsidRPr="0010701D">
        <w:t>, </w:t>
      </w:r>
      <w:r w:rsidRPr="0010701D">
        <w:rPr>
          <w:i/>
          <w:iCs/>
        </w:rPr>
        <w:t>67</w:t>
      </w:r>
      <w:r w:rsidRPr="0010701D">
        <w:t>(5), pp.369-377.</w:t>
      </w:r>
    </w:p>
    <w:p w:rsidR="00DD25A1" w:rsidRPr="0010701D" w:rsidRDefault="00DD25A1" w:rsidP="00844588">
      <w:r w:rsidRPr="0010701D">
        <w:t>Libai, B., Rosario, A.B., Beichert, M., Donkers, B., Haenlein, M., Hofstetter, R., Kannan, P.K., Van Der Lans, R., Lanz, A., Li, H.A. and Mayzlin, D., 2025. Influencer marketing unlocked: Understanding the value chains driving the creator economy. </w:t>
      </w:r>
      <w:r w:rsidRPr="0010701D">
        <w:rPr>
          <w:i/>
          <w:iCs/>
        </w:rPr>
        <w:t>Journal of the Academy of Marketing Science</w:t>
      </w:r>
      <w:r w:rsidRPr="0010701D">
        <w:t>, </w:t>
      </w:r>
      <w:r w:rsidRPr="0010701D">
        <w:rPr>
          <w:i/>
          <w:iCs/>
        </w:rPr>
        <w:t>53</w:t>
      </w:r>
      <w:r w:rsidRPr="0010701D">
        <w:t>(1), pp.4-28.</w:t>
      </w:r>
    </w:p>
    <w:p w:rsidR="00DD25A1" w:rsidRPr="0010701D" w:rsidRDefault="00DD25A1" w:rsidP="00383AF4">
      <w:r w:rsidRPr="0010701D">
        <w:t>Malhotra, P., 2026. </w:t>
      </w:r>
      <w:r w:rsidRPr="0010701D">
        <w:rPr>
          <w:i/>
          <w:iCs/>
        </w:rPr>
        <w:t>Social Media and Influencer Marketing</w:t>
      </w:r>
      <w:r w:rsidRPr="0010701D">
        <w:t>. Educohack Press.</w:t>
      </w:r>
    </w:p>
    <w:p w:rsidR="00DD25A1" w:rsidRPr="0010701D" w:rsidRDefault="00DD25A1" w:rsidP="00BB3D59">
      <w:r w:rsidRPr="0010701D">
        <w:t>Meiyandri, V. and Heng, L., 2025. Influencer Marketing and Purchasing Decisions: The Mediating Role of E-WOM on TikTok. </w:t>
      </w:r>
      <w:r w:rsidRPr="0010701D">
        <w:rPr>
          <w:i/>
          <w:iCs/>
        </w:rPr>
        <w:t>Target: Jurnal Manajemen Bisnis</w:t>
      </w:r>
      <w:r w:rsidRPr="0010701D">
        <w:t>, </w:t>
      </w:r>
      <w:r w:rsidRPr="0010701D">
        <w:rPr>
          <w:i/>
          <w:iCs/>
        </w:rPr>
        <w:t>7</w:t>
      </w:r>
      <w:r w:rsidRPr="0010701D">
        <w:t>(2), pp.111-120.</w:t>
      </w:r>
    </w:p>
    <w:p w:rsidR="00DD25A1" w:rsidRPr="0010701D" w:rsidRDefault="00DD25A1" w:rsidP="000477C3">
      <w:r w:rsidRPr="0010701D">
        <w:t>Mitchell Ferro, N., 2025. From persuasion to overconsumption: How influencer branding shapes consumer behaviour, ethics, and identity.</w:t>
      </w:r>
    </w:p>
    <w:p w:rsidR="00DD25A1" w:rsidRPr="0010701D" w:rsidRDefault="00DD25A1" w:rsidP="00B16CEE">
      <w:r w:rsidRPr="0010701D">
        <w:t>Mohan, T., 2021. Consumer trust and transformation: The power of influencer marketing. </w:t>
      </w:r>
      <w:r w:rsidRPr="0010701D">
        <w:rPr>
          <w:i/>
          <w:iCs/>
        </w:rPr>
        <w:t>International Journal of Research in Management</w:t>
      </w:r>
      <w:r w:rsidRPr="0010701D">
        <w:t>, </w:t>
      </w:r>
      <w:r w:rsidRPr="0010701D">
        <w:rPr>
          <w:i/>
          <w:iCs/>
        </w:rPr>
        <w:t>3</w:t>
      </w:r>
      <w:r w:rsidRPr="0010701D">
        <w:t>, p.2.</w:t>
      </w:r>
    </w:p>
    <w:p w:rsidR="00DD25A1" w:rsidRPr="0010701D" w:rsidRDefault="00DD25A1" w:rsidP="00B16CEE">
      <w:r w:rsidRPr="0010701D">
        <w:t>Munam, M., Nazir, J., Moon, M.A., Ahad, A., Rehmani, M.A. and Akbar, A., 2025. Influencer Authenticity and Its Impact on Generation Z’s Purchase Intentions: Evidence from Micro-Influencer Marketing. </w:t>
      </w:r>
      <w:r w:rsidRPr="0010701D">
        <w:rPr>
          <w:i/>
          <w:iCs/>
        </w:rPr>
        <w:t>Journal of Social Sciences Research &amp; Policy</w:t>
      </w:r>
      <w:r w:rsidRPr="0010701D">
        <w:t>, </w:t>
      </w:r>
      <w:r w:rsidRPr="0010701D">
        <w:rPr>
          <w:i/>
          <w:iCs/>
        </w:rPr>
        <w:t>3</w:t>
      </w:r>
      <w:r w:rsidRPr="0010701D">
        <w:t>(04), pp.547-558.</w:t>
      </w:r>
    </w:p>
    <w:p w:rsidR="00DD25A1" w:rsidRPr="0010701D" w:rsidRDefault="00DD25A1" w:rsidP="00B16CEE">
      <w:r w:rsidRPr="0010701D">
        <w:lastRenderedPageBreak/>
        <w:t>Murphy, C., 2022. </w:t>
      </w:r>
      <w:r w:rsidRPr="0010701D">
        <w:rPr>
          <w:i/>
          <w:iCs/>
        </w:rPr>
        <w:t>The Impact of Influencer Marketing on Fast Fashion Purchase Intentions from an Irish Female Millennial’s Perspective</w:t>
      </w:r>
      <w:r w:rsidRPr="0010701D">
        <w:t> (Doctoral dissertation, Dublin, National College of Ireland).</w:t>
      </w:r>
    </w:p>
    <w:p w:rsidR="00DD25A1" w:rsidRPr="0010701D" w:rsidRDefault="00DD25A1" w:rsidP="00B16CEE">
      <w:r w:rsidRPr="0010701D">
        <w:t>Nardi, P.M., 2018. </w:t>
      </w:r>
      <w:r w:rsidRPr="0010701D">
        <w:rPr>
          <w:i/>
          <w:iCs/>
        </w:rPr>
        <w:t>Doing survey research: A guide to quantitative methods</w:t>
      </w:r>
      <w:r w:rsidRPr="0010701D">
        <w:t>. Routledge.</w:t>
      </w:r>
    </w:p>
    <w:p w:rsidR="00DD25A1" w:rsidRPr="0010701D" w:rsidRDefault="00DD25A1" w:rsidP="00B16CEE">
      <w:r w:rsidRPr="0010701D">
        <w:t xml:space="preserve">Ohanian, R. (1990). Construction and validation of a scale to measure celebrity endorsers' perceived expertise, trustworthiness, and attractiveness. </w:t>
      </w:r>
      <w:r w:rsidRPr="0010701D">
        <w:rPr>
          <w:i/>
          <w:iCs/>
        </w:rPr>
        <w:t>Journal of advertising</w:t>
      </w:r>
      <w:r w:rsidRPr="0010701D">
        <w:t>, 19(3), pp.39-52.</w:t>
      </w:r>
    </w:p>
    <w:p w:rsidR="00DD25A1" w:rsidRPr="0010701D" w:rsidRDefault="00DD25A1" w:rsidP="00442FB1">
      <w:r w:rsidRPr="0010701D">
        <w:t>Pitafi, Z.R. and Awan, T.M., 2024. The rise of influencer culture: Marketing, monetization, and authenticity in the social sphere. In </w:t>
      </w:r>
      <w:r w:rsidRPr="0010701D">
        <w:rPr>
          <w:i/>
          <w:iCs/>
        </w:rPr>
        <w:t>Social Media and Modern Society-How Social Media Are Changing the Way We Interact with the World Around</w:t>
      </w:r>
      <w:r w:rsidRPr="0010701D">
        <w:t>. IntechOpen.</w:t>
      </w:r>
    </w:p>
    <w:p w:rsidR="00DD25A1" w:rsidRPr="0010701D" w:rsidRDefault="00DD25A1" w:rsidP="005E4A3B">
      <w:r w:rsidRPr="0010701D">
        <w:t>Prakash, V., 2026. Influence of Social Media Micro-Influencers on Gen-Z Purchase Decisions: A Cross-Sectional Empirical Analysis. </w:t>
      </w:r>
      <w:r w:rsidRPr="0010701D">
        <w:rPr>
          <w:i/>
          <w:iCs/>
        </w:rPr>
        <w:t>Minnesota Journal of Business Law and Entrepreneurship</w:t>
      </w:r>
      <w:r w:rsidRPr="0010701D">
        <w:t>, (3), pp.728-735.</w:t>
      </w:r>
    </w:p>
    <w:p w:rsidR="00DD25A1" w:rsidRPr="0010701D" w:rsidRDefault="00DD25A1" w:rsidP="007052E5">
      <w:r w:rsidRPr="0010701D">
        <w:t>Pricopoaia, O., Cristache, N., Colan, A., Vizitiu, A., Colan, G. and Stanciu, T.I., 2026. Digital Marketing in the Contemporary Era–Strategies, Trends and Impact on Consumer Behaviour. </w:t>
      </w:r>
      <w:r w:rsidRPr="0010701D">
        <w:rPr>
          <w:i/>
          <w:iCs/>
        </w:rPr>
        <w:t>Economics and Applied Informatics</w:t>
      </w:r>
      <w:r w:rsidRPr="0010701D">
        <w:t>, (1), pp.48-58.</w:t>
      </w:r>
    </w:p>
    <w:p w:rsidR="00DD25A1" w:rsidRPr="0010701D" w:rsidRDefault="00DD25A1" w:rsidP="00B33D13">
      <w:r w:rsidRPr="0010701D">
        <w:t>Ramaifo, M.I., 2024. </w:t>
      </w:r>
      <w:r w:rsidRPr="0010701D">
        <w:rPr>
          <w:i/>
          <w:iCs/>
        </w:rPr>
        <w:t>Generation Z’s perceptions of micro-influencers promoting legacy brands on TikTok</w:t>
      </w:r>
      <w:r w:rsidRPr="0010701D">
        <w:t>. University of Johannesburg (South Africa).</w:t>
      </w:r>
    </w:p>
    <w:p w:rsidR="00DD25A1" w:rsidRPr="0010701D" w:rsidRDefault="00DD25A1" w:rsidP="00B16CEE">
      <w:r w:rsidRPr="0010701D">
        <w:t>Reyes, M.Z., 2004. </w:t>
      </w:r>
      <w:r w:rsidRPr="0010701D">
        <w:rPr>
          <w:i/>
          <w:iCs/>
        </w:rPr>
        <w:t>Social research: A deductive approach</w:t>
      </w:r>
      <w:r w:rsidRPr="0010701D">
        <w:t>. Rex Bookstore, Inc..</w:t>
      </w:r>
    </w:p>
    <w:p w:rsidR="00DD25A1" w:rsidRPr="0010701D" w:rsidRDefault="00DD25A1" w:rsidP="00B16CEE">
      <w:r w:rsidRPr="0010701D">
        <w:t>Rolando, B. and Alexia, K.R., 2025. CELEBRITY AND MICRO-INFLUENCER ENDORSEMENTS: IMPACT ON MARKETING OUTCOMES. </w:t>
      </w:r>
      <w:r w:rsidRPr="0010701D">
        <w:rPr>
          <w:i/>
          <w:iCs/>
        </w:rPr>
        <w:t>IJODM: International Journal of Digital Marketing</w:t>
      </w:r>
      <w:r w:rsidRPr="0010701D">
        <w:t>, </w:t>
      </w:r>
      <w:r w:rsidRPr="0010701D">
        <w:rPr>
          <w:i/>
          <w:iCs/>
        </w:rPr>
        <w:t>1</w:t>
      </w:r>
      <w:r w:rsidRPr="0010701D">
        <w:t>(1), pp.34-48.</w:t>
      </w:r>
    </w:p>
    <w:p w:rsidR="00DD25A1" w:rsidRPr="0010701D" w:rsidRDefault="00DD25A1" w:rsidP="00B16CEE">
      <w:r w:rsidRPr="0010701D">
        <w:t>Rungruangjit, W. and Charoenpornpanichkul, K., 2022. Building stronger brand evangelism for sustainable marketing through micro-influencer-generated content on Instagram in the fashion industry. </w:t>
      </w:r>
      <w:r w:rsidRPr="0010701D">
        <w:rPr>
          <w:i/>
          <w:iCs/>
        </w:rPr>
        <w:t>Sustainability</w:t>
      </w:r>
      <w:r w:rsidRPr="0010701D">
        <w:t>, </w:t>
      </w:r>
      <w:r w:rsidRPr="0010701D">
        <w:rPr>
          <w:i/>
          <w:iCs/>
        </w:rPr>
        <w:t>14</w:t>
      </w:r>
      <w:r w:rsidRPr="0010701D">
        <w:t>(23), p.15770.</w:t>
      </w:r>
    </w:p>
    <w:p w:rsidR="00DD25A1" w:rsidRPr="0010701D" w:rsidRDefault="00DD25A1" w:rsidP="00B16CEE">
      <w:r w:rsidRPr="0010701D">
        <w:t>Saunders, M., Lewis, P. and Thornhill, A., 2023. Research methods forbusiness students. </w:t>
      </w:r>
      <w:r w:rsidRPr="0010701D">
        <w:rPr>
          <w:i/>
          <w:iCs/>
        </w:rPr>
        <w:t>Essex: Prentice Hall: Financial Times</w:t>
      </w:r>
      <w:r w:rsidRPr="0010701D">
        <w:t>.</w:t>
      </w:r>
    </w:p>
    <w:p w:rsidR="00DD25A1" w:rsidRPr="0010701D" w:rsidRDefault="00DD25A1" w:rsidP="00B16CEE">
      <w:r w:rsidRPr="0010701D">
        <w:lastRenderedPageBreak/>
        <w:t>Schoonenboom, J. and Johnson, R.B., 2017. How to construct a mixed methods research design. </w:t>
      </w:r>
      <w:r w:rsidRPr="0010701D">
        <w:rPr>
          <w:i/>
          <w:iCs/>
        </w:rPr>
        <w:t>KZfSS Kölner Zeitschrift für Soziologie und Sozialpsychologie</w:t>
      </w:r>
      <w:r w:rsidRPr="0010701D">
        <w:t>, </w:t>
      </w:r>
      <w:r w:rsidRPr="0010701D">
        <w:rPr>
          <w:i/>
          <w:iCs/>
        </w:rPr>
        <w:t>69</w:t>
      </w:r>
      <w:r w:rsidRPr="0010701D">
        <w:t>(Suppl 2), pp.107-131.</w:t>
      </w:r>
    </w:p>
    <w:p w:rsidR="00DD25A1" w:rsidRPr="0010701D" w:rsidRDefault="00DD25A1" w:rsidP="00B8215A">
      <w:r w:rsidRPr="0010701D">
        <w:t>Serazio, M., 2023. </w:t>
      </w:r>
      <w:r w:rsidRPr="0010701D">
        <w:rPr>
          <w:i/>
          <w:iCs/>
        </w:rPr>
        <w:t>The authenticity industries: Keeping it" Real" in media, culture, and politics</w:t>
      </w:r>
      <w:r w:rsidRPr="0010701D">
        <w:t>. Stanford University Press.</w:t>
      </w:r>
    </w:p>
    <w:p w:rsidR="00DD25A1" w:rsidRPr="0010701D" w:rsidRDefault="00DD25A1" w:rsidP="00B16CEE">
      <w:r w:rsidRPr="0010701D">
        <w:t>Shields, P.M., 1998. Pragmatism as a philosophy of science: A tool for public administration.</w:t>
      </w:r>
    </w:p>
    <w:p w:rsidR="00DD25A1" w:rsidRPr="0010701D" w:rsidRDefault="00DD25A1" w:rsidP="00844588">
      <w:r w:rsidRPr="0010701D">
        <w:t>Suutari, I., 2025. Between Trends and Ethics: How Gen Z and Millennials Navigate Fast Fashion, Sustainability, and Influencer Marketing.</w:t>
      </w:r>
    </w:p>
    <w:p w:rsidR="00DD25A1" w:rsidRPr="0010701D" w:rsidRDefault="00DD25A1" w:rsidP="00330FD2">
      <w:r w:rsidRPr="0010701D">
        <w:t>Taher, A., El Kolaly, H. and Tarek, N., 2025. Examining crisis communication in geopolitical conflicts: The micro-influencer impact model. </w:t>
      </w:r>
      <w:r w:rsidRPr="0010701D">
        <w:rPr>
          <w:i/>
          <w:iCs/>
        </w:rPr>
        <w:t>Journalism and Media</w:t>
      </w:r>
      <w:r w:rsidRPr="0010701D">
        <w:t>, </w:t>
      </w:r>
      <w:r w:rsidRPr="0010701D">
        <w:rPr>
          <w:i/>
          <w:iCs/>
        </w:rPr>
        <w:t>6</w:t>
      </w:r>
      <w:r w:rsidRPr="0010701D">
        <w:t>(3), p.116.</w:t>
      </w:r>
    </w:p>
    <w:p w:rsidR="00DD25A1" w:rsidRPr="0010701D" w:rsidRDefault="00DD25A1" w:rsidP="004B36AC">
      <w:r w:rsidRPr="0010701D">
        <w:t>Thaete, L., 2025. </w:t>
      </w:r>
      <w:r w:rsidRPr="0010701D">
        <w:rPr>
          <w:i/>
          <w:iCs/>
        </w:rPr>
        <w:t>We Need to Talk About Mass Consumption and the Influencer Impact</w:t>
      </w:r>
      <w:r w:rsidRPr="0010701D">
        <w:t> (Doctoral dissertation, California State University, Northridge).</w:t>
      </w:r>
    </w:p>
    <w:p w:rsidR="00DD25A1" w:rsidRPr="0010701D" w:rsidRDefault="00DD25A1" w:rsidP="000A3A7E">
      <w:r w:rsidRPr="0010701D">
        <w:t>Tripathi, A., 2024. </w:t>
      </w:r>
      <w:r w:rsidRPr="0010701D">
        <w:rPr>
          <w:i/>
          <w:iCs/>
        </w:rPr>
        <w:t>Influence of Social Media Regarding Trust and Privacy on Consumer Buying Behaviour</w:t>
      </w:r>
      <w:r w:rsidRPr="0010701D">
        <w:t> (Doctoral dissertation, SCHOOL OF BUSINESS, SIAM UNIVERSITY, BANGKOK, THAILAND).</w:t>
      </w:r>
    </w:p>
    <w:p w:rsidR="00DD25A1" w:rsidRPr="0010701D" w:rsidRDefault="00DD25A1" w:rsidP="002457A5">
      <w:r w:rsidRPr="0010701D">
        <w:t>Tuominen, E., 2025. Formation of trust in wellness influencers on TikTok: understanding Generation Z consumer perceptions.</w:t>
      </w:r>
    </w:p>
    <w:p w:rsidR="00DD25A1" w:rsidRPr="0010701D" w:rsidRDefault="00DD25A1" w:rsidP="00B16CEE">
      <w:r w:rsidRPr="0010701D">
        <w:t>Türkmen, T., 2022. </w:t>
      </w:r>
      <w:r w:rsidRPr="0010701D">
        <w:rPr>
          <w:i/>
          <w:iCs/>
        </w:rPr>
        <w:t>Influencer Marketing as a digital marketing strategy: the effect of macro and micro influencers on purchase intention</w:t>
      </w:r>
      <w:r w:rsidRPr="0010701D">
        <w:t> (Doctoral dissertation, İstanbul Bilgi Üniversitesi).</w:t>
      </w:r>
    </w:p>
    <w:p w:rsidR="00DD25A1" w:rsidRPr="0010701D" w:rsidRDefault="00DD25A1" w:rsidP="00B16CEE">
      <w:r w:rsidRPr="0010701D">
        <w:t>Vanha-Aho, M., 2023. Effects of micro-influencer marketing on Z-generation behavior. Available at: https://jyx.jyu.fi/jyx/Record/jyx_123456789_89306</w:t>
      </w:r>
    </w:p>
    <w:p w:rsidR="00DD25A1" w:rsidRPr="0010701D" w:rsidRDefault="00DD25A1" w:rsidP="00B16CEE">
      <w:r w:rsidRPr="0010701D">
        <w:t>Verbeet, F. and van der Zanden, T., 2022. Authentic micro-influencers: the key to success on TikTok. </w:t>
      </w:r>
      <w:r w:rsidRPr="0010701D">
        <w:rPr>
          <w:i/>
          <w:iCs/>
        </w:rPr>
        <w:t>Effect of influencer type, mediating effect of authenticity perception and credibility on advertising outcomes (Master’s thesis, Tilburg University)</w:t>
      </w:r>
      <w:r w:rsidRPr="0010701D">
        <w:t>.</w:t>
      </w:r>
    </w:p>
    <w:p w:rsidR="00DD25A1" w:rsidRPr="0010701D" w:rsidRDefault="00DD25A1" w:rsidP="005E4A3B">
      <w:r w:rsidRPr="0010701D">
        <w:t>Yıldız, S.Y., 2025. Social Commerce and Influencer Ecosystems. </w:t>
      </w:r>
      <w:r w:rsidRPr="0010701D">
        <w:rPr>
          <w:i/>
          <w:iCs/>
        </w:rPr>
        <w:t>Online Retail Marketing Practice: Technology, Operations, and Globalization</w:t>
      </w:r>
      <w:r w:rsidRPr="0010701D">
        <w:t>, pp.71-94.</w:t>
      </w:r>
    </w:p>
    <w:p w:rsidR="00377E5D" w:rsidRPr="0010701D" w:rsidRDefault="00377E5D">
      <w:pPr>
        <w:spacing w:line="259" w:lineRule="auto"/>
        <w:jc w:val="left"/>
      </w:pPr>
      <w:r w:rsidRPr="0010701D">
        <w:br w:type="page"/>
      </w:r>
    </w:p>
    <w:p w:rsidR="006C2056" w:rsidRPr="0010701D" w:rsidRDefault="006C2056" w:rsidP="006C2056">
      <w:pPr>
        <w:pStyle w:val="Heading1"/>
      </w:pPr>
      <w:bookmarkStart w:id="116" w:name="_Toc240923086"/>
      <w:r w:rsidRPr="0010701D">
        <w:lastRenderedPageBreak/>
        <w:t>Appendices</w:t>
      </w:r>
      <w:bookmarkEnd w:id="116"/>
    </w:p>
    <w:p w:rsidR="003C656B" w:rsidRPr="0010701D" w:rsidRDefault="00377E5D" w:rsidP="006C2056">
      <w:pPr>
        <w:pStyle w:val="Heading2"/>
      </w:pPr>
      <w:bookmarkStart w:id="117" w:name="_Toc240923087"/>
      <w:r w:rsidRPr="0010701D">
        <w:t>Appendix A</w:t>
      </w:r>
      <w:r w:rsidR="00ED0C68">
        <w:t>: Regression Analysis</w:t>
      </w:r>
      <w:bookmarkEnd w:id="117"/>
    </w:p>
    <w:p w:rsidR="00377E5D" w:rsidRPr="0010701D" w:rsidRDefault="000017FC" w:rsidP="00377E5D">
      <w:r w:rsidRPr="0010701D">
        <w:rPr>
          <w:noProof/>
          <w:lang w:eastAsia="en-GB"/>
        </w:rPr>
        <w:drawing>
          <wp:inline distT="0" distB="0" distL="0" distR="0" wp14:anchorId="14FE5B42" wp14:editId="1618BA3F">
            <wp:extent cx="5731510" cy="3598545"/>
            <wp:effectExtent l="0" t="0" r="254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598545"/>
                    </a:xfrm>
                    <a:prstGeom prst="rect">
                      <a:avLst/>
                    </a:prstGeom>
                  </pic:spPr>
                </pic:pic>
              </a:graphicData>
            </a:graphic>
          </wp:inline>
        </w:drawing>
      </w:r>
    </w:p>
    <w:p w:rsidR="000017FC" w:rsidRPr="0010701D" w:rsidRDefault="000017FC" w:rsidP="00377E5D">
      <w:r w:rsidRPr="0010701D">
        <w:rPr>
          <w:noProof/>
          <w:lang w:eastAsia="en-GB"/>
        </w:rPr>
        <w:drawing>
          <wp:inline distT="0" distB="0" distL="0" distR="0" wp14:anchorId="41536A96" wp14:editId="5274EE0B">
            <wp:extent cx="5731510" cy="18694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869440"/>
                    </a:xfrm>
                    <a:prstGeom prst="rect">
                      <a:avLst/>
                    </a:prstGeom>
                  </pic:spPr>
                </pic:pic>
              </a:graphicData>
            </a:graphic>
          </wp:inline>
        </w:drawing>
      </w:r>
    </w:p>
    <w:p w:rsidR="000017FC" w:rsidRPr="0010701D" w:rsidRDefault="000017FC" w:rsidP="00377E5D">
      <w:r w:rsidRPr="0010701D">
        <w:rPr>
          <w:noProof/>
          <w:lang w:eastAsia="en-GB"/>
        </w:rPr>
        <w:lastRenderedPageBreak/>
        <w:drawing>
          <wp:inline distT="0" distB="0" distL="0" distR="0" wp14:anchorId="2F9E8097" wp14:editId="2E140200">
            <wp:extent cx="5731510" cy="3973195"/>
            <wp:effectExtent l="0" t="0" r="254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973195"/>
                    </a:xfrm>
                    <a:prstGeom prst="rect">
                      <a:avLst/>
                    </a:prstGeom>
                  </pic:spPr>
                </pic:pic>
              </a:graphicData>
            </a:graphic>
          </wp:inline>
        </w:drawing>
      </w:r>
    </w:p>
    <w:p w:rsidR="006331A8" w:rsidRPr="0010701D" w:rsidRDefault="0017417B" w:rsidP="00377E5D">
      <w:r w:rsidRPr="0010701D">
        <w:rPr>
          <w:noProof/>
          <w:lang w:eastAsia="en-GB"/>
        </w:rPr>
        <w:drawing>
          <wp:inline distT="0" distB="0" distL="0" distR="0" wp14:anchorId="4719EC2E" wp14:editId="16568ACA">
            <wp:extent cx="5731510" cy="1899920"/>
            <wp:effectExtent l="0" t="0" r="254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899920"/>
                    </a:xfrm>
                    <a:prstGeom prst="rect">
                      <a:avLst/>
                    </a:prstGeom>
                  </pic:spPr>
                </pic:pic>
              </a:graphicData>
            </a:graphic>
          </wp:inline>
        </w:drawing>
      </w:r>
    </w:p>
    <w:p w:rsidR="000E1211" w:rsidRDefault="000E1211">
      <w:pPr>
        <w:spacing w:line="259" w:lineRule="auto"/>
        <w:jc w:val="left"/>
      </w:pPr>
      <w:r>
        <w:br w:type="page"/>
      </w:r>
    </w:p>
    <w:p w:rsidR="000017FC" w:rsidRDefault="000E1211" w:rsidP="000E1211">
      <w:pPr>
        <w:pStyle w:val="Heading2"/>
      </w:pPr>
      <w:bookmarkStart w:id="118" w:name="_Toc240923088"/>
      <w:r>
        <w:lastRenderedPageBreak/>
        <w:t xml:space="preserve">Appendix B: Data </w:t>
      </w:r>
      <w:r w:rsidR="00757BB6">
        <w:t xml:space="preserve">and </w:t>
      </w:r>
      <w:r>
        <w:t>Analysis</w:t>
      </w:r>
      <w:bookmarkEnd w:id="118"/>
    </w:p>
    <w:p w:rsidR="00A00477" w:rsidRDefault="00E1454A" w:rsidP="00FA59E1">
      <w:r>
        <w:object w:dxaOrig="1531" w:dyaOrig="9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29" o:title=""/>
          </v:shape>
          <o:OLEObject Type="Embed" ProgID="Package" ShapeID="_x0000_i1025" DrawAspect="Icon" ObjectID="_1851535837" r:id="rId30"/>
        </w:object>
      </w:r>
      <w:r>
        <w:object w:dxaOrig="1531" w:dyaOrig="993">
          <v:shape id="_x0000_i1026" type="#_x0000_t75" style="width:76.5pt;height:49.5pt" o:ole="">
            <v:imagedata r:id="rId31" o:title=""/>
          </v:shape>
          <o:OLEObject Type="Embed" ProgID="Excel.Sheet.12" ShapeID="_x0000_i1026" DrawAspect="Icon" ObjectID="_1851535838" r:id="rId32"/>
        </w:object>
      </w:r>
    </w:p>
    <w:p w:rsidR="00FA59E1" w:rsidRDefault="00FA59E1" w:rsidP="00A00477"/>
    <w:p w:rsidR="00A00477" w:rsidRDefault="00A00477" w:rsidP="00A00477"/>
    <w:p w:rsidR="00400DBF" w:rsidRDefault="00A00477" w:rsidP="00A00477">
      <w:pPr>
        <w:pStyle w:val="Heading2"/>
      </w:pPr>
      <w:bookmarkStart w:id="119" w:name="_Toc240923089"/>
      <w:r>
        <w:t>Appendix C: Ethics Form</w:t>
      </w:r>
      <w:bookmarkEnd w:id="119"/>
    </w:p>
    <w:bookmarkStart w:id="120" w:name="_MON_1851535793"/>
    <w:bookmarkEnd w:id="120"/>
    <w:p w:rsidR="00400DBF" w:rsidRPr="00400DBF" w:rsidRDefault="00132875" w:rsidP="00400DBF">
      <w:r>
        <w:object w:dxaOrig="1531" w:dyaOrig="993">
          <v:shape id="_x0000_i1027" type="#_x0000_t75" style="width:76.5pt;height:49.5pt" o:ole="">
            <v:imagedata r:id="rId33" o:title=""/>
          </v:shape>
          <o:OLEObject Type="Embed" ProgID="Word.Document.12" ShapeID="_x0000_i1027" DrawAspect="Icon" ObjectID="_1851535839" r:id="rId34">
            <o:FieldCodes>\s</o:FieldCodes>
          </o:OLEObject>
        </w:object>
      </w:r>
    </w:p>
    <w:sectPr w:rsidR="00400DBF" w:rsidRPr="00400DBF">
      <w:footerReference w:type="default" r:id="rId3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F84" w:rsidRDefault="00345F84" w:rsidP="00CA1CB3">
      <w:pPr>
        <w:spacing w:after="0" w:line="240" w:lineRule="auto"/>
      </w:pPr>
      <w:r>
        <w:separator/>
      </w:r>
    </w:p>
  </w:endnote>
  <w:endnote w:type="continuationSeparator" w:id="0">
    <w:p w:rsidR="00345F84" w:rsidRDefault="00345F84" w:rsidP="00CA1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11813"/>
      <w:docPartObj>
        <w:docPartGallery w:val="Page Numbers (Bottom of Page)"/>
        <w:docPartUnique/>
      </w:docPartObj>
    </w:sdtPr>
    <w:sdtEndPr>
      <w:rPr>
        <w:noProof/>
      </w:rPr>
    </w:sdtEndPr>
    <w:sdtContent>
      <w:p w:rsidR="00DD25A1" w:rsidRDefault="00DD25A1">
        <w:pPr>
          <w:pStyle w:val="Footer"/>
          <w:jc w:val="right"/>
        </w:pPr>
        <w:r>
          <w:fldChar w:fldCharType="begin"/>
        </w:r>
        <w:r>
          <w:instrText xml:space="preserve"> PAGE   \* MERGEFORMAT </w:instrText>
        </w:r>
        <w:r>
          <w:fldChar w:fldCharType="separate"/>
        </w:r>
        <w:r w:rsidR="0031144E">
          <w:rPr>
            <w:noProof/>
          </w:rPr>
          <w:t>7</w:t>
        </w:r>
        <w:r>
          <w:rPr>
            <w:noProof/>
          </w:rPr>
          <w:fldChar w:fldCharType="end"/>
        </w:r>
      </w:p>
    </w:sdtContent>
  </w:sdt>
  <w:p w:rsidR="00DD25A1" w:rsidRDefault="00DD2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F84" w:rsidRDefault="00345F84" w:rsidP="00CA1CB3">
      <w:pPr>
        <w:spacing w:after="0" w:line="240" w:lineRule="auto"/>
      </w:pPr>
      <w:r>
        <w:separator/>
      </w:r>
    </w:p>
  </w:footnote>
  <w:footnote w:type="continuationSeparator" w:id="0">
    <w:p w:rsidR="00345F84" w:rsidRDefault="00345F84" w:rsidP="00CA1C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6CF8"/>
    <w:multiLevelType w:val="multilevel"/>
    <w:tmpl w:val="449C6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53179"/>
    <w:multiLevelType w:val="multilevel"/>
    <w:tmpl w:val="449C6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09085C"/>
    <w:multiLevelType w:val="multilevel"/>
    <w:tmpl w:val="B3BA9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3453D7"/>
    <w:multiLevelType w:val="multilevel"/>
    <w:tmpl w:val="68D8C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3DC"/>
    <w:rsid w:val="000017FC"/>
    <w:rsid w:val="00004222"/>
    <w:rsid w:val="00016A81"/>
    <w:rsid w:val="0003194F"/>
    <w:rsid w:val="000375F0"/>
    <w:rsid w:val="000477C3"/>
    <w:rsid w:val="00055DF5"/>
    <w:rsid w:val="00073B94"/>
    <w:rsid w:val="000815DC"/>
    <w:rsid w:val="000A0365"/>
    <w:rsid w:val="000A3A7E"/>
    <w:rsid w:val="000C656B"/>
    <w:rsid w:val="000D32B7"/>
    <w:rsid w:val="000E1211"/>
    <w:rsid w:val="000E3B3B"/>
    <w:rsid w:val="000F3D8C"/>
    <w:rsid w:val="000F56C9"/>
    <w:rsid w:val="000F68EE"/>
    <w:rsid w:val="001027B4"/>
    <w:rsid w:val="0010556C"/>
    <w:rsid w:val="0010701D"/>
    <w:rsid w:val="0012738D"/>
    <w:rsid w:val="00127C77"/>
    <w:rsid w:val="00130149"/>
    <w:rsid w:val="00132875"/>
    <w:rsid w:val="001337C8"/>
    <w:rsid w:val="0013581C"/>
    <w:rsid w:val="00135822"/>
    <w:rsid w:val="001360C0"/>
    <w:rsid w:val="00137DEF"/>
    <w:rsid w:val="00145F31"/>
    <w:rsid w:val="00173C11"/>
    <w:rsid w:val="0017417B"/>
    <w:rsid w:val="00186F6C"/>
    <w:rsid w:val="001A4E64"/>
    <w:rsid w:val="001B0582"/>
    <w:rsid w:val="001B42E1"/>
    <w:rsid w:val="001C4705"/>
    <w:rsid w:val="001D7359"/>
    <w:rsid w:val="0020183C"/>
    <w:rsid w:val="00217825"/>
    <w:rsid w:val="00222265"/>
    <w:rsid w:val="00223587"/>
    <w:rsid w:val="00224289"/>
    <w:rsid w:val="00226C05"/>
    <w:rsid w:val="00231764"/>
    <w:rsid w:val="00237FEE"/>
    <w:rsid w:val="00240F45"/>
    <w:rsid w:val="002457A5"/>
    <w:rsid w:val="002476E9"/>
    <w:rsid w:val="0026106F"/>
    <w:rsid w:val="002659B4"/>
    <w:rsid w:val="00267B11"/>
    <w:rsid w:val="0029300F"/>
    <w:rsid w:val="002941EA"/>
    <w:rsid w:val="00295AE0"/>
    <w:rsid w:val="002A65BB"/>
    <w:rsid w:val="002B1484"/>
    <w:rsid w:val="002B21EB"/>
    <w:rsid w:val="002C0915"/>
    <w:rsid w:val="002C29C4"/>
    <w:rsid w:val="002D0604"/>
    <w:rsid w:val="002D192B"/>
    <w:rsid w:val="002D68DC"/>
    <w:rsid w:val="002E016F"/>
    <w:rsid w:val="00301F93"/>
    <w:rsid w:val="00302047"/>
    <w:rsid w:val="00304871"/>
    <w:rsid w:val="00305AC4"/>
    <w:rsid w:val="0031144E"/>
    <w:rsid w:val="003173E1"/>
    <w:rsid w:val="00323B59"/>
    <w:rsid w:val="00330FD2"/>
    <w:rsid w:val="0033272E"/>
    <w:rsid w:val="00335A4F"/>
    <w:rsid w:val="00341E90"/>
    <w:rsid w:val="00345F84"/>
    <w:rsid w:val="00346D5F"/>
    <w:rsid w:val="0035727F"/>
    <w:rsid w:val="00361FF5"/>
    <w:rsid w:val="003640AF"/>
    <w:rsid w:val="00365C9B"/>
    <w:rsid w:val="0037303C"/>
    <w:rsid w:val="00377E5D"/>
    <w:rsid w:val="00383AF4"/>
    <w:rsid w:val="00384690"/>
    <w:rsid w:val="00385AE8"/>
    <w:rsid w:val="003A5C51"/>
    <w:rsid w:val="003B0D1B"/>
    <w:rsid w:val="003C656B"/>
    <w:rsid w:val="003D06CE"/>
    <w:rsid w:val="003D1F47"/>
    <w:rsid w:val="003D7B56"/>
    <w:rsid w:val="003F7501"/>
    <w:rsid w:val="00400DBF"/>
    <w:rsid w:val="00404F95"/>
    <w:rsid w:val="004064F7"/>
    <w:rsid w:val="00434C76"/>
    <w:rsid w:val="00442FB1"/>
    <w:rsid w:val="00443688"/>
    <w:rsid w:val="00446436"/>
    <w:rsid w:val="004775B2"/>
    <w:rsid w:val="00481517"/>
    <w:rsid w:val="00487032"/>
    <w:rsid w:val="00493C63"/>
    <w:rsid w:val="004A2F40"/>
    <w:rsid w:val="004A3391"/>
    <w:rsid w:val="004A62B3"/>
    <w:rsid w:val="004A66C7"/>
    <w:rsid w:val="004B2E2F"/>
    <w:rsid w:val="004B36AC"/>
    <w:rsid w:val="004C2138"/>
    <w:rsid w:val="004C4D01"/>
    <w:rsid w:val="004C5DB0"/>
    <w:rsid w:val="004C77C9"/>
    <w:rsid w:val="004F1F11"/>
    <w:rsid w:val="004F6DEE"/>
    <w:rsid w:val="00501546"/>
    <w:rsid w:val="00503CE3"/>
    <w:rsid w:val="00514F4F"/>
    <w:rsid w:val="00516755"/>
    <w:rsid w:val="0052237D"/>
    <w:rsid w:val="005333E1"/>
    <w:rsid w:val="005457F2"/>
    <w:rsid w:val="00560537"/>
    <w:rsid w:val="00561ABD"/>
    <w:rsid w:val="00570911"/>
    <w:rsid w:val="00570AAB"/>
    <w:rsid w:val="00575A43"/>
    <w:rsid w:val="00590CBB"/>
    <w:rsid w:val="005A7859"/>
    <w:rsid w:val="005B071C"/>
    <w:rsid w:val="005B1331"/>
    <w:rsid w:val="005B356B"/>
    <w:rsid w:val="005B61FC"/>
    <w:rsid w:val="005C3BC1"/>
    <w:rsid w:val="005C7B6A"/>
    <w:rsid w:val="005D432C"/>
    <w:rsid w:val="005D4E1F"/>
    <w:rsid w:val="005E1905"/>
    <w:rsid w:val="005E2530"/>
    <w:rsid w:val="005E4A3B"/>
    <w:rsid w:val="005F008A"/>
    <w:rsid w:val="005F0CB1"/>
    <w:rsid w:val="005F1580"/>
    <w:rsid w:val="00620A68"/>
    <w:rsid w:val="00625F3A"/>
    <w:rsid w:val="00630C74"/>
    <w:rsid w:val="006331A8"/>
    <w:rsid w:val="00636752"/>
    <w:rsid w:val="00637974"/>
    <w:rsid w:val="00647C77"/>
    <w:rsid w:val="00652A0E"/>
    <w:rsid w:val="006726DF"/>
    <w:rsid w:val="00685749"/>
    <w:rsid w:val="00686837"/>
    <w:rsid w:val="00690676"/>
    <w:rsid w:val="006978F8"/>
    <w:rsid w:val="006B2462"/>
    <w:rsid w:val="006B5A16"/>
    <w:rsid w:val="006C2056"/>
    <w:rsid w:val="006C2737"/>
    <w:rsid w:val="006D39B5"/>
    <w:rsid w:val="006E1BA2"/>
    <w:rsid w:val="006E5B0E"/>
    <w:rsid w:val="006F06D1"/>
    <w:rsid w:val="006F09D5"/>
    <w:rsid w:val="006F3882"/>
    <w:rsid w:val="0070409B"/>
    <w:rsid w:val="007052E5"/>
    <w:rsid w:val="00714F04"/>
    <w:rsid w:val="007200E1"/>
    <w:rsid w:val="00721AA2"/>
    <w:rsid w:val="007225D0"/>
    <w:rsid w:val="00725167"/>
    <w:rsid w:val="007411BA"/>
    <w:rsid w:val="00746AB6"/>
    <w:rsid w:val="00750F3B"/>
    <w:rsid w:val="00757BB6"/>
    <w:rsid w:val="00762E82"/>
    <w:rsid w:val="0076311C"/>
    <w:rsid w:val="00772BD9"/>
    <w:rsid w:val="007773DF"/>
    <w:rsid w:val="00781133"/>
    <w:rsid w:val="007829C1"/>
    <w:rsid w:val="00786148"/>
    <w:rsid w:val="00794BEB"/>
    <w:rsid w:val="007A0AF8"/>
    <w:rsid w:val="007A486B"/>
    <w:rsid w:val="007A62FF"/>
    <w:rsid w:val="007B4701"/>
    <w:rsid w:val="007C3DBA"/>
    <w:rsid w:val="007E14B5"/>
    <w:rsid w:val="007E566E"/>
    <w:rsid w:val="007E576C"/>
    <w:rsid w:val="007E6BAD"/>
    <w:rsid w:val="007E6DA9"/>
    <w:rsid w:val="007F1E6A"/>
    <w:rsid w:val="007F5BA6"/>
    <w:rsid w:val="007F7589"/>
    <w:rsid w:val="0080129D"/>
    <w:rsid w:val="008014EB"/>
    <w:rsid w:val="00811782"/>
    <w:rsid w:val="00812CEE"/>
    <w:rsid w:val="0081669E"/>
    <w:rsid w:val="008249C5"/>
    <w:rsid w:val="00827303"/>
    <w:rsid w:val="00840327"/>
    <w:rsid w:val="0084137E"/>
    <w:rsid w:val="0084370E"/>
    <w:rsid w:val="00844588"/>
    <w:rsid w:val="008705E2"/>
    <w:rsid w:val="00885886"/>
    <w:rsid w:val="00892820"/>
    <w:rsid w:val="00893993"/>
    <w:rsid w:val="0089451B"/>
    <w:rsid w:val="008958F0"/>
    <w:rsid w:val="008972AA"/>
    <w:rsid w:val="008A674F"/>
    <w:rsid w:val="008B3160"/>
    <w:rsid w:val="008B6A94"/>
    <w:rsid w:val="008C45AD"/>
    <w:rsid w:val="008C48AD"/>
    <w:rsid w:val="008D1533"/>
    <w:rsid w:val="008D2559"/>
    <w:rsid w:val="008D5528"/>
    <w:rsid w:val="008E1916"/>
    <w:rsid w:val="008E6EB5"/>
    <w:rsid w:val="008F4E93"/>
    <w:rsid w:val="009001DD"/>
    <w:rsid w:val="009121A8"/>
    <w:rsid w:val="00915B5F"/>
    <w:rsid w:val="00922967"/>
    <w:rsid w:val="00943D4C"/>
    <w:rsid w:val="009508D0"/>
    <w:rsid w:val="00951087"/>
    <w:rsid w:val="0096750E"/>
    <w:rsid w:val="00970782"/>
    <w:rsid w:val="00973141"/>
    <w:rsid w:val="009743A9"/>
    <w:rsid w:val="009778F3"/>
    <w:rsid w:val="0098600D"/>
    <w:rsid w:val="00986D15"/>
    <w:rsid w:val="009873DC"/>
    <w:rsid w:val="00992069"/>
    <w:rsid w:val="00994BE8"/>
    <w:rsid w:val="009A3814"/>
    <w:rsid w:val="009A3A5B"/>
    <w:rsid w:val="009A46B0"/>
    <w:rsid w:val="009A7B85"/>
    <w:rsid w:val="009B567A"/>
    <w:rsid w:val="009D00F6"/>
    <w:rsid w:val="009E0886"/>
    <w:rsid w:val="009F04A8"/>
    <w:rsid w:val="009F7787"/>
    <w:rsid w:val="00A00477"/>
    <w:rsid w:val="00A01BA7"/>
    <w:rsid w:val="00A104AE"/>
    <w:rsid w:val="00A17B33"/>
    <w:rsid w:val="00A23395"/>
    <w:rsid w:val="00A26D5F"/>
    <w:rsid w:val="00A27395"/>
    <w:rsid w:val="00A338FA"/>
    <w:rsid w:val="00A51616"/>
    <w:rsid w:val="00A5540E"/>
    <w:rsid w:val="00A6304A"/>
    <w:rsid w:val="00A73B4D"/>
    <w:rsid w:val="00A95B3C"/>
    <w:rsid w:val="00AB3E2B"/>
    <w:rsid w:val="00AB74C5"/>
    <w:rsid w:val="00AC584C"/>
    <w:rsid w:val="00AC5992"/>
    <w:rsid w:val="00AE158A"/>
    <w:rsid w:val="00AE3606"/>
    <w:rsid w:val="00AE5EC6"/>
    <w:rsid w:val="00AE6500"/>
    <w:rsid w:val="00B054AA"/>
    <w:rsid w:val="00B136D7"/>
    <w:rsid w:val="00B15731"/>
    <w:rsid w:val="00B16CEE"/>
    <w:rsid w:val="00B20835"/>
    <w:rsid w:val="00B33D13"/>
    <w:rsid w:val="00B41FE1"/>
    <w:rsid w:val="00B466CC"/>
    <w:rsid w:val="00B47A26"/>
    <w:rsid w:val="00B619B9"/>
    <w:rsid w:val="00B66879"/>
    <w:rsid w:val="00B71B62"/>
    <w:rsid w:val="00B76211"/>
    <w:rsid w:val="00B8215A"/>
    <w:rsid w:val="00B83C48"/>
    <w:rsid w:val="00BA6628"/>
    <w:rsid w:val="00BB1F45"/>
    <w:rsid w:val="00BB3D59"/>
    <w:rsid w:val="00BD08F1"/>
    <w:rsid w:val="00BD132E"/>
    <w:rsid w:val="00BE1343"/>
    <w:rsid w:val="00BE4B9F"/>
    <w:rsid w:val="00C05922"/>
    <w:rsid w:val="00C2016C"/>
    <w:rsid w:val="00C3142E"/>
    <w:rsid w:val="00C40242"/>
    <w:rsid w:val="00C44C5F"/>
    <w:rsid w:val="00C450FA"/>
    <w:rsid w:val="00C46B00"/>
    <w:rsid w:val="00C75FCB"/>
    <w:rsid w:val="00C77338"/>
    <w:rsid w:val="00C856A3"/>
    <w:rsid w:val="00C96689"/>
    <w:rsid w:val="00C97126"/>
    <w:rsid w:val="00CA0BFB"/>
    <w:rsid w:val="00CA1CB3"/>
    <w:rsid w:val="00CA3D84"/>
    <w:rsid w:val="00CA6B4E"/>
    <w:rsid w:val="00CB1389"/>
    <w:rsid w:val="00CD1534"/>
    <w:rsid w:val="00CD5DEF"/>
    <w:rsid w:val="00CE7D5F"/>
    <w:rsid w:val="00D0191B"/>
    <w:rsid w:val="00D0267E"/>
    <w:rsid w:val="00D1785B"/>
    <w:rsid w:val="00D215E2"/>
    <w:rsid w:val="00D25AA0"/>
    <w:rsid w:val="00D274F1"/>
    <w:rsid w:val="00D53103"/>
    <w:rsid w:val="00D833C5"/>
    <w:rsid w:val="00D8638A"/>
    <w:rsid w:val="00D93E1C"/>
    <w:rsid w:val="00DA12E2"/>
    <w:rsid w:val="00DA2670"/>
    <w:rsid w:val="00DB41D2"/>
    <w:rsid w:val="00DB43C5"/>
    <w:rsid w:val="00DB77F2"/>
    <w:rsid w:val="00DC37A8"/>
    <w:rsid w:val="00DC37F7"/>
    <w:rsid w:val="00DC4909"/>
    <w:rsid w:val="00DC7EFF"/>
    <w:rsid w:val="00DD25A1"/>
    <w:rsid w:val="00DF266C"/>
    <w:rsid w:val="00E02BAF"/>
    <w:rsid w:val="00E039A4"/>
    <w:rsid w:val="00E1454A"/>
    <w:rsid w:val="00E17CB2"/>
    <w:rsid w:val="00E25204"/>
    <w:rsid w:val="00E339EB"/>
    <w:rsid w:val="00E56C49"/>
    <w:rsid w:val="00E57778"/>
    <w:rsid w:val="00E608DB"/>
    <w:rsid w:val="00E6150A"/>
    <w:rsid w:val="00E6600F"/>
    <w:rsid w:val="00E70ADE"/>
    <w:rsid w:val="00E766C2"/>
    <w:rsid w:val="00E76A4B"/>
    <w:rsid w:val="00EA1CFC"/>
    <w:rsid w:val="00EA7ECF"/>
    <w:rsid w:val="00EB0417"/>
    <w:rsid w:val="00EB1E62"/>
    <w:rsid w:val="00ED0C68"/>
    <w:rsid w:val="00ED0FD1"/>
    <w:rsid w:val="00EE18D2"/>
    <w:rsid w:val="00EE6773"/>
    <w:rsid w:val="00F03F37"/>
    <w:rsid w:val="00F22240"/>
    <w:rsid w:val="00F2235D"/>
    <w:rsid w:val="00F3680A"/>
    <w:rsid w:val="00F3746C"/>
    <w:rsid w:val="00F412EF"/>
    <w:rsid w:val="00F522EB"/>
    <w:rsid w:val="00F55443"/>
    <w:rsid w:val="00F640B2"/>
    <w:rsid w:val="00F70A54"/>
    <w:rsid w:val="00F725DD"/>
    <w:rsid w:val="00F73FB4"/>
    <w:rsid w:val="00F84B20"/>
    <w:rsid w:val="00F94F16"/>
    <w:rsid w:val="00FA59E1"/>
    <w:rsid w:val="00FB4AD3"/>
    <w:rsid w:val="00FC2961"/>
    <w:rsid w:val="00FD65FE"/>
    <w:rsid w:val="00FD6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80EFD"/>
  <w15:chartTrackingRefBased/>
  <w15:docId w15:val="{2FB54DB2-3899-44E2-A5CE-7CC32A102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8F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778F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778F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778F3"/>
    <w:pPr>
      <w:keepNext/>
      <w:keepLines/>
      <w:spacing w:before="40" w:after="0"/>
      <w:outlineLvl w:val="2"/>
    </w:pPr>
    <w:rPr>
      <w:rFonts w:eastAsiaTheme="majorEastAsia" w:cstheme="majorBidi"/>
      <w:b/>
      <w:sz w:val="26"/>
      <w:szCs w:val="24"/>
    </w:rPr>
  </w:style>
  <w:style w:type="paragraph" w:styleId="Heading4">
    <w:name w:val="heading 4"/>
    <w:basedOn w:val="Normal"/>
    <w:next w:val="Normal"/>
    <w:link w:val="Heading4Char"/>
    <w:uiPriority w:val="9"/>
    <w:semiHidden/>
    <w:unhideWhenUsed/>
    <w:qFormat/>
    <w:rsid w:val="009778F3"/>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8F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778F3"/>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9778F3"/>
    <w:rPr>
      <w:rFonts w:ascii="Times New Roman" w:eastAsiaTheme="majorEastAsia" w:hAnsi="Times New Roman" w:cstheme="majorBidi"/>
      <w:b/>
      <w:sz w:val="26"/>
      <w:szCs w:val="24"/>
    </w:rPr>
  </w:style>
  <w:style w:type="character" w:customStyle="1" w:styleId="Heading4Char">
    <w:name w:val="Heading 4 Char"/>
    <w:basedOn w:val="DefaultParagraphFont"/>
    <w:link w:val="Heading4"/>
    <w:uiPriority w:val="9"/>
    <w:semiHidden/>
    <w:rsid w:val="009778F3"/>
    <w:rPr>
      <w:rFonts w:ascii="Times New Roman" w:eastAsiaTheme="majorEastAsia" w:hAnsi="Times New Roman" w:cstheme="majorBidi"/>
      <w:b/>
      <w:i/>
      <w:iCs/>
    </w:rPr>
  </w:style>
  <w:style w:type="paragraph" w:styleId="Caption">
    <w:name w:val="caption"/>
    <w:basedOn w:val="Normal"/>
    <w:next w:val="Normal"/>
    <w:uiPriority w:val="35"/>
    <w:unhideWhenUsed/>
    <w:qFormat/>
    <w:rsid w:val="00240F45"/>
    <w:pPr>
      <w:spacing w:after="200" w:line="240" w:lineRule="auto"/>
    </w:pPr>
    <w:rPr>
      <w:i/>
      <w:iCs/>
      <w:color w:val="44546A" w:themeColor="text2"/>
      <w:sz w:val="18"/>
      <w:szCs w:val="18"/>
    </w:rPr>
  </w:style>
  <w:style w:type="table" w:styleId="TableGrid">
    <w:name w:val="Table Grid"/>
    <w:basedOn w:val="TableNormal"/>
    <w:uiPriority w:val="39"/>
    <w:rsid w:val="009A4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4690"/>
    <w:pPr>
      <w:ind w:left="720"/>
      <w:contextualSpacing/>
    </w:pPr>
  </w:style>
  <w:style w:type="paragraph" w:styleId="NormalWeb">
    <w:name w:val="Normal (Web)"/>
    <w:basedOn w:val="Normal"/>
    <w:uiPriority w:val="99"/>
    <w:semiHidden/>
    <w:unhideWhenUsed/>
    <w:rsid w:val="00A95B3C"/>
    <w:rPr>
      <w:rFonts w:cs="Times New Roman"/>
      <w:szCs w:val="24"/>
    </w:rPr>
  </w:style>
  <w:style w:type="paragraph" w:styleId="TOCHeading">
    <w:name w:val="TOC Heading"/>
    <w:basedOn w:val="Heading1"/>
    <w:next w:val="Normal"/>
    <w:uiPriority w:val="39"/>
    <w:unhideWhenUsed/>
    <w:qFormat/>
    <w:rsid w:val="007829C1"/>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829C1"/>
    <w:pPr>
      <w:spacing w:after="100"/>
    </w:pPr>
  </w:style>
  <w:style w:type="paragraph" w:styleId="TOC2">
    <w:name w:val="toc 2"/>
    <w:basedOn w:val="Normal"/>
    <w:next w:val="Normal"/>
    <w:autoRedefine/>
    <w:uiPriority w:val="39"/>
    <w:unhideWhenUsed/>
    <w:rsid w:val="007829C1"/>
    <w:pPr>
      <w:spacing w:after="100"/>
      <w:ind w:left="240"/>
    </w:pPr>
  </w:style>
  <w:style w:type="paragraph" w:styleId="TOC3">
    <w:name w:val="toc 3"/>
    <w:basedOn w:val="Normal"/>
    <w:next w:val="Normal"/>
    <w:autoRedefine/>
    <w:uiPriority w:val="39"/>
    <w:unhideWhenUsed/>
    <w:rsid w:val="007829C1"/>
    <w:pPr>
      <w:spacing w:after="100"/>
      <w:ind w:left="480"/>
    </w:pPr>
  </w:style>
  <w:style w:type="character" w:styleId="Hyperlink">
    <w:name w:val="Hyperlink"/>
    <w:basedOn w:val="DefaultParagraphFont"/>
    <w:uiPriority w:val="99"/>
    <w:unhideWhenUsed/>
    <w:rsid w:val="007829C1"/>
    <w:rPr>
      <w:color w:val="0563C1" w:themeColor="hyperlink"/>
      <w:u w:val="single"/>
    </w:rPr>
  </w:style>
  <w:style w:type="paragraph" w:styleId="Header">
    <w:name w:val="header"/>
    <w:basedOn w:val="Normal"/>
    <w:link w:val="HeaderChar"/>
    <w:uiPriority w:val="99"/>
    <w:unhideWhenUsed/>
    <w:rsid w:val="00CA1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CB3"/>
    <w:rPr>
      <w:rFonts w:ascii="Times New Roman" w:hAnsi="Times New Roman"/>
      <w:sz w:val="24"/>
    </w:rPr>
  </w:style>
  <w:style w:type="paragraph" w:styleId="Footer">
    <w:name w:val="footer"/>
    <w:basedOn w:val="Normal"/>
    <w:link w:val="FooterChar"/>
    <w:uiPriority w:val="99"/>
    <w:unhideWhenUsed/>
    <w:rsid w:val="00CA1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CB3"/>
    <w:rPr>
      <w:rFonts w:ascii="Times New Roman" w:hAnsi="Times New Roman"/>
      <w:sz w:val="24"/>
    </w:rPr>
  </w:style>
  <w:style w:type="paragraph" w:styleId="TableofFigures">
    <w:name w:val="table of figures"/>
    <w:basedOn w:val="Normal"/>
    <w:next w:val="Normal"/>
    <w:uiPriority w:val="99"/>
    <w:unhideWhenUsed/>
    <w:rsid w:val="00CA1CB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44017">
      <w:bodyDiv w:val="1"/>
      <w:marLeft w:val="0"/>
      <w:marRight w:val="0"/>
      <w:marTop w:val="0"/>
      <w:marBottom w:val="0"/>
      <w:divBdr>
        <w:top w:val="none" w:sz="0" w:space="0" w:color="auto"/>
        <w:left w:val="none" w:sz="0" w:space="0" w:color="auto"/>
        <w:bottom w:val="none" w:sz="0" w:space="0" w:color="auto"/>
        <w:right w:val="none" w:sz="0" w:space="0" w:color="auto"/>
      </w:divBdr>
    </w:div>
    <w:div w:id="234827575">
      <w:bodyDiv w:val="1"/>
      <w:marLeft w:val="0"/>
      <w:marRight w:val="0"/>
      <w:marTop w:val="0"/>
      <w:marBottom w:val="0"/>
      <w:divBdr>
        <w:top w:val="none" w:sz="0" w:space="0" w:color="auto"/>
        <w:left w:val="none" w:sz="0" w:space="0" w:color="auto"/>
        <w:bottom w:val="none" w:sz="0" w:space="0" w:color="auto"/>
        <w:right w:val="none" w:sz="0" w:space="0" w:color="auto"/>
      </w:divBdr>
    </w:div>
    <w:div w:id="470367168">
      <w:bodyDiv w:val="1"/>
      <w:marLeft w:val="0"/>
      <w:marRight w:val="0"/>
      <w:marTop w:val="0"/>
      <w:marBottom w:val="0"/>
      <w:divBdr>
        <w:top w:val="none" w:sz="0" w:space="0" w:color="auto"/>
        <w:left w:val="none" w:sz="0" w:space="0" w:color="auto"/>
        <w:bottom w:val="none" w:sz="0" w:space="0" w:color="auto"/>
        <w:right w:val="none" w:sz="0" w:space="0" w:color="auto"/>
      </w:divBdr>
    </w:div>
    <w:div w:id="777218810">
      <w:bodyDiv w:val="1"/>
      <w:marLeft w:val="0"/>
      <w:marRight w:val="0"/>
      <w:marTop w:val="0"/>
      <w:marBottom w:val="0"/>
      <w:divBdr>
        <w:top w:val="none" w:sz="0" w:space="0" w:color="auto"/>
        <w:left w:val="none" w:sz="0" w:space="0" w:color="auto"/>
        <w:bottom w:val="none" w:sz="0" w:space="0" w:color="auto"/>
        <w:right w:val="none" w:sz="0" w:space="0" w:color="auto"/>
      </w:divBdr>
    </w:div>
    <w:div w:id="885222087">
      <w:bodyDiv w:val="1"/>
      <w:marLeft w:val="0"/>
      <w:marRight w:val="0"/>
      <w:marTop w:val="0"/>
      <w:marBottom w:val="0"/>
      <w:divBdr>
        <w:top w:val="none" w:sz="0" w:space="0" w:color="auto"/>
        <w:left w:val="none" w:sz="0" w:space="0" w:color="auto"/>
        <w:bottom w:val="none" w:sz="0" w:space="0" w:color="auto"/>
        <w:right w:val="none" w:sz="0" w:space="0" w:color="auto"/>
      </w:divBdr>
    </w:div>
    <w:div w:id="902561861">
      <w:bodyDiv w:val="1"/>
      <w:marLeft w:val="0"/>
      <w:marRight w:val="0"/>
      <w:marTop w:val="0"/>
      <w:marBottom w:val="0"/>
      <w:divBdr>
        <w:top w:val="none" w:sz="0" w:space="0" w:color="auto"/>
        <w:left w:val="none" w:sz="0" w:space="0" w:color="auto"/>
        <w:bottom w:val="none" w:sz="0" w:space="0" w:color="auto"/>
        <w:right w:val="none" w:sz="0" w:space="0" w:color="auto"/>
      </w:divBdr>
    </w:div>
    <w:div w:id="1038045752">
      <w:bodyDiv w:val="1"/>
      <w:marLeft w:val="0"/>
      <w:marRight w:val="0"/>
      <w:marTop w:val="0"/>
      <w:marBottom w:val="0"/>
      <w:divBdr>
        <w:top w:val="none" w:sz="0" w:space="0" w:color="auto"/>
        <w:left w:val="none" w:sz="0" w:space="0" w:color="auto"/>
        <w:bottom w:val="none" w:sz="0" w:space="0" w:color="auto"/>
        <w:right w:val="none" w:sz="0" w:space="0" w:color="auto"/>
      </w:divBdr>
    </w:div>
    <w:div w:id="1147744089">
      <w:bodyDiv w:val="1"/>
      <w:marLeft w:val="0"/>
      <w:marRight w:val="0"/>
      <w:marTop w:val="0"/>
      <w:marBottom w:val="0"/>
      <w:divBdr>
        <w:top w:val="none" w:sz="0" w:space="0" w:color="auto"/>
        <w:left w:val="none" w:sz="0" w:space="0" w:color="auto"/>
        <w:bottom w:val="none" w:sz="0" w:space="0" w:color="auto"/>
        <w:right w:val="none" w:sz="0" w:space="0" w:color="auto"/>
      </w:divBdr>
    </w:div>
    <w:div w:id="1316644343">
      <w:bodyDiv w:val="1"/>
      <w:marLeft w:val="0"/>
      <w:marRight w:val="0"/>
      <w:marTop w:val="0"/>
      <w:marBottom w:val="0"/>
      <w:divBdr>
        <w:top w:val="none" w:sz="0" w:space="0" w:color="auto"/>
        <w:left w:val="none" w:sz="0" w:space="0" w:color="auto"/>
        <w:bottom w:val="none" w:sz="0" w:space="0" w:color="auto"/>
        <w:right w:val="none" w:sz="0" w:space="0" w:color="auto"/>
      </w:divBdr>
    </w:div>
    <w:div w:id="1484933387">
      <w:bodyDiv w:val="1"/>
      <w:marLeft w:val="0"/>
      <w:marRight w:val="0"/>
      <w:marTop w:val="0"/>
      <w:marBottom w:val="0"/>
      <w:divBdr>
        <w:top w:val="none" w:sz="0" w:space="0" w:color="auto"/>
        <w:left w:val="none" w:sz="0" w:space="0" w:color="auto"/>
        <w:bottom w:val="none" w:sz="0" w:space="0" w:color="auto"/>
        <w:right w:val="none" w:sz="0" w:space="0" w:color="auto"/>
      </w:divBdr>
    </w:div>
    <w:div w:id="1515799712">
      <w:bodyDiv w:val="1"/>
      <w:marLeft w:val="0"/>
      <w:marRight w:val="0"/>
      <w:marTop w:val="0"/>
      <w:marBottom w:val="0"/>
      <w:divBdr>
        <w:top w:val="none" w:sz="0" w:space="0" w:color="auto"/>
        <w:left w:val="none" w:sz="0" w:space="0" w:color="auto"/>
        <w:bottom w:val="none" w:sz="0" w:space="0" w:color="auto"/>
        <w:right w:val="none" w:sz="0" w:space="0" w:color="auto"/>
      </w:divBdr>
    </w:div>
    <w:div w:id="1713841457">
      <w:bodyDiv w:val="1"/>
      <w:marLeft w:val="0"/>
      <w:marRight w:val="0"/>
      <w:marTop w:val="0"/>
      <w:marBottom w:val="0"/>
      <w:divBdr>
        <w:top w:val="none" w:sz="0" w:space="0" w:color="auto"/>
        <w:left w:val="none" w:sz="0" w:space="0" w:color="auto"/>
        <w:bottom w:val="none" w:sz="0" w:space="0" w:color="auto"/>
        <w:right w:val="none" w:sz="0" w:space="0" w:color="auto"/>
      </w:divBdr>
    </w:div>
    <w:div w:id="1951669444">
      <w:bodyDiv w:val="1"/>
      <w:marLeft w:val="0"/>
      <w:marRight w:val="0"/>
      <w:marTop w:val="0"/>
      <w:marBottom w:val="0"/>
      <w:divBdr>
        <w:top w:val="none" w:sz="0" w:space="0" w:color="auto"/>
        <w:left w:val="none" w:sz="0" w:space="0" w:color="auto"/>
        <w:bottom w:val="none" w:sz="0" w:space="0" w:color="auto"/>
        <w:right w:val="none" w:sz="0" w:space="0" w:color="auto"/>
      </w:divBdr>
    </w:div>
    <w:div w:id="198149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6.png"/><Relationship Id="rId21" Type="http://schemas.openxmlformats.org/officeDocument/2006/relationships/chart" Target="charts/chart12.xml"/><Relationship Id="rId34" Type="http://schemas.openxmlformats.org/officeDocument/2006/relationships/package" Target="embeddings/Microsoft_Word_Document.docx"/><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5.png"/><Relationship Id="rId33"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4.png"/><Relationship Id="rId32" Type="http://schemas.openxmlformats.org/officeDocument/2006/relationships/package" Target="embeddings/Microsoft_Excel_Worksheet.xlsx"/><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image" Target="media/image7.png"/><Relationship Id="rId30" Type="http://schemas.openxmlformats.org/officeDocument/2006/relationships/oleObject" Target="embeddings/oleObject1.bin"/><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USER\Desktop\TH260512%20Foysol%20UWTSD%20Dissertation\Data%20for%20Analysis.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Are you between 18 and 27?</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Summary!$B$7</c:f>
              <c:strCache>
                <c:ptCount val="1"/>
                <c:pt idx="0">
                  <c:v>Count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385-4D3E-A2CC-77D8549C8F6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Summary!$A$8</c:f>
              <c:strCache>
                <c:ptCount val="1"/>
                <c:pt idx="0">
                  <c:v>Yes</c:v>
                </c:pt>
              </c:strCache>
            </c:strRef>
          </c:cat>
          <c:val>
            <c:numRef>
              <c:f>Summary!$B$8</c:f>
              <c:numCache>
                <c:formatCode>General</c:formatCode>
                <c:ptCount val="1"/>
                <c:pt idx="0">
                  <c:v>100</c:v>
                </c:pt>
              </c:numCache>
            </c:numRef>
          </c:val>
          <c:extLst>
            <c:ext xmlns:c16="http://schemas.microsoft.com/office/drawing/2014/chart" uri="{C3380CC4-5D6E-409C-BE32-E72D297353CC}">
              <c16:uniqueId val="{00000002-C385-4D3E-A2CC-77D8549C8F6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Activity in last 6 months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Summary!$B$12</c:f>
              <c:strCache>
                <c:ptCount val="1"/>
                <c:pt idx="0">
                  <c:v>Count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A86-4110-9189-6890E7304DB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Summary!$A$13</c:f>
              <c:strCache>
                <c:ptCount val="1"/>
                <c:pt idx="0">
                  <c:v>Yes</c:v>
                </c:pt>
              </c:strCache>
            </c:strRef>
          </c:cat>
          <c:val>
            <c:numRef>
              <c:f>Summary!$B$13</c:f>
              <c:numCache>
                <c:formatCode>General</c:formatCode>
                <c:ptCount val="1"/>
                <c:pt idx="0">
                  <c:v>100</c:v>
                </c:pt>
              </c:numCache>
            </c:numRef>
          </c:val>
          <c:extLst>
            <c:ext xmlns:c16="http://schemas.microsoft.com/office/drawing/2014/chart" uri="{C3380CC4-5D6E-409C-BE32-E72D297353CC}">
              <c16:uniqueId val="{00000002-BA86-4110-9189-6890E7304DB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Interaction</a:t>
            </a:r>
            <a:r>
              <a:rPr lang="en-GB" sz="1400" b="0" i="0" u="none" strike="noStrike"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Summary!$B$17</c:f>
              <c:strCache>
                <c:ptCount val="1"/>
                <c:pt idx="0">
                  <c:v>Count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104-4D29-83C1-8A117025DC5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104-4D29-83C1-8A117025DC5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104-4D29-83C1-8A117025DC5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104-4D29-83C1-8A117025DC5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104-4D29-83C1-8A117025DC5F}"/>
              </c:ext>
            </c:extLst>
          </c:dPt>
          <c:cat>
            <c:strRef>
              <c:f>Summary!$A$18:$A$22</c:f>
              <c:strCache>
                <c:ptCount val="5"/>
                <c:pt idx="0">
                  <c:v>Liking videos</c:v>
                </c:pt>
                <c:pt idx="1">
                  <c:v>Watching live streams</c:v>
                </c:pt>
                <c:pt idx="2">
                  <c:v>Sharing videos with friends</c:v>
                </c:pt>
                <c:pt idx="3">
                  <c:v>Reading other users' comments</c:v>
                </c:pt>
                <c:pt idx="4">
                  <c:v>Commenting on posts</c:v>
                </c:pt>
              </c:strCache>
            </c:strRef>
          </c:cat>
          <c:val>
            <c:numRef>
              <c:f>Summary!$B$18:$B$22</c:f>
              <c:numCache>
                <c:formatCode>General</c:formatCode>
                <c:ptCount val="5"/>
                <c:pt idx="0">
                  <c:v>65</c:v>
                </c:pt>
                <c:pt idx="1">
                  <c:v>64</c:v>
                </c:pt>
                <c:pt idx="2">
                  <c:v>60</c:v>
                </c:pt>
                <c:pt idx="3">
                  <c:v>55</c:v>
                </c:pt>
                <c:pt idx="4">
                  <c:v>52</c:v>
                </c:pt>
              </c:numCache>
            </c:numRef>
          </c:val>
          <c:extLst>
            <c:ext xmlns:c16="http://schemas.microsoft.com/office/drawing/2014/chart" uri="{C3380CC4-5D6E-409C-BE32-E72D297353CC}">
              <c16:uniqueId val="{0000000A-0104-4D29-83C1-8A117025DC5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Trust on Actions</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Summary!$B$26</c:f>
              <c:strCache>
                <c:ptCount val="1"/>
                <c:pt idx="0">
                  <c:v>Count</c:v>
                </c:pt>
              </c:strCache>
            </c:strRef>
          </c:tx>
          <c:spPr>
            <a:solidFill>
              <a:schemeClr val="accent1"/>
            </a:solidFill>
            <a:ln>
              <a:noFill/>
            </a:ln>
            <a:effectLst/>
          </c:spPr>
          <c:invertIfNegative val="0"/>
          <c:cat>
            <c:strRef>
              <c:f>Summary!$A$27:$A$30</c:f>
              <c:strCache>
                <c:ptCount val="4"/>
                <c:pt idx="0">
                  <c:v>Replying to comments</c:v>
                </c:pt>
                <c:pt idx="1">
                  <c:v>Sharing unedited or everyday moments</c:v>
                </c:pt>
                <c:pt idx="2">
                  <c:v>Looking directly at the camera</c:v>
                </c:pt>
                <c:pt idx="3">
                  <c:v>Answering questions during live streams</c:v>
                </c:pt>
              </c:strCache>
            </c:strRef>
          </c:cat>
          <c:val>
            <c:numRef>
              <c:f>Summary!$B$27:$B$30</c:f>
              <c:numCache>
                <c:formatCode>General</c:formatCode>
                <c:ptCount val="4"/>
                <c:pt idx="0">
                  <c:v>70</c:v>
                </c:pt>
                <c:pt idx="1">
                  <c:v>62</c:v>
                </c:pt>
                <c:pt idx="2">
                  <c:v>57</c:v>
                </c:pt>
                <c:pt idx="3">
                  <c:v>53</c:v>
                </c:pt>
              </c:numCache>
            </c:numRef>
          </c:val>
          <c:extLst>
            <c:ext xmlns:c16="http://schemas.microsoft.com/office/drawing/2014/chart" uri="{C3380CC4-5D6E-409C-BE32-E72D297353CC}">
              <c16:uniqueId val="{00000000-F1B7-4F84-88BF-D04E6C07BBAE}"/>
            </c:ext>
          </c:extLst>
        </c:ser>
        <c:dLbls>
          <c:showLegendKey val="0"/>
          <c:showVal val="0"/>
          <c:showCatName val="0"/>
          <c:showSerName val="0"/>
          <c:showPercent val="0"/>
          <c:showBubbleSize val="0"/>
        </c:dLbls>
        <c:gapWidth val="182"/>
        <c:axId val="2124030959"/>
        <c:axId val="2124031375"/>
      </c:barChart>
      <c:catAx>
        <c:axId val="21240309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4031375"/>
        <c:crosses val="autoZero"/>
        <c:auto val="1"/>
        <c:lblAlgn val="ctr"/>
        <c:lblOffset val="100"/>
        <c:noMultiLvlLbl val="0"/>
      </c:catAx>
      <c:valAx>
        <c:axId val="21240313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40309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Relatable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Summary!$B$34</c:f>
              <c:strCache>
                <c:ptCount val="1"/>
                <c:pt idx="0">
                  <c:v>Count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DC1-4B82-8056-162577282B0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DC1-4B82-8056-162577282B0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DC1-4B82-8056-162577282B0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DC1-4B82-8056-162577282B0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DC1-4B82-8056-162577282B0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Summary!$A$35:$A$39</c:f>
              <c:strCache>
                <c:ptCount val="5"/>
                <c:pt idx="0">
                  <c:v>Strongly Disagree</c:v>
                </c:pt>
                <c:pt idx="1">
                  <c:v>Disagree</c:v>
                </c:pt>
                <c:pt idx="2">
                  <c:v>Neutral</c:v>
                </c:pt>
                <c:pt idx="3">
                  <c:v>Agree</c:v>
                </c:pt>
                <c:pt idx="4">
                  <c:v>Strongly Agree</c:v>
                </c:pt>
              </c:strCache>
            </c:strRef>
          </c:cat>
          <c:val>
            <c:numRef>
              <c:f>Summary!$B$35:$B$39</c:f>
              <c:numCache>
                <c:formatCode>General</c:formatCode>
                <c:ptCount val="5"/>
                <c:pt idx="0">
                  <c:v>1</c:v>
                </c:pt>
                <c:pt idx="1">
                  <c:v>3</c:v>
                </c:pt>
                <c:pt idx="2">
                  <c:v>13</c:v>
                </c:pt>
                <c:pt idx="3">
                  <c:v>39</c:v>
                </c:pt>
                <c:pt idx="4">
                  <c:v>44</c:v>
                </c:pt>
              </c:numCache>
            </c:numRef>
          </c:val>
          <c:extLst>
            <c:ext xmlns:c16="http://schemas.microsoft.com/office/drawing/2014/chart" uri="{C3380CC4-5D6E-409C-BE32-E72D297353CC}">
              <c16:uniqueId val="{0000000A-0DC1-4B82-8056-162577282B0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Genuine Tone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Summary!$B$43</c:f>
              <c:strCache>
                <c:ptCount val="1"/>
                <c:pt idx="0">
                  <c:v>Count</c:v>
                </c:pt>
              </c:strCache>
            </c:strRef>
          </c:tx>
          <c:dPt>
            <c:idx val="0"/>
            <c:bubble3D val="0"/>
            <c:spPr>
              <a:gradFill rotWithShape="1">
                <a:gsLst>
                  <a:gs pos="0">
                    <a:schemeClr val="accent1">
                      <a:shade val="51000"/>
                    </a:schemeClr>
                  </a:gs>
                  <a:gs pos="80000">
                    <a:schemeClr val="accent1">
                      <a:shade val="93000"/>
                    </a:schemeClr>
                  </a:gs>
                  <a:gs pos="100000">
                    <a:schemeClr val="accent1">
                      <a:shade val="94000"/>
                    </a:schemeClr>
                  </a:gs>
                </a:gsLst>
                <a:lin ang="16200000" scaled="0"/>
                <a:tileRect/>
              </a:gradFill>
              <a:ln>
                <a:noFill/>
              </a:ln>
              <a:effectLst/>
            </c:spPr>
            <c:extLst>
              <c:ext xmlns:c16="http://schemas.microsoft.com/office/drawing/2014/chart" uri="{C3380CC4-5D6E-409C-BE32-E72D297353CC}">
                <c16:uniqueId val="{00000001-38CB-4C81-8D18-A3AFCDBA2B2D}"/>
              </c:ext>
            </c:extLst>
          </c:dPt>
          <c:dPt>
            <c:idx val="1"/>
            <c:bubble3D val="0"/>
            <c:spPr>
              <a:gradFill rotWithShape="1">
                <a:gsLst>
                  <a:gs pos="0">
                    <a:schemeClr val="accent2">
                      <a:shade val="51000"/>
                    </a:schemeClr>
                  </a:gs>
                  <a:gs pos="80000">
                    <a:schemeClr val="accent2">
                      <a:shade val="93000"/>
                    </a:schemeClr>
                  </a:gs>
                  <a:gs pos="100000">
                    <a:schemeClr val="accent2">
                      <a:shade val="94000"/>
                    </a:schemeClr>
                  </a:gs>
                </a:gsLst>
                <a:lin ang="16200000" scaled="0"/>
                <a:tileRect/>
              </a:gradFill>
              <a:ln>
                <a:noFill/>
              </a:ln>
              <a:effectLst/>
            </c:spPr>
            <c:extLst>
              <c:ext xmlns:c16="http://schemas.microsoft.com/office/drawing/2014/chart" uri="{C3380CC4-5D6E-409C-BE32-E72D297353CC}">
                <c16:uniqueId val="{00000003-38CB-4C81-8D18-A3AFCDBA2B2D}"/>
              </c:ext>
            </c:extLst>
          </c:dPt>
          <c:dPt>
            <c:idx val="2"/>
            <c:bubble3D val="0"/>
            <c:spPr>
              <a:gradFill rotWithShape="1">
                <a:gsLst>
                  <a:gs pos="0">
                    <a:schemeClr val="accent3">
                      <a:shade val="51000"/>
                    </a:schemeClr>
                  </a:gs>
                  <a:gs pos="80000">
                    <a:schemeClr val="accent3">
                      <a:shade val="93000"/>
                    </a:schemeClr>
                  </a:gs>
                  <a:gs pos="100000">
                    <a:schemeClr val="accent3">
                      <a:shade val="94000"/>
                    </a:schemeClr>
                  </a:gs>
                </a:gsLst>
                <a:lin ang="16200000" scaled="0"/>
                <a:tileRect/>
              </a:gradFill>
              <a:ln>
                <a:noFill/>
              </a:ln>
              <a:effectLst/>
            </c:spPr>
            <c:extLst>
              <c:ext xmlns:c16="http://schemas.microsoft.com/office/drawing/2014/chart" uri="{C3380CC4-5D6E-409C-BE32-E72D297353CC}">
                <c16:uniqueId val="{00000005-38CB-4C81-8D18-A3AFCDBA2B2D}"/>
              </c:ext>
            </c:extLst>
          </c:dPt>
          <c:dPt>
            <c:idx val="3"/>
            <c:bubble3D val="0"/>
            <c:spPr>
              <a:gradFill rotWithShape="1">
                <a:gsLst>
                  <a:gs pos="0">
                    <a:schemeClr val="accent4">
                      <a:shade val="51000"/>
                    </a:schemeClr>
                  </a:gs>
                  <a:gs pos="80000">
                    <a:schemeClr val="accent4">
                      <a:shade val="93000"/>
                    </a:schemeClr>
                  </a:gs>
                  <a:gs pos="100000">
                    <a:schemeClr val="accent4">
                      <a:shade val="94000"/>
                    </a:schemeClr>
                  </a:gs>
                </a:gsLst>
                <a:lin ang="16200000" scaled="0"/>
                <a:tileRect/>
              </a:gradFill>
              <a:ln>
                <a:noFill/>
              </a:ln>
              <a:effectLst/>
            </c:spPr>
            <c:extLst>
              <c:ext xmlns:c16="http://schemas.microsoft.com/office/drawing/2014/chart" uri="{C3380CC4-5D6E-409C-BE32-E72D297353CC}">
                <c16:uniqueId val="{00000007-38CB-4C81-8D18-A3AFCDBA2B2D}"/>
              </c:ext>
            </c:extLst>
          </c:dPt>
          <c:dPt>
            <c:idx val="4"/>
            <c:bubble3D val="0"/>
            <c:spPr>
              <a:gradFill rotWithShape="1">
                <a:gsLst>
                  <a:gs pos="0">
                    <a:schemeClr val="accent5">
                      <a:shade val="51000"/>
                    </a:schemeClr>
                  </a:gs>
                  <a:gs pos="80000">
                    <a:schemeClr val="accent5">
                      <a:shade val="93000"/>
                    </a:schemeClr>
                  </a:gs>
                  <a:gs pos="100000">
                    <a:schemeClr val="accent5">
                      <a:shade val="94000"/>
                    </a:schemeClr>
                  </a:gs>
                </a:gsLst>
                <a:lin ang="16200000" scaled="0"/>
                <a:tileRect/>
              </a:gradFill>
              <a:ln>
                <a:noFill/>
              </a:ln>
              <a:effectLst/>
            </c:spPr>
            <c:extLst>
              <c:ext xmlns:c16="http://schemas.microsoft.com/office/drawing/2014/chart" uri="{C3380CC4-5D6E-409C-BE32-E72D297353CC}">
                <c16:uniqueId val="{00000009-38CB-4C81-8D18-A3AFCDBA2B2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Summary!$A$44:$A$48</c:f>
              <c:strCache>
                <c:ptCount val="5"/>
                <c:pt idx="0">
                  <c:v>Strongly Disagree</c:v>
                </c:pt>
                <c:pt idx="1">
                  <c:v>Disagree</c:v>
                </c:pt>
                <c:pt idx="2">
                  <c:v>Neutral</c:v>
                </c:pt>
                <c:pt idx="3">
                  <c:v>Agree</c:v>
                </c:pt>
                <c:pt idx="4">
                  <c:v>Strongly Agree</c:v>
                </c:pt>
              </c:strCache>
            </c:strRef>
          </c:cat>
          <c:val>
            <c:numRef>
              <c:f>Summary!$B$44:$B$48</c:f>
              <c:numCache>
                <c:formatCode>General</c:formatCode>
                <c:ptCount val="5"/>
                <c:pt idx="0">
                  <c:v>3</c:v>
                </c:pt>
                <c:pt idx="1">
                  <c:v>1</c:v>
                </c:pt>
                <c:pt idx="2">
                  <c:v>16</c:v>
                </c:pt>
                <c:pt idx="3">
                  <c:v>22</c:v>
                </c:pt>
                <c:pt idx="4">
                  <c:v>58</c:v>
                </c:pt>
              </c:numCache>
            </c:numRef>
          </c:val>
          <c:extLst>
            <c:ext xmlns:c16="http://schemas.microsoft.com/office/drawing/2014/chart" uri="{C3380CC4-5D6E-409C-BE32-E72D297353CC}">
              <c16:uniqueId val="{0000000A-38CB-4C81-8D18-A3AFCDBA2B2D}"/>
            </c:ext>
          </c:extLst>
        </c:ser>
        <c:dLbls>
          <c:dLblPos val="out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Authentic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Summary!$B$52</c:f>
              <c:strCache>
                <c:ptCount val="1"/>
                <c:pt idx="0">
                  <c:v>Count</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Summary!$A$53:$A$57</c:f>
              <c:strCache>
                <c:ptCount val="5"/>
                <c:pt idx="0">
                  <c:v>Strongly Disagree</c:v>
                </c:pt>
                <c:pt idx="1">
                  <c:v>Disagree</c:v>
                </c:pt>
                <c:pt idx="2">
                  <c:v>Neutral</c:v>
                </c:pt>
                <c:pt idx="3">
                  <c:v>Agree</c:v>
                </c:pt>
                <c:pt idx="4">
                  <c:v>Strongly Agree</c:v>
                </c:pt>
              </c:strCache>
            </c:strRef>
          </c:cat>
          <c:val>
            <c:numRef>
              <c:f>Summary!$B$53:$B$57</c:f>
              <c:numCache>
                <c:formatCode>General</c:formatCode>
                <c:ptCount val="5"/>
                <c:pt idx="0">
                  <c:v>2</c:v>
                </c:pt>
                <c:pt idx="1">
                  <c:v>6</c:v>
                </c:pt>
                <c:pt idx="2">
                  <c:v>19</c:v>
                </c:pt>
                <c:pt idx="3">
                  <c:v>34</c:v>
                </c:pt>
                <c:pt idx="4">
                  <c:v>39</c:v>
                </c:pt>
              </c:numCache>
            </c:numRef>
          </c:val>
          <c:extLst>
            <c:ext xmlns:c16="http://schemas.microsoft.com/office/drawing/2014/chart" uri="{C3380CC4-5D6E-409C-BE32-E72D297353CC}">
              <c16:uniqueId val="{00000000-3579-4F69-8A7D-C904C34E29F1}"/>
            </c:ext>
          </c:extLst>
        </c:ser>
        <c:dLbls>
          <c:dLblPos val="inEnd"/>
          <c:showLegendKey val="0"/>
          <c:showVal val="1"/>
          <c:showCatName val="0"/>
          <c:showSerName val="0"/>
          <c:showPercent val="0"/>
          <c:showBubbleSize val="0"/>
        </c:dLbls>
        <c:gapWidth val="65"/>
        <c:axId val="2049272623"/>
        <c:axId val="2049270127"/>
      </c:barChart>
      <c:catAx>
        <c:axId val="204927262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49270127"/>
        <c:crosses val="autoZero"/>
        <c:auto val="1"/>
        <c:lblAlgn val="ctr"/>
        <c:lblOffset val="100"/>
        <c:noMultiLvlLbl val="0"/>
      </c:catAx>
      <c:valAx>
        <c:axId val="2049270127"/>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49272623"/>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Friend Advice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Summary!$B$61</c:f>
              <c:strCache>
                <c:ptCount val="1"/>
                <c:pt idx="0">
                  <c:v>Count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AE1-4E82-83BC-91D7EB76BB1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AE1-4E82-83BC-91D7EB76BB1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AE1-4E82-83BC-91D7EB76BB1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AE1-4E82-83BC-91D7EB76BB1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AE1-4E82-83BC-91D7EB76BB1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Summary!$A$62:$A$66</c:f>
              <c:strCache>
                <c:ptCount val="5"/>
                <c:pt idx="0">
                  <c:v>Strongly Disagree</c:v>
                </c:pt>
                <c:pt idx="1">
                  <c:v>Disagree</c:v>
                </c:pt>
                <c:pt idx="2">
                  <c:v>Neutral</c:v>
                </c:pt>
                <c:pt idx="3">
                  <c:v>Agree</c:v>
                </c:pt>
                <c:pt idx="4">
                  <c:v>Strongly Agree</c:v>
                </c:pt>
              </c:strCache>
            </c:strRef>
          </c:cat>
          <c:val>
            <c:numRef>
              <c:f>Summary!$B$62:$B$66</c:f>
              <c:numCache>
                <c:formatCode>General</c:formatCode>
                <c:ptCount val="5"/>
                <c:pt idx="0">
                  <c:v>2</c:v>
                </c:pt>
                <c:pt idx="1">
                  <c:v>4</c:v>
                </c:pt>
                <c:pt idx="2">
                  <c:v>11</c:v>
                </c:pt>
                <c:pt idx="3">
                  <c:v>41</c:v>
                </c:pt>
                <c:pt idx="4">
                  <c:v>42</c:v>
                </c:pt>
              </c:numCache>
            </c:numRef>
          </c:val>
          <c:extLst>
            <c:ext xmlns:c16="http://schemas.microsoft.com/office/drawing/2014/chart" uri="{C3380CC4-5D6E-409C-BE32-E72D297353CC}">
              <c16:uniqueId val="{0000000A-FAE1-4E82-83BC-91D7EB76BB16}"/>
            </c:ext>
          </c:extLst>
        </c:ser>
        <c:ser>
          <c:idx val="1"/>
          <c:order val="1"/>
          <c:tx>
            <c:strRef>
              <c:f>Summary!$C$61</c:f>
              <c:strCache>
                <c:ptCount val="1"/>
                <c:pt idx="0">
                  <c:v>Percent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FAE1-4E82-83BC-91D7EB76BB1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FAE1-4E82-83BC-91D7EB76BB1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FAE1-4E82-83BC-91D7EB76BB1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FAE1-4E82-83BC-91D7EB76BB1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FAE1-4E82-83BC-91D7EB76BB1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Summary!$A$62:$A$66</c:f>
              <c:strCache>
                <c:ptCount val="5"/>
                <c:pt idx="0">
                  <c:v>Strongly Disagree</c:v>
                </c:pt>
                <c:pt idx="1">
                  <c:v>Disagree</c:v>
                </c:pt>
                <c:pt idx="2">
                  <c:v>Neutral</c:v>
                </c:pt>
                <c:pt idx="3">
                  <c:v>Agree</c:v>
                </c:pt>
                <c:pt idx="4">
                  <c:v>Strongly Agree</c:v>
                </c:pt>
              </c:strCache>
            </c:strRef>
          </c:cat>
          <c:val>
            <c:numRef>
              <c:f>Summary!$C$62:$C$66</c:f>
              <c:numCache>
                <c:formatCode>0%</c:formatCode>
                <c:ptCount val="5"/>
                <c:pt idx="0">
                  <c:v>0.02</c:v>
                </c:pt>
                <c:pt idx="1">
                  <c:v>0.04</c:v>
                </c:pt>
                <c:pt idx="2">
                  <c:v>0.11</c:v>
                </c:pt>
                <c:pt idx="3">
                  <c:v>0.41</c:v>
                </c:pt>
                <c:pt idx="4">
                  <c:v>0.42</c:v>
                </c:pt>
              </c:numCache>
            </c:numRef>
          </c:val>
          <c:extLst>
            <c:ext xmlns:c16="http://schemas.microsoft.com/office/drawing/2014/chart" uri="{C3380CC4-5D6E-409C-BE32-E72D297353CC}">
              <c16:uniqueId val="{00000015-FAE1-4E82-83BC-91D7EB76BB16}"/>
            </c:ext>
          </c:extLst>
        </c:ser>
        <c:dLbls>
          <c:dLblPos val="outEnd"/>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Engagement</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Summary!$B$70</c:f>
              <c:strCache>
                <c:ptCount val="1"/>
                <c:pt idx="0">
                  <c:v>Count</c:v>
                </c:pt>
              </c:strCache>
            </c:strRef>
          </c:tx>
          <c:spPr>
            <a:solidFill>
              <a:schemeClr val="accent1"/>
            </a:solidFill>
            <a:ln>
              <a:noFill/>
            </a:ln>
            <a:effectLst/>
          </c:spPr>
          <c:invertIfNegative val="0"/>
          <c:cat>
            <c:strRef>
              <c:f>Summary!$A$71:$A$75</c:f>
              <c:strCache>
                <c:ptCount val="5"/>
                <c:pt idx="0">
                  <c:v>Strongly Disagree</c:v>
                </c:pt>
                <c:pt idx="1">
                  <c:v>Disagree</c:v>
                </c:pt>
                <c:pt idx="2">
                  <c:v>Neutral</c:v>
                </c:pt>
                <c:pt idx="3">
                  <c:v>Agree</c:v>
                </c:pt>
                <c:pt idx="4">
                  <c:v>Strongly Agree</c:v>
                </c:pt>
              </c:strCache>
            </c:strRef>
          </c:cat>
          <c:val>
            <c:numRef>
              <c:f>Summary!$B$71:$B$75</c:f>
              <c:numCache>
                <c:formatCode>General</c:formatCode>
                <c:ptCount val="5"/>
                <c:pt idx="0">
                  <c:v>4</c:v>
                </c:pt>
                <c:pt idx="1">
                  <c:v>6</c:v>
                </c:pt>
                <c:pt idx="2">
                  <c:v>13</c:v>
                </c:pt>
                <c:pt idx="3">
                  <c:v>38</c:v>
                </c:pt>
                <c:pt idx="4">
                  <c:v>39</c:v>
                </c:pt>
              </c:numCache>
            </c:numRef>
          </c:val>
          <c:extLst>
            <c:ext xmlns:c16="http://schemas.microsoft.com/office/drawing/2014/chart" uri="{C3380CC4-5D6E-409C-BE32-E72D297353CC}">
              <c16:uniqueId val="{00000000-53F8-4B64-842D-3F81327808F1}"/>
            </c:ext>
          </c:extLst>
        </c:ser>
        <c:dLbls>
          <c:showLegendKey val="0"/>
          <c:showVal val="0"/>
          <c:showCatName val="0"/>
          <c:showSerName val="0"/>
          <c:showPercent val="0"/>
          <c:showBubbleSize val="0"/>
        </c:dLbls>
        <c:gapWidth val="182"/>
        <c:axId val="2048598623"/>
        <c:axId val="2048599039"/>
      </c:barChart>
      <c:catAx>
        <c:axId val="20485986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8599039"/>
        <c:crosses val="autoZero"/>
        <c:auto val="1"/>
        <c:lblAlgn val="ctr"/>
        <c:lblOffset val="100"/>
        <c:noMultiLvlLbl val="0"/>
      </c:catAx>
      <c:valAx>
        <c:axId val="20485990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85986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Parasocial</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Summary!$B$79</c:f>
              <c:strCache>
                <c:ptCount val="1"/>
                <c:pt idx="0">
                  <c:v>Count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3D6-4027-A183-5C57DB6DA9A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3D6-4027-A183-5C57DB6DA9A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3D6-4027-A183-5C57DB6DA9A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3D6-4027-A183-5C57DB6DA9A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3D6-4027-A183-5C57DB6DA9A3}"/>
              </c:ext>
            </c:extLst>
          </c:dPt>
          <c:cat>
            <c:strRef>
              <c:f>Summary!$A$80:$A$84</c:f>
              <c:strCache>
                <c:ptCount val="5"/>
                <c:pt idx="0">
                  <c:v>Strongly Disagree</c:v>
                </c:pt>
                <c:pt idx="1">
                  <c:v>Disagree</c:v>
                </c:pt>
                <c:pt idx="2">
                  <c:v>Neutral</c:v>
                </c:pt>
                <c:pt idx="3">
                  <c:v>Agree</c:v>
                </c:pt>
                <c:pt idx="4">
                  <c:v>Strongly Agree</c:v>
                </c:pt>
              </c:strCache>
            </c:strRef>
          </c:cat>
          <c:val>
            <c:numRef>
              <c:f>Summary!$B$80:$B$84</c:f>
              <c:numCache>
                <c:formatCode>General</c:formatCode>
                <c:ptCount val="5"/>
                <c:pt idx="0">
                  <c:v>3</c:v>
                </c:pt>
                <c:pt idx="1">
                  <c:v>5</c:v>
                </c:pt>
                <c:pt idx="2">
                  <c:v>17</c:v>
                </c:pt>
                <c:pt idx="3">
                  <c:v>34</c:v>
                </c:pt>
                <c:pt idx="4">
                  <c:v>41</c:v>
                </c:pt>
              </c:numCache>
            </c:numRef>
          </c:val>
          <c:extLst>
            <c:ext xmlns:c16="http://schemas.microsoft.com/office/drawing/2014/chart" uri="{C3380CC4-5D6E-409C-BE32-E72D297353CC}">
              <c16:uniqueId val="{0000000A-D3D6-4027-A183-5C57DB6DA9A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Purchase Intent</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Summary!$B$88</c:f>
              <c:strCache>
                <c:ptCount val="1"/>
                <c:pt idx="0">
                  <c:v>Count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57E-4950-9F24-3668F1570EA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57E-4950-9F24-3668F1570EA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57E-4950-9F24-3668F1570EA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57E-4950-9F24-3668F1570EA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57E-4950-9F24-3668F1570EAE}"/>
              </c:ext>
            </c:extLst>
          </c:dPt>
          <c:cat>
            <c:strRef>
              <c:f>Summary!$A$89:$A$93</c:f>
              <c:strCache>
                <c:ptCount val="5"/>
                <c:pt idx="0">
                  <c:v>Strongly Disagree</c:v>
                </c:pt>
                <c:pt idx="1">
                  <c:v>Disagree</c:v>
                </c:pt>
                <c:pt idx="2">
                  <c:v>Neutral</c:v>
                </c:pt>
                <c:pt idx="3">
                  <c:v>Agree</c:v>
                </c:pt>
                <c:pt idx="4">
                  <c:v>Strongly Agree</c:v>
                </c:pt>
              </c:strCache>
            </c:strRef>
          </c:cat>
          <c:val>
            <c:numRef>
              <c:f>Summary!$B$89:$B$93</c:f>
              <c:numCache>
                <c:formatCode>General</c:formatCode>
                <c:ptCount val="5"/>
                <c:pt idx="0">
                  <c:v>3</c:v>
                </c:pt>
                <c:pt idx="1">
                  <c:v>4</c:v>
                </c:pt>
                <c:pt idx="2">
                  <c:v>9</c:v>
                </c:pt>
                <c:pt idx="3">
                  <c:v>41</c:v>
                </c:pt>
                <c:pt idx="4">
                  <c:v>43</c:v>
                </c:pt>
              </c:numCache>
            </c:numRef>
          </c:val>
          <c:extLst>
            <c:ext xmlns:c16="http://schemas.microsoft.com/office/drawing/2014/chart" uri="{C3380CC4-5D6E-409C-BE32-E72D297353CC}">
              <c16:uniqueId val="{0000000A-557E-4950-9F24-3668F1570EA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Summary!$B$97</c:f>
              <c:strCache>
                <c:ptCount val="1"/>
                <c:pt idx="0">
                  <c:v>Connect Buy</c:v>
                </c:pt>
              </c:strCache>
            </c:strRef>
          </c:tx>
          <c:spPr>
            <a:solidFill>
              <a:schemeClr val="accent1"/>
            </a:solidFill>
            <a:ln>
              <a:noFill/>
            </a:ln>
            <a:effectLst/>
          </c:spPr>
          <c:invertIfNegative val="0"/>
          <c:cat>
            <c:strRef>
              <c:f>Summary!$A$98:$A$102</c:f>
              <c:strCache>
                <c:ptCount val="5"/>
                <c:pt idx="0">
                  <c:v>Strongly Disagree</c:v>
                </c:pt>
                <c:pt idx="1">
                  <c:v>Disagree</c:v>
                </c:pt>
                <c:pt idx="2">
                  <c:v>Neutral</c:v>
                </c:pt>
                <c:pt idx="3">
                  <c:v>Agree</c:v>
                </c:pt>
                <c:pt idx="4">
                  <c:v>Strongly Agree</c:v>
                </c:pt>
              </c:strCache>
            </c:strRef>
          </c:cat>
          <c:val>
            <c:numRef>
              <c:f>Summary!$B$98:$B$102</c:f>
              <c:numCache>
                <c:formatCode>General</c:formatCode>
                <c:ptCount val="5"/>
                <c:pt idx="0">
                  <c:v>1</c:v>
                </c:pt>
                <c:pt idx="1">
                  <c:v>5</c:v>
                </c:pt>
                <c:pt idx="2">
                  <c:v>16</c:v>
                </c:pt>
                <c:pt idx="3">
                  <c:v>42</c:v>
                </c:pt>
                <c:pt idx="4">
                  <c:v>36</c:v>
                </c:pt>
              </c:numCache>
            </c:numRef>
          </c:val>
          <c:extLst>
            <c:ext xmlns:c16="http://schemas.microsoft.com/office/drawing/2014/chart" uri="{C3380CC4-5D6E-409C-BE32-E72D297353CC}">
              <c16:uniqueId val="{00000000-F939-4BC1-9C6D-89CB9CF89159}"/>
            </c:ext>
          </c:extLst>
        </c:ser>
        <c:dLbls>
          <c:showLegendKey val="0"/>
          <c:showVal val="0"/>
          <c:showCatName val="0"/>
          <c:showSerName val="0"/>
          <c:showPercent val="0"/>
          <c:showBubbleSize val="0"/>
        </c:dLbls>
        <c:gapWidth val="182"/>
        <c:axId val="2133020847"/>
        <c:axId val="2132805503"/>
      </c:barChart>
      <c:catAx>
        <c:axId val="21330208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2805503"/>
        <c:crosses val="autoZero"/>
        <c:auto val="1"/>
        <c:lblAlgn val="ctr"/>
        <c:lblOffset val="100"/>
        <c:noMultiLvlLbl val="0"/>
      </c:catAx>
      <c:valAx>
        <c:axId val="21328055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3020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Summary!$B$106</c:f>
              <c:strCache>
                <c:ptCount val="1"/>
                <c:pt idx="0">
                  <c:v>Past Purchase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22-48EA-AABA-9646F3AD9B6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22-48EA-AABA-9646F3AD9B6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022-48EA-AABA-9646F3AD9B6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022-48EA-AABA-9646F3AD9B6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022-48EA-AABA-9646F3AD9B6E}"/>
              </c:ext>
            </c:extLst>
          </c:dPt>
          <c:cat>
            <c:strRef>
              <c:f>Summary!$A$107:$A$111</c:f>
              <c:strCache>
                <c:ptCount val="5"/>
                <c:pt idx="0">
                  <c:v>Strongly Disagree</c:v>
                </c:pt>
                <c:pt idx="1">
                  <c:v>Disagree</c:v>
                </c:pt>
                <c:pt idx="2">
                  <c:v>Neutral</c:v>
                </c:pt>
                <c:pt idx="3">
                  <c:v>Agree</c:v>
                </c:pt>
                <c:pt idx="4">
                  <c:v>Strongly Agree</c:v>
                </c:pt>
              </c:strCache>
            </c:strRef>
          </c:cat>
          <c:val>
            <c:numRef>
              <c:f>Summary!$B$107:$B$111</c:f>
              <c:numCache>
                <c:formatCode>General</c:formatCode>
                <c:ptCount val="5"/>
                <c:pt idx="0">
                  <c:v>4</c:v>
                </c:pt>
                <c:pt idx="1">
                  <c:v>3</c:v>
                </c:pt>
                <c:pt idx="2">
                  <c:v>11</c:v>
                </c:pt>
                <c:pt idx="3">
                  <c:v>33</c:v>
                </c:pt>
                <c:pt idx="4">
                  <c:v>49</c:v>
                </c:pt>
              </c:numCache>
            </c:numRef>
          </c:val>
          <c:extLst>
            <c:ext xmlns:c16="http://schemas.microsoft.com/office/drawing/2014/chart" uri="{C3380CC4-5D6E-409C-BE32-E72D297353CC}">
              <c16:uniqueId val="{0000000A-F022-48EA-AABA-9646F3AD9B6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08E266-7D9D-4831-9A82-90C9B115A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69</Pages>
  <Words>19938</Words>
  <Characters>113650</Characters>
  <DocSecurity>0</DocSecurity>
  <Lines>947</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2026-09-12T21:36:00Z</dcterms:created>
  <dcterms:modified xsi:type="dcterms:W3CDTF">2026-09-21T16:43:00Z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ebd14402-a104-42b6-8d85-b908bef34259</vt:lpwstr>
  </property>
</Properties>
</file>