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2352C" w14:textId="181BDC72" w:rsidR="004A0587" w:rsidRPr="007B735C" w:rsidRDefault="004A0587" w:rsidP="004A0587">
      <w:pPr>
        <w:jc w:val="center"/>
        <w:rPr>
          <w:sz w:val="36"/>
          <w:szCs w:val="36"/>
        </w:rPr>
      </w:pPr>
      <w:r w:rsidRPr="007B735C">
        <w:rPr>
          <w:b/>
          <w:bCs/>
          <w:sz w:val="36"/>
          <w:szCs w:val="36"/>
        </w:rPr>
        <w:t xml:space="preserve">Name: </w:t>
      </w:r>
      <w:r w:rsidRPr="007B735C">
        <w:rPr>
          <w:sz w:val="36"/>
          <w:szCs w:val="36"/>
        </w:rPr>
        <w:t>Ahmad Hassan</w:t>
      </w:r>
    </w:p>
    <w:p w14:paraId="06B9C0F3" w14:textId="1AAB76A6" w:rsidR="004A0587" w:rsidRPr="007B735C" w:rsidRDefault="004A0587" w:rsidP="004A0587">
      <w:pPr>
        <w:jc w:val="center"/>
        <w:rPr>
          <w:sz w:val="36"/>
          <w:szCs w:val="36"/>
        </w:rPr>
      </w:pPr>
      <w:r w:rsidRPr="007B735C">
        <w:rPr>
          <w:b/>
          <w:bCs/>
          <w:sz w:val="36"/>
          <w:szCs w:val="36"/>
        </w:rPr>
        <w:t xml:space="preserve">Student number: </w:t>
      </w:r>
      <w:r w:rsidRPr="007B735C">
        <w:rPr>
          <w:sz w:val="36"/>
          <w:szCs w:val="36"/>
        </w:rPr>
        <w:t>2238191</w:t>
      </w:r>
    </w:p>
    <w:p w14:paraId="1E2CC2A3" w14:textId="7FAAD1BB" w:rsidR="004A0587" w:rsidRPr="007B735C" w:rsidRDefault="004A0587" w:rsidP="004A0587">
      <w:pPr>
        <w:jc w:val="center"/>
        <w:rPr>
          <w:sz w:val="36"/>
          <w:szCs w:val="36"/>
        </w:rPr>
      </w:pPr>
      <w:r w:rsidRPr="007B735C">
        <w:rPr>
          <w:b/>
          <w:bCs/>
          <w:sz w:val="36"/>
          <w:szCs w:val="36"/>
        </w:rPr>
        <w:t xml:space="preserve">Module Code: </w:t>
      </w:r>
      <w:r w:rsidRPr="007B735C">
        <w:rPr>
          <w:sz w:val="36"/>
          <w:szCs w:val="36"/>
        </w:rPr>
        <w:t>BMHP5019</w:t>
      </w:r>
    </w:p>
    <w:p w14:paraId="556B585D" w14:textId="6E4DC72A" w:rsidR="004A0587" w:rsidRPr="007B735C" w:rsidRDefault="004A0587" w:rsidP="004A0587">
      <w:pPr>
        <w:jc w:val="center"/>
        <w:rPr>
          <w:b/>
          <w:bCs/>
          <w:sz w:val="36"/>
          <w:szCs w:val="36"/>
        </w:rPr>
      </w:pPr>
      <w:r w:rsidRPr="007B735C">
        <w:rPr>
          <w:b/>
          <w:bCs/>
          <w:sz w:val="36"/>
          <w:szCs w:val="36"/>
        </w:rPr>
        <w:t xml:space="preserve">Assignment Title: </w:t>
      </w:r>
      <w:r w:rsidRPr="007B735C">
        <w:rPr>
          <w:sz w:val="36"/>
          <w:szCs w:val="36"/>
        </w:rPr>
        <w:t>Component 1</w:t>
      </w:r>
    </w:p>
    <w:p w14:paraId="1644DE65" w14:textId="77777777" w:rsidR="004A0587" w:rsidRDefault="004A0587" w:rsidP="004A0587">
      <w:pPr>
        <w:rPr>
          <w:b/>
          <w:bCs/>
        </w:rPr>
      </w:pPr>
    </w:p>
    <w:p w14:paraId="1C01BD3F" w14:textId="77777777" w:rsidR="00D80828" w:rsidRDefault="00D80828" w:rsidP="004A0587">
      <w:pPr>
        <w:rPr>
          <w:b/>
          <w:bCs/>
        </w:rPr>
      </w:pPr>
    </w:p>
    <w:p w14:paraId="05361105" w14:textId="77777777" w:rsidR="00D80828" w:rsidRDefault="00D80828" w:rsidP="004A0587">
      <w:pPr>
        <w:rPr>
          <w:b/>
          <w:bCs/>
        </w:rPr>
      </w:pPr>
    </w:p>
    <w:p w14:paraId="1FE4C539" w14:textId="77777777" w:rsidR="00D80828" w:rsidRDefault="00D80828" w:rsidP="004A0587">
      <w:pPr>
        <w:rPr>
          <w:b/>
          <w:bCs/>
        </w:rPr>
      </w:pPr>
    </w:p>
    <w:p w14:paraId="03AA7447" w14:textId="77777777" w:rsidR="00D80828" w:rsidRDefault="00D80828" w:rsidP="004A0587">
      <w:pPr>
        <w:rPr>
          <w:b/>
          <w:bCs/>
        </w:rPr>
      </w:pPr>
    </w:p>
    <w:p w14:paraId="2C82086C" w14:textId="77777777" w:rsidR="00D80828" w:rsidRDefault="00D80828" w:rsidP="004A0587">
      <w:pPr>
        <w:rPr>
          <w:b/>
          <w:bCs/>
        </w:rPr>
      </w:pPr>
    </w:p>
    <w:p w14:paraId="2D0F21CB" w14:textId="77777777" w:rsidR="00D80828" w:rsidRDefault="00D80828" w:rsidP="004A0587">
      <w:pPr>
        <w:rPr>
          <w:b/>
          <w:bCs/>
        </w:rPr>
      </w:pPr>
    </w:p>
    <w:p w14:paraId="0E5208F5" w14:textId="77777777" w:rsidR="00D80828" w:rsidRDefault="00D80828" w:rsidP="004A0587">
      <w:pPr>
        <w:rPr>
          <w:b/>
          <w:bCs/>
        </w:rPr>
      </w:pPr>
    </w:p>
    <w:p w14:paraId="177571FD" w14:textId="77777777" w:rsidR="00D80828" w:rsidRDefault="00D80828" w:rsidP="004A0587">
      <w:pPr>
        <w:rPr>
          <w:b/>
          <w:bCs/>
        </w:rPr>
      </w:pPr>
    </w:p>
    <w:p w14:paraId="705253E8" w14:textId="77777777" w:rsidR="00D80828" w:rsidRDefault="00D80828" w:rsidP="004A0587">
      <w:pPr>
        <w:rPr>
          <w:b/>
          <w:bCs/>
        </w:rPr>
      </w:pPr>
    </w:p>
    <w:p w14:paraId="772589AC" w14:textId="77777777" w:rsidR="00D80828" w:rsidRDefault="00D80828" w:rsidP="004A0587">
      <w:pPr>
        <w:rPr>
          <w:b/>
          <w:bCs/>
        </w:rPr>
      </w:pPr>
    </w:p>
    <w:p w14:paraId="2FC0B8D5" w14:textId="77777777" w:rsidR="00D80828" w:rsidRDefault="00D80828" w:rsidP="004A0587">
      <w:pPr>
        <w:rPr>
          <w:b/>
          <w:bCs/>
        </w:rPr>
      </w:pPr>
    </w:p>
    <w:p w14:paraId="2A49E6D9" w14:textId="77777777" w:rsidR="00D80828" w:rsidRDefault="00D80828" w:rsidP="004A0587">
      <w:pPr>
        <w:rPr>
          <w:b/>
          <w:bCs/>
        </w:rPr>
      </w:pPr>
    </w:p>
    <w:p w14:paraId="13D68F3F" w14:textId="77777777" w:rsidR="00D80828" w:rsidRDefault="00D80828" w:rsidP="004A0587">
      <w:pPr>
        <w:rPr>
          <w:b/>
          <w:bCs/>
        </w:rPr>
      </w:pPr>
    </w:p>
    <w:p w14:paraId="66FD22AA" w14:textId="77777777" w:rsidR="00D80828" w:rsidRDefault="00D80828" w:rsidP="004A0587">
      <w:pPr>
        <w:rPr>
          <w:b/>
          <w:bCs/>
        </w:rPr>
      </w:pPr>
    </w:p>
    <w:p w14:paraId="46104EAF" w14:textId="77777777" w:rsidR="00D80828" w:rsidRDefault="00D80828" w:rsidP="004A0587">
      <w:pPr>
        <w:rPr>
          <w:b/>
          <w:bCs/>
        </w:rPr>
      </w:pPr>
    </w:p>
    <w:p w14:paraId="03BD5699" w14:textId="77777777" w:rsidR="00D80828" w:rsidRDefault="00D80828" w:rsidP="004A0587">
      <w:pPr>
        <w:rPr>
          <w:b/>
          <w:bCs/>
        </w:rPr>
      </w:pPr>
    </w:p>
    <w:p w14:paraId="22271E78" w14:textId="77777777" w:rsidR="00D80828" w:rsidRDefault="00D80828" w:rsidP="004A0587">
      <w:pPr>
        <w:rPr>
          <w:b/>
          <w:bCs/>
        </w:rPr>
      </w:pPr>
    </w:p>
    <w:p w14:paraId="1A643EAD" w14:textId="77777777" w:rsidR="00D80828" w:rsidRDefault="00D80828" w:rsidP="004A0587">
      <w:pPr>
        <w:rPr>
          <w:b/>
          <w:bCs/>
        </w:rPr>
      </w:pPr>
    </w:p>
    <w:p w14:paraId="30399161" w14:textId="77777777" w:rsidR="00D80828" w:rsidRDefault="00D80828" w:rsidP="004A0587">
      <w:pPr>
        <w:rPr>
          <w:b/>
          <w:bCs/>
        </w:rPr>
      </w:pPr>
    </w:p>
    <w:p w14:paraId="0CCD10CB" w14:textId="77777777" w:rsidR="00D80828" w:rsidRDefault="00D80828" w:rsidP="004A0587">
      <w:pPr>
        <w:rPr>
          <w:b/>
          <w:bCs/>
        </w:rPr>
      </w:pPr>
    </w:p>
    <w:p w14:paraId="40A440F8" w14:textId="77777777" w:rsidR="00D80828" w:rsidRDefault="00D80828" w:rsidP="004A0587">
      <w:pPr>
        <w:rPr>
          <w:b/>
          <w:bCs/>
        </w:rPr>
      </w:pPr>
    </w:p>
    <w:p w14:paraId="2AB3D424" w14:textId="77777777" w:rsidR="00D80828" w:rsidRPr="00D348D7" w:rsidRDefault="00D80828" w:rsidP="004A0587">
      <w:pPr>
        <w:rPr>
          <w:b/>
          <w:bCs/>
        </w:rPr>
      </w:pPr>
    </w:p>
    <w:sdt>
      <w:sdtPr>
        <w:rPr>
          <w:rFonts w:asciiTheme="minorHAnsi" w:eastAsiaTheme="minorHAnsi" w:hAnsiTheme="minorHAnsi" w:cstheme="minorBidi"/>
          <w:color w:val="auto"/>
          <w:kern w:val="2"/>
          <w:sz w:val="24"/>
          <w:szCs w:val="24"/>
          <w:lang w:val="en-GB"/>
          <w14:ligatures w14:val="standardContextual"/>
        </w:rPr>
        <w:id w:val="-1708025268"/>
        <w:docPartObj>
          <w:docPartGallery w:val="Table of Contents"/>
          <w:docPartUnique/>
        </w:docPartObj>
      </w:sdtPr>
      <w:sdtEndPr>
        <w:rPr>
          <w:b/>
          <w:bCs/>
          <w:noProof/>
        </w:rPr>
      </w:sdtEndPr>
      <w:sdtContent>
        <w:p w14:paraId="504DB069" w14:textId="76B78CBE" w:rsidR="00AF3505" w:rsidRDefault="00AF3505">
          <w:pPr>
            <w:pStyle w:val="TOCHeading"/>
          </w:pPr>
          <w:r>
            <w:t>Contents</w:t>
          </w:r>
        </w:p>
        <w:p w14:paraId="593C06ED" w14:textId="21026F50" w:rsidR="00AF3505" w:rsidRDefault="00AF3505">
          <w:pPr>
            <w:pStyle w:val="TOC1"/>
            <w:tabs>
              <w:tab w:val="right" w:leader="dot" w:pos="9016"/>
            </w:tabs>
            <w:rPr>
              <w:noProof/>
            </w:rPr>
          </w:pPr>
          <w:r>
            <w:fldChar w:fldCharType="begin"/>
          </w:r>
          <w:r>
            <w:instrText xml:space="preserve"> TOC \o "1-3" \h \z \u </w:instrText>
          </w:r>
          <w:r>
            <w:fldChar w:fldCharType="separate"/>
          </w:r>
          <w:hyperlink w:anchor="_Toc232367340" w:history="1">
            <w:r w:rsidRPr="000C78B2">
              <w:rPr>
                <w:rStyle w:val="Hyperlink"/>
                <w:b/>
                <w:bCs/>
                <w:noProof/>
              </w:rPr>
              <w:t>Research Proposal: Support and Interventions for Individuals with Down Syndrome in the UK</w:t>
            </w:r>
            <w:r>
              <w:rPr>
                <w:noProof/>
                <w:webHidden/>
              </w:rPr>
              <w:tab/>
            </w:r>
            <w:r>
              <w:rPr>
                <w:noProof/>
                <w:webHidden/>
              </w:rPr>
              <w:fldChar w:fldCharType="begin"/>
            </w:r>
            <w:r>
              <w:rPr>
                <w:noProof/>
                <w:webHidden/>
              </w:rPr>
              <w:instrText xml:space="preserve"> PAGEREF _Toc232367340 \h </w:instrText>
            </w:r>
            <w:r>
              <w:rPr>
                <w:noProof/>
                <w:webHidden/>
              </w:rPr>
            </w:r>
            <w:r>
              <w:rPr>
                <w:noProof/>
                <w:webHidden/>
              </w:rPr>
              <w:fldChar w:fldCharType="separate"/>
            </w:r>
            <w:r>
              <w:rPr>
                <w:noProof/>
                <w:webHidden/>
              </w:rPr>
              <w:t>1</w:t>
            </w:r>
            <w:r>
              <w:rPr>
                <w:noProof/>
                <w:webHidden/>
              </w:rPr>
              <w:fldChar w:fldCharType="end"/>
            </w:r>
          </w:hyperlink>
        </w:p>
        <w:p w14:paraId="6EE29A2C" w14:textId="2987E398" w:rsidR="00AF3505" w:rsidRDefault="00AF3505">
          <w:pPr>
            <w:pStyle w:val="TOC2"/>
            <w:tabs>
              <w:tab w:val="right" w:leader="dot" w:pos="9016"/>
            </w:tabs>
            <w:rPr>
              <w:noProof/>
            </w:rPr>
          </w:pPr>
          <w:hyperlink w:anchor="_Toc232367341" w:history="1">
            <w:r w:rsidRPr="000C78B2">
              <w:rPr>
                <w:rStyle w:val="Hyperlink"/>
                <w:b/>
                <w:bCs/>
                <w:noProof/>
              </w:rPr>
              <w:t>Introduction</w:t>
            </w:r>
            <w:r>
              <w:rPr>
                <w:noProof/>
                <w:webHidden/>
              </w:rPr>
              <w:tab/>
            </w:r>
            <w:r>
              <w:rPr>
                <w:noProof/>
                <w:webHidden/>
              </w:rPr>
              <w:fldChar w:fldCharType="begin"/>
            </w:r>
            <w:r>
              <w:rPr>
                <w:noProof/>
                <w:webHidden/>
              </w:rPr>
              <w:instrText xml:space="preserve"> PAGEREF _Toc232367341 \h </w:instrText>
            </w:r>
            <w:r>
              <w:rPr>
                <w:noProof/>
                <w:webHidden/>
              </w:rPr>
            </w:r>
            <w:r>
              <w:rPr>
                <w:noProof/>
                <w:webHidden/>
              </w:rPr>
              <w:fldChar w:fldCharType="separate"/>
            </w:r>
            <w:r>
              <w:rPr>
                <w:noProof/>
                <w:webHidden/>
              </w:rPr>
              <w:t>1</w:t>
            </w:r>
            <w:r>
              <w:rPr>
                <w:noProof/>
                <w:webHidden/>
              </w:rPr>
              <w:fldChar w:fldCharType="end"/>
            </w:r>
          </w:hyperlink>
        </w:p>
        <w:p w14:paraId="06416F4B" w14:textId="0909ED56" w:rsidR="00AF3505" w:rsidRDefault="00AF3505">
          <w:pPr>
            <w:pStyle w:val="TOC2"/>
            <w:tabs>
              <w:tab w:val="right" w:leader="dot" w:pos="9016"/>
            </w:tabs>
            <w:rPr>
              <w:noProof/>
            </w:rPr>
          </w:pPr>
          <w:hyperlink w:anchor="_Toc232367342" w:history="1">
            <w:r w:rsidRPr="000C78B2">
              <w:rPr>
                <w:rStyle w:val="Hyperlink"/>
                <w:b/>
                <w:bCs/>
                <w:noProof/>
              </w:rPr>
              <w:t>Research Question and Objectives</w:t>
            </w:r>
            <w:r>
              <w:rPr>
                <w:noProof/>
                <w:webHidden/>
              </w:rPr>
              <w:tab/>
            </w:r>
            <w:r>
              <w:rPr>
                <w:noProof/>
                <w:webHidden/>
              </w:rPr>
              <w:fldChar w:fldCharType="begin"/>
            </w:r>
            <w:r>
              <w:rPr>
                <w:noProof/>
                <w:webHidden/>
              </w:rPr>
              <w:instrText xml:space="preserve"> PAGEREF _Toc232367342 \h </w:instrText>
            </w:r>
            <w:r>
              <w:rPr>
                <w:noProof/>
                <w:webHidden/>
              </w:rPr>
            </w:r>
            <w:r>
              <w:rPr>
                <w:noProof/>
                <w:webHidden/>
              </w:rPr>
              <w:fldChar w:fldCharType="separate"/>
            </w:r>
            <w:r>
              <w:rPr>
                <w:noProof/>
                <w:webHidden/>
              </w:rPr>
              <w:t>1</w:t>
            </w:r>
            <w:r>
              <w:rPr>
                <w:noProof/>
                <w:webHidden/>
              </w:rPr>
              <w:fldChar w:fldCharType="end"/>
            </w:r>
          </w:hyperlink>
        </w:p>
        <w:p w14:paraId="1757338A" w14:textId="7FDDB31D" w:rsidR="00AF3505" w:rsidRDefault="00AF3505">
          <w:pPr>
            <w:pStyle w:val="TOC2"/>
            <w:tabs>
              <w:tab w:val="right" w:leader="dot" w:pos="9016"/>
            </w:tabs>
            <w:rPr>
              <w:noProof/>
            </w:rPr>
          </w:pPr>
          <w:hyperlink w:anchor="_Toc232367343" w:history="1">
            <w:r w:rsidRPr="000C78B2">
              <w:rPr>
                <w:rStyle w:val="Hyperlink"/>
                <w:b/>
                <w:bCs/>
                <w:noProof/>
              </w:rPr>
              <w:t>Rationale</w:t>
            </w:r>
            <w:r>
              <w:rPr>
                <w:noProof/>
                <w:webHidden/>
              </w:rPr>
              <w:tab/>
            </w:r>
            <w:r>
              <w:rPr>
                <w:noProof/>
                <w:webHidden/>
              </w:rPr>
              <w:fldChar w:fldCharType="begin"/>
            </w:r>
            <w:r>
              <w:rPr>
                <w:noProof/>
                <w:webHidden/>
              </w:rPr>
              <w:instrText xml:space="preserve"> PAGEREF _Toc232367343 \h </w:instrText>
            </w:r>
            <w:r>
              <w:rPr>
                <w:noProof/>
                <w:webHidden/>
              </w:rPr>
            </w:r>
            <w:r>
              <w:rPr>
                <w:noProof/>
                <w:webHidden/>
              </w:rPr>
              <w:fldChar w:fldCharType="separate"/>
            </w:r>
            <w:r>
              <w:rPr>
                <w:noProof/>
                <w:webHidden/>
              </w:rPr>
              <w:t>1</w:t>
            </w:r>
            <w:r>
              <w:rPr>
                <w:noProof/>
                <w:webHidden/>
              </w:rPr>
              <w:fldChar w:fldCharType="end"/>
            </w:r>
          </w:hyperlink>
        </w:p>
        <w:p w14:paraId="0760FDD1" w14:textId="24AD112A" w:rsidR="00AF3505" w:rsidRDefault="00AF3505">
          <w:pPr>
            <w:pStyle w:val="TOC2"/>
            <w:tabs>
              <w:tab w:val="right" w:leader="dot" w:pos="9016"/>
            </w:tabs>
            <w:rPr>
              <w:noProof/>
            </w:rPr>
          </w:pPr>
          <w:hyperlink w:anchor="_Toc232367344" w:history="1">
            <w:r w:rsidRPr="000C78B2">
              <w:rPr>
                <w:rStyle w:val="Hyperlink"/>
                <w:b/>
                <w:bCs/>
                <w:noProof/>
              </w:rPr>
              <w:t>Methodology</w:t>
            </w:r>
            <w:r>
              <w:rPr>
                <w:noProof/>
                <w:webHidden/>
              </w:rPr>
              <w:tab/>
            </w:r>
            <w:r>
              <w:rPr>
                <w:noProof/>
                <w:webHidden/>
              </w:rPr>
              <w:fldChar w:fldCharType="begin"/>
            </w:r>
            <w:r>
              <w:rPr>
                <w:noProof/>
                <w:webHidden/>
              </w:rPr>
              <w:instrText xml:space="preserve"> PAGEREF _Toc232367344 \h </w:instrText>
            </w:r>
            <w:r>
              <w:rPr>
                <w:noProof/>
                <w:webHidden/>
              </w:rPr>
            </w:r>
            <w:r>
              <w:rPr>
                <w:noProof/>
                <w:webHidden/>
              </w:rPr>
              <w:fldChar w:fldCharType="separate"/>
            </w:r>
            <w:r>
              <w:rPr>
                <w:noProof/>
                <w:webHidden/>
              </w:rPr>
              <w:t>2</w:t>
            </w:r>
            <w:r>
              <w:rPr>
                <w:noProof/>
                <w:webHidden/>
              </w:rPr>
              <w:fldChar w:fldCharType="end"/>
            </w:r>
          </w:hyperlink>
        </w:p>
        <w:p w14:paraId="2EF5F5BF" w14:textId="0731EEEF" w:rsidR="00AF3505" w:rsidRDefault="00AF3505">
          <w:pPr>
            <w:pStyle w:val="TOC2"/>
            <w:tabs>
              <w:tab w:val="right" w:leader="dot" w:pos="9016"/>
            </w:tabs>
            <w:rPr>
              <w:noProof/>
            </w:rPr>
          </w:pPr>
          <w:hyperlink w:anchor="_Toc232367345" w:history="1">
            <w:r w:rsidRPr="000C78B2">
              <w:rPr>
                <w:rStyle w:val="Hyperlink"/>
                <w:b/>
                <w:bCs/>
                <w:noProof/>
              </w:rPr>
              <w:t>Ethical Considerations</w:t>
            </w:r>
            <w:r>
              <w:rPr>
                <w:noProof/>
                <w:webHidden/>
              </w:rPr>
              <w:tab/>
            </w:r>
            <w:r>
              <w:rPr>
                <w:noProof/>
                <w:webHidden/>
              </w:rPr>
              <w:fldChar w:fldCharType="begin"/>
            </w:r>
            <w:r>
              <w:rPr>
                <w:noProof/>
                <w:webHidden/>
              </w:rPr>
              <w:instrText xml:space="preserve"> PAGEREF _Toc232367345 \h </w:instrText>
            </w:r>
            <w:r>
              <w:rPr>
                <w:noProof/>
                <w:webHidden/>
              </w:rPr>
            </w:r>
            <w:r>
              <w:rPr>
                <w:noProof/>
                <w:webHidden/>
              </w:rPr>
              <w:fldChar w:fldCharType="separate"/>
            </w:r>
            <w:r>
              <w:rPr>
                <w:noProof/>
                <w:webHidden/>
              </w:rPr>
              <w:t>2</w:t>
            </w:r>
            <w:r>
              <w:rPr>
                <w:noProof/>
                <w:webHidden/>
              </w:rPr>
              <w:fldChar w:fldCharType="end"/>
            </w:r>
          </w:hyperlink>
        </w:p>
        <w:p w14:paraId="2CE16A6B" w14:textId="42C47E75" w:rsidR="00AF3505" w:rsidRDefault="00AF3505">
          <w:pPr>
            <w:pStyle w:val="TOC2"/>
            <w:tabs>
              <w:tab w:val="right" w:leader="dot" w:pos="9016"/>
            </w:tabs>
            <w:rPr>
              <w:noProof/>
            </w:rPr>
          </w:pPr>
          <w:hyperlink w:anchor="_Toc232367346" w:history="1">
            <w:r w:rsidRPr="000C78B2">
              <w:rPr>
                <w:rStyle w:val="Hyperlink"/>
                <w:b/>
                <w:bCs/>
                <w:noProof/>
              </w:rPr>
              <w:t>References</w:t>
            </w:r>
            <w:r>
              <w:rPr>
                <w:noProof/>
                <w:webHidden/>
              </w:rPr>
              <w:tab/>
            </w:r>
            <w:r>
              <w:rPr>
                <w:noProof/>
                <w:webHidden/>
              </w:rPr>
              <w:fldChar w:fldCharType="begin"/>
            </w:r>
            <w:r>
              <w:rPr>
                <w:noProof/>
                <w:webHidden/>
              </w:rPr>
              <w:instrText xml:space="preserve"> PAGEREF _Toc232367346 \h </w:instrText>
            </w:r>
            <w:r>
              <w:rPr>
                <w:noProof/>
                <w:webHidden/>
              </w:rPr>
            </w:r>
            <w:r>
              <w:rPr>
                <w:noProof/>
                <w:webHidden/>
              </w:rPr>
              <w:fldChar w:fldCharType="separate"/>
            </w:r>
            <w:r>
              <w:rPr>
                <w:noProof/>
                <w:webHidden/>
              </w:rPr>
              <w:t>2</w:t>
            </w:r>
            <w:r>
              <w:rPr>
                <w:noProof/>
                <w:webHidden/>
              </w:rPr>
              <w:fldChar w:fldCharType="end"/>
            </w:r>
          </w:hyperlink>
        </w:p>
        <w:p w14:paraId="4F757A72" w14:textId="0734268C" w:rsidR="00AF3505" w:rsidRDefault="00AF3505">
          <w:r>
            <w:rPr>
              <w:b/>
              <w:bCs/>
              <w:noProof/>
            </w:rPr>
            <w:fldChar w:fldCharType="end"/>
          </w:r>
        </w:p>
      </w:sdtContent>
    </w:sdt>
    <w:p w14:paraId="577CEED0" w14:textId="77777777" w:rsidR="0096705C" w:rsidRDefault="0096705C" w:rsidP="004A0587">
      <w:pPr>
        <w:rPr>
          <w:b/>
          <w:bCs/>
        </w:rPr>
      </w:pPr>
    </w:p>
    <w:p w14:paraId="3F09AE0B" w14:textId="77777777" w:rsidR="00D80828" w:rsidRDefault="00D80828" w:rsidP="004A0587">
      <w:pPr>
        <w:rPr>
          <w:b/>
          <w:bCs/>
        </w:rPr>
      </w:pPr>
    </w:p>
    <w:p w14:paraId="45AD87ED" w14:textId="77777777" w:rsidR="00D80828" w:rsidRDefault="00D80828" w:rsidP="004A0587">
      <w:pPr>
        <w:rPr>
          <w:b/>
          <w:bCs/>
        </w:rPr>
      </w:pPr>
    </w:p>
    <w:p w14:paraId="44DC4E40" w14:textId="77777777" w:rsidR="00D80828" w:rsidRDefault="00D80828" w:rsidP="004A0587">
      <w:pPr>
        <w:rPr>
          <w:b/>
          <w:bCs/>
        </w:rPr>
      </w:pPr>
    </w:p>
    <w:p w14:paraId="758CC97C" w14:textId="77777777" w:rsidR="00D80828" w:rsidRDefault="00D80828" w:rsidP="004A0587">
      <w:pPr>
        <w:rPr>
          <w:b/>
          <w:bCs/>
        </w:rPr>
      </w:pPr>
    </w:p>
    <w:p w14:paraId="1E6D777B" w14:textId="77777777" w:rsidR="00D80828" w:rsidRDefault="00D80828" w:rsidP="004A0587">
      <w:pPr>
        <w:rPr>
          <w:b/>
          <w:bCs/>
        </w:rPr>
      </w:pPr>
    </w:p>
    <w:p w14:paraId="27DF13C9" w14:textId="77777777" w:rsidR="00D80828" w:rsidRDefault="00D80828" w:rsidP="004A0587">
      <w:pPr>
        <w:rPr>
          <w:b/>
          <w:bCs/>
        </w:rPr>
      </w:pPr>
    </w:p>
    <w:p w14:paraId="371584CC" w14:textId="77777777" w:rsidR="00D80828" w:rsidRDefault="00D80828" w:rsidP="004A0587">
      <w:pPr>
        <w:rPr>
          <w:b/>
          <w:bCs/>
        </w:rPr>
      </w:pPr>
    </w:p>
    <w:p w14:paraId="6B3F91EA" w14:textId="77777777" w:rsidR="00D80828" w:rsidRDefault="00D80828" w:rsidP="004A0587">
      <w:pPr>
        <w:rPr>
          <w:b/>
          <w:bCs/>
        </w:rPr>
      </w:pPr>
    </w:p>
    <w:p w14:paraId="41292483" w14:textId="77777777" w:rsidR="00D80828" w:rsidRDefault="00D80828" w:rsidP="004A0587">
      <w:pPr>
        <w:rPr>
          <w:b/>
          <w:bCs/>
        </w:rPr>
      </w:pPr>
    </w:p>
    <w:p w14:paraId="1FEC10C8" w14:textId="77777777" w:rsidR="00D80828" w:rsidRDefault="00D80828" w:rsidP="004A0587">
      <w:pPr>
        <w:rPr>
          <w:b/>
          <w:bCs/>
        </w:rPr>
      </w:pPr>
    </w:p>
    <w:p w14:paraId="74FBF496" w14:textId="77777777" w:rsidR="00D80828" w:rsidRDefault="00D80828" w:rsidP="004A0587">
      <w:pPr>
        <w:rPr>
          <w:b/>
          <w:bCs/>
        </w:rPr>
      </w:pPr>
    </w:p>
    <w:p w14:paraId="1AE7FE12" w14:textId="77777777" w:rsidR="00D80828" w:rsidRDefault="00D80828" w:rsidP="004A0587">
      <w:pPr>
        <w:rPr>
          <w:b/>
          <w:bCs/>
        </w:rPr>
      </w:pPr>
    </w:p>
    <w:p w14:paraId="2D17CA68" w14:textId="77777777" w:rsidR="00D80828" w:rsidRDefault="00D80828" w:rsidP="004A0587">
      <w:pPr>
        <w:rPr>
          <w:b/>
          <w:bCs/>
        </w:rPr>
      </w:pPr>
    </w:p>
    <w:p w14:paraId="75A227C4" w14:textId="77777777" w:rsidR="00D80828" w:rsidRDefault="00D80828" w:rsidP="004A0587">
      <w:pPr>
        <w:rPr>
          <w:b/>
          <w:bCs/>
        </w:rPr>
      </w:pPr>
    </w:p>
    <w:p w14:paraId="119F6718" w14:textId="77777777" w:rsidR="00D80828" w:rsidRDefault="00D80828" w:rsidP="004A0587">
      <w:pPr>
        <w:rPr>
          <w:b/>
          <w:bCs/>
        </w:rPr>
      </w:pPr>
    </w:p>
    <w:p w14:paraId="60343166" w14:textId="77777777" w:rsidR="00D80828" w:rsidRPr="00D348D7" w:rsidRDefault="00D80828" w:rsidP="004A0587">
      <w:pPr>
        <w:rPr>
          <w:b/>
          <w:bCs/>
        </w:rPr>
      </w:pPr>
    </w:p>
    <w:p w14:paraId="1FB4EED0" w14:textId="68AED597" w:rsidR="004A0587" w:rsidRPr="00D348D7" w:rsidRDefault="004A0587" w:rsidP="00D348D7">
      <w:pPr>
        <w:pStyle w:val="Heading1"/>
        <w:jc w:val="center"/>
        <w:rPr>
          <w:b/>
          <w:bCs/>
          <w:color w:val="auto"/>
          <w:sz w:val="28"/>
          <w:szCs w:val="28"/>
          <w:u w:val="single"/>
        </w:rPr>
      </w:pPr>
      <w:bookmarkStart w:id="0" w:name="_Toc232367340"/>
      <w:r w:rsidRPr="00D348D7">
        <w:rPr>
          <w:b/>
          <w:bCs/>
          <w:color w:val="auto"/>
          <w:sz w:val="28"/>
          <w:szCs w:val="28"/>
          <w:u w:val="single"/>
        </w:rPr>
        <w:t>Research Proposal: Support and Interventions for Individuals with Down Syndrome in the UK</w:t>
      </w:r>
      <w:bookmarkEnd w:id="0"/>
    </w:p>
    <w:p w14:paraId="2AD3D5B2" w14:textId="77777777" w:rsidR="00D80828" w:rsidRPr="00D348D7" w:rsidRDefault="00D80828" w:rsidP="004A0587">
      <w:pPr>
        <w:rPr>
          <w:b/>
          <w:bCs/>
        </w:rPr>
      </w:pPr>
    </w:p>
    <w:p w14:paraId="302C1C94" w14:textId="2DB59F85" w:rsidR="004A0587" w:rsidRPr="00D348D7" w:rsidRDefault="004A0587" w:rsidP="00D348D7">
      <w:pPr>
        <w:pStyle w:val="Heading2"/>
        <w:rPr>
          <w:b/>
          <w:bCs/>
          <w:color w:val="auto"/>
          <w:sz w:val="24"/>
          <w:szCs w:val="24"/>
        </w:rPr>
      </w:pPr>
      <w:bookmarkStart w:id="1" w:name="_Toc232367341"/>
      <w:r w:rsidRPr="00D348D7">
        <w:rPr>
          <w:b/>
          <w:bCs/>
          <w:color w:val="auto"/>
          <w:sz w:val="24"/>
          <w:szCs w:val="24"/>
        </w:rPr>
        <w:t>Introduction</w:t>
      </w:r>
      <w:bookmarkEnd w:id="1"/>
    </w:p>
    <w:p w14:paraId="275125F8" w14:textId="77777777" w:rsidR="004A0587" w:rsidRDefault="004A0587" w:rsidP="004A0587">
      <w:r w:rsidRPr="00D348D7">
        <w:t>This research proposal outlines a plan to conduct a scoping review of peer-reviewed literature concerning support services and intervention programmes for individuals with Down syndrome within the UK. The aim is to map existing evidence, identify key factors influencing the success and accessibility of these programmes, and highlight gaps to inform future policy and practice.</w:t>
      </w:r>
    </w:p>
    <w:p w14:paraId="69336C65" w14:textId="77777777" w:rsidR="00AF3505" w:rsidRPr="00D348D7" w:rsidRDefault="00AF3505" w:rsidP="004A0587"/>
    <w:p w14:paraId="6F2A6A84" w14:textId="6A57D064" w:rsidR="004A0587" w:rsidRPr="00D348D7" w:rsidRDefault="004A0587" w:rsidP="00D348D7">
      <w:pPr>
        <w:pStyle w:val="Heading2"/>
        <w:rPr>
          <w:b/>
          <w:bCs/>
          <w:color w:val="auto"/>
          <w:sz w:val="24"/>
          <w:szCs w:val="24"/>
        </w:rPr>
      </w:pPr>
      <w:bookmarkStart w:id="2" w:name="_Toc232367342"/>
      <w:r w:rsidRPr="00D348D7">
        <w:rPr>
          <w:b/>
          <w:bCs/>
          <w:color w:val="auto"/>
          <w:sz w:val="24"/>
          <w:szCs w:val="24"/>
        </w:rPr>
        <w:t>Research Question and Objectives</w:t>
      </w:r>
      <w:bookmarkEnd w:id="2"/>
    </w:p>
    <w:p w14:paraId="49453879" w14:textId="343CFD85" w:rsidR="004A0587" w:rsidRPr="00D348D7" w:rsidRDefault="004A0587" w:rsidP="004A0587">
      <w:r w:rsidRPr="00D348D7">
        <w:t>The primary research question guiding this review is: What does peer-reviewed research reveal about the effectiveness, accessibility, and challenges of support and intervention programmes for individuals with Down syndrome in the UK?</w:t>
      </w:r>
    </w:p>
    <w:p w14:paraId="77EC8FF4" w14:textId="22D69DC0" w:rsidR="004A0587" w:rsidRPr="00D348D7" w:rsidRDefault="004A0587" w:rsidP="004A0587">
      <w:r w:rsidRPr="00D348D7">
        <w:t xml:space="preserve">The specific objectives are:  </w:t>
      </w:r>
    </w:p>
    <w:p w14:paraId="45232B95" w14:textId="77777777" w:rsidR="004A0587" w:rsidRPr="00D348D7" w:rsidRDefault="004A0587" w:rsidP="004A0587">
      <w:pPr>
        <w:pStyle w:val="ListParagraph"/>
        <w:numPr>
          <w:ilvl w:val="0"/>
          <w:numId w:val="1"/>
        </w:numPr>
      </w:pPr>
      <w:r w:rsidRPr="00D348D7">
        <w:t xml:space="preserve">To map the current literature on support and intervention services for individuals with Down syndrome in the UK.  </w:t>
      </w:r>
    </w:p>
    <w:p w14:paraId="31606FC8" w14:textId="77777777" w:rsidR="004A0587" w:rsidRPr="00D348D7" w:rsidRDefault="004A0587" w:rsidP="004A0587">
      <w:pPr>
        <w:pStyle w:val="ListParagraph"/>
        <w:numPr>
          <w:ilvl w:val="0"/>
          <w:numId w:val="1"/>
        </w:numPr>
      </w:pPr>
      <w:r w:rsidRPr="00D348D7">
        <w:t xml:space="preserve">To identify the key factors that influence the success and accessibility of these programmes.  </w:t>
      </w:r>
    </w:p>
    <w:p w14:paraId="4CC3EEE7" w14:textId="4359A8D0" w:rsidR="004A0587" w:rsidRDefault="004A0587" w:rsidP="004A0587">
      <w:pPr>
        <w:pStyle w:val="ListParagraph"/>
        <w:numPr>
          <w:ilvl w:val="0"/>
          <w:numId w:val="1"/>
        </w:numPr>
      </w:pPr>
      <w:r w:rsidRPr="00D348D7">
        <w:t>To identify gaps in existing research that could inform future studies and policy development.</w:t>
      </w:r>
    </w:p>
    <w:p w14:paraId="6374D645" w14:textId="77777777" w:rsidR="00AF3505" w:rsidRPr="00D348D7" w:rsidRDefault="00AF3505" w:rsidP="00AF3505">
      <w:pPr>
        <w:pStyle w:val="ListParagraph"/>
      </w:pPr>
    </w:p>
    <w:p w14:paraId="13B0EFEF" w14:textId="38B63599" w:rsidR="004A0587" w:rsidRPr="00D348D7" w:rsidRDefault="004A0587" w:rsidP="00D348D7">
      <w:pPr>
        <w:pStyle w:val="Heading2"/>
        <w:rPr>
          <w:b/>
          <w:bCs/>
          <w:color w:val="auto"/>
          <w:sz w:val="24"/>
          <w:szCs w:val="24"/>
        </w:rPr>
      </w:pPr>
      <w:bookmarkStart w:id="3" w:name="_Toc232367343"/>
      <w:r w:rsidRPr="00D348D7">
        <w:rPr>
          <w:b/>
          <w:bCs/>
          <w:color w:val="auto"/>
          <w:sz w:val="24"/>
          <w:szCs w:val="24"/>
        </w:rPr>
        <w:t>Rationale</w:t>
      </w:r>
      <w:bookmarkEnd w:id="3"/>
    </w:p>
    <w:p w14:paraId="05F15967" w14:textId="5B4C0E40" w:rsidR="004A0587" w:rsidRPr="00D348D7" w:rsidRDefault="004A0587" w:rsidP="004A0587">
      <w:r w:rsidRPr="00D348D7">
        <w:t xml:space="preserve">Down syndrome is the most common genetic condition in the UK, affecting approximately 1 in 1,000 live births </w:t>
      </w:r>
      <w:r w:rsidR="00D348D7" w:rsidRPr="00D348D7">
        <w:t>(Down's Syndrome Association, 2024)</w:t>
      </w:r>
      <w:r w:rsidR="00D348D7">
        <w:t xml:space="preserve">. </w:t>
      </w:r>
      <w:r w:rsidRPr="00D348D7">
        <w:t xml:space="preserve">Early intervention and ongoing support are vital in improving health, cognitive development, and social inclusion for individuals with Down syndrome </w:t>
      </w:r>
      <w:r w:rsidR="00D348D7" w:rsidRPr="00D348D7">
        <w:t>(Fidler, Most and Philofsky, 2009)</w:t>
      </w:r>
      <w:r w:rsidR="00D348D7">
        <w:t xml:space="preserve">. </w:t>
      </w:r>
      <w:r w:rsidRPr="00D348D7">
        <w:t xml:space="preserve">Despite this, disparities in access to support services persist across different regions, and there is limited evidence regarding the long-term effectiveness of various interventions </w:t>
      </w:r>
      <w:r w:rsidR="00D348D7" w:rsidRPr="00D348D7">
        <w:t>(NHS England, 2023; van den Driessen Mareeuw et al., 2017)</w:t>
      </w:r>
      <w:r w:rsidR="00D348D7">
        <w:t>.</w:t>
      </w:r>
    </w:p>
    <w:p w14:paraId="16FF7307" w14:textId="3453608F" w:rsidR="004A0587" w:rsidRDefault="004A0587" w:rsidP="004A0587">
      <w:r w:rsidRPr="00D348D7">
        <w:t>The UK government’s emphasis on inclusive education, healthcare, and social participation makes understanding the current state of support services essential</w:t>
      </w:r>
      <w:r w:rsidR="00D348D7">
        <w:t xml:space="preserve"> </w:t>
      </w:r>
      <w:r w:rsidR="00D348D7" w:rsidRPr="00D348D7">
        <w:t>(NHS England, 2023)</w:t>
      </w:r>
      <w:r w:rsidRPr="00D348D7">
        <w:t>. Synthesising existing research will enable stakeholders to identify effective strategies, address barriers, and optimise resource allocation to improve quality of life for individuals with Down syndrome and their families.</w:t>
      </w:r>
    </w:p>
    <w:p w14:paraId="1673BA90" w14:textId="77777777" w:rsidR="00AF3505" w:rsidRPr="00D348D7" w:rsidRDefault="00AF3505" w:rsidP="004A0587"/>
    <w:p w14:paraId="60EC8645" w14:textId="00E64C0E" w:rsidR="004A0587" w:rsidRPr="00D348D7" w:rsidRDefault="004A0587" w:rsidP="00D348D7">
      <w:pPr>
        <w:pStyle w:val="Heading2"/>
        <w:rPr>
          <w:b/>
          <w:bCs/>
          <w:color w:val="auto"/>
          <w:sz w:val="24"/>
          <w:szCs w:val="24"/>
        </w:rPr>
      </w:pPr>
      <w:bookmarkStart w:id="4" w:name="_Toc232367344"/>
      <w:r w:rsidRPr="00D348D7">
        <w:rPr>
          <w:b/>
          <w:bCs/>
          <w:color w:val="auto"/>
          <w:sz w:val="24"/>
          <w:szCs w:val="24"/>
        </w:rPr>
        <w:t>Methodology</w:t>
      </w:r>
      <w:bookmarkEnd w:id="4"/>
    </w:p>
    <w:p w14:paraId="6CE7DDC7" w14:textId="77777777" w:rsidR="004A0587" w:rsidRPr="00D348D7" w:rsidRDefault="004A0587" w:rsidP="004A0587">
      <w:r w:rsidRPr="00D348D7">
        <w:t>The review will follow Arksey and O’Malley’s (2005) framework for scoping reviews. A comprehensive search will be conducted in electronic databases such as PubMed, CINAHL, PsycINFO, and Scopus. Keywords will include ‘Down syndrome’, ‘support services’, ‘interventions’, and ‘UK’. Inclusion criteria will focus on peer-reviewed studies published within the past ten years, specifically involving UK populations.</w:t>
      </w:r>
    </w:p>
    <w:p w14:paraId="16341DE5" w14:textId="7D1429C2" w:rsidR="004A0587" w:rsidRDefault="004A0587" w:rsidP="004A0587">
      <w:r w:rsidRPr="00D348D7">
        <w:t>Data extraction will gather information on study design, participant demographics, intervention types, and outcomes. Thematic analysis will synthesise qualitative data, while quantitative findings will be summarised descriptively. The review will adhere to the PRISMA-ScR guidelines to ensure transparency and methodological rigour</w:t>
      </w:r>
      <w:r w:rsidR="00D348D7">
        <w:t xml:space="preserve"> </w:t>
      </w:r>
      <w:r w:rsidR="00D348D7" w:rsidRPr="00D348D7">
        <w:t>(Tricco et al., 2018; Sarkis-Onofre et al., 2021)</w:t>
      </w:r>
      <w:r w:rsidRPr="00D348D7">
        <w:t>.</w:t>
      </w:r>
    </w:p>
    <w:p w14:paraId="33ADEAD1" w14:textId="77777777" w:rsidR="00AF3505" w:rsidRPr="00D348D7" w:rsidRDefault="00AF3505" w:rsidP="004A0587"/>
    <w:p w14:paraId="686BA4BE" w14:textId="3C591C42" w:rsidR="004A0587" w:rsidRPr="00D348D7" w:rsidRDefault="004A0587" w:rsidP="00D348D7">
      <w:pPr>
        <w:pStyle w:val="Heading2"/>
        <w:rPr>
          <w:b/>
          <w:bCs/>
          <w:color w:val="auto"/>
          <w:sz w:val="24"/>
          <w:szCs w:val="24"/>
        </w:rPr>
      </w:pPr>
      <w:bookmarkStart w:id="5" w:name="_Toc232367345"/>
      <w:r w:rsidRPr="00D348D7">
        <w:rPr>
          <w:b/>
          <w:bCs/>
          <w:color w:val="auto"/>
          <w:sz w:val="24"/>
          <w:szCs w:val="24"/>
        </w:rPr>
        <w:t>Ethical Considerations</w:t>
      </w:r>
      <w:bookmarkEnd w:id="5"/>
    </w:p>
    <w:p w14:paraId="608D7BA4" w14:textId="3D02BC9F" w:rsidR="00D348D7" w:rsidRDefault="004A0587" w:rsidP="004A0587">
      <w:r w:rsidRPr="00D348D7">
        <w:t>Since this review involves secondary analysis of published literature, it does not involve human participants or confidential data and therefore does not require ethical approval. Proper citation of all sources will be maintained, ensuring academic integrity and transparency throughout the research process.</w:t>
      </w:r>
    </w:p>
    <w:p w14:paraId="19EDF0EC" w14:textId="77777777" w:rsidR="00AF3505" w:rsidRPr="00D348D7" w:rsidRDefault="00AF3505" w:rsidP="004A0587"/>
    <w:p w14:paraId="123D3334" w14:textId="5ADBCDAD" w:rsidR="00D348D7" w:rsidRPr="00AF3505" w:rsidRDefault="00D348D7" w:rsidP="00D348D7">
      <w:pPr>
        <w:pStyle w:val="Heading2"/>
        <w:rPr>
          <w:b/>
          <w:bCs/>
          <w:color w:val="auto"/>
          <w:sz w:val="24"/>
          <w:szCs w:val="24"/>
        </w:rPr>
      </w:pPr>
      <w:bookmarkStart w:id="6" w:name="_Toc232367346"/>
      <w:r w:rsidRPr="00AF3505">
        <w:rPr>
          <w:b/>
          <w:bCs/>
          <w:color w:val="auto"/>
          <w:sz w:val="24"/>
          <w:szCs w:val="24"/>
        </w:rPr>
        <w:t>References</w:t>
      </w:r>
      <w:bookmarkEnd w:id="6"/>
    </w:p>
    <w:p w14:paraId="61B66ECA" w14:textId="77777777" w:rsidR="00D348D7" w:rsidRPr="00D348D7" w:rsidRDefault="00D348D7" w:rsidP="00D348D7">
      <w:r w:rsidRPr="00D348D7">
        <w:t xml:space="preserve">Arksey, H. and O'Malley, L. (2005) 'Scoping studies: towards a methodological framework', </w:t>
      </w:r>
      <w:r w:rsidRPr="00D348D7">
        <w:rPr>
          <w:i/>
          <w:iCs/>
        </w:rPr>
        <w:t>International Journal of Social Research Methodology</w:t>
      </w:r>
      <w:r w:rsidRPr="00D348D7">
        <w:t xml:space="preserve">, 8(1), pp. 19–32. Available at: </w:t>
      </w:r>
      <w:hyperlink r:id="rId6" w:tgtFrame="_new" w:history="1">
        <w:r w:rsidRPr="00D348D7">
          <w:rPr>
            <w:rStyle w:val="Hyperlink"/>
          </w:rPr>
          <w:t>https://doi.org/10.1080/1364557032000119616</w:t>
        </w:r>
      </w:hyperlink>
      <w:r w:rsidRPr="00D348D7">
        <w:t xml:space="preserve"> (Accessed: 5 June 2026).</w:t>
      </w:r>
    </w:p>
    <w:p w14:paraId="2EC52D80" w14:textId="77777777" w:rsidR="00D348D7" w:rsidRPr="00D348D7" w:rsidRDefault="00D348D7" w:rsidP="00D348D7">
      <w:r w:rsidRPr="00D348D7">
        <w:t xml:space="preserve">Down's Syndrome Association (2024) </w:t>
      </w:r>
      <w:r w:rsidRPr="00D348D7">
        <w:rPr>
          <w:i/>
          <w:iCs/>
        </w:rPr>
        <w:t>About Down's syndrome</w:t>
      </w:r>
      <w:r w:rsidRPr="00D348D7">
        <w:t xml:space="preserve">. Available at: </w:t>
      </w:r>
      <w:hyperlink r:id="rId7" w:tgtFrame="_new" w:history="1">
        <w:r w:rsidRPr="00D348D7">
          <w:rPr>
            <w:rStyle w:val="Hyperlink"/>
          </w:rPr>
          <w:t>https://www.downs-syndrome.org.uk/about-downs-syndrome/</w:t>
        </w:r>
      </w:hyperlink>
      <w:r w:rsidRPr="00D348D7">
        <w:t xml:space="preserve"> (Accessed: 12 June 2026).</w:t>
      </w:r>
    </w:p>
    <w:p w14:paraId="5D6F537A" w14:textId="77777777" w:rsidR="00D348D7" w:rsidRPr="00D348D7" w:rsidRDefault="00D348D7" w:rsidP="00D348D7">
      <w:r w:rsidRPr="00D348D7">
        <w:t xml:space="preserve">Fidler, D.J., Most, D.E. and Philofsky, A.D. (2009) 'The Down syndrome behavioural phenotype: Taking a developmental approach', </w:t>
      </w:r>
      <w:r w:rsidRPr="00D348D7">
        <w:rPr>
          <w:i/>
          <w:iCs/>
        </w:rPr>
        <w:t>Down Syndrome Research and Practice</w:t>
      </w:r>
      <w:r w:rsidRPr="00D348D7">
        <w:t xml:space="preserve">, 12(3), pp. 37–44. Available at: </w:t>
      </w:r>
      <w:hyperlink r:id="rId8" w:tgtFrame="_new" w:history="1">
        <w:r w:rsidRPr="00D348D7">
          <w:rPr>
            <w:rStyle w:val="Hyperlink"/>
          </w:rPr>
          <w:t>https://www.researchgate.net/publication/253424551_The_Down_syndrome_behavioural_phenotype_Taking_a_developmental_approach</w:t>
        </w:r>
      </w:hyperlink>
      <w:r w:rsidRPr="00D348D7">
        <w:t xml:space="preserve"> (Accessed: 10 June 2026). </w:t>
      </w:r>
    </w:p>
    <w:p w14:paraId="12E25035" w14:textId="77777777" w:rsidR="00D348D7" w:rsidRPr="00D348D7" w:rsidRDefault="00D348D7" w:rsidP="00D348D7">
      <w:r w:rsidRPr="00D348D7">
        <w:t xml:space="preserve">NHS England (2023) </w:t>
      </w:r>
      <w:r w:rsidRPr="00D348D7">
        <w:rPr>
          <w:i/>
          <w:iCs/>
        </w:rPr>
        <w:t>Learning disability and autism programme</w:t>
      </w:r>
      <w:r w:rsidRPr="00D348D7">
        <w:t xml:space="preserve">. Available at: </w:t>
      </w:r>
      <w:hyperlink r:id="rId9" w:tgtFrame="_new" w:history="1">
        <w:r w:rsidRPr="00D348D7">
          <w:rPr>
            <w:rStyle w:val="Hyperlink"/>
          </w:rPr>
          <w:t>https://www.england.nhs.uk/learning-disabilities/</w:t>
        </w:r>
      </w:hyperlink>
      <w:r w:rsidRPr="00D348D7">
        <w:t xml:space="preserve"> (Accessed: 8 June 2026).</w:t>
      </w:r>
    </w:p>
    <w:p w14:paraId="0F2BAF6A" w14:textId="77777777" w:rsidR="00D348D7" w:rsidRPr="00D348D7" w:rsidRDefault="00D348D7" w:rsidP="00D348D7">
      <w:r w:rsidRPr="00D348D7">
        <w:t xml:space="preserve">Tricco, A.C., Lillie, E., Zarin, W., O'Brien, K.K., Colquhoun, H., Levac, D., Moher, D., Peters, M.D.J., Horsley, T., Weeks, L. and Hempel, S. (2018) 'PRISMA Extension for Scoping Reviews (PRISMA-ScR): Checklist and Explanation', </w:t>
      </w:r>
      <w:r w:rsidRPr="00D348D7">
        <w:rPr>
          <w:i/>
          <w:iCs/>
        </w:rPr>
        <w:t>Annals of Internal Medicine</w:t>
      </w:r>
      <w:r w:rsidRPr="00D348D7">
        <w:t xml:space="preserve">, 169(7), pp. 467–473. Available at: </w:t>
      </w:r>
      <w:hyperlink r:id="rId10" w:tgtFrame="_new" w:history="1">
        <w:r w:rsidRPr="00D348D7">
          <w:rPr>
            <w:rStyle w:val="Hyperlink"/>
          </w:rPr>
          <w:t>https://doi.org/10.7326/M18-0850</w:t>
        </w:r>
      </w:hyperlink>
      <w:r w:rsidRPr="00D348D7">
        <w:t xml:space="preserve"> (Accessed: 1 June 2026). </w:t>
      </w:r>
    </w:p>
    <w:p w14:paraId="6C912475" w14:textId="77777777" w:rsidR="00D348D7" w:rsidRPr="00D348D7" w:rsidRDefault="00D348D7" w:rsidP="00D348D7">
      <w:r w:rsidRPr="00D348D7">
        <w:t xml:space="preserve">van den Driessen Mareeuw, F.A., Hollegien, M.I., Coppus, A.M.W., Delnoij, D.M.J. and de Vries, E. (2017) 'In search of quality indicators for Down syndrome healthcare: a scoping review', </w:t>
      </w:r>
      <w:r w:rsidRPr="00D348D7">
        <w:rPr>
          <w:i/>
          <w:iCs/>
        </w:rPr>
        <w:t>BMC Health Services Research</w:t>
      </w:r>
      <w:r w:rsidRPr="00D348D7">
        <w:t xml:space="preserve">, 17, 284. Available at: </w:t>
      </w:r>
      <w:hyperlink r:id="rId11" w:tgtFrame="_new" w:history="1">
        <w:r w:rsidRPr="00D348D7">
          <w:rPr>
            <w:rStyle w:val="Hyperlink"/>
          </w:rPr>
          <w:t>https://link.springer.com/article/10.1186/s12913-017-2228-x</w:t>
        </w:r>
      </w:hyperlink>
      <w:r w:rsidRPr="00D348D7">
        <w:t xml:space="preserve"> (Accessed: 7 June 2026). </w:t>
      </w:r>
    </w:p>
    <w:p w14:paraId="3EFE5D3E" w14:textId="77777777" w:rsidR="00D348D7" w:rsidRPr="00D348D7" w:rsidRDefault="00D348D7" w:rsidP="00D348D7">
      <w:r w:rsidRPr="00D348D7">
        <w:t xml:space="preserve">Sarkis-Onofre, R., Catalá-López, F., Aromataris, E. and Lockwood, C. (2021) 'How to properly use the PRISMA Statement', </w:t>
      </w:r>
      <w:r w:rsidRPr="00D348D7">
        <w:rPr>
          <w:i/>
          <w:iCs/>
        </w:rPr>
        <w:t>Systematic Reviews</w:t>
      </w:r>
      <w:r w:rsidRPr="00D348D7">
        <w:t xml:space="preserve">, 10, 117. Available at: </w:t>
      </w:r>
      <w:hyperlink r:id="rId12" w:tgtFrame="_new" w:history="1">
        <w:r w:rsidRPr="00D348D7">
          <w:rPr>
            <w:rStyle w:val="Hyperlink"/>
          </w:rPr>
          <w:t>https://link.springer.com/article/10.1186/s13643-021-01671-z</w:t>
        </w:r>
      </w:hyperlink>
      <w:r w:rsidRPr="00D348D7">
        <w:t xml:space="preserve"> (Accessed: 3 June 2026).</w:t>
      </w:r>
    </w:p>
    <w:p w14:paraId="4C1D771F" w14:textId="77777777" w:rsidR="00D348D7" w:rsidRDefault="00D348D7" w:rsidP="004A0587"/>
    <w:sectPr w:rsidR="00D348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7A0FA7"/>
    <w:multiLevelType w:val="hybridMultilevel"/>
    <w:tmpl w:val="6FE63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824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587"/>
    <w:rsid w:val="00344904"/>
    <w:rsid w:val="004A0587"/>
    <w:rsid w:val="00674E1A"/>
    <w:rsid w:val="007B735C"/>
    <w:rsid w:val="0096705C"/>
    <w:rsid w:val="00AF3505"/>
    <w:rsid w:val="00B54B0D"/>
    <w:rsid w:val="00D348D7"/>
    <w:rsid w:val="00D80828"/>
    <w:rsid w:val="00E97643"/>
    <w:rsid w:val="00F8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D5924"/>
  <w15:chartTrackingRefBased/>
  <w15:docId w15:val="{01D5121D-C2AE-4B07-9562-A37082FEC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5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05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5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5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5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5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5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5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5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5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05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5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5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5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5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5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5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587"/>
    <w:rPr>
      <w:rFonts w:eastAsiaTheme="majorEastAsia" w:cstheme="majorBidi"/>
      <w:color w:val="272727" w:themeColor="text1" w:themeTint="D8"/>
    </w:rPr>
  </w:style>
  <w:style w:type="paragraph" w:styleId="Title">
    <w:name w:val="Title"/>
    <w:basedOn w:val="Normal"/>
    <w:next w:val="Normal"/>
    <w:link w:val="TitleChar"/>
    <w:uiPriority w:val="10"/>
    <w:qFormat/>
    <w:rsid w:val="004A05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5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5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5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587"/>
    <w:pPr>
      <w:spacing w:before="160"/>
      <w:jc w:val="center"/>
    </w:pPr>
    <w:rPr>
      <w:i/>
      <w:iCs/>
      <w:color w:val="404040" w:themeColor="text1" w:themeTint="BF"/>
    </w:rPr>
  </w:style>
  <w:style w:type="character" w:customStyle="1" w:styleId="QuoteChar">
    <w:name w:val="Quote Char"/>
    <w:basedOn w:val="DefaultParagraphFont"/>
    <w:link w:val="Quote"/>
    <w:uiPriority w:val="29"/>
    <w:rsid w:val="004A0587"/>
    <w:rPr>
      <w:i/>
      <w:iCs/>
      <w:color w:val="404040" w:themeColor="text1" w:themeTint="BF"/>
    </w:rPr>
  </w:style>
  <w:style w:type="paragraph" w:styleId="ListParagraph">
    <w:name w:val="List Paragraph"/>
    <w:basedOn w:val="Normal"/>
    <w:uiPriority w:val="34"/>
    <w:qFormat/>
    <w:rsid w:val="004A0587"/>
    <w:pPr>
      <w:ind w:left="720"/>
      <w:contextualSpacing/>
    </w:pPr>
  </w:style>
  <w:style w:type="character" w:styleId="IntenseEmphasis">
    <w:name w:val="Intense Emphasis"/>
    <w:basedOn w:val="DefaultParagraphFont"/>
    <w:uiPriority w:val="21"/>
    <w:qFormat/>
    <w:rsid w:val="004A0587"/>
    <w:rPr>
      <w:i/>
      <w:iCs/>
      <w:color w:val="0F4761" w:themeColor="accent1" w:themeShade="BF"/>
    </w:rPr>
  </w:style>
  <w:style w:type="paragraph" w:styleId="IntenseQuote">
    <w:name w:val="Intense Quote"/>
    <w:basedOn w:val="Normal"/>
    <w:next w:val="Normal"/>
    <w:link w:val="IntenseQuoteChar"/>
    <w:uiPriority w:val="30"/>
    <w:qFormat/>
    <w:rsid w:val="004A05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587"/>
    <w:rPr>
      <w:i/>
      <w:iCs/>
      <w:color w:val="0F4761" w:themeColor="accent1" w:themeShade="BF"/>
    </w:rPr>
  </w:style>
  <w:style w:type="character" w:styleId="IntenseReference">
    <w:name w:val="Intense Reference"/>
    <w:basedOn w:val="DefaultParagraphFont"/>
    <w:uiPriority w:val="32"/>
    <w:qFormat/>
    <w:rsid w:val="004A0587"/>
    <w:rPr>
      <w:b/>
      <w:bCs/>
      <w:smallCaps/>
      <w:color w:val="0F4761" w:themeColor="accent1" w:themeShade="BF"/>
      <w:spacing w:val="5"/>
    </w:rPr>
  </w:style>
  <w:style w:type="character" w:styleId="Hyperlink">
    <w:name w:val="Hyperlink"/>
    <w:basedOn w:val="DefaultParagraphFont"/>
    <w:uiPriority w:val="99"/>
    <w:unhideWhenUsed/>
    <w:rsid w:val="00D348D7"/>
    <w:rPr>
      <w:color w:val="467886" w:themeColor="hyperlink"/>
      <w:u w:val="single"/>
    </w:rPr>
  </w:style>
  <w:style w:type="character" w:styleId="UnresolvedMention">
    <w:name w:val="Unresolved Mention"/>
    <w:basedOn w:val="DefaultParagraphFont"/>
    <w:uiPriority w:val="99"/>
    <w:semiHidden/>
    <w:unhideWhenUsed/>
    <w:rsid w:val="00D348D7"/>
    <w:rPr>
      <w:color w:val="605E5C"/>
      <w:shd w:val="clear" w:color="auto" w:fill="E1DFDD"/>
    </w:rPr>
  </w:style>
  <w:style w:type="paragraph" w:styleId="TOCHeading">
    <w:name w:val="TOC Heading"/>
    <w:basedOn w:val="Heading1"/>
    <w:next w:val="Normal"/>
    <w:uiPriority w:val="39"/>
    <w:unhideWhenUsed/>
    <w:qFormat/>
    <w:rsid w:val="00AF350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F3505"/>
    <w:pPr>
      <w:spacing w:after="100"/>
    </w:pPr>
  </w:style>
  <w:style w:type="paragraph" w:styleId="TOC2">
    <w:name w:val="toc 2"/>
    <w:basedOn w:val="Normal"/>
    <w:next w:val="Normal"/>
    <w:autoRedefine/>
    <w:uiPriority w:val="39"/>
    <w:unhideWhenUsed/>
    <w:rsid w:val="00AF35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3424551_The_Down_syndrome_behavioural_phenotype_Taking_a_developmental_approach"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downs-syndrome.org.uk/about-downs-syndrome/" TargetMode="External" /><Relationship Id="rId12" Type="http://schemas.openxmlformats.org/officeDocument/2006/relationships/hyperlink" Target="https://link.springer.com/article/10.1186/s13643-021-01671-z"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doi.org/10.1080/1364557032000119616" TargetMode="External" /><Relationship Id="rId11" Type="http://schemas.openxmlformats.org/officeDocument/2006/relationships/hyperlink" Target="https://link.springer.com/article/10.1186/s12913-017-2228-x" TargetMode="External" /><Relationship Id="rId5" Type="http://schemas.openxmlformats.org/officeDocument/2006/relationships/webSettings" Target="webSettings.xml" /><Relationship Id="rId10" Type="http://schemas.openxmlformats.org/officeDocument/2006/relationships/hyperlink" Target="https://doi.org/10.7326/M18-0850" TargetMode="External" /><Relationship Id="rId4" Type="http://schemas.openxmlformats.org/officeDocument/2006/relationships/settings" Target="settings.xml" /><Relationship Id="rId9" Type="http://schemas.openxmlformats.org/officeDocument/2006/relationships/hyperlink" Target="https://www.england.nhs.uk/learning-disabilities/"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6D109-6B82-4895-B036-E32D056E20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965</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Ahmad Hassan (2238191)</cp:lastModifiedBy>
  <cp:revision>2</cp:revision>
  <dcterms:created xsi:type="dcterms:W3CDTF">2026-06-14T22:37:00Z</dcterms:created>
  <dcterms:modified xsi:type="dcterms:W3CDTF">2026-06-14T22:37:00Z</dcterms:modified>
</cp:coreProperties>
</file>