
<file path=[Content_Types].xml><?xml version="1.0" encoding="utf-8"?>
<Types xmlns="http://schemas.openxmlformats.org/package/2006/content-types">
  <Default Extension="emf" ContentType="image/x-emf"/>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2B428F01" w14:textId="77777777" w:rsidR="008C5045" w:rsidRPr="00886C4D" w:rsidRDefault="008C5045" w:rsidP="008C5045">
      <w:pPr>
        <w:jc w:val="center"/>
        <w:rPr>
          <w:rFonts w:ascii="Arial" w:hAnsi="Arial" w:cs="Arial"/>
          <w:sz w:val="48"/>
          <w:lang w:val="en-GB"/>
        </w:rPr>
      </w:pPr>
      <w:r w:rsidRPr="00886C4D">
        <w:rPr>
          <w:rFonts w:ascii="Arial" w:hAnsi="Arial" w:cs="Arial"/>
          <w:sz w:val="48"/>
          <w:lang w:val="en-GB"/>
        </w:rPr>
        <w:t>UNIVERSITY OF WALES TRINITY SAINT DAVID</w:t>
      </w:r>
    </w:p>
    <w:p w14:paraId="3374EF9B" w14:textId="77777777" w:rsidR="008C5045" w:rsidRDefault="008C5045" w:rsidP="008C5045">
      <w:pPr>
        <w:rPr>
          <w:lang w:val="en-GB"/>
        </w:rPr>
      </w:pPr>
    </w:p>
    <w:p w14:paraId="2818E9C6" w14:textId="77777777" w:rsidR="008C5045" w:rsidRDefault="008C5045" w:rsidP="008C5045">
      <w:pPr>
        <w:rPr>
          <w:lang w:val="en-GB"/>
        </w:rPr>
      </w:pPr>
    </w:p>
    <w:p w14:paraId="5166C0B6" w14:textId="77777777" w:rsidR="008C5045" w:rsidRDefault="008C5045" w:rsidP="008C5045">
      <w:pPr>
        <w:rPr>
          <w:lang w:val="en-GB"/>
        </w:rPr>
      </w:pPr>
    </w:p>
    <w:p w14:paraId="6DFBE0C7" w14:textId="550ECE8A" w:rsidR="008C5045" w:rsidRDefault="008C5045" w:rsidP="008C5045">
      <w:pPr>
        <w:jc w:val="center"/>
        <w:rPr>
          <w:rFonts w:ascii="Arial" w:hAnsi="Arial" w:cs="Arial"/>
          <w:sz w:val="72"/>
          <w:szCs w:val="48"/>
          <w:lang w:val="en-GB"/>
        </w:rPr>
      </w:pPr>
      <w:r>
        <w:rPr>
          <w:rFonts w:ascii="Arial" w:hAnsi="Arial" w:cs="Arial"/>
          <w:sz w:val="72"/>
          <w:szCs w:val="48"/>
          <w:lang w:val="en-GB"/>
        </w:rPr>
        <w:t>Effective team working and communication</w:t>
      </w:r>
      <w:r w:rsidRPr="00886C4D">
        <w:rPr>
          <w:rFonts w:ascii="Arial" w:hAnsi="Arial" w:cs="Arial"/>
          <w:sz w:val="72"/>
          <w:szCs w:val="48"/>
          <w:lang w:val="en-GB"/>
        </w:rPr>
        <w:t xml:space="preserve"> (BMS</w:t>
      </w:r>
      <w:r>
        <w:rPr>
          <w:rFonts w:ascii="Arial" w:hAnsi="Arial" w:cs="Arial"/>
          <w:sz w:val="72"/>
          <w:szCs w:val="48"/>
          <w:lang w:val="en-GB"/>
        </w:rPr>
        <w:t>W</w:t>
      </w:r>
      <w:r w:rsidRPr="00886C4D">
        <w:rPr>
          <w:rFonts w:ascii="Arial" w:hAnsi="Arial" w:cs="Arial"/>
          <w:sz w:val="72"/>
          <w:szCs w:val="48"/>
          <w:lang w:val="en-GB"/>
        </w:rPr>
        <w:t>400</w:t>
      </w:r>
      <w:r>
        <w:rPr>
          <w:rFonts w:ascii="Arial" w:hAnsi="Arial" w:cs="Arial"/>
          <w:sz w:val="72"/>
          <w:szCs w:val="48"/>
          <w:lang w:val="en-GB"/>
        </w:rPr>
        <w:t>2</w:t>
      </w:r>
      <w:r w:rsidRPr="00886C4D">
        <w:rPr>
          <w:rFonts w:ascii="Arial" w:hAnsi="Arial" w:cs="Arial"/>
          <w:sz w:val="72"/>
          <w:szCs w:val="48"/>
          <w:lang w:val="en-GB"/>
        </w:rPr>
        <w:t>)</w:t>
      </w:r>
    </w:p>
    <w:p w14:paraId="34165B80" w14:textId="1D59171F" w:rsidR="003773C4" w:rsidRPr="00886C4D" w:rsidRDefault="003773C4" w:rsidP="008C5045">
      <w:pPr>
        <w:jc w:val="center"/>
        <w:rPr>
          <w:rFonts w:ascii="Arial" w:hAnsi="Arial" w:cs="Arial"/>
          <w:sz w:val="72"/>
          <w:szCs w:val="48"/>
          <w:lang w:val="en-GB"/>
        </w:rPr>
      </w:pPr>
      <w:r>
        <w:rPr>
          <w:rFonts w:ascii="Arial" w:hAnsi="Arial" w:cs="Arial"/>
          <w:sz w:val="72"/>
          <w:szCs w:val="48"/>
          <w:lang w:val="en-GB"/>
        </w:rPr>
        <w:t>Communication at the workplace</w:t>
      </w:r>
    </w:p>
    <w:p w14:paraId="72EB2A40" w14:textId="77777777" w:rsidR="008C5045" w:rsidRDefault="008C5045" w:rsidP="008C5045">
      <w:pPr>
        <w:jc w:val="center"/>
        <w:rPr>
          <w:rFonts w:ascii="Arial" w:hAnsi="Arial" w:cs="Arial"/>
          <w:sz w:val="48"/>
          <w:szCs w:val="48"/>
          <w:lang w:val="en-GB"/>
        </w:rPr>
      </w:pPr>
    </w:p>
    <w:p w14:paraId="42C0D21C" w14:textId="77777777" w:rsidR="008C5045" w:rsidRDefault="008C5045" w:rsidP="008C5045">
      <w:pPr>
        <w:rPr>
          <w:rFonts w:ascii="Arial" w:hAnsi="Arial" w:cs="Arial"/>
          <w:sz w:val="48"/>
          <w:szCs w:val="48"/>
          <w:lang w:val="en-GB"/>
        </w:rPr>
      </w:pPr>
    </w:p>
    <w:p w14:paraId="7A49558F" w14:textId="77777777" w:rsidR="008C5045" w:rsidRDefault="008C5045" w:rsidP="008C5045">
      <w:pPr>
        <w:rPr>
          <w:rFonts w:ascii="Arial" w:hAnsi="Arial" w:cs="Arial"/>
          <w:sz w:val="48"/>
          <w:szCs w:val="48"/>
          <w:lang w:val="en-GB"/>
        </w:rPr>
      </w:pPr>
    </w:p>
    <w:p w14:paraId="6A644389" w14:textId="77777777" w:rsidR="008C5045" w:rsidRDefault="008C5045" w:rsidP="008C5045">
      <w:pPr>
        <w:rPr>
          <w:rFonts w:ascii="Arial" w:hAnsi="Arial" w:cs="Arial"/>
          <w:sz w:val="48"/>
          <w:szCs w:val="48"/>
          <w:lang w:val="en-GB"/>
        </w:rPr>
      </w:pPr>
    </w:p>
    <w:p w14:paraId="237FD0E3" w14:textId="77777777" w:rsidR="008C5045" w:rsidRDefault="008C5045" w:rsidP="008C5045">
      <w:pPr>
        <w:spacing w:before="240" w:after="240"/>
        <w:rPr>
          <w:rFonts w:ascii="Arial" w:hAnsi="Arial" w:cs="Arial"/>
          <w:sz w:val="48"/>
          <w:szCs w:val="48"/>
          <w:lang w:val="en-GB"/>
        </w:rPr>
      </w:pPr>
      <w:r>
        <w:rPr>
          <w:rFonts w:ascii="Arial" w:hAnsi="Arial" w:cs="Arial"/>
          <w:sz w:val="48"/>
          <w:szCs w:val="48"/>
          <w:lang w:val="en-GB"/>
        </w:rPr>
        <w:t xml:space="preserve">Student: Daniel </w:t>
      </w:r>
      <w:proofErr w:type="spellStart"/>
      <w:r>
        <w:rPr>
          <w:rFonts w:ascii="Arial" w:hAnsi="Arial" w:cs="Arial"/>
          <w:sz w:val="48"/>
          <w:szCs w:val="48"/>
          <w:lang w:val="en-GB"/>
        </w:rPr>
        <w:t>Ionut</w:t>
      </w:r>
      <w:proofErr w:type="spellEnd"/>
      <w:r>
        <w:rPr>
          <w:rFonts w:ascii="Arial" w:hAnsi="Arial" w:cs="Arial"/>
          <w:sz w:val="48"/>
          <w:szCs w:val="48"/>
          <w:lang w:val="en-GB"/>
        </w:rPr>
        <w:t xml:space="preserve"> Manea – 1817998</w:t>
      </w:r>
    </w:p>
    <w:p w14:paraId="797D6070" w14:textId="77777777" w:rsidR="008C5045" w:rsidRDefault="008C5045" w:rsidP="008C5045">
      <w:pPr>
        <w:spacing w:before="240" w:after="240"/>
        <w:rPr>
          <w:rFonts w:ascii="Arial" w:hAnsi="Arial" w:cs="Arial"/>
          <w:sz w:val="48"/>
          <w:szCs w:val="48"/>
          <w:lang w:val="en-GB"/>
        </w:rPr>
      </w:pPr>
    </w:p>
    <w:p w14:paraId="1E2EB20A" w14:textId="3E1455A1" w:rsidR="008C5045" w:rsidRDefault="008C5045" w:rsidP="008C5045">
      <w:pPr>
        <w:rPr>
          <w:lang w:val="en-GB"/>
        </w:rPr>
      </w:pPr>
      <w:r>
        <w:rPr>
          <w:rFonts w:ascii="Arial" w:hAnsi="Arial" w:cs="Arial"/>
          <w:sz w:val="48"/>
          <w:szCs w:val="48"/>
          <w:lang w:val="en-GB"/>
        </w:rPr>
        <w:t>Lecturer:</w:t>
      </w:r>
      <w:r w:rsidR="00633F10">
        <w:rPr>
          <w:rFonts w:ascii="Arial" w:hAnsi="Arial" w:cs="Arial"/>
          <w:sz w:val="48"/>
          <w:szCs w:val="48"/>
          <w:lang w:val="en-GB"/>
        </w:rPr>
        <w:t xml:space="preserve"> J</w:t>
      </w:r>
      <w:r w:rsidR="00FA184C">
        <w:rPr>
          <w:rFonts w:ascii="Arial" w:hAnsi="Arial" w:cs="Arial"/>
          <w:sz w:val="48"/>
          <w:szCs w:val="48"/>
          <w:lang w:val="en-GB"/>
        </w:rPr>
        <w:t>oanna Walsh</w:t>
      </w:r>
    </w:p>
    <w:sdt>
      <w:sdtPr>
        <w:rPr>
          <w:rFonts w:asciiTheme="minorHAnsi" w:eastAsiaTheme="minorHAnsi" w:hAnsiTheme="minorHAnsi" w:cstheme="minorBidi"/>
          <w:color w:val="auto"/>
          <w:sz w:val="22"/>
          <w:szCs w:val="22"/>
          <w:lang w:val="es-ES"/>
        </w:rPr>
        <w:id w:val="-1219351720"/>
        <w:docPartObj>
          <w:docPartGallery w:val="Table of Contents"/>
          <w:docPartUnique/>
        </w:docPartObj>
      </w:sdtPr>
      <w:sdtEndPr>
        <w:rPr>
          <w:b/>
          <w:bCs/>
          <w:noProof/>
        </w:rPr>
      </w:sdtEndPr>
      <w:sdtContent>
        <w:p w14:paraId="266F7483" w14:textId="5C7ED8A8" w:rsidR="00FA184C" w:rsidRDefault="00FA184C">
          <w:pPr>
            <w:pStyle w:val="TOCHeading"/>
          </w:pPr>
          <w:r>
            <w:t>Contents</w:t>
          </w:r>
        </w:p>
        <w:p w14:paraId="4D71B6DF" w14:textId="08E2753D" w:rsidR="006A78E7" w:rsidRDefault="00FA184C">
          <w:pPr>
            <w:pStyle w:val="TOC2"/>
            <w:tabs>
              <w:tab w:val="right" w:leader="dot" w:pos="8494"/>
            </w:tabs>
            <w:rPr>
              <w:rFonts w:eastAsiaTheme="minorEastAsia"/>
              <w:noProof/>
              <w:lang w:eastAsia="es-ES"/>
            </w:rPr>
          </w:pPr>
          <w:r>
            <w:fldChar w:fldCharType="begin"/>
          </w:r>
          <w:r>
            <w:instrText xml:space="preserve"> TOC \o "1-3" \h \z \u </w:instrText>
          </w:r>
          <w:r>
            <w:fldChar w:fldCharType="separate"/>
          </w:r>
          <w:hyperlink w:anchor="_Toc18013506" w:history="1">
            <w:r w:rsidR="006A78E7" w:rsidRPr="006A2F2B">
              <w:rPr>
                <w:rStyle w:val="Hyperlink"/>
                <w:noProof/>
                <w:lang w:val="en-GB"/>
              </w:rPr>
              <w:t>Introduction</w:t>
            </w:r>
            <w:r w:rsidR="006A78E7">
              <w:rPr>
                <w:noProof/>
                <w:webHidden/>
              </w:rPr>
              <w:tab/>
            </w:r>
            <w:r w:rsidR="006A78E7">
              <w:rPr>
                <w:noProof/>
                <w:webHidden/>
              </w:rPr>
              <w:fldChar w:fldCharType="begin"/>
            </w:r>
            <w:r w:rsidR="006A78E7">
              <w:rPr>
                <w:noProof/>
                <w:webHidden/>
              </w:rPr>
              <w:instrText xml:space="preserve"> PAGEREF _Toc18013506 \h </w:instrText>
            </w:r>
            <w:r w:rsidR="006A78E7">
              <w:rPr>
                <w:noProof/>
                <w:webHidden/>
              </w:rPr>
            </w:r>
            <w:r w:rsidR="006A78E7">
              <w:rPr>
                <w:noProof/>
                <w:webHidden/>
              </w:rPr>
              <w:fldChar w:fldCharType="separate"/>
            </w:r>
            <w:r w:rsidR="006A78E7">
              <w:rPr>
                <w:noProof/>
                <w:webHidden/>
              </w:rPr>
              <w:t>3</w:t>
            </w:r>
            <w:r w:rsidR="006A78E7">
              <w:rPr>
                <w:noProof/>
                <w:webHidden/>
              </w:rPr>
              <w:fldChar w:fldCharType="end"/>
            </w:r>
          </w:hyperlink>
        </w:p>
        <w:p w14:paraId="1E816866" w14:textId="33F1CF82" w:rsidR="006A78E7" w:rsidRDefault="006A78E7">
          <w:pPr>
            <w:pStyle w:val="TOC2"/>
            <w:tabs>
              <w:tab w:val="right" w:leader="dot" w:pos="8494"/>
            </w:tabs>
            <w:rPr>
              <w:rFonts w:eastAsiaTheme="minorEastAsia"/>
              <w:noProof/>
              <w:lang w:eastAsia="es-ES"/>
            </w:rPr>
          </w:pPr>
          <w:hyperlink w:anchor="_Toc18013507" w:history="1">
            <w:r w:rsidRPr="006A2F2B">
              <w:rPr>
                <w:rStyle w:val="Hyperlink"/>
                <w:noProof/>
                <w:lang w:val="en-GB"/>
              </w:rPr>
              <w:t>What is communication</w:t>
            </w:r>
            <w:r>
              <w:rPr>
                <w:noProof/>
                <w:webHidden/>
              </w:rPr>
              <w:tab/>
            </w:r>
            <w:r>
              <w:rPr>
                <w:noProof/>
                <w:webHidden/>
              </w:rPr>
              <w:fldChar w:fldCharType="begin"/>
            </w:r>
            <w:r>
              <w:rPr>
                <w:noProof/>
                <w:webHidden/>
              </w:rPr>
              <w:instrText xml:space="preserve"> PAGEREF _Toc18013507 \h </w:instrText>
            </w:r>
            <w:r>
              <w:rPr>
                <w:noProof/>
                <w:webHidden/>
              </w:rPr>
            </w:r>
            <w:r>
              <w:rPr>
                <w:noProof/>
                <w:webHidden/>
              </w:rPr>
              <w:fldChar w:fldCharType="separate"/>
            </w:r>
            <w:r>
              <w:rPr>
                <w:noProof/>
                <w:webHidden/>
              </w:rPr>
              <w:t>3</w:t>
            </w:r>
            <w:r>
              <w:rPr>
                <w:noProof/>
                <w:webHidden/>
              </w:rPr>
              <w:fldChar w:fldCharType="end"/>
            </w:r>
          </w:hyperlink>
        </w:p>
        <w:p w14:paraId="658ECD4C" w14:textId="7006E1BB" w:rsidR="006A78E7" w:rsidRDefault="006A78E7">
          <w:pPr>
            <w:pStyle w:val="TOC3"/>
            <w:tabs>
              <w:tab w:val="right" w:leader="dot" w:pos="8494"/>
            </w:tabs>
            <w:rPr>
              <w:rFonts w:eastAsiaTheme="minorEastAsia"/>
              <w:noProof/>
              <w:lang w:eastAsia="es-ES"/>
            </w:rPr>
          </w:pPr>
          <w:hyperlink w:anchor="_Toc18013508" w:history="1">
            <w:r w:rsidRPr="006A2F2B">
              <w:rPr>
                <w:rStyle w:val="Hyperlink"/>
                <w:noProof/>
                <w:lang w:val="en-GB"/>
              </w:rPr>
              <w:t>The HURIER model</w:t>
            </w:r>
            <w:r>
              <w:rPr>
                <w:noProof/>
                <w:webHidden/>
              </w:rPr>
              <w:tab/>
            </w:r>
            <w:r>
              <w:rPr>
                <w:noProof/>
                <w:webHidden/>
              </w:rPr>
              <w:fldChar w:fldCharType="begin"/>
            </w:r>
            <w:r>
              <w:rPr>
                <w:noProof/>
                <w:webHidden/>
              </w:rPr>
              <w:instrText xml:space="preserve"> PAGEREF _Toc18013508 \h </w:instrText>
            </w:r>
            <w:r>
              <w:rPr>
                <w:noProof/>
                <w:webHidden/>
              </w:rPr>
            </w:r>
            <w:r>
              <w:rPr>
                <w:noProof/>
                <w:webHidden/>
              </w:rPr>
              <w:fldChar w:fldCharType="separate"/>
            </w:r>
            <w:r>
              <w:rPr>
                <w:noProof/>
                <w:webHidden/>
              </w:rPr>
              <w:t>4</w:t>
            </w:r>
            <w:r>
              <w:rPr>
                <w:noProof/>
                <w:webHidden/>
              </w:rPr>
              <w:fldChar w:fldCharType="end"/>
            </w:r>
          </w:hyperlink>
        </w:p>
        <w:p w14:paraId="3266B7F3" w14:textId="11FBD0E2" w:rsidR="006A78E7" w:rsidRDefault="006A78E7">
          <w:pPr>
            <w:pStyle w:val="TOC3"/>
            <w:tabs>
              <w:tab w:val="right" w:leader="dot" w:pos="8494"/>
            </w:tabs>
            <w:rPr>
              <w:rFonts w:eastAsiaTheme="minorEastAsia"/>
              <w:noProof/>
              <w:lang w:eastAsia="es-ES"/>
            </w:rPr>
          </w:pPr>
          <w:hyperlink w:anchor="_Toc18013509" w:history="1">
            <w:r w:rsidRPr="006A2F2B">
              <w:rPr>
                <w:rStyle w:val="Hyperlink"/>
                <w:noProof/>
                <w:lang w:val="en-GB"/>
              </w:rPr>
              <w:t>The KEYS process</w:t>
            </w:r>
            <w:r>
              <w:rPr>
                <w:noProof/>
                <w:webHidden/>
              </w:rPr>
              <w:tab/>
            </w:r>
            <w:r>
              <w:rPr>
                <w:noProof/>
                <w:webHidden/>
              </w:rPr>
              <w:fldChar w:fldCharType="begin"/>
            </w:r>
            <w:r>
              <w:rPr>
                <w:noProof/>
                <w:webHidden/>
              </w:rPr>
              <w:instrText xml:space="preserve"> PAGEREF _Toc18013509 \h </w:instrText>
            </w:r>
            <w:r>
              <w:rPr>
                <w:noProof/>
                <w:webHidden/>
              </w:rPr>
            </w:r>
            <w:r>
              <w:rPr>
                <w:noProof/>
                <w:webHidden/>
              </w:rPr>
              <w:fldChar w:fldCharType="separate"/>
            </w:r>
            <w:r>
              <w:rPr>
                <w:noProof/>
                <w:webHidden/>
              </w:rPr>
              <w:t>4</w:t>
            </w:r>
            <w:r>
              <w:rPr>
                <w:noProof/>
                <w:webHidden/>
              </w:rPr>
              <w:fldChar w:fldCharType="end"/>
            </w:r>
          </w:hyperlink>
        </w:p>
        <w:p w14:paraId="29ABA8DD" w14:textId="31D6FBBD" w:rsidR="006A78E7" w:rsidRDefault="006A78E7">
          <w:pPr>
            <w:pStyle w:val="TOC2"/>
            <w:tabs>
              <w:tab w:val="right" w:leader="dot" w:pos="8494"/>
            </w:tabs>
            <w:rPr>
              <w:rFonts w:eastAsiaTheme="minorEastAsia"/>
              <w:noProof/>
              <w:lang w:eastAsia="es-ES"/>
            </w:rPr>
          </w:pPr>
          <w:hyperlink w:anchor="_Toc18013510" w:history="1">
            <w:r w:rsidRPr="006A2F2B">
              <w:rPr>
                <w:rStyle w:val="Hyperlink"/>
                <w:noProof/>
                <w:lang w:val="en-GB"/>
              </w:rPr>
              <w:t>Communication at my workplace</w:t>
            </w:r>
            <w:r>
              <w:rPr>
                <w:noProof/>
                <w:webHidden/>
              </w:rPr>
              <w:tab/>
            </w:r>
            <w:r>
              <w:rPr>
                <w:noProof/>
                <w:webHidden/>
              </w:rPr>
              <w:fldChar w:fldCharType="begin"/>
            </w:r>
            <w:r>
              <w:rPr>
                <w:noProof/>
                <w:webHidden/>
              </w:rPr>
              <w:instrText xml:space="preserve"> PAGEREF _Toc18013510 \h </w:instrText>
            </w:r>
            <w:r>
              <w:rPr>
                <w:noProof/>
                <w:webHidden/>
              </w:rPr>
            </w:r>
            <w:r>
              <w:rPr>
                <w:noProof/>
                <w:webHidden/>
              </w:rPr>
              <w:fldChar w:fldCharType="separate"/>
            </w:r>
            <w:r>
              <w:rPr>
                <w:noProof/>
                <w:webHidden/>
              </w:rPr>
              <w:t>5</w:t>
            </w:r>
            <w:r>
              <w:rPr>
                <w:noProof/>
                <w:webHidden/>
              </w:rPr>
              <w:fldChar w:fldCharType="end"/>
            </w:r>
          </w:hyperlink>
        </w:p>
        <w:p w14:paraId="3979F9FB" w14:textId="00A57CCF" w:rsidR="006A78E7" w:rsidRDefault="006A78E7">
          <w:pPr>
            <w:pStyle w:val="TOC3"/>
            <w:tabs>
              <w:tab w:val="right" w:leader="dot" w:pos="8494"/>
            </w:tabs>
            <w:rPr>
              <w:rFonts w:eastAsiaTheme="minorEastAsia"/>
              <w:noProof/>
              <w:lang w:eastAsia="es-ES"/>
            </w:rPr>
          </w:pPr>
          <w:hyperlink w:anchor="_Toc18013511" w:history="1">
            <w:r w:rsidRPr="006A2F2B">
              <w:rPr>
                <w:rStyle w:val="Hyperlink"/>
                <w:noProof/>
                <w:lang w:val="en-GB"/>
              </w:rPr>
              <w:t>Centralized communication</w:t>
            </w:r>
            <w:r>
              <w:rPr>
                <w:noProof/>
                <w:webHidden/>
              </w:rPr>
              <w:tab/>
            </w:r>
            <w:r>
              <w:rPr>
                <w:noProof/>
                <w:webHidden/>
              </w:rPr>
              <w:fldChar w:fldCharType="begin"/>
            </w:r>
            <w:r>
              <w:rPr>
                <w:noProof/>
                <w:webHidden/>
              </w:rPr>
              <w:instrText xml:space="preserve"> PAGEREF _Toc18013511 \h </w:instrText>
            </w:r>
            <w:r>
              <w:rPr>
                <w:noProof/>
                <w:webHidden/>
              </w:rPr>
            </w:r>
            <w:r>
              <w:rPr>
                <w:noProof/>
                <w:webHidden/>
              </w:rPr>
              <w:fldChar w:fldCharType="separate"/>
            </w:r>
            <w:r>
              <w:rPr>
                <w:noProof/>
                <w:webHidden/>
              </w:rPr>
              <w:t>5</w:t>
            </w:r>
            <w:r>
              <w:rPr>
                <w:noProof/>
                <w:webHidden/>
              </w:rPr>
              <w:fldChar w:fldCharType="end"/>
            </w:r>
          </w:hyperlink>
        </w:p>
        <w:p w14:paraId="1777E7E8" w14:textId="1DD2CFAF" w:rsidR="006A78E7" w:rsidRDefault="006A78E7">
          <w:pPr>
            <w:pStyle w:val="TOC3"/>
            <w:tabs>
              <w:tab w:val="right" w:leader="dot" w:pos="8494"/>
            </w:tabs>
            <w:rPr>
              <w:rFonts w:eastAsiaTheme="minorEastAsia"/>
              <w:noProof/>
              <w:lang w:eastAsia="es-ES"/>
            </w:rPr>
          </w:pPr>
          <w:hyperlink w:anchor="_Toc18013512" w:history="1">
            <w:r w:rsidRPr="006A2F2B">
              <w:rPr>
                <w:rStyle w:val="Hyperlink"/>
                <w:noProof/>
                <w:lang w:val="en-GB"/>
              </w:rPr>
              <w:t>Lost in translation</w:t>
            </w:r>
            <w:r>
              <w:rPr>
                <w:noProof/>
                <w:webHidden/>
              </w:rPr>
              <w:tab/>
            </w:r>
            <w:r>
              <w:rPr>
                <w:noProof/>
                <w:webHidden/>
              </w:rPr>
              <w:fldChar w:fldCharType="begin"/>
            </w:r>
            <w:r>
              <w:rPr>
                <w:noProof/>
                <w:webHidden/>
              </w:rPr>
              <w:instrText xml:space="preserve"> PAGEREF _Toc18013512 \h </w:instrText>
            </w:r>
            <w:r>
              <w:rPr>
                <w:noProof/>
                <w:webHidden/>
              </w:rPr>
            </w:r>
            <w:r>
              <w:rPr>
                <w:noProof/>
                <w:webHidden/>
              </w:rPr>
              <w:fldChar w:fldCharType="separate"/>
            </w:r>
            <w:r>
              <w:rPr>
                <w:noProof/>
                <w:webHidden/>
              </w:rPr>
              <w:t>6</w:t>
            </w:r>
            <w:r>
              <w:rPr>
                <w:noProof/>
                <w:webHidden/>
              </w:rPr>
              <w:fldChar w:fldCharType="end"/>
            </w:r>
          </w:hyperlink>
        </w:p>
        <w:p w14:paraId="6E085AF6" w14:textId="11204363" w:rsidR="006A78E7" w:rsidRDefault="006A78E7">
          <w:pPr>
            <w:pStyle w:val="TOC2"/>
            <w:tabs>
              <w:tab w:val="right" w:leader="dot" w:pos="8494"/>
            </w:tabs>
            <w:rPr>
              <w:rFonts w:eastAsiaTheme="minorEastAsia"/>
              <w:noProof/>
              <w:lang w:eastAsia="es-ES"/>
            </w:rPr>
          </w:pPr>
          <w:hyperlink w:anchor="_Toc18013513" w:history="1">
            <w:r w:rsidRPr="006A2F2B">
              <w:rPr>
                <w:rStyle w:val="Hyperlink"/>
                <w:noProof/>
                <w:lang w:val="en-GB"/>
              </w:rPr>
              <w:t>How communication influences teams and organizations</w:t>
            </w:r>
            <w:r>
              <w:rPr>
                <w:noProof/>
                <w:webHidden/>
              </w:rPr>
              <w:tab/>
            </w:r>
            <w:r>
              <w:rPr>
                <w:noProof/>
                <w:webHidden/>
              </w:rPr>
              <w:fldChar w:fldCharType="begin"/>
            </w:r>
            <w:r>
              <w:rPr>
                <w:noProof/>
                <w:webHidden/>
              </w:rPr>
              <w:instrText xml:space="preserve"> PAGEREF _Toc18013513 \h </w:instrText>
            </w:r>
            <w:r>
              <w:rPr>
                <w:noProof/>
                <w:webHidden/>
              </w:rPr>
            </w:r>
            <w:r>
              <w:rPr>
                <w:noProof/>
                <w:webHidden/>
              </w:rPr>
              <w:fldChar w:fldCharType="separate"/>
            </w:r>
            <w:r>
              <w:rPr>
                <w:noProof/>
                <w:webHidden/>
              </w:rPr>
              <w:t>6</w:t>
            </w:r>
            <w:r>
              <w:rPr>
                <w:noProof/>
                <w:webHidden/>
              </w:rPr>
              <w:fldChar w:fldCharType="end"/>
            </w:r>
          </w:hyperlink>
        </w:p>
        <w:p w14:paraId="51968B99" w14:textId="0E730631" w:rsidR="006A78E7" w:rsidRDefault="006A78E7">
          <w:pPr>
            <w:pStyle w:val="TOC2"/>
            <w:tabs>
              <w:tab w:val="right" w:leader="dot" w:pos="8494"/>
            </w:tabs>
            <w:rPr>
              <w:rFonts w:eastAsiaTheme="minorEastAsia"/>
              <w:noProof/>
              <w:lang w:eastAsia="es-ES"/>
            </w:rPr>
          </w:pPr>
          <w:hyperlink w:anchor="_Toc18013514" w:history="1">
            <w:r w:rsidRPr="006A2F2B">
              <w:rPr>
                <w:rStyle w:val="Hyperlink"/>
                <w:noProof/>
                <w:lang w:val="en-GB"/>
              </w:rPr>
              <w:t>Conclusion</w:t>
            </w:r>
            <w:r>
              <w:rPr>
                <w:noProof/>
                <w:webHidden/>
              </w:rPr>
              <w:tab/>
            </w:r>
            <w:r>
              <w:rPr>
                <w:noProof/>
                <w:webHidden/>
              </w:rPr>
              <w:fldChar w:fldCharType="begin"/>
            </w:r>
            <w:r>
              <w:rPr>
                <w:noProof/>
                <w:webHidden/>
              </w:rPr>
              <w:instrText xml:space="preserve"> PAGEREF _Toc18013514 \h </w:instrText>
            </w:r>
            <w:r>
              <w:rPr>
                <w:noProof/>
                <w:webHidden/>
              </w:rPr>
            </w:r>
            <w:r>
              <w:rPr>
                <w:noProof/>
                <w:webHidden/>
              </w:rPr>
              <w:fldChar w:fldCharType="separate"/>
            </w:r>
            <w:r>
              <w:rPr>
                <w:noProof/>
                <w:webHidden/>
              </w:rPr>
              <w:t>6</w:t>
            </w:r>
            <w:r>
              <w:rPr>
                <w:noProof/>
                <w:webHidden/>
              </w:rPr>
              <w:fldChar w:fldCharType="end"/>
            </w:r>
          </w:hyperlink>
        </w:p>
        <w:p w14:paraId="17764CB8" w14:textId="6FA892A8" w:rsidR="006A78E7" w:rsidRDefault="006A78E7">
          <w:pPr>
            <w:pStyle w:val="TOC2"/>
            <w:tabs>
              <w:tab w:val="right" w:leader="dot" w:pos="8494"/>
            </w:tabs>
            <w:rPr>
              <w:rFonts w:eastAsiaTheme="minorEastAsia"/>
              <w:noProof/>
              <w:lang w:eastAsia="es-ES"/>
            </w:rPr>
          </w:pPr>
          <w:hyperlink w:anchor="_Toc18013515" w:history="1">
            <w:r w:rsidRPr="006A2F2B">
              <w:rPr>
                <w:rStyle w:val="Hyperlink"/>
                <w:noProof/>
                <w:lang w:val="en-GB"/>
              </w:rPr>
              <w:t>References</w:t>
            </w:r>
            <w:r>
              <w:rPr>
                <w:noProof/>
                <w:webHidden/>
              </w:rPr>
              <w:tab/>
            </w:r>
            <w:r>
              <w:rPr>
                <w:noProof/>
                <w:webHidden/>
              </w:rPr>
              <w:fldChar w:fldCharType="begin"/>
            </w:r>
            <w:r>
              <w:rPr>
                <w:noProof/>
                <w:webHidden/>
              </w:rPr>
              <w:instrText xml:space="preserve"> PAGEREF _Toc18013515 \h </w:instrText>
            </w:r>
            <w:r>
              <w:rPr>
                <w:noProof/>
                <w:webHidden/>
              </w:rPr>
            </w:r>
            <w:r>
              <w:rPr>
                <w:noProof/>
                <w:webHidden/>
              </w:rPr>
              <w:fldChar w:fldCharType="separate"/>
            </w:r>
            <w:r>
              <w:rPr>
                <w:noProof/>
                <w:webHidden/>
              </w:rPr>
              <w:t>7</w:t>
            </w:r>
            <w:r>
              <w:rPr>
                <w:noProof/>
                <w:webHidden/>
              </w:rPr>
              <w:fldChar w:fldCharType="end"/>
            </w:r>
          </w:hyperlink>
        </w:p>
        <w:p w14:paraId="3069E40B" w14:textId="683A0525" w:rsidR="006A78E7" w:rsidRDefault="006A78E7">
          <w:pPr>
            <w:pStyle w:val="TOC2"/>
            <w:tabs>
              <w:tab w:val="right" w:leader="dot" w:pos="8494"/>
            </w:tabs>
            <w:rPr>
              <w:rFonts w:eastAsiaTheme="minorEastAsia"/>
              <w:noProof/>
              <w:lang w:eastAsia="es-ES"/>
            </w:rPr>
          </w:pPr>
          <w:hyperlink w:anchor="_Toc18013516" w:history="1">
            <w:r w:rsidRPr="006A2F2B">
              <w:rPr>
                <w:rStyle w:val="Hyperlink"/>
                <w:noProof/>
                <w:lang w:val="en-GB"/>
              </w:rPr>
              <w:t>Appendix</w:t>
            </w:r>
            <w:r>
              <w:rPr>
                <w:noProof/>
                <w:webHidden/>
              </w:rPr>
              <w:tab/>
            </w:r>
            <w:r>
              <w:rPr>
                <w:noProof/>
                <w:webHidden/>
              </w:rPr>
              <w:fldChar w:fldCharType="begin"/>
            </w:r>
            <w:r>
              <w:rPr>
                <w:noProof/>
                <w:webHidden/>
              </w:rPr>
              <w:instrText xml:space="preserve"> PAGEREF _Toc18013516 \h </w:instrText>
            </w:r>
            <w:r>
              <w:rPr>
                <w:noProof/>
                <w:webHidden/>
              </w:rPr>
            </w:r>
            <w:r>
              <w:rPr>
                <w:noProof/>
                <w:webHidden/>
              </w:rPr>
              <w:fldChar w:fldCharType="separate"/>
            </w:r>
            <w:r>
              <w:rPr>
                <w:noProof/>
                <w:webHidden/>
              </w:rPr>
              <w:t>8</w:t>
            </w:r>
            <w:r>
              <w:rPr>
                <w:noProof/>
                <w:webHidden/>
              </w:rPr>
              <w:fldChar w:fldCharType="end"/>
            </w:r>
          </w:hyperlink>
        </w:p>
        <w:p w14:paraId="695E527C" w14:textId="5A424279" w:rsidR="006A78E7" w:rsidRDefault="006A78E7">
          <w:pPr>
            <w:pStyle w:val="TOC3"/>
            <w:tabs>
              <w:tab w:val="right" w:leader="dot" w:pos="8494"/>
            </w:tabs>
            <w:rPr>
              <w:rFonts w:eastAsiaTheme="minorEastAsia"/>
              <w:noProof/>
              <w:lang w:eastAsia="es-ES"/>
            </w:rPr>
          </w:pPr>
          <w:hyperlink w:anchor="_Toc18013517" w:history="1">
            <w:r w:rsidRPr="006A2F2B">
              <w:rPr>
                <w:rStyle w:val="Hyperlink"/>
                <w:noProof/>
                <w:lang w:val="en-GB"/>
              </w:rPr>
              <w:t>In class exercise 1.</w:t>
            </w:r>
            <w:r>
              <w:rPr>
                <w:noProof/>
                <w:webHidden/>
              </w:rPr>
              <w:tab/>
            </w:r>
            <w:r>
              <w:rPr>
                <w:noProof/>
                <w:webHidden/>
              </w:rPr>
              <w:fldChar w:fldCharType="begin"/>
            </w:r>
            <w:r>
              <w:rPr>
                <w:noProof/>
                <w:webHidden/>
              </w:rPr>
              <w:instrText xml:space="preserve"> PAGEREF _Toc18013517 \h </w:instrText>
            </w:r>
            <w:r>
              <w:rPr>
                <w:noProof/>
                <w:webHidden/>
              </w:rPr>
            </w:r>
            <w:r>
              <w:rPr>
                <w:noProof/>
                <w:webHidden/>
              </w:rPr>
              <w:fldChar w:fldCharType="separate"/>
            </w:r>
            <w:r>
              <w:rPr>
                <w:noProof/>
                <w:webHidden/>
              </w:rPr>
              <w:t>8</w:t>
            </w:r>
            <w:r>
              <w:rPr>
                <w:noProof/>
                <w:webHidden/>
              </w:rPr>
              <w:fldChar w:fldCharType="end"/>
            </w:r>
          </w:hyperlink>
        </w:p>
        <w:p w14:paraId="628F4CBD" w14:textId="38FEADC4" w:rsidR="006A78E7" w:rsidRDefault="006A78E7">
          <w:pPr>
            <w:pStyle w:val="TOC3"/>
            <w:tabs>
              <w:tab w:val="right" w:leader="dot" w:pos="8494"/>
            </w:tabs>
            <w:rPr>
              <w:rFonts w:eastAsiaTheme="minorEastAsia"/>
              <w:noProof/>
              <w:lang w:eastAsia="es-ES"/>
            </w:rPr>
          </w:pPr>
          <w:hyperlink w:anchor="_Toc18013518" w:history="1">
            <w:r w:rsidRPr="006A2F2B">
              <w:rPr>
                <w:rStyle w:val="Hyperlink"/>
                <w:noProof/>
                <w:lang w:val="en-GB"/>
              </w:rPr>
              <w:t>In-class exercise 2.</w:t>
            </w:r>
            <w:r>
              <w:rPr>
                <w:noProof/>
                <w:webHidden/>
              </w:rPr>
              <w:tab/>
            </w:r>
            <w:r>
              <w:rPr>
                <w:noProof/>
                <w:webHidden/>
              </w:rPr>
              <w:fldChar w:fldCharType="begin"/>
            </w:r>
            <w:r>
              <w:rPr>
                <w:noProof/>
                <w:webHidden/>
              </w:rPr>
              <w:instrText xml:space="preserve"> PAGEREF _Toc18013518 \h </w:instrText>
            </w:r>
            <w:r>
              <w:rPr>
                <w:noProof/>
                <w:webHidden/>
              </w:rPr>
            </w:r>
            <w:r>
              <w:rPr>
                <w:noProof/>
                <w:webHidden/>
              </w:rPr>
              <w:fldChar w:fldCharType="separate"/>
            </w:r>
            <w:r>
              <w:rPr>
                <w:noProof/>
                <w:webHidden/>
              </w:rPr>
              <w:t>10</w:t>
            </w:r>
            <w:r>
              <w:rPr>
                <w:noProof/>
                <w:webHidden/>
              </w:rPr>
              <w:fldChar w:fldCharType="end"/>
            </w:r>
          </w:hyperlink>
        </w:p>
        <w:p w14:paraId="1CD59E02" w14:textId="4C5AAB7D" w:rsidR="00FA184C" w:rsidRDefault="00FA184C">
          <w:r>
            <w:rPr>
              <w:b/>
              <w:bCs/>
              <w:noProof/>
            </w:rPr>
            <w:fldChar w:fldCharType="end"/>
          </w:r>
        </w:p>
      </w:sdtContent>
    </w:sdt>
    <w:p w14:paraId="16BD72BE" w14:textId="46CB5E22" w:rsidR="008C5045" w:rsidRDefault="008C5045" w:rsidP="000A6CEC">
      <w:pPr>
        <w:rPr>
          <w:lang w:val="en-GB"/>
        </w:rPr>
      </w:pPr>
    </w:p>
    <w:p w14:paraId="02E723E2" w14:textId="78584D4B" w:rsidR="00FA184C" w:rsidRDefault="00FA184C" w:rsidP="000A6CEC">
      <w:pPr>
        <w:rPr>
          <w:lang w:val="en-GB"/>
        </w:rPr>
      </w:pPr>
    </w:p>
    <w:p w14:paraId="6E9A3F4A" w14:textId="2E7AF331" w:rsidR="00FA184C" w:rsidRDefault="00FA184C" w:rsidP="000A6CEC">
      <w:pPr>
        <w:rPr>
          <w:lang w:val="en-GB"/>
        </w:rPr>
      </w:pPr>
    </w:p>
    <w:p w14:paraId="3DD07BA3" w14:textId="0223F815" w:rsidR="00FA184C" w:rsidRDefault="00FA184C" w:rsidP="000A6CEC">
      <w:pPr>
        <w:rPr>
          <w:lang w:val="en-GB"/>
        </w:rPr>
      </w:pPr>
    </w:p>
    <w:p w14:paraId="38F0E544" w14:textId="0C983EEB" w:rsidR="00FA184C" w:rsidRDefault="00FA184C" w:rsidP="000A6CEC">
      <w:pPr>
        <w:rPr>
          <w:lang w:val="en-GB"/>
        </w:rPr>
      </w:pPr>
    </w:p>
    <w:p w14:paraId="47B2865A" w14:textId="26D90164" w:rsidR="00FA184C" w:rsidRDefault="00FA184C" w:rsidP="000A6CEC">
      <w:pPr>
        <w:rPr>
          <w:lang w:val="en-GB"/>
        </w:rPr>
      </w:pPr>
    </w:p>
    <w:p w14:paraId="6E1712DF" w14:textId="063BE209" w:rsidR="00FA184C" w:rsidRDefault="00FA184C" w:rsidP="000A6CEC">
      <w:pPr>
        <w:rPr>
          <w:lang w:val="en-GB"/>
        </w:rPr>
      </w:pPr>
    </w:p>
    <w:p w14:paraId="425B31D6" w14:textId="3F93ABEB" w:rsidR="00FA184C" w:rsidRDefault="00FA184C" w:rsidP="000A6CEC">
      <w:pPr>
        <w:rPr>
          <w:lang w:val="en-GB"/>
        </w:rPr>
      </w:pPr>
    </w:p>
    <w:p w14:paraId="1F3733A9" w14:textId="23C59358" w:rsidR="00FA184C" w:rsidRDefault="00FA184C" w:rsidP="000A6CEC">
      <w:pPr>
        <w:rPr>
          <w:lang w:val="en-GB"/>
        </w:rPr>
      </w:pPr>
    </w:p>
    <w:p w14:paraId="6DB24C3E" w14:textId="6C23C5FB" w:rsidR="00FA184C" w:rsidRDefault="00FA184C" w:rsidP="000A6CEC">
      <w:pPr>
        <w:rPr>
          <w:lang w:val="en-GB"/>
        </w:rPr>
      </w:pPr>
    </w:p>
    <w:p w14:paraId="336F17E9" w14:textId="47F50482" w:rsidR="00FA184C" w:rsidRDefault="00FA184C" w:rsidP="000A6CEC">
      <w:pPr>
        <w:rPr>
          <w:lang w:val="en-GB"/>
        </w:rPr>
      </w:pPr>
    </w:p>
    <w:p w14:paraId="1DBAD847" w14:textId="2407E899" w:rsidR="00FA184C" w:rsidRDefault="00FA184C" w:rsidP="000A6CEC">
      <w:pPr>
        <w:rPr>
          <w:lang w:val="en-GB"/>
        </w:rPr>
      </w:pPr>
    </w:p>
    <w:p w14:paraId="5E72F006" w14:textId="7A6F0A17" w:rsidR="00FA184C" w:rsidRDefault="00FA184C" w:rsidP="000A6CEC">
      <w:pPr>
        <w:rPr>
          <w:lang w:val="en-GB"/>
        </w:rPr>
      </w:pPr>
    </w:p>
    <w:p w14:paraId="10E3147C" w14:textId="7295A3E6" w:rsidR="00FA184C" w:rsidRDefault="00FA184C" w:rsidP="000A6CEC">
      <w:pPr>
        <w:rPr>
          <w:lang w:val="en-GB"/>
        </w:rPr>
      </w:pPr>
    </w:p>
    <w:p w14:paraId="321A2B97" w14:textId="310708D6" w:rsidR="00FA184C" w:rsidRDefault="00FA184C" w:rsidP="000A6CEC">
      <w:pPr>
        <w:rPr>
          <w:lang w:val="en-GB"/>
        </w:rPr>
      </w:pPr>
    </w:p>
    <w:p w14:paraId="6707C517" w14:textId="12B00C1B" w:rsidR="000A6CEC" w:rsidRPr="008B0188" w:rsidRDefault="000A6CEC" w:rsidP="000A6CEC">
      <w:pPr>
        <w:pStyle w:val="Heading2"/>
        <w:rPr>
          <w:sz w:val="36"/>
          <w:lang w:val="en-GB"/>
        </w:rPr>
      </w:pPr>
      <w:bookmarkStart w:id="0" w:name="_Toc18013506"/>
      <w:r w:rsidRPr="008B0188">
        <w:rPr>
          <w:sz w:val="36"/>
          <w:lang w:val="en-GB"/>
        </w:rPr>
        <w:lastRenderedPageBreak/>
        <w:t>Introduction</w:t>
      </w:r>
      <w:bookmarkEnd w:id="0"/>
    </w:p>
    <w:p w14:paraId="06CD227B" w14:textId="06B084C8" w:rsidR="000A6CEC" w:rsidRDefault="000A6CEC" w:rsidP="000A6CEC">
      <w:pPr>
        <w:rPr>
          <w:lang w:val="en-GB"/>
        </w:rPr>
      </w:pPr>
    </w:p>
    <w:p w14:paraId="681CAB68" w14:textId="589BDDAE" w:rsidR="008502C0" w:rsidRDefault="000A6CEC" w:rsidP="007C07BA">
      <w:pPr>
        <w:ind w:firstLine="708"/>
        <w:jc w:val="both"/>
        <w:rPr>
          <w:lang w:val="en-GB"/>
        </w:rPr>
      </w:pPr>
      <w:r>
        <w:rPr>
          <w:lang w:val="en-GB"/>
        </w:rPr>
        <w:t xml:space="preserve">The aim of this </w:t>
      </w:r>
      <w:r w:rsidR="006B7C1F" w:rsidRPr="00C35DCA">
        <w:rPr>
          <w:lang w:val="en-GB"/>
        </w:rPr>
        <w:t>report</w:t>
      </w:r>
      <w:r w:rsidR="006B7C1F" w:rsidRPr="006B7C1F">
        <w:rPr>
          <w:lang w:val="en-GB"/>
        </w:rPr>
        <w:t xml:space="preserve"> </w:t>
      </w:r>
      <w:r w:rsidR="006B7C1F">
        <w:rPr>
          <w:lang w:val="en-GB"/>
        </w:rPr>
        <w:t xml:space="preserve">is to </w:t>
      </w:r>
      <w:r w:rsidR="0091449F">
        <w:rPr>
          <w:lang w:val="en-GB"/>
        </w:rPr>
        <w:t xml:space="preserve">use </w:t>
      </w:r>
      <w:r w:rsidR="006B7C1F">
        <w:rPr>
          <w:lang w:val="en-GB"/>
        </w:rPr>
        <w:t>published literature and</w:t>
      </w:r>
      <w:r w:rsidR="0091449F">
        <w:rPr>
          <w:lang w:val="en-GB"/>
        </w:rPr>
        <w:t xml:space="preserve"> knowledge </w:t>
      </w:r>
      <w:proofErr w:type="gramStart"/>
      <w:r w:rsidR="0091449F">
        <w:rPr>
          <w:lang w:val="en-GB"/>
        </w:rPr>
        <w:t>acquired</w:t>
      </w:r>
      <w:proofErr w:type="gramEnd"/>
      <w:r w:rsidR="0091449F">
        <w:rPr>
          <w:lang w:val="en-GB"/>
        </w:rPr>
        <w:t xml:space="preserve"> in class</w:t>
      </w:r>
      <w:r w:rsidR="006B7C1F">
        <w:rPr>
          <w:lang w:val="en-GB"/>
        </w:rPr>
        <w:t xml:space="preserve">, </w:t>
      </w:r>
      <w:r w:rsidR="0091449F">
        <w:rPr>
          <w:lang w:val="en-GB"/>
        </w:rPr>
        <w:t>to analyse</w:t>
      </w:r>
      <w:r w:rsidR="006B7C1F">
        <w:rPr>
          <w:lang w:val="en-GB"/>
        </w:rPr>
        <w:t xml:space="preserve"> </w:t>
      </w:r>
      <w:r w:rsidR="00C35DCA">
        <w:rPr>
          <w:lang w:val="en-GB"/>
        </w:rPr>
        <w:t>the</w:t>
      </w:r>
      <w:r w:rsidR="006B7C1F">
        <w:rPr>
          <w:lang w:val="en-GB"/>
        </w:rPr>
        <w:t xml:space="preserve"> </w:t>
      </w:r>
      <w:r w:rsidR="0091449F">
        <w:rPr>
          <w:lang w:val="en-GB"/>
        </w:rPr>
        <w:t>communication at my workplace</w:t>
      </w:r>
      <w:r w:rsidR="00C35DCA">
        <w:rPr>
          <w:lang w:val="en-GB"/>
        </w:rPr>
        <w:t xml:space="preserve"> and</w:t>
      </w:r>
      <w:r w:rsidR="006B7C1F">
        <w:rPr>
          <w:lang w:val="en-GB"/>
        </w:rPr>
        <w:t xml:space="preserve"> </w:t>
      </w:r>
      <w:r w:rsidR="00C35DCA">
        <w:rPr>
          <w:lang w:val="en-GB"/>
        </w:rPr>
        <w:t xml:space="preserve">find ways in which it </w:t>
      </w:r>
      <w:r w:rsidR="006B7C1F">
        <w:rPr>
          <w:lang w:val="en-GB"/>
        </w:rPr>
        <w:t xml:space="preserve">could be improved. </w:t>
      </w:r>
    </w:p>
    <w:p w14:paraId="6E944CC0" w14:textId="2CD52A52" w:rsidR="007C07BA" w:rsidRDefault="007C07BA" w:rsidP="007C07BA">
      <w:pPr>
        <w:ind w:firstLine="708"/>
        <w:rPr>
          <w:lang w:val="en-GB"/>
        </w:rPr>
      </w:pPr>
      <w:r>
        <w:rPr>
          <w:lang w:val="en-GB"/>
        </w:rPr>
        <w:t xml:space="preserve">It will show how communication is accomplished at my workplace, a packhouse named Cross &amp; Wells, in Sittingbourne, Kent, considering many communication problems such as a big number of non-native English speakers, probably more than 80% of the employees being immigrants, and about half of the operations department having a very poor understanding of English, most of the time relaying on other people to translate for them. Sources of noise will also be analysed and methods to minimize them.  </w:t>
      </w:r>
    </w:p>
    <w:p w14:paraId="1BB42A70" w14:textId="69CCC667" w:rsidR="00DA1484" w:rsidRDefault="00DA1484" w:rsidP="007C07BA">
      <w:pPr>
        <w:ind w:firstLine="708"/>
        <w:rPr>
          <w:lang w:val="en-GB"/>
        </w:rPr>
      </w:pPr>
    </w:p>
    <w:p w14:paraId="6FE454B4" w14:textId="77777777" w:rsidR="00DA1484" w:rsidRDefault="00DA1484" w:rsidP="007C07BA">
      <w:pPr>
        <w:ind w:firstLine="708"/>
        <w:rPr>
          <w:lang w:val="en-GB"/>
        </w:rPr>
      </w:pPr>
    </w:p>
    <w:p w14:paraId="7C3B4701" w14:textId="3CCB86CD" w:rsidR="007C07BA" w:rsidRPr="008B0188" w:rsidRDefault="007C07BA" w:rsidP="007C07BA">
      <w:pPr>
        <w:pStyle w:val="Heading2"/>
        <w:rPr>
          <w:sz w:val="36"/>
          <w:lang w:val="en-GB"/>
        </w:rPr>
      </w:pPr>
      <w:bookmarkStart w:id="1" w:name="_Toc18013507"/>
      <w:r w:rsidRPr="008B0188">
        <w:rPr>
          <w:sz w:val="36"/>
          <w:lang w:val="en-GB"/>
        </w:rPr>
        <w:t>What is communication</w:t>
      </w:r>
      <w:bookmarkEnd w:id="1"/>
    </w:p>
    <w:p w14:paraId="66FF4B8D" w14:textId="77777777" w:rsidR="007C07BA" w:rsidRPr="007C07BA" w:rsidRDefault="007C07BA" w:rsidP="007C07BA">
      <w:pPr>
        <w:rPr>
          <w:lang w:val="en-GB"/>
        </w:rPr>
      </w:pPr>
    </w:p>
    <w:p w14:paraId="129FD1FA" w14:textId="04B11C82" w:rsidR="007B59AA" w:rsidRDefault="008502C0" w:rsidP="00FE07D6">
      <w:pPr>
        <w:ind w:firstLine="708"/>
        <w:jc w:val="both"/>
        <w:rPr>
          <w:lang w:val="en-GB"/>
        </w:rPr>
      </w:pPr>
      <w:r>
        <w:rPr>
          <w:lang w:val="en-GB"/>
        </w:rPr>
        <w:t xml:space="preserve">Communication is a tool used daily </w:t>
      </w:r>
      <w:r w:rsidR="007B59AA">
        <w:rPr>
          <w:lang w:val="en-GB"/>
        </w:rPr>
        <w:t>hundreds or thousands of time</w:t>
      </w:r>
      <w:r w:rsidR="00C35DCA">
        <w:rPr>
          <w:lang w:val="en-GB"/>
        </w:rPr>
        <w:t>s</w:t>
      </w:r>
      <w:r w:rsidR="007B59AA">
        <w:rPr>
          <w:lang w:val="en-GB"/>
        </w:rPr>
        <w:t xml:space="preserve"> by every individual or organization. Communication can be realized through multiple channels and it can be both verbal and/or non-verbal. </w:t>
      </w:r>
      <w:proofErr w:type="spellStart"/>
      <w:r w:rsidR="002D49DE">
        <w:rPr>
          <w:lang w:val="en-GB"/>
        </w:rPr>
        <w:t>Thammishetty</w:t>
      </w:r>
      <w:proofErr w:type="spellEnd"/>
      <w:r w:rsidR="002D49DE">
        <w:rPr>
          <w:lang w:val="en-GB"/>
        </w:rPr>
        <w:t xml:space="preserve"> (2015)</w:t>
      </w:r>
      <w:r w:rsidR="00AF78E3">
        <w:rPr>
          <w:lang w:val="en-GB"/>
        </w:rPr>
        <w:t xml:space="preserve">, </w:t>
      </w:r>
      <w:r w:rsidR="007B59AA">
        <w:rPr>
          <w:lang w:val="en-GB"/>
        </w:rPr>
        <w:t>defines communication as:</w:t>
      </w:r>
    </w:p>
    <w:p w14:paraId="4D281806" w14:textId="12CF76E0" w:rsidR="0091449F" w:rsidRPr="00AF78E3" w:rsidRDefault="007B59AA" w:rsidP="0047629D">
      <w:pPr>
        <w:ind w:left="708"/>
        <w:jc w:val="both"/>
        <w:rPr>
          <w:lang w:val="en-GB"/>
        </w:rPr>
      </w:pPr>
      <w:r w:rsidRPr="002D49DE">
        <w:rPr>
          <w:lang w:val="en-GB"/>
        </w:rPr>
        <w:t>A</w:t>
      </w:r>
      <w:r w:rsidR="00AF78E3" w:rsidRPr="002D49DE">
        <w:rPr>
          <w:lang w:val="en-GB"/>
        </w:rPr>
        <w:t xml:space="preserve"> </w:t>
      </w:r>
      <w:r w:rsidR="00C35DCA" w:rsidRPr="002D49DE">
        <w:rPr>
          <w:lang w:val="en-GB"/>
        </w:rPr>
        <w:t>“</w:t>
      </w:r>
      <w:r w:rsidR="00AF78E3" w:rsidRPr="002D49DE">
        <w:rPr>
          <w:lang w:val="en-GB"/>
        </w:rPr>
        <w:t xml:space="preserve">two-way process of reaching mutual understanding, in which participants not only exchange (encode-decode) information, news, ideas and feelings but also create and share meaning. In general, communication is a means of connecting people or places. In business, it is a key function of management--an organization cannot </w:t>
      </w:r>
      <w:proofErr w:type="gramStart"/>
      <w:r w:rsidR="00AF78E3" w:rsidRPr="002D49DE">
        <w:rPr>
          <w:lang w:val="en-GB"/>
        </w:rPr>
        <w:t>operate</w:t>
      </w:r>
      <w:proofErr w:type="gramEnd"/>
      <w:r w:rsidR="00AF78E3" w:rsidRPr="002D49DE">
        <w:rPr>
          <w:lang w:val="en-GB"/>
        </w:rPr>
        <w:t xml:space="preserve"> without communication between levels, departments and employees.</w:t>
      </w:r>
      <w:r w:rsidR="00C35DCA" w:rsidRPr="002D49DE">
        <w:rPr>
          <w:lang w:val="en-GB"/>
        </w:rPr>
        <w:t>”</w:t>
      </w:r>
    </w:p>
    <w:p w14:paraId="55059954" w14:textId="292988D2" w:rsidR="008C5045" w:rsidRDefault="00D44BA5" w:rsidP="00FE07D6">
      <w:pPr>
        <w:ind w:firstLine="708"/>
        <w:rPr>
          <w:lang w:val="en-GB"/>
        </w:rPr>
      </w:pPr>
      <w:r>
        <w:rPr>
          <w:lang w:val="en-GB"/>
        </w:rPr>
        <w:t xml:space="preserve">Verbal communication </w:t>
      </w:r>
      <w:r w:rsidR="003F5F62">
        <w:rPr>
          <w:lang w:val="en-GB"/>
        </w:rPr>
        <w:t>consists of words and verbal fillers that create verbal messages</w:t>
      </w:r>
      <w:r w:rsidR="005666D7">
        <w:rPr>
          <w:lang w:val="en-GB"/>
        </w:rPr>
        <w:t xml:space="preserve">. </w:t>
      </w:r>
      <w:r w:rsidR="003F5F62">
        <w:rPr>
          <w:lang w:val="en-GB"/>
        </w:rPr>
        <w:t>(</w:t>
      </w:r>
      <w:proofErr w:type="spellStart"/>
      <w:r w:rsidR="003F5F62">
        <w:rPr>
          <w:lang w:val="en-GB"/>
        </w:rPr>
        <w:t>Maund</w:t>
      </w:r>
      <w:proofErr w:type="spellEnd"/>
      <w:r w:rsidR="003F5F62">
        <w:rPr>
          <w:lang w:val="en-GB"/>
        </w:rPr>
        <w:t xml:space="preserve">, </w:t>
      </w:r>
      <w:proofErr w:type="spellStart"/>
      <w:r w:rsidR="003F5F62">
        <w:rPr>
          <w:lang w:val="en-GB"/>
        </w:rPr>
        <w:t>Schriek</w:t>
      </w:r>
      <w:proofErr w:type="spellEnd"/>
      <w:r w:rsidR="003F5F62">
        <w:rPr>
          <w:lang w:val="en-GB"/>
        </w:rPr>
        <w:t xml:space="preserve"> and </w:t>
      </w:r>
      <w:proofErr w:type="spellStart"/>
      <w:r w:rsidR="003F5F62">
        <w:rPr>
          <w:lang w:val="en-GB"/>
        </w:rPr>
        <w:t>Tinkler</w:t>
      </w:r>
      <w:proofErr w:type="spellEnd"/>
      <w:r w:rsidR="003F5F62">
        <w:rPr>
          <w:lang w:val="en-GB"/>
        </w:rPr>
        <w:t>, 2017)</w:t>
      </w:r>
      <w:r w:rsidR="005666D7">
        <w:rPr>
          <w:lang w:val="en-GB"/>
        </w:rPr>
        <w:t xml:space="preserve">. Words are symbols that we gave meaning to, so they </w:t>
      </w:r>
      <w:proofErr w:type="gramStart"/>
      <w:r w:rsidR="005666D7">
        <w:rPr>
          <w:lang w:val="en-GB"/>
        </w:rPr>
        <w:t>represent</w:t>
      </w:r>
      <w:proofErr w:type="gramEnd"/>
      <w:r w:rsidR="005666D7">
        <w:rPr>
          <w:lang w:val="en-GB"/>
        </w:rPr>
        <w:t xml:space="preserve"> different aspects of our reality, both external and internal, and </w:t>
      </w:r>
      <w:r w:rsidR="00FE07D6">
        <w:rPr>
          <w:lang w:val="en-GB"/>
        </w:rPr>
        <w:t>we are able to transmit to other people that speak the same language in a way that they can, most of the times understand what we are attempting to tell them.</w:t>
      </w:r>
      <w:r w:rsidR="000406AF">
        <w:rPr>
          <w:lang w:val="en-GB"/>
        </w:rPr>
        <w:t xml:space="preserve"> Verbal communication is not just face to face communication, but any written and over the phone conversation as well.</w:t>
      </w:r>
    </w:p>
    <w:p w14:paraId="2B4F2DB8" w14:textId="1A258CD2" w:rsidR="005666D7" w:rsidRDefault="005666D7" w:rsidP="005666D7">
      <w:pPr>
        <w:ind w:firstLine="708"/>
        <w:rPr>
          <w:lang w:val="en-GB"/>
        </w:rPr>
      </w:pPr>
      <w:r>
        <w:rPr>
          <w:lang w:val="en-GB"/>
        </w:rPr>
        <w:t>Non-verbal communication</w:t>
      </w:r>
      <w:r w:rsidR="00C72120">
        <w:rPr>
          <w:lang w:val="en-GB"/>
        </w:rPr>
        <w:t>, or body language, is every aspect of communication that is achieved without the use of words.</w:t>
      </w:r>
      <w:r w:rsidR="000406AF">
        <w:rPr>
          <w:lang w:val="en-GB"/>
        </w:rPr>
        <w:t xml:space="preserve"> Some aspects of the non-verbal communication are facial expressions, body gestures or para-linguistic cues and haptics (or touch). </w:t>
      </w:r>
      <w:r w:rsidR="00D85BE2">
        <w:rPr>
          <w:lang w:val="en-GB"/>
        </w:rPr>
        <w:t>Non-verbal communication is</w:t>
      </w:r>
      <w:r w:rsidR="006B0D9E">
        <w:rPr>
          <w:lang w:val="en-GB"/>
        </w:rPr>
        <w:t xml:space="preserve"> a</w:t>
      </w:r>
      <w:r w:rsidR="00D85BE2">
        <w:rPr>
          <w:lang w:val="en-GB"/>
        </w:rPr>
        <w:t xml:space="preserve"> very important</w:t>
      </w:r>
      <w:r w:rsidR="006B0D9E">
        <w:rPr>
          <w:lang w:val="en-GB"/>
        </w:rPr>
        <w:t xml:space="preserve"> part, one research conducted by Mehrabian (1981) showing that up to 93% of communication’s importance, is divided in paraverbal 38% and body language including body movement, facial expressions and others </w:t>
      </w:r>
      <w:proofErr w:type="gramStart"/>
      <w:r w:rsidR="006B0D9E">
        <w:rPr>
          <w:lang w:val="en-GB"/>
        </w:rPr>
        <w:t>representing</w:t>
      </w:r>
      <w:proofErr w:type="gramEnd"/>
      <w:r w:rsidR="006B0D9E">
        <w:rPr>
          <w:lang w:val="en-GB"/>
        </w:rPr>
        <w:t xml:space="preserve"> 55%, is given by non-verbal communication.</w:t>
      </w:r>
    </w:p>
    <w:p w14:paraId="4A3FC4A0" w14:textId="0AA064C8" w:rsidR="00EA357B" w:rsidRDefault="005666D7" w:rsidP="00EA357B">
      <w:pPr>
        <w:ind w:firstLine="708"/>
        <w:rPr>
          <w:lang w:val="en-GB"/>
        </w:rPr>
      </w:pPr>
      <w:r>
        <w:rPr>
          <w:lang w:val="en-GB"/>
        </w:rPr>
        <w:lastRenderedPageBreak/>
        <w:t xml:space="preserve">Listening </w:t>
      </w:r>
      <w:r w:rsidR="002F2A9D">
        <w:rPr>
          <w:lang w:val="en-GB"/>
        </w:rPr>
        <w:t>is focusing to understand verbal and non-verbal information that one receives from other people.</w:t>
      </w:r>
      <w:r w:rsidR="00EA357B">
        <w:rPr>
          <w:lang w:val="en-GB"/>
        </w:rPr>
        <w:t xml:space="preserve"> </w:t>
      </w:r>
      <w:r w:rsidR="002F2A9D">
        <w:rPr>
          <w:lang w:val="en-GB"/>
        </w:rPr>
        <w:t xml:space="preserve">In order to be a good listener one </w:t>
      </w:r>
      <w:proofErr w:type="gramStart"/>
      <w:r w:rsidR="002F2A9D">
        <w:rPr>
          <w:lang w:val="en-GB"/>
        </w:rPr>
        <w:t>can</w:t>
      </w:r>
      <w:proofErr w:type="gramEnd"/>
      <w:r w:rsidR="002F2A9D">
        <w:rPr>
          <w:lang w:val="en-GB"/>
        </w:rPr>
        <w:t xml:space="preserve"> implement different strategies. </w:t>
      </w:r>
    </w:p>
    <w:p w14:paraId="2E557915" w14:textId="77777777" w:rsidR="00EA357B" w:rsidRDefault="00EA357B" w:rsidP="005666D7">
      <w:pPr>
        <w:ind w:firstLine="708"/>
        <w:rPr>
          <w:lang w:val="en-GB"/>
        </w:rPr>
      </w:pPr>
    </w:p>
    <w:p w14:paraId="11BDD6D4" w14:textId="7A7EDE66" w:rsidR="00EA357B" w:rsidRPr="008B0188" w:rsidRDefault="00EA357B" w:rsidP="00EA357B">
      <w:pPr>
        <w:pStyle w:val="Heading3"/>
        <w:rPr>
          <w:sz w:val="28"/>
          <w:lang w:val="en-GB"/>
        </w:rPr>
      </w:pPr>
      <w:bookmarkStart w:id="2" w:name="_Toc18013508"/>
      <w:r w:rsidRPr="008B0188">
        <w:rPr>
          <w:sz w:val="28"/>
          <w:lang w:val="en-GB"/>
        </w:rPr>
        <w:t>The HURIER model</w:t>
      </w:r>
      <w:bookmarkEnd w:id="2"/>
    </w:p>
    <w:p w14:paraId="56A04939" w14:textId="77777777" w:rsidR="00EA357B" w:rsidRDefault="00EA357B" w:rsidP="005666D7">
      <w:pPr>
        <w:ind w:firstLine="708"/>
        <w:rPr>
          <w:lang w:val="en-GB"/>
        </w:rPr>
      </w:pPr>
    </w:p>
    <w:p w14:paraId="1799AED5" w14:textId="2012F140" w:rsidR="005666D7" w:rsidRDefault="002F2A9D" w:rsidP="005666D7">
      <w:pPr>
        <w:ind w:firstLine="708"/>
        <w:rPr>
          <w:lang w:val="en-GB"/>
        </w:rPr>
      </w:pPr>
      <w:r>
        <w:rPr>
          <w:lang w:val="en-GB"/>
        </w:rPr>
        <w:t>One framework that can be used to be a better listener is the HURIER model</w:t>
      </w:r>
      <w:r w:rsidR="004D3FB0">
        <w:rPr>
          <w:lang w:val="en-GB"/>
        </w:rPr>
        <w:t>. The HURIER model has six components: Hearing, Understanding, Remembering, Interpreting, Evaluating, and Responding.</w:t>
      </w:r>
      <w:r w:rsidR="00EA357B">
        <w:rPr>
          <w:lang w:val="en-GB"/>
        </w:rPr>
        <w:t xml:space="preserve"> It is helpful to make sure that the information is properly assimilated and processed, and that a proper response is given.</w:t>
      </w:r>
    </w:p>
    <w:p w14:paraId="51376570" w14:textId="6F0AD65B" w:rsidR="002F70ED" w:rsidRDefault="002F70ED" w:rsidP="005666D7">
      <w:pPr>
        <w:ind w:firstLine="708"/>
        <w:rPr>
          <w:lang w:val="en-GB"/>
        </w:rPr>
      </w:pPr>
      <w:r w:rsidRPr="00954428">
        <w:rPr>
          <w:i/>
          <w:lang w:val="en-GB"/>
        </w:rPr>
        <w:t>Hearing</w:t>
      </w:r>
      <w:r>
        <w:rPr>
          <w:lang w:val="en-GB"/>
        </w:rPr>
        <w:t xml:space="preserve"> </w:t>
      </w:r>
      <w:r w:rsidR="00954428">
        <w:rPr>
          <w:lang w:val="en-GB"/>
        </w:rPr>
        <w:t>is focusing on the message and avoiding getting distracted</w:t>
      </w:r>
    </w:p>
    <w:p w14:paraId="0DCE48B0" w14:textId="48593B6D" w:rsidR="00954428" w:rsidRDefault="00954428" w:rsidP="005666D7">
      <w:pPr>
        <w:ind w:firstLine="708"/>
        <w:rPr>
          <w:lang w:val="en-GB"/>
        </w:rPr>
      </w:pPr>
      <w:r w:rsidRPr="00954428">
        <w:rPr>
          <w:i/>
          <w:lang w:val="en-GB"/>
        </w:rPr>
        <w:t>Understanding</w:t>
      </w:r>
      <w:r>
        <w:rPr>
          <w:i/>
          <w:lang w:val="en-GB"/>
        </w:rPr>
        <w:t xml:space="preserve"> </w:t>
      </w:r>
      <w:r>
        <w:rPr>
          <w:lang w:val="en-GB"/>
        </w:rPr>
        <w:t>is being able to interpret the meaning of what the speaker wants to say despite the differences in his or her use of language.</w:t>
      </w:r>
    </w:p>
    <w:p w14:paraId="22499AEB" w14:textId="5E3D46A3" w:rsidR="00954428" w:rsidRDefault="00954428" w:rsidP="005666D7">
      <w:pPr>
        <w:ind w:firstLine="708"/>
        <w:rPr>
          <w:lang w:val="en-GB"/>
        </w:rPr>
      </w:pPr>
      <w:r>
        <w:rPr>
          <w:i/>
          <w:lang w:val="en-GB"/>
        </w:rPr>
        <w:t>Remembering</w:t>
      </w:r>
      <w:r>
        <w:rPr>
          <w:lang w:val="en-GB"/>
        </w:rPr>
        <w:t xml:space="preserve"> </w:t>
      </w:r>
      <w:r w:rsidR="00EA357B">
        <w:rPr>
          <w:lang w:val="en-GB"/>
        </w:rPr>
        <w:t>the message is useful for using that information after the conversation. To improve the odds of remembering, a good strategy is taking notes of the important points.</w:t>
      </w:r>
    </w:p>
    <w:p w14:paraId="3573CAD4" w14:textId="61170982" w:rsidR="00EA357B" w:rsidRDefault="00EA357B" w:rsidP="005666D7">
      <w:pPr>
        <w:ind w:firstLine="708"/>
        <w:rPr>
          <w:lang w:val="en-GB"/>
        </w:rPr>
      </w:pPr>
      <w:r w:rsidRPr="00EA357B">
        <w:rPr>
          <w:i/>
          <w:lang w:val="en-GB"/>
        </w:rPr>
        <w:t>Interpreting</w:t>
      </w:r>
      <w:r>
        <w:rPr>
          <w:i/>
          <w:lang w:val="en-GB"/>
        </w:rPr>
        <w:t xml:space="preserve"> </w:t>
      </w:r>
      <w:r>
        <w:rPr>
          <w:lang w:val="en-GB"/>
        </w:rPr>
        <w:t>means putting both the verbal and non-verbal information together and finding out its meaning</w:t>
      </w:r>
    </w:p>
    <w:p w14:paraId="5925CB84" w14:textId="1D410249" w:rsidR="00EA357B" w:rsidRDefault="00EA357B" w:rsidP="005666D7">
      <w:pPr>
        <w:ind w:firstLine="708"/>
        <w:rPr>
          <w:lang w:val="en-GB"/>
        </w:rPr>
      </w:pPr>
      <w:r w:rsidRPr="00EA357B">
        <w:rPr>
          <w:i/>
          <w:lang w:val="en-GB"/>
        </w:rPr>
        <w:t>Evaluating</w:t>
      </w:r>
      <w:r>
        <w:rPr>
          <w:i/>
          <w:lang w:val="en-GB"/>
        </w:rPr>
        <w:t xml:space="preserve"> </w:t>
      </w:r>
      <w:r>
        <w:rPr>
          <w:lang w:val="en-GB"/>
        </w:rPr>
        <w:t>refers to assessing the message and see if it is or not valid and valuable</w:t>
      </w:r>
    </w:p>
    <w:p w14:paraId="62017E23" w14:textId="39BF19BA" w:rsidR="00EA357B" w:rsidRPr="00EA357B" w:rsidRDefault="00EA357B" w:rsidP="005666D7">
      <w:pPr>
        <w:ind w:firstLine="708"/>
        <w:rPr>
          <w:lang w:val="en-GB"/>
        </w:rPr>
      </w:pPr>
      <w:r w:rsidRPr="00EA357B">
        <w:rPr>
          <w:i/>
          <w:lang w:val="en-GB"/>
        </w:rPr>
        <w:t>Responding</w:t>
      </w:r>
      <w:r>
        <w:rPr>
          <w:lang w:val="en-GB"/>
        </w:rPr>
        <w:t xml:space="preserve"> is the last </w:t>
      </w:r>
      <w:proofErr w:type="gramStart"/>
      <w:r>
        <w:rPr>
          <w:lang w:val="en-GB"/>
        </w:rPr>
        <w:t>component</w:t>
      </w:r>
      <w:proofErr w:type="gramEnd"/>
      <w:r>
        <w:rPr>
          <w:lang w:val="en-GB"/>
        </w:rPr>
        <w:t xml:space="preserve"> of this model, and it refers to giving a verbal or non-verbal response.</w:t>
      </w:r>
    </w:p>
    <w:p w14:paraId="62FFC830" w14:textId="579B75D4" w:rsidR="002F70ED" w:rsidRDefault="002F70ED" w:rsidP="005666D7">
      <w:pPr>
        <w:ind w:firstLine="708"/>
        <w:rPr>
          <w:lang w:val="en-GB"/>
        </w:rPr>
      </w:pPr>
    </w:p>
    <w:p w14:paraId="02042E8B" w14:textId="42CCFFB6" w:rsidR="00065B88" w:rsidRPr="00065B88" w:rsidRDefault="00065B88" w:rsidP="00065B88">
      <w:pPr>
        <w:pStyle w:val="Heading3"/>
        <w:rPr>
          <w:sz w:val="28"/>
          <w:lang w:val="en-GB"/>
        </w:rPr>
      </w:pPr>
      <w:bookmarkStart w:id="3" w:name="_Toc18013509"/>
      <w:r w:rsidRPr="00065B88">
        <w:rPr>
          <w:sz w:val="28"/>
          <w:lang w:val="en-GB"/>
        </w:rPr>
        <w:t>The KEYS process</w:t>
      </w:r>
      <w:bookmarkEnd w:id="3"/>
    </w:p>
    <w:p w14:paraId="11D63B2A" w14:textId="77777777" w:rsidR="00065B88" w:rsidRDefault="00065B88" w:rsidP="005666D7">
      <w:pPr>
        <w:ind w:firstLine="708"/>
        <w:rPr>
          <w:lang w:val="en-GB"/>
        </w:rPr>
      </w:pPr>
    </w:p>
    <w:p w14:paraId="7DD4E3B0" w14:textId="10EE7506" w:rsidR="005666D7" w:rsidRDefault="005666D7" w:rsidP="005666D7">
      <w:pPr>
        <w:ind w:firstLine="708"/>
        <w:rPr>
          <w:lang w:val="en-GB"/>
        </w:rPr>
      </w:pPr>
      <w:r>
        <w:rPr>
          <w:lang w:val="en-GB"/>
        </w:rPr>
        <w:t xml:space="preserve">KEYS </w:t>
      </w:r>
      <w:r w:rsidR="004D3FB0">
        <w:rPr>
          <w:lang w:val="en-GB"/>
        </w:rPr>
        <w:t xml:space="preserve">is a powerful tool that one can use to improve both verbal and non-verbal communication, but also the ability to listen and understand. KEYS </w:t>
      </w:r>
      <w:proofErr w:type="gramStart"/>
      <w:r w:rsidR="004D3FB0">
        <w:rPr>
          <w:lang w:val="en-GB"/>
        </w:rPr>
        <w:t>stands</w:t>
      </w:r>
      <w:proofErr w:type="gramEnd"/>
      <w:r w:rsidR="004D3FB0">
        <w:rPr>
          <w:lang w:val="en-GB"/>
        </w:rPr>
        <w:t xml:space="preserve"> for Know yourself, Evaluate the professional context, Your communication interaction with others, and Step back and reflect (</w:t>
      </w:r>
      <w:proofErr w:type="spellStart"/>
      <w:r w:rsidR="00DA4956">
        <w:rPr>
          <w:lang w:val="en-GB"/>
        </w:rPr>
        <w:t>Maund</w:t>
      </w:r>
      <w:proofErr w:type="spellEnd"/>
      <w:r w:rsidR="00DA4956">
        <w:rPr>
          <w:lang w:val="en-GB"/>
        </w:rPr>
        <w:t xml:space="preserve">, </w:t>
      </w:r>
      <w:proofErr w:type="spellStart"/>
      <w:r w:rsidR="00DA4956">
        <w:rPr>
          <w:lang w:val="en-GB"/>
        </w:rPr>
        <w:t>Schriek</w:t>
      </w:r>
      <w:proofErr w:type="spellEnd"/>
      <w:r w:rsidR="00DA4956">
        <w:rPr>
          <w:lang w:val="en-GB"/>
        </w:rPr>
        <w:t xml:space="preserve"> and </w:t>
      </w:r>
      <w:proofErr w:type="spellStart"/>
      <w:r w:rsidR="00DA4956">
        <w:rPr>
          <w:lang w:val="en-GB"/>
        </w:rPr>
        <w:t>Tinkler</w:t>
      </w:r>
      <w:proofErr w:type="spellEnd"/>
      <w:r w:rsidR="00DA4956">
        <w:rPr>
          <w:lang w:val="en-GB"/>
        </w:rPr>
        <w:t xml:space="preserve"> (2017).</w:t>
      </w:r>
    </w:p>
    <w:p w14:paraId="270C0FF1" w14:textId="023C1880" w:rsidR="00DA4956" w:rsidRDefault="00DA4956" w:rsidP="005666D7">
      <w:pPr>
        <w:ind w:firstLine="708"/>
        <w:rPr>
          <w:lang w:val="en-GB"/>
        </w:rPr>
      </w:pPr>
      <w:r w:rsidRPr="00DA4956">
        <w:rPr>
          <w:b/>
          <w:lang w:val="en-GB"/>
        </w:rPr>
        <w:t>K</w:t>
      </w:r>
      <w:r>
        <w:rPr>
          <w:lang w:val="en-GB"/>
        </w:rPr>
        <w:t>now yourself means that you need to understand your own actions at the time of communicating or listening, and what cues you show to others.</w:t>
      </w:r>
    </w:p>
    <w:p w14:paraId="568489A4" w14:textId="4658391C" w:rsidR="00DA4956" w:rsidRDefault="00DA4956" w:rsidP="005666D7">
      <w:pPr>
        <w:ind w:firstLine="708"/>
        <w:rPr>
          <w:lang w:val="en-GB"/>
        </w:rPr>
      </w:pPr>
      <w:r>
        <w:rPr>
          <w:b/>
          <w:lang w:val="en-GB"/>
        </w:rPr>
        <w:t>E</w:t>
      </w:r>
      <w:r>
        <w:rPr>
          <w:lang w:val="en-GB"/>
        </w:rPr>
        <w:t>valuate the professional context is understanding the context, workplace or market and evaluating what is the best course of action.</w:t>
      </w:r>
    </w:p>
    <w:p w14:paraId="4193CF19" w14:textId="4B07E978" w:rsidR="00DA4956" w:rsidRDefault="00DA4956" w:rsidP="005666D7">
      <w:pPr>
        <w:ind w:firstLine="708"/>
        <w:rPr>
          <w:lang w:val="en-GB"/>
        </w:rPr>
      </w:pPr>
      <w:r>
        <w:rPr>
          <w:b/>
          <w:lang w:val="en-GB"/>
        </w:rPr>
        <w:t>Y</w:t>
      </w:r>
      <w:r>
        <w:rPr>
          <w:lang w:val="en-GB"/>
        </w:rPr>
        <w:t xml:space="preserve">our communication interaction with others </w:t>
      </w:r>
      <w:r w:rsidR="00C3490E">
        <w:rPr>
          <w:lang w:val="en-GB"/>
        </w:rPr>
        <w:t>is understanding the relations with others such as actions and communication and evaluate what reactions the create in your partner or stakeholders.</w:t>
      </w:r>
    </w:p>
    <w:p w14:paraId="09947B09" w14:textId="7F4BD110" w:rsidR="00C3490E" w:rsidRPr="00C3490E" w:rsidRDefault="00C3490E" w:rsidP="005666D7">
      <w:pPr>
        <w:ind w:firstLine="708"/>
        <w:rPr>
          <w:lang w:val="en-GB"/>
        </w:rPr>
      </w:pPr>
      <w:r>
        <w:rPr>
          <w:b/>
          <w:lang w:val="en-GB"/>
        </w:rPr>
        <w:lastRenderedPageBreak/>
        <w:t>S</w:t>
      </w:r>
      <w:r>
        <w:rPr>
          <w:lang w:val="en-GB"/>
        </w:rPr>
        <w:t>tep back and reflect is analysing the communication or listening after it ended. Evaluate if you are satisfied with it and what results it produced.</w:t>
      </w:r>
    </w:p>
    <w:p w14:paraId="529E0865" w14:textId="6B2FCD9F" w:rsidR="007C07BA" w:rsidRDefault="007C07BA" w:rsidP="000A6CEC">
      <w:pPr>
        <w:rPr>
          <w:lang w:val="en-GB"/>
        </w:rPr>
      </w:pPr>
    </w:p>
    <w:p w14:paraId="23F0422D" w14:textId="77777777" w:rsidR="005666D7" w:rsidRDefault="005666D7" w:rsidP="000A6CEC">
      <w:pPr>
        <w:rPr>
          <w:lang w:val="en-GB"/>
        </w:rPr>
      </w:pPr>
    </w:p>
    <w:p w14:paraId="5ACFD60B" w14:textId="075525BF" w:rsidR="008C5045" w:rsidRPr="006A78E7" w:rsidRDefault="00DD49FA" w:rsidP="006A78E7">
      <w:pPr>
        <w:pStyle w:val="Heading2"/>
        <w:rPr>
          <w:sz w:val="36"/>
          <w:lang w:val="en-GB"/>
        </w:rPr>
      </w:pPr>
      <w:bookmarkStart w:id="4" w:name="_Toc18013510"/>
      <w:r w:rsidRPr="008B0188">
        <w:rPr>
          <w:sz w:val="36"/>
          <w:lang w:val="en-GB"/>
        </w:rPr>
        <w:t>Communication at my workplace</w:t>
      </w:r>
      <w:bookmarkEnd w:id="4"/>
    </w:p>
    <w:p w14:paraId="3A0CE450" w14:textId="1B9FA1EA" w:rsidR="009F1964" w:rsidRDefault="009F1964" w:rsidP="000A6CEC">
      <w:pPr>
        <w:rPr>
          <w:lang w:val="en-GB"/>
        </w:rPr>
      </w:pPr>
      <w:r>
        <w:rPr>
          <w:lang w:val="en-GB"/>
        </w:rPr>
        <w:tab/>
      </w:r>
    </w:p>
    <w:p w14:paraId="656DD8AA" w14:textId="692B7689" w:rsidR="00E034AB" w:rsidRDefault="00AC5A0E" w:rsidP="001C7A06">
      <w:pPr>
        <w:ind w:firstLine="708"/>
        <w:rPr>
          <w:lang w:val="en-GB"/>
        </w:rPr>
      </w:pPr>
      <w:proofErr w:type="gramStart"/>
      <w:r>
        <w:rPr>
          <w:lang w:val="en-GB"/>
        </w:rPr>
        <w:t>In order to</w:t>
      </w:r>
      <w:proofErr w:type="gramEnd"/>
      <w:r>
        <w:rPr>
          <w:lang w:val="en-GB"/>
        </w:rPr>
        <w:t xml:space="preserve"> understand communication at my workplace, the Shannon and Weaver model of communication will be used </w:t>
      </w:r>
      <w:r w:rsidR="007E64F3">
        <w:rPr>
          <w:lang w:val="en-GB"/>
        </w:rPr>
        <w:t>to analyse the source of information,</w:t>
      </w:r>
      <w:r w:rsidR="009F1964">
        <w:rPr>
          <w:lang w:val="en-GB"/>
        </w:rPr>
        <w:t xml:space="preserve"> message, </w:t>
      </w:r>
      <w:r w:rsidR="007E64F3">
        <w:rPr>
          <w:lang w:val="en-GB"/>
        </w:rPr>
        <w:t>encoder, channel, noise, decoder, destination and the subsequently added feedback (Narula, 2006)</w:t>
      </w:r>
      <w:r w:rsidR="009F1964">
        <w:rPr>
          <w:lang w:val="en-GB"/>
        </w:rPr>
        <w:t>.</w:t>
      </w:r>
    </w:p>
    <w:p w14:paraId="44D82014" w14:textId="7AC406AC" w:rsidR="009F1964" w:rsidRDefault="009F1964" w:rsidP="001C7A06">
      <w:pPr>
        <w:ind w:firstLine="708"/>
        <w:rPr>
          <w:lang w:val="en-GB"/>
        </w:rPr>
      </w:pPr>
      <w:r>
        <w:rPr>
          <w:lang w:val="en-GB"/>
        </w:rPr>
        <w:t xml:space="preserve">The message comes from the manager, which will send it to the team </w:t>
      </w:r>
      <w:r w:rsidR="008B09BE">
        <w:rPr>
          <w:lang w:val="en-GB"/>
        </w:rPr>
        <w:t>leaders,</w:t>
      </w:r>
      <w:r>
        <w:rPr>
          <w:lang w:val="en-GB"/>
        </w:rPr>
        <w:t xml:space="preserve"> and </w:t>
      </w:r>
      <w:r w:rsidR="008B09BE">
        <w:rPr>
          <w:lang w:val="en-GB"/>
        </w:rPr>
        <w:t xml:space="preserve">they will send if forward to employees. The channel used between managers and team leaders is verbal communication either written, most of the times, or oral. Team leaders will send the message to their teams using both verbal and non-verbal communication. Being a place that is noisy most of the times and </w:t>
      </w:r>
      <w:proofErr w:type="gramStart"/>
      <w:r w:rsidR="008B09BE">
        <w:rPr>
          <w:lang w:val="en-GB"/>
        </w:rPr>
        <w:t>the majority of</w:t>
      </w:r>
      <w:proofErr w:type="gramEnd"/>
      <w:r w:rsidR="008B09BE">
        <w:rPr>
          <w:lang w:val="en-GB"/>
        </w:rPr>
        <w:t xml:space="preserve"> people speak basic English, the team leaders will attempt to use as much body language as possible and simplify the oral message. The feedback given by team members is usually very short, only </w:t>
      </w:r>
      <w:proofErr w:type="gramStart"/>
      <w:r w:rsidR="008B09BE">
        <w:rPr>
          <w:lang w:val="en-GB"/>
        </w:rPr>
        <w:t>indicating</w:t>
      </w:r>
      <w:proofErr w:type="gramEnd"/>
      <w:r w:rsidR="008B09BE">
        <w:rPr>
          <w:lang w:val="en-GB"/>
        </w:rPr>
        <w:t xml:space="preserve"> that they understood the instructions.</w:t>
      </w:r>
    </w:p>
    <w:p w14:paraId="0CBF36C2" w14:textId="7588AC5D" w:rsidR="00E034AB" w:rsidRDefault="00E034AB" w:rsidP="00AC5A0E">
      <w:pPr>
        <w:ind w:firstLine="708"/>
        <w:rPr>
          <w:lang w:val="en-GB"/>
        </w:rPr>
      </w:pPr>
    </w:p>
    <w:p w14:paraId="17495BF5" w14:textId="38B2BFF8" w:rsidR="00E034AB" w:rsidRPr="008B0188" w:rsidRDefault="00E034AB" w:rsidP="00E034AB">
      <w:pPr>
        <w:pStyle w:val="Heading3"/>
        <w:rPr>
          <w:sz w:val="28"/>
          <w:lang w:val="en-GB"/>
        </w:rPr>
      </w:pPr>
      <w:bookmarkStart w:id="5" w:name="_Toc18013511"/>
      <w:r w:rsidRPr="008B0188">
        <w:rPr>
          <w:sz w:val="28"/>
          <w:lang w:val="en-GB"/>
        </w:rPr>
        <w:t>Centralized communication</w:t>
      </w:r>
      <w:bookmarkEnd w:id="5"/>
    </w:p>
    <w:p w14:paraId="3C7B6A3B" w14:textId="77777777" w:rsidR="00AD21EE" w:rsidRPr="00AD21EE" w:rsidRDefault="00AD21EE" w:rsidP="00AD21EE">
      <w:pPr>
        <w:rPr>
          <w:lang w:val="en-GB"/>
        </w:rPr>
      </w:pPr>
    </w:p>
    <w:p w14:paraId="1181B96A" w14:textId="5A879764" w:rsidR="00AD21EE" w:rsidRDefault="00E034AB" w:rsidP="00E034AB">
      <w:pPr>
        <w:ind w:firstLine="708"/>
        <w:rPr>
          <w:lang w:val="en-GB"/>
        </w:rPr>
      </w:pPr>
      <w:r>
        <w:rPr>
          <w:lang w:val="en-GB"/>
        </w:rPr>
        <w:t xml:space="preserve">According to </w:t>
      </w:r>
      <w:proofErr w:type="spellStart"/>
      <w:r w:rsidR="00DA4488">
        <w:rPr>
          <w:lang w:val="en-GB"/>
        </w:rPr>
        <w:t>Maund</w:t>
      </w:r>
      <w:proofErr w:type="spellEnd"/>
      <w:r w:rsidR="00DA4488">
        <w:rPr>
          <w:lang w:val="en-GB"/>
        </w:rPr>
        <w:t xml:space="preserve">, </w:t>
      </w:r>
      <w:proofErr w:type="spellStart"/>
      <w:r w:rsidR="00DA4488">
        <w:rPr>
          <w:lang w:val="en-GB"/>
        </w:rPr>
        <w:t>Schriek</w:t>
      </w:r>
      <w:proofErr w:type="spellEnd"/>
      <w:r w:rsidR="00DA4488">
        <w:rPr>
          <w:lang w:val="en-GB"/>
        </w:rPr>
        <w:t xml:space="preserve"> and </w:t>
      </w:r>
      <w:proofErr w:type="spellStart"/>
      <w:r w:rsidR="00DA4488">
        <w:rPr>
          <w:lang w:val="en-GB"/>
        </w:rPr>
        <w:t>Tinkler</w:t>
      </w:r>
      <w:proofErr w:type="spellEnd"/>
      <w:r w:rsidR="00DA4488">
        <w:rPr>
          <w:lang w:val="en-GB"/>
        </w:rPr>
        <w:t xml:space="preserve"> (2017)</w:t>
      </w:r>
      <w:r>
        <w:rPr>
          <w:lang w:val="en-GB"/>
        </w:rPr>
        <w:t xml:space="preserve">, centralized communication happens in groups that </w:t>
      </w:r>
      <w:proofErr w:type="gramStart"/>
      <w:r>
        <w:rPr>
          <w:lang w:val="en-GB"/>
        </w:rPr>
        <w:t>have to</w:t>
      </w:r>
      <w:proofErr w:type="gramEnd"/>
      <w:r>
        <w:rPr>
          <w:lang w:val="en-GB"/>
        </w:rPr>
        <w:t xml:space="preserve"> achieve relatively simple tasks, in which a small number of people can </w:t>
      </w:r>
      <w:r w:rsidR="002660B0">
        <w:rPr>
          <w:lang w:val="en-GB"/>
        </w:rPr>
        <w:t>guide the whole activity.</w:t>
      </w:r>
      <w:r w:rsidR="00686450">
        <w:rPr>
          <w:lang w:val="en-GB"/>
        </w:rPr>
        <w:t xml:space="preserve"> </w:t>
      </w:r>
      <w:r w:rsidR="0056034B">
        <w:rPr>
          <w:lang w:val="en-GB"/>
        </w:rPr>
        <w:t>Communication at my workplace is centralized. A higher rank gives one the whole authority to take decisions without having to consult others</w:t>
      </w:r>
      <w:r w:rsidR="003D64B0">
        <w:rPr>
          <w:lang w:val="en-GB"/>
        </w:rPr>
        <w:t xml:space="preserve"> of a lower rank</w:t>
      </w:r>
      <w:r w:rsidR="0056034B">
        <w:rPr>
          <w:lang w:val="en-GB"/>
        </w:rPr>
        <w:t>.</w:t>
      </w:r>
    </w:p>
    <w:p w14:paraId="7ED2AF96" w14:textId="58A52225" w:rsidR="00AD21EE" w:rsidRDefault="00AD21EE" w:rsidP="00E034AB">
      <w:pPr>
        <w:ind w:firstLine="708"/>
        <w:rPr>
          <w:lang w:val="en-GB"/>
        </w:rPr>
      </w:pPr>
      <w:r>
        <w:rPr>
          <w:lang w:val="en-GB"/>
        </w:rPr>
        <w:t xml:space="preserve">As </w:t>
      </w:r>
      <w:r w:rsidR="00BB53E9">
        <w:rPr>
          <w:lang w:val="en-GB"/>
        </w:rPr>
        <w:t>studies show,</w:t>
      </w:r>
      <w:r>
        <w:rPr>
          <w:lang w:val="en-GB"/>
        </w:rPr>
        <w:t xml:space="preserve"> decentralized communication makes employees happier at the workplace and more productive, but one of the problems at this workplace is that some of the team leaders discourage conversations</w:t>
      </w:r>
      <w:r w:rsidR="00241B97">
        <w:rPr>
          <w:lang w:val="en-GB"/>
        </w:rPr>
        <w:t>.</w:t>
      </w:r>
      <w:r w:rsidR="00FA184C">
        <w:rPr>
          <w:lang w:val="en-GB"/>
        </w:rPr>
        <w:t xml:space="preserve"> </w:t>
      </w:r>
    </w:p>
    <w:p w14:paraId="010F8B6A" w14:textId="0D72DE4E" w:rsidR="00C2231E" w:rsidRDefault="00C2231E" w:rsidP="00C2231E">
      <w:pPr>
        <w:ind w:firstLine="708"/>
        <w:rPr>
          <w:lang w:val="en-GB"/>
        </w:rPr>
      </w:pPr>
      <w:r>
        <w:rPr>
          <w:lang w:val="en-GB"/>
        </w:rPr>
        <w:t xml:space="preserve">One more problem is that teams are not always composed by the same people, sometimes changing members from a day to another, and because of this, even if the workplace would encourage communication, there would not be enough time for people to get to know each other and start communicating. </w:t>
      </w:r>
      <w:r w:rsidR="00B77ECD">
        <w:rPr>
          <w:lang w:val="en-GB"/>
        </w:rPr>
        <w:t xml:space="preserve">It is estimated that productivity and satisfaction in team increases when all members speak about the same amount of time, and all members engage in the conversations. </w:t>
      </w:r>
    </w:p>
    <w:p w14:paraId="42F95540" w14:textId="3EE43D41" w:rsidR="008C5045" w:rsidRDefault="00241B97" w:rsidP="003773C4">
      <w:pPr>
        <w:ind w:firstLine="708"/>
        <w:rPr>
          <w:lang w:val="en-GB"/>
        </w:rPr>
      </w:pPr>
      <w:r>
        <w:rPr>
          <w:lang w:val="en-GB"/>
        </w:rPr>
        <w:t xml:space="preserve">Some alternatives for this could be, </w:t>
      </w:r>
      <w:proofErr w:type="gramStart"/>
      <w:r>
        <w:rPr>
          <w:lang w:val="en-GB"/>
        </w:rPr>
        <w:t>first of all</w:t>
      </w:r>
      <w:proofErr w:type="gramEnd"/>
      <w:r>
        <w:rPr>
          <w:lang w:val="en-GB"/>
        </w:rPr>
        <w:t xml:space="preserve">, leaders should allow and encourage conversation between employees as far as they don’t decrease productivity, weekly meetings could be held by </w:t>
      </w:r>
      <w:r w:rsidR="003773C4">
        <w:rPr>
          <w:lang w:val="en-GB"/>
        </w:rPr>
        <w:t xml:space="preserve">managers in order to rise awareness of the company’s achievements, inform </w:t>
      </w:r>
      <w:r w:rsidR="003773C4">
        <w:rPr>
          <w:lang w:val="en-GB"/>
        </w:rPr>
        <w:lastRenderedPageBreak/>
        <w:t xml:space="preserve">of problems and recognize performance. </w:t>
      </w:r>
      <w:proofErr w:type="gramStart"/>
      <w:r w:rsidR="003773C4">
        <w:rPr>
          <w:lang w:val="en-GB"/>
        </w:rPr>
        <w:t>Last but not least</w:t>
      </w:r>
      <w:proofErr w:type="gramEnd"/>
      <w:r w:rsidR="003773C4">
        <w:rPr>
          <w:lang w:val="en-GB"/>
        </w:rPr>
        <w:t>, the easiest thing that could be done is making a way to get feedback, complains and suggestions from employees.</w:t>
      </w:r>
    </w:p>
    <w:p w14:paraId="31B14914" w14:textId="6895BC38" w:rsidR="00C2231E" w:rsidRDefault="00C2231E" w:rsidP="00C2231E">
      <w:pPr>
        <w:rPr>
          <w:lang w:val="en-GB"/>
        </w:rPr>
      </w:pPr>
    </w:p>
    <w:p w14:paraId="53629426" w14:textId="77777777" w:rsidR="006A78E7" w:rsidRDefault="006A78E7" w:rsidP="00C2231E">
      <w:pPr>
        <w:rPr>
          <w:lang w:val="en-GB"/>
        </w:rPr>
      </w:pPr>
    </w:p>
    <w:p w14:paraId="28BE1C5F" w14:textId="60AC506C" w:rsidR="00C2231E" w:rsidRPr="008B0188" w:rsidRDefault="00C2231E" w:rsidP="00DA4488">
      <w:pPr>
        <w:pStyle w:val="Heading3"/>
        <w:rPr>
          <w:sz w:val="28"/>
          <w:lang w:val="en-GB"/>
        </w:rPr>
      </w:pPr>
      <w:bookmarkStart w:id="6" w:name="_Toc18013512"/>
      <w:r w:rsidRPr="008B0188">
        <w:rPr>
          <w:sz w:val="28"/>
          <w:lang w:val="en-GB"/>
        </w:rPr>
        <w:t>Lost in translation</w:t>
      </w:r>
      <w:bookmarkEnd w:id="6"/>
    </w:p>
    <w:p w14:paraId="42A04F64" w14:textId="77777777" w:rsidR="00C2231E" w:rsidRPr="00C2231E" w:rsidRDefault="00C2231E" w:rsidP="00C2231E">
      <w:pPr>
        <w:rPr>
          <w:lang w:val="en-GB"/>
        </w:rPr>
      </w:pPr>
    </w:p>
    <w:p w14:paraId="7C7F747B" w14:textId="63D96A22" w:rsidR="00633F10" w:rsidRDefault="00C6159D" w:rsidP="000A6CEC">
      <w:pPr>
        <w:rPr>
          <w:lang w:val="en-GB"/>
        </w:rPr>
      </w:pPr>
      <w:r>
        <w:rPr>
          <w:lang w:val="en-GB"/>
        </w:rPr>
        <w:tab/>
        <w:t xml:space="preserve">As said before, most of the employees at my workplace are not native English speakers, a big majority only knowing enough to understand very simple conversations, or they need someone else to translate for them. This makes information get lost in translation or completely missed. This </w:t>
      </w:r>
      <w:r w:rsidR="00F60640">
        <w:rPr>
          <w:lang w:val="en-GB"/>
        </w:rPr>
        <w:t xml:space="preserve">sometimes makes things go wrong, missing orders, preparing products in different </w:t>
      </w:r>
      <w:proofErr w:type="gramStart"/>
      <w:r w:rsidR="00F60640">
        <w:rPr>
          <w:lang w:val="en-GB"/>
        </w:rPr>
        <w:t>quantities</w:t>
      </w:r>
      <w:proofErr w:type="gramEnd"/>
      <w:r w:rsidR="00F60640">
        <w:rPr>
          <w:lang w:val="en-GB"/>
        </w:rPr>
        <w:t xml:space="preserve"> or simply making things happen at a slower pace than they should.</w:t>
      </w:r>
      <w:r w:rsidR="00633F10">
        <w:rPr>
          <w:lang w:val="en-GB"/>
        </w:rPr>
        <w:tab/>
      </w:r>
    </w:p>
    <w:p w14:paraId="12FDF837" w14:textId="26C975B1" w:rsidR="001D4FF9" w:rsidRDefault="001D4FF9" w:rsidP="00633F10">
      <w:pPr>
        <w:ind w:firstLine="708"/>
        <w:rPr>
          <w:lang w:val="en-GB"/>
        </w:rPr>
      </w:pPr>
      <w:r w:rsidRPr="000F07E1">
        <w:rPr>
          <w:lang w:val="en-GB"/>
        </w:rPr>
        <w:t>According to Morgan (</w:t>
      </w:r>
      <w:r w:rsidR="00980C3B" w:rsidRPr="000F07E1">
        <w:rPr>
          <w:lang w:val="en-GB"/>
        </w:rPr>
        <w:t xml:space="preserve">2017), the way others communicate to you is influenced by their impression about you, this impression is formed from </w:t>
      </w:r>
      <w:proofErr w:type="gramStart"/>
      <w:r w:rsidR="00980C3B" w:rsidRPr="000F07E1">
        <w:rPr>
          <w:lang w:val="en-GB"/>
        </w:rPr>
        <w:t>previous</w:t>
      </w:r>
      <w:proofErr w:type="gramEnd"/>
      <w:r w:rsidR="00980C3B" w:rsidRPr="000F07E1">
        <w:rPr>
          <w:lang w:val="en-GB"/>
        </w:rPr>
        <w:t xml:space="preserve"> experiences. In my workplace, the impression of managers, even if most of them are not native speakers, is that the employees don’t speak English, so they will make conversations as simple as possible or send people to work with team leaders from the same country.</w:t>
      </w:r>
      <w:r w:rsidR="00633F10" w:rsidRPr="000F07E1">
        <w:rPr>
          <w:lang w:val="en-GB"/>
        </w:rPr>
        <w:t xml:space="preserve"> The problem with this is that it gives a feeling of dehumanization, in many cases it seems like they are not speaking to a human but to some intellectually inferior being.</w:t>
      </w:r>
      <w:r w:rsidR="00633F10">
        <w:rPr>
          <w:lang w:val="en-GB"/>
        </w:rPr>
        <w:t xml:space="preserve"> </w:t>
      </w:r>
    </w:p>
    <w:p w14:paraId="2B91E983" w14:textId="52FA3C3E" w:rsidR="008D7E97" w:rsidRDefault="00FA184C" w:rsidP="000A6CEC">
      <w:pPr>
        <w:rPr>
          <w:lang w:val="en-GB"/>
        </w:rPr>
      </w:pPr>
      <w:r>
        <w:rPr>
          <w:lang w:val="en-GB"/>
        </w:rPr>
        <w:tab/>
      </w:r>
    </w:p>
    <w:p w14:paraId="0C9D294F" w14:textId="77777777" w:rsidR="00FA184C" w:rsidRDefault="00FA184C" w:rsidP="000A6CEC">
      <w:pPr>
        <w:rPr>
          <w:lang w:val="en-GB"/>
        </w:rPr>
      </w:pPr>
    </w:p>
    <w:p w14:paraId="2E9C8B5A" w14:textId="7F6025D0" w:rsidR="00893217" w:rsidRPr="008B0188" w:rsidRDefault="00280ABB" w:rsidP="00DA4488">
      <w:pPr>
        <w:pStyle w:val="Heading2"/>
        <w:rPr>
          <w:sz w:val="36"/>
          <w:lang w:val="en-GB"/>
        </w:rPr>
      </w:pPr>
      <w:bookmarkStart w:id="7" w:name="_Toc18013513"/>
      <w:r w:rsidRPr="008B0188">
        <w:rPr>
          <w:sz w:val="36"/>
          <w:lang w:val="en-GB"/>
        </w:rPr>
        <w:t xml:space="preserve">How communication influences </w:t>
      </w:r>
      <w:r w:rsidR="007F3B1D" w:rsidRPr="008B0188">
        <w:rPr>
          <w:sz w:val="36"/>
          <w:lang w:val="en-GB"/>
        </w:rPr>
        <w:t>team</w:t>
      </w:r>
      <w:r w:rsidR="00094A46" w:rsidRPr="008B0188">
        <w:rPr>
          <w:sz w:val="36"/>
          <w:lang w:val="en-GB"/>
        </w:rPr>
        <w:t>s</w:t>
      </w:r>
      <w:r w:rsidR="007F3B1D" w:rsidRPr="008B0188">
        <w:rPr>
          <w:sz w:val="36"/>
          <w:lang w:val="en-GB"/>
        </w:rPr>
        <w:t xml:space="preserve"> and organization</w:t>
      </w:r>
      <w:r w:rsidR="00094A46" w:rsidRPr="008B0188">
        <w:rPr>
          <w:sz w:val="36"/>
          <w:lang w:val="en-GB"/>
        </w:rPr>
        <w:t>s</w:t>
      </w:r>
      <w:bookmarkEnd w:id="7"/>
    </w:p>
    <w:p w14:paraId="452ED4B2" w14:textId="724FC7F2" w:rsidR="003F5F62" w:rsidRDefault="003F5F62" w:rsidP="003F5F62">
      <w:pPr>
        <w:rPr>
          <w:lang w:val="en-GB"/>
        </w:rPr>
      </w:pPr>
    </w:p>
    <w:p w14:paraId="1C915BE3" w14:textId="49C0A11B" w:rsidR="00580CE4" w:rsidRDefault="003F5F62" w:rsidP="00580CE4">
      <w:pPr>
        <w:ind w:firstLine="708"/>
        <w:rPr>
          <w:lang w:val="en-GB"/>
        </w:rPr>
      </w:pPr>
      <w:r>
        <w:rPr>
          <w:lang w:val="en-GB"/>
        </w:rPr>
        <w:t>Communication influences both the performance and the employees’ satisfaction</w:t>
      </w:r>
      <w:r w:rsidR="00580CE4">
        <w:rPr>
          <w:lang w:val="en-GB"/>
        </w:rPr>
        <w:t xml:space="preserve">. A </w:t>
      </w:r>
      <w:r>
        <w:rPr>
          <w:lang w:val="en-GB"/>
        </w:rPr>
        <w:t xml:space="preserve">bad communication </w:t>
      </w:r>
      <w:r w:rsidR="00580CE4">
        <w:rPr>
          <w:lang w:val="en-GB"/>
        </w:rPr>
        <w:t>decrease performance by</w:t>
      </w:r>
      <w:r>
        <w:rPr>
          <w:lang w:val="en-GB"/>
        </w:rPr>
        <w:t xml:space="preserve"> misunderstanding of goals</w:t>
      </w:r>
      <w:r w:rsidR="00580CE4">
        <w:rPr>
          <w:lang w:val="en-GB"/>
        </w:rPr>
        <w:t xml:space="preserve"> that will lead to errors that can make an organization untrustworthy in the eyes of clients. Employees’ satisfaction is also extremely influenced by communication, a bad communication leading to conflicts, poor integration in the group, stress and sometimes even depression.</w:t>
      </w:r>
    </w:p>
    <w:p w14:paraId="68D5EF72" w14:textId="2CA9AB53" w:rsidR="003F5F62" w:rsidRDefault="00580CE4" w:rsidP="003F5F62">
      <w:pPr>
        <w:rPr>
          <w:lang w:val="en-GB"/>
        </w:rPr>
      </w:pPr>
      <w:r>
        <w:rPr>
          <w:lang w:val="en-GB"/>
        </w:rPr>
        <w:tab/>
      </w:r>
      <w:r w:rsidR="00EA3480">
        <w:rPr>
          <w:lang w:val="en-GB"/>
        </w:rPr>
        <w:t xml:space="preserve">As said by </w:t>
      </w:r>
      <w:r w:rsidR="00EA3480" w:rsidRPr="00EA3480">
        <w:rPr>
          <w:lang w:val="en-GB"/>
        </w:rPr>
        <w:t xml:space="preserve">McChesney, Covey and </w:t>
      </w:r>
      <w:proofErr w:type="spellStart"/>
      <w:r w:rsidR="00EA3480" w:rsidRPr="00EA3480">
        <w:rPr>
          <w:lang w:val="en-GB"/>
        </w:rPr>
        <w:t>Huling</w:t>
      </w:r>
      <w:proofErr w:type="spellEnd"/>
      <w:r w:rsidR="00EA3480">
        <w:rPr>
          <w:lang w:val="en-GB"/>
        </w:rPr>
        <w:t xml:space="preserve"> (2003) for</w:t>
      </w:r>
      <w:r>
        <w:rPr>
          <w:lang w:val="en-GB"/>
        </w:rPr>
        <w:t xml:space="preserve"> </w:t>
      </w:r>
      <w:r w:rsidR="00EA06A9">
        <w:rPr>
          <w:lang w:val="en-GB"/>
        </w:rPr>
        <w:t>good results</w:t>
      </w:r>
      <w:r>
        <w:rPr>
          <w:lang w:val="en-GB"/>
        </w:rPr>
        <w:t xml:space="preserve">, members of the organization must know at any time where the organization is going, understand the short, </w:t>
      </w:r>
      <w:r w:rsidR="00EA3480">
        <w:rPr>
          <w:lang w:val="en-GB"/>
        </w:rPr>
        <w:t>middle,</w:t>
      </w:r>
      <w:r>
        <w:rPr>
          <w:lang w:val="en-GB"/>
        </w:rPr>
        <w:t xml:space="preserve"> and long-term </w:t>
      </w:r>
      <w:proofErr w:type="gramStart"/>
      <w:r>
        <w:rPr>
          <w:lang w:val="en-GB"/>
        </w:rPr>
        <w:t>objectives</w:t>
      </w:r>
      <w:proofErr w:type="gramEnd"/>
      <w:r w:rsidR="00EA06A9">
        <w:rPr>
          <w:lang w:val="en-GB"/>
        </w:rPr>
        <w:t xml:space="preserve"> and have constant access to the progress the organization is making in achieving their goals. It is also important to</w:t>
      </w:r>
      <w:r w:rsidR="00EA3480">
        <w:rPr>
          <w:lang w:val="en-GB"/>
        </w:rPr>
        <w:t xml:space="preserve"> create a culture in which people speak about the how-to, goals and achievements of the organization. All these things are achieved with good communication.</w:t>
      </w:r>
    </w:p>
    <w:p w14:paraId="2826A7C1" w14:textId="17DD3269" w:rsidR="00C42E7E" w:rsidRDefault="00EA3480" w:rsidP="00094A46">
      <w:pPr>
        <w:ind w:firstLine="360"/>
        <w:rPr>
          <w:lang w:val="en-GB"/>
        </w:rPr>
      </w:pPr>
      <w:proofErr w:type="gramStart"/>
      <w:r>
        <w:rPr>
          <w:lang w:val="en-GB"/>
        </w:rPr>
        <w:lastRenderedPageBreak/>
        <w:t>In order to</w:t>
      </w:r>
      <w:proofErr w:type="gramEnd"/>
      <w:r>
        <w:rPr>
          <w:lang w:val="en-GB"/>
        </w:rPr>
        <w:t xml:space="preserve"> attract</w:t>
      </w:r>
      <w:r w:rsidR="00E65B8A">
        <w:rPr>
          <w:lang w:val="en-GB"/>
        </w:rPr>
        <w:t xml:space="preserve"> new staff, boost their</w:t>
      </w:r>
      <w:r w:rsidR="00580CE4">
        <w:rPr>
          <w:lang w:val="en-GB"/>
        </w:rPr>
        <w:t xml:space="preserve"> moral</w:t>
      </w:r>
      <w:r>
        <w:rPr>
          <w:lang w:val="en-GB"/>
        </w:rPr>
        <w:t xml:space="preserve"> and</w:t>
      </w:r>
      <w:r w:rsidR="00580CE4">
        <w:rPr>
          <w:lang w:val="en-GB"/>
        </w:rPr>
        <w:t xml:space="preserve"> mak</w:t>
      </w:r>
      <w:r>
        <w:rPr>
          <w:lang w:val="en-GB"/>
        </w:rPr>
        <w:t>e</w:t>
      </w:r>
      <w:r w:rsidR="00580CE4">
        <w:rPr>
          <w:lang w:val="en-GB"/>
        </w:rPr>
        <w:t xml:space="preserve"> them efficient</w:t>
      </w:r>
      <w:r>
        <w:rPr>
          <w:lang w:val="en-GB"/>
        </w:rPr>
        <w:t>,</w:t>
      </w:r>
      <w:r w:rsidR="00E65B8A">
        <w:rPr>
          <w:lang w:val="en-GB"/>
        </w:rPr>
        <w:t xml:space="preserve"> the organization must have a mission with which they identify</w:t>
      </w:r>
      <w:r w:rsidR="00EA06A9">
        <w:rPr>
          <w:lang w:val="en-GB"/>
        </w:rPr>
        <w:t xml:space="preserve"> and create a feeling of safety and trust in the leaders of that organization and colleagues. </w:t>
      </w:r>
      <w:r>
        <w:rPr>
          <w:lang w:val="en-GB"/>
        </w:rPr>
        <w:t>(Sinek, 2009)</w:t>
      </w:r>
    </w:p>
    <w:p w14:paraId="1BE3A59C" w14:textId="77777777" w:rsidR="006A78E7" w:rsidRDefault="006A78E7" w:rsidP="00094A46">
      <w:pPr>
        <w:ind w:firstLine="360"/>
        <w:rPr>
          <w:lang w:val="en-GB"/>
        </w:rPr>
      </w:pPr>
    </w:p>
    <w:p w14:paraId="79951E05" w14:textId="68ADB1B5" w:rsidR="000A6CEC" w:rsidRDefault="000A6CEC" w:rsidP="000A6CEC">
      <w:pPr>
        <w:rPr>
          <w:lang w:val="en-GB"/>
        </w:rPr>
      </w:pPr>
    </w:p>
    <w:p w14:paraId="6A874B63" w14:textId="6DAAD24F" w:rsidR="000A6CEC" w:rsidRPr="008B0188" w:rsidRDefault="000A6CEC" w:rsidP="000A6CEC">
      <w:pPr>
        <w:pStyle w:val="Heading2"/>
        <w:rPr>
          <w:sz w:val="36"/>
          <w:lang w:val="en-GB"/>
        </w:rPr>
      </w:pPr>
      <w:bookmarkStart w:id="8" w:name="_Toc18013514"/>
      <w:r w:rsidRPr="008B0188">
        <w:rPr>
          <w:sz w:val="36"/>
          <w:lang w:val="en-GB"/>
        </w:rPr>
        <w:t>Conclusion</w:t>
      </w:r>
      <w:bookmarkEnd w:id="8"/>
    </w:p>
    <w:p w14:paraId="0A912A5B" w14:textId="16866035" w:rsidR="000A6CEC" w:rsidRDefault="000A6CEC" w:rsidP="000A6CEC">
      <w:pPr>
        <w:rPr>
          <w:lang w:val="en-GB"/>
        </w:rPr>
      </w:pPr>
    </w:p>
    <w:p w14:paraId="435ABDBC" w14:textId="0A42A110" w:rsidR="003F5F62" w:rsidRDefault="00094A46" w:rsidP="00FC0605">
      <w:pPr>
        <w:ind w:firstLine="708"/>
        <w:rPr>
          <w:lang w:val="en-GB"/>
        </w:rPr>
      </w:pPr>
      <w:r>
        <w:rPr>
          <w:lang w:val="en-GB"/>
        </w:rPr>
        <w:t>This report</w:t>
      </w:r>
      <w:r w:rsidR="0098655E">
        <w:rPr>
          <w:lang w:val="en-GB"/>
        </w:rPr>
        <w:t xml:space="preserve"> was divided in three main parts</w:t>
      </w:r>
      <w:r w:rsidR="00FC0605">
        <w:rPr>
          <w:lang w:val="en-GB"/>
        </w:rPr>
        <w:t xml:space="preserve">, what is communication, communication at my workplace, and how communication influences teams and organizations. In the first part we analysed two models that can help us to improve communication, the HURIER model and the KEYS principle, explained them and showcased how they can be used. In the second part, the problems in communication at my workplace were exposed and several solutions were proposed </w:t>
      </w:r>
      <w:proofErr w:type="gramStart"/>
      <w:r w:rsidR="00FC0605">
        <w:rPr>
          <w:lang w:val="en-GB"/>
        </w:rPr>
        <w:t>in order to</w:t>
      </w:r>
      <w:proofErr w:type="gramEnd"/>
      <w:r w:rsidR="00FC0605">
        <w:rPr>
          <w:lang w:val="en-GB"/>
        </w:rPr>
        <w:t xml:space="preserve"> improve it. In the last main </w:t>
      </w:r>
      <w:r w:rsidR="004907C3">
        <w:rPr>
          <w:lang w:val="en-GB"/>
        </w:rPr>
        <w:t>part,</w:t>
      </w:r>
      <w:r w:rsidR="00FC0605">
        <w:rPr>
          <w:lang w:val="en-GB"/>
        </w:rPr>
        <w:t xml:space="preserve"> we have seen how communication impacts performance</w:t>
      </w:r>
      <w:r w:rsidR="004907C3">
        <w:rPr>
          <w:lang w:val="en-GB"/>
        </w:rPr>
        <w:t xml:space="preserve"> and personnel</w:t>
      </w:r>
      <w:r w:rsidR="00FC0605">
        <w:rPr>
          <w:lang w:val="en-GB"/>
        </w:rPr>
        <w:t xml:space="preserve"> in organization</w:t>
      </w:r>
      <w:r w:rsidR="004907C3">
        <w:rPr>
          <w:lang w:val="en-GB"/>
        </w:rPr>
        <w:t>s</w:t>
      </w:r>
      <w:r w:rsidR="00FC0605">
        <w:rPr>
          <w:lang w:val="en-GB"/>
        </w:rPr>
        <w:t xml:space="preserve"> and what can be done to make communication efficient </w:t>
      </w:r>
      <w:r w:rsidR="004907C3">
        <w:rPr>
          <w:lang w:val="en-GB"/>
        </w:rPr>
        <w:t>to avoid numerous problems</w:t>
      </w:r>
      <w:r w:rsidR="00DE1BCA">
        <w:rPr>
          <w:lang w:val="en-GB"/>
        </w:rPr>
        <w:t xml:space="preserve"> and even make the workplace enjoyable and maybe even entertaining</w:t>
      </w:r>
      <w:bookmarkStart w:id="9" w:name="_GoBack"/>
      <w:bookmarkEnd w:id="9"/>
      <w:r w:rsidR="00FC0605">
        <w:rPr>
          <w:lang w:val="en-GB"/>
        </w:rPr>
        <w:t>.</w:t>
      </w:r>
    </w:p>
    <w:p w14:paraId="0047D7B8" w14:textId="77777777" w:rsidR="00FC0605" w:rsidRDefault="00FC0605" w:rsidP="00FC0605">
      <w:pPr>
        <w:ind w:firstLine="708"/>
        <w:rPr>
          <w:lang w:val="en-GB"/>
        </w:rPr>
      </w:pPr>
    </w:p>
    <w:p w14:paraId="2A3BF3E6" w14:textId="7E6D0214" w:rsidR="000A6CEC" w:rsidRPr="008B0188" w:rsidRDefault="000A6CEC" w:rsidP="000A6CEC">
      <w:pPr>
        <w:pStyle w:val="Heading2"/>
        <w:rPr>
          <w:sz w:val="36"/>
          <w:lang w:val="en-GB"/>
        </w:rPr>
      </w:pPr>
      <w:bookmarkStart w:id="10" w:name="_Toc18013515"/>
      <w:r w:rsidRPr="008B0188">
        <w:rPr>
          <w:sz w:val="36"/>
          <w:lang w:val="en-GB"/>
        </w:rPr>
        <w:t>References</w:t>
      </w:r>
      <w:bookmarkEnd w:id="10"/>
    </w:p>
    <w:p w14:paraId="36F5B041" w14:textId="76560508" w:rsidR="00B27DB0" w:rsidRDefault="00B93625" w:rsidP="00AF78E3">
      <w:pPr>
        <w:pStyle w:val="ListParagraph"/>
        <w:numPr>
          <w:ilvl w:val="0"/>
          <w:numId w:val="2"/>
        </w:numPr>
        <w:rPr>
          <w:lang w:val="en-GB"/>
        </w:rPr>
      </w:pPr>
      <w:proofErr w:type="spellStart"/>
      <w:r>
        <w:rPr>
          <w:lang w:val="en-GB"/>
        </w:rPr>
        <w:t>Thammishetty</w:t>
      </w:r>
      <w:proofErr w:type="spellEnd"/>
      <w:r>
        <w:rPr>
          <w:lang w:val="en-GB"/>
        </w:rPr>
        <w:t>, M.</w:t>
      </w:r>
      <w:r w:rsidR="00194EFA">
        <w:rPr>
          <w:lang w:val="en-GB"/>
        </w:rPr>
        <w:t xml:space="preserve"> (2015) </w:t>
      </w:r>
      <w:r w:rsidR="00194EFA">
        <w:rPr>
          <w:i/>
          <w:lang w:val="en-GB"/>
        </w:rPr>
        <w:t xml:space="preserve">Educational Technology. </w:t>
      </w:r>
      <w:r w:rsidR="00194EFA">
        <w:rPr>
          <w:lang w:val="en-GB"/>
        </w:rPr>
        <w:t>Solapur: Laxmi</w:t>
      </w:r>
    </w:p>
    <w:p w14:paraId="5D0BFA5E" w14:textId="768F64D7" w:rsidR="00194EFA" w:rsidRDefault="007E64F3" w:rsidP="00AF78E3">
      <w:pPr>
        <w:pStyle w:val="ListParagraph"/>
        <w:numPr>
          <w:ilvl w:val="0"/>
          <w:numId w:val="2"/>
        </w:numPr>
        <w:rPr>
          <w:lang w:val="en-GB"/>
        </w:rPr>
      </w:pPr>
      <w:r>
        <w:rPr>
          <w:lang w:val="en-GB"/>
        </w:rPr>
        <w:t xml:space="preserve">Narula, U. (2006) </w:t>
      </w:r>
      <w:r>
        <w:rPr>
          <w:i/>
          <w:lang w:val="en-GB"/>
        </w:rPr>
        <w:t xml:space="preserve">Communication models. </w:t>
      </w:r>
      <w:r>
        <w:rPr>
          <w:lang w:val="en-GB"/>
        </w:rPr>
        <w:t>New Delhi: Atlantic</w:t>
      </w:r>
    </w:p>
    <w:p w14:paraId="3DE2A89D" w14:textId="77777777" w:rsidR="00980C3B" w:rsidRPr="00551211" w:rsidRDefault="00980C3B" w:rsidP="00980C3B">
      <w:pPr>
        <w:pStyle w:val="ListParagraph"/>
        <w:numPr>
          <w:ilvl w:val="0"/>
          <w:numId w:val="2"/>
        </w:numPr>
        <w:rPr>
          <w:i/>
          <w:lang w:val="en-GB"/>
        </w:rPr>
      </w:pPr>
      <w:r>
        <w:rPr>
          <w:lang w:val="en-GB"/>
        </w:rPr>
        <w:t xml:space="preserve">Morgan, P. (2017) </w:t>
      </w:r>
      <w:r>
        <w:rPr>
          <w:i/>
          <w:lang w:val="en-GB"/>
        </w:rPr>
        <w:t xml:space="preserve">The business student’s guide to study and employability. </w:t>
      </w:r>
      <w:r>
        <w:rPr>
          <w:lang w:val="en-GB"/>
        </w:rPr>
        <w:t>London: SAGE.</w:t>
      </w:r>
    </w:p>
    <w:p w14:paraId="65764968" w14:textId="43650F4B" w:rsidR="003F5F62" w:rsidRDefault="003F5F62" w:rsidP="003F5F62">
      <w:pPr>
        <w:pStyle w:val="ListParagraph"/>
        <w:numPr>
          <w:ilvl w:val="0"/>
          <w:numId w:val="2"/>
        </w:numPr>
        <w:rPr>
          <w:lang w:val="en-GB"/>
        </w:rPr>
      </w:pPr>
      <w:proofErr w:type="spellStart"/>
      <w:r>
        <w:rPr>
          <w:lang w:val="en-GB"/>
        </w:rPr>
        <w:t>Maund</w:t>
      </w:r>
      <w:proofErr w:type="spellEnd"/>
      <w:r>
        <w:rPr>
          <w:lang w:val="en-GB"/>
        </w:rPr>
        <w:t>,</w:t>
      </w:r>
      <w:r w:rsidR="00DA4488">
        <w:rPr>
          <w:lang w:val="en-GB"/>
        </w:rPr>
        <w:t xml:space="preserve"> A.,</w:t>
      </w:r>
      <w:r>
        <w:rPr>
          <w:lang w:val="en-GB"/>
        </w:rPr>
        <w:t xml:space="preserve"> </w:t>
      </w:r>
      <w:proofErr w:type="spellStart"/>
      <w:r>
        <w:rPr>
          <w:lang w:val="en-GB"/>
        </w:rPr>
        <w:t>Schriek</w:t>
      </w:r>
      <w:proofErr w:type="spellEnd"/>
      <w:r>
        <w:rPr>
          <w:lang w:val="en-GB"/>
        </w:rPr>
        <w:t>, M.</w:t>
      </w:r>
      <w:r w:rsidR="00DA4488">
        <w:rPr>
          <w:lang w:val="en-GB"/>
        </w:rPr>
        <w:t>,</w:t>
      </w:r>
      <w:r>
        <w:rPr>
          <w:lang w:val="en-GB"/>
        </w:rPr>
        <w:t xml:space="preserve"> and </w:t>
      </w:r>
      <w:proofErr w:type="spellStart"/>
      <w:r>
        <w:rPr>
          <w:lang w:val="en-GB"/>
        </w:rPr>
        <w:t>Tinkler</w:t>
      </w:r>
      <w:proofErr w:type="spellEnd"/>
      <w:r w:rsidR="00094A46">
        <w:rPr>
          <w:lang w:val="en-GB"/>
        </w:rPr>
        <w:t>, P.K.</w:t>
      </w:r>
      <w:r>
        <w:rPr>
          <w:lang w:val="en-GB"/>
        </w:rPr>
        <w:t xml:space="preserve"> (2017) </w:t>
      </w:r>
      <w:r>
        <w:rPr>
          <w:i/>
          <w:lang w:val="en-GB"/>
        </w:rPr>
        <w:t xml:space="preserve">Certificate in higher education: skills for the workplace student yearbook. </w:t>
      </w:r>
      <w:r>
        <w:rPr>
          <w:lang w:val="en-GB"/>
        </w:rPr>
        <w:t>London: SAGE.</w:t>
      </w:r>
    </w:p>
    <w:p w14:paraId="1A2252D1" w14:textId="7774C9D7" w:rsidR="00EA3480" w:rsidRDefault="00EA3480" w:rsidP="003F5F62">
      <w:pPr>
        <w:pStyle w:val="ListParagraph"/>
        <w:numPr>
          <w:ilvl w:val="0"/>
          <w:numId w:val="2"/>
        </w:numPr>
        <w:rPr>
          <w:lang w:val="en-GB"/>
        </w:rPr>
      </w:pPr>
      <w:r>
        <w:rPr>
          <w:lang w:val="en-GB"/>
        </w:rPr>
        <w:t xml:space="preserve">Sinek, S (2009) </w:t>
      </w:r>
      <w:r>
        <w:rPr>
          <w:i/>
          <w:lang w:val="en-GB"/>
        </w:rPr>
        <w:t xml:space="preserve">Start with why. </w:t>
      </w:r>
      <w:r>
        <w:rPr>
          <w:lang w:val="en-GB"/>
        </w:rPr>
        <w:t>London: Penguin Books</w:t>
      </w:r>
    </w:p>
    <w:p w14:paraId="56703E22" w14:textId="59C0EE45" w:rsidR="00EA3480" w:rsidRDefault="00094A46" w:rsidP="003F5F62">
      <w:pPr>
        <w:pStyle w:val="ListParagraph"/>
        <w:numPr>
          <w:ilvl w:val="0"/>
          <w:numId w:val="2"/>
        </w:numPr>
        <w:rPr>
          <w:lang w:val="en-GB"/>
        </w:rPr>
      </w:pPr>
      <w:r w:rsidRPr="00EA3480">
        <w:rPr>
          <w:lang w:val="en-GB"/>
        </w:rPr>
        <w:t>McChesney</w:t>
      </w:r>
      <w:r>
        <w:rPr>
          <w:lang w:val="en-GB"/>
        </w:rPr>
        <w:t>, C.</w:t>
      </w:r>
      <w:r w:rsidR="00DA4488">
        <w:rPr>
          <w:lang w:val="en-GB"/>
        </w:rPr>
        <w:t>,</w:t>
      </w:r>
      <w:r w:rsidRPr="00EA3480">
        <w:rPr>
          <w:lang w:val="en-GB"/>
        </w:rPr>
        <w:t xml:space="preserve"> Covey</w:t>
      </w:r>
      <w:r w:rsidR="00DA4488">
        <w:rPr>
          <w:lang w:val="en-GB"/>
        </w:rPr>
        <w:t>,</w:t>
      </w:r>
      <w:r>
        <w:rPr>
          <w:lang w:val="en-GB"/>
        </w:rPr>
        <w:t xml:space="preserve"> S</w:t>
      </w:r>
      <w:r w:rsidR="00DA4488">
        <w:rPr>
          <w:lang w:val="en-GB"/>
        </w:rPr>
        <w:t>.</w:t>
      </w:r>
      <w:r w:rsidRPr="00EA3480">
        <w:rPr>
          <w:lang w:val="en-GB"/>
        </w:rPr>
        <w:t xml:space="preserve"> and </w:t>
      </w:r>
      <w:proofErr w:type="spellStart"/>
      <w:r w:rsidRPr="00EA3480">
        <w:rPr>
          <w:lang w:val="en-GB"/>
        </w:rPr>
        <w:t>Huling</w:t>
      </w:r>
      <w:proofErr w:type="spellEnd"/>
      <w:r>
        <w:rPr>
          <w:lang w:val="en-GB"/>
        </w:rPr>
        <w:t xml:space="preserve">, J. (2012) </w:t>
      </w:r>
      <w:r>
        <w:rPr>
          <w:i/>
          <w:lang w:val="en-GB"/>
        </w:rPr>
        <w:t xml:space="preserve">The 4 disciplines of execution. </w:t>
      </w:r>
      <w:r>
        <w:rPr>
          <w:lang w:val="en-GB"/>
        </w:rPr>
        <w:t>New York: Free Press</w:t>
      </w:r>
    </w:p>
    <w:p w14:paraId="761C8A0F" w14:textId="77777777" w:rsidR="00980C3B" w:rsidRPr="00AF78E3" w:rsidRDefault="00980C3B" w:rsidP="003F5F62">
      <w:pPr>
        <w:pStyle w:val="ListParagraph"/>
        <w:rPr>
          <w:lang w:val="en-GB"/>
        </w:rPr>
      </w:pPr>
    </w:p>
    <w:p w14:paraId="6B0BD75D" w14:textId="4052019F" w:rsidR="00AF78E3" w:rsidRDefault="00AF78E3" w:rsidP="00B27DB0">
      <w:pPr>
        <w:rPr>
          <w:lang w:val="en-GB"/>
        </w:rPr>
      </w:pPr>
    </w:p>
    <w:p w14:paraId="3775E205" w14:textId="10613EF3" w:rsidR="000A6CEC" w:rsidRDefault="000A6CEC" w:rsidP="007C07BA">
      <w:pPr>
        <w:pStyle w:val="Heading2"/>
        <w:rPr>
          <w:lang w:val="en-GB"/>
        </w:rPr>
      </w:pPr>
    </w:p>
    <w:p w14:paraId="0EABA9E7" w14:textId="26D5169B" w:rsidR="00AD5AC1" w:rsidRDefault="00AD5AC1" w:rsidP="00AD5AC1">
      <w:pPr>
        <w:rPr>
          <w:lang w:val="en-GB"/>
        </w:rPr>
      </w:pPr>
    </w:p>
    <w:p w14:paraId="509CAC58" w14:textId="5742B282" w:rsidR="00AD5AC1" w:rsidRDefault="00AD5AC1" w:rsidP="00AD5AC1">
      <w:pPr>
        <w:rPr>
          <w:lang w:val="en-GB"/>
        </w:rPr>
      </w:pPr>
    </w:p>
    <w:p w14:paraId="6D821397" w14:textId="77777777" w:rsidR="001A2F38" w:rsidRDefault="001A2F38" w:rsidP="00AD5AC1">
      <w:pPr>
        <w:rPr>
          <w:lang w:val="en-GB"/>
        </w:rPr>
      </w:pPr>
    </w:p>
    <w:p w14:paraId="557FED9E" w14:textId="581F895C" w:rsidR="001A2F38" w:rsidRPr="001A2F38" w:rsidRDefault="001A2F38" w:rsidP="001A2F38">
      <w:pPr>
        <w:pStyle w:val="Heading2"/>
        <w:rPr>
          <w:sz w:val="36"/>
          <w:lang w:val="en-GB"/>
        </w:rPr>
      </w:pPr>
      <w:bookmarkStart w:id="11" w:name="_Toc18013516"/>
      <w:r w:rsidRPr="001A2F38">
        <w:rPr>
          <w:sz w:val="36"/>
          <w:lang w:val="en-GB"/>
        </w:rPr>
        <w:lastRenderedPageBreak/>
        <w:t>Appendix</w:t>
      </w:r>
      <w:bookmarkEnd w:id="11"/>
    </w:p>
    <w:p w14:paraId="4CE5839C" w14:textId="6B09F6D0" w:rsidR="001A2F38" w:rsidRPr="00504749" w:rsidRDefault="001A2F38" w:rsidP="001A2F38">
      <w:pPr>
        <w:pStyle w:val="Heading3"/>
        <w:rPr>
          <w:sz w:val="32"/>
          <w:lang w:val="en-GB"/>
        </w:rPr>
      </w:pPr>
      <w:bookmarkStart w:id="12" w:name="_Toc18013517"/>
      <w:r w:rsidRPr="00504749">
        <w:rPr>
          <w:sz w:val="32"/>
          <w:lang w:val="en-GB"/>
        </w:rPr>
        <w:t>In class exercise 1.</w:t>
      </w:r>
      <w:bookmarkEnd w:id="12"/>
    </w:p>
    <w:p w14:paraId="3B9253AB" w14:textId="760D333C" w:rsidR="001A2F38" w:rsidRPr="001A2F38" w:rsidRDefault="001A2F38" w:rsidP="001A2F38">
      <w:pPr>
        <w:rPr>
          <w:lang w:val="en-GB"/>
        </w:rPr>
      </w:pPr>
      <w:r w:rsidRPr="00AD5AC1">
        <w:rPr>
          <w:noProof/>
          <w:lang w:val="en-GB"/>
        </w:rPr>
        <w:drawing>
          <wp:anchor distT="0" distB="0" distL="114300" distR="114300" simplePos="0" relativeHeight="251658240" behindDoc="1" locked="0" layoutInCell="1" allowOverlap="1" wp14:anchorId="139BA861" wp14:editId="007F9AC2">
            <wp:simplePos x="0" y="0"/>
            <wp:positionH relativeFrom="column">
              <wp:posOffset>-384810</wp:posOffset>
            </wp:positionH>
            <wp:positionV relativeFrom="paragraph">
              <wp:posOffset>224155</wp:posOffset>
            </wp:positionV>
            <wp:extent cx="5686425" cy="8029575"/>
            <wp:effectExtent l="0" t="0" r="9525" b="9525"/>
            <wp:wrapTight wrapText="bothSides">
              <wp:wrapPolygon edited="0">
                <wp:start x="0" y="0"/>
                <wp:lineTo x="0" y="21574"/>
                <wp:lineTo x="21564" y="21574"/>
                <wp:lineTo x="21564" y="0"/>
                <wp:lineTo x="0" y="0"/>
              </wp:wrapPolygon>
            </wp:wrapTight>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5686425" cy="8029575"/>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1E6AD82A" w14:textId="77777777" w:rsidR="001A2F38" w:rsidRPr="001A2F38" w:rsidRDefault="001A2F38" w:rsidP="001A2F38">
      <w:pPr>
        <w:rPr>
          <w:lang w:val="en-GB"/>
        </w:rPr>
      </w:pPr>
    </w:p>
    <w:p w14:paraId="6780406E" w14:textId="784E821E" w:rsidR="00AD5AC1" w:rsidRDefault="00AD5AC1" w:rsidP="00AD5AC1">
      <w:pPr>
        <w:rPr>
          <w:lang w:val="en-GB"/>
        </w:rPr>
      </w:pPr>
      <w:r w:rsidRPr="00AD5AC1">
        <w:rPr>
          <w:noProof/>
          <w:lang w:val="en-GB"/>
        </w:rPr>
        <w:drawing>
          <wp:inline distT="0" distB="0" distL="0" distR="0" wp14:anchorId="4E268466" wp14:editId="15AF3B33">
            <wp:extent cx="5400040" cy="7370445"/>
            <wp:effectExtent l="0" t="0" r="0" b="1905"/>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5400040" cy="7370445"/>
                    </a:xfrm>
                    <a:prstGeom prst="rect">
                      <a:avLst/>
                    </a:prstGeom>
                    <a:noFill/>
                    <a:ln>
                      <a:noFill/>
                    </a:ln>
                  </pic:spPr>
                </pic:pic>
              </a:graphicData>
            </a:graphic>
          </wp:inline>
        </w:drawing>
      </w:r>
    </w:p>
    <w:p w14:paraId="76E2C323" w14:textId="74651ADC" w:rsidR="001A2F38" w:rsidRDefault="001A2F38" w:rsidP="00AD5AC1">
      <w:pPr>
        <w:rPr>
          <w:lang w:val="en-GB"/>
        </w:rPr>
      </w:pPr>
    </w:p>
    <w:p w14:paraId="65C46195" w14:textId="39E06E1E" w:rsidR="001A2F38" w:rsidRDefault="001A2F38" w:rsidP="00AD5AC1">
      <w:pPr>
        <w:rPr>
          <w:lang w:val="en-GB"/>
        </w:rPr>
      </w:pPr>
    </w:p>
    <w:p w14:paraId="71ED3855" w14:textId="34970100" w:rsidR="001A2F38" w:rsidRDefault="001A2F38" w:rsidP="00AD5AC1">
      <w:pPr>
        <w:rPr>
          <w:lang w:val="en-GB"/>
        </w:rPr>
      </w:pPr>
    </w:p>
    <w:p w14:paraId="200E3B0A" w14:textId="50AE6343" w:rsidR="001A2F38" w:rsidRPr="00504749" w:rsidRDefault="001A2F38" w:rsidP="001A2F38">
      <w:pPr>
        <w:pStyle w:val="Heading3"/>
        <w:rPr>
          <w:sz w:val="32"/>
          <w:lang w:val="en-GB"/>
        </w:rPr>
      </w:pPr>
      <w:bookmarkStart w:id="13" w:name="_Toc18013518"/>
      <w:r w:rsidRPr="00504749">
        <w:rPr>
          <w:sz w:val="32"/>
          <w:lang w:val="en-GB"/>
        </w:rPr>
        <w:lastRenderedPageBreak/>
        <w:t>In-class exercise 2.</w:t>
      </w:r>
      <w:bookmarkEnd w:id="13"/>
    </w:p>
    <w:p w14:paraId="0EFE6A67" w14:textId="5154E7EB" w:rsidR="001A2F38" w:rsidRDefault="001A2F38" w:rsidP="00AD5AC1">
      <w:pPr>
        <w:rPr>
          <w:lang w:val="en-GB"/>
        </w:rPr>
      </w:pPr>
      <w:r w:rsidRPr="001A2F38">
        <w:rPr>
          <w:noProof/>
          <w:lang w:val="en-GB"/>
        </w:rPr>
        <w:drawing>
          <wp:inline distT="0" distB="0" distL="0" distR="0" wp14:anchorId="3FAAF1D1" wp14:editId="393214CE">
            <wp:extent cx="5400040" cy="7758430"/>
            <wp:effectExtent l="0" t="0" r="0" b="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10" cstate="print">
                      <a:extLst>
                        <a:ext uri="{28A0092B-C50C-407E-A947-70E740481C1C}">
                          <a14:useLocalDpi xmlns:a14="http://schemas.microsoft.com/office/drawing/2010/main" val="0"/>
                        </a:ext>
                      </a:extLst>
                    </a:blip>
                    <a:srcRect/>
                    <a:stretch>
                      <a:fillRect/>
                    </a:stretch>
                  </pic:blipFill>
                  <pic:spPr bwMode="auto">
                    <a:xfrm>
                      <a:off x="0" y="0"/>
                      <a:ext cx="5400040" cy="7758430"/>
                    </a:xfrm>
                    <a:prstGeom prst="rect">
                      <a:avLst/>
                    </a:prstGeom>
                    <a:noFill/>
                    <a:ln>
                      <a:noFill/>
                    </a:ln>
                  </pic:spPr>
                </pic:pic>
              </a:graphicData>
            </a:graphic>
          </wp:inline>
        </w:drawing>
      </w:r>
    </w:p>
    <w:p w14:paraId="41520E58" w14:textId="52964C98" w:rsidR="001A2F38" w:rsidRDefault="001A2F38" w:rsidP="00AD5AC1">
      <w:pPr>
        <w:rPr>
          <w:lang w:val="en-GB"/>
        </w:rPr>
      </w:pPr>
      <w:r w:rsidRPr="001A2F38">
        <w:rPr>
          <w:noProof/>
          <w:lang w:val="en-GB"/>
        </w:rPr>
        <w:lastRenderedPageBreak/>
        <w:drawing>
          <wp:inline distT="0" distB="0" distL="0" distR="0" wp14:anchorId="384FFF3A" wp14:editId="4716D92C">
            <wp:extent cx="5400040" cy="7437120"/>
            <wp:effectExtent l="0" t="0" r="0" b="0"/>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pic:cNvPicPr>
                      <a:picLocks noChangeAspect="1" noChangeArrowheads="1"/>
                    </pic:cNvPicPr>
                  </pic:nvPicPr>
                  <pic:blipFill>
                    <a:blip r:embed="rId11" cstate="print">
                      <a:extLst>
                        <a:ext uri="{28A0092B-C50C-407E-A947-70E740481C1C}">
                          <a14:useLocalDpi xmlns:a14="http://schemas.microsoft.com/office/drawing/2010/main" val="0"/>
                        </a:ext>
                      </a:extLst>
                    </a:blip>
                    <a:srcRect/>
                    <a:stretch>
                      <a:fillRect/>
                    </a:stretch>
                  </pic:blipFill>
                  <pic:spPr bwMode="auto">
                    <a:xfrm>
                      <a:off x="0" y="0"/>
                      <a:ext cx="5400040" cy="7437120"/>
                    </a:xfrm>
                    <a:prstGeom prst="rect">
                      <a:avLst/>
                    </a:prstGeom>
                    <a:noFill/>
                    <a:ln>
                      <a:noFill/>
                    </a:ln>
                  </pic:spPr>
                </pic:pic>
              </a:graphicData>
            </a:graphic>
          </wp:inline>
        </w:drawing>
      </w:r>
    </w:p>
    <w:p w14:paraId="6B05345D" w14:textId="613FEAB7" w:rsidR="001A2F38" w:rsidRPr="00AD5AC1" w:rsidRDefault="001A2F38" w:rsidP="00AD5AC1">
      <w:pPr>
        <w:rPr>
          <w:lang w:val="en-GB"/>
        </w:rPr>
      </w:pPr>
      <w:r w:rsidRPr="001A2F38">
        <w:rPr>
          <w:noProof/>
          <w:lang w:val="en-GB"/>
        </w:rPr>
        <w:lastRenderedPageBreak/>
        <w:drawing>
          <wp:inline distT="0" distB="0" distL="0" distR="0" wp14:anchorId="3B67FB5F" wp14:editId="7D4EE8B7">
            <wp:extent cx="5400040" cy="7275195"/>
            <wp:effectExtent l="0" t="0" r="0" b="1905"/>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pic:cNvPicPr>
                      <a:picLocks noChangeAspect="1" noChangeArrowheads="1"/>
                    </pic:cNvPicPr>
                  </pic:nvPicPr>
                  <pic:blipFill>
                    <a:blip r:embed="rId12" cstate="print">
                      <a:extLst>
                        <a:ext uri="{28A0092B-C50C-407E-A947-70E740481C1C}">
                          <a14:useLocalDpi xmlns:a14="http://schemas.microsoft.com/office/drawing/2010/main" val="0"/>
                        </a:ext>
                      </a:extLst>
                    </a:blip>
                    <a:srcRect/>
                    <a:stretch>
                      <a:fillRect/>
                    </a:stretch>
                  </pic:blipFill>
                  <pic:spPr bwMode="auto">
                    <a:xfrm>
                      <a:off x="0" y="0"/>
                      <a:ext cx="5400040" cy="7275195"/>
                    </a:xfrm>
                    <a:prstGeom prst="rect">
                      <a:avLst/>
                    </a:prstGeom>
                    <a:noFill/>
                    <a:ln>
                      <a:noFill/>
                    </a:ln>
                  </pic:spPr>
                </pic:pic>
              </a:graphicData>
            </a:graphic>
          </wp:inline>
        </w:drawing>
      </w:r>
    </w:p>
    <w:sectPr w:rsidR="001A2F38" w:rsidRPr="00AD5AC1">
      <w:pgSz w:w="11906" w:h="16838"/>
      <w:pgMar w:top="1417" w:right="1701" w:bottom="1417" w:left="1701"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68B9BB91" w14:textId="77777777" w:rsidR="00F24C4A" w:rsidRDefault="00F24C4A" w:rsidP="008502C0">
      <w:pPr>
        <w:spacing w:after="0" w:line="240" w:lineRule="auto"/>
      </w:pPr>
      <w:r>
        <w:separator/>
      </w:r>
    </w:p>
  </w:endnote>
  <w:endnote w:type="continuationSeparator" w:id="0">
    <w:p w14:paraId="7A2BA6D9" w14:textId="77777777" w:rsidR="00F24C4A" w:rsidRDefault="00F24C4A" w:rsidP="008502C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 w:name="Segoe UI">
    <w:panose1 w:val="020B0502040204020203"/>
    <w:charset w:val="00"/>
    <w:family w:val="swiss"/>
    <w:pitch w:val="variable"/>
    <w:sig w:usb0="E4002EFF" w:usb1="C000E47F"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66775F0C" w14:textId="77777777" w:rsidR="00F24C4A" w:rsidRDefault="00F24C4A" w:rsidP="008502C0">
      <w:pPr>
        <w:spacing w:after="0" w:line="240" w:lineRule="auto"/>
      </w:pPr>
      <w:r>
        <w:separator/>
      </w:r>
    </w:p>
  </w:footnote>
  <w:footnote w:type="continuationSeparator" w:id="0">
    <w:p w14:paraId="143A606F" w14:textId="77777777" w:rsidR="00F24C4A" w:rsidRDefault="00F24C4A" w:rsidP="008502C0">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14BE01FC"/>
    <w:multiLevelType w:val="hybridMultilevel"/>
    <w:tmpl w:val="8164753E"/>
    <w:lvl w:ilvl="0" w:tplc="0C0A000F">
      <w:start w:val="1"/>
      <w:numFmt w:val="decimal"/>
      <w:lvlText w:val="%1."/>
      <w:lvlJc w:val="left"/>
      <w:pPr>
        <w:ind w:left="720" w:hanging="360"/>
      </w:pPr>
      <w:rPr>
        <w:rFonts w:hint="default"/>
      </w:rPr>
    </w:lvl>
    <w:lvl w:ilvl="1" w:tplc="0C0A0019" w:tentative="1">
      <w:start w:val="1"/>
      <w:numFmt w:val="lowerLetter"/>
      <w:lvlText w:val="%2."/>
      <w:lvlJc w:val="left"/>
      <w:pPr>
        <w:ind w:left="1440" w:hanging="360"/>
      </w:pPr>
    </w:lvl>
    <w:lvl w:ilvl="2" w:tplc="0C0A001B" w:tentative="1">
      <w:start w:val="1"/>
      <w:numFmt w:val="lowerRoman"/>
      <w:lvlText w:val="%3."/>
      <w:lvlJc w:val="right"/>
      <w:pPr>
        <w:ind w:left="2160" w:hanging="180"/>
      </w:pPr>
    </w:lvl>
    <w:lvl w:ilvl="3" w:tplc="0C0A000F" w:tentative="1">
      <w:start w:val="1"/>
      <w:numFmt w:val="decimal"/>
      <w:lvlText w:val="%4."/>
      <w:lvlJc w:val="left"/>
      <w:pPr>
        <w:ind w:left="2880" w:hanging="360"/>
      </w:pPr>
    </w:lvl>
    <w:lvl w:ilvl="4" w:tplc="0C0A0019" w:tentative="1">
      <w:start w:val="1"/>
      <w:numFmt w:val="lowerLetter"/>
      <w:lvlText w:val="%5."/>
      <w:lvlJc w:val="left"/>
      <w:pPr>
        <w:ind w:left="3600" w:hanging="360"/>
      </w:pPr>
    </w:lvl>
    <w:lvl w:ilvl="5" w:tplc="0C0A001B" w:tentative="1">
      <w:start w:val="1"/>
      <w:numFmt w:val="lowerRoman"/>
      <w:lvlText w:val="%6."/>
      <w:lvlJc w:val="right"/>
      <w:pPr>
        <w:ind w:left="4320" w:hanging="180"/>
      </w:pPr>
    </w:lvl>
    <w:lvl w:ilvl="6" w:tplc="0C0A000F" w:tentative="1">
      <w:start w:val="1"/>
      <w:numFmt w:val="decimal"/>
      <w:lvlText w:val="%7."/>
      <w:lvlJc w:val="left"/>
      <w:pPr>
        <w:ind w:left="5040" w:hanging="360"/>
      </w:pPr>
    </w:lvl>
    <w:lvl w:ilvl="7" w:tplc="0C0A0019" w:tentative="1">
      <w:start w:val="1"/>
      <w:numFmt w:val="lowerLetter"/>
      <w:lvlText w:val="%8."/>
      <w:lvlJc w:val="left"/>
      <w:pPr>
        <w:ind w:left="5760" w:hanging="360"/>
      </w:pPr>
    </w:lvl>
    <w:lvl w:ilvl="8" w:tplc="0C0A001B" w:tentative="1">
      <w:start w:val="1"/>
      <w:numFmt w:val="lowerRoman"/>
      <w:lvlText w:val="%9."/>
      <w:lvlJc w:val="right"/>
      <w:pPr>
        <w:ind w:left="6480" w:hanging="180"/>
      </w:pPr>
    </w:lvl>
  </w:abstractNum>
  <w:abstractNum w:abstractNumId="1" w15:restartNumberingAfterBreak="0">
    <w:nsid w:val="37225BB0"/>
    <w:multiLevelType w:val="hybridMultilevel"/>
    <w:tmpl w:val="8F6A3B5A"/>
    <w:lvl w:ilvl="0" w:tplc="0C0A0001">
      <w:start w:val="1"/>
      <w:numFmt w:val="bullet"/>
      <w:lvlText w:val=""/>
      <w:lvlJc w:val="left"/>
      <w:pPr>
        <w:ind w:left="720" w:hanging="360"/>
      </w:pPr>
      <w:rPr>
        <w:rFonts w:ascii="Symbol" w:hAnsi="Symbol" w:hint="default"/>
      </w:rPr>
    </w:lvl>
    <w:lvl w:ilvl="1" w:tplc="0C0A0003" w:tentative="1">
      <w:start w:val="1"/>
      <w:numFmt w:val="bullet"/>
      <w:lvlText w:val="o"/>
      <w:lvlJc w:val="left"/>
      <w:pPr>
        <w:ind w:left="1440" w:hanging="360"/>
      </w:pPr>
      <w:rPr>
        <w:rFonts w:ascii="Courier New" w:hAnsi="Courier New" w:cs="Courier New" w:hint="default"/>
      </w:rPr>
    </w:lvl>
    <w:lvl w:ilvl="2" w:tplc="0C0A0005" w:tentative="1">
      <w:start w:val="1"/>
      <w:numFmt w:val="bullet"/>
      <w:lvlText w:val=""/>
      <w:lvlJc w:val="left"/>
      <w:pPr>
        <w:ind w:left="2160" w:hanging="360"/>
      </w:pPr>
      <w:rPr>
        <w:rFonts w:ascii="Wingdings" w:hAnsi="Wingdings" w:hint="default"/>
      </w:rPr>
    </w:lvl>
    <w:lvl w:ilvl="3" w:tplc="0C0A0001" w:tentative="1">
      <w:start w:val="1"/>
      <w:numFmt w:val="bullet"/>
      <w:lvlText w:val=""/>
      <w:lvlJc w:val="left"/>
      <w:pPr>
        <w:ind w:left="2880" w:hanging="360"/>
      </w:pPr>
      <w:rPr>
        <w:rFonts w:ascii="Symbol" w:hAnsi="Symbol" w:hint="default"/>
      </w:rPr>
    </w:lvl>
    <w:lvl w:ilvl="4" w:tplc="0C0A0003" w:tentative="1">
      <w:start w:val="1"/>
      <w:numFmt w:val="bullet"/>
      <w:lvlText w:val="o"/>
      <w:lvlJc w:val="left"/>
      <w:pPr>
        <w:ind w:left="3600" w:hanging="360"/>
      </w:pPr>
      <w:rPr>
        <w:rFonts w:ascii="Courier New" w:hAnsi="Courier New" w:cs="Courier New" w:hint="default"/>
      </w:rPr>
    </w:lvl>
    <w:lvl w:ilvl="5" w:tplc="0C0A0005" w:tentative="1">
      <w:start w:val="1"/>
      <w:numFmt w:val="bullet"/>
      <w:lvlText w:val=""/>
      <w:lvlJc w:val="left"/>
      <w:pPr>
        <w:ind w:left="4320" w:hanging="360"/>
      </w:pPr>
      <w:rPr>
        <w:rFonts w:ascii="Wingdings" w:hAnsi="Wingdings" w:hint="default"/>
      </w:rPr>
    </w:lvl>
    <w:lvl w:ilvl="6" w:tplc="0C0A0001" w:tentative="1">
      <w:start w:val="1"/>
      <w:numFmt w:val="bullet"/>
      <w:lvlText w:val=""/>
      <w:lvlJc w:val="left"/>
      <w:pPr>
        <w:ind w:left="5040" w:hanging="360"/>
      </w:pPr>
      <w:rPr>
        <w:rFonts w:ascii="Symbol" w:hAnsi="Symbol" w:hint="default"/>
      </w:rPr>
    </w:lvl>
    <w:lvl w:ilvl="7" w:tplc="0C0A0003" w:tentative="1">
      <w:start w:val="1"/>
      <w:numFmt w:val="bullet"/>
      <w:lvlText w:val="o"/>
      <w:lvlJc w:val="left"/>
      <w:pPr>
        <w:ind w:left="5760" w:hanging="360"/>
      </w:pPr>
      <w:rPr>
        <w:rFonts w:ascii="Courier New" w:hAnsi="Courier New" w:cs="Courier New" w:hint="default"/>
      </w:rPr>
    </w:lvl>
    <w:lvl w:ilvl="8" w:tplc="0C0A0005" w:tentative="1">
      <w:start w:val="1"/>
      <w:numFmt w:val="bullet"/>
      <w:lvlText w:val=""/>
      <w:lvlJc w:val="left"/>
      <w:pPr>
        <w:ind w:left="6480" w:hanging="360"/>
      </w:pPr>
      <w:rPr>
        <w:rFonts w:ascii="Wingdings" w:hAnsi="Wingdings" w:hint="default"/>
      </w:rPr>
    </w:lvl>
  </w:abstractNum>
  <w:abstractNum w:abstractNumId="2" w15:restartNumberingAfterBreak="0">
    <w:nsid w:val="59892C83"/>
    <w:multiLevelType w:val="hybridMultilevel"/>
    <w:tmpl w:val="847ADA1C"/>
    <w:lvl w:ilvl="0" w:tplc="2C343174">
      <w:numFmt w:val="bullet"/>
      <w:lvlText w:val="-"/>
      <w:lvlJc w:val="left"/>
      <w:pPr>
        <w:ind w:left="720" w:hanging="360"/>
      </w:pPr>
      <w:rPr>
        <w:rFonts w:ascii="Calibri" w:eastAsiaTheme="minorHAnsi" w:hAnsi="Calibri" w:cs="Calibri" w:hint="default"/>
      </w:rPr>
    </w:lvl>
    <w:lvl w:ilvl="1" w:tplc="0C0A0003" w:tentative="1">
      <w:start w:val="1"/>
      <w:numFmt w:val="bullet"/>
      <w:lvlText w:val="o"/>
      <w:lvlJc w:val="left"/>
      <w:pPr>
        <w:ind w:left="1440" w:hanging="360"/>
      </w:pPr>
      <w:rPr>
        <w:rFonts w:ascii="Courier New" w:hAnsi="Courier New" w:cs="Courier New" w:hint="default"/>
      </w:rPr>
    </w:lvl>
    <w:lvl w:ilvl="2" w:tplc="0C0A0005" w:tentative="1">
      <w:start w:val="1"/>
      <w:numFmt w:val="bullet"/>
      <w:lvlText w:val=""/>
      <w:lvlJc w:val="left"/>
      <w:pPr>
        <w:ind w:left="2160" w:hanging="360"/>
      </w:pPr>
      <w:rPr>
        <w:rFonts w:ascii="Wingdings" w:hAnsi="Wingdings" w:hint="default"/>
      </w:rPr>
    </w:lvl>
    <w:lvl w:ilvl="3" w:tplc="0C0A0001" w:tentative="1">
      <w:start w:val="1"/>
      <w:numFmt w:val="bullet"/>
      <w:lvlText w:val=""/>
      <w:lvlJc w:val="left"/>
      <w:pPr>
        <w:ind w:left="2880" w:hanging="360"/>
      </w:pPr>
      <w:rPr>
        <w:rFonts w:ascii="Symbol" w:hAnsi="Symbol" w:hint="default"/>
      </w:rPr>
    </w:lvl>
    <w:lvl w:ilvl="4" w:tplc="0C0A0003" w:tentative="1">
      <w:start w:val="1"/>
      <w:numFmt w:val="bullet"/>
      <w:lvlText w:val="o"/>
      <w:lvlJc w:val="left"/>
      <w:pPr>
        <w:ind w:left="3600" w:hanging="360"/>
      </w:pPr>
      <w:rPr>
        <w:rFonts w:ascii="Courier New" w:hAnsi="Courier New" w:cs="Courier New" w:hint="default"/>
      </w:rPr>
    </w:lvl>
    <w:lvl w:ilvl="5" w:tplc="0C0A0005" w:tentative="1">
      <w:start w:val="1"/>
      <w:numFmt w:val="bullet"/>
      <w:lvlText w:val=""/>
      <w:lvlJc w:val="left"/>
      <w:pPr>
        <w:ind w:left="4320" w:hanging="360"/>
      </w:pPr>
      <w:rPr>
        <w:rFonts w:ascii="Wingdings" w:hAnsi="Wingdings" w:hint="default"/>
      </w:rPr>
    </w:lvl>
    <w:lvl w:ilvl="6" w:tplc="0C0A0001" w:tentative="1">
      <w:start w:val="1"/>
      <w:numFmt w:val="bullet"/>
      <w:lvlText w:val=""/>
      <w:lvlJc w:val="left"/>
      <w:pPr>
        <w:ind w:left="5040" w:hanging="360"/>
      </w:pPr>
      <w:rPr>
        <w:rFonts w:ascii="Symbol" w:hAnsi="Symbol" w:hint="default"/>
      </w:rPr>
    </w:lvl>
    <w:lvl w:ilvl="7" w:tplc="0C0A0003" w:tentative="1">
      <w:start w:val="1"/>
      <w:numFmt w:val="bullet"/>
      <w:lvlText w:val="o"/>
      <w:lvlJc w:val="left"/>
      <w:pPr>
        <w:ind w:left="5760" w:hanging="360"/>
      </w:pPr>
      <w:rPr>
        <w:rFonts w:ascii="Courier New" w:hAnsi="Courier New" w:cs="Courier New" w:hint="default"/>
      </w:rPr>
    </w:lvl>
    <w:lvl w:ilvl="8" w:tplc="0C0A0005" w:tentative="1">
      <w:start w:val="1"/>
      <w:numFmt w:val="bullet"/>
      <w:lvlText w:val=""/>
      <w:lvlJc w:val="left"/>
      <w:pPr>
        <w:ind w:left="6480" w:hanging="360"/>
      </w:pPr>
      <w:rPr>
        <w:rFonts w:ascii="Wingdings" w:hAnsi="Wingdings" w:hint="default"/>
      </w:rPr>
    </w:lvl>
  </w:abstractNum>
  <w:abstractNum w:abstractNumId="3" w15:restartNumberingAfterBreak="0">
    <w:nsid w:val="65DE4510"/>
    <w:multiLevelType w:val="hybridMultilevel"/>
    <w:tmpl w:val="4728532E"/>
    <w:lvl w:ilvl="0" w:tplc="0C0A000F">
      <w:start w:val="1"/>
      <w:numFmt w:val="decimal"/>
      <w:lvlText w:val="%1."/>
      <w:lvlJc w:val="left"/>
      <w:pPr>
        <w:ind w:left="720" w:hanging="360"/>
      </w:pPr>
      <w:rPr>
        <w:rFonts w:hint="default"/>
      </w:rPr>
    </w:lvl>
    <w:lvl w:ilvl="1" w:tplc="0C0A0019" w:tentative="1">
      <w:start w:val="1"/>
      <w:numFmt w:val="lowerLetter"/>
      <w:lvlText w:val="%2."/>
      <w:lvlJc w:val="left"/>
      <w:pPr>
        <w:ind w:left="1440" w:hanging="360"/>
      </w:pPr>
    </w:lvl>
    <w:lvl w:ilvl="2" w:tplc="0C0A001B" w:tentative="1">
      <w:start w:val="1"/>
      <w:numFmt w:val="lowerRoman"/>
      <w:lvlText w:val="%3."/>
      <w:lvlJc w:val="right"/>
      <w:pPr>
        <w:ind w:left="2160" w:hanging="180"/>
      </w:pPr>
    </w:lvl>
    <w:lvl w:ilvl="3" w:tplc="0C0A000F" w:tentative="1">
      <w:start w:val="1"/>
      <w:numFmt w:val="decimal"/>
      <w:lvlText w:val="%4."/>
      <w:lvlJc w:val="left"/>
      <w:pPr>
        <w:ind w:left="2880" w:hanging="360"/>
      </w:pPr>
    </w:lvl>
    <w:lvl w:ilvl="4" w:tplc="0C0A0019" w:tentative="1">
      <w:start w:val="1"/>
      <w:numFmt w:val="lowerLetter"/>
      <w:lvlText w:val="%5."/>
      <w:lvlJc w:val="left"/>
      <w:pPr>
        <w:ind w:left="3600" w:hanging="360"/>
      </w:pPr>
    </w:lvl>
    <w:lvl w:ilvl="5" w:tplc="0C0A001B" w:tentative="1">
      <w:start w:val="1"/>
      <w:numFmt w:val="lowerRoman"/>
      <w:lvlText w:val="%6."/>
      <w:lvlJc w:val="right"/>
      <w:pPr>
        <w:ind w:left="4320" w:hanging="180"/>
      </w:pPr>
    </w:lvl>
    <w:lvl w:ilvl="6" w:tplc="0C0A000F" w:tentative="1">
      <w:start w:val="1"/>
      <w:numFmt w:val="decimal"/>
      <w:lvlText w:val="%7."/>
      <w:lvlJc w:val="left"/>
      <w:pPr>
        <w:ind w:left="5040" w:hanging="360"/>
      </w:pPr>
    </w:lvl>
    <w:lvl w:ilvl="7" w:tplc="0C0A0019" w:tentative="1">
      <w:start w:val="1"/>
      <w:numFmt w:val="lowerLetter"/>
      <w:lvlText w:val="%8."/>
      <w:lvlJc w:val="left"/>
      <w:pPr>
        <w:ind w:left="5760" w:hanging="360"/>
      </w:pPr>
    </w:lvl>
    <w:lvl w:ilvl="8" w:tplc="0C0A001B" w:tentative="1">
      <w:start w:val="1"/>
      <w:numFmt w:val="lowerRoman"/>
      <w:lvlText w:val="%9."/>
      <w:lvlJc w:val="right"/>
      <w:pPr>
        <w:ind w:left="6480" w:hanging="180"/>
      </w:pPr>
    </w:lvl>
  </w:abstractNum>
  <w:num w:numId="1">
    <w:abstractNumId w:val="1"/>
  </w:num>
  <w:num w:numId="2">
    <w:abstractNumId w:val="3"/>
  </w:num>
  <w:num w:numId="3">
    <w:abstractNumId w:val="2"/>
  </w:num>
  <w:num w:numId="4">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08"/>
  <w:hyphenationZone w:val="425"/>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F1384"/>
    <w:rsid w:val="00005B7F"/>
    <w:rsid w:val="000406AF"/>
    <w:rsid w:val="00065B88"/>
    <w:rsid w:val="00094A46"/>
    <w:rsid w:val="000A6CEC"/>
    <w:rsid w:val="000F07E1"/>
    <w:rsid w:val="000F1384"/>
    <w:rsid w:val="00194EFA"/>
    <w:rsid w:val="001A2F38"/>
    <w:rsid w:val="001C3E2D"/>
    <w:rsid w:val="001C7A06"/>
    <w:rsid w:val="001D4FF9"/>
    <w:rsid w:val="00241B97"/>
    <w:rsid w:val="002660B0"/>
    <w:rsid w:val="00280ABB"/>
    <w:rsid w:val="002D3CAC"/>
    <w:rsid w:val="002D49DE"/>
    <w:rsid w:val="002F2A9D"/>
    <w:rsid w:val="002F70ED"/>
    <w:rsid w:val="003773C4"/>
    <w:rsid w:val="003852B2"/>
    <w:rsid w:val="003C5A23"/>
    <w:rsid w:val="003D64B0"/>
    <w:rsid w:val="003F5F62"/>
    <w:rsid w:val="00464085"/>
    <w:rsid w:val="0047629D"/>
    <w:rsid w:val="004907C3"/>
    <w:rsid w:val="004D3FB0"/>
    <w:rsid w:val="00504749"/>
    <w:rsid w:val="0051437A"/>
    <w:rsid w:val="0056034B"/>
    <w:rsid w:val="00562F0F"/>
    <w:rsid w:val="005666D7"/>
    <w:rsid w:val="00580CE4"/>
    <w:rsid w:val="005A4C8F"/>
    <w:rsid w:val="00605671"/>
    <w:rsid w:val="00633F10"/>
    <w:rsid w:val="006549AA"/>
    <w:rsid w:val="00686450"/>
    <w:rsid w:val="006A11CF"/>
    <w:rsid w:val="006A1BA1"/>
    <w:rsid w:val="006A6E8E"/>
    <w:rsid w:val="006A78E7"/>
    <w:rsid w:val="006B0D9E"/>
    <w:rsid w:val="006B7C1F"/>
    <w:rsid w:val="007B59AA"/>
    <w:rsid w:val="007C07BA"/>
    <w:rsid w:val="007E64F3"/>
    <w:rsid w:val="007F30F7"/>
    <w:rsid w:val="007F3B1D"/>
    <w:rsid w:val="008502C0"/>
    <w:rsid w:val="008606F6"/>
    <w:rsid w:val="00893217"/>
    <w:rsid w:val="008B0188"/>
    <w:rsid w:val="008B09BE"/>
    <w:rsid w:val="008C5045"/>
    <w:rsid w:val="008D7E97"/>
    <w:rsid w:val="0091449F"/>
    <w:rsid w:val="00937CDA"/>
    <w:rsid w:val="00954428"/>
    <w:rsid w:val="00980C3B"/>
    <w:rsid w:val="00981D9C"/>
    <w:rsid w:val="0098655E"/>
    <w:rsid w:val="009F1964"/>
    <w:rsid w:val="00AC5A0E"/>
    <w:rsid w:val="00AD21EE"/>
    <w:rsid w:val="00AD5AC1"/>
    <w:rsid w:val="00AF78E3"/>
    <w:rsid w:val="00B27DB0"/>
    <w:rsid w:val="00B30E66"/>
    <w:rsid w:val="00B77ECD"/>
    <w:rsid w:val="00B93625"/>
    <w:rsid w:val="00BB53E9"/>
    <w:rsid w:val="00C2231E"/>
    <w:rsid w:val="00C3490E"/>
    <w:rsid w:val="00C35DCA"/>
    <w:rsid w:val="00C42E7E"/>
    <w:rsid w:val="00C6159D"/>
    <w:rsid w:val="00C72120"/>
    <w:rsid w:val="00CA2C54"/>
    <w:rsid w:val="00CD3601"/>
    <w:rsid w:val="00D04C36"/>
    <w:rsid w:val="00D40A83"/>
    <w:rsid w:val="00D44BA5"/>
    <w:rsid w:val="00D646BB"/>
    <w:rsid w:val="00D85BE2"/>
    <w:rsid w:val="00DA1484"/>
    <w:rsid w:val="00DA4488"/>
    <w:rsid w:val="00DA4956"/>
    <w:rsid w:val="00DD49FA"/>
    <w:rsid w:val="00DE1BCA"/>
    <w:rsid w:val="00E034AB"/>
    <w:rsid w:val="00E65B8A"/>
    <w:rsid w:val="00E724EE"/>
    <w:rsid w:val="00EA06A9"/>
    <w:rsid w:val="00EA3480"/>
    <w:rsid w:val="00EA357B"/>
    <w:rsid w:val="00F24C4A"/>
    <w:rsid w:val="00F316B9"/>
    <w:rsid w:val="00F60640"/>
    <w:rsid w:val="00FA184C"/>
    <w:rsid w:val="00FC0605"/>
    <w:rsid w:val="00FC5D37"/>
    <w:rsid w:val="00FE07D6"/>
  </w:rsids>
  <m:mathPr>
    <m:mathFont m:val="Cambria Math"/>
    <m:brkBin m:val="before"/>
    <m:brkBinSub m:val="--"/>
    <m:smallFrac m:val="0"/>
    <m:dispDef/>
    <m:lMargin m:val="0"/>
    <m:rMargin m:val="0"/>
    <m:defJc m:val="centerGroup"/>
    <m:wrapIndent m:val="1440"/>
    <m:intLim m:val="subSup"/>
    <m:naryLim m:val="undOvr"/>
  </m:mathPr>
  <w:themeFontLang w:val="es-E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19B7E20"/>
  <w15:chartTrackingRefBased/>
  <w15:docId w15:val="{A657E41D-BA9B-4008-B42D-4ACCE28B848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s-ES" w:eastAsia="en-US" w:bidi="ar-SA"/>
      </w:rPr>
    </w:rPrDefault>
    <w:pPrDefault>
      <w:pPr>
        <w:spacing w:after="200" w:line="276"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FA184C"/>
    <w:pPr>
      <w:keepNext/>
      <w:keepLines/>
      <w:spacing w:before="240" w:after="0"/>
      <w:outlineLvl w:val="0"/>
    </w:pPr>
    <w:rPr>
      <w:rFonts w:asciiTheme="majorHAnsi" w:eastAsiaTheme="majorEastAsia" w:hAnsiTheme="majorHAnsi" w:cstheme="majorBidi"/>
      <w:color w:val="365F91" w:themeColor="accent1" w:themeShade="BF"/>
      <w:sz w:val="32"/>
      <w:szCs w:val="32"/>
    </w:rPr>
  </w:style>
  <w:style w:type="paragraph" w:styleId="Heading2">
    <w:name w:val="heading 2"/>
    <w:basedOn w:val="Normal"/>
    <w:next w:val="Normal"/>
    <w:link w:val="Heading2Char"/>
    <w:uiPriority w:val="9"/>
    <w:unhideWhenUsed/>
    <w:qFormat/>
    <w:rsid w:val="000A6CEC"/>
    <w:pPr>
      <w:keepNext/>
      <w:keepLines/>
      <w:spacing w:before="40" w:after="0"/>
      <w:outlineLvl w:val="1"/>
    </w:pPr>
    <w:rPr>
      <w:rFonts w:asciiTheme="majorHAnsi" w:eastAsiaTheme="majorEastAsia" w:hAnsiTheme="majorHAnsi" w:cstheme="majorBidi"/>
      <w:color w:val="365F91" w:themeColor="accent1" w:themeShade="BF"/>
      <w:sz w:val="26"/>
      <w:szCs w:val="26"/>
    </w:rPr>
  </w:style>
  <w:style w:type="paragraph" w:styleId="Heading3">
    <w:name w:val="heading 3"/>
    <w:basedOn w:val="Normal"/>
    <w:next w:val="Normal"/>
    <w:link w:val="Heading3Char"/>
    <w:uiPriority w:val="9"/>
    <w:unhideWhenUsed/>
    <w:qFormat/>
    <w:rsid w:val="00DD49FA"/>
    <w:pPr>
      <w:keepNext/>
      <w:keepLines/>
      <w:spacing w:before="40" w:after="0"/>
      <w:outlineLvl w:val="2"/>
    </w:pPr>
    <w:rPr>
      <w:rFonts w:asciiTheme="majorHAnsi" w:eastAsiaTheme="majorEastAsia" w:hAnsiTheme="majorHAnsi" w:cstheme="majorBidi"/>
      <w:color w:val="243F60"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0A6CEC"/>
    <w:pPr>
      <w:ind w:left="720"/>
      <w:contextualSpacing/>
    </w:pPr>
  </w:style>
  <w:style w:type="character" w:customStyle="1" w:styleId="Heading2Char">
    <w:name w:val="Heading 2 Char"/>
    <w:basedOn w:val="DefaultParagraphFont"/>
    <w:link w:val="Heading2"/>
    <w:uiPriority w:val="9"/>
    <w:rsid w:val="000A6CEC"/>
    <w:rPr>
      <w:rFonts w:asciiTheme="majorHAnsi" w:eastAsiaTheme="majorEastAsia" w:hAnsiTheme="majorHAnsi" w:cstheme="majorBidi"/>
      <w:color w:val="365F91" w:themeColor="accent1" w:themeShade="BF"/>
      <w:sz w:val="26"/>
      <w:szCs w:val="26"/>
    </w:rPr>
  </w:style>
  <w:style w:type="character" w:styleId="Hyperlink">
    <w:name w:val="Hyperlink"/>
    <w:basedOn w:val="DefaultParagraphFont"/>
    <w:uiPriority w:val="99"/>
    <w:unhideWhenUsed/>
    <w:rsid w:val="00B27DB0"/>
    <w:rPr>
      <w:color w:val="0000FF"/>
      <w:u w:val="single"/>
    </w:rPr>
  </w:style>
  <w:style w:type="character" w:styleId="UnresolvedMention">
    <w:name w:val="Unresolved Mention"/>
    <w:basedOn w:val="DefaultParagraphFont"/>
    <w:uiPriority w:val="99"/>
    <w:semiHidden/>
    <w:unhideWhenUsed/>
    <w:rsid w:val="00AF78E3"/>
    <w:rPr>
      <w:color w:val="605E5C"/>
      <w:shd w:val="clear" w:color="auto" w:fill="E1DFDD"/>
    </w:rPr>
  </w:style>
  <w:style w:type="paragraph" w:styleId="EndnoteText">
    <w:name w:val="endnote text"/>
    <w:basedOn w:val="Normal"/>
    <w:link w:val="EndnoteTextChar"/>
    <w:uiPriority w:val="99"/>
    <w:semiHidden/>
    <w:unhideWhenUsed/>
    <w:rsid w:val="008502C0"/>
    <w:pPr>
      <w:spacing w:after="0" w:line="240" w:lineRule="auto"/>
    </w:pPr>
    <w:rPr>
      <w:sz w:val="20"/>
      <w:szCs w:val="20"/>
    </w:rPr>
  </w:style>
  <w:style w:type="character" w:customStyle="1" w:styleId="EndnoteTextChar">
    <w:name w:val="Endnote Text Char"/>
    <w:basedOn w:val="DefaultParagraphFont"/>
    <w:link w:val="EndnoteText"/>
    <w:uiPriority w:val="99"/>
    <w:semiHidden/>
    <w:rsid w:val="008502C0"/>
    <w:rPr>
      <w:sz w:val="20"/>
      <w:szCs w:val="20"/>
    </w:rPr>
  </w:style>
  <w:style w:type="character" w:styleId="EndnoteReference">
    <w:name w:val="endnote reference"/>
    <w:basedOn w:val="DefaultParagraphFont"/>
    <w:uiPriority w:val="99"/>
    <w:semiHidden/>
    <w:unhideWhenUsed/>
    <w:rsid w:val="008502C0"/>
    <w:rPr>
      <w:vertAlign w:val="superscript"/>
    </w:rPr>
  </w:style>
  <w:style w:type="character" w:customStyle="1" w:styleId="Heading3Char">
    <w:name w:val="Heading 3 Char"/>
    <w:basedOn w:val="DefaultParagraphFont"/>
    <w:link w:val="Heading3"/>
    <w:uiPriority w:val="9"/>
    <w:rsid w:val="00DD49FA"/>
    <w:rPr>
      <w:rFonts w:asciiTheme="majorHAnsi" w:eastAsiaTheme="majorEastAsia" w:hAnsiTheme="majorHAnsi" w:cstheme="majorBidi"/>
      <w:color w:val="243F60" w:themeColor="accent1" w:themeShade="7F"/>
      <w:sz w:val="24"/>
      <w:szCs w:val="24"/>
    </w:rPr>
  </w:style>
  <w:style w:type="character" w:customStyle="1" w:styleId="Heading1Char">
    <w:name w:val="Heading 1 Char"/>
    <w:basedOn w:val="DefaultParagraphFont"/>
    <w:link w:val="Heading1"/>
    <w:uiPriority w:val="9"/>
    <w:rsid w:val="00FA184C"/>
    <w:rPr>
      <w:rFonts w:asciiTheme="majorHAnsi" w:eastAsiaTheme="majorEastAsia" w:hAnsiTheme="majorHAnsi" w:cstheme="majorBidi"/>
      <w:color w:val="365F91" w:themeColor="accent1" w:themeShade="BF"/>
      <w:sz w:val="32"/>
      <w:szCs w:val="32"/>
    </w:rPr>
  </w:style>
  <w:style w:type="paragraph" w:styleId="TOCHeading">
    <w:name w:val="TOC Heading"/>
    <w:basedOn w:val="Heading1"/>
    <w:next w:val="Normal"/>
    <w:uiPriority w:val="39"/>
    <w:unhideWhenUsed/>
    <w:qFormat/>
    <w:rsid w:val="00FA184C"/>
    <w:pPr>
      <w:spacing w:line="259" w:lineRule="auto"/>
      <w:outlineLvl w:val="9"/>
    </w:pPr>
    <w:rPr>
      <w:lang w:val="en-US"/>
    </w:rPr>
  </w:style>
  <w:style w:type="paragraph" w:styleId="TOC2">
    <w:name w:val="toc 2"/>
    <w:basedOn w:val="Normal"/>
    <w:next w:val="Normal"/>
    <w:autoRedefine/>
    <w:uiPriority w:val="39"/>
    <w:unhideWhenUsed/>
    <w:rsid w:val="00FA184C"/>
    <w:pPr>
      <w:spacing w:after="100"/>
      <w:ind w:left="220"/>
    </w:pPr>
  </w:style>
  <w:style w:type="paragraph" w:styleId="TOC3">
    <w:name w:val="toc 3"/>
    <w:basedOn w:val="Normal"/>
    <w:next w:val="Normal"/>
    <w:autoRedefine/>
    <w:uiPriority w:val="39"/>
    <w:unhideWhenUsed/>
    <w:rsid w:val="00FA184C"/>
    <w:pPr>
      <w:spacing w:after="100"/>
      <w:ind w:left="440"/>
    </w:pPr>
  </w:style>
  <w:style w:type="paragraph" w:styleId="BalloonText">
    <w:name w:val="Balloon Text"/>
    <w:basedOn w:val="Normal"/>
    <w:link w:val="BalloonTextChar"/>
    <w:uiPriority w:val="99"/>
    <w:semiHidden/>
    <w:unhideWhenUsed/>
    <w:rsid w:val="00AD5AC1"/>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AD5AC1"/>
    <w:rPr>
      <w:rFonts w:ascii="Segoe UI" w:hAnsi="Segoe UI" w:cs="Segoe UI"/>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emf"/><Relationship Id="rId13"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image" Target="media/image5.emf"/><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emf"/><Relationship Id="rId5" Type="http://schemas.openxmlformats.org/officeDocument/2006/relationships/webSettings" Target="webSettings.xml"/><Relationship Id="rId10" Type="http://schemas.openxmlformats.org/officeDocument/2006/relationships/image" Target="media/image3.emf"/><Relationship Id="rId4" Type="http://schemas.openxmlformats.org/officeDocument/2006/relationships/settings" Target="settings.xml"/><Relationship Id="rId9" Type="http://schemas.openxmlformats.org/officeDocument/2006/relationships/image" Target="media/image2.emf"/><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69118D8-36E5-4B94-B207-D5ACF49A41F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1072</TotalTime>
  <Pages>12</Pages>
  <Words>1839</Words>
  <Characters>10120</Characters>
  <Application>Microsoft Office Word</Application>
  <DocSecurity>0</DocSecurity>
  <Lines>84</Lines>
  <Paragraphs>23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11936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Daniel Manea (1817998)</dc:creator>
  <cp:keywords/>
  <dc:description/>
  <cp:lastModifiedBy>Daniel Manea (1817998)</cp:lastModifiedBy>
  <cp:revision>18</cp:revision>
  <dcterms:created xsi:type="dcterms:W3CDTF">2019-08-04T20:20:00Z</dcterms:created>
  <dcterms:modified xsi:type="dcterms:W3CDTF">2019-08-29T22:51:00Z</dcterms:modified>
</cp:coreProperties>
</file>