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DB86B8" w14:textId="77777777" w:rsidR="00251D82" w:rsidRDefault="00251D82" w:rsidP="00251D82">
      <w:r>
        <w:rPr>
          <w:noProof/>
          <w:lang w:eastAsia="en-GB"/>
        </w:rPr>
        <w:drawing>
          <wp:inline distT="0" distB="0" distL="0" distR="0" wp14:anchorId="6F9FB6B2" wp14:editId="5D30C7B8">
            <wp:extent cx="1666875" cy="752475"/>
            <wp:effectExtent l="0" t="0" r="9525" b="9525"/>
            <wp:docPr id="9" name="Picture 9"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 letter&#10;&#10;Description automatically generated"/>
                    <pic:cNvPicPr/>
                  </pic:nvPicPr>
                  <pic:blipFill>
                    <a:blip r:embed="rId8"/>
                    <a:stretch>
                      <a:fillRect/>
                    </a:stretch>
                  </pic:blipFill>
                  <pic:spPr>
                    <a:xfrm>
                      <a:off x="0" y="0"/>
                      <a:ext cx="1666875" cy="752475"/>
                    </a:xfrm>
                    <a:prstGeom prst="rect">
                      <a:avLst/>
                    </a:prstGeom>
                  </pic:spPr>
                </pic:pic>
              </a:graphicData>
            </a:graphic>
          </wp:inline>
        </w:drawing>
      </w:r>
    </w:p>
    <w:p w14:paraId="0ACBF72C" w14:textId="77777777" w:rsidR="00251D82" w:rsidRDefault="00251D82" w:rsidP="00251D82"/>
    <w:p w14:paraId="4DD5FA8C" w14:textId="77777777" w:rsidR="00251D82" w:rsidRDefault="00251D82" w:rsidP="00251D82"/>
    <w:p w14:paraId="24F9A31B" w14:textId="77777777" w:rsidR="00251D82" w:rsidRDefault="00251D82" w:rsidP="00251D82">
      <w:pPr>
        <w:jc w:val="center"/>
      </w:pPr>
    </w:p>
    <w:p w14:paraId="17F2F8E9" w14:textId="77777777" w:rsidR="00251D82" w:rsidRDefault="00251D82" w:rsidP="00251D82">
      <w:pPr>
        <w:jc w:val="center"/>
      </w:pPr>
    </w:p>
    <w:p w14:paraId="5F43BBAA" w14:textId="77777777" w:rsidR="00251D82" w:rsidRDefault="00251D82" w:rsidP="00251D82">
      <w:pPr>
        <w:pStyle w:val="IntenseQuote"/>
        <w:jc w:val="center"/>
        <w:rPr>
          <w:i w:val="0"/>
          <w:iCs w:val="0"/>
          <w:color w:val="000000" w:themeColor="text1"/>
          <w:sz w:val="32"/>
          <w:szCs w:val="28"/>
        </w:rPr>
      </w:pPr>
      <w:r w:rsidRPr="00B82F54">
        <w:rPr>
          <w:i w:val="0"/>
          <w:iCs w:val="0"/>
          <w:color w:val="000000" w:themeColor="text1"/>
          <w:sz w:val="32"/>
          <w:szCs w:val="28"/>
        </w:rPr>
        <w:t>MBA – Master of Business Administration</w:t>
      </w:r>
    </w:p>
    <w:p w14:paraId="44834B5D" w14:textId="77777777" w:rsidR="00251D82" w:rsidRDefault="00251D82" w:rsidP="00251D82">
      <w:pPr>
        <w:jc w:val="center"/>
        <w:rPr>
          <w:b/>
          <w:bCs/>
          <w:sz w:val="32"/>
          <w:szCs w:val="32"/>
        </w:rPr>
      </w:pPr>
      <w:r>
        <w:rPr>
          <w:b/>
          <w:bCs/>
          <w:sz w:val="32"/>
          <w:szCs w:val="32"/>
        </w:rPr>
        <w:t>MANAGING PERFORMANCE</w:t>
      </w:r>
    </w:p>
    <w:p w14:paraId="7BEF0A1F" w14:textId="77777777" w:rsidR="00251D82" w:rsidRDefault="00251D82" w:rsidP="00251D82">
      <w:pPr>
        <w:jc w:val="center"/>
        <w:rPr>
          <w:b/>
          <w:bCs/>
          <w:sz w:val="32"/>
          <w:szCs w:val="32"/>
        </w:rPr>
      </w:pPr>
      <w:r>
        <w:rPr>
          <w:b/>
          <w:bCs/>
          <w:sz w:val="32"/>
          <w:szCs w:val="32"/>
        </w:rPr>
        <w:t>LCMB7013</w:t>
      </w:r>
    </w:p>
    <w:p w14:paraId="1C643136" w14:textId="77777777" w:rsidR="00251D82" w:rsidRDefault="00251D82" w:rsidP="00251D82">
      <w:pPr>
        <w:jc w:val="center"/>
        <w:rPr>
          <w:b/>
          <w:bCs/>
          <w:sz w:val="32"/>
          <w:szCs w:val="32"/>
        </w:rPr>
      </w:pPr>
    </w:p>
    <w:p w14:paraId="4AC0B876" w14:textId="77777777" w:rsidR="00251D82" w:rsidRDefault="00251D82" w:rsidP="00251D82">
      <w:pPr>
        <w:jc w:val="center"/>
        <w:rPr>
          <w:b/>
          <w:bCs/>
          <w:sz w:val="32"/>
          <w:szCs w:val="32"/>
        </w:rPr>
      </w:pPr>
    </w:p>
    <w:p w14:paraId="5E716A85" w14:textId="77777777" w:rsidR="00251D82" w:rsidRPr="00275570" w:rsidRDefault="00251D82" w:rsidP="00251D82">
      <w:pPr>
        <w:jc w:val="center"/>
        <w:rPr>
          <w:b/>
          <w:bCs/>
          <w:sz w:val="32"/>
          <w:szCs w:val="32"/>
        </w:rPr>
      </w:pPr>
    </w:p>
    <w:p w14:paraId="4010607C" w14:textId="77777777" w:rsidR="00251D82" w:rsidRDefault="00251D82" w:rsidP="00251D82"/>
    <w:p w14:paraId="4F524BAA" w14:textId="77777777" w:rsidR="00251D82" w:rsidRDefault="00251D82" w:rsidP="00251D82"/>
    <w:p w14:paraId="232D91B3" w14:textId="77777777" w:rsidR="00251D82" w:rsidRDefault="00251D82" w:rsidP="00251D82"/>
    <w:p w14:paraId="263B4ACF" w14:textId="77777777" w:rsidR="00251D82" w:rsidRDefault="00251D82" w:rsidP="00251D82"/>
    <w:p w14:paraId="4BB1A550" w14:textId="77777777" w:rsidR="00251D82" w:rsidRDefault="00251D82" w:rsidP="00251D82"/>
    <w:p w14:paraId="791FDE27" w14:textId="77777777" w:rsidR="00251D82" w:rsidRDefault="00251D82" w:rsidP="00251D82"/>
    <w:p w14:paraId="569A742E" w14:textId="77777777" w:rsidR="00251D82" w:rsidRDefault="00251D82" w:rsidP="00251D82"/>
    <w:p w14:paraId="7E67E5D8" w14:textId="77777777" w:rsidR="00251D82" w:rsidRDefault="00251D82" w:rsidP="00251D82"/>
    <w:p w14:paraId="72E98734" w14:textId="77777777" w:rsidR="00251D82" w:rsidRDefault="00251D82" w:rsidP="00251D82"/>
    <w:p w14:paraId="03F4B9ED" w14:textId="77777777" w:rsidR="00251D82" w:rsidRDefault="00251D82" w:rsidP="00251D82">
      <w:pPr>
        <w:spacing w:before="0"/>
        <w:jc w:val="left"/>
        <w:rPr>
          <w:b/>
          <w:bCs/>
        </w:rPr>
      </w:pPr>
      <w:r>
        <w:rPr>
          <w:b/>
          <w:bCs/>
        </w:rPr>
        <w:t>Student name: Sibi Christopher</w:t>
      </w:r>
    </w:p>
    <w:p w14:paraId="5E8D5917" w14:textId="4A1AC397" w:rsidR="00251D82" w:rsidRPr="00DB5313" w:rsidRDefault="00251D82" w:rsidP="00251D82">
      <w:pPr>
        <w:spacing w:before="0"/>
        <w:jc w:val="left"/>
        <w:rPr>
          <w:b/>
          <w:bCs/>
        </w:rPr>
      </w:pPr>
      <w:r>
        <w:rPr>
          <w:b/>
          <w:bCs/>
        </w:rPr>
        <w:t>Student ID: 2129158</w:t>
      </w:r>
    </w:p>
    <w:p w14:paraId="0B066CAE" w14:textId="2D521D66" w:rsidR="00B137E7" w:rsidRPr="00A7778B" w:rsidRDefault="00B137E7" w:rsidP="00B137E7">
      <w:pPr>
        <w:pStyle w:val="Heading1"/>
      </w:pPr>
      <w:bookmarkStart w:id="0" w:name="_Toc122770145"/>
      <w:r w:rsidRPr="00A7778B">
        <w:lastRenderedPageBreak/>
        <w:t>Executive summary</w:t>
      </w:r>
      <w:bookmarkEnd w:id="0"/>
    </w:p>
    <w:p w14:paraId="10840AB5" w14:textId="7FFBF881" w:rsidR="00B137E7" w:rsidRPr="00A7778B" w:rsidRDefault="00B137E7" w:rsidP="00B137E7">
      <w:r w:rsidRPr="00A7778B">
        <w:t xml:space="preserve">According to the definition provided by Michael Armstrong, the </w:t>
      </w:r>
      <w:r w:rsidR="009F66DF" w:rsidRPr="00A7778B">
        <w:t>conception</w:t>
      </w:r>
      <w:r w:rsidRPr="00A7778B">
        <w:t xml:space="preserve"> of</w:t>
      </w:r>
      <w:r w:rsidR="009F66DF">
        <w:t xml:space="preserve"> performance management can be</w:t>
      </w:r>
      <w:r w:rsidRPr="00A7778B">
        <w:t xml:space="preserve"> interpreted as a procedure that is implemented </w:t>
      </w:r>
      <w:r w:rsidR="00D821B0">
        <w:t>to improve</w:t>
      </w:r>
      <w:r w:rsidRPr="00A7778B">
        <w:t xml:space="preserve"> organizational, team</w:t>
      </w:r>
      <w:r w:rsidR="006E71BC">
        <w:t>,</w:t>
      </w:r>
      <w:r w:rsidRPr="00A7778B">
        <w:t xml:space="preserve"> and</w:t>
      </w:r>
      <w:r w:rsidR="006E71BC">
        <w:t>,</w:t>
      </w:r>
      <w:r w:rsidRPr="00A7778B">
        <w:t xml:space="preserve"> individual performance</w:t>
      </w:r>
      <w:r w:rsidR="006E71BC">
        <w:t>,</w:t>
      </w:r>
      <w:r w:rsidRPr="00A7778B">
        <w:t xml:space="preserve"> and this procedure will be launched by line managers (Dransfield, 2022). </w:t>
      </w:r>
      <w:r w:rsidR="006E71BC">
        <w:t xml:space="preserve">According to </w:t>
      </w:r>
      <w:r w:rsidRPr="00A7778B">
        <w:t xml:space="preserve">the prevailing situation that is visible in the </w:t>
      </w:r>
      <w:r w:rsidR="006E71BC">
        <w:t>long–established</w:t>
      </w:r>
      <w:r w:rsidRPr="00A7778B">
        <w:t xml:space="preserve"> retail organization “SainCo” which consisted of 2000 staff at ten different locations, needs to alter its autocratic management style which is outdated when considering the latest conditions in the business environment which </w:t>
      </w:r>
      <w:r w:rsidR="006E71BC">
        <w:t>have</w:t>
      </w:r>
      <w:r w:rsidRPr="00A7778B">
        <w:t xml:space="preserve"> been spread over ten locations with a large </w:t>
      </w:r>
      <w:r w:rsidR="004B5901" w:rsidRPr="00A7778B">
        <w:t>number</w:t>
      </w:r>
      <w:r w:rsidRPr="00A7778B">
        <w:t xml:space="preserve"> of working staff. Further, </w:t>
      </w:r>
      <w:r w:rsidR="00D821B0">
        <w:t>the organization intends</w:t>
      </w:r>
      <w:r w:rsidRPr="00A7778B">
        <w:t xml:space="preserve"> to implement a productive performance management approach that surpasses conventional workforce appraisal. Thus, through this report, possible new operations to be implemented will be discussed in advance along with the scholarly evidence.</w:t>
      </w:r>
    </w:p>
    <w:p w14:paraId="349B7DC6" w14:textId="6AEDF7EA" w:rsidR="00B137E7" w:rsidRDefault="00B137E7" w:rsidP="00B137E7">
      <w:pPr>
        <w:rPr>
          <w:rFonts w:cs="Times New Roman"/>
          <w:color w:val="000000" w:themeColor="text1"/>
          <w:szCs w:val="24"/>
        </w:rPr>
      </w:pPr>
      <w:r w:rsidRPr="00A7778B">
        <w:rPr>
          <w:rFonts w:cs="Times New Roman"/>
          <w:color w:val="000000" w:themeColor="text1"/>
          <w:szCs w:val="24"/>
        </w:rPr>
        <w:t>Through its investigation of the SainCo case, the report</w:t>
      </w:r>
      <w:r w:rsidR="009F66DF">
        <w:rPr>
          <w:rFonts w:cs="Times New Roman"/>
          <w:color w:val="000000" w:themeColor="text1"/>
          <w:szCs w:val="24"/>
        </w:rPr>
        <w:t xml:space="preserve"> aims to transfer</w:t>
      </w:r>
      <w:r w:rsidRPr="00A7778B">
        <w:rPr>
          <w:rFonts w:cs="Times New Roman"/>
          <w:color w:val="000000" w:themeColor="text1"/>
          <w:szCs w:val="24"/>
        </w:rPr>
        <w:t xml:space="preserve"> organizational </w:t>
      </w:r>
      <w:r w:rsidR="009F66DF" w:rsidRPr="00A7778B">
        <w:rPr>
          <w:rFonts w:cs="Times New Roman"/>
          <w:color w:val="000000" w:themeColor="text1"/>
          <w:szCs w:val="24"/>
        </w:rPr>
        <w:t>skill</w:t>
      </w:r>
      <w:r w:rsidR="009F66DF">
        <w:rPr>
          <w:rFonts w:cs="Times New Roman"/>
          <w:color w:val="000000" w:themeColor="text1"/>
          <w:szCs w:val="24"/>
        </w:rPr>
        <w:t>s</w:t>
      </w:r>
      <w:r w:rsidRPr="00A7778B">
        <w:rPr>
          <w:rFonts w:cs="Times New Roman"/>
          <w:color w:val="000000" w:themeColor="text1"/>
          <w:szCs w:val="24"/>
        </w:rPr>
        <w:t xml:space="preserve"> into </w:t>
      </w:r>
      <w:r w:rsidR="009F66DF" w:rsidRPr="00A7778B">
        <w:rPr>
          <w:rFonts w:cs="Times New Roman"/>
          <w:color w:val="000000" w:themeColor="text1"/>
          <w:szCs w:val="24"/>
        </w:rPr>
        <w:t>drill</w:t>
      </w:r>
      <w:r w:rsidRPr="00A7778B">
        <w:rPr>
          <w:rFonts w:cs="Times New Roman"/>
          <w:color w:val="000000" w:themeColor="text1"/>
          <w:szCs w:val="24"/>
        </w:rPr>
        <w:t xml:space="preserve"> by </w:t>
      </w:r>
      <w:r w:rsidR="009F66DF" w:rsidRPr="00A7778B">
        <w:rPr>
          <w:rFonts w:cs="Times New Roman"/>
          <w:color w:val="000000" w:themeColor="text1"/>
          <w:szCs w:val="24"/>
        </w:rPr>
        <w:t>producing</w:t>
      </w:r>
      <w:r w:rsidRPr="00A7778B">
        <w:rPr>
          <w:rFonts w:cs="Times New Roman"/>
          <w:color w:val="000000" w:themeColor="text1"/>
          <w:szCs w:val="24"/>
        </w:rPr>
        <w:t xml:space="preserve"> principles, </w:t>
      </w:r>
      <w:r w:rsidR="009F66DF" w:rsidRPr="00A7778B">
        <w:rPr>
          <w:rFonts w:cs="Times New Roman"/>
          <w:color w:val="000000" w:themeColor="text1"/>
          <w:szCs w:val="24"/>
        </w:rPr>
        <w:t>procedures</w:t>
      </w:r>
      <w:r w:rsidRPr="00A7778B">
        <w:rPr>
          <w:rFonts w:cs="Times New Roman"/>
          <w:color w:val="000000" w:themeColor="text1"/>
          <w:szCs w:val="24"/>
        </w:rPr>
        <w:t xml:space="preserve">, and </w:t>
      </w:r>
      <w:r w:rsidR="009F66DF">
        <w:rPr>
          <w:rFonts w:cs="Times New Roman"/>
          <w:color w:val="000000" w:themeColor="text1"/>
          <w:szCs w:val="24"/>
        </w:rPr>
        <w:t>training experience</w:t>
      </w:r>
      <w:r w:rsidRPr="00A7778B">
        <w:rPr>
          <w:rFonts w:cs="Times New Roman"/>
          <w:color w:val="000000" w:themeColor="text1"/>
          <w:szCs w:val="24"/>
        </w:rPr>
        <w:t xml:space="preserve"> that can </w:t>
      </w:r>
      <w:r w:rsidR="009F66DF" w:rsidRPr="00A7778B">
        <w:rPr>
          <w:rFonts w:cs="Times New Roman"/>
          <w:color w:val="000000" w:themeColor="text1"/>
          <w:szCs w:val="24"/>
        </w:rPr>
        <w:t>contour</w:t>
      </w:r>
      <w:r w:rsidRPr="00A7778B">
        <w:rPr>
          <w:rFonts w:cs="Times New Roman"/>
          <w:color w:val="000000" w:themeColor="text1"/>
          <w:szCs w:val="24"/>
        </w:rPr>
        <w:t xml:space="preserve"> and </w:t>
      </w:r>
      <w:r w:rsidR="009F66DF">
        <w:rPr>
          <w:rFonts w:cs="Times New Roman"/>
          <w:color w:val="000000" w:themeColor="text1"/>
          <w:szCs w:val="24"/>
        </w:rPr>
        <w:t>direct</w:t>
      </w:r>
      <w:r w:rsidRPr="00A7778B">
        <w:rPr>
          <w:rFonts w:cs="Times New Roman"/>
          <w:color w:val="000000" w:themeColor="text1"/>
          <w:szCs w:val="24"/>
        </w:rPr>
        <w:t xml:space="preserve"> practice, highlight the use of </w:t>
      </w:r>
      <w:r w:rsidR="009F66DF" w:rsidRPr="00A7778B">
        <w:rPr>
          <w:rFonts w:cs="Times New Roman"/>
          <w:color w:val="000000" w:themeColor="text1"/>
          <w:szCs w:val="24"/>
        </w:rPr>
        <w:t>trade</w:t>
      </w:r>
      <w:r w:rsidRPr="00A7778B">
        <w:rPr>
          <w:rFonts w:cs="Times New Roman"/>
          <w:color w:val="000000" w:themeColor="text1"/>
          <w:szCs w:val="24"/>
        </w:rPr>
        <w:t xml:space="preserve"> and </w:t>
      </w:r>
      <w:r w:rsidR="009F66DF" w:rsidRPr="00A7778B">
        <w:rPr>
          <w:rFonts w:cs="Times New Roman"/>
          <w:color w:val="000000" w:themeColor="text1"/>
          <w:szCs w:val="24"/>
        </w:rPr>
        <w:t>administrative</w:t>
      </w:r>
      <w:r w:rsidRPr="00A7778B">
        <w:rPr>
          <w:rFonts w:cs="Times New Roman"/>
          <w:color w:val="000000" w:themeColor="text1"/>
          <w:szCs w:val="24"/>
        </w:rPr>
        <w:t xml:space="preserve"> </w:t>
      </w:r>
      <w:r w:rsidR="009F66DF" w:rsidRPr="00A7778B">
        <w:rPr>
          <w:rFonts w:cs="Times New Roman"/>
          <w:color w:val="000000" w:themeColor="text1"/>
          <w:szCs w:val="24"/>
        </w:rPr>
        <w:t>sensibility</w:t>
      </w:r>
      <w:r w:rsidRPr="00A7778B">
        <w:rPr>
          <w:rFonts w:cs="Times New Roman"/>
          <w:color w:val="000000" w:themeColor="text1"/>
          <w:szCs w:val="24"/>
        </w:rPr>
        <w:t xml:space="preserve"> to </w:t>
      </w:r>
      <w:r w:rsidR="009F66DF" w:rsidRPr="00A7778B">
        <w:rPr>
          <w:rFonts w:cs="Times New Roman"/>
          <w:color w:val="000000" w:themeColor="text1"/>
          <w:szCs w:val="24"/>
        </w:rPr>
        <w:t>resolve</w:t>
      </w:r>
      <w:r w:rsidRPr="00A7778B">
        <w:rPr>
          <w:rFonts w:cs="Times New Roman"/>
          <w:color w:val="000000" w:themeColor="text1"/>
          <w:szCs w:val="24"/>
        </w:rPr>
        <w:t xml:space="preserve"> </w:t>
      </w:r>
      <w:r w:rsidR="009F66DF" w:rsidRPr="00A7778B">
        <w:rPr>
          <w:rFonts w:cs="Times New Roman"/>
          <w:color w:val="000000" w:themeColor="text1"/>
          <w:szCs w:val="24"/>
        </w:rPr>
        <w:t>snags</w:t>
      </w:r>
      <w:r w:rsidRPr="00A7778B">
        <w:rPr>
          <w:rFonts w:cs="Times New Roman"/>
          <w:color w:val="000000" w:themeColor="text1"/>
          <w:szCs w:val="24"/>
        </w:rPr>
        <w:t xml:space="preserve">, document and </w:t>
      </w:r>
      <w:r w:rsidR="005112C4" w:rsidRPr="00A7778B">
        <w:rPr>
          <w:rFonts w:cs="Times New Roman"/>
          <w:color w:val="000000" w:themeColor="text1"/>
          <w:szCs w:val="24"/>
        </w:rPr>
        <w:t>validate</w:t>
      </w:r>
      <w:r w:rsidRPr="00A7778B">
        <w:rPr>
          <w:rFonts w:cs="Times New Roman"/>
          <w:color w:val="000000" w:themeColor="text1"/>
          <w:szCs w:val="24"/>
        </w:rPr>
        <w:t xml:space="preserve"> best industrial and organizational-based </w:t>
      </w:r>
      <w:r w:rsidR="005112C4">
        <w:rPr>
          <w:rFonts w:cs="Times New Roman"/>
          <w:color w:val="000000" w:themeColor="text1"/>
          <w:szCs w:val="24"/>
        </w:rPr>
        <w:t>applications</w:t>
      </w:r>
      <w:r w:rsidRPr="00A7778B">
        <w:rPr>
          <w:rFonts w:cs="Times New Roman"/>
          <w:color w:val="000000" w:themeColor="text1"/>
          <w:szCs w:val="24"/>
        </w:rPr>
        <w:t xml:space="preserve"> and </w:t>
      </w:r>
      <w:r w:rsidR="005112C4" w:rsidRPr="00A7778B">
        <w:rPr>
          <w:rFonts w:cs="Times New Roman"/>
          <w:color w:val="000000" w:themeColor="text1"/>
          <w:szCs w:val="24"/>
        </w:rPr>
        <w:t>arouse</w:t>
      </w:r>
      <w:r w:rsidRPr="00A7778B">
        <w:rPr>
          <w:rFonts w:cs="Times New Roman"/>
          <w:color w:val="000000" w:themeColor="text1"/>
          <w:szCs w:val="24"/>
        </w:rPr>
        <w:t xml:space="preserve"> research </w:t>
      </w:r>
      <w:r w:rsidR="005112C4" w:rsidRPr="00A7778B">
        <w:rPr>
          <w:rFonts w:cs="Times New Roman"/>
          <w:color w:val="000000" w:themeColor="text1"/>
          <w:szCs w:val="24"/>
        </w:rPr>
        <w:t>desirable</w:t>
      </w:r>
      <w:r w:rsidRPr="00A7778B">
        <w:rPr>
          <w:rFonts w:cs="Times New Roman"/>
          <w:color w:val="000000" w:themeColor="text1"/>
          <w:szCs w:val="24"/>
        </w:rPr>
        <w:t xml:space="preserve"> to </w:t>
      </w:r>
      <w:r w:rsidR="005112C4" w:rsidRPr="00A7778B">
        <w:rPr>
          <w:rFonts w:cs="Times New Roman"/>
          <w:color w:val="000000" w:themeColor="text1"/>
          <w:szCs w:val="24"/>
        </w:rPr>
        <w:t>monitor</w:t>
      </w:r>
      <w:r w:rsidRPr="00A7778B">
        <w:rPr>
          <w:rFonts w:cs="Times New Roman"/>
          <w:color w:val="000000" w:themeColor="text1"/>
          <w:szCs w:val="24"/>
        </w:rPr>
        <w:t xml:space="preserve"> future organizations.</w:t>
      </w:r>
    </w:p>
    <w:p w14:paraId="46140480" w14:textId="08FD7AB2" w:rsidR="00B137E7" w:rsidRDefault="00B137E7" w:rsidP="00B137E7">
      <w:pPr>
        <w:rPr>
          <w:rFonts w:cs="Times New Roman"/>
          <w:color w:val="000000" w:themeColor="text1"/>
          <w:szCs w:val="24"/>
        </w:rPr>
      </w:pPr>
    </w:p>
    <w:p w14:paraId="7F58AA1E" w14:textId="07834E97" w:rsidR="00B137E7" w:rsidRDefault="00B137E7" w:rsidP="00B137E7">
      <w:pPr>
        <w:rPr>
          <w:rFonts w:cs="Times New Roman"/>
          <w:color w:val="000000" w:themeColor="text1"/>
          <w:szCs w:val="24"/>
        </w:rPr>
      </w:pPr>
    </w:p>
    <w:p w14:paraId="536ABCEA" w14:textId="40DE307A" w:rsidR="00B137E7" w:rsidRDefault="00B137E7" w:rsidP="00B137E7">
      <w:pPr>
        <w:rPr>
          <w:rFonts w:cs="Times New Roman"/>
          <w:color w:val="000000" w:themeColor="text1"/>
          <w:szCs w:val="24"/>
        </w:rPr>
      </w:pPr>
    </w:p>
    <w:p w14:paraId="26F69F80" w14:textId="5E51A98B" w:rsidR="00B137E7" w:rsidRDefault="00B137E7" w:rsidP="00B137E7">
      <w:pPr>
        <w:rPr>
          <w:rFonts w:cs="Times New Roman"/>
          <w:color w:val="000000" w:themeColor="text1"/>
          <w:szCs w:val="24"/>
        </w:rPr>
      </w:pPr>
    </w:p>
    <w:p w14:paraId="7DE2349A" w14:textId="6A08E27E" w:rsidR="00B137E7" w:rsidRDefault="00B137E7" w:rsidP="00B137E7">
      <w:pPr>
        <w:rPr>
          <w:rFonts w:cs="Times New Roman"/>
          <w:color w:val="000000" w:themeColor="text1"/>
          <w:szCs w:val="24"/>
        </w:rPr>
      </w:pPr>
    </w:p>
    <w:p w14:paraId="71E5E100" w14:textId="1AF5A60D" w:rsidR="00B137E7" w:rsidRDefault="00B137E7" w:rsidP="00B137E7">
      <w:pPr>
        <w:rPr>
          <w:rFonts w:cs="Times New Roman"/>
          <w:color w:val="000000" w:themeColor="text1"/>
          <w:szCs w:val="24"/>
        </w:rPr>
      </w:pPr>
    </w:p>
    <w:p w14:paraId="5CF00DAC" w14:textId="00496E3C" w:rsidR="00B137E7" w:rsidRDefault="00B137E7" w:rsidP="00B137E7">
      <w:pPr>
        <w:rPr>
          <w:rFonts w:cs="Times New Roman"/>
          <w:color w:val="000000" w:themeColor="text1"/>
          <w:szCs w:val="24"/>
        </w:rPr>
      </w:pPr>
    </w:p>
    <w:p w14:paraId="1C1692BF" w14:textId="29085D8A" w:rsidR="00B137E7" w:rsidRDefault="00B137E7" w:rsidP="00B137E7">
      <w:pPr>
        <w:rPr>
          <w:rFonts w:cs="Times New Roman"/>
          <w:color w:val="000000" w:themeColor="text1"/>
          <w:szCs w:val="24"/>
        </w:rPr>
      </w:pPr>
    </w:p>
    <w:p w14:paraId="40F9492E" w14:textId="36793F94" w:rsidR="00B137E7" w:rsidRDefault="00B137E7" w:rsidP="00B137E7">
      <w:pPr>
        <w:rPr>
          <w:rFonts w:cs="Times New Roman"/>
          <w:color w:val="000000" w:themeColor="text1"/>
          <w:szCs w:val="24"/>
        </w:rPr>
      </w:pPr>
    </w:p>
    <w:p w14:paraId="6488F0BF" w14:textId="7488C35F" w:rsidR="00B137E7" w:rsidRDefault="00B137E7" w:rsidP="00B137E7">
      <w:pPr>
        <w:rPr>
          <w:rFonts w:cs="Times New Roman"/>
          <w:color w:val="000000" w:themeColor="text1"/>
          <w:szCs w:val="24"/>
        </w:rPr>
      </w:pPr>
    </w:p>
    <w:p w14:paraId="3DBC1A9C" w14:textId="74559954" w:rsidR="00B137E7" w:rsidRDefault="00B137E7" w:rsidP="00B137E7">
      <w:pPr>
        <w:rPr>
          <w:rFonts w:cs="Times New Roman"/>
          <w:color w:val="000000" w:themeColor="text1"/>
          <w:szCs w:val="24"/>
        </w:rPr>
      </w:pPr>
    </w:p>
    <w:p w14:paraId="12E8105F" w14:textId="6BC8D2DE" w:rsidR="00B137E7" w:rsidRDefault="00B137E7" w:rsidP="00B137E7">
      <w:pPr>
        <w:rPr>
          <w:rFonts w:cs="Times New Roman"/>
          <w:color w:val="000000" w:themeColor="text1"/>
          <w:szCs w:val="24"/>
        </w:rPr>
      </w:pPr>
    </w:p>
    <w:p w14:paraId="124E7DFF" w14:textId="763DECDC" w:rsidR="00B137E7" w:rsidRPr="00A7778B" w:rsidRDefault="00B137E7" w:rsidP="00B137E7">
      <w:pPr>
        <w:pStyle w:val="Heading1"/>
      </w:pPr>
      <w:bookmarkStart w:id="1" w:name="_Toc122770146"/>
      <w:r>
        <w:lastRenderedPageBreak/>
        <w:t>Contents</w:t>
      </w:r>
      <w:bookmarkEnd w:id="1"/>
    </w:p>
    <w:sdt>
      <w:sdtPr>
        <w:id w:val="-1825417872"/>
        <w:docPartObj>
          <w:docPartGallery w:val="Table of Contents"/>
          <w:docPartUnique/>
        </w:docPartObj>
      </w:sdtPr>
      <w:sdtEndPr>
        <w:rPr>
          <w:rFonts w:cs="Times New Roman"/>
          <w:b/>
          <w:bCs/>
          <w:noProof/>
          <w:color w:val="000000" w:themeColor="text1"/>
          <w:szCs w:val="24"/>
        </w:rPr>
      </w:sdtEndPr>
      <w:sdtContent>
        <w:p w14:paraId="65846309" w14:textId="6E2E75AD" w:rsidR="00DC6FA7" w:rsidRPr="00A7778B" w:rsidRDefault="00DC6FA7" w:rsidP="00B137E7"/>
        <w:p w14:paraId="6DE87682" w14:textId="6338A8F3" w:rsidR="007A170F" w:rsidRDefault="00DC6FA7">
          <w:pPr>
            <w:pStyle w:val="TOC1"/>
            <w:tabs>
              <w:tab w:val="right" w:leader="dot" w:pos="9016"/>
            </w:tabs>
            <w:rPr>
              <w:rFonts w:asciiTheme="minorHAnsi" w:eastAsiaTheme="minorEastAsia" w:hAnsiTheme="minorHAnsi"/>
              <w:noProof/>
              <w:sz w:val="22"/>
              <w:lang w:val="en-GB" w:eastAsia="zh-CN"/>
            </w:rPr>
          </w:pPr>
          <w:r w:rsidRPr="00A7778B">
            <w:rPr>
              <w:rFonts w:cs="Times New Roman"/>
              <w:color w:val="000000" w:themeColor="text1"/>
              <w:szCs w:val="24"/>
            </w:rPr>
            <w:fldChar w:fldCharType="begin"/>
          </w:r>
          <w:r w:rsidRPr="00A7778B">
            <w:rPr>
              <w:rFonts w:cs="Times New Roman"/>
              <w:color w:val="000000" w:themeColor="text1"/>
              <w:szCs w:val="24"/>
            </w:rPr>
            <w:instrText xml:space="preserve"> TOC \o "1-3" \h \z \u </w:instrText>
          </w:r>
          <w:r w:rsidRPr="00A7778B">
            <w:rPr>
              <w:rFonts w:cs="Times New Roman"/>
              <w:color w:val="000000" w:themeColor="text1"/>
              <w:szCs w:val="24"/>
            </w:rPr>
            <w:fldChar w:fldCharType="separate"/>
          </w:r>
          <w:hyperlink w:anchor="_Toc122770145" w:history="1">
            <w:r w:rsidR="007A170F" w:rsidRPr="00E068BD">
              <w:rPr>
                <w:rStyle w:val="Hyperlink"/>
                <w:noProof/>
              </w:rPr>
              <w:t>Executive summary</w:t>
            </w:r>
            <w:r w:rsidR="007A170F">
              <w:rPr>
                <w:noProof/>
                <w:webHidden/>
              </w:rPr>
              <w:tab/>
            </w:r>
            <w:r w:rsidR="007A170F">
              <w:rPr>
                <w:noProof/>
                <w:webHidden/>
              </w:rPr>
              <w:fldChar w:fldCharType="begin"/>
            </w:r>
            <w:r w:rsidR="007A170F">
              <w:rPr>
                <w:noProof/>
                <w:webHidden/>
              </w:rPr>
              <w:instrText xml:space="preserve"> PAGEREF _Toc122770145 \h </w:instrText>
            </w:r>
            <w:r w:rsidR="007A170F">
              <w:rPr>
                <w:noProof/>
                <w:webHidden/>
              </w:rPr>
            </w:r>
            <w:r w:rsidR="007A170F">
              <w:rPr>
                <w:noProof/>
                <w:webHidden/>
              </w:rPr>
              <w:fldChar w:fldCharType="separate"/>
            </w:r>
            <w:r w:rsidR="007A170F">
              <w:rPr>
                <w:noProof/>
                <w:webHidden/>
              </w:rPr>
              <w:t>2</w:t>
            </w:r>
            <w:r w:rsidR="007A170F">
              <w:rPr>
                <w:noProof/>
                <w:webHidden/>
              </w:rPr>
              <w:fldChar w:fldCharType="end"/>
            </w:r>
          </w:hyperlink>
        </w:p>
        <w:p w14:paraId="0A17492C" w14:textId="6A01AA53" w:rsidR="007A170F" w:rsidRDefault="00000000">
          <w:pPr>
            <w:pStyle w:val="TOC1"/>
            <w:tabs>
              <w:tab w:val="right" w:leader="dot" w:pos="9016"/>
            </w:tabs>
            <w:rPr>
              <w:rFonts w:asciiTheme="minorHAnsi" w:eastAsiaTheme="minorEastAsia" w:hAnsiTheme="minorHAnsi"/>
              <w:noProof/>
              <w:sz w:val="22"/>
              <w:lang w:val="en-GB" w:eastAsia="zh-CN"/>
            </w:rPr>
          </w:pPr>
          <w:hyperlink w:anchor="_Toc122770146" w:history="1">
            <w:r w:rsidR="007A170F" w:rsidRPr="00E068BD">
              <w:rPr>
                <w:rStyle w:val="Hyperlink"/>
                <w:noProof/>
              </w:rPr>
              <w:t>Contents</w:t>
            </w:r>
            <w:r w:rsidR="007A170F">
              <w:rPr>
                <w:noProof/>
                <w:webHidden/>
              </w:rPr>
              <w:tab/>
            </w:r>
            <w:r w:rsidR="007A170F">
              <w:rPr>
                <w:noProof/>
                <w:webHidden/>
              </w:rPr>
              <w:fldChar w:fldCharType="begin"/>
            </w:r>
            <w:r w:rsidR="007A170F">
              <w:rPr>
                <w:noProof/>
                <w:webHidden/>
              </w:rPr>
              <w:instrText xml:space="preserve"> PAGEREF _Toc122770146 \h </w:instrText>
            </w:r>
            <w:r w:rsidR="007A170F">
              <w:rPr>
                <w:noProof/>
                <w:webHidden/>
              </w:rPr>
            </w:r>
            <w:r w:rsidR="007A170F">
              <w:rPr>
                <w:noProof/>
                <w:webHidden/>
              </w:rPr>
              <w:fldChar w:fldCharType="separate"/>
            </w:r>
            <w:r w:rsidR="007A170F">
              <w:rPr>
                <w:noProof/>
                <w:webHidden/>
              </w:rPr>
              <w:t>3</w:t>
            </w:r>
            <w:r w:rsidR="007A170F">
              <w:rPr>
                <w:noProof/>
                <w:webHidden/>
              </w:rPr>
              <w:fldChar w:fldCharType="end"/>
            </w:r>
          </w:hyperlink>
        </w:p>
        <w:p w14:paraId="3A5EDED9" w14:textId="4CC06AC9" w:rsidR="007A170F" w:rsidRDefault="00000000">
          <w:pPr>
            <w:pStyle w:val="TOC1"/>
            <w:tabs>
              <w:tab w:val="right" w:leader="dot" w:pos="9016"/>
            </w:tabs>
            <w:rPr>
              <w:rFonts w:asciiTheme="minorHAnsi" w:eastAsiaTheme="minorEastAsia" w:hAnsiTheme="minorHAnsi"/>
              <w:noProof/>
              <w:sz w:val="22"/>
              <w:lang w:val="en-GB" w:eastAsia="zh-CN"/>
            </w:rPr>
          </w:pPr>
          <w:hyperlink w:anchor="_Toc122770147" w:history="1">
            <w:r w:rsidR="007A170F" w:rsidRPr="00E068BD">
              <w:rPr>
                <w:rStyle w:val="Hyperlink"/>
                <w:rFonts w:cs="Times New Roman"/>
                <w:noProof/>
              </w:rPr>
              <w:t>1. Introduction</w:t>
            </w:r>
            <w:r w:rsidR="007A170F">
              <w:rPr>
                <w:noProof/>
                <w:webHidden/>
              </w:rPr>
              <w:tab/>
            </w:r>
            <w:r w:rsidR="007A170F">
              <w:rPr>
                <w:noProof/>
                <w:webHidden/>
              </w:rPr>
              <w:fldChar w:fldCharType="begin"/>
            </w:r>
            <w:r w:rsidR="007A170F">
              <w:rPr>
                <w:noProof/>
                <w:webHidden/>
              </w:rPr>
              <w:instrText xml:space="preserve"> PAGEREF _Toc122770147 \h </w:instrText>
            </w:r>
            <w:r w:rsidR="007A170F">
              <w:rPr>
                <w:noProof/>
                <w:webHidden/>
              </w:rPr>
            </w:r>
            <w:r w:rsidR="007A170F">
              <w:rPr>
                <w:noProof/>
                <w:webHidden/>
              </w:rPr>
              <w:fldChar w:fldCharType="separate"/>
            </w:r>
            <w:r w:rsidR="007A170F">
              <w:rPr>
                <w:noProof/>
                <w:webHidden/>
              </w:rPr>
              <w:t>4</w:t>
            </w:r>
            <w:r w:rsidR="007A170F">
              <w:rPr>
                <w:noProof/>
                <w:webHidden/>
              </w:rPr>
              <w:fldChar w:fldCharType="end"/>
            </w:r>
          </w:hyperlink>
        </w:p>
        <w:p w14:paraId="6497F7B5" w14:textId="26C5AF22" w:rsidR="007A170F" w:rsidRDefault="00000000">
          <w:pPr>
            <w:pStyle w:val="TOC1"/>
            <w:tabs>
              <w:tab w:val="right" w:leader="dot" w:pos="9016"/>
            </w:tabs>
            <w:rPr>
              <w:rFonts w:asciiTheme="minorHAnsi" w:eastAsiaTheme="minorEastAsia" w:hAnsiTheme="minorHAnsi"/>
              <w:noProof/>
              <w:sz w:val="22"/>
              <w:lang w:val="en-GB" w:eastAsia="zh-CN"/>
            </w:rPr>
          </w:pPr>
          <w:hyperlink w:anchor="_Toc122770148" w:history="1">
            <w:r w:rsidR="007A170F" w:rsidRPr="00E068BD">
              <w:rPr>
                <w:rStyle w:val="Hyperlink"/>
                <w:rFonts w:cs="Times New Roman"/>
                <w:noProof/>
              </w:rPr>
              <w:t>2. Performance Management – what is involved?</w:t>
            </w:r>
            <w:r w:rsidR="007A170F">
              <w:rPr>
                <w:noProof/>
                <w:webHidden/>
              </w:rPr>
              <w:tab/>
            </w:r>
            <w:r w:rsidR="007A170F">
              <w:rPr>
                <w:noProof/>
                <w:webHidden/>
              </w:rPr>
              <w:fldChar w:fldCharType="begin"/>
            </w:r>
            <w:r w:rsidR="007A170F">
              <w:rPr>
                <w:noProof/>
                <w:webHidden/>
              </w:rPr>
              <w:instrText xml:space="preserve"> PAGEREF _Toc122770148 \h </w:instrText>
            </w:r>
            <w:r w:rsidR="007A170F">
              <w:rPr>
                <w:noProof/>
                <w:webHidden/>
              </w:rPr>
            </w:r>
            <w:r w:rsidR="007A170F">
              <w:rPr>
                <w:noProof/>
                <w:webHidden/>
              </w:rPr>
              <w:fldChar w:fldCharType="separate"/>
            </w:r>
            <w:r w:rsidR="007A170F">
              <w:rPr>
                <w:noProof/>
                <w:webHidden/>
              </w:rPr>
              <w:t>7</w:t>
            </w:r>
            <w:r w:rsidR="007A170F">
              <w:rPr>
                <w:noProof/>
                <w:webHidden/>
              </w:rPr>
              <w:fldChar w:fldCharType="end"/>
            </w:r>
          </w:hyperlink>
        </w:p>
        <w:p w14:paraId="3506C288" w14:textId="6A12F34F" w:rsidR="007A170F" w:rsidRDefault="00000000">
          <w:pPr>
            <w:pStyle w:val="TOC1"/>
            <w:tabs>
              <w:tab w:val="right" w:leader="dot" w:pos="9016"/>
            </w:tabs>
            <w:rPr>
              <w:rFonts w:asciiTheme="minorHAnsi" w:eastAsiaTheme="minorEastAsia" w:hAnsiTheme="minorHAnsi"/>
              <w:noProof/>
              <w:sz w:val="22"/>
              <w:lang w:val="en-GB" w:eastAsia="zh-CN"/>
            </w:rPr>
          </w:pPr>
          <w:hyperlink w:anchor="_Toc122770149" w:history="1">
            <w:r w:rsidR="007A170F" w:rsidRPr="00E068BD">
              <w:rPr>
                <w:rStyle w:val="Hyperlink"/>
                <w:rFonts w:cs="Times New Roman"/>
                <w:noProof/>
              </w:rPr>
              <w:t>3. Organizational and Employee Concerns</w:t>
            </w:r>
            <w:r w:rsidR="007A170F">
              <w:rPr>
                <w:noProof/>
                <w:webHidden/>
              </w:rPr>
              <w:tab/>
            </w:r>
            <w:r w:rsidR="007A170F">
              <w:rPr>
                <w:noProof/>
                <w:webHidden/>
              </w:rPr>
              <w:fldChar w:fldCharType="begin"/>
            </w:r>
            <w:r w:rsidR="007A170F">
              <w:rPr>
                <w:noProof/>
                <w:webHidden/>
              </w:rPr>
              <w:instrText xml:space="preserve"> PAGEREF _Toc122770149 \h </w:instrText>
            </w:r>
            <w:r w:rsidR="007A170F">
              <w:rPr>
                <w:noProof/>
                <w:webHidden/>
              </w:rPr>
            </w:r>
            <w:r w:rsidR="007A170F">
              <w:rPr>
                <w:noProof/>
                <w:webHidden/>
              </w:rPr>
              <w:fldChar w:fldCharType="separate"/>
            </w:r>
            <w:r w:rsidR="007A170F">
              <w:rPr>
                <w:noProof/>
                <w:webHidden/>
              </w:rPr>
              <w:t>10</w:t>
            </w:r>
            <w:r w:rsidR="007A170F">
              <w:rPr>
                <w:noProof/>
                <w:webHidden/>
              </w:rPr>
              <w:fldChar w:fldCharType="end"/>
            </w:r>
          </w:hyperlink>
        </w:p>
        <w:p w14:paraId="5F61A4D6" w14:textId="5DCC22D7" w:rsidR="007A170F" w:rsidRDefault="00000000">
          <w:pPr>
            <w:pStyle w:val="TOC1"/>
            <w:tabs>
              <w:tab w:val="right" w:leader="dot" w:pos="9016"/>
            </w:tabs>
            <w:rPr>
              <w:rFonts w:asciiTheme="minorHAnsi" w:eastAsiaTheme="minorEastAsia" w:hAnsiTheme="minorHAnsi"/>
              <w:noProof/>
              <w:sz w:val="22"/>
              <w:lang w:val="en-GB" w:eastAsia="zh-CN"/>
            </w:rPr>
          </w:pPr>
          <w:hyperlink w:anchor="_Toc122770150" w:history="1">
            <w:r w:rsidR="007A170F" w:rsidRPr="00E068BD">
              <w:rPr>
                <w:rStyle w:val="Hyperlink"/>
                <w:rFonts w:cs="Times New Roman"/>
                <w:noProof/>
              </w:rPr>
              <w:t>4. Employee Engagement and Employee Involvement</w:t>
            </w:r>
            <w:r w:rsidR="007A170F">
              <w:rPr>
                <w:noProof/>
                <w:webHidden/>
              </w:rPr>
              <w:tab/>
            </w:r>
            <w:r w:rsidR="007A170F">
              <w:rPr>
                <w:noProof/>
                <w:webHidden/>
              </w:rPr>
              <w:fldChar w:fldCharType="begin"/>
            </w:r>
            <w:r w:rsidR="007A170F">
              <w:rPr>
                <w:noProof/>
                <w:webHidden/>
              </w:rPr>
              <w:instrText xml:space="preserve"> PAGEREF _Toc122770150 \h </w:instrText>
            </w:r>
            <w:r w:rsidR="007A170F">
              <w:rPr>
                <w:noProof/>
                <w:webHidden/>
              </w:rPr>
            </w:r>
            <w:r w:rsidR="007A170F">
              <w:rPr>
                <w:noProof/>
                <w:webHidden/>
              </w:rPr>
              <w:fldChar w:fldCharType="separate"/>
            </w:r>
            <w:r w:rsidR="007A170F">
              <w:rPr>
                <w:noProof/>
                <w:webHidden/>
              </w:rPr>
              <w:t>12</w:t>
            </w:r>
            <w:r w:rsidR="007A170F">
              <w:rPr>
                <w:noProof/>
                <w:webHidden/>
              </w:rPr>
              <w:fldChar w:fldCharType="end"/>
            </w:r>
          </w:hyperlink>
        </w:p>
        <w:p w14:paraId="3FFD7FE2" w14:textId="19D4856C" w:rsidR="007A170F" w:rsidRDefault="00000000">
          <w:pPr>
            <w:pStyle w:val="TOC1"/>
            <w:tabs>
              <w:tab w:val="right" w:leader="dot" w:pos="9016"/>
            </w:tabs>
            <w:rPr>
              <w:rFonts w:asciiTheme="minorHAnsi" w:eastAsiaTheme="minorEastAsia" w:hAnsiTheme="minorHAnsi"/>
              <w:noProof/>
              <w:sz w:val="22"/>
              <w:lang w:val="en-GB" w:eastAsia="zh-CN"/>
            </w:rPr>
          </w:pPr>
          <w:hyperlink w:anchor="_Toc122770151" w:history="1">
            <w:r w:rsidR="007A170F" w:rsidRPr="00E068BD">
              <w:rPr>
                <w:rStyle w:val="Hyperlink"/>
                <w:rFonts w:cs="Times New Roman"/>
                <w:noProof/>
              </w:rPr>
              <w:t>5. Recommendations, both in the short term and in the longer term</w:t>
            </w:r>
            <w:r w:rsidR="007A170F">
              <w:rPr>
                <w:noProof/>
                <w:webHidden/>
              </w:rPr>
              <w:tab/>
            </w:r>
            <w:r w:rsidR="007A170F">
              <w:rPr>
                <w:noProof/>
                <w:webHidden/>
              </w:rPr>
              <w:fldChar w:fldCharType="begin"/>
            </w:r>
            <w:r w:rsidR="007A170F">
              <w:rPr>
                <w:noProof/>
                <w:webHidden/>
              </w:rPr>
              <w:instrText xml:space="preserve"> PAGEREF _Toc122770151 \h </w:instrText>
            </w:r>
            <w:r w:rsidR="007A170F">
              <w:rPr>
                <w:noProof/>
                <w:webHidden/>
              </w:rPr>
            </w:r>
            <w:r w:rsidR="007A170F">
              <w:rPr>
                <w:noProof/>
                <w:webHidden/>
              </w:rPr>
              <w:fldChar w:fldCharType="separate"/>
            </w:r>
            <w:r w:rsidR="007A170F">
              <w:rPr>
                <w:noProof/>
                <w:webHidden/>
              </w:rPr>
              <w:t>14</w:t>
            </w:r>
            <w:r w:rsidR="007A170F">
              <w:rPr>
                <w:noProof/>
                <w:webHidden/>
              </w:rPr>
              <w:fldChar w:fldCharType="end"/>
            </w:r>
          </w:hyperlink>
        </w:p>
        <w:p w14:paraId="7B1FC848" w14:textId="6733C5B9" w:rsidR="007A170F" w:rsidRDefault="00000000">
          <w:pPr>
            <w:pStyle w:val="TOC2"/>
            <w:tabs>
              <w:tab w:val="right" w:leader="dot" w:pos="9016"/>
            </w:tabs>
            <w:rPr>
              <w:rFonts w:asciiTheme="minorHAnsi" w:eastAsiaTheme="minorEastAsia" w:hAnsiTheme="minorHAnsi"/>
              <w:noProof/>
              <w:sz w:val="22"/>
              <w:lang w:val="en-GB" w:eastAsia="zh-CN"/>
            </w:rPr>
          </w:pPr>
          <w:hyperlink w:anchor="_Toc122770152" w:history="1">
            <w:r w:rsidR="007A170F" w:rsidRPr="00E068BD">
              <w:rPr>
                <w:rStyle w:val="Hyperlink"/>
                <w:rFonts w:cs="Times New Roman"/>
                <w:noProof/>
              </w:rPr>
              <w:t xml:space="preserve">5.1 </w:t>
            </w:r>
            <w:r w:rsidR="00D821B0">
              <w:rPr>
                <w:rStyle w:val="Hyperlink"/>
                <w:rFonts w:cs="Times New Roman"/>
                <w:noProof/>
              </w:rPr>
              <w:t>Short–term</w:t>
            </w:r>
            <w:r w:rsidR="007A170F" w:rsidRPr="00E068BD">
              <w:rPr>
                <w:rStyle w:val="Hyperlink"/>
                <w:rFonts w:cs="Times New Roman"/>
                <w:noProof/>
              </w:rPr>
              <w:t xml:space="preserve"> implementations</w:t>
            </w:r>
            <w:r w:rsidR="007A170F">
              <w:rPr>
                <w:noProof/>
                <w:webHidden/>
              </w:rPr>
              <w:tab/>
            </w:r>
            <w:r w:rsidR="007A170F">
              <w:rPr>
                <w:noProof/>
                <w:webHidden/>
              </w:rPr>
              <w:fldChar w:fldCharType="begin"/>
            </w:r>
            <w:r w:rsidR="007A170F">
              <w:rPr>
                <w:noProof/>
                <w:webHidden/>
              </w:rPr>
              <w:instrText xml:space="preserve"> PAGEREF _Toc122770152 \h </w:instrText>
            </w:r>
            <w:r w:rsidR="007A170F">
              <w:rPr>
                <w:noProof/>
                <w:webHidden/>
              </w:rPr>
            </w:r>
            <w:r w:rsidR="007A170F">
              <w:rPr>
                <w:noProof/>
                <w:webHidden/>
              </w:rPr>
              <w:fldChar w:fldCharType="separate"/>
            </w:r>
            <w:r w:rsidR="007A170F">
              <w:rPr>
                <w:noProof/>
                <w:webHidden/>
              </w:rPr>
              <w:t>14</w:t>
            </w:r>
            <w:r w:rsidR="007A170F">
              <w:rPr>
                <w:noProof/>
                <w:webHidden/>
              </w:rPr>
              <w:fldChar w:fldCharType="end"/>
            </w:r>
          </w:hyperlink>
        </w:p>
        <w:p w14:paraId="0D53616E" w14:textId="58F1CBDC" w:rsidR="007A170F" w:rsidRDefault="00000000">
          <w:pPr>
            <w:pStyle w:val="TOC2"/>
            <w:tabs>
              <w:tab w:val="right" w:leader="dot" w:pos="9016"/>
            </w:tabs>
            <w:rPr>
              <w:rFonts w:asciiTheme="minorHAnsi" w:eastAsiaTheme="minorEastAsia" w:hAnsiTheme="minorHAnsi"/>
              <w:noProof/>
              <w:sz w:val="22"/>
              <w:lang w:val="en-GB" w:eastAsia="zh-CN"/>
            </w:rPr>
          </w:pPr>
          <w:hyperlink w:anchor="_Toc122770153" w:history="1">
            <w:r w:rsidR="007A170F" w:rsidRPr="00E068BD">
              <w:rPr>
                <w:rStyle w:val="Hyperlink"/>
                <w:rFonts w:cs="Times New Roman"/>
                <w:noProof/>
              </w:rPr>
              <w:t>5.2 Long-term implementations</w:t>
            </w:r>
            <w:r w:rsidR="007A170F">
              <w:rPr>
                <w:noProof/>
                <w:webHidden/>
              </w:rPr>
              <w:tab/>
            </w:r>
            <w:r w:rsidR="007A170F">
              <w:rPr>
                <w:noProof/>
                <w:webHidden/>
              </w:rPr>
              <w:fldChar w:fldCharType="begin"/>
            </w:r>
            <w:r w:rsidR="007A170F">
              <w:rPr>
                <w:noProof/>
                <w:webHidden/>
              </w:rPr>
              <w:instrText xml:space="preserve"> PAGEREF _Toc122770153 \h </w:instrText>
            </w:r>
            <w:r w:rsidR="007A170F">
              <w:rPr>
                <w:noProof/>
                <w:webHidden/>
              </w:rPr>
            </w:r>
            <w:r w:rsidR="007A170F">
              <w:rPr>
                <w:noProof/>
                <w:webHidden/>
              </w:rPr>
              <w:fldChar w:fldCharType="separate"/>
            </w:r>
            <w:r w:rsidR="007A170F">
              <w:rPr>
                <w:noProof/>
                <w:webHidden/>
              </w:rPr>
              <w:t>15</w:t>
            </w:r>
            <w:r w:rsidR="007A170F">
              <w:rPr>
                <w:noProof/>
                <w:webHidden/>
              </w:rPr>
              <w:fldChar w:fldCharType="end"/>
            </w:r>
          </w:hyperlink>
        </w:p>
        <w:p w14:paraId="52CD6265" w14:textId="4FE837F2" w:rsidR="007A170F" w:rsidRDefault="00000000">
          <w:pPr>
            <w:pStyle w:val="TOC1"/>
            <w:tabs>
              <w:tab w:val="right" w:leader="dot" w:pos="9016"/>
            </w:tabs>
            <w:rPr>
              <w:rFonts w:asciiTheme="minorHAnsi" w:eastAsiaTheme="minorEastAsia" w:hAnsiTheme="minorHAnsi"/>
              <w:noProof/>
              <w:sz w:val="22"/>
              <w:lang w:val="en-GB" w:eastAsia="zh-CN"/>
            </w:rPr>
          </w:pPr>
          <w:hyperlink w:anchor="_Toc122770154" w:history="1">
            <w:r w:rsidR="007A170F" w:rsidRPr="00E068BD">
              <w:rPr>
                <w:rStyle w:val="Hyperlink"/>
                <w:rFonts w:cs="Times New Roman"/>
                <w:noProof/>
              </w:rPr>
              <w:t>6. Recommendations</w:t>
            </w:r>
            <w:r w:rsidR="007A170F">
              <w:rPr>
                <w:noProof/>
                <w:webHidden/>
              </w:rPr>
              <w:tab/>
            </w:r>
            <w:r w:rsidR="007A170F">
              <w:rPr>
                <w:noProof/>
                <w:webHidden/>
              </w:rPr>
              <w:fldChar w:fldCharType="begin"/>
            </w:r>
            <w:r w:rsidR="007A170F">
              <w:rPr>
                <w:noProof/>
                <w:webHidden/>
              </w:rPr>
              <w:instrText xml:space="preserve"> PAGEREF _Toc122770154 \h </w:instrText>
            </w:r>
            <w:r w:rsidR="007A170F">
              <w:rPr>
                <w:noProof/>
                <w:webHidden/>
              </w:rPr>
            </w:r>
            <w:r w:rsidR="007A170F">
              <w:rPr>
                <w:noProof/>
                <w:webHidden/>
              </w:rPr>
              <w:fldChar w:fldCharType="separate"/>
            </w:r>
            <w:r w:rsidR="007A170F">
              <w:rPr>
                <w:noProof/>
                <w:webHidden/>
              </w:rPr>
              <w:t>16</w:t>
            </w:r>
            <w:r w:rsidR="007A170F">
              <w:rPr>
                <w:noProof/>
                <w:webHidden/>
              </w:rPr>
              <w:fldChar w:fldCharType="end"/>
            </w:r>
          </w:hyperlink>
        </w:p>
        <w:p w14:paraId="2C44A7B1" w14:textId="50A96817" w:rsidR="007A170F" w:rsidRDefault="00000000">
          <w:pPr>
            <w:pStyle w:val="TOC2"/>
            <w:tabs>
              <w:tab w:val="right" w:leader="dot" w:pos="9016"/>
            </w:tabs>
            <w:rPr>
              <w:rFonts w:asciiTheme="minorHAnsi" w:eastAsiaTheme="minorEastAsia" w:hAnsiTheme="minorHAnsi"/>
              <w:noProof/>
              <w:sz w:val="22"/>
              <w:lang w:val="en-GB" w:eastAsia="zh-CN"/>
            </w:rPr>
          </w:pPr>
          <w:hyperlink w:anchor="_Toc122770155" w:history="1">
            <w:r w:rsidR="007A170F" w:rsidRPr="00E068BD">
              <w:rPr>
                <w:rStyle w:val="Hyperlink"/>
                <w:rFonts w:cs="Times New Roman"/>
                <w:noProof/>
              </w:rPr>
              <w:t>6.1 Changes in the management</w:t>
            </w:r>
            <w:r w:rsidR="007A170F">
              <w:rPr>
                <w:noProof/>
                <w:webHidden/>
              </w:rPr>
              <w:tab/>
            </w:r>
            <w:r w:rsidR="007A170F">
              <w:rPr>
                <w:noProof/>
                <w:webHidden/>
              </w:rPr>
              <w:fldChar w:fldCharType="begin"/>
            </w:r>
            <w:r w:rsidR="007A170F">
              <w:rPr>
                <w:noProof/>
                <w:webHidden/>
              </w:rPr>
              <w:instrText xml:space="preserve"> PAGEREF _Toc122770155 \h </w:instrText>
            </w:r>
            <w:r w:rsidR="007A170F">
              <w:rPr>
                <w:noProof/>
                <w:webHidden/>
              </w:rPr>
            </w:r>
            <w:r w:rsidR="007A170F">
              <w:rPr>
                <w:noProof/>
                <w:webHidden/>
              </w:rPr>
              <w:fldChar w:fldCharType="separate"/>
            </w:r>
            <w:r w:rsidR="007A170F">
              <w:rPr>
                <w:noProof/>
                <w:webHidden/>
              </w:rPr>
              <w:t>16</w:t>
            </w:r>
            <w:r w:rsidR="007A170F">
              <w:rPr>
                <w:noProof/>
                <w:webHidden/>
              </w:rPr>
              <w:fldChar w:fldCharType="end"/>
            </w:r>
          </w:hyperlink>
        </w:p>
        <w:p w14:paraId="60E1F376" w14:textId="6470C4E0" w:rsidR="007A170F" w:rsidRDefault="00000000">
          <w:pPr>
            <w:pStyle w:val="TOC2"/>
            <w:tabs>
              <w:tab w:val="right" w:leader="dot" w:pos="9016"/>
            </w:tabs>
            <w:rPr>
              <w:rFonts w:asciiTheme="minorHAnsi" w:eastAsiaTheme="minorEastAsia" w:hAnsiTheme="minorHAnsi"/>
              <w:noProof/>
              <w:sz w:val="22"/>
              <w:lang w:val="en-GB" w:eastAsia="zh-CN"/>
            </w:rPr>
          </w:pPr>
          <w:hyperlink w:anchor="_Toc122770156" w:history="1">
            <w:r w:rsidR="007A170F" w:rsidRPr="00E068BD">
              <w:rPr>
                <w:rStyle w:val="Hyperlink"/>
                <w:rFonts w:cs="Times New Roman"/>
                <w:noProof/>
              </w:rPr>
              <w:t>6.2 Changes in the existing resources</w:t>
            </w:r>
            <w:r w:rsidR="007A170F">
              <w:rPr>
                <w:noProof/>
                <w:webHidden/>
              </w:rPr>
              <w:tab/>
            </w:r>
            <w:r w:rsidR="007A170F">
              <w:rPr>
                <w:noProof/>
                <w:webHidden/>
              </w:rPr>
              <w:fldChar w:fldCharType="begin"/>
            </w:r>
            <w:r w:rsidR="007A170F">
              <w:rPr>
                <w:noProof/>
                <w:webHidden/>
              </w:rPr>
              <w:instrText xml:space="preserve"> PAGEREF _Toc122770156 \h </w:instrText>
            </w:r>
            <w:r w:rsidR="007A170F">
              <w:rPr>
                <w:noProof/>
                <w:webHidden/>
              </w:rPr>
            </w:r>
            <w:r w:rsidR="007A170F">
              <w:rPr>
                <w:noProof/>
                <w:webHidden/>
              </w:rPr>
              <w:fldChar w:fldCharType="separate"/>
            </w:r>
            <w:r w:rsidR="007A170F">
              <w:rPr>
                <w:noProof/>
                <w:webHidden/>
              </w:rPr>
              <w:t>16</w:t>
            </w:r>
            <w:r w:rsidR="007A170F">
              <w:rPr>
                <w:noProof/>
                <w:webHidden/>
              </w:rPr>
              <w:fldChar w:fldCharType="end"/>
            </w:r>
          </w:hyperlink>
        </w:p>
        <w:p w14:paraId="5745DE9E" w14:textId="3DB68088" w:rsidR="007A170F" w:rsidRDefault="00000000">
          <w:pPr>
            <w:pStyle w:val="TOC2"/>
            <w:tabs>
              <w:tab w:val="right" w:leader="dot" w:pos="9016"/>
            </w:tabs>
            <w:rPr>
              <w:rFonts w:asciiTheme="minorHAnsi" w:eastAsiaTheme="minorEastAsia" w:hAnsiTheme="minorHAnsi"/>
              <w:noProof/>
              <w:sz w:val="22"/>
              <w:lang w:val="en-GB" w:eastAsia="zh-CN"/>
            </w:rPr>
          </w:pPr>
          <w:hyperlink w:anchor="_Toc122770157" w:history="1">
            <w:r w:rsidR="007A170F" w:rsidRPr="00E068BD">
              <w:rPr>
                <w:rStyle w:val="Hyperlink"/>
                <w:rFonts w:cs="Times New Roman"/>
                <w:noProof/>
              </w:rPr>
              <w:t>6.3 Awareness of the employees regarding the common goals of the company</w:t>
            </w:r>
            <w:r w:rsidR="007A170F">
              <w:rPr>
                <w:noProof/>
                <w:webHidden/>
              </w:rPr>
              <w:tab/>
            </w:r>
            <w:r w:rsidR="007A170F">
              <w:rPr>
                <w:noProof/>
                <w:webHidden/>
              </w:rPr>
              <w:fldChar w:fldCharType="begin"/>
            </w:r>
            <w:r w:rsidR="007A170F">
              <w:rPr>
                <w:noProof/>
                <w:webHidden/>
              </w:rPr>
              <w:instrText xml:space="preserve"> PAGEREF _Toc122770157 \h </w:instrText>
            </w:r>
            <w:r w:rsidR="007A170F">
              <w:rPr>
                <w:noProof/>
                <w:webHidden/>
              </w:rPr>
            </w:r>
            <w:r w:rsidR="007A170F">
              <w:rPr>
                <w:noProof/>
                <w:webHidden/>
              </w:rPr>
              <w:fldChar w:fldCharType="separate"/>
            </w:r>
            <w:r w:rsidR="007A170F">
              <w:rPr>
                <w:noProof/>
                <w:webHidden/>
              </w:rPr>
              <w:t>17</w:t>
            </w:r>
            <w:r w:rsidR="007A170F">
              <w:rPr>
                <w:noProof/>
                <w:webHidden/>
              </w:rPr>
              <w:fldChar w:fldCharType="end"/>
            </w:r>
          </w:hyperlink>
        </w:p>
        <w:p w14:paraId="2E7A2AB1" w14:textId="6127212B" w:rsidR="007A170F" w:rsidRDefault="00000000">
          <w:pPr>
            <w:pStyle w:val="TOC2"/>
            <w:tabs>
              <w:tab w:val="right" w:leader="dot" w:pos="9016"/>
            </w:tabs>
            <w:rPr>
              <w:rFonts w:asciiTheme="minorHAnsi" w:eastAsiaTheme="minorEastAsia" w:hAnsiTheme="minorHAnsi"/>
              <w:noProof/>
              <w:sz w:val="22"/>
              <w:lang w:val="en-GB" w:eastAsia="zh-CN"/>
            </w:rPr>
          </w:pPr>
          <w:hyperlink w:anchor="_Toc122770158" w:history="1">
            <w:r w:rsidR="007A170F" w:rsidRPr="00E068BD">
              <w:rPr>
                <w:rStyle w:val="Hyperlink"/>
                <w:rFonts w:cs="Times New Roman"/>
                <w:noProof/>
              </w:rPr>
              <w:t>6.4 Rewards and compensation</w:t>
            </w:r>
            <w:r w:rsidR="007A170F">
              <w:rPr>
                <w:noProof/>
                <w:webHidden/>
              </w:rPr>
              <w:tab/>
            </w:r>
            <w:r w:rsidR="007A170F">
              <w:rPr>
                <w:noProof/>
                <w:webHidden/>
              </w:rPr>
              <w:fldChar w:fldCharType="begin"/>
            </w:r>
            <w:r w:rsidR="007A170F">
              <w:rPr>
                <w:noProof/>
                <w:webHidden/>
              </w:rPr>
              <w:instrText xml:space="preserve"> PAGEREF _Toc122770158 \h </w:instrText>
            </w:r>
            <w:r w:rsidR="007A170F">
              <w:rPr>
                <w:noProof/>
                <w:webHidden/>
              </w:rPr>
            </w:r>
            <w:r w:rsidR="007A170F">
              <w:rPr>
                <w:noProof/>
                <w:webHidden/>
              </w:rPr>
              <w:fldChar w:fldCharType="separate"/>
            </w:r>
            <w:r w:rsidR="007A170F">
              <w:rPr>
                <w:noProof/>
                <w:webHidden/>
              </w:rPr>
              <w:t>17</w:t>
            </w:r>
            <w:r w:rsidR="007A170F">
              <w:rPr>
                <w:noProof/>
                <w:webHidden/>
              </w:rPr>
              <w:fldChar w:fldCharType="end"/>
            </w:r>
          </w:hyperlink>
        </w:p>
        <w:p w14:paraId="1FC4933B" w14:textId="25D5CDE0" w:rsidR="007A170F" w:rsidRDefault="00000000">
          <w:pPr>
            <w:pStyle w:val="TOC2"/>
            <w:tabs>
              <w:tab w:val="right" w:leader="dot" w:pos="9016"/>
            </w:tabs>
            <w:rPr>
              <w:rFonts w:asciiTheme="minorHAnsi" w:eastAsiaTheme="minorEastAsia" w:hAnsiTheme="minorHAnsi"/>
              <w:noProof/>
              <w:sz w:val="22"/>
              <w:lang w:val="en-GB" w:eastAsia="zh-CN"/>
            </w:rPr>
          </w:pPr>
          <w:hyperlink w:anchor="_Toc122770159" w:history="1">
            <w:r w:rsidR="007A170F" w:rsidRPr="00E068BD">
              <w:rPr>
                <w:rStyle w:val="Hyperlink"/>
                <w:rFonts w:cs="Times New Roman"/>
                <w:noProof/>
              </w:rPr>
              <w:t>6.5 Training and Development</w:t>
            </w:r>
            <w:r w:rsidR="007A170F">
              <w:rPr>
                <w:noProof/>
                <w:webHidden/>
              </w:rPr>
              <w:tab/>
            </w:r>
            <w:r w:rsidR="007A170F">
              <w:rPr>
                <w:noProof/>
                <w:webHidden/>
              </w:rPr>
              <w:fldChar w:fldCharType="begin"/>
            </w:r>
            <w:r w:rsidR="007A170F">
              <w:rPr>
                <w:noProof/>
                <w:webHidden/>
              </w:rPr>
              <w:instrText xml:space="preserve"> PAGEREF _Toc122770159 \h </w:instrText>
            </w:r>
            <w:r w:rsidR="007A170F">
              <w:rPr>
                <w:noProof/>
                <w:webHidden/>
              </w:rPr>
            </w:r>
            <w:r w:rsidR="007A170F">
              <w:rPr>
                <w:noProof/>
                <w:webHidden/>
              </w:rPr>
              <w:fldChar w:fldCharType="separate"/>
            </w:r>
            <w:r w:rsidR="007A170F">
              <w:rPr>
                <w:noProof/>
                <w:webHidden/>
              </w:rPr>
              <w:t>18</w:t>
            </w:r>
            <w:r w:rsidR="007A170F">
              <w:rPr>
                <w:noProof/>
                <w:webHidden/>
              </w:rPr>
              <w:fldChar w:fldCharType="end"/>
            </w:r>
          </w:hyperlink>
        </w:p>
        <w:p w14:paraId="53510A7C" w14:textId="736E8E3A" w:rsidR="007A170F" w:rsidRDefault="00000000">
          <w:pPr>
            <w:pStyle w:val="TOC2"/>
            <w:tabs>
              <w:tab w:val="right" w:leader="dot" w:pos="9016"/>
            </w:tabs>
            <w:rPr>
              <w:rFonts w:asciiTheme="minorHAnsi" w:eastAsiaTheme="minorEastAsia" w:hAnsiTheme="minorHAnsi"/>
              <w:noProof/>
              <w:sz w:val="22"/>
              <w:lang w:val="en-GB" w:eastAsia="zh-CN"/>
            </w:rPr>
          </w:pPr>
          <w:hyperlink w:anchor="_Toc122770160" w:history="1">
            <w:r w:rsidR="007A170F" w:rsidRPr="00E068BD">
              <w:rPr>
                <w:rStyle w:val="Hyperlink"/>
                <w:rFonts w:cs="Times New Roman"/>
                <w:noProof/>
              </w:rPr>
              <w:t xml:space="preserve">6.6 Implementation of </w:t>
            </w:r>
            <w:r w:rsidR="00D821B0">
              <w:rPr>
                <w:rStyle w:val="Hyperlink"/>
                <w:rFonts w:cs="Times New Roman"/>
                <w:noProof/>
              </w:rPr>
              <w:t xml:space="preserve">the </w:t>
            </w:r>
            <w:r w:rsidR="007A170F" w:rsidRPr="00E068BD">
              <w:rPr>
                <w:rStyle w:val="Hyperlink"/>
                <w:rFonts w:cs="Times New Roman"/>
                <w:noProof/>
              </w:rPr>
              <w:t>latest technology and innovations</w:t>
            </w:r>
            <w:r w:rsidR="007A170F">
              <w:rPr>
                <w:noProof/>
                <w:webHidden/>
              </w:rPr>
              <w:tab/>
            </w:r>
            <w:r w:rsidR="007A170F">
              <w:rPr>
                <w:noProof/>
                <w:webHidden/>
              </w:rPr>
              <w:fldChar w:fldCharType="begin"/>
            </w:r>
            <w:r w:rsidR="007A170F">
              <w:rPr>
                <w:noProof/>
                <w:webHidden/>
              </w:rPr>
              <w:instrText xml:space="preserve"> PAGEREF _Toc122770160 \h </w:instrText>
            </w:r>
            <w:r w:rsidR="007A170F">
              <w:rPr>
                <w:noProof/>
                <w:webHidden/>
              </w:rPr>
            </w:r>
            <w:r w:rsidR="007A170F">
              <w:rPr>
                <w:noProof/>
                <w:webHidden/>
              </w:rPr>
              <w:fldChar w:fldCharType="separate"/>
            </w:r>
            <w:r w:rsidR="007A170F">
              <w:rPr>
                <w:noProof/>
                <w:webHidden/>
              </w:rPr>
              <w:t>18</w:t>
            </w:r>
            <w:r w:rsidR="007A170F">
              <w:rPr>
                <w:noProof/>
                <w:webHidden/>
              </w:rPr>
              <w:fldChar w:fldCharType="end"/>
            </w:r>
          </w:hyperlink>
        </w:p>
        <w:p w14:paraId="670C1EE5" w14:textId="5175C5DA" w:rsidR="007A170F" w:rsidRDefault="00000000">
          <w:pPr>
            <w:pStyle w:val="TOC1"/>
            <w:tabs>
              <w:tab w:val="right" w:leader="dot" w:pos="9016"/>
            </w:tabs>
            <w:rPr>
              <w:rFonts w:asciiTheme="minorHAnsi" w:eastAsiaTheme="minorEastAsia" w:hAnsiTheme="minorHAnsi"/>
              <w:noProof/>
              <w:sz w:val="22"/>
              <w:lang w:val="en-GB" w:eastAsia="zh-CN"/>
            </w:rPr>
          </w:pPr>
          <w:hyperlink w:anchor="_Toc122770161" w:history="1">
            <w:r w:rsidR="007A170F" w:rsidRPr="00E068BD">
              <w:rPr>
                <w:rStyle w:val="Hyperlink"/>
                <w:rFonts w:cs="Times New Roman"/>
                <w:noProof/>
              </w:rPr>
              <w:t>7. Conclusion</w:t>
            </w:r>
            <w:r w:rsidR="007A170F">
              <w:rPr>
                <w:noProof/>
                <w:webHidden/>
              </w:rPr>
              <w:tab/>
            </w:r>
            <w:r w:rsidR="007A170F">
              <w:rPr>
                <w:noProof/>
                <w:webHidden/>
              </w:rPr>
              <w:fldChar w:fldCharType="begin"/>
            </w:r>
            <w:r w:rsidR="007A170F">
              <w:rPr>
                <w:noProof/>
                <w:webHidden/>
              </w:rPr>
              <w:instrText xml:space="preserve"> PAGEREF _Toc122770161 \h </w:instrText>
            </w:r>
            <w:r w:rsidR="007A170F">
              <w:rPr>
                <w:noProof/>
                <w:webHidden/>
              </w:rPr>
            </w:r>
            <w:r w:rsidR="007A170F">
              <w:rPr>
                <w:noProof/>
                <w:webHidden/>
              </w:rPr>
              <w:fldChar w:fldCharType="separate"/>
            </w:r>
            <w:r w:rsidR="007A170F">
              <w:rPr>
                <w:noProof/>
                <w:webHidden/>
              </w:rPr>
              <w:t>20</w:t>
            </w:r>
            <w:r w:rsidR="007A170F">
              <w:rPr>
                <w:noProof/>
                <w:webHidden/>
              </w:rPr>
              <w:fldChar w:fldCharType="end"/>
            </w:r>
          </w:hyperlink>
        </w:p>
        <w:p w14:paraId="570A2DF4" w14:textId="4EC48994" w:rsidR="007A170F" w:rsidRDefault="00000000">
          <w:pPr>
            <w:pStyle w:val="TOC1"/>
            <w:tabs>
              <w:tab w:val="right" w:leader="dot" w:pos="9016"/>
            </w:tabs>
            <w:rPr>
              <w:rFonts w:asciiTheme="minorHAnsi" w:eastAsiaTheme="minorEastAsia" w:hAnsiTheme="minorHAnsi"/>
              <w:noProof/>
              <w:sz w:val="22"/>
              <w:lang w:val="en-GB" w:eastAsia="zh-CN"/>
            </w:rPr>
          </w:pPr>
          <w:hyperlink w:anchor="_Toc122770162" w:history="1">
            <w:r w:rsidR="007A170F" w:rsidRPr="00E068BD">
              <w:rPr>
                <w:rStyle w:val="Hyperlink"/>
                <w:noProof/>
              </w:rPr>
              <w:t>References</w:t>
            </w:r>
            <w:r w:rsidR="007A170F">
              <w:rPr>
                <w:noProof/>
                <w:webHidden/>
              </w:rPr>
              <w:tab/>
            </w:r>
            <w:r w:rsidR="007A170F">
              <w:rPr>
                <w:noProof/>
                <w:webHidden/>
              </w:rPr>
              <w:fldChar w:fldCharType="begin"/>
            </w:r>
            <w:r w:rsidR="007A170F">
              <w:rPr>
                <w:noProof/>
                <w:webHidden/>
              </w:rPr>
              <w:instrText xml:space="preserve"> PAGEREF _Toc122770162 \h </w:instrText>
            </w:r>
            <w:r w:rsidR="007A170F">
              <w:rPr>
                <w:noProof/>
                <w:webHidden/>
              </w:rPr>
            </w:r>
            <w:r w:rsidR="007A170F">
              <w:rPr>
                <w:noProof/>
                <w:webHidden/>
              </w:rPr>
              <w:fldChar w:fldCharType="separate"/>
            </w:r>
            <w:r w:rsidR="007A170F">
              <w:rPr>
                <w:noProof/>
                <w:webHidden/>
              </w:rPr>
              <w:t>21</w:t>
            </w:r>
            <w:r w:rsidR="007A170F">
              <w:rPr>
                <w:noProof/>
                <w:webHidden/>
              </w:rPr>
              <w:fldChar w:fldCharType="end"/>
            </w:r>
          </w:hyperlink>
        </w:p>
        <w:p w14:paraId="54EE419F" w14:textId="3C91BFA9" w:rsidR="00DC6FA7" w:rsidRPr="00A7778B" w:rsidRDefault="00DC6FA7" w:rsidP="00A7778B">
          <w:pPr>
            <w:rPr>
              <w:rFonts w:cs="Times New Roman"/>
              <w:color w:val="000000" w:themeColor="text1"/>
              <w:szCs w:val="24"/>
            </w:rPr>
          </w:pPr>
          <w:r w:rsidRPr="00A7778B">
            <w:rPr>
              <w:rFonts w:cs="Times New Roman"/>
              <w:b/>
              <w:bCs/>
              <w:noProof/>
              <w:color w:val="000000" w:themeColor="text1"/>
              <w:szCs w:val="24"/>
            </w:rPr>
            <w:fldChar w:fldCharType="end"/>
          </w:r>
        </w:p>
      </w:sdtContent>
    </w:sdt>
    <w:p w14:paraId="535847FA" w14:textId="77777777" w:rsidR="001B4944" w:rsidRPr="00A7778B" w:rsidRDefault="001B4944" w:rsidP="00A7778B">
      <w:pPr>
        <w:rPr>
          <w:rFonts w:cs="Times New Roman"/>
          <w:b/>
          <w:color w:val="000000" w:themeColor="text1"/>
          <w:szCs w:val="24"/>
        </w:rPr>
      </w:pPr>
    </w:p>
    <w:p w14:paraId="7CCE2C24" w14:textId="77777777" w:rsidR="00DC6FA7" w:rsidRPr="00A7778B" w:rsidRDefault="00DC6FA7" w:rsidP="00A7778B">
      <w:pPr>
        <w:rPr>
          <w:rFonts w:cs="Times New Roman"/>
          <w:b/>
          <w:color w:val="000000" w:themeColor="text1"/>
          <w:szCs w:val="24"/>
        </w:rPr>
      </w:pPr>
    </w:p>
    <w:p w14:paraId="0C80579E" w14:textId="77777777" w:rsidR="00DC6FA7" w:rsidRPr="00A7778B" w:rsidRDefault="00DC6FA7" w:rsidP="00A7778B">
      <w:pPr>
        <w:rPr>
          <w:rFonts w:cs="Times New Roman"/>
          <w:b/>
          <w:color w:val="000000" w:themeColor="text1"/>
          <w:szCs w:val="24"/>
        </w:rPr>
      </w:pPr>
    </w:p>
    <w:p w14:paraId="32AE09AA" w14:textId="77777777" w:rsidR="00DC6FA7" w:rsidRPr="00A7778B" w:rsidRDefault="00DC6FA7" w:rsidP="00A7778B">
      <w:pPr>
        <w:rPr>
          <w:rFonts w:cs="Times New Roman"/>
          <w:b/>
          <w:color w:val="000000" w:themeColor="text1"/>
          <w:szCs w:val="24"/>
        </w:rPr>
      </w:pPr>
    </w:p>
    <w:p w14:paraId="59B57A40" w14:textId="3029A221" w:rsidR="00DC6FA7" w:rsidRDefault="00DC6FA7" w:rsidP="00A7778B">
      <w:pPr>
        <w:rPr>
          <w:rFonts w:cs="Times New Roman"/>
          <w:b/>
          <w:color w:val="000000" w:themeColor="text1"/>
          <w:szCs w:val="24"/>
        </w:rPr>
      </w:pPr>
    </w:p>
    <w:p w14:paraId="763440A1" w14:textId="77777777" w:rsidR="005E2780" w:rsidRPr="00A7778B" w:rsidRDefault="001B4944" w:rsidP="00A7778B">
      <w:pPr>
        <w:pStyle w:val="Heading1"/>
        <w:rPr>
          <w:rFonts w:cs="Times New Roman"/>
          <w:szCs w:val="24"/>
        </w:rPr>
      </w:pPr>
      <w:bookmarkStart w:id="2" w:name="_Toc122770147"/>
      <w:r w:rsidRPr="00A7778B">
        <w:rPr>
          <w:rFonts w:cs="Times New Roman"/>
          <w:szCs w:val="24"/>
        </w:rPr>
        <w:lastRenderedPageBreak/>
        <w:t xml:space="preserve">1. </w:t>
      </w:r>
      <w:r w:rsidR="005E2780" w:rsidRPr="00A7778B">
        <w:rPr>
          <w:rFonts w:cs="Times New Roman"/>
          <w:szCs w:val="24"/>
        </w:rPr>
        <w:t>Introduction</w:t>
      </w:r>
      <w:bookmarkEnd w:id="2"/>
    </w:p>
    <w:p w14:paraId="4DA05719" w14:textId="014873BF" w:rsidR="008C47FE" w:rsidRPr="00A7778B" w:rsidRDefault="000D08FB" w:rsidP="00A7778B">
      <w:pPr>
        <w:rPr>
          <w:rFonts w:cs="Times New Roman"/>
          <w:color w:val="000000" w:themeColor="text1"/>
          <w:szCs w:val="24"/>
        </w:rPr>
      </w:pPr>
      <w:r w:rsidRPr="000D08FB">
        <w:rPr>
          <w:rFonts w:cs="Times New Roman"/>
          <w:color w:val="000000" w:themeColor="text1"/>
          <w:szCs w:val="24"/>
        </w:rPr>
        <w:t xml:space="preserve">The industrial sector has undergone </w:t>
      </w:r>
      <w:r w:rsidR="00D821B0">
        <w:rPr>
          <w:rFonts w:cs="Times New Roman"/>
          <w:color w:val="000000" w:themeColor="text1"/>
          <w:szCs w:val="24"/>
        </w:rPr>
        <w:t>several</w:t>
      </w:r>
      <w:r w:rsidRPr="000D08FB">
        <w:rPr>
          <w:rFonts w:cs="Times New Roman"/>
          <w:color w:val="000000" w:themeColor="text1"/>
          <w:szCs w:val="24"/>
        </w:rPr>
        <w:t xml:space="preserve"> stages that have significantly altered its organizational and functional characteristics since the first industrial revolution, which began in Great Britain in the 18th century</w:t>
      </w:r>
      <w:r w:rsidR="008C47FE" w:rsidRPr="00A7778B">
        <w:rPr>
          <w:rFonts w:cs="Times New Roman"/>
          <w:color w:val="000000" w:themeColor="text1"/>
          <w:szCs w:val="24"/>
        </w:rPr>
        <w:t xml:space="preserve">. With increased openness and competition, the industry is </w:t>
      </w:r>
      <w:r w:rsidR="00447831">
        <w:rPr>
          <w:rFonts w:cs="Times New Roman"/>
          <w:color w:val="000000" w:themeColor="text1"/>
          <w:szCs w:val="24"/>
        </w:rPr>
        <w:t>changing</w:t>
      </w:r>
      <w:r w:rsidR="00377FDB" w:rsidRPr="00A7778B">
        <w:rPr>
          <w:rFonts w:cs="Times New Roman"/>
          <w:color w:val="000000" w:themeColor="text1"/>
          <w:szCs w:val="24"/>
        </w:rPr>
        <w:t xml:space="preserve"> basic assumptions</w:t>
      </w:r>
      <w:r w:rsidR="008C47FE" w:rsidRPr="00A7778B">
        <w:rPr>
          <w:rFonts w:cs="Times New Roman"/>
          <w:color w:val="000000" w:themeColor="text1"/>
          <w:szCs w:val="24"/>
        </w:rPr>
        <w:t xml:space="preserve">. While multinational corporations with clearly defined procedures and practices are working to establish themselves in the nation, consumer demand in the UK is not growing accordingly. Businesses must go beyond the conventional UK shores and offer goods and services with pricing and quality comparable to those found globally </w:t>
      </w:r>
      <w:r w:rsidR="006E71BC">
        <w:rPr>
          <w:rFonts w:cs="Times New Roman"/>
          <w:color w:val="000000" w:themeColor="text1"/>
          <w:szCs w:val="24"/>
        </w:rPr>
        <w:t>to</w:t>
      </w:r>
      <w:r w:rsidR="008C47FE" w:rsidRPr="00A7778B">
        <w:rPr>
          <w:rFonts w:cs="Times New Roman"/>
          <w:color w:val="000000" w:themeColor="text1"/>
          <w:szCs w:val="24"/>
        </w:rPr>
        <w:t xml:space="preserve"> </w:t>
      </w:r>
      <w:r w:rsidR="006E71BC">
        <w:rPr>
          <w:rFonts w:cs="Times New Roman"/>
          <w:color w:val="000000" w:themeColor="text1"/>
          <w:szCs w:val="24"/>
        </w:rPr>
        <w:t>obtain</w:t>
      </w:r>
      <w:r w:rsidR="008C47FE" w:rsidRPr="00A7778B">
        <w:rPr>
          <w:rFonts w:cs="Times New Roman"/>
          <w:color w:val="000000" w:themeColor="text1"/>
          <w:szCs w:val="24"/>
        </w:rPr>
        <w:t xml:space="preserve"> </w:t>
      </w:r>
      <w:r w:rsidR="006E71BC">
        <w:rPr>
          <w:rFonts w:cs="Times New Roman"/>
          <w:color w:val="000000" w:themeColor="text1"/>
          <w:szCs w:val="24"/>
        </w:rPr>
        <w:t>competition</w:t>
      </w:r>
      <w:r w:rsidR="008C47FE" w:rsidRPr="00A7778B">
        <w:rPr>
          <w:rFonts w:cs="Times New Roman"/>
          <w:color w:val="000000" w:themeColor="text1"/>
          <w:szCs w:val="24"/>
        </w:rPr>
        <w:t xml:space="preserve"> and even keep their market share in the local economy. This necessitates benchmarking techniques, performance standards, and efficiency against worldwide competition. Businesses must actively and personally monitor their performance and the environmental elements affecting them.</w:t>
      </w:r>
    </w:p>
    <w:p w14:paraId="260012B7" w14:textId="1A8A351C" w:rsidR="005E2780" w:rsidRPr="00A7778B" w:rsidRDefault="000D08FB" w:rsidP="00A7778B">
      <w:pPr>
        <w:rPr>
          <w:rFonts w:cs="Times New Roman"/>
          <w:color w:val="000000" w:themeColor="text1"/>
          <w:szCs w:val="24"/>
        </w:rPr>
      </w:pPr>
      <w:r w:rsidRPr="000D08FB">
        <w:rPr>
          <w:rFonts w:cs="Times New Roman"/>
          <w:color w:val="000000" w:themeColor="text1"/>
          <w:szCs w:val="24"/>
        </w:rPr>
        <w:t>Organizations are increasingly conscious of the need to modernize their management systems to comply with contemporary market demands. Research indicates that outdated practices like annual reviews might decrease employee interest and engagement</w:t>
      </w:r>
      <w:r w:rsidR="002A319C" w:rsidRPr="002A319C">
        <w:rPr>
          <w:rFonts w:cs="Times New Roman"/>
          <w:color w:val="000000" w:themeColor="text1"/>
          <w:szCs w:val="24"/>
        </w:rPr>
        <w:t>. As a result, performance management is becoming more widely accepted by businesses. This unique and strategic approach to enhancing employee performance is gaining traction in both small and large enterprises, including several leading businesses in their respective industries</w:t>
      </w:r>
      <w:r w:rsidR="005E2780" w:rsidRPr="00A7778B">
        <w:rPr>
          <w:rFonts w:cs="Times New Roman"/>
          <w:color w:val="000000" w:themeColor="text1"/>
          <w:szCs w:val="24"/>
        </w:rPr>
        <w:t>.</w:t>
      </w:r>
    </w:p>
    <w:p w14:paraId="6BDAB6FE" w14:textId="0D7E4D40" w:rsidR="005E2780" w:rsidRPr="00A7778B" w:rsidRDefault="002A319C" w:rsidP="00A7778B">
      <w:pPr>
        <w:rPr>
          <w:rFonts w:cs="Times New Roman"/>
          <w:color w:val="000000" w:themeColor="text1"/>
          <w:szCs w:val="24"/>
        </w:rPr>
      </w:pPr>
      <w:r w:rsidRPr="002A319C">
        <w:rPr>
          <w:rFonts w:cs="Times New Roman"/>
          <w:color w:val="000000" w:themeColor="text1"/>
          <w:szCs w:val="24"/>
        </w:rPr>
        <w:t xml:space="preserve">Through the use of performance management, better employee performance may be created and maintained, increasing the productivity of businesses. </w:t>
      </w:r>
      <w:r w:rsidR="000D08FB" w:rsidRPr="000D08FB">
        <w:rPr>
          <w:rFonts w:cs="Times New Roman"/>
          <w:color w:val="000000" w:themeColor="text1"/>
          <w:szCs w:val="24"/>
        </w:rPr>
        <w:t>By focusing on employee development and striking a balance between organizational objectives, team goals, and personal ambitions, managers may create an atmosphere where people and organizations can thrive. Based on the idea of performance management, a corporation develops a way to assess and improve the performance of its personnel. In addition, "performance management" refers to a variety of actions businesses take to enhance individual and group performance with the ultimate goal of increasing organizational effectiveness</w:t>
      </w:r>
      <w:r w:rsidR="000D08FB">
        <w:rPr>
          <w:rFonts w:cs="Times New Roman"/>
          <w:color w:val="000000" w:themeColor="text1"/>
          <w:szCs w:val="24"/>
        </w:rPr>
        <w:t xml:space="preserve"> </w:t>
      </w:r>
      <w:r w:rsidRPr="002A319C">
        <w:rPr>
          <w:rFonts w:cs="Times New Roman"/>
          <w:color w:val="000000" w:themeColor="text1"/>
          <w:szCs w:val="24"/>
        </w:rPr>
        <w:t xml:space="preserve">(Biron et al., 2011). </w:t>
      </w:r>
      <w:r w:rsidR="000D08FB" w:rsidRPr="000D08FB">
        <w:rPr>
          <w:rFonts w:cs="Times New Roman"/>
          <w:color w:val="000000" w:themeColor="text1"/>
          <w:szCs w:val="24"/>
        </w:rPr>
        <w:t xml:space="preserve">In reality, performance management refers to management's continuing initiatives to foster employee development, establish clear goals, and offer frequent feedback throughout the year. Utilizing appraisal systems, reward schemes, training programs, and individual career goals, to name a few, are examples of actions that fall under this category. Setting corporate, departmental, team and individual goals is another action. To guarantee that the company and all of its systems </w:t>
      </w:r>
      <w:r w:rsidR="00CB42F4" w:rsidRPr="00CB42F4">
        <w:rPr>
          <w:rFonts w:cs="Times New Roman"/>
          <w:color w:val="000000" w:themeColor="text1"/>
          <w:szCs w:val="24"/>
        </w:rPr>
        <w:lastRenderedPageBreak/>
        <w:t xml:space="preserve">(procedures, components, and personnel) are functioning optimally </w:t>
      </w:r>
      <w:r w:rsidR="00D821B0">
        <w:rPr>
          <w:rFonts w:cs="Times New Roman"/>
          <w:color w:val="000000" w:themeColor="text1"/>
          <w:szCs w:val="24"/>
        </w:rPr>
        <w:t>to</w:t>
      </w:r>
      <w:r w:rsidR="00CB42F4" w:rsidRPr="00CB42F4">
        <w:rPr>
          <w:rFonts w:cs="Times New Roman"/>
          <w:color w:val="000000" w:themeColor="text1"/>
          <w:szCs w:val="24"/>
        </w:rPr>
        <w:t xml:space="preserve"> achieve the goals that the organization desires, this makes up the overarching goal of performance management.</w:t>
      </w:r>
    </w:p>
    <w:p w14:paraId="201475AF" w14:textId="7C785ADD" w:rsidR="00CB42F4" w:rsidRDefault="000D08FB" w:rsidP="00A7778B">
      <w:pPr>
        <w:rPr>
          <w:rFonts w:cs="Times New Roman"/>
          <w:color w:val="000000" w:themeColor="text1"/>
          <w:szCs w:val="24"/>
        </w:rPr>
      </w:pPr>
      <w:r w:rsidRPr="000D08FB">
        <w:rPr>
          <w:rFonts w:cs="Times New Roman"/>
          <w:color w:val="000000" w:themeColor="text1"/>
          <w:szCs w:val="24"/>
        </w:rPr>
        <w:t>Compared to other techniques of employee performance monitoring, such as annual performance evaluations, employee performance management is a far more dynamic and involved process with better results. The Human Resources department's hiring, training, and retention methods, as well as its performance rating system, all heavily rely on performance management</w:t>
      </w:r>
      <w:r w:rsidR="002A319C" w:rsidRPr="002A319C">
        <w:rPr>
          <w:rFonts w:cs="Times New Roman"/>
          <w:color w:val="000000" w:themeColor="text1"/>
          <w:szCs w:val="24"/>
        </w:rPr>
        <w:t xml:space="preserve">. </w:t>
      </w:r>
      <w:r w:rsidRPr="000D08FB">
        <w:rPr>
          <w:rFonts w:cs="Times New Roman"/>
          <w:color w:val="000000" w:themeColor="text1"/>
          <w:szCs w:val="24"/>
        </w:rPr>
        <w:t>It is becoming more and more obvious that an annual performance review system falls short of producing a full picture of employee performance, consistently defining and achieving business goals, and adequately involving workers</w:t>
      </w:r>
      <w:r w:rsidR="00CB42F4" w:rsidRPr="00CB42F4">
        <w:rPr>
          <w:rFonts w:cs="Times New Roman"/>
          <w:color w:val="000000" w:themeColor="text1"/>
          <w:szCs w:val="24"/>
        </w:rPr>
        <w:t>.</w:t>
      </w:r>
      <w:r w:rsidR="00CB42F4">
        <w:rPr>
          <w:rFonts w:cs="Times New Roman"/>
          <w:color w:val="000000" w:themeColor="text1"/>
          <w:szCs w:val="24"/>
        </w:rPr>
        <w:t xml:space="preserve"> </w:t>
      </w:r>
    </w:p>
    <w:p w14:paraId="7EA4D836" w14:textId="416654F6" w:rsidR="005E2780" w:rsidRPr="00A7778B" w:rsidRDefault="00CB42F4" w:rsidP="00A7778B">
      <w:pPr>
        <w:rPr>
          <w:rFonts w:cs="Times New Roman"/>
          <w:color w:val="000000" w:themeColor="text1"/>
          <w:szCs w:val="24"/>
        </w:rPr>
      </w:pPr>
      <w:r>
        <w:rPr>
          <w:rFonts w:cs="Times New Roman"/>
          <w:color w:val="000000" w:themeColor="text1"/>
          <w:szCs w:val="24"/>
        </w:rPr>
        <w:t>It is a mandatory requirement to be aware of the workforce activities within the organization. Thus, what they are doing, how they engage in that, and why is it mandatory to be accomplished in the organization are major concerns for every company despite the scale of the organization.</w:t>
      </w:r>
    </w:p>
    <w:p w14:paraId="150778AB" w14:textId="0564B9B1" w:rsidR="005E2780" w:rsidRPr="00A7778B" w:rsidRDefault="000D08FB" w:rsidP="00A7778B">
      <w:pPr>
        <w:rPr>
          <w:rFonts w:cs="Times New Roman"/>
          <w:color w:val="000000" w:themeColor="text1"/>
          <w:szCs w:val="24"/>
        </w:rPr>
      </w:pPr>
      <w:r w:rsidRPr="000D08FB">
        <w:rPr>
          <w:rFonts w:cs="Times New Roman"/>
          <w:color w:val="000000" w:themeColor="text1"/>
          <w:szCs w:val="24"/>
        </w:rPr>
        <w:t>Without a framework in place to establish responsibilities, understand individual strengths and limitations, provide constructive criticism, launch interventions, and recognize positive behavior, it is much more difficult for managers to effectively manage their workforce</w:t>
      </w:r>
      <w:r w:rsidR="00146F48" w:rsidRPr="00146F48">
        <w:rPr>
          <w:rFonts w:cs="Times New Roman"/>
          <w:color w:val="000000" w:themeColor="text1"/>
          <w:szCs w:val="24"/>
        </w:rPr>
        <w:t xml:space="preserve">. When examining the particular situation of </w:t>
      </w:r>
      <w:r w:rsidR="00D821B0">
        <w:rPr>
          <w:rFonts w:cs="Times New Roman"/>
          <w:color w:val="000000" w:themeColor="text1"/>
          <w:szCs w:val="24"/>
        </w:rPr>
        <w:t>Spain</w:t>
      </w:r>
      <w:r w:rsidR="00146F48" w:rsidRPr="00146F48">
        <w:rPr>
          <w:rFonts w:cs="Times New Roman"/>
          <w:color w:val="000000" w:themeColor="text1"/>
          <w:szCs w:val="24"/>
        </w:rPr>
        <w:t>, a family business that is mostly run by autocratic management</w:t>
      </w:r>
      <w:r w:rsidR="00ED7A1B" w:rsidRPr="00A7778B">
        <w:rPr>
          <w:rFonts w:cs="Times New Roman"/>
          <w:color w:val="000000" w:themeColor="text1"/>
          <w:szCs w:val="24"/>
        </w:rPr>
        <w:t xml:space="preserve">. Therefore, the company needs to alter its performance management </w:t>
      </w:r>
      <w:r w:rsidR="00D821B0">
        <w:rPr>
          <w:rFonts w:cs="Times New Roman"/>
          <w:color w:val="000000" w:themeColor="text1"/>
          <w:szCs w:val="24"/>
        </w:rPr>
        <w:t>from</w:t>
      </w:r>
      <w:r w:rsidR="00ED7A1B" w:rsidRPr="00A7778B">
        <w:rPr>
          <w:rFonts w:cs="Times New Roman"/>
          <w:color w:val="000000" w:themeColor="text1"/>
          <w:szCs w:val="24"/>
        </w:rPr>
        <w:t xml:space="preserve"> the </w:t>
      </w:r>
      <w:r w:rsidR="00B137E7" w:rsidRPr="00A7778B">
        <w:rPr>
          <w:rFonts w:cs="Times New Roman"/>
          <w:color w:val="000000" w:themeColor="text1"/>
          <w:szCs w:val="24"/>
        </w:rPr>
        <w:t>top-level</w:t>
      </w:r>
      <w:r w:rsidR="00ED7A1B" w:rsidRPr="00A7778B">
        <w:rPr>
          <w:rFonts w:cs="Times New Roman"/>
          <w:color w:val="000000" w:themeColor="text1"/>
          <w:szCs w:val="24"/>
        </w:rPr>
        <w:t xml:space="preserve"> management</w:t>
      </w:r>
      <w:r w:rsidR="00377FDB" w:rsidRPr="00A7778B">
        <w:rPr>
          <w:rFonts w:cs="Times New Roman"/>
          <w:color w:val="000000" w:themeColor="text1"/>
          <w:szCs w:val="24"/>
        </w:rPr>
        <w:t xml:space="preserve">. </w:t>
      </w:r>
    </w:p>
    <w:p w14:paraId="5AAD0512" w14:textId="00ABFAA2" w:rsidR="005E2780" w:rsidRPr="00A7778B" w:rsidRDefault="000D08FB" w:rsidP="00A7778B">
      <w:pPr>
        <w:rPr>
          <w:rFonts w:cs="Times New Roman"/>
          <w:color w:val="000000" w:themeColor="text1"/>
          <w:szCs w:val="24"/>
        </w:rPr>
      </w:pPr>
      <w:r w:rsidRPr="000D08FB">
        <w:rPr>
          <w:rFonts w:cs="Times New Roman"/>
          <w:color w:val="000000" w:themeColor="text1"/>
          <w:szCs w:val="24"/>
        </w:rPr>
        <w:t xml:space="preserve">Smart companies mix their performance management and incentive management strategies. Because the two systems have so many similarities from defining roles and setting goals to evaluating and rewarding employee </w:t>
      </w:r>
      <w:r w:rsidR="00377FDB" w:rsidRPr="000D08FB">
        <w:rPr>
          <w:rFonts w:cs="Times New Roman"/>
          <w:color w:val="000000" w:themeColor="text1"/>
          <w:szCs w:val="24"/>
        </w:rPr>
        <w:t>behavior,</w:t>
      </w:r>
      <w:r w:rsidRPr="000D08FB">
        <w:rPr>
          <w:rFonts w:cs="Times New Roman"/>
          <w:color w:val="000000" w:themeColor="text1"/>
          <w:szCs w:val="24"/>
        </w:rPr>
        <w:t xml:space="preserve"> they complement one another very well. Utilizing incentive management also guarantees proper completion of the essential performance management "reward" stage</w:t>
      </w:r>
      <w:r>
        <w:rPr>
          <w:rFonts w:cs="Times New Roman"/>
          <w:color w:val="000000" w:themeColor="text1"/>
          <w:szCs w:val="24"/>
        </w:rPr>
        <w:t xml:space="preserve"> </w:t>
      </w:r>
      <w:r w:rsidR="00ED7A1B" w:rsidRPr="00A7778B">
        <w:rPr>
          <w:rFonts w:cs="Times New Roman"/>
          <w:color w:val="000000" w:themeColor="text1"/>
          <w:szCs w:val="24"/>
        </w:rPr>
        <w:t>(Bourke &amp; Roper, 2017b)</w:t>
      </w:r>
      <w:r w:rsidR="005E2780" w:rsidRPr="00A7778B">
        <w:rPr>
          <w:rFonts w:cs="Times New Roman"/>
          <w:color w:val="000000" w:themeColor="text1"/>
          <w:szCs w:val="24"/>
        </w:rPr>
        <w:t>.</w:t>
      </w:r>
    </w:p>
    <w:p w14:paraId="3AA87249" w14:textId="77777777" w:rsidR="005E2780" w:rsidRPr="00A7778B" w:rsidRDefault="004E5502" w:rsidP="00A7778B">
      <w:pPr>
        <w:rPr>
          <w:rFonts w:cs="Times New Roman"/>
          <w:color w:val="000000" w:themeColor="text1"/>
          <w:szCs w:val="24"/>
        </w:rPr>
      </w:pPr>
      <w:r w:rsidRPr="00A7778B">
        <w:rPr>
          <w:rFonts w:cs="Times New Roman"/>
          <w:color w:val="000000" w:themeColor="text1"/>
          <w:szCs w:val="24"/>
        </w:rPr>
        <w:t>Every firm must have a performance</w:t>
      </w:r>
      <w:r w:rsidR="005E2780" w:rsidRPr="00A7778B">
        <w:rPr>
          <w:rFonts w:cs="Times New Roman"/>
          <w:color w:val="000000" w:themeColor="text1"/>
          <w:szCs w:val="24"/>
        </w:rPr>
        <w:t xml:space="preserve"> management strategy. Developing leaders from inside the organization, maintaining talent, and keeping people engaged are three of the primary issues that organizations deal with.</w:t>
      </w:r>
      <w:r w:rsidR="004D3BAF" w:rsidRPr="00A7778B">
        <w:rPr>
          <w:rFonts w:cs="Times New Roman"/>
          <w:color w:val="000000" w:themeColor="text1"/>
          <w:szCs w:val="24"/>
        </w:rPr>
        <w:t xml:space="preserve"> The new requirements call for more consideration, analysis, and system evolution across all operational domains, including human resource management. The senior management must establish certain goals and expectations. The motto "Perform or Perish" sums up the new economy's emphasis on performance</w:t>
      </w:r>
      <w:r w:rsidR="004154EB" w:rsidRPr="00A7778B">
        <w:rPr>
          <w:rFonts w:cs="Times New Roman"/>
          <w:color w:val="000000" w:themeColor="text1"/>
          <w:szCs w:val="24"/>
        </w:rPr>
        <w:t xml:space="preserve"> (Srinivasa Rao, 2007)</w:t>
      </w:r>
      <w:r w:rsidR="004D3BAF" w:rsidRPr="00A7778B">
        <w:rPr>
          <w:rFonts w:cs="Times New Roman"/>
          <w:color w:val="000000" w:themeColor="text1"/>
          <w:szCs w:val="24"/>
        </w:rPr>
        <w:t>.</w:t>
      </w:r>
      <w:r w:rsidR="004154EB" w:rsidRPr="00A7778B">
        <w:rPr>
          <w:rFonts w:cs="Times New Roman"/>
          <w:color w:val="000000" w:themeColor="text1"/>
          <w:szCs w:val="24"/>
        </w:rPr>
        <w:t xml:space="preserve"> The UK is attempting to modernize and alter its institutions without losing its commitment to economic success as a highly populated democracy and an important emerging economy</w:t>
      </w:r>
      <w:r w:rsidRPr="00A7778B">
        <w:rPr>
          <w:rFonts w:cs="Times New Roman"/>
          <w:color w:val="000000" w:themeColor="text1"/>
          <w:szCs w:val="24"/>
        </w:rPr>
        <w:t xml:space="preserve"> (Srinivasa Rao, 2007)</w:t>
      </w:r>
      <w:r w:rsidR="004154EB" w:rsidRPr="00A7778B">
        <w:rPr>
          <w:rFonts w:cs="Times New Roman"/>
          <w:color w:val="000000" w:themeColor="text1"/>
          <w:szCs w:val="24"/>
        </w:rPr>
        <w:t>.</w:t>
      </w:r>
    </w:p>
    <w:p w14:paraId="6B351FD3" w14:textId="77777777" w:rsidR="004154EB" w:rsidRPr="00A7778B" w:rsidRDefault="004154EB" w:rsidP="00A7778B">
      <w:pPr>
        <w:rPr>
          <w:rFonts w:cs="Times New Roman"/>
          <w:color w:val="000000" w:themeColor="text1"/>
          <w:szCs w:val="24"/>
        </w:rPr>
      </w:pPr>
      <w:r w:rsidRPr="00A7778B">
        <w:rPr>
          <w:rFonts w:cs="Times New Roman"/>
          <w:color w:val="000000" w:themeColor="text1"/>
          <w:szCs w:val="24"/>
        </w:rPr>
        <w:lastRenderedPageBreak/>
        <w:t>Additionally, due to globalization and rising customer expectations, firms will face unprecedent</w:t>
      </w:r>
      <w:r w:rsidR="004E5502" w:rsidRPr="00A7778B">
        <w:rPr>
          <w:rFonts w:cs="Times New Roman"/>
          <w:color w:val="000000" w:themeColor="text1"/>
          <w:szCs w:val="24"/>
        </w:rPr>
        <w:t xml:space="preserve">ed challenges in the coming </w:t>
      </w:r>
      <w:r w:rsidRPr="00A7778B">
        <w:rPr>
          <w:rFonts w:cs="Times New Roman"/>
          <w:color w:val="000000" w:themeColor="text1"/>
          <w:szCs w:val="24"/>
        </w:rPr>
        <w:t>years. To remain competitive in the market and provide value to their clients, the firms will need to innovate frequently. Understanding the performance components that are more valuable than others and the actions that firms can take to encourage and reward their employees for success are therefore the main points of emphasis.</w:t>
      </w:r>
    </w:p>
    <w:p w14:paraId="7012E287" w14:textId="77777777" w:rsidR="005E2780" w:rsidRPr="00A7778B" w:rsidRDefault="005E2780" w:rsidP="00A7778B">
      <w:pPr>
        <w:rPr>
          <w:rFonts w:cs="Times New Roman"/>
          <w:color w:val="000000" w:themeColor="text1"/>
          <w:szCs w:val="24"/>
        </w:rPr>
      </w:pPr>
      <w:r w:rsidRPr="00A7778B">
        <w:rPr>
          <w:rFonts w:cs="Times New Roman"/>
          <w:color w:val="000000" w:themeColor="text1"/>
          <w:szCs w:val="24"/>
        </w:rPr>
        <w:t>Performance management effec</w:t>
      </w:r>
      <w:r w:rsidR="007559CF" w:rsidRPr="00A7778B">
        <w:rPr>
          <w:rFonts w:cs="Times New Roman"/>
          <w:color w:val="000000" w:themeColor="text1"/>
          <w:szCs w:val="24"/>
        </w:rPr>
        <w:t>tively addresses these key areas:</w:t>
      </w:r>
    </w:p>
    <w:p w14:paraId="1F893F12" w14:textId="77777777" w:rsidR="007559CF" w:rsidRPr="00A7778B" w:rsidRDefault="007559CF" w:rsidP="00A7778B">
      <w:pPr>
        <w:pStyle w:val="ListParagraph"/>
        <w:numPr>
          <w:ilvl w:val="0"/>
          <w:numId w:val="3"/>
        </w:numPr>
        <w:rPr>
          <w:rFonts w:cs="Times New Roman"/>
          <w:color w:val="000000" w:themeColor="text1"/>
          <w:szCs w:val="24"/>
        </w:rPr>
      </w:pPr>
      <w:r w:rsidRPr="00A7778B">
        <w:rPr>
          <w:rFonts w:cs="Times New Roman"/>
          <w:color w:val="000000" w:themeColor="text1"/>
          <w:szCs w:val="24"/>
        </w:rPr>
        <w:t>Strategic planning</w:t>
      </w:r>
    </w:p>
    <w:p w14:paraId="6F4549E9" w14:textId="77777777" w:rsidR="007559CF" w:rsidRPr="00A7778B" w:rsidRDefault="007559CF" w:rsidP="00A7778B">
      <w:pPr>
        <w:pStyle w:val="ListParagraph"/>
        <w:numPr>
          <w:ilvl w:val="0"/>
          <w:numId w:val="3"/>
        </w:numPr>
        <w:rPr>
          <w:rFonts w:cs="Times New Roman"/>
          <w:color w:val="000000" w:themeColor="text1"/>
          <w:szCs w:val="24"/>
        </w:rPr>
      </w:pPr>
      <w:r w:rsidRPr="00A7778B">
        <w:rPr>
          <w:rFonts w:cs="Times New Roman"/>
          <w:color w:val="000000" w:themeColor="text1"/>
          <w:szCs w:val="24"/>
        </w:rPr>
        <w:t>Financial planning</w:t>
      </w:r>
    </w:p>
    <w:p w14:paraId="50316E93" w14:textId="77777777" w:rsidR="007559CF" w:rsidRPr="00A7778B" w:rsidRDefault="007559CF" w:rsidP="00A7778B">
      <w:pPr>
        <w:pStyle w:val="ListParagraph"/>
        <w:numPr>
          <w:ilvl w:val="0"/>
          <w:numId w:val="3"/>
        </w:numPr>
        <w:rPr>
          <w:rFonts w:cs="Times New Roman"/>
          <w:color w:val="000000" w:themeColor="text1"/>
          <w:szCs w:val="24"/>
        </w:rPr>
      </w:pPr>
      <w:r w:rsidRPr="00A7778B">
        <w:rPr>
          <w:rFonts w:cs="Times New Roman"/>
          <w:color w:val="000000" w:themeColor="text1"/>
          <w:szCs w:val="24"/>
        </w:rPr>
        <w:t xml:space="preserve">Sales </w:t>
      </w:r>
    </w:p>
    <w:p w14:paraId="136BCBDB" w14:textId="77777777" w:rsidR="007559CF" w:rsidRPr="00A7778B" w:rsidRDefault="007559CF" w:rsidP="00A7778B">
      <w:pPr>
        <w:pStyle w:val="ListParagraph"/>
        <w:numPr>
          <w:ilvl w:val="0"/>
          <w:numId w:val="3"/>
        </w:numPr>
        <w:rPr>
          <w:rFonts w:cs="Times New Roman"/>
          <w:color w:val="000000" w:themeColor="text1"/>
          <w:szCs w:val="24"/>
        </w:rPr>
      </w:pPr>
      <w:r w:rsidRPr="00A7778B">
        <w:rPr>
          <w:rFonts w:cs="Times New Roman"/>
          <w:color w:val="000000" w:themeColor="text1"/>
          <w:szCs w:val="24"/>
        </w:rPr>
        <w:t>Costs</w:t>
      </w:r>
    </w:p>
    <w:p w14:paraId="29784ADB" w14:textId="77777777" w:rsidR="007559CF" w:rsidRPr="00A7778B" w:rsidRDefault="007559CF" w:rsidP="00A7778B">
      <w:pPr>
        <w:pStyle w:val="ListParagraph"/>
        <w:numPr>
          <w:ilvl w:val="0"/>
          <w:numId w:val="3"/>
        </w:numPr>
        <w:rPr>
          <w:rFonts w:cs="Times New Roman"/>
          <w:color w:val="000000" w:themeColor="text1"/>
          <w:szCs w:val="24"/>
        </w:rPr>
      </w:pPr>
      <w:r w:rsidRPr="00A7778B">
        <w:rPr>
          <w:rFonts w:cs="Times New Roman"/>
          <w:color w:val="000000" w:themeColor="text1"/>
          <w:szCs w:val="24"/>
        </w:rPr>
        <w:t>Suppliers</w:t>
      </w:r>
    </w:p>
    <w:p w14:paraId="06DC732D" w14:textId="77777777" w:rsidR="007559CF" w:rsidRPr="00A7778B" w:rsidRDefault="007559CF" w:rsidP="00A7778B">
      <w:pPr>
        <w:pStyle w:val="ListParagraph"/>
        <w:numPr>
          <w:ilvl w:val="0"/>
          <w:numId w:val="3"/>
        </w:numPr>
        <w:rPr>
          <w:rFonts w:cs="Times New Roman"/>
          <w:color w:val="000000" w:themeColor="text1"/>
          <w:szCs w:val="24"/>
        </w:rPr>
      </w:pPr>
      <w:r w:rsidRPr="00A7778B">
        <w:rPr>
          <w:rFonts w:cs="Times New Roman"/>
          <w:color w:val="000000" w:themeColor="text1"/>
          <w:szCs w:val="24"/>
        </w:rPr>
        <w:t>Productivity</w:t>
      </w:r>
    </w:p>
    <w:p w14:paraId="523B40FD" w14:textId="77777777" w:rsidR="007559CF" w:rsidRPr="00A7778B" w:rsidRDefault="007559CF" w:rsidP="00A7778B">
      <w:pPr>
        <w:pStyle w:val="ListParagraph"/>
        <w:numPr>
          <w:ilvl w:val="0"/>
          <w:numId w:val="3"/>
        </w:numPr>
        <w:rPr>
          <w:rFonts w:cs="Times New Roman"/>
          <w:color w:val="000000" w:themeColor="text1"/>
          <w:szCs w:val="24"/>
        </w:rPr>
      </w:pPr>
      <w:r w:rsidRPr="00A7778B">
        <w:rPr>
          <w:rFonts w:cs="Times New Roman"/>
          <w:color w:val="000000" w:themeColor="text1"/>
          <w:szCs w:val="24"/>
        </w:rPr>
        <w:t>Stock management</w:t>
      </w:r>
    </w:p>
    <w:p w14:paraId="46391A3A" w14:textId="77777777" w:rsidR="007559CF" w:rsidRPr="00A7778B" w:rsidRDefault="007559CF" w:rsidP="00A7778B">
      <w:pPr>
        <w:pStyle w:val="ListParagraph"/>
        <w:numPr>
          <w:ilvl w:val="0"/>
          <w:numId w:val="3"/>
        </w:numPr>
        <w:rPr>
          <w:rFonts w:cs="Times New Roman"/>
          <w:color w:val="000000" w:themeColor="text1"/>
          <w:szCs w:val="24"/>
        </w:rPr>
      </w:pPr>
      <w:r w:rsidRPr="00A7778B">
        <w:rPr>
          <w:rFonts w:cs="Times New Roman"/>
          <w:color w:val="000000" w:themeColor="text1"/>
          <w:szCs w:val="24"/>
        </w:rPr>
        <w:t>Work in progress</w:t>
      </w:r>
    </w:p>
    <w:p w14:paraId="17B007A0" w14:textId="77777777" w:rsidR="007559CF" w:rsidRPr="00A7778B" w:rsidRDefault="007559CF" w:rsidP="00A7778B">
      <w:pPr>
        <w:pStyle w:val="ListParagraph"/>
        <w:numPr>
          <w:ilvl w:val="0"/>
          <w:numId w:val="3"/>
        </w:numPr>
        <w:rPr>
          <w:rFonts w:cs="Times New Roman"/>
          <w:color w:val="000000" w:themeColor="text1"/>
          <w:szCs w:val="24"/>
        </w:rPr>
      </w:pPr>
      <w:r w:rsidRPr="00A7778B">
        <w:rPr>
          <w:rFonts w:cs="Times New Roman"/>
          <w:color w:val="000000" w:themeColor="text1"/>
          <w:szCs w:val="24"/>
        </w:rPr>
        <w:t>Capital</w:t>
      </w:r>
    </w:p>
    <w:p w14:paraId="572155D2" w14:textId="23DCF2FF" w:rsidR="007559CF" w:rsidRDefault="007559CF" w:rsidP="00A7778B">
      <w:pPr>
        <w:pStyle w:val="ListParagraph"/>
        <w:numPr>
          <w:ilvl w:val="0"/>
          <w:numId w:val="3"/>
        </w:numPr>
        <w:rPr>
          <w:rFonts w:cs="Times New Roman"/>
          <w:color w:val="000000" w:themeColor="text1"/>
          <w:szCs w:val="24"/>
        </w:rPr>
      </w:pPr>
      <w:r w:rsidRPr="00A7778B">
        <w:rPr>
          <w:rFonts w:cs="Times New Roman"/>
          <w:color w:val="000000" w:themeColor="text1"/>
          <w:szCs w:val="24"/>
        </w:rPr>
        <w:t>Innovations</w:t>
      </w:r>
    </w:p>
    <w:p w14:paraId="6E62E5DE" w14:textId="07BBEAED" w:rsidR="00B137E7" w:rsidRDefault="00B137E7" w:rsidP="00B137E7">
      <w:pPr>
        <w:rPr>
          <w:rFonts w:cs="Times New Roman"/>
          <w:color w:val="000000" w:themeColor="text1"/>
          <w:szCs w:val="24"/>
        </w:rPr>
      </w:pPr>
    </w:p>
    <w:p w14:paraId="4F304A5B" w14:textId="4A0860E4" w:rsidR="00B137E7" w:rsidRDefault="00B137E7" w:rsidP="00B137E7">
      <w:pPr>
        <w:rPr>
          <w:rFonts w:cs="Times New Roman"/>
          <w:color w:val="000000" w:themeColor="text1"/>
          <w:szCs w:val="24"/>
        </w:rPr>
      </w:pPr>
    </w:p>
    <w:p w14:paraId="3E79E75D" w14:textId="3CE0923D" w:rsidR="00B137E7" w:rsidRDefault="00B137E7" w:rsidP="00B137E7">
      <w:pPr>
        <w:rPr>
          <w:rFonts w:cs="Times New Roman"/>
          <w:color w:val="000000" w:themeColor="text1"/>
          <w:szCs w:val="24"/>
        </w:rPr>
      </w:pPr>
    </w:p>
    <w:p w14:paraId="0E571497" w14:textId="5E3505AA" w:rsidR="00B137E7" w:rsidRDefault="00B137E7" w:rsidP="00B137E7">
      <w:pPr>
        <w:rPr>
          <w:rFonts w:cs="Times New Roman"/>
          <w:color w:val="000000" w:themeColor="text1"/>
          <w:szCs w:val="24"/>
        </w:rPr>
      </w:pPr>
    </w:p>
    <w:p w14:paraId="33272CB1" w14:textId="24D5507E" w:rsidR="00B137E7" w:rsidRDefault="00B137E7" w:rsidP="00B137E7">
      <w:pPr>
        <w:rPr>
          <w:rFonts w:cs="Times New Roman"/>
          <w:color w:val="000000" w:themeColor="text1"/>
          <w:szCs w:val="24"/>
        </w:rPr>
      </w:pPr>
    </w:p>
    <w:p w14:paraId="267DA5ED" w14:textId="112A47AE" w:rsidR="00B137E7" w:rsidRDefault="00B137E7" w:rsidP="00B137E7">
      <w:pPr>
        <w:rPr>
          <w:rFonts w:cs="Times New Roman"/>
          <w:color w:val="000000" w:themeColor="text1"/>
          <w:szCs w:val="24"/>
        </w:rPr>
      </w:pPr>
    </w:p>
    <w:p w14:paraId="1E0C8A45" w14:textId="4BCA8FF7" w:rsidR="00B137E7" w:rsidRDefault="00B137E7" w:rsidP="00B137E7">
      <w:pPr>
        <w:rPr>
          <w:rFonts w:cs="Times New Roman"/>
          <w:color w:val="000000" w:themeColor="text1"/>
          <w:szCs w:val="24"/>
        </w:rPr>
      </w:pPr>
    </w:p>
    <w:p w14:paraId="3501C5DB" w14:textId="32DD9175" w:rsidR="00B137E7" w:rsidRDefault="00B137E7" w:rsidP="00B137E7">
      <w:pPr>
        <w:rPr>
          <w:rFonts w:cs="Times New Roman"/>
          <w:color w:val="000000" w:themeColor="text1"/>
          <w:szCs w:val="24"/>
        </w:rPr>
      </w:pPr>
    </w:p>
    <w:p w14:paraId="79220620" w14:textId="7FB49F3F" w:rsidR="00B137E7" w:rsidRDefault="00B137E7" w:rsidP="00B137E7">
      <w:pPr>
        <w:rPr>
          <w:rFonts w:cs="Times New Roman"/>
          <w:color w:val="000000" w:themeColor="text1"/>
          <w:szCs w:val="24"/>
        </w:rPr>
      </w:pPr>
    </w:p>
    <w:p w14:paraId="4F4E2D0C" w14:textId="369C2EE2" w:rsidR="00B137E7" w:rsidRDefault="00B137E7" w:rsidP="00B137E7">
      <w:pPr>
        <w:rPr>
          <w:rFonts w:cs="Times New Roman"/>
          <w:color w:val="000000" w:themeColor="text1"/>
          <w:szCs w:val="24"/>
        </w:rPr>
      </w:pPr>
    </w:p>
    <w:p w14:paraId="20BF51FF" w14:textId="2340CDAD" w:rsidR="00B137E7" w:rsidRDefault="00B137E7" w:rsidP="00B137E7">
      <w:pPr>
        <w:rPr>
          <w:rFonts w:cs="Times New Roman"/>
          <w:color w:val="000000" w:themeColor="text1"/>
          <w:szCs w:val="24"/>
        </w:rPr>
      </w:pPr>
    </w:p>
    <w:p w14:paraId="34E64B2E" w14:textId="4688F343" w:rsidR="00BC3534" w:rsidRPr="00A7778B" w:rsidRDefault="001B4944" w:rsidP="00A7778B">
      <w:pPr>
        <w:pStyle w:val="Heading1"/>
        <w:rPr>
          <w:rFonts w:cs="Times New Roman"/>
          <w:szCs w:val="24"/>
        </w:rPr>
      </w:pPr>
      <w:bookmarkStart w:id="3" w:name="_Toc122770148"/>
      <w:r w:rsidRPr="00A7778B">
        <w:rPr>
          <w:rFonts w:cs="Times New Roman"/>
          <w:szCs w:val="24"/>
        </w:rPr>
        <w:lastRenderedPageBreak/>
        <w:t xml:space="preserve">2. </w:t>
      </w:r>
      <w:r w:rsidR="00BC3534" w:rsidRPr="00A7778B">
        <w:rPr>
          <w:rFonts w:cs="Times New Roman"/>
          <w:szCs w:val="24"/>
        </w:rPr>
        <w:t>Performanc</w:t>
      </w:r>
      <w:r w:rsidRPr="00A7778B">
        <w:rPr>
          <w:rFonts w:cs="Times New Roman"/>
          <w:szCs w:val="24"/>
        </w:rPr>
        <w:t>e Management – what is involved</w:t>
      </w:r>
      <w:bookmarkEnd w:id="3"/>
      <w:r w:rsidR="00377FDB" w:rsidRPr="00A7778B">
        <w:rPr>
          <w:rFonts w:cs="Times New Roman"/>
          <w:szCs w:val="24"/>
        </w:rPr>
        <w:t xml:space="preserve">? </w:t>
      </w:r>
    </w:p>
    <w:p w14:paraId="01DF0127" w14:textId="080E771E" w:rsidR="004154EB" w:rsidRPr="00A7778B" w:rsidRDefault="00146F48" w:rsidP="00A7778B">
      <w:pPr>
        <w:rPr>
          <w:rFonts w:cs="Times New Roman"/>
          <w:color w:val="000000" w:themeColor="text1"/>
          <w:szCs w:val="24"/>
        </w:rPr>
      </w:pPr>
      <w:r w:rsidRPr="00146F48">
        <w:rPr>
          <w:rFonts w:cs="Times New Roman"/>
          <w:color w:val="000000" w:themeColor="text1"/>
          <w:szCs w:val="24"/>
        </w:rPr>
        <w:t xml:space="preserve">Academics and practitioners alike agree that current management tactics must change in favor of more inclusive and open management practices </w:t>
      </w:r>
      <w:r w:rsidR="00D821B0">
        <w:rPr>
          <w:rFonts w:cs="Times New Roman"/>
          <w:color w:val="000000" w:themeColor="text1"/>
          <w:szCs w:val="24"/>
        </w:rPr>
        <w:t>to</w:t>
      </w:r>
      <w:r w:rsidRPr="00146F48">
        <w:rPr>
          <w:rFonts w:cs="Times New Roman"/>
          <w:color w:val="000000" w:themeColor="text1"/>
          <w:szCs w:val="24"/>
        </w:rPr>
        <w:t xml:space="preserve"> create businesses that are truly fit for the future</w:t>
      </w:r>
      <w:r>
        <w:rPr>
          <w:rFonts w:cs="Times New Roman"/>
          <w:color w:val="000000" w:themeColor="text1"/>
          <w:szCs w:val="24"/>
        </w:rPr>
        <w:t xml:space="preserve"> </w:t>
      </w:r>
      <w:r w:rsidR="0015336E" w:rsidRPr="00A7778B">
        <w:rPr>
          <w:rFonts w:cs="Times New Roman"/>
          <w:color w:val="000000" w:themeColor="text1"/>
          <w:szCs w:val="24"/>
        </w:rPr>
        <w:t>(Bititci et al., 2015).</w:t>
      </w:r>
      <w:r w:rsidR="00777665" w:rsidRPr="00A7778B">
        <w:rPr>
          <w:rFonts w:cs="Times New Roman"/>
          <w:color w:val="000000" w:themeColor="text1"/>
          <w:szCs w:val="24"/>
        </w:rPr>
        <w:t xml:space="preserve"> </w:t>
      </w:r>
      <w:r w:rsidR="000D08FB" w:rsidRPr="000D08FB">
        <w:rPr>
          <w:rFonts w:cs="Times New Roman"/>
          <w:color w:val="000000" w:themeColor="text1"/>
          <w:szCs w:val="24"/>
        </w:rPr>
        <w:t xml:space="preserve">It is </w:t>
      </w:r>
      <w:r w:rsidR="00D821B0">
        <w:rPr>
          <w:rFonts w:cs="Times New Roman"/>
          <w:color w:val="000000" w:themeColor="text1"/>
          <w:szCs w:val="24"/>
        </w:rPr>
        <w:t>well-accepted</w:t>
      </w:r>
      <w:r w:rsidR="000D08FB" w:rsidRPr="000D08FB">
        <w:rPr>
          <w:rFonts w:cs="Times New Roman"/>
          <w:color w:val="000000" w:themeColor="text1"/>
          <w:szCs w:val="24"/>
        </w:rPr>
        <w:t xml:space="preserve"> that strategic management and performance measurement go hand in hand. </w:t>
      </w:r>
      <w:r w:rsidR="00D821B0">
        <w:rPr>
          <w:rFonts w:cs="Times New Roman"/>
          <w:color w:val="000000" w:themeColor="text1"/>
          <w:szCs w:val="24"/>
        </w:rPr>
        <w:t>To</w:t>
      </w:r>
      <w:r w:rsidR="000D08FB" w:rsidRPr="000D08FB">
        <w:rPr>
          <w:rFonts w:cs="Times New Roman"/>
          <w:color w:val="000000" w:themeColor="text1"/>
          <w:szCs w:val="24"/>
        </w:rPr>
        <w:t xml:space="preserve"> manage an organization's performance, strategic goals and objectives are applied to value streams, processes, teams, and individuals through performance measurements, and progress toward various actions for improvement and growth is frequently tracked</w:t>
      </w:r>
      <w:r w:rsidR="000D08FB">
        <w:rPr>
          <w:rFonts w:cs="Times New Roman"/>
          <w:color w:val="000000" w:themeColor="text1"/>
          <w:szCs w:val="24"/>
        </w:rPr>
        <w:t xml:space="preserve"> </w:t>
      </w:r>
      <w:r w:rsidR="00777665" w:rsidRPr="00A7778B">
        <w:rPr>
          <w:rFonts w:cs="Times New Roman"/>
          <w:color w:val="000000" w:themeColor="text1"/>
          <w:szCs w:val="24"/>
        </w:rPr>
        <w:t>(Bititci, Turner, and Begemann 2000; Busi and Bititci 2006; Stiffler 2006).</w:t>
      </w:r>
      <w:r w:rsidR="0015336E" w:rsidRPr="00A7778B">
        <w:rPr>
          <w:rFonts w:cs="Times New Roman"/>
          <w:color w:val="000000" w:themeColor="text1"/>
          <w:szCs w:val="24"/>
        </w:rPr>
        <w:t xml:space="preserve"> </w:t>
      </w:r>
      <w:r w:rsidR="004154EB" w:rsidRPr="00A7778B">
        <w:rPr>
          <w:rFonts w:cs="Times New Roman"/>
          <w:color w:val="000000" w:themeColor="text1"/>
          <w:szCs w:val="24"/>
        </w:rPr>
        <w:t xml:space="preserve">Identification, evaluation, and development of human performance in businesses are all continuing processes known as performance management. </w:t>
      </w:r>
      <w:r w:rsidR="00D821B0">
        <w:rPr>
          <w:rFonts w:cs="Times New Roman"/>
          <w:color w:val="000000" w:themeColor="text1"/>
          <w:szCs w:val="24"/>
        </w:rPr>
        <w:t>To</w:t>
      </w:r>
      <w:r w:rsidR="00A3785E" w:rsidRPr="00A3785E">
        <w:rPr>
          <w:rFonts w:cs="Times New Roman"/>
          <w:color w:val="000000" w:themeColor="text1"/>
          <w:szCs w:val="24"/>
        </w:rPr>
        <w:t xml:space="preserve"> accurately measure current performance as well as to provide the necessary feedback data for adjustments that will boost future performance, data will be acquired through methodical observation, it is anticipated.</w:t>
      </w:r>
      <w:r w:rsidR="00A3785E">
        <w:rPr>
          <w:rFonts w:cs="Times New Roman"/>
          <w:color w:val="000000" w:themeColor="text1"/>
          <w:szCs w:val="24"/>
        </w:rPr>
        <w:t xml:space="preserve"> </w:t>
      </w:r>
      <w:r w:rsidR="004154EB" w:rsidRPr="00A7778B">
        <w:rPr>
          <w:rFonts w:cs="Times New Roman"/>
          <w:color w:val="000000" w:themeColor="text1"/>
          <w:szCs w:val="24"/>
        </w:rPr>
        <w:t>Progress is measured, performance levels are distinguished, training needs are identified, awards are verified, and individuals who are candidates for promotion are identified (Srinivasa Rao, 2007).</w:t>
      </w:r>
      <w:r w:rsidR="00386960" w:rsidRPr="00A7778B">
        <w:rPr>
          <w:rFonts w:cs="Times New Roman"/>
          <w:color w:val="000000" w:themeColor="text1"/>
          <w:szCs w:val="24"/>
        </w:rPr>
        <w:t xml:space="preserve"> </w:t>
      </w:r>
      <w:r w:rsidR="00430FA4" w:rsidRPr="00430FA4">
        <w:rPr>
          <w:rFonts w:cs="Times New Roman"/>
          <w:color w:val="000000" w:themeColor="text1"/>
          <w:szCs w:val="24"/>
        </w:rPr>
        <w:t>The term "performance management" has replaced the term "performance appraisal" in many businesses over the last 10</w:t>
      </w:r>
      <w:r w:rsidR="00430FA4">
        <w:rPr>
          <w:rFonts w:cs="Times New Roman"/>
          <w:color w:val="000000" w:themeColor="text1"/>
          <w:szCs w:val="24"/>
        </w:rPr>
        <w:t xml:space="preserve"> years. Goal formulation and alignment</w:t>
      </w:r>
      <w:r w:rsidR="00430FA4" w:rsidRPr="00430FA4">
        <w:rPr>
          <w:rFonts w:cs="Times New Roman"/>
          <w:color w:val="000000" w:themeColor="text1"/>
          <w:szCs w:val="24"/>
        </w:rPr>
        <w:t xml:space="preserve">, coaching and training staff, giving informal feedback, formally evaluating performance, and linking performance to rewards and recognition are all parts of the ongoing process known as performance management (Smither &amp; London, 2009). An employee's performance was evaluated </w:t>
      </w:r>
      <w:r w:rsidR="00430FA4">
        <w:rPr>
          <w:rFonts w:cs="Times New Roman"/>
          <w:color w:val="000000" w:themeColor="text1"/>
          <w:szCs w:val="24"/>
        </w:rPr>
        <w:t>annually</w:t>
      </w:r>
      <w:r w:rsidR="00430FA4" w:rsidRPr="00430FA4">
        <w:rPr>
          <w:rFonts w:cs="Times New Roman"/>
          <w:color w:val="000000" w:themeColor="text1"/>
          <w:szCs w:val="24"/>
        </w:rPr>
        <w:t xml:space="preserve"> during a performance appraisal.</w:t>
      </w:r>
      <w:r w:rsidR="00430FA4">
        <w:rPr>
          <w:rFonts w:cs="Times New Roman"/>
          <w:color w:val="000000" w:themeColor="text1"/>
          <w:szCs w:val="24"/>
        </w:rPr>
        <w:t xml:space="preserve"> </w:t>
      </w:r>
      <w:r w:rsidR="00386960" w:rsidRPr="00A7778B">
        <w:rPr>
          <w:rFonts w:cs="Times New Roman"/>
          <w:color w:val="000000" w:themeColor="text1"/>
          <w:szCs w:val="24"/>
        </w:rPr>
        <w:t>Through implementing a performance management approach to the organization SainCo, the manager expects to enhance the company’s overall performance according to the current values and requirements of the contemporary business environment.</w:t>
      </w:r>
    </w:p>
    <w:p w14:paraId="633BD5AF" w14:textId="1B5A313C" w:rsidR="004154EB" w:rsidRPr="00A7778B" w:rsidRDefault="004154EB" w:rsidP="00A7778B">
      <w:pPr>
        <w:rPr>
          <w:rFonts w:cs="Times New Roman"/>
          <w:color w:val="000000" w:themeColor="text1"/>
          <w:szCs w:val="24"/>
        </w:rPr>
      </w:pPr>
      <w:r w:rsidRPr="00A7778B">
        <w:rPr>
          <w:rFonts w:cs="Times New Roman"/>
          <w:color w:val="000000" w:themeColor="text1"/>
          <w:szCs w:val="24"/>
        </w:rPr>
        <w:t xml:space="preserve">There are four reasons why SainCo needs to examine the efficiency of its performance management procedures. </w:t>
      </w:r>
      <w:r w:rsidR="00430FA4" w:rsidRPr="00430FA4">
        <w:rPr>
          <w:rFonts w:cs="Times New Roman"/>
          <w:color w:val="000000" w:themeColor="text1"/>
          <w:szCs w:val="24"/>
        </w:rPr>
        <w:t>Initially, it is well known that maintaining global competitiveness requires high-performance work systems.</w:t>
      </w:r>
      <w:r w:rsidR="00430FA4">
        <w:rPr>
          <w:rFonts w:cs="Times New Roman"/>
          <w:color w:val="000000" w:themeColor="text1"/>
          <w:szCs w:val="24"/>
        </w:rPr>
        <w:t xml:space="preserve"> </w:t>
      </w:r>
      <w:r w:rsidRPr="00A7778B">
        <w:rPr>
          <w:rFonts w:cs="Times New Roman"/>
          <w:color w:val="000000" w:themeColor="text1"/>
          <w:szCs w:val="24"/>
        </w:rPr>
        <w:t>These systems depend on competent, objective performance management techniques, which urgently require alternatives.</w:t>
      </w:r>
      <w:r w:rsidR="00951DD2" w:rsidRPr="00951DD2">
        <w:t xml:space="preserve"> </w:t>
      </w:r>
      <w:r w:rsidR="00951DD2" w:rsidRPr="00951DD2">
        <w:rPr>
          <w:rFonts w:cs="Times New Roman"/>
          <w:color w:val="000000" w:themeColor="text1"/>
          <w:szCs w:val="24"/>
        </w:rPr>
        <w:t xml:space="preserve">Additionally, it has been noticed in several studies of the specific organization that the performance management process is a somewhat underemphasized component due to SainCo's vast workforce and the </w:t>
      </w:r>
      <w:r w:rsidR="00951DD2">
        <w:rPr>
          <w:rFonts w:cs="Times New Roman"/>
          <w:color w:val="000000" w:themeColor="text1"/>
          <w:szCs w:val="24"/>
        </w:rPr>
        <w:t>widespread</w:t>
      </w:r>
      <w:r w:rsidR="00951DD2" w:rsidRPr="00951DD2">
        <w:rPr>
          <w:rFonts w:cs="Times New Roman"/>
          <w:color w:val="000000" w:themeColor="text1"/>
          <w:szCs w:val="24"/>
        </w:rPr>
        <w:t xml:space="preserve"> that has occurre</w:t>
      </w:r>
      <w:r w:rsidR="00951DD2">
        <w:rPr>
          <w:rFonts w:cs="Times New Roman"/>
          <w:color w:val="000000" w:themeColor="text1"/>
          <w:szCs w:val="24"/>
        </w:rPr>
        <w:t>d over a sizable amount of time. Third, employee performance assessment</w:t>
      </w:r>
      <w:r w:rsidRPr="00A7778B">
        <w:rPr>
          <w:rFonts w:cs="Times New Roman"/>
          <w:color w:val="000000" w:themeColor="text1"/>
          <w:szCs w:val="24"/>
        </w:rPr>
        <w:t xml:space="preserve"> procedures that seem prejudiced, ad hoc, and unintegrate</w:t>
      </w:r>
      <w:r w:rsidR="009B6397">
        <w:rPr>
          <w:rFonts w:cs="Times New Roman"/>
          <w:color w:val="000000" w:themeColor="text1"/>
          <w:szCs w:val="24"/>
        </w:rPr>
        <w:t xml:space="preserve">d in a globally competitive human resource management </w:t>
      </w:r>
      <w:r w:rsidRPr="00A7778B">
        <w:rPr>
          <w:rFonts w:cs="Times New Roman"/>
          <w:color w:val="000000" w:themeColor="text1"/>
          <w:szCs w:val="24"/>
        </w:rPr>
        <w:t xml:space="preserve">system endanger the productivity of work cultures within the firm. Fourth, despite distributing ten branches throughout ten different regions, the manager </w:t>
      </w:r>
      <w:r w:rsidRPr="00A7778B">
        <w:rPr>
          <w:rFonts w:cs="Times New Roman"/>
          <w:color w:val="000000" w:themeColor="text1"/>
          <w:szCs w:val="24"/>
        </w:rPr>
        <w:lastRenderedPageBreak/>
        <w:t>who has been accused of being authoritarian has never attempted to advance the workers in the performance management process.</w:t>
      </w:r>
      <w:r w:rsidR="0015336E" w:rsidRPr="00A7778B">
        <w:rPr>
          <w:rFonts w:cs="Times New Roman"/>
          <w:color w:val="000000" w:themeColor="text1"/>
          <w:szCs w:val="24"/>
        </w:rPr>
        <w:t xml:space="preserve"> To involve everyone in the idea-generating and strategic thinking processes, managers must be able to create a culture of respect and cooperation. They contend that businesses must establish a "democracy of information" in which staff members at all organizational levels are knowledgeable and empowered to take informed decisions that are in the best interests of the whole company (Bititci et al., 2015).</w:t>
      </w:r>
    </w:p>
    <w:p w14:paraId="09819457" w14:textId="4C01D121" w:rsidR="002257CA" w:rsidRPr="00A7778B" w:rsidRDefault="00D821B0" w:rsidP="00A7778B">
      <w:pPr>
        <w:rPr>
          <w:rFonts w:cs="Times New Roman"/>
          <w:color w:val="000000" w:themeColor="text1"/>
          <w:szCs w:val="24"/>
        </w:rPr>
      </w:pPr>
      <w:r>
        <w:rPr>
          <w:rFonts w:cs="Times New Roman"/>
          <w:color w:val="000000" w:themeColor="text1"/>
          <w:szCs w:val="24"/>
        </w:rPr>
        <w:t>About</w:t>
      </w:r>
      <w:r w:rsidR="002257CA" w:rsidRPr="00A7778B">
        <w:rPr>
          <w:rFonts w:cs="Times New Roman"/>
          <w:color w:val="000000" w:themeColor="text1"/>
          <w:szCs w:val="24"/>
        </w:rPr>
        <w:t xml:space="preserve"> the performance management process, the presence of mutual influence among the other most recent management strategies and their employees results in realistic and appropriate performance standards, agreement on evaluation and development procedures, and rising popularity and commitment to performance improvements. The SainCo has faced opposition and mistrust to the deployment of conventional performance management systems due to the pervasive absence of reciprocal influence during the previous two decades, particularly managerial openness to employee feedback.</w:t>
      </w:r>
    </w:p>
    <w:p w14:paraId="4B247817" w14:textId="1F492B94" w:rsidR="00777665" w:rsidRPr="00A7778B" w:rsidRDefault="00146F48" w:rsidP="00A7778B">
      <w:pPr>
        <w:rPr>
          <w:rFonts w:cs="Times New Roman"/>
          <w:color w:val="000000" w:themeColor="text1"/>
          <w:szCs w:val="24"/>
        </w:rPr>
      </w:pPr>
      <w:r w:rsidRPr="00146F48">
        <w:rPr>
          <w:rFonts w:cs="Times New Roman"/>
          <w:color w:val="000000" w:themeColor="text1"/>
          <w:szCs w:val="24"/>
        </w:rPr>
        <w:t xml:space="preserve">Consistent performance and strategy evaluations ensure that the adopted strategy is fulfilling the objectives of the company and that the planned activities for development and expansion are yielding the expected outcomes. </w:t>
      </w:r>
      <w:r w:rsidR="000D08FB" w:rsidRPr="000D08FB">
        <w:rPr>
          <w:rFonts w:cs="Times New Roman"/>
          <w:color w:val="000000" w:themeColor="text1"/>
          <w:szCs w:val="24"/>
        </w:rPr>
        <w:t xml:space="preserve">It is suggested that </w:t>
      </w:r>
      <w:r w:rsidR="00D821B0">
        <w:rPr>
          <w:rFonts w:cs="Times New Roman"/>
          <w:color w:val="000000" w:themeColor="text1"/>
          <w:szCs w:val="24"/>
        </w:rPr>
        <w:t>to</w:t>
      </w:r>
      <w:r w:rsidR="000D08FB" w:rsidRPr="000D08FB">
        <w:rPr>
          <w:rFonts w:cs="Times New Roman"/>
          <w:color w:val="000000" w:themeColor="text1"/>
          <w:szCs w:val="24"/>
        </w:rPr>
        <w:t xml:space="preserve"> be flexible enough to handle changes in the organizational operational environment, these evaluations should be event-based rather than calendar-based. When the strategy is changed, the performance metrics are reviewed to ensure that it still applies and still aligns with the business's objectives</w:t>
      </w:r>
      <w:r w:rsidR="00777665" w:rsidRPr="00A7778B">
        <w:rPr>
          <w:rFonts w:cs="Times New Roman"/>
          <w:color w:val="000000" w:themeColor="text1"/>
          <w:szCs w:val="24"/>
        </w:rPr>
        <w:t xml:space="preserve">. </w:t>
      </w:r>
      <w:r w:rsidR="00D821B0">
        <w:rPr>
          <w:rFonts w:cs="Times New Roman"/>
          <w:color w:val="000000" w:themeColor="text1"/>
          <w:szCs w:val="24"/>
        </w:rPr>
        <w:t>To</w:t>
      </w:r>
      <w:r w:rsidR="00777665" w:rsidRPr="00A7778B">
        <w:rPr>
          <w:rFonts w:cs="Times New Roman"/>
          <w:color w:val="000000" w:themeColor="text1"/>
          <w:szCs w:val="24"/>
        </w:rPr>
        <w:t xml:space="preserve"> foster commitment toward accomplishing goals and encourage proper actions, it is seen to be especially important to use suitable and effective communication methods (Bititci et al., 2015).</w:t>
      </w:r>
    </w:p>
    <w:p w14:paraId="511FE3D2" w14:textId="7B6B2B19" w:rsidR="00727C1C" w:rsidRPr="00A7778B" w:rsidRDefault="00577A66" w:rsidP="00A7778B">
      <w:pPr>
        <w:rPr>
          <w:rFonts w:cs="Times New Roman"/>
          <w:color w:val="000000" w:themeColor="text1"/>
          <w:szCs w:val="24"/>
        </w:rPr>
      </w:pPr>
      <w:r w:rsidRPr="00577A66">
        <w:rPr>
          <w:rFonts w:cs="Times New Roman"/>
          <w:color w:val="000000" w:themeColor="text1"/>
          <w:szCs w:val="24"/>
        </w:rPr>
        <w:t xml:space="preserve">The degree to which employee and organizational goals are tied depends on how well the performance management system is working. The cautious deployment of an efficient PMS, according to research, maintains this constancy. Employee participation in </w:t>
      </w:r>
      <w:r w:rsidR="00377FDB" w:rsidRPr="00577A66">
        <w:rPr>
          <w:rFonts w:cs="Times New Roman"/>
          <w:color w:val="000000" w:themeColor="text1"/>
          <w:szCs w:val="24"/>
        </w:rPr>
        <w:t>goal setting</w:t>
      </w:r>
      <w:r w:rsidRPr="00577A66">
        <w:rPr>
          <w:rFonts w:cs="Times New Roman"/>
          <w:color w:val="000000" w:themeColor="text1"/>
          <w:szCs w:val="24"/>
        </w:rPr>
        <w:t xml:space="preserve"> must be enthusiastically accepted </w:t>
      </w:r>
      <w:r w:rsidR="00D821B0">
        <w:rPr>
          <w:rFonts w:cs="Times New Roman"/>
          <w:color w:val="000000" w:themeColor="text1"/>
          <w:szCs w:val="24"/>
        </w:rPr>
        <w:t>for</w:t>
      </w:r>
      <w:r w:rsidRPr="00577A66">
        <w:rPr>
          <w:rFonts w:cs="Times New Roman"/>
          <w:color w:val="000000" w:themeColor="text1"/>
          <w:szCs w:val="24"/>
        </w:rPr>
        <w:t xml:space="preserve"> the PMS implementation process to be successful</w:t>
      </w:r>
      <w:r w:rsidR="0055402C" w:rsidRPr="0055402C">
        <w:rPr>
          <w:rFonts w:cs="Times New Roman"/>
          <w:color w:val="000000" w:themeColor="text1"/>
          <w:szCs w:val="24"/>
        </w:rPr>
        <w:t>.</w:t>
      </w:r>
      <w:r w:rsidR="0055402C">
        <w:rPr>
          <w:rFonts w:cs="Times New Roman"/>
          <w:color w:val="000000" w:themeColor="text1"/>
          <w:szCs w:val="24"/>
        </w:rPr>
        <w:t xml:space="preserve"> </w:t>
      </w:r>
      <w:r w:rsidR="00727C1C" w:rsidRPr="00A7778B">
        <w:rPr>
          <w:rFonts w:cs="Times New Roman"/>
          <w:color w:val="000000" w:themeColor="text1"/>
          <w:szCs w:val="24"/>
        </w:rPr>
        <w:t>A thorough analysis of earlier research reveals that the majority of authors have only considered PMSE in the context of organizational performance, completely omitting the employees' perception. This issue has been addressed in some recent research, which suggested looking at PMSE from the viewpoints of the employees (Awan et al., 2020).</w:t>
      </w:r>
    </w:p>
    <w:p w14:paraId="4F73C47B" w14:textId="3AFF446A" w:rsidR="00727C1C" w:rsidRPr="00A7778B" w:rsidRDefault="0055402C" w:rsidP="00A7778B">
      <w:pPr>
        <w:rPr>
          <w:rFonts w:cs="Times New Roman"/>
          <w:color w:val="000000" w:themeColor="text1"/>
          <w:szCs w:val="24"/>
        </w:rPr>
      </w:pPr>
      <w:r w:rsidRPr="0055402C">
        <w:rPr>
          <w:rFonts w:cs="Times New Roman"/>
          <w:color w:val="000000" w:themeColor="text1"/>
          <w:szCs w:val="24"/>
        </w:rPr>
        <w:t xml:space="preserve">According to Zhong et al., individual-level performance is beneficial for organizational success (2016). </w:t>
      </w:r>
      <w:r w:rsidR="00577A66" w:rsidRPr="00577A66">
        <w:rPr>
          <w:rFonts w:cs="Times New Roman"/>
          <w:color w:val="000000" w:themeColor="text1"/>
          <w:szCs w:val="24"/>
        </w:rPr>
        <w:t xml:space="preserve">Recent developments in individual and organizational control have shifted from technological to sociological theories, focusing on another technical aspect of management and </w:t>
      </w:r>
      <w:r w:rsidR="00577A66" w:rsidRPr="00577A66">
        <w:rPr>
          <w:rFonts w:cs="Times New Roman"/>
          <w:color w:val="000000" w:themeColor="text1"/>
          <w:szCs w:val="24"/>
        </w:rPr>
        <w:lastRenderedPageBreak/>
        <w:t>commanding with a systematic and administrative shift to cultural and psychological traits that influence business outcomes</w:t>
      </w:r>
      <w:r w:rsidR="00577A66">
        <w:rPr>
          <w:rFonts w:cs="Times New Roman"/>
          <w:color w:val="000000" w:themeColor="text1"/>
          <w:szCs w:val="24"/>
        </w:rPr>
        <w:t xml:space="preserve"> </w:t>
      </w:r>
      <w:r w:rsidR="00727C1C" w:rsidRPr="00A7778B">
        <w:rPr>
          <w:rFonts w:cs="Times New Roman"/>
          <w:color w:val="000000" w:themeColor="text1"/>
          <w:szCs w:val="24"/>
        </w:rPr>
        <w:t>(Awan et al., 2020).</w:t>
      </w:r>
    </w:p>
    <w:p w14:paraId="274590AE" w14:textId="10243B96" w:rsidR="00386960" w:rsidRPr="00A7778B" w:rsidRDefault="00386960" w:rsidP="00A7778B">
      <w:pPr>
        <w:rPr>
          <w:rFonts w:cs="Times New Roman"/>
          <w:color w:val="000000" w:themeColor="text1"/>
          <w:szCs w:val="24"/>
        </w:rPr>
      </w:pPr>
      <w:r w:rsidRPr="00A7778B">
        <w:rPr>
          <w:rFonts w:cs="Times New Roman"/>
          <w:color w:val="000000" w:themeColor="text1"/>
          <w:szCs w:val="24"/>
        </w:rPr>
        <w:t xml:space="preserve">A precise definition of performance management is necessary before developing a system for it. Identification, evaluation, and development of </w:t>
      </w:r>
      <w:r w:rsidR="00D821B0">
        <w:rPr>
          <w:rFonts w:cs="Times New Roman"/>
          <w:color w:val="000000" w:themeColor="text1"/>
          <w:szCs w:val="24"/>
        </w:rPr>
        <w:t xml:space="preserve">the </w:t>
      </w:r>
      <w:r w:rsidRPr="00A7778B">
        <w:rPr>
          <w:rFonts w:cs="Times New Roman"/>
          <w:color w:val="000000" w:themeColor="text1"/>
          <w:szCs w:val="24"/>
        </w:rPr>
        <w:t>team and individual performance as well as alignment of performance with organizational strategic goals are all parts of the ongoing process of performance management (Smither &amp; London, 2009).</w:t>
      </w:r>
      <w:r w:rsidR="0006741C" w:rsidRPr="00A7778B">
        <w:rPr>
          <w:rFonts w:cs="Times New Roman"/>
          <w:color w:val="000000" w:themeColor="text1"/>
          <w:szCs w:val="24"/>
        </w:rPr>
        <w:t xml:space="preserve"> According to the revelation of Aguinis (2009), the process of performance management follows </w:t>
      </w:r>
      <w:r w:rsidR="006E71BC">
        <w:rPr>
          <w:rFonts w:cs="Times New Roman"/>
          <w:color w:val="000000" w:themeColor="text1"/>
          <w:szCs w:val="24"/>
        </w:rPr>
        <w:t>the story steps</w:t>
      </w:r>
      <w:r w:rsidR="0006741C" w:rsidRPr="00A7778B">
        <w:rPr>
          <w:rFonts w:cs="Times New Roman"/>
          <w:color w:val="000000" w:themeColor="text1"/>
          <w:szCs w:val="24"/>
        </w:rPr>
        <w:t xml:space="preserve">. </w:t>
      </w:r>
      <w:r w:rsidR="0055402C">
        <w:rPr>
          <w:rFonts w:cs="Times New Roman"/>
          <w:color w:val="000000" w:themeColor="text1"/>
          <w:szCs w:val="24"/>
        </w:rPr>
        <w:t>T</w:t>
      </w:r>
      <w:r w:rsidR="0055402C" w:rsidRPr="0055402C">
        <w:rPr>
          <w:rFonts w:cs="Times New Roman"/>
          <w:color w:val="000000" w:themeColor="text1"/>
          <w:szCs w:val="24"/>
        </w:rPr>
        <w:t>his included performance renewal and reconstructing, planning processes, performance delivery, performance evaluation, and review meeting.</w:t>
      </w:r>
    </w:p>
    <w:p w14:paraId="0A4A7765" w14:textId="000072BE" w:rsidR="00B137E7" w:rsidRDefault="000D08FB" w:rsidP="00A7778B">
      <w:pPr>
        <w:rPr>
          <w:rFonts w:cs="Times New Roman"/>
          <w:color w:val="000000" w:themeColor="text1"/>
          <w:szCs w:val="24"/>
        </w:rPr>
      </w:pPr>
      <w:r w:rsidRPr="000D08FB">
        <w:rPr>
          <w:rFonts w:cs="Times New Roman"/>
          <w:color w:val="000000" w:themeColor="text1"/>
          <w:szCs w:val="24"/>
        </w:rPr>
        <w:t>At the beginning of the performance management cycle, it is critical to go over performance goals with employees, including the tasks they should do and the results they should achieve in the subsequent rating cycle</w:t>
      </w:r>
      <w:r w:rsidR="00577A66" w:rsidRPr="00577A66">
        <w:rPr>
          <w:rFonts w:cs="Times New Roman"/>
          <w:color w:val="000000" w:themeColor="text1"/>
          <w:szCs w:val="24"/>
        </w:rPr>
        <w:t>. Because they show how an employee completes a task, behaviors which include supporting the team, interacting with others, and mentoring them are important</w:t>
      </w:r>
      <w:r w:rsidR="0055402C" w:rsidRPr="0055402C">
        <w:rPr>
          <w:rFonts w:cs="Times New Roman"/>
          <w:color w:val="000000" w:themeColor="text1"/>
          <w:szCs w:val="24"/>
        </w:rPr>
        <w:t xml:space="preserve">. </w:t>
      </w:r>
      <w:r w:rsidR="00577A66" w:rsidRPr="00577A66">
        <w:rPr>
          <w:rFonts w:cs="Times New Roman"/>
          <w:color w:val="000000" w:themeColor="text1"/>
          <w:szCs w:val="24"/>
        </w:rPr>
        <w:t xml:space="preserve">All of us have encountered workers </w:t>
      </w:r>
      <w:r w:rsidR="006E71BC" w:rsidRPr="006E71BC">
        <w:rPr>
          <w:rFonts w:cs="Times New Roman"/>
          <w:color w:val="000000" w:themeColor="text1"/>
          <w:szCs w:val="24"/>
        </w:rPr>
        <w:t xml:space="preserve">who do excellent jobs but are difficult to work with, are </w:t>
      </w:r>
      <w:r w:rsidR="00577A66" w:rsidRPr="00577A66">
        <w:rPr>
          <w:rFonts w:cs="Times New Roman"/>
          <w:color w:val="000000" w:themeColor="text1"/>
          <w:szCs w:val="24"/>
        </w:rPr>
        <w:t xml:space="preserve">rebellious </w:t>
      </w:r>
      <w:r w:rsidR="006E71BC">
        <w:rPr>
          <w:rFonts w:cs="Times New Roman"/>
          <w:color w:val="000000" w:themeColor="text1"/>
          <w:szCs w:val="24"/>
        </w:rPr>
        <w:t>or behave</w:t>
      </w:r>
      <w:r w:rsidR="00577A66" w:rsidRPr="00577A66">
        <w:rPr>
          <w:rFonts w:cs="Times New Roman"/>
          <w:color w:val="000000" w:themeColor="text1"/>
          <w:szCs w:val="24"/>
        </w:rPr>
        <w:t xml:space="preserve"> badly. The majority of working situations require consideration of behavior because it can be highly disruptive. On the other hand, a worker could have outstanding consideration, focus, and people skills but never </w:t>
      </w:r>
      <w:r w:rsidR="00377FDB" w:rsidRPr="00577A66">
        <w:rPr>
          <w:rFonts w:cs="Times New Roman"/>
          <w:color w:val="000000" w:themeColor="text1"/>
          <w:szCs w:val="24"/>
        </w:rPr>
        <w:t>produce</w:t>
      </w:r>
      <w:r w:rsidR="00577A66" w:rsidRPr="00577A66">
        <w:rPr>
          <w:rFonts w:cs="Times New Roman"/>
          <w:color w:val="000000" w:themeColor="text1"/>
          <w:szCs w:val="24"/>
        </w:rPr>
        <w:t xml:space="preserve"> anything noteworthy. Expectations for behavior and performance must be linked to the corporate goals and strategic direction of the company. </w:t>
      </w:r>
      <w:r w:rsidR="006E71BC">
        <w:rPr>
          <w:rFonts w:cs="Times New Roman"/>
          <w:color w:val="000000" w:themeColor="text1"/>
          <w:szCs w:val="24"/>
        </w:rPr>
        <w:t>When</w:t>
      </w:r>
      <w:r w:rsidR="00577A66" w:rsidRPr="00577A66">
        <w:rPr>
          <w:rFonts w:cs="Times New Roman"/>
          <w:color w:val="000000" w:themeColor="text1"/>
          <w:szCs w:val="24"/>
        </w:rPr>
        <w:t xml:space="preserve"> developed and implemented properly, performance management systems encourage employees to engage in activities and produce results that help the business meet its goals</w:t>
      </w:r>
      <w:r w:rsidR="0055402C" w:rsidRPr="0055402C">
        <w:rPr>
          <w:rFonts w:cs="Times New Roman"/>
          <w:color w:val="000000" w:themeColor="text1"/>
          <w:szCs w:val="24"/>
        </w:rPr>
        <w:t>.</w:t>
      </w:r>
    </w:p>
    <w:p w14:paraId="058DF407" w14:textId="576E6546" w:rsidR="00B137E7" w:rsidRDefault="00B137E7" w:rsidP="00A7778B">
      <w:pPr>
        <w:rPr>
          <w:rFonts w:cs="Times New Roman"/>
          <w:color w:val="000000" w:themeColor="text1"/>
          <w:szCs w:val="24"/>
        </w:rPr>
      </w:pPr>
    </w:p>
    <w:p w14:paraId="41301874" w14:textId="77D5F8D1" w:rsidR="00B137E7" w:rsidRDefault="00B137E7" w:rsidP="00A7778B">
      <w:pPr>
        <w:rPr>
          <w:rFonts w:cs="Times New Roman"/>
          <w:color w:val="000000" w:themeColor="text1"/>
          <w:szCs w:val="24"/>
        </w:rPr>
      </w:pPr>
    </w:p>
    <w:p w14:paraId="66B7699A" w14:textId="10C8E4D4" w:rsidR="00B137E7" w:rsidRDefault="00B137E7" w:rsidP="00A7778B">
      <w:pPr>
        <w:rPr>
          <w:rFonts w:cs="Times New Roman"/>
          <w:color w:val="000000" w:themeColor="text1"/>
          <w:szCs w:val="24"/>
        </w:rPr>
      </w:pPr>
    </w:p>
    <w:p w14:paraId="05FF570F" w14:textId="2CCE56A7" w:rsidR="00B137E7" w:rsidRDefault="00B137E7" w:rsidP="00A7778B">
      <w:pPr>
        <w:rPr>
          <w:rFonts w:cs="Times New Roman"/>
          <w:color w:val="000000" w:themeColor="text1"/>
          <w:szCs w:val="24"/>
        </w:rPr>
      </w:pPr>
    </w:p>
    <w:p w14:paraId="02DF1299" w14:textId="651EAAE6" w:rsidR="00B137E7" w:rsidRDefault="00B137E7" w:rsidP="00A7778B">
      <w:pPr>
        <w:rPr>
          <w:rFonts w:cs="Times New Roman"/>
          <w:color w:val="000000" w:themeColor="text1"/>
          <w:szCs w:val="24"/>
        </w:rPr>
      </w:pPr>
    </w:p>
    <w:p w14:paraId="648F3975" w14:textId="57CDAB94" w:rsidR="00B137E7" w:rsidRDefault="00B137E7" w:rsidP="00A7778B">
      <w:pPr>
        <w:rPr>
          <w:rFonts w:cs="Times New Roman"/>
          <w:color w:val="000000" w:themeColor="text1"/>
          <w:szCs w:val="24"/>
        </w:rPr>
      </w:pPr>
    </w:p>
    <w:p w14:paraId="083C269C" w14:textId="134414A1" w:rsidR="00B137E7" w:rsidRDefault="00B137E7" w:rsidP="00A7778B">
      <w:pPr>
        <w:rPr>
          <w:rFonts w:cs="Times New Roman"/>
          <w:color w:val="000000" w:themeColor="text1"/>
          <w:szCs w:val="24"/>
        </w:rPr>
      </w:pPr>
    </w:p>
    <w:p w14:paraId="5E4984AC" w14:textId="77777777" w:rsidR="00BC3534" w:rsidRPr="00A7778B" w:rsidRDefault="001B4944" w:rsidP="00A7778B">
      <w:pPr>
        <w:pStyle w:val="Heading1"/>
        <w:rPr>
          <w:rFonts w:cs="Times New Roman"/>
          <w:szCs w:val="24"/>
        </w:rPr>
      </w:pPr>
      <w:bookmarkStart w:id="4" w:name="_Toc122770149"/>
      <w:r w:rsidRPr="00A7778B">
        <w:rPr>
          <w:rFonts w:cs="Times New Roman"/>
          <w:szCs w:val="24"/>
        </w:rPr>
        <w:lastRenderedPageBreak/>
        <w:t xml:space="preserve">3. </w:t>
      </w:r>
      <w:r w:rsidR="00BC3534" w:rsidRPr="00A7778B">
        <w:rPr>
          <w:rFonts w:cs="Times New Roman"/>
          <w:szCs w:val="24"/>
        </w:rPr>
        <w:t>Organizational and Emp</w:t>
      </w:r>
      <w:r w:rsidRPr="00A7778B">
        <w:rPr>
          <w:rFonts w:cs="Times New Roman"/>
          <w:szCs w:val="24"/>
        </w:rPr>
        <w:t>loyee Concerns</w:t>
      </w:r>
      <w:bookmarkEnd w:id="4"/>
    </w:p>
    <w:p w14:paraId="7FEB305A" w14:textId="043D6CCB" w:rsidR="00386960" w:rsidRPr="00A7778B" w:rsidRDefault="0055402C" w:rsidP="00A7778B">
      <w:pPr>
        <w:rPr>
          <w:rFonts w:cs="Times New Roman"/>
          <w:color w:val="000000" w:themeColor="text1"/>
          <w:szCs w:val="24"/>
        </w:rPr>
      </w:pPr>
      <w:r w:rsidRPr="0055402C">
        <w:rPr>
          <w:rFonts w:cs="Times New Roman"/>
          <w:color w:val="000000" w:themeColor="text1"/>
          <w:szCs w:val="24"/>
        </w:rPr>
        <w:t>Performance management is frequently used by organizations to assess and organize the actions of their personnel. In modern usage, performance management refers to a more or less extensive collection of techniques for monitoring and a</w:t>
      </w:r>
      <w:r>
        <w:rPr>
          <w:rFonts w:cs="Times New Roman"/>
          <w:color w:val="000000" w:themeColor="text1"/>
          <w:szCs w:val="24"/>
        </w:rPr>
        <w:t>ssessing employees' performance</w:t>
      </w:r>
      <w:r w:rsidR="0032346F" w:rsidRPr="00A7778B">
        <w:rPr>
          <w:rFonts w:cs="Times New Roman"/>
          <w:color w:val="000000" w:themeColor="text1"/>
          <w:szCs w:val="24"/>
        </w:rPr>
        <w:t xml:space="preserve"> (Tweedie et al., 2018). </w:t>
      </w:r>
      <w:r w:rsidR="000D08FB" w:rsidRPr="000D08FB">
        <w:rPr>
          <w:rFonts w:cs="Times New Roman"/>
          <w:color w:val="000000" w:themeColor="text1"/>
          <w:szCs w:val="24"/>
        </w:rPr>
        <w:t xml:space="preserve">PM's goals, which include </w:t>
      </w:r>
      <w:r w:rsidR="00377FDB" w:rsidRPr="000D08FB">
        <w:rPr>
          <w:rFonts w:cs="Times New Roman"/>
          <w:color w:val="000000" w:themeColor="text1"/>
          <w:szCs w:val="24"/>
        </w:rPr>
        <w:t>goal setting</w:t>
      </w:r>
      <w:r w:rsidR="000D08FB" w:rsidRPr="000D08FB">
        <w:rPr>
          <w:rFonts w:cs="Times New Roman"/>
          <w:color w:val="000000" w:themeColor="text1"/>
          <w:szCs w:val="24"/>
        </w:rPr>
        <w:t xml:space="preserve">, performance evaluation, incentive and reward systems, and career planning, </w:t>
      </w:r>
      <w:r w:rsidR="006E71BC" w:rsidRPr="006E71BC">
        <w:rPr>
          <w:rFonts w:cs="Times New Roman"/>
          <w:color w:val="000000" w:themeColor="text1"/>
          <w:szCs w:val="24"/>
        </w:rPr>
        <w:t>ensure that individuals work together as effectively as possible</w:t>
      </w:r>
      <w:r w:rsidR="000D08FB" w:rsidRPr="000D08FB">
        <w:rPr>
          <w:rFonts w:cs="Times New Roman"/>
          <w:color w:val="000000" w:themeColor="text1"/>
          <w:szCs w:val="24"/>
        </w:rPr>
        <w:t xml:space="preserve"> to provide the results that businesses desire. PM advocates claim that when properly implemented, PM increases employee commitment, engagement, and performance</w:t>
      </w:r>
      <w:r w:rsidR="0032346F" w:rsidRPr="00A7778B">
        <w:rPr>
          <w:rFonts w:cs="Times New Roman"/>
          <w:color w:val="000000" w:themeColor="text1"/>
          <w:szCs w:val="24"/>
        </w:rPr>
        <w:t xml:space="preserve">. </w:t>
      </w:r>
      <w:r w:rsidRPr="0055402C">
        <w:rPr>
          <w:rFonts w:cs="Times New Roman"/>
          <w:color w:val="000000" w:themeColor="text1"/>
          <w:szCs w:val="24"/>
        </w:rPr>
        <w:t>Supporters of performance management claim that when done correctly, it improves employee dedication, engagement, and output.</w:t>
      </w:r>
      <w:r>
        <w:rPr>
          <w:rFonts w:cs="Times New Roman"/>
          <w:color w:val="000000" w:themeColor="text1"/>
          <w:szCs w:val="24"/>
        </w:rPr>
        <w:t xml:space="preserve"> </w:t>
      </w:r>
      <w:r w:rsidR="0032346F" w:rsidRPr="00A7778B">
        <w:rPr>
          <w:rFonts w:cs="Times New Roman"/>
          <w:color w:val="000000" w:themeColor="text1"/>
          <w:szCs w:val="24"/>
        </w:rPr>
        <w:t xml:space="preserve">The information that is now available indicates that performance management differs significantly among industries, professions, and positions, notwithstanding research gaps regarding how it is applied. Performance management in the workplace frequently involves a first </w:t>
      </w:r>
      <w:r w:rsidRPr="00A7778B">
        <w:rPr>
          <w:rFonts w:cs="Times New Roman"/>
          <w:color w:val="000000" w:themeColor="text1"/>
          <w:szCs w:val="24"/>
        </w:rPr>
        <w:t>consultation</w:t>
      </w:r>
      <w:r w:rsidR="0032346F" w:rsidRPr="00A7778B">
        <w:rPr>
          <w:rFonts w:cs="Times New Roman"/>
          <w:color w:val="000000" w:themeColor="text1"/>
          <w:szCs w:val="24"/>
        </w:rPr>
        <w:t xml:space="preserve"> to </w:t>
      </w:r>
      <w:r w:rsidRPr="00A7778B">
        <w:rPr>
          <w:rFonts w:cs="Times New Roman"/>
          <w:color w:val="000000" w:themeColor="text1"/>
          <w:szCs w:val="24"/>
        </w:rPr>
        <w:t>fixed</w:t>
      </w:r>
      <w:r w:rsidR="0032346F" w:rsidRPr="00A7778B">
        <w:rPr>
          <w:rFonts w:cs="Times New Roman"/>
          <w:color w:val="000000" w:themeColor="text1"/>
          <w:szCs w:val="24"/>
        </w:rPr>
        <w:t xml:space="preserve"> goals, continuous monitoring, and </w:t>
      </w:r>
      <w:r w:rsidR="006E71BC">
        <w:rPr>
          <w:rFonts w:cs="Times New Roman"/>
          <w:color w:val="000000" w:themeColor="text1"/>
          <w:szCs w:val="24"/>
        </w:rPr>
        <w:t>a</w:t>
      </w:r>
      <w:r w:rsidR="0032346F" w:rsidRPr="00A7778B">
        <w:rPr>
          <w:rFonts w:cs="Times New Roman"/>
          <w:color w:val="000000" w:themeColor="text1"/>
          <w:szCs w:val="24"/>
        </w:rPr>
        <w:t xml:space="preserve"> </w:t>
      </w:r>
      <w:r w:rsidRPr="00A7778B">
        <w:rPr>
          <w:rFonts w:cs="Times New Roman"/>
          <w:color w:val="000000" w:themeColor="text1"/>
          <w:szCs w:val="24"/>
        </w:rPr>
        <w:t>yearly</w:t>
      </w:r>
      <w:r w:rsidR="0032346F" w:rsidRPr="00A7778B">
        <w:rPr>
          <w:rFonts w:cs="Times New Roman"/>
          <w:color w:val="000000" w:themeColor="text1"/>
          <w:szCs w:val="24"/>
        </w:rPr>
        <w:t xml:space="preserve"> performance review. Performance management can be applied mechanically and even coercively in occupations that are not professional.</w:t>
      </w:r>
    </w:p>
    <w:p w14:paraId="7CAAF2E3" w14:textId="70BB188A" w:rsidR="000A12C3" w:rsidRPr="00A7778B" w:rsidRDefault="000A12C3" w:rsidP="00A7778B">
      <w:pPr>
        <w:rPr>
          <w:rFonts w:cs="Times New Roman"/>
          <w:color w:val="000000" w:themeColor="text1"/>
          <w:szCs w:val="24"/>
        </w:rPr>
      </w:pPr>
      <w:r w:rsidRPr="00A7778B">
        <w:rPr>
          <w:rFonts w:cs="Times New Roman"/>
          <w:color w:val="000000" w:themeColor="text1"/>
          <w:szCs w:val="24"/>
        </w:rPr>
        <w:t xml:space="preserve">Bustinza et al. (2016) argued that in addition to having the ability to use technology, HRPs that promote flexibility in organizations </w:t>
      </w:r>
      <w:r w:rsidR="006E71BC">
        <w:rPr>
          <w:rFonts w:cs="Times New Roman"/>
          <w:color w:val="000000" w:themeColor="text1"/>
          <w:szCs w:val="24"/>
        </w:rPr>
        <w:t>is</w:t>
      </w:r>
      <w:r w:rsidRPr="00A7778B">
        <w:rPr>
          <w:rFonts w:cs="Times New Roman"/>
          <w:color w:val="000000" w:themeColor="text1"/>
          <w:szCs w:val="24"/>
        </w:rPr>
        <w:t xml:space="preserve"> necessary to implement technical transformation successfully in the UK due to the value of resilience capabilities established via specialized Human Resource Practices. The results of the study highlighted the importance of HRPs in encouraging resilience, which helps organizations adapt to change and hence improve organizational effectiveness.</w:t>
      </w:r>
    </w:p>
    <w:p w14:paraId="4534FAF5" w14:textId="5FB679CC" w:rsidR="000A12C3" w:rsidRPr="00A7778B" w:rsidRDefault="000A12C3" w:rsidP="00A7778B">
      <w:pPr>
        <w:rPr>
          <w:rFonts w:cs="Times New Roman"/>
          <w:color w:val="000000" w:themeColor="text1"/>
          <w:szCs w:val="24"/>
        </w:rPr>
      </w:pPr>
      <w:r w:rsidRPr="00A7778B">
        <w:rPr>
          <w:rFonts w:cs="Times New Roman"/>
          <w:color w:val="000000" w:themeColor="text1"/>
          <w:szCs w:val="24"/>
        </w:rPr>
        <w:t xml:space="preserve">Bustinza et al. (2016) argued that due to the value of resilience capabilities established via specialized Human Resource Practices, HRPs that promote flexibility in organizations </w:t>
      </w:r>
      <w:r w:rsidR="006E71BC">
        <w:rPr>
          <w:rFonts w:cs="Times New Roman"/>
          <w:color w:val="000000" w:themeColor="text1"/>
          <w:szCs w:val="24"/>
        </w:rPr>
        <w:t>is</w:t>
      </w:r>
      <w:r w:rsidRPr="00A7778B">
        <w:rPr>
          <w:rFonts w:cs="Times New Roman"/>
          <w:color w:val="000000" w:themeColor="text1"/>
          <w:szCs w:val="24"/>
        </w:rPr>
        <w:t xml:space="preserve"> necessary to implement technical transformation successfully in the UK in addition to having the ability to use technology. The study's findings emphasized the significance of HRPs in fostering resilience, which aids organizations in adapting to change and thus increases organizational effectiveness.</w:t>
      </w:r>
    </w:p>
    <w:p w14:paraId="1C8C52A9" w14:textId="77777777" w:rsidR="000A12C3" w:rsidRPr="00A7778B" w:rsidRDefault="000A12C3" w:rsidP="00A7778B">
      <w:pPr>
        <w:rPr>
          <w:rFonts w:cs="Times New Roman"/>
          <w:color w:val="000000" w:themeColor="text1"/>
          <w:szCs w:val="24"/>
        </w:rPr>
      </w:pPr>
      <w:r w:rsidRPr="00A7778B">
        <w:rPr>
          <w:rFonts w:cs="Times New Roman"/>
          <w:color w:val="000000" w:themeColor="text1"/>
          <w:szCs w:val="24"/>
        </w:rPr>
        <w:t>The degree to which a company achieves its set goals with the resources and means at its disposal without placing an unnecessary load on its employees is referred to as organizational effectiveness. Effectiveness is mostly concerned with the principles and actions of the company's workforce. It refers to a person's capacity to complete a task in the allotted amount of time.</w:t>
      </w:r>
    </w:p>
    <w:p w14:paraId="4E4BE613" w14:textId="78D5C7D0" w:rsidR="000A12C3" w:rsidRPr="00A7778B" w:rsidRDefault="000A12C3" w:rsidP="00A7778B">
      <w:pPr>
        <w:rPr>
          <w:rFonts w:cs="Times New Roman"/>
          <w:color w:val="000000" w:themeColor="text1"/>
          <w:szCs w:val="24"/>
        </w:rPr>
      </w:pPr>
      <w:r w:rsidRPr="00A7778B">
        <w:rPr>
          <w:rFonts w:cs="Times New Roman"/>
          <w:color w:val="000000" w:themeColor="text1"/>
          <w:szCs w:val="24"/>
        </w:rPr>
        <w:lastRenderedPageBreak/>
        <w:t xml:space="preserve">The theory of organizational effectiveness is based on the significance and preferences of evaluators, and </w:t>
      </w:r>
      <w:r w:rsidR="006E71BC">
        <w:rPr>
          <w:rFonts w:cs="Times New Roman"/>
          <w:color w:val="000000" w:themeColor="text1"/>
          <w:szCs w:val="24"/>
        </w:rPr>
        <w:t>several</w:t>
      </w:r>
      <w:r w:rsidRPr="00A7778B">
        <w:rPr>
          <w:rFonts w:cs="Times New Roman"/>
          <w:color w:val="000000" w:themeColor="text1"/>
          <w:szCs w:val="24"/>
        </w:rPr>
        <w:t xml:space="preserve"> definitions have emerged. These include attaining goals and objectives, obtaining necessary resources, satisfying stakeholder expectations, using high-quality processes, recognizing simultaneous opposites, promoting flourishing, and abiding by moral and ethical principles. Each of these definitions has a legitimate claim to being a useful method for analyzing and obtaining worthwhile results, </w:t>
      </w:r>
      <w:r w:rsidR="006E71BC">
        <w:rPr>
          <w:rFonts w:cs="Times New Roman"/>
          <w:color w:val="000000" w:themeColor="text1"/>
          <w:szCs w:val="24"/>
        </w:rPr>
        <w:t>even though</w:t>
      </w:r>
      <w:r w:rsidRPr="00A7778B">
        <w:rPr>
          <w:rFonts w:cs="Times New Roman"/>
          <w:color w:val="000000" w:themeColor="text1"/>
          <w:szCs w:val="24"/>
        </w:rPr>
        <w:t xml:space="preserve"> the criteria used to measure effectiveness vary (Kravariti et al., 2022).</w:t>
      </w:r>
    </w:p>
    <w:p w14:paraId="370A3762" w14:textId="0DB383CE" w:rsidR="00F70C50" w:rsidRDefault="00F70C50" w:rsidP="00A7778B">
      <w:pPr>
        <w:rPr>
          <w:rFonts w:cs="Times New Roman"/>
          <w:color w:val="000000" w:themeColor="text1"/>
          <w:szCs w:val="24"/>
        </w:rPr>
      </w:pPr>
      <w:r w:rsidRPr="00F70C50">
        <w:rPr>
          <w:rFonts w:cs="Times New Roman"/>
          <w:color w:val="000000" w:themeColor="text1"/>
          <w:szCs w:val="24"/>
        </w:rPr>
        <w:t xml:space="preserve">Bustinza et al. (2016) investigated </w:t>
      </w:r>
      <w:r w:rsidR="006E71BC">
        <w:rPr>
          <w:rFonts w:cs="Times New Roman"/>
          <w:color w:val="000000" w:themeColor="text1"/>
          <w:szCs w:val="24"/>
        </w:rPr>
        <w:t>the performance</w:t>
      </w:r>
      <w:r w:rsidRPr="00F70C50">
        <w:rPr>
          <w:rFonts w:cs="Times New Roman"/>
          <w:color w:val="000000" w:themeColor="text1"/>
          <w:szCs w:val="24"/>
        </w:rPr>
        <w:t xml:space="preserve"> of the organization through operational and fiscal results, marketing strategy improvement, dedication to constant improvement, consistency of the manufacturing method, and awareness of client expectations. They also looked at organization performance, technological capabilities, and recovery capabilities.</w:t>
      </w:r>
    </w:p>
    <w:p w14:paraId="61C83E05" w14:textId="240CEF16" w:rsidR="000A12C3" w:rsidRPr="00A7778B" w:rsidRDefault="00577A66" w:rsidP="00A7778B">
      <w:pPr>
        <w:rPr>
          <w:rFonts w:cs="Times New Roman"/>
          <w:color w:val="000000" w:themeColor="text1"/>
          <w:szCs w:val="24"/>
        </w:rPr>
      </w:pPr>
      <w:r w:rsidRPr="00577A66">
        <w:rPr>
          <w:rFonts w:cs="Times New Roman"/>
          <w:color w:val="000000" w:themeColor="text1"/>
          <w:szCs w:val="24"/>
        </w:rPr>
        <w:t>Hart (2018) claims that performance reviews vary from business to business and are utilized to support performance in certain circumstances, comply with legal requirements in others, and develop talent in yet other circumstances. Due to a lack of input, performance appraisals struggle to make a strong argument for change, pursue a goal, or maintain the status quo</w:t>
      </w:r>
      <w:r w:rsidR="000A12C3" w:rsidRPr="00A7778B">
        <w:rPr>
          <w:rFonts w:cs="Times New Roman"/>
          <w:color w:val="000000" w:themeColor="text1"/>
          <w:szCs w:val="24"/>
        </w:rPr>
        <w:t xml:space="preserve">. </w:t>
      </w:r>
      <w:r w:rsidR="000D08FB" w:rsidRPr="000D08FB">
        <w:rPr>
          <w:rFonts w:cs="Times New Roman"/>
          <w:color w:val="000000" w:themeColor="text1"/>
          <w:szCs w:val="24"/>
        </w:rPr>
        <w:t>According to Farris et al. (2011), a method that produces feedback that is topical and valuable for leadership to improve the performance assessment review method was applied to study and improve the process of reviewing an organization's performance metrics.</w:t>
      </w:r>
    </w:p>
    <w:p w14:paraId="5A003156" w14:textId="77777777" w:rsidR="004E5502" w:rsidRPr="00A7778B" w:rsidRDefault="004E5502" w:rsidP="00A7778B">
      <w:pPr>
        <w:rPr>
          <w:rFonts w:cs="Times New Roman"/>
          <w:b/>
          <w:color w:val="000000" w:themeColor="text1"/>
          <w:szCs w:val="24"/>
        </w:rPr>
      </w:pPr>
    </w:p>
    <w:p w14:paraId="5471A32E" w14:textId="37492D1F" w:rsidR="004E5502" w:rsidRDefault="004E5502" w:rsidP="00A7778B">
      <w:pPr>
        <w:rPr>
          <w:rFonts w:cs="Times New Roman"/>
          <w:b/>
          <w:color w:val="000000" w:themeColor="text1"/>
          <w:szCs w:val="24"/>
        </w:rPr>
      </w:pPr>
    </w:p>
    <w:p w14:paraId="0D54D3E8" w14:textId="0A52365D" w:rsidR="00B137E7" w:rsidRDefault="00B137E7" w:rsidP="00A7778B">
      <w:pPr>
        <w:rPr>
          <w:rFonts w:cs="Times New Roman"/>
          <w:b/>
          <w:color w:val="000000" w:themeColor="text1"/>
          <w:szCs w:val="24"/>
        </w:rPr>
      </w:pPr>
    </w:p>
    <w:p w14:paraId="0EFC416A" w14:textId="7E6638C0" w:rsidR="00B137E7" w:rsidRDefault="00B137E7" w:rsidP="00A7778B">
      <w:pPr>
        <w:rPr>
          <w:rFonts w:cs="Times New Roman"/>
          <w:b/>
          <w:color w:val="000000" w:themeColor="text1"/>
          <w:szCs w:val="24"/>
        </w:rPr>
      </w:pPr>
    </w:p>
    <w:p w14:paraId="329C1543" w14:textId="28E87A64" w:rsidR="00B137E7" w:rsidRDefault="00B137E7" w:rsidP="00A7778B">
      <w:pPr>
        <w:rPr>
          <w:rFonts w:cs="Times New Roman"/>
          <w:b/>
          <w:color w:val="000000" w:themeColor="text1"/>
          <w:szCs w:val="24"/>
        </w:rPr>
      </w:pPr>
    </w:p>
    <w:p w14:paraId="79AC1A01" w14:textId="5A6E83BC" w:rsidR="00B137E7" w:rsidRDefault="00B137E7" w:rsidP="00A7778B">
      <w:pPr>
        <w:rPr>
          <w:rFonts w:cs="Times New Roman"/>
          <w:b/>
          <w:color w:val="000000" w:themeColor="text1"/>
          <w:szCs w:val="24"/>
        </w:rPr>
      </w:pPr>
    </w:p>
    <w:p w14:paraId="5CC0A860" w14:textId="660845FC" w:rsidR="00B137E7" w:rsidRDefault="00B137E7" w:rsidP="00A7778B">
      <w:pPr>
        <w:rPr>
          <w:rFonts w:cs="Times New Roman"/>
          <w:b/>
          <w:color w:val="000000" w:themeColor="text1"/>
          <w:szCs w:val="24"/>
        </w:rPr>
      </w:pPr>
    </w:p>
    <w:p w14:paraId="6671CFF4" w14:textId="3743A3B3" w:rsidR="00B137E7" w:rsidRDefault="00B137E7" w:rsidP="00A7778B">
      <w:pPr>
        <w:rPr>
          <w:rFonts w:cs="Times New Roman"/>
          <w:b/>
          <w:color w:val="000000" w:themeColor="text1"/>
          <w:szCs w:val="24"/>
        </w:rPr>
      </w:pPr>
    </w:p>
    <w:p w14:paraId="38EBDE9F" w14:textId="4BC8565F" w:rsidR="00B137E7" w:rsidRDefault="00B137E7" w:rsidP="00A7778B">
      <w:pPr>
        <w:rPr>
          <w:rFonts w:cs="Times New Roman"/>
          <w:b/>
          <w:color w:val="000000" w:themeColor="text1"/>
          <w:szCs w:val="24"/>
        </w:rPr>
      </w:pPr>
    </w:p>
    <w:p w14:paraId="5FA667D5" w14:textId="0DEA30BF" w:rsidR="00B137E7" w:rsidRDefault="00B137E7" w:rsidP="00A7778B">
      <w:pPr>
        <w:rPr>
          <w:rFonts w:cs="Times New Roman"/>
          <w:b/>
          <w:color w:val="000000" w:themeColor="text1"/>
          <w:szCs w:val="24"/>
        </w:rPr>
      </w:pPr>
    </w:p>
    <w:p w14:paraId="6C5CC51C" w14:textId="3E02A614" w:rsidR="00B137E7" w:rsidRDefault="00B137E7" w:rsidP="00A7778B">
      <w:pPr>
        <w:rPr>
          <w:rFonts w:cs="Times New Roman"/>
          <w:b/>
          <w:color w:val="000000" w:themeColor="text1"/>
          <w:szCs w:val="24"/>
        </w:rPr>
      </w:pPr>
    </w:p>
    <w:p w14:paraId="32BB09BC" w14:textId="77777777" w:rsidR="00337950" w:rsidRPr="00A7778B" w:rsidRDefault="005E0DDB" w:rsidP="00A7778B">
      <w:pPr>
        <w:pStyle w:val="Heading1"/>
        <w:rPr>
          <w:rFonts w:cs="Times New Roman"/>
          <w:szCs w:val="24"/>
        </w:rPr>
      </w:pPr>
      <w:bookmarkStart w:id="5" w:name="_Toc122770150"/>
      <w:r w:rsidRPr="00A7778B">
        <w:rPr>
          <w:rStyle w:val="Heading1Char"/>
          <w:rFonts w:cs="Times New Roman"/>
          <w:b/>
          <w:szCs w:val="24"/>
        </w:rPr>
        <w:lastRenderedPageBreak/>
        <w:t xml:space="preserve">4. </w:t>
      </w:r>
      <w:r w:rsidR="00BC3534" w:rsidRPr="00A7778B">
        <w:rPr>
          <w:rStyle w:val="Heading1Char"/>
          <w:rFonts w:cs="Times New Roman"/>
          <w:b/>
          <w:szCs w:val="24"/>
        </w:rPr>
        <w:t>Employee Engagement and Employee Involvement</w:t>
      </w:r>
      <w:bookmarkEnd w:id="5"/>
    </w:p>
    <w:p w14:paraId="4C7149F0" w14:textId="79B4A8AD" w:rsidR="004C008A" w:rsidRPr="00A7778B" w:rsidRDefault="004C008A" w:rsidP="00A7778B">
      <w:pPr>
        <w:rPr>
          <w:rFonts w:cs="Times New Roman"/>
          <w:color w:val="000000" w:themeColor="text1"/>
          <w:szCs w:val="24"/>
        </w:rPr>
      </w:pPr>
      <w:r w:rsidRPr="00A7778B">
        <w:rPr>
          <w:rFonts w:cs="Times New Roman"/>
          <w:color w:val="000000" w:themeColor="text1"/>
          <w:szCs w:val="24"/>
        </w:rPr>
        <w:t xml:space="preserve">Employee performance can be effectively predicted by their level of work engagement (Abraham, 2012; Macey &amp; Schneider, 2008). </w:t>
      </w:r>
      <w:r w:rsidR="00377FDB" w:rsidRPr="00A7778B">
        <w:rPr>
          <w:rFonts w:cs="Times New Roman"/>
          <w:color w:val="000000" w:themeColor="text1"/>
          <w:szCs w:val="24"/>
        </w:rPr>
        <w:t>De Vries describes work engagement</w:t>
      </w:r>
      <w:r w:rsidR="00F70C50">
        <w:rPr>
          <w:rFonts w:cs="Times New Roman"/>
          <w:color w:val="000000" w:themeColor="text1"/>
          <w:szCs w:val="24"/>
        </w:rPr>
        <w:t xml:space="preserve"> et al. (2016) as a </w:t>
      </w:r>
      <w:r w:rsidR="00F70C50" w:rsidRPr="00A7778B">
        <w:rPr>
          <w:rFonts w:cs="Times New Roman"/>
          <w:color w:val="000000" w:themeColor="text1"/>
          <w:szCs w:val="24"/>
        </w:rPr>
        <w:t>vigorous</w:t>
      </w:r>
      <w:r w:rsidRPr="00A7778B">
        <w:rPr>
          <w:rFonts w:cs="Times New Roman"/>
          <w:color w:val="000000" w:themeColor="text1"/>
          <w:szCs w:val="24"/>
        </w:rPr>
        <w:t xml:space="preserve"> </w:t>
      </w:r>
      <w:r w:rsidR="00F70C50" w:rsidRPr="00A7778B">
        <w:rPr>
          <w:rFonts w:cs="Times New Roman"/>
          <w:color w:val="000000" w:themeColor="text1"/>
          <w:szCs w:val="24"/>
        </w:rPr>
        <w:t>outlay</w:t>
      </w:r>
      <w:r w:rsidRPr="00A7778B">
        <w:rPr>
          <w:rFonts w:cs="Times New Roman"/>
          <w:color w:val="000000" w:themeColor="text1"/>
          <w:szCs w:val="24"/>
        </w:rPr>
        <w:t xml:space="preserve"> of energy in areas of </w:t>
      </w:r>
      <w:r w:rsidR="00F70C50" w:rsidRPr="00A7778B">
        <w:rPr>
          <w:rFonts w:cs="Times New Roman"/>
          <w:color w:val="000000" w:themeColor="text1"/>
          <w:szCs w:val="24"/>
        </w:rPr>
        <w:t>concentration</w:t>
      </w:r>
      <w:r w:rsidRPr="00A7778B">
        <w:rPr>
          <w:rFonts w:cs="Times New Roman"/>
          <w:color w:val="000000" w:themeColor="text1"/>
          <w:szCs w:val="24"/>
        </w:rPr>
        <w:t xml:space="preserve">. Smith and Bititci (2017) conducted a study in the UK </w:t>
      </w:r>
      <w:r w:rsidR="006E71BC">
        <w:rPr>
          <w:rFonts w:cs="Times New Roman"/>
          <w:color w:val="000000" w:themeColor="text1"/>
          <w:szCs w:val="24"/>
        </w:rPr>
        <w:t>to explore</w:t>
      </w:r>
      <w:r w:rsidRPr="00A7778B">
        <w:rPr>
          <w:rFonts w:cs="Times New Roman"/>
          <w:color w:val="000000" w:themeColor="text1"/>
          <w:szCs w:val="24"/>
        </w:rPr>
        <w:t xml:space="preserve"> action research to examine the relationship between performance management, work engagement, and </w:t>
      </w:r>
      <w:r w:rsidR="005F487F">
        <w:rPr>
          <w:rFonts w:cs="Times New Roman"/>
          <w:color w:val="000000" w:themeColor="text1"/>
          <w:szCs w:val="24"/>
        </w:rPr>
        <w:t>performance</w:t>
      </w:r>
      <w:r w:rsidRPr="00A7778B">
        <w:rPr>
          <w:rFonts w:cs="Times New Roman"/>
          <w:color w:val="000000" w:themeColor="text1"/>
          <w:szCs w:val="24"/>
        </w:rPr>
        <w:t xml:space="preserve">. </w:t>
      </w:r>
      <w:r w:rsidR="00447831" w:rsidRPr="00A7778B">
        <w:rPr>
          <w:rFonts w:cs="Times New Roman"/>
          <w:color w:val="000000" w:themeColor="text1"/>
          <w:szCs w:val="24"/>
        </w:rPr>
        <w:t>According to</w:t>
      </w:r>
      <w:r w:rsidR="00377FDB" w:rsidRPr="00A7778B">
        <w:rPr>
          <w:rFonts w:cs="Times New Roman"/>
          <w:color w:val="000000" w:themeColor="text1"/>
          <w:szCs w:val="24"/>
        </w:rPr>
        <w:t xml:space="preserve"> </w:t>
      </w:r>
      <w:r w:rsidRPr="00A7778B">
        <w:rPr>
          <w:rFonts w:cs="Times New Roman"/>
          <w:color w:val="000000" w:themeColor="text1"/>
          <w:szCs w:val="24"/>
        </w:rPr>
        <w:t>the study</w:t>
      </w:r>
      <w:r w:rsidR="005F487F">
        <w:rPr>
          <w:rFonts w:cs="Times New Roman"/>
          <w:color w:val="000000" w:themeColor="text1"/>
          <w:szCs w:val="24"/>
        </w:rPr>
        <w:t>,</w:t>
      </w:r>
      <w:r w:rsidRPr="00A7778B">
        <w:rPr>
          <w:rFonts w:cs="Times New Roman"/>
          <w:color w:val="000000" w:themeColor="text1"/>
          <w:szCs w:val="24"/>
        </w:rPr>
        <w:t xml:space="preserve"> they discovered that efficient performance management improves employee work engagement in individuals who feel at ease at work and are more motivated to perform well. They also take into account engagement as a moderator between PM and performance (Awan et al., 2020b).</w:t>
      </w:r>
      <w:r w:rsidR="00337950" w:rsidRPr="00A7778B">
        <w:rPr>
          <w:rFonts w:cs="Times New Roman"/>
          <w:color w:val="000000" w:themeColor="text1"/>
          <w:szCs w:val="24"/>
        </w:rPr>
        <w:t xml:space="preserve"> </w:t>
      </w:r>
    </w:p>
    <w:p w14:paraId="312E5175" w14:textId="7D80B8E1" w:rsidR="004C008A" w:rsidRPr="00A7778B" w:rsidRDefault="004C008A" w:rsidP="00A7778B">
      <w:pPr>
        <w:rPr>
          <w:rFonts w:cs="Times New Roman"/>
          <w:color w:val="000000" w:themeColor="text1"/>
          <w:szCs w:val="24"/>
        </w:rPr>
      </w:pPr>
      <w:r w:rsidRPr="00A7778B">
        <w:rPr>
          <w:rFonts w:cs="Times New Roman"/>
          <w:color w:val="000000" w:themeColor="text1"/>
          <w:szCs w:val="24"/>
        </w:rPr>
        <w:t>Engagement at work is considered a mediati</w:t>
      </w:r>
      <w:r w:rsidR="0015464A" w:rsidRPr="00A7778B">
        <w:rPr>
          <w:rFonts w:cs="Times New Roman"/>
          <w:color w:val="000000" w:themeColor="text1"/>
          <w:szCs w:val="24"/>
        </w:rPr>
        <w:t xml:space="preserve">ng element that </w:t>
      </w:r>
      <w:r w:rsidR="006E71BC">
        <w:rPr>
          <w:rFonts w:cs="Times New Roman"/>
          <w:color w:val="000000" w:themeColor="text1"/>
          <w:szCs w:val="24"/>
        </w:rPr>
        <w:t>directly impacts</w:t>
      </w:r>
      <w:r w:rsidR="0015464A" w:rsidRPr="00A7778B">
        <w:rPr>
          <w:rFonts w:cs="Times New Roman"/>
          <w:color w:val="000000" w:themeColor="text1"/>
          <w:szCs w:val="24"/>
        </w:rPr>
        <w:t xml:space="preserve"> </w:t>
      </w:r>
      <w:r w:rsidRPr="00A7778B">
        <w:rPr>
          <w:rFonts w:cs="Times New Roman"/>
          <w:color w:val="000000" w:themeColor="text1"/>
          <w:szCs w:val="24"/>
        </w:rPr>
        <w:t>the current report. From the viewpoint of Deci and Ryan's self-determination theory (SDT), Meyer and Gagne (2008</w:t>
      </w:r>
      <w:r w:rsidR="0015464A" w:rsidRPr="00A7778B">
        <w:rPr>
          <w:rFonts w:cs="Times New Roman"/>
          <w:color w:val="000000" w:themeColor="text1"/>
          <w:szCs w:val="24"/>
        </w:rPr>
        <w:t>) define work engagement (1985)</w:t>
      </w:r>
      <w:r w:rsidRPr="00A7778B">
        <w:rPr>
          <w:rFonts w:cs="Times New Roman"/>
          <w:color w:val="000000" w:themeColor="text1"/>
          <w:szCs w:val="24"/>
        </w:rPr>
        <w:t xml:space="preserve"> </w:t>
      </w:r>
      <w:r w:rsidR="0015464A" w:rsidRPr="00A7778B">
        <w:rPr>
          <w:rFonts w:cs="Times New Roman"/>
          <w:color w:val="000000" w:themeColor="text1"/>
          <w:szCs w:val="24"/>
        </w:rPr>
        <w:t xml:space="preserve">the combination </w:t>
      </w:r>
      <w:r w:rsidRPr="00A7778B">
        <w:rPr>
          <w:rFonts w:cs="Times New Roman"/>
          <w:color w:val="000000" w:themeColor="text1"/>
          <w:szCs w:val="24"/>
        </w:rPr>
        <w:t>offers the best integration of intrinsic and extrinsic motivation, where the former refers to a desire to obtain rewards or avoid punishment and the latter is more concerned with sating or enhancing one's ego or avoiding guilt-related feelings (introjections), accomplishing a worthwhile personnel goal (identification), or expressing one's sense of self (integration).</w:t>
      </w:r>
      <w:r w:rsidR="0015464A" w:rsidRPr="00A7778B">
        <w:rPr>
          <w:rFonts w:cs="Times New Roman"/>
          <w:color w:val="000000" w:themeColor="text1"/>
          <w:szCs w:val="24"/>
        </w:rPr>
        <w:t xml:space="preserve"> The same condition can be directly applicable to the SainCo, because of its long-lasting traditional monopoly. </w:t>
      </w:r>
    </w:p>
    <w:p w14:paraId="58F7C41A" w14:textId="56A2ADC7" w:rsidR="00CF446B" w:rsidRPr="00A7778B" w:rsidRDefault="004C008A" w:rsidP="00A7778B">
      <w:pPr>
        <w:rPr>
          <w:rFonts w:cs="Times New Roman"/>
          <w:color w:val="000000" w:themeColor="text1"/>
          <w:szCs w:val="24"/>
        </w:rPr>
      </w:pPr>
      <w:r w:rsidRPr="00A7778B">
        <w:rPr>
          <w:rFonts w:cs="Times New Roman"/>
          <w:color w:val="000000" w:themeColor="text1"/>
          <w:szCs w:val="24"/>
        </w:rPr>
        <w:t>A</w:t>
      </w:r>
      <w:r w:rsidR="004E5502" w:rsidRPr="00A7778B">
        <w:rPr>
          <w:rFonts w:cs="Times New Roman"/>
          <w:color w:val="000000" w:themeColor="text1"/>
          <w:szCs w:val="24"/>
        </w:rPr>
        <w:t>ccording to this perspective, employee engagement</w:t>
      </w:r>
      <w:r w:rsidRPr="00A7778B">
        <w:rPr>
          <w:rFonts w:cs="Times New Roman"/>
          <w:color w:val="000000" w:themeColor="text1"/>
          <w:szCs w:val="24"/>
        </w:rPr>
        <w:t xml:space="preserve"> is a determinant of intrinsic and extrinsic motivation that results in outcomes connected to performance for both employees and the company.</w:t>
      </w:r>
      <w:r w:rsidR="004E5502" w:rsidRPr="00A7778B">
        <w:rPr>
          <w:rFonts w:cs="Times New Roman"/>
          <w:color w:val="000000" w:themeColor="text1"/>
          <w:szCs w:val="24"/>
        </w:rPr>
        <w:t xml:space="preserve"> According to the provided details regarding </w:t>
      </w:r>
      <w:r w:rsidR="006E71BC">
        <w:rPr>
          <w:rFonts w:cs="Times New Roman"/>
          <w:color w:val="000000" w:themeColor="text1"/>
          <w:szCs w:val="24"/>
        </w:rPr>
        <w:t xml:space="preserve">the </w:t>
      </w:r>
      <w:r w:rsidR="004E5502" w:rsidRPr="00A7778B">
        <w:rPr>
          <w:rFonts w:cs="Times New Roman"/>
          <w:color w:val="000000" w:themeColor="text1"/>
          <w:szCs w:val="24"/>
        </w:rPr>
        <w:t xml:space="preserve">SainCo organization, it is demonstrated that they have established ten plants in different areas. Yet, the whole business is being conducted </w:t>
      </w:r>
      <w:r w:rsidR="006E71BC">
        <w:rPr>
          <w:rFonts w:cs="Times New Roman"/>
          <w:color w:val="000000" w:themeColor="text1"/>
          <w:szCs w:val="24"/>
        </w:rPr>
        <w:t>conventionally</w:t>
      </w:r>
      <w:r w:rsidR="004E5502" w:rsidRPr="00A7778B">
        <w:rPr>
          <w:rFonts w:cs="Times New Roman"/>
          <w:color w:val="000000" w:themeColor="text1"/>
          <w:szCs w:val="24"/>
        </w:rPr>
        <w:t xml:space="preserve"> under one manager. With the previous decade’s management style and outdated technology, it is impossible to achieve coordination between each component within the business. </w:t>
      </w:r>
      <w:r w:rsidR="00B137E7" w:rsidRPr="00A7778B">
        <w:rPr>
          <w:rFonts w:cs="Times New Roman"/>
          <w:color w:val="000000" w:themeColor="text1"/>
          <w:szCs w:val="24"/>
        </w:rPr>
        <w:t>Therefore,</w:t>
      </w:r>
      <w:r w:rsidR="004E5502" w:rsidRPr="00A7778B">
        <w:rPr>
          <w:rFonts w:cs="Times New Roman"/>
          <w:color w:val="000000" w:themeColor="text1"/>
          <w:szCs w:val="24"/>
        </w:rPr>
        <w:t xml:space="preserve"> it is vital to consider having </w:t>
      </w:r>
      <w:r w:rsidR="006E71BC">
        <w:rPr>
          <w:rFonts w:cs="Times New Roman"/>
          <w:color w:val="000000" w:themeColor="text1"/>
          <w:szCs w:val="24"/>
        </w:rPr>
        <w:t xml:space="preserve">the </w:t>
      </w:r>
      <w:r w:rsidR="004E5502" w:rsidRPr="00A7778B">
        <w:rPr>
          <w:rFonts w:cs="Times New Roman"/>
          <w:color w:val="000000" w:themeColor="text1"/>
          <w:szCs w:val="24"/>
        </w:rPr>
        <w:t xml:space="preserve">latest exposure </w:t>
      </w:r>
      <w:r w:rsidR="006E71BC">
        <w:rPr>
          <w:rFonts w:cs="Times New Roman"/>
          <w:color w:val="000000" w:themeColor="text1"/>
          <w:szCs w:val="24"/>
        </w:rPr>
        <w:t>to</w:t>
      </w:r>
      <w:r w:rsidR="004E5502" w:rsidRPr="00A7778B">
        <w:rPr>
          <w:rFonts w:cs="Times New Roman"/>
          <w:color w:val="000000" w:themeColor="text1"/>
          <w:szCs w:val="24"/>
        </w:rPr>
        <w:t xml:space="preserve"> </w:t>
      </w:r>
      <w:r w:rsidR="00447831">
        <w:rPr>
          <w:rFonts w:cs="Times New Roman"/>
          <w:color w:val="000000" w:themeColor="text1"/>
          <w:szCs w:val="24"/>
        </w:rPr>
        <w:t>everyone</w:t>
      </w:r>
      <w:r w:rsidR="004E5502" w:rsidRPr="00A7778B">
        <w:rPr>
          <w:rFonts w:cs="Times New Roman"/>
          <w:color w:val="000000" w:themeColor="text1"/>
          <w:szCs w:val="24"/>
        </w:rPr>
        <w:t xml:space="preserve"> within the business. Thereby the changes should occur from top to bottom. The management should be changed a lot. Each plant in each area should have a responsible person for management decisions and those decisions should address each situation remaining within each plant. Because </w:t>
      </w:r>
      <w:r w:rsidR="00CF446B" w:rsidRPr="00A7778B">
        <w:rPr>
          <w:rFonts w:cs="Times New Roman"/>
          <w:color w:val="000000" w:themeColor="text1"/>
          <w:szCs w:val="24"/>
        </w:rPr>
        <w:t>depending on the situation and contextual value systems their requirements might change. Therefore, it is vital to distribute the management among each branch.</w:t>
      </w:r>
    </w:p>
    <w:p w14:paraId="342B080A" w14:textId="738A37B4" w:rsidR="0015464A" w:rsidRDefault="00CF446B" w:rsidP="00A7778B">
      <w:pPr>
        <w:rPr>
          <w:rFonts w:cs="Times New Roman"/>
          <w:color w:val="000000" w:themeColor="text1"/>
          <w:szCs w:val="24"/>
        </w:rPr>
      </w:pPr>
      <w:r w:rsidRPr="00A7778B">
        <w:rPr>
          <w:rFonts w:cs="Times New Roman"/>
          <w:color w:val="000000" w:themeColor="text1"/>
          <w:szCs w:val="24"/>
        </w:rPr>
        <w:t xml:space="preserve">Apart from that, there are </w:t>
      </w:r>
      <w:r w:rsidR="006E71BC">
        <w:rPr>
          <w:rFonts w:cs="Times New Roman"/>
          <w:color w:val="000000" w:themeColor="text1"/>
          <w:szCs w:val="24"/>
        </w:rPr>
        <w:t>plenty</w:t>
      </w:r>
      <w:r w:rsidRPr="00A7778B">
        <w:rPr>
          <w:rFonts w:cs="Times New Roman"/>
          <w:color w:val="000000" w:themeColor="text1"/>
          <w:szCs w:val="24"/>
        </w:rPr>
        <w:t xml:space="preserve"> of requirements that should be changed within the workforce and the prevailing outdated mechanism as well. Thus, by referring </w:t>
      </w:r>
      <w:r w:rsidR="006E71BC">
        <w:rPr>
          <w:rFonts w:cs="Times New Roman"/>
          <w:color w:val="000000" w:themeColor="text1"/>
          <w:szCs w:val="24"/>
        </w:rPr>
        <w:t xml:space="preserve">to </w:t>
      </w:r>
      <w:r w:rsidRPr="00A7778B">
        <w:rPr>
          <w:rFonts w:cs="Times New Roman"/>
          <w:color w:val="000000" w:themeColor="text1"/>
          <w:szCs w:val="24"/>
        </w:rPr>
        <w:t xml:space="preserve">all the requirements and </w:t>
      </w:r>
      <w:r w:rsidRPr="00A7778B">
        <w:rPr>
          <w:rFonts w:cs="Times New Roman"/>
          <w:color w:val="000000" w:themeColor="text1"/>
          <w:szCs w:val="24"/>
        </w:rPr>
        <w:lastRenderedPageBreak/>
        <w:t>prevailing requests from the management, possible recommendations will be discussed in the coming section.</w:t>
      </w:r>
    </w:p>
    <w:p w14:paraId="21E64C8A" w14:textId="1B1305B4" w:rsidR="00B137E7" w:rsidRDefault="00B137E7" w:rsidP="00A7778B">
      <w:pPr>
        <w:rPr>
          <w:rFonts w:cs="Times New Roman"/>
          <w:color w:val="000000" w:themeColor="text1"/>
          <w:szCs w:val="24"/>
        </w:rPr>
      </w:pPr>
    </w:p>
    <w:p w14:paraId="43CE8D60" w14:textId="4C39FAE9" w:rsidR="00B137E7" w:rsidRDefault="00B137E7" w:rsidP="00A7778B">
      <w:pPr>
        <w:rPr>
          <w:rFonts w:cs="Times New Roman"/>
          <w:color w:val="000000" w:themeColor="text1"/>
          <w:szCs w:val="24"/>
        </w:rPr>
      </w:pPr>
    </w:p>
    <w:p w14:paraId="675B8865" w14:textId="54B125E7" w:rsidR="00B137E7" w:rsidRDefault="00B137E7" w:rsidP="00A7778B">
      <w:pPr>
        <w:rPr>
          <w:rFonts w:cs="Times New Roman"/>
          <w:color w:val="000000" w:themeColor="text1"/>
          <w:szCs w:val="24"/>
        </w:rPr>
      </w:pPr>
    </w:p>
    <w:p w14:paraId="2B07E490" w14:textId="1260CC0A" w:rsidR="00B137E7" w:rsidRDefault="00B137E7" w:rsidP="00A7778B">
      <w:pPr>
        <w:rPr>
          <w:rFonts w:cs="Times New Roman"/>
          <w:color w:val="000000" w:themeColor="text1"/>
          <w:szCs w:val="24"/>
        </w:rPr>
      </w:pPr>
    </w:p>
    <w:p w14:paraId="2680466B" w14:textId="59FC4FA0" w:rsidR="00B137E7" w:rsidRDefault="00B137E7" w:rsidP="00A7778B">
      <w:pPr>
        <w:rPr>
          <w:rFonts w:cs="Times New Roman"/>
          <w:color w:val="000000" w:themeColor="text1"/>
          <w:szCs w:val="24"/>
        </w:rPr>
      </w:pPr>
    </w:p>
    <w:p w14:paraId="3F8791C1" w14:textId="21C5F3A0" w:rsidR="00B137E7" w:rsidRDefault="00B137E7" w:rsidP="00A7778B">
      <w:pPr>
        <w:rPr>
          <w:rFonts w:cs="Times New Roman"/>
          <w:color w:val="000000" w:themeColor="text1"/>
          <w:szCs w:val="24"/>
        </w:rPr>
      </w:pPr>
    </w:p>
    <w:p w14:paraId="4220047C" w14:textId="2605BD99" w:rsidR="00B137E7" w:rsidRDefault="00B137E7" w:rsidP="00A7778B">
      <w:pPr>
        <w:rPr>
          <w:rFonts w:cs="Times New Roman"/>
          <w:color w:val="000000" w:themeColor="text1"/>
          <w:szCs w:val="24"/>
        </w:rPr>
      </w:pPr>
    </w:p>
    <w:p w14:paraId="454750A7" w14:textId="4305F7BD" w:rsidR="00B137E7" w:rsidRDefault="00B137E7" w:rsidP="00A7778B">
      <w:pPr>
        <w:rPr>
          <w:rFonts w:cs="Times New Roman"/>
          <w:color w:val="000000" w:themeColor="text1"/>
          <w:szCs w:val="24"/>
        </w:rPr>
      </w:pPr>
    </w:p>
    <w:p w14:paraId="56FDD66A" w14:textId="448752DF" w:rsidR="00B137E7" w:rsidRDefault="00B137E7" w:rsidP="00A7778B">
      <w:pPr>
        <w:rPr>
          <w:rFonts w:cs="Times New Roman"/>
          <w:color w:val="000000" w:themeColor="text1"/>
          <w:szCs w:val="24"/>
        </w:rPr>
      </w:pPr>
    </w:p>
    <w:p w14:paraId="1682FE12" w14:textId="3D3EA870" w:rsidR="00B137E7" w:rsidRDefault="00B137E7" w:rsidP="00A7778B">
      <w:pPr>
        <w:rPr>
          <w:rFonts w:cs="Times New Roman"/>
          <w:color w:val="000000" w:themeColor="text1"/>
          <w:szCs w:val="24"/>
        </w:rPr>
      </w:pPr>
    </w:p>
    <w:p w14:paraId="27D0B205" w14:textId="4D8E5C83" w:rsidR="00B137E7" w:rsidRDefault="00B137E7" w:rsidP="00A7778B">
      <w:pPr>
        <w:rPr>
          <w:rFonts w:cs="Times New Roman"/>
          <w:color w:val="000000" w:themeColor="text1"/>
          <w:szCs w:val="24"/>
        </w:rPr>
      </w:pPr>
    </w:p>
    <w:p w14:paraId="697FF8CF" w14:textId="374D5FDE" w:rsidR="00B137E7" w:rsidRDefault="00B137E7" w:rsidP="00A7778B">
      <w:pPr>
        <w:rPr>
          <w:rFonts w:cs="Times New Roman"/>
          <w:color w:val="000000" w:themeColor="text1"/>
          <w:szCs w:val="24"/>
        </w:rPr>
      </w:pPr>
    </w:p>
    <w:p w14:paraId="2E638EFB" w14:textId="5BAEA8F5" w:rsidR="00B137E7" w:rsidRDefault="00B137E7" w:rsidP="00A7778B">
      <w:pPr>
        <w:rPr>
          <w:rFonts w:cs="Times New Roman"/>
          <w:color w:val="000000" w:themeColor="text1"/>
          <w:szCs w:val="24"/>
        </w:rPr>
      </w:pPr>
    </w:p>
    <w:p w14:paraId="5694A49B" w14:textId="3E5227A7" w:rsidR="00B137E7" w:rsidRDefault="00B137E7" w:rsidP="00A7778B">
      <w:pPr>
        <w:rPr>
          <w:rFonts w:cs="Times New Roman"/>
          <w:color w:val="000000" w:themeColor="text1"/>
          <w:szCs w:val="24"/>
        </w:rPr>
      </w:pPr>
    </w:p>
    <w:p w14:paraId="70C813F9" w14:textId="5BEB4BEC" w:rsidR="00B137E7" w:rsidRDefault="00B137E7" w:rsidP="00A7778B">
      <w:pPr>
        <w:rPr>
          <w:rFonts w:cs="Times New Roman"/>
          <w:color w:val="000000" w:themeColor="text1"/>
          <w:szCs w:val="24"/>
        </w:rPr>
      </w:pPr>
    </w:p>
    <w:p w14:paraId="6CCC7C6A" w14:textId="5337D45C" w:rsidR="00B137E7" w:rsidRDefault="00B137E7" w:rsidP="00A7778B">
      <w:pPr>
        <w:rPr>
          <w:rFonts w:cs="Times New Roman"/>
          <w:color w:val="000000" w:themeColor="text1"/>
          <w:szCs w:val="24"/>
        </w:rPr>
      </w:pPr>
    </w:p>
    <w:p w14:paraId="1FDAC05D" w14:textId="1934CBD7" w:rsidR="00B137E7" w:rsidRDefault="00B137E7" w:rsidP="00A7778B">
      <w:pPr>
        <w:rPr>
          <w:rFonts w:cs="Times New Roman"/>
          <w:color w:val="000000" w:themeColor="text1"/>
          <w:szCs w:val="24"/>
        </w:rPr>
      </w:pPr>
    </w:p>
    <w:p w14:paraId="197CA603" w14:textId="0680DC25" w:rsidR="00B137E7" w:rsidRDefault="00B137E7" w:rsidP="00A7778B">
      <w:pPr>
        <w:rPr>
          <w:rFonts w:cs="Times New Roman"/>
          <w:color w:val="000000" w:themeColor="text1"/>
          <w:szCs w:val="24"/>
        </w:rPr>
      </w:pPr>
    </w:p>
    <w:p w14:paraId="188A33D6" w14:textId="2E91F252" w:rsidR="00B137E7" w:rsidRDefault="00B137E7" w:rsidP="00A7778B">
      <w:pPr>
        <w:rPr>
          <w:rFonts w:cs="Times New Roman"/>
          <w:color w:val="000000" w:themeColor="text1"/>
          <w:szCs w:val="24"/>
        </w:rPr>
      </w:pPr>
    </w:p>
    <w:p w14:paraId="300A028A" w14:textId="0099E9BD" w:rsidR="00B137E7" w:rsidRDefault="00B137E7" w:rsidP="00A7778B">
      <w:pPr>
        <w:rPr>
          <w:rFonts w:cs="Times New Roman"/>
          <w:color w:val="000000" w:themeColor="text1"/>
          <w:szCs w:val="24"/>
        </w:rPr>
      </w:pPr>
    </w:p>
    <w:p w14:paraId="2BA8B388" w14:textId="1B213E26" w:rsidR="00B137E7" w:rsidRDefault="00B137E7" w:rsidP="00A7778B">
      <w:pPr>
        <w:rPr>
          <w:rFonts w:cs="Times New Roman"/>
          <w:color w:val="000000" w:themeColor="text1"/>
          <w:szCs w:val="24"/>
        </w:rPr>
      </w:pPr>
    </w:p>
    <w:p w14:paraId="6559E9C8" w14:textId="1B20CFF4" w:rsidR="00B137E7" w:rsidRDefault="00B137E7" w:rsidP="00A7778B">
      <w:pPr>
        <w:rPr>
          <w:rFonts w:cs="Times New Roman"/>
          <w:color w:val="000000" w:themeColor="text1"/>
          <w:szCs w:val="24"/>
        </w:rPr>
      </w:pPr>
    </w:p>
    <w:p w14:paraId="54D68919" w14:textId="38B22FDA" w:rsidR="00B137E7" w:rsidRDefault="00B137E7" w:rsidP="00A7778B">
      <w:pPr>
        <w:rPr>
          <w:rFonts w:cs="Times New Roman"/>
          <w:color w:val="000000" w:themeColor="text1"/>
          <w:szCs w:val="24"/>
        </w:rPr>
      </w:pPr>
    </w:p>
    <w:p w14:paraId="71E0455E" w14:textId="77777777" w:rsidR="008C47FE" w:rsidRPr="00A7778B" w:rsidRDefault="005E0DDB" w:rsidP="00A7778B">
      <w:pPr>
        <w:pStyle w:val="Heading1"/>
        <w:rPr>
          <w:rFonts w:cs="Times New Roman"/>
          <w:szCs w:val="24"/>
        </w:rPr>
      </w:pPr>
      <w:bookmarkStart w:id="6" w:name="_Toc122770151"/>
      <w:r w:rsidRPr="00A7778B">
        <w:rPr>
          <w:rStyle w:val="Heading1Char"/>
          <w:rFonts w:cs="Times New Roman"/>
          <w:b/>
          <w:szCs w:val="24"/>
        </w:rPr>
        <w:lastRenderedPageBreak/>
        <w:t xml:space="preserve">5. </w:t>
      </w:r>
      <w:r w:rsidR="00BC3534" w:rsidRPr="00A7778B">
        <w:rPr>
          <w:rStyle w:val="Heading1Char"/>
          <w:rFonts w:cs="Times New Roman"/>
          <w:b/>
          <w:szCs w:val="24"/>
        </w:rPr>
        <w:t>Recommendations, both in the short term and in the longer term</w:t>
      </w:r>
      <w:bookmarkEnd w:id="6"/>
    </w:p>
    <w:p w14:paraId="43D209E7" w14:textId="55EDB507" w:rsidR="00B33B21" w:rsidRPr="00A7778B" w:rsidRDefault="0007430D" w:rsidP="00A7778B">
      <w:pPr>
        <w:rPr>
          <w:rFonts w:cs="Times New Roman"/>
          <w:color w:val="000000" w:themeColor="text1"/>
          <w:szCs w:val="24"/>
        </w:rPr>
      </w:pPr>
      <w:r w:rsidRPr="00A7778B">
        <w:rPr>
          <w:rFonts w:cs="Times New Roman"/>
          <w:color w:val="000000" w:themeColor="text1"/>
          <w:szCs w:val="24"/>
        </w:rPr>
        <w:t xml:space="preserve">This report aims to look into the idea of performance management practices and based on that, to enable and implement a possible and timely method to upgrade the existing traditional method within the SainCo. </w:t>
      </w:r>
      <w:r w:rsidR="00F70C50" w:rsidRPr="00F70C50">
        <w:rPr>
          <w:rFonts w:cs="Times New Roman"/>
          <w:color w:val="000000" w:themeColor="text1"/>
          <w:szCs w:val="24"/>
        </w:rPr>
        <w:t xml:space="preserve">If the business does not first identify any gaps in the workflow of the organization, fixing poor performance may be challenging. </w:t>
      </w:r>
      <w:r w:rsidR="003C25CC" w:rsidRPr="003C25CC">
        <w:rPr>
          <w:rFonts w:cs="Times New Roman"/>
          <w:color w:val="000000" w:themeColor="text1"/>
          <w:szCs w:val="24"/>
        </w:rPr>
        <w:t xml:space="preserve">The appropriate parties can have a better understanding of the performance of the employees by regularly reviewing performance indicators. By regularly undertaking analytical projects, the firm will be better equipped to understand why the workers </w:t>
      </w:r>
      <w:r w:rsidR="00377FDB" w:rsidRPr="003C25CC">
        <w:rPr>
          <w:rFonts w:cs="Times New Roman"/>
          <w:color w:val="000000" w:themeColor="text1"/>
          <w:szCs w:val="24"/>
        </w:rPr>
        <w:t>are not</w:t>
      </w:r>
      <w:r w:rsidR="003C25CC" w:rsidRPr="003C25CC">
        <w:rPr>
          <w:rFonts w:cs="Times New Roman"/>
          <w:color w:val="000000" w:themeColor="text1"/>
          <w:szCs w:val="24"/>
        </w:rPr>
        <w:t xml:space="preserve"> performing to their potential</w:t>
      </w:r>
      <w:r w:rsidR="00F70C50" w:rsidRPr="00F70C50">
        <w:rPr>
          <w:rFonts w:cs="Times New Roman"/>
          <w:color w:val="000000" w:themeColor="text1"/>
          <w:szCs w:val="24"/>
        </w:rPr>
        <w:t xml:space="preserve">. </w:t>
      </w:r>
      <w:r w:rsidR="003C25CC" w:rsidRPr="003C25CC">
        <w:rPr>
          <w:rFonts w:cs="Times New Roman"/>
          <w:color w:val="000000" w:themeColor="text1"/>
          <w:szCs w:val="24"/>
        </w:rPr>
        <w:t>Every branch manager has the authority to carry out performance evaluations, which could help the owner determine the underlying elements influencing performance indicators. The organization can create procedures with the express aim of better helping the success of the staff after detecting such issues. To improve business performance, it is essential to be aware of the company's aims and objectives in addition to its current performance</w:t>
      </w:r>
      <w:r w:rsidR="00B33B21" w:rsidRPr="00A7778B">
        <w:rPr>
          <w:rFonts w:cs="Times New Roman"/>
          <w:color w:val="000000" w:themeColor="text1"/>
          <w:szCs w:val="24"/>
        </w:rPr>
        <w:t>. Consider the following queries as a starting point:</w:t>
      </w:r>
    </w:p>
    <w:p w14:paraId="6BD2CC57" w14:textId="77777777" w:rsidR="00B33B21" w:rsidRPr="00A7778B" w:rsidRDefault="00B33B21" w:rsidP="00A7778B">
      <w:pPr>
        <w:pStyle w:val="ListParagraph"/>
        <w:numPr>
          <w:ilvl w:val="0"/>
          <w:numId w:val="1"/>
        </w:numPr>
        <w:rPr>
          <w:rFonts w:cs="Times New Roman"/>
          <w:color w:val="000000" w:themeColor="text1"/>
          <w:szCs w:val="24"/>
        </w:rPr>
      </w:pPr>
      <w:r w:rsidRPr="00A7778B">
        <w:rPr>
          <w:rFonts w:cs="Times New Roman"/>
          <w:color w:val="000000" w:themeColor="text1"/>
          <w:szCs w:val="24"/>
        </w:rPr>
        <w:t>What goals do I have for my business?</w:t>
      </w:r>
    </w:p>
    <w:p w14:paraId="10F61540" w14:textId="77777777" w:rsidR="00B33B21" w:rsidRPr="00A7778B" w:rsidRDefault="00B33B21" w:rsidP="00A7778B">
      <w:pPr>
        <w:pStyle w:val="ListParagraph"/>
        <w:numPr>
          <w:ilvl w:val="0"/>
          <w:numId w:val="1"/>
        </w:numPr>
        <w:rPr>
          <w:rFonts w:cs="Times New Roman"/>
          <w:color w:val="000000" w:themeColor="text1"/>
          <w:szCs w:val="24"/>
        </w:rPr>
      </w:pPr>
      <w:r w:rsidRPr="00A7778B">
        <w:rPr>
          <w:rFonts w:cs="Times New Roman"/>
          <w:color w:val="000000" w:themeColor="text1"/>
          <w:szCs w:val="24"/>
        </w:rPr>
        <w:t>Am I succeeding in accomplishing my goals or am I on pace to do so?</w:t>
      </w:r>
    </w:p>
    <w:p w14:paraId="4B9A049A" w14:textId="77777777" w:rsidR="00B33B21" w:rsidRPr="00A7778B" w:rsidRDefault="00B33B21" w:rsidP="00A7778B">
      <w:pPr>
        <w:pStyle w:val="ListParagraph"/>
        <w:numPr>
          <w:ilvl w:val="0"/>
          <w:numId w:val="1"/>
        </w:numPr>
        <w:rPr>
          <w:rFonts w:cs="Times New Roman"/>
          <w:color w:val="000000" w:themeColor="text1"/>
          <w:szCs w:val="24"/>
        </w:rPr>
      </w:pPr>
      <w:r w:rsidRPr="00A7778B">
        <w:rPr>
          <w:rFonts w:cs="Times New Roman"/>
          <w:color w:val="000000" w:themeColor="text1"/>
          <w:szCs w:val="24"/>
        </w:rPr>
        <w:t>How is the present state of my business?</w:t>
      </w:r>
    </w:p>
    <w:p w14:paraId="6EAF654E" w14:textId="77777777" w:rsidR="00B33B21" w:rsidRPr="00A7778B" w:rsidRDefault="00B33B21" w:rsidP="00A7778B">
      <w:pPr>
        <w:pStyle w:val="ListParagraph"/>
        <w:numPr>
          <w:ilvl w:val="0"/>
          <w:numId w:val="1"/>
        </w:numPr>
        <w:rPr>
          <w:rFonts w:cs="Times New Roman"/>
          <w:color w:val="000000" w:themeColor="text1"/>
          <w:szCs w:val="24"/>
        </w:rPr>
      </w:pPr>
      <w:r w:rsidRPr="00A7778B">
        <w:rPr>
          <w:rFonts w:cs="Times New Roman"/>
          <w:color w:val="000000" w:themeColor="text1"/>
          <w:szCs w:val="24"/>
        </w:rPr>
        <w:t>Are profits increasing, staying the same, or declining?</w:t>
      </w:r>
    </w:p>
    <w:p w14:paraId="59CE479D" w14:textId="33129AAA" w:rsidR="00B33B21" w:rsidRPr="00A7778B" w:rsidRDefault="00CF446B" w:rsidP="00A7778B">
      <w:pPr>
        <w:rPr>
          <w:rFonts w:cs="Times New Roman"/>
          <w:color w:val="000000" w:themeColor="text1"/>
          <w:szCs w:val="24"/>
        </w:rPr>
      </w:pPr>
      <w:r w:rsidRPr="00A7778B">
        <w:rPr>
          <w:rFonts w:cs="Times New Roman"/>
          <w:color w:val="000000" w:themeColor="text1"/>
          <w:szCs w:val="24"/>
        </w:rPr>
        <w:t>In the end, the company</w:t>
      </w:r>
      <w:r w:rsidR="00B33B21" w:rsidRPr="00A7778B">
        <w:rPr>
          <w:rFonts w:cs="Times New Roman"/>
          <w:color w:val="000000" w:themeColor="text1"/>
          <w:szCs w:val="24"/>
        </w:rPr>
        <w:t xml:space="preserve"> should consider measures to boost sales or cut expenses. Therefore, bear </w:t>
      </w:r>
      <w:r w:rsidRPr="00A7778B">
        <w:rPr>
          <w:rFonts w:cs="Times New Roman"/>
          <w:color w:val="000000" w:themeColor="text1"/>
          <w:szCs w:val="24"/>
        </w:rPr>
        <w:t xml:space="preserve">the following in mind while the management </w:t>
      </w:r>
      <w:r w:rsidR="006E71BC">
        <w:rPr>
          <w:rFonts w:cs="Times New Roman"/>
          <w:color w:val="000000" w:themeColor="text1"/>
          <w:szCs w:val="24"/>
        </w:rPr>
        <w:t>assesses</w:t>
      </w:r>
      <w:r w:rsidR="00B33B21" w:rsidRPr="00A7778B">
        <w:rPr>
          <w:rFonts w:cs="Times New Roman"/>
          <w:color w:val="000000" w:themeColor="text1"/>
          <w:szCs w:val="24"/>
        </w:rPr>
        <w:t xml:space="preserve"> </w:t>
      </w:r>
      <w:r w:rsidRPr="00A7778B">
        <w:rPr>
          <w:rFonts w:cs="Times New Roman"/>
          <w:color w:val="000000" w:themeColor="text1"/>
          <w:szCs w:val="24"/>
        </w:rPr>
        <w:t xml:space="preserve">the </w:t>
      </w:r>
      <w:r w:rsidR="00B33B21" w:rsidRPr="00A7778B">
        <w:rPr>
          <w:rFonts w:cs="Times New Roman"/>
          <w:color w:val="000000" w:themeColor="text1"/>
          <w:szCs w:val="24"/>
        </w:rPr>
        <w:t>company's effectiveness:</w:t>
      </w:r>
    </w:p>
    <w:p w14:paraId="599E29A0" w14:textId="77777777" w:rsidR="00B33B21" w:rsidRPr="00A7778B" w:rsidRDefault="00B33B21" w:rsidP="00A7778B">
      <w:pPr>
        <w:pStyle w:val="ListParagraph"/>
        <w:numPr>
          <w:ilvl w:val="0"/>
          <w:numId w:val="2"/>
        </w:numPr>
        <w:rPr>
          <w:rFonts w:cs="Times New Roman"/>
          <w:color w:val="000000" w:themeColor="text1"/>
          <w:szCs w:val="24"/>
        </w:rPr>
      </w:pPr>
      <w:r w:rsidRPr="00A7778B">
        <w:rPr>
          <w:rFonts w:cs="Times New Roman"/>
          <w:color w:val="000000" w:themeColor="text1"/>
          <w:szCs w:val="24"/>
        </w:rPr>
        <w:t>Do I have the right goods or services to achieve my objectives?</w:t>
      </w:r>
    </w:p>
    <w:p w14:paraId="23AFC5EE" w14:textId="77777777" w:rsidR="00B33B21" w:rsidRPr="00A7778B" w:rsidRDefault="00B33B21" w:rsidP="00A7778B">
      <w:pPr>
        <w:pStyle w:val="ListParagraph"/>
        <w:numPr>
          <w:ilvl w:val="0"/>
          <w:numId w:val="2"/>
        </w:numPr>
        <w:rPr>
          <w:rFonts w:cs="Times New Roman"/>
          <w:color w:val="000000" w:themeColor="text1"/>
          <w:szCs w:val="24"/>
        </w:rPr>
      </w:pPr>
      <w:r w:rsidRPr="00A7778B">
        <w:rPr>
          <w:rFonts w:cs="Times New Roman"/>
          <w:color w:val="000000" w:themeColor="text1"/>
          <w:szCs w:val="24"/>
        </w:rPr>
        <w:t>Which markets do I want my business to operate in?</w:t>
      </w:r>
    </w:p>
    <w:p w14:paraId="2948F708" w14:textId="77777777" w:rsidR="00B33B21" w:rsidRPr="00A7778B" w:rsidRDefault="00B33B21" w:rsidP="00A7778B">
      <w:pPr>
        <w:pStyle w:val="ListParagraph"/>
        <w:numPr>
          <w:ilvl w:val="0"/>
          <w:numId w:val="2"/>
        </w:numPr>
        <w:rPr>
          <w:rFonts w:cs="Times New Roman"/>
          <w:color w:val="000000" w:themeColor="text1"/>
          <w:szCs w:val="24"/>
        </w:rPr>
      </w:pPr>
      <w:r w:rsidRPr="00A7778B">
        <w:rPr>
          <w:rFonts w:cs="Times New Roman"/>
          <w:color w:val="000000" w:themeColor="text1"/>
          <w:szCs w:val="24"/>
        </w:rPr>
        <w:t>What steps must my business take to effectively compete in those markets?</w:t>
      </w:r>
    </w:p>
    <w:p w14:paraId="6F39B0E4" w14:textId="77777777" w:rsidR="00B33B21" w:rsidRPr="00A7778B" w:rsidRDefault="00B33B21" w:rsidP="00A7778B">
      <w:pPr>
        <w:pStyle w:val="ListParagraph"/>
        <w:ind w:left="0"/>
        <w:rPr>
          <w:rFonts w:cs="Times New Roman"/>
          <w:color w:val="000000" w:themeColor="text1"/>
          <w:szCs w:val="24"/>
        </w:rPr>
      </w:pPr>
      <w:r w:rsidRPr="00A7778B">
        <w:rPr>
          <w:rFonts w:cs="Times New Roman"/>
          <w:color w:val="000000" w:themeColor="text1"/>
          <w:szCs w:val="24"/>
        </w:rPr>
        <w:t xml:space="preserve">Achieving greater corporate performance requires always keeping the aforementioned considerations in mind and modifying strategies, directives, and procedures. It will assist </w:t>
      </w:r>
      <w:r w:rsidR="00CF446B" w:rsidRPr="00A7778B">
        <w:rPr>
          <w:rFonts w:cs="Times New Roman"/>
          <w:color w:val="000000" w:themeColor="text1"/>
          <w:szCs w:val="24"/>
        </w:rPr>
        <w:t>the management</w:t>
      </w:r>
      <w:r w:rsidRPr="00A7778B">
        <w:rPr>
          <w:rFonts w:cs="Times New Roman"/>
          <w:color w:val="000000" w:themeColor="text1"/>
          <w:szCs w:val="24"/>
        </w:rPr>
        <w:t xml:space="preserve"> in finding a basic solution to the problem of moving your company from where it is now to where you want it to be.</w:t>
      </w:r>
    </w:p>
    <w:p w14:paraId="13440382" w14:textId="7803508D" w:rsidR="00A779E1" w:rsidRPr="00A7778B" w:rsidRDefault="007B7F3F" w:rsidP="00A7778B">
      <w:pPr>
        <w:pStyle w:val="Heading2"/>
        <w:rPr>
          <w:rFonts w:cs="Times New Roman"/>
          <w:szCs w:val="24"/>
        </w:rPr>
      </w:pPr>
      <w:bookmarkStart w:id="7" w:name="_Toc122770152"/>
      <w:r w:rsidRPr="00A7778B">
        <w:rPr>
          <w:rFonts w:cs="Times New Roman"/>
          <w:szCs w:val="24"/>
        </w:rPr>
        <w:t xml:space="preserve">5.1 </w:t>
      </w:r>
      <w:r w:rsidR="006E71BC">
        <w:rPr>
          <w:rFonts w:cs="Times New Roman"/>
          <w:szCs w:val="24"/>
        </w:rPr>
        <w:t>Short–term</w:t>
      </w:r>
      <w:r w:rsidR="00A779E1" w:rsidRPr="00A7778B">
        <w:rPr>
          <w:rFonts w:cs="Times New Roman"/>
          <w:szCs w:val="24"/>
        </w:rPr>
        <w:t xml:space="preserve"> implementations</w:t>
      </w:r>
      <w:bookmarkEnd w:id="7"/>
    </w:p>
    <w:p w14:paraId="2914148F" w14:textId="3E3EAC9F" w:rsidR="00F70C50" w:rsidRPr="00A7778B" w:rsidRDefault="000D08FB" w:rsidP="00A7778B">
      <w:pPr>
        <w:rPr>
          <w:rFonts w:cs="Times New Roman"/>
          <w:color w:val="000000" w:themeColor="text1"/>
          <w:szCs w:val="24"/>
        </w:rPr>
      </w:pPr>
      <w:r w:rsidRPr="000D08FB">
        <w:rPr>
          <w:rFonts w:cs="Times New Roman"/>
          <w:color w:val="000000" w:themeColor="text1"/>
          <w:szCs w:val="24"/>
        </w:rPr>
        <w:t xml:space="preserve">A short-term contract examines the company's current strengths and lays out strategies to strengthen them. Examples include the attitudes and skill sets of the staff. The condition of the production equipment or problems with product quality </w:t>
      </w:r>
      <w:r w:rsidR="006E71BC">
        <w:rPr>
          <w:rFonts w:cs="Times New Roman"/>
          <w:color w:val="000000" w:themeColor="text1"/>
          <w:szCs w:val="24"/>
        </w:rPr>
        <w:t>is</w:t>
      </w:r>
      <w:r w:rsidRPr="000D08FB">
        <w:rPr>
          <w:rFonts w:cs="Times New Roman"/>
          <w:color w:val="000000" w:themeColor="text1"/>
          <w:szCs w:val="24"/>
        </w:rPr>
        <w:t xml:space="preserve"> additional pressing concerns. Short-</w:t>
      </w:r>
      <w:r w:rsidRPr="000D08FB">
        <w:rPr>
          <w:rFonts w:cs="Times New Roman"/>
          <w:color w:val="000000" w:themeColor="text1"/>
          <w:szCs w:val="24"/>
        </w:rPr>
        <w:lastRenderedPageBreak/>
        <w:t>term remedies are used to address problems and resolve them. Initiatives for personnel training, equipment upkeep, and quality improvements are a few examples of short-term remedies. These solutions pave the way for longer-term, more in-depth problem addressing</w:t>
      </w:r>
      <w:r w:rsidR="00F70C50" w:rsidRPr="00F70C50">
        <w:rPr>
          <w:rFonts w:cs="Times New Roman"/>
          <w:color w:val="000000" w:themeColor="text1"/>
          <w:szCs w:val="24"/>
        </w:rPr>
        <w:t>.</w:t>
      </w:r>
    </w:p>
    <w:p w14:paraId="4EDFAC5B" w14:textId="77777777" w:rsidR="00A779E1" w:rsidRPr="00A7778B" w:rsidRDefault="007B7F3F" w:rsidP="00A7778B">
      <w:pPr>
        <w:pStyle w:val="Heading2"/>
        <w:rPr>
          <w:rFonts w:cs="Times New Roman"/>
          <w:szCs w:val="24"/>
        </w:rPr>
      </w:pPr>
      <w:bookmarkStart w:id="8" w:name="_Toc122770153"/>
      <w:r w:rsidRPr="00A7778B">
        <w:rPr>
          <w:rFonts w:cs="Times New Roman"/>
          <w:szCs w:val="24"/>
        </w:rPr>
        <w:t xml:space="preserve">5.2 </w:t>
      </w:r>
      <w:r w:rsidR="00A779E1" w:rsidRPr="00A7778B">
        <w:rPr>
          <w:rFonts w:cs="Times New Roman"/>
          <w:szCs w:val="24"/>
        </w:rPr>
        <w:t>Long-term implementations</w:t>
      </w:r>
      <w:bookmarkEnd w:id="8"/>
    </w:p>
    <w:p w14:paraId="3FAF1C9F" w14:textId="1F0ED5AB" w:rsidR="00305C77" w:rsidRPr="00305C77" w:rsidRDefault="00EC6F56" w:rsidP="00305C77">
      <w:pPr>
        <w:rPr>
          <w:rFonts w:cs="Times New Roman"/>
          <w:color w:val="000000" w:themeColor="text1"/>
          <w:szCs w:val="24"/>
        </w:rPr>
      </w:pPr>
      <w:r w:rsidRPr="00EC6F56">
        <w:rPr>
          <w:rFonts w:cs="Times New Roman"/>
          <w:color w:val="000000" w:themeColor="text1"/>
          <w:szCs w:val="24"/>
        </w:rPr>
        <w:t>Businesses work hard to achieve overarching objectives and resolve issues in the long run. In response to the organization's competitive standing in its social, economic, and political surroundings, long-term planning generates strategies for modifying and influencing the firm's position to attain long-term goals. It evaluates significant financial investments, such as the purchase of infrastructure and equipment, and it puts into practice the rules and practices that shape the company's reputation to represent the viewpoints of top management</w:t>
      </w:r>
      <w:r w:rsidR="00305C77" w:rsidRPr="00305C77">
        <w:rPr>
          <w:rFonts w:cs="Times New Roman"/>
          <w:color w:val="000000" w:themeColor="text1"/>
          <w:szCs w:val="24"/>
        </w:rPr>
        <w:t>.</w:t>
      </w:r>
    </w:p>
    <w:p w14:paraId="76649136" w14:textId="3BE9D88D" w:rsidR="00305C77" w:rsidRDefault="00305C77" w:rsidP="00305C77">
      <w:pPr>
        <w:rPr>
          <w:rFonts w:cs="Times New Roman"/>
          <w:color w:val="000000" w:themeColor="text1"/>
          <w:szCs w:val="24"/>
        </w:rPr>
      </w:pPr>
      <w:r w:rsidRPr="00305C77">
        <w:rPr>
          <w:rFonts w:cs="Times New Roman"/>
          <w:color w:val="000000" w:themeColor="text1"/>
          <w:szCs w:val="24"/>
        </w:rPr>
        <w:t>When long-term planning is successful, it builds on short- and medium-term successes to maintain success and ensure continued progress.</w:t>
      </w:r>
    </w:p>
    <w:p w14:paraId="1FF26DC6" w14:textId="1C73A0D5" w:rsidR="00B137E7" w:rsidRDefault="00B137E7" w:rsidP="00A7778B">
      <w:pPr>
        <w:rPr>
          <w:rFonts w:cs="Times New Roman"/>
          <w:color w:val="000000" w:themeColor="text1"/>
          <w:szCs w:val="24"/>
        </w:rPr>
      </w:pPr>
    </w:p>
    <w:p w14:paraId="1AEDDB54" w14:textId="11B51AEF" w:rsidR="00B137E7" w:rsidRDefault="00B137E7" w:rsidP="00A7778B">
      <w:pPr>
        <w:rPr>
          <w:rFonts w:cs="Times New Roman"/>
          <w:color w:val="000000" w:themeColor="text1"/>
          <w:szCs w:val="24"/>
        </w:rPr>
      </w:pPr>
    </w:p>
    <w:p w14:paraId="6BD6ECB5" w14:textId="5920D8E4" w:rsidR="00B137E7" w:rsidRDefault="00B137E7" w:rsidP="00A7778B">
      <w:pPr>
        <w:rPr>
          <w:rFonts w:cs="Times New Roman"/>
          <w:color w:val="000000" w:themeColor="text1"/>
          <w:szCs w:val="24"/>
        </w:rPr>
      </w:pPr>
    </w:p>
    <w:p w14:paraId="5C2D831C" w14:textId="0D0A3462" w:rsidR="00B137E7" w:rsidRDefault="00B137E7" w:rsidP="00A7778B">
      <w:pPr>
        <w:rPr>
          <w:rFonts w:cs="Times New Roman"/>
          <w:color w:val="000000" w:themeColor="text1"/>
          <w:szCs w:val="24"/>
        </w:rPr>
      </w:pPr>
    </w:p>
    <w:p w14:paraId="5B883D09" w14:textId="62E843D1" w:rsidR="00B137E7" w:rsidRDefault="00B137E7" w:rsidP="00A7778B">
      <w:pPr>
        <w:rPr>
          <w:rFonts w:cs="Times New Roman"/>
          <w:color w:val="000000" w:themeColor="text1"/>
          <w:szCs w:val="24"/>
        </w:rPr>
      </w:pPr>
    </w:p>
    <w:p w14:paraId="037EA696" w14:textId="5DD8AA59" w:rsidR="00B137E7" w:rsidRDefault="00B137E7" w:rsidP="00A7778B">
      <w:pPr>
        <w:rPr>
          <w:rFonts w:cs="Times New Roman"/>
          <w:color w:val="000000" w:themeColor="text1"/>
          <w:szCs w:val="24"/>
        </w:rPr>
      </w:pPr>
    </w:p>
    <w:p w14:paraId="5C0C0F18" w14:textId="1AF044BB" w:rsidR="00B137E7" w:rsidRDefault="00B137E7" w:rsidP="00A7778B">
      <w:pPr>
        <w:rPr>
          <w:rFonts w:cs="Times New Roman"/>
          <w:color w:val="000000" w:themeColor="text1"/>
          <w:szCs w:val="24"/>
        </w:rPr>
      </w:pPr>
    </w:p>
    <w:p w14:paraId="0E89750E" w14:textId="66495B55" w:rsidR="00B137E7" w:rsidRDefault="00B137E7" w:rsidP="00A7778B">
      <w:pPr>
        <w:rPr>
          <w:rFonts w:cs="Times New Roman"/>
          <w:color w:val="000000" w:themeColor="text1"/>
          <w:szCs w:val="24"/>
        </w:rPr>
      </w:pPr>
    </w:p>
    <w:p w14:paraId="2741B00F" w14:textId="61B8742D" w:rsidR="00B137E7" w:rsidRDefault="00B137E7" w:rsidP="00A7778B">
      <w:pPr>
        <w:rPr>
          <w:rFonts w:cs="Times New Roman"/>
          <w:color w:val="000000" w:themeColor="text1"/>
          <w:szCs w:val="24"/>
        </w:rPr>
      </w:pPr>
    </w:p>
    <w:p w14:paraId="7C4DBAD6" w14:textId="1EE9C4E4" w:rsidR="00B137E7" w:rsidRDefault="00B137E7" w:rsidP="00A7778B">
      <w:pPr>
        <w:rPr>
          <w:rFonts w:cs="Times New Roman"/>
          <w:color w:val="000000" w:themeColor="text1"/>
          <w:szCs w:val="24"/>
        </w:rPr>
      </w:pPr>
    </w:p>
    <w:p w14:paraId="09331D3F" w14:textId="0A4944BB" w:rsidR="00B137E7" w:rsidRDefault="00B137E7" w:rsidP="00A7778B">
      <w:pPr>
        <w:rPr>
          <w:rFonts w:cs="Times New Roman"/>
          <w:color w:val="000000" w:themeColor="text1"/>
          <w:szCs w:val="24"/>
        </w:rPr>
      </w:pPr>
    </w:p>
    <w:p w14:paraId="37DE7640" w14:textId="51B75EA7" w:rsidR="00B137E7" w:rsidRDefault="00B137E7" w:rsidP="00A7778B">
      <w:pPr>
        <w:rPr>
          <w:rFonts w:cs="Times New Roman"/>
          <w:color w:val="000000" w:themeColor="text1"/>
          <w:szCs w:val="24"/>
        </w:rPr>
      </w:pPr>
    </w:p>
    <w:p w14:paraId="02B705E9" w14:textId="3B998185" w:rsidR="00B137E7" w:rsidRDefault="00B137E7" w:rsidP="00A7778B">
      <w:pPr>
        <w:rPr>
          <w:rFonts w:cs="Times New Roman"/>
          <w:color w:val="000000" w:themeColor="text1"/>
          <w:szCs w:val="24"/>
        </w:rPr>
      </w:pPr>
    </w:p>
    <w:p w14:paraId="0B0AAA2E" w14:textId="3B5AB2F8" w:rsidR="00B137E7" w:rsidRDefault="00B137E7" w:rsidP="00A7778B">
      <w:pPr>
        <w:rPr>
          <w:rFonts w:cs="Times New Roman"/>
          <w:color w:val="000000" w:themeColor="text1"/>
          <w:szCs w:val="24"/>
        </w:rPr>
      </w:pPr>
    </w:p>
    <w:p w14:paraId="21909A14" w14:textId="2BE15389" w:rsidR="00B137E7" w:rsidRDefault="00B137E7" w:rsidP="00A7778B">
      <w:pPr>
        <w:rPr>
          <w:rFonts w:cs="Times New Roman"/>
          <w:color w:val="000000" w:themeColor="text1"/>
          <w:szCs w:val="24"/>
        </w:rPr>
      </w:pPr>
    </w:p>
    <w:p w14:paraId="57E5A24E" w14:textId="77777777" w:rsidR="00A779E1" w:rsidRPr="00A7778B" w:rsidRDefault="007B7F3F" w:rsidP="00A7778B">
      <w:pPr>
        <w:pStyle w:val="Heading1"/>
        <w:rPr>
          <w:rFonts w:cs="Times New Roman"/>
          <w:szCs w:val="24"/>
        </w:rPr>
      </w:pPr>
      <w:bookmarkStart w:id="9" w:name="_Toc122770154"/>
      <w:r w:rsidRPr="00A7778B">
        <w:rPr>
          <w:rFonts w:cs="Times New Roman"/>
          <w:szCs w:val="24"/>
        </w:rPr>
        <w:lastRenderedPageBreak/>
        <w:t xml:space="preserve">6. </w:t>
      </w:r>
      <w:r w:rsidR="00A779E1" w:rsidRPr="00A7778B">
        <w:rPr>
          <w:rFonts w:cs="Times New Roman"/>
          <w:szCs w:val="24"/>
        </w:rPr>
        <w:t>Recommendations</w:t>
      </w:r>
      <w:bookmarkEnd w:id="9"/>
    </w:p>
    <w:p w14:paraId="1F907E2D" w14:textId="77777777" w:rsidR="00CF446B" w:rsidRPr="00A7778B" w:rsidRDefault="00337950" w:rsidP="00A7778B">
      <w:pPr>
        <w:rPr>
          <w:rFonts w:cs="Times New Roman"/>
          <w:color w:val="000000" w:themeColor="text1"/>
          <w:szCs w:val="24"/>
        </w:rPr>
      </w:pPr>
      <w:r w:rsidRPr="00A7778B">
        <w:rPr>
          <w:rFonts w:cs="Times New Roman"/>
          <w:color w:val="000000" w:themeColor="text1"/>
          <w:szCs w:val="24"/>
        </w:rPr>
        <w:t xml:space="preserve">Innovation and quality-focused management change are essential business tactics. Both quality improvement and innovation implementation present considerable management, organizational, and technical difficulties. There may also be lengthy delays before the benefits are felt. </w:t>
      </w:r>
    </w:p>
    <w:p w14:paraId="05455726" w14:textId="77777777" w:rsidR="00CF446B" w:rsidRPr="00A7778B" w:rsidRDefault="007B7F3F" w:rsidP="00A7778B">
      <w:pPr>
        <w:pStyle w:val="Heading2"/>
        <w:rPr>
          <w:rFonts w:cs="Times New Roman"/>
          <w:szCs w:val="24"/>
        </w:rPr>
      </w:pPr>
      <w:bookmarkStart w:id="10" w:name="_Toc122770155"/>
      <w:r w:rsidRPr="00A7778B">
        <w:rPr>
          <w:rFonts w:cs="Times New Roman"/>
          <w:szCs w:val="24"/>
        </w:rPr>
        <w:t xml:space="preserve">6.1 </w:t>
      </w:r>
      <w:r w:rsidR="00CF446B" w:rsidRPr="00A7778B">
        <w:rPr>
          <w:rFonts w:cs="Times New Roman"/>
          <w:szCs w:val="24"/>
        </w:rPr>
        <w:t>Changes in the management</w:t>
      </w:r>
      <w:bookmarkEnd w:id="10"/>
    </w:p>
    <w:p w14:paraId="502CF544" w14:textId="77777777" w:rsidR="00337950" w:rsidRPr="00A7778B" w:rsidRDefault="00337950" w:rsidP="00A7778B">
      <w:pPr>
        <w:rPr>
          <w:rFonts w:cs="Times New Roman"/>
          <w:color w:val="000000" w:themeColor="text1"/>
          <w:szCs w:val="24"/>
        </w:rPr>
      </w:pPr>
      <w:r w:rsidRPr="00A7778B">
        <w:rPr>
          <w:rFonts w:cs="Times New Roman"/>
          <w:color w:val="000000" w:themeColor="text1"/>
          <w:szCs w:val="24"/>
        </w:rPr>
        <w:t>The successful management of change is essential to a company's survival and success in the face of growing market competition. Hard quality management, which includes procedures like task design and statistical process control, is mechanistic in nature and emphasizes stability, conformance, and discipline</w:t>
      </w:r>
      <w:r w:rsidR="00CF446B" w:rsidRPr="00A7778B">
        <w:rPr>
          <w:rFonts w:cs="Times New Roman"/>
          <w:color w:val="000000" w:themeColor="text1"/>
          <w:szCs w:val="24"/>
        </w:rPr>
        <w:t xml:space="preserve"> (Bourke &amp; Roper, 2017b)</w:t>
      </w:r>
      <w:r w:rsidRPr="00A7778B">
        <w:rPr>
          <w:rFonts w:cs="Times New Roman"/>
          <w:color w:val="000000" w:themeColor="text1"/>
          <w:szCs w:val="24"/>
        </w:rPr>
        <w:t>. The control of products and processes to ensure uniformity, abide by quality standards, and meet production specifications is related to these hard components. Soft quality management emphasizes collaboration with partners, benchmarking against industry leaders, and employee participation. These "soft" parts of quality management are more naturally occurring, place greater emphasis on training, empowerment, and leadership, and motivate staff to keep an eye out for emerging methods, approaches, and technology (Bourke &amp; Roper, 2017). The more human and developmental parts of the quality system are promoted by soft quality management, allowing the business to adapt to its changing environment and encouraging continual progress.</w:t>
      </w:r>
      <w:r w:rsidR="00CF446B" w:rsidRPr="00A7778B">
        <w:rPr>
          <w:rFonts w:cs="Times New Roman"/>
          <w:color w:val="000000" w:themeColor="text1"/>
          <w:szCs w:val="24"/>
        </w:rPr>
        <w:t xml:space="preserve"> By considering the current management drawbacks of SainCo, it is mandatory to practice the soft management approach to gain the maximum benefit for the company.</w:t>
      </w:r>
    </w:p>
    <w:p w14:paraId="67CA0ED6" w14:textId="77777777" w:rsidR="00CF446B" w:rsidRPr="00A7778B" w:rsidRDefault="007B7F3F" w:rsidP="00A7778B">
      <w:pPr>
        <w:pStyle w:val="Heading2"/>
        <w:rPr>
          <w:rFonts w:cs="Times New Roman"/>
          <w:szCs w:val="24"/>
        </w:rPr>
      </w:pPr>
      <w:bookmarkStart w:id="11" w:name="_Toc122770156"/>
      <w:r w:rsidRPr="00A7778B">
        <w:rPr>
          <w:rFonts w:cs="Times New Roman"/>
          <w:szCs w:val="24"/>
        </w:rPr>
        <w:t xml:space="preserve">6.2 </w:t>
      </w:r>
      <w:r w:rsidR="003469E3" w:rsidRPr="00A7778B">
        <w:rPr>
          <w:rFonts w:cs="Times New Roman"/>
          <w:szCs w:val="24"/>
        </w:rPr>
        <w:t>Changes in the existing resources</w:t>
      </w:r>
      <w:bookmarkEnd w:id="11"/>
    </w:p>
    <w:p w14:paraId="4DA81F7A" w14:textId="77777777" w:rsidR="0007430D" w:rsidRPr="00A7778B" w:rsidRDefault="0007430D" w:rsidP="00A7778B">
      <w:pPr>
        <w:rPr>
          <w:rFonts w:cs="Times New Roman"/>
          <w:color w:val="000000" w:themeColor="text1"/>
          <w:szCs w:val="24"/>
        </w:rPr>
      </w:pPr>
      <w:r w:rsidRPr="00A7778B">
        <w:rPr>
          <w:rFonts w:cs="Times New Roman"/>
          <w:color w:val="000000" w:themeColor="text1"/>
          <w:szCs w:val="24"/>
        </w:rPr>
        <w:t>The Resource-Based View and Expectancy theories serve as the study's theoretical foundations. The foundation of RBV theory is the premise that resources are essential to a company's performance and that power requires access to and control over these resources. The theory looks at how organizations relate to the resources they require to function. Resources include things like money, people, and supplies.</w:t>
      </w:r>
    </w:p>
    <w:p w14:paraId="45CC6F33" w14:textId="45922B9D" w:rsidR="004C008A" w:rsidRPr="00A7778B" w:rsidRDefault="0007430D" w:rsidP="00A7778B">
      <w:pPr>
        <w:rPr>
          <w:rFonts w:cs="Times New Roman"/>
          <w:color w:val="000000" w:themeColor="text1"/>
          <w:szCs w:val="24"/>
        </w:rPr>
      </w:pPr>
      <w:r w:rsidRPr="00A7778B">
        <w:rPr>
          <w:rFonts w:cs="Times New Roman"/>
          <w:color w:val="000000" w:themeColor="text1"/>
          <w:szCs w:val="24"/>
        </w:rPr>
        <w:t>The expectancy hypothesis states that people will engage in behaviors they believe will result in favorable results. People change their behavior to improve their odds of succeeding in their objectives.</w:t>
      </w:r>
      <w:r w:rsidR="00B05572">
        <w:rPr>
          <w:rFonts w:cs="Times New Roman"/>
          <w:color w:val="000000" w:themeColor="text1"/>
          <w:szCs w:val="24"/>
        </w:rPr>
        <w:t xml:space="preserve"> </w:t>
      </w:r>
      <w:r w:rsidR="00B05572" w:rsidRPr="00B05572">
        <w:rPr>
          <w:rFonts w:cs="Times New Roman"/>
          <w:color w:val="000000" w:themeColor="text1"/>
          <w:szCs w:val="24"/>
        </w:rPr>
        <w:t xml:space="preserve">Employees may change their opinions of how valuable such results are and take different actions if the results are not what they had expected. Victor Vroom proposed the expectation theory in 1964, which states that people act in ways they believe will result in </w:t>
      </w:r>
      <w:r w:rsidR="00B05572" w:rsidRPr="00B05572">
        <w:rPr>
          <w:rFonts w:cs="Times New Roman"/>
          <w:color w:val="000000" w:themeColor="text1"/>
          <w:szCs w:val="24"/>
        </w:rPr>
        <w:lastRenderedPageBreak/>
        <w:t>favorable results. People alter their behavior in the ways that are most likely to help them accomplish these objectives. Since it is considered that performance is influenced by expectations for upcoming events, the expectation theory advocates the idea of performance management. The expectation theory (Vroom, 1964) asserts that individuals are inspired to the degree that they believe and anticipate that their efforts will result in the desired outcomes and will be amply rewarded. The same presumption governs an effective PMS that begins with the participative planning process.</w:t>
      </w:r>
    </w:p>
    <w:p w14:paraId="4ED2D63C" w14:textId="77777777" w:rsidR="003469E3" w:rsidRPr="00A7778B" w:rsidRDefault="007B7F3F" w:rsidP="00A7778B">
      <w:pPr>
        <w:pStyle w:val="Heading2"/>
        <w:rPr>
          <w:rFonts w:cs="Times New Roman"/>
          <w:szCs w:val="24"/>
        </w:rPr>
      </w:pPr>
      <w:bookmarkStart w:id="12" w:name="_Toc122770157"/>
      <w:r w:rsidRPr="00A7778B">
        <w:rPr>
          <w:rFonts w:cs="Times New Roman"/>
          <w:szCs w:val="24"/>
        </w:rPr>
        <w:t xml:space="preserve">6.3 </w:t>
      </w:r>
      <w:r w:rsidR="003469E3" w:rsidRPr="00A7778B">
        <w:rPr>
          <w:rFonts w:cs="Times New Roman"/>
          <w:szCs w:val="24"/>
        </w:rPr>
        <w:t>Awareness of the employees regarding the common goals of the company</w:t>
      </w:r>
      <w:bookmarkEnd w:id="12"/>
    </w:p>
    <w:p w14:paraId="5D976390" w14:textId="057128DB" w:rsidR="00B05572" w:rsidRDefault="00B05572" w:rsidP="00A7778B">
      <w:pPr>
        <w:rPr>
          <w:rFonts w:cs="Times New Roman"/>
          <w:color w:val="000000" w:themeColor="text1"/>
          <w:szCs w:val="24"/>
        </w:rPr>
      </w:pPr>
      <w:r w:rsidRPr="00B05572">
        <w:rPr>
          <w:rFonts w:cs="Times New Roman"/>
          <w:color w:val="000000" w:themeColor="text1"/>
          <w:szCs w:val="24"/>
        </w:rPr>
        <w:t>Workers are given the resources and assistance they need to achieve their aims and ambitions, which they are encouraged to set for themselves. It lays the foundation for their expectations that they will create more in exchange for better incentives. The idea explains how PMS's collaborative objective, implementation commitment, and incentive method contributes to its sustainability as a consequence.</w:t>
      </w:r>
    </w:p>
    <w:p w14:paraId="075DA3B5" w14:textId="25377193" w:rsidR="00B05572" w:rsidRDefault="00EC6F56" w:rsidP="00A7778B">
      <w:pPr>
        <w:rPr>
          <w:rFonts w:cs="Times New Roman"/>
          <w:color w:val="000000" w:themeColor="text1"/>
          <w:szCs w:val="24"/>
        </w:rPr>
      </w:pPr>
      <w:r w:rsidRPr="00EC6F56">
        <w:rPr>
          <w:rFonts w:cs="Times New Roman"/>
          <w:color w:val="000000" w:themeColor="text1"/>
          <w:szCs w:val="24"/>
        </w:rPr>
        <w:t>Employees may lower their expectations based on the relationship between their competence and the anticipated benefits and may decide to behave differently as a result if they meet their obligations to an institution but do not deliver the desired results</w:t>
      </w:r>
      <w:r>
        <w:rPr>
          <w:rFonts w:cs="Times New Roman"/>
          <w:color w:val="000000" w:themeColor="text1"/>
          <w:szCs w:val="24"/>
        </w:rPr>
        <w:t xml:space="preserve"> </w:t>
      </w:r>
      <w:r w:rsidR="00B05572" w:rsidRPr="00B05572">
        <w:rPr>
          <w:rFonts w:cs="Times New Roman"/>
          <w:color w:val="000000" w:themeColor="text1"/>
          <w:szCs w:val="24"/>
        </w:rPr>
        <w:t xml:space="preserve">(such as promotions or pay increases). </w:t>
      </w:r>
      <w:r w:rsidR="00FD4178" w:rsidRPr="00FD4178">
        <w:rPr>
          <w:rFonts w:cs="Times New Roman"/>
          <w:color w:val="000000" w:themeColor="text1"/>
          <w:szCs w:val="24"/>
        </w:rPr>
        <w:t>If the findings differ from what was expected, employees may alter their views of the significance of such results and take other measures. The anticipation hypothesis and the desirability of the incentives both explain how well a project succeeds and what advantages it produces.</w:t>
      </w:r>
    </w:p>
    <w:p w14:paraId="62B71F9D" w14:textId="77777777" w:rsidR="003469E3" w:rsidRPr="00A7778B" w:rsidRDefault="007B7F3F" w:rsidP="00A7778B">
      <w:pPr>
        <w:pStyle w:val="Heading2"/>
        <w:rPr>
          <w:rFonts w:cs="Times New Roman"/>
          <w:szCs w:val="24"/>
        </w:rPr>
      </w:pPr>
      <w:bookmarkStart w:id="13" w:name="_Toc122770158"/>
      <w:r w:rsidRPr="00A7778B">
        <w:rPr>
          <w:rFonts w:cs="Times New Roman"/>
          <w:szCs w:val="24"/>
        </w:rPr>
        <w:t>6.</w:t>
      </w:r>
      <w:r w:rsidR="00FB2925" w:rsidRPr="00A7778B">
        <w:rPr>
          <w:rFonts w:cs="Times New Roman"/>
          <w:szCs w:val="24"/>
        </w:rPr>
        <w:t xml:space="preserve">4 </w:t>
      </w:r>
      <w:r w:rsidR="003469E3" w:rsidRPr="00A7778B">
        <w:rPr>
          <w:rFonts w:cs="Times New Roman"/>
          <w:szCs w:val="24"/>
        </w:rPr>
        <w:t>Rewards and compensation</w:t>
      </w:r>
      <w:bookmarkEnd w:id="13"/>
    </w:p>
    <w:p w14:paraId="2644BD6D" w14:textId="1AED21AA" w:rsidR="000A6877" w:rsidRPr="00A7778B" w:rsidRDefault="0015464A" w:rsidP="00A7778B">
      <w:pPr>
        <w:rPr>
          <w:rFonts w:cs="Times New Roman"/>
          <w:color w:val="000000" w:themeColor="text1"/>
          <w:szCs w:val="24"/>
        </w:rPr>
      </w:pPr>
      <w:r w:rsidRPr="00A7778B">
        <w:rPr>
          <w:rFonts w:cs="Times New Roman"/>
          <w:color w:val="000000" w:themeColor="text1"/>
          <w:szCs w:val="24"/>
        </w:rPr>
        <w:t>Rewards and compensation serve as a tool for increasing employee performance and are thought of as a way of successfully involving the workforce. According to Bandura's (1977) idea of reward, behavior is controlled externally because it results in future payments to those who are deserving. Although behavior is significantly influenced by acknowledgment in addition to any direct advantages, these components include elements that are important for performance management, such as remuneration, employee benefits, and location (Tymon, Stumpf, &amp; Doh, 2010). Employee engagement is influenced by the good attitudes that employees have about their jobs and opportunities for recognition.</w:t>
      </w:r>
      <w:r w:rsidR="003469E3" w:rsidRPr="00A7778B">
        <w:rPr>
          <w:rFonts w:cs="Times New Roman"/>
          <w:color w:val="000000" w:themeColor="text1"/>
          <w:szCs w:val="24"/>
        </w:rPr>
        <w:t xml:space="preserve"> </w:t>
      </w:r>
      <w:r w:rsidR="00377FDB" w:rsidRPr="00A7778B">
        <w:rPr>
          <w:rFonts w:cs="Times New Roman"/>
          <w:color w:val="000000" w:themeColor="text1"/>
          <w:szCs w:val="24"/>
        </w:rPr>
        <w:t>Yet</w:t>
      </w:r>
      <w:r w:rsidR="003469E3" w:rsidRPr="00A7778B">
        <w:rPr>
          <w:rFonts w:cs="Times New Roman"/>
          <w:color w:val="000000" w:themeColor="text1"/>
          <w:szCs w:val="24"/>
        </w:rPr>
        <w:t xml:space="preserve"> only this option does not work effectively. The other requirements must </w:t>
      </w:r>
      <w:r w:rsidR="006E71BC">
        <w:rPr>
          <w:rFonts w:cs="Times New Roman"/>
          <w:color w:val="000000" w:themeColor="text1"/>
          <w:szCs w:val="24"/>
        </w:rPr>
        <w:t>inculcate</w:t>
      </w:r>
      <w:r w:rsidR="003469E3" w:rsidRPr="00A7778B">
        <w:rPr>
          <w:rFonts w:cs="Times New Roman"/>
          <w:color w:val="000000" w:themeColor="text1"/>
          <w:szCs w:val="24"/>
        </w:rPr>
        <w:t xml:space="preserve"> to obtain the maximum benefit of rewards and compensations.</w:t>
      </w:r>
    </w:p>
    <w:p w14:paraId="3623CDF3" w14:textId="77777777" w:rsidR="003469E3" w:rsidRPr="00A7778B" w:rsidRDefault="00FB2925" w:rsidP="00A7778B">
      <w:pPr>
        <w:pStyle w:val="Heading2"/>
        <w:rPr>
          <w:rFonts w:cs="Times New Roman"/>
          <w:szCs w:val="24"/>
        </w:rPr>
      </w:pPr>
      <w:bookmarkStart w:id="14" w:name="_Toc122770159"/>
      <w:r w:rsidRPr="00A7778B">
        <w:rPr>
          <w:rFonts w:cs="Times New Roman"/>
          <w:szCs w:val="24"/>
        </w:rPr>
        <w:lastRenderedPageBreak/>
        <w:t xml:space="preserve">6.5 </w:t>
      </w:r>
      <w:r w:rsidR="003469E3" w:rsidRPr="00A7778B">
        <w:rPr>
          <w:rFonts w:cs="Times New Roman"/>
          <w:szCs w:val="24"/>
        </w:rPr>
        <w:t>Training and Development</w:t>
      </w:r>
      <w:bookmarkEnd w:id="14"/>
    </w:p>
    <w:p w14:paraId="16A0A478" w14:textId="380978CE" w:rsidR="0015464A" w:rsidRPr="00A7778B" w:rsidRDefault="0015464A" w:rsidP="00A7778B">
      <w:pPr>
        <w:rPr>
          <w:rFonts w:cs="Times New Roman"/>
          <w:color w:val="000000" w:themeColor="text1"/>
          <w:szCs w:val="24"/>
        </w:rPr>
      </w:pPr>
      <w:r w:rsidRPr="00A7778B">
        <w:rPr>
          <w:rFonts w:cs="Times New Roman"/>
          <w:color w:val="000000" w:themeColor="text1"/>
          <w:szCs w:val="24"/>
        </w:rPr>
        <w:t xml:space="preserve">Another important aspect of improving worker performance that should be considered when boosting workforce engagement is training and development. Aguinis and Kraiger (2009) define </w:t>
      </w:r>
      <w:r w:rsidR="00233459" w:rsidRPr="00A7778B">
        <w:rPr>
          <w:rFonts w:cs="Times New Roman"/>
          <w:color w:val="000000" w:themeColor="text1"/>
          <w:szCs w:val="24"/>
        </w:rPr>
        <w:t>preparation</w:t>
      </w:r>
      <w:r w:rsidRPr="00A7778B">
        <w:rPr>
          <w:rFonts w:cs="Times New Roman"/>
          <w:color w:val="000000" w:themeColor="text1"/>
          <w:szCs w:val="24"/>
        </w:rPr>
        <w:t xml:space="preserve"> as a </w:t>
      </w:r>
      <w:r w:rsidR="00233459" w:rsidRPr="00A7778B">
        <w:rPr>
          <w:rFonts w:cs="Times New Roman"/>
          <w:color w:val="000000" w:themeColor="text1"/>
          <w:szCs w:val="24"/>
        </w:rPr>
        <w:t>methodical</w:t>
      </w:r>
      <w:r w:rsidR="00233459">
        <w:rPr>
          <w:rFonts w:cs="Times New Roman"/>
          <w:color w:val="000000" w:themeColor="text1"/>
          <w:szCs w:val="24"/>
        </w:rPr>
        <w:t xml:space="preserve"> process that modifies an individual’s</w:t>
      </w:r>
      <w:r w:rsidRPr="00A7778B">
        <w:rPr>
          <w:rFonts w:cs="Times New Roman"/>
          <w:color w:val="000000" w:themeColor="text1"/>
          <w:szCs w:val="24"/>
        </w:rPr>
        <w:t xml:space="preserve"> </w:t>
      </w:r>
      <w:r w:rsidR="00233459" w:rsidRPr="00A7778B">
        <w:rPr>
          <w:rFonts w:cs="Times New Roman"/>
          <w:color w:val="000000" w:themeColor="text1"/>
          <w:szCs w:val="24"/>
        </w:rPr>
        <w:t>awareness</w:t>
      </w:r>
      <w:r w:rsidRPr="00A7778B">
        <w:rPr>
          <w:rFonts w:cs="Times New Roman"/>
          <w:color w:val="000000" w:themeColor="text1"/>
          <w:szCs w:val="24"/>
        </w:rPr>
        <w:t xml:space="preserve">, skills, and behaviors </w:t>
      </w:r>
      <w:r w:rsidR="006E71BC">
        <w:rPr>
          <w:rFonts w:cs="Times New Roman"/>
          <w:color w:val="000000" w:themeColor="text1"/>
          <w:szCs w:val="24"/>
        </w:rPr>
        <w:t>to</w:t>
      </w:r>
      <w:r w:rsidRPr="00A7778B">
        <w:rPr>
          <w:rFonts w:cs="Times New Roman"/>
          <w:color w:val="000000" w:themeColor="text1"/>
          <w:szCs w:val="24"/>
        </w:rPr>
        <w:t xml:space="preserve"> increase efficiency. Development, on the other hand, is described as a systematic action that </w:t>
      </w:r>
      <w:r w:rsidR="00233459" w:rsidRPr="00A7778B">
        <w:rPr>
          <w:rFonts w:cs="Times New Roman"/>
          <w:color w:val="000000" w:themeColor="text1"/>
          <w:szCs w:val="24"/>
        </w:rPr>
        <w:t>impacts</w:t>
      </w:r>
      <w:r w:rsidR="00233459">
        <w:rPr>
          <w:rFonts w:cs="Times New Roman"/>
          <w:color w:val="000000" w:themeColor="text1"/>
          <w:szCs w:val="24"/>
        </w:rPr>
        <w:t xml:space="preserve"> an individual’s</w:t>
      </w:r>
      <w:r w:rsidRPr="00A7778B">
        <w:rPr>
          <w:rFonts w:cs="Times New Roman"/>
          <w:color w:val="000000" w:themeColor="text1"/>
          <w:szCs w:val="24"/>
        </w:rPr>
        <w:t xml:space="preserve"> </w:t>
      </w:r>
      <w:r w:rsidR="00233459" w:rsidRPr="00A7778B">
        <w:rPr>
          <w:rFonts w:cs="Times New Roman"/>
          <w:color w:val="000000" w:themeColor="text1"/>
          <w:szCs w:val="24"/>
        </w:rPr>
        <w:t>awareness</w:t>
      </w:r>
      <w:r w:rsidRPr="00A7778B">
        <w:rPr>
          <w:rFonts w:cs="Times New Roman"/>
          <w:color w:val="000000" w:themeColor="text1"/>
          <w:szCs w:val="24"/>
        </w:rPr>
        <w:t xml:space="preserve">, abilities, and behaviors and promotes self-development. Through </w:t>
      </w:r>
      <w:r w:rsidR="00BA2E68" w:rsidRPr="00A7778B">
        <w:rPr>
          <w:rFonts w:cs="Times New Roman"/>
          <w:color w:val="000000" w:themeColor="text1"/>
          <w:szCs w:val="24"/>
        </w:rPr>
        <w:t>training and development</w:t>
      </w:r>
      <w:r w:rsidRPr="00A7778B">
        <w:rPr>
          <w:rFonts w:cs="Times New Roman"/>
          <w:color w:val="000000" w:themeColor="text1"/>
          <w:szCs w:val="24"/>
        </w:rPr>
        <w:t xml:space="preserve"> programs, people can continue to develop their </w:t>
      </w:r>
      <w:r w:rsidR="00233459" w:rsidRPr="00A7778B">
        <w:rPr>
          <w:rFonts w:cs="Times New Roman"/>
          <w:color w:val="000000" w:themeColor="text1"/>
          <w:szCs w:val="24"/>
        </w:rPr>
        <w:t>expertise</w:t>
      </w:r>
      <w:r w:rsidRPr="00A7778B">
        <w:rPr>
          <w:rFonts w:cs="Times New Roman"/>
          <w:color w:val="000000" w:themeColor="text1"/>
          <w:szCs w:val="24"/>
        </w:rPr>
        <w:t xml:space="preserve"> and abilities, which increases their level of j</w:t>
      </w:r>
      <w:r w:rsidR="00BA2E68" w:rsidRPr="00A7778B">
        <w:rPr>
          <w:rFonts w:cs="Times New Roman"/>
          <w:color w:val="000000" w:themeColor="text1"/>
          <w:szCs w:val="24"/>
        </w:rPr>
        <w:t xml:space="preserve">ob satisfaction and engagement. </w:t>
      </w:r>
      <w:r w:rsidRPr="00A7778B">
        <w:rPr>
          <w:rFonts w:cs="Times New Roman"/>
          <w:color w:val="000000" w:themeColor="text1"/>
          <w:szCs w:val="24"/>
        </w:rPr>
        <w:t xml:space="preserve">Additionally, they offer greater </w:t>
      </w:r>
      <w:r w:rsidR="006E71BC">
        <w:rPr>
          <w:rFonts w:cs="Times New Roman"/>
          <w:color w:val="000000" w:themeColor="text1"/>
          <w:szCs w:val="24"/>
        </w:rPr>
        <w:t>opportunities</w:t>
      </w:r>
      <w:r w:rsidRPr="00A7778B">
        <w:rPr>
          <w:rFonts w:cs="Times New Roman"/>
          <w:color w:val="000000" w:themeColor="text1"/>
          <w:szCs w:val="24"/>
        </w:rPr>
        <w:t xml:space="preserve"> for personal growth.</w:t>
      </w:r>
    </w:p>
    <w:p w14:paraId="2BD2441F" w14:textId="7F2A6135" w:rsidR="003469E3" w:rsidRPr="00A7778B" w:rsidRDefault="00FB2925" w:rsidP="00A7778B">
      <w:pPr>
        <w:pStyle w:val="Heading2"/>
        <w:rPr>
          <w:rFonts w:cs="Times New Roman"/>
          <w:szCs w:val="24"/>
        </w:rPr>
      </w:pPr>
      <w:bookmarkStart w:id="15" w:name="_Toc122770160"/>
      <w:r w:rsidRPr="00A7778B">
        <w:rPr>
          <w:rFonts w:cs="Times New Roman"/>
          <w:szCs w:val="24"/>
        </w:rPr>
        <w:t xml:space="preserve">6.6 </w:t>
      </w:r>
      <w:r w:rsidR="003469E3" w:rsidRPr="00A7778B">
        <w:rPr>
          <w:rFonts w:cs="Times New Roman"/>
          <w:szCs w:val="24"/>
        </w:rPr>
        <w:t xml:space="preserve">Implementation of </w:t>
      </w:r>
      <w:r w:rsidR="006E71BC">
        <w:rPr>
          <w:rFonts w:cs="Times New Roman"/>
          <w:szCs w:val="24"/>
        </w:rPr>
        <w:t xml:space="preserve">the </w:t>
      </w:r>
      <w:r w:rsidR="003469E3" w:rsidRPr="00A7778B">
        <w:rPr>
          <w:rFonts w:cs="Times New Roman"/>
          <w:szCs w:val="24"/>
        </w:rPr>
        <w:t>latest technology and innovations</w:t>
      </w:r>
      <w:bookmarkEnd w:id="15"/>
    </w:p>
    <w:p w14:paraId="3C8C1967" w14:textId="016E3866" w:rsidR="00A779E1" w:rsidRPr="00A7778B" w:rsidRDefault="00A779E1" w:rsidP="00A7778B">
      <w:pPr>
        <w:rPr>
          <w:rFonts w:cs="Times New Roman"/>
          <w:color w:val="000000" w:themeColor="text1"/>
          <w:szCs w:val="24"/>
        </w:rPr>
      </w:pPr>
      <w:r w:rsidRPr="00A7778B">
        <w:rPr>
          <w:rFonts w:cs="Times New Roman"/>
          <w:color w:val="000000" w:themeColor="text1"/>
          <w:szCs w:val="24"/>
        </w:rPr>
        <w:t xml:space="preserve">All staff members should receive proper instruction in using the technology and be made aware of its significance to both their jobs and the company. Make sure they are aware of the effects of improper and inadequate technology use. It is mandatory to keep up with the latest technological developments and products that are on the market which can be achieved through routinely speaking with your counselor. Review the technologies employed by competitors in your field </w:t>
      </w:r>
      <w:r w:rsidR="006E71BC">
        <w:rPr>
          <w:rFonts w:cs="Times New Roman"/>
          <w:color w:val="000000" w:themeColor="text1"/>
          <w:szCs w:val="24"/>
        </w:rPr>
        <w:t>regularly</w:t>
      </w:r>
      <w:r w:rsidRPr="00A7778B">
        <w:rPr>
          <w:rFonts w:cs="Times New Roman"/>
          <w:color w:val="000000" w:themeColor="text1"/>
          <w:szCs w:val="24"/>
        </w:rPr>
        <w:t xml:space="preserve"> through which new technology is integrated into existing technology rather than being used as </w:t>
      </w:r>
      <w:r w:rsidR="006E71BC">
        <w:rPr>
          <w:rFonts w:cs="Times New Roman"/>
          <w:color w:val="000000" w:themeColor="text1"/>
          <w:szCs w:val="24"/>
        </w:rPr>
        <w:t>an</w:t>
      </w:r>
      <w:r w:rsidRPr="00A7778B">
        <w:rPr>
          <w:rFonts w:cs="Times New Roman"/>
          <w:color w:val="000000" w:themeColor="text1"/>
          <w:szCs w:val="24"/>
        </w:rPr>
        <w:t xml:space="preserve"> "add-on" before you accept it. Analyze the costs and benefits in great depth before using new technologies. Overall, keep in mind the interaction between people, </w:t>
      </w:r>
      <w:r w:rsidR="006E71BC">
        <w:rPr>
          <w:rFonts w:cs="Times New Roman"/>
          <w:color w:val="000000" w:themeColor="text1"/>
          <w:szCs w:val="24"/>
        </w:rPr>
        <w:t>processes</w:t>
      </w:r>
      <w:r w:rsidRPr="00A7778B">
        <w:rPr>
          <w:rFonts w:cs="Times New Roman"/>
          <w:color w:val="000000" w:themeColor="text1"/>
          <w:szCs w:val="24"/>
        </w:rPr>
        <w:t xml:space="preserve">, and technology. </w:t>
      </w:r>
      <w:r w:rsidR="006E71BC">
        <w:rPr>
          <w:rFonts w:cs="Times New Roman"/>
          <w:color w:val="000000" w:themeColor="text1"/>
          <w:szCs w:val="24"/>
        </w:rPr>
        <w:t>Labor</w:t>
      </w:r>
      <w:r w:rsidRPr="00A7778B">
        <w:rPr>
          <w:rFonts w:cs="Times New Roman"/>
          <w:color w:val="000000" w:themeColor="text1"/>
          <w:szCs w:val="24"/>
        </w:rPr>
        <w:t xml:space="preserve"> is done by people, and technology frequently spurs innovation.</w:t>
      </w:r>
    </w:p>
    <w:p w14:paraId="65B74A79" w14:textId="1F46EB8A" w:rsidR="00A779E1" w:rsidRDefault="00A779E1" w:rsidP="00A7778B">
      <w:pPr>
        <w:rPr>
          <w:rFonts w:cs="Times New Roman"/>
          <w:color w:val="000000" w:themeColor="text1"/>
          <w:szCs w:val="24"/>
        </w:rPr>
      </w:pPr>
      <w:r w:rsidRPr="00A7778B">
        <w:rPr>
          <w:rFonts w:cs="Times New Roman"/>
          <w:color w:val="000000" w:themeColor="text1"/>
          <w:szCs w:val="24"/>
        </w:rPr>
        <w:t>Put a lot of emphasis on innovation to make sure that everyone in the company is working to make it better. Because of this, your business model needs to be constantly changing to reflect the shifting trading, market, or business situations. It can be done by including innovation as a key driver in your business planning, actively promoting an innovative culture within your company, starting with the owner and moving on to managers and staff, keeping an eye on customer requests, social media content, and feedback, putting business practices in place to satisfy customer needs and wants, and motivating staff to get involved in the business innovation process. For instance, by engaging them in the yearly employee review, asking for comments during weekly or monthly staff meetings to improve corporate performance, includi</w:t>
      </w:r>
      <w:r w:rsidR="00B33B21" w:rsidRPr="00A7778B">
        <w:rPr>
          <w:rFonts w:cs="Times New Roman"/>
          <w:color w:val="000000" w:themeColor="text1"/>
          <w:szCs w:val="24"/>
        </w:rPr>
        <w:t xml:space="preserve">ng them </w:t>
      </w:r>
      <w:r w:rsidR="006E71BC">
        <w:rPr>
          <w:rFonts w:cs="Times New Roman"/>
          <w:color w:val="000000" w:themeColor="text1"/>
          <w:szCs w:val="24"/>
        </w:rPr>
        <w:t>in</w:t>
      </w:r>
      <w:r w:rsidR="00B33B21" w:rsidRPr="00A7778B">
        <w:rPr>
          <w:rFonts w:cs="Times New Roman"/>
          <w:color w:val="000000" w:themeColor="text1"/>
          <w:szCs w:val="24"/>
        </w:rPr>
        <w:t xml:space="preserve"> strategic planning, prioritizing the areas or procedures where improvement will have the greatest impact, routinely comparing your current business model to that of your competitors and the leaders in your industry and implementing changes where necessary, </w:t>
      </w:r>
      <w:r w:rsidR="00B33B21" w:rsidRPr="00A7778B">
        <w:rPr>
          <w:rFonts w:cs="Times New Roman"/>
          <w:color w:val="000000" w:themeColor="text1"/>
          <w:szCs w:val="24"/>
        </w:rPr>
        <w:lastRenderedPageBreak/>
        <w:t>routinely reviewing critical success factors and matching key performance indicators to ensure continued applicability to current and future business operations, and routinely monitoring the results of innovation changes to ensure that strategic goals are achieved.</w:t>
      </w:r>
    </w:p>
    <w:p w14:paraId="7E64406F" w14:textId="48005286" w:rsidR="00B137E7" w:rsidRDefault="00B137E7" w:rsidP="00A7778B">
      <w:pPr>
        <w:rPr>
          <w:rFonts w:cs="Times New Roman"/>
          <w:color w:val="000000" w:themeColor="text1"/>
          <w:szCs w:val="24"/>
        </w:rPr>
      </w:pPr>
    </w:p>
    <w:p w14:paraId="4F6AA6FC" w14:textId="11486EC1" w:rsidR="00B137E7" w:rsidRDefault="00B137E7" w:rsidP="00A7778B">
      <w:pPr>
        <w:rPr>
          <w:rFonts w:cs="Times New Roman"/>
          <w:color w:val="000000" w:themeColor="text1"/>
          <w:szCs w:val="24"/>
        </w:rPr>
      </w:pPr>
    </w:p>
    <w:p w14:paraId="22CD9A16" w14:textId="4666EBB7" w:rsidR="00B137E7" w:rsidRDefault="00B137E7" w:rsidP="00A7778B">
      <w:pPr>
        <w:rPr>
          <w:rFonts w:cs="Times New Roman"/>
          <w:color w:val="000000" w:themeColor="text1"/>
          <w:szCs w:val="24"/>
        </w:rPr>
      </w:pPr>
    </w:p>
    <w:p w14:paraId="756DAA1D" w14:textId="382952EC" w:rsidR="00B137E7" w:rsidRDefault="00B137E7" w:rsidP="00A7778B">
      <w:pPr>
        <w:rPr>
          <w:rFonts w:cs="Times New Roman"/>
          <w:color w:val="000000" w:themeColor="text1"/>
          <w:szCs w:val="24"/>
        </w:rPr>
      </w:pPr>
    </w:p>
    <w:p w14:paraId="245EF031" w14:textId="78436C6D" w:rsidR="00B137E7" w:rsidRDefault="00B137E7" w:rsidP="00A7778B">
      <w:pPr>
        <w:rPr>
          <w:rFonts w:cs="Times New Roman"/>
          <w:color w:val="000000" w:themeColor="text1"/>
          <w:szCs w:val="24"/>
        </w:rPr>
      </w:pPr>
    </w:p>
    <w:p w14:paraId="4DA38F1A" w14:textId="63C95F31" w:rsidR="00B137E7" w:rsidRDefault="00B137E7" w:rsidP="00A7778B">
      <w:pPr>
        <w:rPr>
          <w:rFonts w:cs="Times New Roman"/>
          <w:color w:val="000000" w:themeColor="text1"/>
          <w:szCs w:val="24"/>
        </w:rPr>
      </w:pPr>
    </w:p>
    <w:p w14:paraId="3F55D8FB" w14:textId="5AB9D525" w:rsidR="00B137E7" w:rsidRDefault="00B137E7" w:rsidP="00A7778B">
      <w:pPr>
        <w:rPr>
          <w:rFonts w:cs="Times New Roman"/>
          <w:color w:val="000000" w:themeColor="text1"/>
          <w:szCs w:val="24"/>
        </w:rPr>
      </w:pPr>
    </w:p>
    <w:p w14:paraId="2632CA8E" w14:textId="49693690" w:rsidR="00B137E7" w:rsidRDefault="00B137E7" w:rsidP="00A7778B">
      <w:pPr>
        <w:rPr>
          <w:rFonts w:cs="Times New Roman"/>
          <w:color w:val="000000" w:themeColor="text1"/>
          <w:szCs w:val="24"/>
        </w:rPr>
      </w:pPr>
    </w:p>
    <w:p w14:paraId="645F1B83" w14:textId="09C829EF" w:rsidR="00B137E7" w:rsidRDefault="00B137E7" w:rsidP="00A7778B">
      <w:pPr>
        <w:rPr>
          <w:rFonts w:cs="Times New Roman"/>
          <w:color w:val="000000" w:themeColor="text1"/>
          <w:szCs w:val="24"/>
        </w:rPr>
      </w:pPr>
    </w:p>
    <w:p w14:paraId="5EFD6241" w14:textId="5BD5FF0B" w:rsidR="00B137E7" w:rsidRDefault="00B137E7" w:rsidP="00A7778B">
      <w:pPr>
        <w:rPr>
          <w:rFonts w:cs="Times New Roman"/>
          <w:color w:val="000000" w:themeColor="text1"/>
          <w:szCs w:val="24"/>
        </w:rPr>
      </w:pPr>
    </w:p>
    <w:p w14:paraId="3BA62CE0" w14:textId="43F71507" w:rsidR="00B137E7" w:rsidRDefault="00B137E7" w:rsidP="00A7778B">
      <w:pPr>
        <w:rPr>
          <w:rFonts w:cs="Times New Roman"/>
          <w:color w:val="000000" w:themeColor="text1"/>
          <w:szCs w:val="24"/>
        </w:rPr>
      </w:pPr>
    </w:p>
    <w:p w14:paraId="78EE74B9" w14:textId="05294DFA" w:rsidR="00B137E7" w:rsidRDefault="00B137E7" w:rsidP="00A7778B">
      <w:pPr>
        <w:rPr>
          <w:rFonts w:cs="Times New Roman"/>
          <w:color w:val="000000" w:themeColor="text1"/>
          <w:szCs w:val="24"/>
        </w:rPr>
      </w:pPr>
    </w:p>
    <w:p w14:paraId="1CA11297" w14:textId="11106EDF" w:rsidR="00B137E7" w:rsidRDefault="00B137E7" w:rsidP="00A7778B">
      <w:pPr>
        <w:rPr>
          <w:rFonts w:cs="Times New Roman"/>
          <w:color w:val="000000" w:themeColor="text1"/>
          <w:szCs w:val="24"/>
        </w:rPr>
      </w:pPr>
    </w:p>
    <w:p w14:paraId="3E7A1876" w14:textId="5C64E4F0" w:rsidR="00B137E7" w:rsidRDefault="00B137E7" w:rsidP="00A7778B">
      <w:pPr>
        <w:rPr>
          <w:rFonts w:cs="Times New Roman"/>
          <w:color w:val="000000" w:themeColor="text1"/>
          <w:szCs w:val="24"/>
        </w:rPr>
      </w:pPr>
    </w:p>
    <w:p w14:paraId="25AFAA0C" w14:textId="0146EA54" w:rsidR="00B137E7" w:rsidRDefault="00B137E7" w:rsidP="00A7778B">
      <w:pPr>
        <w:rPr>
          <w:rFonts w:cs="Times New Roman"/>
          <w:color w:val="000000" w:themeColor="text1"/>
          <w:szCs w:val="24"/>
        </w:rPr>
      </w:pPr>
    </w:p>
    <w:p w14:paraId="18983823" w14:textId="6E995DF9" w:rsidR="00B137E7" w:rsidRDefault="00B137E7" w:rsidP="00A7778B">
      <w:pPr>
        <w:rPr>
          <w:rFonts w:cs="Times New Roman"/>
          <w:color w:val="000000" w:themeColor="text1"/>
          <w:szCs w:val="24"/>
        </w:rPr>
      </w:pPr>
    </w:p>
    <w:p w14:paraId="0CB71880" w14:textId="781C1DB3" w:rsidR="00B137E7" w:rsidRDefault="00B137E7" w:rsidP="00A7778B">
      <w:pPr>
        <w:rPr>
          <w:rFonts w:cs="Times New Roman"/>
          <w:color w:val="000000" w:themeColor="text1"/>
          <w:szCs w:val="24"/>
        </w:rPr>
      </w:pPr>
    </w:p>
    <w:p w14:paraId="69AC5E8D" w14:textId="1A04AAD2" w:rsidR="00B137E7" w:rsidRDefault="00B137E7" w:rsidP="00A7778B">
      <w:pPr>
        <w:rPr>
          <w:rFonts w:cs="Times New Roman"/>
          <w:color w:val="000000" w:themeColor="text1"/>
          <w:szCs w:val="24"/>
        </w:rPr>
      </w:pPr>
    </w:p>
    <w:p w14:paraId="401A0CB6" w14:textId="5319642C" w:rsidR="00B137E7" w:rsidRDefault="00B137E7" w:rsidP="00A7778B">
      <w:pPr>
        <w:rPr>
          <w:rFonts w:cs="Times New Roman"/>
          <w:color w:val="000000" w:themeColor="text1"/>
          <w:szCs w:val="24"/>
        </w:rPr>
      </w:pPr>
    </w:p>
    <w:p w14:paraId="1024BB30" w14:textId="7E067400" w:rsidR="00B137E7" w:rsidRDefault="00B137E7" w:rsidP="00A7778B">
      <w:pPr>
        <w:rPr>
          <w:rFonts w:cs="Times New Roman"/>
          <w:color w:val="000000" w:themeColor="text1"/>
          <w:szCs w:val="24"/>
        </w:rPr>
      </w:pPr>
    </w:p>
    <w:p w14:paraId="589D1E6F" w14:textId="7AFC44C8" w:rsidR="00B137E7" w:rsidRDefault="00B137E7" w:rsidP="00A7778B">
      <w:pPr>
        <w:rPr>
          <w:rFonts w:cs="Times New Roman"/>
          <w:color w:val="000000" w:themeColor="text1"/>
          <w:szCs w:val="24"/>
        </w:rPr>
      </w:pPr>
    </w:p>
    <w:p w14:paraId="3AE7A225" w14:textId="6D72AEE6" w:rsidR="00B137E7" w:rsidRDefault="00B137E7" w:rsidP="00A7778B">
      <w:pPr>
        <w:rPr>
          <w:rFonts w:cs="Times New Roman"/>
          <w:color w:val="000000" w:themeColor="text1"/>
          <w:szCs w:val="24"/>
        </w:rPr>
      </w:pPr>
    </w:p>
    <w:p w14:paraId="63ACA48A" w14:textId="6987A799" w:rsidR="00B137E7" w:rsidRDefault="00B137E7" w:rsidP="00A7778B">
      <w:pPr>
        <w:rPr>
          <w:rFonts w:cs="Times New Roman"/>
          <w:color w:val="000000" w:themeColor="text1"/>
          <w:szCs w:val="24"/>
        </w:rPr>
      </w:pPr>
    </w:p>
    <w:p w14:paraId="14357D70" w14:textId="4072E584" w:rsidR="00B137E7" w:rsidRDefault="00B137E7" w:rsidP="00A7778B">
      <w:pPr>
        <w:rPr>
          <w:rFonts w:cs="Times New Roman"/>
          <w:color w:val="000000" w:themeColor="text1"/>
          <w:szCs w:val="24"/>
        </w:rPr>
      </w:pPr>
    </w:p>
    <w:p w14:paraId="43B0FDCA" w14:textId="77777777" w:rsidR="00A97DD1" w:rsidRPr="00A7778B" w:rsidRDefault="00FB2925" w:rsidP="00A7778B">
      <w:pPr>
        <w:pStyle w:val="Heading1"/>
        <w:rPr>
          <w:rFonts w:cs="Times New Roman"/>
          <w:szCs w:val="24"/>
        </w:rPr>
      </w:pPr>
      <w:bookmarkStart w:id="16" w:name="_Toc122770161"/>
      <w:r w:rsidRPr="00A7778B">
        <w:rPr>
          <w:rFonts w:cs="Times New Roman"/>
          <w:szCs w:val="24"/>
        </w:rPr>
        <w:lastRenderedPageBreak/>
        <w:t xml:space="preserve">7. </w:t>
      </w:r>
      <w:r w:rsidR="00A97DD1" w:rsidRPr="00A7778B">
        <w:rPr>
          <w:rFonts w:cs="Times New Roman"/>
          <w:szCs w:val="24"/>
        </w:rPr>
        <w:t>Conclusion</w:t>
      </w:r>
      <w:bookmarkEnd w:id="16"/>
    </w:p>
    <w:p w14:paraId="7805158E" w14:textId="7A316660" w:rsidR="00A97DD1" w:rsidRPr="00A7778B" w:rsidRDefault="00A97DD1" w:rsidP="00A7778B">
      <w:pPr>
        <w:rPr>
          <w:rFonts w:cs="Times New Roman"/>
          <w:color w:val="000000" w:themeColor="text1"/>
          <w:szCs w:val="24"/>
        </w:rPr>
      </w:pPr>
      <w:r w:rsidRPr="00A7778B">
        <w:rPr>
          <w:rFonts w:cs="Times New Roman"/>
          <w:color w:val="000000" w:themeColor="text1"/>
          <w:szCs w:val="24"/>
        </w:rPr>
        <w:t xml:space="preserve">Performance management is a set of procedures that guarantees the accomplishment of organizational objectives in a timely way and continual performance enhancement for the best results. According to Baron and Armstrong (2007), performance management is a process that involves a deliberate approach that helps to increase employee productivity through teamwork and personal talents as well as the productivity of the company as a whole. </w:t>
      </w:r>
      <w:r w:rsidR="00DC771E" w:rsidRPr="00DC771E">
        <w:rPr>
          <w:rFonts w:cs="Times New Roman"/>
          <w:color w:val="000000" w:themeColor="text1"/>
          <w:szCs w:val="24"/>
        </w:rPr>
        <w:t xml:space="preserve">Labor productivity refers to a person's capacity to deliver results </w:t>
      </w:r>
      <w:r w:rsidR="006E71BC">
        <w:rPr>
          <w:rFonts w:cs="Times New Roman"/>
          <w:color w:val="000000" w:themeColor="text1"/>
          <w:szCs w:val="24"/>
        </w:rPr>
        <w:t>by</w:t>
      </w:r>
      <w:r w:rsidR="00DC771E" w:rsidRPr="00DC771E">
        <w:rPr>
          <w:rFonts w:cs="Times New Roman"/>
          <w:color w:val="000000" w:themeColor="text1"/>
          <w:szCs w:val="24"/>
        </w:rPr>
        <w:t xml:space="preserve"> expectations and achieve business goals by putting the right knowledge and skills to use. The result is a direct result of hard work and attention </w:t>
      </w:r>
      <w:r w:rsidR="006E71BC">
        <w:rPr>
          <w:rFonts w:cs="Times New Roman"/>
          <w:color w:val="000000" w:themeColor="text1"/>
          <w:szCs w:val="24"/>
        </w:rPr>
        <w:t>to</w:t>
      </w:r>
      <w:r w:rsidR="00DC771E" w:rsidRPr="00DC771E">
        <w:rPr>
          <w:rFonts w:cs="Times New Roman"/>
          <w:color w:val="000000" w:themeColor="text1"/>
          <w:szCs w:val="24"/>
        </w:rPr>
        <w:t xml:space="preserve"> accomplishing business goals that were established in line with personal objectives.</w:t>
      </w:r>
      <w:r w:rsidR="00DC771E">
        <w:rPr>
          <w:rFonts w:cs="Times New Roman"/>
          <w:color w:val="000000" w:themeColor="text1"/>
          <w:szCs w:val="24"/>
        </w:rPr>
        <w:t xml:space="preserve"> </w:t>
      </w:r>
      <w:r w:rsidRPr="00A7778B">
        <w:rPr>
          <w:rFonts w:cs="Times New Roman"/>
          <w:color w:val="000000" w:themeColor="text1"/>
          <w:szCs w:val="24"/>
        </w:rPr>
        <w:t>It is described as employees' capacity to deliver high-quality results with little or no input (Gummesson 1998)</w:t>
      </w:r>
      <w:r w:rsidR="00377FDB" w:rsidRPr="00A7778B">
        <w:rPr>
          <w:rFonts w:cs="Times New Roman"/>
          <w:color w:val="000000" w:themeColor="text1"/>
          <w:szCs w:val="24"/>
        </w:rPr>
        <w:t xml:space="preserve">. </w:t>
      </w:r>
      <w:r w:rsidR="003D0F02" w:rsidRPr="003D0F02">
        <w:rPr>
          <w:rFonts w:cs="Times New Roman"/>
          <w:color w:val="000000" w:themeColor="text1"/>
          <w:szCs w:val="24"/>
        </w:rPr>
        <w:t>Numerous studies have demonstrated that a plan to support performance at all levels can have a significant impact on organizational productivity. The best employees who are committed to delivering essential results might be hired by organizations that are concerned about their long-term existence.</w:t>
      </w:r>
      <w:r w:rsidR="003D0F02">
        <w:rPr>
          <w:rFonts w:cs="Times New Roman"/>
          <w:color w:val="000000" w:themeColor="text1"/>
          <w:szCs w:val="24"/>
        </w:rPr>
        <w:t xml:space="preserve"> </w:t>
      </w:r>
      <w:r w:rsidRPr="00A7778B">
        <w:rPr>
          <w:rFonts w:cs="Times New Roman"/>
          <w:color w:val="000000" w:themeColor="text1"/>
          <w:szCs w:val="24"/>
        </w:rPr>
        <w:t xml:space="preserve">As a result, HR strategies that encourage employees to give their all and work in teams with grit and motivation can produce the crucial element of </w:t>
      </w:r>
      <w:r w:rsidR="006E71BC">
        <w:rPr>
          <w:rFonts w:cs="Times New Roman"/>
          <w:color w:val="000000" w:themeColor="text1"/>
          <w:szCs w:val="24"/>
        </w:rPr>
        <w:t xml:space="preserve">the </w:t>
      </w:r>
      <w:r w:rsidRPr="00A7778B">
        <w:rPr>
          <w:rFonts w:cs="Times New Roman"/>
          <w:color w:val="000000" w:themeColor="text1"/>
          <w:szCs w:val="24"/>
        </w:rPr>
        <w:t xml:space="preserve">effective conversion of scarce inputs to high-quality outputs. </w:t>
      </w:r>
      <w:r w:rsidR="00EC6F56" w:rsidRPr="00EC6F56">
        <w:rPr>
          <w:rFonts w:cs="Times New Roman"/>
          <w:color w:val="000000" w:themeColor="text1"/>
          <w:szCs w:val="24"/>
        </w:rPr>
        <w:t xml:space="preserve">Performance management practices include training and developing employees as well as performance evaluation and appraisal mechanisms </w:t>
      </w:r>
      <w:r w:rsidR="006E71BC">
        <w:rPr>
          <w:rFonts w:cs="Times New Roman"/>
          <w:color w:val="000000" w:themeColor="text1"/>
          <w:szCs w:val="24"/>
        </w:rPr>
        <w:t>to</w:t>
      </w:r>
      <w:r w:rsidR="00EC6F56" w:rsidRPr="00EC6F56">
        <w:rPr>
          <w:rFonts w:cs="Times New Roman"/>
          <w:color w:val="000000" w:themeColor="text1"/>
          <w:szCs w:val="24"/>
        </w:rPr>
        <w:t xml:space="preserve"> provide a proper review and feedback system that can enhance the skills and capabilities of a firm's </w:t>
      </w:r>
      <w:r w:rsidR="006E71BC">
        <w:rPr>
          <w:rFonts w:cs="Times New Roman"/>
          <w:color w:val="000000" w:themeColor="text1"/>
          <w:szCs w:val="24"/>
        </w:rPr>
        <w:t>staff</w:t>
      </w:r>
      <w:r w:rsidR="00EC6F56" w:rsidRPr="00EC6F56">
        <w:rPr>
          <w:rFonts w:cs="Times New Roman"/>
          <w:color w:val="000000" w:themeColor="text1"/>
          <w:szCs w:val="24"/>
        </w:rPr>
        <w:t xml:space="preserve"> to improve performance and maintain </w:t>
      </w:r>
      <w:r w:rsidR="006E71BC">
        <w:rPr>
          <w:rFonts w:cs="Times New Roman"/>
          <w:color w:val="000000" w:themeColor="text1"/>
          <w:szCs w:val="24"/>
        </w:rPr>
        <w:t>a</w:t>
      </w:r>
      <w:r w:rsidR="00EC6F56" w:rsidRPr="00EC6F56">
        <w:rPr>
          <w:rFonts w:cs="Times New Roman"/>
          <w:color w:val="000000" w:themeColor="text1"/>
          <w:szCs w:val="24"/>
        </w:rPr>
        <w:t xml:space="preserve"> high level of productivity</w:t>
      </w:r>
      <w:r w:rsidR="00571515">
        <w:rPr>
          <w:rFonts w:cs="Times New Roman"/>
          <w:color w:val="000000" w:themeColor="text1"/>
          <w:szCs w:val="24"/>
        </w:rPr>
        <w:t>. The human resource</w:t>
      </w:r>
      <w:r w:rsidR="00571515" w:rsidRPr="00571515">
        <w:rPr>
          <w:rFonts w:cs="Times New Roman"/>
          <w:color w:val="000000" w:themeColor="text1"/>
          <w:szCs w:val="24"/>
        </w:rPr>
        <w:t xml:space="preserve"> division's strategic objective is to ensure the formation of a good work environment that promotes high productivity and organizational sustainability, as well as to support the well-adjusted progress of practices that stimulate high work performance.</w:t>
      </w:r>
    </w:p>
    <w:p w14:paraId="7618ED5B" w14:textId="77777777" w:rsidR="008B6FD1" w:rsidRPr="00A7778B" w:rsidRDefault="008B6FD1" w:rsidP="00A7778B">
      <w:pPr>
        <w:rPr>
          <w:rFonts w:cs="Times New Roman"/>
          <w:color w:val="000000" w:themeColor="text1"/>
          <w:szCs w:val="24"/>
        </w:rPr>
      </w:pPr>
    </w:p>
    <w:p w14:paraId="3556B72B" w14:textId="77777777" w:rsidR="008B6FD1" w:rsidRPr="00A7778B" w:rsidRDefault="008B6FD1" w:rsidP="00A7778B">
      <w:pPr>
        <w:rPr>
          <w:rFonts w:cs="Times New Roman"/>
          <w:color w:val="000000" w:themeColor="text1"/>
          <w:szCs w:val="24"/>
        </w:rPr>
      </w:pPr>
    </w:p>
    <w:p w14:paraId="5ABDB0E1" w14:textId="77777777" w:rsidR="008B6FD1" w:rsidRPr="00A7778B" w:rsidRDefault="008B6FD1" w:rsidP="00A7778B">
      <w:pPr>
        <w:rPr>
          <w:rFonts w:cs="Times New Roman"/>
          <w:color w:val="000000" w:themeColor="text1"/>
          <w:szCs w:val="24"/>
        </w:rPr>
      </w:pPr>
    </w:p>
    <w:p w14:paraId="3A3793C9" w14:textId="77777777" w:rsidR="008B6FD1" w:rsidRPr="00A7778B" w:rsidRDefault="008B6FD1" w:rsidP="00A7778B">
      <w:pPr>
        <w:rPr>
          <w:rFonts w:cs="Times New Roman"/>
          <w:color w:val="000000" w:themeColor="text1"/>
          <w:szCs w:val="24"/>
        </w:rPr>
      </w:pPr>
    </w:p>
    <w:p w14:paraId="012D5D04" w14:textId="77777777" w:rsidR="008B6FD1" w:rsidRPr="00A7778B" w:rsidRDefault="008B6FD1" w:rsidP="00A7778B">
      <w:pPr>
        <w:rPr>
          <w:rFonts w:cs="Times New Roman"/>
          <w:color w:val="000000" w:themeColor="text1"/>
          <w:szCs w:val="24"/>
        </w:rPr>
      </w:pPr>
    </w:p>
    <w:p w14:paraId="44561182" w14:textId="77777777" w:rsidR="008B6FD1" w:rsidRPr="00A7778B" w:rsidRDefault="008B6FD1" w:rsidP="00A7778B">
      <w:pPr>
        <w:rPr>
          <w:rFonts w:cs="Times New Roman"/>
          <w:color w:val="000000" w:themeColor="text1"/>
          <w:szCs w:val="24"/>
        </w:rPr>
      </w:pPr>
    </w:p>
    <w:p w14:paraId="34EA84C4" w14:textId="77777777" w:rsidR="008B6FD1" w:rsidRPr="00A7778B" w:rsidRDefault="008B6FD1" w:rsidP="00A7778B">
      <w:pPr>
        <w:rPr>
          <w:rFonts w:cs="Times New Roman"/>
          <w:color w:val="000000" w:themeColor="text1"/>
          <w:szCs w:val="24"/>
        </w:rPr>
      </w:pPr>
    </w:p>
    <w:p w14:paraId="13458E3B" w14:textId="77777777" w:rsidR="008B6FD1" w:rsidRPr="00A7778B" w:rsidRDefault="008B6FD1" w:rsidP="00B137E7">
      <w:pPr>
        <w:pStyle w:val="Heading1"/>
      </w:pPr>
      <w:bookmarkStart w:id="17" w:name="_Toc122770162"/>
      <w:r w:rsidRPr="00A7778B">
        <w:lastRenderedPageBreak/>
        <w:t>References</w:t>
      </w:r>
      <w:bookmarkEnd w:id="17"/>
    </w:p>
    <w:p w14:paraId="5AABDFD4" w14:textId="26A81174" w:rsidR="00B137E7" w:rsidRPr="00A7778B" w:rsidRDefault="00B137E7" w:rsidP="00B137E7">
      <w:pPr>
        <w:ind w:left="720" w:hanging="720"/>
        <w:jc w:val="left"/>
      </w:pPr>
      <w:r w:rsidRPr="00A7778B">
        <w:t xml:space="preserve">Akter, H., Ahmed, W., Sentosa, I., &amp; Hizam, S. M. (2022). Crafting employee engagement through talent management practices in </w:t>
      </w:r>
      <w:r w:rsidR="006E71BC">
        <w:t xml:space="preserve">the </w:t>
      </w:r>
      <w:r w:rsidRPr="00A7778B">
        <w:t xml:space="preserve">telecom sector. </w:t>
      </w:r>
      <w:r w:rsidRPr="00A7778B">
        <w:rPr>
          <w:i/>
          <w:iCs/>
        </w:rPr>
        <w:t>SA Journal of Human Resource Management</w:t>
      </w:r>
      <w:r w:rsidRPr="00A7778B">
        <w:t xml:space="preserve">, </w:t>
      </w:r>
      <w:r w:rsidRPr="00A7778B">
        <w:rPr>
          <w:i/>
          <w:iCs/>
        </w:rPr>
        <w:t>20</w:t>
      </w:r>
      <w:r w:rsidRPr="00A7778B">
        <w:t>. https://doi.org/10.4102/sajhrm.v20i0.1775</w:t>
      </w:r>
    </w:p>
    <w:p w14:paraId="0EB6B663" w14:textId="77777777" w:rsidR="00B137E7" w:rsidRPr="00A7778B" w:rsidRDefault="00B137E7" w:rsidP="00B137E7">
      <w:pPr>
        <w:ind w:left="720" w:hanging="720"/>
        <w:jc w:val="left"/>
      </w:pPr>
      <w:r w:rsidRPr="00A7778B">
        <w:t xml:space="preserve">Awan, S. H., Habib, N., Shoaib Akhtar, C., &amp; Naveed, S. (2020a). Effectiveness of Performance Management System for Employee Performance Through Engagement. </w:t>
      </w:r>
      <w:r w:rsidRPr="00A7778B">
        <w:rPr>
          <w:i/>
          <w:iCs/>
        </w:rPr>
        <w:t>SAGE Open</w:t>
      </w:r>
      <w:r w:rsidRPr="00A7778B">
        <w:t xml:space="preserve">, </w:t>
      </w:r>
      <w:r w:rsidRPr="00A7778B">
        <w:rPr>
          <w:i/>
          <w:iCs/>
        </w:rPr>
        <w:t>10</w:t>
      </w:r>
      <w:r w:rsidRPr="00A7778B">
        <w:t>(4), 215824402096938. https://doi.org/10.1177/2158244020969383</w:t>
      </w:r>
    </w:p>
    <w:p w14:paraId="127FBCCC" w14:textId="77777777" w:rsidR="00B137E7" w:rsidRPr="00A7778B" w:rsidRDefault="00B137E7" w:rsidP="00B137E7">
      <w:pPr>
        <w:ind w:left="720" w:hanging="720"/>
        <w:jc w:val="left"/>
      </w:pPr>
      <w:r w:rsidRPr="00A7778B">
        <w:t xml:space="preserve">Awan, S. H., Habib, N., Shoaib Akhtar, C., &amp; Naveed, S. (2020b). Effectiveness of Performance Management System for Employee Performance Through Engagement. </w:t>
      </w:r>
      <w:r w:rsidRPr="00A7778B">
        <w:rPr>
          <w:i/>
          <w:iCs/>
        </w:rPr>
        <w:t>SAGE Open</w:t>
      </w:r>
      <w:r w:rsidRPr="00A7778B">
        <w:t xml:space="preserve">, </w:t>
      </w:r>
      <w:r w:rsidRPr="00A7778B">
        <w:rPr>
          <w:i/>
          <w:iCs/>
        </w:rPr>
        <w:t>10</w:t>
      </w:r>
      <w:r w:rsidRPr="00A7778B">
        <w:t>(4), 215824402096938. https://doi.org/10.1177/2158244020969383</w:t>
      </w:r>
    </w:p>
    <w:p w14:paraId="497AA6DD" w14:textId="77777777" w:rsidR="00B137E7" w:rsidRPr="00A7778B" w:rsidRDefault="00B137E7" w:rsidP="00B137E7">
      <w:pPr>
        <w:ind w:left="720" w:hanging="720"/>
        <w:jc w:val="left"/>
      </w:pPr>
      <w:r w:rsidRPr="00A7778B">
        <w:t xml:space="preserve">Awan, S. H., Habib, N., Shoaib Akhtar, C., &amp; Naveed, S. (2020c). Effectiveness of Performance Management System for Employee Performance Through Engagement. </w:t>
      </w:r>
      <w:r w:rsidRPr="00A7778B">
        <w:rPr>
          <w:i/>
          <w:iCs/>
        </w:rPr>
        <w:t>SAGE Open</w:t>
      </w:r>
      <w:r w:rsidRPr="00A7778B">
        <w:t xml:space="preserve">, </w:t>
      </w:r>
      <w:r w:rsidRPr="00A7778B">
        <w:rPr>
          <w:i/>
          <w:iCs/>
        </w:rPr>
        <w:t>10</w:t>
      </w:r>
      <w:r w:rsidRPr="00A7778B">
        <w:t>(4), 215824402096938. https://doi.org/10.1177/2158244020969383</w:t>
      </w:r>
    </w:p>
    <w:p w14:paraId="01605471" w14:textId="77777777" w:rsidR="00B137E7" w:rsidRPr="00A7778B" w:rsidRDefault="00B137E7" w:rsidP="00B137E7">
      <w:pPr>
        <w:ind w:left="720" w:hanging="720"/>
        <w:jc w:val="left"/>
      </w:pPr>
      <w:r w:rsidRPr="00A7778B">
        <w:t xml:space="preserve">Awan, S. H., Habib, N., Shoaib Akhtar, C., &amp; Naveed, S. (2020d). Effectiveness of Performance Management System for Employee Performance Through Engagement. </w:t>
      </w:r>
      <w:r w:rsidRPr="00A7778B">
        <w:rPr>
          <w:i/>
          <w:iCs/>
        </w:rPr>
        <w:t>SAGE Open</w:t>
      </w:r>
      <w:r w:rsidRPr="00A7778B">
        <w:t xml:space="preserve">, </w:t>
      </w:r>
      <w:r w:rsidRPr="00A7778B">
        <w:rPr>
          <w:i/>
          <w:iCs/>
        </w:rPr>
        <w:t>10</w:t>
      </w:r>
      <w:r w:rsidRPr="00A7778B">
        <w:t>(4), 215824402096938. https://doi.org/10.1177/2158244020969383</w:t>
      </w:r>
    </w:p>
    <w:p w14:paraId="67941298" w14:textId="77777777" w:rsidR="00B137E7" w:rsidRPr="00A7778B" w:rsidRDefault="00B137E7" w:rsidP="00B137E7">
      <w:pPr>
        <w:ind w:left="720" w:hanging="720"/>
        <w:jc w:val="left"/>
      </w:pPr>
      <w:r w:rsidRPr="00A7778B">
        <w:t xml:space="preserve">Biron, M., Farndale, E., &amp; Paauwe, J. (2011). Performance management effectiveness: lessons from world-leading firms. </w:t>
      </w:r>
      <w:r w:rsidRPr="00A7778B">
        <w:rPr>
          <w:i/>
          <w:iCs/>
        </w:rPr>
        <w:t>The International Journal of Human Resource Management</w:t>
      </w:r>
      <w:r w:rsidRPr="00A7778B">
        <w:t xml:space="preserve">, </w:t>
      </w:r>
      <w:r w:rsidRPr="00A7778B">
        <w:rPr>
          <w:i/>
          <w:iCs/>
        </w:rPr>
        <w:t>22</w:t>
      </w:r>
      <w:r w:rsidRPr="00A7778B">
        <w:t>(6), 1294–1311. https://doi.org/10.1080/09585192.2011.559100</w:t>
      </w:r>
    </w:p>
    <w:p w14:paraId="369A3D1E" w14:textId="2EDCBA20" w:rsidR="00B137E7" w:rsidRPr="00A7778B" w:rsidRDefault="00B137E7" w:rsidP="00B137E7">
      <w:pPr>
        <w:ind w:left="720" w:hanging="720"/>
        <w:jc w:val="left"/>
      </w:pPr>
      <w:r w:rsidRPr="00B137E7">
        <w:rPr>
          <w:lang w:val="it-IT"/>
        </w:rPr>
        <w:t xml:space="preserve">Bititci, U., Cocca, P., &amp; Ates, A. (2015). </w:t>
      </w:r>
      <w:r w:rsidRPr="00A7778B">
        <w:t xml:space="preserve">Impact of visual performance management systems on the performance management practices of </w:t>
      </w:r>
      <w:r w:rsidR="006E71BC">
        <w:t>organizations</w:t>
      </w:r>
      <w:r w:rsidRPr="00A7778B">
        <w:t xml:space="preserve">. </w:t>
      </w:r>
      <w:r w:rsidRPr="00A7778B">
        <w:rPr>
          <w:i/>
          <w:iCs/>
        </w:rPr>
        <w:t>International Journal of Production Research</w:t>
      </w:r>
      <w:r w:rsidRPr="00A7778B">
        <w:t xml:space="preserve">, </w:t>
      </w:r>
      <w:r w:rsidRPr="00A7778B">
        <w:rPr>
          <w:i/>
          <w:iCs/>
        </w:rPr>
        <w:t>54</w:t>
      </w:r>
      <w:r w:rsidRPr="00A7778B">
        <w:t>(6), 1571–1593. https://doi.org/10.1080/00207543.2015.1005770</w:t>
      </w:r>
    </w:p>
    <w:p w14:paraId="56277C6B" w14:textId="5A15D364" w:rsidR="00B137E7" w:rsidRPr="00A7778B" w:rsidRDefault="00B137E7" w:rsidP="00B137E7">
      <w:pPr>
        <w:ind w:left="720" w:hanging="720"/>
        <w:jc w:val="left"/>
      </w:pPr>
      <w:r w:rsidRPr="00A7778B">
        <w:t>Bourke, J., &amp; Roper, S. (2017a). Innovation, quality management</w:t>
      </w:r>
      <w:r w:rsidR="006E71BC">
        <w:t>,</w:t>
      </w:r>
      <w:r w:rsidRPr="00A7778B">
        <w:t xml:space="preserve"> and learning: Short-term and longer-term effects. </w:t>
      </w:r>
      <w:r w:rsidRPr="00A7778B">
        <w:rPr>
          <w:i/>
          <w:iCs/>
        </w:rPr>
        <w:t>Research Policy</w:t>
      </w:r>
      <w:r w:rsidRPr="00A7778B">
        <w:t xml:space="preserve">, </w:t>
      </w:r>
      <w:r w:rsidRPr="00A7778B">
        <w:rPr>
          <w:i/>
          <w:iCs/>
        </w:rPr>
        <w:t>46</w:t>
      </w:r>
      <w:r w:rsidRPr="00A7778B">
        <w:t>(8), 1505–1518. https://doi.org/10.1016/j.respol.2017.07.005</w:t>
      </w:r>
    </w:p>
    <w:p w14:paraId="43DCEA84" w14:textId="125B8A95" w:rsidR="00B137E7" w:rsidRPr="00A7778B" w:rsidRDefault="00B137E7" w:rsidP="00B137E7">
      <w:pPr>
        <w:ind w:left="720" w:hanging="720"/>
        <w:jc w:val="left"/>
      </w:pPr>
      <w:r w:rsidRPr="00A7778B">
        <w:t>Bourke, J., &amp; Roper, S. (2017b). Innovation, quality management</w:t>
      </w:r>
      <w:r w:rsidR="006E71BC">
        <w:t>,</w:t>
      </w:r>
      <w:r w:rsidRPr="00A7778B">
        <w:t xml:space="preserve"> and learning: Short-term and longer-term effects. </w:t>
      </w:r>
      <w:r w:rsidRPr="00A7778B">
        <w:rPr>
          <w:i/>
          <w:iCs/>
        </w:rPr>
        <w:t>Research Policy</w:t>
      </w:r>
      <w:r w:rsidRPr="00A7778B">
        <w:t xml:space="preserve">, </w:t>
      </w:r>
      <w:r w:rsidRPr="00A7778B">
        <w:rPr>
          <w:i/>
          <w:iCs/>
        </w:rPr>
        <w:t>46</w:t>
      </w:r>
      <w:r w:rsidRPr="00A7778B">
        <w:t>(8), 1505–1518. https://doi.org/10.1016/j.respol.2017.07.005</w:t>
      </w:r>
    </w:p>
    <w:p w14:paraId="0D1D9509" w14:textId="5CE03524" w:rsidR="00B137E7" w:rsidRPr="00A7778B" w:rsidRDefault="00B137E7" w:rsidP="00B137E7">
      <w:pPr>
        <w:ind w:left="720" w:hanging="720"/>
        <w:jc w:val="left"/>
      </w:pPr>
      <w:r w:rsidRPr="00A7778B">
        <w:lastRenderedPageBreak/>
        <w:t>Bourke, J., &amp; Roper, S. (2017c). Innovation, quality management</w:t>
      </w:r>
      <w:r w:rsidR="006E71BC">
        <w:t>,</w:t>
      </w:r>
      <w:r w:rsidRPr="00A7778B">
        <w:t xml:space="preserve"> and learning: Short-term and longer-term effects. </w:t>
      </w:r>
      <w:r w:rsidRPr="00A7778B">
        <w:rPr>
          <w:i/>
          <w:iCs/>
        </w:rPr>
        <w:t>Research Policy</w:t>
      </w:r>
      <w:r w:rsidRPr="00A7778B">
        <w:t xml:space="preserve">, </w:t>
      </w:r>
      <w:r w:rsidRPr="00A7778B">
        <w:rPr>
          <w:i/>
          <w:iCs/>
        </w:rPr>
        <w:t>46</w:t>
      </w:r>
      <w:r w:rsidRPr="00A7778B">
        <w:t>(8), 1505–1518. https://doi.org/10.1016/j.respol.2017.07.005</w:t>
      </w:r>
    </w:p>
    <w:p w14:paraId="42EB2DE5" w14:textId="77777777" w:rsidR="00B137E7" w:rsidRPr="00B137E7" w:rsidRDefault="00B137E7" w:rsidP="00B137E7">
      <w:pPr>
        <w:ind w:left="720" w:hanging="720"/>
        <w:jc w:val="left"/>
        <w:rPr>
          <w:lang w:val="fr-FR"/>
        </w:rPr>
      </w:pPr>
      <w:r w:rsidRPr="00A7778B">
        <w:t xml:space="preserve">CHUANG, C. H., &amp; LIAO, H. (2010). STRATEGIC HUMAN RESOURCE MANAGEMENT IN SERVICE CONTEXT: TAKING CARE OF BUSINESS BY TAKING CARE OF EMPLOYEES AND CUSTOMERS. </w:t>
      </w:r>
      <w:r w:rsidRPr="00B137E7">
        <w:rPr>
          <w:i/>
          <w:iCs/>
          <w:lang w:val="fr-FR"/>
        </w:rPr>
        <w:t>Personnel Psychology</w:t>
      </w:r>
      <w:r w:rsidRPr="00B137E7">
        <w:rPr>
          <w:lang w:val="fr-FR"/>
        </w:rPr>
        <w:t xml:space="preserve">, </w:t>
      </w:r>
      <w:r w:rsidRPr="00B137E7">
        <w:rPr>
          <w:i/>
          <w:iCs/>
          <w:lang w:val="fr-FR"/>
        </w:rPr>
        <w:t>63</w:t>
      </w:r>
      <w:r w:rsidRPr="00B137E7">
        <w:rPr>
          <w:lang w:val="fr-FR"/>
        </w:rPr>
        <w:t>(1), 153–196. https://doi.org/10.1111/j.1744-6570.2009.01165.x</w:t>
      </w:r>
    </w:p>
    <w:p w14:paraId="534C89CD" w14:textId="77777777" w:rsidR="00B137E7" w:rsidRPr="00A7778B" w:rsidRDefault="00B137E7" w:rsidP="00B137E7">
      <w:pPr>
        <w:ind w:left="720" w:hanging="720"/>
        <w:jc w:val="left"/>
      </w:pPr>
      <w:r w:rsidRPr="00B137E7">
        <w:rPr>
          <w:lang w:val="fr-FR"/>
        </w:rPr>
        <w:t xml:space="preserve">Collings, D. G., Scullion, H., &amp; Vaiman, V. (2015). </w:t>
      </w:r>
      <w:r w:rsidRPr="00A7778B">
        <w:t xml:space="preserve">Talent management: Progress and prospects. </w:t>
      </w:r>
      <w:r w:rsidRPr="00A7778B">
        <w:rPr>
          <w:i/>
          <w:iCs/>
        </w:rPr>
        <w:t>Human Resource Management Review</w:t>
      </w:r>
      <w:r w:rsidRPr="00A7778B">
        <w:t xml:space="preserve">, </w:t>
      </w:r>
      <w:r w:rsidRPr="00A7778B">
        <w:rPr>
          <w:i/>
          <w:iCs/>
        </w:rPr>
        <w:t>25</w:t>
      </w:r>
      <w:r w:rsidRPr="00A7778B">
        <w:t>(3), 233–235. https://doi.org/10.1016/j.hrmr.2015.04.005</w:t>
      </w:r>
    </w:p>
    <w:p w14:paraId="3A4F4E9F" w14:textId="77777777" w:rsidR="00B137E7" w:rsidRPr="00A7778B" w:rsidRDefault="00B137E7" w:rsidP="00B137E7">
      <w:pPr>
        <w:ind w:left="720" w:hanging="720"/>
        <w:jc w:val="left"/>
      </w:pPr>
      <w:r w:rsidRPr="00A7778B">
        <w:t xml:space="preserve">Colliver, J. A. (2000). Effectiveness of Problem-based Learning Curricula. </w:t>
      </w:r>
      <w:r w:rsidRPr="00A7778B">
        <w:rPr>
          <w:i/>
          <w:iCs/>
        </w:rPr>
        <w:t>Academic Medicine</w:t>
      </w:r>
      <w:r w:rsidRPr="00A7778B">
        <w:t xml:space="preserve">, </w:t>
      </w:r>
      <w:r w:rsidRPr="00A7778B">
        <w:rPr>
          <w:i/>
          <w:iCs/>
        </w:rPr>
        <w:t>75</w:t>
      </w:r>
      <w:r w:rsidRPr="00A7778B">
        <w:t>(3), 259–266. https://doi.org/10.1097/00001888-200003000-00017</w:t>
      </w:r>
    </w:p>
    <w:p w14:paraId="0F87F8BD" w14:textId="3368AEA6" w:rsidR="00B137E7" w:rsidRPr="00A7778B" w:rsidRDefault="00B137E7" w:rsidP="00B137E7">
      <w:pPr>
        <w:ind w:left="720" w:hanging="720"/>
        <w:jc w:val="left"/>
      </w:pPr>
      <w:r w:rsidRPr="00A7778B">
        <w:t xml:space="preserve">de Jong, J. P., &amp; Den Hartog, D. N. (2007). How leaders influence employees’ innovative </w:t>
      </w:r>
      <w:r w:rsidR="006E71BC">
        <w:t>behavior</w:t>
      </w:r>
      <w:r w:rsidRPr="00A7778B">
        <w:t xml:space="preserve">. </w:t>
      </w:r>
      <w:r w:rsidRPr="00A7778B">
        <w:rPr>
          <w:i/>
          <w:iCs/>
        </w:rPr>
        <w:t>European Journal of Innovation Management</w:t>
      </w:r>
      <w:r w:rsidRPr="00A7778B">
        <w:t xml:space="preserve">, </w:t>
      </w:r>
      <w:r w:rsidRPr="00A7778B">
        <w:rPr>
          <w:i/>
          <w:iCs/>
        </w:rPr>
        <w:t>10</w:t>
      </w:r>
      <w:r w:rsidRPr="00A7778B">
        <w:t>(1), 41–64. https://doi.org/10.1108/14601060710720546</w:t>
      </w:r>
    </w:p>
    <w:p w14:paraId="6E5E2F5E" w14:textId="77777777" w:rsidR="00B137E7" w:rsidRPr="00A7778B" w:rsidRDefault="00B137E7" w:rsidP="00B137E7">
      <w:pPr>
        <w:ind w:left="720" w:hanging="720"/>
        <w:jc w:val="left"/>
      </w:pPr>
      <w:r w:rsidRPr="00A7778B">
        <w:t xml:space="preserve">Dransfield, R. (2022). </w:t>
      </w:r>
      <w:r w:rsidRPr="00A7778B">
        <w:rPr>
          <w:i/>
          <w:iCs/>
        </w:rPr>
        <w:t>Human Resources Management</w:t>
      </w:r>
      <w:r w:rsidRPr="00A7778B">
        <w:t>. Heinemann Educational Books.</w:t>
      </w:r>
    </w:p>
    <w:p w14:paraId="2E4C18A5" w14:textId="77777777" w:rsidR="00B137E7" w:rsidRPr="00A7778B" w:rsidRDefault="00B137E7" w:rsidP="00B137E7">
      <w:pPr>
        <w:ind w:left="720" w:hanging="720"/>
        <w:jc w:val="left"/>
      </w:pPr>
      <w:r w:rsidRPr="00B137E7">
        <w:rPr>
          <w:lang w:val="it-IT"/>
        </w:rPr>
        <w:t xml:space="preserve">Garengo, P., Sardi, A., &amp; Nudurupati, S. S. (2021). </w:t>
      </w:r>
      <w:r w:rsidRPr="00A7778B">
        <w:t xml:space="preserve">Human resource management (HRM) in the performance measurement and management (PMM) domain: a bibliometric review. </w:t>
      </w:r>
      <w:r w:rsidRPr="00A7778B">
        <w:rPr>
          <w:i/>
          <w:iCs/>
        </w:rPr>
        <w:t>International Journal of Productivity and Performance Management</w:t>
      </w:r>
      <w:r w:rsidRPr="00A7778B">
        <w:t xml:space="preserve">, </w:t>
      </w:r>
      <w:r w:rsidRPr="00A7778B">
        <w:rPr>
          <w:i/>
          <w:iCs/>
        </w:rPr>
        <w:t>71</w:t>
      </w:r>
      <w:r w:rsidRPr="00A7778B">
        <w:t>(7), 3056–3077. https://doi.org/10.1108/ijppm-04-2020-0177</w:t>
      </w:r>
    </w:p>
    <w:p w14:paraId="385A3035" w14:textId="77777777" w:rsidR="00B137E7" w:rsidRPr="00A7778B" w:rsidRDefault="00B137E7" w:rsidP="00B137E7">
      <w:pPr>
        <w:ind w:left="720" w:hanging="720"/>
        <w:jc w:val="left"/>
      </w:pPr>
      <w:r w:rsidRPr="00A7778B">
        <w:t xml:space="preserve">Haines, V. Y., &amp; St-Onge, S. (2012). Performance management effectiveness: practices or context? </w:t>
      </w:r>
      <w:r w:rsidRPr="00A7778B">
        <w:rPr>
          <w:i/>
          <w:iCs/>
        </w:rPr>
        <w:t>The International Journal of Human Resource Management</w:t>
      </w:r>
      <w:r w:rsidRPr="00A7778B">
        <w:t xml:space="preserve">, </w:t>
      </w:r>
      <w:r w:rsidRPr="00A7778B">
        <w:rPr>
          <w:i/>
          <w:iCs/>
        </w:rPr>
        <w:t>23</w:t>
      </w:r>
      <w:r w:rsidRPr="00A7778B">
        <w:t>(6), 1158–1175. https://doi.org/10.1080/09585192.2011.561230</w:t>
      </w:r>
    </w:p>
    <w:p w14:paraId="76F838EB" w14:textId="77777777" w:rsidR="00B137E7" w:rsidRPr="00A7778B" w:rsidRDefault="00B137E7" w:rsidP="00B137E7">
      <w:pPr>
        <w:ind w:left="720" w:hanging="720"/>
        <w:jc w:val="left"/>
      </w:pPr>
      <w:r w:rsidRPr="00A7778B">
        <w:t xml:space="preserve">Hilson, G., &amp; Potter, C. (2005). Structural Adjustment and Subsistence Industry: Artisanal Gold Mining in Ghana. </w:t>
      </w:r>
      <w:r w:rsidRPr="00A7778B">
        <w:rPr>
          <w:i/>
          <w:iCs/>
        </w:rPr>
        <w:t>Development and Change</w:t>
      </w:r>
      <w:r w:rsidRPr="00A7778B">
        <w:t xml:space="preserve">, </w:t>
      </w:r>
      <w:r w:rsidRPr="00A7778B">
        <w:rPr>
          <w:i/>
          <w:iCs/>
        </w:rPr>
        <w:t>36</w:t>
      </w:r>
      <w:r w:rsidRPr="00A7778B">
        <w:t>(1), 103–131. https://doi.org/10.1111/j.0012-155x.2005.00404.x</w:t>
      </w:r>
    </w:p>
    <w:p w14:paraId="2BAC7D25" w14:textId="77777777" w:rsidR="00B137E7" w:rsidRPr="00A7778B" w:rsidRDefault="00B137E7" w:rsidP="00B137E7">
      <w:pPr>
        <w:ind w:left="720" w:hanging="720"/>
        <w:jc w:val="left"/>
      </w:pPr>
      <w:r w:rsidRPr="00A7778B">
        <w:t xml:space="preserve">Kagioglou, M., Cooper, R., &amp; Aouad, G. (2001). Performance management in construction: a conceptual framework. </w:t>
      </w:r>
      <w:r w:rsidRPr="00A7778B">
        <w:rPr>
          <w:i/>
          <w:iCs/>
        </w:rPr>
        <w:t>Construction Management and Economics</w:t>
      </w:r>
      <w:r w:rsidRPr="00A7778B">
        <w:t xml:space="preserve">, </w:t>
      </w:r>
      <w:r w:rsidRPr="00A7778B">
        <w:rPr>
          <w:i/>
          <w:iCs/>
        </w:rPr>
        <w:t>19</w:t>
      </w:r>
      <w:r w:rsidRPr="00A7778B">
        <w:t>(1), 85–95. https://doi.org/10.1080/01446190010003425</w:t>
      </w:r>
    </w:p>
    <w:p w14:paraId="1349ABF7" w14:textId="77777777" w:rsidR="00B137E7" w:rsidRPr="00A7778B" w:rsidRDefault="00B137E7" w:rsidP="00B137E7">
      <w:pPr>
        <w:ind w:left="720" w:hanging="720"/>
        <w:jc w:val="left"/>
      </w:pPr>
      <w:r w:rsidRPr="00A7778B">
        <w:lastRenderedPageBreak/>
        <w:t xml:space="preserve">Kloot, L., &amp; Martin, J. (2000). Strategic performance management: A balanced approach to performance management issues in local government. </w:t>
      </w:r>
      <w:r w:rsidRPr="00A7778B">
        <w:rPr>
          <w:i/>
          <w:iCs/>
        </w:rPr>
        <w:t>Management Accounting Research</w:t>
      </w:r>
      <w:r w:rsidRPr="00A7778B">
        <w:t xml:space="preserve">, </w:t>
      </w:r>
      <w:r w:rsidRPr="00A7778B">
        <w:rPr>
          <w:i/>
          <w:iCs/>
        </w:rPr>
        <w:t>11</w:t>
      </w:r>
      <w:r w:rsidRPr="00A7778B">
        <w:t>(2), 231–251. https://doi.org/10.1006/mare.2000.0130</w:t>
      </w:r>
    </w:p>
    <w:p w14:paraId="0C56ED10" w14:textId="38D83BA3" w:rsidR="00B137E7" w:rsidRPr="00A7778B" w:rsidRDefault="00B137E7" w:rsidP="00B137E7">
      <w:pPr>
        <w:ind w:left="720" w:hanging="720"/>
        <w:jc w:val="left"/>
      </w:pPr>
      <w:r w:rsidRPr="00A7778B">
        <w:t xml:space="preserve">Kravariti, F., Tasoulis, K., Scullion, H., &amp; Alali, M. K. (2022a). Talent management and performance in the public sector: the role of </w:t>
      </w:r>
      <w:r w:rsidR="006E71BC">
        <w:t>organizational</w:t>
      </w:r>
      <w:r w:rsidRPr="00A7778B">
        <w:t xml:space="preserve"> and line managerial support for development. </w:t>
      </w:r>
      <w:r w:rsidRPr="00A7778B">
        <w:rPr>
          <w:i/>
          <w:iCs/>
        </w:rPr>
        <w:t>The International Journal of Human Resource Management</w:t>
      </w:r>
      <w:r w:rsidRPr="00A7778B">
        <w:t>, 1–26. https://doi.org/10.1080/09585192.2022.2032265</w:t>
      </w:r>
    </w:p>
    <w:p w14:paraId="7DD1397A" w14:textId="138DAF6F" w:rsidR="00B137E7" w:rsidRPr="00A7778B" w:rsidRDefault="00B137E7" w:rsidP="00B137E7">
      <w:pPr>
        <w:ind w:left="720" w:hanging="720"/>
        <w:jc w:val="left"/>
      </w:pPr>
      <w:r w:rsidRPr="00B137E7">
        <w:rPr>
          <w:lang w:val="it-IT"/>
        </w:rPr>
        <w:t xml:space="preserve">Kravariti, F., Tasoulis, K., Scullion, H., &amp; Alali, M. K. (2022b). </w:t>
      </w:r>
      <w:r w:rsidRPr="00A7778B">
        <w:t xml:space="preserve">Talent management and performance in the public sector: the role of </w:t>
      </w:r>
      <w:r w:rsidR="006E71BC">
        <w:t>organizational and</w:t>
      </w:r>
      <w:r w:rsidRPr="00A7778B">
        <w:t xml:space="preserve"> line managerial support for development. </w:t>
      </w:r>
      <w:r w:rsidRPr="00A7778B">
        <w:rPr>
          <w:i/>
          <w:iCs/>
        </w:rPr>
        <w:t>The International Journal of Human Resource Management</w:t>
      </w:r>
      <w:r w:rsidRPr="00A7778B">
        <w:t>, 1–26. https://doi.org/10.1080/09585192.2022.2032265</w:t>
      </w:r>
    </w:p>
    <w:p w14:paraId="5E970623" w14:textId="77777777" w:rsidR="00B137E7" w:rsidRPr="00A7778B" w:rsidRDefault="00B137E7" w:rsidP="00B137E7">
      <w:pPr>
        <w:ind w:left="720" w:hanging="720"/>
        <w:jc w:val="left"/>
      </w:pPr>
      <w:r w:rsidRPr="00A7778B">
        <w:t xml:space="preserve">Meyer, J. W., &amp; Rowan, B. (1977). Institutionalized Organizations: Formal Structure as Myth and Ceremony. </w:t>
      </w:r>
      <w:r w:rsidRPr="00A7778B">
        <w:rPr>
          <w:i/>
          <w:iCs/>
        </w:rPr>
        <w:t>American Journal of Sociology</w:t>
      </w:r>
      <w:r w:rsidRPr="00A7778B">
        <w:t xml:space="preserve">, </w:t>
      </w:r>
      <w:r w:rsidRPr="00A7778B">
        <w:rPr>
          <w:i/>
          <w:iCs/>
        </w:rPr>
        <w:t>83</w:t>
      </w:r>
      <w:r w:rsidRPr="00A7778B">
        <w:t>(2), 340–363. https://doi.org/10.1086/226550</w:t>
      </w:r>
    </w:p>
    <w:p w14:paraId="62D360A1" w14:textId="77777777" w:rsidR="00B137E7" w:rsidRPr="00A7778B" w:rsidRDefault="00B137E7" w:rsidP="00B137E7">
      <w:pPr>
        <w:ind w:left="720" w:hanging="720"/>
        <w:jc w:val="left"/>
      </w:pPr>
      <w:r w:rsidRPr="00A7778B">
        <w:t xml:space="preserve">Oncioiu, I., Kandzija, V., Petrescu, A. G., Panagoreţ, I., Petrescu, M., &amp; Petrescu, M. (2021). Managing and measuring performance in organizational development. </w:t>
      </w:r>
      <w:r w:rsidRPr="00A7778B">
        <w:rPr>
          <w:i/>
          <w:iCs/>
        </w:rPr>
        <w:t>Economic Research-Ekonomska Istraživanja</w:t>
      </w:r>
      <w:r w:rsidRPr="00A7778B">
        <w:t xml:space="preserve">, </w:t>
      </w:r>
      <w:r w:rsidRPr="00A7778B">
        <w:rPr>
          <w:i/>
          <w:iCs/>
        </w:rPr>
        <w:t>35</w:t>
      </w:r>
      <w:r w:rsidRPr="00A7778B">
        <w:t>(1), 915–928. https://doi.org/10.1080/1331677x.2021.1951317</w:t>
      </w:r>
    </w:p>
    <w:p w14:paraId="622EDA40" w14:textId="77777777" w:rsidR="00B137E7" w:rsidRPr="00A7778B" w:rsidRDefault="00B137E7" w:rsidP="00B137E7">
      <w:pPr>
        <w:ind w:left="720" w:hanging="720"/>
        <w:jc w:val="left"/>
      </w:pPr>
      <w:r w:rsidRPr="00A7778B">
        <w:t xml:space="preserve">Porter, M. E. (2000). Location, Competition, and Economic Development: Local Clusters in a Global Economy. </w:t>
      </w:r>
      <w:r w:rsidRPr="00A7778B">
        <w:rPr>
          <w:i/>
          <w:iCs/>
        </w:rPr>
        <w:t>Economic Development Quarterly</w:t>
      </w:r>
      <w:r w:rsidRPr="00A7778B">
        <w:t xml:space="preserve">, </w:t>
      </w:r>
      <w:r w:rsidRPr="00A7778B">
        <w:rPr>
          <w:i/>
          <w:iCs/>
        </w:rPr>
        <w:t>14</w:t>
      </w:r>
      <w:r w:rsidRPr="00A7778B">
        <w:t>(1), 15–34. https://doi.org/10.1177/089124240001400105</w:t>
      </w:r>
    </w:p>
    <w:p w14:paraId="3A77BA51" w14:textId="009EC43F" w:rsidR="00B137E7" w:rsidRPr="00A7778B" w:rsidRDefault="00B137E7" w:rsidP="00B137E7">
      <w:pPr>
        <w:ind w:left="720" w:hanging="720"/>
        <w:jc w:val="left"/>
      </w:pPr>
      <w:r w:rsidRPr="00A7778B">
        <w:t xml:space="preserve">Qureshi, A., &amp; Hassan, M. (2013). Impact of performance management on the </w:t>
      </w:r>
      <w:r w:rsidR="006E71BC">
        <w:t>organizational</w:t>
      </w:r>
      <w:r w:rsidRPr="00A7778B">
        <w:t xml:space="preserve"> performance: An analytical investigation of the business model of </w:t>
      </w:r>
      <w:r w:rsidR="006E71BC">
        <w:t>McDonald’s</w:t>
      </w:r>
      <w:r w:rsidRPr="00A7778B">
        <w:t xml:space="preserve">. </w:t>
      </w:r>
      <w:r w:rsidRPr="00A7778B">
        <w:rPr>
          <w:i/>
          <w:iCs/>
        </w:rPr>
        <w:t>International Journal of Academic Research in Economics and Management Sciences</w:t>
      </w:r>
      <w:r w:rsidRPr="00A7778B">
        <w:t xml:space="preserve">, </w:t>
      </w:r>
      <w:r w:rsidRPr="00A7778B">
        <w:rPr>
          <w:i/>
          <w:iCs/>
        </w:rPr>
        <w:t>2</w:t>
      </w:r>
      <w:r w:rsidRPr="00A7778B">
        <w:t>(5). https://doi.org/10.6007/ijarems/v2-i5/299</w:t>
      </w:r>
    </w:p>
    <w:p w14:paraId="1E3392F0" w14:textId="77777777" w:rsidR="00B137E7" w:rsidRPr="00A7778B" w:rsidRDefault="00B137E7" w:rsidP="00B137E7">
      <w:pPr>
        <w:ind w:left="720" w:hanging="720"/>
        <w:jc w:val="left"/>
      </w:pPr>
      <w:r w:rsidRPr="00B137E7">
        <w:rPr>
          <w:lang w:val="it-IT"/>
        </w:rPr>
        <w:t xml:space="preserve">Robert, M., Giuliani, P., &amp; Gurau, C. (2020). </w:t>
      </w:r>
      <w:r w:rsidRPr="00A7778B">
        <w:t xml:space="preserve">Implementing industry 4.0 real-time performance management systems: the case of Schneider Electric. </w:t>
      </w:r>
      <w:r w:rsidRPr="00A7778B">
        <w:rPr>
          <w:i/>
          <w:iCs/>
        </w:rPr>
        <w:t>Production Planning &amp;Amp; Control</w:t>
      </w:r>
      <w:r w:rsidRPr="00A7778B">
        <w:t xml:space="preserve">, </w:t>
      </w:r>
      <w:r w:rsidRPr="00A7778B">
        <w:rPr>
          <w:i/>
          <w:iCs/>
        </w:rPr>
        <w:t>33</w:t>
      </w:r>
      <w:r w:rsidRPr="00A7778B">
        <w:t>(2–3), 244–260. https://doi.org/10.1080/09537287.2020.1810761</w:t>
      </w:r>
    </w:p>
    <w:p w14:paraId="3B98CF0A" w14:textId="77777777" w:rsidR="00B137E7" w:rsidRPr="00A7778B" w:rsidRDefault="00B137E7" w:rsidP="00B137E7">
      <w:pPr>
        <w:ind w:left="720" w:hanging="720"/>
        <w:jc w:val="left"/>
      </w:pPr>
      <w:r w:rsidRPr="00A7778B">
        <w:t xml:space="preserve">Samwel, J. O. (2018). An Assessment of the Impact of Performance Management on Employee and Organization Performance - Evidence from Selected Private </w:t>
      </w:r>
      <w:r w:rsidRPr="00A7778B">
        <w:lastRenderedPageBreak/>
        <w:t xml:space="preserve">Organizations in Tanzania. </w:t>
      </w:r>
      <w:r w:rsidRPr="00A7778B">
        <w:rPr>
          <w:i/>
          <w:iCs/>
        </w:rPr>
        <w:t>International Journal of Human Resource Studies</w:t>
      </w:r>
      <w:r w:rsidRPr="00A7778B">
        <w:t xml:space="preserve">, </w:t>
      </w:r>
      <w:r w:rsidRPr="00A7778B">
        <w:rPr>
          <w:i/>
          <w:iCs/>
        </w:rPr>
        <w:t>8</w:t>
      </w:r>
      <w:r w:rsidRPr="00A7778B">
        <w:t>(3), 199. https://doi.org/10.5296/ijhrs.v8i3.13415</w:t>
      </w:r>
    </w:p>
    <w:p w14:paraId="704B81E8" w14:textId="77777777" w:rsidR="00B137E7" w:rsidRPr="00A7778B" w:rsidRDefault="00B137E7" w:rsidP="00B137E7">
      <w:pPr>
        <w:ind w:left="720" w:hanging="720"/>
        <w:jc w:val="left"/>
      </w:pPr>
      <w:r w:rsidRPr="00A7778B">
        <w:t xml:space="preserve">Smither, J. W., &amp; London, M. (2009). </w:t>
      </w:r>
      <w:r w:rsidRPr="00A7778B">
        <w:rPr>
          <w:i/>
          <w:iCs/>
        </w:rPr>
        <w:t>Performance Management: Putting Research into Action</w:t>
      </w:r>
      <w:r w:rsidRPr="00A7778B">
        <w:t xml:space="preserve"> (1st ed.). Pfeiffer.</w:t>
      </w:r>
    </w:p>
    <w:p w14:paraId="1BC381DE" w14:textId="77777777" w:rsidR="00B137E7" w:rsidRPr="00A7778B" w:rsidRDefault="00B137E7" w:rsidP="00B137E7">
      <w:pPr>
        <w:ind w:left="720" w:hanging="720"/>
        <w:jc w:val="left"/>
      </w:pPr>
      <w:r w:rsidRPr="00A7778B">
        <w:t xml:space="preserve">Srinivasa Rao, D. A. (2007a). Effectiveness of performance management systems: an empirical study in Indian companies. </w:t>
      </w:r>
      <w:r w:rsidRPr="00A7778B">
        <w:rPr>
          <w:i/>
          <w:iCs/>
        </w:rPr>
        <w:t>The International Journal of Human Resource Management</w:t>
      </w:r>
      <w:r w:rsidRPr="00A7778B">
        <w:t xml:space="preserve">, </w:t>
      </w:r>
      <w:r w:rsidRPr="00A7778B">
        <w:rPr>
          <w:i/>
          <w:iCs/>
        </w:rPr>
        <w:t>18</w:t>
      </w:r>
      <w:r w:rsidRPr="00A7778B">
        <w:t>(10), 1812–1840. https://doi.org/10.1080/09585190701570973</w:t>
      </w:r>
    </w:p>
    <w:p w14:paraId="3659DA5F" w14:textId="77777777" w:rsidR="00B137E7" w:rsidRPr="00A7778B" w:rsidRDefault="00B137E7" w:rsidP="00B137E7">
      <w:pPr>
        <w:ind w:left="720" w:hanging="720"/>
        <w:jc w:val="left"/>
      </w:pPr>
      <w:r w:rsidRPr="00B137E7">
        <w:rPr>
          <w:lang w:val="pt-BR"/>
        </w:rPr>
        <w:t xml:space="preserve">Srinivasa Rao, D. A. (2007b). </w:t>
      </w:r>
      <w:r w:rsidRPr="00A7778B">
        <w:t xml:space="preserve">Effectiveness of performance management systems: an empirical study in Indian companies. </w:t>
      </w:r>
      <w:r w:rsidRPr="00A7778B">
        <w:rPr>
          <w:i/>
          <w:iCs/>
        </w:rPr>
        <w:t>The International Journal of Human Resource Management</w:t>
      </w:r>
      <w:r w:rsidRPr="00A7778B">
        <w:t xml:space="preserve">, </w:t>
      </w:r>
      <w:r w:rsidRPr="00A7778B">
        <w:rPr>
          <w:i/>
          <w:iCs/>
        </w:rPr>
        <w:t>18</w:t>
      </w:r>
      <w:r w:rsidRPr="00A7778B">
        <w:t>(10), 1812–1840. https://doi.org/10.1080/09585190701570973</w:t>
      </w:r>
    </w:p>
    <w:p w14:paraId="301B353F" w14:textId="77777777" w:rsidR="00B137E7" w:rsidRPr="00A7778B" w:rsidRDefault="00B137E7" w:rsidP="00B137E7">
      <w:pPr>
        <w:ind w:left="720" w:hanging="720"/>
        <w:jc w:val="left"/>
      </w:pPr>
      <w:r w:rsidRPr="00A7778B">
        <w:t xml:space="preserve">Tweedie, D., Wild, D., Rhodes, C., &amp; Martinov‐Bennie, N. (2018). How Does Performance Management Affect Workers? Beyond Human Resource Management and Its Critique. </w:t>
      </w:r>
      <w:r w:rsidRPr="00A7778B">
        <w:rPr>
          <w:i/>
          <w:iCs/>
        </w:rPr>
        <w:t>International Journal of Management Reviews</w:t>
      </w:r>
      <w:r w:rsidRPr="00A7778B">
        <w:t xml:space="preserve">, </w:t>
      </w:r>
      <w:r w:rsidRPr="00A7778B">
        <w:rPr>
          <w:i/>
          <w:iCs/>
        </w:rPr>
        <w:t>21</w:t>
      </w:r>
      <w:r w:rsidRPr="00A7778B">
        <w:t>(1), 76–96. https://doi.org/10.1111/ijmr.12177</w:t>
      </w:r>
    </w:p>
    <w:p w14:paraId="32CDBCAA" w14:textId="77777777" w:rsidR="008B6FD1" w:rsidRPr="00A7778B" w:rsidRDefault="008B6FD1" w:rsidP="00A7778B">
      <w:pPr>
        <w:rPr>
          <w:rFonts w:cs="Times New Roman"/>
          <w:b/>
          <w:color w:val="000000" w:themeColor="text1"/>
          <w:szCs w:val="24"/>
        </w:rPr>
      </w:pPr>
    </w:p>
    <w:sectPr w:rsidR="008B6FD1" w:rsidRPr="00A7778B" w:rsidSect="00B137E7">
      <w:footerReference w:type="default" r:id="rId9"/>
      <w:pgSz w:w="11906" w:h="16838" w:code="9"/>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467653" w14:textId="77777777" w:rsidR="00E54DB8" w:rsidRDefault="00E54DB8" w:rsidP="00B137E7">
      <w:pPr>
        <w:spacing w:before="0" w:after="0" w:line="240" w:lineRule="auto"/>
      </w:pPr>
      <w:r>
        <w:separator/>
      </w:r>
    </w:p>
  </w:endnote>
  <w:endnote w:type="continuationSeparator" w:id="0">
    <w:p w14:paraId="163BFD5F" w14:textId="77777777" w:rsidR="00E54DB8" w:rsidRDefault="00E54DB8" w:rsidP="00B137E7">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Iskoola Pota">
    <w:altName w:val="Times New Roman"/>
    <w:charset w:val="00"/>
    <w:family w:val="swiss"/>
    <w:pitch w:val="variable"/>
    <w:sig w:usb0="00000003" w:usb1="00000000" w:usb2="000002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84315909"/>
      <w:docPartObj>
        <w:docPartGallery w:val="Page Numbers (Bottom of Page)"/>
        <w:docPartUnique/>
      </w:docPartObj>
    </w:sdtPr>
    <w:sdtEndPr>
      <w:rPr>
        <w:noProof/>
      </w:rPr>
    </w:sdtEndPr>
    <w:sdtContent>
      <w:p w14:paraId="5ACA2D3B" w14:textId="75819D36" w:rsidR="00B137E7" w:rsidRDefault="00B137E7">
        <w:pPr>
          <w:pStyle w:val="Footer"/>
          <w:jc w:val="center"/>
        </w:pPr>
        <w:r>
          <w:fldChar w:fldCharType="begin"/>
        </w:r>
        <w:r>
          <w:instrText xml:space="preserve"> PAGE   \* MERGEFORMAT </w:instrText>
        </w:r>
        <w:r>
          <w:fldChar w:fldCharType="separate"/>
        </w:r>
        <w:r w:rsidR="00866185">
          <w:rPr>
            <w:noProof/>
          </w:rPr>
          <w:t>21</w:t>
        </w:r>
        <w:r>
          <w:rPr>
            <w:noProof/>
          </w:rPr>
          <w:fldChar w:fldCharType="end"/>
        </w:r>
      </w:p>
    </w:sdtContent>
  </w:sdt>
  <w:p w14:paraId="031F62DE" w14:textId="77777777" w:rsidR="00B137E7" w:rsidRDefault="00B137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CE095D2" w14:textId="77777777" w:rsidR="00E54DB8" w:rsidRDefault="00E54DB8" w:rsidP="00B137E7">
      <w:pPr>
        <w:spacing w:before="0" w:after="0" w:line="240" w:lineRule="auto"/>
      </w:pPr>
      <w:r>
        <w:separator/>
      </w:r>
    </w:p>
  </w:footnote>
  <w:footnote w:type="continuationSeparator" w:id="0">
    <w:p w14:paraId="659ED449" w14:textId="77777777" w:rsidR="00E54DB8" w:rsidRDefault="00E54DB8" w:rsidP="00B137E7">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8D35A1"/>
    <w:multiLevelType w:val="hybridMultilevel"/>
    <w:tmpl w:val="3D1834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B6F7B4E"/>
    <w:multiLevelType w:val="hybridMultilevel"/>
    <w:tmpl w:val="760E649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15:restartNumberingAfterBreak="0">
    <w:nsid w:val="7B152E57"/>
    <w:multiLevelType w:val="hybridMultilevel"/>
    <w:tmpl w:val="DEAE4E90"/>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num w:numId="1" w16cid:durableId="531068450">
    <w:abstractNumId w:val="1"/>
  </w:num>
  <w:num w:numId="2" w16cid:durableId="2076396276">
    <w:abstractNumId w:val="2"/>
  </w:num>
  <w:num w:numId="3" w16cid:durableId="17697408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6"/>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E61C2"/>
    <w:rsid w:val="0006741C"/>
    <w:rsid w:val="0007430D"/>
    <w:rsid w:val="0008758F"/>
    <w:rsid w:val="000A12C3"/>
    <w:rsid w:val="000A6877"/>
    <w:rsid w:val="000C4A1B"/>
    <w:rsid w:val="000D08FB"/>
    <w:rsid w:val="00136E49"/>
    <w:rsid w:val="00146F48"/>
    <w:rsid w:val="00150831"/>
    <w:rsid w:val="0015336E"/>
    <w:rsid w:val="0015464A"/>
    <w:rsid w:val="001B4944"/>
    <w:rsid w:val="00206FAA"/>
    <w:rsid w:val="0020736D"/>
    <w:rsid w:val="00211B6C"/>
    <w:rsid w:val="002257CA"/>
    <w:rsid w:val="00233459"/>
    <w:rsid w:val="00251D82"/>
    <w:rsid w:val="002A319C"/>
    <w:rsid w:val="002C5C03"/>
    <w:rsid w:val="00305C77"/>
    <w:rsid w:val="0032346F"/>
    <w:rsid w:val="00334137"/>
    <w:rsid w:val="00337950"/>
    <w:rsid w:val="003469E3"/>
    <w:rsid w:val="00377FDB"/>
    <w:rsid w:val="00386960"/>
    <w:rsid w:val="003B6EE7"/>
    <w:rsid w:val="003C25CC"/>
    <w:rsid w:val="003D0F02"/>
    <w:rsid w:val="004154EB"/>
    <w:rsid w:val="00430FA4"/>
    <w:rsid w:val="00447831"/>
    <w:rsid w:val="004B5901"/>
    <w:rsid w:val="004C008A"/>
    <w:rsid w:val="004D3BAF"/>
    <w:rsid w:val="004E5502"/>
    <w:rsid w:val="005112C4"/>
    <w:rsid w:val="005420B4"/>
    <w:rsid w:val="0055402C"/>
    <w:rsid w:val="00571515"/>
    <w:rsid w:val="00577A66"/>
    <w:rsid w:val="0058086D"/>
    <w:rsid w:val="0059637D"/>
    <w:rsid w:val="005C23AA"/>
    <w:rsid w:val="005E0DDB"/>
    <w:rsid w:val="005E2780"/>
    <w:rsid w:val="005F00C3"/>
    <w:rsid w:val="005F487F"/>
    <w:rsid w:val="00606976"/>
    <w:rsid w:val="006D22CB"/>
    <w:rsid w:val="006E71BC"/>
    <w:rsid w:val="00727C1C"/>
    <w:rsid w:val="007559CF"/>
    <w:rsid w:val="0076147C"/>
    <w:rsid w:val="00777665"/>
    <w:rsid w:val="00781E99"/>
    <w:rsid w:val="00786087"/>
    <w:rsid w:val="0078752E"/>
    <w:rsid w:val="007A170F"/>
    <w:rsid w:val="007B7F3F"/>
    <w:rsid w:val="00832B95"/>
    <w:rsid w:val="00866185"/>
    <w:rsid w:val="008B6FD1"/>
    <w:rsid w:val="008C47FE"/>
    <w:rsid w:val="008D6EA3"/>
    <w:rsid w:val="00951DD2"/>
    <w:rsid w:val="0099789C"/>
    <w:rsid w:val="009B6397"/>
    <w:rsid w:val="009F66DF"/>
    <w:rsid w:val="00A3785E"/>
    <w:rsid w:val="00A4107E"/>
    <w:rsid w:val="00A7778B"/>
    <w:rsid w:val="00A779E1"/>
    <w:rsid w:val="00A97DD1"/>
    <w:rsid w:val="00B05572"/>
    <w:rsid w:val="00B137E7"/>
    <w:rsid w:val="00B33B21"/>
    <w:rsid w:val="00B4692E"/>
    <w:rsid w:val="00B50DB7"/>
    <w:rsid w:val="00B650C1"/>
    <w:rsid w:val="00B812C6"/>
    <w:rsid w:val="00B974A9"/>
    <w:rsid w:val="00BA2E68"/>
    <w:rsid w:val="00BC3534"/>
    <w:rsid w:val="00BE61C2"/>
    <w:rsid w:val="00BF6FBA"/>
    <w:rsid w:val="00C64204"/>
    <w:rsid w:val="00CB42F4"/>
    <w:rsid w:val="00CF446B"/>
    <w:rsid w:val="00D821B0"/>
    <w:rsid w:val="00DC6FA7"/>
    <w:rsid w:val="00DC771E"/>
    <w:rsid w:val="00E54DB8"/>
    <w:rsid w:val="00E935CA"/>
    <w:rsid w:val="00EC6F56"/>
    <w:rsid w:val="00ED7A1B"/>
    <w:rsid w:val="00F70C50"/>
    <w:rsid w:val="00FB2925"/>
    <w:rsid w:val="00FD4178"/>
    <w:rsid w:val="00FF6FED"/>
  </w:rsids>
  <m:mathPr>
    <m:mathFont m:val="Cambria Math"/>
    <m:brkBin m:val="before"/>
    <m:brkBinSub m:val="--"/>
    <m:smallFrac m:val="0"/>
    <m:dispDef/>
    <m:lMargin m:val="0"/>
    <m:rMargin m:val="0"/>
    <m:defJc m:val="centerGroup"/>
    <m:wrapIndent m:val="1440"/>
    <m:intLim m:val="subSup"/>
    <m:naryLim m:val="undOvr"/>
  </m:mathPr>
  <w:themeFontLang w:val="en-US" w:eastAsia="zh-CN" w:bidi="si-L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6EA57D"/>
  <w15:chartTrackingRefBased/>
  <w15:docId w15:val="{86E10486-1D63-4622-94E6-68CF23D416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137E7"/>
    <w:pPr>
      <w:spacing w:before="120" w:after="120" w:line="36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B137E7"/>
    <w:pPr>
      <w:keepNext/>
      <w:keepLines/>
      <w:outlineLvl w:val="0"/>
    </w:pPr>
    <w:rPr>
      <w:rFonts w:eastAsiaTheme="majorEastAsia" w:cstheme="majorBidi"/>
      <w:b/>
      <w:color w:val="000000" w:themeColor="text1"/>
      <w:sz w:val="32"/>
      <w:szCs w:val="32"/>
    </w:rPr>
  </w:style>
  <w:style w:type="paragraph" w:styleId="Heading2">
    <w:name w:val="heading 2"/>
    <w:basedOn w:val="Normal"/>
    <w:next w:val="Normal"/>
    <w:link w:val="Heading2Char"/>
    <w:autoRedefine/>
    <w:uiPriority w:val="9"/>
    <w:unhideWhenUsed/>
    <w:qFormat/>
    <w:rsid w:val="00B137E7"/>
    <w:pPr>
      <w:keepNext/>
      <w:keepLines/>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33B21"/>
    <w:pPr>
      <w:ind w:left="720"/>
      <w:contextualSpacing/>
    </w:pPr>
  </w:style>
  <w:style w:type="character" w:customStyle="1" w:styleId="Heading1Char">
    <w:name w:val="Heading 1 Char"/>
    <w:basedOn w:val="DefaultParagraphFont"/>
    <w:link w:val="Heading1"/>
    <w:uiPriority w:val="9"/>
    <w:rsid w:val="00B137E7"/>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B137E7"/>
    <w:rPr>
      <w:rFonts w:ascii="Times New Roman" w:eastAsiaTheme="majorEastAsia" w:hAnsi="Times New Roman" w:cstheme="majorBidi"/>
      <w:b/>
      <w:sz w:val="28"/>
      <w:szCs w:val="26"/>
    </w:rPr>
  </w:style>
  <w:style w:type="paragraph" w:styleId="TOCHeading">
    <w:name w:val="TOC Heading"/>
    <w:basedOn w:val="Heading1"/>
    <w:next w:val="Normal"/>
    <w:uiPriority w:val="39"/>
    <w:unhideWhenUsed/>
    <w:qFormat/>
    <w:rsid w:val="00DC6FA7"/>
    <w:pPr>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DC6FA7"/>
    <w:pPr>
      <w:spacing w:after="100"/>
    </w:pPr>
  </w:style>
  <w:style w:type="paragraph" w:styleId="TOC2">
    <w:name w:val="toc 2"/>
    <w:basedOn w:val="Normal"/>
    <w:next w:val="Normal"/>
    <w:autoRedefine/>
    <w:uiPriority w:val="39"/>
    <w:unhideWhenUsed/>
    <w:rsid w:val="00DC6FA7"/>
    <w:pPr>
      <w:spacing w:after="100"/>
      <w:ind w:left="220"/>
    </w:pPr>
  </w:style>
  <w:style w:type="character" w:styleId="Hyperlink">
    <w:name w:val="Hyperlink"/>
    <w:basedOn w:val="DefaultParagraphFont"/>
    <w:uiPriority w:val="99"/>
    <w:unhideWhenUsed/>
    <w:rsid w:val="00DC6FA7"/>
    <w:rPr>
      <w:color w:val="0563C1" w:themeColor="hyperlink"/>
      <w:u w:val="single"/>
    </w:rPr>
  </w:style>
  <w:style w:type="paragraph" w:styleId="NormalWeb">
    <w:name w:val="Normal (Web)"/>
    <w:basedOn w:val="Normal"/>
    <w:uiPriority w:val="99"/>
    <w:semiHidden/>
    <w:unhideWhenUsed/>
    <w:rsid w:val="005F00C3"/>
    <w:pPr>
      <w:spacing w:before="100" w:beforeAutospacing="1" w:after="100" w:afterAutospacing="1" w:line="240" w:lineRule="auto"/>
    </w:pPr>
    <w:rPr>
      <w:rFonts w:eastAsia="Times New Roman" w:cs="Times New Roman"/>
      <w:szCs w:val="24"/>
    </w:rPr>
  </w:style>
  <w:style w:type="paragraph" w:styleId="Header">
    <w:name w:val="header"/>
    <w:basedOn w:val="Normal"/>
    <w:link w:val="HeaderChar"/>
    <w:uiPriority w:val="99"/>
    <w:unhideWhenUsed/>
    <w:rsid w:val="00B137E7"/>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B137E7"/>
    <w:rPr>
      <w:rFonts w:ascii="Times New Roman" w:hAnsi="Times New Roman"/>
      <w:sz w:val="24"/>
    </w:rPr>
  </w:style>
  <w:style w:type="paragraph" w:styleId="Footer">
    <w:name w:val="footer"/>
    <w:basedOn w:val="Normal"/>
    <w:link w:val="FooterChar"/>
    <w:uiPriority w:val="99"/>
    <w:unhideWhenUsed/>
    <w:rsid w:val="00B137E7"/>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B137E7"/>
    <w:rPr>
      <w:rFonts w:ascii="Times New Roman" w:hAnsi="Times New Roman"/>
      <w:sz w:val="24"/>
    </w:rPr>
  </w:style>
  <w:style w:type="paragraph" w:styleId="IntenseQuote">
    <w:name w:val="Intense Quote"/>
    <w:basedOn w:val="Normal"/>
    <w:next w:val="Normal"/>
    <w:link w:val="IntenseQuoteChar"/>
    <w:uiPriority w:val="30"/>
    <w:qFormat/>
    <w:rsid w:val="00251D82"/>
    <w:pPr>
      <w:pBdr>
        <w:bottom w:val="single" w:sz="4" w:space="4" w:color="4472C4" w:themeColor="accent1"/>
      </w:pBdr>
      <w:spacing w:before="200" w:after="280"/>
      <w:ind w:left="936" w:right="936"/>
    </w:pPr>
    <w:rPr>
      <w:b/>
      <w:bCs/>
      <w:i/>
      <w:iCs/>
      <w:color w:val="4472C4" w:themeColor="accent1"/>
      <w:lang w:bidi="si-LK"/>
    </w:rPr>
  </w:style>
  <w:style w:type="character" w:customStyle="1" w:styleId="IntenseQuoteChar">
    <w:name w:val="Intense Quote Char"/>
    <w:basedOn w:val="DefaultParagraphFont"/>
    <w:link w:val="IntenseQuote"/>
    <w:uiPriority w:val="30"/>
    <w:rsid w:val="00251D82"/>
    <w:rPr>
      <w:rFonts w:ascii="Times New Roman" w:hAnsi="Times New Roman"/>
      <w:b/>
      <w:bCs/>
      <w:i/>
      <w:iCs/>
      <w:color w:val="4472C4" w:themeColor="accent1"/>
      <w:sz w:val="24"/>
      <w:lang w:bidi="si-LK"/>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60424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91511B-2513-8C44-B6AA-3C39386DF02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TotalTime>
  <Pages>24</Pages>
  <Words>6621</Words>
  <Characters>37741</Characters>
  <Application>Microsoft Office Word</Application>
  <DocSecurity>0</DocSecurity>
  <Lines>314</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Thisura Rasanjana</dc:creator>
  <cp:keywords/>
  <dc:description/>
  <cp:lastModifiedBy>Roja Ram</cp:lastModifiedBy>
  <cp:revision>6</cp:revision>
  <dcterms:created xsi:type="dcterms:W3CDTF">2023-01-11T15:35:00Z</dcterms:created>
  <dcterms:modified xsi:type="dcterms:W3CDTF">2023-01-12T20:00:00Z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22f119ab-141a-4a02-b822-ce02fe113816</vt:lpwstr>
  </property>
  <property fmtid="{D5CDD505-2E9C-101B-9397-08002B2CF9AE}" pid="3" name="MSIP_Label_3741da7a-79c1-417c-b408-16c0bfe99fca_Enabled">
    <vt:lpwstr>true</vt:lpwstr>
  </property>
  <property fmtid="{D5CDD505-2E9C-101B-9397-08002B2CF9AE}" pid="4" name="MSIP_Label_3741da7a-79c1-417c-b408-16c0bfe99fca_SetDate">
    <vt:lpwstr>2022-12-22T07:40:09Z</vt:lpwstr>
  </property>
  <property fmtid="{D5CDD505-2E9C-101B-9397-08002B2CF9AE}" pid="5" name="MSIP_Label_3741da7a-79c1-417c-b408-16c0bfe99fca_Method">
    <vt:lpwstr>Standard</vt:lpwstr>
  </property>
  <property fmtid="{D5CDD505-2E9C-101B-9397-08002B2CF9AE}" pid="6" name="MSIP_Label_3741da7a-79c1-417c-b408-16c0bfe99fca_Name">
    <vt:lpwstr>Internal Only - Amber</vt:lpwstr>
  </property>
  <property fmtid="{D5CDD505-2E9C-101B-9397-08002B2CF9AE}" pid="7" name="MSIP_Label_3741da7a-79c1-417c-b408-16c0bfe99fca_SiteId">
    <vt:lpwstr>1e355c04-e0a4-42ed-8e2d-7351591f0ef1</vt:lpwstr>
  </property>
  <property fmtid="{D5CDD505-2E9C-101B-9397-08002B2CF9AE}" pid="8" name="MSIP_Label_3741da7a-79c1-417c-b408-16c0bfe99fca_ActionId">
    <vt:lpwstr>e71fe757-1023-4a92-9ef0-1376bc5817fe</vt:lpwstr>
  </property>
  <property fmtid="{D5CDD505-2E9C-101B-9397-08002B2CF9AE}" pid="9" name="MSIP_Label_3741da7a-79c1-417c-b408-16c0bfe99fca_ContentBits">
    <vt:lpwstr>0</vt:lpwstr>
  </property>
</Properties>
</file>