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D7731" w:rsidR="000C5193" w:rsidP="000C5193" w:rsidRDefault="000C5193" w14:paraId="7C2EC444"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plan written for</w:t>
      </w:r>
    </w:p>
    <w:p w:rsidRPr="005D7731" w:rsidR="000C5193" w:rsidP="000C5193" w:rsidRDefault="000C5193" w14:paraId="292C51CD" w14:textId="77777777">
      <w:pPr>
        <w:spacing w:after="0" w:line="240" w:lineRule="auto"/>
        <w:jc w:val="center"/>
        <w:rPr>
          <w:rFonts w:ascii="Arial" w:hAnsi="Arial" w:cs="Arial" w:eastAsiaTheme="minorHAnsi"/>
          <w:b/>
          <w:bCs/>
        </w:rPr>
      </w:pPr>
    </w:p>
    <w:p w:rsidRPr="005D7731" w:rsidR="000C5193" w:rsidP="1B179CD1" w:rsidRDefault="000C5193" w14:paraId="244AEAEF" w14:textId="17D9AFFA">
      <w:pPr>
        <w:spacing w:after="0" w:line="240" w:lineRule="auto"/>
        <w:jc w:val="center"/>
        <w:rPr>
          <w:rFonts w:ascii="Arial" w:hAnsi="Arial" w:eastAsia="Calibri" w:cs="Arial" w:eastAsiaTheme="minorAscii"/>
          <w:b w:val="1"/>
          <w:bCs w:val="1"/>
        </w:rPr>
      </w:pPr>
      <w:r w:rsidRPr="1B179CD1" w:rsidR="000C5193">
        <w:rPr>
          <w:rFonts w:ascii="Arial" w:hAnsi="Arial" w:eastAsia="Calibri" w:cs="Arial" w:eastAsiaTheme="minorAscii"/>
          <w:b w:val="1"/>
          <w:bCs w:val="1"/>
        </w:rPr>
        <w:t>_________________</w:t>
      </w:r>
      <w:r w:rsidRPr="1B179CD1" w:rsidR="2B552E77">
        <w:rPr>
          <w:rFonts w:ascii="Arial" w:hAnsi="Arial" w:eastAsia="Calibri" w:cs="Arial" w:eastAsiaTheme="minorAscii"/>
          <w:b w:val="1"/>
          <w:bCs w:val="1"/>
        </w:rPr>
        <w:t>Palacio De Luces</w:t>
      </w:r>
      <w:r w:rsidRPr="1B179CD1" w:rsidR="000C5193">
        <w:rPr>
          <w:rFonts w:ascii="Arial" w:hAnsi="Arial" w:eastAsia="Calibri" w:cs="Arial" w:eastAsiaTheme="minorAscii"/>
          <w:b w:val="1"/>
          <w:bCs w:val="1"/>
        </w:rPr>
        <w:t>_________________</w:t>
      </w:r>
    </w:p>
    <w:p w:rsidRPr="005D7731" w:rsidR="000C5193" w:rsidP="000C5193" w:rsidRDefault="000C5193" w14:paraId="692394E9" w14:textId="77777777">
      <w:pPr>
        <w:spacing w:after="0" w:line="240" w:lineRule="auto"/>
        <w:jc w:val="center"/>
        <w:rPr>
          <w:rFonts w:ascii="Arial" w:hAnsi="Arial" w:cs="Arial" w:eastAsiaTheme="minorHAnsi"/>
          <w:b/>
          <w:bCs/>
        </w:rPr>
      </w:pPr>
    </w:p>
    <w:p w:rsidRPr="005D7731" w:rsidR="000C5193" w:rsidP="000C5193" w:rsidRDefault="000C5193" w14:paraId="1514906E"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Name</w:t>
      </w:r>
    </w:p>
    <w:p w:rsidRPr="005D7731" w:rsidR="000C5193" w:rsidP="000C5193" w:rsidRDefault="000C5193" w14:paraId="50F58102" w14:textId="77777777">
      <w:pPr>
        <w:spacing w:after="0" w:line="240" w:lineRule="auto"/>
        <w:jc w:val="center"/>
        <w:rPr>
          <w:rFonts w:ascii="Arial" w:hAnsi="Arial" w:cs="Arial" w:eastAsiaTheme="minorHAnsi"/>
          <w:b/>
          <w:bCs/>
        </w:rPr>
      </w:pPr>
    </w:p>
    <w:p w:rsidRPr="005D7731" w:rsidR="000C5193" w:rsidP="1B179CD1" w:rsidRDefault="000C5193" w14:paraId="75631AA4" w14:textId="403662C8">
      <w:pPr>
        <w:spacing w:after="0" w:line="240" w:lineRule="auto"/>
        <w:jc w:val="center"/>
        <w:rPr>
          <w:rFonts w:ascii="Arial" w:hAnsi="Arial" w:eastAsia="Calibri" w:cs="Arial" w:eastAsiaTheme="minorAscii"/>
          <w:b w:val="1"/>
          <w:bCs w:val="1"/>
        </w:rPr>
      </w:pPr>
      <w:r w:rsidRPr="1B179CD1" w:rsidR="000C5193">
        <w:rPr>
          <w:rFonts w:ascii="Arial" w:hAnsi="Arial" w:eastAsia="Calibri" w:cs="Arial" w:eastAsiaTheme="minorAscii"/>
          <w:b w:val="1"/>
          <w:bCs w:val="1"/>
        </w:rPr>
        <w:t>____________________</w:t>
      </w:r>
      <w:r w:rsidRPr="1B179CD1" w:rsidR="4ABE4581">
        <w:rPr>
          <w:rFonts w:ascii="Arial" w:hAnsi="Arial" w:eastAsia="Calibri" w:cs="Arial" w:eastAsiaTheme="minorAscii"/>
          <w:b w:val="1"/>
          <w:bCs w:val="1"/>
        </w:rPr>
        <w:t>Alberto Antonio Carrasco Ruiz</w:t>
      </w:r>
      <w:r w:rsidRPr="1B179CD1" w:rsidR="000C5193">
        <w:rPr>
          <w:rFonts w:ascii="Arial" w:hAnsi="Arial" w:eastAsia="Calibri" w:cs="Arial" w:eastAsiaTheme="minorAscii"/>
          <w:b w:val="1"/>
          <w:bCs w:val="1"/>
        </w:rPr>
        <w:t>_______________________</w:t>
      </w:r>
    </w:p>
    <w:p w:rsidRPr="005D7731" w:rsidR="000C5193" w:rsidP="000C5193" w:rsidRDefault="000C5193" w14:paraId="7601FB83" w14:textId="77777777">
      <w:pPr>
        <w:spacing w:after="0" w:line="240" w:lineRule="auto"/>
        <w:jc w:val="center"/>
        <w:rPr>
          <w:rFonts w:ascii="Arial" w:hAnsi="Arial" w:cs="Arial" w:eastAsiaTheme="minorHAnsi"/>
          <w:b/>
          <w:bCs/>
        </w:rPr>
      </w:pPr>
    </w:p>
    <w:p w:rsidRPr="005D7731" w:rsidR="000C5193" w:rsidP="000C5193" w:rsidRDefault="000C5193" w14:paraId="451ACD32" w14:textId="77777777">
      <w:pPr>
        <w:spacing w:after="0" w:line="240" w:lineRule="auto"/>
        <w:jc w:val="center"/>
        <w:rPr>
          <w:rFonts w:ascii="Arial" w:hAnsi="Arial" w:cs="Arial" w:eastAsiaTheme="minorHAnsi"/>
          <w:b/>
          <w:bCs/>
        </w:rPr>
      </w:pPr>
    </w:p>
    <w:p w:rsidRPr="005D7731" w:rsidR="000C5193" w:rsidP="000C5193" w:rsidRDefault="000C5193" w14:paraId="303ED3B4" w14:textId="77777777">
      <w:pPr>
        <w:spacing w:after="0" w:line="240" w:lineRule="auto"/>
        <w:jc w:val="center"/>
        <w:rPr>
          <w:rFonts w:ascii="Arial" w:hAnsi="Arial" w:cs="Arial" w:eastAsiaTheme="minorHAnsi"/>
          <w:b/>
          <w:bCs/>
        </w:rPr>
      </w:pPr>
      <w:r w:rsidRPr="005D7731">
        <w:rPr>
          <w:rFonts w:ascii="Arial" w:hAnsi="Arial" w:cs="Arial" w:eastAsiaTheme="minorHAnsi"/>
          <w:b/>
          <w:bCs/>
        </w:rPr>
        <w:t>Student ID number</w:t>
      </w:r>
    </w:p>
    <w:p w:rsidRPr="005D7731" w:rsidR="000C5193" w:rsidP="1B179CD1" w:rsidRDefault="000C5193" w14:paraId="754C6060" w14:textId="7DAF51CF">
      <w:pPr>
        <w:spacing w:after="0" w:line="240" w:lineRule="auto"/>
        <w:jc w:val="center"/>
        <w:rPr>
          <w:rFonts w:ascii="Arial" w:hAnsi="Arial" w:eastAsia="Calibri" w:cs="Arial" w:eastAsiaTheme="minorAscii"/>
          <w:b w:val="1"/>
          <w:bCs w:val="1"/>
        </w:rPr>
      </w:pPr>
      <w:r w:rsidRPr="1B179CD1" w:rsidR="000C5193">
        <w:rPr>
          <w:rFonts w:ascii="Arial" w:hAnsi="Arial" w:eastAsia="Calibri" w:cs="Arial" w:eastAsiaTheme="minorAscii"/>
          <w:b w:val="1"/>
          <w:bCs w:val="1"/>
        </w:rPr>
        <w:t>__________</w:t>
      </w:r>
      <w:r w:rsidRPr="1B179CD1" w:rsidR="58476F51">
        <w:rPr>
          <w:rFonts w:ascii="Arial" w:hAnsi="Arial" w:eastAsia="Calibri" w:cs="Arial" w:eastAsiaTheme="minorAscii"/>
          <w:b w:val="1"/>
          <w:bCs w:val="1"/>
        </w:rPr>
        <w:t>2111631</w:t>
      </w:r>
      <w:r w:rsidRPr="1B179CD1" w:rsidR="000C5193">
        <w:rPr>
          <w:rFonts w:ascii="Arial" w:hAnsi="Arial" w:eastAsia="Calibri" w:cs="Arial" w:eastAsiaTheme="minorAscii"/>
          <w:b w:val="1"/>
          <w:bCs w:val="1"/>
        </w:rPr>
        <w:t>_________</w:t>
      </w:r>
    </w:p>
    <w:p w:rsidRPr="005D7731" w:rsidR="000C5193" w:rsidP="1B179CD1" w:rsidRDefault="000C5193" w14:paraId="0E1A47BA" w14:textId="2268373E">
      <w:pPr>
        <w:spacing w:after="0" w:line="240" w:lineRule="auto"/>
        <w:jc w:val="center"/>
        <w:rPr>
          <w:rFonts w:ascii="Arial" w:hAnsi="Arial" w:eastAsia="Calibri" w:cs="Arial" w:eastAsiaTheme="minorAscii"/>
          <w:b w:val="1"/>
          <w:bCs w:val="1"/>
        </w:rPr>
      </w:pPr>
    </w:p>
    <w:p w:rsidRPr="005D7731" w:rsidR="000C5193" w:rsidP="000C5193" w:rsidRDefault="000C5193" w14:paraId="213E5FFF" w14:textId="77777777">
      <w:pPr>
        <w:spacing w:after="0" w:line="240" w:lineRule="auto"/>
        <w:jc w:val="center"/>
        <w:rPr>
          <w:rFonts w:ascii="Arial" w:hAnsi="Arial" w:cs="Arial" w:eastAsiaTheme="minorHAnsi"/>
          <w:b/>
          <w:bCs/>
        </w:rPr>
      </w:pPr>
    </w:p>
    <w:p w:rsidRPr="005D7731" w:rsidR="000C5193" w:rsidP="000C5193" w:rsidRDefault="000C5193" w14:paraId="70F580AB" w14:textId="77777777">
      <w:pPr>
        <w:spacing w:after="0" w:line="240" w:lineRule="auto"/>
        <w:jc w:val="center"/>
        <w:rPr>
          <w:rFonts w:ascii="Arial" w:hAnsi="Arial" w:cs="Arial" w:eastAsiaTheme="minorHAnsi"/>
          <w:b/>
          <w:bCs/>
        </w:rPr>
      </w:pPr>
    </w:p>
    <w:p w:rsidRPr="005D7731" w:rsidR="000C5193" w:rsidP="000C5193" w:rsidRDefault="000C5193" w14:paraId="15560175" w14:textId="77777777">
      <w:pPr>
        <w:spacing w:after="0" w:line="240" w:lineRule="auto"/>
        <w:jc w:val="center"/>
        <w:rPr>
          <w:rFonts w:ascii="Arial" w:hAnsi="Arial" w:cs="Arial" w:eastAsiaTheme="minorHAnsi"/>
          <w:b/>
          <w:bCs/>
        </w:rPr>
      </w:pPr>
    </w:p>
    <w:p w:rsidRPr="005D7731" w:rsidR="000C5193" w:rsidP="000C5193" w:rsidRDefault="000C5193" w14:paraId="1F82972F" w14:textId="77777777">
      <w:pPr>
        <w:spacing w:after="0" w:line="240" w:lineRule="auto"/>
        <w:jc w:val="center"/>
        <w:rPr>
          <w:rFonts w:ascii="Arial" w:hAnsi="Arial" w:cs="Arial" w:eastAsiaTheme="minorHAnsi"/>
          <w:b/>
          <w:bCs/>
        </w:rPr>
      </w:pPr>
      <w:r w:rsidRPr="005D7731">
        <w:rPr>
          <w:rFonts w:ascii="Arial" w:hAnsi="Arial" w:cs="Arial" w:eastAsiaTheme="minorHAnsi"/>
          <w:b/>
          <w:bCs/>
        </w:rPr>
        <w:t>Marketing Essentials BMIH4005</w:t>
      </w:r>
    </w:p>
    <w:p w:rsidRPr="005D7731" w:rsidR="000C5193" w:rsidP="000C5193" w:rsidRDefault="000C5193" w14:paraId="6FEEA9F5" w14:textId="77777777">
      <w:pPr>
        <w:spacing w:after="0" w:line="240" w:lineRule="auto"/>
        <w:jc w:val="center"/>
        <w:rPr>
          <w:rFonts w:ascii="Arial" w:hAnsi="Arial" w:cs="Arial" w:eastAsiaTheme="minorHAnsi"/>
          <w:b/>
          <w:bCs/>
        </w:rPr>
      </w:pPr>
    </w:p>
    <w:p w:rsidRPr="005D7731" w:rsidR="000C5193" w:rsidP="000C5193" w:rsidRDefault="000C5193" w14:paraId="31FB0B93" w14:textId="77777777">
      <w:pPr>
        <w:spacing w:after="0" w:line="240" w:lineRule="auto"/>
        <w:jc w:val="center"/>
        <w:rPr>
          <w:rFonts w:ascii="Arial" w:hAnsi="Arial" w:cs="Arial" w:eastAsiaTheme="minorHAnsi"/>
          <w:b/>
          <w:bCs/>
        </w:rPr>
      </w:pPr>
    </w:p>
    <w:p w:rsidRPr="005D7731" w:rsidR="000C5193" w:rsidP="000C5193" w:rsidRDefault="000C5193" w14:paraId="06F7CBB7" w14:textId="77777777">
      <w:pPr>
        <w:spacing w:after="0" w:line="240" w:lineRule="auto"/>
        <w:jc w:val="center"/>
        <w:rPr>
          <w:rFonts w:ascii="Arial" w:hAnsi="Arial" w:cs="Arial" w:eastAsiaTheme="minorHAnsi"/>
          <w:b/>
          <w:bCs/>
        </w:rPr>
      </w:pPr>
      <w:r w:rsidRPr="005D7731">
        <w:rPr>
          <w:rFonts w:ascii="Arial" w:hAnsi="Arial" w:cs="Arial" w:eastAsiaTheme="minorHAnsi"/>
          <w:b/>
          <w:bCs/>
        </w:rPr>
        <w:t>Lecturer</w:t>
      </w:r>
    </w:p>
    <w:p w:rsidRPr="005D7731" w:rsidR="000C5193" w:rsidP="000C5193" w:rsidRDefault="000C5193" w14:paraId="6B4EDFA1" w14:textId="77777777">
      <w:pPr>
        <w:spacing w:after="0" w:line="240" w:lineRule="auto"/>
        <w:jc w:val="center"/>
        <w:rPr>
          <w:rFonts w:ascii="Arial" w:hAnsi="Arial" w:cs="Arial" w:eastAsiaTheme="minorHAnsi"/>
          <w:b/>
          <w:bCs/>
        </w:rPr>
      </w:pPr>
    </w:p>
    <w:p w:rsidRPr="005D7731" w:rsidR="000C5193" w:rsidP="1B179CD1" w:rsidRDefault="000C5193" w14:paraId="4BE60D83" w14:textId="3733AFD0">
      <w:pPr>
        <w:spacing w:after="0" w:line="240" w:lineRule="auto"/>
        <w:jc w:val="center"/>
        <w:rPr>
          <w:rFonts w:ascii="Arial" w:hAnsi="Arial" w:eastAsia="Calibri" w:cs="Arial" w:eastAsiaTheme="minorAscii"/>
          <w:b w:val="1"/>
          <w:bCs w:val="1"/>
        </w:rPr>
      </w:pPr>
      <w:r w:rsidRPr="1B179CD1" w:rsidR="000C5193">
        <w:rPr>
          <w:rFonts w:ascii="Arial" w:hAnsi="Arial" w:eastAsia="Calibri" w:cs="Arial" w:eastAsiaTheme="minorAscii"/>
          <w:b w:val="1"/>
          <w:bCs w:val="1"/>
        </w:rPr>
        <w:t>________________</w:t>
      </w:r>
      <w:r w:rsidRPr="1B179CD1" w:rsidR="051CF706">
        <w:rPr>
          <w:rFonts w:ascii="Arial" w:hAnsi="Arial" w:eastAsia="Calibri" w:cs="Arial" w:eastAsiaTheme="minorAscii"/>
          <w:b w:val="1"/>
          <w:bCs w:val="1"/>
        </w:rPr>
        <w:t>Neil Dyer</w:t>
      </w:r>
      <w:r w:rsidRPr="1B179CD1" w:rsidR="000C5193">
        <w:rPr>
          <w:rFonts w:ascii="Arial" w:hAnsi="Arial" w:eastAsia="Calibri" w:cs="Arial" w:eastAsiaTheme="minorAscii"/>
          <w:b w:val="1"/>
          <w:bCs w:val="1"/>
        </w:rPr>
        <w:t>________________</w:t>
      </w:r>
    </w:p>
    <w:p w:rsidRPr="005D7731" w:rsidR="000C5193" w:rsidP="000C5193" w:rsidRDefault="000C5193" w14:paraId="53A13554" w14:textId="77777777">
      <w:pPr>
        <w:spacing w:after="0" w:line="240" w:lineRule="auto"/>
        <w:jc w:val="center"/>
        <w:rPr>
          <w:rFonts w:ascii="Arial" w:hAnsi="Arial" w:cs="Arial" w:eastAsiaTheme="minorHAnsi"/>
          <w:b/>
          <w:bCs/>
        </w:rPr>
      </w:pPr>
    </w:p>
    <w:p w:rsidRPr="005D7731" w:rsidR="000C5193" w:rsidP="000C5193" w:rsidRDefault="000C5193" w14:paraId="6A87B014"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27AE3ED"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F86F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75276E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21A969CC"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B4C68B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D59F16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E8EA37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1218B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EEB0ED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AA4916B"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66B6FF1"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52B2419F"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1B8C5F22"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32A642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C5227D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6CED83E"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384A8F67" w14:textId="77777777">
      <w:pPr>
        <w:spacing w:after="0" w:line="240" w:lineRule="auto"/>
        <w:jc w:val="center"/>
        <w:rPr>
          <w:rFonts w:asciiTheme="minorHAnsi" w:hAnsiTheme="minorHAnsi" w:eastAsiaTheme="minorHAnsi" w:cstheme="minorBidi"/>
          <w:b/>
          <w:bCs/>
        </w:rPr>
      </w:pPr>
    </w:p>
    <w:p w:rsidR="000C5193" w:rsidP="000C5193" w:rsidRDefault="000C5193" w14:paraId="5837D85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717347F6"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6E9C97B5" w14:textId="77777777">
      <w:pPr>
        <w:spacing w:after="0" w:line="240" w:lineRule="auto"/>
        <w:jc w:val="center"/>
        <w:rPr>
          <w:rFonts w:asciiTheme="minorHAnsi" w:hAnsiTheme="minorHAnsi" w:eastAsiaTheme="minorHAnsi" w:cstheme="minorBidi"/>
          <w:b/>
          <w:bCs/>
        </w:rPr>
      </w:pPr>
    </w:p>
    <w:p w:rsidRPr="005D7731" w:rsidR="000C5193" w:rsidP="000C5193" w:rsidRDefault="000C5193" w14:paraId="0874F7F6" w14:textId="77777777">
      <w:pPr>
        <w:spacing w:after="0" w:line="240" w:lineRule="auto"/>
        <w:jc w:val="center"/>
        <w:rPr>
          <w:rFonts w:asciiTheme="minorHAnsi" w:hAnsiTheme="minorHAnsi" w:eastAsiaTheme="minorHAnsi" w:cstheme="minorBidi"/>
          <w:b/>
          <w:bCs/>
        </w:rPr>
      </w:pPr>
    </w:p>
    <w:p w:rsidR="002C4128" w:rsidP="000C5193" w:rsidRDefault="002C4128" w14:paraId="2F36992A" w14:textId="5C9EA1AB">
      <w:pPr>
        <w:spacing w:after="0" w:line="240" w:lineRule="auto"/>
        <w:rPr>
          <w:rFonts w:ascii="Arial" w:hAnsi="Arial" w:cs="Arial" w:eastAsiaTheme="minorHAnsi"/>
          <w:b/>
          <w:bCs/>
          <w:color w:val="FF0000"/>
        </w:rPr>
      </w:pPr>
    </w:p>
    <w:p w:rsidR="002C4128" w:rsidP="000C5193" w:rsidRDefault="002C4128" w14:paraId="4CAD0CEA" w14:textId="25D54726">
      <w:pPr>
        <w:spacing w:after="0" w:line="240" w:lineRule="auto"/>
        <w:rPr>
          <w:rFonts w:ascii="Arial" w:hAnsi="Arial" w:cs="Arial" w:eastAsiaTheme="minorHAnsi"/>
          <w:b/>
          <w:bCs/>
          <w:color w:val="FF0000"/>
        </w:rPr>
      </w:pPr>
    </w:p>
    <w:p w:rsidRPr="005D7731" w:rsidR="002C4128" w:rsidP="000C5193" w:rsidRDefault="002C4128" w14:paraId="021743FE" w14:textId="77777777">
      <w:pPr>
        <w:spacing w:after="0" w:line="240" w:lineRule="auto"/>
        <w:rPr>
          <w:rFonts w:ascii="Arial" w:hAnsi="Arial" w:cs="Arial" w:eastAsiaTheme="minorHAnsi"/>
          <w:i/>
          <w:iCs/>
          <w:color w:val="FF0000"/>
        </w:rPr>
      </w:pPr>
    </w:p>
    <w:p w:rsidRPr="005D7731" w:rsidR="000C5193" w:rsidP="000C5193" w:rsidRDefault="000C5193" w14:paraId="182098EF" w14:textId="77777777">
      <w:pPr>
        <w:spacing w:after="0" w:line="240" w:lineRule="auto"/>
        <w:jc w:val="center"/>
        <w:rPr>
          <w:rFonts w:ascii="Arial" w:hAnsi="Arial" w:cs="Arial" w:eastAsiaTheme="minorHAnsi"/>
        </w:rPr>
      </w:pPr>
    </w:p>
    <w:tbl>
      <w:tblPr>
        <w:tblStyle w:val="TableGrid"/>
        <w:tblW w:w="0" w:type="auto"/>
        <w:tblLook w:val="04A0" w:firstRow="1" w:lastRow="0" w:firstColumn="1" w:lastColumn="0" w:noHBand="0" w:noVBand="1"/>
      </w:tblPr>
      <w:tblGrid>
        <w:gridCol w:w="9016"/>
      </w:tblGrid>
      <w:tr w:rsidRPr="005D7731" w:rsidR="000C5193" w:rsidTr="2A992583" w14:paraId="6CD304A7" w14:textId="77777777">
        <w:tc>
          <w:tcPr>
            <w:tcW w:w="9016" w:type="dxa"/>
            <w:tcMar/>
          </w:tcPr>
          <w:p w:rsidRPr="005D7731" w:rsidR="000C5193" w:rsidP="2A992583" w:rsidRDefault="000C5193" w14:paraId="3597D6E7" w14:textId="1FAA874D">
            <w:pPr>
              <w:spacing w:after="0" w:line="240" w:lineRule="auto"/>
              <w:ind w:left="720"/>
              <w:rPr>
                <w:rFonts w:ascii="Arial" w:hAnsi="Arial" w:eastAsia="Calibri" w:cs="Arial" w:eastAsiaTheme="minorAscii"/>
                <w:b w:val="1"/>
                <w:bCs w:val="1"/>
                <w:color w:val="FF0000"/>
              </w:rPr>
            </w:pPr>
            <w:r w:rsidRPr="2A992583" w:rsidR="6BEAD60E">
              <w:rPr>
                <w:rFonts w:ascii="Arial" w:hAnsi="Arial" w:eastAsia="Calibri" w:cs="Arial" w:eastAsiaTheme="minorAscii"/>
                <w:b w:val="1"/>
                <w:bCs w:val="1"/>
              </w:rPr>
              <w:t>Introduction</w:t>
            </w:r>
          </w:p>
          <w:p w:rsidRPr="005D7731" w:rsidR="000C5193" w:rsidP="00127317" w:rsidRDefault="000C5193" w14:paraId="5A141584" w14:textId="77777777">
            <w:pPr>
              <w:spacing w:after="0" w:line="240" w:lineRule="auto"/>
              <w:jc w:val="center"/>
              <w:rPr>
                <w:rFonts w:ascii="Arial" w:hAnsi="Arial" w:cs="Arial" w:eastAsiaTheme="minorHAnsi"/>
              </w:rPr>
            </w:pPr>
          </w:p>
          <w:p w:rsidRPr="005D7731" w:rsidR="000C5193" w:rsidP="00127317" w:rsidRDefault="000C5193" w14:paraId="4F8A4916" w14:textId="77777777">
            <w:pPr>
              <w:spacing w:after="0" w:line="240" w:lineRule="auto"/>
              <w:rPr>
                <w:rFonts w:ascii="Arial" w:hAnsi="Arial" w:cs="Arial" w:eastAsiaTheme="minorHAnsi"/>
                <w:b/>
                <w:bCs/>
              </w:rPr>
            </w:pPr>
          </w:p>
          <w:p w:rsidRPr="005D7731" w:rsidR="000C5193" w:rsidP="00127317" w:rsidRDefault="000C5193" w14:paraId="0722AC8F" w14:textId="77777777">
            <w:pPr>
              <w:spacing w:after="0" w:line="240" w:lineRule="auto"/>
              <w:rPr>
                <w:rFonts w:ascii="Arial" w:hAnsi="Arial" w:cs="Arial" w:eastAsiaTheme="minorHAnsi"/>
                <w:b/>
                <w:bCs/>
              </w:rPr>
            </w:pPr>
          </w:p>
          <w:p w:rsidRPr="005D7731" w:rsidR="000C5193" w:rsidP="00127317" w:rsidRDefault="000C5193" w14:paraId="58429C13" w14:textId="77777777">
            <w:pPr>
              <w:spacing w:after="0" w:line="240" w:lineRule="auto"/>
              <w:rPr>
                <w:rFonts w:ascii="Arial" w:hAnsi="Arial" w:cs="Arial" w:eastAsiaTheme="minorHAnsi"/>
                <w:b/>
                <w:bCs/>
              </w:rPr>
            </w:pPr>
          </w:p>
          <w:p w:rsidRPr="005D7731" w:rsidR="000C5193" w:rsidP="2A992583" w:rsidRDefault="000C5193" w14:paraId="0E6A729A" w14:textId="77777777" w14:noSpellErr="1">
            <w:pPr>
              <w:spacing w:after="0" w:line="240" w:lineRule="auto"/>
              <w:ind w:left="720"/>
              <w:rPr>
                <w:rFonts w:ascii="Arial" w:hAnsi="Arial" w:eastAsia="Arial" w:cs="Arial"/>
                <w:b w:val="1"/>
                <w:bCs w:val="1"/>
                <w:color w:val="000000" w:themeColor="text1" w:themeTint="FF" w:themeShade="FF"/>
                <w:sz w:val="22"/>
                <w:szCs w:val="22"/>
              </w:rPr>
            </w:pPr>
          </w:p>
          <w:p w:rsidRPr="005D7731" w:rsidR="000C5193" w:rsidP="2A992583" w:rsidRDefault="000C5193" w14:paraId="6C17C0A2" w14:textId="0DECF307">
            <w:pPr>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This palace is a manor house </w:t>
            </w: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located</w:t>
            </w: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 in the town of Luces, parish, in the Principality of Asturias (Spain). It was built in the mid-sixteenth century by Juan Victorero "the Elder" and was able to settle in this House the site of the </w:t>
            </w:r>
            <w:proofErr w:type="spellStart"/>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mayorazgo</w:t>
            </w:r>
            <w:proofErr w:type="spellEnd"/>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 also founded by him. After meeting different owners, it is currently a hotel belonging to the Relais &amp; Chateaux hotel chain. (P</w:t>
            </w:r>
            <w:r w:rsidRPr="2A992583" w:rsidR="63982384">
              <w:rPr>
                <w:rFonts w:ascii="Arial" w:hAnsi="Arial" w:eastAsia="Arial" w:cs="Arial"/>
                <w:b w:val="0"/>
                <w:bCs w:val="0"/>
                <w:i w:val="0"/>
                <w:iCs w:val="0"/>
                <w:caps w:val="0"/>
                <w:smallCaps w:val="0"/>
                <w:noProof w:val="0"/>
                <w:color w:val="000000" w:themeColor="text1" w:themeTint="FF" w:themeShade="FF"/>
                <w:sz w:val="22"/>
                <w:szCs w:val="22"/>
                <w:lang w:val="en-GB"/>
              </w:rPr>
              <w:t>alacio De Luces</w:t>
            </w: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2021)</w:t>
            </w:r>
          </w:p>
          <w:p w:rsidRPr="005D7731" w:rsidR="000C5193" w:rsidP="2A992583" w:rsidRDefault="000C5193" w14:paraId="6BAEE39E" w14:textId="47480BE7">
            <w:pPr>
              <w:spacing w:after="0" w:line="240" w:lineRule="auto"/>
              <w:ind w:left="720"/>
              <w:rPr>
                <w:rFonts w:ascii="Times" w:hAnsi="Times" w:eastAsia="Times" w:cs="Times"/>
                <w:b w:val="0"/>
                <w:bCs w:val="0"/>
                <w:i w:val="0"/>
                <w:iCs w:val="0"/>
                <w:caps w:val="0"/>
                <w:smallCaps w:val="0"/>
                <w:noProof w:val="0"/>
                <w:color w:val="000000" w:themeColor="text1" w:themeTint="FF" w:themeShade="FF"/>
                <w:sz w:val="24"/>
                <w:szCs w:val="24"/>
                <w:lang w:val="en-GB"/>
              </w:rPr>
            </w:pP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The palace </w:t>
            </w:r>
            <w:proofErr w:type="gramStart"/>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is located in</w:t>
            </w:r>
            <w:proofErr w:type="gramEnd"/>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 Luces is a small town of two hundred and six inhabitants </w:t>
            </w: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located</w:t>
            </w:r>
            <w:r w:rsidRPr="2A992583" w:rsidR="286CFEB9">
              <w:rPr>
                <w:rFonts w:ascii="Arial" w:hAnsi="Arial" w:eastAsia="Arial" w:cs="Arial"/>
                <w:b w:val="0"/>
                <w:bCs w:val="0"/>
                <w:i w:val="0"/>
                <w:iCs w:val="0"/>
                <w:caps w:val="0"/>
                <w:smallCaps w:val="0"/>
                <w:noProof w:val="0"/>
                <w:color w:val="000000" w:themeColor="text1" w:themeTint="FF" w:themeShade="FF"/>
                <w:sz w:val="22"/>
                <w:szCs w:val="22"/>
                <w:lang w:val="en-GB"/>
              </w:rPr>
              <w:t xml:space="preserve"> on the plateau of Cabo de Lastres, 100 meters high. Located 2 km from the Cantabrian Sea and the town of Lastres, it is part of the cider region, an environment in the east of the Principality of Asturias that stands out for its ecological, landscape, and heritage value. From the orographic point of view, it is nestled between the Sierra del Suave and the Cantabrian Sea, both observable from the palace, also remarkably close to the Lighthouse of Lastres. (Colunga City Council, 2021)</w:t>
            </w:r>
            <w:r>
              <w:br/>
            </w:r>
            <w:r>
              <w:br/>
            </w:r>
          </w:p>
          <w:p w:rsidRPr="005D7731" w:rsidR="000C5193" w:rsidP="2A992583" w:rsidRDefault="000C5193" w14:paraId="24BB2E6D" w14:textId="44ECAF01">
            <w:pPr>
              <w:pStyle w:val="Normal"/>
              <w:spacing w:after="0" w:line="240" w:lineRule="auto"/>
              <w:rPr>
                <w:rFonts w:ascii="Calibri" w:hAnsi="Calibri" w:eastAsia="Calibri" w:cs="Calibri"/>
                <w:b w:val="0"/>
                <w:bCs w:val="0"/>
                <w:color w:val="000000" w:themeColor="text1" w:themeTint="FF" w:themeShade="FF"/>
                <w:sz w:val="24"/>
                <w:szCs w:val="24"/>
              </w:rPr>
            </w:pPr>
          </w:p>
          <w:p w:rsidRPr="005D7731" w:rsidR="000C5193" w:rsidP="1B179CD1" w:rsidRDefault="000C5193" w14:paraId="6D80116E" w14:textId="77777777" w14:noSpellErr="1">
            <w:pPr>
              <w:spacing w:after="0" w:line="240" w:lineRule="auto"/>
              <w:rPr>
                <w:rFonts w:ascii="Arial" w:hAnsi="Arial" w:eastAsia="Calibri" w:cs="Arial" w:eastAsiaTheme="minorAscii"/>
                <w:b w:val="0"/>
                <w:bCs w:val="0"/>
                <w:color w:val="000000" w:themeColor="text1" w:themeTint="FF" w:themeShade="FF"/>
                <w:sz w:val="24"/>
                <w:szCs w:val="24"/>
                <w:u w:val="none"/>
              </w:rPr>
            </w:pPr>
          </w:p>
          <w:p w:rsidRPr="005D7731" w:rsidR="000C5193" w:rsidP="2A992583" w:rsidRDefault="000C5193" w14:paraId="35F497C8" w14:noSpellErr="1" w14:textId="3A1F2D2E">
            <w:pPr>
              <w:pStyle w:val="Normal"/>
              <w:spacing w:after="0" w:line="240" w:lineRule="auto"/>
              <w:rPr>
                <w:rFonts w:ascii="Calibri" w:hAnsi="Calibri" w:eastAsia="Calibri" w:cs="Calibri"/>
                <w:sz w:val="24"/>
                <w:szCs w:val="24"/>
              </w:rPr>
            </w:pPr>
          </w:p>
          <w:p w:rsidRPr="005D7731" w:rsidR="000C5193" w:rsidP="00127317" w:rsidRDefault="000C5193" w14:paraId="036FA329" w14:textId="77777777">
            <w:pPr>
              <w:spacing w:after="0" w:line="240" w:lineRule="auto"/>
              <w:rPr>
                <w:rFonts w:ascii="Arial" w:hAnsi="Arial" w:cs="Arial" w:eastAsiaTheme="minorHAnsi"/>
              </w:rPr>
            </w:pPr>
          </w:p>
        </w:tc>
      </w:tr>
      <w:tr w:rsidRPr="005D7731" w:rsidR="000C5193" w:rsidTr="2A992583" w14:paraId="5086574D" w14:textId="77777777">
        <w:trPr>
          <w:trHeight w:val="12323"/>
        </w:trPr>
        <w:tc>
          <w:tcPr>
            <w:tcW w:w="9016" w:type="dxa"/>
            <w:tcMar/>
          </w:tcPr>
          <w:p w:rsidRPr="005D7731" w:rsidR="000C5193" w:rsidP="2A992583" w:rsidRDefault="000C5193" w14:paraId="766673AD"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53709B2C" w14:textId="346B261E">
            <w:pPr>
              <w:numPr>
                <w:ilvl w:val="0"/>
                <w:numId w:val="1"/>
              </w:numPr>
              <w:spacing w:after="0" w:line="240" w:lineRule="auto"/>
              <w:contextualSpacing/>
              <w:rPr>
                <w:rFonts w:ascii="Arial" w:hAnsi="Arial" w:eastAsia="Arial" w:cs="Arial"/>
                <w:b w:val="0"/>
                <w:bCs w:val="0"/>
                <w:color w:val="000000" w:themeColor="text1" w:themeTint="FF" w:themeShade="FF"/>
              </w:rPr>
            </w:pPr>
            <w:r w:rsidRPr="2A992583" w:rsidR="6BEAD60E">
              <w:rPr>
                <w:rFonts w:ascii="Arial" w:hAnsi="Arial" w:eastAsia="Arial" w:cs="Arial"/>
                <w:b w:val="0"/>
                <w:bCs w:val="0"/>
                <w:color w:val="000000" w:themeColor="text1" w:themeTint="FF" w:themeShade="FF"/>
              </w:rPr>
              <w:t xml:space="preserve">Marketing </w:t>
            </w:r>
            <w:r w:rsidRPr="2A992583" w:rsidR="6BEAD60E">
              <w:rPr>
                <w:rFonts w:ascii="Arial" w:hAnsi="Arial" w:eastAsia="Arial" w:cs="Arial"/>
                <w:b w:val="0"/>
                <w:bCs w:val="0"/>
                <w:color w:val="000000" w:themeColor="text1" w:themeTint="FF" w:themeShade="FF"/>
              </w:rPr>
              <w:t xml:space="preserve">Mix </w:t>
            </w:r>
            <w:r w:rsidRPr="2A992583" w:rsidR="6BEAD60E">
              <w:rPr>
                <w:rFonts w:ascii="Arial" w:hAnsi="Arial" w:eastAsia="Arial" w:cs="Arial"/>
                <w:b w:val="0"/>
                <w:bCs w:val="0"/>
                <w:color w:val="000000" w:themeColor="text1" w:themeTint="FF" w:themeShade="FF"/>
              </w:rPr>
              <w:t xml:space="preserve"> </w:t>
            </w:r>
          </w:p>
          <w:p w:rsidRPr="005D7731" w:rsidR="000C5193" w:rsidP="2A992583" w:rsidRDefault="000C5193" w14:paraId="21FDD368" w14:textId="77777777">
            <w:pPr>
              <w:spacing w:after="0" w:line="240" w:lineRule="auto"/>
              <w:ind w:left="720"/>
              <w:contextualSpacing/>
              <w:rPr>
                <w:rFonts w:ascii="Arial" w:hAnsi="Arial" w:eastAsia="Arial" w:cs="Arial"/>
                <w:b w:val="0"/>
                <w:bCs w:val="0"/>
                <w:color w:val="000000" w:themeColor="text1" w:themeTint="FF" w:themeShade="FF"/>
              </w:rPr>
            </w:pPr>
          </w:p>
          <w:p w:rsidR="6BEAD60E" w:rsidP="2A992583" w:rsidRDefault="6BEAD60E" w14:paraId="60BDEF66" w14:textId="6C8165D7">
            <w:pPr>
              <w:pStyle w:val="Normal"/>
              <w:ind w:left="720"/>
              <w:rPr>
                <w:rFonts w:ascii="Arial" w:hAnsi="Arial" w:eastAsia="Arial" w:cs="Arial"/>
                <w:b w:val="0"/>
                <w:bCs w:val="0"/>
                <w:noProof w:val="0"/>
                <w:color w:val="000000" w:themeColor="text1" w:themeTint="FF" w:themeShade="FF"/>
                <w:sz w:val="22"/>
                <w:szCs w:val="22"/>
                <w:lang w:val="en-GB"/>
              </w:rPr>
            </w:pPr>
            <w:r w:rsidRPr="2A992583" w:rsidR="6BEAD60E">
              <w:rPr>
                <w:rFonts w:ascii="Arial" w:hAnsi="Arial" w:eastAsia="Arial" w:cs="Arial"/>
                <w:b w:val="0"/>
                <w:bCs w:val="0"/>
                <w:color w:val="000000" w:themeColor="text1" w:themeTint="FF" w:themeShade="FF"/>
              </w:rPr>
              <w:t xml:space="preserve">Product </w:t>
            </w:r>
            <w:r w:rsidRPr="2A992583" w:rsidR="6BEAD60E">
              <w:rPr>
                <w:rFonts w:ascii="Arial" w:hAnsi="Arial" w:eastAsia="Arial" w:cs="Arial"/>
                <w:b w:val="0"/>
                <w:bCs w:val="0"/>
                <w:color w:val="000000" w:themeColor="text1" w:themeTint="FF" w:themeShade="FF"/>
              </w:rPr>
              <w:t xml:space="preserve">– </w:t>
            </w:r>
            <w:r w:rsidRPr="2A992583" w:rsidR="2E8670FA">
              <w:rPr>
                <w:rFonts w:ascii="Arial" w:hAnsi="Arial" w:eastAsia="Arial" w:cs="Arial"/>
                <w:b w:val="0"/>
                <w:bCs w:val="0"/>
                <w:noProof w:val="0"/>
                <w:color w:val="000000" w:themeColor="text1" w:themeTint="FF" w:themeShade="FF"/>
                <w:sz w:val="22"/>
                <w:szCs w:val="22"/>
                <w:lang w:val="en-GB"/>
              </w:rPr>
              <w:t>As we have mentioned before, Palacio de Luces is a sixteenth-century mansion rehabilitated in a hotel that has a total of 44 rooms</w:t>
            </w:r>
            <w:r w:rsidRPr="2A992583" w:rsidR="6E326F65">
              <w:rPr>
                <w:rFonts w:ascii="Arial" w:hAnsi="Arial" w:eastAsia="Arial" w:cs="Arial"/>
                <w:b w:val="0"/>
                <w:bCs w:val="0"/>
                <w:noProof w:val="0"/>
                <w:color w:val="000000" w:themeColor="text1" w:themeTint="FF" w:themeShade="FF"/>
                <w:sz w:val="22"/>
                <w:szCs w:val="22"/>
                <w:lang w:val="en-GB"/>
              </w:rPr>
              <w:t xml:space="preserve"> </w:t>
            </w:r>
            <w:r w:rsidRPr="2A992583" w:rsidR="7FBDF075">
              <w:rPr>
                <w:rFonts w:ascii="Arial" w:hAnsi="Arial" w:eastAsia="Arial" w:cs="Arial"/>
                <w:b w:val="0"/>
                <w:bCs w:val="0"/>
                <w:noProof w:val="0"/>
                <w:color w:val="000000" w:themeColor="text1" w:themeTint="FF" w:themeShade="FF"/>
                <w:sz w:val="22"/>
                <w:szCs w:val="22"/>
                <w:lang w:val="en-GB"/>
              </w:rPr>
              <w:t>combining the tradition of being a sixteenth-century palace with innovation, adding among its services for example a charging station for electric vehicles. (Palacio de Luces, 2021)</w:t>
            </w:r>
          </w:p>
          <w:p w:rsidR="2A992583" w:rsidP="2A992583" w:rsidRDefault="2A992583" w14:paraId="4C99E8D2" w14:textId="05066501">
            <w:pPr>
              <w:pStyle w:val="Normal"/>
              <w:ind w:left="720"/>
              <w:rPr>
                <w:rFonts w:ascii="Arial" w:hAnsi="Arial" w:eastAsia="Arial" w:cs="Arial"/>
                <w:b w:val="0"/>
                <w:bCs w:val="0"/>
                <w:noProof w:val="0"/>
                <w:color w:val="000000" w:themeColor="text1" w:themeTint="FF" w:themeShade="FF"/>
                <w:sz w:val="22"/>
                <w:szCs w:val="22"/>
                <w:lang w:val="en-GB"/>
              </w:rPr>
            </w:pPr>
          </w:p>
          <w:p w:rsidRPr="005D7731" w:rsidR="000C5193" w:rsidP="2A992583" w:rsidRDefault="000C5193" w14:paraId="745D3D24" w14:textId="220D53D7">
            <w:pPr>
              <w:pStyle w:val="Normal"/>
              <w:spacing w:after="0" w:line="240" w:lineRule="auto"/>
              <w:ind/>
              <w:contextualSpacing/>
              <w:rPr>
                <w:rFonts w:ascii="Arial" w:hAnsi="Arial" w:eastAsia="Arial" w:cs="Arial"/>
                <w:b w:val="0"/>
                <w:bCs w:val="0"/>
                <w:color w:val="000000" w:themeColor="text1" w:themeTint="FF" w:themeShade="FF"/>
              </w:rPr>
            </w:pPr>
          </w:p>
          <w:p w:rsidR="2A992583" w:rsidP="2A992583" w:rsidRDefault="2A992583" w14:paraId="55892FD8" w14:textId="6C4022B5">
            <w:pPr>
              <w:pStyle w:val="Normal"/>
              <w:spacing w:after="0" w:line="240" w:lineRule="auto"/>
              <w:ind w:left="0"/>
              <w:rPr>
                <w:rFonts w:ascii="Arial" w:hAnsi="Arial" w:eastAsia="Arial" w:cs="Arial"/>
                <w:b w:val="0"/>
                <w:bCs w:val="0"/>
                <w:color w:val="000000" w:themeColor="text1" w:themeTint="FF" w:themeShade="FF"/>
              </w:rPr>
            </w:pPr>
          </w:p>
          <w:p w:rsidRPr="005D7731" w:rsidR="000C5193" w:rsidP="2A992583" w:rsidRDefault="000C5193" w14:paraId="37FF7328" w14:textId="4DEF7BC3">
            <w:pPr>
              <w:pStyle w:val="Normal"/>
              <w:spacing w:after="0" w:line="240" w:lineRule="auto"/>
              <w:ind w:left="720"/>
              <w:contextualSpacing/>
              <w:rPr>
                <w:rFonts w:ascii="Arial" w:hAnsi="Arial" w:eastAsia="Arial" w:cs="Arial"/>
                <w:b w:val="0"/>
                <w:bCs w:val="0"/>
                <w:noProof w:val="0"/>
                <w:color w:val="000000" w:themeColor="text1" w:themeTint="FF" w:themeShade="FF"/>
                <w:sz w:val="22"/>
                <w:szCs w:val="22"/>
                <w:lang w:val="en-GB"/>
              </w:rPr>
            </w:pPr>
            <w:r w:rsidRPr="2A992583" w:rsidR="6BEAD60E">
              <w:rPr>
                <w:rFonts w:ascii="Arial" w:hAnsi="Arial" w:eastAsia="Arial" w:cs="Arial"/>
                <w:b w:val="0"/>
                <w:bCs w:val="0"/>
                <w:color w:val="000000" w:themeColor="text1" w:themeTint="FF" w:themeShade="FF"/>
              </w:rPr>
              <w:t xml:space="preserve">Price - </w:t>
            </w:r>
            <w:r w:rsidRPr="2A992583" w:rsidR="627F490D">
              <w:rPr>
                <w:rFonts w:ascii="Arial" w:hAnsi="Arial" w:eastAsia="Arial" w:cs="Arial"/>
                <w:b w:val="0"/>
                <w:bCs w:val="0"/>
                <w:noProof w:val="0"/>
                <w:color w:val="000000" w:themeColor="text1" w:themeTint="FF" w:themeShade="FF"/>
                <w:sz w:val="22"/>
                <w:szCs w:val="22"/>
                <w:lang w:val="en-GB"/>
              </w:rPr>
              <w:t xml:space="preserve">The price of the rooms of the </w:t>
            </w:r>
            <w:r w:rsidRPr="2A992583" w:rsidR="5EA50376">
              <w:rPr>
                <w:rFonts w:ascii="Arial" w:hAnsi="Arial" w:eastAsia="Arial" w:cs="Arial"/>
                <w:b w:val="0"/>
                <w:bCs w:val="0"/>
                <w:noProof w:val="0"/>
                <w:color w:val="000000" w:themeColor="text1" w:themeTint="FF" w:themeShade="FF"/>
                <w:sz w:val="22"/>
                <w:szCs w:val="22"/>
                <w:lang w:val="en-GB"/>
              </w:rPr>
              <w:t>H</w:t>
            </w:r>
            <w:r w:rsidRPr="2A992583" w:rsidR="627F490D">
              <w:rPr>
                <w:rFonts w:ascii="Arial" w:hAnsi="Arial" w:eastAsia="Arial" w:cs="Arial"/>
                <w:b w:val="0"/>
                <w:bCs w:val="0"/>
                <w:noProof w:val="0"/>
                <w:color w:val="000000" w:themeColor="text1" w:themeTint="FF" w:themeShade="FF"/>
                <w:sz w:val="22"/>
                <w:szCs w:val="22"/>
                <w:lang w:val="en-GB"/>
              </w:rPr>
              <w:t xml:space="preserve">otel </w:t>
            </w:r>
            <w:r w:rsidRPr="2A992583" w:rsidR="0B9B8B84">
              <w:rPr>
                <w:rFonts w:ascii="Arial" w:hAnsi="Arial" w:eastAsia="Arial" w:cs="Arial"/>
                <w:b w:val="0"/>
                <w:bCs w:val="0"/>
                <w:noProof w:val="0"/>
                <w:color w:val="000000" w:themeColor="text1" w:themeTint="FF" w:themeShade="FF"/>
                <w:sz w:val="22"/>
                <w:szCs w:val="22"/>
                <w:lang w:val="en-GB"/>
              </w:rPr>
              <w:t>P</w:t>
            </w:r>
            <w:r w:rsidRPr="2A992583" w:rsidR="627F490D">
              <w:rPr>
                <w:rFonts w:ascii="Arial" w:hAnsi="Arial" w:eastAsia="Arial" w:cs="Arial"/>
                <w:b w:val="0"/>
                <w:bCs w:val="0"/>
                <w:noProof w:val="0"/>
                <w:color w:val="000000" w:themeColor="text1" w:themeTint="FF" w:themeShade="FF"/>
                <w:sz w:val="22"/>
                <w:szCs w:val="22"/>
                <w:lang w:val="en-GB"/>
              </w:rPr>
              <w:t xml:space="preserve">alacio de </w:t>
            </w:r>
            <w:r w:rsidRPr="2A992583" w:rsidR="69A95908">
              <w:rPr>
                <w:rFonts w:ascii="Arial" w:hAnsi="Arial" w:eastAsia="Arial" w:cs="Arial"/>
                <w:b w:val="0"/>
                <w:bCs w:val="0"/>
                <w:noProof w:val="0"/>
                <w:color w:val="000000" w:themeColor="text1" w:themeTint="FF" w:themeShade="FF"/>
                <w:sz w:val="22"/>
                <w:szCs w:val="22"/>
                <w:lang w:val="en-GB"/>
              </w:rPr>
              <w:t>L</w:t>
            </w:r>
            <w:r w:rsidRPr="2A992583" w:rsidR="627F490D">
              <w:rPr>
                <w:rFonts w:ascii="Arial" w:hAnsi="Arial" w:eastAsia="Arial" w:cs="Arial"/>
                <w:b w:val="0"/>
                <w:bCs w:val="0"/>
                <w:noProof w:val="0"/>
                <w:color w:val="000000" w:themeColor="text1" w:themeTint="FF" w:themeShade="FF"/>
                <w:sz w:val="22"/>
                <w:szCs w:val="22"/>
                <w:lang w:val="en-GB"/>
              </w:rPr>
              <w:t>uces corresponds to a hotel of high standing</w:t>
            </w:r>
            <w:r w:rsidRPr="2A992583" w:rsidR="627F490D">
              <w:rPr>
                <w:rFonts w:ascii="Arial" w:hAnsi="Arial" w:eastAsia="Arial" w:cs="Arial"/>
                <w:b w:val="0"/>
                <w:bCs w:val="0"/>
                <w:noProof w:val="0"/>
                <w:color w:val="000000" w:themeColor="text1" w:themeTint="FF" w:themeShade="FF"/>
                <w:sz w:val="22"/>
                <w:szCs w:val="22"/>
                <w:lang w:val="en-GB"/>
              </w:rPr>
              <w:t xml:space="preserve">.  </w:t>
            </w:r>
            <w:r w:rsidRPr="2A992583" w:rsidR="627F490D">
              <w:rPr>
                <w:rFonts w:ascii="Arial" w:hAnsi="Arial" w:eastAsia="Arial" w:cs="Arial"/>
                <w:b w:val="0"/>
                <w:bCs w:val="0"/>
                <w:noProof w:val="0"/>
                <w:color w:val="000000" w:themeColor="text1" w:themeTint="FF" w:themeShade="FF"/>
                <w:sz w:val="22"/>
                <w:szCs w:val="22"/>
                <w:lang w:val="en-GB"/>
              </w:rPr>
              <w:t xml:space="preserve">The price that this type of </w:t>
            </w:r>
            <w:r w:rsidRPr="2A992583" w:rsidR="6E77987F">
              <w:rPr>
                <w:rFonts w:ascii="Arial" w:hAnsi="Arial" w:eastAsia="Arial" w:cs="Arial"/>
                <w:b w:val="0"/>
                <w:bCs w:val="0"/>
                <w:noProof w:val="0"/>
                <w:color w:val="000000" w:themeColor="text1" w:themeTint="FF" w:themeShade="FF"/>
                <w:sz w:val="22"/>
                <w:szCs w:val="22"/>
                <w:lang w:val="en-GB"/>
              </w:rPr>
              <w:t xml:space="preserve">hotel </w:t>
            </w:r>
            <w:r w:rsidRPr="2A992583" w:rsidR="6E77987F">
              <w:rPr>
                <w:rFonts w:ascii="Arial" w:hAnsi="Arial" w:eastAsia="Arial" w:cs="Arial"/>
                <w:b w:val="0"/>
                <w:bCs w:val="0"/>
                <w:noProof w:val="0"/>
                <w:color w:val="000000" w:themeColor="text1" w:themeTint="FF" w:themeShade="FF"/>
                <w:sz w:val="22"/>
                <w:szCs w:val="22"/>
                <w:lang w:val="en-GB"/>
              </w:rPr>
              <w:t>establishes</w:t>
            </w:r>
            <w:r w:rsidRPr="2A992583" w:rsidR="627F490D">
              <w:rPr>
                <w:rFonts w:ascii="Arial" w:hAnsi="Arial" w:eastAsia="Arial" w:cs="Arial"/>
                <w:b w:val="0"/>
                <w:bCs w:val="0"/>
                <w:noProof w:val="0"/>
                <w:color w:val="000000" w:themeColor="text1" w:themeTint="FF" w:themeShade="FF"/>
                <w:sz w:val="22"/>
                <w:szCs w:val="22"/>
                <w:lang w:val="en-GB"/>
              </w:rPr>
              <w:t xml:space="preserve"> for its services is a synonym of quality and luxury which makes the client less sensitive to prices since they are given the possibility of living the experiences they want and </w:t>
            </w:r>
            <w:r w:rsidRPr="2A992583" w:rsidR="48FBCBA1">
              <w:rPr>
                <w:rFonts w:ascii="Arial" w:hAnsi="Arial" w:eastAsia="Arial" w:cs="Arial"/>
                <w:b w:val="0"/>
                <w:bCs w:val="0"/>
                <w:noProof w:val="0"/>
                <w:color w:val="000000" w:themeColor="text1" w:themeTint="FF" w:themeShade="FF"/>
                <w:sz w:val="22"/>
                <w:szCs w:val="22"/>
                <w:lang w:val="en-GB"/>
              </w:rPr>
              <w:t>specify. (Ho &amp; Kimes, 2017)</w:t>
            </w:r>
            <w:r w:rsidRPr="2A992583" w:rsidR="2DF44DB1">
              <w:rPr>
                <w:rFonts w:ascii="Arial" w:hAnsi="Arial" w:eastAsia="Arial" w:cs="Arial"/>
                <w:b w:val="0"/>
                <w:bCs w:val="0"/>
                <w:noProof w:val="0"/>
                <w:color w:val="000000" w:themeColor="text1" w:themeTint="FF" w:themeShade="FF"/>
                <w:sz w:val="22"/>
                <w:szCs w:val="22"/>
                <w:lang w:val="en-GB"/>
              </w:rPr>
              <w:t xml:space="preserve"> </w:t>
            </w:r>
            <w:r>
              <w:br/>
            </w:r>
            <w:r>
              <w:br/>
            </w:r>
            <w:r w:rsidRPr="2A992583" w:rsidR="78EBFA79">
              <w:rPr>
                <w:rFonts w:ascii="Arial" w:hAnsi="Arial" w:eastAsia="Arial" w:cs="Arial"/>
                <w:b w:val="0"/>
                <w:bCs w:val="0"/>
                <w:noProof w:val="0"/>
                <w:color w:val="000000" w:themeColor="text1" w:themeTint="FF" w:themeShade="FF"/>
                <w:sz w:val="22"/>
                <w:szCs w:val="22"/>
                <w:lang w:val="en-GB"/>
              </w:rPr>
              <w:t xml:space="preserve">If we investigate </w:t>
            </w:r>
            <w:r w:rsidRPr="2A992583" w:rsidR="6D34DDE2">
              <w:rPr>
                <w:rFonts w:ascii="Arial" w:hAnsi="Arial" w:eastAsia="Arial" w:cs="Arial"/>
                <w:b w:val="0"/>
                <w:bCs w:val="0"/>
                <w:noProof w:val="0"/>
                <w:color w:val="000000" w:themeColor="text1" w:themeTint="FF" w:themeShade="FF"/>
                <w:sz w:val="22"/>
                <w:szCs w:val="22"/>
                <w:lang w:val="en-GB"/>
              </w:rPr>
              <w:t>TripAdvisor,</w:t>
            </w:r>
            <w:r w:rsidRPr="2A992583" w:rsidR="78EBFA79">
              <w:rPr>
                <w:rFonts w:ascii="Arial" w:hAnsi="Arial" w:eastAsia="Arial" w:cs="Arial"/>
                <w:b w:val="0"/>
                <w:bCs w:val="0"/>
                <w:noProof w:val="0"/>
                <w:color w:val="000000" w:themeColor="text1" w:themeTint="FF" w:themeShade="FF"/>
                <w:sz w:val="22"/>
                <w:szCs w:val="22"/>
                <w:lang w:val="en-GB"/>
              </w:rPr>
              <w:t xml:space="preserve"> we can find some negative reviews about the quality </w:t>
            </w:r>
            <w:r w:rsidRPr="2A992583" w:rsidR="10BDCC18">
              <w:rPr>
                <w:rFonts w:ascii="Arial" w:hAnsi="Arial" w:eastAsia="Arial" w:cs="Arial"/>
                <w:b w:val="0"/>
                <w:bCs w:val="0"/>
                <w:noProof w:val="0"/>
                <w:color w:val="000000" w:themeColor="text1" w:themeTint="FF" w:themeShade="FF"/>
                <w:sz w:val="22"/>
                <w:szCs w:val="22"/>
                <w:lang w:val="en-GB"/>
              </w:rPr>
              <w:t xml:space="preserve">of the food </w:t>
            </w:r>
            <w:r w:rsidRPr="2A992583" w:rsidR="78EBFA79">
              <w:rPr>
                <w:rFonts w:ascii="Arial" w:hAnsi="Arial" w:eastAsia="Arial" w:cs="Arial"/>
                <w:b w:val="0"/>
                <w:bCs w:val="0"/>
                <w:noProof w:val="0"/>
                <w:color w:val="000000" w:themeColor="text1" w:themeTint="FF" w:themeShade="FF"/>
                <w:sz w:val="22"/>
                <w:szCs w:val="22"/>
                <w:lang w:val="en-GB"/>
              </w:rPr>
              <w:t xml:space="preserve">and availability of </w:t>
            </w:r>
            <w:r w:rsidRPr="2A992583" w:rsidR="1C2540F1">
              <w:rPr>
                <w:rFonts w:ascii="Arial" w:hAnsi="Arial" w:eastAsia="Arial" w:cs="Arial"/>
                <w:b w:val="0"/>
                <w:bCs w:val="0"/>
                <w:noProof w:val="0"/>
                <w:color w:val="000000" w:themeColor="text1" w:themeTint="FF" w:themeShade="FF"/>
                <w:sz w:val="22"/>
                <w:szCs w:val="22"/>
                <w:lang w:val="en-GB"/>
              </w:rPr>
              <w:t>some of the dishes</w:t>
            </w:r>
            <w:r w:rsidRPr="2A992583" w:rsidR="78EBFA79">
              <w:rPr>
                <w:rFonts w:ascii="Arial" w:hAnsi="Arial" w:eastAsia="Arial" w:cs="Arial"/>
                <w:b w:val="0"/>
                <w:bCs w:val="0"/>
                <w:noProof w:val="0"/>
                <w:color w:val="000000" w:themeColor="text1" w:themeTint="FF" w:themeShade="FF"/>
                <w:sz w:val="22"/>
                <w:szCs w:val="22"/>
                <w:lang w:val="en-GB"/>
              </w:rPr>
              <w:t>, something surprising due to its high price (</w:t>
            </w:r>
            <w:r w:rsidRPr="2A992583" w:rsidR="5E60430B">
              <w:rPr>
                <w:rFonts w:ascii="Arial" w:hAnsi="Arial" w:eastAsia="Arial" w:cs="Arial"/>
                <w:b w:val="0"/>
                <w:bCs w:val="0"/>
                <w:noProof w:val="0"/>
                <w:color w:val="000000" w:themeColor="text1" w:themeTint="FF" w:themeShade="FF"/>
                <w:sz w:val="22"/>
                <w:szCs w:val="22"/>
                <w:lang w:val="en-GB"/>
              </w:rPr>
              <w:t>TripAdvisor</w:t>
            </w:r>
            <w:r w:rsidRPr="2A992583" w:rsidR="78EBFA79">
              <w:rPr>
                <w:rFonts w:ascii="Arial" w:hAnsi="Arial" w:eastAsia="Arial" w:cs="Arial"/>
                <w:b w:val="0"/>
                <w:bCs w:val="0"/>
                <w:noProof w:val="0"/>
                <w:color w:val="000000" w:themeColor="text1" w:themeTint="FF" w:themeShade="FF"/>
                <w:sz w:val="22"/>
                <w:szCs w:val="22"/>
                <w:lang w:val="en-GB"/>
              </w:rPr>
              <w:t>, 2021). Prices range from 40 to 80 euros</w:t>
            </w:r>
            <w:r w:rsidRPr="2A992583" w:rsidR="18C6152A">
              <w:rPr>
                <w:rFonts w:ascii="Arial" w:hAnsi="Arial" w:eastAsia="Arial" w:cs="Arial"/>
                <w:b w:val="0"/>
                <w:bCs w:val="0"/>
                <w:noProof w:val="0"/>
                <w:color w:val="000000" w:themeColor="text1" w:themeTint="FF" w:themeShade="FF"/>
                <w:sz w:val="22"/>
                <w:szCs w:val="22"/>
                <w:lang w:val="en-GB"/>
              </w:rPr>
              <w:t xml:space="preserve"> per menu</w:t>
            </w:r>
            <w:r w:rsidRPr="2A992583" w:rsidR="78EBFA79">
              <w:rPr>
                <w:rFonts w:ascii="Arial" w:hAnsi="Arial" w:eastAsia="Arial" w:cs="Arial"/>
                <w:b w:val="0"/>
                <w:bCs w:val="0"/>
                <w:noProof w:val="0"/>
                <w:color w:val="000000" w:themeColor="text1" w:themeTint="FF" w:themeShade="FF"/>
                <w:sz w:val="22"/>
                <w:szCs w:val="22"/>
                <w:lang w:val="en-GB"/>
              </w:rPr>
              <w:t>.</w:t>
            </w:r>
            <w:r>
              <w:br/>
            </w:r>
            <w:r>
              <w:br/>
            </w:r>
            <w:r w:rsidRPr="2A992583" w:rsidR="4319B6A3">
              <w:rPr>
                <w:rFonts w:ascii="Arial" w:hAnsi="Arial" w:eastAsia="Arial" w:cs="Arial"/>
                <w:b w:val="0"/>
                <w:bCs w:val="0"/>
                <w:noProof w:val="0"/>
                <w:color w:val="000000" w:themeColor="text1" w:themeTint="FF" w:themeShade="FF"/>
                <w:sz w:val="22"/>
                <w:szCs w:val="22"/>
                <w:lang w:val="en-GB"/>
              </w:rPr>
              <w:t xml:space="preserve">To avoid these problems of availability and quality of food we will elaborate a menu with local products, and we will </w:t>
            </w:r>
            <w:r w:rsidRPr="2A992583" w:rsidR="4319B6A3">
              <w:rPr>
                <w:rFonts w:ascii="Arial" w:hAnsi="Arial" w:eastAsia="Arial" w:cs="Arial"/>
                <w:b w:val="0"/>
                <w:bCs w:val="0"/>
                <w:noProof w:val="0"/>
                <w:color w:val="000000" w:themeColor="text1" w:themeTint="FF" w:themeShade="FF"/>
                <w:sz w:val="22"/>
                <w:szCs w:val="22"/>
                <w:lang w:val="en-GB"/>
              </w:rPr>
              <w:t>establish</w:t>
            </w:r>
            <w:r w:rsidRPr="2A992583" w:rsidR="4319B6A3">
              <w:rPr>
                <w:rFonts w:ascii="Arial" w:hAnsi="Arial" w:eastAsia="Arial" w:cs="Arial"/>
                <w:b w:val="0"/>
                <w:bCs w:val="0"/>
                <w:noProof w:val="0"/>
                <w:color w:val="000000" w:themeColor="text1" w:themeTint="FF" w:themeShade="FF"/>
                <w:sz w:val="22"/>
                <w:szCs w:val="22"/>
                <w:lang w:val="en-GB"/>
              </w:rPr>
              <w:t xml:space="preserve"> a price of 40 euros for a standard menu that will be rotated by seasons so it will not become something monotonous.</w:t>
            </w:r>
            <w:r>
              <w:br/>
            </w:r>
            <w:r>
              <w:br/>
            </w:r>
            <w:r w:rsidRPr="2A992583" w:rsidR="0E8F749D">
              <w:rPr>
                <w:rFonts w:ascii="Arial" w:hAnsi="Arial" w:eastAsia="Arial" w:cs="Arial"/>
                <w:b w:val="0"/>
                <w:bCs w:val="0"/>
                <w:noProof w:val="0"/>
                <w:color w:val="000000" w:themeColor="text1" w:themeTint="FF" w:themeShade="FF"/>
                <w:sz w:val="22"/>
                <w:szCs w:val="22"/>
                <w:lang w:val="en-GB"/>
              </w:rPr>
              <w:t xml:space="preserve">In addition, the use of these local products </w:t>
            </w:r>
            <w:proofErr w:type="spellStart"/>
            <w:r w:rsidRPr="2A992583" w:rsidR="0E8F749D">
              <w:rPr>
                <w:rFonts w:ascii="Arial" w:hAnsi="Arial" w:eastAsia="Arial" w:cs="Arial"/>
                <w:b w:val="0"/>
                <w:bCs w:val="0"/>
                <w:noProof w:val="0"/>
                <w:color w:val="000000" w:themeColor="text1" w:themeTint="FF" w:themeShade="FF"/>
                <w:sz w:val="22"/>
                <w:szCs w:val="22"/>
                <w:lang w:val="en-GB"/>
              </w:rPr>
              <w:t>favors</w:t>
            </w:r>
            <w:proofErr w:type="spellEnd"/>
            <w:r w:rsidRPr="2A992583" w:rsidR="0E8F749D">
              <w:rPr>
                <w:rFonts w:ascii="Arial" w:hAnsi="Arial" w:eastAsia="Arial" w:cs="Arial"/>
                <w:b w:val="0"/>
                <w:bCs w:val="0"/>
                <w:noProof w:val="0"/>
                <w:color w:val="000000" w:themeColor="text1" w:themeTint="FF" w:themeShade="FF"/>
                <w:sz w:val="22"/>
                <w:szCs w:val="22"/>
                <w:lang w:val="en-GB"/>
              </w:rPr>
              <w:t xml:space="preserve"> the economy of the area and contributes positively to the customer </w:t>
            </w:r>
            <w:r w:rsidRPr="2A992583" w:rsidR="308E176F">
              <w:rPr>
                <w:rFonts w:ascii="Arial" w:hAnsi="Arial" w:eastAsia="Arial" w:cs="Arial"/>
                <w:b w:val="0"/>
                <w:bCs w:val="0"/>
                <w:noProof w:val="0"/>
                <w:color w:val="000000" w:themeColor="text1" w:themeTint="FF" w:themeShade="FF"/>
                <w:sz w:val="22"/>
                <w:szCs w:val="22"/>
                <w:lang w:val="en-GB"/>
              </w:rPr>
              <w:t>experience. (</w:t>
            </w:r>
            <w:r w:rsidRPr="2A992583" w:rsidR="6C083A32">
              <w:rPr>
                <w:rFonts w:ascii="Arial" w:hAnsi="Arial" w:eastAsia="Arial" w:cs="Arial"/>
                <w:b w:val="0"/>
                <w:bCs w:val="0"/>
                <w:noProof w:val="0"/>
                <w:color w:val="000000" w:themeColor="text1" w:themeTint="FF" w:themeShade="FF"/>
                <w:sz w:val="22"/>
                <w:szCs w:val="22"/>
                <w:lang w:val="en-GB"/>
              </w:rPr>
              <w:t>Kastenholz</w:t>
            </w:r>
            <w:r w:rsidRPr="2A992583" w:rsidR="0727543C">
              <w:rPr>
                <w:rFonts w:ascii="Arial" w:hAnsi="Arial" w:eastAsia="Arial" w:cs="Arial"/>
                <w:b w:val="0"/>
                <w:bCs w:val="0"/>
                <w:noProof w:val="0"/>
                <w:color w:val="000000" w:themeColor="text1" w:themeTint="FF" w:themeShade="FF"/>
                <w:sz w:val="22"/>
                <w:szCs w:val="22"/>
                <w:lang w:val="en-GB"/>
              </w:rPr>
              <w:t xml:space="preserve">, Eusebio, Carneiro, </w:t>
            </w:r>
            <w:r w:rsidRPr="2A992583" w:rsidR="3D3CB97E">
              <w:rPr>
                <w:rFonts w:ascii="Arial" w:hAnsi="Arial" w:eastAsia="Arial" w:cs="Arial"/>
                <w:b w:val="0"/>
                <w:bCs w:val="0"/>
                <w:noProof w:val="0"/>
                <w:color w:val="000000" w:themeColor="text1" w:themeTint="FF" w:themeShade="FF"/>
                <w:sz w:val="22"/>
                <w:szCs w:val="22"/>
                <w:lang w:val="en-GB"/>
              </w:rPr>
              <w:t>Nijkamp, Romao</w:t>
            </w:r>
            <w:r w:rsidRPr="2A992583" w:rsidR="52153413">
              <w:rPr>
                <w:rFonts w:ascii="Arial" w:hAnsi="Arial" w:eastAsia="Arial" w:cs="Arial"/>
                <w:b w:val="0"/>
                <w:bCs w:val="0"/>
                <w:noProof w:val="0"/>
                <w:color w:val="000000" w:themeColor="text1" w:themeTint="FF" w:themeShade="FF"/>
                <w:sz w:val="22"/>
                <w:szCs w:val="22"/>
                <w:lang w:val="en-GB"/>
              </w:rPr>
              <w:t>,</w:t>
            </w:r>
            <w:r w:rsidRPr="2A992583" w:rsidR="6419A7A8">
              <w:rPr>
                <w:rFonts w:ascii="Arial" w:hAnsi="Arial" w:eastAsia="Arial" w:cs="Arial"/>
                <w:b w:val="0"/>
                <w:bCs w:val="0"/>
                <w:noProof w:val="0"/>
                <w:color w:val="000000" w:themeColor="text1" w:themeTint="FF" w:themeShade="FF"/>
                <w:sz w:val="22"/>
                <w:szCs w:val="22"/>
                <w:lang w:val="en-GB"/>
              </w:rPr>
              <w:t xml:space="preserve"> 2016)</w:t>
            </w:r>
            <w:r>
              <w:br/>
            </w:r>
            <w:r>
              <w:br/>
            </w:r>
          </w:p>
          <w:p w:rsidRPr="005D7731" w:rsidR="000C5193" w:rsidP="2A992583" w:rsidRDefault="000C5193" w14:paraId="5DF1A0B8" w14:textId="77777777">
            <w:pPr>
              <w:spacing w:after="0" w:line="240" w:lineRule="auto"/>
              <w:ind w:left="0"/>
              <w:contextualSpacing/>
              <w:rPr>
                <w:rFonts w:ascii="Arial" w:hAnsi="Arial" w:eastAsia="Arial" w:cs="Arial"/>
                <w:b w:val="0"/>
                <w:bCs w:val="0"/>
                <w:color w:val="000000" w:themeColor="text1" w:themeTint="FF" w:themeShade="FF"/>
              </w:rPr>
            </w:pPr>
          </w:p>
          <w:p w:rsidRPr="005D7731" w:rsidR="000C5193" w:rsidP="2A992583" w:rsidRDefault="000C5193" w14:paraId="19AF8EDC"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7F08437E"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243580EF" w14:textId="07998340">
            <w:pPr>
              <w:spacing w:after="0" w:line="240" w:lineRule="auto"/>
              <w:ind w:left="720"/>
              <w:contextualSpacing/>
              <w:rPr>
                <w:rFonts w:ascii="Arial" w:hAnsi="Arial" w:eastAsia="Arial" w:cs="Arial"/>
                <w:b w:val="0"/>
                <w:bCs w:val="0"/>
                <w:noProof w:val="0"/>
                <w:color w:val="000000" w:themeColor="text1" w:themeTint="FF" w:themeShade="FF"/>
                <w:sz w:val="22"/>
                <w:szCs w:val="22"/>
                <w:lang w:val="en-GB"/>
              </w:rPr>
            </w:pPr>
            <w:r w:rsidRPr="2A992583" w:rsidR="45A13958">
              <w:rPr>
                <w:rFonts w:ascii="Arial" w:hAnsi="Arial" w:eastAsia="Arial" w:cs="Arial"/>
                <w:b w:val="0"/>
                <w:bCs w:val="0"/>
                <w:noProof w:val="0"/>
                <w:color w:val="000000" w:themeColor="text1" w:themeTint="FF" w:themeShade="FF"/>
                <w:sz w:val="22"/>
                <w:szCs w:val="22"/>
                <w:lang w:val="en-GB"/>
              </w:rPr>
              <w:t xml:space="preserve">Place </w:t>
            </w:r>
            <w:r w:rsidRPr="2A992583" w:rsidR="45A13958">
              <w:rPr>
                <w:rFonts w:ascii="Arial" w:hAnsi="Arial" w:eastAsia="Arial" w:cs="Arial"/>
                <w:b w:val="0"/>
                <w:bCs w:val="0"/>
                <w:noProof w:val="0"/>
                <w:color w:val="000000" w:themeColor="text1" w:themeTint="FF" w:themeShade="FF"/>
                <w:sz w:val="22"/>
                <w:szCs w:val="22"/>
                <w:lang w:val="en-GB"/>
              </w:rPr>
              <w:t xml:space="preserve">– Its privileged positioning between sea and mountain makes the Palace of Lights give us the possibility of increasing bookings because we can focus our marketing plan on two types of customers (Jim Blythe </w:t>
            </w:r>
            <w:r w:rsidRPr="2A992583" w:rsidR="4F33FE61">
              <w:rPr>
                <w:rFonts w:ascii="Arial" w:hAnsi="Arial" w:eastAsia="Arial" w:cs="Arial"/>
                <w:b w:val="0"/>
                <w:bCs w:val="0"/>
                <w:noProof w:val="0"/>
                <w:color w:val="000000" w:themeColor="text1" w:themeTint="FF" w:themeShade="FF"/>
                <w:sz w:val="22"/>
                <w:szCs w:val="22"/>
                <w:lang w:val="en-GB"/>
              </w:rPr>
              <w:t>,</w:t>
            </w:r>
            <w:r w:rsidRPr="2A992583" w:rsidR="45A13958">
              <w:rPr>
                <w:rFonts w:ascii="Arial" w:hAnsi="Arial" w:eastAsia="Arial" w:cs="Arial"/>
                <w:b w:val="0"/>
                <w:bCs w:val="0"/>
                <w:noProof w:val="0"/>
                <w:color w:val="000000" w:themeColor="text1" w:themeTint="FF" w:themeShade="FF"/>
                <w:sz w:val="22"/>
                <w:szCs w:val="22"/>
                <w:lang w:val="en-GB"/>
              </w:rPr>
              <w:t xml:space="preserve">Jane Marty, 2019 p.75) </w:t>
            </w:r>
            <w:r>
              <w:br/>
            </w:r>
            <w:r>
              <w:br/>
            </w:r>
            <w:r w:rsidRPr="2A992583" w:rsidR="45A13958">
              <w:rPr>
                <w:rFonts w:ascii="Arial" w:hAnsi="Arial" w:eastAsia="Arial" w:cs="Arial"/>
                <w:b w:val="0"/>
                <w:bCs w:val="0"/>
                <w:noProof w:val="0"/>
                <w:color w:val="000000" w:themeColor="text1" w:themeTint="FF" w:themeShade="FF"/>
                <w:sz w:val="22"/>
                <w:szCs w:val="22"/>
                <w:lang w:val="en-GB"/>
              </w:rPr>
              <w:t xml:space="preserve">Summer season customers: just </w:t>
            </w:r>
            <w:r w:rsidRPr="2A992583" w:rsidR="3E1492A3">
              <w:rPr>
                <w:rFonts w:ascii="Arial" w:hAnsi="Arial" w:eastAsia="Arial" w:cs="Arial"/>
                <w:b w:val="0"/>
                <w:bCs w:val="0"/>
                <w:noProof w:val="0"/>
                <w:color w:val="000000" w:themeColor="text1" w:themeTint="FF" w:themeShade="FF"/>
                <w:sz w:val="22"/>
                <w:szCs w:val="22"/>
                <w:lang w:val="en-GB"/>
              </w:rPr>
              <w:t>2</w:t>
            </w:r>
            <w:r w:rsidRPr="2A992583" w:rsidR="45A13958">
              <w:rPr>
                <w:rFonts w:ascii="Arial" w:hAnsi="Arial" w:eastAsia="Arial" w:cs="Arial"/>
                <w:b w:val="0"/>
                <w:bCs w:val="0"/>
                <w:noProof w:val="0"/>
                <w:color w:val="000000" w:themeColor="text1" w:themeTint="FF" w:themeShade="FF"/>
                <w:sz w:val="22"/>
                <w:szCs w:val="22"/>
                <w:lang w:val="en-GB"/>
              </w:rPr>
              <w:t xml:space="preserve"> km </w:t>
            </w:r>
            <w:r w:rsidRPr="2A992583" w:rsidR="38D1ACB7">
              <w:rPr>
                <w:rFonts w:ascii="Arial" w:hAnsi="Arial" w:eastAsia="Arial" w:cs="Arial"/>
                <w:b w:val="0"/>
                <w:bCs w:val="0"/>
                <w:noProof w:val="0"/>
                <w:color w:val="000000" w:themeColor="text1" w:themeTint="FF" w:themeShade="FF"/>
                <w:sz w:val="22"/>
                <w:szCs w:val="22"/>
                <w:lang w:val="en-GB"/>
              </w:rPr>
              <w:t xml:space="preserve">away </w:t>
            </w:r>
            <w:r w:rsidRPr="2A992583" w:rsidR="45A13958">
              <w:rPr>
                <w:rFonts w:ascii="Arial" w:hAnsi="Arial" w:eastAsia="Arial" w:cs="Arial"/>
                <w:b w:val="0"/>
                <w:bCs w:val="0"/>
                <w:noProof w:val="0"/>
                <w:color w:val="000000" w:themeColor="text1" w:themeTint="FF" w:themeShade="FF"/>
                <w:sz w:val="22"/>
                <w:szCs w:val="22"/>
                <w:lang w:val="en-GB"/>
              </w:rPr>
              <w:t xml:space="preserve">from the Cantabrian </w:t>
            </w:r>
            <w:r w:rsidRPr="2A992583" w:rsidR="5C6862B2">
              <w:rPr>
                <w:rFonts w:ascii="Arial" w:hAnsi="Arial" w:eastAsia="Arial" w:cs="Arial"/>
                <w:b w:val="0"/>
                <w:bCs w:val="0"/>
                <w:noProof w:val="0"/>
                <w:color w:val="000000" w:themeColor="text1" w:themeTint="FF" w:themeShade="FF"/>
                <w:sz w:val="22"/>
                <w:szCs w:val="22"/>
                <w:lang w:val="en-GB"/>
              </w:rPr>
              <w:t>coast makes</w:t>
            </w:r>
            <w:r w:rsidRPr="2A992583" w:rsidR="303B72B1">
              <w:rPr>
                <w:rFonts w:ascii="Arial" w:hAnsi="Arial" w:eastAsia="Arial" w:cs="Arial"/>
                <w:b w:val="0"/>
                <w:bCs w:val="0"/>
                <w:noProof w:val="0"/>
                <w:color w:val="000000" w:themeColor="text1" w:themeTint="FF" w:themeShade="FF"/>
                <w:sz w:val="22"/>
                <w:szCs w:val="22"/>
                <w:lang w:val="en-GB"/>
              </w:rPr>
              <w:t xml:space="preserve"> that Palacio</w:t>
            </w:r>
            <w:r w:rsidRPr="2A992583" w:rsidR="45A13958">
              <w:rPr>
                <w:rFonts w:ascii="Arial" w:hAnsi="Arial" w:eastAsia="Arial" w:cs="Arial"/>
                <w:b w:val="0"/>
                <w:bCs w:val="0"/>
                <w:noProof w:val="0"/>
                <w:color w:val="000000" w:themeColor="text1" w:themeTint="FF" w:themeShade="FF"/>
                <w:sz w:val="22"/>
                <w:szCs w:val="22"/>
                <w:lang w:val="en-GB"/>
              </w:rPr>
              <w:t xml:space="preserve"> </w:t>
            </w:r>
            <w:r w:rsidRPr="2A992583" w:rsidR="06415643">
              <w:rPr>
                <w:rFonts w:ascii="Arial" w:hAnsi="Arial" w:eastAsia="Arial" w:cs="Arial"/>
                <w:b w:val="0"/>
                <w:bCs w:val="0"/>
                <w:noProof w:val="0"/>
                <w:color w:val="000000" w:themeColor="text1" w:themeTint="FF" w:themeShade="FF"/>
                <w:sz w:val="22"/>
                <w:szCs w:val="22"/>
                <w:lang w:val="en-GB"/>
              </w:rPr>
              <w:t>de</w:t>
            </w:r>
            <w:r w:rsidRPr="2A992583" w:rsidR="45A13958">
              <w:rPr>
                <w:rFonts w:ascii="Arial" w:hAnsi="Arial" w:eastAsia="Arial" w:cs="Arial"/>
                <w:b w:val="0"/>
                <w:bCs w:val="0"/>
                <w:noProof w:val="0"/>
                <w:color w:val="000000" w:themeColor="text1" w:themeTint="FF" w:themeShade="FF"/>
                <w:sz w:val="22"/>
                <w:szCs w:val="22"/>
                <w:lang w:val="en-GB"/>
              </w:rPr>
              <w:t xml:space="preserve"> L</w:t>
            </w:r>
            <w:r w:rsidRPr="2A992583" w:rsidR="3EDE480D">
              <w:rPr>
                <w:rFonts w:ascii="Arial" w:hAnsi="Arial" w:eastAsia="Arial" w:cs="Arial"/>
                <w:b w:val="0"/>
                <w:bCs w:val="0"/>
                <w:noProof w:val="0"/>
                <w:color w:val="000000" w:themeColor="text1" w:themeTint="FF" w:themeShade="FF"/>
                <w:sz w:val="22"/>
                <w:szCs w:val="22"/>
                <w:lang w:val="en-GB"/>
              </w:rPr>
              <w:t>uces</w:t>
            </w:r>
            <w:r w:rsidRPr="2A992583" w:rsidR="45A13958">
              <w:rPr>
                <w:rFonts w:ascii="Arial" w:hAnsi="Arial" w:eastAsia="Arial" w:cs="Arial"/>
                <w:b w:val="0"/>
                <w:bCs w:val="0"/>
                <w:noProof w:val="0"/>
                <w:color w:val="000000" w:themeColor="text1" w:themeTint="FF" w:themeShade="FF"/>
                <w:sz w:val="22"/>
                <w:szCs w:val="22"/>
                <w:lang w:val="en-GB"/>
              </w:rPr>
              <w:t xml:space="preserve"> is a perfect stay for those who wish to enjoy the pleasant weather</w:t>
            </w:r>
            <w:r w:rsidRPr="2A992583" w:rsidR="47DB964F">
              <w:rPr>
                <w:rFonts w:ascii="Arial" w:hAnsi="Arial" w:eastAsia="Arial" w:cs="Arial"/>
                <w:b w:val="0"/>
                <w:bCs w:val="0"/>
                <w:noProof w:val="0"/>
                <w:color w:val="000000" w:themeColor="text1" w:themeTint="FF" w:themeShade="FF"/>
                <w:sz w:val="22"/>
                <w:szCs w:val="22"/>
                <w:lang w:val="en-GB"/>
              </w:rPr>
              <w:t xml:space="preserve"> during the summer period</w:t>
            </w:r>
            <w:r w:rsidRPr="2A992583" w:rsidR="45A13958">
              <w:rPr>
                <w:rFonts w:ascii="Arial" w:hAnsi="Arial" w:eastAsia="Arial" w:cs="Arial"/>
                <w:b w:val="0"/>
                <w:bCs w:val="0"/>
                <w:noProof w:val="0"/>
                <w:color w:val="000000" w:themeColor="text1" w:themeTint="FF" w:themeShade="FF"/>
                <w:sz w:val="22"/>
                <w:szCs w:val="22"/>
                <w:lang w:val="en-GB"/>
              </w:rPr>
              <w:t xml:space="preserve">. </w:t>
            </w:r>
            <w:r>
              <w:br/>
            </w:r>
            <w:r>
              <w:br/>
            </w:r>
            <w:r w:rsidRPr="2A992583" w:rsidR="45A13958">
              <w:rPr>
                <w:rFonts w:ascii="Arial" w:hAnsi="Arial" w:eastAsia="Arial" w:cs="Arial"/>
                <w:b w:val="0"/>
                <w:bCs w:val="0"/>
                <w:noProof w:val="0"/>
                <w:color w:val="000000" w:themeColor="text1" w:themeTint="FF" w:themeShade="FF"/>
                <w:sz w:val="22"/>
                <w:szCs w:val="22"/>
                <w:lang w:val="en-GB"/>
              </w:rPr>
              <w:t xml:space="preserve">Winter season customers: Its proximity to the </w:t>
            </w:r>
            <w:r w:rsidRPr="2A992583" w:rsidR="21ABB47C">
              <w:rPr>
                <w:rFonts w:ascii="Arial" w:hAnsi="Arial" w:eastAsia="Arial" w:cs="Arial"/>
                <w:b w:val="0"/>
                <w:bCs w:val="0"/>
                <w:noProof w:val="0"/>
                <w:color w:val="000000" w:themeColor="text1" w:themeTint="FF" w:themeShade="FF"/>
                <w:sz w:val="22"/>
                <w:szCs w:val="22"/>
                <w:lang w:val="en-GB"/>
              </w:rPr>
              <w:t>P</w:t>
            </w:r>
            <w:r w:rsidRPr="2A992583" w:rsidR="45A13958">
              <w:rPr>
                <w:rFonts w:ascii="Arial" w:hAnsi="Arial" w:eastAsia="Arial" w:cs="Arial"/>
                <w:b w:val="0"/>
                <w:bCs w:val="0"/>
                <w:noProof w:val="0"/>
                <w:color w:val="000000" w:themeColor="text1" w:themeTint="FF" w:themeShade="FF"/>
                <w:sz w:val="22"/>
                <w:szCs w:val="22"/>
                <w:lang w:val="en-GB"/>
              </w:rPr>
              <w:t xml:space="preserve">eaks of Europe means that we can </w:t>
            </w:r>
            <w:r w:rsidRPr="2A992583" w:rsidR="1EEB43AA">
              <w:rPr>
                <w:rFonts w:ascii="Arial" w:hAnsi="Arial" w:eastAsia="Arial" w:cs="Arial"/>
                <w:b w:val="0"/>
                <w:bCs w:val="0"/>
                <w:noProof w:val="0"/>
                <w:color w:val="000000" w:themeColor="text1" w:themeTint="FF" w:themeShade="FF"/>
                <w:sz w:val="22"/>
                <w:szCs w:val="22"/>
                <w:lang w:val="en-GB"/>
              </w:rPr>
              <w:t>optimize</w:t>
            </w:r>
            <w:r w:rsidRPr="2A992583" w:rsidR="1EEB43AA">
              <w:rPr>
                <w:rFonts w:ascii="Arial" w:hAnsi="Arial" w:eastAsia="Arial" w:cs="Arial"/>
                <w:b w:val="0"/>
                <w:bCs w:val="0"/>
                <w:noProof w:val="0"/>
                <w:color w:val="000000" w:themeColor="text1" w:themeTint="FF" w:themeShade="FF"/>
                <w:sz w:val="22"/>
                <w:szCs w:val="22"/>
                <w:lang w:val="en-GB"/>
              </w:rPr>
              <w:t xml:space="preserve"> the</w:t>
            </w:r>
            <w:r w:rsidRPr="2A992583" w:rsidR="45A13958">
              <w:rPr>
                <w:rFonts w:ascii="Arial" w:hAnsi="Arial" w:eastAsia="Arial" w:cs="Arial"/>
                <w:b w:val="0"/>
                <w:bCs w:val="0"/>
                <w:noProof w:val="0"/>
                <w:color w:val="000000" w:themeColor="text1" w:themeTint="FF" w:themeShade="FF"/>
                <w:sz w:val="22"/>
                <w:szCs w:val="22"/>
                <w:lang w:val="en-GB"/>
              </w:rPr>
              <w:t xml:space="preserve"> occupation in the Palac</w:t>
            </w:r>
            <w:r w:rsidRPr="2A992583" w:rsidR="2B79DADC">
              <w:rPr>
                <w:rFonts w:ascii="Arial" w:hAnsi="Arial" w:eastAsia="Arial" w:cs="Arial"/>
                <w:b w:val="0"/>
                <w:bCs w:val="0"/>
                <w:noProof w:val="0"/>
                <w:color w:val="000000" w:themeColor="text1" w:themeTint="FF" w:themeShade="FF"/>
                <w:sz w:val="22"/>
                <w:szCs w:val="22"/>
                <w:lang w:val="en-GB"/>
              </w:rPr>
              <w:t>io</w:t>
            </w:r>
            <w:r w:rsidRPr="2A992583" w:rsidR="45A13958">
              <w:rPr>
                <w:rFonts w:ascii="Arial" w:hAnsi="Arial" w:eastAsia="Arial" w:cs="Arial"/>
                <w:b w:val="0"/>
                <w:bCs w:val="0"/>
                <w:noProof w:val="0"/>
                <w:color w:val="000000" w:themeColor="text1" w:themeTint="FF" w:themeShade="FF"/>
                <w:sz w:val="22"/>
                <w:szCs w:val="22"/>
                <w:lang w:val="en-GB"/>
              </w:rPr>
              <w:t xml:space="preserve"> </w:t>
            </w:r>
            <w:r w:rsidRPr="2A992583" w:rsidR="42DD7405">
              <w:rPr>
                <w:rFonts w:ascii="Arial" w:hAnsi="Arial" w:eastAsia="Arial" w:cs="Arial"/>
                <w:b w:val="0"/>
                <w:bCs w:val="0"/>
                <w:noProof w:val="0"/>
                <w:color w:val="000000" w:themeColor="text1" w:themeTint="FF" w:themeShade="FF"/>
                <w:sz w:val="22"/>
                <w:szCs w:val="22"/>
                <w:lang w:val="en-GB"/>
              </w:rPr>
              <w:t>de</w:t>
            </w:r>
            <w:r w:rsidRPr="2A992583" w:rsidR="45A13958">
              <w:rPr>
                <w:rFonts w:ascii="Arial" w:hAnsi="Arial" w:eastAsia="Arial" w:cs="Arial"/>
                <w:b w:val="0"/>
                <w:bCs w:val="0"/>
                <w:noProof w:val="0"/>
                <w:color w:val="000000" w:themeColor="text1" w:themeTint="FF" w:themeShade="FF"/>
                <w:sz w:val="22"/>
                <w:szCs w:val="22"/>
                <w:lang w:val="en-GB"/>
              </w:rPr>
              <w:t xml:space="preserve"> L</w:t>
            </w:r>
            <w:r w:rsidRPr="2A992583" w:rsidR="69591C20">
              <w:rPr>
                <w:rFonts w:ascii="Arial" w:hAnsi="Arial" w:eastAsia="Arial" w:cs="Arial"/>
                <w:b w:val="0"/>
                <w:bCs w:val="0"/>
                <w:noProof w:val="0"/>
                <w:color w:val="000000" w:themeColor="text1" w:themeTint="FF" w:themeShade="FF"/>
                <w:sz w:val="22"/>
                <w:szCs w:val="22"/>
                <w:lang w:val="en-GB"/>
              </w:rPr>
              <w:t>uce</w:t>
            </w:r>
            <w:r w:rsidRPr="2A992583" w:rsidR="45A13958">
              <w:rPr>
                <w:rFonts w:ascii="Arial" w:hAnsi="Arial" w:eastAsia="Arial" w:cs="Arial"/>
                <w:b w:val="0"/>
                <w:bCs w:val="0"/>
                <w:noProof w:val="0"/>
                <w:color w:val="000000" w:themeColor="text1" w:themeTint="FF" w:themeShade="FF"/>
                <w:sz w:val="22"/>
                <w:szCs w:val="22"/>
                <w:lang w:val="en-GB"/>
              </w:rPr>
              <w:t>s</w:t>
            </w:r>
            <w:r w:rsidRPr="2A992583" w:rsidR="6EE9A4B8">
              <w:rPr>
                <w:rFonts w:ascii="Arial" w:hAnsi="Arial" w:eastAsia="Arial" w:cs="Arial"/>
                <w:b w:val="0"/>
                <w:bCs w:val="0"/>
                <w:noProof w:val="0"/>
                <w:color w:val="000000" w:themeColor="text1" w:themeTint="FF" w:themeShade="FF"/>
                <w:sz w:val="22"/>
                <w:szCs w:val="22"/>
                <w:lang w:val="en-GB"/>
              </w:rPr>
              <w:t xml:space="preserve"> during the winter period</w:t>
            </w:r>
            <w:r w:rsidRPr="2A992583" w:rsidR="45A13958">
              <w:rPr>
                <w:rFonts w:ascii="Arial" w:hAnsi="Arial" w:eastAsia="Arial" w:cs="Arial"/>
                <w:b w:val="0"/>
                <w:bCs w:val="0"/>
                <w:noProof w:val="0"/>
                <w:color w:val="000000" w:themeColor="text1" w:themeTint="FF" w:themeShade="FF"/>
                <w:sz w:val="22"/>
                <w:szCs w:val="22"/>
                <w:lang w:val="en-GB"/>
              </w:rPr>
              <w:t xml:space="preserve"> carrying out activities for its guests such as skiing.</w:t>
            </w:r>
          </w:p>
          <w:p w:rsidRPr="005D7731" w:rsidR="000C5193" w:rsidP="2A992583" w:rsidRDefault="000C5193" w14:paraId="4169C41C" w14:textId="7A6C251D">
            <w:pPr>
              <w:spacing w:after="0" w:line="240" w:lineRule="auto"/>
              <w:ind w:left="720"/>
              <w:contextualSpacing/>
              <w:rPr>
                <w:rFonts w:ascii="Arial" w:hAnsi="Arial" w:eastAsia="Calibri" w:cs="Arial" w:eastAsiaTheme="minorAscii"/>
                <w:b w:val="1"/>
                <w:bCs w:val="1"/>
              </w:rPr>
            </w:pPr>
            <w:r>
              <w:br/>
            </w:r>
          </w:p>
          <w:p w:rsidRPr="005D7731" w:rsidR="000C5193" w:rsidP="2A992583" w:rsidRDefault="000C5193" w14:paraId="11954E7A"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6D40B8CF" w14:textId="5D3E5FDA">
            <w:pPr>
              <w:pStyle w:val="Normal"/>
              <w:spacing w:after="0" w:line="240" w:lineRule="auto"/>
              <w:ind w:left="720"/>
              <w:contextualSpacing/>
              <w:rPr>
                <w:rFonts w:ascii="Arial" w:hAnsi="Arial" w:eastAsia="Arial" w:cs="Arial"/>
                <w:b w:val="0"/>
                <w:bCs w:val="0"/>
                <w:color w:val="000000" w:themeColor="text1" w:themeTint="FF" w:themeShade="FF"/>
              </w:rPr>
            </w:pPr>
            <w:r w:rsidRPr="2A992583" w:rsidR="6BEAD60E">
              <w:rPr>
                <w:rFonts w:ascii="Arial" w:hAnsi="Arial" w:eastAsia="Arial" w:cs="Arial"/>
                <w:b w:val="0"/>
                <w:bCs w:val="0"/>
                <w:color w:val="000000" w:themeColor="text1" w:themeTint="FF" w:themeShade="FF"/>
              </w:rPr>
              <w:t>Promotion –</w:t>
            </w:r>
            <w:r w:rsidRPr="2A992583" w:rsidR="50D2484E">
              <w:rPr>
                <w:rFonts w:ascii="Arial" w:hAnsi="Arial" w:eastAsia="Arial" w:cs="Arial"/>
                <w:b w:val="0"/>
                <w:bCs w:val="0"/>
                <w:color w:val="000000" w:themeColor="text1" w:themeTint="FF" w:themeShade="FF"/>
              </w:rPr>
              <w:t xml:space="preserve"> For the people that book </w:t>
            </w:r>
            <w:r w:rsidRPr="2A992583" w:rsidR="601A36E0">
              <w:rPr>
                <w:rFonts w:ascii="Arial" w:hAnsi="Arial" w:eastAsia="Arial" w:cs="Arial"/>
                <w:b w:val="0"/>
                <w:bCs w:val="0"/>
                <w:color w:val="000000" w:themeColor="text1" w:themeTint="FF" w:themeShade="FF"/>
              </w:rPr>
              <w:t>their staying during summer season a discount will be offered in the winter season.</w:t>
            </w:r>
          </w:p>
          <w:p w:rsidRPr="005D7731" w:rsidR="000C5193" w:rsidP="2A992583" w:rsidRDefault="000C5193" w14:paraId="66FECD4A"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581685E5"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731B7F40"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3C5137BD" w14:textId="71EB4BA1">
            <w:pPr>
              <w:pStyle w:val="Normal"/>
              <w:spacing w:after="0" w:line="240" w:lineRule="auto"/>
              <w:ind w:left="0"/>
              <w:contextualSpacing/>
              <w:rPr>
                <w:rFonts w:ascii="Arial" w:hAnsi="Arial" w:eastAsia="Arial" w:cs="Arial"/>
                <w:b w:val="0"/>
                <w:bCs w:val="0"/>
                <w:color w:val="000000" w:themeColor="text1" w:themeTint="FF" w:themeShade="FF"/>
              </w:rPr>
            </w:pPr>
          </w:p>
          <w:p w:rsidRPr="005D7731" w:rsidR="000C5193" w:rsidP="2A992583" w:rsidRDefault="000C5193" w14:paraId="12D41F1C"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6EBA39A7" w14:textId="77777777">
            <w:pPr>
              <w:spacing w:after="0" w:line="240" w:lineRule="auto"/>
              <w:ind w:left="720"/>
              <w:contextualSpacing/>
              <w:rPr>
                <w:rFonts w:ascii="Arial" w:hAnsi="Arial" w:eastAsia="Arial" w:cs="Arial"/>
                <w:b w:val="0"/>
                <w:bCs w:val="0"/>
                <w:color w:val="000000" w:themeColor="text1" w:themeTint="FF" w:themeShade="FF"/>
              </w:rPr>
            </w:pPr>
          </w:p>
          <w:p w:rsidRPr="005D7731" w:rsidR="000C5193" w:rsidP="2A992583" w:rsidRDefault="000C5193" w14:paraId="00A18C8B" w14:textId="77777777">
            <w:pPr>
              <w:spacing w:after="0" w:line="240" w:lineRule="auto"/>
              <w:ind w:left="720"/>
              <w:rPr>
                <w:rFonts w:ascii="Arial" w:hAnsi="Arial" w:eastAsia="Arial" w:cs="Arial"/>
                <w:b w:val="0"/>
                <w:bCs w:val="0"/>
                <w:color w:val="000000" w:themeColor="text1" w:themeTint="FF" w:themeShade="FF"/>
              </w:rPr>
            </w:pPr>
          </w:p>
          <w:p w:rsidR="6BEAD60E" w:rsidP="2A992583" w:rsidRDefault="6BEAD60E" w14:paraId="3240FDBD" w14:textId="78D77D87">
            <w:pPr>
              <w:numPr>
                <w:ilvl w:val="0"/>
                <w:numId w:val="1"/>
              </w:numPr>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s"/>
              </w:rPr>
            </w:pPr>
            <w:r w:rsidRPr="2A992583" w:rsidR="6BEAD60E">
              <w:rPr>
                <w:rFonts w:ascii="Arial" w:hAnsi="Arial" w:eastAsia="Arial" w:cs="Arial"/>
                <w:b w:val="0"/>
                <w:bCs w:val="0"/>
                <w:color w:val="000000" w:themeColor="text1" w:themeTint="FF" w:themeShade="FF"/>
              </w:rPr>
              <w:t>The Marketing Environment (Micro-</w:t>
            </w:r>
            <w:r w:rsidRPr="2A992583" w:rsidR="6BEAD60E">
              <w:rPr>
                <w:rFonts w:ascii="Arial" w:hAnsi="Arial" w:eastAsia="Arial" w:cs="Arial"/>
                <w:b w:val="0"/>
                <w:bCs w:val="0"/>
                <w:color w:val="000000" w:themeColor="text1" w:themeTint="FF" w:themeShade="FF"/>
              </w:rPr>
              <w:t>SWOT)</w:t>
            </w:r>
            <w:r w:rsidRPr="2A992583" w:rsidR="6BEAD60E">
              <w:rPr>
                <w:rFonts w:ascii="Arial" w:hAnsi="Arial" w:eastAsia="Arial" w:cs="Arial"/>
                <w:b w:val="0"/>
                <w:bCs w:val="0"/>
                <w:color w:val="000000" w:themeColor="text1" w:themeTint="FF" w:themeShade="FF"/>
              </w:rPr>
              <w:t xml:space="preserve">  </w:t>
            </w:r>
            <w:r>
              <w:br/>
            </w:r>
            <w:r>
              <w:br/>
            </w:r>
            <w:r w:rsidRPr="2A992583" w:rsidR="0D5A089C">
              <w:rPr>
                <w:rFonts w:ascii="Arial" w:hAnsi="Arial" w:eastAsia="Arial" w:cs="Arial"/>
                <w:b w:val="0"/>
                <w:bCs w:val="0"/>
                <w:noProof w:val="0"/>
                <w:color w:val="000000" w:themeColor="text1" w:themeTint="FF" w:themeShade="FF"/>
                <w:sz w:val="22"/>
                <w:szCs w:val="22"/>
                <w:lang w:val="en-GB"/>
              </w:rPr>
              <w:t xml:space="preserve">Understanding the business environment is critical to a strategic planning process. Among the most important tools to </w:t>
            </w:r>
            <w:r w:rsidRPr="2A992583" w:rsidR="51E1520F">
              <w:rPr>
                <w:rFonts w:ascii="Arial" w:hAnsi="Arial" w:eastAsia="Arial" w:cs="Arial"/>
                <w:b w:val="0"/>
                <w:bCs w:val="0"/>
                <w:noProof w:val="0"/>
                <w:color w:val="000000" w:themeColor="text1" w:themeTint="FF" w:themeShade="FF"/>
                <w:sz w:val="22"/>
                <w:szCs w:val="22"/>
                <w:lang w:val="en-GB"/>
              </w:rPr>
              <w:t>ease</w:t>
            </w:r>
            <w:r w:rsidRPr="2A992583" w:rsidR="0D5A089C">
              <w:rPr>
                <w:rFonts w:ascii="Arial" w:hAnsi="Arial" w:eastAsia="Arial" w:cs="Arial"/>
                <w:b w:val="0"/>
                <w:bCs w:val="0"/>
                <w:noProof w:val="0"/>
                <w:color w:val="000000" w:themeColor="text1" w:themeTint="FF" w:themeShade="FF"/>
                <w:sz w:val="22"/>
                <w:szCs w:val="22"/>
                <w:lang w:val="en-GB"/>
              </w:rPr>
              <w:t xml:space="preserve"> </w:t>
            </w:r>
            <w:r w:rsidRPr="2A992583" w:rsidR="24EACA02">
              <w:rPr>
                <w:rFonts w:ascii="Arial" w:hAnsi="Arial" w:eastAsia="Arial" w:cs="Arial"/>
                <w:b w:val="0"/>
                <w:bCs w:val="0"/>
                <w:noProof w:val="0"/>
                <w:color w:val="000000" w:themeColor="text1" w:themeTint="FF" w:themeShade="FF"/>
                <w:sz w:val="22"/>
                <w:szCs w:val="22"/>
                <w:lang w:val="en-GB"/>
              </w:rPr>
              <w:t>this</w:t>
            </w:r>
            <w:r w:rsidRPr="2A992583" w:rsidR="0D5A089C">
              <w:rPr>
                <w:rFonts w:ascii="Arial" w:hAnsi="Arial" w:eastAsia="Arial" w:cs="Arial"/>
                <w:b w:val="0"/>
                <w:bCs w:val="0"/>
                <w:noProof w:val="0"/>
                <w:color w:val="000000" w:themeColor="text1" w:themeTint="FF" w:themeShade="FF"/>
                <w:sz w:val="22"/>
                <w:szCs w:val="22"/>
                <w:lang w:val="en-GB"/>
              </w:rPr>
              <w:t xml:space="preserve"> understanding is SWOT analysis (Hill &amp; Westbrook, 1997).</w:t>
            </w:r>
            <w:r w:rsidRPr="2A992583" w:rsidR="1BCDFE01">
              <w:rPr>
                <w:rFonts w:ascii="Arial" w:hAnsi="Arial" w:eastAsia="Arial" w:cs="Arial"/>
                <w:b w:val="0"/>
                <w:bCs w:val="0"/>
                <w:noProof w:val="0"/>
                <w:color w:val="000000" w:themeColor="text1" w:themeTint="FF" w:themeShade="FF"/>
                <w:sz w:val="22"/>
                <w:szCs w:val="22"/>
                <w:lang w:val="en-GB"/>
              </w:rPr>
              <w:t xml:space="preserve"> Below we will </w:t>
            </w:r>
            <w:proofErr w:type="spellStart"/>
            <w:r w:rsidRPr="2A992583" w:rsidR="1BCDFE01">
              <w:rPr>
                <w:rFonts w:ascii="Arial" w:hAnsi="Arial" w:eastAsia="Arial" w:cs="Arial"/>
                <w:b w:val="0"/>
                <w:bCs w:val="0"/>
                <w:noProof w:val="0"/>
                <w:color w:val="000000" w:themeColor="text1" w:themeTint="FF" w:themeShade="FF"/>
                <w:sz w:val="22"/>
                <w:szCs w:val="22"/>
                <w:lang w:val="en-GB"/>
              </w:rPr>
              <w:t>analyze</w:t>
            </w:r>
            <w:proofErr w:type="spellEnd"/>
            <w:r w:rsidRPr="2A992583" w:rsidR="1BCDFE01">
              <w:rPr>
                <w:rFonts w:ascii="Arial" w:hAnsi="Arial" w:eastAsia="Arial" w:cs="Arial"/>
                <w:b w:val="0"/>
                <w:bCs w:val="0"/>
                <w:noProof w:val="0"/>
                <w:color w:val="000000" w:themeColor="text1" w:themeTint="FF" w:themeShade="FF"/>
                <w:sz w:val="22"/>
                <w:szCs w:val="22"/>
                <w:lang w:val="en-GB"/>
              </w:rPr>
              <w:t xml:space="preserve"> the strengths, weaknesses, </w:t>
            </w:r>
            <w:r w:rsidRPr="2A992583" w:rsidR="1BCDFE01">
              <w:rPr>
                <w:rFonts w:ascii="Arial" w:hAnsi="Arial" w:eastAsia="Arial" w:cs="Arial"/>
                <w:b w:val="0"/>
                <w:bCs w:val="0"/>
                <w:noProof w:val="0"/>
                <w:color w:val="000000" w:themeColor="text1" w:themeTint="FF" w:themeShade="FF"/>
                <w:sz w:val="22"/>
                <w:szCs w:val="22"/>
                <w:lang w:val="en-GB"/>
              </w:rPr>
              <w:t>opportunities</w:t>
            </w:r>
            <w:r w:rsidRPr="2A992583" w:rsidR="1BCDFE01">
              <w:rPr>
                <w:rFonts w:ascii="Arial" w:hAnsi="Arial" w:eastAsia="Arial" w:cs="Arial"/>
                <w:b w:val="0"/>
                <w:bCs w:val="0"/>
                <w:noProof w:val="0"/>
                <w:color w:val="000000" w:themeColor="text1" w:themeTint="FF" w:themeShade="FF"/>
                <w:sz w:val="22"/>
                <w:szCs w:val="22"/>
                <w:lang w:val="en-GB"/>
              </w:rPr>
              <w:t xml:space="preserve"> and threats of our hotel:</w:t>
            </w:r>
            <w:r>
              <w:br/>
            </w:r>
          </w:p>
          <w:p w:rsidR="000C5193" w:rsidP="2A992583" w:rsidRDefault="000C5193" w14:paraId="19BDF022" w14:textId="0D43360A">
            <w:pPr>
              <w:pStyle w:val="Normal"/>
              <w:bidi w:val="0"/>
              <w:spacing w:before="0" w:beforeAutospacing="off" w:after="0" w:afterAutospacing="off" w:line="240" w:lineRule="auto"/>
              <w:ind w:left="720" w:right="0"/>
              <w:jc w:val="left"/>
              <w:rPr>
                <w:rFonts w:ascii="Arial" w:hAnsi="Arial" w:eastAsia="Arial" w:cs="Arial"/>
                <w:b w:val="0"/>
                <w:bCs w:val="0"/>
                <w:i w:val="0"/>
                <w:iCs w:val="0"/>
                <w:caps w:val="0"/>
                <w:smallCaps w:val="0"/>
                <w:noProof w:val="0"/>
                <w:color w:val="000000" w:themeColor="text1" w:themeTint="FF" w:themeShade="FF"/>
                <w:sz w:val="21"/>
                <w:szCs w:val="21"/>
                <w:lang w:val="en"/>
              </w:rPr>
            </w:pPr>
            <w:r w:rsidRPr="2A992583" w:rsidR="66B50A64">
              <w:rPr>
                <w:rFonts w:ascii="Arial" w:hAnsi="Arial" w:eastAsia="Arial" w:cs="Arial"/>
                <w:b w:val="0"/>
                <w:bCs w:val="0"/>
                <w:color w:val="000000" w:themeColor="text1" w:themeTint="FF" w:themeShade="FF"/>
              </w:rPr>
              <w:t>Strengths</w:t>
            </w:r>
            <w:r w:rsidRPr="2A992583" w:rsidR="42DB4E58">
              <w:rPr>
                <w:rFonts w:ascii="Arial" w:hAnsi="Arial" w:eastAsia="Arial" w:cs="Arial"/>
                <w:b w:val="0"/>
                <w:bCs w:val="0"/>
                <w:color w:val="000000" w:themeColor="text1" w:themeTint="FF" w:themeShade="FF"/>
              </w:rPr>
              <w:t xml:space="preserve">: </w:t>
            </w:r>
            <w:r>
              <w:br/>
            </w:r>
            <w:r>
              <w:br/>
            </w:r>
            <w:r w:rsidRPr="2A992583" w:rsidR="49188478">
              <w:rPr>
                <w:rFonts w:ascii="Arial" w:hAnsi="Arial" w:eastAsia="Arial" w:cs="Arial"/>
                <w:b w:val="0"/>
                <w:bCs w:val="0"/>
                <w:color w:val="000000" w:themeColor="text1" w:themeTint="FF" w:themeShade="FF"/>
              </w:rPr>
              <w:t xml:space="preserve"> </w:t>
            </w:r>
            <w:r w:rsidRPr="2A992583" w:rsidR="43AC193E">
              <w:rPr>
                <w:rFonts w:ascii="Arial" w:hAnsi="Arial" w:eastAsia="Arial" w:cs="Arial"/>
                <w:b w:val="0"/>
                <w:bCs w:val="0"/>
                <w:noProof w:val="0"/>
                <w:color w:val="000000" w:themeColor="text1" w:themeTint="FF" w:themeShade="FF"/>
                <w:sz w:val="22"/>
                <w:szCs w:val="22"/>
                <w:lang w:val="en-GB"/>
              </w:rPr>
              <w:t>It belongs to the hotel chain Relais &amp; Chateaux chain, therefore, has a great backing.</w:t>
            </w:r>
            <w:r w:rsidRPr="2A992583" w:rsidR="6C045237">
              <w:rPr>
                <w:rFonts w:ascii="Arial" w:hAnsi="Arial" w:eastAsia="Arial" w:cs="Arial"/>
                <w:b w:val="0"/>
                <w:bCs w:val="0"/>
                <w:noProof w:val="0"/>
                <w:color w:val="000000" w:themeColor="text1" w:themeTint="FF" w:themeShade="FF"/>
                <w:sz w:val="22"/>
                <w:szCs w:val="22"/>
                <w:lang w:val="en-GB"/>
              </w:rPr>
              <w:t xml:space="preserve"> </w:t>
            </w:r>
            <w:r>
              <w:br/>
            </w:r>
            <w:r>
              <w:br/>
            </w:r>
            <w:r w:rsidRPr="2A992583" w:rsidR="4A12AFA2">
              <w:rPr>
                <w:rFonts w:ascii="Arial" w:hAnsi="Arial" w:eastAsia="Arial" w:cs="Arial"/>
                <w:b w:val="0"/>
                <w:bCs w:val="0"/>
                <w:noProof w:val="0"/>
                <w:color w:val="000000" w:themeColor="text1" w:themeTint="FF" w:themeShade="FF"/>
                <w:sz w:val="22"/>
                <w:szCs w:val="22"/>
                <w:lang w:val="en-GB"/>
              </w:rPr>
              <w:t>The privileged location between sea and mountain.</w:t>
            </w:r>
            <w:r>
              <w:br/>
            </w:r>
            <w:r>
              <w:br/>
            </w:r>
            <w:r w:rsidRPr="2A992583" w:rsidR="1B6F9B93">
              <w:rPr>
                <w:rFonts w:ascii="Arial" w:hAnsi="Arial" w:eastAsia="Arial" w:cs="Arial"/>
                <w:b w:val="0"/>
                <w:bCs w:val="0"/>
                <w:noProof w:val="0"/>
                <w:color w:val="000000" w:themeColor="text1" w:themeTint="FF" w:themeShade="FF"/>
                <w:sz w:val="22"/>
                <w:szCs w:val="22"/>
                <w:lang w:val="en-GB"/>
              </w:rPr>
              <w:t xml:space="preserve">It has green areas and </w:t>
            </w:r>
            <w:r w:rsidRPr="2A992583" w:rsidR="151501B3">
              <w:rPr>
                <w:rFonts w:ascii="Arial" w:hAnsi="Arial" w:eastAsia="Arial" w:cs="Arial"/>
                <w:b w:val="0"/>
                <w:bCs w:val="0"/>
                <w:noProof w:val="0"/>
                <w:color w:val="000000" w:themeColor="text1" w:themeTint="FF" w:themeShade="FF"/>
                <w:sz w:val="22"/>
                <w:szCs w:val="22"/>
                <w:lang w:val="en-GB"/>
              </w:rPr>
              <w:t xml:space="preserve">a </w:t>
            </w:r>
            <w:r w:rsidRPr="2A992583" w:rsidR="1B6F9B93">
              <w:rPr>
                <w:rFonts w:ascii="Arial" w:hAnsi="Arial" w:eastAsia="Arial" w:cs="Arial"/>
                <w:b w:val="0"/>
                <w:bCs w:val="0"/>
                <w:noProof w:val="0"/>
                <w:color w:val="000000" w:themeColor="text1" w:themeTint="FF" w:themeShade="FF"/>
                <w:sz w:val="22"/>
                <w:szCs w:val="22"/>
                <w:lang w:val="en-GB"/>
              </w:rPr>
              <w:t>covered swimming pool.</w:t>
            </w:r>
            <w:r>
              <w:br/>
            </w:r>
            <w:r>
              <w:br/>
            </w:r>
            <w:r w:rsidRPr="2A992583" w:rsidR="74F3878A">
              <w:rPr>
                <w:rFonts w:ascii="Arial" w:hAnsi="Arial" w:eastAsia="Arial" w:cs="Arial"/>
                <w:b w:val="0"/>
                <w:bCs w:val="0"/>
                <w:noProof w:val="0"/>
                <w:color w:val="000000" w:themeColor="text1" w:themeTint="FF" w:themeShade="FF"/>
                <w:sz w:val="22"/>
                <w:szCs w:val="22"/>
                <w:lang w:val="en-GB"/>
              </w:rPr>
              <w:t>Ample space for social events.</w:t>
            </w:r>
            <w:r>
              <w:br/>
            </w:r>
            <w:r>
              <w:br/>
            </w:r>
            <w:r w:rsidRPr="2A992583" w:rsidR="35C1EE57">
              <w:rPr>
                <w:rFonts w:ascii="Arial" w:hAnsi="Arial" w:eastAsia="Arial" w:cs="Arial"/>
                <w:b w:val="0"/>
                <w:bCs w:val="0"/>
                <w:noProof w:val="0"/>
                <w:color w:val="000000" w:themeColor="text1" w:themeTint="FF" w:themeShade="FF"/>
                <w:sz w:val="22"/>
                <w:szCs w:val="22"/>
                <w:lang w:val="en-GB"/>
              </w:rPr>
              <w:t>(Palacio de Luces,2021)(</w:t>
            </w:r>
            <w:proofErr w:type="spellStart"/>
            <w:r w:rsidRPr="2A992583" w:rsidR="35C1EE57">
              <w:rPr>
                <w:rFonts w:ascii="Arial" w:hAnsi="Arial" w:eastAsia="Arial" w:cs="Arial"/>
                <w:b w:val="0"/>
                <w:bCs w:val="0"/>
                <w:noProof w:val="0"/>
                <w:color w:val="000000" w:themeColor="text1" w:themeTint="FF" w:themeShade="FF"/>
                <w:sz w:val="22"/>
                <w:szCs w:val="22"/>
                <w:lang w:val="en-GB"/>
              </w:rPr>
              <w:t>Tripadvisor</w:t>
            </w:r>
            <w:proofErr w:type="spellEnd"/>
            <w:r w:rsidRPr="2A992583" w:rsidR="35C1EE57">
              <w:rPr>
                <w:rFonts w:ascii="Arial" w:hAnsi="Arial" w:eastAsia="Arial" w:cs="Arial"/>
                <w:b w:val="0"/>
                <w:bCs w:val="0"/>
                <w:noProof w:val="0"/>
                <w:color w:val="000000" w:themeColor="text1" w:themeTint="FF" w:themeShade="FF"/>
                <w:sz w:val="22"/>
                <w:szCs w:val="22"/>
                <w:lang w:val="en-GB"/>
              </w:rPr>
              <w:t xml:space="preserve"> 2021)</w:t>
            </w:r>
            <w:r>
              <w:br/>
            </w:r>
            <w:r>
              <w:br/>
            </w:r>
            <w:r>
              <w:br/>
            </w:r>
            <w:r w:rsidRPr="2A992583" w:rsidR="1B0D7951">
              <w:rPr>
                <w:rFonts w:ascii="Arial" w:hAnsi="Arial" w:eastAsia="Arial" w:cs="Arial"/>
                <w:b w:val="0"/>
                <w:bCs w:val="0"/>
                <w:color w:val="000000" w:themeColor="text1" w:themeTint="FF" w:themeShade="FF"/>
              </w:rPr>
              <w:t>Weaknesses:</w:t>
            </w:r>
            <w:r>
              <w:br/>
            </w:r>
            <w:r>
              <w:br/>
            </w:r>
            <w:r w:rsidRPr="2A992583" w:rsidR="4A88A8AA">
              <w:rPr>
                <w:rFonts w:ascii="Arial" w:hAnsi="Arial" w:eastAsia="Arial" w:cs="Arial"/>
                <w:b w:val="0"/>
                <w:bCs w:val="0"/>
                <w:noProof w:val="0"/>
                <w:color w:val="000000" w:themeColor="text1" w:themeTint="FF" w:themeShade="FF"/>
                <w:sz w:val="22"/>
                <w:szCs w:val="22"/>
                <w:lang w:val="en-GB"/>
              </w:rPr>
              <w:t xml:space="preserve"> </w:t>
            </w:r>
            <w:r w:rsidRPr="2A992583" w:rsidR="40F5E3A1">
              <w:rPr>
                <w:rFonts w:ascii="Arial" w:hAnsi="Arial" w:eastAsia="Arial" w:cs="Arial"/>
                <w:b w:val="0"/>
                <w:bCs w:val="0"/>
                <w:noProof w:val="0"/>
                <w:color w:val="000000" w:themeColor="text1" w:themeTint="FF" w:themeShade="FF"/>
                <w:sz w:val="22"/>
                <w:szCs w:val="22"/>
                <w:lang w:val="en-GB"/>
              </w:rPr>
              <w:t>Internal staff problems.</w:t>
            </w:r>
            <w:r>
              <w:br/>
            </w:r>
            <w:r>
              <w:br/>
            </w:r>
            <w:r w:rsidRPr="2A992583" w:rsidR="5A205E09">
              <w:rPr>
                <w:rFonts w:ascii="Arial" w:hAnsi="Arial" w:eastAsia="Arial" w:cs="Arial"/>
                <w:b w:val="0"/>
                <w:bCs w:val="0"/>
                <w:noProof w:val="0"/>
                <w:color w:val="000000" w:themeColor="text1" w:themeTint="FF" w:themeShade="FF"/>
                <w:sz w:val="22"/>
                <w:szCs w:val="22"/>
                <w:lang w:val="en-GB"/>
              </w:rPr>
              <w:t xml:space="preserve"> </w:t>
            </w:r>
            <w:r w:rsidRPr="2A992583" w:rsidR="3A8F4D3D">
              <w:rPr>
                <w:rFonts w:ascii="Arial" w:hAnsi="Arial" w:eastAsia="Arial" w:cs="Arial"/>
                <w:b w:val="0"/>
                <w:bCs w:val="0"/>
                <w:noProof w:val="0"/>
                <w:color w:val="000000" w:themeColor="text1" w:themeTint="FF" w:themeShade="FF"/>
                <w:sz w:val="22"/>
                <w:szCs w:val="22"/>
                <w:lang w:val="en-GB"/>
              </w:rPr>
              <w:t xml:space="preserve">Poor </w:t>
            </w:r>
            <w:r w:rsidRPr="2A992583" w:rsidR="7A7F4274">
              <w:rPr>
                <w:rFonts w:ascii="Arial" w:hAnsi="Arial" w:eastAsia="Arial" w:cs="Arial"/>
                <w:b w:val="0"/>
                <w:bCs w:val="0"/>
                <w:noProof w:val="0"/>
                <w:color w:val="000000" w:themeColor="text1" w:themeTint="FF" w:themeShade="FF"/>
                <w:sz w:val="22"/>
                <w:szCs w:val="22"/>
                <w:lang w:val="en-GB"/>
              </w:rPr>
              <w:t>Wi-Fi</w:t>
            </w:r>
            <w:r w:rsidRPr="2A992583" w:rsidR="3A8F4D3D">
              <w:rPr>
                <w:rFonts w:ascii="Arial" w:hAnsi="Arial" w:eastAsia="Arial" w:cs="Arial"/>
                <w:b w:val="0"/>
                <w:bCs w:val="0"/>
                <w:noProof w:val="0"/>
                <w:color w:val="000000" w:themeColor="text1" w:themeTint="FF" w:themeShade="FF"/>
                <w:sz w:val="22"/>
                <w:szCs w:val="22"/>
                <w:lang w:val="en-GB"/>
              </w:rPr>
              <w:t xml:space="preserve"> connection in the rooms.</w:t>
            </w:r>
            <w:r>
              <w:br/>
            </w:r>
            <w:r>
              <w:br/>
            </w:r>
            <w:r w:rsidRPr="2A992583" w:rsidR="5DA08133">
              <w:rPr>
                <w:rFonts w:ascii="Arial" w:hAnsi="Arial" w:eastAsia="Arial" w:cs="Arial"/>
                <w:b w:val="0"/>
                <w:bCs w:val="0"/>
                <w:noProof w:val="0"/>
                <w:color w:val="000000" w:themeColor="text1" w:themeTint="FF" w:themeShade="FF"/>
                <w:sz w:val="22"/>
                <w:szCs w:val="22"/>
                <w:lang w:val="en-GB"/>
              </w:rPr>
              <w:t xml:space="preserve"> Menu with a shortage of products.</w:t>
            </w:r>
            <w:r>
              <w:br/>
            </w:r>
            <w:r>
              <w:br/>
            </w:r>
            <w:r w:rsidRPr="2A992583" w:rsidR="5DA08133">
              <w:rPr>
                <w:rFonts w:ascii="Arial" w:hAnsi="Arial" w:eastAsia="Arial" w:cs="Arial"/>
                <w:b w:val="0"/>
                <w:bCs w:val="0"/>
                <w:noProof w:val="0"/>
                <w:color w:val="000000" w:themeColor="text1" w:themeTint="FF" w:themeShade="FF"/>
                <w:sz w:val="22"/>
                <w:szCs w:val="22"/>
                <w:lang w:val="en-GB"/>
              </w:rPr>
              <w:t xml:space="preserve"> Difficult access to the palace, no public transport available</w:t>
            </w:r>
            <w:r w:rsidRPr="2A992583" w:rsidR="1BC972EE">
              <w:rPr>
                <w:rFonts w:ascii="Arial" w:hAnsi="Arial" w:eastAsia="Arial" w:cs="Arial"/>
                <w:b w:val="0"/>
                <w:bCs w:val="0"/>
                <w:noProof w:val="0"/>
                <w:color w:val="000000" w:themeColor="text1" w:themeTint="FF" w:themeShade="FF"/>
                <w:sz w:val="22"/>
                <w:szCs w:val="22"/>
                <w:lang w:val="en-GB"/>
              </w:rPr>
              <w:t>.</w:t>
            </w:r>
            <w:r>
              <w:br/>
            </w:r>
            <w:r>
              <w:br/>
            </w:r>
            <w:r w:rsidRPr="2A992583" w:rsidR="09CC9A30">
              <w:rPr>
                <w:rFonts w:ascii="Arial" w:hAnsi="Arial" w:eastAsia="Arial" w:cs="Arial"/>
                <w:b w:val="0"/>
                <w:bCs w:val="0"/>
                <w:noProof w:val="0"/>
                <w:color w:val="000000" w:themeColor="text1" w:themeTint="FF" w:themeShade="FF"/>
                <w:sz w:val="22"/>
                <w:szCs w:val="22"/>
                <w:lang w:val="en-GB"/>
              </w:rPr>
              <w:t>(Tripadvisor,2021)</w:t>
            </w:r>
            <w:r>
              <w:br/>
            </w:r>
            <w:r>
              <w:br/>
            </w:r>
            <w:r>
              <w:br/>
            </w:r>
            <w:r>
              <w:br/>
            </w:r>
            <w:r>
              <w:br/>
            </w:r>
            <w:r>
              <w:br/>
            </w:r>
            <w:r>
              <w:br/>
            </w:r>
            <w:r w:rsidRPr="2A992583" w:rsidR="0DE26B4A">
              <w:rPr>
                <w:rFonts w:ascii="Arial" w:hAnsi="Arial" w:eastAsia="Arial" w:cs="Arial"/>
                <w:b w:val="0"/>
                <w:bCs w:val="0"/>
                <w:noProof w:val="0"/>
                <w:color w:val="000000" w:themeColor="text1" w:themeTint="FF" w:themeShade="FF"/>
                <w:sz w:val="22"/>
                <w:szCs w:val="22"/>
                <w:lang w:val="en-GB"/>
              </w:rPr>
              <w:t>Opportunities:</w:t>
            </w:r>
            <w:r>
              <w:br/>
            </w:r>
            <w:r>
              <w:br/>
            </w:r>
            <w:r>
              <w:br/>
            </w:r>
            <w:r w:rsidRPr="2A992583" w:rsidR="2E22F77B">
              <w:rPr>
                <w:rFonts w:ascii="Arial" w:hAnsi="Arial" w:eastAsia="Arial" w:cs="Arial"/>
                <w:b w:val="0"/>
                <w:bCs w:val="0"/>
                <w:noProof w:val="0"/>
                <w:color w:val="000000" w:themeColor="text1" w:themeTint="FF" w:themeShade="FF"/>
                <w:sz w:val="22"/>
                <w:szCs w:val="22"/>
                <w:lang w:val="en-GB"/>
              </w:rPr>
              <w:t>Opportunity to increase bookings during the winter and summer season due to its lo</w:t>
            </w:r>
            <w:r w:rsidRPr="2A992583" w:rsidR="2E22F77B">
              <w:rPr>
                <w:rFonts w:ascii="Arial" w:hAnsi="Arial" w:eastAsia="Arial" w:cs="Arial"/>
                <w:b w:val="0"/>
                <w:bCs w:val="0"/>
                <w:noProof w:val="0"/>
                <w:color w:val="000000" w:themeColor="text1" w:themeTint="FF" w:themeShade="FF"/>
                <w:sz w:val="22"/>
                <w:szCs w:val="22"/>
                <w:lang w:val="en-GB"/>
              </w:rPr>
              <w:t>cation.</w:t>
            </w:r>
            <w:r>
              <w:br/>
            </w:r>
            <w:r>
              <w:br/>
            </w:r>
            <w:r w:rsidRPr="2A992583" w:rsidR="5CE6D0DB">
              <w:rPr>
                <w:rFonts w:ascii="Arial" w:hAnsi="Arial" w:eastAsia="Arial" w:cs="Arial"/>
                <w:b w:val="0"/>
                <w:bCs w:val="0"/>
                <w:noProof w:val="0"/>
                <w:color w:val="000000" w:themeColor="text1" w:themeTint="FF" w:themeShade="FF"/>
                <w:sz w:val="22"/>
                <w:szCs w:val="22"/>
                <w:lang w:val="en-GB"/>
              </w:rPr>
              <w:t>Increase in the demand for rural tourism.</w:t>
            </w:r>
            <w:r w:rsidRPr="2A992583" w:rsidR="0C80B0F3">
              <w:rPr>
                <w:rFonts w:ascii="Arial" w:hAnsi="Arial" w:eastAsia="Arial" w:cs="Arial"/>
                <w:b w:val="0"/>
                <w:bCs w:val="0"/>
                <w:noProof w:val="0"/>
                <w:color w:val="000000" w:themeColor="text1" w:themeTint="FF" w:themeShade="FF"/>
                <w:sz w:val="22"/>
                <w:szCs w:val="22"/>
                <w:lang w:val="en-GB"/>
              </w:rPr>
              <w:t xml:space="preserve"> </w:t>
            </w:r>
            <w:r w:rsidRPr="2A992583" w:rsidR="0C80B0F3">
              <w:rPr>
                <w:rFonts w:ascii="Arial" w:hAnsi="Arial" w:eastAsia="Arial" w:cs="Arial"/>
                <w:b w:val="0"/>
                <w:bCs w:val="0"/>
                <w:i w:val="0"/>
                <w:iCs w:val="0"/>
                <w:caps w:val="0"/>
                <w:smallCaps w:val="0"/>
                <w:noProof w:val="0"/>
                <w:color w:val="000000" w:themeColor="text1" w:themeTint="FF" w:themeShade="FF"/>
                <w:sz w:val="22"/>
                <w:szCs w:val="22"/>
                <w:lang w:val="en"/>
              </w:rPr>
              <w:t>Overnight stays in ru</w:t>
            </w:r>
            <w:r w:rsidRPr="2A992583" w:rsidR="6BD54265">
              <w:rPr>
                <w:rFonts w:ascii="Arial" w:hAnsi="Arial" w:eastAsia="Arial" w:cs="Arial"/>
                <w:b w:val="0"/>
                <w:bCs w:val="0"/>
                <w:i w:val="0"/>
                <w:iCs w:val="0"/>
                <w:caps w:val="0"/>
                <w:smallCaps w:val="0"/>
                <w:noProof w:val="0"/>
                <w:color w:val="000000" w:themeColor="text1" w:themeTint="FF" w:themeShade="FF"/>
                <w:sz w:val="22"/>
                <w:szCs w:val="22"/>
                <w:lang w:val="en"/>
              </w:rPr>
              <w:t xml:space="preserve">ral </w:t>
            </w:r>
            <w:r w:rsidRPr="2A992583" w:rsidR="0C80B0F3">
              <w:rPr>
                <w:rFonts w:ascii="Arial" w:hAnsi="Arial" w:eastAsia="Arial" w:cs="Arial"/>
                <w:b w:val="0"/>
                <w:bCs w:val="0"/>
                <w:i w:val="0"/>
                <w:iCs w:val="0"/>
                <w:caps w:val="0"/>
                <w:smallCaps w:val="0"/>
                <w:noProof w:val="0"/>
                <w:color w:val="000000" w:themeColor="text1" w:themeTint="FF" w:themeShade="FF"/>
                <w:sz w:val="22"/>
                <w:szCs w:val="22"/>
                <w:lang w:val="en"/>
              </w:rPr>
              <w:t>hotel</w:t>
            </w:r>
            <w:r w:rsidRPr="2A992583" w:rsidR="6C440B0F">
              <w:rPr>
                <w:rFonts w:ascii="Arial" w:hAnsi="Arial" w:eastAsia="Arial" w:cs="Arial"/>
                <w:b w:val="0"/>
                <w:bCs w:val="0"/>
                <w:i w:val="0"/>
                <w:iCs w:val="0"/>
                <w:caps w:val="0"/>
                <w:smallCaps w:val="0"/>
                <w:noProof w:val="0"/>
                <w:color w:val="000000" w:themeColor="text1" w:themeTint="FF" w:themeShade="FF"/>
                <w:sz w:val="22"/>
                <w:szCs w:val="22"/>
                <w:lang w:val="en"/>
              </w:rPr>
              <w:t xml:space="preserve">s reached 8.2 million, compared to 2.7 in the same month of 2020. During the first 10 months of 2021, overnight stays increased 51.8% compared to the same period of the </w:t>
            </w:r>
            <w:r w:rsidRPr="2A992583" w:rsidR="57BEADEC">
              <w:rPr>
                <w:rFonts w:ascii="Arial" w:hAnsi="Arial" w:eastAsia="Arial" w:cs="Arial"/>
                <w:b w:val="0"/>
                <w:bCs w:val="0"/>
                <w:i w:val="0"/>
                <w:iCs w:val="0"/>
                <w:caps w:val="0"/>
                <w:smallCaps w:val="0"/>
                <w:noProof w:val="0"/>
                <w:color w:val="000000" w:themeColor="text1" w:themeTint="FF" w:themeShade="FF"/>
                <w:sz w:val="22"/>
                <w:szCs w:val="22"/>
                <w:lang w:val="en"/>
              </w:rPr>
              <w:t>previous year.</w:t>
            </w:r>
            <w:r>
              <w:br/>
            </w:r>
            <w:r w:rsidRPr="2A992583" w:rsidR="390B6FA3">
              <w:rPr>
                <w:rFonts w:ascii="Arial" w:hAnsi="Arial" w:eastAsia="Arial" w:cs="Arial"/>
                <w:b w:val="0"/>
                <w:bCs w:val="0"/>
                <w:i w:val="0"/>
                <w:iCs w:val="0"/>
                <w:caps w:val="0"/>
                <w:smallCaps w:val="0"/>
                <w:noProof w:val="0"/>
                <w:color w:val="000000" w:themeColor="text1" w:themeTint="FF" w:themeShade="FF"/>
                <w:sz w:val="22"/>
                <w:szCs w:val="22"/>
                <w:lang w:val="en"/>
              </w:rPr>
              <w:t>(INE,2021)</w:t>
            </w:r>
            <w:r>
              <w:br/>
            </w:r>
            <w:r>
              <w:br/>
            </w:r>
            <w:r>
              <w:br/>
            </w:r>
            <w:r w:rsidRPr="2A992583" w:rsidR="4C1E265C">
              <w:rPr>
                <w:rFonts w:ascii="Arial" w:hAnsi="Arial" w:eastAsia="Arial" w:cs="Arial"/>
                <w:b w:val="0"/>
                <w:bCs w:val="0"/>
                <w:i w:val="0"/>
                <w:iCs w:val="0"/>
                <w:caps w:val="0"/>
                <w:smallCaps w:val="0"/>
                <w:noProof w:val="0"/>
                <w:color w:val="000000" w:themeColor="text1" w:themeTint="FF" w:themeShade="FF"/>
                <w:sz w:val="22"/>
                <w:szCs w:val="22"/>
                <w:lang w:val="en"/>
              </w:rPr>
              <w:t>Threats:</w:t>
            </w:r>
            <w:r>
              <w:br/>
            </w:r>
            <w:r>
              <w:br/>
            </w:r>
            <w:r w:rsidRPr="2A992583" w:rsidR="11248A3F">
              <w:rPr>
                <w:rFonts w:ascii="Arial" w:hAnsi="Arial" w:eastAsia="Arial" w:cs="Arial"/>
                <w:b w:val="0"/>
                <w:bCs w:val="0"/>
                <w:noProof w:val="0"/>
                <w:color w:val="000000" w:themeColor="text1" w:themeTint="FF" w:themeShade="FF"/>
                <w:sz w:val="22"/>
                <w:szCs w:val="22"/>
                <w:lang w:val="en"/>
              </w:rPr>
              <w:t>Covid-19 and new variants that could affect the hotel industry again.</w:t>
            </w:r>
            <w:r>
              <w:br/>
            </w:r>
            <w:r>
              <w:br/>
            </w:r>
            <w:r w:rsidRPr="2A992583" w:rsidR="3523CC1A">
              <w:rPr>
                <w:rFonts w:ascii="Arial" w:hAnsi="Arial" w:eastAsia="Arial" w:cs="Arial"/>
                <w:b w:val="0"/>
                <w:bCs w:val="0"/>
                <w:noProof w:val="0"/>
                <w:color w:val="000000" w:themeColor="text1" w:themeTint="FF" w:themeShade="FF"/>
                <w:sz w:val="22"/>
                <w:szCs w:val="22"/>
                <w:lang w:val="en"/>
              </w:rPr>
              <w:t>Increasingly frequent use of Airbnb.</w:t>
            </w:r>
            <w:r w:rsidRPr="2A992583" w:rsidR="6937908C">
              <w:rPr>
                <w:rFonts w:ascii="Arial" w:hAnsi="Arial" w:eastAsia="Arial" w:cs="Arial"/>
                <w:b w:val="0"/>
                <w:bCs w:val="0"/>
                <w:noProof w:val="0"/>
                <w:color w:val="000000" w:themeColor="text1" w:themeTint="FF" w:themeShade="FF"/>
                <w:sz w:val="22"/>
                <w:szCs w:val="22"/>
                <w:lang w:val="en"/>
              </w:rPr>
              <w:t xml:space="preserve"> (</w:t>
            </w:r>
            <w:r w:rsidRPr="2A992583" w:rsidR="6937908C">
              <w:rPr>
                <w:rFonts w:ascii="Arial" w:hAnsi="Arial" w:eastAsia="Arial" w:cs="Arial"/>
                <w:b w:val="0"/>
                <w:bCs w:val="0"/>
                <w:i w:val="0"/>
                <w:iCs w:val="0"/>
                <w:caps w:val="0"/>
                <w:smallCaps w:val="0"/>
                <w:noProof w:val="0"/>
                <w:color w:val="000000" w:themeColor="text1" w:themeTint="FF" w:themeShade="FF"/>
                <w:sz w:val="21"/>
                <w:szCs w:val="21"/>
                <w:lang w:val="en"/>
              </w:rPr>
              <w:t>Gerwe, Oksana</w:t>
            </w:r>
            <w:r w:rsidRPr="2A992583" w:rsidR="710770DB">
              <w:rPr>
                <w:rFonts w:ascii="Arial" w:hAnsi="Arial" w:eastAsia="Arial" w:cs="Arial"/>
                <w:b w:val="0"/>
                <w:bCs w:val="0"/>
                <w:i w:val="0"/>
                <w:iCs w:val="0"/>
                <w:caps w:val="0"/>
                <w:smallCaps w:val="0"/>
                <w:noProof w:val="0"/>
                <w:color w:val="000000" w:themeColor="text1" w:themeTint="FF" w:themeShade="FF"/>
                <w:sz w:val="21"/>
                <w:szCs w:val="21"/>
                <w:lang w:val="en"/>
              </w:rPr>
              <w:t xml:space="preserve"> &amp; Silva,</w:t>
            </w:r>
            <w:r w:rsidRPr="2A992583" w:rsidR="63552C4A">
              <w:rPr>
                <w:rFonts w:ascii="Arial" w:hAnsi="Arial" w:eastAsia="Arial" w:cs="Arial"/>
                <w:b w:val="0"/>
                <w:bCs w:val="0"/>
                <w:i w:val="0"/>
                <w:iCs w:val="0"/>
                <w:caps w:val="0"/>
                <w:smallCaps w:val="0"/>
                <w:noProof w:val="0"/>
                <w:color w:val="000000" w:themeColor="text1" w:themeTint="FF" w:themeShade="FF"/>
                <w:sz w:val="21"/>
                <w:szCs w:val="21"/>
                <w:lang w:val="en"/>
              </w:rPr>
              <w:t xml:space="preserve"> 2016)</w:t>
            </w:r>
          </w:p>
          <w:p w:rsidR="000C5193" w:rsidP="2A992583" w:rsidRDefault="000C5193" w14:paraId="7DB1722E" w14:textId="423E2A39">
            <w:pPr>
              <w:pStyle w:val="Normal"/>
              <w:bidi w:val="0"/>
              <w:spacing w:before="0" w:beforeAutospacing="off" w:after="0" w:afterAutospacing="off" w:line="240" w:lineRule="auto"/>
              <w:ind w:left="720" w:right="0"/>
              <w:jc w:val="left"/>
              <w:rPr>
                <w:rFonts w:ascii="Arial" w:hAnsi="Arial" w:eastAsia="Arial" w:cs="Arial"/>
                <w:b w:val="0"/>
                <w:bCs w:val="0"/>
                <w:i w:val="0"/>
                <w:iCs w:val="0"/>
                <w:caps w:val="0"/>
                <w:smallCaps w:val="0"/>
                <w:noProof w:val="0"/>
                <w:color w:val="000000" w:themeColor="text1" w:themeTint="FF" w:themeShade="FF"/>
                <w:sz w:val="22"/>
                <w:szCs w:val="22"/>
                <w:lang w:val="en"/>
              </w:rPr>
            </w:pPr>
          </w:p>
          <w:p w:rsidRPr="005D7731" w:rsidR="000C5193" w:rsidP="2A992583" w:rsidRDefault="000C5193" w14:paraId="1D957FAC"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0B4FB82A"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0C58CC19"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459A8E55"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55533602"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29250A8B" w14:textId="3DDB2126">
            <w:pPr>
              <w:numPr>
                <w:ilvl w:val="0"/>
                <w:numId w:val="1"/>
              </w:numPr>
              <w:spacing w:after="0" w:line="240" w:lineRule="auto"/>
              <w:rPr>
                <w:rFonts w:ascii="Arial" w:hAnsi="Arial" w:eastAsia="Arial" w:cs="Arial"/>
                <w:b w:val="0"/>
                <w:bCs w:val="0"/>
                <w:color w:val="000000" w:themeColor="text1" w:themeTint="FF" w:themeShade="FF"/>
              </w:rPr>
            </w:pPr>
            <w:r w:rsidRPr="2A992583" w:rsidR="6BEAD60E">
              <w:rPr>
                <w:rFonts w:ascii="Arial" w:hAnsi="Arial" w:eastAsia="Arial" w:cs="Arial"/>
                <w:b w:val="0"/>
                <w:bCs w:val="0"/>
                <w:color w:val="000000" w:themeColor="text1" w:themeTint="FF" w:themeShade="FF"/>
              </w:rPr>
              <w:t xml:space="preserve">The Marketing environment (Macro) </w:t>
            </w:r>
            <w:r w:rsidRPr="2A992583" w:rsidR="1DCD8601">
              <w:rPr>
                <w:rFonts w:ascii="Arial" w:hAnsi="Arial" w:eastAsia="Arial" w:cs="Arial"/>
                <w:b w:val="0"/>
                <w:bCs w:val="0"/>
                <w:color w:val="000000" w:themeColor="text1" w:themeTint="FF" w:themeShade="FF"/>
              </w:rPr>
              <w:t>PESTEL –</w:t>
            </w:r>
            <w:r>
              <w:br/>
            </w:r>
            <w:r>
              <w:br/>
            </w:r>
          </w:p>
          <w:p w:rsidRPr="005D7731" w:rsidR="000C5193" w:rsidP="2A992583" w:rsidRDefault="000C5193" w14:paraId="0D124DA4"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12394993"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7A241C91" w14:textId="53087BD8">
            <w:pPr>
              <w:pStyle w:val="Normal"/>
              <w:spacing w:after="0" w:line="240" w:lineRule="auto"/>
              <w:ind w:left="720"/>
              <w:rPr>
                <w:rFonts w:ascii="Arial" w:hAnsi="Arial" w:eastAsia="Arial" w:cs="Arial"/>
                <w:b w:val="0"/>
                <w:bCs w:val="0"/>
                <w:color w:val="000000" w:themeColor="text1" w:themeTint="FF" w:themeShade="FF"/>
              </w:rPr>
            </w:pPr>
            <w:r w:rsidRPr="2A992583" w:rsidR="32B27A57">
              <w:rPr>
                <w:rFonts w:ascii="Arial" w:hAnsi="Arial" w:eastAsia="Arial" w:cs="Arial"/>
                <w:b w:val="0"/>
                <w:bCs w:val="0"/>
                <w:color w:val="000000" w:themeColor="text1" w:themeTint="FF" w:themeShade="FF"/>
              </w:rPr>
              <w:t>Politic</w:t>
            </w:r>
            <w:r w:rsidRPr="2A992583" w:rsidR="5F9AC94A">
              <w:rPr>
                <w:rFonts w:ascii="Arial" w:hAnsi="Arial" w:eastAsia="Arial" w:cs="Arial"/>
                <w:b w:val="0"/>
                <w:bCs w:val="0"/>
                <w:color w:val="000000" w:themeColor="text1" w:themeTint="FF" w:themeShade="FF"/>
              </w:rPr>
              <w:t>:</w:t>
            </w:r>
            <w:r w:rsidRPr="2A992583" w:rsidR="4C13E15B">
              <w:rPr>
                <w:rFonts w:ascii="Arial" w:hAnsi="Arial" w:eastAsia="Arial" w:cs="Arial"/>
                <w:b w:val="0"/>
                <w:bCs w:val="0"/>
                <w:color w:val="000000" w:themeColor="text1" w:themeTint="FF" w:themeShade="FF"/>
                <w:sz w:val="22"/>
                <w:szCs w:val="22"/>
              </w:rPr>
              <w:t xml:space="preserve"> Spain is a parliamentary democratic country. It is also a constitutional monarchy. The hereditary monarch is the Head of State and the Prime Minister is the head of government. Spain consists of 17 autonomous regions which are known as ‘</w:t>
            </w:r>
            <w:proofErr w:type="spellStart"/>
            <w:r w:rsidRPr="2A992583" w:rsidR="4C13E15B">
              <w:rPr>
                <w:rFonts w:ascii="Arial" w:hAnsi="Arial" w:eastAsia="Arial" w:cs="Arial"/>
                <w:b w:val="0"/>
                <w:bCs w:val="0"/>
                <w:i w:val="0"/>
                <w:iCs w:val="0"/>
                <w:caps w:val="0"/>
                <w:smallCaps w:val="0"/>
                <w:noProof w:val="0"/>
                <w:color w:val="000000" w:themeColor="text1" w:themeTint="FF" w:themeShade="FF"/>
                <w:sz w:val="22"/>
                <w:szCs w:val="22"/>
                <w:lang w:val="en-GB"/>
              </w:rPr>
              <w:t>Comunidades</w:t>
            </w:r>
            <w:proofErr w:type="spellEnd"/>
            <w:r w:rsidRPr="2A992583" w:rsidR="4C13E1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A992583" w:rsidR="4C13E15B">
              <w:rPr>
                <w:rFonts w:ascii="Arial" w:hAnsi="Arial" w:eastAsia="Arial" w:cs="Arial"/>
                <w:b w:val="0"/>
                <w:bCs w:val="0"/>
                <w:i w:val="0"/>
                <w:iCs w:val="0"/>
                <w:caps w:val="0"/>
                <w:smallCaps w:val="0"/>
                <w:noProof w:val="0"/>
                <w:color w:val="000000" w:themeColor="text1" w:themeTint="FF" w:themeShade="FF"/>
                <w:sz w:val="22"/>
                <w:szCs w:val="22"/>
                <w:lang w:val="en-GB"/>
              </w:rPr>
              <w:t>Autónomas</w:t>
            </w:r>
            <w:proofErr w:type="spellEnd"/>
            <w:r w:rsidRPr="2A992583" w:rsidR="4C13E15B">
              <w:rPr>
                <w:rFonts w:ascii="Arial" w:hAnsi="Arial" w:eastAsia="Arial" w:cs="Arial"/>
                <w:b w:val="0"/>
                <w:bCs w:val="0"/>
                <w:i w:val="0"/>
                <w:iCs w:val="0"/>
                <w:caps w:val="0"/>
                <w:smallCaps w:val="0"/>
                <w:noProof w:val="0"/>
                <w:color w:val="000000" w:themeColor="text1" w:themeTint="FF" w:themeShade="FF"/>
                <w:sz w:val="22"/>
                <w:szCs w:val="22"/>
                <w:lang w:val="en-GB"/>
              </w:rPr>
              <w:t>’ in Spain.</w:t>
            </w:r>
            <w:r>
              <w:br/>
            </w:r>
            <w:r>
              <w:br/>
            </w:r>
            <w:r>
              <w:br/>
            </w:r>
            <w:r w:rsidRPr="2A992583" w:rsidR="792384B5">
              <w:rPr>
                <w:rFonts w:ascii="Arial" w:hAnsi="Arial" w:eastAsia="Arial" w:cs="Arial"/>
                <w:b w:val="0"/>
                <w:bCs w:val="0"/>
                <w:color w:val="000000" w:themeColor="text1" w:themeTint="FF" w:themeShade="FF"/>
                <w:sz w:val="22"/>
                <w:szCs w:val="22"/>
              </w:rPr>
              <w:t>Economic</w:t>
            </w:r>
            <w:r w:rsidRPr="2A992583" w:rsidR="4A84DBA3">
              <w:rPr>
                <w:rFonts w:ascii="Arial" w:hAnsi="Arial" w:eastAsia="Arial" w:cs="Arial"/>
                <w:b w:val="0"/>
                <w:bCs w:val="0"/>
                <w:color w:val="000000" w:themeColor="text1" w:themeTint="FF" w:themeShade="FF"/>
                <w:sz w:val="22"/>
                <w:szCs w:val="22"/>
              </w:rPr>
              <w:t>:</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583" w:rsidR="4FFD6F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Spain faced severe economic challenges from 2007 to 2014 when it lost approximately 3.8 million jobs and the real wages fell by 10% as well. The economy has not recovered fully yet</w:t>
            </w:r>
            <w:r w:rsidRPr="2A992583" w:rsidR="050F8FA2">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583" w:rsidR="64E2AFFE">
              <w:rPr>
                <w:rFonts w:ascii="Arial" w:hAnsi="Arial" w:eastAsia="Arial" w:cs="Arial"/>
                <w:b w:val="0"/>
                <w:bCs w:val="0"/>
                <w:i w:val="0"/>
                <w:iCs w:val="0"/>
                <w:caps w:val="0"/>
                <w:smallCaps w:val="0"/>
                <w:noProof w:val="0"/>
                <w:color w:val="000000" w:themeColor="text1" w:themeTint="FF" w:themeShade="FF"/>
                <w:sz w:val="22"/>
                <w:szCs w:val="22"/>
                <w:lang w:val="en-GB"/>
              </w:rPr>
              <w:t>in September</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 xml:space="preserve"> 20</w:t>
            </w:r>
            <w:r w:rsidRPr="2A992583" w:rsidR="2B9F814B">
              <w:rPr>
                <w:rFonts w:ascii="Arial" w:hAnsi="Arial" w:eastAsia="Arial" w:cs="Arial"/>
                <w:b w:val="0"/>
                <w:bCs w:val="0"/>
                <w:i w:val="0"/>
                <w:iCs w:val="0"/>
                <w:caps w:val="0"/>
                <w:smallCaps w:val="0"/>
                <w:noProof w:val="0"/>
                <w:color w:val="000000" w:themeColor="text1" w:themeTint="FF" w:themeShade="FF"/>
                <w:sz w:val="22"/>
                <w:szCs w:val="22"/>
                <w:lang w:val="en-GB"/>
              </w:rPr>
              <w:t>21</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 xml:space="preserve"> the unemployment rate is 14.</w:t>
            </w:r>
            <w:r w:rsidRPr="2A992583" w:rsidR="25BD1D09">
              <w:rPr>
                <w:rFonts w:ascii="Arial" w:hAnsi="Arial" w:eastAsia="Arial" w:cs="Arial"/>
                <w:b w:val="0"/>
                <w:bCs w:val="0"/>
                <w:i w:val="0"/>
                <w:iCs w:val="0"/>
                <w:caps w:val="0"/>
                <w:smallCaps w:val="0"/>
                <w:noProof w:val="0"/>
                <w:color w:val="000000" w:themeColor="text1" w:themeTint="FF" w:themeShade="FF"/>
                <w:sz w:val="22"/>
                <w:szCs w:val="22"/>
                <w:lang w:val="en-GB"/>
              </w:rPr>
              <w:t>6</w:t>
            </w:r>
            <w:r w:rsidRPr="2A992583" w:rsidR="5238374B">
              <w:rPr>
                <w:rFonts w:ascii="Arial" w:hAnsi="Arial" w:eastAsia="Arial" w:cs="Arial"/>
                <w:b w:val="0"/>
                <w:bCs w:val="0"/>
                <w:i w:val="0"/>
                <w:iCs w:val="0"/>
                <w:caps w:val="0"/>
                <w:smallCaps w:val="0"/>
                <w:noProof w:val="0"/>
                <w:color w:val="000000" w:themeColor="text1" w:themeTint="FF" w:themeShade="FF"/>
                <w:sz w:val="22"/>
                <w:szCs w:val="22"/>
                <w:lang w:val="en-GB"/>
              </w:rPr>
              <w:t>% which is the second-highest in the European Union after Greece (</w:t>
            </w:r>
            <w:r w:rsidRPr="2A992583" w:rsidR="3C505774">
              <w:rPr>
                <w:rFonts w:ascii="Arial" w:hAnsi="Arial" w:eastAsia="Arial" w:cs="Arial"/>
                <w:b w:val="0"/>
                <w:bCs w:val="0"/>
                <w:i w:val="0"/>
                <w:iCs w:val="0"/>
                <w:caps w:val="0"/>
                <w:smallCaps w:val="0"/>
                <w:noProof w:val="0"/>
                <w:color w:val="000000" w:themeColor="text1" w:themeTint="FF" w:themeShade="FF"/>
                <w:sz w:val="22"/>
                <w:szCs w:val="22"/>
                <w:lang w:val="en-GB"/>
              </w:rPr>
              <w:t>Datos Macro, 2021)</w:t>
            </w:r>
            <w:r>
              <w:br/>
            </w:r>
            <w:r>
              <w:br/>
            </w:r>
            <w:r>
              <w:br/>
            </w:r>
            <w:r w:rsidRPr="2A992583" w:rsidR="062C872B">
              <w:rPr>
                <w:rFonts w:ascii="Arial" w:hAnsi="Arial" w:eastAsia="Arial" w:cs="Arial"/>
                <w:b w:val="0"/>
                <w:bCs w:val="0"/>
                <w:color w:val="000000" w:themeColor="text1" w:themeTint="FF" w:themeShade="FF"/>
              </w:rPr>
              <w:t>Social</w:t>
            </w:r>
            <w:r w:rsidRPr="2A992583" w:rsidR="019C3F27">
              <w:rPr>
                <w:rFonts w:ascii="Arial" w:hAnsi="Arial" w:eastAsia="Arial" w:cs="Arial"/>
                <w:b w:val="0"/>
                <w:bCs w:val="0"/>
                <w:color w:val="000000" w:themeColor="text1" w:themeTint="FF" w:themeShade="FF"/>
              </w:rPr>
              <w:t>:</w:t>
            </w:r>
            <w:r w:rsidRPr="2A992583" w:rsidR="70AAFCE0">
              <w:rPr>
                <w:rFonts w:ascii="Arial" w:hAnsi="Arial" w:eastAsia="Arial" w:cs="Arial"/>
                <w:b w:val="0"/>
                <w:bCs w:val="0"/>
                <w:color w:val="000000" w:themeColor="text1" w:themeTint="FF" w:themeShade="FF"/>
              </w:rPr>
              <w:t xml:space="preserve"> </w:t>
            </w:r>
            <w:r w:rsidRPr="2A992583" w:rsidR="0B72A1A8">
              <w:rPr>
                <w:rFonts w:ascii="Arial" w:hAnsi="Arial" w:eastAsia="Arial" w:cs="Arial"/>
                <w:b w:val="0"/>
                <w:bCs w:val="0"/>
                <w:noProof w:val="0"/>
                <w:color w:val="000000" w:themeColor="text1" w:themeTint="FF" w:themeShade="FF"/>
                <w:sz w:val="22"/>
                <w:szCs w:val="22"/>
                <w:lang w:val="en-GB"/>
              </w:rPr>
              <w:t>Spain is one of the countries with the worst command of the English language, which makes it difficult to have workers prepared for foreign tourism.</w:t>
            </w:r>
            <w:r w:rsidRPr="2A992583" w:rsidR="19F27940">
              <w:rPr>
                <w:rFonts w:ascii="Arial" w:hAnsi="Arial" w:eastAsia="Arial" w:cs="Arial"/>
                <w:b w:val="0"/>
                <w:bCs w:val="0"/>
                <w:noProof w:val="0"/>
                <w:color w:val="000000" w:themeColor="text1" w:themeTint="FF" w:themeShade="FF"/>
                <w:sz w:val="22"/>
                <w:szCs w:val="22"/>
                <w:lang w:val="en-GB"/>
              </w:rPr>
              <w:t xml:space="preserve"> (El País, 20</w:t>
            </w:r>
            <w:r w:rsidRPr="2A992583" w:rsidR="6129FA75">
              <w:rPr>
                <w:rFonts w:ascii="Arial" w:hAnsi="Arial" w:eastAsia="Arial" w:cs="Arial"/>
                <w:b w:val="0"/>
                <w:bCs w:val="0"/>
                <w:noProof w:val="0"/>
                <w:color w:val="000000" w:themeColor="text1" w:themeTint="FF" w:themeShade="FF"/>
                <w:sz w:val="22"/>
                <w:szCs w:val="22"/>
                <w:lang w:val="en-GB"/>
              </w:rPr>
              <w:t>19</w:t>
            </w:r>
            <w:r w:rsidRPr="2A992583" w:rsidR="19F27940">
              <w:rPr>
                <w:rFonts w:ascii="Arial" w:hAnsi="Arial" w:eastAsia="Arial" w:cs="Arial"/>
                <w:b w:val="0"/>
                <w:bCs w:val="0"/>
                <w:noProof w:val="0"/>
                <w:color w:val="000000" w:themeColor="text1" w:themeTint="FF" w:themeShade="FF"/>
                <w:sz w:val="22"/>
                <w:szCs w:val="22"/>
                <w:lang w:val="en-GB"/>
              </w:rPr>
              <w:t>)</w:t>
            </w:r>
            <w:r>
              <w:br/>
            </w:r>
            <w:r>
              <w:br/>
            </w:r>
            <w:r w:rsidRPr="2A992583" w:rsidR="6AF0C924">
              <w:rPr>
                <w:rFonts w:ascii="Arial" w:hAnsi="Arial" w:eastAsia="Arial" w:cs="Arial"/>
                <w:b w:val="0"/>
                <w:bCs w:val="0"/>
                <w:color w:val="000000" w:themeColor="text1" w:themeTint="FF" w:themeShade="FF"/>
              </w:rPr>
              <w:t>Technological</w:t>
            </w:r>
            <w:r w:rsidRPr="2A992583" w:rsidR="080B9BD0">
              <w:rPr>
                <w:rFonts w:ascii="Arial" w:hAnsi="Arial" w:eastAsia="Arial" w:cs="Arial"/>
                <w:b w:val="0"/>
                <w:bCs w:val="0"/>
                <w:color w:val="000000" w:themeColor="text1" w:themeTint="FF" w:themeShade="FF"/>
              </w:rPr>
              <w:t>:</w:t>
            </w:r>
            <w:r w:rsidRPr="2A992583" w:rsidR="30739522">
              <w:rPr>
                <w:rFonts w:ascii="Arial" w:hAnsi="Arial" w:eastAsia="Arial" w:cs="Arial"/>
                <w:b w:val="0"/>
                <w:bCs w:val="0"/>
                <w:color w:val="000000" w:themeColor="text1" w:themeTint="FF" w:themeShade="FF"/>
              </w:rPr>
              <w:t xml:space="preserve"> </w:t>
            </w:r>
            <w:r w:rsidRPr="2A992583" w:rsidR="271078F0">
              <w:rPr>
                <w:rFonts w:ascii="Arial" w:hAnsi="Arial" w:eastAsia="Arial" w:cs="Arial"/>
                <w:b w:val="0"/>
                <w:bCs w:val="0"/>
                <w:color w:val="000000" w:themeColor="text1" w:themeTint="FF" w:themeShade="FF"/>
              </w:rPr>
              <w:t>Asturias will invest 2.1 million euros to produce green hydrogen to be used to reduce the amounts of Co2 emitted. (Europapress, 2021)</w:t>
            </w:r>
            <w:r>
              <w:br/>
            </w:r>
            <w:r>
              <w:br/>
            </w:r>
            <w:r>
              <w:br/>
            </w:r>
            <w:r w:rsidRPr="2A992583" w:rsidR="568C3663">
              <w:rPr>
                <w:rFonts w:ascii="Arial" w:hAnsi="Arial" w:eastAsia="Arial" w:cs="Arial"/>
                <w:b w:val="0"/>
                <w:bCs w:val="0"/>
                <w:color w:val="000000" w:themeColor="text1" w:themeTint="FF" w:themeShade="FF"/>
              </w:rPr>
              <w:t>Environmental</w:t>
            </w:r>
            <w:r w:rsidRPr="2A992583" w:rsidR="61F0B0E9">
              <w:rPr>
                <w:rFonts w:ascii="Arial" w:hAnsi="Arial" w:eastAsia="Arial" w:cs="Arial"/>
                <w:b w:val="0"/>
                <w:bCs w:val="0"/>
                <w:color w:val="000000" w:themeColor="text1" w:themeTint="FF" w:themeShade="FF"/>
              </w:rPr>
              <w:t>:</w:t>
            </w:r>
            <w:r w:rsidRPr="2A992583" w:rsidR="6E8481F1">
              <w:rPr>
                <w:rFonts w:ascii="Arial" w:hAnsi="Arial" w:eastAsia="Arial" w:cs="Arial"/>
                <w:b w:val="0"/>
                <w:bCs w:val="0"/>
                <w:color w:val="000000" w:themeColor="text1" w:themeTint="FF" w:themeShade="FF"/>
              </w:rPr>
              <w:t xml:space="preserve"> </w:t>
            </w:r>
            <w:r w:rsidRPr="2A992583" w:rsidR="03DC0F7F">
              <w:rPr>
                <w:rFonts w:ascii="Arial" w:hAnsi="Arial" w:eastAsia="Arial" w:cs="Arial"/>
                <w:b w:val="0"/>
                <w:bCs w:val="0"/>
                <w:noProof w:val="0"/>
                <w:color w:val="000000" w:themeColor="text1" w:themeTint="FF" w:themeShade="FF"/>
                <w:sz w:val="22"/>
                <w:szCs w:val="22"/>
                <w:lang w:val="en-GB"/>
              </w:rPr>
              <w:t xml:space="preserve">Asturias recorded last year the lowest levels of water reserves of the last two decades. (El </w:t>
            </w:r>
            <w:r w:rsidRPr="2A992583" w:rsidR="1DC40418">
              <w:rPr>
                <w:rFonts w:ascii="Arial" w:hAnsi="Arial" w:eastAsia="Arial" w:cs="Arial"/>
                <w:b w:val="0"/>
                <w:bCs w:val="0"/>
                <w:noProof w:val="0"/>
                <w:color w:val="000000" w:themeColor="text1" w:themeTint="FF" w:themeShade="FF"/>
                <w:sz w:val="22"/>
                <w:szCs w:val="22"/>
                <w:lang w:val="en-GB"/>
              </w:rPr>
              <w:t>C</w:t>
            </w:r>
            <w:r w:rsidRPr="2A992583" w:rsidR="03DC0F7F">
              <w:rPr>
                <w:rFonts w:ascii="Arial" w:hAnsi="Arial" w:eastAsia="Arial" w:cs="Arial"/>
                <w:b w:val="0"/>
                <w:bCs w:val="0"/>
                <w:noProof w:val="0"/>
                <w:color w:val="000000" w:themeColor="text1" w:themeTint="FF" w:themeShade="FF"/>
                <w:sz w:val="22"/>
                <w:szCs w:val="22"/>
                <w:lang w:val="en-GB"/>
              </w:rPr>
              <w:t>omercio,20</w:t>
            </w:r>
            <w:r w:rsidRPr="2A992583" w:rsidR="452CEBF9">
              <w:rPr>
                <w:rFonts w:ascii="Arial" w:hAnsi="Arial" w:eastAsia="Arial" w:cs="Arial"/>
                <w:b w:val="0"/>
                <w:bCs w:val="0"/>
                <w:noProof w:val="0"/>
                <w:color w:val="000000" w:themeColor="text1" w:themeTint="FF" w:themeShade="FF"/>
                <w:sz w:val="22"/>
                <w:szCs w:val="22"/>
                <w:lang w:val="en-GB"/>
              </w:rPr>
              <w:t>19</w:t>
            </w:r>
            <w:r w:rsidRPr="2A992583" w:rsidR="03DC0F7F">
              <w:rPr>
                <w:rFonts w:ascii="Arial" w:hAnsi="Arial" w:eastAsia="Arial" w:cs="Arial"/>
                <w:b w:val="0"/>
                <w:bCs w:val="0"/>
                <w:noProof w:val="0"/>
                <w:color w:val="000000" w:themeColor="text1" w:themeTint="FF" w:themeShade="FF"/>
                <w:sz w:val="22"/>
                <w:szCs w:val="22"/>
                <w:lang w:val="en-GB"/>
              </w:rPr>
              <w:t>)</w:t>
            </w:r>
          </w:p>
          <w:p w:rsidRPr="005D7731" w:rsidR="000C5193" w:rsidP="2A992583" w:rsidRDefault="000C5193" w14:paraId="5668F317" w14:textId="77777777">
            <w:pPr>
              <w:spacing w:after="0" w:line="240" w:lineRule="auto"/>
              <w:ind w:left="720"/>
              <w:rPr>
                <w:rFonts w:ascii="Arial" w:hAnsi="Arial" w:eastAsia="Arial" w:cs="Arial"/>
                <w:b w:val="0"/>
                <w:bCs w:val="0"/>
                <w:color w:val="000000" w:themeColor="text1" w:themeTint="FF" w:themeShade="FF"/>
              </w:rPr>
            </w:pPr>
          </w:p>
          <w:p w:rsidRPr="005D7731" w:rsidR="000C5193" w:rsidP="2A992583" w:rsidRDefault="000C5193" w14:paraId="6BF15256" w14:textId="7EA1783C">
            <w:pPr>
              <w:pStyle w:val="Normal"/>
              <w:spacing w:after="0" w:line="240" w:lineRule="auto"/>
              <w:ind w:left="720"/>
              <w:rPr>
                <w:rFonts w:ascii="Arial" w:hAnsi="Arial" w:eastAsia="Arial" w:cs="Arial"/>
                <w:b w:val="0"/>
                <w:bCs w:val="0"/>
                <w:color w:val="000000" w:themeColor="text1" w:themeTint="FF" w:themeShade="FF"/>
              </w:rPr>
            </w:pPr>
          </w:p>
          <w:p w:rsidRPr="005D7731" w:rsidR="000C5193" w:rsidP="2A992583" w:rsidRDefault="000C5193" w14:paraId="1CC21927" w14:textId="2DD4737C">
            <w:pPr>
              <w:pStyle w:val="Normal"/>
              <w:spacing w:after="0" w:line="240" w:lineRule="auto"/>
              <w:rPr>
                <w:rFonts w:ascii="Arial" w:hAnsi="Arial" w:eastAsia="Arial" w:cs="Arial"/>
                <w:b w:val="0"/>
                <w:bCs w:val="0"/>
                <w:color w:val="000000" w:themeColor="text1" w:themeTint="FF" w:themeShade="FF"/>
              </w:rPr>
            </w:pPr>
          </w:p>
          <w:p w:rsidR="000C5193" w:rsidP="2A992583" w:rsidRDefault="000C5193" w14:paraId="5D4BA789"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10DF2A9C" w14:textId="5803CD1F">
            <w:pPr>
              <w:numPr>
                <w:ilvl w:val="0"/>
                <w:numId w:val="1"/>
              </w:numPr>
              <w:spacing w:after="0" w:line="240" w:lineRule="auto"/>
              <w:rPr>
                <w:rFonts w:ascii="Arial" w:hAnsi="Arial" w:eastAsia="Arial" w:cs="Arial"/>
                <w:b w:val="0"/>
                <w:bCs w:val="0"/>
                <w:color w:val="000000" w:themeColor="text1" w:themeTint="FF" w:themeShade="FF"/>
              </w:rPr>
            </w:pPr>
            <w:r w:rsidRPr="2A992583" w:rsidR="6BEAD60E">
              <w:rPr>
                <w:rFonts w:ascii="Arial" w:hAnsi="Arial" w:eastAsia="Arial" w:cs="Arial"/>
                <w:b w:val="0"/>
                <w:bCs w:val="0"/>
                <w:color w:val="000000" w:themeColor="text1" w:themeTint="FF" w:themeShade="FF"/>
              </w:rPr>
              <w:t>Creating Customer Value &amp; Engagement</w:t>
            </w:r>
            <w:r w:rsidRPr="2A992583" w:rsidR="6BEAD60E">
              <w:rPr>
                <w:rFonts w:ascii="Arial" w:hAnsi="Arial" w:eastAsia="Arial" w:cs="Arial"/>
                <w:b w:val="0"/>
                <w:bCs w:val="0"/>
                <w:color w:val="000000" w:themeColor="text1" w:themeTint="FF" w:themeShade="FF"/>
              </w:rPr>
              <w:t xml:space="preserve"> </w:t>
            </w:r>
          </w:p>
          <w:p w:rsidRPr="005D7731" w:rsidR="000C5193" w:rsidP="2A992583" w:rsidRDefault="000C5193" w14:paraId="5C726D60"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2CDAD963"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62D278D0" w14:textId="77777777">
            <w:pPr>
              <w:spacing w:after="0" w:line="240" w:lineRule="auto"/>
              <w:ind w:left="720"/>
              <w:rPr>
                <w:rFonts w:ascii="Arial" w:hAnsi="Arial" w:eastAsia="Arial" w:cs="Arial"/>
                <w:b w:val="0"/>
                <w:bCs w:val="0"/>
                <w:color w:val="000000" w:themeColor="text1" w:themeTint="FF" w:themeShade="FF"/>
              </w:rPr>
            </w:pPr>
          </w:p>
          <w:p w:rsidR="000C5193" w:rsidP="2A992583" w:rsidRDefault="000C5193" w14:paraId="35685163" w14:textId="3142C49D">
            <w:pPr>
              <w:pStyle w:val="Normal"/>
              <w:spacing w:after="0" w:line="240" w:lineRule="auto"/>
              <w:ind w:left="720"/>
              <w:rPr>
                <w:rFonts w:ascii="Arial" w:hAnsi="Arial" w:eastAsia="Arial" w:cs="Arial"/>
                <w:b w:val="0"/>
                <w:bCs w:val="0"/>
                <w:noProof w:val="0"/>
                <w:color w:val="000000" w:themeColor="text1" w:themeTint="FF" w:themeShade="FF"/>
                <w:sz w:val="22"/>
                <w:szCs w:val="22"/>
                <w:lang w:val="en-GB"/>
              </w:rPr>
            </w:pPr>
            <w:r w:rsidRPr="2A992583" w:rsidR="5C0E5A59">
              <w:rPr>
                <w:rFonts w:ascii="Arial" w:hAnsi="Arial" w:eastAsia="Arial" w:cs="Arial"/>
                <w:b w:val="0"/>
                <w:bCs w:val="0"/>
                <w:noProof w:val="0"/>
                <w:color w:val="000000" w:themeColor="text1" w:themeTint="FF" w:themeShade="FF"/>
                <w:sz w:val="22"/>
                <w:szCs w:val="22"/>
                <w:lang w:val="en-GB"/>
              </w:rPr>
              <w:t>The covid-19 has completely changed the way of doing tourism and alternative ways of visiting spaces places or even carrying out activities are becoming more frequent.</w:t>
            </w:r>
            <w:r>
              <w:br/>
            </w:r>
            <w:r>
              <w:br/>
            </w:r>
            <w:r w:rsidRPr="2A992583" w:rsidR="1AE88B9A">
              <w:rPr>
                <w:rFonts w:ascii="Arial" w:hAnsi="Arial" w:eastAsia="Arial" w:cs="Arial"/>
                <w:b w:val="0"/>
                <w:bCs w:val="0"/>
                <w:noProof w:val="0"/>
                <w:color w:val="000000" w:themeColor="text1" w:themeTint="FF" w:themeShade="FF"/>
                <w:sz w:val="22"/>
                <w:szCs w:val="22"/>
                <w:lang w:val="en-GB"/>
              </w:rPr>
              <w:t>The world of virtual reality not only offers an answer to the problem posed by the pandemic but also used properly can be an incredible tool as much as for the hotel sector and its customers.</w:t>
            </w:r>
            <w:r>
              <w:br/>
            </w:r>
            <w:r>
              <w:br/>
            </w:r>
            <w:r w:rsidRPr="2A992583" w:rsidR="68E1A13F">
              <w:rPr>
                <w:rFonts w:ascii="Arial" w:hAnsi="Arial" w:eastAsia="Arial" w:cs="Arial"/>
                <w:b w:val="0"/>
                <w:bCs w:val="0"/>
                <w:noProof w:val="0"/>
                <w:color w:val="000000" w:themeColor="text1" w:themeTint="FF" w:themeShade="FF"/>
                <w:sz w:val="22"/>
                <w:szCs w:val="22"/>
                <w:lang w:val="en-GB"/>
              </w:rPr>
              <w:t>The latest most recent form of virtual reality is the metaverse</w:t>
            </w:r>
            <w:r w:rsidRPr="2A992583" w:rsidR="244C1EB2">
              <w:rPr>
                <w:rFonts w:ascii="Arial" w:hAnsi="Arial" w:eastAsia="Arial" w:cs="Arial"/>
                <w:b w:val="0"/>
                <w:bCs w:val="0"/>
                <w:noProof w:val="0"/>
                <w:color w:val="000000" w:themeColor="text1" w:themeTint="FF" w:themeShade="FF"/>
                <w:sz w:val="22"/>
                <w:szCs w:val="22"/>
                <w:lang w:val="en-GB"/>
              </w:rPr>
              <w:t>,</w:t>
            </w:r>
            <w:r w:rsidRPr="2A992583" w:rsidR="68E1A1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583" w:rsidR="1E69BA70">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2A992583" w:rsidR="39B1E559">
              <w:rPr>
                <w:rFonts w:ascii="Arial" w:hAnsi="Arial" w:eastAsia="Arial" w:cs="Arial"/>
                <w:b w:val="0"/>
                <w:bCs w:val="0"/>
                <w:i w:val="0"/>
                <w:iCs w:val="0"/>
                <w:caps w:val="0"/>
                <w:smallCaps w:val="0"/>
                <w:noProof w:val="0"/>
                <w:color w:val="000000" w:themeColor="text1" w:themeTint="FF" w:themeShade="FF"/>
                <w:sz w:val="22"/>
                <w:szCs w:val="22"/>
                <w:lang w:val="en-GB"/>
              </w:rPr>
              <w:t xml:space="preserve">combination of multiple elements of technology, including virtual reality, augmented reality, and video where users "live" within a digital </w:t>
            </w:r>
            <w:r w:rsidRPr="2A992583" w:rsidR="131703F2">
              <w:rPr>
                <w:rFonts w:ascii="Arial" w:hAnsi="Arial" w:eastAsia="Arial" w:cs="Arial"/>
                <w:b w:val="0"/>
                <w:bCs w:val="0"/>
                <w:i w:val="0"/>
                <w:iCs w:val="0"/>
                <w:caps w:val="0"/>
                <w:smallCaps w:val="0"/>
                <w:noProof w:val="0"/>
                <w:color w:val="000000" w:themeColor="text1" w:themeTint="FF" w:themeShade="FF"/>
                <w:sz w:val="22"/>
                <w:szCs w:val="22"/>
                <w:lang w:val="en-GB"/>
              </w:rPr>
              <w:t>universe. (</w:t>
            </w:r>
            <w:r w:rsidRPr="2A992583" w:rsidR="5FC4D53E">
              <w:rPr>
                <w:rFonts w:ascii="Arial" w:hAnsi="Arial" w:eastAsia="Arial" w:cs="Arial"/>
                <w:b w:val="0"/>
                <w:bCs w:val="0"/>
                <w:i w:val="0"/>
                <w:iCs w:val="0"/>
                <w:caps w:val="0"/>
                <w:smallCaps w:val="0"/>
                <w:noProof w:val="0"/>
                <w:color w:val="000000" w:themeColor="text1" w:themeTint="FF" w:themeShade="FF"/>
                <w:sz w:val="22"/>
                <w:szCs w:val="22"/>
                <w:lang w:val="en-GB"/>
              </w:rPr>
              <w:t>USA Today,2021)</w:t>
            </w:r>
            <w:r>
              <w:br/>
            </w:r>
            <w:r>
              <w:br/>
            </w:r>
            <w:r w:rsidRPr="2A992583" w:rsidR="495F5430">
              <w:rPr>
                <w:rFonts w:ascii="Arial" w:hAnsi="Arial" w:eastAsia="Arial" w:cs="Arial"/>
                <w:b w:val="0"/>
                <w:bCs w:val="0"/>
                <w:noProof w:val="0"/>
                <w:color w:val="000000" w:themeColor="text1" w:themeTint="FF" w:themeShade="FF"/>
                <w:lang w:val="en-GB"/>
              </w:rPr>
              <w:t>The most notable benefits of the metaverse are:</w:t>
            </w:r>
            <w:r>
              <w:br/>
            </w:r>
            <w:r>
              <w:br/>
            </w:r>
            <w:r w:rsidRPr="2A992583" w:rsidR="35EA4D0D">
              <w:rPr>
                <w:rFonts w:ascii="Arial" w:hAnsi="Arial" w:eastAsia="Arial" w:cs="Arial"/>
                <w:b w:val="0"/>
                <w:bCs w:val="0"/>
                <w:noProof w:val="0"/>
                <w:color w:val="000000" w:themeColor="text1" w:themeTint="FF" w:themeShade="FF"/>
                <w:lang w:val="en-GB"/>
              </w:rPr>
              <w:t xml:space="preserve">Events: Massive events can be held on metaverses without the risk of disease </w:t>
            </w:r>
            <w:r w:rsidRPr="2A992583" w:rsidR="1E29D1F0">
              <w:rPr>
                <w:rFonts w:ascii="Arial" w:hAnsi="Arial" w:eastAsia="Arial" w:cs="Arial"/>
                <w:b w:val="0"/>
                <w:bCs w:val="0"/>
                <w:noProof w:val="0"/>
                <w:color w:val="000000" w:themeColor="text1" w:themeTint="FF" w:themeShade="FF"/>
                <w:lang w:val="en-GB"/>
              </w:rPr>
              <w:t xml:space="preserve">being </w:t>
            </w:r>
            <w:r w:rsidRPr="2A992583" w:rsidR="35EA4D0D">
              <w:rPr>
                <w:rFonts w:ascii="Arial" w:hAnsi="Arial" w:eastAsia="Arial" w:cs="Arial"/>
                <w:b w:val="0"/>
                <w:bCs w:val="0"/>
                <w:noProof w:val="0"/>
                <w:color w:val="000000" w:themeColor="text1" w:themeTint="FF" w:themeShade="FF"/>
                <w:lang w:val="en-GB"/>
              </w:rPr>
              <w:t xml:space="preserve">spread by crowding people. It gives the possibility of, for example, </w:t>
            </w:r>
            <w:r w:rsidRPr="2A992583" w:rsidR="3A9748F0">
              <w:rPr>
                <w:rFonts w:ascii="Arial" w:hAnsi="Arial" w:eastAsia="Arial" w:cs="Arial"/>
                <w:b w:val="0"/>
                <w:bCs w:val="0"/>
                <w:noProof w:val="0"/>
                <w:color w:val="000000" w:themeColor="text1" w:themeTint="FF" w:themeShade="FF"/>
                <w:lang w:val="en-GB"/>
              </w:rPr>
              <w:t>holding</w:t>
            </w:r>
            <w:r w:rsidRPr="2A992583" w:rsidR="35EA4D0D">
              <w:rPr>
                <w:rFonts w:ascii="Arial" w:hAnsi="Arial" w:eastAsia="Arial" w:cs="Arial"/>
                <w:b w:val="0"/>
                <w:bCs w:val="0"/>
                <w:noProof w:val="0"/>
                <w:color w:val="000000" w:themeColor="text1" w:themeTint="FF" w:themeShade="FF"/>
                <w:lang w:val="en-GB"/>
              </w:rPr>
              <w:t xml:space="preserve"> a wedding and allow</w:t>
            </w:r>
            <w:r w:rsidRPr="2A992583" w:rsidR="45560232">
              <w:rPr>
                <w:rFonts w:ascii="Arial" w:hAnsi="Arial" w:eastAsia="Arial" w:cs="Arial"/>
                <w:b w:val="0"/>
                <w:bCs w:val="0"/>
                <w:noProof w:val="0"/>
                <w:color w:val="000000" w:themeColor="text1" w:themeTint="FF" w:themeShade="FF"/>
                <w:lang w:val="en-GB"/>
              </w:rPr>
              <w:t>ing</w:t>
            </w:r>
            <w:r w:rsidRPr="2A992583" w:rsidR="35EA4D0D">
              <w:rPr>
                <w:rFonts w:ascii="Arial" w:hAnsi="Arial" w:eastAsia="Arial" w:cs="Arial"/>
                <w:b w:val="0"/>
                <w:bCs w:val="0"/>
                <w:noProof w:val="0"/>
                <w:color w:val="000000" w:themeColor="text1" w:themeTint="FF" w:themeShade="FF"/>
                <w:lang w:val="en-GB"/>
              </w:rPr>
              <w:t xml:space="preserve"> risk groups to attend it </w:t>
            </w:r>
            <w:r w:rsidRPr="2A992583" w:rsidR="1AF6F46D">
              <w:rPr>
                <w:rFonts w:ascii="Arial" w:hAnsi="Arial" w:eastAsia="Arial" w:cs="Arial"/>
                <w:b w:val="0"/>
                <w:bCs w:val="0"/>
                <w:noProof w:val="0"/>
                <w:color w:val="000000" w:themeColor="text1" w:themeTint="FF" w:themeShade="FF"/>
                <w:lang w:val="en-GB"/>
              </w:rPr>
              <w:t>using</w:t>
            </w:r>
            <w:r w:rsidRPr="2A992583" w:rsidR="35EA4D0D">
              <w:rPr>
                <w:rFonts w:ascii="Arial" w:hAnsi="Arial" w:eastAsia="Arial" w:cs="Arial"/>
                <w:b w:val="0"/>
                <w:bCs w:val="0"/>
                <w:noProof w:val="0"/>
                <w:color w:val="000000" w:themeColor="text1" w:themeTint="FF" w:themeShade="FF"/>
                <w:lang w:val="en-GB"/>
              </w:rPr>
              <w:t xml:space="preserve"> virtual reality glasses.</w:t>
            </w:r>
            <w:r w:rsidRPr="2A992583" w:rsidR="6B7AE6EF">
              <w:rPr>
                <w:rFonts w:ascii="Arial" w:hAnsi="Arial" w:eastAsia="Arial" w:cs="Arial"/>
                <w:b w:val="0"/>
                <w:bCs w:val="0"/>
                <w:noProof w:val="0"/>
                <w:color w:val="000000" w:themeColor="text1" w:themeTint="FF" w:themeShade="FF"/>
                <w:lang w:val="en-GB"/>
              </w:rPr>
              <w:t xml:space="preserve"> (Meta, 2021)</w:t>
            </w:r>
            <w:r>
              <w:br/>
            </w:r>
            <w:r>
              <w:br/>
            </w:r>
            <w:r>
              <w:br/>
            </w:r>
            <w:r w:rsidRPr="2A992583" w:rsidR="54A71AF0">
              <w:rPr>
                <w:rFonts w:ascii="Arial" w:hAnsi="Arial" w:eastAsia="Arial" w:cs="Arial"/>
                <w:b w:val="0"/>
                <w:bCs w:val="0"/>
                <w:noProof w:val="0"/>
                <w:color w:val="000000" w:themeColor="text1" w:themeTint="FF" w:themeShade="FF"/>
                <w:lang w:val="en-GB"/>
              </w:rPr>
              <w:t xml:space="preserve">Social interaction: metaverses allow social interaction between users regardless of their physical location, bringing sensation closer to physical presence. Imagine </w:t>
            </w:r>
            <w:r w:rsidRPr="2A992583" w:rsidR="228A73B2">
              <w:rPr>
                <w:rFonts w:ascii="Arial" w:hAnsi="Arial" w:eastAsia="Arial" w:cs="Arial"/>
                <w:b w:val="0"/>
                <w:bCs w:val="0"/>
                <w:noProof w:val="0"/>
                <w:color w:val="000000" w:themeColor="text1" w:themeTint="FF" w:themeShade="FF"/>
                <w:lang w:val="en-GB"/>
              </w:rPr>
              <w:t>being</w:t>
            </w:r>
            <w:r w:rsidRPr="2A992583" w:rsidR="617447B8">
              <w:rPr>
                <w:rFonts w:ascii="Arial" w:hAnsi="Arial" w:eastAsia="Arial" w:cs="Arial"/>
                <w:b w:val="0"/>
                <w:bCs w:val="0"/>
                <w:noProof w:val="0"/>
                <w:color w:val="000000" w:themeColor="text1" w:themeTint="FF" w:themeShade="FF"/>
                <w:lang w:val="en-GB"/>
              </w:rPr>
              <w:t xml:space="preserve"> attended by a </w:t>
            </w:r>
            <w:r w:rsidRPr="2A992583" w:rsidR="690C2798">
              <w:rPr>
                <w:rFonts w:ascii="Arial" w:hAnsi="Arial" w:eastAsia="Arial" w:cs="Arial"/>
                <w:b w:val="0"/>
                <w:bCs w:val="0"/>
                <w:noProof w:val="0"/>
                <w:color w:val="000000" w:themeColor="text1" w:themeTint="FF" w:themeShade="FF"/>
                <w:lang w:val="en-GB"/>
              </w:rPr>
              <w:t>hologram that</w:t>
            </w:r>
            <w:r w:rsidRPr="2A992583" w:rsidR="4FDAD2FC">
              <w:rPr>
                <w:rFonts w:ascii="Arial" w:hAnsi="Arial" w:eastAsia="Arial" w:cs="Arial"/>
                <w:b w:val="0"/>
                <w:bCs w:val="0"/>
                <w:noProof w:val="0"/>
                <w:color w:val="000000" w:themeColor="text1" w:themeTint="FF" w:themeShade="FF"/>
                <w:lang w:val="en-GB"/>
              </w:rPr>
              <w:t xml:space="preserve"> solves all your questions about </w:t>
            </w:r>
            <w:r w:rsidRPr="2A992583" w:rsidR="7EB3E341">
              <w:rPr>
                <w:rFonts w:ascii="Arial" w:hAnsi="Arial" w:eastAsia="Arial" w:cs="Arial"/>
                <w:b w:val="0"/>
                <w:bCs w:val="0"/>
                <w:noProof w:val="0"/>
                <w:color w:val="000000" w:themeColor="text1" w:themeTint="FF" w:themeShade="FF"/>
                <w:lang w:val="en-GB"/>
              </w:rPr>
              <w:t>Palacio de Luces</w:t>
            </w:r>
            <w:r w:rsidRPr="2A992583" w:rsidR="4FDAD2FC">
              <w:rPr>
                <w:rFonts w:ascii="Arial" w:hAnsi="Arial" w:eastAsia="Arial" w:cs="Arial"/>
                <w:b w:val="0"/>
                <w:bCs w:val="0"/>
                <w:noProof w:val="0"/>
                <w:color w:val="000000" w:themeColor="text1" w:themeTint="FF" w:themeShade="FF"/>
                <w:lang w:val="en-GB"/>
              </w:rPr>
              <w:t>.</w:t>
            </w:r>
            <w:r>
              <w:br/>
            </w:r>
            <w:r>
              <w:br/>
            </w:r>
            <w:r>
              <w:br/>
            </w:r>
            <w:r>
              <w:br/>
            </w:r>
          </w:p>
          <w:p w:rsidR="000C5193" w:rsidP="2A992583" w:rsidRDefault="000C5193" w14:paraId="7E0712D6"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706A8DB5" w14:textId="77777777">
            <w:pPr>
              <w:spacing w:after="0" w:line="240" w:lineRule="auto"/>
              <w:rPr>
                <w:rFonts w:ascii="Arial" w:hAnsi="Arial" w:eastAsia="Arial" w:cs="Arial"/>
                <w:b w:val="0"/>
                <w:bCs w:val="0"/>
                <w:color w:val="000000" w:themeColor="text1" w:themeTint="FF" w:themeShade="FF"/>
              </w:rPr>
            </w:pPr>
          </w:p>
          <w:p w:rsidRPr="00060EFB" w:rsidR="000C5193" w:rsidP="2A992583" w:rsidRDefault="000C5193" w14:paraId="42CB3D3C" w14:textId="77777777">
            <w:pPr>
              <w:spacing w:after="0" w:line="240" w:lineRule="auto"/>
              <w:ind w:left="1080"/>
              <w:contextualSpacing/>
              <w:rPr>
                <w:rFonts w:ascii="Arial" w:hAnsi="Arial" w:eastAsia="Arial" w:cs="Arial"/>
                <w:b w:val="0"/>
                <w:bCs w:val="0"/>
                <w:color w:val="000000" w:themeColor="text1" w:themeTint="FF" w:themeShade="FF"/>
              </w:rPr>
            </w:pPr>
          </w:p>
          <w:p w:rsidR="000C5193" w:rsidP="2A992583" w:rsidRDefault="000C5193" w14:paraId="09F8F09B" w14:textId="77777777">
            <w:pPr>
              <w:spacing w:after="0" w:line="240" w:lineRule="auto"/>
              <w:ind w:left="1080"/>
              <w:contextualSpacing/>
              <w:rPr>
                <w:rFonts w:ascii="Arial" w:hAnsi="Arial" w:eastAsia="Arial" w:cs="Arial"/>
                <w:b w:val="0"/>
                <w:bCs w:val="0"/>
                <w:color w:val="000000" w:themeColor="text1" w:themeTint="FF" w:themeShade="FF"/>
              </w:rPr>
            </w:pPr>
          </w:p>
          <w:p w:rsidR="000C5193" w:rsidP="2A992583" w:rsidRDefault="000C5193" w14:paraId="0230FC0A" w14:textId="72C379D0">
            <w:pPr>
              <w:numPr>
                <w:ilvl w:val="0"/>
                <w:numId w:val="1"/>
              </w:numPr>
              <w:spacing w:after="0" w:line="240" w:lineRule="auto"/>
              <w:rPr>
                <w:rFonts w:ascii="Arial" w:hAnsi="Arial" w:eastAsia="Arial" w:cs="Arial"/>
                <w:b w:val="0"/>
                <w:bCs w:val="0"/>
                <w:noProof w:val="0"/>
                <w:color w:val="000000" w:themeColor="text1" w:themeTint="FF" w:themeShade="FF"/>
                <w:lang w:val="en-GB"/>
              </w:rPr>
            </w:pPr>
            <w:r w:rsidRPr="2A992583" w:rsidR="6BEAD60E">
              <w:rPr>
                <w:rFonts w:ascii="Arial" w:hAnsi="Arial" w:eastAsia="Arial" w:cs="Arial"/>
                <w:b w:val="0"/>
                <w:bCs w:val="0"/>
                <w:color w:val="000000" w:themeColor="text1" w:themeTint="FF" w:themeShade="FF"/>
              </w:rPr>
              <w:t xml:space="preserve"> Effective Use of digital Marketing</w:t>
            </w:r>
            <w:r>
              <w:br/>
            </w:r>
            <w:r>
              <w:br/>
            </w:r>
            <w:r>
              <w:br/>
            </w:r>
            <w:r w:rsidRPr="2A992583" w:rsidR="799B6DD0">
              <w:rPr>
                <w:rFonts w:ascii="Arial" w:hAnsi="Arial" w:eastAsia="Arial" w:cs="Arial"/>
                <w:b w:val="0"/>
                <w:bCs w:val="0"/>
                <w:noProof w:val="0"/>
                <w:color w:val="000000" w:themeColor="text1" w:themeTint="FF" w:themeShade="FF"/>
                <w:sz w:val="22"/>
                <w:szCs w:val="22"/>
                <w:lang w:val="en-GB"/>
              </w:rPr>
              <w:t>The Relais &amp; Chateaux chain is a symbol of tradition and exclusivity, but we must not forget that in the XXI century technology is a fundamental part when promoting a business or service. As part of this when promoting our hotel, we will design an app that will allow us to access exclusive activities when downloading the app, interact by seeing the photos of other customers and their reviews, and will also include a reward system to attract new customers and retain existing ones.</w:t>
            </w:r>
          </w:p>
          <w:p w:rsidR="000C5193" w:rsidP="2A992583" w:rsidRDefault="000C5193" w14:paraId="72099E60" w14:textId="178AFFAE">
            <w:pPr>
              <w:pStyle w:val="Normal"/>
              <w:spacing w:after="0" w:line="240" w:lineRule="auto"/>
              <w:ind w:left="360"/>
              <w:rPr>
                <w:rFonts w:ascii="Calibri" w:hAnsi="Calibri" w:eastAsia="Calibri" w:cs="Calibri"/>
                <w:b w:val="0"/>
                <w:bCs w:val="0"/>
                <w:color w:val="000000" w:themeColor="text1" w:themeTint="FF" w:themeShade="FF"/>
              </w:rPr>
            </w:pPr>
          </w:p>
          <w:p w:rsidR="000C5193" w:rsidP="2A992583" w:rsidRDefault="000C5193" w14:paraId="26D97E34" w14:textId="68EF4A77">
            <w:pPr>
              <w:pStyle w:val="Normal"/>
              <w:spacing w:after="0" w:line="240" w:lineRule="auto"/>
              <w:ind w:left="360"/>
              <w:rPr>
                <w:rFonts w:ascii="Calibri" w:hAnsi="Calibri" w:eastAsia="Calibri" w:cs="Calibri"/>
                <w:b w:val="0"/>
                <w:bCs w:val="0"/>
                <w:color w:val="000000" w:themeColor="text1" w:themeTint="FF" w:themeShade="FF"/>
              </w:rPr>
            </w:pPr>
          </w:p>
          <w:p w:rsidR="000C5193" w:rsidP="2A992583" w:rsidRDefault="000C5193" w14:paraId="00CB657D" w14:textId="77777777">
            <w:pPr>
              <w:spacing w:after="0" w:line="240" w:lineRule="auto"/>
              <w:jc w:val="center"/>
              <w:rPr>
                <w:rFonts w:ascii="Arial" w:hAnsi="Arial" w:eastAsia="Arial" w:cs="Arial"/>
                <w:b w:val="0"/>
                <w:bCs w:val="0"/>
                <w:color w:val="000000" w:themeColor="text1" w:themeTint="FF" w:themeShade="FF"/>
              </w:rPr>
            </w:pPr>
          </w:p>
          <w:p w:rsidR="000C5193" w:rsidP="2A992583" w:rsidRDefault="000C5193" w14:paraId="160122A9"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449B745A"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1ACB8690"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0CF606A7"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5569DAF5" w14:textId="77777777">
            <w:pPr>
              <w:spacing w:after="0" w:line="240" w:lineRule="auto"/>
              <w:jc w:val="center"/>
              <w:rPr>
                <w:rFonts w:ascii="Arial" w:hAnsi="Arial" w:eastAsia="Arial" w:cs="Arial"/>
                <w:b w:val="0"/>
                <w:bCs w:val="0"/>
                <w:color w:val="000000" w:themeColor="text1" w:themeTint="FF" w:themeShade="FF"/>
              </w:rPr>
            </w:pPr>
          </w:p>
          <w:p w:rsidRPr="005D7731" w:rsidR="000C5193" w:rsidP="2A992583" w:rsidRDefault="000C5193" w14:paraId="6F0280B7" w14:textId="5ED7CAA7">
            <w:pPr>
              <w:pStyle w:val="ListParagraph"/>
              <w:numPr>
                <w:ilvl w:val="0"/>
                <w:numId w:val="1"/>
              </w:numPr>
              <w:spacing w:after="0" w:line="240" w:lineRule="auto"/>
              <w:rPr>
                <w:rFonts w:ascii="Arial" w:hAnsi="Arial" w:eastAsia="Arial" w:cs="Arial"/>
                <w:b w:val="0"/>
                <w:bCs w:val="0"/>
                <w:color w:val="000000" w:themeColor="text1" w:themeTint="FF" w:themeShade="FF"/>
                <w:sz w:val="22"/>
                <w:szCs w:val="22"/>
              </w:rPr>
            </w:pPr>
            <w:r w:rsidRPr="2A992583" w:rsidR="6BEAD60E">
              <w:rPr>
                <w:rFonts w:ascii="Arial" w:hAnsi="Arial" w:eastAsia="Arial" w:cs="Arial"/>
                <w:b w:val="0"/>
                <w:bCs w:val="0"/>
                <w:color w:val="000000" w:themeColor="text1" w:themeTint="FF" w:themeShade="FF"/>
              </w:rPr>
              <w:t>Conclusion –</w:t>
            </w:r>
          </w:p>
          <w:p w:rsidRPr="005D7731" w:rsidR="000C5193" w:rsidP="2A992583" w:rsidRDefault="000C5193" w14:paraId="4E10D30F"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4415E404" w14:textId="6D7441D4">
            <w:pPr>
              <w:pStyle w:val="Normal"/>
              <w:spacing w:after="0" w:line="240" w:lineRule="auto"/>
              <w:ind w:left="720"/>
              <w:rPr>
                <w:rFonts w:ascii="Arial" w:hAnsi="Arial" w:eastAsia="Arial" w:cs="Arial"/>
                <w:b w:val="0"/>
                <w:bCs w:val="0"/>
                <w:noProof w:val="0"/>
                <w:color w:val="000000" w:themeColor="text1" w:themeTint="FF" w:themeShade="FF"/>
                <w:sz w:val="22"/>
                <w:szCs w:val="22"/>
                <w:lang w:val="en-GB"/>
              </w:rPr>
            </w:pPr>
            <w:r w:rsidRPr="2A992583" w:rsidR="03FBA9A5">
              <w:rPr>
                <w:rFonts w:ascii="Arial" w:hAnsi="Arial" w:eastAsia="Arial" w:cs="Arial"/>
                <w:b w:val="0"/>
                <w:bCs w:val="0"/>
                <w:noProof w:val="0"/>
                <w:color w:val="000000" w:themeColor="text1" w:themeTint="FF" w:themeShade="FF"/>
                <w:sz w:val="22"/>
                <w:szCs w:val="22"/>
                <w:lang w:val="en-GB"/>
              </w:rPr>
              <w:t xml:space="preserve">During the realization of this marketing </w:t>
            </w:r>
            <w:proofErr w:type="gramStart"/>
            <w:r w:rsidRPr="2A992583" w:rsidR="03FBA9A5">
              <w:rPr>
                <w:rFonts w:ascii="Arial" w:hAnsi="Arial" w:eastAsia="Arial" w:cs="Arial"/>
                <w:b w:val="0"/>
                <w:bCs w:val="0"/>
                <w:noProof w:val="0"/>
                <w:color w:val="000000" w:themeColor="text1" w:themeTint="FF" w:themeShade="FF"/>
                <w:sz w:val="22"/>
                <w:szCs w:val="22"/>
                <w:lang w:val="en-GB"/>
              </w:rPr>
              <w:t>plan</w:t>
            </w:r>
            <w:proofErr w:type="gramEnd"/>
            <w:r w:rsidRPr="2A992583" w:rsidR="03FBA9A5">
              <w:rPr>
                <w:rFonts w:ascii="Arial" w:hAnsi="Arial" w:eastAsia="Arial" w:cs="Arial"/>
                <w:b w:val="0"/>
                <w:bCs w:val="0"/>
                <w:noProof w:val="0"/>
                <w:color w:val="000000" w:themeColor="text1" w:themeTint="FF" w:themeShade="FF"/>
                <w:sz w:val="22"/>
                <w:szCs w:val="22"/>
                <w:lang w:val="en-GB"/>
              </w:rPr>
              <w:t xml:space="preserve"> we can highlight that the Palace of Lights has an incredible location but the motivation of its staff is missing, </w:t>
            </w:r>
            <w:r w:rsidRPr="2A992583" w:rsidR="03FBA9A5">
              <w:rPr>
                <w:rFonts w:ascii="Arial" w:hAnsi="Arial" w:eastAsia="Arial" w:cs="Arial"/>
                <w:b w:val="0"/>
                <w:bCs w:val="0"/>
                <w:noProof w:val="0"/>
                <w:color w:val="000000" w:themeColor="text1" w:themeTint="FF" w:themeShade="FF"/>
                <w:sz w:val="22"/>
                <w:szCs w:val="22"/>
                <w:lang w:val="en-GB"/>
              </w:rPr>
              <w:t>a very important</w:t>
            </w:r>
            <w:r w:rsidRPr="2A992583" w:rsidR="03FBA9A5">
              <w:rPr>
                <w:rFonts w:ascii="Arial" w:hAnsi="Arial" w:eastAsia="Arial" w:cs="Arial"/>
                <w:b w:val="0"/>
                <w:bCs w:val="0"/>
                <w:noProof w:val="0"/>
                <w:color w:val="000000" w:themeColor="text1" w:themeTint="FF" w:themeShade="FF"/>
                <w:sz w:val="22"/>
                <w:szCs w:val="22"/>
                <w:lang w:val="en-GB"/>
              </w:rPr>
              <w:t xml:space="preserve"> factor when it comes to managing any business.</w:t>
            </w:r>
            <w:r>
              <w:br/>
            </w:r>
            <w:r>
              <w:br/>
            </w:r>
            <w:r w:rsidRPr="2A992583" w:rsidR="5D639FD2">
              <w:rPr>
                <w:rFonts w:ascii="Arial" w:hAnsi="Arial" w:eastAsia="Arial" w:cs="Arial"/>
                <w:b w:val="0"/>
                <w:bCs w:val="0"/>
                <w:noProof w:val="0"/>
                <w:color w:val="000000" w:themeColor="text1" w:themeTint="FF" w:themeShade="FF"/>
                <w:sz w:val="22"/>
                <w:szCs w:val="22"/>
                <w:lang w:val="en-GB"/>
              </w:rPr>
              <w:t xml:space="preserve">Virtual reality will also play </w:t>
            </w:r>
            <w:r w:rsidRPr="2A992583" w:rsidR="5D639FD2">
              <w:rPr>
                <w:rFonts w:ascii="Arial" w:hAnsi="Arial" w:eastAsia="Arial" w:cs="Arial"/>
                <w:b w:val="0"/>
                <w:bCs w:val="0"/>
                <w:noProof w:val="0"/>
                <w:color w:val="000000" w:themeColor="text1" w:themeTint="FF" w:themeShade="FF"/>
                <w:sz w:val="22"/>
                <w:szCs w:val="22"/>
                <w:lang w:val="en-GB"/>
              </w:rPr>
              <w:t>an important role</w:t>
            </w:r>
            <w:r w:rsidRPr="2A992583" w:rsidR="5D639FD2">
              <w:rPr>
                <w:rFonts w:ascii="Arial" w:hAnsi="Arial" w:eastAsia="Arial" w:cs="Arial"/>
                <w:b w:val="0"/>
                <w:bCs w:val="0"/>
                <w:noProof w:val="0"/>
                <w:color w:val="000000" w:themeColor="text1" w:themeTint="FF" w:themeShade="FF"/>
                <w:sz w:val="22"/>
                <w:szCs w:val="22"/>
                <w:lang w:val="en-GB"/>
              </w:rPr>
              <w:t xml:space="preserve"> due to the pandemic we are currently experiencing, providing users with the possibility to meet, share experiences and visit places without putting their health at risk.</w:t>
            </w:r>
          </w:p>
          <w:p w:rsidRPr="005D7731" w:rsidR="000C5193" w:rsidP="2A992583" w:rsidRDefault="000C5193" w14:paraId="16D94605"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285FFC1E"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0557DDA0"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128E2BF2" w14:textId="65CBE3FA">
            <w:pPr>
              <w:pStyle w:val="Normal"/>
              <w:spacing w:after="0" w:line="240" w:lineRule="auto"/>
              <w:rPr>
                <w:rFonts w:ascii="Calibri" w:hAnsi="Calibri" w:eastAsia="Calibri" w:cs="Calibri"/>
                <w:b w:val="0"/>
                <w:bCs w:val="0"/>
                <w:color w:val="000000" w:themeColor="text1" w:themeTint="FF" w:themeShade="FF"/>
              </w:rPr>
            </w:pPr>
          </w:p>
          <w:p w:rsidR="000C5193" w:rsidP="2A992583" w:rsidRDefault="000C5193" w14:paraId="11B5BB7F" w14:textId="1F3C711E">
            <w:pPr>
              <w:pStyle w:val="Normal"/>
              <w:spacing w:after="0" w:line="240" w:lineRule="auto"/>
              <w:rPr>
                <w:rFonts w:ascii="Calibri" w:hAnsi="Calibri" w:eastAsia="Calibri" w:cs="Calibri"/>
                <w:b w:val="0"/>
                <w:bCs w:val="0"/>
                <w:color w:val="000000" w:themeColor="text1" w:themeTint="FF" w:themeShade="FF"/>
              </w:rPr>
            </w:pPr>
          </w:p>
          <w:p w:rsidRPr="005D7731" w:rsidR="000C5193" w:rsidP="2A992583" w:rsidRDefault="000C5193" w14:paraId="03E6B8B4"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39DE4B28" w14:textId="27DFA62E">
            <w:pPr>
              <w:spacing w:after="0" w:line="240" w:lineRule="auto"/>
              <w:rPr>
                <w:rFonts w:ascii="Arial" w:hAnsi="Arial" w:eastAsia="Arial" w:cs="Arial"/>
                <w:b w:val="0"/>
                <w:bCs w:val="0"/>
                <w:i w:val="1"/>
                <w:iCs w:val="1"/>
                <w:color w:val="000000" w:themeColor="text1" w:themeTint="FF" w:themeShade="FF"/>
              </w:rPr>
            </w:pPr>
            <w:r w:rsidRPr="2A992583" w:rsidR="6BEAD60E">
              <w:rPr>
                <w:rFonts w:ascii="Arial" w:hAnsi="Arial" w:eastAsia="Arial" w:cs="Arial"/>
                <w:b w:val="0"/>
                <w:bCs w:val="0"/>
                <w:color w:val="000000" w:themeColor="text1" w:themeTint="FF" w:themeShade="FF"/>
              </w:rPr>
              <w:t xml:space="preserve">References – </w:t>
            </w:r>
          </w:p>
          <w:p w:rsidRPr="005D7731" w:rsidR="000C5193" w:rsidP="2A992583" w:rsidRDefault="000C5193" w14:paraId="1FF604CA"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3C228942" w14:textId="77777777">
            <w:pPr>
              <w:spacing w:after="0" w:line="240" w:lineRule="auto"/>
              <w:rPr>
                <w:rFonts w:ascii="Arial" w:hAnsi="Arial" w:eastAsia="Arial" w:cs="Arial"/>
                <w:b w:val="0"/>
                <w:bCs w:val="0"/>
                <w:color w:val="000000" w:themeColor="text1" w:themeTint="FF" w:themeShade="FF"/>
              </w:rPr>
            </w:pPr>
          </w:p>
          <w:p w:rsidRPr="005D7731" w:rsidR="000C5193" w:rsidP="2A992583" w:rsidRDefault="000C5193" w14:paraId="13F87495" w14:textId="1FC3747F">
            <w:pPr>
              <w:pStyle w:val="Normal"/>
              <w:spacing w:after="0" w:line="240" w:lineRule="auto"/>
              <w:ind w:left="720"/>
              <w:rPr>
                <w:rFonts w:ascii="Calibri" w:hAnsi="Calibri" w:eastAsia="Calibri" w:cs="Calibri"/>
                <w:b w:val="0"/>
                <w:bCs w:val="0"/>
                <w:i w:val="0"/>
                <w:iCs w:val="0"/>
                <w:caps w:val="0"/>
                <w:smallCaps w:val="0"/>
                <w:noProof w:val="0"/>
                <w:color w:val="000000" w:themeColor="text1" w:themeTint="FF" w:themeShade="FF"/>
                <w:sz w:val="22"/>
                <w:szCs w:val="22"/>
                <w:lang w:val="en-GB"/>
              </w:rPr>
            </w:pPr>
            <w:r>
              <w:br/>
            </w:r>
            <w:r w:rsidRPr="2A992583" w:rsidR="70E10E9B">
              <w:rPr>
                <w:rFonts w:ascii="Arial" w:hAnsi="Arial" w:eastAsia="Arial" w:cs="Arial"/>
                <w:b w:val="0"/>
                <w:bCs w:val="0"/>
                <w:color w:val="000000" w:themeColor="text1" w:themeTint="FF" w:themeShade="FF"/>
              </w:rPr>
              <w:t xml:space="preserve"> </w:t>
            </w:r>
            <w:r w:rsidRPr="2A992583" w:rsidR="70E10E9B">
              <w:rPr>
                <w:rFonts w:ascii="Arial" w:hAnsi="Arial" w:eastAsia="Arial" w:cs="Arial"/>
                <w:b w:val="1"/>
                <w:bCs w:val="1"/>
                <w:color w:val="000000" w:themeColor="text1" w:themeTint="FF" w:themeShade="FF"/>
              </w:rPr>
              <w:t>Blythe J, Martin J:</w:t>
            </w:r>
            <w:r w:rsidRPr="2A992583" w:rsidR="70E10E9B">
              <w:rPr>
                <w:rFonts w:ascii="Arial" w:hAnsi="Arial" w:eastAsia="Arial" w:cs="Arial"/>
                <w:b w:val="0"/>
                <w:bCs w:val="0"/>
                <w:color w:val="000000" w:themeColor="text1" w:themeTint="FF" w:themeShade="FF"/>
              </w:rPr>
              <w:t xml:space="preserve"> </w:t>
            </w:r>
            <w:r w:rsidRPr="2A992583" w:rsidR="70E10E9B">
              <w:rPr>
                <w:rFonts w:ascii="Arial" w:hAnsi="Arial" w:eastAsia="Arial" w:cs="Arial"/>
                <w:b w:val="0"/>
                <w:bCs w:val="0"/>
                <w:i w:val="1"/>
                <w:iCs w:val="1"/>
                <w:color w:val="000000" w:themeColor="text1" w:themeTint="FF" w:themeShade="FF"/>
              </w:rPr>
              <w:t>Essentials of Marketing:</w:t>
            </w:r>
            <w:r w:rsidRPr="2A992583" w:rsidR="70E10E9B">
              <w:rPr>
                <w:rFonts w:ascii="Arial" w:hAnsi="Arial" w:eastAsia="Arial" w:cs="Arial"/>
                <w:b w:val="0"/>
                <w:bCs w:val="0"/>
                <w:color w:val="000000" w:themeColor="text1" w:themeTint="FF" w:themeShade="FF"/>
              </w:rPr>
              <w:t xml:space="preserve"> Seventh edition.; 2019; Pearson Education</w:t>
            </w:r>
            <w:r>
              <w:br/>
            </w:r>
            <w:r>
              <w:br/>
            </w:r>
          </w:p>
          <w:p w:rsidRPr="005D7731" w:rsidR="000C5193" w:rsidP="2A992583" w:rsidRDefault="000C5193" w14:paraId="487CDB77" w14:textId="28B49853">
            <w:pPr>
              <w:pStyle w:val="Normal"/>
              <w:spacing w:after="0" w:line="240" w:lineRule="auto"/>
              <w:ind w:left="720"/>
              <w:rPr>
                <w:rFonts w:ascii="Arial" w:hAnsi="Arial" w:eastAsia="Arial" w:cs="Arial"/>
                <w:b w:val="0"/>
                <w:bCs w:val="0"/>
                <w:color w:val="000000" w:themeColor="text1" w:themeTint="FF" w:themeShade="FF"/>
              </w:rPr>
            </w:pPr>
            <w:r w:rsidRPr="2A992583" w:rsidR="70E10E9B">
              <w:rPr>
                <w:rFonts w:ascii="Arial" w:hAnsi="Arial" w:eastAsia="Arial" w:cs="Arial"/>
                <w:b w:val="1"/>
                <w:bCs w:val="1"/>
                <w:color w:val="000000" w:themeColor="text1" w:themeTint="FF" w:themeShade="FF"/>
              </w:rPr>
              <w:t>Colunga city Town Hal</w:t>
            </w:r>
            <w:r w:rsidRPr="2A992583" w:rsidR="70E10E9B">
              <w:rPr>
                <w:rFonts w:ascii="Arial" w:hAnsi="Arial" w:eastAsia="Arial" w:cs="Arial"/>
                <w:b w:val="0"/>
                <w:bCs w:val="0"/>
                <w:color w:val="000000" w:themeColor="text1" w:themeTint="FF" w:themeShade="FF"/>
              </w:rPr>
              <w:t xml:space="preserve">l (2021) </w:t>
            </w:r>
            <w:r w:rsidRPr="2A992583" w:rsidR="70E10E9B">
              <w:rPr>
                <w:rFonts w:ascii="Arial" w:hAnsi="Arial" w:eastAsia="Arial" w:cs="Arial"/>
                <w:b w:val="0"/>
                <w:bCs w:val="0"/>
                <w:i w:val="1"/>
                <w:iCs w:val="1"/>
                <w:color w:val="000000" w:themeColor="text1" w:themeTint="FF" w:themeShade="FF"/>
              </w:rPr>
              <w:t xml:space="preserve">Location of Colunga. </w:t>
            </w:r>
            <w:r w:rsidRPr="2A992583" w:rsidR="70E10E9B">
              <w:rPr>
                <w:rFonts w:ascii="Arial" w:hAnsi="Arial" w:eastAsia="Arial" w:cs="Arial"/>
                <w:b w:val="0"/>
                <w:bCs w:val="0"/>
                <w:i w:val="0"/>
                <w:iCs w:val="0"/>
                <w:color w:val="000000" w:themeColor="text1" w:themeTint="FF" w:themeShade="FF"/>
              </w:rPr>
              <w:t xml:space="preserve">Available at:   </w:t>
            </w:r>
            <w:hyperlink r:id="R428f545b90d24001">
              <w:r w:rsidRPr="2A992583" w:rsidR="70E10E9B">
                <w:rPr>
                  <w:rStyle w:val="Hyperlink"/>
                  <w:rFonts w:ascii="Arial" w:hAnsi="Arial" w:eastAsia="Arial" w:cs="Arial"/>
                  <w:b w:val="0"/>
                  <w:bCs w:val="0"/>
                  <w:color w:val="000000" w:themeColor="text1" w:themeTint="FF" w:themeShade="FF"/>
                  <w:u w:val="none"/>
                </w:rPr>
                <w:t>https://www.colunga.es/localizacion</w:t>
              </w:r>
            </w:hyperlink>
            <w:r w:rsidRPr="2A992583" w:rsidR="70E10E9B">
              <w:rPr>
                <w:rFonts w:ascii="Arial" w:hAnsi="Arial" w:eastAsia="Arial" w:cs="Arial"/>
                <w:b w:val="0"/>
                <w:bCs w:val="0"/>
                <w:color w:val="000000" w:themeColor="text1" w:themeTint="FF" w:themeShade="FF"/>
              </w:rPr>
              <w:t xml:space="preserve"> </w:t>
            </w:r>
            <w:r w:rsidRPr="2A992583" w:rsidR="70E10E9B">
              <w:rPr>
                <w:rFonts w:ascii="Arial" w:hAnsi="Arial" w:eastAsia="Arial" w:cs="Arial"/>
                <w:b w:val="0"/>
                <w:bCs w:val="0"/>
              </w:rPr>
              <w:t>(Accessed 17 Nov 2021)</w:t>
            </w:r>
            <w:r>
              <w:br/>
            </w:r>
          </w:p>
          <w:p w:rsidRPr="005D7731" w:rsidR="000C5193" w:rsidP="2A992583" w:rsidRDefault="000C5193" w14:paraId="1C4BC35D" w14:textId="1CB69850">
            <w:pPr>
              <w:pStyle w:val="Normal"/>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br/>
            </w:r>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Carneiro, M.J</w:t>
            </w:r>
            <w:r w:rsidRPr="2A992583" w:rsidR="233CF927">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roofErr w:type="spellStart"/>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Celeste.E</w:t>
            </w:r>
            <w:proofErr w:type="spellEnd"/>
            <w:r w:rsidRPr="2A992583" w:rsidR="233CF927">
              <w:rPr>
                <w:rStyle w:val="Hyperlink"/>
                <w:rFonts w:ascii="Arial" w:hAnsi="Arial" w:eastAsia="Arial" w:cs="Arial"/>
                <w:b w:val="1"/>
                <w:bCs w:val="1"/>
                <w:i w:val="1"/>
                <w:iCs w:val="1"/>
                <w:caps w:val="0"/>
                <w:smallCaps w:val="0"/>
                <w:strike w:val="0"/>
                <w:dstrike w:val="0"/>
                <w:noProof w:val="0"/>
                <w:color w:val="000000" w:themeColor="text1" w:themeTint="FF" w:themeShade="FF"/>
                <w:sz w:val="22"/>
                <w:szCs w:val="22"/>
                <w:u w:val="none"/>
                <w:lang w:val="en-GB"/>
              </w:rPr>
              <w:t xml:space="preserve"> </w:t>
            </w:r>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 xml:space="preserve">Kastenholz, </w:t>
            </w:r>
            <w:proofErr w:type="spellStart"/>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E</w:t>
            </w:r>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w:t>
            </w:r>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Nijkamp</w:t>
            </w:r>
            <w:proofErr w:type="spellEnd"/>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 P;</w:t>
            </w:r>
            <w:r w:rsidRPr="2A992583" w:rsidR="233CF927">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proofErr w:type="spellStart"/>
            <w:r w:rsidRPr="2A992583" w:rsidR="233CF927">
              <w:rPr>
                <w:rFonts w:ascii="Arial" w:hAnsi="Arial" w:eastAsia="Arial" w:cs="Arial"/>
                <w:b w:val="1"/>
                <w:bCs w:val="1"/>
                <w:i w:val="0"/>
                <w:iCs w:val="0"/>
                <w:caps w:val="0"/>
                <w:smallCaps w:val="0"/>
                <w:noProof w:val="0"/>
                <w:color w:val="000000" w:themeColor="text1" w:themeTint="FF" w:themeShade="FF"/>
                <w:sz w:val="22"/>
                <w:szCs w:val="22"/>
                <w:lang w:val="en-GB"/>
              </w:rPr>
              <w:t>Romão,J</w:t>
            </w:r>
            <w:proofErr w:type="spellEnd"/>
            <w:r w:rsidRPr="2A992583" w:rsidR="233CF927">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A992583" w:rsidR="233CF927">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(2016)</w:t>
            </w:r>
            <w:r w:rsidRPr="2A992583" w:rsidR="233CF927">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hyperlink r:id="R53277702cfa94a97">
              <w:r w:rsidRPr="2A992583" w:rsidR="233CF927">
                <w:rPr>
                  <w:rStyle w:val="Hyperlink"/>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Purchase of local products within the rural tourist experience context</w:t>
              </w:r>
            </w:hyperlink>
            <w:r w:rsidRPr="2A992583" w:rsidR="233CF927">
              <w:rPr>
                <w:rFonts w:ascii="Arial" w:hAnsi="Arial" w:eastAsia="Arial" w:cs="Arial"/>
                <w:b w:val="0"/>
                <w:bCs w:val="0"/>
                <w:i w:val="1"/>
                <w:iCs w:val="1"/>
                <w:caps w:val="0"/>
                <w:smallCaps w:val="0"/>
                <w:strike w:val="0"/>
                <w:dstrike w:val="0"/>
                <w:noProof w:val="0"/>
                <w:color w:val="000000" w:themeColor="text1" w:themeTint="FF" w:themeShade="FF"/>
                <w:sz w:val="22"/>
                <w:szCs w:val="22"/>
                <w:lang w:val="en-GB"/>
              </w:rPr>
              <w:t xml:space="preserve"> .</w:t>
            </w:r>
            <w:r w:rsidRPr="2A992583" w:rsidR="233CF927">
              <w:rPr>
                <w:rFonts w:ascii="Arial" w:hAnsi="Arial" w:eastAsia="Arial" w:cs="Arial"/>
                <w:b w:val="0"/>
                <w:bCs w:val="0"/>
                <w:i w:val="0"/>
                <w:iCs w:val="0"/>
                <w:caps w:val="0"/>
                <w:smallCaps w:val="0"/>
                <w:noProof w:val="0"/>
                <w:color w:val="000000" w:themeColor="text1" w:themeTint="FF" w:themeShade="FF"/>
                <w:sz w:val="22"/>
                <w:szCs w:val="22"/>
                <w:lang w:val="en-GB"/>
              </w:rPr>
              <w:t xml:space="preserve"> England: SAGE Publications</w:t>
            </w:r>
          </w:p>
          <w:p w:rsidRPr="005D7731" w:rsidR="000C5193" w:rsidP="2A992583" w:rsidRDefault="000C5193" w14:paraId="3BD9AC76" w14:textId="1545E9F3">
            <w:pPr>
              <w:pStyle w:val="Heading1"/>
              <w:spacing w:after="0" w:line="240" w:lineRule="auto"/>
              <w:ind w:left="720"/>
              <w:rPr>
                <w:rFonts w:ascii="Arial" w:hAnsi="Arial" w:eastAsia="Arial" w:cs="Arial"/>
                <w:i w:val="1"/>
                <w:iCs w:val="1"/>
                <w:caps w:val="0"/>
                <w:smallCaps w:val="0"/>
                <w:noProof w:val="0"/>
                <w:color w:val="111111"/>
                <w:sz w:val="22"/>
                <w:szCs w:val="22"/>
                <w:lang w:val="en-GB"/>
              </w:rPr>
            </w:pPr>
            <w:r w:rsidRPr="2A992583" w:rsidR="7EDD702C">
              <w:rPr>
                <w:rFonts w:ascii="Arial" w:hAnsi="Arial" w:eastAsia="Arial" w:cs="Arial"/>
                <w:b w:val="1"/>
                <w:bCs w:val="1"/>
                <w:color w:val="000000" w:themeColor="text1" w:themeTint="FF" w:themeShade="FF"/>
                <w:sz w:val="22"/>
                <w:szCs w:val="22"/>
                <w:u w:val="none"/>
              </w:rPr>
              <w:t xml:space="preserve">El </w:t>
            </w:r>
            <w:proofErr w:type="spellStart"/>
            <w:r w:rsidRPr="2A992583" w:rsidR="7EDD702C">
              <w:rPr>
                <w:rFonts w:ascii="Arial" w:hAnsi="Arial" w:eastAsia="Arial" w:cs="Arial"/>
                <w:b w:val="1"/>
                <w:bCs w:val="1"/>
                <w:color w:val="000000" w:themeColor="text1" w:themeTint="FF" w:themeShade="FF"/>
                <w:sz w:val="22"/>
                <w:szCs w:val="22"/>
                <w:u w:val="none"/>
              </w:rPr>
              <w:t>comercio</w:t>
            </w:r>
            <w:proofErr w:type="spellEnd"/>
            <w:r w:rsidRPr="2A992583" w:rsidR="7EDD702C">
              <w:rPr>
                <w:rFonts w:ascii="Arial" w:hAnsi="Arial" w:eastAsia="Arial" w:cs="Arial"/>
                <w:b w:val="1"/>
                <w:bCs w:val="1"/>
                <w:color w:val="000000" w:themeColor="text1" w:themeTint="FF" w:themeShade="FF"/>
                <w:sz w:val="22"/>
                <w:szCs w:val="22"/>
                <w:u w:val="none"/>
              </w:rPr>
              <w:t xml:space="preserve">(2019) </w:t>
            </w:r>
            <w:r w:rsidRPr="2A992583" w:rsidR="7EDD702C">
              <w:rPr>
                <w:rFonts w:ascii="Arial" w:hAnsi="Arial" w:eastAsia="Arial" w:cs="Arial"/>
                <w:b w:val="0"/>
                <w:bCs w:val="0"/>
                <w:i w:val="1"/>
                <w:iCs w:val="1"/>
                <w:color w:val="000000" w:themeColor="text1" w:themeTint="FF" w:themeShade="FF"/>
                <w:sz w:val="22"/>
                <w:szCs w:val="22"/>
                <w:u w:val="none"/>
              </w:rPr>
              <w:t xml:space="preserve">“The water reserves in Asturias register the lowest level in the last twenty years” </w:t>
            </w:r>
            <w:r w:rsidRPr="2A992583" w:rsidR="7EDD702C">
              <w:rPr>
                <w:rFonts w:ascii="Arial" w:hAnsi="Arial" w:eastAsia="Arial" w:cs="Arial"/>
                <w:b w:val="0"/>
                <w:bCs w:val="0"/>
                <w:i w:val="0"/>
                <w:iCs w:val="0"/>
                <w:color w:val="000000" w:themeColor="text1" w:themeTint="FF" w:themeShade="FF"/>
                <w:sz w:val="22"/>
                <w:szCs w:val="22"/>
                <w:u w:val="none"/>
              </w:rPr>
              <w:t xml:space="preserve">Available </w:t>
            </w:r>
            <w:proofErr w:type="gramStart"/>
            <w:r w:rsidRPr="2A992583" w:rsidR="7EDD702C">
              <w:rPr>
                <w:rFonts w:ascii="Arial" w:hAnsi="Arial" w:eastAsia="Arial" w:cs="Arial"/>
                <w:b w:val="0"/>
                <w:bCs w:val="0"/>
                <w:i w:val="0"/>
                <w:iCs w:val="0"/>
                <w:color w:val="000000" w:themeColor="text1" w:themeTint="FF" w:themeShade="FF"/>
                <w:sz w:val="22"/>
                <w:szCs w:val="22"/>
                <w:u w:val="none"/>
              </w:rPr>
              <w:t>at</w:t>
            </w:r>
            <w:r w:rsidRPr="2A992583" w:rsidR="7EDD702C">
              <w:rPr>
                <w:rFonts w:ascii="Arial" w:hAnsi="Arial" w:eastAsia="Arial" w:cs="Arial"/>
                <w:b w:val="0"/>
                <w:bCs w:val="0"/>
                <w:i w:val="1"/>
                <w:iCs w:val="1"/>
                <w:color w:val="000000" w:themeColor="text1" w:themeTint="FF" w:themeShade="FF"/>
                <w:sz w:val="22"/>
                <w:szCs w:val="22"/>
                <w:u w:val="none"/>
              </w:rPr>
              <w:t xml:space="preserve"> :</w:t>
            </w:r>
            <w:proofErr w:type="gramEnd"/>
            <w:r w:rsidRPr="2A992583" w:rsidR="7EDD702C">
              <w:rPr>
                <w:rFonts w:ascii="Arial" w:hAnsi="Arial" w:eastAsia="Arial" w:cs="Arial"/>
                <w:b w:val="0"/>
                <w:bCs w:val="0"/>
                <w:color w:val="000000" w:themeColor="text1" w:themeTint="FF" w:themeShade="FF"/>
                <w:sz w:val="22"/>
                <w:szCs w:val="22"/>
                <w:u w:val="none"/>
              </w:rPr>
              <w:t>https://www.elcomercio.es/asturias/reservas-agua-asturias-registran-nivel-mas-bajo-veinte-anos-20191011013146-ntvo.html</w:t>
            </w:r>
            <w:r>
              <w:br/>
            </w:r>
            <w:r w:rsidRPr="2A992583" w:rsidR="7EDD702C">
              <w:rPr>
                <w:rFonts w:ascii="Arial" w:hAnsi="Arial" w:eastAsia="Arial" w:cs="Arial"/>
                <w:b w:val="0"/>
                <w:bCs w:val="0"/>
                <w:color w:val="000000" w:themeColor="text1" w:themeTint="FF" w:themeShade="FF"/>
                <w:sz w:val="22"/>
                <w:szCs w:val="22"/>
                <w:u w:val="none"/>
              </w:rPr>
              <w:t>(Accessed 20 Nov 2021)</w:t>
            </w:r>
            <w:r w:rsidRPr="2A992583" w:rsidR="7EDD702C">
              <w:rPr>
                <w:rFonts w:ascii="Arial" w:hAnsi="Arial" w:eastAsia="Arial" w:cs="Arial"/>
                <w:b w:val="0"/>
                <w:bCs w:val="0"/>
                <w:color w:val="000000" w:themeColor="text1" w:themeTint="FF" w:themeShade="FF"/>
                <w:u w:val="none"/>
              </w:rPr>
              <w:t xml:space="preserve"> </w:t>
            </w:r>
            <w:r>
              <w:br/>
            </w:r>
            <w:r>
              <w:br/>
            </w:r>
            <w:r w:rsidRPr="2A992583" w:rsidR="76C1D811">
              <w:rPr>
                <w:rFonts w:ascii="Arial" w:hAnsi="Arial" w:eastAsia="Arial" w:cs="Arial"/>
                <w:b w:val="1"/>
                <w:bCs w:val="1"/>
                <w:color w:val="000000" w:themeColor="text1" w:themeTint="FF" w:themeShade="FF"/>
                <w:sz w:val="22"/>
                <w:szCs w:val="22"/>
                <w:u w:val="none"/>
              </w:rPr>
              <w:t>El país(2019</w:t>
            </w:r>
            <w:r w:rsidRPr="2A992583" w:rsidR="76C1D811">
              <w:rPr>
                <w:rFonts w:ascii="Arial" w:hAnsi="Arial" w:eastAsia="Arial" w:cs="Arial"/>
                <w:b w:val="0"/>
                <w:bCs w:val="0"/>
                <w:color w:val="000000" w:themeColor="text1" w:themeTint="FF" w:themeShade="FF"/>
                <w:sz w:val="22"/>
                <w:szCs w:val="22"/>
                <w:u w:val="none"/>
              </w:rPr>
              <w:t>)”</w:t>
            </w:r>
            <w:r w:rsidRPr="2A992583" w:rsidR="76C1D811">
              <w:rPr>
                <w:rFonts w:ascii="Arial" w:hAnsi="Arial" w:eastAsia="Arial" w:cs="Arial"/>
                <w:i w:val="1"/>
                <w:iCs w:val="1"/>
                <w:caps w:val="0"/>
                <w:smallCaps w:val="0"/>
                <w:noProof w:val="0"/>
                <w:color w:val="111111"/>
                <w:sz w:val="22"/>
                <w:szCs w:val="22"/>
                <w:lang w:val="en-GB"/>
              </w:rPr>
              <w:t xml:space="preserve"> Spain continues to have one of the worst levels of English in Europe”</w:t>
            </w:r>
          </w:p>
          <w:p w:rsidRPr="005D7731" w:rsidR="000C5193" w:rsidP="2A992583" w:rsidRDefault="000C5193" w14:paraId="5C247E45" w14:textId="519506EB">
            <w:pPr>
              <w:pStyle w:val="Normal"/>
              <w:spacing w:after="0" w:line="240" w:lineRule="auto"/>
              <w:ind w:left="720"/>
              <w:rPr>
                <w:rFonts w:ascii="Calibri" w:hAnsi="Calibri" w:eastAsia="Calibri" w:cs="Calibri"/>
                <w:b w:val="0"/>
                <w:bCs w:val="0"/>
                <w:i w:val="0"/>
                <w:iCs w:val="0"/>
                <w:color w:val="000000" w:themeColor="text1" w:themeTint="FF" w:themeShade="FF"/>
                <w:sz w:val="22"/>
                <w:szCs w:val="22"/>
                <w:u w:val="none"/>
              </w:rPr>
            </w:pPr>
            <w:r w:rsidRPr="2A992583" w:rsidR="76C1D811">
              <w:rPr>
                <w:rFonts w:ascii="Arial" w:hAnsi="Arial" w:eastAsia="Arial" w:cs="Arial"/>
                <w:b w:val="0"/>
                <w:bCs w:val="0"/>
                <w:color w:val="000000" w:themeColor="text1" w:themeTint="FF" w:themeShade="FF"/>
                <w:u w:val="none"/>
              </w:rPr>
              <w:t xml:space="preserve"> </w:t>
            </w:r>
            <w:hyperlink r:id="R8bb2b617b5844cac">
              <w:r w:rsidRPr="2A992583" w:rsidR="76C1D811">
                <w:rPr>
                  <w:rStyle w:val="Hyperlink"/>
                  <w:rFonts w:ascii="Arial" w:hAnsi="Arial" w:eastAsia="Arial" w:cs="Arial"/>
                  <w:b w:val="0"/>
                  <w:bCs w:val="0"/>
                  <w:color w:val="000000" w:themeColor="text1" w:themeTint="FF" w:themeShade="FF"/>
                  <w:u w:val="none"/>
                </w:rPr>
                <w:t>https://english.elpais.com/elpais/2019/11/08/inenglish/1573204575_231066.html</w:t>
              </w:r>
              <w:r>
                <w:br/>
              </w:r>
            </w:hyperlink>
            <w:r w:rsidRPr="2A992583" w:rsidR="76C1D811">
              <w:rPr>
                <w:rFonts w:ascii="Arial" w:hAnsi="Arial" w:eastAsia="Arial" w:cs="Arial"/>
                <w:b w:val="0"/>
                <w:bCs w:val="0"/>
                <w:color w:val="000000" w:themeColor="text1" w:themeTint="FF" w:themeShade="FF"/>
                <w:u w:val="none"/>
              </w:rPr>
              <w:t>(Accessed 18 Nov 2021)</w:t>
            </w:r>
            <w:r>
              <w:br/>
            </w:r>
            <w:r>
              <w:br/>
            </w:r>
            <w:r>
              <w:br/>
            </w:r>
            <w:r w:rsidRPr="2A992583" w:rsidR="76C1D811">
              <w:rPr>
                <w:rFonts w:ascii="Arial" w:hAnsi="Arial" w:eastAsia="Arial" w:cs="Arial"/>
                <w:b w:val="1"/>
                <w:bCs w:val="1"/>
                <w:color w:val="000000" w:themeColor="text1" w:themeTint="FF" w:themeShade="FF"/>
                <w:sz w:val="22"/>
                <w:szCs w:val="22"/>
                <w:u w:val="none"/>
              </w:rPr>
              <w:t>Europa Press</w:t>
            </w:r>
            <w:r w:rsidRPr="2A992583" w:rsidR="76C1D811">
              <w:rPr>
                <w:rFonts w:ascii="Arial" w:hAnsi="Arial" w:eastAsia="Arial" w:cs="Arial"/>
                <w:b w:val="0"/>
                <w:bCs w:val="0"/>
                <w:color w:val="000000" w:themeColor="text1" w:themeTint="FF" w:themeShade="FF"/>
                <w:sz w:val="22"/>
                <w:szCs w:val="22"/>
                <w:u w:val="none"/>
              </w:rPr>
              <w:t xml:space="preserve"> </w:t>
            </w:r>
            <w:r w:rsidRPr="2A992583" w:rsidR="76C1D811">
              <w:rPr>
                <w:rFonts w:ascii="Arial" w:hAnsi="Arial" w:eastAsia="Arial" w:cs="Arial"/>
                <w:b w:val="1"/>
                <w:bCs w:val="1"/>
                <w:color w:val="000000" w:themeColor="text1" w:themeTint="FF" w:themeShade="FF"/>
                <w:sz w:val="22"/>
                <w:szCs w:val="22"/>
                <w:u w:val="none"/>
              </w:rPr>
              <w:t>(2021)” Asturias</w:t>
            </w:r>
            <w:r w:rsidRPr="2A992583" w:rsidR="76C1D811">
              <w:rPr>
                <w:rFonts w:ascii="Arial" w:hAnsi="Arial" w:eastAsia="Arial" w:cs="Arial"/>
                <w:b w:val="0"/>
                <w:bCs w:val="0"/>
                <w:i w:val="1"/>
                <w:iCs w:val="1"/>
                <w:color w:val="000000" w:themeColor="text1" w:themeTint="FF" w:themeShade="FF"/>
                <w:sz w:val="22"/>
                <w:szCs w:val="22"/>
                <w:u w:val="none"/>
              </w:rPr>
              <w:t xml:space="preserve"> Invest 2.1millions in national project to produce green hydrogen” Europa Press, </w:t>
            </w:r>
            <w:r w:rsidRPr="2A992583" w:rsidR="76C1D811">
              <w:rPr>
                <w:rFonts w:ascii="Arial" w:hAnsi="Arial" w:eastAsia="Arial" w:cs="Arial"/>
                <w:b w:val="0"/>
                <w:bCs w:val="0"/>
                <w:i w:val="0"/>
                <w:iCs w:val="0"/>
                <w:color w:val="000000" w:themeColor="text1" w:themeTint="FF" w:themeShade="FF"/>
                <w:sz w:val="22"/>
                <w:szCs w:val="22"/>
                <w:u w:val="none"/>
              </w:rPr>
              <w:t>30</w:t>
            </w:r>
            <w:r w:rsidRPr="2A992583" w:rsidR="76C1D811">
              <w:rPr>
                <w:rFonts w:ascii="Arial" w:hAnsi="Arial" w:eastAsia="Arial" w:cs="Arial"/>
                <w:b w:val="0"/>
                <w:bCs w:val="0"/>
                <w:i w:val="0"/>
                <w:iCs w:val="0"/>
                <w:color w:val="000000" w:themeColor="text1" w:themeTint="FF" w:themeShade="FF"/>
                <w:sz w:val="22"/>
                <w:szCs w:val="22"/>
                <w:u w:val="none"/>
                <w:vertAlign w:val="superscript"/>
              </w:rPr>
              <w:t>th</w:t>
            </w:r>
            <w:r w:rsidRPr="2A992583" w:rsidR="76C1D811">
              <w:rPr>
                <w:rFonts w:ascii="Arial" w:hAnsi="Arial" w:eastAsia="Arial" w:cs="Arial"/>
                <w:b w:val="0"/>
                <w:bCs w:val="0"/>
                <w:i w:val="0"/>
                <w:iCs w:val="0"/>
                <w:color w:val="000000" w:themeColor="text1" w:themeTint="FF" w:themeShade="FF"/>
                <w:sz w:val="22"/>
                <w:szCs w:val="22"/>
                <w:u w:val="none"/>
              </w:rPr>
              <w:t xml:space="preserve"> October 2021. Available at:</w:t>
            </w:r>
            <w:hyperlink r:id="R947cf6b2fded4c8f">
              <w:r w:rsidRPr="2A992583" w:rsidR="76C1D811">
                <w:rPr>
                  <w:rStyle w:val="Hyperlink"/>
                  <w:rFonts w:ascii="Arial" w:hAnsi="Arial" w:eastAsia="Arial" w:cs="Arial"/>
                  <w:b w:val="0"/>
                  <w:bCs w:val="0"/>
                  <w:color w:val="000000" w:themeColor="text1" w:themeTint="FF" w:themeShade="FF"/>
                  <w:sz w:val="22"/>
                  <w:szCs w:val="22"/>
                  <w:u w:val="none"/>
                </w:rPr>
                <w:t>https://www.europapress.es/asturias/noticia-principado-invierte-21-millonesproyecto-nacional-produccion-hidrogeno-verde-20211030111950.html</w:t>
              </w:r>
            </w:hyperlink>
            <w:r w:rsidRPr="2A992583" w:rsidR="76C1D811">
              <w:rPr>
                <w:rFonts w:ascii="Arial" w:hAnsi="Arial" w:eastAsia="Arial" w:cs="Arial"/>
                <w:b w:val="0"/>
                <w:bCs w:val="0"/>
                <w:color w:val="000000" w:themeColor="text1" w:themeTint="FF" w:themeShade="FF"/>
                <w:sz w:val="22"/>
                <w:szCs w:val="22"/>
                <w:u w:val="none"/>
              </w:rPr>
              <w:t xml:space="preserve"> </w:t>
            </w:r>
            <w:r>
              <w:br/>
            </w:r>
            <w:r w:rsidRPr="2A992583" w:rsidR="76C1D811">
              <w:rPr>
                <w:rFonts w:ascii="Arial" w:hAnsi="Arial" w:eastAsia="Arial" w:cs="Arial"/>
                <w:b w:val="0"/>
                <w:bCs w:val="0"/>
                <w:i w:val="0"/>
                <w:iCs w:val="0"/>
                <w:color w:val="000000" w:themeColor="text1" w:themeTint="FF" w:themeShade="FF"/>
                <w:sz w:val="22"/>
                <w:szCs w:val="22"/>
                <w:u w:val="none"/>
              </w:rPr>
              <w:t>(Accessed 18 Nov 2021)</w:t>
            </w:r>
            <w:r>
              <w:br/>
            </w:r>
            <w:r>
              <w:br/>
            </w:r>
          </w:p>
          <w:p w:rsidRPr="005D7731" w:rsidR="000C5193" w:rsidP="2A992583" w:rsidRDefault="000C5193" w14:paraId="5ABF799D" w14:textId="62F2216C">
            <w:pPr>
              <w:pStyle w:val="Heading3"/>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2A992583" w:rsidR="4AA104CC">
              <w:rPr>
                <w:rFonts w:ascii="Arial" w:hAnsi="Arial" w:eastAsia="Arial" w:cs="Arial"/>
                <w:b w:val="1"/>
                <w:bCs w:val="1"/>
                <w:i w:val="0"/>
                <w:iCs w:val="0"/>
                <w:caps w:val="0"/>
                <w:smallCaps w:val="0"/>
                <w:noProof w:val="0"/>
                <w:color w:val="000000" w:themeColor="text1" w:themeTint="FF" w:themeShade="FF"/>
                <w:sz w:val="22"/>
                <w:szCs w:val="22"/>
                <w:lang w:val="en-GB"/>
              </w:rPr>
              <w:t xml:space="preserve">G, Oksana; M.R Frojan </w:t>
            </w:r>
            <w:r w:rsidRPr="2A992583" w:rsidR="4AA104C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(2016) </w:t>
            </w:r>
            <w:r w:rsidRPr="2A992583" w:rsidR="4AA104C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Airbnb: Disrupting the Hotel Industry?I</w:t>
            </w:r>
            <w:r w:rsidRPr="2A992583" w:rsidR="4AA104CC">
              <w:rPr>
                <w:rFonts w:ascii="Arial" w:hAnsi="Arial" w:eastAsia="Arial" w:cs="Arial"/>
                <w:b w:val="0"/>
                <w:bCs w:val="0"/>
                <w:i w:val="0"/>
                <w:iCs w:val="0"/>
                <w:caps w:val="0"/>
                <w:smallCaps w:val="0"/>
                <w:noProof w:val="0"/>
                <w:color w:val="000000" w:themeColor="text1" w:themeTint="FF" w:themeShade="FF"/>
                <w:sz w:val="22"/>
                <w:szCs w:val="22"/>
                <w:lang w:val="en-GB"/>
              </w:rPr>
              <w:t>E Business Cases. Madrid</w:t>
            </w:r>
          </w:p>
          <w:p w:rsidRPr="005D7731" w:rsidR="000C5193" w:rsidP="2A992583" w:rsidRDefault="000C5193" w14:paraId="3F61B46D" w14:textId="6991425C">
            <w:pPr>
              <w:pStyle w:val="Normal"/>
              <w:spacing w:before="0" w:beforeAutospacing="off" w:after="0" w:afterAutospacing="off" w:line="240" w:lineRule="auto"/>
              <w:ind w:left="720" w:right="0"/>
              <w:jc w:val="left"/>
              <w:rPr>
                <w:rFonts w:ascii="Calibri" w:hAnsi="Calibri" w:eastAsia="Calibri" w:cs="Calibri"/>
              </w:rPr>
            </w:pPr>
            <w:r>
              <w:br/>
            </w:r>
            <w:r>
              <w:br/>
            </w:r>
            <w:r w:rsidRPr="2A992583" w:rsidR="24111323">
              <w:rPr>
                <w:rFonts w:ascii="Arial" w:hAnsi="Arial" w:eastAsia="Arial" w:cs="Arial"/>
                <w:b w:val="1"/>
                <w:bCs w:val="1"/>
                <w:color w:val="000000" w:themeColor="text1" w:themeTint="FF" w:themeShade="FF"/>
              </w:rPr>
              <w:t xml:space="preserve">INE (2021) </w:t>
            </w:r>
            <w:r w:rsidRPr="2A992583" w:rsidR="24111323">
              <w:rPr>
                <w:rFonts w:ascii="Arial" w:hAnsi="Arial" w:eastAsia="Arial" w:cs="Arial"/>
                <w:b w:val="0"/>
                <w:bCs w:val="0"/>
                <w:i w:val="1"/>
                <w:iCs w:val="1"/>
                <w:color w:val="000000" w:themeColor="text1" w:themeTint="FF" w:themeShade="FF"/>
              </w:rPr>
              <w:t xml:space="preserve">About Rural Tourism in Spain. </w:t>
            </w:r>
            <w:r w:rsidRPr="2A992583" w:rsidR="24111323">
              <w:rPr>
                <w:rFonts w:ascii="Arial" w:hAnsi="Arial" w:eastAsia="Arial" w:cs="Arial"/>
                <w:b w:val="0"/>
                <w:bCs w:val="0"/>
                <w:i w:val="0"/>
                <w:iCs w:val="0"/>
                <w:color w:val="000000" w:themeColor="text1" w:themeTint="FF" w:themeShade="FF"/>
              </w:rPr>
              <w:t>Available at</w:t>
            </w:r>
            <w:r w:rsidRPr="2A992583" w:rsidR="24111323">
              <w:rPr>
                <w:rFonts w:ascii="Arial" w:hAnsi="Arial" w:eastAsia="Arial" w:cs="Arial"/>
                <w:b w:val="0"/>
                <w:bCs w:val="0"/>
                <w:i w:val="0"/>
                <w:iCs w:val="0"/>
                <w:color w:val="000000" w:themeColor="text1" w:themeTint="FF" w:themeShade="FF"/>
                <w:u w:val="single"/>
              </w:rPr>
              <w:t>:</w:t>
            </w:r>
            <w:r w:rsidRPr="2A992583" w:rsidR="24111323">
              <w:rPr>
                <w:rFonts w:ascii="Arial" w:hAnsi="Arial" w:eastAsia="Arial" w:cs="Arial"/>
                <w:b w:val="1"/>
                <w:bCs w:val="1"/>
                <w:color w:val="000000" w:themeColor="text1" w:themeTint="FF" w:themeShade="FF"/>
                <w:u w:val="single"/>
              </w:rPr>
              <w:t xml:space="preserve"> </w:t>
            </w:r>
            <w:hyperlink r:id="R8808c9e7d62648b8">
              <w:r w:rsidRPr="2A992583" w:rsidR="24111323">
                <w:rPr>
                  <w:rStyle w:val="Hyperlink"/>
                  <w:rFonts w:ascii="Arial" w:hAnsi="Arial" w:eastAsia="Arial" w:cs="Arial"/>
                  <w:b w:val="0"/>
                  <w:bCs w:val="0"/>
                  <w:color w:val="000000" w:themeColor="text1" w:themeTint="FF" w:themeShade="FF"/>
                  <w:u w:val="none"/>
                </w:rPr>
                <w:t>https://www.ine.es/dyngs/INEbase/es/operacion.htm?c=Estadistica_C&amp;cid=1254736176963&amp;menu=ultiDatos&amp;idp=1254735576863</w:t>
              </w:r>
              <w:r>
                <w:br/>
              </w:r>
            </w:hyperlink>
            <w:r w:rsidRPr="2A992583" w:rsidR="24111323">
              <w:rPr>
                <w:rFonts w:ascii="Arial" w:hAnsi="Arial" w:eastAsia="Arial" w:cs="Arial"/>
                <w:b w:val="0"/>
                <w:bCs w:val="0"/>
                <w:color w:val="000000" w:themeColor="text1" w:themeTint="FF" w:themeShade="FF"/>
                <w:u w:val="none"/>
              </w:rPr>
              <w:t>(Accessed 18 Nov 2021)</w:t>
            </w:r>
            <w:r>
              <w:br/>
            </w:r>
            <w:r>
              <w:br/>
            </w:r>
          </w:p>
          <w:p w:rsidRPr="005D7731" w:rsidR="000C5193" w:rsidP="2A992583" w:rsidRDefault="000C5193" w14:paraId="146B2ABD" w14:textId="3962FD7C">
            <w:pPr>
              <w:pStyle w:val="Normal"/>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2A992583" w:rsidR="62DC34AB">
              <w:rPr>
                <w:rFonts w:ascii="Arial" w:hAnsi="Arial" w:eastAsia="Arial" w:cs="Arial"/>
                <w:b w:val="1"/>
                <w:bCs w:val="1"/>
                <w:i w:val="0"/>
                <w:iCs w:val="0"/>
                <w:caps w:val="0"/>
                <w:smallCaps w:val="0"/>
                <w:noProof w:val="0"/>
                <w:color w:val="000000" w:themeColor="text1" w:themeTint="FF" w:themeShade="FF"/>
                <w:sz w:val="22"/>
                <w:szCs w:val="22"/>
                <w:lang w:val="en-GB"/>
              </w:rPr>
              <w:t>Kimes, S. E., &amp; Ho, J. (2018).</w:t>
            </w:r>
            <w:r w:rsidRPr="2A992583" w:rsidR="62DC34AB">
              <w:rPr>
                <w:rFonts w:ascii="Arial" w:hAnsi="Arial" w:eastAsia="Arial" w:cs="Arial"/>
                <w:b w:val="0"/>
                <w:bCs w:val="0"/>
                <w:i w:val="0"/>
                <w:iCs w:val="0"/>
                <w:caps w:val="0"/>
                <w:smallCaps w:val="0"/>
                <w:noProof w:val="0"/>
                <w:color w:val="000000" w:themeColor="text1" w:themeTint="FF" w:themeShade="FF"/>
                <w:sz w:val="22"/>
                <w:szCs w:val="22"/>
                <w:lang w:val="en-GB"/>
              </w:rPr>
              <w:t xml:space="preserve"> Revenue management in luxury hotels. </w:t>
            </w:r>
            <w:r w:rsidRPr="2A992583" w:rsidR="62DC34AB">
              <w:rPr>
                <w:rFonts w:ascii="Arial" w:hAnsi="Arial" w:eastAsia="Arial" w:cs="Arial"/>
                <w:b w:val="0"/>
                <w:bCs w:val="0"/>
                <w:i w:val="1"/>
                <w:iCs w:val="1"/>
                <w:caps w:val="0"/>
                <w:smallCaps w:val="0"/>
                <w:noProof w:val="0"/>
                <w:color w:val="000000" w:themeColor="text1" w:themeTint="FF" w:themeShade="FF"/>
                <w:sz w:val="22"/>
                <w:szCs w:val="22"/>
                <w:lang w:val="en-GB"/>
              </w:rPr>
              <w:t>Journal of Revenue &amp; Pricing Management</w:t>
            </w:r>
            <w:r w:rsidRPr="2A992583" w:rsidR="62DC34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992583" w:rsidR="62DC34AB">
              <w:rPr>
                <w:rFonts w:ascii="Arial" w:hAnsi="Arial" w:eastAsia="Arial" w:cs="Arial"/>
                <w:b w:val="0"/>
                <w:bCs w:val="0"/>
                <w:i w:val="1"/>
                <w:iCs w:val="1"/>
                <w:caps w:val="0"/>
                <w:smallCaps w:val="0"/>
                <w:noProof w:val="0"/>
                <w:color w:val="000000" w:themeColor="text1" w:themeTint="FF" w:themeShade="FF"/>
                <w:sz w:val="22"/>
                <w:szCs w:val="22"/>
                <w:lang w:val="en-GB"/>
              </w:rPr>
              <w:t>17(4</w:t>
            </w:r>
            <w:r w:rsidRPr="2A992583" w:rsidR="62DC34AB">
              <w:rPr>
                <w:rFonts w:ascii="Arial" w:hAnsi="Arial" w:eastAsia="Arial" w:cs="Arial"/>
                <w:b w:val="0"/>
                <w:bCs w:val="0"/>
                <w:i w:val="0"/>
                <w:iCs w:val="0"/>
                <w:caps w:val="0"/>
                <w:smallCaps w:val="0"/>
                <w:noProof w:val="0"/>
                <w:color w:val="000000" w:themeColor="text1" w:themeTint="FF" w:themeShade="FF"/>
                <w:sz w:val="22"/>
                <w:szCs w:val="22"/>
                <w:lang w:val="en-GB"/>
              </w:rPr>
              <w:t>), 291–295.</w:t>
            </w:r>
          </w:p>
          <w:p w:rsidRPr="005D7731" w:rsidR="000C5193" w:rsidP="2A992583" w:rsidRDefault="000C5193" w14:textId="77777777" w14:paraId="76A14ADA">
            <w:pPr>
              <w:spacing w:after="0" w:line="240" w:lineRule="auto"/>
              <w:ind w:left="720"/>
              <w:rPr>
                <w:rFonts w:ascii="Arial" w:hAnsi="Arial" w:eastAsia="Arial" w:cs="Arial"/>
                <w:b w:val="0"/>
                <w:bCs w:val="0"/>
                <w:color w:val="000000" w:themeColor="text1" w:themeTint="FF" w:themeShade="FF"/>
              </w:rPr>
            </w:pPr>
          </w:p>
          <w:p w:rsidRPr="005D7731" w:rsidR="000C5193" w:rsidP="2A992583" w:rsidRDefault="000C5193" w14:paraId="0AD36F07" w14:textId="4EC1CD34">
            <w:pPr>
              <w:pStyle w:val="Normal"/>
              <w:spacing w:after="0" w:line="240" w:lineRule="auto"/>
              <w:ind w:left="720"/>
              <w:rPr>
                <w:rFonts w:ascii="Arial" w:hAnsi="Arial" w:eastAsia="Arial" w:cs="Arial"/>
                <w:b w:val="0"/>
                <w:bCs w:val="0"/>
                <w:i w:val="0"/>
                <w:iCs w:val="0"/>
                <w:color w:val="000000" w:themeColor="text1" w:themeTint="FF" w:themeShade="FF"/>
              </w:rPr>
            </w:pPr>
            <w:r w:rsidRPr="2A992583" w:rsidR="620463D7">
              <w:rPr>
                <w:rFonts w:ascii="Arial" w:hAnsi="Arial" w:eastAsia="Arial" w:cs="Arial"/>
                <w:b w:val="1"/>
                <w:bCs w:val="1"/>
                <w:color w:val="000000" w:themeColor="text1" w:themeTint="FF" w:themeShade="FF"/>
              </w:rPr>
              <w:t>Meta (2021)</w:t>
            </w:r>
            <w:r w:rsidRPr="2A992583" w:rsidR="620463D7">
              <w:rPr>
                <w:rFonts w:ascii="Arial" w:hAnsi="Arial" w:eastAsia="Arial" w:cs="Arial"/>
                <w:b w:val="0"/>
                <w:bCs w:val="0"/>
                <w:color w:val="000000" w:themeColor="text1" w:themeTint="FF" w:themeShade="FF"/>
              </w:rPr>
              <w:t xml:space="preserve"> </w:t>
            </w:r>
            <w:r w:rsidRPr="2A992583" w:rsidR="620463D7">
              <w:rPr>
                <w:rFonts w:ascii="Arial" w:hAnsi="Arial" w:eastAsia="Arial" w:cs="Arial"/>
                <w:b w:val="0"/>
                <w:bCs w:val="0"/>
                <w:i w:val="1"/>
                <w:iCs w:val="1"/>
                <w:color w:val="000000" w:themeColor="text1" w:themeTint="FF" w:themeShade="FF"/>
              </w:rPr>
              <w:t>About the Metaverse. Available</w:t>
            </w:r>
            <w:r w:rsidRPr="2A992583" w:rsidR="620463D7">
              <w:rPr>
                <w:rFonts w:ascii="Arial" w:hAnsi="Arial" w:eastAsia="Arial" w:cs="Arial"/>
                <w:b w:val="0"/>
                <w:bCs w:val="0"/>
                <w:i w:val="0"/>
                <w:iCs w:val="0"/>
                <w:color w:val="000000" w:themeColor="text1" w:themeTint="FF" w:themeShade="FF"/>
              </w:rPr>
              <w:t xml:space="preserve"> at:</w:t>
            </w:r>
            <w:hyperlink r:id="R2a357969e78e4dcf">
              <w:r w:rsidRPr="2A992583" w:rsidR="620463D7">
                <w:rPr>
                  <w:rStyle w:val="Hyperlink"/>
                  <w:rFonts w:ascii="Arial" w:hAnsi="Arial" w:eastAsia="Arial" w:cs="Arial"/>
                  <w:b w:val="0"/>
                  <w:bCs w:val="0"/>
                  <w:color w:val="000000" w:themeColor="text1" w:themeTint="FF" w:themeShade="FF"/>
                  <w:u w:val="none"/>
                </w:rPr>
                <w:t>https://about.facebook.com/meta/</w:t>
              </w:r>
              <w:r>
                <w:br/>
              </w:r>
            </w:hyperlink>
            <w:r w:rsidRPr="2A992583" w:rsidR="620463D7">
              <w:rPr>
                <w:rFonts w:ascii="Arial" w:hAnsi="Arial" w:eastAsia="Arial" w:cs="Arial"/>
                <w:b w:val="0"/>
                <w:bCs w:val="0"/>
                <w:i w:val="0"/>
                <w:iCs w:val="0"/>
                <w:color w:val="000000" w:themeColor="text1" w:themeTint="FF" w:themeShade="FF"/>
              </w:rPr>
              <w:t>(Accessed 18 Nov 2021)</w:t>
            </w:r>
          </w:p>
          <w:p w:rsidRPr="005D7731" w:rsidR="000C5193" w:rsidP="2A992583" w:rsidRDefault="000C5193" w14:paraId="23BB8A67" w14:textId="4D554A8D">
            <w:pPr>
              <w:pStyle w:val="Normal"/>
              <w:spacing w:after="0" w:line="240" w:lineRule="auto"/>
              <w:ind w:left="720"/>
              <w:rPr>
                <w:rFonts w:ascii="Arial" w:hAnsi="Arial" w:eastAsia="Arial" w:cs="Arial"/>
                <w:b w:val="0"/>
                <w:bCs w:val="0"/>
              </w:rPr>
            </w:pPr>
            <w:r>
              <w:br/>
            </w:r>
            <w:r>
              <w:br/>
            </w:r>
            <w:r w:rsidRPr="2A992583" w:rsidR="35DB40AC">
              <w:rPr>
                <w:rFonts w:ascii="Arial" w:hAnsi="Arial" w:eastAsia="Arial" w:cs="Arial"/>
                <w:b w:val="1"/>
                <w:bCs w:val="1"/>
                <w:color w:val="000000" w:themeColor="text1" w:themeTint="FF" w:themeShade="FF"/>
              </w:rPr>
              <w:t>Palacio de Luces</w:t>
            </w:r>
            <w:r w:rsidRPr="2A992583" w:rsidR="754FA2AB">
              <w:rPr>
                <w:rFonts w:ascii="Arial" w:hAnsi="Arial" w:eastAsia="Arial" w:cs="Arial"/>
                <w:b w:val="1"/>
                <w:bCs w:val="1"/>
                <w:color w:val="000000" w:themeColor="text1" w:themeTint="FF" w:themeShade="FF"/>
              </w:rPr>
              <w:t xml:space="preserve"> (2021) </w:t>
            </w:r>
            <w:r w:rsidRPr="2A992583" w:rsidR="754FA2AB">
              <w:rPr>
                <w:rFonts w:ascii="Arial" w:hAnsi="Arial" w:eastAsia="Arial" w:cs="Arial"/>
                <w:b w:val="0"/>
                <w:bCs w:val="0"/>
                <w:i w:val="1"/>
                <w:iCs w:val="1"/>
                <w:color w:val="000000" w:themeColor="text1" w:themeTint="FF" w:themeShade="FF"/>
              </w:rPr>
              <w:t xml:space="preserve">About Palacio de Luces. </w:t>
            </w:r>
            <w:r w:rsidRPr="2A992583" w:rsidR="754FA2AB">
              <w:rPr>
                <w:rFonts w:ascii="Arial" w:hAnsi="Arial" w:eastAsia="Arial" w:cs="Arial"/>
                <w:b w:val="0"/>
                <w:bCs w:val="0"/>
                <w:i w:val="0"/>
                <w:iCs w:val="0"/>
                <w:color w:val="000000" w:themeColor="text1" w:themeTint="FF" w:themeShade="FF"/>
              </w:rPr>
              <w:t>Available at:</w:t>
            </w:r>
            <w:r w:rsidRPr="2A992583" w:rsidR="75D3D4CD">
              <w:rPr>
                <w:rFonts w:ascii="Arial" w:hAnsi="Arial" w:eastAsia="Arial" w:cs="Arial"/>
                <w:b w:val="0"/>
                <w:bCs w:val="0"/>
                <w:color w:val="000000" w:themeColor="text1" w:themeTint="FF" w:themeShade="FF"/>
              </w:rPr>
              <w:t xml:space="preserve"> https://palaciodeluces.com/el-palacio</w:t>
            </w:r>
            <w:r w:rsidRPr="2A992583" w:rsidR="754FA2AB">
              <w:rPr>
                <w:rFonts w:ascii="Arial" w:hAnsi="Arial" w:eastAsia="Arial" w:cs="Arial"/>
                <w:b w:val="0"/>
                <w:bCs w:val="0"/>
                <w:i w:val="0"/>
                <w:iCs w:val="0"/>
                <w:color w:val="000000" w:themeColor="text1" w:themeTint="FF" w:themeShade="FF"/>
              </w:rPr>
              <w:t xml:space="preserve"> </w:t>
            </w:r>
            <w:r w:rsidRPr="2A992583" w:rsidR="3ACED956">
              <w:rPr>
                <w:rFonts w:ascii="Arial" w:hAnsi="Arial" w:eastAsia="Arial" w:cs="Arial"/>
                <w:b w:val="0"/>
                <w:bCs w:val="0"/>
                <w:i w:val="1"/>
                <w:iCs w:val="1"/>
                <w:color w:val="000000" w:themeColor="text1" w:themeTint="FF" w:themeShade="FF"/>
              </w:rPr>
              <w:t xml:space="preserve"> </w:t>
            </w:r>
            <w:r w:rsidRPr="2A992583" w:rsidR="111C728F">
              <w:rPr>
                <w:rFonts w:ascii="Arial" w:hAnsi="Arial" w:eastAsia="Arial" w:cs="Arial"/>
                <w:b w:val="0"/>
                <w:bCs w:val="0"/>
                <w:color w:val="000000" w:themeColor="text1" w:themeTint="FF" w:themeShade="FF"/>
              </w:rPr>
              <w:t>(Acces</w:t>
            </w:r>
            <w:r w:rsidRPr="2A992583" w:rsidR="41EBA9E3">
              <w:rPr>
                <w:rFonts w:ascii="Arial" w:hAnsi="Arial" w:eastAsia="Arial" w:cs="Arial"/>
                <w:b w:val="0"/>
                <w:bCs w:val="0"/>
                <w:color w:val="000000" w:themeColor="text1" w:themeTint="FF" w:themeShade="FF"/>
              </w:rPr>
              <w:t>sed 17 Nov 2021</w:t>
            </w:r>
            <w:r w:rsidRPr="2A992583" w:rsidR="65DED727">
              <w:rPr>
                <w:rFonts w:ascii="Arial" w:hAnsi="Arial" w:eastAsia="Arial" w:cs="Arial"/>
                <w:b w:val="0"/>
                <w:bCs w:val="0"/>
                <w:color w:val="000000" w:themeColor="text1" w:themeTint="FF" w:themeShade="FF"/>
              </w:rPr>
              <w:t>)</w:t>
            </w:r>
            <w:r>
              <w:br/>
            </w:r>
            <w:r>
              <w:br/>
            </w:r>
          </w:p>
          <w:p w:rsidRPr="005D7731" w:rsidR="000C5193" w:rsidP="2A992583" w:rsidRDefault="000C5193" w14:paraId="553D0598" w14:textId="6037096D">
            <w:pPr>
              <w:pStyle w:val="Normal"/>
              <w:spacing w:after="0" w:line="240"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br/>
            </w:r>
            <w:r w:rsidRPr="2A992583" w:rsidR="61032FF1">
              <w:rPr>
                <w:rFonts w:ascii="Arial" w:hAnsi="Arial" w:eastAsia="Arial" w:cs="Arial"/>
                <w:b w:val="1"/>
                <w:bCs w:val="1"/>
                <w:i w:val="0"/>
                <w:iCs w:val="0"/>
                <w:caps w:val="0"/>
                <w:smallCaps w:val="0"/>
                <w:noProof w:val="0"/>
                <w:color w:val="000000" w:themeColor="text1" w:themeTint="FF" w:themeShade="FF"/>
                <w:sz w:val="22"/>
                <w:szCs w:val="22"/>
                <w:lang w:val="en-GB"/>
              </w:rPr>
              <w:t>T. Hill, R. Westbrook</w:t>
            </w:r>
            <w:r w:rsidRPr="2A992583" w:rsidR="61032FF1">
              <w:rPr>
                <w:rFonts w:ascii="Arial" w:hAnsi="Arial" w:eastAsia="Arial" w:cs="Arial"/>
                <w:b w:val="0"/>
                <w:bCs w:val="0"/>
                <w:i w:val="0"/>
                <w:iCs w:val="0"/>
                <w:caps w:val="0"/>
                <w:smallCaps w:val="0"/>
                <w:noProof w:val="0"/>
                <w:color w:val="000000" w:themeColor="text1" w:themeTint="FF" w:themeShade="FF"/>
                <w:sz w:val="22"/>
                <w:szCs w:val="22"/>
                <w:lang w:val="en-GB"/>
              </w:rPr>
              <w:t xml:space="preserve"> (1997) </w:t>
            </w:r>
            <w:r w:rsidRPr="2A992583" w:rsidR="61032FF1">
              <w:rPr>
                <w:rFonts w:ascii="Arial" w:hAnsi="Arial" w:eastAsia="Arial" w:cs="Arial"/>
                <w:b w:val="0"/>
                <w:bCs w:val="0"/>
                <w:i w:val="1"/>
                <w:iCs w:val="1"/>
                <w:caps w:val="0"/>
                <w:smallCaps w:val="0"/>
                <w:noProof w:val="0"/>
                <w:color w:val="000000" w:themeColor="text1" w:themeTint="FF" w:themeShade="FF"/>
                <w:sz w:val="22"/>
                <w:szCs w:val="22"/>
                <w:lang w:val="en-GB"/>
              </w:rPr>
              <w:t>SWOT analysis: It's time for a product recall.</w:t>
            </w:r>
            <w:r w:rsidRPr="2A992583" w:rsidR="61032FF1">
              <w:rPr>
                <w:rFonts w:ascii="Arial" w:hAnsi="Arial" w:eastAsia="Arial" w:cs="Arial"/>
                <w:b w:val="0"/>
                <w:bCs w:val="0"/>
                <w:i w:val="0"/>
                <w:iCs w:val="0"/>
                <w:caps w:val="0"/>
                <w:smallCaps w:val="0"/>
                <w:noProof w:val="0"/>
                <w:color w:val="000000" w:themeColor="text1" w:themeTint="FF" w:themeShade="FF"/>
                <w:sz w:val="22"/>
                <w:szCs w:val="22"/>
                <w:lang w:val="en-GB"/>
              </w:rPr>
              <w:t xml:space="preserve"> London: </w:t>
            </w:r>
            <w:proofErr w:type="spellStart"/>
            <w:r w:rsidRPr="2A992583" w:rsidR="61032FF1">
              <w:rPr>
                <w:rFonts w:ascii="Arial" w:hAnsi="Arial" w:eastAsia="Arial" w:cs="Arial"/>
                <w:b w:val="0"/>
                <w:bCs w:val="0"/>
                <w:i w:val="0"/>
                <w:iCs w:val="0"/>
                <w:caps w:val="0"/>
                <w:smallCaps w:val="0"/>
                <w:noProof w:val="0"/>
                <w:color w:val="000000" w:themeColor="text1" w:themeTint="FF" w:themeShade="FF"/>
                <w:sz w:val="22"/>
                <w:szCs w:val="22"/>
                <w:lang w:val="en-GB"/>
              </w:rPr>
              <w:t>Elvesier</w:t>
            </w:r>
            <w:proofErr w:type="spellEnd"/>
            <w:r w:rsidRPr="2A992583" w:rsidR="61032FF1">
              <w:rPr>
                <w:rFonts w:ascii="Arial" w:hAnsi="Arial" w:eastAsia="Arial" w:cs="Arial"/>
                <w:b w:val="0"/>
                <w:bCs w:val="0"/>
                <w:i w:val="0"/>
                <w:iCs w:val="0"/>
                <w:caps w:val="0"/>
                <w:smallCaps w:val="0"/>
                <w:noProof w:val="0"/>
                <w:color w:val="000000" w:themeColor="text1" w:themeTint="FF" w:themeShade="FF"/>
                <w:sz w:val="22"/>
                <w:szCs w:val="22"/>
                <w:lang w:val="en-GB"/>
              </w:rPr>
              <w:t xml:space="preserve"> Ltd.</w:t>
            </w:r>
          </w:p>
          <w:p w:rsidRPr="005D7731" w:rsidR="000C5193" w:rsidP="2A992583" w:rsidRDefault="000C5193" w14:paraId="6CB94664" w14:textId="6F69BC3E">
            <w:pPr>
              <w:pStyle w:val="Normal"/>
              <w:spacing w:after="0" w:line="240" w:lineRule="auto"/>
              <w:ind w:left="720"/>
              <w:rPr>
                <w:rFonts w:ascii="Calibri" w:hAnsi="Calibri" w:eastAsia="Calibri" w:cs="Calibri"/>
                <w:b w:val="0"/>
                <w:bCs w:val="0"/>
                <w:color w:val="000000" w:themeColor="text1" w:themeTint="FF" w:themeShade="FF"/>
              </w:rPr>
            </w:pPr>
          </w:p>
          <w:p w:rsidRPr="005D7731" w:rsidR="000C5193" w:rsidP="2A992583" w:rsidRDefault="000C5193" w14:paraId="1ACE5448" w14:textId="77777777">
            <w:pPr>
              <w:spacing w:after="0" w:line="240" w:lineRule="auto"/>
              <w:ind w:left="720"/>
              <w:rPr>
                <w:rFonts w:ascii="Arial" w:hAnsi="Arial" w:eastAsia="Arial" w:cs="Arial"/>
                <w:b w:val="1"/>
                <w:bCs w:val="1"/>
                <w:color w:val="000000" w:themeColor="text1" w:themeTint="FF" w:themeShade="FF"/>
              </w:rPr>
            </w:pPr>
          </w:p>
          <w:p w:rsidRPr="005D7731" w:rsidR="000C5193" w:rsidP="2A992583" w:rsidRDefault="000C5193" w14:paraId="7883FBA2" w14:textId="6116F350">
            <w:pPr>
              <w:spacing w:after="0" w:line="240" w:lineRule="auto"/>
              <w:ind w:left="720"/>
              <w:rPr>
                <w:rFonts w:ascii="Arial" w:hAnsi="Arial" w:eastAsia="Arial" w:cs="Arial"/>
                <w:b w:val="0"/>
                <w:bCs w:val="0"/>
                <w:color w:val="000000" w:themeColor="text1" w:themeTint="FF" w:themeShade="FF"/>
              </w:rPr>
            </w:pPr>
            <w:r w:rsidRPr="2A992583" w:rsidR="1DC3660E">
              <w:rPr>
                <w:rFonts w:ascii="Arial" w:hAnsi="Arial" w:eastAsia="Arial" w:cs="Arial"/>
                <w:b w:val="1"/>
                <w:bCs w:val="1"/>
                <w:color w:val="000000" w:themeColor="text1" w:themeTint="FF" w:themeShade="FF"/>
              </w:rPr>
              <w:t xml:space="preserve"> </w:t>
            </w:r>
            <w:r w:rsidRPr="2A992583" w:rsidR="182D186E">
              <w:rPr>
                <w:rFonts w:ascii="Arial" w:hAnsi="Arial" w:eastAsia="Arial" w:cs="Arial"/>
                <w:b w:val="1"/>
                <w:bCs w:val="1"/>
                <w:color w:val="000000" w:themeColor="text1" w:themeTint="FF" w:themeShade="FF"/>
              </w:rPr>
              <w:t>TripAdvisor</w:t>
            </w:r>
            <w:r w:rsidRPr="2A992583" w:rsidR="1DC3660E">
              <w:rPr>
                <w:rFonts w:ascii="Arial" w:hAnsi="Arial" w:eastAsia="Arial" w:cs="Arial"/>
                <w:b w:val="0"/>
                <w:bCs w:val="0"/>
                <w:color w:val="000000" w:themeColor="text1" w:themeTint="FF" w:themeShade="FF"/>
              </w:rPr>
              <w:t>:</w:t>
            </w:r>
            <w:r w:rsidRPr="2A992583" w:rsidR="70676993">
              <w:rPr>
                <w:rFonts w:ascii="Arial" w:hAnsi="Arial" w:eastAsia="Arial" w:cs="Arial"/>
                <w:b w:val="0"/>
                <w:bCs w:val="0"/>
                <w:color w:val="000000" w:themeColor="text1" w:themeTint="FF" w:themeShade="FF"/>
              </w:rPr>
              <w:t xml:space="preserve">(2021) </w:t>
            </w:r>
            <w:r w:rsidRPr="2A992583" w:rsidR="70676993">
              <w:rPr>
                <w:rFonts w:ascii="Arial" w:hAnsi="Arial" w:eastAsia="Arial" w:cs="Arial"/>
                <w:b w:val="0"/>
                <w:bCs w:val="0"/>
                <w:i w:val="1"/>
                <w:iCs w:val="1"/>
                <w:color w:val="000000" w:themeColor="text1" w:themeTint="FF" w:themeShade="FF"/>
              </w:rPr>
              <w:t xml:space="preserve">About Palacio de </w:t>
            </w:r>
            <w:r w:rsidRPr="2A992583" w:rsidR="22C3541F">
              <w:rPr>
                <w:rFonts w:ascii="Arial" w:hAnsi="Arial" w:eastAsia="Arial" w:cs="Arial"/>
                <w:b w:val="0"/>
                <w:bCs w:val="0"/>
                <w:i w:val="1"/>
                <w:iCs w:val="1"/>
                <w:color w:val="000000" w:themeColor="text1" w:themeTint="FF" w:themeShade="FF"/>
              </w:rPr>
              <w:t xml:space="preserve">Luces. </w:t>
            </w:r>
            <w:r w:rsidRPr="2A992583" w:rsidR="22C3541F">
              <w:rPr>
                <w:rFonts w:ascii="Arial" w:hAnsi="Arial" w:eastAsia="Arial" w:cs="Arial"/>
                <w:b w:val="0"/>
                <w:bCs w:val="0"/>
                <w:i w:val="0"/>
                <w:iCs w:val="0"/>
                <w:color w:val="000000" w:themeColor="text1" w:themeTint="FF" w:themeShade="FF"/>
              </w:rPr>
              <w:t>Available</w:t>
            </w:r>
            <w:r w:rsidRPr="2A992583" w:rsidR="22C3541F">
              <w:rPr>
                <w:rFonts w:ascii="Arial" w:hAnsi="Arial" w:eastAsia="Arial" w:cs="Arial"/>
                <w:b w:val="0"/>
                <w:bCs w:val="0"/>
                <w:i w:val="0"/>
                <w:iCs w:val="0"/>
                <w:color w:val="000000" w:themeColor="text1" w:themeTint="FF" w:themeShade="FF"/>
              </w:rPr>
              <w:t xml:space="preserve"> at:</w:t>
            </w:r>
            <w:r w:rsidRPr="2A992583" w:rsidR="1DC3660E">
              <w:rPr>
                <w:rFonts w:ascii="Arial" w:hAnsi="Arial" w:eastAsia="Arial" w:cs="Arial"/>
                <w:b w:val="0"/>
                <w:bCs w:val="0"/>
                <w:color w:val="000000" w:themeColor="text1" w:themeTint="FF" w:themeShade="FF"/>
              </w:rPr>
              <w:t xml:space="preserve"> </w:t>
            </w:r>
            <w:r w:rsidRPr="2A992583" w:rsidR="1DC3660E">
              <w:rPr>
                <w:rFonts w:ascii="Arial" w:hAnsi="Arial" w:eastAsia="Arial" w:cs="Arial"/>
                <w:b w:val="0"/>
                <w:bCs w:val="0"/>
                <w:color w:val="000000" w:themeColor="text1" w:themeTint="FF" w:themeShade="FF"/>
              </w:rPr>
              <w:t>https://www.tripadvisor.co.uk/Hotel_Review-g667201-d620104-Reviews-Hotel_Palacio_de_Luces_Relais_Chateaux-Luces_Colunga_Asturias.html</w:t>
            </w:r>
          </w:p>
          <w:p w:rsidRPr="005D7731" w:rsidR="000C5193" w:rsidP="2A992583" w:rsidRDefault="000C5193" w14:paraId="7A597FDE" w14:textId="77777777">
            <w:pPr>
              <w:spacing w:after="0" w:line="240" w:lineRule="auto"/>
              <w:ind w:left="720"/>
              <w:rPr>
                <w:rFonts w:ascii="Arial" w:hAnsi="Arial" w:eastAsia="Arial" w:cs="Arial"/>
                <w:b w:val="0"/>
                <w:bCs w:val="0"/>
                <w:color w:val="000000" w:themeColor="text1" w:themeTint="FF" w:themeShade="FF"/>
              </w:rPr>
            </w:pPr>
          </w:p>
          <w:p w:rsidRPr="005D7731" w:rsidR="000C5193" w:rsidP="2A992583" w:rsidRDefault="000C5193" w14:paraId="3E1CD54A" w14:textId="413208CC">
            <w:pPr>
              <w:pStyle w:val="Normal"/>
              <w:spacing w:after="0" w:line="240" w:lineRule="auto"/>
              <w:ind w:left="720"/>
              <w:rPr>
                <w:rFonts w:ascii="Calibri" w:hAnsi="Calibri" w:eastAsia="Calibri" w:cs="Calibri"/>
                <w:b w:val="0"/>
                <w:bCs w:val="0"/>
                <w:color w:val="000000" w:themeColor="text1" w:themeTint="FF" w:themeShade="FF"/>
              </w:rPr>
            </w:pPr>
          </w:p>
          <w:p w:rsidRPr="005D7731" w:rsidR="000C5193" w:rsidP="2A992583" w:rsidRDefault="000C5193" w14:paraId="732F426F" w14:textId="0855A623">
            <w:pPr>
              <w:spacing w:after="0" w:line="240" w:lineRule="auto"/>
              <w:ind w:left="576"/>
              <w:jc w:val="center"/>
              <w:rPr>
                <w:rFonts w:ascii="Arial" w:hAnsi="Arial" w:eastAsia="Arial" w:cs="Arial"/>
                <w:b w:val="0"/>
                <w:bCs w:val="0"/>
                <w:color w:val="000000" w:themeColor="text1" w:themeTint="FF" w:themeShade="FF"/>
              </w:rPr>
            </w:pPr>
            <w:r w:rsidRPr="2A992583" w:rsidR="1F8AFD94">
              <w:rPr>
                <w:rFonts w:ascii="Arial" w:hAnsi="Arial" w:eastAsia="Arial" w:cs="Arial"/>
                <w:b w:val="0"/>
                <w:bCs w:val="0"/>
                <w:color w:val="000000" w:themeColor="text1" w:themeTint="FF" w:themeShade="FF"/>
              </w:rPr>
              <w:t xml:space="preserve"> </w:t>
            </w:r>
          </w:p>
          <w:p w:rsidRPr="005D7731" w:rsidR="000C5193" w:rsidP="2A992583" w:rsidRDefault="000C5193" w14:paraId="1D0C438C" w14:textId="2D9BCCE9">
            <w:pPr>
              <w:pStyle w:val="Normal"/>
              <w:spacing w:after="0" w:line="240" w:lineRule="auto"/>
              <w:ind w:left="576"/>
              <w:jc w:val="left"/>
              <w:rPr>
                <w:rFonts w:ascii="Arial" w:hAnsi="Arial" w:eastAsia="Arial" w:cs="Arial"/>
                <w:b w:val="0"/>
                <w:bCs w:val="0"/>
                <w:color w:val="000000" w:themeColor="text1" w:themeTint="FF" w:themeShade="FF"/>
              </w:rPr>
            </w:pPr>
            <w:r w:rsidRPr="2A992583" w:rsidR="1F8AFD94">
              <w:rPr>
                <w:rFonts w:ascii="Arial" w:hAnsi="Arial" w:eastAsia="Arial" w:cs="Arial"/>
                <w:b w:val="1"/>
                <w:bCs w:val="1"/>
                <w:color w:val="000000" w:themeColor="text1" w:themeTint="FF" w:themeShade="FF"/>
                <w:u w:val="none"/>
              </w:rPr>
              <w:t xml:space="preserve"> </w:t>
            </w:r>
            <w:r w:rsidRPr="2A992583" w:rsidR="3AEBB314">
              <w:rPr>
                <w:rFonts w:ascii="Arial" w:hAnsi="Arial" w:eastAsia="Arial" w:cs="Arial"/>
                <w:b w:val="1"/>
                <w:bCs w:val="1"/>
                <w:color w:val="000000" w:themeColor="text1" w:themeTint="FF" w:themeShade="FF"/>
                <w:u w:val="none"/>
              </w:rPr>
              <w:t xml:space="preserve">Usa </w:t>
            </w:r>
            <w:proofErr w:type="gramStart"/>
            <w:r w:rsidRPr="2A992583" w:rsidR="3AEBB314">
              <w:rPr>
                <w:rFonts w:ascii="Arial" w:hAnsi="Arial" w:eastAsia="Arial" w:cs="Arial"/>
                <w:b w:val="1"/>
                <w:bCs w:val="1"/>
                <w:color w:val="000000" w:themeColor="text1" w:themeTint="FF" w:themeShade="FF"/>
                <w:u w:val="none"/>
              </w:rPr>
              <w:t>Today(</w:t>
            </w:r>
            <w:proofErr w:type="gramEnd"/>
            <w:r w:rsidRPr="2A992583" w:rsidR="3AEBB314">
              <w:rPr>
                <w:rFonts w:ascii="Arial" w:hAnsi="Arial" w:eastAsia="Arial" w:cs="Arial"/>
                <w:b w:val="1"/>
                <w:bCs w:val="1"/>
                <w:color w:val="000000" w:themeColor="text1" w:themeTint="FF" w:themeShade="FF"/>
                <w:u w:val="none"/>
              </w:rPr>
              <w:t>2021</w:t>
            </w:r>
            <w:proofErr w:type="gramStart"/>
            <w:r w:rsidRPr="2A992583" w:rsidR="3AEBB314">
              <w:rPr>
                <w:rFonts w:ascii="Arial" w:hAnsi="Arial" w:eastAsia="Arial" w:cs="Arial"/>
                <w:b w:val="0"/>
                <w:bCs w:val="0"/>
                <w:color w:val="000000" w:themeColor="text1" w:themeTint="FF" w:themeShade="FF"/>
                <w:u w:val="none"/>
              </w:rPr>
              <w:t>)</w:t>
            </w:r>
            <w:r w:rsidRPr="2A992583" w:rsidR="42E73A23">
              <w:rPr>
                <w:rFonts w:ascii="Arial" w:hAnsi="Arial" w:eastAsia="Arial" w:cs="Arial"/>
                <w:b w:val="0"/>
                <w:bCs w:val="0"/>
                <w:color w:val="000000" w:themeColor="text1" w:themeTint="FF" w:themeShade="FF"/>
                <w:u w:val="none"/>
              </w:rPr>
              <w:t>”</w:t>
            </w:r>
            <w:r w:rsidRPr="2A992583" w:rsidR="42E73A23">
              <w:rPr>
                <w:rFonts w:ascii="Arial" w:hAnsi="Arial" w:eastAsia="Arial" w:cs="Arial"/>
                <w:b w:val="0"/>
                <w:bCs w:val="0"/>
                <w:i w:val="1"/>
                <w:iCs w:val="1"/>
                <w:color w:val="000000" w:themeColor="text1" w:themeTint="FF" w:themeShade="FF"/>
                <w:u w:val="none"/>
              </w:rPr>
              <w:t>What</w:t>
            </w:r>
            <w:proofErr w:type="gramEnd"/>
            <w:r w:rsidRPr="2A992583" w:rsidR="42E73A23">
              <w:rPr>
                <w:rFonts w:ascii="Arial" w:hAnsi="Arial" w:eastAsia="Arial" w:cs="Arial"/>
                <w:b w:val="0"/>
                <w:bCs w:val="0"/>
                <w:i w:val="1"/>
                <w:iCs w:val="1"/>
                <w:color w:val="000000" w:themeColor="text1" w:themeTint="FF" w:themeShade="FF"/>
                <w:u w:val="none"/>
              </w:rPr>
              <w:t xml:space="preserve"> is the. Metaverse</w:t>
            </w:r>
            <w:r w:rsidRPr="2A992583" w:rsidR="42E73A23">
              <w:rPr>
                <w:rFonts w:ascii="Arial" w:hAnsi="Arial" w:eastAsia="Arial" w:cs="Arial"/>
                <w:b w:val="0"/>
                <w:bCs w:val="0"/>
                <w:color w:val="000000" w:themeColor="text1" w:themeTint="FF" w:themeShade="FF"/>
                <w:u w:val="none"/>
              </w:rPr>
              <w:t>”</w:t>
            </w:r>
            <w:r w:rsidRPr="2A992583" w:rsidR="2239ACBC">
              <w:rPr>
                <w:rFonts w:ascii="Arial" w:hAnsi="Arial" w:eastAsia="Arial" w:cs="Arial"/>
                <w:b w:val="0"/>
                <w:bCs w:val="0"/>
                <w:color w:val="000000" w:themeColor="text1" w:themeTint="FF" w:themeShade="FF"/>
                <w:u w:val="none"/>
              </w:rPr>
              <w:t xml:space="preserve"> Available at: </w:t>
            </w:r>
            <w:hyperlink r:id="R43fd380595214831">
              <w:r w:rsidRPr="2A992583" w:rsidR="2195E915">
                <w:rPr>
                  <w:rStyle w:val="Hyperlink"/>
                  <w:rFonts w:ascii="Arial" w:hAnsi="Arial" w:eastAsia="Arial" w:cs="Arial"/>
                  <w:b w:val="0"/>
                  <w:bCs w:val="0"/>
                  <w:color w:val="000000" w:themeColor="text1" w:themeTint="FF" w:themeShade="FF"/>
                  <w:u w:val="none"/>
                </w:rPr>
                <w:t>https://eu.usatoday.com/story/tech/2021/11/10/metaverse-what-is-it-explained-facebook-microsoft-meta-vr/6337635001/</w:t>
              </w:r>
            </w:hyperlink>
            <w:r w:rsidRPr="2A992583" w:rsidR="28A04320">
              <w:rPr>
                <w:rFonts w:ascii="Arial" w:hAnsi="Arial" w:eastAsia="Arial" w:cs="Arial"/>
                <w:b w:val="0"/>
                <w:bCs w:val="0"/>
                <w:color w:val="000000" w:themeColor="text1" w:themeTint="FF" w:themeShade="FF"/>
              </w:rPr>
              <w:t xml:space="preserve"> </w:t>
            </w:r>
            <w:r>
              <w:br/>
            </w:r>
            <w:r>
              <w:br/>
            </w:r>
            <w:r>
              <w:br/>
            </w:r>
          </w:p>
          <w:p w:rsidRPr="005D7731" w:rsidR="000C5193" w:rsidP="2A992583" w:rsidRDefault="000C5193" w14:paraId="7A880DCC" w14:textId="77777777">
            <w:pPr>
              <w:spacing w:after="0" w:line="240" w:lineRule="auto"/>
              <w:jc w:val="center"/>
              <w:rPr>
                <w:rFonts w:ascii="Arial" w:hAnsi="Arial" w:eastAsia="Arial" w:cs="Arial"/>
                <w:b w:val="0"/>
                <w:bCs w:val="0"/>
                <w:color w:val="000000" w:themeColor="text1" w:themeTint="FF" w:themeShade="FF"/>
              </w:rPr>
            </w:pPr>
          </w:p>
        </w:tc>
      </w:tr>
      <w:tr w:rsidR="2A992583" w:rsidTr="2A992583" w14:paraId="0E587381">
        <w:trPr>
          <w:trHeight w:val="12323"/>
        </w:trPr>
        <w:tc>
          <w:tcPr>
            <w:tcW w:w="9016" w:type="dxa"/>
            <w:tcMar/>
          </w:tcPr>
          <w:p w:rsidR="47E01F50" w:rsidP="2A992583" w:rsidRDefault="47E01F50" w14:paraId="78F3DA39" w14:textId="68B857E8">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br/>
            </w:r>
            <w:r>
              <w:br/>
            </w:r>
            <w:r>
              <w:br/>
            </w:r>
            <w:r w:rsidR="6BD17FA0">
              <w:drawing>
                <wp:inline wp14:editId="14FAD476" wp14:anchorId="132CC827">
                  <wp:extent cx="4572000" cy="2571750"/>
                  <wp:effectExtent l="0" t="0" r="0" b="0"/>
                  <wp:docPr id="725586376" name="" title=""/>
                  <wp:cNvGraphicFramePr>
                    <a:graphicFrameLocks noChangeAspect="1"/>
                  </wp:cNvGraphicFramePr>
                  <a:graphic>
                    <a:graphicData uri="http://schemas.openxmlformats.org/drawingml/2006/picture">
                      <pic:pic>
                        <pic:nvPicPr>
                          <pic:cNvPr id="0" name=""/>
                          <pic:cNvPicPr/>
                        </pic:nvPicPr>
                        <pic:blipFill>
                          <a:blip r:embed="R6a24e83b1bbf403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7D9082C2">
              <w:drawing>
                <wp:inline wp14:editId="22806C92" wp14:anchorId="7308EEA0">
                  <wp:extent cx="4572000" cy="2571750"/>
                  <wp:effectExtent l="0" t="0" r="0" b="0"/>
                  <wp:docPr id="354979614" name="" title=""/>
                  <wp:cNvGraphicFramePr>
                    <a:graphicFrameLocks noChangeAspect="1"/>
                  </wp:cNvGraphicFramePr>
                  <a:graphic>
                    <a:graphicData uri="http://schemas.openxmlformats.org/drawingml/2006/picture">
                      <pic:pic>
                        <pic:nvPicPr>
                          <pic:cNvPr id="0" name=""/>
                          <pic:cNvPicPr/>
                        </pic:nvPicPr>
                        <pic:blipFill>
                          <a:blip r:embed="R6c64b446a37f473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3F7534B6">
              <w:drawing>
                <wp:inline wp14:editId="26374C07" wp14:anchorId="61BCE645">
                  <wp:extent cx="4572000" cy="2571750"/>
                  <wp:effectExtent l="0" t="0" r="0" b="0"/>
                  <wp:docPr id="1289806439" name="" title=""/>
                  <wp:cNvGraphicFramePr>
                    <a:graphicFrameLocks noChangeAspect="1"/>
                  </wp:cNvGraphicFramePr>
                  <a:graphic>
                    <a:graphicData uri="http://schemas.openxmlformats.org/drawingml/2006/picture">
                      <pic:pic>
                        <pic:nvPicPr>
                          <pic:cNvPr id="0" name=""/>
                          <pic:cNvPicPr/>
                        </pic:nvPicPr>
                        <pic:blipFill>
                          <a:blip r:embed="R96b63710ae48452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br/>
            </w:r>
            <w:r>
              <w:br/>
            </w:r>
            <w:r w:rsidR="1BDECCDB">
              <w:drawing>
                <wp:inline wp14:editId="32858622" wp14:anchorId="373DB486">
                  <wp:extent cx="4572000" cy="2571750"/>
                  <wp:effectExtent l="0" t="0" r="0" b="0"/>
                  <wp:docPr id="1514613985" name="" title=""/>
                  <wp:cNvGraphicFramePr>
                    <a:graphicFrameLocks noChangeAspect="1"/>
                  </wp:cNvGraphicFramePr>
                  <a:graphic>
                    <a:graphicData uri="http://schemas.openxmlformats.org/drawingml/2006/picture">
                      <pic:pic>
                        <pic:nvPicPr>
                          <pic:cNvPr id="0" name=""/>
                          <pic:cNvPicPr/>
                        </pic:nvPicPr>
                        <pic:blipFill>
                          <a:blip r:embed="R4f593201bcda428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1BF43653">
              <w:drawing>
                <wp:inline wp14:editId="3730A9EB" wp14:anchorId="6A3EE4F7">
                  <wp:extent cx="4572000" cy="2571750"/>
                  <wp:effectExtent l="0" t="0" r="0" b="0"/>
                  <wp:docPr id="859676879" name="" title=""/>
                  <wp:cNvGraphicFramePr>
                    <a:graphicFrameLocks noChangeAspect="1"/>
                  </wp:cNvGraphicFramePr>
                  <a:graphic>
                    <a:graphicData uri="http://schemas.openxmlformats.org/drawingml/2006/picture">
                      <pic:pic>
                        <pic:nvPicPr>
                          <pic:cNvPr id="0" name=""/>
                          <pic:cNvPicPr/>
                        </pic:nvPicPr>
                        <pic:blipFill>
                          <a:blip r:embed="R93104bde9538447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0197D5D8">
              <w:drawing>
                <wp:inline wp14:editId="79C2DF1F" wp14:anchorId="56D43F1C">
                  <wp:extent cx="4572000" cy="2571750"/>
                  <wp:effectExtent l="0" t="0" r="0" b="0"/>
                  <wp:docPr id="1012155964" name="" title=""/>
                  <wp:cNvGraphicFramePr>
                    <a:graphicFrameLocks noChangeAspect="1"/>
                  </wp:cNvGraphicFramePr>
                  <a:graphic>
                    <a:graphicData uri="http://schemas.openxmlformats.org/drawingml/2006/picture">
                      <pic:pic>
                        <pic:nvPicPr>
                          <pic:cNvPr id="0" name=""/>
                          <pic:cNvPicPr/>
                        </pic:nvPicPr>
                        <pic:blipFill>
                          <a:blip r:embed="Rebc94448b48a420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7EEFFB41">
              <w:drawing>
                <wp:inline wp14:editId="01D5FD94" wp14:anchorId="6D249F06">
                  <wp:extent cx="4572000" cy="2571750"/>
                  <wp:effectExtent l="0" t="0" r="0" b="0"/>
                  <wp:docPr id="1160106105" name="" title=""/>
                  <wp:cNvGraphicFramePr>
                    <a:graphicFrameLocks noChangeAspect="1"/>
                  </wp:cNvGraphicFramePr>
                  <a:graphic>
                    <a:graphicData uri="http://schemas.openxmlformats.org/drawingml/2006/picture">
                      <pic:pic>
                        <pic:nvPicPr>
                          <pic:cNvPr id="0" name=""/>
                          <pic:cNvPicPr/>
                        </pic:nvPicPr>
                        <pic:blipFill>
                          <a:blip r:embed="R41ef5b1e59274b4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39D624A5">
              <w:drawing>
                <wp:inline wp14:editId="71A59EA3" wp14:anchorId="66AF50BB">
                  <wp:extent cx="4572000" cy="2571750"/>
                  <wp:effectExtent l="0" t="0" r="0" b="0"/>
                  <wp:docPr id="1822218963" name="" title=""/>
                  <wp:cNvGraphicFramePr>
                    <a:graphicFrameLocks noChangeAspect="1"/>
                  </wp:cNvGraphicFramePr>
                  <a:graphic>
                    <a:graphicData uri="http://schemas.openxmlformats.org/drawingml/2006/picture">
                      <pic:pic>
                        <pic:nvPicPr>
                          <pic:cNvPr id="0" name=""/>
                          <pic:cNvPicPr/>
                        </pic:nvPicPr>
                        <pic:blipFill>
                          <a:blip r:embed="R9e34b5a5adb6490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35287795">
              <w:drawing>
                <wp:inline wp14:editId="27933E99" wp14:anchorId="0075953B">
                  <wp:extent cx="4572000" cy="2571750"/>
                  <wp:effectExtent l="0" t="0" r="0" b="0"/>
                  <wp:docPr id="590248417" name="" title=""/>
                  <wp:cNvGraphicFramePr>
                    <a:graphicFrameLocks noChangeAspect="1"/>
                  </wp:cNvGraphicFramePr>
                  <a:graphic>
                    <a:graphicData uri="http://schemas.openxmlformats.org/drawingml/2006/picture">
                      <pic:pic>
                        <pic:nvPicPr>
                          <pic:cNvPr id="0" name=""/>
                          <pic:cNvPicPr/>
                        </pic:nvPicPr>
                        <pic:blipFill>
                          <a:blip r:embed="R0820ef92590148a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r w:rsidR="00C081F3">
              <w:drawing>
                <wp:inline wp14:editId="6A35C871" wp14:anchorId="70C908FF">
                  <wp:extent cx="4572000" cy="2571750"/>
                  <wp:effectExtent l="0" t="0" r="0" b="0"/>
                  <wp:docPr id="1580588515" name="" title=""/>
                  <wp:cNvGraphicFramePr>
                    <a:graphicFrameLocks noChangeAspect="1"/>
                  </wp:cNvGraphicFramePr>
                  <a:graphic>
                    <a:graphicData uri="http://schemas.openxmlformats.org/drawingml/2006/picture">
                      <pic:pic>
                        <pic:nvPicPr>
                          <pic:cNvPr id="0" name=""/>
                          <pic:cNvPicPr/>
                        </pic:nvPicPr>
                        <pic:blipFill>
                          <a:blip r:embed="Raa29e947e9f0488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tc>
      </w:tr>
    </w:tbl>
    <w:p w:rsidR="00F76680" w:rsidRDefault="00F76680" w14:paraId="3FCB76B8" w14:textId="77777777"/>
    <w:sectPr w:rsidR="00F76680">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alibri" w:hAnsi="Calibri"/>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34F2810"/>
    <w:multiLevelType w:val="hybridMultilevel"/>
    <w:tmpl w:val="A094CDC4"/>
    <w:lvl w:ilvl="0">
      <w:start w:val="1"/>
      <w:numFmt w:val="decimal"/>
      <w:lvlText w:val="%1."/>
      <w:lvlJc w:val="left"/>
      <w:pPr>
        <w:ind w:left="1080" w:hanging="360"/>
      </w:pPr>
      <w:rPr>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C5193"/>
    <w:rsid w:val="000F0353"/>
    <w:rsid w:val="0013EFEE"/>
    <w:rsid w:val="002C4128"/>
    <w:rsid w:val="00A6EA92"/>
    <w:rsid w:val="00C081F3"/>
    <w:rsid w:val="00D5585F"/>
    <w:rsid w:val="00D654A9"/>
    <w:rsid w:val="00F76680"/>
    <w:rsid w:val="010B44EA"/>
    <w:rsid w:val="011B9B8E"/>
    <w:rsid w:val="0167C68B"/>
    <w:rsid w:val="018706FE"/>
    <w:rsid w:val="019121D0"/>
    <w:rsid w:val="0197D5D8"/>
    <w:rsid w:val="019C3F27"/>
    <w:rsid w:val="01AF6105"/>
    <w:rsid w:val="01D15B9C"/>
    <w:rsid w:val="01D24190"/>
    <w:rsid w:val="021CB1FA"/>
    <w:rsid w:val="0250FE70"/>
    <w:rsid w:val="029F0A5E"/>
    <w:rsid w:val="02C31D1C"/>
    <w:rsid w:val="02CC4DC7"/>
    <w:rsid w:val="03211EC7"/>
    <w:rsid w:val="0328FC77"/>
    <w:rsid w:val="0355DA99"/>
    <w:rsid w:val="038503AC"/>
    <w:rsid w:val="03B8825B"/>
    <w:rsid w:val="03DC0F7F"/>
    <w:rsid w:val="03FBA9A5"/>
    <w:rsid w:val="04025AFA"/>
    <w:rsid w:val="040629A3"/>
    <w:rsid w:val="0432B14F"/>
    <w:rsid w:val="0448E073"/>
    <w:rsid w:val="044F925B"/>
    <w:rsid w:val="04591E10"/>
    <w:rsid w:val="048DBD7A"/>
    <w:rsid w:val="04B535FA"/>
    <w:rsid w:val="04F8BF09"/>
    <w:rsid w:val="050F8FA2"/>
    <w:rsid w:val="051CF706"/>
    <w:rsid w:val="05486C19"/>
    <w:rsid w:val="057CD277"/>
    <w:rsid w:val="058AE68B"/>
    <w:rsid w:val="05D48DBF"/>
    <w:rsid w:val="05EB62BC"/>
    <w:rsid w:val="062C872B"/>
    <w:rsid w:val="063F7B81"/>
    <w:rsid w:val="06415643"/>
    <w:rsid w:val="06833172"/>
    <w:rsid w:val="06A4CCBF"/>
    <w:rsid w:val="06AD8A0E"/>
    <w:rsid w:val="06B490A5"/>
    <w:rsid w:val="06DDF487"/>
    <w:rsid w:val="06F0231D"/>
    <w:rsid w:val="0727543C"/>
    <w:rsid w:val="076297CC"/>
    <w:rsid w:val="077779CF"/>
    <w:rsid w:val="080B9BD0"/>
    <w:rsid w:val="082FE527"/>
    <w:rsid w:val="08461183"/>
    <w:rsid w:val="085874CF"/>
    <w:rsid w:val="0863846B"/>
    <w:rsid w:val="089D86B4"/>
    <w:rsid w:val="09092772"/>
    <w:rsid w:val="09134A30"/>
    <w:rsid w:val="09165C2E"/>
    <w:rsid w:val="0982FE62"/>
    <w:rsid w:val="099B8E4C"/>
    <w:rsid w:val="09B01711"/>
    <w:rsid w:val="09CC9A30"/>
    <w:rsid w:val="0A27C3DF"/>
    <w:rsid w:val="0A3AFF1D"/>
    <w:rsid w:val="0A661263"/>
    <w:rsid w:val="0A7021BC"/>
    <w:rsid w:val="0AAF76D7"/>
    <w:rsid w:val="0B1EDBB9"/>
    <w:rsid w:val="0B462257"/>
    <w:rsid w:val="0B72A1A8"/>
    <w:rsid w:val="0B83C1D5"/>
    <w:rsid w:val="0B9B8B84"/>
    <w:rsid w:val="0BB516D8"/>
    <w:rsid w:val="0C51B67E"/>
    <w:rsid w:val="0C550387"/>
    <w:rsid w:val="0C71F427"/>
    <w:rsid w:val="0C80B0F3"/>
    <w:rsid w:val="0C935BB9"/>
    <w:rsid w:val="0D1F9236"/>
    <w:rsid w:val="0D25CA67"/>
    <w:rsid w:val="0D5A089C"/>
    <w:rsid w:val="0D6C453D"/>
    <w:rsid w:val="0DD858B2"/>
    <w:rsid w:val="0DDAB8AC"/>
    <w:rsid w:val="0DDBA57C"/>
    <w:rsid w:val="0DE26B4A"/>
    <w:rsid w:val="0DF57465"/>
    <w:rsid w:val="0E7DC319"/>
    <w:rsid w:val="0E8F749D"/>
    <w:rsid w:val="0EB55307"/>
    <w:rsid w:val="0EC409BB"/>
    <w:rsid w:val="0ECCAA64"/>
    <w:rsid w:val="100D3EC3"/>
    <w:rsid w:val="105FDA1C"/>
    <w:rsid w:val="106E35C6"/>
    <w:rsid w:val="10BDCC18"/>
    <w:rsid w:val="10D71923"/>
    <w:rsid w:val="10DA3C65"/>
    <w:rsid w:val="11033340"/>
    <w:rsid w:val="11107208"/>
    <w:rsid w:val="111C728F"/>
    <w:rsid w:val="11248A3F"/>
    <w:rsid w:val="113C3B1A"/>
    <w:rsid w:val="118E1D3D"/>
    <w:rsid w:val="11A90F24"/>
    <w:rsid w:val="11B0B8C6"/>
    <w:rsid w:val="11C77C62"/>
    <w:rsid w:val="11CDD19F"/>
    <w:rsid w:val="1249839B"/>
    <w:rsid w:val="124D2C16"/>
    <w:rsid w:val="12670928"/>
    <w:rsid w:val="12920CDA"/>
    <w:rsid w:val="12B2D346"/>
    <w:rsid w:val="12B3696C"/>
    <w:rsid w:val="131703F2"/>
    <w:rsid w:val="1329ED9E"/>
    <w:rsid w:val="134107FA"/>
    <w:rsid w:val="134810B6"/>
    <w:rsid w:val="136C965D"/>
    <w:rsid w:val="1411DD27"/>
    <w:rsid w:val="14256B46"/>
    <w:rsid w:val="14862F78"/>
    <w:rsid w:val="14F3556E"/>
    <w:rsid w:val="151501B3"/>
    <w:rsid w:val="153EFCCA"/>
    <w:rsid w:val="15E45C9A"/>
    <w:rsid w:val="15F16AEF"/>
    <w:rsid w:val="15F48954"/>
    <w:rsid w:val="1626847F"/>
    <w:rsid w:val="1663931E"/>
    <w:rsid w:val="169BE482"/>
    <w:rsid w:val="16AA5EBC"/>
    <w:rsid w:val="16AABDBD"/>
    <w:rsid w:val="16AD9003"/>
    <w:rsid w:val="1724627C"/>
    <w:rsid w:val="178D3B50"/>
    <w:rsid w:val="179C56AB"/>
    <w:rsid w:val="17E4E824"/>
    <w:rsid w:val="17F3E8AD"/>
    <w:rsid w:val="180E44A1"/>
    <w:rsid w:val="181CFA2B"/>
    <w:rsid w:val="182D186E"/>
    <w:rsid w:val="185C354D"/>
    <w:rsid w:val="18C6152A"/>
    <w:rsid w:val="18C69B5F"/>
    <w:rsid w:val="1934F1ED"/>
    <w:rsid w:val="1938270C"/>
    <w:rsid w:val="193A83F1"/>
    <w:rsid w:val="1944D4A8"/>
    <w:rsid w:val="1980B885"/>
    <w:rsid w:val="199987E1"/>
    <w:rsid w:val="19A750E0"/>
    <w:rsid w:val="19F27940"/>
    <w:rsid w:val="19F927A8"/>
    <w:rsid w:val="1A20212D"/>
    <w:rsid w:val="1A2FCBC4"/>
    <w:rsid w:val="1AA88B24"/>
    <w:rsid w:val="1AE623CB"/>
    <w:rsid w:val="1AE88B9A"/>
    <w:rsid w:val="1AF0F80C"/>
    <w:rsid w:val="1AF69459"/>
    <w:rsid w:val="1AF6F46D"/>
    <w:rsid w:val="1B0D7951"/>
    <w:rsid w:val="1B179CD1"/>
    <w:rsid w:val="1B2B0F27"/>
    <w:rsid w:val="1B3E72AF"/>
    <w:rsid w:val="1B4BED61"/>
    <w:rsid w:val="1B516956"/>
    <w:rsid w:val="1B68D11A"/>
    <w:rsid w:val="1B6DF54F"/>
    <w:rsid w:val="1B6F9B93"/>
    <w:rsid w:val="1B9BC395"/>
    <w:rsid w:val="1B9D9DA2"/>
    <w:rsid w:val="1B9FD0B7"/>
    <w:rsid w:val="1BA2F214"/>
    <w:rsid w:val="1BC972EE"/>
    <w:rsid w:val="1BCDFE01"/>
    <w:rsid w:val="1BD9A1D9"/>
    <w:rsid w:val="1BDECCDB"/>
    <w:rsid w:val="1BE7EED4"/>
    <w:rsid w:val="1BF43653"/>
    <w:rsid w:val="1C2540F1"/>
    <w:rsid w:val="1C27A336"/>
    <w:rsid w:val="1C60AC73"/>
    <w:rsid w:val="1C6FC7CE"/>
    <w:rsid w:val="1C81F42C"/>
    <w:rsid w:val="1C8D1AE3"/>
    <w:rsid w:val="1C9CCCAA"/>
    <w:rsid w:val="1CA4AB60"/>
    <w:rsid w:val="1CA5151F"/>
    <w:rsid w:val="1D09C5B0"/>
    <w:rsid w:val="1DB3CE81"/>
    <w:rsid w:val="1DC3660E"/>
    <w:rsid w:val="1DC40418"/>
    <w:rsid w:val="1DCD8601"/>
    <w:rsid w:val="1E29D1F0"/>
    <w:rsid w:val="1E312CF1"/>
    <w:rsid w:val="1E69BA70"/>
    <w:rsid w:val="1E761371"/>
    <w:rsid w:val="1E9F91DE"/>
    <w:rsid w:val="1ED36457"/>
    <w:rsid w:val="1ED77179"/>
    <w:rsid w:val="1EEB43AA"/>
    <w:rsid w:val="1F08D65E"/>
    <w:rsid w:val="1F12F358"/>
    <w:rsid w:val="1F8AFD94"/>
    <w:rsid w:val="1F984D35"/>
    <w:rsid w:val="1FC2EDD2"/>
    <w:rsid w:val="1FDCB5E1"/>
    <w:rsid w:val="2011E3D2"/>
    <w:rsid w:val="20206920"/>
    <w:rsid w:val="203AB398"/>
    <w:rsid w:val="20491594"/>
    <w:rsid w:val="20EAC5F1"/>
    <w:rsid w:val="21788642"/>
    <w:rsid w:val="217C0BDA"/>
    <w:rsid w:val="2195E915"/>
    <w:rsid w:val="21ABB47C"/>
    <w:rsid w:val="221553F2"/>
    <w:rsid w:val="2239ACBC"/>
    <w:rsid w:val="224B3352"/>
    <w:rsid w:val="22602BC2"/>
    <w:rsid w:val="227EDB9D"/>
    <w:rsid w:val="22851544"/>
    <w:rsid w:val="228A73B2"/>
    <w:rsid w:val="22C3541F"/>
    <w:rsid w:val="22C88BB0"/>
    <w:rsid w:val="22D0F9C6"/>
    <w:rsid w:val="22E3C1B9"/>
    <w:rsid w:val="233CF927"/>
    <w:rsid w:val="24111323"/>
    <w:rsid w:val="2411C27E"/>
    <w:rsid w:val="244BEE8B"/>
    <w:rsid w:val="244C1EB2"/>
    <w:rsid w:val="244EA321"/>
    <w:rsid w:val="2458E552"/>
    <w:rsid w:val="246BBE58"/>
    <w:rsid w:val="247D3698"/>
    <w:rsid w:val="24EACA02"/>
    <w:rsid w:val="24F65E7C"/>
    <w:rsid w:val="24F66DDA"/>
    <w:rsid w:val="252B9262"/>
    <w:rsid w:val="25BD1D09"/>
    <w:rsid w:val="25E7BEEC"/>
    <w:rsid w:val="25EF82C4"/>
    <w:rsid w:val="2616AA14"/>
    <w:rsid w:val="2679CF04"/>
    <w:rsid w:val="26A3E417"/>
    <w:rsid w:val="271078F0"/>
    <w:rsid w:val="27524CC0"/>
    <w:rsid w:val="278DAB04"/>
    <w:rsid w:val="27A35F1A"/>
    <w:rsid w:val="28023ABE"/>
    <w:rsid w:val="286CFEB9"/>
    <w:rsid w:val="28A04320"/>
    <w:rsid w:val="28AB2A03"/>
    <w:rsid w:val="2950A7BB"/>
    <w:rsid w:val="2953033D"/>
    <w:rsid w:val="29772928"/>
    <w:rsid w:val="2A034215"/>
    <w:rsid w:val="2A3E4DF3"/>
    <w:rsid w:val="2A485913"/>
    <w:rsid w:val="2A4A5EFB"/>
    <w:rsid w:val="2A992583"/>
    <w:rsid w:val="2AC8807D"/>
    <w:rsid w:val="2ADAFFDC"/>
    <w:rsid w:val="2B001B6B"/>
    <w:rsid w:val="2B0B8AB7"/>
    <w:rsid w:val="2B552E77"/>
    <w:rsid w:val="2B79DADC"/>
    <w:rsid w:val="2B9F814B"/>
    <w:rsid w:val="2BAD921B"/>
    <w:rsid w:val="2BC4B5CD"/>
    <w:rsid w:val="2BD3DBC0"/>
    <w:rsid w:val="2C36A3C3"/>
    <w:rsid w:val="2C657245"/>
    <w:rsid w:val="2C66357F"/>
    <w:rsid w:val="2C88487D"/>
    <w:rsid w:val="2C89E1AE"/>
    <w:rsid w:val="2CE06568"/>
    <w:rsid w:val="2D367013"/>
    <w:rsid w:val="2D40E920"/>
    <w:rsid w:val="2D445C7E"/>
    <w:rsid w:val="2D5D1AB2"/>
    <w:rsid w:val="2D670F95"/>
    <w:rsid w:val="2D7551F2"/>
    <w:rsid w:val="2DF44DB1"/>
    <w:rsid w:val="2E12A09E"/>
    <w:rsid w:val="2E1855F7"/>
    <w:rsid w:val="2E22F77B"/>
    <w:rsid w:val="2E2418DE"/>
    <w:rsid w:val="2E341A2D"/>
    <w:rsid w:val="2E787746"/>
    <w:rsid w:val="2E85E619"/>
    <w:rsid w:val="2E8670FA"/>
    <w:rsid w:val="2F1DD01E"/>
    <w:rsid w:val="2F441005"/>
    <w:rsid w:val="2F49F8BF"/>
    <w:rsid w:val="302D44F1"/>
    <w:rsid w:val="303B72B1"/>
    <w:rsid w:val="30739522"/>
    <w:rsid w:val="30866285"/>
    <w:rsid w:val="308E176F"/>
    <w:rsid w:val="3138E368"/>
    <w:rsid w:val="319C6AA7"/>
    <w:rsid w:val="31DC68E2"/>
    <w:rsid w:val="32088B08"/>
    <w:rsid w:val="3208D8AC"/>
    <w:rsid w:val="3229F4E7"/>
    <w:rsid w:val="322D238B"/>
    <w:rsid w:val="322D2BC5"/>
    <w:rsid w:val="32788223"/>
    <w:rsid w:val="329E7293"/>
    <w:rsid w:val="32AA41E0"/>
    <w:rsid w:val="32B27A57"/>
    <w:rsid w:val="32B56FE1"/>
    <w:rsid w:val="33584B66"/>
    <w:rsid w:val="33891256"/>
    <w:rsid w:val="33C3B116"/>
    <w:rsid w:val="33CFC7B2"/>
    <w:rsid w:val="33D22497"/>
    <w:rsid w:val="343A7B24"/>
    <w:rsid w:val="349B47E8"/>
    <w:rsid w:val="34B0BC37"/>
    <w:rsid w:val="34FA0C66"/>
    <w:rsid w:val="3509FCCE"/>
    <w:rsid w:val="3523CC1A"/>
    <w:rsid w:val="35287795"/>
    <w:rsid w:val="352C8AD9"/>
    <w:rsid w:val="35460694"/>
    <w:rsid w:val="354FC35A"/>
    <w:rsid w:val="356DF4F8"/>
    <w:rsid w:val="357709F8"/>
    <w:rsid w:val="35A0E2D5"/>
    <w:rsid w:val="35C1EE57"/>
    <w:rsid w:val="35DB40AC"/>
    <w:rsid w:val="35EA4D0D"/>
    <w:rsid w:val="35FBD44D"/>
    <w:rsid w:val="35FC6967"/>
    <w:rsid w:val="368626D2"/>
    <w:rsid w:val="3693DB55"/>
    <w:rsid w:val="36B6F1AF"/>
    <w:rsid w:val="36F49A06"/>
    <w:rsid w:val="36F84D19"/>
    <w:rsid w:val="37095A37"/>
    <w:rsid w:val="375FA10D"/>
    <w:rsid w:val="37A16656"/>
    <w:rsid w:val="37B12A86"/>
    <w:rsid w:val="37B42E49"/>
    <w:rsid w:val="37DE9901"/>
    <w:rsid w:val="381336E0"/>
    <w:rsid w:val="3831AD28"/>
    <w:rsid w:val="3852C210"/>
    <w:rsid w:val="38A338D5"/>
    <w:rsid w:val="38C9220E"/>
    <w:rsid w:val="38D1ACB7"/>
    <w:rsid w:val="390B6FA3"/>
    <w:rsid w:val="3924B165"/>
    <w:rsid w:val="39272058"/>
    <w:rsid w:val="3988175B"/>
    <w:rsid w:val="39B1E559"/>
    <w:rsid w:val="39D0F9A3"/>
    <w:rsid w:val="39D624A5"/>
    <w:rsid w:val="39D74905"/>
    <w:rsid w:val="39EE9271"/>
    <w:rsid w:val="3A0AC5DC"/>
    <w:rsid w:val="3A38BA46"/>
    <w:rsid w:val="3A409465"/>
    <w:rsid w:val="3A5B1E41"/>
    <w:rsid w:val="3A609AF7"/>
    <w:rsid w:val="3A78F4AD"/>
    <w:rsid w:val="3A8F4D3D"/>
    <w:rsid w:val="3A9748F0"/>
    <w:rsid w:val="3A97CECF"/>
    <w:rsid w:val="3AA98478"/>
    <w:rsid w:val="3AC5AB05"/>
    <w:rsid w:val="3ACED956"/>
    <w:rsid w:val="3ADE61C5"/>
    <w:rsid w:val="3AE52E16"/>
    <w:rsid w:val="3AEBB314"/>
    <w:rsid w:val="3B06D55E"/>
    <w:rsid w:val="3B3B7C6B"/>
    <w:rsid w:val="3BA5878A"/>
    <w:rsid w:val="3BB004C6"/>
    <w:rsid w:val="3BF2AB7F"/>
    <w:rsid w:val="3C505774"/>
    <w:rsid w:val="3C565E60"/>
    <w:rsid w:val="3CB1F96B"/>
    <w:rsid w:val="3D02DE0C"/>
    <w:rsid w:val="3D3CB97E"/>
    <w:rsid w:val="3D4FF2A2"/>
    <w:rsid w:val="3D6F5902"/>
    <w:rsid w:val="3DDF9F94"/>
    <w:rsid w:val="3DE7BC92"/>
    <w:rsid w:val="3DF9A815"/>
    <w:rsid w:val="3E1492A3"/>
    <w:rsid w:val="3E17C0EA"/>
    <w:rsid w:val="3E26033E"/>
    <w:rsid w:val="3E37B10F"/>
    <w:rsid w:val="3EBA6A9D"/>
    <w:rsid w:val="3EDE480D"/>
    <w:rsid w:val="3F14D73E"/>
    <w:rsid w:val="3F2E9F4D"/>
    <w:rsid w:val="3F631C1E"/>
    <w:rsid w:val="3F6B3FF2"/>
    <w:rsid w:val="3F7534B6"/>
    <w:rsid w:val="3F84D371"/>
    <w:rsid w:val="40379007"/>
    <w:rsid w:val="403E55D5"/>
    <w:rsid w:val="40563AFE"/>
    <w:rsid w:val="407C6D0E"/>
    <w:rsid w:val="40A3DEBB"/>
    <w:rsid w:val="40AE4ABA"/>
    <w:rsid w:val="40C0C607"/>
    <w:rsid w:val="40F5E3A1"/>
    <w:rsid w:val="418D6E3F"/>
    <w:rsid w:val="41D09EC6"/>
    <w:rsid w:val="41E8CE26"/>
    <w:rsid w:val="41EBA9E3"/>
    <w:rsid w:val="424A1B1B"/>
    <w:rsid w:val="425D0E69"/>
    <w:rsid w:val="4265A05D"/>
    <w:rsid w:val="42DB4E58"/>
    <w:rsid w:val="42DD7405"/>
    <w:rsid w:val="42E73A23"/>
    <w:rsid w:val="42F8BDCC"/>
    <w:rsid w:val="4311E743"/>
    <w:rsid w:val="4319B6A3"/>
    <w:rsid w:val="436C6F27"/>
    <w:rsid w:val="437CEFEE"/>
    <w:rsid w:val="43AC193E"/>
    <w:rsid w:val="443707A2"/>
    <w:rsid w:val="4447CAEA"/>
    <w:rsid w:val="44A9D017"/>
    <w:rsid w:val="44ADB7A4"/>
    <w:rsid w:val="44FA8D34"/>
    <w:rsid w:val="452CEBF9"/>
    <w:rsid w:val="45560232"/>
    <w:rsid w:val="455714C5"/>
    <w:rsid w:val="45A13958"/>
    <w:rsid w:val="461FF01E"/>
    <w:rsid w:val="46467B1F"/>
    <w:rsid w:val="4660DF62"/>
    <w:rsid w:val="466944DB"/>
    <w:rsid w:val="4671A384"/>
    <w:rsid w:val="469D102B"/>
    <w:rsid w:val="46B978A5"/>
    <w:rsid w:val="46D2A102"/>
    <w:rsid w:val="47165E69"/>
    <w:rsid w:val="47211DE7"/>
    <w:rsid w:val="47807504"/>
    <w:rsid w:val="47DB964F"/>
    <w:rsid w:val="47E01F50"/>
    <w:rsid w:val="47E24B80"/>
    <w:rsid w:val="47F826D4"/>
    <w:rsid w:val="4849DF3F"/>
    <w:rsid w:val="48554906"/>
    <w:rsid w:val="48799F64"/>
    <w:rsid w:val="48B747BB"/>
    <w:rsid w:val="48C1F868"/>
    <w:rsid w:val="48FBCBA1"/>
    <w:rsid w:val="49188478"/>
    <w:rsid w:val="495F5430"/>
    <w:rsid w:val="498128C7"/>
    <w:rsid w:val="498E7D80"/>
    <w:rsid w:val="49C838B7"/>
    <w:rsid w:val="49D1919B"/>
    <w:rsid w:val="4A12AFA2"/>
    <w:rsid w:val="4A4611A5"/>
    <w:rsid w:val="4A7F80DB"/>
    <w:rsid w:val="4A84DBA3"/>
    <w:rsid w:val="4A8855BD"/>
    <w:rsid w:val="4A88A8AA"/>
    <w:rsid w:val="4AA104CC"/>
    <w:rsid w:val="4ABE4581"/>
    <w:rsid w:val="4B14A10C"/>
    <w:rsid w:val="4B4514A7"/>
    <w:rsid w:val="4B4D8C4C"/>
    <w:rsid w:val="4B723893"/>
    <w:rsid w:val="4B875F3A"/>
    <w:rsid w:val="4B8CE9C8"/>
    <w:rsid w:val="4B93825D"/>
    <w:rsid w:val="4C045CCC"/>
    <w:rsid w:val="4C097B65"/>
    <w:rsid w:val="4C13E15B"/>
    <w:rsid w:val="4C1E265C"/>
    <w:rsid w:val="4C3682A4"/>
    <w:rsid w:val="4C3D75B9"/>
    <w:rsid w:val="4C688B8A"/>
    <w:rsid w:val="4C8BB64F"/>
    <w:rsid w:val="4CB49946"/>
    <w:rsid w:val="4CBB090F"/>
    <w:rsid w:val="4D006176"/>
    <w:rsid w:val="4D13C2E6"/>
    <w:rsid w:val="4D4D1087"/>
    <w:rsid w:val="4DBC3CF5"/>
    <w:rsid w:val="4E5499EA"/>
    <w:rsid w:val="4E66976D"/>
    <w:rsid w:val="4E7DD113"/>
    <w:rsid w:val="4F21704E"/>
    <w:rsid w:val="4F33FE61"/>
    <w:rsid w:val="4F63BEFE"/>
    <w:rsid w:val="4F669913"/>
    <w:rsid w:val="4F73A97F"/>
    <w:rsid w:val="4F836578"/>
    <w:rsid w:val="4FB364FF"/>
    <w:rsid w:val="4FDAD2FC"/>
    <w:rsid w:val="4FFD6F79"/>
    <w:rsid w:val="500338B9"/>
    <w:rsid w:val="50156517"/>
    <w:rsid w:val="5072AE7B"/>
    <w:rsid w:val="507BE545"/>
    <w:rsid w:val="50D2484E"/>
    <w:rsid w:val="50F7BE7F"/>
    <w:rsid w:val="51026974"/>
    <w:rsid w:val="511C3335"/>
    <w:rsid w:val="51E1520F"/>
    <w:rsid w:val="51ECF5E7"/>
    <w:rsid w:val="52153413"/>
    <w:rsid w:val="5217B5A6"/>
    <w:rsid w:val="5238374B"/>
    <w:rsid w:val="52731D03"/>
    <w:rsid w:val="52911A92"/>
    <w:rsid w:val="52AB4981"/>
    <w:rsid w:val="52ACB73D"/>
    <w:rsid w:val="52E3D447"/>
    <w:rsid w:val="53235465"/>
    <w:rsid w:val="5397FBAD"/>
    <w:rsid w:val="539EE699"/>
    <w:rsid w:val="53D891E6"/>
    <w:rsid w:val="545BC1A6"/>
    <w:rsid w:val="54A71AF0"/>
    <w:rsid w:val="54B32601"/>
    <w:rsid w:val="54B4B57B"/>
    <w:rsid w:val="54E8088B"/>
    <w:rsid w:val="5518E19E"/>
    <w:rsid w:val="557F53DA"/>
    <w:rsid w:val="55A22A12"/>
    <w:rsid w:val="566E2937"/>
    <w:rsid w:val="5677BB67"/>
    <w:rsid w:val="568C3663"/>
    <w:rsid w:val="5716CE1D"/>
    <w:rsid w:val="57272308"/>
    <w:rsid w:val="572C8233"/>
    <w:rsid w:val="573A4665"/>
    <w:rsid w:val="575AE26F"/>
    <w:rsid w:val="57BEADEC"/>
    <w:rsid w:val="58476F51"/>
    <w:rsid w:val="588A0238"/>
    <w:rsid w:val="5898CA55"/>
    <w:rsid w:val="58EE1450"/>
    <w:rsid w:val="58F5836D"/>
    <w:rsid w:val="594A6AAB"/>
    <w:rsid w:val="596E9217"/>
    <w:rsid w:val="597E645F"/>
    <w:rsid w:val="598069BB"/>
    <w:rsid w:val="59956566"/>
    <w:rsid w:val="59E64A07"/>
    <w:rsid w:val="59F9E83E"/>
    <w:rsid w:val="59FFAAB5"/>
    <w:rsid w:val="5A205E09"/>
    <w:rsid w:val="5A4E6EDF"/>
    <w:rsid w:val="5A6EDA41"/>
    <w:rsid w:val="5A71E727"/>
    <w:rsid w:val="5B5A8FE6"/>
    <w:rsid w:val="5B7C6E26"/>
    <w:rsid w:val="5B821A68"/>
    <w:rsid w:val="5B9B7B16"/>
    <w:rsid w:val="5C0AAAA2"/>
    <w:rsid w:val="5C0E5A59"/>
    <w:rsid w:val="5C250EE5"/>
    <w:rsid w:val="5C38E5D4"/>
    <w:rsid w:val="5C52FD13"/>
    <w:rsid w:val="5C58A6D3"/>
    <w:rsid w:val="5C5CB6DA"/>
    <w:rsid w:val="5C6862B2"/>
    <w:rsid w:val="5C727BED"/>
    <w:rsid w:val="5C913647"/>
    <w:rsid w:val="5CB714A9"/>
    <w:rsid w:val="5CC4D9D6"/>
    <w:rsid w:val="5CE6D0DB"/>
    <w:rsid w:val="5CF2CCC7"/>
    <w:rsid w:val="5D246B08"/>
    <w:rsid w:val="5D414FD5"/>
    <w:rsid w:val="5D639FD2"/>
    <w:rsid w:val="5D9BC3B7"/>
    <w:rsid w:val="5DA08133"/>
    <w:rsid w:val="5DA7B6E9"/>
    <w:rsid w:val="5DAD3BF7"/>
    <w:rsid w:val="5DC0DF46"/>
    <w:rsid w:val="5DC178D3"/>
    <w:rsid w:val="5DCECE58"/>
    <w:rsid w:val="5DED6ED7"/>
    <w:rsid w:val="5E60430B"/>
    <w:rsid w:val="5E7B773E"/>
    <w:rsid w:val="5E84EF52"/>
    <w:rsid w:val="5E9A39D9"/>
    <w:rsid w:val="5EA50376"/>
    <w:rsid w:val="5EA89CCB"/>
    <w:rsid w:val="5EAA973A"/>
    <w:rsid w:val="5ED58450"/>
    <w:rsid w:val="5EE074E8"/>
    <w:rsid w:val="5EF49FFF"/>
    <w:rsid w:val="5F015084"/>
    <w:rsid w:val="5F43874A"/>
    <w:rsid w:val="5F76F118"/>
    <w:rsid w:val="5F9AC94A"/>
    <w:rsid w:val="5FC4D53E"/>
    <w:rsid w:val="600AE61C"/>
    <w:rsid w:val="601A36E0"/>
    <w:rsid w:val="601B6471"/>
    <w:rsid w:val="60610B9D"/>
    <w:rsid w:val="607861C3"/>
    <w:rsid w:val="60E4DCB9"/>
    <w:rsid w:val="60E91631"/>
    <w:rsid w:val="61032FF1"/>
    <w:rsid w:val="61258DC0"/>
    <w:rsid w:val="6129FA75"/>
    <w:rsid w:val="614B8EBD"/>
    <w:rsid w:val="615172F5"/>
    <w:rsid w:val="6165A7A6"/>
    <w:rsid w:val="616BD53F"/>
    <w:rsid w:val="617447B8"/>
    <w:rsid w:val="61A3F20D"/>
    <w:rsid w:val="61B78C3F"/>
    <w:rsid w:val="61F0B0E9"/>
    <w:rsid w:val="620463D7"/>
    <w:rsid w:val="62234609"/>
    <w:rsid w:val="6244AE85"/>
    <w:rsid w:val="627B280C"/>
    <w:rsid w:val="627F490D"/>
    <w:rsid w:val="62892F7C"/>
    <w:rsid w:val="62DC34AB"/>
    <w:rsid w:val="63017807"/>
    <w:rsid w:val="63087406"/>
    <w:rsid w:val="6312FBDA"/>
    <w:rsid w:val="632C88DE"/>
    <w:rsid w:val="63552C4A"/>
    <w:rsid w:val="63982384"/>
    <w:rsid w:val="63C0F2FD"/>
    <w:rsid w:val="63DA635B"/>
    <w:rsid w:val="6405B0A0"/>
    <w:rsid w:val="6418C96D"/>
    <w:rsid w:val="6419A7A8"/>
    <w:rsid w:val="648CFAFB"/>
    <w:rsid w:val="64E2AFFE"/>
    <w:rsid w:val="64FD0C5E"/>
    <w:rsid w:val="65234C45"/>
    <w:rsid w:val="6542D98C"/>
    <w:rsid w:val="655CC35E"/>
    <w:rsid w:val="65D1D2A1"/>
    <w:rsid w:val="65DED727"/>
    <w:rsid w:val="66583990"/>
    <w:rsid w:val="66B50A64"/>
    <w:rsid w:val="66F893BF"/>
    <w:rsid w:val="67026E3D"/>
    <w:rsid w:val="670FDC42"/>
    <w:rsid w:val="6714A9FE"/>
    <w:rsid w:val="675C64D7"/>
    <w:rsid w:val="67D730DF"/>
    <w:rsid w:val="6808D813"/>
    <w:rsid w:val="680C6805"/>
    <w:rsid w:val="686C860A"/>
    <w:rsid w:val="6870E6C0"/>
    <w:rsid w:val="68D1E6D7"/>
    <w:rsid w:val="68E1A13F"/>
    <w:rsid w:val="690C2798"/>
    <w:rsid w:val="6937908C"/>
    <w:rsid w:val="69591C20"/>
    <w:rsid w:val="69606C1E"/>
    <w:rsid w:val="697AF564"/>
    <w:rsid w:val="698D71B5"/>
    <w:rsid w:val="69A83866"/>
    <w:rsid w:val="69A95908"/>
    <w:rsid w:val="69B7F1B4"/>
    <w:rsid w:val="69B910F4"/>
    <w:rsid w:val="69CA8934"/>
    <w:rsid w:val="69D836EF"/>
    <w:rsid w:val="6A32A791"/>
    <w:rsid w:val="6A4901D4"/>
    <w:rsid w:val="6A8B5E75"/>
    <w:rsid w:val="6AC41717"/>
    <w:rsid w:val="6AF0C924"/>
    <w:rsid w:val="6B1D8624"/>
    <w:rsid w:val="6B33D5A2"/>
    <w:rsid w:val="6B4F4717"/>
    <w:rsid w:val="6B7AE6EF"/>
    <w:rsid w:val="6BBCC249"/>
    <w:rsid w:val="6BD17FA0"/>
    <w:rsid w:val="6BD54265"/>
    <w:rsid w:val="6BEAD60E"/>
    <w:rsid w:val="6BEB90CB"/>
    <w:rsid w:val="6C006F6F"/>
    <w:rsid w:val="6C045237"/>
    <w:rsid w:val="6C083A32"/>
    <w:rsid w:val="6C239B4B"/>
    <w:rsid w:val="6C35CA47"/>
    <w:rsid w:val="6C391533"/>
    <w:rsid w:val="6C440B0F"/>
    <w:rsid w:val="6C5ECBBA"/>
    <w:rsid w:val="6C85C447"/>
    <w:rsid w:val="6CAF564C"/>
    <w:rsid w:val="6CB6DE30"/>
    <w:rsid w:val="6CD0CBBE"/>
    <w:rsid w:val="6CD78959"/>
    <w:rsid w:val="6D06C19A"/>
    <w:rsid w:val="6D1B8846"/>
    <w:rsid w:val="6D34DDE2"/>
    <w:rsid w:val="6D3992A6"/>
    <w:rsid w:val="6D4F8080"/>
    <w:rsid w:val="6DC0D428"/>
    <w:rsid w:val="6DEAE86B"/>
    <w:rsid w:val="6E326F65"/>
    <w:rsid w:val="6E77987F"/>
    <w:rsid w:val="6E8481F1"/>
    <w:rsid w:val="6EA055D9"/>
    <w:rsid w:val="6EA129EB"/>
    <w:rsid w:val="6EA291FB"/>
    <w:rsid w:val="6EC73E4B"/>
    <w:rsid w:val="6EE9A4B8"/>
    <w:rsid w:val="6EEDF7F7"/>
    <w:rsid w:val="6EFFE6FE"/>
    <w:rsid w:val="6F49EC6B"/>
    <w:rsid w:val="6F6D6B09"/>
    <w:rsid w:val="70292AB8"/>
    <w:rsid w:val="704A88E5"/>
    <w:rsid w:val="70676993"/>
    <w:rsid w:val="70775A86"/>
    <w:rsid w:val="709A5699"/>
    <w:rsid w:val="70AAFCE0"/>
    <w:rsid w:val="70AE81B0"/>
    <w:rsid w:val="70E10E9B"/>
    <w:rsid w:val="7105C9DD"/>
    <w:rsid w:val="710770DB"/>
    <w:rsid w:val="71120869"/>
    <w:rsid w:val="7115C8F8"/>
    <w:rsid w:val="716B003D"/>
    <w:rsid w:val="718852F8"/>
    <w:rsid w:val="71979E68"/>
    <w:rsid w:val="71AE6EC3"/>
    <w:rsid w:val="71CC0803"/>
    <w:rsid w:val="71E63182"/>
    <w:rsid w:val="723626FA"/>
    <w:rsid w:val="725565CA"/>
    <w:rsid w:val="7281E1FF"/>
    <w:rsid w:val="7297FD76"/>
    <w:rsid w:val="72B0175F"/>
    <w:rsid w:val="73841C37"/>
    <w:rsid w:val="73D9CDBB"/>
    <w:rsid w:val="73F1362B"/>
    <w:rsid w:val="74447136"/>
    <w:rsid w:val="74838E2D"/>
    <w:rsid w:val="74A2FBA4"/>
    <w:rsid w:val="74E60F85"/>
    <w:rsid w:val="74EB1855"/>
    <w:rsid w:val="74F1B699"/>
    <w:rsid w:val="74F3878A"/>
    <w:rsid w:val="754FA2AB"/>
    <w:rsid w:val="75759E1C"/>
    <w:rsid w:val="7578F81B"/>
    <w:rsid w:val="759055E2"/>
    <w:rsid w:val="759A2A3B"/>
    <w:rsid w:val="75D2AB1E"/>
    <w:rsid w:val="75D3D4CD"/>
    <w:rsid w:val="7637A4AB"/>
    <w:rsid w:val="76492D6C"/>
    <w:rsid w:val="764AA127"/>
    <w:rsid w:val="767F776E"/>
    <w:rsid w:val="768D86FA"/>
    <w:rsid w:val="76B6EE0F"/>
    <w:rsid w:val="76C1D811"/>
    <w:rsid w:val="7709981D"/>
    <w:rsid w:val="770ECF8D"/>
    <w:rsid w:val="77431C20"/>
    <w:rsid w:val="77D3750C"/>
    <w:rsid w:val="77F92813"/>
    <w:rsid w:val="781A3C00"/>
    <w:rsid w:val="7844DC9D"/>
    <w:rsid w:val="78AE7D7E"/>
    <w:rsid w:val="78BABBDB"/>
    <w:rsid w:val="78C1C497"/>
    <w:rsid w:val="78CBD523"/>
    <w:rsid w:val="78D9C72C"/>
    <w:rsid w:val="78EBFA79"/>
    <w:rsid w:val="78FCA6B6"/>
    <w:rsid w:val="7900F09E"/>
    <w:rsid w:val="79014595"/>
    <w:rsid w:val="792384B5"/>
    <w:rsid w:val="799B6DD0"/>
    <w:rsid w:val="7A1178D6"/>
    <w:rsid w:val="7A2C6283"/>
    <w:rsid w:val="7A4BE8D6"/>
    <w:rsid w:val="7A562A16"/>
    <w:rsid w:val="7A7F4274"/>
    <w:rsid w:val="7AA61C41"/>
    <w:rsid w:val="7ACD1368"/>
    <w:rsid w:val="7B0157C8"/>
    <w:rsid w:val="7B1BC2D2"/>
    <w:rsid w:val="7B2D24B4"/>
    <w:rsid w:val="7BDF16F5"/>
    <w:rsid w:val="7BDF8D7B"/>
    <w:rsid w:val="7C9ADFF4"/>
    <w:rsid w:val="7C9AF61F"/>
    <w:rsid w:val="7CA9DB04"/>
    <w:rsid w:val="7CC61B12"/>
    <w:rsid w:val="7CEA95A5"/>
    <w:rsid w:val="7CF133CF"/>
    <w:rsid w:val="7D0A2809"/>
    <w:rsid w:val="7D15D8A6"/>
    <w:rsid w:val="7D6C5106"/>
    <w:rsid w:val="7D9082C2"/>
    <w:rsid w:val="7DF2E856"/>
    <w:rsid w:val="7E491A1C"/>
    <w:rsid w:val="7E4DADA3"/>
    <w:rsid w:val="7E50D366"/>
    <w:rsid w:val="7E897D84"/>
    <w:rsid w:val="7EB3E341"/>
    <w:rsid w:val="7EB5CC00"/>
    <w:rsid w:val="7ED3386B"/>
    <w:rsid w:val="7EDD702C"/>
    <w:rsid w:val="7EEFFB41"/>
    <w:rsid w:val="7F0B1A30"/>
    <w:rsid w:val="7F0C75F4"/>
    <w:rsid w:val="7F733375"/>
    <w:rsid w:val="7F8913FB"/>
    <w:rsid w:val="7FBDF075"/>
    <w:rsid w:val="7FE52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5193"/>
    <w:pPr>
      <w:spacing w:after="200" w:line="276" w:lineRule="auto"/>
    </w:pPr>
    <w:rPr>
      <w:rFonts w:ascii="Calibri" w:hAnsi="Calibri" w:eastAsia="Calibri" w:cs="Calibr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0C5193"/>
    <w:pPr>
      <w:spacing w:after="0" w:line="240" w:lineRule="auto"/>
    </w:pPr>
    <w:rPr>
      <w:rFonts w:ascii="Calibri" w:hAnsi="Calibri" w:eastAsia="Calibri" w:cs="Times New Roman"/>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olunga.es/localizacion" TargetMode="External" Id="R428f545b90d24001" /><Relationship Type="http://schemas.openxmlformats.org/officeDocument/2006/relationships/hyperlink" Target="https://librarysearch.uwtsd.ac.uk/discovery/fulldisplay?docid=cdi_crossref_primary_10_1177_1354816616654245&amp;context=PC&amp;vid=44WHELF_UWTSD:44WHELF_UWTSD_VU1&amp;lang=en&amp;search_scope=MyInst_and_CI&amp;adaptor=Primo%20Central&amp;tab=Everything&amp;query=any%2Ccontains%2Clocal%20products" TargetMode="External" Id="R53277702cfa94a97" /><Relationship Type="http://schemas.openxmlformats.org/officeDocument/2006/relationships/hyperlink" Target="https://english.elpais.com/elpais/2019/11/08/inenglish/1573204575_231066.html" TargetMode="External" Id="R8bb2b617b5844cac" /><Relationship Type="http://schemas.openxmlformats.org/officeDocument/2006/relationships/hyperlink" Target="https://www.europapress.es/asturias/noticia-principado-invierte-21-millones-proyecto-nacional-produccion-hidrogeno-verde-20211030111950.html" TargetMode="External" Id="R947cf6b2fded4c8f" /><Relationship Type="http://schemas.openxmlformats.org/officeDocument/2006/relationships/hyperlink" Target="https://www.ine.es/dyngs/INEbase/es/operacion.htm?c=Estadistica_C&amp;cid=1254736176963&amp;menu=ultiDatos&amp;idp=1254735576863" TargetMode="External" Id="R8808c9e7d62648b8" /><Relationship Type="http://schemas.openxmlformats.org/officeDocument/2006/relationships/hyperlink" Target="https://about.facebook.com/meta/" TargetMode="External" Id="R2a357969e78e4dcf" /><Relationship Type="http://schemas.openxmlformats.org/officeDocument/2006/relationships/hyperlink" Target="https://eu.usatoday.com/story/tech/2021/11/10/metaverse-what-is-it-explained-facebook-microsoft-meta-vr/6337635001/" TargetMode="External" Id="R43fd380595214831" /><Relationship Type="http://schemas.openxmlformats.org/officeDocument/2006/relationships/image" Target="/media/image.png" Id="R6a24e83b1bbf4034" /><Relationship Type="http://schemas.openxmlformats.org/officeDocument/2006/relationships/image" Target="/media/image2.png" Id="R6c64b446a37f4734" /><Relationship Type="http://schemas.openxmlformats.org/officeDocument/2006/relationships/image" Target="/media/image3.png" Id="R96b63710ae484521" /><Relationship Type="http://schemas.openxmlformats.org/officeDocument/2006/relationships/image" Target="/media/image4.png" Id="R4f593201bcda4284" /><Relationship Type="http://schemas.openxmlformats.org/officeDocument/2006/relationships/image" Target="/media/image5.png" Id="R93104bde95384473" /><Relationship Type="http://schemas.openxmlformats.org/officeDocument/2006/relationships/image" Target="/media/image6.png" Id="Rebc94448b48a4203" /><Relationship Type="http://schemas.openxmlformats.org/officeDocument/2006/relationships/image" Target="/media/image7.png" Id="R41ef5b1e59274b47" /><Relationship Type="http://schemas.openxmlformats.org/officeDocument/2006/relationships/image" Target="/media/image8.png" Id="R9e34b5a5adb6490a" /><Relationship Type="http://schemas.openxmlformats.org/officeDocument/2006/relationships/image" Target="/media/image9.png" Id="R0820ef92590148a6" /><Relationship Type="http://schemas.openxmlformats.org/officeDocument/2006/relationships/image" Target="/media/imagea.png" Id="Raa29e947e9f0488a" /><Relationship Type="http://schemas.microsoft.com/office/2020/10/relationships/intelligence" Target="intelligence2.xml" Id="R5c69f576730941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Jayne Griffith Parry</dc:creator>
  <keywords/>
  <dc:description/>
  <lastModifiedBy>Alberto Antonio Carrasco Ruiz (2111631)</lastModifiedBy>
  <revision>4</revision>
  <dcterms:created xsi:type="dcterms:W3CDTF">2021-10-29T11:04:00.0000000Z</dcterms:created>
  <dcterms:modified xsi:type="dcterms:W3CDTF">2021-12-10T08:16:21.4703927Z</dcterms:modified>
</coreProperties>
</file>