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D8D0D1" w14:textId="657CEFBE" w:rsidR="00D321A7" w:rsidRPr="00FC628B" w:rsidRDefault="00D321A7" w:rsidP="00D321A7">
      <w:pPr>
        <w:jc w:val="center"/>
        <w:outlineLvl w:val="0"/>
        <w:rPr>
          <w:rFonts w:ascii="Times New Roman" w:hAnsi="Times New Roman" w:cs="Times New Roman"/>
          <w:sz w:val="44"/>
          <w:szCs w:val="44"/>
          <w:u w:val="single"/>
        </w:rPr>
      </w:pPr>
      <w:r>
        <w:rPr>
          <w:rFonts w:ascii="Times New Roman" w:hAnsi="Times New Roman" w:cs="Times New Roman"/>
          <w:sz w:val="44"/>
          <w:szCs w:val="44"/>
          <w:u w:val="single"/>
        </w:rPr>
        <w:t>Strategic Management and Sustainability</w:t>
      </w:r>
    </w:p>
    <w:p w14:paraId="31CFC0F0" w14:textId="5D95DF84" w:rsidR="00D321A7" w:rsidRPr="00E8337C" w:rsidRDefault="00D321A7" w:rsidP="00D321A7">
      <w:pPr>
        <w:jc w:val="center"/>
        <w:rPr>
          <w:rFonts w:ascii="Times New Roman" w:hAnsi="Times New Roman" w:cs="Times New Roman"/>
          <w:sz w:val="40"/>
          <w:szCs w:val="40"/>
          <w:u w:val="single"/>
        </w:rPr>
      </w:pPr>
      <w:r w:rsidRPr="00FC628B">
        <w:rPr>
          <w:rFonts w:ascii="Times New Roman" w:hAnsi="Times New Roman" w:cs="Times New Roman"/>
          <w:sz w:val="40"/>
          <w:szCs w:val="40"/>
          <w:u w:val="single"/>
        </w:rPr>
        <w:t xml:space="preserve">Assignment </w:t>
      </w:r>
      <w:r>
        <w:rPr>
          <w:rFonts w:ascii="Times New Roman" w:hAnsi="Times New Roman" w:cs="Times New Roman"/>
          <w:sz w:val="40"/>
          <w:szCs w:val="40"/>
          <w:u w:val="single"/>
        </w:rPr>
        <w:t>1</w:t>
      </w:r>
    </w:p>
    <w:p w14:paraId="0A2976F5" w14:textId="4CB873CB" w:rsidR="00D321A7" w:rsidRPr="00BE1230" w:rsidRDefault="00D321A7" w:rsidP="00D321A7">
      <w:pPr>
        <w:jc w:val="center"/>
        <w:rPr>
          <w:rFonts w:ascii="Times New Roman" w:hAnsi="Times New Roman" w:cs="Times New Roman"/>
          <w:sz w:val="52"/>
        </w:rPr>
      </w:pPr>
      <w:r>
        <w:rPr>
          <w:rFonts w:ascii="Arial" w:hAnsi="Arial" w:cs="Arial"/>
          <w:noProof/>
          <w:sz w:val="56"/>
          <w:lang w:eastAsia="en-GB"/>
        </w:rPr>
        <w:drawing>
          <wp:inline distT="0" distB="0" distL="0" distR="0" wp14:anchorId="4775B9BC" wp14:editId="0A634388">
            <wp:extent cx="5727700" cy="465328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07 at 15.44.52.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653280"/>
                    </a:xfrm>
                    <a:prstGeom prst="rect">
                      <a:avLst/>
                    </a:prstGeom>
                  </pic:spPr>
                </pic:pic>
              </a:graphicData>
            </a:graphic>
          </wp:inline>
        </w:drawing>
      </w:r>
      <w:r>
        <w:rPr>
          <w:rFonts w:ascii="Times New Roman" w:hAnsi="Times New Roman" w:cs="Times New Roman"/>
          <w:sz w:val="44"/>
        </w:rPr>
        <w:t>November 2019</w:t>
      </w:r>
    </w:p>
    <w:p w14:paraId="73C53838" w14:textId="706D2910" w:rsidR="00D321A7" w:rsidRPr="00A22A0F" w:rsidRDefault="00D321A7" w:rsidP="00D321A7">
      <w:pPr>
        <w:rPr>
          <w:rFonts w:ascii="Times New Roman" w:hAnsi="Times New Roman" w:cs="Times New Roman"/>
          <w:sz w:val="28"/>
        </w:rPr>
      </w:pPr>
      <w:r>
        <w:rPr>
          <w:rFonts w:ascii="Times New Roman" w:hAnsi="Times New Roman" w:cs="Times New Roman"/>
          <w:sz w:val="28"/>
        </w:rPr>
        <w:t xml:space="preserve">Strategic Management and Sustainability </w:t>
      </w:r>
    </w:p>
    <w:p w14:paraId="700AA46B" w14:textId="77777777" w:rsidR="00D321A7" w:rsidRPr="00A22A0F" w:rsidRDefault="00D321A7" w:rsidP="00D321A7">
      <w:pPr>
        <w:rPr>
          <w:rFonts w:ascii="Times New Roman" w:hAnsi="Times New Roman" w:cs="Times New Roman"/>
          <w:sz w:val="28"/>
        </w:rPr>
      </w:pPr>
      <w:r w:rsidRPr="00A22A0F">
        <w:rPr>
          <w:rFonts w:ascii="Times New Roman" w:hAnsi="Times New Roman" w:cs="Times New Roman"/>
          <w:sz w:val="28"/>
        </w:rPr>
        <w:t>Nia James</w:t>
      </w:r>
    </w:p>
    <w:p w14:paraId="6352823F" w14:textId="77777777" w:rsidR="00D321A7" w:rsidRDefault="00D321A7" w:rsidP="00D321A7">
      <w:pPr>
        <w:rPr>
          <w:rFonts w:ascii="Times New Roman" w:hAnsi="Times New Roman" w:cs="Times New Roman"/>
          <w:sz w:val="28"/>
        </w:rPr>
      </w:pPr>
      <w:r w:rsidRPr="00A22A0F">
        <w:rPr>
          <w:rFonts w:ascii="Times New Roman" w:hAnsi="Times New Roman" w:cs="Times New Roman"/>
          <w:sz w:val="28"/>
        </w:rPr>
        <w:t>1705762</w:t>
      </w:r>
    </w:p>
    <w:p w14:paraId="6F5BA1F2" w14:textId="77777777" w:rsidR="00D321A7" w:rsidRDefault="00D321A7" w:rsidP="00D321A7">
      <w:pPr>
        <w:jc w:val="center"/>
        <w:outlineLvl w:val="0"/>
        <w:rPr>
          <w:rFonts w:ascii="Times New Roman" w:hAnsi="Times New Roman" w:cs="Times New Roman"/>
          <w:u w:val="single"/>
        </w:rPr>
      </w:pPr>
      <w:r>
        <w:rPr>
          <w:rFonts w:ascii="Times New Roman" w:hAnsi="Times New Roman" w:cs="Times New Roman"/>
          <w:u w:val="single"/>
        </w:rPr>
        <w:lastRenderedPageBreak/>
        <w:t>C</w:t>
      </w:r>
      <w:r w:rsidRPr="003033F9">
        <w:rPr>
          <w:rFonts w:ascii="Times New Roman" w:hAnsi="Times New Roman" w:cs="Times New Roman"/>
          <w:u w:val="single"/>
        </w:rPr>
        <w:t xml:space="preserve">ontents </w:t>
      </w:r>
    </w:p>
    <w:p w14:paraId="2960B2CF" w14:textId="77777777" w:rsidR="00D321A7" w:rsidRDefault="00D321A7" w:rsidP="00D321A7">
      <w:pPr>
        <w:jc w:val="center"/>
        <w:rPr>
          <w:rFonts w:ascii="Times New Roman" w:hAnsi="Times New Roman" w:cs="Times New Roman"/>
          <w:u w:val="single"/>
        </w:rPr>
      </w:pPr>
    </w:p>
    <w:p w14:paraId="7DB86645" w14:textId="7C7A59CA" w:rsidR="00D321A7" w:rsidRDefault="00D321A7" w:rsidP="00D321A7">
      <w:pPr>
        <w:pStyle w:val="ListParagraph"/>
        <w:numPr>
          <w:ilvl w:val="0"/>
          <w:numId w:val="1"/>
        </w:numPr>
        <w:rPr>
          <w:rFonts w:ascii="Times New Roman" w:hAnsi="Times New Roman" w:cs="Times New Roman"/>
        </w:rPr>
      </w:pPr>
      <w:r>
        <w:rPr>
          <w:rFonts w:ascii="Times New Roman" w:hAnsi="Times New Roman" w:cs="Times New Roman"/>
        </w:rPr>
        <w:t>Executive summary</w:t>
      </w:r>
      <w:r w:rsidR="00333659">
        <w:rPr>
          <w:rFonts w:ascii="Times New Roman" w:hAnsi="Times New Roman" w:cs="Times New Roman"/>
        </w:rPr>
        <w:t>……………………………………………………………………</w:t>
      </w:r>
      <w:r w:rsidR="00A44049">
        <w:rPr>
          <w:rFonts w:ascii="Times New Roman" w:hAnsi="Times New Roman" w:cs="Times New Roman"/>
        </w:rPr>
        <w:t>4</w:t>
      </w:r>
    </w:p>
    <w:p w14:paraId="26385250" w14:textId="7CD38BD2" w:rsidR="00D321A7" w:rsidRDefault="00D321A7" w:rsidP="00D321A7">
      <w:pPr>
        <w:pStyle w:val="ListParagraph"/>
        <w:numPr>
          <w:ilvl w:val="0"/>
          <w:numId w:val="1"/>
        </w:numPr>
        <w:rPr>
          <w:rFonts w:ascii="Times New Roman" w:hAnsi="Times New Roman" w:cs="Times New Roman"/>
        </w:rPr>
      </w:pPr>
      <w:r>
        <w:rPr>
          <w:rFonts w:ascii="Times New Roman" w:hAnsi="Times New Roman" w:cs="Times New Roman"/>
        </w:rPr>
        <w:t>Introduction</w:t>
      </w:r>
      <w:r w:rsidR="00333659">
        <w:rPr>
          <w:rFonts w:ascii="Times New Roman" w:hAnsi="Times New Roman" w:cs="Times New Roman"/>
        </w:rPr>
        <w:t>…………………………………………………………………………</w:t>
      </w:r>
      <w:r w:rsidR="00C318E9">
        <w:rPr>
          <w:rFonts w:ascii="Times New Roman" w:hAnsi="Times New Roman" w:cs="Times New Roman"/>
        </w:rPr>
        <w:t>…</w:t>
      </w:r>
      <w:r w:rsidR="00A44049">
        <w:rPr>
          <w:rFonts w:ascii="Times New Roman" w:hAnsi="Times New Roman" w:cs="Times New Roman"/>
        </w:rPr>
        <w:t>5</w:t>
      </w:r>
    </w:p>
    <w:p w14:paraId="59BA9A9B" w14:textId="5AA7F7CA" w:rsidR="00D321A7" w:rsidRDefault="00D321A7" w:rsidP="00D321A7">
      <w:pPr>
        <w:pStyle w:val="ListParagraph"/>
        <w:numPr>
          <w:ilvl w:val="1"/>
          <w:numId w:val="1"/>
        </w:numPr>
        <w:rPr>
          <w:rFonts w:ascii="Times New Roman" w:hAnsi="Times New Roman" w:cs="Times New Roman"/>
        </w:rPr>
      </w:pPr>
      <w:r>
        <w:rPr>
          <w:rFonts w:ascii="Times New Roman" w:hAnsi="Times New Roman" w:cs="Times New Roman"/>
        </w:rPr>
        <w:t xml:space="preserve"> </w:t>
      </w:r>
      <w:r w:rsidR="004F563E">
        <w:rPr>
          <w:rFonts w:ascii="Times New Roman" w:hAnsi="Times New Roman" w:cs="Times New Roman"/>
        </w:rPr>
        <w:t>Report remit</w:t>
      </w:r>
      <w:r w:rsidR="00333659">
        <w:rPr>
          <w:rFonts w:ascii="Times New Roman" w:hAnsi="Times New Roman" w:cs="Times New Roman"/>
        </w:rPr>
        <w:t>………………………………………………………………………</w:t>
      </w:r>
      <w:r w:rsidR="00A44049">
        <w:rPr>
          <w:rFonts w:ascii="Times New Roman" w:hAnsi="Times New Roman" w:cs="Times New Roman"/>
        </w:rPr>
        <w:t>5</w:t>
      </w:r>
    </w:p>
    <w:p w14:paraId="28DC73A2" w14:textId="511B2F61" w:rsidR="00E4239B" w:rsidRDefault="00E4239B" w:rsidP="00D321A7">
      <w:pPr>
        <w:pStyle w:val="ListParagraph"/>
        <w:numPr>
          <w:ilvl w:val="1"/>
          <w:numId w:val="1"/>
        </w:numPr>
        <w:rPr>
          <w:rFonts w:ascii="Times New Roman" w:hAnsi="Times New Roman" w:cs="Times New Roman"/>
        </w:rPr>
      </w:pPr>
      <w:r>
        <w:rPr>
          <w:rFonts w:ascii="Times New Roman" w:hAnsi="Times New Roman" w:cs="Times New Roman"/>
        </w:rPr>
        <w:t xml:space="preserve"> Background of the organisation…………………………………………………</w:t>
      </w:r>
      <w:bookmarkStart w:id="0" w:name="_GoBack"/>
      <w:bookmarkEnd w:id="0"/>
      <w:r w:rsidR="000265E5">
        <w:rPr>
          <w:rFonts w:ascii="Times New Roman" w:hAnsi="Times New Roman" w:cs="Times New Roman"/>
        </w:rPr>
        <w:t>..</w:t>
      </w:r>
      <w:r w:rsidR="00A44049">
        <w:rPr>
          <w:rFonts w:ascii="Times New Roman" w:hAnsi="Times New Roman" w:cs="Times New Roman"/>
        </w:rPr>
        <w:t>6</w:t>
      </w:r>
    </w:p>
    <w:p w14:paraId="1F02E1B4" w14:textId="5B8C6C3C" w:rsidR="00C64069" w:rsidRDefault="00C64069" w:rsidP="00D321A7">
      <w:pPr>
        <w:pStyle w:val="ListParagraph"/>
        <w:numPr>
          <w:ilvl w:val="1"/>
          <w:numId w:val="1"/>
        </w:numPr>
        <w:rPr>
          <w:rFonts w:ascii="Times New Roman" w:hAnsi="Times New Roman" w:cs="Times New Roman"/>
        </w:rPr>
      </w:pPr>
      <w:r>
        <w:rPr>
          <w:rFonts w:ascii="Times New Roman" w:hAnsi="Times New Roman" w:cs="Times New Roman"/>
        </w:rPr>
        <w:t xml:space="preserve"> Definitions of major concepts…………………………………………………….</w:t>
      </w:r>
      <w:r w:rsidR="00A44049">
        <w:rPr>
          <w:rFonts w:ascii="Times New Roman" w:hAnsi="Times New Roman" w:cs="Times New Roman"/>
        </w:rPr>
        <w:t>6</w:t>
      </w:r>
    </w:p>
    <w:p w14:paraId="5B2F96CD" w14:textId="35212BEA" w:rsidR="00C64069" w:rsidRPr="00C64069" w:rsidRDefault="00C64069" w:rsidP="00C64069">
      <w:pPr>
        <w:pStyle w:val="ListParagraph"/>
        <w:numPr>
          <w:ilvl w:val="0"/>
          <w:numId w:val="1"/>
        </w:numPr>
        <w:rPr>
          <w:rFonts w:ascii="Times New Roman" w:hAnsi="Times New Roman" w:cs="Times New Roman"/>
        </w:rPr>
      </w:pPr>
      <w:r>
        <w:rPr>
          <w:rFonts w:ascii="Times New Roman" w:hAnsi="Times New Roman" w:cs="Times New Roman"/>
        </w:rPr>
        <w:t>Main body…………………………………………………………………………</w:t>
      </w:r>
      <w:proofErr w:type="gramStart"/>
      <w:r w:rsidR="005A3045">
        <w:rPr>
          <w:rFonts w:ascii="Times New Roman" w:hAnsi="Times New Roman" w:cs="Times New Roman"/>
        </w:rPr>
        <w:t>…</w:t>
      </w:r>
      <w:r w:rsidR="000265E5">
        <w:rPr>
          <w:rFonts w:ascii="Times New Roman" w:hAnsi="Times New Roman" w:cs="Times New Roman"/>
        </w:rPr>
        <w:t>..</w:t>
      </w:r>
      <w:proofErr w:type="gramEnd"/>
      <w:r w:rsidR="00A44049">
        <w:rPr>
          <w:rFonts w:ascii="Times New Roman" w:hAnsi="Times New Roman" w:cs="Times New Roman"/>
        </w:rPr>
        <w:t>9</w:t>
      </w:r>
    </w:p>
    <w:p w14:paraId="66CA1A73" w14:textId="549E7BFC" w:rsidR="00D321A7" w:rsidRDefault="00D321A7" w:rsidP="00D321A7">
      <w:pPr>
        <w:pStyle w:val="ListParagraph"/>
        <w:numPr>
          <w:ilvl w:val="1"/>
          <w:numId w:val="1"/>
        </w:numPr>
        <w:rPr>
          <w:rFonts w:ascii="Times New Roman" w:hAnsi="Times New Roman" w:cs="Times New Roman"/>
        </w:rPr>
      </w:pPr>
      <w:r>
        <w:rPr>
          <w:rFonts w:ascii="Times New Roman" w:hAnsi="Times New Roman" w:cs="Times New Roman"/>
        </w:rPr>
        <w:t xml:space="preserve"> </w:t>
      </w:r>
      <w:r w:rsidR="00C64069">
        <w:rPr>
          <w:rFonts w:ascii="Times New Roman" w:hAnsi="Times New Roman" w:cs="Times New Roman"/>
        </w:rPr>
        <w:t>Implementation of the strategy</w:t>
      </w:r>
      <w:r w:rsidR="00287F09">
        <w:rPr>
          <w:rFonts w:ascii="Times New Roman" w:hAnsi="Times New Roman" w:cs="Times New Roman"/>
        </w:rPr>
        <w:t>……………….</w:t>
      </w:r>
      <w:r w:rsidR="00333659">
        <w:rPr>
          <w:rFonts w:ascii="Times New Roman" w:hAnsi="Times New Roman" w:cs="Times New Roman"/>
        </w:rPr>
        <w:t>………………………………</w:t>
      </w:r>
      <w:r w:rsidR="00C64069">
        <w:rPr>
          <w:rFonts w:ascii="Times New Roman" w:hAnsi="Times New Roman" w:cs="Times New Roman"/>
        </w:rPr>
        <w:t>…</w:t>
      </w:r>
      <w:r w:rsidR="00C10BF6">
        <w:rPr>
          <w:rFonts w:ascii="Times New Roman" w:hAnsi="Times New Roman" w:cs="Times New Roman"/>
        </w:rPr>
        <w:t>.</w:t>
      </w:r>
      <w:r w:rsidR="00C318E9">
        <w:rPr>
          <w:rFonts w:ascii="Times New Roman" w:hAnsi="Times New Roman" w:cs="Times New Roman"/>
        </w:rPr>
        <w:t>.</w:t>
      </w:r>
      <w:r w:rsidR="00C10BF6">
        <w:rPr>
          <w:rFonts w:ascii="Times New Roman" w:hAnsi="Times New Roman" w:cs="Times New Roman"/>
        </w:rPr>
        <w:t>.</w:t>
      </w:r>
      <w:r w:rsidR="00A44049">
        <w:rPr>
          <w:rFonts w:ascii="Times New Roman" w:hAnsi="Times New Roman" w:cs="Times New Roman"/>
        </w:rPr>
        <w:t>9</w:t>
      </w:r>
    </w:p>
    <w:p w14:paraId="7265AE6D" w14:textId="3718777B" w:rsidR="00D321A7" w:rsidRDefault="00D321A7" w:rsidP="00D321A7">
      <w:pPr>
        <w:pStyle w:val="ListParagraph"/>
        <w:numPr>
          <w:ilvl w:val="1"/>
          <w:numId w:val="1"/>
        </w:numPr>
        <w:rPr>
          <w:rFonts w:ascii="Times New Roman" w:hAnsi="Times New Roman" w:cs="Times New Roman"/>
        </w:rPr>
      </w:pPr>
      <w:r>
        <w:rPr>
          <w:rFonts w:ascii="Times New Roman" w:hAnsi="Times New Roman" w:cs="Times New Roman"/>
        </w:rPr>
        <w:t xml:space="preserve"> </w:t>
      </w:r>
      <w:r w:rsidR="00C64069">
        <w:rPr>
          <w:rFonts w:ascii="Times New Roman" w:hAnsi="Times New Roman" w:cs="Times New Roman"/>
        </w:rPr>
        <w:t>Advantages and disadvantages of the strategy</w:t>
      </w:r>
      <w:r w:rsidR="00287F09">
        <w:rPr>
          <w:rFonts w:ascii="Times New Roman" w:hAnsi="Times New Roman" w:cs="Times New Roman"/>
        </w:rPr>
        <w:t>……………………….</w:t>
      </w:r>
      <w:r w:rsidR="00333659">
        <w:rPr>
          <w:rFonts w:ascii="Times New Roman" w:hAnsi="Times New Roman" w:cs="Times New Roman"/>
        </w:rPr>
        <w:t>…………</w:t>
      </w:r>
      <w:r w:rsidR="00C10BF6">
        <w:rPr>
          <w:rFonts w:ascii="Times New Roman" w:hAnsi="Times New Roman" w:cs="Times New Roman"/>
        </w:rPr>
        <w:t>.</w:t>
      </w:r>
      <w:r w:rsidR="00A44049">
        <w:rPr>
          <w:rFonts w:ascii="Times New Roman" w:hAnsi="Times New Roman" w:cs="Times New Roman"/>
        </w:rPr>
        <w:t>11</w:t>
      </w:r>
    </w:p>
    <w:p w14:paraId="41E18714" w14:textId="349D8498" w:rsidR="00D321A7" w:rsidRDefault="00D321A7" w:rsidP="00C64069">
      <w:pPr>
        <w:pStyle w:val="ListParagraph"/>
        <w:numPr>
          <w:ilvl w:val="0"/>
          <w:numId w:val="1"/>
        </w:numPr>
        <w:rPr>
          <w:rFonts w:ascii="Times New Roman" w:hAnsi="Times New Roman" w:cs="Times New Roman"/>
        </w:rPr>
      </w:pPr>
      <w:r w:rsidRPr="00C64069">
        <w:rPr>
          <w:rFonts w:ascii="Times New Roman" w:hAnsi="Times New Roman" w:cs="Times New Roman"/>
        </w:rPr>
        <w:t>Conclusion</w:t>
      </w:r>
      <w:r w:rsidR="00333659" w:rsidRPr="00C64069">
        <w:rPr>
          <w:rFonts w:ascii="Times New Roman" w:hAnsi="Times New Roman" w:cs="Times New Roman"/>
        </w:rPr>
        <w:t>………………………………………………………………………</w:t>
      </w:r>
      <w:r w:rsidR="0002511E">
        <w:rPr>
          <w:rFonts w:ascii="Times New Roman" w:hAnsi="Times New Roman" w:cs="Times New Roman"/>
        </w:rPr>
        <w:t>……</w:t>
      </w:r>
      <w:r w:rsidR="00A44049">
        <w:rPr>
          <w:rFonts w:ascii="Times New Roman" w:hAnsi="Times New Roman" w:cs="Times New Roman"/>
        </w:rPr>
        <w:t>13</w:t>
      </w:r>
    </w:p>
    <w:p w14:paraId="5DA57C39" w14:textId="570CF1DC" w:rsidR="00C64069" w:rsidRPr="00C64069" w:rsidRDefault="00C64069" w:rsidP="00C64069">
      <w:pPr>
        <w:pStyle w:val="ListParagraph"/>
        <w:numPr>
          <w:ilvl w:val="1"/>
          <w:numId w:val="1"/>
        </w:numPr>
        <w:rPr>
          <w:rFonts w:ascii="Times New Roman" w:hAnsi="Times New Roman" w:cs="Times New Roman"/>
        </w:rPr>
      </w:pPr>
      <w:r>
        <w:rPr>
          <w:rFonts w:ascii="Times New Roman" w:hAnsi="Times New Roman" w:cs="Times New Roman"/>
        </w:rPr>
        <w:t xml:space="preserve"> Recommendations</w:t>
      </w:r>
      <w:r w:rsidRPr="00C64069">
        <w:rPr>
          <w:rFonts w:ascii="Times New Roman" w:hAnsi="Times New Roman" w:cs="Times New Roman"/>
        </w:rPr>
        <w:t>………………………………………………</w:t>
      </w:r>
      <w:r>
        <w:rPr>
          <w:rFonts w:ascii="Times New Roman" w:hAnsi="Times New Roman" w:cs="Times New Roman"/>
        </w:rPr>
        <w:t>………………</w:t>
      </w:r>
      <w:r w:rsidR="00C318E9">
        <w:rPr>
          <w:rFonts w:ascii="Times New Roman" w:hAnsi="Times New Roman" w:cs="Times New Roman"/>
        </w:rPr>
        <w:t>.</w:t>
      </w:r>
      <w:r w:rsidR="00A44049">
        <w:rPr>
          <w:rFonts w:ascii="Times New Roman" w:hAnsi="Times New Roman" w:cs="Times New Roman"/>
        </w:rPr>
        <w:t>13</w:t>
      </w:r>
    </w:p>
    <w:p w14:paraId="0407F14C" w14:textId="025D7D4D" w:rsidR="00D321A7" w:rsidRDefault="009F5E34" w:rsidP="00D321A7">
      <w:pPr>
        <w:pStyle w:val="ListParagraph"/>
        <w:numPr>
          <w:ilvl w:val="0"/>
          <w:numId w:val="1"/>
        </w:numPr>
        <w:rPr>
          <w:rFonts w:ascii="Times New Roman" w:hAnsi="Times New Roman" w:cs="Times New Roman"/>
        </w:rPr>
      </w:pPr>
      <w:r>
        <w:rPr>
          <w:rFonts w:ascii="Times New Roman" w:hAnsi="Times New Roman" w:cs="Times New Roman"/>
        </w:rPr>
        <w:t>References</w:t>
      </w:r>
      <w:r w:rsidR="00333659">
        <w:rPr>
          <w:rFonts w:ascii="Times New Roman" w:hAnsi="Times New Roman" w:cs="Times New Roman"/>
        </w:rPr>
        <w:t>…………………………………………………………………………</w:t>
      </w:r>
      <w:r w:rsidR="0002511E">
        <w:rPr>
          <w:rFonts w:ascii="Times New Roman" w:hAnsi="Times New Roman" w:cs="Times New Roman"/>
        </w:rPr>
        <w:t>…</w:t>
      </w:r>
      <w:r w:rsidR="00A44049">
        <w:rPr>
          <w:rFonts w:ascii="Times New Roman" w:hAnsi="Times New Roman" w:cs="Times New Roman"/>
        </w:rPr>
        <w:t>15</w:t>
      </w:r>
    </w:p>
    <w:p w14:paraId="3FC09AB8" w14:textId="77777777" w:rsidR="00D321A7" w:rsidRDefault="00D321A7" w:rsidP="00D321A7">
      <w:pPr>
        <w:rPr>
          <w:rFonts w:ascii="Times New Roman" w:hAnsi="Times New Roman" w:cs="Times New Roman"/>
          <w:sz w:val="28"/>
        </w:rPr>
      </w:pPr>
    </w:p>
    <w:p w14:paraId="5AFC61D4" w14:textId="77777777" w:rsidR="00D321A7" w:rsidRDefault="00D321A7" w:rsidP="00D321A7">
      <w:pPr>
        <w:rPr>
          <w:rFonts w:ascii="Times New Roman" w:hAnsi="Times New Roman" w:cs="Times New Roman"/>
          <w:u w:val="single"/>
        </w:rPr>
      </w:pPr>
    </w:p>
    <w:p w14:paraId="1F41EBD1" w14:textId="77777777" w:rsidR="00D321A7" w:rsidRDefault="00D321A7" w:rsidP="00D321A7">
      <w:pPr>
        <w:rPr>
          <w:rFonts w:ascii="Times New Roman" w:hAnsi="Times New Roman" w:cs="Times New Roman"/>
          <w:u w:val="single"/>
        </w:rPr>
      </w:pPr>
    </w:p>
    <w:p w14:paraId="3F0076AF" w14:textId="77777777" w:rsidR="00D321A7" w:rsidRDefault="00D321A7" w:rsidP="00D321A7">
      <w:pPr>
        <w:rPr>
          <w:rFonts w:ascii="Times New Roman" w:hAnsi="Times New Roman" w:cs="Times New Roman"/>
          <w:u w:val="single"/>
        </w:rPr>
      </w:pPr>
    </w:p>
    <w:p w14:paraId="19411B17" w14:textId="268C152B" w:rsidR="00D321A7" w:rsidRDefault="00D321A7" w:rsidP="00D321A7">
      <w:pPr>
        <w:rPr>
          <w:rFonts w:ascii="Times New Roman" w:hAnsi="Times New Roman" w:cs="Times New Roman"/>
          <w:u w:val="single"/>
        </w:rPr>
      </w:pPr>
    </w:p>
    <w:p w14:paraId="6714E4E4" w14:textId="77777777" w:rsidR="0002511E" w:rsidRDefault="0002511E" w:rsidP="00D321A7">
      <w:pPr>
        <w:rPr>
          <w:rFonts w:ascii="Times New Roman" w:hAnsi="Times New Roman" w:cs="Times New Roman"/>
          <w:u w:val="single"/>
        </w:rPr>
      </w:pPr>
    </w:p>
    <w:p w14:paraId="71B8FDD2" w14:textId="77777777" w:rsidR="00D321A7" w:rsidRDefault="00D321A7" w:rsidP="00D321A7">
      <w:pPr>
        <w:rPr>
          <w:rFonts w:ascii="Times New Roman" w:hAnsi="Times New Roman" w:cs="Times New Roman"/>
          <w:u w:val="single"/>
        </w:rPr>
      </w:pPr>
    </w:p>
    <w:p w14:paraId="73260E41" w14:textId="1CD13E97" w:rsidR="004F563E" w:rsidRDefault="004F563E" w:rsidP="00D321A7">
      <w:pPr>
        <w:rPr>
          <w:rFonts w:ascii="Times New Roman" w:hAnsi="Times New Roman" w:cs="Times New Roman"/>
          <w:u w:val="single"/>
        </w:rPr>
      </w:pPr>
    </w:p>
    <w:p w14:paraId="225AE606" w14:textId="77777777" w:rsidR="00C318E9" w:rsidRDefault="00C318E9" w:rsidP="00D321A7">
      <w:pPr>
        <w:rPr>
          <w:rFonts w:ascii="Times New Roman" w:hAnsi="Times New Roman" w:cs="Times New Roman"/>
          <w:u w:val="single"/>
        </w:rPr>
      </w:pPr>
    </w:p>
    <w:p w14:paraId="44CAF539" w14:textId="0543AFE1" w:rsidR="004F563E" w:rsidRDefault="004F563E" w:rsidP="00D321A7">
      <w:pPr>
        <w:rPr>
          <w:rFonts w:ascii="Times New Roman" w:hAnsi="Times New Roman" w:cs="Times New Roman"/>
          <w:u w:val="single"/>
        </w:rPr>
      </w:pPr>
      <w:r>
        <w:rPr>
          <w:rFonts w:ascii="Times New Roman" w:hAnsi="Times New Roman" w:cs="Times New Roman"/>
          <w:u w:val="single"/>
        </w:rPr>
        <w:lastRenderedPageBreak/>
        <w:t xml:space="preserve">List of figures </w:t>
      </w:r>
    </w:p>
    <w:p w14:paraId="10BEF287" w14:textId="086AE9D5" w:rsidR="004F563E" w:rsidRDefault="004F563E" w:rsidP="00D321A7">
      <w:pPr>
        <w:rPr>
          <w:rFonts w:ascii="Times New Roman" w:hAnsi="Times New Roman" w:cs="Times New Roman"/>
          <w:u w:val="single"/>
        </w:rPr>
      </w:pPr>
    </w:p>
    <w:p w14:paraId="43216897" w14:textId="4E3EB44E" w:rsidR="00B94C5C" w:rsidRDefault="00177974" w:rsidP="00D321A7">
      <w:pPr>
        <w:rPr>
          <w:rFonts w:ascii="Times New Roman" w:hAnsi="Times New Roman" w:cs="Times New Roman"/>
        </w:rPr>
      </w:pPr>
      <w:r>
        <w:rPr>
          <w:rFonts w:ascii="Times New Roman" w:hAnsi="Times New Roman" w:cs="Times New Roman"/>
        </w:rPr>
        <w:t>Figure 2</w:t>
      </w:r>
      <w:r w:rsidR="00333659">
        <w:rPr>
          <w:rFonts w:ascii="Times New Roman" w:hAnsi="Times New Roman" w:cs="Times New Roman"/>
        </w:rPr>
        <w:t>.</w:t>
      </w:r>
      <w:r>
        <w:rPr>
          <w:rFonts w:ascii="Times New Roman" w:hAnsi="Times New Roman" w:cs="Times New Roman"/>
        </w:rPr>
        <w:t xml:space="preserve">1 – </w:t>
      </w:r>
      <w:r w:rsidR="00316E5C">
        <w:rPr>
          <w:rFonts w:ascii="Times New Roman" w:hAnsi="Times New Roman" w:cs="Times New Roman"/>
        </w:rPr>
        <w:t>Porter’s Generic Strategy: Journal of Business and Management (2013</w:t>
      </w:r>
      <w:r w:rsidR="008D55B8">
        <w:rPr>
          <w:rFonts w:ascii="Times New Roman" w:hAnsi="Times New Roman" w:cs="Times New Roman"/>
        </w:rPr>
        <w:t>) pg. 8.</w:t>
      </w:r>
    </w:p>
    <w:p w14:paraId="62F75364" w14:textId="45470ACE" w:rsidR="004F563E" w:rsidRDefault="004F563E" w:rsidP="00D321A7">
      <w:pPr>
        <w:rPr>
          <w:rFonts w:ascii="Times New Roman" w:hAnsi="Times New Roman" w:cs="Times New Roman"/>
          <w:u w:val="single"/>
        </w:rPr>
      </w:pPr>
    </w:p>
    <w:p w14:paraId="517654C1" w14:textId="439E5ABD" w:rsidR="004F563E" w:rsidRDefault="004F563E" w:rsidP="00D321A7">
      <w:pPr>
        <w:rPr>
          <w:rFonts w:ascii="Times New Roman" w:hAnsi="Times New Roman" w:cs="Times New Roman"/>
          <w:u w:val="single"/>
        </w:rPr>
      </w:pPr>
    </w:p>
    <w:p w14:paraId="2D0BCA58" w14:textId="385E68F6" w:rsidR="004F563E" w:rsidRDefault="004F563E" w:rsidP="00D321A7">
      <w:pPr>
        <w:rPr>
          <w:rFonts w:ascii="Times New Roman" w:hAnsi="Times New Roman" w:cs="Times New Roman"/>
          <w:u w:val="single"/>
        </w:rPr>
      </w:pPr>
    </w:p>
    <w:p w14:paraId="18ED7ACA" w14:textId="698C4D8E" w:rsidR="004F563E" w:rsidRDefault="004F563E" w:rsidP="00D321A7">
      <w:pPr>
        <w:rPr>
          <w:rFonts w:ascii="Times New Roman" w:hAnsi="Times New Roman" w:cs="Times New Roman"/>
          <w:u w:val="single"/>
        </w:rPr>
      </w:pPr>
    </w:p>
    <w:p w14:paraId="42E62284" w14:textId="528F9F55" w:rsidR="00E67BE2" w:rsidRDefault="00E67BE2" w:rsidP="00D321A7">
      <w:pPr>
        <w:rPr>
          <w:rFonts w:ascii="Times New Roman" w:hAnsi="Times New Roman" w:cs="Times New Roman"/>
          <w:u w:val="single"/>
        </w:rPr>
      </w:pPr>
    </w:p>
    <w:p w14:paraId="6AE07105" w14:textId="3F5CB14C" w:rsidR="008D55B8" w:rsidRDefault="008D55B8" w:rsidP="00D321A7">
      <w:pPr>
        <w:rPr>
          <w:rFonts w:ascii="Times New Roman" w:hAnsi="Times New Roman" w:cs="Times New Roman"/>
          <w:u w:val="single"/>
        </w:rPr>
      </w:pPr>
    </w:p>
    <w:p w14:paraId="620A7A69" w14:textId="47070B20" w:rsidR="008D55B8" w:rsidRDefault="008D55B8" w:rsidP="00D321A7">
      <w:pPr>
        <w:rPr>
          <w:rFonts w:ascii="Times New Roman" w:hAnsi="Times New Roman" w:cs="Times New Roman"/>
          <w:u w:val="single"/>
        </w:rPr>
      </w:pPr>
    </w:p>
    <w:p w14:paraId="7442A390" w14:textId="3B89BC74" w:rsidR="008D55B8" w:rsidRDefault="008D55B8" w:rsidP="00D321A7">
      <w:pPr>
        <w:rPr>
          <w:rFonts w:ascii="Times New Roman" w:hAnsi="Times New Roman" w:cs="Times New Roman"/>
          <w:u w:val="single"/>
        </w:rPr>
      </w:pPr>
    </w:p>
    <w:p w14:paraId="2E0F92C5" w14:textId="00EF3989" w:rsidR="008D55B8" w:rsidRDefault="008D55B8" w:rsidP="00D321A7">
      <w:pPr>
        <w:rPr>
          <w:rFonts w:ascii="Times New Roman" w:hAnsi="Times New Roman" w:cs="Times New Roman"/>
          <w:u w:val="single"/>
        </w:rPr>
      </w:pPr>
    </w:p>
    <w:p w14:paraId="747EE7A0" w14:textId="77777777" w:rsidR="00B12BBE" w:rsidRDefault="00B12BBE" w:rsidP="00D321A7">
      <w:pPr>
        <w:rPr>
          <w:rFonts w:ascii="Times New Roman" w:hAnsi="Times New Roman" w:cs="Times New Roman"/>
          <w:u w:val="single"/>
        </w:rPr>
      </w:pPr>
    </w:p>
    <w:p w14:paraId="5A4B3034" w14:textId="118518B4" w:rsidR="008D55B8" w:rsidRDefault="008D55B8" w:rsidP="00D321A7">
      <w:pPr>
        <w:rPr>
          <w:rFonts w:ascii="Times New Roman" w:hAnsi="Times New Roman" w:cs="Times New Roman"/>
          <w:u w:val="single"/>
        </w:rPr>
      </w:pPr>
    </w:p>
    <w:p w14:paraId="3A1174C0" w14:textId="4AB8CEE7" w:rsidR="008D55B8" w:rsidRDefault="008D55B8" w:rsidP="00D321A7">
      <w:pPr>
        <w:rPr>
          <w:rFonts w:ascii="Times New Roman" w:hAnsi="Times New Roman" w:cs="Times New Roman"/>
          <w:u w:val="single"/>
        </w:rPr>
      </w:pPr>
    </w:p>
    <w:p w14:paraId="2EE65600" w14:textId="557E0EEC" w:rsidR="008D55B8" w:rsidRDefault="008D55B8" w:rsidP="00D321A7">
      <w:pPr>
        <w:rPr>
          <w:rFonts w:ascii="Times New Roman" w:hAnsi="Times New Roman" w:cs="Times New Roman"/>
          <w:u w:val="single"/>
        </w:rPr>
      </w:pPr>
    </w:p>
    <w:p w14:paraId="600F542A" w14:textId="471CC6B2" w:rsidR="008D55B8" w:rsidRDefault="008D55B8" w:rsidP="00D321A7">
      <w:pPr>
        <w:rPr>
          <w:rFonts w:ascii="Times New Roman" w:hAnsi="Times New Roman" w:cs="Times New Roman"/>
          <w:u w:val="single"/>
        </w:rPr>
      </w:pPr>
    </w:p>
    <w:p w14:paraId="35FF62AC" w14:textId="77777777" w:rsidR="008D55B8" w:rsidRDefault="008D55B8" w:rsidP="00D321A7">
      <w:pPr>
        <w:rPr>
          <w:rFonts w:ascii="Times New Roman" w:hAnsi="Times New Roman" w:cs="Times New Roman"/>
          <w:u w:val="single"/>
        </w:rPr>
      </w:pPr>
    </w:p>
    <w:p w14:paraId="74208A29" w14:textId="77777777" w:rsidR="00B94C5C" w:rsidRDefault="00B94C5C" w:rsidP="00D321A7">
      <w:pPr>
        <w:rPr>
          <w:rFonts w:ascii="Times New Roman" w:hAnsi="Times New Roman" w:cs="Times New Roman"/>
          <w:u w:val="single"/>
        </w:rPr>
      </w:pPr>
    </w:p>
    <w:p w14:paraId="0CFEE228" w14:textId="77777777" w:rsidR="00E67BE2" w:rsidRDefault="00E67BE2" w:rsidP="00D321A7">
      <w:pPr>
        <w:rPr>
          <w:rFonts w:ascii="Times New Roman" w:hAnsi="Times New Roman" w:cs="Times New Roman"/>
          <w:u w:val="single"/>
        </w:rPr>
      </w:pPr>
    </w:p>
    <w:p w14:paraId="5E5C8858" w14:textId="75CC1975" w:rsidR="004F563E" w:rsidRPr="000843BC" w:rsidRDefault="004F563E" w:rsidP="004F563E">
      <w:pPr>
        <w:pStyle w:val="ListParagraph"/>
        <w:numPr>
          <w:ilvl w:val="0"/>
          <w:numId w:val="2"/>
        </w:numPr>
        <w:rPr>
          <w:rFonts w:ascii="Times New Roman" w:hAnsi="Times New Roman" w:cs="Times New Roman"/>
        </w:rPr>
      </w:pPr>
      <w:r w:rsidRPr="004F563E">
        <w:rPr>
          <w:rFonts w:ascii="Times New Roman" w:hAnsi="Times New Roman" w:cs="Times New Roman"/>
        </w:rPr>
        <w:lastRenderedPageBreak/>
        <w:t>Executive summary</w:t>
      </w:r>
    </w:p>
    <w:p w14:paraId="27D119B1" w14:textId="66B2FD05" w:rsidR="004F563E" w:rsidRDefault="004F563E" w:rsidP="004F563E">
      <w:pPr>
        <w:rPr>
          <w:rFonts w:ascii="Times New Roman" w:hAnsi="Times New Roman" w:cs="Times New Roman"/>
        </w:rPr>
      </w:pPr>
      <w:r>
        <w:rPr>
          <w:rFonts w:ascii="Times New Roman" w:hAnsi="Times New Roman" w:cs="Times New Roman"/>
        </w:rPr>
        <w:t>The purpose of this report is to</w:t>
      </w:r>
      <w:r w:rsidR="00B45890">
        <w:rPr>
          <w:rFonts w:ascii="Times New Roman" w:hAnsi="Times New Roman" w:cs="Times New Roman"/>
        </w:rPr>
        <w:t xml:space="preserve"> identify the competitive strategy that Lidl have utilised in order to develop their current competitive position. It </w:t>
      </w:r>
      <w:r w:rsidR="00BD3D07">
        <w:rPr>
          <w:rFonts w:ascii="Times New Roman" w:hAnsi="Times New Roman" w:cs="Times New Roman"/>
        </w:rPr>
        <w:t xml:space="preserve">also critically evaluates the competitive strategy that Lidl use to develop their competitiveness towards their direct competitors. </w:t>
      </w:r>
      <w:r w:rsidR="00B45890">
        <w:rPr>
          <w:rFonts w:ascii="Times New Roman" w:hAnsi="Times New Roman" w:cs="Times New Roman"/>
        </w:rPr>
        <w:t xml:space="preserve"> </w:t>
      </w:r>
      <w:r w:rsidR="00BD3D07">
        <w:rPr>
          <w:rFonts w:ascii="Times New Roman" w:hAnsi="Times New Roman" w:cs="Times New Roman"/>
        </w:rPr>
        <w:t xml:space="preserve">The report will also provide advantages and disadvantages of the strategy that Lidl have implemented into their company, and finally, the report will provide recommendations for Lidl to ensure they maintain their competitive edge in the future. </w:t>
      </w:r>
    </w:p>
    <w:p w14:paraId="7BA1A0C6" w14:textId="41071B4B" w:rsidR="00BD3D07" w:rsidRDefault="00BD3D07" w:rsidP="004F563E">
      <w:pPr>
        <w:rPr>
          <w:rFonts w:ascii="Times New Roman" w:hAnsi="Times New Roman" w:cs="Times New Roman"/>
        </w:rPr>
      </w:pPr>
      <w:r>
        <w:rPr>
          <w:rFonts w:ascii="Times New Roman" w:hAnsi="Times New Roman" w:cs="Times New Roman"/>
        </w:rPr>
        <w:tab/>
        <w:t>Lidl is a German discount supermarket chain who have thousands of stores in Europe and the United States of America. It was set up in the 1930’s by Dieter Schwarz</w:t>
      </w:r>
      <w:r w:rsidR="004A373C">
        <w:rPr>
          <w:rFonts w:ascii="Times New Roman" w:hAnsi="Times New Roman" w:cs="Times New Roman"/>
        </w:rPr>
        <w:t xml:space="preserve"> as a food wholesaler but later on in 1977 he decided to focus on discounted products so now in 2019 they are in the discount market. </w:t>
      </w:r>
    </w:p>
    <w:p w14:paraId="48AEE5A3" w14:textId="22285DE5" w:rsidR="004A373C" w:rsidRPr="008D55B8" w:rsidRDefault="004A373C" w:rsidP="004F563E">
      <w:pPr>
        <w:rPr>
          <w:rFonts w:ascii="Times New Roman" w:hAnsi="Times New Roman" w:cs="Times New Roman"/>
          <w:highlight w:val="yellow"/>
        </w:rPr>
      </w:pPr>
      <w:r>
        <w:rPr>
          <w:rFonts w:ascii="Times New Roman" w:hAnsi="Times New Roman" w:cs="Times New Roman"/>
        </w:rPr>
        <w:tab/>
      </w:r>
      <w:r w:rsidR="00425403">
        <w:rPr>
          <w:rFonts w:ascii="Times New Roman" w:hAnsi="Times New Roman" w:cs="Times New Roman"/>
        </w:rPr>
        <w:t>Lidl use cost leaders</w:t>
      </w:r>
      <w:r w:rsidR="00340830">
        <w:rPr>
          <w:rFonts w:ascii="Times New Roman" w:hAnsi="Times New Roman" w:cs="Times New Roman"/>
        </w:rPr>
        <w:t>hip strategy as they are a discount supermarket and they implement it in a number of different ways including, most of its products are private-label brands, they only stock a limited selection of products, they stock fast moving items, their stores are smaller than other supermarkets, they keep labour costs low, they display their products in the boxes they arrived in, they cut down on lighting, and they budget a small amount of money for advertising.</w:t>
      </w:r>
    </w:p>
    <w:p w14:paraId="77550009" w14:textId="6F84BCAB" w:rsidR="00EE4689" w:rsidRDefault="00D631F5" w:rsidP="004F563E">
      <w:pPr>
        <w:rPr>
          <w:rFonts w:ascii="Times New Roman" w:hAnsi="Times New Roman" w:cs="Times New Roman"/>
        </w:rPr>
      </w:pPr>
      <w:r w:rsidRPr="008D55B8">
        <w:rPr>
          <w:rFonts w:ascii="Times New Roman" w:hAnsi="Times New Roman" w:cs="Times New Roman"/>
        </w:rPr>
        <w:tab/>
      </w:r>
      <w:r w:rsidR="00340830" w:rsidRPr="000843BC">
        <w:rPr>
          <w:rFonts w:ascii="Times New Roman" w:hAnsi="Times New Roman" w:cs="Times New Roman"/>
        </w:rPr>
        <w:t>The advantages of Lidl using this strategy are that they are able go out perform competition and create barriers to entry to protect the firm and existing rivals from new competition. However, the disadvantages include possible price wars</w:t>
      </w:r>
      <w:r w:rsidR="000843BC" w:rsidRPr="000843BC">
        <w:rPr>
          <w:rFonts w:ascii="Times New Roman" w:hAnsi="Times New Roman" w:cs="Times New Roman"/>
        </w:rPr>
        <w:t xml:space="preserve"> with the implication of needing to lower costs more which result in less profit so less money to reinvest. </w:t>
      </w:r>
    </w:p>
    <w:p w14:paraId="0ED4EEA6" w14:textId="5BCBB1AE" w:rsidR="00340830" w:rsidRPr="000D0BB6" w:rsidRDefault="00EE4689" w:rsidP="00340830">
      <w:pPr>
        <w:ind w:firstLine="720"/>
        <w:rPr>
          <w:rFonts w:ascii="Times New Roman" w:hAnsi="Times New Roman" w:cs="Times New Roman"/>
        </w:rPr>
      </w:pPr>
      <w:r>
        <w:rPr>
          <w:rFonts w:ascii="Times New Roman" w:hAnsi="Times New Roman" w:cs="Times New Roman"/>
        </w:rPr>
        <w:t xml:space="preserve">Two recommendations were made for Lidl to </w:t>
      </w:r>
      <w:r w:rsidR="000D0BB6">
        <w:rPr>
          <w:rFonts w:ascii="Times New Roman" w:hAnsi="Times New Roman" w:cs="Times New Roman"/>
        </w:rPr>
        <w:t xml:space="preserve">maintain their competitive ability in the discount food market which is to keep up with current trends and to keep an eye on direct competitor as this way they will have no reason to fail in the industry. </w:t>
      </w:r>
    </w:p>
    <w:p w14:paraId="06A6547B" w14:textId="1E6AA4E8" w:rsidR="004F563E" w:rsidRPr="004F563E" w:rsidRDefault="004F563E" w:rsidP="004F563E">
      <w:pPr>
        <w:pStyle w:val="ListParagraph"/>
        <w:numPr>
          <w:ilvl w:val="0"/>
          <w:numId w:val="2"/>
        </w:numPr>
        <w:rPr>
          <w:rFonts w:ascii="Times New Roman" w:hAnsi="Times New Roman" w:cs="Times New Roman"/>
        </w:rPr>
      </w:pPr>
      <w:r w:rsidRPr="004F563E">
        <w:rPr>
          <w:rFonts w:ascii="Times New Roman" w:hAnsi="Times New Roman" w:cs="Times New Roman"/>
        </w:rPr>
        <w:lastRenderedPageBreak/>
        <w:t xml:space="preserve">Introduction </w:t>
      </w:r>
    </w:p>
    <w:p w14:paraId="3B74C252" w14:textId="77777777" w:rsidR="00D321A7" w:rsidRDefault="00D321A7" w:rsidP="00D321A7">
      <w:pPr>
        <w:rPr>
          <w:rFonts w:ascii="Times New Roman" w:hAnsi="Times New Roman" w:cs="Times New Roman"/>
          <w:u w:val="single"/>
        </w:rPr>
      </w:pPr>
    </w:p>
    <w:p w14:paraId="72434616" w14:textId="05DBA264" w:rsidR="004F563E" w:rsidRDefault="004F563E">
      <w:pPr>
        <w:rPr>
          <w:rFonts w:ascii="Times New Roman" w:hAnsi="Times New Roman" w:cs="Times New Roman"/>
        </w:rPr>
      </w:pPr>
      <w:r>
        <w:rPr>
          <w:rFonts w:ascii="Times New Roman" w:hAnsi="Times New Roman" w:cs="Times New Roman"/>
        </w:rPr>
        <w:t>This report</w:t>
      </w:r>
      <w:r w:rsidR="00177974">
        <w:rPr>
          <w:rFonts w:ascii="Times New Roman" w:hAnsi="Times New Roman" w:cs="Times New Roman"/>
        </w:rPr>
        <w:t xml:space="preserve"> was set in place to</w:t>
      </w:r>
      <w:r w:rsidR="002B4E3D">
        <w:rPr>
          <w:rFonts w:ascii="Times New Roman" w:hAnsi="Times New Roman" w:cs="Times New Roman"/>
        </w:rPr>
        <w:t xml:space="preserve"> </w:t>
      </w:r>
      <w:r w:rsidR="003A1F81">
        <w:rPr>
          <w:rFonts w:ascii="Times New Roman" w:hAnsi="Times New Roman" w:cs="Times New Roman"/>
        </w:rPr>
        <w:t xml:space="preserve">identify the competitive strategy that Lidl have utilised in order to develop their current competitive position; it will be supported by examples of actions they have taken to accomplish this strategy. The report also critically evaluates the competitive strategy that Lidl has utilised in the development of their competitive position, and the evaluation will recognise the advantages and disadvantages of this strategy in the current environment. Finally, the report will finish off with recommendations for the ways Lidl can go forward in the future, based on the findings. </w:t>
      </w:r>
    </w:p>
    <w:p w14:paraId="3CC382E8" w14:textId="3381CEFB" w:rsidR="004F563E" w:rsidRDefault="004F563E">
      <w:pPr>
        <w:rPr>
          <w:rFonts w:ascii="Times New Roman" w:hAnsi="Times New Roman" w:cs="Times New Roman"/>
        </w:rPr>
      </w:pPr>
    </w:p>
    <w:p w14:paraId="731BE59F" w14:textId="6558BC79" w:rsidR="004F563E" w:rsidRDefault="004F563E" w:rsidP="004F563E">
      <w:pPr>
        <w:pStyle w:val="ListParagraph"/>
        <w:numPr>
          <w:ilvl w:val="1"/>
          <w:numId w:val="2"/>
        </w:numPr>
        <w:rPr>
          <w:rFonts w:ascii="Times New Roman" w:hAnsi="Times New Roman" w:cs="Times New Roman"/>
        </w:rPr>
      </w:pPr>
      <w:r w:rsidRPr="004F563E">
        <w:rPr>
          <w:rFonts w:ascii="Times New Roman" w:hAnsi="Times New Roman" w:cs="Times New Roman"/>
        </w:rPr>
        <w:t xml:space="preserve">Report remit </w:t>
      </w:r>
    </w:p>
    <w:p w14:paraId="184367F1" w14:textId="5A156DD5" w:rsidR="004F563E" w:rsidRDefault="004F563E" w:rsidP="004F563E">
      <w:pPr>
        <w:rPr>
          <w:rFonts w:ascii="Times New Roman" w:hAnsi="Times New Roman" w:cs="Times New Roman"/>
        </w:rPr>
      </w:pPr>
    </w:p>
    <w:p w14:paraId="03237BE5" w14:textId="0DB98FC8" w:rsidR="004F563E" w:rsidRDefault="00177974" w:rsidP="004F563E">
      <w:pPr>
        <w:rPr>
          <w:rFonts w:ascii="Times New Roman" w:hAnsi="Times New Roman" w:cs="Times New Roman"/>
        </w:rPr>
      </w:pPr>
      <w:r>
        <w:rPr>
          <w:rFonts w:ascii="Times New Roman" w:hAnsi="Times New Roman" w:cs="Times New Roman"/>
        </w:rPr>
        <w:t xml:space="preserve">This report will provide </w:t>
      </w:r>
      <w:r w:rsidR="00900ADA">
        <w:rPr>
          <w:rFonts w:ascii="Times New Roman" w:hAnsi="Times New Roman" w:cs="Times New Roman"/>
        </w:rPr>
        <w:t xml:space="preserve">a detailed explanation of Porters Generic Strategies which will demonstrate in-depth information linked to Lidl on their competitive strategy and how the model corresponds with the company itself in order to support their strategic development. The report will also provide definitions on strategy, business level strategy, and competitive advantage with examples of Lidl and how they use each concept. Advantages and disadvantages will be thoroughly discussed to highlight Porters Generic Strategies in correlation to Lidl which will then provide more strategies to gain a competitive advantage. </w:t>
      </w:r>
    </w:p>
    <w:p w14:paraId="43B2604B" w14:textId="3F4E6E45" w:rsidR="00900ADA" w:rsidRDefault="00900ADA" w:rsidP="004F563E">
      <w:pPr>
        <w:rPr>
          <w:rFonts w:ascii="Times New Roman" w:hAnsi="Times New Roman" w:cs="Times New Roman"/>
        </w:rPr>
      </w:pPr>
    </w:p>
    <w:p w14:paraId="3EE91778" w14:textId="0F363E99" w:rsidR="00394712" w:rsidRDefault="00394712" w:rsidP="004F563E">
      <w:pPr>
        <w:rPr>
          <w:rFonts w:ascii="Times New Roman" w:hAnsi="Times New Roman" w:cs="Times New Roman"/>
        </w:rPr>
      </w:pPr>
    </w:p>
    <w:p w14:paraId="2F0C2B8E" w14:textId="77777777" w:rsidR="00394712" w:rsidRDefault="00394712" w:rsidP="004F563E">
      <w:pPr>
        <w:rPr>
          <w:rFonts w:ascii="Times New Roman" w:hAnsi="Times New Roman" w:cs="Times New Roman"/>
        </w:rPr>
      </w:pPr>
    </w:p>
    <w:p w14:paraId="51B941C5" w14:textId="2C6F8D40" w:rsidR="00E4239B" w:rsidRDefault="00E4239B" w:rsidP="00E4239B">
      <w:pPr>
        <w:pStyle w:val="ListParagraph"/>
        <w:numPr>
          <w:ilvl w:val="1"/>
          <w:numId w:val="2"/>
        </w:numPr>
        <w:rPr>
          <w:rFonts w:ascii="Times New Roman" w:hAnsi="Times New Roman" w:cs="Times New Roman"/>
        </w:rPr>
      </w:pPr>
      <w:r w:rsidRPr="00E4239B">
        <w:rPr>
          <w:rFonts w:ascii="Times New Roman" w:hAnsi="Times New Roman" w:cs="Times New Roman"/>
        </w:rPr>
        <w:lastRenderedPageBreak/>
        <w:t>Background of the organisation</w:t>
      </w:r>
    </w:p>
    <w:p w14:paraId="0F9C8E3F" w14:textId="77777777" w:rsidR="0001480F" w:rsidRDefault="0001480F" w:rsidP="00E4239B">
      <w:pPr>
        <w:rPr>
          <w:rFonts w:ascii="Times New Roman" w:hAnsi="Times New Roman" w:cs="Times New Roman"/>
        </w:rPr>
      </w:pPr>
    </w:p>
    <w:p w14:paraId="5DEAB645" w14:textId="0717039B" w:rsidR="00E4239B" w:rsidRDefault="0001480F" w:rsidP="00E4239B">
      <w:pPr>
        <w:rPr>
          <w:rFonts w:ascii="Times New Roman" w:hAnsi="Times New Roman" w:cs="Times New Roman"/>
        </w:rPr>
      </w:pPr>
      <w:r>
        <w:rPr>
          <w:rFonts w:ascii="Times New Roman" w:hAnsi="Times New Roman" w:cs="Times New Roman"/>
        </w:rPr>
        <w:t xml:space="preserve">Lidl Stiftung &amp; Co. KG is a German global discount supermarket chain </w:t>
      </w:r>
      <w:r w:rsidR="004F1327">
        <w:rPr>
          <w:rFonts w:ascii="Times New Roman" w:hAnsi="Times New Roman" w:cs="Times New Roman"/>
        </w:rPr>
        <w:t xml:space="preserve">that is based in </w:t>
      </w:r>
      <w:proofErr w:type="spellStart"/>
      <w:r w:rsidR="004F1327">
        <w:rPr>
          <w:rFonts w:ascii="Times New Roman" w:hAnsi="Times New Roman" w:cs="Times New Roman"/>
        </w:rPr>
        <w:t>Neckarsum</w:t>
      </w:r>
      <w:proofErr w:type="spellEnd"/>
      <w:r w:rsidR="004F1327">
        <w:rPr>
          <w:rFonts w:ascii="Times New Roman" w:hAnsi="Times New Roman" w:cs="Times New Roman"/>
        </w:rPr>
        <w:t xml:space="preserve">, Germany, but has over ten thousand stores in Europe and the United States of America. The company itself is privately owned by Dieter Schwarz and was set up in 1930 as a food wholesaler but later on in 1977 they decided to focus on discount markets which is now what they are known for today in 2019. In the United Kingdom alone they have over 650 stores with a market share of less than 5%, their main competitor is Aldi, another discount market with the same mission statement. Lidl is a supermarket that sells a limited selection of products and is extremely limited on the brands they sell as they are known for their own brand mainly which is why they can keep their prices at a discount. From 2012, the company introduced bakeries into their stores so that they can provide their customers with fresh items daily </w:t>
      </w:r>
      <w:r>
        <w:rPr>
          <w:rFonts w:ascii="Times New Roman" w:hAnsi="Times New Roman" w:cs="Times New Roman"/>
        </w:rPr>
        <w:t>(</w:t>
      </w:r>
      <w:r w:rsidR="004F1327">
        <w:rPr>
          <w:rFonts w:ascii="Times New Roman" w:hAnsi="Times New Roman" w:cs="Times New Roman"/>
        </w:rPr>
        <w:t>Lidl, 2019</w:t>
      </w:r>
      <w:r>
        <w:rPr>
          <w:rFonts w:ascii="Times New Roman" w:hAnsi="Times New Roman" w:cs="Times New Roman"/>
        </w:rPr>
        <w:t>)</w:t>
      </w:r>
      <w:r w:rsidR="004F1327">
        <w:rPr>
          <w:rFonts w:ascii="Times New Roman" w:hAnsi="Times New Roman" w:cs="Times New Roman"/>
        </w:rPr>
        <w:t xml:space="preserve">. </w:t>
      </w:r>
      <w:r>
        <w:rPr>
          <w:rFonts w:ascii="Times New Roman" w:hAnsi="Times New Roman" w:cs="Times New Roman"/>
        </w:rPr>
        <w:t xml:space="preserve"> </w:t>
      </w:r>
      <w:r w:rsidR="004F1327">
        <w:rPr>
          <w:rFonts w:ascii="Times New Roman" w:hAnsi="Times New Roman" w:cs="Times New Roman"/>
        </w:rPr>
        <w:t xml:space="preserve">According to </w:t>
      </w:r>
      <w:proofErr w:type="spellStart"/>
      <w:r w:rsidR="004F1327">
        <w:rPr>
          <w:rFonts w:ascii="Times New Roman" w:hAnsi="Times New Roman" w:cs="Times New Roman"/>
        </w:rPr>
        <w:t>Marketline</w:t>
      </w:r>
      <w:proofErr w:type="spellEnd"/>
      <w:r w:rsidR="00787866">
        <w:rPr>
          <w:rFonts w:ascii="Times New Roman" w:hAnsi="Times New Roman" w:cs="Times New Roman"/>
        </w:rPr>
        <w:t xml:space="preserve"> (2017) Lidl is a part of the Schwarz group and is the fifth largest retailer in the world with </w:t>
      </w:r>
      <w:r w:rsidR="00CC6798">
        <w:rPr>
          <w:rFonts w:ascii="Times New Roman" w:hAnsi="Times New Roman" w:cs="Times New Roman"/>
        </w:rPr>
        <w:t xml:space="preserve">current </w:t>
      </w:r>
      <w:r w:rsidR="00787866">
        <w:rPr>
          <w:rFonts w:ascii="Times New Roman" w:hAnsi="Times New Roman" w:cs="Times New Roman"/>
        </w:rPr>
        <w:t xml:space="preserve">sales of $82.4 billion. </w:t>
      </w:r>
    </w:p>
    <w:p w14:paraId="7D13166E" w14:textId="77777777" w:rsidR="002B4E3D" w:rsidRPr="00E4239B" w:rsidRDefault="002B4E3D" w:rsidP="00E4239B">
      <w:pPr>
        <w:rPr>
          <w:rFonts w:ascii="Times New Roman" w:hAnsi="Times New Roman" w:cs="Times New Roman"/>
        </w:rPr>
      </w:pPr>
    </w:p>
    <w:p w14:paraId="44B22226" w14:textId="70CCEAD6" w:rsidR="00BA12BA" w:rsidRDefault="0002511E" w:rsidP="00BA12BA">
      <w:pPr>
        <w:pStyle w:val="ListParagraph"/>
        <w:numPr>
          <w:ilvl w:val="1"/>
          <w:numId w:val="2"/>
        </w:numPr>
        <w:rPr>
          <w:rFonts w:ascii="Times New Roman" w:hAnsi="Times New Roman" w:cs="Times New Roman"/>
        </w:rPr>
      </w:pPr>
      <w:r>
        <w:rPr>
          <w:rFonts w:ascii="Times New Roman" w:hAnsi="Times New Roman" w:cs="Times New Roman"/>
        </w:rPr>
        <w:t>Definitions of major concepts</w:t>
      </w:r>
    </w:p>
    <w:p w14:paraId="268FD5C6" w14:textId="77777777" w:rsidR="00CD4A8A" w:rsidRDefault="00CD4A8A" w:rsidP="00BA12BA">
      <w:pPr>
        <w:rPr>
          <w:rFonts w:ascii="Times New Roman" w:hAnsi="Times New Roman" w:cs="Times New Roman"/>
        </w:rPr>
      </w:pPr>
    </w:p>
    <w:p w14:paraId="01DC7E90" w14:textId="77777777" w:rsidR="008D55B8" w:rsidRDefault="003F6351" w:rsidP="00BA12BA">
      <w:pPr>
        <w:rPr>
          <w:rFonts w:ascii="Times New Roman" w:hAnsi="Times New Roman" w:cs="Times New Roman"/>
        </w:rPr>
      </w:pPr>
      <w:r>
        <w:rPr>
          <w:rFonts w:ascii="Times New Roman" w:hAnsi="Times New Roman" w:cs="Times New Roman"/>
        </w:rPr>
        <w:t>Strategy has different meanings and definitions depending on what type of strategy is being mentioned. Johnson et al</w:t>
      </w:r>
      <w:r w:rsidR="008D55B8">
        <w:rPr>
          <w:rFonts w:ascii="Times New Roman" w:hAnsi="Times New Roman" w:cs="Times New Roman"/>
        </w:rPr>
        <w:t>.,</w:t>
      </w:r>
      <w:r>
        <w:rPr>
          <w:rFonts w:ascii="Times New Roman" w:hAnsi="Times New Roman" w:cs="Times New Roman"/>
        </w:rPr>
        <w:t xml:space="preserve"> (</w:t>
      </w:r>
      <w:r w:rsidR="00E45766">
        <w:rPr>
          <w:rFonts w:ascii="Times New Roman" w:hAnsi="Times New Roman" w:cs="Times New Roman"/>
        </w:rPr>
        <w:t>2011</w:t>
      </w:r>
      <w:r>
        <w:rPr>
          <w:rFonts w:ascii="Times New Roman" w:hAnsi="Times New Roman" w:cs="Times New Roman"/>
        </w:rPr>
        <w:t xml:space="preserve">) </w:t>
      </w:r>
      <w:r w:rsidR="00152E00">
        <w:rPr>
          <w:rFonts w:ascii="Times New Roman" w:hAnsi="Times New Roman" w:cs="Times New Roman"/>
        </w:rPr>
        <w:t>defines</w:t>
      </w:r>
      <w:r>
        <w:rPr>
          <w:rFonts w:ascii="Times New Roman" w:hAnsi="Times New Roman" w:cs="Times New Roman"/>
        </w:rPr>
        <w:t xml:space="preserve"> strategic management as understanding the strategic position of an organisation, making strategic choices for the future and managing strategy in action, just like what Lidl do on a daily basis to keep up with their competitive position. </w:t>
      </w:r>
      <w:r w:rsidR="003D3704">
        <w:rPr>
          <w:rFonts w:ascii="Times New Roman" w:hAnsi="Times New Roman" w:cs="Times New Roman"/>
        </w:rPr>
        <w:t>Going further, Johnson et al</w:t>
      </w:r>
      <w:r w:rsidR="008D55B8">
        <w:rPr>
          <w:rFonts w:ascii="Times New Roman" w:hAnsi="Times New Roman" w:cs="Times New Roman"/>
        </w:rPr>
        <w:t>.,</w:t>
      </w:r>
      <w:r w:rsidR="003D3704">
        <w:rPr>
          <w:rFonts w:ascii="Times New Roman" w:hAnsi="Times New Roman" w:cs="Times New Roman"/>
        </w:rPr>
        <w:t xml:space="preserve"> (</w:t>
      </w:r>
      <w:r w:rsidR="00E45766">
        <w:rPr>
          <w:rFonts w:ascii="Times New Roman" w:hAnsi="Times New Roman" w:cs="Times New Roman"/>
        </w:rPr>
        <w:t>2011</w:t>
      </w:r>
      <w:r w:rsidR="003D3704">
        <w:rPr>
          <w:rFonts w:ascii="Times New Roman" w:hAnsi="Times New Roman" w:cs="Times New Roman"/>
        </w:rPr>
        <w:t xml:space="preserve">) describes strategic position as the impact on strategy of the external environment, meaning their strategic capability, expectations, and influence of stakeholders. </w:t>
      </w:r>
      <w:r w:rsidR="00E45766">
        <w:rPr>
          <w:rFonts w:ascii="Times New Roman" w:hAnsi="Times New Roman" w:cs="Times New Roman"/>
        </w:rPr>
        <w:t xml:space="preserve">He adds on that strategic choices involve understanding the bases </w:t>
      </w:r>
      <w:r w:rsidR="00E45766">
        <w:rPr>
          <w:rFonts w:ascii="Times New Roman" w:hAnsi="Times New Roman" w:cs="Times New Roman"/>
        </w:rPr>
        <w:lastRenderedPageBreak/>
        <w:t xml:space="preserve">for future strategy at business and corporate levels and the option for developing strategy in direction which for Lidl means </w:t>
      </w:r>
      <w:r w:rsidR="00E8483A">
        <w:rPr>
          <w:rFonts w:ascii="Times New Roman" w:hAnsi="Times New Roman" w:cs="Times New Roman"/>
        </w:rPr>
        <w:t xml:space="preserve">they must keep up to date with their strategic plan and their competitors strategic plan in order to survive in the industry as </w:t>
      </w:r>
      <w:r w:rsidR="00AD3D43">
        <w:rPr>
          <w:rFonts w:ascii="Times New Roman" w:hAnsi="Times New Roman" w:cs="Times New Roman"/>
        </w:rPr>
        <w:t>Lidl</w:t>
      </w:r>
      <w:r w:rsidR="00E8483A">
        <w:rPr>
          <w:rFonts w:ascii="Times New Roman" w:hAnsi="Times New Roman" w:cs="Times New Roman"/>
        </w:rPr>
        <w:t xml:space="preserve"> is extremely close to </w:t>
      </w:r>
      <w:r w:rsidR="00AD3D43">
        <w:rPr>
          <w:rFonts w:ascii="Times New Roman" w:hAnsi="Times New Roman" w:cs="Times New Roman"/>
        </w:rPr>
        <w:t>Aldi</w:t>
      </w:r>
      <w:r w:rsidR="00E8483A">
        <w:rPr>
          <w:rFonts w:ascii="Times New Roman" w:hAnsi="Times New Roman" w:cs="Times New Roman"/>
        </w:rPr>
        <w:t xml:space="preserve"> in terms of strategy so must keep on top in order to develop their current competitive position (</w:t>
      </w:r>
      <w:proofErr w:type="spellStart"/>
      <w:r w:rsidR="00E8483A">
        <w:rPr>
          <w:rFonts w:ascii="Times New Roman" w:hAnsi="Times New Roman" w:cs="Times New Roman"/>
        </w:rPr>
        <w:t>Marketline</w:t>
      </w:r>
      <w:proofErr w:type="spellEnd"/>
      <w:r w:rsidR="00E8483A">
        <w:rPr>
          <w:rFonts w:ascii="Times New Roman" w:hAnsi="Times New Roman" w:cs="Times New Roman"/>
        </w:rPr>
        <w:t>, 2017).</w:t>
      </w:r>
      <w:r w:rsidR="00AD6CDD">
        <w:rPr>
          <w:rFonts w:ascii="Times New Roman" w:hAnsi="Times New Roman" w:cs="Times New Roman"/>
        </w:rPr>
        <w:t xml:space="preserve"> </w:t>
      </w:r>
    </w:p>
    <w:p w14:paraId="3810615D" w14:textId="6D3E7D39" w:rsidR="00BA12BA" w:rsidRDefault="00AD6CDD" w:rsidP="008D55B8">
      <w:pPr>
        <w:ind w:firstLine="720"/>
        <w:rPr>
          <w:rFonts w:ascii="Times New Roman" w:hAnsi="Times New Roman" w:cs="Times New Roman"/>
        </w:rPr>
      </w:pPr>
      <w:r>
        <w:rPr>
          <w:rFonts w:ascii="Times New Roman" w:hAnsi="Times New Roman" w:cs="Times New Roman"/>
        </w:rPr>
        <w:t xml:space="preserve">Lynch (2005) agrees with Johnson and defines business level strategy as the actions taken to provide value to customers to gain a competitive advantage meaning both authors suggest that strategy is done for a competitive advantage. </w:t>
      </w:r>
      <w:r w:rsidR="009E0761">
        <w:rPr>
          <w:rFonts w:ascii="Times New Roman" w:hAnsi="Times New Roman" w:cs="Times New Roman"/>
        </w:rPr>
        <w:t>Miles</w:t>
      </w:r>
      <w:r>
        <w:rPr>
          <w:rFonts w:ascii="Times New Roman" w:hAnsi="Times New Roman" w:cs="Times New Roman"/>
        </w:rPr>
        <w:t xml:space="preserve"> et al</w:t>
      </w:r>
      <w:r w:rsidR="008D55B8">
        <w:rPr>
          <w:rFonts w:ascii="Times New Roman" w:hAnsi="Times New Roman" w:cs="Times New Roman"/>
        </w:rPr>
        <w:t>.,</w:t>
      </w:r>
      <w:r>
        <w:rPr>
          <w:rFonts w:ascii="Times New Roman" w:hAnsi="Times New Roman" w:cs="Times New Roman"/>
        </w:rPr>
        <w:t xml:space="preserve"> (2015) then defines a competitive advantage as </w:t>
      </w:r>
      <w:r w:rsidR="009E0761">
        <w:rPr>
          <w:rFonts w:ascii="Times New Roman" w:hAnsi="Times New Roman" w:cs="Times New Roman"/>
        </w:rPr>
        <w:t xml:space="preserve">enhanced customer satisfaction, strong customer relationships, and market leadership, this shows all three authors definitions link in with each other and form a ‘follow the leader’ approach. </w:t>
      </w:r>
    </w:p>
    <w:p w14:paraId="19D6CA38" w14:textId="7718CCA0" w:rsidR="005A3045" w:rsidRDefault="009E0761" w:rsidP="00BA12BA">
      <w:pPr>
        <w:rPr>
          <w:rFonts w:ascii="Times New Roman" w:hAnsi="Times New Roman" w:cs="Times New Roman"/>
        </w:rPr>
      </w:pPr>
      <w:r>
        <w:rPr>
          <w:rFonts w:ascii="Times New Roman" w:hAnsi="Times New Roman" w:cs="Times New Roman"/>
        </w:rPr>
        <w:tab/>
      </w:r>
      <w:r w:rsidR="001653D6">
        <w:rPr>
          <w:rFonts w:ascii="Times New Roman" w:hAnsi="Times New Roman" w:cs="Times New Roman"/>
        </w:rPr>
        <w:t>Porter (2004)</w:t>
      </w:r>
      <w:r w:rsidR="00E9747B">
        <w:rPr>
          <w:rFonts w:ascii="Times New Roman" w:hAnsi="Times New Roman" w:cs="Times New Roman"/>
        </w:rPr>
        <w:t xml:space="preserve"> argues </w:t>
      </w:r>
      <w:r w:rsidR="001653D6">
        <w:rPr>
          <w:rFonts w:ascii="Times New Roman" w:hAnsi="Times New Roman" w:cs="Times New Roman"/>
        </w:rPr>
        <w:t xml:space="preserve">there are three fundamental ways that organisations might achieve sustainable advantage and they include cost leadership strategy, differentiation strategy, and focus strategy. </w:t>
      </w:r>
      <w:r w:rsidR="00246480">
        <w:rPr>
          <w:rFonts w:ascii="Times New Roman" w:hAnsi="Times New Roman" w:cs="Times New Roman"/>
        </w:rPr>
        <w:t xml:space="preserve"> </w:t>
      </w:r>
      <w:r w:rsidR="00DC1B10">
        <w:rPr>
          <w:rFonts w:ascii="Times New Roman" w:hAnsi="Times New Roman" w:cs="Times New Roman"/>
        </w:rPr>
        <w:t xml:space="preserve">This fits in with Lidl for many different reasons, firstly Porter defines cost leadership as aiming to pursue a sustainable cost which is what Lidl do as they are in the discount supermarket chain so aim to keep their costs low which is their unique selling point. </w:t>
      </w:r>
      <w:r w:rsidR="006A5F8A">
        <w:rPr>
          <w:rFonts w:ascii="Times New Roman" w:hAnsi="Times New Roman" w:cs="Times New Roman"/>
        </w:rPr>
        <w:t>Next, he defines differentiation strategy as a firm being unique with its products that are valued by their customers, which Lidl do as they have created some of their own brands including ‘</w:t>
      </w:r>
      <w:proofErr w:type="spellStart"/>
      <w:r w:rsidR="006A5F8A">
        <w:rPr>
          <w:rFonts w:ascii="Times New Roman" w:hAnsi="Times New Roman" w:cs="Times New Roman"/>
        </w:rPr>
        <w:t>Lupilu</w:t>
      </w:r>
      <w:proofErr w:type="spellEnd"/>
      <w:r w:rsidR="006A5F8A">
        <w:rPr>
          <w:rFonts w:ascii="Times New Roman" w:hAnsi="Times New Roman" w:cs="Times New Roman"/>
        </w:rPr>
        <w:t xml:space="preserve">’, selling baby products at a discounted prices in comparison to ‘Pampers’, </w:t>
      </w:r>
      <w:proofErr w:type="spellStart"/>
      <w:r w:rsidR="006A5F8A">
        <w:rPr>
          <w:rFonts w:ascii="Times New Roman" w:hAnsi="Times New Roman" w:cs="Times New Roman"/>
        </w:rPr>
        <w:t>Lupilu</w:t>
      </w:r>
      <w:proofErr w:type="spellEnd"/>
      <w:r w:rsidR="006A5F8A">
        <w:rPr>
          <w:rFonts w:ascii="Times New Roman" w:hAnsi="Times New Roman" w:cs="Times New Roman"/>
        </w:rPr>
        <w:t xml:space="preserve"> has been nominated as an ‘award-winning baby range’ for this strategy (Lidl, 2019). Finally, focus strategy </w:t>
      </w:r>
      <w:r w:rsidR="001A7E1B">
        <w:rPr>
          <w:rFonts w:ascii="Times New Roman" w:hAnsi="Times New Roman" w:cs="Times New Roman"/>
        </w:rPr>
        <w:t xml:space="preserve">which is when a firm seeks a narrow competitive scope and chooses a segment to tailor its strategy to, Lidl </w:t>
      </w:r>
      <w:r w:rsidR="006C28F9">
        <w:rPr>
          <w:rFonts w:ascii="Times New Roman" w:hAnsi="Times New Roman" w:cs="Times New Roman"/>
        </w:rPr>
        <w:t xml:space="preserve">don’t particularly use this strategy as they like to focus on everything instead of a </w:t>
      </w:r>
      <w:r w:rsidR="002F6D07">
        <w:rPr>
          <w:rFonts w:ascii="Times New Roman" w:hAnsi="Times New Roman" w:cs="Times New Roman"/>
        </w:rPr>
        <w:t>particular segment which isn’t exactly a negative, it just means they focus competitively on the bigger picture (</w:t>
      </w:r>
      <w:proofErr w:type="spellStart"/>
      <w:r w:rsidR="002F6D07">
        <w:rPr>
          <w:rFonts w:ascii="Times New Roman" w:hAnsi="Times New Roman" w:cs="Times New Roman"/>
        </w:rPr>
        <w:t>Marketline</w:t>
      </w:r>
      <w:proofErr w:type="spellEnd"/>
      <w:r w:rsidR="002F6D07">
        <w:rPr>
          <w:rFonts w:ascii="Times New Roman" w:hAnsi="Times New Roman" w:cs="Times New Roman"/>
        </w:rPr>
        <w:t>, 2017).</w:t>
      </w:r>
      <w:r w:rsidR="00E9747B">
        <w:rPr>
          <w:rFonts w:ascii="Times New Roman" w:hAnsi="Times New Roman" w:cs="Times New Roman"/>
        </w:rPr>
        <w:t xml:space="preserve"> </w:t>
      </w:r>
    </w:p>
    <w:p w14:paraId="0F42883C" w14:textId="28C56524" w:rsidR="001A7E1B" w:rsidRDefault="001A7E1B" w:rsidP="00537371">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37C5D64B" wp14:editId="131F0E22">
            <wp:extent cx="4584700" cy="2687792"/>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0-06 at 00.27.51.png"/>
                    <pic:cNvPicPr/>
                  </pic:nvPicPr>
                  <pic:blipFill>
                    <a:blip r:embed="rId9">
                      <a:extLst>
                        <a:ext uri="{28A0092B-C50C-407E-A947-70E740481C1C}">
                          <a14:useLocalDpi xmlns:a14="http://schemas.microsoft.com/office/drawing/2010/main" val="0"/>
                        </a:ext>
                      </a:extLst>
                    </a:blip>
                    <a:stretch>
                      <a:fillRect/>
                    </a:stretch>
                  </pic:blipFill>
                  <pic:spPr>
                    <a:xfrm>
                      <a:off x="0" y="0"/>
                      <a:ext cx="4632836" cy="2716012"/>
                    </a:xfrm>
                    <a:prstGeom prst="rect">
                      <a:avLst/>
                    </a:prstGeom>
                  </pic:spPr>
                </pic:pic>
              </a:graphicData>
            </a:graphic>
          </wp:inline>
        </w:drawing>
      </w:r>
    </w:p>
    <w:p w14:paraId="4CA5CAEE" w14:textId="5BAE7BE5" w:rsidR="001A7E1B" w:rsidRDefault="001A7E1B" w:rsidP="00316E5C">
      <w:pPr>
        <w:jc w:val="center"/>
        <w:rPr>
          <w:rFonts w:ascii="Times New Roman" w:hAnsi="Times New Roman" w:cs="Times New Roman"/>
        </w:rPr>
      </w:pPr>
      <w:r>
        <w:rPr>
          <w:rFonts w:ascii="Times New Roman" w:hAnsi="Times New Roman" w:cs="Times New Roman"/>
        </w:rPr>
        <w:t xml:space="preserve">Figure 2.1 – </w:t>
      </w:r>
      <w:r w:rsidR="00316E5C">
        <w:rPr>
          <w:rFonts w:ascii="Times New Roman" w:hAnsi="Times New Roman" w:cs="Times New Roman"/>
        </w:rPr>
        <w:t>Porter’s Generic Strategy: Journal of Business and Management (2013).</w:t>
      </w:r>
    </w:p>
    <w:p w14:paraId="677A3DA9" w14:textId="77777777" w:rsidR="005B7C16" w:rsidRDefault="005B7C16" w:rsidP="005B7C16">
      <w:pPr>
        <w:rPr>
          <w:rFonts w:ascii="Times New Roman" w:hAnsi="Times New Roman" w:cs="Times New Roman"/>
        </w:rPr>
      </w:pPr>
    </w:p>
    <w:p w14:paraId="7E3E6A88" w14:textId="77777777" w:rsidR="00B97055" w:rsidRDefault="00CD4A8A" w:rsidP="005B7C16">
      <w:pPr>
        <w:rPr>
          <w:rFonts w:ascii="Times New Roman" w:hAnsi="Times New Roman" w:cs="Times New Roman"/>
        </w:rPr>
      </w:pPr>
      <w:r>
        <w:rPr>
          <w:rFonts w:ascii="Times New Roman" w:hAnsi="Times New Roman" w:cs="Times New Roman"/>
        </w:rPr>
        <w:t>Thompson et al</w:t>
      </w:r>
      <w:r w:rsidR="00B12BBE">
        <w:rPr>
          <w:rFonts w:ascii="Times New Roman" w:hAnsi="Times New Roman" w:cs="Times New Roman"/>
        </w:rPr>
        <w:t>.,</w:t>
      </w:r>
      <w:r>
        <w:rPr>
          <w:rFonts w:ascii="Times New Roman" w:hAnsi="Times New Roman" w:cs="Times New Roman"/>
        </w:rPr>
        <w:t xml:space="preserve"> </w:t>
      </w:r>
      <w:r w:rsidR="00E9747B">
        <w:rPr>
          <w:rFonts w:ascii="Times New Roman" w:hAnsi="Times New Roman" w:cs="Times New Roman"/>
        </w:rPr>
        <w:t>(</w:t>
      </w:r>
      <w:r>
        <w:rPr>
          <w:rFonts w:ascii="Times New Roman" w:hAnsi="Times New Roman" w:cs="Times New Roman"/>
        </w:rPr>
        <w:t>2013</w:t>
      </w:r>
      <w:r w:rsidR="00E9747B">
        <w:rPr>
          <w:rFonts w:ascii="Times New Roman" w:hAnsi="Times New Roman" w:cs="Times New Roman"/>
        </w:rPr>
        <w:t xml:space="preserve">) </w:t>
      </w:r>
      <w:r>
        <w:rPr>
          <w:rFonts w:ascii="Times New Roman" w:hAnsi="Times New Roman" w:cs="Times New Roman"/>
        </w:rPr>
        <w:t xml:space="preserve">does agree with Porter that </w:t>
      </w:r>
      <w:r w:rsidR="005B7C16">
        <w:rPr>
          <w:rFonts w:ascii="Times New Roman" w:hAnsi="Times New Roman" w:cs="Times New Roman"/>
        </w:rPr>
        <w:t>cost leadership and differentiation are ways that organisations might achieve sustainable advantage, however, he adds that innovation is vital also as no enterprise can survive without being innovative to renew its competitive advantage. Lidl have tested a new promotional strategy that enable</w:t>
      </w:r>
      <w:r w:rsidR="009E684D">
        <w:rPr>
          <w:rFonts w:ascii="Times New Roman" w:hAnsi="Times New Roman" w:cs="Times New Roman"/>
        </w:rPr>
        <w:t>d</w:t>
      </w:r>
      <w:r w:rsidR="005B7C16">
        <w:rPr>
          <w:rFonts w:ascii="Times New Roman" w:hAnsi="Times New Roman" w:cs="Times New Roman"/>
        </w:rPr>
        <w:t xml:space="preserve"> it to showcase innovative products from bakery suppliers, they did this over an eight-week period in 2018 (</w:t>
      </w:r>
      <w:r w:rsidR="009E684D">
        <w:rPr>
          <w:rFonts w:ascii="Times New Roman" w:hAnsi="Times New Roman" w:cs="Times New Roman"/>
        </w:rPr>
        <w:t>Shaikh et al, 2018</w:t>
      </w:r>
      <w:r w:rsidR="005B7C16">
        <w:rPr>
          <w:rFonts w:ascii="Times New Roman" w:hAnsi="Times New Roman" w:cs="Times New Roman"/>
        </w:rPr>
        <w:t xml:space="preserve">), </w:t>
      </w:r>
      <w:r w:rsidR="009E684D">
        <w:rPr>
          <w:rFonts w:ascii="Times New Roman" w:hAnsi="Times New Roman" w:cs="Times New Roman"/>
        </w:rPr>
        <w:t xml:space="preserve">meaning that they understand innovation keeps them alive in the industry by giving their customers something new. </w:t>
      </w:r>
    </w:p>
    <w:p w14:paraId="60A75665" w14:textId="39D2FCE9" w:rsidR="00394712" w:rsidRDefault="00D81A08" w:rsidP="008E77AA">
      <w:pPr>
        <w:ind w:firstLine="720"/>
        <w:rPr>
          <w:rFonts w:ascii="Times New Roman" w:hAnsi="Times New Roman" w:cs="Times New Roman"/>
        </w:rPr>
      </w:pPr>
      <w:r>
        <w:rPr>
          <w:rFonts w:ascii="Times New Roman" w:hAnsi="Times New Roman" w:cs="Times New Roman"/>
        </w:rPr>
        <w:t xml:space="preserve">However, </w:t>
      </w:r>
      <w:proofErr w:type="spellStart"/>
      <w:r w:rsidR="008E77AA">
        <w:rPr>
          <w:rFonts w:ascii="Times New Roman" w:hAnsi="Times New Roman" w:cs="Times New Roman"/>
        </w:rPr>
        <w:t>Salavou</w:t>
      </w:r>
      <w:proofErr w:type="spellEnd"/>
      <w:r w:rsidR="008E77AA">
        <w:rPr>
          <w:rFonts w:ascii="Times New Roman" w:hAnsi="Times New Roman" w:cs="Times New Roman"/>
        </w:rPr>
        <w:t xml:space="preserve"> (2015) tells us </w:t>
      </w:r>
      <w:r>
        <w:rPr>
          <w:rFonts w:ascii="Times New Roman" w:hAnsi="Times New Roman" w:cs="Times New Roman"/>
        </w:rPr>
        <w:t xml:space="preserve">there is a risk of these generic strategies </w:t>
      </w:r>
      <w:r w:rsidR="00124FC8">
        <w:rPr>
          <w:rFonts w:ascii="Times New Roman" w:hAnsi="Times New Roman" w:cs="Times New Roman"/>
        </w:rPr>
        <w:t xml:space="preserve">if organisations focus on more than one of them, </w:t>
      </w:r>
      <w:r w:rsidR="005A0DD6">
        <w:rPr>
          <w:rFonts w:ascii="Times New Roman" w:hAnsi="Times New Roman" w:cs="Times New Roman"/>
        </w:rPr>
        <w:t xml:space="preserve">and </w:t>
      </w:r>
      <w:r w:rsidR="00124FC8">
        <w:rPr>
          <w:rFonts w:ascii="Times New Roman" w:hAnsi="Times New Roman" w:cs="Times New Roman"/>
        </w:rPr>
        <w:t>this is called being ‘stuck in the middle’</w:t>
      </w:r>
      <w:r w:rsidR="005A0DD6">
        <w:rPr>
          <w:rFonts w:ascii="Times New Roman" w:hAnsi="Times New Roman" w:cs="Times New Roman"/>
        </w:rPr>
        <w:t xml:space="preserve"> as the aim is to have </w:t>
      </w:r>
      <w:r w:rsidR="00394712">
        <w:rPr>
          <w:rFonts w:ascii="Times New Roman" w:hAnsi="Times New Roman" w:cs="Times New Roman"/>
        </w:rPr>
        <w:t>a</w:t>
      </w:r>
      <w:r w:rsidR="005A0DD6">
        <w:rPr>
          <w:rFonts w:ascii="Times New Roman" w:hAnsi="Times New Roman" w:cs="Times New Roman"/>
        </w:rPr>
        <w:t xml:space="preserve"> particular focus instead of focusing on too many strategies because in the long term, organisations can potentially become inconsistent with each strategy and not meet their overall aim of each one. </w:t>
      </w:r>
      <w:proofErr w:type="spellStart"/>
      <w:r w:rsidR="00394712">
        <w:rPr>
          <w:rFonts w:ascii="Times New Roman" w:hAnsi="Times New Roman" w:cs="Times New Roman"/>
        </w:rPr>
        <w:t>Pertusa</w:t>
      </w:r>
      <w:proofErr w:type="spellEnd"/>
      <w:r w:rsidR="00394712">
        <w:rPr>
          <w:rFonts w:ascii="Times New Roman" w:hAnsi="Times New Roman" w:cs="Times New Roman"/>
        </w:rPr>
        <w:t>-Ortega et al.,</w:t>
      </w:r>
      <w:r w:rsidR="005A0DD6">
        <w:rPr>
          <w:rFonts w:ascii="Times New Roman" w:hAnsi="Times New Roman" w:cs="Times New Roman"/>
        </w:rPr>
        <w:t xml:space="preserve"> (</w:t>
      </w:r>
      <w:r w:rsidR="00394712">
        <w:rPr>
          <w:rFonts w:ascii="Times New Roman" w:hAnsi="Times New Roman" w:cs="Times New Roman"/>
        </w:rPr>
        <w:t>2009</w:t>
      </w:r>
      <w:r w:rsidR="005A0DD6">
        <w:rPr>
          <w:rFonts w:ascii="Times New Roman" w:hAnsi="Times New Roman" w:cs="Times New Roman"/>
        </w:rPr>
        <w:t xml:space="preserve">) adds that </w:t>
      </w:r>
      <w:r w:rsidR="00394712">
        <w:rPr>
          <w:rFonts w:ascii="Times New Roman" w:hAnsi="Times New Roman" w:cs="Times New Roman"/>
        </w:rPr>
        <w:t>organisations must be aware of this as if they undergo more than one strategy and implement it, then they will encounter financial loss and a huge loss of time.</w:t>
      </w:r>
    </w:p>
    <w:p w14:paraId="1793E511" w14:textId="7B7AD5B2" w:rsidR="0002511E" w:rsidRDefault="0002511E" w:rsidP="0002511E">
      <w:pPr>
        <w:pStyle w:val="ListParagraph"/>
        <w:numPr>
          <w:ilvl w:val="0"/>
          <w:numId w:val="2"/>
        </w:numPr>
        <w:rPr>
          <w:rFonts w:ascii="Times New Roman" w:hAnsi="Times New Roman" w:cs="Times New Roman"/>
        </w:rPr>
      </w:pPr>
      <w:r>
        <w:rPr>
          <w:rFonts w:ascii="Times New Roman" w:hAnsi="Times New Roman" w:cs="Times New Roman"/>
        </w:rPr>
        <w:lastRenderedPageBreak/>
        <w:t>Main body</w:t>
      </w:r>
    </w:p>
    <w:p w14:paraId="32650254" w14:textId="0D366E20" w:rsidR="0002511E" w:rsidRDefault="0002511E" w:rsidP="0002511E">
      <w:pPr>
        <w:rPr>
          <w:rFonts w:ascii="Times New Roman" w:hAnsi="Times New Roman" w:cs="Times New Roman"/>
        </w:rPr>
      </w:pPr>
    </w:p>
    <w:p w14:paraId="7C2B6C8E" w14:textId="7DD8192F" w:rsidR="0002511E" w:rsidRDefault="00E1322C" w:rsidP="0002511E">
      <w:pPr>
        <w:rPr>
          <w:rFonts w:ascii="Times New Roman" w:hAnsi="Times New Roman" w:cs="Times New Roman"/>
        </w:rPr>
      </w:pPr>
      <w:r w:rsidRPr="00E1322C">
        <w:rPr>
          <w:rFonts w:ascii="Times New Roman" w:hAnsi="Times New Roman" w:cs="Times New Roman"/>
        </w:rPr>
        <w:t>Mintzberg</w:t>
      </w:r>
      <w:r>
        <w:rPr>
          <w:rFonts w:ascii="Times New Roman" w:hAnsi="Times New Roman" w:cs="Times New Roman"/>
        </w:rPr>
        <w:t xml:space="preserve"> et al</w:t>
      </w:r>
      <w:r w:rsidR="008D55B8">
        <w:rPr>
          <w:rFonts w:ascii="Times New Roman" w:hAnsi="Times New Roman" w:cs="Times New Roman"/>
        </w:rPr>
        <w:t>.,</w:t>
      </w:r>
      <w:r>
        <w:rPr>
          <w:rFonts w:ascii="Times New Roman" w:hAnsi="Times New Roman" w:cs="Times New Roman"/>
        </w:rPr>
        <w:t xml:space="preserve"> (2008) </w:t>
      </w:r>
      <w:r w:rsidR="009D4F19">
        <w:rPr>
          <w:rFonts w:ascii="Times New Roman" w:hAnsi="Times New Roman" w:cs="Times New Roman"/>
        </w:rPr>
        <w:t xml:space="preserve">explains that generic strategies come with two options based on </w:t>
      </w:r>
      <w:r w:rsidR="009E684D">
        <w:rPr>
          <w:rFonts w:ascii="Times New Roman" w:hAnsi="Times New Roman" w:cs="Times New Roman"/>
        </w:rPr>
        <w:t>companies’</w:t>
      </w:r>
      <w:r w:rsidR="009D4F19">
        <w:rPr>
          <w:rFonts w:ascii="Times New Roman" w:hAnsi="Times New Roman" w:cs="Times New Roman"/>
        </w:rPr>
        <w:t xml:space="preserve"> </w:t>
      </w:r>
      <w:r w:rsidR="00A447AA">
        <w:rPr>
          <w:rFonts w:ascii="Times New Roman" w:hAnsi="Times New Roman" w:cs="Times New Roman"/>
        </w:rPr>
        <w:t xml:space="preserve">competitive advantage, that are cost leadership and differentiation, and it also comes with two options based on competitive scope in the marketplace, that are the broad target and the narrow target. </w:t>
      </w:r>
      <w:r w:rsidR="00A447AA" w:rsidRPr="00A447AA">
        <w:rPr>
          <w:rFonts w:ascii="Times New Roman" w:hAnsi="Times New Roman" w:cs="Times New Roman"/>
        </w:rPr>
        <w:t>The strategic approach Lidl have taken is cost leadership for many different reasons</w:t>
      </w:r>
      <w:r w:rsidR="00A447AA">
        <w:rPr>
          <w:rFonts w:ascii="Times New Roman" w:hAnsi="Times New Roman" w:cs="Times New Roman"/>
        </w:rPr>
        <w:t>, cost leadership means that they set the lowest costs in the industry (</w:t>
      </w:r>
      <w:proofErr w:type="spellStart"/>
      <w:r w:rsidR="007100AB" w:rsidRPr="007100AB">
        <w:rPr>
          <w:rFonts w:ascii="Times New Roman" w:hAnsi="Times New Roman" w:cs="Times New Roman"/>
        </w:rPr>
        <w:t>Morschett</w:t>
      </w:r>
      <w:proofErr w:type="spellEnd"/>
      <w:r w:rsidR="007100AB" w:rsidRPr="007100AB">
        <w:rPr>
          <w:rFonts w:ascii="Times New Roman" w:hAnsi="Times New Roman" w:cs="Times New Roman"/>
        </w:rPr>
        <w:t xml:space="preserve"> et al., 2006</w:t>
      </w:r>
      <w:r w:rsidR="00A447AA">
        <w:rPr>
          <w:rFonts w:ascii="Times New Roman" w:hAnsi="Times New Roman" w:cs="Times New Roman"/>
        </w:rPr>
        <w:t xml:space="preserve">). According to </w:t>
      </w:r>
      <w:r w:rsidR="007100AB">
        <w:rPr>
          <w:rFonts w:ascii="Times New Roman" w:hAnsi="Times New Roman" w:cs="Times New Roman"/>
        </w:rPr>
        <w:t>Grocer</w:t>
      </w:r>
      <w:r w:rsidR="00A447AA">
        <w:rPr>
          <w:rFonts w:ascii="Times New Roman" w:hAnsi="Times New Roman" w:cs="Times New Roman"/>
        </w:rPr>
        <w:t xml:space="preserve"> (</w:t>
      </w:r>
      <w:r w:rsidR="007100AB" w:rsidRPr="007100AB">
        <w:rPr>
          <w:rFonts w:ascii="Times New Roman" w:hAnsi="Times New Roman" w:cs="Times New Roman"/>
        </w:rPr>
        <w:t>2019</w:t>
      </w:r>
      <w:r w:rsidR="00A447AA">
        <w:rPr>
          <w:rFonts w:ascii="Times New Roman" w:hAnsi="Times New Roman" w:cs="Times New Roman"/>
        </w:rPr>
        <w:t xml:space="preserve">) Lidl take the cost leadership approach for their continual focus on cost reduction, economies of scale, their competitive advantage being more </w:t>
      </w:r>
      <w:r w:rsidR="002E69D5">
        <w:rPr>
          <w:rFonts w:ascii="Times New Roman" w:hAnsi="Times New Roman" w:cs="Times New Roman"/>
        </w:rPr>
        <w:t xml:space="preserve">operationally efficient, and because they don’t need to set the lowest price to survive in the industry. </w:t>
      </w:r>
    </w:p>
    <w:p w14:paraId="2E7288C1" w14:textId="7AF51DFD" w:rsidR="0002511E" w:rsidRDefault="0002511E" w:rsidP="0002511E">
      <w:pPr>
        <w:rPr>
          <w:rFonts w:ascii="Times New Roman" w:hAnsi="Times New Roman" w:cs="Times New Roman"/>
        </w:rPr>
      </w:pPr>
    </w:p>
    <w:p w14:paraId="288C76DC" w14:textId="4AC8E199" w:rsidR="0002511E" w:rsidRDefault="0002511E" w:rsidP="0002511E">
      <w:pPr>
        <w:pStyle w:val="ListParagraph"/>
        <w:numPr>
          <w:ilvl w:val="1"/>
          <w:numId w:val="2"/>
        </w:numPr>
        <w:rPr>
          <w:rFonts w:ascii="Times New Roman" w:hAnsi="Times New Roman" w:cs="Times New Roman"/>
        </w:rPr>
      </w:pPr>
      <w:r w:rsidRPr="0002511E">
        <w:rPr>
          <w:rFonts w:ascii="Times New Roman" w:hAnsi="Times New Roman" w:cs="Times New Roman"/>
        </w:rPr>
        <w:t xml:space="preserve">Implementation of the strategy </w:t>
      </w:r>
    </w:p>
    <w:p w14:paraId="098ECF7E" w14:textId="585ED6D5" w:rsidR="00413D5A" w:rsidRDefault="00413D5A" w:rsidP="0002511E">
      <w:pPr>
        <w:rPr>
          <w:rFonts w:ascii="Times New Roman" w:hAnsi="Times New Roman" w:cs="Times New Roman"/>
        </w:rPr>
      </w:pPr>
    </w:p>
    <w:p w14:paraId="1971D170" w14:textId="77F55B09" w:rsidR="0083221F" w:rsidRDefault="00F3269D" w:rsidP="00345E7B">
      <w:pPr>
        <w:rPr>
          <w:rFonts w:ascii="Times New Roman" w:hAnsi="Times New Roman" w:cs="Times New Roman"/>
        </w:rPr>
      </w:pPr>
      <w:r>
        <w:rPr>
          <w:rFonts w:ascii="Times New Roman" w:hAnsi="Times New Roman" w:cs="Times New Roman"/>
        </w:rPr>
        <w:t>De Wit</w:t>
      </w:r>
      <w:r w:rsidR="00345E7B">
        <w:rPr>
          <w:rFonts w:ascii="Times New Roman" w:hAnsi="Times New Roman" w:cs="Times New Roman"/>
        </w:rPr>
        <w:t xml:space="preserve"> (20</w:t>
      </w:r>
      <w:r>
        <w:rPr>
          <w:rFonts w:ascii="Times New Roman" w:hAnsi="Times New Roman" w:cs="Times New Roman"/>
        </w:rPr>
        <w:t>10</w:t>
      </w:r>
      <w:r w:rsidR="00345E7B">
        <w:rPr>
          <w:rFonts w:ascii="Times New Roman" w:hAnsi="Times New Roman" w:cs="Times New Roman"/>
        </w:rPr>
        <w:t xml:space="preserve">) explains that cost leadership strategy is a competitive strategy to organisations as it allows them to be more operationally efficient. He adds that in order for organisations to implement </w:t>
      </w:r>
      <w:r>
        <w:rPr>
          <w:rFonts w:ascii="Times New Roman" w:hAnsi="Times New Roman" w:cs="Times New Roman"/>
        </w:rPr>
        <w:t>cost leadership strategy they must be aware of the macro environment; organisations have no impact on the macro environment due to external issues beyond their control including new legislations.</w:t>
      </w:r>
      <w:r w:rsidR="0044344B">
        <w:rPr>
          <w:rFonts w:ascii="Times New Roman" w:hAnsi="Times New Roman" w:cs="Times New Roman"/>
        </w:rPr>
        <w:t xml:space="preserve"> </w:t>
      </w:r>
    </w:p>
    <w:p w14:paraId="6583B4B2" w14:textId="4010D8DD" w:rsidR="00540D71" w:rsidRDefault="0044344B" w:rsidP="00345E7B">
      <w:pPr>
        <w:rPr>
          <w:rFonts w:ascii="Times New Roman" w:hAnsi="Times New Roman" w:cs="Times New Roman"/>
        </w:rPr>
      </w:pPr>
      <w:r>
        <w:rPr>
          <w:rFonts w:ascii="Times New Roman" w:hAnsi="Times New Roman" w:cs="Times New Roman"/>
        </w:rPr>
        <w:tab/>
      </w:r>
      <w:r w:rsidR="00540D71">
        <w:rPr>
          <w:rFonts w:ascii="Times New Roman" w:hAnsi="Times New Roman" w:cs="Times New Roman"/>
        </w:rPr>
        <w:t xml:space="preserve">According to </w:t>
      </w:r>
      <w:proofErr w:type="spellStart"/>
      <w:r w:rsidR="008E77AA">
        <w:rPr>
          <w:rFonts w:ascii="Times New Roman" w:hAnsi="Times New Roman" w:cs="Times New Roman"/>
        </w:rPr>
        <w:t>Geyskens</w:t>
      </w:r>
      <w:proofErr w:type="spellEnd"/>
      <w:r w:rsidR="00A80F0C">
        <w:rPr>
          <w:rFonts w:ascii="Times New Roman" w:hAnsi="Times New Roman" w:cs="Times New Roman"/>
        </w:rPr>
        <w:t xml:space="preserve"> et al.,</w:t>
      </w:r>
      <w:r w:rsidR="00540D71" w:rsidRPr="008E77AA">
        <w:rPr>
          <w:rFonts w:ascii="Times New Roman" w:hAnsi="Times New Roman" w:cs="Times New Roman"/>
        </w:rPr>
        <w:t xml:space="preserve"> (</w:t>
      </w:r>
      <w:r w:rsidR="00A80F0C">
        <w:rPr>
          <w:rFonts w:ascii="Times New Roman" w:hAnsi="Times New Roman" w:cs="Times New Roman"/>
        </w:rPr>
        <w:t>2018</w:t>
      </w:r>
      <w:r w:rsidR="00540D71" w:rsidRPr="008E77AA">
        <w:rPr>
          <w:rFonts w:ascii="Times New Roman" w:hAnsi="Times New Roman" w:cs="Times New Roman"/>
        </w:rPr>
        <w:t>),</w:t>
      </w:r>
      <w:r w:rsidR="00540D71">
        <w:rPr>
          <w:rFonts w:ascii="Times New Roman" w:hAnsi="Times New Roman" w:cs="Times New Roman"/>
        </w:rPr>
        <w:t xml:space="preserve"> </w:t>
      </w:r>
      <w:r w:rsidR="003A4641" w:rsidRPr="003A4641">
        <w:rPr>
          <w:rFonts w:ascii="Times New Roman" w:hAnsi="Times New Roman" w:cs="Times New Roman"/>
        </w:rPr>
        <w:t>Lidl have implemented their cost</w:t>
      </w:r>
      <w:r w:rsidR="00FD6811">
        <w:rPr>
          <w:rFonts w:ascii="Times New Roman" w:hAnsi="Times New Roman" w:cs="Times New Roman"/>
        </w:rPr>
        <w:t>s</w:t>
      </w:r>
      <w:r w:rsidR="003A4641" w:rsidRPr="003A4641">
        <w:rPr>
          <w:rFonts w:ascii="Times New Roman" w:hAnsi="Times New Roman" w:cs="Times New Roman"/>
        </w:rPr>
        <w:t xml:space="preserve"> by selling their own private-label brands</w:t>
      </w:r>
      <w:r w:rsidR="00540D71">
        <w:rPr>
          <w:rFonts w:ascii="Times New Roman" w:hAnsi="Times New Roman" w:cs="Times New Roman"/>
        </w:rPr>
        <w:t xml:space="preserve"> and by </w:t>
      </w:r>
      <w:r w:rsidR="003A4641" w:rsidRPr="003A4641">
        <w:rPr>
          <w:rFonts w:ascii="Times New Roman" w:hAnsi="Times New Roman" w:cs="Times New Roman"/>
        </w:rPr>
        <w:t>selling a limited selection of products compared to other grocery stores</w:t>
      </w:r>
      <w:r w:rsidR="00540D71">
        <w:rPr>
          <w:rFonts w:ascii="Times New Roman" w:hAnsi="Times New Roman" w:cs="Times New Roman"/>
        </w:rPr>
        <w:t xml:space="preserve"> which tells </w:t>
      </w:r>
      <w:r w:rsidR="00540D71" w:rsidRPr="00511347">
        <w:rPr>
          <w:rFonts w:ascii="Times New Roman" w:hAnsi="Times New Roman" w:cs="Times New Roman"/>
        </w:rPr>
        <w:t>u</w:t>
      </w:r>
      <w:r w:rsidR="00970BB5" w:rsidRPr="00511347">
        <w:rPr>
          <w:rFonts w:ascii="Times New Roman" w:hAnsi="Times New Roman" w:cs="Times New Roman"/>
        </w:rPr>
        <w:t>s</w:t>
      </w:r>
      <w:r w:rsidR="00970BB5">
        <w:rPr>
          <w:rFonts w:ascii="Times New Roman" w:hAnsi="Times New Roman" w:cs="Times New Roman"/>
        </w:rPr>
        <w:t xml:space="preserve"> that they are a unique brand</w:t>
      </w:r>
      <w:r w:rsidR="00C2648D">
        <w:rPr>
          <w:rFonts w:ascii="Times New Roman" w:hAnsi="Times New Roman" w:cs="Times New Roman"/>
        </w:rPr>
        <w:t xml:space="preserve">. </w:t>
      </w:r>
      <w:r w:rsidR="00511347">
        <w:rPr>
          <w:rFonts w:ascii="Times New Roman" w:hAnsi="Times New Roman" w:cs="Times New Roman"/>
        </w:rPr>
        <w:t>Steenkamp et al.,</w:t>
      </w:r>
      <w:r w:rsidR="00C2648D">
        <w:rPr>
          <w:rFonts w:ascii="Times New Roman" w:hAnsi="Times New Roman" w:cs="Times New Roman"/>
        </w:rPr>
        <w:t xml:space="preserve"> (</w:t>
      </w:r>
      <w:r w:rsidR="00511347">
        <w:rPr>
          <w:rFonts w:ascii="Times New Roman" w:hAnsi="Times New Roman" w:cs="Times New Roman"/>
        </w:rPr>
        <w:t>2009</w:t>
      </w:r>
      <w:r w:rsidR="00C2648D">
        <w:rPr>
          <w:rFonts w:ascii="Times New Roman" w:hAnsi="Times New Roman" w:cs="Times New Roman"/>
        </w:rPr>
        <w:t xml:space="preserve">) further argues that 90% of Lidl’s products are private-label brands and they are products </w:t>
      </w:r>
      <w:r w:rsidR="00C2648D">
        <w:rPr>
          <w:rFonts w:ascii="Times New Roman" w:hAnsi="Times New Roman" w:cs="Times New Roman"/>
        </w:rPr>
        <w:lastRenderedPageBreak/>
        <w:t>manufactured specifically for them, they ‘cut out the middle man’ which removes additional costs from any other supplier and because they set their own prices they have more control o</w:t>
      </w:r>
      <w:r w:rsidR="00FD6811">
        <w:rPr>
          <w:rFonts w:ascii="Times New Roman" w:hAnsi="Times New Roman" w:cs="Times New Roman"/>
        </w:rPr>
        <w:t>ver</w:t>
      </w:r>
      <w:r w:rsidR="00C2648D">
        <w:rPr>
          <w:rFonts w:ascii="Times New Roman" w:hAnsi="Times New Roman" w:cs="Times New Roman"/>
        </w:rPr>
        <w:t xml:space="preserve"> manufacturing costs, resulting in them being able to sell their items for higher margins in comparison to national brands as they are sold in </w:t>
      </w:r>
      <w:r w:rsidR="00FD6811">
        <w:rPr>
          <w:rFonts w:ascii="Times New Roman" w:hAnsi="Times New Roman" w:cs="Times New Roman"/>
        </w:rPr>
        <w:t xml:space="preserve">a number of big stores so their prices are more competitive. However, </w:t>
      </w:r>
      <w:proofErr w:type="spellStart"/>
      <w:r w:rsidR="00511347">
        <w:rPr>
          <w:rFonts w:ascii="Times New Roman" w:hAnsi="Times New Roman" w:cs="Times New Roman"/>
        </w:rPr>
        <w:t>Gooner</w:t>
      </w:r>
      <w:proofErr w:type="spellEnd"/>
      <w:r w:rsidR="00511347">
        <w:rPr>
          <w:rFonts w:ascii="Times New Roman" w:hAnsi="Times New Roman" w:cs="Times New Roman"/>
        </w:rPr>
        <w:t xml:space="preserve"> et al.,</w:t>
      </w:r>
      <w:r w:rsidR="00FD6811">
        <w:rPr>
          <w:rFonts w:ascii="Times New Roman" w:hAnsi="Times New Roman" w:cs="Times New Roman"/>
        </w:rPr>
        <w:t xml:space="preserve"> (</w:t>
      </w:r>
      <w:r w:rsidR="00102DC1">
        <w:rPr>
          <w:rFonts w:ascii="Times New Roman" w:hAnsi="Times New Roman" w:cs="Times New Roman"/>
        </w:rPr>
        <w:t>2012</w:t>
      </w:r>
      <w:r w:rsidR="00FD6811">
        <w:rPr>
          <w:rFonts w:ascii="Times New Roman" w:hAnsi="Times New Roman" w:cs="Times New Roman"/>
        </w:rPr>
        <w:t xml:space="preserve">) argues that even though private-label brands are a good way to implement cost leadership strategy, there is always the risk that consumers may not be as willing to try new products from them and opt for what they already know, although, </w:t>
      </w:r>
      <w:r w:rsidR="00102DC1">
        <w:rPr>
          <w:rFonts w:ascii="Times New Roman" w:hAnsi="Times New Roman" w:cs="Times New Roman"/>
        </w:rPr>
        <w:t>Kumar et al.,</w:t>
      </w:r>
      <w:r w:rsidR="00FD6811">
        <w:rPr>
          <w:rFonts w:ascii="Times New Roman" w:hAnsi="Times New Roman" w:cs="Times New Roman"/>
        </w:rPr>
        <w:t xml:space="preserve"> (</w:t>
      </w:r>
      <w:r w:rsidR="00102DC1">
        <w:rPr>
          <w:rFonts w:ascii="Times New Roman" w:hAnsi="Times New Roman" w:cs="Times New Roman"/>
        </w:rPr>
        <w:t>2007</w:t>
      </w:r>
      <w:r w:rsidR="00FD6811">
        <w:rPr>
          <w:rFonts w:ascii="Times New Roman" w:hAnsi="Times New Roman" w:cs="Times New Roman"/>
        </w:rPr>
        <w:t xml:space="preserve">) says that Lidl sell copies of bigger, well known brands </w:t>
      </w:r>
      <w:r w:rsidR="00511347">
        <w:rPr>
          <w:rFonts w:ascii="Times New Roman" w:hAnsi="Times New Roman" w:cs="Times New Roman"/>
        </w:rPr>
        <w:t>but just for a discounted price which encourages consumer satisfaction (</w:t>
      </w:r>
      <w:proofErr w:type="spellStart"/>
      <w:r w:rsidR="00102DC1">
        <w:rPr>
          <w:rFonts w:ascii="Times New Roman" w:hAnsi="Times New Roman" w:cs="Times New Roman"/>
        </w:rPr>
        <w:t>Morschett</w:t>
      </w:r>
      <w:proofErr w:type="spellEnd"/>
      <w:r w:rsidR="00102DC1">
        <w:rPr>
          <w:rFonts w:ascii="Times New Roman" w:hAnsi="Times New Roman" w:cs="Times New Roman"/>
        </w:rPr>
        <w:t xml:space="preserve"> et al., 2006</w:t>
      </w:r>
      <w:r w:rsidR="00511347">
        <w:rPr>
          <w:rFonts w:ascii="Times New Roman" w:hAnsi="Times New Roman" w:cs="Times New Roman"/>
        </w:rPr>
        <w:t>).</w:t>
      </w:r>
    </w:p>
    <w:p w14:paraId="171E7553" w14:textId="3C2BBE35" w:rsidR="00540D71" w:rsidRDefault="00540D71" w:rsidP="00540D71">
      <w:pPr>
        <w:ind w:firstLine="720"/>
        <w:rPr>
          <w:rFonts w:ascii="Times New Roman" w:hAnsi="Times New Roman" w:cs="Times New Roman"/>
        </w:rPr>
      </w:pPr>
      <w:r>
        <w:rPr>
          <w:rFonts w:ascii="Times New Roman" w:hAnsi="Times New Roman" w:cs="Times New Roman"/>
        </w:rPr>
        <w:t>B</w:t>
      </w:r>
      <w:r w:rsidR="003A4641" w:rsidRPr="003A4641">
        <w:rPr>
          <w:rFonts w:ascii="Times New Roman" w:hAnsi="Times New Roman" w:cs="Times New Roman"/>
        </w:rPr>
        <w:t xml:space="preserve">y </w:t>
      </w:r>
      <w:r w:rsidR="003A0275">
        <w:rPr>
          <w:rFonts w:ascii="Times New Roman" w:hAnsi="Times New Roman" w:cs="Times New Roman"/>
        </w:rPr>
        <w:t>Lidl</w:t>
      </w:r>
      <w:r w:rsidR="003A4641" w:rsidRPr="003A4641">
        <w:rPr>
          <w:rFonts w:ascii="Times New Roman" w:hAnsi="Times New Roman" w:cs="Times New Roman"/>
        </w:rPr>
        <w:t xml:space="preserve"> stores being relatively small, they keep labour costs low</w:t>
      </w:r>
      <w:r>
        <w:rPr>
          <w:rFonts w:ascii="Times New Roman" w:hAnsi="Times New Roman" w:cs="Times New Roman"/>
        </w:rPr>
        <w:t xml:space="preserve"> and </w:t>
      </w:r>
      <w:r w:rsidR="003A4641" w:rsidRPr="003A4641">
        <w:rPr>
          <w:rFonts w:ascii="Times New Roman" w:hAnsi="Times New Roman" w:cs="Times New Roman"/>
        </w:rPr>
        <w:t xml:space="preserve">they </w:t>
      </w:r>
      <w:r w:rsidR="006A59C4">
        <w:rPr>
          <w:rFonts w:ascii="Times New Roman" w:hAnsi="Times New Roman" w:cs="Times New Roman"/>
        </w:rPr>
        <w:t xml:space="preserve">also </w:t>
      </w:r>
      <w:r w:rsidR="003A4641" w:rsidRPr="003A4641">
        <w:rPr>
          <w:rFonts w:ascii="Times New Roman" w:hAnsi="Times New Roman" w:cs="Times New Roman"/>
        </w:rPr>
        <w:t>display products in the boxes they were shipped in</w:t>
      </w:r>
      <w:r>
        <w:rPr>
          <w:rFonts w:ascii="Times New Roman" w:hAnsi="Times New Roman" w:cs="Times New Roman"/>
        </w:rPr>
        <w:t xml:space="preserve"> which implements store efficiency (</w:t>
      </w:r>
      <w:proofErr w:type="spellStart"/>
      <w:r w:rsidR="00D85009">
        <w:rPr>
          <w:rFonts w:ascii="Times New Roman" w:hAnsi="Times New Roman" w:cs="Times New Roman"/>
        </w:rPr>
        <w:t>Colla</w:t>
      </w:r>
      <w:proofErr w:type="spellEnd"/>
      <w:r w:rsidR="00D85009">
        <w:rPr>
          <w:rFonts w:ascii="Times New Roman" w:hAnsi="Times New Roman" w:cs="Times New Roman"/>
        </w:rPr>
        <w:t>, 2004</w:t>
      </w:r>
      <w:r>
        <w:rPr>
          <w:rFonts w:ascii="Times New Roman" w:hAnsi="Times New Roman" w:cs="Times New Roman"/>
        </w:rPr>
        <w:t xml:space="preserve">). This is another key example of them implementing cost leadership strategy </w:t>
      </w:r>
      <w:r w:rsidRPr="00184A87">
        <w:rPr>
          <w:rFonts w:ascii="Times New Roman" w:hAnsi="Times New Roman" w:cs="Times New Roman"/>
        </w:rPr>
        <w:t>as</w:t>
      </w:r>
      <w:r>
        <w:rPr>
          <w:rFonts w:ascii="Times New Roman" w:hAnsi="Times New Roman" w:cs="Times New Roman"/>
        </w:rPr>
        <w:t xml:space="preserve"> </w:t>
      </w:r>
      <w:r w:rsidR="006A59C4">
        <w:rPr>
          <w:rFonts w:ascii="Times New Roman" w:hAnsi="Times New Roman" w:cs="Times New Roman"/>
        </w:rPr>
        <w:t>employees are cross-trained so they can work in any section of the store meaning Lidl don’t need to employ more people to be designated in certain sections, they are able to have a small selection of staff that can do every job role during the working day, which then results in less money being spent on staff (</w:t>
      </w:r>
      <w:r w:rsidR="00F53F78">
        <w:rPr>
          <w:rFonts w:ascii="Times New Roman" w:hAnsi="Times New Roman" w:cs="Times New Roman"/>
        </w:rPr>
        <w:t>Schmid et al., 2018</w:t>
      </w:r>
      <w:r w:rsidR="006A59C4">
        <w:rPr>
          <w:rFonts w:ascii="Times New Roman" w:hAnsi="Times New Roman" w:cs="Times New Roman"/>
        </w:rPr>
        <w:t xml:space="preserve">). A result of staff being cross-trained allows them to be more flexible and efficient </w:t>
      </w:r>
      <w:r w:rsidR="00F53F78">
        <w:rPr>
          <w:rFonts w:ascii="Times New Roman" w:hAnsi="Times New Roman" w:cs="Times New Roman"/>
        </w:rPr>
        <w:t xml:space="preserve">so if a customer had a general query then all members of staff will be able to help which will increase customer loyalty (Dixon, 2018). </w:t>
      </w:r>
      <w:r w:rsidR="00184A87">
        <w:rPr>
          <w:rFonts w:ascii="Times New Roman" w:hAnsi="Times New Roman" w:cs="Times New Roman"/>
        </w:rPr>
        <w:t>As Lidl display their stock in the packaging it arrived in, they are spending less money on in-store merchandising because they don’t stock as many national brands so don’t have a certain way they need to display them (</w:t>
      </w:r>
      <w:r w:rsidR="00206087">
        <w:rPr>
          <w:rFonts w:ascii="Times New Roman" w:hAnsi="Times New Roman" w:cs="Times New Roman"/>
        </w:rPr>
        <w:t>McNeil, 2019</w:t>
      </w:r>
      <w:r w:rsidR="00184A87">
        <w:rPr>
          <w:rFonts w:ascii="Times New Roman" w:hAnsi="Times New Roman" w:cs="Times New Roman"/>
        </w:rPr>
        <w:t xml:space="preserve">). Efficiency is key at Lidl as it cuts a lot of costs, they decided to ensure all of their stores are covered in windows to make use of natural light instead of spending money on having the electricity lights on all day (Barros et al., 2008). </w:t>
      </w:r>
    </w:p>
    <w:p w14:paraId="30721E28" w14:textId="02B926FC" w:rsidR="003A4641" w:rsidRDefault="00540D71" w:rsidP="00511347">
      <w:pPr>
        <w:ind w:firstLine="720"/>
        <w:rPr>
          <w:rFonts w:ascii="Times New Roman" w:hAnsi="Times New Roman" w:cs="Times New Roman"/>
        </w:rPr>
      </w:pPr>
      <w:r>
        <w:rPr>
          <w:rFonts w:ascii="Times New Roman" w:hAnsi="Times New Roman" w:cs="Times New Roman"/>
        </w:rPr>
        <w:lastRenderedPageBreak/>
        <w:t xml:space="preserve">Finally, </w:t>
      </w:r>
      <w:proofErr w:type="spellStart"/>
      <w:r w:rsidRPr="003A4641">
        <w:rPr>
          <w:rFonts w:ascii="Times New Roman" w:hAnsi="Times New Roman" w:cs="Times New Roman"/>
        </w:rPr>
        <w:t>Keiningham</w:t>
      </w:r>
      <w:proofErr w:type="spellEnd"/>
      <w:r w:rsidRPr="003A4641">
        <w:rPr>
          <w:rFonts w:ascii="Times New Roman" w:hAnsi="Times New Roman" w:cs="Times New Roman"/>
        </w:rPr>
        <w:t xml:space="preserve"> et al</w:t>
      </w:r>
      <w:r>
        <w:rPr>
          <w:rFonts w:ascii="Times New Roman" w:hAnsi="Times New Roman" w:cs="Times New Roman"/>
        </w:rPr>
        <w:t>.</w:t>
      </w:r>
      <w:r w:rsidRPr="003A4641">
        <w:rPr>
          <w:rFonts w:ascii="Times New Roman" w:hAnsi="Times New Roman" w:cs="Times New Roman"/>
        </w:rPr>
        <w:t xml:space="preserve">, </w:t>
      </w:r>
      <w:r>
        <w:rPr>
          <w:rFonts w:ascii="Times New Roman" w:hAnsi="Times New Roman" w:cs="Times New Roman"/>
        </w:rPr>
        <w:t>(2019) adds that Lidl</w:t>
      </w:r>
      <w:r w:rsidR="003A4641" w:rsidRPr="003A4641">
        <w:rPr>
          <w:rFonts w:ascii="Times New Roman" w:hAnsi="Times New Roman" w:cs="Times New Roman"/>
        </w:rPr>
        <w:t xml:space="preserve"> don’t spend a lot of money on </w:t>
      </w:r>
      <w:r>
        <w:rPr>
          <w:rFonts w:ascii="Times New Roman" w:hAnsi="Times New Roman" w:cs="Times New Roman"/>
        </w:rPr>
        <w:t xml:space="preserve">marketing </w:t>
      </w:r>
      <w:r w:rsidR="003A4641" w:rsidRPr="003A4641">
        <w:rPr>
          <w:rFonts w:ascii="Times New Roman" w:hAnsi="Times New Roman" w:cs="Times New Roman"/>
        </w:rPr>
        <w:t>advertisements</w:t>
      </w:r>
      <w:r w:rsidR="00C83975">
        <w:rPr>
          <w:rFonts w:ascii="Times New Roman" w:hAnsi="Times New Roman" w:cs="Times New Roman"/>
        </w:rPr>
        <w:t xml:space="preserve"> and a</w:t>
      </w:r>
      <w:r>
        <w:rPr>
          <w:rFonts w:ascii="Times New Roman" w:hAnsi="Times New Roman" w:cs="Times New Roman"/>
        </w:rPr>
        <w:t xml:space="preserve">s they have limited marketing costs </w:t>
      </w:r>
      <w:r w:rsidR="00EA490F">
        <w:rPr>
          <w:rFonts w:ascii="Times New Roman" w:hAnsi="Times New Roman" w:cs="Times New Roman"/>
        </w:rPr>
        <w:t>they have instead been active on local radio advertisements and on social media platforms, they do this as they want to stick to local, smaller-scale marketing which is how they implement cost leadership strategy (</w:t>
      </w:r>
      <w:r w:rsidR="00C83975">
        <w:rPr>
          <w:rFonts w:ascii="Times New Roman" w:hAnsi="Times New Roman" w:cs="Times New Roman"/>
        </w:rPr>
        <w:t>Armstrong et al., 2018</w:t>
      </w:r>
      <w:r w:rsidR="00EA490F">
        <w:rPr>
          <w:rFonts w:ascii="Times New Roman" w:hAnsi="Times New Roman" w:cs="Times New Roman"/>
        </w:rPr>
        <w:t xml:space="preserve">). </w:t>
      </w:r>
      <w:r w:rsidR="00206087">
        <w:rPr>
          <w:rFonts w:ascii="Times New Roman" w:hAnsi="Times New Roman" w:cs="Times New Roman"/>
        </w:rPr>
        <w:t>The store aim</w:t>
      </w:r>
      <w:r w:rsidR="00B40E7D">
        <w:rPr>
          <w:rFonts w:ascii="Times New Roman" w:hAnsi="Times New Roman" w:cs="Times New Roman"/>
        </w:rPr>
        <w:t>s</w:t>
      </w:r>
      <w:r w:rsidR="00206087">
        <w:rPr>
          <w:rFonts w:ascii="Times New Roman" w:hAnsi="Times New Roman" w:cs="Times New Roman"/>
        </w:rPr>
        <w:t xml:space="preserve"> to share posts through social as well as in-store and at point-of-sale as they like to bring their advertisements to life through the customer experience (</w:t>
      </w:r>
      <w:r w:rsidR="00B40E7D">
        <w:rPr>
          <w:rFonts w:ascii="Times New Roman" w:hAnsi="Times New Roman" w:cs="Times New Roman"/>
        </w:rPr>
        <w:t>Iftikhar et al., 2008</w:t>
      </w:r>
      <w:r w:rsidR="00206087">
        <w:rPr>
          <w:rFonts w:ascii="Times New Roman" w:hAnsi="Times New Roman" w:cs="Times New Roman"/>
        </w:rPr>
        <w:t xml:space="preserve">). This is often done by </w:t>
      </w:r>
      <w:r w:rsidR="00B40E7D">
        <w:rPr>
          <w:rFonts w:ascii="Times New Roman" w:hAnsi="Times New Roman" w:cs="Times New Roman"/>
        </w:rPr>
        <w:t>handing out free samples of new products or just by simply having posters around the stores as Lidl believe this cost leadership strategy is more personal for their consumers (Lidl, 2019)</w:t>
      </w:r>
      <w:r w:rsidR="00291492">
        <w:rPr>
          <w:rFonts w:ascii="Times New Roman" w:hAnsi="Times New Roman" w:cs="Times New Roman"/>
        </w:rPr>
        <w:t>, a</w:t>
      </w:r>
      <w:r w:rsidR="00291492" w:rsidRPr="003A4641">
        <w:rPr>
          <w:rFonts w:ascii="Times New Roman" w:hAnsi="Times New Roman" w:cs="Times New Roman"/>
        </w:rPr>
        <w:t>ll of these implementations have allowed them to gain a competitive advantage as they are being operationally efficient</w:t>
      </w:r>
      <w:r w:rsidR="00B40E7D">
        <w:rPr>
          <w:rFonts w:ascii="Times New Roman" w:hAnsi="Times New Roman" w:cs="Times New Roman"/>
        </w:rPr>
        <w:t>.</w:t>
      </w:r>
    </w:p>
    <w:p w14:paraId="10C8004E" w14:textId="052A9556" w:rsidR="0002511E" w:rsidRPr="0002511E" w:rsidRDefault="0002511E" w:rsidP="0002511E">
      <w:pPr>
        <w:rPr>
          <w:rFonts w:ascii="Times New Roman" w:hAnsi="Times New Roman" w:cs="Times New Roman"/>
        </w:rPr>
      </w:pPr>
    </w:p>
    <w:p w14:paraId="56500549" w14:textId="3088F01E" w:rsidR="0002511E" w:rsidRDefault="0002511E" w:rsidP="0002511E">
      <w:pPr>
        <w:pStyle w:val="ListParagraph"/>
        <w:numPr>
          <w:ilvl w:val="1"/>
          <w:numId w:val="2"/>
        </w:numPr>
        <w:rPr>
          <w:rFonts w:ascii="Times New Roman" w:hAnsi="Times New Roman" w:cs="Times New Roman"/>
        </w:rPr>
      </w:pPr>
      <w:r>
        <w:rPr>
          <w:rFonts w:ascii="Times New Roman" w:hAnsi="Times New Roman" w:cs="Times New Roman"/>
        </w:rPr>
        <w:t xml:space="preserve">Advantages and disadvantages of the strategy </w:t>
      </w:r>
    </w:p>
    <w:p w14:paraId="107076FC" w14:textId="582B77FC" w:rsidR="009D5138" w:rsidRDefault="009D5138" w:rsidP="009D5138">
      <w:pPr>
        <w:rPr>
          <w:rFonts w:ascii="Times New Roman" w:hAnsi="Times New Roman" w:cs="Times New Roman"/>
        </w:rPr>
      </w:pPr>
    </w:p>
    <w:p w14:paraId="678DD25D" w14:textId="4142AC86" w:rsidR="0071564E" w:rsidRDefault="0066720B" w:rsidP="009D5138">
      <w:pPr>
        <w:rPr>
          <w:rFonts w:ascii="Times New Roman" w:hAnsi="Times New Roman" w:cs="Times New Roman"/>
          <w:highlight w:val="yellow"/>
        </w:rPr>
      </w:pPr>
      <w:r w:rsidRPr="00D06A5E">
        <w:rPr>
          <w:rFonts w:ascii="Times New Roman" w:hAnsi="Times New Roman" w:cs="Times New Roman"/>
        </w:rPr>
        <w:t xml:space="preserve">According to </w:t>
      </w:r>
      <w:proofErr w:type="spellStart"/>
      <w:r w:rsidR="001C42BB">
        <w:rPr>
          <w:rFonts w:ascii="Times New Roman" w:hAnsi="Times New Roman" w:cs="Times New Roman"/>
        </w:rPr>
        <w:t>Cornin</w:t>
      </w:r>
      <w:proofErr w:type="spellEnd"/>
      <w:r w:rsidR="001C42BB">
        <w:rPr>
          <w:rFonts w:ascii="Times New Roman" w:hAnsi="Times New Roman" w:cs="Times New Roman"/>
        </w:rPr>
        <w:t>-Gilmore</w:t>
      </w:r>
      <w:r w:rsidR="00D06A5E">
        <w:rPr>
          <w:rFonts w:ascii="Times New Roman" w:hAnsi="Times New Roman" w:cs="Times New Roman"/>
        </w:rPr>
        <w:t xml:space="preserve"> </w:t>
      </w:r>
      <w:r w:rsidR="00D06A5E" w:rsidRPr="00C12C16">
        <w:rPr>
          <w:rFonts w:ascii="Times New Roman" w:hAnsi="Times New Roman" w:cs="Times New Roman"/>
        </w:rPr>
        <w:t>(</w:t>
      </w:r>
      <w:r w:rsidR="001C42BB">
        <w:rPr>
          <w:rFonts w:ascii="Times New Roman" w:hAnsi="Times New Roman" w:cs="Times New Roman"/>
        </w:rPr>
        <w:t>2012</w:t>
      </w:r>
      <w:r w:rsidR="00D06A5E" w:rsidRPr="00C12C16">
        <w:rPr>
          <w:rFonts w:ascii="Times New Roman" w:hAnsi="Times New Roman" w:cs="Times New Roman"/>
        </w:rPr>
        <w:t>)</w:t>
      </w:r>
      <w:r w:rsidR="0071564E" w:rsidRPr="00D06A5E">
        <w:rPr>
          <w:rFonts w:ascii="Times New Roman" w:hAnsi="Times New Roman" w:cs="Times New Roman"/>
        </w:rPr>
        <w:t>, when it comes to</w:t>
      </w:r>
      <w:r w:rsidR="00D06A5E" w:rsidRPr="00D06A5E">
        <w:rPr>
          <w:rFonts w:ascii="Times New Roman" w:hAnsi="Times New Roman" w:cs="Times New Roman"/>
        </w:rPr>
        <w:t xml:space="preserve"> organisations being strategic its vital they are aware of the strengths and weaknesses that come along too. </w:t>
      </w:r>
      <w:proofErr w:type="spellStart"/>
      <w:r w:rsidR="001C42BB">
        <w:rPr>
          <w:rFonts w:ascii="Times New Roman" w:hAnsi="Times New Roman" w:cs="Times New Roman"/>
        </w:rPr>
        <w:t>Boyt</w:t>
      </w:r>
      <w:proofErr w:type="spellEnd"/>
      <w:r w:rsidR="001C42BB">
        <w:rPr>
          <w:rFonts w:ascii="Times New Roman" w:hAnsi="Times New Roman" w:cs="Times New Roman"/>
        </w:rPr>
        <w:t xml:space="preserve"> et al., </w:t>
      </w:r>
      <w:r w:rsidR="00D06A5E" w:rsidRPr="001C42BB">
        <w:rPr>
          <w:rFonts w:ascii="Times New Roman" w:hAnsi="Times New Roman" w:cs="Times New Roman"/>
        </w:rPr>
        <w:t>(</w:t>
      </w:r>
      <w:r w:rsidR="001C42BB">
        <w:rPr>
          <w:rFonts w:ascii="Times New Roman" w:hAnsi="Times New Roman" w:cs="Times New Roman"/>
        </w:rPr>
        <w:t>1997</w:t>
      </w:r>
      <w:r w:rsidR="00D06A5E" w:rsidRPr="001C42BB">
        <w:rPr>
          <w:rFonts w:ascii="Times New Roman" w:hAnsi="Times New Roman" w:cs="Times New Roman"/>
        </w:rPr>
        <w:t>)</w:t>
      </w:r>
      <w:r w:rsidR="00D06A5E" w:rsidRPr="00D06A5E">
        <w:rPr>
          <w:rFonts w:ascii="Times New Roman" w:hAnsi="Times New Roman" w:cs="Times New Roman"/>
        </w:rPr>
        <w:t xml:space="preserve"> adds that if organisations don’t notice these, then implications can occur in both aspects, if they ignore the strengths of cost leadership they could potentially miss out on promoting their brand as selling the cheapest products in the market if they don’t notice they are doing so, and if they ignore their weaknesses then they may never find the main issue of the cost leaderships problems which will then never be resolved. </w:t>
      </w:r>
    </w:p>
    <w:p w14:paraId="1215F19B" w14:textId="5FA2DF36" w:rsidR="00B94C5C" w:rsidRDefault="0083221F" w:rsidP="00540D71">
      <w:pPr>
        <w:ind w:firstLine="720"/>
        <w:rPr>
          <w:rFonts w:ascii="Times New Roman" w:hAnsi="Times New Roman" w:cs="Times New Roman"/>
        </w:rPr>
      </w:pPr>
      <w:r>
        <w:rPr>
          <w:rFonts w:ascii="Times New Roman" w:hAnsi="Times New Roman" w:cs="Times New Roman"/>
        </w:rPr>
        <w:t>Cost leadership strategy comes with many strengths and weaknesses</w:t>
      </w:r>
      <w:r w:rsidR="008350F0">
        <w:rPr>
          <w:rFonts w:ascii="Times New Roman" w:hAnsi="Times New Roman" w:cs="Times New Roman"/>
        </w:rPr>
        <w:t xml:space="preserve"> that affects organisations competitive edge and ability (</w:t>
      </w:r>
      <w:proofErr w:type="spellStart"/>
      <w:r w:rsidR="008350F0">
        <w:rPr>
          <w:rFonts w:ascii="Times New Roman" w:hAnsi="Times New Roman" w:cs="Times New Roman"/>
        </w:rPr>
        <w:t>Groysberg</w:t>
      </w:r>
      <w:proofErr w:type="spellEnd"/>
      <w:r w:rsidR="008350F0">
        <w:rPr>
          <w:rFonts w:ascii="Times New Roman" w:hAnsi="Times New Roman" w:cs="Times New Roman"/>
        </w:rPr>
        <w:t xml:space="preserve"> et al, 2018). </w:t>
      </w:r>
      <w:r w:rsidR="00C167EA">
        <w:rPr>
          <w:rFonts w:ascii="Times New Roman" w:hAnsi="Times New Roman" w:cs="Times New Roman"/>
        </w:rPr>
        <w:t>Competitive advantage occurs in cost leadership when an organisation develops an attribute</w:t>
      </w:r>
      <w:r w:rsidR="009E57BE">
        <w:rPr>
          <w:rFonts w:ascii="Times New Roman" w:hAnsi="Times New Roman" w:cs="Times New Roman"/>
        </w:rPr>
        <w:t xml:space="preserve"> or a selection of </w:t>
      </w:r>
      <w:r w:rsidR="009E57BE">
        <w:rPr>
          <w:rFonts w:ascii="Times New Roman" w:hAnsi="Times New Roman" w:cs="Times New Roman"/>
        </w:rPr>
        <w:lastRenderedPageBreak/>
        <w:t xml:space="preserve">attributes that allows it to outperform its competitors, these attributes can include </w:t>
      </w:r>
      <w:r w:rsidR="00DF07F2">
        <w:rPr>
          <w:rFonts w:ascii="Times New Roman" w:hAnsi="Times New Roman" w:cs="Times New Roman"/>
        </w:rPr>
        <w:t xml:space="preserve">making promotional business decisions like ‘offers of the week’, this way customers will feel motivated to shop at this particular place as they know they will be able to get a product that they normally buy, but on offer, whereas this product may be sold in another store but still at the full cost. </w:t>
      </w:r>
      <w:r w:rsidR="00B25799">
        <w:rPr>
          <w:rFonts w:ascii="Times New Roman" w:hAnsi="Times New Roman" w:cs="Times New Roman"/>
        </w:rPr>
        <w:t xml:space="preserve">The ability to outperform competitors is a strong advantage for cost leadership strategy because customers will always remember that organisation for it having the lowest prices in the industry, meaning they can always rely on getting the best price without having to do a price comparison check (Wang et al, 2011). </w:t>
      </w:r>
    </w:p>
    <w:p w14:paraId="065A13DB" w14:textId="1A140070" w:rsidR="00B25799" w:rsidRDefault="00B25799" w:rsidP="009D5138">
      <w:pPr>
        <w:rPr>
          <w:rFonts w:ascii="Times New Roman" w:hAnsi="Times New Roman" w:cs="Times New Roman"/>
        </w:rPr>
      </w:pPr>
      <w:r>
        <w:rPr>
          <w:rFonts w:ascii="Times New Roman" w:hAnsi="Times New Roman" w:cs="Times New Roman"/>
        </w:rPr>
        <w:tab/>
        <w:t xml:space="preserve">Another strength of cost leadership strategy </w:t>
      </w:r>
      <w:r w:rsidR="00D33BD0">
        <w:rPr>
          <w:rFonts w:ascii="Times New Roman" w:hAnsi="Times New Roman" w:cs="Times New Roman"/>
        </w:rPr>
        <w:t>is that it helps create barriers to entry that will protect the firm and its existing rivals from new competition</w:t>
      </w:r>
      <w:r w:rsidR="00242AAA">
        <w:rPr>
          <w:rFonts w:ascii="Times New Roman" w:hAnsi="Times New Roman" w:cs="Times New Roman"/>
        </w:rPr>
        <w:t xml:space="preserve"> (</w:t>
      </w:r>
      <w:proofErr w:type="spellStart"/>
      <w:r w:rsidR="00242AAA">
        <w:rPr>
          <w:rFonts w:ascii="Times New Roman" w:hAnsi="Times New Roman" w:cs="Times New Roman"/>
        </w:rPr>
        <w:t>Karakaya</w:t>
      </w:r>
      <w:proofErr w:type="spellEnd"/>
      <w:r w:rsidR="00242AAA">
        <w:rPr>
          <w:rFonts w:ascii="Times New Roman" w:hAnsi="Times New Roman" w:cs="Times New Roman"/>
        </w:rPr>
        <w:t xml:space="preserve"> et al, 1989)</w:t>
      </w:r>
      <w:r w:rsidR="00D964FD">
        <w:rPr>
          <w:rFonts w:ascii="Times New Roman" w:hAnsi="Times New Roman" w:cs="Times New Roman"/>
        </w:rPr>
        <w:t>, this can be done with economies of scale as this is where cost advantages appear due to size, throughput, or scale of operation, with cost per unit of output generally decreasing with increasing sales as fixed costs are spread out over more units of outputs (</w:t>
      </w:r>
      <w:r w:rsidR="00620289">
        <w:rPr>
          <w:rFonts w:ascii="Times New Roman" w:hAnsi="Times New Roman" w:cs="Times New Roman"/>
        </w:rPr>
        <w:t>Coeurderoy et al, 2004</w:t>
      </w:r>
      <w:r w:rsidR="00D964FD">
        <w:rPr>
          <w:rFonts w:ascii="Times New Roman" w:hAnsi="Times New Roman" w:cs="Times New Roman"/>
        </w:rPr>
        <w:t xml:space="preserve">). So, barriers to entry is a massive strength as this </w:t>
      </w:r>
      <w:r w:rsidR="00242AAA">
        <w:rPr>
          <w:rFonts w:ascii="Times New Roman" w:hAnsi="Times New Roman" w:cs="Times New Roman"/>
        </w:rPr>
        <w:t>increase’s</w:t>
      </w:r>
      <w:r w:rsidR="00D964FD">
        <w:rPr>
          <w:rFonts w:ascii="Times New Roman" w:hAnsi="Times New Roman" w:cs="Times New Roman"/>
        </w:rPr>
        <w:t xml:space="preserve"> customer loyalty</w:t>
      </w:r>
      <w:r w:rsidR="00620289">
        <w:rPr>
          <w:rFonts w:ascii="Times New Roman" w:hAnsi="Times New Roman" w:cs="Times New Roman"/>
        </w:rPr>
        <w:t xml:space="preserve"> as organisations will be able to keep their prices low. </w:t>
      </w:r>
    </w:p>
    <w:p w14:paraId="0458F36E" w14:textId="16014B3D" w:rsidR="00620289" w:rsidRDefault="00620289" w:rsidP="009D5138">
      <w:pPr>
        <w:rPr>
          <w:rFonts w:ascii="Times New Roman" w:hAnsi="Times New Roman" w:cs="Times New Roman"/>
        </w:rPr>
      </w:pPr>
      <w:r>
        <w:rPr>
          <w:rFonts w:ascii="Times New Roman" w:hAnsi="Times New Roman" w:cs="Times New Roman"/>
        </w:rPr>
        <w:tab/>
        <w:t xml:space="preserve">Although there are advantages, many disadvantages occur in cost leadership strategy. The possibility of price wars is a constant battle for organisations, especially Lidl, as their main competitor Aldi, is also a discount supermarket who follow the same strategies as Lidl (Van </w:t>
      </w:r>
      <w:proofErr w:type="spellStart"/>
      <w:r>
        <w:rPr>
          <w:rFonts w:ascii="Times New Roman" w:hAnsi="Times New Roman" w:cs="Times New Roman"/>
        </w:rPr>
        <w:t>Heerde</w:t>
      </w:r>
      <w:proofErr w:type="spellEnd"/>
      <w:r>
        <w:rPr>
          <w:rFonts w:ascii="Times New Roman" w:hAnsi="Times New Roman" w:cs="Times New Roman"/>
        </w:rPr>
        <w:t xml:space="preserve"> et al, 2008). </w:t>
      </w:r>
      <w:r w:rsidR="00A84157">
        <w:rPr>
          <w:rFonts w:ascii="Times New Roman" w:hAnsi="Times New Roman" w:cs="Times New Roman"/>
        </w:rPr>
        <w:t xml:space="preserve">Price wars is a disadvantage because it means customers are torn between two different stores who sell the same products, so its vital for these stores to keep on top of what their direct competitors are doing with their cost leadership strategy so that they can beat it (Lee et al, 1999). However, Day et al. (1988) believes that price wars are a brilliant way to keep businesses on their toes and to never slack in their pricing strategies because if they don’t, they will be beaten by competitors.  </w:t>
      </w:r>
    </w:p>
    <w:p w14:paraId="4AB03116" w14:textId="584F2E94" w:rsidR="00AE4925" w:rsidRDefault="00AE4925" w:rsidP="009D5138">
      <w:pPr>
        <w:rPr>
          <w:rFonts w:ascii="Times New Roman" w:hAnsi="Times New Roman" w:cs="Times New Roman"/>
        </w:rPr>
      </w:pPr>
      <w:r>
        <w:rPr>
          <w:rFonts w:ascii="Times New Roman" w:hAnsi="Times New Roman" w:cs="Times New Roman"/>
        </w:rPr>
        <w:lastRenderedPageBreak/>
        <w:tab/>
      </w:r>
      <w:r w:rsidR="00607635">
        <w:rPr>
          <w:rFonts w:ascii="Times New Roman" w:hAnsi="Times New Roman" w:cs="Times New Roman"/>
        </w:rPr>
        <w:t>Luo et al.,</w:t>
      </w:r>
      <w:r w:rsidRPr="00607635">
        <w:rPr>
          <w:rFonts w:ascii="Times New Roman" w:hAnsi="Times New Roman" w:cs="Times New Roman"/>
        </w:rPr>
        <w:t xml:space="preserve"> (</w:t>
      </w:r>
      <w:r w:rsidR="00607635">
        <w:rPr>
          <w:rFonts w:ascii="Times New Roman" w:hAnsi="Times New Roman" w:cs="Times New Roman"/>
        </w:rPr>
        <w:t>2018</w:t>
      </w:r>
      <w:r w:rsidRPr="00607635">
        <w:rPr>
          <w:rFonts w:ascii="Times New Roman" w:hAnsi="Times New Roman" w:cs="Times New Roman"/>
        </w:rPr>
        <w:t>)</w:t>
      </w:r>
      <w:r>
        <w:rPr>
          <w:rFonts w:ascii="Times New Roman" w:hAnsi="Times New Roman" w:cs="Times New Roman"/>
        </w:rPr>
        <w:t xml:space="preserve"> explains that the disadvantages come with implications,</w:t>
      </w:r>
      <w:r w:rsidR="00C53A0C">
        <w:rPr>
          <w:rFonts w:ascii="Times New Roman" w:hAnsi="Times New Roman" w:cs="Times New Roman"/>
        </w:rPr>
        <w:t xml:space="preserve"> the implications of lowering prices with the cost leadership strategy is, this equals less unit margin which results in less profit, the</w:t>
      </w:r>
      <w:r w:rsidR="00D2731D">
        <w:rPr>
          <w:rFonts w:ascii="Times New Roman" w:hAnsi="Times New Roman" w:cs="Times New Roman"/>
        </w:rPr>
        <w:t>n</w:t>
      </w:r>
      <w:r w:rsidR="00C53A0C">
        <w:rPr>
          <w:rFonts w:ascii="Times New Roman" w:hAnsi="Times New Roman" w:cs="Times New Roman"/>
        </w:rPr>
        <w:t xml:space="preserve"> less profit means there is less to reinvest in the business meaning they may struggle to grow</w:t>
      </w:r>
      <w:r w:rsidR="00A742F6">
        <w:rPr>
          <w:rFonts w:ascii="Times New Roman" w:hAnsi="Times New Roman" w:cs="Times New Roman"/>
        </w:rPr>
        <w:t>, expand</w:t>
      </w:r>
      <w:r w:rsidR="00C53A0C">
        <w:rPr>
          <w:rFonts w:ascii="Times New Roman" w:hAnsi="Times New Roman" w:cs="Times New Roman"/>
        </w:rPr>
        <w:t xml:space="preserve"> and </w:t>
      </w:r>
      <w:r w:rsidR="007C63F1">
        <w:rPr>
          <w:rFonts w:ascii="Times New Roman" w:hAnsi="Times New Roman" w:cs="Times New Roman"/>
        </w:rPr>
        <w:t>compete with their competitors</w:t>
      </w:r>
      <w:r w:rsidR="00C53A0C">
        <w:rPr>
          <w:rFonts w:ascii="Times New Roman" w:hAnsi="Times New Roman" w:cs="Times New Roman"/>
        </w:rPr>
        <w:t xml:space="preserve">. </w:t>
      </w:r>
      <w:r w:rsidR="00C71336">
        <w:rPr>
          <w:rFonts w:ascii="Times New Roman" w:hAnsi="Times New Roman" w:cs="Times New Roman"/>
        </w:rPr>
        <w:t xml:space="preserve">However, </w:t>
      </w:r>
      <w:r w:rsidR="00531EA7">
        <w:rPr>
          <w:rFonts w:ascii="Times New Roman" w:hAnsi="Times New Roman" w:cs="Times New Roman"/>
        </w:rPr>
        <w:t xml:space="preserve">even though </w:t>
      </w:r>
      <w:r w:rsidR="00C71336">
        <w:rPr>
          <w:rFonts w:ascii="Times New Roman" w:hAnsi="Times New Roman" w:cs="Times New Roman"/>
        </w:rPr>
        <w:t>Lidl are known for their budget prices</w:t>
      </w:r>
      <w:r w:rsidR="00531EA7">
        <w:rPr>
          <w:rFonts w:ascii="Times New Roman" w:hAnsi="Times New Roman" w:cs="Times New Roman"/>
        </w:rPr>
        <w:t xml:space="preserve">, an article written in The Mirror by Andrews (2019) states that they opened up sixty stores this year as they invested fifteen billion pounds in British suppliers with a statement from the Chief Commercial Officer saying their business is continuing to grow, this </w:t>
      </w:r>
      <w:r w:rsidR="00D2731D">
        <w:rPr>
          <w:rFonts w:ascii="Times New Roman" w:hAnsi="Times New Roman" w:cs="Times New Roman"/>
        </w:rPr>
        <w:t xml:space="preserve">highlights them as a brand as they have avoided the biggest implication they could face. </w:t>
      </w:r>
    </w:p>
    <w:p w14:paraId="30C1BF4F" w14:textId="77777777" w:rsidR="0002511E" w:rsidRDefault="0002511E" w:rsidP="0002511E">
      <w:pPr>
        <w:rPr>
          <w:rFonts w:ascii="Times New Roman" w:hAnsi="Times New Roman" w:cs="Times New Roman"/>
        </w:rPr>
      </w:pPr>
    </w:p>
    <w:p w14:paraId="7FB7F4E9" w14:textId="7C1D48C6" w:rsidR="0002511E" w:rsidRDefault="0002511E" w:rsidP="0002511E">
      <w:pPr>
        <w:pStyle w:val="ListParagraph"/>
        <w:numPr>
          <w:ilvl w:val="0"/>
          <w:numId w:val="2"/>
        </w:numPr>
        <w:rPr>
          <w:rFonts w:ascii="Times New Roman" w:hAnsi="Times New Roman" w:cs="Times New Roman"/>
        </w:rPr>
      </w:pPr>
      <w:r>
        <w:rPr>
          <w:rFonts w:ascii="Times New Roman" w:hAnsi="Times New Roman" w:cs="Times New Roman"/>
        </w:rPr>
        <w:t xml:space="preserve">Conclusion </w:t>
      </w:r>
      <w:r w:rsidR="00480E1C">
        <w:rPr>
          <w:rFonts w:ascii="Times New Roman" w:hAnsi="Times New Roman" w:cs="Times New Roman"/>
        </w:rPr>
        <w:t xml:space="preserve"> </w:t>
      </w:r>
    </w:p>
    <w:p w14:paraId="1FAE415D" w14:textId="72D4900F" w:rsidR="0002511E" w:rsidRDefault="0002511E" w:rsidP="0002511E">
      <w:pPr>
        <w:rPr>
          <w:rFonts w:ascii="Times New Roman" w:hAnsi="Times New Roman" w:cs="Times New Roman"/>
        </w:rPr>
      </w:pPr>
    </w:p>
    <w:p w14:paraId="17D368F4" w14:textId="63EAF1B8" w:rsidR="0002511E" w:rsidRDefault="00480E1C" w:rsidP="0002511E">
      <w:pPr>
        <w:rPr>
          <w:rFonts w:ascii="Times New Roman" w:hAnsi="Times New Roman" w:cs="Times New Roman"/>
        </w:rPr>
      </w:pPr>
      <w:r>
        <w:rPr>
          <w:rFonts w:ascii="Times New Roman" w:hAnsi="Times New Roman" w:cs="Times New Roman"/>
        </w:rPr>
        <w:t xml:space="preserve">To conclude this report, </w:t>
      </w:r>
      <w:r w:rsidR="00D35797">
        <w:rPr>
          <w:rFonts w:ascii="Times New Roman" w:hAnsi="Times New Roman" w:cs="Times New Roman"/>
        </w:rPr>
        <w:t xml:space="preserve">Lidl </w:t>
      </w:r>
      <w:r w:rsidR="004C2C52">
        <w:rPr>
          <w:rFonts w:ascii="Times New Roman" w:hAnsi="Times New Roman" w:cs="Times New Roman"/>
        </w:rPr>
        <w:t xml:space="preserve">make strong use of Porters Generic Strategies by implementing </w:t>
      </w:r>
      <w:r w:rsidR="00D35797">
        <w:rPr>
          <w:rFonts w:ascii="Times New Roman" w:hAnsi="Times New Roman" w:cs="Times New Roman"/>
        </w:rPr>
        <w:t xml:space="preserve">cost leadership </w:t>
      </w:r>
      <w:r w:rsidR="00537371">
        <w:rPr>
          <w:rFonts w:ascii="Times New Roman" w:hAnsi="Times New Roman" w:cs="Times New Roman"/>
        </w:rPr>
        <w:t xml:space="preserve">into their business, it’s clear from the examples given that Lidl’s consumers favour them over any other grocery store due to their competitive advantages including sourcing meat from local factories and keeping labour costs low. Even though there are disadvantages to the main strategy they use, they have still managed to turn it into a strength. </w:t>
      </w:r>
    </w:p>
    <w:p w14:paraId="4748110F" w14:textId="77777777" w:rsidR="00537371" w:rsidRDefault="00537371" w:rsidP="0002511E">
      <w:pPr>
        <w:rPr>
          <w:rFonts w:ascii="Times New Roman" w:hAnsi="Times New Roman" w:cs="Times New Roman"/>
        </w:rPr>
      </w:pPr>
    </w:p>
    <w:p w14:paraId="5F237D07" w14:textId="20274A17" w:rsidR="00BA12BA" w:rsidRPr="0002511E" w:rsidRDefault="0002511E" w:rsidP="00BA12BA">
      <w:pPr>
        <w:pStyle w:val="ListParagraph"/>
        <w:numPr>
          <w:ilvl w:val="1"/>
          <w:numId w:val="2"/>
        </w:numPr>
        <w:rPr>
          <w:rFonts w:ascii="Times New Roman" w:hAnsi="Times New Roman" w:cs="Times New Roman"/>
        </w:rPr>
      </w:pPr>
      <w:r w:rsidRPr="0002511E">
        <w:rPr>
          <w:rFonts w:ascii="Times New Roman" w:hAnsi="Times New Roman" w:cs="Times New Roman"/>
        </w:rPr>
        <w:t>Recommendation</w:t>
      </w:r>
      <w:r>
        <w:rPr>
          <w:rFonts w:ascii="Times New Roman" w:hAnsi="Times New Roman" w:cs="Times New Roman"/>
        </w:rPr>
        <w:t>s</w:t>
      </w:r>
    </w:p>
    <w:p w14:paraId="368BD633" w14:textId="5A472B2B" w:rsidR="00E1322C" w:rsidRDefault="00E1322C" w:rsidP="00E1322C">
      <w:pPr>
        <w:pStyle w:val="NormalIndent"/>
        <w:spacing w:line="480" w:lineRule="auto"/>
        <w:ind w:left="0"/>
        <w:rPr>
          <w:rFonts w:ascii="Times New Roman" w:eastAsiaTheme="minorHAnsi" w:hAnsi="Times New Roman"/>
          <w:sz w:val="24"/>
        </w:rPr>
      </w:pPr>
    </w:p>
    <w:p w14:paraId="774FFBB1" w14:textId="1FE7862E" w:rsidR="006F2263" w:rsidRDefault="0058351D" w:rsidP="00E1322C">
      <w:pPr>
        <w:pStyle w:val="NormalIndent"/>
        <w:spacing w:line="480" w:lineRule="auto"/>
        <w:ind w:left="0"/>
        <w:rPr>
          <w:rFonts w:ascii="Times New Roman" w:eastAsiaTheme="minorHAnsi" w:hAnsi="Times New Roman"/>
          <w:sz w:val="24"/>
        </w:rPr>
      </w:pPr>
      <w:r>
        <w:rPr>
          <w:rFonts w:ascii="Times New Roman" w:eastAsiaTheme="minorHAnsi" w:hAnsi="Times New Roman"/>
          <w:sz w:val="24"/>
        </w:rPr>
        <w:t xml:space="preserve">As previously mentioned, Lidl are very strategic with their cost leadership </w:t>
      </w:r>
      <w:r w:rsidR="00417A72">
        <w:rPr>
          <w:rFonts w:ascii="Times New Roman" w:eastAsiaTheme="minorHAnsi" w:hAnsi="Times New Roman"/>
          <w:sz w:val="24"/>
        </w:rPr>
        <w:t>to gain that competitive advantage, however, every organisation will benefit from receiving recommendations for future plans (</w:t>
      </w:r>
      <w:proofErr w:type="spellStart"/>
      <w:r w:rsidR="00417A72">
        <w:rPr>
          <w:rFonts w:ascii="Times New Roman" w:eastAsiaTheme="minorHAnsi" w:hAnsi="Times New Roman"/>
          <w:sz w:val="24"/>
        </w:rPr>
        <w:t>Simkin</w:t>
      </w:r>
      <w:proofErr w:type="spellEnd"/>
      <w:r w:rsidR="00417A72">
        <w:rPr>
          <w:rFonts w:ascii="Times New Roman" w:eastAsiaTheme="minorHAnsi" w:hAnsi="Times New Roman"/>
          <w:sz w:val="24"/>
        </w:rPr>
        <w:t xml:space="preserve">, 1996). </w:t>
      </w:r>
      <w:r w:rsidR="006F2263">
        <w:rPr>
          <w:rFonts w:ascii="Times New Roman" w:eastAsiaTheme="minorHAnsi" w:hAnsi="Times New Roman"/>
          <w:sz w:val="24"/>
        </w:rPr>
        <w:t xml:space="preserve"> </w:t>
      </w:r>
      <w:r w:rsidR="009446C7">
        <w:rPr>
          <w:rFonts w:ascii="Times New Roman" w:eastAsiaTheme="minorHAnsi" w:hAnsi="Times New Roman"/>
          <w:sz w:val="24"/>
        </w:rPr>
        <w:t xml:space="preserve">Firstly, a strong recommendation for Lidl </w:t>
      </w:r>
      <w:r w:rsidR="009446C7">
        <w:rPr>
          <w:rFonts w:ascii="Times New Roman" w:eastAsiaTheme="minorHAnsi" w:hAnsi="Times New Roman"/>
          <w:sz w:val="24"/>
        </w:rPr>
        <w:lastRenderedPageBreak/>
        <w:t xml:space="preserve">is for them to keep up with current trends as this will allow them access to implement new ideas that their target market are interested in and will persuade their buying behaviour to shop at Lidl as they will be aware that Lidl are an up to date store, who stock new products before other stores have the chance to do so (McKenzie et al, 2002). </w:t>
      </w:r>
    </w:p>
    <w:p w14:paraId="10136775" w14:textId="25270B1F" w:rsidR="004A4935" w:rsidRDefault="004A4935" w:rsidP="00E1322C">
      <w:pPr>
        <w:pStyle w:val="NormalIndent"/>
        <w:spacing w:line="480" w:lineRule="auto"/>
        <w:ind w:left="0"/>
        <w:rPr>
          <w:rFonts w:ascii="Times New Roman" w:eastAsiaTheme="minorHAnsi" w:hAnsi="Times New Roman"/>
          <w:sz w:val="24"/>
        </w:rPr>
      </w:pPr>
      <w:r>
        <w:rPr>
          <w:rFonts w:ascii="Times New Roman" w:eastAsiaTheme="minorHAnsi" w:hAnsi="Times New Roman"/>
          <w:sz w:val="24"/>
        </w:rPr>
        <w:tab/>
        <w:t>If Lidl continue to keep a close eye on direct competitors, like Aldi, then this recommendation will allow them to ensure that they are up to date in the discount supermarket industry as Aldi may implement new ideas before Lidl have, which is problematic if they don’t also implement the same idea because this way, consumers will favour Aldi due to the fact that they are more up to date with ideas, as this will excite consumers (</w:t>
      </w:r>
      <w:proofErr w:type="spellStart"/>
      <w:r w:rsidR="000E34B4">
        <w:rPr>
          <w:rFonts w:ascii="Times New Roman" w:eastAsiaTheme="minorHAnsi" w:hAnsi="Times New Roman"/>
          <w:sz w:val="24"/>
        </w:rPr>
        <w:t>Ziliani</w:t>
      </w:r>
      <w:proofErr w:type="spellEnd"/>
      <w:r w:rsidR="000E34B4">
        <w:rPr>
          <w:rFonts w:ascii="Times New Roman" w:eastAsiaTheme="minorHAnsi" w:hAnsi="Times New Roman"/>
          <w:sz w:val="24"/>
        </w:rPr>
        <w:t xml:space="preserve"> et al, 2004</w:t>
      </w:r>
      <w:r>
        <w:rPr>
          <w:rFonts w:ascii="Times New Roman" w:eastAsiaTheme="minorHAnsi" w:hAnsi="Times New Roman"/>
          <w:sz w:val="24"/>
        </w:rPr>
        <w:t xml:space="preserve">). </w:t>
      </w:r>
    </w:p>
    <w:p w14:paraId="4E74E3D9" w14:textId="5387801C" w:rsidR="00B12BBE" w:rsidRDefault="00B12BBE" w:rsidP="00BA12BA">
      <w:pPr>
        <w:rPr>
          <w:rFonts w:ascii="Times New Roman" w:hAnsi="Times New Roman" w:cs="Times New Roman"/>
        </w:rPr>
      </w:pPr>
    </w:p>
    <w:p w14:paraId="104A85F2" w14:textId="77777777" w:rsidR="00AE4925" w:rsidRDefault="00AE4925" w:rsidP="00BA12BA">
      <w:pPr>
        <w:rPr>
          <w:rFonts w:ascii="Times New Roman" w:hAnsi="Times New Roman" w:cs="Times New Roman"/>
        </w:rPr>
      </w:pPr>
    </w:p>
    <w:p w14:paraId="4F2FB372" w14:textId="488D76FB" w:rsidR="004A4935" w:rsidRDefault="004A4935" w:rsidP="00BA12BA">
      <w:pPr>
        <w:rPr>
          <w:rFonts w:ascii="Times New Roman" w:hAnsi="Times New Roman" w:cs="Times New Roman"/>
        </w:rPr>
      </w:pPr>
    </w:p>
    <w:p w14:paraId="761A588B" w14:textId="1C025409" w:rsidR="00432D49" w:rsidRDefault="00432D49" w:rsidP="00BA12BA">
      <w:pPr>
        <w:rPr>
          <w:rFonts w:ascii="Times New Roman" w:hAnsi="Times New Roman" w:cs="Times New Roman"/>
        </w:rPr>
      </w:pPr>
    </w:p>
    <w:p w14:paraId="205E8B94" w14:textId="661D69FB" w:rsidR="00BC1C08" w:rsidRDefault="00BC1C08" w:rsidP="00BA12BA">
      <w:pPr>
        <w:rPr>
          <w:rFonts w:ascii="Times New Roman" w:hAnsi="Times New Roman" w:cs="Times New Roman"/>
        </w:rPr>
      </w:pPr>
    </w:p>
    <w:p w14:paraId="1177AB63" w14:textId="36F6A957" w:rsidR="00BC1C08" w:rsidRDefault="00BC1C08" w:rsidP="00BA12BA">
      <w:pPr>
        <w:rPr>
          <w:rFonts w:ascii="Times New Roman" w:hAnsi="Times New Roman" w:cs="Times New Roman"/>
        </w:rPr>
      </w:pPr>
    </w:p>
    <w:p w14:paraId="2FCB472C" w14:textId="24763149" w:rsidR="00BC1C08" w:rsidRDefault="00BC1C08" w:rsidP="00BA12BA">
      <w:pPr>
        <w:rPr>
          <w:rFonts w:ascii="Times New Roman" w:hAnsi="Times New Roman" w:cs="Times New Roman"/>
        </w:rPr>
      </w:pPr>
    </w:p>
    <w:p w14:paraId="654D903D" w14:textId="6BA36261" w:rsidR="00BC1C08" w:rsidRDefault="00BC1C08" w:rsidP="00BA12BA">
      <w:pPr>
        <w:rPr>
          <w:rFonts w:ascii="Times New Roman" w:hAnsi="Times New Roman" w:cs="Times New Roman"/>
        </w:rPr>
      </w:pPr>
    </w:p>
    <w:p w14:paraId="7602047E" w14:textId="46734D49" w:rsidR="00BC1C08" w:rsidRDefault="00BC1C08" w:rsidP="00BA12BA">
      <w:pPr>
        <w:rPr>
          <w:rFonts w:ascii="Times New Roman" w:hAnsi="Times New Roman" w:cs="Times New Roman"/>
        </w:rPr>
      </w:pPr>
    </w:p>
    <w:p w14:paraId="56594BDA" w14:textId="2B1E8129" w:rsidR="00BC1C08" w:rsidRDefault="00BC1C08" w:rsidP="00BA12BA">
      <w:pPr>
        <w:rPr>
          <w:rFonts w:ascii="Times New Roman" w:hAnsi="Times New Roman" w:cs="Times New Roman"/>
        </w:rPr>
      </w:pPr>
    </w:p>
    <w:p w14:paraId="4C4DBA2A" w14:textId="77777777" w:rsidR="00A032DE" w:rsidRDefault="00A032DE" w:rsidP="00BA12BA">
      <w:pPr>
        <w:rPr>
          <w:rFonts w:ascii="Times New Roman" w:hAnsi="Times New Roman" w:cs="Times New Roman"/>
        </w:rPr>
      </w:pPr>
    </w:p>
    <w:p w14:paraId="6B7CABAB" w14:textId="28D2BEA7" w:rsidR="00BC1C08" w:rsidRDefault="00BC1C08" w:rsidP="00BA12BA">
      <w:pPr>
        <w:rPr>
          <w:rFonts w:ascii="Times New Roman" w:hAnsi="Times New Roman" w:cs="Times New Roman"/>
        </w:rPr>
      </w:pPr>
    </w:p>
    <w:p w14:paraId="37E8C624" w14:textId="77777777" w:rsidR="00BC1C08" w:rsidRPr="00BA12BA" w:rsidRDefault="00BC1C08" w:rsidP="00BA12BA">
      <w:pPr>
        <w:rPr>
          <w:rFonts w:ascii="Times New Roman" w:hAnsi="Times New Roman" w:cs="Times New Roman"/>
        </w:rPr>
      </w:pPr>
    </w:p>
    <w:p w14:paraId="29490326" w14:textId="01B0879D" w:rsidR="00177974" w:rsidRPr="00177974" w:rsidRDefault="009628D7" w:rsidP="00177974">
      <w:pPr>
        <w:pStyle w:val="ListParagraph"/>
        <w:numPr>
          <w:ilvl w:val="0"/>
          <w:numId w:val="2"/>
        </w:numPr>
        <w:rPr>
          <w:rFonts w:ascii="Times New Roman" w:hAnsi="Times New Roman" w:cs="Times New Roman"/>
        </w:rPr>
      </w:pPr>
      <w:r>
        <w:rPr>
          <w:rFonts w:ascii="Times New Roman" w:hAnsi="Times New Roman" w:cs="Times New Roman"/>
        </w:rPr>
        <w:lastRenderedPageBreak/>
        <w:t>References</w:t>
      </w:r>
    </w:p>
    <w:p w14:paraId="3E341AF4" w14:textId="6FFAD18A" w:rsidR="00177974" w:rsidRDefault="00177974" w:rsidP="004F563E">
      <w:pPr>
        <w:rPr>
          <w:rFonts w:ascii="Times New Roman" w:hAnsi="Times New Roman" w:cs="Times New Roman"/>
        </w:rPr>
      </w:pPr>
    </w:p>
    <w:p w14:paraId="04457F3E" w14:textId="168D7F8F" w:rsidR="00177974" w:rsidRDefault="00787866" w:rsidP="00787866">
      <w:pPr>
        <w:ind w:left="360" w:firstLine="360"/>
        <w:rPr>
          <w:rFonts w:ascii="Times New Roman" w:hAnsi="Times New Roman" w:cs="Times New Roman"/>
        </w:rPr>
      </w:pPr>
      <w:r>
        <w:rPr>
          <w:rFonts w:ascii="Times New Roman" w:hAnsi="Times New Roman" w:cs="Times New Roman"/>
        </w:rPr>
        <w:t xml:space="preserve">Aldi and Lidl US Expansion: US Grocery retailers should be worried (2017), Available at: </w:t>
      </w:r>
      <w:hyperlink r:id="rId10" w:history="1">
        <w:r w:rsidRPr="0063483A">
          <w:rPr>
            <w:rStyle w:val="Hyperlink"/>
            <w:rFonts w:ascii="Times New Roman" w:hAnsi="Times New Roman" w:cs="Times New Roman"/>
          </w:rPr>
          <w:t>https://www.marketline.com/blog/aldi-and-lidl-us-expansion-us-grocery-retailers-should-be-worried/</w:t>
        </w:r>
      </w:hyperlink>
      <w:r>
        <w:rPr>
          <w:rFonts w:ascii="Times New Roman" w:hAnsi="Times New Roman" w:cs="Times New Roman"/>
        </w:rPr>
        <w:t xml:space="preserve">. </w:t>
      </w:r>
      <w:proofErr w:type="spellStart"/>
      <w:r>
        <w:rPr>
          <w:rFonts w:ascii="Times New Roman" w:hAnsi="Times New Roman" w:cs="Times New Roman"/>
        </w:rPr>
        <w:t>Accesed</w:t>
      </w:r>
      <w:proofErr w:type="spellEnd"/>
      <w:r>
        <w:rPr>
          <w:rFonts w:ascii="Times New Roman" w:hAnsi="Times New Roman" w:cs="Times New Roman"/>
        </w:rPr>
        <w:t xml:space="preserve"> 5</w:t>
      </w:r>
      <w:r w:rsidRPr="00787866">
        <w:rPr>
          <w:rFonts w:ascii="Times New Roman" w:hAnsi="Times New Roman" w:cs="Times New Roman"/>
          <w:vertAlign w:val="superscript"/>
        </w:rPr>
        <w:t>th</w:t>
      </w:r>
      <w:r>
        <w:rPr>
          <w:rFonts w:ascii="Times New Roman" w:hAnsi="Times New Roman" w:cs="Times New Roman"/>
        </w:rPr>
        <w:t xml:space="preserve"> of October 2019. </w:t>
      </w:r>
    </w:p>
    <w:p w14:paraId="4D634E77" w14:textId="75C609F0" w:rsidR="00C83975" w:rsidRDefault="00C83975" w:rsidP="00787866">
      <w:pPr>
        <w:ind w:left="360" w:firstLine="360"/>
        <w:rPr>
          <w:rFonts w:ascii="Times New Roman" w:hAnsi="Times New Roman" w:cs="Times New Roman"/>
        </w:rPr>
      </w:pPr>
    </w:p>
    <w:p w14:paraId="49782CCE" w14:textId="2EC07711" w:rsidR="00C83975" w:rsidRDefault="00C83975" w:rsidP="00787866">
      <w:pPr>
        <w:ind w:left="360" w:firstLine="360"/>
        <w:rPr>
          <w:rFonts w:ascii="Times New Roman" w:hAnsi="Times New Roman" w:cs="Times New Roman"/>
        </w:rPr>
      </w:pPr>
      <w:r>
        <w:rPr>
          <w:rFonts w:ascii="Times New Roman" w:hAnsi="Times New Roman" w:cs="Times New Roman"/>
        </w:rPr>
        <w:t>Armstrong, G.M., Kotler, P., Harker, M.J. and Brennan, R., (2018) Marketing: an introduction, Pearson UK.</w:t>
      </w:r>
    </w:p>
    <w:p w14:paraId="21BE381B" w14:textId="197B1E1B" w:rsidR="00184A87" w:rsidRDefault="00184A87" w:rsidP="00787866">
      <w:pPr>
        <w:ind w:left="360" w:firstLine="360"/>
        <w:rPr>
          <w:rFonts w:ascii="Times New Roman" w:hAnsi="Times New Roman" w:cs="Times New Roman"/>
        </w:rPr>
      </w:pPr>
    </w:p>
    <w:p w14:paraId="233EB16D" w14:textId="106BE70A" w:rsidR="00184A87" w:rsidRDefault="00184A87" w:rsidP="00787866">
      <w:pPr>
        <w:ind w:left="360" w:firstLine="360"/>
        <w:rPr>
          <w:rFonts w:ascii="Times New Roman" w:hAnsi="Times New Roman" w:cs="Times New Roman"/>
        </w:rPr>
      </w:pPr>
      <w:r>
        <w:rPr>
          <w:rFonts w:ascii="Times New Roman" w:hAnsi="Times New Roman" w:cs="Times New Roman"/>
        </w:rPr>
        <w:t xml:space="preserve">Barros, C.P. and </w:t>
      </w:r>
      <w:proofErr w:type="spellStart"/>
      <w:r>
        <w:rPr>
          <w:rFonts w:ascii="Times New Roman" w:hAnsi="Times New Roman" w:cs="Times New Roman"/>
        </w:rPr>
        <w:t>Perrigot</w:t>
      </w:r>
      <w:proofErr w:type="spellEnd"/>
      <w:r>
        <w:rPr>
          <w:rFonts w:ascii="Times New Roman" w:hAnsi="Times New Roman" w:cs="Times New Roman"/>
        </w:rPr>
        <w:t>, R., (2008) Anal</w:t>
      </w:r>
      <w:r w:rsidR="00EA490F">
        <w:rPr>
          <w:rFonts w:ascii="Times New Roman" w:hAnsi="Times New Roman" w:cs="Times New Roman"/>
        </w:rPr>
        <w:t>ysing technical and allocative efficiency in the French grocery retailing industry, The International Review of Retail, Distribution and Consumer Research, 18(4), pp.361-380.</w:t>
      </w:r>
    </w:p>
    <w:p w14:paraId="219B3AB1" w14:textId="5B275F2E" w:rsidR="001C42BB" w:rsidRDefault="001C42BB" w:rsidP="00787866">
      <w:pPr>
        <w:ind w:left="360" w:firstLine="360"/>
        <w:rPr>
          <w:rFonts w:ascii="Times New Roman" w:hAnsi="Times New Roman" w:cs="Times New Roman"/>
        </w:rPr>
      </w:pPr>
    </w:p>
    <w:p w14:paraId="107B6179" w14:textId="3FCD0972" w:rsidR="001C42BB" w:rsidRDefault="001C42BB" w:rsidP="00787866">
      <w:pPr>
        <w:ind w:left="360" w:firstLine="360"/>
        <w:rPr>
          <w:rFonts w:ascii="Times New Roman" w:hAnsi="Times New Roman" w:cs="Times New Roman"/>
        </w:rPr>
      </w:pPr>
      <w:proofErr w:type="spellStart"/>
      <w:r>
        <w:rPr>
          <w:rFonts w:ascii="Times New Roman" w:hAnsi="Times New Roman" w:cs="Times New Roman"/>
        </w:rPr>
        <w:t>Boyt</w:t>
      </w:r>
      <w:proofErr w:type="spellEnd"/>
      <w:r>
        <w:rPr>
          <w:rFonts w:ascii="Times New Roman" w:hAnsi="Times New Roman" w:cs="Times New Roman"/>
        </w:rPr>
        <w:t>, T. and Harvey, M., (1997) Classification of industrial services: A model with strategic implications</w:t>
      </w:r>
      <w:r w:rsidR="00E34523">
        <w:rPr>
          <w:rFonts w:ascii="Times New Roman" w:hAnsi="Times New Roman" w:cs="Times New Roman"/>
        </w:rPr>
        <w:t>, Industrial Marketing Management, 26(4), pp.291-300.</w:t>
      </w:r>
    </w:p>
    <w:p w14:paraId="0AE0EE09" w14:textId="72188703" w:rsidR="00620289" w:rsidRDefault="00620289" w:rsidP="00B12BBE">
      <w:pPr>
        <w:rPr>
          <w:rFonts w:ascii="Times New Roman" w:hAnsi="Times New Roman" w:cs="Times New Roman"/>
        </w:rPr>
      </w:pPr>
    </w:p>
    <w:p w14:paraId="320083B0" w14:textId="78D0EA1B" w:rsidR="00620289" w:rsidRDefault="00620289" w:rsidP="00787866">
      <w:pPr>
        <w:ind w:left="360" w:firstLine="360"/>
        <w:rPr>
          <w:rFonts w:ascii="Times New Roman" w:hAnsi="Times New Roman" w:cs="Times New Roman"/>
        </w:rPr>
      </w:pPr>
      <w:r>
        <w:rPr>
          <w:rFonts w:ascii="Times New Roman" w:hAnsi="Times New Roman" w:cs="Times New Roman"/>
        </w:rPr>
        <w:t xml:space="preserve">Coeurderoy, R. and Durand, R., (2004) Leveraging the advantage of early entry: proprietary technologies versus cost leadership, Journal of Business Research, 57(6), pp.583-590.  </w:t>
      </w:r>
    </w:p>
    <w:p w14:paraId="01B2180E" w14:textId="28518982" w:rsidR="00D85009" w:rsidRDefault="00D85009" w:rsidP="00787866">
      <w:pPr>
        <w:ind w:left="360" w:firstLine="360"/>
        <w:rPr>
          <w:rFonts w:ascii="Times New Roman" w:hAnsi="Times New Roman" w:cs="Times New Roman"/>
        </w:rPr>
      </w:pPr>
    </w:p>
    <w:p w14:paraId="5B151173" w14:textId="73420C1A" w:rsidR="00D85009" w:rsidRDefault="00D85009" w:rsidP="00787866">
      <w:pPr>
        <w:ind w:left="360" w:firstLine="360"/>
        <w:rPr>
          <w:rFonts w:ascii="Times New Roman" w:hAnsi="Times New Roman" w:cs="Times New Roman"/>
        </w:rPr>
      </w:pPr>
      <w:proofErr w:type="spellStart"/>
      <w:r>
        <w:rPr>
          <w:rFonts w:ascii="Times New Roman" w:hAnsi="Times New Roman" w:cs="Times New Roman"/>
        </w:rPr>
        <w:lastRenderedPageBreak/>
        <w:t>Colla</w:t>
      </w:r>
      <w:proofErr w:type="spellEnd"/>
      <w:r>
        <w:rPr>
          <w:rFonts w:ascii="Times New Roman" w:hAnsi="Times New Roman" w:cs="Times New Roman"/>
        </w:rPr>
        <w:t>, E., (2004) The outlook of European grocery retailing: competition and format development, The International Review of Retail, Distribution and Consumer Research, 14(1), pp.47-69.</w:t>
      </w:r>
    </w:p>
    <w:p w14:paraId="3D581069" w14:textId="767A5426" w:rsidR="001C42BB" w:rsidRDefault="001C42BB" w:rsidP="00787866">
      <w:pPr>
        <w:ind w:left="360" w:firstLine="360"/>
        <w:rPr>
          <w:rFonts w:ascii="Times New Roman" w:hAnsi="Times New Roman" w:cs="Times New Roman"/>
        </w:rPr>
      </w:pPr>
    </w:p>
    <w:p w14:paraId="4DFB24FF" w14:textId="694B702C" w:rsidR="001C42BB" w:rsidRDefault="001C42BB" w:rsidP="00787866">
      <w:pPr>
        <w:ind w:left="360" w:firstLine="360"/>
        <w:rPr>
          <w:rFonts w:ascii="Times New Roman" w:hAnsi="Times New Roman" w:cs="Times New Roman"/>
        </w:rPr>
      </w:pPr>
      <w:r>
        <w:rPr>
          <w:rFonts w:ascii="Times New Roman" w:hAnsi="Times New Roman" w:cs="Times New Roman"/>
        </w:rPr>
        <w:t xml:space="preserve">Cronin-Gilmore, J., (2012), Exploring marketing strategies in small business, Journal of Marketing Development and Competitiveness, 6(1), pp. 96-107. </w:t>
      </w:r>
    </w:p>
    <w:p w14:paraId="07F68960" w14:textId="1800DE20" w:rsidR="00A84157" w:rsidRDefault="00A84157" w:rsidP="00540D71">
      <w:pPr>
        <w:rPr>
          <w:rFonts w:ascii="Times New Roman" w:hAnsi="Times New Roman" w:cs="Times New Roman"/>
        </w:rPr>
      </w:pPr>
    </w:p>
    <w:p w14:paraId="74563894" w14:textId="09F32DC3" w:rsidR="00A84157" w:rsidRDefault="00A84157" w:rsidP="00787866">
      <w:pPr>
        <w:ind w:left="360" w:firstLine="360"/>
        <w:rPr>
          <w:rFonts w:ascii="Times New Roman" w:hAnsi="Times New Roman" w:cs="Times New Roman"/>
        </w:rPr>
      </w:pPr>
      <w:r>
        <w:rPr>
          <w:rFonts w:ascii="Times New Roman" w:hAnsi="Times New Roman" w:cs="Times New Roman"/>
        </w:rPr>
        <w:t>Day, G.S. and Ryans, A.B., (1988) Using price discounts</w:t>
      </w:r>
      <w:r w:rsidR="00F600C0">
        <w:rPr>
          <w:rFonts w:ascii="Times New Roman" w:hAnsi="Times New Roman" w:cs="Times New Roman"/>
        </w:rPr>
        <w:t xml:space="preserve"> for a competitive advantage, Industrial Marketing Management, 17(1), pp.1-14. </w:t>
      </w:r>
    </w:p>
    <w:p w14:paraId="5CC693F8" w14:textId="4927725A" w:rsidR="00F3269D" w:rsidRDefault="00F3269D" w:rsidP="00787866">
      <w:pPr>
        <w:ind w:left="360" w:firstLine="360"/>
        <w:rPr>
          <w:rFonts w:ascii="Times New Roman" w:hAnsi="Times New Roman" w:cs="Times New Roman"/>
        </w:rPr>
      </w:pPr>
    </w:p>
    <w:p w14:paraId="095AB7B2" w14:textId="6C4F4BA7" w:rsidR="00F3269D" w:rsidRDefault="00F3269D" w:rsidP="00F3269D">
      <w:pPr>
        <w:rPr>
          <w:rFonts w:ascii="Times New Roman" w:hAnsi="Times New Roman" w:cs="Times New Roman"/>
        </w:rPr>
      </w:pPr>
      <w:r>
        <w:rPr>
          <w:rFonts w:ascii="Times New Roman" w:hAnsi="Times New Roman" w:cs="Times New Roman"/>
        </w:rPr>
        <w:tab/>
        <w:t xml:space="preserve">De Wit, B and Meyer, R (2010) Strategy: Process, Content, Context: an international perspective, Andover: South Western Publishing. </w:t>
      </w:r>
    </w:p>
    <w:p w14:paraId="391639A9" w14:textId="24AED9D8" w:rsidR="00F53F78" w:rsidRDefault="00F53F78" w:rsidP="00F3269D">
      <w:pPr>
        <w:rPr>
          <w:rFonts w:ascii="Times New Roman" w:hAnsi="Times New Roman" w:cs="Times New Roman"/>
        </w:rPr>
      </w:pPr>
    </w:p>
    <w:p w14:paraId="62E7F7F4" w14:textId="283FF49E" w:rsidR="00F53F78" w:rsidRDefault="00F53F78" w:rsidP="00F3269D">
      <w:pPr>
        <w:rPr>
          <w:rFonts w:ascii="Times New Roman" w:hAnsi="Times New Roman" w:cs="Times New Roman"/>
        </w:rPr>
      </w:pPr>
      <w:r>
        <w:rPr>
          <w:rFonts w:ascii="Times New Roman" w:hAnsi="Times New Roman" w:cs="Times New Roman"/>
        </w:rPr>
        <w:tab/>
        <w:t>Dixon, M., (2018) Reinventing customer service, Harvard Business Review, 96(6), pp.82-90.</w:t>
      </w:r>
    </w:p>
    <w:p w14:paraId="2B01FD54" w14:textId="066054B7" w:rsidR="00A80F0C" w:rsidRDefault="00A80F0C" w:rsidP="00F3269D">
      <w:pPr>
        <w:rPr>
          <w:rFonts w:ascii="Times New Roman" w:hAnsi="Times New Roman" w:cs="Times New Roman"/>
        </w:rPr>
      </w:pPr>
    </w:p>
    <w:p w14:paraId="389E91C0" w14:textId="5CB25C6A" w:rsidR="00A80F0C" w:rsidRDefault="00A80F0C" w:rsidP="00F3269D">
      <w:pPr>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Geyskens</w:t>
      </w:r>
      <w:proofErr w:type="spellEnd"/>
      <w:r>
        <w:rPr>
          <w:rFonts w:ascii="Times New Roman" w:hAnsi="Times New Roman" w:cs="Times New Roman"/>
        </w:rPr>
        <w:t xml:space="preserve">, I., Keller, K.O., </w:t>
      </w:r>
      <w:proofErr w:type="spellStart"/>
      <w:r>
        <w:rPr>
          <w:rFonts w:ascii="Times New Roman" w:hAnsi="Times New Roman" w:cs="Times New Roman"/>
        </w:rPr>
        <w:t>Dekimpe</w:t>
      </w:r>
      <w:proofErr w:type="spellEnd"/>
      <w:r>
        <w:rPr>
          <w:rFonts w:ascii="Times New Roman" w:hAnsi="Times New Roman" w:cs="Times New Roman"/>
        </w:rPr>
        <w:t>, M.G. and de Jong, K., (2018) How to brand your private labels, Business Horizons, 61(3), pp.487-496.</w:t>
      </w:r>
    </w:p>
    <w:p w14:paraId="41902400" w14:textId="51C1F781" w:rsidR="00102DC1" w:rsidRDefault="00102DC1" w:rsidP="00F3269D">
      <w:pPr>
        <w:rPr>
          <w:rFonts w:ascii="Times New Roman" w:hAnsi="Times New Roman" w:cs="Times New Roman"/>
        </w:rPr>
      </w:pPr>
    </w:p>
    <w:p w14:paraId="1940F219" w14:textId="2C9651A2" w:rsidR="00102DC1" w:rsidRDefault="00102DC1" w:rsidP="00F3269D">
      <w:pPr>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Gooner</w:t>
      </w:r>
      <w:proofErr w:type="spellEnd"/>
      <w:r>
        <w:rPr>
          <w:rFonts w:ascii="Times New Roman" w:hAnsi="Times New Roman" w:cs="Times New Roman"/>
        </w:rPr>
        <w:t xml:space="preserve">, R.A. and Nadler, S.S., (2012) Abstracting empirical generalizations from private label brand research, Journal of Marketing Theory and Practice, 20(1), pp.87-104. </w:t>
      </w:r>
    </w:p>
    <w:p w14:paraId="72BC649F" w14:textId="406D135C" w:rsidR="007100AB" w:rsidRDefault="007100AB" w:rsidP="00787866">
      <w:pPr>
        <w:ind w:left="360" w:firstLine="360"/>
        <w:rPr>
          <w:rFonts w:ascii="Times New Roman" w:hAnsi="Times New Roman" w:cs="Times New Roman"/>
        </w:rPr>
      </w:pPr>
    </w:p>
    <w:p w14:paraId="338C83F8" w14:textId="0FB0EB65" w:rsidR="007100AB" w:rsidRDefault="007100AB" w:rsidP="00787866">
      <w:pPr>
        <w:ind w:left="360" w:firstLine="360"/>
        <w:rPr>
          <w:rFonts w:ascii="Times New Roman" w:hAnsi="Times New Roman" w:cs="Times New Roman"/>
        </w:rPr>
      </w:pPr>
      <w:r>
        <w:rPr>
          <w:rFonts w:ascii="Times New Roman" w:hAnsi="Times New Roman" w:cs="Times New Roman"/>
        </w:rPr>
        <w:t xml:space="preserve">Grocer (2019) Lidl caps a good week by offering cheapest grocer 33 shop, Available at: </w:t>
      </w:r>
      <w:hyperlink r:id="rId11" w:history="1">
        <w:r w:rsidRPr="003206D3">
          <w:rPr>
            <w:rStyle w:val="Hyperlink"/>
            <w:rFonts w:ascii="Times New Roman" w:hAnsi="Times New Roman" w:cs="Times New Roman"/>
          </w:rPr>
          <w:t>https://search-ebscohost-com.ezproxy.ac.uk</w:t>
        </w:r>
      </w:hyperlink>
      <w:r>
        <w:rPr>
          <w:rFonts w:ascii="Times New Roman" w:hAnsi="Times New Roman" w:cs="Times New Roman"/>
        </w:rPr>
        <w:t xml:space="preserve"> Accessed 23</w:t>
      </w:r>
      <w:r w:rsidRPr="007100AB">
        <w:rPr>
          <w:rFonts w:ascii="Times New Roman" w:hAnsi="Times New Roman" w:cs="Times New Roman"/>
          <w:vertAlign w:val="superscript"/>
        </w:rPr>
        <w:t>rd</w:t>
      </w:r>
      <w:r>
        <w:rPr>
          <w:rFonts w:ascii="Times New Roman" w:hAnsi="Times New Roman" w:cs="Times New Roman"/>
        </w:rPr>
        <w:t xml:space="preserve"> of October 2019.</w:t>
      </w:r>
    </w:p>
    <w:p w14:paraId="11433E03" w14:textId="5BAEB508" w:rsidR="008350F0" w:rsidRDefault="008350F0" w:rsidP="00787866">
      <w:pPr>
        <w:ind w:left="360" w:firstLine="360"/>
        <w:rPr>
          <w:rFonts w:ascii="Times New Roman" w:hAnsi="Times New Roman" w:cs="Times New Roman"/>
        </w:rPr>
      </w:pPr>
    </w:p>
    <w:p w14:paraId="5863D9BC" w14:textId="0273A909" w:rsidR="008350F0" w:rsidRDefault="008350F0" w:rsidP="00787866">
      <w:pPr>
        <w:ind w:left="360" w:firstLine="360"/>
        <w:rPr>
          <w:rFonts w:ascii="Times New Roman" w:hAnsi="Times New Roman" w:cs="Times New Roman"/>
        </w:rPr>
      </w:pPr>
      <w:proofErr w:type="spellStart"/>
      <w:r>
        <w:rPr>
          <w:rFonts w:ascii="Times New Roman" w:hAnsi="Times New Roman" w:cs="Times New Roman"/>
        </w:rPr>
        <w:t>Groysberg</w:t>
      </w:r>
      <w:proofErr w:type="spellEnd"/>
      <w:r>
        <w:rPr>
          <w:rFonts w:ascii="Times New Roman" w:hAnsi="Times New Roman" w:cs="Times New Roman"/>
        </w:rPr>
        <w:t xml:space="preserve">, B., Lee, J., Price, J. and Cheng, J., (2018) The leaders guide to corporate culture, Harvard Business Review, 96(1), pp. 44-52. </w:t>
      </w:r>
    </w:p>
    <w:p w14:paraId="4C56512C" w14:textId="2674CFFD" w:rsidR="00316E5C" w:rsidRDefault="00316E5C" w:rsidP="00787866">
      <w:pPr>
        <w:ind w:left="360" w:firstLine="360"/>
        <w:rPr>
          <w:rFonts w:ascii="Times New Roman" w:hAnsi="Times New Roman" w:cs="Times New Roman"/>
        </w:rPr>
      </w:pPr>
    </w:p>
    <w:p w14:paraId="6A5BEFEE" w14:textId="298D8AB5" w:rsidR="00316E5C" w:rsidRDefault="00316E5C" w:rsidP="00787866">
      <w:pPr>
        <w:ind w:left="360" w:firstLine="360"/>
        <w:rPr>
          <w:rFonts w:ascii="Times New Roman" w:hAnsi="Times New Roman" w:cs="Times New Roman"/>
        </w:rPr>
      </w:pPr>
      <w:r w:rsidRPr="00E8483A">
        <w:rPr>
          <w:rFonts w:ascii="Times New Roman" w:hAnsi="Times New Roman" w:cs="Times New Roman"/>
        </w:rPr>
        <w:t>Johnson, G, Scholes, K and Whittington, R (201</w:t>
      </w:r>
      <w:r>
        <w:rPr>
          <w:rFonts w:ascii="Times New Roman" w:hAnsi="Times New Roman" w:cs="Times New Roman"/>
        </w:rPr>
        <w:t>1</w:t>
      </w:r>
      <w:r w:rsidRPr="00E8483A">
        <w:rPr>
          <w:rFonts w:ascii="Times New Roman" w:hAnsi="Times New Roman" w:cs="Times New Roman"/>
        </w:rPr>
        <w:t>)</w:t>
      </w:r>
      <w:r w:rsidRPr="00E8483A">
        <w:rPr>
          <w:rFonts w:ascii="Times New Roman" w:hAnsi="Times New Roman" w:cs="Times New Roman"/>
          <w:i/>
          <w:iCs/>
        </w:rPr>
        <w:t xml:space="preserve"> </w:t>
      </w:r>
      <w:r w:rsidRPr="00E8483A">
        <w:rPr>
          <w:rFonts w:ascii="Times New Roman" w:hAnsi="Times New Roman" w:cs="Times New Roman"/>
          <w:iCs/>
        </w:rPr>
        <w:t>Exploring Corporate Strategy: Text and Cases</w:t>
      </w:r>
      <w:r w:rsidRPr="00E8483A">
        <w:rPr>
          <w:rFonts w:ascii="Times New Roman" w:hAnsi="Times New Roman" w:cs="Times New Roman"/>
        </w:rPr>
        <w:t>, Harlow: FT Prentice Hall</w:t>
      </w:r>
      <w:r>
        <w:rPr>
          <w:rFonts w:ascii="Times New Roman" w:hAnsi="Times New Roman" w:cs="Times New Roman"/>
        </w:rPr>
        <w:tab/>
      </w:r>
    </w:p>
    <w:p w14:paraId="6F7C736A" w14:textId="1464A55E" w:rsidR="00E67BE2" w:rsidRDefault="00E67BE2" w:rsidP="00540D71">
      <w:pPr>
        <w:rPr>
          <w:rFonts w:ascii="Times New Roman" w:hAnsi="Times New Roman" w:cs="Times New Roman"/>
        </w:rPr>
      </w:pPr>
    </w:p>
    <w:p w14:paraId="7428C45D" w14:textId="53C505F8" w:rsidR="00E67BE2" w:rsidRDefault="00E67BE2" w:rsidP="00787866">
      <w:pPr>
        <w:ind w:left="360" w:firstLine="360"/>
        <w:rPr>
          <w:rFonts w:ascii="Times New Roman" w:hAnsi="Times New Roman" w:cs="Times New Roman"/>
        </w:rPr>
      </w:pPr>
      <w:r>
        <w:rPr>
          <w:rFonts w:ascii="Times New Roman" w:hAnsi="Times New Roman" w:cs="Times New Roman"/>
        </w:rPr>
        <w:t xml:space="preserve">Humphrey, A., (2005) SWOT Analysis for management consulting, SRI alumni newsletter, 1, pp. 7-8. </w:t>
      </w:r>
    </w:p>
    <w:p w14:paraId="4882DFCC" w14:textId="5FD073BE" w:rsidR="00B40E7D" w:rsidRDefault="00B40E7D" w:rsidP="00787866">
      <w:pPr>
        <w:ind w:left="360" w:firstLine="360"/>
        <w:rPr>
          <w:rFonts w:ascii="Times New Roman" w:hAnsi="Times New Roman" w:cs="Times New Roman"/>
        </w:rPr>
      </w:pPr>
    </w:p>
    <w:p w14:paraId="5AF529AC" w14:textId="2E5E8DF3" w:rsidR="00B40E7D" w:rsidRDefault="00B40E7D" w:rsidP="00787866">
      <w:pPr>
        <w:ind w:left="360" w:firstLine="360"/>
        <w:rPr>
          <w:rFonts w:ascii="Times New Roman" w:hAnsi="Times New Roman" w:cs="Times New Roman"/>
        </w:rPr>
      </w:pPr>
      <w:r>
        <w:rPr>
          <w:rFonts w:ascii="Times New Roman" w:hAnsi="Times New Roman" w:cs="Times New Roman"/>
        </w:rPr>
        <w:t xml:space="preserve">Iftikhar, A. and </w:t>
      </w:r>
      <w:proofErr w:type="spellStart"/>
      <w:r>
        <w:rPr>
          <w:rFonts w:ascii="Times New Roman" w:hAnsi="Times New Roman" w:cs="Times New Roman"/>
        </w:rPr>
        <w:t>Yusi</w:t>
      </w:r>
      <w:proofErr w:type="spellEnd"/>
      <w:r>
        <w:rPr>
          <w:rFonts w:ascii="Times New Roman" w:hAnsi="Times New Roman" w:cs="Times New Roman"/>
        </w:rPr>
        <w:t xml:space="preserve">, Z, (2008) Advertising Message and Customer Satisfaction: A Case of LIDL Sweden. </w:t>
      </w:r>
    </w:p>
    <w:p w14:paraId="177E585C" w14:textId="651082D5" w:rsidR="00242AAA" w:rsidRDefault="00242AAA" w:rsidP="00540D71">
      <w:pPr>
        <w:rPr>
          <w:rFonts w:ascii="Times New Roman" w:hAnsi="Times New Roman" w:cs="Times New Roman"/>
        </w:rPr>
      </w:pPr>
    </w:p>
    <w:p w14:paraId="4578152C" w14:textId="46E79F4F" w:rsidR="00242AAA" w:rsidRDefault="00242AAA" w:rsidP="00787866">
      <w:pPr>
        <w:ind w:left="360" w:firstLine="360"/>
        <w:rPr>
          <w:rFonts w:ascii="Times New Roman" w:hAnsi="Times New Roman" w:cs="Times New Roman"/>
        </w:rPr>
      </w:pPr>
      <w:proofErr w:type="spellStart"/>
      <w:r>
        <w:rPr>
          <w:rFonts w:ascii="Times New Roman" w:hAnsi="Times New Roman" w:cs="Times New Roman"/>
        </w:rPr>
        <w:t>Karakaya</w:t>
      </w:r>
      <w:proofErr w:type="spellEnd"/>
      <w:r>
        <w:rPr>
          <w:rFonts w:ascii="Times New Roman" w:hAnsi="Times New Roman" w:cs="Times New Roman"/>
        </w:rPr>
        <w:t xml:space="preserve">, F. and Stahl, M.J., (1989) Barriers to entry and market entry decisions in consumer and industrial goods markets, Journal of Marketing, 53(2), pp.80-91. </w:t>
      </w:r>
    </w:p>
    <w:p w14:paraId="0C17D601" w14:textId="6C538303" w:rsidR="007F5801" w:rsidRDefault="007F5801" w:rsidP="007F5801">
      <w:pPr>
        <w:rPr>
          <w:rFonts w:ascii="Times New Roman" w:hAnsi="Times New Roman" w:cs="Times New Roman"/>
        </w:rPr>
      </w:pPr>
    </w:p>
    <w:p w14:paraId="6DAC515A" w14:textId="4D112FD4" w:rsidR="00EB3AF5" w:rsidRDefault="007F5801" w:rsidP="007F5801">
      <w:pPr>
        <w:rPr>
          <w:rFonts w:ascii="Times New Roman" w:hAnsi="Times New Roman" w:cs="Times New Roman"/>
        </w:rPr>
      </w:pPr>
      <w:r>
        <w:rPr>
          <w:rFonts w:ascii="Times New Roman" w:hAnsi="Times New Roman" w:cs="Times New Roman"/>
        </w:rPr>
        <w:lastRenderedPageBreak/>
        <w:tab/>
      </w:r>
      <w:proofErr w:type="spellStart"/>
      <w:r>
        <w:rPr>
          <w:rFonts w:ascii="Times New Roman" w:hAnsi="Times New Roman" w:cs="Times New Roman"/>
        </w:rPr>
        <w:t>Keiningham</w:t>
      </w:r>
      <w:proofErr w:type="spellEnd"/>
      <w:r>
        <w:rPr>
          <w:rFonts w:ascii="Times New Roman" w:hAnsi="Times New Roman" w:cs="Times New Roman"/>
        </w:rPr>
        <w:t xml:space="preserve">, T., Aksoy, L., </w:t>
      </w:r>
      <w:proofErr w:type="spellStart"/>
      <w:r>
        <w:rPr>
          <w:rFonts w:ascii="Times New Roman" w:hAnsi="Times New Roman" w:cs="Times New Roman"/>
        </w:rPr>
        <w:t>Brucem</w:t>
      </w:r>
      <w:proofErr w:type="spellEnd"/>
      <w:r>
        <w:rPr>
          <w:rFonts w:ascii="Times New Roman" w:hAnsi="Times New Roman" w:cs="Times New Roman"/>
        </w:rPr>
        <w:t xml:space="preserve"> H.L., Cadet, F., </w:t>
      </w:r>
      <w:proofErr w:type="spellStart"/>
      <w:r>
        <w:rPr>
          <w:rFonts w:ascii="Times New Roman" w:hAnsi="Times New Roman" w:cs="Times New Roman"/>
        </w:rPr>
        <w:t>Clennell</w:t>
      </w:r>
      <w:proofErr w:type="spellEnd"/>
      <w:r>
        <w:rPr>
          <w:rFonts w:ascii="Times New Roman" w:hAnsi="Times New Roman" w:cs="Times New Roman"/>
        </w:rPr>
        <w:t xml:space="preserve">, N., Hodgkinson, I.R. and Kearney, T., (2019) Customer experience driven business model innovation, Journal of Business Research. </w:t>
      </w:r>
      <w:r w:rsidR="00EB3AF5">
        <w:rPr>
          <w:rFonts w:ascii="Times New Roman" w:hAnsi="Times New Roman" w:cs="Times New Roman"/>
        </w:rPr>
        <w:t xml:space="preserve"> </w:t>
      </w:r>
    </w:p>
    <w:p w14:paraId="2764AFE9" w14:textId="5CBD3397" w:rsidR="00102DC1" w:rsidRDefault="00102DC1" w:rsidP="007F5801">
      <w:pPr>
        <w:rPr>
          <w:rFonts w:ascii="Times New Roman" w:hAnsi="Times New Roman" w:cs="Times New Roman"/>
        </w:rPr>
      </w:pPr>
    </w:p>
    <w:p w14:paraId="61711FAA" w14:textId="7C4BA7B4" w:rsidR="00102DC1" w:rsidRDefault="00102DC1" w:rsidP="007F5801">
      <w:pPr>
        <w:rPr>
          <w:rFonts w:ascii="Times New Roman" w:hAnsi="Times New Roman" w:cs="Times New Roman"/>
        </w:rPr>
      </w:pPr>
      <w:r>
        <w:rPr>
          <w:rFonts w:ascii="Times New Roman" w:hAnsi="Times New Roman" w:cs="Times New Roman"/>
        </w:rPr>
        <w:tab/>
        <w:t>Kumar, N. and Steenkamp, J.B.E., (2007) Brand versus brand, International Commerce Review, 7(1), pp.46-53.</w:t>
      </w:r>
    </w:p>
    <w:p w14:paraId="56C3E94E" w14:textId="34DA3120" w:rsidR="00A84157" w:rsidRDefault="00A84157" w:rsidP="007F5801">
      <w:pPr>
        <w:rPr>
          <w:rFonts w:ascii="Times New Roman" w:hAnsi="Times New Roman" w:cs="Times New Roman"/>
        </w:rPr>
      </w:pPr>
    </w:p>
    <w:p w14:paraId="319B5FA9" w14:textId="5F38FC21" w:rsidR="00A84157" w:rsidRDefault="00A84157" w:rsidP="007F5801">
      <w:pPr>
        <w:rPr>
          <w:rFonts w:ascii="Times New Roman" w:hAnsi="Times New Roman" w:cs="Times New Roman"/>
        </w:rPr>
      </w:pPr>
      <w:r>
        <w:rPr>
          <w:rFonts w:ascii="Times New Roman" w:hAnsi="Times New Roman" w:cs="Times New Roman"/>
        </w:rPr>
        <w:tab/>
        <w:t xml:space="preserve">Lee, K.S., Lim, G.H. and Tan, S.J., (1999) Dealing with resource disadvantage: Generic strategies for SME’s, Small Business Economics, 12(4), pp. 299-311. </w:t>
      </w:r>
    </w:p>
    <w:p w14:paraId="282D767A" w14:textId="7326DCCA" w:rsidR="00B40E7D" w:rsidRDefault="00B40E7D" w:rsidP="007F5801">
      <w:pPr>
        <w:rPr>
          <w:rFonts w:ascii="Times New Roman" w:hAnsi="Times New Roman" w:cs="Times New Roman"/>
        </w:rPr>
      </w:pPr>
    </w:p>
    <w:p w14:paraId="34F1339C" w14:textId="79423145" w:rsidR="00B40E7D" w:rsidRDefault="00B40E7D" w:rsidP="007F5801">
      <w:pPr>
        <w:rPr>
          <w:rFonts w:ascii="Times New Roman" w:hAnsi="Times New Roman" w:cs="Times New Roman"/>
        </w:rPr>
      </w:pPr>
      <w:r>
        <w:rPr>
          <w:rFonts w:ascii="Times New Roman" w:hAnsi="Times New Roman" w:cs="Times New Roman"/>
        </w:rPr>
        <w:tab/>
        <w:t xml:space="preserve">Lidl, G.B., (2019) Health and Nutrition. </w:t>
      </w:r>
    </w:p>
    <w:p w14:paraId="7DE5E523" w14:textId="77946C2B" w:rsidR="00787866" w:rsidRDefault="00787866" w:rsidP="00787866">
      <w:pPr>
        <w:ind w:left="360" w:firstLine="360"/>
        <w:rPr>
          <w:rFonts w:ascii="Times New Roman" w:hAnsi="Times New Roman" w:cs="Times New Roman"/>
        </w:rPr>
      </w:pPr>
    </w:p>
    <w:p w14:paraId="380D8B79" w14:textId="4DAAC5FF" w:rsidR="009E0761" w:rsidRDefault="00787866" w:rsidP="00316E5C">
      <w:pPr>
        <w:ind w:left="360" w:firstLine="360"/>
        <w:rPr>
          <w:rFonts w:ascii="Times New Roman" w:hAnsi="Times New Roman" w:cs="Times New Roman"/>
        </w:rPr>
      </w:pPr>
      <w:r>
        <w:rPr>
          <w:rFonts w:ascii="Times New Roman" w:hAnsi="Times New Roman" w:cs="Times New Roman"/>
        </w:rPr>
        <w:t xml:space="preserve">Lidl History (2019), Available at: </w:t>
      </w:r>
      <w:hyperlink r:id="rId12" w:history="1">
        <w:r w:rsidRPr="0063483A">
          <w:rPr>
            <w:rStyle w:val="Hyperlink"/>
            <w:rFonts w:ascii="Times New Roman" w:hAnsi="Times New Roman" w:cs="Times New Roman"/>
          </w:rPr>
          <w:t>https://www.lidl.co.uk/about-us</w:t>
        </w:r>
      </w:hyperlink>
      <w:r>
        <w:rPr>
          <w:rFonts w:ascii="Times New Roman" w:hAnsi="Times New Roman" w:cs="Times New Roman"/>
        </w:rPr>
        <w:t>. Accessed 5</w:t>
      </w:r>
      <w:r w:rsidRPr="00787866">
        <w:rPr>
          <w:rFonts w:ascii="Times New Roman" w:hAnsi="Times New Roman" w:cs="Times New Roman"/>
          <w:vertAlign w:val="superscript"/>
        </w:rPr>
        <w:t>th</w:t>
      </w:r>
      <w:r>
        <w:rPr>
          <w:rFonts w:ascii="Times New Roman" w:hAnsi="Times New Roman" w:cs="Times New Roman"/>
        </w:rPr>
        <w:t xml:space="preserve"> of October 2019.</w:t>
      </w:r>
    </w:p>
    <w:p w14:paraId="2B7AABBE" w14:textId="1C1B6547" w:rsidR="00531EA7" w:rsidRDefault="00531EA7" w:rsidP="00316E5C">
      <w:pPr>
        <w:ind w:left="360" w:firstLine="360"/>
        <w:rPr>
          <w:rFonts w:ascii="Times New Roman" w:hAnsi="Times New Roman" w:cs="Times New Roman"/>
        </w:rPr>
      </w:pPr>
    </w:p>
    <w:p w14:paraId="620912AF" w14:textId="168B344A" w:rsidR="00531EA7" w:rsidRDefault="00531EA7" w:rsidP="00316E5C">
      <w:pPr>
        <w:ind w:left="360" w:firstLine="360"/>
        <w:rPr>
          <w:rFonts w:ascii="Times New Roman" w:hAnsi="Times New Roman" w:cs="Times New Roman"/>
        </w:rPr>
      </w:pPr>
      <w:r>
        <w:rPr>
          <w:rFonts w:ascii="Times New Roman" w:hAnsi="Times New Roman" w:cs="Times New Roman"/>
        </w:rPr>
        <w:t xml:space="preserve">Lidl opens up to 60 stores this year as it invests £15bn in British suppliers, (2019) Available at: </w:t>
      </w:r>
      <w:hyperlink r:id="rId13" w:history="1">
        <w:r w:rsidRPr="00BB79D8">
          <w:rPr>
            <w:rStyle w:val="Hyperlink"/>
            <w:rFonts w:ascii="Times New Roman" w:hAnsi="Times New Roman" w:cs="Times New Roman"/>
          </w:rPr>
          <w:t>https://www.mirror.co.uk/money/breaking-lidl-opening-up-60-20589994</w:t>
        </w:r>
      </w:hyperlink>
      <w:r>
        <w:rPr>
          <w:rFonts w:ascii="Times New Roman" w:hAnsi="Times New Roman" w:cs="Times New Roman"/>
        </w:rPr>
        <w:t>. Accessed 22</w:t>
      </w:r>
      <w:r w:rsidRPr="00531EA7">
        <w:rPr>
          <w:rFonts w:ascii="Times New Roman" w:hAnsi="Times New Roman" w:cs="Times New Roman"/>
          <w:vertAlign w:val="superscript"/>
        </w:rPr>
        <w:t>nd</w:t>
      </w:r>
      <w:r>
        <w:rPr>
          <w:rFonts w:ascii="Times New Roman" w:hAnsi="Times New Roman" w:cs="Times New Roman"/>
        </w:rPr>
        <w:t xml:space="preserve"> of November 2019. </w:t>
      </w:r>
    </w:p>
    <w:p w14:paraId="7561C38F" w14:textId="42984C7F" w:rsidR="00EA490F" w:rsidRDefault="00EA490F" w:rsidP="00316E5C">
      <w:pPr>
        <w:ind w:left="360" w:firstLine="360"/>
        <w:rPr>
          <w:rFonts w:ascii="Times New Roman" w:hAnsi="Times New Roman" w:cs="Times New Roman"/>
        </w:rPr>
      </w:pPr>
    </w:p>
    <w:p w14:paraId="67BB6E3D" w14:textId="33547ACA" w:rsidR="00EA490F" w:rsidRDefault="00EA490F" w:rsidP="00316E5C">
      <w:pPr>
        <w:ind w:left="360" w:firstLine="360"/>
        <w:rPr>
          <w:rFonts w:ascii="Times New Roman" w:hAnsi="Times New Roman" w:cs="Times New Roman"/>
        </w:rPr>
      </w:pPr>
      <w:proofErr w:type="spellStart"/>
      <w:r>
        <w:rPr>
          <w:rFonts w:ascii="Times New Roman" w:hAnsi="Times New Roman" w:cs="Times New Roman"/>
        </w:rPr>
        <w:t>Lourenço</w:t>
      </w:r>
      <w:proofErr w:type="spellEnd"/>
      <w:r>
        <w:rPr>
          <w:rFonts w:ascii="Times New Roman" w:hAnsi="Times New Roman" w:cs="Times New Roman"/>
        </w:rPr>
        <w:t xml:space="preserve">, C.J. and </w:t>
      </w:r>
      <w:proofErr w:type="spellStart"/>
      <w:r>
        <w:rPr>
          <w:rFonts w:ascii="Times New Roman" w:hAnsi="Times New Roman" w:cs="Times New Roman"/>
        </w:rPr>
        <w:t>Gijsbrechts</w:t>
      </w:r>
      <w:proofErr w:type="spellEnd"/>
      <w:r>
        <w:rPr>
          <w:rFonts w:ascii="Times New Roman" w:hAnsi="Times New Roman" w:cs="Times New Roman"/>
        </w:rPr>
        <w:t>, E., (2013) The impact of national brand introductions on hard-discounter image and share-of-wallet, International Journal of Research in Marketing, 30(4), pp.368-382.</w:t>
      </w:r>
    </w:p>
    <w:p w14:paraId="0BF99BA0" w14:textId="01D3F496" w:rsidR="00C53A0C" w:rsidRDefault="00C53A0C" w:rsidP="00316E5C">
      <w:pPr>
        <w:ind w:left="360" w:firstLine="360"/>
        <w:rPr>
          <w:rFonts w:ascii="Times New Roman" w:hAnsi="Times New Roman" w:cs="Times New Roman"/>
        </w:rPr>
      </w:pPr>
    </w:p>
    <w:p w14:paraId="3B5ADF75" w14:textId="38240369" w:rsidR="00C53A0C" w:rsidRDefault="00C53A0C" w:rsidP="00316E5C">
      <w:pPr>
        <w:ind w:left="360" w:firstLine="360"/>
        <w:rPr>
          <w:rFonts w:ascii="Times New Roman" w:hAnsi="Times New Roman" w:cs="Times New Roman"/>
        </w:rPr>
      </w:pPr>
      <w:r>
        <w:rPr>
          <w:rFonts w:ascii="Times New Roman" w:hAnsi="Times New Roman" w:cs="Times New Roman"/>
        </w:rPr>
        <w:t xml:space="preserve">Luo, Y. and Bu, J., (2018) Contextualizing intentional strategy by emerging market firms: A composition-based approach, Journal of World Business, 53(3), pp.337-355. </w:t>
      </w:r>
    </w:p>
    <w:p w14:paraId="431B565F" w14:textId="77777777" w:rsidR="009E0761" w:rsidRDefault="009E0761" w:rsidP="009E0761">
      <w:pPr>
        <w:rPr>
          <w:rFonts w:ascii="Times New Roman" w:hAnsi="Times New Roman" w:cs="Times New Roman"/>
        </w:rPr>
      </w:pPr>
    </w:p>
    <w:p w14:paraId="1DCE37DA" w14:textId="11DF9BEA" w:rsidR="009E0761" w:rsidRDefault="00AD6CDD" w:rsidP="009E0761">
      <w:pPr>
        <w:ind w:firstLine="720"/>
        <w:rPr>
          <w:rFonts w:ascii="Times New Roman" w:hAnsi="Times New Roman" w:cs="Times New Roman"/>
        </w:rPr>
      </w:pPr>
      <w:r w:rsidRPr="00AD6CDD">
        <w:rPr>
          <w:rFonts w:ascii="Times New Roman" w:hAnsi="Times New Roman" w:cs="Times New Roman"/>
        </w:rPr>
        <w:t xml:space="preserve">Lynch, R (2005) </w:t>
      </w:r>
      <w:r w:rsidRPr="00AD6CDD">
        <w:rPr>
          <w:rFonts w:ascii="Times New Roman" w:hAnsi="Times New Roman" w:cs="Times New Roman"/>
          <w:iCs/>
        </w:rPr>
        <w:t>Corporate Strategy</w:t>
      </w:r>
      <w:r w:rsidRPr="00AD6CDD">
        <w:rPr>
          <w:rFonts w:ascii="Times New Roman" w:hAnsi="Times New Roman" w:cs="Times New Roman"/>
          <w:i/>
          <w:iCs/>
        </w:rPr>
        <w:t xml:space="preserve">, </w:t>
      </w:r>
      <w:r w:rsidRPr="00AD6CDD">
        <w:rPr>
          <w:rFonts w:ascii="Times New Roman" w:hAnsi="Times New Roman" w:cs="Times New Roman"/>
        </w:rPr>
        <w:t>Harlow:</w:t>
      </w:r>
      <w:r w:rsidRPr="00AD6CDD">
        <w:rPr>
          <w:rFonts w:ascii="Times New Roman" w:hAnsi="Times New Roman" w:cs="Times New Roman"/>
          <w:i/>
          <w:iCs/>
        </w:rPr>
        <w:t xml:space="preserve"> </w:t>
      </w:r>
      <w:r w:rsidRPr="00AD6CDD">
        <w:rPr>
          <w:rFonts w:ascii="Times New Roman" w:hAnsi="Times New Roman" w:cs="Times New Roman"/>
        </w:rPr>
        <w:t xml:space="preserve"> FT Prentice Hall</w:t>
      </w:r>
    </w:p>
    <w:p w14:paraId="4A6D0C37" w14:textId="547A7A43" w:rsidR="004A4935" w:rsidRDefault="004A4935" w:rsidP="009E0761">
      <w:pPr>
        <w:ind w:firstLine="720"/>
        <w:rPr>
          <w:rFonts w:ascii="Times New Roman" w:hAnsi="Times New Roman" w:cs="Times New Roman"/>
        </w:rPr>
      </w:pPr>
    </w:p>
    <w:p w14:paraId="79B145D6" w14:textId="752CBFB5" w:rsidR="004A4935" w:rsidRDefault="004A4935" w:rsidP="009E0761">
      <w:pPr>
        <w:ind w:firstLine="720"/>
        <w:rPr>
          <w:rFonts w:ascii="Times New Roman" w:hAnsi="Times New Roman" w:cs="Times New Roman"/>
        </w:rPr>
      </w:pPr>
      <w:r>
        <w:rPr>
          <w:rFonts w:ascii="Times New Roman" w:hAnsi="Times New Roman" w:cs="Times New Roman"/>
        </w:rPr>
        <w:t xml:space="preserve">McKenzie, C.J., Wright, S., Ball, D.F. and Baron, P.J., (2002) Commentary: the publications of marketing faculty-who are we really talking to? European Journal of Marketing, 36(11/12), pp. 1196-1208. </w:t>
      </w:r>
    </w:p>
    <w:p w14:paraId="50C37565" w14:textId="757B7A3B" w:rsidR="00206087" w:rsidRDefault="00206087" w:rsidP="009E0761">
      <w:pPr>
        <w:ind w:firstLine="720"/>
        <w:rPr>
          <w:rFonts w:ascii="Times New Roman" w:hAnsi="Times New Roman" w:cs="Times New Roman"/>
        </w:rPr>
      </w:pPr>
    </w:p>
    <w:p w14:paraId="1D0D21C5" w14:textId="33B4DAE7" w:rsidR="00206087" w:rsidRDefault="00206087" w:rsidP="009E0761">
      <w:pPr>
        <w:ind w:firstLine="720"/>
        <w:rPr>
          <w:rFonts w:ascii="Times New Roman" w:hAnsi="Times New Roman" w:cs="Times New Roman"/>
        </w:rPr>
      </w:pPr>
      <w:r>
        <w:rPr>
          <w:rFonts w:ascii="Times New Roman" w:hAnsi="Times New Roman" w:cs="Times New Roman"/>
        </w:rPr>
        <w:t>McNeil, K., (2019) The Impact of Non-Price Factors on Grocery Store Price Image.</w:t>
      </w:r>
    </w:p>
    <w:p w14:paraId="0749AA95" w14:textId="77777777" w:rsidR="009E0761" w:rsidRDefault="009E0761" w:rsidP="009E0761">
      <w:pPr>
        <w:ind w:firstLine="720"/>
        <w:rPr>
          <w:rFonts w:ascii="Times New Roman" w:hAnsi="Times New Roman" w:cs="Times New Roman"/>
        </w:rPr>
      </w:pPr>
    </w:p>
    <w:p w14:paraId="408F5444" w14:textId="68FDD15B" w:rsidR="001653D6" w:rsidRDefault="009E0761" w:rsidP="001653D6">
      <w:pPr>
        <w:ind w:firstLine="720"/>
        <w:rPr>
          <w:rFonts w:ascii="Times New Roman" w:hAnsi="Times New Roman" w:cs="Times New Roman"/>
        </w:rPr>
      </w:pPr>
      <w:r>
        <w:rPr>
          <w:rFonts w:ascii="Times New Roman" w:hAnsi="Times New Roman" w:cs="Times New Roman"/>
        </w:rPr>
        <w:t xml:space="preserve">Miles, M.P. and </w:t>
      </w:r>
      <w:proofErr w:type="spellStart"/>
      <w:r>
        <w:rPr>
          <w:rFonts w:ascii="Times New Roman" w:hAnsi="Times New Roman" w:cs="Times New Roman"/>
        </w:rPr>
        <w:t>Darroch</w:t>
      </w:r>
      <w:proofErr w:type="spellEnd"/>
      <w:r>
        <w:rPr>
          <w:rFonts w:ascii="Times New Roman" w:hAnsi="Times New Roman" w:cs="Times New Roman"/>
        </w:rPr>
        <w:t xml:space="preserve">, J., (2015), </w:t>
      </w:r>
      <w:r>
        <w:rPr>
          <w:rFonts w:ascii="Times New Roman" w:hAnsi="Times New Roman" w:cs="Times New Roman"/>
        </w:rPr>
        <w:tab/>
        <w:t xml:space="preserve">Competitive advantage: Wiley </w:t>
      </w:r>
      <w:proofErr w:type="spellStart"/>
      <w:r>
        <w:rPr>
          <w:rFonts w:ascii="Times New Roman" w:hAnsi="Times New Roman" w:cs="Times New Roman"/>
        </w:rPr>
        <w:t>Encyclopedia</w:t>
      </w:r>
      <w:proofErr w:type="spellEnd"/>
      <w:r>
        <w:rPr>
          <w:rFonts w:ascii="Times New Roman" w:hAnsi="Times New Roman" w:cs="Times New Roman"/>
        </w:rPr>
        <w:t xml:space="preserve"> of Management, pp.1-7. </w:t>
      </w:r>
    </w:p>
    <w:p w14:paraId="19070C99" w14:textId="77777777" w:rsidR="00E1322C" w:rsidRDefault="00E1322C" w:rsidP="00E1322C">
      <w:pPr>
        <w:tabs>
          <w:tab w:val="left" w:pos="-1440"/>
          <w:tab w:val="left" w:pos="-720"/>
          <w:tab w:val="left" w:pos="331"/>
          <w:tab w:val="left" w:pos="3578"/>
        </w:tabs>
        <w:rPr>
          <w:rFonts w:ascii="Times New Roman" w:hAnsi="Times New Roman" w:cs="Times New Roman"/>
        </w:rPr>
      </w:pPr>
    </w:p>
    <w:p w14:paraId="61FB8A5E" w14:textId="3D76194D" w:rsidR="007100AB" w:rsidRDefault="00E1322C" w:rsidP="007100AB">
      <w:pPr>
        <w:tabs>
          <w:tab w:val="left" w:pos="-1440"/>
          <w:tab w:val="left" w:pos="-720"/>
          <w:tab w:val="left" w:pos="331"/>
          <w:tab w:val="left" w:pos="3578"/>
        </w:tabs>
        <w:rPr>
          <w:rFonts w:ascii="Times New Roman" w:hAnsi="Times New Roman" w:cs="Times New Roman"/>
        </w:rPr>
      </w:pPr>
      <w:r w:rsidRPr="00E1322C">
        <w:rPr>
          <w:rFonts w:ascii="Times New Roman" w:hAnsi="Times New Roman" w:cs="Times New Roman"/>
        </w:rPr>
        <w:tab/>
      </w:r>
      <w:r>
        <w:rPr>
          <w:rFonts w:ascii="Times New Roman" w:hAnsi="Times New Roman" w:cs="Times New Roman"/>
        </w:rPr>
        <w:t xml:space="preserve">      </w:t>
      </w:r>
      <w:r w:rsidRPr="00E1322C">
        <w:rPr>
          <w:rFonts w:ascii="Times New Roman" w:hAnsi="Times New Roman" w:cs="Times New Roman"/>
        </w:rPr>
        <w:t xml:space="preserve">Mintzberg, H, </w:t>
      </w:r>
      <w:proofErr w:type="spellStart"/>
      <w:r w:rsidRPr="00E1322C">
        <w:rPr>
          <w:rFonts w:ascii="Times New Roman" w:hAnsi="Times New Roman" w:cs="Times New Roman"/>
        </w:rPr>
        <w:t>Ahlstrand</w:t>
      </w:r>
      <w:proofErr w:type="spellEnd"/>
      <w:r w:rsidRPr="00E1322C">
        <w:rPr>
          <w:rFonts w:ascii="Times New Roman" w:hAnsi="Times New Roman" w:cs="Times New Roman"/>
        </w:rPr>
        <w:t xml:space="preserve">, B, and </w:t>
      </w:r>
      <w:proofErr w:type="spellStart"/>
      <w:r w:rsidRPr="00E1322C">
        <w:rPr>
          <w:rFonts w:ascii="Times New Roman" w:hAnsi="Times New Roman" w:cs="Times New Roman"/>
        </w:rPr>
        <w:t>Lampel</w:t>
      </w:r>
      <w:proofErr w:type="spellEnd"/>
      <w:r w:rsidRPr="00E1322C">
        <w:rPr>
          <w:rFonts w:ascii="Times New Roman" w:hAnsi="Times New Roman" w:cs="Times New Roman"/>
        </w:rPr>
        <w:t xml:space="preserve">, J (2008) </w:t>
      </w:r>
      <w:r w:rsidRPr="00E1322C">
        <w:rPr>
          <w:rFonts w:ascii="Times New Roman" w:hAnsi="Times New Roman" w:cs="Times New Roman"/>
          <w:iCs/>
        </w:rPr>
        <w:t xml:space="preserve">Strategy Safari: The Complete Guide Through the Wilds of Strategic Management, </w:t>
      </w:r>
      <w:r w:rsidRPr="00E1322C">
        <w:rPr>
          <w:rFonts w:ascii="Times New Roman" w:hAnsi="Times New Roman" w:cs="Times New Roman"/>
        </w:rPr>
        <w:t>Harlow:  FT Prentice Hall.</w:t>
      </w:r>
    </w:p>
    <w:p w14:paraId="4774935C" w14:textId="77777777" w:rsidR="007100AB" w:rsidRDefault="007100AB" w:rsidP="007100AB">
      <w:pPr>
        <w:tabs>
          <w:tab w:val="left" w:pos="-1440"/>
          <w:tab w:val="left" w:pos="-720"/>
          <w:tab w:val="left" w:pos="331"/>
          <w:tab w:val="left" w:pos="3578"/>
        </w:tabs>
        <w:rPr>
          <w:rFonts w:ascii="Times New Roman" w:hAnsi="Times New Roman" w:cs="Times New Roman"/>
        </w:rPr>
      </w:pPr>
      <w:r>
        <w:rPr>
          <w:rFonts w:ascii="Times New Roman" w:hAnsi="Times New Roman" w:cs="Times New Roman"/>
        </w:rPr>
        <w:tab/>
      </w:r>
    </w:p>
    <w:p w14:paraId="42F7C7EB" w14:textId="49C82908" w:rsidR="00394712" w:rsidRPr="007100AB" w:rsidRDefault="007100AB" w:rsidP="007100AB">
      <w:pPr>
        <w:tabs>
          <w:tab w:val="left" w:pos="-1440"/>
          <w:tab w:val="left" w:pos="-720"/>
          <w:tab w:val="left" w:pos="331"/>
          <w:tab w:val="left" w:pos="3578"/>
        </w:tabs>
        <w:rPr>
          <w:rFonts w:ascii="Times New Roman" w:hAnsi="Times New Roman" w:cs="Times New Roman"/>
        </w:rPr>
      </w:pPr>
      <w:r>
        <w:rPr>
          <w:rFonts w:ascii="Times New Roman" w:hAnsi="Times New Roman" w:cs="Times New Roman"/>
        </w:rPr>
        <w:tab/>
        <w:t xml:space="preserve">     </w:t>
      </w:r>
      <w:proofErr w:type="spellStart"/>
      <w:r>
        <w:rPr>
          <w:rFonts w:ascii="Times New Roman" w:hAnsi="Times New Roman" w:cs="Times New Roman"/>
        </w:rPr>
        <w:t>Morschett</w:t>
      </w:r>
      <w:proofErr w:type="spellEnd"/>
      <w:r>
        <w:rPr>
          <w:rFonts w:ascii="Times New Roman" w:hAnsi="Times New Roman" w:cs="Times New Roman"/>
        </w:rPr>
        <w:t>, D., Swoboda, B. and Schramm-Klein, H., (2006) Competitive strategies in retailing – an investigation of the applicability of Porter’s framework for food retailers, Journal of Retailing and Consumer Services, 13(4), pp.275-</w:t>
      </w:r>
      <w:r w:rsidR="000B595B">
        <w:rPr>
          <w:rFonts w:ascii="Times New Roman" w:hAnsi="Times New Roman" w:cs="Times New Roman"/>
        </w:rPr>
        <w:t>287.</w:t>
      </w:r>
    </w:p>
    <w:p w14:paraId="63BCAEC3" w14:textId="77777777" w:rsidR="002A1CC6" w:rsidRDefault="002A1CC6" w:rsidP="00540D71">
      <w:pPr>
        <w:rPr>
          <w:rFonts w:ascii="Times New Roman" w:hAnsi="Times New Roman" w:cs="Times New Roman"/>
        </w:rPr>
      </w:pPr>
    </w:p>
    <w:p w14:paraId="53AF1912" w14:textId="2C908899" w:rsidR="00394712" w:rsidRDefault="00394712" w:rsidP="001653D6">
      <w:pPr>
        <w:ind w:firstLine="720"/>
        <w:rPr>
          <w:rFonts w:ascii="Times New Roman" w:hAnsi="Times New Roman" w:cs="Times New Roman"/>
        </w:rPr>
      </w:pPr>
      <w:proofErr w:type="spellStart"/>
      <w:r>
        <w:rPr>
          <w:rFonts w:ascii="Times New Roman" w:hAnsi="Times New Roman" w:cs="Times New Roman"/>
        </w:rPr>
        <w:t>Pertusa</w:t>
      </w:r>
      <w:proofErr w:type="spellEnd"/>
      <w:r>
        <w:rPr>
          <w:rFonts w:ascii="Times New Roman" w:hAnsi="Times New Roman" w:cs="Times New Roman"/>
        </w:rPr>
        <w:t>-Ortega, E.M., Molina-</w:t>
      </w:r>
      <w:proofErr w:type="spellStart"/>
      <w:r>
        <w:rPr>
          <w:rFonts w:ascii="Times New Roman" w:hAnsi="Times New Roman" w:cs="Times New Roman"/>
        </w:rPr>
        <w:t>Azorin</w:t>
      </w:r>
      <w:proofErr w:type="spellEnd"/>
      <w:r>
        <w:rPr>
          <w:rFonts w:ascii="Times New Roman" w:hAnsi="Times New Roman" w:cs="Times New Roman"/>
        </w:rPr>
        <w:t xml:space="preserve">, J.F. and Claver-Cortes, E., (2009) Competitive strategies and firm performance: A comparative analysis </w:t>
      </w:r>
      <w:r w:rsidR="008E77AA">
        <w:rPr>
          <w:rFonts w:ascii="Times New Roman" w:hAnsi="Times New Roman" w:cs="Times New Roman"/>
        </w:rPr>
        <w:t xml:space="preserve">of pure, hybrid and ‘stuck-in-the middle’ strategies in Spanish firms, British Journal of Management, 20(4), pp.508-523. </w:t>
      </w:r>
    </w:p>
    <w:p w14:paraId="60FFC652" w14:textId="77777777" w:rsidR="00394712" w:rsidRDefault="00394712" w:rsidP="001653D6">
      <w:pPr>
        <w:ind w:firstLine="720"/>
        <w:rPr>
          <w:rFonts w:ascii="Times New Roman" w:hAnsi="Times New Roman" w:cs="Times New Roman"/>
        </w:rPr>
      </w:pPr>
    </w:p>
    <w:p w14:paraId="54E06788" w14:textId="1EDB072D" w:rsidR="001653D6" w:rsidRDefault="001653D6" w:rsidP="001653D6">
      <w:pPr>
        <w:ind w:firstLine="720"/>
        <w:rPr>
          <w:rFonts w:ascii="Times New Roman" w:hAnsi="Times New Roman" w:cs="Times New Roman"/>
        </w:rPr>
      </w:pPr>
      <w:r>
        <w:rPr>
          <w:rFonts w:ascii="Times New Roman" w:hAnsi="Times New Roman" w:cs="Times New Roman"/>
        </w:rPr>
        <w:t xml:space="preserve">Porter, M E (2004), Competitive Strategy: Techniques for Analysing Industries and Competitors, Boston: </w:t>
      </w:r>
      <w:proofErr w:type="spellStart"/>
      <w:r>
        <w:rPr>
          <w:rFonts w:ascii="Times New Roman" w:hAnsi="Times New Roman" w:cs="Times New Roman"/>
        </w:rPr>
        <w:t>Freepress</w:t>
      </w:r>
      <w:proofErr w:type="spellEnd"/>
      <w:r>
        <w:rPr>
          <w:rFonts w:ascii="Times New Roman" w:hAnsi="Times New Roman" w:cs="Times New Roman"/>
        </w:rPr>
        <w:t xml:space="preserve">. </w:t>
      </w:r>
    </w:p>
    <w:p w14:paraId="02B31EB2" w14:textId="2CAD3C8D" w:rsidR="00345E7B" w:rsidRDefault="00345E7B" w:rsidP="001653D6">
      <w:pPr>
        <w:ind w:firstLine="720"/>
        <w:rPr>
          <w:rFonts w:ascii="Times New Roman" w:hAnsi="Times New Roman" w:cs="Times New Roman"/>
        </w:rPr>
      </w:pPr>
    </w:p>
    <w:p w14:paraId="75885B4A" w14:textId="53D0D153" w:rsidR="00345E7B" w:rsidRDefault="00345E7B" w:rsidP="00345E7B">
      <w:pPr>
        <w:ind w:firstLine="720"/>
        <w:rPr>
          <w:rFonts w:ascii="Times New Roman" w:hAnsi="Times New Roman" w:cs="Times New Roman"/>
        </w:rPr>
      </w:pPr>
      <w:r>
        <w:rPr>
          <w:rFonts w:ascii="Times New Roman" w:hAnsi="Times New Roman" w:cs="Times New Roman"/>
        </w:rPr>
        <w:t>Porter, M E (2008) On Competition, Harvard: Boston: Harvard Business Review Book.</w:t>
      </w:r>
    </w:p>
    <w:p w14:paraId="0CFB4D66" w14:textId="1FD4F947" w:rsidR="008E77AA" w:rsidRDefault="008E77AA" w:rsidP="00345E7B">
      <w:pPr>
        <w:ind w:firstLine="720"/>
        <w:rPr>
          <w:rFonts w:ascii="Times New Roman" w:hAnsi="Times New Roman" w:cs="Times New Roman"/>
        </w:rPr>
      </w:pPr>
    </w:p>
    <w:p w14:paraId="486BED9D" w14:textId="0E468BCA" w:rsidR="008E77AA" w:rsidRDefault="008E77AA" w:rsidP="00345E7B">
      <w:pPr>
        <w:ind w:firstLine="720"/>
        <w:rPr>
          <w:rFonts w:ascii="Times New Roman" w:hAnsi="Times New Roman" w:cs="Times New Roman"/>
        </w:rPr>
      </w:pPr>
      <w:proofErr w:type="spellStart"/>
      <w:r>
        <w:rPr>
          <w:rFonts w:ascii="Times New Roman" w:hAnsi="Times New Roman" w:cs="Times New Roman"/>
        </w:rPr>
        <w:t>Salavou</w:t>
      </w:r>
      <w:proofErr w:type="spellEnd"/>
      <w:r>
        <w:rPr>
          <w:rFonts w:ascii="Times New Roman" w:hAnsi="Times New Roman" w:cs="Times New Roman"/>
        </w:rPr>
        <w:t xml:space="preserve">, H.E., (2015) Competitive strategies and their shift to the future, European Business Review, 27(1), pp. 80-99. </w:t>
      </w:r>
    </w:p>
    <w:p w14:paraId="436D7A68" w14:textId="59FDC032" w:rsidR="00F53F78" w:rsidRDefault="00F53F78" w:rsidP="00345E7B">
      <w:pPr>
        <w:ind w:firstLine="720"/>
        <w:rPr>
          <w:rFonts w:ascii="Times New Roman" w:hAnsi="Times New Roman" w:cs="Times New Roman"/>
        </w:rPr>
      </w:pPr>
    </w:p>
    <w:p w14:paraId="76C324E3" w14:textId="27E09919" w:rsidR="00F53F78" w:rsidRDefault="00F53F78" w:rsidP="00345E7B">
      <w:pPr>
        <w:ind w:firstLine="720"/>
        <w:rPr>
          <w:rFonts w:ascii="Times New Roman" w:hAnsi="Times New Roman" w:cs="Times New Roman"/>
        </w:rPr>
      </w:pPr>
      <w:r>
        <w:rPr>
          <w:rFonts w:ascii="Times New Roman" w:hAnsi="Times New Roman" w:cs="Times New Roman"/>
        </w:rPr>
        <w:t xml:space="preserve">Schmid, S., </w:t>
      </w:r>
      <w:proofErr w:type="spellStart"/>
      <w:r>
        <w:rPr>
          <w:rFonts w:ascii="Times New Roman" w:hAnsi="Times New Roman" w:cs="Times New Roman"/>
        </w:rPr>
        <w:t>Dauth</w:t>
      </w:r>
      <w:proofErr w:type="spellEnd"/>
      <w:r>
        <w:rPr>
          <w:rFonts w:ascii="Times New Roman" w:hAnsi="Times New Roman" w:cs="Times New Roman"/>
        </w:rPr>
        <w:t xml:space="preserve">, T., </w:t>
      </w:r>
      <w:proofErr w:type="spellStart"/>
      <w:r>
        <w:rPr>
          <w:rFonts w:ascii="Times New Roman" w:hAnsi="Times New Roman" w:cs="Times New Roman"/>
        </w:rPr>
        <w:t>Kotulla</w:t>
      </w:r>
      <w:proofErr w:type="spellEnd"/>
      <w:r>
        <w:rPr>
          <w:rFonts w:ascii="Times New Roman" w:hAnsi="Times New Roman" w:cs="Times New Roman"/>
        </w:rPr>
        <w:t xml:space="preserve">, T. and </w:t>
      </w:r>
      <w:proofErr w:type="spellStart"/>
      <w:r>
        <w:rPr>
          <w:rFonts w:ascii="Times New Roman" w:hAnsi="Times New Roman" w:cs="Times New Roman"/>
        </w:rPr>
        <w:t>Orban</w:t>
      </w:r>
      <w:proofErr w:type="spellEnd"/>
      <w:r>
        <w:rPr>
          <w:rFonts w:ascii="Times New Roman" w:hAnsi="Times New Roman" w:cs="Times New Roman"/>
        </w:rPr>
        <w:t>, F., (2018) Aldi and Lidl: from Germany to the rest of the world, In Internationalization of Business, Springer, Cham, pp.81-98.</w:t>
      </w:r>
    </w:p>
    <w:p w14:paraId="734A4D87" w14:textId="048D3333" w:rsidR="00E67BE2" w:rsidRDefault="00E67BE2" w:rsidP="00345E7B">
      <w:pPr>
        <w:ind w:firstLine="720"/>
        <w:rPr>
          <w:rFonts w:ascii="Times New Roman" w:hAnsi="Times New Roman" w:cs="Times New Roman"/>
        </w:rPr>
      </w:pPr>
    </w:p>
    <w:p w14:paraId="37F1E872" w14:textId="1D994992" w:rsidR="00E67BE2" w:rsidRDefault="00E67BE2" w:rsidP="00345E7B">
      <w:pPr>
        <w:ind w:firstLine="720"/>
        <w:rPr>
          <w:rFonts w:ascii="Times New Roman" w:hAnsi="Times New Roman" w:cs="Times New Roman"/>
        </w:rPr>
      </w:pPr>
      <w:proofErr w:type="spellStart"/>
      <w:r>
        <w:rPr>
          <w:rFonts w:ascii="Times New Roman" w:hAnsi="Times New Roman" w:cs="Times New Roman"/>
        </w:rPr>
        <w:t>Segev</w:t>
      </w:r>
      <w:proofErr w:type="spellEnd"/>
      <w:r>
        <w:rPr>
          <w:rFonts w:ascii="Times New Roman" w:hAnsi="Times New Roman" w:cs="Times New Roman"/>
        </w:rPr>
        <w:t xml:space="preserve">, E., (1989) A systematic comparative analysis and synthesis of two business-level strategic typologies, Strategic Management Journal, 10(5), pp. 487-505. </w:t>
      </w:r>
    </w:p>
    <w:p w14:paraId="43CE3C4F" w14:textId="14854BD4" w:rsidR="009E684D" w:rsidRDefault="009E684D" w:rsidP="001653D6">
      <w:pPr>
        <w:ind w:firstLine="720"/>
        <w:rPr>
          <w:rFonts w:ascii="Times New Roman" w:hAnsi="Times New Roman" w:cs="Times New Roman"/>
        </w:rPr>
      </w:pPr>
    </w:p>
    <w:p w14:paraId="61B19D73" w14:textId="01C43508" w:rsidR="009E684D" w:rsidRDefault="009E684D" w:rsidP="001653D6">
      <w:pPr>
        <w:ind w:firstLine="720"/>
        <w:rPr>
          <w:rFonts w:ascii="Times New Roman" w:hAnsi="Times New Roman" w:cs="Times New Roman"/>
        </w:rPr>
      </w:pPr>
      <w:r>
        <w:rPr>
          <w:rFonts w:ascii="Times New Roman" w:hAnsi="Times New Roman" w:cs="Times New Roman"/>
        </w:rPr>
        <w:lastRenderedPageBreak/>
        <w:t xml:space="preserve">Shaikh, A.A., </w:t>
      </w:r>
      <w:proofErr w:type="spellStart"/>
      <w:r>
        <w:rPr>
          <w:rFonts w:ascii="Times New Roman" w:hAnsi="Times New Roman" w:cs="Times New Roman"/>
        </w:rPr>
        <w:t>Karajaluoto</w:t>
      </w:r>
      <w:proofErr w:type="spellEnd"/>
      <w:r>
        <w:rPr>
          <w:rFonts w:ascii="Times New Roman" w:hAnsi="Times New Roman" w:cs="Times New Roman"/>
        </w:rPr>
        <w:t xml:space="preserve">, H. and </w:t>
      </w:r>
      <w:proofErr w:type="spellStart"/>
      <w:r>
        <w:rPr>
          <w:rFonts w:ascii="Times New Roman" w:hAnsi="Times New Roman" w:cs="Times New Roman"/>
        </w:rPr>
        <w:t>Käkkinen</w:t>
      </w:r>
      <w:proofErr w:type="spellEnd"/>
      <w:r>
        <w:rPr>
          <w:rFonts w:ascii="Times New Roman" w:hAnsi="Times New Roman" w:cs="Times New Roman"/>
        </w:rPr>
        <w:t>, J., (2018) Understanding moderating effects in increasing share-of-wallet and word-of-mouth: A case study of Lidl grocery retailer, Journal of Retailing and Consumer Services, 44, pp.45-53.</w:t>
      </w:r>
    </w:p>
    <w:p w14:paraId="5F331D91" w14:textId="47021D38" w:rsidR="009446C7" w:rsidRDefault="009446C7" w:rsidP="001653D6">
      <w:pPr>
        <w:ind w:firstLine="720"/>
        <w:rPr>
          <w:rFonts w:ascii="Times New Roman" w:hAnsi="Times New Roman" w:cs="Times New Roman"/>
        </w:rPr>
      </w:pPr>
    </w:p>
    <w:p w14:paraId="29385502" w14:textId="2BE12FB2" w:rsidR="000B79FB" w:rsidRDefault="009446C7" w:rsidP="00540D71">
      <w:pPr>
        <w:ind w:firstLine="720"/>
        <w:rPr>
          <w:rFonts w:ascii="Times New Roman" w:hAnsi="Times New Roman" w:cs="Times New Roman"/>
        </w:rPr>
      </w:pPr>
      <w:proofErr w:type="spellStart"/>
      <w:r>
        <w:rPr>
          <w:rFonts w:ascii="Times New Roman" w:hAnsi="Times New Roman" w:cs="Times New Roman"/>
        </w:rPr>
        <w:t>Simkin</w:t>
      </w:r>
      <w:proofErr w:type="spellEnd"/>
      <w:r>
        <w:rPr>
          <w:rFonts w:ascii="Times New Roman" w:hAnsi="Times New Roman" w:cs="Times New Roman"/>
        </w:rPr>
        <w:t xml:space="preserve">, L., (1996) People and processes in marketing planning: the benefits of controlling implementation, Journal of Marketing Management, 12(5), pp. 375-390. </w:t>
      </w:r>
    </w:p>
    <w:p w14:paraId="78EF9887" w14:textId="1ABB5D38" w:rsidR="00511347" w:rsidRDefault="00511347" w:rsidP="00540D71">
      <w:pPr>
        <w:ind w:firstLine="720"/>
        <w:rPr>
          <w:rFonts w:ascii="Times New Roman" w:hAnsi="Times New Roman" w:cs="Times New Roman"/>
        </w:rPr>
      </w:pPr>
    </w:p>
    <w:p w14:paraId="20F3EFA8" w14:textId="6A4C4B11" w:rsidR="00511347" w:rsidRDefault="00511347" w:rsidP="00540D71">
      <w:pPr>
        <w:ind w:firstLine="720"/>
        <w:rPr>
          <w:rFonts w:ascii="Times New Roman" w:hAnsi="Times New Roman" w:cs="Times New Roman"/>
        </w:rPr>
      </w:pPr>
      <w:r>
        <w:rPr>
          <w:rFonts w:ascii="Times New Roman" w:hAnsi="Times New Roman" w:cs="Times New Roman"/>
        </w:rPr>
        <w:t>Steenkamp, J.B.E. and Kumar, N., (2009) Don’t be undersold! Harvard Business Review, 87(12), p.90.</w:t>
      </w:r>
    </w:p>
    <w:p w14:paraId="528372DE" w14:textId="17DA9C45" w:rsidR="00316E5C" w:rsidRDefault="00316E5C" w:rsidP="001653D6">
      <w:pPr>
        <w:ind w:firstLine="720"/>
        <w:rPr>
          <w:rFonts w:ascii="Times New Roman" w:hAnsi="Times New Roman" w:cs="Times New Roman"/>
        </w:rPr>
      </w:pPr>
    </w:p>
    <w:p w14:paraId="38A9D2F1" w14:textId="399EF719" w:rsidR="00316E5C" w:rsidRDefault="00316E5C" w:rsidP="001653D6">
      <w:pPr>
        <w:ind w:firstLine="720"/>
        <w:rPr>
          <w:rFonts w:ascii="Times New Roman" w:hAnsi="Times New Roman" w:cs="Times New Roman"/>
        </w:rPr>
      </w:pPr>
      <w:proofErr w:type="spellStart"/>
      <w:r>
        <w:rPr>
          <w:rFonts w:ascii="Times New Roman" w:hAnsi="Times New Roman" w:cs="Times New Roman"/>
        </w:rPr>
        <w:t>Tanwar</w:t>
      </w:r>
      <w:proofErr w:type="spellEnd"/>
      <w:r>
        <w:rPr>
          <w:rFonts w:ascii="Times New Roman" w:hAnsi="Times New Roman" w:cs="Times New Roman"/>
        </w:rPr>
        <w:t xml:space="preserve">, R., (2013), Porter’s Generic Competitive Strategies, Journal of Business and Management, 15(1), pp.11-17. </w:t>
      </w:r>
    </w:p>
    <w:p w14:paraId="227A5CC4" w14:textId="4B458725" w:rsidR="00CD4A8A" w:rsidRDefault="00CD4A8A" w:rsidP="001653D6">
      <w:pPr>
        <w:ind w:firstLine="720"/>
        <w:rPr>
          <w:rFonts w:ascii="Times New Roman" w:hAnsi="Times New Roman" w:cs="Times New Roman"/>
        </w:rPr>
      </w:pPr>
    </w:p>
    <w:p w14:paraId="54D23723" w14:textId="728532B4" w:rsidR="00CD4A8A" w:rsidRDefault="00CD4A8A" w:rsidP="00CD4A8A">
      <w:pPr>
        <w:ind w:firstLine="720"/>
        <w:rPr>
          <w:rFonts w:ascii="Times New Roman" w:hAnsi="Times New Roman" w:cs="Times New Roman"/>
        </w:rPr>
      </w:pPr>
      <w:r w:rsidRPr="00CD4A8A">
        <w:rPr>
          <w:rFonts w:ascii="Times New Roman" w:hAnsi="Times New Roman" w:cs="Times New Roman"/>
        </w:rPr>
        <w:t xml:space="preserve">Thompson, A </w:t>
      </w:r>
      <w:proofErr w:type="spellStart"/>
      <w:r w:rsidRPr="00CD4A8A">
        <w:rPr>
          <w:rFonts w:ascii="Times New Roman" w:hAnsi="Times New Roman" w:cs="Times New Roman"/>
        </w:rPr>
        <w:t>A</w:t>
      </w:r>
      <w:proofErr w:type="spellEnd"/>
      <w:r w:rsidRPr="00CD4A8A">
        <w:rPr>
          <w:rFonts w:ascii="Times New Roman" w:hAnsi="Times New Roman" w:cs="Times New Roman"/>
        </w:rPr>
        <w:t>, Strickland, A.J. III, Gamble, JE, </w:t>
      </w:r>
      <w:proofErr w:type="spellStart"/>
      <w:r w:rsidRPr="00CD4A8A">
        <w:rPr>
          <w:rFonts w:ascii="Times New Roman" w:hAnsi="Times New Roman" w:cs="Times New Roman"/>
        </w:rPr>
        <w:t>Peteraf</w:t>
      </w:r>
      <w:proofErr w:type="spellEnd"/>
      <w:r w:rsidRPr="00CD4A8A">
        <w:rPr>
          <w:rFonts w:ascii="Times New Roman" w:hAnsi="Times New Roman" w:cs="Times New Roman"/>
        </w:rPr>
        <w:t>, M, Janes, A., and Sutton, C (2013) Crafting and Executing Strategy: The Quest for Competitive Advantage: Concepts and Cases, London: McGraw-Hill, Irwin.</w:t>
      </w:r>
    </w:p>
    <w:p w14:paraId="7AF70FF5" w14:textId="732C31D9" w:rsidR="00755D6C" w:rsidRDefault="00755D6C" w:rsidP="00CD4A8A">
      <w:pPr>
        <w:ind w:firstLine="720"/>
        <w:rPr>
          <w:rFonts w:ascii="Times New Roman" w:hAnsi="Times New Roman" w:cs="Times New Roman"/>
        </w:rPr>
      </w:pPr>
    </w:p>
    <w:p w14:paraId="018137D0" w14:textId="1B63B515" w:rsidR="00755D6C" w:rsidRPr="00CD4A8A" w:rsidRDefault="00755D6C" w:rsidP="00755D6C">
      <w:pPr>
        <w:ind w:firstLine="720"/>
        <w:rPr>
          <w:rFonts w:ascii="Times New Roman" w:hAnsi="Times New Roman" w:cs="Times New Roman"/>
        </w:rPr>
      </w:pPr>
      <w:r>
        <w:rPr>
          <w:rFonts w:ascii="Times New Roman" w:hAnsi="Times New Roman" w:cs="Times New Roman"/>
        </w:rPr>
        <w:t xml:space="preserve">Thompson, J and Martin, F (2010) Strategic Management awareness and change, London: Thompson Learning. </w:t>
      </w:r>
    </w:p>
    <w:p w14:paraId="4345A7DF" w14:textId="6245DD7E" w:rsidR="00620289" w:rsidRDefault="00620289" w:rsidP="00540D71">
      <w:pPr>
        <w:rPr>
          <w:rFonts w:ascii="Times New Roman" w:hAnsi="Times New Roman" w:cs="Times New Roman"/>
        </w:rPr>
      </w:pPr>
    </w:p>
    <w:p w14:paraId="2D4F0F8E" w14:textId="744B35DE" w:rsidR="00620289" w:rsidRDefault="00620289" w:rsidP="00755D6C">
      <w:pPr>
        <w:ind w:firstLine="720"/>
        <w:rPr>
          <w:rFonts w:ascii="Times New Roman" w:hAnsi="Times New Roman" w:cs="Times New Roman"/>
        </w:rPr>
      </w:pPr>
      <w:r>
        <w:rPr>
          <w:rFonts w:ascii="Times New Roman" w:hAnsi="Times New Roman" w:cs="Times New Roman"/>
        </w:rPr>
        <w:t xml:space="preserve">Van </w:t>
      </w:r>
      <w:proofErr w:type="spellStart"/>
      <w:r>
        <w:rPr>
          <w:rFonts w:ascii="Times New Roman" w:hAnsi="Times New Roman" w:cs="Times New Roman"/>
        </w:rPr>
        <w:t>Heerde</w:t>
      </w:r>
      <w:proofErr w:type="spellEnd"/>
      <w:r>
        <w:rPr>
          <w:rFonts w:ascii="Times New Roman" w:hAnsi="Times New Roman" w:cs="Times New Roman"/>
        </w:rPr>
        <w:t xml:space="preserve">, H.J., </w:t>
      </w:r>
      <w:proofErr w:type="spellStart"/>
      <w:r>
        <w:rPr>
          <w:rFonts w:ascii="Times New Roman" w:hAnsi="Times New Roman" w:cs="Times New Roman"/>
        </w:rPr>
        <w:t>Gijsbrechts</w:t>
      </w:r>
      <w:proofErr w:type="spellEnd"/>
      <w:r>
        <w:rPr>
          <w:rFonts w:ascii="Times New Roman" w:hAnsi="Times New Roman" w:cs="Times New Roman"/>
        </w:rPr>
        <w:t xml:space="preserve">, E. and Pauwels, K., (2008) Winners and losers in a major price war, Journal of Marketing Research, 45(5), pp. 499-518. </w:t>
      </w:r>
    </w:p>
    <w:p w14:paraId="7174F1D6" w14:textId="2E6E9641" w:rsidR="009B7088" w:rsidRDefault="009B7088" w:rsidP="00755D6C">
      <w:pPr>
        <w:ind w:firstLine="720"/>
        <w:rPr>
          <w:rFonts w:ascii="Times New Roman" w:hAnsi="Times New Roman" w:cs="Times New Roman"/>
        </w:rPr>
      </w:pPr>
    </w:p>
    <w:p w14:paraId="63870AA9" w14:textId="2656EB7A" w:rsidR="009B7088" w:rsidRDefault="009B7088" w:rsidP="00755D6C">
      <w:pPr>
        <w:ind w:firstLine="720"/>
        <w:rPr>
          <w:rFonts w:ascii="Times New Roman" w:hAnsi="Times New Roman" w:cs="Times New Roman"/>
        </w:rPr>
      </w:pPr>
      <w:r>
        <w:rPr>
          <w:rFonts w:ascii="Times New Roman" w:hAnsi="Times New Roman" w:cs="Times New Roman"/>
        </w:rPr>
        <w:t xml:space="preserve">Visser, M., (2019) Pragmatism, critical theory and business ethics: converging lines, Journal of Business Ethics, 156(1), pp.45-57. </w:t>
      </w:r>
    </w:p>
    <w:p w14:paraId="6F945B8B" w14:textId="2988D47D" w:rsidR="00B25799" w:rsidRDefault="00B25799" w:rsidP="00755D6C">
      <w:pPr>
        <w:ind w:firstLine="720"/>
        <w:rPr>
          <w:rFonts w:ascii="Times New Roman" w:hAnsi="Times New Roman" w:cs="Times New Roman"/>
        </w:rPr>
      </w:pPr>
    </w:p>
    <w:p w14:paraId="014C95F5" w14:textId="265E806C" w:rsidR="00B25799" w:rsidRDefault="00B25799" w:rsidP="00755D6C">
      <w:pPr>
        <w:ind w:firstLine="720"/>
        <w:rPr>
          <w:rFonts w:ascii="Times New Roman" w:hAnsi="Times New Roman" w:cs="Times New Roman"/>
        </w:rPr>
      </w:pPr>
      <w:r>
        <w:rPr>
          <w:rFonts w:ascii="Times New Roman" w:hAnsi="Times New Roman" w:cs="Times New Roman"/>
        </w:rPr>
        <w:t xml:space="preserve">Wang, W.C., Lin, C.H. and Chu, Y.C., (2011) Types of competitive advantage and analysis, International Journal of Business and Management, 6(5), p.100. </w:t>
      </w:r>
    </w:p>
    <w:p w14:paraId="12717346" w14:textId="255FF536" w:rsidR="000E34B4" w:rsidRDefault="000E34B4" w:rsidP="00755D6C">
      <w:pPr>
        <w:ind w:firstLine="720"/>
        <w:rPr>
          <w:rFonts w:ascii="Times New Roman" w:hAnsi="Times New Roman" w:cs="Times New Roman"/>
        </w:rPr>
      </w:pPr>
    </w:p>
    <w:p w14:paraId="6D4ED59B" w14:textId="3A2D5BAC" w:rsidR="000E34B4" w:rsidRDefault="000E34B4" w:rsidP="00755D6C">
      <w:pPr>
        <w:ind w:firstLine="720"/>
        <w:rPr>
          <w:rFonts w:ascii="Times New Roman" w:hAnsi="Times New Roman" w:cs="Times New Roman"/>
        </w:rPr>
      </w:pPr>
      <w:proofErr w:type="spellStart"/>
      <w:r>
        <w:rPr>
          <w:rFonts w:ascii="Times New Roman" w:hAnsi="Times New Roman" w:cs="Times New Roman"/>
        </w:rPr>
        <w:t>Ziliani</w:t>
      </w:r>
      <w:proofErr w:type="spellEnd"/>
      <w:r>
        <w:rPr>
          <w:rFonts w:ascii="Times New Roman" w:hAnsi="Times New Roman" w:cs="Times New Roman"/>
        </w:rPr>
        <w:t xml:space="preserve">, C. and Bellini, S., (2004) Retail micro-marketing strategies and competition, The International Review of Retail, Distribution and Consumer Research, 14(1), pp.7-18. </w:t>
      </w:r>
    </w:p>
    <w:p w14:paraId="600D2B01" w14:textId="77777777" w:rsidR="004F563E" w:rsidRPr="004F563E" w:rsidRDefault="004F563E" w:rsidP="004F563E"/>
    <w:sectPr w:rsidR="004F563E" w:rsidRPr="004F563E" w:rsidSect="00C60820">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089D2" w14:textId="77777777" w:rsidR="00BD04ED" w:rsidRDefault="00BD04ED" w:rsidP="00D321A7">
      <w:pPr>
        <w:spacing w:after="0" w:line="240" w:lineRule="auto"/>
      </w:pPr>
      <w:r>
        <w:separator/>
      </w:r>
    </w:p>
  </w:endnote>
  <w:endnote w:type="continuationSeparator" w:id="0">
    <w:p w14:paraId="499A1480" w14:textId="77777777" w:rsidR="00BD04ED" w:rsidRDefault="00BD04ED" w:rsidP="00D32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0873799"/>
      <w:docPartObj>
        <w:docPartGallery w:val="Page Numbers (Bottom of Page)"/>
        <w:docPartUnique/>
      </w:docPartObj>
    </w:sdtPr>
    <w:sdtEndPr>
      <w:rPr>
        <w:rStyle w:val="PageNumber"/>
      </w:rPr>
    </w:sdtEndPr>
    <w:sdtContent>
      <w:p w14:paraId="6840D2FA" w14:textId="5D7D5A8A" w:rsidR="006C28F9" w:rsidRDefault="006C28F9" w:rsidP="006C28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1BB021" w14:textId="77777777" w:rsidR="006C28F9" w:rsidRDefault="006C28F9" w:rsidP="00D321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91514168"/>
      <w:docPartObj>
        <w:docPartGallery w:val="Page Numbers (Bottom of Page)"/>
        <w:docPartUnique/>
      </w:docPartObj>
    </w:sdtPr>
    <w:sdtEndPr>
      <w:rPr>
        <w:rStyle w:val="PageNumber"/>
      </w:rPr>
    </w:sdtEndPr>
    <w:sdtContent>
      <w:p w14:paraId="5921BB09" w14:textId="18784741" w:rsidR="006C28F9" w:rsidRDefault="006C28F9" w:rsidP="006C28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F18FAE" w14:textId="77777777" w:rsidR="006C28F9" w:rsidRDefault="006C28F9" w:rsidP="00D321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98ACB" w14:textId="77777777" w:rsidR="00BD04ED" w:rsidRDefault="00BD04ED" w:rsidP="00D321A7">
      <w:pPr>
        <w:spacing w:after="0" w:line="240" w:lineRule="auto"/>
      </w:pPr>
      <w:r>
        <w:separator/>
      </w:r>
    </w:p>
  </w:footnote>
  <w:footnote w:type="continuationSeparator" w:id="0">
    <w:p w14:paraId="224B7C15" w14:textId="77777777" w:rsidR="00BD04ED" w:rsidRDefault="00BD04ED" w:rsidP="00D32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CA2A7" w14:textId="0B997204" w:rsidR="006C28F9" w:rsidRPr="00D321A7" w:rsidRDefault="006C28F9" w:rsidP="00D321A7">
    <w:pPr>
      <w:pStyle w:val="Header"/>
      <w:rPr>
        <w:rFonts w:ascii="Times New Roman" w:hAnsi="Times New Roman" w:cs="Times New Roman"/>
      </w:rPr>
    </w:pPr>
    <w:r w:rsidRPr="00A9170C">
      <w:rPr>
        <w:rFonts w:ascii="Times New Roman" w:hAnsi="Times New Roman" w:cs="Times New Roman"/>
      </w:rPr>
      <w:t>Nia James</w:t>
    </w:r>
    <w:r w:rsidRPr="00A9170C">
      <w:rPr>
        <w:rFonts w:ascii="Times New Roman" w:hAnsi="Times New Roman" w:cs="Times New Roman"/>
      </w:rPr>
      <w:ptab w:relativeTo="margin" w:alignment="center" w:leader="none"/>
    </w:r>
    <w:r w:rsidRPr="00A9170C">
      <w:rPr>
        <w:rFonts w:ascii="Times New Roman" w:hAnsi="Times New Roman" w:cs="Times New Roman"/>
      </w:rPr>
      <w:t xml:space="preserve">UWTSD </w:t>
    </w:r>
    <w:r w:rsidRPr="00A9170C">
      <w:rPr>
        <w:rFonts w:ascii="Times New Roman" w:hAnsi="Times New Roman" w:cs="Times New Roman"/>
      </w:rPr>
      <w:tab/>
      <w:t>Level 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F223C"/>
    <w:multiLevelType w:val="multilevel"/>
    <w:tmpl w:val="85F0CD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3CE7696"/>
    <w:multiLevelType w:val="multilevel"/>
    <w:tmpl w:val="D94A7E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1A7"/>
    <w:rsid w:val="00007607"/>
    <w:rsid w:val="0001480F"/>
    <w:rsid w:val="0002511E"/>
    <w:rsid w:val="0002592C"/>
    <w:rsid w:val="000265E5"/>
    <w:rsid w:val="000271C6"/>
    <w:rsid w:val="000843BC"/>
    <w:rsid w:val="00084F34"/>
    <w:rsid w:val="00087208"/>
    <w:rsid w:val="000B595B"/>
    <w:rsid w:val="000B79FB"/>
    <w:rsid w:val="000D0BB6"/>
    <w:rsid w:val="000D299F"/>
    <w:rsid w:val="000E34B4"/>
    <w:rsid w:val="001011CC"/>
    <w:rsid w:val="00102DC1"/>
    <w:rsid w:val="00124FC8"/>
    <w:rsid w:val="001374C6"/>
    <w:rsid w:val="00152E00"/>
    <w:rsid w:val="001653D6"/>
    <w:rsid w:val="00177974"/>
    <w:rsid w:val="00184A87"/>
    <w:rsid w:val="00187DB1"/>
    <w:rsid w:val="001A7E1B"/>
    <w:rsid w:val="001C42BB"/>
    <w:rsid w:val="00206087"/>
    <w:rsid w:val="002238F1"/>
    <w:rsid w:val="00242AAA"/>
    <w:rsid w:val="00246480"/>
    <w:rsid w:val="00284B26"/>
    <w:rsid w:val="00287F09"/>
    <w:rsid w:val="00291492"/>
    <w:rsid w:val="002A1CC6"/>
    <w:rsid w:val="002B05C1"/>
    <w:rsid w:val="002B2BFB"/>
    <w:rsid w:val="002B4E3D"/>
    <w:rsid w:val="002C12BF"/>
    <w:rsid w:val="002E69D5"/>
    <w:rsid w:val="002F6D07"/>
    <w:rsid w:val="0031044A"/>
    <w:rsid w:val="00316E5C"/>
    <w:rsid w:val="0033085A"/>
    <w:rsid w:val="00333659"/>
    <w:rsid w:val="00340830"/>
    <w:rsid w:val="00345E7B"/>
    <w:rsid w:val="003468DF"/>
    <w:rsid w:val="00371900"/>
    <w:rsid w:val="003857F7"/>
    <w:rsid w:val="003904CE"/>
    <w:rsid w:val="003934DB"/>
    <w:rsid w:val="00394712"/>
    <w:rsid w:val="003A0275"/>
    <w:rsid w:val="003A1F81"/>
    <w:rsid w:val="003A4641"/>
    <w:rsid w:val="003D3704"/>
    <w:rsid w:val="003F6351"/>
    <w:rsid w:val="00400DE2"/>
    <w:rsid w:val="00413D5A"/>
    <w:rsid w:val="00417A72"/>
    <w:rsid w:val="00425403"/>
    <w:rsid w:val="00432D49"/>
    <w:rsid w:val="00440D8B"/>
    <w:rsid w:val="0044344B"/>
    <w:rsid w:val="00480E1C"/>
    <w:rsid w:val="004873FB"/>
    <w:rsid w:val="004A373C"/>
    <w:rsid w:val="004A4935"/>
    <w:rsid w:val="004C2C52"/>
    <w:rsid w:val="004F1327"/>
    <w:rsid w:val="004F563E"/>
    <w:rsid w:val="00511347"/>
    <w:rsid w:val="00514C92"/>
    <w:rsid w:val="00516A2F"/>
    <w:rsid w:val="00531EA7"/>
    <w:rsid w:val="00537371"/>
    <w:rsid w:val="00540D71"/>
    <w:rsid w:val="00542105"/>
    <w:rsid w:val="0058351D"/>
    <w:rsid w:val="005A0DD6"/>
    <w:rsid w:val="005A3045"/>
    <w:rsid w:val="005B489C"/>
    <w:rsid w:val="005B7C16"/>
    <w:rsid w:val="00607635"/>
    <w:rsid w:val="00620289"/>
    <w:rsid w:val="0066720B"/>
    <w:rsid w:val="006858FA"/>
    <w:rsid w:val="006A59C4"/>
    <w:rsid w:val="006A5F8A"/>
    <w:rsid w:val="006C28F9"/>
    <w:rsid w:val="006F2263"/>
    <w:rsid w:val="007100AB"/>
    <w:rsid w:val="0071564E"/>
    <w:rsid w:val="00755D6C"/>
    <w:rsid w:val="00787866"/>
    <w:rsid w:val="007C63F1"/>
    <w:rsid w:val="007E6CE7"/>
    <w:rsid w:val="007E7B31"/>
    <w:rsid w:val="007F5801"/>
    <w:rsid w:val="007F701D"/>
    <w:rsid w:val="00801A5C"/>
    <w:rsid w:val="0083221F"/>
    <w:rsid w:val="008350F0"/>
    <w:rsid w:val="008926DF"/>
    <w:rsid w:val="008B37C1"/>
    <w:rsid w:val="008C48F5"/>
    <w:rsid w:val="008D55B8"/>
    <w:rsid w:val="008E77AA"/>
    <w:rsid w:val="00900ADA"/>
    <w:rsid w:val="009446C7"/>
    <w:rsid w:val="0095705E"/>
    <w:rsid w:val="009628D7"/>
    <w:rsid w:val="00970BB5"/>
    <w:rsid w:val="009A134D"/>
    <w:rsid w:val="009B7088"/>
    <w:rsid w:val="009D4F19"/>
    <w:rsid w:val="009D5138"/>
    <w:rsid w:val="009E0761"/>
    <w:rsid w:val="009E57BE"/>
    <w:rsid w:val="009E684D"/>
    <w:rsid w:val="009F5E34"/>
    <w:rsid w:val="00A032DE"/>
    <w:rsid w:val="00A03983"/>
    <w:rsid w:val="00A44049"/>
    <w:rsid w:val="00A447AA"/>
    <w:rsid w:val="00A742F6"/>
    <w:rsid w:val="00A80F0C"/>
    <w:rsid w:val="00A84157"/>
    <w:rsid w:val="00AD3D43"/>
    <w:rsid w:val="00AD6CDD"/>
    <w:rsid w:val="00AE4925"/>
    <w:rsid w:val="00AF1DC7"/>
    <w:rsid w:val="00B12BBE"/>
    <w:rsid w:val="00B171D0"/>
    <w:rsid w:val="00B20E6D"/>
    <w:rsid w:val="00B25799"/>
    <w:rsid w:val="00B40E7D"/>
    <w:rsid w:val="00B45890"/>
    <w:rsid w:val="00B94C5C"/>
    <w:rsid w:val="00B96C6C"/>
    <w:rsid w:val="00B97055"/>
    <w:rsid w:val="00BA12BA"/>
    <w:rsid w:val="00BC1C08"/>
    <w:rsid w:val="00BC4DB6"/>
    <w:rsid w:val="00BD04ED"/>
    <w:rsid w:val="00BD3D07"/>
    <w:rsid w:val="00C10BF6"/>
    <w:rsid w:val="00C12C16"/>
    <w:rsid w:val="00C167EA"/>
    <w:rsid w:val="00C2648D"/>
    <w:rsid w:val="00C318E9"/>
    <w:rsid w:val="00C35AF6"/>
    <w:rsid w:val="00C53A0C"/>
    <w:rsid w:val="00C60820"/>
    <w:rsid w:val="00C64069"/>
    <w:rsid w:val="00C64C03"/>
    <w:rsid w:val="00C71336"/>
    <w:rsid w:val="00C83975"/>
    <w:rsid w:val="00CC6798"/>
    <w:rsid w:val="00CD4A8A"/>
    <w:rsid w:val="00D06A5E"/>
    <w:rsid w:val="00D2731D"/>
    <w:rsid w:val="00D321A7"/>
    <w:rsid w:val="00D33BD0"/>
    <w:rsid w:val="00D35797"/>
    <w:rsid w:val="00D631F5"/>
    <w:rsid w:val="00D67190"/>
    <w:rsid w:val="00D708A1"/>
    <w:rsid w:val="00D81A08"/>
    <w:rsid w:val="00D85009"/>
    <w:rsid w:val="00D964FD"/>
    <w:rsid w:val="00DC1B10"/>
    <w:rsid w:val="00DF07F2"/>
    <w:rsid w:val="00E00570"/>
    <w:rsid w:val="00E1322C"/>
    <w:rsid w:val="00E34523"/>
    <w:rsid w:val="00E4239B"/>
    <w:rsid w:val="00E45766"/>
    <w:rsid w:val="00E67BE2"/>
    <w:rsid w:val="00E8483A"/>
    <w:rsid w:val="00E9747B"/>
    <w:rsid w:val="00EA490F"/>
    <w:rsid w:val="00EB3AF5"/>
    <w:rsid w:val="00EE4689"/>
    <w:rsid w:val="00F122D9"/>
    <w:rsid w:val="00F163EA"/>
    <w:rsid w:val="00F3269D"/>
    <w:rsid w:val="00F530FE"/>
    <w:rsid w:val="00F53F78"/>
    <w:rsid w:val="00F600C0"/>
    <w:rsid w:val="00F95D77"/>
    <w:rsid w:val="00FA0419"/>
    <w:rsid w:val="00FD6811"/>
    <w:rsid w:val="00FE2C94"/>
    <w:rsid w:val="00FE3E52"/>
    <w:rsid w:val="00FE47F2"/>
    <w:rsid w:val="00FF7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D1260"/>
  <w15:chartTrackingRefBased/>
  <w15:docId w15:val="{952A4D77-C6E7-4440-9166-E7982131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21A7"/>
    <w:pPr>
      <w:spacing w:after="160"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21A7"/>
    <w:pPr>
      <w:tabs>
        <w:tab w:val="center" w:pos="4513"/>
        <w:tab w:val="right" w:pos="9026"/>
      </w:tabs>
    </w:pPr>
  </w:style>
  <w:style w:type="character" w:customStyle="1" w:styleId="HeaderChar">
    <w:name w:val="Header Char"/>
    <w:basedOn w:val="DefaultParagraphFont"/>
    <w:link w:val="Header"/>
    <w:uiPriority w:val="99"/>
    <w:rsid w:val="00D321A7"/>
  </w:style>
  <w:style w:type="paragraph" w:styleId="Footer">
    <w:name w:val="footer"/>
    <w:basedOn w:val="Normal"/>
    <w:link w:val="FooterChar"/>
    <w:uiPriority w:val="99"/>
    <w:unhideWhenUsed/>
    <w:rsid w:val="00D321A7"/>
    <w:pPr>
      <w:tabs>
        <w:tab w:val="center" w:pos="4513"/>
        <w:tab w:val="right" w:pos="9026"/>
      </w:tabs>
    </w:pPr>
  </w:style>
  <w:style w:type="character" w:customStyle="1" w:styleId="FooterChar">
    <w:name w:val="Footer Char"/>
    <w:basedOn w:val="DefaultParagraphFont"/>
    <w:link w:val="Footer"/>
    <w:uiPriority w:val="99"/>
    <w:rsid w:val="00D321A7"/>
  </w:style>
  <w:style w:type="character" w:styleId="PageNumber">
    <w:name w:val="page number"/>
    <w:basedOn w:val="DefaultParagraphFont"/>
    <w:uiPriority w:val="99"/>
    <w:semiHidden/>
    <w:unhideWhenUsed/>
    <w:rsid w:val="00D321A7"/>
  </w:style>
  <w:style w:type="paragraph" w:styleId="ListParagraph">
    <w:name w:val="List Paragraph"/>
    <w:basedOn w:val="Normal"/>
    <w:uiPriority w:val="34"/>
    <w:qFormat/>
    <w:rsid w:val="00D321A7"/>
    <w:pPr>
      <w:ind w:left="720"/>
      <w:contextualSpacing/>
    </w:p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02511E"/>
    <w:pPr>
      <w:autoSpaceDE w:val="0"/>
      <w:autoSpaceDN w:val="0"/>
      <w:adjustRightInd w:val="0"/>
      <w:spacing w:after="0" w:line="360" w:lineRule="auto"/>
      <w:ind w:left="851"/>
      <w:jc w:val="both"/>
    </w:pPr>
    <w:rPr>
      <w:rFonts w:ascii="Verdana" w:eastAsia="Times New Roman" w:hAnsi="Verdana" w:cs="Times New Roman"/>
      <w:sz w:val="18"/>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02511E"/>
    <w:rPr>
      <w:rFonts w:ascii="Verdana" w:eastAsia="Times New Roman" w:hAnsi="Verdana" w:cs="Times New Roman"/>
      <w:sz w:val="18"/>
    </w:rPr>
  </w:style>
  <w:style w:type="character" w:styleId="Hyperlink">
    <w:name w:val="Hyperlink"/>
    <w:basedOn w:val="DefaultParagraphFont"/>
    <w:uiPriority w:val="99"/>
    <w:unhideWhenUsed/>
    <w:rsid w:val="00787866"/>
    <w:rPr>
      <w:color w:val="0563C1" w:themeColor="hyperlink"/>
      <w:u w:val="single"/>
    </w:rPr>
  </w:style>
  <w:style w:type="character" w:styleId="UnresolvedMention">
    <w:name w:val="Unresolved Mention"/>
    <w:basedOn w:val="DefaultParagraphFont"/>
    <w:uiPriority w:val="99"/>
    <w:semiHidden/>
    <w:unhideWhenUsed/>
    <w:rsid w:val="00787866"/>
    <w:rPr>
      <w:color w:val="605E5C"/>
      <w:shd w:val="clear" w:color="auto" w:fill="E1DFDD"/>
    </w:rPr>
  </w:style>
  <w:style w:type="paragraph" w:customStyle="1" w:styleId="heading">
    <w:name w:val="heading"/>
    <w:basedOn w:val="Normal"/>
    <w:link w:val="headingChar"/>
    <w:rsid w:val="00E8483A"/>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Cs w:val="20"/>
      <w:lang w:eastAsia="en-GB"/>
    </w:rPr>
  </w:style>
  <w:style w:type="character" w:customStyle="1" w:styleId="headingChar">
    <w:name w:val="heading Char"/>
    <w:link w:val="heading"/>
    <w:rsid w:val="00E8483A"/>
    <w:rPr>
      <w:rFonts w:ascii="Times New Roman" w:eastAsia="Times New Roman" w:hAnsi="Times New Roman" w:cs="Times New Roman"/>
      <w:b/>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631449">
      <w:bodyDiv w:val="1"/>
      <w:marLeft w:val="0"/>
      <w:marRight w:val="0"/>
      <w:marTop w:val="0"/>
      <w:marBottom w:val="0"/>
      <w:divBdr>
        <w:top w:val="none" w:sz="0" w:space="0" w:color="auto"/>
        <w:left w:val="none" w:sz="0" w:space="0" w:color="auto"/>
        <w:bottom w:val="none" w:sz="0" w:space="0" w:color="auto"/>
        <w:right w:val="none" w:sz="0" w:space="0" w:color="auto"/>
      </w:divBdr>
    </w:div>
    <w:div w:id="1055394167">
      <w:bodyDiv w:val="1"/>
      <w:marLeft w:val="0"/>
      <w:marRight w:val="0"/>
      <w:marTop w:val="0"/>
      <w:marBottom w:val="0"/>
      <w:divBdr>
        <w:top w:val="none" w:sz="0" w:space="0" w:color="auto"/>
        <w:left w:val="none" w:sz="0" w:space="0" w:color="auto"/>
        <w:bottom w:val="none" w:sz="0" w:space="0" w:color="auto"/>
        <w:right w:val="none" w:sz="0" w:space="0" w:color="auto"/>
      </w:divBdr>
    </w:div>
    <w:div w:id="1481338711">
      <w:bodyDiv w:val="1"/>
      <w:marLeft w:val="0"/>
      <w:marRight w:val="0"/>
      <w:marTop w:val="0"/>
      <w:marBottom w:val="0"/>
      <w:divBdr>
        <w:top w:val="none" w:sz="0" w:space="0" w:color="auto"/>
        <w:left w:val="none" w:sz="0" w:space="0" w:color="auto"/>
        <w:bottom w:val="none" w:sz="0" w:space="0" w:color="auto"/>
        <w:right w:val="none" w:sz="0" w:space="0" w:color="auto"/>
      </w:divBdr>
    </w:div>
    <w:div w:id="1624337589">
      <w:bodyDiv w:val="1"/>
      <w:marLeft w:val="0"/>
      <w:marRight w:val="0"/>
      <w:marTop w:val="0"/>
      <w:marBottom w:val="0"/>
      <w:divBdr>
        <w:top w:val="none" w:sz="0" w:space="0" w:color="auto"/>
        <w:left w:val="none" w:sz="0" w:space="0" w:color="auto"/>
        <w:bottom w:val="none" w:sz="0" w:space="0" w:color="auto"/>
        <w:right w:val="none" w:sz="0" w:space="0" w:color="auto"/>
      </w:divBdr>
    </w:div>
    <w:div w:id="163521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rror.co.uk/money/breaking-lidl-opening-up-60-2058999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dl.co.uk/about-u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ebscohost-com.ezproxy.ac.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arketline.com/blog/aldi-and-lidl-us-expansion-us-grocery-retailers-should-be-worri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08773-4CA5-7E44-A4B8-771413D1F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22</Pages>
  <Words>3967</Words>
  <Characters>22612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17</cp:revision>
  <dcterms:created xsi:type="dcterms:W3CDTF">2019-10-27T21:16:00Z</dcterms:created>
  <dcterms:modified xsi:type="dcterms:W3CDTF">2019-11-23T13:19:00Z</dcterms:modified>
</cp:coreProperties>
</file>