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3098D3" w14:textId="2B909891" w:rsidR="0049554A" w:rsidRDefault="0049554A" w:rsidP="0049554A">
      <w:pPr>
        <w:shd w:val="clear" w:color="auto" w:fill="FFFFFF"/>
        <w:spacing w:after="0" w:line="240" w:lineRule="auto"/>
        <w:jc w:val="center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Reading Week Task</w:t>
      </w:r>
    </w:p>
    <w:p w14:paraId="6655D45F" w14:textId="77777777" w:rsidR="0049554A" w:rsidRDefault="0049554A" w:rsidP="0049554A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</w:p>
    <w:p w14:paraId="0B801956" w14:textId="6463DE58" w:rsidR="0049554A" w:rsidRDefault="0049554A" w:rsidP="0049554A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You have been called in to help develop a poor functioning team.  The team work on a hospital ward and all carry out the same overall duties at the same level.  The team is currently displaying the following characteristics:</w:t>
      </w:r>
    </w:p>
    <w:p w14:paraId="4C58A2E0" w14:textId="77777777" w:rsidR="0049554A" w:rsidRDefault="0049554A" w:rsidP="0049554A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</w:p>
    <w:p w14:paraId="7F6D52C6" w14:textId="77777777" w:rsidR="0049554A" w:rsidRDefault="0049554A" w:rsidP="0049554A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An inability to work together with a range of personality clashes and politics evident within the team.</w:t>
      </w:r>
    </w:p>
    <w:p w14:paraId="200D693F" w14:textId="77777777" w:rsidR="0049554A" w:rsidRDefault="0049554A" w:rsidP="0049554A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Poor outcomes for patients with patients stating they didn’t always find the staff friendly and empathetic.</w:t>
      </w:r>
    </w:p>
    <w:p w14:paraId="3D8B5E58" w14:textId="77777777" w:rsidR="0049554A" w:rsidRDefault="0049554A" w:rsidP="0049554A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Good outcomes in terms of patient length of stay, their LOS is lower than other teams working with a similar patient cohort.</w:t>
      </w:r>
    </w:p>
    <w:p w14:paraId="26AF223F" w14:textId="77777777" w:rsidR="0049554A" w:rsidRDefault="0049554A" w:rsidP="0049554A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Poor outcomes when adjusting to new working practices, they are the only team not to have adopted the health board SAFER principles (</w:t>
      </w:r>
      <w:hyperlink r:id="rId5" w:history="1">
        <w:r w:rsidRPr="005B0175">
          <w:rPr>
            <w:rStyle w:val="Hyperlink"/>
            <w:rFonts w:ascii="Arial" w:eastAsia="Times New Roman" w:hAnsi="Arial" w:cs="Arial"/>
            <w:sz w:val="26"/>
            <w:szCs w:val="26"/>
            <w:lang w:eastAsia="en-GB"/>
          </w:rPr>
          <w:t>https://sbuhb.nhs.wales/go/discharge-support/further-discharge-information/using-the-safer-principles-to-manage-hospital-flow/</w:t>
        </w:r>
      </w:hyperlink>
      <w:r>
        <w:rPr>
          <w:rFonts w:ascii="Arial" w:eastAsia="Times New Roman" w:hAnsi="Arial" w:cs="Arial"/>
          <w:sz w:val="26"/>
          <w:szCs w:val="26"/>
          <w:lang w:eastAsia="en-GB"/>
        </w:rPr>
        <w:t>)</w:t>
      </w:r>
    </w:p>
    <w:p w14:paraId="27C1A148" w14:textId="77777777" w:rsidR="0049554A" w:rsidRDefault="0049554A" w:rsidP="0049554A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High levels of sickness, generally related to stress.</w:t>
      </w:r>
    </w:p>
    <w:p w14:paraId="4A550B31" w14:textId="77777777" w:rsidR="0049554A" w:rsidRDefault="0049554A" w:rsidP="0049554A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High turnover of managers.</w:t>
      </w:r>
    </w:p>
    <w:p w14:paraId="3B9B2DF1" w14:textId="77777777" w:rsidR="0049554A" w:rsidRDefault="0049554A" w:rsidP="0049554A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 w:val="26"/>
          <w:szCs w:val="26"/>
          <w:lang w:eastAsia="en-GB"/>
        </w:rPr>
      </w:pPr>
    </w:p>
    <w:p w14:paraId="13CD4CC6" w14:textId="50B3C98B" w:rsidR="001320D4" w:rsidRDefault="00C82C34">
      <w:pPr>
        <w:rPr>
          <w:rFonts w:ascii="Arial" w:eastAsia="Times New Roman" w:hAnsi="Arial" w:cs="Arial"/>
          <w:sz w:val="26"/>
          <w:szCs w:val="26"/>
          <w:lang w:eastAsia="en-GB"/>
        </w:rPr>
      </w:pPr>
      <w:r>
        <w:rPr>
          <w:rFonts w:ascii="Arial" w:eastAsia="Times New Roman" w:hAnsi="Arial" w:cs="Arial"/>
          <w:sz w:val="26"/>
          <w:szCs w:val="26"/>
          <w:lang w:eastAsia="en-GB"/>
        </w:rPr>
        <w:t>Think about what actions and steps you would take to develop this team into a high functioning team.</w:t>
      </w:r>
    </w:p>
    <w:p w14:paraId="5DDFF603" w14:textId="3FB9A119" w:rsidR="00C82C34" w:rsidRDefault="00C82C34">
      <w:r>
        <w:rPr>
          <w:rFonts w:ascii="Arial" w:eastAsia="Times New Roman" w:hAnsi="Arial" w:cs="Arial"/>
          <w:sz w:val="26"/>
          <w:szCs w:val="26"/>
          <w:lang w:eastAsia="en-GB"/>
        </w:rPr>
        <w:t>Make notes if you wish and we will discuss it in class.</w:t>
      </w:r>
    </w:p>
    <w:sectPr w:rsidR="00C82C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80709B"/>
    <w:multiLevelType w:val="hybridMultilevel"/>
    <w:tmpl w:val="C298C9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718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554A"/>
    <w:rsid w:val="001320D4"/>
    <w:rsid w:val="0049554A"/>
    <w:rsid w:val="00A31D34"/>
    <w:rsid w:val="00C82C34"/>
    <w:rsid w:val="00E95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6B8A8"/>
  <w15:chartTrackingRefBased/>
  <w15:docId w15:val="{E833988E-AC6F-4B68-A0C4-27473E5D4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554A"/>
    <w:rPr>
      <w:rFonts w:eastAsiaTheme="minorHAnsi"/>
      <w:kern w:val="0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554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4955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buhb.nhs.wales/go/discharge-support/further-discharge-information/using-the-safer-principles-to-manage-hospital-flow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182</Words>
  <Characters>1042</Characters>
  <Application>Microsoft Office Word</Application>
  <DocSecurity>0</DocSecurity>
  <Lines>8</Lines>
  <Paragraphs>2</Paragraphs>
  <ScaleCrop>false</ScaleCrop>
  <Company/>
  <LinksUpToDate>false</LinksUpToDate>
  <CharactersWithSpaces>1222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</dc:creator>
  <cp:keywords/>
  <dc:description/>
  <cp:lastModifiedBy>Neil Hapgood</cp:lastModifiedBy>
  <cp:revision>2</cp:revision>
  <dcterms:created xsi:type="dcterms:W3CDTF">2023-10-27T17:59:00Z</dcterms:created>
  <dcterms:modified xsi:type="dcterms:W3CDTF">2023-10-27T17:59:00Z</dcterms:modified>
</cp:coreProperties>
</file>