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19CC7" w14:textId="77777777" w:rsidR="000C44B1" w:rsidRPr="00ED479C" w:rsidRDefault="000C44B1" w:rsidP="000C44B1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  <w:noProof/>
        </w:rPr>
        <w:drawing>
          <wp:inline distT="0" distB="0" distL="0" distR="0" wp14:anchorId="54D2B379" wp14:editId="323C1455">
            <wp:extent cx="1572768" cy="1554845"/>
            <wp:effectExtent l="0" t="0" r="2540" b="0"/>
            <wp:docPr id="1146962345" name="Picture 1146962345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86C83" w14:textId="77777777" w:rsidR="000C44B1" w:rsidRPr="00ED479C" w:rsidRDefault="000C44B1" w:rsidP="000C44B1">
      <w:pPr>
        <w:pStyle w:val="COVERPAGETEXT"/>
        <w:jc w:val="both"/>
        <w:rPr>
          <w:rFonts w:asciiTheme="minorHAnsi" w:hAnsiTheme="minorHAnsi" w:cstheme="minorHAnsi"/>
        </w:rPr>
      </w:pPr>
    </w:p>
    <w:p w14:paraId="3177BEEC" w14:textId="77777777" w:rsidR="000C44B1" w:rsidRPr="00ED479C" w:rsidRDefault="000C44B1" w:rsidP="000C44B1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</w:rPr>
        <w:t>University of Wales Trinity of St David</w:t>
      </w:r>
      <w:r>
        <w:rPr>
          <w:rFonts w:asciiTheme="minorHAnsi" w:hAnsiTheme="minorHAnsi" w:cstheme="minorHAnsi"/>
        </w:rPr>
        <w:t>:</w:t>
      </w:r>
    </w:p>
    <w:p w14:paraId="59E43BC6" w14:textId="77777777" w:rsidR="000C44B1" w:rsidRDefault="000C44B1" w:rsidP="000C44B1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</w:rPr>
        <w:t>Ordnance Munitions and Explosives</w:t>
      </w:r>
    </w:p>
    <w:p w14:paraId="23D6052E" w14:textId="77777777" w:rsidR="000C44B1" w:rsidRPr="00ED479C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64917EEA" w14:textId="77777777" w:rsidR="000C44B1" w:rsidRPr="00ED479C" w:rsidRDefault="000C44B1" w:rsidP="000C44B1">
      <w:pPr>
        <w:pStyle w:val="COVERPAGETEXT"/>
        <w:jc w:val="both"/>
        <w:rPr>
          <w:rFonts w:asciiTheme="minorHAnsi" w:hAnsiTheme="minorHAnsi" w:cstheme="minorHAnsi"/>
        </w:rPr>
      </w:pPr>
    </w:p>
    <w:p w14:paraId="3CBEC29B" w14:textId="1E099B15" w:rsidR="000C44B1" w:rsidRPr="00ED479C" w:rsidRDefault="000C44B1" w:rsidP="000C44B1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</w:rPr>
        <w:t>Academic Year 202</w:t>
      </w:r>
      <w:r w:rsidR="008A26B9">
        <w:rPr>
          <w:rFonts w:asciiTheme="minorHAnsi" w:hAnsiTheme="minorHAnsi" w:cstheme="minorHAnsi"/>
        </w:rPr>
        <w:t>4</w:t>
      </w:r>
      <w:r w:rsidRPr="00ED479C">
        <w:rPr>
          <w:rFonts w:asciiTheme="minorHAnsi" w:hAnsiTheme="minorHAnsi" w:cstheme="minorHAnsi"/>
        </w:rPr>
        <w:t xml:space="preserve"> - 202</w:t>
      </w:r>
      <w:r>
        <w:rPr>
          <w:rFonts w:asciiTheme="minorHAnsi" w:hAnsiTheme="minorHAnsi" w:cstheme="minorHAnsi"/>
        </w:rPr>
        <w:t>5</w:t>
      </w:r>
    </w:p>
    <w:p w14:paraId="7D3C87DA" w14:textId="77777777" w:rsidR="000C44B1" w:rsidRPr="00ED479C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1634A458" w14:textId="77777777" w:rsidR="000C44B1" w:rsidRPr="00ED479C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7C91780A" w14:textId="77777777" w:rsidR="000C44B1" w:rsidRPr="00ED479C" w:rsidRDefault="000C44B1" w:rsidP="000C44B1">
      <w:pPr>
        <w:pStyle w:val="COVERPAGETEX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Lewis Gray (2224230</w:t>
      </w:r>
      <w:r w:rsidRPr="00ED479C">
        <w:rPr>
          <w:rFonts w:asciiTheme="minorHAnsi" w:hAnsiTheme="minorHAnsi" w:cstheme="minorHAnsi"/>
        </w:rPr>
        <w:t>)</w:t>
      </w:r>
    </w:p>
    <w:p w14:paraId="73B7210C" w14:textId="77777777" w:rsidR="000C44B1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537BCEA8" w14:textId="77777777" w:rsidR="000C44B1" w:rsidRPr="00ED479C" w:rsidRDefault="000C44B1" w:rsidP="000C44B1">
      <w:pPr>
        <w:pStyle w:val="COVERPAGETEXT"/>
        <w:jc w:val="left"/>
        <w:rPr>
          <w:rFonts w:asciiTheme="minorHAnsi" w:hAnsiTheme="minorHAnsi" w:cstheme="minorHAnsi"/>
        </w:rPr>
      </w:pPr>
    </w:p>
    <w:p w14:paraId="4FB3E244" w14:textId="7FB9B80B" w:rsidR="000C44B1" w:rsidRPr="00ED479C" w:rsidRDefault="008A26B9" w:rsidP="000C44B1">
      <w:pPr>
        <w:pStyle w:val="COVERPAGETEX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Systems Engineering</w:t>
      </w:r>
    </w:p>
    <w:p w14:paraId="42FC1F5F" w14:textId="627D59FB" w:rsidR="000C44B1" w:rsidRDefault="000C44B1" w:rsidP="000C44B1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</w:rPr>
        <w:t>Supervisor:</w:t>
      </w:r>
      <w:r>
        <w:rPr>
          <w:rFonts w:asciiTheme="minorHAnsi" w:hAnsiTheme="minorHAnsi" w:cstheme="minorHAnsi"/>
        </w:rPr>
        <w:t xml:space="preserve"> </w:t>
      </w:r>
      <w:r w:rsidR="008A26B9">
        <w:rPr>
          <w:rFonts w:asciiTheme="minorHAnsi" w:hAnsiTheme="minorHAnsi" w:cstheme="minorHAnsi"/>
        </w:rPr>
        <w:t>Dav</w:t>
      </w:r>
      <w:r w:rsidR="005769A8">
        <w:rPr>
          <w:rFonts w:asciiTheme="minorHAnsi" w:hAnsiTheme="minorHAnsi" w:cstheme="minorHAnsi"/>
        </w:rPr>
        <w:t>e</w:t>
      </w:r>
      <w:r w:rsidR="008A26B9">
        <w:rPr>
          <w:rFonts w:asciiTheme="minorHAnsi" w:hAnsiTheme="minorHAnsi" w:cstheme="minorHAnsi"/>
        </w:rPr>
        <w:t xml:space="preserve"> Holly</w:t>
      </w:r>
    </w:p>
    <w:p w14:paraId="5D4C6317" w14:textId="77777777" w:rsidR="000C44B1" w:rsidRPr="00ED479C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5682528E" w14:textId="2FEEA519" w:rsidR="000C44B1" w:rsidRPr="00ED479C" w:rsidRDefault="008A26B9" w:rsidP="000C44B1">
      <w:pPr>
        <w:pStyle w:val="COVERPAGETEX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June 2025</w:t>
      </w:r>
    </w:p>
    <w:p w14:paraId="60A5EC53" w14:textId="77777777" w:rsidR="000C44B1" w:rsidRDefault="000C44B1" w:rsidP="000C44B1">
      <w:pPr>
        <w:pStyle w:val="COVERPAGETEXT"/>
        <w:jc w:val="both"/>
        <w:rPr>
          <w:rFonts w:asciiTheme="minorHAnsi" w:hAnsiTheme="minorHAnsi" w:cstheme="minorHAnsi"/>
        </w:rPr>
      </w:pPr>
    </w:p>
    <w:p w14:paraId="586804B7" w14:textId="77777777" w:rsidR="000C44B1" w:rsidRPr="00ED479C" w:rsidRDefault="000C44B1" w:rsidP="000C44B1">
      <w:pPr>
        <w:pStyle w:val="COVERPAGETEXT"/>
        <w:jc w:val="both"/>
        <w:rPr>
          <w:rFonts w:asciiTheme="minorHAnsi" w:hAnsiTheme="minorHAnsi" w:cstheme="minorHAnsi"/>
        </w:rPr>
      </w:pPr>
    </w:p>
    <w:p w14:paraId="2989D525" w14:textId="77777777" w:rsidR="000C44B1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27C2BF2A" w14:textId="77777777" w:rsidR="000C44B1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752C761C" w14:textId="77777777" w:rsidR="000C44B1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45BC17CB" w14:textId="77777777" w:rsidR="000C44B1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5BE997E4" w14:textId="77777777" w:rsidR="000C44B1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2B74FB2B" w14:textId="77777777" w:rsidR="000C44B1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41D46555" w14:textId="77777777" w:rsidR="000C44B1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0C403703" w14:textId="77777777" w:rsidR="000C44B1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168B2C5C" w14:textId="77777777" w:rsidR="000C44B1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743176B9" w14:textId="77777777" w:rsidR="000C44B1" w:rsidRDefault="000C44B1" w:rsidP="000C44B1">
      <w:pPr>
        <w:pStyle w:val="COVERPAGETEXT"/>
        <w:rPr>
          <w:rFonts w:asciiTheme="minorHAnsi" w:hAnsiTheme="minorHAnsi" w:cstheme="minorHAnsi"/>
        </w:rPr>
      </w:pPr>
    </w:p>
    <w:p w14:paraId="28A484FB" w14:textId="77777777" w:rsidR="000C44B1" w:rsidRPr="00167647" w:rsidRDefault="000C44B1" w:rsidP="000C44B1">
      <w:pPr>
        <w:pStyle w:val="Heading1"/>
        <w:spacing w:before="0"/>
        <w:rPr>
          <w:rFonts w:asciiTheme="minorHAnsi" w:hAnsiTheme="minorHAnsi" w:cstheme="minorHAnsi"/>
          <w:color w:val="auto"/>
          <w:u w:val="single"/>
        </w:rPr>
      </w:pPr>
      <w:bookmarkStart w:id="0" w:name="_Toc129338450"/>
      <w:bookmarkStart w:id="1" w:name="_Toc164239148"/>
      <w:bookmarkStart w:id="2" w:name="_Toc164338129"/>
      <w:bookmarkStart w:id="3" w:name="_Toc165635454"/>
      <w:bookmarkStart w:id="4" w:name="_Toc166457689"/>
      <w:bookmarkStart w:id="5" w:name="_Toc171686158"/>
      <w:bookmarkStart w:id="6" w:name="_Toc187019308"/>
      <w:bookmarkStart w:id="7" w:name="_Toc199725448"/>
      <w:r w:rsidRPr="00167647">
        <w:rPr>
          <w:rFonts w:asciiTheme="minorHAnsi" w:hAnsiTheme="minorHAnsi" w:cstheme="minorHAnsi"/>
          <w:color w:val="auto"/>
          <w:u w:val="single"/>
        </w:rPr>
        <w:lastRenderedPageBreak/>
        <w:t>Academic Integrity Declaration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4A8E48B5" w14:textId="77777777" w:rsidR="000C44B1" w:rsidRPr="000A6D57" w:rsidRDefault="000C44B1" w:rsidP="000C44B1">
      <w:pPr>
        <w:rPr>
          <w:rFonts w:cstheme="minorHAnsi"/>
        </w:rPr>
      </w:pPr>
      <w:r w:rsidRPr="000A6D57">
        <w:rPr>
          <w:rFonts w:cstheme="minorHAnsi"/>
        </w:rPr>
        <w:t>I declare that:</w:t>
      </w:r>
    </w:p>
    <w:p w14:paraId="4F881215" w14:textId="77777777" w:rsidR="000C44B1" w:rsidRPr="000A6D57" w:rsidRDefault="000C44B1" w:rsidP="000C44B1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cstheme="minorHAnsi"/>
        </w:rPr>
      </w:pPr>
      <w:r w:rsidRPr="000A6D57">
        <w:rPr>
          <w:rFonts w:cstheme="minorHAnsi"/>
        </w:rPr>
        <w:t>the thesis submitted has been written by me alone.</w:t>
      </w:r>
    </w:p>
    <w:p w14:paraId="322A90AA" w14:textId="77777777" w:rsidR="000C44B1" w:rsidRPr="000A6D57" w:rsidRDefault="000C44B1" w:rsidP="000C44B1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cstheme="minorHAnsi"/>
        </w:rPr>
      </w:pPr>
      <w:r w:rsidRPr="000A6D57">
        <w:rPr>
          <w:rFonts w:cstheme="minorHAnsi"/>
        </w:rPr>
        <w:t>the thesis submitted has not been previously submitted to this university or any other.</w:t>
      </w:r>
    </w:p>
    <w:p w14:paraId="25FC85DA" w14:textId="77777777" w:rsidR="000C44B1" w:rsidRPr="000A6D57" w:rsidRDefault="000C44B1" w:rsidP="000C44B1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cstheme="minorHAnsi"/>
        </w:rPr>
      </w:pPr>
      <w:r w:rsidRPr="000A6D57">
        <w:rPr>
          <w:rFonts w:cstheme="minorHAnsi"/>
        </w:rPr>
        <w:t>that all content, including primary and/or secondary data, is true to the best of my knowledge.</w:t>
      </w:r>
    </w:p>
    <w:p w14:paraId="63A7C998" w14:textId="77777777" w:rsidR="000C44B1" w:rsidRPr="000A6D57" w:rsidRDefault="000C44B1" w:rsidP="000C44B1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cstheme="minorHAnsi"/>
        </w:rPr>
      </w:pPr>
      <w:r w:rsidRPr="000A6D57">
        <w:rPr>
          <w:rFonts w:cstheme="minorHAnsi"/>
        </w:rPr>
        <w:t>that all quotations and references have been duly acknowledged according to the requirements of academic research.</w:t>
      </w:r>
    </w:p>
    <w:p w14:paraId="36EDBE69" w14:textId="77777777" w:rsidR="000C44B1" w:rsidRDefault="000C44B1" w:rsidP="000C44B1">
      <w:pPr>
        <w:rPr>
          <w:rFonts w:cstheme="minorHAnsi"/>
        </w:rPr>
      </w:pPr>
      <w:r w:rsidRPr="000A6D57">
        <w:rPr>
          <w:rFonts w:cstheme="minorHAnsi"/>
        </w:rPr>
        <w:t>I understand that to knowingly submit work in violation of the above statement will be considered by examiners as academic misconduct.</w:t>
      </w:r>
    </w:p>
    <w:p w14:paraId="52E6E0B1" w14:textId="77777777" w:rsidR="008A26B9" w:rsidRDefault="008A26B9" w:rsidP="000C44B1">
      <w:pPr>
        <w:rPr>
          <w:rFonts w:cstheme="minorHAnsi"/>
        </w:rPr>
      </w:pPr>
    </w:p>
    <w:p w14:paraId="1282D0D1" w14:textId="77777777" w:rsidR="003E06F9" w:rsidRDefault="003E06F9" w:rsidP="000C44B1">
      <w:pPr>
        <w:rPr>
          <w:rFonts w:cstheme="minorHAnsi"/>
        </w:rPr>
      </w:pPr>
    </w:p>
    <w:p w14:paraId="4F961CA8" w14:textId="77777777" w:rsidR="003E06F9" w:rsidRDefault="003E06F9" w:rsidP="000C44B1">
      <w:pPr>
        <w:rPr>
          <w:rFonts w:cstheme="minorHAnsi"/>
        </w:rPr>
      </w:pPr>
    </w:p>
    <w:p w14:paraId="5327C721" w14:textId="77777777" w:rsidR="003E06F9" w:rsidRDefault="003E06F9" w:rsidP="000C44B1">
      <w:pPr>
        <w:rPr>
          <w:rFonts w:cstheme="minorHAnsi"/>
        </w:rPr>
      </w:pPr>
    </w:p>
    <w:p w14:paraId="34A3E36E" w14:textId="77777777" w:rsidR="003E06F9" w:rsidRDefault="003E06F9" w:rsidP="000C44B1">
      <w:pPr>
        <w:rPr>
          <w:rFonts w:cstheme="minorHAnsi"/>
        </w:rPr>
      </w:pPr>
    </w:p>
    <w:p w14:paraId="010E96A1" w14:textId="77777777" w:rsidR="003E06F9" w:rsidRDefault="003E06F9" w:rsidP="000C44B1">
      <w:pPr>
        <w:rPr>
          <w:rFonts w:cstheme="minorHAnsi"/>
        </w:rPr>
      </w:pPr>
    </w:p>
    <w:p w14:paraId="72A5FBEF" w14:textId="77777777" w:rsidR="003E06F9" w:rsidRDefault="003E06F9" w:rsidP="000C44B1">
      <w:pPr>
        <w:rPr>
          <w:rFonts w:cstheme="minorHAnsi"/>
        </w:rPr>
      </w:pPr>
    </w:p>
    <w:p w14:paraId="0DF6B3D4" w14:textId="77777777" w:rsidR="003E06F9" w:rsidRDefault="003E06F9" w:rsidP="000C44B1">
      <w:pPr>
        <w:rPr>
          <w:rFonts w:cstheme="minorHAnsi"/>
        </w:rPr>
      </w:pPr>
    </w:p>
    <w:p w14:paraId="38F101F5" w14:textId="77777777" w:rsidR="003E06F9" w:rsidRDefault="003E06F9" w:rsidP="000C44B1">
      <w:pPr>
        <w:rPr>
          <w:rFonts w:cstheme="minorHAnsi"/>
        </w:rPr>
      </w:pPr>
    </w:p>
    <w:p w14:paraId="36ED4704" w14:textId="77777777" w:rsidR="003E06F9" w:rsidRDefault="003E06F9" w:rsidP="000C44B1">
      <w:pPr>
        <w:rPr>
          <w:rFonts w:cstheme="minorHAnsi"/>
        </w:rPr>
      </w:pPr>
    </w:p>
    <w:p w14:paraId="33A241FB" w14:textId="77777777" w:rsidR="003E06F9" w:rsidRDefault="003E06F9" w:rsidP="000C44B1">
      <w:pPr>
        <w:rPr>
          <w:rFonts w:cstheme="minorHAnsi"/>
        </w:rPr>
      </w:pPr>
    </w:p>
    <w:p w14:paraId="4C806696" w14:textId="77777777" w:rsidR="003E06F9" w:rsidRDefault="003E06F9" w:rsidP="000C44B1">
      <w:pPr>
        <w:rPr>
          <w:rFonts w:cstheme="minorHAnsi"/>
        </w:rPr>
      </w:pPr>
    </w:p>
    <w:p w14:paraId="2AFB2EC3" w14:textId="77777777" w:rsidR="003E06F9" w:rsidRDefault="003E06F9" w:rsidP="000C44B1">
      <w:pPr>
        <w:rPr>
          <w:rFonts w:cstheme="minorHAnsi"/>
        </w:rPr>
      </w:pPr>
    </w:p>
    <w:p w14:paraId="35634545" w14:textId="77777777" w:rsidR="003E06F9" w:rsidRDefault="003E06F9" w:rsidP="000C44B1">
      <w:pPr>
        <w:rPr>
          <w:rFonts w:cstheme="minorHAnsi"/>
        </w:rPr>
      </w:pPr>
    </w:p>
    <w:p w14:paraId="129B8A0F" w14:textId="77777777" w:rsidR="003E06F9" w:rsidRDefault="003E06F9" w:rsidP="000C44B1">
      <w:pPr>
        <w:rPr>
          <w:rFonts w:cstheme="minorHAnsi"/>
        </w:rPr>
      </w:pPr>
    </w:p>
    <w:p w14:paraId="111DDC28" w14:textId="77777777" w:rsidR="003E06F9" w:rsidRDefault="003E06F9" w:rsidP="000C44B1">
      <w:pPr>
        <w:rPr>
          <w:rFonts w:cstheme="minorHAnsi"/>
        </w:rPr>
      </w:pPr>
    </w:p>
    <w:p w14:paraId="59606A88" w14:textId="77777777" w:rsidR="003E06F9" w:rsidRDefault="003E06F9" w:rsidP="000C44B1">
      <w:pPr>
        <w:rPr>
          <w:rFonts w:cstheme="minorHAnsi"/>
        </w:rPr>
      </w:pPr>
    </w:p>
    <w:p w14:paraId="58C58A31" w14:textId="77777777" w:rsidR="003E06F9" w:rsidRDefault="003E06F9" w:rsidP="000C44B1">
      <w:pPr>
        <w:rPr>
          <w:rFonts w:cstheme="minorHAnsi"/>
        </w:rPr>
      </w:pPr>
    </w:p>
    <w:p w14:paraId="724EFA24" w14:textId="77777777" w:rsidR="003E06F9" w:rsidRDefault="003E06F9" w:rsidP="000C44B1">
      <w:pPr>
        <w:rPr>
          <w:rFonts w:cstheme="minorHAnsi"/>
        </w:rPr>
      </w:pPr>
    </w:p>
    <w:p w14:paraId="400DDA44" w14:textId="77777777" w:rsidR="003E06F9" w:rsidRDefault="003E06F9" w:rsidP="000C44B1">
      <w:pPr>
        <w:rPr>
          <w:rFonts w:cstheme="minorHAnsi"/>
        </w:rPr>
      </w:pPr>
    </w:p>
    <w:p w14:paraId="16B63A21" w14:textId="77777777" w:rsidR="003E06F9" w:rsidRDefault="003E06F9" w:rsidP="000C44B1">
      <w:pPr>
        <w:rPr>
          <w:rFonts w:cstheme="minorHAnsi"/>
        </w:rPr>
      </w:pPr>
    </w:p>
    <w:p w14:paraId="49DEDDF6" w14:textId="77777777" w:rsidR="003E06F9" w:rsidRDefault="003E06F9" w:rsidP="000C44B1">
      <w:pPr>
        <w:rPr>
          <w:rFonts w:cstheme="minorHAnsi"/>
        </w:rPr>
      </w:pPr>
    </w:p>
    <w:p w14:paraId="6FE68B7A" w14:textId="00B07B07" w:rsidR="00693533" w:rsidRPr="00693533" w:rsidRDefault="00693533" w:rsidP="00693533">
      <w:pPr>
        <w:pStyle w:val="Heading1"/>
        <w:rPr>
          <w:color w:val="000000" w:themeColor="text1"/>
          <w:u w:val="single"/>
        </w:rPr>
      </w:pPr>
      <w:bookmarkStart w:id="8" w:name="_Toc199725449"/>
      <w:r w:rsidRPr="00693533">
        <w:rPr>
          <w:color w:val="000000" w:themeColor="text1"/>
          <w:u w:val="single"/>
        </w:rPr>
        <w:lastRenderedPageBreak/>
        <w:t>Abstract</w:t>
      </w:r>
      <w:bookmarkEnd w:id="8"/>
    </w:p>
    <w:p w14:paraId="5DC22904" w14:textId="5C4808D9" w:rsidR="00693533" w:rsidRDefault="00BB162D" w:rsidP="000C44B1">
      <w:pPr>
        <w:rPr>
          <w:rFonts w:cstheme="minorHAnsi"/>
        </w:rPr>
      </w:pPr>
      <w:r>
        <w:rPr>
          <w:rFonts w:cstheme="minorHAnsi"/>
        </w:rPr>
        <w:t>Being tasked with developing a munition to eliminate an IT suite in a</w:t>
      </w:r>
      <w:r w:rsidR="00F85559">
        <w:rPr>
          <w:rFonts w:cstheme="minorHAnsi"/>
        </w:rPr>
        <w:t xml:space="preserve">n unspecified tower block, the toolset associated with the systems engineering methodology of designing </w:t>
      </w:r>
      <w:r w:rsidR="008C20E5">
        <w:rPr>
          <w:rFonts w:cstheme="minorHAnsi"/>
        </w:rPr>
        <w:t xml:space="preserve">a complex system was used to achieve a final concept. </w:t>
      </w:r>
      <w:r w:rsidR="00D0546E">
        <w:rPr>
          <w:rFonts w:cstheme="minorHAnsi"/>
        </w:rPr>
        <w:t xml:space="preserve">The requirements of a diverse </w:t>
      </w:r>
      <w:r w:rsidR="000579DB">
        <w:rPr>
          <w:rFonts w:cstheme="minorHAnsi"/>
        </w:rPr>
        <w:t>range of stakeholders, from the end-user to regulators and financiers were taken into consideration at every stage of the project</w:t>
      </w:r>
      <w:r w:rsidR="00FA7981">
        <w:rPr>
          <w:rFonts w:cstheme="minorHAnsi"/>
        </w:rPr>
        <w:t xml:space="preserve">, which resulted in a </w:t>
      </w:r>
      <w:r w:rsidR="003E74D3">
        <w:rPr>
          <w:rFonts w:cstheme="minorHAnsi"/>
        </w:rPr>
        <w:t>final concept munition that met the customer’s requirements</w:t>
      </w:r>
      <w:r w:rsidR="00187FAD">
        <w:rPr>
          <w:rFonts w:cstheme="minorHAnsi"/>
        </w:rPr>
        <w:t>.</w:t>
      </w:r>
    </w:p>
    <w:p w14:paraId="7E7E5BFA" w14:textId="77777777" w:rsidR="00693533" w:rsidRDefault="00693533" w:rsidP="000C44B1">
      <w:pPr>
        <w:rPr>
          <w:rFonts w:cstheme="minorHAnsi"/>
        </w:rPr>
      </w:pPr>
    </w:p>
    <w:p w14:paraId="7B545032" w14:textId="77777777" w:rsidR="00693533" w:rsidRDefault="00693533" w:rsidP="000C44B1">
      <w:pPr>
        <w:rPr>
          <w:rFonts w:cstheme="minorHAnsi"/>
        </w:rPr>
      </w:pPr>
    </w:p>
    <w:p w14:paraId="413895D3" w14:textId="77777777" w:rsidR="00693533" w:rsidRDefault="00693533" w:rsidP="000C44B1">
      <w:pPr>
        <w:rPr>
          <w:rFonts w:cstheme="minorHAnsi"/>
        </w:rPr>
      </w:pPr>
    </w:p>
    <w:p w14:paraId="3823E3DD" w14:textId="77777777" w:rsidR="00693533" w:rsidRDefault="00693533" w:rsidP="000C44B1">
      <w:pPr>
        <w:rPr>
          <w:rFonts w:cstheme="minorHAnsi"/>
        </w:rPr>
      </w:pPr>
    </w:p>
    <w:p w14:paraId="3BFA4013" w14:textId="77777777" w:rsidR="00693533" w:rsidRDefault="00693533" w:rsidP="000C44B1">
      <w:pPr>
        <w:rPr>
          <w:rFonts w:cstheme="minorHAnsi"/>
        </w:rPr>
      </w:pPr>
    </w:p>
    <w:p w14:paraId="5D8F2E7C" w14:textId="77777777" w:rsidR="00693533" w:rsidRDefault="00693533" w:rsidP="000C44B1">
      <w:pPr>
        <w:rPr>
          <w:rFonts w:cstheme="minorHAnsi"/>
        </w:rPr>
      </w:pPr>
    </w:p>
    <w:p w14:paraId="2117730C" w14:textId="77777777" w:rsidR="00693533" w:rsidRDefault="00693533" w:rsidP="000C44B1">
      <w:pPr>
        <w:rPr>
          <w:rFonts w:cstheme="minorHAnsi"/>
        </w:rPr>
      </w:pPr>
    </w:p>
    <w:p w14:paraId="2FE8C26A" w14:textId="77777777" w:rsidR="00693533" w:rsidRDefault="00693533" w:rsidP="000C44B1">
      <w:pPr>
        <w:rPr>
          <w:rFonts w:cstheme="minorHAnsi"/>
        </w:rPr>
      </w:pPr>
    </w:p>
    <w:p w14:paraId="68B5254C" w14:textId="77777777" w:rsidR="00693533" w:rsidRDefault="00693533" w:rsidP="000C44B1">
      <w:pPr>
        <w:rPr>
          <w:rFonts w:cstheme="minorHAnsi"/>
        </w:rPr>
      </w:pPr>
    </w:p>
    <w:p w14:paraId="1F2E0245" w14:textId="77777777" w:rsidR="00693533" w:rsidRDefault="00693533" w:rsidP="000C44B1">
      <w:pPr>
        <w:rPr>
          <w:rFonts w:cstheme="minorHAnsi"/>
        </w:rPr>
      </w:pPr>
    </w:p>
    <w:p w14:paraId="5375620A" w14:textId="77777777" w:rsidR="00693533" w:rsidRDefault="00693533" w:rsidP="000C44B1">
      <w:pPr>
        <w:rPr>
          <w:rFonts w:cstheme="minorHAnsi"/>
        </w:rPr>
      </w:pPr>
    </w:p>
    <w:p w14:paraId="612BA250" w14:textId="77777777" w:rsidR="00693533" w:rsidRDefault="00693533" w:rsidP="000C44B1">
      <w:pPr>
        <w:rPr>
          <w:rFonts w:cstheme="minorHAnsi"/>
        </w:rPr>
      </w:pPr>
    </w:p>
    <w:p w14:paraId="07646B16" w14:textId="77777777" w:rsidR="00693533" w:rsidRDefault="00693533" w:rsidP="000C44B1">
      <w:pPr>
        <w:rPr>
          <w:rFonts w:cstheme="minorHAnsi"/>
        </w:rPr>
      </w:pPr>
    </w:p>
    <w:p w14:paraId="17C75A70" w14:textId="77777777" w:rsidR="00693533" w:rsidRDefault="00693533" w:rsidP="000C44B1">
      <w:pPr>
        <w:rPr>
          <w:rFonts w:cstheme="minorHAnsi"/>
        </w:rPr>
      </w:pPr>
    </w:p>
    <w:p w14:paraId="563F7AE0" w14:textId="77777777" w:rsidR="00693533" w:rsidRDefault="00693533" w:rsidP="000C44B1">
      <w:pPr>
        <w:rPr>
          <w:rFonts w:cstheme="minorHAnsi"/>
        </w:rPr>
      </w:pPr>
    </w:p>
    <w:p w14:paraId="79C83822" w14:textId="77777777" w:rsidR="00693533" w:rsidRDefault="00693533" w:rsidP="000C44B1">
      <w:pPr>
        <w:rPr>
          <w:rFonts w:cstheme="minorHAnsi"/>
        </w:rPr>
      </w:pPr>
    </w:p>
    <w:p w14:paraId="5547268F" w14:textId="77777777" w:rsidR="00693533" w:rsidRDefault="00693533" w:rsidP="000C44B1">
      <w:pPr>
        <w:rPr>
          <w:rFonts w:cstheme="minorHAnsi"/>
        </w:rPr>
      </w:pPr>
    </w:p>
    <w:p w14:paraId="65A5FA70" w14:textId="77777777" w:rsidR="00693533" w:rsidRDefault="00693533" w:rsidP="000C44B1">
      <w:pPr>
        <w:rPr>
          <w:rFonts w:cstheme="minorHAnsi"/>
        </w:rPr>
      </w:pPr>
    </w:p>
    <w:p w14:paraId="3C1036FB" w14:textId="77777777" w:rsidR="00693533" w:rsidRDefault="00693533" w:rsidP="000C44B1">
      <w:pPr>
        <w:rPr>
          <w:rFonts w:cstheme="minorHAnsi"/>
        </w:rPr>
      </w:pPr>
    </w:p>
    <w:p w14:paraId="62695296" w14:textId="77777777" w:rsidR="00693533" w:rsidRDefault="00693533" w:rsidP="000C44B1">
      <w:pPr>
        <w:rPr>
          <w:rFonts w:cstheme="minorHAnsi"/>
        </w:rPr>
      </w:pPr>
    </w:p>
    <w:p w14:paraId="6BBBFC5D" w14:textId="77777777" w:rsidR="00693533" w:rsidRDefault="00693533" w:rsidP="000C44B1">
      <w:pPr>
        <w:rPr>
          <w:rFonts w:cstheme="minorHAnsi"/>
        </w:rPr>
      </w:pPr>
    </w:p>
    <w:p w14:paraId="568AB11F" w14:textId="77777777" w:rsidR="00693533" w:rsidRDefault="00693533" w:rsidP="000C44B1">
      <w:pPr>
        <w:rPr>
          <w:rFonts w:cstheme="minorHAnsi"/>
        </w:rPr>
      </w:pPr>
    </w:p>
    <w:p w14:paraId="3AB3483D" w14:textId="77777777" w:rsidR="00693533" w:rsidRDefault="00693533" w:rsidP="000C44B1">
      <w:pPr>
        <w:rPr>
          <w:rFonts w:cstheme="minorHAnsi"/>
        </w:rPr>
      </w:pPr>
    </w:p>
    <w:p w14:paraId="447E83C7" w14:textId="77777777" w:rsidR="00187FAD" w:rsidRDefault="00187FAD" w:rsidP="000C44B1">
      <w:pPr>
        <w:rPr>
          <w:rFonts w:cstheme="minorHAnsi"/>
        </w:rPr>
      </w:pPr>
    </w:p>
    <w:p w14:paraId="4C743A41" w14:textId="77777777" w:rsidR="00693533" w:rsidRDefault="00693533" w:rsidP="000C44B1">
      <w:pPr>
        <w:rPr>
          <w:rFonts w:cstheme="minorHAnsi"/>
        </w:rPr>
      </w:pPr>
    </w:p>
    <w:sdt>
      <w:sdtPr>
        <w:id w:val="27714680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06FA9E27" w14:textId="1712C255" w:rsidR="00693533" w:rsidRPr="00475F0E" w:rsidRDefault="00BE028F" w:rsidP="00693533">
          <w:pPr>
            <w:pStyle w:val="TOCHeading"/>
            <w:rPr>
              <w:color w:val="000000" w:themeColor="text1"/>
              <w:u w:val="single"/>
            </w:rPr>
          </w:pPr>
          <w:r w:rsidRPr="00475F0E">
            <w:rPr>
              <w:color w:val="000000" w:themeColor="text1"/>
              <w:u w:val="single"/>
            </w:rPr>
            <w:t>Table of Contents</w:t>
          </w:r>
        </w:p>
        <w:p w14:paraId="5EF881E7" w14:textId="43501067" w:rsidR="00B91A9C" w:rsidRDefault="00BE02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9725448" w:history="1">
            <w:r w:rsidR="00B91A9C" w:rsidRPr="00BB3F31">
              <w:rPr>
                <w:rStyle w:val="Hyperlink"/>
                <w:rFonts w:cstheme="minorHAnsi"/>
                <w:noProof/>
              </w:rPr>
              <w:t>Academic Integrity Declaration</w:t>
            </w:r>
            <w:r w:rsidR="00B91A9C">
              <w:rPr>
                <w:noProof/>
                <w:webHidden/>
              </w:rPr>
              <w:tab/>
            </w:r>
            <w:r w:rsidR="00B91A9C">
              <w:rPr>
                <w:noProof/>
                <w:webHidden/>
              </w:rPr>
              <w:fldChar w:fldCharType="begin"/>
            </w:r>
            <w:r w:rsidR="00B91A9C">
              <w:rPr>
                <w:noProof/>
                <w:webHidden/>
              </w:rPr>
              <w:instrText xml:space="preserve"> PAGEREF _Toc199725448 \h </w:instrText>
            </w:r>
            <w:r w:rsidR="00B91A9C">
              <w:rPr>
                <w:noProof/>
                <w:webHidden/>
              </w:rPr>
            </w:r>
            <w:r w:rsidR="00B91A9C">
              <w:rPr>
                <w:noProof/>
                <w:webHidden/>
              </w:rPr>
              <w:fldChar w:fldCharType="separate"/>
            </w:r>
            <w:r w:rsidR="00B91A9C">
              <w:rPr>
                <w:noProof/>
                <w:webHidden/>
              </w:rPr>
              <w:t>2</w:t>
            </w:r>
            <w:r w:rsidR="00B91A9C">
              <w:rPr>
                <w:noProof/>
                <w:webHidden/>
              </w:rPr>
              <w:fldChar w:fldCharType="end"/>
            </w:r>
          </w:hyperlink>
        </w:p>
        <w:p w14:paraId="7E9C73D9" w14:textId="454E7309" w:rsidR="00B91A9C" w:rsidRDefault="00B91A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9725449" w:history="1">
            <w:r w:rsidRPr="00BB3F31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_Toc199725449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15527A" w14:textId="4E4EA80B" w:rsidR="00B91A9C" w:rsidRDefault="00B91A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9725450" w:history="1">
            <w:r w:rsidRPr="00BB3F31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_Toc199725450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09FBE4" w14:textId="45A1D83C" w:rsidR="00B91A9C" w:rsidRDefault="00B91A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9725451" w:history="1">
            <w:r w:rsidRPr="00BB3F31">
              <w:rPr>
                <w:rStyle w:val="Hyperlink"/>
                <w:noProof/>
              </w:rPr>
              <w:t>I -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_Toc199725451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115769" w14:textId="08E8D163" w:rsidR="00B91A9C" w:rsidRDefault="00B91A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9725452" w:history="1">
            <w:r w:rsidRPr="00BB3F31">
              <w:rPr>
                <w:rStyle w:val="Hyperlink"/>
                <w:noProof/>
              </w:rPr>
              <w:t>II - Key Customer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_Toc199725452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531B1B" w14:textId="5E813F44" w:rsidR="00B91A9C" w:rsidRDefault="00B91A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9725453" w:history="1">
            <w:r w:rsidRPr="00BB3F31">
              <w:rPr>
                <w:rStyle w:val="Hyperlink"/>
                <w:noProof/>
              </w:rPr>
              <w:t>III – System and Critical System Functionality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_Toc199725453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43AAFC" w14:textId="0ADA2BB3" w:rsidR="00B91A9C" w:rsidRDefault="00B91A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9725454" w:history="1">
            <w:r w:rsidRPr="00BB3F31">
              <w:rPr>
                <w:rStyle w:val="Hyperlink"/>
                <w:noProof/>
              </w:rPr>
              <w:t>IV - Design Choices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_Toc199725454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0346A9" w14:textId="0538C573" w:rsidR="00B91A9C" w:rsidRDefault="00B91A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9725455" w:history="1">
            <w:r w:rsidRPr="00BB3F31">
              <w:rPr>
                <w:rStyle w:val="Hyperlink"/>
                <w:noProof/>
              </w:rPr>
              <w:t>V –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_Toc199725455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BA9550" w14:textId="14CC0657" w:rsidR="00B91A9C" w:rsidRDefault="00B91A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9725456" w:history="1">
            <w:r w:rsidRPr="00BB3F31">
              <w:rPr>
                <w:rStyle w:val="Hyperlink"/>
                <w:noProof/>
              </w:rPr>
              <w:t>VI –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_Toc199725456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FF08AF" w14:textId="03277B06" w:rsidR="00B91A9C" w:rsidRDefault="00B91A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9725457" w:history="1">
            <w:r w:rsidRPr="00BB3F31">
              <w:rPr>
                <w:rStyle w:val="Hyperlink"/>
                <w:noProof/>
              </w:rPr>
              <w:t>VII –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_Toc199725457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743374" w14:textId="26FD0D9F" w:rsidR="00BE028F" w:rsidRDefault="00BE028F">
          <w:r>
            <w:rPr>
              <w:b/>
              <w:bCs/>
              <w:noProof/>
            </w:rPr>
            <w:fldChar w:fldCharType="end"/>
          </w:r>
        </w:p>
      </w:sdtContent>
    </w:sdt>
    <w:p w14:paraId="2A8BA687" w14:textId="77777777" w:rsidR="003E06F9" w:rsidRDefault="003E06F9" w:rsidP="000C44B1">
      <w:pPr>
        <w:rPr>
          <w:rFonts w:cstheme="minorHAnsi"/>
        </w:rPr>
      </w:pPr>
    </w:p>
    <w:p w14:paraId="7C6569D0" w14:textId="77777777" w:rsidR="008A26B9" w:rsidRDefault="008A26B9" w:rsidP="000C44B1">
      <w:pPr>
        <w:rPr>
          <w:rFonts w:cstheme="minorHAnsi"/>
        </w:rPr>
      </w:pPr>
    </w:p>
    <w:p w14:paraId="6B2C3065" w14:textId="77777777" w:rsidR="008A26B9" w:rsidRDefault="008A26B9" w:rsidP="000C44B1">
      <w:pPr>
        <w:rPr>
          <w:rFonts w:cstheme="minorHAnsi"/>
        </w:rPr>
      </w:pPr>
    </w:p>
    <w:p w14:paraId="333F736D" w14:textId="77777777" w:rsidR="008A26B9" w:rsidRDefault="008A26B9" w:rsidP="000C44B1">
      <w:pPr>
        <w:rPr>
          <w:rFonts w:cstheme="minorHAnsi"/>
        </w:rPr>
      </w:pPr>
    </w:p>
    <w:p w14:paraId="2722C9A2" w14:textId="77777777" w:rsidR="008A26B9" w:rsidRDefault="008A26B9" w:rsidP="000C44B1">
      <w:pPr>
        <w:rPr>
          <w:rFonts w:cstheme="minorHAnsi"/>
        </w:rPr>
      </w:pPr>
    </w:p>
    <w:p w14:paraId="599D2E88" w14:textId="77777777" w:rsidR="008A26B9" w:rsidRDefault="008A26B9" w:rsidP="000C44B1">
      <w:pPr>
        <w:rPr>
          <w:rFonts w:cstheme="minorHAnsi"/>
        </w:rPr>
      </w:pPr>
    </w:p>
    <w:p w14:paraId="21CAA736" w14:textId="77777777" w:rsidR="008A26B9" w:rsidRDefault="008A26B9" w:rsidP="000C44B1">
      <w:pPr>
        <w:rPr>
          <w:rFonts w:cstheme="minorHAnsi"/>
        </w:rPr>
      </w:pPr>
    </w:p>
    <w:p w14:paraId="48E5A8D6" w14:textId="77777777" w:rsidR="008A26B9" w:rsidRDefault="008A26B9" w:rsidP="000C44B1">
      <w:pPr>
        <w:rPr>
          <w:rFonts w:cstheme="minorHAnsi"/>
        </w:rPr>
      </w:pPr>
    </w:p>
    <w:p w14:paraId="456D7B49" w14:textId="77777777" w:rsidR="008A26B9" w:rsidRDefault="008A26B9" w:rsidP="000C44B1">
      <w:pPr>
        <w:rPr>
          <w:rFonts w:cstheme="minorHAnsi"/>
        </w:rPr>
      </w:pPr>
    </w:p>
    <w:p w14:paraId="169C4ECE" w14:textId="77777777" w:rsidR="008A26B9" w:rsidRDefault="008A26B9" w:rsidP="000C44B1">
      <w:pPr>
        <w:rPr>
          <w:rFonts w:cstheme="minorHAnsi"/>
        </w:rPr>
      </w:pPr>
    </w:p>
    <w:p w14:paraId="49699C6D" w14:textId="77777777" w:rsidR="008A26B9" w:rsidRDefault="008A26B9" w:rsidP="000C44B1">
      <w:pPr>
        <w:rPr>
          <w:rFonts w:cstheme="minorHAnsi"/>
        </w:rPr>
      </w:pPr>
    </w:p>
    <w:p w14:paraId="48257C3E" w14:textId="77777777" w:rsidR="008A26B9" w:rsidRDefault="008A26B9" w:rsidP="000C44B1">
      <w:pPr>
        <w:rPr>
          <w:rFonts w:cstheme="minorHAnsi"/>
        </w:rPr>
      </w:pPr>
    </w:p>
    <w:p w14:paraId="0F954730" w14:textId="77777777" w:rsidR="008A26B9" w:rsidRDefault="008A26B9" w:rsidP="000C44B1">
      <w:pPr>
        <w:rPr>
          <w:rFonts w:cstheme="minorHAnsi"/>
        </w:rPr>
      </w:pPr>
    </w:p>
    <w:p w14:paraId="5015335A" w14:textId="77777777" w:rsidR="008A26B9" w:rsidRDefault="008A26B9" w:rsidP="000C44B1">
      <w:pPr>
        <w:rPr>
          <w:rFonts w:cstheme="minorHAnsi"/>
        </w:rPr>
      </w:pPr>
    </w:p>
    <w:p w14:paraId="71131ED1" w14:textId="77777777" w:rsidR="008A26B9" w:rsidRDefault="008A26B9" w:rsidP="000C44B1">
      <w:pPr>
        <w:rPr>
          <w:rFonts w:cstheme="minorHAnsi"/>
        </w:rPr>
      </w:pPr>
    </w:p>
    <w:p w14:paraId="55635D07" w14:textId="77777777" w:rsidR="008A26B9" w:rsidRDefault="008A26B9" w:rsidP="000C44B1">
      <w:pPr>
        <w:rPr>
          <w:rFonts w:cstheme="minorHAnsi"/>
        </w:rPr>
      </w:pPr>
    </w:p>
    <w:p w14:paraId="4A60641B" w14:textId="77777777" w:rsidR="008A26B9" w:rsidRDefault="008A26B9" w:rsidP="000C44B1">
      <w:pPr>
        <w:rPr>
          <w:rFonts w:cstheme="minorHAnsi"/>
        </w:rPr>
      </w:pPr>
    </w:p>
    <w:p w14:paraId="210261DD" w14:textId="77777777" w:rsidR="008A26B9" w:rsidRDefault="008A26B9" w:rsidP="000C44B1">
      <w:pPr>
        <w:rPr>
          <w:rFonts w:cstheme="minorHAnsi"/>
        </w:rPr>
      </w:pPr>
    </w:p>
    <w:p w14:paraId="392D10E6" w14:textId="77777777" w:rsidR="008A26B9" w:rsidRDefault="008A26B9" w:rsidP="000C44B1">
      <w:pPr>
        <w:rPr>
          <w:rFonts w:cstheme="minorHAnsi"/>
        </w:rPr>
      </w:pPr>
    </w:p>
    <w:p w14:paraId="1962BFB2" w14:textId="77777777" w:rsidR="00472CD8" w:rsidRDefault="00472CD8" w:rsidP="000C44B1">
      <w:pPr>
        <w:rPr>
          <w:rFonts w:cstheme="minorHAnsi"/>
        </w:rPr>
      </w:pPr>
    </w:p>
    <w:p w14:paraId="500D7EFC" w14:textId="1B924F34" w:rsidR="00472CD8" w:rsidRPr="00472CD8" w:rsidRDefault="00472CD8" w:rsidP="00472CD8">
      <w:pPr>
        <w:pStyle w:val="Heading1"/>
        <w:rPr>
          <w:color w:val="000000" w:themeColor="text1"/>
          <w:u w:val="single"/>
        </w:rPr>
      </w:pPr>
      <w:bookmarkStart w:id="9" w:name="_Toc199725450"/>
      <w:r w:rsidRPr="00472CD8">
        <w:rPr>
          <w:color w:val="000000" w:themeColor="text1"/>
          <w:u w:val="single"/>
        </w:rPr>
        <w:lastRenderedPageBreak/>
        <w:t>Table of Figures</w:t>
      </w:r>
      <w:bookmarkEnd w:id="9"/>
    </w:p>
    <w:p w14:paraId="032A1EB3" w14:textId="4A931D2C" w:rsidR="00472CD8" w:rsidRDefault="00472CD8">
      <w:pPr>
        <w:pStyle w:val="TableofFigures"/>
        <w:tabs>
          <w:tab w:val="right" w:leader="dot" w:pos="9016"/>
        </w:tabs>
        <w:rPr>
          <w:noProof/>
        </w:rPr>
      </w:pPr>
      <w:r>
        <w:rPr>
          <w:rFonts w:cstheme="minorHAnsi"/>
        </w:rPr>
        <w:fldChar w:fldCharType="begin"/>
      </w:r>
      <w:r>
        <w:rPr>
          <w:rFonts w:cstheme="minorHAnsi"/>
        </w:rPr>
        <w:instrText xml:space="preserve"> TOC \h \z \c "Figure" </w:instrText>
      </w:r>
      <w:r>
        <w:rPr>
          <w:rFonts w:cstheme="minorHAnsi"/>
        </w:rPr>
        <w:fldChar w:fldCharType="separate"/>
      </w:r>
      <w:hyperlink w:anchor="_Toc199724799" w:history="1">
        <w:r w:rsidRPr="00E85403">
          <w:rPr>
            <w:rStyle w:val="Hyperlink"/>
            <w:noProof/>
          </w:rPr>
          <w:t>Figure 1: Stakeholder Relationship 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_Toc199724799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1E85A60" w14:textId="6A9290F3" w:rsidR="00472CD8" w:rsidRDefault="00472CD8">
      <w:pPr>
        <w:pStyle w:val="TableofFigures"/>
        <w:tabs>
          <w:tab w:val="right" w:leader="dot" w:pos="9016"/>
        </w:tabs>
        <w:rPr>
          <w:noProof/>
        </w:rPr>
      </w:pPr>
      <w:hyperlink w:anchor="_Toc199724800" w:history="1">
        <w:r w:rsidRPr="00E85403">
          <w:rPr>
            <w:rStyle w:val="Hyperlink"/>
            <w:noProof/>
          </w:rPr>
          <w:t>Figure 2: System Process Flow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_Toc199724800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9DFC1D6" w14:textId="2DE581CF" w:rsidR="00472CD8" w:rsidRDefault="00472CD8">
      <w:pPr>
        <w:pStyle w:val="TableofFigures"/>
        <w:tabs>
          <w:tab w:val="right" w:leader="dot" w:pos="9016"/>
        </w:tabs>
        <w:rPr>
          <w:noProof/>
        </w:rPr>
      </w:pPr>
      <w:hyperlink w:anchor="_Toc199724801" w:history="1">
        <w:r w:rsidRPr="00E85403">
          <w:rPr>
            <w:rStyle w:val="Hyperlink"/>
            <w:noProof/>
          </w:rPr>
          <w:t>Figure 3: Pugh Matrix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_Toc199724801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81BF89E" w14:textId="60A51E75" w:rsidR="00472CD8" w:rsidRDefault="00472CD8">
      <w:pPr>
        <w:pStyle w:val="TableofFigures"/>
        <w:tabs>
          <w:tab w:val="right" w:leader="dot" w:pos="9016"/>
        </w:tabs>
        <w:rPr>
          <w:noProof/>
        </w:rPr>
      </w:pPr>
      <w:hyperlink w:anchor="_Toc199724802" w:history="1">
        <w:r w:rsidRPr="00E85403">
          <w:rPr>
            <w:rStyle w:val="Hyperlink"/>
            <w:noProof/>
          </w:rPr>
          <w:t>Figure 4: Realised Munition Design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_Toc199724802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41D9B57" w14:textId="3901D7B0" w:rsidR="00472CD8" w:rsidRDefault="00472CD8">
      <w:pPr>
        <w:pStyle w:val="TableofFigures"/>
        <w:tabs>
          <w:tab w:val="right" w:leader="dot" w:pos="9016"/>
        </w:tabs>
        <w:rPr>
          <w:noProof/>
        </w:rPr>
      </w:pPr>
      <w:hyperlink w:anchor="_Toc199724803" w:history="1">
        <w:r w:rsidRPr="00E85403">
          <w:rPr>
            <w:rStyle w:val="Hyperlink"/>
            <w:noProof/>
          </w:rPr>
          <w:t>Figure 5: Breakdown of Missile Components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_Toc199724803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ADE2125" w14:textId="0EDD3F8F" w:rsidR="00472CD8" w:rsidRDefault="00472CD8" w:rsidP="000C44B1">
      <w:pPr>
        <w:rPr>
          <w:rFonts w:cstheme="minorHAnsi"/>
        </w:rPr>
      </w:pPr>
      <w:r>
        <w:rPr>
          <w:rFonts w:cstheme="minorHAnsi"/>
        </w:rPr>
        <w:fldChar w:fldCharType="end"/>
      </w:r>
    </w:p>
    <w:p w14:paraId="63EE97B8" w14:textId="77777777" w:rsidR="00472CD8" w:rsidRDefault="00472CD8" w:rsidP="000C44B1">
      <w:pPr>
        <w:rPr>
          <w:rFonts w:cstheme="minorHAnsi"/>
        </w:rPr>
      </w:pPr>
    </w:p>
    <w:p w14:paraId="4298DD9A" w14:textId="77777777" w:rsidR="00472CD8" w:rsidRDefault="00472CD8" w:rsidP="000C44B1">
      <w:pPr>
        <w:rPr>
          <w:rFonts w:cstheme="minorHAnsi"/>
        </w:rPr>
      </w:pPr>
    </w:p>
    <w:p w14:paraId="072A8C91" w14:textId="77777777" w:rsidR="00472CD8" w:rsidRDefault="00472CD8" w:rsidP="000C44B1">
      <w:pPr>
        <w:rPr>
          <w:rFonts w:cstheme="minorHAnsi"/>
        </w:rPr>
      </w:pPr>
    </w:p>
    <w:p w14:paraId="65A5485A" w14:textId="77777777" w:rsidR="00472CD8" w:rsidRDefault="00472CD8" w:rsidP="000C44B1">
      <w:pPr>
        <w:rPr>
          <w:rFonts w:cstheme="minorHAnsi"/>
        </w:rPr>
      </w:pPr>
    </w:p>
    <w:p w14:paraId="65774F1E" w14:textId="77777777" w:rsidR="00472CD8" w:rsidRDefault="00472CD8" w:rsidP="000C44B1">
      <w:pPr>
        <w:rPr>
          <w:rFonts w:cstheme="minorHAnsi"/>
        </w:rPr>
      </w:pPr>
    </w:p>
    <w:p w14:paraId="41E7295B" w14:textId="77777777" w:rsidR="00472CD8" w:rsidRDefault="00472CD8" w:rsidP="000C44B1">
      <w:pPr>
        <w:rPr>
          <w:rFonts w:cstheme="minorHAnsi"/>
        </w:rPr>
      </w:pPr>
    </w:p>
    <w:p w14:paraId="28E4E809" w14:textId="77777777" w:rsidR="00472CD8" w:rsidRDefault="00472CD8" w:rsidP="000C44B1">
      <w:pPr>
        <w:rPr>
          <w:rFonts w:cstheme="minorHAnsi"/>
        </w:rPr>
      </w:pPr>
    </w:p>
    <w:p w14:paraId="3D81332D" w14:textId="77777777" w:rsidR="00472CD8" w:rsidRDefault="00472CD8" w:rsidP="000C44B1">
      <w:pPr>
        <w:rPr>
          <w:rFonts w:cstheme="minorHAnsi"/>
        </w:rPr>
      </w:pPr>
    </w:p>
    <w:p w14:paraId="53605A6E" w14:textId="77777777" w:rsidR="00472CD8" w:rsidRDefault="00472CD8" w:rsidP="000C44B1">
      <w:pPr>
        <w:rPr>
          <w:rFonts w:cstheme="minorHAnsi"/>
        </w:rPr>
      </w:pPr>
    </w:p>
    <w:p w14:paraId="0C6190FD" w14:textId="77777777" w:rsidR="00472CD8" w:rsidRDefault="00472CD8" w:rsidP="000C44B1">
      <w:pPr>
        <w:rPr>
          <w:rFonts w:cstheme="minorHAnsi"/>
        </w:rPr>
      </w:pPr>
    </w:p>
    <w:p w14:paraId="35B66280" w14:textId="77777777" w:rsidR="00472CD8" w:rsidRDefault="00472CD8" w:rsidP="000C44B1">
      <w:pPr>
        <w:rPr>
          <w:rFonts w:cstheme="minorHAnsi"/>
        </w:rPr>
      </w:pPr>
    </w:p>
    <w:p w14:paraId="6EE5DE4A" w14:textId="77777777" w:rsidR="00472CD8" w:rsidRDefault="00472CD8" w:rsidP="000C44B1">
      <w:pPr>
        <w:rPr>
          <w:rFonts w:cstheme="minorHAnsi"/>
        </w:rPr>
      </w:pPr>
    </w:p>
    <w:p w14:paraId="0DAA87CA" w14:textId="77777777" w:rsidR="00472CD8" w:rsidRDefault="00472CD8" w:rsidP="000C44B1">
      <w:pPr>
        <w:rPr>
          <w:rFonts w:cstheme="minorHAnsi"/>
        </w:rPr>
      </w:pPr>
    </w:p>
    <w:p w14:paraId="5E3EF140" w14:textId="77777777" w:rsidR="00472CD8" w:rsidRDefault="00472CD8" w:rsidP="000C44B1">
      <w:pPr>
        <w:rPr>
          <w:rFonts w:cstheme="minorHAnsi"/>
        </w:rPr>
      </w:pPr>
    </w:p>
    <w:p w14:paraId="1079F3F5" w14:textId="77777777" w:rsidR="00472CD8" w:rsidRDefault="00472CD8" w:rsidP="000C44B1">
      <w:pPr>
        <w:rPr>
          <w:rFonts w:cstheme="minorHAnsi"/>
        </w:rPr>
      </w:pPr>
    </w:p>
    <w:p w14:paraId="35577850" w14:textId="77777777" w:rsidR="00472CD8" w:rsidRDefault="00472CD8" w:rsidP="000C44B1">
      <w:pPr>
        <w:rPr>
          <w:rFonts w:cstheme="minorHAnsi"/>
        </w:rPr>
      </w:pPr>
    </w:p>
    <w:p w14:paraId="32969BB0" w14:textId="77777777" w:rsidR="00472CD8" w:rsidRDefault="00472CD8" w:rsidP="000C44B1">
      <w:pPr>
        <w:rPr>
          <w:rFonts w:cstheme="minorHAnsi"/>
        </w:rPr>
      </w:pPr>
    </w:p>
    <w:p w14:paraId="0BC555F8" w14:textId="77777777" w:rsidR="00472CD8" w:rsidRDefault="00472CD8" w:rsidP="000C44B1">
      <w:pPr>
        <w:rPr>
          <w:rFonts w:cstheme="minorHAnsi"/>
        </w:rPr>
      </w:pPr>
    </w:p>
    <w:p w14:paraId="6B1DFCA3" w14:textId="77777777" w:rsidR="00472CD8" w:rsidRDefault="00472CD8" w:rsidP="000C44B1">
      <w:pPr>
        <w:rPr>
          <w:rFonts w:cstheme="minorHAnsi"/>
        </w:rPr>
      </w:pPr>
    </w:p>
    <w:p w14:paraId="5C50366E" w14:textId="77777777" w:rsidR="00472CD8" w:rsidRDefault="00472CD8" w:rsidP="000C44B1">
      <w:pPr>
        <w:rPr>
          <w:rFonts w:cstheme="minorHAnsi"/>
        </w:rPr>
      </w:pPr>
    </w:p>
    <w:p w14:paraId="226A00A9" w14:textId="77777777" w:rsidR="00472CD8" w:rsidRDefault="00472CD8" w:rsidP="000C44B1">
      <w:pPr>
        <w:rPr>
          <w:rFonts w:cstheme="minorHAnsi"/>
        </w:rPr>
      </w:pPr>
    </w:p>
    <w:p w14:paraId="79D6207C" w14:textId="77777777" w:rsidR="00472CD8" w:rsidRDefault="00472CD8" w:rsidP="000C44B1">
      <w:pPr>
        <w:rPr>
          <w:rFonts w:cstheme="minorHAnsi"/>
        </w:rPr>
      </w:pPr>
    </w:p>
    <w:p w14:paraId="731CD12E" w14:textId="77777777" w:rsidR="00472CD8" w:rsidRDefault="00472CD8" w:rsidP="000C44B1">
      <w:pPr>
        <w:rPr>
          <w:rFonts w:cstheme="minorHAnsi"/>
        </w:rPr>
      </w:pPr>
    </w:p>
    <w:p w14:paraId="4F88C1AD" w14:textId="77777777" w:rsidR="00472CD8" w:rsidRDefault="00472CD8" w:rsidP="000C44B1">
      <w:pPr>
        <w:rPr>
          <w:rFonts w:cstheme="minorHAnsi"/>
        </w:rPr>
      </w:pPr>
    </w:p>
    <w:p w14:paraId="19983BF8" w14:textId="733CBFAC" w:rsidR="008A26B9" w:rsidRPr="004902AE" w:rsidRDefault="00C11921" w:rsidP="00A44B2B">
      <w:pPr>
        <w:pStyle w:val="Heading1"/>
        <w:rPr>
          <w:color w:val="000000" w:themeColor="text1"/>
          <w:u w:val="single"/>
        </w:rPr>
      </w:pPr>
      <w:bookmarkStart w:id="10" w:name="_Toc199725451"/>
      <w:r w:rsidRPr="004902AE">
        <w:rPr>
          <w:color w:val="000000" w:themeColor="text1"/>
          <w:u w:val="single"/>
        </w:rPr>
        <w:lastRenderedPageBreak/>
        <w:t xml:space="preserve">I </w:t>
      </w:r>
      <w:r w:rsidR="004902AE" w:rsidRPr="004902AE">
        <w:rPr>
          <w:color w:val="000000" w:themeColor="text1"/>
          <w:u w:val="single"/>
        </w:rPr>
        <w:t xml:space="preserve">- </w:t>
      </w:r>
      <w:r w:rsidR="00A44B2B" w:rsidRPr="004902AE">
        <w:rPr>
          <w:color w:val="000000" w:themeColor="text1"/>
          <w:u w:val="single"/>
        </w:rPr>
        <w:t>Introduction</w:t>
      </w:r>
      <w:bookmarkEnd w:id="10"/>
    </w:p>
    <w:p w14:paraId="2C3E6625" w14:textId="1080DBD2" w:rsidR="00D754B8" w:rsidRDefault="00BB1742" w:rsidP="00D754B8">
      <w:pPr>
        <w:rPr>
          <w:color w:val="000000" w:themeColor="text1"/>
        </w:rPr>
      </w:pPr>
      <w:r w:rsidRPr="004902AE">
        <w:rPr>
          <w:color w:val="000000" w:themeColor="text1"/>
        </w:rPr>
        <w:t xml:space="preserve">Following </w:t>
      </w:r>
      <w:r w:rsidR="00051EAD" w:rsidRPr="004902AE">
        <w:rPr>
          <w:color w:val="000000" w:themeColor="text1"/>
        </w:rPr>
        <w:t>a set of requirements set by the customer</w:t>
      </w:r>
      <w:r w:rsidR="009C5A6F" w:rsidRPr="004902AE">
        <w:rPr>
          <w:color w:val="000000" w:themeColor="text1"/>
        </w:rPr>
        <w:t xml:space="preserve">, which was to produce ‘An explosive device capable of </w:t>
      </w:r>
      <w:r w:rsidR="00300A8F" w:rsidRPr="004902AE">
        <w:rPr>
          <w:color w:val="000000" w:themeColor="text1"/>
        </w:rPr>
        <w:t xml:space="preserve">neutralising a hostile communications </w:t>
      </w:r>
      <w:r w:rsidR="000C0509" w:rsidRPr="004902AE">
        <w:rPr>
          <w:color w:val="000000" w:themeColor="text1"/>
        </w:rPr>
        <w:t xml:space="preserve">centre, housed in a room within the second floor of an office block building. The design should be capable of accurate delivery </w:t>
      </w:r>
      <w:r w:rsidR="00A35025" w:rsidRPr="004902AE">
        <w:rPr>
          <w:color w:val="000000" w:themeColor="text1"/>
        </w:rPr>
        <w:t xml:space="preserve">into the room from a distance of at least 100m and the effect event should be such that collateral damage to the </w:t>
      </w:r>
      <w:r w:rsidR="00770C2B" w:rsidRPr="004902AE">
        <w:rPr>
          <w:color w:val="000000" w:themeColor="text1"/>
        </w:rPr>
        <w:t xml:space="preserve">adjacent rooms is minimised.’, </w:t>
      </w:r>
      <w:r w:rsidR="00A61E2C">
        <w:rPr>
          <w:color w:val="000000" w:themeColor="text1"/>
        </w:rPr>
        <w:t xml:space="preserve">the systems tools following the </w:t>
      </w:r>
      <w:r w:rsidR="0091244F">
        <w:rPr>
          <w:color w:val="000000" w:themeColor="text1"/>
        </w:rPr>
        <w:t>development pathway of Systems Engineering were used to derive a solution</w:t>
      </w:r>
      <w:r w:rsidR="009444B4">
        <w:rPr>
          <w:color w:val="000000" w:themeColor="text1"/>
        </w:rPr>
        <w:t xml:space="preserve"> through the design process</w:t>
      </w:r>
      <w:r w:rsidR="00192D0A">
        <w:rPr>
          <w:color w:val="000000" w:themeColor="text1"/>
        </w:rPr>
        <w:t>.</w:t>
      </w:r>
    </w:p>
    <w:p w14:paraId="26B18C07" w14:textId="77777777" w:rsidR="009444B4" w:rsidRDefault="009444B4" w:rsidP="00D754B8">
      <w:pPr>
        <w:rPr>
          <w:color w:val="000000" w:themeColor="text1"/>
        </w:rPr>
      </w:pPr>
    </w:p>
    <w:p w14:paraId="6371BBEF" w14:textId="53BD6AB6" w:rsidR="009444B4" w:rsidRDefault="00F57F7A" w:rsidP="00D754B8">
      <w:pPr>
        <w:rPr>
          <w:color w:val="000000" w:themeColor="text1"/>
        </w:rPr>
      </w:pPr>
      <w:r>
        <w:rPr>
          <w:color w:val="000000" w:themeColor="text1"/>
        </w:rPr>
        <w:t>The principals of Systems Thinking were used to negotiate</w:t>
      </w:r>
      <w:r w:rsidR="00E457DE">
        <w:rPr>
          <w:color w:val="000000" w:themeColor="text1"/>
        </w:rPr>
        <w:t xml:space="preserve">, develop, and make sense of the complexity of the larger system </w:t>
      </w:r>
      <w:r w:rsidR="00B467F2">
        <w:rPr>
          <w:color w:val="000000" w:themeColor="text1"/>
        </w:rPr>
        <w:t xml:space="preserve">and the relationship each component part has with the rest of the system and </w:t>
      </w:r>
      <w:r w:rsidR="00863D09">
        <w:rPr>
          <w:color w:val="000000" w:themeColor="text1"/>
        </w:rPr>
        <w:t xml:space="preserve">the adjacent subsystems. Rather than breaking the system down, Systems Thinking </w:t>
      </w:r>
      <w:r w:rsidR="00965E99">
        <w:rPr>
          <w:color w:val="000000" w:themeColor="text1"/>
        </w:rPr>
        <w:t xml:space="preserve">takes a holistic </w:t>
      </w:r>
      <w:r w:rsidR="00623EE7">
        <w:rPr>
          <w:color w:val="000000" w:themeColor="text1"/>
        </w:rPr>
        <w:t>approach to defining and developing a reliable system</w:t>
      </w:r>
      <w:r w:rsidR="00BD75FD">
        <w:rPr>
          <w:color w:val="000000" w:themeColor="text1"/>
        </w:rPr>
        <w:t xml:space="preserve"> which </w:t>
      </w:r>
      <w:r w:rsidR="0003769A">
        <w:rPr>
          <w:color w:val="000000" w:themeColor="text1"/>
        </w:rPr>
        <w:t xml:space="preserve">meets the criteria as laid out by the </w:t>
      </w:r>
      <w:r w:rsidR="00017BC2">
        <w:rPr>
          <w:color w:val="000000" w:themeColor="text1"/>
        </w:rPr>
        <w:t>customer and achieves the requirements set by the shareholders</w:t>
      </w:r>
      <w:sdt>
        <w:sdtPr>
          <w:rPr>
            <w:color w:val="000000" w:themeColor="text1"/>
          </w:rPr>
          <w:id w:val="-517777492"/>
          <w:citation/>
        </w:sdtPr>
        <w:sdtContent>
          <w:r w:rsidR="00AA018D">
            <w:rPr>
              <w:color w:val="000000" w:themeColor="text1"/>
            </w:rPr>
            <w:fldChar w:fldCharType="begin"/>
          </w:r>
          <w:r w:rsidR="00AA018D">
            <w:rPr>
              <w:color w:val="000000" w:themeColor="text1"/>
            </w:rPr>
            <w:instrText xml:space="preserve"> CITATION Uni21 \l 2057 </w:instrText>
          </w:r>
          <w:r w:rsidR="00AA018D">
            <w:rPr>
              <w:color w:val="000000" w:themeColor="text1"/>
            </w:rPr>
            <w:fldChar w:fldCharType="separate"/>
          </w:r>
          <w:r w:rsidR="00916344">
            <w:rPr>
              <w:noProof/>
              <w:color w:val="000000" w:themeColor="text1"/>
            </w:rPr>
            <w:t xml:space="preserve"> </w:t>
          </w:r>
          <w:r w:rsidR="00916344" w:rsidRPr="00916344">
            <w:rPr>
              <w:noProof/>
              <w:color w:val="000000" w:themeColor="text1"/>
            </w:rPr>
            <w:t>[1]</w:t>
          </w:r>
          <w:r w:rsidR="00AA018D">
            <w:rPr>
              <w:color w:val="000000" w:themeColor="text1"/>
            </w:rPr>
            <w:fldChar w:fldCharType="end"/>
          </w:r>
        </w:sdtContent>
      </w:sdt>
      <w:r w:rsidR="00017BC2">
        <w:rPr>
          <w:color w:val="000000" w:themeColor="text1"/>
        </w:rPr>
        <w:t>.</w:t>
      </w:r>
    </w:p>
    <w:p w14:paraId="55FE77CD" w14:textId="77777777" w:rsidR="00017BC2" w:rsidRDefault="00017BC2" w:rsidP="00D754B8">
      <w:pPr>
        <w:rPr>
          <w:color w:val="000000" w:themeColor="text1"/>
        </w:rPr>
      </w:pPr>
    </w:p>
    <w:p w14:paraId="57CE4DBE" w14:textId="52379EB1" w:rsidR="00921B62" w:rsidRPr="004902AE" w:rsidRDefault="00973C0D" w:rsidP="00D754B8">
      <w:pPr>
        <w:rPr>
          <w:color w:val="000000" w:themeColor="text1"/>
        </w:rPr>
      </w:pPr>
      <w:r>
        <w:rPr>
          <w:color w:val="000000" w:themeColor="text1"/>
        </w:rPr>
        <w:t xml:space="preserve">As the munition </w:t>
      </w:r>
      <w:r w:rsidR="00101626">
        <w:rPr>
          <w:color w:val="000000" w:themeColor="text1"/>
        </w:rPr>
        <w:t xml:space="preserve">advanced in development, </w:t>
      </w:r>
      <w:r w:rsidR="005F6CF3">
        <w:rPr>
          <w:color w:val="000000" w:themeColor="text1"/>
        </w:rPr>
        <w:t xml:space="preserve">focus was placed on the </w:t>
      </w:r>
      <w:r w:rsidR="00C46BC0">
        <w:rPr>
          <w:color w:val="000000" w:themeColor="text1"/>
        </w:rPr>
        <w:t>high-level</w:t>
      </w:r>
      <w:r w:rsidR="005F6CF3">
        <w:rPr>
          <w:color w:val="000000" w:themeColor="text1"/>
        </w:rPr>
        <w:t xml:space="preserve"> system requirements which </w:t>
      </w:r>
      <w:r w:rsidR="00702D7B">
        <w:rPr>
          <w:color w:val="000000" w:themeColor="text1"/>
        </w:rPr>
        <w:t xml:space="preserve">deliberate </w:t>
      </w:r>
      <w:r w:rsidR="00AE7441">
        <w:rPr>
          <w:color w:val="000000" w:themeColor="text1"/>
        </w:rPr>
        <w:t xml:space="preserve">with regard to what exactly is needed to be achieved as opposed to in what manner and what </w:t>
      </w:r>
      <w:r w:rsidR="008230D2">
        <w:rPr>
          <w:color w:val="000000" w:themeColor="text1"/>
        </w:rPr>
        <w:t>capacity the requirement will be achieved through.</w:t>
      </w:r>
      <w:r w:rsidR="00C46BC0">
        <w:rPr>
          <w:color w:val="000000" w:themeColor="text1"/>
        </w:rPr>
        <w:t xml:space="preserve"> The high-level requirements were followed through the entire </w:t>
      </w:r>
      <w:r w:rsidR="00984554">
        <w:rPr>
          <w:color w:val="000000" w:themeColor="text1"/>
        </w:rPr>
        <w:t xml:space="preserve">Systems Engineering design tools and </w:t>
      </w:r>
      <w:r w:rsidR="001211C9">
        <w:rPr>
          <w:color w:val="000000" w:themeColor="text1"/>
        </w:rPr>
        <w:t>with regard to the requirements of the individ</w:t>
      </w:r>
      <w:r w:rsidR="000F4DD8">
        <w:rPr>
          <w:color w:val="000000" w:themeColor="text1"/>
        </w:rPr>
        <w:t xml:space="preserve">ual departments, </w:t>
      </w:r>
      <w:r w:rsidR="00874DBF">
        <w:rPr>
          <w:color w:val="000000" w:themeColor="text1"/>
        </w:rPr>
        <w:t>including</w:t>
      </w:r>
      <w:r w:rsidR="000F4DD8">
        <w:rPr>
          <w:color w:val="000000" w:themeColor="text1"/>
        </w:rPr>
        <w:t xml:space="preserve"> safety, </w:t>
      </w:r>
      <w:r w:rsidR="00C475BF">
        <w:rPr>
          <w:color w:val="000000" w:themeColor="text1"/>
        </w:rPr>
        <w:t>manufacture, test and evaluation, and breakdown and disposal</w:t>
      </w:r>
      <w:r w:rsidR="00235E68">
        <w:rPr>
          <w:color w:val="000000" w:themeColor="text1"/>
        </w:rPr>
        <w:t xml:space="preserve">, in order to identify any points of failure </w:t>
      </w:r>
      <w:r w:rsidR="00921B62">
        <w:rPr>
          <w:color w:val="000000" w:themeColor="text1"/>
        </w:rPr>
        <w:t>and any additional requirements through the development of the system.</w:t>
      </w:r>
    </w:p>
    <w:p w14:paraId="5240F765" w14:textId="32810164" w:rsidR="00A44B2B" w:rsidRDefault="004902AE" w:rsidP="00A44B2B">
      <w:pPr>
        <w:pStyle w:val="Heading1"/>
        <w:rPr>
          <w:color w:val="000000" w:themeColor="text1"/>
          <w:u w:val="single"/>
        </w:rPr>
      </w:pPr>
      <w:bookmarkStart w:id="11" w:name="_Toc199725452"/>
      <w:r w:rsidRPr="004902AE">
        <w:rPr>
          <w:color w:val="000000" w:themeColor="text1"/>
          <w:u w:val="single"/>
        </w:rPr>
        <w:t xml:space="preserve">II - </w:t>
      </w:r>
      <w:r w:rsidR="00A44B2B" w:rsidRPr="004902AE">
        <w:rPr>
          <w:color w:val="000000" w:themeColor="text1"/>
          <w:u w:val="single"/>
        </w:rPr>
        <w:t>Key Customer Requirements</w:t>
      </w:r>
      <w:bookmarkEnd w:id="11"/>
    </w:p>
    <w:p w14:paraId="3A94F220" w14:textId="77777777" w:rsidR="003E06F9" w:rsidRDefault="00C61C83" w:rsidP="00065FBC">
      <w:r>
        <w:t xml:space="preserve">For a system as complex as a munition designed to eliminate an IT suite, a </w:t>
      </w:r>
      <w:r w:rsidR="000D7A96">
        <w:t xml:space="preserve">diverse and expansive </w:t>
      </w:r>
      <w:r w:rsidR="00101636">
        <w:t xml:space="preserve">set of requirements </w:t>
      </w:r>
      <w:r w:rsidR="0059712C">
        <w:t>is</w:t>
      </w:r>
      <w:r w:rsidR="00101636">
        <w:t xml:space="preserve"> required to ensure reliability, safety and operability of the system. </w:t>
      </w:r>
      <w:r w:rsidR="001448F1">
        <w:t xml:space="preserve">The </w:t>
      </w:r>
      <w:r w:rsidR="007B3E6F">
        <w:t>product</w:t>
      </w:r>
      <w:r w:rsidR="001448F1">
        <w:t xml:space="preserve"> will require hardware, software, user input and </w:t>
      </w:r>
      <w:r w:rsidR="00651B56">
        <w:t xml:space="preserve">facilities to take it through the CADMID cycle (Concept, </w:t>
      </w:r>
      <w:r w:rsidR="00630E92">
        <w:t xml:space="preserve">Assessment, Demonstration, Manufacture, </w:t>
      </w:r>
      <w:r w:rsidR="007A5933">
        <w:t>In-service, and Disposal)</w:t>
      </w:r>
      <w:r w:rsidR="008A41A2">
        <w:t xml:space="preserve"> and each of these will require their own set of requirements to operate effectively as part of the system as a whole. Failure to </w:t>
      </w:r>
      <w:r w:rsidR="00637133">
        <w:t>properly engage with the requirements and collect a level of requirements that encompasses all aspects of the system</w:t>
      </w:r>
      <w:r w:rsidR="00FF10ED">
        <w:t xml:space="preserve"> can</w:t>
      </w:r>
      <w:r w:rsidR="00953824">
        <w:t xml:space="preserve"> potentially</w:t>
      </w:r>
      <w:r w:rsidR="00FF10ED">
        <w:t xml:space="preserve"> lead to expensive redesigns </w:t>
      </w:r>
      <w:r w:rsidR="00953824">
        <w:t xml:space="preserve">due to poor system performance and/or </w:t>
      </w:r>
      <w:r w:rsidR="003E06F9">
        <w:t xml:space="preserve">an unacceptable level of safety being achieved. </w:t>
      </w:r>
    </w:p>
    <w:p w14:paraId="166C960D" w14:textId="77777777" w:rsidR="0039132B" w:rsidRDefault="0039132B" w:rsidP="00065FBC"/>
    <w:p w14:paraId="1DF71A06" w14:textId="2148B5E7" w:rsidR="0039132B" w:rsidRDefault="0039132B" w:rsidP="00065FBC">
      <w:r>
        <w:t xml:space="preserve">These </w:t>
      </w:r>
      <w:r w:rsidR="00727873">
        <w:t xml:space="preserve">requirements were derived from the various stakeholders involved in the munition </w:t>
      </w:r>
      <w:r w:rsidR="00BE3E8B">
        <w:t>project,</w:t>
      </w:r>
      <w:r w:rsidR="00C0506A">
        <w:t xml:space="preserve"> where a stakeholder is an entity </w:t>
      </w:r>
      <w:r w:rsidR="00BE3E8B">
        <w:t>with a level of influence over the project</w:t>
      </w:r>
      <w:sdt>
        <w:sdtPr>
          <w:id w:val="529921601"/>
          <w:citation/>
        </w:sdtPr>
        <w:sdtContent>
          <w:r w:rsidR="00362342">
            <w:fldChar w:fldCharType="begin"/>
          </w:r>
          <w:r w:rsidR="00362342">
            <w:instrText xml:space="preserve"> CITATION Req23 \l 2057 </w:instrText>
          </w:r>
          <w:r w:rsidR="00362342">
            <w:fldChar w:fldCharType="separate"/>
          </w:r>
          <w:r w:rsidR="00916344">
            <w:rPr>
              <w:noProof/>
            </w:rPr>
            <w:t xml:space="preserve"> </w:t>
          </w:r>
          <w:r w:rsidR="00916344" w:rsidRPr="00916344">
            <w:rPr>
              <w:noProof/>
            </w:rPr>
            <w:t>[2]</w:t>
          </w:r>
          <w:r w:rsidR="00362342">
            <w:fldChar w:fldCharType="end"/>
          </w:r>
        </w:sdtContent>
      </w:sdt>
      <w:r w:rsidR="00BE3E8B">
        <w:t xml:space="preserve">. This influence could </w:t>
      </w:r>
      <w:r w:rsidR="00187BAC">
        <w:t xml:space="preserve">emanate from the stakeholder providing finances for the project, </w:t>
      </w:r>
      <w:r w:rsidR="00C944CD">
        <w:t xml:space="preserve">being the end-user, or being affected in some capacity by the </w:t>
      </w:r>
      <w:r w:rsidR="00024145">
        <w:t>programme</w:t>
      </w:r>
      <w:r w:rsidR="00C944CD">
        <w:t xml:space="preserve"> and/or system. </w:t>
      </w:r>
      <w:r w:rsidR="00A145AA">
        <w:t xml:space="preserve">With regard to the concept munition, stakeholders included were regulators, financiers, the end user, </w:t>
      </w:r>
      <w:r w:rsidR="00F16AAF">
        <w:t>manufacturers, disposal personnel. These requirements were collated in</w:t>
      </w:r>
      <w:r w:rsidR="00CB5563">
        <w:t>to a stakeholder relationship map</w:t>
      </w:r>
      <w:r w:rsidR="00063934">
        <w:t xml:space="preserve"> which shows the relationship and interaction between the individual stakeholders</w:t>
      </w:r>
      <w:r w:rsidR="00CB5563">
        <w:t>.</w:t>
      </w:r>
    </w:p>
    <w:p w14:paraId="272EB940" w14:textId="77777777" w:rsidR="005233D0" w:rsidRDefault="005233D0" w:rsidP="005233D0">
      <w:pPr>
        <w:keepNext/>
        <w:jc w:val="center"/>
      </w:pPr>
      <w:r w:rsidRPr="00C93D97">
        <w:rPr>
          <w:rFonts w:ascii="Calibri Light" w:hAnsi="Calibri Light" w:cs="Calibri Light"/>
          <w:noProof/>
          <w:sz w:val="24"/>
          <w:szCs w:val="24"/>
          <w:lang w:val="en-US"/>
        </w:rPr>
        <w:lastRenderedPageBreak/>
        <w:drawing>
          <wp:inline distT="0" distB="0" distL="0" distR="0" wp14:anchorId="2227B526" wp14:editId="685D40E1">
            <wp:extent cx="4370030" cy="3475548"/>
            <wp:effectExtent l="0" t="0" r="0" b="0"/>
            <wp:docPr id="563878920" name="Picture 1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167506" name="Picture 1" descr="A diagram of a company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82252" cy="3485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7AE72" w14:textId="5A69A885" w:rsidR="00CB5563" w:rsidRDefault="005233D0" w:rsidP="005233D0">
      <w:pPr>
        <w:pStyle w:val="Caption"/>
        <w:jc w:val="center"/>
        <w:rPr>
          <w:color w:val="000000" w:themeColor="text1"/>
        </w:rPr>
      </w:pPr>
      <w:bookmarkStart w:id="12" w:name="_Toc199724799"/>
      <w:r w:rsidRPr="005233D0">
        <w:rPr>
          <w:color w:val="000000" w:themeColor="text1"/>
        </w:rPr>
        <w:t xml:space="preserve">Figure </w:t>
      </w:r>
      <w:r w:rsidRPr="005233D0">
        <w:rPr>
          <w:color w:val="000000" w:themeColor="text1"/>
        </w:rPr>
        <w:fldChar w:fldCharType="begin"/>
      </w:r>
      <w:r w:rsidRPr="005233D0">
        <w:rPr>
          <w:color w:val="000000" w:themeColor="text1"/>
        </w:rPr>
        <w:instrText xml:space="preserve"> SEQ Figure \* ARABIC </w:instrText>
      </w:r>
      <w:r w:rsidRPr="005233D0">
        <w:rPr>
          <w:color w:val="000000" w:themeColor="text1"/>
        </w:rPr>
        <w:fldChar w:fldCharType="separate"/>
      </w:r>
      <w:r w:rsidR="00946D58">
        <w:rPr>
          <w:noProof/>
          <w:color w:val="000000" w:themeColor="text1"/>
        </w:rPr>
        <w:t>1</w:t>
      </w:r>
      <w:r w:rsidRPr="005233D0">
        <w:rPr>
          <w:color w:val="000000" w:themeColor="text1"/>
        </w:rPr>
        <w:fldChar w:fldCharType="end"/>
      </w:r>
      <w:r w:rsidRPr="005233D0">
        <w:rPr>
          <w:color w:val="000000" w:themeColor="text1"/>
        </w:rPr>
        <w:t>: Stakeholder Relationship Map</w:t>
      </w:r>
      <w:bookmarkEnd w:id="12"/>
    </w:p>
    <w:p w14:paraId="3AC7B906" w14:textId="77777777" w:rsidR="005233D0" w:rsidRDefault="005233D0" w:rsidP="005233D0"/>
    <w:p w14:paraId="17B2D7DE" w14:textId="01689D73" w:rsidR="005233D0" w:rsidRDefault="00D960FE" w:rsidP="005233D0">
      <w:r>
        <w:t xml:space="preserve">Operational requirements were then laid out by </w:t>
      </w:r>
      <w:r w:rsidR="0072117A">
        <w:t xml:space="preserve">stakeholder regarding what each stakeholder whished to get out of the munition. </w:t>
      </w:r>
      <w:r w:rsidR="00255E1A">
        <w:t xml:space="preserve">These requirements ranged from </w:t>
      </w:r>
      <w:r w:rsidR="00DE7E93">
        <w:t xml:space="preserve">the customer’s requirement to neutralise </w:t>
      </w:r>
      <w:r w:rsidR="00DD3E8E">
        <w:t xml:space="preserve">the target, to the </w:t>
      </w:r>
      <w:r w:rsidR="00903C9C">
        <w:t xml:space="preserve">user’s requirements to be safe and </w:t>
      </w:r>
      <w:r w:rsidR="00545F30">
        <w:t xml:space="preserve">ergonomic. A Pairwise Comparison was then used to </w:t>
      </w:r>
      <w:r w:rsidR="007A34C2">
        <w:t xml:space="preserve">determine which of the requirements </w:t>
      </w:r>
      <w:r w:rsidR="00333DB0">
        <w:t>is preferred when being applied to the munition and its task of eliminating the IT suite</w:t>
      </w:r>
      <w:sdt>
        <w:sdtPr>
          <w:id w:val="1335966436"/>
          <w:citation/>
        </w:sdtPr>
        <w:sdtContent>
          <w:r w:rsidR="000366C4">
            <w:fldChar w:fldCharType="begin"/>
          </w:r>
          <w:r w:rsidR="000366C4">
            <w:instrText xml:space="preserve"> CITATION Dan25 \l 2057 </w:instrText>
          </w:r>
          <w:r w:rsidR="000366C4">
            <w:fldChar w:fldCharType="separate"/>
          </w:r>
          <w:r w:rsidR="00916344">
            <w:rPr>
              <w:noProof/>
            </w:rPr>
            <w:t xml:space="preserve"> </w:t>
          </w:r>
          <w:r w:rsidR="00916344" w:rsidRPr="00916344">
            <w:rPr>
              <w:noProof/>
            </w:rPr>
            <w:t>[3]</w:t>
          </w:r>
          <w:r w:rsidR="000366C4">
            <w:fldChar w:fldCharType="end"/>
          </w:r>
        </w:sdtContent>
      </w:sdt>
      <w:r w:rsidR="00333DB0">
        <w:t xml:space="preserve">. </w:t>
      </w:r>
      <w:r w:rsidR="00875329">
        <w:t xml:space="preserve">These requirements were then refined via the use of a second pairwise comparison to obtain the final, </w:t>
      </w:r>
      <w:r w:rsidR="00470366">
        <w:t>most important set of requirements for the munition.</w:t>
      </w:r>
    </w:p>
    <w:p w14:paraId="1098B202" w14:textId="77777777" w:rsidR="00C53E9D" w:rsidRDefault="00C53E9D" w:rsidP="005233D0"/>
    <w:p w14:paraId="17B28BEA" w14:textId="77777777" w:rsidR="00430FAA" w:rsidRDefault="00067BB9" w:rsidP="00065FBC">
      <w:r>
        <w:t xml:space="preserve">Once the System requirements had been collated and refined to derive the final set of requirements, </w:t>
      </w:r>
      <w:r w:rsidR="00430FAA">
        <w:t>development could start working out the system functionality requirements.</w:t>
      </w:r>
    </w:p>
    <w:p w14:paraId="2BD9C158" w14:textId="66564C1B" w:rsidR="00065FBC" w:rsidRPr="00065FBC" w:rsidRDefault="003E06F9" w:rsidP="00065FBC">
      <w:r>
        <w:t xml:space="preserve"> </w:t>
      </w:r>
    </w:p>
    <w:p w14:paraId="7A39DCC0" w14:textId="426AE09C" w:rsidR="00A44B2B" w:rsidRDefault="004902AE" w:rsidP="00A44B2B">
      <w:pPr>
        <w:pStyle w:val="Heading1"/>
        <w:rPr>
          <w:color w:val="000000" w:themeColor="text1"/>
          <w:u w:val="single"/>
        </w:rPr>
      </w:pPr>
      <w:bookmarkStart w:id="13" w:name="_Toc199725453"/>
      <w:r w:rsidRPr="004902AE">
        <w:rPr>
          <w:color w:val="000000" w:themeColor="text1"/>
          <w:u w:val="single"/>
        </w:rPr>
        <w:t xml:space="preserve">III </w:t>
      </w:r>
      <w:r w:rsidR="00026E90">
        <w:rPr>
          <w:color w:val="000000" w:themeColor="text1"/>
          <w:u w:val="single"/>
        </w:rPr>
        <w:t>–</w:t>
      </w:r>
      <w:r w:rsidRPr="004902AE">
        <w:rPr>
          <w:color w:val="000000" w:themeColor="text1"/>
          <w:u w:val="single"/>
        </w:rPr>
        <w:t xml:space="preserve"> </w:t>
      </w:r>
      <w:r w:rsidR="00026E90">
        <w:rPr>
          <w:color w:val="000000" w:themeColor="text1"/>
          <w:u w:val="single"/>
        </w:rPr>
        <w:t xml:space="preserve">System and </w:t>
      </w:r>
      <w:r w:rsidR="00A44B2B" w:rsidRPr="004902AE">
        <w:rPr>
          <w:color w:val="000000" w:themeColor="text1"/>
          <w:u w:val="single"/>
        </w:rPr>
        <w:t>Critical System Functionality</w:t>
      </w:r>
      <w:bookmarkEnd w:id="13"/>
    </w:p>
    <w:p w14:paraId="0F56D11F" w14:textId="74BE8098" w:rsidR="00345544" w:rsidRDefault="00FE0820" w:rsidP="00001463">
      <w:r>
        <w:t xml:space="preserve">The high-level functions of any system are the result of a combined effort through the interactions of all the </w:t>
      </w:r>
      <w:r w:rsidR="00AE54EE">
        <w:t>sub-systems</w:t>
      </w:r>
      <w:r w:rsidR="00A70B19">
        <w:t>, and the hardware associated with them,</w:t>
      </w:r>
      <w:r w:rsidR="00AE54EE">
        <w:t xml:space="preserve"> that make up the whole</w:t>
      </w:r>
      <w:sdt>
        <w:sdtPr>
          <w:id w:val="-2126837760"/>
          <w:citation/>
        </w:sdtPr>
        <w:sdtContent>
          <w:r w:rsidR="00483549">
            <w:fldChar w:fldCharType="begin"/>
          </w:r>
          <w:r w:rsidR="00483549">
            <w:instrText xml:space="preserve"> CITATION Joh10 \l 2057 </w:instrText>
          </w:r>
          <w:r w:rsidR="00483549">
            <w:fldChar w:fldCharType="separate"/>
          </w:r>
          <w:r w:rsidR="00916344">
            <w:rPr>
              <w:noProof/>
            </w:rPr>
            <w:t xml:space="preserve"> </w:t>
          </w:r>
          <w:r w:rsidR="00916344" w:rsidRPr="00916344">
            <w:rPr>
              <w:noProof/>
            </w:rPr>
            <w:t>[4]</w:t>
          </w:r>
          <w:r w:rsidR="00483549">
            <w:fldChar w:fldCharType="end"/>
          </w:r>
        </w:sdtContent>
      </w:sdt>
      <w:r w:rsidR="00C52E22">
        <w:t xml:space="preserve">. As per the customer requirements and </w:t>
      </w:r>
      <w:r w:rsidR="00EA1784">
        <w:t xml:space="preserve">after </w:t>
      </w:r>
      <w:r w:rsidR="00A04F3C">
        <w:t>examining</w:t>
      </w:r>
      <w:r w:rsidR="00EA1784">
        <w:t xml:space="preserve"> the results from the system </w:t>
      </w:r>
      <w:r w:rsidR="00A04F3C">
        <w:t>functions analysis, it was determined that the</w:t>
      </w:r>
      <w:r w:rsidR="00AE1904">
        <w:t xml:space="preserve"> munition </w:t>
      </w:r>
      <w:r w:rsidR="00A04F3C">
        <w:t xml:space="preserve">system </w:t>
      </w:r>
      <w:r w:rsidR="00AE1904">
        <w:t xml:space="preserve">must </w:t>
      </w:r>
      <w:r w:rsidR="009A23E2">
        <w:t>neutralise the target</w:t>
      </w:r>
      <w:r w:rsidR="0016020E">
        <w:t xml:space="preserve"> after being fired from a range of at least 100m and cause minimal damage to the adjacent rooms</w:t>
      </w:r>
      <w:r w:rsidR="008A2CF6">
        <w:t xml:space="preserve">, limiting collateral damage. However, the system should also be </w:t>
      </w:r>
      <w:r w:rsidR="000745B4">
        <w:t xml:space="preserve">accurate, </w:t>
      </w:r>
      <w:r w:rsidR="00A016A8">
        <w:t xml:space="preserve">reliable, and </w:t>
      </w:r>
      <w:r w:rsidR="00135078">
        <w:t xml:space="preserve">ergonomic. </w:t>
      </w:r>
    </w:p>
    <w:p w14:paraId="1846338E" w14:textId="77777777" w:rsidR="00001463" w:rsidRDefault="00001463" w:rsidP="00001463"/>
    <w:p w14:paraId="42CF3CBE" w14:textId="188D062C" w:rsidR="00B60FDB" w:rsidRDefault="00217231" w:rsidP="00430FAA">
      <w:r>
        <w:lastRenderedPageBreak/>
        <w:t xml:space="preserve">When determining </w:t>
      </w:r>
      <w:r w:rsidR="00BF4121">
        <w:t xml:space="preserve">the </w:t>
      </w:r>
      <w:r w:rsidR="005D0C0C">
        <w:t>functionali</w:t>
      </w:r>
      <w:r w:rsidR="005D0488">
        <w:t>ties</w:t>
      </w:r>
      <w:r w:rsidR="00BF4121">
        <w:t xml:space="preserve"> the system would need to effectively </w:t>
      </w:r>
      <w:r w:rsidR="005D0488">
        <w:t xml:space="preserve">fulfil the </w:t>
      </w:r>
      <w:r w:rsidR="001A6A74">
        <w:t>functional</w:t>
      </w:r>
      <w:r w:rsidR="005D0488">
        <w:t xml:space="preserve"> requirements </w:t>
      </w:r>
      <w:r w:rsidR="001A6A74">
        <w:t>derived from</w:t>
      </w:r>
      <w:r w:rsidR="005D0488">
        <w:t xml:space="preserve"> the stakeholders</w:t>
      </w:r>
      <w:r w:rsidR="001A6A74">
        <w:t xml:space="preserve">, </w:t>
      </w:r>
      <w:r w:rsidR="00855BF1">
        <w:t>in-service and legacy munitions systems were examined and evaluated</w:t>
      </w:r>
      <w:r w:rsidR="00AC7EEE">
        <w:t xml:space="preserve"> </w:t>
      </w:r>
      <w:r w:rsidR="002201BC">
        <w:t xml:space="preserve">to determine how they deployed and executed their </w:t>
      </w:r>
      <w:r w:rsidR="00B45EBD">
        <w:t xml:space="preserve">task. Previous experience was also drawn on, as </w:t>
      </w:r>
      <w:r w:rsidR="00851B3B">
        <w:t xml:space="preserve">various members of the team either worked closely with such systems </w:t>
      </w:r>
      <w:r w:rsidR="00FE0E63">
        <w:t xml:space="preserve">as a user on the ground, or as part of regulatory bodies helping to design such systems. </w:t>
      </w:r>
      <w:r w:rsidR="008A47D5">
        <w:t xml:space="preserve">It was found that these systems shared common features and </w:t>
      </w:r>
      <w:r w:rsidR="00FB1E2E">
        <w:t>functionalit</w:t>
      </w:r>
      <w:r w:rsidR="00C33116">
        <w:t xml:space="preserve">ies that contributed to the objective being carried out successfully. </w:t>
      </w:r>
      <w:r w:rsidR="009D63F5">
        <w:t xml:space="preserve">A Process Flow Diagram was </w:t>
      </w:r>
      <w:r w:rsidR="00EF4D82">
        <w:t>developed</w:t>
      </w:r>
      <w:r w:rsidR="009D63F5">
        <w:t xml:space="preserve"> to </w:t>
      </w:r>
      <w:r w:rsidR="00EF4D82">
        <w:t>illustrate</w:t>
      </w:r>
      <w:r w:rsidR="009D63F5">
        <w:t xml:space="preserve"> </w:t>
      </w:r>
      <w:r w:rsidR="00EF4D82">
        <w:t xml:space="preserve">the key steps and functions </w:t>
      </w:r>
      <w:r w:rsidR="00871290">
        <w:t>of the system from the beginning to the end of its deployment</w:t>
      </w:r>
      <w:r w:rsidR="007E5458">
        <w:t xml:space="preserve"> and how they relate to one another.</w:t>
      </w:r>
    </w:p>
    <w:p w14:paraId="759BC15F" w14:textId="77777777" w:rsidR="00001463" w:rsidRDefault="00001463" w:rsidP="00430FAA"/>
    <w:p w14:paraId="26038F5A" w14:textId="77777777" w:rsidR="00001463" w:rsidRDefault="00001463" w:rsidP="00001463">
      <w:pPr>
        <w:keepNext/>
      </w:pPr>
      <w:r>
        <w:rPr>
          <w:noProof/>
        </w:rPr>
        <w:drawing>
          <wp:inline distT="0" distB="0" distL="0" distR="0" wp14:anchorId="160F67AD" wp14:editId="1A2CDECD">
            <wp:extent cx="5730875" cy="1377950"/>
            <wp:effectExtent l="0" t="0" r="3175" b="0"/>
            <wp:docPr id="20250992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37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3591FF" w14:textId="2E509BD9" w:rsidR="00001463" w:rsidRDefault="00001463" w:rsidP="00001463">
      <w:pPr>
        <w:pStyle w:val="Caption"/>
        <w:jc w:val="center"/>
        <w:rPr>
          <w:color w:val="000000" w:themeColor="text1"/>
        </w:rPr>
      </w:pPr>
      <w:bookmarkStart w:id="14" w:name="_Toc199724800"/>
      <w:r w:rsidRPr="00001463">
        <w:rPr>
          <w:color w:val="000000" w:themeColor="text1"/>
        </w:rPr>
        <w:t xml:space="preserve">Figure </w:t>
      </w:r>
      <w:r w:rsidRPr="00001463">
        <w:rPr>
          <w:color w:val="000000" w:themeColor="text1"/>
        </w:rPr>
        <w:fldChar w:fldCharType="begin"/>
      </w:r>
      <w:r w:rsidRPr="00001463">
        <w:rPr>
          <w:color w:val="000000" w:themeColor="text1"/>
        </w:rPr>
        <w:instrText xml:space="preserve"> SEQ Figure \* ARABIC </w:instrText>
      </w:r>
      <w:r w:rsidRPr="00001463">
        <w:rPr>
          <w:color w:val="000000" w:themeColor="text1"/>
        </w:rPr>
        <w:fldChar w:fldCharType="separate"/>
      </w:r>
      <w:r w:rsidR="00946D58">
        <w:rPr>
          <w:noProof/>
          <w:color w:val="000000" w:themeColor="text1"/>
        </w:rPr>
        <w:t>2</w:t>
      </w:r>
      <w:r w:rsidRPr="00001463">
        <w:rPr>
          <w:color w:val="000000" w:themeColor="text1"/>
        </w:rPr>
        <w:fldChar w:fldCharType="end"/>
      </w:r>
      <w:r w:rsidRPr="00001463">
        <w:rPr>
          <w:color w:val="000000" w:themeColor="text1"/>
        </w:rPr>
        <w:t>: System Process Flow Diagram</w:t>
      </w:r>
      <w:bookmarkEnd w:id="14"/>
    </w:p>
    <w:p w14:paraId="64B9FA88" w14:textId="77777777" w:rsidR="00001463" w:rsidRDefault="00001463" w:rsidP="00001463"/>
    <w:p w14:paraId="65F45FBD" w14:textId="4DC74D92" w:rsidR="0051298F" w:rsidRDefault="00632E01" w:rsidP="00001463">
      <w:pPr>
        <w:rPr>
          <w:rFonts w:cstheme="minorHAnsi"/>
          <w:color w:val="000000" w:themeColor="text1"/>
        </w:rPr>
      </w:pPr>
      <w:r>
        <w:t xml:space="preserve">Through the utilisation of the </w:t>
      </w:r>
      <w:r w:rsidR="003728A1">
        <w:t xml:space="preserve">of the System Process Flow Diagram, a </w:t>
      </w:r>
      <w:r w:rsidR="00C56AD1">
        <w:t>System Function Means Analysis (SFMA) was put together</w:t>
      </w:r>
      <w:r w:rsidR="00F10A65">
        <w:t xml:space="preserve">, through which various propositions were put forward </w:t>
      </w:r>
      <w:r w:rsidR="000860A7">
        <w:t xml:space="preserve">as mediums </w:t>
      </w:r>
      <w:r w:rsidR="00FD503B">
        <w:t>via</w:t>
      </w:r>
      <w:r w:rsidR="000860A7">
        <w:t xml:space="preserve"> which the</w:t>
      </w:r>
      <w:r w:rsidR="00FD503B">
        <w:t xml:space="preserve"> respective</w:t>
      </w:r>
      <w:r w:rsidR="000860A7">
        <w:t xml:space="preserve"> function would be carried out. </w:t>
      </w:r>
      <w:r w:rsidR="008335C9">
        <w:t xml:space="preserve">These propositions were further refined </w:t>
      </w:r>
      <w:r w:rsidR="00DF6665">
        <w:t xml:space="preserve">after </w:t>
      </w:r>
      <w:r w:rsidR="000F4C06">
        <w:t xml:space="preserve">evaluation through a </w:t>
      </w:r>
      <w:r w:rsidR="00AA71CD" w:rsidRPr="00AA71CD">
        <w:rPr>
          <w:rFonts w:cstheme="minorHAnsi"/>
          <w:color w:val="000000" w:themeColor="text1"/>
        </w:rPr>
        <w:t>System Functional Failure Modes Effect Analysis (SFFMEA)</w:t>
      </w:r>
      <w:r w:rsidR="00AA71CD">
        <w:rPr>
          <w:rFonts w:cstheme="minorHAnsi"/>
          <w:color w:val="000000" w:themeColor="text1"/>
        </w:rPr>
        <w:t>.</w:t>
      </w:r>
    </w:p>
    <w:p w14:paraId="4D2147DE" w14:textId="77777777" w:rsidR="0025381E" w:rsidRDefault="0025381E" w:rsidP="00001463">
      <w:pPr>
        <w:rPr>
          <w:rFonts w:cstheme="minorHAnsi"/>
          <w:color w:val="000000" w:themeColor="text1"/>
        </w:rPr>
      </w:pPr>
    </w:p>
    <w:p w14:paraId="330DA91A" w14:textId="1CF073A3" w:rsidR="0025381E" w:rsidRDefault="0025381E" w:rsidP="00001463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The SFFMEA was used to </w:t>
      </w:r>
      <w:r w:rsidR="00B3063F">
        <w:rPr>
          <w:rFonts w:cstheme="minorHAnsi"/>
          <w:color w:val="000000" w:themeColor="text1"/>
        </w:rPr>
        <w:t xml:space="preserve">identify and </w:t>
      </w:r>
      <w:r w:rsidR="003139F9">
        <w:rPr>
          <w:rFonts w:cstheme="minorHAnsi"/>
          <w:color w:val="000000" w:themeColor="text1"/>
        </w:rPr>
        <w:t xml:space="preserve">belabour </w:t>
      </w:r>
      <w:r w:rsidR="00EB5C8E">
        <w:rPr>
          <w:rFonts w:cstheme="minorHAnsi"/>
          <w:color w:val="000000" w:themeColor="text1"/>
        </w:rPr>
        <w:t xml:space="preserve">various function failure modes </w:t>
      </w:r>
      <w:r w:rsidR="00E2361D">
        <w:rPr>
          <w:rFonts w:cstheme="minorHAnsi"/>
          <w:color w:val="000000" w:themeColor="text1"/>
        </w:rPr>
        <w:t xml:space="preserve">of the system, and account for the various impacts these would have on the system as a whole. </w:t>
      </w:r>
      <w:r w:rsidR="00543087">
        <w:rPr>
          <w:rFonts w:cstheme="minorHAnsi"/>
          <w:color w:val="000000" w:themeColor="text1"/>
        </w:rPr>
        <w:t xml:space="preserve">This helped to bring forward the various sectors of the system which could result in </w:t>
      </w:r>
      <w:r w:rsidR="00A5394A">
        <w:rPr>
          <w:rFonts w:cstheme="minorHAnsi"/>
          <w:color w:val="000000" w:themeColor="text1"/>
        </w:rPr>
        <w:t xml:space="preserve">a failure, as well as the individual consequences of each failure on the system. </w:t>
      </w:r>
      <w:r w:rsidR="00DD4FD7">
        <w:rPr>
          <w:rFonts w:cstheme="minorHAnsi"/>
          <w:color w:val="000000" w:themeColor="text1"/>
        </w:rPr>
        <w:t xml:space="preserve">The SFFMEA was therefore used to </w:t>
      </w:r>
      <w:r w:rsidR="002B2567">
        <w:rPr>
          <w:rFonts w:cstheme="minorHAnsi"/>
          <w:color w:val="000000" w:themeColor="text1"/>
        </w:rPr>
        <w:t>identify and mitigate, or design out, potential sources of failure within the system.</w:t>
      </w:r>
    </w:p>
    <w:p w14:paraId="3B0A4300" w14:textId="77777777" w:rsidR="00B419C1" w:rsidRDefault="00B419C1" w:rsidP="00001463">
      <w:pPr>
        <w:rPr>
          <w:rFonts w:cstheme="minorHAnsi"/>
          <w:color w:val="000000" w:themeColor="text1"/>
        </w:rPr>
      </w:pPr>
    </w:p>
    <w:p w14:paraId="3EFE8308" w14:textId="44CBD00D" w:rsidR="00B419C1" w:rsidRDefault="00B419C1" w:rsidP="00001463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This process </w:t>
      </w:r>
      <w:r w:rsidR="00E85C0C">
        <w:rPr>
          <w:rFonts w:cstheme="minorHAnsi"/>
          <w:color w:val="000000" w:themeColor="text1"/>
        </w:rPr>
        <w:t>generated the need for additional functional requirements such as the requirement to aim</w:t>
      </w:r>
      <w:r w:rsidR="002749D6">
        <w:rPr>
          <w:rFonts w:cstheme="minorHAnsi"/>
          <w:color w:val="000000" w:themeColor="text1"/>
        </w:rPr>
        <w:t xml:space="preserve"> and fire</w:t>
      </w:r>
      <w:r w:rsidR="00E85C0C">
        <w:rPr>
          <w:rFonts w:cstheme="minorHAnsi"/>
          <w:color w:val="000000" w:themeColor="text1"/>
        </w:rPr>
        <w:t xml:space="preserve"> the munition</w:t>
      </w:r>
      <w:r w:rsidR="00D40921">
        <w:rPr>
          <w:rFonts w:cstheme="minorHAnsi"/>
          <w:color w:val="000000" w:themeColor="text1"/>
        </w:rPr>
        <w:t xml:space="preserve">, in addition to the manner in which the munition would </w:t>
      </w:r>
      <w:r w:rsidR="009C27A1">
        <w:rPr>
          <w:rFonts w:cstheme="minorHAnsi"/>
          <w:color w:val="000000" w:themeColor="text1"/>
        </w:rPr>
        <w:t>e</w:t>
      </w:r>
      <w:r w:rsidR="00D40921">
        <w:rPr>
          <w:rFonts w:cstheme="minorHAnsi"/>
          <w:color w:val="000000" w:themeColor="text1"/>
        </w:rPr>
        <w:t>nter and neutralise the target.</w:t>
      </w:r>
      <w:r w:rsidR="009624EE">
        <w:rPr>
          <w:rFonts w:cstheme="minorHAnsi"/>
          <w:color w:val="000000" w:themeColor="text1"/>
        </w:rPr>
        <w:t xml:space="preserve"> This also led to an increase in the number of safety requirements </w:t>
      </w:r>
      <w:r w:rsidR="0032722C">
        <w:rPr>
          <w:rFonts w:cstheme="minorHAnsi"/>
          <w:color w:val="000000" w:themeColor="text1"/>
        </w:rPr>
        <w:t xml:space="preserve">as the presence of explosive hazards such as backblast </w:t>
      </w:r>
      <w:r w:rsidR="00D853FB">
        <w:rPr>
          <w:rFonts w:cstheme="minorHAnsi"/>
          <w:color w:val="000000" w:themeColor="text1"/>
        </w:rPr>
        <w:t xml:space="preserve">and </w:t>
      </w:r>
      <w:r w:rsidR="00CD6075">
        <w:rPr>
          <w:rFonts w:cstheme="minorHAnsi"/>
          <w:color w:val="000000" w:themeColor="text1"/>
        </w:rPr>
        <w:t xml:space="preserve">a </w:t>
      </w:r>
      <w:r w:rsidR="0021236F">
        <w:rPr>
          <w:rFonts w:cstheme="minorHAnsi"/>
          <w:color w:val="000000" w:themeColor="text1"/>
        </w:rPr>
        <w:t xml:space="preserve">volatile solid fuel rocket motor </w:t>
      </w:r>
      <w:r w:rsidR="0032722C">
        <w:rPr>
          <w:rFonts w:cstheme="minorHAnsi"/>
          <w:color w:val="000000" w:themeColor="text1"/>
        </w:rPr>
        <w:t>w</w:t>
      </w:r>
      <w:r w:rsidR="0021236F">
        <w:rPr>
          <w:rFonts w:cstheme="minorHAnsi"/>
          <w:color w:val="000000" w:themeColor="text1"/>
        </w:rPr>
        <w:t>ere</w:t>
      </w:r>
      <w:r w:rsidR="0032722C">
        <w:rPr>
          <w:rFonts w:cstheme="minorHAnsi"/>
          <w:color w:val="000000" w:themeColor="text1"/>
        </w:rPr>
        <w:t xml:space="preserve"> now present </w:t>
      </w:r>
      <w:r w:rsidR="00A85102">
        <w:rPr>
          <w:rFonts w:cstheme="minorHAnsi"/>
          <w:color w:val="000000" w:themeColor="text1"/>
        </w:rPr>
        <w:t>and posed significant harm to the user and those around them.</w:t>
      </w:r>
      <w:r w:rsidR="00626247">
        <w:rPr>
          <w:rFonts w:cstheme="minorHAnsi"/>
          <w:color w:val="000000" w:themeColor="text1"/>
        </w:rPr>
        <w:t xml:space="preserve"> This </w:t>
      </w:r>
      <w:r w:rsidR="00136578">
        <w:rPr>
          <w:rFonts w:cstheme="minorHAnsi"/>
          <w:color w:val="000000" w:themeColor="text1"/>
        </w:rPr>
        <w:t xml:space="preserve">created </w:t>
      </w:r>
      <w:r w:rsidR="008416F3">
        <w:rPr>
          <w:rFonts w:cstheme="minorHAnsi"/>
          <w:color w:val="000000" w:themeColor="text1"/>
        </w:rPr>
        <w:t>safety</w:t>
      </w:r>
      <w:r w:rsidR="00136578">
        <w:rPr>
          <w:rFonts w:cstheme="minorHAnsi"/>
          <w:color w:val="000000" w:themeColor="text1"/>
        </w:rPr>
        <w:t xml:space="preserve"> implications for the </w:t>
      </w:r>
      <w:r w:rsidR="0021236F">
        <w:rPr>
          <w:rFonts w:cstheme="minorHAnsi"/>
          <w:color w:val="000000" w:themeColor="text1"/>
        </w:rPr>
        <w:t>design and disposal team</w:t>
      </w:r>
      <w:r w:rsidR="00A824A7">
        <w:rPr>
          <w:rFonts w:cstheme="minorHAnsi"/>
          <w:color w:val="000000" w:themeColor="text1"/>
        </w:rPr>
        <w:t xml:space="preserve"> who then had to </w:t>
      </w:r>
      <w:r w:rsidR="00487F79">
        <w:rPr>
          <w:rFonts w:cstheme="minorHAnsi"/>
          <w:color w:val="000000" w:themeColor="text1"/>
        </w:rPr>
        <w:t xml:space="preserve">develop concepts round these hazards which </w:t>
      </w:r>
      <w:r w:rsidR="00BE0B82">
        <w:rPr>
          <w:rFonts w:cstheme="minorHAnsi"/>
          <w:color w:val="000000" w:themeColor="text1"/>
        </w:rPr>
        <w:t xml:space="preserve">then had to be considered by the </w:t>
      </w:r>
      <w:r w:rsidR="00142B72">
        <w:rPr>
          <w:rFonts w:cstheme="minorHAnsi"/>
          <w:color w:val="000000" w:themeColor="text1"/>
        </w:rPr>
        <w:t>design</w:t>
      </w:r>
      <w:r w:rsidR="00BE0B82">
        <w:rPr>
          <w:rFonts w:cstheme="minorHAnsi"/>
          <w:color w:val="000000" w:themeColor="text1"/>
        </w:rPr>
        <w:t xml:space="preserve"> team</w:t>
      </w:r>
      <w:r w:rsidR="00142B72">
        <w:rPr>
          <w:rFonts w:cstheme="minorHAnsi"/>
          <w:color w:val="000000" w:themeColor="text1"/>
        </w:rPr>
        <w:t xml:space="preserve"> in order to facilitate these concepts.</w:t>
      </w:r>
    </w:p>
    <w:p w14:paraId="6616FDDA" w14:textId="77777777" w:rsidR="006A6136" w:rsidRDefault="006A6136" w:rsidP="00001463">
      <w:pPr>
        <w:rPr>
          <w:rFonts w:cstheme="minorHAnsi"/>
          <w:color w:val="000000" w:themeColor="text1"/>
        </w:rPr>
      </w:pPr>
    </w:p>
    <w:p w14:paraId="49CA4021" w14:textId="43722CF5" w:rsidR="000D7389" w:rsidRDefault="008B7716" w:rsidP="00001463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As the design progressed and gradually became more complicated in scope, </w:t>
      </w:r>
      <w:r w:rsidR="004579CB">
        <w:rPr>
          <w:rFonts w:cstheme="minorHAnsi"/>
          <w:color w:val="000000" w:themeColor="text1"/>
        </w:rPr>
        <w:t xml:space="preserve">the number of individual systems with their own respective subsystems were needed to successfully realise in ultimate objective of the munition. </w:t>
      </w:r>
      <w:r w:rsidR="00F52EFD">
        <w:rPr>
          <w:rFonts w:cstheme="minorHAnsi"/>
          <w:color w:val="000000" w:themeColor="text1"/>
        </w:rPr>
        <w:t xml:space="preserve">Various </w:t>
      </w:r>
      <w:r w:rsidR="00267294">
        <w:rPr>
          <w:rFonts w:cstheme="minorHAnsi"/>
          <w:color w:val="000000" w:themeColor="text1"/>
        </w:rPr>
        <w:t xml:space="preserve">systems like guidance units, the Command Launch Unit (CLU), and </w:t>
      </w:r>
      <w:r w:rsidR="00197A11">
        <w:rPr>
          <w:rFonts w:cstheme="minorHAnsi"/>
          <w:color w:val="000000" w:themeColor="text1"/>
        </w:rPr>
        <w:t xml:space="preserve">targeting systems would all have to communicate with each other in order to get the munition from </w:t>
      </w:r>
      <w:r w:rsidR="00197A11">
        <w:rPr>
          <w:rFonts w:cstheme="minorHAnsi"/>
          <w:color w:val="000000" w:themeColor="text1"/>
        </w:rPr>
        <w:lastRenderedPageBreak/>
        <w:t xml:space="preserve">its launch tube to the objective and successfully neutralise it. </w:t>
      </w:r>
      <w:r w:rsidR="00204A06">
        <w:rPr>
          <w:rFonts w:cstheme="minorHAnsi"/>
          <w:color w:val="000000" w:themeColor="text1"/>
        </w:rPr>
        <w:t xml:space="preserve">To </w:t>
      </w:r>
      <w:r w:rsidR="0024616B">
        <w:rPr>
          <w:rFonts w:cstheme="minorHAnsi"/>
          <w:color w:val="000000" w:themeColor="text1"/>
        </w:rPr>
        <w:t xml:space="preserve">augment </w:t>
      </w:r>
      <w:r w:rsidR="008E14B4">
        <w:rPr>
          <w:rFonts w:cstheme="minorHAnsi"/>
          <w:color w:val="000000" w:themeColor="text1"/>
        </w:rPr>
        <w:t xml:space="preserve">design and </w:t>
      </w:r>
      <w:r w:rsidR="00E04383">
        <w:rPr>
          <w:rFonts w:cstheme="minorHAnsi"/>
          <w:color w:val="000000" w:themeColor="text1"/>
        </w:rPr>
        <w:t xml:space="preserve">identify sources of unwanted ‘noise’ </w:t>
      </w:r>
      <w:r w:rsidR="005408F5">
        <w:rPr>
          <w:rFonts w:cstheme="minorHAnsi"/>
          <w:color w:val="000000" w:themeColor="text1"/>
        </w:rPr>
        <w:t xml:space="preserve">a P-diagram was utilised. </w:t>
      </w:r>
      <w:r w:rsidR="00137A5F">
        <w:rPr>
          <w:rFonts w:cstheme="minorHAnsi"/>
          <w:color w:val="000000" w:themeColor="text1"/>
        </w:rPr>
        <w:t xml:space="preserve">‘Noise’ in systems </w:t>
      </w:r>
      <w:r w:rsidR="00FB4ED3">
        <w:rPr>
          <w:rFonts w:cstheme="minorHAnsi"/>
          <w:color w:val="000000" w:themeColor="text1"/>
        </w:rPr>
        <w:t>engineering refers to</w:t>
      </w:r>
      <w:r w:rsidR="001F37E0">
        <w:rPr>
          <w:rFonts w:cstheme="minorHAnsi"/>
          <w:color w:val="000000" w:themeColor="text1"/>
        </w:rPr>
        <w:t xml:space="preserve"> variables that can cause unwanted fluctuation in end results</w:t>
      </w:r>
      <w:r w:rsidR="009B480D">
        <w:rPr>
          <w:rFonts w:cstheme="minorHAnsi"/>
          <w:color w:val="000000" w:themeColor="text1"/>
        </w:rPr>
        <w:t>. The source of noise is typically beyond the control of the designer, but the effects of noise can be mitigated through robust system planning.</w:t>
      </w:r>
      <w:r w:rsidR="003F0B1D">
        <w:rPr>
          <w:rFonts w:cstheme="minorHAnsi"/>
          <w:color w:val="000000" w:themeColor="text1"/>
        </w:rPr>
        <w:t xml:space="preserve"> The use of a P-diagram identified the source of this </w:t>
      </w:r>
      <w:r w:rsidR="00100801">
        <w:rPr>
          <w:rFonts w:cstheme="minorHAnsi"/>
          <w:color w:val="000000" w:themeColor="text1"/>
        </w:rPr>
        <w:t>noise,</w:t>
      </w:r>
      <w:r w:rsidR="003F0B1D">
        <w:rPr>
          <w:rFonts w:cstheme="minorHAnsi"/>
          <w:color w:val="000000" w:themeColor="text1"/>
        </w:rPr>
        <w:t xml:space="preserve"> and </w:t>
      </w:r>
      <w:r w:rsidR="00313F85">
        <w:rPr>
          <w:rFonts w:cstheme="minorHAnsi"/>
          <w:color w:val="000000" w:themeColor="text1"/>
        </w:rPr>
        <w:t>the design team used this information to design out as much noise as was reasonably practicable to achieve a successful result.</w:t>
      </w:r>
    </w:p>
    <w:p w14:paraId="4C2D6B55" w14:textId="77777777" w:rsidR="00142B72" w:rsidRDefault="00142B72" w:rsidP="00001463">
      <w:pPr>
        <w:rPr>
          <w:rFonts w:cstheme="minorHAnsi"/>
          <w:color w:val="000000" w:themeColor="text1"/>
        </w:rPr>
      </w:pPr>
    </w:p>
    <w:p w14:paraId="419B8670" w14:textId="0271CA1C" w:rsidR="00051DC0" w:rsidRDefault="000D7389" w:rsidP="00001463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Out of the gathered requirements, it was determined that the </w:t>
      </w:r>
      <w:r w:rsidR="003D63B5">
        <w:rPr>
          <w:rFonts w:cstheme="minorHAnsi"/>
          <w:color w:val="000000" w:themeColor="text1"/>
        </w:rPr>
        <w:t xml:space="preserve">critical system functions were to </w:t>
      </w:r>
      <w:r w:rsidR="00DD10E2">
        <w:rPr>
          <w:rFonts w:cstheme="minorHAnsi"/>
          <w:color w:val="000000" w:themeColor="text1"/>
        </w:rPr>
        <w:t xml:space="preserve">launch the munition, deliver its payload, and neutralise the IT suite. </w:t>
      </w:r>
      <w:r w:rsidR="004F683D">
        <w:rPr>
          <w:rFonts w:cstheme="minorHAnsi"/>
          <w:color w:val="000000" w:themeColor="text1"/>
        </w:rPr>
        <w:t xml:space="preserve">This in turn would require a safe launch that would pose minimal risk to </w:t>
      </w:r>
      <w:r w:rsidR="001F66B3">
        <w:rPr>
          <w:rFonts w:cstheme="minorHAnsi"/>
          <w:color w:val="000000" w:themeColor="text1"/>
        </w:rPr>
        <w:t xml:space="preserve">the operators and those around them, </w:t>
      </w:r>
      <w:r w:rsidR="00EC7A4C">
        <w:rPr>
          <w:rFonts w:cstheme="minorHAnsi"/>
          <w:color w:val="000000" w:themeColor="text1"/>
        </w:rPr>
        <w:t xml:space="preserve">while utilising an effective arming system </w:t>
      </w:r>
      <w:r w:rsidR="00051DC0">
        <w:rPr>
          <w:rFonts w:cstheme="minorHAnsi"/>
          <w:color w:val="000000" w:themeColor="text1"/>
        </w:rPr>
        <w:t>that reliably engages to deliver the payload at the correct instance.</w:t>
      </w:r>
    </w:p>
    <w:p w14:paraId="14F4662A" w14:textId="77777777" w:rsidR="0061251B" w:rsidRDefault="0061251B" w:rsidP="00001463">
      <w:pPr>
        <w:rPr>
          <w:rFonts w:cstheme="minorHAnsi"/>
          <w:color w:val="000000" w:themeColor="text1"/>
        </w:rPr>
      </w:pPr>
    </w:p>
    <w:p w14:paraId="41318BBE" w14:textId="4DBBC763" w:rsidR="0061251B" w:rsidRPr="0025381E" w:rsidRDefault="0061251B" w:rsidP="00001463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To ensure a reliable and safe </w:t>
      </w:r>
      <w:r w:rsidR="00F1247E">
        <w:rPr>
          <w:rFonts w:cstheme="minorHAnsi"/>
          <w:color w:val="000000" w:themeColor="text1"/>
        </w:rPr>
        <w:t xml:space="preserve">arming and detonation, the Explosive Bridge Wire </w:t>
      </w:r>
      <w:r w:rsidR="00462903">
        <w:rPr>
          <w:rFonts w:cstheme="minorHAnsi"/>
          <w:color w:val="000000" w:themeColor="text1"/>
        </w:rPr>
        <w:t xml:space="preserve">(EBW) within the Safety and Arming Unit (SAU) </w:t>
      </w:r>
      <w:r w:rsidR="00F1247E">
        <w:rPr>
          <w:rFonts w:cstheme="minorHAnsi"/>
          <w:color w:val="000000" w:themeColor="text1"/>
        </w:rPr>
        <w:t xml:space="preserve">was identified as the </w:t>
      </w:r>
      <w:r w:rsidR="00234D25">
        <w:rPr>
          <w:rFonts w:cstheme="minorHAnsi"/>
          <w:color w:val="000000" w:themeColor="text1"/>
        </w:rPr>
        <w:t>critical safety component. The SAU contained within it the initiation mechanism for th</w:t>
      </w:r>
      <w:r w:rsidR="00F536DE">
        <w:rPr>
          <w:rFonts w:cstheme="minorHAnsi"/>
          <w:color w:val="000000" w:themeColor="text1"/>
        </w:rPr>
        <w:t>e primary and secondary explosive</w:t>
      </w:r>
      <w:r w:rsidR="00236536">
        <w:rPr>
          <w:rFonts w:cstheme="minorHAnsi"/>
          <w:color w:val="000000" w:themeColor="text1"/>
        </w:rPr>
        <w:t xml:space="preserve"> and was given the most attention</w:t>
      </w:r>
      <w:r w:rsidR="00BC160D">
        <w:rPr>
          <w:rFonts w:cstheme="minorHAnsi"/>
          <w:color w:val="000000" w:themeColor="text1"/>
        </w:rPr>
        <w:t xml:space="preserve"> when safety was considered. The SAU would be given the highest level of quality control and </w:t>
      </w:r>
      <w:r w:rsidR="000A253F">
        <w:rPr>
          <w:rFonts w:cstheme="minorHAnsi"/>
          <w:color w:val="000000" w:themeColor="text1"/>
        </w:rPr>
        <w:t xml:space="preserve">process control procedures in order to ensure the component had the highest levels of reliability </w:t>
      </w:r>
      <w:r w:rsidR="00BF5C9A">
        <w:rPr>
          <w:rFonts w:cstheme="minorHAnsi"/>
          <w:color w:val="000000" w:themeColor="text1"/>
        </w:rPr>
        <w:t>in order to make the system as safe as reasonably practicable.</w:t>
      </w:r>
    </w:p>
    <w:p w14:paraId="73F37184" w14:textId="51F03DB5" w:rsidR="00A44B2B" w:rsidRDefault="004902AE" w:rsidP="00A44B2B">
      <w:pPr>
        <w:pStyle w:val="Heading1"/>
        <w:rPr>
          <w:color w:val="000000" w:themeColor="text1"/>
          <w:u w:val="single"/>
        </w:rPr>
      </w:pPr>
      <w:bookmarkStart w:id="15" w:name="_Toc199725454"/>
      <w:r w:rsidRPr="004902AE">
        <w:rPr>
          <w:color w:val="000000" w:themeColor="text1"/>
          <w:u w:val="single"/>
        </w:rPr>
        <w:t xml:space="preserve">IV - </w:t>
      </w:r>
      <w:r w:rsidR="00191F38" w:rsidRPr="004902AE">
        <w:rPr>
          <w:color w:val="000000" w:themeColor="text1"/>
          <w:u w:val="single"/>
        </w:rPr>
        <w:t>Design Choices</w:t>
      </w:r>
      <w:bookmarkEnd w:id="15"/>
    </w:p>
    <w:p w14:paraId="162C8E18" w14:textId="099CD8E1" w:rsidR="00EB605A" w:rsidRDefault="00EB605A" w:rsidP="00EB605A">
      <w:r>
        <w:t xml:space="preserve">After input from </w:t>
      </w:r>
      <w:r w:rsidR="00920526">
        <w:t xml:space="preserve">stakeholders and different sections of the project team, as well as influence from the various requirements gathered up until this point, </w:t>
      </w:r>
      <w:r w:rsidR="00DB7AA2">
        <w:t>a modular design was adopted.</w:t>
      </w:r>
      <w:r w:rsidR="0024686F">
        <w:t xml:space="preserve"> This allowed the system to be more convenient to manufacture</w:t>
      </w:r>
      <w:r w:rsidR="008F491A">
        <w:t xml:space="preserve"> and assemble, as well as breakdown and dispose of at the other end of the munition’s lifecycle.</w:t>
      </w:r>
    </w:p>
    <w:p w14:paraId="6E28ECA1" w14:textId="77777777" w:rsidR="00031CEA" w:rsidRDefault="00031CEA" w:rsidP="00EB605A"/>
    <w:p w14:paraId="3DED3BA8" w14:textId="4BD6F4D5" w:rsidR="00031CEA" w:rsidRDefault="004B144D" w:rsidP="00EB605A">
      <w:r>
        <w:t xml:space="preserve">A total of three designs that satisfied the customer requirements were put forward by the design team and were evaluated </w:t>
      </w:r>
      <w:r w:rsidR="00C73D42">
        <w:t xml:space="preserve">against each other and an in-service, off the shelf equivalent using a </w:t>
      </w:r>
      <w:r w:rsidR="00DA25D3">
        <w:t xml:space="preserve">Pugh Matrix. </w:t>
      </w:r>
      <w:r w:rsidR="00396DA0">
        <w:t xml:space="preserve">The systems were evaluated against </w:t>
      </w:r>
      <w:r w:rsidR="005A04DD">
        <w:t>the set of functional requirements and the most effective</w:t>
      </w:r>
      <w:r w:rsidR="00614EE5">
        <w:t xml:space="preserve"> and </w:t>
      </w:r>
      <w:r w:rsidR="005F45A3">
        <w:t>achievable</w:t>
      </w:r>
      <w:r w:rsidR="005A04DD">
        <w:t xml:space="preserve"> </w:t>
      </w:r>
      <w:r w:rsidR="00C84188">
        <w:t xml:space="preserve">at </w:t>
      </w:r>
      <w:r w:rsidR="005F45A3">
        <w:t>attaining</w:t>
      </w:r>
      <w:r w:rsidR="00C84188">
        <w:t xml:space="preserve"> the requirements was </w:t>
      </w:r>
      <w:r w:rsidR="005F45A3">
        <w:t>selected to be brough forward.</w:t>
      </w:r>
    </w:p>
    <w:p w14:paraId="2CCA0DE0" w14:textId="77777777" w:rsidR="00F9552E" w:rsidRDefault="0078473F" w:rsidP="00F9552E">
      <w:pPr>
        <w:keepNext/>
        <w:jc w:val="center"/>
      </w:pPr>
      <w:r w:rsidRPr="0078473F">
        <w:drawing>
          <wp:inline distT="0" distB="0" distL="0" distR="0" wp14:anchorId="1A318367" wp14:editId="035F888D">
            <wp:extent cx="3604260" cy="2278302"/>
            <wp:effectExtent l="0" t="0" r="0" b="8255"/>
            <wp:docPr id="311488178" name="Picture 1" descr="A graph with blue bars and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488178" name="Picture 1" descr="A graph with blue bars and white tex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22048" cy="2289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8E970" w14:textId="5DC2059E" w:rsidR="00912A5E" w:rsidRDefault="00F9552E" w:rsidP="00F9552E">
      <w:pPr>
        <w:pStyle w:val="Caption"/>
        <w:jc w:val="center"/>
        <w:rPr>
          <w:color w:val="000000" w:themeColor="text1"/>
        </w:rPr>
      </w:pPr>
      <w:bookmarkStart w:id="16" w:name="_Toc199724801"/>
      <w:r w:rsidRPr="00F9552E">
        <w:rPr>
          <w:color w:val="000000" w:themeColor="text1"/>
        </w:rPr>
        <w:t xml:space="preserve">Figure </w:t>
      </w:r>
      <w:r w:rsidRPr="00F9552E">
        <w:rPr>
          <w:color w:val="000000" w:themeColor="text1"/>
        </w:rPr>
        <w:fldChar w:fldCharType="begin"/>
      </w:r>
      <w:r w:rsidRPr="00F9552E">
        <w:rPr>
          <w:color w:val="000000" w:themeColor="text1"/>
        </w:rPr>
        <w:instrText xml:space="preserve"> SEQ Figure \* ARABIC </w:instrText>
      </w:r>
      <w:r w:rsidRPr="00F9552E">
        <w:rPr>
          <w:color w:val="000000" w:themeColor="text1"/>
        </w:rPr>
        <w:fldChar w:fldCharType="separate"/>
      </w:r>
      <w:r w:rsidR="00946D58">
        <w:rPr>
          <w:noProof/>
          <w:color w:val="000000" w:themeColor="text1"/>
        </w:rPr>
        <w:t>3</w:t>
      </w:r>
      <w:r w:rsidRPr="00F9552E">
        <w:rPr>
          <w:color w:val="000000" w:themeColor="text1"/>
        </w:rPr>
        <w:fldChar w:fldCharType="end"/>
      </w:r>
      <w:r w:rsidRPr="00F9552E">
        <w:rPr>
          <w:color w:val="000000" w:themeColor="text1"/>
        </w:rPr>
        <w:t>: Pugh Matrix Results</w:t>
      </w:r>
      <w:bookmarkEnd w:id="16"/>
    </w:p>
    <w:p w14:paraId="1F3FA8A0" w14:textId="122F5EB1" w:rsidR="00D6134B" w:rsidRDefault="0036684B" w:rsidP="00D6134B">
      <w:r>
        <w:lastRenderedPageBreak/>
        <w:t xml:space="preserve">The ultimate </w:t>
      </w:r>
      <w:r w:rsidR="008C1A1D">
        <w:t xml:space="preserve">system </w:t>
      </w:r>
      <w:r>
        <w:t xml:space="preserve">design </w:t>
      </w:r>
      <w:r w:rsidR="004B0201">
        <w:t xml:space="preserve">consisted of a telescopic tube assembly which contained within it the </w:t>
      </w:r>
      <w:r w:rsidR="00EB72B4">
        <w:t xml:space="preserve">missile </w:t>
      </w:r>
      <w:r w:rsidR="00FF44D2">
        <w:t>unit,</w:t>
      </w:r>
      <w:r w:rsidR="000C6AC4">
        <w:t xml:space="preserve"> which is assembled as one unit, with the </w:t>
      </w:r>
      <w:r w:rsidR="00DF59D7">
        <w:t>missile already loaded into the disposable launch tube assembly, and the CLU which serves to aim</w:t>
      </w:r>
      <w:r w:rsidR="002B6740">
        <w:t>, provide a targeting solution, and fire the missile.</w:t>
      </w:r>
      <w:r w:rsidR="00FF44D2">
        <w:t xml:space="preserve"> This design and configuration were best suited to achieving the proscribed requirements while maintaining the highest levels of safety and </w:t>
      </w:r>
      <w:r w:rsidR="009E56EC">
        <w:t>ergonomics</w:t>
      </w:r>
      <w:r w:rsidR="006305BA">
        <w:t xml:space="preserve">. </w:t>
      </w:r>
    </w:p>
    <w:p w14:paraId="307E2CEE" w14:textId="77777777" w:rsidR="00D05A84" w:rsidRDefault="00D05A84" w:rsidP="00D05A84"/>
    <w:p w14:paraId="14640835" w14:textId="77777777" w:rsidR="00946D58" w:rsidRDefault="00946D58" w:rsidP="00946D58">
      <w:pPr>
        <w:keepNext/>
        <w:jc w:val="center"/>
      </w:pPr>
      <w:r w:rsidRPr="00946D58">
        <w:drawing>
          <wp:inline distT="0" distB="0" distL="0" distR="0" wp14:anchorId="43354A12" wp14:editId="42A97F7C">
            <wp:extent cx="2636520" cy="1767806"/>
            <wp:effectExtent l="0" t="0" r="0" b="4445"/>
            <wp:docPr id="21055421" name="Picture 7" descr="A green camera and tub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5421" name="Picture 7" descr="A green camera and tub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494" cy="1773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6DD1E" w14:textId="093CED63" w:rsidR="007C2632" w:rsidRDefault="00946D58" w:rsidP="00946D58">
      <w:pPr>
        <w:pStyle w:val="Caption"/>
        <w:jc w:val="center"/>
      </w:pPr>
      <w:bookmarkStart w:id="17" w:name="_Toc199724802"/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>: Realised Munition Design</w:t>
      </w:r>
      <w:bookmarkEnd w:id="17"/>
    </w:p>
    <w:p w14:paraId="7BCCC6A2" w14:textId="77777777" w:rsidR="007C2632" w:rsidRDefault="007C2632" w:rsidP="00D05A84"/>
    <w:p w14:paraId="3C6700F3" w14:textId="2044F154" w:rsidR="00D05A84" w:rsidRDefault="00E9008B" w:rsidP="00D05A84">
      <w:r>
        <w:t xml:space="preserve">A key design feature identified through the </w:t>
      </w:r>
      <w:r w:rsidR="000F0B3F">
        <w:t xml:space="preserve">design process was the method with which the Telescopic Missile Tube (TMT) </w:t>
      </w:r>
      <w:r w:rsidR="004F743C">
        <w:t>would be secured to the CLU.</w:t>
      </w:r>
      <w:r w:rsidR="00536C8F">
        <w:t xml:space="preserve"> In the end, a repeating dove tail mount assembly was deemed to be the most suitable solution to </w:t>
      </w:r>
      <w:r w:rsidR="00F17EA5">
        <w:t xml:space="preserve">interface the two components as it was </w:t>
      </w:r>
      <w:r w:rsidR="004463D6">
        <w:t xml:space="preserve">inexpensive, simple, and ergonomic. </w:t>
      </w:r>
    </w:p>
    <w:p w14:paraId="304FA848" w14:textId="77777777" w:rsidR="00C949F4" w:rsidRDefault="00C949F4" w:rsidP="00D05A84"/>
    <w:p w14:paraId="0946760E" w14:textId="0CD05B04" w:rsidR="00C949F4" w:rsidRDefault="00C949F4" w:rsidP="00D05A84">
      <w:r>
        <w:t xml:space="preserve">The CLU </w:t>
      </w:r>
      <w:r w:rsidR="00D06220">
        <w:t xml:space="preserve">was designed to be the </w:t>
      </w:r>
      <w:r w:rsidR="008D12D0">
        <w:t xml:space="preserve">master control unit over the </w:t>
      </w:r>
      <w:r w:rsidR="007A1BFB" w:rsidRPr="007A1BFB">
        <w:t>telemetry</w:t>
      </w:r>
      <w:r w:rsidR="007A1BFB">
        <w:t xml:space="preserve"> of the missile. </w:t>
      </w:r>
      <w:r w:rsidR="001F1F52">
        <w:t xml:space="preserve">The CLU programs the missile’s guidance system the target data </w:t>
      </w:r>
      <w:r w:rsidR="000E7160">
        <w:t xml:space="preserve">which generates a firing solution to reach the specified target using </w:t>
      </w:r>
      <w:r w:rsidR="00A503AF">
        <w:t xml:space="preserve">fire-and-forget guidance </w:t>
      </w:r>
      <w:r w:rsidR="00B47667">
        <w:t xml:space="preserve">principals. </w:t>
      </w:r>
      <w:r w:rsidR="00EF50CA">
        <w:t xml:space="preserve">The CLU, with its </w:t>
      </w:r>
      <w:r w:rsidR="003B262B">
        <w:t xml:space="preserve">three sets of </w:t>
      </w:r>
      <w:r w:rsidR="00004357">
        <w:t>high-powered</w:t>
      </w:r>
      <w:r w:rsidR="003B262B">
        <w:t xml:space="preserve"> optics, including thermal lenses, would also be used to get positive </w:t>
      </w:r>
      <w:r w:rsidR="00004357">
        <w:t xml:space="preserve">identification on the target before firing, thus reducing the potential for unintended casualties such as in blue-on-blue incidents. </w:t>
      </w:r>
    </w:p>
    <w:p w14:paraId="305FC86F" w14:textId="77777777" w:rsidR="003B6F12" w:rsidRDefault="003B6F12" w:rsidP="00D05A84"/>
    <w:p w14:paraId="74D7BA50" w14:textId="77777777" w:rsidR="003B6F12" w:rsidRDefault="003B6F12" w:rsidP="003B6F12">
      <w:pPr>
        <w:keepNext/>
        <w:jc w:val="center"/>
      </w:pPr>
      <w:r w:rsidRPr="003B6F12">
        <w:drawing>
          <wp:inline distT="0" distB="0" distL="0" distR="0" wp14:anchorId="4F828CDF" wp14:editId="12114137">
            <wp:extent cx="2956560" cy="1975844"/>
            <wp:effectExtent l="0" t="0" r="0" b="5715"/>
            <wp:docPr id="989516815" name="Picture 5" descr="A diagram of a weapon control syst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516815" name="Picture 5" descr="A diagram of a weapon control syste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571" cy="1983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932F1" w14:textId="294B23CF" w:rsidR="003B6F12" w:rsidRPr="003B6F12" w:rsidRDefault="003B6F12" w:rsidP="003B6F12">
      <w:pPr>
        <w:pStyle w:val="Caption"/>
        <w:jc w:val="center"/>
        <w:rPr>
          <w:color w:val="000000" w:themeColor="text1"/>
        </w:rPr>
      </w:pPr>
      <w:bookmarkStart w:id="18" w:name="_Toc199724803"/>
      <w:r w:rsidRPr="003B6F12">
        <w:rPr>
          <w:color w:val="000000" w:themeColor="text1"/>
        </w:rPr>
        <w:t xml:space="preserve">Figure </w:t>
      </w:r>
      <w:r w:rsidRPr="003B6F12">
        <w:rPr>
          <w:color w:val="000000" w:themeColor="text1"/>
        </w:rPr>
        <w:fldChar w:fldCharType="begin"/>
      </w:r>
      <w:r w:rsidRPr="003B6F12">
        <w:rPr>
          <w:color w:val="000000" w:themeColor="text1"/>
        </w:rPr>
        <w:instrText xml:space="preserve"> SEQ Figure \* ARABIC </w:instrText>
      </w:r>
      <w:r w:rsidRPr="003B6F12">
        <w:rPr>
          <w:color w:val="000000" w:themeColor="text1"/>
        </w:rPr>
        <w:fldChar w:fldCharType="separate"/>
      </w:r>
      <w:r w:rsidR="00946D58">
        <w:rPr>
          <w:noProof/>
          <w:color w:val="000000" w:themeColor="text1"/>
        </w:rPr>
        <w:t>5</w:t>
      </w:r>
      <w:r w:rsidRPr="003B6F12">
        <w:rPr>
          <w:color w:val="000000" w:themeColor="text1"/>
        </w:rPr>
        <w:fldChar w:fldCharType="end"/>
      </w:r>
      <w:r w:rsidRPr="003B6F12">
        <w:rPr>
          <w:color w:val="000000" w:themeColor="text1"/>
        </w:rPr>
        <w:t>: Breakdown of Missile Components</w:t>
      </w:r>
      <w:bookmarkEnd w:id="18"/>
    </w:p>
    <w:p w14:paraId="7B4C28F1" w14:textId="62AB3CB7" w:rsidR="00004357" w:rsidRDefault="00961D2D" w:rsidP="00D05A84">
      <w:r>
        <w:lastRenderedPageBreak/>
        <w:t xml:space="preserve">The benefits of the modular design </w:t>
      </w:r>
      <w:r w:rsidR="0019314B">
        <w:t>apply to a wide range of shareholders. By manufacturing and assembling each part of the missile separately, the risk of unintended detonation is dramatically reduced</w:t>
      </w:r>
      <w:r w:rsidR="003B6555">
        <w:t xml:space="preserve"> as without the presence of the SAU, there is no </w:t>
      </w:r>
      <w:r w:rsidR="006055E8">
        <w:t xml:space="preserve">mode available to initiate the lethal package. </w:t>
      </w:r>
      <w:r w:rsidR="00D74C7B">
        <w:t xml:space="preserve">The </w:t>
      </w:r>
      <w:r w:rsidR="009215CE">
        <w:t>safety protocols in place during manufacturing would prevent any incidental initiations due to factors such as Electro-Static Discharge (ESD) and kinetic</w:t>
      </w:r>
      <w:r w:rsidR="00E853F8">
        <w:t xml:space="preserve"> factors like spigots or temperature.</w:t>
      </w:r>
    </w:p>
    <w:p w14:paraId="1AE54513" w14:textId="77777777" w:rsidR="00E853F8" w:rsidRDefault="00E853F8" w:rsidP="00D05A84"/>
    <w:p w14:paraId="24D103D0" w14:textId="7FE9C5D5" w:rsidR="00004357" w:rsidRDefault="00A03231" w:rsidP="00D05A84">
      <w:r>
        <w:t xml:space="preserve">A big benefit of the modular design lies at the end of the munition’s </w:t>
      </w:r>
      <w:r w:rsidR="001E3ED7">
        <w:t xml:space="preserve">lifecycle when it is due to be broken down and disposed of. </w:t>
      </w:r>
      <w:r w:rsidR="00743D1B">
        <w:t xml:space="preserve">The </w:t>
      </w:r>
      <w:r w:rsidR="00050F7B">
        <w:t xml:space="preserve">ability to separate </w:t>
      </w:r>
      <w:r w:rsidR="00B54035">
        <w:t xml:space="preserve">inert components from energetic ones </w:t>
      </w:r>
      <w:r w:rsidR="009C3878">
        <w:t>would facilitate the economic and environmentally friendly requirement of the disposal team</w:t>
      </w:r>
      <w:r w:rsidR="00D06A17">
        <w:t xml:space="preserve"> as materials like plastics and composites </w:t>
      </w:r>
      <w:r w:rsidR="00D853AC">
        <w:t>could be</w:t>
      </w:r>
      <w:r w:rsidR="00916A93">
        <w:t xml:space="preserve"> shredded and recycled instead of being burned, putting toxic particulates into the </w:t>
      </w:r>
      <w:r w:rsidR="00EB3A39">
        <w:t xml:space="preserve">atmosphere, generating air pollution. </w:t>
      </w:r>
    </w:p>
    <w:p w14:paraId="268C83B5" w14:textId="77777777" w:rsidR="00D853AC" w:rsidRPr="00D05A84" w:rsidRDefault="00D853AC" w:rsidP="00D05A84"/>
    <w:p w14:paraId="133D8FEA" w14:textId="376791FB" w:rsidR="00B113F7" w:rsidRDefault="004902AE" w:rsidP="00BE028F">
      <w:pPr>
        <w:pStyle w:val="Heading1"/>
        <w:rPr>
          <w:color w:val="000000" w:themeColor="text1"/>
          <w:u w:val="single"/>
        </w:rPr>
      </w:pPr>
      <w:bookmarkStart w:id="19" w:name="_Toc199725455"/>
      <w:r w:rsidRPr="004902AE">
        <w:rPr>
          <w:color w:val="000000" w:themeColor="text1"/>
          <w:u w:val="single"/>
        </w:rPr>
        <w:t>V – Conclusion</w:t>
      </w:r>
      <w:bookmarkEnd w:id="19"/>
    </w:p>
    <w:p w14:paraId="10625018" w14:textId="26D0248F" w:rsidR="00CD750C" w:rsidRDefault="00D80D9E" w:rsidP="00D853AC">
      <w:r>
        <w:t xml:space="preserve">In conclusion, in order to create such a complex </w:t>
      </w:r>
      <w:r w:rsidR="00CF63A1">
        <w:t xml:space="preserve">system-of-systems, </w:t>
      </w:r>
      <w:r w:rsidR="00562927">
        <w:t xml:space="preserve">the systems engineering tools such as Pugh Matrices, SFFMEAs and P-diagrams were employed in order to </w:t>
      </w:r>
      <w:r w:rsidR="00505FCF">
        <w:t xml:space="preserve">identify potential points of failure, develop and </w:t>
      </w:r>
      <w:r w:rsidR="00CD750C">
        <w:t>assess</w:t>
      </w:r>
      <w:r w:rsidR="00505FCF">
        <w:t xml:space="preserve"> redesigns, and </w:t>
      </w:r>
      <w:r w:rsidR="006404B4">
        <w:t xml:space="preserve">conceptualise potential solutions to design problems; all to satisfy as best as practicable </w:t>
      </w:r>
      <w:r w:rsidR="002B66B7">
        <w:t>the requirements laid out by the stakeholders.</w:t>
      </w:r>
    </w:p>
    <w:p w14:paraId="7EC20DBC" w14:textId="77777777" w:rsidR="00CD750C" w:rsidRDefault="00CD750C" w:rsidP="00D853AC"/>
    <w:p w14:paraId="07C28444" w14:textId="26C35CE0" w:rsidR="00CD750C" w:rsidRDefault="00CD750C" w:rsidP="00D853AC">
      <w:r>
        <w:t xml:space="preserve">In the end, the modular system adopted </w:t>
      </w:r>
      <w:r w:rsidR="00243C3D">
        <w:t>proved the best method to s</w:t>
      </w:r>
      <w:r w:rsidR="00D11B85">
        <w:t xml:space="preserve">ate the diverse </w:t>
      </w:r>
      <w:r w:rsidR="008E66FC">
        <w:t xml:space="preserve">requirements laid out by each department involved in the </w:t>
      </w:r>
      <w:r w:rsidR="00CD23A3">
        <w:t xml:space="preserve">project </w:t>
      </w:r>
      <w:r w:rsidR="007B2195">
        <w:t>in addition to the stakeholders</w:t>
      </w:r>
      <w:r w:rsidR="00811257">
        <w:t xml:space="preserve"> from the users on the ground, to the disposal companies who will breakdown </w:t>
      </w:r>
      <w:r w:rsidR="00F979AD">
        <w:t>the munition at the end of its life.</w:t>
      </w:r>
      <w:r w:rsidR="0062530B">
        <w:t xml:space="preserve"> The safety benefits also worked in the modular design’s favour, especially with regards to the manufacture and </w:t>
      </w:r>
      <w:r w:rsidR="00710A21">
        <w:t>disposal phases of the CADMID lifecycle.</w:t>
      </w:r>
    </w:p>
    <w:p w14:paraId="2888B6AE" w14:textId="77777777" w:rsidR="00710A21" w:rsidRDefault="00710A21" w:rsidP="00D853AC"/>
    <w:p w14:paraId="49E7F0F9" w14:textId="49FBB6AD" w:rsidR="00710A21" w:rsidRDefault="00CF6880" w:rsidP="00D853AC">
      <w:r>
        <w:t xml:space="preserve">In totality, </w:t>
      </w:r>
      <w:r w:rsidR="00820962">
        <w:t xml:space="preserve">using the systems engineering method </w:t>
      </w:r>
      <w:r w:rsidR="009B5CA7">
        <w:t xml:space="preserve">and its respective </w:t>
      </w:r>
      <w:r w:rsidR="00026613">
        <w:t xml:space="preserve">tools and matrices </w:t>
      </w:r>
      <w:r w:rsidR="00820962">
        <w:t xml:space="preserve">to develop </w:t>
      </w:r>
      <w:r w:rsidR="001A3C79">
        <w:t>a solution to the customer’s requirements</w:t>
      </w:r>
      <w:r w:rsidR="00820962">
        <w:t xml:space="preserve"> </w:t>
      </w:r>
      <w:r w:rsidR="001A3C79">
        <w:t>resulted in</w:t>
      </w:r>
      <w:r w:rsidR="00026613">
        <w:t xml:space="preserve"> a</w:t>
      </w:r>
      <w:r w:rsidR="003A2352">
        <w:t>n</w:t>
      </w:r>
      <w:r w:rsidR="00026613">
        <w:t xml:space="preserve"> </w:t>
      </w:r>
      <w:r w:rsidR="003A2352">
        <w:t>extensive a</w:t>
      </w:r>
      <w:r w:rsidR="00435940">
        <w:t xml:space="preserve">nd </w:t>
      </w:r>
      <w:r w:rsidR="001A3C79">
        <w:t>robust product.</w:t>
      </w:r>
      <w:r w:rsidR="00642BE8">
        <w:t xml:space="preserve"> Tools such as P-Diagrams helped design out noise</w:t>
      </w:r>
      <w:r w:rsidR="000E2D50">
        <w:t xml:space="preserve"> and SFFMEAs </w:t>
      </w:r>
      <w:r w:rsidR="003A224D">
        <w:t xml:space="preserve">allowed the design team to identify points of failure and develop solutions to them while expanding the scope of the project </w:t>
      </w:r>
      <w:r w:rsidR="00693533">
        <w:t>and keeping safety in mind.</w:t>
      </w:r>
    </w:p>
    <w:p w14:paraId="3F085173" w14:textId="589BE4FC" w:rsidR="00D853AC" w:rsidRDefault="002B66B7" w:rsidP="00693533">
      <w:pPr>
        <w:tabs>
          <w:tab w:val="center" w:pos="4513"/>
        </w:tabs>
      </w:pPr>
      <w:r>
        <w:t xml:space="preserve"> </w:t>
      </w:r>
      <w:r w:rsidR="00693533">
        <w:tab/>
      </w:r>
    </w:p>
    <w:p w14:paraId="487AB2A0" w14:textId="77777777" w:rsidR="00693533" w:rsidRDefault="00693533" w:rsidP="00693533">
      <w:pPr>
        <w:tabs>
          <w:tab w:val="center" w:pos="4513"/>
        </w:tabs>
      </w:pPr>
    </w:p>
    <w:p w14:paraId="39230FBC" w14:textId="77777777" w:rsidR="00693533" w:rsidRDefault="00693533" w:rsidP="00693533">
      <w:pPr>
        <w:tabs>
          <w:tab w:val="center" w:pos="4513"/>
        </w:tabs>
      </w:pPr>
    </w:p>
    <w:p w14:paraId="7BEAAE40" w14:textId="77777777" w:rsidR="00693533" w:rsidRDefault="00693533" w:rsidP="00693533">
      <w:pPr>
        <w:tabs>
          <w:tab w:val="center" w:pos="4513"/>
        </w:tabs>
      </w:pPr>
    </w:p>
    <w:p w14:paraId="2C13F149" w14:textId="77777777" w:rsidR="00693533" w:rsidRDefault="00693533" w:rsidP="00693533">
      <w:pPr>
        <w:tabs>
          <w:tab w:val="center" w:pos="4513"/>
        </w:tabs>
      </w:pPr>
    </w:p>
    <w:p w14:paraId="7CF7B3E5" w14:textId="77777777" w:rsidR="00D853AC" w:rsidRDefault="00D853AC" w:rsidP="00D853AC"/>
    <w:p w14:paraId="69A67BB0" w14:textId="77777777" w:rsidR="00187FAD" w:rsidRPr="00D853AC" w:rsidRDefault="00187FAD" w:rsidP="00D853AC"/>
    <w:bookmarkStart w:id="20" w:name="_Toc199725456" w:displacedByCustomXml="next"/>
    <w:sdt>
      <w:sdtPr>
        <w:id w:val="115449353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753C3DA9" w14:textId="1D533FE1" w:rsidR="0030647C" w:rsidRDefault="0030647C">
          <w:pPr>
            <w:pStyle w:val="Heading1"/>
            <w:rPr>
              <w:color w:val="000000" w:themeColor="text1"/>
              <w:u w:val="single"/>
            </w:rPr>
          </w:pPr>
          <w:r w:rsidRPr="0030647C">
            <w:rPr>
              <w:color w:val="000000" w:themeColor="text1"/>
              <w:u w:val="single"/>
            </w:rPr>
            <w:t xml:space="preserve">VI </w:t>
          </w:r>
          <w:r w:rsidR="00B113F7">
            <w:rPr>
              <w:color w:val="000000" w:themeColor="text1"/>
              <w:u w:val="single"/>
            </w:rPr>
            <w:t>–</w:t>
          </w:r>
          <w:r w:rsidRPr="0030647C">
            <w:rPr>
              <w:color w:val="000000" w:themeColor="text1"/>
              <w:u w:val="single"/>
            </w:rPr>
            <w:t xml:space="preserve"> References</w:t>
          </w:r>
          <w:bookmarkEnd w:id="20"/>
        </w:p>
        <w:p w14:paraId="29458042" w14:textId="77777777" w:rsidR="00B113F7" w:rsidRPr="00B113F7" w:rsidRDefault="00B113F7" w:rsidP="00B113F7"/>
        <w:sdt>
          <w:sdtPr>
            <w:id w:val="-573587230"/>
            <w:bibliography/>
          </w:sdtPr>
          <w:sdtContent>
            <w:p w14:paraId="3CE3EC1B" w14:textId="77777777" w:rsidR="00916344" w:rsidRDefault="0030647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916344" w14:paraId="050E3B6D" w14:textId="77777777">
                <w:trPr>
                  <w:divId w:val="19826861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0E490B" w14:textId="59FC3E03" w:rsidR="00916344" w:rsidRDefault="00916344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150284" w14:textId="6C281634" w:rsidR="00916344" w:rsidRPr="00187FAD" w:rsidRDefault="00916344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187FAD">
                      <w:rPr>
                        <w:noProof/>
                        <w:sz w:val="18"/>
                        <w:szCs w:val="18"/>
                      </w:rPr>
                      <w:t xml:space="preserve">University of Sheffiled, “Systems engineer role and hy study systems engineering,” University of Sheffield, 13 September 2021. [Online]. Available: https://usic.sheffield.ac.uk/blog/why-study-systems-engineering. [Accessed </w:t>
                    </w:r>
                    <w:r w:rsidR="00187FAD" w:rsidRPr="00187FAD">
                      <w:rPr>
                        <w:noProof/>
                        <w:sz w:val="18"/>
                        <w:szCs w:val="18"/>
                      </w:rPr>
                      <w:t>June</w:t>
                    </w:r>
                    <w:r w:rsidRPr="00187FAD">
                      <w:rPr>
                        <w:noProof/>
                        <w:sz w:val="18"/>
                        <w:szCs w:val="18"/>
                      </w:rPr>
                      <w:t xml:space="preserve"> 202</w:t>
                    </w:r>
                    <w:r w:rsidR="00187FAD" w:rsidRPr="00187FAD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187FAD">
                      <w:rPr>
                        <w:noProof/>
                        <w:sz w:val="18"/>
                        <w:szCs w:val="18"/>
                      </w:rPr>
                      <w:t>].</w:t>
                    </w:r>
                  </w:p>
                </w:tc>
              </w:tr>
              <w:tr w:rsidR="00916344" w14:paraId="42B546F8" w14:textId="77777777">
                <w:trPr>
                  <w:divId w:val="19826861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0A844A" w14:textId="77777777" w:rsidR="00916344" w:rsidRDefault="0091634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81CD7E" w14:textId="77777777" w:rsidR="00916344" w:rsidRPr="00187FAD" w:rsidRDefault="00916344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187FAD">
                      <w:rPr>
                        <w:noProof/>
                        <w:sz w:val="18"/>
                        <w:szCs w:val="18"/>
                      </w:rPr>
                      <w:t>Reqi Systems Engineering Articles, “Defining Scope and Stakeholder Needs in Systems Engineering,” Reqi Systems Engineering Articles, 9th November 2023. [Online]. Available: https://reqi.io/articles/defining-scope-and-stakeholder-needs. [Accessed June 2025].</w:t>
                    </w:r>
                  </w:p>
                </w:tc>
              </w:tr>
              <w:tr w:rsidR="00916344" w14:paraId="1641AC59" w14:textId="77777777">
                <w:trPr>
                  <w:divId w:val="19826861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707D06" w14:textId="77777777" w:rsidR="00916344" w:rsidRDefault="0091634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791C5B" w14:textId="77777777" w:rsidR="00916344" w:rsidRPr="00187FAD" w:rsidRDefault="00916344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187FAD">
                      <w:rPr>
                        <w:noProof/>
                        <w:sz w:val="18"/>
                        <w:szCs w:val="18"/>
                      </w:rPr>
                      <w:t>D. Kyne, “Pairwise Comparison (Definition, Methods, Examples, Tools),” OpinionX, 17 May 2025. [Online]. Available: https://www.opinionx.co/blog/pairwise-comparison. [Accessed June 2025].</w:t>
                    </w:r>
                  </w:p>
                </w:tc>
              </w:tr>
              <w:tr w:rsidR="00916344" w14:paraId="26B1A17F" w14:textId="77777777">
                <w:trPr>
                  <w:divId w:val="19826861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7D8B46" w14:textId="77777777" w:rsidR="00916344" w:rsidRDefault="0091634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54FE6F" w14:textId="77777777" w:rsidR="00916344" w:rsidRPr="00187FAD" w:rsidRDefault="00916344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187FAD">
                      <w:rPr>
                        <w:noProof/>
                        <w:sz w:val="18"/>
                        <w:szCs w:val="18"/>
                      </w:rPr>
                      <w:t>J. Krupczak, “Using Functional Analysis As A Framework For Understanding Technology,” 2010. [Online]. Available: https://www.academia.edu/68356339/Using_Functional_Analysis_As_A_Framework_For_Understanding_Technology. [Accessed June 2025].</w:t>
                    </w:r>
                  </w:p>
                </w:tc>
              </w:tr>
            </w:tbl>
            <w:p w14:paraId="078D4F52" w14:textId="77777777" w:rsidR="00916344" w:rsidRDefault="00916344">
              <w:pPr>
                <w:divId w:val="1982686170"/>
                <w:rPr>
                  <w:rFonts w:eastAsia="Times New Roman"/>
                  <w:noProof/>
                </w:rPr>
              </w:pPr>
            </w:p>
            <w:p w14:paraId="231681FE" w14:textId="170D9838" w:rsidR="0030647C" w:rsidRDefault="0030647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83B41B5" w14:textId="77777777" w:rsidR="0030647C" w:rsidRPr="0030647C" w:rsidRDefault="0030647C" w:rsidP="0030647C"/>
    <w:p w14:paraId="63A445E0" w14:textId="77777777" w:rsidR="00191F38" w:rsidRPr="00191F38" w:rsidRDefault="00191F38" w:rsidP="00191F38">
      <w:pPr>
        <w:pStyle w:val="Heading1"/>
      </w:pPr>
    </w:p>
    <w:p w14:paraId="74D4B6B2" w14:textId="77777777" w:rsidR="003173F2" w:rsidRDefault="003173F2" w:rsidP="000C44B1">
      <w:pPr>
        <w:rPr>
          <w:rFonts w:cstheme="minorHAnsi"/>
        </w:rPr>
      </w:pPr>
    </w:p>
    <w:p w14:paraId="59AE9517" w14:textId="77777777" w:rsidR="009F59F0" w:rsidRDefault="009F59F0"/>
    <w:p w14:paraId="6F319D45" w14:textId="77777777" w:rsidR="00187FAD" w:rsidRDefault="00187FAD"/>
    <w:p w14:paraId="77A7536F" w14:textId="77777777" w:rsidR="00187FAD" w:rsidRDefault="00187FAD"/>
    <w:p w14:paraId="40D4C62B" w14:textId="77777777" w:rsidR="00187FAD" w:rsidRDefault="00187FAD"/>
    <w:p w14:paraId="06BF4730" w14:textId="77777777" w:rsidR="00187FAD" w:rsidRDefault="00187FAD"/>
    <w:p w14:paraId="623A5169" w14:textId="77777777" w:rsidR="00187FAD" w:rsidRDefault="00187FAD"/>
    <w:p w14:paraId="51D8B1BB" w14:textId="77777777" w:rsidR="00187FAD" w:rsidRDefault="00187FAD"/>
    <w:p w14:paraId="59CD587E" w14:textId="77777777" w:rsidR="00187FAD" w:rsidRDefault="00187FAD"/>
    <w:p w14:paraId="726E0AD6" w14:textId="77777777" w:rsidR="00187FAD" w:rsidRDefault="00187FAD"/>
    <w:p w14:paraId="366E01A1" w14:textId="77777777" w:rsidR="00187FAD" w:rsidRDefault="00187FAD"/>
    <w:p w14:paraId="27C5AE6C" w14:textId="77777777" w:rsidR="00187FAD" w:rsidRDefault="00187FAD"/>
    <w:p w14:paraId="417B0F20" w14:textId="77777777" w:rsidR="00187FAD" w:rsidRDefault="00187FAD"/>
    <w:p w14:paraId="054F8C8B" w14:textId="77777777" w:rsidR="00187FAD" w:rsidRDefault="00187FAD"/>
    <w:p w14:paraId="48B42AB8" w14:textId="77777777" w:rsidR="00187FAD" w:rsidRDefault="00187FAD"/>
    <w:p w14:paraId="65051BE3" w14:textId="5702F6EF" w:rsidR="00187FAD" w:rsidRDefault="00475F0E" w:rsidP="00187FAD">
      <w:pPr>
        <w:pStyle w:val="Heading1"/>
        <w:rPr>
          <w:color w:val="000000" w:themeColor="text1"/>
          <w:u w:val="single"/>
        </w:rPr>
      </w:pPr>
      <w:bookmarkStart w:id="21" w:name="_Toc199725457"/>
      <w:r w:rsidRPr="00475F0E">
        <w:rPr>
          <w:color w:val="000000" w:themeColor="text1"/>
          <w:u w:val="single"/>
        </w:rPr>
        <w:lastRenderedPageBreak/>
        <w:t>VII – Appendices</w:t>
      </w:r>
      <w:bookmarkEnd w:id="21"/>
    </w:p>
    <w:p w14:paraId="50840DD2" w14:textId="34FB921A" w:rsidR="00D42D08" w:rsidRPr="00D42D08" w:rsidRDefault="003115F3" w:rsidP="00D42D08">
      <w:r>
        <w:t>Appendix</w:t>
      </w:r>
      <w:r w:rsidR="00D42D08">
        <w:t xml:space="preserve"> I: System Requirements</w:t>
      </w:r>
    </w:p>
    <w:p w14:paraId="1D40E69F" w14:textId="79B99EF9" w:rsidR="00472CD8" w:rsidRPr="00472CD8" w:rsidRDefault="00D42D08" w:rsidP="00D42D08">
      <w:pPr>
        <w:jc w:val="center"/>
      </w:pPr>
      <w:r w:rsidRPr="00D42D08">
        <w:drawing>
          <wp:inline distT="0" distB="0" distL="0" distR="0" wp14:anchorId="7C408329" wp14:editId="2D5AF37B">
            <wp:extent cx="6466840" cy="2659223"/>
            <wp:effectExtent l="0" t="0" r="0" b="8255"/>
            <wp:docPr id="482412154" name="Picture 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412154" name="Picture 9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1630" cy="266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F0088" w14:textId="77777777" w:rsidR="00475F0E" w:rsidRDefault="00475F0E" w:rsidP="00475F0E"/>
    <w:p w14:paraId="0EF89C0B" w14:textId="7FF3B2BF" w:rsidR="003115F3" w:rsidRDefault="003115F3" w:rsidP="00475F0E">
      <w:r>
        <w:t xml:space="preserve">Appendix II: </w:t>
      </w:r>
      <w:r w:rsidR="00DC4588">
        <w:t>System Function Means Analysis (SFMA)</w:t>
      </w:r>
    </w:p>
    <w:p w14:paraId="7A3CB741" w14:textId="497341F9" w:rsidR="00DC4588" w:rsidRDefault="00DC4588" w:rsidP="00475F0E">
      <w:r w:rsidRPr="00DC4588">
        <w:t> </w:t>
      </w:r>
      <w:r w:rsidRPr="00DC4588">
        <w:drawing>
          <wp:inline distT="0" distB="0" distL="0" distR="0" wp14:anchorId="49F0F366" wp14:editId="67915791">
            <wp:extent cx="5731510" cy="1973580"/>
            <wp:effectExtent l="0" t="0" r="2540" b="7620"/>
            <wp:docPr id="693284524" name="Picture 1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284524" name="Picture 1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133BD" w14:textId="77777777" w:rsidR="00DC4588" w:rsidRPr="00DC4588" w:rsidRDefault="00DC4588" w:rsidP="00DC4588"/>
    <w:p w14:paraId="2B712FAD" w14:textId="77777777" w:rsidR="00D4560C" w:rsidRDefault="00D4560C" w:rsidP="00DC4588"/>
    <w:p w14:paraId="728610E5" w14:textId="77777777" w:rsidR="00D4560C" w:rsidRDefault="00D4560C" w:rsidP="00DC4588"/>
    <w:p w14:paraId="570E89E2" w14:textId="77777777" w:rsidR="00D4560C" w:rsidRDefault="00D4560C" w:rsidP="00DC4588"/>
    <w:p w14:paraId="36F61A51" w14:textId="77777777" w:rsidR="00D4560C" w:rsidRDefault="00D4560C" w:rsidP="00DC4588"/>
    <w:p w14:paraId="688125B9" w14:textId="77777777" w:rsidR="00D4560C" w:rsidRDefault="00D4560C" w:rsidP="00DC4588"/>
    <w:p w14:paraId="05067078" w14:textId="77777777" w:rsidR="00D4560C" w:rsidRDefault="00D4560C" w:rsidP="00DC4588"/>
    <w:p w14:paraId="433286A3" w14:textId="77777777" w:rsidR="00D4560C" w:rsidRDefault="00D4560C" w:rsidP="00DC4588"/>
    <w:p w14:paraId="3E294370" w14:textId="77777777" w:rsidR="00D4560C" w:rsidRDefault="00D4560C" w:rsidP="00DC4588"/>
    <w:p w14:paraId="17649B59" w14:textId="1DCF8B8C" w:rsidR="00DC4588" w:rsidRDefault="00DC4588" w:rsidP="00DC4588">
      <w:pPr>
        <w:rPr>
          <w:rFonts w:cstheme="minorHAnsi"/>
          <w:color w:val="000000" w:themeColor="text1"/>
        </w:rPr>
      </w:pPr>
      <w:r>
        <w:lastRenderedPageBreak/>
        <w:t xml:space="preserve">Appendix III: </w:t>
      </w:r>
      <w:r w:rsidR="00E57AA5" w:rsidRPr="00AA71CD">
        <w:rPr>
          <w:rFonts w:cstheme="minorHAnsi"/>
          <w:color w:val="000000" w:themeColor="text1"/>
        </w:rPr>
        <w:t>System Functional Failure Modes Effect Analysis (SFFMEA)</w:t>
      </w:r>
      <w:r w:rsidR="00E57AA5">
        <w:rPr>
          <w:rFonts w:cstheme="minorHAnsi"/>
          <w:color w:val="000000" w:themeColor="text1"/>
        </w:rPr>
        <w:t>.</w:t>
      </w:r>
    </w:p>
    <w:p w14:paraId="02CB3EBA" w14:textId="74FA0EE6" w:rsidR="00E57AA5" w:rsidRPr="00DC4588" w:rsidRDefault="00D4560C" w:rsidP="00DC4588">
      <w:r w:rsidRPr="00D4560C">
        <w:t> </w:t>
      </w:r>
      <w:r w:rsidRPr="00D4560C">
        <w:drawing>
          <wp:inline distT="0" distB="0" distL="0" distR="0" wp14:anchorId="64FD7212" wp14:editId="5E0CE374">
            <wp:extent cx="5113020" cy="6347460"/>
            <wp:effectExtent l="0" t="0" r="0" b="0"/>
            <wp:docPr id="845607738" name="Picture 13" descr="A documen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607738" name="Picture 13" descr="A document with text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634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DDD79" w14:textId="77777777" w:rsidR="00DC4588" w:rsidRPr="00DC4588" w:rsidRDefault="00DC4588" w:rsidP="00DC4588"/>
    <w:p w14:paraId="49BAE4FC" w14:textId="77777777" w:rsidR="00456D15" w:rsidRDefault="00456D15" w:rsidP="00DC4588"/>
    <w:p w14:paraId="78A182DC" w14:textId="77777777" w:rsidR="00456D15" w:rsidRDefault="00456D15" w:rsidP="00DC4588"/>
    <w:p w14:paraId="3E3E544E" w14:textId="77777777" w:rsidR="00456D15" w:rsidRDefault="00456D15" w:rsidP="00DC4588"/>
    <w:p w14:paraId="25EC4BD7" w14:textId="77777777" w:rsidR="00456D15" w:rsidRDefault="00456D15" w:rsidP="00DC4588"/>
    <w:p w14:paraId="58F97139" w14:textId="77777777" w:rsidR="00456D15" w:rsidRDefault="00456D15" w:rsidP="00DC4588"/>
    <w:p w14:paraId="156BBEA1" w14:textId="77777777" w:rsidR="00456D15" w:rsidRDefault="00456D15" w:rsidP="00DC4588"/>
    <w:p w14:paraId="5E555D19" w14:textId="0618375B" w:rsidR="00DC4588" w:rsidRPr="00DC4588" w:rsidRDefault="00C07678" w:rsidP="00DC4588">
      <w:r>
        <w:lastRenderedPageBreak/>
        <w:t xml:space="preserve">Appendix IV: </w:t>
      </w:r>
      <w:r w:rsidR="00B91A9C">
        <w:t>Requirement Pairwise Comparrison</w:t>
      </w:r>
    </w:p>
    <w:p w14:paraId="63B806E6" w14:textId="38298D98" w:rsidR="00DC4588" w:rsidRPr="00DC4588" w:rsidRDefault="00456D15" w:rsidP="00DC4588">
      <w:r w:rsidRPr="00456D15">
        <w:t> </w:t>
      </w:r>
      <w:r w:rsidRPr="00456D15">
        <w:drawing>
          <wp:inline distT="0" distB="0" distL="0" distR="0" wp14:anchorId="11AB7FCC" wp14:editId="21715305">
            <wp:extent cx="5731510" cy="2498090"/>
            <wp:effectExtent l="0" t="0" r="2540" b="0"/>
            <wp:docPr id="115730216" name="Picture 15" descr="A black and white chart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30216" name="Picture 15" descr="A black and white chart with numb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9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B6003" w14:textId="77777777" w:rsidR="00DC4588" w:rsidRPr="00DC4588" w:rsidRDefault="00DC4588" w:rsidP="00DC4588"/>
    <w:p w14:paraId="5F2CB75B" w14:textId="77777777" w:rsidR="00DC4588" w:rsidRDefault="00DC4588" w:rsidP="00DC4588"/>
    <w:p w14:paraId="2A66ED78" w14:textId="77777777" w:rsidR="00DC4588" w:rsidRPr="00DC4588" w:rsidRDefault="00DC4588" w:rsidP="00DC4588"/>
    <w:sectPr w:rsidR="00DC4588" w:rsidRPr="00DC4588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44B43" w14:textId="77777777" w:rsidR="0004432C" w:rsidRDefault="0004432C" w:rsidP="00F40CAC">
      <w:pPr>
        <w:spacing w:after="0" w:line="240" w:lineRule="auto"/>
      </w:pPr>
      <w:r>
        <w:separator/>
      </w:r>
    </w:p>
  </w:endnote>
  <w:endnote w:type="continuationSeparator" w:id="0">
    <w:p w14:paraId="34BBF753" w14:textId="77777777" w:rsidR="0004432C" w:rsidRDefault="0004432C" w:rsidP="00F40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269456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459587D" w14:textId="1CF37948" w:rsidR="00013DE3" w:rsidRDefault="00013DE3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CB3CE86" w14:textId="77777777" w:rsidR="00013DE3" w:rsidRDefault="00013D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A4FAF" w14:textId="77777777" w:rsidR="0004432C" w:rsidRDefault="0004432C" w:rsidP="00F40CAC">
      <w:pPr>
        <w:spacing w:after="0" w:line="240" w:lineRule="auto"/>
      </w:pPr>
      <w:r>
        <w:separator/>
      </w:r>
    </w:p>
  </w:footnote>
  <w:footnote w:type="continuationSeparator" w:id="0">
    <w:p w14:paraId="5D05E270" w14:textId="77777777" w:rsidR="0004432C" w:rsidRDefault="0004432C" w:rsidP="00F40C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2360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4B1"/>
    <w:rsid w:val="00001463"/>
    <w:rsid w:val="00004357"/>
    <w:rsid w:val="00013DE3"/>
    <w:rsid w:val="00017BC2"/>
    <w:rsid w:val="00024145"/>
    <w:rsid w:val="00026613"/>
    <w:rsid w:val="00026E90"/>
    <w:rsid w:val="00031CEA"/>
    <w:rsid w:val="000366C4"/>
    <w:rsid w:val="0003769A"/>
    <w:rsid w:val="0004432C"/>
    <w:rsid w:val="00050F7B"/>
    <w:rsid w:val="00051DC0"/>
    <w:rsid w:val="00051EAD"/>
    <w:rsid w:val="000579DB"/>
    <w:rsid w:val="00063934"/>
    <w:rsid w:val="00065FBC"/>
    <w:rsid w:val="00067BB9"/>
    <w:rsid w:val="000745B4"/>
    <w:rsid w:val="000860A7"/>
    <w:rsid w:val="000A253F"/>
    <w:rsid w:val="000C0509"/>
    <w:rsid w:val="000C44B1"/>
    <w:rsid w:val="000C6AC4"/>
    <w:rsid w:val="000D7389"/>
    <w:rsid w:val="000D7A96"/>
    <w:rsid w:val="000E2D50"/>
    <w:rsid w:val="000E7160"/>
    <w:rsid w:val="000F0B3F"/>
    <w:rsid w:val="000F4C06"/>
    <w:rsid w:val="000F4DD8"/>
    <w:rsid w:val="00100801"/>
    <w:rsid w:val="00101626"/>
    <w:rsid w:val="00101636"/>
    <w:rsid w:val="00120DE6"/>
    <w:rsid w:val="001211C9"/>
    <w:rsid w:val="00135078"/>
    <w:rsid w:val="00136578"/>
    <w:rsid w:val="00137A5F"/>
    <w:rsid w:val="00142B72"/>
    <w:rsid w:val="001448F1"/>
    <w:rsid w:val="0016020E"/>
    <w:rsid w:val="0017748F"/>
    <w:rsid w:val="00187BAC"/>
    <w:rsid w:val="00187FAD"/>
    <w:rsid w:val="00191F38"/>
    <w:rsid w:val="00192D0A"/>
    <w:rsid w:val="0019314B"/>
    <w:rsid w:val="00197A11"/>
    <w:rsid w:val="001A2F1D"/>
    <w:rsid w:val="001A3C79"/>
    <w:rsid w:val="001A6A74"/>
    <w:rsid w:val="001C7509"/>
    <w:rsid w:val="001E3ED7"/>
    <w:rsid w:val="001F1F52"/>
    <w:rsid w:val="001F2AA5"/>
    <w:rsid w:val="001F37E0"/>
    <w:rsid w:val="001F40D9"/>
    <w:rsid w:val="001F66B3"/>
    <w:rsid w:val="00204A06"/>
    <w:rsid w:val="0021236F"/>
    <w:rsid w:val="00213993"/>
    <w:rsid w:val="00217231"/>
    <w:rsid w:val="002201BC"/>
    <w:rsid w:val="00234D25"/>
    <w:rsid w:val="00235E68"/>
    <w:rsid w:val="00236536"/>
    <w:rsid w:val="00243C3D"/>
    <w:rsid w:val="0024616B"/>
    <w:rsid w:val="0024686F"/>
    <w:rsid w:val="0025381E"/>
    <w:rsid w:val="00255E1A"/>
    <w:rsid w:val="00267294"/>
    <w:rsid w:val="002749D6"/>
    <w:rsid w:val="002B2567"/>
    <w:rsid w:val="002B66B7"/>
    <w:rsid w:val="002B6740"/>
    <w:rsid w:val="00300A8F"/>
    <w:rsid w:val="0030647C"/>
    <w:rsid w:val="003115F3"/>
    <w:rsid w:val="003139F9"/>
    <w:rsid w:val="00313F85"/>
    <w:rsid w:val="003173F2"/>
    <w:rsid w:val="0032722C"/>
    <w:rsid w:val="00333DB0"/>
    <w:rsid w:val="00345544"/>
    <w:rsid w:val="00354EEE"/>
    <w:rsid w:val="00362342"/>
    <w:rsid w:val="0036684B"/>
    <w:rsid w:val="003728A1"/>
    <w:rsid w:val="0039132B"/>
    <w:rsid w:val="00396DA0"/>
    <w:rsid w:val="003A224D"/>
    <w:rsid w:val="003A2352"/>
    <w:rsid w:val="003B262B"/>
    <w:rsid w:val="003B6555"/>
    <w:rsid w:val="003B6F12"/>
    <w:rsid w:val="003D1F77"/>
    <w:rsid w:val="003D63B5"/>
    <w:rsid w:val="003E06F9"/>
    <w:rsid w:val="003E4522"/>
    <w:rsid w:val="003E4D50"/>
    <w:rsid w:val="003E74D3"/>
    <w:rsid w:val="003F0B1D"/>
    <w:rsid w:val="00430FAA"/>
    <w:rsid w:val="00435940"/>
    <w:rsid w:val="00444860"/>
    <w:rsid w:val="004463D6"/>
    <w:rsid w:val="00456D15"/>
    <w:rsid w:val="004579CB"/>
    <w:rsid w:val="00462903"/>
    <w:rsid w:val="00470366"/>
    <w:rsid w:val="00472CD8"/>
    <w:rsid w:val="00475F0E"/>
    <w:rsid w:val="00483549"/>
    <w:rsid w:val="00487F79"/>
    <w:rsid w:val="004902AE"/>
    <w:rsid w:val="004B0201"/>
    <w:rsid w:val="004B144D"/>
    <w:rsid w:val="004F5E7A"/>
    <w:rsid w:val="004F683D"/>
    <w:rsid w:val="004F743C"/>
    <w:rsid w:val="00505FCF"/>
    <w:rsid w:val="0051298F"/>
    <w:rsid w:val="005233D0"/>
    <w:rsid w:val="00536C8F"/>
    <w:rsid w:val="005408F5"/>
    <w:rsid w:val="00543087"/>
    <w:rsid w:val="00545F30"/>
    <w:rsid w:val="00562927"/>
    <w:rsid w:val="005769A8"/>
    <w:rsid w:val="0059712C"/>
    <w:rsid w:val="005A04DD"/>
    <w:rsid w:val="005B3819"/>
    <w:rsid w:val="005D0488"/>
    <w:rsid w:val="005D0C0C"/>
    <w:rsid w:val="005F45A3"/>
    <w:rsid w:val="005F6CF3"/>
    <w:rsid w:val="006055E8"/>
    <w:rsid w:val="0061251B"/>
    <w:rsid w:val="00614EE5"/>
    <w:rsid w:val="00623EE7"/>
    <w:rsid w:val="0062530B"/>
    <w:rsid w:val="00626247"/>
    <w:rsid w:val="006305BA"/>
    <w:rsid w:val="00630E92"/>
    <w:rsid w:val="00632E01"/>
    <w:rsid w:val="00637133"/>
    <w:rsid w:val="006404B4"/>
    <w:rsid w:val="006422A3"/>
    <w:rsid w:val="00642BE8"/>
    <w:rsid w:val="00651B56"/>
    <w:rsid w:val="00663FA1"/>
    <w:rsid w:val="00673D4C"/>
    <w:rsid w:val="00685F3C"/>
    <w:rsid w:val="00693533"/>
    <w:rsid w:val="006A6136"/>
    <w:rsid w:val="00702D7B"/>
    <w:rsid w:val="00710A21"/>
    <w:rsid w:val="0072117A"/>
    <w:rsid w:val="00727873"/>
    <w:rsid w:val="00743D1B"/>
    <w:rsid w:val="007572A2"/>
    <w:rsid w:val="00770C2B"/>
    <w:rsid w:val="0078473F"/>
    <w:rsid w:val="007A1BFB"/>
    <w:rsid w:val="007A34C2"/>
    <w:rsid w:val="007A3CB4"/>
    <w:rsid w:val="007A5933"/>
    <w:rsid w:val="007B2195"/>
    <w:rsid w:val="007B3E6F"/>
    <w:rsid w:val="007C2632"/>
    <w:rsid w:val="007E5458"/>
    <w:rsid w:val="00811257"/>
    <w:rsid w:val="00820962"/>
    <w:rsid w:val="008230D2"/>
    <w:rsid w:val="008335C9"/>
    <w:rsid w:val="008376F3"/>
    <w:rsid w:val="008416F3"/>
    <w:rsid w:val="00851B3B"/>
    <w:rsid w:val="00855BF1"/>
    <w:rsid w:val="00863D09"/>
    <w:rsid w:val="00871290"/>
    <w:rsid w:val="00874DBF"/>
    <w:rsid w:val="00875329"/>
    <w:rsid w:val="008A26B9"/>
    <w:rsid w:val="008A2CF6"/>
    <w:rsid w:val="008A41A2"/>
    <w:rsid w:val="008A47D5"/>
    <w:rsid w:val="008B7716"/>
    <w:rsid w:val="008C1A1D"/>
    <w:rsid w:val="008C20E5"/>
    <w:rsid w:val="008D12D0"/>
    <w:rsid w:val="008D7F80"/>
    <w:rsid w:val="008E14B4"/>
    <w:rsid w:val="008E66FC"/>
    <w:rsid w:val="008F491A"/>
    <w:rsid w:val="00903C9C"/>
    <w:rsid w:val="0091244F"/>
    <w:rsid w:val="00912A5E"/>
    <w:rsid w:val="00916344"/>
    <w:rsid w:val="00916A93"/>
    <w:rsid w:val="00920526"/>
    <w:rsid w:val="009215CE"/>
    <w:rsid w:val="00921B62"/>
    <w:rsid w:val="009444B4"/>
    <w:rsid w:val="00946D58"/>
    <w:rsid w:val="00953824"/>
    <w:rsid w:val="00961D2D"/>
    <w:rsid w:val="009624EE"/>
    <w:rsid w:val="00965E99"/>
    <w:rsid w:val="00973C0D"/>
    <w:rsid w:val="00984554"/>
    <w:rsid w:val="009A23E2"/>
    <w:rsid w:val="009B1B8F"/>
    <w:rsid w:val="009B480D"/>
    <w:rsid w:val="009B5CA7"/>
    <w:rsid w:val="009C27A1"/>
    <w:rsid w:val="009C3878"/>
    <w:rsid w:val="009C5A6F"/>
    <w:rsid w:val="009D63F5"/>
    <w:rsid w:val="009E56EC"/>
    <w:rsid w:val="009F59F0"/>
    <w:rsid w:val="00A016A8"/>
    <w:rsid w:val="00A03231"/>
    <w:rsid w:val="00A04F3C"/>
    <w:rsid w:val="00A145AA"/>
    <w:rsid w:val="00A35025"/>
    <w:rsid w:val="00A44B2B"/>
    <w:rsid w:val="00A503AF"/>
    <w:rsid w:val="00A5394A"/>
    <w:rsid w:val="00A61E2C"/>
    <w:rsid w:val="00A70B19"/>
    <w:rsid w:val="00A71853"/>
    <w:rsid w:val="00A824A7"/>
    <w:rsid w:val="00A85102"/>
    <w:rsid w:val="00AA018D"/>
    <w:rsid w:val="00AA71CD"/>
    <w:rsid w:val="00AC7EEE"/>
    <w:rsid w:val="00AE1904"/>
    <w:rsid w:val="00AE50D9"/>
    <w:rsid w:val="00AE54EE"/>
    <w:rsid w:val="00AE7441"/>
    <w:rsid w:val="00B113F7"/>
    <w:rsid w:val="00B3063F"/>
    <w:rsid w:val="00B419C1"/>
    <w:rsid w:val="00B45EBD"/>
    <w:rsid w:val="00B467F2"/>
    <w:rsid w:val="00B47667"/>
    <w:rsid w:val="00B54035"/>
    <w:rsid w:val="00B540E1"/>
    <w:rsid w:val="00B559D1"/>
    <w:rsid w:val="00B60FDB"/>
    <w:rsid w:val="00B91A9C"/>
    <w:rsid w:val="00BB162D"/>
    <w:rsid w:val="00BB1742"/>
    <w:rsid w:val="00BC160D"/>
    <w:rsid w:val="00BC4B91"/>
    <w:rsid w:val="00BD75FD"/>
    <w:rsid w:val="00BE028F"/>
    <w:rsid w:val="00BE0B82"/>
    <w:rsid w:val="00BE3E8B"/>
    <w:rsid w:val="00BF4121"/>
    <w:rsid w:val="00BF5C9A"/>
    <w:rsid w:val="00C0506A"/>
    <w:rsid w:val="00C07678"/>
    <w:rsid w:val="00C11921"/>
    <w:rsid w:val="00C33116"/>
    <w:rsid w:val="00C46BC0"/>
    <w:rsid w:val="00C475BF"/>
    <w:rsid w:val="00C52E22"/>
    <w:rsid w:val="00C53E9D"/>
    <w:rsid w:val="00C56AD1"/>
    <w:rsid w:val="00C61C83"/>
    <w:rsid w:val="00C73D42"/>
    <w:rsid w:val="00C84188"/>
    <w:rsid w:val="00C944CD"/>
    <w:rsid w:val="00C949F4"/>
    <w:rsid w:val="00CB5563"/>
    <w:rsid w:val="00CB7F1D"/>
    <w:rsid w:val="00CC7DC0"/>
    <w:rsid w:val="00CD23A3"/>
    <w:rsid w:val="00CD6075"/>
    <w:rsid w:val="00CD750C"/>
    <w:rsid w:val="00CF54B6"/>
    <w:rsid w:val="00CF63A1"/>
    <w:rsid w:val="00CF6880"/>
    <w:rsid w:val="00D0546E"/>
    <w:rsid w:val="00D05A84"/>
    <w:rsid w:val="00D06220"/>
    <w:rsid w:val="00D06A17"/>
    <w:rsid w:val="00D11B85"/>
    <w:rsid w:val="00D40921"/>
    <w:rsid w:val="00D42D08"/>
    <w:rsid w:val="00D4560C"/>
    <w:rsid w:val="00D6134B"/>
    <w:rsid w:val="00D74C7B"/>
    <w:rsid w:val="00D754B8"/>
    <w:rsid w:val="00D80D9E"/>
    <w:rsid w:val="00D853AC"/>
    <w:rsid w:val="00D853FB"/>
    <w:rsid w:val="00D960FE"/>
    <w:rsid w:val="00DA25D3"/>
    <w:rsid w:val="00DB6D61"/>
    <w:rsid w:val="00DB7AA2"/>
    <w:rsid w:val="00DC4588"/>
    <w:rsid w:val="00DC79F2"/>
    <w:rsid w:val="00DD10E2"/>
    <w:rsid w:val="00DD3E8E"/>
    <w:rsid w:val="00DD4FD7"/>
    <w:rsid w:val="00DE7E93"/>
    <w:rsid w:val="00DF59D7"/>
    <w:rsid w:val="00DF6665"/>
    <w:rsid w:val="00E04383"/>
    <w:rsid w:val="00E2361D"/>
    <w:rsid w:val="00E457DE"/>
    <w:rsid w:val="00E57AA5"/>
    <w:rsid w:val="00E853F8"/>
    <w:rsid w:val="00E85C0C"/>
    <w:rsid w:val="00E9008B"/>
    <w:rsid w:val="00E90249"/>
    <w:rsid w:val="00EA1784"/>
    <w:rsid w:val="00EB3A39"/>
    <w:rsid w:val="00EB5C8E"/>
    <w:rsid w:val="00EB605A"/>
    <w:rsid w:val="00EB72B4"/>
    <w:rsid w:val="00EC7A4C"/>
    <w:rsid w:val="00EF4D82"/>
    <w:rsid w:val="00EF50CA"/>
    <w:rsid w:val="00F10A65"/>
    <w:rsid w:val="00F1247E"/>
    <w:rsid w:val="00F16AAF"/>
    <w:rsid w:val="00F17EA5"/>
    <w:rsid w:val="00F40CAC"/>
    <w:rsid w:val="00F52EFD"/>
    <w:rsid w:val="00F536DE"/>
    <w:rsid w:val="00F57F7A"/>
    <w:rsid w:val="00F85559"/>
    <w:rsid w:val="00F9552E"/>
    <w:rsid w:val="00F979AD"/>
    <w:rsid w:val="00FA7981"/>
    <w:rsid w:val="00FB1E2E"/>
    <w:rsid w:val="00FB4ED3"/>
    <w:rsid w:val="00FD503B"/>
    <w:rsid w:val="00FE0820"/>
    <w:rsid w:val="00FE0E63"/>
    <w:rsid w:val="00FF10ED"/>
    <w:rsid w:val="00FF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1587B"/>
  <w15:chartTrackingRefBased/>
  <w15:docId w15:val="{8A0E6E5F-23D7-4EA9-9615-ACF0A486C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4B1"/>
  </w:style>
  <w:style w:type="paragraph" w:styleId="Heading1">
    <w:name w:val="heading 1"/>
    <w:basedOn w:val="Normal"/>
    <w:next w:val="Normal"/>
    <w:link w:val="Heading1Char"/>
    <w:uiPriority w:val="9"/>
    <w:qFormat/>
    <w:rsid w:val="000C44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4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4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4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4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4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4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4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4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4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4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4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4B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4B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4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4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4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4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4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4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4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4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4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4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4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4B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4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4B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4B1"/>
    <w:rPr>
      <w:b/>
      <w:bCs/>
      <w:smallCaps/>
      <w:color w:val="2F5496" w:themeColor="accent1" w:themeShade="BF"/>
      <w:spacing w:val="5"/>
    </w:rPr>
  </w:style>
  <w:style w:type="paragraph" w:customStyle="1" w:styleId="COVERPAGETEXT">
    <w:name w:val="COVER PAGE TEXT"/>
    <w:basedOn w:val="Normal"/>
    <w:qFormat/>
    <w:rsid w:val="000C44B1"/>
    <w:pPr>
      <w:spacing w:after="0" w:line="276" w:lineRule="auto"/>
      <w:jc w:val="center"/>
    </w:pPr>
    <w:rPr>
      <w:rFonts w:ascii="Arial" w:eastAsia="Times New Roman" w:hAnsi="Arial" w:cs="Arial"/>
      <w:kern w:val="0"/>
      <w:sz w:val="28"/>
      <w:szCs w:val="28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40C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0CAC"/>
  </w:style>
  <w:style w:type="paragraph" w:styleId="Footer">
    <w:name w:val="footer"/>
    <w:basedOn w:val="Normal"/>
    <w:link w:val="FooterChar"/>
    <w:uiPriority w:val="99"/>
    <w:unhideWhenUsed/>
    <w:rsid w:val="00F40C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0CAC"/>
  </w:style>
  <w:style w:type="paragraph" w:styleId="Bibliography">
    <w:name w:val="Bibliography"/>
    <w:basedOn w:val="Normal"/>
    <w:next w:val="Normal"/>
    <w:uiPriority w:val="37"/>
    <w:unhideWhenUsed/>
    <w:rsid w:val="0030647C"/>
  </w:style>
  <w:style w:type="paragraph" w:styleId="TOCHeading">
    <w:name w:val="TOC Heading"/>
    <w:basedOn w:val="Heading1"/>
    <w:next w:val="Normal"/>
    <w:uiPriority w:val="39"/>
    <w:unhideWhenUsed/>
    <w:qFormat/>
    <w:rsid w:val="00BE028F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E028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E028F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5233D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472CD8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ed17f8b02348e8e42a25c6fea4970650">
  <xsd:schema xmlns:xsd="http://www.w3.org/2001/XMLSchema" xmlns:xs="http://www.w3.org/2001/XMLSchema" xmlns:p="http://schemas.microsoft.com/office/2006/metadata/properties" xmlns:ns3="d8e79d84-78fb-44a9-92e9-d04bdd8f0359" targetNamespace="http://schemas.microsoft.com/office/2006/metadata/properties" ma:root="true" ma:fieldsID="458e1bf6c8d1bf8430e769fa1cb8b2c3" ns3:_="">
    <xsd:import namespace="d8e79d84-78fb-44a9-92e9-d04bdd8f03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Uni21</b:Tag>
    <b:SourceType>InternetSite</b:SourceType>
    <b:Guid>{18E3B6FF-4E83-4330-BC9C-1844B4A8D8ED}</b:Guid>
    <b:Author>
      <b:Author>
        <b:Corporate>University of Sheffiled</b:Corporate>
      </b:Author>
    </b:Author>
    <b:Title>Systems engineer role and hy study systems engineering</b:Title>
    <b:ProductionCompany>University of Sheffield</b:ProductionCompany>
    <b:Year>2021</b:Year>
    <b:Month>September</b:Month>
    <b:Day>13</b:Day>
    <b:YearAccessed>2023</b:YearAccessed>
    <b:MonthAccessed>December</b:MonthAccessed>
    <b:DayAccessed>26</b:DayAccessed>
    <b:URL>https://usic.sheffield.ac.uk/blog/why-study-systems-engineering</b:URL>
    <b:RefOrder>1</b:RefOrder>
  </b:Source>
  <b:Source>
    <b:Tag>Req23</b:Tag>
    <b:SourceType>InternetSite</b:SourceType>
    <b:Guid>{4C61261D-DF0D-49AA-92F8-AEEF8A8662C5}</b:Guid>
    <b:Title>Defining Scope and Stakeholder Needs in Systems Engineering</b:Title>
    <b:Year>2023</b:Year>
    <b:Author>
      <b:Author>
        <b:Corporate>Reqi Systems Engineering Articles</b:Corporate>
      </b:Author>
    </b:Author>
    <b:ProductionCompany>Reqi Systems Engineering Articles</b:ProductionCompany>
    <b:Month>November </b:Month>
    <b:Day>9th</b:Day>
    <b:YearAccessed>2025</b:YearAccessed>
    <b:MonthAccessed>June</b:MonthAccessed>
    <b:URL>https://reqi.io/articles/defining-scope-and-stakeholder-needs</b:URL>
    <b:RefOrder>2</b:RefOrder>
  </b:Source>
  <b:Source>
    <b:Tag>Dan25</b:Tag>
    <b:SourceType>InternetSite</b:SourceType>
    <b:Guid>{40A28DF8-837D-4C1D-AD94-2E94529F7AFB}</b:Guid>
    <b:Author>
      <b:Author>
        <b:NameList>
          <b:Person>
            <b:Last>Kyne</b:Last>
            <b:First>Daniel</b:First>
          </b:Person>
        </b:NameList>
      </b:Author>
    </b:Author>
    <b:Title>Pairwise Comparison (Definition, Methods, Examples, Tools)</b:Title>
    <b:ProductionCompany>OpinionX</b:ProductionCompany>
    <b:Year>2025</b:Year>
    <b:Month>May</b:Month>
    <b:Day>17</b:Day>
    <b:YearAccessed>2025</b:YearAccessed>
    <b:MonthAccessed>June</b:MonthAccessed>
    <b:URL>https://www.opinionx.co/blog/pairwise-comparison</b:URL>
    <b:RefOrder>3</b:RefOrder>
  </b:Source>
  <b:Source>
    <b:Tag>Joh10</b:Tag>
    <b:SourceType>DocumentFromInternetSite</b:SourceType>
    <b:Guid>{B80B7325-0A76-438A-9C22-9B880D43CD64}</b:Guid>
    <b:Title>Using Functional Analysis As A Framework For Understanding Technology</b:Title>
    <b:Year>2010</b:Year>
    <b:YearAccessed>2025</b:YearAccessed>
    <b:MonthAccessed>June</b:MonthAccessed>
    <b:URL>https://www.academia.edu/68356339/Using_Functional_Analysis_As_A_Framework_For_Understanding_Technology</b:URL>
    <b:Author>
      <b:Author>
        <b:NameList>
          <b:Person>
            <b:Last>Krupczak</b:Last>
            <b:First>John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D1D8301D-910C-4EC8-9F68-5E37FE7396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1D4DE9-391E-4B9B-AB38-A1303E18B5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28F246-82AE-4C4A-9101-0345C3A38772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customXml/itemProps4.xml><?xml version="1.0" encoding="utf-8"?>
<ds:datastoreItem xmlns:ds="http://schemas.openxmlformats.org/officeDocument/2006/customXml" ds:itemID="{7823D307-704E-45E0-A3A6-C106FD1B2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2660</Words>
  <Characters>14659</Characters>
  <Application>Microsoft Office Word</Application>
  <DocSecurity>0</DocSecurity>
  <Lines>357</Lines>
  <Paragraphs>90</Paragraphs>
  <ScaleCrop>false</ScaleCrop>
  <Company/>
  <LinksUpToDate>false</LinksUpToDate>
  <CharactersWithSpaces>17229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Gray (2224230)</dc:creator>
  <cp:keywords/>
  <dc:description/>
  <cp:lastModifiedBy>Lewis Gray (2224230)</cp:lastModifiedBy>
  <cp:revision>3</cp:revision>
  <dcterms:created xsi:type="dcterms:W3CDTF">2025-06-02T01:57:00Z</dcterms:created>
  <dcterms:modified xsi:type="dcterms:W3CDTF">2025-06-02T01:57:00Z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