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11B1C" w14:textId="7F785BC1" w:rsidR="00645766" w:rsidRPr="00015B7F" w:rsidRDefault="00645766">
      <w:pPr>
        <w:rPr>
          <w:b/>
          <w:bCs/>
          <w:u w:val="single"/>
          <w:lang w:val="en-US"/>
        </w:rPr>
      </w:pPr>
      <w:r w:rsidRPr="00015B7F">
        <w:rPr>
          <w:b/>
          <w:bCs/>
          <w:u w:val="single"/>
          <w:lang w:val="en-US"/>
        </w:rPr>
        <w:t>Title page</w:t>
      </w:r>
    </w:p>
    <w:p w14:paraId="09BC3C1D" w14:textId="77777777" w:rsidR="00645766" w:rsidRDefault="00645766">
      <w:pPr>
        <w:rPr>
          <w:lang w:val="en-US"/>
        </w:rPr>
      </w:pPr>
    </w:p>
    <w:p w14:paraId="579F6DF6" w14:textId="77777777" w:rsidR="00645766" w:rsidRDefault="00645766">
      <w:pPr>
        <w:rPr>
          <w:lang w:val="en-US"/>
        </w:rPr>
      </w:pPr>
    </w:p>
    <w:p w14:paraId="318920B1" w14:textId="77777777" w:rsidR="00645766" w:rsidRDefault="00645766">
      <w:pPr>
        <w:rPr>
          <w:lang w:val="en-US"/>
        </w:rPr>
      </w:pPr>
    </w:p>
    <w:p w14:paraId="326C589F" w14:textId="77777777" w:rsidR="00EC2922" w:rsidRDefault="00EC2922" w:rsidP="00B75843">
      <w:pPr>
        <w:pStyle w:val="ListParagraph"/>
        <w:jc w:val="both"/>
        <w:rPr>
          <w:rFonts w:ascii="Arial" w:hAnsi="Arial" w:cs="Arial"/>
          <w:b/>
          <w:bCs/>
          <w:u w:val="single"/>
          <w:lang w:val="en-US"/>
        </w:rPr>
      </w:pPr>
    </w:p>
    <w:p w14:paraId="264D49B0" w14:textId="77777777" w:rsidR="00EC2922" w:rsidRDefault="00EC2922" w:rsidP="00B75843">
      <w:pPr>
        <w:pStyle w:val="ListParagraph"/>
        <w:jc w:val="both"/>
        <w:rPr>
          <w:rFonts w:ascii="Arial" w:hAnsi="Arial" w:cs="Arial"/>
          <w:b/>
          <w:bCs/>
          <w:u w:val="single"/>
          <w:lang w:val="en-US"/>
        </w:rPr>
      </w:pPr>
    </w:p>
    <w:p w14:paraId="5F1E2762" w14:textId="77777777" w:rsidR="00EC2922" w:rsidRDefault="00EC2922" w:rsidP="00B75843">
      <w:pPr>
        <w:pStyle w:val="ListParagraph"/>
        <w:jc w:val="both"/>
        <w:rPr>
          <w:rFonts w:ascii="Arial" w:hAnsi="Arial" w:cs="Arial"/>
          <w:b/>
          <w:bCs/>
          <w:u w:val="single"/>
          <w:lang w:val="en-US"/>
        </w:rPr>
      </w:pPr>
    </w:p>
    <w:p w14:paraId="5101613A" w14:textId="7E10A1DA" w:rsidR="00645766" w:rsidRPr="00316230" w:rsidRDefault="00416607" w:rsidP="00B75843">
      <w:pPr>
        <w:pStyle w:val="ListParagraph"/>
        <w:jc w:val="both"/>
        <w:rPr>
          <w:rFonts w:ascii="Arial" w:hAnsi="Arial" w:cs="Arial"/>
          <w:sz w:val="42"/>
          <w:szCs w:val="42"/>
          <w:lang w:val="en-US"/>
        </w:rPr>
      </w:pPr>
      <w:r w:rsidRPr="00316230">
        <w:rPr>
          <w:rFonts w:ascii="Arial" w:hAnsi="Arial" w:cs="Arial"/>
          <w:b/>
          <w:bCs/>
          <w:sz w:val="42"/>
          <w:szCs w:val="42"/>
          <w:u w:val="single"/>
          <w:lang w:val="en-US"/>
        </w:rPr>
        <w:t xml:space="preserve">Name- </w:t>
      </w:r>
      <w:r w:rsidRPr="00316230">
        <w:rPr>
          <w:rFonts w:ascii="Arial" w:hAnsi="Arial" w:cs="Arial"/>
          <w:sz w:val="42"/>
          <w:szCs w:val="42"/>
          <w:lang w:val="en-US"/>
        </w:rPr>
        <w:t xml:space="preserve">Teleka </w:t>
      </w:r>
      <w:proofErr w:type="spellStart"/>
      <w:r w:rsidRPr="00316230">
        <w:rPr>
          <w:rFonts w:ascii="Arial" w:hAnsi="Arial" w:cs="Arial"/>
          <w:sz w:val="42"/>
          <w:szCs w:val="42"/>
          <w:lang w:val="en-US"/>
        </w:rPr>
        <w:t>Taminah</w:t>
      </w:r>
      <w:proofErr w:type="spellEnd"/>
      <w:r w:rsidRPr="00316230">
        <w:rPr>
          <w:rFonts w:ascii="Arial" w:hAnsi="Arial" w:cs="Arial"/>
          <w:sz w:val="42"/>
          <w:szCs w:val="42"/>
          <w:lang w:val="en-US"/>
        </w:rPr>
        <w:t xml:space="preserve"> Martin</w:t>
      </w:r>
    </w:p>
    <w:p w14:paraId="173141F6" w14:textId="77777777" w:rsidR="0004766F" w:rsidRPr="00316230" w:rsidRDefault="0004766F" w:rsidP="00B75843">
      <w:pPr>
        <w:pStyle w:val="ListParagraph"/>
        <w:jc w:val="both"/>
        <w:rPr>
          <w:rFonts w:ascii="Arial" w:hAnsi="Arial" w:cs="Arial"/>
          <w:sz w:val="42"/>
          <w:szCs w:val="42"/>
          <w:lang w:val="en-US"/>
        </w:rPr>
      </w:pPr>
    </w:p>
    <w:p w14:paraId="6A59DC14" w14:textId="12F256D0" w:rsidR="0004766F" w:rsidRPr="00316230" w:rsidRDefault="00DA3FB7" w:rsidP="00B75843">
      <w:pPr>
        <w:pStyle w:val="ListParagraph"/>
        <w:jc w:val="both"/>
        <w:rPr>
          <w:rFonts w:ascii="Arial" w:hAnsi="Arial" w:cs="Arial"/>
          <w:b/>
          <w:bCs/>
          <w:sz w:val="42"/>
          <w:szCs w:val="42"/>
          <w:u w:val="single"/>
          <w:lang w:val="en-US"/>
        </w:rPr>
      </w:pPr>
      <w:r w:rsidRPr="00316230">
        <w:rPr>
          <w:rFonts w:ascii="Arial" w:hAnsi="Arial" w:cs="Arial"/>
          <w:b/>
          <w:bCs/>
          <w:sz w:val="42"/>
          <w:szCs w:val="42"/>
          <w:u w:val="single"/>
          <w:lang w:val="en-US"/>
        </w:rPr>
        <w:t xml:space="preserve">Student number- </w:t>
      </w:r>
      <w:r w:rsidRPr="00316230">
        <w:rPr>
          <w:rFonts w:ascii="Arial" w:hAnsi="Arial" w:cs="Arial"/>
          <w:sz w:val="42"/>
          <w:szCs w:val="42"/>
          <w:lang w:val="en-US"/>
        </w:rPr>
        <w:t>2028123</w:t>
      </w:r>
    </w:p>
    <w:p w14:paraId="553F0F55" w14:textId="77777777" w:rsidR="00416607" w:rsidRPr="00316230" w:rsidRDefault="00416607" w:rsidP="00B75843">
      <w:pPr>
        <w:pStyle w:val="ListParagraph"/>
        <w:jc w:val="both"/>
        <w:rPr>
          <w:rFonts w:ascii="Arial" w:hAnsi="Arial" w:cs="Arial"/>
          <w:sz w:val="42"/>
          <w:szCs w:val="42"/>
          <w:lang w:val="en-US"/>
        </w:rPr>
      </w:pPr>
    </w:p>
    <w:p w14:paraId="147DDC9D" w14:textId="4F9E1C21" w:rsidR="00135368" w:rsidRPr="00316230" w:rsidRDefault="001A2A01" w:rsidP="00B75843">
      <w:pPr>
        <w:pStyle w:val="ListParagraph"/>
        <w:jc w:val="both"/>
        <w:rPr>
          <w:rFonts w:ascii="Arial" w:hAnsi="Arial" w:cs="Arial"/>
          <w:sz w:val="42"/>
          <w:szCs w:val="42"/>
          <w:lang w:val="en-US"/>
        </w:rPr>
      </w:pPr>
      <w:r w:rsidRPr="00316230">
        <w:rPr>
          <w:rFonts w:ascii="Arial" w:hAnsi="Arial" w:cs="Arial"/>
          <w:b/>
          <w:bCs/>
          <w:sz w:val="42"/>
          <w:szCs w:val="42"/>
          <w:u w:val="single"/>
          <w:lang w:val="en-US"/>
        </w:rPr>
        <w:t xml:space="preserve">Module- </w:t>
      </w:r>
      <w:r w:rsidR="00786661" w:rsidRPr="00316230">
        <w:rPr>
          <w:rFonts w:ascii="Arial" w:hAnsi="Arial" w:cs="Arial"/>
          <w:sz w:val="42"/>
          <w:szCs w:val="42"/>
          <w:lang w:val="en-US"/>
        </w:rPr>
        <w:t xml:space="preserve">introduction to </w:t>
      </w:r>
      <w:r w:rsidR="00BF7D9D" w:rsidRPr="00316230">
        <w:rPr>
          <w:rFonts w:ascii="Arial" w:hAnsi="Arial" w:cs="Arial"/>
          <w:sz w:val="42"/>
          <w:szCs w:val="42"/>
          <w:lang w:val="en-US"/>
        </w:rPr>
        <w:t xml:space="preserve">physiology </w:t>
      </w:r>
    </w:p>
    <w:p w14:paraId="200E95D5" w14:textId="77777777" w:rsidR="0085407A" w:rsidRPr="00316230" w:rsidRDefault="0085407A" w:rsidP="00BF7D9D">
      <w:pPr>
        <w:jc w:val="both"/>
        <w:rPr>
          <w:rFonts w:ascii="Arial" w:hAnsi="Arial" w:cs="Arial"/>
          <w:b/>
          <w:bCs/>
          <w:sz w:val="42"/>
          <w:szCs w:val="42"/>
          <w:u w:val="single"/>
          <w:lang w:val="en-US"/>
        </w:rPr>
      </w:pPr>
    </w:p>
    <w:p w14:paraId="238B02E4" w14:textId="6BF5BDA9" w:rsidR="00FE4BBC" w:rsidRPr="007F09AE" w:rsidRDefault="007211A0" w:rsidP="007211A0">
      <w:pPr>
        <w:jc w:val="both"/>
        <w:rPr>
          <w:rFonts w:ascii="Arial" w:hAnsi="Arial" w:cs="Arial"/>
          <w:b/>
          <w:bCs/>
          <w:sz w:val="42"/>
          <w:szCs w:val="42"/>
          <w:u w:val="single"/>
          <w:lang w:val="en-US"/>
        </w:rPr>
      </w:pPr>
      <w:r w:rsidRPr="00316230">
        <w:rPr>
          <w:rFonts w:ascii="Arial" w:hAnsi="Arial" w:cs="Arial"/>
          <w:b/>
          <w:bCs/>
          <w:sz w:val="42"/>
          <w:szCs w:val="42"/>
          <w:u w:val="single"/>
          <w:lang w:val="en-US"/>
        </w:rPr>
        <w:t xml:space="preserve">      </w:t>
      </w:r>
      <w:r w:rsidR="00FE4BBC" w:rsidRPr="00316230">
        <w:rPr>
          <w:rFonts w:ascii="Arial" w:hAnsi="Arial" w:cs="Arial"/>
          <w:b/>
          <w:bCs/>
          <w:sz w:val="42"/>
          <w:szCs w:val="42"/>
          <w:u w:val="single"/>
          <w:lang w:val="en-US"/>
        </w:rPr>
        <w:t>Module code-</w:t>
      </w:r>
      <w:r w:rsidRPr="00316230">
        <w:rPr>
          <w:rFonts w:ascii="Arial" w:hAnsi="Arial" w:cs="Arial"/>
          <w:b/>
          <w:bCs/>
          <w:sz w:val="42"/>
          <w:szCs w:val="42"/>
          <w:u w:val="single"/>
          <w:lang w:val="en-US"/>
        </w:rPr>
        <w:t xml:space="preserve"> </w:t>
      </w:r>
      <w:r w:rsidRPr="00316230">
        <w:rPr>
          <w:rFonts w:ascii="Arial" w:hAnsi="Arial" w:cs="Arial"/>
          <w:sz w:val="42"/>
          <w:szCs w:val="42"/>
          <w:lang w:val="en-US"/>
        </w:rPr>
        <w:t>BM</w:t>
      </w:r>
      <w:r w:rsidR="00E23A44" w:rsidRPr="00316230">
        <w:rPr>
          <w:rFonts w:ascii="Arial" w:hAnsi="Arial" w:cs="Arial"/>
          <w:sz w:val="42"/>
          <w:szCs w:val="42"/>
          <w:lang w:val="en-US"/>
        </w:rPr>
        <w:t>HP5003</w:t>
      </w:r>
    </w:p>
    <w:p w14:paraId="4E3ADB88" w14:textId="77777777" w:rsidR="00FE4BBC" w:rsidRPr="00316230" w:rsidRDefault="00FE4BBC" w:rsidP="00B75843">
      <w:pPr>
        <w:pStyle w:val="ListParagraph"/>
        <w:jc w:val="both"/>
        <w:rPr>
          <w:rFonts w:ascii="Arial" w:hAnsi="Arial" w:cs="Arial"/>
          <w:b/>
          <w:bCs/>
          <w:sz w:val="42"/>
          <w:szCs w:val="42"/>
          <w:u w:val="single"/>
          <w:lang w:val="en-US"/>
        </w:rPr>
      </w:pPr>
    </w:p>
    <w:p w14:paraId="03561F98" w14:textId="1BF20EE2" w:rsidR="00A80077" w:rsidRPr="00316230" w:rsidRDefault="001B132B" w:rsidP="00B75843">
      <w:pPr>
        <w:pStyle w:val="ListParagraph"/>
        <w:jc w:val="both"/>
        <w:rPr>
          <w:rFonts w:ascii="Arial" w:hAnsi="Arial" w:cs="Arial"/>
          <w:sz w:val="42"/>
          <w:szCs w:val="42"/>
          <w:lang w:val="en-US"/>
        </w:rPr>
      </w:pPr>
      <w:r w:rsidRPr="00316230">
        <w:rPr>
          <w:rFonts w:ascii="Arial" w:hAnsi="Arial" w:cs="Arial"/>
          <w:b/>
          <w:bCs/>
          <w:sz w:val="42"/>
          <w:szCs w:val="42"/>
          <w:u w:val="single"/>
          <w:lang w:val="en-US"/>
        </w:rPr>
        <w:t xml:space="preserve">Assessment Title- </w:t>
      </w:r>
      <w:r w:rsidRPr="00316230">
        <w:rPr>
          <w:rFonts w:ascii="Arial" w:hAnsi="Arial" w:cs="Arial"/>
          <w:sz w:val="42"/>
          <w:szCs w:val="42"/>
          <w:lang w:val="en-US"/>
        </w:rPr>
        <w:t xml:space="preserve">Health assessment report </w:t>
      </w:r>
    </w:p>
    <w:p w14:paraId="7BBA4D26" w14:textId="77777777" w:rsidR="001B132B" w:rsidRPr="00316230" w:rsidRDefault="001B132B" w:rsidP="00B75843">
      <w:pPr>
        <w:pStyle w:val="ListParagraph"/>
        <w:jc w:val="both"/>
        <w:rPr>
          <w:rFonts w:ascii="Arial" w:hAnsi="Arial" w:cs="Arial"/>
          <w:b/>
          <w:bCs/>
          <w:sz w:val="42"/>
          <w:szCs w:val="42"/>
          <w:u w:val="single"/>
          <w:lang w:val="en-US"/>
        </w:rPr>
      </w:pPr>
    </w:p>
    <w:p w14:paraId="2A2BA06C" w14:textId="3031A601" w:rsidR="00FE4BBC" w:rsidRDefault="00F35A79" w:rsidP="00B75843">
      <w:pPr>
        <w:pStyle w:val="ListParagraph"/>
        <w:jc w:val="both"/>
        <w:rPr>
          <w:rFonts w:ascii="Arial" w:hAnsi="Arial" w:cs="Arial"/>
          <w:sz w:val="42"/>
          <w:szCs w:val="42"/>
          <w:lang w:val="en-US"/>
        </w:rPr>
      </w:pPr>
      <w:r w:rsidRPr="00316230">
        <w:rPr>
          <w:rFonts w:ascii="Arial" w:hAnsi="Arial" w:cs="Arial"/>
          <w:b/>
          <w:bCs/>
          <w:sz w:val="42"/>
          <w:szCs w:val="42"/>
          <w:u w:val="single"/>
          <w:lang w:val="en-US"/>
        </w:rPr>
        <w:t>Lecture-</w:t>
      </w:r>
      <w:r w:rsidR="00E23A44" w:rsidRPr="00316230">
        <w:rPr>
          <w:rFonts w:ascii="Arial" w:hAnsi="Arial" w:cs="Arial"/>
          <w:b/>
          <w:bCs/>
          <w:sz w:val="42"/>
          <w:szCs w:val="42"/>
          <w:u w:val="single"/>
          <w:lang w:val="en-US"/>
        </w:rPr>
        <w:t xml:space="preserve"> </w:t>
      </w:r>
      <w:r w:rsidR="00E23A44" w:rsidRPr="00316230">
        <w:rPr>
          <w:rFonts w:ascii="Arial" w:hAnsi="Arial" w:cs="Arial"/>
          <w:sz w:val="42"/>
          <w:szCs w:val="42"/>
          <w:lang w:val="en-US"/>
        </w:rPr>
        <w:t>Gillian Weaver</w:t>
      </w:r>
    </w:p>
    <w:p w14:paraId="000A2028" w14:textId="77777777" w:rsidR="00C0045B" w:rsidRDefault="00C0045B" w:rsidP="00B75843">
      <w:pPr>
        <w:pStyle w:val="ListParagraph"/>
        <w:jc w:val="both"/>
        <w:rPr>
          <w:rFonts w:ascii="Arial" w:hAnsi="Arial" w:cs="Arial"/>
          <w:sz w:val="42"/>
          <w:szCs w:val="42"/>
          <w:lang w:val="en-US"/>
        </w:rPr>
      </w:pPr>
    </w:p>
    <w:p w14:paraId="18752CCD" w14:textId="77777777" w:rsidR="00C0045B" w:rsidRDefault="00C0045B" w:rsidP="00B75843">
      <w:pPr>
        <w:pStyle w:val="ListParagraph"/>
        <w:jc w:val="both"/>
        <w:rPr>
          <w:rFonts w:ascii="Arial" w:hAnsi="Arial" w:cs="Arial"/>
          <w:sz w:val="42"/>
          <w:szCs w:val="42"/>
          <w:lang w:val="en-US"/>
        </w:rPr>
      </w:pPr>
    </w:p>
    <w:p w14:paraId="754EE734" w14:textId="77777777" w:rsidR="00C0045B" w:rsidRDefault="00C0045B" w:rsidP="00B75843">
      <w:pPr>
        <w:pStyle w:val="ListParagraph"/>
        <w:jc w:val="both"/>
        <w:rPr>
          <w:rFonts w:ascii="Arial" w:hAnsi="Arial" w:cs="Arial"/>
          <w:sz w:val="42"/>
          <w:szCs w:val="42"/>
          <w:lang w:val="en-US"/>
        </w:rPr>
      </w:pPr>
    </w:p>
    <w:p w14:paraId="3D697B04" w14:textId="77777777" w:rsidR="00C0045B" w:rsidRDefault="00C0045B" w:rsidP="00B75843">
      <w:pPr>
        <w:pStyle w:val="ListParagraph"/>
        <w:jc w:val="both"/>
        <w:rPr>
          <w:rFonts w:ascii="Arial" w:hAnsi="Arial" w:cs="Arial"/>
          <w:sz w:val="42"/>
          <w:szCs w:val="42"/>
          <w:lang w:val="en-US"/>
        </w:rPr>
      </w:pPr>
    </w:p>
    <w:p w14:paraId="4AAD68EB" w14:textId="77777777" w:rsidR="00C0045B" w:rsidRDefault="00C0045B" w:rsidP="00B75843">
      <w:pPr>
        <w:pStyle w:val="ListParagraph"/>
        <w:jc w:val="both"/>
        <w:rPr>
          <w:rFonts w:ascii="Arial" w:hAnsi="Arial" w:cs="Arial"/>
          <w:sz w:val="42"/>
          <w:szCs w:val="42"/>
          <w:lang w:val="en-US"/>
        </w:rPr>
      </w:pPr>
    </w:p>
    <w:p w14:paraId="5DEE7F10" w14:textId="77777777" w:rsidR="00C0045B" w:rsidRDefault="00C0045B" w:rsidP="00B75843">
      <w:pPr>
        <w:pStyle w:val="ListParagraph"/>
        <w:jc w:val="both"/>
        <w:rPr>
          <w:rFonts w:ascii="Arial" w:hAnsi="Arial" w:cs="Arial"/>
          <w:sz w:val="42"/>
          <w:szCs w:val="42"/>
          <w:lang w:val="en-US"/>
        </w:rPr>
      </w:pPr>
    </w:p>
    <w:p w14:paraId="4BB1C870" w14:textId="77777777" w:rsidR="00C0045B" w:rsidRDefault="00C0045B" w:rsidP="00B75843">
      <w:pPr>
        <w:pStyle w:val="ListParagraph"/>
        <w:jc w:val="both"/>
        <w:rPr>
          <w:rFonts w:ascii="Arial" w:hAnsi="Arial" w:cs="Arial"/>
          <w:sz w:val="42"/>
          <w:szCs w:val="42"/>
          <w:lang w:val="en-US"/>
        </w:rPr>
      </w:pPr>
    </w:p>
    <w:p w14:paraId="433D228F" w14:textId="77777777" w:rsidR="00C0045B" w:rsidRDefault="00C0045B" w:rsidP="00B75843">
      <w:pPr>
        <w:pStyle w:val="ListParagraph"/>
        <w:jc w:val="both"/>
        <w:rPr>
          <w:rFonts w:ascii="Arial" w:hAnsi="Arial" w:cs="Arial"/>
          <w:sz w:val="42"/>
          <w:szCs w:val="42"/>
          <w:lang w:val="en-US"/>
        </w:rPr>
      </w:pPr>
    </w:p>
    <w:p w14:paraId="57A19B4C" w14:textId="77777777" w:rsidR="00C0045B" w:rsidRDefault="00C0045B" w:rsidP="00B75843">
      <w:pPr>
        <w:pStyle w:val="ListParagraph"/>
        <w:jc w:val="both"/>
        <w:rPr>
          <w:rFonts w:ascii="Arial" w:hAnsi="Arial" w:cs="Arial"/>
          <w:sz w:val="42"/>
          <w:szCs w:val="42"/>
          <w:lang w:val="en-US"/>
        </w:rPr>
      </w:pPr>
    </w:p>
    <w:p w14:paraId="4E51A931" w14:textId="77777777" w:rsidR="00C0045B" w:rsidRDefault="00C0045B" w:rsidP="00B75843">
      <w:pPr>
        <w:pStyle w:val="ListParagraph"/>
        <w:jc w:val="both"/>
        <w:rPr>
          <w:rFonts w:ascii="Arial" w:hAnsi="Arial" w:cs="Arial"/>
          <w:sz w:val="42"/>
          <w:szCs w:val="42"/>
          <w:lang w:val="en-US"/>
        </w:rPr>
      </w:pPr>
    </w:p>
    <w:p w14:paraId="4E567240" w14:textId="77777777" w:rsidR="00C0045B" w:rsidRDefault="00C0045B" w:rsidP="00B75843">
      <w:pPr>
        <w:pStyle w:val="ListParagraph"/>
        <w:jc w:val="both"/>
        <w:rPr>
          <w:rFonts w:ascii="Arial" w:hAnsi="Arial" w:cs="Arial"/>
          <w:sz w:val="42"/>
          <w:szCs w:val="42"/>
          <w:lang w:val="en-US"/>
        </w:rPr>
      </w:pPr>
    </w:p>
    <w:p w14:paraId="2B9BF549" w14:textId="77777777" w:rsidR="00C0045B" w:rsidRDefault="00C0045B" w:rsidP="00B75843">
      <w:pPr>
        <w:pStyle w:val="ListParagraph"/>
        <w:jc w:val="both"/>
        <w:rPr>
          <w:rFonts w:ascii="Arial" w:hAnsi="Arial" w:cs="Arial"/>
          <w:sz w:val="42"/>
          <w:szCs w:val="42"/>
          <w:lang w:val="en-US"/>
        </w:rPr>
      </w:pPr>
    </w:p>
    <w:p w14:paraId="22ED89B0" w14:textId="77777777" w:rsidR="00C0045B" w:rsidRDefault="00C0045B" w:rsidP="00B75843">
      <w:pPr>
        <w:pStyle w:val="ListParagraph"/>
        <w:jc w:val="both"/>
        <w:rPr>
          <w:rFonts w:ascii="Arial" w:hAnsi="Arial" w:cs="Arial"/>
          <w:sz w:val="42"/>
          <w:szCs w:val="42"/>
          <w:lang w:val="en-US"/>
        </w:rPr>
      </w:pPr>
    </w:p>
    <w:p w14:paraId="1621ADD9" w14:textId="77777777" w:rsidR="00C0045B" w:rsidRPr="00872E0D" w:rsidRDefault="00C0045B" w:rsidP="00923C89">
      <w:pPr>
        <w:pStyle w:val="s5"/>
        <w:spacing w:before="0" w:beforeAutospacing="0" w:after="0" w:afterAutospacing="0" w:line="360" w:lineRule="auto"/>
        <w:jc w:val="both"/>
        <w:divId w:val="1354957009"/>
        <w:rPr>
          <w:rFonts w:ascii="Arial" w:hAnsi="Arial" w:cs="Arial"/>
          <w:color w:val="000000"/>
        </w:rPr>
      </w:pPr>
      <w:r w:rsidRPr="00872E0D">
        <w:rPr>
          <w:rStyle w:val="bumpedfont15"/>
          <w:rFonts w:ascii="Arial" w:hAnsi="Arial" w:cs="Arial"/>
          <w:color w:val="000000"/>
        </w:rPr>
        <w:lastRenderedPageBreak/>
        <w:t>Health Assessment Report</w:t>
      </w:r>
    </w:p>
    <w:p w14:paraId="2517155B" w14:textId="77777777" w:rsidR="00C0045B" w:rsidRPr="00872E0D" w:rsidRDefault="00C0045B" w:rsidP="00923C89">
      <w:pPr>
        <w:pStyle w:val="s5"/>
        <w:spacing w:before="0" w:beforeAutospacing="0" w:after="0" w:afterAutospacing="0" w:line="360" w:lineRule="auto"/>
        <w:jc w:val="both"/>
        <w:divId w:val="1354957009"/>
        <w:rPr>
          <w:rFonts w:ascii="Arial" w:hAnsi="Arial" w:cs="Arial"/>
          <w:color w:val="000000"/>
        </w:rPr>
      </w:pPr>
      <w:r w:rsidRPr="00872E0D">
        <w:rPr>
          <w:rFonts w:ascii="Arial" w:hAnsi="Arial" w:cs="Arial"/>
          <w:color w:val="000000"/>
        </w:rPr>
        <w:t> </w:t>
      </w:r>
    </w:p>
    <w:p w14:paraId="019B0E64" w14:textId="77777777"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This in-depth health assessment study aims to explore all the complex aspects of 52-year-old Bob's health as a truck driver. Thoroughly examining his general state of health and creating tailored recommendations to improve his health outcomes are the main objectives. The evaluation seeks to accomplish this goal by providing a thorough overview of Bob's present state of health by distinguishing between normal and abnormal physiological parameters.</w:t>
      </w:r>
    </w:p>
    <w:p w14:paraId="3483CCFF" w14:textId="77777777"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The report aims to clarify the complex link between lifestyle choices and health outcomes, going beyond the analysis of physiological markers. The examination will look at any possible stresses and difficulties that might be contributing to Bob's health problems, given the demanding nature of a truck driver's job. The use of a holistic approach guarantees a comprehensive comprehension of the several elements impacting his well-being.</w:t>
      </w:r>
    </w:p>
    <w:p w14:paraId="3F5C3518" w14:textId="4D70858E"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 xml:space="preserve">In addition, the study aims to suggest sustainable lifestyle modifications, making it both prescriptive and diagnostic in nature. These suggestions will be </w:t>
      </w:r>
      <w:r w:rsidR="00D11FA3" w:rsidRPr="00872E0D">
        <w:rPr>
          <w:rStyle w:val="bumpedfont15"/>
          <w:rFonts w:ascii="Arial" w:hAnsi="Arial" w:cs="Arial"/>
          <w:color w:val="000000"/>
        </w:rPr>
        <w:t>customised</w:t>
      </w:r>
      <w:r w:rsidRPr="00872E0D">
        <w:rPr>
          <w:rStyle w:val="bumpedfont15"/>
          <w:rFonts w:ascii="Arial" w:hAnsi="Arial" w:cs="Arial"/>
          <w:color w:val="000000"/>
        </w:rPr>
        <w:t xml:space="preserve"> to Bob's unique situation, taking into consideration his personal preferences and the necessities of his line of work. The</w:t>
      </w:r>
      <w:r w:rsidRPr="00872E0D">
        <w:rPr>
          <w:rStyle w:val="apple-converted-space"/>
          <w:rFonts w:ascii="Arial" w:hAnsi="Arial" w:cs="Arial"/>
          <w:color w:val="000000"/>
        </w:rPr>
        <w:t> </w:t>
      </w:r>
      <w:r w:rsidR="00D11FA3" w:rsidRPr="00872E0D">
        <w:rPr>
          <w:rStyle w:val="bumpedfont15"/>
          <w:rFonts w:ascii="Arial" w:hAnsi="Arial" w:cs="Arial"/>
          <w:color w:val="000000"/>
        </w:rPr>
        <w:t>goal-is</w:t>
      </w:r>
      <w:r w:rsidRPr="00872E0D">
        <w:rPr>
          <w:rStyle w:val="bumpedfont15"/>
          <w:rFonts w:ascii="Arial" w:hAnsi="Arial" w:cs="Arial"/>
          <w:color w:val="000000"/>
        </w:rPr>
        <w:t xml:space="preserve"> to provide Bob with the information and resources he needs to make decisions that will, over time, improve his general well-being.</w:t>
      </w:r>
    </w:p>
    <w:p w14:paraId="4F6DB29F" w14:textId="77777777"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Case Study</w:t>
      </w:r>
    </w:p>
    <w:p w14:paraId="3E6A5847" w14:textId="77777777"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Being a truck driver is more than just a job for Bob; it's a way of life that presents him with numerous unique obstacles, all of which have the potential to have a substantial negative influence on his mental and physical health. Bob faces difficulties on the huge roadway that</w:t>
      </w:r>
      <w:r w:rsidRPr="00872E0D">
        <w:rPr>
          <w:rStyle w:val="apple-converted-space"/>
          <w:rFonts w:ascii="Arial" w:hAnsi="Arial" w:cs="Arial"/>
          <w:color w:val="000000"/>
        </w:rPr>
        <w:t> </w:t>
      </w:r>
      <w:r w:rsidRPr="00872E0D">
        <w:rPr>
          <w:rStyle w:val="bumpedfont15"/>
          <w:rFonts w:ascii="Arial" w:hAnsi="Arial" w:cs="Arial"/>
          <w:color w:val="000000"/>
        </w:rPr>
        <w:t>opens</w:t>
      </w:r>
      <w:r w:rsidRPr="00872E0D">
        <w:rPr>
          <w:rStyle w:val="apple-converted-space"/>
          <w:rFonts w:ascii="Arial" w:hAnsi="Arial" w:cs="Arial"/>
          <w:color w:val="000000"/>
        </w:rPr>
        <w:t> </w:t>
      </w:r>
      <w:r w:rsidRPr="00872E0D">
        <w:rPr>
          <w:rStyle w:val="bumpedfont15"/>
          <w:rFonts w:ascii="Arial" w:hAnsi="Arial" w:cs="Arial"/>
          <w:color w:val="000000"/>
        </w:rPr>
        <w:t>in front of him that go well beyond simply navigating the roads and delivering cargo. This evaluation attempts to explore the various facets of his life, looking at the complex interactions between his work obligations and general well-being</w:t>
      </w:r>
      <w:r w:rsidRPr="00872E0D">
        <w:rPr>
          <w:rStyle w:val="apple-converted-space"/>
          <w:rFonts w:ascii="Arial" w:hAnsi="Arial" w:cs="Arial"/>
          <w:color w:val="000000"/>
        </w:rPr>
        <w:t> </w:t>
      </w:r>
      <w:r w:rsidRPr="00872E0D">
        <w:rPr>
          <w:rStyle w:val="bumpedfont15"/>
          <w:rFonts w:ascii="Arial" w:hAnsi="Arial" w:cs="Arial"/>
          <w:color w:val="000000"/>
        </w:rPr>
        <w:t>(</w:t>
      </w:r>
      <w:proofErr w:type="spellStart"/>
      <w:r w:rsidRPr="00872E0D">
        <w:rPr>
          <w:rStyle w:val="bumpedfont15"/>
          <w:rFonts w:ascii="Arial" w:hAnsi="Arial" w:cs="Arial"/>
          <w:color w:val="000000"/>
        </w:rPr>
        <w:t>Mockford</w:t>
      </w:r>
      <w:proofErr w:type="spellEnd"/>
      <w:r w:rsidRPr="00872E0D">
        <w:rPr>
          <w:rStyle w:val="bumpedfont15"/>
          <w:rFonts w:ascii="Arial" w:hAnsi="Arial" w:cs="Arial"/>
          <w:color w:val="000000"/>
        </w:rPr>
        <w:t xml:space="preserve">, </w:t>
      </w:r>
      <w:proofErr w:type="spellStart"/>
      <w:r w:rsidRPr="00872E0D">
        <w:rPr>
          <w:rStyle w:val="bumpedfont15"/>
          <w:rFonts w:ascii="Arial" w:hAnsi="Arial" w:cs="Arial"/>
          <w:color w:val="000000"/>
        </w:rPr>
        <w:t>Staniszewska</w:t>
      </w:r>
      <w:proofErr w:type="spellEnd"/>
      <w:r w:rsidRPr="00872E0D">
        <w:rPr>
          <w:rStyle w:val="bumpedfont15"/>
          <w:rFonts w:ascii="Arial" w:hAnsi="Arial" w:cs="Arial"/>
          <w:color w:val="000000"/>
        </w:rPr>
        <w:t>, Griffiths, &amp; Herron-Marx, 2012).</w:t>
      </w:r>
    </w:p>
    <w:p w14:paraId="10C95F75" w14:textId="7CCB0723"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The erratic eating habits that frequently accompany the taxing nature of long-distance driving are one of the immediate concerns that emerge in the context of Bob's line of work. Living a busy lifestyle might cause one to rely too much on convenience foods, which</w:t>
      </w:r>
      <w:r w:rsidRPr="00872E0D">
        <w:rPr>
          <w:rStyle w:val="apple-converted-space"/>
          <w:rFonts w:ascii="Arial" w:hAnsi="Arial" w:cs="Arial"/>
          <w:color w:val="000000"/>
        </w:rPr>
        <w:t> </w:t>
      </w:r>
      <w:r w:rsidRPr="00872E0D">
        <w:rPr>
          <w:rStyle w:val="bumpedfont15"/>
          <w:rFonts w:ascii="Arial" w:hAnsi="Arial" w:cs="Arial"/>
          <w:color w:val="000000"/>
        </w:rPr>
        <w:t xml:space="preserve">frequently don't include the nutrients needed to keep the body healthy. This leads to an investigation into Bob's eating </w:t>
      </w:r>
      <w:r w:rsidRPr="00872E0D">
        <w:rPr>
          <w:rStyle w:val="bumpedfont15"/>
          <w:rFonts w:ascii="Arial" w:hAnsi="Arial" w:cs="Arial"/>
          <w:color w:val="000000"/>
        </w:rPr>
        <w:lastRenderedPageBreak/>
        <w:t>patterns</w:t>
      </w:r>
      <w:r w:rsidRPr="00872E0D">
        <w:rPr>
          <w:rStyle w:val="apple-converted-space"/>
          <w:rFonts w:ascii="Arial" w:hAnsi="Arial" w:cs="Arial"/>
          <w:color w:val="000000"/>
        </w:rPr>
        <w:t> </w:t>
      </w:r>
      <w:r w:rsidRPr="00872E0D">
        <w:rPr>
          <w:rStyle w:val="bumpedfont15"/>
          <w:rFonts w:ascii="Arial" w:hAnsi="Arial" w:cs="Arial"/>
          <w:color w:val="000000"/>
        </w:rPr>
        <w:t>to</w:t>
      </w:r>
      <w:r w:rsidRPr="00872E0D">
        <w:rPr>
          <w:rStyle w:val="apple-converted-space"/>
          <w:rFonts w:ascii="Arial" w:hAnsi="Arial" w:cs="Arial"/>
          <w:color w:val="000000"/>
        </w:rPr>
        <w:t> </w:t>
      </w:r>
      <w:r w:rsidRPr="00872E0D">
        <w:rPr>
          <w:rStyle w:val="bumpedfont15"/>
          <w:rFonts w:ascii="Arial" w:hAnsi="Arial" w:cs="Arial"/>
          <w:color w:val="000000"/>
        </w:rPr>
        <w:t>determine the type and amount of food he consumes. A more thorough examination of his dietary choices may reveal areas that could use improvement, setting the stage for suggestions that may have a good effect on his physical well-</w:t>
      </w:r>
      <w:r w:rsidR="00D11FA3" w:rsidRPr="00872E0D">
        <w:rPr>
          <w:rStyle w:val="bumpedfont15"/>
          <w:rFonts w:ascii="Arial" w:hAnsi="Arial" w:cs="Arial"/>
          <w:color w:val="000000"/>
        </w:rPr>
        <w:t>being (</w:t>
      </w:r>
      <w:r w:rsidRPr="00872E0D">
        <w:rPr>
          <w:rStyle w:val="bumpedfont15"/>
          <w:rFonts w:ascii="Arial" w:hAnsi="Arial" w:cs="Arial"/>
          <w:color w:val="000000"/>
        </w:rPr>
        <w:t>Carpenter et al., 2013).</w:t>
      </w:r>
    </w:p>
    <w:p w14:paraId="185FBFCE" w14:textId="77777777"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In addition to the nutritional difficulties, Bob has a sedentary job. Driving over extended periods of time results in a lack of physical activity, which can cause obesity, cardiovascular disease, and muscle disorders, among other health problems. This assessment looks at Bob's exercise routine and physical activity levels</w:t>
      </w:r>
      <w:r w:rsidRPr="00872E0D">
        <w:rPr>
          <w:rStyle w:val="apple-converted-space"/>
          <w:rFonts w:ascii="Arial" w:hAnsi="Arial" w:cs="Arial"/>
          <w:color w:val="000000"/>
        </w:rPr>
        <w:t> </w:t>
      </w:r>
      <w:r w:rsidRPr="00872E0D">
        <w:rPr>
          <w:rStyle w:val="bumpedfont15"/>
          <w:rFonts w:ascii="Arial" w:hAnsi="Arial" w:cs="Arial"/>
          <w:color w:val="000000"/>
        </w:rPr>
        <w:t>to</w:t>
      </w:r>
      <w:r w:rsidRPr="00872E0D">
        <w:rPr>
          <w:rStyle w:val="apple-converted-space"/>
          <w:rFonts w:ascii="Arial" w:hAnsi="Arial" w:cs="Arial"/>
          <w:color w:val="000000"/>
        </w:rPr>
        <w:t> </w:t>
      </w:r>
      <w:r w:rsidRPr="00872E0D">
        <w:rPr>
          <w:rStyle w:val="bumpedfont15"/>
          <w:rFonts w:ascii="Arial" w:hAnsi="Arial" w:cs="Arial"/>
          <w:color w:val="000000"/>
        </w:rPr>
        <w:t>find ways to get him moving more often. Protecting his long-term physical health may depend critically on putting mitigation measures in place for the detrimental effects of extended sitting</w:t>
      </w:r>
      <w:r w:rsidRPr="00872E0D">
        <w:rPr>
          <w:rStyle w:val="apple-converted-space"/>
          <w:rFonts w:ascii="Arial" w:hAnsi="Arial" w:cs="Arial"/>
          <w:color w:val="000000"/>
        </w:rPr>
        <w:t> </w:t>
      </w:r>
      <w:r w:rsidRPr="00872E0D">
        <w:rPr>
          <w:rStyle w:val="bumpedfont15"/>
          <w:rFonts w:ascii="Arial" w:hAnsi="Arial" w:cs="Arial"/>
          <w:color w:val="000000"/>
        </w:rPr>
        <w:t>(Buckley et al., 2015).</w:t>
      </w:r>
    </w:p>
    <w:p w14:paraId="2C4E136F" w14:textId="4C99F8D6"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But Bob has more problems than just the material world to deal with. One of the main things affecting a trucker's general health is stress, which is a common companion. Stress is easily generated by the solitary nature of long-distance travel, busy schedules, and the need to meet delivery deadlines. This evaluation explores Bob's roadside stresses and examines the impact they have on his mental health. The questionnaire also</w:t>
      </w:r>
      <w:r w:rsidRPr="00872E0D">
        <w:rPr>
          <w:rStyle w:val="apple-converted-space"/>
          <w:rFonts w:ascii="Arial" w:hAnsi="Arial" w:cs="Arial"/>
          <w:color w:val="000000"/>
        </w:rPr>
        <w:t> </w:t>
      </w:r>
      <w:r w:rsidRPr="00872E0D">
        <w:rPr>
          <w:rStyle w:val="bumpedfont15"/>
          <w:rFonts w:ascii="Arial" w:hAnsi="Arial" w:cs="Arial"/>
          <w:color w:val="000000"/>
        </w:rPr>
        <w:t>looks into</w:t>
      </w:r>
      <w:r w:rsidRPr="00872E0D">
        <w:rPr>
          <w:rStyle w:val="apple-converted-space"/>
          <w:rFonts w:ascii="Arial" w:hAnsi="Arial" w:cs="Arial"/>
          <w:color w:val="000000"/>
        </w:rPr>
        <w:t> </w:t>
      </w:r>
      <w:r w:rsidRPr="00872E0D">
        <w:rPr>
          <w:rStyle w:val="bumpedfont15"/>
          <w:rFonts w:ascii="Arial" w:hAnsi="Arial" w:cs="Arial"/>
          <w:color w:val="000000"/>
        </w:rPr>
        <w:t>his coping techniques, pointing out whether these are helpful coping processes or whether other approaches are required.</w:t>
      </w:r>
      <w:r w:rsidRPr="00872E0D">
        <w:rPr>
          <w:rStyle w:val="apple-converted-space"/>
          <w:rFonts w:ascii="Arial" w:hAnsi="Arial" w:cs="Arial"/>
          <w:color w:val="000000"/>
        </w:rPr>
        <w:t> </w:t>
      </w:r>
      <w:r w:rsidR="00F33C54" w:rsidRPr="00872E0D">
        <w:rPr>
          <w:rStyle w:val="bumpedfont15"/>
          <w:rFonts w:ascii="Arial" w:hAnsi="Arial" w:cs="Arial"/>
          <w:color w:val="000000"/>
        </w:rPr>
        <w:t xml:space="preserve">To address </w:t>
      </w:r>
      <w:r w:rsidRPr="00872E0D">
        <w:rPr>
          <w:rStyle w:val="bumpedfont15"/>
          <w:rFonts w:ascii="Arial" w:hAnsi="Arial" w:cs="Arial"/>
          <w:color w:val="000000"/>
        </w:rPr>
        <w:t>stress-related concerns and support Bob's emotional well-being, it is essential to comprehend the psychological aspects of his employment</w:t>
      </w:r>
      <w:r w:rsidRPr="00872E0D">
        <w:rPr>
          <w:rStyle w:val="apple-converted-space"/>
          <w:rFonts w:ascii="Arial" w:hAnsi="Arial" w:cs="Arial"/>
          <w:color w:val="000000"/>
        </w:rPr>
        <w:t> </w:t>
      </w:r>
      <w:r w:rsidRPr="00872E0D">
        <w:rPr>
          <w:rStyle w:val="bumpedfont15"/>
          <w:rFonts w:ascii="Arial" w:hAnsi="Arial" w:cs="Arial"/>
          <w:color w:val="000000"/>
        </w:rPr>
        <w:t>(</w:t>
      </w:r>
      <w:proofErr w:type="spellStart"/>
      <w:r w:rsidRPr="00872E0D">
        <w:rPr>
          <w:rStyle w:val="bumpedfont15"/>
          <w:rFonts w:ascii="Arial" w:hAnsi="Arial" w:cs="Arial"/>
          <w:color w:val="000000"/>
        </w:rPr>
        <w:t>Glennan</w:t>
      </w:r>
      <w:proofErr w:type="spellEnd"/>
      <w:r w:rsidRPr="00872E0D">
        <w:rPr>
          <w:rStyle w:val="bumpedfont15"/>
          <w:rFonts w:ascii="Arial" w:hAnsi="Arial" w:cs="Arial"/>
          <w:color w:val="000000"/>
        </w:rPr>
        <w:t>, 2010).</w:t>
      </w:r>
    </w:p>
    <w:p w14:paraId="4A4C5BBF" w14:textId="37AF8EAE"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 xml:space="preserve">In this assessment, mental health—which is frequently disregarded in demanding professions like truck driving—is </w:t>
      </w:r>
      <w:r w:rsidR="006A2DC4" w:rsidRPr="00872E0D">
        <w:rPr>
          <w:rStyle w:val="bumpedfont15"/>
          <w:rFonts w:ascii="Arial" w:hAnsi="Arial" w:cs="Arial"/>
          <w:color w:val="000000"/>
        </w:rPr>
        <w:t>emphasised</w:t>
      </w:r>
      <w:r w:rsidRPr="00872E0D">
        <w:rPr>
          <w:rStyle w:val="bumpedfont15"/>
          <w:rFonts w:ascii="Arial" w:hAnsi="Arial" w:cs="Arial"/>
          <w:color w:val="000000"/>
        </w:rPr>
        <w:t xml:space="preserve">. Bob's emotional fortitude is closely </w:t>
      </w:r>
      <w:proofErr w:type="spellStart"/>
      <w:r w:rsidRPr="00872E0D">
        <w:rPr>
          <w:rStyle w:val="bumpedfont15"/>
          <w:rFonts w:ascii="Arial" w:hAnsi="Arial" w:cs="Arial"/>
          <w:color w:val="000000"/>
        </w:rPr>
        <w:t>scrutinized</w:t>
      </w:r>
      <w:proofErr w:type="spellEnd"/>
      <w:r w:rsidRPr="00872E0D">
        <w:rPr>
          <w:rStyle w:val="apple-converted-space"/>
          <w:rFonts w:ascii="Arial" w:hAnsi="Arial" w:cs="Arial"/>
          <w:color w:val="000000"/>
        </w:rPr>
        <w:t> </w:t>
      </w:r>
      <w:r w:rsidRPr="00872E0D">
        <w:rPr>
          <w:rStyle w:val="bumpedfont15"/>
          <w:rFonts w:ascii="Arial" w:hAnsi="Arial" w:cs="Arial"/>
          <w:color w:val="000000"/>
        </w:rPr>
        <w:t>to</w:t>
      </w:r>
      <w:r w:rsidRPr="00872E0D">
        <w:rPr>
          <w:rStyle w:val="apple-converted-space"/>
          <w:rFonts w:ascii="Arial" w:hAnsi="Arial" w:cs="Arial"/>
          <w:color w:val="000000"/>
        </w:rPr>
        <w:t> </w:t>
      </w:r>
      <w:r w:rsidRPr="00872E0D">
        <w:rPr>
          <w:rStyle w:val="bumpedfont15"/>
          <w:rFonts w:ascii="Arial" w:hAnsi="Arial" w:cs="Arial"/>
          <w:color w:val="000000"/>
        </w:rPr>
        <w:t xml:space="preserve">identify any indications of stress or mental health issues. Early detection of potential mental health problems can help with prompt interventions, which can include anything from tactics for maintaining a good outlook while facing obstacles on the way to </w:t>
      </w:r>
      <w:proofErr w:type="spellStart"/>
      <w:r w:rsidRPr="00872E0D">
        <w:rPr>
          <w:rStyle w:val="bumpedfont15"/>
          <w:rFonts w:ascii="Arial" w:hAnsi="Arial" w:cs="Arial"/>
          <w:color w:val="000000"/>
        </w:rPr>
        <w:t>counseling</w:t>
      </w:r>
      <w:proofErr w:type="spellEnd"/>
      <w:r w:rsidRPr="00872E0D">
        <w:rPr>
          <w:rStyle w:val="bumpedfont15"/>
          <w:rFonts w:ascii="Arial" w:hAnsi="Arial" w:cs="Arial"/>
          <w:color w:val="000000"/>
        </w:rPr>
        <w:t xml:space="preserve"> and support services</w:t>
      </w:r>
      <w:r w:rsidRPr="00872E0D">
        <w:rPr>
          <w:rStyle w:val="apple-converted-space"/>
          <w:rFonts w:ascii="Arial" w:hAnsi="Arial" w:cs="Arial"/>
          <w:color w:val="000000"/>
        </w:rPr>
        <w:t> </w:t>
      </w:r>
      <w:r w:rsidRPr="00872E0D">
        <w:rPr>
          <w:rStyle w:val="bumpedfont15"/>
          <w:rFonts w:ascii="Arial" w:hAnsi="Arial" w:cs="Arial"/>
          <w:color w:val="000000"/>
        </w:rPr>
        <w:t>(</w:t>
      </w:r>
      <w:proofErr w:type="spellStart"/>
      <w:r w:rsidRPr="00872E0D">
        <w:rPr>
          <w:rStyle w:val="bumpedfont15"/>
          <w:rFonts w:ascii="Arial" w:hAnsi="Arial" w:cs="Arial"/>
          <w:color w:val="000000"/>
        </w:rPr>
        <w:t>Garbarino</w:t>
      </w:r>
      <w:proofErr w:type="spellEnd"/>
      <w:r w:rsidRPr="00872E0D">
        <w:rPr>
          <w:rStyle w:val="bumpedfont15"/>
          <w:rFonts w:ascii="Arial" w:hAnsi="Arial" w:cs="Arial"/>
          <w:color w:val="000000"/>
        </w:rPr>
        <w:t xml:space="preserve"> et al., 2018).</w:t>
      </w:r>
    </w:p>
    <w:p w14:paraId="6E6880BB" w14:textId="77777777"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Fonts w:ascii="Arial" w:hAnsi="Arial" w:cs="Arial"/>
          <w:color w:val="000000"/>
        </w:rPr>
        <w:t> </w:t>
      </w:r>
    </w:p>
    <w:p w14:paraId="3A1F77AD" w14:textId="77777777"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 xml:space="preserve">A key factor in gaining a complete picture of Bob's health is his lifestyle decisions. Things like smoking and drinking are closely monitored because they have a big effect on his general health. By looking for trends in these activities, the assessment aims to identify possible health hazards. Bob's workout routines are </w:t>
      </w:r>
      <w:r w:rsidRPr="00872E0D">
        <w:rPr>
          <w:rStyle w:val="bumpedfont15"/>
          <w:rFonts w:ascii="Arial" w:hAnsi="Arial" w:cs="Arial"/>
          <w:color w:val="000000"/>
        </w:rPr>
        <w:lastRenderedPageBreak/>
        <w:t>also closely examined to see if he participates in activities that improve his physical and mental health</w:t>
      </w:r>
      <w:r w:rsidRPr="00872E0D">
        <w:rPr>
          <w:rStyle w:val="apple-converted-space"/>
          <w:rFonts w:ascii="Arial" w:hAnsi="Arial" w:cs="Arial"/>
          <w:color w:val="000000"/>
        </w:rPr>
        <w:t> </w:t>
      </w:r>
      <w:r w:rsidRPr="00872E0D">
        <w:rPr>
          <w:rStyle w:val="bumpedfont15"/>
          <w:rFonts w:ascii="Arial" w:hAnsi="Arial" w:cs="Arial"/>
          <w:color w:val="000000"/>
        </w:rPr>
        <w:t xml:space="preserve">(Gough, Fry, </w:t>
      </w:r>
      <w:proofErr w:type="spellStart"/>
      <w:r w:rsidRPr="00872E0D">
        <w:rPr>
          <w:rStyle w:val="bumpedfont15"/>
          <w:rFonts w:ascii="Arial" w:hAnsi="Arial" w:cs="Arial"/>
          <w:color w:val="000000"/>
        </w:rPr>
        <w:t>Grogan</w:t>
      </w:r>
      <w:proofErr w:type="spellEnd"/>
      <w:r w:rsidRPr="00872E0D">
        <w:rPr>
          <w:rStyle w:val="bumpedfont15"/>
          <w:rFonts w:ascii="Arial" w:hAnsi="Arial" w:cs="Arial"/>
          <w:color w:val="000000"/>
        </w:rPr>
        <w:t>, &amp; Conner, 2009).</w:t>
      </w:r>
    </w:p>
    <w:p w14:paraId="643EF758" w14:textId="7AE9DB21" w:rsidR="00C0045B" w:rsidRPr="00872E0D" w:rsidRDefault="00C0045B" w:rsidP="00923C89">
      <w:pPr>
        <w:pStyle w:val="s7"/>
        <w:spacing w:before="0" w:beforeAutospacing="0" w:after="0" w:afterAutospacing="0" w:line="360" w:lineRule="auto"/>
        <w:ind w:left="540"/>
        <w:jc w:val="both"/>
        <w:divId w:val="1354957009"/>
        <w:rPr>
          <w:rFonts w:ascii="Arial" w:hAnsi="Arial" w:cs="Arial"/>
          <w:color w:val="000000"/>
        </w:rPr>
      </w:pPr>
      <w:r w:rsidRPr="00872E0D">
        <w:rPr>
          <w:rStyle w:val="bumpedfont15"/>
          <w:rFonts w:ascii="Arial" w:hAnsi="Arial" w:cs="Arial"/>
          <w:color w:val="000000"/>
        </w:rPr>
        <w:t xml:space="preserve">Using a comprehensive method to evaluate Bob's health is essential for developing focused therapies that go beyond standard medical guidance. It is possible to </w:t>
      </w:r>
      <w:r w:rsidR="008945C0" w:rsidRPr="00872E0D">
        <w:rPr>
          <w:rStyle w:val="bumpedfont15"/>
          <w:rFonts w:ascii="Arial" w:hAnsi="Arial" w:cs="Arial"/>
          <w:color w:val="000000"/>
        </w:rPr>
        <w:t>customise</w:t>
      </w:r>
      <w:r w:rsidRPr="00872E0D">
        <w:rPr>
          <w:rStyle w:val="bumpedfont15"/>
          <w:rFonts w:ascii="Arial" w:hAnsi="Arial" w:cs="Arial"/>
          <w:color w:val="000000"/>
        </w:rPr>
        <w:t xml:space="preserve"> advice to specifically address the issues that a truck driver experiences by having a thorough grasp of the complex web of elements that impact his well-being. Whether it's through food adjustments, encouraging exercise, or offering mental health assistance, the objective is to improve Bob's quality of life while traveling as well as its duration. By doing this, we support the health of the backbone of our transportation sector by acknowledging and resolving the</w:t>
      </w:r>
      <w:r w:rsidRPr="00872E0D">
        <w:rPr>
          <w:rStyle w:val="apple-converted-space"/>
          <w:rFonts w:ascii="Arial" w:hAnsi="Arial" w:cs="Arial"/>
          <w:color w:val="000000"/>
        </w:rPr>
        <w:t> </w:t>
      </w:r>
      <w:r w:rsidRPr="00872E0D">
        <w:rPr>
          <w:rStyle w:val="bumpedfont15"/>
          <w:rFonts w:ascii="Arial" w:hAnsi="Arial" w:cs="Arial"/>
          <w:color w:val="000000"/>
        </w:rPr>
        <w:t>particular difficulties</w:t>
      </w:r>
      <w:r w:rsidRPr="00872E0D">
        <w:rPr>
          <w:rStyle w:val="apple-converted-space"/>
          <w:rFonts w:ascii="Arial" w:hAnsi="Arial" w:cs="Arial"/>
          <w:color w:val="000000"/>
        </w:rPr>
        <w:t> </w:t>
      </w:r>
      <w:r w:rsidRPr="00872E0D">
        <w:rPr>
          <w:rStyle w:val="bumpedfont15"/>
          <w:rFonts w:ascii="Arial" w:hAnsi="Arial" w:cs="Arial"/>
          <w:color w:val="000000"/>
        </w:rPr>
        <w:t>faced by people like Bob who are trying to deliver goods across long distances</w:t>
      </w:r>
      <w:r w:rsidRPr="00872E0D">
        <w:rPr>
          <w:rStyle w:val="apple-converted-space"/>
          <w:rFonts w:ascii="Arial" w:hAnsi="Arial" w:cs="Arial"/>
          <w:color w:val="000000"/>
        </w:rPr>
        <w:t> </w:t>
      </w:r>
      <w:r w:rsidRPr="00872E0D">
        <w:rPr>
          <w:rStyle w:val="bumpedfont15"/>
          <w:rFonts w:ascii="Arial" w:hAnsi="Arial" w:cs="Arial"/>
          <w:color w:val="000000"/>
        </w:rPr>
        <w:t>(Garfield, 2010).</w:t>
      </w:r>
    </w:p>
    <w:p w14:paraId="49C2C9C7" w14:textId="77777777" w:rsidR="00C0045B" w:rsidRPr="00872E0D" w:rsidRDefault="00C0045B" w:rsidP="00923C89">
      <w:pPr>
        <w:pStyle w:val="ListParagraph"/>
        <w:spacing w:line="360" w:lineRule="auto"/>
        <w:jc w:val="both"/>
        <w:rPr>
          <w:rFonts w:ascii="Arial" w:hAnsi="Arial" w:cs="Arial"/>
          <w:sz w:val="24"/>
          <w:szCs w:val="24"/>
          <w:lang w:val="en-US"/>
        </w:rPr>
      </w:pPr>
    </w:p>
    <w:p w14:paraId="6D6A5DF0" w14:textId="77777777" w:rsidR="004F53B6" w:rsidRPr="00872E0D" w:rsidRDefault="004F53B6" w:rsidP="00923C89">
      <w:pPr>
        <w:pStyle w:val="ListParagraph"/>
        <w:spacing w:line="360" w:lineRule="auto"/>
        <w:jc w:val="both"/>
        <w:rPr>
          <w:rFonts w:ascii="Arial" w:hAnsi="Arial" w:cs="Arial"/>
          <w:sz w:val="24"/>
          <w:szCs w:val="24"/>
          <w:u w:val="single"/>
          <w:lang w:val="en-US"/>
        </w:rPr>
      </w:pPr>
    </w:p>
    <w:p w14:paraId="5AD3D73A" w14:textId="77777777" w:rsidR="007F09AE" w:rsidRPr="00872E0D" w:rsidRDefault="007F09AE" w:rsidP="00923C89">
      <w:pPr>
        <w:pStyle w:val="ListParagraph"/>
        <w:spacing w:line="360" w:lineRule="auto"/>
        <w:jc w:val="both"/>
        <w:rPr>
          <w:rFonts w:ascii="Arial" w:hAnsi="Arial" w:cs="Arial"/>
          <w:sz w:val="24"/>
          <w:szCs w:val="24"/>
          <w:u w:val="single"/>
          <w:lang w:val="en-US"/>
        </w:rPr>
      </w:pPr>
    </w:p>
    <w:p w14:paraId="43DB49D3" w14:textId="77777777" w:rsidR="007F09AE" w:rsidRPr="00872E0D" w:rsidRDefault="007F09AE" w:rsidP="00923C89">
      <w:pPr>
        <w:pStyle w:val="ListParagraph"/>
        <w:spacing w:line="360" w:lineRule="auto"/>
        <w:jc w:val="both"/>
        <w:rPr>
          <w:rFonts w:ascii="Arial" w:hAnsi="Arial" w:cs="Arial"/>
          <w:sz w:val="24"/>
          <w:szCs w:val="24"/>
          <w:u w:val="single"/>
          <w:lang w:val="en-US"/>
        </w:rPr>
      </w:pPr>
    </w:p>
    <w:p w14:paraId="10F28291" w14:textId="77777777" w:rsidR="004F53B6" w:rsidRPr="00872E0D" w:rsidRDefault="004F53B6" w:rsidP="00923C89">
      <w:pPr>
        <w:pStyle w:val="ListParagraph"/>
        <w:spacing w:line="360" w:lineRule="auto"/>
        <w:jc w:val="both"/>
        <w:rPr>
          <w:rFonts w:ascii="Arial" w:hAnsi="Arial" w:cs="Arial"/>
          <w:sz w:val="24"/>
          <w:szCs w:val="24"/>
          <w:u w:val="single"/>
          <w:lang w:val="en-US"/>
        </w:rPr>
      </w:pPr>
    </w:p>
    <w:p w14:paraId="4D32DE90"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Assessment Report</w:t>
      </w:r>
    </w:p>
    <w:p w14:paraId="1747B6CD" w14:textId="77777777" w:rsidR="009728ED" w:rsidRPr="00872E0D" w:rsidRDefault="009728ED"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33910B03" w14:textId="43405D4A"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Normal and Abnormal Physiological Conditions</w:t>
      </w:r>
    </w:p>
    <w:p w14:paraId="5E603D9E"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Diet</w:t>
      </w:r>
    </w:p>
    <w:p w14:paraId="2D28B3D6" w14:textId="203CC988"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Bob's</w:t>
      </w:r>
      <w:r w:rsidRPr="00872E0D">
        <w:rPr>
          <w:rStyle w:val="apple-converted-space"/>
          <w:rFonts w:ascii="Arial" w:hAnsi="Arial" w:cs="Arial"/>
          <w:color w:val="000000"/>
        </w:rPr>
        <w:t> </w:t>
      </w:r>
      <w:r w:rsidRPr="00872E0D">
        <w:rPr>
          <w:rStyle w:val="bumpedfont15"/>
          <w:rFonts w:ascii="Arial" w:hAnsi="Arial" w:cs="Arial"/>
          <w:color w:val="000000"/>
        </w:rPr>
        <w:t>fast-food</w:t>
      </w:r>
      <w:r w:rsidRPr="00872E0D">
        <w:rPr>
          <w:rStyle w:val="apple-converted-space"/>
          <w:rFonts w:ascii="Arial" w:hAnsi="Arial" w:cs="Arial"/>
          <w:color w:val="000000"/>
        </w:rPr>
        <w:t> </w:t>
      </w:r>
      <w:r w:rsidRPr="00872E0D">
        <w:rPr>
          <w:rStyle w:val="bumpedfont15"/>
          <w:rFonts w:ascii="Arial" w:hAnsi="Arial" w:cs="Arial"/>
          <w:color w:val="000000"/>
        </w:rPr>
        <w:t>habits run the risk of causing nutritional imbalances, which could be detrimental to his health. Fast consumption could lead to deficits that are harmful to his general well-being. Bob needs to develop mindful eating practices and eat a nutritious, well-balanced diet</w:t>
      </w:r>
      <w:r w:rsidRPr="00872E0D">
        <w:rPr>
          <w:rStyle w:val="apple-converted-space"/>
          <w:rFonts w:ascii="Arial" w:hAnsi="Arial" w:cs="Arial"/>
          <w:color w:val="000000"/>
        </w:rPr>
        <w:t> </w:t>
      </w:r>
      <w:r w:rsidRPr="00872E0D">
        <w:rPr>
          <w:rStyle w:val="bumpedfont15"/>
          <w:rFonts w:ascii="Arial" w:hAnsi="Arial" w:cs="Arial"/>
          <w:color w:val="000000"/>
        </w:rPr>
        <w:t xml:space="preserve">in order </w:t>
      </w:r>
      <w:r w:rsidR="008A5FA4" w:rsidRPr="00872E0D">
        <w:rPr>
          <w:rStyle w:val="bumpedfont15"/>
          <w:rFonts w:ascii="Arial" w:hAnsi="Arial" w:cs="Arial"/>
          <w:color w:val="000000"/>
        </w:rPr>
        <w:t>to protect</w:t>
      </w:r>
      <w:r w:rsidRPr="00872E0D">
        <w:rPr>
          <w:rStyle w:val="bumpedfont15"/>
          <w:rFonts w:ascii="Arial" w:hAnsi="Arial" w:cs="Arial"/>
          <w:color w:val="000000"/>
        </w:rPr>
        <w:t xml:space="preserve"> his long-term mental and physical health</w:t>
      </w:r>
      <w:r w:rsidRPr="00872E0D">
        <w:rPr>
          <w:rStyle w:val="apple-converted-space"/>
          <w:rFonts w:ascii="Arial" w:hAnsi="Arial" w:cs="Arial"/>
          <w:color w:val="000000"/>
        </w:rPr>
        <w:t> </w:t>
      </w:r>
      <w:r w:rsidRPr="00872E0D">
        <w:rPr>
          <w:rStyle w:val="bumpedfont15"/>
          <w:rFonts w:ascii="Arial" w:hAnsi="Arial" w:cs="Arial"/>
          <w:color w:val="000000"/>
        </w:rPr>
        <w:t>(World Health Organisation, 2009).</w:t>
      </w:r>
    </w:p>
    <w:p w14:paraId="4144E82D" w14:textId="77777777" w:rsidR="00F85508" w:rsidRPr="00872E0D" w:rsidRDefault="00F85508"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0D87DFA1" w14:textId="52F94E7D"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Physical Activity/Exercise</w:t>
      </w:r>
    </w:p>
    <w:p w14:paraId="309AD085" w14:textId="2711FFFA"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Prolonged sedentary labor, such as desk</w:t>
      </w:r>
      <w:r w:rsidRPr="00872E0D">
        <w:rPr>
          <w:rStyle w:val="apple-converted-space"/>
          <w:rFonts w:ascii="Arial" w:hAnsi="Arial" w:cs="Arial"/>
          <w:color w:val="000000"/>
        </w:rPr>
        <w:t> </w:t>
      </w:r>
      <w:r w:rsidRPr="00872E0D">
        <w:rPr>
          <w:rStyle w:val="bumpedfont15"/>
          <w:rFonts w:ascii="Arial" w:hAnsi="Arial" w:cs="Arial"/>
          <w:color w:val="000000"/>
        </w:rPr>
        <w:t xml:space="preserve">job, can have an adverse effect on cardiovascular health and musculoskeletal problems. It is important to </w:t>
      </w:r>
      <w:r w:rsidR="008A5FA4" w:rsidRPr="00872E0D">
        <w:rPr>
          <w:rStyle w:val="bumpedfont15"/>
          <w:rFonts w:ascii="Arial" w:hAnsi="Arial" w:cs="Arial"/>
          <w:color w:val="000000"/>
        </w:rPr>
        <w:t>emphasise</w:t>
      </w:r>
      <w:r w:rsidRPr="00872E0D">
        <w:rPr>
          <w:rStyle w:val="bumpedfont15"/>
          <w:rFonts w:ascii="Arial" w:hAnsi="Arial" w:cs="Arial"/>
          <w:color w:val="000000"/>
        </w:rPr>
        <w:t xml:space="preserve"> the significance of lifestyle modifications, regular physical activity, and </w:t>
      </w:r>
      <w:r w:rsidR="008A5FA4" w:rsidRPr="00872E0D">
        <w:rPr>
          <w:rStyle w:val="bumpedfont15"/>
          <w:rFonts w:ascii="Arial" w:hAnsi="Arial" w:cs="Arial"/>
          <w:color w:val="000000"/>
        </w:rPr>
        <w:t>prioritising</w:t>
      </w:r>
      <w:r w:rsidRPr="00872E0D">
        <w:rPr>
          <w:rStyle w:val="bumpedfont15"/>
          <w:rFonts w:ascii="Arial" w:hAnsi="Arial" w:cs="Arial"/>
          <w:color w:val="000000"/>
        </w:rPr>
        <w:t xml:space="preserve"> sleep hygiene for general well-being, as sleep disturbances may be a sign of more serious health </w:t>
      </w:r>
      <w:r w:rsidR="008A5FA4" w:rsidRPr="00872E0D">
        <w:rPr>
          <w:rStyle w:val="bumpedfont15"/>
          <w:rFonts w:ascii="Arial" w:hAnsi="Arial" w:cs="Arial"/>
          <w:color w:val="000000"/>
        </w:rPr>
        <w:t>issues (</w:t>
      </w:r>
      <w:r w:rsidRPr="00872E0D">
        <w:rPr>
          <w:rStyle w:val="bumpedfont15"/>
          <w:rFonts w:ascii="Arial" w:hAnsi="Arial" w:cs="Arial"/>
          <w:color w:val="000000"/>
        </w:rPr>
        <w:t>Angel, 2018).</w:t>
      </w:r>
    </w:p>
    <w:p w14:paraId="3E3E5E86"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Fonts w:ascii="Arial" w:hAnsi="Arial" w:cs="Arial"/>
          <w:color w:val="000000"/>
        </w:rPr>
        <w:t> </w:t>
      </w:r>
    </w:p>
    <w:p w14:paraId="79BD1D35"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lastRenderedPageBreak/>
        <w:t>Lifestyle Choices</w:t>
      </w:r>
    </w:p>
    <w:p w14:paraId="671674FC" w14:textId="2782E65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Smoking, drinking alcohol frequently, eating erratically, and leading a sedentary lifestyle all contribute to a complicated web that is harmful to one's physical and mental health. These interrelated </w:t>
      </w:r>
      <w:r w:rsidR="008A5FA4" w:rsidRPr="00872E0D">
        <w:rPr>
          <w:rStyle w:val="bumpedfont15"/>
          <w:rFonts w:ascii="Arial" w:hAnsi="Arial" w:cs="Arial"/>
          <w:color w:val="000000"/>
        </w:rPr>
        <w:t>behaviours</w:t>
      </w:r>
      <w:r w:rsidRPr="00872E0D">
        <w:rPr>
          <w:rStyle w:val="bumpedfont15"/>
          <w:rFonts w:ascii="Arial" w:hAnsi="Arial" w:cs="Arial"/>
          <w:color w:val="000000"/>
        </w:rPr>
        <w:t xml:space="preserve"> highlight the significance of leading a balanced and mindful lifestyle for general wellness by contributing to</w:t>
      </w:r>
      <w:r w:rsidRPr="00872E0D">
        <w:rPr>
          <w:rStyle w:val="apple-converted-space"/>
          <w:rFonts w:ascii="Arial" w:hAnsi="Arial" w:cs="Arial"/>
          <w:color w:val="000000"/>
        </w:rPr>
        <w:t> </w:t>
      </w:r>
      <w:r w:rsidRPr="00872E0D">
        <w:rPr>
          <w:rStyle w:val="bumpedfont15"/>
          <w:rFonts w:ascii="Arial" w:hAnsi="Arial" w:cs="Arial"/>
          <w:color w:val="000000"/>
        </w:rPr>
        <w:t>a number of</w:t>
      </w:r>
      <w:r w:rsidRPr="00872E0D">
        <w:rPr>
          <w:rStyle w:val="apple-converted-space"/>
          <w:rFonts w:ascii="Arial" w:hAnsi="Arial" w:cs="Arial"/>
          <w:color w:val="000000"/>
        </w:rPr>
        <w:t> </w:t>
      </w:r>
      <w:r w:rsidRPr="00872E0D">
        <w:rPr>
          <w:rStyle w:val="bumpedfont15"/>
          <w:rFonts w:ascii="Arial" w:hAnsi="Arial" w:cs="Arial"/>
          <w:color w:val="000000"/>
        </w:rPr>
        <w:t>health problems</w:t>
      </w:r>
      <w:r w:rsidRPr="00872E0D">
        <w:rPr>
          <w:rStyle w:val="apple-converted-space"/>
          <w:rFonts w:ascii="Arial" w:hAnsi="Arial" w:cs="Arial"/>
          <w:color w:val="000000"/>
        </w:rPr>
        <w:t> </w:t>
      </w:r>
      <w:r w:rsidRPr="00872E0D">
        <w:rPr>
          <w:rStyle w:val="bumpedfont15"/>
          <w:rFonts w:ascii="Arial" w:hAnsi="Arial" w:cs="Arial"/>
          <w:color w:val="000000"/>
        </w:rPr>
        <w:t xml:space="preserve">(Gough, Fry, </w:t>
      </w:r>
      <w:proofErr w:type="spellStart"/>
      <w:r w:rsidRPr="00872E0D">
        <w:rPr>
          <w:rStyle w:val="bumpedfont15"/>
          <w:rFonts w:ascii="Arial" w:hAnsi="Arial" w:cs="Arial"/>
          <w:color w:val="000000"/>
        </w:rPr>
        <w:t>Grogan</w:t>
      </w:r>
      <w:proofErr w:type="spellEnd"/>
      <w:r w:rsidRPr="00872E0D">
        <w:rPr>
          <w:rStyle w:val="bumpedfont15"/>
          <w:rFonts w:ascii="Arial" w:hAnsi="Arial" w:cs="Arial"/>
          <w:color w:val="000000"/>
        </w:rPr>
        <w:t>, &amp; Conner, 2009).</w:t>
      </w:r>
    </w:p>
    <w:p w14:paraId="0A3FC877" w14:textId="77777777" w:rsidR="008A5FA4" w:rsidRPr="00872E0D" w:rsidRDefault="008A5FA4"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6392D59D" w14:textId="63CB5319"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Potential Implications</w:t>
      </w:r>
    </w:p>
    <w:p w14:paraId="1319E1B9" w14:textId="0EDC1254"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Bob's lifestyle decisions are deeply influenced by his general health, and these choices are crucial in defining Bob's overall well-being. Bob's eating habits are one of the major determinants since they might affect not only his immediate health but also his overall well-being in the future. His general health, nutritional balance, and weight can all be greatly impacted by the food choices he </w:t>
      </w:r>
      <w:r w:rsidR="008A5FA4" w:rsidRPr="00872E0D">
        <w:rPr>
          <w:rStyle w:val="bumpedfont15"/>
          <w:rFonts w:ascii="Arial" w:hAnsi="Arial" w:cs="Arial"/>
          <w:color w:val="000000"/>
        </w:rPr>
        <w:t>makes (</w:t>
      </w:r>
      <w:r w:rsidRPr="00872E0D">
        <w:rPr>
          <w:rStyle w:val="bumpedfont15"/>
          <w:rFonts w:ascii="Arial" w:hAnsi="Arial" w:cs="Arial"/>
          <w:color w:val="000000"/>
        </w:rPr>
        <w:t>Clare et al., 2017).</w:t>
      </w:r>
    </w:p>
    <w:p w14:paraId="62F52915"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Bob is plagued by the fear of gaining weight, which influences his food choices. Eating foods high in sugar, fats, and calories can lead to obesity, which can cause</w:t>
      </w:r>
      <w:r w:rsidRPr="00872E0D">
        <w:rPr>
          <w:rStyle w:val="apple-converted-space"/>
          <w:rFonts w:ascii="Arial" w:hAnsi="Arial" w:cs="Arial"/>
          <w:color w:val="000000"/>
        </w:rPr>
        <w:t> </w:t>
      </w:r>
      <w:r w:rsidRPr="00872E0D">
        <w:rPr>
          <w:rStyle w:val="bumpedfont15"/>
          <w:rFonts w:ascii="Arial" w:hAnsi="Arial" w:cs="Arial"/>
          <w:color w:val="000000"/>
        </w:rPr>
        <w:t>a number of</w:t>
      </w:r>
      <w:r w:rsidRPr="00872E0D">
        <w:rPr>
          <w:rStyle w:val="apple-converted-space"/>
          <w:rFonts w:ascii="Arial" w:hAnsi="Arial" w:cs="Arial"/>
          <w:color w:val="000000"/>
        </w:rPr>
        <w:t> </w:t>
      </w:r>
      <w:r w:rsidRPr="00872E0D">
        <w:rPr>
          <w:rStyle w:val="bumpedfont15"/>
          <w:rFonts w:ascii="Arial" w:hAnsi="Arial" w:cs="Arial"/>
          <w:color w:val="000000"/>
        </w:rPr>
        <w:t>health problems. Ill health conditions including obesity, diabetes, and heart disease are frequently associated with bad food choices. Bob's general health could be at risk if his diet isn't carefully chosen to prevent these illnesses from growing.</w:t>
      </w:r>
    </w:p>
    <w:p w14:paraId="7235F147" w14:textId="0EB40AA2"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Furthermore, Bob's diet may contain nutritional imbalances, which raises even more concerns. Deficiencies brought on by a lack of vital nutrients can affect several body systems. For example, a low vitamin and mineral intake may weaken his immune system and make him more prone to disease. As a result, improving his diet's nutritional component is essential to supporting both physical health and his body's </w:t>
      </w:r>
      <w:r w:rsidR="007B3D37" w:rsidRPr="00872E0D">
        <w:rPr>
          <w:rStyle w:val="bumpedfont15"/>
          <w:rFonts w:ascii="Arial" w:hAnsi="Arial" w:cs="Arial"/>
          <w:color w:val="000000"/>
        </w:rPr>
        <w:t>defences</w:t>
      </w:r>
      <w:r w:rsidRPr="00872E0D">
        <w:rPr>
          <w:rStyle w:val="bumpedfont15"/>
          <w:rFonts w:ascii="Arial" w:hAnsi="Arial" w:cs="Arial"/>
          <w:color w:val="000000"/>
        </w:rPr>
        <w:t xml:space="preserve"> against illness.</w:t>
      </w:r>
    </w:p>
    <w:p w14:paraId="1A762B27"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The problems caused by Bob's food choices are exacerbated by the sedentary nature of his job. Not only can inactivity lead to weight increase, but it also compromises his cardiovascular health. Maintaining a healthy heart and avoiding diseases like hypertension</w:t>
      </w:r>
      <w:r w:rsidRPr="00872E0D">
        <w:rPr>
          <w:rStyle w:val="apple-converted-space"/>
          <w:rFonts w:ascii="Arial" w:hAnsi="Arial" w:cs="Arial"/>
          <w:color w:val="000000"/>
        </w:rPr>
        <w:t> </w:t>
      </w:r>
      <w:r w:rsidRPr="00872E0D">
        <w:rPr>
          <w:rStyle w:val="bumpedfont15"/>
          <w:rFonts w:ascii="Arial" w:hAnsi="Arial" w:cs="Arial"/>
          <w:color w:val="000000"/>
        </w:rPr>
        <w:t>and coronary artery disease require regular exercise. Encouraging Bob to include exercise in his daily routine could be a game-changer for improving his general health.</w:t>
      </w:r>
    </w:p>
    <w:p w14:paraId="42624279" w14:textId="70364D9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Bob's coping strategies, which include drinking alcohol and smoking, complicate matters further. Even though he could view these </w:t>
      </w:r>
      <w:r w:rsidR="00646BA4" w:rsidRPr="00872E0D">
        <w:rPr>
          <w:rStyle w:val="bumpedfont15"/>
          <w:rFonts w:ascii="Arial" w:hAnsi="Arial" w:cs="Arial"/>
          <w:color w:val="000000"/>
        </w:rPr>
        <w:t>behaviours</w:t>
      </w:r>
      <w:r w:rsidRPr="00872E0D">
        <w:rPr>
          <w:rStyle w:val="bumpedfont15"/>
          <w:rFonts w:ascii="Arial" w:hAnsi="Arial" w:cs="Arial"/>
          <w:color w:val="000000"/>
        </w:rPr>
        <w:t xml:space="preserve"> as stress relievers, </w:t>
      </w:r>
      <w:r w:rsidRPr="00872E0D">
        <w:rPr>
          <w:rStyle w:val="bumpedfont15"/>
          <w:rFonts w:ascii="Arial" w:hAnsi="Arial" w:cs="Arial"/>
          <w:color w:val="000000"/>
        </w:rPr>
        <w:lastRenderedPageBreak/>
        <w:t xml:space="preserve">it's important to understand that they carry significant long-term health hazards. It is commonly known that smoking causes a number of malignancies, cardiovascular disorders, and respiratory problems. On the other side, excessive alcohol use can result in addiction, liver damage, and mental health problems. It is critical to address these </w:t>
      </w:r>
      <w:proofErr w:type="spellStart"/>
      <w:r w:rsidR="000B0C9F" w:rsidRPr="00872E0D">
        <w:rPr>
          <w:rStyle w:val="bumpedfont15"/>
          <w:rFonts w:ascii="Arial" w:hAnsi="Arial" w:cs="Arial"/>
          <w:color w:val="000000"/>
        </w:rPr>
        <w:t>behaviors</w:t>
      </w:r>
      <w:proofErr w:type="spellEnd"/>
      <w:r w:rsidR="000B0C9F" w:rsidRPr="00872E0D">
        <w:rPr>
          <w:rStyle w:val="bumpedfont15"/>
          <w:rFonts w:ascii="Arial" w:hAnsi="Arial" w:cs="Arial"/>
          <w:color w:val="000000"/>
        </w:rPr>
        <w:t xml:space="preserve"> </w:t>
      </w:r>
      <w:r w:rsidRPr="00872E0D">
        <w:rPr>
          <w:rStyle w:val="apple-converted-space"/>
          <w:rFonts w:ascii="Arial" w:hAnsi="Arial" w:cs="Arial"/>
          <w:color w:val="000000"/>
        </w:rPr>
        <w:t> </w:t>
      </w:r>
      <w:r w:rsidRPr="00872E0D">
        <w:rPr>
          <w:rStyle w:val="bumpedfont15"/>
          <w:rFonts w:ascii="Arial" w:hAnsi="Arial" w:cs="Arial"/>
          <w:color w:val="000000"/>
        </w:rPr>
        <w:t xml:space="preserve">in order </w:t>
      </w:r>
      <w:r w:rsidR="00571013" w:rsidRPr="00872E0D">
        <w:rPr>
          <w:rStyle w:val="bumpedfont15"/>
          <w:rFonts w:ascii="Arial" w:hAnsi="Arial" w:cs="Arial"/>
          <w:color w:val="000000"/>
        </w:rPr>
        <w:t>to protect</w:t>
      </w:r>
      <w:r w:rsidRPr="00872E0D">
        <w:rPr>
          <w:rStyle w:val="bumpedfont15"/>
          <w:rFonts w:ascii="Arial" w:hAnsi="Arial" w:cs="Arial"/>
          <w:color w:val="000000"/>
        </w:rPr>
        <w:t xml:space="preserve"> Bob's long-term wellbeing</w:t>
      </w:r>
      <w:r w:rsidRPr="00872E0D">
        <w:rPr>
          <w:rStyle w:val="apple-converted-space"/>
          <w:rFonts w:ascii="Arial" w:hAnsi="Arial" w:cs="Arial"/>
          <w:color w:val="000000"/>
        </w:rPr>
        <w:t> </w:t>
      </w:r>
      <w:r w:rsidRPr="00872E0D">
        <w:rPr>
          <w:rStyle w:val="bumpedfont15"/>
          <w:rFonts w:ascii="Arial" w:hAnsi="Arial" w:cs="Arial"/>
          <w:color w:val="000000"/>
        </w:rPr>
        <w:t>(</w:t>
      </w:r>
      <w:proofErr w:type="spellStart"/>
      <w:r w:rsidRPr="00872E0D">
        <w:rPr>
          <w:rStyle w:val="bumpedfont15"/>
          <w:rFonts w:ascii="Arial" w:hAnsi="Arial" w:cs="Arial"/>
          <w:color w:val="000000"/>
        </w:rPr>
        <w:t>Piacentini</w:t>
      </w:r>
      <w:proofErr w:type="spellEnd"/>
      <w:r w:rsidRPr="00872E0D">
        <w:rPr>
          <w:rStyle w:val="bumpedfont15"/>
          <w:rFonts w:ascii="Arial" w:hAnsi="Arial" w:cs="Arial"/>
          <w:color w:val="000000"/>
        </w:rPr>
        <w:t xml:space="preserve"> &amp; Banister, 2009).</w:t>
      </w:r>
    </w:p>
    <w:p w14:paraId="4E9CE47D"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Bob's health requires a comprehensive strategy that considers not only discrete elements but also the connections between his lifestyle choices. Using a holistic approach that</w:t>
      </w:r>
      <w:r w:rsidRPr="00872E0D">
        <w:rPr>
          <w:rStyle w:val="apple-converted-space"/>
          <w:rFonts w:ascii="Arial" w:hAnsi="Arial" w:cs="Arial"/>
          <w:color w:val="000000"/>
        </w:rPr>
        <w:t> </w:t>
      </w:r>
      <w:r w:rsidRPr="00872E0D">
        <w:rPr>
          <w:rStyle w:val="bumpedfont15"/>
          <w:rFonts w:ascii="Arial" w:hAnsi="Arial" w:cs="Arial"/>
          <w:color w:val="000000"/>
        </w:rPr>
        <w:t>includes</w:t>
      </w:r>
      <w:r w:rsidRPr="00872E0D">
        <w:rPr>
          <w:rStyle w:val="apple-converted-space"/>
          <w:rFonts w:ascii="Arial" w:hAnsi="Arial" w:cs="Arial"/>
          <w:color w:val="000000"/>
        </w:rPr>
        <w:t> </w:t>
      </w:r>
      <w:r w:rsidRPr="00872E0D">
        <w:rPr>
          <w:rStyle w:val="bumpedfont15"/>
          <w:rFonts w:ascii="Arial" w:hAnsi="Arial" w:cs="Arial"/>
          <w:color w:val="000000"/>
        </w:rPr>
        <w:t>regular exercise, a balanced diet, and thoughtful stress management choices is probably going to provide long-term advantages. A diet rich in fruits, vegetables, lean meats, and whole grains that is balanced can give him the nutrition he needs to power his body and maintain good health in general</w:t>
      </w:r>
      <w:r w:rsidRPr="00872E0D">
        <w:rPr>
          <w:rStyle w:val="apple-converted-space"/>
          <w:rFonts w:ascii="Arial" w:hAnsi="Arial" w:cs="Arial"/>
          <w:color w:val="000000"/>
        </w:rPr>
        <w:t> </w:t>
      </w:r>
      <w:r w:rsidRPr="00872E0D">
        <w:rPr>
          <w:rStyle w:val="bumpedfont15"/>
          <w:rFonts w:ascii="Arial" w:hAnsi="Arial" w:cs="Arial"/>
          <w:color w:val="000000"/>
        </w:rPr>
        <w:t>(Raw, McNeill, &amp; Murray, 2010).</w:t>
      </w:r>
    </w:p>
    <w:p w14:paraId="73F662A7"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Regular exercise can help Bob in many ways, from improving cardiovascular health to helping him control his weight. It's not always necessary to make a big change; even little activities like cycling or walking can have a big impact. Additionally, researching non-traditional methods of stress relief like mindfulness or relaxation exercises can offer more healthful options than smoking and binge drinking</w:t>
      </w:r>
      <w:r w:rsidRPr="00872E0D">
        <w:rPr>
          <w:rStyle w:val="apple-converted-space"/>
          <w:rFonts w:ascii="Arial" w:hAnsi="Arial" w:cs="Arial"/>
          <w:color w:val="000000"/>
        </w:rPr>
        <w:t> </w:t>
      </w:r>
      <w:r w:rsidRPr="00872E0D">
        <w:rPr>
          <w:rStyle w:val="bumpedfont15"/>
          <w:rFonts w:ascii="Arial" w:hAnsi="Arial" w:cs="Arial"/>
          <w:color w:val="000000"/>
        </w:rPr>
        <w:t>(Jackson et al., 2021).</w:t>
      </w:r>
    </w:p>
    <w:p w14:paraId="63CCB55B" w14:textId="77777777" w:rsidR="000B0C9F" w:rsidRPr="00872E0D" w:rsidRDefault="000B0C9F"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4E33994D" w14:textId="6E4B8F7E"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Recommendations</w:t>
      </w:r>
    </w:p>
    <w:p w14:paraId="6B5AA92C" w14:textId="77777777" w:rsidR="000B0C9F" w:rsidRPr="00872E0D" w:rsidRDefault="000B0C9F"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2C8D09BF" w14:textId="3F564325"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1. Encourage an Equitable Diet</w:t>
      </w:r>
    </w:p>
    <w:p w14:paraId="39BBB802" w14:textId="548A1999"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Make sure that meals are balanced</w:t>
      </w:r>
      <w:r w:rsidRPr="00872E0D">
        <w:rPr>
          <w:rStyle w:val="apple-converted-space"/>
          <w:rFonts w:ascii="Arial" w:hAnsi="Arial" w:cs="Arial"/>
          <w:color w:val="000000"/>
        </w:rPr>
        <w:t> </w:t>
      </w:r>
      <w:r w:rsidRPr="00872E0D">
        <w:rPr>
          <w:rStyle w:val="bumpedfont15"/>
          <w:rFonts w:ascii="Arial" w:hAnsi="Arial" w:cs="Arial"/>
          <w:color w:val="000000"/>
        </w:rPr>
        <w:t>to</w:t>
      </w:r>
      <w:r w:rsidRPr="00872E0D">
        <w:rPr>
          <w:rStyle w:val="apple-converted-space"/>
          <w:rFonts w:ascii="Arial" w:hAnsi="Arial" w:cs="Arial"/>
          <w:color w:val="000000"/>
        </w:rPr>
        <w:t> </w:t>
      </w:r>
      <w:r w:rsidRPr="00872E0D">
        <w:rPr>
          <w:rStyle w:val="bumpedfont15"/>
          <w:rFonts w:ascii="Arial" w:hAnsi="Arial" w:cs="Arial"/>
          <w:color w:val="000000"/>
        </w:rPr>
        <w:t>encourage regular, healthful eating.</w:t>
      </w:r>
      <w:r w:rsidRPr="00872E0D">
        <w:rPr>
          <w:rStyle w:val="apple-converted-space"/>
          <w:rFonts w:ascii="Arial" w:hAnsi="Arial" w:cs="Arial"/>
          <w:color w:val="000000"/>
        </w:rPr>
        <w:t> </w:t>
      </w:r>
      <w:r w:rsidRPr="00872E0D">
        <w:rPr>
          <w:rStyle w:val="bumpedfont15"/>
          <w:rFonts w:ascii="Arial" w:hAnsi="Arial" w:cs="Arial"/>
          <w:color w:val="000000"/>
        </w:rPr>
        <w:t>To</w:t>
      </w:r>
      <w:r w:rsidRPr="00872E0D">
        <w:rPr>
          <w:rStyle w:val="apple-converted-space"/>
          <w:rFonts w:ascii="Arial" w:hAnsi="Arial" w:cs="Arial"/>
          <w:color w:val="000000"/>
        </w:rPr>
        <w:t> </w:t>
      </w:r>
      <w:r w:rsidRPr="00872E0D">
        <w:rPr>
          <w:rStyle w:val="bumpedfont15"/>
          <w:rFonts w:ascii="Arial" w:hAnsi="Arial" w:cs="Arial"/>
          <w:color w:val="000000"/>
        </w:rPr>
        <w:t xml:space="preserve">effectively correct nutritional gaps, </w:t>
      </w:r>
      <w:r w:rsidR="0044648A" w:rsidRPr="00872E0D">
        <w:rPr>
          <w:rStyle w:val="bumpedfont15"/>
          <w:rFonts w:ascii="Arial" w:hAnsi="Arial" w:cs="Arial"/>
          <w:color w:val="000000"/>
        </w:rPr>
        <w:t>emphasise</w:t>
      </w:r>
      <w:r w:rsidRPr="00872E0D">
        <w:rPr>
          <w:rStyle w:val="bumpedfont15"/>
          <w:rFonts w:ascii="Arial" w:hAnsi="Arial" w:cs="Arial"/>
          <w:color w:val="000000"/>
        </w:rPr>
        <w:t xml:space="preserve"> the value of including fruits, vegetables, lean meats, and nutrient-dense grains in daily diets.</w:t>
      </w:r>
    </w:p>
    <w:p w14:paraId="26A80F5D" w14:textId="77777777" w:rsidR="000B0C9F" w:rsidRPr="00872E0D" w:rsidRDefault="000B0C9F"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718EF379" w14:textId="1018E8CF"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2. Overview of Mindfulness Techniques</w:t>
      </w:r>
    </w:p>
    <w:p w14:paraId="141F657E"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For better well-being, encourage incorporating stress-relieving activities like yoga or meditation into everyday routines. Stress the close connection between physical and mental well-being and encourage a comprehensive strategy for self-care.</w:t>
      </w:r>
    </w:p>
    <w:p w14:paraId="4537EDFF" w14:textId="77777777" w:rsidR="0044648A" w:rsidRPr="00872E0D" w:rsidRDefault="0044648A"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138541E8" w14:textId="5104EE54"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3. Stress the Importance of Adequate Sleep</w:t>
      </w:r>
      <w:r w:rsidRPr="00872E0D">
        <w:rPr>
          <w:rStyle w:val="apple-converted-space"/>
          <w:rFonts w:ascii="Arial" w:hAnsi="Arial" w:cs="Arial"/>
          <w:color w:val="000000"/>
        </w:rPr>
        <w:t> </w:t>
      </w:r>
    </w:p>
    <w:p w14:paraId="7A3E1E6B"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lastRenderedPageBreak/>
        <w:t>Motivate people to make regular sleep a priority and strive for seven to nine hours each night. Stress the significant benefits of getting enough sleep for mental and physical health, as well as for enhancing cognitive performance and general well-being.</w:t>
      </w:r>
    </w:p>
    <w:p w14:paraId="08BCCA2D" w14:textId="77777777" w:rsidR="0044648A" w:rsidRPr="00872E0D" w:rsidRDefault="0044648A"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3C21F777" w14:textId="0DB2358B"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4. Promote Regular Health Checkups</w:t>
      </w:r>
    </w:p>
    <w:p w14:paraId="7E1F6F29"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Promote routine physicals to monitor important health indicators,</w:t>
      </w:r>
      <w:r w:rsidRPr="00872E0D">
        <w:rPr>
          <w:rStyle w:val="apple-converted-space"/>
          <w:rFonts w:ascii="Arial" w:hAnsi="Arial" w:cs="Arial"/>
          <w:color w:val="000000"/>
        </w:rPr>
        <w:t> </w:t>
      </w:r>
      <w:r w:rsidRPr="00872E0D">
        <w:rPr>
          <w:rStyle w:val="bumpedfont15"/>
          <w:rFonts w:ascii="Arial" w:hAnsi="Arial" w:cs="Arial"/>
          <w:color w:val="000000"/>
        </w:rPr>
        <w:t>develop</w:t>
      </w:r>
      <w:r w:rsidRPr="00872E0D">
        <w:rPr>
          <w:rStyle w:val="apple-converted-space"/>
          <w:rFonts w:ascii="Arial" w:hAnsi="Arial" w:cs="Arial"/>
          <w:color w:val="000000"/>
        </w:rPr>
        <w:t> </w:t>
      </w:r>
      <w:r w:rsidRPr="00872E0D">
        <w:rPr>
          <w:rStyle w:val="bumpedfont15"/>
          <w:rFonts w:ascii="Arial" w:hAnsi="Arial" w:cs="Arial"/>
          <w:color w:val="000000"/>
        </w:rPr>
        <w:t>a proactive approach to early detection and prevention of any health issues, and enhancing longevity and general well-being.</w:t>
      </w:r>
    </w:p>
    <w:p w14:paraId="41B97DBC" w14:textId="77777777" w:rsidR="005A7035" w:rsidRPr="00872E0D" w:rsidRDefault="005A7035"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16F87D6B" w14:textId="61EC4FAD"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5. Encourage a Social Environment of Support</w:t>
      </w:r>
    </w:p>
    <w:p w14:paraId="55F03F92" w14:textId="440706FD"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Encourage social contacts that will lead to participation in physical activities. Promote participation with friends and/or family, highlighting the responsibility and motivational benefits that come from joint fitness </w:t>
      </w:r>
      <w:r w:rsidR="005A7035" w:rsidRPr="00872E0D">
        <w:rPr>
          <w:rStyle w:val="bumpedfont15"/>
          <w:rFonts w:ascii="Arial" w:hAnsi="Arial" w:cs="Arial"/>
          <w:color w:val="000000"/>
        </w:rPr>
        <w:t>endeavours</w:t>
      </w:r>
      <w:r w:rsidRPr="00872E0D">
        <w:rPr>
          <w:rStyle w:val="bumpedfont15"/>
          <w:rFonts w:ascii="Arial" w:hAnsi="Arial" w:cs="Arial"/>
          <w:color w:val="000000"/>
        </w:rPr>
        <w:t>, improving general wellbeing.</w:t>
      </w:r>
    </w:p>
    <w:p w14:paraId="16A0F9E5" w14:textId="77777777" w:rsidR="005A7035" w:rsidRPr="00872E0D" w:rsidRDefault="005A7035"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155CFF7E"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55F77548"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727E8719"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70EC8DE8"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12069F93"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4B93402D"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25B6A596"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42D973FC"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53357E39"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748E457A"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1EC55E9B"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4FFEDDF4"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3096FEE1"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0303C458"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2BAF8FCC"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061E03A2"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29A1DBB6"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0022EA31" w14:textId="77777777" w:rsidR="0073575E" w:rsidRPr="00872E0D" w:rsidRDefault="0073575E" w:rsidP="00923C89">
      <w:pPr>
        <w:pStyle w:val="s7"/>
        <w:spacing w:before="0" w:beforeAutospacing="0" w:after="0" w:afterAutospacing="0" w:line="360" w:lineRule="auto"/>
        <w:ind w:left="540"/>
        <w:jc w:val="both"/>
        <w:divId w:val="518351307"/>
        <w:rPr>
          <w:rStyle w:val="bumpedfont15"/>
          <w:rFonts w:ascii="Arial" w:hAnsi="Arial" w:cs="Arial"/>
          <w:color w:val="000000"/>
        </w:rPr>
      </w:pPr>
    </w:p>
    <w:p w14:paraId="7CC3ABBD" w14:textId="4A933660" w:rsidR="009728ED" w:rsidRPr="00872E0D" w:rsidRDefault="009728ED" w:rsidP="00DF1F6D">
      <w:pPr>
        <w:pStyle w:val="s7"/>
        <w:spacing w:before="0" w:beforeAutospacing="0" w:after="0" w:afterAutospacing="0" w:line="360" w:lineRule="auto"/>
        <w:jc w:val="both"/>
        <w:divId w:val="518351307"/>
        <w:rPr>
          <w:rFonts w:ascii="Arial" w:hAnsi="Arial" w:cs="Arial"/>
          <w:color w:val="000000"/>
        </w:rPr>
      </w:pPr>
      <w:r w:rsidRPr="00872E0D">
        <w:rPr>
          <w:rStyle w:val="bumpedfont15"/>
          <w:rFonts w:ascii="Arial" w:hAnsi="Arial" w:cs="Arial"/>
          <w:color w:val="000000"/>
        </w:rPr>
        <w:lastRenderedPageBreak/>
        <w:t>Conclusion</w:t>
      </w:r>
    </w:p>
    <w:p w14:paraId="79A05A7B" w14:textId="5802F2B1"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Bob's story is a moving example of the intricate relationship between lifestyle decisions and general health. Given the complexity of this relationship, </w:t>
      </w:r>
      <w:r w:rsidR="005A7035" w:rsidRPr="00872E0D">
        <w:rPr>
          <w:rStyle w:val="bumpedfont15"/>
          <w:rFonts w:ascii="Arial" w:hAnsi="Arial" w:cs="Arial"/>
          <w:color w:val="000000"/>
        </w:rPr>
        <w:t>customised</w:t>
      </w:r>
      <w:r w:rsidRPr="00872E0D">
        <w:rPr>
          <w:rStyle w:val="bumpedfont15"/>
          <w:rFonts w:ascii="Arial" w:hAnsi="Arial" w:cs="Arial"/>
          <w:color w:val="000000"/>
        </w:rPr>
        <w:t xml:space="preserve"> recommendations have been carefully developed to address Bob's unique circumstances. The main objective is to start long-lasting adjustments that improve his well-being right away and open the door to long-term health advantages.</w:t>
      </w:r>
    </w:p>
    <w:p w14:paraId="17BC2562" w14:textId="44E69223"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Instead of pushing for radical changes, the focus of these suggestions is on encouraging small, doable changes. This strategy </w:t>
      </w:r>
      <w:r w:rsidR="005A7035" w:rsidRPr="00872E0D">
        <w:rPr>
          <w:rStyle w:val="bumpedfont15"/>
          <w:rFonts w:ascii="Arial" w:hAnsi="Arial" w:cs="Arial"/>
          <w:color w:val="000000"/>
        </w:rPr>
        <w:t>recognises</w:t>
      </w:r>
      <w:r w:rsidRPr="00872E0D">
        <w:rPr>
          <w:rStyle w:val="bumpedfont15"/>
          <w:rFonts w:ascii="Arial" w:hAnsi="Arial" w:cs="Arial"/>
          <w:color w:val="000000"/>
        </w:rPr>
        <w:t xml:space="preserve"> that there are seldom</w:t>
      </w:r>
      <w:r w:rsidRPr="00872E0D">
        <w:rPr>
          <w:rStyle w:val="apple-converted-space"/>
          <w:rFonts w:ascii="Arial" w:hAnsi="Arial" w:cs="Arial"/>
          <w:color w:val="000000"/>
        </w:rPr>
        <w:t> </w:t>
      </w:r>
      <w:r w:rsidRPr="00872E0D">
        <w:rPr>
          <w:rStyle w:val="bumpedfont15"/>
          <w:rFonts w:ascii="Arial" w:hAnsi="Arial" w:cs="Arial"/>
          <w:color w:val="000000"/>
        </w:rPr>
        <w:t xml:space="preserve">anyone-size-fits-all answers in the field of health promotion and takes into consideration the specifics of Bob's situation. By </w:t>
      </w:r>
      <w:proofErr w:type="spellStart"/>
      <w:r w:rsidR="00111D1B" w:rsidRPr="00872E0D">
        <w:rPr>
          <w:rStyle w:val="bumpedfont15"/>
          <w:rFonts w:ascii="Arial" w:hAnsi="Arial" w:cs="Arial"/>
          <w:color w:val="000000"/>
        </w:rPr>
        <w:t>customizing</w:t>
      </w:r>
      <w:proofErr w:type="spellEnd"/>
      <w:r w:rsidR="00111D1B" w:rsidRPr="00872E0D">
        <w:rPr>
          <w:rStyle w:val="bumpedfont15"/>
          <w:rFonts w:ascii="Arial" w:hAnsi="Arial" w:cs="Arial"/>
          <w:color w:val="000000"/>
        </w:rPr>
        <w:t xml:space="preserve"> </w:t>
      </w:r>
      <w:r w:rsidRPr="00872E0D">
        <w:rPr>
          <w:rStyle w:val="bumpedfont15"/>
          <w:rFonts w:ascii="Arial" w:hAnsi="Arial" w:cs="Arial"/>
          <w:color w:val="000000"/>
        </w:rPr>
        <w:t>the advice to Bob's particular circumstances, the suggestions take on the form of a roadmap that leads him toward constructive change.</w:t>
      </w:r>
    </w:p>
    <w:p w14:paraId="27F2EE74" w14:textId="77777777"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The idea of progressive change is based on the knowledge that little, sustained lifestyle changes are frequently the catalyst for long-lasting health gains. It acknowledges that habits are hard to break overnight since they are so deeply rooted. As such, the recommended modifications are intended to be achievable and doable, which will motivate Bob to easily integrate them into his daily schedule.</w:t>
      </w:r>
    </w:p>
    <w:p w14:paraId="2DB2A76B" w14:textId="09C63C8D"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Furthermore, establishing a positive atmosphere for Bob is given top priority in the proposals. The </w:t>
      </w:r>
      <w:r w:rsidR="00C5093E" w:rsidRPr="00872E0D">
        <w:rPr>
          <w:rStyle w:val="bumpedfont15"/>
          <w:rFonts w:ascii="Arial" w:hAnsi="Arial" w:cs="Arial"/>
          <w:color w:val="000000"/>
        </w:rPr>
        <w:t>customised</w:t>
      </w:r>
      <w:r w:rsidRPr="00872E0D">
        <w:rPr>
          <w:rStyle w:val="bumpedfont15"/>
          <w:rFonts w:ascii="Arial" w:hAnsi="Arial" w:cs="Arial"/>
          <w:color w:val="000000"/>
        </w:rPr>
        <w:t xml:space="preserve"> plan </w:t>
      </w:r>
      <w:r w:rsidR="00C5093E" w:rsidRPr="00872E0D">
        <w:rPr>
          <w:rStyle w:val="bumpedfont15"/>
          <w:rFonts w:ascii="Arial" w:hAnsi="Arial" w:cs="Arial"/>
          <w:color w:val="000000"/>
        </w:rPr>
        <w:t>recognises</w:t>
      </w:r>
      <w:r w:rsidRPr="00872E0D">
        <w:rPr>
          <w:rStyle w:val="bumpedfont15"/>
          <w:rFonts w:ascii="Arial" w:hAnsi="Arial" w:cs="Arial"/>
          <w:color w:val="000000"/>
        </w:rPr>
        <w:t xml:space="preserve"> that outside influences can have a substantial impact on an individual's capacity to implement and maintain lifestyle modifications, and it </w:t>
      </w:r>
      <w:r w:rsidR="00885116" w:rsidRPr="00872E0D">
        <w:rPr>
          <w:rStyle w:val="bumpedfont15"/>
          <w:rFonts w:ascii="Arial" w:hAnsi="Arial" w:cs="Arial"/>
          <w:color w:val="000000"/>
        </w:rPr>
        <w:t>emphasises</w:t>
      </w:r>
      <w:r w:rsidRPr="00872E0D">
        <w:rPr>
          <w:rStyle w:val="bumpedfont15"/>
          <w:rFonts w:ascii="Arial" w:hAnsi="Arial" w:cs="Arial"/>
          <w:color w:val="000000"/>
        </w:rPr>
        <w:t xml:space="preserve"> the need of having a strong support network. This could entail sharing Bob's journey with friends, family, and even coworkers</w:t>
      </w:r>
      <w:r w:rsidRPr="00872E0D">
        <w:rPr>
          <w:rStyle w:val="apple-converted-space"/>
          <w:rFonts w:ascii="Arial" w:hAnsi="Arial" w:cs="Arial"/>
          <w:color w:val="000000"/>
        </w:rPr>
        <w:t> </w:t>
      </w:r>
      <w:r w:rsidRPr="00872E0D">
        <w:rPr>
          <w:rStyle w:val="bumpedfont15"/>
          <w:rFonts w:ascii="Arial" w:hAnsi="Arial" w:cs="Arial"/>
          <w:color w:val="000000"/>
        </w:rPr>
        <w:t>in order to</w:t>
      </w:r>
      <w:r w:rsidRPr="00872E0D">
        <w:rPr>
          <w:rStyle w:val="apple-converted-space"/>
          <w:rFonts w:ascii="Arial" w:hAnsi="Arial" w:cs="Arial"/>
          <w:color w:val="000000"/>
        </w:rPr>
        <w:t> </w:t>
      </w:r>
      <w:r w:rsidRPr="00872E0D">
        <w:rPr>
          <w:rStyle w:val="bumpedfont15"/>
          <w:rFonts w:ascii="Arial" w:hAnsi="Arial" w:cs="Arial"/>
          <w:color w:val="000000"/>
        </w:rPr>
        <w:t>build a support system for his dedication to making healthy decisions.</w:t>
      </w:r>
    </w:p>
    <w:p w14:paraId="39CD6E17" w14:textId="67020470" w:rsidR="009728ED" w:rsidRPr="00872E0D" w:rsidRDefault="009728ED" w:rsidP="00923C89">
      <w:pPr>
        <w:pStyle w:val="s7"/>
        <w:spacing w:before="0" w:beforeAutospacing="0" w:after="0" w:afterAutospacing="0" w:line="360" w:lineRule="auto"/>
        <w:ind w:left="540"/>
        <w:jc w:val="both"/>
        <w:divId w:val="518351307"/>
        <w:rPr>
          <w:rFonts w:ascii="Arial" w:hAnsi="Arial" w:cs="Arial"/>
          <w:color w:val="000000"/>
        </w:rPr>
      </w:pPr>
      <w:r w:rsidRPr="00872E0D">
        <w:rPr>
          <w:rStyle w:val="bumpedfont15"/>
          <w:rFonts w:ascii="Arial" w:hAnsi="Arial" w:cs="Arial"/>
          <w:color w:val="000000"/>
        </w:rPr>
        <w:t xml:space="preserve">Essentially, the </w:t>
      </w:r>
      <w:proofErr w:type="spellStart"/>
      <w:r w:rsidRPr="00872E0D">
        <w:rPr>
          <w:rStyle w:val="bumpedfont15"/>
          <w:rFonts w:ascii="Arial" w:hAnsi="Arial" w:cs="Arial"/>
          <w:color w:val="000000"/>
        </w:rPr>
        <w:t>customized</w:t>
      </w:r>
      <w:proofErr w:type="spellEnd"/>
      <w:r w:rsidRPr="00872E0D">
        <w:rPr>
          <w:rStyle w:val="bumpedfont15"/>
          <w:rFonts w:ascii="Arial" w:hAnsi="Arial" w:cs="Arial"/>
          <w:color w:val="000000"/>
        </w:rPr>
        <w:t xml:space="preserve"> advice for Bob goes beyond what is typically thought of as a standard health plan. They develop into an adaptable, </w:t>
      </w:r>
      <w:proofErr w:type="spellStart"/>
      <w:r w:rsidRPr="00872E0D">
        <w:rPr>
          <w:rStyle w:val="bumpedfont15"/>
          <w:rFonts w:ascii="Arial" w:hAnsi="Arial" w:cs="Arial"/>
          <w:color w:val="000000"/>
        </w:rPr>
        <w:t>customized</w:t>
      </w:r>
      <w:proofErr w:type="spellEnd"/>
      <w:r w:rsidRPr="00872E0D">
        <w:rPr>
          <w:rStyle w:val="bumpedfont15"/>
          <w:rFonts w:ascii="Arial" w:hAnsi="Arial" w:cs="Arial"/>
          <w:color w:val="000000"/>
        </w:rPr>
        <w:t xml:space="preserve"> plan that</w:t>
      </w:r>
      <w:r w:rsidRPr="00872E0D">
        <w:rPr>
          <w:rStyle w:val="apple-converted-space"/>
          <w:rFonts w:ascii="Arial" w:hAnsi="Arial" w:cs="Arial"/>
          <w:color w:val="000000"/>
        </w:rPr>
        <w:t> </w:t>
      </w:r>
      <w:r w:rsidR="00885116" w:rsidRPr="00872E0D">
        <w:rPr>
          <w:rStyle w:val="bumpedfont15"/>
          <w:rFonts w:ascii="Arial" w:hAnsi="Arial" w:cs="Arial"/>
          <w:color w:val="000000"/>
        </w:rPr>
        <w:t>considers both</w:t>
      </w:r>
      <w:r w:rsidRPr="00872E0D">
        <w:rPr>
          <w:rStyle w:val="bumpedfont15"/>
          <w:rFonts w:ascii="Arial" w:hAnsi="Arial" w:cs="Arial"/>
          <w:color w:val="000000"/>
        </w:rPr>
        <w:t xml:space="preserve"> his larger life context and his present health issues. This approach aims to be more than just a prescription; by incorporating the concepts of realistic modifications, gradual change, and a supportive environment, it hopes to be a catalyst for long-lasting positive transformation in Bob's journey towards optimal health.</w:t>
      </w:r>
    </w:p>
    <w:p w14:paraId="30E98C63" w14:textId="32069D29" w:rsidR="0018785E" w:rsidRDefault="0018785E" w:rsidP="00923C89">
      <w:pPr>
        <w:spacing w:line="360" w:lineRule="auto"/>
        <w:jc w:val="both"/>
        <w:rPr>
          <w:rFonts w:ascii="Arial" w:hAnsi="Arial" w:cs="Arial"/>
          <w:sz w:val="24"/>
          <w:szCs w:val="24"/>
          <w:u w:val="single"/>
          <w:lang w:val="en-US"/>
        </w:rPr>
      </w:pPr>
    </w:p>
    <w:p w14:paraId="69874D0E" w14:textId="77777777" w:rsidR="009B5247" w:rsidRDefault="009B5247">
      <w:pPr>
        <w:pStyle w:val="s9"/>
        <w:spacing w:before="180" w:beforeAutospacing="0" w:after="0" w:afterAutospacing="0" w:line="324" w:lineRule="atLeast"/>
        <w:divId w:val="1010834633"/>
        <w:rPr>
          <w:rFonts w:ascii="-webkit-standard" w:hAnsi="-webkit-standard"/>
          <w:color w:val="000000"/>
          <w:sz w:val="27"/>
          <w:szCs w:val="27"/>
        </w:rPr>
      </w:pPr>
      <w:r>
        <w:rPr>
          <w:rStyle w:val="bumpedfont15"/>
          <w:rFonts w:ascii="Calibri Light" w:hAnsi="Calibri Light"/>
          <w:color w:val="2F5496"/>
          <w:sz w:val="36"/>
          <w:szCs w:val="36"/>
        </w:rPr>
        <w:lastRenderedPageBreak/>
        <w:t>References</w:t>
      </w:r>
    </w:p>
    <w:p w14:paraId="06A40BC6"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proofErr w:type="spellStart"/>
      <w:r>
        <w:rPr>
          <w:rStyle w:val="bumpedfont17"/>
          <w:color w:val="222222"/>
          <w:sz w:val="26"/>
          <w:szCs w:val="26"/>
          <w:shd w:val="clear" w:color="auto" w:fill="FFFFFF"/>
        </w:rPr>
        <w:t>Mockford</w:t>
      </w:r>
      <w:proofErr w:type="spellEnd"/>
      <w:r>
        <w:rPr>
          <w:rStyle w:val="bumpedfont17"/>
          <w:color w:val="222222"/>
          <w:sz w:val="26"/>
          <w:szCs w:val="26"/>
          <w:shd w:val="clear" w:color="auto" w:fill="FFFFFF"/>
        </w:rPr>
        <w:t xml:space="preserve">, C., </w:t>
      </w:r>
      <w:proofErr w:type="spellStart"/>
      <w:r>
        <w:rPr>
          <w:rStyle w:val="bumpedfont17"/>
          <w:color w:val="222222"/>
          <w:sz w:val="26"/>
          <w:szCs w:val="26"/>
          <w:shd w:val="clear" w:color="auto" w:fill="FFFFFF"/>
        </w:rPr>
        <w:t>Staniszewska</w:t>
      </w:r>
      <w:proofErr w:type="spellEnd"/>
      <w:r>
        <w:rPr>
          <w:rStyle w:val="bumpedfont17"/>
          <w:color w:val="222222"/>
          <w:sz w:val="26"/>
          <w:szCs w:val="26"/>
          <w:shd w:val="clear" w:color="auto" w:fill="FFFFFF"/>
        </w:rPr>
        <w:t>, S., Griffiths, F., &amp; Herron-Marx, S. (2012). The impact of patient and public involvement on UK NHS health care: a systematic review. </w:t>
      </w:r>
      <w:r>
        <w:rPr>
          <w:rStyle w:val="bumpedfont17"/>
          <w:i/>
          <w:iCs/>
          <w:color w:val="222222"/>
          <w:sz w:val="26"/>
          <w:szCs w:val="26"/>
          <w:shd w:val="clear" w:color="auto" w:fill="FFFFFF"/>
        </w:rPr>
        <w:t>International journal for quality in health care</w:t>
      </w:r>
      <w:r>
        <w:rPr>
          <w:rStyle w:val="bumpedfont17"/>
          <w:color w:val="222222"/>
          <w:sz w:val="26"/>
          <w:szCs w:val="26"/>
          <w:shd w:val="clear" w:color="auto" w:fill="FFFFFF"/>
        </w:rPr>
        <w:t>, </w:t>
      </w:r>
      <w:r>
        <w:rPr>
          <w:rStyle w:val="bumpedfont17"/>
          <w:i/>
          <w:iCs/>
          <w:color w:val="222222"/>
          <w:sz w:val="26"/>
          <w:szCs w:val="26"/>
          <w:shd w:val="clear" w:color="auto" w:fill="FFFFFF"/>
        </w:rPr>
        <w:t>24</w:t>
      </w:r>
      <w:r>
        <w:rPr>
          <w:rStyle w:val="bumpedfont17"/>
          <w:color w:val="222222"/>
          <w:sz w:val="26"/>
          <w:szCs w:val="26"/>
          <w:shd w:val="clear" w:color="auto" w:fill="FFFFFF"/>
        </w:rPr>
        <w:t>(1), 28-38.</w:t>
      </w:r>
    </w:p>
    <w:p w14:paraId="497A06D2" w14:textId="77777777" w:rsidR="00734A5F" w:rsidRDefault="00734A5F">
      <w:pPr>
        <w:pStyle w:val="s5"/>
        <w:spacing w:before="0" w:beforeAutospacing="0" w:after="0" w:afterAutospacing="0" w:line="324" w:lineRule="atLeast"/>
        <w:jc w:val="both"/>
        <w:divId w:val="1010834633"/>
        <w:rPr>
          <w:rFonts w:ascii="-webkit-standard" w:hAnsi="-webkit-standard"/>
          <w:color w:val="000000"/>
          <w:sz w:val="27"/>
          <w:szCs w:val="27"/>
        </w:rPr>
      </w:pPr>
    </w:p>
    <w:p w14:paraId="5E645DCE"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r>
        <w:rPr>
          <w:rStyle w:val="bumpedfont17"/>
          <w:color w:val="222222"/>
          <w:sz w:val="26"/>
          <w:szCs w:val="26"/>
          <w:shd w:val="clear" w:color="auto" w:fill="FFFFFF"/>
        </w:rPr>
        <w:t xml:space="preserve">Carpenter, R., McGarvey, C., Mitchell, E.A., </w:t>
      </w:r>
      <w:proofErr w:type="spellStart"/>
      <w:r>
        <w:rPr>
          <w:rStyle w:val="bumpedfont17"/>
          <w:color w:val="222222"/>
          <w:sz w:val="26"/>
          <w:szCs w:val="26"/>
          <w:shd w:val="clear" w:color="auto" w:fill="FFFFFF"/>
        </w:rPr>
        <w:t>Tappin, D.M., Vennemann, M.M., Smuk,</w:t>
      </w:r>
      <w:r>
        <w:rPr>
          <w:rStyle w:val="apple-converted-space"/>
          <w:color w:val="222222"/>
          <w:sz w:val="26"/>
          <w:szCs w:val="26"/>
          <w:shd w:val="clear" w:color="auto" w:fill="FFFFFF"/>
        </w:rPr>
        <w:t> </w:t>
      </w:r>
      <w:r>
        <w:rPr>
          <w:rStyle w:val="bumpedfont17"/>
          <w:color w:val="222222"/>
          <w:sz w:val="26"/>
          <w:szCs w:val="26"/>
          <w:shd w:val="clear" w:color="auto" w:fill="FFFFFF"/>
        </w:rPr>
        <w:t>M.</w:t>
      </w:r>
      <w:r>
        <w:rPr>
          <w:rStyle w:val="apple-converted-space"/>
          <w:color w:val="222222"/>
          <w:sz w:val="26"/>
          <w:szCs w:val="26"/>
          <w:shd w:val="clear" w:color="auto" w:fill="FFFFFF"/>
        </w:rPr>
        <w:t> </w:t>
      </w:r>
      <w:r>
        <w:rPr>
          <w:rStyle w:val="bumpedfont17"/>
          <w:color w:val="222222"/>
          <w:sz w:val="26"/>
          <w:szCs w:val="26"/>
          <w:shd w:val="clear" w:color="auto" w:fill="FFFFFF"/>
        </w:rPr>
        <w:t>and</w:t>
      </w:r>
      <w:proofErr w:type="spellEnd"/>
      <w:r>
        <w:rPr>
          <w:rStyle w:val="bumpedfont17"/>
          <w:color w:val="222222"/>
          <w:sz w:val="26"/>
          <w:szCs w:val="26"/>
          <w:shd w:val="clear" w:color="auto" w:fill="FFFFFF"/>
        </w:rPr>
        <w:t xml:space="preserve"> Carpenter, J.R., 2013. Bed sharing when parents do not smoke: is there a risk of SIDS? An individual level analysis of five major case–control studies. </w:t>
      </w:r>
      <w:r>
        <w:rPr>
          <w:rStyle w:val="bumpedfont17"/>
          <w:i/>
          <w:iCs/>
          <w:color w:val="222222"/>
          <w:sz w:val="26"/>
          <w:szCs w:val="26"/>
          <w:shd w:val="clear" w:color="auto" w:fill="FFFFFF"/>
        </w:rPr>
        <w:t>BMJ open</w:t>
      </w:r>
      <w:r>
        <w:rPr>
          <w:rStyle w:val="bumpedfont17"/>
          <w:color w:val="222222"/>
          <w:sz w:val="26"/>
          <w:szCs w:val="26"/>
          <w:shd w:val="clear" w:color="auto" w:fill="FFFFFF"/>
        </w:rPr>
        <w:t>, </w:t>
      </w:r>
      <w:r>
        <w:rPr>
          <w:rStyle w:val="bumpedfont17"/>
          <w:i/>
          <w:iCs/>
          <w:color w:val="222222"/>
          <w:sz w:val="26"/>
          <w:szCs w:val="26"/>
          <w:shd w:val="clear" w:color="auto" w:fill="FFFFFF"/>
        </w:rPr>
        <w:t>3</w:t>
      </w:r>
      <w:r>
        <w:rPr>
          <w:rStyle w:val="bumpedfont17"/>
          <w:color w:val="222222"/>
          <w:sz w:val="26"/>
          <w:szCs w:val="26"/>
          <w:shd w:val="clear" w:color="auto" w:fill="FFFFFF"/>
        </w:rPr>
        <w:t>(5), p.e002299.</w:t>
      </w:r>
    </w:p>
    <w:p w14:paraId="507FF90E" w14:textId="77777777" w:rsidR="00734A5F" w:rsidRDefault="00734A5F">
      <w:pPr>
        <w:pStyle w:val="s5"/>
        <w:spacing w:before="0" w:beforeAutospacing="0" w:after="0" w:afterAutospacing="0" w:line="324" w:lineRule="atLeast"/>
        <w:jc w:val="both"/>
        <w:divId w:val="1010834633"/>
        <w:rPr>
          <w:rFonts w:ascii="-webkit-standard" w:hAnsi="-webkit-standard"/>
          <w:color w:val="000000"/>
          <w:sz w:val="27"/>
          <w:szCs w:val="27"/>
        </w:rPr>
      </w:pPr>
    </w:p>
    <w:p w14:paraId="4B6F8E7D"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r>
        <w:rPr>
          <w:rStyle w:val="bumpedfont17"/>
          <w:color w:val="222222"/>
          <w:sz w:val="26"/>
          <w:szCs w:val="26"/>
          <w:shd w:val="clear" w:color="auto" w:fill="FFFFFF"/>
        </w:rPr>
        <w:t>Garfield, R., 2010. Male emotional intimacy: How therapeutic men's groups can enhance</w:t>
      </w:r>
      <w:r>
        <w:rPr>
          <w:rStyle w:val="apple-converted-space"/>
          <w:color w:val="222222"/>
          <w:sz w:val="26"/>
          <w:szCs w:val="26"/>
          <w:shd w:val="clear" w:color="auto" w:fill="FFFFFF"/>
        </w:rPr>
        <w:t> </w:t>
      </w:r>
      <w:r>
        <w:rPr>
          <w:rStyle w:val="bumpedfont17"/>
          <w:color w:val="222222"/>
          <w:sz w:val="26"/>
          <w:szCs w:val="26"/>
          <w:shd w:val="clear" w:color="auto" w:fill="FFFFFF"/>
        </w:rPr>
        <w:t>couples</w:t>
      </w:r>
      <w:r>
        <w:rPr>
          <w:rStyle w:val="apple-converted-space"/>
          <w:color w:val="222222"/>
          <w:sz w:val="26"/>
          <w:szCs w:val="26"/>
          <w:shd w:val="clear" w:color="auto" w:fill="FFFFFF"/>
        </w:rPr>
        <w:t> </w:t>
      </w:r>
      <w:r>
        <w:rPr>
          <w:rStyle w:val="bumpedfont17"/>
          <w:color w:val="222222"/>
          <w:sz w:val="26"/>
          <w:szCs w:val="26"/>
          <w:shd w:val="clear" w:color="auto" w:fill="FFFFFF"/>
        </w:rPr>
        <w:t>therapy. </w:t>
      </w:r>
      <w:r>
        <w:rPr>
          <w:rStyle w:val="bumpedfont17"/>
          <w:i/>
          <w:iCs/>
          <w:color w:val="222222"/>
          <w:sz w:val="26"/>
          <w:szCs w:val="26"/>
          <w:shd w:val="clear" w:color="auto" w:fill="FFFFFF"/>
        </w:rPr>
        <w:t>Family process</w:t>
      </w:r>
      <w:r>
        <w:rPr>
          <w:rStyle w:val="bumpedfont17"/>
          <w:color w:val="222222"/>
          <w:sz w:val="26"/>
          <w:szCs w:val="26"/>
          <w:shd w:val="clear" w:color="auto" w:fill="FFFFFF"/>
        </w:rPr>
        <w:t>, </w:t>
      </w:r>
      <w:r>
        <w:rPr>
          <w:rStyle w:val="bumpedfont17"/>
          <w:i/>
          <w:iCs/>
          <w:color w:val="222222"/>
          <w:sz w:val="26"/>
          <w:szCs w:val="26"/>
          <w:shd w:val="clear" w:color="auto" w:fill="FFFFFF"/>
        </w:rPr>
        <w:t>49</w:t>
      </w:r>
      <w:r>
        <w:rPr>
          <w:rStyle w:val="bumpedfont17"/>
          <w:color w:val="222222"/>
          <w:sz w:val="26"/>
          <w:szCs w:val="26"/>
          <w:shd w:val="clear" w:color="auto" w:fill="FFFFFF"/>
        </w:rPr>
        <w:t>(1), pp.109-122.</w:t>
      </w:r>
    </w:p>
    <w:p w14:paraId="1EE234E0" w14:textId="77777777" w:rsidR="00734A5F" w:rsidRDefault="00734A5F">
      <w:pPr>
        <w:pStyle w:val="s5"/>
        <w:spacing w:before="0" w:beforeAutospacing="0" w:after="0" w:afterAutospacing="0" w:line="324" w:lineRule="atLeast"/>
        <w:jc w:val="both"/>
        <w:divId w:val="1010834633"/>
        <w:rPr>
          <w:rFonts w:ascii="-webkit-standard" w:hAnsi="-webkit-standard"/>
          <w:color w:val="000000"/>
          <w:sz w:val="27"/>
          <w:szCs w:val="27"/>
        </w:rPr>
      </w:pPr>
    </w:p>
    <w:p w14:paraId="11BA2568"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r>
        <w:rPr>
          <w:rStyle w:val="bumpedfont17"/>
          <w:color w:val="222222"/>
          <w:sz w:val="26"/>
          <w:szCs w:val="26"/>
          <w:shd w:val="clear" w:color="auto" w:fill="FFFFFF"/>
        </w:rPr>
        <w:t xml:space="preserve">Gough, B., Fry, G., </w:t>
      </w:r>
      <w:proofErr w:type="spellStart"/>
      <w:r>
        <w:rPr>
          <w:rStyle w:val="bumpedfont17"/>
          <w:color w:val="222222"/>
          <w:sz w:val="26"/>
          <w:szCs w:val="26"/>
          <w:shd w:val="clear" w:color="auto" w:fill="FFFFFF"/>
        </w:rPr>
        <w:t>Grogan</w:t>
      </w:r>
      <w:proofErr w:type="spellEnd"/>
      <w:r>
        <w:rPr>
          <w:rStyle w:val="bumpedfont17"/>
          <w:color w:val="222222"/>
          <w:sz w:val="26"/>
          <w:szCs w:val="26"/>
          <w:shd w:val="clear" w:color="auto" w:fill="FFFFFF"/>
        </w:rPr>
        <w:t>, S. and Conner, M., 2009. Why do young adult smokers continue to smoke despite the health risks? A focus group study. </w:t>
      </w:r>
      <w:r>
        <w:rPr>
          <w:rStyle w:val="bumpedfont17"/>
          <w:i/>
          <w:iCs/>
          <w:color w:val="222222"/>
          <w:sz w:val="26"/>
          <w:szCs w:val="26"/>
          <w:shd w:val="clear" w:color="auto" w:fill="FFFFFF"/>
        </w:rPr>
        <w:t>Psychology and Health</w:t>
      </w:r>
      <w:r>
        <w:rPr>
          <w:rStyle w:val="bumpedfont17"/>
          <w:color w:val="222222"/>
          <w:sz w:val="26"/>
          <w:szCs w:val="26"/>
          <w:shd w:val="clear" w:color="auto" w:fill="FFFFFF"/>
        </w:rPr>
        <w:t>, </w:t>
      </w:r>
      <w:r>
        <w:rPr>
          <w:rStyle w:val="bumpedfont17"/>
          <w:i/>
          <w:iCs/>
          <w:color w:val="222222"/>
          <w:sz w:val="26"/>
          <w:szCs w:val="26"/>
          <w:shd w:val="clear" w:color="auto" w:fill="FFFFFF"/>
        </w:rPr>
        <w:t>24</w:t>
      </w:r>
      <w:r>
        <w:rPr>
          <w:rStyle w:val="bumpedfont17"/>
          <w:color w:val="222222"/>
          <w:sz w:val="26"/>
          <w:szCs w:val="26"/>
          <w:shd w:val="clear" w:color="auto" w:fill="FFFFFF"/>
        </w:rPr>
        <w:t>(2), pp.203-220.</w:t>
      </w:r>
    </w:p>
    <w:p w14:paraId="65AE3DE2" w14:textId="77777777" w:rsidR="00734A5F" w:rsidRDefault="00734A5F">
      <w:pPr>
        <w:pStyle w:val="s5"/>
        <w:spacing w:before="0" w:beforeAutospacing="0" w:after="0" w:afterAutospacing="0" w:line="324" w:lineRule="atLeast"/>
        <w:jc w:val="both"/>
        <w:divId w:val="1010834633"/>
        <w:rPr>
          <w:rFonts w:ascii="-webkit-standard" w:hAnsi="-webkit-standard"/>
          <w:color w:val="000000"/>
          <w:sz w:val="27"/>
          <w:szCs w:val="27"/>
        </w:rPr>
      </w:pPr>
    </w:p>
    <w:p w14:paraId="2D39D203"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proofErr w:type="spellStart"/>
      <w:r>
        <w:rPr>
          <w:rStyle w:val="bumpedfont17"/>
          <w:color w:val="222222"/>
          <w:sz w:val="26"/>
          <w:szCs w:val="26"/>
          <w:shd w:val="clear" w:color="auto" w:fill="FFFFFF"/>
        </w:rPr>
        <w:t>Garbarino</w:t>
      </w:r>
      <w:proofErr w:type="spellEnd"/>
      <w:r>
        <w:rPr>
          <w:rStyle w:val="bumpedfont17"/>
          <w:color w:val="222222"/>
          <w:sz w:val="26"/>
          <w:szCs w:val="26"/>
          <w:shd w:val="clear" w:color="auto" w:fill="FFFFFF"/>
        </w:rPr>
        <w:t xml:space="preserve">, S., </w:t>
      </w:r>
      <w:proofErr w:type="spellStart"/>
      <w:r>
        <w:rPr>
          <w:rStyle w:val="bumpedfont17"/>
          <w:color w:val="222222"/>
          <w:sz w:val="26"/>
          <w:szCs w:val="26"/>
          <w:shd w:val="clear" w:color="auto" w:fill="FFFFFF"/>
        </w:rPr>
        <w:t>Guglielmi</w:t>
      </w:r>
      <w:proofErr w:type="spellEnd"/>
      <w:r>
        <w:rPr>
          <w:rStyle w:val="bumpedfont17"/>
          <w:color w:val="222222"/>
          <w:sz w:val="26"/>
          <w:szCs w:val="26"/>
          <w:shd w:val="clear" w:color="auto" w:fill="FFFFFF"/>
        </w:rPr>
        <w:t>, O.,</w:t>
      </w:r>
      <w:r>
        <w:rPr>
          <w:rStyle w:val="apple-converted-space"/>
          <w:color w:val="222222"/>
          <w:sz w:val="26"/>
          <w:szCs w:val="26"/>
          <w:shd w:val="clear" w:color="auto" w:fill="FFFFFF"/>
        </w:rPr>
        <w:t> </w:t>
      </w:r>
      <w:proofErr w:type="spellStart"/>
      <w:r>
        <w:rPr>
          <w:rStyle w:val="bumpedfont17"/>
          <w:color w:val="222222"/>
          <w:sz w:val="26"/>
          <w:szCs w:val="26"/>
          <w:shd w:val="clear" w:color="auto" w:fill="FFFFFF"/>
        </w:rPr>
        <w:t>Sannita</w:t>
      </w:r>
      <w:proofErr w:type="spellEnd"/>
      <w:r>
        <w:rPr>
          <w:rStyle w:val="bumpedfont17"/>
          <w:color w:val="222222"/>
          <w:sz w:val="26"/>
          <w:szCs w:val="26"/>
          <w:shd w:val="clear" w:color="auto" w:fill="FFFFFF"/>
        </w:rPr>
        <w:t>, W.G.,</w:t>
      </w:r>
      <w:r>
        <w:rPr>
          <w:rStyle w:val="apple-converted-space"/>
          <w:color w:val="222222"/>
          <w:sz w:val="26"/>
          <w:szCs w:val="26"/>
          <w:shd w:val="clear" w:color="auto" w:fill="FFFFFF"/>
        </w:rPr>
        <w:t> </w:t>
      </w:r>
      <w:proofErr w:type="spellStart"/>
      <w:r>
        <w:rPr>
          <w:rStyle w:val="bumpedfont17"/>
          <w:color w:val="222222"/>
          <w:sz w:val="26"/>
          <w:szCs w:val="26"/>
          <w:shd w:val="clear" w:color="auto" w:fill="FFFFFF"/>
        </w:rPr>
        <w:t>Magnavita</w:t>
      </w:r>
      <w:proofErr w:type="spellEnd"/>
      <w:r>
        <w:rPr>
          <w:rStyle w:val="bumpedfont17"/>
          <w:color w:val="222222"/>
          <w:sz w:val="26"/>
          <w:szCs w:val="26"/>
          <w:shd w:val="clear" w:color="auto" w:fill="FFFFFF"/>
        </w:rPr>
        <w:t xml:space="preserve">, N. and </w:t>
      </w:r>
      <w:proofErr w:type="spellStart"/>
      <w:r>
        <w:rPr>
          <w:rStyle w:val="bumpedfont17"/>
          <w:color w:val="222222"/>
          <w:sz w:val="26"/>
          <w:szCs w:val="26"/>
          <w:shd w:val="clear" w:color="auto" w:fill="FFFFFF"/>
        </w:rPr>
        <w:t>Lanteri</w:t>
      </w:r>
      <w:proofErr w:type="spellEnd"/>
      <w:r>
        <w:rPr>
          <w:rStyle w:val="bumpedfont17"/>
          <w:color w:val="222222"/>
          <w:sz w:val="26"/>
          <w:szCs w:val="26"/>
          <w:shd w:val="clear" w:color="auto" w:fill="FFFFFF"/>
        </w:rPr>
        <w:t>, P., 2018. Sleep and mental health in truck drivers: descriptive review of the current evidence and proposal of strategies for primary prevention. </w:t>
      </w:r>
      <w:r>
        <w:rPr>
          <w:rStyle w:val="bumpedfont17"/>
          <w:i/>
          <w:iCs/>
          <w:color w:val="222222"/>
          <w:sz w:val="26"/>
          <w:szCs w:val="26"/>
          <w:shd w:val="clear" w:color="auto" w:fill="FFFFFF"/>
        </w:rPr>
        <w:t>International journal of environmental research and public health</w:t>
      </w:r>
      <w:r>
        <w:rPr>
          <w:rStyle w:val="bumpedfont17"/>
          <w:color w:val="222222"/>
          <w:sz w:val="26"/>
          <w:szCs w:val="26"/>
          <w:shd w:val="clear" w:color="auto" w:fill="FFFFFF"/>
        </w:rPr>
        <w:t>, </w:t>
      </w:r>
      <w:r>
        <w:rPr>
          <w:rStyle w:val="bumpedfont17"/>
          <w:i/>
          <w:iCs/>
          <w:color w:val="222222"/>
          <w:sz w:val="26"/>
          <w:szCs w:val="26"/>
          <w:shd w:val="clear" w:color="auto" w:fill="FFFFFF"/>
        </w:rPr>
        <w:t>15</w:t>
      </w:r>
      <w:r>
        <w:rPr>
          <w:rStyle w:val="bumpedfont17"/>
          <w:color w:val="222222"/>
          <w:sz w:val="26"/>
          <w:szCs w:val="26"/>
          <w:shd w:val="clear" w:color="auto" w:fill="FFFFFF"/>
        </w:rPr>
        <w:t>(9), p.1852.</w:t>
      </w:r>
    </w:p>
    <w:p w14:paraId="673E42CE" w14:textId="77777777" w:rsidR="00734A5F" w:rsidRDefault="00734A5F">
      <w:pPr>
        <w:pStyle w:val="s5"/>
        <w:spacing w:before="0" w:beforeAutospacing="0" w:after="0" w:afterAutospacing="0" w:line="324" w:lineRule="atLeast"/>
        <w:jc w:val="both"/>
        <w:divId w:val="1010834633"/>
        <w:rPr>
          <w:rFonts w:ascii="-webkit-standard" w:hAnsi="-webkit-standard"/>
          <w:color w:val="000000"/>
          <w:sz w:val="27"/>
          <w:szCs w:val="27"/>
        </w:rPr>
      </w:pPr>
    </w:p>
    <w:p w14:paraId="1E3A7EA8"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proofErr w:type="spellStart"/>
      <w:r>
        <w:rPr>
          <w:rStyle w:val="bumpedfont17"/>
          <w:color w:val="222222"/>
          <w:sz w:val="26"/>
          <w:szCs w:val="26"/>
          <w:shd w:val="clear" w:color="auto" w:fill="FFFFFF"/>
        </w:rPr>
        <w:t>Glennan</w:t>
      </w:r>
      <w:proofErr w:type="spellEnd"/>
      <w:r>
        <w:rPr>
          <w:rStyle w:val="bumpedfont17"/>
          <w:color w:val="222222"/>
          <w:sz w:val="26"/>
          <w:szCs w:val="26"/>
          <w:shd w:val="clear" w:color="auto" w:fill="FFFFFF"/>
        </w:rPr>
        <w:t>, S., 2010. Mechanisms, causes, and the layered model of the world. </w:t>
      </w:r>
      <w:r>
        <w:rPr>
          <w:rStyle w:val="bumpedfont17"/>
          <w:i/>
          <w:iCs/>
          <w:color w:val="222222"/>
          <w:sz w:val="26"/>
          <w:szCs w:val="26"/>
          <w:shd w:val="clear" w:color="auto" w:fill="FFFFFF"/>
        </w:rPr>
        <w:t>Philosophy and Phenomenological Research</w:t>
      </w:r>
      <w:r>
        <w:rPr>
          <w:rStyle w:val="bumpedfont17"/>
          <w:color w:val="222222"/>
          <w:sz w:val="26"/>
          <w:szCs w:val="26"/>
          <w:shd w:val="clear" w:color="auto" w:fill="FFFFFF"/>
        </w:rPr>
        <w:t>, </w:t>
      </w:r>
      <w:r>
        <w:rPr>
          <w:rStyle w:val="bumpedfont17"/>
          <w:i/>
          <w:iCs/>
          <w:color w:val="222222"/>
          <w:sz w:val="26"/>
          <w:szCs w:val="26"/>
          <w:shd w:val="clear" w:color="auto" w:fill="FFFFFF"/>
        </w:rPr>
        <w:t>81</w:t>
      </w:r>
      <w:r>
        <w:rPr>
          <w:rStyle w:val="bumpedfont17"/>
          <w:color w:val="222222"/>
          <w:sz w:val="26"/>
          <w:szCs w:val="26"/>
          <w:shd w:val="clear" w:color="auto" w:fill="FFFFFF"/>
        </w:rPr>
        <w:t>(2), pp.362-381.</w:t>
      </w:r>
    </w:p>
    <w:p w14:paraId="3FD6FBC6" w14:textId="77777777" w:rsidR="00734A5F" w:rsidRDefault="00734A5F">
      <w:pPr>
        <w:pStyle w:val="s5"/>
        <w:spacing w:before="0" w:beforeAutospacing="0" w:after="0" w:afterAutospacing="0" w:line="324" w:lineRule="atLeast"/>
        <w:jc w:val="both"/>
        <w:divId w:val="1010834633"/>
        <w:rPr>
          <w:rFonts w:ascii="-webkit-standard" w:hAnsi="-webkit-standard"/>
          <w:color w:val="000000"/>
          <w:sz w:val="27"/>
          <w:szCs w:val="27"/>
        </w:rPr>
      </w:pPr>
    </w:p>
    <w:p w14:paraId="4519A409"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r>
        <w:rPr>
          <w:rStyle w:val="bumpedfont17"/>
          <w:color w:val="222222"/>
          <w:sz w:val="26"/>
          <w:szCs w:val="26"/>
          <w:shd w:val="clear" w:color="auto" w:fill="FFFFFF"/>
        </w:rPr>
        <w:t xml:space="preserve">Buckley, J.P., Hedge, A., Yates, T., Copeland, R.J., </w:t>
      </w:r>
      <w:proofErr w:type="spellStart"/>
      <w:r>
        <w:rPr>
          <w:rStyle w:val="bumpedfont17"/>
          <w:color w:val="222222"/>
          <w:sz w:val="26"/>
          <w:szCs w:val="26"/>
          <w:shd w:val="clear" w:color="auto" w:fill="FFFFFF"/>
        </w:rPr>
        <w:t>Loosemore</w:t>
      </w:r>
      <w:proofErr w:type="spellEnd"/>
      <w:r>
        <w:rPr>
          <w:rStyle w:val="bumpedfont17"/>
          <w:color w:val="222222"/>
          <w:sz w:val="26"/>
          <w:szCs w:val="26"/>
          <w:shd w:val="clear" w:color="auto" w:fill="FFFFFF"/>
        </w:rPr>
        <w:t>, M., Hamer, M., Bradley,</w:t>
      </w:r>
      <w:r>
        <w:rPr>
          <w:rStyle w:val="apple-converted-space"/>
          <w:color w:val="222222"/>
          <w:sz w:val="26"/>
          <w:szCs w:val="26"/>
          <w:shd w:val="clear" w:color="auto" w:fill="FFFFFF"/>
        </w:rPr>
        <w:t> </w:t>
      </w:r>
      <w:r>
        <w:rPr>
          <w:rStyle w:val="bumpedfont17"/>
          <w:color w:val="222222"/>
          <w:sz w:val="26"/>
          <w:szCs w:val="26"/>
          <w:shd w:val="clear" w:color="auto" w:fill="FFFFFF"/>
        </w:rPr>
        <w:t>G.</w:t>
      </w:r>
      <w:r>
        <w:rPr>
          <w:rStyle w:val="apple-converted-space"/>
          <w:color w:val="222222"/>
          <w:sz w:val="26"/>
          <w:szCs w:val="26"/>
          <w:shd w:val="clear" w:color="auto" w:fill="FFFFFF"/>
        </w:rPr>
        <w:t> </w:t>
      </w:r>
      <w:r>
        <w:rPr>
          <w:rStyle w:val="bumpedfont17"/>
          <w:color w:val="222222"/>
          <w:sz w:val="26"/>
          <w:szCs w:val="26"/>
          <w:shd w:val="clear" w:color="auto" w:fill="FFFFFF"/>
        </w:rPr>
        <w:t xml:space="preserve">and </w:t>
      </w:r>
      <w:proofErr w:type="spellStart"/>
      <w:r>
        <w:rPr>
          <w:rStyle w:val="bumpedfont17"/>
          <w:color w:val="222222"/>
          <w:sz w:val="26"/>
          <w:szCs w:val="26"/>
          <w:shd w:val="clear" w:color="auto" w:fill="FFFFFF"/>
        </w:rPr>
        <w:t>Dunstan</w:t>
      </w:r>
      <w:proofErr w:type="spellEnd"/>
      <w:r>
        <w:rPr>
          <w:rStyle w:val="bumpedfont17"/>
          <w:color w:val="222222"/>
          <w:sz w:val="26"/>
          <w:szCs w:val="26"/>
          <w:shd w:val="clear" w:color="auto" w:fill="FFFFFF"/>
        </w:rPr>
        <w:t>, D.W., 2015. The sedentary office: an expert statement on the growing case for change towards better health and productivity. </w:t>
      </w:r>
      <w:r>
        <w:rPr>
          <w:rStyle w:val="bumpedfont17"/>
          <w:i/>
          <w:iCs/>
          <w:color w:val="222222"/>
          <w:sz w:val="26"/>
          <w:szCs w:val="26"/>
          <w:shd w:val="clear" w:color="auto" w:fill="FFFFFF"/>
        </w:rPr>
        <w:t>British journal of sports medicine</w:t>
      </w:r>
      <w:r>
        <w:rPr>
          <w:rStyle w:val="bumpedfont17"/>
          <w:color w:val="222222"/>
          <w:sz w:val="26"/>
          <w:szCs w:val="26"/>
          <w:shd w:val="clear" w:color="auto" w:fill="FFFFFF"/>
        </w:rPr>
        <w:t>, </w:t>
      </w:r>
      <w:r>
        <w:rPr>
          <w:rStyle w:val="bumpedfont17"/>
          <w:i/>
          <w:iCs/>
          <w:color w:val="222222"/>
          <w:sz w:val="26"/>
          <w:szCs w:val="26"/>
          <w:shd w:val="clear" w:color="auto" w:fill="FFFFFF"/>
        </w:rPr>
        <w:t>49</w:t>
      </w:r>
      <w:r>
        <w:rPr>
          <w:rStyle w:val="bumpedfont17"/>
          <w:color w:val="222222"/>
          <w:sz w:val="26"/>
          <w:szCs w:val="26"/>
          <w:shd w:val="clear" w:color="auto" w:fill="FFFFFF"/>
        </w:rPr>
        <w:t>(21), pp.1357-1362.</w:t>
      </w:r>
    </w:p>
    <w:p w14:paraId="646C4722" w14:textId="77777777" w:rsidR="00734A5F" w:rsidRDefault="00734A5F">
      <w:pPr>
        <w:pStyle w:val="s5"/>
        <w:spacing w:before="0" w:beforeAutospacing="0" w:after="0" w:afterAutospacing="0" w:line="324" w:lineRule="atLeast"/>
        <w:jc w:val="both"/>
        <w:divId w:val="1010834633"/>
        <w:rPr>
          <w:rFonts w:ascii="-webkit-standard" w:hAnsi="-webkit-standard"/>
          <w:color w:val="000000"/>
          <w:sz w:val="27"/>
          <w:szCs w:val="27"/>
        </w:rPr>
      </w:pPr>
    </w:p>
    <w:p w14:paraId="03B6BF2C" w14:textId="77777777" w:rsidR="009B5247" w:rsidRDefault="009B5247">
      <w:pPr>
        <w:pStyle w:val="s5"/>
        <w:spacing w:before="0" w:beforeAutospacing="0" w:after="0" w:afterAutospacing="0" w:line="324" w:lineRule="atLeast"/>
        <w:jc w:val="both"/>
        <w:divId w:val="1010834633"/>
        <w:rPr>
          <w:rFonts w:ascii="-webkit-standard" w:hAnsi="-webkit-standard"/>
          <w:color w:val="000000"/>
          <w:sz w:val="27"/>
          <w:szCs w:val="27"/>
        </w:rPr>
      </w:pPr>
      <w:r>
        <w:rPr>
          <w:rStyle w:val="bumpedfont17"/>
          <w:color w:val="222222"/>
          <w:sz w:val="26"/>
          <w:szCs w:val="26"/>
          <w:shd w:val="clear" w:color="auto" w:fill="FFFFFF"/>
        </w:rPr>
        <w:t xml:space="preserve">World Health </w:t>
      </w:r>
      <w:proofErr w:type="spellStart"/>
      <w:r>
        <w:rPr>
          <w:rStyle w:val="bumpedfont17"/>
          <w:color w:val="222222"/>
          <w:sz w:val="26"/>
          <w:szCs w:val="26"/>
          <w:shd w:val="clear" w:color="auto" w:fill="FFFFFF"/>
        </w:rPr>
        <w:t>Organization</w:t>
      </w:r>
      <w:proofErr w:type="spellEnd"/>
      <w:r>
        <w:rPr>
          <w:rStyle w:val="bumpedfont17"/>
          <w:color w:val="222222"/>
          <w:sz w:val="26"/>
          <w:szCs w:val="26"/>
          <w:shd w:val="clear" w:color="auto" w:fill="FFFFFF"/>
        </w:rPr>
        <w:t>, 2009. </w:t>
      </w:r>
      <w:r>
        <w:rPr>
          <w:rStyle w:val="bumpedfont17"/>
          <w:i/>
          <w:iCs/>
          <w:color w:val="222222"/>
          <w:sz w:val="26"/>
          <w:szCs w:val="26"/>
          <w:shd w:val="clear" w:color="auto" w:fill="FFFFFF"/>
        </w:rPr>
        <w:t>Global health risks: mortality and burden of disease attributable to selected major risks</w:t>
      </w:r>
      <w:r>
        <w:rPr>
          <w:rStyle w:val="bumpedfont17"/>
          <w:color w:val="222222"/>
          <w:sz w:val="26"/>
          <w:szCs w:val="26"/>
          <w:shd w:val="clear" w:color="auto" w:fill="FFFFFF"/>
        </w:rPr>
        <w:t xml:space="preserve">. World Health </w:t>
      </w:r>
      <w:proofErr w:type="spellStart"/>
      <w:r>
        <w:rPr>
          <w:rStyle w:val="bumpedfont17"/>
          <w:color w:val="222222"/>
          <w:sz w:val="26"/>
          <w:szCs w:val="26"/>
          <w:shd w:val="clear" w:color="auto" w:fill="FFFFFF"/>
        </w:rPr>
        <w:t>Organization</w:t>
      </w:r>
      <w:proofErr w:type="spellEnd"/>
      <w:r>
        <w:rPr>
          <w:rStyle w:val="bumpedfont17"/>
          <w:color w:val="222222"/>
          <w:sz w:val="26"/>
          <w:szCs w:val="26"/>
          <w:shd w:val="clear" w:color="auto" w:fill="FFFFFF"/>
        </w:rPr>
        <w:t>.</w:t>
      </w:r>
    </w:p>
    <w:p w14:paraId="14D09C8E"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r>
        <w:rPr>
          <w:rStyle w:val="bumpedfont17"/>
          <w:color w:val="222222"/>
          <w:sz w:val="26"/>
          <w:szCs w:val="26"/>
          <w:shd w:val="clear" w:color="auto" w:fill="FFFFFF"/>
        </w:rPr>
        <w:t>Angel, S., 2018. Movement perceived as chores or a source of joy: a phenomenological-hermeneutic study of physical activity and health. </w:t>
      </w:r>
      <w:r>
        <w:rPr>
          <w:rStyle w:val="bumpedfont17"/>
          <w:i/>
          <w:iCs/>
          <w:color w:val="222222"/>
          <w:sz w:val="26"/>
          <w:szCs w:val="26"/>
          <w:shd w:val="clear" w:color="auto" w:fill="FFFFFF"/>
        </w:rPr>
        <w:t>International journal of qualitative studies on health and well-being</w:t>
      </w:r>
      <w:r>
        <w:rPr>
          <w:rStyle w:val="bumpedfont17"/>
          <w:color w:val="222222"/>
          <w:sz w:val="26"/>
          <w:szCs w:val="26"/>
          <w:shd w:val="clear" w:color="auto" w:fill="FFFFFF"/>
        </w:rPr>
        <w:t>, </w:t>
      </w:r>
      <w:r>
        <w:rPr>
          <w:rStyle w:val="bumpedfont17"/>
          <w:i/>
          <w:iCs/>
          <w:color w:val="222222"/>
          <w:sz w:val="26"/>
          <w:szCs w:val="26"/>
          <w:shd w:val="clear" w:color="auto" w:fill="FFFFFF"/>
        </w:rPr>
        <w:t>13</w:t>
      </w:r>
      <w:r>
        <w:rPr>
          <w:rStyle w:val="bumpedfont17"/>
          <w:color w:val="222222"/>
          <w:sz w:val="26"/>
          <w:szCs w:val="26"/>
          <w:shd w:val="clear" w:color="auto" w:fill="FFFFFF"/>
        </w:rPr>
        <w:t>(1), p.1516088.</w:t>
      </w:r>
    </w:p>
    <w:p w14:paraId="7E183733" w14:textId="77777777" w:rsidR="004333CF" w:rsidRDefault="004333CF">
      <w:pPr>
        <w:pStyle w:val="s5"/>
        <w:spacing w:before="0" w:beforeAutospacing="0" w:after="0" w:afterAutospacing="0" w:line="324" w:lineRule="atLeast"/>
        <w:jc w:val="both"/>
        <w:divId w:val="1010834633"/>
        <w:rPr>
          <w:rFonts w:ascii="-webkit-standard" w:hAnsi="-webkit-standard"/>
          <w:color w:val="000000"/>
          <w:sz w:val="27"/>
          <w:szCs w:val="27"/>
        </w:rPr>
      </w:pPr>
    </w:p>
    <w:p w14:paraId="2212B573"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r>
        <w:rPr>
          <w:rStyle w:val="bumpedfont17"/>
          <w:color w:val="222222"/>
          <w:sz w:val="26"/>
          <w:szCs w:val="26"/>
          <w:shd w:val="clear" w:color="auto" w:fill="FFFFFF"/>
        </w:rPr>
        <w:t xml:space="preserve">Gough, B., Fry, G., </w:t>
      </w:r>
      <w:proofErr w:type="spellStart"/>
      <w:r>
        <w:rPr>
          <w:rStyle w:val="bumpedfont17"/>
          <w:color w:val="222222"/>
          <w:sz w:val="26"/>
          <w:szCs w:val="26"/>
          <w:shd w:val="clear" w:color="auto" w:fill="FFFFFF"/>
        </w:rPr>
        <w:t>Grogan</w:t>
      </w:r>
      <w:proofErr w:type="spellEnd"/>
      <w:r>
        <w:rPr>
          <w:rStyle w:val="bumpedfont17"/>
          <w:color w:val="222222"/>
          <w:sz w:val="26"/>
          <w:szCs w:val="26"/>
          <w:shd w:val="clear" w:color="auto" w:fill="FFFFFF"/>
        </w:rPr>
        <w:t>, S. and Conner, M., 2009. Why do young adult smokers continue to smoke despite the health risks? A focus group study. </w:t>
      </w:r>
      <w:r>
        <w:rPr>
          <w:rStyle w:val="bumpedfont17"/>
          <w:i/>
          <w:iCs/>
          <w:color w:val="222222"/>
          <w:sz w:val="26"/>
          <w:szCs w:val="26"/>
          <w:shd w:val="clear" w:color="auto" w:fill="FFFFFF"/>
        </w:rPr>
        <w:t>Psychology and Health</w:t>
      </w:r>
      <w:r>
        <w:rPr>
          <w:rStyle w:val="bumpedfont17"/>
          <w:color w:val="222222"/>
          <w:sz w:val="26"/>
          <w:szCs w:val="26"/>
          <w:shd w:val="clear" w:color="auto" w:fill="FFFFFF"/>
        </w:rPr>
        <w:t>, </w:t>
      </w:r>
      <w:r>
        <w:rPr>
          <w:rStyle w:val="bumpedfont17"/>
          <w:i/>
          <w:iCs/>
          <w:color w:val="222222"/>
          <w:sz w:val="26"/>
          <w:szCs w:val="26"/>
          <w:shd w:val="clear" w:color="auto" w:fill="FFFFFF"/>
        </w:rPr>
        <w:t>24</w:t>
      </w:r>
      <w:r>
        <w:rPr>
          <w:rStyle w:val="bumpedfont17"/>
          <w:color w:val="222222"/>
          <w:sz w:val="26"/>
          <w:szCs w:val="26"/>
          <w:shd w:val="clear" w:color="auto" w:fill="FFFFFF"/>
        </w:rPr>
        <w:t>(2), pp.203-220.</w:t>
      </w:r>
    </w:p>
    <w:p w14:paraId="6D061606" w14:textId="77777777" w:rsidR="004333CF" w:rsidRDefault="004333CF">
      <w:pPr>
        <w:pStyle w:val="s5"/>
        <w:spacing w:before="0" w:beforeAutospacing="0" w:after="0" w:afterAutospacing="0" w:line="324" w:lineRule="atLeast"/>
        <w:jc w:val="both"/>
        <w:divId w:val="1010834633"/>
        <w:rPr>
          <w:rFonts w:ascii="-webkit-standard" w:hAnsi="-webkit-standard"/>
          <w:color w:val="000000"/>
          <w:sz w:val="27"/>
          <w:szCs w:val="27"/>
        </w:rPr>
      </w:pPr>
    </w:p>
    <w:p w14:paraId="42C7C9A7"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r>
        <w:rPr>
          <w:rStyle w:val="bumpedfont17"/>
          <w:color w:val="222222"/>
          <w:sz w:val="26"/>
          <w:szCs w:val="26"/>
          <w:shd w:val="clear" w:color="auto" w:fill="FFFFFF"/>
        </w:rPr>
        <w:t xml:space="preserve">Clare, L., Wu, Y.T., </w:t>
      </w:r>
      <w:proofErr w:type="spellStart"/>
      <w:r>
        <w:rPr>
          <w:rStyle w:val="bumpedfont17"/>
          <w:color w:val="222222"/>
          <w:sz w:val="26"/>
          <w:szCs w:val="26"/>
          <w:shd w:val="clear" w:color="auto" w:fill="FFFFFF"/>
        </w:rPr>
        <w:t>Teale</w:t>
      </w:r>
      <w:proofErr w:type="spellEnd"/>
      <w:r>
        <w:rPr>
          <w:rStyle w:val="bumpedfont17"/>
          <w:color w:val="222222"/>
          <w:sz w:val="26"/>
          <w:szCs w:val="26"/>
          <w:shd w:val="clear" w:color="auto" w:fill="FFFFFF"/>
        </w:rPr>
        <w:t xml:space="preserve">, J.C., </w:t>
      </w:r>
      <w:proofErr w:type="spellStart"/>
      <w:r>
        <w:rPr>
          <w:rStyle w:val="bumpedfont17"/>
          <w:color w:val="222222"/>
          <w:sz w:val="26"/>
          <w:szCs w:val="26"/>
          <w:shd w:val="clear" w:color="auto" w:fill="FFFFFF"/>
        </w:rPr>
        <w:t>MacLeod</w:t>
      </w:r>
      <w:proofErr w:type="spellEnd"/>
      <w:r>
        <w:rPr>
          <w:rStyle w:val="bumpedfont17"/>
          <w:color w:val="222222"/>
          <w:sz w:val="26"/>
          <w:szCs w:val="26"/>
          <w:shd w:val="clear" w:color="auto" w:fill="FFFFFF"/>
        </w:rPr>
        <w:t>, C., Matthews, F.,</w:t>
      </w:r>
      <w:r>
        <w:rPr>
          <w:rStyle w:val="apple-converted-space"/>
          <w:color w:val="222222"/>
          <w:sz w:val="26"/>
          <w:szCs w:val="26"/>
          <w:shd w:val="clear" w:color="auto" w:fill="FFFFFF"/>
        </w:rPr>
        <w:t> </w:t>
      </w:r>
      <w:proofErr w:type="spellStart"/>
      <w:r>
        <w:rPr>
          <w:rStyle w:val="bumpedfont17"/>
          <w:color w:val="222222"/>
          <w:sz w:val="26"/>
          <w:szCs w:val="26"/>
          <w:shd w:val="clear" w:color="auto" w:fill="FFFFFF"/>
        </w:rPr>
        <w:t>Brayne</w:t>
      </w:r>
      <w:proofErr w:type="spellEnd"/>
      <w:r>
        <w:rPr>
          <w:rStyle w:val="bumpedfont17"/>
          <w:color w:val="222222"/>
          <w:sz w:val="26"/>
          <w:szCs w:val="26"/>
          <w:shd w:val="clear" w:color="auto" w:fill="FFFFFF"/>
        </w:rPr>
        <w:t>, C., Woods,</w:t>
      </w:r>
      <w:r>
        <w:rPr>
          <w:rStyle w:val="apple-converted-space"/>
          <w:color w:val="222222"/>
          <w:sz w:val="26"/>
          <w:szCs w:val="26"/>
          <w:shd w:val="clear" w:color="auto" w:fill="FFFFFF"/>
        </w:rPr>
        <w:t> </w:t>
      </w:r>
      <w:r>
        <w:rPr>
          <w:rStyle w:val="bumpedfont17"/>
          <w:color w:val="222222"/>
          <w:sz w:val="26"/>
          <w:szCs w:val="26"/>
          <w:shd w:val="clear" w:color="auto" w:fill="FFFFFF"/>
        </w:rPr>
        <w:t>B.</w:t>
      </w:r>
      <w:r>
        <w:rPr>
          <w:rStyle w:val="apple-converted-space"/>
          <w:color w:val="222222"/>
          <w:sz w:val="26"/>
          <w:szCs w:val="26"/>
          <w:shd w:val="clear" w:color="auto" w:fill="FFFFFF"/>
        </w:rPr>
        <w:t> </w:t>
      </w:r>
      <w:r>
        <w:rPr>
          <w:rStyle w:val="bumpedfont17"/>
          <w:color w:val="222222"/>
          <w:sz w:val="26"/>
          <w:szCs w:val="26"/>
          <w:shd w:val="clear" w:color="auto" w:fill="FFFFFF"/>
        </w:rPr>
        <w:t xml:space="preserve">and CFAS-Wales Study Team, 2017. Potentially modifiable lifestyle factors, cognitive </w:t>
      </w:r>
      <w:r>
        <w:rPr>
          <w:rStyle w:val="bumpedfont17"/>
          <w:color w:val="222222"/>
          <w:sz w:val="26"/>
          <w:szCs w:val="26"/>
          <w:shd w:val="clear" w:color="auto" w:fill="FFFFFF"/>
        </w:rPr>
        <w:lastRenderedPageBreak/>
        <w:t>reserve, and cognitive function in later life: A cross-sectional study. </w:t>
      </w:r>
      <w:r>
        <w:rPr>
          <w:rStyle w:val="bumpedfont17"/>
          <w:i/>
          <w:iCs/>
          <w:color w:val="222222"/>
          <w:sz w:val="26"/>
          <w:szCs w:val="26"/>
          <w:shd w:val="clear" w:color="auto" w:fill="FFFFFF"/>
        </w:rPr>
        <w:t>PLoS</w:t>
      </w:r>
      <w:r>
        <w:rPr>
          <w:rStyle w:val="apple-converted-space"/>
          <w:i/>
          <w:iCs/>
          <w:color w:val="222222"/>
          <w:sz w:val="26"/>
          <w:szCs w:val="26"/>
          <w:shd w:val="clear" w:color="auto" w:fill="FFFFFF"/>
        </w:rPr>
        <w:t> </w:t>
      </w:r>
      <w:r>
        <w:rPr>
          <w:rStyle w:val="bumpedfont17"/>
          <w:i/>
          <w:iCs/>
          <w:color w:val="222222"/>
          <w:sz w:val="26"/>
          <w:szCs w:val="26"/>
          <w:shd w:val="clear" w:color="auto" w:fill="FFFFFF"/>
        </w:rPr>
        <w:t>medicine</w:t>
      </w:r>
      <w:r>
        <w:rPr>
          <w:rStyle w:val="bumpedfont17"/>
          <w:color w:val="222222"/>
          <w:sz w:val="26"/>
          <w:szCs w:val="26"/>
          <w:shd w:val="clear" w:color="auto" w:fill="FFFFFF"/>
        </w:rPr>
        <w:t>, </w:t>
      </w:r>
      <w:r>
        <w:rPr>
          <w:rStyle w:val="bumpedfont17"/>
          <w:i/>
          <w:iCs/>
          <w:color w:val="222222"/>
          <w:sz w:val="26"/>
          <w:szCs w:val="26"/>
          <w:shd w:val="clear" w:color="auto" w:fill="FFFFFF"/>
        </w:rPr>
        <w:t>14</w:t>
      </w:r>
      <w:r>
        <w:rPr>
          <w:rStyle w:val="bumpedfont17"/>
          <w:color w:val="222222"/>
          <w:sz w:val="26"/>
          <w:szCs w:val="26"/>
          <w:shd w:val="clear" w:color="auto" w:fill="FFFFFF"/>
        </w:rPr>
        <w:t>(3), p.e1002259.</w:t>
      </w:r>
    </w:p>
    <w:p w14:paraId="7D4F3A5E" w14:textId="77777777" w:rsidR="004333CF" w:rsidRDefault="004333CF">
      <w:pPr>
        <w:pStyle w:val="s5"/>
        <w:spacing w:before="0" w:beforeAutospacing="0" w:after="0" w:afterAutospacing="0" w:line="324" w:lineRule="atLeast"/>
        <w:jc w:val="both"/>
        <w:divId w:val="1010834633"/>
        <w:rPr>
          <w:rFonts w:ascii="-webkit-standard" w:hAnsi="-webkit-standard"/>
          <w:color w:val="000000"/>
          <w:sz w:val="27"/>
          <w:szCs w:val="27"/>
        </w:rPr>
      </w:pPr>
    </w:p>
    <w:p w14:paraId="058FF373" w14:textId="77777777" w:rsidR="009B5247" w:rsidRDefault="009B5247">
      <w:pPr>
        <w:pStyle w:val="s5"/>
        <w:spacing w:before="0" w:beforeAutospacing="0" w:after="0" w:afterAutospacing="0" w:line="324" w:lineRule="atLeast"/>
        <w:jc w:val="both"/>
        <w:divId w:val="1010834633"/>
        <w:rPr>
          <w:rStyle w:val="bumpedfont17"/>
          <w:color w:val="222222"/>
          <w:sz w:val="26"/>
          <w:szCs w:val="26"/>
          <w:shd w:val="clear" w:color="auto" w:fill="FFFFFF"/>
        </w:rPr>
      </w:pPr>
      <w:proofErr w:type="spellStart"/>
      <w:r>
        <w:rPr>
          <w:rStyle w:val="bumpedfont17"/>
          <w:color w:val="222222"/>
          <w:sz w:val="26"/>
          <w:szCs w:val="26"/>
          <w:shd w:val="clear" w:color="auto" w:fill="FFFFFF"/>
        </w:rPr>
        <w:t>Piacentini</w:t>
      </w:r>
      <w:proofErr w:type="spellEnd"/>
      <w:r>
        <w:rPr>
          <w:rStyle w:val="bumpedfont17"/>
          <w:color w:val="222222"/>
          <w:sz w:val="26"/>
          <w:szCs w:val="26"/>
          <w:shd w:val="clear" w:color="auto" w:fill="FFFFFF"/>
        </w:rPr>
        <w:t>, M.G. and Banister, E.N., 2009. Managing anti-consumption in an excessive drinking culture. </w:t>
      </w:r>
      <w:r>
        <w:rPr>
          <w:rStyle w:val="bumpedfont17"/>
          <w:i/>
          <w:iCs/>
          <w:color w:val="222222"/>
          <w:sz w:val="26"/>
          <w:szCs w:val="26"/>
          <w:shd w:val="clear" w:color="auto" w:fill="FFFFFF"/>
        </w:rPr>
        <w:t>Journal of Business Research</w:t>
      </w:r>
      <w:r>
        <w:rPr>
          <w:rStyle w:val="bumpedfont17"/>
          <w:color w:val="222222"/>
          <w:sz w:val="26"/>
          <w:szCs w:val="26"/>
          <w:shd w:val="clear" w:color="auto" w:fill="FFFFFF"/>
        </w:rPr>
        <w:t>, </w:t>
      </w:r>
      <w:r>
        <w:rPr>
          <w:rStyle w:val="bumpedfont17"/>
          <w:i/>
          <w:iCs/>
          <w:color w:val="222222"/>
          <w:sz w:val="26"/>
          <w:szCs w:val="26"/>
          <w:shd w:val="clear" w:color="auto" w:fill="FFFFFF"/>
        </w:rPr>
        <w:t>62</w:t>
      </w:r>
      <w:r>
        <w:rPr>
          <w:rStyle w:val="bumpedfont17"/>
          <w:color w:val="222222"/>
          <w:sz w:val="26"/>
          <w:szCs w:val="26"/>
          <w:shd w:val="clear" w:color="auto" w:fill="FFFFFF"/>
        </w:rPr>
        <w:t>(2), pp.279-288.</w:t>
      </w:r>
    </w:p>
    <w:p w14:paraId="1FC5FBAC" w14:textId="77777777" w:rsidR="004333CF" w:rsidRDefault="004333CF">
      <w:pPr>
        <w:pStyle w:val="s5"/>
        <w:spacing w:before="0" w:beforeAutospacing="0" w:after="0" w:afterAutospacing="0" w:line="324" w:lineRule="atLeast"/>
        <w:jc w:val="both"/>
        <w:divId w:val="1010834633"/>
        <w:rPr>
          <w:rFonts w:ascii="-webkit-standard" w:hAnsi="-webkit-standard"/>
          <w:color w:val="000000"/>
          <w:sz w:val="27"/>
          <w:szCs w:val="27"/>
        </w:rPr>
      </w:pPr>
    </w:p>
    <w:p w14:paraId="7E7B25D7" w14:textId="77777777" w:rsidR="009B5247" w:rsidRDefault="009B5247">
      <w:pPr>
        <w:pStyle w:val="s5"/>
        <w:spacing w:before="0" w:beforeAutospacing="0" w:after="0" w:afterAutospacing="0" w:line="324" w:lineRule="atLeast"/>
        <w:jc w:val="both"/>
        <w:divId w:val="1010834633"/>
        <w:rPr>
          <w:rStyle w:val="bumpedfont17"/>
          <w:color w:val="212121"/>
          <w:sz w:val="26"/>
          <w:szCs w:val="26"/>
          <w:shd w:val="clear" w:color="auto" w:fill="FFFFFF"/>
        </w:rPr>
      </w:pPr>
      <w:r>
        <w:rPr>
          <w:rStyle w:val="bumpedfont17"/>
          <w:color w:val="212121"/>
          <w:sz w:val="26"/>
          <w:szCs w:val="26"/>
          <w:shd w:val="clear" w:color="auto" w:fill="FFFFFF"/>
        </w:rPr>
        <w:t>Jackson SE, Beard E, West R, Brown J. Evaluation of the London Smoking Cessation Transformation</w:t>
      </w:r>
      <w:r>
        <w:rPr>
          <w:rStyle w:val="apple-converted-space"/>
          <w:color w:val="212121"/>
          <w:sz w:val="26"/>
          <w:szCs w:val="26"/>
          <w:shd w:val="clear" w:color="auto" w:fill="FFFFFF"/>
        </w:rPr>
        <w:t> </w:t>
      </w:r>
      <w:r>
        <w:rPr>
          <w:rStyle w:val="bumpedfont17"/>
          <w:color w:val="212121"/>
          <w:sz w:val="26"/>
          <w:szCs w:val="26"/>
          <w:shd w:val="clear" w:color="auto" w:fill="FFFFFF"/>
        </w:rPr>
        <w:t xml:space="preserve">Programme: a time-series analysis. Addiction. 2021 </w:t>
      </w:r>
      <w:proofErr w:type="spellStart"/>
      <w:r>
        <w:rPr>
          <w:rStyle w:val="bumpedfont17"/>
          <w:color w:val="212121"/>
          <w:sz w:val="26"/>
          <w:szCs w:val="26"/>
          <w:shd w:val="clear" w:color="auto" w:fill="FFFFFF"/>
        </w:rPr>
        <w:t>Jun;116</w:t>
      </w:r>
      <w:proofErr w:type="spellEnd"/>
      <w:r>
        <w:rPr>
          <w:rStyle w:val="bumpedfont17"/>
          <w:color w:val="212121"/>
          <w:sz w:val="26"/>
          <w:szCs w:val="26"/>
          <w:shd w:val="clear" w:color="auto" w:fill="FFFFFF"/>
        </w:rPr>
        <w:t>(6):1558-1568.</w:t>
      </w:r>
      <w:r>
        <w:rPr>
          <w:rStyle w:val="apple-converted-space"/>
          <w:color w:val="212121"/>
          <w:sz w:val="26"/>
          <w:szCs w:val="26"/>
          <w:shd w:val="clear" w:color="auto" w:fill="FFFFFF"/>
        </w:rPr>
        <w:t> </w:t>
      </w:r>
      <w:proofErr w:type="spellStart"/>
      <w:r>
        <w:rPr>
          <w:rStyle w:val="bumpedfont17"/>
          <w:color w:val="212121"/>
          <w:sz w:val="26"/>
          <w:szCs w:val="26"/>
          <w:shd w:val="clear" w:color="auto" w:fill="FFFFFF"/>
        </w:rPr>
        <w:t>doi</w:t>
      </w:r>
      <w:proofErr w:type="spellEnd"/>
      <w:r>
        <w:rPr>
          <w:rStyle w:val="bumpedfont17"/>
          <w:color w:val="212121"/>
          <w:sz w:val="26"/>
          <w:szCs w:val="26"/>
          <w:shd w:val="clear" w:color="auto" w:fill="FFFFFF"/>
        </w:rPr>
        <w:t>: 10.1111/add.15367.</w:t>
      </w:r>
      <w:r>
        <w:rPr>
          <w:rStyle w:val="apple-converted-space"/>
          <w:color w:val="212121"/>
          <w:sz w:val="26"/>
          <w:szCs w:val="26"/>
          <w:shd w:val="clear" w:color="auto" w:fill="FFFFFF"/>
        </w:rPr>
        <w:t> </w:t>
      </w:r>
      <w:proofErr w:type="spellStart"/>
      <w:r>
        <w:rPr>
          <w:rStyle w:val="bumpedfont17"/>
          <w:color w:val="212121"/>
          <w:sz w:val="26"/>
          <w:szCs w:val="26"/>
          <w:shd w:val="clear" w:color="auto" w:fill="FFFFFF"/>
        </w:rPr>
        <w:t>Epub</w:t>
      </w:r>
      <w:proofErr w:type="spellEnd"/>
      <w:r>
        <w:rPr>
          <w:rStyle w:val="apple-converted-space"/>
          <w:color w:val="212121"/>
          <w:sz w:val="26"/>
          <w:szCs w:val="26"/>
          <w:shd w:val="clear" w:color="auto" w:fill="FFFFFF"/>
        </w:rPr>
        <w:t> </w:t>
      </w:r>
      <w:r>
        <w:rPr>
          <w:rStyle w:val="bumpedfont17"/>
          <w:color w:val="212121"/>
          <w:sz w:val="26"/>
          <w:szCs w:val="26"/>
          <w:shd w:val="clear" w:color="auto" w:fill="FFFFFF"/>
        </w:rPr>
        <w:t>2020 Dec 29. PMID: 33283375; PMCID: PMC8247014.</w:t>
      </w:r>
    </w:p>
    <w:p w14:paraId="12247D0C" w14:textId="77777777" w:rsidR="004333CF" w:rsidRDefault="004333CF">
      <w:pPr>
        <w:pStyle w:val="s5"/>
        <w:spacing w:before="0" w:beforeAutospacing="0" w:after="0" w:afterAutospacing="0" w:line="324" w:lineRule="atLeast"/>
        <w:jc w:val="both"/>
        <w:divId w:val="1010834633"/>
        <w:rPr>
          <w:rFonts w:ascii="-webkit-standard" w:hAnsi="-webkit-standard"/>
          <w:color w:val="000000"/>
          <w:sz w:val="27"/>
          <w:szCs w:val="27"/>
        </w:rPr>
      </w:pPr>
    </w:p>
    <w:p w14:paraId="5567A99B" w14:textId="77777777" w:rsidR="009B5247" w:rsidRDefault="009B5247">
      <w:pPr>
        <w:pStyle w:val="s5"/>
        <w:spacing w:before="0" w:beforeAutospacing="0" w:after="0" w:afterAutospacing="0" w:line="324" w:lineRule="atLeast"/>
        <w:jc w:val="both"/>
        <w:divId w:val="1010834633"/>
        <w:rPr>
          <w:rFonts w:ascii="-webkit-standard" w:hAnsi="-webkit-standard"/>
          <w:color w:val="000000"/>
          <w:sz w:val="27"/>
          <w:szCs w:val="27"/>
        </w:rPr>
      </w:pPr>
      <w:r>
        <w:rPr>
          <w:rStyle w:val="bumpedfont17"/>
          <w:color w:val="222222"/>
          <w:sz w:val="26"/>
          <w:szCs w:val="26"/>
          <w:shd w:val="clear" w:color="auto" w:fill="FFFFFF"/>
        </w:rPr>
        <w:t>Raw, M., McNeill, A. and Murray, R., 2010. Case studies of tobacco dependence treatment in Brazil, England, India, South</w:t>
      </w:r>
      <w:r>
        <w:rPr>
          <w:rStyle w:val="apple-converted-space"/>
          <w:color w:val="222222"/>
          <w:sz w:val="26"/>
          <w:szCs w:val="26"/>
          <w:shd w:val="clear" w:color="auto" w:fill="FFFFFF"/>
        </w:rPr>
        <w:t> </w:t>
      </w:r>
      <w:r>
        <w:rPr>
          <w:rStyle w:val="bumpedfont17"/>
          <w:color w:val="222222"/>
          <w:sz w:val="26"/>
          <w:szCs w:val="26"/>
          <w:shd w:val="clear" w:color="auto" w:fill="FFFFFF"/>
        </w:rPr>
        <w:t>Africa</w:t>
      </w:r>
      <w:r>
        <w:rPr>
          <w:rStyle w:val="apple-converted-space"/>
          <w:color w:val="222222"/>
          <w:sz w:val="26"/>
          <w:szCs w:val="26"/>
          <w:shd w:val="clear" w:color="auto" w:fill="FFFFFF"/>
        </w:rPr>
        <w:t> </w:t>
      </w:r>
      <w:r>
        <w:rPr>
          <w:rStyle w:val="bumpedfont17"/>
          <w:color w:val="222222"/>
          <w:sz w:val="26"/>
          <w:szCs w:val="26"/>
          <w:shd w:val="clear" w:color="auto" w:fill="FFFFFF"/>
        </w:rPr>
        <w:t>and Uruguay. </w:t>
      </w:r>
      <w:r>
        <w:rPr>
          <w:rStyle w:val="bumpedfont17"/>
          <w:i/>
          <w:iCs/>
          <w:color w:val="222222"/>
          <w:sz w:val="26"/>
          <w:szCs w:val="26"/>
          <w:shd w:val="clear" w:color="auto" w:fill="FFFFFF"/>
        </w:rPr>
        <w:t>Addiction</w:t>
      </w:r>
      <w:r>
        <w:rPr>
          <w:rStyle w:val="bumpedfont17"/>
          <w:color w:val="222222"/>
          <w:sz w:val="26"/>
          <w:szCs w:val="26"/>
          <w:shd w:val="clear" w:color="auto" w:fill="FFFFFF"/>
        </w:rPr>
        <w:t>, </w:t>
      </w:r>
      <w:r>
        <w:rPr>
          <w:rStyle w:val="bumpedfont17"/>
          <w:i/>
          <w:iCs/>
          <w:color w:val="222222"/>
          <w:sz w:val="26"/>
          <w:szCs w:val="26"/>
          <w:shd w:val="clear" w:color="auto" w:fill="FFFFFF"/>
        </w:rPr>
        <w:t>105</w:t>
      </w:r>
      <w:r>
        <w:rPr>
          <w:rStyle w:val="bumpedfont17"/>
          <w:color w:val="222222"/>
          <w:sz w:val="26"/>
          <w:szCs w:val="26"/>
          <w:shd w:val="clear" w:color="auto" w:fill="FFFFFF"/>
        </w:rPr>
        <w:t>(10), pp.1721-1728.</w:t>
      </w:r>
    </w:p>
    <w:p w14:paraId="3EF4467C" w14:textId="77777777" w:rsidR="009B5247" w:rsidRPr="00872E0D" w:rsidRDefault="009B5247" w:rsidP="00923C89">
      <w:pPr>
        <w:spacing w:line="360" w:lineRule="auto"/>
        <w:jc w:val="both"/>
        <w:rPr>
          <w:rFonts w:ascii="Arial" w:hAnsi="Arial" w:cs="Arial"/>
          <w:sz w:val="24"/>
          <w:szCs w:val="24"/>
          <w:u w:val="single"/>
          <w:lang w:val="en-US"/>
        </w:rPr>
      </w:pPr>
    </w:p>
    <w:sectPr w:rsidR="009B5247" w:rsidRPr="00872E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81082" w14:textId="77777777" w:rsidR="00B51E3F" w:rsidRDefault="00B51E3F" w:rsidP="00B51E3F">
      <w:r>
        <w:separator/>
      </w:r>
    </w:p>
  </w:endnote>
  <w:endnote w:type="continuationSeparator" w:id="0">
    <w:p w14:paraId="112325DC" w14:textId="77777777" w:rsidR="00B51E3F" w:rsidRDefault="00B51E3F" w:rsidP="00B51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C5730" w14:textId="77777777" w:rsidR="00B51E3F" w:rsidRDefault="00B51E3F" w:rsidP="00B51E3F">
      <w:r>
        <w:separator/>
      </w:r>
    </w:p>
  </w:footnote>
  <w:footnote w:type="continuationSeparator" w:id="0">
    <w:p w14:paraId="7EF9AB95" w14:textId="77777777" w:rsidR="00B51E3F" w:rsidRDefault="00B51E3F" w:rsidP="00B51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AB1383"/>
    <w:multiLevelType w:val="hybridMultilevel"/>
    <w:tmpl w:val="8828F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8339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766"/>
    <w:rsid w:val="00015B7F"/>
    <w:rsid w:val="00046820"/>
    <w:rsid w:val="0004766F"/>
    <w:rsid w:val="000B0C9F"/>
    <w:rsid w:val="00111D1B"/>
    <w:rsid w:val="00135368"/>
    <w:rsid w:val="0018785E"/>
    <w:rsid w:val="001A2A01"/>
    <w:rsid w:val="001B132B"/>
    <w:rsid w:val="00316230"/>
    <w:rsid w:val="00416607"/>
    <w:rsid w:val="004333CF"/>
    <w:rsid w:val="0044648A"/>
    <w:rsid w:val="004F53B6"/>
    <w:rsid w:val="00571013"/>
    <w:rsid w:val="005A7035"/>
    <w:rsid w:val="00645766"/>
    <w:rsid w:val="00646BA4"/>
    <w:rsid w:val="006A2DC4"/>
    <w:rsid w:val="007211A0"/>
    <w:rsid w:val="00734A5F"/>
    <w:rsid w:val="0073575E"/>
    <w:rsid w:val="00786661"/>
    <w:rsid w:val="007B3D37"/>
    <w:rsid w:val="007F09AE"/>
    <w:rsid w:val="0085407A"/>
    <w:rsid w:val="00872E0D"/>
    <w:rsid w:val="00885116"/>
    <w:rsid w:val="008945C0"/>
    <w:rsid w:val="008A5FA4"/>
    <w:rsid w:val="00923C89"/>
    <w:rsid w:val="009728ED"/>
    <w:rsid w:val="009B5247"/>
    <w:rsid w:val="00A80077"/>
    <w:rsid w:val="00B51E3F"/>
    <w:rsid w:val="00B75843"/>
    <w:rsid w:val="00BF7D9D"/>
    <w:rsid w:val="00C0045B"/>
    <w:rsid w:val="00C5093E"/>
    <w:rsid w:val="00D11FA3"/>
    <w:rsid w:val="00D62920"/>
    <w:rsid w:val="00DA3FB7"/>
    <w:rsid w:val="00DF1F6D"/>
    <w:rsid w:val="00E23A44"/>
    <w:rsid w:val="00EC2922"/>
    <w:rsid w:val="00F33C54"/>
    <w:rsid w:val="00F35A79"/>
    <w:rsid w:val="00F85508"/>
    <w:rsid w:val="00FE4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682EB8"/>
  <w15:chartTrackingRefBased/>
  <w15:docId w15:val="{25C5D1EE-6253-B045-8AFE-64DC12ECF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766"/>
    <w:pPr>
      <w:ind w:left="720"/>
      <w:contextualSpacing/>
    </w:pPr>
  </w:style>
  <w:style w:type="paragraph" w:customStyle="1" w:styleId="s12">
    <w:name w:val="s12"/>
    <w:basedOn w:val="Normal"/>
    <w:rsid w:val="00135368"/>
    <w:pPr>
      <w:spacing w:before="100" w:beforeAutospacing="1" w:after="100" w:afterAutospacing="1"/>
    </w:pPr>
    <w:rPr>
      <w:rFonts w:ascii="Times New Roman" w:hAnsi="Times New Roman" w:cs="Times New Roman"/>
      <w:kern w:val="0"/>
      <w:sz w:val="24"/>
      <w:szCs w:val="24"/>
      <w14:ligatures w14:val="none"/>
    </w:rPr>
  </w:style>
  <w:style w:type="character" w:customStyle="1" w:styleId="s11">
    <w:name w:val="s11"/>
    <w:basedOn w:val="DefaultParagraphFont"/>
    <w:rsid w:val="00135368"/>
  </w:style>
  <w:style w:type="paragraph" w:customStyle="1" w:styleId="s5">
    <w:name w:val="s5"/>
    <w:basedOn w:val="Normal"/>
    <w:rsid w:val="00C0045B"/>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C0045B"/>
  </w:style>
  <w:style w:type="paragraph" w:customStyle="1" w:styleId="s7">
    <w:name w:val="s7"/>
    <w:basedOn w:val="Normal"/>
    <w:rsid w:val="00C0045B"/>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C0045B"/>
  </w:style>
  <w:style w:type="paragraph" w:styleId="Header">
    <w:name w:val="header"/>
    <w:basedOn w:val="Normal"/>
    <w:link w:val="HeaderChar"/>
    <w:uiPriority w:val="99"/>
    <w:unhideWhenUsed/>
    <w:rsid w:val="00B51E3F"/>
    <w:pPr>
      <w:tabs>
        <w:tab w:val="center" w:pos="4513"/>
        <w:tab w:val="right" w:pos="9026"/>
      </w:tabs>
    </w:pPr>
  </w:style>
  <w:style w:type="character" w:customStyle="1" w:styleId="HeaderChar">
    <w:name w:val="Header Char"/>
    <w:basedOn w:val="DefaultParagraphFont"/>
    <w:link w:val="Header"/>
    <w:uiPriority w:val="99"/>
    <w:rsid w:val="00B51E3F"/>
  </w:style>
  <w:style w:type="paragraph" w:styleId="Footer">
    <w:name w:val="footer"/>
    <w:basedOn w:val="Normal"/>
    <w:link w:val="FooterChar"/>
    <w:uiPriority w:val="99"/>
    <w:unhideWhenUsed/>
    <w:rsid w:val="00B51E3F"/>
    <w:pPr>
      <w:tabs>
        <w:tab w:val="center" w:pos="4513"/>
        <w:tab w:val="right" w:pos="9026"/>
      </w:tabs>
    </w:pPr>
  </w:style>
  <w:style w:type="character" w:customStyle="1" w:styleId="FooterChar">
    <w:name w:val="Footer Char"/>
    <w:basedOn w:val="DefaultParagraphFont"/>
    <w:link w:val="Footer"/>
    <w:uiPriority w:val="99"/>
    <w:rsid w:val="00B51E3F"/>
  </w:style>
  <w:style w:type="paragraph" w:customStyle="1" w:styleId="s9">
    <w:name w:val="s9"/>
    <w:basedOn w:val="Normal"/>
    <w:rsid w:val="009B5247"/>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7">
    <w:name w:val="bumpedfont17"/>
    <w:basedOn w:val="DefaultParagraphFont"/>
    <w:rsid w:val="009B5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351307">
      <w:bodyDiv w:val="1"/>
      <w:marLeft w:val="0"/>
      <w:marRight w:val="0"/>
      <w:marTop w:val="0"/>
      <w:marBottom w:val="0"/>
      <w:divBdr>
        <w:top w:val="none" w:sz="0" w:space="0" w:color="auto"/>
        <w:left w:val="none" w:sz="0" w:space="0" w:color="auto"/>
        <w:bottom w:val="none" w:sz="0" w:space="0" w:color="auto"/>
        <w:right w:val="none" w:sz="0" w:space="0" w:color="auto"/>
      </w:divBdr>
    </w:div>
    <w:div w:id="997222231">
      <w:bodyDiv w:val="1"/>
      <w:marLeft w:val="0"/>
      <w:marRight w:val="0"/>
      <w:marTop w:val="0"/>
      <w:marBottom w:val="0"/>
      <w:divBdr>
        <w:top w:val="none" w:sz="0" w:space="0" w:color="auto"/>
        <w:left w:val="none" w:sz="0" w:space="0" w:color="auto"/>
        <w:bottom w:val="none" w:sz="0" w:space="0" w:color="auto"/>
        <w:right w:val="none" w:sz="0" w:space="0" w:color="auto"/>
      </w:divBdr>
      <w:divsChild>
        <w:div w:id="794102828">
          <w:marLeft w:val="0"/>
          <w:marRight w:val="0"/>
          <w:marTop w:val="0"/>
          <w:marBottom w:val="0"/>
          <w:divBdr>
            <w:top w:val="none" w:sz="0" w:space="0" w:color="auto"/>
            <w:left w:val="none" w:sz="0" w:space="0" w:color="auto"/>
            <w:bottom w:val="none" w:sz="0" w:space="0" w:color="auto"/>
            <w:right w:val="none" w:sz="0" w:space="0" w:color="auto"/>
          </w:divBdr>
        </w:div>
      </w:divsChild>
    </w:div>
    <w:div w:id="1010834633">
      <w:bodyDiv w:val="1"/>
      <w:marLeft w:val="0"/>
      <w:marRight w:val="0"/>
      <w:marTop w:val="0"/>
      <w:marBottom w:val="0"/>
      <w:divBdr>
        <w:top w:val="none" w:sz="0" w:space="0" w:color="auto"/>
        <w:left w:val="none" w:sz="0" w:space="0" w:color="auto"/>
        <w:bottom w:val="none" w:sz="0" w:space="0" w:color="auto"/>
        <w:right w:val="none" w:sz="0" w:space="0" w:color="auto"/>
      </w:divBdr>
    </w:div>
    <w:div w:id="1354957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2531</Words>
  <Characters>14428</Characters>
  <Application>Microsoft Office Word</Application>
  <DocSecurity>0</DocSecurity>
  <Lines>120</Lines>
  <Paragraphs>33</Paragraphs>
  <ScaleCrop>false</ScaleCrop>
  <Company/>
  <LinksUpToDate>false</LinksUpToDate>
  <CharactersWithSpaces>16926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Teleka Martin (2028123)</dc:creator>
  <cp:keywords/>
  <dc:description/>
  <cp:lastModifiedBy>Teleka</cp:lastModifiedBy>
  <cp:revision>2</cp:revision>
  <dcterms:created xsi:type="dcterms:W3CDTF">2023-11-23T15:05:00Z</dcterms:created>
  <dcterms:modified xsi:type="dcterms:W3CDTF">2023-11-23T15:05:00Z</dcterms:modified>
</cp:coreProperties>
</file>