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6109CA" w14:textId="768D87F1" w:rsidR="00AB21A6" w:rsidRPr="009F6BC6" w:rsidRDefault="009F6BC6" w:rsidP="009F6BC6">
      <w:pPr>
        <w:jc w:val="center"/>
        <w:rPr>
          <w:b/>
          <w:bCs/>
        </w:rPr>
      </w:pPr>
      <w:r w:rsidRPr="009F6BC6">
        <w:rPr>
          <w:b/>
          <w:bCs/>
        </w:rPr>
        <w:t xml:space="preserve">Case Formulation </w:t>
      </w:r>
    </w:p>
    <w:p w14:paraId="1CAA1A05" w14:textId="77777777" w:rsidR="009F6BC6" w:rsidRPr="00594243" w:rsidRDefault="009F6BC6" w:rsidP="00594243">
      <w:pPr>
        <w:spacing w:line="480" w:lineRule="auto"/>
        <w:rPr>
          <w:sz w:val="24"/>
          <w:szCs w:val="24"/>
        </w:rPr>
      </w:pPr>
    </w:p>
    <w:p w14:paraId="06F9C6AA" w14:textId="4659E04C" w:rsidR="00594243" w:rsidRPr="007A095C" w:rsidRDefault="009F6BC6" w:rsidP="00594243">
      <w:pPr>
        <w:spacing w:line="480" w:lineRule="auto"/>
        <w:rPr>
          <w:b/>
          <w:bCs/>
          <w:sz w:val="24"/>
          <w:szCs w:val="24"/>
          <w:u w:val="single"/>
        </w:rPr>
      </w:pPr>
      <w:r w:rsidRPr="007A095C">
        <w:rPr>
          <w:b/>
          <w:bCs/>
          <w:sz w:val="24"/>
          <w:szCs w:val="24"/>
          <w:u w:val="single"/>
        </w:rPr>
        <w:t>Service user’s background:</w:t>
      </w:r>
      <w:r w:rsidR="00594243" w:rsidRPr="007A095C">
        <w:rPr>
          <w:b/>
          <w:bCs/>
          <w:sz w:val="24"/>
          <w:szCs w:val="24"/>
          <w:u w:val="single"/>
        </w:rPr>
        <w:t xml:space="preserve"> </w:t>
      </w:r>
    </w:p>
    <w:p w14:paraId="0E51134B" w14:textId="62285690" w:rsidR="00594243" w:rsidRPr="00594243" w:rsidRDefault="00594243" w:rsidP="00594243">
      <w:pPr>
        <w:spacing w:line="480" w:lineRule="auto"/>
        <w:rPr>
          <w:sz w:val="24"/>
          <w:szCs w:val="24"/>
        </w:rPr>
      </w:pPr>
      <w:r>
        <w:rPr>
          <w:sz w:val="24"/>
          <w:szCs w:val="24"/>
        </w:rPr>
        <w:t xml:space="preserve">The service user </w:t>
      </w:r>
      <w:r w:rsidR="009D037E">
        <w:rPr>
          <w:sz w:val="24"/>
          <w:szCs w:val="24"/>
        </w:rPr>
        <w:t>is Amanda Williams who is a 52 year old mother of two. She was the fifth of nine children born into a close family unit. Her father worked as a repairman and her mother was a homemaker. She has stated that as well as being close to her parents and siblings she also had many friends when she was younger. She got married at the age of 23 and had a son and daughter with her husband. She was married for 20 years before getting divorced</w:t>
      </w:r>
      <w:r w:rsidR="004367B9">
        <w:rPr>
          <w:sz w:val="24"/>
          <w:szCs w:val="24"/>
        </w:rPr>
        <w:t xml:space="preserve"> at the age of 43. She with the help of her siblings moved to her own apartment and filed for divorce. </w:t>
      </w:r>
      <w:r w:rsidR="006C75AD">
        <w:rPr>
          <w:sz w:val="24"/>
          <w:szCs w:val="24"/>
        </w:rPr>
        <w:t>Amanda sought a divorce after years of</w:t>
      </w:r>
      <w:r w:rsidR="007A095C">
        <w:rPr>
          <w:sz w:val="24"/>
          <w:szCs w:val="24"/>
        </w:rPr>
        <w:t xml:space="preserve"> verbal and emotional abuse from her ex-husband.</w:t>
      </w:r>
      <w:r w:rsidR="006C75AD">
        <w:rPr>
          <w:sz w:val="24"/>
          <w:szCs w:val="24"/>
        </w:rPr>
        <w:t xml:space="preserve"> </w:t>
      </w:r>
      <w:r w:rsidR="004367B9">
        <w:rPr>
          <w:sz w:val="24"/>
          <w:szCs w:val="24"/>
        </w:rPr>
        <w:t xml:space="preserve">She eventually bought a three bedroom which she moved into with her children. She initially worked as an administrative assistant when she was younger buy upon moving into her own home she worked as </w:t>
      </w:r>
      <w:r w:rsidR="00966567">
        <w:rPr>
          <w:sz w:val="24"/>
          <w:szCs w:val="24"/>
        </w:rPr>
        <w:t xml:space="preserve">an insurance filing clerk for a dentist’s office. After two years of relative normality Amanda fell into a deep depression and was admitted to a psychiatric for three weeks and her sister came to stay with her children and look after them. After being discharged </w:t>
      </w:r>
      <w:r w:rsidR="006C75AD">
        <w:rPr>
          <w:sz w:val="24"/>
          <w:szCs w:val="24"/>
        </w:rPr>
        <w:t xml:space="preserve">Amanda continued to be seen as an outpatient for psychotherapy as well as being taking antidepressants on again and off again. </w:t>
      </w:r>
      <w:r w:rsidR="007A095C">
        <w:rPr>
          <w:sz w:val="24"/>
          <w:szCs w:val="24"/>
        </w:rPr>
        <w:t xml:space="preserve">She continued to be close with her family and even dated someone for a while. She received disability benefits for her depression but continued to work part time when she could. Amanda’s son moved away to college this resulted in her being motivated to get fit and look after herself. However when her daughter moved to college, Amandas depression got worse again and stopped looking after herself. This resulted in her beginning to horde items in her house and it became very messy and disorganised. She became worried about losing her house because she was unable to make her mortgage repayments. This led to her becoming </w:t>
      </w:r>
      <w:r w:rsidR="007A095C">
        <w:rPr>
          <w:sz w:val="24"/>
          <w:szCs w:val="24"/>
        </w:rPr>
        <w:lastRenderedPageBreak/>
        <w:t xml:space="preserve">distressed due to the fact that her house was such a mess and she was unable to bring herself to remove all the rubbish she had horded in the eventuality that she would have to move out. Amanda began attending </w:t>
      </w:r>
      <w:r w:rsidR="002C6963">
        <w:rPr>
          <w:sz w:val="24"/>
          <w:szCs w:val="24"/>
        </w:rPr>
        <w:t>a community clinic for psychological treatment for her hoarding, anxiety and depression.</w:t>
      </w:r>
    </w:p>
    <w:p w14:paraId="6052EC5D" w14:textId="77777777" w:rsidR="00594243" w:rsidRPr="00594243" w:rsidRDefault="00594243" w:rsidP="00594243">
      <w:pPr>
        <w:spacing w:line="480" w:lineRule="auto"/>
        <w:rPr>
          <w:sz w:val="24"/>
          <w:szCs w:val="24"/>
        </w:rPr>
      </w:pPr>
    </w:p>
    <w:p w14:paraId="42470C14" w14:textId="77777777" w:rsidR="009F6BC6" w:rsidRPr="007A095C" w:rsidRDefault="009F6BC6" w:rsidP="00594243">
      <w:pPr>
        <w:spacing w:line="480" w:lineRule="auto"/>
        <w:rPr>
          <w:sz w:val="24"/>
          <w:szCs w:val="24"/>
          <w:u w:val="single"/>
        </w:rPr>
      </w:pPr>
    </w:p>
    <w:p w14:paraId="39D2D3D2" w14:textId="702CB67F" w:rsidR="009F6BC6" w:rsidRDefault="009F6BC6" w:rsidP="00594243">
      <w:pPr>
        <w:spacing w:line="480" w:lineRule="auto"/>
        <w:rPr>
          <w:b/>
          <w:bCs/>
          <w:sz w:val="24"/>
          <w:szCs w:val="24"/>
          <w:u w:val="single"/>
        </w:rPr>
      </w:pPr>
      <w:r w:rsidRPr="007A095C">
        <w:rPr>
          <w:b/>
          <w:bCs/>
          <w:sz w:val="24"/>
          <w:szCs w:val="24"/>
          <w:u w:val="single"/>
        </w:rPr>
        <w:t>Summary of service user’s core problems or difficulties:</w:t>
      </w:r>
    </w:p>
    <w:p w14:paraId="171AC148" w14:textId="0491808F" w:rsidR="002C6963" w:rsidRPr="002C6963" w:rsidRDefault="002C6963" w:rsidP="00594243">
      <w:pPr>
        <w:spacing w:line="480" w:lineRule="auto"/>
        <w:rPr>
          <w:sz w:val="24"/>
          <w:szCs w:val="24"/>
        </w:rPr>
      </w:pPr>
      <w:r>
        <w:rPr>
          <w:sz w:val="24"/>
          <w:szCs w:val="24"/>
        </w:rPr>
        <w:t>Amandas core issues revolve around her depression, hoarding and anxiety. She has struggled on and off again with depression making multiple improvements and returning to a more normal life before sinking back into it again. She used to enjoy working out and keeping fit, being very keen to look after herself and be healthy but due to her depression she went in completely the opposite direction and began putting on weight and eating unhealthily. She often sleeps away her problems spending both day and night in bed asleep. She was admitted to a psychiatric hospital because of her depression and had to leave her children in the care of her sister. Her inability to motivate herself to clean her house has resulted in it being filled with rubbish such as clothes and papers, she leaves bills and letters pile up unopened due to her anxiety about what might be in them. This has eventually lead to her not paying some of her bills. She had also failed to file her income tax for several years.</w:t>
      </w:r>
      <w:r w:rsidR="009378A8">
        <w:rPr>
          <w:sz w:val="24"/>
          <w:szCs w:val="24"/>
        </w:rPr>
        <w:t xml:space="preserve"> </w:t>
      </w:r>
      <w:r w:rsidR="00F664BF">
        <w:rPr>
          <w:sz w:val="24"/>
          <w:szCs w:val="24"/>
        </w:rPr>
        <w:t xml:space="preserve">Her compulsive hoarding how now resulted in her being unable to access her basement as well as her kitchen surfaces being full of </w:t>
      </w:r>
      <w:r w:rsidR="000549A3">
        <w:rPr>
          <w:sz w:val="24"/>
          <w:szCs w:val="24"/>
        </w:rPr>
        <w:t>clutter. She has also had to sleep on her sofa due to the amount of rubbish she is stockpiling in her bedroom.</w:t>
      </w:r>
      <w:r w:rsidR="00E33907">
        <w:rPr>
          <w:sz w:val="24"/>
          <w:szCs w:val="24"/>
        </w:rPr>
        <w:t xml:space="preserve"> </w:t>
      </w:r>
    </w:p>
    <w:p w14:paraId="5CB7CF41" w14:textId="77777777" w:rsidR="009F6BC6" w:rsidRPr="00594243" w:rsidRDefault="009F6BC6" w:rsidP="00594243">
      <w:pPr>
        <w:spacing w:line="480" w:lineRule="auto"/>
        <w:rPr>
          <w:sz w:val="24"/>
          <w:szCs w:val="24"/>
        </w:rPr>
      </w:pPr>
    </w:p>
    <w:p w14:paraId="1C0BF540" w14:textId="1D7D7B8F" w:rsidR="009F6BC6" w:rsidRPr="007A095C" w:rsidRDefault="009F6BC6" w:rsidP="00594243">
      <w:pPr>
        <w:spacing w:line="480" w:lineRule="auto"/>
        <w:rPr>
          <w:b/>
          <w:bCs/>
          <w:sz w:val="24"/>
          <w:szCs w:val="24"/>
          <w:u w:val="single"/>
        </w:rPr>
      </w:pPr>
      <w:r w:rsidRPr="007A095C">
        <w:rPr>
          <w:b/>
          <w:bCs/>
          <w:sz w:val="24"/>
          <w:szCs w:val="24"/>
          <w:u w:val="single"/>
        </w:rPr>
        <w:lastRenderedPageBreak/>
        <w:t>How the service user’s difficulties relate to one another, drawing on psychological theory – i.e. why the service user may have developed and maintained these difficulties:</w:t>
      </w:r>
    </w:p>
    <w:p w14:paraId="3C5DFB71" w14:textId="77777777" w:rsidR="009F6BC6" w:rsidRPr="007A095C" w:rsidRDefault="009F6BC6" w:rsidP="00594243">
      <w:pPr>
        <w:spacing w:line="480" w:lineRule="auto"/>
        <w:rPr>
          <w:b/>
          <w:bCs/>
          <w:sz w:val="24"/>
          <w:szCs w:val="24"/>
          <w:u w:val="single"/>
        </w:rPr>
      </w:pPr>
    </w:p>
    <w:p w14:paraId="6D343E39" w14:textId="6F8C9A89" w:rsidR="009F6BC6" w:rsidRPr="007A095C" w:rsidRDefault="009F6BC6" w:rsidP="00594243">
      <w:pPr>
        <w:spacing w:line="480" w:lineRule="auto"/>
        <w:rPr>
          <w:b/>
          <w:bCs/>
          <w:sz w:val="24"/>
          <w:szCs w:val="24"/>
          <w:u w:val="single"/>
        </w:rPr>
      </w:pPr>
      <w:r w:rsidRPr="007A095C">
        <w:rPr>
          <w:b/>
          <w:bCs/>
          <w:sz w:val="24"/>
          <w:szCs w:val="24"/>
          <w:u w:val="single"/>
        </w:rPr>
        <w:t>Plan of intervention:</w:t>
      </w:r>
    </w:p>
    <w:p w14:paraId="067C188E" w14:textId="77777777" w:rsidR="009F6BC6" w:rsidRPr="007A095C" w:rsidRDefault="009F6BC6" w:rsidP="00594243">
      <w:pPr>
        <w:spacing w:line="480" w:lineRule="auto"/>
        <w:rPr>
          <w:b/>
          <w:bCs/>
          <w:sz w:val="24"/>
          <w:szCs w:val="24"/>
          <w:u w:val="single"/>
        </w:rPr>
      </w:pPr>
    </w:p>
    <w:p w14:paraId="203A6E31" w14:textId="16188A40" w:rsidR="009F6BC6" w:rsidRPr="007A095C" w:rsidRDefault="009F6BC6" w:rsidP="00594243">
      <w:pPr>
        <w:spacing w:line="480" w:lineRule="auto"/>
        <w:rPr>
          <w:sz w:val="24"/>
          <w:szCs w:val="24"/>
          <w:u w:val="single"/>
        </w:rPr>
      </w:pPr>
      <w:r w:rsidRPr="007A095C">
        <w:rPr>
          <w:b/>
          <w:bCs/>
          <w:sz w:val="24"/>
          <w:szCs w:val="24"/>
          <w:u w:val="single"/>
        </w:rPr>
        <w:t>Revision and reformulate – i.e.</w:t>
      </w:r>
      <w:r w:rsidR="001524A8" w:rsidRPr="007A095C">
        <w:rPr>
          <w:b/>
          <w:bCs/>
          <w:sz w:val="24"/>
          <w:szCs w:val="24"/>
          <w:u w:val="single"/>
        </w:rPr>
        <w:t xml:space="preserve"> propose a follow-up plan after the initial plan of intervention</w:t>
      </w:r>
      <w:r w:rsidR="001524A8" w:rsidRPr="007A095C">
        <w:rPr>
          <w:sz w:val="24"/>
          <w:szCs w:val="24"/>
          <w:u w:val="single"/>
        </w:rPr>
        <w:t>.</w:t>
      </w:r>
    </w:p>
    <w:sectPr w:rsidR="009F6BC6" w:rsidRPr="007A095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676773" w14:textId="77777777" w:rsidR="00691568" w:rsidRDefault="00691568" w:rsidP="00AA769F">
      <w:pPr>
        <w:spacing w:after="0" w:line="240" w:lineRule="auto"/>
      </w:pPr>
      <w:r>
        <w:separator/>
      </w:r>
    </w:p>
  </w:endnote>
  <w:endnote w:type="continuationSeparator" w:id="0">
    <w:p w14:paraId="40A2A1AC" w14:textId="77777777" w:rsidR="00691568" w:rsidRDefault="00691568" w:rsidP="00AA76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15596B" w14:textId="77777777" w:rsidR="00691568" w:rsidRDefault="00691568" w:rsidP="00AA769F">
      <w:pPr>
        <w:spacing w:after="0" w:line="240" w:lineRule="auto"/>
      </w:pPr>
      <w:r>
        <w:separator/>
      </w:r>
    </w:p>
  </w:footnote>
  <w:footnote w:type="continuationSeparator" w:id="0">
    <w:p w14:paraId="35D7E536" w14:textId="77777777" w:rsidR="00691568" w:rsidRDefault="00691568" w:rsidP="00AA769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BC6"/>
    <w:rsid w:val="000549A3"/>
    <w:rsid w:val="000C3F28"/>
    <w:rsid w:val="000D0059"/>
    <w:rsid w:val="001524A8"/>
    <w:rsid w:val="002C6963"/>
    <w:rsid w:val="004367B9"/>
    <w:rsid w:val="00594243"/>
    <w:rsid w:val="00691568"/>
    <w:rsid w:val="006C75AD"/>
    <w:rsid w:val="007A095C"/>
    <w:rsid w:val="009378A8"/>
    <w:rsid w:val="00966567"/>
    <w:rsid w:val="009D037E"/>
    <w:rsid w:val="009F6BC6"/>
    <w:rsid w:val="00A946AB"/>
    <w:rsid w:val="00AA769F"/>
    <w:rsid w:val="00AB21A6"/>
    <w:rsid w:val="00E06D76"/>
    <w:rsid w:val="00E33907"/>
    <w:rsid w:val="00ED4D23"/>
    <w:rsid w:val="00F664B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BE956C"/>
  <w15:chartTrackingRefBased/>
  <w15:docId w15:val="{C34C59E6-EFF4-4B22-8013-09D91F6F0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76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69F"/>
  </w:style>
  <w:style w:type="paragraph" w:styleId="Footer">
    <w:name w:val="footer"/>
    <w:basedOn w:val="Normal"/>
    <w:link w:val="FooterChar"/>
    <w:uiPriority w:val="99"/>
    <w:unhideWhenUsed/>
    <w:rsid w:val="00AA76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6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TotalTime>
  <Pages>3</Pages>
  <Words>566</Words>
  <Characters>3227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Lymarie Rodriguez</dc:creator>
  <cp:keywords/>
  <dc:description/>
  <cp:lastModifiedBy>Thomas Morgan</cp:lastModifiedBy>
  <cp:revision>7</cp:revision>
  <dcterms:created xsi:type="dcterms:W3CDTF">2024-11-06T16:17:00Z</dcterms:created>
  <dcterms:modified xsi:type="dcterms:W3CDTF">2024-11-06T18:53:00Z</dcterms:modified>
</cp:coreProperties>
</file>