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5D4789" w14:textId="77777777" w:rsidR="00610DF7" w:rsidRDefault="00610DF7" w:rsidP="007D6023">
      <w:pPr>
        <w:spacing w:line="360" w:lineRule="auto"/>
        <w:jc w:val="center"/>
        <w:rPr>
          <w:rFonts w:ascii="Arial" w:hAnsi="Arial" w:cs="Arial"/>
          <w:b/>
          <w:bCs/>
          <w:sz w:val="48"/>
          <w:szCs w:val="48"/>
        </w:rPr>
      </w:pPr>
    </w:p>
    <w:p w14:paraId="5E4D4827" w14:textId="77777777" w:rsidR="00610DF7" w:rsidRDefault="00610DF7" w:rsidP="007D6023">
      <w:pPr>
        <w:spacing w:line="360" w:lineRule="auto"/>
        <w:jc w:val="center"/>
        <w:rPr>
          <w:rFonts w:ascii="Arial" w:hAnsi="Arial" w:cs="Arial"/>
          <w:b/>
          <w:bCs/>
          <w:sz w:val="48"/>
          <w:szCs w:val="48"/>
        </w:rPr>
      </w:pPr>
    </w:p>
    <w:p w14:paraId="7757F9C8" w14:textId="428E0B1E" w:rsidR="007D6023" w:rsidRPr="007D6023" w:rsidRDefault="007D6023" w:rsidP="007D6023">
      <w:pPr>
        <w:spacing w:line="360" w:lineRule="auto"/>
        <w:jc w:val="center"/>
        <w:rPr>
          <w:rFonts w:ascii="Arial" w:hAnsi="Arial" w:cs="Arial"/>
          <w:b/>
          <w:bCs/>
          <w:sz w:val="48"/>
          <w:szCs w:val="48"/>
        </w:rPr>
      </w:pPr>
      <w:r w:rsidRPr="007D6023">
        <w:rPr>
          <w:rFonts w:ascii="Arial" w:hAnsi="Arial" w:cs="Arial"/>
          <w:b/>
          <w:bCs/>
          <w:sz w:val="48"/>
          <w:szCs w:val="48"/>
        </w:rPr>
        <w:t>Assignment 1</w:t>
      </w:r>
    </w:p>
    <w:p w14:paraId="494A1316" w14:textId="77777777" w:rsidR="007D6023" w:rsidRDefault="007D6023" w:rsidP="007D6023">
      <w:pPr>
        <w:spacing w:line="360" w:lineRule="auto"/>
        <w:jc w:val="center"/>
        <w:rPr>
          <w:rFonts w:ascii="Arial" w:hAnsi="Arial" w:cs="Arial"/>
          <w:b/>
          <w:bCs/>
          <w:sz w:val="36"/>
          <w:szCs w:val="36"/>
        </w:rPr>
      </w:pPr>
    </w:p>
    <w:p w14:paraId="281016A4" w14:textId="59D486F4" w:rsidR="00EB4FCE" w:rsidRPr="007D6023" w:rsidRDefault="007D6023" w:rsidP="007D6023">
      <w:pPr>
        <w:spacing w:line="360" w:lineRule="auto"/>
        <w:jc w:val="center"/>
        <w:rPr>
          <w:rFonts w:ascii="Arial" w:hAnsi="Arial" w:cs="Arial"/>
          <w:b/>
          <w:bCs/>
          <w:sz w:val="36"/>
          <w:szCs w:val="36"/>
        </w:rPr>
      </w:pPr>
      <w:r w:rsidRPr="007D6023">
        <w:rPr>
          <w:rFonts w:ascii="Arial" w:hAnsi="Arial" w:cs="Arial"/>
          <w:b/>
          <w:bCs/>
          <w:sz w:val="36"/>
          <w:szCs w:val="36"/>
        </w:rPr>
        <w:t>Feasibility Plan for an International Meeting</w:t>
      </w:r>
    </w:p>
    <w:p w14:paraId="2A759D44" w14:textId="7D36E926" w:rsidR="00EB4FCE" w:rsidRPr="007D6023" w:rsidRDefault="007D6023" w:rsidP="007D6023">
      <w:pPr>
        <w:spacing w:line="360" w:lineRule="auto"/>
        <w:jc w:val="center"/>
        <w:rPr>
          <w:rFonts w:ascii="Arial" w:hAnsi="Arial" w:cs="Arial"/>
          <w:sz w:val="36"/>
          <w:szCs w:val="36"/>
        </w:rPr>
      </w:pPr>
      <w:r w:rsidRPr="007D6023">
        <w:rPr>
          <w:rFonts w:ascii="Arial" w:hAnsi="Arial" w:cs="Arial"/>
          <w:sz w:val="36"/>
          <w:szCs w:val="36"/>
        </w:rPr>
        <w:t>Individual Presentations</w:t>
      </w:r>
    </w:p>
    <w:p w14:paraId="09B13455" w14:textId="77777777" w:rsidR="007D6023" w:rsidRDefault="007D6023" w:rsidP="00EB4FCE">
      <w:pPr>
        <w:spacing w:line="360" w:lineRule="auto"/>
        <w:rPr>
          <w:rFonts w:ascii="Arial" w:hAnsi="Arial" w:cs="Arial"/>
          <w:sz w:val="24"/>
          <w:szCs w:val="24"/>
        </w:rPr>
      </w:pPr>
    </w:p>
    <w:p w14:paraId="763E9B90" w14:textId="7B530639" w:rsidR="007D6023" w:rsidRPr="001F696A" w:rsidRDefault="001F696A" w:rsidP="00EB4FCE">
      <w:pPr>
        <w:spacing w:line="360" w:lineRule="auto"/>
        <w:rPr>
          <w:rFonts w:ascii="Arial" w:hAnsi="Arial" w:cs="Arial"/>
          <w:b/>
          <w:bCs/>
          <w:sz w:val="36"/>
          <w:szCs w:val="36"/>
        </w:rPr>
      </w:pPr>
      <w:r>
        <w:rPr>
          <w:rFonts w:ascii="Arial" w:hAnsi="Arial" w:cs="Arial"/>
          <w:b/>
          <w:bCs/>
          <w:sz w:val="36"/>
          <w:szCs w:val="36"/>
        </w:rPr>
        <w:t xml:space="preserve">                         </w:t>
      </w:r>
      <w:r w:rsidRPr="001F696A">
        <w:rPr>
          <w:rFonts w:ascii="Arial" w:hAnsi="Arial" w:cs="Arial"/>
          <w:b/>
          <w:bCs/>
          <w:sz w:val="36"/>
          <w:szCs w:val="36"/>
        </w:rPr>
        <w:t>SANTA’S WINTER EXPO</w:t>
      </w:r>
    </w:p>
    <w:p w14:paraId="4E41C50F" w14:textId="77777777" w:rsidR="007D6023" w:rsidRDefault="007D6023" w:rsidP="00EB4FCE">
      <w:pPr>
        <w:spacing w:line="360" w:lineRule="auto"/>
        <w:rPr>
          <w:rFonts w:ascii="Arial" w:hAnsi="Arial" w:cs="Arial"/>
          <w:sz w:val="24"/>
          <w:szCs w:val="24"/>
        </w:rPr>
      </w:pPr>
    </w:p>
    <w:p w14:paraId="2B416952" w14:textId="77777777" w:rsidR="007D6023" w:rsidRDefault="007D6023" w:rsidP="007D6023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42C9E328" w14:textId="77777777" w:rsidR="007D6023" w:rsidRDefault="007D6023" w:rsidP="007D6023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175A1E78" w14:textId="77777777" w:rsidR="007D6023" w:rsidRPr="00EB4FCE" w:rsidRDefault="007D6023" w:rsidP="00EB4FCE">
      <w:pPr>
        <w:spacing w:line="360" w:lineRule="auto"/>
        <w:rPr>
          <w:rFonts w:ascii="Arial" w:hAnsi="Arial" w:cs="Arial"/>
          <w:sz w:val="24"/>
          <w:szCs w:val="24"/>
        </w:rPr>
      </w:pPr>
    </w:p>
    <w:p w14:paraId="7D1F1197" w14:textId="77777777" w:rsidR="00EB4FCE" w:rsidRPr="00EB4FCE" w:rsidRDefault="00EB4FCE" w:rsidP="007D6023">
      <w:pPr>
        <w:numPr>
          <w:ilvl w:val="0"/>
          <w:numId w:val="1"/>
        </w:numPr>
        <w:spacing w:after="0" w:line="259" w:lineRule="auto"/>
        <w:contextualSpacing/>
        <w:rPr>
          <w:rFonts w:ascii="Arial" w:hAnsi="Arial" w:cs="Arial"/>
          <w:b/>
          <w:sz w:val="24"/>
          <w:szCs w:val="24"/>
        </w:rPr>
      </w:pPr>
      <w:r w:rsidRPr="00EB4FCE">
        <w:rPr>
          <w:rFonts w:ascii="Arial" w:hAnsi="Arial" w:cs="Arial"/>
          <w:b/>
          <w:sz w:val="24"/>
          <w:szCs w:val="24"/>
        </w:rPr>
        <w:t>Name: MARIANA MURESAN</w:t>
      </w:r>
    </w:p>
    <w:p w14:paraId="2BF2D088" w14:textId="77777777" w:rsidR="00EB4FCE" w:rsidRPr="00EB4FCE" w:rsidRDefault="00EB4FCE" w:rsidP="007D6023">
      <w:pPr>
        <w:numPr>
          <w:ilvl w:val="0"/>
          <w:numId w:val="1"/>
        </w:numPr>
        <w:spacing w:after="0" w:line="259" w:lineRule="auto"/>
        <w:contextualSpacing/>
        <w:rPr>
          <w:rFonts w:ascii="Arial" w:hAnsi="Arial" w:cs="Arial"/>
          <w:b/>
          <w:sz w:val="24"/>
          <w:szCs w:val="24"/>
        </w:rPr>
      </w:pPr>
      <w:r w:rsidRPr="00EB4FCE">
        <w:rPr>
          <w:rFonts w:ascii="Arial" w:hAnsi="Arial" w:cs="Arial"/>
          <w:b/>
          <w:sz w:val="24"/>
          <w:szCs w:val="24"/>
        </w:rPr>
        <w:t>Student ID:2210334</w:t>
      </w:r>
    </w:p>
    <w:p w14:paraId="1D36C2DB" w14:textId="4CF87FC9" w:rsidR="00EB4FCE" w:rsidRPr="00EB4FCE" w:rsidRDefault="00EB4FCE" w:rsidP="007D6023">
      <w:pPr>
        <w:numPr>
          <w:ilvl w:val="0"/>
          <w:numId w:val="1"/>
        </w:numPr>
        <w:spacing w:after="0" w:line="259" w:lineRule="auto"/>
        <w:contextualSpacing/>
        <w:rPr>
          <w:rFonts w:ascii="Arial" w:hAnsi="Arial" w:cs="Arial"/>
          <w:b/>
          <w:sz w:val="24"/>
          <w:szCs w:val="24"/>
        </w:rPr>
      </w:pPr>
      <w:r w:rsidRPr="00EB4FCE">
        <w:rPr>
          <w:rFonts w:ascii="Arial" w:hAnsi="Arial" w:cs="Arial"/>
          <w:b/>
          <w:sz w:val="24"/>
          <w:szCs w:val="24"/>
        </w:rPr>
        <w:t xml:space="preserve">Module Title: </w:t>
      </w:r>
      <w:r>
        <w:rPr>
          <w:rFonts w:ascii="Arial" w:hAnsi="Arial" w:cs="Arial"/>
          <w:b/>
          <w:sz w:val="24"/>
          <w:szCs w:val="24"/>
        </w:rPr>
        <w:t>INTERNATIONAL MEETINGS MANAGEMENT FOR THE HOTEL INDUSTRY</w:t>
      </w:r>
    </w:p>
    <w:p w14:paraId="58DE100B" w14:textId="774FB12A" w:rsidR="00EB4FCE" w:rsidRPr="00EB4FCE" w:rsidRDefault="00EB4FCE" w:rsidP="007D6023">
      <w:pPr>
        <w:numPr>
          <w:ilvl w:val="0"/>
          <w:numId w:val="1"/>
        </w:numPr>
        <w:spacing w:after="0" w:line="259" w:lineRule="auto"/>
        <w:contextualSpacing/>
        <w:jc w:val="both"/>
        <w:rPr>
          <w:rFonts w:ascii="Arial" w:hAnsi="Arial" w:cs="Arial"/>
          <w:b/>
          <w:sz w:val="24"/>
          <w:szCs w:val="24"/>
        </w:rPr>
      </w:pPr>
      <w:r w:rsidRPr="00EB4FCE">
        <w:rPr>
          <w:rFonts w:ascii="Arial" w:hAnsi="Arial" w:cs="Arial"/>
          <w:b/>
          <w:sz w:val="24"/>
          <w:szCs w:val="24"/>
        </w:rPr>
        <w:t>Module code:</w:t>
      </w:r>
      <w:r w:rsidR="007D6023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BMIH6007</w:t>
      </w:r>
    </w:p>
    <w:p w14:paraId="5A1A5095" w14:textId="3BC1C462" w:rsidR="00EB4FCE" w:rsidRPr="00EB4FCE" w:rsidRDefault="00EB4FCE" w:rsidP="00EB4FCE">
      <w:pPr>
        <w:numPr>
          <w:ilvl w:val="0"/>
          <w:numId w:val="1"/>
        </w:numPr>
        <w:spacing w:after="0" w:line="259" w:lineRule="auto"/>
        <w:contextualSpacing/>
        <w:rPr>
          <w:rFonts w:ascii="Arial" w:hAnsi="Arial" w:cs="Arial"/>
          <w:b/>
          <w:sz w:val="24"/>
          <w:szCs w:val="24"/>
        </w:rPr>
      </w:pPr>
      <w:proofErr w:type="spellStart"/>
      <w:r>
        <w:rPr>
          <w:rFonts w:ascii="Arial" w:hAnsi="Arial" w:cs="Arial"/>
          <w:b/>
          <w:sz w:val="24"/>
          <w:szCs w:val="24"/>
        </w:rPr>
        <w:t>Modulel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lead</w:t>
      </w:r>
      <w:r w:rsidRPr="00EB4FCE">
        <w:rPr>
          <w:rFonts w:ascii="Arial" w:hAnsi="Arial" w:cs="Arial"/>
          <w:b/>
          <w:sz w:val="24"/>
          <w:szCs w:val="24"/>
        </w:rPr>
        <w:t>:</w:t>
      </w:r>
      <w:r w:rsidRPr="00EB4FCE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KATHRYN FLYNN</w:t>
      </w:r>
    </w:p>
    <w:p w14:paraId="0ED85CCF" w14:textId="77777777" w:rsidR="00EB4FCE" w:rsidRPr="00EB4FCE" w:rsidRDefault="00EB4FCE" w:rsidP="00EB4FCE">
      <w:pPr>
        <w:spacing w:after="0" w:line="259" w:lineRule="auto"/>
        <w:rPr>
          <w:rFonts w:ascii="Arial" w:hAnsi="Arial" w:cs="Arial"/>
          <w:b/>
          <w:sz w:val="24"/>
          <w:szCs w:val="24"/>
        </w:rPr>
      </w:pPr>
    </w:p>
    <w:p w14:paraId="1D6D1CCF" w14:textId="77777777" w:rsidR="00EB4FCE" w:rsidRPr="00EB4FCE" w:rsidRDefault="00EB4FCE" w:rsidP="00EB4FCE">
      <w:pPr>
        <w:spacing w:after="0" w:line="259" w:lineRule="auto"/>
        <w:rPr>
          <w:rFonts w:ascii="Arial" w:hAnsi="Arial" w:cs="Arial"/>
          <w:b/>
          <w:sz w:val="24"/>
          <w:szCs w:val="24"/>
        </w:rPr>
      </w:pPr>
    </w:p>
    <w:p w14:paraId="7DF70018" w14:textId="77777777" w:rsidR="00EB4FCE" w:rsidRPr="00EB4FCE" w:rsidRDefault="00EB4FCE" w:rsidP="00EB4FCE">
      <w:pPr>
        <w:spacing w:after="0" w:line="259" w:lineRule="auto"/>
        <w:rPr>
          <w:rFonts w:ascii="Arial" w:hAnsi="Arial" w:cs="Arial"/>
          <w:b/>
          <w:sz w:val="24"/>
          <w:szCs w:val="24"/>
        </w:rPr>
      </w:pPr>
    </w:p>
    <w:p w14:paraId="62340BAF" w14:textId="01D0C7B5" w:rsidR="007F13A1" w:rsidRDefault="007F13A1"/>
    <w:p w14:paraId="3969C81D" w14:textId="77777777" w:rsidR="007D6023" w:rsidRDefault="007D6023"/>
    <w:p w14:paraId="63C9D78B" w14:textId="77777777" w:rsidR="007D6023" w:rsidRDefault="007D6023"/>
    <w:p w14:paraId="3F66D6FF" w14:textId="77777777" w:rsidR="007D6023" w:rsidRDefault="007D6023"/>
    <w:p w14:paraId="6EB0F106" w14:textId="77777777" w:rsidR="007D6023" w:rsidRDefault="007D6023"/>
    <w:p w14:paraId="5846126F" w14:textId="77777777" w:rsidR="007D6023" w:rsidRDefault="007D6023"/>
    <w:p w14:paraId="50A70697" w14:textId="77777777" w:rsidR="007D6023" w:rsidRDefault="007D6023"/>
    <w:p w14:paraId="56963366" w14:textId="77777777" w:rsidR="007D6023" w:rsidRDefault="007D6023"/>
    <w:p w14:paraId="0D19F29A" w14:textId="084D22F0" w:rsidR="007D6023" w:rsidRDefault="00610DF7">
      <w:r>
        <w:rPr>
          <w:noProof/>
        </w:rPr>
        <w:drawing>
          <wp:inline distT="0" distB="0" distL="0" distR="0" wp14:anchorId="38A56506" wp14:editId="080A5374">
            <wp:extent cx="5731510" cy="3257550"/>
            <wp:effectExtent l="0" t="0" r="2540" b="0"/>
            <wp:docPr id="1464588880" name="Picture 1" descr="A cartoon of a santa claus with a bag of present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4588880" name="Picture 1" descr="A cartoon of a santa claus with a bag of presents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57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EA06960" wp14:editId="3F489A15">
            <wp:extent cx="5731510" cy="3260725"/>
            <wp:effectExtent l="0" t="0" r="2540" b="0"/>
            <wp:docPr id="1789472098" name="Picture 2" descr="A screenshot of a websit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9472098" name="Picture 2" descr="A screenshot of a website&#10;&#10;Description automatically generated with medium confidence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60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7C73465" wp14:editId="522D72D2">
            <wp:extent cx="5731510" cy="3239135"/>
            <wp:effectExtent l="0" t="0" r="2540" b="0"/>
            <wp:docPr id="928154644" name="Picture 3" descr="A globe with a globe i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8154644" name="Picture 3" descr="A globe with a globe in it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39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A70D5D1" wp14:editId="2E70A46A">
            <wp:extent cx="5731510" cy="3195955"/>
            <wp:effectExtent l="0" t="0" r="2540" b="4445"/>
            <wp:docPr id="2107567869" name="Picture 4" descr="A screenshot of a webs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7567869" name="Picture 4" descr="A screenshot of a website&#10;&#10;Description automatically generated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95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094F096" wp14:editId="7C036BA3">
            <wp:extent cx="5731510" cy="3082925"/>
            <wp:effectExtent l="0" t="0" r="2540" b="3175"/>
            <wp:docPr id="1157439607" name="Picture 5" descr="A white paper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7439607" name="Picture 5" descr="A white paper with text on it&#10;&#10;Description automatically generated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82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1F158A3" wp14:editId="1901701E">
            <wp:extent cx="5731510" cy="3110895"/>
            <wp:effectExtent l="0" t="0" r="2540" b="0"/>
            <wp:docPr id="154406911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406911" name="Picture 6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10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F9B6BE4" wp14:editId="7929A8F7">
            <wp:extent cx="5731510" cy="3232785"/>
            <wp:effectExtent l="0" t="0" r="2540" b="5715"/>
            <wp:docPr id="1056760159" name="Picture 7" descr="A close-up of a pap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6760159" name="Picture 7" descr="A close-up of a paper&#10;&#10;Description automatically generated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32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321233F" wp14:editId="7ED4BDAF">
            <wp:extent cx="5731510" cy="3214370"/>
            <wp:effectExtent l="0" t="0" r="2540" b="5080"/>
            <wp:docPr id="1162611571" name="Picture 8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2611571" name="Picture 8" descr="A screenshot of a computer&#10;&#10;Description automatically generated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14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2420B69" wp14:editId="3250AB04">
            <wp:extent cx="5731510" cy="3208655"/>
            <wp:effectExtent l="0" t="0" r="2540" b="0"/>
            <wp:docPr id="405714043" name="Picture 9" descr="A screen shot of a webs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5714043" name="Picture 9" descr="A screen shot of a website&#10;&#10;Description automatically generated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08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22743E" w14:textId="77777777" w:rsidR="007D6023" w:rsidRDefault="007D6023"/>
    <w:p w14:paraId="00A1B8C7" w14:textId="77777777" w:rsidR="007D6023" w:rsidRDefault="007D6023"/>
    <w:p w14:paraId="75ECB792" w14:textId="77777777" w:rsidR="007D6023" w:rsidRDefault="007D6023"/>
    <w:p w14:paraId="339B815D" w14:textId="77777777" w:rsidR="007D6023" w:rsidRDefault="007D6023"/>
    <w:p w14:paraId="00DA107D" w14:textId="77777777" w:rsidR="007D6023" w:rsidRDefault="007D6023"/>
    <w:p w14:paraId="3A6FCB11" w14:textId="77777777" w:rsidR="007D6023" w:rsidRDefault="007D6023"/>
    <w:p w14:paraId="190CF504" w14:textId="77777777" w:rsidR="007D6023" w:rsidRDefault="007D6023"/>
    <w:p w14:paraId="6FD32FB3" w14:textId="77777777" w:rsidR="007D6023" w:rsidRDefault="007D6023"/>
    <w:p w14:paraId="265FD9D7" w14:textId="77777777" w:rsidR="007D6023" w:rsidRDefault="007D6023"/>
    <w:p w14:paraId="7650464C" w14:textId="77777777" w:rsidR="007D6023" w:rsidRDefault="007D6023"/>
    <w:p w14:paraId="75D63A11" w14:textId="77777777" w:rsidR="007D6023" w:rsidRDefault="007D6023"/>
    <w:p w14:paraId="3008098C" w14:textId="77777777" w:rsidR="007D6023" w:rsidRDefault="007D6023"/>
    <w:p w14:paraId="589E5108" w14:textId="77777777" w:rsidR="007D6023" w:rsidRDefault="007D6023"/>
    <w:p w14:paraId="6EB291AE" w14:textId="77777777" w:rsidR="007D6023" w:rsidRDefault="007D6023"/>
    <w:p w14:paraId="3067B69A" w14:textId="77777777" w:rsidR="007D6023" w:rsidRDefault="007D6023"/>
    <w:p w14:paraId="28269BB8" w14:textId="77777777" w:rsidR="007D6023" w:rsidRDefault="007D6023"/>
    <w:p w14:paraId="247D5BAC" w14:textId="77777777" w:rsidR="007D6023" w:rsidRDefault="007D6023"/>
    <w:p w14:paraId="46BA0BA9" w14:textId="77777777" w:rsidR="007D6023" w:rsidRDefault="007D6023"/>
    <w:p w14:paraId="372D69FE" w14:textId="77777777" w:rsidR="007D6023" w:rsidRDefault="007D6023"/>
    <w:p w14:paraId="37AD08EC" w14:textId="77777777" w:rsidR="007D6023" w:rsidRDefault="007D6023"/>
    <w:p w14:paraId="0D894AA3" w14:textId="3C86EB4C" w:rsidR="007D6023" w:rsidRPr="001B4FD9" w:rsidRDefault="001B4FD9" w:rsidP="001B4FD9">
      <w:pPr>
        <w:jc w:val="both"/>
        <w:rPr>
          <w:b/>
          <w:bCs/>
        </w:rPr>
      </w:pPr>
      <w:r>
        <w:rPr>
          <w:b/>
          <w:bCs/>
        </w:rPr>
        <w:lastRenderedPageBreak/>
        <w:t xml:space="preserve">               </w:t>
      </w:r>
      <w:r w:rsidRPr="001B4FD9">
        <w:rPr>
          <w:b/>
          <w:bCs/>
        </w:rPr>
        <w:t>References</w:t>
      </w:r>
    </w:p>
    <w:p w14:paraId="791CEE60" w14:textId="77777777" w:rsidR="001B4FD9" w:rsidRPr="001B4FD9" w:rsidRDefault="001B4FD9" w:rsidP="001B4FD9">
      <w:pPr>
        <w:numPr>
          <w:ilvl w:val="0"/>
          <w:numId w:val="2"/>
        </w:numPr>
      </w:pPr>
      <w:r w:rsidRPr="001B4FD9">
        <w:rPr>
          <w:lang w:val="de-DE"/>
        </w:rPr>
        <w:t xml:space="preserve">An, J., Kim, H., &amp; Hur, D., 2021. </w:t>
      </w:r>
      <w:r w:rsidRPr="001B4FD9">
        <w:t xml:space="preserve">Keeping the Competitive Edge of a Convention and Exhibition </w:t>
      </w:r>
      <w:proofErr w:type="spellStart"/>
      <w:r w:rsidRPr="001B4FD9">
        <w:t>Center</w:t>
      </w:r>
      <w:proofErr w:type="spellEnd"/>
      <w:r w:rsidRPr="001B4FD9">
        <w:t xml:space="preserve"> in MICE Environment: Identification of Event Attributes for Long-Run Success. </w:t>
      </w:r>
      <w:r w:rsidRPr="001B4FD9">
        <w:rPr>
          <w:i/>
          <w:iCs/>
        </w:rPr>
        <w:t>Sustainability</w:t>
      </w:r>
      <w:r w:rsidRPr="001B4FD9">
        <w:t>, 13, pp. 5030. </w:t>
      </w:r>
      <w:hyperlink r:id="rId16" w:tgtFrame="_blank" w:history="1">
        <w:r w:rsidRPr="001B4FD9">
          <w:rPr>
            <w:rStyle w:val="Hyperlink"/>
          </w:rPr>
          <w:t>https://doi.org/10.3390/SU13095030</w:t>
        </w:r>
      </w:hyperlink>
      <w:r w:rsidRPr="001B4FD9">
        <w:t xml:space="preserve">. </w:t>
      </w:r>
    </w:p>
    <w:p w14:paraId="65F1D52E" w14:textId="77777777" w:rsidR="001B4FD9" w:rsidRPr="001B4FD9" w:rsidRDefault="001B4FD9" w:rsidP="001B4FD9">
      <w:pPr>
        <w:numPr>
          <w:ilvl w:val="0"/>
          <w:numId w:val="2"/>
        </w:numPr>
      </w:pPr>
      <w:r w:rsidRPr="001B4FD9">
        <w:rPr>
          <w:lang w:val="de-DE"/>
        </w:rPr>
        <w:t xml:space="preserve">Bikakis, N., Kalogeraki, V., &amp; Gunopulos, D., 2018. </w:t>
      </w:r>
      <w:r w:rsidRPr="001B4FD9">
        <w:t>Attendance Maximization for Successful Social Event Planning</w:t>
      </w:r>
      <w:proofErr w:type="gramStart"/>
      <w:r w:rsidRPr="001B4FD9">
        <w:t>. ,</w:t>
      </w:r>
      <w:proofErr w:type="gramEnd"/>
      <w:r w:rsidRPr="001B4FD9">
        <w:t xml:space="preserve"> pp. 121-132. </w:t>
      </w:r>
      <w:hyperlink r:id="rId17" w:history="1">
        <w:r w:rsidRPr="001B4FD9">
          <w:rPr>
            <w:rStyle w:val="Hyperlink"/>
          </w:rPr>
          <w:t>https://doi.org/10.5441/002/edbt.2019.12</w:t>
        </w:r>
      </w:hyperlink>
      <w:r w:rsidRPr="001B4FD9">
        <w:t xml:space="preserve">. </w:t>
      </w:r>
    </w:p>
    <w:p w14:paraId="098C2CBE" w14:textId="77777777" w:rsidR="001B4FD9" w:rsidRPr="001B4FD9" w:rsidRDefault="001B4FD9" w:rsidP="001B4FD9">
      <w:pPr>
        <w:numPr>
          <w:ilvl w:val="0"/>
          <w:numId w:val="2"/>
        </w:numPr>
      </w:pPr>
      <w:proofErr w:type="spellStart"/>
      <w:r w:rsidRPr="001B4FD9">
        <w:t>Chumpoonta</w:t>
      </w:r>
      <w:proofErr w:type="spellEnd"/>
      <w:r w:rsidRPr="001B4FD9">
        <w:t xml:space="preserve">, P., 2022. Digital Transformation in the MICE Industry (Powered by </w:t>
      </w:r>
      <w:proofErr w:type="spellStart"/>
      <w:r w:rsidRPr="001B4FD9">
        <w:t>Zoho</w:t>
      </w:r>
      <w:proofErr w:type="spellEnd"/>
      <w:r w:rsidRPr="001B4FD9">
        <w:t xml:space="preserve"> Backstage). </w:t>
      </w:r>
      <w:r w:rsidRPr="001B4FD9">
        <w:rPr>
          <w:i/>
          <w:iCs/>
        </w:rPr>
        <w:t>The Eurasia Proceedings of Educational and Social Sciences</w:t>
      </w:r>
      <w:r w:rsidRPr="001B4FD9">
        <w:t xml:space="preserve">. </w:t>
      </w:r>
      <w:hyperlink r:id="rId18" w:history="1">
        <w:r w:rsidRPr="001B4FD9">
          <w:rPr>
            <w:rStyle w:val="Hyperlink"/>
          </w:rPr>
          <w:t>https://doi.org/10.55549/epess.1221504</w:t>
        </w:r>
      </w:hyperlink>
      <w:r w:rsidRPr="001B4FD9">
        <w:t xml:space="preserve">. </w:t>
      </w:r>
    </w:p>
    <w:p w14:paraId="619D1F22" w14:textId="77777777" w:rsidR="001B4FD9" w:rsidRPr="001B4FD9" w:rsidRDefault="001B4FD9" w:rsidP="001B4FD9">
      <w:pPr>
        <w:numPr>
          <w:ilvl w:val="0"/>
          <w:numId w:val="2"/>
        </w:numPr>
      </w:pPr>
      <w:proofErr w:type="spellStart"/>
      <w:r w:rsidRPr="001B4FD9">
        <w:t>Czinkota</w:t>
      </w:r>
      <w:proofErr w:type="spellEnd"/>
      <w:r w:rsidRPr="001B4FD9">
        <w:t xml:space="preserve">, M.R., </w:t>
      </w:r>
      <w:proofErr w:type="spellStart"/>
      <w:r w:rsidRPr="001B4FD9">
        <w:t>Kotabe</w:t>
      </w:r>
      <w:proofErr w:type="spellEnd"/>
      <w:r w:rsidRPr="001B4FD9">
        <w:t xml:space="preserve">, M., </w:t>
      </w:r>
      <w:proofErr w:type="spellStart"/>
      <w:r w:rsidRPr="001B4FD9">
        <w:t>Vrontis</w:t>
      </w:r>
      <w:proofErr w:type="spellEnd"/>
      <w:r w:rsidRPr="001B4FD9">
        <w:t xml:space="preserve">, D., Shams, S.R., </w:t>
      </w:r>
      <w:proofErr w:type="spellStart"/>
      <w:r w:rsidRPr="001B4FD9">
        <w:t>Czinkota</w:t>
      </w:r>
      <w:proofErr w:type="spellEnd"/>
      <w:r w:rsidRPr="001B4FD9">
        <w:t xml:space="preserve">, M.R., </w:t>
      </w:r>
      <w:proofErr w:type="spellStart"/>
      <w:r w:rsidRPr="001B4FD9">
        <w:t>Kotabe</w:t>
      </w:r>
      <w:proofErr w:type="spellEnd"/>
      <w:r w:rsidRPr="001B4FD9">
        <w:t xml:space="preserve">, M., </w:t>
      </w:r>
      <w:proofErr w:type="spellStart"/>
      <w:r w:rsidRPr="001B4FD9">
        <w:t>Vrontis</w:t>
      </w:r>
      <w:proofErr w:type="spellEnd"/>
      <w:r w:rsidRPr="001B4FD9">
        <w:t>, D. and Shams, S.R., 2021. Designing effective promotion and advertising strategies. </w:t>
      </w:r>
      <w:r w:rsidRPr="001B4FD9">
        <w:rPr>
          <w:i/>
          <w:iCs/>
        </w:rPr>
        <w:t>Marketing Management: Past, Present and Future</w:t>
      </w:r>
      <w:r w:rsidRPr="001B4FD9">
        <w:t xml:space="preserve">, pp.553-606. </w:t>
      </w:r>
      <w:hyperlink r:id="rId19" w:history="1">
        <w:r w:rsidRPr="001B4FD9">
          <w:rPr>
            <w:rStyle w:val="Hyperlink"/>
          </w:rPr>
          <w:t>https://www.researchgate.net/profile/Demetris-Vrontis/publication/354106239_Designing_Effective_Promotion_and_Advertising_Strategies/links/6283aa7717ae76609bfd306a/Designing-Effective-Promotion-and-Advertising-Strategies.pdf</w:t>
        </w:r>
      </w:hyperlink>
      <w:r w:rsidRPr="001B4FD9">
        <w:t xml:space="preserve"> </w:t>
      </w:r>
    </w:p>
    <w:p w14:paraId="63C03856" w14:textId="77777777" w:rsidR="001B4FD9" w:rsidRPr="001B4FD9" w:rsidRDefault="001B4FD9" w:rsidP="001B4FD9">
      <w:pPr>
        <w:numPr>
          <w:ilvl w:val="0"/>
          <w:numId w:val="2"/>
        </w:numPr>
      </w:pPr>
      <w:proofErr w:type="spellStart"/>
      <w:r w:rsidRPr="001B4FD9">
        <w:t>Dadwal</w:t>
      </w:r>
      <w:proofErr w:type="spellEnd"/>
      <w:r w:rsidRPr="001B4FD9">
        <w:t xml:space="preserve">, S.S. and </w:t>
      </w:r>
      <w:proofErr w:type="spellStart"/>
      <w:r w:rsidRPr="001B4FD9">
        <w:t>Dadwal</w:t>
      </w:r>
      <w:proofErr w:type="spellEnd"/>
      <w:r w:rsidRPr="001B4FD9">
        <w:t>, D., 2020. Management of Health and Safety Risks at Large Events: Process, Procedures, and Factors. In </w:t>
      </w:r>
      <w:r w:rsidRPr="001B4FD9">
        <w:rPr>
          <w:i/>
          <w:iCs/>
        </w:rPr>
        <w:t>Legal, Safety, and Environmental Challenges for Event Management: Emerging Research and Opportunities</w:t>
      </w:r>
      <w:r w:rsidRPr="001B4FD9">
        <w:t xml:space="preserve"> (pp. 21-41). IGI Global. </w:t>
      </w:r>
      <w:hyperlink r:id="rId20" w:history="1">
        <w:r w:rsidRPr="001B4FD9">
          <w:rPr>
            <w:rStyle w:val="Hyperlink"/>
          </w:rPr>
          <w:t>https://openresearch.lsbu.ac.uk/download/e7aec906542f47834d7bfb05e17aaedb84814c973a83bbeca46ab1483e4a13da/533344/Management-of-Health-and-Safety-Risks-at-Large-Events_-Process-Procedures-and-Factors.pdf</w:t>
        </w:r>
      </w:hyperlink>
      <w:r w:rsidRPr="001B4FD9">
        <w:t xml:space="preserve"> </w:t>
      </w:r>
    </w:p>
    <w:p w14:paraId="603E250A" w14:textId="77777777" w:rsidR="001B4FD9" w:rsidRPr="001B4FD9" w:rsidRDefault="001B4FD9" w:rsidP="001B4FD9">
      <w:pPr>
        <w:numPr>
          <w:ilvl w:val="0"/>
          <w:numId w:val="2"/>
        </w:numPr>
      </w:pPr>
      <w:r w:rsidRPr="001B4FD9">
        <w:t xml:space="preserve">Halim, D., </w:t>
      </w:r>
      <w:proofErr w:type="spellStart"/>
      <w:r w:rsidRPr="001B4FD9">
        <w:t>Pramesti</w:t>
      </w:r>
      <w:proofErr w:type="spellEnd"/>
      <w:r w:rsidRPr="001B4FD9">
        <w:t xml:space="preserve">, D., &amp; </w:t>
      </w:r>
      <w:proofErr w:type="spellStart"/>
      <w:r w:rsidRPr="001B4FD9">
        <w:t>Ratnasari</w:t>
      </w:r>
      <w:proofErr w:type="spellEnd"/>
      <w:r w:rsidRPr="001B4FD9">
        <w:t xml:space="preserve">, H., 2023. Analysis Marketing Strategy </w:t>
      </w:r>
      <w:proofErr w:type="gramStart"/>
      <w:r w:rsidRPr="001B4FD9">
        <w:t>Of</w:t>
      </w:r>
      <w:proofErr w:type="gramEnd"/>
      <w:r w:rsidRPr="001B4FD9">
        <w:t xml:space="preserve"> Phenom Event Indonesia During The Covid-19 Pandemic. </w:t>
      </w:r>
      <w:proofErr w:type="gramStart"/>
      <w:r w:rsidRPr="001B4FD9">
        <w:rPr>
          <w:i/>
          <w:iCs/>
        </w:rPr>
        <w:t>Journey :</w:t>
      </w:r>
      <w:proofErr w:type="gramEnd"/>
      <w:r w:rsidRPr="001B4FD9">
        <w:rPr>
          <w:i/>
          <w:iCs/>
        </w:rPr>
        <w:t xml:space="preserve"> Journal of </w:t>
      </w:r>
      <w:proofErr w:type="spellStart"/>
      <w:r w:rsidRPr="001B4FD9">
        <w:rPr>
          <w:i/>
          <w:iCs/>
        </w:rPr>
        <w:t>Tourismpreneurship</w:t>
      </w:r>
      <w:proofErr w:type="spellEnd"/>
      <w:r w:rsidRPr="001B4FD9">
        <w:rPr>
          <w:i/>
          <w:iCs/>
        </w:rPr>
        <w:t>, Culinary, Hospitality, Convention and Event Management</w:t>
      </w:r>
      <w:r w:rsidRPr="001B4FD9">
        <w:t xml:space="preserve">. </w:t>
      </w:r>
      <w:hyperlink r:id="rId21" w:history="1">
        <w:r w:rsidRPr="001B4FD9">
          <w:rPr>
            <w:rStyle w:val="Hyperlink"/>
          </w:rPr>
          <w:t>https://doi.org/10.46837/journey.v6i1.163</w:t>
        </w:r>
      </w:hyperlink>
      <w:r w:rsidRPr="001B4FD9">
        <w:t xml:space="preserve">. </w:t>
      </w:r>
    </w:p>
    <w:p w14:paraId="4B1FDCC1" w14:textId="77777777" w:rsidR="001B4FD9" w:rsidRPr="001B4FD9" w:rsidRDefault="001B4FD9" w:rsidP="001B4FD9">
      <w:pPr>
        <w:numPr>
          <w:ilvl w:val="0"/>
          <w:numId w:val="2"/>
        </w:numPr>
      </w:pPr>
      <w:r w:rsidRPr="001B4FD9">
        <w:t xml:space="preserve">Halpenny, E.A. and </w:t>
      </w:r>
      <w:proofErr w:type="spellStart"/>
      <w:r w:rsidRPr="001B4FD9">
        <w:t>Vaugeois</w:t>
      </w:r>
      <w:proofErr w:type="spellEnd"/>
      <w:r w:rsidRPr="001B4FD9">
        <w:t xml:space="preserve">, N., 2018. Edmonton's </w:t>
      </w:r>
      <w:proofErr w:type="spellStart"/>
      <w:r w:rsidRPr="001B4FD9">
        <w:t>WinterCity</w:t>
      </w:r>
      <w:proofErr w:type="spellEnd"/>
      <w:r w:rsidRPr="001B4FD9">
        <w:t xml:space="preserve"> Strategy-enhancing winter living through innovative leisure practice in a northern Canadian city. </w:t>
      </w:r>
      <w:hyperlink r:id="rId22" w:anchor="page=86" w:history="1">
        <w:r w:rsidRPr="001B4FD9">
          <w:rPr>
            <w:rStyle w:val="Hyperlink"/>
          </w:rPr>
          <w:t>https://www.researchgate.net/profile/Nicole-Vaugeois/publication/324213586_Innovative_Leisure_Practices_CASES_AS_CONDUITS_BETWEEN_THEORY_AND_PRACTICE_EDITED_BY_TOM_DELAMERE/links/5ac515dba6fdcc051daf15a2/Innovative-Leisure-Practices-CASES-AS-CONDUITS-BETWEEN-THEORY-AND-PRACTICE-EDITED-BY-TOM-DELAMERE.pdf#page=86</w:t>
        </w:r>
      </w:hyperlink>
      <w:r w:rsidRPr="001B4FD9">
        <w:t xml:space="preserve"> </w:t>
      </w:r>
    </w:p>
    <w:p w14:paraId="2064B613" w14:textId="77777777" w:rsidR="001B4FD9" w:rsidRPr="001B4FD9" w:rsidRDefault="001B4FD9" w:rsidP="001B4FD9">
      <w:pPr>
        <w:numPr>
          <w:ilvl w:val="0"/>
          <w:numId w:val="2"/>
        </w:numPr>
      </w:pPr>
      <w:r w:rsidRPr="001B4FD9">
        <w:t>Hu, B., &amp; Yan, B., 2022. Analysis System of MICE Tourism Economic Development Strategy Based on Machine Learning Algorithm. </w:t>
      </w:r>
      <w:r w:rsidRPr="001B4FD9">
        <w:rPr>
          <w:i/>
          <w:iCs/>
        </w:rPr>
        <w:t>Mobile Information Systems</w:t>
      </w:r>
      <w:r w:rsidRPr="001B4FD9">
        <w:t xml:space="preserve">. </w:t>
      </w:r>
      <w:hyperlink r:id="rId23" w:history="1">
        <w:r w:rsidRPr="001B4FD9">
          <w:rPr>
            <w:rStyle w:val="Hyperlink"/>
          </w:rPr>
          <w:t>https://doi.org/10.1155/2022/1283040</w:t>
        </w:r>
      </w:hyperlink>
      <w:r w:rsidRPr="001B4FD9">
        <w:t xml:space="preserve">. </w:t>
      </w:r>
    </w:p>
    <w:p w14:paraId="52A9C833" w14:textId="77777777" w:rsidR="001B4FD9" w:rsidRPr="001B4FD9" w:rsidRDefault="001B4FD9" w:rsidP="001B4FD9">
      <w:pPr>
        <w:numPr>
          <w:ilvl w:val="0"/>
          <w:numId w:val="2"/>
        </w:numPr>
      </w:pPr>
      <w:r w:rsidRPr="001B4FD9">
        <w:t>Jordan, T., Gibson, F., Stinnett, B. and Howard, D., 2019. Stakeholder Engagement in Event Planning: A Case Study of One Rural Community's Process. </w:t>
      </w:r>
      <w:r w:rsidRPr="001B4FD9">
        <w:rPr>
          <w:i/>
          <w:iCs/>
        </w:rPr>
        <w:t>Event Management</w:t>
      </w:r>
      <w:r w:rsidRPr="001B4FD9">
        <w:t>, </w:t>
      </w:r>
      <w:r w:rsidRPr="001B4FD9">
        <w:rPr>
          <w:i/>
          <w:iCs/>
        </w:rPr>
        <w:t>23</w:t>
      </w:r>
      <w:r w:rsidRPr="001B4FD9">
        <w:t xml:space="preserve">(1), p.61. </w:t>
      </w:r>
      <w:hyperlink r:id="rId24" w:history="1">
        <w:r w:rsidRPr="001B4FD9">
          <w:rPr>
            <w:rStyle w:val="Hyperlink"/>
          </w:rPr>
          <w:t>https://search.proquest.com/openview/3398e857ba635db24446bd333c43f53b/1?pq-origsite=gscholar&amp;cbl=6339620</w:t>
        </w:r>
      </w:hyperlink>
      <w:r w:rsidRPr="001B4FD9">
        <w:t xml:space="preserve"> </w:t>
      </w:r>
    </w:p>
    <w:p w14:paraId="56722970" w14:textId="77777777" w:rsidR="001B4FD9" w:rsidRPr="001B4FD9" w:rsidRDefault="001B4FD9" w:rsidP="001B4FD9">
      <w:pPr>
        <w:numPr>
          <w:ilvl w:val="0"/>
          <w:numId w:val="2"/>
        </w:numPr>
      </w:pPr>
      <w:proofErr w:type="spellStart"/>
      <w:r w:rsidRPr="001B4FD9">
        <w:lastRenderedPageBreak/>
        <w:t>Kantari</w:t>
      </w:r>
      <w:proofErr w:type="spellEnd"/>
      <w:r w:rsidRPr="001B4FD9">
        <w:t xml:space="preserve">, L., </w:t>
      </w:r>
      <w:proofErr w:type="spellStart"/>
      <w:r w:rsidRPr="001B4FD9">
        <w:t>Pujawan</w:t>
      </w:r>
      <w:proofErr w:type="spellEnd"/>
      <w:r w:rsidRPr="001B4FD9">
        <w:t xml:space="preserve">, I., </w:t>
      </w:r>
      <w:proofErr w:type="spellStart"/>
      <w:r w:rsidRPr="001B4FD9">
        <w:t>Arvitrida</w:t>
      </w:r>
      <w:proofErr w:type="spellEnd"/>
      <w:r w:rsidRPr="001B4FD9">
        <w:t xml:space="preserve">, N., &amp; </w:t>
      </w:r>
      <w:proofErr w:type="spellStart"/>
      <w:r w:rsidRPr="001B4FD9">
        <w:t>Hilletofth</w:t>
      </w:r>
      <w:proofErr w:type="spellEnd"/>
      <w:r w:rsidRPr="001B4FD9">
        <w:t>, P., 2020. Investigating the mix of contract-based and on-demand sourcing for transportation services under fluctuate and seasonal demand. </w:t>
      </w:r>
      <w:r w:rsidRPr="001B4FD9">
        <w:rPr>
          <w:i/>
          <w:iCs/>
        </w:rPr>
        <w:t>International Journal of Logistics Research and Applications</w:t>
      </w:r>
      <w:r w:rsidRPr="001B4FD9">
        <w:t xml:space="preserve">, 24, pp. 280 - 302. </w:t>
      </w:r>
      <w:hyperlink r:id="rId25" w:history="1">
        <w:r w:rsidRPr="001B4FD9">
          <w:rPr>
            <w:rStyle w:val="Hyperlink"/>
          </w:rPr>
          <w:t>https://doi.org/10.1080/13675567.2020.1751807</w:t>
        </w:r>
      </w:hyperlink>
      <w:r w:rsidRPr="001B4FD9">
        <w:t xml:space="preserve">. </w:t>
      </w:r>
    </w:p>
    <w:p w14:paraId="74AC9084" w14:textId="77777777" w:rsidR="001B4FD9" w:rsidRPr="001B4FD9" w:rsidRDefault="001B4FD9" w:rsidP="001B4FD9">
      <w:pPr>
        <w:numPr>
          <w:ilvl w:val="0"/>
          <w:numId w:val="2"/>
        </w:numPr>
      </w:pPr>
      <w:r w:rsidRPr="001B4FD9">
        <w:t>Kim, K., &amp; Ko, D., 2020. How to Build a Sustainable MICE Environment Based on Social Identity Theory. </w:t>
      </w:r>
      <w:r w:rsidRPr="001B4FD9">
        <w:rPr>
          <w:i/>
          <w:iCs/>
        </w:rPr>
        <w:t>Sustainability</w:t>
      </w:r>
      <w:r w:rsidRPr="001B4FD9">
        <w:t xml:space="preserve">. </w:t>
      </w:r>
      <w:hyperlink r:id="rId26" w:history="1">
        <w:r w:rsidRPr="001B4FD9">
          <w:rPr>
            <w:rStyle w:val="Hyperlink"/>
          </w:rPr>
          <w:t>https://doi.org/10.3390/su12177166</w:t>
        </w:r>
      </w:hyperlink>
      <w:r w:rsidRPr="001B4FD9">
        <w:t xml:space="preserve">. </w:t>
      </w:r>
    </w:p>
    <w:p w14:paraId="1B310833" w14:textId="77777777" w:rsidR="001B4FD9" w:rsidRPr="001B4FD9" w:rsidRDefault="001B4FD9" w:rsidP="001B4FD9">
      <w:pPr>
        <w:numPr>
          <w:ilvl w:val="0"/>
          <w:numId w:val="2"/>
        </w:numPr>
      </w:pPr>
      <w:r w:rsidRPr="001B4FD9">
        <w:t>Kristiansen, E., Solem, B.A., Dille, T. and Houlihan, B., 2021. Stakeholder Management of Temporary Sport Event Organizations. </w:t>
      </w:r>
      <w:r w:rsidRPr="001B4FD9">
        <w:rPr>
          <w:i/>
          <w:iCs/>
        </w:rPr>
        <w:t>Event Management</w:t>
      </w:r>
      <w:r w:rsidRPr="001B4FD9">
        <w:t>, </w:t>
      </w:r>
      <w:r w:rsidRPr="001B4FD9">
        <w:rPr>
          <w:i/>
          <w:iCs/>
        </w:rPr>
        <w:t>25</w:t>
      </w:r>
      <w:r w:rsidRPr="001B4FD9">
        <w:t xml:space="preserve">(6), p.619. </w:t>
      </w:r>
      <w:hyperlink r:id="rId27" w:history="1">
        <w:r w:rsidRPr="001B4FD9">
          <w:rPr>
            <w:rStyle w:val="Hyperlink"/>
          </w:rPr>
          <w:t>https://search.proquest.com/openview/4bd564c005b74433dab75ea527a2425d/1?pq-origsite=gscholar&amp;cbl=6339620</w:t>
        </w:r>
      </w:hyperlink>
      <w:r w:rsidRPr="001B4FD9">
        <w:t xml:space="preserve"> </w:t>
      </w:r>
    </w:p>
    <w:p w14:paraId="431443E6" w14:textId="77777777" w:rsidR="001B4FD9" w:rsidRPr="001B4FD9" w:rsidRDefault="001B4FD9" w:rsidP="001B4FD9">
      <w:pPr>
        <w:numPr>
          <w:ilvl w:val="0"/>
          <w:numId w:val="2"/>
        </w:numPr>
      </w:pPr>
      <w:proofErr w:type="spellStart"/>
      <w:r w:rsidRPr="001B4FD9">
        <w:t>Lekgau</w:t>
      </w:r>
      <w:proofErr w:type="spellEnd"/>
      <w:r w:rsidRPr="001B4FD9">
        <w:t xml:space="preserve">, R., &amp; </w:t>
      </w:r>
      <w:proofErr w:type="spellStart"/>
      <w:r w:rsidRPr="001B4FD9">
        <w:t>Tichaawa</w:t>
      </w:r>
      <w:proofErr w:type="spellEnd"/>
      <w:r w:rsidRPr="001B4FD9">
        <w:t>, T., 2022. COVID-19 AND MICE EVENTS: UNPACKING THE FACTORS MEDIATING THE RETURN OF IN-PERSON EVENTS IN SOUTH AFRICA. </w:t>
      </w:r>
      <w:proofErr w:type="spellStart"/>
      <w:r w:rsidRPr="001B4FD9">
        <w:rPr>
          <w:i/>
          <w:iCs/>
        </w:rPr>
        <w:t>Analele</w:t>
      </w:r>
      <w:proofErr w:type="spellEnd"/>
      <w:r w:rsidRPr="001B4FD9">
        <w:rPr>
          <w:i/>
          <w:iCs/>
        </w:rPr>
        <w:t xml:space="preserve"> </w:t>
      </w:r>
      <w:proofErr w:type="spellStart"/>
      <w:r w:rsidRPr="001B4FD9">
        <w:rPr>
          <w:i/>
          <w:iCs/>
        </w:rPr>
        <w:t>Universităţii</w:t>
      </w:r>
      <w:proofErr w:type="spellEnd"/>
      <w:r w:rsidRPr="001B4FD9">
        <w:rPr>
          <w:i/>
          <w:iCs/>
        </w:rPr>
        <w:t xml:space="preserve"> din Oradea, Seria </w:t>
      </w:r>
      <w:proofErr w:type="spellStart"/>
      <w:r w:rsidRPr="001B4FD9">
        <w:rPr>
          <w:i/>
          <w:iCs/>
        </w:rPr>
        <w:t>Geografie</w:t>
      </w:r>
      <w:proofErr w:type="spellEnd"/>
      <w:r w:rsidRPr="001B4FD9">
        <w:t xml:space="preserve">. </w:t>
      </w:r>
      <w:hyperlink r:id="rId28" w:history="1">
        <w:r w:rsidRPr="001B4FD9">
          <w:rPr>
            <w:rStyle w:val="Hyperlink"/>
          </w:rPr>
          <w:t>https://doi.org/10.30892/auog.322103-888</w:t>
        </w:r>
      </w:hyperlink>
      <w:r w:rsidRPr="001B4FD9">
        <w:t xml:space="preserve">. </w:t>
      </w:r>
    </w:p>
    <w:p w14:paraId="7B7DB14F" w14:textId="77777777" w:rsidR="001B4FD9" w:rsidRPr="001B4FD9" w:rsidRDefault="001B4FD9" w:rsidP="001B4FD9">
      <w:pPr>
        <w:numPr>
          <w:ilvl w:val="0"/>
          <w:numId w:val="2"/>
        </w:numPr>
      </w:pPr>
      <w:r w:rsidRPr="001B4FD9">
        <w:t>Lim, C., &amp; Zhu, L., 2018. Examining the link between meetings, incentive, exhibitions, and conventions (MICE) and tourism demand using generalized methods of moments (GMM): the case of Singapore. </w:t>
      </w:r>
      <w:r w:rsidRPr="001B4FD9">
        <w:rPr>
          <w:i/>
          <w:iCs/>
        </w:rPr>
        <w:t>Journal of Travel &amp; Tourism Marketing</w:t>
      </w:r>
      <w:r w:rsidRPr="001B4FD9">
        <w:t xml:space="preserve">, 35, pp. 846 - 855. </w:t>
      </w:r>
      <w:hyperlink r:id="rId29" w:history="1">
        <w:r w:rsidRPr="001B4FD9">
          <w:rPr>
            <w:rStyle w:val="Hyperlink"/>
          </w:rPr>
          <w:t>https://doi.org/10.1080/10548408.2018.1435334</w:t>
        </w:r>
      </w:hyperlink>
      <w:r w:rsidRPr="001B4FD9">
        <w:t xml:space="preserve">. </w:t>
      </w:r>
    </w:p>
    <w:p w14:paraId="20080CFA" w14:textId="77777777" w:rsidR="001B4FD9" w:rsidRPr="001B4FD9" w:rsidRDefault="001B4FD9" w:rsidP="001B4FD9">
      <w:pPr>
        <w:numPr>
          <w:ilvl w:val="0"/>
          <w:numId w:val="2"/>
        </w:numPr>
      </w:pPr>
      <w:proofErr w:type="spellStart"/>
      <w:r w:rsidRPr="001B4FD9">
        <w:t>Lukitasari</w:t>
      </w:r>
      <w:proofErr w:type="spellEnd"/>
      <w:r w:rsidRPr="001B4FD9">
        <w:t xml:space="preserve">, R., Dewi, N., &amp; </w:t>
      </w:r>
      <w:proofErr w:type="spellStart"/>
      <w:r w:rsidRPr="001B4FD9">
        <w:t>Lumanauw</w:t>
      </w:r>
      <w:proofErr w:type="spellEnd"/>
      <w:r w:rsidRPr="001B4FD9">
        <w:t xml:space="preserve">, N., 2023. Event Marketing Strategy During </w:t>
      </w:r>
      <w:proofErr w:type="gramStart"/>
      <w:r w:rsidRPr="001B4FD9">
        <w:t>The</w:t>
      </w:r>
      <w:proofErr w:type="gramEnd"/>
      <w:r w:rsidRPr="001B4FD9">
        <w:t xml:space="preserve"> Pandemic Crisis: Case Study Of The Westin Resort And Spa Ubud-Bali. </w:t>
      </w:r>
      <w:proofErr w:type="gramStart"/>
      <w:r w:rsidRPr="001B4FD9">
        <w:rPr>
          <w:i/>
          <w:iCs/>
        </w:rPr>
        <w:t>Journey :</w:t>
      </w:r>
      <w:proofErr w:type="gramEnd"/>
      <w:r w:rsidRPr="001B4FD9">
        <w:rPr>
          <w:i/>
          <w:iCs/>
        </w:rPr>
        <w:t xml:space="preserve"> Journal of </w:t>
      </w:r>
      <w:proofErr w:type="spellStart"/>
      <w:r w:rsidRPr="001B4FD9">
        <w:rPr>
          <w:i/>
          <w:iCs/>
        </w:rPr>
        <w:t>Tourismpreneurship</w:t>
      </w:r>
      <w:proofErr w:type="spellEnd"/>
      <w:r w:rsidRPr="001B4FD9">
        <w:rPr>
          <w:i/>
          <w:iCs/>
        </w:rPr>
        <w:t>, Culinary, Hospitality, Convention and Event Management</w:t>
      </w:r>
      <w:r w:rsidRPr="001B4FD9">
        <w:t xml:space="preserve">. </w:t>
      </w:r>
      <w:hyperlink r:id="rId30" w:history="1">
        <w:r w:rsidRPr="001B4FD9">
          <w:rPr>
            <w:rStyle w:val="Hyperlink"/>
          </w:rPr>
          <w:t>https://doi.org/10.46837/journey.v6i2.119</w:t>
        </w:r>
      </w:hyperlink>
      <w:r w:rsidRPr="001B4FD9">
        <w:t xml:space="preserve">. </w:t>
      </w:r>
    </w:p>
    <w:p w14:paraId="6FE68E3C" w14:textId="77777777" w:rsidR="001B4FD9" w:rsidRPr="001B4FD9" w:rsidRDefault="001B4FD9" w:rsidP="001B4FD9">
      <w:pPr>
        <w:numPr>
          <w:ilvl w:val="0"/>
          <w:numId w:val="2"/>
        </w:numPr>
        <w:rPr>
          <w:lang w:val="de-DE"/>
        </w:rPr>
      </w:pPr>
      <w:r w:rsidRPr="001B4FD9">
        <w:t xml:space="preserve">Lund, Adam &amp; </w:t>
      </w:r>
      <w:proofErr w:type="spellStart"/>
      <w:r w:rsidRPr="001B4FD9">
        <w:t>Turris</w:t>
      </w:r>
      <w:proofErr w:type="spellEnd"/>
      <w:r w:rsidRPr="001B4FD9">
        <w:t xml:space="preserve">, Sheila. (2017). The Event Chain of Survival in the Context of Music Festivals: A Framework for Improving Outcomes at Major Planned Events. Prehospital and Disaster Medicine. </w:t>
      </w:r>
      <w:hyperlink r:id="rId31" w:history="1">
        <w:r w:rsidRPr="001B4FD9">
          <w:rPr>
            <w:rStyle w:val="Hyperlink"/>
            <w:lang w:val="de-DE"/>
          </w:rPr>
          <w:t>https://www.researchgate.net/publication/315465966_The_Event_Chain_of_Survival_in_the_Context_of_Music_Festivals_A_Framework_for_Improving_Outcomes_at_Major_Planned_Events</w:t>
        </w:r>
      </w:hyperlink>
      <w:r w:rsidRPr="001B4FD9">
        <w:rPr>
          <w:lang w:val="de-DE"/>
        </w:rPr>
        <w:t xml:space="preserve"> </w:t>
      </w:r>
    </w:p>
    <w:p w14:paraId="7AEB9592" w14:textId="77777777" w:rsidR="001B4FD9" w:rsidRPr="001B4FD9" w:rsidRDefault="001B4FD9" w:rsidP="001B4FD9">
      <w:pPr>
        <w:numPr>
          <w:ilvl w:val="0"/>
          <w:numId w:val="2"/>
        </w:numPr>
      </w:pPr>
      <w:r w:rsidRPr="001B4FD9">
        <w:t xml:space="preserve">Melly, D., McLoughlin, E. and Maguire, K., 2023. Emerging venue considerations for event management: The case of Ireland. </w:t>
      </w:r>
      <w:r w:rsidRPr="001B4FD9">
        <w:rPr>
          <w:i/>
          <w:iCs/>
        </w:rPr>
        <w:t>Tourism and Hospitality</w:t>
      </w:r>
      <w:r w:rsidRPr="001B4FD9">
        <w:t xml:space="preserve">, 4(1), pp.187-201. Available at: </w:t>
      </w:r>
      <w:hyperlink r:id="rId32" w:tgtFrame="_new" w:history="1">
        <w:r w:rsidRPr="001B4FD9">
          <w:rPr>
            <w:rStyle w:val="Hyperlink"/>
          </w:rPr>
          <w:t>https://doi.org/10.3390/tourhosp4010011</w:t>
        </w:r>
      </w:hyperlink>
    </w:p>
    <w:p w14:paraId="3AD5F2F5" w14:textId="77777777" w:rsidR="001B4FD9" w:rsidRPr="001B4FD9" w:rsidRDefault="001B4FD9" w:rsidP="001B4FD9">
      <w:pPr>
        <w:numPr>
          <w:ilvl w:val="0"/>
          <w:numId w:val="2"/>
        </w:numPr>
      </w:pPr>
      <w:r w:rsidRPr="001B4FD9">
        <w:t xml:space="preserve">Momani, H., Som, A., Qassem, A., Salim, M., &amp; </w:t>
      </w:r>
      <w:proofErr w:type="spellStart"/>
      <w:r w:rsidRPr="001B4FD9">
        <w:t>Eppang</w:t>
      </w:r>
      <w:proofErr w:type="spellEnd"/>
      <w:r w:rsidRPr="001B4FD9">
        <w:t>, B., 2023. THE EFFECTS OF SEASONALITY ON MICE TOURISM DEMAND IN JORDAN. </w:t>
      </w:r>
      <w:r w:rsidRPr="001B4FD9">
        <w:rPr>
          <w:i/>
          <w:iCs/>
        </w:rPr>
        <w:t>PLANNING MALAYSIA</w:t>
      </w:r>
      <w:r w:rsidRPr="001B4FD9">
        <w:t xml:space="preserve">. </w:t>
      </w:r>
      <w:hyperlink r:id="rId33" w:history="1">
        <w:r w:rsidRPr="001B4FD9">
          <w:rPr>
            <w:rStyle w:val="Hyperlink"/>
          </w:rPr>
          <w:t>https://doi.org/10.21837/pm.v21i30.1412</w:t>
        </w:r>
      </w:hyperlink>
      <w:r w:rsidRPr="001B4FD9">
        <w:t xml:space="preserve">. </w:t>
      </w:r>
    </w:p>
    <w:p w14:paraId="3CD670A7" w14:textId="77777777" w:rsidR="001B4FD9" w:rsidRPr="001B4FD9" w:rsidRDefault="001B4FD9" w:rsidP="001B4FD9">
      <w:pPr>
        <w:numPr>
          <w:ilvl w:val="0"/>
          <w:numId w:val="2"/>
        </w:numPr>
      </w:pPr>
      <w:proofErr w:type="spellStart"/>
      <w:r w:rsidRPr="001B4FD9">
        <w:t>Pescaroli</w:t>
      </w:r>
      <w:proofErr w:type="spellEnd"/>
      <w:r w:rsidRPr="001B4FD9">
        <w:t xml:space="preserve">, G., 2018. Perceptions of cascading risk and </w:t>
      </w:r>
      <w:proofErr w:type="spellStart"/>
      <w:r w:rsidRPr="001B4FD9">
        <w:t>interconNational</w:t>
      </w:r>
      <w:proofErr w:type="spellEnd"/>
      <w:r w:rsidRPr="001B4FD9">
        <w:t xml:space="preserve"> Exhibition </w:t>
      </w:r>
      <w:proofErr w:type="spellStart"/>
      <w:r w:rsidRPr="001B4FD9">
        <w:t>Centreted</w:t>
      </w:r>
      <w:proofErr w:type="spellEnd"/>
      <w:r w:rsidRPr="001B4FD9">
        <w:t xml:space="preserve"> failures in emergency planning: Implications for operational resilience and policy making. </w:t>
      </w:r>
      <w:r w:rsidRPr="001B4FD9">
        <w:rPr>
          <w:i/>
          <w:iCs/>
        </w:rPr>
        <w:t>International Journal of Disaster Risk Reduction</w:t>
      </w:r>
      <w:r w:rsidRPr="001B4FD9">
        <w:t xml:space="preserve">. </w:t>
      </w:r>
      <w:hyperlink r:id="rId34" w:history="1">
        <w:r w:rsidRPr="001B4FD9">
          <w:rPr>
            <w:rStyle w:val="Hyperlink"/>
          </w:rPr>
          <w:t>https://doi.org/10.1016/J.IJDRR.2018.01.019</w:t>
        </w:r>
      </w:hyperlink>
      <w:r w:rsidRPr="001B4FD9">
        <w:t xml:space="preserve">. </w:t>
      </w:r>
    </w:p>
    <w:p w14:paraId="09AC93BC" w14:textId="77777777" w:rsidR="001B4FD9" w:rsidRPr="001B4FD9" w:rsidRDefault="001B4FD9" w:rsidP="001B4FD9">
      <w:pPr>
        <w:numPr>
          <w:ilvl w:val="0"/>
          <w:numId w:val="2"/>
        </w:numPr>
      </w:pPr>
      <w:r w:rsidRPr="001B4FD9">
        <w:t xml:space="preserve">Setiawan, R., Wibisono, D., &amp; </w:t>
      </w:r>
      <w:proofErr w:type="spellStart"/>
      <w:r w:rsidRPr="001B4FD9">
        <w:t>Purwanegara</w:t>
      </w:r>
      <w:proofErr w:type="spellEnd"/>
      <w:r w:rsidRPr="001B4FD9">
        <w:t>, M., 2022. Defining Event Marketing as Engagement-Driven Marketing Communication. </w:t>
      </w:r>
      <w:r w:rsidRPr="001B4FD9">
        <w:rPr>
          <w:i/>
          <w:iCs/>
        </w:rPr>
        <w:t xml:space="preserve">Gadjah </w:t>
      </w:r>
      <w:proofErr w:type="spellStart"/>
      <w:r w:rsidRPr="001B4FD9">
        <w:rPr>
          <w:i/>
          <w:iCs/>
        </w:rPr>
        <w:t>Mada</w:t>
      </w:r>
      <w:proofErr w:type="spellEnd"/>
      <w:r w:rsidRPr="001B4FD9">
        <w:rPr>
          <w:i/>
          <w:iCs/>
        </w:rPr>
        <w:t xml:space="preserve"> International Journal of Business</w:t>
      </w:r>
      <w:r w:rsidRPr="001B4FD9">
        <w:t xml:space="preserve">. </w:t>
      </w:r>
      <w:hyperlink r:id="rId35" w:history="1">
        <w:r w:rsidRPr="001B4FD9">
          <w:rPr>
            <w:rStyle w:val="Hyperlink"/>
          </w:rPr>
          <w:t>https://doi.org/10.22146/gamaijb.63788</w:t>
        </w:r>
      </w:hyperlink>
      <w:r w:rsidRPr="001B4FD9">
        <w:t xml:space="preserve">. </w:t>
      </w:r>
    </w:p>
    <w:p w14:paraId="3CAC3757" w14:textId="77777777" w:rsidR="001B4FD9" w:rsidRPr="001B4FD9" w:rsidRDefault="001B4FD9" w:rsidP="001B4FD9">
      <w:pPr>
        <w:numPr>
          <w:ilvl w:val="0"/>
          <w:numId w:val="2"/>
        </w:numPr>
        <w:rPr>
          <w:u w:val="single"/>
        </w:rPr>
      </w:pPr>
      <w:r w:rsidRPr="001B4FD9">
        <w:t>Shokri-</w:t>
      </w:r>
      <w:proofErr w:type="spellStart"/>
      <w:r w:rsidRPr="001B4FD9">
        <w:t>Ghasabeh</w:t>
      </w:r>
      <w:proofErr w:type="spellEnd"/>
      <w:r w:rsidRPr="001B4FD9">
        <w:t xml:space="preserve">, M. and </w:t>
      </w:r>
      <w:proofErr w:type="spellStart"/>
      <w:r w:rsidRPr="001B4FD9">
        <w:t>Kavousi</w:t>
      </w:r>
      <w:proofErr w:type="spellEnd"/>
      <w:r w:rsidRPr="001B4FD9">
        <w:t xml:space="preserve">-Chabok, K., 2009. Generic project success and project management success criteria and factors: Literature review and survey. </w:t>
      </w:r>
      <w:hyperlink r:id="rId36" w:history="1">
        <w:r w:rsidRPr="001B4FD9">
          <w:rPr>
            <w:rStyle w:val="Hyperlink"/>
          </w:rPr>
          <w:t>https://www.researchgate.net/profile/Morteza-Shokri-Ghasabeh/publication/228353003_Generic_project_success_and_project_management_success_criteria_and_factors_Literature_review_and_survey/links/5691ba3e08aee91f69a52031/Generic-project-success-and-project-management-success-criteria-and-factors-Literature-review-and-survey.pdf</w:t>
        </w:r>
      </w:hyperlink>
      <w:r w:rsidRPr="001B4FD9">
        <w:t xml:space="preserve"> </w:t>
      </w:r>
    </w:p>
    <w:p w14:paraId="35D3C63E" w14:textId="77777777" w:rsidR="001B4FD9" w:rsidRPr="001B4FD9" w:rsidRDefault="001B4FD9" w:rsidP="001B4FD9">
      <w:pPr>
        <w:numPr>
          <w:ilvl w:val="0"/>
          <w:numId w:val="2"/>
        </w:numPr>
      </w:pPr>
      <w:proofErr w:type="spellStart"/>
      <w:r w:rsidRPr="001B4FD9">
        <w:t>Simasathiansophon</w:t>
      </w:r>
      <w:proofErr w:type="spellEnd"/>
      <w:r w:rsidRPr="001B4FD9">
        <w:t>, N., 2021. Running event quality: conceptualization and measurement scale. </w:t>
      </w:r>
      <w:r w:rsidRPr="001B4FD9">
        <w:rPr>
          <w:i/>
          <w:iCs/>
        </w:rPr>
        <w:t>E3S Web of Conferences</w:t>
      </w:r>
      <w:r w:rsidRPr="001B4FD9">
        <w:t xml:space="preserve">. </w:t>
      </w:r>
      <w:hyperlink r:id="rId37" w:history="1">
        <w:r w:rsidRPr="001B4FD9">
          <w:rPr>
            <w:rStyle w:val="Hyperlink"/>
          </w:rPr>
          <w:t>https://doi.org/10.1051/E3SCONF/202124411017</w:t>
        </w:r>
      </w:hyperlink>
      <w:r w:rsidRPr="001B4FD9">
        <w:t xml:space="preserve">. </w:t>
      </w:r>
    </w:p>
    <w:p w14:paraId="186916DC" w14:textId="77777777" w:rsidR="001B4FD9" w:rsidRPr="001B4FD9" w:rsidRDefault="001B4FD9" w:rsidP="001B4FD9">
      <w:pPr>
        <w:numPr>
          <w:ilvl w:val="0"/>
          <w:numId w:val="2"/>
        </w:numPr>
      </w:pPr>
      <w:r w:rsidRPr="001B4FD9">
        <w:t>Thomas, R. and Bowdin, G., 2012. Events management research: State of the art. </w:t>
      </w:r>
      <w:r w:rsidRPr="001B4FD9">
        <w:rPr>
          <w:i/>
          <w:iCs/>
        </w:rPr>
        <w:t>Event Management</w:t>
      </w:r>
      <w:r w:rsidRPr="001B4FD9">
        <w:t>, </w:t>
      </w:r>
      <w:r w:rsidRPr="001B4FD9">
        <w:rPr>
          <w:i/>
          <w:iCs/>
        </w:rPr>
        <w:t>16</w:t>
      </w:r>
      <w:r w:rsidRPr="001B4FD9">
        <w:t xml:space="preserve">(2), p.103. </w:t>
      </w:r>
      <w:hyperlink r:id="rId38" w:history="1">
        <w:r w:rsidRPr="001B4FD9">
          <w:rPr>
            <w:rStyle w:val="Hyperlink"/>
          </w:rPr>
          <w:t>https://search.proquest.com/openview/0062e332bfb12e7bd9b72201bd25baf5/1?pq-origsite=gscholar&amp;cbl=6339620</w:t>
        </w:r>
      </w:hyperlink>
      <w:r w:rsidRPr="001B4FD9">
        <w:t xml:space="preserve">   </w:t>
      </w:r>
    </w:p>
    <w:p w14:paraId="129EC3B3" w14:textId="77777777" w:rsidR="001B4FD9" w:rsidRPr="001B4FD9" w:rsidRDefault="001B4FD9" w:rsidP="001B4FD9">
      <w:pPr>
        <w:numPr>
          <w:ilvl w:val="0"/>
          <w:numId w:val="2"/>
        </w:numPr>
      </w:pPr>
      <w:proofErr w:type="spellStart"/>
      <w:r w:rsidRPr="001B4FD9">
        <w:t>Tiecheng</w:t>
      </w:r>
      <w:proofErr w:type="spellEnd"/>
      <w:r w:rsidRPr="001B4FD9">
        <w:t>, L., &amp; Li, L., 2018. An empirical study of the economic impact of the MICE industry in China using interregional input-output models (IRIO</w:t>
      </w:r>
      <w:proofErr w:type="gramStart"/>
      <w:r w:rsidRPr="001B4FD9">
        <w:t>)..</w:t>
      </w:r>
      <w:proofErr w:type="gramEnd"/>
      <w:r w:rsidRPr="001B4FD9">
        <w:t> </w:t>
      </w:r>
      <w:r w:rsidRPr="001B4FD9">
        <w:rPr>
          <w:i/>
          <w:iCs/>
        </w:rPr>
        <w:t>Tourism Tribune</w:t>
      </w:r>
      <w:r w:rsidRPr="001B4FD9">
        <w:t xml:space="preserve">, 29, pp. 34-45. </w:t>
      </w:r>
      <w:hyperlink r:id="rId39" w:history="1">
        <w:r w:rsidRPr="001B4FD9">
          <w:rPr>
            <w:rStyle w:val="Hyperlink"/>
          </w:rPr>
          <w:t>https://doi.org/10.11648/J.AJMSE.20180305.12</w:t>
        </w:r>
      </w:hyperlink>
      <w:r w:rsidRPr="001B4FD9">
        <w:t xml:space="preserve">. </w:t>
      </w:r>
    </w:p>
    <w:p w14:paraId="6FC67255" w14:textId="50E0B95C" w:rsidR="001B4FD9" w:rsidRPr="001B4FD9" w:rsidRDefault="001B4FD9" w:rsidP="001B4FD9">
      <w:pPr>
        <w:numPr>
          <w:ilvl w:val="0"/>
          <w:numId w:val="2"/>
        </w:numPr>
      </w:pPr>
      <w:proofErr w:type="spellStart"/>
      <w:r w:rsidRPr="001B4FD9">
        <w:t>Vahdati</w:t>
      </w:r>
      <w:proofErr w:type="spellEnd"/>
      <w:r w:rsidRPr="001B4FD9">
        <w:t xml:space="preserve">, S., </w:t>
      </w:r>
      <w:proofErr w:type="spellStart"/>
      <w:r w:rsidRPr="001B4FD9">
        <w:t>Fathalla</w:t>
      </w:r>
      <w:proofErr w:type="spellEnd"/>
      <w:r w:rsidRPr="001B4FD9">
        <w:t>, S., Lange, C., Behrend, A., Say, A., Say, Z., &amp; Auer, S., 2020. A comprehensive quality assessment framework for scientific events. </w:t>
      </w:r>
      <w:proofErr w:type="spellStart"/>
      <w:r w:rsidRPr="001B4FD9">
        <w:rPr>
          <w:i/>
          <w:iCs/>
        </w:rPr>
        <w:t>Scientometrics</w:t>
      </w:r>
      <w:proofErr w:type="spellEnd"/>
      <w:r w:rsidRPr="001B4FD9">
        <w:t xml:space="preserve">, 126, pp. 641 - 682. </w:t>
      </w:r>
      <w:hyperlink r:id="rId40" w:history="1">
        <w:r w:rsidRPr="001B4FD9">
          <w:rPr>
            <w:rStyle w:val="Hyperlink"/>
          </w:rPr>
          <w:t>https://doi.org/10.1007/s11192-020-03758-1</w:t>
        </w:r>
      </w:hyperlink>
      <w:r>
        <w:t>.</w:t>
      </w:r>
    </w:p>
    <w:p w14:paraId="2B1D0B96" w14:textId="77777777" w:rsidR="001B4FD9" w:rsidRPr="001B4FD9" w:rsidRDefault="001B4FD9" w:rsidP="001B4FD9">
      <w:pPr>
        <w:numPr>
          <w:ilvl w:val="0"/>
          <w:numId w:val="2"/>
        </w:numPr>
      </w:pPr>
      <w:r w:rsidRPr="001B4FD9">
        <w:t>Ziakas, V., 2019. Issues, patterns and strategies in the development of event portfolios: configuring models, design and policy. </w:t>
      </w:r>
      <w:r w:rsidRPr="001B4FD9">
        <w:rPr>
          <w:i/>
          <w:iCs/>
        </w:rPr>
        <w:t>Journal of Policy Research in Tourism, Leisure and Events</w:t>
      </w:r>
      <w:r w:rsidRPr="001B4FD9">
        <w:t>, </w:t>
      </w:r>
      <w:r w:rsidRPr="001B4FD9">
        <w:rPr>
          <w:i/>
          <w:iCs/>
        </w:rPr>
        <w:t>11</w:t>
      </w:r>
      <w:r w:rsidRPr="001B4FD9">
        <w:t xml:space="preserve">(1), pp.121-158. </w:t>
      </w:r>
      <w:hyperlink r:id="rId41" w:history="1">
        <w:r w:rsidRPr="001B4FD9">
          <w:rPr>
            <w:rStyle w:val="Hyperlink"/>
          </w:rPr>
          <w:t>https://doi.org/10.1080/19407963.2018.1471481</w:t>
        </w:r>
      </w:hyperlink>
      <w:r w:rsidRPr="001B4FD9">
        <w:t xml:space="preserve"> </w:t>
      </w:r>
      <w:r w:rsidRPr="001B4FD9">
        <w:br/>
      </w:r>
    </w:p>
    <w:p w14:paraId="145231C4" w14:textId="77777777" w:rsidR="001B4FD9" w:rsidRPr="001B4FD9" w:rsidRDefault="001B4FD9" w:rsidP="001B4FD9"/>
    <w:p w14:paraId="5D043CE5" w14:textId="77777777" w:rsidR="001B4FD9" w:rsidRDefault="001B4FD9"/>
    <w:p w14:paraId="2ADCE87A" w14:textId="77777777" w:rsidR="007D6023" w:rsidRDefault="007D6023"/>
    <w:p w14:paraId="69510DC6" w14:textId="77777777" w:rsidR="007D6023" w:rsidRDefault="007D6023"/>
    <w:p w14:paraId="0717B4E4" w14:textId="77777777" w:rsidR="007D6023" w:rsidRDefault="007D6023"/>
    <w:p w14:paraId="504B1CB6" w14:textId="77777777" w:rsidR="007D6023" w:rsidRDefault="007D6023"/>
    <w:p w14:paraId="4FF84831" w14:textId="77777777" w:rsidR="007D6023" w:rsidRDefault="007D6023"/>
    <w:p w14:paraId="42469E51" w14:textId="77777777" w:rsidR="007D6023" w:rsidRDefault="007D6023"/>
    <w:p w14:paraId="07A2C253" w14:textId="77777777" w:rsidR="007D6023" w:rsidRDefault="007D6023"/>
    <w:p w14:paraId="15CD4C08" w14:textId="77777777" w:rsidR="007D6023" w:rsidRDefault="007D6023"/>
    <w:p w14:paraId="6502BF77" w14:textId="77777777" w:rsidR="007D6023" w:rsidRDefault="007D6023"/>
    <w:p w14:paraId="5F7E92FA" w14:textId="77777777" w:rsidR="007D6023" w:rsidRDefault="007D6023"/>
    <w:p w14:paraId="530122D1" w14:textId="77777777" w:rsidR="007D6023" w:rsidRDefault="007D6023"/>
    <w:p w14:paraId="6BF99AD1" w14:textId="77777777" w:rsidR="007D6023" w:rsidRDefault="007D6023"/>
    <w:p w14:paraId="2B9E2000" w14:textId="77777777" w:rsidR="007D6023" w:rsidRDefault="007D6023"/>
    <w:sectPr w:rsidR="007D602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4A29562" w14:textId="77777777" w:rsidR="006B1BFF" w:rsidRDefault="006B1BFF" w:rsidP="007D6023">
      <w:pPr>
        <w:spacing w:after="0" w:line="240" w:lineRule="auto"/>
      </w:pPr>
      <w:r>
        <w:separator/>
      </w:r>
    </w:p>
  </w:endnote>
  <w:endnote w:type="continuationSeparator" w:id="0">
    <w:p w14:paraId="10C9267A" w14:textId="77777777" w:rsidR="006B1BFF" w:rsidRDefault="006B1BFF" w:rsidP="007D60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8B4E93C" w14:textId="77777777" w:rsidR="006B1BFF" w:rsidRDefault="006B1BFF" w:rsidP="007D6023">
      <w:pPr>
        <w:spacing w:after="0" w:line="240" w:lineRule="auto"/>
      </w:pPr>
      <w:r>
        <w:separator/>
      </w:r>
    </w:p>
  </w:footnote>
  <w:footnote w:type="continuationSeparator" w:id="0">
    <w:p w14:paraId="2B6D7DA4" w14:textId="77777777" w:rsidR="006B1BFF" w:rsidRDefault="006B1BFF" w:rsidP="007D602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E9549E0"/>
    <w:multiLevelType w:val="hybridMultilevel"/>
    <w:tmpl w:val="D2B89304"/>
    <w:lvl w:ilvl="0" w:tplc="0809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 w15:restartNumberingAfterBreak="0">
    <w:nsid w:val="7ED04699"/>
    <w:multiLevelType w:val="hybridMultilevel"/>
    <w:tmpl w:val="9594D75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num w:numId="1" w16cid:durableId="1281181809">
    <w:abstractNumId w:val="0"/>
  </w:num>
  <w:num w:numId="2" w16cid:durableId="19346614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4FCE"/>
    <w:rsid w:val="001B4FD9"/>
    <w:rsid w:val="001F696A"/>
    <w:rsid w:val="00610DF7"/>
    <w:rsid w:val="006B1BFF"/>
    <w:rsid w:val="007D6023"/>
    <w:rsid w:val="007F13A1"/>
    <w:rsid w:val="00B865B9"/>
    <w:rsid w:val="00C643E5"/>
    <w:rsid w:val="00D12FD6"/>
    <w:rsid w:val="00EB4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F16DFB"/>
  <w15:chartTrackingRefBased/>
  <w15:docId w15:val="{25309486-6809-41DF-8C0C-DBE6F307D1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B4FCE"/>
    <w:pPr>
      <w:spacing w:line="254" w:lineRule="auto"/>
    </w:pPr>
    <w:rPr>
      <w:kern w:val="0"/>
    </w:rPr>
  </w:style>
  <w:style w:type="paragraph" w:styleId="Heading1">
    <w:name w:val="heading 1"/>
    <w:basedOn w:val="Normal"/>
    <w:next w:val="Normal"/>
    <w:link w:val="Heading1Char"/>
    <w:uiPriority w:val="9"/>
    <w:qFormat/>
    <w:rsid w:val="00EB4FC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B4FC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B4FC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B4FC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B4FC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B4FC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B4FC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B4FC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B4FC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B4FC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B4FC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B4FC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B4FC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B4FC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B4FC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B4FC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B4FC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B4FC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B4FC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B4FC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B4FC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B4FC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B4FC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B4FC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B4FC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B4FC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B4FC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B4FC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B4FCE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7D60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D6023"/>
    <w:rPr>
      <w:kern w:val="0"/>
    </w:rPr>
  </w:style>
  <w:style w:type="paragraph" w:styleId="Footer">
    <w:name w:val="footer"/>
    <w:basedOn w:val="Normal"/>
    <w:link w:val="FooterChar"/>
    <w:uiPriority w:val="99"/>
    <w:unhideWhenUsed/>
    <w:rsid w:val="007D60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D6023"/>
    <w:rPr>
      <w:kern w:val="0"/>
    </w:rPr>
  </w:style>
  <w:style w:type="character" w:styleId="Hyperlink">
    <w:name w:val="Hyperlink"/>
    <w:basedOn w:val="DefaultParagraphFont"/>
    <w:uiPriority w:val="99"/>
    <w:unhideWhenUsed/>
    <w:rsid w:val="001B4FD9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B4FD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664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81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hyperlink" Target="https://doi.org/10.55549/epess.1221504" TargetMode="External"/><Relationship Id="rId26" Type="http://schemas.openxmlformats.org/officeDocument/2006/relationships/hyperlink" Target="https://doi.org/10.3390/su12177166" TargetMode="External"/><Relationship Id="rId39" Type="http://schemas.openxmlformats.org/officeDocument/2006/relationships/hyperlink" Target="https://doi.org/10.11648/J.AJMSE.20180305.12" TargetMode="External"/><Relationship Id="rId21" Type="http://schemas.openxmlformats.org/officeDocument/2006/relationships/hyperlink" Target="https://doi.org/10.46837/journey.v6i1.163" TargetMode="External"/><Relationship Id="rId34" Type="http://schemas.openxmlformats.org/officeDocument/2006/relationships/hyperlink" Target="https://doi.org/10.1016/J.IJDRR.2018.01.019" TargetMode="External"/><Relationship Id="rId42" Type="http://schemas.openxmlformats.org/officeDocument/2006/relationships/fontTable" Target="fontTable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6" Type="http://schemas.openxmlformats.org/officeDocument/2006/relationships/hyperlink" Target="https://doi.org/10.3390/SU13095030" TargetMode="External"/><Relationship Id="rId20" Type="http://schemas.openxmlformats.org/officeDocument/2006/relationships/hyperlink" Target="https://openresearch.lsbu.ac.uk/download/e7aec906542f47834d7bfb05e17aaedb84814c973a83bbeca46ab1483e4a13da/533344/Management-of-Health-and-Safety-Risks-at-Large-Events_-Process-Procedures-and-Factors.pdf" TargetMode="External"/><Relationship Id="rId29" Type="http://schemas.openxmlformats.org/officeDocument/2006/relationships/hyperlink" Target="https://doi.org/10.1080/10548408.2018.1435334" TargetMode="External"/><Relationship Id="rId41" Type="http://schemas.openxmlformats.org/officeDocument/2006/relationships/hyperlink" Target="https://doi.org/10.1080/19407963.2018.1471481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hyperlink" Target="https://search.proquest.com/openview/3398e857ba635db24446bd333c43f53b/1?pq-origsite=gscholar&amp;cbl=6339620" TargetMode="External"/><Relationship Id="rId32" Type="http://schemas.openxmlformats.org/officeDocument/2006/relationships/hyperlink" Target="https://doi.org/10.3390/tourhosp4010011" TargetMode="External"/><Relationship Id="rId37" Type="http://schemas.openxmlformats.org/officeDocument/2006/relationships/hyperlink" Target="https://doi.org/10.1051/E3SCONF/202124411017" TargetMode="External"/><Relationship Id="rId40" Type="http://schemas.openxmlformats.org/officeDocument/2006/relationships/hyperlink" Target="https://doi.org/10.1007/s11192-020-03758-1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hyperlink" Target="https://doi.org/10.1155/2022/1283040" TargetMode="External"/><Relationship Id="rId28" Type="http://schemas.openxmlformats.org/officeDocument/2006/relationships/hyperlink" Target="https://doi.org/10.30892/auog.322103-888" TargetMode="External"/><Relationship Id="rId36" Type="http://schemas.openxmlformats.org/officeDocument/2006/relationships/hyperlink" Target="https://www.researchgate.net/profile/Morteza-Shokri-Ghasabeh/publication/228353003_Generic_project_success_and_project_management_success_criteria_and_factors_Literature_review_and_survey/links/5691ba3e08aee91f69a52031/Generic-project-success-and-project-management-success-criteria-and-factors-Literature-review-and-survey.pdf" TargetMode="External"/><Relationship Id="rId10" Type="http://schemas.openxmlformats.org/officeDocument/2006/relationships/image" Target="media/image4.png"/><Relationship Id="rId19" Type="http://schemas.openxmlformats.org/officeDocument/2006/relationships/hyperlink" Target="https://www.researchgate.net/profile/Demetris-Vrontis/publication/354106239_Designing_Effective_Promotion_and_Advertising_Strategies/links/6283aa7717ae76609bfd306a/Designing-Effective-Promotion-and-Advertising-Strategies.pdf" TargetMode="External"/><Relationship Id="rId31" Type="http://schemas.openxmlformats.org/officeDocument/2006/relationships/hyperlink" Target="https://www.researchgate.net/publication/315465966_The_Event_Chain_of_Survival_in_the_Context_of_Music_Festivals_A_Framework_for_Improving_Outcomes_at_Major_Planned_Events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hyperlink" Target="https://www.researchgate.net/profile/Nicole-Vaugeois/publication/324213586_Innovative_Leisure_Practices_CASES_AS_CONDUITS_BETWEEN_THEORY_AND_PRACTICE_EDITED_BY_TOM_DELAMERE/links/5ac515dba6fdcc051daf15a2/Innovative-Leisure-Practices-CASES-AS-CONDUITS-BETWEEN-THEORY-AND-PRACTICE-EDITED-BY-TOM-DELAMERE.pdf" TargetMode="External"/><Relationship Id="rId27" Type="http://schemas.openxmlformats.org/officeDocument/2006/relationships/hyperlink" Target="https://search.proquest.com/openview/4bd564c005b74433dab75ea527a2425d/1?pq-origsite=gscholar&amp;cbl=6339620" TargetMode="External"/><Relationship Id="rId30" Type="http://schemas.openxmlformats.org/officeDocument/2006/relationships/hyperlink" Target="https://doi.org/10.46837/journey.v6i2.119" TargetMode="External"/><Relationship Id="rId35" Type="http://schemas.openxmlformats.org/officeDocument/2006/relationships/hyperlink" Target="https://doi.org/10.22146/gamaijb.63788" TargetMode="External"/><Relationship Id="rId43" Type="http://schemas.openxmlformats.org/officeDocument/2006/relationships/theme" Target="theme/theme1.xml"/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12" Type="http://schemas.openxmlformats.org/officeDocument/2006/relationships/image" Target="media/image6.png"/><Relationship Id="rId17" Type="http://schemas.openxmlformats.org/officeDocument/2006/relationships/hyperlink" Target="https://doi.org/10.5441/002/edbt.2019.12" TargetMode="External"/><Relationship Id="rId25" Type="http://schemas.openxmlformats.org/officeDocument/2006/relationships/hyperlink" Target="https://doi.org/10.1080/13675567.2020.1751807" TargetMode="External"/><Relationship Id="rId33" Type="http://schemas.openxmlformats.org/officeDocument/2006/relationships/hyperlink" Target="https://doi.org/10.21837/pm.v21i30.1412" TargetMode="External"/><Relationship Id="rId38" Type="http://schemas.openxmlformats.org/officeDocument/2006/relationships/hyperlink" Target="https://search.proquest.com/openview/0062e332bfb12e7bd9b72201bd25baf5/1?pq-origsite=gscholar&amp;cbl=633962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1534</Words>
  <Characters>8748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Mariana Muresan (2210334)</dc:creator>
  <cp:keywords/>
  <dc:description/>
  <cp:lastModifiedBy>Mariana Muresan (2210334)</cp:lastModifiedBy>
  <cp:revision>3</cp:revision>
  <dcterms:created xsi:type="dcterms:W3CDTF">2024-10-17T10:28:00Z</dcterms:created>
  <dcterms:modified xsi:type="dcterms:W3CDTF">2024-10-17T11:09:00Z</dcterms:modified>
</cp:coreProperties>
</file>