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A3ED8" w14:textId="77777777" w:rsidR="00E911E9" w:rsidRDefault="00E911E9" w:rsidP="00E911E9">
      <w:pPr>
        <w:jc w:val="center"/>
        <w:rPr>
          <w:rFonts w:ascii="Times New Roman" w:hAnsi="Times New Roman" w:cs="Times New Roman"/>
          <w:sz w:val="24"/>
          <w:szCs w:val="24"/>
        </w:rPr>
      </w:pPr>
    </w:p>
    <w:p w14:paraId="4DE72BF2" w14:textId="77777777" w:rsidR="00E911E9" w:rsidRDefault="00E911E9" w:rsidP="00E911E9">
      <w:pPr>
        <w:jc w:val="center"/>
        <w:rPr>
          <w:rFonts w:ascii="Times New Roman" w:hAnsi="Times New Roman" w:cs="Times New Roman"/>
          <w:sz w:val="24"/>
          <w:szCs w:val="24"/>
        </w:rPr>
      </w:pPr>
    </w:p>
    <w:p w14:paraId="32708429" w14:textId="77777777" w:rsidR="00E911E9" w:rsidRDefault="00E911E9" w:rsidP="00E911E9">
      <w:pPr>
        <w:jc w:val="center"/>
        <w:rPr>
          <w:rFonts w:ascii="Times New Roman" w:hAnsi="Times New Roman" w:cs="Times New Roman"/>
          <w:sz w:val="24"/>
          <w:szCs w:val="24"/>
        </w:rPr>
      </w:pPr>
    </w:p>
    <w:p w14:paraId="6B0D6247" w14:textId="77777777" w:rsidR="00E911E9" w:rsidRDefault="00E911E9" w:rsidP="00E911E9">
      <w:pPr>
        <w:jc w:val="center"/>
        <w:rPr>
          <w:rFonts w:ascii="Times New Roman" w:hAnsi="Times New Roman" w:cs="Times New Roman"/>
          <w:sz w:val="24"/>
          <w:szCs w:val="24"/>
        </w:rPr>
      </w:pPr>
    </w:p>
    <w:p w14:paraId="542364E8" w14:textId="77777777" w:rsidR="00E911E9" w:rsidRDefault="00E911E9" w:rsidP="00D834B8">
      <w:pPr>
        <w:rPr>
          <w:rFonts w:ascii="Times New Roman" w:hAnsi="Times New Roman" w:cs="Times New Roman"/>
          <w:sz w:val="24"/>
          <w:szCs w:val="24"/>
        </w:rPr>
      </w:pPr>
    </w:p>
    <w:p w14:paraId="5A0D79D2" w14:textId="77777777" w:rsidR="00E911E9" w:rsidRDefault="00E911E9" w:rsidP="00E911E9">
      <w:pPr>
        <w:jc w:val="center"/>
        <w:rPr>
          <w:rFonts w:ascii="Times New Roman" w:hAnsi="Times New Roman" w:cs="Times New Roman"/>
          <w:sz w:val="24"/>
          <w:szCs w:val="24"/>
        </w:rPr>
      </w:pPr>
    </w:p>
    <w:p w14:paraId="7CB9493A" w14:textId="77777777" w:rsidR="00E911E9" w:rsidRDefault="00E911E9" w:rsidP="00E911E9">
      <w:pPr>
        <w:jc w:val="center"/>
        <w:rPr>
          <w:rFonts w:ascii="Times New Roman" w:hAnsi="Times New Roman" w:cs="Times New Roman"/>
          <w:sz w:val="24"/>
          <w:szCs w:val="24"/>
        </w:rPr>
      </w:pPr>
    </w:p>
    <w:p w14:paraId="0CB60B2A" w14:textId="739D36D0" w:rsidR="00E911E9" w:rsidRPr="00C77C7B" w:rsidRDefault="00E911E9" w:rsidP="00E911E9">
      <w:pPr>
        <w:jc w:val="center"/>
        <w:rPr>
          <w:rFonts w:ascii="Times New Roman" w:hAnsi="Times New Roman" w:cs="Times New Roman"/>
          <w:sz w:val="24"/>
          <w:szCs w:val="24"/>
        </w:rPr>
      </w:pPr>
      <w:r>
        <w:rPr>
          <w:rFonts w:ascii="Times New Roman" w:hAnsi="Times New Roman" w:cs="Times New Roman"/>
          <w:sz w:val="24"/>
          <w:szCs w:val="24"/>
        </w:rPr>
        <w:t>‘</w:t>
      </w:r>
      <w:r w:rsidRPr="00C77C7B">
        <w:rPr>
          <w:rFonts w:ascii="Times New Roman" w:hAnsi="Times New Roman" w:cs="Times New Roman"/>
          <w:sz w:val="24"/>
          <w:szCs w:val="24"/>
        </w:rPr>
        <w:t>A critical evaluation and the identification of next teaching and learning steps focusing on a case study of an individual learner or a group of learners, based on an observed critical incident.</w:t>
      </w:r>
      <w:r>
        <w:rPr>
          <w:rFonts w:ascii="Times New Roman" w:hAnsi="Times New Roman" w:cs="Times New Roman"/>
          <w:sz w:val="24"/>
          <w:szCs w:val="24"/>
        </w:rPr>
        <w:t>’</w:t>
      </w:r>
    </w:p>
    <w:p w14:paraId="3ED70441" w14:textId="77777777" w:rsidR="00E911E9" w:rsidRPr="00C77C7B" w:rsidRDefault="00E911E9" w:rsidP="00E911E9">
      <w:pPr>
        <w:jc w:val="center"/>
        <w:rPr>
          <w:rFonts w:ascii="Times New Roman" w:hAnsi="Times New Roman" w:cs="Times New Roman"/>
          <w:sz w:val="24"/>
          <w:szCs w:val="24"/>
        </w:rPr>
      </w:pPr>
    </w:p>
    <w:p w14:paraId="59CAFBB7" w14:textId="77777777" w:rsidR="00E911E9" w:rsidRPr="00C77C7B" w:rsidRDefault="00E911E9" w:rsidP="00E911E9">
      <w:pPr>
        <w:jc w:val="center"/>
        <w:rPr>
          <w:rFonts w:ascii="Times New Roman" w:hAnsi="Times New Roman" w:cs="Times New Roman"/>
          <w:sz w:val="24"/>
          <w:szCs w:val="24"/>
        </w:rPr>
      </w:pPr>
    </w:p>
    <w:p w14:paraId="5B278DF8" w14:textId="593C8C25" w:rsidR="00E911E9" w:rsidRPr="00C77C7B" w:rsidRDefault="00E911E9" w:rsidP="00E911E9">
      <w:pPr>
        <w:jc w:val="center"/>
        <w:rPr>
          <w:rFonts w:ascii="Times New Roman" w:hAnsi="Times New Roman" w:cs="Times New Roman"/>
          <w:sz w:val="24"/>
          <w:szCs w:val="24"/>
        </w:rPr>
      </w:pPr>
      <w:r w:rsidRPr="00C77C7B">
        <w:rPr>
          <w:rFonts w:ascii="Times New Roman" w:hAnsi="Times New Roman" w:cs="Times New Roman"/>
          <w:sz w:val="24"/>
          <w:szCs w:val="24"/>
        </w:rPr>
        <w:t>Word Count:</w:t>
      </w:r>
      <w:r w:rsidR="00AE4ADE">
        <w:rPr>
          <w:rFonts w:ascii="Times New Roman" w:hAnsi="Times New Roman" w:cs="Times New Roman"/>
          <w:sz w:val="24"/>
          <w:szCs w:val="24"/>
        </w:rPr>
        <w:t xml:space="preserve"> 3935</w:t>
      </w:r>
    </w:p>
    <w:p w14:paraId="177E51EA" w14:textId="77777777" w:rsidR="00E911E9" w:rsidRPr="00C77C7B" w:rsidRDefault="00E911E9" w:rsidP="00E911E9">
      <w:pPr>
        <w:jc w:val="center"/>
        <w:rPr>
          <w:rFonts w:ascii="Times New Roman" w:hAnsi="Times New Roman" w:cs="Times New Roman"/>
          <w:sz w:val="24"/>
          <w:szCs w:val="24"/>
        </w:rPr>
      </w:pPr>
    </w:p>
    <w:p w14:paraId="64194A48" w14:textId="77777777" w:rsidR="00E911E9" w:rsidRPr="00C77C7B" w:rsidRDefault="00E911E9" w:rsidP="00E911E9">
      <w:pPr>
        <w:jc w:val="center"/>
        <w:rPr>
          <w:rFonts w:ascii="Times New Roman" w:hAnsi="Times New Roman" w:cs="Times New Roman"/>
          <w:sz w:val="24"/>
          <w:szCs w:val="24"/>
        </w:rPr>
      </w:pPr>
    </w:p>
    <w:p w14:paraId="3943A8EA" w14:textId="77777777" w:rsidR="00E911E9" w:rsidRPr="00C77C7B" w:rsidRDefault="00E911E9" w:rsidP="00E911E9">
      <w:pPr>
        <w:jc w:val="center"/>
        <w:rPr>
          <w:rFonts w:ascii="Times New Roman" w:hAnsi="Times New Roman" w:cs="Times New Roman"/>
          <w:sz w:val="24"/>
          <w:szCs w:val="24"/>
        </w:rPr>
      </w:pPr>
      <w:r w:rsidRPr="00C77C7B">
        <w:rPr>
          <w:rFonts w:ascii="Times New Roman" w:hAnsi="Times New Roman" w:cs="Times New Roman"/>
          <w:sz w:val="24"/>
          <w:szCs w:val="24"/>
        </w:rPr>
        <w:t>Student Number: 2305504</w:t>
      </w:r>
    </w:p>
    <w:p w14:paraId="73B3DD0A" w14:textId="77777777" w:rsidR="00E911E9" w:rsidRPr="00C77C7B" w:rsidRDefault="00E911E9" w:rsidP="00E911E9">
      <w:pPr>
        <w:rPr>
          <w:rFonts w:ascii="Times New Roman" w:hAnsi="Times New Roman" w:cs="Times New Roman"/>
          <w:sz w:val="24"/>
          <w:szCs w:val="24"/>
        </w:rPr>
      </w:pPr>
    </w:p>
    <w:p w14:paraId="10E62C9C" w14:textId="77777777" w:rsidR="007D6EBC" w:rsidRDefault="007D6EBC" w:rsidP="00D679A8">
      <w:pPr>
        <w:spacing w:line="480" w:lineRule="auto"/>
        <w:rPr>
          <w:rFonts w:ascii="Times New Roman" w:hAnsi="Times New Roman" w:cs="Times New Roman"/>
          <w:b/>
          <w:bCs/>
          <w:sz w:val="24"/>
          <w:szCs w:val="24"/>
          <w:u w:val="single"/>
        </w:rPr>
      </w:pPr>
    </w:p>
    <w:p w14:paraId="57F5E383" w14:textId="77777777" w:rsidR="007D6EBC" w:rsidRDefault="007D6EBC" w:rsidP="00D679A8">
      <w:pPr>
        <w:spacing w:line="480" w:lineRule="auto"/>
        <w:rPr>
          <w:rFonts w:ascii="Times New Roman" w:hAnsi="Times New Roman" w:cs="Times New Roman"/>
          <w:b/>
          <w:bCs/>
          <w:sz w:val="24"/>
          <w:szCs w:val="24"/>
          <w:u w:val="single"/>
        </w:rPr>
      </w:pPr>
    </w:p>
    <w:p w14:paraId="3F986333" w14:textId="77777777" w:rsidR="007D6EBC" w:rsidRDefault="007D6EBC" w:rsidP="00D679A8">
      <w:pPr>
        <w:spacing w:line="480" w:lineRule="auto"/>
        <w:rPr>
          <w:rFonts w:ascii="Times New Roman" w:hAnsi="Times New Roman" w:cs="Times New Roman"/>
          <w:b/>
          <w:bCs/>
          <w:sz w:val="24"/>
          <w:szCs w:val="24"/>
          <w:u w:val="single"/>
        </w:rPr>
      </w:pPr>
    </w:p>
    <w:p w14:paraId="491467C9" w14:textId="77777777" w:rsidR="007D6EBC" w:rsidRDefault="007D6EBC" w:rsidP="00D679A8">
      <w:pPr>
        <w:spacing w:line="480" w:lineRule="auto"/>
        <w:rPr>
          <w:rFonts w:ascii="Times New Roman" w:hAnsi="Times New Roman" w:cs="Times New Roman"/>
          <w:b/>
          <w:bCs/>
          <w:sz w:val="24"/>
          <w:szCs w:val="24"/>
          <w:u w:val="single"/>
        </w:rPr>
      </w:pPr>
    </w:p>
    <w:p w14:paraId="2567780F" w14:textId="77777777" w:rsidR="007D6EBC" w:rsidRDefault="007D6EBC" w:rsidP="00D679A8">
      <w:pPr>
        <w:spacing w:line="480" w:lineRule="auto"/>
        <w:rPr>
          <w:rFonts w:ascii="Times New Roman" w:hAnsi="Times New Roman" w:cs="Times New Roman"/>
          <w:b/>
          <w:bCs/>
          <w:sz w:val="24"/>
          <w:szCs w:val="24"/>
          <w:u w:val="single"/>
        </w:rPr>
      </w:pPr>
    </w:p>
    <w:p w14:paraId="7689BC47" w14:textId="77777777" w:rsidR="007D6EBC" w:rsidRDefault="007D6EBC" w:rsidP="00D679A8">
      <w:pPr>
        <w:spacing w:line="480" w:lineRule="auto"/>
        <w:rPr>
          <w:rFonts w:ascii="Times New Roman" w:hAnsi="Times New Roman" w:cs="Times New Roman"/>
          <w:b/>
          <w:bCs/>
          <w:sz w:val="24"/>
          <w:szCs w:val="24"/>
          <w:u w:val="single"/>
        </w:rPr>
      </w:pPr>
    </w:p>
    <w:p w14:paraId="78793793" w14:textId="77777777" w:rsidR="007D6EBC" w:rsidRDefault="007D6EBC" w:rsidP="00D679A8">
      <w:pPr>
        <w:spacing w:line="480" w:lineRule="auto"/>
        <w:rPr>
          <w:rFonts w:ascii="Times New Roman" w:hAnsi="Times New Roman" w:cs="Times New Roman"/>
          <w:b/>
          <w:bCs/>
          <w:sz w:val="24"/>
          <w:szCs w:val="24"/>
          <w:u w:val="single"/>
        </w:rPr>
      </w:pPr>
    </w:p>
    <w:p w14:paraId="620ED645" w14:textId="77777777" w:rsidR="007D6EBC" w:rsidRDefault="007D6EBC" w:rsidP="00D679A8">
      <w:pPr>
        <w:spacing w:line="480" w:lineRule="auto"/>
        <w:rPr>
          <w:rFonts w:ascii="Times New Roman" w:hAnsi="Times New Roman" w:cs="Times New Roman"/>
          <w:b/>
          <w:bCs/>
          <w:sz w:val="24"/>
          <w:szCs w:val="24"/>
          <w:u w:val="single"/>
        </w:rPr>
      </w:pPr>
    </w:p>
    <w:p w14:paraId="7A681A57" w14:textId="77777777" w:rsidR="00D834B8" w:rsidRDefault="00D834B8" w:rsidP="00D679A8">
      <w:pPr>
        <w:spacing w:line="480" w:lineRule="auto"/>
        <w:rPr>
          <w:rFonts w:ascii="Times New Roman" w:hAnsi="Times New Roman" w:cs="Times New Roman"/>
          <w:b/>
          <w:bCs/>
          <w:sz w:val="24"/>
          <w:szCs w:val="24"/>
          <w:u w:val="single"/>
        </w:rPr>
      </w:pPr>
    </w:p>
    <w:p w14:paraId="685705B6" w14:textId="7FC92148" w:rsidR="00F56E69" w:rsidRPr="00D834B8" w:rsidRDefault="002B3766" w:rsidP="00D679A8">
      <w:pPr>
        <w:spacing w:line="480" w:lineRule="auto"/>
        <w:rPr>
          <w:rFonts w:ascii="Times New Roman" w:hAnsi="Times New Roman" w:cs="Times New Roman"/>
          <w:b/>
          <w:bCs/>
          <w:sz w:val="24"/>
          <w:szCs w:val="24"/>
          <w:u w:val="single"/>
        </w:rPr>
      </w:pPr>
      <w:r w:rsidRPr="00D834B8">
        <w:rPr>
          <w:rFonts w:ascii="Times New Roman" w:hAnsi="Times New Roman" w:cs="Times New Roman"/>
          <w:b/>
          <w:bCs/>
          <w:sz w:val="24"/>
          <w:szCs w:val="24"/>
          <w:u w:val="single"/>
        </w:rPr>
        <w:lastRenderedPageBreak/>
        <w:t>Introduction</w:t>
      </w:r>
    </w:p>
    <w:p w14:paraId="0DAB3F06" w14:textId="7D950663" w:rsidR="00494421" w:rsidRPr="00D834B8" w:rsidRDefault="00494421" w:rsidP="00057D14">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 xml:space="preserve">This essay will </w:t>
      </w:r>
      <w:r w:rsidR="00707662" w:rsidRPr="00D834B8">
        <w:rPr>
          <w:rFonts w:ascii="Times New Roman" w:hAnsi="Times New Roman" w:cs="Times New Roman"/>
          <w:sz w:val="24"/>
          <w:szCs w:val="24"/>
        </w:rPr>
        <w:t>involve a critical evaluation and discussion surrounding</w:t>
      </w:r>
      <w:r w:rsidRPr="00D834B8">
        <w:rPr>
          <w:rFonts w:ascii="Times New Roman" w:hAnsi="Times New Roman" w:cs="Times New Roman"/>
          <w:sz w:val="24"/>
          <w:szCs w:val="24"/>
        </w:rPr>
        <w:t xml:space="preserve"> a critical incident observation</w:t>
      </w:r>
      <w:r w:rsidR="00707662" w:rsidRPr="00D834B8">
        <w:rPr>
          <w:rFonts w:ascii="Times New Roman" w:hAnsi="Times New Roman" w:cs="Times New Roman"/>
          <w:sz w:val="24"/>
          <w:szCs w:val="24"/>
        </w:rPr>
        <w:t xml:space="preserve"> within a classroom setting, and </w:t>
      </w:r>
      <w:r w:rsidRPr="00D834B8">
        <w:rPr>
          <w:rFonts w:ascii="Times New Roman" w:hAnsi="Times New Roman" w:cs="Times New Roman"/>
          <w:sz w:val="24"/>
          <w:szCs w:val="24"/>
        </w:rPr>
        <w:t xml:space="preserve">how it </w:t>
      </w:r>
      <w:r w:rsidR="00707662" w:rsidRPr="00D834B8">
        <w:rPr>
          <w:rFonts w:ascii="Times New Roman" w:hAnsi="Times New Roman" w:cs="Times New Roman"/>
          <w:sz w:val="24"/>
          <w:szCs w:val="24"/>
        </w:rPr>
        <w:t>may be</w:t>
      </w:r>
      <w:r w:rsidRPr="00D834B8">
        <w:rPr>
          <w:rFonts w:ascii="Times New Roman" w:hAnsi="Times New Roman" w:cs="Times New Roman"/>
          <w:sz w:val="24"/>
          <w:szCs w:val="24"/>
        </w:rPr>
        <w:t xml:space="preserve"> informed by learning theories</w:t>
      </w:r>
      <w:r w:rsidR="00707662" w:rsidRPr="00D834B8">
        <w:rPr>
          <w:rFonts w:ascii="Times New Roman" w:hAnsi="Times New Roman" w:cs="Times New Roman"/>
          <w:sz w:val="24"/>
          <w:szCs w:val="24"/>
        </w:rPr>
        <w:t xml:space="preserve"> and Tripp’s critical incident methodology (1993)</w:t>
      </w:r>
      <w:r w:rsidRPr="00D834B8">
        <w:rPr>
          <w:rFonts w:ascii="Times New Roman" w:hAnsi="Times New Roman" w:cs="Times New Roman"/>
          <w:sz w:val="24"/>
          <w:szCs w:val="24"/>
        </w:rPr>
        <w:t xml:space="preserve">. It will also further discuss the possible impact on my own teaching and pedagogical choices. </w:t>
      </w:r>
      <w:r w:rsidR="00150138" w:rsidRPr="00D834B8">
        <w:rPr>
          <w:rFonts w:ascii="Times New Roman" w:hAnsi="Times New Roman" w:cs="Times New Roman"/>
          <w:sz w:val="24"/>
          <w:szCs w:val="24"/>
        </w:rPr>
        <w:t>Critical incidents are tools that we can use to reflect on our teaching practices</w:t>
      </w:r>
      <w:r w:rsidR="00AF4DD3" w:rsidRPr="00D834B8">
        <w:rPr>
          <w:rFonts w:ascii="Times New Roman" w:hAnsi="Times New Roman" w:cs="Times New Roman"/>
          <w:sz w:val="24"/>
          <w:szCs w:val="24"/>
        </w:rPr>
        <w:t xml:space="preserve"> that can be an insignificant moment but has a significant outcome and opportunity for reflection.</w:t>
      </w:r>
    </w:p>
    <w:p w14:paraId="49C37413" w14:textId="14A9FB51" w:rsidR="00F56E69" w:rsidRPr="00D834B8" w:rsidRDefault="00E21BB0" w:rsidP="00057D14">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 xml:space="preserve">Teaching methods and the dynamics within classrooms offer a wide range of experiences in which educational practitioners can reflect and </w:t>
      </w:r>
      <w:r w:rsidR="00A0560D" w:rsidRPr="00D834B8">
        <w:rPr>
          <w:rFonts w:ascii="Times New Roman" w:hAnsi="Times New Roman" w:cs="Times New Roman"/>
          <w:sz w:val="24"/>
          <w:szCs w:val="24"/>
        </w:rPr>
        <w:t>inform practice.</w:t>
      </w:r>
      <w:r w:rsidR="00BF7831" w:rsidRPr="00D834B8">
        <w:rPr>
          <w:rFonts w:ascii="Times New Roman" w:hAnsi="Times New Roman" w:cs="Times New Roman"/>
          <w:sz w:val="24"/>
          <w:szCs w:val="24"/>
        </w:rPr>
        <w:t xml:space="preserve"> </w:t>
      </w:r>
      <w:r w:rsidR="001B7BEE" w:rsidRPr="00D834B8">
        <w:rPr>
          <w:rFonts w:ascii="Times New Roman" w:hAnsi="Times New Roman" w:cs="Times New Roman"/>
          <w:sz w:val="24"/>
          <w:szCs w:val="24"/>
        </w:rPr>
        <w:t>According to Tripp’s critical incident methodology, a</w:t>
      </w:r>
      <w:r w:rsidR="00667D27" w:rsidRPr="00D834B8">
        <w:rPr>
          <w:rFonts w:ascii="Times New Roman" w:hAnsi="Times New Roman" w:cs="Times New Roman"/>
          <w:sz w:val="24"/>
          <w:szCs w:val="24"/>
        </w:rPr>
        <w:t xml:space="preserve"> critical incident does not need to be</w:t>
      </w:r>
      <w:r w:rsidR="007C68DF" w:rsidRPr="00D834B8">
        <w:rPr>
          <w:rFonts w:ascii="Times New Roman" w:hAnsi="Times New Roman" w:cs="Times New Roman"/>
          <w:sz w:val="24"/>
          <w:szCs w:val="24"/>
        </w:rPr>
        <w:t xml:space="preserve"> a serious, </w:t>
      </w:r>
      <w:r w:rsidR="000826E0" w:rsidRPr="00D834B8">
        <w:rPr>
          <w:rFonts w:ascii="Times New Roman" w:hAnsi="Times New Roman" w:cs="Times New Roman"/>
          <w:sz w:val="24"/>
          <w:szCs w:val="24"/>
        </w:rPr>
        <w:t>dangerous,</w:t>
      </w:r>
      <w:r w:rsidR="007C68DF" w:rsidRPr="00D834B8">
        <w:rPr>
          <w:rFonts w:ascii="Times New Roman" w:hAnsi="Times New Roman" w:cs="Times New Roman"/>
          <w:sz w:val="24"/>
          <w:szCs w:val="24"/>
        </w:rPr>
        <w:t xml:space="preserve"> or stressful event as the name may suggest but rather can be any incident that can be interpreted as important and can be used for deeper reflections</w:t>
      </w:r>
      <w:r w:rsidR="008F7E91" w:rsidRPr="00D834B8">
        <w:rPr>
          <w:rFonts w:ascii="Times New Roman" w:hAnsi="Times New Roman" w:cs="Times New Roman"/>
          <w:sz w:val="24"/>
          <w:szCs w:val="24"/>
        </w:rPr>
        <w:t>.</w:t>
      </w:r>
      <w:r w:rsidR="007C68DF" w:rsidRPr="00D834B8">
        <w:rPr>
          <w:rFonts w:ascii="Times New Roman" w:hAnsi="Times New Roman" w:cs="Times New Roman"/>
          <w:sz w:val="24"/>
          <w:szCs w:val="24"/>
        </w:rPr>
        <w:t xml:space="preserve"> Trip</w:t>
      </w:r>
      <w:r w:rsidR="00E94AC5" w:rsidRPr="00D834B8">
        <w:rPr>
          <w:rFonts w:ascii="Times New Roman" w:hAnsi="Times New Roman" w:cs="Times New Roman"/>
          <w:sz w:val="24"/>
          <w:szCs w:val="24"/>
        </w:rPr>
        <w:t>p (</w:t>
      </w:r>
      <w:r w:rsidR="007C59D5" w:rsidRPr="00D834B8">
        <w:rPr>
          <w:rFonts w:ascii="Times New Roman" w:hAnsi="Times New Roman" w:cs="Times New Roman"/>
          <w:sz w:val="24"/>
          <w:szCs w:val="24"/>
        </w:rPr>
        <w:t>1993</w:t>
      </w:r>
      <w:r w:rsidR="00E94AC5" w:rsidRPr="00D834B8">
        <w:rPr>
          <w:rFonts w:ascii="Times New Roman" w:hAnsi="Times New Roman" w:cs="Times New Roman"/>
          <w:sz w:val="24"/>
          <w:szCs w:val="24"/>
        </w:rPr>
        <w:t xml:space="preserve">) further suggests that these </w:t>
      </w:r>
      <w:r w:rsidR="000826E0" w:rsidRPr="00D834B8">
        <w:rPr>
          <w:rFonts w:ascii="Times New Roman" w:hAnsi="Times New Roman" w:cs="Times New Roman"/>
          <w:sz w:val="24"/>
          <w:szCs w:val="24"/>
        </w:rPr>
        <w:t>incidents</w:t>
      </w:r>
      <w:r w:rsidR="00E94AC5" w:rsidRPr="00D834B8">
        <w:rPr>
          <w:rFonts w:ascii="Times New Roman" w:hAnsi="Times New Roman" w:cs="Times New Roman"/>
          <w:sz w:val="24"/>
          <w:szCs w:val="24"/>
        </w:rPr>
        <w:t xml:space="preserve"> are not particularly negative incidents</w:t>
      </w:r>
      <w:r w:rsidR="00B81A7D" w:rsidRPr="00D834B8">
        <w:rPr>
          <w:rFonts w:ascii="Times New Roman" w:hAnsi="Times New Roman" w:cs="Times New Roman"/>
          <w:sz w:val="24"/>
          <w:szCs w:val="24"/>
        </w:rPr>
        <w:t xml:space="preserve"> and appear ‘typical’ at first sight</w:t>
      </w:r>
      <w:r w:rsidR="00E94AC5" w:rsidRPr="00D834B8">
        <w:rPr>
          <w:rFonts w:ascii="Times New Roman" w:hAnsi="Times New Roman" w:cs="Times New Roman"/>
          <w:sz w:val="24"/>
          <w:szCs w:val="24"/>
        </w:rPr>
        <w:t xml:space="preserve"> but are critical through analysis rather than being explosive.</w:t>
      </w:r>
      <w:r w:rsidR="0056521A" w:rsidRPr="00D834B8">
        <w:rPr>
          <w:rFonts w:ascii="Times New Roman" w:hAnsi="Times New Roman" w:cs="Times New Roman"/>
          <w:sz w:val="24"/>
          <w:szCs w:val="24"/>
        </w:rPr>
        <w:t xml:space="preserve"> Critical incidents can further support teaching as it c</w:t>
      </w:r>
      <w:r w:rsidR="007E0A6B" w:rsidRPr="00D834B8">
        <w:rPr>
          <w:rFonts w:ascii="Times New Roman" w:hAnsi="Times New Roman" w:cs="Times New Roman"/>
          <w:sz w:val="24"/>
          <w:szCs w:val="24"/>
        </w:rPr>
        <w:t>a</w:t>
      </w:r>
      <w:r w:rsidR="0056521A" w:rsidRPr="00D834B8">
        <w:rPr>
          <w:rFonts w:ascii="Times New Roman" w:hAnsi="Times New Roman" w:cs="Times New Roman"/>
          <w:sz w:val="24"/>
          <w:szCs w:val="24"/>
        </w:rPr>
        <w:t xml:space="preserve">n create a greater level of </w:t>
      </w:r>
      <w:r w:rsidR="004277E8" w:rsidRPr="00D834B8">
        <w:rPr>
          <w:rFonts w:ascii="Times New Roman" w:hAnsi="Times New Roman" w:cs="Times New Roman"/>
          <w:sz w:val="24"/>
          <w:szCs w:val="24"/>
        </w:rPr>
        <w:t>self-awareness</w:t>
      </w:r>
      <w:r w:rsidR="00FC521E" w:rsidRPr="00D834B8">
        <w:rPr>
          <w:rFonts w:ascii="Times New Roman" w:hAnsi="Times New Roman" w:cs="Times New Roman"/>
          <w:sz w:val="24"/>
          <w:szCs w:val="24"/>
        </w:rPr>
        <w:t xml:space="preserve"> and allow us to focus in our reflective practice</w:t>
      </w:r>
      <w:r w:rsidR="0034463D" w:rsidRPr="00D834B8">
        <w:rPr>
          <w:rFonts w:ascii="Times New Roman" w:hAnsi="Times New Roman" w:cs="Times New Roman"/>
          <w:sz w:val="24"/>
          <w:szCs w:val="24"/>
        </w:rPr>
        <w:t xml:space="preserve">. </w:t>
      </w:r>
      <w:r w:rsidR="007F52ED" w:rsidRPr="00D834B8">
        <w:rPr>
          <w:rFonts w:ascii="Times New Roman" w:hAnsi="Times New Roman" w:cs="Times New Roman"/>
          <w:sz w:val="24"/>
          <w:szCs w:val="24"/>
        </w:rPr>
        <w:t xml:space="preserve">It is also worth </w:t>
      </w:r>
      <w:r w:rsidR="007339B1" w:rsidRPr="00D834B8">
        <w:rPr>
          <w:rFonts w:ascii="Times New Roman" w:hAnsi="Times New Roman" w:cs="Times New Roman"/>
          <w:sz w:val="24"/>
          <w:szCs w:val="24"/>
        </w:rPr>
        <w:t xml:space="preserve">considering that critical incidents </w:t>
      </w:r>
      <w:r w:rsidR="00945CD8" w:rsidRPr="00D834B8">
        <w:rPr>
          <w:rFonts w:ascii="Times New Roman" w:hAnsi="Times New Roman" w:cs="Times New Roman"/>
          <w:sz w:val="24"/>
          <w:szCs w:val="24"/>
        </w:rPr>
        <w:t xml:space="preserve">are </w:t>
      </w:r>
      <w:r w:rsidR="007339B1" w:rsidRPr="00D834B8">
        <w:rPr>
          <w:rFonts w:ascii="Times New Roman" w:hAnsi="Times New Roman" w:cs="Times New Roman"/>
          <w:sz w:val="24"/>
          <w:szCs w:val="24"/>
        </w:rPr>
        <w:t>not</w:t>
      </w:r>
      <w:r w:rsidR="00945CD8" w:rsidRPr="00D834B8">
        <w:rPr>
          <w:rFonts w:ascii="Times New Roman" w:hAnsi="Times New Roman" w:cs="Times New Roman"/>
          <w:sz w:val="24"/>
          <w:szCs w:val="24"/>
        </w:rPr>
        <w:t xml:space="preserve"> </w:t>
      </w:r>
      <w:r w:rsidR="00EF7FAB" w:rsidRPr="00D834B8">
        <w:rPr>
          <w:rFonts w:ascii="Times New Roman" w:hAnsi="Times New Roman" w:cs="Times New Roman"/>
          <w:sz w:val="24"/>
          <w:szCs w:val="24"/>
        </w:rPr>
        <w:t>just</w:t>
      </w:r>
      <w:r w:rsidR="00945CD8" w:rsidRPr="00D834B8">
        <w:rPr>
          <w:rFonts w:ascii="Times New Roman" w:hAnsi="Times New Roman" w:cs="Times New Roman"/>
          <w:sz w:val="24"/>
          <w:szCs w:val="24"/>
        </w:rPr>
        <w:t xml:space="preserve"> confined to the classroom but can also take place </w:t>
      </w:r>
      <w:r w:rsidR="00EF7FAB" w:rsidRPr="00D834B8">
        <w:rPr>
          <w:rFonts w:ascii="Times New Roman" w:hAnsi="Times New Roman" w:cs="Times New Roman"/>
          <w:sz w:val="24"/>
          <w:szCs w:val="24"/>
        </w:rPr>
        <w:t xml:space="preserve">between lessons or even in external </w:t>
      </w:r>
      <w:r w:rsidR="004914AB" w:rsidRPr="00D834B8">
        <w:rPr>
          <w:rFonts w:ascii="Times New Roman" w:hAnsi="Times New Roman" w:cs="Times New Roman"/>
          <w:sz w:val="24"/>
          <w:szCs w:val="24"/>
        </w:rPr>
        <w:t>places</w:t>
      </w:r>
      <w:r w:rsidR="00E917D0">
        <w:rPr>
          <w:rFonts w:ascii="Times New Roman" w:hAnsi="Times New Roman" w:cs="Times New Roman"/>
          <w:sz w:val="24"/>
          <w:szCs w:val="24"/>
        </w:rPr>
        <w:t xml:space="preserve"> such as sports club. </w:t>
      </w:r>
    </w:p>
    <w:p w14:paraId="6760CCFB" w14:textId="3B59215F" w:rsidR="008E38A3" w:rsidRPr="00D834B8" w:rsidRDefault="006712FD" w:rsidP="00057D14">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 xml:space="preserve">A </w:t>
      </w:r>
      <w:r w:rsidR="00800D7A" w:rsidRPr="00D834B8">
        <w:rPr>
          <w:rFonts w:ascii="Times New Roman" w:hAnsi="Times New Roman" w:cs="Times New Roman"/>
          <w:sz w:val="24"/>
          <w:szCs w:val="24"/>
        </w:rPr>
        <w:t xml:space="preserve">video </w:t>
      </w:r>
      <w:r w:rsidRPr="00D834B8">
        <w:rPr>
          <w:rFonts w:ascii="Times New Roman" w:hAnsi="Times New Roman" w:cs="Times New Roman"/>
          <w:sz w:val="24"/>
          <w:szCs w:val="24"/>
        </w:rPr>
        <w:t xml:space="preserve">lesson was observed </w:t>
      </w:r>
      <w:r w:rsidR="00800D7A" w:rsidRPr="00D834B8">
        <w:rPr>
          <w:rFonts w:ascii="Times New Roman" w:hAnsi="Times New Roman" w:cs="Times New Roman"/>
          <w:sz w:val="24"/>
          <w:szCs w:val="24"/>
        </w:rPr>
        <w:t>of</w:t>
      </w:r>
      <w:r w:rsidRPr="00D834B8">
        <w:rPr>
          <w:rFonts w:ascii="Times New Roman" w:hAnsi="Times New Roman" w:cs="Times New Roman"/>
          <w:sz w:val="24"/>
          <w:szCs w:val="24"/>
        </w:rPr>
        <w:t xml:space="preserve"> a</w:t>
      </w:r>
      <w:r w:rsidR="00F923E7" w:rsidRPr="00D834B8">
        <w:rPr>
          <w:rFonts w:ascii="Times New Roman" w:hAnsi="Times New Roman" w:cs="Times New Roman"/>
          <w:sz w:val="24"/>
          <w:szCs w:val="24"/>
        </w:rPr>
        <w:t>n English medium p</w:t>
      </w:r>
      <w:r w:rsidRPr="00D834B8">
        <w:rPr>
          <w:rFonts w:ascii="Times New Roman" w:hAnsi="Times New Roman" w:cs="Times New Roman"/>
          <w:sz w:val="24"/>
          <w:szCs w:val="24"/>
        </w:rPr>
        <w:t>rimary school</w:t>
      </w:r>
      <w:r w:rsidR="00F923E7" w:rsidRPr="00D834B8">
        <w:rPr>
          <w:rFonts w:ascii="Times New Roman" w:hAnsi="Times New Roman" w:cs="Times New Roman"/>
          <w:sz w:val="24"/>
          <w:szCs w:val="24"/>
        </w:rPr>
        <w:t xml:space="preserve"> in Wales</w:t>
      </w:r>
      <w:r w:rsidR="00800D7A" w:rsidRPr="00D834B8">
        <w:rPr>
          <w:rFonts w:ascii="Times New Roman" w:hAnsi="Times New Roman" w:cs="Times New Roman"/>
          <w:sz w:val="24"/>
          <w:szCs w:val="24"/>
        </w:rPr>
        <w:t xml:space="preserve"> in the immersive learning space, this school had 4</w:t>
      </w:r>
      <w:r w:rsidR="008F7F14" w:rsidRPr="00D834B8">
        <w:rPr>
          <w:rFonts w:ascii="Times New Roman" w:hAnsi="Times New Roman" w:cs="Times New Roman"/>
          <w:sz w:val="24"/>
          <w:szCs w:val="24"/>
        </w:rPr>
        <w:t>35</w:t>
      </w:r>
      <w:r w:rsidR="00800D7A" w:rsidRPr="00D834B8">
        <w:rPr>
          <w:rFonts w:ascii="Times New Roman" w:hAnsi="Times New Roman" w:cs="Times New Roman"/>
          <w:sz w:val="24"/>
          <w:szCs w:val="24"/>
        </w:rPr>
        <w:t xml:space="preserve"> pupils on roll as of </w:t>
      </w:r>
      <w:r w:rsidR="008F7F14" w:rsidRPr="00D834B8">
        <w:rPr>
          <w:rFonts w:ascii="Times New Roman" w:hAnsi="Times New Roman" w:cs="Times New Roman"/>
          <w:sz w:val="24"/>
          <w:szCs w:val="24"/>
        </w:rPr>
        <w:t>March</w:t>
      </w:r>
      <w:r w:rsidR="00800D7A" w:rsidRPr="00D834B8">
        <w:rPr>
          <w:rFonts w:ascii="Times New Roman" w:hAnsi="Times New Roman" w:cs="Times New Roman"/>
          <w:sz w:val="24"/>
          <w:szCs w:val="24"/>
        </w:rPr>
        <w:t xml:space="preserve"> 2023</w:t>
      </w:r>
      <w:r w:rsidR="006641EC" w:rsidRPr="00D834B8">
        <w:rPr>
          <w:rFonts w:ascii="Times New Roman" w:hAnsi="Times New Roman" w:cs="Times New Roman"/>
          <w:sz w:val="24"/>
          <w:szCs w:val="24"/>
        </w:rPr>
        <w:t xml:space="preserve"> with 23 of these being present in the observed lesson</w:t>
      </w:r>
      <w:r w:rsidR="00800D7A" w:rsidRPr="00D834B8">
        <w:rPr>
          <w:rFonts w:ascii="Times New Roman" w:hAnsi="Times New Roman" w:cs="Times New Roman"/>
          <w:sz w:val="24"/>
          <w:szCs w:val="24"/>
        </w:rPr>
        <w:t xml:space="preserve">. </w:t>
      </w:r>
      <w:r w:rsidR="0082056A" w:rsidRPr="00D834B8">
        <w:rPr>
          <w:rFonts w:ascii="Times New Roman" w:hAnsi="Times New Roman" w:cs="Times New Roman"/>
          <w:sz w:val="24"/>
          <w:szCs w:val="24"/>
        </w:rPr>
        <w:t xml:space="preserve">The school had </w:t>
      </w:r>
      <w:r w:rsidR="0027462E" w:rsidRPr="00D834B8">
        <w:rPr>
          <w:rFonts w:ascii="Times New Roman" w:hAnsi="Times New Roman" w:cs="Times New Roman"/>
          <w:sz w:val="24"/>
          <w:szCs w:val="24"/>
        </w:rPr>
        <w:t>29% of pupils eligible for free school meals</w:t>
      </w:r>
      <w:r w:rsidR="00B3685E" w:rsidRPr="00D834B8">
        <w:rPr>
          <w:rFonts w:ascii="Times New Roman" w:hAnsi="Times New Roman" w:cs="Times New Roman"/>
          <w:sz w:val="24"/>
          <w:szCs w:val="24"/>
        </w:rPr>
        <w:t>,</w:t>
      </w:r>
      <w:r w:rsidR="0027462E" w:rsidRPr="00D834B8">
        <w:rPr>
          <w:rFonts w:ascii="Times New Roman" w:hAnsi="Times New Roman" w:cs="Times New Roman"/>
          <w:sz w:val="24"/>
          <w:szCs w:val="24"/>
        </w:rPr>
        <w:t xml:space="preserve"> 12.4% were identified </w:t>
      </w:r>
      <w:r w:rsidR="00FB693B" w:rsidRPr="00D834B8">
        <w:rPr>
          <w:rFonts w:ascii="Times New Roman" w:hAnsi="Times New Roman" w:cs="Times New Roman"/>
          <w:sz w:val="24"/>
          <w:szCs w:val="24"/>
        </w:rPr>
        <w:t xml:space="preserve">as having additional learning needs </w:t>
      </w:r>
      <w:r w:rsidR="00B3685E" w:rsidRPr="00D834B8">
        <w:rPr>
          <w:rFonts w:ascii="Times New Roman" w:hAnsi="Times New Roman" w:cs="Times New Roman"/>
          <w:sz w:val="24"/>
          <w:szCs w:val="24"/>
        </w:rPr>
        <w:t xml:space="preserve">and 10.7% </w:t>
      </w:r>
      <w:r w:rsidR="00352CBC" w:rsidRPr="00D834B8">
        <w:rPr>
          <w:rFonts w:ascii="Times New Roman" w:hAnsi="Times New Roman" w:cs="Times New Roman"/>
          <w:sz w:val="24"/>
          <w:szCs w:val="24"/>
        </w:rPr>
        <w:t xml:space="preserve">pupils had English as an additional language </w:t>
      </w:r>
      <w:r w:rsidR="00FB693B" w:rsidRPr="00D834B8">
        <w:rPr>
          <w:rFonts w:ascii="Times New Roman" w:hAnsi="Times New Roman" w:cs="Times New Roman"/>
          <w:sz w:val="24"/>
          <w:szCs w:val="24"/>
        </w:rPr>
        <w:t xml:space="preserve">according to the schools most recent Estyn inspection report. </w:t>
      </w:r>
      <w:r w:rsidR="008E38A3" w:rsidRPr="00D834B8">
        <w:rPr>
          <w:rFonts w:ascii="Times New Roman" w:hAnsi="Times New Roman" w:cs="Times New Roman"/>
          <w:sz w:val="24"/>
          <w:szCs w:val="24"/>
        </w:rPr>
        <w:t xml:space="preserve">The critical incident observed in this classroom was that child A was disengaged for </w:t>
      </w:r>
      <w:r w:rsidR="008E38A3" w:rsidRPr="00D834B8">
        <w:rPr>
          <w:rFonts w:ascii="Times New Roman" w:hAnsi="Times New Roman" w:cs="Times New Roman"/>
          <w:sz w:val="24"/>
          <w:szCs w:val="24"/>
        </w:rPr>
        <w:lastRenderedPageBreak/>
        <w:t>the majority of the lesson and also had his hand up for quite some time, but puts it back down when not acknowledged. This particular child was also sat at a table with two other boys who also showed quite high levels of disengagement with the lesson.</w:t>
      </w:r>
    </w:p>
    <w:p w14:paraId="065AB627" w14:textId="5685FA12" w:rsidR="00F56E69" w:rsidRPr="00D834B8" w:rsidRDefault="00DF5A79" w:rsidP="001948F0">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 xml:space="preserve">Therefore </w:t>
      </w:r>
      <w:r w:rsidR="002474CB" w:rsidRPr="00D834B8">
        <w:rPr>
          <w:rFonts w:ascii="Times New Roman" w:hAnsi="Times New Roman" w:cs="Times New Roman"/>
          <w:sz w:val="24"/>
          <w:szCs w:val="24"/>
        </w:rPr>
        <w:t>a</w:t>
      </w:r>
      <w:r w:rsidR="00DA72DB" w:rsidRPr="00D834B8">
        <w:rPr>
          <w:rFonts w:ascii="Times New Roman" w:hAnsi="Times New Roman" w:cs="Times New Roman"/>
          <w:sz w:val="24"/>
          <w:szCs w:val="24"/>
        </w:rPr>
        <w:t xml:space="preserve"> review of literature surrounding the theme of disengagement </w:t>
      </w:r>
      <w:r w:rsidR="00443B4C" w:rsidRPr="00D834B8">
        <w:rPr>
          <w:rFonts w:ascii="Times New Roman" w:hAnsi="Times New Roman" w:cs="Times New Roman"/>
          <w:sz w:val="24"/>
          <w:szCs w:val="24"/>
        </w:rPr>
        <w:t xml:space="preserve">will aim to understand the relevance of the chosen observed incident in </w:t>
      </w:r>
      <w:r w:rsidRPr="00D834B8">
        <w:rPr>
          <w:rFonts w:ascii="Times New Roman" w:hAnsi="Times New Roman" w:cs="Times New Roman"/>
          <w:sz w:val="24"/>
          <w:szCs w:val="24"/>
        </w:rPr>
        <w:t>today’s society and education</w:t>
      </w:r>
      <w:r w:rsidR="00EF254F">
        <w:rPr>
          <w:rFonts w:ascii="Times New Roman" w:hAnsi="Times New Roman" w:cs="Times New Roman"/>
          <w:sz w:val="24"/>
          <w:szCs w:val="24"/>
        </w:rPr>
        <w:t>al settings.</w:t>
      </w:r>
    </w:p>
    <w:p w14:paraId="629784BD" w14:textId="77777777" w:rsidR="00D679A8" w:rsidRPr="00D834B8" w:rsidRDefault="00D679A8" w:rsidP="001948F0">
      <w:pPr>
        <w:spacing w:line="480" w:lineRule="auto"/>
        <w:jc w:val="center"/>
        <w:rPr>
          <w:rFonts w:ascii="Times New Roman" w:hAnsi="Times New Roman" w:cs="Times New Roman"/>
          <w:b/>
          <w:bCs/>
          <w:sz w:val="24"/>
          <w:szCs w:val="24"/>
          <w:u w:val="single"/>
        </w:rPr>
      </w:pPr>
    </w:p>
    <w:p w14:paraId="732EB8AF" w14:textId="68FD9059" w:rsidR="00F56E69" w:rsidRPr="00D834B8" w:rsidRDefault="002B3766" w:rsidP="00D679A8">
      <w:pPr>
        <w:spacing w:line="480" w:lineRule="auto"/>
        <w:rPr>
          <w:rFonts w:ascii="Times New Roman" w:hAnsi="Times New Roman" w:cs="Times New Roman"/>
          <w:b/>
          <w:bCs/>
          <w:sz w:val="24"/>
          <w:szCs w:val="24"/>
          <w:u w:val="single"/>
        </w:rPr>
      </w:pPr>
      <w:r w:rsidRPr="00D834B8">
        <w:rPr>
          <w:rFonts w:ascii="Times New Roman" w:hAnsi="Times New Roman" w:cs="Times New Roman"/>
          <w:b/>
          <w:bCs/>
          <w:sz w:val="24"/>
          <w:szCs w:val="24"/>
          <w:u w:val="single"/>
        </w:rPr>
        <w:t>Case Study</w:t>
      </w:r>
    </w:p>
    <w:p w14:paraId="6D5602AB" w14:textId="417367D5" w:rsidR="00B113A9" w:rsidRPr="00D834B8" w:rsidRDefault="00B113A9" w:rsidP="00057D14">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The allocated observation time took place in an immersive learning space and therefore a broad understanding of the school and context was obtained</w:t>
      </w:r>
      <w:r w:rsidR="00DD696E" w:rsidRPr="00D834B8">
        <w:rPr>
          <w:rFonts w:ascii="Times New Roman" w:hAnsi="Times New Roman" w:cs="Times New Roman"/>
          <w:sz w:val="24"/>
          <w:szCs w:val="24"/>
        </w:rPr>
        <w:t xml:space="preserve">, whilst </w:t>
      </w:r>
      <w:r w:rsidR="007C4B9E" w:rsidRPr="00D834B8">
        <w:rPr>
          <w:rFonts w:ascii="Times New Roman" w:hAnsi="Times New Roman" w:cs="Times New Roman"/>
          <w:sz w:val="24"/>
          <w:szCs w:val="24"/>
        </w:rPr>
        <w:t xml:space="preserve">the </w:t>
      </w:r>
      <w:r w:rsidR="000E384C" w:rsidRPr="00D834B8">
        <w:rPr>
          <w:rFonts w:ascii="Times New Roman" w:hAnsi="Times New Roman" w:cs="Times New Roman"/>
          <w:sz w:val="24"/>
          <w:szCs w:val="24"/>
        </w:rPr>
        <w:t>chosen incident observed is outlined in appendix A</w:t>
      </w:r>
      <w:r w:rsidR="00B23EB3" w:rsidRPr="00D834B8">
        <w:rPr>
          <w:rFonts w:ascii="Times New Roman" w:hAnsi="Times New Roman" w:cs="Times New Roman"/>
          <w:sz w:val="24"/>
          <w:szCs w:val="24"/>
        </w:rPr>
        <w:t>.</w:t>
      </w:r>
    </w:p>
    <w:p w14:paraId="17B13DEE" w14:textId="715CA591" w:rsidR="00B113A9" w:rsidRPr="00D834B8" w:rsidRDefault="00B113A9" w:rsidP="00057D14">
      <w:pPr>
        <w:spacing w:line="480" w:lineRule="auto"/>
        <w:rPr>
          <w:rFonts w:ascii="Times New Roman" w:hAnsi="Times New Roman" w:cs="Times New Roman"/>
          <w:sz w:val="24"/>
          <w:szCs w:val="24"/>
        </w:rPr>
      </w:pPr>
      <w:r w:rsidRPr="00D834B8">
        <w:rPr>
          <w:rFonts w:ascii="Times New Roman" w:hAnsi="Times New Roman" w:cs="Times New Roman"/>
          <w:sz w:val="24"/>
          <w:szCs w:val="24"/>
        </w:rPr>
        <w:tab/>
        <w:t>A class was observed in School X which is situated in a deprived area by nature</w:t>
      </w:r>
      <w:r w:rsidR="005E7526" w:rsidRPr="00D834B8">
        <w:rPr>
          <w:rFonts w:ascii="Times New Roman" w:hAnsi="Times New Roman" w:cs="Times New Roman"/>
          <w:sz w:val="24"/>
          <w:szCs w:val="24"/>
        </w:rPr>
        <w:t xml:space="preserve"> in Wales</w:t>
      </w:r>
      <w:r w:rsidRPr="00D834B8">
        <w:rPr>
          <w:rFonts w:ascii="Times New Roman" w:hAnsi="Times New Roman" w:cs="Times New Roman"/>
          <w:sz w:val="24"/>
          <w:szCs w:val="24"/>
        </w:rPr>
        <w:t>. The observation took place towards the start of the school day at 9:30am, which could possibly have been the first lesson of the day for the class. The class observed was a year four mainstream class of mixed ability, working at progression step three in the Welsh curriculum with the lesson focusing on inferences. The class consisted of 23 children of mixed sexes, a female teaching assistant and the male teacher. The teaching assistant was sat with the ‘lower’ ability table of six boys near the front of the class, and a ‘higher’ ability table was situated towards the back of the class. There was also a table of four children with English as an additional language (EAL) whilst there were also ten different nationalities in the class. Within this class there was also a young boy who has autistic spectrum condition (ASC) and is visually impaired so uses a prodigy tablet and camera to be able to zoom into the board when needed</w:t>
      </w:r>
      <w:r w:rsidR="00146D44" w:rsidRPr="00D834B8">
        <w:rPr>
          <w:rFonts w:ascii="Times New Roman" w:hAnsi="Times New Roman" w:cs="Times New Roman"/>
          <w:sz w:val="24"/>
          <w:szCs w:val="24"/>
        </w:rPr>
        <w:t xml:space="preserve">, although the class seem well versed by the needs of this child and are not </w:t>
      </w:r>
      <w:r w:rsidR="00A738FC" w:rsidRPr="00D834B8">
        <w:rPr>
          <w:rFonts w:ascii="Times New Roman" w:hAnsi="Times New Roman" w:cs="Times New Roman"/>
          <w:sz w:val="24"/>
          <w:szCs w:val="24"/>
        </w:rPr>
        <w:t>phased when he moves about the classroom and up closely to the whiteboard</w:t>
      </w:r>
      <w:r w:rsidRPr="00D834B8">
        <w:rPr>
          <w:rFonts w:ascii="Times New Roman" w:hAnsi="Times New Roman" w:cs="Times New Roman"/>
          <w:sz w:val="24"/>
          <w:szCs w:val="24"/>
        </w:rPr>
        <w:t xml:space="preserve">. This particular </w:t>
      </w:r>
      <w:r w:rsidRPr="00D834B8">
        <w:rPr>
          <w:rFonts w:ascii="Times New Roman" w:hAnsi="Times New Roman" w:cs="Times New Roman"/>
          <w:sz w:val="24"/>
          <w:szCs w:val="24"/>
        </w:rPr>
        <w:lastRenderedPageBreak/>
        <w:t xml:space="preserve">lesson started with an introduction from the teacher at the front of the class on inferences </w:t>
      </w:r>
      <w:r w:rsidR="009076C9" w:rsidRPr="00D834B8">
        <w:rPr>
          <w:rFonts w:ascii="Times New Roman" w:hAnsi="Times New Roman" w:cs="Times New Roman"/>
          <w:sz w:val="24"/>
          <w:szCs w:val="24"/>
        </w:rPr>
        <w:t xml:space="preserve">and comprehension in literacy </w:t>
      </w:r>
      <w:r w:rsidRPr="00D834B8">
        <w:rPr>
          <w:rFonts w:ascii="Times New Roman" w:hAnsi="Times New Roman" w:cs="Times New Roman"/>
          <w:sz w:val="24"/>
          <w:szCs w:val="24"/>
        </w:rPr>
        <w:t xml:space="preserve">which was then broken down into group work on each table, using resources to write inferences. </w:t>
      </w:r>
      <w:r w:rsidR="00040F28" w:rsidRPr="00D834B8">
        <w:rPr>
          <w:rFonts w:ascii="Times New Roman" w:hAnsi="Times New Roman" w:cs="Times New Roman"/>
          <w:sz w:val="24"/>
          <w:szCs w:val="24"/>
        </w:rPr>
        <w:t xml:space="preserve">This topic was linked to the language, </w:t>
      </w:r>
      <w:r w:rsidR="00FD690C" w:rsidRPr="00D834B8">
        <w:rPr>
          <w:rFonts w:ascii="Times New Roman" w:hAnsi="Times New Roman" w:cs="Times New Roman"/>
          <w:sz w:val="24"/>
          <w:szCs w:val="24"/>
        </w:rPr>
        <w:t>literacy,</w:t>
      </w:r>
      <w:r w:rsidR="00040F28" w:rsidRPr="00D834B8">
        <w:rPr>
          <w:rFonts w:ascii="Times New Roman" w:hAnsi="Times New Roman" w:cs="Times New Roman"/>
          <w:sz w:val="24"/>
          <w:szCs w:val="24"/>
        </w:rPr>
        <w:t xml:space="preserve"> and communication (LLC) are of learning in the </w:t>
      </w:r>
      <w:r w:rsidR="00A738FC" w:rsidRPr="00D834B8">
        <w:rPr>
          <w:rFonts w:ascii="Times New Roman" w:hAnsi="Times New Roman" w:cs="Times New Roman"/>
          <w:sz w:val="24"/>
          <w:szCs w:val="24"/>
        </w:rPr>
        <w:t>Welsh</w:t>
      </w:r>
      <w:r w:rsidR="00040F28" w:rsidRPr="00D834B8">
        <w:rPr>
          <w:rFonts w:ascii="Times New Roman" w:hAnsi="Times New Roman" w:cs="Times New Roman"/>
          <w:sz w:val="24"/>
          <w:szCs w:val="24"/>
        </w:rPr>
        <w:t xml:space="preserve"> curriculum. </w:t>
      </w:r>
      <w:r w:rsidRPr="00D834B8">
        <w:rPr>
          <w:rFonts w:ascii="Times New Roman" w:hAnsi="Times New Roman" w:cs="Times New Roman"/>
          <w:sz w:val="24"/>
          <w:szCs w:val="24"/>
        </w:rPr>
        <w:t>Although there were a number of incidents which could have been analysed as critical, the chosen incident for this assignmen</w:t>
      </w:r>
      <w:r w:rsidR="004F1F21" w:rsidRPr="00D834B8">
        <w:rPr>
          <w:rFonts w:ascii="Times New Roman" w:hAnsi="Times New Roman" w:cs="Times New Roman"/>
          <w:sz w:val="24"/>
          <w:szCs w:val="24"/>
        </w:rPr>
        <w:t xml:space="preserve">t was that of high levels of disengagement, particularly on a table of three male pupils at the back of the class. </w:t>
      </w:r>
    </w:p>
    <w:p w14:paraId="04533F23" w14:textId="6A7CD51F" w:rsidR="00B113A9" w:rsidRPr="00D834B8" w:rsidRDefault="00B113A9" w:rsidP="00057D14">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To give context to the critical incident, all the pupils were sat at their</w:t>
      </w:r>
      <w:r w:rsidR="002977F8" w:rsidRPr="00D834B8">
        <w:rPr>
          <w:rFonts w:ascii="Times New Roman" w:hAnsi="Times New Roman" w:cs="Times New Roman"/>
          <w:sz w:val="24"/>
          <w:szCs w:val="24"/>
        </w:rPr>
        <w:t xml:space="preserve"> respective tables whilst the teacher was working through questions revolving the topic of inferences. This is where child A begins to show some level of disengagement as he ha</w:t>
      </w:r>
      <w:r w:rsidR="00811281" w:rsidRPr="00D834B8">
        <w:rPr>
          <w:rFonts w:ascii="Times New Roman" w:hAnsi="Times New Roman" w:cs="Times New Roman"/>
          <w:sz w:val="24"/>
          <w:szCs w:val="24"/>
        </w:rPr>
        <w:t>d</w:t>
      </w:r>
      <w:r w:rsidR="002977F8" w:rsidRPr="00D834B8">
        <w:rPr>
          <w:rFonts w:ascii="Times New Roman" w:hAnsi="Times New Roman" w:cs="Times New Roman"/>
          <w:sz w:val="24"/>
          <w:szCs w:val="24"/>
        </w:rPr>
        <w:t xml:space="preserve"> his hand in the air waiting to answer a question from the class teacher</w:t>
      </w:r>
      <w:r w:rsidR="00811281" w:rsidRPr="00D834B8">
        <w:rPr>
          <w:rFonts w:ascii="Times New Roman" w:hAnsi="Times New Roman" w:cs="Times New Roman"/>
          <w:sz w:val="24"/>
          <w:szCs w:val="24"/>
        </w:rPr>
        <w:t xml:space="preserve"> and he kept switching arms which were up</w:t>
      </w:r>
      <w:r w:rsidR="002977F8" w:rsidRPr="00D834B8">
        <w:rPr>
          <w:rFonts w:ascii="Times New Roman" w:hAnsi="Times New Roman" w:cs="Times New Roman"/>
          <w:sz w:val="24"/>
          <w:szCs w:val="24"/>
        </w:rPr>
        <w:t xml:space="preserve">, </w:t>
      </w:r>
      <w:r w:rsidR="00811281" w:rsidRPr="00D834B8">
        <w:rPr>
          <w:rFonts w:ascii="Times New Roman" w:hAnsi="Times New Roman" w:cs="Times New Roman"/>
          <w:sz w:val="24"/>
          <w:szCs w:val="24"/>
        </w:rPr>
        <w:t>h</w:t>
      </w:r>
      <w:r w:rsidR="002977F8" w:rsidRPr="00D834B8">
        <w:rPr>
          <w:rFonts w:ascii="Times New Roman" w:hAnsi="Times New Roman" w:cs="Times New Roman"/>
          <w:sz w:val="24"/>
          <w:szCs w:val="24"/>
        </w:rPr>
        <w:t>e</w:t>
      </w:r>
      <w:r w:rsidR="00811281" w:rsidRPr="00D834B8">
        <w:rPr>
          <w:rFonts w:ascii="Times New Roman" w:hAnsi="Times New Roman" w:cs="Times New Roman"/>
          <w:sz w:val="24"/>
          <w:szCs w:val="24"/>
        </w:rPr>
        <w:t xml:space="preserve"> also</w:t>
      </w:r>
      <w:r w:rsidR="002977F8" w:rsidRPr="00D834B8">
        <w:rPr>
          <w:rFonts w:ascii="Times New Roman" w:hAnsi="Times New Roman" w:cs="Times New Roman"/>
          <w:sz w:val="24"/>
          <w:szCs w:val="24"/>
        </w:rPr>
        <w:t xml:space="preserve"> begins to play with </w:t>
      </w:r>
      <w:r w:rsidR="00811281" w:rsidRPr="00D834B8">
        <w:rPr>
          <w:rFonts w:ascii="Times New Roman" w:hAnsi="Times New Roman" w:cs="Times New Roman"/>
          <w:sz w:val="24"/>
          <w:szCs w:val="24"/>
        </w:rPr>
        <w:t xml:space="preserve">his </w:t>
      </w:r>
      <w:r w:rsidR="002977F8" w:rsidRPr="00D834B8">
        <w:rPr>
          <w:rFonts w:ascii="Times New Roman" w:hAnsi="Times New Roman" w:cs="Times New Roman"/>
          <w:sz w:val="24"/>
          <w:szCs w:val="24"/>
        </w:rPr>
        <w:t xml:space="preserve">hair whilst also yawning. Additionally the two other male pupils on the same table are showing even greater levels of disengagement </w:t>
      </w:r>
      <w:r w:rsidR="00811281" w:rsidRPr="00D834B8">
        <w:rPr>
          <w:rFonts w:ascii="Times New Roman" w:hAnsi="Times New Roman" w:cs="Times New Roman"/>
          <w:sz w:val="24"/>
          <w:szCs w:val="24"/>
        </w:rPr>
        <w:t>whilst talking to each other and playing with the papers and pens in front of them</w:t>
      </w:r>
      <w:r w:rsidR="00292C2F" w:rsidRPr="00D834B8">
        <w:rPr>
          <w:rFonts w:ascii="Times New Roman" w:hAnsi="Times New Roman" w:cs="Times New Roman"/>
          <w:sz w:val="24"/>
          <w:szCs w:val="24"/>
        </w:rPr>
        <w:t>, although they seem to help each other when there is confusion over the task at hand</w:t>
      </w:r>
      <w:r w:rsidR="00811281" w:rsidRPr="00D834B8">
        <w:rPr>
          <w:rFonts w:ascii="Times New Roman" w:hAnsi="Times New Roman" w:cs="Times New Roman"/>
          <w:sz w:val="24"/>
          <w:szCs w:val="24"/>
        </w:rPr>
        <w:t>. Child A had his hand up for approximately six minutes before it became apparent that he was not going to be asked</w:t>
      </w:r>
      <w:r w:rsidR="00487CFB" w:rsidRPr="00D834B8">
        <w:rPr>
          <w:rFonts w:ascii="Times New Roman" w:hAnsi="Times New Roman" w:cs="Times New Roman"/>
          <w:sz w:val="24"/>
          <w:szCs w:val="24"/>
        </w:rPr>
        <w:t xml:space="preserve"> and as such begins to look a little discouraged </w:t>
      </w:r>
      <w:r w:rsidR="00EE6EC9" w:rsidRPr="00D834B8">
        <w:rPr>
          <w:rFonts w:ascii="Times New Roman" w:hAnsi="Times New Roman" w:cs="Times New Roman"/>
          <w:sz w:val="24"/>
          <w:szCs w:val="24"/>
        </w:rPr>
        <w:t>and puts his hand down</w:t>
      </w:r>
      <w:r w:rsidR="00811281" w:rsidRPr="00D834B8">
        <w:rPr>
          <w:rFonts w:ascii="Times New Roman" w:hAnsi="Times New Roman" w:cs="Times New Roman"/>
          <w:sz w:val="24"/>
          <w:szCs w:val="24"/>
        </w:rPr>
        <w:t>. However, when moving on to the group work</w:t>
      </w:r>
      <w:r w:rsidR="00487CFB" w:rsidRPr="00D834B8">
        <w:rPr>
          <w:rFonts w:ascii="Times New Roman" w:hAnsi="Times New Roman" w:cs="Times New Roman"/>
          <w:sz w:val="24"/>
          <w:szCs w:val="24"/>
        </w:rPr>
        <w:t>,</w:t>
      </w:r>
      <w:r w:rsidR="00811281" w:rsidRPr="00D834B8">
        <w:rPr>
          <w:rFonts w:ascii="Times New Roman" w:hAnsi="Times New Roman" w:cs="Times New Roman"/>
          <w:sz w:val="24"/>
          <w:szCs w:val="24"/>
        </w:rPr>
        <w:t xml:space="preserve"> he again put his hand up, possibly due to confusion surrounding the task, which could have been why he had his hand up in the first part of the lesson. This could</w:t>
      </w:r>
      <w:r w:rsidR="000E66CA" w:rsidRPr="00D834B8">
        <w:rPr>
          <w:rFonts w:ascii="Times New Roman" w:hAnsi="Times New Roman" w:cs="Times New Roman"/>
          <w:sz w:val="24"/>
          <w:szCs w:val="24"/>
        </w:rPr>
        <w:t xml:space="preserve"> </w:t>
      </w:r>
      <w:r w:rsidR="00847E07" w:rsidRPr="00D834B8">
        <w:rPr>
          <w:rFonts w:ascii="Times New Roman" w:hAnsi="Times New Roman" w:cs="Times New Roman"/>
          <w:sz w:val="24"/>
          <w:szCs w:val="24"/>
        </w:rPr>
        <w:t xml:space="preserve">also have </w:t>
      </w:r>
      <w:r w:rsidR="00811281" w:rsidRPr="00D834B8">
        <w:rPr>
          <w:rFonts w:ascii="Times New Roman" w:hAnsi="Times New Roman" w:cs="Times New Roman"/>
          <w:sz w:val="24"/>
          <w:szCs w:val="24"/>
        </w:rPr>
        <w:t>be</w:t>
      </w:r>
      <w:r w:rsidR="00847E07" w:rsidRPr="00D834B8">
        <w:rPr>
          <w:rFonts w:ascii="Times New Roman" w:hAnsi="Times New Roman" w:cs="Times New Roman"/>
          <w:sz w:val="24"/>
          <w:szCs w:val="24"/>
        </w:rPr>
        <w:t>en</w:t>
      </w:r>
      <w:r w:rsidR="00811281" w:rsidRPr="00D834B8">
        <w:rPr>
          <w:rFonts w:ascii="Times New Roman" w:hAnsi="Times New Roman" w:cs="Times New Roman"/>
          <w:sz w:val="24"/>
          <w:szCs w:val="24"/>
        </w:rPr>
        <w:t xml:space="preserve"> due to being sat at a table</w:t>
      </w:r>
      <w:r w:rsidR="00847E07" w:rsidRPr="00D834B8">
        <w:rPr>
          <w:rFonts w:ascii="Times New Roman" w:hAnsi="Times New Roman" w:cs="Times New Roman"/>
          <w:sz w:val="24"/>
          <w:szCs w:val="24"/>
        </w:rPr>
        <w:t xml:space="preserve"> towards</w:t>
      </w:r>
      <w:r w:rsidR="00811281" w:rsidRPr="00D834B8">
        <w:rPr>
          <w:rFonts w:ascii="Times New Roman" w:hAnsi="Times New Roman" w:cs="Times New Roman"/>
          <w:sz w:val="24"/>
          <w:szCs w:val="24"/>
        </w:rPr>
        <w:t xml:space="preserve"> the back of the class</w:t>
      </w:r>
      <w:r w:rsidR="00EF5E7B" w:rsidRPr="00D834B8">
        <w:rPr>
          <w:rFonts w:ascii="Times New Roman" w:hAnsi="Times New Roman" w:cs="Times New Roman"/>
          <w:sz w:val="24"/>
          <w:szCs w:val="24"/>
        </w:rPr>
        <w:t xml:space="preserve"> where there </w:t>
      </w:r>
      <w:r w:rsidR="004C1685" w:rsidRPr="00D834B8">
        <w:rPr>
          <w:rFonts w:ascii="Times New Roman" w:hAnsi="Times New Roman" w:cs="Times New Roman"/>
          <w:sz w:val="24"/>
          <w:szCs w:val="24"/>
        </w:rPr>
        <w:t>were</w:t>
      </w:r>
      <w:r w:rsidR="00EF5E7B" w:rsidRPr="00D834B8">
        <w:rPr>
          <w:rFonts w:ascii="Times New Roman" w:hAnsi="Times New Roman" w:cs="Times New Roman"/>
          <w:sz w:val="24"/>
          <w:szCs w:val="24"/>
        </w:rPr>
        <w:t xml:space="preserve"> only three pupils on that table.</w:t>
      </w:r>
    </w:p>
    <w:p w14:paraId="259E699C" w14:textId="498767B8" w:rsidR="00600B1B" w:rsidRPr="00D834B8" w:rsidRDefault="00811281" w:rsidP="001948F0">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However, there was a class rule in place involving asking others before seeking the teacher</w:t>
      </w:r>
      <w:r w:rsidR="004F1F21" w:rsidRPr="00D834B8">
        <w:rPr>
          <w:rFonts w:ascii="Times New Roman" w:hAnsi="Times New Roman" w:cs="Times New Roman"/>
          <w:sz w:val="24"/>
          <w:szCs w:val="24"/>
        </w:rPr>
        <w:t>. Withi</w:t>
      </w:r>
      <w:r w:rsidRPr="00D834B8">
        <w:rPr>
          <w:rFonts w:ascii="Times New Roman" w:hAnsi="Times New Roman" w:cs="Times New Roman"/>
          <w:sz w:val="24"/>
          <w:szCs w:val="24"/>
        </w:rPr>
        <w:t>n the classroom</w:t>
      </w:r>
      <w:r w:rsidR="004F1F21" w:rsidRPr="00D834B8">
        <w:rPr>
          <w:rFonts w:ascii="Times New Roman" w:hAnsi="Times New Roman" w:cs="Times New Roman"/>
          <w:sz w:val="24"/>
          <w:szCs w:val="24"/>
        </w:rPr>
        <w:t>,</w:t>
      </w:r>
      <w:r w:rsidRPr="00D834B8">
        <w:rPr>
          <w:rFonts w:ascii="Times New Roman" w:hAnsi="Times New Roman" w:cs="Times New Roman"/>
          <w:sz w:val="24"/>
          <w:szCs w:val="24"/>
        </w:rPr>
        <w:t xml:space="preserve"> </w:t>
      </w:r>
      <w:r w:rsidR="002D3D67" w:rsidRPr="00D834B8">
        <w:rPr>
          <w:rFonts w:ascii="Times New Roman" w:hAnsi="Times New Roman" w:cs="Times New Roman"/>
          <w:sz w:val="24"/>
          <w:szCs w:val="24"/>
        </w:rPr>
        <w:t xml:space="preserve">the teacher had displayed ways to ask for help such as, </w:t>
      </w:r>
      <w:r w:rsidRPr="00D834B8">
        <w:rPr>
          <w:rFonts w:ascii="Times New Roman" w:hAnsi="Times New Roman" w:cs="Times New Roman"/>
          <w:sz w:val="24"/>
          <w:szCs w:val="24"/>
        </w:rPr>
        <w:t xml:space="preserve">above the whiteboard was a sign stating “C3B4ME” which stands for see three before me, indicating that any pupil that is confused or struggling with the work, is to speak to and </w:t>
      </w:r>
      <w:r w:rsidR="002D3D67" w:rsidRPr="00D834B8">
        <w:rPr>
          <w:rFonts w:ascii="Times New Roman" w:hAnsi="Times New Roman" w:cs="Times New Roman"/>
          <w:sz w:val="24"/>
          <w:szCs w:val="24"/>
        </w:rPr>
        <w:t xml:space="preserve">seek </w:t>
      </w:r>
      <w:r w:rsidR="002D3D67" w:rsidRPr="00D834B8">
        <w:rPr>
          <w:rFonts w:ascii="Times New Roman" w:hAnsi="Times New Roman" w:cs="Times New Roman"/>
          <w:sz w:val="24"/>
          <w:szCs w:val="24"/>
        </w:rPr>
        <w:lastRenderedPageBreak/>
        <w:t xml:space="preserve">peer support </w:t>
      </w:r>
      <w:r w:rsidRPr="00D834B8">
        <w:rPr>
          <w:rFonts w:ascii="Times New Roman" w:hAnsi="Times New Roman" w:cs="Times New Roman"/>
          <w:sz w:val="24"/>
          <w:szCs w:val="24"/>
        </w:rPr>
        <w:t>before asking the class teacher</w:t>
      </w:r>
      <w:r w:rsidR="002D3D67" w:rsidRPr="00D834B8">
        <w:rPr>
          <w:rFonts w:ascii="Times New Roman" w:hAnsi="Times New Roman" w:cs="Times New Roman"/>
          <w:sz w:val="24"/>
          <w:szCs w:val="24"/>
        </w:rPr>
        <w:t xml:space="preserve"> for support</w:t>
      </w:r>
      <w:r w:rsidRPr="00D834B8">
        <w:rPr>
          <w:rFonts w:ascii="Times New Roman" w:hAnsi="Times New Roman" w:cs="Times New Roman"/>
          <w:sz w:val="24"/>
          <w:szCs w:val="24"/>
        </w:rPr>
        <w:t>. It was clear that this child had not used this as he did not interact with the two pupils on his table</w:t>
      </w:r>
      <w:r w:rsidR="004F1F21" w:rsidRPr="00D834B8">
        <w:rPr>
          <w:rFonts w:ascii="Times New Roman" w:hAnsi="Times New Roman" w:cs="Times New Roman"/>
          <w:sz w:val="24"/>
          <w:szCs w:val="24"/>
        </w:rPr>
        <w:t>, possibly due to their confusion as well</w:t>
      </w:r>
      <w:r w:rsidR="002D3D67" w:rsidRPr="00D834B8">
        <w:rPr>
          <w:rFonts w:ascii="Times New Roman" w:hAnsi="Times New Roman" w:cs="Times New Roman"/>
          <w:sz w:val="24"/>
          <w:szCs w:val="24"/>
        </w:rPr>
        <w:t xml:space="preserve"> or was child A not comfortable enough to ask others for help</w:t>
      </w:r>
      <w:r w:rsidR="004F1F21" w:rsidRPr="00D834B8">
        <w:rPr>
          <w:rFonts w:ascii="Times New Roman" w:hAnsi="Times New Roman" w:cs="Times New Roman"/>
          <w:sz w:val="24"/>
          <w:szCs w:val="24"/>
        </w:rPr>
        <w:t>. A</w:t>
      </w:r>
      <w:r w:rsidRPr="00D834B8">
        <w:rPr>
          <w:rFonts w:ascii="Times New Roman" w:hAnsi="Times New Roman" w:cs="Times New Roman"/>
          <w:sz w:val="24"/>
          <w:szCs w:val="24"/>
        </w:rPr>
        <w:t xml:space="preserve">lthough it is important to note that </w:t>
      </w:r>
      <w:r w:rsidR="00FE0C97" w:rsidRPr="00D834B8">
        <w:rPr>
          <w:rFonts w:ascii="Times New Roman" w:hAnsi="Times New Roman" w:cs="Times New Roman"/>
          <w:sz w:val="24"/>
          <w:szCs w:val="24"/>
        </w:rPr>
        <w:t xml:space="preserve">the immersive learning environment informed </w:t>
      </w:r>
      <w:r w:rsidR="00657BD3" w:rsidRPr="00D834B8">
        <w:rPr>
          <w:rFonts w:ascii="Times New Roman" w:hAnsi="Times New Roman" w:cs="Times New Roman"/>
          <w:sz w:val="24"/>
          <w:szCs w:val="24"/>
        </w:rPr>
        <w:t xml:space="preserve">us that </w:t>
      </w:r>
      <w:r w:rsidRPr="00D834B8">
        <w:rPr>
          <w:rFonts w:ascii="Times New Roman" w:hAnsi="Times New Roman" w:cs="Times New Roman"/>
          <w:sz w:val="24"/>
          <w:szCs w:val="24"/>
        </w:rPr>
        <w:t xml:space="preserve">child </w:t>
      </w:r>
      <w:r w:rsidR="004F1F21" w:rsidRPr="00D834B8">
        <w:rPr>
          <w:rFonts w:ascii="Times New Roman" w:hAnsi="Times New Roman" w:cs="Times New Roman"/>
          <w:sz w:val="24"/>
          <w:szCs w:val="24"/>
        </w:rPr>
        <w:t xml:space="preserve">A </w:t>
      </w:r>
      <w:r w:rsidRPr="00D834B8">
        <w:rPr>
          <w:rFonts w:ascii="Times New Roman" w:hAnsi="Times New Roman" w:cs="Times New Roman"/>
          <w:sz w:val="24"/>
          <w:szCs w:val="24"/>
        </w:rPr>
        <w:t>was new to the school</w:t>
      </w:r>
      <w:r w:rsidR="001852EA" w:rsidRPr="00D834B8">
        <w:rPr>
          <w:rFonts w:ascii="Times New Roman" w:hAnsi="Times New Roman" w:cs="Times New Roman"/>
          <w:sz w:val="24"/>
          <w:szCs w:val="24"/>
        </w:rPr>
        <w:t xml:space="preserve"> after joining the class just a month ago</w:t>
      </w:r>
      <w:r w:rsidR="004F1F21" w:rsidRPr="00D834B8">
        <w:rPr>
          <w:rFonts w:ascii="Times New Roman" w:hAnsi="Times New Roman" w:cs="Times New Roman"/>
          <w:sz w:val="24"/>
          <w:szCs w:val="24"/>
        </w:rPr>
        <w:t xml:space="preserve"> and may not have been aware of this class rule</w:t>
      </w:r>
      <w:r w:rsidR="006972A9" w:rsidRPr="00D834B8">
        <w:rPr>
          <w:rFonts w:ascii="Times New Roman" w:hAnsi="Times New Roman" w:cs="Times New Roman"/>
          <w:sz w:val="24"/>
          <w:szCs w:val="24"/>
        </w:rPr>
        <w:t xml:space="preserve"> and might not have formed bonds with other pupils yet</w:t>
      </w:r>
      <w:r w:rsidR="00657BD3" w:rsidRPr="00D834B8">
        <w:rPr>
          <w:rFonts w:ascii="Times New Roman" w:hAnsi="Times New Roman" w:cs="Times New Roman"/>
          <w:sz w:val="24"/>
          <w:szCs w:val="24"/>
        </w:rPr>
        <w:t xml:space="preserve"> to </w:t>
      </w:r>
      <w:r w:rsidR="00B86BA0" w:rsidRPr="00D834B8">
        <w:rPr>
          <w:rFonts w:ascii="Times New Roman" w:hAnsi="Times New Roman" w:cs="Times New Roman"/>
          <w:sz w:val="24"/>
          <w:szCs w:val="24"/>
        </w:rPr>
        <w:t>have the confidence to b</w:t>
      </w:r>
      <w:r w:rsidR="00657BD3" w:rsidRPr="00D834B8">
        <w:rPr>
          <w:rFonts w:ascii="Times New Roman" w:hAnsi="Times New Roman" w:cs="Times New Roman"/>
          <w:sz w:val="24"/>
          <w:szCs w:val="24"/>
        </w:rPr>
        <w:t>e able to ask his peers first.</w:t>
      </w:r>
    </w:p>
    <w:p w14:paraId="4D08E31C" w14:textId="77777777" w:rsidR="00D679A8" w:rsidRPr="00D834B8" w:rsidRDefault="00D679A8" w:rsidP="001948F0">
      <w:pPr>
        <w:spacing w:line="480" w:lineRule="auto"/>
        <w:ind w:firstLine="720"/>
        <w:rPr>
          <w:rFonts w:ascii="Times New Roman" w:hAnsi="Times New Roman" w:cs="Times New Roman"/>
          <w:sz w:val="24"/>
          <w:szCs w:val="24"/>
        </w:rPr>
      </w:pPr>
    </w:p>
    <w:p w14:paraId="464D7B37" w14:textId="18D14DDF" w:rsidR="002B3766" w:rsidRPr="00D834B8" w:rsidRDefault="002B3766" w:rsidP="00D679A8">
      <w:pPr>
        <w:spacing w:line="480" w:lineRule="auto"/>
        <w:rPr>
          <w:rFonts w:ascii="Times New Roman" w:hAnsi="Times New Roman" w:cs="Times New Roman"/>
          <w:b/>
          <w:bCs/>
          <w:sz w:val="24"/>
          <w:szCs w:val="24"/>
          <w:u w:val="single"/>
        </w:rPr>
      </w:pPr>
      <w:r w:rsidRPr="00D834B8">
        <w:rPr>
          <w:rFonts w:ascii="Times New Roman" w:hAnsi="Times New Roman" w:cs="Times New Roman"/>
          <w:b/>
          <w:bCs/>
          <w:sz w:val="24"/>
          <w:szCs w:val="24"/>
          <w:u w:val="single"/>
        </w:rPr>
        <w:t>Lit</w:t>
      </w:r>
      <w:r w:rsidR="00FE478A" w:rsidRPr="00D834B8">
        <w:rPr>
          <w:rFonts w:ascii="Times New Roman" w:hAnsi="Times New Roman" w:cs="Times New Roman"/>
          <w:b/>
          <w:bCs/>
          <w:sz w:val="24"/>
          <w:szCs w:val="24"/>
          <w:u w:val="single"/>
        </w:rPr>
        <w:t>erature</w:t>
      </w:r>
      <w:r w:rsidRPr="00D834B8">
        <w:rPr>
          <w:rFonts w:ascii="Times New Roman" w:hAnsi="Times New Roman" w:cs="Times New Roman"/>
          <w:b/>
          <w:bCs/>
          <w:sz w:val="24"/>
          <w:szCs w:val="24"/>
          <w:u w:val="single"/>
        </w:rPr>
        <w:t xml:space="preserve"> Review</w:t>
      </w:r>
    </w:p>
    <w:p w14:paraId="6DC01FFD" w14:textId="17919946" w:rsidR="0051358A" w:rsidRPr="00D834B8" w:rsidRDefault="003D754E" w:rsidP="001948F0">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 xml:space="preserve">Disengagement can be </w:t>
      </w:r>
      <w:r w:rsidR="00DF72CD" w:rsidRPr="00D834B8">
        <w:rPr>
          <w:rFonts w:ascii="Times New Roman" w:hAnsi="Times New Roman" w:cs="Times New Roman"/>
          <w:sz w:val="24"/>
          <w:szCs w:val="24"/>
        </w:rPr>
        <w:t xml:space="preserve">simply defined as </w:t>
      </w:r>
      <w:r w:rsidR="00FE1F8F" w:rsidRPr="00D834B8">
        <w:rPr>
          <w:rFonts w:ascii="Times New Roman" w:hAnsi="Times New Roman" w:cs="Times New Roman"/>
          <w:sz w:val="24"/>
          <w:szCs w:val="24"/>
        </w:rPr>
        <w:t xml:space="preserve">an absence of engagement </w:t>
      </w:r>
      <w:r w:rsidR="00141A2D" w:rsidRPr="00D834B8">
        <w:rPr>
          <w:rFonts w:ascii="Times New Roman" w:hAnsi="Times New Roman" w:cs="Times New Roman"/>
          <w:sz w:val="24"/>
          <w:szCs w:val="24"/>
        </w:rPr>
        <w:t>(</w:t>
      </w:r>
      <w:r w:rsidR="00A74214" w:rsidRPr="00D834B8">
        <w:rPr>
          <w:rFonts w:ascii="Times New Roman" w:hAnsi="Times New Roman" w:cs="Times New Roman"/>
          <w:sz w:val="24"/>
          <w:szCs w:val="24"/>
        </w:rPr>
        <w:t>Bakker &amp; Leiter, 2010</w:t>
      </w:r>
      <w:r w:rsidR="00141A2D" w:rsidRPr="00D834B8">
        <w:rPr>
          <w:rFonts w:ascii="Times New Roman" w:hAnsi="Times New Roman" w:cs="Times New Roman"/>
          <w:sz w:val="24"/>
          <w:szCs w:val="24"/>
        </w:rPr>
        <w:t>)</w:t>
      </w:r>
      <w:r w:rsidR="008E09C0" w:rsidRPr="00D834B8">
        <w:rPr>
          <w:rFonts w:ascii="Times New Roman" w:hAnsi="Times New Roman" w:cs="Times New Roman"/>
          <w:sz w:val="24"/>
          <w:szCs w:val="24"/>
        </w:rPr>
        <w:t>, although</w:t>
      </w:r>
      <w:r w:rsidR="00141A2D" w:rsidRPr="00D834B8">
        <w:rPr>
          <w:rFonts w:ascii="Times New Roman" w:hAnsi="Times New Roman" w:cs="Times New Roman"/>
          <w:sz w:val="24"/>
          <w:szCs w:val="24"/>
        </w:rPr>
        <w:t xml:space="preserve"> </w:t>
      </w:r>
      <w:r w:rsidR="00520339" w:rsidRPr="00D834B8">
        <w:rPr>
          <w:rFonts w:ascii="Times New Roman" w:hAnsi="Times New Roman" w:cs="Times New Roman"/>
          <w:sz w:val="24"/>
          <w:szCs w:val="24"/>
        </w:rPr>
        <w:t xml:space="preserve">others suggest </w:t>
      </w:r>
      <w:r w:rsidR="00561A70" w:rsidRPr="00D834B8">
        <w:rPr>
          <w:rFonts w:ascii="Times New Roman" w:hAnsi="Times New Roman" w:cs="Times New Roman"/>
          <w:sz w:val="24"/>
          <w:szCs w:val="24"/>
        </w:rPr>
        <w:t xml:space="preserve">that it </w:t>
      </w:r>
      <w:r w:rsidR="00520339" w:rsidRPr="00D834B8">
        <w:rPr>
          <w:rFonts w:ascii="Times New Roman" w:hAnsi="Times New Roman" w:cs="Times New Roman"/>
          <w:sz w:val="24"/>
          <w:szCs w:val="24"/>
        </w:rPr>
        <w:t>is</w:t>
      </w:r>
      <w:r w:rsidR="00561A70" w:rsidRPr="00D834B8">
        <w:rPr>
          <w:rFonts w:ascii="Times New Roman" w:hAnsi="Times New Roman" w:cs="Times New Roman"/>
          <w:sz w:val="24"/>
          <w:szCs w:val="24"/>
        </w:rPr>
        <w:t xml:space="preserve"> much</w:t>
      </w:r>
      <w:r w:rsidR="00520339" w:rsidRPr="00D834B8">
        <w:rPr>
          <w:rFonts w:ascii="Times New Roman" w:hAnsi="Times New Roman" w:cs="Times New Roman"/>
          <w:sz w:val="24"/>
          <w:szCs w:val="24"/>
        </w:rPr>
        <w:t xml:space="preserve"> more complex</w:t>
      </w:r>
      <w:r w:rsidR="00561A70" w:rsidRPr="00D834B8">
        <w:rPr>
          <w:rFonts w:ascii="Times New Roman" w:hAnsi="Times New Roman" w:cs="Times New Roman"/>
          <w:sz w:val="24"/>
          <w:szCs w:val="24"/>
        </w:rPr>
        <w:t xml:space="preserve"> to define </w:t>
      </w:r>
      <w:r w:rsidR="00520339" w:rsidRPr="00D834B8">
        <w:rPr>
          <w:rFonts w:ascii="Times New Roman" w:hAnsi="Times New Roman" w:cs="Times New Roman"/>
          <w:sz w:val="24"/>
          <w:szCs w:val="24"/>
        </w:rPr>
        <w:t xml:space="preserve">and that it can be the distancing of oneself emotionally, </w:t>
      </w:r>
      <w:r w:rsidR="00A74214" w:rsidRPr="00D834B8">
        <w:rPr>
          <w:rFonts w:ascii="Times New Roman" w:hAnsi="Times New Roman" w:cs="Times New Roman"/>
          <w:sz w:val="24"/>
          <w:szCs w:val="24"/>
        </w:rPr>
        <w:t>physically,</w:t>
      </w:r>
      <w:r w:rsidR="0028557C" w:rsidRPr="00D834B8">
        <w:rPr>
          <w:rFonts w:ascii="Times New Roman" w:hAnsi="Times New Roman" w:cs="Times New Roman"/>
          <w:sz w:val="24"/>
          <w:szCs w:val="24"/>
        </w:rPr>
        <w:t xml:space="preserve"> and cognitively from work or the task at hand</w:t>
      </w:r>
      <w:r w:rsidR="00D27FA7" w:rsidRPr="00D834B8">
        <w:rPr>
          <w:rFonts w:ascii="Times New Roman" w:hAnsi="Times New Roman" w:cs="Times New Roman"/>
          <w:sz w:val="24"/>
          <w:szCs w:val="24"/>
        </w:rPr>
        <w:t xml:space="preserve"> and can often refer to </w:t>
      </w:r>
      <w:r w:rsidR="00AD6E62" w:rsidRPr="00D834B8">
        <w:rPr>
          <w:rFonts w:ascii="Times New Roman" w:hAnsi="Times New Roman" w:cs="Times New Roman"/>
          <w:sz w:val="24"/>
          <w:szCs w:val="24"/>
        </w:rPr>
        <w:t>a decrease in learner motivation and participation in an educational setting</w:t>
      </w:r>
      <w:r w:rsidR="0078439D" w:rsidRPr="00D834B8">
        <w:rPr>
          <w:rFonts w:ascii="Times New Roman" w:hAnsi="Times New Roman" w:cs="Times New Roman"/>
          <w:sz w:val="24"/>
          <w:szCs w:val="24"/>
        </w:rPr>
        <w:t xml:space="preserve"> </w:t>
      </w:r>
      <w:r w:rsidR="0037050D" w:rsidRPr="00D834B8">
        <w:rPr>
          <w:rFonts w:ascii="Times New Roman" w:hAnsi="Times New Roman" w:cs="Times New Roman"/>
          <w:sz w:val="24"/>
          <w:szCs w:val="24"/>
        </w:rPr>
        <w:t>(</w:t>
      </w:r>
      <w:proofErr w:type="spellStart"/>
      <w:r w:rsidR="00863B15" w:rsidRPr="00D834B8">
        <w:rPr>
          <w:rFonts w:ascii="Times New Roman" w:hAnsi="Times New Roman" w:cs="Times New Roman"/>
          <w:sz w:val="24"/>
          <w:szCs w:val="24"/>
        </w:rPr>
        <w:t>Schitzler</w:t>
      </w:r>
      <w:proofErr w:type="spellEnd"/>
      <w:r w:rsidR="00863B15" w:rsidRPr="00D834B8">
        <w:rPr>
          <w:rFonts w:ascii="Times New Roman" w:hAnsi="Times New Roman" w:cs="Times New Roman"/>
          <w:sz w:val="24"/>
          <w:szCs w:val="24"/>
        </w:rPr>
        <w:t xml:space="preserve"> et al, 2020</w:t>
      </w:r>
      <w:r w:rsidR="0078439D" w:rsidRPr="00D834B8">
        <w:rPr>
          <w:rFonts w:ascii="Times New Roman" w:hAnsi="Times New Roman" w:cs="Times New Roman"/>
          <w:sz w:val="24"/>
          <w:szCs w:val="24"/>
        </w:rPr>
        <w:t>).</w:t>
      </w:r>
      <w:r w:rsidR="001948F0" w:rsidRPr="00D834B8">
        <w:rPr>
          <w:rFonts w:ascii="Times New Roman" w:hAnsi="Times New Roman" w:cs="Times New Roman"/>
          <w:sz w:val="24"/>
          <w:szCs w:val="24"/>
        </w:rPr>
        <w:t xml:space="preserve"> </w:t>
      </w:r>
      <w:r w:rsidR="00D22B28" w:rsidRPr="00D834B8">
        <w:rPr>
          <w:rFonts w:ascii="Times New Roman" w:hAnsi="Times New Roman" w:cs="Times New Roman"/>
          <w:sz w:val="24"/>
          <w:szCs w:val="24"/>
        </w:rPr>
        <w:t>Children are thought to be naturally motivated to learn about the world around them and have an intrinsic motivation to learn</w:t>
      </w:r>
      <w:r w:rsidR="005C7867" w:rsidRPr="00D834B8">
        <w:rPr>
          <w:rFonts w:ascii="Times New Roman" w:hAnsi="Times New Roman" w:cs="Times New Roman"/>
          <w:sz w:val="24"/>
          <w:szCs w:val="24"/>
        </w:rPr>
        <w:t xml:space="preserve"> purely </w:t>
      </w:r>
      <w:r w:rsidR="002E1F61" w:rsidRPr="00D834B8">
        <w:rPr>
          <w:rFonts w:ascii="Times New Roman" w:hAnsi="Times New Roman" w:cs="Times New Roman"/>
          <w:sz w:val="24"/>
          <w:szCs w:val="24"/>
        </w:rPr>
        <w:t>because of personal accomplishment</w:t>
      </w:r>
      <w:r w:rsidR="00D22B28" w:rsidRPr="00D834B8">
        <w:rPr>
          <w:rFonts w:ascii="Times New Roman" w:hAnsi="Times New Roman" w:cs="Times New Roman"/>
          <w:sz w:val="24"/>
          <w:szCs w:val="24"/>
        </w:rPr>
        <w:t xml:space="preserve"> (</w:t>
      </w:r>
      <w:proofErr w:type="spellStart"/>
      <w:r w:rsidR="00475053" w:rsidRPr="00D834B8">
        <w:rPr>
          <w:rFonts w:ascii="Times New Roman" w:hAnsi="Times New Roman" w:cs="Times New Roman"/>
          <w:sz w:val="24"/>
          <w:szCs w:val="24"/>
        </w:rPr>
        <w:t>Oudeyer</w:t>
      </w:r>
      <w:proofErr w:type="spellEnd"/>
      <w:r w:rsidR="00475053" w:rsidRPr="00D834B8">
        <w:rPr>
          <w:rFonts w:ascii="Times New Roman" w:hAnsi="Times New Roman" w:cs="Times New Roman"/>
          <w:sz w:val="24"/>
          <w:szCs w:val="24"/>
        </w:rPr>
        <w:t xml:space="preserve"> &amp; Kaplan, 2007)</w:t>
      </w:r>
      <w:r w:rsidR="00751A64">
        <w:rPr>
          <w:rFonts w:ascii="Times New Roman" w:hAnsi="Times New Roman" w:cs="Times New Roman"/>
          <w:sz w:val="24"/>
          <w:szCs w:val="24"/>
        </w:rPr>
        <w:t xml:space="preserve"> and b</w:t>
      </w:r>
      <w:r w:rsidR="007D75A7" w:rsidRPr="00D834B8">
        <w:rPr>
          <w:rFonts w:ascii="Times New Roman" w:hAnsi="Times New Roman" w:cs="Times New Roman"/>
          <w:sz w:val="24"/>
          <w:szCs w:val="24"/>
        </w:rPr>
        <w:t xml:space="preserve">y creating motivating contexts in the classroom, young people are </w:t>
      </w:r>
      <w:r w:rsidR="002D5BEB" w:rsidRPr="00D834B8">
        <w:rPr>
          <w:rFonts w:ascii="Times New Roman" w:hAnsi="Times New Roman" w:cs="Times New Roman"/>
          <w:sz w:val="24"/>
          <w:szCs w:val="24"/>
        </w:rPr>
        <w:t xml:space="preserve">encouraged to </w:t>
      </w:r>
      <w:r w:rsidR="001B341E" w:rsidRPr="00D834B8">
        <w:rPr>
          <w:rFonts w:ascii="Times New Roman" w:hAnsi="Times New Roman" w:cs="Times New Roman"/>
          <w:sz w:val="24"/>
          <w:szCs w:val="24"/>
        </w:rPr>
        <w:t>take opportunities for challenges and collaboration (</w:t>
      </w:r>
      <w:r w:rsidR="005403ED" w:rsidRPr="00D834B8">
        <w:rPr>
          <w:rFonts w:ascii="Times New Roman" w:hAnsi="Times New Roman" w:cs="Times New Roman"/>
          <w:sz w:val="24"/>
          <w:szCs w:val="24"/>
        </w:rPr>
        <w:t>Gambrell &amp; Morrow, 1995).</w:t>
      </w:r>
    </w:p>
    <w:p w14:paraId="463C16A6" w14:textId="68DF7718" w:rsidR="003D0F34" w:rsidRPr="00D834B8" w:rsidRDefault="00600B1B" w:rsidP="00057D14">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There are several learning theories that could be used to explain disengagement, however disengagement can also be influenced by a number of different factors such as prior knowledge, personality traits and learning styles.</w:t>
      </w:r>
      <w:r w:rsidR="003D0F34" w:rsidRPr="00D834B8">
        <w:rPr>
          <w:rFonts w:ascii="Times New Roman" w:hAnsi="Times New Roman" w:cs="Times New Roman"/>
          <w:sz w:val="24"/>
          <w:szCs w:val="24"/>
        </w:rPr>
        <w:t xml:space="preserve"> Bandura </w:t>
      </w:r>
      <w:r w:rsidR="00FE02FD" w:rsidRPr="00D834B8">
        <w:rPr>
          <w:rFonts w:ascii="Times New Roman" w:hAnsi="Times New Roman" w:cs="Times New Roman"/>
          <w:sz w:val="24"/>
          <w:szCs w:val="24"/>
        </w:rPr>
        <w:t>(1971</w:t>
      </w:r>
      <w:r w:rsidR="003D0F34" w:rsidRPr="00D834B8">
        <w:rPr>
          <w:rFonts w:ascii="Times New Roman" w:hAnsi="Times New Roman" w:cs="Times New Roman"/>
          <w:sz w:val="24"/>
          <w:szCs w:val="24"/>
        </w:rPr>
        <w:t xml:space="preserve">) introduced the social learning theory that proposes that learning occurs through observations of peers and others, whilst also including imitation and modelling </w:t>
      </w:r>
      <w:r w:rsidR="002B3766" w:rsidRPr="00D834B8">
        <w:rPr>
          <w:rFonts w:ascii="Times New Roman" w:hAnsi="Times New Roman" w:cs="Times New Roman"/>
          <w:sz w:val="24"/>
          <w:szCs w:val="24"/>
        </w:rPr>
        <w:t xml:space="preserve">of behaviours and reactions of others. </w:t>
      </w:r>
      <w:r w:rsidR="008830DD" w:rsidRPr="00D834B8">
        <w:rPr>
          <w:rFonts w:ascii="Times New Roman" w:hAnsi="Times New Roman" w:cs="Times New Roman"/>
          <w:sz w:val="24"/>
          <w:szCs w:val="24"/>
        </w:rPr>
        <w:t>For example</w:t>
      </w:r>
      <w:r w:rsidR="0006009A" w:rsidRPr="00D834B8">
        <w:rPr>
          <w:rFonts w:ascii="Times New Roman" w:hAnsi="Times New Roman" w:cs="Times New Roman"/>
          <w:sz w:val="24"/>
          <w:szCs w:val="24"/>
        </w:rPr>
        <w:t xml:space="preserve"> when </w:t>
      </w:r>
      <w:r w:rsidR="009739B5">
        <w:rPr>
          <w:rFonts w:ascii="Times New Roman" w:hAnsi="Times New Roman" w:cs="Times New Roman"/>
          <w:sz w:val="24"/>
          <w:szCs w:val="24"/>
        </w:rPr>
        <w:t>a</w:t>
      </w:r>
      <w:r w:rsidR="0006009A" w:rsidRPr="00D834B8">
        <w:rPr>
          <w:rFonts w:ascii="Times New Roman" w:hAnsi="Times New Roman" w:cs="Times New Roman"/>
          <w:sz w:val="24"/>
          <w:szCs w:val="24"/>
        </w:rPr>
        <w:t xml:space="preserve"> child has their hand up but is not picked to answer,</w:t>
      </w:r>
      <w:r w:rsidR="00A87632" w:rsidRPr="00D834B8">
        <w:rPr>
          <w:rFonts w:ascii="Times New Roman" w:hAnsi="Times New Roman" w:cs="Times New Roman"/>
          <w:sz w:val="24"/>
          <w:szCs w:val="24"/>
        </w:rPr>
        <w:t xml:space="preserve"> they</w:t>
      </w:r>
      <w:r w:rsidR="0006009A" w:rsidRPr="00D834B8">
        <w:rPr>
          <w:rFonts w:ascii="Times New Roman" w:hAnsi="Times New Roman" w:cs="Times New Roman"/>
          <w:sz w:val="24"/>
          <w:szCs w:val="24"/>
        </w:rPr>
        <w:t xml:space="preserve"> may </w:t>
      </w:r>
      <w:r w:rsidR="00A82AED" w:rsidRPr="00D834B8">
        <w:rPr>
          <w:rFonts w:ascii="Times New Roman" w:hAnsi="Times New Roman" w:cs="Times New Roman"/>
          <w:sz w:val="24"/>
          <w:szCs w:val="24"/>
        </w:rPr>
        <w:t xml:space="preserve">observe this as </w:t>
      </w:r>
      <w:r w:rsidR="00A82AED" w:rsidRPr="00D834B8">
        <w:rPr>
          <w:rFonts w:ascii="Times New Roman" w:hAnsi="Times New Roman" w:cs="Times New Roman"/>
          <w:sz w:val="24"/>
          <w:szCs w:val="24"/>
        </w:rPr>
        <w:lastRenderedPageBreak/>
        <w:t>their effort to participate not being</w:t>
      </w:r>
      <w:r w:rsidR="00A87632" w:rsidRPr="00D834B8">
        <w:rPr>
          <w:rFonts w:ascii="Times New Roman" w:hAnsi="Times New Roman" w:cs="Times New Roman"/>
          <w:sz w:val="24"/>
          <w:szCs w:val="24"/>
        </w:rPr>
        <w:t xml:space="preserve"> rewarded and leads to disengagement</w:t>
      </w:r>
      <w:r w:rsidR="009D44D3" w:rsidRPr="00D834B8">
        <w:rPr>
          <w:rFonts w:ascii="Times New Roman" w:hAnsi="Times New Roman" w:cs="Times New Roman"/>
          <w:sz w:val="24"/>
          <w:szCs w:val="24"/>
        </w:rPr>
        <w:t xml:space="preserve">. This suggests that pupils may learn that their </w:t>
      </w:r>
      <w:r w:rsidR="0043712B" w:rsidRPr="00D834B8">
        <w:rPr>
          <w:rFonts w:ascii="Times New Roman" w:hAnsi="Times New Roman" w:cs="Times New Roman"/>
          <w:sz w:val="24"/>
          <w:szCs w:val="24"/>
        </w:rPr>
        <w:t>active en</w:t>
      </w:r>
      <w:r w:rsidR="008F32F6" w:rsidRPr="00D834B8">
        <w:rPr>
          <w:rFonts w:ascii="Times New Roman" w:hAnsi="Times New Roman" w:cs="Times New Roman"/>
          <w:sz w:val="24"/>
          <w:szCs w:val="24"/>
        </w:rPr>
        <w:t>gagement and participation is not valued. This theory</w:t>
      </w:r>
      <w:r w:rsidR="002B3766" w:rsidRPr="00D834B8">
        <w:rPr>
          <w:rFonts w:ascii="Times New Roman" w:hAnsi="Times New Roman" w:cs="Times New Roman"/>
          <w:sz w:val="24"/>
          <w:szCs w:val="24"/>
        </w:rPr>
        <w:t xml:space="preserve"> further suggests that learning can occur through direct experiences but also through observing others</w:t>
      </w:r>
      <w:r w:rsidR="009C5148" w:rsidRPr="00D834B8">
        <w:rPr>
          <w:rFonts w:ascii="Times New Roman" w:hAnsi="Times New Roman" w:cs="Times New Roman"/>
          <w:sz w:val="24"/>
          <w:szCs w:val="24"/>
        </w:rPr>
        <w:t xml:space="preserve"> and </w:t>
      </w:r>
      <w:r w:rsidR="00831E3D">
        <w:rPr>
          <w:rFonts w:ascii="Times New Roman" w:hAnsi="Times New Roman" w:cs="Times New Roman"/>
          <w:sz w:val="24"/>
          <w:szCs w:val="24"/>
        </w:rPr>
        <w:t xml:space="preserve">through </w:t>
      </w:r>
      <w:r w:rsidR="004277E8" w:rsidRPr="00D834B8">
        <w:rPr>
          <w:rFonts w:ascii="Times New Roman" w:hAnsi="Times New Roman" w:cs="Times New Roman"/>
          <w:sz w:val="24"/>
          <w:szCs w:val="24"/>
        </w:rPr>
        <w:t>self-regulation</w:t>
      </w:r>
      <w:r w:rsidR="002B3766" w:rsidRPr="00D834B8">
        <w:rPr>
          <w:rFonts w:ascii="Times New Roman" w:hAnsi="Times New Roman" w:cs="Times New Roman"/>
          <w:sz w:val="24"/>
          <w:szCs w:val="24"/>
        </w:rPr>
        <w:t>.</w:t>
      </w:r>
      <w:r w:rsidR="0046349B" w:rsidRPr="00D834B8">
        <w:rPr>
          <w:rFonts w:ascii="Times New Roman" w:hAnsi="Times New Roman" w:cs="Times New Roman"/>
          <w:sz w:val="24"/>
          <w:szCs w:val="24"/>
        </w:rPr>
        <w:t xml:space="preserve"> </w:t>
      </w:r>
      <w:r w:rsidR="009D7545" w:rsidRPr="00D834B8">
        <w:rPr>
          <w:rFonts w:ascii="Times New Roman" w:hAnsi="Times New Roman" w:cs="Times New Roman"/>
          <w:sz w:val="24"/>
          <w:szCs w:val="24"/>
        </w:rPr>
        <w:t xml:space="preserve">According to Bandura’s social theory, disengagement can be </w:t>
      </w:r>
      <w:r w:rsidR="00D654F0" w:rsidRPr="00D834B8">
        <w:rPr>
          <w:rFonts w:ascii="Times New Roman" w:hAnsi="Times New Roman" w:cs="Times New Roman"/>
          <w:sz w:val="24"/>
          <w:szCs w:val="24"/>
        </w:rPr>
        <w:t>attributed to learners lacking role models</w:t>
      </w:r>
      <w:r w:rsidR="009C5148" w:rsidRPr="00D834B8">
        <w:rPr>
          <w:rFonts w:ascii="Times New Roman" w:hAnsi="Times New Roman" w:cs="Times New Roman"/>
          <w:sz w:val="24"/>
          <w:szCs w:val="24"/>
        </w:rPr>
        <w:t xml:space="preserve"> and </w:t>
      </w:r>
      <w:r w:rsidR="00E00707" w:rsidRPr="00D834B8">
        <w:rPr>
          <w:rFonts w:ascii="Times New Roman" w:hAnsi="Times New Roman" w:cs="Times New Roman"/>
          <w:sz w:val="24"/>
          <w:szCs w:val="24"/>
        </w:rPr>
        <w:t xml:space="preserve">perhaps having low </w:t>
      </w:r>
      <w:r w:rsidR="004277E8" w:rsidRPr="00D834B8">
        <w:rPr>
          <w:rFonts w:ascii="Times New Roman" w:hAnsi="Times New Roman" w:cs="Times New Roman"/>
          <w:sz w:val="24"/>
          <w:szCs w:val="24"/>
        </w:rPr>
        <w:t>self-esteem</w:t>
      </w:r>
      <w:r w:rsidR="00E00707" w:rsidRPr="00D834B8">
        <w:rPr>
          <w:rFonts w:ascii="Times New Roman" w:hAnsi="Times New Roman" w:cs="Times New Roman"/>
          <w:sz w:val="24"/>
          <w:szCs w:val="24"/>
        </w:rPr>
        <w:t xml:space="preserve"> </w:t>
      </w:r>
      <w:r w:rsidR="005C123B" w:rsidRPr="00D834B8">
        <w:rPr>
          <w:rFonts w:ascii="Times New Roman" w:hAnsi="Times New Roman" w:cs="Times New Roman"/>
          <w:sz w:val="24"/>
          <w:szCs w:val="24"/>
        </w:rPr>
        <w:t xml:space="preserve">or </w:t>
      </w:r>
      <w:r w:rsidR="004277E8" w:rsidRPr="00D834B8">
        <w:rPr>
          <w:rFonts w:ascii="Times New Roman" w:hAnsi="Times New Roman" w:cs="Times New Roman"/>
          <w:sz w:val="24"/>
          <w:szCs w:val="24"/>
        </w:rPr>
        <w:t>self-efficacy</w:t>
      </w:r>
      <w:r w:rsidR="009C5148" w:rsidRPr="00D834B8">
        <w:rPr>
          <w:rFonts w:ascii="Times New Roman" w:hAnsi="Times New Roman" w:cs="Times New Roman"/>
          <w:sz w:val="24"/>
          <w:szCs w:val="24"/>
        </w:rPr>
        <w:t xml:space="preserve"> towards the task at hand.</w:t>
      </w:r>
    </w:p>
    <w:p w14:paraId="5B4F646C" w14:textId="17BD5445" w:rsidR="005009EC" w:rsidRPr="00D834B8" w:rsidRDefault="00543647" w:rsidP="00057D14">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 xml:space="preserve">The idea that pupils may lack role models and so </w:t>
      </w:r>
      <w:r w:rsidR="00C43B2E" w:rsidRPr="00D834B8">
        <w:rPr>
          <w:rFonts w:ascii="Times New Roman" w:hAnsi="Times New Roman" w:cs="Times New Roman"/>
          <w:sz w:val="24"/>
          <w:szCs w:val="24"/>
        </w:rPr>
        <w:t>show lack of engagement</w:t>
      </w:r>
      <w:r w:rsidRPr="00D834B8">
        <w:rPr>
          <w:rFonts w:ascii="Times New Roman" w:hAnsi="Times New Roman" w:cs="Times New Roman"/>
          <w:sz w:val="24"/>
          <w:szCs w:val="24"/>
        </w:rPr>
        <w:t xml:space="preserve">, is supported by the work of Vygotsky </w:t>
      </w:r>
      <w:r w:rsidR="007C59D5" w:rsidRPr="00D834B8">
        <w:rPr>
          <w:rFonts w:ascii="Times New Roman" w:hAnsi="Times New Roman" w:cs="Times New Roman"/>
          <w:sz w:val="24"/>
          <w:szCs w:val="24"/>
        </w:rPr>
        <w:t>(1962</w:t>
      </w:r>
      <w:r w:rsidRPr="00D834B8">
        <w:rPr>
          <w:rFonts w:ascii="Times New Roman" w:hAnsi="Times New Roman" w:cs="Times New Roman"/>
          <w:sz w:val="24"/>
          <w:szCs w:val="24"/>
        </w:rPr>
        <w:t>)</w:t>
      </w:r>
      <w:r w:rsidR="00BE7A81" w:rsidRPr="00D834B8">
        <w:rPr>
          <w:rFonts w:ascii="Times New Roman" w:hAnsi="Times New Roman" w:cs="Times New Roman"/>
          <w:sz w:val="24"/>
          <w:szCs w:val="24"/>
        </w:rPr>
        <w:t xml:space="preserve"> which also falls under the social learning theory</w:t>
      </w:r>
      <w:r w:rsidRPr="00D834B8">
        <w:rPr>
          <w:rFonts w:ascii="Times New Roman" w:hAnsi="Times New Roman" w:cs="Times New Roman"/>
          <w:sz w:val="24"/>
          <w:szCs w:val="24"/>
        </w:rPr>
        <w:t xml:space="preserve">. </w:t>
      </w:r>
      <w:r w:rsidR="00E87D0C" w:rsidRPr="00D834B8">
        <w:rPr>
          <w:rFonts w:ascii="Times New Roman" w:hAnsi="Times New Roman" w:cs="Times New Roman"/>
          <w:sz w:val="24"/>
          <w:szCs w:val="24"/>
        </w:rPr>
        <w:t>Th</w:t>
      </w:r>
      <w:r w:rsidR="00C417CE" w:rsidRPr="00D834B8">
        <w:rPr>
          <w:rFonts w:ascii="Times New Roman" w:hAnsi="Times New Roman" w:cs="Times New Roman"/>
          <w:sz w:val="24"/>
          <w:szCs w:val="24"/>
        </w:rPr>
        <w:t xml:space="preserve">is social theory </w:t>
      </w:r>
      <w:r w:rsidR="00E87D0C" w:rsidRPr="00D834B8">
        <w:rPr>
          <w:rFonts w:ascii="Times New Roman" w:hAnsi="Times New Roman" w:cs="Times New Roman"/>
          <w:sz w:val="24"/>
          <w:szCs w:val="24"/>
        </w:rPr>
        <w:t>suggests that learning precedes development, and that cognitive growth is a socially mediated process</w:t>
      </w:r>
      <w:r w:rsidR="00C417CE" w:rsidRPr="00D834B8">
        <w:rPr>
          <w:rFonts w:ascii="Times New Roman" w:hAnsi="Times New Roman" w:cs="Times New Roman"/>
          <w:sz w:val="24"/>
          <w:szCs w:val="24"/>
        </w:rPr>
        <w:t xml:space="preserve"> (Vygotsky, 1962)</w:t>
      </w:r>
      <w:r w:rsidR="00E87D0C" w:rsidRPr="00D834B8">
        <w:rPr>
          <w:rFonts w:ascii="Times New Roman" w:hAnsi="Times New Roman" w:cs="Times New Roman"/>
          <w:sz w:val="24"/>
          <w:szCs w:val="24"/>
        </w:rPr>
        <w:t>. Vygotsky places emphasis on the crucial role of social and cultural</w:t>
      </w:r>
      <w:r w:rsidR="00146998" w:rsidRPr="00D834B8">
        <w:rPr>
          <w:rFonts w:ascii="Times New Roman" w:hAnsi="Times New Roman" w:cs="Times New Roman"/>
          <w:sz w:val="24"/>
          <w:szCs w:val="24"/>
        </w:rPr>
        <w:t xml:space="preserve"> factors and</w:t>
      </w:r>
      <w:r w:rsidR="00E87D0C" w:rsidRPr="00D834B8">
        <w:rPr>
          <w:rFonts w:ascii="Times New Roman" w:hAnsi="Times New Roman" w:cs="Times New Roman"/>
          <w:sz w:val="24"/>
          <w:szCs w:val="24"/>
        </w:rPr>
        <w:t xml:space="preserve"> interactions to the development of our learning, which in this context would be in the classroom, therefore the role of peers and the classroom is not to be un</w:t>
      </w:r>
      <w:r w:rsidR="003B16E0" w:rsidRPr="00D834B8">
        <w:rPr>
          <w:rFonts w:ascii="Times New Roman" w:hAnsi="Times New Roman" w:cs="Times New Roman"/>
          <w:sz w:val="24"/>
          <w:szCs w:val="24"/>
        </w:rPr>
        <w:t>noticed</w:t>
      </w:r>
      <w:r w:rsidR="00CE4785" w:rsidRPr="00D834B8">
        <w:rPr>
          <w:rFonts w:ascii="Times New Roman" w:hAnsi="Times New Roman" w:cs="Times New Roman"/>
          <w:sz w:val="24"/>
          <w:szCs w:val="24"/>
        </w:rPr>
        <w:t>.</w:t>
      </w:r>
      <w:r w:rsidR="0005086B" w:rsidRPr="00D834B8">
        <w:rPr>
          <w:rFonts w:ascii="Times New Roman" w:hAnsi="Times New Roman" w:cs="Times New Roman"/>
          <w:sz w:val="24"/>
          <w:szCs w:val="24"/>
        </w:rPr>
        <w:t xml:space="preserve"> </w:t>
      </w:r>
      <w:r w:rsidRPr="00D834B8">
        <w:rPr>
          <w:rFonts w:ascii="Times New Roman" w:hAnsi="Times New Roman" w:cs="Times New Roman"/>
          <w:sz w:val="24"/>
          <w:szCs w:val="24"/>
        </w:rPr>
        <w:t xml:space="preserve">Vygotsky </w:t>
      </w:r>
      <w:r w:rsidR="00B411C0" w:rsidRPr="00D834B8">
        <w:rPr>
          <w:rFonts w:ascii="Times New Roman" w:hAnsi="Times New Roman" w:cs="Times New Roman"/>
          <w:sz w:val="24"/>
          <w:szCs w:val="24"/>
        </w:rPr>
        <w:t xml:space="preserve">provides a further possible explanation for lower </w:t>
      </w:r>
      <w:r w:rsidR="004F1F21" w:rsidRPr="00D834B8">
        <w:rPr>
          <w:rFonts w:ascii="Times New Roman" w:hAnsi="Times New Roman" w:cs="Times New Roman"/>
          <w:sz w:val="24"/>
          <w:szCs w:val="24"/>
        </w:rPr>
        <w:t>levels of engagement</w:t>
      </w:r>
      <w:r w:rsidR="00406145" w:rsidRPr="00D834B8">
        <w:rPr>
          <w:rFonts w:ascii="Times New Roman" w:hAnsi="Times New Roman" w:cs="Times New Roman"/>
          <w:sz w:val="24"/>
          <w:szCs w:val="24"/>
        </w:rPr>
        <w:t xml:space="preserve"> whilst </w:t>
      </w:r>
      <w:r w:rsidR="00CD2A24" w:rsidRPr="00D834B8">
        <w:rPr>
          <w:rFonts w:ascii="Times New Roman" w:hAnsi="Times New Roman" w:cs="Times New Roman"/>
          <w:sz w:val="24"/>
          <w:szCs w:val="24"/>
        </w:rPr>
        <w:t>also provid</w:t>
      </w:r>
      <w:r w:rsidR="00406145" w:rsidRPr="00D834B8">
        <w:rPr>
          <w:rFonts w:ascii="Times New Roman" w:hAnsi="Times New Roman" w:cs="Times New Roman"/>
          <w:sz w:val="24"/>
          <w:szCs w:val="24"/>
        </w:rPr>
        <w:t>ing a practicable and attainable solution</w:t>
      </w:r>
      <w:r w:rsidR="00BA3326" w:rsidRPr="00D834B8">
        <w:rPr>
          <w:rFonts w:ascii="Times New Roman" w:hAnsi="Times New Roman" w:cs="Times New Roman"/>
          <w:sz w:val="24"/>
          <w:szCs w:val="24"/>
        </w:rPr>
        <w:t xml:space="preserve">. </w:t>
      </w:r>
      <w:r w:rsidR="004F1F21" w:rsidRPr="00D834B8">
        <w:rPr>
          <w:rFonts w:ascii="Times New Roman" w:hAnsi="Times New Roman" w:cs="Times New Roman"/>
          <w:sz w:val="24"/>
          <w:szCs w:val="24"/>
        </w:rPr>
        <w:t>Vygotsky’s theory of the more</w:t>
      </w:r>
      <w:r w:rsidR="0005086B" w:rsidRPr="00D834B8">
        <w:rPr>
          <w:rFonts w:ascii="Times New Roman" w:hAnsi="Times New Roman" w:cs="Times New Roman"/>
          <w:sz w:val="24"/>
          <w:szCs w:val="24"/>
        </w:rPr>
        <w:t xml:space="preserve"> k</w:t>
      </w:r>
      <w:r w:rsidR="004F1F21" w:rsidRPr="00D834B8">
        <w:rPr>
          <w:rFonts w:ascii="Times New Roman" w:hAnsi="Times New Roman" w:cs="Times New Roman"/>
          <w:sz w:val="24"/>
          <w:szCs w:val="24"/>
        </w:rPr>
        <w:t>nowledgeable other</w:t>
      </w:r>
      <w:r w:rsidR="00BA3326" w:rsidRPr="00D834B8">
        <w:rPr>
          <w:rFonts w:ascii="Times New Roman" w:hAnsi="Times New Roman" w:cs="Times New Roman"/>
          <w:sz w:val="24"/>
          <w:szCs w:val="24"/>
        </w:rPr>
        <w:t xml:space="preserve"> introduces the idea that </w:t>
      </w:r>
      <w:r w:rsidR="00993D45" w:rsidRPr="00D834B8">
        <w:rPr>
          <w:rFonts w:ascii="Times New Roman" w:hAnsi="Times New Roman" w:cs="Times New Roman"/>
          <w:sz w:val="24"/>
          <w:szCs w:val="24"/>
        </w:rPr>
        <w:t xml:space="preserve">we learn </w:t>
      </w:r>
      <w:r w:rsidR="00436225" w:rsidRPr="00D834B8">
        <w:rPr>
          <w:rFonts w:ascii="Times New Roman" w:hAnsi="Times New Roman" w:cs="Times New Roman"/>
          <w:sz w:val="24"/>
          <w:szCs w:val="24"/>
        </w:rPr>
        <w:t xml:space="preserve">more efficiently </w:t>
      </w:r>
      <w:r w:rsidR="00993D45" w:rsidRPr="00D834B8">
        <w:rPr>
          <w:rFonts w:ascii="Times New Roman" w:hAnsi="Times New Roman" w:cs="Times New Roman"/>
          <w:sz w:val="24"/>
          <w:szCs w:val="24"/>
        </w:rPr>
        <w:t xml:space="preserve">when we have </w:t>
      </w:r>
      <w:r w:rsidR="001C46BA" w:rsidRPr="00D834B8">
        <w:rPr>
          <w:rFonts w:ascii="Times New Roman" w:hAnsi="Times New Roman" w:cs="Times New Roman"/>
          <w:sz w:val="24"/>
          <w:szCs w:val="24"/>
        </w:rPr>
        <w:t>someone who has greater understanding or higher level of ability compared to us</w:t>
      </w:r>
      <w:r w:rsidR="00813B33" w:rsidRPr="00D834B8">
        <w:rPr>
          <w:rFonts w:ascii="Times New Roman" w:hAnsi="Times New Roman" w:cs="Times New Roman"/>
          <w:sz w:val="24"/>
          <w:szCs w:val="24"/>
        </w:rPr>
        <w:t>, i.e. a more knowledgeable other</w:t>
      </w:r>
      <w:r w:rsidR="00436225" w:rsidRPr="00D834B8">
        <w:rPr>
          <w:rFonts w:ascii="Times New Roman" w:hAnsi="Times New Roman" w:cs="Times New Roman"/>
          <w:sz w:val="24"/>
          <w:szCs w:val="24"/>
        </w:rPr>
        <w:t xml:space="preserve"> and tha</w:t>
      </w:r>
      <w:r w:rsidR="00DD347E" w:rsidRPr="00D834B8">
        <w:rPr>
          <w:rFonts w:ascii="Times New Roman" w:hAnsi="Times New Roman" w:cs="Times New Roman"/>
          <w:sz w:val="24"/>
          <w:szCs w:val="24"/>
        </w:rPr>
        <w:t>t learning through this social interaction takes place in the ‘zone of proximal developme</w:t>
      </w:r>
      <w:r w:rsidR="005009EC" w:rsidRPr="00D834B8">
        <w:rPr>
          <w:rFonts w:ascii="Times New Roman" w:hAnsi="Times New Roman" w:cs="Times New Roman"/>
          <w:sz w:val="24"/>
          <w:szCs w:val="24"/>
        </w:rPr>
        <w:t>nt</w:t>
      </w:r>
      <w:r w:rsidR="00414FA6">
        <w:rPr>
          <w:rFonts w:ascii="Times New Roman" w:hAnsi="Times New Roman" w:cs="Times New Roman"/>
          <w:sz w:val="24"/>
          <w:szCs w:val="24"/>
        </w:rPr>
        <w:t>’</w:t>
      </w:r>
      <w:r w:rsidR="00241E12" w:rsidRPr="00D834B8">
        <w:rPr>
          <w:rFonts w:ascii="Times New Roman" w:hAnsi="Times New Roman" w:cs="Times New Roman"/>
          <w:sz w:val="24"/>
          <w:szCs w:val="24"/>
        </w:rPr>
        <w:t>.</w:t>
      </w:r>
    </w:p>
    <w:p w14:paraId="4C038031" w14:textId="6A0537D5" w:rsidR="00DC51A5" w:rsidRPr="00D834B8" w:rsidRDefault="00E10233" w:rsidP="00057D14">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 xml:space="preserve">A more knowledgeable other </w:t>
      </w:r>
      <w:r w:rsidR="005270B3" w:rsidRPr="00D834B8">
        <w:rPr>
          <w:rFonts w:ascii="Times New Roman" w:hAnsi="Times New Roman" w:cs="Times New Roman"/>
          <w:sz w:val="24"/>
          <w:szCs w:val="24"/>
        </w:rPr>
        <w:t xml:space="preserve">does not necessarily need to be </w:t>
      </w:r>
      <w:r w:rsidR="00663F5A" w:rsidRPr="00D834B8">
        <w:rPr>
          <w:rFonts w:ascii="Times New Roman" w:hAnsi="Times New Roman" w:cs="Times New Roman"/>
          <w:sz w:val="24"/>
          <w:szCs w:val="24"/>
        </w:rPr>
        <w:t xml:space="preserve">an older adult or </w:t>
      </w:r>
      <w:r w:rsidR="004277E8" w:rsidRPr="00D834B8">
        <w:rPr>
          <w:rFonts w:ascii="Times New Roman" w:hAnsi="Times New Roman" w:cs="Times New Roman"/>
          <w:sz w:val="24"/>
          <w:szCs w:val="24"/>
        </w:rPr>
        <w:t>teacher but</w:t>
      </w:r>
      <w:r w:rsidR="00663F5A" w:rsidRPr="00D834B8">
        <w:rPr>
          <w:rFonts w:ascii="Times New Roman" w:hAnsi="Times New Roman" w:cs="Times New Roman"/>
          <w:sz w:val="24"/>
          <w:szCs w:val="24"/>
        </w:rPr>
        <w:t xml:space="preserve"> </w:t>
      </w:r>
      <w:r w:rsidRPr="00D834B8">
        <w:rPr>
          <w:rFonts w:ascii="Times New Roman" w:hAnsi="Times New Roman" w:cs="Times New Roman"/>
          <w:sz w:val="24"/>
          <w:szCs w:val="24"/>
        </w:rPr>
        <w:t xml:space="preserve">can be anyone who has these attributes and provides guidance such as a parent, teacher or even a peer </w:t>
      </w:r>
      <w:r w:rsidR="00B665B0" w:rsidRPr="00D834B8">
        <w:rPr>
          <w:rFonts w:ascii="Times New Roman" w:hAnsi="Times New Roman" w:cs="Times New Roman"/>
          <w:sz w:val="24"/>
          <w:szCs w:val="24"/>
        </w:rPr>
        <w:t>who is more knowledgeable</w:t>
      </w:r>
      <w:r w:rsidR="005C285A" w:rsidRPr="00D834B8">
        <w:rPr>
          <w:rFonts w:ascii="Times New Roman" w:hAnsi="Times New Roman" w:cs="Times New Roman"/>
          <w:sz w:val="24"/>
          <w:szCs w:val="24"/>
        </w:rPr>
        <w:t xml:space="preserve"> (</w:t>
      </w:r>
      <w:r w:rsidR="00CB4465" w:rsidRPr="00D834B8">
        <w:rPr>
          <w:rFonts w:ascii="Times New Roman" w:hAnsi="Times New Roman" w:cs="Times New Roman"/>
          <w:sz w:val="24"/>
          <w:szCs w:val="24"/>
        </w:rPr>
        <w:t>Abtahi et al, 2017)</w:t>
      </w:r>
      <w:r w:rsidR="00B665B0" w:rsidRPr="00D834B8">
        <w:rPr>
          <w:rFonts w:ascii="Times New Roman" w:hAnsi="Times New Roman" w:cs="Times New Roman"/>
          <w:sz w:val="24"/>
          <w:szCs w:val="24"/>
        </w:rPr>
        <w:t>.</w:t>
      </w:r>
      <w:r w:rsidR="00EF3C78" w:rsidRPr="00D834B8">
        <w:rPr>
          <w:rFonts w:ascii="Times New Roman" w:hAnsi="Times New Roman" w:cs="Times New Roman"/>
          <w:sz w:val="24"/>
          <w:szCs w:val="24"/>
        </w:rPr>
        <w:t xml:space="preserve"> </w:t>
      </w:r>
      <w:r w:rsidR="00CE135A" w:rsidRPr="00D834B8">
        <w:rPr>
          <w:rFonts w:ascii="Times New Roman" w:hAnsi="Times New Roman" w:cs="Times New Roman"/>
          <w:sz w:val="24"/>
          <w:szCs w:val="24"/>
        </w:rPr>
        <w:t xml:space="preserve">By </w:t>
      </w:r>
      <w:r w:rsidR="00603D8E" w:rsidRPr="00D834B8">
        <w:rPr>
          <w:rFonts w:ascii="Times New Roman" w:hAnsi="Times New Roman" w:cs="Times New Roman"/>
          <w:sz w:val="24"/>
          <w:szCs w:val="24"/>
        </w:rPr>
        <w:t>placing pupils with a</w:t>
      </w:r>
      <w:r w:rsidR="00EF5144" w:rsidRPr="00D834B8">
        <w:rPr>
          <w:rFonts w:ascii="Times New Roman" w:hAnsi="Times New Roman" w:cs="Times New Roman"/>
          <w:sz w:val="24"/>
          <w:szCs w:val="24"/>
        </w:rPr>
        <w:t xml:space="preserve"> peer</w:t>
      </w:r>
      <w:r w:rsidR="00603D8E" w:rsidRPr="00D834B8">
        <w:rPr>
          <w:rFonts w:ascii="Times New Roman" w:hAnsi="Times New Roman" w:cs="Times New Roman"/>
          <w:sz w:val="24"/>
          <w:szCs w:val="24"/>
        </w:rPr>
        <w:t xml:space="preserve"> who has a better understanding of the topic or is more knowledgeable</w:t>
      </w:r>
      <w:r w:rsidR="00CE135A" w:rsidRPr="00D834B8">
        <w:rPr>
          <w:rFonts w:ascii="Times New Roman" w:hAnsi="Times New Roman" w:cs="Times New Roman"/>
          <w:sz w:val="24"/>
          <w:szCs w:val="24"/>
        </w:rPr>
        <w:t>, according to Vygotsky</w:t>
      </w:r>
      <w:r w:rsidR="007630E3" w:rsidRPr="00D834B8">
        <w:rPr>
          <w:rFonts w:ascii="Times New Roman" w:hAnsi="Times New Roman" w:cs="Times New Roman"/>
          <w:sz w:val="24"/>
          <w:szCs w:val="24"/>
        </w:rPr>
        <w:t>,</w:t>
      </w:r>
      <w:r w:rsidR="00CE135A" w:rsidRPr="00D834B8">
        <w:rPr>
          <w:rFonts w:ascii="Times New Roman" w:hAnsi="Times New Roman" w:cs="Times New Roman"/>
          <w:sz w:val="24"/>
          <w:szCs w:val="24"/>
        </w:rPr>
        <w:t xml:space="preserve"> they will gain a better understanding themselves as they </w:t>
      </w:r>
      <w:r w:rsidR="006B1626" w:rsidRPr="00D834B8">
        <w:rPr>
          <w:rFonts w:ascii="Times New Roman" w:hAnsi="Times New Roman" w:cs="Times New Roman"/>
          <w:sz w:val="24"/>
          <w:szCs w:val="24"/>
        </w:rPr>
        <w:t xml:space="preserve">are supported by and </w:t>
      </w:r>
      <w:r w:rsidR="00CE135A" w:rsidRPr="00D834B8">
        <w:rPr>
          <w:rFonts w:ascii="Times New Roman" w:hAnsi="Times New Roman" w:cs="Times New Roman"/>
          <w:sz w:val="24"/>
          <w:szCs w:val="24"/>
        </w:rPr>
        <w:t xml:space="preserve">model </w:t>
      </w:r>
      <w:r w:rsidR="006B1626" w:rsidRPr="00D834B8">
        <w:rPr>
          <w:rFonts w:ascii="Times New Roman" w:hAnsi="Times New Roman" w:cs="Times New Roman"/>
          <w:sz w:val="24"/>
          <w:szCs w:val="24"/>
        </w:rPr>
        <w:t>the more knowledgeable other.</w:t>
      </w:r>
      <w:r w:rsidR="006527CB" w:rsidRPr="00D834B8">
        <w:rPr>
          <w:rFonts w:ascii="Times New Roman" w:hAnsi="Times New Roman" w:cs="Times New Roman"/>
          <w:sz w:val="24"/>
          <w:szCs w:val="24"/>
        </w:rPr>
        <w:t xml:space="preserve"> </w:t>
      </w:r>
      <w:r w:rsidR="00EF3C78" w:rsidRPr="00D834B8">
        <w:rPr>
          <w:rFonts w:ascii="Times New Roman" w:hAnsi="Times New Roman" w:cs="Times New Roman"/>
          <w:sz w:val="24"/>
          <w:szCs w:val="24"/>
        </w:rPr>
        <w:t>Therefore</w:t>
      </w:r>
      <w:r w:rsidR="00A6352B" w:rsidRPr="00D834B8">
        <w:rPr>
          <w:rFonts w:ascii="Times New Roman" w:hAnsi="Times New Roman" w:cs="Times New Roman"/>
          <w:sz w:val="24"/>
          <w:szCs w:val="24"/>
        </w:rPr>
        <w:t>, on reflection</w:t>
      </w:r>
      <w:r w:rsidR="00A90D62" w:rsidRPr="00D834B8">
        <w:rPr>
          <w:rFonts w:ascii="Times New Roman" w:hAnsi="Times New Roman" w:cs="Times New Roman"/>
          <w:sz w:val="24"/>
          <w:szCs w:val="24"/>
        </w:rPr>
        <w:t>,</w:t>
      </w:r>
      <w:r w:rsidR="00EF3C78" w:rsidRPr="00D834B8">
        <w:rPr>
          <w:rFonts w:ascii="Times New Roman" w:hAnsi="Times New Roman" w:cs="Times New Roman"/>
          <w:sz w:val="24"/>
          <w:szCs w:val="24"/>
        </w:rPr>
        <w:t xml:space="preserve"> </w:t>
      </w:r>
      <w:r w:rsidR="00E40E8F" w:rsidRPr="00D834B8">
        <w:rPr>
          <w:rFonts w:ascii="Times New Roman" w:hAnsi="Times New Roman" w:cs="Times New Roman"/>
          <w:sz w:val="24"/>
          <w:szCs w:val="24"/>
        </w:rPr>
        <w:t>by rec</w:t>
      </w:r>
      <w:r w:rsidR="00A90D62" w:rsidRPr="00D834B8">
        <w:rPr>
          <w:rFonts w:ascii="Times New Roman" w:hAnsi="Times New Roman" w:cs="Times New Roman"/>
          <w:sz w:val="24"/>
          <w:szCs w:val="24"/>
        </w:rPr>
        <w:t>ognis</w:t>
      </w:r>
      <w:r w:rsidR="00E40E8F" w:rsidRPr="00D834B8">
        <w:rPr>
          <w:rFonts w:ascii="Times New Roman" w:hAnsi="Times New Roman" w:cs="Times New Roman"/>
          <w:sz w:val="24"/>
          <w:szCs w:val="24"/>
        </w:rPr>
        <w:t>ing</w:t>
      </w:r>
      <w:r w:rsidR="00A90D62" w:rsidRPr="00D834B8">
        <w:rPr>
          <w:rFonts w:ascii="Times New Roman" w:hAnsi="Times New Roman" w:cs="Times New Roman"/>
          <w:sz w:val="24"/>
          <w:szCs w:val="24"/>
        </w:rPr>
        <w:t xml:space="preserve"> the need for a more knowledgeable other (Vygotsky, 1962)</w:t>
      </w:r>
      <w:r w:rsidR="007630E3" w:rsidRPr="00D834B8">
        <w:rPr>
          <w:rFonts w:ascii="Times New Roman" w:hAnsi="Times New Roman" w:cs="Times New Roman"/>
          <w:sz w:val="24"/>
          <w:szCs w:val="24"/>
        </w:rPr>
        <w:t xml:space="preserve">, it </w:t>
      </w:r>
      <w:r w:rsidR="00A90D62" w:rsidRPr="00D834B8">
        <w:rPr>
          <w:rFonts w:ascii="Times New Roman" w:hAnsi="Times New Roman" w:cs="Times New Roman"/>
          <w:sz w:val="24"/>
          <w:szCs w:val="24"/>
        </w:rPr>
        <w:t xml:space="preserve">may suggest that mixed ability seating is </w:t>
      </w:r>
      <w:r w:rsidR="009D7D67" w:rsidRPr="00D834B8">
        <w:rPr>
          <w:rFonts w:ascii="Times New Roman" w:hAnsi="Times New Roman" w:cs="Times New Roman"/>
          <w:sz w:val="24"/>
          <w:szCs w:val="24"/>
        </w:rPr>
        <w:t xml:space="preserve">more </w:t>
      </w:r>
      <w:r w:rsidR="00A90D62" w:rsidRPr="00D834B8">
        <w:rPr>
          <w:rFonts w:ascii="Times New Roman" w:hAnsi="Times New Roman" w:cs="Times New Roman"/>
          <w:sz w:val="24"/>
          <w:szCs w:val="24"/>
        </w:rPr>
        <w:lastRenderedPageBreak/>
        <w:t>beneficial</w:t>
      </w:r>
      <w:r w:rsidR="007630E3" w:rsidRPr="00D834B8">
        <w:rPr>
          <w:rFonts w:ascii="Times New Roman" w:hAnsi="Times New Roman" w:cs="Times New Roman"/>
          <w:sz w:val="24"/>
          <w:szCs w:val="24"/>
        </w:rPr>
        <w:t xml:space="preserve">. </w:t>
      </w:r>
      <w:r w:rsidR="00A90D62" w:rsidRPr="00D834B8">
        <w:rPr>
          <w:rFonts w:ascii="Times New Roman" w:hAnsi="Times New Roman" w:cs="Times New Roman"/>
          <w:sz w:val="24"/>
          <w:szCs w:val="24"/>
        </w:rPr>
        <w:t xml:space="preserve"> However</w:t>
      </w:r>
      <w:r w:rsidR="00966D85" w:rsidRPr="00D834B8">
        <w:rPr>
          <w:rFonts w:ascii="Times New Roman" w:hAnsi="Times New Roman" w:cs="Times New Roman"/>
          <w:sz w:val="24"/>
          <w:szCs w:val="24"/>
        </w:rPr>
        <w:t xml:space="preserve"> Papachristou et al (2021)</w:t>
      </w:r>
      <w:r w:rsidR="00A90D62" w:rsidRPr="00D834B8">
        <w:rPr>
          <w:rFonts w:ascii="Times New Roman" w:hAnsi="Times New Roman" w:cs="Times New Roman"/>
          <w:sz w:val="24"/>
          <w:szCs w:val="24"/>
        </w:rPr>
        <w:t xml:space="preserve"> suggests that grouping based on ability is a</w:t>
      </w:r>
      <w:r w:rsidR="00E40E8F" w:rsidRPr="00D834B8">
        <w:rPr>
          <w:rFonts w:ascii="Times New Roman" w:hAnsi="Times New Roman" w:cs="Times New Roman"/>
          <w:sz w:val="24"/>
          <w:szCs w:val="24"/>
        </w:rPr>
        <w:t xml:space="preserve"> far</w:t>
      </w:r>
      <w:r w:rsidR="00A90D62" w:rsidRPr="00D834B8">
        <w:rPr>
          <w:rFonts w:ascii="Times New Roman" w:hAnsi="Times New Roman" w:cs="Times New Roman"/>
          <w:sz w:val="24"/>
          <w:szCs w:val="24"/>
        </w:rPr>
        <w:t xml:space="preserve"> better system</w:t>
      </w:r>
      <w:r w:rsidR="00966D85" w:rsidRPr="00D834B8">
        <w:rPr>
          <w:rFonts w:ascii="Times New Roman" w:hAnsi="Times New Roman" w:cs="Times New Roman"/>
          <w:sz w:val="24"/>
          <w:szCs w:val="24"/>
        </w:rPr>
        <w:t xml:space="preserve">, as the practitioner is able to </w:t>
      </w:r>
      <w:r w:rsidR="00996FF1" w:rsidRPr="00D834B8">
        <w:rPr>
          <w:rFonts w:ascii="Times New Roman" w:hAnsi="Times New Roman" w:cs="Times New Roman"/>
          <w:sz w:val="24"/>
          <w:szCs w:val="24"/>
        </w:rPr>
        <w:t>provide tailored instruction for differing abilities</w:t>
      </w:r>
      <w:r w:rsidR="003C3A35" w:rsidRPr="00D834B8">
        <w:rPr>
          <w:rFonts w:ascii="Times New Roman" w:hAnsi="Times New Roman" w:cs="Times New Roman"/>
          <w:sz w:val="24"/>
          <w:szCs w:val="24"/>
        </w:rPr>
        <w:t xml:space="preserve"> </w:t>
      </w:r>
      <w:r w:rsidR="00A90D62" w:rsidRPr="00D834B8">
        <w:rPr>
          <w:rFonts w:ascii="Times New Roman" w:hAnsi="Times New Roman" w:cs="Times New Roman"/>
          <w:sz w:val="24"/>
          <w:szCs w:val="24"/>
        </w:rPr>
        <w:t xml:space="preserve">. </w:t>
      </w:r>
      <w:r w:rsidR="006F473A" w:rsidRPr="00D834B8">
        <w:rPr>
          <w:rFonts w:ascii="Times New Roman" w:hAnsi="Times New Roman" w:cs="Times New Roman"/>
          <w:sz w:val="24"/>
          <w:szCs w:val="24"/>
        </w:rPr>
        <w:t>A</w:t>
      </w:r>
      <w:r w:rsidR="007C32C3" w:rsidRPr="00D834B8">
        <w:rPr>
          <w:rFonts w:ascii="Times New Roman" w:hAnsi="Times New Roman" w:cs="Times New Roman"/>
          <w:sz w:val="24"/>
          <w:szCs w:val="24"/>
        </w:rPr>
        <w:t>n additional</w:t>
      </w:r>
      <w:r w:rsidR="005B0692" w:rsidRPr="00D834B8">
        <w:rPr>
          <w:rFonts w:ascii="Times New Roman" w:hAnsi="Times New Roman" w:cs="Times New Roman"/>
          <w:sz w:val="24"/>
          <w:szCs w:val="24"/>
        </w:rPr>
        <w:t xml:space="preserve"> view against mixed ability settings is that</w:t>
      </w:r>
      <w:r w:rsidR="009D7D67" w:rsidRPr="00D834B8">
        <w:rPr>
          <w:rFonts w:ascii="Times New Roman" w:hAnsi="Times New Roman" w:cs="Times New Roman"/>
          <w:sz w:val="24"/>
          <w:szCs w:val="24"/>
        </w:rPr>
        <w:t xml:space="preserve"> </w:t>
      </w:r>
      <w:r w:rsidR="00EC3177" w:rsidRPr="00D834B8">
        <w:rPr>
          <w:rFonts w:ascii="Times New Roman" w:hAnsi="Times New Roman" w:cs="Times New Roman"/>
          <w:sz w:val="24"/>
          <w:szCs w:val="24"/>
        </w:rPr>
        <w:t xml:space="preserve">when </w:t>
      </w:r>
      <w:r w:rsidR="006F473A" w:rsidRPr="00D834B8">
        <w:rPr>
          <w:rFonts w:ascii="Times New Roman" w:hAnsi="Times New Roman" w:cs="Times New Roman"/>
          <w:sz w:val="24"/>
          <w:szCs w:val="24"/>
        </w:rPr>
        <w:t>individuals</w:t>
      </w:r>
      <w:r w:rsidR="00340960" w:rsidRPr="00D834B8">
        <w:rPr>
          <w:rFonts w:ascii="Times New Roman" w:hAnsi="Times New Roman" w:cs="Times New Roman"/>
          <w:sz w:val="24"/>
          <w:szCs w:val="24"/>
        </w:rPr>
        <w:t xml:space="preserve"> have differences</w:t>
      </w:r>
      <w:r w:rsidR="00D21275" w:rsidRPr="00D834B8">
        <w:rPr>
          <w:rFonts w:ascii="Times New Roman" w:hAnsi="Times New Roman" w:cs="Times New Roman"/>
          <w:sz w:val="24"/>
          <w:szCs w:val="24"/>
        </w:rPr>
        <w:t xml:space="preserve"> within thei</w:t>
      </w:r>
      <w:r w:rsidR="00340960" w:rsidRPr="00D834B8">
        <w:rPr>
          <w:rFonts w:ascii="Times New Roman" w:hAnsi="Times New Roman" w:cs="Times New Roman"/>
          <w:sz w:val="24"/>
          <w:szCs w:val="24"/>
        </w:rPr>
        <w:t xml:space="preserve">r areas of knowledge and </w:t>
      </w:r>
      <w:r w:rsidR="00D21275" w:rsidRPr="00D834B8">
        <w:rPr>
          <w:rFonts w:ascii="Times New Roman" w:hAnsi="Times New Roman" w:cs="Times New Roman"/>
          <w:sz w:val="24"/>
          <w:szCs w:val="24"/>
        </w:rPr>
        <w:t xml:space="preserve">their levels of </w:t>
      </w:r>
      <w:r w:rsidR="000E2380" w:rsidRPr="00D834B8">
        <w:rPr>
          <w:rFonts w:ascii="Times New Roman" w:hAnsi="Times New Roman" w:cs="Times New Roman"/>
          <w:sz w:val="24"/>
          <w:szCs w:val="24"/>
        </w:rPr>
        <w:t>intelligence,</w:t>
      </w:r>
      <w:r w:rsidR="00340960" w:rsidRPr="00D834B8">
        <w:rPr>
          <w:rFonts w:ascii="Times New Roman" w:hAnsi="Times New Roman" w:cs="Times New Roman"/>
          <w:sz w:val="24"/>
          <w:szCs w:val="24"/>
        </w:rPr>
        <w:t xml:space="preserve"> </w:t>
      </w:r>
      <w:r w:rsidR="006F473A" w:rsidRPr="00D834B8">
        <w:rPr>
          <w:rFonts w:ascii="Times New Roman" w:hAnsi="Times New Roman" w:cs="Times New Roman"/>
          <w:sz w:val="24"/>
          <w:szCs w:val="24"/>
        </w:rPr>
        <w:t xml:space="preserve">they </w:t>
      </w:r>
      <w:r w:rsidR="00702F24" w:rsidRPr="00D834B8">
        <w:rPr>
          <w:rFonts w:ascii="Times New Roman" w:hAnsi="Times New Roman" w:cs="Times New Roman"/>
          <w:sz w:val="24"/>
          <w:szCs w:val="24"/>
        </w:rPr>
        <w:t xml:space="preserve">often offer their opinions rather than fact </w:t>
      </w:r>
      <w:r w:rsidR="00EC3177" w:rsidRPr="00D834B8">
        <w:rPr>
          <w:rFonts w:ascii="Times New Roman" w:hAnsi="Times New Roman" w:cs="Times New Roman"/>
          <w:sz w:val="24"/>
          <w:szCs w:val="24"/>
        </w:rPr>
        <w:t>to those they are suppor</w:t>
      </w:r>
      <w:r w:rsidR="00340960" w:rsidRPr="00D834B8">
        <w:rPr>
          <w:rFonts w:ascii="Times New Roman" w:hAnsi="Times New Roman" w:cs="Times New Roman"/>
          <w:sz w:val="24"/>
          <w:szCs w:val="24"/>
        </w:rPr>
        <w:t>ting</w:t>
      </w:r>
      <w:r w:rsidR="00D21275" w:rsidRPr="00D834B8">
        <w:rPr>
          <w:rFonts w:ascii="Times New Roman" w:hAnsi="Times New Roman" w:cs="Times New Roman"/>
          <w:sz w:val="24"/>
          <w:szCs w:val="24"/>
        </w:rPr>
        <w:t xml:space="preserve"> </w:t>
      </w:r>
      <w:r w:rsidR="00702F24" w:rsidRPr="00D834B8">
        <w:rPr>
          <w:rFonts w:ascii="Times New Roman" w:hAnsi="Times New Roman" w:cs="Times New Roman"/>
          <w:sz w:val="24"/>
          <w:szCs w:val="24"/>
        </w:rPr>
        <w:t>and can sometimes unintentionally provide misinformation due to uncertainty (</w:t>
      </w:r>
      <w:r w:rsidR="00673B40" w:rsidRPr="00D834B8">
        <w:rPr>
          <w:rFonts w:ascii="Times New Roman" w:hAnsi="Times New Roman" w:cs="Times New Roman"/>
          <w:sz w:val="24"/>
          <w:szCs w:val="24"/>
        </w:rPr>
        <w:t xml:space="preserve">Birch et al, 2020). </w:t>
      </w:r>
    </w:p>
    <w:p w14:paraId="21FB2F96" w14:textId="659D3601" w:rsidR="00811281" w:rsidRPr="00D834B8" w:rsidRDefault="009C3FDB" w:rsidP="00057D14">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Further to this</w:t>
      </w:r>
      <w:r w:rsidR="005307DA" w:rsidRPr="00D834B8">
        <w:rPr>
          <w:rFonts w:ascii="Times New Roman" w:hAnsi="Times New Roman" w:cs="Times New Roman"/>
          <w:sz w:val="24"/>
          <w:szCs w:val="24"/>
        </w:rPr>
        <w:t xml:space="preserve">, having mixed ability seating can </w:t>
      </w:r>
      <w:r w:rsidR="00DA0873" w:rsidRPr="00D834B8">
        <w:rPr>
          <w:rFonts w:ascii="Times New Roman" w:hAnsi="Times New Roman" w:cs="Times New Roman"/>
          <w:sz w:val="24"/>
          <w:szCs w:val="24"/>
        </w:rPr>
        <w:t>assist in working in</w:t>
      </w:r>
      <w:r w:rsidR="00BB6FBB" w:rsidRPr="00D834B8">
        <w:rPr>
          <w:rFonts w:ascii="Times New Roman" w:hAnsi="Times New Roman" w:cs="Times New Roman"/>
          <w:sz w:val="24"/>
          <w:szCs w:val="24"/>
        </w:rPr>
        <w:t xml:space="preserve"> </w:t>
      </w:r>
      <w:r w:rsidR="00C037BF" w:rsidRPr="00D834B8">
        <w:rPr>
          <w:rFonts w:ascii="Times New Roman" w:hAnsi="Times New Roman" w:cs="Times New Roman"/>
          <w:sz w:val="24"/>
          <w:szCs w:val="24"/>
        </w:rPr>
        <w:t>the</w:t>
      </w:r>
      <w:r w:rsidR="00BB6FBB" w:rsidRPr="00D834B8">
        <w:rPr>
          <w:rFonts w:ascii="Times New Roman" w:hAnsi="Times New Roman" w:cs="Times New Roman"/>
          <w:sz w:val="24"/>
          <w:szCs w:val="24"/>
        </w:rPr>
        <w:t xml:space="preserve"> zone of proximal development</w:t>
      </w:r>
      <w:r w:rsidR="00D216E1" w:rsidRPr="00D834B8">
        <w:rPr>
          <w:rFonts w:ascii="Times New Roman" w:hAnsi="Times New Roman" w:cs="Times New Roman"/>
          <w:sz w:val="24"/>
          <w:szCs w:val="24"/>
        </w:rPr>
        <w:t>, a</w:t>
      </w:r>
      <w:r w:rsidR="004267D5" w:rsidRPr="00D834B8">
        <w:rPr>
          <w:rFonts w:ascii="Times New Roman" w:hAnsi="Times New Roman" w:cs="Times New Roman"/>
          <w:sz w:val="24"/>
          <w:szCs w:val="24"/>
        </w:rPr>
        <w:t>nother theory put forward by</w:t>
      </w:r>
      <w:r w:rsidR="0027173A" w:rsidRPr="00D834B8">
        <w:rPr>
          <w:rFonts w:ascii="Times New Roman" w:hAnsi="Times New Roman" w:cs="Times New Roman"/>
          <w:sz w:val="24"/>
          <w:szCs w:val="24"/>
        </w:rPr>
        <w:t xml:space="preserve"> Vygotsky</w:t>
      </w:r>
      <w:r w:rsidR="004267D5" w:rsidRPr="00D834B8">
        <w:rPr>
          <w:rFonts w:ascii="Times New Roman" w:hAnsi="Times New Roman" w:cs="Times New Roman"/>
          <w:sz w:val="24"/>
          <w:szCs w:val="24"/>
        </w:rPr>
        <w:t xml:space="preserve"> (</w:t>
      </w:r>
      <w:r w:rsidR="007C59D5" w:rsidRPr="00D834B8">
        <w:rPr>
          <w:rFonts w:ascii="Times New Roman" w:hAnsi="Times New Roman" w:cs="Times New Roman"/>
          <w:sz w:val="24"/>
          <w:szCs w:val="24"/>
        </w:rPr>
        <w:t>1962</w:t>
      </w:r>
      <w:r w:rsidR="004267D5" w:rsidRPr="00D834B8">
        <w:rPr>
          <w:rFonts w:ascii="Times New Roman" w:hAnsi="Times New Roman" w:cs="Times New Roman"/>
          <w:sz w:val="24"/>
          <w:szCs w:val="24"/>
        </w:rPr>
        <w:t>)</w:t>
      </w:r>
      <w:r w:rsidR="0027173A" w:rsidRPr="00D834B8">
        <w:rPr>
          <w:rFonts w:ascii="Times New Roman" w:hAnsi="Times New Roman" w:cs="Times New Roman"/>
          <w:sz w:val="24"/>
          <w:szCs w:val="24"/>
        </w:rPr>
        <w:t xml:space="preserve">, </w:t>
      </w:r>
      <w:r w:rsidR="004267D5" w:rsidRPr="00D834B8">
        <w:rPr>
          <w:rFonts w:ascii="Times New Roman" w:hAnsi="Times New Roman" w:cs="Times New Roman"/>
          <w:sz w:val="24"/>
          <w:szCs w:val="24"/>
        </w:rPr>
        <w:t>which refers</w:t>
      </w:r>
      <w:r w:rsidR="004E4582" w:rsidRPr="00D834B8">
        <w:rPr>
          <w:rFonts w:ascii="Times New Roman" w:hAnsi="Times New Roman" w:cs="Times New Roman"/>
          <w:sz w:val="24"/>
          <w:szCs w:val="24"/>
        </w:rPr>
        <w:t xml:space="preserve"> to the </w:t>
      </w:r>
      <w:r w:rsidR="008F74B7" w:rsidRPr="00D834B8">
        <w:rPr>
          <w:rFonts w:ascii="Times New Roman" w:hAnsi="Times New Roman" w:cs="Times New Roman"/>
          <w:sz w:val="24"/>
          <w:szCs w:val="24"/>
        </w:rPr>
        <w:t xml:space="preserve">difference between what </w:t>
      </w:r>
      <w:r w:rsidR="00CC536A" w:rsidRPr="00D834B8">
        <w:rPr>
          <w:rFonts w:ascii="Times New Roman" w:hAnsi="Times New Roman" w:cs="Times New Roman"/>
          <w:sz w:val="24"/>
          <w:szCs w:val="24"/>
        </w:rPr>
        <w:t>a learner can do without help and what they can achieve with guidance and encouragement</w:t>
      </w:r>
      <w:r w:rsidR="009A2468" w:rsidRPr="00D834B8">
        <w:rPr>
          <w:rFonts w:ascii="Times New Roman" w:hAnsi="Times New Roman" w:cs="Times New Roman"/>
          <w:sz w:val="24"/>
          <w:szCs w:val="24"/>
        </w:rPr>
        <w:t>, and is where optimum learning takes place.</w:t>
      </w:r>
      <w:r w:rsidR="00CC536A" w:rsidRPr="00D834B8">
        <w:rPr>
          <w:rFonts w:ascii="Times New Roman" w:hAnsi="Times New Roman" w:cs="Times New Roman"/>
          <w:sz w:val="24"/>
          <w:szCs w:val="24"/>
        </w:rPr>
        <w:t xml:space="preserve"> </w:t>
      </w:r>
      <w:r w:rsidR="00936533" w:rsidRPr="00D834B8">
        <w:rPr>
          <w:rFonts w:ascii="Times New Roman" w:hAnsi="Times New Roman" w:cs="Times New Roman"/>
          <w:sz w:val="24"/>
          <w:szCs w:val="24"/>
        </w:rPr>
        <w:t xml:space="preserve">Therefore the use of the more knowledgeable other </w:t>
      </w:r>
      <w:r w:rsidR="009A2468" w:rsidRPr="00D834B8">
        <w:rPr>
          <w:rFonts w:ascii="Times New Roman" w:hAnsi="Times New Roman" w:cs="Times New Roman"/>
          <w:sz w:val="24"/>
          <w:szCs w:val="24"/>
        </w:rPr>
        <w:t>provides scaffolding for the learner to be able to work in their zone of proximal development.</w:t>
      </w:r>
      <w:r w:rsidR="00DA799E" w:rsidRPr="00D834B8">
        <w:rPr>
          <w:rFonts w:ascii="Times New Roman" w:hAnsi="Times New Roman" w:cs="Times New Roman"/>
          <w:sz w:val="24"/>
          <w:szCs w:val="24"/>
        </w:rPr>
        <w:t xml:space="preserve"> </w:t>
      </w:r>
      <w:r w:rsidR="00603D8E" w:rsidRPr="00D834B8">
        <w:rPr>
          <w:rFonts w:ascii="Times New Roman" w:hAnsi="Times New Roman" w:cs="Times New Roman"/>
          <w:sz w:val="24"/>
          <w:szCs w:val="24"/>
        </w:rPr>
        <w:t xml:space="preserve">Although Vygotsky </w:t>
      </w:r>
      <w:r w:rsidR="00686B9C" w:rsidRPr="00D834B8">
        <w:rPr>
          <w:rFonts w:ascii="Times New Roman" w:hAnsi="Times New Roman" w:cs="Times New Roman"/>
          <w:sz w:val="24"/>
          <w:szCs w:val="24"/>
        </w:rPr>
        <w:t xml:space="preserve">is supported by </w:t>
      </w:r>
      <w:r w:rsidR="00C25B73" w:rsidRPr="00D834B8">
        <w:rPr>
          <w:rFonts w:ascii="Times New Roman" w:hAnsi="Times New Roman" w:cs="Times New Roman"/>
          <w:sz w:val="24"/>
          <w:szCs w:val="24"/>
        </w:rPr>
        <w:t xml:space="preserve">other research that social interactions </w:t>
      </w:r>
      <w:r w:rsidR="0030758B" w:rsidRPr="00D834B8">
        <w:rPr>
          <w:rFonts w:ascii="Times New Roman" w:hAnsi="Times New Roman" w:cs="Times New Roman"/>
          <w:sz w:val="24"/>
          <w:szCs w:val="24"/>
        </w:rPr>
        <w:t>play an important role in develop</w:t>
      </w:r>
      <w:r w:rsidR="00334CAB">
        <w:rPr>
          <w:rFonts w:ascii="Times New Roman" w:hAnsi="Times New Roman" w:cs="Times New Roman"/>
          <w:sz w:val="24"/>
          <w:szCs w:val="24"/>
        </w:rPr>
        <w:t>ing</w:t>
      </w:r>
      <w:r w:rsidR="0030758B" w:rsidRPr="00D834B8">
        <w:rPr>
          <w:rFonts w:ascii="Times New Roman" w:hAnsi="Times New Roman" w:cs="Times New Roman"/>
          <w:sz w:val="24"/>
          <w:szCs w:val="24"/>
        </w:rPr>
        <w:t xml:space="preserve"> learning within children’s zones of proximal development</w:t>
      </w:r>
      <w:r w:rsidR="00603D8E" w:rsidRPr="00D834B8">
        <w:rPr>
          <w:rFonts w:ascii="Times New Roman" w:hAnsi="Times New Roman" w:cs="Times New Roman"/>
          <w:sz w:val="24"/>
          <w:szCs w:val="24"/>
        </w:rPr>
        <w:t>, he died before he could elaborate on his work further</w:t>
      </w:r>
      <w:r w:rsidR="00D449AD" w:rsidRPr="00D834B8">
        <w:rPr>
          <w:rFonts w:ascii="Times New Roman" w:hAnsi="Times New Roman" w:cs="Times New Roman"/>
          <w:sz w:val="24"/>
          <w:szCs w:val="24"/>
        </w:rPr>
        <w:t>, with his work being published posthumously</w:t>
      </w:r>
      <w:r w:rsidR="00603D8E" w:rsidRPr="00D834B8">
        <w:rPr>
          <w:rFonts w:ascii="Times New Roman" w:hAnsi="Times New Roman" w:cs="Times New Roman"/>
          <w:sz w:val="24"/>
          <w:szCs w:val="24"/>
        </w:rPr>
        <w:t xml:space="preserve"> and</w:t>
      </w:r>
      <w:r w:rsidR="00366C9F" w:rsidRPr="00D834B8">
        <w:rPr>
          <w:rFonts w:ascii="Times New Roman" w:hAnsi="Times New Roman" w:cs="Times New Roman"/>
          <w:sz w:val="24"/>
          <w:szCs w:val="24"/>
        </w:rPr>
        <w:t xml:space="preserve"> therefore</w:t>
      </w:r>
      <w:r w:rsidR="00603D8E" w:rsidRPr="00D834B8">
        <w:rPr>
          <w:rFonts w:ascii="Times New Roman" w:hAnsi="Times New Roman" w:cs="Times New Roman"/>
          <w:sz w:val="24"/>
          <w:szCs w:val="24"/>
        </w:rPr>
        <w:t xml:space="preserve"> could be seen as being </w:t>
      </w:r>
      <w:r w:rsidR="00366C9F" w:rsidRPr="00D834B8">
        <w:rPr>
          <w:rFonts w:ascii="Times New Roman" w:hAnsi="Times New Roman" w:cs="Times New Roman"/>
          <w:sz w:val="24"/>
          <w:szCs w:val="24"/>
        </w:rPr>
        <w:t xml:space="preserve">an </w:t>
      </w:r>
      <w:r w:rsidR="00603D8E" w:rsidRPr="00D834B8">
        <w:rPr>
          <w:rFonts w:ascii="Times New Roman" w:hAnsi="Times New Roman" w:cs="Times New Roman"/>
          <w:sz w:val="24"/>
          <w:szCs w:val="24"/>
        </w:rPr>
        <w:t>outdated</w:t>
      </w:r>
      <w:r w:rsidR="00366C9F" w:rsidRPr="00D834B8">
        <w:rPr>
          <w:rFonts w:ascii="Times New Roman" w:hAnsi="Times New Roman" w:cs="Times New Roman"/>
          <w:sz w:val="24"/>
          <w:szCs w:val="24"/>
        </w:rPr>
        <w:t xml:space="preserve"> assumption</w:t>
      </w:r>
      <w:r w:rsidR="00603D8E" w:rsidRPr="00D834B8">
        <w:rPr>
          <w:rFonts w:ascii="Times New Roman" w:hAnsi="Times New Roman" w:cs="Times New Roman"/>
          <w:sz w:val="24"/>
          <w:szCs w:val="24"/>
        </w:rPr>
        <w:t>. Additionally many other researchers believe he placed far too much emphasis on social interaction</w:t>
      </w:r>
      <w:r w:rsidR="00405A3A" w:rsidRPr="00D834B8">
        <w:rPr>
          <w:rFonts w:ascii="Times New Roman" w:hAnsi="Times New Roman" w:cs="Times New Roman"/>
          <w:sz w:val="24"/>
          <w:szCs w:val="24"/>
        </w:rPr>
        <w:t xml:space="preserve"> and</w:t>
      </w:r>
      <w:r w:rsidR="00DA799E" w:rsidRPr="00D834B8">
        <w:rPr>
          <w:rFonts w:ascii="Times New Roman" w:hAnsi="Times New Roman" w:cs="Times New Roman"/>
          <w:sz w:val="24"/>
          <w:szCs w:val="24"/>
        </w:rPr>
        <w:t xml:space="preserve"> </w:t>
      </w:r>
      <w:r w:rsidR="00634C49">
        <w:rPr>
          <w:rFonts w:ascii="Times New Roman" w:hAnsi="Times New Roman" w:cs="Times New Roman"/>
          <w:sz w:val="24"/>
          <w:szCs w:val="24"/>
        </w:rPr>
        <w:t xml:space="preserve">suggest </w:t>
      </w:r>
      <w:r w:rsidR="00405A3A" w:rsidRPr="00D834B8">
        <w:rPr>
          <w:rFonts w:ascii="Times New Roman" w:hAnsi="Times New Roman" w:cs="Times New Roman"/>
          <w:sz w:val="24"/>
          <w:szCs w:val="24"/>
        </w:rPr>
        <w:t>that there are a number of other factors that contribute just as much, if not more than social and cultural interactions.</w:t>
      </w:r>
    </w:p>
    <w:p w14:paraId="27173577" w14:textId="5D90B442" w:rsidR="00B605A6" w:rsidRPr="00D834B8" w:rsidRDefault="0087368F" w:rsidP="00057D14">
      <w:pPr>
        <w:spacing w:line="480" w:lineRule="auto"/>
        <w:rPr>
          <w:rFonts w:ascii="Times New Roman" w:hAnsi="Times New Roman" w:cs="Times New Roman"/>
          <w:sz w:val="24"/>
          <w:szCs w:val="24"/>
        </w:rPr>
      </w:pPr>
      <w:r w:rsidRPr="00D834B8">
        <w:rPr>
          <w:rFonts w:ascii="Times New Roman" w:hAnsi="Times New Roman" w:cs="Times New Roman"/>
          <w:sz w:val="24"/>
          <w:szCs w:val="24"/>
        </w:rPr>
        <w:tab/>
        <w:t xml:space="preserve">This is contradicted by </w:t>
      </w:r>
      <w:r w:rsidR="009C73E9" w:rsidRPr="00D834B8">
        <w:rPr>
          <w:rFonts w:ascii="Times New Roman" w:hAnsi="Times New Roman" w:cs="Times New Roman"/>
          <w:sz w:val="24"/>
          <w:szCs w:val="24"/>
        </w:rPr>
        <w:t xml:space="preserve">the </w:t>
      </w:r>
      <w:r w:rsidR="0031117D" w:rsidRPr="00D834B8">
        <w:rPr>
          <w:rFonts w:ascii="Times New Roman" w:hAnsi="Times New Roman" w:cs="Times New Roman"/>
          <w:sz w:val="24"/>
          <w:szCs w:val="24"/>
        </w:rPr>
        <w:t xml:space="preserve">proposition of cognitive load theory </w:t>
      </w:r>
      <w:r w:rsidR="00A17E79" w:rsidRPr="00D834B8">
        <w:rPr>
          <w:rFonts w:ascii="Times New Roman" w:hAnsi="Times New Roman" w:cs="Times New Roman"/>
          <w:sz w:val="24"/>
          <w:szCs w:val="24"/>
        </w:rPr>
        <w:t>(</w:t>
      </w:r>
      <w:proofErr w:type="spellStart"/>
      <w:r w:rsidR="00A17E79" w:rsidRPr="00D834B8">
        <w:rPr>
          <w:rFonts w:ascii="Times New Roman" w:hAnsi="Times New Roman" w:cs="Times New Roman"/>
          <w:sz w:val="24"/>
          <w:szCs w:val="24"/>
        </w:rPr>
        <w:t>Sweller</w:t>
      </w:r>
      <w:proofErr w:type="spellEnd"/>
      <w:r w:rsidR="00A17E79" w:rsidRPr="00D834B8">
        <w:rPr>
          <w:rFonts w:ascii="Times New Roman" w:hAnsi="Times New Roman" w:cs="Times New Roman"/>
          <w:sz w:val="24"/>
          <w:szCs w:val="24"/>
        </w:rPr>
        <w:t xml:space="preserve">, </w:t>
      </w:r>
      <w:r w:rsidR="00706A65" w:rsidRPr="00D834B8">
        <w:rPr>
          <w:rFonts w:ascii="Times New Roman" w:hAnsi="Times New Roman" w:cs="Times New Roman"/>
          <w:sz w:val="24"/>
          <w:szCs w:val="24"/>
        </w:rPr>
        <w:t>1988</w:t>
      </w:r>
      <w:r w:rsidR="002C256E" w:rsidRPr="00D834B8">
        <w:rPr>
          <w:rFonts w:ascii="Times New Roman" w:hAnsi="Times New Roman" w:cs="Times New Roman"/>
          <w:sz w:val="24"/>
          <w:szCs w:val="24"/>
        </w:rPr>
        <w:t>)</w:t>
      </w:r>
      <w:r w:rsidR="00306208" w:rsidRPr="00D834B8">
        <w:rPr>
          <w:rFonts w:ascii="Times New Roman" w:hAnsi="Times New Roman" w:cs="Times New Roman"/>
          <w:sz w:val="24"/>
          <w:szCs w:val="24"/>
        </w:rPr>
        <w:t xml:space="preserve">. This theory suggests that cognitive </w:t>
      </w:r>
      <w:r w:rsidR="00E95DA0" w:rsidRPr="00D834B8">
        <w:rPr>
          <w:rFonts w:ascii="Times New Roman" w:hAnsi="Times New Roman" w:cs="Times New Roman"/>
          <w:sz w:val="24"/>
          <w:szCs w:val="24"/>
        </w:rPr>
        <w:t>overload can result in disengagement, this occurs when learning materials</w:t>
      </w:r>
      <w:r w:rsidR="00C76C19" w:rsidRPr="00D834B8">
        <w:rPr>
          <w:rFonts w:ascii="Times New Roman" w:hAnsi="Times New Roman" w:cs="Times New Roman"/>
          <w:sz w:val="24"/>
          <w:szCs w:val="24"/>
        </w:rPr>
        <w:t xml:space="preserve"> or lessons are presented in a way in which is too complex for the learner and so in turn </w:t>
      </w:r>
      <w:r w:rsidR="00634C49" w:rsidRPr="00D834B8">
        <w:rPr>
          <w:rFonts w:ascii="Times New Roman" w:hAnsi="Times New Roman" w:cs="Times New Roman"/>
          <w:sz w:val="24"/>
          <w:szCs w:val="24"/>
        </w:rPr>
        <w:t>cannot</w:t>
      </w:r>
      <w:r w:rsidR="00C76C19" w:rsidRPr="00D834B8">
        <w:rPr>
          <w:rFonts w:ascii="Times New Roman" w:hAnsi="Times New Roman" w:cs="Times New Roman"/>
          <w:sz w:val="24"/>
          <w:szCs w:val="24"/>
        </w:rPr>
        <w:t xml:space="preserve"> effectively process the information given to them and </w:t>
      </w:r>
      <w:r w:rsidR="00076A90" w:rsidRPr="00D834B8">
        <w:rPr>
          <w:rFonts w:ascii="Times New Roman" w:hAnsi="Times New Roman" w:cs="Times New Roman"/>
          <w:sz w:val="24"/>
          <w:szCs w:val="24"/>
        </w:rPr>
        <w:t xml:space="preserve">so </w:t>
      </w:r>
      <w:r w:rsidR="00233374" w:rsidRPr="00D834B8">
        <w:rPr>
          <w:rFonts w:ascii="Times New Roman" w:hAnsi="Times New Roman" w:cs="Times New Roman"/>
          <w:sz w:val="24"/>
          <w:szCs w:val="24"/>
        </w:rPr>
        <w:t xml:space="preserve">leads to </w:t>
      </w:r>
      <w:r w:rsidR="00076A90" w:rsidRPr="00D834B8">
        <w:rPr>
          <w:rFonts w:ascii="Times New Roman" w:hAnsi="Times New Roman" w:cs="Times New Roman"/>
          <w:sz w:val="24"/>
          <w:szCs w:val="24"/>
        </w:rPr>
        <w:t>extraneous cognitive load.</w:t>
      </w:r>
      <w:r w:rsidR="00C76C19" w:rsidRPr="00D834B8">
        <w:rPr>
          <w:rFonts w:ascii="Times New Roman" w:hAnsi="Times New Roman" w:cs="Times New Roman"/>
          <w:sz w:val="24"/>
          <w:szCs w:val="24"/>
        </w:rPr>
        <w:t xml:space="preserve"> </w:t>
      </w:r>
      <w:r w:rsidR="001E4311" w:rsidRPr="00D834B8">
        <w:rPr>
          <w:rFonts w:ascii="Times New Roman" w:hAnsi="Times New Roman" w:cs="Times New Roman"/>
          <w:sz w:val="24"/>
          <w:szCs w:val="24"/>
        </w:rPr>
        <w:t xml:space="preserve">Information and learning that is too strenuous for a learner creates excessive </w:t>
      </w:r>
      <w:r w:rsidR="002A4001" w:rsidRPr="00D834B8">
        <w:rPr>
          <w:rFonts w:ascii="Times New Roman" w:hAnsi="Times New Roman" w:cs="Times New Roman"/>
          <w:sz w:val="24"/>
          <w:szCs w:val="24"/>
        </w:rPr>
        <w:t>cognitive load</w:t>
      </w:r>
      <w:r w:rsidR="00CD565E" w:rsidRPr="00D834B8">
        <w:rPr>
          <w:rFonts w:ascii="Times New Roman" w:hAnsi="Times New Roman" w:cs="Times New Roman"/>
          <w:sz w:val="24"/>
          <w:szCs w:val="24"/>
        </w:rPr>
        <w:t>,</w:t>
      </w:r>
      <w:r w:rsidR="009D2198" w:rsidRPr="00D834B8">
        <w:rPr>
          <w:rFonts w:ascii="Times New Roman" w:hAnsi="Times New Roman" w:cs="Times New Roman"/>
          <w:sz w:val="24"/>
          <w:szCs w:val="24"/>
        </w:rPr>
        <w:t xml:space="preserve"> this may cause </w:t>
      </w:r>
      <w:r w:rsidR="004E780A" w:rsidRPr="00D834B8">
        <w:rPr>
          <w:rFonts w:ascii="Times New Roman" w:hAnsi="Times New Roman" w:cs="Times New Roman"/>
          <w:sz w:val="24"/>
          <w:szCs w:val="24"/>
        </w:rPr>
        <w:t xml:space="preserve">unnecessary stress, frustration and could even </w:t>
      </w:r>
      <w:r w:rsidR="00390A4C" w:rsidRPr="00D834B8">
        <w:rPr>
          <w:rFonts w:ascii="Times New Roman" w:hAnsi="Times New Roman" w:cs="Times New Roman"/>
          <w:sz w:val="24"/>
          <w:szCs w:val="24"/>
        </w:rPr>
        <w:t>discourage learners to partake in additional learning activities</w:t>
      </w:r>
      <w:r w:rsidR="002A4001" w:rsidRPr="00D834B8">
        <w:rPr>
          <w:rFonts w:ascii="Times New Roman" w:hAnsi="Times New Roman" w:cs="Times New Roman"/>
          <w:sz w:val="24"/>
          <w:szCs w:val="24"/>
        </w:rPr>
        <w:t>,</w:t>
      </w:r>
      <w:r w:rsidR="00390A4C" w:rsidRPr="00D834B8">
        <w:rPr>
          <w:rFonts w:ascii="Times New Roman" w:hAnsi="Times New Roman" w:cs="Times New Roman"/>
          <w:sz w:val="24"/>
          <w:szCs w:val="24"/>
        </w:rPr>
        <w:t xml:space="preserve"> resulting in disengagement.</w:t>
      </w:r>
      <w:r w:rsidR="00AB4D2C" w:rsidRPr="00D834B8">
        <w:rPr>
          <w:rFonts w:ascii="Times New Roman" w:hAnsi="Times New Roman" w:cs="Times New Roman"/>
          <w:sz w:val="24"/>
          <w:szCs w:val="24"/>
        </w:rPr>
        <w:t xml:space="preserve"> </w:t>
      </w:r>
      <w:r w:rsidR="00AB4D2C" w:rsidRPr="00D834B8">
        <w:rPr>
          <w:rFonts w:ascii="Times New Roman" w:hAnsi="Times New Roman" w:cs="Times New Roman"/>
          <w:sz w:val="24"/>
          <w:szCs w:val="24"/>
        </w:rPr>
        <w:lastRenderedPageBreak/>
        <w:t xml:space="preserve">On the other hand, </w:t>
      </w:r>
      <w:r w:rsidR="002A4001" w:rsidRPr="00D834B8">
        <w:rPr>
          <w:rFonts w:ascii="Times New Roman" w:hAnsi="Times New Roman" w:cs="Times New Roman"/>
          <w:sz w:val="24"/>
          <w:szCs w:val="24"/>
        </w:rPr>
        <w:t>they may be discouraged</w:t>
      </w:r>
      <w:r w:rsidR="00AB4D2C" w:rsidRPr="00D834B8">
        <w:rPr>
          <w:rFonts w:ascii="Times New Roman" w:hAnsi="Times New Roman" w:cs="Times New Roman"/>
          <w:sz w:val="24"/>
          <w:szCs w:val="24"/>
        </w:rPr>
        <w:t xml:space="preserve"> to continue with work and become disengaged if the learning is </w:t>
      </w:r>
      <w:r w:rsidR="00401463" w:rsidRPr="00D834B8">
        <w:rPr>
          <w:rFonts w:ascii="Times New Roman" w:hAnsi="Times New Roman" w:cs="Times New Roman"/>
          <w:sz w:val="24"/>
          <w:szCs w:val="24"/>
        </w:rPr>
        <w:t>cognitively low load</w:t>
      </w:r>
      <w:r w:rsidR="00706A65" w:rsidRPr="00D834B8">
        <w:rPr>
          <w:rFonts w:ascii="Times New Roman" w:hAnsi="Times New Roman" w:cs="Times New Roman"/>
          <w:sz w:val="24"/>
          <w:szCs w:val="24"/>
        </w:rPr>
        <w:t>ed</w:t>
      </w:r>
      <w:r w:rsidR="005A0455">
        <w:rPr>
          <w:rFonts w:ascii="Times New Roman" w:hAnsi="Times New Roman" w:cs="Times New Roman"/>
          <w:sz w:val="24"/>
          <w:szCs w:val="24"/>
        </w:rPr>
        <w:t>,</w:t>
      </w:r>
      <w:r w:rsidR="00401463" w:rsidRPr="00D834B8">
        <w:rPr>
          <w:rFonts w:ascii="Times New Roman" w:hAnsi="Times New Roman" w:cs="Times New Roman"/>
          <w:sz w:val="24"/>
          <w:szCs w:val="24"/>
        </w:rPr>
        <w:t xml:space="preserve"> </w:t>
      </w:r>
      <w:r w:rsidR="0089539A" w:rsidRPr="00D834B8">
        <w:rPr>
          <w:rFonts w:ascii="Times New Roman" w:hAnsi="Times New Roman" w:cs="Times New Roman"/>
          <w:sz w:val="24"/>
          <w:szCs w:val="24"/>
        </w:rPr>
        <w:t xml:space="preserve">by being </w:t>
      </w:r>
      <w:r w:rsidR="00401463" w:rsidRPr="00D834B8">
        <w:rPr>
          <w:rFonts w:ascii="Times New Roman" w:hAnsi="Times New Roman" w:cs="Times New Roman"/>
          <w:sz w:val="24"/>
          <w:szCs w:val="24"/>
        </w:rPr>
        <w:t>too simple</w:t>
      </w:r>
      <w:r w:rsidR="0089539A" w:rsidRPr="00D834B8">
        <w:rPr>
          <w:rFonts w:ascii="Times New Roman" w:hAnsi="Times New Roman" w:cs="Times New Roman"/>
          <w:sz w:val="24"/>
          <w:szCs w:val="24"/>
        </w:rPr>
        <w:t xml:space="preserve"> and </w:t>
      </w:r>
      <w:r w:rsidR="004277E8" w:rsidRPr="00D834B8">
        <w:rPr>
          <w:rFonts w:ascii="Times New Roman" w:hAnsi="Times New Roman" w:cs="Times New Roman"/>
          <w:sz w:val="24"/>
          <w:szCs w:val="24"/>
        </w:rPr>
        <w:t>non-challenging</w:t>
      </w:r>
      <w:r w:rsidR="0089539A" w:rsidRPr="00D834B8">
        <w:rPr>
          <w:rFonts w:ascii="Times New Roman" w:hAnsi="Times New Roman" w:cs="Times New Roman"/>
          <w:sz w:val="24"/>
          <w:szCs w:val="24"/>
        </w:rPr>
        <w:t xml:space="preserve">, learners </w:t>
      </w:r>
      <w:r w:rsidR="00297C8D" w:rsidRPr="00D834B8">
        <w:rPr>
          <w:rFonts w:ascii="Times New Roman" w:hAnsi="Times New Roman" w:cs="Times New Roman"/>
          <w:sz w:val="24"/>
          <w:szCs w:val="24"/>
        </w:rPr>
        <w:t xml:space="preserve">again </w:t>
      </w:r>
      <w:r w:rsidR="0089539A" w:rsidRPr="00D834B8">
        <w:rPr>
          <w:rFonts w:ascii="Times New Roman" w:hAnsi="Times New Roman" w:cs="Times New Roman"/>
          <w:sz w:val="24"/>
          <w:szCs w:val="24"/>
        </w:rPr>
        <w:t xml:space="preserve">become </w:t>
      </w:r>
      <w:r w:rsidR="00297C8D" w:rsidRPr="00D834B8">
        <w:rPr>
          <w:rFonts w:ascii="Times New Roman" w:hAnsi="Times New Roman" w:cs="Times New Roman"/>
          <w:sz w:val="24"/>
          <w:szCs w:val="24"/>
        </w:rPr>
        <w:t>underwhelmed and disengage from the activity.</w:t>
      </w:r>
      <w:r w:rsidR="00B24130" w:rsidRPr="00D834B8">
        <w:rPr>
          <w:rFonts w:ascii="Times New Roman" w:hAnsi="Times New Roman" w:cs="Times New Roman"/>
          <w:sz w:val="24"/>
          <w:szCs w:val="24"/>
        </w:rPr>
        <w:t xml:space="preserve"> Pupils are more motivated to learn when given </w:t>
      </w:r>
      <w:r w:rsidR="00D47F12" w:rsidRPr="00D834B8">
        <w:rPr>
          <w:rFonts w:ascii="Times New Roman" w:hAnsi="Times New Roman" w:cs="Times New Roman"/>
          <w:sz w:val="24"/>
          <w:szCs w:val="24"/>
        </w:rPr>
        <w:t>tasks that are achievable but are challenging for the learner</w:t>
      </w:r>
      <w:r w:rsidR="001008B5" w:rsidRPr="00D834B8">
        <w:rPr>
          <w:rFonts w:ascii="Times New Roman" w:hAnsi="Times New Roman" w:cs="Times New Roman"/>
          <w:sz w:val="24"/>
          <w:szCs w:val="24"/>
        </w:rPr>
        <w:t xml:space="preserve">, content needs to be targeted towards </w:t>
      </w:r>
      <w:r w:rsidR="00F222A0" w:rsidRPr="00D834B8">
        <w:rPr>
          <w:rFonts w:ascii="Times New Roman" w:hAnsi="Times New Roman" w:cs="Times New Roman"/>
          <w:sz w:val="24"/>
          <w:szCs w:val="24"/>
        </w:rPr>
        <w:t>the existing capabilities of pupils</w:t>
      </w:r>
      <w:r w:rsidR="00D47F12" w:rsidRPr="00D834B8">
        <w:rPr>
          <w:rFonts w:ascii="Times New Roman" w:hAnsi="Times New Roman" w:cs="Times New Roman"/>
          <w:sz w:val="24"/>
          <w:szCs w:val="24"/>
        </w:rPr>
        <w:t xml:space="preserve"> (</w:t>
      </w:r>
      <w:r w:rsidR="00F222A0" w:rsidRPr="00D834B8">
        <w:rPr>
          <w:rFonts w:ascii="Times New Roman" w:hAnsi="Times New Roman" w:cs="Times New Roman"/>
          <w:sz w:val="24"/>
          <w:szCs w:val="24"/>
        </w:rPr>
        <w:t>Creemers et al., 2013</w:t>
      </w:r>
      <w:r w:rsidR="00703C1F" w:rsidRPr="00D834B8">
        <w:rPr>
          <w:rFonts w:ascii="Times New Roman" w:hAnsi="Times New Roman" w:cs="Times New Roman"/>
          <w:sz w:val="24"/>
          <w:szCs w:val="24"/>
        </w:rPr>
        <w:t xml:space="preserve"> as cited in </w:t>
      </w:r>
      <w:r w:rsidR="00722E71" w:rsidRPr="00D834B8">
        <w:rPr>
          <w:rFonts w:ascii="Times New Roman" w:hAnsi="Times New Roman" w:cs="Times New Roman"/>
          <w:sz w:val="24"/>
          <w:szCs w:val="24"/>
        </w:rPr>
        <w:t>Great Teaching Toolkit, 2020</w:t>
      </w:r>
      <w:r w:rsidR="00D47F12" w:rsidRPr="00D834B8">
        <w:rPr>
          <w:rFonts w:ascii="Times New Roman" w:hAnsi="Times New Roman" w:cs="Times New Roman"/>
          <w:sz w:val="24"/>
          <w:szCs w:val="24"/>
        </w:rPr>
        <w:t xml:space="preserve">). </w:t>
      </w:r>
      <w:r w:rsidR="00EB596E" w:rsidRPr="00D834B8">
        <w:rPr>
          <w:rFonts w:ascii="Times New Roman" w:hAnsi="Times New Roman" w:cs="Times New Roman"/>
          <w:sz w:val="24"/>
          <w:szCs w:val="24"/>
        </w:rPr>
        <w:t xml:space="preserve">Cognitive load theory </w:t>
      </w:r>
      <w:r w:rsidR="00465160" w:rsidRPr="00D834B8">
        <w:rPr>
          <w:rFonts w:ascii="Times New Roman" w:hAnsi="Times New Roman" w:cs="Times New Roman"/>
          <w:sz w:val="24"/>
          <w:szCs w:val="24"/>
        </w:rPr>
        <w:t xml:space="preserve">has been shown to be useful and </w:t>
      </w:r>
      <w:r w:rsidR="00EB596E" w:rsidRPr="00D834B8">
        <w:rPr>
          <w:rFonts w:ascii="Times New Roman" w:hAnsi="Times New Roman" w:cs="Times New Roman"/>
          <w:sz w:val="24"/>
          <w:szCs w:val="24"/>
        </w:rPr>
        <w:t xml:space="preserve">can be used in the classroom setting </w:t>
      </w:r>
      <w:r w:rsidR="00465160" w:rsidRPr="00D834B8">
        <w:rPr>
          <w:rFonts w:ascii="Times New Roman" w:hAnsi="Times New Roman" w:cs="Times New Roman"/>
          <w:sz w:val="24"/>
          <w:szCs w:val="24"/>
        </w:rPr>
        <w:t>to ease cognitive load for learners</w:t>
      </w:r>
      <w:r w:rsidR="003165C5" w:rsidRPr="00D834B8">
        <w:rPr>
          <w:rFonts w:ascii="Times New Roman" w:hAnsi="Times New Roman" w:cs="Times New Roman"/>
          <w:sz w:val="24"/>
          <w:szCs w:val="24"/>
        </w:rPr>
        <w:t xml:space="preserve"> by scaffolding</w:t>
      </w:r>
      <w:r w:rsidR="00A35D04" w:rsidRPr="00D834B8">
        <w:rPr>
          <w:rFonts w:ascii="Times New Roman" w:hAnsi="Times New Roman" w:cs="Times New Roman"/>
          <w:sz w:val="24"/>
          <w:szCs w:val="24"/>
        </w:rPr>
        <w:t>.</w:t>
      </w:r>
      <w:r w:rsidR="000D2CB1" w:rsidRPr="00D834B8">
        <w:rPr>
          <w:rFonts w:ascii="Times New Roman" w:hAnsi="Times New Roman" w:cs="Times New Roman"/>
          <w:sz w:val="24"/>
          <w:szCs w:val="24"/>
        </w:rPr>
        <w:t xml:space="preserve"> Van </w:t>
      </w:r>
      <w:proofErr w:type="spellStart"/>
      <w:r w:rsidR="000D2CB1" w:rsidRPr="00D834B8">
        <w:rPr>
          <w:rFonts w:ascii="Times New Roman" w:hAnsi="Times New Roman" w:cs="Times New Roman"/>
          <w:sz w:val="24"/>
          <w:szCs w:val="24"/>
        </w:rPr>
        <w:t>Merri</w:t>
      </w:r>
      <w:r w:rsidR="00734FC7" w:rsidRPr="00D834B8">
        <w:rPr>
          <w:rFonts w:ascii="Times New Roman" w:hAnsi="Times New Roman" w:cs="Times New Roman"/>
          <w:sz w:val="24"/>
          <w:szCs w:val="24"/>
        </w:rPr>
        <w:t>ënboer</w:t>
      </w:r>
      <w:proofErr w:type="spellEnd"/>
      <w:r w:rsidR="00734FC7" w:rsidRPr="00D834B8">
        <w:rPr>
          <w:rFonts w:ascii="Times New Roman" w:hAnsi="Times New Roman" w:cs="Times New Roman"/>
          <w:sz w:val="24"/>
          <w:szCs w:val="24"/>
        </w:rPr>
        <w:t xml:space="preserve"> et al (2003) suggest </w:t>
      </w:r>
      <w:r w:rsidR="00DC51A5" w:rsidRPr="00D834B8">
        <w:rPr>
          <w:rFonts w:ascii="Times New Roman" w:hAnsi="Times New Roman" w:cs="Times New Roman"/>
          <w:sz w:val="24"/>
          <w:szCs w:val="24"/>
        </w:rPr>
        <w:t xml:space="preserve">that cognitive load </w:t>
      </w:r>
      <w:r w:rsidR="00734FC7" w:rsidRPr="00D834B8">
        <w:rPr>
          <w:rFonts w:ascii="Times New Roman" w:hAnsi="Times New Roman" w:cs="Times New Roman"/>
          <w:sz w:val="24"/>
          <w:szCs w:val="24"/>
        </w:rPr>
        <w:t xml:space="preserve">can be used to scaffold examples </w:t>
      </w:r>
      <w:r w:rsidR="009C0BCE" w:rsidRPr="00D834B8">
        <w:rPr>
          <w:rFonts w:ascii="Times New Roman" w:hAnsi="Times New Roman" w:cs="Times New Roman"/>
          <w:sz w:val="24"/>
          <w:szCs w:val="24"/>
        </w:rPr>
        <w:t>of topics before moving onto more complex</w:t>
      </w:r>
      <w:r w:rsidR="00B76795" w:rsidRPr="00D834B8">
        <w:rPr>
          <w:rFonts w:ascii="Times New Roman" w:hAnsi="Times New Roman" w:cs="Times New Roman"/>
          <w:sz w:val="24"/>
          <w:szCs w:val="24"/>
        </w:rPr>
        <w:t xml:space="preserve"> tasks to successfully </w:t>
      </w:r>
      <w:r w:rsidR="003F191D" w:rsidRPr="00D834B8">
        <w:rPr>
          <w:rFonts w:ascii="Times New Roman" w:hAnsi="Times New Roman" w:cs="Times New Roman"/>
          <w:sz w:val="24"/>
          <w:szCs w:val="24"/>
        </w:rPr>
        <w:t>ease the load on learners.</w:t>
      </w:r>
      <w:r w:rsidR="00A35D04" w:rsidRPr="00D834B8">
        <w:rPr>
          <w:rFonts w:ascii="Times New Roman" w:hAnsi="Times New Roman" w:cs="Times New Roman"/>
          <w:sz w:val="24"/>
          <w:szCs w:val="24"/>
        </w:rPr>
        <w:t xml:space="preserve"> Furthermore, teachers can use their knowledge of individual’s cognitive load and how much they are able to understand to </w:t>
      </w:r>
      <w:r w:rsidR="00D42967" w:rsidRPr="00D834B8">
        <w:rPr>
          <w:rFonts w:ascii="Times New Roman" w:hAnsi="Times New Roman" w:cs="Times New Roman"/>
          <w:sz w:val="24"/>
          <w:szCs w:val="24"/>
        </w:rPr>
        <w:t xml:space="preserve">place resources around their classrooms to scaffold for learners. </w:t>
      </w:r>
    </w:p>
    <w:p w14:paraId="4874FBE1" w14:textId="1BEA6A6B" w:rsidR="00B605A6" w:rsidRPr="00D834B8" w:rsidRDefault="00BB6967" w:rsidP="00057D14">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 xml:space="preserve">By </w:t>
      </w:r>
      <w:r w:rsidR="00FA3449" w:rsidRPr="00D834B8">
        <w:rPr>
          <w:rFonts w:ascii="Times New Roman" w:hAnsi="Times New Roman" w:cs="Times New Roman"/>
          <w:sz w:val="24"/>
          <w:szCs w:val="24"/>
        </w:rPr>
        <w:t>looking deeper into the critical incident we are able to investigate beyond what we can only see</w:t>
      </w:r>
      <w:r w:rsidR="006C0CFB" w:rsidRPr="00D834B8">
        <w:rPr>
          <w:rFonts w:ascii="Times New Roman" w:hAnsi="Times New Roman" w:cs="Times New Roman"/>
          <w:sz w:val="24"/>
          <w:szCs w:val="24"/>
        </w:rPr>
        <w:t xml:space="preserve"> and begin to understand what may be happening alongside the critical incident. </w:t>
      </w:r>
      <w:r w:rsidR="00040187" w:rsidRPr="00D834B8">
        <w:rPr>
          <w:rFonts w:ascii="Times New Roman" w:hAnsi="Times New Roman" w:cs="Times New Roman"/>
          <w:sz w:val="24"/>
          <w:szCs w:val="24"/>
        </w:rPr>
        <w:t xml:space="preserve">Fabian and Dunlop (2006) </w:t>
      </w:r>
      <w:r w:rsidR="00637416" w:rsidRPr="00D834B8">
        <w:rPr>
          <w:rFonts w:ascii="Times New Roman" w:hAnsi="Times New Roman" w:cs="Times New Roman"/>
          <w:sz w:val="24"/>
          <w:szCs w:val="24"/>
        </w:rPr>
        <w:t xml:space="preserve">draw attention to the impact that transitions such as starting a new school have on an individual </w:t>
      </w:r>
      <w:r w:rsidR="00407D81" w:rsidRPr="00D834B8">
        <w:rPr>
          <w:rFonts w:ascii="Times New Roman" w:hAnsi="Times New Roman" w:cs="Times New Roman"/>
          <w:sz w:val="24"/>
          <w:szCs w:val="24"/>
        </w:rPr>
        <w:t xml:space="preserve">and how they </w:t>
      </w:r>
      <w:r w:rsidR="00BA0B70" w:rsidRPr="00D834B8">
        <w:rPr>
          <w:rFonts w:ascii="Times New Roman" w:hAnsi="Times New Roman" w:cs="Times New Roman"/>
          <w:sz w:val="24"/>
          <w:szCs w:val="24"/>
        </w:rPr>
        <w:t xml:space="preserve">might respond during transitions. Not only are there changes of </w:t>
      </w:r>
      <w:r w:rsidR="00EA7529" w:rsidRPr="00D834B8">
        <w:rPr>
          <w:rFonts w:ascii="Times New Roman" w:hAnsi="Times New Roman" w:cs="Times New Roman"/>
          <w:sz w:val="24"/>
          <w:szCs w:val="24"/>
        </w:rPr>
        <w:t xml:space="preserve">the </w:t>
      </w:r>
      <w:r w:rsidR="00BA0B70" w:rsidRPr="00D834B8">
        <w:rPr>
          <w:rFonts w:ascii="Times New Roman" w:hAnsi="Times New Roman" w:cs="Times New Roman"/>
          <w:sz w:val="24"/>
          <w:szCs w:val="24"/>
        </w:rPr>
        <w:t xml:space="preserve">environment, culture, resources, </w:t>
      </w:r>
      <w:r w:rsidR="00065B12" w:rsidRPr="00D834B8">
        <w:rPr>
          <w:rFonts w:ascii="Times New Roman" w:hAnsi="Times New Roman" w:cs="Times New Roman"/>
          <w:sz w:val="24"/>
          <w:szCs w:val="24"/>
        </w:rPr>
        <w:t xml:space="preserve">classroom styles </w:t>
      </w:r>
      <w:r w:rsidR="00BA0B70" w:rsidRPr="00D834B8">
        <w:rPr>
          <w:rFonts w:ascii="Times New Roman" w:hAnsi="Times New Roman" w:cs="Times New Roman"/>
          <w:sz w:val="24"/>
          <w:szCs w:val="24"/>
        </w:rPr>
        <w:t>and teaching styles</w:t>
      </w:r>
      <w:r w:rsidR="007A6ED4" w:rsidRPr="00D834B8">
        <w:rPr>
          <w:rFonts w:ascii="Times New Roman" w:hAnsi="Times New Roman" w:cs="Times New Roman"/>
          <w:sz w:val="24"/>
          <w:szCs w:val="24"/>
        </w:rPr>
        <w:t xml:space="preserve"> for a child to </w:t>
      </w:r>
      <w:r w:rsidR="00BC359D" w:rsidRPr="00D834B8">
        <w:rPr>
          <w:rFonts w:ascii="Times New Roman" w:hAnsi="Times New Roman" w:cs="Times New Roman"/>
          <w:sz w:val="24"/>
          <w:szCs w:val="24"/>
        </w:rPr>
        <w:t>learn</w:t>
      </w:r>
      <w:r w:rsidR="007A6ED4" w:rsidRPr="00D834B8">
        <w:rPr>
          <w:rFonts w:ascii="Times New Roman" w:hAnsi="Times New Roman" w:cs="Times New Roman"/>
          <w:sz w:val="24"/>
          <w:szCs w:val="24"/>
        </w:rPr>
        <w:t xml:space="preserve">, but starting a new school </w:t>
      </w:r>
      <w:r w:rsidR="003165C5" w:rsidRPr="00D834B8">
        <w:rPr>
          <w:rFonts w:ascii="Times New Roman" w:hAnsi="Times New Roman" w:cs="Times New Roman"/>
          <w:sz w:val="24"/>
          <w:szCs w:val="24"/>
        </w:rPr>
        <w:t xml:space="preserve">usually </w:t>
      </w:r>
      <w:r w:rsidR="00FB1539" w:rsidRPr="00D834B8">
        <w:rPr>
          <w:rFonts w:ascii="Times New Roman" w:hAnsi="Times New Roman" w:cs="Times New Roman"/>
          <w:sz w:val="24"/>
          <w:szCs w:val="24"/>
        </w:rPr>
        <w:t xml:space="preserve">means </w:t>
      </w:r>
      <w:r w:rsidR="00C46F34" w:rsidRPr="00D834B8">
        <w:rPr>
          <w:rFonts w:ascii="Times New Roman" w:hAnsi="Times New Roman" w:cs="Times New Roman"/>
          <w:sz w:val="24"/>
          <w:szCs w:val="24"/>
        </w:rPr>
        <w:t>needing to learn the social rules and values</w:t>
      </w:r>
      <w:r w:rsidR="00065B12" w:rsidRPr="00D834B8">
        <w:rPr>
          <w:rFonts w:ascii="Times New Roman" w:hAnsi="Times New Roman" w:cs="Times New Roman"/>
          <w:sz w:val="24"/>
          <w:szCs w:val="24"/>
        </w:rPr>
        <w:t xml:space="preserve"> of the new environme</w:t>
      </w:r>
      <w:r w:rsidR="00765B42" w:rsidRPr="00D834B8">
        <w:rPr>
          <w:rFonts w:ascii="Times New Roman" w:hAnsi="Times New Roman" w:cs="Times New Roman"/>
          <w:sz w:val="24"/>
          <w:szCs w:val="24"/>
        </w:rPr>
        <w:t xml:space="preserve">nt </w:t>
      </w:r>
      <w:r w:rsidR="00533131" w:rsidRPr="00D834B8">
        <w:rPr>
          <w:rFonts w:ascii="Times New Roman" w:hAnsi="Times New Roman" w:cs="Times New Roman"/>
          <w:sz w:val="24"/>
          <w:szCs w:val="24"/>
        </w:rPr>
        <w:t xml:space="preserve">whilst also </w:t>
      </w:r>
      <w:r w:rsidR="00BC359D" w:rsidRPr="00D834B8">
        <w:rPr>
          <w:rFonts w:ascii="Times New Roman" w:hAnsi="Times New Roman" w:cs="Times New Roman"/>
          <w:sz w:val="24"/>
          <w:szCs w:val="24"/>
        </w:rPr>
        <w:t xml:space="preserve">coming to terms with possible changes to their </w:t>
      </w:r>
      <w:r w:rsidR="00E738BB" w:rsidRPr="00D834B8">
        <w:rPr>
          <w:rFonts w:ascii="Times New Roman" w:hAnsi="Times New Roman" w:cs="Times New Roman"/>
          <w:sz w:val="24"/>
          <w:szCs w:val="24"/>
        </w:rPr>
        <w:t xml:space="preserve">personal identity, </w:t>
      </w:r>
      <w:proofErr w:type="gramStart"/>
      <w:r w:rsidR="00E738BB" w:rsidRPr="00D834B8">
        <w:rPr>
          <w:rFonts w:ascii="Times New Roman" w:hAnsi="Times New Roman" w:cs="Times New Roman"/>
          <w:sz w:val="24"/>
          <w:szCs w:val="24"/>
        </w:rPr>
        <w:t>relationships</w:t>
      </w:r>
      <w:proofErr w:type="gramEnd"/>
      <w:r w:rsidR="00E738BB" w:rsidRPr="00D834B8">
        <w:rPr>
          <w:rFonts w:ascii="Times New Roman" w:hAnsi="Times New Roman" w:cs="Times New Roman"/>
          <w:sz w:val="24"/>
          <w:szCs w:val="24"/>
        </w:rPr>
        <w:t xml:space="preserve"> and roles in the new school (</w:t>
      </w:r>
      <w:r w:rsidR="002202BA" w:rsidRPr="00D834B8">
        <w:rPr>
          <w:rFonts w:ascii="Times New Roman" w:hAnsi="Times New Roman" w:cs="Times New Roman"/>
          <w:sz w:val="24"/>
          <w:szCs w:val="24"/>
        </w:rPr>
        <w:t>Griebel and Niesel</w:t>
      </w:r>
      <w:r w:rsidR="00E738BB" w:rsidRPr="00D834B8">
        <w:rPr>
          <w:rFonts w:ascii="Times New Roman" w:hAnsi="Times New Roman" w:cs="Times New Roman"/>
          <w:sz w:val="24"/>
          <w:szCs w:val="24"/>
        </w:rPr>
        <w:t xml:space="preserve">, </w:t>
      </w:r>
      <w:r w:rsidR="002202BA" w:rsidRPr="00D834B8">
        <w:rPr>
          <w:rFonts w:ascii="Times New Roman" w:hAnsi="Times New Roman" w:cs="Times New Roman"/>
          <w:sz w:val="24"/>
          <w:szCs w:val="24"/>
        </w:rPr>
        <w:t>200</w:t>
      </w:r>
      <w:r w:rsidR="009D4572" w:rsidRPr="00D834B8">
        <w:rPr>
          <w:rFonts w:ascii="Times New Roman" w:hAnsi="Times New Roman" w:cs="Times New Roman"/>
          <w:sz w:val="24"/>
          <w:szCs w:val="24"/>
        </w:rPr>
        <w:t>5</w:t>
      </w:r>
      <w:r w:rsidR="002202BA" w:rsidRPr="00D834B8">
        <w:rPr>
          <w:rFonts w:ascii="Times New Roman" w:hAnsi="Times New Roman" w:cs="Times New Roman"/>
          <w:sz w:val="24"/>
          <w:szCs w:val="24"/>
        </w:rPr>
        <w:t>)</w:t>
      </w:r>
      <w:r w:rsidR="00C50FDA" w:rsidRPr="00D834B8">
        <w:rPr>
          <w:rFonts w:ascii="Times New Roman" w:hAnsi="Times New Roman" w:cs="Times New Roman"/>
          <w:sz w:val="24"/>
          <w:szCs w:val="24"/>
        </w:rPr>
        <w:t>.</w:t>
      </w:r>
      <w:r w:rsidR="001E2BAA" w:rsidRPr="00D834B8">
        <w:rPr>
          <w:rFonts w:ascii="Times New Roman" w:hAnsi="Times New Roman" w:cs="Times New Roman"/>
          <w:sz w:val="24"/>
          <w:szCs w:val="24"/>
        </w:rPr>
        <w:t xml:space="preserve"> This is supported by </w:t>
      </w:r>
      <w:r w:rsidR="009167D5" w:rsidRPr="00D834B8">
        <w:rPr>
          <w:rFonts w:ascii="Times New Roman" w:hAnsi="Times New Roman" w:cs="Times New Roman"/>
          <w:sz w:val="24"/>
          <w:szCs w:val="24"/>
        </w:rPr>
        <w:t>Gasper et al (</w:t>
      </w:r>
      <w:r w:rsidR="00DE66E5" w:rsidRPr="00D834B8">
        <w:rPr>
          <w:rFonts w:ascii="Times New Roman" w:hAnsi="Times New Roman" w:cs="Times New Roman"/>
          <w:sz w:val="24"/>
          <w:szCs w:val="24"/>
        </w:rPr>
        <w:t>2012)</w:t>
      </w:r>
      <w:r w:rsidR="0004160E" w:rsidRPr="00D834B8">
        <w:rPr>
          <w:rFonts w:ascii="Times New Roman" w:hAnsi="Times New Roman" w:cs="Times New Roman"/>
          <w:sz w:val="24"/>
          <w:szCs w:val="24"/>
        </w:rPr>
        <w:t xml:space="preserve"> who show that </w:t>
      </w:r>
      <w:r w:rsidR="0050514C" w:rsidRPr="00D834B8">
        <w:rPr>
          <w:rFonts w:ascii="Times New Roman" w:hAnsi="Times New Roman" w:cs="Times New Roman"/>
          <w:sz w:val="24"/>
          <w:szCs w:val="24"/>
        </w:rPr>
        <w:t>switching schools can lead to lower academic achievement and higher disengagement than those who are already at the school or have been for some time, also known as ‘stayers’.</w:t>
      </w:r>
    </w:p>
    <w:p w14:paraId="4FFA8AF7" w14:textId="29E475B6" w:rsidR="006D14EC" w:rsidRPr="00D834B8" w:rsidRDefault="005C468F" w:rsidP="001948F0">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Another transition that</w:t>
      </w:r>
      <w:r w:rsidR="00494B11" w:rsidRPr="00D834B8">
        <w:rPr>
          <w:rFonts w:ascii="Times New Roman" w:hAnsi="Times New Roman" w:cs="Times New Roman"/>
          <w:sz w:val="24"/>
          <w:szCs w:val="24"/>
        </w:rPr>
        <w:t xml:space="preserve"> needs attention is d</w:t>
      </w:r>
      <w:r w:rsidR="00775B2F" w:rsidRPr="00D834B8">
        <w:rPr>
          <w:rFonts w:ascii="Times New Roman" w:hAnsi="Times New Roman" w:cs="Times New Roman"/>
          <w:sz w:val="24"/>
          <w:szCs w:val="24"/>
        </w:rPr>
        <w:t>ue to this critical incident taking place in the immersive learning space, it is to the best of my knowledge that it took place post the coronavirus pandemic and as such it is important to also briefly discuss the effect that covid-</w:t>
      </w:r>
      <w:r w:rsidR="00775B2F" w:rsidRPr="00D834B8">
        <w:rPr>
          <w:rFonts w:ascii="Times New Roman" w:hAnsi="Times New Roman" w:cs="Times New Roman"/>
          <w:sz w:val="24"/>
          <w:szCs w:val="24"/>
        </w:rPr>
        <w:lastRenderedPageBreak/>
        <w:t xml:space="preserve">19 might have had on engagement in the classroom and how the result may be linked to learning theory. </w:t>
      </w:r>
      <w:proofErr w:type="spellStart"/>
      <w:r w:rsidR="00775B2F" w:rsidRPr="00D834B8">
        <w:rPr>
          <w:rFonts w:ascii="Times New Roman" w:hAnsi="Times New Roman" w:cs="Times New Roman"/>
          <w:sz w:val="24"/>
          <w:szCs w:val="24"/>
        </w:rPr>
        <w:t>Alhammadi</w:t>
      </w:r>
      <w:proofErr w:type="spellEnd"/>
      <w:r w:rsidR="00775B2F" w:rsidRPr="00D834B8">
        <w:rPr>
          <w:rFonts w:ascii="Times New Roman" w:hAnsi="Times New Roman" w:cs="Times New Roman"/>
          <w:sz w:val="24"/>
          <w:szCs w:val="24"/>
        </w:rPr>
        <w:t xml:space="preserve"> (2021) states that returning to school following the pandemic and an increased amount of time spent at home by children</w:t>
      </w:r>
      <w:r w:rsidR="00016E39">
        <w:rPr>
          <w:rFonts w:ascii="Times New Roman" w:hAnsi="Times New Roman" w:cs="Times New Roman"/>
          <w:sz w:val="24"/>
          <w:szCs w:val="24"/>
        </w:rPr>
        <w:t>,</w:t>
      </w:r>
      <w:r w:rsidR="00775B2F" w:rsidRPr="00D834B8">
        <w:rPr>
          <w:rFonts w:ascii="Times New Roman" w:hAnsi="Times New Roman" w:cs="Times New Roman"/>
          <w:sz w:val="24"/>
          <w:szCs w:val="24"/>
        </w:rPr>
        <w:t xml:space="preserve"> led to reduced engagement in class and with learning material</w:t>
      </w:r>
      <w:r w:rsidR="00016E39">
        <w:rPr>
          <w:rFonts w:ascii="Times New Roman" w:hAnsi="Times New Roman" w:cs="Times New Roman"/>
          <w:sz w:val="24"/>
          <w:szCs w:val="24"/>
        </w:rPr>
        <w:t>s due to the transition back to school.</w:t>
      </w:r>
    </w:p>
    <w:p w14:paraId="36D31529" w14:textId="77777777" w:rsidR="00D679A8" w:rsidRPr="00D834B8" w:rsidRDefault="00D679A8" w:rsidP="001948F0">
      <w:pPr>
        <w:spacing w:line="480" w:lineRule="auto"/>
        <w:jc w:val="center"/>
        <w:rPr>
          <w:rFonts w:ascii="Times New Roman" w:hAnsi="Times New Roman" w:cs="Times New Roman"/>
          <w:sz w:val="24"/>
          <w:szCs w:val="24"/>
        </w:rPr>
      </w:pPr>
    </w:p>
    <w:p w14:paraId="3DD5D73C" w14:textId="2499AEC9" w:rsidR="00B605A6" w:rsidRPr="00D834B8" w:rsidRDefault="002B3766" w:rsidP="00D679A8">
      <w:pPr>
        <w:spacing w:line="480" w:lineRule="auto"/>
        <w:rPr>
          <w:rFonts w:ascii="Times New Roman" w:hAnsi="Times New Roman" w:cs="Times New Roman"/>
          <w:b/>
          <w:bCs/>
          <w:sz w:val="24"/>
          <w:szCs w:val="24"/>
          <w:u w:val="single"/>
        </w:rPr>
      </w:pPr>
      <w:r w:rsidRPr="00D834B8">
        <w:rPr>
          <w:rFonts w:ascii="Times New Roman" w:hAnsi="Times New Roman" w:cs="Times New Roman"/>
          <w:b/>
          <w:bCs/>
          <w:sz w:val="24"/>
          <w:szCs w:val="24"/>
          <w:u w:val="single"/>
        </w:rPr>
        <w:t>Teaching and Learning Methods</w:t>
      </w:r>
    </w:p>
    <w:p w14:paraId="5530CE2B" w14:textId="31FA3099" w:rsidR="00276CD2" w:rsidRPr="00D834B8" w:rsidRDefault="00926C9A" w:rsidP="00057D14">
      <w:pPr>
        <w:spacing w:line="480" w:lineRule="auto"/>
        <w:rPr>
          <w:rFonts w:ascii="Times New Roman" w:hAnsi="Times New Roman" w:cs="Times New Roman"/>
          <w:sz w:val="24"/>
          <w:szCs w:val="24"/>
        </w:rPr>
      </w:pPr>
      <w:r w:rsidRPr="00D834B8">
        <w:rPr>
          <w:rFonts w:ascii="Times New Roman" w:hAnsi="Times New Roman" w:cs="Times New Roman"/>
          <w:sz w:val="24"/>
          <w:szCs w:val="24"/>
        </w:rPr>
        <w:tab/>
        <w:t>By identifying a</w:t>
      </w:r>
      <w:r w:rsidR="00FD2048" w:rsidRPr="00D834B8">
        <w:rPr>
          <w:rFonts w:ascii="Times New Roman" w:hAnsi="Times New Roman" w:cs="Times New Roman"/>
          <w:sz w:val="24"/>
          <w:szCs w:val="24"/>
        </w:rPr>
        <w:t>n</w:t>
      </w:r>
      <w:r w:rsidRPr="00D834B8">
        <w:rPr>
          <w:rFonts w:ascii="Times New Roman" w:hAnsi="Times New Roman" w:cs="Times New Roman"/>
          <w:sz w:val="24"/>
          <w:szCs w:val="24"/>
        </w:rPr>
        <w:t xml:space="preserve"> incident</w:t>
      </w:r>
      <w:r w:rsidR="00FD2048" w:rsidRPr="00D834B8">
        <w:rPr>
          <w:rFonts w:ascii="Times New Roman" w:hAnsi="Times New Roman" w:cs="Times New Roman"/>
          <w:sz w:val="24"/>
          <w:szCs w:val="24"/>
        </w:rPr>
        <w:t xml:space="preserve"> within </w:t>
      </w:r>
      <w:r w:rsidR="00282F07" w:rsidRPr="00D834B8">
        <w:rPr>
          <w:rFonts w:ascii="Times New Roman" w:hAnsi="Times New Roman" w:cs="Times New Roman"/>
          <w:sz w:val="24"/>
          <w:szCs w:val="24"/>
        </w:rPr>
        <w:t xml:space="preserve">the </w:t>
      </w:r>
      <w:r w:rsidR="00FD2048" w:rsidRPr="00D834B8">
        <w:rPr>
          <w:rFonts w:ascii="Times New Roman" w:hAnsi="Times New Roman" w:cs="Times New Roman"/>
          <w:sz w:val="24"/>
          <w:szCs w:val="24"/>
        </w:rPr>
        <w:t xml:space="preserve">classroom </w:t>
      </w:r>
      <w:r w:rsidR="00282F07" w:rsidRPr="00D834B8">
        <w:rPr>
          <w:rFonts w:ascii="Times New Roman" w:hAnsi="Times New Roman" w:cs="Times New Roman"/>
          <w:sz w:val="24"/>
          <w:szCs w:val="24"/>
        </w:rPr>
        <w:t>learning environment</w:t>
      </w:r>
      <w:r w:rsidRPr="00D834B8">
        <w:rPr>
          <w:rFonts w:ascii="Times New Roman" w:hAnsi="Times New Roman" w:cs="Times New Roman"/>
          <w:sz w:val="24"/>
          <w:szCs w:val="24"/>
        </w:rPr>
        <w:t xml:space="preserve">, it has </w:t>
      </w:r>
      <w:r w:rsidR="00B07D1A" w:rsidRPr="00D834B8">
        <w:rPr>
          <w:rFonts w:ascii="Times New Roman" w:hAnsi="Times New Roman" w:cs="Times New Roman"/>
          <w:sz w:val="24"/>
          <w:szCs w:val="24"/>
        </w:rPr>
        <w:t>established a point</w:t>
      </w:r>
      <w:r w:rsidRPr="00D834B8">
        <w:rPr>
          <w:rFonts w:ascii="Times New Roman" w:hAnsi="Times New Roman" w:cs="Times New Roman"/>
          <w:sz w:val="24"/>
          <w:szCs w:val="24"/>
        </w:rPr>
        <w:t xml:space="preserve"> for further reflection in order to critically </w:t>
      </w:r>
      <w:r w:rsidR="00FD2048" w:rsidRPr="00D834B8">
        <w:rPr>
          <w:rFonts w:ascii="Times New Roman" w:hAnsi="Times New Roman" w:cs="Times New Roman"/>
          <w:sz w:val="24"/>
          <w:szCs w:val="24"/>
        </w:rPr>
        <w:t xml:space="preserve">examine </w:t>
      </w:r>
      <w:r w:rsidR="00470071" w:rsidRPr="00D834B8">
        <w:rPr>
          <w:rFonts w:ascii="Times New Roman" w:hAnsi="Times New Roman" w:cs="Times New Roman"/>
          <w:sz w:val="24"/>
          <w:szCs w:val="24"/>
        </w:rPr>
        <w:t>the incident in a deeper context and to widen</w:t>
      </w:r>
      <w:r w:rsidR="001C060B" w:rsidRPr="00D834B8">
        <w:rPr>
          <w:rFonts w:ascii="Times New Roman" w:hAnsi="Times New Roman" w:cs="Times New Roman"/>
          <w:sz w:val="24"/>
          <w:szCs w:val="24"/>
        </w:rPr>
        <w:t xml:space="preserve"> personal</w:t>
      </w:r>
      <w:r w:rsidR="00470071" w:rsidRPr="00D834B8">
        <w:rPr>
          <w:rFonts w:ascii="Times New Roman" w:hAnsi="Times New Roman" w:cs="Times New Roman"/>
          <w:sz w:val="24"/>
          <w:szCs w:val="24"/>
        </w:rPr>
        <w:t xml:space="preserve"> understanding.</w:t>
      </w:r>
      <w:r w:rsidR="002E1451" w:rsidRPr="00D834B8">
        <w:rPr>
          <w:rFonts w:ascii="Times New Roman" w:hAnsi="Times New Roman" w:cs="Times New Roman"/>
          <w:sz w:val="24"/>
          <w:szCs w:val="24"/>
        </w:rPr>
        <w:t xml:space="preserve"> </w:t>
      </w:r>
      <w:r w:rsidR="00C6110D" w:rsidRPr="00D834B8">
        <w:rPr>
          <w:rFonts w:ascii="Times New Roman" w:hAnsi="Times New Roman" w:cs="Times New Roman"/>
          <w:sz w:val="24"/>
          <w:szCs w:val="24"/>
        </w:rPr>
        <w:t>Using reflective practices in education and teaching is</w:t>
      </w:r>
      <w:r w:rsidR="00E25C08" w:rsidRPr="00D834B8">
        <w:rPr>
          <w:rFonts w:ascii="Times New Roman" w:hAnsi="Times New Roman" w:cs="Times New Roman"/>
          <w:sz w:val="24"/>
          <w:szCs w:val="24"/>
        </w:rPr>
        <w:t xml:space="preserve"> </w:t>
      </w:r>
      <w:r w:rsidR="00C6110D" w:rsidRPr="00D834B8">
        <w:rPr>
          <w:rFonts w:ascii="Times New Roman" w:hAnsi="Times New Roman" w:cs="Times New Roman"/>
          <w:sz w:val="24"/>
          <w:szCs w:val="24"/>
        </w:rPr>
        <w:t>important</w:t>
      </w:r>
      <w:r w:rsidR="002E1451" w:rsidRPr="00D834B8">
        <w:rPr>
          <w:rFonts w:ascii="Times New Roman" w:hAnsi="Times New Roman" w:cs="Times New Roman"/>
          <w:sz w:val="24"/>
          <w:szCs w:val="24"/>
        </w:rPr>
        <w:t xml:space="preserve"> and </w:t>
      </w:r>
      <w:r w:rsidR="00E25C08" w:rsidRPr="00D834B8">
        <w:rPr>
          <w:rFonts w:ascii="Times New Roman" w:hAnsi="Times New Roman" w:cs="Times New Roman"/>
          <w:sz w:val="24"/>
          <w:szCs w:val="24"/>
        </w:rPr>
        <w:t xml:space="preserve">beneficial </w:t>
      </w:r>
      <w:r w:rsidR="00385B6A" w:rsidRPr="00D834B8">
        <w:rPr>
          <w:rFonts w:ascii="Times New Roman" w:hAnsi="Times New Roman" w:cs="Times New Roman"/>
          <w:sz w:val="24"/>
          <w:szCs w:val="24"/>
        </w:rPr>
        <w:t>to improve our own teaching methodologies</w:t>
      </w:r>
      <w:r w:rsidR="00932616" w:rsidRPr="00D834B8">
        <w:rPr>
          <w:rFonts w:ascii="Times New Roman" w:hAnsi="Times New Roman" w:cs="Times New Roman"/>
          <w:sz w:val="24"/>
          <w:szCs w:val="24"/>
        </w:rPr>
        <w:t xml:space="preserve"> and be open to </w:t>
      </w:r>
      <w:r w:rsidR="003B07BB" w:rsidRPr="00D834B8">
        <w:rPr>
          <w:rFonts w:ascii="Times New Roman" w:hAnsi="Times New Roman" w:cs="Times New Roman"/>
          <w:sz w:val="24"/>
          <w:szCs w:val="24"/>
        </w:rPr>
        <w:t>different possibilities (Mathew et al, 2017). Furthermore</w:t>
      </w:r>
      <w:r w:rsidR="00E43EB9" w:rsidRPr="00D834B8">
        <w:rPr>
          <w:rFonts w:ascii="Times New Roman" w:hAnsi="Times New Roman" w:cs="Times New Roman"/>
          <w:sz w:val="24"/>
          <w:szCs w:val="24"/>
        </w:rPr>
        <w:t xml:space="preserve"> using reflective practices in my own teaching will aim to</w:t>
      </w:r>
      <w:r w:rsidR="00385B6A" w:rsidRPr="00D834B8">
        <w:rPr>
          <w:rFonts w:ascii="Times New Roman" w:hAnsi="Times New Roman" w:cs="Times New Roman"/>
          <w:sz w:val="24"/>
          <w:szCs w:val="24"/>
        </w:rPr>
        <w:t xml:space="preserve"> aid in </w:t>
      </w:r>
      <w:r w:rsidR="00E43EB9" w:rsidRPr="00D834B8">
        <w:rPr>
          <w:rFonts w:ascii="Times New Roman" w:hAnsi="Times New Roman" w:cs="Times New Roman"/>
          <w:sz w:val="24"/>
          <w:szCs w:val="24"/>
        </w:rPr>
        <w:t xml:space="preserve">my </w:t>
      </w:r>
      <w:r w:rsidR="00385B6A" w:rsidRPr="00D834B8">
        <w:rPr>
          <w:rFonts w:ascii="Times New Roman" w:hAnsi="Times New Roman" w:cs="Times New Roman"/>
          <w:sz w:val="24"/>
          <w:szCs w:val="24"/>
        </w:rPr>
        <w:t xml:space="preserve">professional growth </w:t>
      </w:r>
      <w:r w:rsidR="00932616" w:rsidRPr="00D834B8">
        <w:rPr>
          <w:rFonts w:ascii="Times New Roman" w:hAnsi="Times New Roman" w:cs="Times New Roman"/>
          <w:sz w:val="24"/>
          <w:szCs w:val="24"/>
        </w:rPr>
        <w:t xml:space="preserve">and </w:t>
      </w:r>
      <w:r w:rsidR="006949F2" w:rsidRPr="00D834B8">
        <w:rPr>
          <w:rFonts w:ascii="Times New Roman" w:hAnsi="Times New Roman" w:cs="Times New Roman"/>
          <w:sz w:val="24"/>
          <w:szCs w:val="24"/>
        </w:rPr>
        <w:t>teacher student relationships.</w:t>
      </w:r>
      <w:r w:rsidR="0043414D" w:rsidRPr="00D834B8">
        <w:rPr>
          <w:rFonts w:ascii="Times New Roman" w:hAnsi="Times New Roman" w:cs="Times New Roman"/>
          <w:sz w:val="24"/>
          <w:szCs w:val="24"/>
        </w:rPr>
        <w:t xml:space="preserve"> </w:t>
      </w:r>
      <w:r w:rsidR="00276CD2" w:rsidRPr="00D834B8">
        <w:rPr>
          <w:rFonts w:ascii="Times New Roman" w:hAnsi="Times New Roman" w:cs="Times New Roman"/>
          <w:sz w:val="24"/>
          <w:szCs w:val="24"/>
        </w:rPr>
        <w:t>Dewey (1933) suggests that there are three attributes to being a reflective individual. These attributes are open mindedness, responsibility, and wholeheartedness. Whilst reflecting on my own practice I hope to implement these qualities in my teaching.  During the observed critical incident I went through the three broad reflective thinking processes of experiencing it, thinking about, and reflecting on the experience and learning from the experience. However there are a number of different models that can be used for reflective practice</w:t>
      </w:r>
      <w:r w:rsidR="00333D8E" w:rsidRPr="00D834B8">
        <w:rPr>
          <w:rFonts w:ascii="Times New Roman" w:hAnsi="Times New Roman" w:cs="Times New Roman"/>
          <w:sz w:val="24"/>
          <w:szCs w:val="24"/>
        </w:rPr>
        <w:t>, of which many could be used in teaching and educational settings.</w:t>
      </w:r>
    </w:p>
    <w:p w14:paraId="47FD3F6C" w14:textId="39EC3C18" w:rsidR="00D66C14" w:rsidRPr="00D834B8" w:rsidRDefault="0043414D" w:rsidP="00057D14">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 xml:space="preserve">Given </w:t>
      </w:r>
      <w:r w:rsidR="001624F7" w:rsidRPr="00D834B8">
        <w:rPr>
          <w:rFonts w:ascii="Times New Roman" w:hAnsi="Times New Roman" w:cs="Times New Roman"/>
          <w:sz w:val="24"/>
          <w:szCs w:val="24"/>
        </w:rPr>
        <w:t xml:space="preserve">that </w:t>
      </w:r>
      <w:r w:rsidRPr="00D834B8">
        <w:rPr>
          <w:rFonts w:ascii="Times New Roman" w:hAnsi="Times New Roman" w:cs="Times New Roman"/>
          <w:sz w:val="24"/>
          <w:szCs w:val="24"/>
        </w:rPr>
        <w:t>the critical incident that I observ</w:t>
      </w:r>
      <w:r w:rsidR="00D73D15" w:rsidRPr="00D834B8">
        <w:rPr>
          <w:rFonts w:ascii="Times New Roman" w:hAnsi="Times New Roman" w:cs="Times New Roman"/>
          <w:sz w:val="24"/>
          <w:szCs w:val="24"/>
        </w:rPr>
        <w:t xml:space="preserve">ed was involving </w:t>
      </w:r>
      <w:r w:rsidR="005E05EF" w:rsidRPr="00D834B8">
        <w:rPr>
          <w:rFonts w:ascii="Times New Roman" w:hAnsi="Times New Roman" w:cs="Times New Roman"/>
          <w:sz w:val="24"/>
          <w:szCs w:val="24"/>
        </w:rPr>
        <w:t>engagement levels and behaviour, when reflecting on this</w:t>
      </w:r>
      <w:r w:rsidR="00845B9C" w:rsidRPr="00D834B8">
        <w:rPr>
          <w:rFonts w:ascii="Times New Roman" w:hAnsi="Times New Roman" w:cs="Times New Roman"/>
          <w:sz w:val="24"/>
          <w:szCs w:val="24"/>
        </w:rPr>
        <w:t xml:space="preserve">, the teaching and learning methods I would adopt would </w:t>
      </w:r>
      <w:r w:rsidR="00827249" w:rsidRPr="00D834B8">
        <w:rPr>
          <w:rFonts w:ascii="Times New Roman" w:hAnsi="Times New Roman" w:cs="Times New Roman"/>
          <w:sz w:val="24"/>
          <w:szCs w:val="24"/>
        </w:rPr>
        <w:t>look a</w:t>
      </w:r>
      <w:r w:rsidR="00C6247E" w:rsidRPr="00D834B8">
        <w:rPr>
          <w:rFonts w:ascii="Times New Roman" w:hAnsi="Times New Roman" w:cs="Times New Roman"/>
          <w:sz w:val="24"/>
          <w:szCs w:val="24"/>
        </w:rPr>
        <w:t>t</w:t>
      </w:r>
      <w:r w:rsidR="00827249" w:rsidRPr="00D834B8">
        <w:rPr>
          <w:rFonts w:ascii="Times New Roman" w:hAnsi="Times New Roman" w:cs="Times New Roman"/>
          <w:sz w:val="24"/>
          <w:szCs w:val="24"/>
        </w:rPr>
        <w:t xml:space="preserve"> improving and maintaining good behaviours and attempting to increase </w:t>
      </w:r>
      <w:r w:rsidR="00475B8D" w:rsidRPr="00D834B8">
        <w:rPr>
          <w:rFonts w:ascii="Times New Roman" w:hAnsi="Times New Roman" w:cs="Times New Roman"/>
          <w:sz w:val="24"/>
          <w:szCs w:val="24"/>
        </w:rPr>
        <w:t xml:space="preserve">and maintain </w:t>
      </w:r>
      <w:r w:rsidR="00827249" w:rsidRPr="00D834B8">
        <w:rPr>
          <w:rFonts w:ascii="Times New Roman" w:hAnsi="Times New Roman" w:cs="Times New Roman"/>
          <w:sz w:val="24"/>
          <w:szCs w:val="24"/>
        </w:rPr>
        <w:t xml:space="preserve">engagement levels with learners. </w:t>
      </w:r>
      <w:r w:rsidR="0085724D" w:rsidRPr="00D834B8">
        <w:rPr>
          <w:rFonts w:ascii="Times New Roman" w:hAnsi="Times New Roman" w:cs="Times New Roman"/>
          <w:sz w:val="24"/>
          <w:szCs w:val="24"/>
        </w:rPr>
        <w:t>One method that could be utilised is that of wellbeing check ins with pupils</w:t>
      </w:r>
      <w:r w:rsidR="00DE72F1" w:rsidRPr="00D834B8">
        <w:rPr>
          <w:rFonts w:ascii="Times New Roman" w:hAnsi="Times New Roman" w:cs="Times New Roman"/>
          <w:sz w:val="24"/>
          <w:szCs w:val="24"/>
        </w:rPr>
        <w:t xml:space="preserve">. I understand that </w:t>
      </w:r>
      <w:r w:rsidR="00571160" w:rsidRPr="00D834B8">
        <w:rPr>
          <w:rFonts w:ascii="Times New Roman" w:hAnsi="Times New Roman" w:cs="Times New Roman"/>
          <w:sz w:val="24"/>
          <w:szCs w:val="24"/>
        </w:rPr>
        <w:t xml:space="preserve">behaviours, whether good or bad, are a form of </w:t>
      </w:r>
      <w:r w:rsidR="00571160" w:rsidRPr="00D834B8">
        <w:rPr>
          <w:rFonts w:ascii="Times New Roman" w:hAnsi="Times New Roman" w:cs="Times New Roman"/>
          <w:sz w:val="24"/>
          <w:szCs w:val="24"/>
        </w:rPr>
        <w:lastRenderedPageBreak/>
        <w:t>communication for young children</w:t>
      </w:r>
      <w:r w:rsidR="00736D2D" w:rsidRPr="00D834B8">
        <w:rPr>
          <w:rFonts w:ascii="Times New Roman" w:hAnsi="Times New Roman" w:cs="Times New Roman"/>
          <w:sz w:val="24"/>
          <w:szCs w:val="24"/>
        </w:rPr>
        <w:t xml:space="preserve"> and so listening and looking for patterns or changes in</w:t>
      </w:r>
      <w:r w:rsidR="00AB4858" w:rsidRPr="00D834B8">
        <w:rPr>
          <w:rFonts w:ascii="Times New Roman" w:hAnsi="Times New Roman" w:cs="Times New Roman"/>
          <w:sz w:val="24"/>
          <w:szCs w:val="24"/>
        </w:rPr>
        <w:t xml:space="preserve"> behaviour is vital </w:t>
      </w:r>
      <w:r w:rsidR="00A54594" w:rsidRPr="00D834B8">
        <w:rPr>
          <w:rFonts w:ascii="Times New Roman" w:hAnsi="Times New Roman" w:cs="Times New Roman"/>
          <w:sz w:val="24"/>
          <w:szCs w:val="24"/>
        </w:rPr>
        <w:t xml:space="preserve">to understanding their behaviour </w:t>
      </w:r>
      <w:r w:rsidR="002A378E" w:rsidRPr="00D834B8">
        <w:rPr>
          <w:rFonts w:ascii="Times New Roman" w:hAnsi="Times New Roman" w:cs="Times New Roman"/>
          <w:sz w:val="24"/>
          <w:szCs w:val="24"/>
        </w:rPr>
        <w:t xml:space="preserve">as stated by Bates (2021). Additionally </w:t>
      </w:r>
      <w:r w:rsidR="00BB5034" w:rsidRPr="00D834B8">
        <w:rPr>
          <w:rFonts w:ascii="Times New Roman" w:hAnsi="Times New Roman" w:cs="Times New Roman"/>
          <w:sz w:val="24"/>
          <w:szCs w:val="24"/>
        </w:rPr>
        <w:t xml:space="preserve">it is </w:t>
      </w:r>
      <w:r w:rsidR="00BA1432" w:rsidRPr="00D834B8">
        <w:rPr>
          <w:rFonts w:ascii="Times New Roman" w:hAnsi="Times New Roman" w:cs="Times New Roman"/>
          <w:sz w:val="24"/>
          <w:szCs w:val="24"/>
        </w:rPr>
        <w:t xml:space="preserve">necessary to </w:t>
      </w:r>
      <w:r w:rsidR="006330FF" w:rsidRPr="00D834B8">
        <w:rPr>
          <w:rFonts w:ascii="Times New Roman" w:hAnsi="Times New Roman" w:cs="Times New Roman"/>
          <w:sz w:val="24"/>
          <w:szCs w:val="24"/>
        </w:rPr>
        <w:t xml:space="preserve">understand the importance of </w:t>
      </w:r>
      <w:r w:rsidR="00B334A6" w:rsidRPr="00D834B8">
        <w:rPr>
          <w:rFonts w:ascii="Times New Roman" w:hAnsi="Times New Roman" w:cs="Times New Roman"/>
          <w:sz w:val="24"/>
          <w:szCs w:val="24"/>
        </w:rPr>
        <w:t xml:space="preserve">of the role of </w:t>
      </w:r>
      <w:r w:rsidR="006330FF" w:rsidRPr="00D834B8">
        <w:rPr>
          <w:rFonts w:ascii="Times New Roman" w:hAnsi="Times New Roman" w:cs="Times New Roman"/>
          <w:sz w:val="24"/>
          <w:szCs w:val="24"/>
        </w:rPr>
        <w:t xml:space="preserve">additional staff in </w:t>
      </w:r>
      <w:r w:rsidR="00DB506B" w:rsidRPr="00D834B8">
        <w:rPr>
          <w:rFonts w:ascii="Times New Roman" w:hAnsi="Times New Roman" w:cs="Times New Roman"/>
          <w:sz w:val="24"/>
          <w:szCs w:val="24"/>
        </w:rPr>
        <w:t>upkeeping levels of engagement and behaviours, such as the use of teaching assistance in classes where engagement levels are low</w:t>
      </w:r>
      <w:r w:rsidR="00B92AC7" w:rsidRPr="00D834B8">
        <w:rPr>
          <w:rFonts w:ascii="Times New Roman" w:hAnsi="Times New Roman" w:cs="Times New Roman"/>
          <w:sz w:val="24"/>
          <w:szCs w:val="24"/>
        </w:rPr>
        <w:t xml:space="preserve">. This was shown in my observed critical incident as the table that had the teaching assistant were </w:t>
      </w:r>
      <w:r w:rsidR="00627D2F" w:rsidRPr="00D834B8">
        <w:rPr>
          <w:rFonts w:ascii="Times New Roman" w:hAnsi="Times New Roman" w:cs="Times New Roman"/>
          <w:sz w:val="24"/>
          <w:szCs w:val="24"/>
        </w:rPr>
        <w:t xml:space="preserve">highly engaged and were wanting to always put their hands up and answer questions. </w:t>
      </w:r>
      <w:r w:rsidR="00185F71" w:rsidRPr="00D834B8">
        <w:rPr>
          <w:rFonts w:ascii="Times New Roman" w:hAnsi="Times New Roman" w:cs="Times New Roman"/>
          <w:sz w:val="24"/>
          <w:szCs w:val="24"/>
        </w:rPr>
        <w:t xml:space="preserve">However </w:t>
      </w:r>
      <w:r w:rsidR="00EF6F46" w:rsidRPr="00D834B8">
        <w:rPr>
          <w:rFonts w:ascii="Times New Roman" w:hAnsi="Times New Roman" w:cs="Times New Roman"/>
          <w:sz w:val="24"/>
          <w:szCs w:val="24"/>
        </w:rPr>
        <w:t xml:space="preserve">there was complete disengagement </w:t>
      </w:r>
      <w:r w:rsidR="00185F71" w:rsidRPr="00D834B8">
        <w:rPr>
          <w:rFonts w:ascii="Times New Roman" w:hAnsi="Times New Roman" w:cs="Times New Roman"/>
          <w:sz w:val="24"/>
          <w:szCs w:val="24"/>
        </w:rPr>
        <w:t xml:space="preserve">when the teaching assistant </w:t>
      </w:r>
      <w:r w:rsidR="00EF6F46" w:rsidRPr="00D834B8">
        <w:rPr>
          <w:rFonts w:ascii="Times New Roman" w:hAnsi="Times New Roman" w:cs="Times New Roman"/>
          <w:sz w:val="24"/>
          <w:szCs w:val="24"/>
        </w:rPr>
        <w:t>left the table briefly.</w:t>
      </w:r>
      <w:r w:rsidR="00475B8D" w:rsidRPr="00D834B8">
        <w:rPr>
          <w:rFonts w:ascii="Times New Roman" w:hAnsi="Times New Roman" w:cs="Times New Roman"/>
          <w:sz w:val="24"/>
          <w:szCs w:val="24"/>
        </w:rPr>
        <w:t xml:space="preserve"> </w:t>
      </w:r>
    </w:p>
    <w:p w14:paraId="5534DF3D" w14:textId="618D6311" w:rsidR="002B3766" w:rsidRPr="00D834B8" w:rsidRDefault="00333D8E" w:rsidP="00057D14">
      <w:pPr>
        <w:spacing w:line="480" w:lineRule="auto"/>
        <w:rPr>
          <w:rFonts w:ascii="Times New Roman" w:hAnsi="Times New Roman" w:cs="Times New Roman"/>
          <w:sz w:val="24"/>
          <w:szCs w:val="24"/>
        </w:rPr>
      </w:pPr>
      <w:r w:rsidRPr="00D834B8">
        <w:rPr>
          <w:rFonts w:ascii="Times New Roman" w:hAnsi="Times New Roman" w:cs="Times New Roman"/>
          <w:sz w:val="24"/>
          <w:szCs w:val="24"/>
        </w:rPr>
        <w:tab/>
      </w:r>
      <w:r w:rsidR="007D4350" w:rsidRPr="00D834B8">
        <w:rPr>
          <w:rFonts w:ascii="Times New Roman" w:hAnsi="Times New Roman" w:cs="Times New Roman"/>
          <w:sz w:val="24"/>
          <w:szCs w:val="24"/>
        </w:rPr>
        <w:t xml:space="preserve">In addition </w:t>
      </w:r>
      <w:r w:rsidR="007F70AA" w:rsidRPr="00D834B8">
        <w:rPr>
          <w:rFonts w:ascii="Times New Roman" w:hAnsi="Times New Roman" w:cs="Times New Roman"/>
          <w:sz w:val="24"/>
          <w:szCs w:val="24"/>
        </w:rPr>
        <w:t>Rogers</w:t>
      </w:r>
      <w:r w:rsidR="00646842" w:rsidRPr="00D834B8">
        <w:rPr>
          <w:rFonts w:ascii="Times New Roman" w:hAnsi="Times New Roman" w:cs="Times New Roman"/>
          <w:sz w:val="24"/>
          <w:szCs w:val="24"/>
        </w:rPr>
        <w:t>’</w:t>
      </w:r>
      <w:r w:rsidR="007F70AA" w:rsidRPr="00D834B8">
        <w:rPr>
          <w:rFonts w:ascii="Times New Roman" w:hAnsi="Times New Roman" w:cs="Times New Roman"/>
          <w:sz w:val="24"/>
          <w:szCs w:val="24"/>
        </w:rPr>
        <w:t xml:space="preserve"> </w:t>
      </w:r>
      <w:r w:rsidR="00F34E85" w:rsidRPr="00D834B8">
        <w:rPr>
          <w:rFonts w:ascii="Times New Roman" w:hAnsi="Times New Roman" w:cs="Times New Roman"/>
          <w:sz w:val="24"/>
          <w:szCs w:val="24"/>
        </w:rPr>
        <w:t>(</w:t>
      </w:r>
      <w:r w:rsidR="00277985" w:rsidRPr="00D834B8">
        <w:rPr>
          <w:rFonts w:ascii="Times New Roman" w:hAnsi="Times New Roman" w:cs="Times New Roman"/>
          <w:sz w:val="24"/>
          <w:szCs w:val="24"/>
        </w:rPr>
        <w:t>2011</w:t>
      </w:r>
      <w:r w:rsidR="007F70AA" w:rsidRPr="00D834B8">
        <w:rPr>
          <w:rFonts w:ascii="Times New Roman" w:hAnsi="Times New Roman" w:cs="Times New Roman"/>
          <w:sz w:val="24"/>
          <w:szCs w:val="24"/>
        </w:rPr>
        <w:t xml:space="preserve">) teaching method </w:t>
      </w:r>
      <w:r w:rsidR="00435203" w:rsidRPr="00D834B8">
        <w:rPr>
          <w:rFonts w:ascii="Times New Roman" w:hAnsi="Times New Roman" w:cs="Times New Roman"/>
          <w:sz w:val="24"/>
          <w:szCs w:val="24"/>
        </w:rPr>
        <w:t xml:space="preserve">suggests the concept of </w:t>
      </w:r>
      <w:r w:rsidR="00592407" w:rsidRPr="00D834B8">
        <w:rPr>
          <w:rFonts w:ascii="Times New Roman" w:hAnsi="Times New Roman" w:cs="Times New Roman"/>
          <w:sz w:val="24"/>
          <w:szCs w:val="24"/>
        </w:rPr>
        <w:t>teaching being assertive, clear and</w:t>
      </w:r>
      <w:r w:rsidR="00730D90" w:rsidRPr="00D834B8">
        <w:rPr>
          <w:rFonts w:ascii="Times New Roman" w:hAnsi="Times New Roman" w:cs="Times New Roman"/>
          <w:sz w:val="24"/>
          <w:szCs w:val="24"/>
        </w:rPr>
        <w:t xml:space="preserve"> </w:t>
      </w:r>
      <w:r w:rsidR="00646842" w:rsidRPr="00D834B8">
        <w:rPr>
          <w:rFonts w:ascii="Times New Roman" w:hAnsi="Times New Roman" w:cs="Times New Roman"/>
          <w:sz w:val="24"/>
          <w:szCs w:val="24"/>
        </w:rPr>
        <w:t xml:space="preserve">with a </w:t>
      </w:r>
      <w:r w:rsidR="00730D90" w:rsidRPr="00D834B8">
        <w:rPr>
          <w:rFonts w:ascii="Times New Roman" w:hAnsi="Times New Roman" w:cs="Times New Roman"/>
          <w:sz w:val="24"/>
          <w:szCs w:val="24"/>
        </w:rPr>
        <w:t>firm direction whilst also having warmth and bei</w:t>
      </w:r>
      <w:r w:rsidR="00435203" w:rsidRPr="00D834B8">
        <w:rPr>
          <w:rFonts w:ascii="Times New Roman" w:hAnsi="Times New Roman" w:cs="Times New Roman"/>
          <w:sz w:val="24"/>
          <w:szCs w:val="24"/>
        </w:rPr>
        <w:t xml:space="preserve">ng </w:t>
      </w:r>
      <w:r w:rsidR="00C52B48" w:rsidRPr="00D834B8">
        <w:rPr>
          <w:rFonts w:ascii="Times New Roman" w:hAnsi="Times New Roman" w:cs="Times New Roman"/>
          <w:sz w:val="24"/>
          <w:szCs w:val="24"/>
        </w:rPr>
        <w:t>non-confrontational</w:t>
      </w:r>
      <w:r w:rsidR="00B37210" w:rsidRPr="00D834B8">
        <w:rPr>
          <w:rFonts w:ascii="Times New Roman" w:hAnsi="Times New Roman" w:cs="Times New Roman"/>
          <w:sz w:val="24"/>
          <w:szCs w:val="24"/>
        </w:rPr>
        <w:t xml:space="preserve">. Rogers </w:t>
      </w:r>
      <w:r w:rsidR="001635DA" w:rsidRPr="00D834B8">
        <w:rPr>
          <w:rFonts w:ascii="Times New Roman" w:hAnsi="Times New Roman" w:cs="Times New Roman"/>
          <w:sz w:val="24"/>
          <w:szCs w:val="24"/>
        </w:rPr>
        <w:t>proposes vari</w:t>
      </w:r>
      <w:r w:rsidR="002D1151" w:rsidRPr="00D834B8">
        <w:rPr>
          <w:rFonts w:ascii="Times New Roman" w:hAnsi="Times New Roman" w:cs="Times New Roman"/>
          <w:sz w:val="24"/>
          <w:szCs w:val="24"/>
        </w:rPr>
        <w:t>ou</w:t>
      </w:r>
      <w:r w:rsidR="001635DA" w:rsidRPr="00D834B8">
        <w:rPr>
          <w:rFonts w:ascii="Times New Roman" w:hAnsi="Times New Roman" w:cs="Times New Roman"/>
          <w:sz w:val="24"/>
          <w:szCs w:val="24"/>
        </w:rPr>
        <w:t>s techniques to gain attention of learner</w:t>
      </w:r>
      <w:r w:rsidR="00D14CCB" w:rsidRPr="00D834B8">
        <w:rPr>
          <w:rFonts w:ascii="Times New Roman" w:hAnsi="Times New Roman" w:cs="Times New Roman"/>
          <w:sz w:val="24"/>
          <w:szCs w:val="24"/>
        </w:rPr>
        <w:t xml:space="preserve">s such as </w:t>
      </w:r>
      <w:r w:rsidR="00DE745D" w:rsidRPr="00D834B8">
        <w:rPr>
          <w:rFonts w:ascii="Times New Roman" w:hAnsi="Times New Roman" w:cs="Times New Roman"/>
          <w:sz w:val="24"/>
          <w:szCs w:val="24"/>
        </w:rPr>
        <w:t xml:space="preserve">using choice direction and pause direction </w:t>
      </w:r>
      <w:r w:rsidR="00956D80" w:rsidRPr="00D834B8">
        <w:rPr>
          <w:rFonts w:ascii="Times New Roman" w:hAnsi="Times New Roman" w:cs="Times New Roman"/>
          <w:sz w:val="24"/>
          <w:szCs w:val="24"/>
        </w:rPr>
        <w:t>to deliver instructions</w:t>
      </w:r>
      <w:r w:rsidR="00742CDC" w:rsidRPr="00D834B8">
        <w:rPr>
          <w:rFonts w:ascii="Times New Roman" w:hAnsi="Times New Roman" w:cs="Times New Roman"/>
          <w:sz w:val="24"/>
          <w:szCs w:val="24"/>
        </w:rPr>
        <w:t xml:space="preserve"> to a class</w:t>
      </w:r>
      <w:r w:rsidR="002B1E1F" w:rsidRPr="00D834B8">
        <w:rPr>
          <w:rFonts w:ascii="Times New Roman" w:hAnsi="Times New Roman" w:cs="Times New Roman"/>
          <w:sz w:val="24"/>
          <w:szCs w:val="24"/>
        </w:rPr>
        <w:t xml:space="preserve"> as</w:t>
      </w:r>
      <w:r w:rsidR="00024220" w:rsidRPr="00D834B8">
        <w:rPr>
          <w:rFonts w:ascii="Times New Roman" w:hAnsi="Times New Roman" w:cs="Times New Roman"/>
          <w:sz w:val="24"/>
          <w:szCs w:val="24"/>
        </w:rPr>
        <w:t xml:space="preserve"> </w:t>
      </w:r>
      <w:r w:rsidR="002B1E1F" w:rsidRPr="00D834B8">
        <w:rPr>
          <w:rFonts w:ascii="Times New Roman" w:hAnsi="Times New Roman" w:cs="Times New Roman"/>
          <w:sz w:val="24"/>
          <w:szCs w:val="24"/>
        </w:rPr>
        <w:t>well as setting clear boundaries</w:t>
      </w:r>
      <w:r w:rsidR="00024220" w:rsidRPr="00D834B8">
        <w:rPr>
          <w:rFonts w:ascii="Times New Roman" w:hAnsi="Times New Roman" w:cs="Times New Roman"/>
          <w:sz w:val="24"/>
          <w:szCs w:val="24"/>
        </w:rPr>
        <w:t xml:space="preserve">. </w:t>
      </w:r>
      <w:r w:rsidR="004F61DF" w:rsidRPr="00D834B8">
        <w:rPr>
          <w:rFonts w:ascii="Times New Roman" w:hAnsi="Times New Roman" w:cs="Times New Roman"/>
          <w:sz w:val="24"/>
          <w:szCs w:val="24"/>
        </w:rPr>
        <w:t xml:space="preserve">By continuously implementing techniques that gain learners attention and focus, I would hope to limit the amount of time spent not engaging with the learning. </w:t>
      </w:r>
    </w:p>
    <w:p w14:paraId="352C3667" w14:textId="41EF0D77" w:rsidR="005C2889" w:rsidRPr="00D834B8" w:rsidRDefault="00AB3932" w:rsidP="00057D14">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 xml:space="preserve">The new Curriculum for Wales </w:t>
      </w:r>
      <w:r w:rsidR="002557B2" w:rsidRPr="00D834B8">
        <w:rPr>
          <w:rFonts w:ascii="Times New Roman" w:hAnsi="Times New Roman" w:cs="Times New Roman"/>
          <w:sz w:val="24"/>
          <w:szCs w:val="24"/>
        </w:rPr>
        <w:t xml:space="preserve">has a central element of learner progression and </w:t>
      </w:r>
      <w:r w:rsidR="00AD0C30" w:rsidRPr="00D834B8">
        <w:rPr>
          <w:rFonts w:ascii="Times New Roman" w:hAnsi="Times New Roman" w:cs="Times New Roman"/>
          <w:sz w:val="24"/>
          <w:szCs w:val="24"/>
        </w:rPr>
        <w:t xml:space="preserve">implementing </w:t>
      </w:r>
      <w:r w:rsidR="002557B2" w:rsidRPr="00D834B8">
        <w:rPr>
          <w:rFonts w:ascii="Times New Roman" w:hAnsi="Times New Roman" w:cs="Times New Roman"/>
          <w:sz w:val="24"/>
          <w:szCs w:val="24"/>
        </w:rPr>
        <w:t>assessment for learning</w:t>
      </w:r>
      <w:r w:rsidRPr="00D834B8">
        <w:rPr>
          <w:rFonts w:ascii="Times New Roman" w:hAnsi="Times New Roman" w:cs="Times New Roman"/>
          <w:sz w:val="24"/>
          <w:szCs w:val="24"/>
        </w:rPr>
        <w:t xml:space="preserve"> </w:t>
      </w:r>
      <w:r w:rsidR="00915627" w:rsidRPr="00D834B8">
        <w:rPr>
          <w:rFonts w:ascii="Times New Roman" w:hAnsi="Times New Roman" w:cs="Times New Roman"/>
          <w:sz w:val="24"/>
          <w:szCs w:val="24"/>
        </w:rPr>
        <w:t xml:space="preserve">with assessment being </w:t>
      </w:r>
      <w:r w:rsidR="00164606" w:rsidRPr="00D834B8">
        <w:rPr>
          <w:rFonts w:ascii="Times New Roman" w:hAnsi="Times New Roman" w:cs="Times New Roman"/>
          <w:sz w:val="24"/>
          <w:szCs w:val="24"/>
        </w:rPr>
        <w:t xml:space="preserve">seen as </w:t>
      </w:r>
      <w:r w:rsidR="00915627" w:rsidRPr="00D834B8">
        <w:rPr>
          <w:rFonts w:ascii="Times New Roman" w:hAnsi="Times New Roman" w:cs="Times New Roman"/>
          <w:sz w:val="24"/>
          <w:szCs w:val="24"/>
        </w:rPr>
        <w:t>part of the learning process</w:t>
      </w:r>
      <w:r w:rsidR="0025100E" w:rsidRPr="00D834B8">
        <w:rPr>
          <w:rFonts w:ascii="Times New Roman" w:hAnsi="Times New Roman" w:cs="Times New Roman"/>
          <w:sz w:val="24"/>
          <w:szCs w:val="24"/>
        </w:rPr>
        <w:t xml:space="preserve"> (Welsh Government,</w:t>
      </w:r>
      <w:r w:rsidR="001132A0" w:rsidRPr="00D834B8">
        <w:rPr>
          <w:rFonts w:ascii="Times New Roman" w:hAnsi="Times New Roman" w:cs="Times New Roman"/>
          <w:sz w:val="24"/>
          <w:szCs w:val="24"/>
        </w:rPr>
        <w:t xml:space="preserve"> 2022</w:t>
      </w:r>
      <w:r w:rsidR="0025100E" w:rsidRPr="00D834B8">
        <w:rPr>
          <w:rFonts w:ascii="Times New Roman" w:hAnsi="Times New Roman" w:cs="Times New Roman"/>
          <w:sz w:val="24"/>
          <w:szCs w:val="24"/>
        </w:rPr>
        <w:t>).</w:t>
      </w:r>
      <w:r w:rsidR="00BB7795" w:rsidRPr="00D834B8">
        <w:rPr>
          <w:rFonts w:ascii="Times New Roman" w:hAnsi="Times New Roman" w:cs="Times New Roman"/>
          <w:sz w:val="24"/>
          <w:szCs w:val="24"/>
        </w:rPr>
        <w:t xml:space="preserve"> </w:t>
      </w:r>
      <w:r w:rsidR="00BB7795" w:rsidRPr="00D834B8">
        <w:rPr>
          <w:rFonts w:ascii="Times New Roman" w:hAnsi="Times New Roman" w:cs="Times New Roman"/>
          <w:sz w:val="24"/>
          <w:szCs w:val="24"/>
        </w:rPr>
        <w:t xml:space="preserve">When </w:t>
      </w:r>
      <w:r w:rsidR="00276EDE" w:rsidRPr="00D834B8">
        <w:rPr>
          <w:rFonts w:ascii="Times New Roman" w:hAnsi="Times New Roman" w:cs="Times New Roman"/>
          <w:sz w:val="24"/>
          <w:szCs w:val="24"/>
        </w:rPr>
        <w:t>considering my personal teaching</w:t>
      </w:r>
      <w:r w:rsidR="008F66EB" w:rsidRPr="00D834B8">
        <w:rPr>
          <w:rFonts w:ascii="Times New Roman" w:hAnsi="Times New Roman" w:cs="Times New Roman"/>
          <w:sz w:val="24"/>
          <w:szCs w:val="24"/>
        </w:rPr>
        <w:t xml:space="preserve"> approach </w:t>
      </w:r>
      <w:r w:rsidR="00BB7795" w:rsidRPr="00D834B8">
        <w:rPr>
          <w:rFonts w:ascii="Times New Roman" w:hAnsi="Times New Roman" w:cs="Times New Roman"/>
          <w:sz w:val="24"/>
          <w:szCs w:val="24"/>
        </w:rPr>
        <w:t>in future, I will be thinking of effective strategies as stated by Dylan Williams (</w:t>
      </w:r>
      <w:r w:rsidR="00203D67" w:rsidRPr="00D834B8">
        <w:rPr>
          <w:rFonts w:ascii="Times New Roman" w:hAnsi="Times New Roman" w:cs="Times New Roman"/>
          <w:sz w:val="24"/>
          <w:szCs w:val="24"/>
        </w:rPr>
        <w:t>1998</w:t>
      </w:r>
      <w:r w:rsidR="00BB7795" w:rsidRPr="00D834B8">
        <w:rPr>
          <w:rFonts w:ascii="Times New Roman" w:hAnsi="Times New Roman" w:cs="Times New Roman"/>
          <w:sz w:val="24"/>
          <w:szCs w:val="24"/>
        </w:rPr>
        <w:t>)</w:t>
      </w:r>
      <w:r w:rsidR="003908BF" w:rsidRPr="00D834B8">
        <w:rPr>
          <w:rFonts w:ascii="Times New Roman" w:hAnsi="Times New Roman" w:cs="Times New Roman"/>
          <w:sz w:val="24"/>
          <w:szCs w:val="24"/>
        </w:rPr>
        <w:t xml:space="preserve">, that when pupils are given </w:t>
      </w:r>
      <w:r w:rsidR="004C7B6C" w:rsidRPr="00D834B8">
        <w:rPr>
          <w:rFonts w:ascii="Times New Roman" w:hAnsi="Times New Roman" w:cs="Times New Roman"/>
          <w:sz w:val="24"/>
          <w:szCs w:val="24"/>
        </w:rPr>
        <w:t xml:space="preserve">good quality support and feedback, it encourages them to take responsibility for their own learning and so they learn more effectively. This </w:t>
      </w:r>
      <w:r w:rsidR="005C2889" w:rsidRPr="00D834B8">
        <w:rPr>
          <w:rFonts w:ascii="Times New Roman" w:hAnsi="Times New Roman" w:cs="Times New Roman"/>
          <w:sz w:val="24"/>
          <w:szCs w:val="24"/>
        </w:rPr>
        <w:t xml:space="preserve">may </w:t>
      </w:r>
      <w:r w:rsidR="004C7B6C" w:rsidRPr="00D834B8">
        <w:rPr>
          <w:rFonts w:ascii="Times New Roman" w:hAnsi="Times New Roman" w:cs="Times New Roman"/>
          <w:sz w:val="24"/>
          <w:szCs w:val="24"/>
        </w:rPr>
        <w:t xml:space="preserve">prove useful when investigating engagement levels </w:t>
      </w:r>
      <w:r w:rsidR="00BD7965" w:rsidRPr="00D834B8">
        <w:rPr>
          <w:rFonts w:ascii="Times New Roman" w:hAnsi="Times New Roman" w:cs="Times New Roman"/>
          <w:sz w:val="24"/>
          <w:szCs w:val="24"/>
        </w:rPr>
        <w:t xml:space="preserve">as using assessment for learning techniques such as hands </w:t>
      </w:r>
      <w:r w:rsidR="00F167B7" w:rsidRPr="00D834B8">
        <w:rPr>
          <w:rFonts w:ascii="Times New Roman" w:hAnsi="Times New Roman" w:cs="Times New Roman"/>
          <w:sz w:val="24"/>
          <w:szCs w:val="24"/>
        </w:rPr>
        <w:t>up,</w:t>
      </w:r>
      <w:r w:rsidR="00BD7965" w:rsidRPr="00D834B8">
        <w:rPr>
          <w:rFonts w:ascii="Times New Roman" w:hAnsi="Times New Roman" w:cs="Times New Roman"/>
          <w:sz w:val="24"/>
          <w:szCs w:val="24"/>
        </w:rPr>
        <w:t xml:space="preserve"> I will be able to judge what pupils know and do not know and give support accordingly.</w:t>
      </w:r>
      <w:r w:rsidR="00D9149B" w:rsidRPr="00D834B8">
        <w:rPr>
          <w:rFonts w:ascii="Times New Roman" w:hAnsi="Times New Roman" w:cs="Times New Roman"/>
          <w:sz w:val="24"/>
          <w:szCs w:val="24"/>
        </w:rPr>
        <w:t xml:space="preserve"> Furthermore, it provides in the moment feedback from pupils on their understanding and can bring attention to any confusion.</w:t>
      </w:r>
      <w:r w:rsidR="00BD7965" w:rsidRPr="00D834B8">
        <w:rPr>
          <w:rFonts w:ascii="Times New Roman" w:hAnsi="Times New Roman" w:cs="Times New Roman"/>
          <w:sz w:val="24"/>
          <w:szCs w:val="24"/>
        </w:rPr>
        <w:t xml:space="preserve"> </w:t>
      </w:r>
      <w:r w:rsidR="009D2923" w:rsidRPr="00D834B8">
        <w:rPr>
          <w:rFonts w:ascii="Times New Roman" w:hAnsi="Times New Roman" w:cs="Times New Roman"/>
          <w:sz w:val="24"/>
          <w:szCs w:val="24"/>
        </w:rPr>
        <w:t>Additionally, on placement I aim to use a traffic light syste</w:t>
      </w:r>
      <w:r w:rsidR="00CB2F48" w:rsidRPr="00D834B8">
        <w:rPr>
          <w:rFonts w:ascii="Times New Roman" w:hAnsi="Times New Roman" w:cs="Times New Roman"/>
          <w:sz w:val="24"/>
          <w:szCs w:val="24"/>
        </w:rPr>
        <w:t>m</w:t>
      </w:r>
      <w:r w:rsidR="004E75BA" w:rsidRPr="00D834B8">
        <w:rPr>
          <w:rFonts w:ascii="Times New Roman" w:hAnsi="Times New Roman" w:cs="Times New Roman"/>
          <w:sz w:val="24"/>
          <w:szCs w:val="24"/>
        </w:rPr>
        <w:t xml:space="preserve"> </w:t>
      </w:r>
      <w:r w:rsidR="00781024" w:rsidRPr="00D834B8">
        <w:rPr>
          <w:rFonts w:ascii="Times New Roman" w:hAnsi="Times New Roman" w:cs="Times New Roman"/>
          <w:sz w:val="24"/>
          <w:szCs w:val="24"/>
        </w:rPr>
        <w:t xml:space="preserve">of using coloured codes to determine levels of understanding </w:t>
      </w:r>
      <w:r w:rsidR="004E75BA" w:rsidRPr="00D834B8">
        <w:rPr>
          <w:rFonts w:ascii="Times New Roman" w:hAnsi="Times New Roman" w:cs="Times New Roman"/>
          <w:sz w:val="24"/>
          <w:szCs w:val="24"/>
        </w:rPr>
        <w:t xml:space="preserve">to engage in feedback from </w:t>
      </w:r>
      <w:r w:rsidR="004E75BA" w:rsidRPr="00D834B8">
        <w:rPr>
          <w:rFonts w:ascii="Times New Roman" w:hAnsi="Times New Roman" w:cs="Times New Roman"/>
          <w:sz w:val="24"/>
          <w:szCs w:val="24"/>
        </w:rPr>
        <w:lastRenderedPageBreak/>
        <w:t>pupils</w:t>
      </w:r>
      <w:r w:rsidR="00FD50AF" w:rsidRPr="00D834B8">
        <w:rPr>
          <w:rFonts w:ascii="Times New Roman" w:hAnsi="Times New Roman" w:cs="Times New Roman"/>
          <w:sz w:val="24"/>
          <w:szCs w:val="24"/>
        </w:rPr>
        <w:t xml:space="preserve"> </w:t>
      </w:r>
      <w:r w:rsidR="00D244C0" w:rsidRPr="00D834B8">
        <w:rPr>
          <w:rFonts w:ascii="Times New Roman" w:hAnsi="Times New Roman" w:cs="Times New Roman"/>
          <w:sz w:val="24"/>
          <w:szCs w:val="24"/>
        </w:rPr>
        <w:t>(McCormick &amp; Harvey, 2018)</w:t>
      </w:r>
      <w:r w:rsidR="004E75BA" w:rsidRPr="00D834B8">
        <w:rPr>
          <w:rFonts w:ascii="Times New Roman" w:hAnsi="Times New Roman" w:cs="Times New Roman"/>
          <w:sz w:val="24"/>
          <w:szCs w:val="24"/>
        </w:rPr>
        <w:t>, therefore</w:t>
      </w:r>
      <w:r w:rsidR="002A4ECC" w:rsidRPr="00D834B8">
        <w:rPr>
          <w:rFonts w:ascii="Times New Roman" w:hAnsi="Times New Roman" w:cs="Times New Roman"/>
          <w:sz w:val="24"/>
          <w:szCs w:val="24"/>
        </w:rPr>
        <w:t xml:space="preserve"> if disengagement from the lesson is due to confusion</w:t>
      </w:r>
      <w:r w:rsidR="00B55BF7" w:rsidRPr="00D834B8">
        <w:rPr>
          <w:rFonts w:ascii="Times New Roman" w:hAnsi="Times New Roman" w:cs="Times New Roman"/>
          <w:sz w:val="24"/>
          <w:szCs w:val="24"/>
        </w:rPr>
        <w:t xml:space="preserve"> or misunderstanding</w:t>
      </w:r>
      <w:r w:rsidR="002A4ECC" w:rsidRPr="00D834B8">
        <w:rPr>
          <w:rFonts w:ascii="Times New Roman" w:hAnsi="Times New Roman" w:cs="Times New Roman"/>
          <w:sz w:val="24"/>
          <w:szCs w:val="24"/>
        </w:rPr>
        <w:t xml:space="preserve">, pupils </w:t>
      </w:r>
      <w:r w:rsidR="00C63777" w:rsidRPr="00D834B8">
        <w:rPr>
          <w:rFonts w:ascii="Times New Roman" w:hAnsi="Times New Roman" w:cs="Times New Roman"/>
          <w:sz w:val="24"/>
          <w:szCs w:val="24"/>
        </w:rPr>
        <w:t>should</w:t>
      </w:r>
      <w:r w:rsidR="002A4ECC" w:rsidRPr="00D834B8">
        <w:rPr>
          <w:rFonts w:ascii="Times New Roman" w:hAnsi="Times New Roman" w:cs="Times New Roman"/>
          <w:sz w:val="24"/>
          <w:szCs w:val="24"/>
        </w:rPr>
        <w:t xml:space="preserve"> be able to</w:t>
      </w:r>
      <w:r w:rsidR="00B55BF7" w:rsidRPr="00D834B8">
        <w:rPr>
          <w:rFonts w:ascii="Times New Roman" w:hAnsi="Times New Roman" w:cs="Times New Roman"/>
          <w:sz w:val="24"/>
          <w:szCs w:val="24"/>
        </w:rPr>
        <w:t xml:space="preserve"> evaluate their understanding and</w:t>
      </w:r>
      <w:r w:rsidR="00C63777" w:rsidRPr="00D834B8">
        <w:rPr>
          <w:rFonts w:ascii="Times New Roman" w:hAnsi="Times New Roman" w:cs="Times New Roman"/>
          <w:sz w:val="24"/>
          <w:szCs w:val="24"/>
        </w:rPr>
        <w:t xml:space="preserve"> </w:t>
      </w:r>
      <w:r w:rsidR="00865731" w:rsidRPr="00D834B8">
        <w:rPr>
          <w:rFonts w:ascii="Times New Roman" w:hAnsi="Times New Roman" w:cs="Times New Roman"/>
          <w:sz w:val="24"/>
          <w:szCs w:val="24"/>
        </w:rPr>
        <w:t xml:space="preserve">give </w:t>
      </w:r>
      <w:r w:rsidR="005235EA" w:rsidRPr="00D834B8">
        <w:rPr>
          <w:rFonts w:ascii="Times New Roman" w:hAnsi="Times New Roman" w:cs="Times New Roman"/>
          <w:sz w:val="24"/>
          <w:szCs w:val="24"/>
        </w:rPr>
        <w:t xml:space="preserve">feedback </w:t>
      </w:r>
      <w:r w:rsidR="00865731" w:rsidRPr="00D834B8">
        <w:rPr>
          <w:rFonts w:ascii="Times New Roman" w:hAnsi="Times New Roman" w:cs="Times New Roman"/>
          <w:sz w:val="24"/>
          <w:szCs w:val="24"/>
        </w:rPr>
        <w:t xml:space="preserve">to </w:t>
      </w:r>
      <w:r w:rsidR="005235EA" w:rsidRPr="00D834B8">
        <w:rPr>
          <w:rFonts w:ascii="Times New Roman" w:hAnsi="Times New Roman" w:cs="Times New Roman"/>
          <w:sz w:val="24"/>
          <w:szCs w:val="24"/>
        </w:rPr>
        <w:t xml:space="preserve">ensure that </w:t>
      </w:r>
      <w:r w:rsidR="00E0046D" w:rsidRPr="00D834B8">
        <w:rPr>
          <w:rFonts w:ascii="Times New Roman" w:hAnsi="Times New Roman" w:cs="Times New Roman"/>
          <w:sz w:val="24"/>
          <w:szCs w:val="24"/>
        </w:rPr>
        <w:t xml:space="preserve">changes or improvements are made by </w:t>
      </w:r>
      <w:r w:rsidR="00C55489" w:rsidRPr="00D834B8">
        <w:rPr>
          <w:rFonts w:ascii="Times New Roman" w:hAnsi="Times New Roman" w:cs="Times New Roman"/>
          <w:sz w:val="24"/>
          <w:szCs w:val="24"/>
        </w:rPr>
        <w:t>the practitioner and teaching staff to</w:t>
      </w:r>
      <w:r w:rsidR="0085370B" w:rsidRPr="00D834B8">
        <w:rPr>
          <w:rFonts w:ascii="Times New Roman" w:hAnsi="Times New Roman" w:cs="Times New Roman"/>
          <w:sz w:val="24"/>
          <w:szCs w:val="24"/>
        </w:rPr>
        <w:t xml:space="preserve"> support learners and</w:t>
      </w:r>
      <w:r w:rsidR="00C55489" w:rsidRPr="00D834B8">
        <w:rPr>
          <w:rFonts w:ascii="Times New Roman" w:hAnsi="Times New Roman" w:cs="Times New Roman"/>
          <w:sz w:val="24"/>
          <w:szCs w:val="24"/>
        </w:rPr>
        <w:t xml:space="preserve"> ensure</w:t>
      </w:r>
      <w:r w:rsidR="0085370B" w:rsidRPr="00D834B8">
        <w:rPr>
          <w:rFonts w:ascii="Times New Roman" w:hAnsi="Times New Roman" w:cs="Times New Roman"/>
          <w:sz w:val="24"/>
          <w:szCs w:val="24"/>
        </w:rPr>
        <w:t xml:space="preserve"> that pupils</w:t>
      </w:r>
      <w:r w:rsidR="00554A8C" w:rsidRPr="00D834B8">
        <w:rPr>
          <w:rFonts w:ascii="Times New Roman" w:hAnsi="Times New Roman" w:cs="Times New Roman"/>
          <w:sz w:val="24"/>
          <w:szCs w:val="24"/>
        </w:rPr>
        <w:t xml:space="preserve"> then understand the</w:t>
      </w:r>
      <w:r w:rsidR="00114FA2" w:rsidRPr="00D834B8">
        <w:rPr>
          <w:rFonts w:ascii="Times New Roman" w:hAnsi="Times New Roman" w:cs="Times New Roman"/>
          <w:sz w:val="24"/>
          <w:szCs w:val="24"/>
        </w:rPr>
        <w:t xml:space="preserve"> lesson</w:t>
      </w:r>
      <w:r w:rsidR="0085370B" w:rsidRPr="00D834B8">
        <w:rPr>
          <w:rFonts w:ascii="Times New Roman" w:hAnsi="Times New Roman" w:cs="Times New Roman"/>
          <w:sz w:val="24"/>
          <w:szCs w:val="24"/>
        </w:rPr>
        <w:t>.</w:t>
      </w:r>
      <w:r w:rsidR="002675F0" w:rsidRPr="00D834B8">
        <w:rPr>
          <w:rFonts w:ascii="Times New Roman" w:hAnsi="Times New Roman" w:cs="Times New Roman"/>
          <w:sz w:val="24"/>
          <w:szCs w:val="24"/>
        </w:rPr>
        <w:t xml:space="preserve"> </w:t>
      </w:r>
      <w:r w:rsidR="00114FA2" w:rsidRPr="00D834B8">
        <w:rPr>
          <w:rFonts w:ascii="Times New Roman" w:hAnsi="Times New Roman" w:cs="Times New Roman"/>
          <w:sz w:val="24"/>
          <w:szCs w:val="24"/>
        </w:rPr>
        <w:t xml:space="preserve"> Although this is seen </w:t>
      </w:r>
      <w:r w:rsidR="00460024" w:rsidRPr="00D834B8">
        <w:rPr>
          <w:rFonts w:ascii="Times New Roman" w:hAnsi="Times New Roman" w:cs="Times New Roman"/>
          <w:sz w:val="24"/>
          <w:szCs w:val="24"/>
        </w:rPr>
        <w:t xml:space="preserve">as a beneficial form of </w:t>
      </w:r>
      <w:r w:rsidR="004277E8" w:rsidRPr="00D834B8">
        <w:rPr>
          <w:rFonts w:ascii="Times New Roman" w:hAnsi="Times New Roman" w:cs="Times New Roman"/>
          <w:sz w:val="24"/>
          <w:szCs w:val="24"/>
        </w:rPr>
        <w:t>self-assessment</w:t>
      </w:r>
      <w:r w:rsidR="00460024" w:rsidRPr="00D834B8">
        <w:rPr>
          <w:rFonts w:ascii="Times New Roman" w:hAnsi="Times New Roman" w:cs="Times New Roman"/>
          <w:sz w:val="24"/>
          <w:szCs w:val="24"/>
        </w:rPr>
        <w:t xml:space="preserve"> </w:t>
      </w:r>
      <w:r w:rsidR="00F03E9E" w:rsidRPr="00D834B8">
        <w:rPr>
          <w:rFonts w:ascii="Times New Roman" w:hAnsi="Times New Roman" w:cs="Times New Roman"/>
          <w:sz w:val="24"/>
          <w:szCs w:val="24"/>
        </w:rPr>
        <w:t>(</w:t>
      </w:r>
      <w:r w:rsidR="00757945" w:rsidRPr="00D834B8">
        <w:rPr>
          <w:rFonts w:ascii="Times New Roman" w:hAnsi="Times New Roman" w:cs="Times New Roman"/>
          <w:sz w:val="24"/>
          <w:szCs w:val="24"/>
        </w:rPr>
        <w:t>Stan</w:t>
      </w:r>
      <w:r w:rsidR="00F63216" w:rsidRPr="00D834B8">
        <w:rPr>
          <w:rFonts w:ascii="Times New Roman" w:hAnsi="Times New Roman" w:cs="Times New Roman"/>
          <w:sz w:val="24"/>
          <w:szCs w:val="24"/>
        </w:rPr>
        <w:t xml:space="preserve">, 2021), it only provides feedback after the activity or learning experience has taken place. In my future practice, I may think of possible ways to using this system but for in the moment </w:t>
      </w:r>
      <w:r w:rsidR="004205FE" w:rsidRPr="00D834B8">
        <w:rPr>
          <w:rFonts w:ascii="Times New Roman" w:hAnsi="Times New Roman" w:cs="Times New Roman"/>
          <w:sz w:val="24"/>
          <w:szCs w:val="24"/>
        </w:rPr>
        <w:t xml:space="preserve">feedback so that </w:t>
      </w:r>
      <w:r w:rsidR="00F06C76" w:rsidRPr="00D834B8">
        <w:rPr>
          <w:rFonts w:ascii="Times New Roman" w:hAnsi="Times New Roman" w:cs="Times New Roman"/>
          <w:sz w:val="24"/>
          <w:szCs w:val="24"/>
        </w:rPr>
        <w:t xml:space="preserve">confusion is addressed straightaway and during the experience. </w:t>
      </w:r>
      <w:r w:rsidR="005C2889" w:rsidRPr="00D834B8">
        <w:rPr>
          <w:rFonts w:ascii="Times New Roman" w:hAnsi="Times New Roman" w:cs="Times New Roman"/>
          <w:sz w:val="24"/>
          <w:szCs w:val="24"/>
        </w:rPr>
        <w:t xml:space="preserve">Using a strategy </w:t>
      </w:r>
      <w:r w:rsidR="00A51CF1" w:rsidRPr="00D834B8">
        <w:rPr>
          <w:rFonts w:ascii="Times New Roman" w:hAnsi="Times New Roman" w:cs="Times New Roman"/>
          <w:sz w:val="24"/>
          <w:szCs w:val="24"/>
        </w:rPr>
        <w:t>such as</w:t>
      </w:r>
      <w:r w:rsidR="005C2889" w:rsidRPr="00D834B8">
        <w:rPr>
          <w:rFonts w:ascii="Times New Roman" w:hAnsi="Times New Roman" w:cs="Times New Roman"/>
          <w:sz w:val="24"/>
          <w:szCs w:val="24"/>
        </w:rPr>
        <w:t xml:space="preserve"> think pair share where pupils are encouraged to </w:t>
      </w:r>
      <w:r w:rsidR="00CB2F48" w:rsidRPr="00D834B8">
        <w:rPr>
          <w:rFonts w:ascii="Times New Roman" w:hAnsi="Times New Roman" w:cs="Times New Roman"/>
          <w:sz w:val="24"/>
          <w:szCs w:val="24"/>
        </w:rPr>
        <w:t>first think about an answer and response personally</w:t>
      </w:r>
      <w:r w:rsidR="005C2889" w:rsidRPr="00D834B8">
        <w:rPr>
          <w:rFonts w:ascii="Times New Roman" w:hAnsi="Times New Roman" w:cs="Times New Roman"/>
          <w:sz w:val="24"/>
          <w:szCs w:val="24"/>
        </w:rPr>
        <w:t>, before discussing in a pai</w:t>
      </w:r>
      <w:r w:rsidR="00CB2F48" w:rsidRPr="00D834B8">
        <w:rPr>
          <w:rFonts w:ascii="Times New Roman" w:hAnsi="Times New Roman" w:cs="Times New Roman"/>
          <w:sz w:val="24"/>
          <w:szCs w:val="24"/>
        </w:rPr>
        <w:t>r</w:t>
      </w:r>
      <w:r w:rsidR="005C2889" w:rsidRPr="00D834B8">
        <w:rPr>
          <w:rFonts w:ascii="Times New Roman" w:hAnsi="Times New Roman" w:cs="Times New Roman"/>
          <w:sz w:val="24"/>
          <w:szCs w:val="24"/>
        </w:rPr>
        <w:t xml:space="preserve"> and finally discussing in a larger group or as a class</w:t>
      </w:r>
      <w:r w:rsidR="00A51CF1" w:rsidRPr="00D834B8">
        <w:rPr>
          <w:rFonts w:ascii="Times New Roman" w:hAnsi="Times New Roman" w:cs="Times New Roman"/>
          <w:sz w:val="24"/>
          <w:szCs w:val="24"/>
        </w:rPr>
        <w:t xml:space="preserve">, could be used for </w:t>
      </w:r>
      <w:r w:rsidR="00757945" w:rsidRPr="00D834B8">
        <w:rPr>
          <w:rFonts w:ascii="Times New Roman" w:hAnsi="Times New Roman" w:cs="Times New Roman"/>
          <w:sz w:val="24"/>
          <w:szCs w:val="24"/>
        </w:rPr>
        <w:t>direct support and feedback d</w:t>
      </w:r>
      <w:r w:rsidR="009019A6" w:rsidRPr="00D834B8">
        <w:rPr>
          <w:rFonts w:ascii="Times New Roman" w:hAnsi="Times New Roman" w:cs="Times New Roman"/>
          <w:sz w:val="24"/>
          <w:szCs w:val="24"/>
        </w:rPr>
        <w:t xml:space="preserve">uring an educational </w:t>
      </w:r>
      <w:r w:rsidR="00ED7332" w:rsidRPr="00D834B8">
        <w:rPr>
          <w:rFonts w:ascii="Times New Roman" w:hAnsi="Times New Roman" w:cs="Times New Roman"/>
          <w:sz w:val="24"/>
          <w:szCs w:val="24"/>
        </w:rPr>
        <w:t>experience.</w:t>
      </w:r>
    </w:p>
    <w:p w14:paraId="00B8FC70" w14:textId="77777777" w:rsidR="007D6EBC" w:rsidRPr="00D834B8" w:rsidRDefault="007D6EBC" w:rsidP="003C2777">
      <w:pPr>
        <w:spacing w:line="480" w:lineRule="auto"/>
        <w:rPr>
          <w:rFonts w:ascii="Times New Roman" w:hAnsi="Times New Roman" w:cs="Times New Roman"/>
          <w:sz w:val="24"/>
          <w:szCs w:val="24"/>
        </w:rPr>
      </w:pPr>
    </w:p>
    <w:p w14:paraId="31BA21FD" w14:textId="739A5CFD" w:rsidR="002B3766" w:rsidRPr="00D834B8" w:rsidRDefault="002B3766" w:rsidP="00057D14">
      <w:pPr>
        <w:spacing w:line="480" w:lineRule="auto"/>
        <w:rPr>
          <w:rFonts w:ascii="Times New Roman" w:hAnsi="Times New Roman" w:cs="Times New Roman"/>
          <w:b/>
          <w:bCs/>
          <w:sz w:val="24"/>
          <w:szCs w:val="24"/>
          <w:u w:val="single"/>
        </w:rPr>
      </w:pPr>
      <w:r w:rsidRPr="00D834B8">
        <w:rPr>
          <w:rFonts w:ascii="Times New Roman" w:hAnsi="Times New Roman" w:cs="Times New Roman"/>
          <w:b/>
          <w:bCs/>
          <w:sz w:val="24"/>
          <w:szCs w:val="24"/>
          <w:u w:val="single"/>
        </w:rPr>
        <w:t>Discussion</w:t>
      </w:r>
    </w:p>
    <w:p w14:paraId="52E9D1A3" w14:textId="7F87E9D2" w:rsidR="00416F98" w:rsidRPr="00D834B8" w:rsidRDefault="00416F98" w:rsidP="00416F98">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 xml:space="preserve">Whilst the strategies </w:t>
      </w:r>
      <w:r>
        <w:rPr>
          <w:rFonts w:ascii="Times New Roman" w:hAnsi="Times New Roman" w:cs="Times New Roman"/>
          <w:sz w:val="24"/>
          <w:szCs w:val="24"/>
        </w:rPr>
        <w:t xml:space="preserve">previously discussed </w:t>
      </w:r>
      <w:r w:rsidRPr="00D834B8">
        <w:rPr>
          <w:rFonts w:ascii="Times New Roman" w:hAnsi="Times New Roman" w:cs="Times New Roman"/>
          <w:sz w:val="24"/>
          <w:szCs w:val="24"/>
        </w:rPr>
        <w:t xml:space="preserve">give way for learners to give feedback and reflect on their own learning, it is also essential that we reflect as practitioners on our own teaching and learning methods and think about how these may impact pupils. As discussed above, it is beneficial to have the ability to reflect upon and gain feedback during an incident but also to allow time for deeper reflection. In future, when thinking about my own teaching practice, I believe it would be beneficial to use Schon’s (1978) reflective practitioner technique, as if something was to happen or go wrong in my classroom that needed reflected, it would be beneficial to reflect quickly and briefly at the time it happens before later going back to be able to reflect deeper on the situation and gain a deeper understanding.  I believe this would be the most beneficial technique in my teaching practice as I would like to be able to reflect in different situations without having to stop what is going on to reflect deeper and </w:t>
      </w:r>
      <w:r w:rsidRPr="00D834B8">
        <w:rPr>
          <w:rFonts w:ascii="Times New Roman" w:hAnsi="Times New Roman" w:cs="Times New Roman"/>
          <w:sz w:val="24"/>
          <w:szCs w:val="24"/>
        </w:rPr>
        <w:lastRenderedPageBreak/>
        <w:t>to do that at a later time where it can gain more meaning. Additionally this type of reflection has been found to be significant in reflective teaching practices (Sellars, 2017).</w:t>
      </w:r>
    </w:p>
    <w:p w14:paraId="2F388206" w14:textId="111E7DF7" w:rsidR="002B3766" w:rsidRDefault="00133071" w:rsidP="00F75019">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 xml:space="preserve">As previously </w:t>
      </w:r>
      <w:r w:rsidR="00251BCB" w:rsidRPr="00D834B8">
        <w:rPr>
          <w:rFonts w:ascii="Times New Roman" w:hAnsi="Times New Roman" w:cs="Times New Roman"/>
          <w:sz w:val="24"/>
          <w:szCs w:val="24"/>
        </w:rPr>
        <w:t>discussed,</w:t>
      </w:r>
      <w:r w:rsidRPr="00D834B8">
        <w:rPr>
          <w:rFonts w:ascii="Times New Roman" w:hAnsi="Times New Roman" w:cs="Times New Roman"/>
          <w:sz w:val="24"/>
          <w:szCs w:val="24"/>
        </w:rPr>
        <w:t xml:space="preserve"> it is important as practitioners to provide motivating and meaningful contexts</w:t>
      </w:r>
      <w:r w:rsidR="008071EC" w:rsidRPr="00D834B8">
        <w:rPr>
          <w:rFonts w:ascii="Times New Roman" w:hAnsi="Times New Roman" w:cs="Times New Roman"/>
          <w:sz w:val="24"/>
          <w:szCs w:val="24"/>
        </w:rPr>
        <w:t xml:space="preserve"> and to promote </w:t>
      </w:r>
      <w:r w:rsidR="00702067" w:rsidRPr="00D834B8">
        <w:rPr>
          <w:rFonts w:ascii="Times New Roman" w:hAnsi="Times New Roman" w:cs="Times New Roman"/>
          <w:sz w:val="24"/>
          <w:szCs w:val="24"/>
        </w:rPr>
        <w:t>positive interactions with staff and peers</w:t>
      </w:r>
      <w:r w:rsidRPr="00D834B8">
        <w:rPr>
          <w:rFonts w:ascii="Times New Roman" w:hAnsi="Times New Roman" w:cs="Times New Roman"/>
          <w:sz w:val="24"/>
          <w:szCs w:val="24"/>
        </w:rPr>
        <w:t xml:space="preserve"> in educational settings to allow for learners to </w:t>
      </w:r>
      <w:r w:rsidR="00891048" w:rsidRPr="00D834B8">
        <w:rPr>
          <w:rFonts w:ascii="Times New Roman" w:hAnsi="Times New Roman" w:cs="Times New Roman"/>
          <w:sz w:val="24"/>
          <w:szCs w:val="24"/>
        </w:rPr>
        <w:t xml:space="preserve">fully engage </w:t>
      </w:r>
      <w:r w:rsidR="00FE065C" w:rsidRPr="00D834B8">
        <w:rPr>
          <w:rFonts w:ascii="Times New Roman" w:hAnsi="Times New Roman" w:cs="Times New Roman"/>
          <w:sz w:val="24"/>
          <w:szCs w:val="24"/>
        </w:rPr>
        <w:t>with learning</w:t>
      </w:r>
      <w:r w:rsidR="00702067" w:rsidRPr="00D834B8">
        <w:rPr>
          <w:rFonts w:ascii="Times New Roman" w:hAnsi="Times New Roman" w:cs="Times New Roman"/>
          <w:sz w:val="24"/>
          <w:szCs w:val="24"/>
        </w:rPr>
        <w:t xml:space="preserve"> (G</w:t>
      </w:r>
      <w:r w:rsidR="00367CD8" w:rsidRPr="00D834B8">
        <w:rPr>
          <w:rFonts w:ascii="Times New Roman" w:hAnsi="Times New Roman" w:cs="Times New Roman"/>
          <w:sz w:val="24"/>
          <w:szCs w:val="24"/>
        </w:rPr>
        <w:t>ambrell &amp; Morrow, 1995</w:t>
      </w:r>
      <w:r w:rsidR="00702067" w:rsidRPr="00D834B8">
        <w:rPr>
          <w:rFonts w:ascii="Times New Roman" w:hAnsi="Times New Roman" w:cs="Times New Roman"/>
          <w:sz w:val="24"/>
          <w:szCs w:val="24"/>
        </w:rPr>
        <w:t>)</w:t>
      </w:r>
      <w:r w:rsidR="00FE065C" w:rsidRPr="00D834B8">
        <w:rPr>
          <w:rFonts w:ascii="Times New Roman" w:hAnsi="Times New Roman" w:cs="Times New Roman"/>
          <w:sz w:val="24"/>
          <w:szCs w:val="24"/>
        </w:rPr>
        <w:t>.</w:t>
      </w:r>
      <w:r w:rsidR="00251BCB" w:rsidRPr="00D834B8">
        <w:rPr>
          <w:rFonts w:ascii="Times New Roman" w:hAnsi="Times New Roman" w:cs="Times New Roman"/>
          <w:sz w:val="24"/>
          <w:szCs w:val="24"/>
        </w:rPr>
        <w:t xml:space="preserve"> </w:t>
      </w:r>
      <w:r w:rsidR="00B433CA" w:rsidRPr="00D834B8">
        <w:rPr>
          <w:rFonts w:ascii="Times New Roman" w:hAnsi="Times New Roman" w:cs="Times New Roman"/>
          <w:sz w:val="24"/>
          <w:szCs w:val="24"/>
        </w:rPr>
        <w:t>According to the four purposes in t</w:t>
      </w:r>
      <w:r w:rsidR="00BE5470" w:rsidRPr="00D834B8">
        <w:rPr>
          <w:rFonts w:ascii="Times New Roman" w:hAnsi="Times New Roman" w:cs="Times New Roman"/>
          <w:sz w:val="24"/>
          <w:szCs w:val="24"/>
        </w:rPr>
        <w:t>he new Curriculum for Wales</w:t>
      </w:r>
      <w:r w:rsidR="00832799">
        <w:rPr>
          <w:rFonts w:ascii="Times New Roman" w:hAnsi="Times New Roman" w:cs="Times New Roman"/>
          <w:sz w:val="24"/>
          <w:szCs w:val="24"/>
        </w:rPr>
        <w:t>, it</w:t>
      </w:r>
      <w:r w:rsidR="00BE5470" w:rsidRPr="00D834B8">
        <w:rPr>
          <w:rFonts w:ascii="Times New Roman" w:hAnsi="Times New Roman" w:cs="Times New Roman"/>
          <w:sz w:val="24"/>
          <w:szCs w:val="24"/>
        </w:rPr>
        <w:t xml:space="preserve"> aim</w:t>
      </w:r>
      <w:r w:rsidR="00B433CA" w:rsidRPr="00D834B8">
        <w:rPr>
          <w:rFonts w:ascii="Times New Roman" w:hAnsi="Times New Roman" w:cs="Times New Roman"/>
          <w:sz w:val="24"/>
          <w:szCs w:val="24"/>
        </w:rPr>
        <w:t xml:space="preserve">s </w:t>
      </w:r>
      <w:r w:rsidR="00BE5470" w:rsidRPr="00D834B8">
        <w:rPr>
          <w:rFonts w:ascii="Times New Roman" w:hAnsi="Times New Roman" w:cs="Times New Roman"/>
          <w:sz w:val="24"/>
          <w:szCs w:val="24"/>
        </w:rPr>
        <w:t>to develop children and young people as “</w:t>
      </w:r>
      <w:r w:rsidR="00B71ACB" w:rsidRPr="00D834B8">
        <w:rPr>
          <w:rFonts w:ascii="Times New Roman" w:hAnsi="Times New Roman" w:cs="Times New Roman"/>
          <w:sz w:val="24"/>
          <w:szCs w:val="24"/>
        </w:rPr>
        <w:t>ambitious, capable learners, ready to learn throughout their lives”</w:t>
      </w:r>
      <w:r w:rsidR="00B433CA" w:rsidRPr="00D834B8">
        <w:rPr>
          <w:rFonts w:ascii="Times New Roman" w:hAnsi="Times New Roman" w:cs="Times New Roman"/>
          <w:sz w:val="24"/>
          <w:szCs w:val="24"/>
        </w:rPr>
        <w:t xml:space="preserve"> </w:t>
      </w:r>
      <w:r w:rsidR="00B71ACB" w:rsidRPr="00D834B8">
        <w:rPr>
          <w:rFonts w:ascii="Times New Roman" w:hAnsi="Times New Roman" w:cs="Times New Roman"/>
          <w:sz w:val="24"/>
          <w:szCs w:val="24"/>
        </w:rPr>
        <w:t xml:space="preserve">(Welsh Government, </w:t>
      </w:r>
      <w:r w:rsidR="001948F0" w:rsidRPr="00D834B8">
        <w:rPr>
          <w:rFonts w:ascii="Times New Roman" w:hAnsi="Times New Roman" w:cs="Times New Roman"/>
          <w:sz w:val="24"/>
          <w:szCs w:val="24"/>
        </w:rPr>
        <w:t>2023</w:t>
      </w:r>
      <w:r w:rsidR="00B433CA" w:rsidRPr="00D834B8">
        <w:rPr>
          <w:rFonts w:ascii="Times New Roman" w:hAnsi="Times New Roman" w:cs="Times New Roman"/>
          <w:sz w:val="24"/>
          <w:szCs w:val="24"/>
        </w:rPr>
        <w:t xml:space="preserve">) </w:t>
      </w:r>
      <w:r w:rsidR="001D2024" w:rsidRPr="00D834B8">
        <w:rPr>
          <w:rFonts w:ascii="Times New Roman" w:hAnsi="Times New Roman" w:cs="Times New Roman"/>
          <w:sz w:val="24"/>
          <w:szCs w:val="24"/>
        </w:rPr>
        <w:t>which suggests the need for pupils to be fully engage</w:t>
      </w:r>
      <w:r w:rsidR="00B5349B" w:rsidRPr="00D834B8">
        <w:rPr>
          <w:rFonts w:ascii="Times New Roman" w:hAnsi="Times New Roman" w:cs="Times New Roman"/>
          <w:sz w:val="24"/>
          <w:szCs w:val="24"/>
        </w:rPr>
        <w:t xml:space="preserve">d, participating learners. </w:t>
      </w:r>
      <w:r w:rsidR="00083339" w:rsidRPr="00D834B8">
        <w:rPr>
          <w:rFonts w:ascii="Times New Roman" w:hAnsi="Times New Roman" w:cs="Times New Roman"/>
          <w:sz w:val="24"/>
          <w:szCs w:val="24"/>
        </w:rPr>
        <w:t>As shown, it is believed that l</w:t>
      </w:r>
      <w:r w:rsidR="00FE065C" w:rsidRPr="00D834B8">
        <w:rPr>
          <w:rFonts w:ascii="Times New Roman" w:hAnsi="Times New Roman" w:cs="Times New Roman"/>
          <w:sz w:val="24"/>
          <w:szCs w:val="24"/>
        </w:rPr>
        <w:t xml:space="preserve">earners become more </w:t>
      </w:r>
      <w:r w:rsidR="005902B7" w:rsidRPr="00D834B8">
        <w:rPr>
          <w:rFonts w:ascii="Times New Roman" w:hAnsi="Times New Roman" w:cs="Times New Roman"/>
          <w:sz w:val="24"/>
          <w:szCs w:val="24"/>
        </w:rPr>
        <w:t>engaged when they have the opportunity to learn from one another and</w:t>
      </w:r>
      <w:r w:rsidR="00DD66CE" w:rsidRPr="00D834B8">
        <w:rPr>
          <w:rFonts w:ascii="Times New Roman" w:hAnsi="Times New Roman" w:cs="Times New Roman"/>
          <w:sz w:val="24"/>
          <w:szCs w:val="24"/>
        </w:rPr>
        <w:t xml:space="preserve"> model </w:t>
      </w:r>
      <w:r w:rsidR="007535BC" w:rsidRPr="00D834B8">
        <w:rPr>
          <w:rFonts w:ascii="Times New Roman" w:hAnsi="Times New Roman" w:cs="Times New Roman"/>
          <w:sz w:val="24"/>
          <w:szCs w:val="24"/>
        </w:rPr>
        <w:t>from a more knowledgeable other (Vygotsky,</w:t>
      </w:r>
      <w:r w:rsidR="007C59D5" w:rsidRPr="00D834B8">
        <w:rPr>
          <w:rFonts w:ascii="Times New Roman" w:hAnsi="Times New Roman" w:cs="Times New Roman"/>
          <w:sz w:val="24"/>
          <w:szCs w:val="24"/>
        </w:rPr>
        <w:t xml:space="preserve"> 1962</w:t>
      </w:r>
      <w:r w:rsidR="007535BC" w:rsidRPr="00D834B8">
        <w:rPr>
          <w:rFonts w:ascii="Times New Roman" w:hAnsi="Times New Roman" w:cs="Times New Roman"/>
          <w:sz w:val="24"/>
          <w:szCs w:val="24"/>
        </w:rPr>
        <w:t>).</w:t>
      </w:r>
      <w:r w:rsidR="009D53E3" w:rsidRPr="00D834B8">
        <w:rPr>
          <w:rFonts w:ascii="Times New Roman" w:hAnsi="Times New Roman" w:cs="Times New Roman"/>
          <w:sz w:val="24"/>
          <w:szCs w:val="24"/>
        </w:rPr>
        <w:t xml:space="preserve"> </w:t>
      </w:r>
      <w:r w:rsidR="00083339" w:rsidRPr="00D834B8">
        <w:rPr>
          <w:rFonts w:ascii="Times New Roman" w:hAnsi="Times New Roman" w:cs="Times New Roman"/>
          <w:sz w:val="24"/>
          <w:szCs w:val="24"/>
        </w:rPr>
        <w:t xml:space="preserve">Therefore I would </w:t>
      </w:r>
      <w:r w:rsidR="00CC1918" w:rsidRPr="00D834B8">
        <w:rPr>
          <w:rFonts w:ascii="Times New Roman" w:hAnsi="Times New Roman" w:cs="Times New Roman"/>
          <w:sz w:val="24"/>
          <w:szCs w:val="24"/>
        </w:rPr>
        <w:t xml:space="preserve">attempt </w:t>
      </w:r>
      <w:r w:rsidR="00083339" w:rsidRPr="00D834B8">
        <w:rPr>
          <w:rFonts w:ascii="Times New Roman" w:hAnsi="Times New Roman" w:cs="Times New Roman"/>
          <w:sz w:val="24"/>
          <w:szCs w:val="24"/>
        </w:rPr>
        <w:t xml:space="preserve">to </w:t>
      </w:r>
      <w:r w:rsidR="00C628C0" w:rsidRPr="00D834B8">
        <w:rPr>
          <w:rFonts w:ascii="Times New Roman" w:hAnsi="Times New Roman" w:cs="Times New Roman"/>
          <w:sz w:val="24"/>
          <w:szCs w:val="24"/>
        </w:rPr>
        <w:t>utilise</w:t>
      </w:r>
      <w:r w:rsidR="000B03DB" w:rsidRPr="00D834B8">
        <w:rPr>
          <w:rFonts w:ascii="Times New Roman" w:hAnsi="Times New Roman" w:cs="Times New Roman"/>
          <w:sz w:val="24"/>
          <w:szCs w:val="24"/>
        </w:rPr>
        <w:t xml:space="preserve"> mixed ability groupings </w:t>
      </w:r>
      <w:r w:rsidR="00CC1918" w:rsidRPr="00D834B8">
        <w:rPr>
          <w:rFonts w:ascii="Times New Roman" w:hAnsi="Times New Roman" w:cs="Times New Roman"/>
          <w:sz w:val="24"/>
          <w:szCs w:val="24"/>
        </w:rPr>
        <w:t>with at</w:t>
      </w:r>
      <w:r w:rsidR="00514278" w:rsidRPr="00D834B8">
        <w:rPr>
          <w:rFonts w:ascii="Times New Roman" w:hAnsi="Times New Roman" w:cs="Times New Roman"/>
          <w:sz w:val="24"/>
          <w:szCs w:val="24"/>
        </w:rPr>
        <w:t xml:space="preserve"> </w:t>
      </w:r>
      <w:r w:rsidR="00CC1918" w:rsidRPr="00D834B8">
        <w:rPr>
          <w:rFonts w:ascii="Times New Roman" w:hAnsi="Times New Roman" w:cs="Times New Roman"/>
          <w:sz w:val="24"/>
          <w:szCs w:val="24"/>
        </w:rPr>
        <w:t>least one more knowledgeable other as suggested by Vygotsky (19</w:t>
      </w:r>
      <w:r w:rsidR="00514278" w:rsidRPr="00D834B8">
        <w:rPr>
          <w:rFonts w:ascii="Times New Roman" w:hAnsi="Times New Roman" w:cs="Times New Roman"/>
          <w:sz w:val="24"/>
          <w:szCs w:val="24"/>
        </w:rPr>
        <w:t xml:space="preserve">62) </w:t>
      </w:r>
      <w:r w:rsidR="000B03DB" w:rsidRPr="00D834B8">
        <w:rPr>
          <w:rFonts w:ascii="Times New Roman" w:hAnsi="Times New Roman" w:cs="Times New Roman"/>
          <w:sz w:val="24"/>
          <w:szCs w:val="24"/>
        </w:rPr>
        <w:t>in my future practice but also occasionally use groups that are of similar abilities so that learners can receive structured content aimed at their individual needs</w:t>
      </w:r>
      <w:r w:rsidR="00913BA1" w:rsidRPr="00D834B8">
        <w:rPr>
          <w:rFonts w:ascii="Times New Roman" w:hAnsi="Times New Roman" w:cs="Times New Roman"/>
          <w:sz w:val="24"/>
          <w:szCs w:val="24"/>
        </w:rPr>
        <w:t xml:space="preserve"> </w:t>
      </w:r>
      <w:r w:rsidR="00237CAE" w:rsidRPr="00D834B8">
        <w:rPr>
          <w:rFonts w:ascii="Times New Roman" w:hAnsi="Times New Roman" w:cs="Times New Roman"/>
          <w:sz w:val="24"/>
          <w:szCs w:val="24"/>
        </w:rPr>
        <w:t>level of understanding</w:t>
      </w:r>
      <w:r w:rsidR="00900A4B" w:rsidRPr="00D834B8">
        <w:rPr>
          <w:rFonts w:ascii="Times New Roman" w:hAnsi="Times New Roman" w:cs="Times New Roman"/>
          <w:sz w:val="24"/>
          <w:szCs w:val="24"/>
        </w:rPr>
        <w:t>.</w:t>
      </w:r>
      <w:r w:rsidR="00554DCE">
        <w:rPr>
          <w:rFonts w:ascii="Times New Roman" w:hAnsi="Times New Roman" w:cs="Times New Roman"/>
          <w:sz w:val="24"/>
          <w:szCs w:val="24"/>
        </w:rPr>
        <w:t xml:space="preserve"> </w:t>
      </w:r>
      <w:r w:rsidR="000F1F7E">
        <w:rPr>
          <w:rFonts w:ascii="Times New Roman" w:hAnsi="Times New Roman" w:cs="Times New Roman"/>
          <w:sz w:val="24"/>
          <w:szCs w:val="24"/>
        </w:rPr>
        <w:t>Regarding the critical incident observed, it might be useful for the pupil to be</w:t>
      </w:r>
      <w:r w:rsidR="00181ED4">
        <w:rPr>
          <w:rFonts w:ascii="Times New Roman" w:hAnsi="Times New Roman" w:cs="Times New Roman"/>
          <w:sz w:val="24"/>
          <w:szCs w:val="24"/>
        </w:rPr>
        <w:t xml:space="preserve"> moved to sit</w:t>
      </w:r>
      <w:r w:rsidR="000F1F7E">
        <w:rPr>
          <w:rFonts w:ascii="Times New Roman" w:hAnsi="Times New Roman" w:cs="Times New Roman"/>
          <w:sz w:val="24"/>
          <w:szCs w:val="24"/>
        </w:rPr>
        <w:t xml:space="preserve"> with other pupils </w:t>
      </w:r>
      <w:r w:rsidR="00181ED4">
        <w:rPr>
          <w:rFonts w:ascii="Times New Roman" w:hAnsi="Times New Roman" w:cs="Times New Roman"/>
          <w:sz w:val="24"/>
          <w:szCs w:val="24"/>
        </w:rPr>
        <w:t>where there is a mix of abilities and knowledge</w:t>
      </w:r>
      <w:r w:rsidR="00566869">
        <w:rPr>
          <w:rFonts w:ascii="Times New Roman" w:hAnsi="Times New Roman" w:cs="Times New Roman"/>
          <w:sz w:val="24"/>
          <w:szCs w:val="24"/>
        </w:rPr>
        <w:t xml:space="preserve"> for part of the learning.</w:t>
      </w:r>
    </w:p>
    <w:p w14:paraId="1838BDD1" w14:textId="7B063DEE" w:rsidR="00FE0F1D" w:rsidRDefault="009F65BA" w:rsidP="006D62D4">
      <w:pPr>
        <w:spacing w:line="480" w:lineRule="auto"/>
        <w:ind w:firstLine="720"/>
        <w:rPr>
          <w:rFonts w:ascii="Times New Roman" w:hAnsi="Times New Roman" w:cs="Times New Roman"/>
          <w:sz w:val="24"/>
          <w:szCs w:val="24"/>
        </w:rPr>
      </w:pPr>
      <w:r>
        <w:rPr>
          <w:rFonts w:ascii="Times New Roman" w:hAnsi="Times New Roman" w:cs="Times New Roman"/>
          <w:sz w:val="24"/>
          <w:szCs w:val="24"/>
        </w:rPr>
        <w:t>Whilst investigating learning theories that could be linked to engagement levels it was clear that m</w:t>
      </w:r>
      <w:r w:rsidR="00487E36">
        <w:rPr>
          <w:rFonts w:ascii="Times New Roman" w:hAnsi="Times New Roman" w:cs="Times New Roman"/>
          <w:sz w:val="24"/>
          <w:szCs w:val="24"/>
        </w:rPr>
        <w:t>any researchers that have been discussed above could be seen as</w:t>
      </w:r>
      <w:r w:rsidR="00B779C8">
        <w:rPr>
          <w:rFonts w:ascii="Times New Roman" w:hAnsi="Times New Roman" w:cs="Times New Roman"/>
          <w:sz w:val="24"/>
          <w:szCs w:val="24"/>
        </w:rPr>
        <w:t xml:space="preserve"> having</w:t>
      </w:r>
      <w:r w:rsidR="00487E36">
        <w:rPr>
          <w:rFonts w:ascii="Times New Roman" w:hAnsi="Times New Roman" w:cs="Times New Roman"/>
          <w:sz w:val="24"/>
          <w:szCs w:val="24"/>
        </w:rPr>
        <w:t xml:space="preserve"> outdated views</w:t>
      </w:r>
      <w:r w:rsidR="00B779C8">
        <w:rPr>
          <w:rFonts w:ascii="Times New Roman" w:hAnsi="Times New Roman" w:cs="Times New Roman"/>
          <w:sz w:val="24"/>
          <w:szCs w:val="24"/>
        </w:rPr>
        <w:t xml:space="preserve"> as they are over </w:t>
      </w:r>
      <w:r w:rsidR="00566869">
        <w:rPr>
          <w:rFonts w:ascii="Times New Roman" w:hAnsi="Times New Roman" w:cs="Times New Roman"/>
          <w:sz w:val="24"/>
          <w:szCs w:val="24"/>
        </w:rPr>
        <w:t xml:space="preserve">twenty </w:t>
      </w:r>
      <w:r w:rsidR="00B779C8">
        <w:rPr>
          <w:rFonts w:ascii="Times New Roman" w:hAnsi="Times New Roman" w:cs="Times New Roman"/>
          <w:sz w:val="24"/>
          <w:szCs w:val="24"/>
        </w:rPr>
        <w:t xml:space="preserve">years old, however they have been shown to be useful and </w:t>
      </w:r>
      <w:r w:rsidR="00F97E99">
        <w:rPr>
          <w:rFonts w:ascii="Times New Roman" w:hAnsi="Times New Roman" w:cs="Times New Roman"/>
          <w:sz w:val="24"/>
          <w:szCs w:val="24"/>
        </w:rPr>
        <w:t>respected in educational settings</w:t>
      </w:r>
      <w:r w:rsidR="00ED2336">
        <w:rPr>
          <w:rFonts w:ascii="Times New Roman" w:hAnsi="Times New Roman" w:cs="Times New Roman"/>
          <w:sz w:val="24"/>
          <w:szCs w:val="24"/>
        </w:rPr>
        <w:t xml:space="preserve"> with clear links to disengagement and active participation </w:t>
      </w:r>
      <w:r w:rsidR="000425CB">
        <w:rPr>
          <w:rFonts w:ascii="Times New Roman" w:hAnsi="Times New Roman" w:cs="Times New Roman"/>
          <w:sz w:val="24"/>
          <w:szCs w:val="24"/>
        </w:rPr>
        <w:t xml:space="preserve">with content. Additionally, I believe it is important to contextualise the critical incident. </w:t>
      </w:r>
      <w:r w:rsidR="00E351AF" w:rsidRPr="00D834B8">
        <w:rPr>
          <w:rFonts w:ascii="Times New Roman" w:hAnsi="Times New Roman" w:cs="Times New Roman"/>
          <w:sz w:val="24"/>
          <w:szCs w:val="24"/>
        </w:rPr>
        <w:t xml:space="preserve">Although </w:t>
      </w:r>
      <w:r w:rsidR="000979C9" w:rsidRPr="00D834B8">
        <w:rPr>
          <w:rFonts w:ascii="Times New Roman" w:hAnsi="Times New Roman" w:cs="Times New Roman"/>
          <w:sz w:val="24"/>
          <w:szCs w:val="24"/>
        </w:rPr>
        <w:t xml:space="preserve">every effort was made to </w:t>
      </w:r>
      <w:r w:rsidR="00E57C34" w:rsidRPr="00D834B8">
        <w:rPr>
          <w:rFonts w:ascii="Times New Roman" w:hAnsi="Times New Roman" w:cs="Times New Roman"/>
          <w:sz w:val="24"/>
          <w:szCs w:val="24"/>
        </w:rPr>
        <w:t>observe</w:t>
      </w:r>
      <w:r w:rsidR="006D3A61">
        <w:rPr>
          <w:rFonts w:ascii="Times New Roman" w:hAnsi="Times New Roman" w:cs="Times New Roman"/>
          <w:sz w:val="24"/>
          <w:szCs w:val="24"/>
        </w:rPr>
        <w:t xml:space="preserve"> and gain as much information as possible regarding the chosen incident</w:t>
      </w:r>
      <w:r w:rsidR="00E57C34" w:rsidRPr="00D834B8">
        <w:rPr>
          <w:rFonts w:ascii="Times New Roman" w:hAnsi="Times New Roman" w:cs="Times New Roman"/>
          <w:sz w:val="24"/>
          <w:szCs w:val="24"/>
        </w:rPr>
        <w:t xml:space="preserve">, </w:t>
      </w:r>
      <w:r w:rsidR="00E351AF" w:rsidRPr="00D834B8">
        <w:rPr>
          <w:rFonts w:ascii="Times New Roman" w:hAnsi="Times New Roman" w:cs="Times New Roman"/>
          <w:sz w:val="24"/>
          <w:szCs w:val="24"/>
        </w:rPr>
        <w:t xml:space="preserve">this critical incident was observed in a video of a classroom in the immersive </w:t>
      </w:r>
      <w:r w:rsidR="000979C9" w:rsidRPr="00D834B8">
        <w:rPr>
          <w:rFonts w:ascii="Times New Roman" w:hAnsi="Times New Roman" w:cs="Times New Roman"/>
          <w:sz w:val="24"/>
          <w:szCs w:val="24"/>
        </w:rPr>
        <w:t>learning</w:t>
      </w:r>
      <w:r w:rsidR="00E351AF" w:rsidRPr="00D834B8">
        <w:rPr>
          <w:rFonts w:ascii="Times New Roman" w:hAnsi="Times New Roman" w:cs="Times New Roman"/>
          <w:sz w:val="24"/>
          <w:szCs w:val="24"/>
        </w:rPr>
        <w:t xml:space="preserve"> space</w:t>
      </w:r>
      <w:r w:rsidR="006D3A61">
        <w:rPr>
          <w:rFonts w:ascii="Times New Roman" w:hAnsi="Times New Roman" w:cs="Times New Roman"/>
          <w:sz w:val="24"/>
          <w:szCs w:val="24"/>
        </w:rPr>
        <w:t xml:space="preserve"> and so</w:t>
      </w:r>
      <w:r w:rsidR="00B41223">
        <w:rPr>
          <w:rFonts w:ascii="Times New Roman" w:hAnsi="Times New Roman" w:cs="Times New Roman"/>
          <w:sz w:val="24"/>
          <w:szCs w:val="24"/>
        </w:rPr>
        <w:t xml:space="preserve"> </w:t>
      </w:r>
      <w:r w:rsidR="004339AF">
        <w:rPr>
          <w:rFonts w:ascii="Times New Roman" w:hAnsi="Times New Roman" w:cs="Times New Roman"/>
          <w:sz w:val="24"/>
          <w:szCs w:val="24"/>
        </w:rPr>
        <w:t xml:space="preserve">detailed information about the wider context such as the </w:t>
      </w:r>
      <w:r w:rsidR="004339AF">
        <w:rPr>
          <w:rFonts w:ascii="Times New Roman" w:hAnsi="Times New Roman" w:cs="Times New Roman"/>
          <w:sz w:val="24"/>
          <w:szCs w:val="24"/>
        </w:rPr>
        <w:lastRenderedPageBreak/>
        <w:t xml:space="preserve">whole school could not be gained and therefore only broad information was available and as such </w:t>
      </w:r>
      <w:r w:rsidR="004F51AE">
        <w:rPr>
          <w:rFonts w:ascii="Times New Roman" w:hAnsi="Times New Roman" w:cs="Times New Roman"/>
          <w:sz w:val="24"/>
          <w:szCs w:val="24"/>
        </w:rPr>
        <w:t xml:space="preserve">could not investigate the effect the school has on any critical incidents and vice versa. </w:t>
      </w:r>
    </w:p>
    <w:p w14:paraId="1A9270A3" w14:textId="77777777" w:rsidR="009167D8" w:rsidRPr="00D834B8" w:rsidRDefault="009167D8" w:rsidP="009167D8">
      <w:pPr>
        <w:spacing w:line="480" w:lineRule="auto"/>
        <w:ind w:firstLine="720"/>
        <w:rPr>
          <w:rFonts w:ascii="Times New Roman" w:hAnsi="Times New Roman" w:cs="Times New Roman"/>
          <w:sz w:val="24"/>
          <w:szCs w:val="24"/>
        </w:rPr>
      </w:pPr>
    </w:p>
    <w:p w14:paraId="4DE65C3C" w14:textId="478AEAEA" w:rsidR="00E939DC" w:rsidRPr="00D834B8" w:rsidRDefault="002B3766" w:rsidP="00057D14">
      <w:pPr>
        <w:spacing w:line="480" w:lineRule="auto"/>
        <w:rPr>
          <w:rFonts w:ascii="Times New Roman" w:hAnsi="Times New Roman" w:cs="Times New Roman"/>
          <w:b/>
          <w:bCs/>
          <w:sz w:val="24"/>
          <w:szCs w:val="24"/>
          <w:u w:val="single"/>
        </w:rPr>
      </w:pPr>
      <w:r w:rsidRPr="00D834B8">
        <w:rPr>
          <w:rFonts w:ascii="Times New Roman" w:hAnsi="Times New Roman" w:cs="Times New Roman"/>
          <w:b/>
          <w:bCs/>
          <w:sz w:val="24"/>
          <w:szCs w:val="24"/>
          <w:u w:val="single"/>
        </w:rPr>
        <w:t>Conclusions</w:t>
      </w:r>
      <w:r w:rsidR="00C56700" w:rsidRPr="00D834B8">
        <w:rPr>
          <w:rFonts w:ascii="Times New Roman" w:hAnsi="Times New Roman" w:cs="Times New Roman"/>
          <w:b/>
          <w:bCs/>
          <w:sz w:val="24"/>
          <w:szCs w:val="24"/>
          <w:u w:val="single"/>
        </w:rPr>
        <w:t xml:space="preserve"> and Rec</w:t>
      </w:r>
      <w:r w:rsidR="00E939DC" w:rsidRPr="00D834B8">
        <w:rPr>
          <w:rFonts w:ascii="Times New Roman" w:hAnsi="Times New Roman" w:cs="Times New Roman"/>
          <w:b/>
          <w:bCs/>
          <w:sz w:val="24"/>
          <w:szCs w:val="24"/>
          <w:u w:val="single"/>
        </w:rPr>
        <w:t>ommendations</w:t>
      </w:r>
    </w:p>
    <w:p w14:paraId="68ED2440" w14:textId="5E53803F" w:rsidR="00F97E99" w:rsidRDefault="00995BC1" w:rsidP="00D47212">
      <w:pPr>
        <w:spacing w:line="480" w:lineRule="auto"/>
        <w:ind w:firstLine="720"/>
        <w:rPr>
          <w:rFonts w:ascii="Times New Roman" w:hAnsi="Times New Roman" w:cs="Times New Roman"/>
          <w:sz w:val="24"/>
          <w:szCs w:val="24"/>
        </w:rPr>
      </w:pPr>
      <w:r w:rsidRPr="00D834B8">
        <w:rPr>
          <w:rFonts w:ascii="Times New Roman" w:hAnsi="Times New Roman" w:cs="Times New Roman"/>
          <w:sz w:val="24"/>
          <w:szCs w:val="24"/>
        </w:rPr>
        <w:t xml:space="preserve">In </w:t>
      </w:r>
      <w:r w:rsidR="00101EAE" w:rsidRPr="00D834B8">
        <w:rPr>
          <w:rFonts w:ascii="Times New Roman" w:hAnsi="Times New Roman" w:cs="Times New Roman"/>
          <w:sz w:val="24"/>
          <w:szCs w:val="24"/>
        </w:rPr>
        <w:t>conclusion</w:t>
      </w:r>
      <w:r w:rsidRPr="00D834B8">
        <w:rPr>
          <w:rFonts w:ascii="Times New Roman" w:hAnsi="Times New Roman" w:cs="Times New Roman"/>
          <w:sz w:val="24"/>
          <w:szCs w:val="24"/>
        </w:rPr>
        <w:t xml:space="preserve">, </w:t>
      </w:r>
      <w:r w:rsidR="002B00A1">
        <w:rPr>
          <w:rFonts w:ascii="Times New Roman" w:hAnsi="Times New Roman" w:cs="Times New Roman"/>
          <w:sz w:val="24"/>
          <w:szCs w:val="24"/>
        </w:rPr>
        <w:t>my view an</w:t>
      </w:r>
      <w:r w:rsidR="00FE7F0A">
        <w:rPr>
          <w:rFonts w:ascii="Times New Roman" w:hAnsi="Times New Roman" w:cs="Times New Roman"/>
          <w:sz w:val="24"/>
          <w:szCs w:val="24"/>
        </w:rPr>
        <w:t>d</w:t>
      </w:r>
      <w:r w:rsidR="002B00A1">
        <w:rPr>
          <w:rFonts w:ascii="Times New Roman" w:hAnsi="Times New Roman" w:cs="Times New Roman"/>
          <w:sz w:val="24"/>
          <w:szCs w:val="24"/>
        </w:rPr>
        <w:t xml:space="preserve"> understanding of critical incidents has grown</w:t>
      </w:r>
      <w:r w:rsidR="00FE7F0A">
        <w:rPr>
          <w:rFonts w:ascii="Times New Roman" w:hAnsi="Times New Roman" w:cs="Times New Roman"/>
          <w:sz w:val="24"/>
          <w:szCs w:val="24"/>
        </w:rPr>
        <w:t xml:space="preserve"> </w:t>
      </w:r>
      <w:r w:rsidR="007A6817">
        <w:rPr>
          <w:rFonts w:ascii="Times New Roman" w:hAnsi="Times New Roman" w:cs="Times New Roman"/>
          <w:sz w:val="24"/>
          <w:szCs w:val="24"/>
        </w:rPr>
        <w:t>and as I think of my future teaching, I realise the need to look at critical incidents not as explosive incidents, but incidents that may</w:t>
      </w:r>
      <w:r w:rsidR="00B34768">
        <w:rPr>
          <w:rFonts w:ascii="Times New Roman" w:hAnsi="Times New Roman" w:cs="Times New Roman"/>
          <w:sz w:val="24"/>
          <w:szCs w:val="24"/>
        </w:rPr>
        <w:t xml:space="preserve"> initially s</w:t>
      </w:r>
      <w:r w:rsidR="00646F51">
        <w:rPr>
          <w:rFonts w:ascii="Times New Roman" w:hAnsi="Times New Roman" w:cs="Times New Roman"/>
          <w:sz w:val="24"/>
          <w:szCs w:val="24"/>
        </w:rPr>
        <w:t>eem insignificant</w:t>
      </w:r>
      <w:r w:rsidR="00D47212">
        <w:rPr>
          <w:rFonts w:ascii="Times New Roman" w:hAnsi="Times New Roman" w:cs="Times New Roman"/>
          <w:sz w:val="24"/>
          <w:szCs w:val="24"/>
        </w:rPr>
        <w:t xml:space="preserve"> but have underlying impact. Additionally </w:t>
      </w:r>
      <w:r w:rsidR="002176BD" w:rsidRPr="00D834B8">
        <w:rPr>
          <w:rFonts w:ascii="Times New Roman" w:hAnsi="Times New Roman" w:cs="Times New Roman"/>
          <w:sz w:val="24"/>
          <w:szCs w:val="24"/>
        </w:rPr>
        <w:t>as I go out onto teaching practice, this assignment has made me more aware of</w:t>
      </w:r>
      <w:r w:rsidR="00B63F4C" w:rsidRPr="00D834B8">
        <w:rPr>
          <w:rFonts w:ascii="Times New Roman" w:hAnsi="Times New Roman" w:cs="Times New Roman"/>
          <w:sz w:val="24"/>
          <w:szCs w:val="24"/>
        </w:rPr>
        <w:t xml:space="preserve"> a number of different teaching and learning methods that </w:t>
      </w:r>
      <w:r w:rsidR="00792E04">
        <w:rPr>
          <w:rFonts w:ascii="Times New Roman" w:hAnsi="Times New Roman" w:cs="Times New Roman"/>
          <w:sz w:val="24"/>
          <w:szCs w:val="24"/>
        </w:rPr>
        <w:t>I could utilise</w:t>
      </w:r>
      <w:r w:rsidR="00B63F4C" w:rsidRPr="00D834B8">
        <w:rPr>
          <w:rFonts w:ascii="Times New Roman" w:hAnsi="Times New Roman" w:cs="Times New Roman"/>
          <w:sz w:val="24"/>
          <w:szCs w:val="24"/>
        </w:rPr>
        <w:t xml:space="preserve"> to </w:t>
      </w:r>
      <w:r w:rsidR="003F0AE7" w:rsidRPr="00D834B8">
        <w:rPr>
          <w:rFonts w:ascii="Times New Roman" w:hAnsi="Times New Roman" w:cs="Times New Roman"/>
          <w:sz w:val="24"/>
          <w:szCs w:val="24"/>
        </w:rPr>
        <w:t xml:space="preserve">improve engagement of learners in my future classroom. </w:t>
      </w:r>
      <w:r w:rsidR="00E44519" w:rsidRPr="00D834B8">
        <w:rPr>
          <w:rFonts w:ascii="Times New Roman" w:hAnsi="Times New Roman" w:cs="Times New Roman"/>
          <w:sz w:val="24"/>
          <w:szCs w:val="24"/>
        </w:rPr>
        <w:t xml:space="preserve">I aim to </w:t>
      </w:r>
      <w:r w:rsidR="0086420E" w:rsidRPr="00D834B8">
        <w:rPr>
          <w:rFonts w:ascii="Times New Roman" w:hAnsi="Times New Roman" w:cs="Times New Roman"/>
          <w:sz w:val="24"/>
          <w:szCs w:val="24"/>
        </w:rPr>
        <w:t>use insights from different learning theories to create an inclusive</w:t>
      </w:r>
      <w:r w:rsidR="00E3213B" w:rsidRPr="00D834B8">
        <w:rPr>
          <w:rFonts w:ascii="Times New Roman" w:hAnsi="Times New Roman" w:cs="Times New Roman"/>
          <w:sz w:val="24"/>
          <w:szCs w:val="24"/>
        </w:rPr>
        <w:t xml:space="preserve"> and motivating </w:t>
      </w:r>
      <w:r w:rsidR="008B18BF" w:rsidRPr="00D834B8">
        <w:rPr>
          <w:rFonts w:ascii="Times New Roman" w:hAnsi="Times New Roman" w:cs="Times New Roman"/>
          <w:sz w:val="24"/>
          <w:szCs w:val="24"/>
        </w:rPr>
        <w:t xml:space="preserve">educational environment that supports </w:t>
      </w:r>
      <w:r w:rsidR="008D626F" w:rsidRPr="00D834B8">
        <w:rPr>
          <w:rFonts w:ascii="Times New Roman" w:hAnsi="Times New Roman" w:cs="Times New Roman"/>
          <w:sz w:val="24"/>
          <w:szCs w:val="24"/>
        </w:rPr>
        <w:t>pupils’</w:t>
      </w:r>
      <w:r w:rsidR="008B18BF" w:rsidRPr="00D834B8">
        <w:rPr>
          <w:rFonts w:ascii="Times New Roman" w:hAnsi="Times New Roman" w:cs="Times New Roman"/>
          <w:sz w:val="24"/>
          <w:szCs w:val="24"/>
        </w:rPr>
        <w:t xml:space="preserve"> active participation and engagement.</w:t>
      </w:r>
      <w:r w:rsidR="008D626F" w:rsidRPr="00D834B8">
        <w:rPr>
          <w:rFonts w:ascii="Times New Roman" w:hAnsi="Times New Roman" w:cs="Times New Roman"/>
          <w:sz w:val="24"/>
          <w:szCs w:val="24"/>
        </w:rPr>
        <w:t xml:space="preserve"> </w:t>
      </w:r>
      <w:r w:rsidR="006043DF">
        <w:rPr>
          <w:rFonts w:ascii="Times New Roman" w:hAnsi="Times New Roman" w:cs="Times New Roman"/>
          <w:sz w:val="24"/>
          <w:szCs w:val="24"/>
        </w:rPr>
        <w:t xml:space="preserve">When out in schools I will be watching for </w:t>
      </w:r>
      <w:r w:rsidR="008E0DCF">
        <w:rPr>
          <w:rFonts w:ascii="Times New Roman" w:hAnsi="Times New Roman" w:cs="Times New Roman"/>
          <w:sz w:val="24"/>
          <w:szCs w:val="24"/>
        </w:rPr>
        <w:t>how learners interact with one another and how they are grouped together for activities as t</w:t>
      </w:r>
      <w:r w:rsidR="002771B8" w:rsidRPr="00D834B8">
        <w:rPr>
          <w:rFonts w:ascii="Times New Roman" w:hAnsi="Times New Roman" w:cs="Times New Roman"/>
          <w:sz w:val="24"/>
          <w:szCs w:val="24"/>
        </w:rPr>
        <w:t>here is a close relationship between</w:t>
      </w:r>
      <w:r w:rsidR="00447CC9" w:rsidRPr="00D834B8">
        <w:rPr>
          <w:rFonts w:ascii="Times New Roman" w:hAnsi="Times New Roman" w:cs="Times New Roman"/>
          <w:sz w:val="24"/>
          <w:szCs w:val="24"/>
        </w:rPr>
        <w:t xml:space="preserve"> </w:t>
      </w:r>
      <w:r w:rsidR="000F187E" w:rsidRPr="00D834B8">
        <w:rPr>
          <w:rFonts w:ascii="Times New Roman" w:hAnsi="Times New Roman" w:cs="Times New Roman"/>
          <w:sz w:val="24"/>
          <w:szCs w:val="24"/>
        </w:rPr>
        <w:t>learner</w:t>
      </w:r>
      <w:r w:rsidR="00086DEC" w:rsidRPr="00D834B8">
        <w:rPr>
          <w:rFonts w:ascii="Times New Roman" w:hAnsi="Times New Roman" w:cs="Times New Roman"/>
          <w:sz w:val="24"/>
          <w:szCs w:val="24"/>
        </w:rPr>
        <w:t>s</w:t>
      </w:r>
      <w:r w:rsidR="000F187E" w:rsidRPr="00D834B8">
        <w:rPr>
          <w:rFonts w:ascii="Times New Roman" w:hAnsi="Times New Roman" w:cs="Times New Roman"/>
          <w:sz w:val="24"/>
          <w:szCs w:val="24"/>
        </w:rPr>
        <w:t xml:space="preserve"> and their peers</w:t>
      </w:r>
      <w:r w:rsidR="00A97BAD" w:rsidRPr="00D834B8">
        <w:rPr>
          <w:rFonts w:ascii="Times New Roman" w:hAnsi="Times New Roman" w:cs="Times New Roman"/>
          <w:sz w:val="24"/>
          <w:szCs w:val="24"/>
        </w:rPr>
        <w:t xml:space="preserve"> </w:t>
      </w:r>
      <w:r w:rsidR="00447CC9" w:rsidRPr="00D834B8">
        <w:rPr>
          <w:rFonts w:ascii="Times New Roman" w:hAnsi="Times New Roman" w:cs="Times New Roman"/>
          <w:sz w:val="24"/>
          <w:szCs w:val="24"/>
        </w:rPr>
        <w:t>and</w:t>
      </w:r>
      <w:r w:rsidR="00086DEC" w:rsidRPr="00D834B8">
        <w:rPr>
          <w:rFonts w:ascii="Times New Roman" w:hAnsi="Times New Roman" w:cs="Times New Roman"/>
          <w:sz w:val="24"/>
          <w:szCs w:val="24"/>
        </w:rPr>
        <w:t xml:space="preserve"> their</w:t>
      </w:r>
      <w:r w:rsidR="00447CC9" w:rsidRPr="00D834B8">
        <w:rPr>
          <w:rFonts w:ascii="Times New Roman" w:hAnsi="Times New Roman" w:cs="Times New Roman"/>
          <w:sz w:val="24"/>
          <w:szCs w:val="24"/>
        </w:rPr>
        <w:t xml:space="preserve"> </w:t>
      </w:r>
      <w:r w:rsidR="00A42F7E" w:rsidRPr="00D834B8">
        <w:rPr>
          <w:rFonts w:ascii="Times New Roman" w:hAnsi="Times New Roman" w:cs="Times New Roman"/>
          <w:sz w:val="24"/>
          <w:szCs w:val="24"/>
        </w:rPr>
        <w:t>engagement</w:t>
      </w:r>
      <w:r w:rsidR="002519DF" w:rsidRPr="00D834B8">
        <w:rPr>
          <w:rFonts w:ascii="Times New Roman" w:hAnsi="Times New Roman" w:cs="Times New Roman"/>
          <w:sz w:val="24"/>
          <w:szCs w:val="24"/>
        </w:rPr>
        <w:t xml:space="preserve"> </w:t>
      </w:r>
      <w:r w:rsidR="00086DEC" w:rsidRPr="00D834B8">
        <w:rPr>
          <w:rFonts w:ascii="Times New Roman" w:hAnsi="Times New Roman" w:cs="Times New Roman"/>
          <w:sz w:val="24"/>
          <w:szCs w:val="24"/>
        </w:rPr>
        <w:t>with learning</w:t>
      </w:r>
      <w:r w:rsidR="00A42F7E" w:rsidRPr="00D834B8">
        <w:rPr>
          <w:rFonts w:ascii="Times New Roman" w:hAnsi="Times New Roman" w:cs="Times New Roman"/>
          <w:sz w:val="24"/>
          <w:szCs w:val="24"/>
        </w:rPr>
        <w:t xml:space="preserve"> that </w:t>
      </w:r>
      <w:r w:rsidR="00393D41" w:rsidRPr="00D834B8">
        <w:rPr>
          <w:rFonts w:ascii="Times New Roman" w:hAnsi="Times New Roman" w:cs="Times New Roman"/>
          <w:sz w:val="24"/>
          <w:szCs w:val="24"/>
        </w:rPr>
        <w:t xml:space="preserve">needs to </w:t>
      </w:r>
      <w:r w:rsidR="002519DF" w:rsidRPr="00D834B8">
        <w:rPr>
          <w:rFonts w:ascii="Times New Roman" w:hAnsi="Times New Roman" w:cs="Times New Roman"/>
          <w:sz w:val="24"/>
          <w:szCs w:val="24"/>
        </w:rPr>
        <w:t>be respected and used to push learners to their full potential.</w:t>
      </w:r>
      <w:r w:rsidR="00D47212">
        <w:rPr>
          <w:rFonts w:ascii="Times New Roman" w:hAnsi="Times New Roman" w:cs="Times New Roman"/>
          <w:sz w:val="24"/>
          <w:szCs w:val="24"/>
        </w:rPr>
        <w:t xml:space="preserve"> </w:t>
      </w:r>
      <w:r w:rsidR="008E0DCF">
        <w:rPr>
          <w:rFonts w:ascii="Times New Roman" w:hAnsi="Times New Roman" w:cs="Times New Roman"/>
          <w:sz w:val="24"/>
          <w:szCs w:val="24"/>
        </w:rPr>
        <w:t xml:space="preserve">Finally, </w:t>
      </w:r>
      <w:r w:rsidR="00A13A93">
        <w:rPr>
          <w:rFonts w:ascii="Times New Roman" w:hAnsi="Times New Roman" w:cs="Times New Roman"/>
          <w:sz w:val="24"/>
          <w:szCs w:val="24"/>
        </w:rPr>
        <w:t xml:space="preserve">by practicing reflective techniques in my current and future practice I hope to </w:t>
      </w:r>
      <w:r w:rsidR="00BD7B39">
        <w:rPr>
          <w:rFonts w:ascii="Times New Roman" w:hAnsi="Times New Roman" w:cs="Times New Roman"/>
          <w:sz w:val="24"/>
          <w:szCs w:val="24"/>
        </w:rPr>
        <w:t>be open minded to new experience</w:t>
      </w:r>
      <w:r w:rsidR="005B18A6">
        <w:rPr>
          <w:rFonts w:ascii="Times New Roman" w:hAnsi="Times New Roman" w:cs="Times New Roman"/>
          <w:sz w:val="24"/>
          <w:szCs w:val="24"/>
        </w:rPr>
        <w:t>s</w:t>
      </w:r>
      <w:r w:rsidR="00BD7B39">
        <w:rPr>
          <w:rFonts w:ascii="Times New Roman" w:hAnsi="Times New Roman" w:cs="Times New Roman"/>
          <w:sz w:val="24"/>
          <w:szCs w:val="24"/>
        </w:rPr>
        <w:t xml:space="preserve"> </w:t>
      </w:r>
      <w:r w:rsidR="00667AE9">
        <w:rPr>
          <w:rFonts w:ascii="Times New Roman" w:hAnsi="Times New Roman" w:cs="Times New Roman"/>
          <w:sz w:val="24"/>
          <w:szCs w:val="24"/>
        </w:rPr>
        <w:t xml:space="preserve">whether </w:t>
      </w:r>
      <w:r w:rsidR="005B18A6">
        <w:rPr>
          <w:rFonts w:ascii="Times New Roman" w:hAnsi="Times New Roman" w:cs="Times New Roman"/>
          <w:sz w:val="24"/>
          <w:szCs w:val="24"/>
        </w:rPr>
        <w:t xml:space="preserve">they be testing or inspiring so that </w:t>
      </w:r>
      <w:r w:rsidR="00E641AA">
        <w:rPr>
          <w:rFonts w:ascii="Times New Roman" w:hAnsi="Times New Roman" w:cs="Times New Roman"/>
          <w:sz w:val="24"/>
          <w:szCs w:val="24"/>
        </w:rPr>
        <w:t xml:space="preserve">professional and personal growth can </w:t>
      </w:r>
      <w:r w:rsidR="00D41AB7">
        <w:rPr>
          <w:rFonts w:ascii="Times New Roman" w:hAnsi="Times New Roman" w:cs="Times New Roman"/>
          <w:sz w:val="24"/>
          <w:szCs w:val="24"/>
        </w:rPr>
        <w:t>occur,</w:t>
      </w:r>
      <w:r w:rsidR="00E641AA">
        <w:rPr>
          <w:rFonts w:ascii="Times New Roman" w:hAnsi="Times New Roman" w:cs="Times New Roman"/>
          <w:sz w:val="24"/>
          <w:szCs w:val="24"/>
        </w:rPr>
        <w:t xml:space="preserve"> and I become more aware of my impact and the impact of </w:t>
      </w:r>
      <w:r w:rsidR="00365574">
        <w:rPr>
          <w:rFonts w:ascii="Times New Roman" w:hAnsi="Times New Roman" w:cs="Times New Roman"/>
          <w:sz w:val="24"/>
          <w:szCs w:val="24"/>
        </w:rPr>
        <w:t xml:space="preserve">potential </w:t>
      </w:r>
      <w:r w:rsidR="00D41AB7">
        <w:rPr>
          <w:rFonts w:ascii="Times New Roman" w:hAnsi="Times New Roman" w:cs="Times New Roman"/>
          <w:sz w:val="24"/>
          <w:szCs w:val="24"/>
        </w:rPr>
        <w:t>incidents</w:t>
      </w:r>
      <w:r w:rsidR="00E641AA">
        <w:rPr>
          <w:rFonts w:ascii="Times New Roman" w:hAnsi="Times New Roman" w:cs="Times New Roman"/>
          <w:sz w:val="24"/>
          <w:szCs w:val="24"/>
        </w:rPr>
        <w:t xml:space="preserve"> on </w:t>
      </w:r>
      <w:r w:rsidR="00D41AB7">
        <w:rPr>
          <w:rFonts w:ascii="Times New Roman" w:hAnsi="Times New Roman" w:cs="Times New Roman"/>
          <w:sz w:val="24"/>
          <w:szCs w:val="24"/>
        </w:rPr>
        <w:t xml:space="preserve">my </w:t>
      </w:r>
      <w:r w:rsidR="00E641AA">
        <w:rPr>
          <w:rFonts w:ascii="Times New Roman" w:hAnsi="Times New Roman" w:cs="Times New Roman"/>
          <w:sz w:val="24"/>
          <w:szCs w:val="24"/>
        </w:rPr>
        <w:t xml:space="preserve">learners. </w:t>
      </w:r>
    </w:p>
    <w:p w14:paraId="48569D24" w14:textId="77777777" w:rsidR="00F97E99" w:rsidRDefault="00F97E99" w:rsidP="00F97E99">
      <w:pPr>
        <w:spacing w:line="480" w:lineRule="auto"/>
        <w:rPr>
          <w:rFonts w:ascii="Times New Roman" w:hAnsi="Times New Roman" w:cs="Times New Roman"/>
          <w:sz w:val="24"/>
          <w:szCs w:val="24"/>
        </w:rPr>
      </w:pPr>
    </w:p>
    <w:p w14:paraId="04A46E6E" w14:textId="77777777" w:rsidR="00F97E99" w:rsidRDefault="00F97E99" w:rsidP="00F97E99">
      <w:pPr>
        <w:spacing w:line="480" w:lineRule="auto"/>
        <w:rPr>
          <w:rFonts w:ascii="Times New Roman" w:hAnsi="Times New Roman" w:cs="Times New Roman"/>
          <w:sz w:val="24"/>
          <w:szCs w:val="24"/>
        </w:rPr>
      </w:pPr>
    </w:p>
    <w:p w14:paraId="6CC836BE" w14:textId="77777777" w:rsidR="00F97E99" w:rsidRDefault="00F97E99" w:rsidP="00F97E99">
      <w:pPr>
        <w:spacing w:line="480" w:lineRule="auto"/>
        <w:rPr>
          <w:rFonts w:ascii="Times New Roman" w:hAnsi="Times New Roman" w:cs="Times New Roman"/>
          <w:sz w:val="24"/>
          <w:szCs w:val="24"/>
        </w:rPr>
      </w:pPr>
    </w:p>
    <w:p w14:paraId="00AAAE67" w14:textId="77777777" w:rsidR="009167D8" w:rsidRDefault="009167D8" w:rsidP="00F97E99">
      <w:pPr>
        <w:spacing w:line="480" w:lineRule="auto"/>
        <w:rPr>
          <w:rFonts w:ascii="Times New Roman" w:hAnsi="Times New Roman" w:cs="Times New Roman"/>
          <w:sz w:val="24"/>
          <w:szCs w:val="24"/>
        </w:rPr>
      </w:pPr>
    </w:p>
    <w:p w14:paraId="5C860A4B" w14:textId="77777777" w:rsidR="00250D9E" w:rsidRDefault="00250D9E" w:rsidP="00250D9E">
      <w:pPr>
        <w:rPr>
          <w:rFonts w:ascii="Times New Roman" w:hAnsi="Times New Roman" w:cs="Times New Roman"/>
          <w:sz w:val="24"/>
          <w:szCs w:val="24"/>
        </w:rPr>
      </w:pPr>
    </w:p>
    <w:p w14:paraId="4BF3A934" w14:textId="26C7DD6B" w:rsidR="00250D9E" w:rsidRDefault="00250D9E" w:rsidP="00250D9E">
      <w:pPr>
        <w:jc w:val="center"/>
      </w:pPr>
      <w:r w:rsidRPr="00C77C7B">
        <w:rPr>
          <w:rFonts w:ascii="Times New Roman" w:hAnsi="Times New Roman" w:cs="Times New Roman"/>
          <w:sz w:val="24"/>
          <w:szCs w:val="24"/>
        </w:rPr>
        <w:lastRenderedPageBreak/>
        <w:t>References</w:t>
      </w:r>
    </w:p>
    <w:p w14:paraId="5DAF1DF5" w14:textId="77777777" w:rsidR="00250D9E" w:rsidRDefault="00250D9E" w:rsidP="00250D9E">
      <w:pPr>
        <w:jc w:val="center"/>
      </w:pPr>
    </w:p>
    <w:p w14:paraId="221D39B1"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Abtahi, Y., Graven, M. &amp; Lerman, S. (2017). ‘Conceptualising the more knowledgeable other within a multi-directional ZPD.’ </w:t>
      </w:r>
      <w:r w:rsidRPr="00554A4E">
        <w:rPr>
          <w:rFonts w:ascii="Times New Roman" w:hAnsi="Times New Roman" w:cs="Times New Roman"/>
          <w:i/>
          <w:iCs/>
          <w:sz w:val="24"/>
          <w:szCs w:val="24"/>
        </w:rPr>
        <w:t>Educ Stud Math</w:t>
      </w:r>
      <w:r w:rsidRPr="00554A4E">
        <w:rPr>
          <w:rFonts w:ascii="Times New Roman" w:hAnsi="Times New Roman" w:cs="Times New Roman"/>
          <w:sz w:val="24"/>
          <w:szCs w:val="24"/>
        </w:rPr>
        <w:t> </w:t>
      </w:r>
      <w:r w:rsidRPr="00554A4E">
        <w:rPr>
          <w:rFonts w:ascii="Times New Roman" w:hAnsi="Times New Roman" w:cs="Times New Roman"/>
          <w:b/>
          <w:bCs/>
          <w:sz w:val="24"/>
          <w:szCs w:val="24"/>
        </w:rPr>
        <w:t>96</w:t>
      </w:r>
      <w:r w:rsidRPr="00554A4E">
        <w:rPr>
          <w:rFonts w:ascii="Times New Roman" w:hAnsi="Times New Roman" w:cs="Times New Roman"/>
          <w:sz w:val="24"/>
          <w:szCs w:val="24"/>
        </w:rPr>
        <w:t xml:space="preserve">, 275–287. Available at: </w:t>
      </w:r>
      <w:hyperlink r:id="rId10" w:history="1">
        <w:r w:rsidRPr="00554A4E">
          <w:rPr>
            <w:rStyle w:val="Hyperlink"/>
            <w:rFonts w:ascii="Times New Roman" w:hAnsi="Times New Roman" w:cs="Times New Roman"/>
            <w:sz w:val="24"/>
            <w:szCs w:val="24"/>
          </w:rPr>
          <w:t>https://doi.org/10.1007/s10649-017-9768-1</w:t>
        </w:r>
      </w:hyperlink>
    </w:p>
    <w:p w14:paraId="563AEE2D" w14:textId="77777777" w:rsidR="00250D9E" w:rsidRPr="00554A4E" w:rsidRDefault="00250D9E" w:rsidP="00250D9E">
      <w:pPr>
        <w:spacing w:line="480" w:lineRule="auto"/>
        <w:ind w:hanging="720"/>
        <w:rPr>
          <w:rFonts w:ascii="Times New Roman" w:hAnsi="Times New Roman" w:cs="Times New Roman"/>
          <w:sz w:val="24"/>
          <w:szCs w:val="24"/>
        </w:rPr>
      </w:pPr>
      <w:proofErr w:type="spellStart"/>
      <w:r w:rsidRPr="00554A4E">
        <w:rPr>
          <w:rFonts w:ascii="Times New Roman" w:hAnsi="Times New Roman" w:cs="Times New Roman"/>
          <w:sz w:val="24"/>
          <w:szCs w:val="24"/>
        </w:rPr>
        <w:t>Alhammadi</w:t>
      </w:r>
      <w:proofErr w:type="spellEnd"/>
      <w:r w:rsidRPr="00554A4E">
        <w:rPr>
          <w:rFonts w:ascii="Times New Roman" w:hAnsi="Times New Roman" w:cs="Times New Roman"/>
          <w:sz w:val="24"/>
          <w:szCs w:val="24"/>
        </w:rPr>
        <w:t xml:space="preserve">, S. (2021). ‘The Effect of the COVID-19 Pandemic on Learning Quality and Practices in Higher Education—Using Deep and Surface Approaches’. </w:t>
      </w:r>
      <w:r w:rsidRPr="00554A4E">
        <w:rPr>
          <w:rFonts w:ascii="Times New Roman" w:hAnsi="Times New Roman" w:cs="Times New Roman"/>
          <w:i/>
          <w:iCs/>
          <w:sz w:val="24"/>
          <w:szCs w:val="24"/>
        </w:rPr>
        <w:t>Education Sciences</w:t>
      </w:r>
      <w:r w:rsidRPr="00554A4E">
        <w:rPr>
          <w:rFonts w:ascii="Times New Roman" w:hAnsi="Times New Roman" w:cs="Times New Roman"/>
          <w:sz w:val="24"/>
          <w:szCs w:val="24"/>
        </w:rPr>
        <w:t xml:space="preserve">. 11(9), 462. Available at: </w:t>
      </w:r>
      <w:hyperlink r:id="rId11" w:history="1">
        <w:r w:rsidRPr="00554A4E">
          <w:rPr>
            <w:rStyle w:val="Hyperlink"/>
            <w:rFonts w:ascii="Times New Roman" w:hAnsi="Times New Roman" w:cs="Times New Roman"/>
            <w:sz w:val="24"/>
            <w:szCs w:val="24"/>
          </w:rPr>
          <w:t>https://doi.org/10.3390/educsci11090462</w:t>
        </w:r>
      </w:hyperlink>
      <w:r w:rsidRPr="00554A4E">
        <w:rPr>
          <w:rFonts w:ascii="Times New Roman" w:hAnsi="Times New Roman" w:cs="Times New Roman"/>
          <w:sz w:val="24"/>
          <w:szCs w:val="24"/>
        </w:rPr>
        <w:t xml:space="preserve"> </w:t>
      </w:r>
    </w:p>
    <w:p w14:paraId="2DD01B00"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Bakker, A</w:t>
      </w:r>
      <w:r>
        <w:rPr>
          <w:rFonts w:ascii="Times New Roman" w:hAnsi="Times New Roman" w:cs="Times New Roman"/>
          <w:sz w:val="24"/>
          <w:szCs w:val="24"/>
        </w:rPr>
        <w:t xml:space="preserve">, </w:t>
      </w:r>
      <w:r w:rsidRPr="00554A4E">
        <w:rPr>
          <w:rFonts w:ascii="Times New Roman" w:hAnsi="Times New Roman" w:cs="Times New Roman"/>
          <w:sz w:val="24"/>
          <w:szCs w:val="24"/>
        </w:rPr>
        <w:t xml:space="preserve">B., &amp; Leiter, M.P. (Eds.). (2010). ‘Work Engagement: A Handbook of Essential Theory and Research’. Psychology Press, (1). Available at: </w:t>
      </w:r>
      <w:hyperlink r:id="rId12" w:history="1">
        <w:r w:rsidRPr="00554A4E">
          <w:rPr>
            <w:rStyle w:val="Hyperlink"/>
            <w:rFonts w:ascii="Times New Roman" w:hAnsi="Times New Roman" w:cs="Times New Roman"/>
            <w:sz w:val="24"/>
            <w:szCs w:val="24"/>
          </w:rPr>
          <w:t>https://doi.org/10.4324/9780203853047</w:t>
        </w:r>
      </w:hyperlink>
      <w:r w:rsidRPr="00554A4E">
        <w:rPr>
          <w:rFonts w:ascii="Times New Roman" w:hAnsi="Times New Roman" w:cs="Times New Roman"/>
          <w:sz w:val="24"/>
          <w:szCs w:val="24"/>
        </w:rPr>
        <w:t xml:space="preserve"> </w:t>
      </w:r>
    </w:p>
    <w:p w14:paraId="23A8A2FF"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 xml:space="preserve">Bandura, A. (1971) ‘Social learning theory’. </w:t>
      </w:r>
      <w:r w:rsidRPr="00554A4E">
        <w:rPr>
          <w:rFonts w:ascii="Times New Roman" w:hAnsi="Times New Roman" w:cs="Times New Roman"/>
          <w:i/>
          <w:iCs/>
          <w:sz w:val="24"/>
          <w:szCs w:val="24"/>
        </w:rPr>
        <w:t>New York: General Learning Press.</w:t>
      </w:r>
    </w:p>
    <w:p w14:paraId="1781DBDE" w14:textId="77777777" w:rsidR="00250D9E" w:rsidRPr="00554A4E" w:rsidRDefault="00250D9E" w:rsidP="00250D9E">
      <w:pPr>
        <w:spacing w:line="480" w:lineRule="auto"/>
        <w:ind w:hanging="720"/>
        <w:rPr>
          <w:rFonts w:ascii="Times New Roman" w:hAnsi="Times New Roman" w:cs="Times New Roman"/>
          <w:i/>
          <w:iCs/>
          <w:sz w:val="24"/>
          <w:szCs w:val="24"/>
          <w:shd w:val="clear" w:color="auto" w:fill="FFFFFF"/>
        </w:rPr>
      </w:pPr>
      <w:r w:rsidRPr="00554A4E">
        <w:rPr>
          <w:rFonts w:ascii="Times New Roman" w:hAnsi="Times New Roman" w:cs="Times New Roman"/>
          <w:sz w:val="24"/>
          <w:szCs w:val="24"/>
          <w:shd w:val="clear" w:color="auto" w:fill="FFFFFF"/>
        </w:rPr>
        <w:t>Bates, A. 2021, "Give TAs the tools to deal with poor behaviour", </w:t>
      </w:r>
      <w:r w:rsidRPr="00554A4E">
        <w:rPr>
          <w:rFonts w:ascii="Times New Roman" w:hAnsi="Times New Roman" w:cs="Times New Roman"/>
          <w:i/>
          <w:iCs/>
          <w:sz w:val="24"/>
          <w:szCs w:val="24"/>
          <w:shd w:val="clear" w:color="auto" w:fill="FFFFFF"/>
        </w:rPr>
        <w:t>The Times Educational Supplement</w:t>
      </w:r>
      <w:r>
        <w:rPr>
          <w:rFonts w:ascii="Times New Roman" w:hAnsi="Times New Roman" w:cs="Times New Roman"/>
          <w:i/>
          <w:iCs/>
          <w:sz w:val="24"/>
          <w:szCs w:val="24"/>
          <w:shd w:val="clear" w:color="auto" w:fill="FFFFFF"/>
        </w:rPr>
        <w:t>.</w:t>
      </w:r>
    </w:p>
    <w:p w14:paraId="6BDC9535"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 xml:space="preserve">Birch, S, A, J., Severson, R. L., &amp; </w:t>
      </w:r>
      <w:proofErr w:type="spellStart"/>
      <w:r w:rsidRPr="00554A4E">
        <w:rPr>
          <w:rFonts w:ascii="Times New Roman" w:hAnsi="Times New Roman" w:cs="Times New Roman"/>
          <w:sz w:val="24"/>
          <w:szCs w:val="24"/>
        </w:rPr>
        <w:t>Baimel</w:t>
      </w:r>
      <w:proofErr w:type="spellEnd"/>
      <w:r w:rsidRPr="00554A4E">
        <w:rPr>
          <w:rFonts w:ascii="Times New Roman" w:hAnsi="Times New Roman" w:cs="Times New Roman"/>
          <w:sz w:val="24"/>
          <w:szCs w:val="24"/>
        </w:rPr>
        <w:t>, A. (2020). ‘Children's understanding of when a person's confidence and hesitancy is a cue to their credibility’. </w:t>
      </w:r>
      <w:proofErr w:type="spellStart"/>
      <w:r w:rsidRPr="00554A4E">
        <w:rPr>
          <w:rFonts w:ascii="Times New Roman" w:hAnsi="Times New Roman" w:cs="Times New Roman"/>
          <w:i/>
          <w:iCs/>
          <w:sz w:val="24"/>
          <w:szCs w:val="24"/>
        </w:rPr>
        <w:t>PloS</w:t>
      </w:r>
      <w:proofErr w:type="spellEnd"/>
      <w:r w:rsidRPr="00554A4E">
        <w:rPr>
          <w:rFonts w:ascii="Times New Roman" w:hAnsi="Times New Roman" w:cs="Times New Roman"/>
          <w:i/>
          <w:iCs/>
          <w:sz w:val="24"/>
          <w:szCs w:val="24"/>
        </w:rPr>
        <w:t xml:space="preserve"> one</w:t>
      </w:r>
      <w:r w:rsidRPr="00554A4E">
        <w:rPr>
          <w:rFonts w:ascii="Times New Roman" w:hAnsi="Times New Roman" w:cs="Times New Roman"/>
          <w:sz w:val="24"/>
          <w:szCs w:val="24"/>
        </w:rPr>
        <w:t>, </w:t>
      </w:r>
      <w:r w:rsidRPr="00554A4E">
        <w:rPr>
          <w:rFonts w:ascii="Times New Roman" w:hAnsi="Times New Roman" w:cs="Times New Roman"/>
          <w:i/>
          <w:iCs/>
          <w:sz w:val="24"/>
          <w:szCs w:val="24"/>
        </w:rPr>
        <w:t>15</w:t>
      </w:r>
      <w:r w:rsidRPr="00554A4E">
        <w:rPr>
          <w:rFonts w:ascii="Times New Roman" w:hAnsi="Times New Roman" w:cs="Times New Roman"/>
          <w:sz w:val="24"/>
          <w:szCs w:val="24"/>
        </w:rPr>
        <w:t xml:space="preserve">(1), Available at: </w:t>
      </w:r>
      <w:hyperlink r:id="rId13" w:history="1">
        <w:r w:rsidRPr="00554A4E">
          <w:rPr>
            <w:rStyle w:val="Hyperlink"/>
            <w:rFonts w:ascii="Times New Roman" w:hAnsi="Times New Roman" w:cs="Times New Roman"/>
            <w:sz w:val="24"/>
            <w:szCs w:val="24"/>
          </w:rPr>
          <w:t>https://doi.org/10.1371/journal.pone.0227026</w:t>
        </w:r>
      </w:hyperlink>
      <w:r w:rsidRPr="00554A4E">
        <w:rPr>
          <w:rFonts w:ascii="Times New Roman" w:hAnsi="Times New Roman" w:cs="Times New Roman"/>
          <w:sz w:val="24"/>
          <w:szCs w:val="24"/>
        </w:rPr>
        <w:t xml:space="preserve"> </w:t>
      </w:r>
    </w:p>
    <w:p w14:paraId="08550FFD"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 xml:space="preserve">Dewey, J. (1933). ‘How We Think: A Restatement of the Relation of Reflective Thinking to the Educative Process.’ </w:t>
      </w:r>
      <w:r w:rsidRPr="00554A4E">
        <w:rPr>
          <w:rFonts w:ascii="Times New Roman" w:hAnsi="Times New Roman" w:cs="Times New Roman"/>
          <w:i/>
          <w:iCs/>
          <w:sz w:val="24"/>
          <w:szCs w:val="24"/>
        </w:rPr>
        <w:t>Heath &amp; Co Publishers.</w:t>
      </w:r>
      <w:r w:rsidRPr="00554A4E">
        <w:rPr>
          <w:rFonts w:ascii="Times New Roman" w:hAnsi="Times New Roman" w:cs="Times New Roman"/>
          <w:sz w:val="24"/>
          <w:szCs w:val="24"/>
        </w:rPr>
        <w:t xml:space="preserve"> </w:t>
      </w:r>
    </w:p>
    <w:p w14:paraId="42530898"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Fabian, H., Dunlop, A, W. (2007) ‘Informing transitions in the early years : research, policy and practice.</w:t>
      </w:r>
      <w:r w:rsidRPr="00554A4E">
        <w:rPr>
          <w:rFonts w:ascii="Times New Roman" w:hAnsi="Times New Roman" w:cs="Times New Roman"/>
          <w:i/>
          <w:iCs/>
          <w:sz w:val="24"/>
          <w:szCs w:val="24"/>
        </w:rPr>
        <w:t>’ Open University Press</w:t>
      </w:r>
      <w:r w:rsidRPr="00554A4E">
        <w:rPr>
          <w:rFonts w:ascii="Times New Roman" w:hAnsi="Times New Roman" w:cs="Times New Roman"/>
          <w:sz w:val="24"/>
          <w:szCs w:val="24"/>
        </w:rPr>
        <w:t xml:space="preserve">. </w:t>
      </w:r>
    </w:p>
    <w:p w14:paraId="067D8517"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 xml:space="preserve">Gambrell, L, B. &amp; Morrow, L, M. (1995). ‘Creating Motivating Contexts for Literacy Learning.’ Routledge. (1), 22. </w:t>
      </w:r>
    </w:p>
    <w:p w14:paraId="18677CFA"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lastRenderedPageBreak/>
        <w:t xml:space="preserve">Gasper, J., DeLuca, S., Estacion, A.(2012). ‘Switching Schools: Reconsidering the Relationship Between School Mobility and High School Dropout.’ </w:t>
      </w:r>
      <w:r w:rsidRPr="00554A4E">
        <w:rPr>
          <w:rFonts w:ascii="Times New Roman" w:hAnsi="Times New Roman" w:cs="Times New Roman"/>
          <w:i/>
          <w:iCs/>
          <w:sz w:val="24"/>
          <w:szCs w:val="24"/>
        </w:rPr>
        <w:t>Am Educ Res J</w:t>
      </w:r>
      <w:r w:rsidRPr="00554A4E">
        <w:rPr>
          <w:rFonts w:ascii="Times New Roman" w:hAnsi="Times New Roman" w:cs="Times New Roman"/>
          <w:sz w:val="24"/>
          <w:szCs w:val="24"/>
        </w:rPr>
        <w:t xml:space="preserve">. 49(3), 487-519. </w:t>
      </w:r>
      <w:proofErr w:type="spellStart"/>
      <w:r w:rsidRPr="00554A4E">
        <w:rPr>
          <w:rFonts w:ascii="Times New Roman" w:hAnsi="Times New Roman" w:cs="Times New Roman"/>
          <w:sz w:val="24"/>
          <w:szCs w:val="24"/>
        </w:rPr>
        <w:t>doi</w:t>
      </w:r>
      <w:proofErr w:type="spellEnd"/>
      <w:r w:rsidRPr="00554A4E">
        <w:rPr>
          <w:rFonts w:ascii="Times New Roman" w:hAnsi="Times New Roman" w:cs="Times New Roman"/>
          <w:sz w:val="24"/>
          <w:szCs w:val="24"/>
        </w:rPr>
        <w:t xml:space="preserve">: 10.3102/0002831211415250.  </w:t>
      </w:r>
    </w:p>
    <w:p w14:paraId="55325072" w14:textId="77777777" w:rsidR="00250D9E" w:rsidRPr="00554A4E" w:rsidRDefault="00250D9E" w:rsidP="00250D9E">
      <w:pPr>
        <w:spacing w:after="0" w:line="480" w:lineRule="auto"/>
        <w:ind w:hanging="720"/>
        <w:rPr>
          <w:rFonts w:ascii="Times New Roman" w:eastAsia="Times New Roman" w:hAnsi="Times New Roman" w:cs="Times New Roman"/>
          <w:kern w:val="0"/>
          <w:sz w:val="24"/>
          <w:szCs w:val="24"/>
          <w:lang w:eastAsia="en-GB"/>
          <w14:ligatures w14:val="none"/>
        </w:rPr>
      </w:pPr>
      <w:r w:rsidRPr="00554A4E">
        <w:rPr>
          <w:rFonts w:ascii="Times New Roman" w:eastAsia="Times New Roman" w:hAnsi="Times New Roman" w:cs="Times New Roman"/>
          <w:kern w:val="0"/>
          <w:sz w:val="24"/>
          <w:szCs w:val="24"/>
          <w:lang w:eastAsia="en-GB"/>
          <w14:ligatures w14:val="none"/>
        </w:rPr>
        <w:t xml:space="preserve">Great Teaching Toolkit. (2020). ‘Evidence Review’. Available at: </w:t>
      </w:r>
      <w:hyperlink r:id="rId14" w:history="1">
        <w:r w:rsidRPr="00554A4E">
          <w:rPr>
            <w:rStyle w:val="Hyperlink"/>
            <w:rFonts w:ascii="Times New Roman" w:eastAsia="Times New Roman" w:hAnsi="Times New Roman" w:cs="Times New Roman"/>
            <w:kern w:val="0"/>
            <w:sz w:val="24"/>
            <w:szCs w:val="24"/>
            <w:lang w:eastAsia="en-GB"/>
            <w14:ligatures w14:val="none"/>
          </w:rPr>
          <w:t>https://assets.website-files.com/5ee28729f7b4a5fa99bef2b3/5ee9f507021911ae35ac6c4d_EBE_GTT_EVIDENCE%20REVIEW_DIGITAL.pdf?utm_referrer=https%3A%2F%2Fwww.greatteaching.com%2F</w:t>
        </w:r>
      </w:hyperlink>
      <w:r w:rsidRPr="00554A4E">
        <w:rPr>
          <w:rFonts w:ascii="Times New Roman" w:eastAsia="Times New Roman" w:hAnsi="Times New Roman" w:cs="Times New Roman"/>
          <w:kern w:val="0"/>
          <w:sz w:val="24"/>
          <w:szCs w:val="24"/>
          <w:lang w:eastAsia="en-GB"/>
          <w14:ligatures w14:val="none"/>
        </w:rPr>
        <w:t xml:space="preserve"> </w:t>
      </w:r>
    </w:p>
    <w:p w14:paraId="06450626"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 xml:space="preserve">Griebel, W., Niesel, R. (2005). ‘Transition Competence and Resiliency in Educational Institutions’. International Journal of Transitions in Childhood. (1). Available at: </w:t>
      </w:r>
      <w:hyperlink r:id="rId15" w:history="1">
        <w:r w:rsidRPr="00554A4E">
          <w:rPr>
            <w:rStyle w:val="Hyperlink"/>
            <w:rFonts w:ascii="Times New Roman" w:hAnsi="Times New Roman" w:cs="Times New Roman"/>
            <w:sz w:val="24"/>
            <w:szCs w:val="24"/>
          </w:rPr>
          <w:t>file:///C:/Users/Laptop/Downloads/Transition_competence_and_resiliency_in_educationa.pdf</w:t>
        </w:r>
      </w:hyperlink>
      <w:r w:rsidRPr="00554A4E">
        <w:rPr>
          <w:rFonts w:ascii="Times New Roman" w:hAnsi="Times New Roman" w:cs="Times New Roman"/>
          <w:sz w:val="24"/>
          <w:szCs w:val="24"/>
        </w:rPr>
        <w:t xml:space="preserve"> </w:t>
      </w:r>
    </w:p>
    <w:p w14:paraId="2109A664" w14:textId="77777777" w:rsidR="00250D9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 xml:space="preserve">Immersive Learning Space of primary school classroom video. 22 Sept 2023. </w:t>
      </w:r>
    </w:p>
    <w:p w14:paraId="0A4101DB"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 xml:space="preserve">Mathew, P., Mathew, P., &amp; Peechattu,P, J. (2017). ‘Reflective Practices: A Means to Teacher Development. </w:t>
      </w:r>
      <w:r w:rsidRPr="00C77C7B">
        <w:rPr>
          <w:rFonts w:ascii="Times New Roman" w:hAnsi="Times New Roman" w:cs="Times New Roman"/>
          <w:i/>
          <w:iCs/>
          <w:sz w:val="24"/>
          <w:szCs w:val="24"/>
        </w:rPr>
        <w:t>APJCECT</w:t>
      </w:r>
      <w:r w:rsidRPr="00554A4E">
        <w:rPr>
          <w:rFonts w:ascii="Times New Roman" w:hAnsi="Times New Roman" w:cs="Times New Roman"/>
          <w:sz w:val="24"/>
          <w:szCs w:val="24"/>
        </w:rPr>
        <w:t xml:space="preserve">. 3(1). 2205-6181. Available at: </w:t>
      </w:r>
      <w:hyperlink r:id="rId16" w:history="1">
        <w:r w:rsidRPr="00554A4E">
          <w:rPr>
            <w:rStyle w:val="Hyperlink"/>
            <w:rFonts w:ascii="Times New Roman" w:hAnsi="Times New Roman" w:cs="Times New Roman"/>
            <w:sz w:val="24"/>
            <w:szCs w:val="24"/>
          </w:rPr>
          <w:t>https://apiar.org.au/wp-content/uploads/2017/02/13_APJCECT_Feb_BRR798_EDU-126-131.pdf</w:t>
        </w:r>
      </w:hyperlink>
      <w:r w:rsidRPr="00554A4E">
        <w:rPr>
          <w:rFonts w:ascii="Times New Roman" w:hAnsi="Times New Roman" w:cs="Times New Roman"/>
          <w:sz w:val="24"/>
          <w:szCs w:val="24"/>
        </w:rPr>
        <w:t xml:space="preserve"> </w:t>
      </w:r>
    </w:p>
    <w:p w14:paraId="7AF0D285" w14:textId="77777777" w:rsidR="00250D9E" w:rsidRPr="00554A4E" w:rsidRDefault="00250D9E" w:rsidP="00250D9E">
      <w:pPr>
        <w:spacing w:line="480" w:lineRule="auto"/>
        <w:ind w:hanging="720"/>
        <w:rPr>
          <w:rFonts w:ascii="Times New Roman" w:hAnsi="Times New Roman" w:cs="Times New Roman"/>
          <w:sz w:val="24"/>
          <w:szCs w:val="24"/>
        </w:rPr>
      </w:pPr>
      <w:proofErr w:type="spellStart"/>
      <w:r w:rsidRPr="00554A4E">
        <w:rPr>
          <w:rFonts w:ascii="Times New Roman" w:hAnsi="Times New Roman" w:cs="Times New Roman"/>
          <w:sz w:val="24"/>
          <w:szCs w:val="24"/>
        </w:rPr>
        <w:t>Mccormick</w:t>
      </w:r>
      <w:proofErr w:type="spellEnd"/>
      <w:r w:rsidRPr="00554A4E">
        <w:rPr>
          <w:rFonts w:ascii="Times New Roman" w:hAnsi="Times New Roman" w:cs="Times New Roman"/>
          <w:sz w:val="24"/>
          <w:szCs w:val="24"/>
        </w:rPr>
        <w:t xml:space="preserve">, M. &amp; Harvey, C. (2018). ‘The Traffic Lights Toolkit’. </w:t>
      </w:r>
      <w:r w:rsidRPr="00554A4E">
        <w:rPr>
          <w:rFonts w:ascii="Times New Roman" w:hAnsi="Times New Roman" w:cs="Times New Roman"/>
          <w:i/>
          <w:iCs/>
          <w:sz w:val="24"/>
          <w:szCs w:val="24"/>
        </w:rPr>
        <w:t xml:space="preserve">Canterbury Christ Church University. </w:t>
      </w:r>
      <w:r w:rsidRPr="00554A4E">
        <w:rPr>
          <w:rFonts w:ascii="Times New Roman" w:hAnsi="Times New Roman" w:cs="Times New Roman"/>
          <w:sz w:val="24"/>
          <w:szCs w:val="24"/>
        </w:rPr>
        <w:t xml:space="preserve">Available at: </w:t>
      </w:r>
      <w:hyperlink r:id="rId17" w:history="1">
        <w:r w:rsidRPr="00554A4E">
          <w:rPr>
            <w:rStyle w:val="Hyperlink"/>
            <w:rFonts w:ascii="Times New Roman" w:hAnsi="Times New Roman" w:cs="Times New Roman"/>
            <w:sz w:val="24"/>
            <w:szCs w:val="24"/>
          </w:rPr>
          <w:t>https://www.canterbury.ac.uk/learning-and-teaching-enhancement/docs/traffic-light-toolkit/The-Traffic-Lights-Toolkit-A-guide-for-practitioners-in-Higher-Education.pdf</w:t>
        </w:r>
      </w:hyperlink>
      <w:r w:rsidRPr="00554A4E">
        <w:rPr>
          <w:rFonts w:ascii="Times New Roman" w:hAnsi="Times New Roman" w:cs="Times New Roman"/>
          <w:sz w:val="24"/>
          <w:szCs w:val="24"/>
        </w:rPr>
        <w:t xml:space="preserve"> </w:t>
      </w:r>
    </w:p>
    <w:p w14:paraId="03C93FB7" w14:textId="77777777" w:rsidR="00250D9E" w:rsidRPr="00554A4E" w:rsidRDefault="00250D9E" w:rsidP="00250D9E">
      <w:pPr>
        <w:spacing w:line="480" w:lineRule="auto"/>
        <w:ind w:hanging="720"/>
        <w:rPr>
          <w:rFonts w:ascii="Times New Roman" w:hAnsi="Times New Roman" w:cs="Times New Roman"/>
          <w:sz w:val="24"/>
          <w:szCs w:val="24"/>
        </w:rPr>
      </w:pPr>
      <w:proofErr w:type="spellStart"/>
      <w:r w:rsidRPr="00554A4E">
        <w:rPr>
          <w:rFonts w:ascii="Times New Roman" w:hAnsi="Times New Roman" w:cs="Times New Roman"/>
          <w:sz w:val="24"/>
          <w:szCs w:val="24"/>
        </w:rPr>
        <w:t>Oudeyer</w:t>
      </w:r>
      <w:proofErr w:type="spellEnd"/>
      <w:r w:rsidRPr="00554A4E">
        <w:rPr>
          <w:rFonts w:ascii="Times New Roman" w:hAnsi="Times New Roman" w:cs="Times New Roman"/>
          <w:sz w:val="24"/>
          <w:szCs w:val="24"/>
        </w:rPr>
        <w:t xml:space="preserve">, P.-Y. (2007) ‘What is intrinsic motivation? A typology of computational approaches’, </w:t>
      </w:r>
      <w:r w:rsidRPr="00554A4E">
        <w:rPr>
          <w:rFonts w:ascii="Times New Roman" w:hAnsi="Times New Roman" w:cs="Times New Roman"/>
          <w:i/>
          <w:iCs/>
          <w:sz w:val="24"/>
          <w:szCs w:val="24"/>
        </w:rPr>
        <w:t>Frontiers in Neurorobotics</w:t>
      </w:r>
      <w:r w:rsidRPr="00554A4E">
        <w:rPr>
          <w:rFonts w:ascii="Times New Roman" w:hAnsi="Times New Roman" w:cs="Times New Roman"/>
          <w:sz w:val="24"/>
          <w:szCs w:val="24"/>
        </w:rPr>
        <w:t xml:space="preserve">, 1. </w:t>
      </w:r>
      <w:proofErr w:type="spellStart"/>
      <w:r w:rsidRPr="00554A4E">
        <w:rPr>
          <w:rFonts w:ascii="Times New Roman" w:hAnsi="Times New Roman" w:cs="Times New Roman"/>
          <w:sz w:val="24"/>
          <w:szCs w:val="24"/>
        </w:rPr>
        <w:t>doi</w:t>
      </w:r>
      <w:proofErr w:type="spellEnd"/>
      <w:r w:rsidRPr="00554A4E">
        <w:rPr>
          <w:rFonts w:ascii="Times New Roman" w:hAnsi="Times New Roman" w:cs="Times New Roman"/>
          <w:sz w:val="24"/>
          <w:szCs w:val="24"/>
        </w:rPr>
        <w:t xml:space="preserve">: 10.3389/neuro.12.006.2007. </w:t>
      </w:r>
    </w:p>
    <w:p w14:paraId="5A9E0BA6" w14:textId="77777777" w:rsidR="00250D9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Rogers, B. (2011) </w:t>
      </w:r>
      <w:r>
        <w:rPr>
          <w:rFonts w:ascii="Times New Roman" w:hAnsi="Times New Roman" w:cs="Times New Roman"/>
          <w:sz w:val="24"/>
          <w:szCs w:val="24"/>
        </w:rPr>
        <w:t>‘</w:t>
      </w:r>
      <w:r w:rsidRPr="00554A4E">
        <w:rPr>
          <w:rFonts w:ascii="Times New Roman" w:hAnsi="Times New Roman" w:cs="Times New Roman"/>
          <w:sz w:val="24"/>
          <w:szCs w:val="24"/>
        </w:rPr>
        <w:t xml:space="preserve">Classroom behaviour : a practical guide to effective teaching, behaviour management and colleague support.’ </w:t>
      </w:r>
      <w:r w:rsidRPr="00554A4E">
        <w:rPr>
          <w:rFonts w:ascii="Times New Roman" w:hAnsi="Times New Roman" w:cs="Times New Roman"/>
          <w:i/>
          <w:iCs/>
          <w:sz w:val="24"/>
          <w:szCs w:val="24"/>
        </w:rPr>
        <w:t>SAGE</w:t>
      </w:r>
      <w:r w:rsidRPr="00554A4E">
        <w:rPr>
          <w:rFonts w:ascii="Times New Roman" w:hAnsi="Times New Roman" w:cs="Times New Roman"/>
          <w:sz w:val="24"/>
          <w:szCs w:val="24"/>
        </w:rPr>
        <w:t>. (3).</w:t>
      </w:r>
    </w:p>
    <w:p w14:paraId="7C31B3AC"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lastRenderedPageBreak/>
        <w:t>Schnitzler, K., Holzberger, D. &amp; Seidel, T. (2021) ‘All better than being disengaged: Student engagement patterns and their relations to academic self-concept and achievement.’ </w:t>
      </w:r>
      <w:proofErr w:type="spellStart"/>
      <w:r w:rsidRPr="00554A4E">
        <w:rPr>
          <w:rFonts w:ascii="Times New Roman" w:hAnsi="Times New Roman" w:cs="Times New Roman"/>
          <w:i/>
          <w:iCs/>
          <w:sz w:val="24"/>
          <w:szCs w:val="24"/>
        </w:rPr>
        <w:t>Eur</w:t>
      </w:r>
      <w:proofErr w:type="spellEnd"/>
      <w:r w:rsidRPr="00554A4E">
        <w:rPr>
          <w:rFonts w:ascii="Times New Roman" w:hAnsi="Times New Roman" w:cs="Times New Roman"/>
          <w:i/>
          <w:iCs/>
          <w:sz w:val="24"/>
          <w:szCs w:val="24"/>
        </w:rPr>
        <w:t xml:space="preserve"> J </w:t>
      </w:r>
      <w:proofErr w:type="spellStart"/>
      <w:r w:rsidRPr="00554A4E">
        <w:rPr>
          <w:rFonts w:ascii="Times New Roman" w:hAnsi="Times New Roman" w:cs="Times New Roman"/>
          <w:i/>
          <w:iCs/>
          <w:sz w:val="24"/>
          <w:szCs w:val="24"/>
        </w:rPr>
        <w:t>Psychol</w:t>
      </w:r>
      <w:proofErr w:type="spellEnd"/>
      <w:r w:rsidRPr="00554A4E">
        <w:rPr>
          <w:rFonts w:ascii="Times New Roman" w:hAnsi="Times New Roman" w:cs="Times New Roman"/>
          <w:i/>
          <w:iCs/>
          <w:sz w:val="24"/>
          <w:szCs w:val="24"/>
        </w:rPr>
        <w:t xml:space="preserve"> Educ</w:t>
      </w:r>
      <w:r w:rsidRPr="00554A4E">
        <w:rPr>
          <w:rFonts w:ascii="Times New Roman" w:hAnsi="Times New Roman" w:cs="Times New Roman"/>
          <w:sz w:val="24"/>
          <w:szCs w:val="24"/>
        </w:rPr>
        <w:t> </w:t>
      </w:r>
      <w:r w:rsidRPr="00554A4E">
        <w:rPr>
          <w:rFonts w:ascii="Times New Roman" w:hAnsi="Times New Roman" w:cs="Times New Roman"/>
          <w:b/>
          <w:bCs/>
          <w:sz w:val="24"/>
          <w:szCs w:val="24"/>
        </w:rPr>
        <w:t>36</w:t>
      </w:r>
      <w:r w:rsidRPr="00554A4E">
        <w:rPr>
          <w:rFonts w:ascii="Times New Roman" w:hAnsi="Times New Roman" w:cs="Times New Roman"/>
          <w:sz w:val="24"/>
          <w:szCs w:val="24"/>
        </w:rPr>
        <w:t xml:space="preserve">, 627–652. Available at: </w:t>
      </w:r>
      <w:hyperlink r:id="rId18" w:history="1">
        <w:r w:rsidRPr="00554A4E">
          <w:rPr>
            <w:rStyle w:val="Hyperlink"/>
            <w:rFonts w:ascii="Times New Roman" w:hAnsi="Times New Roman" w:cs="Times New Roman"/>
            <w:sz w:val="24"/>
            <w:szCs w:val="24"/>
          </w:rPr>
          <w:t>https://doi.org/10.1007/s10212-020-00500-6</w:t>
        </w:r>
      </w:hyperlink>
    </w:p>
    <w:p w14:paraId="19C6BB8F"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 xml:space="preserve">Schon, D, A. (1978). ‘The Reflective Practitioner: How Professionals Think in Action.’ </w:t>
      </w:r>
      <w:r w:rsidRPr="00554A4E">
        <w:rPr>
          <w:rFonts w:ascii="Times New Roman" w:hAnsi="Times New Roman" w:cs="Times New Roman"/>
          <w:i/>
          <w:iCs/>
          <w:sz w:val="24"/>
          <w:szCs w:val="24"/>
        </w:rPr>
        <w:t>Routledge</w:t>
      </w:r>
      <w:r w:rsidRPr="00554A4E">
        <w:rPr>
          <w:rFonts w:ascii="Times New Roman" w:hAnsi="Times New Roman" w:cs="Times New Roman"/>
          <w:sz w:val="24"/>
          <w:szCs w:val="24"/>
        </w:rPr>
        <w:t xml:space="preserve">. Available at: </w:t>
      </w:r>
      <w:hyperlink r:id="rId19" w:history="1">
        <w:r w:rsidRPr="00554A4E">
          <w:rPr>
            <w:rStyle w:val="Hyperlink"/>
            <w:rFonts w:ascii="Times New Roman" w:hAnsi="Times New Roman" w:cs="Times New Roman"/>
            <w:sz w:val="24"/>
            <w:szCs w:val="24"/>
          </w:rPr>
          <w:t>https://rauterberg.employee.id.tue.nl/lecturenotes/DDM110%20CAS/Schoen-1983%20Reflective%20Practitioner.pdf</w:t>
        </w:r>
      </w:hyperlink>
      <w:r w:rsidRPr="00554A4E">
        <w:rPr>
          <w:rFonts w:ascii="Times New Roman" w:hAnsi="Times New Roman" w:cs="Times New Roman"/>
          <w:sz w:val="24"/>
          <w:szCs w:val="24"/>
        </w:rPr>
        <w:t xml:space="preserve"> </w:t>
      </w:r>
    </w:p>
    <w:p w14:paraId="781609FA"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 xml:space="preserve">Sellars, M. (2017). ‘Reflective Practice for Teachers.’ </w:t>
      </w:r>
      <w:r w:rsidRPr="00554A4E">
        <w:rPr>
          <w:rFonts w:ascii="Times New Roman" w:hAnsi="Times New Roman" w:cs="Times New Roman"/>
          <w:i/>
          <w:iCs/>
          <w:sz w:val="24"/>
          <w:szCs w:val="24"/>
        </w:rPr>
        <w:t>SAGE Publications</w:t>
      </w:r>
      <w:r w:rsidRPr="00554A4E">
        <w:rPr>
          <w:rFonts w:ascii="Times New Roman" w:hAnsi="Times New Roman" w:cs="Times New Roman"/>
          <w:sz w:val="24"/>
          <w:szCs w:val="24"/>
        </w:rPr>
        <w:t>.</w:t>
      </w:r>
    </w:p>
    <w:p w14:paraId="0089C265"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 xml:space="preserve">Stan, L. (2021). ‘The “traffic-light” method in context evaluation – self-evaluation of preschoolers.’ </w:t>
      </w:r>
      <w:r w:rsidRPr="00554A4E">
        <w:rPr>
          <w:rFonts w:ascii="Times New Roman" w:hAnsi="Times New Roman" w:cs="Times New Roman"/>
          <w:i/>
          <w:iCs/>
          <w:sz w:val="24"/>
          <w:szCs w:val="24"/>
        </w:rPr>
        <w:t xml:space="preserve">Acta </w:t>
      </w:r>
      <w:proofErr w:type="spellStart"/>
      <w:r w:rsidRPr="00554A4E">
        <w:rPr>
          <w:rFonts w:ascii="Times New Roman" w:hAnsi="Times New Roman" w:cs="Times New Roman"/>
          <w:i/>
          <w:iCs/>
          <w:sz w:val="24"/>
          <w:szCs w:val="24"/>
        </w:rPr>
        <w:t>Didactica</w:t>
      </w:r>
      <w:proofErr w:type="spellEnd"/>
      <w:r w:rsidRPr="00554A4E">
        <w:rPr>
          <w:rFonts w:ascii="Times New Roman" w:hAnsi="Times New Roman" w:cs="Times New Roman"/>
          <w:i/>
          <w:iCs/>
          <w:sz w:val="24"/>
          <w:szCs w:val="24"/>
        </w:rPr>
        <w:t xml:space="preserve"> </w:t>
      </w:r>
      <w:proofErr w:type="spellStart"/>
      <w:r w:rsidRPr="00554A4E">
        <w:rPr>
          <w:rFonts w:ascii="Times New Roman" w:hAnsi="Times New Roman" w:cs="Times New Roman"/>
          <w:i/>
          <w:iCs/>
          <w:sz w:val="24"/>
          <w:szCs w:val="24"/>
        </w:rPr>
        <w:t>Napocensia</w:t>
      </w:r>
      <w:proofErr w:type="spellEnd"/>
      <w:r w:rsidRPr="00554A4E">
        <w:rPr>
          <w:rFonts w:ascii="Times New Roman" w:hAnsi="Times New Roman" w:cs="Times New Roman"/>
          <w:sz w:val="24"/>
          <w:szCs w:val="24"/>
        </w:rPr>
        <w:t xml:space="preserve">, 14(1), 208-213, Available at: </w:t>
      </w:r>
      <w:hyperlink r:id="rId20" w:history="1">
        <w:r w:rsidRPr="00554A4E">
          <w:rPr>
            <w:rStyle w:val="Hyperlink"/>
            <w:rFonts w:ascii="Times New Roman" w:hAnsi="Times New Roman" w:cs="Times New Roman"/>
            <w:sz w:val="24"/>
            <w:szCs w:val="24"/>
          </w:rPr>
          <w:t>https://doi.org/10.24193/adn.14.1.18</w:t>
        </w:r>
      </w:hyperlink>
      <w:r w:rsidRPr="00554A4E">
        <w:rPr>
          <w:rFonts w:ascii="Times New Roman" w:hAnsi="Times New Roman" w:cs="Times New Roman"/>
          <w:sz w:val="24"/>
          <w:szCs w:val="24"/>
        </w:rPr>
        <w:t xml:space="preserve"> </w:t>
      </w:r>
    </w:p>
    <w:p w14:paraId="3FF358DC" w14:textId="77777777" w:rsidR="00250D9E" w:rsidRPr="00554A4E" w:rsidRDefault="00250D9E" w:rsidP="00250D9E">
      <w:pPr>
        <w:spacing w:after="0" w:line="480" w:lineRule="auto"/>
        <w:ind w:hanging="720"/>
        <w:rPr>
          <w:rFonts w:ascii="Times New Roman" w:eastAsia="Times New Roman" w:hAnsi="Times New Roman" w:cs="Times New Roman"/>
          <w:kern w:val="0"/>
          <w:sz w:val="24"/>
          <w:szCs w:val="24"/>
          <w:lang w:eastAsia="en-GB"/>
          <w14:ligatures w14:val="none"/>
        </w:rPr>
      </w:pPr>
      <w:proofErr w:type="spellStart"/>
      <w:r w:rsidRPr="007E578B">
        <w:rPr>
          <w:rFonts w:ascii="Times New Roman" w:eastAsia="Times New Roman" w:hAnsi="Times New Roman" w:cs="Times New Roman"/>
          <w:kern w:val="0"/>
          <w:sz w:val="24"/>
          <w:szCs w:val="24"/>
          <w:lang w:eastAsia="en-GB"/>
          <w14:ligatures w14:val="none"/>
        </w:rPr>
        <w:t>Sweller</w:t>
      </w:r>
      <w:proofErr w:type="spellEnd"/>
      <w:r w:rsidRPr="007E578B">
        <w:rPr>
          <w:rFonts w:ascii="Times New Roman" w:eastAsia="Times New Roman" w:hAnsi="Times New Roman" w:cs="Times New Roman"/>
          <w:kern w:val="0"/>
          <w:sz w:val="24"/>
          <w:szCs w:val="24"/>
          <w:lang w:eastAsia="en-GB"/>
          <w14:ligatures w14:val="none"/>
        </w:rPr>
        <w:t xml:space="preserve">, J. (1988) ‘Cognitive load during problem solving: Effects on learning’, </w:t>
      </w:r>
      <w:r w:rsidRPr="007E578B">
        <w:rPr>
          <w:rFonts w:ascii="Times New Roman" w:eastAsia="Times New Roman" w:hAnsi="Times New Roman" w:cs="Times New Roman"/>
          <w:i/>
          <w:iCs/>
          <w:kern w:val="0"/>
          <w:sz w:val="24"/>
          <w:szCs w:val="24"/>
          <w:lang w:eastAsia="en-GB"/>
          <w14:ligatures w14:val="none"/>
        </w:rPr>
        <w:t>Cognitive science</w:t>
      </w:r>
      <w:r w:rsidRPr="007E578B">
        <w:rPr>
          <w:rFonts w:ascii="Times New Roman" w:eastAsia="Times New Roman" w:hAnsi="Times New Roman" w:cs="Times New Roman"/>
          <w:kern w:val="0"/>
          <w:sz w:val="24"/>
          <w:szCs w:val="24"/>
          <w:lang w:eastAsia="en-GB"/>
          <w14:ligatures w14:val="none"/>
        </w:rPr>
        <w:t xml:space="preserve">, 12(2), 257–285. Available at: </w:t>
      </w:r>
      <w:hyperlink r:id="rId21" w:history="1">
        <w:r w:rsidRPr="007E578B">
          <w:rPr>
            <w:rStyle w:val="Hyperlink"/>
            <w:rFonts w:ascii="Times New Roman" w:eastAsia="Times New Roman" w:hAnsi="Times New Roman" w:cs="Times New Roman"/>
            <w:kern w:val="0"/>
            <w:sz w:val="24"/>
            <w:szCs w:val="24"/>
            <w:lang w:eastAsia="en-GB"/>
            <w14:ligatures w14:val="none"/>
          </w:rPr>
          <w:t>https://doi.org/10.1016/0364-0213(88)90023-7</w:t>
        </w:r>
      </w:hyperlink>
      <w:r w:rsidRPr="00554A4E">
        <w:rPr>
          <w:rFonts w:ascii="Times New Roman" w:eastAsia="Times New Roman" w:hAnsi="Times New Roman" w:cs="Times New Roman"/>
          <w:kern w:val="0"/>
          <w:sz w:val="24"/>
          <w:szCs w:val="24"/>
          <w:lang w:eastAsia="en-GB"/>
          <w14:ligatures w14:val="none"/>
        </w:rPr>
        <w:t xml:space="preserve"> </w:t>
      </w:r>
    </w:p>
    <w:p w14:paraId="75A4C44A"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 xml:space="preserve">Tripp, D. (2012). ‘Critical incidents in teaching : developing professional judgement.’ </w:t>
      </w:r>
      <w:r w:rsidRPr="00554A4E">
        <w:rPr>
          <w:rFonts w:ascii="Times New Roman" w:hAnsi="Times New Roman" w:cs="Times New Roman"/>
          <w:i/>
          <w:iCs/>
          <w:sz w:val="24"/>
          <w:szCs w:val="24"/>
        </w:rPr>
        <w:t>London: Routledge.</w:t>
      </w:r>
      <w:r w:rsidRPr="00554A4E">
        <w:rPr>
          <w:rFonts w:ascii="Times New Roman" w:hAnsi="Times New Roman" w:cs="Times New Roman"/>
          <w:sz w:val="24"/>
          <w:szCs w:val="24"/>
        </w:rPr>
        <w:t xml:space="preserve"> Classic ed. </w:t>
      </w:r>
    </w:p>
    <w:p w14:paraId="4D0B446B" w14:textId="77777777" w:rsidR="00250D9E" w:rsidRPr="00554A4E" w:rsidRDefault="00250D9E" w:rsidP="00250D9E">
      <w:pPr>
        <w:spacing w:after="0" w:line="480" w:lineRule="auto"/>
        <w:ind w:hanging="720"/>
        <w:rPr>
          <w:rFonts w:ascii="Times New Roman" w:eastAsia="Times New Roman" w:hAnsi="Times New Roman" w:cs="Times New Roman"/>
          <w:kern w:val="0"/>
          <w:sz w:val="24"/>
          <w:szCs w:val="24"/>
          <w:lang w:eastAsia="en-GB"/>
          <w14:ligatures w14:val="none"/>
        </w:rPr>
      </w:pPr>
      <w:r w:rsidRPr="00554A4E">
        <w:rPr>
          <w:rFonts w:ascii="Times New Roman" w:hAnsi="Times New Roman" w:cs="Times New Roman"/>
          <w:color w:val="3A3A3A"/>
          <w:sz w:val="24"/>
          <w:szCs w:val="24"/>
          <w:shd w:val="clear" w:color="auto" w:fill="FFFFFF"/>
        </w:rPr>
        <w:t xml:space="preserve">Van </w:t>
      </w:r>
      <w:proofErr w:type="spellStart"/>
      <w:r w:rsidRPr="00554A4E">
        <w:rPr>
          <w:rFonts w:ascii="Times New Roman" w:hAnsi="Times New Roman" w:cs="Times New Roman"/>
          <w:color w:val="3A3A3A"/>
          <w:sz w:val="24"/>
          <w:szCs w:val="24"/>
          <w:shd w:val="clear" w:color="auto" w:fill="FFFFFF"/>
        </w:rPr>
        <w:t>Merrienboer</w:t>
      </w:r>
      <w:proofErr w:type="spellEnd"/>
      <w:r w:rsidRPr="00554A4E">
        <w:rPr>
          <w:rFonts w:ascii="Times New Roman" w:hAnsi="Times New Roman" w:cs="Times New Roman"/>
          <w:color w:val="3A3A3A"/>
          <w:sz w:val="24"/>
          <w:szCs w:val="24"/>
          <w:shd w:val="clear" w:color="auto" w:fill="FFFFFF"/>
        </w:rPr>
        <w:t>, J, J, G., Kirschner, P.A. and Kester, L. (2003) ‘Taking the Load Off a Learner’s Mind: Instructional Design for Complex Learning’, </w:t>
      </w:r>
      <w:r w:rsidRPr="00554A4E">
        <w:rPr>
          <w:rFonts w:ascii="Times New Roman" w:hAnsi="Times New Roman" w:cs="Times New Roman"/>
          <w:i/>
          <w:iCs/>
          <w:color w:val="3A3A3A"/>
          <w:sz w:val="24"/>
          <w:szCs w:val="24"/>
          <w:shd w:val="clear" w:color="auto" w:fill="FFFFFF"/>
        </w:rPr>
        <w:t>Educational psychologist</w:t>
      </w:r>
      <w:r w:rsidRPr="00554A4E">
        <w:rPr>
          <w:rFonts w:ascii="Times New Roman" w:hAnsi="Times New Roman" w:cs="Times New Roman"/>
          <w:color w:val="3A3A3A"/>
          <w:sz w:val="24"/>
          <w:szCs w:val="24"/>
          <w:shd w:val="clear" w:color="auto" w:fill="FFFFFF"/>
        </w:rPr>
        <w:t xml:space="preserve">, 38(1), 5–13. Available at: </w:t>
      </w:r>
      <w:hyperlink r:id="rId22" w:history="1">
        <w:r w:rsidRPr="00554A4E">
          <w:rPr>
            <w:rStyle w:val="Hyperlink"/>
            <w:rFonts w:ascii="Times New Roman" w:hAnsi="Times New Roman" w:cs="Times New Roman"/>
            <w:sz w:val="24"/>
            <w:szCs w:val="24"/>
            <w:shd w:val="clear" w:color="auto" w:fill="FFFFFF"/>
          </w:rPr>
          <w:t>https://doi.org/10.1207/S15326985EP3801_2</w:t>
        </w:r>
      </w:hyperlink>
      <w:r w:rsidRPr="00554A4E">
        <w:rPr>
          <w:rFonts w:ascii="Times New Roman" w:hAnsi="Times New Roman" w:cs="Times New Roman"/>
          <w:color w:val="3A3A3A"/>
          <w:sz w:val="24"/>
          <w:szCs w:val="24"/>
          <w:shd w:val="clear" w:color="auto" w:fill="FFFFFF"/>
        </w:rPr>
        <w:t xml:space="preserve"> </w:t>
      </w:r>
    </w:p>
    <w:p w14:paraId="444C8853" w14:textId="77777777" w:rsidR="00250D9E" w:rsidRPr="00554A4E" w:rsidRDefault="00250D9E" w:rsidP="00250D9E">
      <w:pPr>
        <w:spacing w:line="480" w:lineRule="auto"/>
        <w:ind w:hanging="720"/>
        <w:rPr>
          <w:rFonts w:ascii="Times New Roman" w:hAnsi="Times New Roman" w:cs="Times New Roman"/>
          <w:sz w:val="24"/>
          <w:szCs w:val="24"/>
          <w:lang w:val="en-US"/>
        </w:rPr>
      </w:pPr>
      <w:proofErr w:type="spellStart"/>
      <w:r w:rsidRPr="00554A4E">
        <w:rPr>
          <w:rFonts w:ascii="Times New Roman" w:hAnsi="Times New Roman" w:cs="Times New Roman"/>
          <w:sz w:val="24"/>
          <w:szCs w:val="24"/>
          <w:lang w:val="en-US"/>
        </w:rPr>
        <w:t>Vygotksy</w:t>
      </w:r>
      <w:proofErr w:type="spellEnd"/>
      <w:r w:rsidRPr="00554A4E">
        <w:rPr>
          <w:rFonts w:ascii="Times New Roman" w:hAnsi="Times New Roman" w:cs="Times New Roman"/>
          <w:sz w:val="24"/>
          <w:szCs w:val="24"/>
          <w:lang w:val="en-US"/>
        </w:rPr>
        <w:t xml:space="preserve"> (1962).</w:t>
      </w:r>
      <w:r w:rsidRPr="00554A4E">
        <w:rPr>
          <w:rFonts w:ascii="Times New Roman" w:hAnsi="Times New Roman" w:cs="Times New Roman"/>
          <w:i/>
          <w:iCs/>
          <w:sz w:val="24"/>
          <w:szCs w:val="24"/>
          <w:lang w:val="en-US"/>
        </w:rPr>
        <w:t xml:space="preserve"> ‘</w:t>
      </w:r>
      <w:r w:rsidRPr="00554A4E">
        <w:rPr>
          <w:rFonts w:ascii="Times New Roman" w:hAnsi="Times New Roman" w:cs="Times New Roman"/>
          <w:sz w:val="24"/>
          <w:szCs w:val="24"/>
          <w:lang w:val="en-US"/>
        </w:rPr>
        <w:t>Thought and Language’</w:t>
      </w:r>
      <w:r w:rsidRPr="00554A4E">
        <w:rPr>
          <w:rFonts w:ascii="Times New Roman" w:hAnsi="Times New Roman" w:cs="Times New Roman"/>
          <w:i/>
          <w:iCs/>
          <w:sz w:val="24"/>
          <w:szCs w:val="24"/>
          <w:lang w:val="en-US"/>
        </w:rPr>
        <w:t>. M.I.T Press.</w:t>
      </w:r>
      <w:r w:rsidRPr="00554A4E">
        <w:rPr>
          <w:rFonts w:ascii="Times New Roman" w:hAnsi="Times New Roman" w:cs="Times New Roman"/>
          <w:sz w:val="24"/>
          <w:szCs w:val="24"/>
          <w:lang w:val="en-US"/>
        </w:rPr>
        <w:t> </w:t>
      </w:r>
    </w:p>
    <w:p w14:paraId="4716AE9F" w14:textId="77777777" w:rsidR="00250D9E" w:rsidRPr="00554A4E"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 xml:space="preserve">Welsh Government. (2023). Supporting Learner Progression: Assessment Guidance. Available at: </w:t>
      </w:r>
      <w:hyperlink r:id="rId23" w:history="1">
        <w:r w:rsidRPr="00554A4E">
          <w:rPr>
            <w:rStyle w:val="Hyperlink"/>
            <w:rFonts w:ascii="Times New Roman" w:hAnsi="Times New Roman" w:cs="Times New Roman"/>
            <w:sz w:val="24"/>
            <w:szCs w:val="24"/>
          </w:rPr>
          <w:t>https://hwb.gov.wales/curriculum-for-wales/assessment-arrangements/supporting-learner-progression-assessment-guidance</w:t>
        </w:r>
      </w:hyperlink>
    </w:p>
    <w:p w14:paraId="3F96A423" w14:textId="05718829" w:rsidR="00F97E99" w:rsidRDefault="00250D9E" w:rsidP="00250D9E">
      <w:pPr>
        <w:spacing w:line="480" w:lineRule="auto"/>
        <w:ind w:hanging="720"/>
        <w:rPr>
          <w:rFonts w:ascii="Times New Roman" w:hAnsi="Times New Roman" w:cs="Times New Roman"/>
          <w:sz w:val="24"/>
          <w:szCs w:val="24"/>
        </w:rPr>
      </w:pPr>
      <w:r w:rsidRPr="00554A4E">
        <w:rPr>
          <w:rFonts w:ascii="Times New Roman" w:hAnsi="Times New Roman" w:cs="Times New Roman"/>
          <w:sz w:val="24"/>
          <w:szCs w:val="24"/>
        </w:rPr>
        <w:t xml:space="preserve">William, D. &amp; Black, P. (1988). ‘Assessment and Classroom Learning’. </w:t>
      </w:r>
      <w:r w:rsidRPr="00554A4E">
        <w:rPr>
          <w:rFonts w:ascii="Times New Roman" w:hAnsi="Times New Roman" w:cs="Times New Roman"/>
          <w:i/>
          <w:iCs/>
          <w:sz w:val="24"/>
          <w:szCs w:val="24"/>
        </w:rPr>
        <w:t xml:space="preserve">Assessment in Education: Principles, Policy &amp; Practice, </w:t>
      </w:r>
      <w:r w:rsidRPr="00554A4E">
        <w:rPr>
          <w:rFonts w:ascii="Times New Roman" w:hAnsi="Times New Roman" w:cs="Times New Roman"/>
          <w:sz w:val="24"/>
          <w:szCs w:val="24"/>
        </w:rPr>
        <w:t>5(1), 7-74. : DOI: 10.1080/0969595980050102</w:t>
      </w:r>
    </w:p>
    <w:p w14:paraId="0C127C2A" w14:textId="7434BD69" w:rsidR="00AE4ADE" w:rsidRPr="00AE4ADE" w:rsidRDefault="00AE4ADE" w:rsidP="00AE4ADE">
      <w:pPr>
        <w:widowControl w:val="0"/>
        <w:autoSpaceDE w:val="0"/>
        <w:autoSpaceDN w:val="0"/>
        <w:adjustRightInd w:val="0"/>
        <w:spacing w:after="0" w:line="240" w:lineRule="auto"/>
        <w:jc w:val="both"/>
        <w:rPr>
          <w:rFonts w:ascii="Calibri" w:eastAsia="Times New Roman" w:hAnsi="Calibri" w:cs="Times New Roman"/>
          <w:bCs/>
          <w:kern w:val="0"/>
          <w:sz w:val="24"/>
          <w:szCs w:val="24"/>
          <w:u w:val="single"/>
          <w:lang w:eastAsia="cy-GB"/>
          <w14:ligatures w14:val="none"/>
        </w:rPr>
      </w:pPr>
      <w:r w:rsidRPr="00AE4ADE">
        <w:rPr>
          <w:rFonts w:ascii="Calibri" w:eastAsia="Times New Roman" w:hAnsi="Calibri" w:cs="Times New Roman"/>
          <w:bCs/>
          <w:kern w:val="0"/>
          <w:sz w:val="24"/>
          <w:szCs w:val="24"/>
          <w:u w:val="single"/>
          <w:lang w:eastAsia="cy-GB"/>
          <w14:ligatures w14:val="none"/>
        </w:rPr>
        <w:lastRenderedPageBreak/>
        <w:t>APPENDIX A.</w:t>
      </w:r>
    </w:p>
    <w:p w14:paraId="64DD41AF" w14:textId="77777777" w:rsidR="00AE4ADE" w:rsidRDefault="00AE4ADE" w:rsidP="00AE4ADE">
      <w:pPr>
        <w:widowControl w:val="0"/>
        <w:autoSpaceDE w:val="0"/>
        <w:autoSpaceDN w:val="0"/>
        <w:adjustRightInd w:val="0"/>
        <w:spacing w:after="0" w:line="240" w:lineRule="auto"/>
        <w:jc w:val="both"/>
        <w:rPr>
          <w:rFonts w:ascii="Calibri" w:eastAsia="Times New Roman" w:hAnsi="Calibri" w:cs="Times New Roman"/>
          <w:b/>
          <w:kern w:val="0"/>
          <w:sz w:val="24"/>
          <w:szCs w:val="24"/>
          <w:lang w:eastAsia="cy-GB"/>
          <w14:ligatures w14:val="none"/>
        </w:rPr>
      </w:pPr>
    </w:p>
    <w:p w14:paraId="6EFB595C" w14:textId="44C9C835" w:rsidR="00AE4ADE" w:rsidRPr="00CD67DD" w:rsidRDefault="00AE4ADE" w:rsidP="00AE4ADE">
      <w:pPr>
        <w:widowControl w:val="0"/>
        <w:autoSpaceDE w:val="0"/>
        <w:autoSpaceDN w:val="0"/>
        <w:adjustRightInd w:val="0"/>
        <w:spacing w:after="0" w:line="240" w:lineRule="auto"/>
        <w:jc w:val="both"/>
        <w:rPr>
          <w:rFonts w:ascii="Calibri" w:eastAsia="Times New Roman" w:hAnsi="Calibri" w:cs="Times New Roman"/>
          <w:b/>
          <w:kern w:val="0"/>
          <w:sz w:val="24"/>
          <w:szCs w:val="24"/>
          <w:lang w:eastAsia="cy-GB"/>
          <w14:ligatures w14:val="none"/>
        </w:rPr>
      </w:pPr>
      <w:r w:rsidRPr="00CD67DD">
        <w:rPr>
          <w:rFonts w:ascii="Calibri" w:eastAsia="Times New Roman" w:hAnsi="Calibri" w:cs="Times New Roman"/>
          <w:b/>
          <w:kern w:val="0"/>
          <w:sz w:val="24"/>
          <w:szCs w:val="24"/>
          <w:lang w:eastAsia="cy-GB"/>
          <w14:ligatures w14:val="none"/>
        </w:rPr>
        <w:t>OBSERVATION / FIELD NOTES</w:t>
      </w:r>
    </w:p>
    <w:p w14:paraId="3BA0163C" w14:textId="77777777" w:rsidR="00AE4ADE" w:rsidRPr="00CD67DD" w:rsidRDefault="00AE4ADE" w:rsidP="00AE4ADE">
      <w:pPr>
        <w:widowControl w:val="0"/>
        <w:autoSpaceDE w:val="0"/>
        <w:autoSpaceDN w:val="0"/>
        <w:adjustRightInd w:val="0"/>
        <w:spacing w:after="0" w:line="240" w:lineRule="auto"/>
        <w:rPr>
          <w:rFonts w:ascii="Calibri" w:eastAsia="Times New Roman" w:hAnsi="Calibri" w:cs="Times New Roman"/>
          <w:kern w:val="0"/>
          <w:sz w:val="16"/>
          <w:szCs w:val="16"/>
          <w:lang w:eastAsia="cy-GB"/>
          <w14:ligatures w14:val="none"/>
        </w:rPr>
      </w:pPr>
    </w:p>
    <w:p w14:paraId="0781C05C" w14:textId="77777777" w:rsidR="00AE4ADE" w:rsidRPr="00CD67DD" w:rsidRDefault="00AE4ADE" w:rsidP="00AE4ADE">
      <w:pPr>
        <w:widowControl w:val="0"/>
        <w:autoSpaceDE w:val="0"/>
        <w:autoSpaceDN w:val="0"/>
        <w:adjustRightInd w:val="0"/>
        <w:spacing w:after="0" w:line="240" w:lineRule="auto"/>
        <w:rPr>
          <w:rFonts w:ascii="Calibri" w:eastAsia="Times New Roman" w:hAnsi="Calibri" w:cs="Times New Roman"/>
          <w:b/>
          <w:bCs/>
          <w:kern w:val="0"/>
          <w:lang w:eastAsia="cy-GB"/>
          <w14:ligatures w14:val="none"/>
        </w:rPr>
      </w:pPr>
      <w:r w:rsidRPr="00CD67DD">
        <w:rPr>
          <w:rFonts w:ascii="Calibri" w:eastAsia="Times New Roman" w:hAnsi="Calibri" w:cs="Times New Roman"/>
          <w:b/>
          <w:bCs/>
          <w:kern w:val="0"/>
          <w:lang w:eastAsia="cy-GB"/>
          <w14:ligatures w14:val="none"/>
        </w:rPr>
        <w:t>Record 1</w:t>
      </w:r>
    </w:p>
    <w:tbl>
      <w:tblPr>
        <w:tblStyle w:val="TableGrid"/>
        <w:tblW w:w="0" w:type="auto"/>
        <w:tblLook w:val="04A0" w:firstRow="1" w:lastRow="0" w:firstColumn="1" w:lastColumn="0" w:noHBand="0" w:noVBand="1"/>
      </w:tblPr>
      <w:tblGrid>
        <w:gridCol w:w="8926"/>
      </w:tblGrid>
      <w:tr w:rsidR="00AE4ADE" w:rsidRPr="00CD67DD" w14:paraId="6FCA378D" w14:textId="77777777" w:rsidTr="004D32D8">
        <w:tc>
          <w:tcPr>
            <w:tcW w:w="8926" w:type="dxa"/>
          </w:tcPr>
          <w:p w14:paraId="17BD449E" w14:textId="77777777" w:rsidR="00AE4ADE" w:rsidRDefault="00AE4ADE" w:rsidP="004D32D8">
            <w:pPr>
              <w:widowControl w:val="0"/>
              <w:autoSpaceDE w:val="0"/>
              <w:autoSpaceDN w:val="0"/>
              <w:adjustRightInd w:val="0"/>
              <w:rPr>
                <w:rFonts w:eastAsia="Times New Roman"/>
                <w:lang w:eastAsia="cy-GB"/>
              </w:rPr>
            </w:pPr>
            <w:r w:rsidRPr="00CD67DD">
              <w:rPr>
                <w:rFonts w:eastAsia="Times New Roman"/>
                <w:lang w:eastAsia="cy-GB"/>
              </w:rPr>
              <w:t xml:space="preserve">Date and time, year group: </w:t>
            </w:r>
          </w:p>
          <w:p w14:paraId="52FE27E8" w14:textId="77777777" w:rsidR="00AE4ADE" w:rsidRDefault="00AE4ADE" w:rsidP="004D32D8">
            <w:pPr>
              <w:widowControl w:val="0"/>
              <w:autoSpaceDE w:val="0"/>
              <w:autoSpaceDN w:val="0"/>
              <w:adjustRightInd w:val="0"/>
              <w:rPr>
                <w:rFonts w:eastAsia="Times New Roman"/>
                <w:lang w:eastAsia="cy-GB"/>
              </w:rPr>
            </w:pPr>
          </w:p>
          <w:p w14:paraId="7B4DC632" w14:textId="77777777" w:rsidR="00AE4ADE" w:rsidRPr="00CD67DD" w:rsidRDefault="00AE4ADE" w:rsidP="004D32D8">
            <w:pPr>
              <w:widowControl w:val="0"/>
              <w:autoSpaceDE w:val="0"/>
              <w:autoSpaceDN w:val="0"/>
              <w:adjustRightInd w:val="0"/>
              <w:rPr>
                <w:rFonts w:eastAsia="Times New Roman"/>
                <w:lang w:eastAsia="cy-GB"/>
              </w:rPr>
            </w:pPr>
            <w:r>
              <w:rPr>
                <w:rFonts w:eastAsia="Times New Roman"/>
                <w:lang w:eastAsia="cy-GB"/>
              </w:rPr>
              <w:t>22 September 2023. It is a</w:t>
            </w:r>
            <w:r w:rsidRPr="00CD67DD">
              <w:rPr>
                <w:rFonts w:eastAsia="Times New Roman"/>
                <w:lang w:eastAsia="cy-GB"/>
              </w:rPr>
              <w:t>round 9:30am</w:t>
            </w:r>
            <w:r>
              <w:rPr>
                <w:rFonts w:eastAsia="Times New Roman"/>
                <w:lang w:eastAsia="cy-GB"/>
              </w:rPr>
              <w:t xml:space="preserve"> in the school video.</w:t>
            </w:r>
            <w:r w:rsidRPr="00CD67DD">
              <w:rPr>
                <w:rFonts w:eastAsia="Times New Roman"/>
                <w:lang w:eastAsia="cy-GB"/>
              </w:rPr>
              <w:t xml:space="preserve"> Year 4</w:t>
            </w:r>
            <w:r>
              <w:rPr>
                <w:rFonts w:eastAsia="Times New Roman"/>
                <w:lang w:eastAsia="cy-GB"/>
              </w:rPr>
              <w:t xml:space="preserve"> mainstream class</w:t>
            </w:r>
            <w:r w:rsidRPr="00CD67DD">
              <w:rPr>
                <w:rFonts w:eastAsia="Times New Roman"/>
                <w:lang w:eastAsia="cy-GB"/>
              </w:rPr>
              <w:t xml:space="preserve">. </w:t>
            </w:r>
          </w:p>
          <w:p w14:paraId="71B960F9" w14:textId="77777777" w:rsidR="00AE4ADE" w:rsidRPr="00CD67DD" w:rsidRDefault="00AE4ADE" w:rsidP="004D32D8">
            <w:pPr>
              <w:widowControl w:val="0"/>
              <w:autoSpaceDE w:val="0"/>
              <w:autoSpaceDN w:val="0"/>
              <w:adjustRightInd w:val="0"/>
              <w:rPr>
                <w:rFonts w:eastAsia="Times New Roman"/>
                <w:lang w:eastAsia="cy-GB"/>
              </w:rPr>
            </w:pPr>
          </w:p>
        </w:tc>
      </w:tr>
      <w:tr w:rsidR="00AE4ADE" w:rsidRPr="00CD67DD" w14:paraId="0F3527C0" w14:textId="77777777" w:rsidTr="004D32D8">
        <w:tc>
          <w:tcPr>
            <w:tcW w:w="8926" w:type="dxa"/>
          </w:tcPr>
          <w:p w14:paraId="3BC2093E" w14:textId="77777777" w:rsidR="00AE4ADE" w:rsidRPr="00CD67DD" w:rsidRDefault="00AE4ADE" w:rsidP="004D32D8">
            <w:pPr>
              <w:widowControl w:val="0"/>
              <w:autoSpaceDE w:val="0"/>
              <w:autoSpaceDN w:val="0"/>
              <w:adjustRightInd w:val="0"/>
              <w:rPr>
                <w:rFonts w:eastAsia="Times New Roman"/>
                <w:lang w:eastAsia="cy-GB"/>
              </w:rPr>
            </w:pPr>
            <w:r w:rsidRPr="00CD67DD">
              <w:rPr>
                <w:rFonts w:eastAsia="Times New Roman"/>
                <w:b/>
                <w:bCs/>
                <w:lang w:eastAsia="cy-GB"/>
              </w:rPr>
              <w:t>Where and When:</w:t>
            </w:r>
            <w:r w:rsidRPr="00CD67DD">
              <w:rPr>
                <w:rFonts w:eastAsia="Times New Roman"/>
                <w:lang w:eastAsia="cy-GB"/>
              </w:rPr>
              <w:t xml:space="preserve"> Context of the observation – subject/AOLE, general classroom context</w:t>
            </w:r>
          </w:p>
          <w:p w14:paraId="1DE97474" w14:textId="77777777" w:rsidR="00AE4ADE" w:rsidRPr="00CD67DD" w:rsidRDefault="00AE4ADE" w:rsidP="004D32D8">
            <w:pPr>
              <w:widowControl w:val="0"/>
              <w:autoSpaceDE w:val="0"/>
              <w:autoSpaceDN w:val="0"/>
              <w:adjustRightInd w:val="0"/>
              <w:rPr>
                <w:rFonts w:eastAsia="Times New Roman"/>
                <w:lang w:eastAsia="cy-GB"/>
              </w:rPr>
            </w:pPr>
          </w:p>
          <w:p w14:paraId="20255352" w14:textId="77777777" w:rsidR="00AE4ADE" w:rsidRDefault="00AE4ADE" w:rsidP="004D32D8">
            <w:pPr>
              <w:widowControl w:val="0"/>
              <w:autoSpaceDE w:val="0"/>
              <w:autoSpaceDN w:val="0"/>
              <w:adjustRightInd w:val="0"/>
              <w:rPr>
                <w:rFonts w:eastAsia="Times New Roman"/>
                <w:lang w:eastAsia="cy-GB"/>
              </w:rPr>
            </w:pPr>
            <w:r w:rsidRPr="00CD67DD">
              <w:rPr>
                <w:rFonts w:eastAsia="Times New Roman"/>
                <w:lang w:eastAsia="cy-GB"/>
              </w:rPr>
              <w:t xml:space="preserve">Class was made up of </w:t>
            </w:r>
            <w:r>
              <w:rPr>
                <w:rFonts w:eastAsia="Times New Roman"/>
                <w:lang w:eastAsia="cy-GB"/>
              </w:rPr>
              <w:t>23 pupils of mixed sex.</w:t>
            </w:r>
          </w:p>
          <w:p w14:paraId="52FA27B6" w14:textId="77777777" w:rsidR="00AE4ADE" w:rsidRPr="00CD67DD" w:rsidRDefault="00AE4ADE" w:rsidP="004D32D8">
            <w:pPr>
              <w:widowControl w:val="0"/>
              <w:autoSpaceDE w:val="0"/>
              <w:autoSpaceDN w:val="0"/>
              <w:adjustRightInd w:val="0"/>
              <w:rPr>
                <w:rFonts w:eastAsia="Times New Roman"/>
                <w:lang w:eastAsia="cy-GB"/>
              </w:rPr>
            </w:pPr>
            <w:r>
              <w:rPr>
                <w:rFonts w:eastAsia="Times New Roman"/>
                <w:lang w:eastAsia="cy-GB"/>
              </w:rPr>
              <w:t>Ten different nationalities in the class.</w:t>
            </w:r>
          </w:p>
          <w:p w14:paraId="61D2506D" w14:textId="77777777" w:rsidR="00AE4ADE" w:rsidRPr="00CD67DD" w:rsidRDefault="00AE4ADE" w:rsidP="004D32D8">
            <w:pPr>
              <w:widowControl w:val="0"/>
              <w:autoSpaceDE w:val="0"/>
              <w:autoSpaceDN w:val="0"/>
              <w:adjustRightInd w:val="0"/>
              <w:rPr>
                <w:rFonts w:eastAsia="Times New Roman"/>
                <w:lang w:eastAsia="cy-GB"/>
              </w:rPr>
            </w:pPr>
            <w:r w:rsidRPr="00CD67DD">
              <w:rPr>
                <w:rFonts w:eastAsia="Times New Roman"/>
                <w:lang w:eastAsia="cy-GB"/>
              </w:rPr>
              <w:t>There was one male teacher and one female teaching assistant.</w:t>
            </w:r>
          </w:p>
          <w:p w14:paraId="5C64413C" w14:textId="77777777" w:rsidR="00AE4ADE" w:rsidRDefault="00AE4ADE" w:rsidP="004D32D8">
            <w:pPr>
              <w:widowControl w:val="0"/>
              <w:autoSpaceDE w:val="0"/>
              <w:autoSpaceDN w:val="0"/>
              <w:adjustRightInd w:val="0"/>
              <w:rPr>
                <w:rFonts w:eastAsia="Times New Roman"/>
                <w:lang w:eastAsia="cy-GB"/>
              </w:rPr>
            </w:pPr>
            <w:r>
              <w:rPr>
                <w:rFonts w:eastAsia="Times New Roman"/>
                <w:lang w:eastAsia="cy-GB"/>
              </w:rPr>
              <w:t>The c</w:t>
            </w:r>
            <w:r w:rsidRPr="00CD67DD">
              <w:rPr>
                <w:rFonts w:eastAsia="Times New Roman"/>
                <w:lang w:eastAsia="cy-GB"/>
              </w:rPr>
              <w:t>lass were</w:t>
            </w:r>
            <w:r>
              <w:rPr>
                <w:rFonts w:eastAsia="Times New Roman"/>
                <w:lang w:eastAsia="cy-GB"/>
              </w:rPr>
              <w:t xml:space="preserve"> mixed ability year 4</w:t>
            </w:r>
            <w:r w:rsidRPr="00CD67DD">
              <w:rPr>
                <w:rFonts w:eastAsia="Times New Roman"/>
                <w:lang w:eastAsia="cy-GB"/>
              </w:rPr>
              <w:t xml:space="preserve"> working towards progression step</w:t>
            </w:r>
            <w:r>
              <w:rPr>
                <w:rFonts w:eastAsia="Times New Roman"/>
                <w:lang w:eastAsia="cy-GB"/>
              </w:rPr>
              <w:t xml:space="preserve"> three o</w:t>
            </w:r>
            <w:r w:rsidRPr="00CD67DD">
              <w:rPr>
                <w:rFonts w:eastAsia="Times New Roman"/>
                <w:lang w:eastAsia="cy-GB"/>
              </w:rPr>
              <w:t xml:space="preserve">f the Welsh curriculum in the language, </w:t>
            </w:r>
            <w:proofErr w:type="gramStart"/>
            <w:r w:rsidRPr="00CD67DD">
              <w:rPr>
                <w:rFonts w:eastAsia="Times New Roman"/>
                <w:lang w:eastAsia="cy-GB"/>
              </w:rPr>
              <w:t>literacy</w:t>
            </w:r>
            <w:proofErr w:type="gramEnd"/>
            <w:r w:rsidRPr="00CD67DD">
              <w:rPr>
                <w:rFonts w:eastAsia="Times New Roman"/>
                <w:lang w:eastAsia="cy-GB"/>
              </w:rPr>
              <w:t xml:space="preserve"> and communication area of learning. </w:t>
            </w:r>
          </w:p>
          <w:p w14:paraId="0D277A42" w14:textId="77777777" w:rsidR="00AE4ADE" w:rsidRPr="00CD67DD" w:rsidRDefault="00AE4ADE" w:rsidP="004D32D8">
            <w:pPr>
              <w:widowControl w:val="0"/>
              <w:autoSpaceDE w:val="0"/>
              <w:autoSpaceDN w:val="0"/>
              <w:adjustRightInd w:val="0"/>
              <w:rPr>
                <w:rFonts w:eastAsia="Times New Roman"/>
                <w:lang w:eastAsia="cy-GB"/>
              </w:rPr>
            </w:pPr>
            <w:r>
              <w:rPr>
                <w:rFonts w:eastAsia="Times New Roman"/>
                <w:lang w:eastAsia="cy-GB"/>
              </w:rPr>
              <w:t>There was also a table of four children with English as an additional language (EAL) sat near the front closest to the teacher’s desk.</w:t>
            </w:r>
          </w:p>
          <w:p w14:paraId="3E89F930" w14:textId="77777777" w:rsidR="00AE4ADE" w:rsidRPr="00CD67DD" w:rsidRDefault="00AE4ADE" w:rsidP="004D32D8">
            <w:pPr>
              <w:widowControl w:val="0"/>
              <w:autoSpaceDE w:val="0"/>
              <w:autoSpaceDN w:val="0"/>
              <w:adjustRightInd w:val="0"/>
              <w:rPr>
                <w:rFonts w:eastAsia="Times New Roman"/>
                <w:lang w:eastAsia="cy-GB"/>
              </w:rPr>
            </w:pPr>
            <w:r w:rsidRPr="00CD67DD">
              <w:rPr>
                <w:rFonts w:eastAsia="Times New Roman"/>
                <w:lang w:eastAsia="cy-GB"/>
              </w:rPr>
              <w:t>The tables were set based on ability with higher ability sat together and lower ability sat together (with the teaching assistant)</w:t>
            </w:r>
          </w:p>
          <w:p w14:paraId="4E297DA7" w14:textId="77777777" w:rsidR="00AE4ADE" w:rsidRPr="00CD67DD" w:rsidRDefault="00AE4ADE" w:rsidP="004D32D8">
            <w:pPr>
              <w:widowControl w:val="0"/>
              <w:autoSpaceDE w:val="0"/>
              <w:autoSpaceDN w:val="0"/>
              <w:adjustRightInd w:val="0"/>
              <w:rPr>
                <w:rFonts w:eastAsia="Times New Roman"/>
                <w:lang w:eastAsia="cy-GB"/>
              </w:rPr>
            </w:pPr>
            <w:r w:rsidRPr="00CD67DD">
              <w:rPr>
                <w:rFonts w:eastAsia="Times New Roman"/>
                <w:lang w:eastAsia="cy-GB"/>
              </w:rPr>
              <w:t xml:space="preserve">The lesson was based on inferences and resources of different types of shoes, </w:t>
            </w:r>
            <w:r>
              <w:rPr>
                <w:rFonts w:eastAsia="Times New Roman"/>
                <w:lang w:eastAsia="cy-GB"/>
              </w:rPr>
              <w:t xml:space="preserve">a </w:t>
            </w:r>
            <w:r w:rsidRPr="00CD67DD">
              <w:rPr>
                <w:rFonts w:eastAsia="Times New Roman"/>
                <w:lang w:eastAsia="cy-GB"/>
              </w:rPr>
              <w:t>welly,</w:t>
            </w:r>
            <w:r>
              <w:rPr>
                <w:rFonts w:eastAsia="Times New Roman"/>
                <w:lang w:eastAsia="cy-GB"/>
              </w:rPr>
              <w:t xml:space="preserve"> a</w:t>
            </w:r>
            <w:r w:rsidRPr="00CD67DD">
              <w:rPr>
                <w:rFonts w:eastAsia="Times New Roman"/>
                <w:lang w:eastAsia="cy-GB"/>
              </w:rPr>
              <w:t xml:space="preserve"> heel etc were used in </w:t>
            </w:r>
            <w:r>
              <w:rPr>
                <w:rFonts w:eastAsia="Times New Roman"/>
                <w:lang w:eastAsia="cy-GB"/>
              </w:rPr>
              <w:t xml:space="preserve">the </w:t>
            </w:r>
            <w:r w:rsidRPr="00CD67DD">
              <w:rPr>
                <w:rFonts w:eastAsia="Times New Roman"/>
                <w:lang w:eastAsia="cy-GB"/>
              </w:rPr>
              <w:t>group task.</w:t>
            </w:r>
          </w:p>
          <w:p w14:paraId="28C659FE" w14:textId="77777777" w:rsidR="00AE4ADE" w:rsidRPr="00CD67DD" w:rsidRDefault="00AE4ADE" w:rsidP="004D32D8">
            <w:pPr>
              <w:widowControl w:val="0"/>
              <w:autoSpaceDE w:val="0"/>
              <w:autoSpaceDN w:val="0"/>
              <w:adjustRightInd w:val="0"/>
              <w:rPr>
                <w:rFonts w:eastAsia="Times New Roman"/>
                <w:lang w:eastAsia="cy-GB"/>
              </w:rPr>
            </w:pPr>
          </w:p>
          <w:p w14:paraId="5C773572" w14:textId="77777777" w:rsidR="00AE4ADE" w:rsidRPr="00CD67DD" w:rsidRDefault="00AE4ADE" w:rsidP="004D32D8">
            <w:pPr>
              <w:widowControl w:val="0"/>
              <w:autoSpaceDE w:val="0"/>
              <w:autoSpaceDN w:val="0"/>
              <w:adjustRightInd w:val="0"/>
              <w:rPr>
                <w:rFonts w:eastAsia="Times New Roman"/>
                <w:lang w:eastAsia="cy-GB"/>
              </w:rPr>
            </w:pPr>
          </w:p>
          <w:p w14:paraId="644A3DE3" w14:textId="77777777" w:rsidR="00AE4ADE" w:rsidRPr="00CD67DD" w:rsidRDefault="00AE4ADE" w:rsidP="004D32D8">
            <w:pPr>
              <w:widowControl w:val="0"/>
              <w:autoSpaceDE w:val="0"/>
              <w:autoSpaceDN w:val="0"/>
              <w:adjustRightInd w:val="0"/>
              <w:rPr>
                <w:rFonts w:eastAsia="Times New Roman"/>
                <w:lang w:eastAsia="cy-GB"/>
              </w:rPr>
            </w:pPr>
          </w:p>
        </w:tc>
      </w:tr>
      <w:tr w:rsidR="00AE4ADE" w:rsidRPr="00CD67DD" w14:paraId="059FAF33" w14:textId="77777777" w:rsidTr="004D32D8">
        <w:tc>
          <w:tcPr>
            <w:tcW w:w="8926" w:type="dxa"/>
          </w:tcPr>
          <w:p w14:paraId="0542B503" w14:textId="77777777" w:rsidR="00AE4ADE" w:rsidRPr="00CD67DD" w:rsidRDefault="00AE4ADE" w:rsidP="004D32D8">
            <w:pPr>
              <w:widowControl w:val="0"/>
              <w:autoSpaceDE w:val="0"/>
              <w:autoSpaceDN w:val="0"/>
              <w:adjustRightInd w:val="0"/>
              <w:rPr>
                <w:rFonts w:eastAsia="Times New Roman"/>
                <w:b/>
                <w:bCs/>
                <w:lang w:eastAsia="cy-GB"/>
              </w:rPr>
            </w:pPr>
            <w:r w:rsidRPr="00CD67DD">
              <w:rPr>
                <w:rFonts w:eastAsia="Times New Roman"/>
                <w:b/>
                <w:bCs/>
                <w:lang w:val="en-US" w:eastAsia="cy-GB"/>
              </w:rPr>
              <w:t xml:space="preserve">What happened: </w:t>
            </w:r>
            <w:r w:rsidRPr="00CD67DD">
              <w:rPr>
                <w:rFonts w:eastAsia="Times New Roman"/>
                <w:lang w:val="en-US" w:eastAsia="cy-GB"/>
              </w:rPr>
              <w:t>a detailed description of the critical incident</w:t>
            </w:r>
            <w:r>
              <w:rPr>
                <w:rFonts w:eastAsia="Times New Roman"/>
                <w:lang w:val="en-US" w:eastAsia="cy-GB"/>
              </w:rPr>
              <w:t xml:space="preserve"> </w:t>
            </w:r>
            <w:r w:rsidRPr="00CD67DD">
              <w:rPr>
                <w:rFonts w:eastAsia="Times New Roman"/>
                <w:lang w:val="en-US" w:eastAsia="cy-GB"/>
              </w:rPr>
              <w:t>(the more detail the better to refer to in your later work)</w:t>
            </w:r>
          </w:p>
          <w:p w14:paraId="6B26F9C5" w14:textId="77777777" w:rsidR="00AE4ADE" w:rsidRPr="00CD67DD" w:rsidRDefault="00AE4ADE" w:rsidP="004D32D8">
            <w:pPr>
              <w:widowControl w:val="0"/>
              <w:autoSpaceDE w:val="0"/>
              <w:autoSpaceDN w:val="0"/>
              <w:adjustRightInd w:val="0"/>
              <w:rPr>
                <w:rFonts w:eastAsia="Times New Roman"/>
                <w:bCs/>
                <w:lang w:val="en-US" w:eastAsia="cy-GB"/>
              </w:rPr>
            </w:pPr>
          </w:p>
          <w:p w14:paraId="5148F7EC" w14:textId="77777777" w:rsidR="00AE4ADE" w:rsidRDefault="00AE4ADE" w:rsidP="004D32D8">
            <w:pPr>
              <w:widowControl w:val="0"/>
              <w:autoSpaceDE w:val="0"/>
              <w:autoSpaceDN w:val="0"/>
              <w:adjustRightInd w:val="0"/>
              <w:rPr>
                <w:rFonts w:eastAsia="Times New Roman"/>
                <w:bCs/>
                <w:lang w:val="en-US" w:eastAsia="cy-GB"/>
              </w:rPr>
            </w:pPr>
            <w:r>
              <w:rPr>
                <w:rFonts w:eastAsia="Times New Roman"/>
                <w:bCs/>
                <w:lang w:val="en-US" w:eastAsia="cy-GB"/>
              </w:rPr>
              <w:t xml:space="preserve">The class </w:t>
            </w:r>
            <w:proofErr w:type="gramStart"/>
            <w:r>
              <w:rPr>
                <w:rFonts w:eastAsia="Times New Roman"/>
                <w:bCs/>
                <w:lang w:val="en-US" w:eastAsia="cy-GB"/>
              </w:rPr>
              <w:t>were sat</w:t>
            </w:r>
            <w:proofErr w:type="gramEnd"/>
            <w:r>
              <w:rPr>
                <w:rFonts w:eastAsia="Times New Roman"/>
                <w:bCs/>
                <w:lang w:val="en-US" w:eastAsia="cy-GB"/>
              </w:rPr>
              <w:t xml:space="preserve"> in their respective groups at their tables and the teacher was asking questions about inferences on the whiteboard screen. </w:t>
            </w:r>
          </w:p>
          <w:p w14:paraId="775BEE39" w14:textId="77777777" w:rsidR="00AE4ADE" w:rsidRDefault="00AE4ADE" w:rsidP="004D32D8">
            <w:pPr>
              <w:widowControl w:val="0"/>
              <w:autoSpaceDE w:val="0"/>
              <w:autoSpaceDN w:val="0"/>
              <w:adjustRightInd w:val="0"/>
              <w:rPr>
                <w:rFonts w:eastAsia="Times New Roman"/>
                <w:bCs/>
                <w:lang w:val="en-US" w:eastAsia="cy-GB"/>
              </w:rPr>
            </w:pPr>
            <w:r>
              <w:rPr>
                <w:rFonts w:eastAsia="Times New Roman"/>
                <w:bCs/>
                <w:lang w:val="en-US" w:eastAsia="cy-GB"/>
              </w:rPr>
              <w:t xml:space="preserve">The pupil involved in the critical incident (Pupil A) begins to show signs of disengagement as he </w:t>
            </w:r>
            <w:r w:rsidRPr="00CD67DD">
              <w:rPr>
                <w:rFonts w:eastAsia="Times New Roman"/>
                <w:bCs/>
                <w:lang w:val="en-US" w:eastAsia="cy-GB"/>
              </w:rPr>
              <w:t xml:space="preserve">had his hand up for a prolonged </w:t>
            </w:r>
            <w:proofErr w:type="gramStart"/>
            <w:r w:rsidRPr="00CD67DD">
              <w:rPr>
                <w:rFonts w:eastAsia="Times New Roman"/>
                <w:bCs/>
                <w:lang w:val="en-US" w:eastAsia="cy-GB"/>
              </w:rPr>
              <w:t>period of time</w:t>
            </w:r>
            <w:proofErr w:type="gramEnd"/>
            <w:r>
              <w:rPr>
                <w:rFonts w:eastAsia="Times New Roman"/>
                <w:bCs/>
                <w:lang w:val="en-US" w:eastAsia="cy-GB"/>
              </w:rPr>
              <w:t xml:space="preserve">, then begins to play with his hair whilst yawning. After around six minutes, when he is not picked to answer the question, he puts his hand down. </w:t>
            </w:r>
          </w:p>
          <w:p w14:paraId="1CCF0A94" w14:textId="77777777" w:rsidR="00AE4ADE" w:rsidRDefault="00AE4ADE" w:rsidP="004D32D8">
            <w:pPr>
              <w:widowControl w:val="0"/>
              <w:autoSpaceDE w:val="0"/>
              <w:autoSpaceDN w:val="0"/>
              <w:adjustRightInd w:val="0"/>
              <w:rPr>
                <w:rFonts w:eastAsia="Times New Roman"/>
                <w:bCs/>
                <w:lang w:val="en-US" w:eastAsia="cy-GB"/>
              </w:rPr>
            </w:pPr>
          </w:p>
          <w:p w14:paraId="4DD58BA2" w14:textId="77777777" w:rsidR="00AE4ADE" w:rsidRDefault="00AE4ADE" w:rsidP="004D32D8">
            <w:pPr>
              <w:widowControl w:val="0"/>
              <w:autoSpaceDE w:val="0"/>
              <w:autoSpaceDN w:val="0"/>
              <w:adjustRightInd w:val="0"/>
              <w:rPr>
                <w:rFonts w:eastAsia="Times New Roman"/>
                <w:bCs/>
                <w:lang w:val="en-US" w:eastAsia="cy-GB"/>
              </w:rPr>
            </w:pPr>
            <w:r>
              <w:rPr>
                <w:rFonts w:eastAsia="Times New Roman"/>
                <w:bCs/>
                <w:lang w:val="en-US" w:eastAsia="cy-GB"/>
              </w:rPr>
              <w:t>The two other boys on his table also showed high levels of lack of engagement and were playing with the pens and resources on the table in front of them. Although there is a moment where they appear to help one another when they become confused. Pupil A does not ask them for support or guidance with the group task and again puts his hand up to ask the class teacher.</w:t>
            </w:r>
          </w:p>
          <w:p w14:paraId="145AA4B7" w14:textId="77777777" w:rsidR="00AE4ADE" w:rsidRDefault="00AE4ADE" w:rsidP="004D32D8">
            <w:pPr>
              <w:widowControl w:val="0"/>
              <w:autoSpaceDE w:val="0"/>
              <w:autoSpaceDN w:val="0"/>
              <w:adjustRightInd w:val="0"/>
              <w:rPr>
                <w:rFonts w:eastAsia="Times New Roman"/>
                <w:bCs/>
                <w:lang w:val="en-US" w:eastAsia="cy-GB"/>
              </w:rPr>
            </w:pPr>
          </w:p>
          <w:p w14:paraId="746DB24E" w14:textId="77777777" w:rsidR="00AE4ADE" w:rsidRPr="00CD67DD" w:rsidRDefault="00AE4ADE" w:rsidP="004D32D8">
            <w:pPr>
              <w:widowControl w:val="0"/>
              <w:autoSpaceDE w:val="0"/>
              <w:autoSpaceDN w:val="0"/>
              <w:adjustRightInd w:val="0"/>
              <w:rPr>
                <w:rFonts w:eastAsia="Times New Roman"/>
                <w:bCs/>
                <w:lang w:val="en-US" w:eastAsia="cy-GB"/>
              </w:rPr>
            </w:pPr>
            <w:r>
              <w:rPr>
                <w:rFonts w:eastAsia="Times New Roman"/>
                <w:bCs/>
                <w:lang w:val="en-US" w:eastAsia="cy-GB"/>
              </w:rPr>
              <w:t>When looking above the whiteboard screen in the classroom, there is a sign, clearly displayed, stating ‘C3B4ME’ (see 3 before me), showing that pupils are to ask three other people before asking the class teacher. Clear that pupil A has not utilized this. Does he know about this class rule? Does he have the peer relationships to have the confidence to ask his peers for help?</w:t>
            </w:r>
          </w:p>
          <w:p w14:paraId="2F5E5286" w14:textId="77777777" w:rsidR="00AE4ADE" w:rsidRDefault="00AE4ADE" w:rsidP="004D32D8">
            <w:pPr>
              <w:widowControl w:val="0"/>
              <w:autoSpaceDE w:val="0"/>
              <w:autoSpaceDN w:val="0"/>
              <w:adjustRightInd w:val="0"/>
              <w:rPr>
                <w:rFonts w:eastAsia="Times New Roman"/>
                <w:bCs/>
                <w:lang w:val="en-US" w:eastAsia="cy-GB"/>
              </w:rPr>
            </w:pPr>
          </w:p>
          <w:p w14:paraId="50909FA4" w14:textId="77777777" w:rsidR="00AE4ADE" w:rsidRPr="00CD67DD" w:rsidRDefault="00AE4ADE" w:rsidP="004D32D8">
            <w:pPr>
              <w:widowControl w:val="0"/>
              <w:autoSpaceDE w:val="0"/>
              <w:autoSpaceDN w:val="0"/>
              <w:adjustRightInd w:val="0"/>
              <w:rPr>
                <w:rFonts w:eastAsia="Times New Roman"/>
                <w:bCs/>
                <w:lang w:val="en-US" w:eastAsia="cy-GB"/>
              </w:rPr>
            </w:pPr>
            <w:r>
              <w:rPr>
                <w:rFonts w:eastAsia="Times New Roman"/>
                <w:bCs/>
                <w:lang w:val="en-US" w:eastAsia="cy-GB"/>
              </w:rPr>
              <w:t xml:space="preserve">It was clear that there were </w:t>
            </w:r>
            <w:proofErr w:type="gramStart"/>
            <w:r>
              <w:rPr>
                <w:rFonts w:eastAsia="Times New Roman"/>
                <w:bCs/>
                <w:lang w:val="en-US" w:eastAsia="cy-GB"/>
              </w:rPr>
              <w:t>a number of</w:t>
            </w:r>
            <w:proofErr w:type="gramEnd"/>
            <w:r>
              <w:rPr>
                <w:rFonts w:eastAsia="Times New Roman"/>
                <w:bCs/>
                <w:lang w:val="en-US" w:eastAsia="cy-GB"/>
              </w:rPr>
              <w:t xml:space="preserve"> pupils showing great levels of active engagement, however there were a few who like Pupil A, were not taking part in the task and looked as if they had ‘switched off’.</w:t>
            </w:r>
          </w:p>
          <w:p w14:paraId="574942EC" w14:textId="77777777" w:rsidR="00AE4ADE" w:rsidRPr="00CD67DD" w:rsidRDefault="00AE4ADE" w:rsidP="004D32D8">
            <w:pPr>
              <w:widowControl w:val="0"/>
              <w:autoSpaceDE w:val="0"/>
              <w:autoSpaceDN w:val="0"/>
              <w:adjustRightInd w:val="0"/>
              <w:rPr>
                <w:rFonts w:eastAsia="Times New Roman"/>
                <w:bCs/>
                <w:lang w:eastAsia="cy-GB"/>
              </w:rPr>
            </w:pPr>
          </w:p>
          <w:p w14:paraId="30994A9A" w14:textId="77777777" w:rsidR="00AE4ADE" w:rsidRPr="00CD67DD" w:rsidRDefault="00AE4ADE" w:rsidP="004D32D8">
            <w:pPr>
              <w:widowControl w:val="0"/>
              <w:autoSpaceDE w:val="0"/>
              <w:autoSpaceDN w:val="0"/>
              <w:adjustRightInd w:val="0"/>
              <w:rPr>
                <w:rFonts w:eastAsia="Times New Roman"/>
                <w:bCs/>
                <w:lang w:eastAsia="cy-GB"/>
              </w:rPr>
            </w:pPr>
          </w:p>
          <w:p w14:paraId="03CFBAE2" w14:textId="77777777" w:rsidR="00AE4ADE" w:rsidRPr="00CD67DD" w:rsidRDefault="00AE4ADE" w:rsidP="004D32D8">
            <w:pPr>
              <w:widowControl w:val="0"/>
              <w:autoSpaceDE w:val="0"/>
              <w:autoSpaceDN w:val="0"/>
              <w:adjustRightInd w:val="0"/>
              <w:ind w:left="720"/>
              <w:rPr>
                <w:rFonts w:eastAsia="Times New Roman"/>
                <w:lang w:eastAsia="cy-GB"/>
              </w:rPr>
            </w:pPr>
          </w:p>
          <w:p w14:paraId="534127C6" w14:textId="77777777" w:rsidR="00AE4ADE" w:rsidRPr="00CD67DD" w:rsidRDefault="00AE4ADE" w:rsidP="004D32D8">
            <w:pPr>
              <w:widowControl w:val="0"/>
              <w:autoSpaceDE w:val="0"/>
              <w:autoSpaceDN w:val="0"/>
              <w:adjustRightInd w:val="0"/>
              <w:ind w:left="720"/>
              <w:rPr>
                <w:rFonts w:eastAsia="Times New Roman"/>
                <w:lang w:eastAsia="cy-GB"/>
              </w:rPr>
            </w:pPr>
          </w:p>
        </w:tc>
      </w:tr>
      <w:tr w:rsidR="00AE4ADE" w:rsidRPr="00CD67DD" w14:paraId="0422478A" w14:textId="77777777" w:rsidTr="004D32D8">
        <w:tc>
          <w:tcPr>
            <w:tcW w:w="8926" w:type="dxa"/>
          </w:tcPr>
          <w:p w14:paraId="5A10E9F4" w14:textId="77777777" w:rsidR="00AE4ADE" w:rsidRPr="00CD67DD" w:rsidRDefault="00AE4ADE" w:rsidP="004D32D8">
            <w:pPr>
              <w:widowControl w:val="0"/>
              <w:autoSpaceDE w:val="0"/>
              <w:autoSpaceDN w:val="0"/>
              <w:adjustRightInd w:val="0"/>
              <w:rPr>
                <w:rFonts w:eastAsia="Times New Roman"/>
                <w:b/>
                <w:lang w:eastAsia="cy-GB"/>
              </w:rPr>
            </w:pPr>
            <w:r w:rsidRPr="00CD67DD">
              <w:rPr>
                <w:rFonts w:eastAsia="Times New Roman"/>
                <w:b/>
                <w:lang w:val="en-US" w:eastAsia="cy-GB"/>
              </w:rPr>
              <w:lastRenderedPageBreak/>
              <w:t xml:space="preserve">Areas of possible exploration: </w:t>
            </w:r>
            <w:r w:rsidRPr="00CD67DD">
              <w:rPr>
                <w:rFonts w:eastAsia="Times New Roman"/>
                <w:bCs/>
                <w:lang w:val="en-US" w:eastAsia="cy-GB"/>
              </w:rPr>
              <w:t xml:space="preserve">what </w:t>
            </w:r>
            <w:proofErr w:type="gramStart"/>
            <w:r w:rsidRPr="00CD67DD">
              <w:rPr>
                <w:rFonts w:eastAsia="Times New Roman"/>
                <w:bCs/>
                <w:lang w:val="en-US" w:eastAsia="cy-GB"/>
              </w:rPr>
              <w:t>you</w:t>
            </w:r>
            <w:proofErr w:type="gramEnd"/>
            <w:r w:rsidRPr="00CD67DD">
              <w:rPr>
                <w:rFonts w:eastAsia="Times New Roman"/>
                <w:bCs/>
                <w:lang w:val="en-US" w:eastAsia="cy-GB"/>
              </w:rPr>
              <w:t xml:space="preserve"> think could be” under the hood” in these incidents? What avenues of research could you consider?</w:t>
            </w:r>
          </w:p>
          <w:p w14:paraId="55EC18D8" w14:textId="77777777" w:rsidR="00AE4ADE" w:rsidRDefault="00AE4ADE" w:rsidP="004D32D8">
            <w:pPr>
              <w:widowControl w:val="0"/>
              <w:autoSpaceDE w:val="0"/>
              <w:autoSpaceDN w:val="0"/>
              <w:adjustRightInd w:val="0"/>
              <w:rPr>
                <w:rFonts w:eastAsia="Times New Roman"/>
                <w:lang w:eastAsia="cy-GB"/>
              </w:rPr>
            </w:pPr>
          </w:p>
          <w:p w14:paraId="5D820330" w14:textId="77777777" w:rsidR="00AE4ADE" w:rsidRPr="00CD67DD" w:rsidRDefault="00AE4ADE" w:rsidP="004D32D8">
            <w:pPr>
              <w:widowControl w:val="0"/>
              <w:autoSpaceDE w:val="0"/>
              <w:autoSpaceDN w:val="0"/>
              <w:adjustRightInd w:val="0"/>
              <w:rPr>
                <w:rFonts w:eastAsia="Times New Roman"/>
                <w:lang w:eastAsia="cy-GB"/>
              </w:rPr>
            </w:pPr>
            <w:r>
              <w:rPr>
                <w:rFonts w:eastAsia="Times New Roman"/>
                <w:lang w:eastAsia="cy-GB"/>
              </w:rPr>
              <w:t xml:space="preserve">Look into reasons of disengagement. Is the pupil genuinely confused and lacks understanding to take part? Or is there a different reason for lack of engagement? This could possibly be linked to wellbeing and confidence levels. </w:t>
            </w:r>
          </w:p>
          <w:p w14:paraId="5FC137C8" w14:textId="77777777" w:rsidR="00AE4ADE" w:rsidRPr="00CD67DD" w:rsidRDefault="00AE4ADE" w:rsidP="004D32D8">
            <w:pPr>
              <w:widowControl w:val="0"/>
              <w:autoSpaceDE w:val="0"/>
              <w:autoSpaceDN w:val="0"/>
              <w:adjustRightInd w:val="0"/>
              <w:rPr>
                <w:rFonts w:eastAsia="Times New Roman"/>
                <w:lang w:eastAsia="cy-GB"/>
              </w:rPr>
            </w:pPr>
            <w:r w:rsidRPr="00CD67DD">
              <w:rPr>
                <w:rFonts w:eastAsia="Times New Roman"/>
                <w:lang w:eastAsia="cy-GB"/>
              </w:rPr>
              <w:t xml:space="preserve">Pupil does not ask other boys on his table for any help or explanation. </w:t>
            </w:r>
            <w:r>
              <w:rPr>
                <w:rFonts w:eastAsia="Times New Roman"/>
                <w:lang w:eastAsia="cy-GB"/>
              </w:rPr>
              <w:t>However h</w:t>
            </w:r>
            <w:r w:rsidRPr="00CD67DD">
              <w:rPr>
                <w:rFonts w:eastAsia="Times New Roman"/>
                <w:lang w:eastAsia="cy-GB"/>
              </w:rPr>
              <w:t xml:space="preserve">e is new to the school and class, does he feel comfortable and confident enough to ask his peers for help? </w:t>
            </w:r>
          </w:p>
          <w:p w14:paraId="1285CA5A" w14:textId="77777777" w:rsidR="00AE4ADE" w:rsidRDefault="00AE4ADE" w:rsidP="004D32D8">
            <w:pPr>
              <w:widowControl w:val="0"/>
              <w:autoSpaceDE w:val="0"/>
              <w:autoSpaceDN w:val="0"/>
              <w:adjustRightInd w:val="0"/>
              <w:rPr>
                <w:rFonts w:eastAsia="Times New Roman"/>
                <w:lang w:eastAsia="cy-GB"/>
              </w:rPr>
            </w:pPr>
            <w:r w:rsidRPr="00CD67DD">
              <w:rPr>
                <w:rFonts w:eastAsia="Times New Roman"/>
                <w:lang w:eastAsia="cy-GB"/>
              </w:rPr>
              <w:t>Possibly look into peer relationships and transitions when starting a new school</w:t>
            </w:r>
            <w:r>
              <w:rPr>
                <w:rFonts w:eastAsia="Times New Roman"/>
                <w:lang w:eastAsia="cy-GB"/>
              </w:rPr>
              <w:t xml:space="preserve">? How could transition be made easier? </w:t>
            </w:r>
          </w:p>
          <w:p w14:paraId="31B0983E" w14:textId="77777777" w:rsidR="00AE4ADE" w:rsidRDefault="00AE4ADE" w:rsidP="004D32D8">
            <w:pPr>
              <w:widowControl w:val="0"/>
              <w:autoSpaceDE w:val="0"/>
              <w:autoSpaceDN w:val="0"/>
              <w:adjustRightInd w:val="0"/>
              <w:rPr>
                <w:rFonts w:eastAsia="Times New Roman"/>
                <w:lang w:eastAsia="cy-GB"/>
              </w:rPr>
            </w:pPr>
          </w:p>
          <w:p w14:paraId="5ECD492E" w14:textId="77777777" w:rsidR="00AE4ADE" w:rsidRDefault="00AE4ADE" w:rsidP="004D32D8">
            <w:pPr>
              <w:widowControl w:val="0"/>
              <w:autoSpaceDE w:val="0"/>
              <w:autoSpaceDN w:val="0"/>
              <w:adjustRightInd w:val="0"/>
              <w:rPr>
                <w:rFonts w:eastAsia="Times New Roman"/>
                <w:lang w:eastAsia="cy-GB"/>
              </w:rPr>
            </w:pPr>
            <w:r>
              <w:rPr>
                <w:rFonts w:eastAsia="Times New Roman"/>
                <w:lang w:eastAsia="cy-GB"/>
              </w:rPr>
              <w:t xml:space="preserve">Explore the idea of social learning theory by Bandura. Quite a number of pupils showed signs of disengagement such as playing with their hair, yawning, messing around with the resources on the table in front of them etc. Bandur suggests that we learn through observations and modelling others. Pupils could be modelling their peers negatively, for example modelling the levels of engagement and on task activity, or on the other hand they could model good behaviours like being fully engaged with the task and taking part in groupwork. </w:t>
            </w:r>
          </w:p>
          <w:p w14:paraId="047D4E92" w14:textId="77777777" w:rsidR="00AE4ADE" w:rsidRDefault="00AE4ADE" w:rsidP="004D32D8">
            <w:pPr>
              <w:widowControl w:val="0"/>
              <w:autoSpaceDE w:val="0"/>
              <w:autoSpaceDN w:val="0"/>
              <w:adjustRightInd w:val="0"/>
              <w:rPr>
                <w:rFonts w:eastAsia="Times New Roman"/>
                <w:lang w:eastAsia="cy-GB"/>
              </w:rPr>
            </w:pPr>
          </w:p>
          <w:p w14:paraId="563BD6E2" w14:textId="77777777" w:rsidR="00AE4ADE" w:rsidRPr="00CD67DD" w:rsidRDefault="00AE4ADE" w:rsidP="004D32D8">
            <w:pPr>
              <w:widowControl w:val="0"/>
              <w:autoSpaceDE w:val="0"/>
              <w:autoSpaceDN w:val="0"/>
              <w:adjustRightInd w:val="0"/>
              <w:rPr>
                <w:rFonts w:eastAsia="Times New Roman"/>
                <w:lang w:eastAsia="cy-GB"/>
              </w:rPr>
            </w:pPr>
            <w:r>
              <w:rPr>
                <w:rFonts w:eastAsia="Times New Roman"/>
                <w:lang w:eastAsia="cy-GB"/>
              </w:rPr>
              <w:t>Also under social learning theory is work by Vygotsky. Could look at Vygotsky and how there may be a need for a more knowledgeable other. Although the class was grouped by ability, would it be more beneficial to have mixed ability groups to give access to a more knowledgeable other to those that might need support and guidance.</w:t>
            </w:r>
          </w:p>
          <w:p w14:paraId="50AF7D82" w14:textId="77777777" w:rsidR="00AE4ADE" w:rsidRPr="00CD67DD" w:rsidRDefault="00AE4ADE" w:rsidP="004D32D8">
            <w:pPr>
              <w:widowControl w:val="0"/>
              <w:autoSpaceDE w:val="0"/>
              <w:autoSpaceDN w:val="0"/>
              <w:adjustRightInd w:val="0"/>
              <w:rPr>
                <w:rFonts w:eastAsia="Times New Roman"/>
                <w:lang w:eastAsia="cy-GB"/>
              </w:rPr>
            </w:pPr>
          </w:p>
          <w:p w14:paraId="776EC328" w14:textId="77777777" w:rsidR="00AE4ADE" w:rsidRPr="00CD67DD" w:rsidRDefault="00AE4ADE" w:rsidP="004D32D8">
            <w:pPr>
              <w:widowControl w:val="0"/>
              <w:autoSpaceDE w:val="0"/>
              <w:autoSpaceDN w:val="0"/>
              <w:adjustRightInd w:val="0"/>
              <w:rPr>
                <w:rFonts w:eastAsia="Times New Roman"/>
                <w:lang w:eastAsia="cy-GB"/>
              </w:rPr>
            </w:pPr>
            <w:r>
              <w:rPr>
                <w:rFonts w:eastAsia="Times New Roman"/>
                <w:lang w:eastAsia="cy-GB"/>
              </w:rPr>
              <w:t>Possible implications of behaviour management.</w:t>
            </w:r>
          </w:p>
          <w:p w14:paraId="6F41DB0D" w14:textId="77777777" w:rsidR="00AE4ADE" w:rsidRPr="00CD67DD" w:rsidRDefault="00AE4ADE" w:rsidP="004D32D8">
            <w:pPr>
              <w:widowControl w:val="0"/>
              <w:autoSpaceDE w:val="0"/>
              <w:autoSpaceDN w:val="0"/>
              <w:adjustRightInd w:val="0"/>
              <w:rPr>
                <w:rFonts w:eastAsia="Times New Roman"/>
                <w:lang w:eastAsia="cy-GB"/>
              </w:rPr>
            </w:pPr>
          </w:p>
          <w:p w14:paraId="4C7D75F0" w14:textId="77777777" w:rsidR="00AE4ADE" w:rsidRPr="00CD67DD" w:rsidRDefault="00AE4ADE" w:rsidP="004D32D8">
            <w:pPr>
              <w:widowControl w:val="0"/>
              <w:autoSpaceDE w:val="0"/>
              <w:autoSpaceDN w:val="0"/>
              <w:adjustRightInd w:val="0"/>
              <w:rPr>
                <w:rFonts w:eastAsia="Times New Roman"/>
                <w:lang w:eastAsia="cy-GB"/>
              </w:rPr>
            </w:pPr>
          </w:p>
        </w:tc>
      </w:tr>
      <w:tr w:rsidR="00AE4ADE" w:rsidRPr="00CD67DD" w14:paraId="460F5F68" w14:textId="77777777" w:rsidTr="004D32D8">
        <w:tc>
          <w:tcPr>
            <w:tcW w:w="8926" w:type="dxa"/>
          </w:tcPr>
          <w:p w14:paraId="321F3A52" w14:textId="77777777" w:rsidR="00AE4ADE" w:rsidRPr="00CD67DD" w:rsidRDefault="00AE4ADE" w:rsidP="004D32D8">
            <w:pPr>
              <w:widowControl w:val="0"/>
              <w:autoSpaceDE w:val="0"/>
              <w:autoSpaceDN w:val="0"/>
              <w:adjustRightInd w:val="0"/>
              <w:rPr>
                <w:rFonts w:eastAsia="Times New Roman"/>
                <w:bCs/>
                <w:lang w:eastAsia="cy-GB"/>
              </w:rPr>
            </w:pPr>
            <w:r w:rsidRPr="00CD67DD">
              <w:rPr>
                <w:rFonts w:eastAsia="Times New Roman"/>
                <w:b/>
                <w:lang w:val="en-US" w:eastAsia="cy-GB"/>
              </w:rPr>
              <w:t xml:space="preserve">Notes: </w:t>
            </w:r>
            <w:r w:rsidRPr="00CD67DD">
              <w:rPr>
                <w:rFonts w:eastAsia="Times New Roman"/>
                <w:bCs/>
                <w:lang w:val="en-US" w:eastAsia="cy-GB"/>
              </w:rPr>
              <w:t>any details you can note (is it a busy environment, is it after lunch, are there lots of distractions, are directions made explicit - the more you can refer to the better here)</w:t>
            </w:r>
          </w:p>
          <w:p w14:paraId="730D36AD" w14:textId="77777777" w:rsidR="00AE4ADE" w:rsidRPr="00CD67DD" w:rsidRDefault="00AE4ADE" w:rsidP="004D32D8">
            <w:pPr>
              <w:widowControl w:val="0"/>
              <w:autoSpaceDE w:val="0"/>
              <w:autoSpaceDN w:val="0"/>
              <w:adjustRightInd w:val="0"/>
              <w:rPr>
                <w:rFonts w:eastAsia="Times New Roman"/>
                <w:bCs/>
                <w:lang w:eastAsia="cy-GB"/>
              </w:rPr>
            </w:pPr>
          </w:p>
          <w:p w14:paraId="5CF77159" w14:textId="77777777" w:rsidR="00AE4ADE" w:rsidRPr="00CD67DD" w:rsidRDefault="00AE4ADE" w:rsidP="004D32D8">
            <w:pPr>
              <w:widowControl w:val="0"/>
              <w:autoSpaceDE w:val="0"/>
              <w:autoSpaceDN w:val="0"/>
              <w:adjustRightInd w:val="0"/>
              <w:rPr>
                <w:rFonts w:eastAsia="Times New Roman"/>
                <w:lang w:eastAsia="cy-GB"/>
              </w:rPr>
            </w:pPr>
            <w:r w:rsidRPr="00CD67DD">
              <w:rPr>
                <w:rFonts w:eastAsia="Times New Roman"/>
                <w:lang w:eastAsia="cy-GB"/>
              </w:rPr>
              <w:t xml:space="preserve">It is difficult to make judgements as the critical incident took place in immersive learning space but seeing as it was 9:30am it would not be unjust to assume the school day would have just started or had started relatively recently. </w:t>
            </w:r>
          </w:p>
          <w:p w14:paraId="1BC44FC1" w14:textId="77777777" w:rsidR="00AE4ADE" w:rsidRPr="00CD67DD" w:rsidRDefault="00AE4ADE" w:rsidP="004D32D8">
            <w:pPr>
              <w:widowControl w:val="0"/>
              <w:autoSpaceDE w:val="0"/>
              <w:autoSpaceDN w:val="0"/>
              <w:adjustRightInd w:val="0"/>
              <w:rPr>
                <w:rFonts w:eastAsia="Times New Roman"/>
                <w:lang w:eastAsia="cy-GB"/>
              </w:rPr>
            </w:pPr>
            <w:r w:rsidRPr="00CD67DD">
              <w:rPr>
                <w:rFonts w:eastAsia="Times New Roman"/>
                <w:lang w:eastAsia="cy-GB"/>
              </w:rPr>
              <w:t>Had the children had a good morning before school?</w:t>
            </w:r>
          </w:p>
          <w:p w14:paraId="55347295" w14:textId="77777777" w:rsidR="00AE4ADE" w:rsidRPr="00CD67DD" w:rsidRDefault="00AE4ADE" w:rsidP="004D32D8">
            <w:pPr>
              <w:widowControl w:val="0"/>
              <w:autoSpaceDE w:val="0"/>
              <w:autoSpaceDN w:val="0"/>
              <w:adjustRightInd w:val="0"/>
              <w:rPr>
                <w:rFonts w:eastAsia="Times New Roman"/>
                <w:lang w:eastAsia="cy-GB"/>
              </w:rPr>
            </w:pPr>
            <w:r w:rsidRPr="00CD67DD">
              <w:rPr>
                <w:rFonts w:eastAsia="Times New Roman"/>
                <w:lang w:eastAsia="cy-GB"/>
              </w:rPr>
              <w:t>Had they had breakfast?</w:t>
            </w:r>
          </w:p>
          <w:p w14:paraId="581CA54E" w14:textId="77777777" w:rsidR="00AE4ADE" w:rsidRPr="00CD67DD" w:rsidRDefault="00AE4ADE" w:rsidP="004D32D8">
            <w:pPr>
              <w:widowControl w:val="0"/>
              <w:autoSpaceDE w:val="0"/>
              <w:autoSpaceDN w:val="0"/>
              <w:adjustRightInd w:val="0"/>
              <w:rPr>
                <w:rFonts w:eastAsia="Times New Roman"/>
                <w:lang w:eastAsia="cy-GB"/>
              </w:rPr>
            </w:pPr>
            <w:r w:rsidRPr="00CD67DD">
              <w:rPr>
                <w:rFonts w:eastAsia="Times New Roman"/>
                <w:lang w:eastAsia="cy-GB"/>
              </w:rPr>
              <w:t>Were they running late?</w:t>
            </w:r>
          </w:p>
          <w:p w14:paraId="5DFE7FBE" w14:textId="77777777" w:rsidR="00AE4ADE" w:rsidRDefault="00AE4ADE" w:rsidP="004D32D8">
            <w:pPr>
              <w:widowControl w:val="0"/>
              <w:autoSpaceDE w:val="0"/>
              <w:autoSpaceDN w:val="0"/>
              <w:adjustRightInd w:val="0"/>
              <w:rPr>
                <w:rFonts w:eastAsia="Times New Roman"/>
                <w:lang w:eastAsia="cy-GB"/>
              </w:rPr>
            </w:pPr>
            <w:r w:rsidRPr="00CD67DD">
              <w:rPr>
                <w:rFonts w:eastAsia="Times New Roman"/>
                <w:lang w:eastAsia="cy-GB"/>
              </w:rPr>
              <w:t xml:space="preserve">All questions to think about at so early in the school day. </w:t>
            </w:r>
          </w:p>
          <w:p w14:paraId="07779722" w14:textId="77777777" w:rsidR="00AE4ADE" w:rsidRDefault="00AE4ADE" w:rsidP="004D32D8">
            <w:pPr>
              <w:widowControl w:val="0"/>
              <w:autoSpaceDE w:val="0"/>
              <w:autoSpaceDN w:val="0"/>
              <w:adjustRightInd w:val="0"/>
              <w:rPr>
                <w:rFonts w:eastAsia="Times New Roman"/>
                <w:lang w:eastAsia="cy-GB"/>
              </w:rPr>
            </w:pPr>
          </w:p>
          <w:p w14:paraId="11EDB78A" w14:textId="77777777" w:rsidR="00AE4ADE" w:rsidRPr="00CD67DD" w:rsidRDefault="00AE4ADE" w:rsidP="004D32D8">
            <w:pPr>
              <w:widowControl w:val="0"/>
              <w:autoSpaceDE w:val="0"/>
              <w:autoSpaceDN w:val="0"/>
              <w:adjustRightInd w:val="0"/>
              <w:rPr>
                <w:rFonts w:eastAsia="Times New Roman"/>
                <w:lang w:eastAsia="cy-GB"/>
              </w:rPr>
            </w:pPr>
            <w:r>
              <w:rPr>
                <w:rFonts w:eastAsia="Times New Roman"/>
                <w:lang w:eastAsia="cy-GB"/>
              </w:rPr>
              <w:t xml:space="preserve">A pupil at the front of the class has autistic spectrum condition and has limited eyesight so uses a prodigy tablet and sometimes needs to walk up very close to the class whiteboard screen. However the class seem well versed to this and are unphased by what actions he takes to meet his learning needs. </w:t>
            </w:r>
          </w:p>
          <w:p w14:paraId="67A6E7D8" w14:textId="77777777" w:rsidR="00AE4ADE" w:rsidRPr="00CD67DD" w:rsidRDefault="00AE4ADE" w:rsidP="004D32D8">
            <w:pPr>
              <w:widowControl w:val="0"/>
              <w:autoSpaceDE w:val="0"/>
              <w:autoSpaceDN w:val="0"/>
              <w:adjustRightInd w:val="0"/>
              <w:rPr>
                <w:rFonts w:eastAsia="Times New Roman"/>
                <w:lang w:eastAsia="cy-GB"/>
              </w:rPr>
            </w:pPr>
          </w:p>
          <w:p w14:paraId="09194AF3" w14:textId="77777777" w:rsidR="00AE4ADE" w:rsidRPr="00CD67DD" w:rsidRDefault="00AE4ADE" w:rsidP="004D32D8">
            <w:pPr>
              <w:widowControl w:val="0"/>
              <w:autoSpaceDE w:val="0"/>
              <w:autoSpaceDN w:val="0"/>
              <w:adjustRightInd w:val="0"/>
              <w:rPr>
                <w:rFonts w:eastAsia="Times New Roman"/>
                <w:lang w:eastAsia="cy-GB"/>
              </w:rPr>
            </w:pPr>
          </w:p>
          <w:p w14:paraId="2A5CFAF6" w14:textId="77777777" w:rsidR="00AE4ADE" w:rsidRPr="00CD67DD" w:rsidRDefault="00AE4ADE" w:rsidP="004D32D8">
            <w:pPr>
              <w:widowControl w:val="0"/>
              <w:autoSpaceDE w:val="0"/>
              <w:autoSpaceDN w:val="0"/>
              <w:adjustRightInd w:val="0"/>
              <w:rPr>
                <w:rFonts w:eastAsia="Times New Roman"/>
                <w:lang w:eastAsia="cy-GB"/>
              </w:rPr>
            </w:pPr>
          </w:p>
          <w:p w14:paraId="4C146910" w14:textId="77777777" w:rsidR="00AE4ADE" w:rsidRPr="00CD67DD" w:rsidRDefault="00AE4ADE" w:rsidP="004D32D8">
            <w:pPr>
              <w:widowControl w:val="0"/>
              <w:autoSpaceDE w:val="0"/>
              <w:autoSpaceDN w:val="0"/>
              <w:adjustRightInd w:val="0"/>
              <w:rPr>
                <w:rFonts w:eastAsia="Times New Roman"/>
                <w:lang w:eastAsia="cy-GB"/>
              </w:rPr>
            </w:pPr>
          </w:p>
        </w:tc>
      </w:tr>
    </w:tbl>
    <w:p w14:paraId="2C736F9E" w14:textId="77777777" w:rsidR="00AE4ADE" w:rsidRPr="00D834B8" w:rsidRDefault="00AE4ADE" w:rsidP="00AE4ADE">
      <w:pPr>
        <w:spacing w:line="480" w:lineRule="auto"/>
        <w:rPr>
          <w:rFonts w:ascii="Times New Roman" w:hAnsi="Times New Roman" w:cs="Times New Roman"/>
          <w:sz w:val="24"/>
          <w:szCs w:val="24"/>
        </w:rPr>
      </w:pPr>
    </w:p>
    <w:sectPr w:rsidR="00AE4ADE" w:rsidRPr="00D834B8" w:rsidSect="00F56E6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2D4DE" w14:textId="77777777" w:rsidR="00ED42ED" w:rsidRDefault="00ED42ED" w:rsidP="00F56E69">
      <w:pPr>
        <w:spacing w:after="0" w:line="240" w:lineRule="auto"/>
      </w:pPr>
      <w:r>
        <w:separator/>
      </w:r>
    </w:p>
  </w:endnote>
  <w:endnote w:type="continuationSeparator" w:id="0">
    <w:p w14:paraId="02B6A293" w14:textId="77777777" w:rsidR="00ED42ED" w:rsidRDefault="00ED42ED" w:rsidP="00F56E69">
      <w:pPr>
        <w:spacing w:after="0" w:line="240" w:lineRule="auto"/>
      </w:pPr>
      <w:r>
        <w:continuationSeparator/>
      </w:r>
    </w:p>
  </w:endnote>
  <w:endnote w:type="continuationNotice" w:id="1">
    <w:p w14:paraId="4DA252AF" w14:textId="77777777" w:rsidR="00063BE1" w:rsidRDefault="00063BE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1011F" w14:textId="77777777" w:rsidR="00ED42ED" w:rsidRDefault="00ED42ED" w:rsidP="00F56E69">
      <w:pPr>
        <w:spacing w:after="0" w:line="240" w:lineRule="auto"/>
      </w:pPr>
      <w:r>
        <w:separator/>
      </w:r>
    </w:p>
  </w:footnote>
  <w:footnote w:type="continuationSeparator" w:id="0">
    <w:p w14:paraId="043EA531" w14:textId="77777777" w:rsidR="00ED42ED" w:rsidRDefault="00ED42ED" w:rsidP="00F56E69">
      <w:pPr>
        <w:spacing w:after="0" w:line="240" w:lineRule="auto"/>
      </w:pPr>
      <w:r>
        <w:continuationSeparator/>
      </w:r>
    </w:p>
  </w:footnote>
  <w:footnote w:type="continuationNotice" w:id="1">
    <w:p w14:paraId="70DC8766" w14:textId="77777777" w:rsidR="00063BE1" w:rsidRDefault="00063BE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421"/>
    <w:rsid w:val="00012474"/>
    <w:rsid w:val="00016E39"/>
    <w:rsid w:val="00024220"/>
    <w:rsid w:val="00031144"/>
    <w:rsid w:val="00036B5D"/>
    <w:rsid w:val="00040187"/>
    <w:rsid w:val="00040F28"/>
    <w:rsid w:val="0004160E"/>
    <w:rsid w:val="000425CB"/>
    <w:rsid w:val="0005086B"/>
    <w:rsid w:val="00057D14"/>
    <w:rsid w:val="0006009A"/>
    <w:rsid w:val="00063BE1"/>
    <w:rsid w:val="00065B12"/>
    <w:rsid w:val="00071BF4"/>
    <w:rsid w:val="00076A90"/>
    <w:rsid w:val="000826E0"/>
    <w:rsid w:val="00083339"/>
    <w:rsid w:val="00086DEC"/>
    <w:rsid w:val="000943AC"/>
    <w:rsid w:val="000979C9"/>
    <w:rsid w:val="000B03DB"/>
    <w:rsid w:val="000B044E"/>
    <w:rsid w:val="000D0FD9"/>
    <w:rsid w:val="000D2CB1"/>
    <w:rsid w:val="000E2380"/>
    <w:rsid w:val="000E384C"/>
    <w:rsid w:val="000E6304"/>
    <w:rsid w:val="000E66CA"/>
    <w:rsid w:val="000E741D"/>
    <w:rsid w:val="000F187E"/>
    <w:rsid w:val="000F1F7E"/>
    <w:rsid w:val="001008B5"/>
    <w:rsid w:val="00101EAE"/>
    <w:rsid w:val="001132A0"/>
    <w:rsid w:val="00114FA2"/>
    <w:rsid w:val="00133071"/>
    <w:rsid w:val="0014122B"/>
    <w:rsid w:val="00141A2D"/>
    <w:rsid w:val="00146998"/>
    <w:rsid w:val="00146D44"/>
    <w:rsid w:val="00150138"/>
    <w:rsid w:val="001514D6"/>
    <w:rsid w:val="00156B1F"/>
    <w:rsid w:val="001624F7"/>
    <w:rsid w:val="00162A43"/>
    <w:rsid w:val="001635DA"/>
    <w:rsid w:val="00164606"/>
    <w:rsid w:val="001700F6"/>
    <w:rsid w:val="001779BB"/>
    <w:rsid w:val="00181ED4"/>
    <w:rsid w:val="001852EA"/>
    <w:rsid w:val="00185F71"/>
    <w:rsid w:val="001948F0"/>
    <w:rsid w:val="001B341E"/>
    <w:rsid w:val="001B7BEE"/>
    <w:rsid w:val="001C060B"/>
    <w:rsid w:val="001C46BA"/>
    <w:rsid w:val="001D2024"/>
    <w:rsid w:val="001D5D9D"/>
    <w:rsid w:val="001E2BAA"/>
    <w:rsid w:val="001E4311"/>
    <w:rsid w:val="00203D67"/>
    <w:rsid w:val="002176BD"/>
    <w:rsid w:val="002202BA"/>
    <w:rsid w:val="0022366A"/>
    <w:rsid w:val="00230AD6"/>
    <w:rsid w:val="00233374"/>
    <w:rsid w:val="00234729"/>
    <w:rsid w:val="00237CAE"/>
    <w:rsid w:val="00241E12"/>
    <w:rsid w:val="002474CB"/>
    <w:rsid w:val="00250D9E"/>
    <w:rsid w:val="0025100E"/>
    <w:rsid w:val="002510CC"/>
    <w:rsid w:val="002519DF"/>
    <w:rsid w:val="00251BCB"/>
    <w:rsid w:val="002529E7"/>
    <w:rsid w:val="002557B2"/>
    <w:rsid w:val="002675F0"/>
    <w:rsid w:val="0027173A"/>
    <w:rsid w:val="0027462E"/>
    <w:rsid w:val="00276CD2"/>
    <w:rsid w:val="00276EDE"/>
    <w:rsid w:val="002771B8"/>
    <w:rsid w:val="00277985"/>
    <w:rsid w:val="00282F07"/>
    <w:rsid w:val="0028557C"/>
    <w:rsid w:val="00292C2F"/>
    <w:rsid w:val="0029711B"/>
    <w:rsid w:val="002977F8"/>
    <w:rsid w:val="00297C8D"/>
    <w:rsid w:val="002A378E"/>
    <w:rsid w:val="002A4001"/>
    <w:rsid w:val="002A4ECC"/>
    <w:rsid w:val="002B00A1"/>
    <w:rsid w:val="002B1E1F"/>
    <w:rsid w:val="002B3766"/>
    <w:rsid w:val="002B62D8"/>
    <w:rsid w:val="002C14D0"/>
    <w:rsid w:val="002C256E"/>
    <w:rsid w:val="002C3295"/>
    <w:rsid w:val="002D1151"/>
    <w:rsid w:val="002D3D67"/>
    <w:rsid w:val="002D5BEB"/>
    <w:rsid w:val="002E1451"/>
    <w:rsid w:val="002E1F61"/>
    <w:rsid w:val="002F1623"/>
    <w:rsid w:val="002F2548"/>
    <w:rsid w:val="00306208"/>
    <w:rsid w:val="0030758B"/>
    <w:rsid w:val="0031117D"/>
    <w:rsid w:val="00312AE2"/>
    <w:rsid w:val="003165C5"/>
    <w:rsid w:val="00317A95"/>
    <w:rsid w:val="0032550D"/>
    <w:rsid w:val="003257AA"/>
    <w:rsid w:val="00333D8E"/>
    <w:rsid w:val="00334CAB"/>
    <w:rsid w:val="00337267"/>
    <w:rsid w:val="00340960"/>
    <w:rsid w:val="0034463D"/>
    <w:rsid w:val="00352CBC"/>
    <w:rsid w:val="00362207"/>
    <w:rsid w:val="00365574"/>
    <w:rsid w:val="00366C9F"/>
    <w:rsid w:val="00367CD8"/>
    <w:rsid w:val="0037050D"/>
    <w:rsid w:val="003808C8"/>
    <w:rsid w:val="00385B6A"/>
    <w:rsid w:val="00386672"/>
    <w:rsid w:val="003908BF"/>
    <w:rsid w:val="00390A4C"/>
    <w:rsid w:val="00393D41"/>
    <w:rsid w:val="003B07BB"/>
    <w:rsid w:val="003B16E0"/>
    <w:rsid w:val="003C21F3"/>
    <w:rsid w:val="003C2777"/>
    <w:rsid w:val="003C3A35"/>
    <w:rsid w:val="003D0F34"/>
    <w:rsid w:val="003D2AB0"/>
    <w:rsid w:val="003D5A8F"/>
    <w:rsid w:val="003D754E"/>
    <w:rsid w:val="003E4189"/>
    <w:rsid w:val="003F0AE7"/>
    <w:rsid w:val="003F1133"/>
    <w:rsid w:val="003F191D"/>
    <w:rsid w:val="003F36B7"/>
    <w:rsid w:val="00401463"/>
    <w:rsid w:val="00402137"/>
    <w:rsid w:val="00405A3A"/>
    <w:rsid w:val="00406145"/>
    <w:rsid w:val="00406B78"/>
    <w:rsid w:val="00407D81"/>
    <w:rsid w:val="00414FA6"/>
    <w:rsid w:val="00416F98"/>
    <w:rsid w:val="004205FE"/>
    <w:rsid w:val="004267D5"/>
    <w:rsid w:val="004277E8"/>
    <w:rsid w:val="004339AF"/>
    <w:rsid w:val="0043414D"/>
    <w:rsid w:val="00435203"/>
    <w:rsid w:val="00436225"/>
    <w:rsid w:val="0043712B"/>
    <w:rsid w:val="00443B4C"/>
    <w:rsid w:val="00447B7F"/>
    <w:rsid w:val="00447CC9"/>
    <w:rsid w:val="00460024"/>
    <w:rsid w:val="0046349B"/>
    <w:rsid w:val="00465160"/>
    <w:rsid w:val="00470071"/>
    <w:rsid w:val="00475053"/>
    <w:rsid w:val="00475B8D"/>
    <w:rsid w:val="00487CFB"/>
    <w:rsid w:val="00487E36"/>
    <w:rsid w:val="004914AB"/>
    <w:rsid w:val="00492FD3"/>
    <w:rsid w:val="00494421"/>
    <w:rsid w:val="00494B11"/>
    <w:rsid w:val="004A2BC2"/>
    <w:rsid w:val="004B2F03"/>
    <w:rsid w:val="004B4E32"/>
    <w:rsid w:val="004C1685"/>
    <w:rsid w:val="004C7B6C"/>
    <w:rsid w:val="004E4582"/>
    <w:rsid w:val="004E75BA"/>
    <w:rsid w:val="004E780A"/>
    <w:rsid w:val="004F0888"/>
    <w:rsid w:val="004F1F21"/>
    <w:rsid w:val="004F3AE2"/>
    <w:rsid w:val="004F51AE"/>
    <w:rsid w:val="004F61DF"/>
    <w:rsid w:val="004F77E8"/>
    <w:rsid w:val="004F7D6E"/>
    <w:rsid w:val="005009EC"/>
    <w:rsid w:val="00502941"/>
    <w:rsid w:val="00502EB2"/>
    <w:rsid w:val="0050514C"/>
    <w:rsid w:val="0051358A"/>
    <w:rsid w:val="00514278"/>
    <w:rsid w:val="00520339"/>
    <w:rsid w:val="005235EA"/>
    <w:rsid w:val="005270B3"/>
    <w:rsid w:val="005307DA"/>
    <w:rsid w:val="00530CE2"/>
    <w:rsid w:val="00531207"/>
    <w:rsid w:val="00533131"/>
    <w:rsid w:val="005403ED"/>
    <w:rsid w:val="00543647"/>
    <w:rsid w:val="00554A8C"/>
    <w:rsid w:val="00554DCE"/>
    <w:rsid w:val="00561A70"/>
    <w:rsid w:val="0056521A"/>
    <w:rsid w:val="00566869"/>
    <w:rsid w:val="00571160"/>
    <w:rsid w:val="00572149"/>
    <w:rsid w:val="00581553"/>
    <w:rsid w:val="00582A61"/>
    <w:rsid w:val="00584BCB"/>
    <w:rsid w:val="005902B7"/>
    <w:rsid w:val="00592407"/>
    <w:rsid w:val="0059544F"/>
    <w:rsid w:val="005A0455"/>
    <w:rsid w:val="005A5825"/>
    <w:rsid w:val="005B0692"/>
    <w:rsid w:val="005B18A6"/>
    <w:rsid w:val="005B1D19"/>
    <w:rsid w:val="005C123B"/>
    <w:rsid w:val="005C285A"/>
    <w:rsid w:val="005C2889"/>
    <w:rsid w:val="005C468F"/>
    <w:rsid w:val="005C7867"/>
    <w:rsid w:val="005E05EF"/>
    <w:rsid w:val="005E7526"/>
    <w:rsid w:val="005F3D29"/>
    <w:rsid w:val="00600B1B"/>
    <w:rsid w:val="00603D8E"/>
    <w:rsid w:val="006043DF"/>
    <w:rsid w:val="00611D2E"/>
    <w:rsid w:val="00627D2F"/>
    <w:rsid w:val="006330FF"/>
    <w:rsid w:val="00634C49"/>
    <w:rsid w:val="00635E26"/>
    <w:rsid w:val="00637416"/>
    <w:rsid w:val="00643E9E"/>
    <w:rsid w:val="00646842"/>
    <w:rsid w:val="00646F51"/>
    <w:rsid w:val="0065177E"/>
    <w:rsid w:val="006527CB"/>
    <w:rsid w:val="00654136"/>
    <w:rsid w:val="00657BD3"/>
    <w:rsid w:val="00660D69"/>
    <w:rsid w:val="00663F5A"/>
    <w:rsid w:val="006641EC"/>
    <w:rsid w:val="006646D7"/>
    <w:rsid w:val="00667AE9"/>
    <w:rsid w:val="00667D27"/>
    <w:rsid w:val="006712FD"/>
    <w:rsid w:val="00673B40"/>
    <w:rsid w:val="00686B9C"/>
    <w:rsid w:val="00692D4F"/>
    <w:rsid w:val="006949F2"/>
    <w:rsid w:val="006972A9"/>
    <w:rsid w:val="006972C0"/>
    <w:rsid w:val="006B1626"/>
    <w:rsid w:val="006C067A"/>
    <w:rsid w:val="006C0CFB"/>
    <w:rsid w:val="006D14EC"/>
    <w:rsid w:val="006D3A61"/>
    <w:rsid w:val="006D62D4"/>
    <w:rsid w:val="006E0FD7"/>
    <w:rsid w:val="006E58E5"/>
    <w:rsid w:val="006F0CBA"/>
    <w:rsid w:val="006F473A"/>
    <w:rsid w:val="00702067"/>
    <w:rsid w:val="00702F24"/>
    <w:rsid w:val="00703C1F"/>
    <w:rsid w:val="00704FE9"/>
    <w:rsid w:val="0070522A"/>
    <w:rsid w:val="00706A65"/>
    <w:rsid w:val="00707662"/>
    <w:rsid w:val="007125F7"/>
    <w:rsid w:val="00716698"/>
    <w:rsid w:val="00722E71"/>
    <w:rsid w:val="00730D90"/>
    <w:rsid w:val="007339B1"/>
    <w:rsid w:val="00734FC7"/>
    <w:rsid w:val="00736D2D"/>
    <w:rsid w:val="00736FF8"/>
    <w:rsid w:val="00742CDC"/>
    <w:rsid w:val="00751A64"/>
    <w:rsid w:val="007535BC"/>
    <w:rsid w:val="00757945"/>
    <w:rsid w:val="007630E3"/>
    <w:rsid w:val="00765B42"/>
    <w:rsid w:val="007734A5"/>
    <w:rsid w:val="00775B2F"/>
    <w:rsid w:val="00781024"/>
    <w:rsid w:val="0078439D"/>
    <w:rsid w:val="00792E04"/>
    <w:rsid w:val="007A1718"/>
    <w:rsid w:val="007A6817"/>
    <w:rsid w:val="007A6ED4"/>
    <w:rsid w:val="007C32C3"/>
    <w:rsid w:val="007C412C"/>
    <w:rsid w:val="007C4B9E"/>
    <w:rsid w:val="007C59D5"/>
    <w:rsid w:val="007C68DF"/>
    <w:rsid w:val="007D4350"/>
    <w:rsid w:val="007D680A"/>
    <w:rsid w:val="007D6EBC"/>
    <w:rsid w:val="007D75A7"/>
    <w:rsid w:val="007E0265"/>
    <w:rsid w:val="007E02F5"/>
    <w:rsid w:val="007E0A6B"/>
    <w:rsid w:val="007F52ED"/>
    <w:rsid w:val="007F70AA"/>
    <w:rsid w:val="00800D7A"/>
    <w:rsid w:val="00805A8E"/>
    <w:rsid w:val="008071EC"/>
    <w:rsid w:val="00811281"/>
    <w:rsid w:val="00813B33"/>
    <w:rsid w:val="0082056A"/>
    <w:rsid w:val="00827249"/>
    <w:rsid w:val="00831E3D"/>
    <w:rsid w:val="00832799"/>
    <w:rsid w:val="00845B9C"/>
    <w:rsid w:val="00847E07"/>
    <w:rsid w:val="0085370B"/>
    <w:rsid w:val="0085724D"/>
    <w:rsid w:val="00863B15"/>
    <w:rsid w:val="0086420E"/>
    <w:rsid w:val="00865731"/>
    <w:rsid w:val="0087368F"/>
    <w:rsid w:val="008802CA"/>
    <w:rsid w:val="008830DD"/>
    <w:rsid w:val="00891048"/>
    <w:rsid w:val="0089539A"/>
    <w:rsid w:val="008B18BF"/>
    <w:rsid w:val="008C0FB0"/>
    <w:rsid w:val="008D154F"/>
    <w:rsid w:val="008D4CDD"/>
    <w:rsid w:val="008D626F"/>
    <w:rsid w:val="008E09C0"/>
    <w:rsid w:val="008E0DCF"/>
    <w:rsid w:val="008E38A3"/>
    <w:rsid w:val="008E613B"/>
    <w:rsid w:val="008F32F6"/>
    <w:rsid w:val="008F66EB"/>
    <w:rsid w:val="008F74B7"/>
    <w:rsid w:val="008F7E91"/>
    <w:rsid w:val="008F7F14"/>
    <w:rsid w:val="00900A4B"/>
    <w:rsid w:val="009019A6"/>
    <w:rsid w:val="009076C9"/>
    <w:rsid w:val="009134D5"/>
    <w:rsid w:val="00913BA1"/>
    <w:rsid w:val="00915627"/>
    <w:rsid w:val="009167D5"/>
    <w:rsid w:val="009167D8"/>
    <w:rsid w:val="00921127"/>
    <w:rsid w:val="00926C9A"/>
    <w:rsid w:val="00932616"/>
    <w:rsid w:val="00936533"/>
    <w:rsid w:val="00945CD8"/>
    <w:rsid w:val="00956D80"/>
    <w:rsid w:val="00966D85"/>
    <w:rsid w:val="009739B5"/>
    <w:rsid w:val="00993D45"/>
    <w:rsid w:val="00995BC1"/>
    <w:rsid w:val="00996FF1"/>
    <w:rsid w:val="009A2468"/>
    <w:rsid w:val="009A35CF"/>
    <w:rsid w:val="009B11BE"/>
    <w:rsid w:val="009B3690"/>
    <w:rsid w:val="009B632C"/>
    <w:rsid w:val="009B6E1A"/>
    <w:rsid w:val="009C0AAC"/>
    <w:rsid w:val="009C0BCE"/>
    <w:rsid w:val="009C3FDB"/>
    <w:rsid w:val="009C5148"/>
    <w:rsid w:val="009C69B8"/>
    <w:rsid w:val="009C73E9"/>
    <w:rsid w:val="009D0AFB"/>
    <w:rsid w:val="009D2198"/>
    <w:rsid w:val="009D2923"/>
    <w:rsid w:val="009D44D3"/>
    <w:rsid w:val="009D4572"/>
    <w:rsid w:val="009D53E3"/>
    <w:rsid w:val="009D62C9"/>
    <w:rsid w:val="009D7545"/>
    <w:rsid w:val="009D7D67"/>
    <w:rsid w:val="009F3724"/>
    <w:rsid w:val="009F65BA"/>
    <w:rsid w:val="00A0560D"/>
    <w:rsid w:val="00A11FBC"/>
    <w:rsid w:val="00A13A93"/>
    <w:rsid w:val="00A17E79"/>
    <w:rsid w:val="00A35D04"/>
    <w:rsid w:val="00A42F7E"/>
    <w:rsid w:val="00A46412"/>
    <w:rsid w:val="00A51CF1"/>
    <w:rsid w:val="00A54594"/>
    <w:rsid w:val="00A6352B"/>
    <w:rsid w:val="00A66724"/>
    <w:rsid w:val="00A738FC"/>
    <w:rsid w:val="00A74214"/>
    <w:rsid w:val="00A82AED"/>
    <w:rsid w:val="00A87632"/>
    <w:rsid w:val="00A90D62"/>
    <w:rsid w:val="00A973C8"/>
    <w:rsid w:val="00A97BAD"/>
    <w:rsid w:val="00AA44B4"/>
    <w:rsid w:val="00AA75D5"/>
    <w:rsid w:val="00AB3932"/>
    <w:rsid w:val="00AB4858"/>
    <w:rsid w:val="00AB4D2C"/>
    <w:rsid w:val="00AD0C30"/>
    <w:rsid w:val="00AD6E62"/>
    <w:rsid w:val="00AD7419"/>
    <w:rsid w:val="00AE0BF5"/>
    <w:rsid w:val="00AE4ADE"/>
    <w:rsid w:val="00AF4DD3"/>
    <w:rsid w:val="00B04017"/>
    <w:rsid w:val="00B07D1A"/>
    <w:rsid w:val="00B113A9"/>
    <w:rsid w:val="00B200B1"/>
    <w:rsid w:val="00B21B1F"/>
    <w:rsid w:val="00B23EB3"/>
    <w:rsid w:val="00B24130"/>
    <w:rsid w:val="00B27636"/>
    <w:rsid w:val="00B27762"/>
    <w:rsid w:val="00B334A6"/>
    <w:rsid w:val="00B343AE"/>
    <w:rsid w:val="00B34768"/>
    <w:rsid w:val="00B3685E"/>
    <w:rsid w:val="00B37210"/>
    <w:rsid w:val="00B40589"/>
    <w:rsid w:val="00B411C0"/>
    <w:rsid w:val="00B41223"/>
    <w:rsid w:val="00B433CA"/>
    <w:rsid w:val="00B5349B"/>
    <w:rsid w:val="00B55BF7"/>
    <w:rsid w:val="00B56253"/>
    <w:rsid w:val="00B605A6"/>
    <w:rsid w:val="00B63F4C"/>
    <w:rsid w:val="00B665B0"/>
    <w:rsid w:val="00B70DD0"/>
    <w:rsid w:val="00B71ACB"/>
    <w:rsid w:val="00B76795"/>
    <w:rsid w:val="00B779C8"/>
    <w:rsid w:val="00B81A7D"/>
    <w:rsid w:val="00B85A0F"/>
    <w:rsid w:val="00B86BA0"/>
    <w:rsid w:val="00B92AC7"/>
    <w:rsid w:val="00BA0B70"/>
    <w:rsid w:val="00BA1432"/>
    <w:rsid w:val="00BA3326"/>
    <w:rsid w:val="00BA5195"/>
    <w:rsid w:val="00BB5034"/>
    <w:rsid w:val="00BB6967"/>
    <w:rsid w:val="00BB6FBB"/>
    <w:rsid w:val="00BB7795"/>
    <w:rsid w:val="00BC359D"/>
    <w:rsid w:val="00BD077D"/>
    <w:rsid w:val="00BD7965"/>
    <w:rsid w:val="00BD7B39"/>
    <w:rsid w:val="00BE5470"/>
    <w:rsid w:val="00BE7A81"/>
    <w:rsid w:val="00BF741E"/>
    <w:rsid w:val="00BF7831"/>
    <w:rsid w:val="00C037BF"/>
    <w:rsid w:val="00C13C6E"/>
    <w:rsid w:val="00C25B73"/>
    <w:rsid w:val="00C417CE"/>
    <w:rsid w:val="00C43B2E"/>
    <w:rsid w:val="00C46F34"/>
    <w:rsid w:val="00C50FDA"/>
    <w:rsid w:val="00C52B48"/>
    <w:rsid w:val="00C55489"/>
    <w:rsid w:val="00C56700"/>
    <w:rsid w:val="00C6110D"/>
    <w:rsid w:val="00C6247E"/>
    <w:rsid w:val="00C628C0"/>
    <w:rsid w:val="00C63777"/>
    <w:rsid w:val="00C76C19"/>
    <w:rsid w:val="00C9630F"/>
    <w:rsid w:val="00CB2F48"/>
    <w:rsid w:val="00CB4465"/>
    <w:rsid w:val="00CC1918"/>
    <w:rsid w:val="00CC536A"/>
    <w:rsid w:val="00CD059C"/>
    <w:rsid w:val="00CD2A24"/>
    <w:rsid w:val="00CD3410"/>
    <w:rsid w:val="00CD565E"/>
    <w:rsid w:val="00CD6630"/>
    <w:rsid w:val="00CE135A"/>
    <w:rsid w:val="00CE4785"/>
    <w:rsid w:val="00CF27C6"/>
    <w:rsid w:val="00D00003"/>
    <w:rsid w:val="00D0604A"/>
    <w:rsid w:val="00D14CCB"/>
    <w:rsid w:val="00D21275"/>
    <w:rsid w:val="00D216E1"/>
    <w:rsid w:val="00D22B28"/>
    <w:rsid w:val="00D244C0"/>
    <w:rsid w:val="00D2544B"/>
    <w:rsid w:val="00D2639C"/>
    <w:rsid w:val="00D27FA7"/>
    <w:rsid w:val="00D41AB7"/>
    <w:rsid w:val="00D42967"/>
    <w:rsid w:val="00D443A1"/>
    <w:rsid w:val="00D449AD"/>
    <w:rsid w:val="00D47212"/>
    <w:rsid w:val="00D47F12"/>
    <w:rsid w:val="00D529CA"/>
    <w:rsid w:val="00D654F0"/>
    <w:rsid w:val="00D66C14"/>
    <w:rsid w:val="00D679A8"/>
    <w:rsid w:val="00D73D15"/>
    <w:rsid w:val="00D81173"/>
    <w:rsid w:val="00D834B8"/>
    <w:rsid w:val="00D9149B"/>
    <w:rsid w:val="00D971AA"/>
    <w:rsid w:val="00DA0873"/>
    <w:rsid w:val="00DA72DB"/>
    <w:rsid w:val="00DA799E"/>
    <w:rsid w:val="00DB506B"/>
    <w:rsid w:val="00DB63FC"/>
    <w:rsid w:val="00DC29F8"/>
    <w:rsid w:val="00DC51A5"/>
    <w:rsid w:val="00DC6956"/>
    <w:rsid w:val="00DD0840"/>
    <w:rsid w:val="00DD347E"/>
    <w:rsid w:val="00DD66CE"/>
    <w:rsid w:val="00DD696E"/>
    <w:rsid w:val="00DE66E5"/>
    <w:rsid w:val="00DE72F1"/>
    <w:rsid w:val="00DE745D"/>
    <w:rsid w:val="00DF5A79"/>
    <w:rsid w:val="00DF72CD"/>
    <w:rsid w:val="00E0046D"/>
    <w:rsid w:val="00E00707"/>
    <w:rsid w:val="00E04683"/>
    <w:rsid w:val="00E10233"/>
    <w:rsid w:val="00E13978"/>
    <w:rsid w:val="00E21BB0"/>
    <w:rsid w:val="00E25C08"/>
    <w:rsid w:val="00E3213B"/>
    <w:rsid w:val="00E351AF"/>
    <w:rsid w:val="00E40E8F"/>
    <w:rsid w:val="00E43EB9"/>
    <w:rsid w:val="00E44519"/>
    <w:rsid w:val="00E57C34"/>
    <w:rsid w:val="00E641AA"/>
    <w:rsid w:val="00E738BB"/>
    <w:rsid w:val="00E87D0C"/>
    <w:rsid w:val="00E911E9"/>
    <w:rsid w:val="00E917D0"/>
    <w:rsid w:val="00E939DC"/>
    <w:rsid w:val="00E94AC5"/>
    <w:rsid w:val="00E95DA0"/>
    <w:rsid w:val="00EA5011"/>
    <w:rsid w:val="00EA7529"/>
    <w:rsid w:val="00EB1F9C"/>
    <w:rsid w:val="00EB2F74"/>
    <w:rsid w:val="00EB596E"/>
    <w:rsid w:val="00EC2324"/>
    <w:rsid w:val="00EC3177"/>
    <w:rsid w:val="00ED2336"/>
    <w:rsid w:val="00ED42ED"/>
    <w:rsid w:val="00ED6AE5"/>
    <w:rsid w:val="00ED7332"/>
    <w:rsid w:val="00EE2B9D"/>
    <w:rsid w:val="00EE6EC9"/>
    <w:rsid w:val="00EF0550"/>
    <w:rsid w:val="00EF254F"/>
    <w:rsid w:val="00EF293C"/>
    <w:rsid w:val="00EF3C78"/>
    <w:rsid w:val="00EF5144"/>
    <w:rsid w:val="00EF5E7B"/>
    <w:rsid w:val="00EF6F46"/>
    <w:rsid w:val="00EF7FAB"/>
    <w:rsid w:val="00F03E9E"/>
    <w:rsid w:val="00F06C76"/>
    <w:rsid w:val="00F12A51"/>
    <w:rsid w:val="00F167B7"/>
    <w:rsid w:val="00F17FCD"/>
    <w:rsid w:val="00F222A0"/>
    <w:rsid w:val="00F2754A"/>
    <w:rsid w:val="00F34E85"/>
    <w:rsid w:val="00F56E69"/>
    <w:rsid w:val="00F6036B"/>
    <w:rsid w:val="00F63216"/>
    <w:rsid w:val="00F6592E"/>
    <w:rsid w:val="00F70D66"/>
    <w:rsid w:val="00F75019"/>
    <w:rsid w:val="00F829BB"/>
    <w:rsid w:val="00F923E7"/>
    <w:rsid w:val="00F97E99"/>
    <w:rsid w:val="00FA3449"/>
    <w:rsid w:val="00FB1539"/>
    <w:rsid w:val="00FB693B"/>
    <w:rsid w:val="00FB7B13"/>
    <w:rsid w:val="00FC521E"/>
    <w:rsid w:val="00FD2048"/>
    <w:rsid w:val="00FD2420"/>
    <w:rsid w:val="00FD50AF"/>
    <w:rsid w:val="00FD690C"/>
    <w:rsid w:val="00FE02FD"/>
    <w:rsid w:val="00FE065C"/>
    <w:rsid w:val="00FE0C97"/>
    <w:rsid w:val="00FE0F1D"/>
    <w:rsid w:val="00FE1F10"/>
    <w:rsid w:val="00FE1F8F"/>
    <w:rsid w:val="00FE478A"/>
    <w:rsid w:val="00FE7F0A"/>
    <w:rsid w:val="00FF3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5F288"/>
  <w15:chartTrackingRefBased/>
  <w15:docId w15:val="{BE2F6DB9-C175-42E6-BB3A-CF087834D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6E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E69"/>
  </w:style>
  <w:style w:type="paragraph" w:styleId="Footer">
    <w:name w:val="footer"/>
    <w:basedOn w:val="Normal"/>
    <w:link w:val="FooterChar"/>
    <w:uiPriority w:val="99"/>
    <w:unhideWhenUsed/>
    <w:rsid w:val="00F56E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E69"/>
  </w:style>
  <w:style w:type="paragraph" w:styleId="NoSpacing">
    <w:name w:val="No Spacing"/>
    <w:link w:val="NoSpacingChar"/>
    <w:uiPriority w:val="1"/>
    <w:qFormat/>
    <w:rsid w:val="007C68D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C68DF"/>
    <w:rPr>
      <w:rFonts w:eastAsiaTheme="minorEastAsia"/>
      <w:kern w:val="0"/>
      <w:lang w:val="en-US"/>
      <w14:ligatures w14:val="none"/>
    </w:rPr>
  </w:style>
  <w:style w:type="character" w:styleId="CommentReference">
    <w:name w:val="annotation reference"/>
    <w:basedOn w:val="DefaultParagraphFont"/>
    <w:uiPriority w:val="99"/>
    <w:semiHidden/>
    <w:unhideWhenUsed/>
    <w:rsid w:val="00B21B1F"/>
    <w:rPr>
      <w:sz w:val="16"/>
      <w:szCs w:val="16"/>
    </w:rPr>
  </w:style>
  <w:style w:type="paragraph" w:styleId="CommentText">
    <w:name w:val="annotation text"/>
    <w:basedOn w:val="Normal"/>
    <w:link w:val="CommentTextChar"/>
    <w:uiPriority w:val="99"/>
    <w:unhideWhenUsed/>
    <w:rsid w:val="00B21B1F"/>
    <w:pPr>
      <w:spacing w:line="240" w:lineRule="auto"/>
    </w:pPr>
    <w:rPr>
      <w:sz w:val="20"/>
      <w:szCs w:val="20"/>
    </w:rPr>
  </w:style>
  <w:style w:type="character" w:customStyle="1" w:styleId="CommentTextChar">
    <w:name w:val="Comment Text Char"/>
    <w:basedOn w:val="DefaultParagraphFont"/>
    <w:link w:val="CommentText"/>
    <w:uiPriority w:val="99"/>
    <w:rsid w:val="00B21B1F"/>
    <w:rPr>
      <w:sz w:val="20"/>
      <w:szCs w:val="20"/>
    </w:rPr>
  </w:style>
  <w:style w:type="paragraph" w:styleId="CommentSubject">
    <w:name w:val="annotation subject"/>
    <w:basedOn w:val="CommentText"/>
    <w:next w:val="CommentText"/>
    <w:link w:val="CommentSubjectChar"/>
    <w:uiPriority w:val="99"/>
    <w:semiHidden/>
    <w:unhideWhenUsed/>
    <w:rsid w:val="00B21B1F"/>
    <w:rPr>
      <w:b/>
      <w:bCs/>
    </w:rPr>
  </w:style>
  <w:style w:type="character" w:customStyle="1" w:styleId="CommentSubjectChar">
    <w:name w:val="Comment Subject Char"/>
    <w:basedOn w:val="CommentTextChar"/>
    <w:link w:val="CommentSubject"/>
    <w:uiPriority w:val="99"/>
    <w:semiHidden/>
    <w:rsid w:val="00B21B1F"/>
    <w:rPr>
      <w:b/>
      <w:bCs/>
      <w:sz w:val="20"/>
      <w:szCs w:val="20"/>
    </w:rPr>
  </w:style>
  <w:style w:type="character" w:styleId="Hyperlink">
    <w:name w:val="Hyperlink"/>
    <w:basedOn w:val="DefaultParagraphFont"/>
    <w:uiPriority w:val="99"/>
    <w:unhideWhenUsed/>
    <w:rsid w:val="00250D9E"/>
    <w:rPr>
      <w:color w:val="0563C1" w:themeColor="hyperlink"/>
      <w:u w:val="single"/>
    </w:rPr>
  </w:style>
  <w:style w:type="table" w:styleId="TableGrid">
    <w:name w:val="Table Grid"/>
    <w:basedOn w:val="TableNormal"/>
    <w:uiPriority w:val="39"/>
    <w:rsid w:val="00AE4ADE"/>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371/journal.pone.0227026" TargetMode="External"/><Relationship Id="rId18" Type="http://schemas.openxmlformats.org/officeDocument/2006/relationships/hyperlink" Target="https://doi.org/10.1007/s10212-020-00500-6" TargetMode="External"/><Relationship Id="rId3" Type="http://schemas.openxmlformats.org/officeDocument/2006/relationships/customXml" Target="../customXml/item3.xml"/><Relationship Id="rId21" Type="http://schemas.openxmlformats.org/officeDocument/2006/relationships/hyperlink" Target="https://doi.org/10.1016/0364-0213(88)90023-7" TargetMode="External"/><Relationship Id="rId7" Type="http://schemas.openxmlformats.org/officeDocument/2006/relationships/webSettings" Target="webSettings.xml"/><Relationship Id="rId12" Type="http://schemas.openxmlformats.org/officeDocument/2006/relationships/hyperlink" Target="https://doi.org/10.4324/9780203853047" TargetMode="External"/><Relationship Id="rId17" Type="http://schemas.openxmlformats.org/officeDocument/2006/relationships/hyperlink" Target="https://www.canterbury.ac.uk/learning-and-teaching-enhancement/docs/traffic-light-toolkit/The-Traffic-Lights-Toolkit-A-guide-for-practitioners-in-Higher-Education.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piar.org.au/wp-content/uploads/2017/02/13_APJCECT_Feb_BRR798_EDU-126-131.pdf" TargetMode="External"/><Relationship Id="rId20" Type="http://schemas.openxmlformats.org/officeDocument/2006/relationships/hyperlink" Target="https://doi.org/10.24193/adn.14.1.1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390/educsci11090462"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file:///C:/Users/Laptop/Downloads/Transition_competence_and_resiliency_in_educationa.pdf" TargetMode="External"/><Relationship Id="rId23" Type="http://schemas.openxmlformats.org/officeDocument/2006/relationships/hyperlink" Target="https://hwb.gov.wales/curriculum-for-wales/assessment-arrangements/supporting-learner-progression-assessment-guidance" TargetMode="External"/><Relationship Id="rId10" Type="http://schemas.openxmlformats.org/officeDocument/2006/relationships/hyperlink" Target="https://doi.org/10.1007/s10649-017-9768-1" TargetMode="External"/><Relationship Id="rId19" Type="http://schemas.openxmlformats.org/officeDocument/2006/relationships/hyperlink" Target="https://rauterberg.employee.id.tue.nl/lecturenotes/DDM110%20CAS/Schoen-1983%20Reflective%20Practitioner.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website-files.com/5ee28729f7b4a5fa99bef2b3/5ee9f507021911ae35ac6c4d_EBE_GTT_EVIDENCE%20REVIEW_DIGITAL.pdf?utm_referrer=https%3A%2F%2Fwww.greatteaching.com%2F" TargetMode="External"/><Relationship Id="rId22" Type="http://schemas.openxmlformats.org/officeDocument/2006/relationships/hyperlink" Target="https://doi.org/10.1207/S15326985EP3801_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5" ma:contentTypeDescription="Create a new document." ma:contentTypeScope="" ma:versionID="68c797b4337bb030dc87496c24c61772">
  <xsd:schema xmlns:xsd="http://www.w3.org/2001/XMLSchema" xmlns:xs="http://www.w3.org/2001/XMLSchema" xmlns:p="http://schemas.microsoft.com/office/2006/metadata/properties" xmlns:ns3="c3ee7220-abdd-4338-9539-ca1e86e03291" targetNamespace="http://schemas.microsoft.com/office/2006/metadata/properties" ma:root="true" ma:fieldsID="aa7d2cdd6bdbf07f83008cabe93532c2" ns3:_="">
    <xsd:import namespace="c3ee7220-abdd-4338-9539-ca1e86e0329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Props1.xml><?xml version="1.0" encoding="utf-8"?>
<ds:datastoreItem xmlns:ds="http://schemas.openxmlformats.org/officeDocument/2006/customXml" ds:itemID="{AD83C90A-76E4-4085-85DB-03E68FC465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BB000C-F158-4DCB-A18D-B0A2BFFA433B}">
  <ds:schemaRefs>
    <ds:schemaRef ds:uri="http://schemas.microsoft.com/sharepoint/v3/contenttype/forms"/>
  </ds:schemaRefs>
</ds:datastoreItem>
</file>

<file path=customXml/itemProps3.xml><?xml version="1.0" encoding="utf-8"?>
<ds:datastoreItem xmlns:ds="http://schemas.openxmlformats.org/officeDocument/2006/customXml" ds:itemID="{13E9EB85-506B-40AC-983F-B91615DFC490}">
  <ds:schemaRefs>
    <ds:schemaRef ds:uri="http://schemas.microsoft.com/office/2006/documentManagement/types"/>
    <ds:schemaRef ds:uri="http://schemas.openxmlformats.org/package/2006/metadata/core-properties"/>
    <ds:schemaRef ds:uri="c3ee7220-abdd-4338-9539-ca1e86e03291"/>
    <ds:schemaRef ds:uri="http://purl.org/dc/elements/1.1/"/>
    <ds:schemaRef ds:uri="http://purl.org/dc/terms/"/>
    <ds:schemaRef ds:uri="http://www.w3.org/XML/1998/namespace"/>
    <ds:schemaRef ds:uri="http://schemas.microsoft.com/office/infopath/2007/PartnerControl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5824</Words>
  <Characters>29703</Characters>
  <Application>Microsoft Office Word</Application>
  <DocSecurity>0</DocSecurity>
  <Lines>464</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Windos (2305504)</dc:creator>
  <cp:keywords/>
  <dc:description/>
  <cp:lastModifiedBy>Kate Windos (2305504)</cp:lastModifiedBy>
  <cp:revision>2</cp:revision>
  <dcterms:created xsi:type="dcterms:W3CDTF">2023-11-05T23:17:00Z</dcterms:created>
  <dcterms:modified xsi:type="dcterms:W3CDTF">2023-11-05T23:17:00Z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