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B23" w:rsidRDefault="00F40DB6">
      <w:pPr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  <w:u w:val="single"/>
        </w:rPr>
        <w:t xml:space="preserve">References – </w:t>
      </w:r>
    </w:p>
    <w:p w:rsidR="00012300" w:rsidRPr="00B709F6" w:rsidRDefault="00012300" w:rsidP="00012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09F6">
        <w:rPr>
          <w:rFonts w:ascii="Arial" w:hAnsi="Arial" w:cs="Arial"/>
          <w:sz w:val="24"/>
          <w:szCs w:val="24"/>
        </w:rPr>
        <w:t xml:space="preserve">ACAS. (No Date) Statutory Maternity Leave and Pay Working for Everyone. </w:t>
      </w:r>
      <w:hyperlink r:id="rId4" w:history="1">
        <w:r w:rsidRPr="00B709F6">
          <w:rPr>
            <w:rStyle w:val="Hyperlink"/>
            <w:rFonts w:ascii="Arial" w:hAnsi="Arial" w:cs="Arial"/>
            <w:sz w:val="24"/>
            <w:szCs w:val="24"/>
          </w:rPr>
          <w:t>http://www.acas.org.uk/index.aspx?articleid=1753</w:t>
        </w:r>
      </w:hyperlink>
      <w:r w:rsidRPr="00B709F6">
        <w:rPr>
          <w:rFonts w:ascii="Arial" w:hAnsi="Arial" w:cs="Arial"/>
          <w:sz w:val="24"/>
          <w:szCs w:val="24"/>
        </w:rPr>
        <w:t xml:space="preserve"> [Accessed: 18</w:t>
      </w:r>
      <w:r w:rsidRPr="00B709F6">
        <w:rPr>
          <w:rFonts w:ascii="Arial" w:hAnsi="Arial" w:cs="Arial"/>
          <w:sz w:val="24"/>
          <w:szCs w:val="24"/>
          <w:vertAlign w:val="superscript"/>
        </w:rPr>
        <w:t>th</w:t>
      </w:r>
      <w:r w:rsidRPr="00B709F6">
        <w:rPr>
          <w:rFonts w:ascii="Arial" w:hAnsi="Arial" w:cs="Arial"/>
          <w:sz w:val="24"/>
          <w:szCs w:val="24"/>
        </w:rPr>
        <w:t xml:space="preserve"> January 2018]. </w:t>
      </w:r>
    </w:p>
    <w:p w:rsidR="00012300" w:rsidRPr="00B709F6" w:rsidRDefault="00012300" w:rsidP="00012300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709F6">
        <w:rPr>
          <w:rFonts w:ascii="Arial" w:hAnsi="Arial" w:cs="Arial"/>
          <w:sz w:val="24"/>
          <w:szCs w:val="24"/>
        </w:rPr>
        <w:t xml:space="preserve">Anaphylaxis Campaign. (2017) Signs and Symptoms. </w:t>
      </w:r>
      <w:hyperlink r:id="rId5" w:history="1">
        <w:r w:rsidRPr="00B709F6">
          <w:rPr>
            <w:rStyle w:val="Hyperlink"/>
            <w:rFonts w:ascii="Arial" w:hAnsi="Arial" w:cs="Arial"/>
            <w:color w:val="0070C0"/>
            <w:sz w:val="24"/>
            <w:szCs w:val="24"/>
            <w:lang w:val="en-US"/>
          </w:rPr>
          <w:t>https://www.anaphylaxis.org.uk</w:t>
        </w:r>
      </w:hyperlink>
      <w:r w:rsidRPr="00B709F6">
        <w:rPr>
          <w:rFonts w:ascii="Arial" w:hAnsi="Arial" w:cs="Arial"/>
          <w:color w:val="0070C0"/>
          <w:sz w:val="24"/>
          <w:szCs w:val="24"/>
          <w:lang w:val="en-US"/>
        </w:rPr>
        <w:t xml:space="preserve"> </w:t>
      </w:r>
      <w:r w:rsidRPr="00B709F6">
        <w:rPr>
          <w:rFonts w:ascii="Arial" w:hAnsi="Arial" w:cs="Arial"/>
          <w:sz w:val="24"/>
          <w:szCs w:val="24"/>
          <w:lang w:val="en-US"/>
        </w:rPr>
        <w:t>[Accessed: 28</w:t>
      </w:r>
      <w:r w:rsidRPr="00B709F6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B709F6">
        <w:rPr>
          <w:rFonts w:ascii="Arial" w:hAnsi="Arial" w:cs="Arial"/>
          <w:sz w:val="24"/>
          <w:szCs w:val="24"/>
          <w:lang w:val="en-US"/>
        </w:rPr>
        <w:t xml:space="preserve"> January 2018]. </w:t>
      </w:r>
    </w:p>
    <w:p w:rsidR="00012300" w:rsidRDefault="00012300" w:rsidP="00012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Care and Social Services Inspectorate Wales. (2009) Safeguarding and protecting children in Wales. </w:t>
      </w:r>
      <w:hyperlink r:id="rId6" w:history="1">
        <w:r w:rsidRPr="00AC23A2">
          <w:rPr>
            <w:rStyle w:val="Hyperlink"/>
            <w:rFonts w:ascii="Arial" w:hAnsi="Arial" w:cs="Arial"/>
            <w:sz w:val="24"/>
            <w:szCs w:val="24"/>
          </w:rPr>
          <w:t>http://careinspectorate.wales/docs/cssiw/publications/091019overviewen.pdf</w:t>
        </w:r>
      </w:hyperlink>
      <w:r>
        <w:rPr>
          <w:rFonts w:ascii="Arial" w:hAnsi="Arial" w:cs="Arial"/>
          <w:sz w:val="24"/>
          <w:szCs w:val="24"/>
        </w:rPr>
        <w:t xml:space="preserve"> [Accessed: 28</w:t>
      </w:r>
      <w:r w:rsidRPr="00B709F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2018]. </w:t>
      </w:r>
    </w:p>
    <w:p w:rsidR="00012300" w:rsidRDefault="00012300" w:rsidP="00012300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623006">
        <w:rPr>
          <w:rFonts w:ascii="Arial" w:hAnsi="Arial" w:cs="Arial"/>
          <w:sz w:val="24"/>
          <w:szCs w:val="24"/>
        </w:rPr>
        <w:t xml:space="preserve">Children in Wales. (2018). </w:t>
      </w:r>
      <w:r w:rsidRPr="00623006">
        <w:rPr>
          <w:rFonts w:ascii="Arial" w:hAnsi="Arial" w:cs="Arial"/>
          <w:i/>
          <w:sz w:val="24"/>
          <w:szCs w:val="24"/>
        </w:rPr>
        <w:t>All Wales Child Protection Procedures 2008 - Children in Wales</w:t>
      </w:r>
      <w:r w:rsidRPr="00623006">
        <w:rPr>
          <w:rFonts w:ascii="Arial" w:hAnsi="Arial" w:cs="Arial"/>
          <w:sz w:val="24"/>
          <w:szCs w:val="24"/>
        </w:rPr>
        <w:t xml:space="preserve">. </w:t>
      </w:r>
      <w:hyperlink r:id="rId7" w:history="1">
        <w:r w:rsidRPr="00AC23A2">
          <w:rPr>
            <w:rStyle w:val="Hyperlink"/>
            <w:rFonts w:ascii="Arial" w:hAnsi="Arial" w:cs="Arial"/>
            <w:sz w:val="24"/>
            <w:szCs w:val="24"/>
          </w:rPr>
          <w:t>http://www.childreninwales.org.uk/policy-document/wales-child-protection-procedures-2008/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623006">
        <w:rPr>
          <w:rFonts w:ascii="Arial" w:hAnsi="Arial" w:cs="Arial"/>
          <w:sz w:val="24"/>
          <w:szCs w:val="24"/>
        </w:rPr>
        <w:t xml:space="preserve"> [Accessed 21 Jan. 2018].</w:t>
      </w:r>
    </w:p>
    <w:p w:rsidR="00012300" w:rsidRPr="00012300" w:rsidRDefault="00012300" w:rsidP="00012300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spacing w:val="-5"/>
          <w:sz w:val="24"/>
          <w:szCs w:val="24"/>
        </w:rPr>
      </w:pPr>
      <w:r w:rsidRPr="00012300">
        <w:rPr>
          <w:rFonts w:ascii="Arial" w:hAnsi="Arial" w:cs="Arial"/>
          <w:b w:val="0"/>
          <w:sz w:val="24"/>
          <w:szCs w:val="24"/>
        </w:rPr>
        <w:t>CIW. (2018)</w:t>
      </w:r>
      <w:r>
        <w:rPr>
          <w:rFonts w:ascii="Arial" w:hAnsi="Arial" w:cs="Arial"/>
          <w:sz w:val="24"/>
          <w:szCs w:val="24"/>
        </w:rPr>
        <w:t xml:space="preserve"> </w:t>
      </w:r>
      <w:r w:rsidRPr="00012300">
        <w:rPr>
          <w:rFonts w:ascii="Arial" w:hAnsi="Arial" w:cs="Arial"/>
          <w:b w:val="0"/>
          <w:bCs w:val="0"/>
          <w:spacing w:val="-5"/>
          <w:sz w:val="24"/>
          <w:szCs w:val="24"/>
        </w:rPr>
        <w:t>Regulations and National Minimum Standards</w:t>
      </w:r>
      <w:r>
        <w:rPr>
          <w:rFonts w:ascii="Arial" w:hAnsi="Arial" w:cs="Arial"/>
          <w:b w:val="0"/>
          <w:bCs w:val="0"/>
          <w:spacing w:val="-5"/>
          <w:sz w:val="24"/>
          <w:szCs w:val="24"/>
        </w:rPr>
        <w:t xml:space="preserve"> </w:t>
      </w:r>
      <w:hyperlink r:id="rId8" w:history="1">
        <w:r w:rsidRPr="00AC23A2">
          <w:rPr>
            <w:rStyle w:val="Hyperlink"/>
            <w:rFonts w:ascii="Arial" w:hAnsi="Arial" w:cs="Arial"/>
            <w:b w:val="0"/>
            <w:bCs w:val="0"/>
            <w:spacing w:val="-5"/>
            <w:sz w:val="24"/>
            <w:szCs w:val="24"/>
          </w:rPr>
          <w:t>http://careinspectorate.wales/providingacareservice/regs-nms/?lang=en</w:t>
        </w:r>
      </w:hyperlink>
      <w:r>
        <w:rPr>
          <w:rFonts w:ascii="Arial" w:hAnsi="Arial" w:cs="Arial"/>
          <w:b w:val="0"/>
          <w:bCs w:val="0"/>
          <w:spacing w:val="-5"/>
          <w:sz w:val="24"/>
          <w:szCs w:val="24"/>
        </w:rPr>
        <w:t xml:space="preserve">  </w:t>
      </w:r>
      <w:r w:rsidRPr="00012300">
        <w:rPr>
          <w:rFonts w:ascii="Arial" w:hAnsi="Arial" w:cs="Arial"/>
          <w:b w:val="0"/>
          <w:bCs w:val="0"/>
          <w:spacing w:val="-5"/>
          <w:sz w:val="24"/>
          <w:szCs w:val="24"/>
        </w:rPr>
        <w:t>[Accessed: 28th January 2018).</w:t>
      </w:r>
    </w:p>
    <w:p w:rsidR="00012300" w:rsidRPr="00B709F6" w:rsidRDefault="00012300" w:rsidP="00012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709F6">
        <w:rPr>
          <w:rFonts w:ascii="Arial" w:hAnsi="Arial" w:cs="Arial"/>
          <w:sz w:val="24"/>
          <w:szCs w:val="24"/>
        </w:rPr>
        <w:t>Engleberg</w:t>
      </w:r>
      <w:proofErr w:type="gramStart"/>
      <w:r w:rsidRPr="00B709F6">
        <w:rPr>
          <w:rFonts w:ascii="Arial" w:hAnsi="Arial" w:cs="Arial"/>
          <w:sz w:val="24"/>
          <w:szCs w:val="24"/>
        </w:rPr>
        <w:t>,I</w:t>
      </w:r>
      <w:proofErr w:type="spellEnd"/>
      <w:proofErr w:type="gramEnd"/>
      <w:r w:rsidRPr="00B709F6">
        <w:rPr>
          <w:rFonts w:ascii="Arial" w:hAnsi="Arial" w:cs="Arial"/>
          <w:sz w:val="24"/>
          <w:szCs w:val="24"/>
        </w:rPr>
        <w:t xml:space="preserve">. and </w:t>
      </w:r>
      <w:proofErr w:type="spellStart"/>
      <w:r w:rsidRPr="00B709F6">
        <w:rPr>
          <w:rFonts w:ascii="Arial" w:hAnsi="Arial" w:cs="Arial"/>
          <w:sz w:val="24"/>
          <w:szCs w:val="24"/>
        </w:rPr>
        <w:t>Wynn,D</w:t>
      </w:r>
      <w:proofErr w:type="spellEnd"/>
      <w:r w:rsidRPr="00B709F6">
        <w:rPr>
          <w:rFonts w:ascii="Arial" w:hAnsi="Arial" w:cs="Arial"/>
          <w:sz w:val="24"/>
          <w:szCs w:val="24"/>
        </w:rPr>
        <w:t xml:space="preserve">. (2000) Working in Groups ‘Communication Principles and </w:t>
      </w:r>
      <w:proofErr w:type="spellStart"/>
      <w:r w:rsidRPr="00B709F6">
        <w:rPr>
          <w:rFonts w:ascii="Arial" w:hAnsi="Arial" w:cs="Arial"/>
          <w:sz w:val="24"/>
          <w:szCs w:val="24"/>
        </w:rPr>
        <w:t>Stratergies</w:t>
      </w:r>
      <w:proofErr w:type="spellEnd"/>
      <w:r w:rsidRPr="00B709F6">
        <w:rPr>
          <w:rFonts w:ascii="Arial" w:hAnsi="Arial" w:cs="Arial"/>
          <w:sz w:val="24"/>
          <w:szCs w:val="24"/>
        </w:rPr>
        <w:t>’. (2</w:t>
      </w:r>
      <w:r w:rsidRPr="00B709F6">
        <w:rPr>
          <w:rFonts w:ascii="Arial" w:hAnsi="Arial" w:cs="Arial"/>
          <w:sz w:val="24"/>
          <w:szCs w:val="24"/>
          <w:vertAlign w:val="superscript"/>
        </w:rPr>
        <w:t>nd</w:t>
      </w:r>
      <w:r w:rsidRPr="00B709F6">
        <w:rPr>
          <w:rFonts w:ascii="Arial" w:hAnsi="Arial" w:cs="Arial"/>
          <w:sz w:val="24"/>
          <w:szCs w:val="24"/>
        </w:rPr>
        <w:t xml:space="preserve"> Ed). Boston: Houghton Mifflin. </w:t>
      </w:r>
    </w:p>
    <w:p w:rsidR="00012300" w:rsidRPr="00623006" w:rsidRDefault="00012300" w:rsidP="00012300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623006">
        <w:rPr>
          <w:rFonts w:ascii="Arial" w:hAnsi="Arial" w:cs="Arial"/>
          <w:sz w:val="24"/>
          <w:szCs w:val="24"/>
        </w:rPr>
        <w:t xml:space="preserve">Gov.uk. (2015). </w:t>
      </w:r>
      <w:r w:rsidRPr="00623006">
        <w:rPr>
          <w:rFonts w:ascii="Arial" w:hAnsi="Arial" w:cs="Arial"/>
          <w:i/>
          <w:iCs/>
          <w:sz w:val="24"/>
          <w:szCs w:val="24"/>
        </w:rPr>
        <w:t>Data protection - GOV.UK</w:t>
      </w:r>
      <w:r>
        <w:rPr>
          <w:rFonts w:ascii="Arial" w:hAnsi="Arial" w:cs="Arial"/>
          <w:sz w:val="24"/>
          <w:szCs w:val="24"/>
        </w:rPr>
        <w:t xml:space="preserve">. </w:t>
      </w:r>
      <w:r w:rsidRPr="00623006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Pr="00AC23A2">
          <w:rPr>
            <w:rStyle w:val="Hyperlink"/>
            <w:rFonts w:ascii="Arial" w:hAnsi="Arial" w:cs="Arial"/>
            <w:sz w:val="24"/>
            <w:szCs w:val="24"/>
          </w:rPr>
          <w:t>https://www.gov.uk/data-protection/the-data-protection-act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623006">
        <w:rPr>
          <w:rFonts w:ascii="Arial" w:hAnsi="Arial" w:cs="Arial"/>
          <w:sz w:val="24"/>
          <w:szCs w:val="24"/>
        </w:rPr>
        <w:t xml:space="preserve"> [Accessed 15 Jan. 2015].</w:t>
      </w:r>
      <w:r>
        <w:rPr>
          <w:rFonts w:ascii="Arial" w:hAnsi="Arial" w:cs="Arial"/>
          <w:sz w:val="24"/>
          <w:szCs w:val="24"/>
        </w:rPr>
        <w:t xml:space="preserve"> </w:t>
      </w:r>
    </w:p>
    <w:p w:rsidR="00012300" w:rsidRPr="00012300" w:rsidRDefault="00012300" w:rsidP="00012300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 w:val="0"/>
          <w:sz w:val="24"/>
          <w:szCs w:val="24"/>
        </w:rPr>
      </w:pPr>
      <w:r w:rsidRPr="00012300">
        <w:rPr>
          <w:rFonts w:ascii="Arial" w:hAnsi="Arial" w:cs="Arial"/>
          <w:b w:val="0"/>
          <w:sz w:val="24"/>
          <w:szCs w:val="24"/>
        </w:rPr>
        <w:t xml:space="preserve">Gov.uk. (No Date) </w:t>
      </w:r>
      <w:r w:rsidRPr="00012300">
        <w:rPr>
          <w:rFonts w:ascii="Arial" w:hAnsi="Arial" w:cs="Arial"/>
          <w:b w:val="0"/>
          <w:color w:val="0B0C0C"/>
          <w:sz w:val="24"/>
          <w:szCs w:val="24"/>
        </w:rPr>
        <w:t>Children with special educational needs and disabilities (SEND)</w:t>
      </w:r>
    </w:p>
    <w:p w:rsidR="00012300" w:rsidRDefault="00124065" w:rsidP="00012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0" w:history="1">
        <w:r w:rsidR="00012300" w:rsidRPr="00AC23A2">
          <w:rPr>
            <w:rStyle w:val="Hyperlink"/>
            <w:rFonts w:ascii="Arial" w:hAnsi="Arial" w:cs="Arial"/>
            <w:sz w:val="24"/>
            <w:szCs w:val="24"/>
          </w:rPr>
          <w:t>https://www.gov.uk/children-with-special-educational-needs</w:t>
        </w:r>
      </w:hyperlink>
      <w:r w:rsidR="00012300">
        <w:rPr>
          <w:rFonts w:ascii="Arial" w:hAnsi="Arial" w:cs="Arial"/>
          <w:sz w:val="24"/>
          <w:szCs w:val="24"/>
        </w:rPr>
        <w:t xml:space="preserve"> </w:t>
      </w:r>
      <w:r w:rsidR="00012300" w:rsidRPr="00012300">
        <w:rPr>
          <w:rFonts w:ascii="Arial" w:hAnsi="Arial" w:cs="Arial"/>
          <w:sz w:val="24"/>
          <w:szCs w:val="24"/>
        </w:rPr>
        <w:t xml:space="preserve"> [Accessed: 28th January 2018].</w:t>
      </w:r>
    </w:p>
    <w:p w:rsidR="00012300" w:rsidRPr="00B709F6" w:rsidRDefault="00012300" w:rsidP="00012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09F6">
        <w:rPr>
          <w:rFonts w:ascii="Arial" w:hAnsi="Arial" w:cs="Arial"/>
          <w:sz w:val="24"/>
          <w:szCs w:val="24"/>
        </w:rPr>
        <w:t xml:space="preserve">Gov.uk. (No Date) Shared Parental Leave and Pay. </w:t>
      </w:r>
      <w:hyperlink r:id="rId11" w:history="1">
        <w:r w:rsidRPr="00AC23A2">
          <w:rPr>
            <w:rStyle w:val="Hyperlink"/>
            <w:rFonts w:ascii="Arial" w:hAnsi="Arial" w:cs="Arial"/>
            <w:sz w:val="24"/>
            <w:szCs w:val="24"/>
          </w:rPr>
          <w:t>https://www.gov.uk/shared-parental-leave-and-pay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B709F6">
        <w:rPr>
          <w:rFonts w:ascii="Arial" w:hAnsi="Arial" w:cs="Arial"/>
          <w:sz w:val="24"/>
          <w:szCs w:val="24"/>
        </w:rPr>
        <w:t xml:space="preserve"> [Accessed: 18</w:t>
      </w:r>
      <w:r w:rsidRPr="00B709F6">
        <w:rPr>
          <w:rFonts w:ascii="Arial" w:hAnsi="Arial" w:cs="Arial"/>
          <w:sz w:val="24"/>
          <w:szCs w:val="24"/>
          <w:vertAlign w:val="superscript"/>
        </w:rPr>
        <w:t>th</w:t>
      </w:r>
      <w:r w:rsidRPr="00B709F6">
        <w:rPr>
          <w:rFonts w:ascii="Arial" w:hAnsi="Arial" w:cs="Arial"/>
          <w:sz w:val="24"/>
          <w:szCs w:val="24"/>
        </w:rPr>
        <w:t xml:space="preserve"> January 2018]. </w:t>
      </w:r>
    </w:p>
    <w:p w:rsidR="00012300" w:rsidRDefault="00012300" w:rsidP="00012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Lee, B. (2015) ‘World Allergy Organisation’, </w:t>
      </w:r>
      <w:r w:rsidRPr="004712DD">
        <w:rPr>
          <w:rFonts w:ascii="Arial" w:hAnsi="Arial" w:cs="Arial"/>
          <w:i/>
          <w:sz w:val="24"/>
          <w:szCs w:val="24"/>
        </w:rPr>
        <w:t xml:space="preserve">Guidelines for allergic disease prevention, </w:t>
      </w:r>
      <w:r>
        <w:rPr>
          <w:rFonts w:ascii="Arial" w:hAnsi="Arial" w:cs="Arial"/>
          <w:sz w:val="24"/>
          <w:szCs w:val="24"/>
        </w:rPr>
        <w:t>January 27</w:t>
      </w:r>
      <w:r w:rsidRPr="004712D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, pp: 116-121. </w:t>
      </w:r>
    </w:p>
    <w:p w:rsidR="00012300" w:rsidRPr="00B709F6" w:rsidRDefault="00012300" w:rsidP="0001230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en-US"/>
        </w:rPr>
      </w:pPr>
      <w:r w:rsidRPr="00B709F6">
        <w:rPr>
          <w:rFonts w:ascii="Arial" w:hAnsi="Arial" w:cs="Arial"/>
          <w:sz w:val="24"/>
          <w:szCs w:val="24"/>
        </w:rPr>
        <w:t xml:space="preserve">National Institute for Health and Care Excellence. (2011) Find Guidance. </w:t>
      </w:r>
      <w:hyperlink r:id="rId12" w:history="1">
        <w:r w:rsidRPr="00B709F6">
          <w:rPr>
            <w:rStyle w:val="Hyperlink"/>
            <w:rFonts w:ascii="Arial" w:hAnsi="Arial" w:cs="Arial"/>
            <w:sz w:val="24"/>
            <w:szCs w:val="24"/>
            <w:lang w:val="en-US"/>
          </w:rPr>
          <w:t>https://www.nice.org.uk</w:t>
        </w:r>
      </w:hyperlink>
      <w:r w:rsidRPr="00B709F6">
        <w:rPr>
          <w:rFonts w:ascii="Arial" w:hAnsi="Arial" w:cs="Arial"/>
          <w:color w:val="000000"/>
          <w:sz w:val="24"/>
          <w:szCs w:val="24"/>
          <w:lang w:val="en-US"/>
        </w:rPr>
        <w:t xml:space="preserve"> [Accessed: 28</w:t>
      </w:r>
      <w:r w:rsidRPr="00B709F6">
        <w:rPr>
          <w:rFonts w:ascii="Arial" w:hAnsi="Arial" w:cs="Arial"/>
          <w:color w:val="000000"/>
          <w:sz w:val="24"/>
          <w:szCs w:val="24"/>
          <w:vertAlign w:val="superscript"/>
          <w:lang w:val="en-US"/>
        </w:rPr>
        <w:t>th</w:t>
      </w:r>
      <w:r w:rsidRPr="00B709F6">
        <w:rPr>
          <w:rFonts w:ascii="Arial" w:hAnsi="Arial" w:cs="Arial"/>
          <w:color w:val="000000"/>
          <w:sz w:val="24"/>
          <w:szCs w:val="24"/>
          <w:lang w:val="en-US"/>
        </w:rPr>
        <w:t xml:space="preserve"> January 2018]. </w:t>
      </w:r>
    </w:p>
    <w:p w:rsidR="007D297C" w:rsidRDefault="007D297C" w:rsidP="00012300">
      <w:pPr>
        <w:spacing w:after="336" w:line="360" w:lineRule="auto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lastRenderedPageBreak/>
        <w:t xml:space="preserve">UNICEF UK. (1989) United Nations Convention on the Rights of the Child,[On-line] Available at: </w:t>
      </w:r>
      <w:hyperlink r:id="rId13" w:history="1">
        <w:r w:rsidRPr="00D75288">
          <w:rPr>
            <w:rStyle w:val="Hyperlink"/>
            <w:rFonts w:ascii="Arial" w:hAnsi="Arial" w:cs="Arial"/>
            <w:sz w:val="24"/>
            <w:szCs w:val="24"/>
            <w:lang w:val="cy-GB"/>
          </w:rPr>
          <w:t>https://downloads.unicef.org.uk/wp-content/uploads/2010/05/UNCRC_united_nations_convention_on_the_rights_of_the_child.pdf?_ga=2.176781797.1319794992.1517317994-22794561.1517317994</w:t>
        </w:r>
      </w:hyperlink>
      <w:r>
        <w:rPr>
          <w:rFonts w:ascii="Arial" w:hAnsi="Arial" w:cs="Arial"/>
          <w:color w:val="000000"/>
          <w:sz w:val="24"/>
          <w:szCs w:val="24"/>
          <w:lang w:val="cy-GB"/>
        </w:rPr>
        <w:t xml:space="preserve"> [ Accessed: 17th January 2018].</w:t>
      </w:r>
    </w:p>
    <w:p w:rsidR="00012300" w:rsidRDefault="00012300" w:rsidP="00012300">
      <w:pPr>
        <w:spacing w:after="336" w:line="360" w:lineRule="auto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 w:rsidRPr="00623006">
        <w:rPr>
          <w:rFonts w:ascii="Arial" w:hAnsi="Arial" w:cs="Arial"/>
          <w:color w:val="000000"/>
          <w:sz w:val="24"/>
          <w:szCs w:val="24"/>
          <w:lang w:val="cy-GB"/>
        </w:rPr>
        <w:t xml:space="preserve">Welsh Assembly Government. </w:t>
      </w:r>
      <w:r>
        <w:rPr>
          <w:rFonts w:ascii="Arial" w:hAnsi="Arial" w:cs="Arial"/>
          <w:color w:val="000000"/>
          <w:sz w:val="24"/>
          <w:szCs w:val="24"/>
          <w:lang w:val="cy-GB"/>
        </w:rPr>
        <w:t>(</w:t>
      </w:r>
      <w:r w:rsidRPr="00623006">
        <w:rPr>
          <w:rFonts w:ascii="Arial" w:hAnsi="Arial" w:cs="Arial"/>
          <w:color w:val="000000"/>
          <w:sz w:val="24"/>
          <w:szCs w:val="24"/>
          <w:lang w:val="cy-GB"/>
        </w:rPr>
        <w:t>2002</w:t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) </w:t>
      </w:r>
      <w:r w:rsidRPr="00623006">
        <w:rPr>
          <w:rFonts w:ascii="Arial" w:hAnsi="Arial" w:cs="Arial"/>
          <w:color w:val="000000"/>
          <w:sz w:val="24"/>
          <w:szCs w:val="24"/>
          <w:lang w:val="cy-GB"/>
        </w:rPr>
        <w:t>National Mini</w:t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mum Standards for Full Day Care. </w:t>
      </w:r>
    </w:p>
    <w:p w:rsidR="00012300" w:rsidRPr="00B709F6" w:rsidRDefault="00012300" w:rsidP="00012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09F6">
        <w:rPr>
          <w:rFonts w:ascii="Arial" w:hAnsi="Arial" w:cs="Arial"/>
          <w:sz w:val="24"/>
          <w:szCs w:val="24"/>
        </w:rPr>
        <w:t xml:space="preserve">Welsh Government. (2016) National Minimum Standards for regulated childcare for children up to the age of 12 years. </w:t>
      </w:r>
      <w:hyperlink r:id="rId14" w:history="1">
        <w:r w:rsidRPr="00B709F6">
          <w:rPr>
            <w:rStyle w:val="Hyperlink"/>
            <w:rFonts w:ascii="Arial" w:hAnsi="Arial" w:cs="Arial"/>
            <w:sz w:val="24"/>
            <w:szCs w:val="24"/>
          </w:rPr>
          <w:t>http://careinspectorate.wales/docs/cssiw/publications/160411regchildcareen.pdf</w:t>
        </w:r>
      </w:hyperlink>
      <w:r w:rsidRPr="00B709F6">
        <w:rPr>
          <w:rFonts w:ascii="Arial" w:hAnsi="Arial" w:cs="Arial"/>
          <w:sz w:val="24"/>
          <w:szCs w:val="24"/>
        </w:rPr>
        <w:t xml:space="preserve"> [Accessed: 17</w:t>
      </w:r>
      <w:r w:rsidRPr="00B709F6">
        <w:rPr>
          <w:rFonts w:ascii="Arial" w:hAnsi="Arial" w:cs="Arial"/>
          <w:sz w:val="24"/>
          <w:szCs w:val="24"/>
          <w:vertAlign w:val="superscript"/>
        </w:rPr>
        <w:t>th</w:t>
      </w:r>
      <w:r w:rsidRPr="00B709F6">
        <w:rPr>
          <w:rFonts w:ascii="Arial" w:hAnsi="Arial" w:cs="Arial"/>
          <w:sz w:val="24"/>
          <w:szCs w:val="24"/>
        </w:rPr>
        <w:t xml:space="preserve"> January 2018]. </w:t>
      </w:r>
    </w:p>
    <w:p w:rsidR="00F40DB6" w:rsidRDefault="00F40DB6" w:rsidP="00F40DB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40DB6" w:rsidRDefault="00F40DB6" w:rsidP="00F40DB6">
      <w:pPr>
        <w:pStyle w:val="NormalWeb"/>
        <w:shd w:val="clear" w:color="auto" w:fill="FFFFFF"/>
        <w:spacing w:before="375" w:beforeAutospacing="0" w:after="375" w:afterAutospacing="0"/>
        <w:rPr>
          <w:rFonts w:ascii="Arial" w:hAnsi="Arial" w:cs="Arial"/>
          <w:color w:val="000000"/>
          <w:lang w:val="en-US"/>
        </w:rPr>
      </w:pPr>
    </w:p>
    <w:p w:rsidR="00F40DB6" w:rsidRPr="00F40DB6" w:rsidRDefault="00F40DB6" w:rsidP="00F40DB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40DB6" w:rsidRPr="00F40D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DB6"/>
    <w:rsid w:val="00012300"/>
    <w:rsid w:val="00094CD3"/>
    <w:rsid w:val="00124065"/>
    <w:rsid w:val="004712DD"/>
    <w:rsid w:val="00731314"/>
    <w:rsid w:val="007D297C"/>
    <w:rsid w:val="00AA35D9"/>
    <w:rsid w:val="00B709F6"/>
    <w:rsid w:val="00D20B23"/>
    <w:rsid w:val="00DB3D9F"/>
    <w:rsid w:val="00F4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702B76-ABA4-4DE1-9E51-B02DCF640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123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0DB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40DB6"/>
    <w:pPr>
      <w:spacing w:before="100" w:beforeAutospacing="1" w:after="100" w:afterAutospacing="1" w:line="240" w:lineRule="auto"/>
    </w:pPr>
    <w:rPr>
      <w:rFonts w:ascii="Calibri" w:eastAsiaTheme="minorEastAsia" w:hAnsi="Calibri" w:cs="Calibri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709F6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1230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D297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3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reinspectorate.wales/providingacareservice/regs-nms/?lang=en" TargetMode="External"/><Relationship Id="rId13" Type="http://schemas.openxmlformats.org/officeDocument/2006/relationships/hyperlink" Target="https://downloads.unicef.org.uk/wp-content/uploads/2010/05/UNCRC_united_nations_convention_on_the_rights_of_the_child.pdf?_ga=2.176781797.1319794992.1517317994-22794561.151731799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hildreninwales.org.uk/policy-document/wales-child-protection-procedures-2008/" TargetMode="External"/><Relationship Id="rId12" Type="http://schemas.openxmlformats.org/officeDocument/2006/relationships/hyperlink" Target="https://www.nice.org.u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careinspectorate.wales/docs/cssiw/publications/091019overviewen.pdf" TargetMode="External"/><Relationship Id="rId11" Type="http://schemas.openxmlformats.org/officeDocument/2006/relationships/hyperlink" Target="https://www.gov.uk/shared-parental-leave-and-pay" TargetMode="External"/><Relationship Id="rId5" Type="http://schemas.openxmlformats.org/officeDocument/2006/relationships/hyperlink" Target="https://www.anaphylaxis.org.uk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gov.uk/children-with-special-educational-needs" TargetMode="External"/><Relationship Id="rId4" Type="http://schemas.openxmlformats.org/officeDocument/2006/relationships/hyperlink" Target="http://www.acas.org.uk/index.aspx?articleid=1753" TargetMode="External"/><Relationship Id="rId9" Type="http://schemas.openxmlformats.org/officeDocument/2006/relationships/hyperlink" Target="https://www.gov.uk/data-protection/the-data-protection-act" TargetMode="External"/><Relationship Id="rId14" Type="http://schemas.openxmlformats.org/officeDocument/2006/relationships/hyperlink" Target="http://careinspectorate.wales/docs/cssiw/publications/160411regchildcare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2739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Heulwen</dc:creator>
  <cp:lastModifiedBy>Rebecca Baker</cp:lastModifiedBy>
  <cp:revision>2</cp:revision>
  <dcterms:created xsi:type="dcterms:W3CDTF">2018-01-30T13:37:00Z</dcterms:created>
  <dcterms:modified xsi:type="dcterms:W3CDTF">2018-01-30T13:37:00Z</dcterms:modified>
</cp:coreProperties>
</file>