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ascii="Times New Roman" w:eastAsiaTheme="minorHAnsi" w:hAnsi="Times New Roman"/>
          <w:sz w:val="24"/>
          <w:lang w:val="en-GB" w:eastAsia="zh-CN"/>
        </w:rPr>
        <w:id w:val="-1908135697"/>
        <w:docPartObj>
          <w:docPartGallery w:val="Cover Pages"/>
          <w:docPartUnique/>
        </w:docPartObj>
      </w:sdtPr>
      <w:sdtEndPr>
        <w:rPr>
          <w:b/>
          <w:bCs/>
          <w:color w:val="FF0000"/>
          <w:sz w:val="32"/>
          <w:szCs w:val="32"/>
          <w:lang w:eastAsia="en-US"/>
        </w:rPr>
      </w:sdtEndPr>
      <w:sdtContent>
        <w:p w:rsidR="00330EBB" w:rsidRDefault="000B7E4E" w:rsidP="00330EBB">
          <w:pPr>
            <w:pStyle w:val="NoSpacing"/>
            <w:jc w:val="both"/>
          </w:pPr>
          <w:r w:rsidRPr="000B7E4E">
            <w:rPr>
              <w:noProof/>
              <w:lang w:val="en-GB" w:eastAsia="en-GB"/>
            </w:rPr>
            <w:pict>
              <v:group id="Group 1" o:spid="_x0000_s1026" style="position:absolute;left:0;text-align:left;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5b9bd5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4-12-12T00:00:00Z">
                            <w:dateFormat w:val="M/d/yyyy"/>
                            <w:lid w:val="en-US"/>
                            <w:storeMappedDataAs w:val="dateTime"/>
                            <w:calendar w:val="gregorian"/>
                          </w:date>
                        </w:sdtPr>
                        <w:sdtContent>
                          <w:p w:rsidR="00330EBB" w:rsidRDefault="00330EBB" w:rsidP="00330EBB">
                            <w:pPr>
                              <w:pStyle w:val="NoSpacing"/>
                              <w:jc w:val="right"/>
                              <w:rPr>
                                <w:color w:val="FFFFFF" w:themeColor="background1"/>
                                <w:sz w:val="28"/>
                                <w:szCs w:val="28"/>
                              </w:rPr>
                            </w:pPr>
                            <w:r>
                              <w:rPr>
                                <w:color w:val="FFFFFF" w:themeColor="background1"/>
                                <w:sz w:val="28"/>
                                <w:szCs w:val="28"/>
                              </w:rPr>
                              <w:t>12/12/2024</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w:r>
        </w:p>
        <w:p w:rsidR="005B6512" w:rsidRDefault="000B7E4E" w:rsidP="00330EBB">
          <w:pPr>
            <w:rPr>
              <w:b/>
              <w:bCs/>
              <w:color w:val="FF0000"/>
              <w:sz w:val="32"/>
              <w:szCs w:val="32"/>
            </w:rPr>
          </w:pPr>
          <w:r w:rsidRPr="000B7E4E">
            <w:rPr>
              <w:b/>
              <w:bCs/>
              <w:noProof/>
              <w:color w:val="FF0000"/>
              <w:sz w:val="32"/>
              <w:szCs w:val="32"/>
              <w:lang w:eastAsia="en-GB"/>
            </w:rPr>
            <w:pict>
              <v:group id="Group 64" o:spid="_x0000_s1055" style="position:absolute;left:0;text-align:left;margin-left:180pt;margin-top:135pt;width:290.2pt;height:518.2pt;z-index:251661312;mso-wrap-distance-left:14.4pt;mso-wrap-distance-top:3.6pt;mso-wrap-distance-right:14.4pt;mso-wrap-distance-bottom:3.6pt;mso-position-horizontal-relative:margin;mso-position-vertical-relative:margin;mso-width-relative:margin;mso-height-relative:margin" coordsize="35674,556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">
                <v:rect id="Rectangle 199" o:spid="_x0000_s1056" style="position:absolute;width:35674;height:2706;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" fillcolor="#5b9bd5 [3204]" stroked="f" strokeweight="1pt">
                  <v:textbox>
                    <w:txbxContent>
                      <w:p w:rsidR="00330EBB" w:rsidRPr="005B6512" w:rsidRDefault="005B6512" w:rsidP="00330EBB">
                        <w:pPr>
                          <w:jc w:val="center"/>
                          <w:rPr>
                            <w:rFonts w:ascii="Arial Rounded MT Bold" w:eastAsiaTheme="majorEastAsia" w:hAnsi="Arial Rounded MT Bold" w:cstheme="majorBidi"/>
                            <w:b/>
                            <w:color w:val="000000" w:themeColor="text1"/>
                            <w:sz w:val="28"/>
                            <w:szCs w:val="28"/>
                          </w:rPr>
                        </w:pPr>
                        <w:r w:rsidRPr="005B6512">
                          <w:rPr>
                            <w:rFonts w:ascii="Arial Rounded MT Bold" w:eastAsiaTheme="majorEastAsia" w:hAnsi="Arial Rounded MT Bold" w:cstheme="majorBidi"/>
                            <w:b/>
                            <w:color w:val="000000" w:themeColor="text1"/>
                            <w:sz w:val="28"/>
                            <w:szCs w:val="28"/>
                          </w:rPr>
                          <w:t>The Role of Social Media in Recruitment</w:t>
                        </w:r>
                      </w:p>
                    </w:txbxContent>
                  </v:textbox>
                </v:rect>
                <v:shapetype id="_x0000_t202" coordsize="21600,21600" o:spt="202" path="m,l,21600r21600,l21600,xe">
                  <v:stroke joinstyle="miter"/>
                  <v:path gradientshapeok="t" o:connecttype="rect"/>
                </v:shapetype>
                <v:shape id="Text Box 200" o:spid="_x0000_s1057" type="#_x0000_t202" style="position:absolute;top:2527;width:35674;height:5316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" filled="f" stroked="f" strokeweight=".5pt">
                  <v:textbox inset=",7.2pt,,0">
                    <w:txbxContent>
                      <w:p w:rsidR="00330EBB" w:rsidRDefault="00330EBB" w:rsidP="00330EBB">
                        <w:pPr>
                          <w:rPr>
                            <w:caps/>
                            <w:color w:val="5B9BD5" w:themeColor="accent1"/>
                            <w:sz w:val="26"/>
                            <w:szCs w:val="26"/>
                          </w:rPr>
                        </w:pPr>
                        <w:r>
                          <w:rPr>
                            <w:caps/>
                            <w:color w:val="5B9BD5" w:themeColor="accent1"/>
                            <w:sz w:val="26"/>
                            <w:szCs w:val="26"/>
                          </w:rPr>
                          <w:t>Module Name: Digital Skills</w:t>
                        </w:r>
                      </w:p>
                      <w:p w:rsidR="00330EBB" w:rsidRDefault="00330EBB" w:rsidP="00330EBB">
                        <w:pPr>
                          <w:rPr>
                            <w:caps/>
                            <w:color w:val="5B9BD5" w:themeColor="accent1"/>
                            <w:sz w:val="26"/>
                            <w:szCs w:val="26"/>
                          </w:rPr>
                        </w:pPr>
                        <w:r>
                          <w:rPr>
                            <w:caps/>
                            <w:color w:val="5B9BD5" w:themeColor="accent1"/>
                            <w:sz w:val="26"/>
                            <w:szCs w:val="26"/>
                          </w:rPr>
                          <w:t>Module Code: LCLM 4002</w:t>
                        </w:r>
                      </w:p>
                      <w:p w:rsidR="00330EBB" w:rsidRDefault="00330EBB" w:rsidP="00330EBB">
                        <w:pPr>
                          <w:rPr>
                            <w:caps/>
                            <w:color w:val="5B9BD5" w:themeColor="accent1"/>
                            <w:sz w:val="26"/>
                            <w:szCs w:val="26"/>
                          </w:rPr>
                        </w:pPr>
                        <w:r>
                          <w:rPr>
                            <w:caps/>
                            <w:color w:val="5B9BD5" w:themeColor="accent1"/>
                            <w:sz w:val="26"/>
                            <w:szCs w:val="26"/>
                          </w:rPr>
                          <w:t xml:space="preserve">Student’s Name: </w:t>
                        </w:r>
                        <w:r w:rsidRPr="00330EBB">
                          <w:rPr>
                            <w:caps/>
                            <w:color w:val="5B9BD5" w:themeColor="accent1"/>
                            <w:sz w:val="26"/>
                            <w:szCs w:val="26"/>
                          </w:rPr>
                          <w:t>Yuliia Bublyk</w:t>
                        </w:r>
                      </w:p>
                      <w:p w:rsidR="00330EBB" w:rsidRDefault="00330EBB" w:rsidP="00330EBB">
                        <w:pPr>
                          <w:rPr>
                            <w:caps/>
                            <w:color w:val="5B9BD5" w:themeColor="accent1"/>
                            <w:sz w:val="26"/>
                            <w:szCs w:val="26"/>
                          </w:rPr>
                        </w:pPr>
                        <w:r>
                          <w:rPr>
                            <w:caps/>
                            <w:color w:val="5B9BD5" w:themeColor="accent1"/>
                            <w:sz w:val="26"/>
                            <w:szCs w:val="26"/>
                          </w:rPr>
                          <w:t>Student’s ID:</w:t>
                        </w:r>
                        <w:r w:rsidR="0017776E">
                          <w:rPr>
                            <w:caps/>
                            <w:color w:val="5B9BD5" w:themeColor="accent1"/>
                            <w:sz w:val="26"/>
                            <w:szCs w:val="26"/>
                          </w:rPr>
                          <w:t xml:space="preserve"> </w:t>
                        </w:r>
                        <w:r w:rsidRPr="006C7116">
                          <w:rPr>
                            <w:caps/>
                            <w:color w:val="5B9BD5" w:themeColor="accent1"/>
                            <w:sz w:val="26"/>
                            <w:szCs w:val="26"/>
                          </w:rPr>
                          <w:t>2417171</w:t>
                        </w:r>
                      </w:p>
                      <w:p w:rsidR="00330EBB" w:rsidRDefault="0017776E" w:rsidP="00330EBB">
                        <w:pPr>
                          <w:rPr>
                            <w:caps/>
                            <w:color w:val="5B9BD5" w:themeColor="accent1"/>
                            <w:sz w:val="26"/>
                            <w:szCs w:val="26"/>
                          </w:rPr>
                        </w:pPr>
                        <w:r>
                          <w:rPr>
                            <w:caps/>
                            <w:color w:val="5B9BD5" w:themeColor="accent1"/>
                            <w:sz w:val="26"/>
                            <w:szCs w:val="26"/>
                          </w:rPr>
                          <w:t>Lecturer’s Name: Mohammad Shaijee</w:t>
                        </w:r>
                      </w:p>
                      <w:p w:rsidR="00330EBB" w:rsidRDefault="00330EBB" w:rsidP="00330EBB">
                        <w:pPr>
                          <w:rPr>
                            <w:caps/>
                            <w:color w:val="5B9BD5" w:themeColor="accent1"/>
                            <w:sz w:val="26"/>
                            <w:szCs w:val="26"/>
                          </w:rPr>
                        </w:pPr>
                      </w:p>
                      <w:p w:rsidR="00330EBB" w:rsidRDefault="00330EBB" w:rsidP="00330EBB">
                        <w:pPr>
                          <w:rPr>
                            <w:caps/>
                            <w:color w:val="5B9BD5" w:themeColor="accent1"/>
                            <w:sz w:val="26"/>
                            <w:szCs w:val="26"/>
                          </w:rPr>
                        </w:pPr>
                      </w:p>
                      <w:p w:rsidR="00330EBB" w:rsidRDefault="00330EBB" w:rsidP="00330EBB">
                        <w:pPr>
                          <w:rPr>
                            <w:caps/>
                            <w:color w:val="5B9BD5" w:themeColor="accent1"/>
                            <w:sz w:val="26"/>
                            <w:szCs w:val="26"/>
                          </w:rPr>
                        </w:pPr>
                      </w:p>
                      <w:p w:rsidR="00330EBB" w:rsidRDefault="00330EBB" w:rsidP="00330EBB">
                        <w:pPr>
                          <w:rPr>
                            <w:caps/>
                            <w:color w:val="5B9BD5" w:themeColor="accent1"/>
                            <w:sz w:val="26"/>
                            <w:szCs w:val="26"/>
                          </w:rPr>
                        </w:pPr>
                      </w:p>
                      <w:p w:rsidR="00330EBB" w:rsidRDefault="00330EBB" w:rsidP="00330EBB">
                        <w:pPr>
                          <w:rPr>
                            <w:caps/>
                            <w:color w:val="5B9BD5" w:themeColor="accent1"/>
                            <w:sz w:val="26"/>
                            <w:szCs w:val="26"/>
                          </w:rPr>
                        </w:pPr>
                      </w:p>
                      <w:p w:rsidR="00330EBB" w:rsidRDefault="00330EBB" w:rsidP="00330EBB">
                        <w:pPr>
                          <w:rPr>
                            <w:caps/>
                            <w:color w:val="5B9BD5" w:themeColor="accent1"/>
                            <w:sz w:val="26"/>
                            <w:szCs w:val="26"/>
                          </w:rPr>
                        </w:pPr>
                      </w:p>
                      <w:p w:rsidR="00330EBB" w:rsidRDefault="00330EBB" w:rsidP="00330EBB">
                        <w:pPr>
                          <w:rPr>
                            <w:caps/>
                            <w:color w:val="5B9BD5" w:themeColor="accent1"/>
                            <w:sz w:val="26"/>
                            <w:szCs w:val="26"/>
                          </w:rPr>
                        </w:pPr>
                        <w:r>
                          <w:rPr>
                            <w:caps/>
                            <w:color w:val="5B9BD5" w:themeColor="accent1"/>
                            <w:sz w:val="26"/>
                            <w:szCs w:val="26"/>
                          </w:rPr>
                          <w:t>University of Wales Trinity Saint David (London Campus)</w:t>
                        </w:r>
                      </w:p>
                    </w:txbxContent>
                  </v:textbox>
                </v:shape>
                <w10:wrap type="square" anchorx="margin" anchory="margin"/>
              </v:group>
            </w:pict>
          </w:r>
          <w:r w:rsidRPr="000B7E4E">
            <w:rPr>
              <w:noProof/>
              <w:lang w:eastAsia="en-GB"/>
            </w:rPr>
            <w:pict>
              <v:shape id="Text Box 3" o:spid="_x0000_s1058" type="#_x0000_t202" style="position:absolute;left:0;text-align:left;margin-left:0;margin-top:0;width:304.15pt;height:84.25pt;z-index:251660288;visibility:visible;mso-left-percent:420;mso-top-percent:175;mso-position-horizontal-relative:page;mso-position-vertical-relative:page;mso-left-percent:420;mso-top-percent:175;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" filled="f" stroked="f" strokeweight=".5pt">
                <v:textbox inset="0,0,0,0">
                  <w:txbxContent>
                    <w:p w:rsidR="00330EBB" w:rsidRDefault="000B7E4E" w:rsidP="00330EBB">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showingPlcHdr/>
                          <w:dataBinding w:prefixMappings="xmlns:ns0='http://purl.org/dc/elements/1.1/' xmlns:ns1='http://schemas.openxmlformats.org/package/2006/metadata/core-properties' " w:xpath="/ns1:coreProperties[1]/ns0:title[1]" w:storeItemID="{6C3C8BC8-F283-45AE-878A-BAB7291924A1}"/>
                          <w:text/>
                        </w:sdtPr>
                        <w:sdtContent>
                          <w:r w:rsidR="0017776E">
                            <w:rPr>
                              <w:rFonts w:asciiTheme="majorHAnsi" w:eastAsiaTheme="majorEastAsia" w:hAnsiTheme="majorHAnsi" w:cstheme="majorBidi"/>
                              <w:color w:val="262626" w:themeColor="text1" w:themeTint="D9"/>
                              <w:sz w:val="72"/>
                              <w:szCs w:val="72"/>
                            </w:rPr>
                            <w:t xml:space="preserve">     </w:t>
                          </w:r>
                        </w:sdtContent>
                      </w:sdt>
                    </w:p>
                    <w:p w:rsidR="00330EBB" w:rsidRDefault="000B7E4E" w:rsidP="00330EBB">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rsidR="0017776E">
                            <w:rPr>
                              <w:color w:val="404040" w:themeColor="text1" w:themeTint="BF"/>
                              <w:sz w:val="36"/>
                              <w:szCs w:val="36"/>
                            </w:rPr>
                            <w:t xml:space="preserve">     </w:t>
                          </w:r>
                        </w:sdtContent>
                      </w:sdt>
                    </w:p>
                  </w:txbxContent>
                </v:textbox>
                <w10:wrap anchorx="page" anchory="page"/>
              </v:shape>
            </w:pict>
          </w:r>
          <w:r w:rsidR="00330EBB">
            <w:rPr>
              <w:b/>
              <w:bCs/>
              <w:color w:val="FF0000"/>
              <w:sz w:val="32"/>
              <w:szCs w:val="32"/>
            </w:rPr>
            <w:br w:type="page"/>
          </w:r>
        </w:p>
        <w:p w:rsidR="00330EBB" w:rsidRDefault="000B7E4E" w:rsidP="00330EBB">
          <w:pPr>
            <w:rPr>
              <w:b/>
              <w:bCs/>
              <w:color w:val="FF0000"/>
              <w:sz w:val="32"/>
              <w:szCs w:val="32"/>
            </w:rPr>
          </w:pPr>
        </w:p>
      </w:sdtContent>
    </w:sdt>
    <w:p w:rsidR="0014706F" w:rsidRPr="00330EBB" w:rsidRDefault="0014706F" w:rsidP="00330EBB">
      <w:pPr>
        <w:rPr>
          <w:b/>
          <w:bCs/>
          <w:color w:val="FF0000"/>
          <w:sz w:val="32"/>
          <w:szCs w:val="32"/>
        </w:rPr>
      </w:pPr>
    </w:p>
    <w:sdt>
      <w:sdtPr>
        <w:rPr>
          <w:rFonts w:ascii="Times New Roman" w:eastAsiaTheme="minorHAnsi" w:hAnsi="Times New Roman" w:cstheme="minorBidi"/>
          <w:color w:val="auto"/>
          <w:sz w:val="24"/>
          <w:szCs w:val="22"/>
          <w:lang w:val="en-GB"/>
        </w:rPr>
        <w:id w:val="-1215047110"/>
        <w:docPartObj>
          <w:docPartGallery w:val="Table of Contents"/>
          <w:docPartUnique/>
        </w:docPartObj>
      </w:sdtPr>
      <w:sdtEndPr>
        <w:rPr>
          <w:b/>
          <w:bCs/>
          <w:noProof/>
        </w:rPr>
      </w:sdtEndPr>
      <w:sdtContent>
        <w:p w:rsidR="00B262DD" w:rsidRPr="00B262DD" w:rsidRDefault="00B262DD" w:rsidP="00330EBB">
          <w:pPr>
            <w:pStyle w:val="TOCHeading"/>
            <w:spacing w:line="360" w:lineRule="auto"/>
            <w:rPr>
              <w:rFonts w:ascii="Times New Roman" w:hAnsi="Times New Roman" w:cs="Times New Roman"/>
              <w:b/>
              <w:color w:val="000000" w:themeColor="text1"/>
              <w:sz w:val="28"/>
            </w:rPr>
          </w:pPr>
          <w:r w:rsidRPr="00B262DD">
            <w:rPr>
              <w:rFonts w:ascii="Times New Roman" w:hAnsi="Times New Roman" w:cs="Times New Roman"/>
              <w:b/>
              <w:color w:val="000000" w:themeColor="text1"/>
              <w:sz w:val="28"/>
            </w:rPr>
            <w:t>Table of Contents</w:t>
          </w:r>
        </w:p>
        <w:p w:rsidR="00330EBB" w:rsidRDefault="000B7E4E">
          <w:pPr>
            <w:pStyle w:val="TOC1"/>
            <w:tabs>
              <w:tab w:val="right" w:leader="dot" w:pos="9350"/>
            </w:tabs>
            <w:rPr>
              <w:rFonts w:asciiTheme="minorHAnsi" w:eastAsiaTheme="minorEastAsia" w:hAnsiTheme="minorHAnsi"/>
              <w:noProof/>
              <w:kern w:val="2"/>
              <w:sz w:val="22"/>
              <w:lang w:val="en-US"/>
            </w:rPr>
          </w:pPr>
          <w:r w:rsidRPr="000B7E4E">
            <w:fldChar w:fldCharType="begin"/>
          </w:r>
          <w:r w:rsidR="00B262DD">
            <w:instrText xml:space="preserve"> TOC \o "1-3" \h \z \u </w:instrText>
          </w:r>
          <w:r w:rsidRPr="000B7E4E">
            <w:fldChar w:fldCharType="separate"/>
          </w:r>
          <w:hyperlink w:anchor="_Toc184893715" w:history="1">
            <w:r w:rsidR="00330EBB" w:rsidRPr="00A72727">
              <w:rPr>
                <w:rStyle w:val="Hyperlink"/>
                <w:noProof/>
              </w:rPr>
              <w:t>Introduction</w:t>
            </w:r>
            <w:r w:rsidR="00330EBB">
              <w:rPr>
                <w:noProof/>
                <w:webHidden/>
              </w:rPr>
              <w:tab/>
            </w:r>
            <w:r>
              <w:rPr>
                <w:noProof/>
                <w:webHidden/>
              </w:rPr>
              <w:fldChar w:fldCharType="begin"/>
            </w:r>
            <w:r w:rsidR="00330EBB">
              <w:rPr>
                <w:noProof/>
                <w:webHidden/>
              </w:rPr>
              <w:instrText xml:space="preserve"> PAGEREF _Toc184893715 \h </w:instrText>
            </w:r>
            <w:r>
              <w:rPr>
                <w:noProof/>
                <w:webHidden/>
              </w:rPr>
            </w:r>
            <w:r>
              <w:rPr>
                <w:noProof/>
                <w:webHidden/>
              </w:rPr>
              <w:fldChar w:fldCharType="separate"/>
            </w:r>
            <w:r w:rsidR="00330EBB">
              <w:rPr>
                <w:noProof/>
                <w:webHidden/>
              </w:rPr>
              <w:t>3</w:t>
            </w:r>
            <w:r>
              <w:rPr>
                <w:noProof/>
                <w:webHidden/>
              </w:rPr>
              <w:fldChar w:fldCharType="end"/>
            </w:r>
          </w:hyperlink>
        </w:p>
        <w:p w:rsidR="00330EBB" w:rsidRDefault="000B7E4E">
          <w:pPr>
            <w:pStyle w:val="TOC1"/>
            <w:tabs>
              <w:tab w:val="right" w:leader="dot" w:pos="9350"/>
            </w:tabs>
            <w:rPr>
              <w:rFonts w:asciiTheme="minorHAnsi" w:eastAsiaTheme="minorEastAsia" w:hAnsiTheme="minorHAnsi"/>
              <w:noProof/>
              <w:kern w:val="2"/>
              <w:sz w:val="22"/>
              <w:lang w:val="en-US"/>
            </w:rPr>
          </w:pPr>
          <w:hyperlink w:anchor="_Toc184893716" w:history="1">
            <w:r w:rsidR="00330EBB" w:rsidRPr="00A72727">
              <w:rPr>
                <w:rStyle w:val="Hyperlink"/>
                <w:noProof/>
              </w:rPr>
              <w:t>The Role of Social Media in Recruitment</w:t>
            </w:r>
            <w:r w:rsidR="00330EBB">
              <w:rPr>
                <w:noProof/>
                <w:webHidden/>
              </w:rPr>
              <w:tab/>
            </w:r>
            <w:r>
              <w:rPr>
                <w:noProof/>
                <w:webHidden/>
              </w:rPr>
              <w:fldChar w:fldCharType="begin"/>
            </w:r>
            <w:r w:rsidR="00330EBB">
              <w:rPr>
                <w:noProof/>
                <w:webHidden/>
              </w:rPr>
              <w:instrText xml:space="preserve"> PAGEREF _Toc184893716 \h </w:instrText>
            </w:r>
            <w:r>
              <w:rPr>
                <w:noProof/>
                <w:webHidden/>
              </w:rPr>
            </w:r>
            <w:r>
              <w:rPr>
                <w:noProof/>
                <w:webHidden/>
              </w:rPr>
              <w:fldChar w:fldCharType="separate"/>
            </w:r>
            <w:r w:rsidR="00330EBB">
              <w:rPr>
                <w:noProof/>
                <w:webHidden/>
              </w:rPr>
              <w:t>4</w:t>
            </w:r>
            <w:r>
              <w:rPr>
                <w:noProof/>
                <w:webHidden/>
              </w:rPr>
              <w:fldChar w:fldCharType="end"/>
            </w:r>
          </w:hyperlink>
        </w:p>
        <w:p w:rsidR="00330EBB" w:rsidRDefault="000B7E4E">
          <w:pPr>
            <w:pStyle w:val="TOC2"/>
            <w:tabs>
              <w:tab w:val="right" w:leader="dot" w:pos="9350"/>
            </w:tabs>
            <w:rPr>
              <w:rFonts w:asciiTheme="minorHAnsi" w:eastAsiaTheme="minorEastAsia" w:hAnsiTheme="minorHAnsi"/>
              <w:noProof/>
              <w:kern w:val="2"/>
              <w:sz w:val="22"/>
              <w:lang w:val="en-US"/>
            </w:rPr>
          </w:pPr>
          <w:hyperlink w:anchor="_Toc184893717" w:history="1">
            <w:r w:rsidR="00330EBB" w:rsidRPr="00A72727">
              <w:rPr>
                <w:rStyle w:val="Hyperlink"/>
                <w:noProof/>
              </w:rPr>
              <w:t>Advantages of Using Social Media for Recruitment</w:t>
            </w:r>
            <w:r w:rsidR="00330EBB">
              <w:rPr>
                <w:noProof/>
                <w:webHidden/>
              </w:rPr>
              <w:tab/>
            </w:r>
            <w:r>
              <w:rPr>
                <w:noProof/>
                <w:webHidden/>
              </w:rPr>
              <w:fldChar w:fldCharType="begin"/>
            </w:r>
            <w:r w:rsidR="00330EBB">
              <w:rPr>
                <w:noProof/>
                <w:webHidden/>
              </w:rPr>
              <w:instrText xml:space="preserve"> PAGEREF _Toc184893717 \h </w:instrText>
            </w:r>
            <w:r>
              <w:rPr>
                <w:noProof/>
                <w:webHidden/>
              </w:rPr>
            </w:r>
            <w:r>
              <w:rPr>
                <w:noProof/>
                <w:webHidden/>
              </w:rPr>
              <w:fldChar w:fldCharType="separate"/>
            </w:r>
            <w:r w:rsidR="00330EBB">
              <w:rPr>
                <w:noProof/>
                <w:webHidden/>
              </w:rPr>
              <w:t>4</w:t>
            </w:r>
            <w:r>
              <w:rPr>
                <w:noProof/>
                <w:webHidden/>
              </w:rPr>
              <w:fldChar w:fldCharType="end"/>
            </w:r>
          </w:hyperlink>
        </w:p>
        <w:p w:rsidR="00330EBB" w:rsidRDefault="000B7E4E">
          <w:pPr>
            <w:pStyle w:val="TOC2"/>
            <w:tabs>
              <w:tab w:val="right" w:leader="dot" w:pos="9350"/>
            </w:tabs>
            <w:rPr>
              <w:rFonts w:asciiTheme="minorHAnsi" w:eastAsiaTheme="minorEastAsia" w:hAnsiTheme="minorHAnsi"/>
              <w:noProof/>
              <w:kern w:val="2"/>
              <w:sz w:val="22"/>
              <w:lang w:val="en-US"/>
            </w:rPr>
          </w:pPr>
          <w:hyperlink w:anchor="_Toc184893718" w:history="1">
            <w:r w:rsidR="00330EBB" w:rsidRPr="00A72727">
              <w:rPr>
                <w:rStyle w:val="Hyperlink"/>
                <w:noProof/>
              </w:rPr>
              <w:t>Disadvantages of Using Social Media for Recruitment</w:t>
            </w:r>
            <w:r w:rsidR="00330EBB">
              <w:rPr>
                <w:noProof/>
                <w:webHidden/>
              </w:rPr>
              <w:tab/>
            </w:r>
            <w:r>
              <w:rPr>
                <w:noProof/>
                <w:webHidden/>
              </w:rPr>
              <w:fldChar w:fldCharType="begin"/>
            </w:r>
            <w:r w:rsidR="00330EBB">
              <w:rPr>
                <w:noProof/>
                <w:webHidden/>
              </w:rPr>
              <w:instrText xml:space="preserve"> PAGEREF _Toc184893718 \h </w:instrText>
            </w:r>
            <w:r>
              <w:rPr>
                <w:noProof/>
                <w:webHidden/>
              </w:rPr>
            </w:r>
            <w:r>
              <w:rPr>
                <w:noProof/>
                <w:webHidden/>
              </w:rPr>
              <w:fldChar w:fldCharType="separate"/>
            </w:r>
            <w:r w:rsidR="00330EBB">
              <w:rPr>
                <w:noProof/>
                <w:webHidden/>
              </w:rPr>
              <w:t>4</w:t>
            </w:r>
            <w:r>
              <w:rPr>
                <w:noProof/>
                <w:webHidden/>
              </w:rPr>
              <w:fldChar w:fldCharType="end"/>
            </w:r>
          </w:hyperlink>
        </w:p>
        <w:p w:rsidR="00330EBB" w:rsidRDefault="000B7E4E">
          <w:pPr>
            <w:pStyle w:val="TOC1"/>
            <w:tabs>
              <w:tab w:val="right" w:leader="dot" w:pos="9350"/>
            </w:tabs>
            <w:rPr>
              <w:rFonts w:asciiTheme="minorHAnsi" w:eastAsiaTheme="minorEastAsia" w:hAnsiTheme="minorHAnsi"/>
              <w:noProof/>
              <w:kern w:val="2"/>
              <w:sz w:val="22"/>
              <w:lang w:val="en-US"/>
            </w:rPr>
          </w:pPr>
          <w:hyperlink w:anchor="_Toc184893719" w:history="1">
            <w:r w:rsidR="00330EBB" w:rsidRPr="00A72727">
              <w:rPr>
                <w:rStyle w:val="Hyperlink"/>
                <w:noProof/>
              </w:rPr>
              <w:t>Analysis of Literature</w:t>
            </w:r>
            <w:r w:rsidR="00330EBB">
              <w:rPr>
                <w:noProof/>
                <w:webHidden/>
              </w:rPr>
              <w:tab/>
            </w:r>
            <w:r>
              <w:rPr>
                <w:noProof/>
                <w:webHidden/>
              </w:rPr>
              <w:fldChar w:fldCharType="begin"/>
            </w:r>
            <w:r w:rsidR="00330EBB">
              <w:rPr>
                <w:noProof/>
                <w:webHidden/>
              </w:rPr>
              <w:instrText xml:space="preserve"> PAGEREF _Toc184893719 \h </w:instrText>
            </w:r>
            <w:r>
              <w:rPr>
                <w:noProof/>
                <w:webHidden/>
              </w:rPr>
            </w:r>
            <w:r>
              <w:rPr>
                <w:noProof/>
                <w:webHidden/>
              </w:rPr>
              <w:fldChar w:fldCharType="separate"/>
            </w:r>
            <w:r w:rsidR="00330EBB">
              <w:rPr>
                <w:noProof/>
                <w:webHidden/>
              </w:rPr>
              <w:t>5</w:t>
            </w:r>
            <w:r>
              <w:rPr>
                <w:noProof/>
                <w:webHidden/>
              </w:rPr>
              <w:fldChar w:fldCharType="end"/>
            </w:r>
          </w:hyperlink>
        </w:p>
        <w:p w:rsidR="00330EBB" w:rsidRDefault="000B7E4E">
          <w:pPr>
            <w:pStyle w:val="TOC1"/>
            <w:tabs>
              <w:tab w:val="right" w:leader="dot" w:pos="9350"/>
            </w:tabs>
            <w:rPr>
              <w:rFonts w:asciiTheme="minorHAnsi" w:eastAsiaTheme="minorEastAsia" w:hAnsiTheme="minorHAnsi"/>
              <w:noProof/>
              <w:kern w:val="2"/>
              <w:sz w:val="22"/>
              <w:lang w:val="en-US"/>
            </w:rPr>
          </w:pPr>
          <w:hyperlink w:anchor="_Toc184893720" w:history="1">
            <w:r w:rsidR="00330EBB" w:rsidRPr="00A72727">
              <w:rPr>
                <w:rStyle w:val="Hyperlink"/>
                <w:noProof/>
              </w:rPr>
              <w:t>Conclusion</w:t>
            </w:r>
            <w:r w:rsidR="00330EBB">
              <w:rPr>
                <w:noProof/>
                <w:webHidden/>
              </w:rPr>
              <w:tab/>
            </w:r>
            <w:r>
              <w:rPr>
                <w:noProof/>
                <w:webHidden/>
              </w:rPr>
              <w:fldChar w:fldCharType="begin"/>
            </w:r>
            <w:r w:rsidR="00330EBB">
              <w:rPr>
                <w:noProof/>
                <w:webHidden/>
              </w:rPr>
              <w:instrText xml:space="preserve"> PAGEREF _Toc184893720 \h </w:instrText>
            </w:r>
            <w:r>
              <w:rPr>
                <w:noProof/>
                <w:webHidden/>
              </w:rPr>
            </w:r>
            <w:r>
              <w:rPr>
                <w:noProof/>
                <w:webHidden/>
              </w:rPr>
              <w:fldChar w:fldCharType="separate"/>
            </w:r>
            <w:r w:rsidR="00330EBB">
              <w:rPr>
                <w:noProof/>
                <w:webHidden/>
              </w:rPr>
              <w:t>7</w:t>
            </w:r>
            <w:r>
              <w:rPr>
                <w:noProof/>
                <w:webHidden/>
              </w:rPr>
              <w:fldChar w:fldCharType="end"/>
            </w:r>
          </w:hyperlink>
        </w:p>
        <w:p w:rsidR="00330EBB" w:rsidRDefault="000B7E4E">
          <w:pPr>
            <w:pStyle w:val="TOC1"/>
            <w:tabs>
              <w:tab w:val="right" w:leader="dot" w:pos="9350"/>
            </w:tabs>
            <w:rPr>
              <w:rFonts w:asciiTheme="minorHAnsi" w:eastAsiaTheme="minorEastAsia" w:hAnsiTheme="minorHAnsi"/>
              <w:noProof/>
              <w:kern w:val="2"/>
              <w:sz w:val="22"/>
              <w:lang w:val="en-US"/>
            </w:rPr>
          </w:pPr>
          <w:hyperlink w:anchor="_Toc184893721" w:history="1">
            <w:r w:rsidR="00330EBB" w:rsidRPr="00A72727">
              <w:rPr>
                <w:rStyle w:val="Hyperlink"/>
                <w:noProof/>
              </w:rPr>
              <w:t>References</w:t>
            </w:r>
            <w:r w:rsidR="00330EBB">
              <w:rPr>
                <w:noProof/>
                <w:webHidden/>
              </w:rPr>
              <w:tab/>
            </w:r>
            <w:r>
              <w:rPr>
                <w:noProof/>
                <w:webHidden/>
              </w:rPr>
              <w:fldChar w:fldCharType="begin"/>
            </w:r>
            <w:r w:rsidR="00330EBB">
              <w:rPr>
                <w:noProof/>
                <w:webHidden/>
              </w:rPr>
              <w:instrText xml:space="preserve"> PAGEREF _Toc184893721 \h </w:instrText>
            </w:r>
            <w:r>
              <w:rPr>
                <w:noProof/>
                <w:webHidden/>
              </w:rPr>
            </w:r>
            <w:r>
              <w:rPr>
                <w:noProof/>
                <w:webHidden/>
              </w:rPr>
              <w:fldChar w:fldCharType="separate"/>
            </w:r>
            <w:r w:rsidR="00330EBB">
              <w:rPr>
                <w:noProof/>
                <w:webHidden/>
              </w:rPr>
              <w:t>8</w:t>
            </w:r>
            <w:r>
              <w:rPr>
                <w:noProof/>
                <w:webHidden/>
              </w:rPr>
              <w:fldChar w:fldCharType="end"/>
            </w:r>
          </w:hyperlink>
        </w:p>
        <w:p w:rsidR="00B262DD" w:rsidRDefault="000B7E4E">
          <w:r>
            <w:rPr>
              <w:b/>
              <w:bCs/>
              <w:noProof/>
            </w:rPr>
            <w:fldChar w:fldCharType="end"/>
          </w:r>
        </w:p>
      </w:sdtContent>
    </w:sdt>
    <w:p w:rsidR="0014706F" w:rsidRDefault="0014706F">
      <w:pPr>
        <w:spacing w:after="160" w:line="259" w:lineRule="auto"/>
        <w:jc w:val="left"/>
      </w:pPr>
      <w:r>
        <w:br w:type="page"/>
      </w:r>
    </w:p>
    <w:p w:rsidR="0014706F" w:rsidRDefault="0014706F" w:rsidP="0014706F">
      <w:pPr>
        <w:pStyle w:val="Heading1"/>
      </w:pPr>
      <w:bookmarkStart w:id="0" w:name="_Toc184893715"/>
      <w:r>
        <w:lastRenderedPageBreak/>
        <w:t>Introduction</w:t>
      </w:r>
      <w:bookmarkEnd w:id="0"/>
    </w:p>
    <w:p w:rsidR="0014706F" w:rsidRDefault="0014706F" w:rsidP="0014706F">
      <w:r w:rsidRPr="0014706F">
        <w:t xml:space="preserve">Social networking has impacted various fields including business and it has caused changes to most of its areas of operation. Tools and sites such as LinkedIn and </w:t>
      </w:r>
      <w:r>
        <w:t>Facebook</w:t>
      </w:r>
      <w:r w:rsidRPr="0014706F">
        <w:t xml:space="preserve"> have proved crucial in aiding employers, in their search for workers to hire</w:t>
      </w:r>
      <w:r w:rsidR="00B262DD">
        <w:t xml:space="preserve"> (</w:t>
      </w:r>
      <w:r w:rsidR="00B262DD" w:rsidRPr="00B262DD">
        <w:rPr>
          <w:lang w:eastAsia="en-GB"/>
        </w:rPr>
        <w:t>Chu</w:t>
      </w:r>
      <w:r w:rsidR="00B262DD" w:rsidRPr="00B262DD">
        <w:rPr>
          <w:i/>
          <w:lang w:eastAsia="en-GB"/>
        </w:rPr>
        <w:t>et.al.</w:t>
      </w:r>
      <w:r w:rsidR="00B262DD">
        <w:rPr>
          <w:lang w:eastAsia="en-GB"/>
        </w:rPr>
        <w:t xml:space="preserve"> 2020</w:t>
      </w:r>
      <w:r w:rsidR="00B262DD">
        <w:t>)</w:t>
      </w:r>
      <w:r w:rsidRPr="0014706F">
        <w:t>. The following report aims to discuss the use of the aforementioned social media tools in the recruitment process</w:t>
      </w:r>
      <w:r>
        <w:t xml:space="preserve"> and</w:t>
      </w:r>
      <w:r w:rsidRPr="0014706F">
        <w:t xml:space="preserve">, </w:t>
      </w:r>
      <w:r>
        <w:t xml:space="preserve">the </w:t>
      </w:r>
      <w:r w:rsidRPr="0014706F">
        <w:t>significant benefits and drawbacks rooted in the literature.</w:t>
      </w:r>
    </w:p>
    <w:p w:rsidR="0014706F" w:rsidRDefault="0014706F">
      <w:pPr>
        <w:spacing w:after="160" w:line="259" w:lineRule="auto"/>
        <w:jc w:val="left"/>
        <w:rPr>
          <w:rFonts w:eastAsiaTheme="majorEastAsia" w:cstheme="majorBidi"/>
          <w:b/>
          <w:color w:val="000000" w:themeColor="text1"/>
          <w:sz w:val="28"/>
          <w:szCs w:val="40"/>
          <w:lang w:eastAsia="en-GB"/>
        </w:rPr>
      </w:pPr>
      <w:r>
        <w:br w:type="page"/>
      </w:r>
    </w:p>
    <w:p w:rsidR="0014706F" w:rsidRDefault="0014706F" w:rsidP="0014706F">
      <w:pPr>
        <w:pStyle w:val="Heading1"/>
      </w:pPr>
      <w:bookmarkStart w:id="1" w:name="_Toc184893716"/>
      <w:r>
        <w:lastRenderedPageBreak/>
        <w:t>The Role of Social Media in Recruitment</w:t>
      </w:r>
      <w:bookmarkEnd w:id="1"/>
    </w:p>
    <w:p w:rsidR="0014706F" w:rsidRDefault="0014706F" w:rsidP="0014706F">
      <w:r w:rsidRPr="0014706F">
        <w:t>Social media networks provide direct access of the employer to the prospective employee thus increasing the employability of a particular method</w:t>
      </w:r>
      <w:r w:rsidR="00B262DD">
        <w:t xml:space="preserve"> (</w:t>
      </w:r>
      <w:r w:rsidR="00B262DD" w:rsidRPr="00B262DD">
        <w:rPr>
          <w:lang w:eastAsia="en-GB"/>
        </w:rPr>
        <w:t>Leighton</w:t>
      </w:r>
      <w:r w:rsidR="00B262DD" w:rsidRPr="00B262DD">
        <w:rPr>
          <w:i/>
          <w:lang w:eastAsia="en-GB"/>
        </w:rPr>
        <w:t>et.al.</w:t>
      </w:r>
      <w:r w:rsidR="00B262DD">
        <w:rPr>
          <w:lang w:eastAsia="en-GB"/>
        </w:rPr>
        <w:t xml:space="preserve"> 2021</w:t>
      </w:r>
      <w:r w:rsidR="00B262DD">
        <w:t>)</w:t>
      </w:r>
      <w:r w:rsidRPr="0014706F">
        <w:t xml:space="preserve">. LinkedIn is an Internet site designed </w:t>
      </w:r>
      <w:r>
        <w:t>for</w:t>
      </w:r>
      <w:r w:rsidRPr="0014706F">
        <w:t xml:space="preserve"> professional connections and relationships whereas Facebook covers virtually any connection type simply because it has a much wider population database. All together, these platforms are finding helpful ways through which an organization can enrich its recruitment models.</w:t>
      </w:r>
    </w:p>
    <w:p w:rsidR="0014706F" w:rsidRDefault="0014706F" w:rsidP="0014706F">
      <w:pPr>
        <w:pStyle w:val="Heading2"/>
      </w:pPr>
      <w:bookmarkStart w:id="2" w:name="_Toc184893717"/>
      <w:r>
        <w:t>Advantages of Using Social Media for Recruitment</w:t>
      </w:r>
      <w:bookmarkEnd w:id="2"/>
    </w:p>
    <w:p w:rsidR="0014706F" w:rsidRDefault="0014706F" w:rsidP="000359AB">
      <w:pPr>
        <w:pStyle w:val="ListParagraph"/>
        <w:numPr>
          <w:ilvl w:val="0"/>
          <w:numId w:val="4"/>
        </w:numPr>
      </w:pPr>
      <w:r w:rsidRPr="000359AB">
        <w:rPr>
          <w:b/>
        </w:rPr>
        <w:t>Cost-Effectiveness:</w:t>
      </w:r>
      <w:r>
        <w:t xml:space="preserve"> Compared with other recruiting models, such as newspaper or agency recruiting, using SMM is cost-effective. Employers shall incur less on advertising expenses because of the availability of free posting of job vacancies and free referrals and shares.</w:t>
      </w:r>
    </w:p>
    <w:p w:rsidR="0014706F" w:rsidRDefault="0014706F" w:rsidP="000359AB">
      <w:pPr>
        <w:pStyle w:val="ListParagraph"/>
        <w:numPr>
          <w:ilvl w:val="0"/>
          <w:numId w:val="4"/>
        </w:numPr>
      </w:pPr>
      <w:r w:rsidRPr="00B262DD">
        <w:rPr>
          <w:b/>
        </w:rPr>
        <w:t>Wider Talent Pool:</w:t>
      </w:r>
      <w:r>
        <w:t xml:space="preserve"> Social media provides employers with a wide pool of potentially exceptional candidates for any given job opening all over the world</w:t>
      </w:r>
      <w:r w:rsidR="00B262DD">
        <w:t xml:space="preserve"> (</w:t>
      </w:r>
      <w:r w:rsidR="00B262DD">
        <w:rPr>
          <w:lang w:eastAsia="en-GB"/>
        </w:rPr>
        <w:t>Farsi,</w:t>
      </w:r>
      <w:r w:rsidR="00B262DD" w:rsidRPr="00B262DD">
        <w:rPr>
          <w:lang w:eastAsia="en-GB"/>
        </w:rPr>
        <w:t xml:space="preserve"> 2021</w:t>
      </w:r>
      <w:r w:rsidR="00B262DD">
        <w:t>)</w:t>
      </w:r>
      <w:r>
        <w:t>. This kind of accessibility is too generic for a general pool of users especially when the desired job requires certain skills. Also, social media targets both active and inactive clients – people who do not necessarily search for vacancies but are ready to consider an offer.</w:t>
      </w:r>
    </w:p>
    <w:p w:rsidR="0014706F" w:rsidRDefault="0014706F" w:rsidP="000359AB">
      <w:pPr>
        <w:pStyle w:val="ListParagraph"/>
        <w:numPr>
          <w:ilvl w:val="0"/>
          <w:numId w:val="4"/>
        </w:numPr>
      </w:pPr>
      <w:r w:rsidRPr="00B262DD">
        <w:rPr>
          <w:b/>
        </w:rPr>
        <w:t>Time Efficiency:</w:t>
      </w:r>
      <w:r>
        <w:t xml:space="preserve"> The place of job postings also in how fast the job opening can be shared on social media enhances the hiring process. Through real-time applications, recruiters can be able to spread information on the available vacancies and get the applications in a very short time than when using conventional ways. </w:t>
      </w:r>
    </w:p>
    <w:p w:rsidR="0014706F" w:rsidRDefault="0014706F" w:rsidP="000359AB">
      <w:pPr>
        <w:pStyle w:val="ListParagraph"/>
        <w:numPr>
          <w:ilvl w:val="0"/>
          <w:numId w:val="4"/>
        </w:numPr>
      </w:pPr>
      <w:r w:rsidRPr="00B262DD">
        <w:rPr>
          <w:b/>
        </w:rPr>
        <w:t>Enhanced Employer Branding:</w:t>
      </w:r>
      <w:r>
        <w:t xml:space="preserve"> Social media also allows companies to explain where they are and what they are all about and this may appeal to candidates</w:t>
      </w:r>
      <w:r w:rsidR="00B262DD">
        <w:t xml:space="preserve"> (</w:t>
      </w:r>
      <w:r w:rsidR="00B262DD" w:rsidRPr="00B262DD">
        <w:rPr>
          <w:lang w:eastAsia="en-GB"/>
        </w:rPr>
        <w:t>Pozzar</w:t>
      </w:r>
      <w:r w:rsidR="00B262DD" w:rsidRPr="00B262DD">
        <w:rPr>
          <w:i/>
          <w:lang w:eastAsia="en-GB"/>
        </w:rPr>
        <w:t>et.al.</w:t>
      </w:r>
      <w:r w:rsidR="00B262DD">
        <w:rPr>
          <w:lang w:eastAsia="en-GB"/>
        </w:rPr>
        <w:t xml:space="preserve"> 2020</w:t>
      </w:r>
      <w:r w:rsidR="00B262DD">
        <w:t>)</w:t>
      </w:r>
      <w:r>
        <w:t>. Quality content can develop the employer's brand and help shed a favourable light in the eyes of future employees.</w:t>
      </w:r>
    </w:p>
    <w:p w:rsidR="0014706F" w:rsidRDefault="0014706F" w:rsidP="000359AB">
      <w:pPr>
        <w:pStyle w:val="ListParagraph"/>
        <w:numPr>
          <w:ilvl w:val="0"/>
          <w:numId w:val="4"/>
        </w:numPr>
      </w:pPr>
      <w:r w:rsidRPr="00B262DD">
        <w:rPr>
          <w:b/>
        </w:rPr>
        <w:t>Building Relationships:</w:t>
      </w:r>
      <w:r w:rsidRPr="0014706F">
        <w:t xml:space="preserve"> Recruitment on social media provides continuity of contact between the recruiter and the candidates beyond simple advertising of jobs. It also assists recruiters in determining the level of the candidates ‘interest and personality which will facilitate a good cultural match. </w:t>
      </w:r>
    </w:p>
    <w:p w:rsidR="0014706F" w:rsidRDefault="0014706F" w:rsidP="0014706F">
      <w:pPr>
        <w:pStyle w:val="Heading2"/>
      </w:pPr>
      <w:bookmarkStart w:id="3" w:name="_Toc184893718"/>
      <w:r>
        <w:t>Disadvantages of Using Social Media for Recruitment</w:t>
      </w:r>
      <w:bookmarkEnd w:id="3"/>
    </w:p>
    <w:p w:rsidR="0014706F" w:rsidRDefault="0014706F" w:rsidP="00B262DD">
      <w:pPr>
        <w:pStyle w:val="ListParagraph"/>
        <w:numPr>
          <w:ilvl w:val="0"/>
          <w:numId w:val="6"/>
        </w:numPr>
      </w:pPr>
      <w:r w:rsidRPr="00B262DD">
        <w:rPr>
          <w:b/>
        </w:rPr>
        <w:lastRenderedPageBreak/>
        <w:t>Information Overload:</w:t>
      </w:r>
      <w:r>
        <w:t xml:space="preserve"> Recruiters are most often lost in the deluge of data gathered from social media platforms. When looking through a large number of profiles to select appropriate candidates, important information can be excluded or misunderstood.</w:t>
      </w:r>
    </w:p>
    <w:p w:rsidR="0014706F" w:rsidRDefault="0014706F" w:rsidP="00B262DD">
      <w:pPr>
        <w:pStyle w:val="ListParagraph"/>
        <w:numPr>
          <w:ilvl w:val="0"/>
          <w:numId w:val="6"/>
        </w:numPr>
      </w:pPr>
      <w:r w:rsidRPr="00B262DD">
        <w:rPr>
          <w:b/>
        </w:rPr>
        <w:t>Inaccurate Representation:</w:t>
      </w:r>
      <w:r>
        <w:t xml:space="preserve"> Employees likewise provide artificial impressions for different employers, and even though some positive indicators like punctuality and commitment are easily observable, other attributes like productivity and reliability cannot be determined as easily because applicants post only their best foot forward on social networking sites</w:t>
      </w:r>
      <w:r w:rsidR="00B262DD">
        <w:t xml:space="preserve"> (</w:t>
      </w:r>
      <w:r w:rsidR="00B262DD">
        <w:rPr>
          <w:lang w:eastAsia="en-GB"/>
        </w:rPr>
        <w:t xml:space="preserve">Ali </w:t>
      </w:r>
      <w:r w:rsidR="00B262DD" w:rsidRPr="00B262DD">
        <w:rPr>
          <w:i/>
          <w:lang w:eastAsia="en-GB"/>
        </w:rPr>
        <w:t>et.al.</w:t>
      </w:r>
      <w:r w:rsidR="00B262DD">
        <w:rPr>
          <w:lang w:eastAsia="en-GB"/>
        </w:rPr>
        <w:t xml:space="preserve"> 2020</w:t>
      </w:r>
      <w:r w:rsidR="00B262DD">
        <w:t>)</w:t>
      </w:r>
      <w:r>
        <w:t>. Such a disparity makes it possible for organisations to make bad hires depending on the info they receive.</w:t>
      </w:r>
    </w:p>
    <w:p w:rsidR="0014706F" w:rsidRDefault="0014706F" w:rsidP="00B262DD">
      <w:pPr>
        <w:pStyle w:val="ListParagraph"/>
        <w:numPr>
          <w:ilvl w:val="0"/>
          <w:numId w:val="6"/>
        </w:numPr>
      </w:pPr>
      <w:r w:rsidRPr="00B262DD">
        <w:rPr>
          <w:b/>
        </w:rPr>
        <w:t>Privacy Concerns:</w:t>
      </w:r>
      <w:r>
        <w:t xml:space="preserve"> The use of social media in employee recruitment is particularly a topic of ethical concern about privacy. Hiring managers can unknowingly obtain prohibited information about the candidates, and this information if used in the decision-making process can lead to legal implications due to discrimination based on such data. </w:t>
      </w:r>
    </w:p>
    <w:p w:rsidR="0014706F" w:rsidRDefault="0014706F" w:rsidP="00B262DD">
      <w:pPr>
        <w:pStyle w:val="ListParagraph"/>
        <w:numPr>
          <w:ilvl w:val="0"/>
          <w:numId w:val="6"/>
        </w:numPr>
      </w:pPr>
      <w:r w:rsidRPr="00B262DD">
        <w:rPr>
          <w:b/>
        </w:rPr>
        <w:t>Risk of Bias:</w:t>
      </w:r>
      <w:r>
        <w:t xml:space="preserve"> The availability of personal information in social networks distorts the hiring process because of the influence of bias. This is because the recruiters might be blinded by some characteristics like race gender or marital status of the candidates as derived from the database which is technically prohibited by the anti-discrimination laws</w:t>
      </w:r>
      <w:r w:rsidR="00B262DD">
        <w:t xml:space="preserve"> (</w:t>
      </w:r>
      <w:r w:rsidR="00B262DD" w:rsidRPr="00B262DD">
        <w:rPr>
          <w:lang w:eastAsia="en-GB"/>
        </w:rPr>
        <w:t>Allal-Chérif</w:t>
      </w:r>
      <w:r w:rsidR="00B262DD" w:rsidRPr="00B262DD">
        <w:rPr>
          <w:i/>
          <w:lang w:eastAsia="en-GB"/>
        </w:rPr>
        <w:t>et.al.</w:t>
      </w:r>
      <w:r w:rsidR="00B262DD">
        <w:rPr>
          <w:lang w:eastAsia="en-GB"/>
        </w:rPr>
        <w:t xml:space="preserve"> 2021</w:t>
      </w:r>
      <w:r w:rsidR="00B262DD">
        <w:t>)</w:t>
      </w:r>
      <w:r>
        <w:t xml:space="preserve">. </w:t>
      </w:r>
    </w:p>
    <w:p w:rsidR="0014706F" w:rsidRDefault="0014706F" w:rsidP="00B262DD">
      <w:pPr>
        <w:pStyle w:val="ListParagraph"/>
        <w:numPr>
          <w:ilvl w:val="0"/>
          <w:numId w:val="6"/>
        </w:numPr>
      </w:pPr>
      <w:r w:rsidRPr="00B262DD">
        <w:rPr>
          <w:b/>
        </w:rPr>
        <w:t>Brand Reputation Risks:</w:t>
      </w:r>
      <w:r>
        <w:t xml:space="preserve"> Any form of negative comments or reviews about a company on social media platforms can lead to the deterioration of the company’s reputation in the view of prospective candidates. Such risks, however, require employers to effectively manage the companies’ online presence. </w:t>
      </w:r>
    </w:p>
    <w:p w:rsidR="0014706F" w:rsidRDefault="0014706F" w:rsidP="0014706F">
      <w:pPr>
        <w:pStyle w:val="Heading1"/>
      </w:pPr>
      <w:bookmarkStart w:id="4" w:name="_Toc184893719"/>
      <w:r>
        <w:t>Analysis of Literature</w:t>
      </w:r>
      <w:bookmarkEnd w:id="4"/>
    </w:p>
    <w:p w:rsidR="0014706F" w:rsidRDefault="000359AB" w:rsidP="0014706F">
      <w:r>
        <w:t>Examining the professional's</w:t>
      </w:r>
      <w:r w:rsidR="0014706F">
        <w:t xml:space="preserve"> data, it is possible to note that social media recruitment has many advantages. however, this approach is also associated with multiple disadvantages that should be managed by organisations. For instance, </w:t>
      </w:r>
      <w:r w:rsidR="00B262DD">
        <w:rPr>
          <w:lang w:eastAsia="en-GB"/>
        </w:rPr>
        <w:t>Olsson and Bernhard(</w:t>
      </w:r>
      <w:r w:rsidR="00B262DD" w:rsidRPr="00B262DD">
        <w:rPr>
          <w:lang w:eastAsia="en-GB"/>
        </w:rPr>
        <w:t>2021</w:t>
      </w:r>
      <w:r w:rsidR="00B262DD">
        <w:rPr>
          <w:lang w:eastAsia="en-GB"/>
        </w:rPr>
        <w:t xml:space="preserve">), </w:t>
      </w:r>
      <w:r w:rsidR="0014706F">
        <w:t xml:space="preserve">noted that organisations that engage in effective use of SMM have improved their timelines in candidate attraction than those firms that do not engage in the same. However, another development regards the subject of ethical considerations when it comes to recruitment processes to avoid some bias or misrepresentation. </w:t>
      </w:r>
    </w:p>
    <w:p w:rsidR="0014706F" w:rsidRDefault="0014706F" w:rsidP="0014706F">
      <w:pPr>
        <w:rPr>
          <w:rFonts w:eastAsiaTheme="majorEastAsia" w:cstheme="majorBidi"/>
          <w:b/>
          <w:color w:val="000000" w:themeColor="text1"/>
          <w:sz w:val="28"/>
          <w:szCs w:val="40"/>
          <w:lang w:eastAsia="en-GB"/>
        </w:rPr>
      </w:pPr>
      <w:r>
        <w:lastRenderedPageBreak/>
        <w:t>Additionally, the efficiency of social media networks for recruitment purposes depends on the industries and job positions. However, it is important to understand that whereas technology companies may find using LinkedIn for recruiting employees with specific skill sets helpful, other industries may find using Facebook or Twitter more effective because of the websites’ wider audience reach.</w:t>
      </w:r>
      <w:r>
        <w:br w:type="page"/>
      </w:r>
    </w:p>
    <w:p w:rsidR="0014706F" w:rsidRDefault="0014706F" w:rsidP="0014706F">
      <w:pPr>
        <w:pStyle w:val="Heading1"/>
      </w:pPr>
      <w:bookmarkStart w:id="5" w:name="_Toc184893720"/>
      <w:r>
        <w:lastRenderedPageBreak/>
        <w:t>Conclusion</w:t>
      </w:r>
      <w:bookmarkEnd w:id="5"/>
    </w:p>
    <w:p w:rsidR="00B262DD" w:rsidRDefault="00B262DD" w:rsidP="0014706F">
      <w:r>
        <w:t>The report has analysed that t</w:t>
      </w:r>
      <w:r w:rsidR="0014706F">
        <w:t xml:space="preserve">he use of social media tools such as LinkedIn and </w:t>
      </w:r>
      <w:r>
        <w:t>Facebook</w:t>
      </w:r>
      <w:r w:rsidR="0014706F">
        <w:t xml:space="preserve"> in the process of recruitment is a boon and bane to the organizations. On the one hand, these platforms represent a cheaper way to connect with various groups of candidates at once and build the employer brand since the interaction with candidates is direct. Nevertheless, challenges such as information overload, privacy, and possible biases</w:t>
      </w:r>
      <w:r>
        <w:t xml:space="preserve"> have to be addressed properly. </w:t>
      </w:r>
      <w:r w:rsidR="0014706F">
        <w:t>The recruitment through social media networks should therefore be regulated by policies that enhance ethical conduct and also ensure that the evaluation process is fair. In this way, they can leverage social media for recruitment purposes properly while still working to build a diverse and inclusive workplace.</w:t>
      </w:r>
    </w:p>
    <w:p w:rsidR="00B262DD" w:rsidRDefault="00B262DD" w:rsidP="0014706F"/>
    <w:p w:rsidR="00B262DD" w:rsidRDefault="00B262DD">
      <w:pPr>
        <w:spacing w:after="160" w:line="259" w:lineRule="auto"/>
        <w:jc w:val="left"/>
      </w:pPr>
      <w:r>
        <w:br w:type="page"/>
      </w:r>
    </w:p>
    <w:p w:rsidR="0014706F" w:rsidRDefault="00B262DD" w:rsidP="00B262DD">
      <w:pPr>
        <w:pStyle w:val="Heading1"/>
      </w:pPr>
      <w:bookmarkStart w:id="6" w:name="_Toc184893721"/>
      <w:r>
        <w:lastRenderedPageBreak/>
        <w:t>References</w:t>
      </w:r>
      <w:bookmarkEnd w:id="6"/>
    </w:p>
    <w:p w:rsidR="00B262DD" w:rsidRDefault="00B262DD" w:rsidP="00B262DD">
      <w:pPr>
        <w:rPr>
          <w:lang w:eastAsia="en-GB"/>
        </w:rPr>
      </w:pPr>
      <w:r w:rsidRPr="00B262DD">
        <w:rPr>
          <w:lang w:eastAsia="en-GB"/>
        </w:rPr>
        <w:t>Ali, S.H., Foreman, J., Capasso, A., Jones, A.M., Tozan, Y. and DiClemente, R.J., 2020. Social media as a recruitment platform for a nationwide online survey of COVID-19 knowledge, beliefs, and practices in the United States: methodology and feasibility analysis. BMC medical research methodology, 20, pp.1-11.</w:t>
      </w:r>
    </w:p>
    <w:p w:rsidR="00B262DD" w:rsidRDefault="00B262DD" w:rsidP="00B262DD">
      <w:pPr>
        <w:rPr>
          <w:lang w:eastAsia="en-GB"/>
        </w:rPr>
      </w:pPr>
      <w:r w:rsidRPr="00B262DD">
        <w:rPr>
          <w:lang w:eastAsia="en-GB"/>
        </w:rPr>
        <w:t>Allal-Chérif, O., Aránega, A.Y. and Sánchez, R.C., 2021. Intelligent recruitment: How to identify, select, and retain talents from around the world using artificial intelligence. </w:t>
      </w:r>
      <w:r w:rsidRPr="00B262DD">
        <w:rPr>
          <w:i/>
          <w:iCs/>
          <w:lang w:eastAsia="en-GB"/>
        </w:rPr>
        <w:t>Technological Forecasting and Social Change</w:t>
      </w:r>
      <w:r w:rsidRPr="00B262DD">
        <w:rPr>
          <w:lang w:eastAsia="en-GB"/>
        </w:rPr>
        <w:t>, </w:t>
      </w:r>
      <w:r w:rsidRPr="00B262DD">
        <w:rPr>
          <w:i/>
          <w:iCs/>
          <w:lang w:eastAsia="en-GB"/>
        </w:rPr>
        <w:t>169</w:t>
      </w:r>
      <w:r w:rsidRPr="00B262DD">
        <w:rPr>
          <w:lang w:eastAsia="en-GB"/>
        </w:rPr>
        <w:t>, p.120822.</w:t>
      </w:r>
    </w:p>
    <w:p w:rsidR="00B262DD" w:rsidRDefault="00B262DD" w:rsidP="00B262DD">
      <w:pPr>
        <w:rPr>
          <w:lang w:eastAsia="en-GB"/>
        </w:rPr>
      </w:pPr>
      <w:r w:rsidRPr="00B262DD">
        <w:rPr>
          <w:lang w:eastAsia="en-GB"/>
        </w:rPr>
        <w:t>Chu, S.C., Deng, T. and Cheng, H., 2020. The role of social media advertising in hospitality, tourism and travel: a literature review and research agenda. </w:t>
      </w:r>
      <w:r w:rsidRPr="00B262DD">
        <w:rPr>
          <w:i/>
          <w:iCs/>
          <w:lang w:eastAsia="en-GB"/>
        </w:rPr>
        <w:t>International Journal of Contemporary Hospitality Management</w:t>
      </w:r>
      <w:r w:rsidRPr="00B262DD">
        <w:rPr>
          <w:lang w:eastAsia="en-GB"/>
        </w:rPr>
        <w:t>, </w:t>
      </w:r>
      <w:r w:rsidRPr="00B262DD">
        <w:rPr>
          <w:i/>
          <w:iCs/>
          <w:lang w:eastAsia="en-GB"/>
        </w:rPr>
        <w:t>32</w:t>
      </w:r>
      <w:r w:rsidRPr="00B262DD">
        <w:rPr>
          <w:lang w:eastAsia="en-GB"/>
        </w:rPr>
        <w:t>(11), pp.3419-3438.</w:t>
      </w:r>
    </w:p>
    <w:p w:rsidR="00B262DD" w:rsidRDefault="00B262DD" w:rsidP="00B262DD">
      <w:pPr>
        <w:rPr>
          <w:lang w:eastAsia="en-GB"/>
        </w:rPr>
      </w:pPr>
      <w:r w:rsidRPr="00B262DD">
        <w:rPr>
          <w:lang w:eastAsia="en-GB"/>
        </w:rPr>
        <w:t>Farsi, D., 2021. Social media and health care, part I: literature review of social media use by health care providers. </w:t>
      </w:r>
      <w:r w:rsidRPr="00B262DD">
        <w:rPr>
          <w:i/>
          <w:iCs/>
          <w:lang w:eastAsia="en-GB"/>
        </w:rPr>
        <w:t>Journal of medical internet research</w:t>
      </w:r>
      <w:r w:rsidRPr="00B262DD">
        <w:rPr>
          <w:lang w:eastAsia="en-GB"/>
        </w:rPr>
        <w:t>, </w:t>
      </w:r>
      <w:r w:rsidRPr="00B262DD">
        <w:rPr>
          <w:i/>
          <w:iCs/>
          <w:lang w:eastAsia="en-GB"/>
        </w:rPr>
        <w:t>23</w:t>
      </w:r>
      <w:r w:rsidRPr="00B262DD">
        <w:rPr>
          <w:lang w:eastAsia="en-GB"/>
        </w:rPr>
        <w:t>(4), p.e23205.</w:t>
      </w:r>
    </w:p>
    <w:p w:rsidR="00B262DD" w:rsidRDefault="00B262DD" w:rsidP="00B262DD">
      <w:pPr>
        <w:rPr>
          <w:lang w:eastAsia="en-GB"/>
        </w:rPr>
      </w:pPr>
      <w:r w:rsidRPr="00B262DD">
        <w:rPr>
          <w:lang w:eastAsia="en-GB"/>
        </w:rPr>
        <w:t>Leighton, K., Kardong-Edgren, S., Schneidereith, T. and Foisy-Doll, C., 2021. Using social media and snowball sampling as an alternative recruitment strategy for research. </w:t>
      </w:r>
      <w:r w:rsidRPr="00B262DD">
        <w:rPr>
          <w:i/>
          <w:iCs/>
          <w:lang w:eastAsia="en-GB"/>
        </w:rPr>
        <w:t>Clinical simulation in nursing</w:t>
      </w:r>
      <w:r w:rsidRPr="00B262DD">
        <w:rPr>
          <w:lang w:eastAsia="en-GB"/>
        </w:rPr>
        <w:t>, </w:t>
      </w:r>
      <w:r w:rsidRPr="00B262DD">
        <w:rPr>
          <w:i/>
          <w:iCs/>
          <w:lang w:eastAsia="en-GB"/>
        </w:rPr>
        <w:t>55</w:t>
      </w:r>
      <w:r w:rsidRPr="00B262DD">
        <w:rPr>
          <w:lang w:eastAsia="en-GB"/>
        </w:rPr>
        <w:t>, pp.37-42.</w:t>
      </w:r>
    </w:p>
    <w:p w:rsidR="00B262DD" w:rsidRPr="00B262DD" w:rsidRDefault="00B262DD" w:rsidP="00B262DD">
      <w:pPr>
        <w:rPr>
          <w:lang w:eastAsia="en-GB"/>
        </w:rPr>
      </w:pPr>
      <w:r w:rsidRPr="00B262DD">
        <w:rPr>
          <w:lang w:eastAsia="en-GB"/>
        </w:rPr>
        <w:t>Olsson, A.K. and Bernhard, I., 2021. Keeping up the pace of digitalization in small businesses–Women entrepreneurs' knowledge and use of social media. </w:t>
      </w:r>
      <w:r w:rsidRPr="00B262DD">
        <w:rPr>
          <w:i/>
          <w:iCs/>
          <w:lang w:eastAsia="en-GB"/>
        </w:rPr>
        <w:t>International Journal of Entrepreneurial Behavior&amp; Research</w:t>
      </w:r>
      <w:r w:rsidRPr="00B262DD">
        <w:rPr>
          <w:lang w:eastAsia="en-GB"/>
        </w:rPr>
        <w:t>, </w:t>
      </w:r>
      <w:r w:rsidRPr="00B262DD">
        <w:rPr>
          <w:i/>
          <w:iCs/>
          <w:lang w:eastAsia="en-GB"/>
        </w:rPr>
        <w:t>27</w:t>
      </w:r>
      <w:r w:rsidRPr="00B262DD">
        <w:rPr>
          <w:lang w:eastAsia="en-GB"/>
        </w:rPr>
        <w:t>(2), pp.378-396.</w:t>
      </w:r>
    </w:p>
    <w:p w:rsidR="00B262DD" w:rsidRDefault="00B262DD" w:rsidP="00B262DD">
      <w:pPr>
        <w:rPr>
          <w:lang w:eastAsia="en-GB"/>
        </w:rPr>
      </w:pPr>
      <w:r w:rsidRPr="00B262DD">
        <w:rPr>
          <w:lang w:eastAsia="en-GB"/>
        </w:rPr>
        <w:t>Pozzar, R., Hammer, M.J., Underhill-Blazey, M., Wright, A.A., Tulsky, J.A., Hong, F., Gundersen, D.A. and Berry, D.L., 2020. Threats of bots and other bad actors to data quality following research participant recruitment through social media: Cross-sectional questionnaire. </w:t>
      </w:r>
      <w:r w:rsidRPr="00B262DD">
        <w:rPr>
          <w:i/>
          <w:iCs/>
          <w:lang w:eastAsia="en-GB"/>
        </w:rPr>
        <w:t>Journal of medical Internet research</w:t>
      </w:r>
      <w:r w:rsidRPr="00B262DD">
        <w:rPr>
          <w:lang w:eastAsia="en-GB"/>
        </w:rPr>
        <w:t>, </w:t>
      </w:r>
      <w:r w:rsidRPr="00B262DD">
        <w:rPr>
          <w:i/>
          <w:iCs/>
          <w:lang w:eastAsia="en-GB"/>
        </w:rPr>
        <w:t>22</w:t>
      </w:r>
      <w:r w:rsidRPr="00B262DD">
        <w:rPr>
          <w:lang w:eastAsia="en-GB"/>
        </w:rPr>
        <w:t>(10), p.e23021.</w:t>
      </w:r>
    </w:p>
    <w:p w:rsidR="00B262DD" w:rsidRDefault="00B262DD" w:rsidP="0014706F"/>
    <w:p w:rsidR="00A24EE2" w:rsidRDefault="00A24EE2" w:rsidP="0014706F"/>
    <w:sectPr w:rsidR="00A24EE2" w:rsidSect="00330EBB">
      <w:footerReference w:type="default" r:id="rId9"/>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3321E" w:rsidRDefault="0023321E" w:rsidP="000359AB">
      <w:pPr>
        <w:spacing w:after="0" w:line="240" w:lineRule="auto"/>
      </w:pPr>
      <w:r>
        <w:separator/>
      </w:r>
    </w:p>
  </w:endnote>
  <w:endnote w:type="continuationSeparator" w:id="1">
    <w:p w:rsidR="0023321E" w:rsidRDefault="0023321E" w:rsidP="000359A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54007274"/>
      <w:docPartObj>
        <w:docPartGallery w:val="Page Numbers (Bottom of Page)"/>
        <w:docPartUnique/>
      </w:docPartObj>
    </w:sdtPr>
    <w:sdtEndPr>
      <w:rPr>
        <w:noProof/>
      </w:rPr>
    </w:sdtEndPr>
    <w:sdtContent>
      <w:p w:rsidR="000359AB" w:rsidRDefault="000B7E4E">
        <w:pPr>
          <w:pStyle w:val="Footer"/>
          <w:jc w:val="right"/>
        </w:pPr>
        <w:r>
          <w:fldChar w:fldCharType="begin"/>
        </w:r>
        <w:r w:rsidR="000359AB">
          <w:instrText xml:space="preserve"> PAGE   \* MERGEFORMAT </w:instrText>
        </w:r>
        <w:r>
          <w:fldChar w:fldCharType="separate"/>
        </w:r>
        <w:r w:rsidR="005B6512">
          <w:rPr>
            <w:noProof/>
          </w:rPr>
          <w:t>1</w:t>
        </w:r>
        <w:r>
          <w:rPr>
            <w:noProof/>
          </w:rPr>
          <w:fldChar w:fldCharType="end"/>
        </w:r>
      </w:p>
    </w:sdtContent>
  </w:sdt>
  <w:p w:rsidR="000359AB" w:rsidRDefault="000359A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3321E" w:rsidRDefault="0023321E" w:rsidP="000359AB">
      <w:pPr>
        <w:spacing w:after="0" w:line="240" w:lineRule="auto"/>
      </w:pPr>
      <w:r>
        <w:separator/>
      </w:r>
    </w:p>
  </w:footnote>
  <w:footnote w:type="continuationSeparator" w:id="1">
    <w:p w:rsidR="0023321E" w:rsidRDefault="0023321E" w:rsidP="000359AB">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D11442"/>
    <w:multiLevelType w:val="multilevel"/>
    <w:tmpl w:val="100C022A"/>
    <w:lvl w:ilvl="0">
      <w:start w:val="1"/>
      <w:numFmt w:val="decimal"/>
      <w:lvlText w:val="%1"/>
      <w:lvlJc w:val="left"/>
      <w:pPr>
        <w:ind w:left="390" w:hanging="390"/>
      </w:pPr>
      <w:rPr>
        <w:rFonts w:hint="default"/>
      </w:rPr>
    </w:lvl>
    <w:lvl w:ilvl="1">
      <w:start w:val="1"/>
      <w:numFmt w:val="decimal"/>
      <w:lvlText w:val="%1.%2"/>
      <w:lvlJc w:val="left"/>
      <w:pPr>
        <w:ind w:left="390" w:hanging="390"/>
      </w:pPr>
      <w:rPr>
        <w:rFonts w:ascii="Times New Roman" w:hAnsi="Times New Roman"/>
        <w:b w:val="0"/>
        <w:i w:val="0"/>
        <w:caps w:val="0"/>
        <w:smallCaps w:val="0"/>
        <w:strike w:val="0"/>
        <w:dstrike w:val="0"/>
        <w:outline w:val="0"/>
        <w:shadow w:val="0"/>
        <w:emboss w:val="0"/>
        <w:imprint w:val="0"/>
        <w:noProof w:val="0"/>
        <w:vanish w:val="0"/>
        <w:spacing w:val="0"/>
        <w:kern w:val="0"/>
        <w:position w:val="0"/>
        <w:effect w:val="none"/>
        <w:vertAlign w:val="baseline"/>
        <w:em w:val="none"/>
        <w:specVanish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nsid w:val="3FB7145E"/>
    <w:multiLevelType w:val="hybridMultilevel"/>
    <w:tmpl w:val="9D1EFE3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nsid w:val="57121EA0"/>
    <w:multiLevelType w:val="hybridMultilevel"/>
    <w:tmpl w:val="43B034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B771BE4"/>
    <w:multiLevelType w:val="hybridMultilevel"/>
    <w:tmpl w:val="0E1A6B9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7E98555C"/>
    <w:multiLevelType w:val="hybridMultilevel"/>
    <w:tmpl w:val="D1A08F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0"/>
  </w:num>
  <w:num w:numId="3">
    <w:abstractNumId w:val="4"/>
  </w:num>
  <w:num w:numId="4">
    <w:abstractNumId w:val="1"/>
  </w:num>
  <w:num w:numId="5">
    <w:abstractNumId w:val="2"/>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14706F"/>
    <w:rsid w:val="00024A89"/>
    <w:rsid w:val="000359AB"/>
    <w:rsid w:val="00047E8F"/>
    <w:rsid w:val="000536AB"/>
    <w:rsid w:val="000B7E4E"/>
    <w:rsid w:val="0014706F"/>
    <w:rsid w:val="00162342"/>
    <w:rsid w:val="0017776E"/>
    <w:rsid w:val="0023321E"/>
    <w:rsid w:val="00330EBB"/>
    <w:rsid w:val="0038227C"/>
    <w:rsid w:val="00392ED7"/>
    <w:rsid w:val="00494870"/>
    <w:rsid w:val="005B6512"/>
    <w:rsid w:val="00711BE5"/>
    <w:rsid w:val="00797A89"/>
    <w:rsid w:val="007E0DE5"/>
    <w:rsid w:val="0080096A"/>
    <w:rsid w:val="00835F04"/>
    <w:rsid w:val="00963A1D"/>
    <w:rsid w:val="009E0B2E"/>
    <w:rsid w:val="00A24EE2"/>
    <w:rsid w:val="00AC0FAD"/>
    <w:rsid w:val="00B262DD"/>
    <w:rsid w:val="00CB5360"/>
    <w:rsid w:val="00D90455"/>
    <w:rsid w:val="00EA3BE5"/>
    <w:rsid w:val="00F86C1B"/>
    <w:rsid w:val="00FC422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B5360"/>
    <w:pPr>
      <w:spacing w:after="200"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494870"/>
    <w:pPr>
      <w:keepNext/>
      <w:keepLines/>
      <w:spacing w:before="360" w:after="80"/>
      <w:outlineLvl w:val="0"/>
    </w:pPr>
    <w:rPr>
      <w:rFonts w:eastAsiaTheme="majorEastAsia" w:cstheme="majorBidi"/>
      <w:b/>
      <w:color w:val="000000" w:themeColor="text1"/>
      <w:sz w:val="28"/>
      <w:szCs w:val="40"/>
      <w:lang w:eastAsia="en-GB"/>
    </w:rPr>
  </w:style>
  <w:style w:type="paragraph" w:styleId="Heading2">
    <w:name w:val="heading 2"/>
    <w:basedOn w:val="Normal"/>
    <w:next w:val="Normal"/>
    <w:link w:val="Heading2Char"/>
    <w:autoRedefine/>
    <w:uiPriority w:val="9"/>
    <w:unhideWhenUsed/>
    <w:qFormat/>
    <w:rsid w:val="00F86C1B"/>
    <w:pPr>
      <w:spacing w:after="0"/>
      <w:outlineLvl w:val="1"/>
    </w:pPr>
    <w:rPr>
      <w:sz w:val="26"/>
      <w:u w:val="single"/>
      <w:lang w:val="en-US" w:eastAsia="en-GB"/>
    </w:rPr>
  </w:style>
  <w:style w:type="paragraph" w:styleId="Heading3">
    <w:name w:val="heading 3"/>
    <w:basedOn w:val="Normal"/>
    <w:next w:val="Normal"/>
    <w:link w:val="Heading3Char"/>
    <w:autoRedefine/>
    <w:uiPriority w:val="9"/>
    <w:unhideWhenUsed/>
    <w:qFormat/>
    <w:rsid w:val="007E0DE5"/>
    <w:pPr>
      <w:keepNext/>
      <w:keepLines/>
      <w:spacing w:before="160" w:after="80"/>
      <w:outlineLvl w:val="2"/>
    </w:pPr>
    <w:rPr>
      <w:rFonts w:eastAsiaTheme="majorEastAsia" w:cstheme="majorBidi"/>
      <w:i/>
      <w:color w:val="000000" w:themeColor="text1"/>
      <w:szCs w:val="2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024A89"/>
    <w:pPr>
      <w:spacing w:after="0"/>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024A89"/>
    <w:rPr>
      <w:rFonts w:ascii="Times New Roman" w:eastAsiaTheme="majorEastAsia" w:hAnsi="Times New Roman" w:cstheme="majorBidi"/>
      <w:spacing w:val="-10"/>
      <w:kern w:val="28"/>
      <w:sz w:val="56"/>
      <w:szCs w:val="56"/>
    </w:rPr>
  </w:style>
  <w:style w:type="character" w:customStyle="1" w:styleId="Heading1Char">
    <w:name w:val="Heading 1 Char"/>
    <w:basedOn w:val="DefaultParagraphFont"/>
    <w:link w:val="Heading1"/>
    <w:uiPriority w:val="9"/>
    <w:rsid w:val="00494870"/>
    <w:rPr>
      <w:rFonts w:ascii="Times New Roman" w:eastAsiaTheme="majorEastAsia" w:hAnsi="Times New Roman" w:cstheme="majorBidi"/>
      <w:b/>
      <w:color w:val="000000" w:themeColor="text1"/>
      <w:sz w:val="28"/>
      <w:szCs w:val="40"/>
      <w:lang w:val="en-GB" w:eastAsia="en-GB"/>
    </w:rPr>
  </w:style>
  <w:style w:type="character" w:customStyle="1" w:styleId="Heading2Char">
    <w:name w:val="Heading 2 Char"/>
    <w:link w:val="Heading2"/>
    <w:uiPriority w:val="9"/>
    <w:rsid w:val="00F86C1B"/>
    <w:rPr>
      <w:rFonts w:ascii="Times New Roman" w:hAnsi="Times New Roman"/>
      <w:sz w:val="26"/>
      <w:u w:val="single"/>
      <w:lang w:eastAsia="en-GB"/>
    </w:rPr>
  </w:style>
  <w:style w:type="character" w:customStyle="1" w:styleId="Heading3Char">
    <w:name w:val="Heading 3 Char"/>
    <w:basedOn w:val="DefaultParagraphFont"/>
    <w:link w:val="Heading3"/>
    <w:uiPriority w:val="9"/>
    <w:rsid w:val="007E0DE5"/>
    <w:rPr>
      <w:rFonts w:ascii="Times New Roman" w:eastAsiaTheme="majorEastAsia" w:hAnsi="Times New Roman" w:cstheme="majorBidi"/>
      <w:i/>
      <w:color w:val="000000" w:themeColor="text1"/>
      <w:sz w:val="24"/>
      <w:szCs w:val="28"/>
      <w:lang w:val="en-GB" w:eastAsia="en-GB"/>
    </w:rPr>
  </w:style>
  <w:style w:type="paragraph" w:styleId="Header">
    <w:name w:val="header"/>
    <w:basedOn w:val="Normal"/>
    <w:link w:val="HeaderChar"/>
    <w:uiPriority w:val="99"/>
    <w:unhideWhenUsed/>
    <w:rsid w:val="000359AB"/>
    <w:pPr>
      <w:tabs>
        <w:tab w:val="center" w:pos="4680"/>
        <w:tab w:val="right" w:pos="9360"/>
      </w:tabs>
      <w:spacing w:after="0" w:line="240" w:lineRule="auto"/>
    </w:pPr>
  </w:style>
  <w:style w:type="character" w:customStyle="1" w:styleId="HeaderChar">
    <w:name w:val="Header Char"/>
    <w:basedOn w:val="DefaultParagraphFont"/>
    <w:link w:val="Header"/>
    <w:uiPriority w:val="99"/>
    <w:rsid w:val="000359AB"/>
    <w:rPr>
      <w:rFonts w:ascii="Times New Roman" w:hAnsi="Times New Roman"/>
      <w:sz w:val="24"/>
      <w:lang w:val="en-GB"/>
    </w:rPr>
  </w:style>
  <w:style w:type="paragraph" w:styleId="Footer">
    <w:name w:val="footer"/>
    <w:basedOn w:val="Normal"/>
    <w:link w:val="FooterChar"/>
    <w:uiPriority w:val="99"/>
    <w:unhideWhenUsed/>
    <w:rsid w:val="000359AB"/>
    <w:pPr>
      <w:tabs>
        <w:tab w:val="center" w:pos="4680"/>
        <w:tab w:val="right" w:pos="9360"/>
      </w:tabs>
      <w:spacing w:after="0" w:line="240" w:lineRule="auto"/>
    </w:pPr>
  </w:style>
  <w:style w:type="character" w:customStyle="1" w:styleId="FooterChar">
    <w:name w:val="Footer Char"/>
    <w:basedOn w:val="DefaultParagraphFont"/>
    <w:link w:val="Footer"/>
    <w:uiPriority w:val="99"/>
    <w:rsid w:val="000359AB"/>
    <w:rPr>
      <w:rFonts w:ascii="Times New Roman" w:hAnsi="Times New Roman"/>
      <w:sz w:val="24"/>
      <w:lang w:val="en-GB"/>
    </w:rPr>
  </w:style>
  <w:style w:type="paragraph" w:styleId="ListParagraph">
    <w:name w:val="List Paragraph"/>
    <w:basedOn w:val="Normal"/>
    <w:uiPriority w:val="34"/>
    <w:qFormat/>
    <w:rsid w:val="000359AB"/>
    <w:pPr>
      <w:ind w:left="720"/>
      <w:contextualSpacing/>
    </w:pPr>
  </w:style>
  <w:style w:type="paragraph" w:styleId="TOCHeading">
    <w:name w:val="TOC Heading"/>
    <w:basedOn w:val="Heading1"/>
    <w:next w:val="Normal"/>
    <w:uiPriority w:val="39"/>
    <w:unhideWhenUsed/>
    <w:qFormat/>
    <w:rsid w:val="00B262DD"/>
    <w:pPr>
      <w:spacing w:before="240" w:after="0" w:line="259" w:lineRule="auto"/>
      <w:jc w:val="left"/>
      <w:outlineLvl w:val="9"/>
    </w:pPr>
    <w:rPr>
      <w:rFonts w:asciiTheme="majorHAnsi" w:hAnsiTheme="majorHAnsi"/>
      <w:b w:val="0"/>
      <w:color w:val="2E74B5" w:themeColor="accent1" w:themeShade="BF"/>
      <w:sz w:val="32"/>
      <w:szCs w:val="32"/>
      <w:lang w:val="en-US" w:eastAsia="en-US"/>
    </w:rPr>
  </w:style>
  <w:style w:type="paragraph" w:styleId="TOC1">
    <w:name w:val="toc 1"/>
    <w:basedOn w:val="Normal"/>
    <w:next w:val="Normal"/>
    <w:autoRedefine/>
    <w:uiPriority w:val="39"/>
    <w:unhideWhenUsed/>
    <w:rsid w:val="00B262DD"/>
    <w:pPr>
      <w:spacing w:after="100"/>
    </w:pPr>
  </w:style>
  <w:style w:type="paragraph" w:styleId="TOC2">
    <w:name w:val="toc 2"/>
    <w:basedOn w:val="Normal"/>
    <w:next w:val="Normal"/>
    <w:autoRedefine/>
    <w:uiPriority w:val="39"/>
    <w:unhideWhenUsed/>
    <w:rsid w:val="00B262DD"/>
    <w:pPr>
      <w:spacing w:after="100"/>
      <w:ind w:left="240"/>
    </w:pPr>
  </w:style>
  <w:style w:type="character" w:styleId="Hyperlink">
    <w:name w:val="Hyperlink"/>
    <w:basedOn w:val="DefaultParagraphFont"/>
    <w:uiPriority w:val="99"/>
    <w:unhideWhenUsed/>
    <w:rsid w:val="00B262DD"/>
    <w:rPr>
      <w:color w:val="0563C1" w:themeColor="hyperlink"/>
      <w:u w:val="single"/>
    </w:rPr>
  </w:style>
  <w:style w:type="paragraph" w:styleId="NoSpacing">
    <w:name w:val="No Spacing"/>
    <w:link w:val="NoSpacingChar"/>
    <w:uiPriority w:val="1"/>
    <w:qFormat/>
    <w:rsid w:val="00330EBB"/>
    <w:pPr>
      <w:spacing w:after="0" w:line="240" w:lineRule="auto"/>
    </w:pPr>
    <w:rPr>
      <w:rFonts w:eastAsiaTheme="minorEastAsia"/>
    </w:rPr>
  </w:style>
  <w:style w:type="character" w:customStyle="1" w:styleId="NoSpacingChar">
    <w:name w:val="No Spacing Char"/>
    <w:basedOn w:val="DefaultParagraphFont"/>
    <w:link w:val="NoSpacing"/>
    <w:uiPriority w:val="1"/>
    <w:rsid w:val="00330EBB"/>
    <w:rPr>
      <w:rFonts w:eastAsiaTheme="minorEastAsia"/>
    </w:rPr>
  </w:style>
  <w:style w:type="paragraph" w:styleId="BalloonText">
    <w:name w:val="Balloon Text"/>
    <w:basedOn w:val="Normal"/>
    <w:link w:val="BalloonTextChar"/>
    <w:uiPriority w:val="99"/>
    <w:semiHidden/>
    <w:unhideWhenUsed/>
    <w:rsid w:val="0017776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7776E"/>
    <w:rPr>
      <w:rFonts w:ascii="Tahoma" w:hAnsi="Tahoma" w:cs="Tahoma"/>
      <w:sz w:val="16"/>
      <w:szCs w:val="16"/>
      <w:lang w:val="en-GB"/>
    </w:rPr>
  </w:style>
</w:styles>
</file>

<file path=word/webSettings.xml><?xml version="1.0" encoding="utf-8"?>
<w:webSettings xmlns:r="http://schemas.openxmlformats.org/officeDocument/2006/relationships" xmlns:w="http://schemas.openxmlformats.org/wordprocessingml/2006/main">
  <w:divs>
    <w:div w:id="806121785">
      <w:bodyDiv w:val="1"/>
      <w:marLeft w:val="0"/>
      <w:marRight w:val="0"/>
      <w:marTop w:val="0"/>
      <w:marBottom w:val="0"/>
      <w:divBdr>
        <w:top w:val="none" w:sz="0" w:space="0" w:color="auto"/>
        <w:left w:val="none" w:sz="0" w:space="0" w:color="auto"/>
        <w:bottom w:val="none" w:sz="0" w:space="0" w:color="auto"/>
        <w:right w:val="none" w:sz="0" w:space="0" w:color="auto"/>
      </w:divBdr>
      <w:divsChild>
        <w:div w:id="2112358784">
          <w:marLeft w:val="0"/>
          <w:marRight w:val="0"/>
          <w:marTop w:val="0"/>
          <w:marBottom w:val="0"/>
          <w:divBdr>
            <w:top w:val="single" w:sz="2" w:space="0" w:color="auto"/>
            <w:left w:val="single" w:sz="2" w:space="4" w:color="auto"/>
            <w:bottom w:val="single" w:sz="2" w:space="0" w:color="auto"/>
            <w:right w:val="single" w:sz="2" w:space="4" w:color="auto"/>
          </w:divBdr>
        </w:div>
        <w:div w:id="265962517">
          <w:marLeft w:val="0"/>
          <w:marRight w:val="0"/>
          <w:marTop w:val="0"/>
          <w:marBottom w:val="0"/>
          <w:divBdr>
            <w:top w:val="single" w:sz="2" w:space="0" w:color="auto"/>
            <w:left w:val="single" w:sz="2" w:space="4" w:color="auto"/>
            <w:bottom w:val="single" w:sz="2" w:space="0" w:color="auto"/>
            <w:right w:val="single" w:sz="2" w:space="4" w:color="auto"/>
          </w:divBdr>
        </w:div>
        <w:div w:id="309795957">
          <w:marLeft w:val="0"/>
          <w:marRight w:val="0"/>
          <w:marTop w:val="0"/>
          <w:marBottom w:val="0"/>
          <w:divBdr>
            <w:top w:val="single" w:sz="2" w:space="0" w:color="auto"/>
            <w:left w:val="single" w:sz="2" w:space="4" w:color="auto"/>
            <w:bottom w:val="single" w:sz="2" w:space="0" w:color="auto"/>
            <w:right w:val="single" w:sz="2" w:space="4" w:color="auto"/>
          </w:divBdr>
        </w:div>
        <w:div w:id="44379357">
          <w:marLeft w:val="0"/>
          <w:marRight w:val="0"/>
          <w:marTop w:val="0"/>
          <w:marBottom w:val="0"/>
          <w:divBdr>
            <w:top w:val="single" w:sz="2" w:space="0" w:color="auto"/>
            <w:left w:val="single" w:sz="2" w:space="4" w:color="auto"/>
            <w:bottom w:val="single" w:sz="2" w:space="0" w:color="auto"/>
            <w:right w:val="single" w:sz="2" w:space="4" w:color="auto"/>
          </w:divBdr>
        </w:div>
        <w:div w:id="1202134177">
          <w:marLeft w:val="0"/>
          <w:marRight w:val="0"/>
          <w:marTop w:val="0"/>
          <w:marBottom w:val="0"/>
          <w:divBdr>
            <w:top w:val="single" w:sz="2" w:space="0" w:color="auto"/>
            <w:left w:val="single" w:sz="2" w:space="4" w:color="auto"/>
            <w:bottom w:val="single" w:sz="2" w:space="0" w:color="auto"/>
            <w:right w:val="single" w:sz="2" w:space="4" w:color="auto"/>
          </w:divBdr>
        </w:div>
        <w:div w:id="1563371891">
          <w:marLeft w:val="0"/>
          <w:marRight w:val="0"/>
          <w:marTop w:val="0"/>
          <w:marBottom w:val="0"/>
          <w:divBdr>
            <w:top w:val="single" w:sz="2" w:space="0" w:color="auto"/>
            <w:left w:val="single" w:sz="2" w:space="4" w:color="auto"/>
            <w:bottom w:val="single" w:sz="2" w:space="0" w:color="auto"/>
            <w:right w:val="single" w:sz="2" w:space="4" w:color="auto"/>
          </w:divBdr>
        </w:div>
        <w:div w:id="1165434639">
          <w:marLeft w:val="0"/>
          <w:marRight w:val="0"/>
          <w:marTop w:val="0"/>
          <w:marBottom w:val="0"/>
          <w:divBdr>
            <w:top w:val="single" w:sz="2" w:space="0" w:color="auto"/>
            <w:left w:val="single" w:sz="2" w:space="4" w:color="auto"/>
            <w:bottom w:val="single" w:sz="2" w:space="0" w:color="auto"/>
            <w:right w:val="single" w:sz="2" w:space="4" w:color="auto"/>
          </w:divBdr>
        </w:div>
        <w:div w:id="380591616">
          <w:marLeft w:val="0"/>
          <w:marRight w:val="0"/>
          <w:marTop w:val="0"/>
          <w:marBottom w:val="0"/>
          <w:divBdr>
            <w:top w:val="single" w:sz="2" w:space="0" w:color="auto"/>
            <w:left w:val="single" w:sz="2" w:space="4" w:color="auto"/>
            <w:bottom w:val="single" w:sz="2" w:space="0" w:color="auto"/>
            <w:right w:val="single" w:sz="2" w:space="4" w:color="auto"/>
          </w:divBdr>
        </w:div>
        <w:div w:id="1081096668">
          <w:marLeft w:val="0"/>
          <w:marRight w:val="0"/>
          <w:marTop w:val="0"/>
          <w:marBottom w:val="0"/>
          <w:divBdr>
            <w:top w:val="single" w:sz="2" w:space="0" w:color="auto"/>
            <w:left w:val="single" w:sz="2" w:space="4" w:color="auto"/>
            <w:bottom w:val="single" w:sz="2" w:space="0" w:color="auto"/>
            <w:right w:val="single" w:sz="2" w:space="4" w:color="auto"/>
          </w:divBdr>
        </w:div>
        <w:div w:id="283390960">
          <w:marLeft w:val="0"/>
          <w:marRight w:val="0"/>
          <w:marTop w:val="0"/>
          <w:marBottom w:val="0"/>
          <w:divBdr>
            <w:top w:val="single" w:sz="2" w:space="0" w:color="auto"/>
            <w:left w:val="single" w:sz="2" w:space="4" w:color="auto"/>
            <w:bottom w:val="single" w:sz="2" w:space="0" w:color="auto"/>
            <w:right w:val="single" w:sz="2" w:space="4" w:color="auto"/>
          </w:divBdr>
        </w:div>
        <w:div w:id="1855146477">
          <w:marLeft w:val="0"/>
          <w:marRight w:val="0"/>
          <w:marTop w:val="0"/>
          <w:marBottom w:val="0"/>
          <w:divBdr>
            <w:top w:val="single" w:sz="2" w:space="0" w:color="auto"/>
            <w:left w:val="single" w:sz="2" w:space="4" w:color="auto"/>
            <w:bottom w:val="single" w:sz="2" w:space="0" w:color="auto"/>
            <w:right w:val="single" w:sz="2" w:space="4" w:color="auto"/>
          </w:divBdr>
        </w:div>
        <w:div w:id="625239394">
          <w:marLeft w:val="0"/>
          <w:marRight w:val="0"/>
          <w:marTop w:val="0"/>
          <w:marBottom w:val="0"/>
          <w:divBdr>
            <w:top w:val="single" w:sz="2" w:space="0" w:color="auto"/>
            <w:left w:val="single" w:sz="2" w:space="4" w:color="auto"/>
            <w:bottom w:val="single" w:sz="2" w:space="0" w:color="auto"/>
            <w:right w:val="single" w:sz="2" w:space="4" w:color="auto"/>
          </w:divBdr>
        </w:div>
        <w:div w:id="392506437">
          <w:marLeft w:val="0"/>
          <w:marRight w:val="0"/>
          <w:marTop w:val="0"/>
          <w:marBottom w:val="0"/>
          <w:divBdr>
            <w:top w:val="single" w:sz="2" w:space="0" w:color="auto"/>
            <w:left w:val="single" w:sz="2" w:space="4" w:color="auto"/>
            <w:bottom w:val="single" w:sz="2" w:space="0" w:color="auto"/>
            <w:right w:val="single" w:sz="2" w:space="4" w:color="auto"/>
          </w:divBdr>
        </w:div>
        <w:div w:id="137232398">
          <w:marLeft w:val="0"/>
          <w:marRight w:val="0"/>
          <w:marTop w:val="0"/>
          <w:marBottom w:val="0"/>
          <w:divBdr>
            <w:top w:val="single" w:sz="2" w:space="0" w:color="auto"/>
            <w:left w:val="single" w:sz="2" w:space="4" w:color="auto"/>
            <w:bottom w:val="single" w:sz="2" w:space="0" w:color="auto"/>
            <w:right w:val="single" w:sz="2" w:space="4" w:color="auto"/>
          </w:divBdr>
        </w:div>
        <w:div w:id="2031834267">
          <w:marLeft w:val="0"/>
          <w:marRight w:val="0"/>
          <w:marTop w:val="0"/>
          <w:marBottom w:val="0"/>
          <w:divBdr>
            <w:top w:val="single" w:sz="2" w:space="0" w:color="auto"/>
            <w:left w:val="single" w:sz="2" w:space="4" w:color="auto"/>
            <w:bottom w:val="single" w:sz="2" w:space="0" w:color="auto"/>
            <w:right w:val="single" w:sz="2" w:space="4" w:color="auto"/>
          </w:divBdr>
        </w:div>
        <w:div w:id="1812282268">
          <w:marLeft w:val="0"/>
          <w:marRight w:val="0"/>
          <w:marTop w:val="0"/>
          <w:marBottom w:val="0"/>
          <w:divBdr>
            <w:top w:val="single" w:sz="2" w:space="0" w:color="auto"/>
            <w:left w:val="single" w:sz="2" w:space="4" w:color="auto"/>
            <w:bottom w:val="single" w:sz="2" w:space="0" w:color="auto"/>
            <w:right w:val="single" w:sz="2" w:space="4" w:color="auto"/>
          </w:divBdr>
        </w:div>
        <w:div w:id="921069060">
          <w:marLeft w:val="0"/>
          <w:marRight w:val="0"/>
          <w:marTop w:val="0"/>
          <w:marBottom w:val="0"/>
          <w:divBdr>
            <w:top w:val="single" w:sz="2" w:space="0" w:color="auto"/>
            <w:left w:val="single" w:sz="2" w:space="4" w:color="auto"/>
            <w:bottom w:val="single" w:sz="2" w:space="0" w:color="auto"/>
            <w:right w:val="single" w:sz="2" w:space="4" w:color="auto"/>
          </w:divBdr>
        </w:div>
        <w:div w:id="1640258414">
          <w:marLeft w:val="0"/>
          <w:marRight w:val="0"/>
          <w:marTop w:val="0"/>
          <w:marBottom w:val="0"/>
          <w:divBdr>
            <w:top w:val="single" w:sz="2" w:space="0" w:color="auto"/>
            <w:left w:val="single" w:sz="2" w:space="4" w:color="auto"/>
            <w:bottom w:val="single" w:sz="2" w:space="0" w:color="auto"/>
            <w:right w:val="single" w:sz="2" w:space="4" w:color="auto"/>
          </w:divBdr>
        </w:div>
        <w:div w:id="817916342">
          <w:marLeft w:val="0"/>
          <w:marRight w:val="0"/>
          <w:marTop w:val="0"/>
          <w:marBottom w:val="0"/>
          <w:divBdr>
            <w:top w:val="single" w:sz="2" w:space="0" w:color="auto"/>
            <w:left w:val="single" w:sz="2" w:space="4" w:color="auto"/>
            <w:bottom w:val="single" w:sz="2" w:space="0" w:color="auto"/>
            <w:right w:val="single" w:sz="2" w:space="4" w:color="auto"/>
          </w:divBdr>
        </w:div>
        <w:div w:id="905190262">
          <w:marLeft w:val="0"/>
          <w:marRight w:val="0"/>
          <w:marTop w:val="0"/>
          <w:marBottom w:val="0"/>
          <w:divBdr>
            <w:top w:val="single" w:sz="2" w:space="0" w:color="auto"/>
            <w:left w:val="single" w:sz="2" w:space="4" w:color="auto"/>
            <w:bottom w:val="single" w:sz="2" w:space="0" w:color="auto"/>
            <w:right w:val="single" w:sz="2" w:space="4" w:color="auto"/>
          </w:divBdr>
        </w:div>
        <w:div w:id="551430861">
          <w:marLeft w:val="0"/>
          <w:marRight w:val="0"/>
          <w:marTop w:val="0"/>
          <w:marBottom w:val="0"/>
          <w:divBdr>
            <w:top w:val="single" w:sz="2" w:space="0" w:color="auto"/>
            <w:left w:val="single" w:sz="2" w:space="4" w:color="auto"/>
            <w:bottom w:val="single" w:sz="2" w:space="0" w:color="auto"/>
            <w:right w:val="single" w:sz="2" w:space="4" w:color="auto"/>
          </w:divBdr>
        </w:div>
        <w:div w:id="178079775">
          <w:marLeft w:val="0"/>
          <w:marRight w:val="0"/>
          <w:marTop w:val="0"/>
          <w:marBottom w:val="0"/>
          <w:divBdr>
            <w:top w:val="single" w:sz="2" w:space="0" w:color="auto"/>
            <w:left w:val="single" w:sz="2" w:space="4" w:color="auto"/>
            <w:bottom w:val="single" w:sz="2" w:space="0" w:color="auto"/>
            <w:right w:val="single" w:sz="2" w:space="4" w:color="auto"/>
          </w:divBdr>
        </w:div>
        <w:div w:id="2000113564">
          <w:marLeft w:val="0"/>
          <w:marRight w:val="0"/>
          <w:marTop w:val="0"/>
          <w:marBottom w:val="0"/>
          <w:divBdr>
            <w:top w:val="single" w:sz="2" w:space="0" w:color="auto"/>
            <w:left w:val="single" w:sz="2" w:space="4" w:color="auto"/>
            <w:bottom w:val="single" w:sz="2" w:space="0" w:color="auto"/>
            <w:right w:val="single" w:sz="2" w:space="4" w:color="auto"/>
          </w:divBdr>
        </w:div>
      </w:divsChild>
    </w:div>
    <w:div w:id="996761185">
      <w:bodyDiv w:val="1"/>
      <w:marLeft w:val="0"/>
      <w:marRight w:val="0"/>
      <w:marTop w:val="0"/>
      <w:marBottom w:val="0"/>
      <w:divBdr>
        <w:top w:val="none" w:sz="0" w:space="0" w:color="auto"/>
        <w:left w:val="none" w:sz="0" w:space="0" w:color="auto"/>
        <w:bottom w:val="none" w:sz="0" w:space="0" w:color="auto"/>
        <w:right w:val="none" w:sz="0" w:space="0" w:color="auto"/>
      </w:divBdr>
      <w:divsChild>
        <w:div w:id="2063940903">
          <w:marLeft w:val="0"/>
          <w:marRight w:val="0"/>
          <w:marTop w:val="0"/>
          <w:marBottom w:val="0"/>
          <w:divBdr>
            <w:top w:val="single" w:sz="2" w:space="0" w:color="auto"/>
            <w:left w:val="single" w:sz="2" w:space="4" w:color="auto"/>
            <w:bottom w:val="single" w:sz="2" w:space="0" w:color="auto"/>
            <w:right w:val="single" w:sz="2" w:space="4" w:color="auto"/>
          </w:divBdr>
        </w:div>
        <w:div w:id="226302835">
          <w:marLeft w:val="0"/>
          <w:marRight w:val="0"/>
          <w:marTop w:val="0"/>
          <w:marBottom w:val="0"/>
          <w:divBdr>
            <w:top w:val="single" w:sz="2" w:space="0" w:color="auto"/>
            <w:left w:val="single" w:sz="2" w:space="4" w:color="auto"/>
            <w:bottom w:val="single" w:sz="2" w:space="0" w:color="auto"/>
            <w:right w:val="single" w:sz="2" w:space="4" w:color="auto"/>
          </w:divBdr>
        </w:div>
        <w:div w:id="682442634">
          <w:marLeft w:val="0"/>
          <w:marRight w:val="0"/>
          <w:marTop w:val="0"/>
          <w:marBottom w:val="0"/>
          <w:divBdr>
            <w:top w:val="single" w:sz="2" w:space="0" w:color="auto"/>
            <w:left w:val="single" w:sz="2" w:space="4" w:color="auto"/>
            <w:bottom w:val="single" w:sz="2" w:space="0" w:color="auto"/>
            <w:right w:val="single" w:sz="2" w:space="4" w:color="auto"/>
          </w:divBdr>
        </w:div>
        <w:div w:id="2000426577">
          <w:marLeft w:val="0"/>
          <w:marRight w:val="0"/>
          <w:marTop w:val="0"/>
          <w:marBottom w:val="0"/>
          <w:divBdr>
            <w:top w:val="single" w:sz="2" w:space="0" w:color="auto"/>
            <w:left w:val="single" w:sz="2" w:space="4" w:color="auto"/>
            <w:bottom w:val="single" w:sz="2" w:space="0" w:color="auto"/>
            <w:right w:val="single" w:sz="2" w:space="4" w:color="auto"/>
          </w:divBdr>
        </w:div>
        <w:div w:id="29957569">
          <w:marLeft w:val="0"/>
          <w:marRight w:val="0"/>
          <w:marTop w:val="0"/>
          <w:marBottom w:val="0"/>
          <w:divBdr>
            <w:top w:val="single" w:sz="2" w:space="0" w:color="auto"/>
            <w:left w:val="single" w:sz="2" w:space="4" w:color="auto"/>
            <w:bottom w:val="single" w:sz="2" w:space="0" w:color="auto"/>
            <w:right w:val="single" w:sz="2" w:space="4" w:color="auto"/>
          </w:divBdr>
        </w:div>
        <w:div w:id="546989697">
          <w:marLeft w:val="0"/>
          <w:marRight w:val="0"/>
          <w:marTop w:val="0"/>
          <w:marBottom w:val="0"/>
          <w:divBdr>
            <w:top w:val="single" w:sz="2" w:space="0" w:color="auto"/>
            <w:left w:val="single" w:sz="2" w:space="4" w:color="auto"/>
            <w:bottom w:val="single" w:sz="2" w:space="0" w:color="auto"/>
            <w:right w:val="single" w:sz="2" w:space="4" w:color="auto"/>
          </w:divBdr>
        </w:div>
        <w:div w:id="929436777">
          <w:marLeft w:val="0"/>
          <w:marRight w:val="0"/>
          <w:marTop w:val="0"/>
          <w:marBottom w:val="0"/>
          <w:divBdr>
            <w:top w:val="single" w:sz="2" w:space="0" w:color="auto"/>
            <w:left w:val="single" w:sz="2" w:space="4" w:color="auto"/>
            <w:bottom w:val="single" w:sz="2" w:space="0" w:color="auto"/>
            <w:right w:val="single" w:sz="2" w:space="4" w:color="auto"/>
          </w:divBdr>
        </w:div>
        <w:div w:id="1297102682">
          <w:marLeft w:val="0"/>
          <w:marRight w:val="0"/>
          <w:marTop w:val="0"/>
          <w:marBottom w:val="0"/>
          <w:divBdr>
            <w:top w:val="single" w:sz="2" w:space="0" w:color="auto"/>
            <w:left w:val="single" w:sz="2" w:space="4" w:color="auto"/>
            <w:bottom w:val="single" w:sz="2" w:space="0" w:color="auto"/>
            <w:right w:val="single" w:sz="2" w:space="4" w:color="auto"/>
          </w:divBdr>
        </w:div>
        <w:div w:id="1104570970">
          <w:marLeft w:val="0"/>
          <w:marRight w:val="0"/>
          <w:marTop w:val="0"/>
          <w:marBottom w:val="0"/>
          <w:divBdr>
            <w:top w:val="single" w:sz="2" w:space="0" w:color="auto"/>
            <w:left w:val="single" w:sz="2" w:space="4" w:color="auto"/>
            <w:bottom w:val="single" w:sz="2" w:space="0" w:color="auto"/>
            <w:right w:val="single" w:sz="2" w:space="4" w:color="auto"/>
          </w:divBdr>
        </w:div>
        <w:div w:id="1031759112">
          <w:marLeft w:val="0"/>
          <w:marRight w:val="0"/>
          <w:marTop w:val="0"/>
          <w:marBottom w:val="0"/>
          <w:divBdr>
            <w:top w:val="single" w:sz="2" w:space="0" w:color="auto"/>
            <w:left w:val="single" w:sz="2" w:space="4" w:color="auto"/>
            <w:bottom w:val="single" w:sz="2" w:space="0" w:color="auto"/>
            <w:right w:val="single" w:sz="2" w:space="4" w:color="auto"/>
          </w:divBdr>
        </w:div>
        <w:div w:id="715157477">
          <w:marLeft w:val="0"/>
          <w:marRight w:val="0"/>
          <w:marTop w:val="0"/>
          <w:marBottom w:val="0"/>
          <w:divBdr>
            <w:top w:val="single" w:sz="2" w:space="0" w:color="auto"/>
            <w:left w:val="single" w:sz="2" w:space="4" w:color="auto"/>
            <w:bottom w:val="single" w:sz="2" w:space="0" w:color="auto"/>
            <w:right w:val="single" w:sz="2" w:space="4" w:color="auto"/>
          </w:divBdr>
        </w:div>
        <w:div w:id="361056813">
          <w:marLeft w:val="0"/>
          <w:marRight w:val="0"/>
          <w:marTop w:val="0"/>
          <w:marBottom w:val="0"/>
          <w:divBdr>
            <w:top w:val="single" w:sz="2" w:space="0" w:color="auto"/>
            <w:left w:val="single" w:sz="2" w:space="4" w:color="auto"/>
            <w:bottom w:val="single" w:sz="2" w:space="0" w:color="auto"/>
            <w:right w:val="single" w:sz="2" w:space="4" w:color="auto"/>
          </w:divBdr>
        </w:div>
        <w:div w:id="1508252577">
          <w:marLeft w:val="0"/>
          <w:marRight w:val="0"/>
          <w:marTop w:val="0"/>
          <w:marBottom w:val="0"/>
          <w:divBdr>
            <w:top w:val="single" w:sz="2" w:space="0" w:color="auto"/>
            <w:left w:val="single" w:sz="2" w:space="4" w:color="auto"/>
            <w:bottom w:val="single" w:sz="2" w:space="0" w:color="auto"/>
            <w:right w:val="single" w:sz="2" w:space="4" w:color="auto"/>
          </w:divBdr>
        </w:div>
        <w:div w:id="714087121">
          <w:marLeft w:val="0"/>
          <w:marRight w:val="0"/>
          <w:marTop w:val="0"/>
          <w:marBottom w:val="0"/>
          <w:divBdr>
            <w:top w:val="single" w:sz="2" w:space="0" w:color="auto"/>
            <w:left w:val="single" w:sz="2" w:space="4" w:color="auto"/>
            <w:bottom w:val="single" w:sz="2" w:space="0" w:color="auto"/>
            <w:right w:val="single" w:sz="2" w:space="4" w:color="auto"/>
          </w:divBdr>
        </w:div>
        <w:div w:id="1519585970">
          <w:marLeft w:val="0"/>
          <w:marRight w:val="0"/>
          <w:marTop w:val="0"/>
          <w:marBottom w:val="0"/>
          <w:divBdr>
            <w:top w:val="single" w:sz="2" w:space="0" w:color="auto"/>
            <w:left w:val="single" w:sz="2" w:space="4" w:color="auto"/>
            <w:bottom w:val="single" w:sz="2" w:space="0" w:color="auto"/>
            <w:right w:val="single" w:sz="2" w:space="4" w:color="auto"/>
          </w:divBdr>
        </w:div>
        <w:div w:id="261647397">
          <w:marLeft w:val="0"/>
          <w:marRight w:val="0"/>
          <w:marTop w:val="0"/>
          <w:marBottom w:val="0"/>
          <w:divBdr>
            <w:top w:val="single" w:sz="2" w:space="0" w:color="auto"/>
            <w:left w:val="single" w:sz="2" w:space="4" w:color="auto"/>
            <w:bottom w:val="single" w:sz="2" w:space="0" w:color="auto"/>
            <w:right w:val="single" w:sz="2" w:space="4" w:color="auto"/>
          </w:divBdr>
        </w:div>
        <w:div w:id="1171068306">
          <w:marLeft w:val="0"/>
          <w:marRight w:val="0"/>
          <w:marTop w:val="0"/>
          <w:marBottom w:val="0"/>
          <w:divBdr>
            <w:top w:val="single" w:sz="2" w:space="0" w:color="auto"/>
            <w:left w:val="single" w:sz="2" w:space="4" w:color="auto"/>
            <w:bottom w:val="single" w:sz="2" w:space="0" w:color="auto"/>
            <w:right w:val="single" w:sz="2" w:space="4" w:color="auto"/>
          </w:divBdr>
        </w:div>
        <w:div w:id="363406324">
          <w:marLeft w:val="0"/>
          <w:marRight w:val="0"/>
          <w:marTop w:val="0"/>
          <w:marBottom w:val="0"/>
          <w:divBdr>
            <w:top w:val="single" w:sz="2" w:space="0" w:color="auto"/>
            <w:left w:val="single" w:sz="2" w:space="4" w:color="auto"/>
            <w:bottom w:val="single" w:sz="2" w:space="0" w:color="auto"/>
            <w:right w:val="single" w:sz="2" w:space="4" w:color="auto"/>
          </w:divBdr>
        </w:div>
        <w:div w:id="613093025">
          <w:marLeft w:val="0"/>
          <w:marRight w:val="0"/>
          <w:marTop w:val="0"/>
          <w:marBottom w:val="0"/>
          <w:divBdr>
            <w:top w:val="single" w:sz="2" w:space="0" w:color="auto"/>
            <w:left w:val="single" w:sz="2" w:space="4" w:color="auto"/>
            <w:bottom w:val="single" w:sz="2" w:space="0" w:color="auto"/>
            <w:right w:val="single" w:sz="2" w:space="4" w:color="auto"/>
          </w:divBdr>
        </w:div>
        <w:div w:id="1459567532">
          <w:marLeft w:val="0"/>
          <w:marRight w:val="0"/>
          <w:marTop w:val="0"/>
          <w:marBottom w:val="0"/>
          <w:divBdr>
            <w:top w:val="single" w:sz="2" w:space="0" w:color="auto"/>
            <w:left w:val="single" w:sz="2" w:space="4" w:color="auto"/>
            <w:bottom w:val="single" w:sz="2" w:space="0" w:color="auto"/>
            <w:right w:val="single" w:sz="2" w:space="4" w:color="auto"/>
          </w:divBdr>
        </w:div>
        <w:div w:id="409352209">
          <w:marLeft w:val="0"/>
          <w:marRight w:val="0"/>
          <w:marTop w:val="0"/>
          <w:marBottom w:val="0"/>
          <w:divBdr>
            <w:top w:val="single" w:sz="2" w:space="0" w:color="auto"/>
            <w:left w:val="single" w:sz="2" w:space="4" w:color="auto"/>
            <w:bottom w:val="single" w:sz="2" w:space="0" w:color="auto"/>
            <w:right w:val="single" w:sz="2" w:space="4" w:color="auto"/>
          </w:divBdr>
        </w:div>
        <w:div w:id="2033846783">
          <w:marLeft w:val="0"/>
          <w:marRight w:val="0"/>
          <w:marTop w:val="0"/>
          <w:marBottom w:val="0"/>
          <w:divBdr>
            <w:top w:val="single" w:sz="2" w:space="0" w:color="auto"/>
            <w:left w:val="single" w:sz="2" w:space="4" w:color="auto"/>
            <w:bottom w:val="single" w:sz="2" w:space="0" w:color="auto"/>
            <w:right w:val="single" w:sz="2" w:space="4" w:color="auto"/>
          </w:divBdr>
        </w:div>
        <w:div w:id="859318943">
          <w:marLeft w:val="0"/>
          <w:marRight w:val="0"/>
          <w:marTop w:val="0"/>
          <w:marBottom w:val="0"/>
          <w:divBdr>
            <w:top w:val="single" w:sz="2" w:space="0" w:color="auto"/>
            <w:left w:val="single" w:sz="2" w:space="4" w:color="auto"/>
            <w:bottom w:val="single" w:sz="2" w:space="0" w:color="auto"/>
            <w:right w:val="single" w:sz="2" w:space="4"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2024-12-12T00:00:00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CD180B6-68DB-4025-8B10-19032EF230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8</Pages>
  <Words>1300</Words>
  <Characters>7412</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keywords/>
  <dc:description/>
  <cp:lastModifiedBy>Nikita Bublik</cp:lastModifiedBy>
  <cp:revision>3</cp:revision>
  <dcterms:created xsi:type="dcterms:W3CDTF">2024-12-09T11:55:00Z</dcterms:created>
  <dcterms:modified xsi:type="dcterms:W3CDTF">2024-12-12T19:34:00Z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44dc36b1-1da3-401b-b753-873f0d911a9d</vt:lpwstr>
  </property>
</Properties>
</file>