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D7974" w14:textId="21984BD2" w:rsidR="00C235F9" w:rsidRPr="00C235F9" w:rsidRDefault="00C235F9" w:rsidP="00C235F9">
      <w:pPr>
        <w:pStyle w:val="NormalWeb"/>
        <w:spacing w:line="360" w:lineRule="auto"/>
        <w:jc w:val="center"/>
        <w:rPr>
          <w:rFonts w:ascii="Arial" w:hAnsi="Arial" w:cs="Arial"/>
          <w:b/>
          <w:bCs/>
          <w:sz w:val="28"/>
          <w:szCs w:val="28"/>
        </w:rPr>
      </w:pPr>
      <w:r w:rsidRPr="00C235F9">
        <w:rPr>
          <w:rFonts w:ascii="Arial" w:hAnsi="Arial" w:cs="Arial"/>
          <w:b/>
          <w:bCs/>
          <w:sz w:val="28"/>
          <w:szCs w:val="28"/>
        </w:rPr>
        <w:t xml:space="preserve">How a school develops one aspect of its SDP: a report that critically reflects on the actions, impact and evidence base. </w:t>
      </w:r>
    </w:p>
    <w:p w14:paraId="16180814" w14:textId="6BD2D214" w:rsidR="00A21B6A" w:rsidRPr="00AF305E" w:rsidRDefault="00A21B6A" w:rsidP="00C235F9">
      <w:pPr>
        <w:spacing w:line="360" w:lineRule="auto"/>
        <w:rPr>
          <w:rFonts w:ascii="Arial" w:hAnsi="Arial" w:cs="Arial"/>
          <w:b/>
          <w:bCs/>
          <w:u w:val="single"/>
        </w:rPr>
      </w:pPr>
      <w:r w:rsidRPr="00AF305E">
        <w:rPr>
          <w:rFonts w:ascii="Arial" w:hAnsi="Arial" w:cs="Arial"/>
          <w:b/>
          <w:bCs/>
          <w:u w:val="single"/>
        </w:rPr>
        <w:t>Introduction</w:t>
      </w:r>
      <w:r w:rsidR="00E14708" w:rsidRPr="00AF305E">
        <w:rPr>
          <w:rFonts w:ascii="Arial" w:hAnsi="Arial" w:cs="Arial"/>
          <w:b/>
          <w:bCs/>
          <w:u w:val="single"/>
        </w:rPr>
        <w:t xml:space="preserve">  </w:t>
      </w:r>
    </w:p>
    <w:p w14:paraId="72C32903" w14:textId="77777777" w:rsidR="004F0638" w:rsidRPr="00AF305E" w:rsidRDefault="004F0638" w:rsidP="00C235F9">
      <w:pPr>
        <w:spacing w:line="360" w:lineRule="auto"/>
        <w:rPr>
          <w:rFonts w:ascii="Arial" w:hAnsi="Arial" w:cs="Arial"/>
          <w:b/>
          <w:bCs/>
          <w:u w:val="single"/>
        </w:rPr>
      </w:pPr>
    </w:p>
    <w:p w14:paraId="2AAA6247" w14:textId="4CE43062" w:rsidR="00A21B6A" w:rsidRPr="00AF305E" w:rsidRDefault="00A21B6A" w:rsidP="00C235F9">
      <w:pPr>
        <w:spacing w:line="360" w:lineRule="auto"/>
        <w:rPr>
          <w:rFonts w:ascii="Arial" w:hAnsi="Arial" w:cs="Arial"/>
        </w:rPr>
      </w:pPr>
      <w:r w:rsidRPr="00AF305E">
        <w:rPr>
          <w:rFonts w:ascii="Arial" w:hAnsi="Arial" w:cs="Arial"/>
        </w:rPr>
        <w:t xml:space="preserve">This essay will aim to critically </w:t>
      </w:r>
      <w:r w:rsidR="00330A71" w:rsidRPr="00AF305E">
        <w:rPr>
          <w:rFonts w:ascii="Arial" w:hAnsi="Arial" w:cs="Arial"/>
        </w:rPr>
        <w:t>reflect upon</w:t>
      </w:r>
      <w:r w:rsidRPr="00AF305E">
        <w:rPr>
          <w:rFonts w:ascii="Arial" w:hAnsi="Arial" w:cs="Arial"/>
        </w:rPr>
        <w:t xml:space="preserve"> a school improvement plan, specifically the use of </w:t>
      </w:r>
      <w:r w:rsidR="001211BE" w:rsidRPr="00AF305E">
        <w:rPr>
          <w:rFonts w:ascii="Arial" w:hAnsi="Arial" w:cs="Arial"/>
        </w:rPr>
        <w:t>numeracy</w:t>
      </w:r>
      <w:r w:rsidRPr="00AF305E">
        <w:rPr>
          <w:rFonts w:ascii="Arial" w:hAnsi="Arial" w:cs="Arial"/>
        </w:rPr>
        <w:t xml:space="preserve"> </w:t>
      </w:r>
      <w:r w:rsidR="00B413F8" w:rsidRPr="00AF305E">
        <w:rPr>
          <w:rFonts w:ascii="Arial" w:hAnsi="Arial" w:cs="Arial"/>
        </w:rPr>
        <w:t xml:space="preserve">being implemented </w:t>
      </w:r>
      <w:r w:rsidRPr="00AF305E">
        <w:rPr>
          <w:rFonts w:ascii="Arial" w:hAnsi="Arial" w:cs="Arial"/>
        </w:rPr>
        <w:t xml:space="preserve">confidently across the curriculum. The school improvement </w:t>
      </w:r>
      <w:r w:rsidR="00330A71" w:rsidRPr="00AF305E">
        <w:rPr>
          <w:rFonts w:ascii="Arial" w:hAnsi="Arial" w:cs="Arial"/>
        </w:rPr>
        <w:t>plan reflected upon during this essay</w:t>
      </w:r>
      <w:r w:rsidRPr="00AF305E">
        <w:rPr>
          <w:rFonts w:ascii="Arial" w:hAnsi="Arial" w:cs="Arial"/>
        </w:rPr>
        <w:t xml:space="preserve"> is </w:t>
      </w:r>
      <w:r w:rsidR="00253963" w:rsidRPr="00AF305E">
        <w:rPr>
          <w:rFonts w:ascii="Arial" w:hAnsi="Arial" w:cs="Arial"/>
        </w:rPr>
        <w:t xml:space="preserve">from a Welsh Medium school in South Wales. </w:t>
      </w:r>
      <w:r w:rsidR="00B413F8" w:rsidRPr="00AF305E">
        <w:rPr>
          <w:rFonts w:ascii="Arial" w:hAnsi="Arial" w:cs="Arial"/>
        </w:rPr>
        <w:t>Estyn (2022) states t</w:t>
      </w:r>
      <w:r w:rsidR="00253963" w:rsidRPr="00AF305E">
        <w:rPr>
          <w:rFonts w:ascii="Arial" w:hAnsi="Arial" w:cs="Arial"/>
        </w:rPr>
        <w:t>he school has 220 students on roll, 15% of the students receive free school meals</w:t>
      </w:r>
      <w:r w:rsidR="001C17E6" w:rsidRPr="00AF305E">
        <w:rPr>
          <w:rFonts w:ascii="Arial" w:hAnsi="Arial" w:cs="Arial"/>
        </w:rPr>
        <w:t xml:space="preserve"> which is below the national average of 23%</w:t>
      </w:r>
      <w:r w:rsidR="00253963" w:rsidRPr="00AF305E">
        <w:rPr>
          <w:rFonts w:ascii="Arial" w:hAnsi="Arial" w:cs="Arial"/>
        </w:rPr>
        <w:t xml:space="preserve">. </w:t>
      </w:r>
      <w:r w:rsidR="00F22C4A" w:rsidRPr="00AF305E">
        <w:rPr>
          <w:rFonts w:ascii="Arial" w:hAnsi="Arial" w:cs="Arial"/>
        </w:rPr>
        <w:t xml:space="preserve">Around 65.5% of these children speak Welsh at home </w:t>
      </w:r>
      <w:r w:rsidR="001C17E6" w:rsidRPr="00AF305E">
        <w:rPr>
          <w:rFonts w:ascii="Arial" w:hAnsi="Arial" w:cs="Arial"/>
        </w:rPr>
        <w:t>a surprisingly high figure compared to other Welsh medium schools in the area. 2.9% of pupils within the school are identified as having additional learning needs which is</w:t>
      </w:r>
      <w:r w:rsidR="00641245" w:rsidRPr="00AF305E">
        <w:rPr>
          <w:rFonts w:ascii="Arial" w:hAnsi="Arial" w:cs="Arial"/>
        </w:rPr>
        <w:t xml:space="preserve"> significantly lower than</w:t>
      </w:r>
      <w:r w:rsidR="001C17E6" w:rsidRPr="00AF305E">
        <w:rPr>
          <w:rFonts w:ascii="Arial" w:hAnsi="Arial" w:cs="Arial"/>
        </w:rPr>
        <w:t xml:space="preserve"> the national average of 16.1%. </w:t>
      </w:r>
    </w:p>
    <w:p w14:paraId="02D47485" w14:textId="77777777" w:rsidR="000E4649" w:rsidRPr="00AF305E" w:rsidRDefault="000E4649" w:rsidP="00C235F9">
      <w:pPr>
        <w:spacing w:line="360" w:lineRule="auto"/>
        <w:rPr>
          <w:rFonts w:ascii="Arial" w:hAnsi="Arial" w:cs="Arial"/>
        </w:rPr>
      </w:pPr>
    </w:p>
    <w:p w14:paraId="7F0E10DB" w14:textId="3826FBAE" w:rsidR="003746B9" w:rsidRPr="00AF305E" w:rsidRDefault="00330A71" w:rsidP="00C235F9">
      <w:pPr>
        <w:spacing w:line="360" w:lineRule="auto"/>
        <w:rPr>
          <w:rFonts w:ascii="Arial" w:hAnsi="Arial" w:cs="Arial"/>
          <w:color w:val="000000" w:themeColor="text1"/>
        </w:rPr>
      </w:pPr>
      <w:r w:rsidRPr="00AF305E">
        <w:rPr>
          <w:rFonts w:ascii="Arial" w:hAnsi="Arial" w:cs="Arial"/>
        </w:rPr>
        <w:t xml:space="preserve">The Welsh government outlines that school improvement plans cover a period of 3 years focusing on professional development of all staff, including leadership. The school must also include how it intends to deploy its staff. </w:t>
      </w:r>
      <w:r w:rsidR="003746B9" w:rsidRPr="00AF305E">
        <w:rPr>
          <w:rFonts w:ascii="Arial" w:hAnsi="Arial" w:cs="Arial"/>
          <w:color w:val="000000" w:themeColor="text1"/>
        </w:rPr>
        <w:t xml:space="preserve">ESTYN </w:t>
      </w:r>
      <w:r w:rsidR="003746B9" w:rsidRPr="00AF305E">
        <w:rPr>
          <w:rFonts w:ascii="Arial" w:hAnsi="Arial" w:cs="Arial"/>
          <w:color w:val="000000" w:themeColor="text1"/>
        </w:rPr>
        <w:t xml:space="preserve">(2022) </w:t>
      </w:r>
      <w:r w:rsidR="003746B9" w:rsidRPr="00AF305E">
        <w:rPr>
          <w:rFonts w:ascii="Arial" w:hAnsi="Arial" w:cs="Arial"/>
          <w:color w:val="000000" w:themeColor="text1"/>
        </w:rPr>
        <w:t xml:space="preserve">visited the school in 2022 and highlighted numeracy across the curriculum as an area of improvement. The school took ESTYN’s suggestion on board and decided to make it a priority within the SDP for 2023-2024 (ESTYN, 2022). </w:t>
      </w:r>
    </w:p>
    <w:p w14:paraId="66570ACA" w14:textId="59A9A20F" w:rsidR="00330A71" w:rsidRPr="00AF305E" w:rsidRDefault="00330A71" w:rsidP="00C235F9">
      <w:pPr>
        <w:spacing w:line="360" w:lineRule="auto"/>
        <w:rPr>
          <w:rFonts w:ascii="Arial" w:hAnsi="Arial" w:cs="Arial"/>
        </w:rPr>
      </w:pPr>
    </w:p>
    <w:p w14:paraId="2CA9AB09" w14:textId="77777777" w:rsidR="00330A71" w:rsidRPr="00AF305E" w:rsidRDefault="00330A71" w:rsidP="00C235F9">
      <w:pPr>
        <w:spacing w:line="360" w:lineRule="auto"/>
        <w:rPr>
          <w:rFonts w:ascii="Arial" w:hAnsi="Arial" w:cs="Arial"/>
        </w:rPr>
      </w:pPr>
    </w:p>
    <w:p w14:paraId="01E810F2" w14:textId="38E25E98" w:rsidR="00026904" w:rsidRPr="00AF305E" w:rsidRDefault="00026904" w:rsidP="00C235F9">
      <w:pPr>
        <w:spacing w:line="360" w:lineRule="auto"/>
        <w:rPr>
          <w:rFonts w:ascii="Arial" w:hAnsi="Arial" w:cs="Arial"/>
          <w:b/>
          <w:bCs/>
          <w:u w:val="single"/>
        </w:rPr>
      </w:pPr>
      <w:r w:rsidRPr="00AF305E">
        <w:rPr>
          <w:rFonts w:ascii="Arial" w:hAnsi="Arial" w:cs="Arial"/>
          <w:b/>
          <w:bCs/>
          <w:u w:val="single"/>
        </w:rPr>
        <w:t xml:space="preserve">Literature review </w:t>
      </w:r>
    </w:p>
    <w:p w14:paraId="0609D90A" w14:textId="77777777" w:rsidR="00E14708" w:rsidRPr="00AF305E" w:rsidRDefault="00E14708" w:rsidP="00C235F9">
      <w:pPr>
        <w:spacing w:line="360" w:lineRule="auto"/>
        <w:rPr>
          <w:rFonts w:ascii="Arial" w:hAnsi="Arial" w:cs="Arial"/>
          <w:b/>
          <w:bCs/>
          <w:u w:val="single"/>
        </w:rPr>
      </w:pPr>
    </w:p>
    <w:p w14:paraId="0B1D7F84" w14:textId="52087FC8" w:rsidR="0026726D" w:rsidRPr="00AF305E" w:rsidRDefault="006F3699" w:rsidP="00C235F9">
      <w:pPr>
        <w:spacing w:line="360" w:lineRule="auto"/>
        <w:rPr>
          <w:rFonts w:ascii="Arial" w:hAnsi="Arial" w:cs="Arial"/>
        </w:rPr>
      </w:pPr>
      <w:r w:rsidRPr="00AF305E">
        <w:rPr>
          <w:rFonts w:ascii="Arial" w:hAnsi="Arial" w:cs="Arial"/>
        </w:rPr>
        <w:t xml:space="preserve">The Welsh Government (2014) suggest that a key characteristic of effective school development planning is that it provides a context of performance management for all staff. </w:t>
      </w:r>
      <w:r w:rsidR="004A62D1" w:rsidRPr="00AF305E">
        <w:rPr>
          <w:rFonts w:ascii="Arial" w:hAnsi="Arial" w:cs="Arial"/>
        </w:rPr>
        <w:t xml:space="preserve">It suggests that when the workforce have the necessary skills and experience needed to support the children within their setting, children are more likely to achieve.  </w:t>
      </w:r>
      <w:r w:rsidR="00F22C4A" w:rsidRPr="00AF305E">
        <w:rPr>
          <w:rFonts w:ascii="Arial" w:hAnsi="Arial" w:cs="Arial"/>
        </w:rPr>
        <w:t>Estyn</w:t>
      </w:r>
      <w:r w:rsidR="000F190D" w:rsidRPr="00AF305E">
        <w:rPr>
          <w:rFonts w:ascii="Arial" w:hAnsi="Arial" w:cs="Arial"/>
        </w:rPr>
        <w:t xml:space="preserve"> </w:t>
      </w:r>
      <w:r w:rsidR="0026726D" w:rsidRPr="00AF305E">
        <w:rPr>
          <w:rFonts w:ascii="Arial" w:hAnsi="Arial" w:cs="Arial"/>
        </w:rPr>
        <w:t xml:space="preserve">(2020) </w:t>
      </w:r>
      <w:r w:rsidR="00F22C4A" w:rsidRPr="00AF305E">
        <w:rPr>
          <w:rFonts w:ascii="Arial" w:hAnsi="Arial" w:cs="Arial"/>
        </w:rPr>
        <w:t>suggest that all staff should be included in the self-evaluation process.</w:t>
      </w:r>
      <w:r w:rsidR="000F190D" w:rsidRPr="00AF305E">
        <w:rPr>
          <w:rFonts w:ascii="Arial" w:hAnsi="Arial" w:cs="Arial"/>
        </w:rPr>
        <w:t xml:space="preserve"> The report concentrates on a</w:t>
      </w:r>
      <w:r w:rsidR="0026726D" w:rsidRPr="00AF305E">
        <w:rPr>
          <w:rFonts w:ascii="Arial" w:hAnsi="Arial" w:cs="Arial"/>
        </w:rPr>
        <w:t xml:space="preserve">n English medium </w:t>
      </w:r>
      <w:r w:rsidR="000F190D" w:rsidRPr="00AF305E">
        <w:rPr>
          <w:rFonts w:ascii="Arial" w:hAnsi="Arial" w:cs="Arial"/>
        </w:rPr>
        <w:t>primary school in Wrexham</w:t>
      </w:r>
      <w:r w:rsidR="0026726D" w:rsidRPr="00AF305E">
        <w:rPr>
          <w:rFonts w:ascii="Arial" w:hAnsi="Arial" w:cs="Arial"/>
        </w:rPr>
        <w:t xml:space="preserve"> </w:t>
      </w:r>
      <w:r w:rsidR="004972C7" w:rsidRPr="00AF305E">
        <w:rPr>
          <w:rFonts w:ascii="Arial" w:hAnsi="Arial" w:cs="Arial"/>
        </w:rPr>
        <w:t xml:space="preserve">with </w:t>
      </w:r>
      <w:r w:rsidR="0026726D" w:rsidRPr="00AF305E">
        <w:rPr>
          <w:rFonts w:ascii="Arial" w:hAnsi="Arial" w:cs="Arial"/>
        </w:rPr>
        <w:t>around 5% of these children receiv</w:t>
      </w:r>
      <w:r w:rsidR="004972C7" w:rsidRPr="00AF305E">
        <w:rPr>
          <w:rFonts w:ascii="Arial" w:hAnsi="Arial" w:cs="Arial"/>
        </w:rPr>
        <w:t xml:space="preserve">ing </w:t>
      </w:r>
      <w:r w:rsidR="0026726D" w:rsidRPr="00AF305E">
        <w:rPr>
          <w:rFonts w:ascii="Arial" w:hAnsi="Arial" w:cs="Arial"/>
        </w:rPr>
        <w:t xml:space="preserve">free school meals. The report identifies how previously only senior leadership and governors had been involved in the school’s evaluation process however the school had decided to implement a </w:t>
      </w:r>
      <w:r w:rsidR="0026726D" w:rsidRPr="00AF305E">
        <w:rPr>
          <w:rFonts w:ascii="Arial" w:hAnsi="Arial" w:cs="Arial"/>
        </w:rPr>
        <w:lastRenderedPageBreak/>
        <w:t xml:space="preserve">whole school self-evaluation process in which all staff took greater ownership of their professional development as well as the schools. </w:t>
      </w:r>
      <w:r w:rsidR="0026726D" w:rsidRPr="00AF305E">
        <w:rPr>
          <w:rFonts w:ascii="Arial" w:hAnsi="Arial" w:cs="Arial"/>
          <w:color w:val="000000" w:themeColor="text1"/>
        </w:rPr>
        <w:t xml:space="preserve">Murphy (2005) </w:t>
      </w:r>
      <w:r w:rsidR="004972C7" w:rsidRPr="00AF305E">
        <w:rPr>
          <w:rFonts w:ascii="Arial" w:hAnsi="Arial" w:cs="Arial"/>
          <w:color w:val="000000" w:themeColor="text1"/>
        </w:rPr>
        <w:t xml:space="preserve">also </w:t>
      </w:r>
      <w:r w:rsidR="0026726D" w:rsidRPr="00AF305E">
        <w:rPr>
          <w:rFonts w:ascii="Arial" w:hAnsi="Arial" w:cs="Arial"/>
          <w:color w:val="000000" w:themeColor="text1"/>
        </w:rPr>
        <w:t>discuss</w:t>
      </w:r>
      <w:r w:rsidR="004972C7" w:rsidRPr="00AF305E">
        <w:rPr>
          <w:rFonts w:ascii="Arial" w:hAnsi="Arial" w:cs="Arial"/>
          <w:color w:val="000000" w:themeColor="text1"/>
        </w:rPr>
        <w:t>es</w:t>
      </w:r>
      <w:r w:rsidR="0026726D" w:rsidRPr="00AF305E">
        <w:rPr>
          <w:rFonts w:ascii="Arial" w:hAnsi="Arial" w:cs="Arial"/>
          <w:color w:val="000000" w:themeColor="text1"/>
        </w:rPr>
        <w:t xml:space="preserve"> how effective teacher leadership within schools is a key component to keeping teachers motivated and current within their rolls. Murphy suggests that teachers have not always been included within school development plans and that many people believed teachers rolls were to educate children within their class and nothing further.</w:t>
      </w:r>
      <w:r w:rsidR="004972C7" w:rsidRPr="00AF305E">
        <w:rPr>
          <w:rFonts w:ascii="Arial" w:hAnsi="Arial" w:cs="Arial"/>
          <w:color w:val="000000" w:themeColor="text1"/>
        </w:rPr>
        <w:t xml:space="preserve"> Although Murphy </w:t>
      </w:r>
      <w:r w:rsidRPr="00AF305E">
        <w:rPr>
          <w:rFonts w:ascii="Arial" w:hAnsi="Arial" w:cs="Arial"/>
          <w:color w:val="000000" w:themeColor="text1"/>
        </w:rPr>
        <w:t xml:space="preserve">findings </w:t>
      </w:r>
      <w:r w:rsidR="004972C7" w:rsidRPr="00AF305E">
        <w:rPr>
          <w:rFonts w:ascii="Arial" w:hAnsi="Arial" w:cs="Arial"/>
          <w:color w:val="000000" w:themeColor="text1"/>
        </w:rPr>
        <w:t xml:space="preserve">agree with Estyn it is important to </w:t>
      </w:r>
      <w:r w:rsidR="00B63AB7" w:rsidRPr="00AF305E">
        <w:rPr>
          <w:rFonts w:ascii="Arial" w:hAnsi="Arial" w:cs="Arial"/>
          <w:color w:val="000000" w:themeColor="text1"/>
        </w:rPr>
        <w:t>consider</w:t>
      </w:r>
      <w:r w:rsidR="004972C7" w:rsidRPr="00AF305E">
        <w:rPr>
          <w:rFonts w:ascii="Arial" w:hAnsi="Arial" w:cs="Arial"/>
          <w:color w:val="000000" w:themeColor="text1"/>
        </w:rPr>
        <w:t xml:space="preserve"> that Murphy’s study concentrates on American schools and therefore may not be completely relevant on this occasion. </w:t>
      </w:r>
    </w:p>
    <w:p w14:paraId="28EBDCB2" w14:textId="77777777" w:rsidR="008D0352" w:rsidRPr="00AF305E" w:rsidRDefault="008D0352" w:rsidP="00C235F9">
      <w:pPr>
        <w:spacing w:line="360" w:lineRule="auto"/>
        <w:rPr>
          <w:rFonts w:ascii="Arial" w:hAnsi="Arial" w:cs="Arial"/>
          <w:color w:val="000000" w:themeColor="text1"/>
        </w:rPr>
      </w:pPr>
    </w:p>
    <w:p w14:paraId="3BD93D99" w14:textId="578A8867" w:rsidR="008D0352" w:rsidRPr="00AF305E" w:rsidRDefault="008D0352" w:rsidP="00C235F9">
      <w:pPr>
        <w:spacing w:line="360" w:lineRule="auto"/>
        <w:rPr>
          <w:rFonts w:ascii="Arial" w:hAnsi="Arial" w:cs="Arial"/>
          <w:color w:val="000000" w:themeColor="text1"/>
        </w:rPr>
      </w:pPr>
      <w:r w:rsidRPr="00AF305E">
        <w:rPr>
          <w:rFonts w:ascii="Arial" w:hAnsi="Arial" w:cs="Arial"/>
          <w:color w:val="000000" w:themeColor="text1"/>
        </w:rPr>
        <w:t xml:space="preserve">Estyn (2019) suggested a new approach was needed to the self-evaluation reports that were previously used to self-assess school’s progress. </w:t>
      </w:r>
      <w:r w:rsidR="0027113E" w:rsidRPr="00AF305E">
        <w:rPr>
          <w:rFonts w:ascii="Arial" w:hAnsi="Arial" w:cs="Arial"/>
          <w:color w:val="000000" w:themeColor="text1"/>
        </w:rPr>
        <w:t xml:space="preserve">After previously acknowledging weaknesses in the self-evaluation process Estyn introduced the new school’s improvement plan aiming to eliminate wasted time and effort being transferred from one document to another. </w:t>
      </w:r>
    </w:p>
    <w:p w14:paraId="20BC2A06" w14:textId="77777777" w:rsidR="0027113E" w:rsidRPr="00AF305E" w:rsidRDefault="0027113E" w:rsidP="00C235F9">
      <w:pPr>
        <w:spacing w:line="360" w:lineRule="auto"/>
        <w:rPr>
          <w:rFonts w:ascii="Arial" w:hAnsi="Arial" w:cs="Arial"/>
          <w:color w:val="000000" w:themeColor="text1"/>
        </w:rPr>
      </w:pPr>
    </w:p>
    <w:p w14:paraId="686BB7D9" w14:textId="00A78AF9" w:rsidR="00493759" w:rsidRPr="00AF305E" w:rsidRDefault="001317EA" w:rsidP="00C235F9">
      <w:pPr>
        <w:spacing w:line="360" w:lineRule="auto"/>
        <w:rPr>
          <w:rFonts w:ascii="Arial" w:hAnsi="Arial" w:cs="Arial"/>
          <w:color w:val="000000" w:themeColor="text1"/>
        </w:rPr>
      </w:pPr>
      <w:proofErr w:type="spellStart"/>
      <w:r w:rsidRPr="00AF305E">
        <w:rPr>
          <w:rFonts w:ascii="Arial" w:hAnsi="Arial" w:cs="Arial"/>
          <w:color w:val="000000" w:themeColor="text1"/>
        </w:rPr>
        <w:t>Schildkamp</w:t>
      </w:r>
      <w:proofErr w:type="spellEnd"/>
      <w:r w:rsidRPr="00AF305E">
        <w:rPr>
          <w:rFonts w:ascii="Arial" w:hAnsi="Arial" w:cs="Arial"/>
          <w:color w:val="000000" w:themeColor="text1"/>
        </w:rPr>
        <w:t xml:space="preserve"> (2019) </w:t>
      </w:r>
      <w:r w:rsidR="001B6BC5" w:rsidRPr="00AF305E">
        <w:rPr>
          <w:rFonts w:ascii="Arial" w:hAnsi="Arial" w:cs="Arial"/>
          <w:color w:val="000000" w:themeColor="text1"/>
        </w:rPr>
        <w:t xml:space="preserve">looks at how data can be used to implement school improvement plans and </w:t>
      </w:r>
      <w:r w:rsidRPr="00AF305E">
        <w:rPr>
          <w:rFonts w:ascii="Arial" w:hAnsi="Arial" w:cs="Arial"/>
          <w:color w:val="000000" w:themeColor="text1"/>
        </w:rPr>
        <w:t xml:space="preserve">suggest that </w:t>
      </w:r>
      <w:r w:rsidR="001B6BC5" w:rsidRPr="00AF305E">
        <w:rPr>
          <w:rFonts w:ascii="Arial" w:hAnsi="Arial" w:cs="Arial"/>
          <w:color w:val="000000" w:themeColor="text1"/>
        </w:rPr>
        <w:t xml:space="preserve">there is a process which involves four steps: goal setting, collecting data, sense making, action and evaluation. </w:t>
      </w:r>
      <w:r w:rsidR="00EC1268" w:rsidRPr="00AF305E">
        <w:rPr>
          <w:rFonts w:ascii="Arial" w:hAnsi="Arial" w:cs="Arial"/>
          <w:color w:val="000000" w:themeColor="text1"/>
        </w:rPr>
        <w:t xml:space="preserve">The author </w:t>
      </w:r>
      <w:r w:rsidR="00330F49" w:rsidRPr="00AF305E">
        <w:rPr>
          <w:rFonts w:ascii="Arial" w:hAnsi="Arial" w:cs="Arial"/>
          <w:color w:val="000000" w:themeColor="text1"/>
        </w:rPr>
        <w:t xml:space="preserve">however does highlight that data doesn’t necessarily have to lead goal setting. Once goals have been set it is important to collect a variety of data </w:t>
      </w:r>
      <w:r w:rsidR="006C77A9" w:rsidRPr="00AF305E">
        <w:rPr>
          <w:rFonts w:ascii="Arial" w:hAnsi="Arial" w:cs="Arial"/>
          <w:color w:val="000000" w:themeColor="text1"/>
        </w:rPr>
        <w:t>to demonstrate progress</w:t>
      </w:r>
      <w:r w:rsidR="0057341D">
        <w:rPr>
          <w:rFonts w:ascii="Arial" w:hAnsi="Arial" w:cs="Arial"/>
          <w:color w:val="000000" w:themeColor="text1"/>
        </w:rPr>
        <w:t>.</w:t>
      </w:r>
      <w:r w:rsidR="006C77A9" w:rsidRPr="00AF305E">
        <w:rPr>
          <w:rFonts w:ascii="Arial" w:hAnsi="Arial" w:cs="Arial"/>
          <w:color w:val="000000" w:themeColor="text1"/>
        </w:rPr>
        <w:t xml:space="preserve"> </w:t>
      </w:r>
      <w:proofErr w:type="spellStart"/>
      <w:r w:rsidR="00AF305E">
        <w:rPr>
          <w:rFonts w:ascii="Arial" w:hAnsi="Arial" w:cs="Arial"/>
          <w:color w:val="000000" w:themeColor="text1"/>
        </w:rPr>
        <w:t>Verbiest</w:t>
      </w:r>
      <w:proofErr w:type="spellEnd"/>
      <w:r w:rsidR="00AF305E">
        <w:rPr>
          <w:rFonts w:ascii="Arial" w:hAnsi="Arial" w:cs="Arial"/>
          <w:color w:val="000000" w:themeColor="text1"/>
        </w:rPr>
        <w:t xml:space="preserve"> et al (2014) </w:t>
      </w:r>
      <w:r w:rsidR="006C77A9" w:rsidRPr="00AF305E">
        <w:rPr>
          <w:rFonts w:ascii="Arial" w:hAnsi="Arial" w:cs="Arial"/>
          <w:color w:val="000000" w:themeColor="text1"/>
        </w:rPr>
        <w:t xml:space="preserve">highlight how data-informed leadership is vital when assessing progress. </w:t>
      </w:r>
    </w:p>
    <w:p w14:paraId="28E48AFF" w14:textId="77777777" w:rsidR="001211BE" w:rsidRPr="00AF305E" w:rsidRDefault="001211BE" w:rsidP="00C235F9">
      <w:pPr>
        <w:spacing w:line="360" w:lineRule="auto"/>
        <w:rPr>
          <w:rFonts w:ascii="Arial" w:hAnsi="Arial" w:cs="Arial"/>
          <w:color w:val="000000" w:themeColor="text1"/>
        </w:rPr>
      </w:pPr>
    </w:p>
    <w:p w14:paraId="428B49EC" w14:textId="33CE3AE4" w:rsidR="00493759" w:rsidRPr="00AF305E" w:rsidRDefault="00493759" w:rsidP="00C235F9">
      <w:pPr>
        <w:spacing w:line="360" w:lineRule="auto"/>
        <w:rPr>
          <w:rFonts w:ascii="Arial" w:hAnsi="Arial" w:cs="Arial"/>
          <w:color w:val="000000" w:themeColor="text1"/>
        </w:rPr>
      </w:pPr>
      <w:r w:rsidRPr="00AF305E">
        <w:rPr>
          <w:rFonts w:ascii="Arial" w:hAnsi="Arial" w:cs="Arial"/>
          <w:color w:val="000000" w:themeColor="text1"/>
        </w:rPr>
        <w:t xml:space="preserve">The Welsh government (2013) </w:t>
      </w:r>
      <w:r w:rsidR="00E14708" w:rsidRPr="00AF305E">
        <w:rPr>
          <w:rFonts w:ascii="Arial" w:hAnsi="Arial" w:cs="Arial"/>
          <w:color w:val="000000" w:themeColor="text1"/>
        </w:rPr>
        <w:t xml:space="preserve">National Literacy and Numeracy Framework discuss how it is vital that numeracy skills </w:t>
      </w:r>
      <w:r w:rsidR="004219AB" w:rsidRPr="00AF305E">
        <w:rPr>
          <w:rFonts w:ascii="Arial" w:hAnsi="Arial" w:cs="Arial"/>
          <w:color w:val="000000" w:themeColor="text1"/>
        </w:rPr>
        <w:t>become a primary focus when planning lessons. It suggests that it is important for numeracy be included in all subjects.</w:t>
      </w:r>
    </w:p>
    <w:p w14:paraId="253AE1B7" w14:textId="77777777" w:rsidR="004219AB" w:rsidRPr="00AF305E" w:rsidRDefault="004219AB" w:rsidP="00C235F9">
      <w:pPr>
        <w:spacing w:line="360" w:lineRule="auto"/>
        <w:rPr>
          <w:rFonts w:ascii="Arial" w:hAnsi="Arial" w:cs="Arial"/>
          <w:color w:val="000000" w:themeColor="text1"/>
        </w:rPr>
      </w:pPr>
    </w:p>
    <w:p w14:paraId="025156AD" w14:textId="312534B0" w:rsidR="004219AB" w:rsidRPr="00AF305E" w:rsidRDefault="004219AB" w:rsidP="00C235F9">
      <w:pPr>
        <w:spacing w:line="360" w:lineRule="auto"/>
        <w:rPr>
          <w:rFonts w:ascii="Arial" w:hAnsi="Arial" w:cs="Arial"/>
          <w:color w:val="000000" w:themeColor="text1"/>
        </w:rPr>
      </w:pPr>
      <w:r w:rsidRPr="00AF305E">
        <w:rPr>
          <w:rFonts w:ascii="Arial" w:hAnsi="Arial" w:cs="Arial"/>
          <w:color w:val="000000" w:themeColor="text1"/>
        </w:rPr>
        <w:t xml:space="preserve">Bennison (2015) discusses how numeracy should be a key </w:t>
      </w:r>
      <w:r w:rsidR="00464E19" w:rsidRPr="00AF305E">
        <w:rPr>
          <w:rFonts w:ascii="Arial" w:hAnsi="Arial" w:cs="Arial"/>
          <w:color w:val="000000" w:themeColor="text1"/>
        </w:rPr>
        <w:t xml:space="preserve">part of all subjects across the curriculum. </w:t>
      </w:r>
      <w:r w:rsidR="00CD2A97" w:rsidRPr="00AF305E">
        <w:rPr>
          <w:rFonts w:ascii="Arial" w:hAnsi="Arial" w:cs="Arial"/>
          <w:color w:val="000000" w:themeColor="text1"/>
        </w:rPr>
        <w:t xml:space="preserve">The study recognises that if teachers were to recognise the benefits of including numeracy across the </w:t>
      </w:r>
      <w:r w:rsidR="00CB3721" w:rsidRPr="00AF305E">
        <w:rPr>
          <w:rFonts w:ascii="Arial" w:hAnsi="Arial" w:cs="Arial"/>
          <w:color w:val="000000" w:themeColor="text1"/>
        </w:rPr>
        <w:t>curriculum,</w:t>
      </w:r>
      <w:r w:rsidR="00CD2A97" w:rsidRPr="00AF305E">
        <w:rPr>
          <w:rFonts w:ascii="Arial" w:hAnsi="Arial" w:cs="Arial"/>
          <w:color w:val="000000" w:themeColor="text1"/>
        </w:rPr>
        <w:t xml:space="preserve"> then </w:t>
      </w:r>
      <w:r w:rsidR="00C81F02" w:rsidRPr="00AF305E">
        <w:rPr>
          <w:rFonts w:ascii="Arial" w:hAnsi="Arial" w:cs="Arial"/>
          <w:color w:val="000000" w:themeColor="text1"/>
        </w:rPr>
        <w:t>students’</w:t>
      </w:r>
      <w:r w:rsidR="00CD2A97" w:rsidRPr="00AF305E">
        <w:rPr>
          <w:rFonts w:ascii="Arial" w:hAnsi="Arial" w:cs="Arial"/>
          <w:color w:val="000000" w:themeColor="text1"/>
        </w:rPr>
        <w:t xml:space="preserve"> numeracy skills would be enhanced. </w:t>
      </w:r>
      <w:r w:rsidR="00CB3721" w:rsidRPr="00AF305E">
        <w:rPr>
          <w:rFonts w:ascii="Arial" w:hAnsi="Arial" w:cs="Arial"/>
          <w:color w:val="000000" w:themeColor="text1"/>
        </w:rPr>
        <w:t xml:space="preserve">The case study concluded that given the right tools teachers would be able to successfully plan numeracy across the curriculum. Although this study agrees with the need for numeracy across the curriculum the case study only included two teachers meaning that the data is very limited </w:t>
      </w:r>
      <w:r w:rsidR="00C81F02" w:rsidRPr="00AF305E">
        <w:rPr>
          <w:rFonts w:ascii="Arial" w:hAnsi="Arial" w:cs="Arial"/>
          <w:color w:val="000000" w:themeColor="text1"/>
        </w:rPr>
        <w:t>regarding</w:t>
      </w:r>
      <w:r w:rsidR="00CB3721" w:rsidRPr="00AF305E">
        <w:rPr>
          <w:rFonts w:ascii="Arial" w:hAnsi="Arial" w:cs="Arial"/>
          <w:color w:val="000000" w:themeColor="text1"/>
        </w:rPr>
        <w:t xml:space="preserve"> the </w:t>
      </w:r>
      <w:r w:rsidR="00C81F02" w:rsidRPr="00AF305E">
        <w:rPr>
          <w:rFonts w:ascii="Arial" w:hAnsi="Arial" w:cs="Arial"/>
          <w:color w:val="000000" w:themeColor="text1"/>
        </w:rPr>
        <w:t>subject</w:t>
      </w:r>
      <w:r w:rsidR="00CB3721" w:rsidRPr="00AF305E">
        <w:rPr>
          <w:rFonts w:ascii="Arial" w:hAnsi="Arial" w:cs="Arial"/>
          <w:color w:val="000000" w:themeColor="text1"/>
        </w:rPr>
        <w:t xml:space="preserve">. </w:t>
      </w:r>
      <w:proofErr w:type="spellStart"/>
      <w:r w:rsidR="004229BD" w:rsidRPr="00AF305E">
        <w:rPr>
          <w:rFonts w:ascii="Arial" w:hAnsi="Arial" w:cs="Arial"/>
          <w:color w:val="000000" w:themeColor="text1"/>
        </w:rPr>
        <w:lastRenderedPageBreak/>
        <w:t>Forgasz</w:t>
      </w:r>
      <w:proofErr w:type="spellEnd"/>
      <w:r w:rsidR="004229BD" w:rsidRPr="00AF305E">
        <w:rPr>
          <w:rFonts w:ascii="Arial" w:hAnsi="Arial" w:cs="Arial"/>
          <w:color w:val="000000" w:themeColor="text1"/>
        </w:rPr>
        <w:t xml:space="preserve">, </w:t>
      </w:r>
      <w:proofErr w:type="spellStart"/>
      <w:r w:rsidR="004229BD" w:rsidRPr="00AF305E">
        <w:rPr>
          <w:rFonts w:ascii="Arial" w:hAnsi="Arial" w:cs="Arial"/>
          <w:color w:val="000000" w:themeColor="text1"/>
        </w:rPr>
        <w:t>Leder</w:t>
      </w:r>
      <w:proofErr w:type="spellEnd"/>
      <w:r w:rsidR="004229BD" w:rsidRPr="00AF305E">
        <w:rPr>
          <w:rFonts w:ascii="Arial" w:hAnsi="Arial" w:cs="Arial"/>
          <w:color w:val="000000" w:themeColor="text1"/>
        </w:rPr>
        <w:t xml:space="preserve"> and Hall (2017)</w:t>
      </w:r>
      <w:r w:rsidR="007B3E65" w:rsidRPr="00AF305E">
        <w:rPr>
          <w:rFonts w:ascii="Arial" w:hAnsi="Arial" w:cs="Arial"/>
          <w:color w:val="000000" w:themeColor="text1"/>
        </w:rPr>
        <w:t xml:space="preserve"> study concluded that as well as teachers being offered courses that student teachers should receive training on how to implement numeracy across the curriculum as they effect change in schools which can have significant impact on the children they teach as well as the staff in their schools. </w:t>
      </w:r>
    </w:p>
    <w:p w14:paraId="265C13AA" w14:textId="77777777" w:rsidR="00BA4680" w:rsidRPr="00AF305E" w:rsidRDefault="00BA4680" w:rsidP="00C235F9">
      <w:pPr>
        <w:spacing w:line="360" w:lineRule="auto"/>
        <w:rPr>
          <w:rFonts w:ascii="Arial" w:hAnsi="Arial" w:cs="Arial"/>
          <w:color w:val="000000" w:themeColor="text1"/>
        </w:rPr>
      </w:pPr>
    </w:p>
    <w:p w14:paraId="6841AFFA" w14:textId="7B6322B8" w:rsidR="00BA4680" w:rsidRPr="00AF305E" w:rsidRDefault="001211BE" w:rsidP="00C235F9">
      <w:pPr>
        <w:spacing w:line="360" w:lineRule="auto"/>
        <w:rPr>
          <w:rFonts w:ascii="Arial" w:hAnsi="Arial" w:cs="Arial"/>
          <w:color w:val="000000" w:themeColor="text1"/>
        </w:rPr>
      </w:pPr>
      <w:r w:rsidRPr="00AF305E">
        <w:rPr>
          <w:rFonts w:ascii="Arial" w:hAnsi="Arial" w:cs="Arial"/>
          <w:color w:val="000000" w:themeColor="text1"/>
        </w:rPr>
        <w:t xml:space="preserve">Many of the studies exploring improvement in Numeracy across the curriculum concentrate on how teachers can improve their practice and numerous suggest courses should be provided for teachers to enhance their own knowledge to ensure they are delivering Numeracy to the children correctly. </w:t>
      </w:r>
      <w:r w:rsidR="00BA4680" w:rsidRPr="00AF305E">
        <w:rPr>
          <w:rFonts w:ascii="Arial" w:hAnsi="Arial" w:cs="Arial"/>
          <w:color w:val="000000" w:themeColor="text1"/>
        </w:rPr>
        <w:t>Sharpe and Coffey (2021)</w:t>
      </w:r>
      <w:r w:rsidR="001A7115" w:rsidRPr="00AF305E">
        <w:rPr>
          <w:rFonts w:ascii="Arial" w:hAnsi="Arial" w:cs="Arial"/>
          <w:color w:val="000000" w:themeColor="text1"/>
        </w:rPr>
        <w:t xml:space="preserve"> conducted a study in Ireland discussing how numeracy was delivered in a disadvantaged school</w:t>
      </w:r>
      <w:r w:rsidR="00C81F02" w:rsidRPr="00AF305E">
        <w:rPr>
          <w:rFonts w:ascii="Arial" w:hAnsi="Arial" w:cs="Arial"/>
          <w:color w:val="000000" w:themeColor="text1"/>
        </w:rPr>
        <w:t>.</w:t>
      </w:r>
      <w:r w:rsidR="001A7115" w:rsidRPr="00AF305E">
        <w:rPr>
          <w:rFonts w:ascii="Arial" w:hAnsi="Arial" w:cs="Arial"/>
          <w:color w:val="000000" w:themeColor="text1"/>
        </w:rPr>
        <w:t xml:space="preserve"> The study discovered that many of the teachers were unclear on the difference between mathematics and numeracy</w:t>
      </w:r>
      <w:r w:rsidR="00C81F02" w:rsidRPr="00AF305E">
        <w:rPr>
          <w:rFonts w:ascii="Arial" w:hAnsi="Arial" w:cs="Arial"/>
          <w:color w:val="000000" w:themeColor="text1"/>
        </w:rPr>
        <w:t xml:space="preserve">. The study also discovered many teachers who had negative views of mathematics from their own learning shaped their teaching of the subject. The study suggests the way forward would be to educate teachers on the difference between mathematics and numeracy and how leadership can support teacher learning. </w:t>
      </w:r>
      <w:r w:rsidR="0014488F" w:rsidRPr="00AF305E">
        <w:rPr>
          <w:rFonts w:ascii="Arial" w:hAnsi="Arial" w:cs="Arial"/>
          <w:color w:val="000000" w:themeColor="text1"/>
        </w:rPr>
        <w:t xml:space="preserve">O’Sullivan and </w:t>
      </w:r>
      <w:proofErr w:type="spellStart"/>
      <w:r w:rsidR="0014488F" w:rsidRPr="00AF305E">
        <w:rPr>
          <w:rFonts w:ascii="Arial" w:hAnsi="Arial" w:cs="Arial"/>
          <w:color w:val="000000" w:themeColor="text1"/>
        </w:rPr>
        <w:t>Goos</w:t>
      </w:r>
      <w:proofErr w:type="spellEnd"/>
      <w:r w:rsidR="0014488F" w:rsidRPr="00AF305E">
        <w:rPr>
          <w:rFonts w:ascii="Arial" w:hAnsi="Arial" w:cs="Arial"/>
          <w:color w:val="000000" w:themeColor="text1"/>
        </w:rPr>
        <w:t xml:space="preserve"> (2022) study also concluded that numeracy courses are needed for numeracy across the curriculum to be delivered successfully. </w:t>
      </w:r>
      <w:r w:rsidR="00C81F02" w:rsidRPr="00AF305E">
        <w:rPr>
          <w:rFonts w:ascii="Arial" w:hAnsi="Arial" w:cs="Arial"/>
          <w:color w:val="000000" w:themeColor="text1"/>
        </w:rPr>
        <w:t>Although th</w:t>
      </w:r>
      <w:r w:rsidR="0014488F" w:rsidRPr="00AF305E">
        <w:rPr>
          <w:rFonts w:ascii="Arial" w:hAnsi="Arial" w:cs="Arial"/>
          <w:color w:val="000000" w:themeColor="text1"/>
        </w:rPr>
        <w:t>ese</w:t>
      </w:r>
      <w:r w:rsidR="00C81F02" w:rsidRPr="00AF305E">
        <w:rPr>
          <w:rFonts w:ascii="Arial" w:hAnsi="Arial" w:cs="Arial"/>
          <w:color w:val="000000" w:themeColor="text1"/>
        </w:rPr>
        <w:t xml:space="preserve"> stud</w:t>
      </w:r>
      <w:r w:rsidR="0014488F" w:rsidRPr="00AF305E">
        <w:rPr>
          <w:rFonts w:ascii="Arial" w:hAnsi="Arial" w:cs="Arial"/>
          <w:color w:val="000000" w:themeColor="text1"/>
        </w:rPr>
        <w:t>ies</w:t>
      </w:r>
      <w:r w:rsidR="00C81F02" w:rsidRPr="00AF305E">
        <w:rPr>
          <w:rFonts w:ascii="Arial" w:hAnsi="Arial" w:cs="Arial"/>
          <w:color w:val="000000" w:themeColor="text1"/>
        </w:rPr>
        <w:t xml:space="preserve"> w</w:t>
      </w:r>
      <w:r w:rsidR="0014488F" w:rsidRPr="00AF305E">
        <w:rPr>
          <w:rFonts w:ascii="Arial" w:hAnsi="Arial" w:cs="Arial"/>
          <w:color w:val="000000" w:themeColor="text1"/>
        </w:rPr>
        <w:t>ere</w:t>
      </w:r>
      <w:r w:rsidR="00C81F02" w:rsidRPr="00AF305E">
        <w:rPr>
          <w:rFonts w:ascii="Arial" w:hAnsi="Arial" w:cs="Arial"/>
          <w:color w:val="000000" w:themeColor="text1"/>
        </w:rPr>
        <w:t xml:space="preserve"> conducted in Ireland </w:t>
      </w:r>
      <w:r w:rsidR="0014488F" w:rsidRPr="00AF305E">
        <w:rPr>
          <w:rFonts w:ascii="Arial" w:hAnsi="Arial" w:cs="Arial"/>
          <w:color w:val="000000" w:themeColor="text1"/>
        </w:rPr>
        <w:t xml:space="preserve">and Australia </w:t>
      </w:r>
      <w:r w:rsidR="00C81F02" w:rsidRPr="00AF305E">
        <w:rPr>
          <w:rFonts w:ascii="Arial" w:hAnsi="Arial" w:cs="Arial"/>
          <w:color w:val="000000" w:themeColor="text1"/>
        </w:rPr>
        <w:t>it</w:t>
      </w:r>
      <w:r w:rsidR="0014488F" w:rsidRPr="00AF305E">
        <w:rPr>
          <w:rFonts w:ascii="Arial" w:hAnsi="Arial" w:cs="Arial"/>
          <w:color w:val="000000" w:themeColor="text1"/>
        </w:rPr>
        <w:t xml:space="preserve"> is </w:t>
      </w:r>
      <w:r w:rsidR="00C81F02" w:rsidRPr="00AF305E">
        <w:rPr>
          <w:rFonts w:ascii="Arial" w:hAnsi="Arial" w:cs="Arial"/>
          <w:color w:val="000000" w:themeColor="text1"/>
        </w:rPr>
        <w:t>very relevant regarding the new curriculum for Wales as there are many schools located within disadvantaged areas</w:t>
      </w:r>
      <w:r w:rsidR="0014488F" w:rsidRPr="00AF305E">
        <w:rPr>
          <w:rFonts w:ascii="Arial" w:hAnsi="Arial" w:cs="Arial"/>
          <w:color w:val="000000" w:themeColor="text1"/>
        </w:rPr>
        <w:t xml:space="preserve"> and all schools now have a responsibility to deliver numeracy across the curriculum. </w:t>
      </w:r>
    </w:p>
    <w:p w14:paraId="7BCF67D3" w14:textId="77777777" w:rsidR="00026904" w:rsidRPr="00AF305E" w:rsidRDefault="00026904" w:rsidP="00C235F9">
      <w:pPr>
        <w:spacing w:line="360" w:lineRule="auto"/>
        <w:rPr>
          <w:rFonts w:ascii="Arial" w:hAnsi="Arial" w:cs="Arial"/>
          <w:color w:val="000000" w:themeColor="text1"/>
        </w:rPr>
      </w:pPr>
    </w:p>
    <w:p w14:paraId="37821242" w14:textId="54C8A91A" w:rsidR="00026904" w:rsidRPr="00AF305E" w:rsidRDefault="00026904" w:rsidP="00C235F9">
      <w:pPr>
        <w:spacing w:line="360" w:lineRule="auto"/>
        <w:rPr>
          <w:rFonts w:ascii="Arial" w:hAnsi="Arial" w:cs="Arial"/>
          <w:b/>
          <w:bCs/>
          <w:color w:val="000000" w:themeColor="text1"/>
          <w:u w:val="single"/>
        </w:rPr>
      </w:pPr>
      <w:r w:rsidRPr="00AF305E">
        <w:rPr>
          <w:rFonts w:ascii="Arial" w:hAnsi="Arial" w:cs="Arial"/>
          <w:b/>
          <w:bCs/>
          <w:color w:val="000000" w:themeColor="text1"/>
          <w:u w:val="single"/>
        </w:rPr>
        <w:t>D</w:t>
      </w:r>
      <w:r w:rsidR="00821D9E" w:rsidRPr="00AF305E">
        <w:rPr>
          <w:rFonts w:ascii="Arial" w:hAnsi="Arial" w:cs="Arial"/>
          <w:b/>
          <w:bCs/>
          <w:color w:val="000000" w:themeColor="text1"/>
          <w:u w:val="single"/>
        </w:rPr>
        <w:t>eveloping an action plan</w:t>
      </w:r>
      <w:r w:rsidR="00E14708" w:rsidRPr="00AF305E">
        <w:rPr>
          <w:rFonts w:ascii="Arial" w:hAnsi="Arial" w:cs="Arial"/>
          <w:b/>
          <w:bCs/>
          <w:color w:val="000000" w:themeColor="text1"/>
          <w:u w:val="single"/>
        </w:rPr>
        <w:t xml:space="preserve"> </w:t>
      </w:r>
    </w:p>
    <w:p w14:paraId="34652EDA" w14:textId="77777777" w:rsidR="00A3128D" w:rsidRPr="00AF305E" w:rsidRDefault="00A3128D" w:rsidP="00C235F9">
      <w:pPr>
        <w:spacing w:line="360" w:lineRule="auto"/>
        <w:rPr>
          <w:rFonts w:ascii="Arial" w:hAnsi="Arial" w:cs="Arial"/>
          <w:b/>
          <w:bCs/>
          <w:color w:val="000000" w:themeColor="text1"/>
          <w:u w:val="single"/>
        </w:rPr>
      </w:pPr>
    </w:p>
    <w:p w14:paraId="5D6FE965" w14:textId="763B0FCB" w:rsidR="006120EF" w:rsidRPr="00AF305E" w:rsidRDefault="00136364" w:rsidP="00C235F9">
      <w:pPr>
        <w:spacing w:line="360" w:lineRule="auto"/>
        <w:rPr>
          <w:rFonts w:ascii="Arial" w:hAnsi="Arial" w:cs="Arial"/>
          <w:color w:val="000000" w:themeColor="text1"/>
        </w:rPr>
      </w:pPr>
      <w:r w:rsidRPr="00AF305E">
        <w:rPr>
          <w:rFonts w:ascii="Arial" w:hAnsi="Arial" w:cs="Arial"/>
          <w:color w:val="000000" w:themeColor="text1"/>
        </w:rPr>
        <w:t xml:space="preserve">The school start the proses of the SDP </w:t>
      </w:r>
      <w:r w:rsidR="00D07418" w:rsidRPr="00AF305E">
        <w:rPr>
          <w:rFonts w:ascii="Arial" w:hAnsi="Arial" w:cs="Arial"/>
          <w:color w:val="000000" w:themeColor="text1"/>
        </w:rPr>
        <w:t xml:space="preserve">by using the 2 questions the </w:t>
      </w:r>
      <w:r w:rsidR="00A3128D" w:rsidRPr="00AF305E">
        <w:rPr>
          <w:rFonts w:ascii="Arial" w:hAnsi="Arial" w:cs="Arial"/>
          <w:color w:val="000000" w:themeColor="text1"/>
        </w:rPr>
        <w:t>Welsh</w:t>
      </w:r>
      <w:r w:rsidR="00D07418" w:rsidRPr="00AF305E">
        <w:rPr>
          <w:rFonts w:ascii="Arial" w:hAnsi="Arial" w:cs="Arial"/>
          <w:color w:val="000000" w:themeColor="text1"/>
        </w:rPr>
        <w:t xml:space="preserve"> government (</w:t>
      </w:r>
      <w:r w:rsidR="005016C7" w:rsidRPr="00AF305E">
        <w:rPr>
          <w:rFonts w:ascii="Arial" w:hAnsi="Arial" w:cs="Arial"/>
          <w:color w:val="000000" w:themeColor="text1"/>
        </w:rPr>
        <w:t xml:space="preserve">2022) </w:t>
      </w:r>
      <w:r w:rsidR="00D07418" w:rsidRPr="00AF305E">
        <w:rPr>
          <w:rFonts w:ascii="Arial" w:hAnsi="Arial" w:cs="Arial"/>
          <w:color w:val="000000" w:themeColor="text1"/>
        </w:rPr>
        <w:t xml:space="preserve">suggest as a starting point in improvement </w:t>
      </w:r>
      <w:r w:rsidR="005016C7" w:rsidRPr="00AF305E">
        <w:rPr>
          <w:rFonts w:ascii="Arial" w:hAnsi="Arial" w:cs="Arial"/>
          <w:color w:val="000000" w:themeColor="text1"/>
        </w:rPr>
        <w:t>activities</w:t>
      </w:r>
      <w:r w:rsidR="00D07418" w:rsidRPr="00AF305E">
        <w:rPr>
          <w:rFonts w:ascii="Arial" w:hAnsi="Arial" w:cs="Arial"/>
          <w:color w:val="000000" w:themeColor="text1"/>
        </w:rPr>
        <w:t xml:space="preserve">. </w:t>
      </w:r>
      <w:r w:rsidR="005016C7" w:rsidRPr="00AF305E">
        <w:rPr>
          <w:rFonts w:ascii="Arial" w:hAnsi="Arial" w:cs="Arial"/>
          <w:color w:val="000000" w:themeColor="text1"/>
        </w:rPr>
        <w:t xml:space="preserve">Answering these questions ensure the school development plan </w:t>
      </w:r>
      <w:r w:rsidR="00A3128D" w:rsidRPr="00AF305E">
        <w:rPr>
          <w:rFonts w:ascii="Arial" w:hAnsi="Arial" w:cs="Arial"/>
          <w:color w:val="000000" w:themeColor="text1"/>
        </w:rPr>
        <w:t>will</w:t>
      </w:r>
      <w:r w:rsidR="005016C7" w:rsidRPr="00AF305E">
        <w:rPr>
          <w:rFonts w:ascii="Arial" w:hAnsi="Arial" w:cs="Arial"/>
          <w:color w:val="000000" w:themeColor="text1"/>
        </w:rPr>
        <w:t xml:space="preserve"> improve the pupil’s skills, knowledge and experience and reduce the impact of poverty on their learning. The SLT as well as the </w:t>
      </w:r>
      <w:r w:rsidRPr="00AF305E">
        <w:rPr>
          <w:rFonts w:ascii="Arial" w:hAnsi="Arial" w:cs="Arial"/>
          <w:color w:val="000000" w:themeColor="text1"/>
        </w:rPr>
        <w:t xml:space="preserve">governors and staff </w:t>
      </w:r>
      <w:r w:rsidR="005016C7" w:rsidRPr="00AF305E">
        <w:rPr>
          <w:rFonts w:ascii="Arial" w:hAnsi="Arial" w:cs="Arial"/>
          <w:color w:val="000000" w:themeColor="text1"/>
        </w:rPr>
        <w:t xml:space="preserve">come together to </w:t>
      </w:r>
      <w:r w:rsidRPr="00AF305E">
        <w:rPr>
          <w:rFonts w:ascii="Arial" w:hAnsi="Arial" w:cs="Arial"/>
          <w:color w:val="000000" w:themeColor="text1"/>
        </w:rPr>
        <w:t>a</w:t>
      </w:r>
      <w:r w:rsidR="00313FDF" w:rsidRPr="00AF305E">
        <w:rPr>
          <w:rFonts w:ascii="Arial" w:hAnsi="Arial" w:cs="Arial"/>
          <w:color w:val="000000" w:themeColor="text1"/>
        </w:rPr>
        <w:t xml:space="preserve">ssess the </w:t>
      </w:r>
      <w:r w:rsidRPr="00AF305E">
        <w:rPr>
          <w:rFonts w:ascii="Arial" w:hAnsi="Arial" w:cs="Arial"/>
          <w:color w:val="000000" w:themeColor="text1"/>
        </w:rPr>
        <w:t xml:space="preserve">previous year’s </w:t>
      </w:r>
      <w:r w:rsidR="00313FDF" w:rsidRPr="00AF305E">
        <w:rPr>
          <w:rFonts w:ascii="Arial" w:hAnsi="Arial" w:cs="Arial"/>
          <w:color w:val="000000" w:themeColor="text1"/>
        </w:rPr>
        <w:t>data and books</w:t>
      </w:r>
      <w:r w:rsidRPr="00AF305E">
        <w:rPr>
          <w:rFonts w:ascii="Arial" w:hAnsi="Arial" w:cs="Arial"/>
          <w:color w:val="000000" w:themeColor="text1"/>
        </w:rPr>
        <w:t xml:space="preserve"> </w:t>
      </w:r>
      <w:r w:rsidR="00313FDF" w:rsidRPr="00AF305E">
        <w:rPr>
          <w:rFonts w:ascii="Arial" w:hAnsi="Arial" w:cs="Arial"/>
          <w:color w:val="000000" w:themeColor="text1"/>
        </w:rPr>
        <w:t>and decide on wh</w:t>
      </w:r>
      <w:r w:rsidR="005016C7" w:rsidRPr="00AF305E">
        <w:rPr>
          <w:rFonts w:ascii="Arial" w:hAnsi="Arial" w:cs="Arial"/>
          <w:color w:val="000000" w:themeColor="text1"/>
        </w:rPr>
        <w:t>ether</w:t>
      </w:r>
      <w:r w:rsidR="00313FDF" w:rsidRPr="00AF305E">
        <w:rPr>
          <w:rFonts w:ascii="Arial" w:hAnsi="Arial" w:cs="Arial"/>
          <w:color w:val="000000" w:themeColor="text1"/>
        </w:rPr>
        <w:t xml:space="preserve"> </w:t>
      </w:r>
      <w:r w:rsidRPr="00AF305E">
        <w:rPr>
          <w:rFonts w:ascii="Arial" w:hAnsi="Arial" w:cs="Arial"/>
          <w:color w:val="000000" w:themeColor="text1"/>
        </w:rPr>
        <w:t>they believe</w:t>
      </w:r>
      <w:r w:rsidR="005016C7" w:rsidRPr="00AF305E">
        <w:rPr>
          <w:rFonts w:ascii="Arial" w:hAnsi="Arial" w:cs="Arial"/>
          <w:color w:val="000000" w:themeColor="text1"/>
        </w:rPr>
        <w:t xml:space="preserve"> improvement has been made or whether there is </w:t>
      </w:r>
      <w:r w:rsidRPr="00AF305E">
        <w:rPr>
          <w:rFonts w:ascii="Arial" w:hAnsi="Arial" w:cs="Arial"/>
          <w:color w:val="000000" w:themeColor="text1"/>
        </w:rPr>
        <w:t>still improvement</w:t>
      </w:r>
      <w:r w:rsidR="005016C7" w:rsidRPr="00AF305E">
        <w:rPr>
          <w:rFonts w:ascii="Arial" w:hAnsi="Arial" w:cs="Arial"/>
          <w:color w:val="000000" w:themeColor="text1"/>
        </w:rPr>
        <w:t xml:space="preserve"> needed</w:t>
      </w:r>
      <w:r w:rsidRPr="00AF305E">
        <w:rPr>
          <w:rFonts w:ascii="Arial" w:hAnsi="Arial" w:cs="Arial"/>
          <w:color w:val="000000" w:themeColor="text1"/>
        </w:rPr>
        <w:t xml:space="preserve">. </w:t>
      </w:r>
      <w:r w:rsidR="00576341" w:rsidRPr="00AF305E">
        <w:rPr>
          <w:rFonts w:ascii="Arial" w:hAnsi="Arial" w:cs="Arial"/>
          <w:color w:val="000000" w:themeColor="text1"/>
        </w:rPr>
        <w:t xml:space="preserve">The school must also consider the 3 targets produced by the recent ESTYN (2022) report when considering areas of improvement. </w:t>
      </w:r>
      <w:r w:rsidR="009B0A11" w:rsidRPr="00AF305E">
        <w:rPr>
          <w:rFonts w:ascii="Arial" w:hAnsi="Arial" w:cs="Arial"/>
          <w:color w:val="000000" w:themeColor="text1"/>
        </w:rPr>
        <w:t xml:space="preserve">The SLT, </w:t>
      </w:r>
      <w:r w:rsidRPr="00AF305E">
        <w:rPr>
          <w:rFonts w:ascii="Arial" w:hAnsi="Arial" w:cs="Arial"/>
          <w:color w:val="000000" w:themeColor="text1"/>
        </w:rPr>
        <w:t xml:space="preserve">Staff and governors will then decide </w:t>
      </w:r>
      <w:r w:rsidR="009B0A11" w:rsidRPr="00AF305E">
        <w:rPr>
          <w:rFonts w:ascii="Arial" w:hAnsi="Arial" w:cs="Arial"/>
          <w:color w:val="000000" w:themeColor="text1"/>
        </w:rPr>
        <w:t xml:space="preserve">together which </w:t>
      </w:r>
      <w:r w:rsidR="005016C7" w:rsidRPr="00AF305E">
        <w:rPr>
          <w:rFonts w:ascii="Arial" w:hAnsi="Arial" w:cs="Arial"/>
          <w:color w:val="000000" w:themeColor="text1"/>
        </w:rPr>
        <w:t xml:space="preserve">points </w:t>
      </w:r>
      <w:r w:rsidR="009B0A11" w:rsidRPr="00AF305E">
        <w:rPr>
          <w:rFonts w:ascii="Arial" w:hAnsi="Arial" w:cs="Arial"/>
          <w:color w:val="000000" w:themeColor="text1"/>
        </w:rPr>
        <w:t>should</w:t>
      </w:r>
      <w:r w:rsidRPr="00AF305E">
        <w:rPr>
          <w:rFonts w:ascii="Arial" w:hAnsi="Arial" w:cs="Arial"/>
          <w:color w:val="000000" w:themeColor="text1"/>
        </w:rPr>
        <w:t xml:space="preserve"> be priorit</w:t>
      </w:r>
      <w:r w:rsidR="009B0A11" w:rsidRPr="00AF305E">
        <w:rPr>
          <w:rFonts w:ascii="Arial" w:hAnsi="Arial" w:cs="Arial"/>
          <w:color w:val="000000" w:themeColor="text1"/>
        </w:rPr>
        <w:t>ised in</w:t>
      </w:r>
      <w:r w:rsidRPr="00AF305E">
        <w:rPr>
          <w:rFonts w:ascii="Arial" w:hAnsi="Arial" w:cs="Arial"/>
          <w:color w:val="000000" w:themeColor="text1"/>
        </w:rPr>
        <w:t xml:space="preserve"> the new academic years SDP</w:t>
      </w:r>
      <w:r w:rsidR="005016C7" w:rsidRPr="00AF305E">
        <w:rPr>
          <w:rFonts w:ascii="Arial" w:hAnsi="Arial" w:cs="Arial"/>
          <w:color w:val="000000" w:themeColor="text1"/>
        </w:rPr>
        <w:t xml:space="preserve"> and if there are any that they </w:t>
      </w:r>
      <w:r w:rsidR="005016C7" w:rsidRPr="00AF305E">
        <w:rPr>
          <w:rFonts w:ascii="Arial" w:hAnsi="Arial" w:cs="Arial"/>
          <w:color w:val="000000" w:themeColor="text1"/>
        </w:rPr>
        <w:lastRenderedPageBreak/>
        <w:t>feel should be included in the 3 years plan the government suggests they produce</w:t>
      </w:r>
      <w:r w:rsidR="00A3128D" w:rsidRPr="00AF305E">
        <w:rPr>
          <w:rFonts w:ascii="Arial" w:hAnsi="Arial" w:cs="Arial"/>
          <w:color w:val="000000" w:themeColor="text1"/>
        </w:rPr>
        <w:t xml:space="preserve"> (Welsh government, 2016). The discussion will also include any new areas of learning that staff or governors feel will need prioritising in the upcoming years.</w:t>
      </w:r>
      <w:r w:rsidR="00565CC3" w:rsidRPr="00AF305E">
        <w:rPr>
          <w:rFonts w:ascii="Arial" w:hAnsi="Arial" w:cs="Arial"/>
          <w:color w:val="000000" w:themeColor="text1"/>
        </w:rPr>
        <w:t xml:space="preserve"> </w:t>
      </w:r>
      <w:r w:rsidR="001D75D6" w:rsidRPr="00AF305E">
        <w:rPr>
          <w:rFonts w:ascii="Arial" w:hAnsi="Arial" w:cs="Arial"/>
          <w:color w:val="000000" w:themeColor="text1"/>
        </w:rPr>
        <w:t xml:space="preserve">This ensures everyone involved is aware of the priorities for the upcoming year and provides them with the opportunity to suggest the way forward. </w:t>
      </w:r>
    </w:p>
    <w:p w14:paraId="1264EC6E" w14:textId="77777777" w:rsidR="00565CC3" w:rsidRPr="00AF305E" w:rsidRDefault="00565CC3" w:rsidP="00C235F9">
      <w:pPr>
        <w:spacing w:line="360" w:lineRule="auto"/>
        <w:rPr>
          <w:rFonts w:ascii="Arial" w:hAnsi="Arial" w:cs="Arial"/>
          <w:color w:val="000000" w:themeColor="text1"/>
        </w:rPr>
      </w:pPr>
    </w:p>
    <w:p w14:paraId="3C810718" w14:textId="24D399D3" w:rsidR="006120EF" w:rsidRPr="00AF305E" w:rsidRDefault="006120EF" w:rsidP="00C235F9">
      <w:pPr>
        <w:spacing w:line="360" w:lineRule="auto"/>
        <w:rPr>
          <w:rFonts w:ascii="Arial" w:hAnsi="Arial" w:cs="Arial"/>
          <w:color w:val="000000" w:themeColor="text1"/>
        </w:rPr>
      </w:pPr>
      <w:r w:rsidRPr="00AF305E">
        <w:rPr>
          <w:rFonts w:ascii="Arial" w:hAnsi="Arial" w:cs="Arial"/>
          <w:color w:val="000000" w:themeColor="text1"/>
        </w:rPr>
        <w:t xml:space="preserve">The schools action plan consists of many objectives the school intend on completing throughout the year. The objective is given a specific time frame in which the school aims to complete the objective by and is there for more effective. The Welsh government (2014) supports this idea by suggesting long and short-term targets are needed to make attaining improvement more manageable. The department of education Bangor (2023) also suggest that this is even more so important as COVID had such an effect on both learner’s and teachers’ development it is important that targets set in the development plan are realistic based upon each individual school. </w:t>
      </w:r>
      <w:r w:rsidR="00565CC3" w:rsidRPr="00AF305E">
        <w:rPr>
          <w:rFonts w:ascii="Arial" w:hAnsi="Arial" w:cs="Arial"/>
          <w:color w:val="000000" w:themeColor="text1"/>
        </w:rPr>
        <w:t>The school measure the impact of the action plan by setting clear objectives</w:t>
      </w:r>
      <w:r w:rsidR="001D75D6" w:rsidRPr="00AF305E">
        <w:rPr>
          <w:rFonts w:ascii="Arial" w:hAnsi="Arial" w:cs="Arial"/>
          <w:color w:val="000000" w:themeColor="text1"/>
        </w:rPr>
        <w:t xml:space="preserve">, this is a positive way of being able to measure and evaluate improvement. </w:t>
      </w:r>
    </w:p>
    <w:p w14:paraId="448A766C" w14:textId="77777777" w:rsidR="00BC0915" w:rsidRPr="00AF305E" w:rsidRDefault="00BC0915" w:rsidP="00C235F9">
      <w:pPr>
        <w:spacing w:line="360" w:lineRule="auto"/>
        <w:rPr>
          <w:rFonts w:ascii="Arial" w:hAnsi="Arial" w:cs="Arial"/>
          <w:color w:val="000000" w:themeColor="text1"/>
        </w:rPr>
      </w:pPr>
    </w:p>
    <w:p w14:paraId="59CEDE2A" w14:textId="71F1B3E8" w:rsidR="00BC0915" w:rsidRPr="00AF305E" w:rsidRDefault="00BC0915" w:rsidP="00C235F9">
      <w:pPr>
        <w:spacing w:line="360" w:lineRule="auto"/>
        <w:rPr>
          <w:rFonts w:ascii="Arial" w:hAnsi="Arial" w:cs="Arial"/>
          <w:color w:val="000000" w:themeColor="text1"/>
        </w:rPr>
      </w:pPr>
      <w:r w:rsidRPr="00AF305E">
        <w:rPr>
          <w:rFonts w:ascii="Arial" w:hAnsi="Arial" w:cs="Arial"/>
          <w:color w:val="000000" w:themeColor="text1"/>
        </w:rPr>
        <w:t xml:space="preserve">The objectives are decided by all relevant stakeholders, teaching staff and senior leadership. Each objective will be managed by at least 1 member of staff. The stakeholders who in this instance are the governors will take charge of the priority, rather than individual objectives. Although the governors will oversee that all these objectives are being met and are done so within the time scale the school had decided on beforehand. This coincides with the Welsh </w:t>
      </w:r>
      <w:proofErr w:type="gramStart"/>
      <w:r w:rsidRPr="00AF305E">
        <w:rPr>
          <w:rFonts w:ascii="Arial" w:hAnsi="Arial" w:cs="Arial"/>
          <w:color w:val="000000" w:themeColor="text1"/>
        </w:rPr>
        <w:t>governments</w:t>
      </w:r>
      <w:proofErr w:type="gramEnd"/>
      <w:r w:rsidRPr="00AF305E">
        <w:rPr>
          <w:rFonts w:ascii="Arial" w:hAnsi="Arial" w:cs="Arial"/>
          <w:color w:val="000000" w:themeColor="text1"/>
        </w:rPr>
        <w:t xml:space="preserve"> guidelines (20</w:t>
      </w:r>
      <w:r w:rsidR="001D75D6" w:rsidRPr="00AF305E">
        <w:rPr>
          <w:rFonts w:ascii="Arial" w:hAnsi="Arial" w:cs="Arial"/>
          <w:color w:val="000000" w:themeColor="text1"/>
        </w:rPr>
        <w:t>22</w:t>
      </w:r>
      <w:r w:rsidRPr="00AF305E">
        <w:rPr>
          <w:rFonts w:ascii="Arial" w:hAnsi="Arial" w:cs="Arial"/>
          <w:color w:val="000000" w:themeColor="text1"/>
        </w:rPr>
        <w:t xml:space="preserve">) that progress against improvement should continually be reviewed and evaluated. </w:t>
      </w:r>
    </w:p>
    <w:p w14:paraId="4E415C5C" w14:textId="77777777" w:rsidR="006120EF" w:rsidRPr="00AF305E" w:rsidRDefault="006120EF" w:rsidP="00C235F9">
      <w:pPr>
        <w:spacing w:line="360" w:lineRule="auto"/>
        <w:rPr>
          <w:rFonts w:ascii="Arial" w:hAnsi="Arial" w:cs="Arial"/>
          <w:color w:val="000000" w:themeColor="text1"/>
        </w:rPr>
      </w:pPr>
    </w:p>
    <w:p w14:paraId="5BA3FA12" w14:textId="2ACF8068" w:rsidR="00AD00F6" w:rsidRPr="00AF305E" w:rsidRDefault="00001C33" w:rsidP="00C235F9">
      <w:pPr>
        <w:spacing w:line="360" w:lineRule="auto"/>
        <w:rPr>
          <w:rFonts w:ascii="Arial" w:hAnsi="Arial" w:cs="Arial"/>
          <w:color w:val="000000" w:themeColor="text1"/>
        </w:rPr>
      </w:pPr>
      <w:r w:rsidRPr="00AF305E">
        <w:rPr>
          <w:rFonts w:ascii="Arial" w:hAnsi="Arial" w:cs="Arial"/>
          <w:color w:val="000000" w:themeColor="text1"/>
        </w:rPr>
        <w:t xml:space="preserve">The school use numerous types of </w:t>
      </w:r>
      <w:r w:rsidR="00AD00F6" w:rsidRPr="00AF305E">
        <w:rPr>
          <w:rFonts w:ascii="Arial" w:hAnsi="Arial" w:cs="Arial"/>
          <w:color w:val="000000" w:themeColor="text1"/>
        </w:rPr>
        <w:t xml:space="preserve">qualitative and quantitative </w:t>
      </w:r>
      <w:r w:rsidRPr="00AF305E">
        <w:rPr>
          <w:rFonts w:ascii="Arial" w:hAnsi="Arial" w:cs="Arial"/>
          <w:color w:val="000000" w:themeColor="text1"/>
        </w:rPr>
        <w:t xml:space="preserve">data to assess </w:t>
      </w:r>
      <w:r w:rsidR="00AD00F6" w:rsidRPr="00AF305E">
        <w:rPr>
          <w:rFonts w:ascii="Arial" w:hAnsi="Arial" w:cs="Arial"/>
          <w:color w:val="000000" w:themeColor="text1"/>
        </w:rPr>
        <w:t xml:space="preserve">the schools progress and areas that are still of concern. </w:t>
      </w:r>
      <w:r w:rsidR="00576341" w:rsidRPr="00AF305E">
        <w:rPr>
          <w:rFonts w:ascii="Arial" w:hAnsi="Arial" w:cs="Arial"/>
          <w:color w:val="000000" w:themeColor="text1"/>
        </w:rPr>
        <w:t xml:space="preserve">The progress of this action plan is measured by </w:t>
      </w:r>
      <w:r w:rsidR="00BC0915" w:rsidRPr="00AF305E">
        <w:rPr>
          <w:rFonts w:ascii="Arial" w:hAnsi="Arial" w:cs="Arial"/>
          <w:color w:val="000000" w:themeColor="text1"/>
        </w:rPr>
        <w:t>q</w:t>
      </w:r>
      <w:r w:rsidR="00AD00F6" w:rsidRPr="00AF305E">
        <w:rPr>
          <w:rFonts w:ascii="Arial" w:hAnsi="Arial" w:cs="Arial"/>
          <w:color w:val="000000" w:themeColor="text1"/>
        </w:rPr>
        <w:t>ua</w:t>
      </w:r>
      <w:r w:rsidR="00A3128D" w:rsidRPr="00AF305E">
        <w:rPr>
          <w:rFonts w:ascii="Arial" w:hAnsi="Arial" w:cs="Arial"/>
          <w:color w:val="000000" w:themeColor="text1"/>
        </w:rPr>
        <w:t>litative</w:t>
      </w:r>
      <w:r w:rsidR="00AD00F6" w:rsidRPr="00AF305E">
        <w:rPr>
          <w:rFonts w:ascii="Arial" w:hAnsi="Arial" w:cs="Arial"/>
          <w:color w:val="000000" w:themeColor="text1"/>
        </w:rPr>
        <w:t xml:space="preserve"> data such as </w:t>
      </w:r>
      <w:r w:rsidR="00A3128D" w:rsidRPr="00AF305E">
        <w:rPr>
          <w:rFonts w:ascii="Arial" w:hAnsi="Arial" w:cs="Arial"/>
          <w:color w:val="000000" w:themeColor="text1"/>
        </w:rPr>
        <w:t xml:space="preserve">questionnaires, focus groups, observations and surveys are carried out by the school to assess the effect the action plan is having on the pupils learning. Schramm (2021) argues that qualitative data is the best form of gathering information during </w:t>
      </w:r>
      <w:proofErr w:type="spellStart"/>
      <w:r w:rsidR="00A3128D" w:rsidRPr="00AF305E">
        <w:rPr>
          <w:rFonts w:ascii="Arial" w:hAnsi="Arial" w:cs="Arial"/>
          <w:color w:val="000000" w:themeColor="text1"/>
        </w:rPr>
        <w:t>mid term</w:t>
      </w:r>
      <w:proofErr w:type="spellEnd"/>
      <w:r w:rsidR="00A3128D" w:rsidRPr="00AF305E">
        <w:rPr>
          <w:rFonts w:ascii="Arial" w:hAnsi="Arial" w:cs="Arial"/>
          <w:color w:val="000000" w:themeColor="text1"/>
        </w:rPr>
        <w:t xml:space="preserve"> </w:t>
      </w:r>
      <w:r w:rsidR="006120EF" w:rsidRPr="00AF305E">
        <w:rPr>
          <w:rFonts w:ascii="Arial" w:hAnsi="Arial" w:cs="Arial"/>
          <w:color w:val="000000" w:themeColor="text1"/>
        </w:rPr>
        <w:t xml:space="preserve">assessment. Gathering data by interviewing teachers and observing lessons allows for greater understanding of how the schools ideas are put into practice. This can also help us to determine </w:t>
      </w:r>
      <w:proofErr w:type="gramStart"/>
      <w:r w:rsidR="006120EF" w:rsidRPr="00AF305E">
        <w:rPr>
          <w:rFonts w:ascii="Arial" w:hAnsi="Arial" w:cs="Arial"/>
          <w:color w:val="000000" w:themeColor="text1"/>
        </w:rPr>
        <w:t>teachers</w:t>
      </w:r>
      <w:proofErr w:type="gramEnd"/>
      <w:r w:rsidR="006120EF" w:rsidRPr="00AF305E">
        <w:rPr>
          <w:rFonts w:ascii="Arial" w:hAnsi="Arial" w:cs="Arial"/>
          <w:color w:val="000000" w:themeColor="text1"/>
        </w:rPr>
        <w:t xml:space="preserve"> </w:t>
      </w:r>
      <w:r w:rsidR="006120EF" w:rsidRPr="00AF305E">
        <w:rPr>
          <w:rFonts w:ascii="Arial" w:hAnsi="Arial" w:cs="Arial"/>
          <w:color w:val="000000" w:themeColor="text1"/>
        </w:rPr>
        <w:lastRenderedPageBreak/>
        <w:t>professional development by helping the school to create targeted development programmes for specific or whole staff training (Smith, Johnson and Brown, 2020).</w:t>
      </w:r>
      <w:r w:rsidR="001D75D6" w:rsidRPr="00AF305E">
        <w:rPr>
          <w:rFonts w:ascii="Arial" w:hAnsi="Arial" w:cs="Arial"/>
          <w:color w:val="000000" w:themeColor="text1"/>
        </w:rPr>
        <w:t xml:space="preserve"> Although this is a positive way of measuring attainment it sometimes can be misleading. Many people believe that observations cause unnecessary stress on teachers and are often not true reflections on their day-to-day teaching (Dial, 2018). Although many professionals are of this opinion there is limited research to support this. </w:t>
      </w:r>
    </w:p>
    <w:p w14:paraId="7420626F" w14:textId="77777777" w:rsidR="006120EF" w:rsidRPr="00AF305E" w:rsidRDefault="006120EF" w:rsidP="00C235F9">
      <w:pPr>
        <w:spacing w:line="360" w:lineRule="auto"/>
        <w:rPr>
          <w:rFonts w:ascii="Arial" w:hAnsi="Arial" w:cs="Arial"/>
          <w:color w:val="000000" w:themeColor="text1"/>
        </w:rPr>
      </w:pPr>
    </w:p>
    <w:p w14:paraId="66413338" w14:textId="670B2CEC" w:rsidR="006120EF" w:rsidRPr="00AF305E" w:rsidRDefault="006120EF" w:rsidP="00C235F9">
      <w:pPr>
        <w:spacing w:line="360" w:lineRule="auto"/>
        <w:rPr>
          <w:rFonts w:ascii="Arial" w:hAnsi="Arial" w:cs="Arial"/>
          <w:color w:val="000000" w:themeColor="text1"/>
        </w:rPr>
      </w:pPr>
      <w:r w:rsidRPr="00AF305E">
        <w:rPr>
          <w:rFonts w:ascii="Arial" w:hAnsi="Arial" w:cs="Arial"/>
          <w:color w:val="000000" w:themeColor="text1"/>
        </w:rPr>
        <w:t xml:space="preserve">Numerous forms of quantitative data such as student achievement data, attendance rates, intervention data and parent engagement are also used when </w:t>
      </w:r>
      <w:r w:rsidR="00BC0915" w:rsidRPr="00AF305E">
        <w:rPr>
          <w:rFonts w:ascii="Arial" w:hAnsi="Arial" w:cs="Arial"/>
          <w:color w:val="000000" w:themeColor="text1"/>
        </w:rPr>
        <w:t xml:space="preserve">assessing the achievements made in the </w:t>
      </w:r>
      <w:r w:rsidRPr="00AF305E">
        <w:rPr>
          <w:rFonts w:ascii="Arial" w:hAnsi="Arial" w:cs="Arial"/>
          <w:color w:val="000000" w:themeColor="text1"/>
        </w:rPr>
        <w:t>action plan</w:t>
      </w:r>
      <w:r w:rsidR="007D4379" w:rsidRPr="00AF305E">
        <w:rPr>
          <w:rFonts w:ascii="Arial" w:hAnsi="Arial" w:cs="Arial"/>
          <w:color w:val="000000" w:themeColor="text1"/>
        </w:rPr>
        <w:t>.</w:t>
      </w:r>
      <w:r w:rsidR="00BC0915" w:rsidRPr="00AF305E">
        <w:rPr>
          <w:rFonts w:ascii="Arial" w:hAnsi="Arial" w:cs="Arial"/>
          <w:color w:val="000000" w:themeColor="text1"/>
        </w:rPr>
        <w:t xml:space="preserve"> </w:t>
      </w:r>
      <w:proofErr w:type="spellStart"/>
      <w:r w:rsidR="00BC0915" w:rsidRPr="00AF305E">
        <w:rPr>
          <w:rFonts w:ascii="Arial" w:hAnsi="Arial" w:cs="Arial"/>
          <w:color w:val="000000" w:themeColor="text1"/>
        </w:rPr>
        <w:t>Adolfsson</w:t>
      </w:r>
      <w:proofErr w:type="spellEnd"/>
      <w:r w:rsidR="00BC0915" w:rsidRPr="00AF305E">
        <w:rPr>
          <w:rFonts w:ascii="Arial" w:hAnsi="Arial" w:cs="Arial"/>
          <w:color w:val="000000" w:themeColor="text1"/>
        </w:rPr>
        <w:t xml:space="preserve"> and </w:t>
      </w:r>
      <w:proofErr w:type="spellStart"/>
      <w:r w:rsidR="00BC0915" w:rsidRPr="00AF305E">
        <w:rPr>
          <w:rFonts w:ascii="Arial" w:hAnsi="Arial" w:cs="Arial"/>
          <w:color w:val="000000" w:themeColor="text1"/>
        </w:rPr>
        <w:t>Hakansson</w:t>
      </w:r>
      <w:proofErr w:type="spellEnd"/>
      <w:r w:rsidR="00BC0915" w:rsidRPr="00AF305E">
        <w:rPr>
          <w:rFonts w:ascii="Arial" w:hAnsi="Arial" w:cs="Arial"/>
          <w:color w:val="000000" w:themeColor="text1"/>
        </w:rPr>
        <w:t xml:space="preserve"> (2021) </w:t>
      </w:r>
      <w:r w:rsidR="00576341" w:rsidRPr="00AF305E">
        <w:rPr>
          <w:rFonts w:ascii="Arial" w:hAnsi="Arial" w:cs="Arial"/>
          <w:color w:val="000000" w:themeColor="text1"/>
        </w:rPr>
        <w:t xml:space="preserve">Suggest teachers can create their own data by monitoring progress with things such as tests they create, lesson planning, conversations with pupils and parents and observations they have made whilst conducting the lessons. They also </w:t>
      </w:r>
      <w:r w:rsidR="007D4379" w:rsidRPr="00AF305E">
        <w:rPr>
          <w:rFonts w:ascii="Arial" w:hAnsi="Arial" w:cs="Arial"/>
          <w:color w:val="000000" w:themeColor="text1"/>
        </w:rPr>
        <w:t xml:space="preserve">refer to data </w:t>
      </w:r>
      <w:r w:rsidR="00576341" w:rsidRPr="00AF305E">
        <w:rPr>
          <w:rFonts w:ascii="Arial" w:hAnsi="Arial" w:cs="Arial"/>
          <w:color w:val="000000" w:themeColor="text1"/>
        </w:rPr>
        <w:t xml:space="preserve">such as standardised tests </w:t>
      </w:r>
      <w:r w:rsidR="007D4379" w:rsidRPr="00AF305E">
        <w:rPr>
          <w:rFonts w:ascii="Arial" w:hAnsi="Arial" w:cs="Arial"/>
          <w:color w:val="000000" w:themeColor="text1"/>
        </w:rPr>
        <w:t xml:space="preserve">as being out of the </w:t>
      </w:r>
      <w:r w:rsidR="00576341" w:rsidRPr="00AF305E">
        <w:rPr>
          <w:rFonts w:ascii="Arial" w:hAnsi="Arial" w:cs="Arial"/>
          <w:color w:val="000000" w:themeColor="text1"/>
        </w:rPr>
        <w:t>teachers’</w:t>
      </w:r>
      <w:r w:rsidR="00EE5ED7" w:rsidRPr="00AF305E">
        <w:rPr>
          <w:rFonts w:ascii="Arial" w:hAnsi="Arial" w:cs="Arial"/>
          <w:color w:val="000000" w:themeColor="text1"/>
        </w:rPr>
        <w:t xml:space="preserve"> hands as </w:t>
      </w:r>
      <w:r w:rsidR="00576341" w:rsidRPr="00AF305E">
        <w:rPr>
          <w:rFonts w:ascii="Arial" w:hAnsi="Arial" w:cs="Arial"/>
          <w:color w:val="000000" w:themeColor="text1"/>
        </w:rPr>
        <w:t xml:space="preserve">this data is produced regardless of what the teachers may think. In addition to this. Goldstone (2022) also suggests that </w:t>
      </w:r>
      <w:proofErr w:type="gramStart"/>
      <w:r w:rsidR="00576341" w:rsidRPr="00AF305E">
        <w:rPr>
          <w:rFonts w:ascii="Arial" w:hAnsi="Arial" w:cs="Arial"/>
          <w:color w:val="000000" w:themeColor="text1"/>
        </w:rPr>
        <w:t>all of</w:t>
      </w:r>
      <w:proofErr w:type="gramEnd"/>
      <w:r w:rsidR="00576341" w:rsidRPr="00AF305E">
        <w:rPr>
          <w:rFonts w:ascii="Arial" w:hAnsi="Arial" w:cs="Arial"/>
          <w:color w:val="000000" w:themeColor="text1"/>
        </w:rPr>
        <w:t xml:space="preserve"> the forms of data discussed above should be used when assessing the children’s progress as it provides the school with information from all aspects of the learning. </w:t>
      </w:r>
    </w:p>
    <w:p w14:paraId="67ED7D12" w14:textId="77777777" w:rsidR="00592910" w:rsidRPr="00AF305E" w:rsidRDefault="00592910" w:rsidP="00C235F9">
      <w:pPr>
        <w:spacing w:line="360" w:lineRule="auto"/>
        <w:rPr>
          <w:rFonts w:ascii="Arial" w:hAnsi="Arial" w:cs="Arial"/>
          <w:color w:val="000000" w:themeColor="text1"/>
        </w:rPr>
      </w:pPr>
    </w:p>
    <w:p w14:paraId="652E497B" w14:textId="4281739F" w:rsidR="00592910" w:rsidRPr="00AF305E" w:rsidRDefault="00565CC3" w:rsidP="00C235F9">
      <w:pPr>
        <w:spacing w:line="360" w:lineRule="auto"/>
        <w:rPr>
          <w:rFonts w:ascii="Arial" w:hAnsi="Arial" w:cs="Arial"/>
          <w:color w:val="000000" w:themeColor="text1"/>
        </w:rPr>
      </w:pPr>
      <w:r w:rsidRPr="00AF305E">
        <w:rPr>
          <w:rFonts w:ascii="Arial" w:hAnsi="Arial" w:cs="Arial"/>
          <w:color w:val="000000" w:themeColor="text1"/>
        </w:rPr>
        <w:t>The government guidelines (</w:t>
      </w:r>
      <w:r w:rsidR="001D75D6" w:rsidRPr="00AF305E">
        <w:rPr>
          <w:rFonts w:ascii="Arial" w:hAnsi="Arial" w:cs="Arial"/>
          <w:color w:val="000000" w:themeColor="text1"/>
        </w:rPr>
        <w:t>2019</w:t>
      </w:r>
      <w:r w:rsidRPr="00AF305E">
        <w:rPr>
          <w:rFonts w:ascii="Arial" w:hAnsi="Arial" w:cs="Arial"/>
          <w:color w:val="000000" w:themeColor="text1"/>
        </w:rPr>
        <w:t xml:space="preserve">) suggest that all school development action plans should clearly focus on learner progress and wellbeing. </w:t>
      </w:r>
      <w:r w:rsidR="00592910" w:rsidRPr="00AF305E">
        <w:rPr>
          <w:rFonts w:ascii="Arial" w:hAnsi="Arial" w:cs="Arial"/>
          <w:color w:val="000000" w:themeColor="text1"/>
        </w:rPr>
        <w:t>There are many types of stakeholders who should be involved with the school development process</w:t>
      </w:r>
      <w:r w:rsidR="00543C9E" w:rsidRPr="00AF305E">
        <w:rPr>
          <w:rFonts w:ascii="Arial" w:hAnsi="Arial" w:cs="Arial"/>
          <w:color w:val="000000" w:themeColor="text1"/>
        </w:rPr>
        <w:t xml:space="preserve"> such as parents, students, teachers, </w:t>
      </w:r>
      <w:r w:rsidR="003062EA" w:rsidRPr="00AF305E">
        <w:rPr>
          <w:rFonts w:ascii="Arial" w:hAnsi="Arial" w:cs="Arial"/>
          <w:color w:val="000000" w:themeColor="text1"/>
        </w:rPr>
        <w:t>administrators</w:t>
      </w:r>
      <w:r w:rsidR="00543C9E" w:rsidRPr="00AF305E">
        <w:rPr>
          <w:rFonts w:ascii="Arial" w:hAnsi="Arial" w:cs="Arial"/>
          <w:color w:val="000000" w:themeColor="text1"/>
        </w:rPr>
        <w:t xml:space="preserve">, support staff, </w:t>
      </w:r>
      <w:r w:rsidR="00C82DFF" w:rsidRPr="00AF305E">
        <w:rPr>
          <w:rFonts w:ascii="Arial" w:hAnsi="Arial" w:cs="Arial"/>
          <w:color w:val="000000" w:themeColor="text1"/>
        </w:rPr>
        <w:t>governors,</w:t>
      </w:r>
      <w:r w:rsidR="003062EA" w:rsidRPr="00AF305E">
        <w:rPr>
          <w:rFonts w:ascii="Arial" w:hAnsi="Arial" w:cs="Arial"/>
          <w:color w:val="000000" w:themeColor="text1"/>
        </w:rPr>
        <w:t xml:space="preserve"> and members of the local community. It is important for all stakeholders to feel their opinion is valid regarding </w:t>
      </w:r>
      <w:r w:rsidR="00C82DFF" w:rsidRPr="00AF305E">
        <w:rPr>
          <w:rFonts w:ascii="Arial" w:hAnsi="Arial" w:cs="Arial"/>
          <w:color w:val="000000" w:themeColor="text1"/>
        </w:rPr>
        <w:t>the improvement process of the school</w:t>
      </w:r>
      <w:r w:rsidRPr="00AF305E">
        <w:rPr>
          <w:rFonts w:ascii="Arial" w:hAnsi="Arial" w:cs="Arial"/>
          <w:color w:val="000000" w:themeColor="text1"/>
        </w:rPr>
        <w:t xml:space="preserve"> as all kinds of stakeholders have input into the progression the children make. </w:t>
      </w:r>
      <w:r w:rsidR="003746B9" w:rsidRPr="00AF305E">
        <w:rPr>
          <w:rFonts w:ascii="Arial" w:hAnsi="Arial" w:cs="Arial"/>
          <w:color w:val="000000" w:themeColor="text1"/>
        </w:rPr>
        <w:t xml:space="preserve">It is important to remember that stakeholders are not within the classroom day-to-day and therefore their opinions may not always be relevant to the practice within the classroom. </w:t>
      </w:r>
    </w:p>
    <w:p w14:paraId="53DE73D9" w14:textId="77777777" w:rsidR="00C21D39" w:rsidRPr="00AF305E" w:rsidRDefault="00C21D39" w:rsidP="00C235F9">
      <w:pPr>
        <w:spacing w:line="360" w:lineRule="auto"/>
        <w:rPr>
          <w:rFonts w:ascii="Arial" w:hAnsi="Arial" w:cs="Arial"/>
          <w:color w:val="000000" w:themeColor="text1"/>
        </w:rPr>
      </w:pPr>
    </w:p>
    <w:p w14:paraId="7C7477F8" w14:textId="7F23FBC9" w:rsidR="00456E3F" w:rsidRPr="00AF305E" w:rsidRDefault="00821D9E" w:rsidP="00C235F9">
      <w:pPr>
        <w:spacing w:line="360" w:lineRule="auto"/>
        <w:rPr>
          <w:rFonts w:ascii="Arial" w:hAnsi="Arial" w:cs="Arial"/>
          <w:b/>
          <w:bCs/>
          <w:color w:val="000000" w:themeColor="text1"/>
          <w:u w:val="single"/>
        </w:rPr>
      </w:pPr>
      <w:r w:rsidRPr="00AF305E">
        <w:rPr>
          <w:rFonts w:ascii="Arial" w:hAnsi="Arial" w:cs="Arial"/>
          <w:b/>
          <w:bCs/>
          <w:color w:val="000000" w:themeColor="text1"/>
          <w:u w:val="single"/>
        </w:rPr>
        <w:t xml:space="preserve">Reflection and evaluation </w:t>
      </w:r>
    </w:p>
    <w:p w14:paraId="1FB9BCCB" w14:textId="77777777" w:rsidR="00C44842" w:rsidRPr="00AF305E" w:rsidRDefault="00C44842" w:rsidP="00C235F9">
      <w:pPr>
        <w:spacing w:line="360" w:lineRule="auto"/>
        <w:rPr>
          <w:rFonts w:ascii="Arial" w:hAnsi="Arial" w:cs="Arial"/>
          <w:b/>
          <w:bCs/>
          <w:color w:val="000000" w:themeColor="text1"/>
          <w:u w:val="single"/>
        </w:rPr>
      </w:pPr>
    </w:p>
    <w:p w14:paraId="358EB373" w14:textId="41301950" w:rsidR="003746B9" w:rsidRPr="00AF305E" w:rsidRDefault="00A127EB" w:rsidP="00C235F9">
      <w:pPr>
        <w:spacing w:line="360" w:lineRule="auto"/>
        <w:rPr>
          <w:rFonts w:ascii="Arial" w:hAnsi="Arial" w:cs="Arial"/>
          <w:color w:val="000000" w:themeColor="text1"/>
        </w:rPr>
      </w:pPr>
      <w:r w:rsidRPr="00AF305E">
        <w:rPr>
          <w:rFonts w:ascii="Arial" w:hAnsi="Arial" w:cs="Arial"/>
          <w:color w:val="000000" w:themeColor="text1"/>
        </w:rPr>
        <w:t xml:space="preserve">The school uses google documents to input weekly planning within their classroom folder. At the end of every half term the deputy head who is responsible for numeracy </w:t>
      </w:r>
      <w:r w:rsidRPr="00AF305E">
        <w:rPr>
          <w:rFonts w:ascii="Arial" w:hAnsi="Arial" w:cs="Arial"/>
          <w:color w:val="000000" w:themeColor="text1"/>
        </w:rPr>
        <w:lastRenderedPageBreak/>
        <w:t xml:space="preserve">across the curriculum puts together a </w:t>
      </w:r>
      <w:r w:rsidR="00C44842" w:rsidRPr="00AF305E">
        <w:rPr>
          <w:rFonts w:ascii="Arial" w:hAnsi="Arial" w:cs="Arial"/>
          <w:color w:val="000000" w:themeColor="text1"/>
        </w:rPr>
        <w:t xml:space="preserve">google </w:t>
      </w:r>
      <w:r w:rsidRPr="00AF305E">
        <w:rPr>
          <w:rFonts w:ascii="Arial" w:hAnsi="Arial" w:cs="Arial"/>
          <w:color w:val="000000" w:themeColor="text1"/>
        </w:rPr>
        <w:t xml:space="preserve">document highlighting all the relevant lessons and inputs it into its own document. The document usually consists of a table for each year group and includes what of the </w:t>
      </w:r>
      <w:r w:rsidR="00C44842" w:rsidRPr="00AF305E">
        <w:rPr>
          <w:rFonts w:ascii="Arial" w:hAnsi="Arial" w:cs="Arial"/>
          <w:color w:val="000000" w:themeColor="text1"/>
        </w:rPr>
        <w:t xml:space="preserve">6 core subjects </w:t>
      </w:r>
      <w:r w:rsidRPr="00AF305E">
        <w:rPr>
          <w:rFonts w:ascii="Arial" w:hAnsi="Arial" w:cs="Arial"/>
          <w:color w:val="000000" w:themeColor="text1"/>
        </w:rPr>
        <w:t>the numeracy has been included in.</w:t>
      </w:r>
      <w:r w:rsidR="001D64C1" w:rsidRPr="00AF305E">
        <w:rPr>
          <w:rFonts w:ascii="Arial" w:hAnsi="Arial" w:cs="Arial"/>
          <w:color w:val="000000" w:themeColor="text1"/>
        </w:rPr>
        <w:t xml:space="preserve"> Whilst this is a valid form of inputting data is valid Meyer and Avery (2008) argue that Excel is a much more beneficial way of inputting qualitative data that is often overlooked.</w:t>
      </w:r>
      <w:r w:rsidR="003746B9" w:rsidRPr="00AF305E">
        <w:rPr>
          <w:rFonts w:ascii="Arial" w:hAnsi="Arial" w:cs="Arial"/>
          <w:color w:val="000000" w:themeColor="text1"/>
        </w:rPr>
        <w:t xml:space="preserve"> Although google drive is of significant value excel provide more informative ways of inputting data and moving forward would be a considerable form of improvement for data collection. </w:t>
      </w:r>
    </w:p>
    <w:p w14:paraId="0C9592C9" w14:textId="77777777" w:rsidR="001D64C1" w:rsidRPr="00AF305E" w:rsidRDefault="001D64C1" w:rsidP="00C235F9">
      <w:pPr>
        <w:spacing w:line="360" w:lineRule="auto"/>
        <w:rPr>
          <w:rFonts w:ascii="Arial" w:hAnsi="Arial" w:cs="Arial"/>
          <w:color w:val="000000" w:themeColor="text1"/>
        </w:rPr>
      </w:pPr>
    </w:p>
    <w:p w14:paraId="26498F5D" w14:textId="31DB76E9" w:rsidR="00A127EB" w:rsidRPr="00AF305E" w:rsidRDefault="00A127EB" w:rsidP="00C235F9">
      <w:pPr>
        <w:spacing w:line="360" w:lineRule="auto"/>
        <w:rPr>
          <w:rFonts w:ascii="Arial" w:hAnsi="Arial" w:cs="Arial"/>
        </w:rPr>
      </w:pPr>
      <w:r w:rsidRPr="00AF305E">
        <w:rPr>
          <w:rFonts w:ascii="Arial" w:hAnsi="Arial" w:cs="Arial"/>
          <w:color w:val="000000" w:themeColor="text1"/>
        </w:rPr>
        <w:t xml:space="preserve"> Once the said table is created the</w:t>
      </w:r>
      <w:r w:rsidR="00D90AF4" w:rsidRPr="00AF305E">
        <w:rPr>
          <w:rFonts w:ascii="Arial" w:hAnsi="Arial" w:cs="Arial"/>
          <w:color w:val="000000" w:themeColor="text1"/>
        </w:rPr>
        <w:t xml:space="preserve"> teacher in charge of the objective</w:t>
      </w:r>
      <w:r w:rsidRPr="00AF305E">
        <w:rPr>
          <w:rFonts w:ascii="Arial" w:hAnsi="Arial" w:cs="Arial"/>
          <w:color w:val="000000" w:themeColor="text1"/>
        </w:rPr>
        <w:t xml:space="preserve"> then assesses how many relevant lessons during that half term have taken place. </w:t>
      </w:r>
      <w:r w:rsidR="00D90AF4" w:rsidRPr="00AF305E">
        <w:rPr>
          <w:rFonts w:ascii="Arial" w:hAnsi="Arial" w:cs="Arial"/>
          <w:color w:val="000000" w:themeColor="text1"/>
        </w:rPr>
        <w:t xml:space="preserve">Goldring and Berends (2009) </w:t>
      </w:r>
      <w:r w:rsidR="00D90AF4" w:rsidRPr="00AF305E">
        <w:rPr>
          <w:rFonts w:ascii="Arial" w:hAnsi="Arial" w:cs="Arial"/>
        </w:rPr>
        <w:t xml:space="preserve">discuss how data can have a significant impact on school improvement for the students and most importantly for the teachers. Key components to be considered are what can be learnt from the data, how this can be used to reach the end goal and what other data can be collected to show achievement of this goal. </w:t>
      </w:r>
      <w:r w:rsidRPr="00AF305E">
        <w:rPr>
          <w:rFonts w:ascii="Arial" w:hAnsi="Arial" w:cs="Arial"/>
          <w:color w:val="000000" w:themeColor="text1"/>
        </w:rPr>
        <w:t xml:space="preserve">Through doing this at the end of every half term the school </w:t>
      </w:r>
      <w:r w:rsidR="0017229C" w:rsidRPr="00AF305E">
        <w:rPr>
          <w:rFonts w:ascii="Arial" w:hAnsi="Arial" w:cs="Arial"/>
          <w:color w:val="000000" w:themeColor="text1"/>
        </w:rPr>
        <w:t>can</w:t>
      </w:r>
      <w:r w:rsidRPr="00AF305E">
        <w:rPr>
          <w:rFonts w:ascii="Arial" w:hAnsi="Arial" w:cs="Arial"/>
          <w:color w:val="000000" w:themeColor="text1"/>
        </w:rPr>
        <w:t xml:space="preserve"> measure the impact of the lessons the children have received and are able to provide teaching staff with suggestions to improve and acknowledge the achievements they have already made. </w:t>
      </w:r>
      <w:r w:rsidR="003746B9" w:rsidRPr="00AF305E">
        <w:rPr>
          <w:rFonts w:ascii="Arial" w:hAnsi="Arial" w:cs="Arial"/>
          <w:color w:val="000000" w:themeColor="text1"/>
        </w:rPr>
        <w:t xml:space="preserve">This is a positive way of enhancing the changes staff have already made allowing staff to feel valued. </w:t>
      </w:r>
    </w:p>
    <w:p w14:paraId="6F0DBC9F" w14:textId="77777777" w:rsidR="00A127EB" w:rsidRPr="00AF305E" w:rsidRDefault="00A127EB" w:rsidP="00C235F9">
      <w:pPr>
        <w:spacing w:line="360" w:lineRule="auto"/>
        <w:rPr>
          <w:rFonts w:ascii="Arial" w:hAnsi="Arial" w:cs="Arial"/>
          <w:color w:val="000000" w:themeColor="text1"/>
        </w:rPr>
      </w:pPr>
    </w:p>
    <w:p w14:paraId="7D0A17CB" w14:textId="48047FB9" w:rsidR="00A127EB" w:rsidRPr="00AF305E" w:rsidRDefault="00A127EB" w:rsidP="00C235F9">
      <w:pPr>
        <w:spacing w:line="360" w:lineRule="auto"/>
        <w:rPr>
          <w:rFonts w:ascii="Arial" w:hAnsi="Arial" w:cs="Arial"/>
          <w:color w:val="000000" w:themeColor="text1"/>
        </w:rPr>
      </w:pPr>
      <w:r w:rsidRPr="00AF305E">
        <w:rPr>
          <w:rFonts w:ascii="Arial" w:hAnsi="Arial" w:cs="Arial"/>
          <w:color w:val="000000" w:themeColor="text1"/>
        </w:rPr>
        <w:t>The stakeholders conduct numerous learning walks throughout the academic year concentrating on the priorities outlined in the school development plan. Whilst doing the learning walks the governors identify any areas that need improvement and highlight all things that seem to be working well as well as looking through pupils books and displays.</w:t>
      </w:r>
      <w:r w:rsidR="001D64C1" w:rsidRPr="00AF305E">
        <w:rPr>
          <w:rFonts w:ascii="Arial" w:hAnsi="Arial" w:cs="Arial"/>
          <w:color w:val="000000" w:themeColor="text1"/>
        </w:rPr>
        <w:t xml:space="preserve"> </w:t>
      </w:r>
      <w:proofErr w:type="spellStart"/>
      <w:r w:rsidR="001D64C1" w:rsidRPr="00AF305E">
        <w:rPr>
          <w:rFonts w:ascii="Arial" w:hAnsi="Arial" w:cs="Arial"/>
          <w:color w:val="000000" w:themeColor="text1"/>
        </w:rPr>
        <w:t>ESTYN.c</w:t>
      </w:r>
      <w:proofErr w:type="spellEnd"/>
      <w:r w:rsidR="001D64C1" w:rsidRPr="00AF305E">
        <w:rPr>
          <w:rFonts w:ascii="Arial" w:hAnsi="Arial" w:cs="Arial"/>
          <w:color w:val="000000" w:themeColor="text1"/>
        </w:rPr>
        <w:t xml:space="preserve"> (2021)</w:t>
      </w:r>
      <w:r w:rsidRPr="00AF305E">
        <w:rPr>
          <w:rFonts w:ascii="Arial" w:hAnsi="Arial" w:cs="Arial"/>
          <w:color w:val="000000" w:themeColor="text1"/>
        </w:rPr>
        <w:t xml:space="preserve"> </w:t>
      </w:r>
      <w:r w:rsidR="001D64C1" w:rsidRPr="00AF305E">
        <w:rPr>
          <w:rFonts w:ascii="Arial" w:hAnsi="Arial" w:cs="Arial"/>
          <w:color w:val="000000" w:themeColor="text1"/>
        </w:rPr>
        <w:t xml:space="preserve">discuss how inspectors carry out learning walks as a way of assessing standards. School A also acknowledges how carrying out learning walks with </w:t>
      </w:r>
      <w:proofErr w:type="spellStart"/>
      <w:r w:rsidR="001D64C1" w:rsidRPr="00AF305E">
        <w:rPr>
          <w:rFonts w:ascii="Arial" w:hAnsi="Arial" w:cs="Arial"/>
          <w:color w:val="000000" w:themeColor="text1"/>
        </w:rPr>
        <w:t>governours</w:t>
      </w:r>
      <w:proofErr w:type="spellEnd"/>
      <w:r w:rsidR="001D64C1" w:rsidRPr="00AF305E">
        <w:rPr>
          <w:rFonts w:ascii="Arial" w:hAnsi="Arial" w:cs="Arial"/>
          <w:color w:val="000000" w:themeColor="text1"/>
        </w:rPr>
        <w:t xml:space="preserve"> </w:t>
      </w:r>
      <w:proofErr w:type="spellStart"/>
      <w:r w:rsidR="001D64C1" w:rsidRPr="00AF305E">
        <w:rPr>
          <w:rFonts w:ascii="Arial" w:hAnsi="Arial" w:cs="Arial"/>
          <w:color w:val="000000" w:themeColor="text1"/>
        </w:rPr>
        <w:t>consentrating</w:t>
      </w:r>
      <w:proofErr w:type="spellEnd"/>
      <w:r w:rsidR="001D64C1" w:rsidRPr="00AF305E">
        <w:rPr>
          <w:rFonts w:ascii="Arial" w:hAnsi="Arial" w:cs="Arial"/>
          <w:color w:val="000000" w:themeColor="text1"/>
        </w:rPr>
        <w:t xml:space="preserve"> on specific aspects is beneficial. </w:t>
      </w:r>
      <w:r w:rsidRPr="00AF305E">
        <w:rPr>
          <w:rFonts w:ascii="Arial" w:hAnsi="Arial" w:cs="Arial"/>
          <w:color w:val="000000" w:themeColor="text1"/>
        </w:rPr>
        <w:t xml:space="preserve">As well as governors coming into see the progress themselves, staff take responsibility of certain priorities and feedback regularly to the governing body of the school. </w:t>
      </w:r>
      <w:r w:rsidR="003746B9" w:rsidRPr="00AF305E">
        <w:rPr>
          <w:rFonts w:ascii="Arial" w:hAnsi="Arial" w:cs="Arial"/>
          <w:color w:val="000000" w:themeColor="text1"/>
        </w:rPr>
        <w:t xml:space="preserve">I suggest the staff follow ESTYN’s recommendations as the inspectors are usually experts within their field and can provide targets that are extremely beneficial to improving students learning. </w:t>
      </w:r>
    </w:p>
    <w:p w14:paraId="073FC6A7" w14:textId="77777777" w:rsidR="00A127EB" w:rsidRPr="00AF305E" w:rsidRDefault="00A127EB" w:rsidP="00C235F9">
      <w:pPr>
        <w:spacing w:line="360" w:lineRule="auto"/>
        <w:rPr>
          <w:rFonts w:ascii="Arial" w:hAnsi="Arial" w:cs="Arial"/>
          <w:color w:val="000000" w:themeColor="text1"/>
        </w:rPr>
      </w:pPr>
    </w:p>
    <w:p w14:paraId="34B4AA8B" w14:textId="063CF95A" w:rsidR="00A127EB" w:rsidRPr="00AF305E" w:rsidRDefault="00A127EB" w:rsidP="00C235F9">
      <w:pPr>
        <w:spacing w:line="360" w:lineRule="auto"/>
        <w:rPr>
          <w:rFonts w:ascii="Arial" w:hAnsi="Arial" w:cs="Arial"/>
          <w:color w:val="000000" w:themeColor="text1"/>
        </w:rPr>
      </w:pPr>
      <w:r w:rsidRPr="00AF305E">
        <w:rPr>
          <w:rFonts w:ascii="Arial" w:hAnsi="Arial" w:cs="Arial"/>
          <w:color w:val="000000" w:themeColor="text1"/>
        </w:rPr>
        <w:lastRenderedPageBreak/>
        <w:t xml:space="preserve">At the end of each term staff come together with all the information they have gathered about Numeracy across the curriculum that term and assess achievement. The school ranks the achievement by using a coded system; red (not yet reached), orange (on the right track but still work needed) and green (confident that all aspects of the target have been achieved with relevant evidence supporting). </w:t>
      </w:r>
      <w:r w:rsidR="001D64C1" w:rsidRPr="00AF305E">
        <w:rPr>
          <w:rFonts w:ascii="Arial" w:hAnsi="Arial" w:cs="Arial"/>
          <w:color w:val="000000" w:themeColor="text1"/>
        </w:rPr>
        <w:t xml:space="preserve">This furthers </w:t>
      </w:r>
      <w:proofErr w:type="spellStart"/>
      <w:r w:rsidR="001D64C1" w:rsidRPr="00AF305E">
        <w:rPr>
          <w:rFonts w:ascii="Arial" w:hAnsi="Arial" w:cs="Arial"/>
          <w:color w:val="000000" w:themeColor="text1"/>
        </w:rPr>
        <w:t>Schildkamp</w:t>
      </w:r>
      <w:proofErr w:type="spellEnd"/>
      <w:r w:rsidR="001D64C1" w:rsidRPr="00AF305E">
        <w:rPr>
          <w:rFonts w:ascii="Arial" w:hAnsi="Arial" w:cs="Arial"/>
          <w:color w:val="000000" w:themeColor="text1"/>
        </w:rPr>
        <w:t xml:space="preserve"> (2018)</w:t>
      </w:r>
      <w:r w:rsidR="00BF1F28" w:rsidRPr="00AF305E">
        <w:rPr>
          <w:rFonts w:ascii="Arial" w:hAnsi="Arial" w:cs="Arial"/>
          <w:color w:val="000000" w:themeColor="text1"/>
        </w:rPr>
        <w:t xml:space="preserve"> understanding that collecting different types of data and evaluating the outcome for the school is of great benefit. </w:t>
      </w:r>
      <w:r w:rsidR="003746B9" w:rsidRPr="00AF305E">
        <w:rPr>
          <w:rFonts w:ascii="Arial" w:hAnsi="Arial" w:cs="Arial"/>
          <w:color w:val="000000" w:themeColor="text1"/>
        </w:rPr>
        <w:t xml:space="preserve">Through collecting this data staff </w:t>
      </w:r>
      <w:proofErr w:type="gramStart"/>
      <w:r w:rsidR="003746B9" w:rsidRPr="00AF305E">
        <w:rPr>
          <w:rFonts w:ascii="Arial" w:hAnsi="Arial" w:cs="Arial"/>
          <w:color w:val="000000" w:themeColor="text1"/>
        </w:rPr>
        <w:t>are able to</w:t>
      </w:r>
      <w:proofErr w:type="gramEnd"/>
      <w:r w:rsidR="003746B9" w:rsidRPr="00AF305E">
        <w:rPr>
          <w:rFonts w:ascii="Arial" w:hAnsi="Arial" w:cs="Arial"/>
          <w:color w:val="000000" w:themeColor="text1"/>
        </w:rPr>
        <w:t xml:space="preserve"> help each other with future ideas. </w:t>
      </w:r>
    </w:p>
    <w:p w14:paraId="730C28BF" w14:textId="77777777" w:rsidR="00671990" w:rsidRPr="00AF305E" w:rsidRDefault="00671990" w:rsidP="00C235F9">
      <w:pPr>
        <w:spacing w:line="360" w:lineRule="auto"/>
        <w:rPr>
          <w:rFonts w:ascii="Arial" w:hAnsi="Arial" w:cs="Arial"/>
          <w:color w:val="000000" w:themeColor="text1"/>
        </w:rPr>
      </w:pPr>
    </w:p>
    <w:p w14:paraId="20F3F8BD" w14:textId="0AF2D820" w:rsidR="00E14708" w:rsidRPr="00AF305E" w:rsidRDefault="00E14708" w:rsidP="00C235F9">
      <w:pPr>
        <w:spacing w:line="360" w:lineRule="auto"/>
        <w:rPr>
          <w:rFonts w:ascii="Arial" w:hAnsi="Arial" w:cs="Arial"/>
          <w:b/>
          <w:bCs/>
          <w:color w:val="000000" w:themeColor="text1"/>
          <w:u w:val="single"/>
        </w:rPr>
      </w:pPr>
      <w:r w:rsidRPr="00AF305E">
        <w:rPr>
          <w:rFonts w:ascii="Arial" w:hAnsi="Arial" w:cs="Arial"/>
          <w:b/>
          <w:bCs/>
          <w:color w:val="000000" w:themeColor="text1"/>
          <w:u w:val="single"/>
        </w:rPr>
        <w:t>Conclusion</w:t>
      </w:r>
      <w:r w:rsidR="00FD6840" w:rsidRPr="00AF305E">
        <w:rPr>
          <w:rFonts w:ascii="Arial" w:hAnsi="Arial" w:cs="Arial"/>
          <w:b/>
          <w:bCs/>
          <w:color w:val="000000" w:themeColor="text1"/>
          <w:u w:val="single"/>
        </w:rPr>
        <w:t xml:space="preserve"> </w:t>
      </w:r>
    </w:p>
    <w:p w14:paraId="76943A4C" w14:textId="23970B3F" w:rsidR="004714CF" w:rsidRPr="004714CF" w:rsidRDefault="004714CF" w:rsidP="00C235F9">
      <w:pPr>
        <w:spacing w:line="360" w:lineRule="auto"/>
        <w:jc w:val="both"/>
        <w:rPr>
          <w:rFonts w:ascii="Arial" w:hAnsi="Arial" w:cs="Arial"/>
          <w:color w:val="000000" w:themeColor="text1"/>
        </w:rPr>
      </w:pPr>
      <w:r w:rsidRPr="004714CF">
        <w:rPr>
          <w:rFonts w:ascii="Arial" w:hAnsi="Arial" w:cs="Arial"/>
          <w:color w:val="000000" w:themeColor="text1"/>
        </w:rPr>
        <w:t>This essay aimed to critically analyse the school development plan</w:t>
      </w:r>
      <w:r>
        <w:rPr>
          <w:rFonts w:ascii="Arial" w:hAnsi="Arial" w:cs="Arial"/>
          <w:color w:val="000000" w:themeColor="text1"/>
        </w:rPr>
        <w:t xml:space="preserve"> </w:t>
      </w:r>
      <w:r w:rsidRPr="004714CF">
        <w:rPr>
          <w:rFonts w:ascii="Arial" w:hAnsi="Arial" w:cs="Arial"/>
          <w:color w:val="000000" w:themeColor="text1"/>
        </w:rPr>
        <w:t>process and</w:t>
      </w:r>
      <w:r>
        <w:rPr>
          <w:rFonts w:ascii="Arial" w:hAnsi="Arial" w:cs="Arial"/>
          <w:color w:val="000000" w:themeColor="text1"/>
        </w:rPr>
        <w:t xml:space="preserve"> </w:t>
      </w:r>
      <w:r w:rsidRPr="004714CF">
        <w:rPr>
          <w:rFonts w:ascii="Arial" w:hAnsi="Arial" w:cs="Arial"/>
          <w:color w:val="000000" w:themeColor="text1"/>
        </w:rPr>
        <w:t>specifically the use of numeracy across the curriculum. The</w:t>
      </w:r>
      <w:r>
        <w:rPr>
          <w:rFonts w:ascii="Arial" w:hAnsi="Arial" w:cs="Arial"/>
          <w:color w:val="000000" w:themeColor="text1"/>
        </w:rPr>
        <w:t xml:space="preserve"> </w:t>
      </w:r>
      <w:r w:rsidRPr="004714CF">
        <w:rPr>
          <w:rFonts w:ascii="Arial" w:hAnsi="Arial" w:cs="Arial"/>
          <w:color w:val="000000" w:themeColor="text1"/>
        </w:rPr>
        <w:t>priority of delivering</w:t>
      </w:r>
      <w:r>
        <w:rPr>
          <w:rFonts w:ascii="Arial" w:hAnsi="Arial" w:cs="Arial"/>
          <w:color w:val="000000" w:themeColor="text1"/>
        </w:rPr>
        <w:t xml:space="preserve"> </w:t>
      </w:r>
      <w:r w:rsidRPr="004714CF">
        <w:rPr>
          <w:rFonts w:ascii="Arial" w:hAnsi="Arial" w:cs="Arial"/>
          <w:color w:val="000000" w:themeColor="text1"/>
        </w:rPr>
        <w:t>numeracy across the curriculum confidently has</w:t>
      </w:r>
      <w:r>
        <w:rPr>
          <w:rFonts w:ascii="Arial" w:hAnsi="Arial" w:cs="Arial"/>
          <w:color w:val="000000" w:themeColor="text1"/>
        </w:rPr>
        <w:t xml:space="preserve"> </w:t>
      </w:r>
      <w:r w:rsidRPr="004714CF">
        <w:rPr>
          <w:rFonts w:ascii="Arial" w:hAnsi="Arial" w:cs="Arial"/>
          <w:color w:val="000000" w:themeColor="text1"/>
        </w:rPr>
        <w:t>provided me with an in-depth understanding of the expectations and</w:t>
      </w:r>
      <w:r>
        <w:rPr>
          <w:rFonts w:ascii="Arial" w:hAnsi="Arial" w:cs="Arial"/>
          <w:color w:val="000000" w:themeColor="text1"/>
        </w:rPr>
        <w:t xml:space="preserve"> </w:t>
      </w:r>
      <w:r w:rsidRPr="004714CF">
        <w:rPr>
          <w:rFonts w:ascii="Arial" w:hAnsi="Arial" w:cs="Arial"/>
          <w:color w:val="000000" w:themeColor="text1"/>
        </w:rPr>
        <w:t>standards expected of me when becoming a teacher. Through involving</w:t>
      </w:r>
      <w:r>
        <w:rPr>
          <w:rFonts w:ascii="Arial" w:hAnsi="Arial" w:cs="Arial"/>
          <w:color w:val="000000" w:themeColor="text1"/>
        </w:rPr>
        <w:t xml:space="preserve"> </w:t>
      </w:r>
      <w:r w:rsidRPr="004714CF">
        <w:rPr>
          <w:rFonts w:ascii="Arial" w:hAnsi="Arial" w:cs="Arial"/>
          <w:color w:val="000000" w:themeColor="text1"/>
        </w:rPr>
        <w:t>stakeholders in the planning stage of the action plan it has given an</w:t>
      </w:r>
      <w:r>
        <w:rPr>
          <w:rFonts w:ascii="Arial" w:hAnsi="Arial" w:cs="Arial"/>
          <w:color w:val="000000" w:themeColor="text1"/>
        </w:rPr>
        <w:t xml:space="preserve"> </w:t>
      </w:r>
      <w:r w:rsidRPr="004714CF">
        <w:rPr>
          <w:rFonts w:ascii="Arial" w:hAnsi="Arial" w:cs="Arial"/>
          <w:color w:val="000000" w:themeColor="text1"/>
        </w:rPr>
        <w:t>insight into how we as student teachers should be involving partners in</w:t>
      </w:r>
    </w:p>
    <w:p w14:paraId="6BE9A419" w14:textId="0D7DBCED" w:rsidR="004714CF" w:rsidRPr="004714CF" w:rsidRDefault="004714CF" w:rsidP="00C235F9">
      <w:pPr>
        <w:spacing w:line="360" w:lineRule="auto"/>
        <w:jc w:val="both"/>
        <w:rPr>
          <w:rFonts w:ascii="Arial" w:hAnsi="Arial" w:cs="Arial"/>
          <w:color w:val="000000" w:themeColor="text1"/>
        </w:rPr>
      </w:pPr>
      <w:r w:rsidRPr="004714CF">
        <w:rPr>
          <w:rFonts w:ascii="Arial" w:hAnsi="Arial" w:cs="Arial"/>
          <w:color w:val="000000" w:themeColor="text1"/>
        </w:rPr>
        <w:t>learning (Welsh government, 2019b). I will consider the importance of</w:t>
      </w:r>
      <w:r>
        <w:rPr>
          <w:rFonts w:ascii="Arial" w:hAnsi="Arial" w:cs="Arial"/>
          <w:color w:val="000000" w:themeColor="text1"/>
        </w:rPr>
        <w:t xml:space="preserve"> </w:t>
      </w:r>
      <w:r w:rsidRPr="004714CF">
        <w:rPr>
          <w:rFonts w:ascii="Arial" w:hAnsi="Arial" w:cs="Arial"/>
          <w:color w:val="000000" w:themeColor="text1"/>
        </w:rPr>
        <w:t>this when planning future lessons throughout my career and consider</w:t>
      </w:r>
      <w:r>
        <w:rPr>
          <w:rFonts w:ascii="Arial" w:hAnsi="Arial" w:cs="Arial"/>
          <w:color w:val="000000" w:themeColor="text1"/>
        </w:rPr>
        <w:t xml:space="preserve"> </w:t>
      </w:r>
      <w:r w:rsidRPr="004714CF">
        <w:rPr>
          <w:rFonts w:ascii="Arial" w:hAnsi="Arial" w:cs="Arial"/>
          <w:color w:val="000000" w:themeColor="text1"/>
        </w:rPr>
        <w:t>involving the relevant stakeholders when creating my own school</w:t>
      </w:r>
      <w:r>
        <w:rPr>
          <w:rFonts w:ascii="Arial" w:hAnsi="Arial" w:cs="Arial"/>
          <w:color w:val="000000" w:themeColor="text1"/>
        </w:rPr>
        <w:t xml:space="preserve"> </w:t>
      </w:r>
      <w:r w:rsidRPr="004714CF">
        <w:rPr>
          <w:rFonts w:ascii="Arial" w:hAnsi="Arial" w:cs="Arial"/>
          <w:color w:val="000000" w:themeColor="text1"/>
        </w:rPr>
        <w:t>development plans. I believe that including stakeholders in my SDP will</w:t>
      </w:r>
      <w:r>
        <w:rPr>
          <w:rFonts w:ascii="Arial" w:hAnsi="Arial" w:cs="Arial"/>
          <w:color w:val="000000" w:themeColor="text1"/>
        </w:rPr>
        <w:t xml:space="preserve"> </w:t>
      </w:r>
      <w:r w:rsidRPr="004714CF">
        <w:rPr>
          <w:rFonts w:ascii="Arial" w:hAnsi="Arial" w:cs="Arial"/>
          <w:color w:val="000000" w:themeColor="text1"/>
        </w:rPr>
        <w:t>help me thrive as I take on board the expert recommendations they can</w:t>
      </w:r>
      <w:r>
        <w:rPr>
          <w:rFonts w:ascii="Arial" w:hAnsi="Arial" w:cs="Arial"/>
          <w:color w:val="000000" w:themeColor="text1"/>
        </w:rPr>
        <w:t xml:space="preserve"> </w:t>
      </w:r>
      <w:r w:rsidRPr="004714CF">
        <w:rPr>
          <w:rFonts w:ascii="Arial" w:hAnsi="Arial" w:cs="Arial"/>
          <w:color w:val="000000" w:themeColor="text1"/>
        </w:rPr>
        <w:t>provide.</w:t>
      </w:r>
    </w:p>
    <w:p w14:paraId="7D493862" w14:textId="77777777" w:rsidR="004714CF" w:rsidRPr="004714CF" w:rsidRDefault="004714CF" w:rsidP="00C235F9">
      <w:pPr>
        <w:spacing w:line="360" w:lineRule="auto"/>
        <w:jc w:val="both"/>
        <w:rPr>
          <w:rFonts w:ascii="Arial" w:hAnsi="Arial" w:cs="Arial"/>
          <w:color w:val="000000" w:themeColor="text1"/>
        </w:rPr>
      </w:pPr>
    </w:p>
    <w:p w14:paraId="76270AF3" w14:textId="0F62AEB5" w:rsidR="00DD7BE6" w:rsidRPr="00AF305E" w:rsidRDefault="004714CF" w:rsidP="00C235F9">
      <w:pPr>
        <w:spacing w:line="360" w:lineRule="auto"/>
        <w:jc w:val="both"/>
        <w:rPr>
          <w:rFonts w:ascii="Arial" w:hAnsi="Arial" w:cs="Arial"/>
          <w:color w:val="000000" w:themeColor="text1"/>
        </w:rPr>
      </w:pPr>
      <w:r w:rsidRPr="004714CF">
        <w:rPr>
          <w:rFonts w:ascii="Arial" w:hAnsi="Arial" w:cs="Arial"/>
          <w:color w:val="000000" w:themeColor="text1"/>
        </w:rPr>
        <w:t xml:space="preserve">The essay has provided me with an insight into what is expected </w:t>
      </w:r>
      <w:proofErr w:type="spellStart"/>
      <w:r w:rsidRPr="004714CF">
        <w:rPr>
          <w:rFonts w:ascii="Arial" w:hAnsi="Arial" w:cs="Arial"/>
          <w:color w:val="000000" w:themeColor="text1"/>
        </w:rPr>
        <w:t>whenself</w:t>
      </w:r>
      <w:proofErr w:type="spellEnd"/>
      <w:r w:rsidRPr="004714CF">
        <w:rPr>
          <w:rFonts w:ascii="Arial" w:hAnsi="Arial" w:cs="Arial"/>
          <w:color w:val="000000" w:themeColor="text1"/>
        </w:rPr>
        <w:t>-evaluating the quality of lessons and how to implement</w:t>
      </w:r>
      <w:r>
        <w:rPr>
          <w:rFonts w:ascii="Arial" w:hAnsi="Arial" w:cs="Arial"/>
          <w:color w:val="000000" w:themeColor="text1"/>
        </w:rPr>
        <w:t xml:space="preserve"> </w:t>
      </w:r>
      <w:r w:rsidRPr="004714CF">
        <w:rPr>
          <w:rFonts w:ascii="Arial" w:hAnsi="Arial" w:cs="Arial"/>
          <w:color w:val="000000" w:themeColor="text1"/>
        </w:rPr>
        <w:t>improvements using an action plan. I will ensure to utilise these skills</w:t>
      </w:r>
      <w:r>
        <w:rPr>
          <w:rFonts w:ascii="Arial" w:hAnsi="Arial" w:cs="Arial"/>
          <w:color w:val="000000" w:themeColor="text1"/>
        </w:rPr>
        <w:t xml:space="preserve"> </w:t>
      </w:r>
      <w:r w:rsidRPr="004714CF">
        <w:rPr>
          <w:rFonts w:ascii="Arial" w:hAnsi="Arial" w:cs="Arial"/>
          <w:color w:val="000000" w:themeColor="text1"/>
        </w:rPr>
        <w:t>and learnings when on my teaching journey to create a school</w:t>
      </w:r>
      <w:r>
        <w:rPr>
          <w:rFonts w:ascii="Arial" w:hAnsi="Arial" w:cs="Arial"/>
          <w:color w:val="000000" w:themeColor="text1"/>
        </w:rPr>
        <w:t xml:space="preserve"> </w:t>
      </w:r>
      <w:r w:rsidRPr="004714CF">
        <w:rPr>
          <w:rFonts w:ascii="Arial" w:hAnsi="Arial" w:cs="Arial"/>
          <w:color w:val="000000" w:themeColor="text1"/>
        </w:rPr>
        <w:t>development plan in the most efficient and effective way.</w:t>
      </w:r>
    </w:p>
    <w:p w14:paraId="7C082423" w14:textId="77777777" w:rsidR="003746B9" w:rsidRPr="00AF305E" w:rsidRDefault="003746B9" w:rsidP="00C235F9">
      <w:pPr>
        <w:spacing w:line="360" w:lineRule="auto"/>
        <w:jc w:val="both"/>
        <w:rPr>
          <w:rFonts w:ascii="Arial" w:hAnsi="Arial" w:cs="Arial"/>
          <w:color w:val="000000" w:themeColor="text1"/>
        </w:rPr>
      </w:pPr>
    </w:p>
    <w:p w14:paraId="6813A67F" w14:textId="77777777" w:rsidR="003746B9" w:rsidRPr="00AF305E" w:rsidRDefault="003746B9" w:rsidP="00C235F9">
      <w:pPr>
        <w:spacing w:line="360" w:lineRule="auto"/>
        <w:rPr>
          <w:rFonts w:ascii="Arial" w:hAnsi="Arial" w:cs="Arial"/>
          <w:color w:val="000000" w:themeColor="text1"/>
        </w:rPr>
      </w:pPr>
    </w:p>
    <w:p w14:paraId="0386C96B" w14:textId="7F1A1E64" w:rsidR="00DD7BE6" w:rsidRPr="00AF305E" w:rsidRDefault="00853EFE" w:rsidP="00C235F9">
      <w:pPr>
        <w:spacing w:line="360" w:lineRule="auto"/>
        <w:rPr>
          <w:rFonts w:ascii="Arial" w:hAnsi="Arial" w:cs="Arial"/>
          <w:b/>
          <w:bCs/>
          <w:color w:val="000000" w:themeColor="text1"/>
          <w:u w:val="single"/>
        </w:rPr>
      </w:pPr>
      <w:r w:rsidRPr="00AF305E">
        <w:rPr>
          <w:rFonts w:ascii="Arial" w:hAnsi="Arial" w:cs="Arial"/>
          <w:b/>
          <w:bCs/>
          <w:color w:val="000000" w:themeColor="text1"/>
          <w:u w:val="single"/>
        </w:rPr>
        <w:t>Reference list</w:t>
      </w:r>
    </w:p>
    <w:p w14:paraId="68DF00A6" w14:textId="77777777" w:rsidR="00853EFE" w:rsidRPr="00AF305E" w:rsidRDefault="00853EFE" w:rsidP="00C235F9">
      <w:pPr>
        <w:pStyle w:val="NormalWeb"/>
        <w:shd w:val="clear" w:color="auto" w:fill="FFFFFF"/>
        <w:spacing w:line="360" w:lineRule="auto"/>
        <w:rPr>
          <w:rFonts w:ascii="Arial" w:hAnsi="Arial" w:cs="Arial"/>
          <w:color w:val="000000"/>
        </w:rPr>
      </w:pPr>
      <w:r w:rsidRPr="00AF305E">
        <w:rPr>
          <w:rFonts w:ascii="Arial" w:hAnsi="Arial" w:cs="Arial"/>
          <w:color w:val="222222"/>
          <w:shd w:val="clear" w:color="auto" w:fill="FFFFFF"/>
        </w:rPr>
        <w:t>Bennison, A., 2015. Supporting teachers to embed numeracy across the curriculum: A sociocultural approach.</w:t>
      </w:r>
      <w:r w:rsidRPr="00AF305E">
        <w:rPr>
          <w:rStyle w:val="apple-converted-space"/>
          <w:rFonts w:ascii="Arial" w:hAnsi="Arial" w:cs="Arial"/>
          <w:color w:val="222222"/>
          <w:shd w:val="clear" w:color="auto" w:fill="FFFFFF"/>
        </w:rPr>
        <w:t> </w:t>
      </w:r>
      <w:r w:rsidRPr="00AF305E">
        <w:rPr>
          <w:rFonts w:ascii="Arial" w:hAnsi="Arial" w:cs="Arial"/>
          <w:i/>
          <w:iCs/>
          <w:color w:val="222222"/>
        </w:rPr>
        <w:t>ZDM</w:t>
      </w:r>
      <w:r w:rsidRPr="00AF305E">
        <w:rPr>
          <w:rFonts w:ascii="Arial" w:hAnsi="Arial" w:cs="Arial"/>
          <w:color w:val="222222"/>
          <w:shd w:val="clear" w:color="auto" w:fill="FFFFFF"/>
        </w:rPr>
        <w:t>,</w:t>
      </w:r>
      <w:r w:rsidRPr="00AF305E">
        <w:rPr>
          <w:rStyle w:val="apple-converted-space"/>
          <w:rFonts w:ascii="Arial" w:hAnsi="Arial" w:cs="Arial"/>
          <w:color w:val="222222"/>
          <w:shd w:val="clear" w:color="auto" w:fill="FFFFFF"/>
        </w:rPr>
        <w:t> </w:t>
      </w:r>
      <w:r w:rsidRPr="00AF305E">
        <w:rPr>
          <w:rFonts w:ascii="Arial" w:hAnsi="Arial" w:cs="Arial"/>
          <w:i/>
          <w:iCs/>
          <w:color w:val="222222"/>
        </w:rPr>
        <w:t>47</w:t>
      </w:r>
      <w:r w:rsidRPr="00AF305E">
        <w:rPr>
          <w:rFonts w:ascii="Arial" w:hAnsi="Arial" w:cs="Arial"/>
          <w:color w:val="222222"/>
          <w:shd w:val="clear" w:color="auto" w:fill="FFFFFF"/>
        </w:rPr>
        <w:t>(4), pp.561-573.</w:t>
      </w:r>
    </w:p>
    <w:p w14:paraId="4E28D3C5" w14:textId="77777777" w:rsidR="00853EFE" w:rsidRPr="00AF305E" w:rsidRDefault="00853EFE" w:rsidP="00C235F9">
      <w:pPr>
        <w:spacing w:line="360" w:lineRule="auto"/>
        <w:rPr>
          <w:rStyle w:val="doilink"/>
          <w:rFonts w:ascii="Arial" w:hAnsi="Arial" w:cs="Arial"/>
          <w:color w:val="333333"/>
        </w:rPr>
      </w:pPr>
      <w:r w:rsidRPr="00AF305E">
        <w:rPr>
          <w:rStyle w:val="authorname"/>
          <w:rFonts w:ascii="Arial" w:hAnsi="Arial" w:cs="Arial"/>
          <w:color w:val="333333"/>
        </w:rPr>
        <w:lastRenderedPageBreak/>
        <w:t>Carl-Henrik</w:t>
      </w:r>
      <w:r w:rsidRPr="00AF305E">
        <w:rPr>
          <w:rStyle w:val="apple-converted-space"/>
          <w:rFonts w:ascii="Arial" w:hAnsi="Arial" w:cs="Arial"/>
          <w:color w:val="333333"/>
        </w:rPr>
        <w:t> </w:t>
      </w:r>
      <w:proofErr w:type="spellStart"/>
      <w:r w:rsidRPr="00AF305E">
        <w:rPr>
          <w:rStyle w:val="authorname"/>
          <w:rFonts w:ascii="Arial" w:hAnsi="Arial" w:cs="Arial"/>
          <w:color w:val="333333"/>
        </w:rPr>
        <w:t>Adolfsson</w:t>
      </w:r>
      <w:proofErr w:type="spellEnd"/>
      <w:r w:rsidRPr="00AF305E">
        <w:rPr>
          <w:rStyle w:val="apple-converted-space"/>
          <w:rFonts w:ascii="Arial" w:hAnsi="Arial" w:cs="Arial"/>
          <w:color w:val="333333"/>
        </w:rPr>
        <w:t> </w:t>
      </w:r>
      <w:r w:rsidRPr="00AF305E">
        <w:rPr>
          <w:rStyle w:val="separator"/>
          <w:rFonts w:ascii="Arial" w:hAnsi="Arial" w:cs="Arial"/>
          <w:color w:val="333333"/>
        </w:rPr>
        <w:t>&amp;</w:t>
      </w:r>
      <w:r w:rsidRPr="00AF305E">
        <w:rPr>
          <w:rStyle w:val="apple-converted-space"/>
          <w:rFonts w:ascii="Arial" w:hAnsi="Arial" w:cs="Arial"/>
          <w:color w:val="333333"/>
        </w:rPr>
        <w:t> </w:t>
      </w:r>
      <w:r w:rsidRPr="00AF305E">
        <w:rPr>
          <w:rStyle w:val="authorname"/>
          <w:rFonts w:ascii="Arial" w:hAnsi="Arial" w:cs="Arial"/>
          <w:color w:val="333333"/>
        </w:rPr>
        <w:t>Jan</w:t>
      </w:r>
      <w:r w:rsidRPr="00AF305E">
        <w:rPr>
          <w:rStyle w:val="apple-converted-space"/>
          <w:rFonts w:ascii="Arial" w:hAnsi="Arial" w:cs="Arial"/>
          <w:color w:val="333333"/>
        </w:rPr>
        <w:t> </w:t>
      </w:r>
      <w:proofErr w:type="spellStart"/>
      <w:r w:rsidRPr="00AF305E">
        <w:rPr>
          <w:rStyle w:val="authorname"/>
          <w:rFonts w:ascii="Arial" w:hAnsi="Arial" w:cs="Arial"/>
          <w:color w:val="333333"/>
        </w:rPr>
        <w:t>Håkansson</w:t>
      </w:r>
      <w:proofErr w:type="spellEnd"/>
      <w:r w:rsidRPr="00AF305E">
        <w:rPr>
          <w:rStyle w:val="apple-converted-space"/>
          <w:rFonts w:ascii="Arial" w:hAnsi="Arial" w:cs="Arial"/>
          <w:color w:val="333333"/>
          <w:shd w:val="clear" w:color="auto" w:fill="FFFFFF"/>
        </w:rPr>
        <w:t> </w:t>
      </w:r>
      <w:r w:rsidRPr="00AF305E">
        <w:rPr>
          <w:rStyle w:val="Date1"/>
          <w:rFonts w:ascii="Arial" w:hAnsi="Arial" w:cs="Arial"/>
          <w:color w:val="333333"/>
        </w:rPr>
        <w:t>(2023)</w:t>
      </w:r>
      <w:r w:rsidRPr="00AF305E">
        <w:rPr>
          <w:rStyle w:val="apple-converted-space"/>
          <w:rFonts w:ascii="Arial" w:hAnsi="Arial" w:cs="Arial"/>
          <w:color w:val="333333"/>
          <w:shd w:val="clear" w:color="auto" w:fill="FFFFFF"/>
        </w:rPr>
        <w:t> </w:t>
      </w:r>
      <w:r w:rsidRPr="00AF305E">
        <w:rPr>
          <w:rStyle w:val="arttitle"/>
          <w:rFonts w:ascii="Arial" w:hAnsi="Arial" w:cs="Arial"/>
          <w:color w:val="333333"/>
        </w:rPr>
        <w:t>Data Analysis for School Improvement within Coupled Local School Systems: Which Data and with What Purposes?,</w:t>
      </w:r>
      <w:r w:rsidRPr="00AF305E">
        <w:rPr>
          <w:rStyle w:val="apple-converted-space"/>
          <w:rFonts w:ascii="Arial" w:hAnsi="Arial" w:cs="Arial"/>
          <w:color w:val="333333"/>
          <w:shd w:val="clear" w:color="auto" w:fill="FFFFFF"/>
        </w:rPr>
        <w:t> </w:t>
      </w:r>
      <w:r w:rsidRPr="00AF305E">
        <w:rPr>
          <w:rStyle w:val="serialtitle"/>
          <w:rFonts w:ascii="Arial" w:hAnsi="Arial" w:cs="Arial"/>
          <w:color w:val="333333"/>
        </w:rPr>
        <w:t>Leadership and Policy in Schools,</w:t>
      </w:r>
      <w:r w:rsidRPr="00AF305E">
        <w:rPr>
          <w:rStyle w:val="apple-converted-space"/>
          <w:rFonts w:ascii="Arial" w:hAnsi="Arial" w:cs="Arial"/>
          <w:color w:val="333333"/>
          <w:shd w:val="clear" w:color="auto" w:fill="FFFFFF"/>
        </w:rPr>
        <w:t> </w:t>
      </w:r>
      <w:r w:rsidRPr="00AF305E">
        <w:rPr>
          <w:rStyle w:val="volumeissue"/>
          <w:rFonts w:ascii="Arial" w:hAnsi="Arial" w:cs="Arial"/>
          <w:color w:val="333333"/>
        </w:rPr>
        <w:t>22:3,</w:t>
      </w:r>
      <w:r w:rsidRPr="00AF305E">
        <w:rPr>
          <w:rStyle w:val="apple-converted-space"/>
          <w:rFonts w:ascii="Arial" w:hAnsi="Arial" w:cs="Arial"/>
          <w:color w:val="333333"/>
          <w:shd w:val="clear" w:color="auto" w:fill="FFFFFF"/>
        </w:rPr>
        <w:t> </w:t>
      </w:r>
      <w:r w:rsidRPr="00AF305E">
        <w:rPr>
          <w:rStyle w:val="pagerange"/>
          <w:rFonts w:ascii="Arial" w:hAnsi="Arial" w:cs="Arial"/>
          <w:color w:val="333333"/>
        </w:rPr>
        <w:t>714-727,</w:t>
      </w:r>
      <w:r w:rsidRPr="00AF305E">
        <w:rPr>
          <w:rStyle w:val="apple-converted-space"/>
          <w:rFonts w:ascii="Arial" w:hAnsi="Arial" w:cs="Arial"/>
          <w:color w:val="333333"/>
          <w:shd w:val="clear" w:color="auto" w:fill="FFFFFF"/>
        </w:rPr>
        <w:t> </w:t>
      </w:r>
      <w:r w:rsidRPr="00AF305E">
        <w:rPr>
          <w:rStyle w:val="doilink"/>
          <w:rFonts w:ascii="Arial" w:hAnsi="Arial" w:cs="Arial"/>
          <w:color w:val="333333"/>
        </w:rPr>
        <w:t>DOI:</w:t>
      </w:r>
      <w:r w:rsidRPr="00AF305E">
        <w:rPr>
          <w:rStyle w:val="apple-converted-space"/>
          <w:rFonts w:ascii="Arial" w:hAnsi="Arial" w:cs="Arial"/>
          <w:color w:val="333333"/>
        </w:rPr>
        <w:t> </w:t>
      </w:r>
      <w:hyperlink r:id="rId5" w:history="1">
        <w:r w:rsidRPr="00AF305E">
          <w:rPr>
            <w:rStyle w:val="Hyperlink"/>
            <w:rFonts w:ascii="Arial" w:hAnsi="Arial" w:cs="Arial"/>
            <w:color w:val="333333"/>
          </w:rPr>
          <w:t>10.1080/15700763.2021.2010101</w:t>
        </w:r>
      </w:hyperlink>
    </w:p>
    <w:p w14:paraId="0F5102E3" w14:textId="77777777" w:rsidR="00853EFE" w:rsidRPr="00AF305E" w:rsidRDefault="00853EFE" w:rsidP="00C235F9">
      <w:pPr>
        <w:spacing w:line="360" w:lineRule="auto"/>
        <w:rPr>
          <w:rStyle w:val="doilink"/>
          <w:rFonts w:ascii="Arial" w:hAnsi="Arial" w:cs="Arial"/>
          <w:color w:val="333333"/>
        </w:rPr>
      </w:pPr>
    </w:p>
    <w:p w14:paraId="31E87B88" w14:textId="77777777" w:rsidR="00853EFE" w:rsidRPr="00AF305E" w:rsidRDefault="00853EFE" w:rsidP="00C235F9">
      <w:pPr>
        <w:spacing w:line="360" w:lineRule="auto"/>
        <w:rPr>
          <w:rFonts w:ascii="Arial" w:hAnsi="Arial" w:cs="Arial"/>
          <w:color w:val="222222"/>
          <w:shd w:val="clear" w:color="auto" w:fill="FFFFFF"/>
        </w:rPr>
      </w:pPr>
      <w:r w:rsidRPr="00AF305E">
        <w:rPr>
          <w:rFonts w:ascii="Arial" w:hAnsi="Arial" w:cs="Arial"/>
          <w:color w:val="222222"/>
          <w:shd w:val="clear" w:color="auto" w:fill="FFFFFF"/>
        </w:rPr>
        <w:t>Coffey, P. and Sharpe, R., 2023. An investigation into the teaching of numeracy in subjects other than mathematics across the curriculum.</w:t>
      </w:r>
      <w:r w:rsidRPr="00AF305E">
        <w:rPr>
          <w:rStyle w:val="apple-converted-space"/>
          <w:rFonts w:ascii="Arial" w:hAnsi="Arial" w:cs="Arial"/>
          <w:color w:val="222222"/>
          <w:shd w:val="clear" w:color="auto" w:fill="FFFFFF"/>
        </w:rPr>
        <w:t> </w:t>
      </w:r>
      <w:r w:rsidRPr="00AF305E">
        <w:rPr>
          <w:rFonts w:ascii="Arial" w:hAnsi="Arial" w:cs="Arial"/>
          <w:i/>
          <w:iCs/>
          <w:color w:val="222222"/>
        </w:rPr>
        <w:t>International journal of mathematical education in science and technology</w:t>
      </w:r>
      <w:r w:rsidRPr="00AF305E">
        <w:rPr>
          <w:rFonts w:ascii="Arial" w:hAnsi="Arial" w:cs="Arial"/>
          <w:color w:val="222222"/>
          <w:shd w:val="clear" w:color="auto" w:fill="FFFFFF"/>
        </w:rPr>
        <w:t>,</w:t>
      </w:r>
      <w:r w:rsidRPr="00AF305E">
        <w:rPr>
          <w:rStyle w:val="apple-converted-space"/>
          <w:rFonts w:ascii="Arial" w:hAnsi="Arial" w:cs="Arial"/>
          <w:color w:val="222222"/>
          <w:shd w:val="clear" w:color="auto" w:fill="FFFFFF"/>
        </w:rPr>
        <w:t> </w:t>
      </w:r>
      <w:r w:rsidRPr="00AF305E">
        <w:rPr>
          <w:rFonts w:ascii="Arial" w:hAnsi="Arial" w:cs="Arial"/>
          <w:i/>
          <w:iCs/>
          <w:color w:val="222222"/>
        </w:rPr>
        <w:t>54</w:t>
      </w:r>
      <w:r w:rsidRPr="00AF305E">
        <w:rPr>
          <w:rFonts w:ascii="Arial" w:hAnsi="Arial" w:cs="Arial"/>
          <w:color w:val="222222"/>
          <w:shd w:val="clear" w:color="auto" w:fill="FFFFFF"/>
        </w:rPr>
        <w:t>(5), pp.860-887.</w:t>
      </w:r>
    </w:p>
    <w:p w14:paraId="3ED7EBAB" w14:textId="0AB3852A" w:rsidR="00853EFE" w:rsidRPr="00AF305E" w:rsidRDefault="00853EFE" w:rsidP="00C235F9">
      <w:pPr>
        <w:spacing w:line="360" w:lineRule="auto"/>
        <w:rPr>
          <w:rFonts w:ascii="Arial" w:hAnsi="Arial" w:cs="Arial"/>
          <w:color w:val="222222"/>
          <w:shd w:val="clear" w:color="auto" w:fill="FFFFFF"/>
        </w:rPr>
      </w:pPr>
    </w:p>
    <w:p w14:paraId="3731140D" w14:textId="3C255382" w:rsidR="005306EF" w:rsidRPr="00AF305E" w:rsidRDefault="005306EF"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‌Department of education (2023) RAISING ASPIRATIONS, SUPPORTING LEARNING AND EMPOWERING IMPROVEMENT DIRECTORATE Guidance to Boards of Governors and Schools on School Development Planning. (2023). Available at: https://www.education-ni.gov.uk/sites/default/files/publications/education/Guidance%20on%20School%20Development%20Planning%20for%202023-24.PDF [Accessed 11 Mar. 2024].</w:t>
      </w:r>
    </w:p>
    <w:p w14:paraId="6EAB282C" w14:textId="77777777" w:rsidR="005306EF" w:rsidRPr="00AF305E" w:rsidRDefault="005306EF" w:rsidP="00C235F9">
      <w:pPr>
        <w:spacing w:line="360" w:lineRule="auto"/>
        <w:rPr>
          <w:rFonts w:ascii="Arial" w:hAnsi="Arial" w:cs="Arial"/>
          <w:color w:val="222222"/>
          <w:shd w:val="clear" w:color="auto" w:fill="FFFFFF"/>
        </w:rPr>
      </w:pPr>
    </w:p>
    <w:p w14:paraId="7C78E219"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‌ESTYN (2019).</w:t>
      </w:r>
      <w:r w:rsidRPr="00AF305E">
        <w:rPr>
          <w:rStyle w:val="apple-converted-space"/>
          <w:rFonts w:ascii="Arial" w:hAnsi="Arial" w:cs="Arial"/>
          <w:color w:val="000000"/>
        </w:rPr>
        <w:t> </w:t>
      </w:r>
      <w:r w:rsidRPr="00AF305E">
        <w:rPr>
          <w:rFonts w:ascii="Arial" w:hAnsi="Arial" w:cs="Arial"/>
          <w:i/>
          <w:iCs/>
          <w:color w:val="000000"/>
        </w:rPr>
        <w:t>A new approach to self-evaluation reports – but what does it mean for schools? | Estyn</w:t>
      </w:r>
      <w:r w:rsidRPr="00AF305E">
        <w:rPr>
          <w:rFonts w:ascii="Arial" w:hAnsi="Arial" w:cs="Arial"/>
          <w:color w:val="000000"/>
        </w:rPr>
        <w:t xml:space="preserve">. [online] Available at: </w:t>
      </w:r>
      <w:hyperlink r:id="rId6" w:history="1">
        <w:r w:rsidRPr="00AF305E">
          <w:rPr>
            <w:rStyle w:val="Hyperlink"/>
            <w:rFonts w:ascii="Arial" w:hAnsi="Arial" w:cs="Arial"/>
          </w:rPr>
          <w:t>https://www.estyn.gov.wales/blog/new-approach-self-evaluation-reports-what-does-it-mean-schools</w:t>
        </w:r>
      </w:hyperlink>
      <w:r w:rsidRPr="00AF305E">
        <w:rPr>
          <w:rFonts w:ascii="Arial" w:hAnsi="Arial" w:cs="Arial"/>
          <w:color w:val="000000"/>
        </w:rPr>
        <w:t>.</w:t>
      </w:r>
    </w:p>
    <w:p w14:paraId="4486D743"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03FCFAB0"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‌ESTYN (2020) www.estyn.gov.wales. (n.d.).</w:t>
      </w:r>
      <w:r w:rsidRPr="00AF305E">
        <w:rPr>
          <w:rStyle w:val="apple-converted-space"/>
          <w:rFonts w:ascii="Arial" w:hAnsi="Arial" w:cs="Arial"/>
          <w:color w:val="000000"/>
        </w:rPr>
        <w:t> </w:t>
      </w:r>
      <w:r w:rsidRPr="00AF305E">
        <w:rPr>
          <w:rFonts w:ascii="Arial" w:hAnsi="Arial" w:cs="Arial"/>
          <w:i/>
          <w:iCs/>
          <w:color w:val="000000"/>
        </w:rPr>
        <w:t>Including all staff in the self-evaluation process | Estyn</w:t>
      </w:r>
      <w:r w:rsidRPr="00AF305E">
        <w:rPr>
          <w:rFonts w:ascii="Arial" w:hAnsi="Arial" w:cs="Arial"/>
          <w:color w:val="000000"/>
        </w:rPr>
        <w:t xml:space="preserve">. [online] Available at: </w:t>
      </w:r>
      <w:hyperlink r:id="rId7" w:history="1">
        <w:r w:rsidRPr="00AF305E">
          <w:rPr>
            <w:rStyle w:val="Hyperlink"/>
            <w:rFonts w:ascii="Arial" w:hAnsi="Arial" w:cs="Arial"/>
          </w:rPr>
          <w:t>https://www.estyn.gov.wales/effective-practice/including-all-staff-self-evaluation-process</w:t>
        </w:r>
      </w:hyperlink>
      <w:r w:rsidRPr="00AF305E">
        <w:rPr>
          <w:rFonts w:ascii="Arial" w:hAnsi="Arial" w:cs="Arial"/>
          <w:color w:val="000000"/>
        </w:rPr>
        <w:t>.</w:t>
      </w:r>
    </w:p>
    <w:p w14:paraId="1B29E125"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30AF0C8D"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‌ESTYN (2021) www.estyn.gov.wales. (n.d.).</w:t>
      </w:r>
      <w:r w:rsidRPr="00AF305E">
        <w:rPr>
          <w:rStyle w:val="apple-converted-space"/>
          <w:rFonts w:ascii="Arial" w:hAnsi="Arial" w:cs="Arial"/>
          <w:color w:val="000000"/>
        </w:rPr>
        <w:t> </w:t>
      </w:r>
      <w:r w:rsidRPr="00AF305E">
        <w:rPr>
          <w:rFonts w:ascii="Arial" w:hAnsi="Arial" w:cs="Arial"/>
          <w:i/>
          <w:iCs/>
          <w:color w:val="000000"/>
        </w:rPr>
        <w:t>Learning walks | Estyn</w:t>
      </w:r>
      <w:r w:rsidRPr="00AF305E">
        <w:rPr>
          <w:rFonts w:ascii="Arial" w:hAnsi="Arial" w:cs="Arial"/>
          <w:color w:val="000000"/>
        </w:rPr>
        <w:t xml:space="preserve">. [online] Available at: </w:t>
      </w:r>
      <w:hyperlink r:id="rId8" w:history="1">
        <w:r w:rsidRPr="00AF305E">
          <w:rPr>
            <w:rStyle w:val="Hyperlink"/>
            <w:rFonts w:ascii="Arial" w:hAnsi="Arial" w:cs="Arial"/>
          </w:rPr>
          <w:t>https://www.estyn.gov.wales/document-page/20555/contents/guidance/learning-walks</w:t>
        </w:r>
      </w:hyperlink>
      <w:r w:rsidRPr="00AF305E">
        <w:rPr>
          <w:rFonts w:ascii="Arial" w:hAnsi="Arial" w:cs="Arial"/>
          <w:color w:val="000000"/>
        </w:rPr>
        <w:t>.</w:t>
      </w:r>
    </w:p>
    <w:p w14:paraId="46815B55"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6B99AB1C"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Estyn (2022).</w:t>
      </w:r>
      <w:r w:rsidRPr="00AF305E">
        <w:rPr>
          <w:rStyle w:val="apple-converted-space"/>
          <w:rFonts w:ascii="Arial" w:hAnsi="Arial" w:cs="Arial"/>
          <w:color w:val="000000"/>
        </w:rPr>
        <w:t> </w:t>
      </w:r>
      <w:r w:rsidRPr="00AF305E">
        <w:rPr>
          <w:rFonts w:ascii="Arial" w:hAnsi="Arial" w:cs="Arial"/>
          <w:i/>
          <w:iCs/>
          <w:color w:val="000000"/>
        </w:rPr>
        <w:t>A report on School A</w:t>
      </w:r>
      <w:r w:rsidRPr="00AF305E">
        <w:rPr>
          <w:rFonts w:ascii="Arial" w:hAnsi="Arial" w:cs="Arial"/>
          <w:color w:val="000000"/>
        </w:rPr>
        <w:t>. [online] ESTYN. Available at: https://www.estyn.gov.wales/system/files/2022-12/Inspection%20report%20Ysgol%20G.G.%20Bronllwyn%202023_0.pdf [Accessed 11 Mar. 2024].</w:t>
      </w:r>
    </w:p>
    <w:p w14:paraId="01464C35"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00E64AA0" w14:textId="77777777" w:rsidR="00853EFE" w:rsidRPr="00AF305E" w:rsidRDefault="00853EFE" w:rsidP="00C235F9">
      <w:pPr>
        <w:spacing w:line="360" w:lineRule="auto"/>
        <w:rPr>
          <w:rFonts w:ascii="Arial" w:hAnsi="Arial" w:cs="Arial"/>
          <w:color w:val="222222"/>
          <w:shd w:val="clear" w:color="auto" w:fill="FFFFFF"/>
        </w:rPr>
      </w:pPr>
      <w:proofErr w:type="spellStart"/>
      <w:r w:rsidRPr="00AF305E">
        <w:rPr>
          <w:rFonts w:ascii="Arial" w:hAnsi="Arial" w:cs="Arial"/>
          <w:color w:val="222222"/>
          <w:shd w:val="clear" w:color="auto" w:fill="FFFFFF"/>
        </w:rPr>
        <w:lastRenderedPageBreak/>
        <w:t>Forgasz</w:t>
      </w:r>
      <w:proofErr w:type="spellEnd"/>
      <w:r w:rsidRPr="00AF305E">
        <w:rPr>
          <w:rFonts w:ascii="Arial" w:hAnsi="Arial" w:cs="Arial"/>
          <w:color w:val="222222"/>
          <w:shd w:val="clear" w:color="auto" w:fill="FFFFFF"/>
        </w:rPr>
        <w:t xml:space="preserve">, H.J., </w:t>
      </w:r>
      <w:proofErr w:type="spellStart"/>
      <w:r w:rsidRPr="00AF305E">
        <w:rPr>
          <w:rFonts w:ascii="Arial" w:hAnsi="Arial" w:cs="Arial"/>
          <w:color w:val="222222"/>
          <w:shd w:val="clear" w:color="auto" w:fill="FFFFFF"/>
        </w:rPr>
        <w:t>Leder</w:t>
      </w:r>
      <w:proofErr w:type="spellEnd"/>
      <w:r w:rsidRPr="00AF305E">
        <w:rPr>
          <w:rFonts w:ascii="Arial" w:hAnsi="Arial" w:cs="Arial"/>
          <w:color w:val="222222"/>
          <w:shd w:val="clear" w:color="auto" w:fill="FFFFFF"/>
        </w:rPr>
        <w:t>, G. and Hall, J., 2017. Numeracy across the curriculum in Australian schools: Teacher education students’ and practicing teachers’ views and understandings of numeracy.</w:t>
      </w:r>
      <w:r w:rsidRPr="00AF305E">
        <w:rPr>
          <w:rStyle w:val="apple-converted-space"/>
          <w:rFonts w:ascii="Arial" w:hAnsi="Arial" w:cs="Arial"/>
          <w:color w:val="222222"/>
          <w:shd w:val="clear" w:color="auto" w:fill="FFFFFF"/>
        </w:rPr>
        <w:t> </w:t>
      </w:r>
      <w:r w:rsidRPr="00AF305E">
        <w:rPr>
          <w:rFonts w:ascii="Arial" w:hAnsi="Arial" w:cs="Arial"/>
          <w:i/>
          <w:iCs/>
          <w:color w:val="222222"/>
        </w:rPr>
        <w:t>Numeracy</w:t>
      </w:r>
      <w:r w:rsidRPr="00AF305E">
        <w:rPr>
          <w:rFonts w:ascii="Arial" w:hAnsi="Arial" w:cs="Arial"/>
          <w:color w:val="222222"/>
          <w:shd w:val="clear" w:color="auto" w:fill="FFFFFF"/>
        </w:rPr>
        <w:t>,</w:t>
      </w:r>
      <w:r w:rsidRPr="00AF305E">
        <w:rPr>
          <w:rStyle w:val="apple-converted-space"/>
          <w:rFonts w:ascii="Arial" w:hAnsi="Arial" w:cs="Arial"/>
          <w:color w:val="222222"/>
          <w:shd w:val="clear" w:color="auto" w:fill="FFFFFF"/>
        </w:rPr>
        <w:t> </w:t>
      </w:r>
      <w:r w:rsidRPr="00AF305E">
        <w:rPr>
          <w:rFonts w:ascii="Arial" w:hAnsi="Arial" w:cs="Arial"/>
          <w:i/>
          <w:iCs/>
          <w:color w:val="222222"/>
        </w:rPr>
        <w:t>10</w:t>
      </w:r>
      <w:r w:rsidRPr="00AF305E">
        <w:rPr>
          <w:rFonts w:ascii="Arial" w:hAnsi="Arial" w:cs="Arial"/>
          <w:color w:val="222222"/>
          <w:shd w:val="clear" w:color="auto" w:fill="FFFFFF"/>
        </w:rPr>
        <w:t>(2), p.2.</w:t>
      </w:r>
    </w:p>
    <w:p w14:paraId="1DC9868A" w14:textId="77777777" w:rsidR="00853EFE" w:rsidRPr="00AF305E" w:rsidRDefault="00853EFE" w:rsidP="00C235F9">
      <w:pPr>
        <w:spacing w:line="360" w:lineRule="auto"/>
        <w:rPr>
          <w:rFonts w:ascii="Arial" w:hAnsi="Arial" w:cs="Arial"/>
          <w:color w:val="222222"/>
          <w:shd w:val="clear" w:color="auto" w:fill="FFFFFF"/>
        </w:rPr>
      </w:pPr>
    </w:p>
    <w:p w14:paraId="573B13C3"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Goldstone, R. (2022).</w:t>
      </w:r>
      <w:r w:rsidRPr="00AF305E">
        <w:rPr>
          <w:rStyle w:val="apple-converted-space"/>
          <w:rFonts w:ascii="Arial" w:hAnsi="Arial" w:cs="Arial"/>
          <w:color w:val="000000"/>
        </w:rPr>
        <w:t> </w:t>
      </w:r>
      <w:r w:rsidRPr="00AF305E">
        <w:rPr>
          <w:rFonts w:ascii="Arial" w:hAnsi="Arial" w:cs="Arial"/>
          <w:i/>
          <w:iCs/>
          <w:color w:val="000000"/>
        </w:rPr>
        <w:t>School self-evaluation for school improvement: Principles of effective practice</w:t>
      </w:r>
      <w:r w:rsidRPr="00AF305E">
        <w:rPr>
          <w:rFonts w:ascii="Arial" w:hAnsi="Arial" w:cs="Arial"/>
          <w:color w:val="000000"/>
        </w:rPr>
        <w:t>. [online] BERA. Available at: https://www.bera.ac.uk/blog/school-self-evaluation-for-school-improvement-principles-of-effective-practice [Accessed 11 Mar. 2024].</w:t>
      </w:r>
    </w:p>
    <w:p w14:paraId="1072172B"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03EF7709" w14:textId="77777777" w:rsidR="00853EFE" w:rsidRPr="00AF305E" w:rsidRDefault="00853EFE" w:rsidP="00C235F9">
      <w:pPr>
        <w:spacing w:line="360" w:lineRule="auto"/>
        <w:rPr>
          <w:rFonts w:ascii="Arial" w:hAnsi="Arial" w:cs="Arial"/>
          <w:color w:val="222222"/>
          <w:shd w:val="clear" w:color="auto" w:fill="FFFFFF"/>
        </w:rPr>
      </w:pPr>
      <w:r w:rsidRPr="00AF305E">
        <w:rPr>
          <w:rFonts w:ascii="Arial" w:hAnsi="Arial" w:cs="Arial"/>
          <w:color w:val="222222"/>
          <w:shd w:val="clear" w:color="auto" w:fill="FFFFFF"/>
        </w:rPr>
        <w:t xml:space="preserve">Harris, A. and Jones, M.S., 2017. Professional learning communities: A strategy for school and system </w:t>
      </w:r>
      <w:proofErr w:type="gramStart"/>
      <w:r w:rsidRPr="00AF305E">
        <w:rPr>
          <w:rFonts w:ascii="Arial" w:hAnsi="Arial" w:cs="Arial"/>
          <w:color w:val="222222"/>
          <w:shd w:val="clear" w:color="auto" w:fill="FFFFFF"/>
        </w:rPr>
        <w:t>improvement?.</w:t>
      </w:r>
      <w:proofErr w:type="gramEnd"/>
      <w:r w:rsidRPr="00AF305E">
        <w:rPr>
          <w:rStyle w:val="apple-converted-space"/>
          <w:rFonts w:ascii="Arial" w:hAnsi="Arial" w:cs="Arial"/>
          <w:color w:val="222222"/>
          <w:shd w:val="clear" w:color="auto" w:fill="FFFFFF"/>
        </w:rPr>
        <w:t> </w:t>
      </w:r>
      <w:r w:rsidRPr="00AF305E">
        <w:rPr>
          <w:rFonts w:ascii="Arial" w:hAnsi="Arial" w:cs="Arial"/>
          <w:i/>
          <w:iCs/>
          <w:color w:val="222222"/>
        </w:rPr>
        <w:t>Wales Journal of Education</w:t>
      </w:r>
      <w:r w:rsidRPr="00AF305E">
        <w:rPr>
          <w:rFonts w:ascii="Arial" w:hAnsi="Arial" w:cs="Arial"/>
          <w:color w:val="222222"/>
          <w:shd w:val="clear" w:color="auto" w:fill="FFFFFF"/>
        </w:rPr>
        <w:t>,</w:t>
      </w:r>
      <w:r w:rsidRPr="00AF305E">
        <w:rPr>
          <w:rStyle w:val="apple-converted-space"/>
          <w:rFonts w:ascii="Arial" w:hAnsi="Arial" w:cs="Arial"/>
          <w:color w:val="222222"/>
          <w:shd w:val="clear" w:color="auto" w:fill="FFFFFF"/>
        </w:rPr>
        <w:t> </w:t>
      </w:r>
      <w:r w:rsidRPr="00AF305E">
        <w:rPr>
          <w:rFonts w:ascii="Arial" w:hAnsi="Arial" w:cs="Arial"/>
          <w:i/>
          <w:iCs/>
          <w:color w:val="222222"/>
        </w:rPr>
        <w:t>19</w:t>
      </w:r>
      <w:r w:rsidRPr="00AF305E">
        <w:rPr>
          <w:rFonts w:ascii="Arial" w:hAnsi="Arial" w:cs="Arial"/>
          <w:color w:val="222222"/>
          <w:shd w:val="clear" w:color="auto" w:fill="FFFFFF"/>
        </w:rPr>
        <w:t>(1).</w:t>
      </w:r>
    </w:p>
    <w:p w14:paraId="14B64068" w14:textId="77777777" w:rsidR="00853EFE" w:rsidRPr="00AF305E" w:rsidRDefault="00853EFE" w:rsidP="00C235F9">
      <w:pPr>
        <w:spacing w:line="360" w:lineRule="auto"/>
        <w:rPr>
          <w:rFonts w:ascii="Arial" w:hAnsi="Arial" w:cs="Arial"/>
          <w:color w:val="222222"/>
          <w:shd w:val="clear" w:color="auto" w:fill="FFFFFF"/>
        </w:rPr>
      </w:pPr>
    </w:p>
    <w:p w14:paraId="2ED188BC" w14:textId="77777777" w:rsidR="00853EFE" w:rsidRPr="00AF305E" w:rsidRDefault="00853EFE" w:rsidP="00C235F9">
      <w:pPr>
        <w:spacing w:line="360" w:lineRule="auto"/>
        <w:rPr>
          <w:rFonts w:ascii="Arial" w:hAnsi="Arial" w:cs="Arial"/>
          <w:color w:val="555555"/>
          <w:shd w:val="clear" w:color="auto" w:fill="FFFFFF"/>
        </w:rPr>
      </w:pPr>
      <w:r w:rsidRPr="00AF305E">
        <w:rPr>
          <w:rFonts w:ascii="Arial" w:hAnsi="Arial" w:cs="Arial"/>
          <w:color w:val="555555"/>
          <w:shd w:val="clear" w:color="auto" w:fill="FFFFFF"/>
        </w:rPr>
        <w:t>JAVED, M.N., MUHAMMAD, H.N., MUHAMMAD, L.J. and JAVED, M., 2019. Implementation of School Improvement Plan through Results Based Management: A Framework to Practice.</w:t>
      </w:r>
      <w:r w:rsidRPr="00AF305E">
        <w:rPr>
          <w:rStyle w:val="apple-converted-space"/>
          <w:rFonts w:ascii="Arial" w:hAnsi="Arial" w:cs="Arial"/>
          <w:color w:val="555555"/>
          <w:shd w:val="clear" w:color="auto" w:fill="FFFFFF"/>
        </w:rPr>
        <w:t> </w:t>
      </w:r>
      <w:r w:rsidRPr="00AF305E">
        <w:rPr>
          <w:rFonts w:ascii="Arial" w:hAnsi="Arial" w:cs="Arial"/>
          <w:i/>
          <w:iCs/>
          <w:color w:val="555555"/>
        </w:rPr>
        <w:t>Review of Economics and Development Studies,</w:t>
      </w:r>
      <w:r w:rsidRPr="00AF305E">
        <w:rPr>
          <w:rStyle w:val="apple-converted-space"/>
          <w:rFonts w:ascii="Arial" w:hAnsi="Arial" w:cs="Arial"/>
          <w:i/>
          <w:iCs/>
          <w:color w:val="555555"/>
        </w:rPr>
        <w:t> </w:t>
      </w:r>
      <w:r w:rsidRPr="00AF305E">
        <w:rPr>
          <w:rFonts w:ascii="Arial" w:hAnsi="Arial" w:cs="Arial"/>
          <w:b/>
          <w:bCs/>
          <w:color w:val="555555"/>
        </w:rPr>
        <w:t>5</w:t>
      </w:r>
      <w:r w:rsidRPr="00AF305E">
        <w:rPr>
          <w:rFonts w:ascii="Arial" w:hAnsi="Arial" w:cs="Arial"/>
          <w:color w:val="555555"/>
          <w:shd w:val="clear" w:color="auto" w:fill="FFFFFF"/>
        </w:rPr>
        <w:t>(1), pp. 23-32.</w:t>
      </w:r>
    </w:p>
    <w:p w14:paraId="37775B8E" w14:textId="77777777" w:rsidR="00853EFE" w:rsidRPr="00AF305E" w:rsidRDefault="00853EFE" w:rsidP="00C235F9">
      <w:pPr>
        <w:spacing w:line="360" w:lineRule="auto"/>
        <w:rPr>
          <w:rFonts w:ascii="Arial" w:hAnsi="Arial" w:cs="Arial"/>
          <w:color w:val="555555"/>
          <w:shd w:val="clear" w:color="auto" w:fill="FFFFFF"/>
        </w:rPr>
      </w:pPr>
    </w:p>
    <w:p w14:paraId="79002675" w14:textId="77777777" w:rsidR="00853EFE" w:rsidRPr="00AF305E" w:rsidRDefault="00853EFE" w:rsidP="00C235F9">
      <w:pPr>
        <w:spacing w:line="360" w:lineRule="auto"/>
        <w:rPr>
          <w:rStyle w:val="doilink"/>
          <w:rFonts w:ascii="Arial" w:hAnsi="Arial" w:cs="Arial"/>
          <w:color w:val="333333"/>
        </w:rPr>
      </w:pPr>
      <w:r w:rsidRPr="00AF305E">
        <w:rPr>
          <w:rStyle w:val="authorname"/>
          <w:rFonts w:ascii="Arial" w:hAnsi="Arial" w:cs="Arial"/>
          <w:color w:val="333333"/>
        </w:rPr>
        <w:t>Kim</w:t>
      </w:r>
      <w:r w:rsidRPr="00AF305E">
        <w:rPr>
          <w:rStyle w:val="apple-converted-space"/>
          <w:rFonts w:ascii="Arial" w:hAnsi="Arial" w:cs="Arial"/>
          <w:color w:val="333333"/>
        </w:rPr>
        <w:t> </w:t>
      </w:r>
      <w:proofErr w:type="spellStart"/>
      <w:r w:rsidRPr="00AF305E">
        <w:rPr>
          <w:rStyle w:val="authorname"/>
          <w:rFonts w:ascii="Arial" w:hAnsi="Arial" w:cs="Arial"/>
          <w:color w:val="333333"/>
        </w:rPr>
        <w:t>Schildkamp</w:t>
      </w:r>
      <w:proofErr w:type="spellEnd"/>
      <w:r w:rsidRPr="00AF305E">
        <w:rPr>
          <w:rStyle w:val="apple-converted-space"/>
          <w:rFonts w:ascii="Arial" w:hAnsi="Arial" w:cs="Arial"/>
          <w:color w:val="333333"/>
          <w:shd w:val="clear" w:color="auto" w:fill="FFFFFF"/>
        </w:rPr>
        <w:t> </w:t>
      </w:r>
      <w:r w:rsidRPr="00AF305E">
        <w:rPr>
          <w:rStyle w:val="Date1"/>
          <w:rFonts w:ascii="Arial" w:hAnsi="Arial" w:cs="Arial"/>
          <w:color w:val="333333"/>
        </w:rPr>
        <w:t>(2019)</w:t>
      </w:r>
      <w:r w:rsidRPr="00AF305E">
        <w:rPr>
          <w:rStyle w:val="apple-converted-space"/>
          <w:rFonts w:ascii="Arial" w:hAnsi="Arial" w:cs="Arial"/>
          <w:color w:val="333333"/>
          <w:shd w:val="clear" w:color="auto" w:fill="FFFFFF"/>
        </w:rPr>
        <w:t> </w:t>
      </w:r>
      <w:r w:rsidRPr="00AF305E">
        <w:rPr>
          <w:rStyle w:val="arttitle"/>
          <w:rFonts w:ascii="Arial" w:hAnsi="Arial" w:cs="Arial"/>
          <w:color w:val="333333"/>
        </w:rPr>
        <w:t xml:space="preserve">Data-based decision-making for school improvement: Research insights and </w:t>
      </w:r>
      <w:proofErr w:type="spellStart"/>
      <w:proofErr w:type="gramStart"/>
      <w:r w:rsidRPr="00AF305E">
        <w:rPr>
          <w:rStyle w:val="arttitle"/>
          <w:rFonts w:ascii="Arial" w:hAnsi="Arial" w:cs="Arial"/>
          <w:color w:val="333333"/>
        </w:rPr>
        <w:t>gaps,</w:t>
      </w:r>
      <w:r w:rsidRPr="00AF305E">
        <w:rPr>
          <w:rStyle w:val="serialtitle"/>
          <w:rFonts w:ascii="Arial" w:hAnsi="Arial" w:cs="Arial"/>
          <w:color w:val="333333"/>
        </w:rPr>
        <w:t>Educational</w:t>
      </w:r>
      <w:proofErr w:type="spellEnd"/>
      <w:proofErr w:type="gramEnd"/>
      <w:r w:rsidRPr="00AF305E">
        <w:rPr>
          <w:rStyle w:val="serialtitle"/>
          <w:rFonts w:ascii="Arial" w:hAnsi="Arial" w:cs="Arial"/>
          <w:color w:val="333333"/>
        </w:rPr>
        <w:t xml:space="preserve"> Research,</w:t>
      </w:r>
      <w:r w:rsidRPr="00AF305E">
        <w:rPr>
          <w:rStyle w:val="apple-converted-space"/>
          <w:rFonts w:ascii="Arial" w:hAnsi="Arial" w:cs="Arial"/>
          <w:color w:val="333333"/>
          <w:shd w:val="clear" w:color="auto" w:fill="FFFFFF"/>
        </w:rPr>
        <w:t> </w:t>
      </w:r>
      <w:r w:rsidRPr="00AF305E">
        <w:rPr>
          <w:rStyle w:val="volumeissue"/>
          <w:rFonts w:ascii="Arial" w:hAnsi="Arial" w:cs="Arial"/>
          <w:color w:val="333333"/>
        </w:rPr>
        <w:t>61:3,</w:t>
      </w:r>
      <w:r w:rsidRPr="00AF305E">
        <w:rPr>
          <w:rStyle w:val="apple-converted-space"/>
          <w:rFonts w:ascii="Arial" w:hAnsi="Arial" w:cs="Arial"/>
          <w:color w:val="333333"/>
          <w:shd w:val="clear" w:color="auto" w:fill="FFFFFF"/>
        </w:rPr>
        <w:t> </w:t>
      </w:r>
      <w:r w:rsidRPr="00AF305E">
        <w:rPr>
          <w:rStyle w:val="pagerange"/>
          <w:rFonts w:ascii="Arial" w:hAnsi="Arial" w:cs="Arial"/>
          <w:color w:val="333333"/>
        </w:rPr>
        <w:t>257-273,</w:t>
      </w:r>
      <w:r w:rsidRPr="00AF305E">
        <w:rPr>
          <w:rStyle w:val="apple-converted-space"/>
          <w:rFonts w:ascii="Arial" w:hAnsi="Arial" w:cs="Arial"/>
          <w:color w:val="333333"/>
          <w:shd w:val="clear" w:color="auto" w:fill="FFFFFF"/>
        </w:rPr>
        <w:t> </w:t>
      </w:r>
      <w:r w:rsidRPr="00AF305E">
        <w:rPr>
          <w:rStyle w:val="doilink"/>
          <w:rFonts w:ascii="Arial" w:hAnsi="Arial" w:cs="Arial"/>
          <w:color w:val="333333"/>
        </w:rPr>
        <w:t>DOI:</w:t>
      </w:r>
      <w:r w:rsidRPr="00AF305E">
        <w:rPr>
          <w:rStyle w:val="apple-converted-space"/>
          <w:rFonts w:ascii="Arial" w:hAnsi="Arial" w:cs="Arial"/>
          <w:color w:val="333333"/>
        </w:rPr>
        <w:t> </w:t>
      </w:r>
      <w:hyperlink r:id="rId9" w:history="1">
        <w:r w:rsidRPr="00AF305E">
          <w:rPr>
            <w:rStyle w:val="Hyperlink"/>
            <w:rFonts w:ascii="Arial" w:hAnsi="Arial" w:cs="Arial"/>
            <w:color w:val="333333"/>
          </w:rPr>
          <w:t>10.1080/00131881.2019.1625716</w:t>
        </w:r>
      </w:hyperlink>
    </w:p>
    <w:p w14:paraId="15D04879" w14:textId="77777777" w:rsidR="00853EFE" w:rsidRPr="00AF305E" w:rsidRDefault="00853EFE" w:rsidP="00C235F9">
      <w:pPr>
        <w:spacing w:line="360" w:lineRule="auto"/>
        <w:rPr>
          <w:rStyle w:val="doilink"/>
          <w:rFonts w:ascii="Arial" w:hAnsi="Arial" w:cs="Arial"/>
          <w:color w:val="333333"/>
        </w:rPr>
      </w:pPr>
    </w:p>
    <w:p w14:paraId="72790812" w14:textId="77777777" w:rsidR="00853EFE" w:rsidRPr="00AF305E" w:rsidRDefault="00853EFE" w:rsidP="00C235F9">
      <w:pPr>
        <w:spacing w:line="360" w:lineRule="auto"/>
        <w:rPr>
          <w:rFonts w:ascii="Arial" w:hAnsi="Arial" w:cs="Arial"/>
        </w:rPr>
      </w:pPr>
      <w:r w:rsidRPr="00AF305E">
        <w:rPr>
          <w:rFonts w:ascii="Arial" w:hAnsi="Arial" w:cs="Arial"/>
        </w:rPr>
        <w:t xml:space="preserve">Meyer, D. Z., &amp; Avery, L. M. (2009). Excel as a Qualitative Data Analysis Tool. Field Methods, 21(1), 91-112. </w:t>
      </w:r>
      <w:hyperlink r:id="rId10" w:history="1">
        <w:r w:rsidRPr="00AF305E">
          <w:rPr>
            <w:rStyle w:val="Hyperlink"/>
            <w:rFonts w:ascii="Arial" w:hAnsi="Arial" w:cs="Arial"/>
          </w:rPr>
          <w:t>https://doi.org/10.1177/1525822X08323985</w:t>
        </w:r>
      </w:hyperlink>
    </w:p>
    <w:p w14:paraId="28378AA2" w14:textId="77777777" w:rsidR="00853EFE" w:rsidRPr="00AF305E" w:rsidRDefault="00853EFE" w:rsidP="00C235F9">
      <w:pPr>
        <w:spacing w:line="360" w:lineRule="auto"/>
        <w:rPr>
          <w:rFonts w:ascii="Arial" w:hAnsi="Arial" w:cs="Arial"/>
        </w:rPr>
      </w:pPr>
    </w:p>
    <w:p w14:paraId="75CE387F" w14:textId="77777777" w:rsidR="00853EFE" w:rsidRPr="00AF305E" w:rsidRDefault="00853EFE" w:rsidP="00C235F9">
      <w:pPr>
        <w:spacing w:line="360" w:lineRule="auto"/>
        <w:rPr>
          <w:rFonts w:ascii="Arial" w:hAnsi="Arial" w:cs="Arial"/>
          <w:color w:val="555555"/>
          <w:shd w:val="clear" w:color="auto" w:fill="FFFFFF"/>
        </w:rPr>
      </w:pPr>
      <w:r w:rsidRPr="00AF305E">
        <w:rPr>
          <w:rFonts w:ascii="Arial" w:hAnsi="Arial" w:cs="Arial"/>
          <w:color w:val="555555"/>
          <w:shd w:val="clear" w:color="auto" w:fill="FFFFFF"/>
        </w:rPr>
        <w:t xml:space="preserve">MEYERS, C.V. and VANGRONIGEN, B.A., 2019. A lack of authentic school improvement plan development: Evidence of principal satisficing </w:t>
      </w:r>
      <w:proofErr w:type="spellStart"/>
      <w:r w:rsidRPr="00AF305E">
        <w:rPr>
          <w:rFonts w:ascii="Arial" w:hAnsi="Arial" w:cs="Arial"/>
          <w:color w:val="555555"/>
          <w:shd w:val="clear" w:color="auto" w:fill="FFFFFF"/>
        </w:rPr>
        <w:t>behavior</w:t>
      </w:r>
      <w:proofErr w:type="spellEnd"/>
      <w:r w:rsidRPr="00AF305E">
        <w:rPr>
          <w:rFonts w:ascii="Arial" w:hAnsi="Arial" w:cs="Arial"/>
          <w:color w:val="555555"/>
          <w:shd w:val="clear" w:color="auto" w:fill="FFFFFF"/>
        </w:rPr>
        <w:t>.</w:t>
      </w:r>
      <w:r w:rsidRPr="00AF305E">
        <w:rPr>
          <w:rStyle w:val="apple-converted-space"/>
          <w:rFonts w:ascii="Arial" w:hAnsi="Arial" w:cs="Arial"/>
          <w:color w:val="555555"/>
          <w:shd w:val="clear" w:color="auto" w:fill="FFFFFF"/>
        </w:rPr>
        <w:t> </w:t>
      </w:r>
      <w:r w:rsidRPr="00AF305E">
        <w:rPr>
          <w:rFonts w:ascii="Arial" w:hAnsi="Arial" w:cs="Arial"/>
          <w:i/>
          <w:iCs/>
          <w:color w:val="555555"/>
        </w:rPr>
        <w:t>Journal of Educational Administration,</w:t>
      </w:r>
      <w:r w:rsidRPr="00AF305E">
        <w:rPr>
          <w:rStyle w:val="apple-converted-space"/>
          <w:rFonts w:ascii="Arial" w:hAnsi="Arial" w:cs="Arial"/>
          <w:i/>
          <w:iCs/>
          <w:color w:val="555555"/>
        </w:rPr>
        <w:t> </w:t>
      </w:r>
      <w:r w:rsidRPr="00AF305E">
        <w:rPr>
          <w:rFonts w:ascii="Arial" w:hAnsi="Arial" w:cs="Arial"/>
          <w:b/>
          <w:bCs/>
          <w:color w:val="555555"/>
        </w:rPr>
        <w:t>57</w:t>
      </w:r>
      <w:r w:rsidRPr="00AF305E">
        <w:rPr>
          <w:rFonts w:ascii="Arial" w:hAnsi="Arial" w:cs="Arial"/>
          <w:color w:val="555555"/>
          <w:shd w:val="clear" w:color="auto" w:fill="FFFFFF"/>
        </w:rPr>
        <w:t>(3), pp. 261-278.</w:t>
      </w:r>
    </w:p>
    <w:p w14:paraId="035A6391" w14:textId="77777777" w:rsidR="00853EFE" w:rsidRPr="00AF305E" w:rsidRDefault="00853EFE" w:rsidP="00C235F9">
      <w:pPr>
        <w:spacing w:line="360" w:lineRule="auto"/>
        <w:rPr>
          <w:rFonts w:ascii="Arial" w:hAnsi="Arial" w:cs="Arial"/>
          <w:color w:val="555555"/>
          <w:shd w:val="clear" w:color="auto" w:fill="FFFFFF"/>
        </w:rPr>
      </w:pPr>
    </w:p>
    <w:p w14:paraId="3DAA55DE" w14:textId="77777777" w:rsidR="00853EFE" w:rsidRPr="00AF305E" w:rsidRDefault="00853EFE" w:rsidP="00C235F9">
      <w:pPr>
        <w:spacing w:line="360" w:lineRule="auto"/>
        <w:rPr>
          <w:rFonts w:ascii="Arial" w:hAnsi="Arial" w:cs="Arial"/>
          <w:color w:val="222222"/>
          <w:shd w:val="clear" w:color="auto" w:fill="FFFFFF"/>
        </w:rPr>
      </w:pPr>
      <w:r w:rsidRPr="00AF305E">
        <w:rPr>
          <w:rFonts w:ascii="Arial" w:hAnsi="Arial" w:cs="Arial"/>
          <w:color w:val="222222"/>
          <w:shd w:val="clear" w:color="auto" w:fill="FFFFFF"/>
        </w:rPr>
        <w:t>Murphy, L., 2005. Transformational leadership: a cascading chain reaction.</w:t>
      </w:r>
      <w:r w:rsidRPr="00AF305E">
        <w:rPr>
          <w:rStyle w:val="apple-converted-space"/>
          <w:rFonts w:ascii="Arial" w:hAnsi="Arial" w:cs="Arial"/>
          <w:color w:val="222222"/>
          <w:shd w:val="clear" w:color="auto" w:fill="FFFFFF"/>
        </w:rPr>
        <w:t> </w:t>
      </w:r>
      <w:r w:rsidRPr="00AF305E">
        <w:rPr>
          <w:rFonts w:ascii="Arial" w:hAnsi="Arial" w:cs="Arial"/>
          <w:i/>
          <w:iCs/>
          <w:color w:val="222222"/>
        </w:rPr>
        <w:t>Journal of nursing management</w:t>
      </w:r>
      <w:r w:rsidRPr="00AF305E">
        <w:rPr>
          <w:rFonts w:ascii="Arial" w:hAnsi="Arial" w:cs="Arial"/>
          <w:color w:val="222222"/>
          <w:shd w:val="clear" w:color="auto" w:fill="FFFFFF"/>
        </w:rPr>
        <w:t>,</w:t>
      </w:r>
      <w:r w:rsidRPr="00AF305E">
        <w:rPr>
          <w:rStyle w:val="apple-converted-space"/>
          <w:rFonts w:ascii="Arial" w:hAnsi="Arial" w:cs="Arial"/>
          <w:color w:val="222222"/>
          <w:shd w:val="clear" w:color="auto" w:fill="FFFFFF"/>
        </w:rPr>
        <w:t> </w:t>
      </w:r>
      <w:r w:rsidRPr="00AF305E">
        <w:rPr>
          <w:rFonts w:ascii="Arial" w:hAnsi="Arial" w:cs="Arial"/>
          <w:i/>
          <w:iCs/>
          <w:color w:val="222222"/>
        </w:rPr>
        <w:t>13</w:t>
      </w:r>
      <w:r w:rsidRPr="00AF305E">
        <w:rPr>
          <w:rFonts w:ascii="Arial" w:hAnsi="Arial" w:cs="Arial"/>
          <w:color w:val="222222"/>
          <w:shd w:val="clear" w:color="auto" w:fill="FFFFFF"/>
        </w:rPr>
        <w:t>(2), pp.128-136.</w:t>
      </w:r>
    </w:p>
    <w:p w14:paraId="4AACF539" w14:textId="77777777" w:rsidR="00853EFE" w:rsidRPr="00AF305E" w:rsidRDefault="00853EFE" w:rsidP="00C235F9">
      <w:pPr>
        <w:spacing w:line="360" w:lineRule="auto"/>
        <w:rPr>
          <w:rFonts w:ascii="Arial" w:hAnsi="Arial" w:cs="Arial"/>
          <w:color w:val="222222"/>
          <w:shd w:val="clear" w:color="auto" w:fill="FFFFFF"/>
        </w:rPr>
      </w:pPr>
    </w:p>
    <w:p w14:paraId="684861CC" w14:textId="77777777" w:rsidR="00853EFE" w:rsidRPr="00AF305E" w:rsidRDefault="00853EFE" w:rsidP="00C235F9">
      <w:pPr>
        <w:spacing w:line="360" w:lineRule="auto"/>
        <w:rPr>
          <w:rFonts w:ascii="Arial" w:hAnsi="Arial" w:cs="Arial"/>
          <w:color w:val="222222"/>
          <w:shd w:val="clear" w:color="auto" w:fill="FFFFFF"/>
        </w:rPr>
      </w:pPr>
      <w:r w:rsidRPr="00AF305E">
        <w:rPr>
          <w:rFonts w:ascii="Arial" w:hAnsi="Arial" w:cs="Arial"/>
          <w:color w:val="222222"/>
          <w:shd w:val="clear" w:color="auto" w:fill="FFFFFF"/>
        </w:rPr>
        <w:t xml:space="preserve">O'Sullivan, K. and </w:t>
      </w:r>
      <w:proofErr w:type="spellStart"/>
      <w:r w:rsidRPr="00AF305E">
        <w:rPr>
          <w:rFonts w:ascii="Arial" w:hAnsi="Arial" w:cs="Arial"/>
          <w:color w:val="222222"/>
          <w:shd w:val="clear" w:color="auto" w:fill="FFFFFF"/>
        </w:rPr>
        <w:t>Goos</w:t>
      </w:r>
      <w:proofErr w:type="spellEnd"/>
      <w:r w:rsidRPr="00AF305E">
        <w:rPr>
          <w:rFonts w:ascii="Arial" w:hAnsi="Arial" w:cs="Arial"/>
          <w:color w:val="222222"/>
          <w:shd w:val="clear" w:color="auto" w:fill="FFFFFF"/>
        </w:rPr>
        <w:t>, M., 2022. Numeracy Across the Curriculum in Initial Teacher Education. In</w:t>
      </w:r>
      <w:r w:rsidRPr="00AF305E">
        <w:rPr>
          <w:rStyle w:val="apple-converted-space"/>
          <w:rFonts w:ascii="Arial" w:hAnsi="Arial" w:cs="Arial"/>
          <w:color w:val="222222"/>
          <w:shd w:val="clear" w:color="auto" w:fill="FFFFFF"/>
        </w:rPr>
        <w:t> </w:t>
      </w:r>
      <w:r w:rsidRPr="00AF305E">
        <w:rPr>
          <w:rFonts w:ascii="Arial" w:hAnsi="Arial" w:cs="Arial"/>
          <w:i/>
          <w:iCs/>
          <w:color w:val="222222"/>
        </w:rPr>
        <w:t xml:space="preserve">Proceedings of the 44th Annual Conference of the </w:t>
      </w:r>
      <w:r w:rsidRPr="00AF305E">
        <w:rPr>
          <w:rFonts w:ascii="Arial" w:hAnsi="Arial" w:cs="Arial"/>
          <w:i/>
          <w:iCs/>
          <w:color w:val="222222"/>
        </w:rPr>
        <w:lastRenderedPageBreak/>
        <w:t>Mathematics Education Research Group of Australasia</w:t>
      </w:r>
      <w:r w:rsidRPr="00AF305E">
        <w:rPr>
          <w:rStyle w:val="apple-converted-space"/>
          <w:rFonts w:ascii="Arial" w:hAnsi="Arial" w:cs="Arial"/>
          <w:color w:val="222222"/>
          <w:shd w:val="clear" w:color="auto" w:fill="FFFFFF"/>
        </w:rPr>
        <w:t> </w:t>
      </w:r>
      <w:r w:rsidRPr="00AF305E">
        <w:rPr>
          <w:rFonts w:ascii="Arial" w:hAnsi="Arial" w:cs="Arial"/>
          <w:color w:val="222222"/>
          <w:shd w:val="clear" w:color="auto" w:fill="FFFFFF"/>
        </w:rPr>
        <w:t>(pp. 434-441). Mathematics Education Research Group of Australasia (MERGA).</w:t>
      </w:r>
    </w:p>
    <w:p w14:paraId="3BDCC400" w14:textId="77777777" w:rsidR="00853EFE" w:rsidRPr="00AF305E" w:rsidRDefault="00853EFE" w:rsidP="00C235F9">
      <w:pPr>
        <w:spacing w:line="360" w:lineRule="auto"/>
        <w:rPr>
          <w:rFonts w:ascii="Arial" w:hAnsi="Arial" w:cs="Arial"/>
          <w:color w:val="222222"/>
          <w:shd w:val="clear" w:color="auto" w:fill="FFFFFF"/>
        </w:rPr>
      </w:pPr>
    </w:p>
    <w:p w14:paraId="1F57F544"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Schramm, K. (2021).</w:t>
      </w:r>
      <w:r w:rsidRPr="00AF305E">
        <w:rPr>
          <w:rStyle w:val="apple-converted-space"/>
          <w:rFonts w:ascii="Arial" w:hAnsi="Arial" w:cs="Arial"/>
          <w:color w:val="000000"/>
        </w:rPr>
        <w:t> </w:t>
      </w:r>
      <w:r w:rsidRPr="00AF305E">
        <w:rPr>
          <w:rFonts w:ascii="Arial" w:hAnsi="Arial" w:cs="Arial"/>
          <w:i/>
          <w:iCs/>
          <w:color w:val="000000"/>
        </w:rPr>
        <w:t>Leveraging qualitative data in school improvement</w:t>
      </w:r>
      <w:r w:rsidRPr="00AF305E">
        <w:rPr>
          <w:rFonts w:ascii="Arial" w:hAnsi="Arial" w:cs="Arial"/>
          <w:color w:val="000000"/>
        </w:rPr>
        <w:t xml:space="preserve">. [online] Marzano Research. Available at: </w:t>
      </w:r>
      <w:hyperlink r:id="rId11" w:history="1">
        <w:r w:rsidRPr="00AF305E">
          <w:rPr>
            <w:rStyle w:val="Hyperlink"/>
            <w:rFonts w:ascii="Arial" w:hAnsi="Arial" w:cs="Arial"/>
          </w:rPr>
          <w:t>https://marzanoresearch.com/leveraging-qualitative-data-in-school-improvement/</w:t>
        </w:r>
      </w:hyperlink>
      <w:r w:rsidRPr="00AF305E">
        <w:rPr>
          <w:rFonts w:ascii="Arial" w:hAnsi="Arial" w:cs="Arial"/>
          <w:color w:val="000000"/>
        </w:rPr>
        <w:t>.</w:t>
      </w:r>
    </w:p>
    <w:p w14:paraId="0C68ED33"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3060798C"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Welsh Government (2013).</w:t>
      </w:r>
      <w:r w:rsidRPr="00AF305E">
        <w:rPr>
          <w:rStyle w:val="apple-converted-space"/>
          <w:rFonts w:ascii="Arial" w:hAnsi="Arial" w:cs="Arial"/>
          <w:color w:val="000000"/>
        </w:rPr>
        <w:t> </w:t>
      </w:r>
      <w:r w:rsidRPr="00AF305E">
        <w:rPr>
          <w:rFonts w:ascii="Arial" w:hAnsi="Arial" w:cs="Arial"/>
          <w:i/>
          <w:iCs/>
          <w:color w:val="000000"/>
        </w:rPr>
        <w:t>Assessment for learning and the National Literacy and Numeracy Framework Guidance</w:t>
      </w:r>
      <w:r w:rsidRPr="00AF305E">
        <w:rPr>
          <w:rFonts w:ascii="Arial" w:hAnsi="Arial" w:cs="Arial"/>
          <w:color w:val="000000"/>
        </w:rPr>
        <w:t xml:space="preserve">. [online] Available at: </w:t>
      </w:r>
      <w:hyperlink r:id="rId12" w:history="1">
        <w:r w:rsidRPr="00AF305E">
          <w:rPr>
            <w:rStyle w:val="Hyperlink"/>
            <w:rFonts w:ascii="Arial" w:hAnsi="Arial" w:cs="Arial"/>
          </w:rPr>
          <w:t>https://hwb.gov.wales/api/storage/b447d1fe-5463-4382-9726-e68623a05dd2/assessment-for-learning-and-the-national-literacy-and-numeracy-framework.pdf</w:t>
        </w:r>
      </w:hyperlink>
      <w:r w:rsidRPr="00AF305E">
        <w:rPr>
          <w:rFonts w:ascii="Arial" w:hAnsi="Arial" w:cs="Arial"/>
          <w:color w:val="000000"/>
        </w:rPr>
        <w:t>.</w:t>
      </w:r>
    </w:p>
    <w:p w14:paraId="0023B64C"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75152B31"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 xml:space="preserve">Welsh Government (2015) School Development Plans 28. School Development Plans. (n.d.). Available at: </w:t>
      </w:r>
      <w:hyperlink r:id="rId13" w:history="1">
        <w:r w:rsidRPr="00AF305E">
          <w:rPr>
            <w:rStyle w:val="Hyperlink"/>
            <w:rFonts w:ascii="Arial" w:hAnsi="Arial" w:cs="Arial"/>
          </w:rPr>
          <w:t>https://www.gov.wales/sites/default/files/publications/2018-03/28-school-development-plans.pdf</w:t>
        </w:r>
      </w:hyperlink>
      <w:r w:rsidRPr="00AF305E">
        <w:rPr>
          <w:rFonts w:ascii="Arial" w:hAnsi="Arial" w:cs="Arial"/>
          <w:color w:val="000000"/>
        </w:rPr>
        <w:t>.</w:t>
      </w:r>
    </w:p>
    <w:p w14:paraId="4826EFBD"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18C7EDF8"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‌Welsh Government (2019)</w:t>
      </w:r>
      <w:r w:rsidRPr="00AF305E">
        <w:rPr>
          <w:rFonts w:ascii="Arial" w:hAnsi="Arial" w:cs="Arial"/>
          <w:i/>
          <w:iCs/>
          <w:color w:val="000000"/>
        </w:rPr>
        <w:t xml:space="preserve"> School development plan</w:t>
      </w:r>
      <w:r w:rsidRPr="00AF305E">
        <w:rPr>
          <w:rFonts w:ascii="Arial" w:hAnsi="Arial" w:cs="Arial"/>
          <w:color w:val="000000"/>
        </w:rPr>
        <w:t>. Available at: https://www.gov.wales/sites/default/files/publications/2018-03/school-development-plans.pdf [Accessed 11 Mar. 2024].</w:t>
      </w:r>
    </w:p>
    <w:p w14:paraId="4901016F"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p>
    <w:p w14:paraId="66EBE6A5" w14:textId="7967DF36" w:rsidR="00FE1533" w:rsidRPr="00AF305E" w:rsidRDefault="00FE1533"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color w:val="000000"/>
        </w:rPr>
        <w:t>Welsh Government (2019</w:t>
      </w:r>
      <w:r w:rsidRPr="00AF305E">
        <w:rPr>
          <w:rFonts w:ascii="Arial" w:hAnsi="Arial" w:cs="Arial"/>
          <w:color w:val="000000"/>
        </w:rPr>
        <w:t>b</w:t>
      </w:r>
      <w:r w:rsidRPr="00AF305E">
        <w:rPr>
          <w:rFonts w:ascii="Arial" w:hAnsi="Arial" w:cs="Arial"/>
          <w:color w:val="000000"/>
        </w:rPr>
        <w:t>).</w:t>
      </w:r>
      <w:r w:rsidRPr="00AF305E">
        <w:rPr>
          <w:rStyle w:val="apple-converted-space"/>
          <w:rFonts w:ascii="Arial" w:hAnsi="Arial" w:cs="Arial"/>
          <w:color w:val="000000"/>
        </w:rPr>
        <w:t> </w:t>
      </w:r>
      <w:r w:rsidRPr="00AF305E">
        <w:rPr>
          <w:rFonts w:ascii="Arial" w:hAnsi="Arial" w:cs="Arial"/>
          <w:i/>
          <w:iCs/>
          <w:color w:val="000000"/>
        </w:rPr>
        <w:t>Professional Standards for Teaching and Leadership</w:t>
      </w:r>
      <w:r w:rsidRPr="00AF305E">
        <w:rPr>
          <w:rFonts w:ascii="Arial" w:hAnsi="Arial" w:cs="Arial"/>
          <w:color w:val="000000"/>
        </w:rPr>
        <w:t xml:space="preserve">. [online] Available at: </w:t>
      </w:r>
      <w:hyperlink r:id="rId14" w:history="1">
        <w:r w:rsidRPr="00AF305E">
          <w:rPr>
            <w:rStyle w:val="Hyperlink"/>
            <w:rFonts w:ascii="Arial" w:hAnsi="Arial" w:cs="Arial"/>
          </w:rPr>
          <w:t>https://hwb.gov.wales/api/storage/19bc948b-8a3f-41e0-944a-7bf2cadf7d18/professional-standards-for-teaching-and-leadership-interactive-pdf-for-pc.pdf</w:t>
        </w:r>
      </w:hyperlink>
      <w:r w:rsidRPr="00AF305E">
        <w:rPr>
          <w:rFonts w:ascii="Arial" w:hAnsi="Arial" w:cs="Arial"/>
          <w:color w:val="000000"/>
        </w:rPr>
        <w:t>.</w:t>
      </w:r>
    </w:p>
    <w:p w14:paraId="74917D49" w14:textId="77777777" w:rsidR="00FE1533" w:rsidRPr="00AF305E" w:rsidRDefault="00FE1533" w:rsidP="00C235F9">
      <w:pPr>
        <w:pStyle w:val="NormalWeb"/>
        <w:shd w:val="clear" w:color="auto" w:fill="FFFFFF"/>
        <w:spacing w:before="0" w:beforeAutospacing="0" w:after="0" w:afterAutospacing="0" w:line="360" w:lineRule="auto"/>
        <w:rPr>
          <w:rFonts w:ascii="Arial" w:hAnsi="Arial" w:cs="Arial"/>
          <w:color w:val="000000"/>
        </w:rPr>
      </w:pPr>
    </w:p>
    <w:p w14:paraId="46A0DDF5" w14:textId="77777777" w:rsidR="00853EFE" w:rsidRPr="00AF305E" w:rsidRDefault="00853EFE" w:rsidP="00C235F9">
      <w:pPr>
        <w:pStyle w:val="NormalWeb"/>
        <w:shd w:val="clear" w:color="auto" w:fill="FFFFFF"/>
        <w:spacing w:before="0" w:beforeAutospacing="0" w:after="0" w:afterAutospacing="0" w:line="360" w:lineRule="auto"/>
        <w:rPr>
          <w:rFonts w:ascii="Arial" w:hAnsi="Arial" w:cs="Arial"/>
          <w:color w:val="000000"/>
        </w:rPr>
      </w:pPr>
      <w:r w:rsidRPr="00AF305E">
        <w:rPr>
          <w:rFonts w:ascii="Arial" w:hAnsi="Arial" w:cs="Arial"/>
          <w:i/>
          <w:iCs/>
          <w:color w:val="000000"/>
        </w:rPr>
        <w:t xml:space="preserve">Welsh Government (2022) School improvement guidance: framework for evaluation, </w:t>
      </w:r>
      <w:proofErr w:type="gramStart"/>
      <w:r w:rsidRPr="00AF305E">
        <w:rPr>
          <w:rFonts w:ascii="Arial" w:hAnsi="Arial" w:cs="Arial"/>
          <w:i/>
          <w:iCs/>
          <w:color w:val="000000"/>
        </w:rPr>
        <w:t>improvement</w:t>
      </w:r>
      <w:proofErr w:type="gramEnd"/>
      <w:r w:rsidRPr="00AF305E">
        <w:rPr>
          <w:rFonts w:ascii="Arial" w:hAnsi="Arial" w:cs="Arial"/>
          <w:i/>
          <w:iCs/>
          <w:color w:val="000000"/>
        </w:rPr>
        <w:t xml:space="preserve"> and accountability</w:t>
      </w:r>
      <w:r w:rsidRPr="00AF305E">
        <w:rPr>
          <w:rFonts w:ascii="Arial" w:hAnsi="Arial" w:cs="Arial"/>
          <w:color w:val="000000"/>
        </w:rPr>
        <w:t>. Available at: https://hwb.gov.wales/evaluation-improvement-and-accountability/school-improvement-guidance-framework-for-evaluation-improvement-and-accountability/ [Accessed 26 Feb. 2024].</w:t>
      </w:r>
    </w:p>
    <w:p w14:paraId="2C55FCE7" w14:textId="77777777" w:rsidR="005306EF" w:rsidRPr="006B04D9" w:rsidRDefault="005306EF" w:rsidP="00C235F9">
      <w:pPr>
        <w:pStyle w:val="NormalWeb"/>
        <w:shd w:val="clear" w:color="auto" w:fill="FFFFFF"/>
        <w:spacing w:before="0" w:beforeAutospacing="0" w:after="0" w:afterAutospacing="0" w:line="360" w:lineRule="auto"/>
        <w:rPr>
          <w:rFonts w:ascii="Arial" w:hAnsi="Arial" w:cs="Arial"/>
          <w:color w:val="000000"/>
          <w:sz w:val="28"/>
          <w:szCs w:val="28"/>
        </w:rPr>
      </w:pPr>
    </w:p>
    <w:p w14:paraId="0E93A2BD" w14:textId="77777777" w:rsidR="005306EF" w:rsidRDefault="005306EF" w:rsidP="00C235F9">
      <w:pPr>
        <w:pStyle w:val="NormalWeb"/>
        <w:shd w:val="clear" w:color="auto" w:fill="FFFFFF"/>
        <w:spacing w:before="0" w:beforeAutospacing="0" w:after="0" w:afterAutospacing="0" w:line="360" w:lineRule="auto"/>
        <w:rPr>
          <w:rFonts w:ascii="Arial" w:hAnsi="Arial" w:cs="Arial"/>
          <w:color w:val="000000"/>
          <w:sz w:val="28"/>
          <w:szCs w:val="28"/>
        </w:rPr>
      </w:pPr>
    </w:p>
    <w:p w14:paraId="5F4A45E9" w14:textId="77777777" w:rsidR="005306EF" w:rsidRPr="005306EF" w:rsidRDefault="005306EF" w:rsidP="00C235F9">
      <w:pPr>
        <w:pStyle w:val="NormalWeb"/>
        <w:shd w:val="clear" w:color="auto" w:fill="FFFFFF"/>
        <w:spacing w:before="0" w:beforeAutospacing="0" w:after="0" w:afterAutospacing="0" w:line="360" w:lineRule="auto"/>
        <w:rPr>
          <w:rFonts w:ascii="Arial" w:hAnsi="Arial" w:cs="Arial"/>
          <w:color w:val="000000"/>
          <w:sz w:val="28"/>
          <w:szCs w:val="28"/>
        </w:rPr>
      </w:pPr>
    </w:p>
    <w:p w14:paraId="46A6FB9D" w14:textId="77777777" w:rsidR="005306EF" w:rsidRDefault="005306EF" w:rsidP="00C235F9">
      <w:pPr>
        <w:pStyle w:val="NormalWeb"/>
        <w:shd w:val="clear" w:color="auto" w:fill="FFFFFF"/>
        <w:spacing w:line="360" w:lineRule="auto"/>
        <w:rPr>
          <w:rFonts w:ascii="Calibri" w:hAnsi="Calibri" w:cs="Calibri"/>
          <w:color w:val="000000"/>
        </w:rPr>
      </w:pPr>
      <w:r>
        <w:rPr>
          <w:rFonts w:ascii="Calibri" w:hAnsi="Calibri" w:cs="Calibri"/>
          <w:color w:val="000000"/>
        </w:rPr>
        <w:t>‌</w:t>
      </w:r>
    </w:p>
    <w:p w14:paraId="75DCDE4C" w14:textId="0F0FA2D6" w:rsidR="00C908BD" w:rsidRDefault="00C908BD" w:rsidP="00C235F9">
      <w:pPr>
        <w:pStyle w:val="NormalWeb"/>
        <w:shd w:val="clear" w:color="auto" w:fill="FFFFFF"/>
        <w:spacing w:line="360" w:lineRule="auto"/>
        <w:rPr>
          <w:rFonts w:asciiTheme="majorHAnsi" w:hAnsiTheme="majorHAnsi" w:cstheme="majorHAnsi"/>
          <w:color w:val="000000" w:themeColor="text1"/>
          <w:sz w:val="28"/>
          <w:szCs w:val="28"/>
        </w:rPr>
      </w:pPr>
    </w:p>
    <w:p w14:paraId="6F4B4701" w14:textId="05B1A03B" w:rsidR="00330A71" w:rsidRPr="00A21B6A" w:rsidRDefault="00330A71" w:rsidP="00C235F9">
      <w:pPr>
        <w:spacing w:line="360" w:lineRule="auto"/>
        <w:rPr>
          <w:rFonts w:asciiTheme="majorHAnsi" w:hAnsiTheme="majorHAnsi" w:cstheme="majorHAnsi"/>
          <w:sz w:val="28"/>
          <w:szCs w:val="28"/>
        </w:rPr>
      </w:pPr>
    </w:p>
    <w:sectPr w:rsidR="00330A71" w:rsidRPr="00A21B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8602C"/>
    <w:multiLevelType w:val="hybridMultilevel"/>
    <w:tmpl w:val="61580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A26A3"/>
    <w:multiLevelType w:val="hybridMultilevel"/>
    <w:tmpl w:val="E124B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247002"/>
    <w:multiLevelType w:val="hybridMultilevel"/>
    <w:tmpl w:val="A8068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176BDB"/>
    <w:multiLevelType w:val="hybridMultilevel"/>
    <w:tmpl w:val="0952E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3E51DB"/>
    <w:multiLevelType w:val="hybridMultilevel"/>
    <w:tmpl w:val="1152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906046">
    <w:abstractNumId w:val="2"/>
  </w:num>
  <w:num w:numId="2" w16cid:durableId="984970874">
    <w:abstractNumId w:val="4"/>
  </w:num>
  <w:num w:numId="3" w16cid:durableId="1152798296">
    <w:abstractNumId w:val="3"/>
  </w:num>
  <w:num w:numId="4" w16cid:durableId="1185024290">
    <w:abstractNumId w:val="1"/>
  </w:num>
  <w:num w:numId="5" w16cid:durableId="2099713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B6A"/>
    <w:rsid w:val="00001C33"/>
    <w:rsid w:val="00026904"/>
    <w:rsid w:val="00062971"/>
    <w:rsid w:val="00095509"/>
    <w:rsid w:val="000D4123"/>
    <w:rsid w:val="000E4649"/>
    <w:rsid w:val="000F190D"/>
    <w:rsid w:val="000F474D"/>
    <w:rsid w:val="001211BE"/>
    <w:rsid w:val="00130C53"/>
    <w:rsid w:val="001317EA"/>
    <w:rsid w:val="00136364"/>
    <w:rsid w:val="0014488F"/>
    <w:rsid w:val="0017229C"/>
    <w:rsid w:val="00185E7C"/>
    <w:rsid w:val="001A7115"/>
    <w:rsid w:val="001B6BC5"/>
    <w:rsid w:val="001C17E6"/>
    <w:rsid w:val="001D64C1"/>
    <w:rsid w:val="001D75D6"/>
    <w:rsid w:val="001D77CF"/>
    <w:rsid w:val="00212D18"/>
    <w:rsid w:val="00223685"/>
    <w:rsid w:val="00235F39"/>
    <w:rsid w:val="0025331B"/>
    <w:rsid w:val="00253963"/>
    <w:rsid w:val="0026726D"/>
    <w:rsid w:val="0027009C"/>
    <w:rsid w:val="0027113E"/>
    <w:rsid w:val="00281A02"/>
    <w:rsid w:val="00296CB1"/>
    <w:rsid w:val="003062EA"/>
    <w:rsid w:val="00313FDF"/>
    <w:rsid w:val="00315537"/>
    <w:rsid w:val="00330A71"/>
    <w:rsid w:val="00330F49"/>
    <w:rsid w:val="0034770E"/>
    <w:rsid w:val="00351A8F"/>
    <w:rsid w:val="003746B9"/>
    <w:rsid w:val="00376BE7"/>
    <w:rsid w:val="003901DA"/>
    <w:rsid w:val="003B7A0B"/>
    <w:rsid w:val="003F6CFE"/>
    <w:rsid w:val="004219AB"/>
    <w:rsid w:val="004229BD"/>
    <w:rsid w:val="004551E6"/>
    <w:rsid w:val="00456E3F"/>
    <w:rsid w:val="00464E19"/>
    <w:rsid w:val="004714CF"/>
    <w:rsid w:val="00493759"/>
    <w:rsid w:val="00494C0B"/>
    <w:rsid w:val="004972C7"/>
    <w:rsid w:val="004A62D1"/>
    <w:rsid w:val="004B3C7F"/>
    <w:rsid w:val="004B4F5C"/>
    <w:rsid w:val="004D77B0"/>
    <w:rsid w:val="004F0638"/>
    <w:rsid w:val="005016C7"/>
    <w:rsid w:val="005071BE"/>
    <w:rsid w:val="005306EF"/>
    <w:rsid w:val="00543C9E"/>
    <w:rsid w:val="00565CC3"/>
    <w:rsid w:val="0057341D"/>
    <w:rsid w:val="00576341"/>
    <w:rsid w:val="00592910"/>
    <w:rsid w:val="005C48E0"/>
    <w:rsid w:val="005D4FD9"/>
    <w:rsid w:val="006120EF"/>
    <w:rsid w:val="00641245"/>
    <w:rsid w:val="00671990"/>
    <w:rsid w:val="006C77A9"/>
    <w:rsid w:val="006D075C"/>
    <w:rsid w:val="006F3699"/>
    <w:rsid w:val="00725459"/>
    <w:rsid w:val="00782F16"/>
    <w:rsid w:val="007B3E65"/>
    <w:rsid w:val="007D4379"/>
    <w:rsid w:val="00821D9E"/>
    <w:rsid w:val="008430F7"/>
    <w:rsid w:val="00852552"/>
    <w:rsid w:val="00853EFE"/>
    <w:rsid w:val="008D0352"/>
    <w:rsid w:val="009B0A11"/>
    <w:rsid w:val="009C6626"/>
    <w:rsid w:val="00A127EB"/>
    <w:rsid w:val="00A16124"/>
    <w:rsid w:val="00A21B6A"/>
    <w:rsid w:val="00A3128D"/>
    <w:rsid w:val="00A5705E"/>
    <w:rsid w:val="00A71C5A"/>
    <w:rsid w:val="00AD00F6"/>
    <w:rsid w:val="00AD714F"/>
    <w:rsid w:val="00AF305E"/>
    <w:rsid w:val="00B15108"/>
    <w:rsid w:val="00B34B44"/>
    <w:rsid w:val="00B413F8"/>
    <w:rsid w:val="00B47375"/>
    <w:rsid w:val="00B47DBE"/>
    <w:rsid w:val="00B63AB7"/>
    <w:rsid w:val="00BA4680"/>
    <w:rsid w:val="00BC0915"/>
    <w:rsid w:val="00BF1F28"/>
    <w:rsid w:val="00C21D39"/>
    <w:rsid w:val="00C235F9"/>
    <w:rsid w:val="00C34DB4"/>
    <w:rsid w:val="00C4216D"/>
    <w:rsid w:val="00C44842"/>
    <w:rsid w:val="00C81F02"/>
    <w:rsid w:val="00C82DFF"/>
    <w:rsid w:val="00C903F9"/>
    <w:rsid w:val="00C908BD"/>
    <w:rsid w:val="00C910D7"/>
    <w:rsid w:val="00CB3721"/>
    <w:rsid w:val="00CD2A97"/>
    <w:rsid w:val="00CF310D"/>
    <w:rsid w:val="00D01141"/>
    <w:rsid w:val="00D07418"/>
    <w:rsid w:val="00D150EA"/>
    <w:rsid w:val="00D37AAA"/>
    <w:rsid w:val="00D90AF4"/>
    <w:rsid w:val="00DB2D6F"/>
    <w:rsid w:val="00DB458D"/>
    <w:rsid w:val="00DD7BE6"/>
    <w:rsid w:val="00E14708"/>
    <w:rsid w:val="00EA3F95"/>
    <w:rsid w:val="00EC1268"/>
    <w:rsid w:val="00EE5ED7"/>
    <w:rsid w:val="00F0374C"/>
    <w:rsid w:val="00F22C4A"/>
    <w:rsid w:val="00F27569"/>
    <w:rsid w:val="00F638EA"/>
    <w:rsid w:val="00F8533E"/>
    <w:rsid w:val="00F92912"/>
    <w:rsid w:val="00F97CB6"/>
    <w:rsid w:val="00FA04BD"/>
    <w:rsid w:val="00FC0D9D"/>
    <w:rsid w:val="00FC264C"/>
    <w:rsid w:val="00FD6840"/>
    <w:rsid w:val="00FE1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C01C20"/>
  <w15:chartTrackingRefBased/>
  <w15:docId w15:val="{24533603-BD63-C94D-BC83-E07D53948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D39"/>
    <w:pPr>
      <w:ind w:left="720"/>
      <w:contextualSpacing/>
    </w:pPr>
  </w:style>
  <w:style w:type="character" w:customStyle="1" w:styleId="apple-converted-space">
    <w:name w:val="apple-converted-space"/>
    <w:basedOn w:val="DefaultParagraphFont"/>
    <w:rsid w:val="00853EFE"/>
  </w:style>
  <w:style w:type="character" w:customStyle="1" w:styleId="authorname">
    <w:name w:val="authorname"/>
    <w:basedOn w:val="DefaultParagraphFont"/>
    <w:rsid w:val="00853EFE"/>
  </w:style>
  <w:style w:type="character" w:customStyle="1" w:styleId="separator">
    <w:name w:val="separator"/>
    <w:basedOn w:val="DefaultParagraphFont"/>
    <w:rsid w:val="00853EFE"/>
  </w:style>
  <w:style w:type="character" w:customStyle="1" w:styleId="Date1">
    <w:name w:val="Date1"/>
    <w:basedOn w:val="DefaultParagraphFont"/>
    <w:rsid w:val="00853EFE"/>
  </w:style>
  <w:style w:type="character" w:customStyle="1" w:styleId="arttitle">
    <w:name w:val="art_title"/>
    <w:basedOn w:val="DefaultParagraphFont"/>
    <w:rsid w:val="00853EFE"/>
  </w:style>
  <w:style w:type="character" w:customStyle="1" w:styleId="serialtitle">
    <w:name w:val="serial_title"/>
    <w:basedOn w:val="DefaultParagraphFont"/>
    <w:rsid w:val="00853EFE"/>
  </w:style>
  <w:style w:type="character" w:customStyle="1" w:styleId="volumeissue">
    <w:name w:val="volume_issue"/>
    <w:basedOn w:val="DefaultParagraphFont"/>
    <w:rsid w:val="00853EFE"/>
  </w:style>
  <w:style w:type="character" w:customStyle="1" w:styleId="pagerange">
    <w:name w:val="page_range"/>
    <w:basedOn w:val="DefaultParagraphFont"/>
    <w:rsid w:val="00853EFE"/>
  </w:style>
  <w:style w:type="character" w:customStyle="1" w:styleId="doilink">
    <w:name w:val="doi_link"/>
    <w:basedOn w:val="DefaultParagraphFont"/>
    <w:rsid w:val="00853EFE"/>
  </w:style>
  <w:style w:type="character" w:styleId="Hyperlink">
    <w:name w:val="Hyperlink"/>
    <w:basedOn w:val="DefaultParagraphFont"/>
    <w:uiPriority w:val="99"/>
    <w:unhideWhenUsed/>
    <w:rsid w:val="00853EFE"/>
    <w:rPr>
      <w:color w:val="0000FF"/>
      <w:u w:val="single"/>
    </w:rPr>
  </w:style>
  <w:style w:type="paragraph" w:styleId="NormalWeb">
    <w:name w:val="Normal (Web)"/>
    <w:basedOn w:val="Normal"/>
    <w:uiPriority w:val="99"/>
    <w:unhideWhenUsed/>
    <w:rsid w:val="00853EF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FE1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49308">
      <w:bodyDiv w:val="1"/>
      <w:marLeft w:val="0"/>
      <w:marRight w:val="0"/>
      <w:marTop w:val="0"/>
      <w:marBottom w:val="0"/>
      <w:divBdr>
        <w:top w:val="none" w:sz="0" w:space="0" w:color="auto"/>
        <w:left w:val="none" w:sz="0" w:space="0" w:color="auto"/>
        <w:bottom w:val="none" w:sz="0" w:space="0" w:color="auto"/>
        <w:right w:val="none" w:sz="0" w:space="0" w:color="auto"/>
      </w:divBdr>
    </w:div>
    <w:div w:id="967979727">
      <w:bodyDiv w:val="1"/>
      <w:marLeft w:val="0"/>
      <w:marRight w:val="0"/>
      <w:marTop w:val="0"/>
      <w:marBottom w:val="0"/>
      <w:divBdr>
        <w:top w:val="none" w:sz="0" w:space="0" w:color="auto"/>
        <w:left w:val="none" w:sz="0" w:space="0" w:color="auto"/>
        <w:bottom w:val="none" w:sz="0" w:space="0" w:color="auto"/>
        <w:right w:val="none" w:sz="0" w:space="0" w:color="auto"/>
      </w:divBdr>
      <w:divsChild>
        <w:div w:id="1665890978">
          <w:marLeft w:val="0"/>
          <w:marRight w:val="0"/>
          <w:marTop w:val="0"/>
          <w:marBottom w:val="0"/>
          <w:divBdr>
            <w:top w:val="none" w:sz="0" w:space="0" w:color="auto"/>
            <w:left w:val="none" w:sz="0" w:space="0" w:color="auto"/>
            <w:bottom w:val="none" w:sz="0" w:space="0" w:color="auto"/>
            <w:right w:val="none" w:sz="0" w:space="0" w:color="auto"/>
          </w:divBdr>
          <w:divsChild>
            <w:div w:id="1283920576">
              <w:marLeft w:val="0"/>
              <w:marRight w:val="0"/>
              <w:marTop w:val="0"/>
              <w:marBottom w:val="0"/>
              <w:divBdr>
                <w:top w:val="none" w:sz="0" w:space="0" w:color="auto"/>
                <w:left w:val="none" w:sz="0" w:space="0" w:color="auto"/>
                <w:bottom w:val="none" w:sz="0" w:space="0" w:color="auto"/>
                <w:right w:val="none" w:sz="0" w:space="0" w:color="auto"/>
              </w:divBdr>
              <w:divsChild>
                <w:div w:id="33183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84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document-page/20555/contents/guidance/learning-walks" TargetMode="External"/><Relationship Id="rId13" Type="http://schemas.openxmlformats.org/officeDocument/2006/relationships/hyperlink" Target="https://www.gov.wales/sites/default/files/publications/2018-03/28-school-development-plans.pdf" TargetMode="External"/><Relationship Id="rId3" Type="http://schemas.openxmlformats.org/officeDocument/2006/relationships/settings" Target="settings.xml"/><Relationship Id="rId7" Type="http://schemas.openxmlformats.org/officeDocument/2006/relationships/hyperlink" Target="https://www.estyn.gov.wales/effective-practice/including-all-staff-self-evaluation-process" TargetMode="External"/><Relationship Id="rId12" Type="http://schemas.openxmlformats.org/officeDocument/2006/relationships/hyperlink" Target="https://hwb.gov.wales/api/storage/b447d1fe-5463-4382-9726-e68623a05dd2/assessment-for-learning-and-the-national-literacy-and-numeracy-framework.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styn.gov.wales/blog/new-approach-self-evaluation-reports-what-does-it-mean-schools" TargetMode="External"/><Relationship Id="rId11" Type="http://schemas.openxmlformats.org/officeDocument/2006/relationships/hyperlink" Target="https://marzanoresearch.com/leveraging-qualitative-data-in-school-improvement/" TargetMode="External"/><Relationship Id="rId5" Type="http://schemas.openxmlformats.org/officeDocument/2006/relationships/hyperlink" Target="https://doi.org/10.1080/15700763.2021.2010101" TargetMode="External"/><Relationship Id="rId15" Type="http://schemas.openxmlformats.org/officeDocument/2006/relationships/fontTable" Target="fontTable.xml"/><Relationship Id="rId10" Type="http://schemas.openxmlformats.org/officeDocument/2006/relationships/hyperlink" Target="https://doi.org/10.1177/1525822X08323985" TargetMode="External"/><Relationship Id="rId4" Type="http://schemas.openxmlformats.org/officeDocument/2006/relationships/webSettings" Target="webSettings.xml"/><Relationship Id="rId9" Type="http://schemas.openxmlformats.org/officeDocument/2006/relationships/hyperlink" Target="https://doi.org/10.1080/00131881.2019.1625716" TargetMode="External"/><Relationship Id="rId14"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1032</TotalTime>
  <Pages>11</Pages>
  <Words>3244</Words>
  <Characters>18495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Parry (2307147)</dc:creator>
  <cp:keywords/>
  <dc:description/>
  <cp:lastModifiedBy>Lauren Parry (2307147)</cp:lastModifiedBy>
  <cp:revision>65</cp:revision>
  <dcterms:created xsi:type="dcterms:W3CDTF">2024-02-05T19:38:00Z</dcterms:created>
  <dcterms:modified xsi:type="dcterms:W3CDTF">2024-03-11T21:17:00Z</dcterms:modified>
</cp:coreProperties>
</file>