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2CBDD7" w14:textId="77777777" w:rsidR="0000589E" w:rsidRDefault="0000589E" w:rsidP="0000589E">
      <w:pPr>
        <w:pStyle w:val="paragraph"/>
        <w:spacing w:before="0" w:beforeAutospacing="0" w:after="0" w:afterAutospacing="0"/>
        <w:jc w:val="center"/>
        <w:textAlignment w:val="baseline"/>
        <w:rPr>
          <w:rStyle w:val="normaltextrun"/>
          <w:rFonts w:ascii="Arial" w:eastAsiaTheme="majorEastAsia" w:hAnsi="Arial" w:cs="Arial"/>
          <w:sz w:val="36"/>
          <w:szCs w:val="36"/>
        </w:rPr>
      </w:pPr>
      <w:r w:rsidRPr="00B23F1A">
        <w:rPr>
          <w:rFonts w:asciiTheme="minorBidi" w:hAnsiTheme="minorBidi"/>
          <w:noProof/>
        </w:rPr>
        <w:drawing>
          <wp:inline distT="0" distB="0" distL="0" distR="0" wp14:anchorId="39227C4D" wp14:editId="57D41579">
            <wp:extent cx="3637731" cy="1788695"/>
            <wp:effectExtent l="0" t="0" r="1270" b="2540"/>
            <wp:docPr id="527614896" name="Picture 527614896"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55621" cy="1797492"/>
                    </a:xfrm>
                    <a:prstGeom prst="rect">
                      <a:avLst/>
                    </a:prstGeom>
                  </pic:spPr>
                </pic:pic>
              </a:graphicData>
            </a:graphic>
          </wp:inline>
        </w:drawing>
      </w:r>
    </w:p>
    <w:p w14:paraId="79E07586" w14:textId="234571D5" w:rsidR="0000589E" w:rsidRPr="007F15CD" w:rsidRDefault="0000589E" w:rsidP="0000589E">
      <w:pPr>
        <w:pStyle w:val="paragraph"/>
        <w:spacing w:before="0" w:beforeAutospacing="0" w:after="0" w:afterAutospacing="0"/>
        <w:jc w:val="center"/>
        <w:textAlignment w:val="baseline"/>
        <w:rPr>
          <w:rFonts w:ascii="Arial" w:hAnsi="Arial" w:cs="Arial"/>
          <w:sz w:val="36"/>
          <w:szCs w:val="36"/>
        </w:rPr>
      </w:pPr>
      <w:r w:rsidRPr="007F15CD">
        <w:rPr>
          <w:rStyle w:val="normaltextrun"/>
          <w:rFonts w:ascii="Arial" w:eastAsiaTheme="majorEastAsia" w:hAnsi="Arial" w:cs="Arial"/>
          <w:sz w:val="36"/>
          <w:szCs w:val="36"/>
        </w:rPr>
        <w:t>Business Management</w:t>
      </w:r>
    </w:p>
    <w:p w14:paraId="67E1CF81" w14:textId="77777777" w:rsidR="0000589E" w:rsidRDefault="0000589E" w:rsidP="0000589E">
      <w:pPr>
        <w:pStyle w:val="paragraph"/>
        <w:spacing w:before="0" w:beforeAutospacing="0" w:after="0" w:afterAutospacing="0"/>
        <w:jc w:val="center"/>
        <w:textAlignment w:val="baseline"/>
        <w:rPr>
          <w:rStyle w:val="normaltextrun"/>
          <w:rFonts w:ascii="Arial" w:eastAsiaTheme="majorEastAsia" w:hAnsi="Arial" w:cs="Arial"/>
          <w:color w:val="000000"/>
          <w:sz w:val="36"/>
          <w:szCs w:val="36"/>
        </w:rPr>
      </w:pPr>
      <w:r w:rsidRPr="0000589E">
        <w:rPr>
          <w:rStyle w:val="normaltextrun"/>
          <w:rFonts w:ascii="Arial" w:eastAsiaTheme="majorEastAsia" w:hAnsi="Arial" w:cs="Arial"/>
          <w:color w:val="000000"/>
          <w:sz w:val="36"/>
          <w:szCs w:val="36"/>
        </w:rPr>
        <w:t>Introduction to Business (LCBB4007_LON)</w:t>
      </w:r>
    </w:p>
    <w:p w14:paraId="0E2D1A71" w14:textId="7E5A43A3" w:rsidR="0000589E" w:rsidRPr="007F15CD" w:rsidRDefault="0000589E" w:rsidP="0000589E">
      <w:pPr>
        <w:pStyle w:val="paragraph"/>
        <w:spacing w:before="0" w:beforeAutospacing="0" w:after="0" w:afterAutospacing="0"/>
        <w:jc w:val="center"/>
        <w:textAlignment w:val="baseline"/>
        <w:rPr>
          <w:rFonts w:ascii="Arial" w:hAnsi="Arial" w:cs="Arial"/>
          <w:sz w:val="36"/>
          <w:szCs w:val="36"/>
        </w:rPr>
      </w:pPr>
      <w:r w:rsidRPr="007F15CD">
        <w:rPr>
          <w:rStyle w:val="normaltextrun"/>
          <w:rFonts w:ascii="Arial" w:eastAsiaTheme="majorEastAsia" w:hAnsi="Arial" w:cs="Arial"/>
          <w:color w:val="000000"/>
          <w:sz w:val="36"/>
          <w:szCs w:val="36"/>
        </w:rPr>
        <w:t>Carmen Antal-Berbecaru </w:t>
      </w:r>
      <w:r w:rsidRPr="007F15CD">
        <w:rPr>
          <w:rStyle w:val="eop"/>
          <w:rFonts w:ascii="Arial" w:hAnsi="Arial" w:cs="Arial"/>
          <w:color w:val="000000"/>
          <w:sz w:val="36"/>
          <w:szCs w:val="36"/>
        </w:rPr>
        <w:t> </w:t>
      </w:r>
    </w:p>
    <w:p w14:paraId="735C0E28" w14:textId="77777777" w:rsidR="0000589E" w:rsidRDefault="0000589E" w:rsidP="0000589E">
      <w:pPr>
        <w:pStyle w:val="paragraph"/>
        <w:spacing w:before="0" w:beforeAutospacing="0" w:after="0" w:afterAutospacing="0"/>
        <w:jc w:val="center"/>
        <w:textAlignment w:val="baseline"/>
        <w:rPr>
          <w:rStyle w:val="normaltextrun"/>
          <w:rFonts w:ascii="Arial" w:eastAsiaTheme="majorEastAsia" w:hAnsi="Arial" w:cs="Arial"/>
          <w:color w:val="000000"/>
          <w:sz w:val="36"/>
          <w:szCs w:val="36"/>
        </w:rPr>
      </w:pPr>
      <w:r w:rsidRPr="007F15CD">
        <w:rPr>
          <w:rStyle w:val="normaltextrun"/>
          <w:rFonts w:ascii="Arial" w:eastAsiaTheme="majorEastAsia" w:hAnsi="Arial" w:cs="Arial"/>
          <w:color w:val="000000"/>
          <w:sz w:val="36"/>
          <w:szCs w:val="36"/>
        </w:rPr>
        <w:t> Student ID: 2242917 </w:t>
      </w:r>
    </w:p>
    <w:p w14:paraId="2D97FBB5" w14:textId="77777777" w:rsidR="0000589E" w:rsidRDefault="0000589E" w:rsidP="0000589E">
      <w:pPr>
        <w:pStyle w:val="paragraph"/>
        <w:spacing w:before="0" w:beforeAutospacing="0" w:after="0" w:afterAutospacing="0"/>
        <w:jc w:val="center"/>
        <w:textAlignment w:val="baseline"/>
        <w:rPr>
          <w:rStyle w:val="normaltextrun"/>
          <w:rFonts w:ascii="Arial" w:eastAsiaTheme="majorEastAsia" w:hAnsi="Arial" w:cs="Arial"/>
          <w:color w:val="000000"/>
          <w:sz w:val="36"/>
          <w:szCs w:val="36"/>
        </w:rPr>
      </w:pPr>
    </w:p>
    <w:p w14:paraId="3AA02D3D" w14:textId="77777777" w:rsidR="0000589E" w:rsidRDefault="0000589E" w:rsidP="0000589E">
      <w:pPr>
        <w:pStyle w:val="paragraph"/>
        <w:spacing w:before="0" w:beforeAutospacing="0" w:after="0" w:afterAutospacing="0"/>
        <w:jc w:val="center"/>
        <w:textAlignment w:val="baseline"/>
        <w:rPr>
          <w:rStyle w:val="normaltextrun"/>
          <w:rFonts w:ascii="Arial" w:eastAsiaTheme="majorEastAsia" w:hAnsi="Arial" w:cs="Arial"/>
          <w:color w:val="000000"/>
          <w:sz w:val="36"/>
          <w:szCs w:val="36"/>
        </w:rPr>
      </w:pPr>
    </w:p>
    <w:p w14:paraId="2DF458E0" w14:textId="77777777" w:rsidR="0000589E" w:rsidRDefault="0000589E" w:rsidP="0000589E">
      <w:pPr>
        <w:pStyle w:val="paragraph"/>
        <w:spacing w:before="0" w:beforeAutospacing="0" w:after="0" w:afterAutospacing="0"/>
        <w:jc w:val="center"/>
        <w:textAlignment w:val="baseline"/>
        <w:rPr>
          <w:rStyle w:val="normaltextrun"/>
          <w:rFonts w:ascii="Arial" w:eastAsiaTheme="majorEastAsia" w:hAnsi="Arial" w:cs="Arial"/>
          <w:color w:val="000000"/>
          <w:sz w:val="36"/>
          <w:szCs w:val="36"/>
        </w:rPr>
      </w:pPr>
    </w:p>
    <w:p w14:paraId="12024971" w14:textId="77777777" w:rsidR="0000589E" w:rsidRDefault="0000589E" w:rsidP="0000589E">
      <w:pPr>
        <w:pStyle w:val="paragraph"/>
        <w:spacing w:before="0" w:beforeAutospacing="0" w:after="0" w:afterAutospacing="0"/>
        <w:jc w:val="center"/>
        <w:textAlignment w:val="baseline"/>
        <w:rPr>
          <w:rStyle w:val="normaltextrun"/>
          <w:rFonts w:ascii="Arial" w:eastAsiaTheme="majorEastAsia" w:hAnsi="Arial" w:cs="Arial"/>
          <w:color w:val="000000"/>
          <w:sz w:val="36"/>
          <w:szCs w:val="36"/>
        </w:rPr>
      </w:pPr>
    </w:p>
    <w:p w14:paraId="7CC83323" w14:textId="77777777" w:rsidR="0000589E" w:rsidRDefault="0000589E" w:rsidP="0000589E">
      <w:pPr>
        <w:pStyle w:val="paragraph"/>
        <w:spacing w:before="0" w:beforeAutospacing="0" w:after="0" w:afterAutospacing="0"/>
        <w:jc w:val="center"/>
        <w:textAlignment w:val="baseline"/>
        <w:rPr>
          <w:rStyle w:val="normaltextrun"/>
          <w:rFonts w:ascii="Arial" w:eastAsiaTheme="majorEastAsia" w:hAnsi="Arial" w:cs="Arial"/>
          <w:color w:val="000000"/>
          <w:sz w:val="36"/>
          <w:szCs w:val="36"/>
        </w:rPr>
      </w:pPr>
    </w:p>
    <w:p w14:paraId="275EC3AC" w14:textId="74B5875B" w:rsidR="0000589E" w:rsidRPr="007F15CD" w:rsidRDefault="0000589E" w:rsidP="0000589E">
      <w:pPr>
        <w:pStyle w:val="paragraph"/>
        <w:spacing w:before="0" w:beforeAutospacing="0" w:after="0" w:afterAutospacing="0"/>
        <w:jc w:val="center"/>
        <w:textAlignment w:val="baseline"/>
        <w:rPr>
          <w:rStyle w:val="normaltextrun"/>
          <w:rFonts w:ascii="Arial" w:eastAsiaTheme="majorEastAsia" w:hAnsi="Arial" w:cs="Arial"/>
          <w:b/>
          <w:bCs/>
          <w:color w:val="000000"/>
          <w:sz w:val="48"/>
          <w:szCs w:val="48"/>
        </w:rPr>
      </w:pPr>
      <w:r>
        <w:rPr>
          <w:rStyle w:val="normaltextrun"/>
          <w:rFonts w:ascii="Arial" w:eastAsiaTheme="majorEastAsia" w:hAnsi="Arial" w:cs="Arial"/>
          <w:b/>
          <w:bCs/>
          <w:color w:val="000000"/>
          <w:sz w:val="48"/>
          <w:szCs w:val="48"/>
        </w:rPr>
        <w:t>3M’s Key Functions and Culture</w:t>
      </w:r>
    </w:p>
    <w:p w14:paraId="79855DFF" w14:textId="3A0B7202" w:rsidR="0000589E" w:rsidRDefault="0000589E" w:rsidP="0000589E">
      <w:pPr>
        <w:pStyle w:val="paragraph"/>
        <w:spacing w:before="0" w:beforeAutospacing="0" w:after="0" w:afterAutospacing="0"/>
        <w:jc w:val="center"/>
        <w:textAlignment w:val="baseline"/>
        <w:rPr>
          <w:rStyle w:val="eop"/>
          <w:rFonts w:ascii="Calibri" w:hAnsi="Calibri" w:cs="Calibri"/>
          <w:color w:val="000000"/>
          <w:sz w:val="32"/>
          <w:szCs w:val="32"/>
        </w:rPr>
      </w:pPr>
      <w:r>
        <w:rPr>
          <w:rStyle w:val="eop"/>
          <w:rFonts w:ascii="Calibri" w:hAnsi="Calibri" w:cs="Calibri"/>
          <w:color w:val="000000"/>
          <w:sz w:val="32"/>
          <w:szCs w:val="32"/>
        </w:rPr>
        <w:t>Essay</w:t>
      </w:r>
    </w:p>
    <w:p w14:paraId="0C73E88A" w14:textId="77777777" w:rsidR="0000589E" w:rsidRDefault="0000589E" w:rsidP="0000589E">
      <w:pPr>
        <w:pStyle w:val="paragraph"/>
        <w:spacing w:before="0" w:beforeAutospacing="0" w:after="0" w:afterAutospacing="0"/>
        <w:jc w:val="center"/>
        <w:textAlignment w:val="baseline"/>
        <w:rPr>
          <w:rStyle w:val="eop"/>
          <w:rFonts w:ascii="Calibri" w:hAnsi="Calibri" w:cs="Calibri"/>
          <w:color w:val="000000"/>
          <w:sz w:val="32"/>
          <w:szCs w:val="32"/>
        </w:rPr>
      </w:pPr>
    </w:p>
    <w:p w14:paraId="55ACB4FF" w14:textId="536511C9" w:rsidR="0000589E" w:rsidRDefault="0000589E" w:rsidP="0000589E">
      <w:pPr>
        <w:pStyle w:val="paragraph"/>
        <w:spacing w:before="0" w:beforeAutospacing="0" w:after="0" w:afterAutospacing="0"/>
        <w:jc w:val="center"/>
        <w:textAlignment w:val="baseline"/>
        <w:rPr>
          <w:rStyle w:val="eop"/>
          <w:rFonts w:ascii="Calibri" w:hAnsi="Calibri" w:cs="Calibri"/>
          <w:color w:val="000000"/>
          <w:sz w:val="32"/>
          <w:szCs w:val="32"/>
        </w:rPr>
      </w:pPr>
      <w:r>
        <w:rPr>
          <w:rStyle w:val="eop"/>
          <w:rFonts w:ascii="Calibri" w:hAnsi="Calibri" w:cs="Calibri"/>
          <w:color w:val="000000"/>
          <w:sz w:val="32"/>
          <w:szCs w:val="32"/>
        </w:rPr>
        <w:t xml:space="preserve">Lecturer: Dr. </w:t>
      </w:r>
      <w:r>
        <w:rPr>
          <w:rStyle w:val="eop"/>
          <w:rFonts w:ascii="Calibri" w:hAnsi="Calibri" w:cs="Calibri"/>
          <w:color w:val="000000"/>
          <w:sz w:val="32"/>
          <w:szCs w:val="32"/>
        </w:rPr>
        <w:t>T</w:t>
      </w:r>
      <w:r w:rsidRPr="0000589E">
        <w:rPr>
          <w:rFonts w:ascii="Calibri" w:hAnsi="Calibri" w:cs="Calibri"/>
          <w:color w:val="000000"/>
          <w:sz w:val="32"/>
          <w:szCs w:val="32"/>
        </w:rPr>
        <w:t>oyin Adisa</w:t>
      </w:r>
    </w:p>
    <w:p w14:paraId="5DA883AF" w14:textId="77777777" w:rsidR="0000589E" w:rsidRDefault="0000589E" w:rsidP="0000589E">
      <w:pPr>
        <w:pStyle w:val="paragraph"/>
        <w:spacing w:before="0" w:beforeAutospacing="0" w:after="0" w:afterAutospacing="0"/>
        <w:jc w:val="center"/>
        <w:textAlignment w:val="baseline"/>
        <w:rPr>
          <w:rStyle w:val="eop"/>
          <w:rFonts w:ascii="Calibri" w:hAnsi="Calibri" w:cs="Calibri"/>
          <w:color w:val="000000"/>
          <w:sz w:val="32"/>
          <w:szCs w:val="32"/>
        </w:rPr>
      </w:pPr>
    </w:p>
    <w:p w14:paraId="24D0C3BE" w14:textId="77777777" w:rsidR="0000589E" w:rsidRDefault="0000589E" w:rsidP="0000589E">
      <w:pPr>
        <w:pStyle w:val="paragraph"/>
        <w:spacing w:before="0" w:beforeAutospacing="0" w:after="0" w:afterAutospacing="0"/>
        <w:jc w:val="center"/>
        <w:textAlignment w:val="baseline"/>
        <w:rPr>
          <w:rFonts w:ascii="Calibri" w:hAnsi="Calibri" w:cs="Calibri"/>
          <w:color w:val="000000"/>
          <w:sz w:val="32"/>
          <w:szCs w:val="32"/>
        </w:rPr>
      </w:pPr>
    </w:p>
    <w:p w14:paraId="77F20A77" w14:textId="77777777" w:rsidR="0000589E" w:rsidRDefault="0000589E" w:rsidP="0000589E">
      <w:pPr>
        <w:pStyle w:val="paragraph"/>
        <w:spacing w:before="0" w:beforeAutospacing="0" w:after="0" w:afterAutospacing="0"/>
        <w:jc w:val="center"/>
        <w:textAlignment w:val="baseline"/>
        <w:rPr>
          <w:rFonts w:ascii="Calibri" w:hAnsi="Calibri" w:cs="Calibri"/>
          <w:color w:val="000000"/>
          <w:sz w:val="32"/>
          <w:szCs w:val="32"/>
        </w:rPr>
      </w:pPr>
    </w:p>
    <w:p w14:paraId="1B886B26" w14:textId="77777777" w:rsidR="0000589E" w:rsidRDefault="0000589E" w:rsidP="0000589E">
      <w:pPr>
        <w:pStyle w:val="paragraph"/>
        <w:spacing w:before="0" w:beforeAutospacing="0" w:after="0" w:afterAutospacing="0"/>
        <w:jc w:val="center"/>
        <w:textAlignment w:val="baseline"/>
        <w:rPr>
          <w:rFonts w:ascii="Calibri" w:hAnsi="Calibri" w:cs="Calibri"/>
          <w:color w:val="000000"/>
          <w:sz w:val="32"/>
          <w:szCs w:val="32"/>
        </w:rPr>
      </w:pPr>
    </w:p>
    <w:p w14:paraId="5B834447" w14:textId="77777777" w:rsidR="0000589E" w:rsidRDefault="0000589E" w:rsidP="0000589E">
      <w:pPr>
        <w:pStyle w:val="paragraph"/>
        <w:spacing w:before="0" w:beforeAutospacing="0" w:after="0" w:afterAutospacing="0"/>
        <w:jc w:val="center"/>
        <w:textAlignment w:val="baseline"/>
        <w:rPr>
          <w:rFonts w:ascii="Calibri" w:hAnsi="Calibri" w:cs="Calibri"/>
          <w:color w:val="000000"/>
          <w:sz w:val="32"/>
          <w:szCs w:val="32"/>
        </w:rPr>
      </w:pPr>
    </w:p>
    <w:p w14:paraId="55DF4FD4" w14:textId="77777777" w:rsidR="0000589E" w:rsidRPr="007F15CD" w:rsidRDefault="0000589E" w:rsidP="0000589E">
      <w:pPr>
        <w:pStyle w:val="paragraph"/>
        <w:spacing w:before="0" w:beforeAutospacing="0" w:after="0" w:afterAutospacing="0"/>
        <w:jc w:val="center"/>
        <w:textAlignment w:val="baseline"/>
        <w:rPr>
          <w:rFonts w:ascii="Calibri" w:hAnsi="Calibri" w:cs="Calibri"/>
          <w:color w:val="000000"/>
          <w:sz w:val="32"/>
          <w:szCs w:val="32"/>
        </w:rPr>
      </w:pPr>
    </w:p>
    <w:p w14:paraId="73065167" w14:textId="2B55FEBF" w:rsidR="0000589E" w:rsidRDefault="0000589E" w:rsidP="0000589E">
      <w:pPr>
        <w:spacing w:line="360" w:lineRule="auto"/>
        <w:jc w:val="center"/>
        <w:rPr>
          <w:rFonts w:ascii="Arial" w:hAnsi="Arial" w:cs="Arial"/>
          <w:sz w:val="24"/>
          <w:szCs w:val="24"/>
        </w:rPr>
      </w:pPr>
    </w:p>
    <w:p w14:paraId="546DD101" w14:textId="77777777" w:rsidR="0000589E" w:rsidRDefault="0000589E" w:rsidP="0000589E">
      <w:pPr>
        <w:spacing w:line="360" w:lineRule="auto"/>
        <w:jc w:val="center"/>
        <w:rPr>
          <w:rFonts w:ascii="Arial" w:hAnsi="Arial" w:cs="Arial"/>
          <w:sz w:val="24"/>
          <w:szCs w:val="24"/>
        </w:rPr>
      </w:pPr>
    </w:p>
    <w:p w14:paraId="13F8057B" w14:textId="77777777" w:rsidR="0000589E" w:rsidRDefault="0000589E" w:rsidP="0000589E">
      <w:pPr>
        <w:spacing w:line="360" w:lineRule="auto"/>
        <w:jc w:val="center"/>
        <w:rPr>
          <w:rFonts w:ascii="Arial" w:hAnsi="Arial" w:cs="Arial"/>
          <w:sz w:val="24"/>
          <w:szCs w:val="24"/>
        </w:rPr>
      </w:pPr>
    </w:p>
    <w:p w14:paraId="2CF70BAA" w14:textId="77777777" w:rsidR="0000589E" w:rsidRDefault="0000589E" w:rsidP="0000589E">
      <w:pPr>
        <w:spacing w:line="360" w:lineRule="auto"/>
        <w:jc w:val="center"/>
        <w:rPr>
          <w:rFonts w:ascii="Arial" w:hAnsi="Arial" w:cs="Arial"/>
          <w:sz w:val="24"/>
          <w:szCs w:val="24"/>
        </w:rPr>
      </w:pPr>
    </w:p>
    <w:p w14:paraId="1C873348" w14:textId="77777777" w:rsidR="0000589E" w:rsidRDefault="0000589E" w:rsidP="0000589E">
      <w:pPr>
        <w:spacing w:line="360" w:lineRule="auto"/>
        <w:jc w:val="center"/>
        <w:rPr>
          <w:rFonts w:ascii="Arial" w:hAnsi="Arial" w:cs="Arial"/>
          <w:sz w:val="24"/>
          <w:szCs w:val="24"/>
        </w:rPr>
      </w:pPr>
    </w:p>
    <w:p w14:paraId="09C6FF51" w14:textId="19E818B6" w:rsidR="0000589E" w:rsidRDefault="0000589E" w:rsidP="0000589E">
      <w:pPr>
        <w:spacing w:line="360" w:lineRule="auto"/>
        <w:jc w:val="center"/>
        <w:rPr>
          <w:rFonts w:ascii="Arial" w:hAnsi="Arial" w:cs="Arial"/>
          <w:sz w:val="24"/>
          <w:szCs w:val="24"/>
        </w:rPr>
      </w:pPr>
      <w:r>
        <w:rPr>
          <w:rFonts w:ascii="Arial" w:hAnsi="Arial" w:cs="Arial"/>
          <w:sz w:val="24"/>
          <w:szCs w:val="24"/>
        </w:rPr>
        <w:t xml:space="preserve">31 </w:t>
      </w:r>
      <w:r>
        <w:rPr>
          <w:rFonts w:ascii="Arial" w:hAnsi="Arial" w:cs="Arial"/>
          <w:sz w:val="24"/>
          <w:szCs w:val="24"/>
        </w:rPr>
        <w:t>August 2024</w:t>
      </w:r>
    </w:p>
    <w:p w14:paraId="7322C5E7" w14:textId="77777777" w:rsidR="007E379F" w:rsidRDefault="007E379F" w:rsidP="0096406C">
      <w:pPr>
        <w:spacing w:line="360" w:lineRule="auto"/>
        <w:jc w:val="center"/>
        <w:rPr>
          <w:rFonts w:ascii="Arial" w:hAnsi="Arial" w:cs="Arial"/>
          <w:sz w:val="24"/>
          <w:szCs w:val="24"/>
        </w:rPr>
      </w:pPr>
    </w:p>
    <w:p w14:paraId="15BE35FB" w14:textId="77777777" w:rsidR="007E379F" w:rsidRDefault="007E379F" w:rsidP="0096406C">
      <w:pPr>
        <w:spacing w:line="360" w:lineRule="auto"/>
        <w:jc w:val="center"/>
        <w:rPr>
          <w:rFonts w:ascii="Arial" w:hAnsi="Arial" w:cs="Arial"/>
          <w:sz w:val="24"/>
          <w:szCs w:val="24"/>
        </w:rPr>
      </w:pPr>
    </w:p>
    <w:p w14:paraId="02C24429" w14:textId="77777777" w:rsidR="007E379F" w:rsidRDefault="007E379F" w:rsidP="0096406C">
      <w:pPr>
        <w:spacing w:line="360" w:lineRule="auto"/>
        <w:jc w:val="center"/>
        <w:rPr>
          <w:rFonts w:ascii="Arial" w:hAnsi="Arial" w:cs="Arial"/>
          <w:sz w:val="24"/>
          <w:szCs w:val="24"/>
        </w:rPr>
      </w:pPr>
    </w:p>
    <w:p w14:paraId="0EE753E3" w14:textId="77777777" w:rsidR="007E379F" w:rsidRDefault="007E379F" w:rsidP="0096406C">
      <w:pPr>
        <w:spacing w:line="360" w:lineRule="auto"/>
        <w:jc w:val="center"/>
        <w:rPr>
          <w:rFonts w:ascii="Arial" w:hAnsi="Arial" w:cs="Arial"/>
          <w:sz w:val="24"/>
          <w:szCs w:val="24"/>
        </w:rPr>
      </w:pPr>
    </w:p>
    <w:p w14:paraId="56EF2A8B" w14:textId="77777777" w:rsidR="007E379F" w:rsidRDefault="007E379F" w:rsidP="0096406C">
      <w:pPr>
        <w:spacing w:line="360" w:lineRule="auto"/>
        <w:jc w:val="center"/>
        <w:rPr>
          <w:rFonts w:ascii="Arial" w:hAnsi="Arial" w:cs="Arial"/>
          <w:sz w:val="24"/>
          <w:szCs w:val="24"/>
        </w:rPr>
      </w:pPr>
    </w:p>
    <w:p w14:paraId="230D4139" w14:textId="77777777" w:rsidR="007E379F" w:rsidRDefault="007E379F" w:rsidP="0096406C">
      <w:pPr>
        <w:spacing w:line="360" w:lineRule="auto"/>
        <w:jc w:val="center"/>
        <w:rPr>
          <w:rFonts w:ascii="Arial" w:hAnsi="Arial" w:cs="Arial"/>
          <w:sz w:val="24"/>
          <w:szCs w:val="24"/>
        </w:rPr>
      </w:pPr>
    </w:p>
    <w:p w14:paraId="474BC07B" w14:textId="77777777" w:rsidR="00F9465E" w:rsidRDefault="00F9465E" w:rsidP="00D433C1">
      <w:pPr>
        <w:spacing w:line="360" w:lineRule="auto"/>
        <w:rPr>
          <w:rFonts w:ascii="Arial" w:hAnsi="Arial" w:cs="Arial"/>
          <w:sz w:val="24"/>
          <w:szCs w:val="24"/>
        </w:rPr>
      </w:pPr>
    </w:p>
    <w:sdt>
      <w:sdtPr>
        <w:id w:val="-144043380"/>
        <w:docPartObj>
          <w:docPartGallery w:val="Table of Contents"/>
          <w:docPartUnique/>
        </w:docPartObj>
      </w:sdtPr>
      <w:sdtEndPr>
        <w:rPr>
          <w:rFonts w:eastAsiaTheme="minorHAnsi" w:cs="Arial"/>
          <w:bCs/>
          <w:noProof/>
          <w:sz w:val="24"/>
          <w:szCs w:val="24"/>
          <w:lang w:val="en-GB"/>
        </w:rPr>
      </w:sdtEndPr>
      <w:sdtContent>
        <w:p w14:paraId="3F849F4F" w14:textId="5BF25BBA" w:rsidR="00F9465E" w:rsidRDefault="00F9465E">
          <w:pPr>
            <w:pStyle w:val="TOCHeading"/>
          </w:pPr>
          <w:r>
            <w:t>Contents</w:t>
          </w:r>
        </w:p>
        <w:p w14:paraId="51E94027" w14:textId="77777777" w:rsidR="00F9465E" w:rsidRDefault="00F9465E" w:rsidP="00F9465E">
          <w:pPr>
            <w:rPr>
              <w:lang w:val="en-US"/>
            </w:rPr>
          </w:pPr>
        </w:p>
        <w:p w14:paraId="7C9E3D46" w14:textId="77777777" w:rsidR="00F9465E" w:rsidRDefault="00F9465E" w:rsidP="00F9465E">
          <w:pPr>
            <w:rPr>
              <w:lang w:val="en-US"/>
            </w:rPr>
          </w:pPr>
        </w:p>
        <w:p w14:paraId="1C127728" w14:textId="77777777" w:rsidR="00F9465E" w:rsidRPr="00F9465E" w:rsidRDefault="00F9465E" w:rsidP="00F9465E">
          <w:pPr>
            <w:rPr>
              <w:lang w:val="en-US"/>
            </w:rPr>
          </w:pPr>
        </w:p>
        <w:p w14:paraId="25324A9E" w14:textId="0FAD7AE8" w:rsidR="00F9465E" w:rsidRPr="00F9465E" w:rsidRDefault="00F9465E">
          <w:pPr>
            <w:pStyle w:val="TOC1"/>
            <w:tabs>
              <w:tab w:val="right" w:leader="dot" w:pos="9016"/>
            </w:tabs>
            <w:rPr>
              <w:rFonts w:ascii="Arial" w:eastAsiaTheme="minorEastAsia" w:hAnsi="Arial" w:cs="Arial"/>
              <w:b/>
              <w:bCs/>
              <w:noProof/>
              <w:kern w:val="2"/>
              <w:sz w:val="24"/>
              <w:szCs w:val="24"/>
              <w:lang w:eastAsia="en-GB"/>
              <w14:ligatures w14:val="standardContextual"/>
            </w:rPr>
          </w:pPr>
          <w:r w:rsidRPr="00F9465E">
            <w:rPr>
              <w:rFonts w:ascii="Arial" w:hAnsi="Arial" w:cs="Arial"/>
              <w:b/>
              <w:bCs/>
              <w:sz w:val="24"/>
              <w:szCs w:val="24"/>
            </w:rPr>
            <w:fldChar w:fldCharType="begin"/>
          </w:r>
          <w:r w:rsidRPr="00F9465E">
            <w:rPr>
              <w:rFonts w:ascii="Arial" w:hAnsi="Arial" w:cs="Arial"/>
              <w:b/>
              <w:bCs/>
              <w:sz w:val="24"/>
              <w:szCs w:val="24"/>
            </w:rPr>
            <w:instrText xml:space="preserve"> TOC \o "1-3" \h \z \u </w:instrText>
          </w:r>
          <w:r w:rsidRPr="00F9465E">
            <w:rPr>
              <w:rFonts w:ascii="Arial" w:hAnsi="Arial" w:cs="Arial"/>
              <w:b/>
              <w:bCs/>
              <w:sz w:val="24"/>
              <w:szCs w:val="24"/>
            </w:rPr>
            <w:fldChar w:fldCharType="separate"/>
          </w:r>
          <w:hyperlink w:anchor="_Toc176003937" w:history="1">
            <w:r w:rsidRPr="00F9465E">
              <w:rPr>
                <w:rStyle w:val="Hyperlink"/>
                <w:rFonts w:ascii="Arial" w:hAnsi="Arial" w:cs="Arial"/>
                <w:b/>
                <w:bCs/>
                <w:noProof/>
                <w:sz w:val="24"/>
                <w:szCs w:val="24"/>
              </w:rPr>
              <w:t>Introduction</w:t>
            </w:r>
            <w:r w:rsidRPr="00F9465E">
              <w:rPr>
                <w:rFonts w:ascii="Arial" w:hAnsi="Arial" w:cs="Arial"/>
                <w:b/>
                <w:bCs/>
                <w:noProof/>
                <w:webHidden/>
                <w:sz w:val="24"/>
                <w:szCs w:val="24"/>
              </w:rPr>
              <w:tab/>
            </w:r>
            <w:r w:rsidRPr="00F9465E">
              <w:rPr>
                <w:rFonts w:ascii="Arial" w:hAnsi="Arial" w:cs="Arial"/>
                <w:b/>
                <w:bCs/>
                <w:noProof/>
                <w:webHidden/>
                <w:sz w:val="24"/>
                <w:szCs w:val="24"/>
              </w:rPr>
              <w:fldChar w:fldCharType="begin"/>
            </w:r>
            <w:r w:rsidRPr="00F9465E">
              <w:rPr>
                <w:rFonts w:ascii="Arial" w:hAnsi="Arial" w:cs="Arial"/>
                <w:b/>
                <w:bCs/>
                <w:noProof/>
                <w:webHidden/>
                <w:sz w:val="24"/>
                <w:szCs w:val="24"/>
              </w:rPr>
              <w:instrText xml:space="preserve"> PAGEREF _Toc176003937 \h </w:instrText>
            </w:r>
            <w:r w:rsidRPr="00F9465E">
              <w:rPr>
                <w:rFonts w:ascii="Arial" w:hAnsi="Arial" w:cs="Arial"/>
                <w:b/>
                <w:bCs/>
                <w:noProof/>
                <w:webHidden/>
                <w:sz w:val="24"/>
                <w:szCs w:val="24"/>
              </w:rPr>
            </w:r>
            <w:r w:rsidRPr="00F9465E">
              <w:rPr>
                <w:rFonts w:ascii="Arial" w:hAnsi="Arial" w:cs="Arial"/>
                <w:b/>
                <w:bCs/>
                <w:noProof/>
                <w:webHidden/>
                <w:sz w:val="24"/>
                <w:szCs w:val="24"/>
              </w:rPr>
              <w:fldChar w:fldCharType="separate"/>
            </w:r>
            <w:r w:rsidRPr="00F9465E">
              <w:rPr>
                <w:rFonts w:ascii="Arial" w:hAnsi="Arial" w:cs="Arial"/>
                <w:b/>
                <w:bCs/>
                <w:noProof/>
                <w:webHidden/>
                <w:sz w:val="24"/>
                <w:szCs w:val="24"/>
              </w:rPr>
              <w:t>4</w:t>
            </w:r>
            <w:r w:rsidRPr="00F9465E">
              <w:rPr>
                <w:rFonts w:ascii="Arial" w:hAnsi="Arial" w:cs="Arial"/>
                <w:b/>
                <w:bCs/>
                <w:noProof/>
                <w:webHidden/>
                <w:sz w:val="24"/>
                <w:szCs w:val="24"/>
              </w:rPr>
              <w:fldChar w:fldCharType="end"/>
            </w:r>
          </w:hyperlink>
        </w:p>
        <w:p w14:paraId="15656592" w14:textId="4097D8E0" w:rsidR="00F9465E" w:rsidRPr="00F9465E" w:rsidRDefault="00F9465E">
          <w:pPr>
            <w:pStyle w:val="TOC1"/>
            <w:tabs>
              <w:tab w:val="right" w:leader="dot" w:pos="9016"/>
            </w:tabs>
            <w:rPr>
              <w:rFonts w:ascii="Arial" w:eastAsiaTheme="minorEastAsia" w:hAnsi="Arial" w:cs="Arial"/>
              <w:b/>
              <w:bCs/>
              <w:noProof/>
              <w:kern w:val="2"/>
              <w:sz w:val="24"/>
              <w:szCs w:val="24"/>
              <w:lang w:eastAsia="en-GB"/>
              <w14:ligatures w14:val="standardContextual"/>
            </w:rPr>
          </w:pPr>
          <w:hyperlink w:anchor="_Toc176003938" w:history="1">
            <w:r w:rsidRPr="00F9465E">
              <w:rPr>
                <w:rStyle w:val="Hyperlink"/>
                <w:rFonts w:ascii="Arial" w:hAnsi="Arial" w:cs="Arial"/>
                <w:b/>
                <w:bCs/>
                <w:noProof/>
                <w:sz w:val="24"/>
                <w:szCs w:val="24"/>
              </w:rPr>
              <w:t>Key Functions of the Organisation</w:t>
            </w:r>
            <w:r w:rsidRPr="00F9465E">
              <w:rPr>
                <w:rFonts w:ascii="Arial" w:hAnsi="Arial" w:cs="Arial"/>
                <w:b/>
                <w:bCs/>
                <w:noProof/>
                <w:webHidden/>
                <w:sz w:val="24"/>
                <w:szCs w:val="24"/>
              </w:rPr>
              <w:tab/>
            </w:r>
            <w:r w:rsidRPr="00F9465E">
              <w:rPr>
                <w:rFonts w:ascii="Arial" w:hAnsi="Arial" w:cs="Arial"/>
                <w:b/>
                <w:bCs/>
                <w:noProof/>
                <w:webHidden/>
                <w:sz w:val="24"/>
                <w:szCs w:val="24"/>
              </w:rPr>
              <w:fldChar w:fldCharType="begin"/>
            </w:r>
            <w:r w:rsidRPr="00F9465E">
              <w:rPr>
                <w:rFonts w:ascii="Arial" w:hAnsi="Arial" w:cs="Arial"/>
                <w:b/>
                <w:bCs/>
                <w:noProof/>
                <w:webHidden/>
                <w:sz w:val="24"/>
                <w:szCs w:val="24"/>
              </w:rPr>
              <w:instrText xml:space="preserve"> PAGEREF _Toc176003938 \h </w:instrText>
            </w:r>
            <w:r w:rsidRPr="00F9465E">
              <w:rPr>
                <w:rFonts w:ascii="Arial" w:hAnsi="Arial" w:cs="Arial"/>
                <w:b/>
                <w:bCs/>
                <w:noProof/>
                <w:webHidden/>
                <w:sz w:val="24"/>
                <w:szCs w:val="24"/>
              </w:rPr>
            </w:r>
            <w:r w:rsidRPr="00F9465E">
              <w:rPr>
                <w:rFonts w:ascii="Arial" w:hAnsi="Arial" w:cs="Arial"/>
                <w:b/>
                <w:bCs/>
                <w:noProof/>
                <w:webHidden/>
                <w:sz w:val="24"/>
                <w:szCs w:val="24"/>
              </w:rPr>
              <w:fldChar w:fldCharType="separate"/>
            </w:r>
            <w:r w:rsidRPr="00F9465E">
              <w:rPr>
                <w:rFonts w:ascii="Arial" w:hAnsi="Arial" w:cs="Arial"/>
                <w:b/>
                <w:bCs/>
                <w:noProof/>
                <w:webHidden/>
                <w:sz w:val="24"/>
                <w:szCs w:val="24"/>
              </w:rPr>
              <w:t>4</w:t>
            </w:r>
            <w:r w:rsidRPr="00F9465E">
              <w:rPr>
                <w:rFonts w:ascii="Arial" w:hAnsi="Arial" w:cs="Arial"/>
                <w:b/>
                <w:bCs/>
                <w:noProof/>
                <w:webHidden/>
                <w:sz w:val="24"/>
                <w:szCs w:val="24"/>
              </w:rPr>
              <w:fldChar w:fldCharType="end"/>
            </w:r>
          </w:hyperlink>
        </w:p>
        <w:p w14:paraId="6DF6412B" w14:textId="0F122C5E" w:rsidR="00F9465E" w:rsidRPr="00F9465E" w:rsidRDefault="00F9465E">
          <w:pPr>
            <w:pStyle w:val="TOC1"/>
            <w:tabs>
              <w:tab w:val="right" w:leader="dot" w:pos="9016"/>
            </w:tabs>
            <w:rPr>
              <w:rFonts w:ascii="Arial" w:eastAsiaTheme="minorEastAsia" w:hAnsi="Arial" w:cs="Arial"/>
              <w:b/>
              <w:bCs/>
              <w:noProof/>
              <w:kern w:val="2"/>
              <w:sz w:val="24"/>
              <w:szCs w:val="24"/>
              <w:lang w:eastAsia="en-GB"/>
              <w14:ligatures w14:val="standardContextual"/>
            </w:rPr>
          </w:pPr>
          <w:hyperlink w:anchor="_Toc176003939" w:history="1">
            <w:r w:rsidRPr="00F9465E">
              <w:rPr>
                <w:rStyle w:val="Hyperlink"/>
                <w:rFonts w:ascii="Arial" w:hAnsi="Arial" w:cs="Arial"/>
                <w:b/>
                <w:bCs/>
                <w:noProof/>
                <w:sz w:val="24"/>
                <w:szCs w:val="24"/>
              </w:rPr>
              <w:t>Organisational Culture</w:t>
            </w:r>
            <w:r w:rsidRPr="00F9465E">
              <w:rPr>
                <w:rFonts w:ascii="Arial" w:hAnsi="Arial" w:cs="Arial"/>
                <w:b/>
                <w:bCs/>
                <w:noProof/>
                <w:webHidden/>
                <w:sz w:val="24"/>
                <w:szCs w:val="24"/>
              </w:rPr>
              <w:tab/>
            </w:r>
            <w:r w:rsidRPr="00F9465E">
              <w:rPr>
                <w:rFonts w:ascii="Arial" w:hAnsi="Arial" w:cs="Arial"/>
                <w:b/>
                <w:bCs/>
                <w:noProof/>
                <w:webHidden/>
                <w:sz w:val="24"/>
                <w:szCs w:val="24"/>
              </w:rPr>
              <w:fldChar w:fldCharType="begin"/>
            </w:r>
            <w:r w:rsidRPr="00F9465E">
              <w:rPr>
                <w:rFonts w:ascii="Arial" w:hAnsi="Arial" w:cs="Arial"/>
                <w:b/>
                <w:bCs/>
                <w:noProof/>
                <w:webHidden/>
                <w:sz w:val="24"/>
                <w:szCs w:val="24"/>
              </w:rPr>
              <w:instrText xml:space="preserve"> PAGEREF _Toc176003939 \h </w:instrText>
            </w:r>
            <w:r w:rsidRPr="00F9465E">
              <w:rPr>
                <w:rFonts w:ascii="Arial" w:hAnsi="Arial" w:cs="Arial"/>
                <w:b/>
                <w:bCs/>
                <w:noProof/>
                <w:webHidden/>
                <w:sz w:val="24"/>
                <w:szCs w:val="24"/>
              </w:rPr>
            </w:r>
            <w:r w:rsidRPr="00F9465E">
              <w:rPr>
                <w:rFonts w:ascii="Arial" w:hAnsi="Arial" w:cs="Arial"/>
                <w:b/>
                <w:bCs/>
                <w:noProof/>
                <w:webHidden/>
                <w:sz w:val="24"/>
                <w:szCs w:val="24"/>
              </w:rPr>
              <w:fldChar w:fldCharType="separate"/>
            </w:r>
            <w:r w:rsidRPr="00F9465E">
              <w:rPr>
                <w:rFonts w:ascii="Arial" w:hAnsi="Arial" w:cs="Arial"/>
                <w:b/>
                <w:bCs/>
                <w:noProof/>
                <w:webHidden/>
                <w:sz w:val="24"/>
                <w:szCs w:val="24"/>
              </w:rPr>
              <w:t>6</w:t>
            </w:r>
            <w:r w:rsidRPr="00F9465E">
              <w:rPr>
                <w:rFonts w:ascii="Arial" w:hAnsi="Arial" w:cs="Arial"/>
                <w:b/>
                <w:bCs/>
                <w:noProof/>
                <w:webHidden/>
                <w:sz w:val="24"/>
                <w:szCs w:val="24"/>
              </w:rPr>
              <w:fldChar w:fldCharType="end"/>
            </w:r>
          </w:hyperlink>
        </w:p>
        <w:p w14:paraId="1B2EF221" w14:textId="294A6203" w:rsidR="00F9465E" w:rsidRPr="00F9465E" w:rsidRDefault="00F9465E">
          <w:pPr>
            <w:pStyle w:val="TOC1"/>
            <w:tabs>
              <w:tab w:val="right" w:leader="dot" w:pos="9016"/>
            </w:tabs>
            <w:rPr>
              <w:rFonts w:ascii="Arial" w:eastAsiaTheme="minorEastAsia" w:hAnsi="Arial" w:cs="Arial"/>
              <w:b/>
              <w:bCs/>
              <w:noProof/>
              <w:kern w:val="2"/>
              <w:sz w:val="24"/>
              <w:szCs w:val="24"/>
              <w:lang w:eastAsia="en-GB"/>
              <w14:ligatures w14:val="standardContextual"/>
            </w:rPr>
          </w:pPr>
          <w:hyperlink w:anchor="_Toc176003940" w:history="1">
            <w:r w:rsidRPr="00F9465E">
              <w:rPr>
                <w:rStyle w:val="Hyperlink"/>
                <w:rFonts w:ascii="Arial" w:hAnsi="Arial" w:cs="Arial"/>
                <w:b/>
                <w:bCs/>
                <w:noProof/>
                <w:sz w:val="24"/>
                <w:szCs w:val="24"/>
              </w:rPr>
              <w:t>Conclusion</w:t>
            </w:r>
            <w:r w:rsidRPr="00F9465E">
              <w:rPr>
                <w:rFonts w:ascii="Arial" w:hAnsi="Arial" w:cs="Arial"/>
                <w:b/>
                <w:bCs/>
                <w:noProof/>
                <w:webHidden/>
                <w:sz w:val="24"/>
                <w:szCs w:val="24"/>
              </w:rPr>
              <w:tab/>
            </w:r>
            <w:r w:rsidRPr="00F9465E">
              <w:rPr>
                <w:rFonts w:ascii="Arial" w:hAnsi="Arial" w:cs="Arial"/>
                <w:b/>
                <w:bCs/>
                <w:noProof/>
                <w:webHidden/>
                <w:sz w:val="24"/>
                <w:szCs w:val="24"/>
              </w:rPr>
              <w:fldChar w:fldCharType="begin"/>
            </w:r>
            <w:r w:rsidRPr="00F9465E">
              <w:rPr>
                <w:rFonts w:ascii="Arial" w:hAnsi="Arial" w:cs="Arial"/>
                <w:b/>
                <w:bCs/>
                <w:noProof/>
                <w:webHidden/>
                <w:sz w:val="24"/>
                <w:szCs w:val="24"/>
              </w:rPr>
              <w:instrText xml:space="preserve"> PAGEREF _Toc176003940 \h </w:instrText>
            </w:r>
            <w:r w:rsidRPr="00F9465E">
              <w:rPr>
                <w:rFonts w:ascii="Arial" w:hAnsi="Arial" w:cs="Arial"/>
                <w:b/>
                <w:bCs/>
                <w:noProof/>
                <w:webHidden/>
                <w:sz w:val="24"/>
                <w:szCs w:val="24"/>
              </w:rPr>
            </w:r>
            <w:r w:rsidRPr="00F9465E">
              <w:rPr>
                <w:rFonts w:ascii="Arial" w:hAnsi="Arial" w:cs="Arial"/>
                <w:b/>
                <w:bCs/>
                <w:noProof/>
                <w:webHidden/>
                <w:sz w:val="24"/>
                <w:szCs w:val="24"/>
              </w:rPr>
              <w:fldChar w:fldCharType="separate"/>
            </w:r>
            <w:r w:rsidRPr="00F9465E">
              <w:rPr>
                <w:rFonts w:ascii="Arial" w:hAnsi="Arial" w:cs="Arial"/>
                <w:b/>
                <w:bCs/>
                <w:noProof/>
                <w:webHidden/>
                <w:sz w:val="24"/>
                <w:szCs w:val="24"/>
              </w:rPr>
              <w:t>7</w:t>
            </w:r>
            <w:r w:rsidRPr="00F9465E">
              <w:rPr>
                <w:rFonts w:ascii="Arial" w:hAnsi="Arial" w:cs="Arial"/>
                <w:b/>
                <w:bCs/>
                <w:noProof/>
                <w:webHidden/>
                <w:sz w:val="24"/>
                <w:szCs w:val="24"/>
              </w:rPr>
              <w:fldChar w:fldCharType="end"/>
            </w:r>
          </w:hyperlink>
        </w:p>
        <w:p w14:paraId="730B97DA" w14:textId="0CBBC70B" w:rsidR="00F9465E" w:rsidRPr="00F9465E" w:rsidRDefault="00F9465E">
          <w:pPr>
            <w:pStyle w:val="TOC1"/>
            <w:tabs>
              <w:tab w:val="right" w:leader="dot" w:pos="9016"/>
            </w:tabs>
            <w:rPr>
              <w:rFonts w:ascii="Arial" w:eastAsiaTheme="minorEastAsia" w:hAnsi="Arial" w:cs="Arial"/>
              <w:b/>
              <w:bCs/>
              <w:noProof/>
              <w:kern w:val="2"/>
              <w:sz w:val="24"/>
              <w:szCs w:val="24"/>
              <w:lang w:eastAsia="en-GB"/>
              <w14:ligatures w14:val="standardContextual"/>
            </w:rPr>
          </w:pPr>
          <w:hyperlink w:anchor="_Toc176003941" w:history="1">
            <w:r w:rsidRPr="00F9465E">
              <w:rPr>
                <w:rStyle w:val="Hyperlink"/>
                <w:rFonts w:ascii="Arial" w:hAnsi="Arial" w:cs="Arial"/>
                <w:b/>
                <w:bCs/>
                <w:noProof/>
                <w:sz w:val="24"/>
                <w:szCs w:val="24"/>
              </w:rPr>
              <w:t>References</w:t>
            </w:r>
            <w:r w:rsidRPr="00F9465E">
              <w:rPr>
                <w:rFonts w:ascii="Arial" w:hAnsi="Arial" w:cs="Arial"/>
                <w:b/>
                <w:bCs/>
                <w:noProof/>
                <w:webHidden/>
                <w:sz w:val="24"/>
                <w:szCs w:val="24"/>
              </w:rPr>
              <w:tab/>
            </w:r>
            <w:r w:rsidRPr="00F9465E">
              <w:rPr>
                <w:rFonts w:ascii="Arial" w:hAnsi="Arial" w:cs="Arial"/>
                <w:b/>
                <w:bCs/>
                <w:noProof/>
                <w:webHidden/>
                <w:sz w:val="24"/>
                <w:szCs w:val="24"/>
              </w:rPr>
              <w:fldChar w:fldCharType="begin"/>
            </w:r>
            <w:r w:rsidRPr="00F9465E">
              <w:rPr>
                <w:rFonts w:ascii="Arial" w:hAnsi="Arial" w:cs="Arial"/>
                <w:b/>
                <w:bCs/>
                <w:noProof/>
                <w:webHidden/>
                <w:sz w:val="24"/>
                <w:szCs w:val="24"/>
              </w:rPr>
              <w:instrText xml:space="preserve"> PAGEREF _Toc176003941 \h </w:instrText>
            </w:r>
            <w:r w:rsidRPr="00F9465E">
              <w:rPr>
                <w:rFonts w:ascii="Arial" w:hAnsi="Arial" w:cs="Arial"/>
                <w:b/>
                <w:bCs/>
                <w:noProof/>
                <w:webHidden/>
                <w:sz w:val="24"/>
                <w:szCs w:val="24"/>
              </w:rPr>
            </w:r>
            <w:r w:rsidRPr="00F9465E">
              <w:rPr>
                <w:rFonts w:ascii="Arial" w:hAnsi="Arial" w:cs="Arial"/>
                <w:b/>
                <w:bCs/>
                <w:noProof/>
                <w:webHidden/>
                <w:sz w:val="24"/>
                <w:szCs w:val="24"/>
              </w:rPr>
              <w:fldChar w:fldCharType="separate"/>
            </w:r>
            <w:r w:rsidRPr="00F9465E">
              <w:rPr>
                <w:rFonts w:ascii="Arial" w:hAnsi="Arial" w:cs="Arial"/>
                <w:b/>
                <w:bCs/>
                <w:noProof/>
                <w:webHidden/>
                <w:sz w:val="24"/>
                <w:szCs w:val="24"/>
              </w:rPr>
              <w:t>8</w:t>
            </w:r>
            <w:r w:rsidRPr="00F9465E">
              <w:rPr>
                <w:rFonts w:ascii="Arial" w:hAnsi="Arial" w:cs="Arial"/>
                <w:b/>
                <w:bCs/>
                <w:noProof/>
                <w:webHidden/>
                <w:sz w:val="24"/>
                <w:szCs w:val="24"/>
              </w:rPr>
              <w:fldChar w:fldCharType="end"/>
            </w:r>
          </w:hyperlink>
        </w:p>
        <w:p w14:paraId="5DE066E0" w14:textId="1ECD8B6C" w:rsidR="00F9465E" w:rsidRPr="00F9465E" w:rsidRDefault="00F9465E">
          <w:pPr>
            <w:rPr>
              <w:rFonts w:ascii="Arial" w:hAnsi="Arial" w:cs="Arial"/>
              <w:b/>
              <w:bCs/>
              <w:sz w:val="24"/>
              <w:szCs w:val="24"/>
            </w:rPr>
          </w:pPr>
          <w:r w:rsidRPr="00F9465E">
            <w:rPr>
              <w:rFonts w:ascii="Arial" w:hAnsi="Arial" w:cs="Arial"/>
              <w:b/>
              <w:bCs/>
              <w:noProof/>
              <w:sz w:val="24"/>
              <w:szCs w:val="24"/>
            </w:rPr>
            <w:fldChar w:fldCharType="end"/>
          </w:r>
        </w:p>
      </w:sdtContent>
    </w:sdt>
    <w:p w14:paraId="443DDBFC" w14:textId="77777777" w:rsidR="007E379F" w:rsidRPr="00F9465E" w:rsidRDefault="007E379F" w:rsidP="0096406C">
      <w:pPr>
        <w:spacing w:line="360" w:lineRule="auto"/>
        <w:jc w:val="center"/>
        <w:rPr>
          <w:rFonts w:ascii="Arial" w:hAnsi="Arial" w:cs="Arial"/>
          <w:b/>
          <w:bCs/>
          <w:sz w:val="24"/>
          <w:szCs w:val="24"/>
        </w:rPr>
      </w:pPr>
    </w:p>
    <w:p w14:paraId="7FFC9BFA" w14:textId="77777777" w:rsidR="0000589E" w:rsidRDefault="0000589E" w:rsidP="0096406C">
      <w:pPr>
        <w:spacing w:line="360" w:lineRule="auto"/>
        <w:jc w:val="center"/>
        <w:rPr>
          <w:rFonts w:ascii="Arial" w:hAnsi="Arial" w:cs="Arial"/>
          <w:sz w:val="24"/>
          <w:szCs w:val="24"/>
        </w:rPr>
      </w:pPr>
    </w:p>
    <w:p w14:paraId="17DDA7DE" w14:textId="77777777" w:rsidR="0000589E" w:rsidRDefault="0000589E" w:rsidP="0096406C">
      <w:pPr>
        <w:spacing w:line="360" w:lineRule="auto"/>
        <w:jc w:val="center"/>
        <w:rPr>
          <w:rFonts w:ascii="Arial" w:hAnsi="Arial" w:cs="Arial"/>
          <w:sz w:val="24"/>
          <w:szCs w:val="24"/>
        </w:rPr>
      </w:pPr>
    </w:p>
    <w:p w14:paraId="49496464" w14:textId="77777777" w:rsidR="0000589E" w:rsidRDefault="0000589E" w:rsidP="0096406C">
      <w:pPr>
        <w:spacing w:line="360" w:lineRule="auto"/>
        <w:jc w:val="center"/>
        <w:rPr>
          <w:rFonts w:ascii="Arial" w:hAnsi="Arial" w:cs="Arial"/>
          <w:sz w:val="24"/>
          <w:szCs w:val="24"/>
        </w:rPr>
      </w:pPr>
    </w:p>
    <w:p w14:paraId="6A1CF42A" w14:textId="77777777" w:rsidR="0000589E" w:rsidRDefault="0000589E" w:rsidP="0096406C">
      <w:pPr>
        <w:spacing w:line="360" w:lineRule="auto"/>
        <w:jc w:val="center"/>
        <w:rPr>
          <w:rFonts w:ascii="Arial" w:hAnsi="Arial" w:cs="Arial"/>
          <w:sz w:val="24"/>
          <w:szCs w:val="24"/>
        </w:rPr>
      </w:pPr>
    </w:p>
    <w:p w14:paraId="07599F20" w14:textId="77777777" w:rsidR="0000589E" w:rsidRDefault="0000589E" w:rsidP="0096406C">
      <w:pPr>
        <w:spacing w:line="360" w:lineRule="auto"/>
        <w:jc w:val="center"/>
        <w:rPr>
          <w:rFonts w:ascii="Arial" w:hAnsi="Arial" w:cs="Arial"/>
          <w:sz w:val="24"/>
          <w:szCs w:val="24"/>
        </w:rPr>
      </w:pPr>
    </w:p>
    <w:p w14:paraId="1B206472" w14:textId="77777777" w:rsidR="0000589E" w:rsidRDefault="0000589E" w:rsidP="0096406C">
      <w:pPr>
        <w:spacing w:line="360" w:lineRule="auto"/>
        <w:jc w:val="center"/>
        <w:rPr>
          <w:rFonts w:ascii="Arial" w:hAnsi="Arial" w:cs="Arial"/>
          <w:sz w:val="24"/>
          <w:szCs w:val="24"/>
        </w:rPr>
      </w:pPr>
    </w:p>
    <w:p w14:paraId="359989FB" w14:textId="77777777" w:rsidR="0000589E" w:rsidRDefault="0000589E" w:rsidP="0096406C">
      <w:pPr>
        <w:spacing w:line="360" w:lineRule="auto"/>
        <w:jc w:val="center"/>
        <w:rPr>
          <w:rFonts w:ascii="Arial" w:hAnsi="Arial" w:cs="Arial"/>
          <w:sz w:val="24"/>
          <w:szCs w:val="24"/>
        </w:rPr>
      </w:pPr>
    </w:p>
    <w:p w14:paraId="67D8BA17" w14:textId="77777777" w:rsidR="0000589E" w:rsidRDefault="0000589E" w:rsidP="00D433C1">
      <w:pPr>
        <w:spacing w:line="360" w:lineRule="auto"/>
        <w:rPr>
          <w:rFonts w:ascii="Arial" w:hAnsi="Arial" w:cs="Arial"/>
          <w:sz w:val="24"/>
          <w:szCs w:val="24"/>
        </w:rPr>
      </w:pPr>
    </w:p>
    <w:p w14:paraId="6EBD84CC" w14:textId="77777777" w:rsidR="00F9465E" w:rsidRDefault="00F9465E" w:rsidP="007E379F">
      <w:pPr>
        <w:rPr>
          <w:rFonts w:ascii="Arial" w:hAnsi="Arial" w:cs="Arial"/>
          <w:sz w:val="24"/>
          <w:szCs w:val="24"/>
        </w:rPr>
      </w:pPr>
    </w:p>
    <w:p w14:paraId="27DA4761" w14:textId="0AD028E5" w:rsidR="0096406C" w:rsidRPr="00F9465E" w:rsidRDefault="004710B1" w:rsidP="00F9465E">
      <w:pPr>
        <w:pStyle w:val="Heading1"/>
        <w:rPr>
          <w:b w:val="0"/>
          <w:bCs/>
        </w:rPr>
      </w:pPr>
      <w:bookmarkStart w:id="0" w:name="_Toc176003937"/>
      <w:r w:rsidRPr="00F9465E">
        <w:rPr>
          <w:b w:val="0"/>
          <w:bCs/>
        </w:rPr>
        <w:lastRenderedPageBreak/>
        <w:t>Introduction</w:t>
      </w:r>
      <w:bookmarkEnd w:id="0"/>
    </w:p>
    <w:p w14:paraId="08060A2F" w14:textId="77777777" w:rsidR="00F9465E" w:rsidRPr="00F9465E" w:rsidRDefault="00F9465E" w:rsidP="00F9465E"/>
    <w:p w14:paraId="6FD783FB" w14:textId="494F6228" w:rsidR="00843C6A" w:rsidRPr="00123B54" w:rsidRDefault="004710B1" w:rsidP="00123B54">
      <w:pPr>
        <w:spacing w:line="360" w:lineRule="auto"/>
        <w:jc w:val="both"/>
        <w:rPr>
          <w:rFonts w:ascii="Arial" w:hAnsi="Arial" w:cs="Arial"/>
          <w:sz w:val="24"/>
          <w:szCs w:val="24"/>
        </w:rPr>
      </w:pPr>
      <w:r w:rsidRPr="0000589E">
        <w:rPr>
          <w:rFonts w:ascii="Arial" w:hAnsi="Arial" w:cs="Arial"/>
          <w:sz w:val="24"/>
          <w:szCs w:val="24"/>
        </w:rPr>
        <w:t>Minnesota Mining and Manufacturing Company</w:t>
      </w:r>
      <w:r w:rsidR="00571E32" w:rsidRPr="0000589E">
        <w:rPr>
          <w:rFonts w:ascii="Arial" w:hAnsi="Arial" w:cs="Arial"/>
          <w:sz w:val="24"/>
          <w:szCs w:val="24"/>
        </w:rPr>
        <w:t xml:space="preserve">, known as 3M, is a globally renowned innovation company in the private sector. Since its establishment in 1902 by five cofounders, </w:t>
      </w:r>
      <w:r w:rsidR="00694142">
        <w:rPr>
          <w:rFonts w:ascii="Arial" w:hAnsi="Arial" w:cs="Arial"/>
          <w:sz w:val="24"/>
          <w:szCs w:val="24"/>
        </w:rPr>
        <w:t xml:space="preserve">following its mission statement, 3M is committed to making a tangible impact on sustainable development by </w:t>
      </w:r>
      <w:r w:rsidR="007E379F">
        <w:rPr>
          <w:rFonts w:ascii="Arial" w:hAnsi="Arial" w:cs="Arial"/>
          <w:sz w:val="24"/>
          <w:szCs w:val="24"/>
        </w:rPr>
        <w:t>prioritising</w:t>
      </w:r>
      <w:r w:rsidR="00694142">
        <w:rPr>
          <w:rFonts w:ascii="Arial" w:hAnsi="Arial" w:cs="Arial"/>
          <w:sz w:val="24"/>
          <w:szCs w:val="24"/>
        </w:rPr>
        <w:t xml:space="preserve"> environmental protection, social responsibility, and economic progress. S</w:t>
      </w:r>
      <w:r w:rsidR="00571E32" w:rsidRPr="0000589E">
        <w:rPr>
          <w:rFonts w:ascii="Arial" w:hAnsi="Arial" w:cs="Arial"/>
          <w:sz w:val="24"/>
          <w:szCs w:val="24"/>
        </w:rPr>
        <w:t xml:space="preserve">tarting as a small and unprofitable company, with few failures at the beginning, over decades, 3M became a most successful corporation with a diverse portfolio of over 60,000 products, including adhesives, abrasives, healthcare solutions, and consumer goods like Post-it Notes and Scotch Tape. </w:t>
      </w:r>
      <w:r w:rsidR="00F06032" w:rsidRPr="0000589E">
        <w:rPr>
          <w:rFonts w:ascii="Arial" w:hAnsi="Arial" w:cs="Arial"/>
          <w:sz w:val="24"/>
          <w:szCs w:val="24"/>
        </w:rPr>
        <w:t xml:space="preserve">The company's goal is to apply sustainable development through innovation, a commitment that gives </w:t>
      </w:r>
      <w:r w:rsidR="00123B54">
        <w:rPr>
          <w:rFonts w:ascii="Arial" w:hAnsi="Arial" w:cs="Arial"/>
          <w:sz w:val="24"/>
          <w:szCs w:val="24"/>
        </w:rPr>
        <w:t>3 M's stakeholders</w:t>
      </w:r>
      <w:r w:rsidR="00F06032" w:rsidRPr="0000589E">
        <w:rPr>
          <w:rFonts w:ascii="Arial" w:hAnsi="Arial" w:cs="Arial"/>
          <w:sz w:val="24"/>
          <w:szCs w:val="24"/>
        </w:rPr>
        <w:t xml:space="preserve"> long-term vision and responsible business practices</w:t>
      </w:r>
      <w:r w:rsidR="00FE0E9D">
        <w:rPr>
          <w:rFonts w:ascii="Arial" w:hAnsi="Arial" w:cs="Arial"/>
          <w:sz w:val="24"/>
          <w:szCs w:val="24"/>
        </w:rPr>
        <w:t xml:space="preserve"> </w:t>
      </w:r>
      <w:r w:rsidR="00123B54">
        <w:rPr>
          <w:rFonts w:ascii="Arial" w:hAnsi="Arial" w:cs="Arial"/>
          <w:sz w:val="24"/>
          <w:szCs w:val="24"/>
        </w:rPr>
        <w:t xml:space="preserve">(Trivedi, 2021). On its website, it is stated that </w:t>
      </w:r>
      <w:r w:rsidR="00E63BAB" w:rsidRPr="0000589E">
        <w:rPr>
          <w:rFonts w:ascii="Arial" w:hAnsi="Arial" w:cs="Arial"/>
          <w:sz w:val="24"/>
          <w:szCs w:val="24"/>
        </w:rPr>
        <w:t xml:space="preserve">3M is permanently adapting and evolving, ensuring that its products </w:t>
      </w:r>
      <w:r w:rsidR="007E379F">
        <w:rPr>
          <w:rFonts w:ascii="Arial" w:hAnsi="Arial" w:cs="Arial"/>
          <w:sz w:val="24"/>
          <w:szCs w:val="24"/>
        </w:rPr>
        <w:t>answer</w:t>
      </w:r>
      <w:r w:rsidR="00E63BAB" w:rsidRPr="0000589E">
        <w:rPr>
          <w:rFonts w:ascii="Arial" w:hAnsi="Arial" w:cs="Arial"/>
          <w:sz w:val="24"/>
          <w:szCs w:val="24"/>
        </w:rPr>
        <w:t xml:space="preserve"> the fast-changing needs of its customers and stakeholders.</w:t>
      </w:r>
      <w:r w:rsidR="00843C6A" w:rsidRPr="0000589E">
        <w:rPr>
          <w:rFonts w:ascii="Arial" w:hAnsi="Arial" w:cs="Arial"/>
          <w:sz w:val="24"/>
          <w:szCs w:val="24"/>
        </w:rPr>
        <w:t xml:space="preserve"> </w:t>
      </w:r>
      <w:r w:rsidR="00694142">
        <w:rPr>
          <w:rFonts w:ascii="Arial" w:hAnsi="Arial" w:cs="Arial"/>
          <w:sz w:val="24"/>
          <w:szCs w:val="24"/>
        </w:rPr>
        <w:t xml:space="preserve">Combining strategic team collaboration through innovation and </w:t>
      </w:r>
      <w:r w:rsidR="00843C6A" w:rsidRPr="0000589E">
        <w:rPr>
          <w:rFonts w:ascii="Arial" w:hAnsi="Arial" w:cs="Arial"/>
          <w:sz w:val="24"/>
          <w:szCs w:val="24"/>
        </w:rPr>
        <w:t xml:space="preserve">science, 3M effectively </w:t>
      </w:r>
      <w:r w:rsidR="007E379F">
        <w:rPr>
          <w:rFonts w:ascii="Arial" w:hAnsi="Arial" w:cs="Arial"/>
          <w:sz w:val="24"/>
          <w:szCs w:val="24"/>
        </w:rPr>
        <w:t>addresses</w:t>
      </w:r>
      <w:r w:rsidR="00694142">
        <w:rPr>
          <w:rFonts w:ascii="Arial" w:hAnsi="Arial" w:cs="Arial"/>
          <w:sz w:val="24"/>
          <w:szCs w:val="24"/>
        </w:rPr>
        <w:t xml:space="preserve"> </w:t>
      </w:r>
      <w:r w:rsidR="00843C6A" w:rsidRPr="0000589E">
        <w:rPr>
          <w:rFonts w:ascii="Arial" w:hAnsi="Arial" w:cs="Arial"/>
          <w:sz w:val="24"/>
          <w:szCs w:val="24"/>
        </w:rPr>
        <w:t>global challenges</w:t>
      </w:r>
      <w:r w:rsidR="00843C6A" w:rsidRPr="00123B54">
        <w:rPr>
          <w:rFonts w:ascii="Arial" w:hAnsi="Arial" w:cs="Arial"/>
          <w:sz w:val="24"/>
          <w:szCs w:val="24"/>
        </w:rPr>
        <w:t>.</w:t>
      </w:r>
      <w:r w:rsidR="00101D56" w:rsidRPr="00123B54">
        <w:rPr>
          <w:rFonts w:ascii="Arial" w:hAnsi="Arial" w:cs="Arial"/>
          <w:sz w:val="24"/>
          <w:szCs w:val="24"/>
        </w:rPr>
        <w:t xml:space="preserve"> </w:t>
      </w:r>
      <w:r w:rsidR="00123B54" w:rsidRPr="00123B54">
        <w:rPr>
          <w:rFonts w:ascii="Arial" w:hAnsi="Arial" w:cs="Arial"/>
          <w:sz w:val="24"/>
          <w:szCs w:val="24"/>
        </w:rPr>
        <w:t>(3M</w:t>
      </w:r>
      <w:r w:rsidR="00123B54">
        <w:rPr>
          <w:rFonts w:ascii="Arial" w:hAnsi="Arial" w:cs="Arial"/>
          <w:sz w:val="24"/>
          <w:szCs w:val="24"/>
        </w:rPr>
        <w:t>, 2024)</w:t>
      </w:r>
    </w:p>
    <w:p w14:paraId="1DCD7962" w14:textId="0DC9AFFB" w:rsidR="0096406C" w:rsidRDefault="004710B1" w:rsidP="00F9465E">
      <w:pPr>
        <w:pStyle w:val="Heading1"/>
        <w:rPr>
          <w:b w:val="0"/>
          <w:bCs/>
        </w:rPr>
      </w:pPr>
      <w:bookmarkStart w:id="1" w:name="_Toc176003938"/>
      <w:r w:rsidRPr="00F9465E">
        <w:rPr>
          <w:b w:val="0"/>
          <w:bCs/>
        </w:rPr>
        <w:t>Key Functions of the Organisation</w:t>
      </w:r>
      <w:bookmarkEnd w:id="1"/>
    </w:p>
    <w:p w14:paraId="409553A7" w14:textId="77777777" w:rsidR="00F9465E" w:rsidRPr="00F9465E" w:rsidRDefault="00F9465E" w:rsidP="00F9465E"/>
    <w:p w14:paraId="62FB63F9" w14:textId="0304C9C2" w:rsidR="007D73C0" w:rsidRPr="0000589E" w:rsidRDefault="007D73C0" w:rsidP="0096406C">
      <w:pPr>
        <w:spacing w:line="360" w:lineRule="auto"/>
        <w:jc w:val="both"/>
        <w:rPr>
          <w:rFonts w:ascii="Arial" w:hAnsi="Arial" w:cs="Arial"/>
          <w:sz w:val="24"/>
          <w:szCs w:val="24"/>
        </w:rPr>
      </w:pPr>
      <w:r w:rsidRPr="0000589E">
        <w:rPr>
          <w:rFonts w:ascii="Arial" w:hAnsi="Arial" w:cs="Arial"/>
          <w:sz w:val="24"/>
          <w:szCs w:val="24"/>
        </w:rPr>
        <w:t xml:space="preserve">Business functions are the high-level groupings of a company's capabilities and processes that describe its work. They ensure an organisation runs </w:t>
      </w:r>
      <w:r w:rsidR="00843C6A" w:rsidRPr="0000589E">
        <w:rPr>
          <w:rFonts w:ascii="Arial" w:hAnsi="Arial" w:cs="Arial"/>
          <w:sz w:val="24"/>
          <w:szCs w:val="24"/>
        </w:rPr>
        <w:t>appropriately</w:t>
      </w:r>
      <w:r w:rsidRPr="0000589E">
        <w:rPr>
          <w:rFonts w:ascii="Arial" w:hAnsi="Arial" w:cs="Arial"/>
          <w:sz w:val="24"/>
          <w:szCs w:val="24"/>
        </w:rPr>
        <w:t xml:space="preserve"> and does well for its stakeholders. </w:t>
      </w:r>
      <w:r w:rsidR="00123B54">
        <w:rPr>
          <w:rFonts w:ascii="Arial" w:hAnsi="Arial" w:cs="Arial"/>
          <w:sz w:val="24"/>
          <w:szCs w:val="24"/>
        </w:rPr>
        <w:t>(Indeed, 2024)</w:t>
      </w:r>
    </w:p>
    <w:p w14:paraId="68A2A17A" w14:textId="6A74C2D4" w:rsidR="0064275E" w:rsidRPr="0000589E" w:rsidRDefault="007D73C0" w:rsidP="0096406C">
      <w:pPr>
        <w:spacing w:line="360" w:lineRule="auto"/>
        <w:jc w:val="both"/>
        <w:rPr>
          <w:rFonts w:ascii="Arial" w:hAnsi="Arial" w:cs="Arial"/>
          <w:sz w:val="24"/>
          <w:szCs w:val="24"/>
        </w:rPr>
      </w:pPr>
      <w:r w:rsidRPr="0000589E">
        <w:rPr>
          <w:rFonts w:ascii="Arial" w:hAnsi="Arial" w:cs="Arial"/>
          <w:sz w:val="24"/>
          <w:szCs w:val="24"/>
        </w:rPr>
        <w:t>To keep its position as a leader in innovation and market presence, 3M relies on several key functions vital to ruling a successful business. Research and development is the heart of 3M’s innovation process</w:t>
      </w:r>
      <w:r w:rsidR="00A450FC" w:rsidRPr="0000589E">
        <w:rPr>
          <w:rFonts w:ascii="Arial" w:hAnsi="Arial" w:cs="Arial"/>
          <w:sz w:val="24"/>
          <w:szCs w:val="24"/>
        </w:rPr>
        <w:t xml:space="preserve">, </w:t>
      </w:r>
      <w:r w:rsidR="00E22D11" w:rsidRPr="0000589E">
        <w:rPr>
          <w:rFonts w:ascii="Arial" w:hAnsi="Arial" w:cs="Arial"/>
          <w:sz w:val="24"/>
          <w:szCs w:val="24"/>
        </w:rPr>
        <w:t>constantly pushing</w:t>
      </w:r>
      <w:r w:rsidR="00A450FC" w:rsidRPr="0000589E">
        <w:rPr>
          <w:rFonts w:ascii="Arial" w:hAnsi="Arial" w:cs="Arial"/>
          <w:sz w:val="24"/>
          <w:szCs w:val="24"/>
        </w:rPr>
        <w:t xml:space="preserve"> the boundaries of what is possible.</w:t>
      </w:r>
      <w:r w:rsidR="004344E3">
        <w:rPr>
          <w:rFonts w:ascii="Arial" w:hAnsi="Arial" w:cs="Arial"/>
          <w:sz w:val="24"/>
          <w:szCs w:val="24"/>
        </w:rPr>
        <w:t xml:space="preserve"> </w:t>
      </w:r>
      <w:r w:rsidR="0064275E" w:rsidRPr="0000589E">
        <w:rPr>
          <w:rFonts w:ascii="Arial" w:hAnsi="Arial" w:cs="Arial"/>
          <w:sz w:val="24"/>
          <w:szCs w:val="24"/>
        </w:rPr>
        <w:t xml:space="preserve">Research and Development departments lead innovation by conducting market research, industry comparisons, trend identification, and product development. They help companies identify new revenue streams and possess </w:t>
      </w:r>
      <w:r w:rsidR="00843C6A" w:rsidRPr="0000589E">
        <w:rPr>
          <w:rFonts w:ascii="Arial" w:hAnsi="Arial" w:cs="Arial"/>
          <w:sz w:val="24"/>
          <w:szCs w:val="24"/>
        </w:rPr>
        <w:t>solid analytical</w:t>
      </w:r>
      <w:r w:rsidR="0064275E" w:rsidRPr="0000589E">
        <w:rPr>
          <w:rFonts w:ascii="Arial" w:hAnsi="Arial" w:cs="Arial"/>
          <w:sz w:val="24"/>
          <w:szCs w:val="24"/>
        </w:rPr>
        <w:t xml:space="preserve"> experience. Technology companies often invest in R&amp;D to develop and launch competitive devices</w:t>
      </w:r>
      <w:r w:rsidR="004344E3">
        <w:rPr>
          <w:rFonts w:ascii="Arial" w:hAnsi="Arial" w:cs="Arial"/>
          <w:sz w:val="24"/>
          <w:szCs w:val="24"/>
        </w:rPr>
        <w:t xml:space="preserve"> (</w:t>
      </w:r>
      <w:r w:rsidR="004344E3" w:rsidRPr="004344E3">
        <w:rPr>
          <w:rFonts w:ascii="Arial" w:hAnsi="Arial" w:cs="Arial"/>
          <w:sz w:val="24"/>
          <w:szCs w:val="24"/>
        </w:rPr>
        <w:t>Hurren</w:t>
      </w:r>
      <w:r w:rsidR="004344E3">
        <w:rPr>
          <w:rFonts w:ascii="Arial" w:hAnsi="Arial" w:cs="Arial"/>
          <w:sz w:val="24"/>
          <w:szCs w:val="24"/>
        </w:rPr>
        <w:t xml:space="preserve"> and </w:t>
      </w:r>
      <w:r w:rsidR="004344E3" w:rsidRPr="004344E3">
        <w:rPr>
          <w:rFonts w:ascii="Arial" w:hAnsi="Arial" w:cs="Arial"/>
          <w:sz w:val="24"/>
          <w:szCs w:val="24"/>
        </w:rPr>
        <w:t>Fischhoff</w:t>
      </w:r>
      <w:r w:rsidR="004344E3">
        <w:rPr>
          <w:rFonts w:ascii="Arial" w:hAnsi="Arial" w:cs="Arial"/>
          <w:sz w:val="24"/>
          <w:szCs w:val="24"/>
        </w:rPr>
        <w:t>, 2020)</w:t>
      </w:r>
      <w:r w:rsidR="00807C8A">
        <w:rPr>
          <w:rFonts w:ascii="Arial" w:hAnsi="Arial" w:cs="Arial"/>
          <w:sz w:val="24"/>
          <w:szCs w:val="24"/>
        </w:rPr>
        <w:t>.</w:t>
      </w:r>
    </w:p>
    <w:p w14:paraId="32CE0BBA" w14:textId="3FE438C2" w:rsidR="0096406C" w:rsidRPr="0000589E" w:rsidRDefault="004710B1" w:rsidP="0096406C">
      <w:pPr>
        <w:spacing w:line="360" w:lineRule="auto"/>
        <w:jc w:val="both"/>
        <w:rPr>
          <w:rFonts w:ascii="Arial" w:hAnsi="Arial" w:cs="Arial"/>
          <w:sz w:val="24"/>
          <w:szCs w:val="24"/>
        </w:rPr>
      </w:pPr>
      <w:r w:rsidRPr="0000589E">
        <w:rPr>
          <w:rFonts w:ascii="Arial" w:hAnsi="Arial" w:cs="Arial"/>
          <w:sz w:val="24"/>
          <w:szCs w:val="24"/>
        </w:rPr>
        <w:t>The accounting and finance department at 3M plays a critical role in managing the company's financial health. This department is responsible for</w:t>
      </w:r>
      <w:r w:rsidR="0096406C" w:rsidRPr="0000589E">
        <w:rPr>
          <w:rFonts w:ascii="Arial" w:hAnsi="Arial" w:cs="Arial"/>
          <w:sz w:val="24"/>
          <w:szCs w:val="24"/>
        </w:rPr>
        <w:t xml:space="preserve"> </w:t>
      </w:r>
      <w:r w:rsidRPr="0000589E">
        <w:rPr>
          <w:rFonts w:ascii="Arial" w:hAnsi="Arial" w:cs="Arial"/>
          <w:sz w:val="24"/>
          <w:szCs w:val="24"/>
        </w:rPr>
        <w:t xml:space="preserve">budgeting, financial reporting, and analysis, which allows the </w:t>
      </w:r>
      <w:r w:rsidR="00A450FC" w:rsidRPr="0000589E">
        <w:rPr>
          <w:rFonts w:ascii="Arial" w:hAnsi="Arial" w:cs="Arial"/>
          <w:sz w:val="24"/>
          <w:szCs w:val="24"/>
        </w:rPr>
        <w:t>organisation</w:t>
      </w:r>
      <w:r w:rsidRPr="0000589E">
        <w:rPr>
          <w:rFonts w:ascii="Arial" w:hAnsi="Arial" w:cs="Arial"/>
          <w:sz w:val="24"/>
          <w:szCs w:val="24"/>
        </w:rPr>
        <w:t xml:space="preserve"> to make informed decisions </w:t>
      </w:r>
      <w:r w:rsidRPr="0000589E">
        <w:rPr>
          <w:rFonts w:ascii="Arial" w:hAnsi="Arial" w:cs="Arial"/>
          <w:sz w:val="24"/>
          <w:szCs w:val="24"/>
        </w:rPr>
        <w:lastRenderedPageBreak/>
        <w:t>based on accurate data. Effective financial management enables 3M to allocate resources efficiently, invest in research and development, and pursue growth opportunities. By tracking expenses and revenues meticulously, the finance team ensures that 3M can sustain its operations, invest in innovation, and return value to its shareholders</w:t>
      </w:r>
      <w:r w:rsidR="00480F56" w:rsidRPr="0000589E">
        <w:rPr>
          <w:rFonts w:ascii="Arial" w:hAnsi="Arial" w:cs="Arial"/>
          <w:sz w:val="24"/>
          <w:szCs w:val="24"/>
        </w:rPr>
        <w:t xml:space="preserve">, </w:t>
      </w:r>
      <w:r w:rsidR="00843C6A" w:rsidRPr="0000589E">
        <w:rPr>
          <w:rFonts w:ascii="Arial" w:hAnsi="Arial" w:cs="Arial"/>
          <w:sz w:val="24"/>
          <w:szCs w:val="24"/>
        </w:rPr>
        <w:t>providing</w:t>
      </w:r>
      <w:r w:rsidR="00480F56" w:rsidRPr="0000589E">
        <w:rPr>
          <w:rFonts w:ascii="Arial" w:hAnsi="Arial" w:cs="Arial"/>
          <w:sz w:val="24"/>
          <w:szCs w:val="24"/>
        </w:rPr>
        <w:t xml:space="preserve"> the company's sustainability and growth</w:t>
      </w:r>
      <w:r w:rsidRPr="0000589E">
        <w:rPr>
          <w:rFonts w:ascii="Arial" w:hAnsi="Arial" w:cs="Arial"/>
          <w:sz w:val="24"/>
          <w:szCs w:val="24"/>
        </w:rPr>
        <w:t>.</w:t>
      </w:r>
      <w:r w:rsidR="00E22D11" w:rsidRPr="0000589E">
        <w:rPr>
          <w:rFonts w:ascii="Arial" w:hAnsi="Arial" w:cs="Arial"/>
          <w:sz w:val="24"/>
          <w:szCs w:val="24"/>
        </w:rPr>
        <w:t xml:space="preserve"> The finance department also oversees risk management, ensuring that 3M is prepared for potential financial challenges and can continue to thrive in a competitive market</w:t>
      </w:r>
      <w:r w:rsidR="004344E3">
        <w:rPr>
          <w:rFonts w:ascii="Arial" w:hAnsi="Arial" w:cs="Arial"/>
          <w:sz w:val="24"/>
          <w:szCs w:val="24"/>
        </w:rPr>
        <w:t xml:space="preserve"> (3M, 2024)</w:t>
      </w:r>
    </w:p>
    <w:p w14:paraId="383E698D" w14:textId="0E01A061" w:rsidR="0096406C" w:rsidRPr="0000589E" w:rsidRDefault="00843C6A" w:rsidP="004344E3">
      <w:pPr>
        <w:spacing w:line="360" w:lineRule="auto"/>
        <w:jc w:val="both"/>
        <w:rPr>
          <w:rFonts w:ascii="Arial" w:hAnsi="Arial" w:cs="Arial"/>
          <w:sz w:val="24"/>
          <w:szCs w:val="24"/>
        </w:rPr>
      </w:pPr>
      <w:r w:rsidRPr="0000589E">
        <w:rPr>
          <w:rFonts w:ascii="Arial" w:hAnsi="Arial" w:cs="Arial"/>
          <w:sz w:val="24"/>
          <w:szCs w:val="24"/>
        </w:rPr>
        <w:t>To build brand awareness and generate revenue, sales and marketing teams promote a company to connect with potential investors, clients, customers, or sponsors</w:t>
      </w:r>
      <w:r w:rsidR="00C2545B" w:rsidRPr="0000589E">
        <w:rPr>
          <w:rFonts w:ascii="Arial" w:hAnsi="Arial" w:cs="Arial"/>
          <w:sz w:val="24"/>
          <w:szCs w:val="24"/>
        </w:rPr>
        <w:t>. They determine products/services, set pricing, develop branding, and create marketing campaigns. They also oversee website development, digital advertising, SEO, and public relations</w:t>
      </w:r>
      <w:r w:rsidR="004344E3">
        <w:rPr>
          <w:rFonts w:ascii="Arial" w:hAnsi="Arial" w:cs="Arial"/>
          <w:sz w:val="24"/>
          <w:szCs w:val="24"/>
        </w:rPr>
        <w:t xml:space="preserve"> (Indeed, 2024)</w:t>
      </w:r>
      <w:r w:rsidR="00807C8A">
        <w:rPr>
          <w:rFonts w:ascii="Arial" w:hAnsi="Arial" w:cs="Arial"/>
          <w:sz w:val="24"/>
          <w:szCs w:val="24"/>
        </w:rPr>
        <w:t xml:space="preserve">. </w:t>
      </w:r>
      <w:r w:rsidR="00C2545B" w:rsidRPr="0000589E">
        <w:rPr>
          <w:rFonts w:ascii="Arial" w:hAnsi="Arial" w:cs="Arial"/>
          <w:sz w:val="24"/>
          <w:szCs w:val="24"/>
        </w:rPr>
        <w:t xml:space="preserve">3M's marketing function drives brand awareness, product demand, and sales growth by conducting extensive market research and </w:t>
      </w:r>
      <w:r w:rsidRPr="0000589E">
        <w:rPr>
          <w:rFonts w:ascii="Arial" w:hAnsi="Arial" w:cs="Arial"/>
          <w:sz w:val="24"/>
          <w:szCs w:val="24"/>
        </w:rPr>
        <w:t>utilising</w:t>
      </w:r>
      <w:r w:rsidR="00C2545B" w:rsidRPr="0000589E">
        <w:rPr>
          <w:rFonts w:ascii="Arial" w:hAnsi="Arial" w:cs="Arial"/>
          <w:sz w:val="24"/>
          <w:szCs w:val="24"/>
        </w:rPr>
        <w:t xml:space="preserve"> various channels such as traditional advertising, social media, and digital marketing to establish a strong brand presence and foster customer loyalty. </w:t>
      </w:r>
      <w:r w:rsidR="007D73C0" w:rsidRPr="0000589E">
        <w:rPr>
          <w:rFonts w:ascii="Arial" w:hAnsi="Arial" w:cs="Arial"/>
          <w:sz w:val="24"/>
          <w:szCs w:val="24"/>
        </w:rPr>
        <w:t xml:space="preserve">This adaptability in using </w:t>
      </w:r>
      <w:r w:rsidRPr="0000589E">
        <w:rPr>
          <w:rFonts w:ascii="Arial" w:hAnsi="Arial" w:cs="Arial"/>
          <w:sz w:val="24"/>
          <w:szCs w:val="24"/>
        </w:rPr>
        <w:t>multiple</w:t>
      </w:r>
      <w:r w:rsidR="007D73C0" w:rsidRPr="0000589E">
        <w:rPr>
          <w:rFonts w:ascii="Arial" w:hAnsi="Arial" w:cs="Arial"/>
          <w:sz w:val="24"/>
          <w:szCs w:val="24"/>
        </w:rPr>
        <w:t xml:space="preserve"> marketing channels</w:t>
      </w:r>
      <w:r w:rsidR="004710B1" w:rsidRPr="0000589E">
        <w:rPr>
          <w:rFonts w:ascii="Arial" w:hAnsi="Arial" w:cs="Arial"/>
          <w:sz w:val="24"/>
          <w:szCs w:val="24"/>
        </w:rPr>
        <w:t xml:space="preserve"> </w:t>
      </w:r>
      <w:r w:rsidR="0096406C" w:rsidRPr="0000589E">
        <w:rPr>
          <w:rFonts w:ascii="Arial" w:hAnsi="Arial" w:cs="Arial"/>
          <w:sz w:val="24"/>
          <w:szCs w:val="24"/>
        </w:rPr>
        <w:t>enhances product visibility and</w:t>
      </w:r>
      <w:r w:rsidR="004710B1" w:rsidRPr="0000589E">
        <w:rPr>
          <w:rFonts w:ascii="Arial" w:hAnsi="Arial" w:cs="Arial"/>
          <w:sz w:val="24"/>
          <w:szCs w:val="24"/>
        </w:rPr>
        <w:t xml:space="preserve"> contributes to sales growth and overall profitability</w:t>
      </w:r>
      <w:r w:rsidR="00807C8A">
        <w:rPr>
          <w:rFonts w:ascii="Arial" w:hAnsi="Arial" w:cs="Arial"/>
          <w:sz w:val="24"/>
          <w:szCs w:val="24"/>
        </w:rPr>
        <w:t xml:space="preserve"> (3M, 2024).</w:t>
      </w:r>
    </w:p>
    <w:p w14:paraId="262C6016" w14:textId="63105E78" w:rsidR="007E379F" w:rsidRDefault="00C2545B" w:rsidP="00F9465E">
      <w:pPr>
        <w:spacing w:line="360" w:lineRule="auto"/>
        <w:jc w:val="both"/>
        <w:rPr>
          <w:rFonts w:ascii="Arial" w:hAnsi="Arial" w:cs="Arial"/>
          <w:sz w:val="24"/>
          <w:szCs w:val="24"/>
        </w:rPr>
      </w:pPr>
      <w:r w:rsidRPr="0000589E">
        <w:rPr>
          <w:rFonts w:ascii="Arial" w:hAnsi="Arial" w:cs="Arial"/>
          <w:sz w:val="24"/>
          <w:szCs w:val="24"/>
        </w:rPr>
        <w:t>Human resource departments handle employee-related functions such as recruiting, hiring, benefits explanation, performance management, and compliance with labour laws. They also handle employee relations, policy development, and conflict resolution</w:t>
      </w:r>
      <w:r w:rsidR="00807C8A">
        <w:rPr>
          <w:rFonts w:ascii="Arial" w:hAnsi="Arial" w:cs="Arial"/>
          <w:sz w:val="24"/>
          <w:szCs w:val="24"/>
        </w:rPr>
        <w:t xml:space="preserve"> (Indeed, 2024). </w:t>
      </w:r>
      <w:r w:rsidRPr="0000589E">
        <w:rPr>
          <w:rFonts w:ascii="Arial" w:hAnsi="Arial" w:cs="Arial"/>
          <w:sz w:val="24"/>
          <w:szCs w:val="24"/>
        </w:rPr>
        <w:t>The HR department</w:t>
      </w:r>
      <w:r w:rsidR="004710B1" w:rsidRPr="0000589E">
        <w:rPr>
          <w:rFonts w:ascii="Arial" w:hAnsi="Arial" w:cs="Arial"/>
          <w:sz w:val="24"/>
          <w:szCs w:val="24"/>
        </w:rPr>
        <w:t xml:space="preserve"> is </w:t>
      </w:r>
      <w:r w:rsidR="00B310D7" w:rsidRPr="0000589E">
        <w:rPr>
          <w:rFonts w:ascii="Arial" w:hAnsi="Arial" w:cs="Arial"/>
          <w:sz w:val="24"/>
          <w:szCs w:val="24"/>
        </w:rPr>
        <w:t>vital</w:t>
      </w:r>
      <w:r w:rsidR="004710B1" w:rsidRPr="0000589E">
        <w:rPr>
          <w:rFonts w:ascii="Arial" w:hAnsi="Arial" w:cs="Arial"/>
          <w:sz w:val="24"/>
          <w:szCs w:val="24"/>
        </w:rPr>
        <w:t xml:space="preserve"> at 3M, as the company recognizes </w:t>
      </w:r>
      <w:r w:rsidR="0096406C" w:rsidRPr="0000589E">
        <w:rPr>
          <w:rFonts w:ascii="Arial" w:hAnsi="Arial" w:cs="Arial"/>
          <w:sz w:val="24"/>
          <w:szCs w:val="24"/>
        </w:rPr>
        <w:t>its employees as</w:t>
      </w:r>
      <w:r w:rsidR="004710B1" w:rsidRPr="0000589E">
        <w:rPr>
          <w:rFonts w:ascii="Arial" w:hAnsi="Arial" w:cs="Arial"/>
          <w:sz w:val="24"/>
          <w:szCs w:val="24"/>
        </w:rPr>
        <w:t xml:space="preserve"> its greatest asset. The HR department </w:t>
      </w:r>
      <w:r w:rsidR="0096406C" w:rsidRPr="0000589E">
        <w:rPr>
          <w:rFonts w:ascii="Arial" w:hAnsi="Arial" w:cs="Arial"/>
          <w:sz w:val="24"/>
          <w:szCs w:val="24"/>
        </w:rPr>
        <w:t>recruits, trains, and retains</w:t>
      </w:r>
      <w:r w:rsidR="004710B1" w:rsidRPr="0000589E">
        <w:rPr>
          <w:rFonts w:ascii="Arial" w:hAnsi="Arial" w:cs="Arial"/>
          <w:sz w:val="24"/>
          <w:szCs w:val="24"/>
        </w:rPr>
        <w:t xml:space="preserve"> top talent, ensuring the </w:t>
      </w:r>
      <w:r w:rsidR="00B310D7" w:rsidRPr="0000589E">
        <w:rPr>
          <w:rFonts w:ascii="Arial" w:hAnsi="Arial" w:cs="Arial"/>
          <w:sz w:val="24"/>
          <w:szCs w:val="24"/>
        </w:rPr>
        <w:t>organisation</w:t>
      </w:r>
      <w:r w:rsidR="004710B1" w:rsidRPr="0000589E">
        <w:rPr>
          <w:rFonts w:ascii="Arial" w:hAnsi="Arial" w:cs="Arial"/>
          <w:sz w:val="24"/>
          <w:szCs w:val="24"/>
        </w:rPr>
        <w:t xml:space="preserve"> remains innovative and competitive. 3M </w:t>
      </w:r>
      <w:r w:rsidR="00B310D7" w:rsidRPr="0000589E">
        <w:rPr>
          <w:rFonts w:ascii="Arial" w:hAnsi="Arial" w:cs="Arial"/>
          <w:sz w:val="24"/>
          <w:szCs w:val="24"/>
        </w:rPr>
        <w:t>emphasises</w:t>
      </w:r>
      <w:r w:rsidR="004710B1" w:rsidRPr="0000589E">
        <w:rPr>
          <w:rFonts w:ascii="Arial" w:hAnsi="Arial" w:cs="Arial"/>
          <w:sz w:val="24"/>
          <w:szCs w:val="24"/>
        </w:rPr>
        <w:t xml:space="preserve"> employee development through ongoing training programs and career advancement opportunities, fostering a culture of continuous improvement. Moreover, HRM </w:t>
      </w:r>
      <w:r w:rsidR="0096406C" w:rsidRPr="0000589E">
        <w:rPr>
          <w:rFonts w:ascii="Arial" w:hAnsi="Arial" w:cs="Arial"/>
          <w:sz w:val="24"/>
          <w:szCs w:val="24"/>
        </w:rPr>
        <w:t>is crucial</w:t>
      </w:r>
      <w:r w:rsidR="004710B1" w:rsidRPr="0000589E">
        <w:rPr>
          <w:rFonts w:ascii="Arial" w:hAnsi="Arial" w:cs="Arial"/>
          <w:sz w:val="24"/>
          <w:szCs w:val="24"/>
        </w:rPr>
        <w:t xml:space="preserve"> in maintaining employee satisfaction and engagement, </w:t>
      </w:r>
      <w:r w:rsidR="0096406C" w:rsidRPr="0000589E">
        <w:rPr>
          <w:rFonts w:ascii="Arial" w:hAnsi="Arial" w:cs="Arial"/>
          <w:sz w:val="24"/>
          <w:szCs w:val="24"/>
        </w:rPr>
        <w:t>directly impacting</w:t>
      </w:r>
      <w:r w:rsidR="004710B1" w:rsidRPr="0000589E">
        <w:rPr>
          <w:rFonts w:ascii="Arial" w:hAnsi="Arial" w:cs="Arial"/>
          <w:sz w:val="24"/>
          <w:szCs w:val="24"/>
        </w:rPr>
        <w:t xml:space="preserve"> productivity and </w:t>
      </w:r>
      <w:r w:rsidR="00B310D7" w:rsidRPr="0000589E">
        <w:rPr>
          <w:rFonts w:ascii="Arial" w:hAnsi="Arial" w:cs="Arial"/>
          <w:sz w:val="24"/>
          <w:szCs w:val="24"/>
        </w:rPr>
        <w:t>organisational</w:t>
      </w:r>
      <w:r w:rsidR="004710B1" w:rsidRPr="0000589E">
        <w:rPr>
          <w:rFonts w:ascii="Arial" w:hAnsi="Arial" w:cs="Arial"/>
          <w:sz w:val="24"/>
          <w:szCs w:val="24"/>
        </w:rPr>
        <w:t xml:space="preserve"> success. By cultivating a motivated workforce, 3M can </w:t>
      </w:r>
      <w:r w:rsidR="00807C8A" w:rsidRPr="0000589E">
        <w:rPr>
          <w:rFonts w:ascii="Arial" w:hAnsi="Arial" w:cs="Arial"/>
          <w:sz w:val="24"/>
          <w:szCs w:val="24"/>
        </w:rPr>
        <w:t>connect</w:t>
      </w:r>
      <w:r w:rsidR="004710B1" w:rsidRPr="0000589E">
        <w:rPr>
          <w:rFonts w:ascii="Arial" w:hAnsi="Arial" w:cs="Arial"/>
          <w:sz w:val="24"/>
          <w:szCs w:val="24"/>
        </w:rPr>
        <w:t xml:space="preserve"> diverse perspectives and ideas, driving innovation and collaboration across the </w:t>
      </w:r>
      <w:r w:rsidR="00B310D7" w:rsidRPr="0000589E">
        <w:rPr>
          <w:rFonts w:ascii="Arial" w:hAnsi="Arial" w:cs="Arial"/>
          <w:sz w:val="24"/>
          <w:szCs w:val="24"/>
        </w:rPr>
        <w:t>organisation</w:t>
      </w:r>
      <w:r w:rsidR="00807C8A">
        <w:rPr>
          <w:rFonts w:ascii="Arial" w:hAnsi="Arial" w:cs="Arial"/>
          <w:sz w:val="24"/>
          <w:szCs w:val="24"/>
        </w:rPr>
        <w:t xml:space="preserve"> </w:t>
      </w:r>
      <w:r w:rsidR="00807C8A">
        <w:rPr>
          <w:rFonts w:ascii="Arial" w:hAnsi="Arial" w:cs="Arial"/>
          <w:sz w:val="24"/>
          <w:szCs w:val="24"/>
        </w:rPr>
        <w:t>(</w:t>
      </w:r>
      <w:r w:rsidR="00807C8A" w:rsidRPr="004344E3">
        <w:rPr>
          <w:rFonts w:ascii="Arial" w:hAnsi="Arial" w:cs="Arial"/>
          <w:sz w:val="24"/>
          <w:szCs w:val="24"/>
        </w:rPr>
        <w:t>Hurren</w:t>
      </w:r>
      <w:r w:rsidR="00807C8A">
        <w:rPr>
          <w:rFonts w:ascii="Arial" w:hAnsi="Arial" w:cs="Arial"/>
          <w:sz w:val="24"/>
          <w:szCs w:val="24"/>
        </w:rPr>
        <w:t xml:space="preserve"> and </w:t>
      </w:r>
      <w:r w:rsidR="00807C8A" w:rsidRPr="004344E3">
        <w:rPr>
          <w:rFonts w:ascii="Arial" w:hAnsi="Arial" w:cs="Arial"/>
          <w:sz w:val="24"/>
          <w:szCs w:val="24"/>
        </w:rPr>
        <w:t>Fischhoff</w:t>
      </w:r>
      <w:r w:rsidR="00807C8A">
        <w:rPr>
          <w:rFonts w:ascii="Arial" w:hAnsi="Arial" w:cs="Arial"/>
          <w:sz w:val="24"/>
          <w:szCs w:val="24"/>
        </w:rPr>
        <w:t>, 2020)</w:t>
      </w:r>
      <w:r w:rsidR="00807C8A">
        <w:rPr>
          <w:rFonts w:ascii="Arial" w:hAnsi="Arial" w:cs="Arial"/>
          <w:sz w:val="24"/>
          <w:szCs w:val="24"/>
        </w:rPr>
        <w:t>.</w:t>
      </w:r>
    </w:p>
    <w:p w14:paraId="3FCCC0D8" w14:textId="77777777" w:rsidR="00F9465E" w:rsidRPr="00F9465E" w:rsidRDefault="00F9465E" w:rsidP="00F9465E">
      <w:pPr>
        <w:spacing w:line="360" w:lineRule="auto"/>
        <w:jc w:val="both"/>
        <w:rPr>
          <w:rFonts w:ascii="Arial" w:hAnsi="Arial" w:cs="Arial"/>
          <w:sz w:val="24"/>
          <w:szCs w:val="24"/>
        </w:rPr>
      </w:pPr>
    </w:p>
    <w:p w14:paraId="6E814E1F" w14:textId="0A241AFF" w:rsidR="0096406C" w:rsidRPr="00F9465E" w:rsidRDefault="00A1108A" w:rsidP="00F9465E">
      <w:pPr>
        <w:pStyle w:val="Heading1"/>
      </w:pPr>
      <w:bookmarkStart w:id="2" w:name="_Toc176003939"/>
      <w:r w:rsidRPr="00F9465E">
        <w:lastRenderedPageBreak/>
        <w:t>Organisational</w:t>
      </w:r>
      <w:r w:rsidR="004710B1" w:rsidRPr="00F9465E">
        <w:t xml:space="preserve"> Culture</w:t>
      </w:r>
      <w:bookmarkEnd w:id="2"/>
    </w:p>
    <w:p w14:paraId="69DB3A93" w14:textId="77777777" w:rsidR="00F9465E" w:rsidRPr="00F9465E" w:rsidRDefault="00F9465E" w:rsidP="00F9465E">
      <w:pPr>
        <w:jc w:val="center"/>
        <w:rPr>
          <w:rFonts w:ascii="Arial" w:hAnsi="Arial" w:cs="Arial"/>
          <w:b/>
          <w:bCs/>
          <w:sz w:val="28"/>
          <w:szCs w:val="28"/>
        </w:rPr>
      </w:pPr>
    </w:p>
    <w:p w14:paraId="54F6A479" w14:textId="01301DB0" w:rsidR="00F335EC" w:rsidRPr="0000589E" w:rsidRDefault="00A1108A" w:rsidP="0096406C">
      <w:pPr>
        <w:spacing w:line="360" w:lineRule="auto"/>
        <w:jc w:val="both"/>
        <w:rPr>
          <w:rFonts w:ascii="Arial" w:hAnsi="Arial" w:cs="Arial"/>
          <w:sz w:val="24"/>
          <w:szCs w:val="24"/>
        </w:rPr>
      </w:pPr>
      <w:r w:rsidRPr="0000589E">
        <w:rPr>
          <w:rFonts w:ascii="Arial" w:hAnsi="Arial" w:cs="Arial"/>
          <w:sz w:val="24"/>
          <w:szCs w:val="24"/>
        </w:rPr>
        <w:t xml:space="preserve">For over 70 years, 3M's 15% Culture has encouraged employees to spend </w:t>
      </w:r>
      <w:r w:rsidR="00843C6A" w:rsidRPr="0000589E">
        <w:rPr>
          <w:rFonts w:ascii="Arial" w:hAnsi="Arial" w:cs="Arial"/>
          <w:sz w:val="24"/>
          <w:szCs w:val="24"/>
        </w:rPr>
        <w:t>some</w:t>
      </w:r>
      <w:r w:rsidRPr="0000589E">
        <w:rPr>
          <w:rFonts w:ascii="Arial" w:hAnsi="Arial" w:cs="Arial"/>
          <w:sz w:val="24"/>
          <w:szCs w:val="24"/>
        </w:rPr>
        <w:t xml:space="preserve"> time developing innovative ideas.</w:t>
      </w:r>
      <w:r w:rsidR="00F335EC" w:rsidRPr="0000589E">
        <w:rPr>
          <w:rFonts w:ascii="Arial" w:hAnsi="Arial" w:cs="Arial"/>
          <w:sz w:val="24"/>
          <w:szCs w:val="24"/>
        </w:rPr>
        <w:t xml:space="preserve"> </w:t>
      </w:r>
      <w:r w:rsidR="0096406C" w:rsidRPr="0000589E">
        <w:rPr>
          <w:rFonts w:ascii="Arial" w:hAnsi="Arial" w:cs="Arial"/>
          <w:sz w:val="24"/>
          <w:szCs w:val="24"/>
        </w:rPr>
        <w:t xml:space="preserve">A strong focus on innovation, collaboration, and integrity </w:t>
      </w:r>
      <w:r w:rsidRPr="0000589E">
        <w:rPr>
          <w:rFonts w:ascii="Arial" w:hAnsi="Arial" w:cs="Arial"/>
          <w:sz w:val="24"/>
          <w:szCs w:val="24"/>
        </w:rPr>
        <w:t>characterises</w:t>
      </w:r>
      <w:r w:rsidR="0096406C" w:rsidRPr="0000589E">
        <w:rPr>
          <w:rFonts w:ascii="Arial" w:hAnsi="Arial" w:cs="Arial"/>
          <w:sz w:val="24"/>
          <w:szCs w:val="24"/>
        </w:rPr>
        <w:t xml:space="preserve"> the </w:t>
      </w:r>
      <w:r w:rsidRPr="0000589E">
        <w:rPr>
          <w:rFonts w:ascii="Arial" w:hAnsi="Arial" w:cs="Arial"/>
          <w:sz w:val="24"/>
          <w:szCs w:val="24"/>
        </w:rPr>
        <w:t>organisational</w:t>
      </w:r>
      <w:r w:rsidR="0096406C" w:rsidRPr="0000589E">
        <w:rPr>
          <w:rFonts w:ascii="Arial" w:hAnsi="Arial" w:cs="Arial"/>
          <w:sz w:val="24"/>
          <w:szCs w:val="24"/>
        </w:rPr>
        <w:t xml:space="preserve"> culture at 3M</w:t>
      </w:r>
      <w:r w:rsidR="004710B1" w:rsidRPr="0000589E">
        <w:rPr>
          <w:rFonts w:ascii="Arial" w:hAnsi="Arial" w:cs="Arial"/>
          <w:sz w:val="24"/>
          <w:szCs w:val="24"/>
        </w:rPr>
        <w:t xml:space="preserve">. </w:t>
      </w:r>
      <w:r w:rsidR="00F335EC" w:rsidRPr="0000589E">
        <w:rPr>
          <w:rFonts w:ascii="Arial" w:hAnsi="Arial" w:cs="Arial"/>
          <w:sz w:val="24"/>
          <w:szCs w:val="24"/>
        </w:rPr>
        <w:t>3M's dedication to innovation is deeply rooted in its culture, encouraging employees to think creatively and experiment with new ideas</w:t>
      </w:r>
      <w:r w:rsidR="00FE0E9D">
        <w:rPr>
          <w:rFonts w:ascii="Arial" w:hAnsi="Arial" w:cs="Arial"/>
          <w:sz w:val="24"/>
          <w:szCs w:val="24"/>
        </w:rPr>
        <w:t xml:space="preserve"> (Trivedi, 2021)</w:t>
      </w:r>
      <w:r w:rsidR="00F335EC" w:rsidRPr="0000589E">
        <w:rPr>
          <w:rFonts w:ascii="Arial" w:hAnsi="Arial" w:cs="Arial"/>
          <w:sz w:val="24"/>
          <w:szCs w:val="24"/>
        </w:rPr>
        <w:t xml:space="preserve"> T</w:t>
      </w:r>
      <w:r w:rsidR="004710B1" w:rsidRPr="0000589E">
        <w:rPr>
          <w:rFonts w:ascii="Arial" w:hAnsi="Arial" w:cs="Arial"/>
          <w:sz w:val="24"/>
          <w:szCs w:val="24"/>
        </w:rPr>
        <w:t xml:space="preserve">his culture is supported by the company's investment in research and development, which accounts for a significant portion of its revenue. </w:t>
      </w:r>
      <w:r w:rsidR="00A030C3" w:rsidRPr="0000589E">
        <w:rPr>
          <w:rFonts w:ascii="Arial" w:hAnsi="Arial" w:cs="Arial"/>
          <w:sz w:val="24"/>
          <w:szCs w:val="24"/>
        </w:rPr>
        <w:t>The company has implemented procedures to protect its employees and the environment. 3M is dedicated to developing healthcare solutions that benefit people worldwide. Employees are encouraged to share their innovative ideas.</w:t>
      </w:r>
      <w:r w:rsidR="00FE0E9D">
        <w:rPr>
          <w:rFonts w:ascii="Arial" w:hAnsi="Arial" w:cs="Arial"/>
          <w:sz w:val="24"/>
          <w:szCs w:val="24"/>
        </w:rPr>
        <w:t xml:space="preserve"> They </w:t>
      </w:r>
      <w:r w:rsidR="004710B1" w:rsidRPr="0000589E">
        <w:rPr>
          <w:rFonts w:ascii="Arial" w:hAnsi="Arial" w:cs="Arial"/>
          <w:sz w:val="24"/>
          <w:szCs w:val="24"/>
        </w:rPr>
        <w:t>are empowered to pursue projects that inspire them, fostering a sense of ownership and accountability</w:t>
      </w:r>
      <w:r w:rsidR="00FE0E9D">
        <w:rPr>
          <w:rFonts w:ascii="Arial" w:hAnsi="Arial" w:cs="Arial"/>
          <w:sz w:val="24"/>
          <w:szCs w:val="24"/>
        </w:rPr>
        <w:t xml:space="preserve"> (3M, 2024)</w:t>
      </w:r>
    </w:p>
    <w:p w14:paraId="7B820708" w14:textId="59A3DCA3" w:rsidR="0064275E" w:rsidRPr="0000589E" w:rsidRDefault="0064275E" w:rsidP="0096406C">
      <w:pPr>
        <w:spacing w:line="360" w:lineRule="auto"/>
        <w:jc w:val="both"/>
        <w:rPr>
          <w:rFonts w:ascii="Arial" w:hAnsi="Arial" w:cs="Arial"/>
          <w:sz w:val="24"/>
          <w:szCs w:val="24"/>
        </w:rPr>
      </w:pPr>
      <w:r w:rsidRPr="0000589E">
        <w:rPr>
          <w:rFonts w:ascii="Arial" w:hAnsi="Arial" w:cs="Arial"/>
          <w:sz w:val="24"/>
          <w:szCs w:val="24"/>
        </w:rPr>
        <w:t xml:space="preserve">Collaboration is fundamental at 3M, promoting teamwork and knowledge sharing across departments and locations. The company </w:t>
      </w:r>
      <w:r w:rsidR="00843C6A" w:rsidRPr="0000589E">
        <w:rPr>
          <w:rFonts w:ascii="Arial" w:hAnsi="Arial" w:cs="Arial"/>
          <w:sz w:val="24"/>
          <w:szCs w:val="24"/>
        </w:rPr>
        <w:t>prioritises</w:t>
      </w:r>
      <w:r w:rsidRPr="0000589E">
        <w:rPr>
          <w:rFonts w:ascii="Arial" w:hAnsi="Arial" w:cs="Arial"/>
          <w:sz w:val="24"/>
          <w:szCs w:val="24"/>
        </w:rPr>
        <w:t xml:space="preserve"> integrity, </w:t>
      </w:r>
      <w:r w:rsidR="00843C6A" w:rsidRPr="0000589E">
        <w:rPr>
          <w:rFonts w:ascii="Arial" w:hAnsi="Arial" w:cs="Arial"/>
          <w:sz w:val="24"/>
          <w:szCs w:val="24"/>
        </w:rPr>
        <w:t>emphasising</w:t>
      </w:r>
      <w:r w:rsidRPr="0000589E">
        <w:rPr>
          <w:rFonts w:ascii="Arial" w:hAnsi="Arial" w:cs="Arial"/>
          <w:sz w:val="24"/>
          <w:szCs w:val="24"/>
        </w:rPr>
        <w:t xml:space="preserve"> ethical behaviour, social responsibility, and sustainability. This commitment fosters trust among employees, customers, and stakeholders, contributing to 3M's positive reputation</w:t>
      </w:r>
      <w:r w:rsidR="00FE0E9D">
        <w:rPr>
          <w:rFonts w:ascii="Arial" w:hAnsi="Arial" w:cs="Arial"/>
          <w:sz w:val="24"/>
          <w:szCs w:val="24"/>
        </w:rPr>
        <w:t xml:space="preserve"> (Trivedi, 2021)</w:t>
      </w:r>
    </w:p>
    <w:p w14:paraId="4E4E062B" w14:textId="38F60CA3" w:rsidR="0064275E" w:rsidRPr="0000589E" w:rsidRDefault="0064275E" w:rsidP="0096406C">
      <w:pPr>
        <w:spacing w:line="360" w:lineRule="auto"/>
        <w:jc w:val="both"/>
        <w:rPr>
          <w:rFonts w:ascii="Arial" w:hAnsi="Arial" w:cs="Arial"/>
          <w:sz w:val="24"/>
          <w:szCs w:val="24"/>
        </w:rPr>
      </w:pPr>
      <w:r w:rsidRPr="0000589E">
        <w:rPr>
          <w:rFonts w:ascii="Arial" w:hAnsi="Arial" w:cs="Arial"/>
          <w:sz w:val="24"/>
          <w:szCs w:val="24"/>
        </w:rPr>
        <w:t>Organisational culture significantly influences the workplace. A strong culture promotes employee engagement, satisfaction, and productivity and fosters innovation, enabling the company to stay ahead of competitors.</w:t>
      </w:r>
      <w:r w:rsidR="00FE0E9D">
        <w:rPr>
          <w:rFonts w:ascii="Arial" w:hAnsi="Arial" w:cs="Arial"/>
          <w:sz w:val="24"/>
          <w:szCs w:val="24"/>
        </w:rPr>
        <w:t xml:space="preserve"> (3M, 2024)</w:t>
      </w:r>
    </w:p>
    <w:p w14:paraId="234C306A" w14:textId="10418D3E" w:rsidR="00FE0E9D" w:rsidRPr="00FE0E9D" w:rsidRDefault="00F335EC" w:rsidP="00FE0E9D">
      <w:pPr>
        <w:spacing w:line="360" w:lineRule="auto"/>
        <w:jc w:val="both"/>
        <w:rPr>
          <w:rFonts w:ascii="Arial" w:hAnsi="Arial" w:cs="Arial"/>
          <w:sz w:val="24"/>
          <w:szCs w:val="24"/>
        </w:rPr>
      </w:pPr>
      <w:r w:rsidRPr="0000589E">
        <w:rPr>
          <w:rFonts w:ascii="Arial" w:hAnsi="Arial" w:cs="Arial"/>
          <w:sz w:val="24"/>
          <w:szCs w:val="24"/>
        </w:rPr>
        <w:t>3M's emphasis on sustainability and social responsibility aligns with current environmental concerns and fosters customer loyalty. By integrating its culture with stakeholder values, 3M can maintain a competitive edge in the market.</w:t>
      </w:r>
      <w:r w:rsidR="0064275E" w:rsidRPr="0000589E">
        <w:rPr>
          <w:rFonts w:ascii="Arial" w:hAnsi="Arial" w:cs="Arial"/>
          <w:sz w:val="24"/>
          <w:szCs w:val="24"/>
        </w:rPr>
        <w:t xml:space="preserve"> The company invests in research and development to make its processes more energy efficient, such as reducing the use of fossil fuels. 3M is dedicated to creating products </w:t>
      </w:r>
      <w:r w:rsidR="00843C6A" w:rsidRPr="0000589E">
        <w:rPr>
          <w:rFonts w:ascii="Arial" w:hAnsi="Arial" w:cs="Arial"/>
          <w:sz w:val="24"/>
          <w:szCs w:val="24"/>
        </w:rPr>
        <w:t>that utilise</w:t>
      </w:r>
      <w:r w:rsidR="0064275E" w:rsidRPr="0000589E">
        <w:rPr>
          <w:rFonts w:ascii="Arial" w:hAnsi="Arial" w:cs="Arial"/>
          <w:sz w:val="24"/>
          <w:szCs w:val="24"/>
        </w:rPr>
        <w:t xml:space="preserve"> solar </w:t>
      </w:r>
      <w:r w:rsidR="00843C6A" w:rsidRPr="0000589E">
        <w:rPr>
          <w:rFonts w:ascii="Arial" w:hAnsi="Arial" w:cs="Arial"/>
          <w:sz w:val="24"/>
          <w:szCs w:val="24"/>
        </w:rPr>
        <w:t>power</w:t>
      </w:r>
      <w:r w:rsidR="0064275E" w:rsidRPr="0000589E">
        <w:rPr>
          <w:rFonts w:ascii="Arial" w:hAnsi="Arial" w:cs="Arial"/>
          <w:sz w:val="24"/>
          <w:szCs w:val="24"/>
        </w:rPr>
        <w:t xml:space="preserve"> and other renewable resources</w:t>
      </w:r>
      <w:r w:rsidR="00FE0E9D">
        <w:rPr>
          <w:rFonts w:ascii="Arial" w:hAnsi="Arial" w:cs="Arial"/>
          <w:sz w:val="24"/>
          <w:szCs w:val="24"/>
        </w:rPr>
        <w:t xml:space="preserve"> (</w:t>
      </w:r>
      <w:r w:rsidR="00FE0E9D" w:rsidRPr="00FE0E9D">
        <w:rPr>
          <w:rFonts w:ascii="Arial" w:hAnsi="Arial" w:cs="Arial"/>
          <w:sz w:val="24"/>
          <w:szCs w:val="24"/>
        </w:rPr>
        <w:t>Chisholm</w:t>
      </w:r>
      <w:r w:rsidR="00FE0E9D">
        <w:rPr>
          <w:rFonts w:ascii="Arial" w:hAnsi="Arial" w:cs="Arial"/>
          <w:sz w:val="24"/>
          <w:szCs w:val="24"/>
        </w:rPr>
        <w:t>, 2024).</w:t>
      </w:r>
    </w:p>
    <w:p w14:paraId="16F4F7BC" w14:textId="3CEA138C" w:rsidR="00F335EC" w:rsidRPr="0000589E" w:rsidRDefault="00F335EC" w:rsidP="0096406C">
      <w:pPr>
        <w:spacing w:line="360" w:lineRule="auto"/>
        <w:jc w:val="both"/>
        <w:rPr>
          <w:rFonts w:ascii="Arial" w:hAnsi="Arial" w:cs="Arial"/>
          <w:sz w:val="24"/>
          <w:szCs w:val="24"/>
        </w:rPr>
      </w:pPr>
    </w:p>
    <w:p w14:paraId="2F1FB7C8" w14:textId="77777777" w:rsidR="00F9465E" w:rsidRDefault="00F9465E" w:rsidP="007E379F">
      <w:pPr>
        <w:rPr>
          <w:rFonts w:ascii="Arial" w:hAnsi="Arial" w:cs="Arial"/>
          <w:sz w:val="24"/>
          <w:szCs w:val="24"/>
        </w:rPr>
      </w:pPr>
    </w:p>
    <w:p w14:paraId="345B4939" w14:textId="77777777" w:rsidR="00F9465E" w:rsidRDefault="00F9465E" w:rsidP="007E379F">
      <w:pPr>
        <w:rPr>
          <w:rFonts w:ascii="Arial" w:hAnsi="Arial" w:cs="Arial"/>
          <w:sz w:val="24"/>
          <w:szCs w:val="24"/>
        </w:rPr>
      </w:pPr>
    </w:p>
    <w:p w14:paraId="5E7CF5FB" w14:textId="2DD52585" w:rsidR="0096406C" w:rsidRPr="00F9465E" w:rsidRDefault="004710B1" w:rsidP="00F9465E">
      <w:pPr>
        <w:pStyle w:val="Heading1"/>
      </w:pPr>
      <w:bookmarkStart w:id="3" w:name="_Toc176003940"/>
      <w:r w:rsidRPr="00F9465E">
        <w:lastRenderedPageBreak/>
        <w:t>Conclusion</w:t>
      </w:r>
      <w:bookmarkEnd w:id="3"/>
    </w:p>
    <w:p w14:paraId="46708F8D" w14:textId="77777777" w:rsidR="00F9465E" w:rsidRPr="00F9465E" w:rsidRDefault="00F9465E" w:rsidP="00F9465E">
      <w:pPr>
        <w:jc w:val="center"/>
        <w:rPr>
          <w:rFonts w:ascii="Arial" w:hAnsi="Arial" w:cs="Arial"/>
          <w:b/>
          <w:bCs/>
          <w:sz w:val="28"/>
          <w:szCs w:val="28"/>
        </w:rPr>
      </w:pPr>
    </w:p>
    <w:p w14:paraId="5573EC04" w14:textId="2CAB2EDA" w:rsidR="00DD451F" w:rsidRPr="0000589E" w:rsidRDefault="004710B1" w:rsidP="00A030C3">
      <w:pPr>
        <w:spacing w:line="360" w:lineRule="auto"/>
        <w:jc w:val="both"/>
        <w:rPr>
          <w:rFonts w:ascii="Arial" w:hAnsi="Arial" w:cs="Arial"/>
          <w:sz w:val="24"/>
          <w:szCs w:val="24"/>
        </w:rPr>
      </w:pPr>
      <w:r w:rsidRPr="0000589E">
        <w:rPr>
          <w:rFonts w:ascii="Arial" w:hAnsi="Arial" w:cs="Arial"/>
          <w:sz w:val="24"/>
          <w:szCs w:val="24"/>
        </w:rPr>
        <w:t>In summary, 3M’s key functions</w:t>
      </w:r>
      <w:r w:rsidR="0064275E" w:rsidRPr="0000589E">
        <w:rPr>
          <w:rFonts w:ascii="Arial" w:hAnsi="Arial" w:cs="Arial"/>
          <w:sz w:val="24"/>
          <w:szCs w:val="24"/>
        </w:rPr>
        <w:t xml:space="preserve">, </w:t>
      </w:r>
      <w:r w:rsidRPr="0000589E">
        <w:rPr>
          <w:rFonts w:ascii="Arial" w:hAnsi="Arial" w:cs="Arial"/>
          <w:sz w:val="24"/>
          <w:szCs w:val="24"/>
        </w:rPr>
        <w:t>accounting and finance, marketing, human resource management</w:t>
      </w:r>
      <w:r w:rsidR="0064275E" w:rsidRPr="0000589E">
        <w:rPr>
          <w:rFonts w:ascii="Arial" w:hAnsi="Arial" w:cs="Arial"/>
          <w:sz w:val="24"/>
          <w:szCs w:val="24"/>
        </w:rPr>
        <w:t xml:space="preserve"> and research and development, </w:t>
      </w:r>
      <w:r w:rsidRPr="0000589E">
        <w:rPr>
          <w:rFonts w:ascii="Arial" w:hAnsi="Arial" w:cs="Arial"/>
          <w:sz w:val="24"/>
          <w:szCs w:val="24"/>
        </w:rPr>
        <w:t xml:space="preserve">are integral to its operational efficiency and market competitiveness. Each function contributes uniquely to the </w:t>
      </w:r>
      <w:r w:rsidR="0064275E" w:rsidRPr="0000589E">
        <w:rPr>
          <w:rFonts w:ascii="Arial" w:hAnsi="Arial" w:cs="Arial"/>
          <w:sz w:val="24"/>
          <w:szCs w:val="24"/>
        </w:rPr>
        <w:t>organisation’s</w:t>
      </w:r>
      <w:r w:rsidRPr="0000589E">
        <w:rPr>
          <w:rFonts w:ascii="Arial" w:hAnsi="Arial" w:cs="Arial"/>
          <w:sz w:val="24"/>
          <w:szCs w:val="24"/>
        </w:rPr>
        <w:t xml:space="preserve"> overall performance, driving innovation and profitability. Additionally, 3M’s </w:t>
      </w:r>
      <w:r w:rsidR="0064275E" w:rsidRPr="0000589E">
        <w:rPr>
          <w:rFonts w:ascii="Arial" w:hAnsi="Arial" w:cs="Arial"/>
          <w:sz w:val="24"/>
          <w:szCs w:val="24"/>
        </w:rPr>
        <w:t>organisational</w:t>
      </w:r>
      <w:r w:rsidRPr="0000589E">
        <w:rPr>
          <w:rFonts w:ascii="Arial" w:hAnsi="Arial" w:cs="Arial"/>
          <w:sz w:val="24"/>
          <w:szCs w:val="24"/>
        </w:rPr>
        <w:t xml:space="preserve"> culture, </w:t>
      </w:r>
      <w:r w:rsidR="0064275E" w:rsidRPr="0000589E">
        <w:rPr>
          <w:rFonts w:ascii="Arial" w:hAnsi="Arial" w:cs="Arial"/>
          <w:sz w:val="24"/>
          <w:szCs w:val="24"/>
        </w:rPr>
        <w:t>characterised</w:t>
      </w:r>
      <w:r w:rsidRPr="0000589E">
        <w:rPr>
          <w:rFonts w:ascii="Arial" w:hAnsi="Arial" w:cs="Arial"/>
          <w:sz w:val="24"/>
          <w:szCs w:val="24"/>
        </w:rPr>
        <w:t xml:space="preserve"> by collaboration, innovation, and integrity, </w:t>
      </w:r>
      <w:r w:rsidR="0096406C" w:rsidRPr="0000589E">
        <w:rPr>
          <w:rFonts w:ascii="Arial" w:hAnsi="Arial" w:cs="Arial"/>
          <w:sz w:val="24"/>
          <w:szCs w:val="24"/>
        </w:rPr>
        <w:t>enhances employee engagement and</w:t>
      </w:r>
      <w:r w:rsidRPr="0000589E">
        <w:rPr>
          <w:rFonts w:ascii="Arial" w:hAnsi="Arial" w:cs="Arial"/>
          <w:sz w:val="24"/>
          <w:szCs w:val="24"/>
        </w:rPr>
        <w:t xml:space="preserve"> shapes its external relationships.</w:t>
      </w:r>
      <w:r w:rsidR="00A030C3" w:rsidRPr="0000589E">
        <w:rPr>
          <w:rFonts w:ascii="Arial" w:hAnsi="Arial" w:cs="Arial"/>
          <w:sz w:val="24"/>
          <w:szCs w:val="24"/>
        </w:rPr>
        <w:t xml:space="preserve"> Business owners and managers have control over the internal environment, including day-to-day decisions such as purchasing supplies and hiring employees. To compete successfully, they must adapt their businesses to cope with external environmental changes. 3M monitors and manages resources to improve efficiency, reduce waste, and ensure fair distribution. The company also establishes labs and factories in low-income areas to support their economies. Together, these elements create a thriving workplace that fosters creativity and resilience, positioning 3M as a leader in the global marketplace.</w:t>
      </w:r>
      <w:r w:rsidR="00807C8A">
        <w:rPr>
          <w:rFonts w:ascii="Arial" w:hAnsi="Arial" w:cs="Arial"/>
          <w:sz w:val="24"/>
          <w:szCs w:val="24"/>
        </w:rPr>
        <w:t xml:space="preserve"> </w:t>
      </w:r>
      <w:r w:rsidR="00DD451F">
        <w:rPr>
          <w:rFonts w:ascii="Arial" w:hAnsi="Arial" w:cs="Arial"/>
          <w:sz w:val="24"/>
          <w:szCs w:val="24"/>
        </w:rPr>
        <w:t>“</w:t>
      </w:r>
      <w:r w:rsidR="00DD451F" w:rsidRPr="00DD451F">
        <w:rPr>
          <w:rFonts w:ascii="Arial" w:hAnsi="Arial" w:cs="Arial"/>
          <w:sz w:val="24"/>
          <w:szCs w:val="24"/>
        </w:rPr>
        <w:t xml:space="preserve">The innovation mindset is a game-changing asset for companies </w:t>
      </w:r>
      <w:r w:rsidR="00F9465E">
        <w:rPr>
          <w:rFonts w:ascii="Arial" w:hAnsi="Arial" w:cs="Arial"/>
          <w:sz w:val="24"/>
          <w:szCs w:val="24"/>
        </w:rPr>
        <w:t>and</w:t>
      </w:r>
      <w:r w:rsidR="00DD451F" w:rsidRPr="00DD451F">
        <w:rPr>
          <w:rFonts w:ascii="Arial" w:hAnsi="Arial" w:cs="Arial"/>
          <w:sz w:val="24"/>
          <w:szCs w:val="24"/>
        </w:rPr>
        <w:t xml:space="preserve"> individuals. Innovative companies like 3M use creative “and” thinking and resourcefulness to pursue promising opportunities and strategically meet outcomes, all the while “expanding the pie.” Such </w:t>
      </w:r>
      <w:r w:rsidR="00F9465E">
        <w:rPr>
          <w:rFonts w:ascii="Arial" w:hAnsi="Arial" w:cs="Arial"/>
          <w:sz w:val="24"/>
          <w:szCs w:val="24"/>
        </w:rPr>
        <w:t>organisations</w:t>
      </w:r>
      <w:r w:rsidR="00DD451F" w:rsidRPr="00DD451F">
        <w:rPr>
          <w:rFonts w:ascii="Arial" w:hAnsi="Arial" w:cs="Arial"/>
          <w:sz w:val="24"/>
          <w:szCs w:val="24"/>
        </w:rPr>
        <w:t xml:space="preserve"> create the structure, systems, and culture to enable their people to think and do things differently </w:t>
      </w:r>
      <w:r w:rsidR="00F9465E">
        <w:rPr>
          <w:rFonts w:ascii="Arial" w:hAnsi="Arial" w:cs="Arial"/>
          <w:sz w:val="24"/>
          <w:szCs w:val="24"/>
        </w:rPr>
        <w:t>to</w:t>
      </w:r>
      <w:r w:rsidR="00DD451F" w:rsidRPr="00DD451F">
        <w:rPr>
          <w:rFonts w:ascii="Arial" w:hAnsi="Arial" w:cs="Arial"/>
          <w:sz w:val="24"/>
          <w:szCs w:val="24"/>
        </w:rPr>
        <w:t xml:space="preserve"> achieve extraordinary success</w:t>
      </w:r>
      <w:r w:rsidR="00DD451F">
        <w:rPr>
          <w:rFonts w:ascii="Arial" w:hAnsi="Arial" w:cs="Arial"/>
          <w:sz w:val="24"/>
          <w:szCs w:val="24"/>
        </w:rPr>
        <w:t>” (</w:t>
      </w:r>
      <w:hyperlink r:id="rId9" w:history="1">
        <w:r w:rsidR="00DD451F" w:rsidRPr="00DD451F">
          <w:rPr>
            <w:rStyle w:val="Hyperlink"/>
            <w:rFonts w:ascii="Arial" w:hAnsi="Arial" w:cs="Arial"/>
            <w:color w:val="auto"/>
            <w:sz w:val="24"/>
            <w:szCs w:val="24"/>
            <w:u w:val="none"/>
          </w:rPr>
          <w:t>Govindarajan and</w:t>
        </w:r>
        <w:r w:rsidR="00DD451F" w:rsidRPr="00DD451F">
          <w:rPr>
            <w:rStyle w:val="Hyperlink"/>
            <w:rFonts w:ascii="Arial" w:hAnsi="Arial" w:cs="Arial"/>
            <w:color w:val="auto"/>
            <w:sz w:val="24"/>
            <w:szCs w:val="24"/>
            <w:u w:val="none"/>
          </w:rPr>
          <w:t xml:space="preserve"> </w:t>
        </w:r>
        <w:r w:rsidR="00DD451F" w:rsidRPr="00DD451F">
          <w:rPr>
            <w:rStyle w:val="Hyperlink"/>
            <w:rFonts w:ascii="Arial" w:hAnsi="Arial" w:cs="Arial"/>
            <w:color w:val="auto"/>
            <w:sz w:val="24"/>
            <w:szCs w:val="24"/>
            <w:u w:val="none"/>
          </w:rPr>
          <w:t>Srinivas</w:t>
        </w:r>
      </w:hyperlink>
      <w:r w:rsidR="00DD451F">
        <w:rPr>
          <w:rFonts w:ascii="Arial" w:hAnsi="Arial" w:cs="Arial"/>
          <w:sz w:val="24"/>
          <w:szCs w:val="24"/>
        </w:rPr>
        <w:t>, 2013).</w:t>
      </w:r>
    </w:p>
    <w:p w14:paraId="2B83191A" w14:textId="4A73F8DD" w:rsidR="002C7205" w:rsidRPr="002C7205" w:rsidRDefault="002C7205" w:rsidP="002C7205">
      <w:pPr>
        <w:spacing w:line="360" w:lineRule="auto"/>
        <w:jc w:val="both"/>
        <w:rPr>
          <w:rFonts w:ascii="Arial" w:hAnsi="Arial" w:cs="Arial"/>
          <w:b/>
          <w:bCs/>
          <w:color w:val="FF0000"/>
          <w:sz w:val="24"/>
          <w:szCs w:val="24"/>
        </w:rPr>
      </w:pPr>
    </w:p>
    <w:p w14:paraId="78F23098" w14:textId="0113076F" w:rsidR="002C7205" w:rsidRDefault="002C7205" w:rsidP="0096406C">
      <w:pPr>
        <w:spacing w:line="360" w:lineRule="auto"/>
        <w:jc w:val="both"/>
        <w:rPr>
          <w:rFonts w:ascii="Arial" w:hAnsi="Arial" w:cs="Arial"/>
          <w:color w:val="FF0000"/>
          <w:sz w:val="24"/>
          <w:szCs w:val="24"/>
        </w:rPr>
      </w:pPr>
    </w:p>
    <w:p w14:paraId="0DDC7608" w14:textId="77777777" w:rsidR="002C7205" w:rsidRDefault="002C7205" w:rsidP="0096406C">
      <w:pPr>
        <w:spacing w:line="360" w:lineRule="auto"/>
        <w:jc w:val="both"/>
        <w:rPr>
          <w:rFonts w:ascii="Arial" w:hAnsi="Arial" w:cs="Arial"/>
          <w:color w:val="FF0000"/>
          <w:sz w:val="24"/>
          <w:szCs w:val="24"/>
        </w:rPr>
      </w:pPr>
    </w:p>
    <w:p w14:paraId="7B6C462E" w14:textId="77777777" w:rsidR="00A030C3" w:rsidRDefault="00A030C3" w:rsidP="0096406C">
      <w:pPr>
        <w:spacing w:line="360" w:lineRule="auto"/>
        <w:jc w:val="both"/>
        <w:rPr>
          <w:rFonts w:ascii="Arial" w:hAnsi="Arial" w:cs="Arial"/>
          <w:color w:val="FF0000"/>
          <w:sz w:val="24"/>
          <w:szCs w:val="24"/>
        </w:rPr>
      </w:pPr>
    </w:p>
    <w:p w14:paraId="25C8012A" w14:textId="77777777" w:rsidR="00807C8A" w:rsidRDefault="00807C8A" w:rsidP="0096406C">
      <w:pPr>
        <w:spacing w:line="360" w:lineRule="auto"/>
        <w:jc w:val="both"/>
        <w:rPr>
          <w:rFonts w:ascii="Arial" w:hAnsi="Arial" w:cs="Arial"/>
          <w:color w:val="FF0000"/>
          <w:sz w:val="24"/>
          <w:szCs w:val="24"/>
        </w:rPr>
      </w:pPr>
    </w:p>
    <w:p w14:paraId="7C188A3B" w14:textId="77777777" w:rsidR="00807C8A" w:rsidRDefault="00807C8A" w:rsidP="0096406C">
      <w:pPr>
        <w:spacing w:line="360" w:lineRule="auto"/>
        <w:jc w:val="both"/>
        <w:rPr>
          <w:rFonts w:ascii="Arial" w:hAnsi="Arial" w:cs="Arial"/>
          <w:color w:val="FF0000"/>
          <w:sz w:val="24"/>
          <w:szCs w:val="24"/>
        </w:rPr>
      </w:pPr>
    </w:p>
    <w:p w14:paraId="70DB52B0" w14:textId="77777777" w:rsidR="00807C8A" w:rsidRDefault="00807C8A" w:rsidP="0096406C">
      <w:pPr>
        <w:spacing w:line="360" w:lineRule="auto"/>
        <w:jc w:val="both"/>
        <w:rPr>
          <w:rFonts w:ascii="Arial" w:hAnsi="Arial" w:cs="Arial"/>
          <w:color w:val="FF0000"/>
          <w:sz w:val="24"/>
          <w:szCs w:val="24"/>
        </w:rPr>
      </w:pPr>
    </w:p>
    <w:p w14:paraId="04F0692E" w14:textId="77777777" w:rsidR="00807C8A" w:rsidRDefault="00807C8A" w:rsidP="0096406C">
      <w:pPr>
        <w:spacing w:line="360" w:lineRule="auto"/>
        <w:jc w:val="both"/>
        <w:rPr>
          <w:rFonts w:ascii="Arial" w:hAnsi="Arial" w:cs="Arial"/>
          <w:color w:val="FF0000"/>
          <w:sz w:val="24"/>
          <w:szCs w:val="24"/>
        </w:rPr>
      </w:pPr>
    </w:p>
    <w:p w14:paraId="508CED46" w14:textId="77777777" w:rsidR="00F9465E" w:rsidRDefault="00F9465E" w:rsidP="007E379F">
      <w:pPr>
        <w:rPr>
          <w:rFonts w:ascii="Arial" w:hAnsi="Arial" w:cs="Arial"/>
          <w:color w:val="FF0000"/>
          <w:sz w:val="24"/>
          <w:szCs w:val="24"/>
        </w:rPr>
      </w:pPr>
    </w:p>
    <w:p w14:paraId="63BCD9B0" w14:textId="4BF6A7B7" w:rsidR="00480F56" w:rsidRDefault="00480F56" w:rsidP="00F9465E">
      <w:pPr>
        <w:pStyle w:val="Heading1"/>
      </w:pPr>
      <w:bookmarkStart w:id="4" w:name="_Toc176003941"/>
      <w:r w:rsidRPr="00F9465E">
        <w:lastRenderedPageBreak/>
        <w:t>References</w:t>
      </w:r>
      <w:bookmarkEnd w:id="4"/>
    </w:p>
    <w:p w14:paraId="29C924A3" w14:textId="77777777" w:rsidR="00E77198" w:rsidRDefault="00E77198" w:rsidP="00E77198"/>
    <w:p w14:paraId="27ED590E" w14:textId="3C08DC51" w:rsidR="00E77198" w:rsidRDefault="00E77198" w:rsidP="00E77198">
      <w:pPr>
        <w:rPr>
          <w:rFonts w:ascii="Arial" w:hAnsi="Arial" w:cs="Arial"/>
          <w:sz w:val="24"/>
          <w:szCs w:val="24"/>
        </w:rPr>
      </w:pPr>
      <w:r w:rsidRPr="00E77198">
        <w:rPr>
          <w:rFonts w:ascii="Arial" w:hAnsi="Arial" w:cs="Arial"/>
          <w:sz w:val="24"/>
          <w:szCs w:val="24"/>
        </w:rPr>
        <w:t xml:space="preserve">Gitman, L.J. (2018) </w:t>
      </w:r>
      <w:r w:rsidRPr="00D433C1">
        <w:rPr>
          <w:rFonts w:ascii="Arial" w:hAnsi="Arial" w:cs="Arial"/>
          <w:i/>
          <w:iCs/>
          <w:sz w:val="24"/>
          <w:szCs w:val="24"/>
        </w:rPr>
        <w:t>Introduction to Business</w:t>
      </w:r>
      <w:r w:rsidRPr="00E77198">
        <w:rPr>
          <w:rFonts w:ascii="Arial" w:hAnsi="Arial" w:cs="Arial"/>
          <w:sz w:val="24"/>
          <w:szCs w:val="24"/>
        </w:rPr>
        <w:t>. Houston, Texas: OpenStax College, Rice University.</w:t>
      </w:r>
    </w:p>
    <w:p w14:paraId="10D153CC" w14:textId="77777777" w:rsidR="00D433C1" w:rsidRPr="00D433C1" w:rsidRDefault="00E77198" w:rsidP="00D433C1">
      <w:pPr>
        <w:rPr>
          <w:rFonts w:ascii="Arial" w:hAnsi="Arial" w:cs="Arial"/>
          <w:sz w:val="24"/>
          <w:szCs w:val="24"/>
        </w:rPr>
      </w:pPr>
      <w:hyperlink r:id="rId10" w:history="1">
        <w:r w:rsidRPr="00E77198">
          <w:rPr>
            <w:rStyle w:val="Hyperlink"/>
            <w:rFonts w:ascii="Arial" w:hAnsi="Arial" w:cs="Arial"/>
            <w:color w:val="auto"/>
            <w:sz w:val="24"/>
            <w:szCs w:val="24"/>
            <w:u w:val="none"/>
          </w:rPr>
          <w:t>Narula</w:t>
        </w:r>
      </w:hyperlink>
      <w:r w:rsidRPr="00E77198">
        <w:rPr>
          <w:rFonts w:ascii="Arial" w:hAnsi="Arial" w:cs="Arial"/>
          <w:sz w:val="24"/>
          <w:szCs w:val="24"/>
        </w:rPr>
        <w:t>,</w:t>
      </w:r>
      <w:r w:rsidRPr="00E77198">
        <w:rPr>
          <w:rFonts w:ascii="Arial" w:hAnsi="Arial" w:cs="Arial"/>
          <w:sz w:val="24"/>
          <w:szCs w:val="24"/>
        </w:rPr>
        <w:t xml:space="preserve"> R. </w:t>
      </w:r>
      <w:hyperlink r:id="rId11" w:history="1">
        <w:r w:rsidRPr="00E77198">
          <w:rPr>
            <w:rStyle w:val="Hyperlink"/>
            <w:rFonts w:ascii="Arial" w:hAnsi="Arial" w:cs="Arial"/>
            <w:color w:val="auto"/>
            <w:sz w:val="24"/>
            <w:szCs w:val="24"/>
            <w:u w:val="none"/>
          </w:rPr>
          <w:t>Verbeke</w:t>
        </w:r>
      </w:hyperlink>
      <w:r w:rsidRPr="00E77198">
        <w:rPr>
          <w:rFonts w:ascii="Arial" w:hAnsi="Arial" w:cs="Arial"/>
          <w:sz w:val="24"/>
          <w:szCs w:val="24"/>
        </w:rPr>
        <w:t>,</w:t>
      </w:r>
      <w:r w:rsidRPr="00E77198">
        <w:rPr>
          <w:rFonts w:ascii="Arial" w:hAnsi="Arial" w:cs="Arial"/>
          <w:sz w:val="24"/>
          <w:szCs w:val="24"/>
        </w:rPr>
        <w:t xml:space="preserve"> A. and </w:t>
      </w:r>
      <w:hyperlink r:id="rId12" w:history="1">
        <w:r w:rsidRPr="00E77198">
          <w:rPr>
            <w:rStyle w:val="Hyperlink"/>
            <w:rFonts w:ascii="Arial" w:hAnsi="Arial" w:cs="Arial"/>
            <w:color w:val="auto"/>
            <w:sz w:val="24"/>
            <w:szCs w:val="24"/>
            <w:u w:val="none"/>
          </w:rPr>
          <w:t>Yuan</w:t>
        </w:r>
      </w:hyperlink>
      <w:r w:rsidRPr="00E77198">
        <w:rPr>
          <w:rFonts w:ascii="Arial" w:hAnsi="Arial" w:cs="Arial"/>
          <w:sz w:val="24"/>
          <w:szCs w:val="24"/>
        </w:rPr>
        <w:t>, W</w:t>
      </w:r>
      <w:r>
        <w:rPr>
          <w:rFonts w:ascii="Arial" w:hAnsi="Arial" w:cs="Arial"/>
          <w:sz w:val="24"/>
          <w:szCs w:val="24"/>
        </w:rPr>
        <w:t xml:space="preserve"> (</w:t>
      </w:r>
      <w:r w:rsidR="00D433C1">
        <w:rPr>
          <w:rFonts w:ascii="Arial" w:hAnsi="Arial" w:cs="Arial"/>
          <w:sz w:val="24"/>
          <w:szCs w:val="24"/>
        </w:rPr>
        <w:t>2020). ‘</w:t>
      </w:r>
      <w:r w:rsidR="00D433C1" w:rsidRPr="00D433C1">
        <w:rPr>
          <w:rFonts w:ascii="Arial" w:hAnsi="Arial" w:cs="Arial"/>
          <w:sz w:val="24"/>
          <w:szCs w:val="24"/>
        </w:rPr>
        <w:t>The Theory of International Business Strategy</w:t>
      </w:r>
      <w:r w:rsidR="00D433C1">
        <w:rPr>
          <w:rFonts w:ascii="Arial" w:hAnsi="Arial" w:cs="Arial"/>
          <w:sz w:val="24"/>
          <w:szCs w:val="24"/>
        </w:rPr>
        <w:t xml:space="preserve">’ pp.10-36 in </w:t>
      </w:r>
      <w:hyperlink r:id="rId13" w:history="1">
        <w:r w:rsidR="00D433C1" w:rsidRPr="00D433C1">
          <w:rPr>
            <w:rStyle w:val="Hyperlink"/>
            <w:rFonts w:ascii="Arial" w:hAnsi="Arial" w:cs="Arial"/>
            <w:i/>
            <w:iCs/>
            <w:color w:val="auto"/>
            <w:sz w:val="24"/>
            <w:szCs w:val="24"/>
            <w:u w:val="none"/>
          </w:rPr>
          <w:t>The Oxford Handbook of International Business Strategy</w:t>
        </w:r>
      </w:hyperlink>
      <w:r w:rsidR="00D433C1">
        <w:rPr>
          <w:rFonts w:ascii="Arial" w:hAnsi="Arial" w:cs="Arial"/>
          <w:i/>
          <w:iCs/>
          <w:sz w:val="24"/>
          <w:szCs w:val="24"/>
        </w:rPr>
        <w:t xml:space="preserve">. </w:t>
      </w:r>
      <w:r w:rsidR="00D433C1" w:rsidRPr="00D433C1">
        <w:rPr>
          <w:rFonts w:ascii="Arial" w:hAnsi="Arial" w:cs="Arial"/>
          <w:sz w:val="24"/>
          <w:szCs w:val="24"/>
        </w:rPr>
        <w:t>Available at</w:t>
      </w:r>
      <w:r w:rsidR="00D433C1">
        <w:rPr>
          <w:rFonts w:ascii="Arial" w:hAnsi="Arial" w:cs="Arial"/>
          <w:sz w:val="24"/>
          <w:szCs w:val="24"/>
        </w:rPr>
        <w:t xml:space="preserve">: </w:t>
      </w:r>
      <w:hyperlink r:id="rId14" w:history="1">
        <w:r w:rsidR="00D433C1" w:rsidRPr="00D433C1">
          <w:rPr>
            <w:rStyle w:val="Hyperlink"/>
            <w:rFonts w:ascii="Arial" w:hAnsi="Arial" w:cs="Arial"/>
            <w:sz w:val="24"/>
            <w:szCs w:val="24"/>
          </w:rPr>
          <w:t>https://doi.org/10.1093/oxfordhb/9780198868378.013.1</w:t>
        </w:r>
      </w:hyperlink>
    </w:p>
    <w:p w14:paraId="1FC70255" w14:textId="116E5BAD" w:rsidR="00480F56" w:rsidRDefault="00D433C1" w:rsidP="0096406C">
      <w:pPr>
        <w:spacing w:line="360" w:lineRule="auto"/>
        <w:jc w:val="both"/>
        <w:rPr>
          <w:rStyle w:val="Hyperlink"/>
          <w:rFonts w:ascii="Arial" w:hAnsi="Arial" w:cs="Arial"/>
          <w:sz w:val="24"/>
          <w:szCs w:val="24"/>
        </w:rPr>
      </w:pPr>
      <w:r>
        <w:rPr>
          <w:rFonts w:ascii="Arial" w:hAnsi="Arial" w:cs="Arial"/>
          <w:sz w:val="24"/>
          <w:szCs w:val="24"/>
        </w:rPr>
        <w:t xml:space="preserve">3M Available at: </w:t>
      </w:r>
      <w:hyperlink r:id="rId15" w:history="1">
        <w:r w:rsidRPr="007F7AC5">
          <w:rPr>
            <w:rStyle w:val="Hyperlink"/>
            <w:rFonts w:ascii="Arial" w:hAnsi="Arial" w:cs="Arial"/>
            <w:sz w:val="24"/>
            <w:szCs w:val="24"/>
          </w:rPr>
          <w:t>https://www.3m.com/3M/en_US/company-us/about-3m/</w:t>
        </w:r>
      </w:hyperlink>
      <w:r>
        <w:rPr>
          <w:rFonts w:ascii="Arial" w:hAnsi="Arial" w:cs="Arial"/>
          <w:sz w:val="24"/>
          <w:szCs w:val="24"/>
        </w:rPr>
        <w:t xml:space="preserve"> (Accessed 25/08/2024)</w:t>
      </w:r>
    </w:p>
    <w:p w14:paraId="1E0CD7CD" w14:textId="0D9D0B88" w:rsidR="00694142" w:rsidRDefault="00DD451F" w:rsidP="0096406C">
      <w:pPr>
        <w:spacing w:line="360" w:lineRule="auto"/>
        <w:jc w:val="both"/>
        <w:rPr>
          <w:rFonts w:ascii="Arial" w:hAnsi="Arial" w:cs="Arial"/>
          <w:sz w:val="24"/>
          <w:szCs w:val="24"/>
        </w:rPr>
      </w:pPr>
      <w:hyperlink r:id="rId16" w:history="1">
        <w:r w:rsidRPr="007F7AC5">
          <w:rPr>
            <w:rStyle w:val="Hyperlink"/>
            <w:rFonts w:ascii="Arial" w:hAnsi="Arial" w:cs="Arial"/>
            <w:sz w:val="24"/>
            <w:szCs w:val="24"/>
          </w:rPr>
          <w:t>https://visionarybusinessper</w:t>
        </w:r>
        <w:r w:rsidRPr="007F7AC5">
          <w:rPr>
            <w:rStyle w:val="Hyperlink"/>
            <w:rFonts w:ascii="Arial" w:hAnsi="Arial" w:cs="Arial"/>
            <w:sz w:val="24"/>
            <w:szCs w:val="24"/>
          </w:rPr>
          <w:t>s</w:t>
        </w:r>
        <w:r w:rsidRPr="007F7AC5">
          <w:rPr>
            <w:rStyle w:val="Hyperlink"/>
            <w:rFonts w:ascii="Arial" w:hAnsi="Arial" w:cs="Arial"/>
            <w:sz w:val="24"/>
            <w:szCs w:val="24"/>
          </w:rPr>
          <w:t>on.com/3m-mission-statement/</w:t>
        </w:r>
      </w:hyperlink>
    </w:p>
    <w:p w14:paraId="3E6E2112" w14:textId="21F7796C" w:rsidR="00807C8A" w:rsidRDefault="00807C8A" w:rsidP="0096406C">
      <w:pPr>
        <w:spacing w:line="360" w:lineRule="auto"/>
        <w:jc w:val="both"/>
        <w:rPr>
          <w:rStyle w:val="Hyperlink"/>
          <w:rFonts w:ascii="Arial" w:hAnsi="Arial" w:cs="Arial"/>
          <w:sz w:val="24"/>
          <w:szCs w:val="24"/>
        </w:rPr>
      </w:pPr>
      <w:hyperlink r:id="rId17" w:history="1">
        <w:r w:rsidRPr="0071560B">
          <w:rPr>
            <w:rStyle w:val="Hyperlink"/>
            <w:rFonts w:ascii="Arial" w:hAnsi="Arial" w:cs="Arial"/>
            <w:sz w:val="24"/>
            <w:szCs w:val="24"/>
          </w:rPr>
          <w:t>https://www.ncesc.com/3m-mission-and-vision-statement-analysis/</w:t>
        </w:r>
      </w:hyperlink>
    </w:p>
    <w:p w14:paraId="4C3A2135" w14:textId="77777777" w:rsidR="00807C8A" w:rsidRDefault="00807C8A" w:rsidP="0096406C">
      <w:pPr>
        <w:spacing w:line="360" w:lineRule="auto"/>
        <w:jc w:val="both"/>
        <w:rPr>
          <w:rFonts w:ascii="Arial" w:hAnsi="Arial" w:cs="Arial"/>
          <w:sz w:val="24"/>
          <w:szCs w:val="24"/>
        </w:rPr>
      </w:pPr>
    </w:p>
    <w:p w14:paraId="6F05562C" w14:textId="77777777" w:rsidR="00DD451F" w:rsidRPr="00DD451F" w:rsidRDefault="00DD451F" w:rsidP="00DD451F">
      <w:pPr>
        <w:shd w:val="clear" w:color="auto" w:fill="FFFFFF"/>
        <w:spacing w:after="0" w:line="240" w:lineRule="auto"/>
        <w:jc w:val="center"/>
        <w:textAlignment w:val="baseline"/>
        <w:rPr>
          <w:rFonts w:ascii="Arial" w:eastAsia="Times New Roman" w:hAnsi="Arial" w:cs="Arial"/>
          <w:color w:val="4B4B4B"/>
          <w:sz w:val="21"/>
          <w:szCs w:val="21"/>
          <w:lang w:eastAsia="en-GB"/>
        </w:rPr>
      </w:pPr>
      <w:r w:rsidRPr="00DD451F">
        <w:rPr>
          <w:rFonts w:ascii="Arial" w:eastAsia="Times New Roman" w:hAnsi="Arial" w:cs="Arial"/>
          <w:noProof/>
          <w:color w:val="4B4B4B"/>
          <w:sz w:val="21"/>
          <w:szCs w:val="21"/>
          <w:lang w:eastAsia="en-GB"/>
        </w:rPr>
        <mc:AlternateContent>
          <mc:Choice Requires="wps">
            <w:drawing>
              <wp:inline distT="0" distB="0" distL="0" distR="0" wp14:anchorId="3AC7C002" wp14:editId="1C1DE778">
                <wp:extent cx="304800" cy="304800"/>
                <wp:effectExtent l="0" t="0" r="0" b="0"/>
                <wp:docPr id="431009348" name="AutoShape 8" descr="Making progress towards 3M’s 2025 Goals&#1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5A6ED6" id="AutoShape 8" o:spid="_x0000_s1026" alt="Making progress towards 3M’s 2025 Goals&#10;"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D320024" w14:textId="17BF040C" w:rsidR="00DD451F" w:rsidRPr="00DD451F" w:rsidRDefault="00DD451F" w:rsidP="0096406C">
      <w:pPr>
        <w:spacing w:line="360" w:lineRule="auto"/>
        <w:jc w:val="both"/>
        <w:rPr>
          <w:rFonts w:ascii="Arial" w:hAnsi="Arial" w:cs="Arial"/>
          <w:sz w:val="24"/>
          <w:szCs w:val="24"/>
        </w:rPr>
      </w:pPr>
    </w:p>
    <w:sectPr w:rsidR="00DD451F" w:rsidRPr="00DD451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271E99" w14:textId="77777777" w:rsidR="00096B3A" w:rsidRDefault="00096B3A" w:rsidP="00807C8A">
      <w:pPr>
        <w:spacing w:after="0" w:line="240" w:lineRule="auto"/>
      </w:pPr>
      <w:r>
        <w:separator/>
      </w:r>
    </w:p>
  </w:endnote>
  <w:endnote w:type="continuationSeparator" w:id="0">
    <w:p w14:paraId="74E749F1" w14:textId="77777777" w:rsidR="00096B3A" w:rsidRDefault="00096B3A" w:rsidP="00807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4902138"/>
      <w:docPartObj>
        <w:docPartGallery w:val="Page Numbers (Bottom of Page)"/>
        <w:docPartUnique/>
      </w:docPartObj>
    </w:sdtPr>
    <w:sdtEndPr>
      <w:rPr>
        <w:noProof/>
      </w:rPr>
    </w:sdtEndPr>
    <w:sdtContent>
      <w:p w14:paraId="442671F1" w14:textId="7070C16C" w:rsidR="007E379F" w:rsidRDefault="007E37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EFCF99" w14:textId="77777777" w:rsidR="007E379F" w:rsidRDefault="007E3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F01186" w14:textId="77777777" w:rsidR="00096B3A" w:rsidRDefault="00096B3A" w:rsidP="00807C8A">
      <w:pPr>
        <w:spacing w:after="0" w:line="240" w:lineRule="auto"/>
      </w:pPr>
      <w:r>
        <w:separator/>
      </w:r>
    </w:p>
  </w:footnote>
  <w:footnote w:type="continuationSeparator" w:id="0">
    <w:p w14:paraId="2AA6984D" w14:textId="77777777" w:rsidR="00096B3A" w:rsidRDefault="00096B3A" w:rsidP="00807C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25D2881"/>
    <w:multiLevelType w:val="multilevel"/>
    <w:tmpl w:val="3FA86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735959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0B1"/>
    <w:rsid w:val="0000589E"/>
    <w:rsid w:val="00096B3A"/>
    <w:rsid w:val="00101D56"/>
    <w:rsid w:val="00123B54"/>
    <w:rsid w:val="002C7205"/>
    <w:rsid w:val="002E414B"/>
    <w:rsid w:val="00431DC2"/>
    <w:rsid w:val="004344E3"/>
    <w:rsid w:val="004710B1"/>
    <w:rsid w:val="00480F56"/>
    <w:rsid w:val="00490657"/>
    <w:rsid w:val="00571E32"/>
    <w:rsid w:val="005C2FEB"/>
    <w:rsid w:val="0064275E"/>
    <w:rsid w:val="00694142"/>
    <w:rsid w:val="00767AA5"/>
    <w:rsid w:val="007B39BF"/>
    <w:rsid w:val="007C4DE4"/>
    <w:rsid w:val="007D73C0"/>
    <w:rsid w:val="007E379F"/>
    <w:rsid w:val="00807C8A"/>
    <w:rsid w:val="00843C6A"/>
    <w:rsid w:val="0096406C"/>
    <w:rsid w:val="00A030C3"/>
    <w:rsid w:val="00A1108A"/>
    <w:rsid w:val="00A3593A"/>
    <w:rsid w:val="00A450FC"/>
    <w:rsid w:val="00A659E1"/>
    <w:rsid w:val="00AD773F"/>
    <w:rsid w:val="00B310D7"/>
    <w:rsid w:val="00B51FDF"/>
    <w:rsid w:val="00BE4E0D"/>
    <w:rsid w:val="00BF70F9"/>
    <w:rsid w:val="00C2545B"/>
    <w:rsid w:val="00D40FF6"/>
    <w:rsid w:val="00D433C1"/>
    <w:rsid w:val="00DD451F"/>
    <w:rsid w:val="00E22D11"/>
    <w:rsid w:val="00E63BAB"/>
    <w:rsid w:val="00E77198"/>
    <w:rsid w:val="00F06032"/>
    <w:rsid w:val="00F335EC"/>
    <w:rsid w:val="00F54777"/>
    <w:rsid w:val="00F9465E"/>
    <w:rsid w:val="00FE0E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4D3BB5"/>
  <w15:chartTrackingRefBased/>
  <w15:docId w15:val="{A845AD58-3764-46F2-B074-1C0B2E7ED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465E"/>
    <w:pPr>
      <w:keepNext/>
      <w:keepLines/>
      <w:spacing w:before="360" w:after="80"/>
      <w:jc w:val="center"/>
      <w:outlineLvl w:val="0"/>
    </w:pPr>
    <w:rPr>
      <w:rFonts w:ascii="Arial" w:eastAsiaTheme="majorEastAsia" w:hAnsi="Arial" w:cstheme="majorBidi"/>
      <w:b/>
      <w:sz w:val="28"/>
      <w:szCs w:val="40"/>
    </w:rPr>
  </w:style>
  <w:style w:type="paragraph" w:styleId="Heading2">
    <w:name w:val="heading 2"/>
    <w:basedOn w:val="Normal"/>
    <w:next w:val="Normal"/>
    <w:link w:val="Heading2Char"/>
    <w:uiPriority w:val="9"/>
    <w:semiHidden/>
    <w:unhideWhenUsed/>
    <w:qFormat/>
    <w:rsid w:val="004710B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710B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710B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710B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710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10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10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10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465E"/>
    <w:rPr>
      <w:rFonts w:ascii="Arial" w:eastAsiaTheme="majorEastAsia" w:hAnsi="Arial" w:cstheme="majorBidi"/>
      <w:b/>
      <w:sz w:val="28"/>
      <w:szCs w:val="40"/>
    </w:rPr>
  </w:style>
  <w:style w:type="character" w:customStyle="1" w:styleId="Heading2Char">
    <w:name w:val="Heading 2 Char"/>
    <w:basedOn w:val="DefaultParagraphFont"/>
    <w:link w:val="Heading2"/>
    <w:uiPriority w:val="9"/>
    <w:semiHidden/>
    <w:rsid w:val="004710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710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710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710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710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10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10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10B1"/>
    <w:rPr>
      <w:rFonts w:eastAsiaTheme="majorEastAsia" w:cstheme="majorBidi"/>
      <w:color w:val="272727" w:themeColor="text1" w:themeTint="D8"/>
    </w:rPr>
  </w:style>
  <w:style w:type="paragraph" w:styleId="Title">
    <w:name w:val="Title"/>
    <w:basedOn w:val="Normal"/>
    <w:next w:val="Normal"/>
    <w:link w:val="TitleChar"/>
    <w:uiPriority w:val="10"/>
    <w:qFormat/>
    <w:rsid w:val="004710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10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10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10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10B1"/>
    <w:pPr>
      <w:spacing w:before="160"/>
      <w:jc w:val="center"/>
    </w:pPr>
    <w:rPr>
      <w:i/>
      <w:iCs/>
      <w:color w:val="404040" w:themeColor="text1" w:themeTint="BF"/>
    </w:rPr>
  </w:style>
  <w:style w:type="character" w:customStyle="1" w:styleId="QuoteChar">
    <w:name w:val="Quote Char"/>
    <w:basedOn w:val="DefaultParagraphFont"/>
    <w:link w:val="Quote"/>
    <w:uiPriority w:val="29"/>
    <w:rsid w:val="004710B1"/>
    <w:rPr>
      <w:i/>
      <w:iCs/>
      <w:color w:val="404040" w:themeColor="text1" w:themeTint="BF"/>
    </w:rPr>
  </w:style>
  <w:style w:type="paragraph" w:styleId="ListParagraph">
    <w:name w:val="List Paragraph"/>
    <w:basedOn w:val="Normal"/>
    <w:uiPriority w:val="34"/>
    <w:qFormat/>
    <w:rsid w:val="004710B1"/>
    <w:pPr>
      <w:ind w:left="720"/>
      <w:contextualSpacing/>
    </w:pPr>
  </w:style>
  <w:style w:type="character" w:styleId="IntenseEmphasis">
    <w:name w:val="Intense Emphasis"/>
    <w:basedOn w:val="DefaultParagraphFont"/>
    <w:uiPriority w:val="21"/>
    <w:qFormat/>
    <w:rsid w:val="004710B1"/>
    <w:rPr>
      <w:i/>
      <w:iCs/>
      <w:color w:val="2F5496" w:themeColor="accent1" w:themeShade="BF"/>
    </w:rPr>
  </w:style>
  <w:style w:type="paragraph" w:styleId="IntenseQuote">
    <w:name w:val="Intense Quote"/>
    <w:basedOn w:val="Normal"/>
    <w:next w:val="Normal"/>
    <w:link w:val="IntenseQuoteChar"/>
    <w:uiPriority w:val="30"/>
    <w:qFormat/>
    <w:rsid w:val="004710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710B1"/>
    <w:rPr>
      <w:i/>
      <w:iCs/>
      <w:color w:val="2F5496" w:themeColor="accent1" w:themeShade="BF"/>
    </w:rPr>
  </w:style>
  <w:style w:type="character" w:styleId="IntenseReference">
    <w:name w:val="Intense Reference"/>
    <w:basedOn w:val="DefaultParagraphFont"/>
    <w:uiPriority w:val="32"/>
    <w:qFormat/>
    <w:rsid w:val="004710B1"/>
    <w:rPr>
      <w:b/>
      <w:bCs/>
      <w:smallCaps/>
      <w:color w:val="2F5496" w:themeColor="accent1" w:themeShade="BF"/>
      <w:spacing w:val="5"/>
    </w:rPr>
  </w:style>
  <w:style w:type="character" w:styleId="Hyperlink">
    <w:name w:val="Hyperlink"/>
    <w:basedOn w:val="DefaultParagraphFont"/>
    <w:uiPriority w:val="99"/>
    <w:unhideWhenUsed/>
    <w:rsid w:val="00BE4E0D"/>
    <w:rPr>
      <w:color w:val="0563C1" w:themeColor="hyperlink"/>
      <w:u w:val="single"/>
    </w:rPr>
  </w:style>
  <w:style w:type="character" w:styleId="UnresolvedMention">
    <w:name w:val="Unresolved Mention"/>
    <w:basedOn w:val="DefaultParagraphFont"/>
    <w:uiPriority w:val="99"/>
    <w:semiHidden/>
    <w:unhideWhenUsed/>
    <w:rsid w:val="00BE4E0D"/>
    <w:rPr>
      <w:color w:val="605E5C"/>
      <w:shd w:val="clear" w:color="auto" w:fill="E1DFDD"/>
    </w:rPr>
  </w:style>
  <w:style w:type="character" w:customStyle="1" w:styleId="normaltextrun">
    <w:name w:val="normaltextrun"/>
    <w:basedOn w:val="DefaultParagraphFont"/>
    <w:rsid w:val="0000589E"/>
  </w:style>
  <w:style w:type="paragraph" w:customStyle="1" w:styleId="paragraph">
    <w:name w:val="paragraph"/>
    <w:basedOn w:val="Normal"/>
    <w:rsid w:val="000058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0589E"/>
  </w:style>
  <w:style w:type="character" w:styleId="FollowedHyperlink">
    <w:name w:val="FollowedHyperlink"/>
    <w:basedOn w:val="DefaultParagraphFont"/>
    <w:uiPriority w:val="99"/>
    <w:semiHidden/>
    <w:unhideWhenUsed/>
    <w:rsid w:val="00807C8A"/>
    <w:rPr>
      <w:color w:val="954F72" w:themeColor="followedHyperlink"/>
      <w:u w:val="single"/>
    </w:rPr>
  </w:style>
  <w:style w:type="paragraph" w:styleId="Header">
    <w:name w:val="header"/>
    <w:basedOn w:val="Normal"/>
    <w:link w:val="HeaderChar"/>
    <w:uiPriority w:val="99"/>
    <w:unhideWhenUsed/>
    <w:rsid w:val="00807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C8A"/>
  </w:style>
  <w:style w:type="paragraph" w:styleId="Footer">
    <w:name w:val="footer"/>
    <w:basedOn w:val="Normal"/>
    <w:link w:val="FooterChar"/>
    <w:uiPriority w:val="99"/>
    <w:unhideWhenUsed/>
    <w:rsid w:val="00807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C8A"/>
  </w:style>
  <w:style w:type="paragraph" w:styleId="TOCHeading">
    <w:name w:val="TOC Heading"/>
    <w:basedOn w:val="Heading1"/>
    <w:next w:val="Normal"/>
    <w:uiPriority w:val="39"/>
    <w:unhideWhenUsed/>
    <w:qFormat/>
    <w:rsid w:val="007E379F"/>
    <w:pPr>
      <w:spacing w:before="240" w:after="0"/>
      <w:outlineLvl w:val="9"/>
    </w:pPr>
    <w:rPr>
      <w:sz w:val="32"/>
      <w:szCs w:val="32"/>
      <w:lang w:val="en-US"/>
    </w:rPr>
  </w:style>
  <w:style w:type="paragraph" w:styleId="TOC1">
    <w:name w:val="toc 1"/>
    <w:basedOn w:val="Normal"/>
    <w:next w:val="Normal"/>
    <w:autoRedefine/>
    <w:uiPriority w:val="39"/>
    <w:unhideWhenUsed/>
    <w:rsid w:val="00F9465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400609">
      <w:bodyDiv w:val="1"/>
      <w:marLeft w:val="0"/>
      <w:marRight w:val="0"/>
      <w:marTop w:val="0"/>
      <w:marBottom w:val="0"/>
      <w:divBdr>
        <w:top w:val="none" w:sz="0" w:space="0" w:color="auto"/>
        <w:left w:val="none" w:sz="0" w:space="0" w:color="auto"/>
        <w:bottom w:val="none" w:sz="0" w:space="0" w:color="auto"/>
        <w:right w:val="none" w:sz="0" w:space="0" w:color="auto"/>
      </w:divBdr>
    </w:div>
    <w:div w:id="100926947">
      <w:bodyDiv w:val="1"/>
      <w:marLeft w:val="0"/>
      <w:marRight w:val="0"/>
      <w:marTop w:val="0"/>
      <w:marBottom w:val="0"/>
      <w:divBdr>
        <w:top w:val="none" w:sz="0" w:space="0" w:color="auto"/>
        <w:left w:val="none" w:sz="0" w:space="0" w:color="auto"/>
        <w:bottom w:val="none" w:sz="0" w:space="0" w:color="auto"/>
        <w:right w:val="none" w:sz="0" w:space="0" w:color="auto"/>
      </w:divBdr>
    </w:div>
    <w:div w:id="191965077">
      <w:bodyDiv w:val="1"/>
      <w:marLeft w:val="0"/>
      <w:marRight w:val="0"/>
      <w:marTop w:val="0"/>
      <w:marBottom w:val="0"/>
      <w:divBdr>
        <w:top w:val="none" w:sz="0" w:space="0" w:color="auto"/>
        <w:left w:val="none" w:sz="0" w:space="0" w:color="auto"/>
        <w:bottom w:val="none" w:sz="0" w:space="0" w:color="auto"/>
        <w:right w:val="none" w:sz="0" w:space="0" w:color="auto"/>
      </w:divBdr>
    </w:div>
    <w:div w:id="645163656">
      <w:bodyDiv w:val="1"/>
      <w:marLeft w:val="0"/>
      <w:marRight w:val="0"/>
      <w:marTop w:val="0"/>
      <w:marBottom w:val="0"/>
      <w:divBdr>
        <w:top w:val="none" w:sz="0" w:space="0" w:color="auto"/>
        <w:left w:val="none" w:sz="0" w:space="0" w:color="auto"/>
        <w:bottom w:val="none" w:sz="0" w:space="0" w:color="auto"/>
        <w:right w:val="none" w:sz="0" w:space="0" w:color="auto"/>
      </w:divBdr>
    </w:div>
    <w:div w:id="830290876">
      <w:bodyDiv w:val="1"/>
      <w:marLeft w:val="0"/>
      <w:marRight w:val="0"/>
      <w:marTop w:val="0"/>
      <w:marBottom w:val="0"/>
      <w:divBdr>
        <w:top w:val="none" w:sz="0" w:space="0" w:color="auto"/>
        <w:left w:val="none" w:sz="0" w:space="0" w:color="auto"/>
        <w:bottom w:val="none" w:sz="0" w:space="0" w:color="auto"/>
        <w:right w:val="none" w:sz="0" w:space="0" w:color="auto"/>
      </w:divBdr>
    </w:div>
    <w:div w:id="1052382994">
      <w:bodyDiv w:val="1"/>
      <w:marLeft w:val="0"/>
      <w:marRight w:val="0"/>
      <w:marTop w:val="0"/>
      <w:marBottom w:val="0"/>
      <w:divBdr>
        <w:top w:val="none" w:sz="0" w:space="0" w:color="auto"/>
        <w:left w:val="none" w:sz="0" w:space="0" w:color="auto"/>
        <w:bottom w:val="none" w:sz="0" w:space="0" w:color="auto"/>
        <w:right w:val="none" w:sz="0" w:space="0" w:color="auto"/>
      </w:divBdr>
      <w:divsChild>
        <w:div w:id="158009913">
          <w:marLeft w:val="0"/>
          <w:marRight w:val="0"/>
          <w:marTop w:val="0"/>
          <w:marBottom w:val="0"/>
          <w:divBdr>
            <w:top w:val="none" w:sz="0" w:space="0" w:color="auto"/>
            <w:left w:val="none" w:sz="0" w:space="0" w:color="auto"/>
            <w:bottom w:val="none" w:sz="0" w:space="0" w:color="auto"/>
            <w:right w:val="none" w:sz="0" w:space="0" w:color="auto"/>
          </w:divBdr>
          <w:divsChild>
            <w:div w:id="558250502">
              <w:marLeft w:val="0"/>
              <w:marRight w:val="0"/>
              <w:marTop w:val="0"/>
              <w:marBottom w:val="0"/>
              <w:divBdr>
                <w:top w:val="none" w:sz="0" w:space="0" w:color="auto"/>
                <w:left w:val="none" w:sz="0" w:space="0" w:color="auto"/>
                <w:bottom w:val="none" w:sz="0" w:space="0" w:color="auto"/>
                <w:right w:val="none" w:sz="0" w:space="0" w:color="auto"/>
              </w:divBdr>
              <w:divsChild>
                <w:div w:id="162280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2186865">
      <w:bodyDiv w:val="1"/>
      <w:marLeft w:val="0"/>
      <w:marRight w:val="0"/>
      <w:marTop w:val="0"/>
      <w:marBottom w:val="0"/>
      <w:divBdr>
        <w:top w:val="none" w:sz="0" w:space="0" w:color="auto"/>
        <w:left w:val="none" w:sz="0" w:space="0" w:color="auto"/>
        <w:bottom w:val="none" w:sz="0" w:space="0" w:color="auto"/>
        <w:right w:val="none" w:sz="0" w:space="0" w:color="auto"/>
      </w:divBdr>
      <w:divsChild>
        <w:div w:id="1594318866">
          <w:marLeft w:val="0"/>
          <w:marRight w:val="0"/>
          <w:marTop w:val="0"/>
          <w:marBottom w:val="0"/>
          <w:divBdr>
            <w:top w:val="none" w:sz="0" w:space="0" w:color="auto"/>
            <w:left w:val="none" w:sz="0" w:space="0" w:color="auto"/>
            <w:bottom w:val="none" w:sz="0" w:space="0" w:color="auto"/>
            <w:right w:val="none" w:sz="0" w:space="0" w:color="auto"/>
          </w:divBdr>
          <w:divsChild>
            <w:div w:id="1492600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830058">
      <w:bodyDiv w:val="1"/>
      <w:marLeft w:val="0"/>
      <w:marRight w:val="0"/>
      <w:marTop w:val="0"/>
      <w:marBottom w:val="0"/>
      <w:divBdr>
        <w:top w:val="none" w:sz="0" w:space="0" w:color="auto"/>
        <w:left w:val="none" w:sz="0" w:space="0" w:color="auto"/>
        <w:bottom w:val="none" w:sz="0" w:space="0" w:color="auto"/>
        <w:right w:val="none" w:sz="0" w:space="0" w:color="auto"/>
      </w:divBdr>
      <w:divsChild>
        <w:div w:id="1662930452">
          <w:marLeft w:val="0"/>
          <w:marRight w:val="0"/>
          <w:marTop w:val="0"/>
          <w:marBottom w:val="0"/>
          <w:divBdr>
            <w:top w:val="none" w:sz="0" w:space="0" w:color="auto"/>
            <w:left w:val="none" w:sz="0" w:space="0" w:color="auto"/>
            <w:bottom w:val="none" w:sz="0" w:space="0" w:color="auto"/>
            <w:right w:val="none" w:sz="0" w:space="0" w:color="auto"/>
          </w:divBdr>
        </w:div>
        <w:div w:id="80225072">
          <w:marLeft w:val="0"/>
          <w:marRight w:val="0"/>
          <w:marTop w:val="0"/>
          <w:marBottom w:val="0"/>
          <w:divBdr>
            <w:top w:val="none" w:sz="0" w:space="0" w:color="auto"/>
            <w:left w:val="none" w:sz="0" w:space="0" w:color="auto"/>
            <w:bottom w:val="none" w:sz="0" w:space="0" w:color="auto"/>
            <w:right w:val="none" w:sz="0" w:space="0" w:color="auto"/>
          </w:divBdr>
        </w:div>
        <w:div w:id="146677150">
          <w:marLeft w:val="0"/>
          <w:marRight w:val="0"/>
          <w:marTop w:val="0"/>
          <w:marBottom w:val="0"/>
          <w:divBdr>
            <w:top w:val="none" w:sz="0" w:space="0" w:color="auto"/>
            <w:left w:val="none" w:sz="0" w:space="0" w:color="auto"/>
            <w:bottom w:val="none" w:sz="0" w:space="0" w:color="auto"/>
            <w:right w:val="none" w:sz="0" w:space="0" w:color="auto"/>
          </w:divBdr>
        </w:div>
      </w:divsChild>
    </w:div>
    <w:div w:id="1145467400">
      <w:bodyDiv w:val="1"/>
      <w:marLeft w:val="0"/>
      <w:marRight w:val="0"/>
      <w:marTop w:val="0"/>
      <w:marBottom w:val="0"/>
      <w:divBdr>
        <w:top w:val="none" w:sz="0" w:space="0" w:color="auto"/>
        <w:left w:val="none" w:sz="0" w:space="0" w:color="auto"/>
        <w:bottom w:val="none" w:sz="0" w:space="0" w:color="auto"/>
        <w:right w:val="none" w:sz="0" w:space="0" w:color="auto"/>
      </w:divBdr>
      <w:divsChild>
        <w:div w:id="1114052803">
          <w:marLeft w:val="0"/>
          <w:marRight w:val="0"/>
          <w:marTop w:val="0"/>
          <w:marBottom w:val="0"/>
          <w:divBdr>
            <w:top w:val="none" w:sz="0" w:space="0" w:color="auto"/>
            <w:left w:val="none" w:sz="0" w:space="0" w:color="auto"/>
            <w:bottom w:val="none" w:sz="0" w:space="0" w:color="auto"/>
            <w:right w:val="none" w:sz="0" w:space="0" w:color="auto"/>
          </w:divBdr>
          <w:divsChild>
            <w:div w:id="310864018">
              <w:marLeft w:val="0"/>
              <w:marRight w:val="0"/>
              <w:marTop w:val="0"/>
              <w:marBottom w:val="0"/>
              <w:divBdr>
                <w:top w:val="none" w:sz="0" w:space="0" w:color="auto"/>
                <w:left w:val="none" w:sz="0" w:space="0" w:color="auto"/>
                <w:bottom w:val="none" w:sz="0" w:space="0" w:color="auto"/>
                <w:right w:val="none" w:sz="0" w:space="0" w:color="auto"/>
              </w:divBdr>
              <w:divsChild>
                <w:div w:id="189919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546878">
      <w:bodyDiv w:val="1"/>
      <w:marLeft w:val="0"/>
      <w:marRight w:val="0"/>
      <w:marTop w:val="0"/>
      <w:marBottom w:val="0"/>
      <w:divBdr>
        <w:top w:val="none" w:sz="0" w:space="0" w:color="auto"/>
        <w:left w:val="none" w:sz="0" w:space="0" w:color="auto"/>
        <w:bottom w:val="none" w:sz="0" w:space="0" w:color="auto"/>
        <w:right w:val="none" w:sz="0" w:space="0" w:color="auto"/>
      </w:divBdr>
      <w:divsChild>
        <w:div w:id="1458377688">
          <w:marLeft w:val="0"/>
          <w:marRight w:val="0"/>
          <w:marTop w:val="0"/>
          <w:marBottom w:val="0"/>
          <w:divBdr>
            <w:top w:val="none" w:sz="0" w:space="0" w:color="auto"/>
            <w:left w:val="none" w:sz="0" w:space="0" w:color="auto"/>
            <w:bottom w:val="none" w:sz="0" w:space="0" w:color="auto"/>
            <w:right w:val="none" w:sz="0" w:space="0" w:color="auto"/>
          </w:divBdr>
          <w:divsChild>
            <w:div w:id="1707945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030601">
      <w:bodyDiv w:val="1"/>
      <w:marLeft w:val="0"/>
      <w:marRight w:val="0"/>
      <w:marTop w:val="0"/>
      <w:marBottom w:val="0"/>
      <w:divBdr>
        <w:top w:val="none" w:sz="0" w:space="0" w:color="auto"/>
        <w:left w:val="none" w:sz="0" w:space="0" w:color="auto"/>
        <w:bottom w:val="none" w:sz="0" w:space="0" w:color="auto"/>
        <w:right w:val="none" w:sz="0" w:space="0" w:color="auto"/>
      </w:divBdr>
      <w:divsChild>
        <w:div w:id="48381411">
          <w:marLeft w:val="0"/>
          <w:marRight w:val="0"/>
          <w:marTop w:val="0"/>
          <w:marBottom w:val="0"/>
          <w:divBdr>
            <w:top w:val="none" w:sz="0" w:space="0" w:color="auto"/>
            <w:left w:val="none" w:sz="0" w:space="0" w:color="auto"/>
            <w:bottom w:val="none" w:sz="0" w:space="0" w:color="auto"/>
            <w:right w:val="none" w:sz="0" w:space="0" w:color="auto"/>
          </w:divBdr>
        </w:div>
      </w:divsChild>
    </w:div>
    <w:div w:id="1315641727">
      <w:bodyDiv w:val="1"/>
      <w:marLeft w:val="0"/>
      <w:marRight w:val="0"/>
      <w:marTop w:val="0"/>
      <w:marBottom w:val="0"/>
      <w:divBdr>
        <w:top w:val="none" w:sz="0" w:space="0" w:color="auto"/>
        <w:left w:val="none" w:sz="0" w:space="0" w:color="auto"/>
        <w:bottom w:val="none" w:sz="0" w:space="0" w:color="auto"/>
        <w:right w:val="none" w:sz="0" w:space="0" w:color="auto"/>
      </w:divBdr>
    </w:div>
    <w:div w:id="1329333255">
      <w:bodyDiv w:val="1"/>
      <w:marLeft w:val="0"/>
      <w:marRight w:val="0"/>
      <w:marTop w:val="0"/>
      <w:marBottom w:val="0"/>
      <w:divBdr>
        <w:top w:val="none" w:sz="0" w:space="0" w:color="auto"/>
        <w:left w:val="none" w:sz="0" w:space="0" w:color="auto"/>
        <w:bottom w:val="none" w:sz="0" w:space="0" w:color="auto"/>
        <w:right w:val="none" w:sz="0" w:space="0" w:color="auto"/>
      </w:divBdr>
      <w:divsChild>
        <w:div w:id="958149798">
          <w:marLeft w:val="0"/>
          <w:marRight w:val="0"/>
          <w:marTop w:val="0"/>
          <w:marBottom w:val="0"/>
          <w:divBdr>
            <w:top w:val="none" w:sz="0" w:space="0" w:color="auto"/>
            <w:left w:val="none" w:sz="0" w:space="0" w:color="auto"/>
            <w:bottom w:val="none" w:sz="0" w:space="0" w:color="auto"/>
            <w:right w:val="none" w:sz="0" w:space="0" w:color="auto"/>
          </w:divBdr>
        </w:div>
      </w:divsChild>
    </w:div>
    <w:div w:id="1374161285">
      <w:bodyDiv w:val="1"/>
      <w:marLeft w:val="0"/>
      <w:marRight w:val="0"/>
      <w:marTop w:val="0"/>
      <w:marBottom w:val="0"/>
      <w:divBdr>
        <w:top w:val="none" w:sz="0" w:space="0" w:color="auto"/>
        <w:left w:val="none" w:sz="0" w:space="0" w:color="auto"/>
        <w:bottom w:val="none" w:sz="0" w:space="0" w:color="auto"/>
        <w:right w:val="none" w:sz="0" w:space="0" w:color="auto"/>
      </w:divBdr>
    </w:div>
    <w:div w:id="1401176317">
      <w:bodyDiv w:val="1"/>
      <w:marLeft w:val="0"/>
      <w:marRight w:val="0"/>
      <w:marTop w:val="0"/>
      <w:marBottom w:val="0"/>
      <w:divBdr>
        <w:top w:val="none" w:sz="0" w:space="0" w:color="auto"/>
        <w:left w:val="none" w:sz="0" w:space="0" w:color="auto"/>
        <w:bottom w:val="none" w:sz="0" w:space="0" w:color="auto"/>
        <w:right w:val="none" w:sz="0" w:space="0" w:color="auto"/>
      </w:divBdr>
    </w:div>
    <w:div w:id="1560557955">
      <w:bodyDiv w:val="1"/>
      <w:marLeft w:val="0"/>
      <w:marRight w:val="0"/>
      <w:marTop w:val="0"/>
      <w:marBottom w:val="0"/>
      <w:divBdr>
        <w:top w:val="none" w:sz="0" w:space="0" w:color="auto"/>
        <w:left w:val="none" w:sz="0" w:space="0" w:color="auto"/>
        <w:bottom w:val="none" w:sz="0" w:space="0" w:color="auto"/>
        <w:right w:val="none" w:sz="0" w:space="0" w:color="auto"/>
      </w:divBdr>
      <w:divsChild>
        <w:div w:id="628820735">
          <w:marLeft w:val="720"/>
          <w:marRight w:val="0"/>
          <w:marTop w:val="53"/>
          <w:marBottom w:val="160"/>
          <w:divBdr>
            <w:top w:val="none" w:sz="0" w:space="0" w:color="auto"/>
            <w:left w:val="none" w:sz="0" w:space="0" w:color="auto"/>
            <w:bottom w:val="none" w:sz="0" w:space="0" w:color="auto"/>
            <w:right w:val="none" w:sz="0" w:space="0" w:color="auto"/>
          </w:divBdr>
        </w:div>
      </w:divsChild>
    </w:div>
    <w:div w:id="1577588506">
      <w:bodyDiv w:val="1"/>
      <w:marLeft w:val="0"/>
      <w:marRight w:val="0"/>
      <w:marTop w:val="0"/>
      <w:marBottom w:val="0"/>
      <w:divBdr>
        <w:top w:val="none" w:sz="0" w:space="0" w:color="auto"/>
        <w:left w:val="none" w:sz="0" w:space="0" w:color="auto"/>
        <w:bottom w:val="none" w:sz="0" w:space="0" w:color="auto"/>
        <w:right w:val="none" w:sz="0" w:space="0" w:color="auto"/>
      </w:divBdr>
    </w:div>
    <w:div w:id="1682124093">
      <w:bodyDiv w:val="1"/>
      <w:marLeft w:val="0"/>
      <w:marRight w:val="0"/>
      <w:marTop w:val="0"/>
      <w:marBottom w:val="0"/>
      <w:divBdr>
        <w:top w:val="none" w:sz="0" w:space="0" w:color="auto"/>
        <w:left w:val="none" w:sz="0" w:space="0" w:color="auto"/>
        <w:bottom w:val="none" w:sz="0" w:space="0" w:color="auto"/>
        <w:right w:val="none" w:sz="0" w:space="0" w:color="auto"/>
      </w:divBdr>
      <w:divsChild>
        <w:div w:id="1329626726">
          <w:marLeft w:val="0"/>
          <w:marRight w:val="0"/>
          <w:marTop w:val="0"/>
          <w:marBottom w:val="0"/>
          <w:divBdr>
            <w:top w:val="none" w:sz="0" w:space="0" w:color="auto"/>
            <w:left w:val="none" w:sz="0" w:space="0" w:color="auto"/>
            <w:bottom w:val="none" w:sz="0" w:space="0" w:color="auto"/>
            <w:right w:val="none" w:sz="0" w:space="0" w:color="auto"/>
          </w:divBdr>
        </w:div>
        <w:div w:id="915169366">
          <w:marLeft w:val="0"/>
          <w:marRight w:val="0"/>
          <w:marTop w:val="0"/>
          <w:marBottom w:val="0"/>
          <w:divBdr>
            <w:top w:val="none" w:sz="0" w:space="0" w:color="auto"/>
            <w:left w:val="none" w:sz="0" w:space="0" w:color="auto"/>
            <w:bottom w:val="none" w:sz="0" w:space="0" w:color="auto"/>
            <w:right w:val="none" w:sz="0" w:space="0" w:color="auto"/>
          </w:divBdr>
        </w:div>
        <w:div w:id="16265409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ademic.oup.com/edited-volume/34266"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javascript:;" TargetMode="External"/><Relationship Id="rId17" Type="http://schemas.openxmlformats.org/officeDocument/2006/relationships/hyperlink" Target="https://www.ncesc.com/3m-mission-and-vision-statement-analysis/" TargetMode="External"/><Relationship Id="rId2" Type="http://schemas.openxmlformats.org/officeDocument/2006/relationships/numbering" Target="numbering.xml"/><Relationship Id="rId16" Type="http://schemas.openxmlformats.org/officeDocument/2006/relationships/hyperlink" Target="https://visionarybusinessperson.com/3m-mission-state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javascript:;" TargetMode="External"/><Relationship Id="rId5" Type="http://schemas.openxmlformats.org/officeDocument/2006/relationships/webSettings" Target="webSettings.xml"/><Relationship Id="rId15" Type="http://schemas.openxmlformats.org/officeDocument/2006/relationships/hyperlink" Target="https://www.3m.com/3M/en_US/company-us/about-3m/" TargetMode="External"/><Relationship Id="rId10" Type="http://schemas.openxmlformats.org/officeDocument/2006/relationships/hyperlink" Target="javascript:;"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hbr.org/search?term=vijay%20govindarajan%20and%20srikanth%20srinivas" TargetMode="External"/><Relationship Id="rId14" Type="http://schemas.openxmlformats.org/officeDocument/2006/relationships/hyperlink" Target="https://doi.org/10.1093/oxfordhb/9780198868378.01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4529A0-0617-411A-9A6E-823481B2C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1595</TotalTime>
  <Pages>7</Pages>
  <Words>1307</Words>
  <Characters>8522</Characters>
  <Application>Microsoft Office Word</Application>
  <DocSecurity>0</DocSecurity>
  <Lines>243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Carmen Antal-Berbecaru (2242917)</cp:lastModifiedBy>
  <cp:revision>5</cp:revision>
  <dcterms:created xsi:type="dcterms:W3CDTF">2024-08-24T14:39:00Z</dcterms:created>
  <dcterms:modified xsi:type="dcterms:W3CDTF">2024-08-31T12:58:00Z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3c69a06f-7b09-456a-a65e-c620dc9c9263</vt:lpwstr>
  </property>
</Properties>
</file>