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BD6FC" w14:textId="2896E4B6" w:rsidR="001B5569" w:rsidRPr="006C0355" w:rsidRDefault="001B5569" w:rsidP="001B5569">
      <w:pPr>
        <w:pStyle w:val="NoSpacing"/>
        <w:spacing w:line="360" w:lineRule="auto"/>
        <w:jc w:val="center"/>
        <w:rPr>
          <w:rFonts w:ascii="Arial" w:hAnsi="Arial" w:cs="Arial"/>
          <w:sz w:val="24"/>
          <w:szCs w:val="24"/>
        </w:rPr>
      </w:pPr>
      <w:r w:rsidRPr="006C0355">
        <w:rPr>
          <w:rFonts w:ascii="Arial" w:hAnsi="Arial" w:cs="Arial"/>
          <w:sz w:val="24"/>
          <w:szCs w:val="24"/>
        </w:rPr>
        <w:t>ECAD6013</w:t>
      </w:r>
    </w:p>
    <w:p w14:paraId="36F3886B" w14:textId="2052849F" w:rsidR="001B5569" w:rsidRPr="006C0355" w:rsidRDefault="001B5569" w:rsidP="001B5569">
      <w:pPr>
        <w:pStyle w:val="NoSpacing"/>
        <w:spacing w:line="360" w:lineRule="auto"/>
        <w:jc w:val="center"/>
        <w:rPr>
          <w:rFonts w:ascii="Arial" w:hAnsi="Arial" w:cs="Arial"/>
          <w:sz w:val="24"/>
          <w:szCs w:val="24"/>
        </w:rPr>
      </w:pPr>
      <w:r w:rsidRPr="006C0355">
        <w:rPr>
          <w:rFonts w:ascii="Arial" w:hAnsi="Arial" w:cs="Arial"/>
          <w:sz w:val="24"/>
          <w:szCs w:val="24"/>
        </w:rPr>
        <w:t>The Learner: Who am I teaching?</w:t>
      </w:r>
    </w:p>
    <w:p w14:paraId="37C548EA" w14:textId="77777777" w:rsidR="001B5569" w:rsidRPr="006C0355" w:rsidRDefault="001B5569" w:rsidP="001B5569">
      <w:pPr>
        <w:pStyle w:val="NoSpacing"/>
        <w:spacing w:line="360" w:lineRule="auto"/>
        <w:jc w:val="center"/>
        <w:rPr>
          <w:rFonts w:ascii="Arial" w:hAnsi="Arial" w:cs="Arial"/>
          <w:sz w:val="24"/>
          <w:szCs w:val="24"/>
        </w:rPr>
      </w:pPr>
    </w:p>
    <w:p w14:paraId="3D14A666" w14:textId="64B03F78" w:rsidR="001B5569" w:rsidRPr="006C0355" w:rsidRDefault="001B5569" w:rsidP="001B5569">
      <w:pPr>
        <w:pStyle w:val="NoSpacing"/>
        <w:spacing w:line="360" w:lineRule="auto"/>
        <w:jc w:val="center"/>
        <w:rPr>
          <w:rFonts w:ascii="Arial" w:hAnsi="Arial" w:cs="Arial"/>
          <w:sz w:val="24"/>
          <w:szCs w:val="24"/>
        </w:rPr>
      </w:pPr>
      <w:r w:rsidRPr="006C0355">
        <w:rPr>
          <w:rFonts w:ascii="Arial" w:hAnsi="Arial" w:cs="Arial"/>
          <w:sz w:val="24"/>
          <w:szCs w:val="24"/>
        </w:rPr>
        <w:t xml:space="preserve">Supporting your discussion with theory, practice and evidence from literature, critically reflect on how you would support an individual learner whose progress is being affected by specific barriers to his/ her learning during one </w:t>
      </w:r>
      <w:proofErr w:type="gramStart"/>
      <w:r w:rsidRPr="006C0355">
        <w:rPr>
          <w:rFonts w:ascii="Arial" w:hAnsi="Arial" w:cs="Arial"/>
          <w:sz w:val="24"/>
          <w:szCs w:val="24"/>
        </w:rPr>
        <w:t>particular transition</w:t>
      </w:r>
      <w:proofErr w:type="gramEnd"/>
      <w:r w:rsidRPr="006C0355">
        <w:rPr>
          <w:rFonts w:ascii="Arial" w:hAnsi="Arial" w:cs="Arial"/>
          <w:sz w:val="24"/>
          <w:szCs w:val="24"/>
        </w:rPr>
        <w:t xml:space="preserve"> period (horizontal or vertical).</w:t>
      </w:r>
    </w:p>
    <w:p w14:paraId="587FD9DA" w14:textId="77777777" w:rsidR="001B5569" w:rsidRPr="006C0355" w:rsidRDefault="001B5569" w:rsidP="001B5569">
      <w:pPr>
        <w:pStyle w:val="NoSpacing"/>
        <w:spacing w:line="360" w:lineRule="auto"/>
        <w:jc w:val="center"/>
        <w:rPr>
          <w:rFonts w:ascii="Arial" w:hAnsi="Arial" w:cs="Arial"/>
          <w:sz w:val="24"/>
          <w:szCs w:val="24"/>
        </w:rPr>
      </w:pPr>
    </w:p>
    <w:p w14:paraId="5C405C49" w14:textId="77777777" w:rsidR="001B5569" w:rsidRPr="006C0355" w:rsidRDefault="001B5569" w:rsidP="001B5569">
      <w:pPr>
        <w:pStyle w:val="NoSpacing"/>
        <w:spacing w:line="360" w:lineRule="auto"/>
        <w:jc w:val="center"/>
        <w:rPr>
          <w:rFonts w:ascii="Arial" w:hAnsi="Arial" w:cs="Arial"/>
          <w:sz w:val="24"/>
          <w:szCs w:val="24"/>
        </w:rPr>
      </w:pPr>
      <w:r w:rsidRPr="006C0355">
        <w:rPr>
          <w:rFonts w:ascii="Arial" w:hAnsi="Arial" w:cs="Arial"/>
          <w:sz w:val="24"/>
          <w:szCs w:val="24"/>
        </w:rPr>
        <w:t>Student Number: 2011720</w:t>
      </w:r>
    </w:p>
    <w:p w14:paraId="2C21566E" w14:textId="77777777" w:rsidR="001B5569" w:rsidRPr="006C0355" w:rsidRDefault="001B5569" w:rsidP="001B5569">
      <w:pPr>
        <w:pStyle w:val="NoSpacing"/>
        <w:spacing w:line="360" w:lineRule="auto"/>
        <w:jc w:val="center"/>
        <w:rPr>
          <w:rFonts w:ascii="Arial" w:hAnsi="Arial" w:cs="Arial"/>
          <w:sz w:val="24"/>
          <w:szCs w:val="24"/>
        </w:rPr>
      </w:pPr>
    </w:p>
    <w:p w14:paraId="15FD81BF" w14:textId="621223D8" w:rsidR="001B5569" w:rsidRPr="006C0355" w:rsidRDefault="001B5569" w:rsidP="001B5569">
      <w:pPr>
        <w:pStyle w:val="NoSpacing"/>
        <w:spacing w:line="360" w:lineRule="auto"/>
        <w:jc w:val="center"/>
        <w:rPr>
          <w:rFonts w:ascii="Arial" w:hAnsi="Arial" w:cs="Arial"/>
          <w:sz w:val="24"/>
          <w:szCs w:val="24"/>
        </w:rPr>
      </w:pPr>
      <w:r w:rsidRPr="006C0355">
        <w:rPr>
          <w:rFonts w:ascii="Arial" w:hAnsi="Arial" w:cs="Arial"/>
          <w:sz w:val="24"/>
          <w:szCs w:val="24"/>
        </w:rPr>
        <w:t>Module Lead: Nanna Ryder</w:t>
      </w:r>
    </w:p>
    <w:p w14:paraId="39673050" w14:textId="77777777" w:rsidR="001B5569" w:rsidRPr="006C0355" w:rsidRDefault="001B5569" w:rsidP="001B5569">
      <w:pPr>
        <w:pStyle w:val="NoSpacing"/>
        <w:spacing w:line="360" w:lineRule="auto"/>
        <w:jc w:val="center"/>
        <w:rPr>
          <w:rFonts w:ascii="Arial" w:hAnsi="Arial" w:cs="Arial"/>
          <w:sz w:val="24"/>
          <w:szCs w:val="24"/>
        </w:rPr>
      </w:pPr>
    </w:p>
    <w:p w14:paraId="46B5422E" w14:textId="7008B677" w:rsidR="001B5569" w:rsidRPr="006C0355" w:rsidRDefault="001B5569" w:rsidP="001B5569">
      <w:pPr>
        <w:pStyle w:val="NoSpacing"/>
        <w:spacing w:line="360" w:lineRule="auto"/>
        <w:jc w:val="center"/>
        <w:rPr>
          <w:rFonts w:ascii="Arial" w:hAnsi="Arial" w:cs="Arial"/>
          <w:sz w:val="24"/>
          <w:szCs w:val="24"/>
        </w:rPr>
      </w:pPr>
      <w:r w:rsidRPr="006C0355">
        <w:rPr>
          <w:rFonts w:ascii="Arial" w:hAnsi="Arial" w:cs="Arial"/>
          <w:sz w:val="24"/>
          <w:szCs w:val="24"/>
        </w:rPr>
        <w:t xml:space="preserve">Word Count: Part 1: </w:t>
      </w:r>
    </w:p>
    <w:p w14:paraId="194CF097" w14:textId="17ED85DC" w:rsidR="001B5569" w:rsidRPr="006C0355" w:rsidRDefault="001B5569" w:rsidP="001B5569">
      <w:pPr>
        <w:pStyle w:val="NoSpacing"/>
        <w:spacing w:line="360" w:lineRule="auto"/>
        <w:jc w:val="center"/>
        <w:rPr>
          <w:rFonts w:ascii="Arial" w:hAnsi="Arial" w:cs="Arial"/>
          <w:sz w:val="24"/>
          <w:szCs w:val="24"/>
        </w:rPr>
      </w:pPr>
      <w:r w:rsidRPr="006C0355">
        <w:rPr>
          <w:rFonts w:ascii="Arial" w:hAnsi="Arial" w:cs="Arial"/>
          <w:sz w:val="24"/>
          <w:szCs w:val="24"/>
        </w:rPr>
        <w:tab/>
        <w:t xml:space="preserve">             Part 2:</w:t>
      </w:r>
    </w:p>
    <w:p w14:paraId="32B8C5BD" w14:textId="77777777" w:rsidR="001B5569" w:rsidRPr="006C0355" w:rsidRDefault="001B5569" w:rsidP="001B5569">
      <w:pPr>
        <w:pStyle w:val="NoSpacing"/>
        <w:spacing w:line="360" w:lineRule="auto"/>
        <w:jc w:val="center"/>
        <w:rPr>
          <w:rFonts w:ascii="Arial" w:hAnsi="Arial" w:cs="Arial"/>
          <w:sz w:val="24"/>
          <w:szCs w:val="24"/>
        </w:rPr>
      </w:pPr>
    </w:p>
    <w:p w14:paraId="7586B421" w14:textId="0E35162D" w:rsidR="001B5569" w:rsidRPr="006C0355" w:rsidRDefault="001B5569" w:rsidP="001B5569">
      <w:pPr>
        <w:pStyle w:val="NoSpacing"/>
        <w:spacing w:after="240" w:line="360" w:lineRule="auto"/>
        <w:jc w:val="center"/>
        <w:rPr>
          <w:rFonts w:ascii="Arial" w:hAnsi="Arial" w:cs="Arial"/>
          <w:sz w:val="24"/>
          <w:szCs w:val="24"/>
        </w:rPr>
      </w:pPr>
      <w:r w:rsidRPr="006C0355">
        <w:rPr>
          <w:rFonts w:ascii="Arial" w:hAnsi="Arial" w:cs="Arial"/>
          <w:sz w:val="24"/>
          <w:szCs w:val="24"/>
        </w:rPr>
        <w:t xml:space="preserve">Date of Submission: </w:t>
      </w:r>
    </w:p>
    <w:p w14:paraId="4BB95956" w14:textId="77777777" w:rsidR="001B5569" w:rsidRPr="006C0355" w:rsidRDefault="001B5569" w:rsidP="001B5569">
      <w:pPr>
        <w:rPr>
          <w:rFonts w:ascii="Arial" w:hAnsi="Arial" w:cs="Arial"/>
          <w:sz w:val="24"/>
          <w:szCs w:val="24"/>
        </w:rPr>
      </w:pPr>
    </w:p>
    <w:p w14:paraId="31BCBED1" w14:textId="77777777" w:rsidR="001B5569" w:rsidRPr="006C0355" w:rsidRDefault="001B5569" w:rsidP="00E611D9">
      <w:pPr>
        <w:pStyle w:val="AssignBody"/>
        <w:rPr>
          <w:rFonts w:cs="Arial"/>
          <w:sz w:val="24"/>
          <w:szCs w:val="24"/>
        </w:rPr>
      </w:pPr>
    </w:p>
    <w:p w14:paraId="2C8B465B" w14:textId="77777777" w:rsidR="001B5569" w:rsidRPr="006C0355" w:rsidRDefault="001B5569" w:rsidP="00E611D9">
      <w:pPr>
        <w:pStyle w:val="AssignBody"/>
        <w:rPr>
          <w:rFonts w:cs="Arial"/>
          <w:sz w:val="24"/>
          <w:szCs w:val="24"/>
        </w:rPr>
      </w:pPr>
    </w:p>
    <w:p w14:paraId="660244F6" w14:textId="77777777" w:rsidR="001B5569" w:rsidRPr="006C0355" w:rsidRDefault="001B5569" w:rsidP="00E611D9">
      <w:pPr>
        <w:pStyle w:val="AssignBody"/>
        <w:rPr>
          <w:rFonts w:cs="Arial"/>
          <w:sz w:val="24"/>
          <w:szCs w:val="24"/>
        </w:rPr>
      </w:pPr>
    </w:p>
    <w:p w14:paraId="5F66099C" w14:textId="77777777" w:rsidR="001B5569" w:rsidRPr="006C0355" w:rsidRDefault="001B5569" w:rsidP="00E611D9">
      <w:pPr>
        <w:pStyle w:val="AssignBody"/>
        <w:rPr>
          <w:rFonts w:cs="Arial"/>
          <w:sz w:val="24"/>
          <w:szCs w:val="24"/>
        </w:rPr>
      </w:pPr>
    </w:p>
    <w:p w14:paraId="4F36B024" w14:textId="77777777" w:rsidR="001B5569" w:rsidRPr="006C0355" w:rsidRDefault="001B5569" w:rsidP="00E611D9">
      <w:pPr>
        <w:pStyle w:val="AssignBody"/>
        <w:rPr>
          <w:rFonts w:cs="Arial"/>
          <w:sz w:val="24"/>
          <w:szCs w:val="24"/>
        </w:rPr>
      </w:pPr>
    </w:p>
    <w:p w14:paraId="0954AE7E" w14:textId="77777777" w:rsidR="001B5569" w:rsidRPr="006C0355" w:rsidRDefault="001B5569" w:rsidP="00E611D9">
      <w:pPr>
        <w:pStyle w:val="AssignBody"/>
        <w:rPr>
          <w:rFonts w:cs="Arial"/>
          <w:sz w:val="24"/>
          <w:szCs w:val="24"/>
        </w:rPr>
      </w:pPr>
    </w:p>
    <w:p w14:paraId="50FEE5CD" w14:textId="77777777" w:rsidR="001B5569" w:rsidRPr="006C0355" w:rsidRDefault="001B5569" w:rsidP="00E611D9">
      <w:pPr>
        <w:pStyle w:val="AssignBody"/>
        <w:rPr>
          <w:rFonts w:cs="Arial"/>
          <w:sz w:val="24"/>
          <w:szCs w:val="24"/>
        </w:rPr>
      </w:pPr>
    </w:p>
    <w:p w14:paraId="12484F25" w14:textId="77777777" w:rsidR="001B5569" w:rsidRPr="006C0355" w:rsidRDefault="001B5569" w:rsidP="00E611D9">
      <w:pPr>
        <w:pStyle w:val="AssignBody"/>
        <w:rPr>
          <w:rFonts w:cs="Arial"/>
          <w:sz w:val="24"/>
          <w:szCs w:val="24"/>
        </w:rPr>
      </w:pPr>
    </w:p>
    <w:p w14:paraId="0B986C35" w14:textId="25A07A3E" w:rsidR="001B5569" w:rsidRPr="006C0355" w:rsidRDefault="001B5569" w:rsidP="00E611D9">
      <w:pPr>
        <w:pStyle w:val="AssignBody"/>
        <w:rPr>
          <w:rFonts w:cs="Arial"/>
          <w:sz w:val="24"/>
          <w:szCs w:val="24"/>
        </w:rPr>
      </w:pPr>
    </w:p>
    <w:p w14:paraId="187E515A" w14:textId="41039F58" w:rsidR="001B5569" w:rsidRPr="006C0355" w:rsidRDefault="001B5569" w:rsidP="00E611D9">
      <w:pPr>
        <w:pStyle w:val="AssignBody"/>
        <w:rPr>
          <w:rFonts w:cs="Arial"/>
          <w:sz w:val="24"/>
          <w:szCs w:val="24"/>
        </w:rPr>
      </w:pPr>
    </w:p>
    <w:p w14:paraId="68F2C356" w14:textId="77777777" w:rsidR="001B5569" w:rsidRPr="006C0355" w:rsidRDefault="001B5569" w:rsidP="00E611D9">
      <w:pPr>
        <w:pStyle w:val="AssignBody"/>
        <w:rPr>
          <w:rFonts w:cs="Arial"/>
          <w:sz w:val="24"/>
          <w:szCs w:val="24"/>
        </w:rPr>
      </w:pPr>
    </w:p>
    <w:p w14:paraId="3DE377B1" w14:textId="77777777" w:rsidR="005B6C78" w:rsidRDefault="005B6C78" w:rsidP="00E611D9">
      <w:pPr>
        <w:pStyle w:val="AssignBody"/>
        <w:rPr>
          <w:rFonts w:cs="Arial"/>
          <w:sz w:val="24"/>
          <w:szCs w:val="24"/>
        </w:rPr>
      </w:pPr>
    </w:p>
    <w:p w14:paraId="1F448F10" w14:textId="77777777" w:rsidR="005B6C78" w:rsidRDefault="005B6C78" w:rsidP="00E611D9">
      <w:pPr>
        <w:pStyle w:val="AssignBody"/>
        <w:rPr>
          <w:rFonts w:cs="Arial"/>
          <w:sz w:val="24"/>
          <w:szCs w:val="24"/>
        </w:rPr>
      </w:pPr>
    </w:p>
    <w:p w14:paraId="0CD8D4B5" w14:textId="77777777" w:rsidR="005B6C78" w:rsidRDefault="005B6C78" w:rsidP="00E611D9">
      <w:pPr>
        <w:pStyle w:val="AssignBody"/>
        <w:rPr>
          <w:rFonts w:cs="Arial"/>
          <w:sz w:val="24"/>
          <w:szCs w:val="24"/>
        </w:rPr>
      </w:pPr>
    </w:p>
    <w:p w14:paraId="3A063412" w14:textId="77777777" w:rsidR="005B6C78" w:rsidRDefault="005B6C78" w:rsidP="00E611D9">
      <w:pPr>
        <w:pStyle w:val="AssignBody"/>
        <w:rPr>
          <w:rFonts w:cs="Arial"/>
          <w:sz w:val="24"/>
          <w:szCs w:val="24"/>
        </w:rPr>
      </w:pPr>
    </w:p>
    <w:p w14:paraId="2BE920A3" w14:textId="77777777" w:rsidR="005B6C78" w:rsidRDefault="005B6C78" w:rsidP="00E611D9">
      <w:pPr>
        <w:pStyle w:val="AssignBody"/>
        <w:rPr>
          <w:rFonts w:cs="Arial"/>
          <w:sz w:val="24"/>
          <w:szCs w:val="24"/>
        </w:rPr>
      </w:pPr>
    </w:p>
    <w:p w14:paraId="19456DE9" w14:textId="1B0863CB" w:rsidR="00E611D9" w:rsidRPr="006C0355" w:rsidRDefault="00B46601" w:rsidP="00E611D9">
      <w:pPr>
        <w:pStyle w:val="AssignBody"/>
        <w:rPr>
          <w:rFonts w:cs="Arial"/>
          <w:sz w:val="24"/>
          <w:szCs w:val="24"/>
        </w:rPr>
      </w:pPr>
      <w:r w:rsidRPr="006C0355">
        <w:rPr>
          <w:rFonts w:cs="Arial"/>
          <w:sz w:val="24"/>
          <w:szCs w:val="24"/>
        </w:rPr>
        <w:lastRenderedPageBreak/>
        <w:t>Y</w:t>
      </w:r>
      <w:r w:rsidR="002229F0" w:rsidRPr="006C0355">
        <w:rPr>
          <w:rFonts w:cs="Arial"/>
          <w:sz w:val="24"/>
          <w:szCs w:val="24"/>
        </w:rPr>
        <w:t>chwaneg</w:t>
      </w:r>
      <w:r w:rsidRPr="006C0355">
        <w:rPr>
          <w:rFonts w:cs="Arial"/>
          <w:sz w:val="24"/>
          <w:szCs w:val="24"/>
        </w:rPr>
        <w:t>w</w:t>
      </w:r>
      <w:r w:rsidR="002229F0" w:rsidRPr="006C0355">
        <w:rPr>
          <w:rFonts w:cs="Arial"/>
          <w:sz w:val="24"/>
          <w:szCs w:val="24"/>
        </w:rPr>
        <w:t xml:space="preserve">ch </w:t>
      </w:r>
      <w:r w:rsidRPr="006C0355">
        <w:rPr>
          <w:rFonts w:cs="Arial"/>
          <w:sz w:val="24"/>
          <w:szCs w:val="24"/>
        </w:rPr>
        <w:t xml:space="preserve">eich </w:t>
      </w:r>
      <w:r w:rsidR="002229F0" w:rsidRPr="006C0355">
        <w:rPr>
          <w:rFonts w:cs="Arial"/>
          <w:sz w:val="24"/>
          <w:szCs w:val="24"/>
        </w:rPr>
        <w:t>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3589"/>
        <w:gridCol w:w="3589"/>
      </w:tblGrid>
      <w:tr w:rsidR="006C0355" w:rsidRPr="006C0355" w14:paraId="2AFD8B78" w14:textId="77777777" w:rsidTr="00A42025">
        <w:tc>
          <w:tcPr>
            <w:tcW w:w="1838" w:type="dxa"/>
          </w:tcPr>
          <w:p w14:paraId="3FCB60DD" w14:textId="5B2CF489" w:rsidR="00105D46" w:rsidRPr="006C0355" w:rsidRDefault="00105D46" w:rsidP="00A42025">
            <w:pPr>
              <w:pStyle w:val="AssignBody"/>
              <w:rPr>
                <w:rFonts w:cs="Arial"/>
                <w:b/>
                <w:bCs/>
                <w:sz w:val="24"/>
                <w:szCs w:val="24"/>
              </w:rPr>
            </w:pPr>
            <w:r w:rsidRPr="006C0355">
              <w:rPr>
                <w:rFonts w:cs="Arial"/>
                <w:b/>
                <w:bCs/>
                <w:sz w:val="24"/>
                <w:szCs w:val="24"/>
              </w:rPr>
              <w:t>Targedau / Targets</w:t>
            </w:r>
          </w:p>
        </w:tc>
        <w:tc>
          <w:tcPr>
            <w:tcW w:w="3589" w:type="dxa"/>
          </w:tcPr>
          <w:p w14:paraId="00A78B62" w14:textId="6CD15404" w:rsidR="00105D46" w:rsidRPr="006C0355" w:rsidRDefault="00105D46" w:rsidP="00A42025">
            <w:pPr>
              <w:pStyle w:val="AssignBody"/>
              <w:rPr>
                <w:rFonts w:cs="Arial"/>
                <w:b/>
                <w:bCs/>
                <w:sz w:val="24"/>
                <w:szCs w:val="24"/>
              </w:rPr>
            </w:pPr>
            <w:r w:rsidRPr="006C0355">
              <w:rPr>
                <w:rFonts w:cs="Arial"/>
                <w:b/>
                <w:bCs/>
                <w:sz w:val="24"/>
                <w:szCs w:val="24"/>
              </w:rPr>
              <w:t>Sut rydych wedi gweithio ar hwn /</w:t>
            </w:r>
          </w:p>
          <w:p w14:paraId="68ABAA2D" w14:textId="73BA7593" w:rsidR="00105D46" w:rsidRPr="006C0355" w:rsidRDefault="00105D46" w:rsidP="00A42025">
            <w:pPr>
              <w:pStyle w:val="AssignBody"/>
              <w:rPr>
                <w:rFonts w:cs="Arial"/>
                <w:b/>
                <w:bCs/>
                <w:sz w:val="24"/>
                <w:szCs w:val="24"/>
              </w:rPr>
            </w:pPr>
            <w:r w:rsidRPr="006C0355">
              <w:rPr>
                <w:rFonts w:cs="Arial"/>
                <w:b/>
                <w:bCs/>
                <w:sz w:val="24"/>
                <w:szCs w:val="24"/>
              </w:rPr>
              <w:t>How you have worked on this</w:t>
            </w:r>
          </w:p>
        </w:tc>
        <w:tc>
          <w:tcPr>
            <w:tcW w:w="3589" w:type="dxa"/>
          </w:tcPr>
          <w:p w14:paraId="5B76864F" w14:textId="21D918EA" w:rsidR="00105D46" w:rsidRPr="006C0355" w:rsidRDefault="00105D46" w:rsidP="00A42025">
            <w:pPr>
              <w:pStyle w:val="AssignBody"/>
              <w:rPr>
                <w:rFonts w:cs="Arial"/>
                <w:b/>
                <w:bCs/>
                <w:sz w:val="24"/>
                <w:szCs w:val="24"/>
              </w:rPr>
            </w:pPr>
            <w:r w:rsidRPr="006C0355">
              <w:rPr>
                <w:rFonts w:cs="Arial"/>
                <w:b/>
                <w:bCs/>
                <w:sz w:val="24"/>
                <w:szCs w:val="24"/>
              </w:rPr>
              <w:t>Ceir enghraifft ar /</w:t>
            </w:r>
          </w:p>
          <w:p w14:paraId="784FDDD1" w14:textId="6442DA38" w:rsidR="00105D46" w:rsidRPr="006C0355" w:rsidRDefault="00105D46" w:rsidP="00A42025">
            <w:pPr>
              <w:pStyle w:val="AssignBody"/>
              <w:rPr>
                <w:rFonts w:cs="Arial"/>
                <w:b/>
                <w:bCs/>
                <w:sz w:val="24"/>
                <w:szCs w:val="24"/>
              </w:rPr>
            </w:pPr>
            <w:r w:rsidRPr="006C0355">
              <w:rPr>
                <w:rFonts w:cs="Arial"/>
                <w:b/>
                <w:bCs/>
                <w:sz w:val="24"/>
                <w:szCs w:val="24"/>
              </w:rPr>
              <w:t>An example can be found on</w:t>
            </w:r>
          </w:p>
        </w:tc>
      </w:tr>
      <w:tr w:rsidR="006C0355" w:rsidRPr="006C0355" w14:paraId="4072E411" w14:textId="77777777" w:rsidTr="00A42025">
        <w:tc>
          <w:tcPr>
            <w:tcW w:w="1838" w:type="dxa"/>
          </w:tcPr>
          <w:p w14:paraId="3BDD7132" w14:textId="689E5B06" w:rsidR="00105D46" w:rsidRPr="006C0355" w:rsidRDefault="00105D46" w:rsidP="00A42025">
            <w:pPr>
              <w:pStyle w:val="AssignBody"/>
              <w:rPr>
                <w:rFonts w:cs="Arial"/>
                <w:b/>
                <w:bCs/>
                <w:sz w:val="24"/>
                <w:szCs w:val="24"/>
              </w:rPr>
            </w:pPr>
          </w:p>
        </w:tc>
        <w:tc>
          <w:tcPr>
            <w:tcW w:w="3589" w:type="dxa"/>
          </w:tcPr>
          <w:p w14:paraId="5072E6C7" w14:textId="77777777" w:rsidR="00105D46" w:rsidRPr="006C0355" w:rsidRDefault="00105D46" w:rsidP="00A42025">
            <w:pPr>
              <w:pStyle w:val="AssignBody"/>
              <w:rPr>
                <w:rFonts w:cs="Arial"/>
                <w:sz w:val="24"/>
                <w:szCs w:val="24"/>
              </w:rPr>
            </w:pPr>
          </w:p>
        </w:tc>
        <w:tc>
          <w:tcPr>
            <w:tcW w:w="3589" w:type="dxa"/>
          </w:tcPr>
          <w:p w14:paraId="394C5558" w14:textId="503D0844" w:rsidR="00105D46" w:rsidRPr="006C0355" w:rsidRDefault="00105D46" w:rsidP="00A42025">
            <w:pPr>
              <w:pStyle w:val="AssignBody"/>
              <w:rPr>
                <w:rFonts w:cs="Arial"/>
                <w:sz w:val="24"/>
                <w:szCs w:val="24"/>
              </w:rPr>
            </w:pPr>
          </w:p>
        </w:tc>
      </w:tr>
      <w:tr w:rsidR="006C0355" w:rsidRPr="006C0355" w14:paraId="73A65764" w14:textId="77777777" w:rsidTr="00A42025">
        <w:tc>
          <w:tcPr>
            <w:tcW w:w="1838" w:type="dxa"/>
          </w:tcPr>
          <w:p w14:paraId="12A42483" w14:textId="1E16E606" w:rsidR="00105D46" w:rsidRPr="006C0355" w:rsidRDefault="00105D46" w:rsidP="00A42025">
            <w:pPr>
              <w:pStyle w:val="AssignBody"/>
              <w:rPr>
                <w:rFonts w:cs="Arial"/>
                <w:b/>
                <w:bCs/>
                <w:sz w:val="24"/>
                <w:szCs w:val="24"/>
              </w:rPr>
            </w:pPr>
          </w:p>
        </w:tc>
        <w:tc>
          <w:tcPr>
            <w:tcW w:w="3589" w:type="dxa"/>
          </w:tcPr>
          <w:p w14:paraId="0C205A83" w14:textId="77777777" w:rsidR="00105D46" w:rsidRPr="006C0355" w:rsidRDefault="00105D46" w:rsidP="00A42025">
            <w:pPr>
              <w:pStyle w:val="AssignBody"/>
              <w:rPr>
                <w:rFonts w:cs="Arial"/>
                <w:sz w:val="24"/>
                <w:szCs w:val="24"/>
              </w:rPr>
            </w:pPr>
          </w:p>
        </w:tc>
        <w:tc>
          <w:tcPr>
            <w:tcW w:w="3589" w:type="dxa"/>
          </w:tcPr>
          <w:p w14:paraId="3E19823E" w14:textId="40836757" w:rsidR="00105D46" w:rsidRPr="006C0355" w:rsidRDefault="00105D46" w:rsidP="00A42025">
            <w:pPr>
              <w:pStyle w:val="AssignBody"/>
              <w:rPr>
                <w:rFonts w:cs="Arial"/>
                <w:sz w:val="24"/>
                <w:szCs w:val="24"/>
              </w:rPr>
            </w:pPr>
          </w:p>
        </w:tc>
      </w:tr>
      <w:tr w:rsidR="006C0355" w:rsidRPr="006C0355" w14:paraId="0216786F" w14:textId="77777777" w:rsidTr="00A42025">
        <w:tc>
          <w:tcPr>
            <w:tcW w:w="1838" w:type="dxa"/>
          </w:tcPr>
          <w:p w14:paraId="4F73937C" w14:textId="6F833CC8" w:rsidR="00105D46" w:rsidRPr="006C0355" w:rsidRDefault="00105D46" w:rsidP="00A42025">
            <w:pPr>
              <w:pStyle w:val="AssignBody"/>
              <w:rPr>
                <w:rFonts w:cs="Arial"/>
                <w:b/>
                <w:bCs/>
                <w:sz w:val="24"/>
                <w:szCs w:val="24"/>
              </w:rPr>
            </w:pPr>
          </w:p>
        </w:tc>
        <w:tc>
          <w:tcPr>
            <w:tcW w:w="3589" w:type="dxa"/>
          </w:tcPr>
          <w:p w14:paraId="2659078D" w14:textId="77777777" w:rsidR="00105D46" w:rsidRPr="006C0355" w:rsidRDefault="00105D46" w:rsidP="00A42025">
            <w:pPr>
              <w:pStyle w:val="AssignBody"/>
              <w:rPr>
                <w:rFonts w:cs="Arial"/>
                <w:sz w:val="24"/>
                <w:szCs w:val="24"/>
              </w:rPr>
            </w:pPr>
          </w:p>
        </w:tc>
        <w:tc>
          <w:tcPr>
            <w:tcW w:w="3589" w:type="dxa"/>
          </w:tcPr>
          <w:p w14:paraId="1FEDD524" w14:textId="6A039431" w:rsidR="00105D46" w:rsidRPr="006C0355" w:rsidRDefault="00105D46" w:rsidP="00A42025">
            <w:pPr>
              <w:pStyle w:val="AssignBody"/>
              <w:rPr>
                <w:rFonts w:cs="Arial"/>
                <w:sz w:val="24"/>
                <w:szCs w:val="24"/>
              </w:rPr>
            </w:pPr>
          </w:p>
        </w:tc>
      </w:tr>
    </w:tbl>
    <w:p w14:paraId="2ECC1E67" w14:textId="5B4669CE" w:rsidR="00CF3991" w:rsidRDefault="00CF3991" w:rsidP="001B5569">
      <w:pPr>
        <w:pStyle w:val="AssignBody"/>
        <w:rPr>
          <w:rFonts w:cs="Arial"/>
          <w:sz w:val="24"/>
          <w:szCs w:val="24"/>
        </w:rPr>
      </w:pPr>
    </w:p>
    <w:p w14:paraId="15181E8F" w14:textId="0113AC13" w:rsidR="00605800" w:rsidRDefault="00605800" w:rsidP="001B5569">
      <w:pPr>
        <w:pStyle w:val="AssignBody"/>
        <w:rPr>
          <w:rFonts w:cs="Arial"/>
          <w:sz w:val="24"/>
          <w:szCs w:val="24"/>
        </w:rPr>
      </w:pPr>
      <w:r>
        <w:rPr>
          <w:rFonts w:cs="Arial"/>
          <w:sz w:val="24"/>
          <w:szCs w:val="24"/>
        </w:rPr>
        <w:t>Part 1</w:t>
      </w:r>
    </w:p>
    <w:p w14:paraId="6ABD0FF2" w14:textId="77777777" w:rsidR="00605800" w:rsidRDefault="00605800" w:rsidP="001B5569">
      <w:pPr>
        <w:pStyle w:val="AssignBody"/>
        <w:rPr>
          <w:rFonts w:cs="Arial"/>
          <w:sz w:val="24"/>
          <w:szCs w:val="24"/>
        </w:rPr>
      </w:pPr>
    </w:p>
    <w:p w14:paraId="7CFDAB2A" w14:textId="2DD6279A" w:rsidR="002B17E8" w:rsidRDefault="0026056C" w:rsidP="001B5569">
      <w:pPr>
        <w:pStyle w:val="AssignBody"/>
        <w:rPr>
          <w:rFonts w:cs="Arial"/>
          <w:sz w:val="24"/>
          <w:szCs w:val="24"/>
        </w:rPr>
      </w:pPr>
      <w:r w:rsidRPr="006C0355">
        <w:rPr>
          <w:rFonts w:cs="Arial"/>
          <w:sz w:val="24"/>
          <w:szCs w:val="24"/>
        </w:rPr>
        <w:t>Underpinned by theory, practice and evidence from literature t</w:t>
      </w:r>
      <w:r w:rsidR="00EF7BA6" w:rsidRPr="006C0355">
        <w:rPr>
          <w:rFonts w:cs="Arial"/>
          <w:sz w:val="24"/>
          <w:szCs w:val="24"/>
        </w:rPr>
        <w:t>his assignment aims to provide a critical reflection o</w:t>
      </w:r>
      <w:r w:rsidR="00CF7E22" w:rsidRPr="006C0355">
        <w:rPr>
          <w:rFonts w:cs="Arial"/>
          <w:sz w:val="24"/>
          <w:szCs w:val="24"/>
        </w:rPr>
        <w:t xml:space="preserve">n </w:t>
      </w:r>
      <w:r w:rsidR="00EF7BA6" w:rsidRPr="006C0355">
        <w:rPr>
          <w:rFonts w:cs="Arial"/>
          <w:sz w:val="24"/>
          <w:szCs w:val="24"/>
        </w:rPr>
        <w:t>chosen support methods and strategies to aid in the progression of an individual learner during a period of transition</w:t>
      </w:r>
      <w:r w:rsidR="00CF7E22" w:rsidRPr="006C0355">
        <w:rPr>
          <w:rFonts w:cs="Arial"/>
          <w:sz w:val="24"/>
          <w:szCs w:val="24"/>
        </w:rPr>
        <w:t xml:space="preserve"> wh</w:t>
      </w:r>
      <w:r w:rsidR="00FB183C" w:rsidRPr="006C0355">
        <w:rPr>
          <w:rFonts w:cs="Arial"/>
          <w:sz w:val="24"/>
          <w:szCs w:val="24"/>
        </w:rPr>
        <w:t>ere</w:t>
      </w:r>
      <w:r w:rsidR="00CF7E22" w:rsidRPr="006C0355">
        <w:rPr>
          <w:rFonts w:cs="Arial"/>
          <w:sz w:val="24"/>
          <w:szCs w:val="24"/>
        </w:rPr>
        <w:t xml:space="preserve"> progress </w:t>
      </w:r>
      <w:proofErr w:type="gramStart"/>
      <w:r w:rsidR="00CF7E22" w:rsidRPr="006C0355">
        <w:rPr>
          <w:rFonts w:cs="Arial"/>
          <w:sz w:val="24"/>
          <w:szCs w:val="24"/>
        </w:rPr>
        <w:t>is impacted</w:t>
      </w:r>
      <w:proofErr w:type="gramEnd"/>
      <w:r w:rsidR="00CF7E22" w:rsidRPr="006C0355">
        <w:rPr>
          <w:rFonts w:cs="Arial"/>
          <w:sz w:val="24"/>
          <w:szCs w:val="24"/>
        </w:rPr>
        <w:t xml:space="preserve"> by a barrier to</w:t>
      </w:r>
      <w:r w:rsidR="00E3620D" w:rsidRPr="006C0355">
        <w:rPr>
          <w:rFonts w:cs="Arial"/>
          <w:sz w:val="24"/>
          <w:szCs w:val="24"/>
        </w:rPr>
        <w:t xml:space="preserve"> their</w:t>
      </w:r>
      <w:r w:rsidR="00CF7E22" w:rsidRPr="006C0355">
        <w:rPr>
          <w:rFonts w:cs="Arial"/>
          <w:sz w:val="24"/>
          <w:szCs w:val="24"/>
        </w:rPr>
        <w:t xml:space="preserve"> learning. </w:t>
      </w:r>
      <w:r w:rsidR="00196B4E" w:rsidRPr="006C0355">
        <w:rPr>
          <w:rFonts w:cs="Arial"/>
          <w:sz w:val="24"/>
          <w:szCs w:val="24"/>
        </w:rPr>
        <w:t xml:space="preserve">Research suggests that transitions </w:t>
      </w:r>
      <w:r w:rsidR="00060CA6" w:rsidRPr="006C0355">
        <w:rPr>
          <w:rFonts w:cs="Arial"/>
          <w:sz w:val="24"/>
          <w:szCs w:val="24"/>
        </w:rPr>
        <w:t>from an</w:t>
      </w:r>
      <w:r w:rsidR="00196B4E" w:rsidRPr="006C0355">
        <w:rPr>
          <w:rFonts w:cs="Arial"/>
          <w:sz w:val="24"/>
          <w:szCs w:val="24"/>
        </w:rPr>
        <w:t xml:space="preserve"> educational and </w:t>
      </w:r>
      <w:r w:rsidR="004827D4" w:rsidRPr="006C0355">
        <w:rPr>
          <w:rFonts w:cs="Arial"/>
          <w:sz w:val="24"/>
          <w:szCs w:val="24"/>
        </w:rPr>
        <w:t>psychological</w:t>
      </w:r>
      <w:r w:rsidR="00196B4E" w:rsidRPr="006C0355">
        <w:rPr>
          <w:rFonts w:cs="Arial"/>
          <w:sz w:val="24"/>
          <w:szCs w:val="24"/>
        </w:rPr>
        <w:t xml:space="preserve"> perspective a</w:t>
      </w:r>
      <w:r w:rsidR="00CF7E22" w:rsidRPr="006C0355">
        <w:rPr>
          <w:rFonts w:cs="Arial"/>
          <w:sz w:val="24"/>
          <w:szCs w:val="24"/>
        </w:rPr>
        <w:t>re</w:t>
      </w:r>
      <w:r w:rsidR="00196B4E" w:rsidRPr="006C0355">
        <w:rPr>
          <w:rFonts w:cs="Arial"/>
          <w:sz w:val="24"/>
          <w:szCs w:val="24"/>
        </w:rPr>
        <w:t xml:space="preserve"> difficult to universally define (V</w:t>
      </w:r>
      <w:r w:rsidR="00605800">
        <w:rPr>
          <w:rFonts w:cs="Arial"/>
          <w:sz w:val="24"/>
          <w:szCs w:val="24"/>
        </w:rPr>
        <w:t>o</w:t>
      </w:r>
      <w:r w:rsidR="00196B4E" w:rsidRPr="006C0355">
        <w:rPr>
          <w:rFonts w:cs="Arial"/>
          <w:sz w:val="24"/>
          <w:szCs w:val="24"/>
        </w:rPr>
        <w:t xml:space="preserve">gler, 2008). </w:t>
      </w:r>
      <w:r w:rsidR="004827D4" w:rsidRPr="006C0355">
        <w:rPr>
          <w:rFonts w:cs="Arial"/>
          <w:sz w:val="24"/>
          <w:szCs w:val="24"/>
        </w:rPr>
        <w:t>However,</w:t>
      </w:r>
      <w:r w:rsidR="00196B4E" w:rsidRPr="006C0355">
        <w:rPr>
          <w:rFonts w:cs="Arial"/>
          <w:sz w:val="24"/>
          <w:szCs w:val="24"/>
        </w:rPr>
        <w:t xml:space="preserve"> a common theme amongst various definitions of </w:t>
      </w:r>
      <w:r w:rsidR="004827D4" w:rsidRPr="006C0355">
        <w:rPr>
          <w:rFonts w:cs="Arial"/>
          <w:sz w:val="24"/>
          <w:szCs w:val="24"/>
        </w:rPr>
        <w:t>transitions</w:t>
      </w:r>
      <w:r w:rsidR="00196B4E" w:rsidRPr="006C0355">
        <w:rPr>
          <w:rFonts w:cs="Arial"/>
          <w:sz w:val="24"/>
          <w:szCs w:val="24"/>
        </w:rPr>
        <w:t xml:space="preserve"> suggests that it involves forms of change</w:t>
      </w:r>
      <w:r w:rsidR="00D51C08" w:rsidRPr="006C0355">
        <w:rPr>
          <w:rFonts w:cs="Arial"/>
          <w:sz w:val="24"/>
          <w:szCs w:val="24"/>
        </w:rPr>
        <w:t xml:space="preserve"> (Fabian </w:t>
      </w:r>
      <w:r w:rsidR="000B58AC">
        <w:rPr>
          <w:rFonts w:cs="Arial"/>
          <w:sz w:val="24"/>
          <w:szCs w:val="24"/>
        </w:rPr>
        <w:t>and</w:t>
      </w:r>
      <w:r w:rsidR="00D51C08" w:rsidRPr="006C0355">
        <w:rPr>
          <w:rFonts w:cs="Arial"/>
          <w:sz w:val="24"/>
          <w:szCs w:val="24"/>
        </w:rPr>
        <w:t xml:space="preserve"> Dunlop, 2002; </w:t>
      </w:r>
      <w:r w:rsidR="000B58AC" w:rsidRPr="006C0355">
        <w:rPr>
          <w:rFonts w:cs="Arial"/>
          <w:sz w:val="24"/>
          <w:szCs w:val="24"/>
        </w:rPr>
        <w:t xml:space="preserve">Fabian </w:t>
      </w:r>
      <w:r w:rsidR="000B58AC">
        <w:rPr>
          <w:rFonts w:cs="Arial"/>
          <w:sz w:val="24"/>
          <w:szCs w:val="24"/>
        </w:rPr>
        <w:t>and</w:t>
      </w:r>
      <w:r w:rsidR="000B58AC" w:rsidRPr="006C0355">
        <w:rPr>
          <w:rFonts w:cs="Arial"/>
          <w:sz w:val="24"/>
          <w:szCs w:val="24"/>
        </w:rPr>
        <w:t xml:space="preserve"> Dunlop, 2007</w:t>
      </w:r>
      <w:r w:rsidR="000B58AC">
        <w:rPr>
          <w:rFonts w:cs="Arial"/>
          <w:sz w:val="24"/>
          <w:szCs w:val="24"/>
        </w:rPr>
        <w:t xml:space="preserve">; </w:t>
      </w:r>
      <w:r w:rsidR="00D51C08" w:rsidRPr="006C0355">
        <w:rPr>
          <w:rFonts w:cs="Arial"/>
          <w:sz w:val="24"/>
          <w:szCs w:val="24"/>
        </w:rPr>
        <w:t xml:space="preserve">Kennedy, Cameron </w:t>
      </w:r>
      <w:r w:rsidR="000B58AC">
        <w:rPr>
          <w:rFonts w:cs="Arial"/>
          <w:sz w:val="24"/>
          <w:szCs w:val="24"/>
        </w:rPr>
        <w:t>and</w:t>
      </w:r>
      <w:r w:rsidR="00D51C08" w:rsidRPr="006C0355">
        <w:rPr>
          <w:rFonts w:cs="Arial"/>
          <w:sz w:val="24"/>
          <w:szCs w:val="24"/>
        </w:rPr>
        <w:t xml:space="preserve"> Greene, 2012). </w:t>
      </w:r>
      <w:r w:rsidR="00196B4E" w:rsidRPr="006C0355">
        <w:rPr>
          <w:rFonts w:cs="Arial"/>
          <w:sz w:val="24"/>
          <w:szCs w:val="24"/>
        </w:rPr>
        <w:t>Kagan and Neuman (</w:t>
      </w:r>
      <w:r w:rsidR="003F194A">
        <w:rPr>
          <w:rFonts w:cs="Arial"/>
          <w:sz w:val="24"/>
          <w:szCs w:val="24"/>
        </w:rPr>
        <w:t>1998</w:t>
      </w:r>
      <w:r w:rsidR="00196B4E" w:rsidRPr="006C0355">
        <w:rPr>
          <w:rFonts w:cs="Arial"/>
          <w:sz w:val="24"/>
          <w:szCs w:val="24"/>
        </w:rPr>
        <w:t xml:space="preserve">) defined vertical transitions as </w:t>
      </w:r>
      <w:r w:rsidR="001D0C4D" w:rsidRPr="006C0355">
        <w:rPr>
          <w:rFonts w:cs="Arial"/>
          <w:sz w:val="24"/>
          <w:szCs w:val="24"/>
        </w:rPr>
        <w:t xml:space="preserve">periods of </w:t>
      </w:r>
      <w:proofErr w:type="gramStart"/>
      <w:r w:rsidR="001D0C4D" w:rsidRPr="006C0355">
        <w:rPr>
          <w:rFonts w:cs="Arial"/>
          <w:sz w:val="24"/>
          <w:szCs w:val="24"/>
        </w:rPr>
        <w:t>significant change</w:t>
      </w:r>
      <w:proofErr w:type="gramEnd"/>
      <w:r w:rsidR="001D0C4D" w:rsidRPr="006C0355">
        <w:rPr>
          <w:rFonts w:cs="Arial"/>
          <w:sz w:val="24"/>
          <w:szCs w:val="24"/>
        </w:rPr>
        <w:t xml:space="preserve"> for learners such as starting school</w:t>
      </w:r>
      <w:r w:rsidR="003F194A">
        <w:rPr>
          <w:rFonts w:cs="Arial"/>
          <w:sz w:val="24"/>
          <w:szCs w:val="24"/>
        </w:rPr>
        <w:t>.</w:t>
      </w:r>
      <w:r w:rsidR="008F4246">
        <w:rPr>
          <w:rFonts w:cs="Arial"/>
          <w:sz w:val="24"/>
          <w:szCs w:val="24"/>
        </w:rPr>
        <w:t xml:space="preserve"> H</w:t>
      </w:r>
      <w:r w:rsidR="004827D4" w:rsidRPr="006C0355">
        <w:rPr>
          <w:rFonts w:cs="Arial"/>
          <w:sz w:val="24"/>
          <w:szCs w:val="24"/>
        </w:rPr>
        <w:t>orizontal</w:t>
      </w:r>
      <w:r w:rsidR="00E45575" w:rsidRPr="006C0355">
        <w:rPr>
          <w:rFonts w:cs="Arial"/>
          <w:sz w:val="24"/>
          <w:szCs w:val="24"/>
        </w:rPr>
        <w:t xml:space="preserve"> transitions ar</w:t>
      </w:r>
      <w:r w:rsidR="0049314E">
        <w:rPr>
          <w:rFonts w:cs="Arial"/>
          <w:sz w:val="24"/>
          <w:szCs w:val="24"/>
        </w:rPr>
        <w:t xml:space="preserve">e </w:t>
      </w:r>
      <w:r w:rsidR="00E45575" w:rsidRPr="006C0355">
        <w:rPr>
          <w:rFonts w:cs="Arial"/>
          <w:sz w:val="24"/>
          <w:szCs w:val="24"/>
        </w:rPr>
        <w:t xml:space="preserve">less </w:t>
      </w:r>
      <w:r w:rsidR="004827D4" w:rsidRPr="006C0355">
        <w:rPr>
          <w:rFonts w:cs="Arial"/>
          <w:sz w:val="24"/>
          <w:szCs w:val="24"/>
        </w:rPr>
        <w:t>distinctive</w:t>
      </w:r>
      <w:r w:rsidR="00E45575" w:rsidRPr="006C0355">
        <w:rPr>
          <w:rFonts w:cs="Arial"/>
          <w:sz w:val="24"/>
          <w:szCs w:val="24"/>
        </w:rPr>
        <w:t xml:space="preserve"> and include </w:t>
      </w:r>
      <w:r w:rsidR="004827D4" w:rsidRPr="006C0355">
        <w:rPr>
          <w:rFonts w:cs="Arial"/>
          <w:sz w:val="24"/>
          <w:szCs w:val="24"/>
        </w:rPr>
        <w:t>everyday</w:t>
      </w:r>
      <w:r w:rsidR="00E45575" w:rsidRPr="006C0355">
        <w:rPr>
          <w:rFonts w:cs="Arial"/>
          <w:sz w:val="24"/>
          <w:szCs w:val="24"/>
        </w:rPr>
        <w:t xml:space="preserve"> movements that children routinely make (Kagan and Neuman, 1998).</w:t>
      </w:r>
      <w:r w:rsidR="002B17E8">
        <w:rPr>
          <w:rFonts w:cs="Arial"/>
          <w:sz w:val="24"/>
          <w:szCs w:val="24"/>
        </w:rPr>
        <w:t xml:space="preserve"> T</w:t>
      </w:r>
      <w:r w:rsidR="002B17E8" w:rsidRPr="006C0355">
        <w:rPr>
          <w:rFonts w:cs="Arial"/>
          <w:sz w:val="24"/>
          <w:szCs w:val="24"/>
        </w:rPr>
        <w:t>his assignment aims to explore h</w:t>
      </w:r>
      <w:r w:rsidR="00BB6B51">
        <w:rPr>
          <w:rFonts w:cs="Arial"/>
          <w:sz w:val="24"/>
          <w:szCs w:val="24"/>
        </w:rPr>
        <w:t xml:space="preserve">ow </w:t>
      </w:r>
      <w:r w:rsidR="002B17E8" w:rsidRPr="006C0355">
        <w:rPr>
          <w:rFonts w:cs="Arial"/>
          <w:sz w:val="24"/>
          <w:szCs w:val="24"/>
        </w:rPr>
        <w:t>period</w:t>
      </w:r>
      <w:r w:rsidR="00BB6B51">
        <w:rPr>
          <w:rFonts w:cs="Arial"/>
          <w:sz w:val="24"/>
          <w:szCs w:val="24"/>
        </w:rPr>
        <w:t xml:space="preserve">s of </w:t>
      </w:r>
      <w:r w:rsidR="002B17E8" w:rsidRPr="006C0355">
        <w:rPr>
          <w:rFonts w:cs="Arial"/>
          <w:sz w:val="24"/>
          <w:szCs w:val="24"/>
        </w:rPr>
        <w:t>transitions are understood and underpinned by child development theories, recognising that there are a wide range of interpretations that have been made by theorists in understanding how children develop</w:t>
      </w:r>
      <w:r w:rsidR="00617ED9">
        <w:rPr>
          <w:rFonts w:cs="Arial"/>
          <w:sz w:val="24"/>
          <w:szCs w:val="24"/>
        </w:rPr>
        <w:t xml:space="preserve">. </w:t>
      </w:r>
    </w:p>
    <w:p w14:paraId="03FAB3AD" w14:textId="6847BA7C" w:rsidR="0026056C" w:rsidRPr="000B58AC" w:rsidRDefault="00196B4E" w:rsidP="001B5569">
      <w:pPr>
        <w:pStyle w:val="AssignBody"/>
        <w:rPr>
          <w:rFonts w:cs="Arial"/>
          <w:sz w:val="24"/>
          <w:szCs w:val="24"/>
        </w:rPr>
      </w:pPr>
      <w:proofErr w:type="gramStart"/>
      <w:r w:rsidRPr="000B58AC">
        <w:rPr>
          <w:rFonts w:cs="Arial"/>
          <w:sz w:val="24"/>
          <w:szCs w:val="24"/>
        </w:rPr>
        <w:t>For the purpose of</w:t>
      </w:r>
      <w:proofErr w:type="gramEnd"/>
      <w:r w:rsidRPr="000B58AC">
        <w:rPr>
          <w:rFonts w:cs="Arial"/>
          <w:sz w:val="24"/>
          <w:szCs w:val="24"/>
        </w:rPr>
        <w:t xml:space="preserve"> this assignment,</w:t>
      </w:r>
      <w:r w:rsidR="0026056C" w:rsidRPr="000B58AC">
        <w:rPr>
          <w:rFonts w:cs="Arial"/>
          <w:sz w:val="24"/>
          <w:szCs w:val="24"/>
        </w:rPr>
        <w:t xml:space="preserve"> </w:t>
      </w:r>
      <w:r w:rsidR="00B411B0" w:rsidRPr="000B58AC">
        <w:rPr>
          <w:rFonts w:cs="Arial"/>
          <w:sz w:val="24"/>
          <w:szCs w:val="24"/>
        </w:rPr>
        <w:t>the learner involved in the discussion</w:t>
      </w:r>
      <w:r w:rsidR="009C05E7" w:rsidRPr="000B58AC">
        <w:rPr>
          <w:rFonts w:cs="Arial"/>
          <w:sz w:val="24"/>
          <w:szCs w:val="24"/>
        </w:rPr>
        <w:t>,</w:t>
      </w:r>
      <w:r w:rsidR="00B411B0" w:rsidRPr="000B58AC">
        <w:rPr>
          <w:rFonts w:cs="Arial"/>
          <w:sz w:val="24"/>
          <w:szCs w:val="24"/>
        </w:rPr>
        <w:t xml:space="preserve"> referred </w:t>
      </w:r>
      <w:r w:rsidR="00F70A76" w:rsidRPr="000B58AC">
        <w:rPr>
          <w:rFonts w:cs="Arial"/>
          <w:sz w:val="24"/>
          <w:szCs w:val="24"/>
        </w:rPr>
        <w:t>to as “Sarah”</w:t>
      </w:r>
      <w:r w:rsidR="000B58AC">
        <w:rPr>
          <w:rFonts w:cs="Arial"/>
          <w:sz w:val="24"/>
          <w:szCs w:val="24"/>
        </w:rPr>
        <w:t>,</w:t>
      </w:r>
      <w:r w:rsidR="00F70A76" w:rsidRPr="000B58AC">
        <w:rPr>
          <w:rFonts w:cs="Arial"/>
          <w:sz w:val="24"/>
          <w:szCs w:val="24"/>
        </w:rPr>
        <w:t xml:space="preserve"> is a fictional learner. A</w:t>
      </w:r>
      <w:r w:rsidR="0026056C" w:rsidRPr="000B58AC">
        <w:rPr>
          <w:rFonts w:cs="Arial"/>
          <w:sz w:val="24"/>
          <w:szCs w:val="24"/>
        </w:rPr>
        <w:t xml:space="preserve"> </w:t>
      </w:r>
      <w:r w:rsidR="004827D4" w:rsidRPr="000B58AC">
        <w:rPr>
          <w:rFonts w:cs="Arial"/>
          <w:sz w:val="24"/>
          <w:szCs w:val="24"/>
        </w:rPr>
        <w:t>one-page</w:t>
      </w:r>
      <w:r w:rsidR="0026056C" w:rsidRPr="000B58AC">
        <w:rPr>
          <w:rFonts w:cs="Arial"/>
          <w:sz w:val="24"/>
          <w:szCs w:val="24"/>
        </w:rPr>
        <w:t xml:space="preserve"> profil</w:t>
      </w:r>
      <w:r w:rsidR="00E3620D" w:rsidRPr="000B58AC">
        <w:rPr>
          <w:rFonts w:cs="Arial"/>
          <w:sz w:val="24"/>
          <w:szCs w:val="24"/>
        </w:rPr>
        <w:t xml:space="preserve">e with further information </w:t>
      </w:r>
      <w:r w:rsidR="00F70A76" w:rsidRPr="000B58AC">
        <w:rPr>
          <w:rFonts w:cs="Arial"/>
          <w:sz w:val="24"/>
          <w:szCs w:val="24"/>
        </w:rPr>
        <w:t xml:space="preserve">about Sarah </w:t>
      </w:r>
      <w:r w:rsidR="00E3620D" w:rsidRPr="000B58AC">
        <w:rPr>
          <w:rFonts w:cs="Arial"/>
          <w:sz w:val="24"/>
          <w:szCs w:val="24"/>
        </w:rPr>
        <w:t>can be found in part 2 of</w:t>
      </w:r>
      <w:r w:rsidR="00FA3BF8" w:rsidRPr="000B58AC">
        <w:rPr>
          <w:rFonts w:cs="Arial"/>
          <w:sz w:val="24"/>
          <w:szCs w:val="24"/>
        </w:rPr>
        <w:t xml:space="preserve"> this piece of writing</w:t>
      </w:r>
      <w:r w:rsidR="0026056C" w:rsidRPr="000B58AC">
        <w:rPr>
          <w:rFonts w:cs="Arial"/>
          <w:sz w:val="24"/>
          <w:szCs w:val="24"/>
        </w:rPr>
        <w:t>.</w:t>
      </w:r>
      <w:r w:rsidR="00A61720" w:rsidRPr="000B58AC">
        <w:rPr>
          <w:rFonts w:cs="Arial"/>
          <w:sz w:val="24"/>
          <w:szCs w:val="24"/>
        </w:rPr>
        <w:t xml:space="preserve"> </w:t>
      </w:r>
      <w:r w:rsidR="00F70A76" w:rsidRPr="000B58AC">
        <w:rPr>
          <w:rFonts w:cs="Arial"/>
          <w:sz w:val="24"/>
          <w:szCs w:val="24"/>
        </w:rPr>
        <w:t>Sarah</w:t>
      </w:r>
      <w:r w:rsidR="00A61720" w:rsidRPr="000B58AC">
        <w:rPr>
          <w:rFonts w:cs="Arial"/>
          <w:sz w:val="24"/>
          <w:szCs w:val="24"/>
        </w:rPr>
        <w:t xml:space="preserve"> is </w:t>
      </w:r>
      <w:r w:rsidRPr="000B58AC">
        <w:rPr>
          <w:rFonts w:cs="Arial"/>
          <w:sz w:val="24"/>
          <w:szCs w:val="24"/>
        </w:rPr>
        <w:t>starting school</w:t>
      </w:r>
      <w:r w:rsidR="0026056C" w:rsidRPr="000B58AC">
        <w:rPr>
          <w:rFonts w:cs="Arial"/>
          <w:sz w:val="24"/>
          <w:szCs w:val="24"/>
        </w:rPr>
        <w:t xml:space="preserve">, </w:t>
      </w:r>
      <w:r w:rsidRPr="000B58AC">
        <w:rPr>
          <w:rFonts w:cs="Arial"/>
          <w:sz w:val="24"/>
          <w:szCs w:val="24"/>
        </w:rPr>
        <w:t>experiencing a vertical transition as defined by Kagan and Neuman (19</w:t>
      </w:r>
      <w:r w:rsidR="003F194A">
        <w:rPr>
          <w:rFonts w:cs="Arial"/>
          <w:sz w:val="24"/>
          <w:szCs w:val="24"/>
        </w:rPr>
        <w:t>9</w:t>
      </w:r>
      <w:r w:rsidRPr="000B58AC">
        <w:rPr>
          <w:rFonts w:cs="Arial"/>
          <w:sz w:val="24"/>
          <w:szCs w:val="24"/>
        </w:rPr>
        <w:t xml:space="preserve">8). </w:t>
      </w:r>
    </w:p>
    <w:p w14:paraId="301D5967" w14:textId="2AB6B8F2" w:rsidR="00890E79" w:rsidRDefault="0028085D" w:rsidP="001B5569">
      <w:pPr>
        <w:pStyle w:val="AssignBody"/>
        <w:rPr>
          <w:rFonts w:cs="Arial"/>
          <w:sz w:val="24"/>
          <w:szCs w:val="24"/>
        </w:rPr>
      </w:pPr>
      <w:r>
        <w:rPr>
          <w:rFonts w:cs="Arial"/>
          <w:sz w:val="24"/>
          <w:szCs w:val="24"/>
        </w:rPr>
        <w:lastRenderedPageBreak/>
        <w:t xml:space="preserve">Furthermore, </w:t>
      </w:r>
      <w:r w:rsidR="00060CA6" w:rsidRPr="00804E06">
        <w:rPr>
          <w:rFonts w:cs="Arial"/>
          <w:sz w:val="24"/>
          <w:szCs w:val="24"/>
        </w:rPr>
        <w:t>b</w:t>
      </w:r>
      <w:r w:rsidR="00A8548D" w:rsidRPr="00804E06">
        <w:rPr>
          <w:rFonts w:cs="Arial"/>
          <w:sz w:val="24"/>
          <w:szCs w:val="24"/>
        </w:rPr>
        <w:t xml:space="preserve">arriers </w:t>
      </w:r>
      <w:r w:rsidR="000B58AC">
        <w:rPr>
          <w:rFonts w:cs="Arial"/>
          <w:sz w:val="24"/>
          <w:szCs w:val="24"/>
        </w:rPr>
        <w:t xml:space="preserve">to </w:t>
      </w:r>
      <w:r w:rsidR="00A8548D" w:rsidRPr="00804E06">
        <w:rPr>
          <w:rFonts w:cs="Arial"/>
          <w:sz w:val="24"/>
          <w:szCs w:val="24"/>
        </w:rPr>
        <w:t>learning</w:t>
      </w:r>
      <w:r w:rsidR="000B58AC">
        <w:rPr>
          <w:rFonts w:cs="Arial"/>
          <w:sz w:val="24"/>
          <w:szCs w:val="24"/>
        </w:rPr>
        <w:t xml:space="preserve"> that Sarah is experiencing</w:t>
      </w:r>
      <w:r w:rsidR="00A8548D" w:rsidRPr="00804E06">
        <w:rPr>
          <w:rFonts w:cs="Arial"/>
          <w:sz w:val="24"/>
          <w:szCs w:val="24"/>
        </w:rPr>
        <w:t xml:space="preserve"> will be explored and a support plan will be outlined</w:t>
      </w:r>
      <w:r w:rsidR="00804E06" w:rsidRPr="00804E06">
        <w:rPr>
          <w:rFonts w:cs="Arial"/>
          <w:sz w:val="24"/>
          <w:szCs w:val="24"/>
        </w:rPr>
        <w:t>.</w:t>
      </w:r>
      <w:r w:rsidR="00804E06">
        <w:rPr>
          <w:rFonts w:cs="Arial"/>
          <w:sz w:val="24"/>
          <w:szCs w:val="24"/>
        </w:rPr>
        <w:t xml:space="preserve"> </w:t>
      </w:r>
    </w:p>
    <w:p w14:paraId="3EE1D370" w14:textId="78793A03" w:rsidR="00617ED9" w:rsidRPr="006C0355" w:rsidRDefault="00617ED9" w:rsidP="001B5569">
      <w:pPr>
        <w:pStyle w:val="AssignBody"/>
        <w:rPr>
          <w:rFonts w:cs="Arial"/>
          <w:sz w:val="24"/>
          <w:szCs w:val="24"/>
        </w:rPr>
      </w:pPr>
      <w:r w:rsidRPr="00617ED9">
        <w:rPr>
          <w:rFonts w:cs="Arial"/>
          <w:sz w:val="24"/>
          <w:szCs w:val="24"/>
          <w:highlight w:val="yellow"/>
        </w:rPr>
        <w:t xml:space="preserve">and thus, this assignment aims to explore </w:t>
      </w:r>
      <w:proofErr w:type="gramStart"/>
      <w:r w:rsidRPr="00617ED9">
        <w:rPr>
          <w:rFonts w:cs="Arial"/>
          <w:sz w:val="24"/>
          <w:szCs w:val="24"/>
          <w:highlight w:val="yellow"/>
        </w:rPr>
        <w:t>some of</w:t>
      </w:r>
      <w:proofErr w:type="gramEnd"/>
      <w:r w:rsidRPr="00617ED9">
        <w:rPr>
          <w:rFonts w:cs="Arial"/>
          <w:sz w:val="24"/>
          <w:szCs w:val="24"/>
          <w:highlight w:val="yellow"/>
        </w:rPr>
        <w:t xml:space="preserve"> these theories and how they influenced the transition planning and overcoming barriers to learning.</w:t>
      </w:r>
    </w:p>
    <w:p w14:paraId="33F1D951" w14:textId="0B484CA9" w:rsidR="00EB1D54" w:rsidRPr="006C0355" w:rsidRDefault="00060CA6" w:rsidP="001B5569">
      <w:pPr>
        <w:pStyle w:val="AssignBody"/>
        <w:rPr>
          <w:rFonts w:cs="Arial"/>
          <w:sz w:val="24"/>
          <w:szCs w:val="24"/>
        </w:rPr>
      </w:pPr>
      <w:r w:rsidRPr="006C0355">
        <w:rPr>
          <w:rFonts w:cs="Arial"/>
          <w:sz w:val="24"/>
          <w:szCs w:val="24"/>
        </w:rPr>
        <w:t xml:space="preserve">A support plan will be offered as a practical guide for practitioners which will </w:t>
      </w:r>
      <w:r w:rsidR="00EB1D54" w:rsidRPr="006C0355">
        <w:rPr>
          <w:rFonts w:cs="Arial"/>
          <w:sz w:val="24"/>
          <w:szCs w:val="24"/>
        </w:rPr>
        <w:t xml:space="preserve">outline a plan of provision for the transition process </w:t>
      </w:r>
      <w:r w:rsidR="000B58AC">
        <w:rPr>
          <w:rFonts w:cs="Arial"/>
          <w:sz w:val="24"/>
          <w:szCs w:val="24"/>
        </w:rPr>
        <w:t>for Sarah</w:t>
      </w:r>
      <w:r w:rsidR="003F194A">
        <w:rPr>
          <w:rFonts w:cs="Arial"/>
          <w:sz w:val="24"/>
          <w:szCs w:val="24"/>
        </w:rPr>
        <w:t>, aiding in overcoming identified barriers to her learning,</w:t>
      </w:r>
      <w:r w:rsidR="000B58AC">
        <w:rPr>
          <w:rFonts w:cs="Arial"/>
          <w:sz w:val="24"/>
          <w:szCs w:val="24"/>
        </w:rPr>
        <w:t xml:space="preserve"> </w:t>
      </w:r>
      <w:r w:rsidR="00EB1D54" w:rsidRPr="006C0355">
        <w:rPr>
          <w:rFonts w:cs="Arial"/>
          <w:sz w:val="24"/>
          <w:szCs w:val="24"/>
        </w:rPr>
        <w:t xml:space="preserve">as well as evaluation methods </w:t>
      </w:r>
      <w:r w:rsidR="000B58AC">
        <w:rPr>
          <w:rFonts w:cs="Arial"/>
          <w:sz w:val="24"/>
          <w:szCs w:val="24"/>
        </w:rPr>
        <w:t>enabling the practitioner</w:t>
      </w:r>
      <w:r w:rsidR="00EB1D54" w:rsidRPr="006C0355">
        <w:rPr>
          <w:rFonts w:cs="Arial"/>
          <w:sz w:val="24"/>
          <w:szCs w:val="24"/>
        </w:rPr>
        <w:t xml:space="preserve"> </w:t>
      </w:r>
      <w:r w:rsidR="000B58AC">
        <w:rPr>
          <w:rFonts w:cs="Arial"/>
          <w:sz w:val="24"/>
          <w:szCs w:val="24"/>
        </w:rPr>
        <w:t xml:space="preserve">to </w:t>
      </w:r>
      <w:r w:rsidR="00EB1D54" w:rsidRPr="006C0355">
        <w:rPr>
          <w:rFonts w:cs="Arial"/>
          <w:sz w:val="24"/>
          <w:szCs w:val="24"/>
        </w:rPr>
        <w:t>monitor learner progress. Welsh Government (2022</w:t>
      </w:r>
      <w:r w:rsidR="003F194A">
        <w:rPr>
          <w:rFonts w:cs="Arial"/>
          <w:sz w:val="24"/>
          <w:szCs w:val="24"/>
        </w:rPr>
        <w:t>a</w:t>
      </w:r>
      <w:r w:rsidR="00EB1D54" w:rsidRPr="006C0355">
        <w:rPr>
          <w:rFonts w:cs="Arial"/>
          <w:sz w:val="24"/>
          <w:szCs w:val="24"/>
        </w:rPr>
        <w:t>) define progression as “a process of developing and improving in skills and knowledge overtime”</w:t>
      </w:r>
      <w:r w:rsidR="00716705" w:rsidRPr="006C0355">
        <w:rPr>
          <w:rFonts w:cs="Arial"/>
          <w:sz w:val="24"/>
          <w:szCs w:val="24"/>
        </w:rPr>
        <w:t xml:space="preserve"> </w:t>
      </w:r>
      <w:r w:rsidR="00EB1D54" w:rsidRPr="006C0355">
        <w:rPr>
          <w:rFonts w:cs="Arial"/>
          <w:sz w:val="24"/>
          <w:szCs w:val="24"/>
        </w:rPr>
        <w:t>and note that supporting learners in progression is</w:t>
      </w:r>
      <w:r w:rsidR="005C568D" w:rsidRPr="006C0355">
        <w:rPr>
          <w:rFonts w:cs="Arial"/>
          <w:sz w:val="24"/>
          <w:szCs w:val="24"/>
        </w:rPr>
        <w:t xml:space="preserve"> a</w:t>
      </w:r>
      <w:r w:rsidR="00EB1D54" w:rsidRPr="006C0355">
        <w:rPr>
          <w:rFonts w:cs="Arial"/>
          <w:sz w:val="24"/>
          <w:szCs w:val="24"/>
        </w:rPr>
        <w:t xml:space="preserve"> vital </w:t>
      </w:r>
      <w:r w:rsidR="00716705" w:rsidRPr="006C0355">
        <w:rPr>
          <w:rFonts w:cs="Arial"/>
          <w:sz w:val="24"/>
          <w:szCs w:val="24"/>
        </w:rPr>
        <w:t xml:space="preserve">driver </w:t>
      </w:r>
      <w:r w:rsidR="00EB1D54" w:rsidRPr="006C0355">
        <w:rPr>
          <w:rFonts w:cs="Arial"/>
          <w:sz w:val="24"/>
          <w:szCs w:val="24"/>
        </w:rPr>
        <w:t xml:space="preserve">to the success of the Curriculum for Wales and realising the four purposes. </w:t>
      </w:r>
    </w:p>
    <w:p w14:paraId="7F3D195B" w14:textId="497FAEC9" w:rsidR="00A8548D" w:rsidRPr="006C0355" w:rsidRDefault="00716705" w:rsidP="001B5569">
      <w:pPr>
        <w:pStyle w:val="AssignBody"/>
        <w:rPr>
          <w:rFonts w:cs="Arial"/>
          <w:sz w:val="24"/>
          <w:szCs w:val="24"/>
        </w:rPr>
      </w:pPr>
      <w:r w:rsidRPr="006C0355">
        <w:rPr>
          <w:rFonts w:cs="Arial"/>
          <w:sz w:val="24"/>
          <w:szCs w:val="24"/>
        </w:rPr>
        <w:t xml:space="preserve">Finally, </w:t>
      </w:r>
      <w:r w:rsidR="008F0C60">
        <w:rPr>
          <w:rFonts w:cs="Arial"/>
          <w:sz w:val="24"/>
          <w:szCs w:val="24"/>
        </w:rPr>
        <w:t xml:space="preserve">conclusions will be drawn </w:t>
      </w:r>
      <w:r w:rsidR="00D9126E">
        <w:rPr>
          <w:rFonts w:cs="Arial"/>
          <w:sz w:val="24"/>
          <w:szCs w:val="24"/>
        </w:rPr>
        <w:t xml:space="preserve">and areas </w:t>
      </w:r>
      <w:r w:rsidR="005A249D">
        <w:rPr>
          <w:rFonts w:cs="Arial"/>
          <w:sz w:val="24"/>
          <w:szCs w:val="24"/>
        </w:rPr>
        <w:t>of</w:t>
      </w:r>
      <w:r w:rsidR="00D9126E">
        <w:rPr>
          <w:rFonts w:cs="Arial"/>
          <w:sz w:val="24"/>
          <w:szCs w:val="24"/>
        </w:rPr>
        <w:t xml:space="preserve"> development </w:t>
      </w:r>
      <w:r w:rsidR="005A249D">
        <w:rPr>
          <w:rFonts w:cs="Arial"/>
          <w:sz w:val="24"/>
          <w:szCs w:val="24"/>
        </w:rPr>
        <w:t xml:space="preserve">for </w:t>
      </w:r>
      <w:r w:rsidR="00D9126E">
        <w:rPr>
          <w:rFonts w:cs="Arial"/>
          <w:sz w:val="24"/>
          <w:szCs w:val="24"/>
        </w:rPr>
        <w:t>the author’s own practice will</w:t>
      </w:r>
      <w:r w:rsidR="000D502D">
        <w:rPr>
          <w:rFonts w:cs="Arial"/>
          <w:sz w:val="24"/>
          <w:szCs w:val="24"/>
        </w:rPr>
        <w:t xml:space="preserve"> be</w:t>
      </w:r>
      <w:r w:rsidR="00D9126E">
        <w:rPr>
          <w:rFonts w:cs="Arial"/>
          <w:sz w:val="24"/>
          <w:szCs w:val="24"/>
        </w:rPr>
        <w:t xml:space="preserve"> outlined</w:t>
      </w:r>
      <w:r w:rsidR="000D502D">
        <w:rPr>
          <w:rFonts w:cs="Arial"/>
          <w:sz w:val="24"/>
          <w:szCs w:val="24"/>
        </w:rPr>
        <w:t xml:space="preserve">. </w:t>
      </w:r>
    </w:p>
    <w:p w14:paraId="2E4A652E" w14:textId="27C51CA1" w:rsidR="0026056C" w:rsidRDefault="0026056C" w:rsidP="001B5569">
      <w:pPr>
        <w:pStyle w:val="AssignBody"/>
        <w:rPr>
          <w:rFonts w:cs="Arial"/>
          <w:sz w:val="24"/>
          <w:szCs w:val="24"/>
        </w:rPr>
      </w:pPr>
    </w:p>
    <w:p w14:paraId="4FE824AE" w14:textId="0FCF83EE" w:rsidR="00D1153B" w:rsidRPr="000D502D" w:rsidRDefault="00D1153B" w:rsidP="001B5569">
      <w:pPr>
        <w:pStyle w:val="AssignBody"/>
        <w:rPr>
          <w:sz w:val="24"/>
          <w:szCs w:val="24"/>
        </w:rPr>
      </w:pPr>
      <w:r w:rsidRPr="000D502D">
        <w:rPr>
          <w:sz w:val="24"/>
          <w:szCs w:val="24"/>
        </w:rPr>
        <w:t>Holistic development is</w:t>
      </w:r>
      <w:r w:rsidR="00605800" w:rsidRPr="000D502D">
        <w:rPr>
          <w:sz w:val="24"/>
          <w:szCs w:val="24"/>
        </w:rPr>
        <w:t xml:space="preserve"> said to be</w:t>
      </w:r>
      <w:r w:rsidRPr="000D502D">
        <w:rPr>
          <w:sz w:val="24"/>
          <w:szCs w:val="24"/>
        </w:rPr>
        <w:t xml:space="preserve"> the development of the whole child, </w:t>
      </w:r>
      <w:r w:rsidR="003F194A" w:rsidRPr="000D502D">
        <w:rPr>
          <w:sz w:val="24"/>
          <w:szCs w:val="24"/>
        </w:rPr>
        <w:t>encompassing</w:t>
      </w:r>
      <w:r w:rsidRPr="000D502D">
        <w:rPr>
          <w:sz w:val="24"/>
          <w:szCs w:val="24"/>
        </w:rPr>
        <w:t xml:space="preserve"> their social, emotional, physical, mental and intellectual growth (HEI Schools, 2022). It could be said that the holistic development of a child begins when they are born, developing attachments to their caregiver as per Bowlby’s (19</w:t>
      </w:r>
      <w:r w:rsidR="00242247" w:rsidRPr="000D502D">
        <w:rPr>
          <w:sz w:val="24"/>
          <w:szCs w:val="24"/>
        </w:rPr>
        <w:t>79</w:t>
      </w:r>
      <w:r w:rsidRPr="000D502D">
        <w:rPr>
          <w:sz w:val="24"/>
          <w:szCs w:val="24"/>
        </w:rPr>
        <w:t>) theory. Bowlby’s theory highlights that these early attachments determine the success of the child’s ability to form future relationships (Bowlby, 19</w:t>
      </w:r>
      <w:r w:rsidR="00242247" w:rsidRPr="000D502D">
        <w:rPr>
          <w:sz w:val="24"/>
          <w:szCs w:val="24"/>
        </w:rPr>
        <w:t>79</w:t>
      </w:r>
      <w:r w:rsidRPr="000D502D">
        <w:rPr>
          <w:sz w:val="24"/>
          <w:szCs w:val="24"/>
        </w:rPr>
        <w:t xml:space="preserve">). Within this piece of writing a focus lens will </w:t>
      </w:r>
      <w:proofErr w:type="gramStart"/>
      <w:r w:rsidRPr="000D502D">
        <w:rPr>
          <w:sz w:val="24"/>
          <w:szCs w:val="24"/>
        </w:rPr>
        <w:t>be placed</w:t>
      </w:r>
      <w:proofErr w:type="gramEnd"/>
      <w:r w:rsidRPr="000D502D">
        <w:rPr>
          <w:sz w:val="24"/>
          <w:szCs w:val="24"/>
        </w:rPr>
        <w:t xml:space="preserve"> on a child’s emotional development however the author recognises the importance of viewing a child’s development holisticall</w:t>
      </w:r>
      <w:r w:rsidR="00605800" w:rsidRPr="000D502D">
        <w:rPr>
          <w:sz w:val="24"/>
          <w:szCs w:val="24"/>
        </w:rPr>
        <w:t>y, planning across the curriculum with the understanding that every What Matters Statement contributes to realising the four purposes of the curriculum (Welsh Government, 2022</w:t>
      </w:r>
      <w:r w:rsidR="00242247" w:rsidRPr="000D502D">
        <w:rPr>
          <w:sz w:val="24"/>
          <w:szCs w:val="24"/>
        </w:rPr>
        <w:t>b</w:t>
      </w:r>
      <w:r w:rsidR="00605800" w:rsidRPr="000D502D">
        <w:rPr>
          <w:sz w:val="24"/>
          <w:szCs w:val="24"/>
        </w:rPr>
        <w:t>).</w:t>
      </w:r>
    </w:p>
    <w:p w14:paraId="4CE6CCE8" w14:textId="77777777" w:rsidR="00AE435A" w:rsidRPr="002F71BC" w:rsidRDefault="00AE435A" w:rsidP="001B5569">
      <w:pPr>
        <w:pStyle w:val="AssignBody"/>
      </w:pPr>
    </w:p>
    <w:p w14:paraId="586FF4CD" w14:textId="1BF6DA61" w:rsidR="0019326C" w:rsidRDefault="00A61720" w:rsidP="00A61720">
      <w:pPr>
        <w:pStyle w:val="AssignBody"/>
        <w:rPr>
          <w:rFonts w:cs="Arial"/>
          <w:sz w:val="24"/>
          <w:szCs w:val="24"/>
          <w:shd w:val="clear" w:color="auto" w:fill="FFFFFF"/>
        </w:rPr>
      </w:pPr>
      <w:r w:rsidRPr="006C0355">
        <w:rPr>
          <w:rFonts w:cs="Arial"/>
          <w:sz w:val="24"/>
          <w:szCs w:val="24"/>
        </w:rPr>
        <w:t xml:space="preserve">Research suggests that the success of children’s transitions </w:t>
      </w:r>
      <w:proofErr w:type="gramStart"/>
      <w:r w:rsidRPr="006C0355">
        <w:rPr>
          <w:rFonts w:cs="Arial"/>
          <w:sz w:val="24"/>
          <w:szCs w:val="24"/>
        </w:rPr>
        <w:t>are</w:t>
      </w:r>
      <w:proofErr w:type="gramEnd"/>
      <w:r w:rsidRPr="006C0355">
        <w:rPr>
          <w:rFonts w:cs="Arial"/>
          <w:sz w:val="24"/>
          <w:szCs w:val="24"/>
        </w:rPr>
        <w:t xml:space="preserve"> said to have a </w:t>
      </w:r>
      <w:r w:rsidR="004827D4" w:rsidRPr="006C0355">
        <w:rPr>
          <w:rFonts w:cs="Arial"/>
          <w:sz w:val="24"/>
          <w:szCs w:val="24"/>
        </w:rPr>
        <w:t>long-term</w:t>
      </w:r>
      <w:r w:rsidRPr="006C0355">
        <w:rPr>
          <w:rFonts w:cs="Arial"/>
          <w:sz w:val="24"/>
          <w:szCs w:val="24"/>
        </w:rPr>
        <w:t xml:space="preserve"> impact on a child’s development and educational attainment (Hugo </w:t>
      </w:r>
      <w:r w:rsidRPr="00242247">
        <w:rPr>
          <w:rFonts w:cs="Arial"/>
          <w:i/>
          <w:iCs/>
          <w:sz w:val="24"/>
          <w:szCs w:val="24"/>
        </w:rPr>
        <w:t>et al.</w:t>
      </w:r>
      <w:r w:rsidR="00242247">
        <w:rPr>
          <w:rFonts w:cs="Arial"/>
          <w:sz w:val="24"/>
          <w:szCs w:val="24"/>
        </w:rPr>
        <w:t xml:space="preserve"> </w:t>
      </w:r>
      <w:r w:rsidRPr="006C0355">
        <w:rPr>
          <w:rFonts w:cs="Arial"/>
          <w:sz w:val="24"/>
          <w:szCs w:val="24"/>
        </w:rPr>
        <w:t>2018; Field, 2010, Downer</w:t>
      </w:r>
      <w:r w:rsidR="00D30365">
        <w:rPr>
          <w:rFonts w:cs="Arial"/>
          <w:sz w:val="24"/>
          <w:szCs w:val="24"/>
        </w:rPr>
        <w:t xml:space="preserve"> </w:t>
      </w:r>
      <w:r w:rsidR="00D30365" w:rsidRPr="00D30365">
        <w:rPr>
          <w:rFonts w:cs="Arial"/>
          <w:i/>
          <w:iCs/>
          <w:sz w:val="24"/>
          <w:szCs w:val="24"/>
        </w:rPr>
        <w:t>et al.</w:t>
      </w:r>
      <w:r w:rsidR="00D30365">
        <w:rPr>
          <w:rFonts w:cs="Arial"/>
          <w:sz w:val="24"/>
          <w:szCs w:val="24"/>
        </w:rPr>
        <w:t xml:space="preserve"> </w:t>
      </w:r>
      <w:r w:rsidRPr="006C0355">
        <w:rPr>
          <w:rFonts w:cs="Arial"/>
          <w:sz w:val="24"/>
          <w:szCs w:val="24"/>
        </w:rPr>
        <w:t>2008). Furthermore, Douglas (2016) suggests positive transitions can have in turn a positive impact on a child’s resilience</w:t>
      </w:r>
      <w:proofErr w:type="gramStart"/>
      <w:r w:rsidRPr="006C0355">
        <w:rPr>
          <w:rFonts w:cs="Arial"/>
          <w:sz w:val="24"/>
          <w:szCs w:val="24"/>
        </w:rPr>
        <w:t xml:space="preserve">.  </w:t>
      </w:r>
      <w:proofErr w:type="gramEnd"/>
      <w:r w:rsidRPr="006C0355">
        <w:rPr>
          <w:rFonts w:cs="Arial"/>
          <w:sz w:val="24"/>
          <w:szCs w:val="24"/>
        </w:rPr>
        <w:t>Welsh Government (2017) outline the importance of</w:t>
      </w:r>
      <w:r w:rsidR="00AE435A">
        <w:rPr>
          <w:rFonts w:cs="Arial"/>
          <w:sz w:val="24"/>
          <w:szCs w:val="24"/>
        </w:rPr>
        <w:t xml:space="preserve"> schools</w:t>
      </w:r>
      <w:r w:rsidRPr="006C0355">
        <w:rPr>
          <w:rFonts w:cs="Arial"/>
          <w:sz w:val="24"/>
          <w:szCs w:val="24"/>
        </w:rPr>
        <w:t xml:space="preserve"> having robust transition plans and procedures in place and express the importance of placing the child and their families at the centre of transition planning. </w:t>
      </w:r>
      <w:r w:rsidR="004827D4" w:rsidRPr="006C0355">
        <w:rPr>
          <w:rFonts w:cs="Arial"/>
          <w:sz w:val="24"/>
          <w:szCs w:val="24"/>
        </w:rPr>
        <w:t>Bronfenbrenner’s ecological systems theory</w:t>
      </w:r>
      <w:r w:rsidRPr="006C0355">
        <w:rPr>
          <w:rFonts w:cs="Arial"/>
          <w:sz w:val="24"/>
          <w:szCs w:val="24"/>
        </w:rPr>
        <w:t xml:space="preserve"> arranged the environments surrounding the child into structures</w:t>
      </w:r>
      <w:r w:rsidR="00B8438B" w:rsidRPr="006C0355">
        <w:rPr>
          <w:rFonts w:cs="Arial"/>
          <w:sz w:val="24"/>
          <w:szCs w:val="24"/>
        </w:rPr>
        <w:t>;</w:t>
      </w:r>
      <w:r w:rsidRPr="006C0355">
        <w:rPr>
          <w:rFonts w:cs="Arial"/>
          <w:sz w:val="24"/>
          <w:szCs w:val="24"/>
        </w:rPr>
        <w:t xml:space="preserve"> </w:t>
      </w:r>
      <w:r w:rsidRPr="006C0355">
        <w:rPr>
          <w:rFonts w:cs="Arial"/>
          <w:sz w:val="24"/>
          <w:szCs w:val="24"/>
          <w:shd w:val="clear" w:color="auto" w:fill="FFFFFF"/>
        </w:rPr>
        <w:t xml:space="preserve">microsystem, </w:t>
      </w:r>
      <w:r w:rsidRPr="006C0355">
        <w:rPr>
          <w:rFonts w:cs="Arial"/>
          <w:sz w:val="24"/>
          <w:szCs w:val="24"/>
          <w:shd w:val="clear" w:color="auto" w:fill="FFFFFF"/>
        </w:rPr>
        <w:lastRenderedPageBreak/>
        <w:t xml:space="preserve">mesosystem, exosystem, macrosystem and the chronosystem and believed that all </w:t>
      </w:r>
      <w:proofErr w:type="gramStart"/>
      <w:r w:rsidRPr="006C0355">
        <w:rPr>
          <w:rFonts w:cs="Arial"/>
          <w:sz w:val="24"/>
          <w:szCs w:val="24"/>
          <w:shd w:val="clear" w:color="auto" w:fill="FFFFFF"/>
        </w:rPr>
        <w:t>5</w:t>
      </w:r>
      <w:proofErr w:type="gramEnd"/>
      <w:r w:rsidRPr="006C0355">
        <w:rPr>
          <w:rFonts w:cs="Arial"/>
          <w:sz w:val="24"/>
          <w:szCs w:val="24"/>
          <w:shd w:val="clear" w:color="auto" w:fill="FFFFFF"/>
        </w:rPr>
        <w:t xml:space="preserve"> systems were linked</w:t>
      </w:r>
      <w:r w:rsidR="00B8438B" w:rsidRPr="006C0355">
        <w:rPr>
          <w:rFonts w:cs="Arial"/>
          <w:sz w:val="24"/>
          <w:szCs w:val="24"/>
          <w:shd w:val="clear" w:color="auto" w:fill="FFFFFF"/>
        </w:rPr>
        <w:t xml:space="preserve">, </w:t>
      </w:r>
      <w:r w:rsidR="0076516D">
        <w:rPr>
          <w:rFonts w:cs="Arial"/>
          <w:sz w:val="24"/>
          <w:szCs w:val="24"/>
          <w:shd w:val="clear" w:color="auto" w:fill="FFFFFF"/>
        </w:rPr>
        <w:t>collaboratively</w:t>
      </w:r>
      <w:r w:rsidRPr="006C0355">
        <w:rPr>
          <w:rFonts w:cs="Arial"/>
          <w:sz w:val="24"/>
          <w:szCs w:val="24"/>
          <w:shd w:val="clear" w:color="auto" w:fill="FFFFFF"/>
        </w:rPr>
        <w:t xml:space="preserve"> influencing</w:t>
      </w:r>
      <w:r w:rsidR="00770C3A">
        <w:rPr>
          <w:rFonts w:cs="Arial"/>
          <w:sz w:val="24"/>
          <w:szCs w:val="24"/>
          <w:shd w:val="clear" w:color="auto" w:fill="FFFFFF"/>
        </w:rPr>
        <w:t xml:space="preserve"> child development </w:t>
      </w:r>
      <w:r w:rsidR="008C1B39" w:rsidRPr="006C0355">
        <w:rPr>
          <w:rFonts w:cs="Arial"/>
          <w:sz w:val="24"/>
          <w:szCs w:val="24"/>
          <w:shd w:val="clear" w:color="auto" w:fill="FFFFFF"/>
        </w:rPr>
        <w:t>(</w:t>
      </w:r>
      <w:r w:rsidR="008C1B39" w:rsidRPr="006C0355">
        <w:rPr>
          <w:rFonts w:cs="Arial"/>
          <w:sz w:val="24"/>
          <w:szCs w:val="24"/>
        </w:rPr>
        <w:t>Ruppar et al., 2017)</w:t>
      </w:r>
      <w:r w:rsidRPr="006C0355">
        <w:rPr>
          <w:rFonts w:cs="Arial"/>
          <w:sz w:val="24"/>
          <w:szCs w:val="24"/>
          <w:shd w:val="clear" w:color="auto" w:fill="FFFFFF"/>
        </w:rPr>
        <w:t xml:space="preserve">. </w:t>
      </w:r>
      <w:r w:rsidR="00770C3A">
        <w:rPr>
          <w:rFonts w:cs="Arial"/>
          <w:sz w:val="24"/>
          <w:szCs w:val="24"/>
          <w:shd w:val="clear" w:color="auto" w:fill="FFFFFF"/>
        </w:rPr>
        <w:t>Comparatively</w:t>
      </w:r>
      <w:r w:rsidR="00AE435A">
        <w:rPr>
          <w:rFonts w:cs="Arial"/>
          <w:sz w:val="24"/>
          <w:szCs w:val="24"/>
          <w:shd w:val="clear" w:color="auto" w:fill="FFFFFF"/>
        </w:rPr>
        <w:t xml:space="preserve"> </w:t>
      </w:r>
      <w:r w:rsidR="00770C3A">
        <w:rPr>
          <w:rFonts w:cs="Arial"/>
          <w:sz w:val="24"/>
          <w:szCs w:val="24"/>
          <w:shd w:val="clear" w:color="auto" w:fill="FFFFFF"/>
        </w:rPr>
        <w:t>Vygotsky</w:t>
      </w:r>
      <w:r w:rsidR="00D30365">
        <w:rPr>
          <w:rFonts w:cs="Arial"/>
          <w:sz w:val="24"/>
          <w:szCs w:val="24"/>
          <w:shd w:val="clear" w:color="auto" w:fill="FFFFFF"/>
        </w:rPr>
        <w:t xml:space="preserve">’s </w:t>
      </w:r>
      <w:r w:rsidR="0019326C">
        <w:rPr>
          <w:rFonts w:cs="Arial"/>
          <w:sz w:val="24"/>
          <w:szCs w:val="24"/>
          <w:shd w:val="clear" w:color="auto" w:fill="FFFFFF"/>
        </w:rPr>
        <w:t>sociocultural</w:t>
      </w:r>
      <w:r w:rsidR="00A8062D">
        <w:rPr>
          <w:rFonts w:cs="Arial"/>
          <w:sz w:val="24"/>
          <w:szCs w:val="24"/>
          <w:shd w:val="clear" w:color="auto" w:fill="FFFFFF"/>
        </w:rPr>
        <w:t xml:space="preserve"> theory recognis</w:t>
      </w:r>
      <w:r w:rsidR="0019326C">
        <w:rPr>
          <w:rFonts w:cs="Arial"/>
          <w:sz w:val="24"/>
          <w:szCs w:val="24"/>
          <w:shd w:val="clear" w:color="auto" w:fill="FFFFFF"/>
        </w:rPr>
        <w:t>es that the interactions children have with people and their surrounding cultures</w:t>
      </w:r>
      <w:r w:rsidR="006B6F75">
        <w:rPr>
          <w:rFonts w:cs="Arial"/>
          <w:sz w:val="24"/>
          <w:szCs w:val="24"/>
          <w:shd w:val="clear" w:color="auto" w:fill="FFFFFF"/>
        </w:rPr>
        <w:t xml:space="preserve"> impact </w:t>
      </w:r>
      <w:r w:rsidR="0019326C">
        <w:rPr>
          <w:rFonts w:cs="Arial"/>
          <w:sz w:val="24"/>
          <w:szCs w:val="24"/>
          <w:shd w:val="clear" w:color="auto" w:fill="FFFFFF"/>
        </w:rPr>
        <w:t>child development</w:t>
      </w:r>
      <w:r w:rsidR="006B6F75">
        <w:rPr>
          <w:rFonts w:cs="Arial"/>
          <w:sz w:val="24"/>
          <w:szCs w:val="24"/>
          <w:shd w:val="clear" w:color="auto" w:fill="FFFFFF"/>
        </w:rPr>
        <w:t xml:space="preserve"> </w:t>
      </w:r>
      <w:r w:rsidR="00BA5A7E">
        <w:rPr>
          <w:rFonts w:cs="Arial"/>
          <w:sz w:val="24"/>
          <w:szCs w:val="24"/>
          <w:shd w:val="clear" w:color="auto" w:fill="FFFFFF"/>
        </w:rPr>
        <w:t xml:space="preserve">and </w:t>
      </w:r>
      <w:r w:rsidR="0019326C">
        <w:rPr>
          <w:rFonts w:cs="Arial"/>
          <w:sz w:val="24"/>
          <w:szCs w:val="24"/>
          <w:shd w:val="clear" w:color="auto" w:fill="FFFFFF"/>
        </w:rPr>
        <w:t xml:space="preserve">believed a </w:t>
      </w:r>
      <w:r w:rsidR="00BA5A7E">
        <w:rPr>
          <w:rFonts w:cs="Arial"/>
          <w:sz w:val="24"/>
          <w:szCs w:val="24"/>
          <w:shd w:val="clear" w:color="auto" w:fill="FFFFFF"/>
        </w:rPr>
        <w:t>child’s higher</w:t>
      </w:r>
      <w:r w:rsidR="00FF3B75">
        <w:rPr>
          <w:rFonts w:cs="Arial"/>
          <w:sz w:val="24"/>
          <w:szCs w:val="24"/>
          <w:shd w:val="clear" w:color="auto" w:fill="FFFFFF"/>
        </w:rPr>
        <w:t xml:space="preserve"> </w:t>
      </w:r>
      <w:r w:rsidR="0019326C">
        <w:rPr>
          <w:rFonts w:cs="Arial"/>
          <w:sz w:val="24"/>
          <w:szCs w:val="24"/>
          <w:shd w:val="clear" w:color="auto" w:fill="FFFFFF"/>
        </w:rPr>
        <w:t xml:space="preserve">mental </w:t>
      </w:r>
      <w:r w:rsidR="00BA5A7E">
        <w:rPr>
          <w:rFonts w:cs="Arial"/>
          <w:sz w:val="24"/>
          <w:szCs w:val="24"/>
          <w:shd w:val="clear" w:color="auto" w:fill="FFFFFF"/>
        </w:rPr>
        <w:t>functions</w:t>
      </w:r>
      <w:r w:rsidR="000938A8">
        <w:rPr>
          <w:rFonts w:cs="Arial"/>
          <w:sz w:val="24"/>
          <w:szCs w:val="24"/>
          <w:shd w:val="clear" w:color="auto" w:fill="FFFFFF"/>
        </w:rPr>
        <w:t xml:space="preserve"> </w:t>
      </w:r>
      <w:r w:rsidR="0019326C">
        <w:rPr>
          <w:rFonts w:cs="Arial"/>
          <w:sz w:val="24"/>
          <w:szCs w:val="24"/>
          <w:shd w:val="clear" w:color="auto" w:fill="FFFFFF"/>
        </w:rPr>
        <w:t xml:space="preserve">develop </w:t>
      </w:r>
      <w:proofErr w:type="gramStart"/>
      <w:r w:rsidR="0019326C">
        <w:rPr>
          <w:rFonts w:cs="Arial"/>
          <w:sz w:val="24"/>
          <w:szCs w:val="24"/>
          <w:shd w:val="clear" w:color="auto" w:fill="FFFFFF"/>
        </w:rPr>
        <w:t>as a result of</w:t>
      </w:r>
      <w:proofErr w:type="gramEnd"/>
      <w:r w:rsidR="0019326C">
        <w:rPr>
          <w:rFonts w:cs="Arial"/>
          <w:sz w:val="24"/>
          <w:szCs w:val="24"/>
          <w:shd w:val="clear" w:color="auto" w:fill="FFFFFF"/>
        </w:rPr>
        <w:t xml:space="preserve"> these social interactions </w:t>
      </w:r>
      <w:r w:rsidR="000938A8">
        <w:rPr>
          <w:rFonts w:cs="Arial"/>
          <w:sz w:val="24"/>
          <w:szCs w:val="24"/>
          <w:shd w:val="clear" w:color="auto" w:fill="FFFFFF"/>
        </w:rPr>
        <w:t>(V</w:t>
      </w:r>
      <w:r w:rsidR="00FF3B75">
        <w:rPr>
          <w:rFonts w:cs="Arial"/>
          <w:sz w:val="24"/>
          <w:szCs w:val="24"/>
          <w:shd w:val="clear" w:color="auto" w:fill="FFFFFF"/>
        </w:rPr>
        <w:t>y</w:t>
      </w:r>
      <w:r w:rsidR="000938A8">
        <w:rPr>
          <w:rFonts w:cs="Arial"/>
          <w:sz w:val="24"/>
          <w:szCs w:val="24"/>
          <w:shd w:val="clear" w:color="auto" w:fill="FFFFFF"/>
        </w:rPr>
        <w:t>gotsky</w:t>
      </w:r>
      <w:r w:rsidR="00D30365">
        <w:rPr>
          <w:rFonts w:cs="Arial"/>
          <w:sz w:val="24"/>
          <w:szCs w:val="24"/>
          <w:shd w:val="clear" w:color="auto" w:fill="FFFFFF"/>
        </w:rPr>
        <w:t xml:space="preserve"> and Cole</w:t>
      </w:r>
      <w:r w:rsidR="000938A8">
        <w:rPr>
          <w:rFonts w:cs="Arial"/>
          <w:sz w:val="24"/>
          <w:szCs w:val="24"/>
          <w:shd w:val="clear" w:color="auto" w:fill="FFFFFF"/>
        </w:rPr>
        <w:t xml:space="preserve">, 1978). </w:t>
      </w:r>
    </w:p>
    <w:p w14:paraId="174B150B" w14:textId="23230684" w:rsidR="00542245" w:rsidRDefault="004062E5" w:rsidP="00A61720">
      <w:pPr>
        <w:pStyle w:val="AssignBody"/>
        <w:rPr>
          <w:rFonts w:cs="Arial"/>
          <w:sz w:val="24"/>
          <w:szCs w:val="24"/>
        </w:rPr>
      </w:pPr>
      <w:r w:rsidRPr="006C0355">
        <w:rPr>
          <w:rFonts w:cs="Arial"/>
          <w:sz w:val="24"/>
          <w:szCs w:val="24"/>
          <w:shd w:val="clear" w:color="auto" w:fill="FFFFFF"/>
        </w:rPr>
        <w:t xml:space="preserve">When a child starts school, it could </w:t>
      </w:r>
      <w:proofErr w:type="gramStart"/>
      <w:r w:rsidRPr="006C0355">
        <w:rPr>
          <w:rFonts w:cs="Arial"/>
          <w:sz w:val="24"/>
          <w:szCs w:val="24"/>
          <w:shd w:val="clear" w:color="auto" w:fill="FFFFFF"/>
        </w:rPr>
        <w:t>be said</w:t>
      </w:r>
      <w:proofErr w:type="gramEnd"/>
      <w:r w:rsidRPr="006C0355">
        <w:rPr>
          <w:rFonts w:cs="Arial"/>
          <w:sz w:val="24"/>
          <w:szCs w:val="24"/>
          <w:shd w:val="clear" w:color="auto" w:fill="FFFFFF"/>
        </w:rPr>
        <w:t xml:space="preserve"> that there is a change and transition within the child’s</w:t>
      </w:r>
      <w:r w:rsidR="0002377A">
        <w:rPr>
          <w:rFonts w:cs="Arial"/>
          <w:sz w:val="24"/>
          <w:szCs w:val="24"/>
          <w:shd w:val="clear" w:color="auto" w:fill="FFFFFF"/>
        </w:rPr>
        <w:t xml:space="preserve"> micro system (immediate environment), </w:t>
      </w:r>
      <w:r w:rsidRPr="006C0355">
        <w:rPr>
          <w:rFonts w:cs="Arial"/>
          <w:sz w:val="24"/>
          <w:szCs w:val="24"/>
          <w:shd w:val="clear" w:color="auto" w:fill="FFFFFF"/>
        </w:rPr>
        <w:t xml:space="preserve">Bronfenbrenner </w:t>
      </w:r>
      <w:r w:rsidR="0002377A">
        <w:rPr>
          <w:rFonts w:cs="Arial"/>
          <w:sz w:val="24"/>
          <w:szCs w:val="24"/>
          <w:shd w:val="clear" w:color="auto" w:fill="FFFFFF"/>
        </w:rPr>
        <w:t xml:space="preserve">referred to this change as </w:t>
      </w:r>
      <w:r w:rsidRPr="006C0355">
        <w:rPr>
          <w:rFonts w:cs="Arial"/>
          <w:sz w:val="24"/>
          <w:szCs w:val="24"/>
          <w:shd w:val="clear" w:color="auto" w:fill="FFFFFF"/>
        </w:rPr>
        <w:t xml:space="preserve">an ecological </w:t>
      </w:r>
      <w:r w:rsidR="004827D4" w:rsidRPr="006C0355">
        <w:rPr>
          <w:rFonts w:cs="Arial"/>
          <w:sz w:val="24"/>
          <w:szCs w:val="24"/>
          <w:shd w:val="clear" w:color="auto" w:fill="FFFFFF"/>
        </w:rPr>
        <w:t>transition</w:t>
      </w:r>
      <w:r w:rsidR="0002377A">
        <w:rPr>
          <w:rFonts w:cs="Arial"/>
          <w:sz w:val="24"/>
          <w:szCs w:val="24"/>
          <w:shd w:val="clear" w:color="auto" w:fill="FFFFFF"/>
        </w:rPr>
        <w:t xml:space="preserve"> (Bronfenbrenner, 1979)</w:t>
      </w:r>
      <w:r w:rsidRPr="006C0355">
        <w:rPr>
          <w:rFonts w:cs="Arial"/>
          <w:sz w:val="24"/>
          <w:szCs w:val="24"/>
          <w:shd w:val="clear" w:color="auto" w:fill="FFFFFF"/>
        </w:rPr>
        <w:t>.</w:t>
      </w:r>
      <w:r w:rsidR="00A61720" w:rsidRPr="006C0355">
        <w:rPr>
          <w:rFonts w:cs="Arial"/>
          <w:sz w:val="24"/>
          <w:szCs w:val="24"/>
        </w:rPr>
        <w:t xml:space="preserve"> </w:t>
      </w:r>
      <w:r w:rsidRPr="006C0355">
        <w:rPr>
          <w:rFonts w:cs="Arial"/>
          <w:sz w:val="24"/>
          <w:szCs w:val="24"/>
        </w:rPr>
        <w:t>It could be said that</w:t>
      </w:r>
      <w:r w:rsidR="00B8438B" w:rsidRPr="006C0355">
        <w:rPr>
          <w:rFonts w:cs="Arial"/>
          <w:sz w:val="24"/>
          <w:szCs w:val="24"/>
        </w:rPr>
        <w:t xml:space="preserve"> </w:t>
      </w:r>
      <w:r w:rsidRPr="006C0355">
        <w:rPr>
          <w:rFonts w:cs="Arial"/>
          <w:sz w:val="24"/>
          <w:szCs w:val="24"/>
        </w:rPr>
        <w:t>starting school</w:t>
      </w:r>
      <w:r w:rsidR="00B8438B" w:rsidRPr="006C0355">
        <w:rPr>
          <w:rFonts w:cs="Arial"/>
          <w:sz w:val="24"/>
          <w:szCs w:val="24"/>
        </w:rPr>
        <w:t xml:space="preserve"> </w:t>
      </w:r>
      <w:r w:rsidRPr="006C0355">
        <w:rPr>
          <w:rFonts w:cs="Arial"/>
          <w:sz w:val="24"/>
          <w:szCs w:val="24"/>
        </w:rPr>
        <w:t xml:space="preserve">introduces the child to new relationships with adults, a new set of skills and a new role as a pupil, in turn parents/carers must also adjust to this transition and the transition process is present for the family also and reiterates the importance of family involvement with all steps of transition planning (Welsh Government, 2017).  </w:t>
      </w:r>
      <w:r w:rsidR="004827D4" w:rsidRPr="006C0355">
        <w:rPr>
          <w:rFonts w:cs="Arial"/>
          <w:sz w:val="24"/>
          <w:szCs w:val="24"/>
        </w:rPr>
        <w:t>Research</w:t>
      </w:r>
      <w:r w:rsidR="005D6DAE" w:rsidRPr="006C0355">
        <w:rPr>
          <w:rFonts w:cs="Arial"/>
          <w:sz w:val="24"/>
          <w:szCs w:val="24"/>
        </w:rPr>
        <w:t xml:space="preserve"> has found that instances where there is a difference in culture between the child’s home environment and school environment, with differing expectations between the two </w:t>
      </w:r>
      <w:r w:rsidR="004827D4" w:rsidRPr="006C0355">
        <w:rPr>
          <w:rFonts w:cs="Arial"/>
          <w:sz w:val="24"/>
          <w:szCs w:val="24"/>
        </w:rPr>
        <w:t>establishments</w:t>
      </w:r>
      <w:r w:rsidR="005D6DAE" w:rsidRPr="006C0355">
        <w:rPr>
          <w:rFonts w:cs="Arial"/>
          <w:sz w:val="24"/>
          <w:szCs w:val="24"/>
        </w:rPr>
        <w:t xml:space="preserve">, may lead to a difficult transition </w:t>
      </w:r>
      <w:r w:rsidR="004827D4" w:rsidRPr="006C0355">
        <w:rPr>
          <w:rFonts w:cs="Arial"/>
          <w:sz w:val="24"/>
          <w:szCs w:val="24"/>
        </w:rPr>
        <w:t>experience</w:t>
      </w:r>
      <w:r w:rsidR="005D6DAE" w:rsidRPr="006C0355">
        <w:rPr>
          <w:rFonts w:cs="Arial"/>
          <w:sz w:val="24"/>
          <w:szCs w:val="24"/>
        </w:rPr>
        <w:t xml:space="preserve"> for the child resulting in feelings of fear, confusion and anxiety (Toomey, 1989; </w:t>
      </w:r>
      <w:proofErr w:type="gramStart"/>
      <w:r w:rsidR="005D6DAE" w:rsidRPr="006C0355">
        <w:rPr>
          <w:rFonts w:cs="Arial"/>
          <w:sz w:val="24"/>
          <w:szCs w:val="24"/>
        </w:rPr>
        <w:t xml:space="preserve">Kennedy </w:t>
      </w:r>
      <w:r w:rsidR="0002377A">
        <w:rPr>
          <w:rFonts w:cs="Arial"/>
          <w:sz w:val="24"/>
          <w:szCs w:val="24"/>
        </w:rPr>
        <w:t>and Cameron</w:t>
      </w:r>
      <w:proofErr w:type="gramEnd"/>
      <w:r w:rsidR="0002377A">
        <w:rPr>
          <w:rFonts w:cs="Arial"/>
          <w:sz w:val="24"/>
          <w:szCs w:val="24"/>
        </w:rPr>
        <w:t xml:space="preserve"> and Greene,</w:t>
      </w:r>
      <w:r w:rsidR="005D6DAE" w:rsidRPr="006C0355">
        <w:rPr>
          <w:rFonts w:cs="Arial"/>
          <w:sz w:val="24"/>
          <w:szCs w:val="24"/>
        </w:rPr>
        <w:t xml:space="preserve"> 2012). In contrast </w:t>
      </w:r>
      <w:r w:rsidR="00B9261E">
        <w:rPr>
          <w:rFonts w:cs="Arial"/>
          <w:sz w:val="24"/>
          <w:szCs w:val="24"/>
        </w:rPr>
        <w:t xml:space="preserve">Docket and Perry (2001) </w:t>
      </w:r>
      <w:r w:rsidR="005D6DAE" w:rsidRPr="006C0355">
        <w:rPr>
          <w:rFonts w:cs="Arial"/>
          <w:sz w:val="24"/>
          <w:szCs w:val="24"/>
        </w:rPr>
        <w:t xml:space="preserve">highlighted that when school and home environments and expectations </w:t>
      </w:r>
      <w:proofErr w:type="gramStart"/>
      <w:r w:rsidR="005D6DAE" w:rsidRPr="006C0355">
        <w:rPr>
          <w:rFonts w:cs="Arial"/>
          <w:sz w:val="24"/>
          <w:szCs w:val="24"/>
        </w:rPr>
        <w:t>were aligned</w:t>
      </w:r>
      <w:proofErr w:type="gramEnd"/>
      <w:r w:rsidR="005D6DAE" w:rsidRPr="006C0355">
        <w:rPr>
          <w:rFonts w:cs="Arial"/>
          <w:sz w:val="24"/>
          <w:szCs w:val="24"/>
        </w:rPr>
        <w:t xml:space="preserve"> </w:t>
      </w:r>
      <w:r w:rsidR="006F6EF2" w:rsidRPr="006C0355">
        <w:rPr>
          <w:rFonts w:cs="Arial"/>
          <w:sz w:val="24"/>
          <w:szCs w:val="24"/>
        </w:rPr>
        <w:t xml:space="preserve">this </w:t>
      </w:r>
      <w:r w:rsidR="004827D4" w:rsidRPr="006C0355">
        <w:rPr>
          <w:rFonts w:cs="Arial"/>
          <w:sz w:val="24"/>
          <w:szCs w:val="24"/>
        </w:rPr>
        <w:t>led</w:t>
      </w:r>
      <w:r w:rsidR="005D6DAE" w:rsidRPr="006C0355">
        <w:rPr>
          <w:rFonts w:cs="Arial"/>
          <w:sz w:val="24"/>
          <w:szCs w:val="24"/>
        </w:rPr>
        <w:t xml:space="preserve"> to more successful transitions to school for learners. </w:t>
      </w:r>
      <w:proofErr w:type="gramStart"/>
      <w:r w:rsidR="00E3620D" w:rsidRPr="006C0355">
        <w:rPr>
          <w:rFonts w:cs="Arial"/>
          <w:sz w:val="24"/>
          <w:szCs w:val="24"/>
        </w:rPr>
        <w:t>This further places</w:t>
      </w:r>
      <w:proofErr w:type="gramEnd"/>
      <w:r w:rsidR="00E3620D" w:rsidRPr="006C0355">
        <w:rPr>
          <w:rFonts w:cs="Arial"/>
          <w:sz w:val="24"/>
          <w:szCs w:val="24"/>
        </w:rPr>
        <w:t xml:space="preserve"> </w:t>
      </w:r>
      <w:r w:rsidR="004827D4" w:rsidRPr="006C0355">
        <w:rPr>
          <w:rFonts w:cs="Arial"/>
          <w:sz w:val="24"/>
          <w:szCs w:val="24"/>
        </w:rPr>
        <w:t>emphasis</w:t>
      </w:r>
      <w:r w:rsidR="00E3620D" w:rsidRPr="006C0355">
        <w:rPr>
          <w:rFonts w:cs="Arial"/>
          <w:sz w:val="24"/>
          <w:szCs w:val="24"/>
        </w:rPr>
        <w:t xml:space="preserve"> on the importance of parental, child and practitioner involvement in supporting learners</w:t>
      </w:r>
      <w:r w:rsidR="00793385" w:rsidRPr="006C0355">
        <w:rPr>
          <w:rFonts w:cs="Arial"/>
          <w:sz w:val="24"/>
          <w:szCs w:val="24"/>
        </w:rPr>
        <w:t xml:space="preserve"> </w:t>
      </w:r>
      <w:r w:rsidR="00E3620D" w:rsidRPr="006C0355">
        <w:rPr>
          <w:rFonts w:cs="Arial"/>
          <w:sz w:val="24"/>
          <w:szCs w:val="24"/>
        </w:rPr>
        <w:t xml:space="preserve">during transitions, within support plans and through school life. </w:t>
      </w:r>
      <w:r w:rsidR="00535ADA">
        <w:rPr>
          <w:rFonts w:cs="Arial"/>
          <w:sz w:val="24"/>
          <w:szCs w:val="24"/>
        </w:rPr>
        <w:t xml:space="preserve">Frobel </w:t>
      </w:r>
      <w:r w:rsidR="00B9261E">
        <w:rPr>
          <w:rFonts w:cs="Arial"/>
          <w:sz w:val="24"/>
          <w:szCs w:val="24"/>
        </w:rPr>
        <w:t>agreed and highlighted</w:t>
      </w:r>
      <w:r w:rsidR="00535ADA">
        <w:rPr>
          <w:rFonts w:cs="Arial"/>
          <w:sz w:val="24"/>
          <w:szCs w:val="24"/>
        </w:rPr>
        <w:t xml:space="preserve"> the importance of strong relationships with parents</w:t>
      </w:r>
      <w:r w:rsidR="00FC4280">
        <w:rPr>
          <w:rFonts w:cs="Arial"/>
          <w:sz w:val="24"/>
          <w:szCs w:val="24"/>
        </w:rPr>
        <w:t xml:space="preserve"> and recognised the importance and value of a parents </w:t>
      </w:r>
      <w:r w:rsidR="000C0E3F">
        <w:rPr>
          <w:rFonts w:cs="Arial"/>
          <w:sz w:val="24"/>
          <w:szCs w:val="24"/>
        </w:rPr>
        <w:t>input</w:t>
      </w:r>
      <w:r w:rsidR="00FC4280">
        <w:rPr>
          <w:rFonts w:cs="Arial"/>
          <w:sz w:val="24"/>
          <w:szCs w:val="24"/>
        </w:rPr>
        <w:t xml:space="preserve"> </w:t>
      </w:r>
      <w:r w:rsidR="00144BD8">
        <w:rPr>
          <w:rFonts w:cs="Arial"/>
          <w:sz w:val="24"/>
          <w:szCs w:val="24"/>
        </w:rPr>
        <w:t>to</w:t>
      </w:r>
      <w:r w:rsidR="00FC4280">
        <w:rPr>
          <w:rFonts w:cs="Arial"/>
          <w:sz w:val="24"/>
          <w:szCs w:val="24"/>
        </w:rPr>
        <w:t xml:space="preserve"> their child’s education</w:t>
      </w:r>
      <w:r w:rsidR="0054477D">
        <w:rPr>
          <w:rFonts w:cs="Arial"/>
          <w:sz w:val="24"/>
          <w:szCs w:val="24"/>
        </w:rPr>
        <w:t xml:space="preserve"> (</w:t>
      </w:r>
      <w:r w:rsidR="00576B8A">
        <w:rPr>
          <w:rFonts w:cs="Arial"/>
          <w:sz w:val="24"/>
          <w:szCs w:val="24"/>
        </w:rPr>
        <w:t xml:space="preserve">Bruce </w:t>
      </w:r>
      <w:r w:rsidR="00576B8A" w:rsidRPr="00576B8A">
        <w:rPr>
          <w:rFonts w:cs="Arial"/>
          <w:i/>
          <w:iCs/>
          <w:sz w:val="24"/>
          <w:szCs w:val="24"/>
        </w:rPr>
        <w:t xml:space="preserve">et </w:t>
      </w:r>
      <w:r w:rsidR="00576B8A" w:rsidRPr="00576B8A">
        <w:rPr>
          <w:rFonts w:cs="Arial"/>
          <w:i/>
          <w:iCs/>
        </w:rPr>
        <w:t>al.</w:t>
      </w:r>
      <w:r w:rsidR="00576B8A" w:rsidRPr="00576B8A">
        <w:rPr>
          <w:rFonts w:cs="Arial"/>
        </w:rPr>
        <w:t xml:space="preserve"> 2012).</w:t>
      </w:r>
      <w:r w:rsidR="00576B8A">
        <w:rPr>
          <w:rFonts w:ascii="MADETommySoft-Light" w:hAnsi="MADETommySoft-Light"/>
          <w:color w:val="283246"/>
        </w:rPr>
        <w:t xml:space="preserve"> </w:t>
      </w:r>
      <w:r w:rsidR="004827D4" w:rsidRPr="006C0355">
        <w:rPr>
          <w:rFonts w:cs="Arial"/>
          <w:sz w:val="24"/>
          <w:szCs w:val="24"/>
        </w:rPr>
        <w:t>Australia’s</w:t>
      </w:r>
      <w:r w:rsidR="00BE109C" w:rsidRPr="006C0355">
        <w:rPr>
          <w:rFonts w:cs="Arial"/>
          <w:sz w:val="24"/>
          <w:szCs w:val="24"/>
        </w:rPr>
        <w:t xml:space="preserve"> VEYLDF (</w:t>
      </w:r>
      <w:r w:rsidR="004827D4" w:rsidRPr="006C0355">
        <w:rPr>
          <w:rFonts w:cs="Arial"/>
          <w:sz w:val="24"/>
          <w:szCs w:val="24"/>
        </w:rPr>
        <w:t>The Victorian Early Years Learning and Development Framework)</w:t>
      </w:r>
      <w:r w:rsidR="00BE109C" w:rsidRPr="006C0355">
        <w:rPr>
          <w:rFonts w:cs="Arial"/>
          <w:sz w:val="24"/>
          <w:szCs w:val="24"/>
        </w:rPr>
        <w:t xml:space="preserve"> is underpinned by an ecological model placing the child at the centre, and recognises how the environments surrounding the child and how they work together impact a child’s development (</w:t>
      </w:r>
      <w:r w:rsidR="004827D4" w:rsidRPr="006C0355">
        <w:rPr>
          <w:rFonts w:cs="Arial"/>
          <w:sz w:val="24"/>
          <w:szCs w:val="24"/>
        </w:rPr>
        <w:t>Department of Education and Training, 2016</w:t>
      </w:r>
      <w:r w:rsidR="00BE109C" w:rsidRPr="006C0355">
        <w:rPr>
          <w:rFonts w:cs="Arial"/>
          <w:sz w:val="24"/>
          <w:szCs w:val="24"/>
        </w:rPr>
        <w:t xml:space="preserve">) </w:t>
      </w:r>
      <w:r w:rsidR="00E3620D" w:rsidRPr="006C0355">
        <w:rPr>
          <w:rFonts w:cs="Arial"/>
          <w:sz w:val="24"/>
          <w:szCs w:val="24"/>
        </w:rPr>
        <w:t>Similar,</w:t>
      </w:r>
      <w:r w:rsidR="00BE109C" w:rsidRPr="006C0355">
        <w:rPr>
          <w:rFonts w:cs="Arial"/>
          <w:sz w:val="24"/>
          <w:szCs w:val="24"/>
        </w:rPr>
        <w:t xml:space="preserve"> to the four purposes included in the Curriculum for Wales the learning outcomes within the </w:t>
      </w:r>
      <w:r w:rsidR="004827D4" w:rsidRPr="006C0355">
        <w:rPr>
          <w:rFonts w:cs="Arial"/>
          <w:sz w:val="24"/>
          <w:szCs w:val="24"/>
        </w:rPr>
        <w:t>Australian</w:t>
      </w:r>
      <w:r w:rsidR="00BE109C" w:rsidRPr="006C0355">
        <w:rPr>
          <w:rFonts w:cs="Arial"/>
          <w:sz w:val="24"/>
          <w:szCs w:val="24"/>
        </w:rPr>
        <w:t xml:space="preserve"> VEYLDF include having a strong sense of identity, connecting and contributing to the world around the </w:t>
      </w:r>
      <w:r w:rsidR="004827D4" w:rsidRPr="006C0355">
        <w:rPr>
          <w:rFonts w:cs="Arial"/>
          <w:sz w:val="24"/>
          <w:szCs w:val="24"/>
        </w:rPr>
        <w:t>child, having</w:t>
      </w:r>
      <w:r w:rsidR="00BE109C" w:rsidRPr="006C0355">
        <w:rPr>
          <w:rFonts w:cs="Arial"/>
          <w:sz w:val="24"/>
          <w:szCs w:val="24"/>
        </w:rPr>
        <w:t xml:space="preserve"> a strong sense of wellbeing and being confident and involved learners, as well as effective communicators</w:t>
      </w:r>
      <w:r w:rsidR="004827D4" w:rsidRPr="006C0355">
        <w:rPr>
          <w:rFonts w:cs="Arial"/>
          <w:sz w:val="24"/>
          <w:szCs w:val="24"/>
        </w:rPr>
        <w:t xml:space="preserve"> a</w:t>
      </w:r>
      <w:r w:rsidR="00BE109C" w:rsidRPr="006C0355">
        <w:rPr>
          <w:rFonts w:cs="Arial"/>
          <w:sz w:val="24"/>
          <w:szCs w:val="24"/>
        </w:rPr>
        <w:t xml:space="preserve">nd thus with similar outcomes </w:t>
      </w:r>
      <w:r w:rsidR="004827D4" w:rsidRPr="006C0355">
        <w:rPr>
          <w:rFonts w:cs="Arial"/>
          <w:sz w:val="24"/>
          <w:szCs w:val="24"/>
        </w:rPr>
        <w:t>to those present in the Curriculum for Wales,</w:t>
      </w:r>
      <w:r w:rsidR="00BE109C" w:rsidRPr="006C0355">
        <w:rPr>
          <w:rFonts w:cs="Arial"/>
          <w:sz w:val="24"/>
          <w:szCs w:val="24"/>
        </w:rPr>
        <w:t xml:space="preserve"> it could be said that </w:t>
      </w:r>
      <w:r w:rsidR="00B103E8" w:rsidRPr="006C0355">
        <w:rPr>
          <w:rFonts w:cs="Arial"/>
          <w:sz w:val="24"/>
          <w:szCs w:val="24"/>
        </w:rPr>
        <w:t xml:space="preserve">looking at research </w:t>
      </w:r>
      <w:r w:rsidR="00B103E8" w:rsidRPr="006C0355">
        <w:rPr>
          <w:rFonts w:cs="Arial"/>
          <w:sz w:val="24"/>
          <w:szCs w:val="24"/>
        </w:rPr>
        <w:lastRenderedPageBreak/>
        <w:t xml:space="preserve">completed on transitions by </w:t>
      </w:r>
      <w:r w:rsidR="004827D4" w:rsidRPr="006C0355">
        <w:rPr>
          <w:rFonts w:cs="Arial"/>
          <w:sz w:val="24"/>
          <w:szCs w:val="24"/>
        </w:rPr>
        <w:t>Australian</w:t>
      </w:r>
      <w:r w:rsidR="00B103E8" w:rsidRPr="006C0355">
        <w:rPr>
          <w:rFonts w:cs="Arial"/>
          <w:sz w:val="24"/>
          <w:szCs w:val="24"/>
        </w:rPr>
        <w:t xml:space="preserve"> researchers, gives us further perspective and what can be done as practitioners in Wales to make transition processes successful (</w:t>
      </w:r>
      <w:r w:rsidR="004827D4" w:rsidRPr="006C0355">
        <w:rPr>
          <w:rFonts w:cs="Arial"/>
          <w:sz w:val="24"/>
          <w:szCs w:val="24"/>
        </w:rPr>
        <w:t>Welsh Government, 2022</w:t>
      </w:r>
      <w:r w:rsidR="00542245">
        <w:rPr>
          <w:rFonts w:cs="Arial"/>
          <w:sz w:val="24"/>
          <w:szCs w:val="24"/>
        </w:rPr>
        <w:t>b</w:t>
      </w:r>
      <w:r w:rsidR="004827D4" w:rsidRPr="006C0355">
        <w:rPr>
          <w:rFonts w:cs="Arial"/>
          <w:sz w:val="24"/>
          <w:szCs w:val="24"/>
        </w:rPr>
        <w:t>; Department of Education and Training, 2016</w:t>
      </w:r>
      <w:r w:rsidR="00B103E8" w:rsidRPr="006C0355">
        <w:rPr>
          <w:rFonts w:cs="Arial"/>
          <w:sz w:val="24"/>
          <w:szCs w:val="24"/>
        </w:rPr>
        <w:t xml:space="preserve">). </w:t>
      </w:r>
      <w:r w:rsidR="004827D4" w:rsidRPr="006C0355">
        <w:rPr>
          <w:rFonts w:cs="Arial"/>
          <w:sz w:val="24"/>
          <w:szCs w:val="24"/>
        </w:rPr>
        <w:t xml:space="preserve">A project undertaken by </w:t>
      </w:r>
      <w:r w:rsidR="00EF396B" w:rsidRPr="006C0355">
        <w:rPr>
          <w:rFonts w:cs="Arial"/>
          <w:sz w:val="24"/>
          <w:szCs w:val="24"/>
        </w:rPr>
        <w:t>Melbourne</w:t>
      </w:r>
      <w:r w:rsidR="004827D4" w:rsidRPr="006C0355">
        <w:rPr>
          <w:rFonts w:cs="Arial"/>
          <w:sz w:val="24"/>
          <w:szCs w:val="24"/>
        </w:rPr>
        <w:t xml:space="preserve"> University explored the </w:t>
      </w:r>
      <w:r w:rsidR="00BC6C97" w:rsidRPr="006C0355">
        <w:rPr>
          <w:rFonts w:cs="Arial"/>
          <w:sz w:val="24"/>
          <w:szCs w:val="24"/>
        </w:rPr>
        <w:t>efficacy of practices that support practitioners, children and their families in experiencing a positive transition to school (</w:t>
      </w:r>
      <w:bookmarkStart w:id="0" w:name="_Hlk117674897"/>
      <w:r w:rsidR="00BC6C97" w:rsidRPr="006C0355">
        <w:rPr>
          <w:rFonts w:cs="Arial"/>
          <w:sz w:val="24"/>
          <w:szCs w:val="24"/>
        </w:rPr>
        <w:t>State Government Victoria, 2011</w:t>
      </w:r>
      <w:bookmarkEnd w:id="0"/>
      <w:r w:rsidR="00BC6C97" w:rsidRPr="006C0355">
        <w:rPr>
          <w:rFonts w:cs="Arial"/>
          <w:sz w:val="24"/>
          <w:szCs w:val="24"/>
        </w:rPr>
        <w:t xml:space="preserve">). </w:t>
      </w:r>
      <w:proofErr w:type="gramStart"/>
      <w:r w:rsidR="00BC6C97" w:rsidRPr="006C0355">
        <w:rPr>
          <w:rFonts w:cs="Arial"/>
          <w:sz w:val="24"/>
          <w:szCs w:val="24"/>
        </w:rPr>
        <w:t>For the purpose of</w:t>
      </w:r>
      <w:proofErr w:type="gramEnd"/>
      <w:r w:rsidR="00BC6C97" w:rsidRPr="006C0355">
        <w:rPr>
          <w:rFonts w:cs="Arial"/>
          <w:sz w:val="24"/>
          <w:szCs w:val="24"/>
        </w:rPr>
        <w:t xml:space="preserve"> this piece of writing, </w:t>
      </w:r>
      <w:r w:rsidR="00542245">
        <w:rPr>
          <w:rFonts w:cs="Arial"/>
          <w:sz w:val="24"/>
          <w:szCs w:val="24"/>
        </w:rPr>
        <w:t>two</w:t>
      </w:r>
      <w:r w:rsidR="00BC6C97" w:rsidRPr="006C0355">
        <w:rPr>
          <w:rFonts w:cs="Arial"/>
          <w:sz w:val="24"/>
          <w:szCs w:val="24"/>
        </w:rPr>
        <w:t xml:space="preserve"> of the practices</w:t>
      </w:r>
      <w:r w:rsidR="00D95BD2" w:rsidRPr="006C0355">
        <w:rPr>
          <w:rFonts w:cs="Arial"/>
          <w:sz w:val="24"/>
          <w:szCs w:val="24"/>
        </w:rPr>
        <w:t xml:space="preserve"> </w:t>
      </w:r>
      <w:r w:rsidR="00E46274" w:rsidRPr="006C0355">
        <w:rPr>
          <w:rFonts w:cs="Arial"/>
          <w:sz w:val="24"/>
          <w:szCs w:val="24"/>
        </w:rPr>
        <w:t xml:space="preserve">explored </w:t>
      </w:r>
      <w:r w:rsidR="00D95BD2" w:rsidRPr="006C0355">
        <w:rPr>
          <w:rFonts w:cs="Arial"/>
          <w:sz w:val="24"/>
          <w:szCs w:val="24"/>
        </w:rPr>
        <w:t>by the project</w:t>
      </w:r>
      <w:r w:rsidR="00BC6C97" w:rsidRPr="006C0355">
        <w:rPr>
          <w:rFonts w:cs="Arial"/>
          <w:sz w:val="24"/>
          <w:szCs w:val="24"/>
        </w:rPr>
        <w:t xml:space="preserve">, which had shown to make for a positive transition </w:t>
      </w:r>
      <w:r w:rsidR="00EF396B" w:rsidRPr="006C0355">
        <w:rPr>
          <w:rFonts w:cs="Arial"/>
          <w:sz w:val="24"/>
          <w:szCs w:val="24"/>
        </w:rPr>
        <w:t>experience</w:t>
      </w:r>
      <w:r w:rsidR="00BC6C97" w:rsidRPr="006C0355">
        <w:rPr>
          <w:rFonts w:cs="Arial"/>
          <w:sz w:val="24"/>
          <w:szCs w:val="24"/>
        </w:rPr>
        <w:t xml:space="preserve"> for children and their families, will be utilised within the support plan for </w:t>
      </w:r>
      <w:r w:rsidR="00AE435A">
        <w:rPr>
          <w:rFonts w:cs="Arial"/>
          <w:sz w:val="24"/>
          <w:szCs w:val="24"/>
        </w:rPr>
        <w:t>Sarah</w:t>
      </w:r>
      <w:r w:rsidR="00E46274" w:rsidRPr="006C0355">
        <w:rPr>
          <w:rFonts w:cs="Arial"/>
          <w:sz w:val="24"/>
          <w:szCs w:val="24"/>
        </w:rPr>
        <w:t>, including</w:t>
      </w:r>
      <w:r w:rsidR="00BC6C97" w:rsidRPr="006C0355">
        <w:rPr>
          <w:rFonts w:cs="Arial"/>
          <w:sz w:val="24"/>
          <w:szCs w:val="24"/>
        </w:rPr>
        <w:t xml:space="preserve"> family </w:t>
      </w:r>
      <w:r w:rsidR="00EF396B" w:rsidRPr="006C0355">
        <w:rPr>
          <w:rFonts w:cs="Arial"/>
          <w:sz w:val="24"/>
          <w:szCs w:val="24"/>
        </w:rPr>
        <w:t>involvement</w:t>
      </w:r>
      <w:r w:rsidR="00E46274" w:rsidRPr="006C0355">
        <w:rPr>
          <w:rFonts w:cs="Arial"/>
          <w:sz w:val="24"/>
          <w:szCs w:val="24"/>
        </w:rPr>
        <w:t xml:space="preserve"> and </w:t>
      </w:r>
      <w:r w:rsidR="00BC6C97" w:rsidRPr="006C0355">
        <w:rPr>
          <w:rFonts w:cs="Arial"/>
          <w:sz w:val="24"/>
          <w:szCs w:val="24"/>
        </w:rPr>
        <w:t>reciprocal visits for educators (State Government Victoria, 2011</w:t>
      </w:r>
      <w:r w:rsidR="00D95BD2" w:rsidRPr="006C0355">
        <w:rPr>
          <w:rFonts w:cs="Arial"/>
          <w:sz w:val="24"/>
          <w:szCs w:val="24"/>
        </w:rPr>
        <w:t xml:space="preserve">). </w:t>
      </w:r>
    </w:p>
    <w:p w14:paraId="30650F71" w14:textId="4258F4E8" w:rsidR="00A61720" w:rsidRDefault="00A61720" w:rsidP="00A61720">
      <w:pPr>
        <w:pStyle w:val="AssignBody"/>
        <w:rPr>
          <w:rFonts w:cs="Arial"/>
          <w:sz w:val="24"/>
          <w:szCs w:val="24"/>
        </w:rPr>
      </w:pPr>
      <w:r w:rsidRPr="006C0355">
        <w:rPr>
          <w:rFonts w:cs="Arial"/>
          <w:sz w:val="24"/>
          <w:szCs w:val="24"/>
        </w:rPr>
        <w:t xml:space="preserve">Research suggests that transitions should be looked at as a process that is </w:t>
      </w:r>
      <w:proofErr w:type="gramStart"/>
      <w:r w:rsidRPr="006C0355">
        <w:rPr>
          <w:rFonts w:cs="Arial"/>
          <w:sz w:val="24"/>
          <w:szCs w:val="24"/>
        </w:rPr>
        <w:t>carried out</w:t>
      </w:r>
      <w:proofErr w:type="gramEnd"/>
      <w:r w:rsidRPr="006C0355">
        <w:rPr>
          <w:rFonts w:cs="Arial"/>
          <w:sz w:val="24"/>
          <w:szCs w:val="24"/>
        </w:rPr>
        <w:t xml:space="preserve"> over time, rather than a onetime event, with transition plans incorporated into everyday practice (Welsh Government, 2017; </w:t>
      </w:r>
      <w:r w:rsidR="00542245" w:rsidRPr="00C93BA4">
        <w:rPr>
          <w:rFonts w:cs="Arial"/>
        </w:rPr>
        <w:t>Petriwskyj</w:t>
      </w:r>
      <w:r w:rsidR="00542245">
        <w:rPr>
          <w:rFonts w:cs="Arial"/>
          <w:sz w:val="24"/>
          <w:szCs w:val="24"/>
        </w:rPr>
        <w:t xml:space="preserve"> and </w:t>
      </w:r>
      <w:r w:rsidRPr="006C0355">
        <w:rPr>
          <w:rFonts w:cs="Arial"/>
          <w:sz w:val="24"/>
          <w:szCs w:val="24"/>
        </w:rPr>
        <w:t>Thorpe</w:t>
      </w:r>
      <w:r w:rsidR="00542245">
        <w:rPr>
          <w:rFonts w:cs="Arial"/>
          <w:sz w:val="24"/>
          <w:szCs w:val="24"/>
        </w:rPr>
        <w:t xml:space="preserve"> and T</w:t>
      </w:r>
      <w:r w:rsidRPr="006C0355">
        <w:rPr>
          <w:rFonts w:cs="Arial"/>
          <w:sz w:val="24"/>
          <w:szCs w:val="24"/>
        </w:rPr>
        <w:t>ayler, 2005).</w:t>
      </w:r>
      <w:r w:rsidR="00E46274" w:rsidRPr="006C0355">
        <w:rPr>
          <w:rFonts w:cs="Arial"/>
          <w:sz w:val="24"/>
          <w:szCs w:val="24"/>
        </w:rPr>
        <w:t xml:space="preserve"> </w:t>
      </w:r>
      <w:r w:rsidRPr="006C0355">
        <w:rPr>
          <w:rFonts w:cs="Arial"/>
          <w:sz w:val="24"/>
          <w:szCs w:val="24"/>
        </w:rPr>
        <w:t xml:space="preserve">Furthermore, Welsh Government (2017) recognise that each learner is individual and thus transition planning should be </w:t>
      </w:r>
      <w:proofErr w:type="gramStart"/>
      <w:r w:rsidRPr="006C0355">
        <w:rPr>
          <w:rFonts w:cs="Arial"/>
          <w:sz w:val="24"/>
          <w:szCs w:val="24"/>
        </w:rPr>
        <w:t>carried out</w:t>
      </w:r>
      <w:proofErr w:type="gramEnd"/>
      <w:r w:rsidRPr="006C0355">
        <w:rPr>
          <w:rFonts w:cs="Arial"/>
          <w:sz w:val="24"/>
          <w:szCs w:val="24"/>
        </w:rPr>
        <w:t xml:space="preserve"> in line with the learners’ individual needs. </w:t>
      </w:r>
    </w:p>
    <w:p w14:paraId="48006B1D" w14:textId="77777777" w:rsidR="00542245" w:rsidRDefault="00542245" w:rsidP="000A3370">
      <w:pPr>
        <w:pStyle w:val="AssignBody"/>
        <w:rPr>
          <w:rFonts w:cs="Arial"/>
          <w:sz w:val="24"/>
          <w:szCs w:val="24"/>
        </w:rPr>
      </w:pPr>
    </w:p>
    <w:p w14:paraId="3C3FBE6F" w14:textId="270FD10E" w:rsidR="000A3370" w:rsidRDefault="00B74F96" w:rsidP="000A3370">
      <w:pPr>
        <w:pStyle w:val="AssignBody"/>
      </w:pPr>
      <w:r w:rsidRPr="006C0355">
        <w:rPr>
          <w:rFonts w:cs="Arial"/>
          <w:sz w:val="24"/>
          <w:szCs w:val="24"/>
        </w:rPr>
        <w:t>Bowlby</w:t>
      </w:r>
      <w:r w:rsidR="00582357">
        <w:rPr>
          <w:rFonts w:cs="Arial"/>
          <w:sz w:val="24"/>
          <w:szCs w:val="24"/>
        </w:rPr>
        <w:t xml:space="preserve">’s </w:t>
      </w:r>
      <w:r w:rsidR="00EF396B" w:rsidRPr="006C0355">
        <w:rPr>
          <w:rFonts w:cs="Arial"/>
          <w:sz w:val="24"/>
          <w:szCs w:val="24"/>
        </w:rPr>
        <w:t>attachment</w:t>
      </w:r>
      <w:r w:rsidRPr="006C0355">
        <w:rPr>
          <w:rFonts w:cs="Arial"/>
          <w:sz w:val="24"/>
          <w:szCs w:val="24"/>
        </w:rPr>
        <w:t xml:space="preserve"> theory </w:t>
      </w:r>
      <w:r w:rsidR="00793385" w:rsidRPr="006C0355">
        <w:rPr>
          <w:rFonts w:cs="Arial"/>
          <w:sz w:val="24"/>
          <w:szCs w:val="24"/>
        </w:rPr>
        <w:t xml:space="preserve">suggests that children </w:t>
      </w:r>
      <w:r w:rsidRPr="006C0355">
        <w:rPr>
          <w:rFonts w:cs="Arial"/>
          <w:sz w:val="24"/>
          <w:szCs w:val="24"/>
        </w:rPr>
        <w:t xml:space="preserve">are predisposed to seek out closeness from their care givers in times of need, having their needs met leads a child to develop a secure attachment </w:t>
      </w:r>
      <w:r w:rsidR="00351966">
        <w:rPr>
          <w:rFonts w:cs="Arial"/>
          <w:sz w:val="24"/>
          <w:szCs w:val="24"/>
        </w:rPr>
        <w:t>(Erikson and Kurz-Riemer, 2002)</w:t>
      </w:r>
      <w:r w:rsidR="00981175">
        <w:rPr>
          <w:rFonts w:cs="Arial"/>
          <w:sz w:val="24"/>
          <w:szCs w:val="24"/>
        </w:rPr>
        <w:t>.</w:t>
      </w:r>
      <w:r w:rsidRPr="006C0355">
        <w:rPr>
          <w:rFonts w:cs="Arial"/>
          <w:sz w:val="24"/>
          <w:szCs w:val="24"/>
        </w:rPr>
        <w:t xml:space="preserve"> </w:t>
      </w:r>
      <w:r w:rsidR="00351966">
        <w:rPr>
          <w:rFonts w:cs="Arial"/>
          <w:sz w:val="24"/>
          <w:szCs w:val="24"/>
        </w:rPr>
        <w:t xml:space="preserve">Developing a </w:t>
      </w:r>
      <w:r w:rsidRPr="006C0355">
        <w:rPr>
          <w:rFonts w:cs="Arial"/>
          <w:sz w:val="24"/>
          <w:szCs w:val="24"/>
        </w:rPr>
        <w:t xml:space="preserve">secure attachment </w:t>
      </w:r>
      <w:proofErr w:type="gramStart"/>
      <w:r w:rsidRPr="006C0355">
        <w:rPr>
          <w:rFonts w:cs="Arial"/>
          <w:sz w:val="24"/>
          <w:szCs w:val="24"/>
        </w:rPr>
        <w:t>is said</w:t>
      </w:r>
      <w:proofErr w:type="gramEnd"/>
      <w:r w:rsidRPr="006C0355">
        <w:rPr>
          <w:rFonts w:cs="Arial"/>
          <w:sz w:val="24"/>
          <w:szCs w:val="24"/>
        </w:rPr>
        <w:t xml:space="preserve"> to give children the confidence they need to explore learn and develop (Pract, 2007). </w:t>
      </w:r>
      <w:r w:rsidR="00E46274" w:rsidRPr="006C0355">
        <w:rPr>
          <w:rFonts w:cs="Arial"/>
          <w:sz w:val="24"/>
          <w:szCs w:val="24"/>
        </w:rPr>
        <w:t xml:space="preserve">Prior and Glaser (2006) highlight the importance secure attachments have on a child’s coping skills and mental health as they grow and develop. </w:t>
      </w:r>
      <w:r w:rsidRPr="006C0355">
        <w:rPr>
          <w:rFonts w:cs="Arial"/>
          <w:sz w:val="24"/>
          <w:szCs w:val="24"/>
        </w:rPr>
        <w:t xml:space="preserve">The </w:t>
      </w:r>
      <w:r w:rsidR="00EF396B" w:rsidRPr="006C0355">
        <w:rPr>
          <w:rFonts w:cs="Arial"/>
          <w:sz w:val="24"/>
          <w:szCs w:val="24"/>
        </w:rPr>
        <w:t>attachment</w:t>
      </w:r>
      <w:r w:rsidRPr="006C0355">
        <w:rPr>
          <w:rFonts w:cs="Arial"/>
          <w:sz w:val="24"/>
          <w:szCs w:val="24"/>
        </w:rPr>
        <w:t xml:space="preserve"> between the child and caregiver, helps the child in regulating their emotions, before having the ability to self-regulate (Schnore, 2005). </w:t>
      </w:r>
      <w:r w:rsidR="00F12FF8" w:rsidRPr="006C0355">
        <w:rPr>
          <w:rFonts w:cs="Arial"/>
          <w:sz w:val="24"/>
          <w:szCs w:val="24"/>
        </w:rPr>
        <w:t xml:space="preserve">Having the ability to self-regulate emotions, </w:t>
      </w:r>
      <w:proofErr w:type="gramStart"/>
      <w:r w:rsidR="00F12FF8" w:rsidRPr="006C0355">
        <w:rPr>
          <w:rFonts w:cs="Arial"/>
          <w:sz w:val="24"/>
          <w:szCs w:val="24"/>
        </w:rPr>
        <w:t>is said</w:t>
      </w:r>
      <w:proofErr w:type="gramEnd"/>
      <w:r w:rsidR="00F12FF8" w:rsidRPr="006C0355">
        <w:rPr>
          <w:rFonts w:cs="Arial"/>
          <w:sz w:val="24"/>
          <w:szCs w:val="24"/>
        </w:rPr>
        <w:t xml:space="preserve"> to be important for learning, </w:t>
      </w:r>
      <w:r w:rsidR="00EF396B" w:rsidRPr="006C0355">
        <w:rPr>
          <w:rFonts w:cs="Arial"/>
          <w:sz w:val="24"/>
          <w:szCs w:val="24"/>
        </w:rPr>
        <w:t>independence</w:t>
      </w:r>
      <w:r w:rsidR="00F12FF8" w:rsidRPr="006C0355">
        <w:rPr>
          <w:rFonts w:cs="Arial"/>
          <w:sz w:val="24"/>
          <w:szCs w:val="24"/>
        </w:rPr>
        <w:t>, resilience, exploration and building relationships (Snoek, 2004</w:t>
      </w:r>
      <w:r w:rsidR="00C52257" w:rsidRPr="006C0355">
        <w:rPr>
          <w:rFonts w:cs="Arial"/>
          <w:sz w:val="24"/>
          <w:szCs w:val="24"/>
        </w:rPr>
        <w:t>, Sroufe, 1996</w:t>
      </w:r>
      <w:r w:rsidR="00F12FF8" w:rsidRPr="006C0355">
        <w:rPr>
          <w:rFonts w:cs="Arial"/>
          <w:sz w:val="24"/>
          <w:szCs w:val="24"/>
        </w:rPr>
        <w:t xml:space="preserve">). </w:t>
      </w:r>
      <w:r w:rsidRPr="006C0355">
        <w:rPr>
          <w:rFonts w:cs="Arial"/>
          <w:sz w:val="24"/>
          <w:szCs w:val="24"/>
        </w:rPr>
        <w:t>Furthermore, research has found that the primary care giver plays an important part in shaping a child’s personality and has a direct impact on how one forms future relationships (Bomber, 2007).</w:t>
      </w:r>
      <w:r w:rsidR="000C0FA4">
        <w:rPr>
          <w:rFonts w:cs="Arial"/>
          <w:sz w:val="24"/>
          <w:szCs w:val="24"/>
        </w:rPr>
        <w:t xml:space="preserve"> However</w:t>
      </w:r>
      <w:r w:rsidR="00756916">
        <w:rPr>
          <w:rFonts w:cs="Arial"/>
          <w:sz w:val="24"/>
          <w:szCs w:val="24"/>
        </w:rPr>
        <w:t>,</w:t>
      </w:r>
      <w:r w:rsidRPr="006C0355">
        <w:rPr>
          <w:rFonts w:cs="Arial"/>
          <w:sz w:val="24"/>
          <w:szCs w:val="24"/>
        </w:rPr>
        <w:t xml:space="preserve"> </w:t>
      </w:r>
      <w:r w:rsidR="00756916" w:rsidRPr="006E2941">
        <w:t>according</w:t>
      </w:r>
      <w:r w:rsidR="000C0FA4" w:rsidRPr="006E2941">
        <w:t xml:space="preserve"> to Freud </w:t>
      </w:r>
      <w:r w:rsidR="006E2941" w:rsidRPr="006E2941">
        <w:t>(1923)</w:t>
      </w:r>
      <w:r w:rsidR="000C0FA4" w:rsidRPr="006E2941">
        <w:t>,</w:t>
      </w:r>
      <w:r w:rsidR="000C0FA4">
        <w:t xml:space="preserve"> </w:t>
      </w:r>
      <w:proofErr w:type="gramStart"/>
      <w:r w:rsidR="000C0FA4">
        <w:t>most of</w:t>
      </w:r>
      <w:proofErr w:type="gramEnd"/>
      <w:r w:rsidR="000C0FA4">
        <w:t xml:space="preserve"> a child’s personality is established by the age of 5 years old and would therefore suggest that children who have experienced adverse childhoods may never develop into normally into adults. </w:t>
      </w:r>
      <w:r w:rsidR="000030C9">
        <w:t>In contrast,</w:t>
      </w:r>
      <w:r w:rsidR="000C0FA4">
        <w:t xml:space="preserve"> research suggests that it is possible that childhood </w:t>
      </w:r>
      <w:r w:rsidR="000030C9">
        <w:t>adversities</w:t>
      </w:r>
      <w:r w:rsidR="000C0FA4">
        <w:t xml:space="preserve"> do not </w:t>
      </w:r>
      <w:r w:rsidR="000030C9">
        <w:t xml:space="preserve">necessarily </w:t>
      </w:r>
      <w:r w:rsidR="000C0FA4">
        <w:t xml:space="preserve">mean that these will impact a </w:t>
      </w:r>
      <w:r w:rsidR="000030C9">
        <w:t>person’s</w:t>
      </w:r>
      <w:r w:rsidR="000C0FA4">
        <w:t xml:space="preserve"> behaviour later in life (</w:t>
      </w:r>
      <w:r w:rsidR="000C0FA4">
        <w:rPr>
          <w:rFonts w:ascii="Merriweather" w:hAnsi="Merriweather"/>
          <w:color w:val="424242"/>
          <w:sz w:val="21"/>
          <w:szCs w:val="21"/>
        </w:rPr>
        <w:t xml:space="preserve">Manyema </w:t>
      </w:r>
      <w:r w:rsidR="00756916">
        <w:rPr>
          <w:rFonts w:ascii="Merriweather" w:hAnsi="Merriweather"/>
          <w:color w:val="424242"/>
          <w:sz w:val="21"/>
          <w:szCs w:val="21"/>
        </w:rPr>
        <w:t xml:space="preserve">and </w:t>
      </w:r>
      <w:r w:rsidR="000C0FA4">
        <w:rPr>
          <w:rFonts w:ascii="Merriweather" w:hAnsi="Merriweather"/>
          <w:color w:val="424242"/>
          <w:sz w:val="21"/>
          <w:szCs w:val="21"/>
        </w:rPr>
        <w:lastRenderedPageBreak/>
        <w:t xml:space="preserve">Norris </w:t>
      </w:r>
      <w:r w:rsidR="00756916">
        <w:rPr>
          <w:rFonts w:ascii="Merriweather" w:hAnsi="Merriweather"/>
          <w:color w:val="424242"/>
          <w:sz w:val="21"/>
          <w:szCs w:val="21"/>
        </w:rPr>
        <w:t xml:space="preserve">and </w:t>
      </w:r>
      <w:r w:rsidR="000C0FA4">
        <w:rPr>
          <w:rFonts w:ascii="Merriweather" w:hAnsi="Merriweather"/>
          <w:color w:val="424242"/>
          <w:sz w:val="21"/>
          <w:szCs w:val="21"/>
        </w:rPr>
        <w:t>Richter, 2018).</w:t>
      </w:r>
      <w:r w:rsidR="000A3370">
        <w:rPr>
          <w:rFonts w:ascii="Merriweather" w:hAnsi="Merriweather"/>
          <w:color w:val="424242"/>
          <w:sz w:val="21"/>
          <w:szCs w:val="21"/>
        </w:rPr>
        <w:t xml:space="preserve"> </w:t>
      </w:r>
      <w:r w:rsidR="00D058C2">
        <w:t>Piaget’s (1936) stage theory</w:t>
      </w:r>
      <w:r w:rsidR="000A3370">
        <w:t xml:space="preserve"> suggested that children develop systemically through four distinct phases and </w:t>
      </w:r>
      <w:r w:rsidR="000030C9">
        <w:t>believed</w:t>
      </w:r>
      <w:r w:rsidR="000A3370">
        <w:t xml:space="preserve"> that each stage must </w:t>
      </w:r>
      <w:proofErr w:type="gramStart"/>
      <w:r w:rsidR="000A3370">
        <w:t>be fully understood</w:t>
      </w:r>
      <w:proofErr w:type="gramEnd"/>
      <w:r w:rsidR="000A3370">
        <w:t xml:space="preserve"> before being able to move on to the next stage. Research suggests that children with severe </w:t>
      </w:r>
      <w:r w:rsidR="000030C9">
        <w:t>attachment</w:t>
      </w:r>
      <w:r w:rsidR="000A3370">
        <w:t xml:space="preserve"> issues may struggle and lack the ability to move from one stage to the next and therefore when assessing a child, it could be said that teachers must be aware that children with these development issues may behave and present at a much younger </w:t>
      </w:r>
      <w:r w:rsidR="000A3370" w:rsidRPr="000030C9">
        <w:rPr>
          <w:rFonts w:cs="Arial"/>
        </w:rPr>
        <w:t xml:space="preserve">age in comparison to children without an </w:t>
      </w:r>
      <w:r w:rsidR="00D058C2" w:rsidRPr="000030C9">
        <w:rPr>
          <w:rFonts w:cs="Arial"/>
        </w:rPr>
        <w:t>attachment</w:t>
      </w:r>
      <w:r w:rsidR="000A3370" w:rsidRPr="000030C9">
        <w:rPr>
          <w:rFonts w:cs="Arial"/>
        </w:rPr>
        <w:t xml:space="preserve"> issues</w:t>
      </w:r>
      <w:r w:rsidR="00AE435A">
        <w:rPr>
          <w:rFonts w:cs="Arial"/>
        </w:rPr>
        <w:t xml:space="preserve"> and </w:t>
      </w:r>
      <w:r w:rsidR="00AE435A" w:rsidRPr="000030C9">
        <w:rPr>
          <w:rFonts w:cs="Arial"/>
          <w:color w:val="111111"/>
          <w:shd w:val="clear" w:color="auto" w:fill="FFFFFF"/>
        </w:rPr>
        <w:t>understanding the stage a child is at is vital in being able to challenge and support children and to be able to provide appropriate scaffolding to aid their progress</w:t>
      </w:r>
      <w:r w:rsidR="000A3370" w:rsidRPr="000030C9">
        <w:rPr>
          <w:rFonts w:cs="Arial"/>
        </w:rPr>
        <w:t xml:space="preserve"> (</w:t>
      </w:r>
      <w:r w:rsidR="000A3370" w:rsidRPr="00F646AD">
        <w:rPr>
          <w:rFonts w:cs="Arial"/>
          <w:color w:val="111111"/>
          <w:highlight w:val="yellow"/>
          <w:shd w:val="clear" w:color="auto" w:fill="FFFFFF"/>
        </w:rPr>
        <w:t>Bennathan 2006).</w:t>
      </w:r>
      <w:r w:rsidR="000A3370" w:rsidRPr="000030C9">
        <w:rPr>
          <w:rFonts w:cs="Arial"/>
          <w:color w:val="111111"/>
          <w:shd w:val="clear" w:color="auto" w:fill="FFFFFF"/>
        </w:rPr>
        <w:t xml:space="preserve"> </w:t>
      </w:r>
    </w:p>
    <w:p w14:paraId="1D4D6167" w14:textId="37C96DF8" w:rsidR="00E46274" w:rsidRPr="006C0355" w:rsidRDefault="00F12FF8" w:rsidP="00A61720">
      <w:pPr>
        <w:pStyle w:val="AssignBody"/>
        <w:rPr>
          <w:rFonts w:cs="Arial"/>
          <w:sz w:val="24"/>
          <w:szCs w:val="24"/>
        </w:rPr>
      </w:pPr>
      <w:r w:rsidRPr="006C0355">
        <w:rPr>
          <w:rFonts w:cs="Arial"/>
          <w:sz w:val="24"/>
          <w:szCs w:val="24"/>
        </w:rPr>
        <w:t>Where a child has not received care that meets their needs at the earliest stages of their lives, according to Bowlby</w:t>
      </w:r>
      <w:r w:rsidR="000030C9">
        <w:rPr>
          <w:rFonts w:cs="Arial"/>
          <w:sz w:val="24"/>
          <w:szCs w:val="24"/>
        </w:rPr>
        <w:t xml:space="preserve"> (19</w:t>
      </w:r>
      <w:r w:rsidR="00F646AD">
        <w:rPr>
          <w:rFonts w:cs="Arial"/>
          <w:sz w:val="24"/>
          <w:szCs w:val="24"/>
        </w:rPr>
        <w:t>79</w:t>
      </w:r>
      <w:r w:rsidR="000030C9">
        <w:rPr>
          <w:rFonts w:cs="Arial"/>
          <w:sz w:val="24"/>
          <w:szCs w:val="24"/>
        </w:rPr>
        <w:t>)</w:t>
      </w:r>
      <w:r w:rsidRPr="006C0355">
        <w:rPr>
          <w:rFonts w:cs="Arial"/>
          <w:sz w:val="24"/>
          <w:szCs w:val="24"/>
        </w:rPr>
        <w:t xml:space="preserve"> this can result in the child going on to develop an insecure attachment style</w:t>
      </w:r>
      <w:r w:rsidR="000030C9">
        <w:rPr>
          <w:rFonts w:cs="Arial"/>
          <w:sz w:val="24"/>
          <w:szCs w:val="24"/>
        </w:rPr>
        <w:t xml:space="preserve">. </w:t>
      </w:r>
      <w:r w:rsidRPr="006C0355">
        <w:rPr>
          <w:rFonts w:cs="Arial"/>
          <w:sz w:val="24"/>
          <w:szCs w:val="24"/>
        </w:rPr>
        <w:t xml:space="preserve">Research has found that </w:t>
      </w:r>
      <w:proofErr w:type="gramStart"/>
      <w:r w:rsidRPr="006C0355">
        <w:rPr>
          <w:rFonts w:cs="Arial"/>
          <w:sz w:val="24"/>
          <w:szCs w:val="24"/>
        </w:rPr>
        <w:t>some of</w:t>
      </w:r>
      <w:proofErr w:type="gramEnd"/>
      <w:r w:rsidRPr="006C0355">
        <w:rPr>
          <w:rFonts w:cs="Arial"/>
          <w:sz w:val="24"/>
          <w:szCs w:val="24"/>
        </w:rPr>
        <w:t xml:space="preserve"> the factors that can impact the development of said attachment are varied such as physical abuse, neglect, abandonment and home instability (</w:t>
      </w:r>
      <w:r w:rsidR="00F646AD">
        <w:rPr>
          <w:rFonts w:cs="Arial"/>
          <w:sz w:val="24"/>
          <w:szCs w:val="24"/>
        </w:rPr>
        <w:t>Karakas and Dagli</w:t>
      </w:r>
      <w:r w:rsidR="005B5472" w:rsidRPr="006C0355">
        <w:rPr>
          <w:rFonts w:cs="Arial"/>
          <w:sz w:val="24"/>
          <w:szCs w:val="24"/>
        </w:rPr>
        <w:t xml:space="preserve">, 2019; </w:t>
      </w:r>
      <w:r w:rsidRPr="006C0355">
        <w:rPr>
          <w:rFonts w:cs="Arial"/>
          <w:sz w:val="24"/>
          <w:szCs w:val="24"/>
        </w:rPr>
        <w:t>Bomber, 2007).</w:t>
      </w:r>
      <w:r w:rsidR="005864DA" w:rsidRPr="006C0355">
        <w:rPr>
          <w:rFonts w:cs="Arial"/>
          <w:sz w:val="24"/>
          <w:szCs w:val="24"/>
        </w:rPr>
        <w:t xml:space="preserve"> </w:t>
      </w:r>
      <w:r w:rsidR="000E05F5">
        <w:rPr>
          <w:rFonts w:cs="Arial"/>
          <w:sz w:val="24"/>
          <w:szCs w:val="24"/>
        </w:rPr>
        <w:t>A s</w:t>
      </w:r>
      <w:r w:rsidR="005864DA" w:rsidRPr="006C0355">
        <w:rPr>
          <w:rFonts w:cs="Arial"/>
          <w:sz w:val="24"/>
          <w:szCs w:val="24"/>
        </w:rPr>
        <w:t xml:space="preserve">tudy conducted into the emotional development in children with varied attachment histories, showed that an insecure attachment style impacted a child’s emotional development, and from infancy to 33 months a significant increase in negative emotions and decrease in positive emotions </w:t>
      </w:r>
      <w:proofErr w:type="gramStart"/>
      <w:r w:rsidR="005864DA" w:rsidRPr="006C0355">
        <w:rPr>
          <w:rFonts w:cs="Arial"/>
          <w:sz w:val="24"/>
          <w:szCs w:val="24"/>
        </w:rPr>
        <w:t>were recorded</w:t>
      </w:r>
      <w:proofErr w:type="gramEnd"/>
      <w:r w:rsidR="005864DA" w:rsidRPr="006C0355">
        <w:rPr>
          <w:rFonts w:cs="Arial"/>
          <w:sz w:val="24"/>
          <w:szCs w:val="24"/>
        </w:rPr>
        <w:t xml:space="preserve"> (Kochanska, 2001).</w:t>
      </w:r>
      <w:r w:rsidR="00C52257" w:rsidRPr="006C0355">
        <w:rPr>
          <w:rFonts w:cs="Arial"/>
          <w:sz w:val="24"/>
          <w:szCs w:val="24"/>
        </w:rPr>
        <w:t xml:space="preserve"> Ainsworth (1978) </w:t>
      </w:r>
      <w:r w:rsidR="000A79A9" w:rsidRPr="006C0355">
        <w:rPr>
          <w:rFonts w:cs="Arial"/>
          <w:sz w:val="24"/>
          <w:szCs w:val="24"/>
        </w:rPr>
        <w:t>developed the strange situation test</w:t>
      </w:r>
      <w:r w:rsidR="00C52257" w:rsidRPr="006C0355">
        <w:rPr>
          <w:rFonts w:cs="Arial"/>
          <w:sz w:val="24"/>
          <w:szCs w:val="24"/>
        </w:rPr>
        <w:t xml:space="preserve"> and </w:t>
      </w:r>
      <w:r w:rsidR="00793385" w:rsidRPr="006C0355">
        <w:rPr>
          <w:rFonts w:cs="Arial"/>
          <w:sz w:val="24"/>
          <w:szCs w:val="24"/>
        </w:rPr>
        <w:t xml:space="preserve">believed </w:t>
      </w:r>
      <w:r w:rsidR="00C52257" w:rsidRPr="006C0355">
        <w:rPr>
          <w:rFonts w:cs="Arial"/>
          <w:sz w:val="24"/>
          <w:szCs w:val="24"/>
        </w:rPr>
        <w:t>that there were three types of insecure attachment styles</w:t>
      </w:r>
      <w:r w:rsidR="000A79A9" w:rsidRPr="006C0355">
        <w:rPr>
          <w:rFonts w:cs="Arial"/>
          <w:sz w:val="24"/>
          <w:szCs w:val="24"/>
        </w:rPr>
        <w:t xml:space="preserve"> including</w:t>
      </w:r>
      <w:r w:rsidR="00C52257" w:rsidRPr="006C0355">
        <w:rPr>
          <w:rFonts w:cs="Arial"/>
          <w:sz w:val="24"/>
          <w:szCs w:val="24"/>
        </w:rPr>
        <w:t xml:space="preserve"> </w:t>
      </w:r>
      <w:r w:rsidR="000A79A9" w:rsidRPr="006C0355">
        <w:rPr>
          <w:rStyle w:val="Emphasis"/>
          <w:rFonts w:cs="Arial"/>
          <w:i w:val="0"/>
          <w:iCs w:val="0"/>
          <w:sz w:val="24"/>
          <w:szCs w:val="24"/>
          <w:shd w:val="clear" w:color="auto" w:fill="FFFFFF"/>
        </w:rPr>
        <w:t>secure, insecure avoidant and insecure ambivalent/resistant. In later years Main and Solomon (1986</w:t>
      </w:r>
      <w:r w:rsidR="003A756D">
        <w:rPr>
          <w:rStyle w:val="Emphasis"/>
          <w:rFonts w:cs="Arial"/>
          <w:i w:val="0"/>
          <w:iCs w:val="0"/>
          <w:sz w:val="24"/>
          <w:szCs w:val="24"/>
          <w:shd w:val="clear" w:color="auto" w:fill="FFFFFF"/>
        </w:rPr>
        <w:t>, p. 95</w:t>
      </w:r>
      <w:r w:rsidR="000A79A9" w:rsidRPr="006C0355">
        <w:rPr>
          <w:rStyle w:val="Emphasis"/>
          <w:rFonts w:cs="Arial"/>
          <w:i w:val="0"/>
          <w:iCs w:val="0"/>
          <w:sz w:val="24"/>
          <w:szCs w:val="24"/>
          <w:shd w:val="clear" w:color="auto" w:fill="FFFFFF"/>
        </w:rPr>
        <w:t xml:space="preserve">) conducted further work on this theory and added disorganised to the </w:t>
      </w:r>
      <w:r w:rsidR="00EF396B" w:rsidRPr="006C0355">
        <w:rPr>
          <w:rStyle w:val="Emphasis"/>
          <w:rFonts w:cs="Arial"/>
          <w:i w:val="0"/>
          <w:iCs w:val="0"/>
          <w:sz w:val="24"/>
          <w:szCs w:val="24"/>
          <w:shd w:val="clear" w:color="auto" w:fill="FFFFFF"/>
        </w:rPr>
        <w:t>attachment</w:t>
      </w:r>
      <w:r w:rsidR="000A79A9" w:rsidRPr="006C0355">
        <w:rPr>
          <w:rStyle w:val="Emphasis"/>
          <w:rFonts w:cs="Arial"/>
          <w:i w:val="0"/>
          <w:iCs w:val="0"/>
          <w:sz w:val="24"/>
          <w:szCs w:val="24"/>
          <w:shd w:val="clear" w:color="auto" w:fill="FFFFFF"/>
        </w:rPr>
        <w:t xml:space="preserve"> styles catego</w:t>
      </w:r>
      <w:r w:rsidR="000A4CA7" w:rsidRPr="006C0355">
        <w:rPr>
          <w:rStyle w:val="Emphasis"/>
          <w:rFonts w:cs="Arial"/>
          <w:i w:val="0"/>
          <w:iCs w:val="0"/>
          <w:sz w:val="24"/>
          <w:szCs w:val="24"/>
          <w:shd w:val="clear" w:color="auto" w:fill="FFFFFF"/>
        </w:rPr>
        <w:t>ries</w:t>
      </w:r>
      <w:proofErr w:type="gramStart"/>
      <w:r w:rsidR="000A79A9" w:rsidRPr="006C0355">
        <w:rPr>
          <w:rStyle w:val="Emphasis"/>
          <w:rFonts w:cs="Arial"/>
          <w:i w:val="0"/>
          <w:iCs w:val="0"/>
          <w:sz w:val="24"/>
          <w:szCs w:val="24"/>
          <w:shd w:val="clear" w:color="auto" w:fill="FFFFFF"/>
        </w:rPr>
        <w:t>.</w:t>
      </w:r>
      <w:r w:rsidR="000A79A9" w:rsidRPr="006C0355">
        <w:rPr>
          <w:rStyle w:val="Emphasis"/>
          <w:rFonts w:cs="Arial"/>
          <w:b/>
          <w:bCs/>
          <w:i w:val="0"/>
          <w:iCs w:val="0"/>
          <w:sz w:val="24"/>
          <w:szCs w:val="24"/>
          <w:shd w:val="clear" w:color="auto" w:fill="FFFFFF"/>
        </w:rPr>
        <w:t xml:space="preserve"> </w:t>
      </w:r>
      <w:r w:rsidR="00C52257" w:rsidRPr="006C0355">
        <w:rPr>
          <w:rFonts w:cs="Arial"/>
          <w:sz w:val="24"/>
          <w:szCs w:val="24"/>
        </w:rPr>
        <w:t xml:space="preserve"> </w:t>
      </w:r>
      <w:proofErr w:type="gramEnd"/>
      <w:r w:rsidR="00C52257" w:rsidRPr="006C0355">
        <w:rPr>
          <w:rFonts w:cs="Arial"/>
          <w:sz w:val="24"/>
          <w:szCs w:val="24"/>
        </w:rPr>
        <w:t xml:space="preserve">As a </w:t>
      </w:r>
      <w:r w:rsidR="00EF396B" w:rsidRPr="006C0355">
        <w:rPr>
          <w:rFonts w:cs="Arial"/>
          <w:sz w:val="24"/>
          <w:szCs w:val="24"/>
        </w:rPr>
        <w:t>practitioner</w:t>
      </w:r>
      <w:r w:rsidR="00C52257" w:rsidRPr="006C0355">
        <w:rPr>
          <w:rFonts w:cs="Arial"/>
          <w:sz w:val="24"/>
          <w:szCs w:val="24"/>
        </w:rPr>
        <w:t xml:space="preserve">, it could </w:t>
      </w:r>
      <w:proofErr w:type="gramStart"/>
      <w:r w:rsidR="00C52257" w:rsidRPr="006C0355">
        <w:rPr>
          <w:rFonts w:cs="Arial"/>
          <w:sz w:val="24"/>
          <w:szCs w:val="24"/>
        </w:rPr>
        <w:t>be said</w:t>
      </w:r>
      <w:proofErr w:type="gramEnd"/>
      <w:r w:rsidR="00C52257" w:rsidRPr="006C0355">
        <w:rPr>
          <w:rFonts w:cs="Arial"/>
          <w:sz w:val="24"/>
          <w:szCs w:val="24"/>
        </w:rPr>
        <w:t xml:space="preserve"> that is important to be able to a</w:t>
      </w:r>
      <w:r w:rsidR="000A4CA7" w:rsidRPr="006C0355">
        <w:rPr>
          <w:rFonts w:cs="Arial"/>
          <w:sz w:val="24"/>
          <w:szCs w:val="24"/>
        </w:rPr>
        <w:t>ss</w:t>
      </w:r>
      <w:r w:rsidR="00C52257" w:rsidRPr="006C0355">
        <w:rPr>
          <w:rFonts w:cs="Arial"/>
          <w:sz w:val="24"/>
          <w:szCs w:val="24"/>
        </w:rPr>
        <w:t xml:space="preserve">ess a child to understand their attachment styles. </w:t>
      </w:r>
      <w:r w:rsidR="000A4CA7" w:rsidRPr="006C0355">
        <w:rPr>
          <w:rFonts w:cs="Arial"/>
          <w:sz w:val="24"/>
          <w:szCs w:val="24"/>
        </w:rPr>
        <w:t>A</w:t>
      </w:r>
      <w:r w:rsidR="00C52257" w:rsidRPr="006C0355">
        <w:rPr>
          <w:rFonts w:cs="Arial"/>
          <w:sz w:val="24"/>
          <w:szCs w:val="24"/>
        </w:rPr>
        <w:t xml:space="preserve">ssessment tools of this nature can help </w:t>
      </w:r>
      <w:r w:rsidR="00EF396B" w:rsidRPr="006C0355">
        <w:rPr>
          <w:rFonts w:cs="Arial"/>
          <w:sz w:val="24"/>
          <w:szCs w:val="24"/>
        </w:rPr>
        <w:t>practitioners</w:t>
      </w:r>
      <w:r w:rsidR="00C52257" w:rsidRPr="006C0355">
        <w:rPr>
          <w:rFonts w:cs="Arial"/>
          <w:sz w:val="24"/>
          <w:szCs w:val="24"/>
        </w:rPr>
        <w:t xml:space="preserve"> to understand how to best help a child (Geddes, 2006).</w:t>
      </w:r>
      <w:r w:rsidR="00C70CA6" w:rsidRPr="006C0355">
        <w:rPr>
          <w:rFonts w:cs="Arial"/>
          <w:sz w:val="24"/>
          <w:szCs w:val="24"/>
        </w:rPr>
        <w:t xml:space="preserve"> Geddes (2006) developed the Learning Triangle which is a tool said to help </w:t>
      </w:r>
      <w:r w:rsidR="00EF396B" w:rsidRPr="006C0355">
        <w:rPr>
          <w:rFonts w:cs="Arial"/>
          <w:sz w:val="24"/>
          <w:szCs w:val="24"/>
        </w:rPr>
        <w:t>practitioners</w:t>
      </w:r>
      <w:r w:rsidR="00C70CA6" w:rsidRPr="006C0355">
        <w:rPr>
          <w:rFonts w:cs="Arial"/>
          <w:sz w:val="24"/>
          <w:szCs w:val="24"/>
        </w:rPr>
        <w:t xml:space="preserve"> in understanding attachment styles and how to best support the child. Geddes (2006) categorised learners into connection-evading, connection seeking and connection distortion based on </w:t>
      </w:r>
      <w:r w:rsidR="005507CF" w:rsidRPr="006C0355">
        <w:rPr>
          <w:rFonts w:cs="Arial"/>
          <w:sz w:val="24"/>
          <w:szCs w:val="24"/>
        </w:rPr>
        <w:t xml:space="preserve">their </w:t>
      </w:r>
      <w:r w:rsidR="00EF396B" w:rsidRPr="006C0355">
        <w:rPr>
          <w:rFonts w:cs="Arial"/>
          <w:sz w:val="24"/>
          <w:szCs w:val="24"/>
        </w:rPr>
        <w:t>behaviours</w:t>
      </w:r>
      <w:r w:rsidR="005507CF" w:rsidRPr="006C0355">
        <w:rPr>
          <w:rFonts w:cs="Arial"/>
          <w:sz w:val="24"/>
          <w:szCs w:val="24"/>
        </w:rPr>
        <w:t>.</w:t>
      </w:r>
      <w:r w:rsidR="00C70CA6" w:rsidRPr="006C0355">
        <w:rPr>
          <w:rFonts w:cs="Arial"/>
          <w:sz w:val="24"/>
          <w:szCs w:val="24"/>
        </w:rPr>
        <w:t xml:space="preserve"> </w:t>
      </w:r>
      <w:r w:rsidR="005507CF" w:rsidRPr="006C0355">
        <w:rPr>
          <w:rFonts w:cs="Arial"/>
          <w:sz w:val="24"/>
          <w:szCs w:val="24"/>
        </w:rPr>
        <w:t xml:space="preserve">The Learning Triangle considers the learner’s </w:t>
      </w:r>
      <w:r w:rsidR="00EF396B" w:rsidRPr="006C0355">
        <w:rPr>
          <w:rFonts w:cs="Arial"/>
          <w:sz w:val="24"/>
          <w:szCs w:val="24"/>
        </w:rPr>
        <w:t>behaviours</w:t>
      </w:r>
      <w:r w:rsidR="005507CF" w:rsidRPr="006C0355">
        <w:rPr>
          <w:rFonts w:cs="Arial"/>
          <w:sz w:val="24"/>
          <w:szCs w:val="24"/>
        </w:rPr>
        <w:t xml:space="preserve"> in terms of their </w:t>
      </w:r>
      <w:r w:rsidR="00EF396B" w:rsidRPr="006C0355">
        <w:rPr>
          <w:rFonts w:cs="Arial"/>
          <w:sz w:val="24"/>
          <w:szCs w:val="24"/>
        </w:rPr>
        <w:t>attachment</w:t>
      </w:r>
      <w:r w:rsidR="005507CF" w:rsidRPr="006C0355">
        <w:rPr>
          <w:rFonts w:cs="Arial"/>
          <w:sz w:val="24"/>
          <w:szCs w:val="24"/>
        </w:rPr>
        <w:t xml:space="preserve"> history and suggests ways in which each can help meet the needs of the learner (Geddes, 2006). </w:t>
      </w:r>
      <w:r w:rsidR="00522B26" w:rsidRPr="006C0355">
        <w:rPr>
          <w:rFonts w:cs="Arial"/>
          <w:sz w:val="24"/>
          <w:szCs w:val="24"/>
        </w:rPr>
        <w:t xml:space="preserve">It may be important to note the importance of not placing </w:t>
      </w:r>
      <w:r w:rsidR="00EF396B" w:rsidRPr="006C0355">
        <w:rPr>
          <w:rFonts w:cs="Arial"/>
          <w:sz w:val="24"/>
          <w:szCs w:val="24"/>
        </w:rPr>
        <w:t>stringent</w:t>
      </w:r>
      <w:r w:rsidR="00522B26" w:rsidRPr="006C0355">
        <w:rPr>
          <w:rFonts w:cs="Arial"/>
          <w:sz w:val="24"/>
          <w:szCs w:val="24"/>
        </w:rPr>
        <w:t xml:space="preserve"> labels on learners however this must also be balanced with having tools available that aid in support </w:t>
      </w:r>
      <w:r w:rsidR="000030C9">
        <w:rPr>
          <w:rFonts w:cs="Arial"/>
          <w:sz w:val="24"/>
          <w:szCs w:val="24"/>
        </w:rPr>
        <w:t xml:space="preserve">(balancing support with placing </w:t>
      </w:r>
      <w:proofErr w:type="gramStart"/>
      <w:r w:rsidR="000030C9">
        <w:rPr>
          <w:rFonts w:cs="Arial"/>
          <w:sz w:val="24"/>
          <w:szCs w:val="24"/>
        </w:rPr>
        <w:t>labels)</w:t>
      </w:r>
      <w:r w:rsidR="00522B26" w:rsidRPr="006C0355">
        <w:rPr>
          <w:rFonts w:cs="Arial"/>
          <w:sz w:val="24"/>
          <w:szCs w:val="24"/>
        </w:rPr>
        <w:t>(</w:t>
      </w:r>
      <w:proofErr w:type="gramEnd"/>
      <w:r w:rsidR="00522B26" w:rsidRPr="006C0355">
        <w:rPr>
          <w:rFonts w:cs="Arial"/>
          <w:sz w:val="24"/>
          <w:szCs w:val="24"/>
          <w:highlight w:val="yellow"/>
        </w:rPr>
        <w:t>improve this</w:t>
      </w:r>
      <w:r w:rsidR="000A4CA7" w:rsidRPr="006C0355">
        <w:rPr>
          <w:rFonts w:cs="Arial"/>
          <w:sz w:val="24"/>
          <w:szCs w:val="24"/>
          <w:highlight w:val="yellow"/>
        </w:rPr>
        <w:t xml:space="preserve"> and ref</w:t>
      </w:r>
      <w:r w:rsidR="00522B26" w:rsidRPr="006C0355">
        <w:rPr>
          <w:rFonts w:cs="Arial"/>
          <w:sz w:val="24"/>
          <w:szCs w:val="24"/>
          <w:highlight w:val="yellow"/>
        </w:rPr>
        <w:t>).</w:t>
      </w:r>
      <w:r w:rsidR="00793385" w:rsidRPr="006C0355">
        <w:rPr>
          <w:rFonts w:cs="Arial"/>
          <w:sz w:val="24"/>
          <w:szCs w:val="24"/>
        </w:rPr>
        <w:t xml:space="preserve"> Cowan and Cowan </w:t>
      </w:r>
      <w:r w:rsidR="00793385" w:rsidRPr="006C0355">
        <w:rPr>
          <w:rFonts w:cs="Arial"/>
          <w:sz w:val="24"/>
          <w:szCs w:val="24"/>
        </w:rPr>
        <w:lastRenderedPageBreak/>
        <w:t xml:space="preserve">(2007) noted that children may show varying attachment styles dependant on the care giver, however also noted that children tend to have a dominant attachment style. </w:t>
      </w:r>
      <w:r w:rsidR="003F1056" w:rsidRPr="006C0355">
        <w:rPr>
          <w:rFonts w:cs="Arial"/>
          <w:sz w:val="24"/>
          <w:szCs w:val="24"/>
        </w:rPr>
        <w:t xml:space="preserve">The McArthur Story Stem Battery is another tool that can be </w:t>
      </w:r>
      <w:proofErr w:type="gramStart"/>
      <w:r w:rsidR="003F1056" w:rsidRPr="006C0355">
        <w:rPr>
          <w:rFonts w:cs="Arial"/>
          <w:sz w:val="24"/>
          <w:szCs w:val="24"/>
        </w:rPr>
        <w:t>utilised</w:t>
      </w:r>
      <w:proofErr w:type="gramEnd"/>
      <w:r w:rsidR="003F1056" w:rsidRPr="006C0355">
        <w:rPr>
          <w:rFonts w:cs="Arial"/>
          <w:sz w:val="24"/>
          <w:szCs w:val="24"/>
        </w:rPr>
        <w:t xml:space="preserve"> by practitioners to aid in understanding a child’s personality, beliefs</w:t>
      </w:r>
      <w:r w:rsidR="00692BBF" w:rsidRPr="006C0355">
        <w:rPr>
          <w:rFonts w:cs="Arial"/>
          <w:sz w:val="24"/>
          <w:szCs w:val="24"/>
        </w:rPr>
        <w:t>, experiences and how they view their world (Bretherton</w:t>
      </w:r>
      <w:r w:rsidR="0043005C">
        <w:rPr>
          <w:rFonts w:cs="Arial"/>
          <w:sz w:val="24"/>
          <w:szCs w:val="24"/>
        </w:rPr>
        <w:t xml:space="preserve"> and </w:t>
      </w:r>
      <w:r w:rsidR="00692BBF" w:rsidRPr="006C0355">
        <w:rPr>
          <w:rFonts w:cs="Arial"/>
          <w:sz w:val="24"/>
          <w:szCs w:val="24"/>
        </w:rPr>
        <w:t>Oppenheim, 2003</w:t>
      </w:r>
      <w:r w:rsidR="0043005C">
        <w:rPr>
          <w:rFonts w:cs="Arial"/>
          <w:sz w:val="24"/>
          <w:szCs w:val="24"/>
        </w:rPr>
        <w:t>, pp. 55-80</w:t>
      </w:r>
      <w:r w:rsidR="00692BBF" w:rsidRPr="006C0355">
        <w:rPr>
          <w:rFonts w:cs="Arial"/>
          <w:sz w:val="24"/>
          <w:szCs w:val="24"/>
        </w:rPr>
        <w:t xml:space="preserve">). The Manchester Child Attachment Story Task is another assessment method that can be </w:t>
      </w:r>
      <w:proofErr w:type="gramStart"/>
      <w:r w:rsidR="00692BBF" w:rsidRPr="006C0355">
        <w:rPr>
          <w:rFonts w:cs="Arial"/>
          <w:sz w:val="24"/>
          <w:szCs w:val="24"/>
        </w:rPr>
        <w:t>utilised</w:t>
      </w:r>
      <w:proofErr w:type="gramEnd"/>
      <w:r w:rsidR="00692BBF" w:rsidRPr="006C0355">
        <w:rPr>
          <w:rFonts w:cs="Arial"/>
          <w:sz w:val="24"/>
          <w:szCs w:val="24"/>
        </w:rPr>
        <w:t xml:space="preserve"> to understand attachment styles of children (</w:t>
      </w:r>
      <w:r w:rsidR="0043005C">
        <w:rPr>
          <w:rFonts w:cs="Arial"/>
          <w:sz w:val="24"/>
          <w:szCs w:val="24"/>
          <w:shd w:val="clear" w:color="auto" w:fill="FFFFFF"/>
        </w:rPr>
        <w:t xml:space="preserve">Green </w:t>
      </w:r>
      <w:r w:rsidR="0043005C" w:rsidRPr="0043005C">
        <w:rPr>
          <w:rFonts w:cs="Arial"/>
          <w:i/>
          <w:iCs/>
          <w:sz w:val="24"/>
          <w:szCs w:val="24"/>
          <w:shd w:val="clear" w:color="auto" w:fill="FFFFFF"/>
        </w:rPr>
        <w:t>et al</w:t>
      </w:r>
      <w:r w:rsidR="0043005C">
        <w:rPr>
          <w:rFonts w:cs="Arial"/>
          <w:sz w:val="24"/>
          <w:szCs w:val="24"/>
          <w:shd w:val="clear" w:color="auto" w:fill="FFFFFF"/>
        </w:rPr>
        <w:t xml:space="preserve">. </w:t>
      </w:r>
      <w:r w:rsidR="00692BBF" w:rsidRPr="006C0355">
        <w:rPr>
          <w:rFonts w:cs="Arial"/>
          <w:sz w:val="24"/>
          <w:szCs w:val="24"/>
          <w:shd w:val="clear" w:color="auto" w:fill="FFFFFF"/>
        </w:rPr>
        <w:t>2000).</w:t>
      </w:r>
      <w:r w:rsidR="00692BBF" w:rsidRPr="006C0355">
        <w:rPr>
          <w:rFonts w:cs="Arial"/>
          <w:sz w:val="24"/>
          <w:szCs w:val="24"/>
        </w:rPr>
        <w:t xml:space="preserve"> </w:t>
      </w:r>
    </w:p>
    <w:p w14:paraId="02491896" w14:textId="514E4C92" w:rsidR="00DC40DC" w:rsidRPr="006C0355" w:rsidRDefault="00EF396B" w:rsidP="00A61720">
      <w:pPr>
        <w:pStyle w:val="AssignBody"/>
        <w:rPr>
          <w:rFonts w:cs="Arial"/>
          <w:sz w:val="24"/>
          <w:szCs w:val="24"/>
        </w:rPr>
      </w:pPr>
      <w:r w:rsidRPr="006C0355">
        <w:rPr>
          <w:rFonts w:cs="Arial"/>
          <w:sz w:val="24"/>
          <w:szCs w:val="24"/>
        </w:rPr>
        <w:t>However,</w:t>
      </w:r>
      <w:r w:rsidR="009E7E72" w:rsidRPr="006C0355">
        <w:rPr>
          <w:rFonts w:cs="Arial"/>
          <w:sz w:val="24"/>
          <w:szCs w:val="24"/>
        </w:rPr>
        <w:t xml:space="preserve"> researchers have suggested that </w:t>
      </w:r>
      <w:r w:rsidR="00E46274" w:rsidRPr="006C0355">
        <w:rPr>
          <w:rFonts w:cs="Arial"/>
          <w:sz w:val="24"/>
          <w:szCs w:val="24"/>
        </w:rPr>
        <w:t>the</w:t>
      </w:r>
      <w:r w:rsidR="009E7E72" w:rsidRPr="006C0355">
        <w:rPr>
          <w:rFonts w:cs="Arial"/>
          <w:sz w:val="24"/>
          <w:szCs w:val="24"/>
        </w:rPr>
        <w:t xml:space="preserve"> limits to Bowlby’s attachment theory </w:t>
      </w:r>
      <w:proofErr w:type="gramStart"/>
      <w:r w:rsidR="009E7E72" w:rsidRPr="006C0355">
        <w:rPr>
          <w:rFonts w:cs="Arial"/>
          <w:sz w:val="24"/>
          <w:szCs w:val="24"/>
        </w:rPr>
        <w:t>are not clearly defined</w:t>
      </w:r>
      <w:proofErr w:type="gramEnd"/>
      <w:r w:rsidR="009E7E72" w:rsidRPr="006C0355">
        <w:rPr>
          <w:rFonts w:cs="Arial"/>
          <w:sz w:val="24"/>
          <w:szCs w:val="24"/>
        </w:rPr>
        <w:t xml:space="preserve"> (</w:t>
      </w:r>
      <w:r w:rsidR="004869B6" w:rsidRPr="006C0355">
        <w:rPr>
          <w:rFonts w:cs="Arial"/>
          <w:sz w:val="24"/>
          <w:szCs w:val="24"/>
        </w:rPr>
        <w:t>All</w:t>
      </w:r>
      <w:r w:rsidR="0043005C">
        <w:rPr>
          <w:rFonts w:cs="Arial"/>
          <w:sz w:val="24"/>
          <w:szCs w:val="24"/>
        </w:rPr>
        <w:t>e</w:t>
      </w:r>
      <w:r w:rsidR="004869B6" w:rsidRPr="006C0355">
        <w:rPr>
          <w:rFonts w:cs="Arial"/>
          <w:sz w:val="24"/>
          <w:szCs w:val="24"/>
        </w:rPr>
        <w:t>n, 2016; Bolen, 2000; Chaffin et al. 2006</w:t>
      </w:r>
      <w:r w:rsidR="009E7E72" w:rsidRPr="006C0355">
        <w:rPr>
          <w:rFonts w:cs="Arial"/>
          <w:sz w:val="24"/>
          <w:szCs w:val="24"/>
        </w:rPr>
        <w:t xml:space="preserve">). Lewis (1954) found that a clear connection was unable to </w:t>
      </w:r>
      <w:proofErr w:type="gramStart"/>
      <w:r w:rsidR="009E7E72" w:rsidRPr="006C0355">
        <w:rPr>
          <w:rFonts w:cs="Arial"/>
          <w:sz w:val="24"/>
          <w:szCs w:val="24"/>
        </w:rPr>
        <w:t>be found</w:t>
      </w:r>
      <w:proofErr w:type="gramEnd"/>
      <w:r w:rsidR="009E7E72" w:rsidRPr="006C0355">
        <w:rPr>
          <w:rFonts w:cs="Arial"/>
          <w:sz w:val="24"/>
          <w:szCs w:val="24"/>
        </w:rPr>
        <w:t xml:space="preserve"> between </w:t>
      </w:r>
      <w:r w:rsidR="004869B6" w:rsidRPr="006C0355">
        <w:rPr>
          <w:rFonts w:cs="Arial"/>
          <w:sz w:val="24"/>
          <w:szCs w:val="24"/>
        </w:rPr>
        <w:t xml:space="preserve">the child’s </w:t>
      </w:r>
      <w:r w:rsidR="009E7E72" w:rsidRPr="006C0355">
        <w:rPr>
          <w:rFonts w:cs="Arial"/>
          <w:sz w:val="24"/>
          <w:szCs w:val="24"/>
        </w:rPr>
        <w:t xml:space="preserve">separation from the primary care giver and the child’s behaviours. Breuer (1999) outlines that the research that has </w:t>
      </w:r>
      <w:proofErr w:type="gramStart"/>
      <w:r w:rsidR="009E7E72" w:rsidRPr="006C0355">
        <w:rPr>
          <w:rFonts w:cs="Arial"/>
          <w:sz w:val="24"/>
          <w:szCs w:val="24"/>
        </w:rPr>
        <w:t>been conducted</w:t>
      </w:r>
      <w:proofErr w:type="gramEnd"/>
      <w:r w:rsidR="009E7E72" w:rsidRPr="006C0355">
        <w:rPr>
          <w:rFonts w:cs="Arial"/>
          <w:sz w:val="24"/>
          <w:szCs w:val="24"/>
        </w:rPr>
        <w:t xml:space="preserve"> on attachment, fails to be able to specify the specific types of behaviours between caregiver and child that lead to </w:t>
      </w:r>
      <w:r w:rsidR="004869B6" w:rsidRPr="006C0355">
        <w:rPr>
          <w:rFonts w:cs="Arial"/>
          <w:sz w:val="24"/>
          <w:szCs w:val="24"/>
        </w:rPr>
        <w:t>attachment</w:t>
      </w:r>
      <w:r w:rsidR="009E7E72" w:rsidRPr="006C0355">
        <w:rPr>
          <w:rFonts w:cs="Arial"/>
          <w:sz w:val="24"/>
          <w:szCs w:val="24"/>
        </w:rPr>
        <w:t xml:space="preserve"> issues</w:t>
      </w:r>
      <w:r w:rsidR="004869B6" w:rsidRPr="006C0355">
        <w:rPr>
          <w:rFonts w:cs="Arial"/>
          <w:sz w:val="24"/>
          <w:szCs w:val="24"/>
        </w:rPr>
        <w:t xml:space="preserve">. O’Connor </w:t>
      </w:r>
      <w:r w:rsidR="00AA2231">
        <w:rPr>
          <w:rFonts w:cs="Arial"/>
          <w:sz w:val="24"/>
          <w:szCs w:val="24"/>
        </w:rPr>
        <w:t>and Rutter</w:t>
      </w:r>
      <w:r w:rsidR="004869B6" w:rsidRPr="006C0355">
        <w:rPr>
          <w:rFonts w:cs="Arial"/>
          <w:sz w:val="24"/>
          <w:szCs w:val="24"/>
        </w:rPr>
        <w:t xml:space="preserve"> (</w:t>
      </w:r>
      <w:proofErr w:type="gramStart"/>
      <w:r w:rsidR="004869B6" w:rsidRPr="006C0355">
        <w:rPr>
          <w:rFonts w:cs="Arial"/>
          <w:sz w:val="24"/>
          <w:szCs w:val="24"/>
        </w:rPr>
        <w:t>2000</w:t>
      </w:r>
      <w:proofErr w:type="gramEnd"/>
      <w:r w:rsidR="004869B6" w:rsidRPr="006C0355">
        <w:rPr>
          <w:rFonts w:cs="Arial"/>
          <w:sz w:val="24"/>
          <w:szCs w:val="24"/>
        </w:rPr>
        <w:t xml:space="preserve">) noted that approximately 68% of children, involved in a study whereby they received </w:t>
      </w:r>
      <w:r w:rsidR="00E46274" w:rsidRPr="006C0355">
        <w:rPr>
          <w:rFonts w:cs="Arial"/>
          <w:sz w:val="24"/>
          <w:szCs w:val="24"/>
        </w:rPr>
        <w:t>in</w:t>
      </w:r>
      <w:r w:rsidRPr="006C0355">
        <w:rPr>
          <w:rFonts w:cs="Arial"/>
          <w:sz w:val="24"/>
          <w:szCs w:val="24"/>
        </w:rPr>
        <w:t xml:space="preserve">adequate </w:t>
      </w:r>
      <w:r w:rsidR="004869B6" w:rsidRPr="006C0355">
        <w:rPr>
          <w:rFonts w:cs="Arial"/>
          <w:sz w:val="24"/>
          <w:szCs w:val="24"/>
        </w:rPr>
        <w:t xml:space="preserve">care over a period of 2 years </w:t>
      </w:r>
      <w:r w:rsidR="009E02AD" w:rsidRPr="006C0355">
        <w:rPr>
          <w:rFonts w:cs="Arial"/>
          <w:sz w:val="24"/>
          <w:szCs w:val="24"/>
        </w:rPr>
        <w:t xml:space="preserve">did not display behaviours of those expected of a child who has an attachment disorder. </w:t>
      </w:r>
      <w:r w:rsidR="001D0421" w:rsidRPr="006C0355">
        <w:rPr>
          <w:rFonts w:cs="Arial"/>
          <w:sz w:val="24"/>
          <w:szCs w:val="24"/>
        </w:rPr>
        <w:t xml:space="preserve">Various literature suggests that </w:t>
      </w:r>
      <w:r w:rsidRPr="006C0355">
        <w:rPr>
          <w:rFonts w:cs="Arial"/>
          <w:sz w:val="24"/>
          <w:szCs w:val="24"/>
        </w:rPr>
        <w:t>attachment</w:t>
      </w:r>
      <w:r w:rsidR="001D0421" w:rsidRPr="006C0355">
        <w:rPr>
          <w:rFonts w:cs="Arial"/>
          <w:sz w:val="24"/>
          <w:szCs w:val="24"/>
        </w:rPr>
        <w:t xml:space="preserve"> may not be based solely on the primary care giver’s ability to meet the needs of the child and that from a nature perspective it is a child’s temperament that determines their </w:t>
      </w:r>
      <w:r w:rsidRPr="006C0355">
        <w:rPr>
          <w:rFonts w:cs="Arial"/>
          <w:sz w:val="24"/>
          <w:szCs w:val="24"/>
        </w:rPr>
        <w:t>attachment</w:t>
      </w:r>
      <w:r w:rsidR="001D0421" w:rsidRPr="006C0355">
        <w:rPr>
          <w:rFonts w:cs="Arial"/>
          <w:sz w:val="24"/>
          <w:szCs w:val="24"/>
        </w:rPr>
        <w:t xml:space="preserve"> style (Kagan, 1984; </w:t>
      </w:r>
      <w:r w:rsidR="00EA09A6">
        <w:rPr>
          <w:rFonts w:cs="Arial"/>
          <w:sz w:val="24"/>
          <w:szCs w:val="24"/>
        </w:rPr>
        <w:t>Calkins and Fox, 1992</w:t>
      </w:r>
      <w:r w:rsidR="001D0421" w:rsidRPr="006C0355">
        <w:rPr>
          <w:rFonts w:cs="Arial"/>
          <w:sz w:val="24"/>
          <w:szCs w:val="24"/>
        </w:rPr>
        <w:t xml:space="preserve">). </w:t>
      </w:r>
    </w:p>
    <w:p w14:paraId="734996EF" w14:textId="493D05BF" w:rsidR="003F1056" w:rsidRPr="006C0355" w:rsidRDefault="00E80A5C" w:rsidP="003F1056">
      <w:pPr>
        <w:pStyle w:val="AssignBody"/>
        <w:rPr>
          <w:rFonts w:cs="Arial"/>
          <w:b/>
          <w:bCs/>
          <w:sz w:val="24"/>
          <w:szCs w:val="24"/>
        </w:rPr>
      </w:pPr>
      <w:r w:rsidRPr="006C0355">
        <w:rPr>
          <w:rFonts w:cs="Arial"/>
          <w:sz w:val="24"/>
          <w:szCs w:val="24"/>
        </w:rPr>
        <w:t xml:space="preserve">Bergin and Bergin (2009) noted that insecure attachment negatively impacts a child’s ability to regulate their emotions. </w:t>
      </w:r>
      <w:proofErr w:type="spellStart"/>
      <w:r w:rsidRPr="006C0355">
        <w:rPr>
          <w:rFonts w:cs="Arial"/>
          <w:sz w:val="24"/>
          <w:szCs w:val="24"/>
        </w:rPr>
        <w:t>Co</w:t>
      </w:r>
      <w:r w:rsidR="00EA09A6">
        <w:rPr>
          <w:rFonts w:cs="Arial"/>
          <w:sz w:val="24"/>
          <w:szCs w:val="24"/>
        </w:rPr>
        <w:t>n</w:t>
      </w:r>
      <w:r w:rsidRPr="006C0355">
        <w:rPr>
          <w:rFonts w:cs="Arial"/>
          <w:sz w:val="24"/>
          <w:szCs w:val="24"/>
        </w:rPr>
        <w:t>zolino</w:t>
      </w:r>
      <w:proofErr w:type="spellEnd"/>
      <w:r w:rsidRPr="006C0355">
        <w:rPr>
          <w:rFonts w:cs="Arial"/>
          <w:sz w:val="24"/>
          <w:szCs w:val="24"/>
        </w:rPr>
        <w:t xml:space="preserve"> (20</w:t>
      </w:r>
      <w:r w:rsidR="00EA09A6">
        <w:rPr>
          <w:rFonts w:cs="Arial"/>
          <w:sz w:val="24"/>
          <w:szCs w:val="24"/>
        </w:rPr>
        <w:t>07</w:t>
      </w:r>
      <w:r w:rsidRPr="006C0355">
        <w:rPr>
          <w:rFonts w:cs="Arial"/>
          <w:sz w:val="24"/>
          <w:szCs w:val="24"/>
        </w:rPr>
        <w:t xml:space="preserve">) saw a direct correlation between positive relationships, stress and learning. Pickover (2002) found that children with an insecure </w:t>
      </w:r>
      <w:r w:rsidR="00EF396B" w:rsidRPr="006C0355">
        <w:rPr>
          <w:rFonts w:cs="Arial"/>
          <w:sz w:val="24"/>
          <w:szCs w:val="24"/>
        </w:rPr>
        <w:t>attachment</w:t>
      </w:r>
      <w:r w:rsidRPr="006C0355">
        <w:rPr>
          <w:rFonts w:cs="Arial"/>
          <w:sz w:val="24"/>
          <w:szCs w:val="24"/>
        </w:rPr>
        <w:t xml:space="preserve"> found it more difficult to form new relationships and thus it could </w:t>
      </w:r>
      <w:proofErr w:type="gramStart"/>
      <w:r w:rsidRPr="006C0355">
        <w:rPr>
          <w:rFonts w:cs="Arial"/>
          <w:sz w:val="24"/>
          <w:szCs w:val="24"/>
        </w:rPr>
        <w:t>be said</w:t>
      </w:r>
      <w:proofErr w:type="gramEnd"/>
      <w:r w:rsidRPr="006C0355">
        <w:rPr>
          <w:rFonts w:cs="Arial"/>
          <w:sz w:val="24"/>
          <w:szCs w:val="24"/>
        </w:rPr>
        <w:t xml:space="preserve"> that this highlights the importance of </w:t>
      </w:r>
      <w:r w:rsidR="00EF396B" w:rsidRPr="006C0355">
        <w:rPr>
          <w:rFonts w:cs="Arial"/>
          <w:sz w:val="24"/>
          <w:szCs w:val="24"/>
        </w:rPr>
        <w:t>practitioners</w:t>
      </w:r>
      <w:r w:rsidRPr="006C0355">
        <w:rPr>
          <w:rFonts w:cs="Arial"/>
          <w:sz w:val="24"/>
          <w:szCs w:val="24"/>
        </w:rPr>
        <w:t xml:space="preserve"> being able to give children the correct support that they need </w:t>
      </w:r>
      <w:r w:rsidR="00EF396B" w:rsidRPr="006C0355">
        <w:rPr>
          <w:rFonts w:cs="Arial"/>
          <w:sz w:val="24"/>
          <w:szCs w:val="24"/>
        </w:rPr>
        <w:t>for</w:t>
      </w:r>
      <w:r w:rsidRPr="006C0355">
        <w:rPr>
          <w:rFonts w:cs="Arial"/>
          <w:sz w:val="24"/>
          <w:szCs w:val="24"/>
        </w:rPr>
        <w:t xml:space="preserve"> the important teacher-child relationship to be formed to ensure optimal learning</w:t>
      </w:r>
      <w:r w:rsidR="003F1056" w:rsidRPr="006C0355">
        <w:rPr>
          <w:rFonts w:cs="Arial"/>
          <w:sz w:val="24"/>
          <w:szCs w:val="24"/>
        </w:rPr>
        <w:t xml:space="preserve"> and optimal development of social and emotional skills.</w:t>
      </w:r>
      <w:r w:rsidRPr="006C0355">
        <w:rPr>
          <w:rFonts w:cs="Arial"/>
          <w:sz w:val="24"/>
          <w:szCs w:val="24"/>
        </w:rPr>
        <w:t xml:space="preserve"> (</w:t>
      </w:r>
      <w:proofErr w:type="spellStart"/>
      <w:r w:rsidRPr="006C0355">
        <w:rPr>
          <w:rFonts w:cs="Arial"/>
          <w:sz w:val="24"/>
          <w:szCs w:val="24"/>
        </w:rPr>
        <w:t>Cozolino</w:t>
      </w:r>
      <w:proofErr w:type="spellEnd"/>
      <w:r w:rsidRPr="006C0355">
        <w:rPr>
          <w:rFonts w:cs="Arial"/>
          <w:sz w:val="24"/>
          <w:szCs w:val="24"/>
        </w:rPr>
        <w:t>, 20</w:t>
      </w:r>
      <w:r w:rsidR="00EA09A6">
        <w:rPr>
          <w:rFonts w:cs="Arial"/>
          <w:sz w:val="24"/>
          <w:szCs w:val="24"/>
        </w:rPr>
        <w:t>07</w:t>
      </w:r>
      <w:r w:rsidR="000A4CA7" w:rsidRPr="006C0355">
        <w:rPr>
          <w:rFonts w:cs="Arial"/>
          <w:sz w:val="24"/>
          <w:szCs w:val="24"/>
        </w:rPr>
        <w:t>; Lippard</w:t>
      </w:r>
      <w:r w:rsidR="000F125D">
        <w:rPr>
          <w:rFonts w:cs="Arial"/>
          <w:sz w:val="24"/>
          <w:szCs w:val="24"/>
        </w:rPr>
        <w:t xml:space="preserve"> </w:t>
      </w:r>
      <w:r w:rsidR="000F125D" w:rsidRPr="000F125D">
        <w:rPr>
          <w:rFonts w:cs="Arial"/>
          <w:i/>
          <w:iCs/>
          <w:sz w:val="24"/>
          <w:szCs w:val="24"/>
        </w:rPr>
        <w:t>et al.</w:t>
      </w:r>
      <w:r w:rsidR="000A4CA7" w:rsidRPr="006C0355">
        <w:rPr>
          <w:rFonts w:cs="Arial"/>
          <w:sz w:val="24"/>
          <w:szCs w:val="24"/>
        </w:rPr>
        <w:t xml:space="preserve"> 2018; Garner </w:t>
      </w:r>
      <w:r w:rsidR="000F125D">
        <w:rPr>
          <w:rFonts w:cs="Arial"/>
          <w:sz w:val="24"/>
          <w:szCs w:val="24"/>
        </w:rPr>
        <w:t xml:space="preserve">and </w:t>
      </w:r>
      <w:proofErr w:type="spellStart"/>
      <w:r w:rsidR="000A4CA7" w:rsidRPr="006C0355">
        <w:rPr>
          <w:rFonts w:cs="Arial"/>
          <w:sz w:val="24"/>
          <w:szCs w:val="24"/>
        </w:rPr>
        <w:t>Waajid</w:t>
      </w:r>
      <w:proofErr w:type="spellEnd"/>
      <w:r w:rsidR="000A4CA7" w:rsidRPr="006C0355">
        <w:rPr>
          <w:rFonts w:cs="Arial"/>
          <w:sz w:val="24"/>
          <w:szCs w:val="24"/>
        </w:rPr>
        <w:t>, 2008</w:t>
      </w:r>
      <w:r w:rsidRPr="006C0355">
        <w:rPr>
          <w:rFonts w:cs="Arial"/>
          <w:sz w:val="24"/>
          <w:szCs w:val="24"/>
        </w:rPr>
        <w:t>).</w:t>
      </w:r>
      <w:r w:rsidR="003F1056" w:rsidRPr="006C0355">
        <w:rPr>
          <w:rFonts w:cs="Arial"/>
          <w:sz w:val="24"/>
          <w:szCs w:val="24"/>
        </w:rPr>
        <w:t xml:space="preserve"> Where a negative relationship is developed between a teacher and child, it has been shown to cause both behavioural issues in the child as well as impacting negatively on their academic success (</w:t>
      </w:r>
      <w:proofErr w:type="gramStart"/>
      <w:r w:rsidR="003F1056" w:rsidRPr="006C0355">
        <w:rPr>
          <w:rFonts w:cs="Arial"/>
          <w:sz w:val="24"/>
          <w:szCs w:val="24"/>
        </w:rPr>
        <w:t>Decker</w:t>
      </w:r>
      <w:r w:rsidR="000F125D">
        <w:rPr>
          <w:rFonts w:cs="Arial"/>
          <w:sz w:val="24"/>
          <w:szCs w:val="24"/>
        </w:rPr>
        <w:t xml:space="preserve"> and</w:t>
      </w:r>
      <w:r w:rsidR="003F1056" w:rsidRPr="006C0355">
        <w:rPr>
          <w:rFonts w:cs="Arial"/>
          <w:sz w:val="24"/>
          <w:szCs w:val="24"/>
        </w:rPr>
        <w:t xml:space="preserve"> Dona</w:t>
      </w:r>
      <w:proofErr w:type="gramEnd"/>
      <w:r w:rsidR="000F125D">
        <w:rPr>
          <w:rFonts w:cs="Arial"/>
          <w:sz w:val="24"/>
          <w:szCs w:val="24"/>
        </w:rPr>
        <w:t xml:space="preserve"> and </w:t>
      </w:r>
      <w:r w:rsidR="003F1056" w:rsidRPr="006C0355">
        <w:rPr>
          <w:rFonts w:cs="Arial"/>
          <w:sz w:val="24"/>
          <w:szCs w:val="24"/>
        </w:rPr>
        <w:t xml:space="preserve">Christenson, 2007; Garner </w:t>
      </w:r>
      <w:r w:rsidR="00D61D3C">
        <w:rPr>
          <w:rFonts w:cs="Arial"/>
          <w:sz w:val="24"/>
          <w:szCs w:val="24"/>
        </w:rPr>
        <w:t>and</w:t>
      </w:r>
      <w:r w:rsidR="003F1056" w:rsidRPr="006C0355">
        <w:rPr>
          <w:rFonts w:cs="Arial"/>
          <w:sz w:val="24"/>
          <w:szCs w:val="24"/>
        </w:rPr>
        <w:t xml:space="preserve"> Waajid, 2008).</w:t>
      </w:r>
    </w:p>
    <w:p w14:paraId="2B37E767" w14:textId="422F5775" w:rsidR="00E80A5C" w:rsidRPr="006C0355" w:rsidRDefault="00E80A5C" w:rsidP="00A61720">
      <w:pPr>
        <w:pStyle w:val="AssignBody"/>
        <w:rPr>
          <w:rFonts w:cs="Arial"/>
          <w:sz w:val="24"/>
          <w:szCs w:val="24"/>
        </w:rPr>
      </w:pPr>
    </w:p>
    <w:p w14:paraId="70F0AB73" w14:textId="0A3DAC15" w:rsidR="00F90CBB" w:rsidRPr="006C0355" w:rsidRDefault="00C73A9A" w:rsidP="00A61720">
      <w:pPr>
        <w:pStyle w:val="AssignBody"/>
        <w:rPr>
          <w:rFonts w:cs="Arial"/>
          <w:spacing w:val="12"/>
          <w:sz w:val="24"/>
          <w:szCs w:val="24"/>
          <w:shd w:val="clear" w:color="auto" w:fill="FFFFFF"/>
        </w:rPr>
      </w:pPr>
      <w:r w:rsidRPr="006C0355">
        <w:rPr>
          <w:rFonts w:cs="Arial"/>
          <w:sz w:val="24"/>
          <w:szCs w:val="24"/>
        </w:rPr>
        <w:lastRenderedPageBreak/>
        <w:t xml:space="preserve">It has been widely noted in research that social-emotional competence plays a vital role in academic success (Goleman, 1995; </w:t>
      </w:r>
      <w:proofErr w:type="gramStart"/>
      <w:r w:rsidR="00DE31F3" w:rsidRPr="006C0355">
        <w:rPr>
          <w:rFonts w:cs="Arial"/>
          <w:sz w:val="24"/>
          <w:szCs w:val="24"/>
          <w:shd w:val="clear" w:color="auto" w:fill="FFFFFF"/>
        </w:rPr>
        <w:t>McClellan</w:t>
      </w:r>
      <w:r w:rsidR="000F125D">
        <w:rPr>
          <w:rFonts w:cs="Arial"/>
          <w:sz w:val="24"/>
          <w:szCs w:val="24"/>
          <w:shd w:val="clear" w:color="auto" w:fill="FFFFFF"/>
        </w:rPr>
        <w:t>d and</w:t>
      </w:r>
      <w:r w:rsidR="00DE31F3" w:rsidRPr="006C0355">
        <w:rPr>
          <w:rFonts w:cs="Arial"/>
          <w:sz w:val="24"/>
          <w:szCs w:val="24"/>
          <w:shd w:val="clear" w:color="auto" w:fill="FFFFFF"/>
        </w:rPr>
        <w:t xml:space="preserve"> Morrison</w:t>
      </w:r>
      <w:proofErr w:type="gramEnd"/>
      <w:r w:rsidR="000F125D">
        <w:rPr>
          <w:rFonts w:cs="Arial"/>
          <w:sz w:val="24"/>
          <w:szCs w:val="24"/>
          <w:shd w:val="clear" w:color="auto" w:fill="FFFFFF"/>
        </w:rPr>
        <w:t xml:space="preserve"> and </w:t>
      </w:r>
      <w:r w:rsidR="00DE31F3" w:rsidRPr="006C0355">
        <w:rPr>
          <w:rFonts w:cs="Arial"/>
          <w:sz w:val="24"/>
          <w:szCs w:val="24"/>
          <w:shd w:val="clear" w:color="auto" w:fill="FFFFFF"/>
        </w:rPr>
        <w:t>Holmes</w:t>
      </w:r>
      <w:r w:rsidR="000F125D">
        <w:rPr>
          <w:rFonts w:cs="Arial"/>
          <w:spacing w:val="12"/>
          <w:sz w:val="24"/>
          <w:szCs w:val="24"/>
          <w:shd w:val="clear" w:color="auto" w:fill="FFFFFF"/>
        </w:rPr>
        <w:t xml:space="preserve">, </w:t>
      </w:r>
      <w:r w:rsidR="00DE31F3" w:rsidRPr="006C0355">
        <w:rPr>
          <w:rFonts w:cs="Arial"/>
          <w:spacing w:val="12"/>
          <w:sz w:val="24"/>
          <w:szCs w:val="24"/>
          <w:shd w:val="clear" w:color="auto" w:fill="FFFFFF"/>
        </w:rPr>
        <w:t>2002</w:t>
      </w:r>
      <w:r w:rsidRPr="006C0355">
        <w:rPr>
          <w:rFonts w:eastAsiaTheme="minorEastAsia" w:cs="Arial"/>
          <w:spacing w:val="12"/>
          <w:sz w:val="24"/>
          <w:szCs w:val="24"/>
          <w:shd w:val="clear" w:color="auto" w:fill="FFFFFF"/>
        </w:rPr>
        <w:t xml:space="preserve">). Raver (2002) Found that children </w:t>
      </w:r>
      <w:r w:rsidR="0034589E" w:rsidRPr="006C0355">
        <w:rPr>
          <w:rFonts w:eastAsiaTheme="minorEastAsia" w:cs="Arial"/>
          <w:spacing w:val="12"/>
          <w:sz w:val="24"/>
          <w:szCs w:val="24"/>
          <w:shd w:val="clear" w:color="auto" w:fill="FFFFFF"/>
        </w:rPr>
        <w:t>who</w:t>
      </w:r>
      <w:r w:rsidRPr="006C0355">
        <w:rPr>
          <w:rFonts w:eastAsiaTheme="minorEastAsia" w:cs="Arial"/>
          <w:spacing w:val="12"/>
          <w:sz w:val="24"/>
          <w:szCs w:val="24"/>
          <w:shd w:val="clear" w:color="auto" w:fill="FFFFFF"/>
        </w:rPr>
        <w:t xml:space="preserve"> had difficulty in managing and regulating their emotions were more likely to difficulties adjusting to school life.</w:t>
      </w:r>
      <w:r w:rsidR="00DE31F3" w:rsidRPr="006C0355">
        <w:rPr>
          <w:rFonts w:eastAsiaTheme="minorEastAsia" w:cs="Arial"/>
          <w:spacing w:val="12"/>
          <w:sz w:val="24"/>
          <w:szCs w:val="24"/>
          <w:shd w:val="clear" w:color="auto" w:fill="FFFFFF"/>
        </w:rPr>
        <w:t xml:space="preserve"> </w:t>
      </w:r>
    </w:p>
    <w:p w14:paraId="5C02DB57" w14:textId="73F624D9" w:rsidR="00DE31F3" w:rsidRDefault="000D5F7C" w:rsidP="00A61720">
      <w:pPr>
        <w:pStyle w:val="AssignBody"/>
        <w:rPr>
          <w:rFonts w:cs="Arial"/>
          <w:sz w:val="24"/>
          <w:szCs w:val="24"/>
        </w:rPr>
      </w:pPr>
      <w:r w:rsidRPr="006C0355">
        <w:rPr>
          <w:rFonts w:cs="Arial"/>
          <w:sz w:val="24"/>
          <w:szCs w:val="24"/>
        </w:rPr>
        <w:t>However</w:t>
      </w:r>
      <w:r w:rsidR="0034589E">
        <w:rPr>
          <w:rFonts w:cs="Arial"/>
          <w:sz w:val="24"/>
          <w:szCs w:val="24"/>
        </w:rPr>
        <w:t>,</w:t>
      </w:r>
      <w:r w:rsidRPr="006C0355">
        <w:rPr>
          <w:rFonts w:cs="Arial"/>
          <w:sz w:val="24"/>
          <w:szCs w:val="24"/>
        </w:rPr>
        <w:t xml:space="preserve"> Heller</w:t>
      </w:r>
      <w:r w:rsidR="0034589E">
        <w:rPr>
          <w:rFonts w:cs="Arial"/>
          <w:sz w:val="24"/>
          <w:szCs w:val="24"/>
        </w:rPr>
        <w:t>-Sahlgren</w:t>
      </w:r>
      <w:r w:rsidRPr="006C0355">
        <w:rPr>
          <w:rFonts w:cs="Arial"/>
          <w:sz w:val="24"/>
          <w:szCs w:val="24"/>
        </w:rPr>
        <w:t xml:space="preserve"> </w:t>
      </w:r>
      <w:r w:rsidR="00B8438B" w:rsidRPr="006C0355">
        <w:rPr>
          <w:rFonts w:cs="Arial"/>
          <w:sz w:val="24"/>
          <w:szCs w:val="24"/>
        </w:rPr>
        <w:t>(201</w:t>
      </w:r>
      <w:r w:rsidR="0034589E">
        <w:rPr>
          <w:rFonts w:cs="Arial"/>
          <w:sz w:val="24"/>
          <w:szCs w:val="24"/>
        </w:rPr>
        <w:t>7</w:t>
      </w:r>
      <w:r w:rsidR="00B8438B" w:rsidRPr="006C0355">
        <w:rPr>
          <w:rFonts w:cs="Arial"/>
          <w:sz w:val="24"/>
          <w:szCs w:val="24"/>
        </w:rPr>
        <w:t xml:space="preserve">) </w:t>
      </w:r>
      <w:r w:rsidRPr="006C0355">
        <w:rPr>
          <w:rFonts w:cs="Arial"/>
          <w:sz w:val="24"/>
          <w:szCs w:val="24"/>
        </w:rPr>
        <w:t xml:space="preserve">argued that it may not be possible for good well being and good academic performance to run </w:t>
      </w:r>
      <w:r w:rsidR="0034589E" w:rsidRPr="006C0355">
        <w:rPr>
          <w:rFonts w:cs="Arial"/>
          <w:sz w:val="24"/>
          <w:szCs w:val="24"/>
        </w:rPr>
        <w:t>parallel</w:t>
      </w:r>
      <w:r w:rsidRPr="006C0355">
        <w:rPr>
          <w:rFonts w:cs="Arial"/>
          <w:sz w:val="24"/>
          <w:szCs w:val="24"/>
        </w:rPr>
        <w:t xml:space="preserve"> and there may be a </w:t>
      </w:r>
      <w:r w:rsidR="0034589E" w:rsidRPr="006C0355">
        <w:rPr>
          <w:rFonts w:cs="Arial"/>
          <w:sz w:val="24"/>
          <w:szCs w:val="24"/>
        </w:rPr>
        <w:t>trade-off</w:t>
      </w:r>
      <w:r w:rsidRPr="006C0355">
        <w:rPr>
          <w:rFonts w:cs="Arial"/>
          <w:sz w:val="24"/>
          <w:szCs w:val="24"/>
        </w:rPr>
        <w:t xml:space="preserve">, one for the other. Data released by </w:t>
      </w:r>
      <w:r w:rsidR="00B8438B" w:rsidRPr="006C0355">
        <w:rPr>
          <w:rFonts w:cs="Arial"/>
          <w:sz w:val="24"/>
          <w:szCs w:val="24"/>
        </w:rPr>
        <w:t>OECD</w:t>
      </w:r>
      <w:r w:rsidRPr="006C0355">
        <w:rPr>
          <w:rFonts w:cs="Arial"/>
          <w:sz w:val="24"/>
          <w:szCs w:val="24"/>
        </w:rPr>
        <w:t xml:space="preserve"> (201</w:t>
      </w:r>
      <w:r w:rsidR="00B8438B" w:rsidRPr="006C0355">
        <w:rPr>
          <w:rFonts w:cs="Arial"/>
          <w:sz w:val="24"/>
          <w:szCs w:val="24"/>
        </w:rPr>
        <w:t>9</w:t>
      </w:r>
      <w:r w:rsidRPr="006C0355">
        <w:rPr>
          <w:rFonts w:cs="Arial"/>
          <w:sz w:val="24"/>
          <w:szCs w:val="24"/>
        </w:rPr>
        <w:t xml:space="preserve">) showed that although China’s academic success was one of the highest in the world, their level of life </w:t>
      </w:r>
      <w:r w:rsidR="00376F56" w:rsidRPr="006C0355">
        <w:rPr>
          <w:rFonts w:cs="Arial"/>
          <w:sz w:val="24"/>
          <w:szCs w:val="24"/>
        </w:rPr>
        <w:t>satisfaction</w:t>
      </w:r>
      <w:r w:rsidRPr="006C0355">
        <w:rPr>
          <w:rFonts w:cs="Arial"/>
          <w:sz w:val="24"/>
          <w:szCs w:val="24"/>
        </w:rPr>
        <w:t xml:space="preserve"> was below average. It could </w:t>
      </w:r>
      <w:proofErr w:type="gramStart"/>
      <w:r w:rsidRPr="006C0355">
        <w:rPr>
          <w:rFonts w:cs="Arial"/>
          <w:sz w:val="24"/>
          <w:szCs w:val="24"/>
        </w:rPr>
        <w:t>be said</w:t>
      </w:r>
      <w:proofErr w:type="gramEnd"/>
      <w:r w:rsidRPr="006C0355">
        <w:rPr>
          <w:rFonts w:cs="Arial"/>
          <w:sz w:val="24"/>
          <w:szCs w:val="24"/>
        </w:rPr>
        <w:t xml:space="preserve"> that this links into Heller-Sa</w:t>
      </w:r>
      <w:r w:rsidR="0034589E">
        <w:rPr>
          <w:rFonts w:cs="Arial"/>
          <w:sz w:val="24"/>
          <w:szCs w:val="24"/>
        </w:rPr>
        <w:t>h</w:t>
      </w:r>
      <w:r w:rsidRPr="006C0355">
        <w:rPr>
          <w:rFonts w:cs="Arial"/>
          <w:sz w:val="24"/>
          <w:szCs w:val="24"/>
        </w:rPr>
        <w:t xml:space="preserve">lgren’s argument </w:t>
      </w:r>
      <w:r w:rsidR="00376F56" w:rsidRPr="006C0355">
        <w:rPr>
          <w:rFonts w:cs="Arial"/>
          <w:sz w:val="24"/>
          <w:szCs w:val="24"/>
        </w:rPr>
        <w:t>in that either well-being or academic success must prioritise the other</w:t>
      </w:r>
      <w:r w:rsidR="00B8438B" w:rsidRPr="006C0355">
        <w:rPr>
          <w:rFonts w:cs="Arial"/>
          <w:sz w:val="24"/>
          <w:szCs w:val="24"/>
        </w:rPr>
        <w:t xml:space="preserve"> (Heller-Sa</w:t>
      </w:r>
      <w:r w:rsidR="0034589E">
        <w:rPr>
          <w:rFonts w:cs="Arial"/>
          <w:sz w:val="24"/>
          <w:szCs w:val="24"/>
        </w:rPr>
        <w:t>hl</w:t>
      </w:r>
      <w:r w:rsidR="00B8438B" w:rsidRPr="006C0355">
        <w:rPr>
          <w:rFonts w:cs="Arial"/>
          <w:sz w:val="24"/>
          <w:szCs w:val="24"/>
        </w:rPr>
        <w:t>gren, 2018).</w:t>
      </w:r>
    </w:p>
    <w:p w14:paraId="660F84B9" w14:textId="4DC4E36A" w:rsidR="000030C9" w:rsidRPr="006C0355" w:rsidRDefault="000030C9" w:rsidP="00A61720">
      <w:pPr>
        <w:pStyle w:val="AssignBody"/>
        <w:rPr>
          <w:rFonts w:cs="Arial"/>
          <w:sz w:val="24"/>
          <w:szCs w:val="24"/>
        </w:rPr>
      </w:pPr>
    </w:p>
    <w:p w14:paraId="7900F5FD" w14:textId="1ECA6AD8" w:rsidR="00E909E3" w:rsidRDefault="004D3C35" w:rsidP="008B16DD">
      <w:pPr>
        <w:pStyle w:val="AssignBody"/>
        <w:rPr>
          <w:rFonts w:cs="Arial"/>
          <w:sz w:val="24"/>
          <w:szCs w:val="24"/>
          <w:shd w:val="clear" w:color="auto" w:fill="FFFFFF"/>
        </w:rPr>
      </w:pPr>
      <w:r w:rsidRPr="006C0355">
        <w:rPr>
          <w:rFonts w:cs="Arial"/>
          <w:sz w:val="24"/>
          <w:szCs w:val="24"/>
        </w:rPr>
        <w:t xml:space="preserve">Sarah </w:t>
      </w:r>
      <w:r w:rsidR="00F065F8" w:rsidRPr="006C0355">
        <w:rPr>
          <w:rFonts w:cs="Arial"/>
          <w:sz w:val="24"/>
          <w:szCs w:val="24"/>
        </w:rPr>
        <w:t>is 4 years old and has not attended any form of education or creche care prior to starting school</w:t>
      </w:r>
      <w:r w:rsidR="00AE435A">
        <w:rPr>
          <w:rFonts w:cs="Arial"/>
          <w:sz w:val="24"/>
          <w:szCs w:val="24"/>
        </w:rPr>
        <w:t xml:space="preserve">. </w:t>
      </w:r>
      <w:r w:rsidR="00F065F8" w:rsidRPr="006C0355">
        <w:rPr>
          <w:rFonts w:cs="Arial"/>
          <w:sz w:val="24"/>
          <w:szCs w:val="24"/>
        </w:rPr>
        <w:t xml:space="preserve">Mum is Sarah’s primary care giver </w:t>
      </w:r>
      <w:r w:rsidRPr="006C0355">
        <w:rPr>
          <w:rFonts w:cs="Arial"/>
          <w:sz w:val="24"/>
          <w:szCs w:val="24"/>
        </w:rPr>
        <w:t xml:space="preserve">and she </w:t>
      </w:r>
      <w:r w:rsidR="00F065F8" w:rsidRPr="006C0355">
        <w:rPr>
          <w:rFonts w:cs="Arial"/>
          <w:sz w:val="24"/>
          <w:szCs w:val="24"/>
        </w:rPr>
        <w:t>does not have any siblings</w:t>
      </w:r>
      <w:r w:rsidRPr="006C0355">
        <w:rPr>
          <w:rFonts w:cs="Arial"/>
          <w:sz w:val="24"/>
          <w:szCs w:val="24"/>
        </w:rPr>
        <w:t>.</w:t>
      </w:r>
      <w:r w:rsidR="00F065F8" w:rsidRPr="006C0355">
        <w:rPr>
          <w:rFonts w:cs="Arial"/>
          <w:sz w:val="24"/>
          <w:szCs w:val="24"/>
        </w:rPr>
        <w:t xml:space="preserve"> </w:t>
      </w:r>
      <w:r w:rsidRPr="006C0355">
        <w:rPr>
          <w:rFonts w:cs="Arial"/>
          <w:sz w:val="24"/>
          <w:szCs w:val="24"/>
        </w:rPr>
        <w:t>D</w:t>
      </w:r>
      <w:r w:rsidR="00F065F8" w:rsidRPr="006C0355">
        <w:rPr>
          <w:rFonts w:cs="Arial"/>
          <w:sz w:val="24"/>
          <w:szCs w:val="24"/>
        </w:rPr>
        <w:t xml:space="preserve">ue to the COVID-19 pandemic restrictions imposed by the Welsh Government Sarah has had minimal socialisation with other children </w:t>
      </w:r>
      <w:r w:rsidRPr="006C0355">
        <w:rPr>
          <w:rFonts w:cs="Arial"/>
          <w:sz w:val="24"/>
          <w:szCs w:val="24"/>
        </w:rPr>
        <w:t xml:space="preserve">or other adults </w:t>
      </w:r>
      <w:r w:rsidR="00F065F8" w:rsidRPr="006C0355">
        <w:rPr>
          <w:rFonts w:cs="Arial"/>
          <w:sz w:val="24"/>
          <w:szCs w:val="24"/>
        </w:rPr>
        <w:t xml:space="preserve">prior to starting school. A home visit </w:t>
      </w:r>
      <w:proofErr w:type="gramStart"/>
      <w:r w:rsidR="00F065F8" w:rsidRPr="006C0355">
        <w:rPr>
          <w:rFonts w:cs="Arial"/>
          <w:sz w:val="24"/>
          <w:szCs w:val="24"/>
        </w:rPr>
        <w:t>was arranged</w:t>
      </w:r>
      <w:proofErr w:type="gramEnd"/>
      <w:r w:rsidR="00F065F8" w:rsidRPr="006C0355">
        <w:rPr>
          <w:rFonts w:cs="Arial"/>
          <w:sz w:val="24"/>
          <w:szCs w:val="24"/>
        </w:rPr>
        <w:t xml:space="preserve"> with Sarah, Sarah’s mum and the class teacher, this visit gave Sarah the opportunity to meet with her class teacher in an environment where she was comfortable and it also gave the teacher insight into the child’s home life</w:t>
      </w:r>
      <w:r w:rsidRPr="006C0355">
        <w:rPr>
          <w:rFonts w:cs="Arial"/>
          <w:sz w:val="24"/>
          <w:szCs w:val="24"/>
        </w:rPr>
        <w:t xml:space="preserve">. </w:t>
      </w:r>
      <w:r w:rsidR="00D5110D">
        <w:rPr>
          <w:rFonts w:cs="Arial"/>
          <w:sz w:val="24"/>
          <w:szCs w:val="24"/>
        </w:rPr>
        <w:t xml:space="preserve">Underpinned by </w:t>
      </w:r>
      <w:r w:rsidR="008C1B39" w:rsidRPr="006C0355">
        <w:rPr>
          <w:rFonts w:cs="Arial"/>
          <w:sz w:val="24"/>
          <w:szCs w:val="24"/>
        </w:rPr>
        <w:t xml:space="preserve">Bronfenbrenner’s (1979) ecological theory, home visits acknowledge that important child development occurs both in the home environment and in school and it could </w:t>
      </w:r>
      <w:proofErr w:type="gramStart"/>
      <w:r w:rsidR="008C1B39" w:rsidRPr="006C0355">
        <w:rPr>
          <w:rFonts w:cs="Arial"/>
          <w:sz w:val="24"/>
          <w:szCs w:val="24"/>
        </w:rPr>
        <w:t>be said</w:t>
      </w:r>
      <w:proofErr w:type="gramEnd"/>
      <w:r w:rsidR="008C1B39" w:rsidRPr="006C0355">
        <w:rPr>
          <w:rFonts w:cs="Arial"/>
          <w:sz w:val="24"/>
          <w:szCs w:val="24"/>
        </w:rPr>
        <w:t xml:space="preserve"> that home visits aid in connecting the two. </w:t>
      </w:r>
      <w:r w:rsidR="00F065F8" w:rsidRPr="006C0355">
        <w:rPr>
          <w:rFonts w:cs="Arial"/>
          <w:sz w:val="24"/>
          <w:szCs w:val="24"/>
        </w:rPr>
        <w:t>Home visits are said to be an important part of effective transitions for children</w:t>
      </w:r>
      <w:r w:rsidRPr="006C0355">
        <w:rPr>
          <w:rFonts w:cs="Arial"/>
          <w:sz w:val="24"/>
          <w:szCs w:val="24"/>
        </w:rPr>
        <w:t xml:space="preserve"> and are </w:t>
      </w:r>
      <w:proofErr w:type="gramStart"/>
      <w:r w:rsidRPr="006C0355">
        <w:rPr>
          <w:rFonts w:cs="Arial"/>
          <w:sz w:val="24"/>
          <w:szCs w:val="24"/>
        </w:rPr>
        <w:t>a good way</w:t>
      </w:r>
      <w:proofErr w:type="gramEnd"/>
      <w:r w:rsidRPr="006C0355">
        <w:rPr>
          <w:rFonts w:cs="Arial"/>
          <w:sz w:val="24"/>
          <w:szCs w:val="24"/>
        </w:rPr>
        <w:t xml:space="preserve"> of opening communication lines between parents and teachers (Welsh Government, 2017; Little</w:t>
      </w:r>
      <w:r w:rsidR="00E667D2">
        <w:rPr>
          <w:rFonts w:cs="Arial"/>
          <w:sz w:val="24"/>
          <w:szCs w:val="24"/>
        </w:rPr>
        <w:t xml:space="preserve"> and Cohen-Vogel and Curran, </w:t>
      </w:r>
      <w:r w:rsidRPr="006C0355">
        <w:rPr>
          <w:rFonts w:cs="Arial"/>
          <w:sz w:val="24"/>
          <w:szCs w:val="24"/>
        </w:rPr>
        <w:t>2016).</w:t>
      </w:r>
      <w:r w:rsidR="008C1B39" w:rsidRPr="006C0355">
        <w:rPr>
          <w:rFonts w:cs="Arial"/>
          <w:sz w:val="24"/>
          <w:szCs w:val="24"/>
        </w:rPr>
        <w:t xml:space="preserve"> </w:t>
      </w:r>
      <w:r w:rsidR="000C41E8">
        <w:rPr>
          <w:rFonts w:cs="Arial"/>
          <w:sz w:val="24"/>
          <w:szCs w:val="24"/>
        </w:rPr>
        <w:t>The</w:t>
      </w:r>
      <w:r w:rsidR="008C1B39" w:rsidRPr="006C0355">
        <w:rPr>
          <w:rFonts w:cs="Arial"/>
          <w:sz w:val="24"/>
          <w:szCs w:val="24"/>
        </w:rPr>
        <w:t xml:space="preserve"> importance of parental involvement in a child’s education both at home and in school </w:t>
      </w:r>
      <w:proofErr w:type="gramStart"/>
      <w:r w:rsidR="008C1B39" w:rsidRPr="006C0355">
        <w:rPr>
          <w:rFonts w:cs="Arial"/>
          <w:sz w:val="24"/>
          <w:szCs w:val="24"/>
        </w:rPr>
        <w:t>is widely documented</w:t>
      </w:r>
      <w:proofErr w:type="gramEnd"/>
      <w:r w:rsidR="008C1B39" w:rsidRPr="006C0355">
        <w:rPr>
          <w:rFonts w:cs="Arial"/>
          <w:sz w:val="24"/>
          <w:szCs w:val="24"/>
        </w:rPr>
        <w:t xml:space="preserve"> as a vital aspect of academic success</w:t>
      </w:r>
      <w:r w:rsidR="003B566E" w:rsidRPr="006C0355">
        <w:rPr>
          <w:rFonts w:cs="Arial"/>
          <w:sz w:val="24"/>
          <w:szCs w:val="24"/>
        </w:rPr>
        <w:t xml:space="preserve"> “Knowing how to help their children will empower parents and give them confidence that they can support their child’s learning”</w:t>
      </w:r>
      <w:r w:rsidR="000C41E8">
        <w:rPr>
          <w:rFonts w:cs="Arial"/>
          <w:sz w:val="24"/>
          <w:szCs w:val="24"/>
        </w:rPr>
        <w:t xml:space="preserve"> (</w:t>
      </w:r>
      <w:r w:rsidR="000C41E8" w:rsidRPr="006C0355">
        <w:rPr>
          <w:rFonts w:cs="Arial"/>
          <w:sz w:val="24"/>
          <w:szCs w:val="24"/>
        </w:rPr>
        <w:t>Meyer and Mann</w:t>
      </w:r>
      <w:r w:rsidR="000C41E8">
        <w:rPr>
          <w:rFonts w:cs="Arial"/>
          <w:sz w:val="24"/>
          <w:szCs w:val="24"/>
        </w:rPr>
        <w:t xml:space="preserve">, </w:t>
      </w:r>
      <w:r w:rsidR="000C41E8" w:rsidRPr="006C0355">
        <w:rPr>
          <w:rFonts w:cs="Arial"/>
          <w:sz w:val="24"/>
          <w:szCs w:val="24"/>
        </w:rPr>
        <w:t>200</w:t>
      </w:r>
      <w:r w:rsidR="000C41E8">
        <w:rPr>
          <w:rFonts w:cs="Arial"/>
          <w:sz w:val="24"/>
          <w:szCs w:val="24"/>
        </w:rPr>
        <w:t xml:space="preserve">6, </w:t>
      </w:r>
      <w:r w:rsidR="003B566E" w:rsidRPr="006C0355">
        <w:rPr>
          <w:rFonts w:cs="Arial"/>
          <w:sz w:val="24"/>
          <w:szCs w:val="24"/>
        </w:rPr>
        <w:t>p</w:t>
      </w:r>
      <w:r w:rsidR="003B566E" w:rsidRPr="000C41E8">
        <w:rPr>
          <w:rFonts w:cs="Arial"/>
          <w:sz w:val="24"/>
          <w:szCs w:val="24"/>
        </w:rPr>
        <w:t>. 54)</w:t>
      </w:r>
      <w:r w:rsidR="000C41E8" w:rsidRPr="000C41E8">
        <w:rPr>
          <w:rFonts w:cs="Arial"/>
          <w:sz w:val="24"/>
          <w:szCs w:val="24"/>
        </w:rPr>
        <w:t>.</w:t>
      </w:r>
      <w:r w:rsidRPr="006C0355">
        <w:rPr>
          <w:rFonts w:cs="Arial"/>
          <w:sz w:val="24"/>
          <w:szCs w:val="24"/>
        </w:rPr>
        <w:t xml:space="preserve"> </w:t>
      </w:r>
      <w:r w:rsidR="008C1B39" w:rsidRPr="006C0355">
        <w:rPr>
          <w:rFonts w:cs="Arial"/>
          <w:sz w:val="24"/>
          <w:szCs w:val="24"/>
        </w:rPr>
        <w:t xml:space="preserve">Furthermore, </w:t>
      </w:r>
      <w:r w:rsidRPr="006C0355">
        <w:rPr>
          <w:rFonts w:cs="Arial"/>
          <w:sz w:val="24"/>
          <w:szCs w:val="24"/>
        </w:rPr>
        <w:t>Estyn (2020</w:t>
      </w:r>
      <w:r w:rsidR="005A016D">
        <w:rPr>
          <w:rFonts w:cs="Arial"/>
          <w:sz w:val="24"/>
          <w:szCs w:val="24"/>
        </w:rPr>
        <w:t>a</w:t>
      </w:r>
      <w:r w:rsidRPr="006C0355">
        <w:rPr>
          <w:rFonts w:cs="Arial"/>
          <w:sz w:val="24"/>
          <w:szCs w:val="24"/>
        </w:rPr>
        <w:t xml:space="preserve">) highlighted in a case study report that home visits </w:t>
      </w:r>
      <w:proofErr w:type="gramStart"/>
      <w:r w:rsidRPr="006C0355">
        <w:rPr>
          <w:rFonts w:cs="Arial"/>
          <w:sz w:val="24"/>
          <w:szCs w:val="24"/>
        </w:rPr>
        <w:t>were shown</w:t>
      </w:r>
      <w:proofErr w:type="gramEnd"/>
      <w:r w:rsidRPr="006C0355">
        <w:rPr>
          <w:rFonts w:cs="Arial"/>
          <w:sz w:val="24"/>
          <w:szCs w:val="24"/>
        </w:rPr>
        <w:t xml:space="preserve"> to aid in building trust as well as nurturing the relationship between the school and parent</w:t>
      </w:r>
      <w:r w:rsidR="000C41E8">
        <w:rPr>
          <w:rFonts w:cs="Arial"/>
          <w:sz w:val="24"/>
          <w:szCs w:val="24"/>
        </w:rPr>
        <w:t xml:space="preserve">s. </w:t>
      </w:r>
      <w:r w:rsidR="00091AE1" w:rsidRPr="006C0355">
        <w:rPr>
          <w:rFonts w:cs="Arial"/>
          <w:sz w:val="24"/>
          <w:szCs w:val="24"/>
        </w:rPr>
        <w:t xml:space="preserve">A study conducted in America with </w:t>
      </w:r>
      <w:proofErr w:type="gramStart"/>
      <w:r w:rsidR="00091AE1" w:rsidRPr="006C0355">
        <w:rPr>
          <w:rFonts w:cs="Arial"/>
          <w:sz w:val="24"/>
          <w:szCs w:val="24"/>
        </w:rPr>
        <w:t>200</w:t>
      </w:r>
      <w:proofErr w:type="gramEnd"/>
      <w:r w:rsidR="00091AE1" w:rsidRPr="006C0355">
        <w:rPr>
          <w:rFonts w:cs="Arial"/>
          <w:sz w:val="24"/>
          <w:szCs w:val="24"/>
        </w:rPr>
        <w:t xml:space="preserve"> families concluded that home visits prior to starting school showed an improvement in academic success as well as and improvement in </w:t>
      </w:r>
      <w:r w:rsidR="00091AE1" w:rsidRPr="006C0355">
        <w:rPr>
          <w:rFonts w:cs="Arial"/>
          <w:sz w:val="24"/>
          <w:szCs w:val="24"/>
        </w:rPr>
        <w:lastRenderedPageBreak/>
        <w:t>the child’s ability to both socially and emotionally adjust to school life (</w:t>
      </w:r>
      <w:r w:rsidR="00091AE1" w:rsidRPr="006C0355">
        <w:rPr>
          <w:rFonts w:cs="Arial"/>
          <w:sz w:val="24"/>
          <w:szCs w:val="24"/>
          <w:shd w:val="clear" w:color="auto" w:fill="FFFFFF"/>
        </w:rPr>
        <w:t>Bierman K</w:t>
      </w:r>
      <w:r w:rsidR="001C391C">
        <w:rPr>
          <w:rFonts w:cs="Arial"/>
          <w:sz w:val="24"/>
          <w:szCs w:val="24"/>
          <w:shd w:val="clear" w:color="auto" w:fill="FFFFFF"/>
        </w:rPr>
        <w:t xml:space="preserve">.L. </w:t>
      </w:r>
      <w:r w:rsidR="001C391C" w:rsidRPr="001C391C">
        <w:rPr>
          <w:rFonts w:cs="Arial"/>
          <w:i/>
          <w:iCs/>
          <w:sz w:val="24"/>
          <w:szCs w:val="24"/>
          <w:shd w:val="clear" w:color="auto" w:fill="FFFFFF"/>
        </w:rPr>
        <w:t>et al.</w:t>
      </w:r>
      <w:r w:rsidR="001C391C">
        <w:rPr>
          <w:rFonts w:cs="Arial"/>
          <w:sz w:val="24"/>
          <w:szCs w:val="24"/>
          <w:shd w:val="clear" w:color="auto" w:fill="FFFFFF"/>
        </w:rPr>
        <w:t xml:space="preserve"> </w:t>
      </w:r>
      <w:r w:rsidR="00091AE1" w:rsidRPr="006C0355">
        <w:rPr>
          <w:rFonts w:cs="Arial"/>
          <w:sz w:val="24"/>
          <w:szCs w:val="24"/>
          <w:shd w:val="clear" w:color="auto" w:fill="FFFFFF"/>
        </w:rPr>
        <w:t xml:space="preserve">2018). This mentioned study did present with </w:t>
      </w:r>
      <w:r w:rsidR="001C391C" w:rsidRPr="006C0355">
        <w:rPr>
          <w:rFonts w:cs="Arial"/>
          <w:sz w:val="24"/>
          <w:szCs w:val="24"/>
          <w:shd w:val="clear" w:color="auto" w:fill="FFFFFF"/>
        </w:rPr>
        <w:t>limitations</w:t>
      </w:r>
      <w:r w:rsidR="00091AE1" w:rsidRPr="006C0355">
        <w:rPr>
          <w:rFonts w:cs="Arial"/>
          <w:sz w:val="24"/>
          <w:szCs w:val="24"/>
          <w:shd w:val="clear" w:color="auto" w:fill="FFFFFF"/>
        </w:rPr>
        <w:t xml:space="preserve"> with 214 parents declining to take part in the study and a </w:t>
      </w:r>
      <w:r w:rsidR="001C391C" w:rsidRPr="006C0355">
        <w:rPr>
          <w:rFonts w:cs="Arial"/>
          <w:sz w:val="24"/>
          <w:szCs w:val="24"/>
          <w:shd w:val="clear" w:color="auto" w:fill="FFFFFF"/>
        </w:rPr>
        <w:t>self-selection</w:t>
      </w:r>
      <w:r w:rsidR="00091AE1" w:rsidRPr="006C0355">
        <w:rPr>
          <w:rFonts w:cs="Arial"/>
          <w:sz w:val="24"/>
          <w:szCs w:val="24"/>
          <w:shd w:val="clear" w:color="auto" w:fill="FFFFFF"/>
        </w:rPr>
        <w:t xml:space="preserve"> taking place of motivated parents, it is unclear how this may have impacted </w:t>
      </w:r>
      <w:r w:rsidR="003B566E" w:rsidRPr="006C0355">
        <w:rPr>
          <w:rFonts w:cs="Arial"/>
          <w:sz w:val="24"/>
          <w:szCs w:val="24"/>
          <w:shd w:val="clear" w:color="auto" w:fill="FFFFFF"/>
        </w:rPr>
        <w:t>the outcomes (</w:t>
      </w:r>
      <w:r w:rsidR="001C391C" w:rsidRPr="006C0355">
        <w:rPr>
          <w:rFonts w:cs="Arial"/>
          <w:sz w:val="24"/>
          <w:szCs w:val="24"/>
          <w:shd w:val="clear" w:color="auto" w:fill="FFFFFF"/>
        </w:rPr>
        <w:t>Bierman K</w:t>
      </w:r>
      <w:r w:rsidR="001C391C">
        <w:rPr>
          <w:rFonts w:cs="Arial"/>
          <w:sz w:val="24"/>
          <w:szCs w:val="24"/>
          <w:shd w:val="clear" w:color="auto" w:fill="FFFFFF"/>
        </w:rPr>
        <w:t xml:space="preserve">.L. </w:t>
      </w:r>
      <w:r w:rsidR="001C391C" w:rsidRPr="001C391C">
        <w:rPr>
          <w:rFonts w:cs="Arial"/>
          <w:i/>
          <w:iCs/>
          <w:sz w:val="24"/>
          <w:szCs w:val="24"/>
          <w:shd w:val="clear" w:color="auto" w:fill="FFFFFF"/>
        </w:rPr>
        <w:t>et al.</w:t>
      </w:r>
      <w:r w:rsidR="001C391C">
        <w:rPr>
          <w:rFonts w:cs="Arial"/>
          <w:sz w:val="24"/>
          <w:szCs w:val="24"/>
          <w:shd w:val="clear" w:color="auto" w:fill="FFFFFF"/>
        </w:rPr>
        <w:t xml:space="preserve"> </w:t>
      </w:r>
      <w:r w:rsidR="001C391C" w:rsidRPr="006C0355">
        <w:rPr>
          <w:rFonts w:cs="Arial"/>
          <w:sz w:val="24"/>
          <w:szCs w:val="24"/>
          <w:shd w:val="clear" w:color="auto" w:fill="FFFFFF"/>
        </w:rPr>
        <w:t xml:space="preserve">2018). </w:t>
      </w:r>
      <w:r w:rsidR="005B645B" w:rsidRPr="006C0355">
        <w:rPr>
          <w:rFonts w:cs="Arial"/>
          <w:sz w:val="24"/>
          <w:szCs w:val="24"/>
          <w:shd w:val="clear" w:color="auto" w:fill="FFFFFF"/>
        </w:rPr>
        <w:t xml:space="preserve">During the author’s professional teaching practice, the school </w:t>
      </w:r>
      <w:r w:rsidR="00AE435A">
        <w:rPr>
          <w:rFonts w:cs="Arial"/>
          <w:sz w:val="24"/>
          <w:szCs w:val="24"/>
          <w:shd w:val="clear" w:color="auto" w:fill="FFFFFF"/>
        </w:rPr>
        <w:t>had</w:t>
      </w:r>
      <w:r w:rsidR="005B645B" w:rsidRPr="006C0355">
        <w:rPr>
          <w:rFonts w:cs="Arial"/>
          <w:sz w:val="24"/>
          <w:szCs w:val="24"/>
          <w:shd w:val="clear" w:color="auto" w:fill="FFFFFF"/>
        </w:rPr>
        <w:t xml:space="preserve"> an optional home visit programme in place for children before starting school and found that parents </w:t>
      </w:r>
      <w:proofErr w:type="gramStart"/>
      <w:r w:rsidR="005B645B" w:rsidRPr="006C0355">
        <w:rPr>
          <w:rFonts w:cs="Arial"/>
          <w:sz w:val="24"/>
          <w:szCs w:val="24"/>
          <w:shd w:val="clear" w:color="auto" w:fill="FFFFFF"/>
        </w:rPr>
        <w:t>were motivated</w:t>
      </w:r>
      <w:proofErr w:type="gramEnd"/>
      <w:r w:rsidR="005B645B" w:rsidRPr="006C0355">
        <w:rPr>
          <w:rFonts w:cs="Arial"/>
          <w:sz w:val="24"/>
          <w:szCs w:val="24"/>
          <w:shd w:val="clear" w:color="auto" w:fill="FFFFFF"/>
        </w:rPr>
        <w:t xml:space="preserve"> and wanting to be involved in their children’s education were forth coming however many parents were not. </w:t>
      </w:r>
      <w:r w:rsidR="001C391C">
        <w:rPr>
          <w:rFonts w:cs="Arial"/>
          <w:sz w:val="24"/>
          <w:szCs w:val="24"/>
          <w:shd w:val="clear" w:color="auto" w:fill="FFFFFF"/>
        </w:rPr>
        <w:t>Most</w:t>
      </w:r>
      <w:r w:rsidR="005B645B" w:rsidRPr="006C0355">
        <w:rPr>
          <w:rFonts w:cs="Arial"/>
          <w:sz w:val="24"/>
          <w:szCs w:val="24"/>
          <w:shd w:val="clear" w:color="auto" w:fill="FFFFFF"/>
        </w:rPr>
        <w:t xml:space="preserve"> parents in this scenario that did not agree to a home visit, showed to be uninterested in building relationships with the school and struggled to understand the importance of supporting education both at home and at school. </w:t>
      </w:r>
      <w:r w:rsidR="001C391C">
        <w:rPr>
          <w:rFonts w:cs="Arial"/>
          <w:sz w:val="24"/>
          <w:szCs w:val="24"/>
          <w:shd w:val="clear" w:color="auto" w:fill="FFFFFF"/>
        </w:rPr>
        <w:t xml:space="preserve">Therefore, </w:t>
      </w:r>
      <w:r w:rsidR="005B645B" w:rsidRPr="006C0355">
        <w:rPr>
          <w:rFonts w:cs="Arial"/>
          <w:sz w:val="24"/>
          <w:szCs w:val="24"/>
          <w:shd w:val="clear" w:color="auto" w:fill="FFFFFF"/>
        </w:rPr>
        <w:t>this may pose a question, in that is it the home visits that lead to academic success and building strong relationships between home and school? Or would this already be the case due to motivated parents to begin with</w:t>
      </w:r>
      <w:r w:rsidR="00AE435A">
        <w:rPr>
          <w:rFonts w:cs="Arial"/>
          <w:sz w:val="24"/>
          <w:szCs w:val="24"/>
          <w:shd w:val="clear" w:color="auto" w:fill="FFFFFF"/>
        </w:rPr>
        <w:t xml:space="preserve"> and how do we improve engagement with home visits for unmotivated parents</w:t>
      </w:r>
      <w:r w:rsidR="001C391C">
        <w:rPr>
          <w:rFonts w:cs="Arial"/>
          <w:sz w:val="24"/>
          <w:szCs w:val="24"/>
          <w:shd w:val="clear" w:color="auto" w:fill="FFFFFF"/>
        </w:rPr>
        <w:t>?</w:t>
      </w:r>
    </w:p>
    <w:p w14:paraId="649EFE9D" w14:textId="77777777" w:rsidR="00086D70" w:rsidRPr="006C0355" w:rsidRDefault="00086D70" w:rsidP="00086D70">
      <w:pPr>
        <w:pStyle w:val="AssignBody"/>
        <w:rPr>
          <w:rFonts w:cs="Arial"/>
          <w:sz w:val="24"/>
          <w:szCs w:val="24"/>
          <w:shd w:val="clear" w:color="auto" w:fill="FFFFFF"/>
        </w:rPr>
      </w:pPr>
    </w:p>
    <w:p w14:paraId="429AA72D" w14:textId="3C20DB89" w:rsidR="00086D70" w:rsidRDefault="00086D70" w:rsidP="00086D70">
      <w:pPr>
        <w:pStyle w:val="AssignBody"/>
        <w:rPr>
          <w:rFonts w:cs="Arial"/>
          <w:sz w:val="24"/>
          <w:szCs w:val="24"/>
        </w:rPr>
      </w:pPr>
      <w:r w:rsidRPr="006C0355">
        <w:rPr>
          <w:rFonts w:cs="Arial"/>
          <w:sz w:val="24"/>
          <w:szCs w:val="24"/>
          <w:shd w:val="clear" w:color="auto" w:fill="FFFFFF"/>
        </w:rPr>
        <w:t xml:space="preserve">During the home visit with Sarah, a </w:t>
      </w:r>
      <w:r w:rsidR="001C391C" w:rsidRPr="006C0355">
        <w:rPr>
          <w:rFonts w:cs="Arial"/>
          <w:sz w:val="24"/>
          <w:szCs w:val="24"/>
          <w:shd w:val="clear" w:color="auto" w:fill="FFFFFF"/>
        </w:rPr>
        <w:t>one-page</w:t>
      </w:r>
      <w:r w:rsidRPr="006C0355">
        <w:rPr>
          <w:rFonts w:cs="Arial"/>
          <w:sz w:val="24"/>
          <w:szCs w:val="24"/>
          <w:shd w:val="clear" w:color="auto" w:fill="FFFFFF"/>
        </w:rPr>
        <w:t xml:space="preserve"> profile </w:t>
      </w:r>
      <w:proofErr w:type="gramStart"/>
      <w:r w:rsidRPr="006C0355">
        <w:rPr>
          <w:rFonts w:cs="Arial"/>
          <w:sz w:val="24"/>
          <w:szCs w:val="24"/>
          <w:shd w:val="clear" w:color="auto" w:fill="FFFFFF"/>
        </w:rPr>
        <w:t>was completed</w:t>
      </w:r>
      <w:proofErr w:type="gramEnd"/>
      <w:r w:rsidRPr="006C0355">
        <w:rPr>
          <w:rFonts w:cs="Arial"/>
          <w:sz w:val="24"/>
          <w:szCs w:val="24"/>
          <w:shd w:val="clear" w:color="auto" w:fill="FFFFFF"/>
        </w:rPr>
        <w:t xml:space="preserve"> as shown in part 2 of this piece of writing. </w:t>
      </w:r>
      <w:r w:rsidRPr="006C0355">
        <w:rPr>
          <w:rFonts w:cs="Arial"/>
          <w:sz w:val="24"/>
          <w:szCs w:val="24"/>
        </w:rPr>
        <w:t xml:space="preserve">Research suggests that supporting material such as one-page profiles provide an insight and further information about the child, their likes/dislikes and what is important to them and research has shown the importance that one-page profiles play in a positive transition process for children (Welsh Government, 2017). </w:t>
      </w:r>
      <w:r w:rsidR="001C391C" w:rsidRPr="006C0355">
        <w:rPr>
          <w:rFonts w:cs="Arial"/>
          <w:sz w:val="24"/>
          <w:szCs w:val="24"/>
        </w:rPr>
        <w:t>One-page</w:t>
      </w:r>
      <w:r w:rsidRPr="006C0355">
        <w:rPr>
          <w:rFonts w:cs="Arial"/>
          <w:sz w:val="24"/>
          <w:szCs w:val="24"/>
        </w:rPr>
        <w:t xml:space="preserve"> profiles give all stakeholders a voice and places the child at the centre of the planning (Welsh Government, 2017). Schools in the local authority of Carmarthenshire in Wales, recognised success in completing </w:t>
      </w:r>
      <w:r w:rsidR="001C391C" w:rsidRPr="006C0355">
        <w:rPr>
          <w:rFonts w:cs="Arial"/>
          <w:sz w:val="24"/>
          <w:szCs w:val="24"/>
        </w:rPr>
        <w:t>one-page</w:t>
      </w:r>
      <w:r w:rsidRPr="006C0355">
        <w:rPr>
          <w:rFonts w:cs="Arial"/>
          <w:sz w:val="24"/>
          <w:szCs w:val="24"/>
        </w:rPr>
        <w:t xml:space="preserve"> profiles during home visits before starting school allowing learners to start school with a </w:t>
      </w:r>
      <w:r w:rsidR="001C391C" w:rsidRPr="006C0355">
        <w:rPr>
          <w:rFonts w:cs="Arial"/>
          <w:sz w:val="24"/>
          <w:szCs w:val="24"/>
        </w:rPr>
        <w:t>one-page</w:t>
      </w:r>
      <w:r w:rsidRPr="006C0355">
        <w:rPr>
          <w:rFonts w:cs="Arial"/>
          <w:sz w:val="24"/>
          <w:szCs w:val="24"/>
        </w:rPr>
        <w:t xml:space="preserve"> profile already in place (Welsh Government, 2015). Person Centred Planning (PCP) was originally </w:t>
      </w:r>
      <w:proofErr w:type="gramStart"/>
      <w:r w:rsidRPr="006C0355">
        <w:rPr>
          <w:rFonts w:cs="Arial"/>
          <w:sz w:val="24"/>
          <w:szCs w:val="24"/>
        </w:rPr>
        <w:t>utilised</w:t>
      </w:r>
      <w:proofErr w:type="gramEnd"/>
      <w:r w:rsidRPr="006C0355">
        <w:rPr>
          <w:rFonts w:cs="Arial"/>
          <w:sz w:val="24"/>
          <w:szCs w:val="24"/>
        </w:rPr>
        <w:t xml:space="preserve"> in the health and social care sector, to assist service users and improve the </w:t>
      </w:r>
      <w:r w:rsidR="002C5441" w:rsidRPr="006C0355">
        <w:rPr>
          <w:rFonts w:cs="Arial"/>
          <w:sz w:val="24"/>
          <w:szCs w:val="24"/>
        </w:rPr>
        <w:t>collaboration</w:t>
      </w:r>
      <w:r w:rsidRPr="006C0355">
        <w:rPr>
          <w:rFonts w:cs="Arial"/>
          <w:sz w:val="24"/>
          <w:szCs w:val="24"/>
        </w:rPr>
        <w:t xml:space="preserve"> between all stake holders (</w:t>
      </w:r>
      <w:r w:rsidRPr="006C0355">
        <w:rPr>
          <w:rFonts w:cs="Arial"/>
          <w:sz w:val="24"/>
          <w:szCs w:val="24"/>
          <w:shd w:val="clear" w:color="auto" w:fill="FFFFFF"/>
        </w:rPr>
        <w:t>Miller </w:t>
      </w:r>
      <w:r w:rsidRPr="006C0355">
        <w:rPr>
          <w:rFonts w:cs="Arial"/>
          <w:i/>
          <w:iCs/>
          <w:sz w:val="24"/>
          <w:szCs w:val="24"/>
          <w:shd w:val="clear" w:color="auto" w:fill="FFFFFF"/>
        </w:rPr>
        <w:t>et al</w:t>
      </w:r>
      <w:r w:rsidRPr="006C0355">
        <w:rPr>
          <w:rFonts w:cs="Arial"/>
          <w:sz w:val="24"/>
          <w:szCs w:val="24"/>
          <w:shd w:val="clear" w:color="auto" w:fill="FFFFFF"/>
        </w:rPr>
        <w:t>.</w:t>
      </w:r>
      <w:r w:rsidR="002C5441">
        <w:rPr>
          <w:rFonts w:cs="Arial"/>
          <w:sz w:val="24"/>
          <w:szCs w:val="24"/>
          <w:shd w:val="clear" w:color="auto" w:fill="FFFFFF"/>
        </w:rPr>
        <w:t xml:space="preserve"> 2017)</w:t>
      </w:r>
      <w:r w:rsidRPr="002C5441">
        <w:rPr>
          <w:rFonts w:cs="Arial"/>
          <w:sz w:val="24"/>
          <w:szCs w:val="24"/>
        </w:rPr>
        <w:t>. Later</w:t>
      </w:r>
      <w:r w:rsidRPr="006C0355">
        <w:rPr>
          <w:rFonts w:cs="Arial"/>
          <w:sz w:val="24"/>
          <w:szCs w:val="24"/>
        </w:rPr>
        <w:t xml:space="preserve">, PCP </w:t>
      </w:r>
      <w:proofErr w:type="gramStart"/>
      <w:r w:rsidRPr="006C0355">
        <w:rPr>
          <w:rFonts w:cs="Arial"/>
          <w:sz w:val="24"/>
          <w:szCs w:val="24"/>
        </w:rPr>
        <w:t>was then adopted</w:t>
      </w:r>
      <w:proofErr w:type="gramEnd"/>
      <w:r w:rsidRPr="006C0355">
        <w:rPr>
          <w:rFonts w:cs="Arial"/>
          <w:sz w:val="24"/>
          <w:szCs w:val="24"/>
        </w:rPr>
        <w:t xml:space="preserve"> in a wider educational context, and is now used by many schools in Wales (Welsh Government, 2015). Success of the implementation of </w:t>
      </w:r>
      <w:r w:rsidR="002C5441" w:rsidRPr="006C0355">
        <w:rPr>
          <w:rFonts w:cs="Arial"/>
          <w:sz w:val="24"/>
          <w:szCs w:val="24"/>
        </w:rPr>
        <w:t>one-page</w:t>
      </w:r>
      <w:r w:rsidRPr="006C0355">
        <w:rPr>
          <w:rFonts w:cs="Arial"/>
          <w:sz w:val="24"/>
          <w:szCs w:val="24"/>
        </w:rPr>
        <w:t xml:space="preserve"> profiles </w:t>
      </w:r>
      <w:proofErr w:type="gramStart"/>
      <w:r w:rsidRPr="006C0355">
        <w:rPr>
          <w:rFonts w:cs="Arial"/>
          <w:sz w:val="24"/>
          <w:szCs w:val="24"/>
        </w:rPr>
        <w:t>was shown</w:t>
      </w:r>
      <w:proofErr w:type="gramEnd"/>
      <w:r w:rsidRPr="006C0355">
        <w:rPr>
          <w:rFonts w:cs="Arial"/>
          <w:sz w:val="24"/>
          <w:szCs w:val="24"/>
        </w:rPr>
        <w:t xml:space="preserve"> by schools in Carmarthenshire that adapted this approach, the schools reported improved relationships and communication between home and school (Welsh Government, 2015). However</w:t>
      </w:r>
      <w:r w:rsidR="002C5441">
        <w:rPr>
          <w:rFonts w:cs="Arial"/>
          <w:sz w:val="24"/>
          <w:szCs w:val="24"/>
        </w:rPr>
        <w:t xml:space="preserve">, </w:t>
      </w:r>
      <w:proofErr w:type="gramStart"/>
      <w:r w:rsidR="002C5441">
        <w:rPr>
          <w:rFonts w:cs="Arial"/>
          <w:sz w:val="24"/>
          <w:szCs w:val="24"/>
        </w:rPr>
        <w:t>some</w:t>
      </w:r>
      <w:proofErr w:type="gramEnd"/>
      <w:r w:rsidR="002C5441">
        <w:rPr>
          <w:rFonts w:cs="Arial"/>
          <w:sz w:val="24"/>
          <w:szCs w:val="24"/>
        </w:rPr>
        <w:t xml:space="preserve"> </w:t>
      </w:r>
      <w:r w:rsidRPr="006C0355">
        <w:rPr>
          <w:rFonts w:cs="Arial"/>
          <w:sz w:val="24"/>
          <w:szCs w:val="24"/>
        </w:rPr>
        <w:t xml:space="preserve">schools did report </w:t>
      </w:r>
      <w:r w:rsidR="002C5441">
        <w:rPr>
          <w:rFonts w:cs="Arial"/>
          <w:sz w:val="24"/>
          <w:szCs w:val="24"/>
        </w:rPr>
        <w:t>an</w:t>
      </w:r>
      <w:r w:rsidRPr="006C0355">
        <w:rPr>
          <w:rFonts w:cs="Arial"/>
          <w:sz w:val="24"/>
          <w:szCs w:val="24"/>
        </w:rPr>
        <w:t xml:space="preserve"> inconsistency around the</w:t>
      </w:r>
      <w:r w:rsidR="002C5441">
        <w:rPr>
          <w:rFonts w:cs="Arial"/>
          <w:sz w:val="24"/>
          <w:szCs w:val="24"/>
        </w:rPr>
        <w:t xml:space="preserve"> content of</w:t>
      </w:r>
      <w:r w:rsidRPr="006C0355">
        <w:rPr>
          <w:rFonts w:cs="Arial"/>
          <w:sz w:val="24"/>
          <w:szCs w:val="24"/>
        </w:rPr>
        <w:t xml:space="preserve"> </w:t>
      </w:r>
      <w:r w:rsidR="00D058C2" w:rsidRPr="006C0355">
        <w:rPr>
          <w:rFonts w:cs="Arial"/>
          <w:sz w:val="24"/>
          <w:szCs w:val="24"/>
        </w:rPr>
        <w:t>one-page</w:t>
      </w:r>
      <w:r w:rsidRPr="006C0355">
        <w:rPr>
          <w:rFonts w:cs="Arial"/>
          <w:sz w:val="24"/>
          <w:szCs w:val="24"/>
        </w:rPr>
        <w:t xml:space="preserve"> profiles however were able to overcome this problem by staff sharing ideas and examples, </w:t>
      </w:r>
      <w:r w:rsidRPr="006C0355">
        <w:rPr>
          <w:rFonts w:cs="Arial"/>
          <w:sz w:val="24"/>
          <w:szCs w:val="24"/>
        </w:rPr>
        <w:lastRenderedPageBreak/>
        <w:t>and thus the quality improved (Welsh Government, 2015). When creating a one page profile with Sarah and her family</w:t>
      </w:r>
      <w:r w:rsidR="00E2151A">
        <w:rPr>
          <w:rFonts w:cs="Arial"/>
          <w:sz w:val="24"/>
          <w:szCs w:val="24"/>
        </w:rPr>
        <w:t xml:space="preserve">, the </w:t>
      </w:r>
      <w:r w:rsidRPr="006C0355">
        <w:rPr>
          <w:rFonts w:cs="Arial"/>
          <w:sz w:val="24"/>
          <w:szCs w:val="24"/>
        </w:rPr>
        <w:t>circle of support and good day/bad</w:t>
      </w:r>
      <w:r w:rsidR="00E2151A">
        <w:rPr>
          <w:rFonts w:cs="Arial"/>
          <w:sz w:val="24"/>
          <w:szCs w:val="24"/>
        </w:rPr>
        <w:t xml:space="preserve"> strategy</w:t>
      </w:r>
      <w:r w:rsidRPr="006C0355">
        <w:rPr>
          <w:rFonts w:cs="Arial"/>
          <w:sz w:val="24"/>
          <w:szCs w:val="24"/>
        </w:rPr>
        <w:t xml:space="preserve"> were tools that were </w:t>
      </w:r>
      <w:proofErr w:type="gramStart"/>
      <w:r w:rsidRPr="006C0355">
        <w:rPr>
          <w:rFonts w:cs="Arial"/>
          <w:sz w:val="24"/>
          <w:szCs w:val="24"/>
        </w:rPr>
        <w:t>utilised</w:t>
      </w:r>
      <w:proofErr w:type="gramEnd"/>
      <w:r w:rsidRPr="006C0355">
        <w:rPr>
          <w:rFonts w:cs="Arial"/>
          <w:sz w:val="24"/>
          <w:szCs w:val="24"/>
        </w:rPr>
        <w:t xml:space="preserve"> to help complete the profile. Relationship circles help to recognise the people that are in the child’s life that will contribute to and support their </w:t>
      </w:r>
      <w:r w:rsidR="00D058C2" w:rsidRPr="006C0355">
        <w:rPr>
          <w:rFonts w:cs="Arial"/>
          <w:sz w:val="24"/>
          <w:szCs w:val="24"/>
        </w:rPr>
        <w:t>person-centred</w:t>
      </w:r>
      <w:r w:rsidRPr="006C0355">
        <w:rPr>
          <w:rFonts w:cs="Arial"/>
          <w:sz w:val="24"/>
          <w:szCs w:val="24"/>
        </w:rPr>
        <w:t xml:space="preserve"> planning (Behaviour Matters, 201</w:t>
      </w:r>
      <w:r w:rsidR="002C5441">
        <w:rPr>
          <w:rFonts w:cs="Arial"/>
          <w:sz w:val="24"/>
          <w:szCs w:val="24"/>
        </w:rPr>
        <w:t>9</w:t>
      </w:r>
      <w:r w:rsidRPr="006C0355">
        <w:rPr>
          <w:rFonts w:cs="Arial"/>
          <w:sz w:val="24"/>
          <w:szCs w:val="24"/>
        </w:rPr>
        <w:t xml:space="preserve">; Welsh Government, 2015). An example of a completed relationship circle can </w:t>
      </w:r>
      <w:proofErr w:type="gramStart"/>
      <w:r w:rsidRPr="006C0355">
        <w:rPr>
          <w:rFonts w:cs="Arial"/>
          <w:sz w:val="24"/>
          <w:szCs w:val="24"/>
        </w:rPr>
        <w:t>be found</w:t>
      </w:r>
      <w:proofErr w:type="gramEnd"/>
      <w:r w:rsidRPr="006C0355">
        <w:rPr>
          <w:rFonts w:cs="Arial"/>
          <w:sz w:val="24"/>
          <w:szCs w:val="24"/>
        </w:rPr>
        <w:t xml:space="preserve"> at appendix </w:t>
      </w:r>
      <w:r w:rsidR="001E4281">
        <w:rPr>
          <w:rFonts w:cs="Arial"/>
          <w:sz w:val="24"/>
          <w:szCs w:val="24"/>
        </w:rPr>
        <w:t xml:space="preserve">1. </w:t>
      </w:r>
      <w:r w:rsidRPr="006C0355">
        <w:rPr>
          <w:rFonts w:cs="Arial"/>
          <w:sz w:val="24"/>
          <w:szCs w:val="24"/>
        </w:rPr>
        <w:t>Good/</w:t>
      </w:r>
      <w:proofErr w:type="gramStart"/>
      <w:r w:rsidRPr="006C0355">
        <w:rPr>
          <w:rFonts w:cs="Arial"/>
          <w:sz w:val="24"/>
          <w:szCs w:val="24"/>
        </w:rPr>
        <w:t>bad day</w:t>
      </w:r>
      <w:proofErr w:type="gramEnd"/>
      <w:r w:rsidRPr="006C0355">
        <w:rPr>
          <w:rFonts w:cs="Arial"/>
          <w:sz w:val="24"/>
          <w:szCs w:val="24"/>
        </w:rPr>
        <w:t xml:space="preserve"> is tool that aids the child in recognising the child’s likes and dislikes as well as understanding what is important to someone (Welsh Government, 2015). </w:t>
      </w:r>
      <w:r w:rsidR="001E4281">
        <w:rPr>
          <w:rFonts w:cs="Arial"/>
          <w:sz w:val="24"/>
          <w:szCs w:val="24"/>
        </w:rPr>
        <w:t>An example of a completed good/</w:t>
      </w:r>
      <w:proofErr w:type="gramStart"/>
      <w:r w:rsidR="001E4281">
        <w:rPr>
          <w:rFonts w:cs="Arial"/>
          <w:sz w:val="24"/>
          <w:szCs w:val="24"/>
        </w:rPr>
        <w:t>bad day</w:t>
      </w:r>
      <w:proofErr w:type="gramEnd"/>
      <w:r w:rsidR="001E4281">
        <w:rPr>
          <w:rFonts w:cs="Arial"/>
          <w:sz w:val="24"/>
          <w:szCs w:val="24"/>
        </w:rPr>
        <w:t xml:space="preserve"> template can </w:t>
      </w:r>
      <w:r w:rsidR="00962BA9">
        <w:rPr>
          <w:rFonts w:cs="Arial"/>
          <w:sz w:val="24"/>
          <w:szCs w:val="24"/>
        </w:rPr>
        <w:t>b</w:t>
      </w:r>
      <w:r w:rsidR="001E4281">
        <w:rPr>
          <w:rFonts w:cs="Arial"/>
          <w:sz w:val="24"/>
          <w:szCs w:val="24"/>
        </w:rPr>
        <w:t xml:space="preserve">e found at appendix 2. </w:t>
      </w:r>
      <w:r w:rsidRPr="006C0355">
        <w:rPr>
          <w:rFonts w:cs="Arial"/>
          <w:sz w:val="24"/>
          <w:szCs w:val="24"/>
        </w:rPr>
        <w:t xml:space="preserve">Finding out what is important to a learner </w:t>
      </w:r>
      <w:proofErr w:type="gramStart"/>
      <w:r w:rsidRPr="006C0355">
        <w:rPr>
          <w:rFonts w:cs="Arial"/>
          <w:sz w:val="24"/>
          <w:szCs w:val="24"/>
        </w:rPr>
        <w:t>is said</w:t>
      </w:r>
      <w:proofErr w:type="gramEnd"/>
      <w:r w:rsidRPr="006C0355">
        <w:rPr>
          <w:rFonts w:cs="Arial"/>
          <w:sz w:val="24"/>
          <w:szCs w:val="24"/>
        </w:rPr>
        <w:t xml:space="preserve"> to be at the heart of creating a </w:t>
      </w:r>
      <w:r w:rsidR="00962BA9" w:rsidRPr="006C0355">
        <w:rPr>
          <w:rFonts w:cs="Arial"/>
          <w:sz w:val="24"/>
          <w:szCs w:val="24"/>
        </w:rPr>
        <w:t>one-page</w:t>
      </w:r>
      <w:r w:rsidRPr="006C0355">
        <w:rPr>
          <w:rFonts w:cs="Arial"/>
          <w:sz w:val="24"/>
          <w:szCs w:val="24"/>
        </w:rPr>
        <w:t xml:space="preserve"> profile, balancing what is important for the learner and what is important to the learner underpins person-centred practice (Welsh Government, 2015). </w:t>
      </w:r>
      <w:r w:rsidR="00962BA9" w:rsidRPr="006C0355">
        <w:rPr>
          <w:rFonts w:cs="Arial"/>
          <w:sz w:val="24"/>
          <w:szCs w:val="24"/>
        </w:rPr>
        <w:t>One-page</w:t>
      </w:r>
      <w:r w:rsidRPr="006C0355">
        <w:rPr>
          <w:rFonts w:cs="Arial"/>
          <w:sz w:val="24"/>
          <w:szCs w:val="24"/>
        </w:rPr>
        <w:t xml:space="preserve"> profiles are also useful for </w:t>
      </w:r>
      <w:proofErr w:type="gramStart"/>
      <w:r w:rsidRPr="006C0355">
        <w:rPr>
          <w:rFonts w:cs="Arial"/>
          <w:sz w:val="24"/>
          <w:szCs w:val="24"/>
        </w:rPr>
        <w:t>new staff</w:t>
      </w:r>
      <w:proofErr w:type="gramEnd"/>
      <w:r w:rsidRPr="006C0355">
        <w:rPr>
          <w:rFonts w:cs="Arial"/>
          <w:sz w:val="24"/>
          <w:szCs w:val="24"/>
        </w:rPr>
        <w:t xml:space="preserve"> that may join the school to be able to fully provide </w:t>
      </w:r>
      <w:r w:rsidR="001E4281" w:rsidRPr="006C0355">
        <w:rPr>
          <w:rFonts w:cs="Arial"/>
          <w:sz w:val="24"/>
          <w:szCs w:val="24"/>
        </w:rPr>
        <w:t>individual</w:t>
      </w:r>
      <w:r w:rsidRPr="006C0355">
        <w:rPr>
          <w:rFonts w:cs="Arial"/>
          <w:sz w:val="24"/>
          <w:szCs w:val="24"/>
        </w:rPr>
        <w:t xml:space="preserve"> support the child (Welsh Government, 2015). </w:t>
      </w:r>
      <w:r w:rsidR="001E4281">
        <w:rPr>
          <w:rFonts w:cs="Arial"/>
          <w:sz w:val="24"/>
          <w:szCs w:val="24"/>
        </w:rPr>
        <w:t xml:space="preserve">Whilst on PTE, the author </w:t>
      </w:r>
      <w:proofErr w:type="gramStart"/>
      <w:r w:rsidR="001E4281">
        <w:rPr>
          <w:rFonts w:cs="Arial"/>
          <w:sz w:val="24"/>
          <w:szCs w:val="24"/>
        </w:rPr>
        <w:t>utilised</w:t>
      </w:r>
      <w:proofErr w:type="gramEnd"/>
      <w:r w:rsidR="001E4281">
        <w:rPr>
          <w:rFonts w:cs="Arial"/>
          <w:sz w:val="24"/>
          <w:szCs w:val="24"/>
        </w:rPr>
        <w:t xml:space="preserve"> the pupil’s one-page profiles if available and found that it was a very useful tool to get to know the child prior to planning lessons. </w:t>
      </w:r>
      <w:r w:rsidRPr="006C0355">
        <w:rPr>
          <w:rFonts w:cs="Arial"/>
          <w:sz w:val="24"/>
          <w:szCs w:val="24"/>
        </w:rPr>
        <w:t>Sarah’s completed one page profile can be found in part 2 of this piece of writing</w:t>
      </w:r>
      <w:proofErr w:type="gramStart"/>
      <w:r w:rsidRPr="006C0355">
        <w:rPr>
          <w:rFonts w:cs="Arial"/>
          <w:sz w:val="24"/>
          <w:szCs w:val="24"/>
        </w:rPr>
        <w:t xml:space="preserve">. </w:t>
      </w:r>
      <w:r>
        <w:rPr>
          <w:rFonts w:cs="Arial"/>
          <w:sz w:val="24"/>
          <w:szCs w:val="24"/>
        </w:rPr>
        <w:t xml:space="preserve"> </w:t>
      </w:r>
      <w:proofErr w:type="gramEnd"/>
    </w:p>
    <w:p w14:paraId="34C31F34" w14:textId="77777777" w:rsidR="00086D70" w:rsidRDefault="00086D70" w:rsidP="008B16DD">
      <w:pPr>
        <w:pStyle w:val="AssignBody"/>
        <w:rPr>
          <w:rFonts w:cs="Arial"/>
          <w:sz w:val="24"/>
          <w:szCs w:val="24"/>
          <w:shd w:val="clear" w:color="auto" w:fill="FFFFFF"/>
        </w:rPr>
      </w:pPr>
    </w:p>
    <w:p w14:paraId="154E86D9" w14:textId="52F2DF30" w:rsidR="006C09E2" w:rsidRDefault="006C09E2" w:rsidP="00A61720">
      <w:pPr>
        <w:pStyle w:val="AssignBody"/>
      </w:pPr>
      <w:proofErr w:type="gramStart"/>
      <w:r>
        <w:rPr>
          <w:rFonts w:cs="Arial"/>
          <w:sz w:val="24"/>
          <w:szCs w:val="24"/>
          <w:shd w:val="clear" w:color="auto" w:fill="FFFFFF"/>
        </w:rPr>
        <w:t>Following the home visit</w:t>
      </w:r>
      <w:r w:rsidR="00B03A1A">
        <w:rPr>
          <w:rFonts w:cs="Arial"/>
          <w:sz w:val="24"/>
          <w:szCs w:val="24"/>
          <w:shd w:val="clear" w:color="auto" w:fill="FFFFFF"/>
        </w:rPr>
        <w:t>, it</w:t>
      </w:r>
      <w:proofErr w:type="gramEnd"/>
      <w:r w:rsidR="00B03A1A">
        <w:rPr>
          <w:rFonts w:cs="Arial"/>
          <w:sz w:val="24"/>
          <w:szCs w:val="24"/>
          <w:shd w:val="clear" w:color="auto" w:fill="FFFFFF"/>
        </w:rPr>
        <w:t xml:space="preserve"> was agreed with Sarah and her mum that Sarah would visit school for three mornings. Visits to settings prior to </w:t>
      </w:r>
      <w:r w:rsidR="0021334A">
        <w:rPr>
          <w:rFonts w:cs="Arial"/>
          <w:sz w:val="24"/>
          <w:szCs w:val="24"/>
          <w:shd w:val="clear" w:color="auto" w:fill="FFFFFF"/>
        </w:rPr>
        <w:t>officially</w:t>
      </w:r>
      <w:r w:rsidR="00B03A1A">
        <w:rPr>
          <w:rFonts w:cs="Arial"/>
          <w:sz w:val="24"/>
          <w:szCs w:val="24"/>
          <w:shd w:val="clear" w:color="auto" w:fill="FFFFFF"/>
        </w:rPr>
        <w:t xml:space="preserve"> starting school are said to help children </w:t>
      </w:r>
      <w:r w:rsidR="00517AA3">
        <w:rPr>
          <w:rFonts w:cs="Arial"/>
          <w:sz w:val="24"/>
          <w:szCs w:val="24"/>
          <w:shd w:val="clear" w:color="auto" w:fill="FFFFFF"/>
        </w:rPr>
        <w:t xml:space="preserve">feel more secure and settle into their </w:t>
      </w:r>
      <w:proofErr w:type="gramStart"/>
      <w:r w:rsidR="00517AA3">
        <w:rPr>
          <w:rFonts w:cs="Arial"/>
          <w:sz w:val="24"/>
          <w:szCs w:val="24"/>
          <w:shd w:val="clear" w:color="auto" w:fill="FFFFFF"/>
        </w:rPr>
        <w:t>new environment</w:t>
      </w:r>
      <w:proofErr w:type="gramEnd"/>
      <w:r w:rsidR="00517AA3">
        <w:rPr>
          <w:rFonts w:cs="Arial"/>
          <w:sz w:val="24"/>
          <w:szCs w:val="24"/>
          <w:shd w:val="clear" w:color="auto" w:fill="FFFFFF"/>
        </w:rPr>
        <w:t xml:space="preserve"> (Welsh Government, 2017).</w:t>
      </w:r>
      <w:r w:rsidR="00E909E3">
        <w:rPr>
          <w:rFonts w:cs="Arial"/>
          <w:sz w:val="24"/>
          <w:szCs w:val="24"/>
          <w:shd w:val="clear" w:color="auto" w:fill="FFFFFF"/>
        </w:rPr>
        <w:t xml:space="preserve"> Sarah does not have any siblings and has not attended a school or childcare setting previously and research shows that children without siblings have a less accurate understanding of </w:t>
      </w:r>
      <w:r w:rsidR="002F50A4">
        <w:rPr>
          <w:rFonts w:cs="Arial"/>
          <w:sz w:val="24"/>
          <w:szCs w:val="24"/>
          <w:shd w:val="clear" w:color="auto" w:fill="FFFFFF"/>
        </w:rPr>
        <w:t xml:space="preserve">what to expect by going to school </w:t>
      </w:r>
      <w:r w:rsidR="00337677">
        <w:rPr>
          <w:rFonts w:cs="Arial"/>
          <w:sz w:val="24"/>
          <w:szCs w:val="24"/>
          <w:shd w:val="clear" w:color="auto" w:fill="FFFFFF"/>
        </w:rPr>
        <w:t xml:space="preserve">and thus highlights the importance of the </w:t>
      </w:r>
      <w:r w:rsidR="001F3C6B">
        <w:rPr>
          <w:rFonts w:cs="Arial"/>
          <w:sz w:val="24"/>
          <w:szCs w:val="24"/>
          <w:shd w:val="clear" w:color="auto" w:fill="FFFFFF"/>
        </w:rPr>
        <w:t xml:space="preserve">visits </w:t>
      </w:r>
      <w:r w:rsidR="002F50A4">
        <w:rPr>
          <w:rFonts w:cs="Arial"/>
          <w:sz w:val="24"/>
          <w:szCs w:val="24"/>
          <w:shd w:val="clear" w:color="auto" w:fill="FFFFFF"/>
        </w:rPr>
        <w:t>(</w:t>
      </w:r>
      <w:r w:rsidR="002F50A4">
        <w:t xml:space="preserve">Moska, 2010). </w:t>
      </w:r>
      <w:proofErr w:type="gramStart"/>
      <w:r w:rsidR="00C702BE">
        <w:t xml:space="preserve">It was highlighted by Estyn </w:t>
      </w:r>
      <w:r w:rsidR="009B6B6B">
        <w:t>(2020</w:t>
      </w:r>
      <w:r w:rsidR="005A016D">
        <w:t>a</w:t>
      </w:r>
      <w:r w:rsidR="009B6B6B">
        <w:t>)</w:t>
      </w:r>
      <w:proofErr w:type="gramEnd"/>
      <w:r w:rsidR="009B6B6B">
        <w:t xml:space="preserve"> in </w:t>
      </w:r>
      <w:r w:rsidR="0061638A">
        <w:t>an effective</w:t>
      </w:r>
      <w:r w:rsidR="009B6B6B">
        <w:t xml:space="preserve"> practice report, visiting a setting prior to starting</w:t>
      </w:r>
      <w:r w:rsidR="0074100E">
        <w:t xml:space="preserve"> aids in the transition process and helps build pupil confidence.</w:t>
      </w:r>
    </w:p>
    <w:p w14:paraId="4FACC7D4" w14:textId="3E60886B" w:rsidR="000F19A6" w:rsidRDefault="001F3C6B" w:rsidP="00A61720">
      <w:pPr>
        <w:pStyle w:val="AssignBody"/>
      </w:pPr>
      <w:r>
        <w:t xml:space="preserve">During the visits to school, Sarah was </w:t>
      </w:r>
      <w:proofErr w:type="gramStart"/>
      <w:r>
        <w:t>very upset</w:t>
      </w:r>
      <w:proofErr w:type="gramEnd"/>
      <w:r>
        <w:t xml:space="preserve"> when </w:t>
      </w:r>
      <w:r w:rsidR="00412096">
        <w:t xml:space="preserve">separated from her mum when being dropped off from school. She demonstrated an inability to regulate her </w:t>
      </w:r>
      <w:r w:rsidR="00962BA9">
        <w:t>emotion and</w:t>
      </w:r>
      <w:r w:rsidR="00412096">
        <w:t xml:space="preserve"> became withdrawn</w:t>
      </w:r>
      <w:r w:rsidR="00002510">
        <w:t xml:space="preserve"> from both </w:t>
      </w:r>
      <w:r w:rsidR="0044142E">
        <w:t xml:space="preserve">her </w:t>
      </w:r>
      <w:r w:rsidR="00002510">
        <w:t>teacher</w:t>
      </w:r>
      <w:r w:rsidR="0044142E">
        <w:t xml:space="preserve">s </w:t>
      </w:r>
      <w:r w:rsidR="00002510">
        <w:t xml:space="preserve">and peers. Sarah demonstrated </w:t>
      </w:r>
      <w:proofErr w:type="gramStart"/>
      <w:r w:rsidR="00002510">
        <w:t>possible attachment</w:t>
      </w:r>
      <w:proofErr w:type="gramEnd"/>
      <w:r w:rsidR="00002510">
        <w:t xml:space="preserve"> issues</w:t>
      </w:r>
      <w:r w:rsidR="0044142E">
        <w:t xml:space="preserve"> and th</w:t>
      </w:r>
      <w:r w:rsidR="000F19A6">
        <w:t xml:space="preserve">e </w:t>
      </w:r>
      <w:r w:rsidR="0021334A">
        <w:t>separation</w:t>
      </w:r>
      <w:r w:rsidR="000F19A6">
        <w:t xml:space="preserve"> anxiety that she displayed was</w:t>
      </w:r>
      <w:r w:rsidR="0044142E">
        <w:t xml:space="preserve"> identified as a possible barrier to her learning</w:t>
      </w:r>
      <w:r w:rsidR="005F2AFC">
        <w:t>. Research suggest</w:t>
      </w:r>
      <w:r w:rsidR="00E42EDE">
        <w:t xml:space="preserve">s </w:t>
      </w:r>
      <w:r w:rsidR="005F2AFC">
        <w:t>that attachment issues, can i</w:t>
      </w:r>
      <w:r w:rsidR="00D174D1">
        <w:t>nfluence a child’s social behaviour, relations</w:t>
      </w:r>
      <w:r w:rsidR="00E42EDE">
        <w:t>hi</w:t>
      </w:r>
      <w:r w:rsidR="00D174D1">
        <w:t xml:space="preserve">ps with peers and teachers and thus have a negative impact on their </w:t>
      </w:r>
      <w:r w:rsidR="00DF022F">
        <w:lastRenderedPageBreak/>
        <w:t>adjustment to school life (Raikes et al 2013).</w:t>
      </w:r>
      <w:r w:rsidR="00E42EDE">
        <w:t xml:space="preserve"> </w:t>
      </w:r>
      <w:r w:rsidR="00492294">
        <w:t>To aid in transition from home to school, taking an object from home to school can aid in a successful transition process</w:t>
      </w:r>
      <w:r w:rsidR="0021334A">
        <w:t xml:space="preserve">, a </w:t>
      </w:r>
      <w:r w:rsidR="000F19A6">
        <w:t>t</w:t>
      </w:r>
      <w:r w:rsidR="00492294">
        <w:t>ransition</w:t>
      </w:r>
      <w:r w:rsidR="000F19A6">
        <w:t>al</w:t>
      </w:r>
      <w:r w:rsidR="00492294">
        <w:t xml:space="preserve"> object</w:t>
      </w:r>
      <w:r w:rsidR="000F19A6">
        <w:t xml:space="preserve"> </w:t>
      </w:r>
      <w:r w:rsidR="00492294">
        <w:t xml:space="preserve">is said to help the child feel more comfortable in their </w:t>
      </w:r>
      <w:proofErr w:type="gramStart"/>
      <w:r w:rsidR="00492294">
        <w:t>new environment</w:t>
      </w:r>
      <w:proofErr w:type="gramEnd"/>
      <w:r w:rsidR="00492294">
        <w:t xml:space="preserve"> and helps bring home and school together </w:t>
      </w:r>
      <w:r w:rsidR="000F19A6">
        <w:t xml:space="preserve">(Twinkl, 2022). </w:t>
      </w:r>
      <w:r w:rsidR="0021334A" w:rsidRPr="0021334A">
        <w:rPr>
          <w:highlight w:val="yellow"/>
        </w:rPr>
        <w:t>Froebel transition object</w:t>
      </w:r>
      <w:r w:rsidR="0021334A">
        <w:t xml:space="preserve">, </w:t>
      </w:r>
      <w:r w:rsidR="000F19A6">
        <w:t xml:space="preserve">During the </w:t>
      </w:r>
      <w:r w:rsidR="0021334A">
        <w:t>author’s</w:t>
      </w:r>
      <w:r w:rsidR="000F19A6">
        <w:t xml:space="preserve"> PTE, this was a strategy that was utilised by the school and although it did prove to be successful in easing a child’s separation anxiety, for some, the item did provide a distraction for the child during their learning and through conversations with the class teacher it was noted the importance of the child having a clear </w:t>
      </w:r>
      <w:r w:rsidR="0021334A">
        <w:t>understanding</w:t>
      </w:r>
      <w:r w:rsidR="000F19A6">
        <w:t xml:space="preserve"> of the boundaries and expectations of having something from home with them in school. In this instance the object </w:t>
      </w:r>
      <w:proofErr w:type="gramStart"/>
      <w:r w:rsidR="000F19A6">
        <w:t>was only allowed</w:t>
      </w:r>
      <w:proofErr w:type="gramEnd"/>
      <w:r w:rsidR="000F19A6">
        <w:t xml:space="preserve"> to be kept in the child’s school bag where they were ab</w:t>
      </w:r>
      <w:r w:rsidR="0021334A">
        <w:t>l</w:t>
      </w:r>
      <w:r w:rsidR="000F19A6">
        <w:t xml:space="preserve">e to retrieve it at break times. </w:t>
      </w:r>
    </w:p>
    <w:p w14:paraId="2D3143D5" w14:textId="77777777" w:rsidR="000F19A6" w:rsidRPr="00086D70" w:rsidRDefault="000F19A6" w:rsidP="00A61720">
      <w:pPr>
        <w:pStyle w:val="AssignBody"/>
      </w:pPr>
    </w:p>
    <w:p w14:paraId="01B61B07" w14:textId="77777777" w:rsidR="00204549" w:rsidRDefault="00615E6C" w:rsidP="00615E6C">
      <w:pPr>
        <w:pStyle w:val="AssignBody"/>
      </w:pPr>
      <w:r>
        <w:t xml:space="preserve">Following a meeting with Sarah’s mum, Sarah, the class teacher and the teaching assistant, a support plan </w:t>
      </w:r>
      <w:proofErr w:type="gramStart"/>
      <w:r>
        <w:t>was created</w:t>
      </w:r>
      <w:proofErr w:type="gramEnd"/>
      <w:r>
        <w:t xml:space="preserve"> as found in part two of this piece of writing to help support Sarah’s transition to school, aiming to address the barriers that were observed during Sarah’s visits to school and the home visit.</w:t>
      </w:r>
    </w:p>
    <w:p w14:paraId="07D8EE57" w14:textId="4B406D83" w:rsidR="00615E6C" w:rsidRDefault="00615E6C" w:rsidP="00615E6C">
      <w:pPr>
        <w:pStyle w:val="AssignBody"/>
      </w:pPr>
      <w:r>
        <w:t xml:space="preserve"> </w:t>
      </w:r>
    </w:p>
    <w:p w14:paraId="5B7899C4" w14:textId="469D2488" w:rsidR="001129DF" w:rsidRDefault="00615E6C" w:rsidP="001129DF">
      <w:pPr>
        <w:pStyle w:val="AssignBody"/>
        <w:rPr>
          <w:rFonts w:ascii="Merriweather" w:hAnsi="Merriweather"/>
          <w:color w:val="424242"/>
          <w:sz w:val="21"/>
          <w:szCs w:val="21"/>
        </w:rPr>
      </w:pPr>
      <w:r>
        <w:t xml:space="preserve">The Boxall Profile </w:t>
      </w:r>
      <w:r w:rsidR="001129DF">
        <w:t xml:space="preserve">was </w:t>
      </w:r>
      <w:proofErr w:type="gramStart"/>
      <w:r>
        <w:t>utilised</w:t>
      </w:r>
      <w:proofErr w:type="gramEnd"/>
      <w:r>
        <w:t xml:space="preserve"> to assess Sarah’s </w:t>
      </w:r>
      <w:r w:rsidR="00CF3648">
        <w:t xml:space="preserve">emotional and social </w:t>
      </w:r>
      <w:r>
        <w:t>development. The Boxall profile is a structured framework that practitioners can use to help in assessment of a child’s social, emotional and behavioural development (</w:t>
      </w:r>
      <w:r w:rsidR="0021334A">
        <w:t xml:space="preserve">Bennathan, </w:t>
      </w:r>
      <w:r>
        <w:t xml:space="preserve">Boxall, and Colley 2011). The assessment results highlight gaps in a child’s social and emotional skills, highlighting the needs of the child and allows </w:t>
      </w:r>
      <w:r w:rsidR="0021334A">
        <w:t>practitioners</w:t>
      </w:r>
      <w:r>
        <w:t xml:space="preserve"> to use this information when planning support (</w:t>
      </w:r>
      <w:r w:rsidR="0021334A">
        <w:t xml:space="preserve">Bennathan, </w:t>
      </w:r>
      <w:r>
        <w:t>Boxall</w:t>
      </w:r>
      <w:r w:rsidR="0021334A">
        <w:t xml:space="preserve"> </w:t>
      </w:r>
      <w:r>
        <w:t>and Colley</w:t>
      </w:r>
      <w:r w:rsidR="0021334A">
        <w:t>,</w:t>
      </w:r>
      <w:r>
        <w:t xml:space="preserve"> 2011). </w:t>
      </w:r>
      <w:r w:rsidR="00A027AD">
        <w:t xml:space="preserve">The results from the Boxall Profile assessment will be entered into a graph and will be </w:t>
      </w:r>
      <w:proofErr w:type="gramStart"/>
      <w:r w:rsidR="00A027AD">
        <w:t>utilised</w:t>
      </w:r>
      <w:proofErr w:type="gramEnd"/>
      <w:r w:rsidR="00A027AD">
        <w:t xml:space="preserve"> to track Sarah’s progression through the 6</w:t>
      </w:r>
      <w:r w:rsidR="0021334A">
        <w:t>-</w:t>
      </w:r>
      <w:r w:rsidR="00A027AD">
        <w:t xml:space="preserve">week intervention plan. </w:t>
      </w:r>
      <w:r>
        <w:t xml:space="preserve">Marshall </w:t>
      </w:r>
      <w:r w:rsidRPr="005A016D">
        <w:rPr>
          <w:i/>
          <w:iCs/>
        </w:rPr>
        <w:t>et al</w:t>
      </w:r>
      <w:r w:rsidR="005A016D" w:rsidRPr="005A016D">
        <w:rPr>
          <w:i/>
          <w:iCs/>
        </w:rPr>
        <w:t>.</w:t>
      </w:r>
      <w:r>
        <w:t xml:space="preserve"> (2017) highlighted that the Boxall Profile tool is one of the </w:t>
      </w:r>
      <w:r w:rsidR="005A016D">
        <w:t>most used</w:t>
      </w:r>
      <w:r>
        <w:t xml:space="preserve"> tools by practitioners when measuring the SEMH needs of children. An effective best practice report published by Estyn (2020</w:t>
      </w:r>
      <w:r w:rsidR="005A016D">
        <w:t>b</w:t>
      </w:r>
      <w:r>
        <w:t>) highlighted the effective use of the Boxall Profile when assessing pupils. In a further Estyn (2020</w:t>
      </w:r>
      <w:r w:rsidR="005A016D">
        <w:t>c</w:t>
      </w:r>
      <w:r>
        <w:t xml:space="preserve">) case study reported, the Boxall Profile was again highlighted as an effective tool </w:t>
      </w:r>
      <w:proofErr w:type="gramStart"/>
      <w:r>
        <w:t>utilised</w:t>
      </w:r>
      <w:proofErr w:type="gramEnd"/>
      <w:r>
        <w:t xml:space="preserve"> by schools to assess, support and track progress of children with SEMH needs. Ruby (2019) suggested that the utilisation of the Boxall Profile has </w:t>
      </w:r>
      <w:proofErr w:type="gramStart"/>
      <w:r>
        <w:t>been shown</w:t>
      </w:r>
      <w:proofErr w:type="gramEnd"/>
      <w:r>
        <w:t xml:space="preserve"> to provide positive outcomes. However</w:t>
      </w:r>
      <w:r w:rsidR="005A016D">
        <w:t xml:space="preserve">, </w:t>
      </w:r>
      <w:r>
        <w:t xml:space="preserve">it must </w:t>
      </w:r>
      <w:proofErr w:type="gramStart"/>
      <w:r>
        <w:t>be noted</w:t>
      </w:r>
      <w:proofErr w:type="gramEnd"/>
      <w:r>
        <w:t>, that little research has been conducted on the reliability and validity of the Boxall Profile since it was first published in 1984 (Ruby, 2020). Ruby (2020) conducted a study, with 487 primary schools on the validity and reliability of the Boxall Profile, however</w:t>
      </w:r>
      <w:r w:rsidR="00506395">
        <w:t>,</w:t>
      </w:r>
      <w:r>
        <w:t xml:space="preserve"> </w:t>
      </w:r>
      <w:r w:rsidR="00962BA9">
        <w:t>observed, that</w:t>
      </w:r>
      <w:r>
        <w:t xml:space="preserve"> it was a </w:t>
      </w:r>
      <w:proofErr w:type="gramStart"/>
      <w:r>
        <w:t>small scale</w:t>
      </w:r>
      <w:proofErr w:type="gramEnd"/>
      <w:r>
        <w:t xml:space="preserve"> study and more research is needed. </w:t>
      </w:r>
      <w:r w:rsidR="001129DF">
        <w:t xml:space="preserve"> </w:t>
      </w:r>
    </w:p>
    <w:p w14:paraId="283C27B2" w14:textId="3CAFEC04" w:rsidR="00615E6C" w:rsidRDefault="00615E6C" w:rsidP="00615E6C">
      <w:pPr>
        <w:pStyle w:val="AssignBody"/>
      </w:pPr>
    </w:p>
    <w:p w14:paraId="1996365B" w14:textId="0ED32A79" w:rsidR="00C654D2" w:rsidRDefault="00204549" w:rsidP="00615E6C">
      <w:pPr>
        <w:pStyle w:val="AssignBody"/>
      </w:pPr>
      <w:r>
        <w:lastRenderedPageBreak/>
        <w:t xml:space="preserve">The support plan for Sarah found in part two of this assignment contains strategies to aid in developing Sarah’s emotional development and aims to help Sarah </w:t>
      </w:r>
      <w:r w:rsidR="001129DF">
        <w:t xml:space="preserve">successfully transition to school, </w:t>
      </w:r>
      <w:r>
        <w:t>form attachments with teachers, friendships with peers and allow Sarah to better understand and control her emotions</w:t>
      </w:r>
      <w:r w:rsidR="00506395">
        <w:t>. (</w:t>
      </w:r>
      <w:proofErr w:type="spellStart"/>
      <w:proofErr w:type="gramStart"/>
      <w:r w:rsidR="00506395">
        <w:t>curric</w:t>
      </w:r>
      <w:proofErr w:type="spellEnd"/>
      <w:proofErr w:type="gramEnd"/>
      <w:r w:rsidR="00506395">
        <w:t xml:space="preserve">?). </w:t>
      </w:r>
      <w:r w:rsidR="00266E1C">
        <w:t>Sarah</w:t>
      </w:r>
      <w:r w:rsidR="00C64163">
        <w:t xml:space="preserve">’s intervention has </w:t>
      </w:r>
      <w:proofErr w:type="gramStart"/>
      <w:r w:rsidR="00C64163">
        <w:t>been planned</w:t>
      </w:r>
      <w:proofErr w:type="gramEnd"/>
      <w:r w:rsidR="00C64163">
        <w:t xml:space="preserve"> for the first 6 weeks of term, as part of a Nurture Group. Nurture Groups </w:t>
      </w:r>
      <w:r w:rsidR="00CD6F32">
        <w:t xml:space="preserve">are interventions aimed at </w:t>
      </w:r>
      <w:r w:rsidR="00C343F7">
        <w:t>supporting the social, emotional, and behavioural development of children (Nurture, 20</w:t>
      </w:r>
      <w:r w:rsidR="0055583B">
        <w:t>19</w:t>
      </w:r>
      <w:r w:rsidR="00C343F7">
        <w:t>)</w:t>
      </w:r>
      <w:proofErr w:type="gramStart"/>
      <w:r w:rsidR="00C343F7">
        <w:t>.</w:t>
      </w:r>
      <w:r w:rsidR="00266E1C">
        <w:t xml:space="preserve"> </w:t>
      </w:r>
      <w:r w:rsidR="00827DEE">
        <w:t xml:space="preserve"> </w:t>
      </w:r>
      <w:proofErr w:type="gramEnd"/>
      <w:r w:rsidR="00827DEE">
        <w:t xml:space="preserve">Estyn have highlighted in </w:t>
      </w:r>
      <w:proofErr w:type="gramStart"/>
      <w:r w:rsidR="00827DEE">
        <w:t>many</w:t>
      </w:r>
      <w:proofErr w:type="gramEnd"/>
      <w:r w:rsidR="00827DEE">
        <w:t xml:space="preserve"> of their effective practice reports the effectiveness that nurture groups have on a child’s social, emotional and behavioural development </w:t>
      </w:r>
      <w:r w:rsidR="00C575B1">
        <w:t>(Estyn, 2019</w:t>
      </w:r>
      <w:r w:rsidR="00BC313C">
        <w:t xml:space="preserve">b; </w:t>
      </w:r>
      <w:r w:rsidR="00140DA4">
        <w:t xml:space="preserve">Estyn 2019c; </w:t>
      </w:r>
      <w:r w:rsidR="001E13BD">
        <w:t>Estyn, 2020</w:t>
      </w:r>
      <w:r w:rsidR="00506395">
        <w:t>b</w:t>
      </w:r>
      <w:r w:rsidR="009805C2">
        <w:t>).</w:t>
      </w:r>
      <w:r w:rsidR="00A87A34">
        <w:t xml:space="preserve"> Sarah will be part of a Nurture group consisting of </w:t>
      </w:r>
      <w:proofErr w:type="gramStart"/>
      <w:r w:rsidR="00A87A34">
        <w:t>6</w:t>
      </w:r>
      <w:proofErr w:type="gramEnd"/>
      <w:r w:rsidR="00A87A34">
        <w:t xml:space="preserve"> children,</w:t>
      </w:r>
      <w:r w:rsidR="00CC0D50">
        <w:t xml:space="preserve"> led by two</w:t>
      </w:r>
      <w:r w:rsidR="00A87A34">
        <w:t xml:space="preserve"> teaching assistant</w:t>
      </w:r>
      <w:r w:rsidR="00CC0D50">
        <w:t>s</w:t>
      </w:r>
      <w:r w:rsidR="00506395">
        <w:t xml:space="preserve">, </w:t>
      </w:r>
      <w:r w:rsidR="00A87A34">
        <w:t xml:space="preserve">trained </w:t>
      </w:r>
      <w:r w:rsidR="00CC0D50">
        <w:t xml:space="preserve">in Nurture interventions. </w:t>
      </w:r>
      <w:r w:rsidR="003C072B">
        <w:t xml:space="preserve">Cooper and Whitebread </w:t>
      </w:r>
      <w:r w:rsidR="00506395">
        <w:t>(</w:t>
      </w:r>
      <w:r w:rsidR="003C072B">
        <w:t>2007</w:t>
      </w:r>
      <w:r w:rsidR="00506395">
        <w:t>)</w:t>
      </w:r>
      <w:r w:rsidR="003C072B">
        <w:t xml:space="preserve"> highlight that nurture groups</w:t>
      </w:r>
      <w:r w:rsidR="00B04681">
        <w:t xml:space="preserve"> helped pupils become better at managing their emotions and being able to form more positive relationships with others.</w:t>
      </w:r>
      <w:r w:rsidR="00BC7A7A">
        <w:t xml:space="preserve"> </w:t>
      </w:r>
      <w:r w:rsidR="00DD1FBF">
        <w:t>Furthermore</w:t>
      </w:r>
      <w:r w:rsidR="00506395">
        <w:t xml:space="preserve">, </w:t>
      </w:r>
      <w:r w:rsidR="00DD1FBF">
        <w:t xml:space="preserve">research suggests that Nurture Groups have </w:t>
      </w:r>
      <w:proofErr w:type="gramStart"/>
      <w:r w:rsidR="00DD1FBF">
        <w:t>been shown</w:t>
      </w:r>
      <w:proofErr w:type="gramEnd"/>
      <w:r w:rsidR="00DD1FBF">
        <w:t xml:space="preserve"> to improve school attendance and academic success (Sanders, 2007; </w:t>
      </w:r>
      <w:r w:rsidR="00901D9B">
        <w:t xml:space="preserve">Seth-Smith </w:t>
      </w:r>
      <w:r w:rsidR="00901D9B" w:rsidRPr="00506395">
        <w:rPr>
          <w:i/>
          <w:iCs/>
        </w:rPr>
        <w:t>et al</w:t>
      </w:r>
      <w:r w:rsidR="00901D9B">
        <w:t>. 2010).</w:t>
      </w:r>
      <w:r w:rsidR="00C61E33">
        <w:t xml:space="preserve"> </w:t>
      </w:r>
      <w:r w:rsidR="00075A9F">
        <w:t>However</w:t>
      </w:r>
      <w:r w:rsidR="00506395">
        <w:t>,</w:t>
      </w:r>
      <w:r w:rsidR="00075A9F">
        <w:t xml:space="preserve"> in </w:t>
      </w:r>
      <w:r w:rsidR="00491EEB">
        <w:t xml:space="preserve">contrast a study conducted by </w:t>
      </w:r>
      <w:r w:rsidR="00462799">
        <w:t xml:space="preserve">Sloan </w:t>
      </w:r>
      <w:r w:rsidR="00462799" w:rsidRPr="00506395">
        <w:rPr>
          <w:i/>
          <w:iCs/>
        </w:rPr>
        <w:t>et al.</w:t>
      </w:r>
      <w:r w:rsidR="00462799">
        <w:t xml:space="preserve"> (2020) found </w:t>
      </w:r>
      <w:r w:rsidR="00AA0B89">
        <w:t xml:space="preserve">no evidence to suggest that pupils that were part of a Nurture Group </w:t>
      </w:r>
      <w:r w:rsidR="006C5AD7">
        <w:t xml:space="preserve">had an impact on academic performance or attendance in comparison to those attending control schools. </w:t>
      </w:r>
      <w:r w:rsidR="00C61E33">
        <w:t>Pyle (2015) also highlighted that children that participated in Nurture groups showed an improvement in their relationships with parents</w:t>
      </w:r>
      <w:r w:rsidR="00462F09">
        <w:t xml:space="preserve"> and parents felt more able to support their children.</w:t>
      </w:r>
      <w:r w:rsidR="00BE50CD">
        <w:t xml:space="preserve"> Information about the Nurture Group and feedback </w:t>
      </w:r>
      <w:proofErr w:type="gramStart"/>
      <w:r w:rsidR="00BE50CD">
        <w:t>was discussed</w:t>
      </w:r>
      <w:proofErr w:type="gramEnd"/>
      <w:r w:rsidR="00BE50CD">
        <w:t xml:space="preserve"> </w:t>
      </w:r>
      <w:r w:rsidR="00586E43">
        <w:t xml:space="preserve">with Sarah’s mum. </w:t>
      </w:r>
      <w:r w:rsidR="00F11E1F">
        <w:t xml:space="preserve">The importance of all stakeholders, teachers, teaching assistants and parents working together has </w:t>
      </w:r>
      <w:proofErr w:type="gramStart"/>
      <w:r w:rsidR="00F11E1F">
        <w:t>been highlighted</w:t>
      </w:r>
      <w:proofErr w:type="gramEnd"/>
      <w:r w:rsidR="00F11E1F">
        <w:t xml:space="preserve">. (Welsh Government, 2010; Sloan </w:t>
      </w:r>
      <w:r w:rsidR="00F11E1F" w:rsidRPr="0076639A">
        <w:rPr>
          <w:i/>
          <w:iCs/>
        </w:rPr>
        <w:t>et al</w:t>
      </w:r>
      <w:r w:rsidR="00F11E1F">
        <w:t>.</w:t>
      </w:r>
      <w:r w:rsidR="00567DFC">
        <w:t xml:space="preserve"> 2020). </w:t>
      </w:r>
      <w:r w:rsidR="009B042F">
        <w:t xml:space="preserve">A small scale study conducted in Scotland, highlighted </w:t>
      </w:r>
      <w:r w:rsidR="0076639A">
        <w:t>limitations</w:t>
      </w:r>
      <w:r w:rsidR="009B042F">
        <w:t xml:space="preserve"> to Nurture Groups, in terms of finding space within schools </w:t>
      </w:r>
      <w:r w:rsidR="00312990">
        <w:t xml:space="preserve">for a nurture room, </w:t>
      </w:r>
      <w:r w:rsidR="0002593B">
        <w:t>funding for training can be limited</w:t>
      </w:r>
      <w:r w:rsidR="001257E7">
        <w:t xml:space="preserve"> and found that persuading main stream teaching staff about the </w:t>
      </w:r>
      <w:r w:rsidR="0076639A">
        <w:t>importance</w:t>
      </w:r>
      <w:r w:rsidR="001257E7">
        <w:t xml:space="preserve"> of nurture groups proved to be difficult however the study did indicate that despite these </w:t>
      </w:r>
      <w:r w:rsidR="0076639A">
        <w:t>limitations</w:t>
      </w:r>
      <w:r w:rsidR="001257E7">
        <w:t xml:space="preserve"> the nurture groups did</w:t>
      </w:r>
      <w:r w:rsidR="00184C55">
        <w:t xml:space="preserve"> show to be an effective intervention to help support children’s needs (</w:t>
      </w:r>
      <w:r w:rsidR="00975D5D">
        <w:t>Shaver and McClatchey, 2013).</w:t>
      </w:r>
    </w:p>
    <w:p w14:paraId="789D0BA5" w14:textId="082098EC" w:rsidR="00D81577" w:rsidRDefault="005D0A09" w:rsidP="00615E6C">
      <w:pPr>
        <w:pStyle w:val="AssignBody"/>
      </w:pPr>
      <w:r>
        <w:t xml:space="preserve">Story telling is a strategy </w:t>
      </w:r>
      <w:r w:rsidR="00204549">
        <w:t xml:space="preserve">within </w:t>
      </w:r>
      <w:r>
        <w:t>the support plan.</w:t>
      </w:r>
      <w:r w:rsidR="00F1077B">
        <w:t xml:space="preserve"> Research has shown that story telling can </w:t>
      </w:r>
      <w:r w:rsidR="00D557D8">
        <w:t>help children</w:t>
      </w:r>
      <w:r w:rsidR="00C1525E">
        <w:t xml:space="preserve"> in b</w:t>
      </w:r>
      <w:r w:rsidR="003F3905">
        <w:t>uild</w:t>
      </w:r>
      <w:r w:rsidR="00C1525E">
        <w:t>ing</w:t>
      </w:r>
      <w:r w:rsidR="003F3905">
        <w:t xml:space="preserve"> their</w:t>
      </w:r>
      <w:r w:rsidR="00D557D8">
        <w:t xml:space="preserve"> emotional literacy</w:t>
      </w:r>
      <w:r w:rsidR="003F3905">
        <w:t xml:space="preserve"> </w:t>
      </w:r>
      <w:r w:rsidR="005D6F42">
        <w:t>(Figueroa-Sánchez 2008;</w:t>
      </w:r>
      <w:r w:rsidR="00C1525E" w:rsidRPr="00C1525E">
        <w:t xml:space="preserve"> </w:t>
      </w:r>
      <w:r w:rsidR="00C1525E">
        <w:t>Wright, Diener, &amp; Kemp 2012)</w:t>
      </w:r>
      <w:r w:rsidR="00223FC8">
        <w:t xml:space="preserve">. Children with good emotional literacy </w:t>
      </w:r>
      <w:proofErr w:type="gramStart"/>
      <w:r w:rsidR="00223FC8">
        <w:t>are said</w:t>
      </w:r>
      <w:proofErr w:type="gramEnd"/>
      <w:r w:rsidR="00223FC8">
        <w:t xml:space="preserve"> to </w:t>
      </w:r>
      <w:r w:rsidR="00380EF0">
        <w:t xml:space="preserve">have a better ability to live within communities (Wright, Diener, &amp; Kemp 2012; </w:t>
      </w:r>
      <w:r w:rsidR="00E12231">
        <w:t>Pekdo</w:t>
      </w:r>
      <w:r w:rsidR="00187923">
        <w:t>g</w:t>
      </w:r>
      <w:r w:rsidR="00E12231">
        <w:t xml:space="preserve">an 2016). </w:t>
      </w:r>
      <w:proofErr w:type="gramStart"/>
      <w:r w:rsidR="00577AEB">
        <w:t>With this in mind, it</w:t>
      </w:r>
      <w:proofErr w:type="gramEnd"/>
      <w:r w:rsidR="00577AEB">
        <w:t xml:space="preserve"> could be said that</w:t>
      </w:r>
      <w:r w:rsidR="0005662B">
        <w:t xml:space="preserve"> </w:t>
      </w:r>
      <w:r w:rsidR="007A79BC">
        <w:t>building children’s emotional literacy forms an important aspect in terms of realising</w:t>
      </w:r>
      <w:r w:rsidR="00577AEB">
        <w:t xml:space="preserve"> the four purposes </w:t>
      </w:r>
      <w:r w:rsidR="007A79BC">
        <w:t xml:space="preserve">as set out in the </w:t>
      </w:r>
      <w:r w:rsidR="00577AEB">
        <w:t>Curriculum for Wales</w:t>
      </w:r>
      <w:r w:rsidR="00953474">
        <w:t xml:space="preserve"> helping children </w:t>
      </w:r>
      <w:r w:rsidR="0005662B">
        <w:t>be</w:t>
      </w:r>
      <w:r w:rsidR="00F5651B">
        <w:t xml:space="preserve">come </w:t>
      </w:r>
      <w:r w:rsidR="0005662B">
        <w:t xml:space="preserve">healthy confident individuals (Welsh Government, ?). </w:t>
      </w:r>
      <w:r w:rsidR="00E80DA8">
        <w:t xml:space="preserve">Furthermore, Boris (2017) found that story telling </w:t>
      </w:r>
      <w:r w:rsidR="007D4091">
        <w:t xml:space="preserve">had </w:t>
      </w:r>
      <w:proofErr w:type="gramStart"/>
      <w:r w:rsidR="007D4091">
        <w:t>been shown</w:t>
      </w:r>
      <w:proofErr w:type="gramEnd"/>
      <w:r w:rsidR="007D4091">
        <w:t xml:space="preserve"> to bring children together and gave them a sense of belonging within the classroom community. </w:t>
      </w:r>
      <w:r w:rsidR="00484BA0">
        <w:t xml:space="preserve">Figueroa-Sánchez (2008) </w:t>
      </w:r>
      <w:r w:rsidR="00836B1C">
        <w:t xml:space="preserve">suggests that storytelling helps children in understanding and interpreting both their own emotions and the emotions of </w:t>
      </w:r>
      <w:r w:rsidR="00836B1C">
        <w:lastRenderedPageBreak/>
        <w:t xml:space="preserve">others. </w:t>
      </w:r>
      <w:r w:rsidR="00D440C1">
        <w:t>During PTE, the author noted from conversations with the class mentor,</w:t>
      </w:r>
      <w:r w:rsidR="003A3142">
        <w:t xml:space="preserve"> that not every child will come from a home where they have had the </w:t>
      </w:r>
      <w:r w:rsidR="003A3142" w:rsidRPr="00D440C1">
        <w:t xml:space="preserve">experience </w:t>
      </w:r>
      <w:r w:rsidR="008078FB" w:rsidRPr="00D440C1">
        <w:t xml:space="preserve">of story telling and therefore it could </w:t>
      </w:r>
      <w:proofErr w:type="gramStart"/>
      <w:r w:rsidR="008078FB" w:rsidRPr="00D440C1">
        <w:t>be said</w:t>
      </w:r>
      <w:proofErr w:type="gramEnd"/>
      <w:r w:rsidR="008078FB" w:rsidRPr="00D440C1">
        <w:t xml:space="preserve"> that this responsibility then falls on the teacher</w:t>
      </w:r>
      <w:r w:rsidR="00D440C1" w:rsidRPr="00D440C1">
        <w:t>.</w:t>
      </w:r>
      <w:r w:rsidR="00D440C1">
        <w:t xml:space="preserve"> </w:t>
      </w:r>
      <w:r w:rsidR="00CF62CB">
        <w:t xml:space="preserve">As part of the support plan, </w:t>
      </w:r>
      <w:r w:rsidR="00204549">
        <w:t xml:space="preserve">to </w:t>
      </w:r>
      <w:r w:rsidR="00CF62CB">
        <w:t>encourage parents to engage with stories at home with their children</w:t>
      </w:r>
      <w:r w:rsidR="00204549">
        <w:t>, a</w:t>
      </w:r>
      <w:r w:rsidR="00CF62CB">
        <w:t xml:space="preserve"> book </w:t>
      </w:r>
      <w:r w:rsidR="00204549">
        <w:t xml:space="preserve">will </w:t>
      </w:r>
      <w:proofErr w:type="gramStart"/>
      <w:r w:rsidR="00204549">
        <w:t>be sent</w:t>
      </w:r>
      <w:proofErr w:type="gramEnd"/>
      <w:r w:rsidR="00204549">
        <w:t xml:space="preserve"> </w:t>
      </w:r>
      <w:r w:rsidR="00CF62CB">
        <w:t>home with them</w:t>
      </w:r>
      <w:r w:rsidR="00204549">
        <w:t xml:space="preserve"> so</w:t>
      </w:r>
      <w:r w:rsidR="00CF62CB">
        <w:t xml:space="preserve"> that they could read and enjoy together.</w:t>
      </w:r>
      <w:r w:rsidR="004D1A1C">
        <w:t xml:space="preserve"> A further strategy </w:t>
      </w:r>
      <w:proofErr w:type="gramStart"/>
      <w:r w:rsidR="004D1A1C">
        <w:t>utilised</w:t>
      </w:r>
      <w:proofErr w:type="gramEnd"/>
      <w:r w:rsidR="004D1A1C">
        <w:t xml:space="preserve"> to aid in Sarah’s progression is circle time, with an </w:t>
      </w:r>
      <w:r w:rsidR="00D440C1">
        <w:t>opportunity</w:t>
      </w:r>
      <w:r w:rsidR="004D1A1C">
        <w:t xml:space="preserve"> for Sarah to ex</w:t>
      </w:r>
      <w:r w:rsidR="009C4EEC">
        <w:t>press her emotions and listen to how others feel.</w:t>
      </w:r>
      <w:r w:rsidR="00CF62CB">
        <w:t xml:space="preserve"> </w:t>
      </w:r>
      <w:r w:rsidR="009A5F0C">
        <w:t xml:space="preserve">It </w:t>
      </w:r>
      <w:proofErr w:type="gramStart"/>
      <w:r w:rsidR="009A5F0C">
        <w:t>was found</w:t>
      </w:r>
      <w:proofErr w:type="gramEnd"/>
      <w:r w:rsidR="009A5F0C">
        <w:t xml:space="preserve"> by Willis </w:t>
      </w:r>
      <w:r w:rsidR="00D440C1">
        <w:t xml:space="preserve">and </w:t>
      </w:r>
      <w:r w:rsidR="009A5F0C">
        <w:t xml:space="preserve">Schiller (2011) that children had a greater sense of self worth when they were able to express their emotions. </w:t>
      </w:r>
      <w:r w:rsidR="004940C6">
        <w:t>Hollo</w:t>
      </w:r>
      <w:r w:rsidR="00D440C1">
        <w:t>, Wehby and Oliver</w:t>
      </w:r>
      <w:r w:rsidR="004940C6">
        <w:t xml:space="preserve"> (2014)</w:t>
      </w:r>
      <w:r w:rsidR="0086358E">
        <w:t xml:space="preserve"> reported that 81% of children that had emotional disorders had significant language deficits</w:t>
      </w:r>
      <w:r w:rsidR="00934A3E">
        <w:t>.</w:t>
      </w:r>
      <w:r w:rsidR="00401809">
        <w:t xml:space="preserve"> This statistic was </w:t>
      </w:r>
      <w:proofErr w:type="gramStart"/>
      <w:r w:rsidR="00401809">
        <w:t>utilised</w:t>
      </w:r>
      <w:proofErr w:type="gramEnd"/>
      <w:r w:rsidR="00401809">
        <w:t xml:space="preserve"> by the Royal College </w:t>
      </w:r>
      <w:r w:rsidR="00342B97">
        <w:t>of Speech and Language Therapists in their 2022 report to the parliament committee (</w:t>
      </w:r>
      <w:r w:rsidR="008B43AF">
        <w:t>U</w:t>
      </w:r>
      <w:r w:rsidR="0029755C">
        <w:t>K</w:t>
      </w:r>
      <w:r w:rsidR="008B43AF">
        <w:t xml:space="preserve"> Parliament, 2022).</w:t>
      </w:r>
      <w:r w:rsidR="00934A3E">
        <w:t xml:space="preserve"> Therefore</w:t>
      </w:r>
      <w:r w:rsidR="003475C3">
        <w:t xml:space="preserve">, </w:t>
      </w:r>
      <w:r w:rsidR="00934A3E">
        <w:t xml:space="preserve">with this statistic in mind, it may be important to </w:t>
      </w:r>
      <w:r w:rsidR="00E57059">
        <w:t xml:space="preserve">note, that children without appropriate language ability may not benefit as greatly from story telling initially due to a lack of understanding. </w:t>
      </w:r>
      <w:r w:rsidR="00775250" w:rsidRPr="00625AF5">
        <w:t xml:space="preserve">As the </w:t>
      </w:r>
      <w:r w:rsidR="00962BA9" w:rsidRPr="00625AF5">
        <w:t>storyteller</w:t>
      </w:r>
      <w:r w:rsidR="00775250" w:rsidRPr="00625AF5">
        <w:t>, the teacher acts as the more knowledgeable other</w:t>
      </w:r>
      <w:r w:rsidR="001816B7" w:rsidRPr="00625AF5">
        <w:t xml:space="preserve"> (MKO),</w:t>
      </w:r>
      <w:r w:rsidR="00B14C41" w:rsidRPr="00625AF5">
        <w:t xml:space="preserve"> in line with Vygotsky’s theory</w:t>
      </w:r>
      <w:r w:rsidR="00866BCE" w:rsidRPr="00625AF5">
        <w:t xml:space="preserve"> (Vygotsky, 1978).</w:t>
      </w:r>
      <w:r w:rsidR="00775250" w:rsidRPr="00625AF5">
        <w:t xml:space="preserve"> </w:t>
      </w:r>
      <w:r w:rsidR="00866BCE" w:rsidRPr="00625AF5">
        <w:t>By i</w:t>
      </w:r>
      <w:r w:rsidR="00775250" w:rsidRPr="00625AF5">
        <w:t xml:space="preserve">ncluding props and </w:t>
      </w:r>
      <w:r w:rsidR="00962BA9" w:rsidRPr="00625AF5">
        <w:t>nonverbal</w:t>
      </w:r>
      <w:r w:rsidR="00775250" w:rsidRPr="00625AF5">
        <w:t xml:space="preserve"> cues </w:t>
      </w:r>
      <w:r w:rsidR="00866BCE" w:rsidRPr="00625AF5">
        <w:t xml:space="preserve">the </w:t>
      </w:r>
      <w:proofErr w:type="gramStart"/>
      <w:r w:rsidR="00866BCE" w:rsidRPr="00625AF5">
        <w:t>story teller</w:t>
      </w:r>
      <w:proofErr w:type="gramEnd"/>
      <w:r w:rsidR="00866BCE" w:rsidRPr="00625AF5">
        <w:t xml:space="preserve"> </w:t>
      </w:r>
      <w:r w:rsidR="00775250" w:rsidRPr="00625AF5">
        <w:t>provides a scaffold for children’s understanding</w:t>
      </w:r>
      <w:r w:rsidR="00051155" w:rsidRPr="00625AF5">
        <w:t xml:space="preserve">. </w:t>
      </w:r>
      <w:r w:rsidR="00FF2505" w:rsidRPr="00625AF5">
        <w:t>Bruner (</w:t>
      </w:r>
      <w:r w:rsidR="00D63C51">
        <w:t>1978</w:t>
      </w:r>
      <w:r w:rsidR="00FF2505" w:rsidRPr="00625AF5">
        <w:t xml:space="preserve">) suggests that the process of scaffolding allows the child to move through </w:t>
      </w:r>
      <w:proofErr w:type="spellStart"/>
      <w:r w:rsidR="00FF2505" w:rsidRPr="00625AF5">
        <w:t>Vgotsky’s</w:t>
      </w:r>
      <w:proofErr w:type="spellEnd"/>
      <w:r w:rsidR="00FF2505" w:rsidRPr="00625AF5">
        <w:t xml:space="preserve"> ZPD (Zones of Proximal Development) (</w:t>
      </w:r>
      <w:proofErr w:type="spellStart"/>
      <w:r w:rsidR="00FF2505" w:rsidRPr="00625AF5">
        <w:t>Vgotsky</w:t>
      </w:r>
      <w:proofErr w:type="spellEnd"/>
      <w:r w:rsidR="00FF2505" w:rsidRPr="00625AF5">
        <w:t>, 1978).</w:t>
      </w:r>
      <w:r w:rsidR="001816B7" w:rsidRPr="00625AF5">
        <w:t xml:space="preserve"> The ZPD refers to what a child can do with the help from a MKO</w:t>
      </w:r>
      <w:r w:rsidR="00204549" w:rsidRPr="00625AF5">
        <w:t xml:space="preserve"> (</w:t>
      </w:r>
      <w:proofErr w:type="spellStart"/>
      <w:r w:rsidR="00204549" w:rsidRPr="00625AF5">
        <w:t>Vgotsky</w:t>
      </w:r>
      <w:proofErr w:type="spellEnd"/>
      <w:r w:rsidR="00204549" w:rsidRPr="00625AF5">
        <w:t>, 1978)</w:t>
      </w:r>
      <w:r w:rsidR="001816B7" w:rsidRPr="00625AF5">
        <w:t>.</w:t>
      </w:r>
      <w:r w:rsidR="00E346E0">
        <w:t xml:space="preserve"> Comparatively Bandura’s social learning theory</w:t>
      </w:r>
      <w:r w:rsidR="009B3023">
        <w:t xml:space="preserve"> suggests that</w:t>
      </w:r>
      <w:r w:rsidR="00E346E0">
        <w:t xml:space="preserve"> </w:t>
      </w:r>
      <w:r w:rsidR="000A5B7E">
        <w:t>children can learn by observatio</w:t>
      </w:r>
      <w:r w:rsidR="00361724">
        <w:t>n</w:t>
      </w:r>
      <w:r w:rsidR="000A5B7E">
        <w:t xml:space="preserve">, they can learn </w:t>
      </w:r>
      <w:r w:rsidR="00FB71D4">
        <w:t>by observing fictional characters in books and stories (Bandura,</w:t>
      </w:r>
      <w:r w:rsidR="00622577">
        <w:t xml:space="preserve"> 1977)</w:t>
      </w:r>
      <w:r w:rsidR="00FB71D4">
        <w:t>.</w:t>
      </w:r>
      <w:r w:rsidR="00DF3FD5">
        <w:t xml:space="preserve"> In contrast to</w:t>
      </w:r>
      <w:r w:rsidR="00C836B7">
        <w:t xml:space="preserve"> theorists such as Pavlov and Skinner,</w:t>
      </w:r>
      <w:r w:rsidR="00FD15CC">
        <w:t xml:space="preserve"> </w:t>
      </w:r>
      <w:proofErr w:type="gramStart"/>
      <w:r w:rsidR="00FD15CC">
        <w:t>whom</w:t>
      </w:r>
      <w:proofErr w:type="gramEnd"/>
      <w:r w:rsidR="00FD15CC">
        <w:t xml:space="preserve"> believed that </w:t>
      </w:r>
      <w:r w:rsidR="005B28B8">
        <w:t>learning occurred through</w:t>
      </w:r>
      <w:r w:rsidR="00697A78">
        <w:t xml:space="preserve"> processes of association and reinforcement</w:t>
      </w:r>
      <w:r w:rsidR="00204549">
        <w:t xml:space="preserve">, </w:t>
      </w:r>
      <w:r w:rsidR="00DF3FD5">
        <w:t xml:space="preserve">Bandura believed that </w:t>
      </w:r>
      <w:r w:rsidR="00F01F04">
        <w:t>direct reinforcement could not account for all types of learning</w:t>
      </w:r>
      <w:r w:rsidR="00C13514">
        <w:t>, believing that learning can occur simply by observing others</w:t>
      </w:r>
      <w:r w:rsidR="00602A6B">
        <w:t xml:space="preserve"> (</w:t>
      </w:r>
      <w:proofErr w:type="spellStart"/>
      <w:r w:rsidR="00602A6B">
        <w:t>Fryling</w:t>
      </w:r>
      <w:proofErr w:type="spellEnd"/>
      <w:r w:rsidR="0094498B">
        <w:t>, J</w:t>
      </w:r>
      <w:r w:rsidR="00602A6B">
        <w:t>ohnson and Hayes, 2011</w:t>
      </w:r>
      <w:r w:rsidR="00622577">
        <w:t>; Bandura, 1977).</w:t>
      </w:r>
    </w:p>
    <w:p w14:paraId="35BE22E8" w14:textId="4A5ABF92" w:rsidR="001129DF" w:rsidRDefault="00204549" w:rsidP="001129DF">
      <w:pPr>
        <w:pStyle w:val="AssignBody"/>
        <w:rPr>
          <w:rFonts w:ascii="Merriweather" w:hAnsi="Merriweather"/>
          <w:color w:val="424242"/>
          <w:sz w:val="21"/>
          <w:szCs w:val="21"/>
        </w:rPr>
      </w:pPr>
      <w:proofErr w:type="gramStart"/>
      <w:r>
        <w:t>The impact of the planned interventions,</w:t>
      </w:r>
      <w:proofErr w:type="gramEnd"/>
      <w:r>
        <w:t xml:space="preserve"> will be assessed </w:t>
      </w:r>
      <w:r w:rsidR="001129DF">
        <w:t xml:space="preserve">weekly through feedback from parents, teachers and teaching assistants and planning adjusted if needed. At the end of week </w:t>
      </w:r>
      <w:proofErr w:type="gramStart"/>
      <w:r w:rsidR="001129DF">
        <w:t>6</w:t>
      </w:r>
      <w:proofErr w:type="gramEnd"/>
      <w:r w:rsidR="001129DF">
        <w:t xml:space="preserve">, the </w:t>
      </w:r>
      <w:r w:rsidR="003E7792">
        <w:t>B</w:t>
      </w:r>
      <w:r w:rsidR="001129DF">
        <w:t>oxall profile assessment tool will be again utilised to measure the impact the interventions have had on Sarah’s development</w:t>
      </w:r>
      <w:r w:rsidR="001129DF" w:rsidRPr="003E7792">
        <w:rPr>
          <w:rFonts w:cs="Arial"/>
        </w:rPr>
        <w:t>. Sarah</w:t>
      </w:r>
      <w:r w:rsidR="007439B7">
        <w:rPr>
          <w:rFonts w:cs="Arial"/>
        </w:rPr>
        <w:t xml:space="preserve">’s class teacher will complete an </w:t>
      </w:r>
      <w:r w:rsidR="00AD07F4">
        <w:rPr>
          <w:rFonts w:cs="Arial"/>
        </w:rPr>
        <w:t>assessment within</w:t>
      </w:r>
      <w:r w:rsidR="001129DF" w:rsidRPr="003E7792">
        <w:rPr>
          <w:rFonts w:cs="Arial"/>
        </w:rPr>
        <w:t xml:space="preserve"> first few weeks of school against</w:t>
      </w:r>
      <w:r w:rsidR="00AD07F4">
        <w:rPr>
          <w:rFonts w:cs="Arial"/>
        </w:rPr>
        <w:t xml:space="preserve"> </w:t>
      </w:r>
      <w:proofErr w:type="gramStart"/>
      <w:r w:rsidR="00AD07F4">
        <w:rPr>
          <w:rFonts w:cs="Arial"/>
        </w:rPr>
        <w:t>all of</w:t>
      </w:r>
      <w:proofErr w:type="gramEnd"/>
      <w:r w:rsidR="001129DF" w:rsidRPr="003E7792">
        <w:rPr>
          <w:rFonts w:cs="Arial"/>
        </w:rPr>
        <w:t xml:space="preserve"> the progression steps within each area of learning and experience (</w:t>
      </w:r>
      <w:proofErr w:type="spellStart"/>
      <w:r w:rsidR="001129DF" w:rsidRPr="003E7792">
        <w:rPr>
          <w:rFonts w:cs="Arial"/>
        </w:rPr>
        <w:t>AoLE</w:t>
      </w:r>
      <w:proofErr w:type="spellEnd"/>
      <w:r w:rsidR="001129DF" w:rsidRPr="003E7792">
        <w:rPr>
          <w:rFonts w:cs="Arial"/>
        </w:rPr>
        <w:t>) (Welsh Government, 2022</w:t>
      </w:r>
      <w:r w:rsidR="00806195">
        <w:rPr>
          <w:rFonts w:cs="Arial"/>
        </w:rPr>
        <w:t>b</w:t>
      </w:r>
      <w:r w:rsidR="001129DF" w:rsidRPr="003E7792">
        <w:rPr>
          <w:rFonts w:cs="Arial"/>
        </w:rPr>
        <w:t xml:space="preserve">). </w:t>
      </w:r>
      <w:proofErr w:type="gramStart"/>
      <w:r w:rsidR="001129DF" w:rsidRPr="003E7792">
        <w:rPr>
          <w:rFonts w:cs="Arial"/>
        </w:rPr>
        <w:t>The results of the Boxall Profile assessment,</w:t>
      </w:r>
      <w:proofErr w:type="gramEnd"/>
      <w:r w:rsidR="001129DF" w:rsidRPr="003E7792">
        <w:rPr>
          <w:rFonts w:cs="Arial"/>
        </w:rPr>
        <w:t xml:space="preserve"> will allow Sarah’s teacher to assess Sarah’s progress within the health and well-being </w:t>
      </w:r>
      <w:proofErr w:type="spellStart"/>
      <w:r w:rsidR="001129DF" w:rsidRPr="003E7792">
        <w:rPr>
          <w:rFonts w:cs="Arial"/>
        </w:rPr>
        <w:t>AoLE</w:t>
      </w:r>
      <w:proofErr w:type="spellEnd"/>
      <w:r w:rsidR="001129DF" w:rsidRPr="003E7792">
        <w:rPr>
          <w:rFonts w:cs="Arial"/>
        </w:rPr>
        <w:t xml:space="preserve"> (Welsh Government, 2022</w:t>
      </w:r>
      <w:r w:rsidR="00806195">
        <w:rPr>
          <w:rFonts w:cs="Arial"/>
        </w:rPr>
        <w:t>b</w:t>
      </w:r>
      <w:r w:rsidR="001129DF" w:rsidRPr="003E7792">
        <w:rPr>
          <w:rFonts w:cs="Arial"/>
        </w:rPr>
        <w:t>). The support plan contains the progression steps that each strategy will help to develop. Welsh Government (2020</w:t>
      </w:r>
      <w:r w:rsidR="00C82A6B">
        <w:rPr>
          <w:rFonts w:cs="Arial"/>
        </w:rPr>
        <w:t>a</w:t>
      </w:r>
      <w:r w:rsidR="001129DF" w:rsidRPr="003E7792">
        <w:rPr>
          <w:rFonts w:cs="Arial"/>
        </w:rPr>
        <w:t xml:space="preserve">) highlight that teachers should plan with all what </w:t>
      </w:r>
      <w:proofErr w:type="gramStart"/>
      <w:r w:rsidR="001129DF" w:rsidRPr="003E7792">
        <w:rPr>
          <w:rFonts w:cs="Arial"/>
        </w:rPr>
        <w:t>matters</w:t>
      </w:r>
      <w:proofErr w:type="gramEnd"/>
      <w:r w:rsidR="001129DF" w:rsidRPr="003E7792">
        <w:rPr>
          <w:rFonts w:cs="Arial"/>
        </w:rPr>
        <w:t xml:space="preserve"> </w:t>
      </w:r>
      <w:r w:rsidR="001129DF" w:rsidRPr="002672D8">
        <w:rPr>
          <w:rFonts w:cs="Arial"/>
        </w:rPr>
        <w:t>statements in mind, stating that all of the statements contribute to realising all four purposes of the curriculum.</w:t>
      </w:r>
      <w:r w:rsidR="001129DF">
        <w:rPr>
          <w:rFonts w:ascii="Merriweather" w:hAnsi="Merriweather"/>
          <w:color w:val="424242"/>
          <w:sz w:val="21"/>
          <w:szCs w:val="21"/>
        </w:rPr>
        <w:t xml:space="preserve">  </w:t>
      </w:r>
    </w:p>
    <w:p w14:paraId="680D837C" w14:textId="697A28F3" w:rsidR="001129DF" w:rsidRDefault="001129DF" w:rsidP="001129DF">
      <w:pPr>
        <w:pStyle w:val="AssignBody"/>
        <w:rPr>
          <w:rFonts w:ascii="Merriweather" w:hAnsi="Merriweather"/>
          <w:color w:val="424242"/>
          <w:sz w:val="21"/>
          <w:szCs w:val="21"/>
        </w:rPr>
      </w:pPr>
    </w:p>
    <w:p w14:paraId="0518C513" w14:textId="77E7C58A" w:rsidR="001129DF" w:rsidRDefault="001129DF" w:rsidP="001129DF">
      <w:pPr>
        <w:pStyle w:val="AssignBody"/>
        <w:rPr>
          <w:rFonts w:ascii="Merriweather" w:hAnsi="Merriweather"/>
          <w:color w:val="424242"/>
          <w:sz w:val="21"/>
          <w:szCs w:val="21"/>
        </w:rPr>
      </w:pPr>
      <w:r>
        <w:rPr>
          <w:rFonts w:ascii="Merriweather" w:hAnsi="Merriweather"/>
          <w:color w:val="424242"/>
          <w:sz w:val="21"/>
          <w:szCs w:val="21"/>
        </w:rPr>
        <w:lastRenderedPageBreak/>
        <w:t>Conclusion:</w:t>
      </w:r>
    </w:p>
    <w:p w14:paraId="6B0EB79B" w14:textId="77777777" w:rsidR="00803D7D" w:rsidRPr="006C0355" w:rsidRDefault="00803D7D" w:rsidP="001B5569">
      <w:pPr>
        <w:pStyle w:val="AssignBody"/>
        <w:rPr>
          <w:rFonts w:cs="Arial"/>
          <w:sz w:val="24"/>
          <w:szCs w:val="24"/>
        </w:rPr>
      </w:pPr>
    </w:p>
    <w:sectPr w:rsidR="00803D7D" w:rsidRPr="006C035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872F4" w14:textId="77777777" w:rsidR="00E560BF" w:rsidRDefault="00E560BF" w:rsidP="00E611D9">
      <w:pPr>
        <w:spacing w:after="0" w:line="240" w:lineRule="auto"/>
      </w:pPr>
      <w:r>
        <w:separator/>
      </w:r>
    </w:p>
  </w:endnote>
  <w:endnote w:type="continuationSeparator" w:id="0">
    <w:p w14:paraId="482F2C72" w14:textId="77777777" w:rsidR="00E560BF" w:rsidRDefault="00E560B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DETommySoft-Light">
    <w:altName w:val="Cambria"/>
    <w:panose1 w:val="00000000000000000000"/>
    <w:charset w:val="00"/>
    <w:family w:val="roman"/>
    <w:notTrueType/>
    <w:pitch w:val="default"/>
  </w:font>
  <w:font w:name="Merriweather">
    <w:charset w:val="00"/>
    <w:family w:val="auto"/>
    <w:pitch w:val="variable"/>
    <w:sig w:usb0="20000207" w:usb1="00000002" w:usb2="00000000" w:usb3="00000000" w:csb0="00000197"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B62EE" w14:textId="77777777" w:rsidR="000F6EC2" w:rsidRDefault="000F6E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ED4BA0" w14:textId="77777777" w:rsidR="000F6EC2" w:rsidRDefault="000F6E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7321E" w14:textId="77777777" w:rsidR="00E560BF" w:rsidRDefault="00E560BF" w:rsidP="00E611D9">
      <w:pPr>
        <w:spacing w:after="0" w:line="240" w:lineRule="auto"/>
      </w:pPr>
      <w:r>
        <w:separator/>
      </w:r>
    </w:p>
  </w:footnote>
  <w:footnote w:type="continuationSeparator" w:id="0">
    <w:p w14:paraId="5C7388DD" w14:textId="77777777" w:rsidR="00E560BF" w:rsidRDefault="00E560B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EB291" w14:textId="77777777" w:rsidR="000F6EC2" w:rsidRDefault="000F6E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9BAC85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B5569">
            <w:rPr>
              <w:rFonts w:ascii="Arial" w:hAnsi="Arial" w:cs="Arial"/>
            </w:rPr>
            <w:t>6013</w:t>
          </w:r>
        </w:p>
      </w:tc>
      <w:tc>
        <w:tcPr>
          <w:tcW w:w="4508" w:type="dxa"/>
        </w:tcPr>
        <w:p w14:paraId="51D506A0" w14:textId="6543DFC7"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1B5569">
            <w:rPr>
              <w:rFonts w:ascii="Arial" w:hAnsi="Arial" w:cs="Arial"/>
            </w:rPr>
            <w:t>2011720</w:t>
          </w:r>
          <w:r>
            <w:rPr>
              <w:rFonts w:ascii="Arial" w:hAnsi="Arial" w:cs="Arial"/>
            </w:rPr>
            <w:t xml:space="preserve"> </w:t>
          </w:r>
        </w:p>
      </w:tc>
    </w:tr>
  </w:tbl>
  <w:p w14:paraId="31028CA5" w14:textId="3254D2A6" w:rsidR="00E611D9" w:rsidRDefault="00E611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90CD2" w14:textId="77777777" w:rsidR="000F6EC2" w:rsidRDefault="000F6E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D1240"/>
    <w:rsid w:val="00002510"/>
    <w:rsid w:val="000030C9"/>
    <w:rsid w:val="000053D6"/>
    <w:rsid w:val="00014D4E"/>
    <w:rsid w:val="0002377A"/>
    <w:rsid w:val="0002593B"/>
    <w:rsid w:val="00051155"/>
    <w:rsid w:val="0005144A"/>
    <w:rsid w:val="00053DD0"/>
    <w:rsid w:val="0005662B"/>
    <w:rsid w:val="00060242"/>
    <w:rsid w:val="00060CA6"/>
    <w:rsid w:val="000638D9"/>
    <w:rsid w:val="0006777F"/>
    <w:rsid w:val="00075A9F"/>
    <w:rsid w:val="00086D70"/>
    <w:rsid w:val="00091AE1"/>
    <w:rsid w:val="000938A8"/>
    <w:rsid w:val="000A0C0F"/>
    <w:rsid w:val="000A3370"/>
    <w:rsid w:val="000A4CA7"/>
    <w:rsid w:val="000A5B7E"/>
    <w:rsid w:val="000A79A9"/>
    <w:rsid w:val="000B58AC"/>
    <w:rsid w:val="000B646A"/>
    <w:rsid w:val="000C0E3F"/>
    <w:rsid w:val="000C0FA4"/>
    <w:rsid w:val="000C41E8"/>
    <w:rsid w:val="000D296E"/>
    <w:rsid w:val="000D502D"/>
    <w:rsid w:val="000D5F7C"/>
    <w:rsid w:val="000E05F5"/>
    <w:rsid w:val="000E4B79"/>
    <w:rsid w:val="000F125D"/>
    <w:rsid w:val="000F19A6"/>
    <w:rsid w:val="000F6EC2"/>
    <w:rsid w:val="00100DD9"/>
    <w:rsid w:val="00104B6D"/>
    <w:rsid w:val="0010531C"/>
    <w:rsid w:val="00105D46"/>
    <w:rsid w:val="001129DF"/>
    <w:rsid w:val="001257E7"/>
    <w:rsid w:val="00140DA4"/>
    <w:rsid w:val="00142DAB"/>
    <w:rsid w:val="00144BD8"/>
    <w:rsid w:val="001508A5"/>
    <w:rsid w:val="00150F68"/>
    <w:rsid w:val="00174C2B"/>
    <w:rsid w:val="001816B7"/>
    <w:rsid w:val="00184930"/>
    <w:rsid w:val="00184C55"/>
    <w:rsid w:val="00187923"/>
    <w:rsid w:val="0019326C"/>
    <w:rsid w:val="00195920"/>
    <w:rsid w:val="00196B4E"/>
    <w:rsid w:val="001A4689"/>
    <w:rsid w:val="001B1A01"/>
    <w:rsid w:val="001B5569"/>
    <w:rsid w:val="001C391C"/>
    <w:rsid w:val="001D0421"/>
    <w:rsid w:val="001D0C4D"/>
    <w:rsid w:val="001D4F78"/>
    <w:rsid w:val="001D641B"/>
    <w:rsid w:val="001D691B"/>
    <w:rsid w:val="001E13BD"/>
    <w:rsid w:val="001E4281"/>
    <w:rsid w:val="001F3C6B"/>
    <w:rsid w:val="002040DC"/>
    <w:rsid w:val="00204549"/>
    <w:rsid w:val="0021334A"/>
    <w:rsid w:val="0022293C"/>
    <w:rsid w:val="002229F0"/>
    <w:rsid w:val="00223FC8"/>
    <w:rsid w:val="0024024A"/>
    <w:rsid w:val="00242247"/>
    <w:rsid w:val="00245D75"/>
    <w:rsid w:val="002517F1"/>
    <w:rsid w:val="0026056C"/>
    <w:rsid w:val="0026187C"/>
    <w:rsid w:val="00266E1C"/>
    <w:rsid w:val="002672D8"/>
    <w:rsid w:val="002704AA"/>
    <w:rsid w:val="00270D52"/>
    <w:rsid w:val="00272175"/>
    <w:rsid w:val="00272EA7"/>
    <w:rsid w:val="002803E6"/>
    <w:rsid w:val="0028085D"/>
    <w:rsid w:val="002842B0"/>
    <w:rsid w:val="00294194"/>
    <w:rsid w:val="0029755C"/>
    <w:rsid w:val="002B17E8"/>
    <w:rsid w:val="002B2C1D"/>
    <w:rsid w:val="002B74EE"/>
    <w:rsid w:val="002C1FE7"/>
    <w:rsid w:val="002C5441"/>
    <w:rsid w:val="002D0EEC"/>
    <w:rsid w:val="002D4C85"/>
    <w:rsid w:val="002E27B4"/>
    <w:rsid w:val="002F038B"/>
    <w:rsid w:val="002F252C"/>
    <w:rsid w:val="002F2637"/>
    <w:rsid w:val="002F50A4"/>
    <w:rsid w:val="002F71BC"/>
    <w:rsid w:val="003044AB"/>
    <w:rsid w:val="00312990"/>
    <w:rsid w:val="003261DF"/>
    <w:rsid w:val="00335D80"/>
    <w:rsid w:val="00337074"/>
    <w:rsid w:val="00337677"/>
    <w:rsid w:val="0034089B"/>
    <w:rsid w:val="00342B97"/>
    <w:rsid w:val="0034589E"/>
    <w:rsid w:val="003475C3"/>
    <w:rsid w:val="00351966"/>
    <w:rsid w:val="00361724"/>
    <w:rsid w:val="0037353F"/>
    <w:rsid w:val="00376CB0"/>
    <w:rsid w:val="00376F56"/>
    <w:rsid w:val="00380EF0"/>
    <w:rsid w:val="00392126"/>
    <w:rsid w:val="003A0840"/>
    <w:rsid w:val="003A0C6A"/>
    <w:rsid w:val="003A3142"/>
    <w:rsid w:val="003A5FDC"/>
    <w:rsid w:val="003A756D"/>
    <w:rsid w:val="003B3F28"/>
    <w:rsid w:val="003B566E"/>
    <w:rsid w:val="003C072B"/>
    <w:rsid w:val="003C1BCF"/>
    <w:rsid w:val="003D11B9"/>
    <w:rsid w:val="003E7792"/>
    <w:rsid w:val="003F1056"/>
    <w:rsid w:val="003F194A"/>
    <w:rsid w:val="003F3905"/>
    <w:rsid w:val="00401809"/>
    <w:rsid w:val="00405D52"/>
    <w:rsid w:val="004062E5"/>
    <w:rsid w:val="00412096"/>
    <w:rsid w:val="00421A45"/>
    <w:rsid w:val="00422118"/>
    <w:rsid w:val="00425F04"/>
    <w:rsid w:val="00427041"/>
    <w:rsid w:val="0043005C"/>
    <w:rsid w:val="0044142E"/>
    <w:rsid w:val="00462799"/>
    <w:rsid w:val="00462F09"/>
    <w:rsid w:val="0046646B"/>
    <w:rsid w:val="0047231B"/>
    <w:rsid w:val="00472997"/>
    <w:rsid w:val="004808F7"/>
    <w:rsid w:val="004827D4"/>
    <w:rsid w:val="0048313F"/>
    <w:rsid w:val="00484BA0"/>
    <w:rsid w:val="004869B6"/>
    <w:rsid w:val="00491EEB"/>
    <w:rsid w:val="00492294"/>
    <w:rsid w:val="0049314E"/>
    <w:rsid w:val="004940C6"/>
    <w:rsid w:val="004D0B18"/>
    <w:rsid w:val="004D1A1C"/>
    <w:rsid w:val="004D3C35"/>
    <w:rsid w:val="004E55A5"/>
    <w:rsid w:val="00506395"/>
    <w:rsid w:val="00517AA3"/>
    <w:rsid w:val="00522B26"/>
    <w:rsid w:val="0052371E"/>
    <w:rsid w:val="00530C55"/>
    <w:rsid w:val="00535ADA"/>
    <w:rsid w:val="00542245"/>
    <w:rsid w:val="0054477D"/>
    <w:rsid w:val="005507CF"/>
    <w:rsid w:val="0055583B"/>
    <w:rsid w:val="00562CB5"/>
    <w:rsid w:val="00567DFC"/>
    <w:rsid w:val="00576294"/>
    <w:rsid w:val="00576B8A"/>
    <w:rsid w:val="00577AEB"/>
    <w:rsid w:val="00582357"/>
    <w:rsid w:val="005864DA"/>
    <w:rsid w:val="00586E43"/>
    <w:rsid w:val="005A016D"/>
    <w:rsid w:val="005A249D"/>
    <w:rsid w:val="005A4D6E"/>
    <w:rsid w:val="005B28B8"/>
    <w:rsid w:val="005B302D"/>
    <w:rsid w:val="005B5472"/>
    <w:rsid w:val="005B642C"/>
    <w:rsid w:val="005B645B"/>
    <w:rsid w:val="005B6C78"/>
    <w:rsid w:val="005C568D"/>
    <w:rsid w:val="005C6797"/>
    <w:rsid w:val="005D0A09"/>
    <w:rsid w:val="005D6DAE"/>
    <w:rsid w:val="005D6F42"/>
    <w:rsid w:val="005F2AFC"/>
    <w:rsid w:val="006015C6"/>
    <w:rsid w:val="00602A6B"/>
    <w:rsid w:val="00602A78"/>
    <w:rsid w:val="00605800"/>
    <w:rsid w:val="00611EBA"/>
    <w:rsid w:val="006129C5"/>
    <w:rsid w:val="00615E6C"/>
    <w:rsid w:val="0061638A"/>
    <w:rsid w:val="00617ED9"/>
    <w:rsid w:val="00622577"/>
    <w:rsid w:val="006237F5"/>
    <w:rsid w:val="00625AF5"/>
    <w:rsid w:val="00634B4C"/>
    <w:rsid w:val="006419C3"/>
    <w:rsid w:val="00653D46"/>
    <w:rsid w:val="00663198"/>
    <w:rsid w:val="006873C7"/>
    <w:rsid w:val="00691A46"/>
    <w:rsid w:val="00692BBF"/>
    <w:rsid w:val="00697A78"/>
    <w:rsid w:val="006A2977"/>
    <w:rsid w:val="006B41BD"/>
    <w:rsid w:val="006B5861"/>
    <w:rsid w:val="006B6F75"/>
    <w:rsid w:val="006C0355"/>
    <w:rsid w:val="006C09E2"/>
    <w:rsid w:val="006C5AD7"/>
    <w:rsid w:val="006E240F"/>
    <w:rsid w:val="006E2941"/>
    <w:rsid w:val="006F5086"/>
    <w:rsid w:val="006F6EF2"/>
    <w:rsid w:val="006F71BB"/>
    <w:rsid w:val="00705F29"/>
    <w:rsid w:val="00716705"/>
    <w:rsid w:val="00717604"/>
    <w:rsid w:val="00740294"/>
    <w:rsid w:val="0074100E"/>
    <w:rsid w:val="007429B5"/>
    <w:rsid w:val="007439B7"/>
    <w:rsid w:val="00750D07"/>
    <w:rsid w:val="00756916"/>
    <w:rsid w:val="007577BE"/>
    <w:rsid w:val="0076516D"/>
    <w:rsid w:val="0076639A"/>
    <w:rsid w:val="0077041A"/>
    <w:rsid w:val="00770C3A"/>
    <w:rsid w:val="007720AF"/>
    <w:rsid w:val="00775250"/>
    <w:rsid w:val="0077640B"/>
    <w:rsid w:val="0078505D"/>
    <w:rsid w:val="00793385"/>
    <w:rsid w:val="00794DAF"/>
    <w:rsid w:val="007A79BC"/>
    <w:rsid w:val="007B2BC2"/>
    <w:rsid w:val="007B4F2C"/>
    <w:rsid w:val="007D4091"/>
    <w:rsid w:val="007F2728"/>
    <w:rsid w:val="007F5BF8"/>
    <w:rsid w:val="007F63C1"/>
    <w:rsid w:val="007F63DD"/>
    <w:rsid w:val="00803D7D"/>
    <w:rsid w:val="00804E06"/>
    <w:rsid w:val="00806195"/>
    <w:rsid w:val="008078FB"/>
    <w:rsid w:val="00817F7A"/>
    <w:rsid w:val="00827DEE"/>
    <w:rsid w:val="00833951"/>
    <w:rsid w:val="00836B1C"/>
    <w:rsid w:val="008417A9"/>
    <w:rsid w:val="0085527C"/>
    <w:rsid w:val="00862495"/>
    <w:rsid w:val="0086358E"/>
    <w:rsid w:val="00866BCE"/>
    <w:rsid w:val="0087101F"/>
    <w:rsid w:val="00871A93"/>
    <w:rsid w:val="00875BA9"/>
    <w:rsid w:val="00890E79"/>
    <w:rsid w:val="008B16DD"/>
    <w:rsid w:val="008B33DF"/>
    <w:rsid w:val="008B43AF"/>
    <w:rsid w:val="008B78B1"/>
    <w:rsid w:val="008C1B39"/>
    <w:rsid w:val="008F0C60"/>
    <w:rsid w:val="008F4246"/>
    <w:rsid w:val="008F479D"/>
    <w:rsid w:val="009010D6"/>
    <w:rsid w:val="00901D9B"/>
    <w:rsid w:val="00907A08"/>
    <w:rsid w:val="00933B9A"/>
    <w:rsid w:val="00934A3E"/>
    <w:rsid w:val="00943C7F"/>
    <w:rsid w:val="0094498B"/>
    <w:rsid w:val="00953474"/>
    <w:rsid w:val="009601F4"/>
    <w:rsid w:val="00961AA2"/>
    <w:rsid w:val="00962BA9"/>
    <w:rsid w:val="00975D5D"/>
    <w:rsid w:val="009805C2"/>
    <w:rsid w:val="00981175"/>
    <w:rsid w:val="009A5F0C"/>
    <w:rsid w:val="009A7512"/>
    <w:rsid w:val="009B042F"/>
    <w:rsid w:val="009B3023"/>
    <w:rsid w:val="009B6B6B"/>
    <w:rsid w:val="009C05E7"/>
    <w:rsid w:val="009C4EEC"/>
    <w:rsid w:val="009E02AD"/>
    <w:rsid w:val="009E2BAD"/>
    <w:rsid w:val="009E7E72"/>
    <w:rsid w:val="00A027AD"/>
    <w:rsid w:val="00A40C6C"/>
    <w:rsid w:val="00A42025"/>
    <w:rsid w:val="00A43F58"/>
    <w:rsid w:val="00A44D0D"/>
    <w:rsid w:val="00A50BAB"/>
    <w:rsid w:val="00A61720"/>
    <w:rsid w:val="00A76086"/>
    <w:rsid w:val="00A8062D"/>
    <w:rsid w:val="00A8548D"/>
    <w:rsid w:val="00A87A34"/>
    <w:rsid w:val="00AA0B89"/>
    <w:rsid w:val="00AA2231"/>
    <w:rsid w:val="00AC1ADE"/>
    <w:rsid w:val="00AC362D"/>
    <w:rsid w:val="00AD0233"/>
    <w:rsid w:val="00AD07F4"/>
    <w:rsid w:val="00AE0784"/>
    <w:rsid w:val="00AE435A"/>
    <w:rsid w:val="00AF48D6"/>
    <w:rsid w:val="00B03A1A"/>
    <w:rsid w:val="00B04681"/>
    <w:rsid w:val="00B103E8"/>
    <w:rsid w:val="00B14C41"/>
    <w:rsid w:val="00B411B0"/>
    <w:rsid w:val="00B430D4"/>
    <w:rsid w:val="00B44580"/>
    <w:rsid w:val="00B46601"/>
    <w:rsid w:val="00B469EE"/>
    <w:rsid w:val="00B51D76"/>
    <w:rsid w:val="00B546FC"/>
    <w:rsid w:val="00B6670A"/>
    <w:rsid w:val="00B74F96"/>
    <w:rsid w:val="00B76EBA"/>
    <w:rsid w:val="00B82ABF"/>
    <w:rsid w:val="00B8438B"/>
    <w:rsid w:val="00B90E4D"/>
    <w:rsid w:val="00B912B5"/>
    <w:rsid w:val="00B9261E"/>
    <w:rsid w:val="00BA5A7E"/>
    <w:rsid w:val="00BB6B51"/>
    <w:rsid w:val="00BC313C"/>
    <w:rsid w:val="00BC651E"/>
    <w:rsid w:val="00BC6C97"/>
    <w:rsid w:val="00BC7A7A"/>
    <w:rsid w:val="00BE109C"/>
    <w:rsid w:val="00BE50CD"/>
    <w:rsid w:val="00BF6168"/>
    <w:rsid w:val="00C05BB9"/>
    <w:rsid w:val="00C13514"/>
    <w:rsid w:val="00C1525E"/>
    <w:rsid w:val="00C16FDF"/>
    <w:rsid w:val="00C343F7"/>
    <w:rsid w:val="00C34E8B"/>
    <w:rsid w:val="00C42D8B"/>
    <w:rsid w:val="00C52257"/>
    <w:rsid w:val="00C575B1"/>
    <w:rsid w:val="00C57710"/>
    <w:rsid w:val="00C61E33"/>
    <w:rsid w:val="00C64163"/>
    <w:rsid w:val="00C654D2"/>
    <w:rsid w:val="00C702BE"/>
    <w:rsid w:val="00C70CA6"/>
    <w:rsid w:val="00C73A9A"/>
    <w:rsid w:val="00C73D38"/>
    <w:rsid w:val="00C82A6B"/>
    <w:rsid w:val="00C836B7"/>
    <w:rsid w:val="00CC00FC"/>
    <w:rsid w:val="00CC0D50"/>
    <w:rsid w:val="00CD1240"/>
    <w:rsid w:val="00CD6F32"/>
    <w:rsid w:val="00CE7DBB"/>
    <w:rsid w:val="00CF3648"/>
    <w:rsid w:val="00CF3991"/>
    <w:rsid w:val="00CF62CB"/>
    <w:rsid w:val="00CF7E22"/>
    <w:rsid w:val="00D058C2"/>
    <w:rsid w:val="00D1153B"/>
    <w:rsid w:val="00D174D1"/>
    <w:rsid w:val="00D207C0"/>
    <w:rsid w:val="00D267B6"/>
    <w:rsid w:val="00D30365"/>
    <w:rsid w:val="00D30AD9"/>
    <w:rsid w:val="00D440C1"/>
    <w:rsid w:val="00D5110D"/>
    <w:rsid w:val="00D51C08"/>
    <w:rsid w:val="00D557D8"/>
    <w:rsid w:val="00D56217"/>
    <w:rsid w:val="00D61AD3"/>
    <w:rsid w:val="00D61D3C"/>
    <w:rsid w:val="00D63C51"/>
    <w:rsid w:val="00D664D1"/>
    <w:rsid w:val="00D81577"/>
    <w:rsid w:val="00D84DDF"/>
    <w:rsid w:val="00D9126E"/>
    <w:rsid w:val="00D95BD2"/>
    <w:rsid w:val="00D963A8"/>
    <w:rsid w:val="00D964BA"/>
    <w:rsid w:val="00DC40DC"/>
    <w:rsid w:val="00DD1FBF"/>
    <w:rsid w:val="00DD401F"/>
    <w:rsid w:val="00DD526C"/>
    <w:rsid w:val="00DD6918"/>
    <w:rsid w:val="00DE31F3"/>
    <w:rsid w:val="00DF022F"/>
    <w:rsid w:val="00DF3FD5"/>
    <w:rsid w:val="00E0717C"/>
    <w:rsid w:val="00E12231"/>
    <w:rsid w:val="00E2151A"/>
    <w:rsid w:val="00E301E0"/>
    <w:rsid w:val="00E346E0"/>
    <w:rsid w:val="00E3620D"/>
    <w:rsid w:val="00E42EDE"/>
    <w:rsid w:val="00E45575"/>
    <w:rsid w:val="00E46274"/>
    <w:rsid w:val="00E5054D"/>
    <w:rsid w:val="00E55AC6"/>
    <w:rsid w:val="00E560BF"/>
    <w:rsid w:val="00E57059"/>
    <w:rsid w:val="00E611D9"/>
    <w:rsid w:val="00E667D2"/>
    <w:rsid w:val="00E67403"/>
    <w:rsid w:val="00E71D6D"/>
    <w:rsid w:val="00E73EC0"/>
    <w:rsid w:val="00E80A5C"/>
    <w:rsid w:val="00E80DA8"/>
    <w:rsid w:val="00E909E3"/>
    <w:rsid w:val="00EA09A6"/>
    <w:rsid w:val="00EB1D54"/>
    <w:rsid w:val="00ED3592"/>
    <w:rsid w:val="00ED6A95"/>
    <w:rsid w:val="00EF0EB4"/>
    <w:rsid w:val="00EF396B"/>
    <w:rsid w:val="00EF7BA6"/>
    <w:rsid w:val="00F01F04"/>
    <w:rsid w:val="00F065F8"/>
    <w:rsid w:val="00F1077B"/>
    <w:rsid w:val="00F11E1F"/>
    <w:rsid w:val="00F12FF8"/>
    <w:rsid w:val="00F31CDF"/>
    <w:rsid w:val="00F5651B"/>
    <w:rsid w:val="00F62457"/>
    <w:rsid w:val="00F62C96"/>
    <w:rsid w:val="00F646AD"/>
    <w:rsid w:val="00F70A76"/>
    <w:rsid w:val="00F87480"/>
    <w:rsid w:val="00F90CBB"/>
    <w:rsid w:val="00F93882"/>
    <w:rsid w:val="00FA2CA5"/>
    <w:rsid w:val="00FA3BF8"/>
    <w:rsid w:val="00FB0E71"/>
    <w:rsid w:val="00FB183C"/>
    <w:rsid w:val="00FB71D4"/>
    <w:rsid w:val="00FC4280"/>
    <w:rsid w:val="00FC6232"/>
    <w:rsid w:val="00FD08A5"/>
    <w:rsid w:val="00FD15CC"/>
    <w:rsid w:val="00FF2505"/>
    <w:rsid w:val="00FF3B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docId w15:val="{7C243651-B7A2-45D3-8C5D-9EEF213D6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B55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5569"/>
    <w:rPr>
      <w:rFonts w:eastAsiaTheme="minorEastAsia"/>
      <w:lang w:val="en-US"/>
    </w:rPr>
  </w:style>
  <w:style w:type="character" w:customStyle="1" w:styleId="normaltextrun">
    <w:name w:val="normaltextrun"/>
    <w:basedOn w:val="DefaultParagraphFont"/>
    <w:rsid w:val="001B5569"/>
  </w:style>
  <w:style w:type="character" w:styleId="Emphasis">
    <w:name w:val="Emphasis"/>
    <w:basedOn w:val="DefaultParagraphFont"/>
    <w:uiPriority w:val="20"/>
    <w:qFormat/>
    <w:rsid w:val="000A79A9"/>
    <w:rPr>
      <w:i/>
      <w:iCs/>
    </w:rPr>
  </w:style>
  <w:style w:type="character" w:styleId="Hyperlink">
    <w:name w:val="Hyperlink"/>
    <w:basedOn w:val="DefaultParagraphFont"/>
    <w:uiPriority w:val="99"/>
    <w:semiHidden/>
    <w:unhideWhenUsed/>
    <w:rsid w:val="001A4689"/>
    <w:rPr>
      <w:color w:val="0000FF"/>
      <w:u w:val="single"/>
    </w:rPr>
  </w:style>
  <w:style w:type="character" w:customStyle="1" w:styleId="st">
    <w:name w:val="st"/>
    <w:basedOn w:val="DefaultParagraphFont"/>
    <w:rsid w:val="00421A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46256">
      <w:bodyDiv w:val="1"/>
      <w:marLeft w:val="0"/>
      <w:marRight w:val="0"/>
      <w:marTop w:val="0"/>
      <w:marBottom w:val="0"/>
      <w:divBdr>
        <w:top w:val="none" w:sz="0" w:space="0" w:color="auto"/>
        <w:left w:val="none" w:sz="0" w:space="0" w:color="auto"/>
        <w:bottom w:val="none" w:sz="0" w:space="0" w:color="auto"/>
        <w:right w:val="none" w:sz="0" w:space="0" w:color="auto"/>
      </w:divBdr>
    </w:div>
    <w:div w:id="16809343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ecd7b30aab14d2b75c3319795cbe4d9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48edae5982840aca17e24cd8cd2880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C9060C-8A0A-43F6-8A1D-5BDCDFBEFA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F65C956-86C5-4171-A686-C19785B52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9780</TotalTime>
  <Pages>14</Pages>
  <Words>4880</Words>
  <Characters>27820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Yvonne Walker (2011720)</cp:lastModifiedBy>
  <cp:revision>30</cp:revision>
  <dcterms:created xsi:type="dcterms:W3CDTF">2023-03-01T15:40:00Z</dcterms:created>
  <dcterms:modified xsi:type="dcterms:W3CDTF">2023-03-08T10:40:00Z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