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CAA" w:rsidRPr="00865CAA" w:rsidRDefault="00865CAA" w:rsidP="00865CAA">
      <w:pPr>
        <w:spacing w:before="100" w:beforeAutospacing="1" w:after="100" w:afterAutospacing="1" w:line="240" w:lineRule="auto"/>
        <w:rPr>
          <w:rFonts w:eastAsia="Times New Roman" w:cs="Times New Roman"/>
          <w:sz w:val="24"/>
          <w:szCs w:val="24"/>
          <w:lang w:val="en" w:eastAsia="en-GB"/>
        </w:rPr>
      </w:pPr>
      <w:bookmarkStart w:id="0" w:name="_GoBack"/>
      <w:bookmarkEnd w:id="0"/>
      <w:r w:rsidRPr="00865CAA">
        <w:rPr>
          <w:rFonts w:eastAsia="Times New Roman" w:cs="Times New Roman"/>
          <w:sz w:val="24"/>
          <w:szCs w:val="24"/>
          <w:lang w:val="en" w:eastAsia="en-GB"/>
        </w:rPr>
        <w:t xml:space="preserve">The ICE Virtual Library hosts all the content from ICE Publishing, the publishing division of the Institution of Civil Engineers (ICE). </w:t>
      </w:r>
    </w:p>
    <w:p w:rsidR="00865CAA" w:rsidRPr="00865CAA" w:rsidRDefault="00865CAA" w:rsidP="00865CAA">
      <w:pPr>
        <w:spacing w:before="100" w:beforeAutospacing="1" w:after="100" w:afterAutospacing="1" w:line="240" w:lineRule="auto"/>
        <w:rPr>
          <w:rFonts w:eastAsia="Times New Roman" w:cs="Times New Roman"/>
          <w:sz w:val="24"/>
          <w:szCs w:val="24"/>
          <w:lang w:val="en" w:eastAsia="en-GB"/>
        </w:rPr>
      </w:pPr>
      <w:r w:rsidRPr="00865CAA">
        <w:rPr>
          <w:rFonts w:eastAsia="Times New Roman" w:cs="Times New Roman"/>
          <w:sz w:val="24"/>
          <w:szCs w:val="24"/>
          <w:lang w:val="en" w:eastAsia="en-GB"/>
        </w:rPr>
        <w:t>We create innovative products and services for the civil engineering and construction markets. These include books, journals, recruitment and training, as well as best practice, news and networking opportunities around the NEC and Eurocodes.</w:t>
      </w:r>
    </w:p>
    <w:p w:rsidR="00865CAA" w:rsidRPr="00865CAA" w:rsidRDefault="00865CAA" w:rsidP="00865CAA">
      <w:pPr>
        <w:spacing w:before="100" w:beforeAutospacing="1" w:after="100" w:afterAutospacing="1" w:line="240" w:lineRule="auto"/>
        <w:rPr>
          <w:rFonts w:eastAsia="Times New Roman" w:cs="Times New Roman"/>
          <w:sz w:val="24"/>
          <w:szCs w:val="24"/>
          <w:lang w:val="en" w:eastAsia="en-GB"/>
        </w:rPr>
      </w:pPr>
      <w:r w:rsidRPr="00865CAA">
        <w:rPr>
          <w:rFonts w:eastAsia="Times New Roman" w:cs="Times New Roman"/>
          <w:sz w:val="24"/>
          <w:szCs w:val="24"/>
          <w:lang w:val="en" w:eastAsia="en-GB"/>
        </w:rPr>
        <w:t>To visit our sister sites click on one of the links below.</w:t>
      </w:r>
    </w:p>
    <w:p w:rsidR="00865CAA" w:rsidRPr="00865CAA" w:rsidRDefault="008953D2" w:rsidP="00865CAA">
      <w:pPr>
        <w:spacing w:before="100" w:beforeAutospacing="1" w:after="100" w:afterAutospacing="1" w:line="240" w:lineRule="auto"/>
        <w:rPr>
          <w:rFonts w:eastAsia="Times New Roman" w:cs="Times New Roman"/>
          <w:sz w:val="24"/>
          <w:szCs w:val="24"/>
          <w:lang w:val="en" w:eastAsia="en-GB"/>
        </w:rPr>
      </w:pPr>
      <w:hyperlink r:id="rId8" w:history="1">
        <w:r w:rsidR="00865CAA" w:rsidRPr="00865CAA">
          <w:rPr>
            <w:rFonts w:eastAsia="Times New Roman" w:cs="Times New Roman"/>
            <w:b/>
            <w:bCs/>
            <w:color w:val="0000FF"/>
            <w:sz w:val="24"/>
            <w:szCs w:val="24"/>
            <w:u w:val="single"/>
            <w:lang w:val="en" w:eastAsia="en-GB"/>
          </w:rPr>
          <w:t>Thomas Telford Training</w:t>
        </w:r>
      </w:hyperlink>
      <w:r w:rsidR="00865CAA" w:rsidRPr="00865CAA">
        <w:rPr>
          <w:rFonts w:eastAsia="Times New Roman" w:cs="Times New Roman"/>
          <w:sz w:val="24"/>
          <w:szCs w:val="24"/>
          <w:lang w:val="en" w:eastAsia="en-GB"/>
        </w:rPr>
        <w:br/>
        <w:t>Thomas Telford Training offers a catalogue of training courses that can help to widen your skill base and increase your employability. We seek to develop excellent engineers. To achieve this we offer an industry-leading range of training products and services including more than 200 course titles, and national and international delivery with training developed and presented by expert practitioners.</w:t>
      </w:r>
      <w:r w:rsidR="00865CAA" w:rsidRPr="00865CAA">
        <w:rPr>
          <w:rFonts w:eastAsia="Times New Roman" w:cs="Times New Roman"/>
          <w:sz w:val="24"/>
          <w:szCs w:val="24"/>
          <w:lang w:val="en" w:eastAsia="en-GB"/>
        </w:rPr>
        <w:br/>
      </w:r>
      <w:hyperlink r:id="rId9" w:history="1">
        <w:r w:rsidR="00865CAA" w:rsidRPr="00865CAA">
          <w:rPr>
            <w:rFonts w:eastAsia="Times New Roman" w:cs="Times New Roman"/>
            <w:color w:val="0000FF"/>
            <w:sz w:val="24"/>
            <w:szCs w:val="24"/>
            <w:u w:val="single"/>
            <w:lang w:val="en" w:eastAsia="en-GB"/>
          </w:rPr>
          <w:t>www.tttrain.co.uk</w:t>
        </w:r>
      </w:hyperlink>
    </w:p>
    <w:p w:rsidR="00865CAA" w:rsidRPr="00865CAA" w:rsidRDefault="008953D2" w:rsidP="00865CAA">
      <w:pPr>
        <w:spacing w:before="100" w:beforeAutospacing="1" w:after="100" w:afterAutospacing="1" w:line="240" w:lineRule="auto"/>
        <w:rPr>
          <w:rFonts w:eastAsia="Times New Roman" w:cs="Times New Roman"/>
          <w:sz w:val="24"/>
          <w:szCs w:val="24"/>
          <w:lang w:val="en" w:eastAsia="en-GB"/>
        </w:rPr>
      </w:pPr>
      <w:hyperlink r:id="rId10" w:history="1">
        <w:r w:rsidR="00865CAA" w:rsidRPr="00865CAA">
          <w:rPr>
            <w:rFonts w:eastAsia="Times New Roman" w:cs="Times New Roman"/>
            <w:b/>
            <w:bCs/>
            <w:color w:val="0000FF"/>
            <w:sz w:val="24"/>
            <w:szCs w:val="24"/>
            <w:u w:val="single"/>
            <w:lang w:val="en" w:eastAsia="en-GB"/>
          </w:rPr>
          <w:t>Thomas Telford Recruitment</w:t>
        </w:r>
      </w:hyperlink>
      <w:r w:rsidR="00865CAA" w:rsidRPr="00865CAA">
        <w:rPr>
          <w:rFonts w:eastAsia="Times New Roman" w:cs="Times New Roman"/>
          <w:sz w:val="24"/>
          <w:szCs w:val="24"/>
          <w:lang w:val="en" w:eastAsia="en-GB"/>
        </w:rPr>
        <w:br/>
        <w:t>Thomas Telford's recruitment consultants offer practical and personal advice on making the most of openings in your chosen field. Our consultants have the necessary in-depth industry expertise to guide you through the latest opportunities and developments in the employment market.</w:t>
      </w:r>
      <w:r w:rsidR="00865CAA" w:rsidRPr="00865CAA">
        <w:rPr>
          <w:rFonts w:eastAsia="Times New Roman" w:cs="Times New Roman"/>
          <w:sz w:val="24"/>
          <w:szCs w:val="24"/>
          <w:lang w:val="en" w:eastAsia="en-GB"/>
        </w:rPr>
        <w:br/>
      </w:r>
      <w:hyperlink r:id="rId11" w:history="1">
        <w:r w:rsidR="00865CAA" w:rsidRPr="00865CAA">
          <w:rPr>
            <w:rFonts w:eastAsia="Times New Roman" w:cs="Times New Roman"/>
            <w:color w:val="0000FF"/>
            <w:sz w:val="24"/>
            <w:szCs w:val="24"/>
            <w:u w:val="single"/>
            <w:lang w:val="en" w:eastAsia="en-GB"/>
          </w:rPr>
          <w:t>www.ttrecruit.co.uk</w:t>
        </w:r>
      </w:hyperlink>
    </w:p>
    <w:p w:rsidR="00865CAA" w:rsidRPr="00865CAA" w:rsidRDefault="008953D2" w:rsidP="00865CAA">
      <w:pPr>
        <w:spacing w:before="100" w:beforeAutospacing="1" w:after="100" w:afterAutospacing="1" w:line="240" w:lineRule="auto"/>
        <w:rPr>
          <w:rFonts w:eastAsia="Times New Roman" w:cs="Times New Roman"/>
          <w:sz w:val="24"/>
          <w:szCs w:val="24"/>
          <w:lang w:val="en" w:eastAsia="en-GB"/>
        </w:rPr>
      </w:pPr>
      <w:hyperlink r:id="rId12" w:history="1">
        <w:r w:rsidR="00865CAA" w:rsidRPr="00865CAA">
          <w:rPr>
            <w:rFonts w:eastAsia="Times New Roman" w:cs="Times New Roman"/>
            <w:b/>
            <w:bCs/>
            <w:color w:val="0000FF"/>
            <w:sz w:val="24"/>
            <w:szCs w:val="24"/>
            <w:u w:val="single"/>
            <w:lang w:val="en" w:eastAsia="en-GB"/>
          </w:rPr>
          <w:t>ICErecruit.com</w:t>
        </w:r>
      </w:hyperlink>
      <w:r w:rsidR="00865CAA" w:rsidRPr="00865CAA">
        <w:rPr>
          <w:rFonts w:eastAsia="Times New Roman" w:cs="Times New Roman"/>
          <w:sz w:val="24"/>
          <w:szCs w:val="24"/>
          <w:lang w:val="en" w:eastAsia="en-GB"/>
        </w:rPr>
        <w:br/>
        <w:t xml:space="preserve">ICErecruit is the leading jobs portal for engineers. It is dedicated to the civil and structural engineering sectors and its jobs portfolio covers 75% of the UK's civil engineers offering a wealth of opportunities. </w:t>
      </w:r>
      <w:r w:rsidR="00865CAA" w:rsidRPr="00865CAA">
        <w:rPr>
          <w:rFonts w:eastAsia="Times New Roman" w:cs="Times New Roman"/>
          <w:sz w:val="24"/>
          <w:szCs w:val="24"/>
          <w:lang w:val="en" w:eastAsia="en-GB"/>
        </w:rPr>
        <w:br/>
      </w:r>
      <w:hyperlink r:id="rId13" w:history="1">
        <w:r w:rsidR="00865CAA" w:rsidRPr="00865CAA">
          <w:rPr>
            <w:rFonts w:eastAsia="Times New Roman" w:cs="Times New Roman"/>
            <w:color w:val="0000FF"/>
            <w:sz w:val="24"/>
            <w:szCs w:val="24"/>
            <w:u w:val="single"/>
            <w:lang w:val="en" w:eastAsia="en-GB"/>
          </w:rPr>
          <w:t>www.icerecruit.com</w:t>
        </w:r>
      </w:hyperlink>
    </w:p>
    <w:p w:rsidR="00865CAA" w:rsidRPr="00865CAA" w:rsidRDefault="008953D2" w:rsidP="00865CAA">
      <w:pPr>
        <w:spacing w:before="100" w:beforeAutospacing="1" w:after="100" w:afterAutospacing="1" w:line="240" w:lineRule="auto"/>
        <w:rPr>
          <w:rFonts w:eastAsia="Times New Roman" w:cs="Times New Roman"/>
          <w:sz w:val="24"/>
          <w:szCs w:val="24"/>
          <w:lang w:val="en" w:eastAsia="en-GB"/>
        </w:rPr>
      </w:pPr>
      <w:hyperlink r:id="rId14" w:history="1">
        <w:r w:rsidR="00865CAA" w:rsidRPr="00865CAA">
          <w:rPr>
            <w:rFonts w:eastAsia="Times New Roman" w:cs="Times New Roman"/>
            <w:b/>
            <w:bCs/>
            <w:color w:val="0000FF"/>
            <w:sz w:val="24"/>
            <w:szCs w:val="24"/>
            <w:u w:val="single"/>
            <w:lang w:val="en" w:eastAsia="en-GB"/>
          </w:rPr>
          <w:t>NEC</w:t>
        </w:r>
      </w:hyperlink>
      <w:r w:rsidR="00865CAA" w:rsidRPr="00865CAA">
        <w:rPr>
          <w:rFonts w:eastAsia="Times New Roman" w:cs="Times New Roman"/>
          <w:sz w:val="24"/>
          <w:szCs w:val="24"/>
          <w:lang w:val="en" w:eastAsia="en-GB"/>
        </w:rPr>
        <w:br/>
        <w:t xml:space="preserve">NEC3 is a family of contracts that facilitates the implementation of sound project management principles and practices as well as defining legal relationships. It is suitable for procuring a diverse range of - Works, Services and Supply spanning major framework projects through to minor works and purchasing of supplies and goods. Our vision is to become the global leader in promoting best practice procurement of works, services and supply. </w:t>
      </w:r>
      <w:r w:rsidR="00865CAA" w:rsidRPr="00865CAA">
        <w:rPr>
          <w:rFonts w:eastAsia="Times New Roman" w:cs="Times New Roman"/>
          <w:sz w:val="24"/>
          <w:szCs w:val="24"/>
          <w:lang w:val="en" w:eastAsia="en-GB"/>
        </w:rPr>
        <w:br/>
      </w:r>
      <w:hyperlink r:id="rId15" w:history="1">
        <w:r w:rsidR="00865CAA" w:rsidRPr="00865CAA">
          <w:rPr>
            <w:rFonts w:eastAsia="Times New Roman" w:cs="Times New Roman"/>
            <w:color w:val="0000FF"/>
            <w:sz w:val="24"/>
            <w:szCs w:val="24"/>
            <w:u w:val="single"/>
            <w:lang w:val="en" w:eastAsia="en-GB"/>
          </w:rPr>
          <w:t>www.neccontract.com</w:t>
        </w:r>
      </w:hyperlink>
    </w:p>
    <w:p w:rsidR="00865CAA" w:rsidRPr="00865CAA" w:rsidRDefault="00865CAA" w:rsidP="00865CAA">
      <w:pPr>
        <w:spacing w:before="100" w:beforeAutospacing="1" w:after="100" w:afterAutospacing="1" w:line="240" w:lineRule="auto"/>
        <w:rPr>
          <w:rFonts w:eastAsia="Times New Roman" w:cs="Times New Roman"/>
          <w:sz w:val="24"/>
          <w:szCs w:val="24"/>
          <w:lang w:val="en" w:eastAsia="en-GB"/>
        </w:rPr>
      </w:pPr>
      <w:r w:rsidRPr="00865CAA">
        <w:rPr>
          <w:rFonts w:eastAsia="Times New Roman" w:cs="Times New Roman"/>
          <w:sz w:val="24"/>
          <w:szCs w:val="24"/>
          <w:lang w:val="en" w:eastAsia="en-GB"/>
        </w:rPr>
        <w:br/>
        <w:t xml:space="preserve">Email: </w:t>
      </w:r>
      <w:hyperlink r:id="rId16" w:history="1">
        <w:r w:rsidRPr="00865CAA">
          <w:rPr>
            <w:rFonts w:eastAsia="Times New Roman" w:cs="Times New Roman"/>
            <w:color w:val="0000FF"/>
            <w:sz w:val="24"/>
            <w:szCs w:val="24"/>
            <w:u w:val="single"/>
            <w:lang w:val="en" w:eastAsia="en-GB"/>
          </w:rPr>
          <w:t>info@icepublishing.com</w:t>
        </w:r>
      </w:hyperlink>
    </w:p>
    <w:p w:rsidR="00FC32C1" w:rsidRDefault="00FC32C1" w:rsidP="003F5FF6">
      <w:pPr>
        <w:spacing w:before="100" w:beforeAutospacing="1" w:after="100" w:afterAutospacing="1" w:line="240" w:lineRule="auto"/>
        <w:outlineLvl w:val="1"/>
        <w:rPr>
          <w:rFonts w:eastAsia="Times New Roman" w:cs="Times New Roman"/>
          <w:b/>
          <w:bCs/>
          <w:kern w:val="36"/>
          <w:sz w:val="24"/>
          <w:szCs w:val="24"/>
          <w:lang w:val="en" w:eastAsia="en-GB"/>
        </w:rPr>
      </w:pPr>
    </w:p>
    <w:p w:rsidR="00FC32C1" w:rsidRDefault="00FC32C1" w:rsidP="003F5FF6">
      <w:pPr>
        <w:spacing w:before="100" w:beforeAutospacing="1" w:after="100" w:afterAutospacing="1" w:line="240" w:lineRule="auto"/>
        <w:outlineLvl w:val="1"/>
        <w:rPr>
          <w:rFonts w:eastAsia="Times New Roman" w:cs="Times New Roman"/>
          <w:b/>
          <w:bCs/>
          <w:kern w:val="36"/>
          <w:sz w:val="24"/>
          <w:szCs w:val="24"/>
          <w:lang w:val="en" w:eastAsia="en-GB"/>
        </w:rPr>
      </w:pPr>
    </w:p>
    <w:p w:rsidR="00FC32C1" w:rsidRDefault="00FC32C1" w:rsidP="003F5FF6">
      <w:pPr>
        <w:spacing w:before="100" w:beforeAutospacing="1" w:after="100" w:afterAutospacing="1" w:line="240" w:lineRule="auto"/>
        <w:outlineLvl w:val="1"/>
        <w:rPr>
          <w:rFonts w:eastAsia="Times New Roman" w:cs="Times New Roman"/>
          <w:b/>
          <w:bCs/>
          <w:kern w:val="36"/>
          <w:sz w:val="24"/>
          <w:szCs w:val="24"/>
          <w:lang w:val="en" w:eastAsia="en-GB"/>
        </w:rPr>
      </w:pPr>
    </w:p>
    <w:p w:rsidR="003F5FF6" w:rsidRPr="003F5FF6" w:rsidRDefault="003F5FF6" w:rsidP="003F5FF6">
      <w:pPr>
        <w:spacing w:before="100" w:beforeAutospacing="1" w:after="100" w:afterAutospacing="1" w:line="240" w:lineRule="auto"/>
        <w:outlineLvl w:val="1"/>
        <w:rPr>
          <w:rFonts w:eastAsia="Times New Roman" w:cs="Times New Roman"/>
          <w:b/>
          <w:bCs/>
          <w:kern w:val="36"/>
          <w:sz w:val="24"/>
          <w:szCs w:val="24"/>
          <w:lang w:val="en" w:eastAsia="en-GB"/>
        </w:rPr>
      </w:pPr>
      <w:r w:rsidRPr="003F5FF6">
        <w:rPr>
          <w:rFonts w:eastAsia="Times New Roman" w:cs="Times New Roman"/>
          <w:b/>
          <w:bCs/>
          <w:kern w:val="36"/>
          <w:sz w:val="24"/>
          <w:szCs w:val="24"/>
          <w:lang w:val="en" w:eastAsia="en-GB"/>
        </w:rPr>
        <w:lastRenderedPageBreak/>
        <w:t>ICE Science</w:t>
      </w:r>
      <w:r w:rsidR="00306C1B" w:rsidRPr="00FC32C1">
        <w:rPr>
          <w:rFonts w:eastAsia="Times New Roman" w:cs="Times New Roman"/>
          <w:b/>
          <w:bCs/>
          <w:kern w:val="36"/>
          <w:sz w:val="24"/>
          <w:szCs w:val="24"/>
          <w:lang w:val="en" w:eastAsia="en-GB"/>
        </w:rPr>
        <w:t xml:space="preserve"> (ICE = Institute of Civil Engineers)</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b/>
          <w:bCs/>
          <w:sz w:val="24"/>
          <w:szCs w:val="24"/>
          <w:lang w:val="en" w:eastAsia="en-GB"/>
        </w:rPr>
        <w:t xml:space="preserve">News: </w:t>
      </w:r>
      <w:r w:rsidRPr="003F5FF6">
        <w:rPr>
          <w:rFonts w:eastAsia="Times New Roman" w:cs="Times New Roman"/>
          <w:b/>
          <w:bCs/>
          <w:i/>
          <w:iCs/>
          <w:sz w:val="24"/>
          <w:szCs w:val="24"/>
          <w:lang w:val="en" w:eastAsia="en-GB"/>
        </w:rPr>
        <w:t>Bioinspired, Biomimetic and Nanobiomaterials</w:t>
      </w:r>
      <w:r w:rsidRPr="003F5FF6">
        <w:rPr>
          <w:rFonts w:eastAsia="Times New Roman" w:cs="Times New Roman"/>
          <w:b/>
          <w:bCs/>
          <w:sz w:val="24"/>
          <w:szCs w:val="24"/>
          <w:lang w:val="en" w:eastAsia="en-GB"/>
        </w:rPr>
        <w:t xml:space="preserve"> now included in Web of Science!</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The ICE Science collection is committed to providing authors with the following benefits: </w:t>
      </w:r>
    </w:p>
    <w:p w:rsidR="003F5FF6" w:rsidRPr="003F5FF6" w:rsidRDefault="003F5FF6" w:rsidP="003F5FF6">
      <w:pPr>
        <w:numPr>
          <w:ilvl w:val="0"/>
          <w:numId w:val="1"/>
        </w:num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 Quality: submitted papers are reviewed by a international Board of experts </w:t>
      </w:r>
    </w:p>
    <w:p w:rsidR="003F5FF6" w:rsidRPr="003F5FF6" w:rsidRDefault="003F5FF6" w:rsidP="003F5FF6">
      <w:pPr>
        <w:numPr>
          <w:ilvl w:val="0"/>
          <w:numId w:val="1"/>
        </w:num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 No submission fees or page charges </w:t>
      </w:r>
    </w:p>
    <w:p w:rsidR="003F5FF6" w:rsidRPr="003F5FF6" w:rsidRDefault="003F5FF6" w:rsidP="003F5FF6">
      <w:pPr>
        <w:numPr>
          <w:ilvl w:val="0"/>
          <w:numId w:val="1"/>
        </w:num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 Linking research to practice, our journals are read by academics and practitioners alike </w:t>
      </w:r>
    </w:p>
    <w:p w:rsidR="003F5FF6" w:rsidRPr="003F5FF6" w:rsidRDefault="003F5FF6" w:rsidP="003F5FF6">
      <w:pPr>
        <w:numPr>
          <w:ilvl w:val="0"/>
          <w:numId w:val="1"/>
        </w:num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 High visibility: our journal papers are easy to find in Google and specialist indexes </w:t>
      </w:r>
      <w:r w:rsidRPr="003F5FF6">
        <w:rPr>
          <w:rFonts w:eastAsia="Times New Roman" w:cs="Times New Roman"/>
          <w:sz w:val="24"/>
          <w:szCs w:val="24"/>
          <w:lang w:val="en" w:eastAsia="en-GB"/>
        </w:rPr>
        <w:br/>
        <w:t xml:space="preserve">- Trusted: we have been publishing books and journals since 1836. </w:t>
      </w:r>
    </w:p>
    <w:p w:rsidR="003F5FF6" w:rsidRPr="003F5FF6" w:rsidRDefault="008953D2" w:rsidP="003F5FF6">
      <w:pPr>
        <w:spacing w:before="100" w:beforeAutospacing="1" w:after="100" w:afterAutospacing="1" w:line="240" w:lineRule="auto"/>
        <w:ind w:left="720"/>
        <w:rPr>
          <w:rFonts w:eastAsia="Times New Roman" w:cs="Times New Roman"/>
          <w:sz w:val="24"/>
          <w:szCs w:val="24"/>
          <w:lang w:val="en" w:eastAsia="en-GB"/>
        </w:rPr>
      </w:pPr>
      <w:hyperlink r:id="rId17" w:history="1">
        <w:r w:rsidR="003F5FF6" w:rsidRPr="003F5FF6">
          <w:rPr>
            <w:rFonts w:eastAsia="Times New Roman" w:cs="Times New Roman"/>
            <w:color w:val="0000FF"/>
            <w:sz w:val="24"/>
            <w:szCs w:val="24"/>
            <w:u w:val="single"/>
            <w:lang w:val="en" w:eastAsia="en-GB"/>
          </w:rPr>
          <w:t>To receive the latest information on ahead-of-print free access papers, sign up to our ICE Science e-alerts here</w:t>
        </w:r>
      </w:hyperlink>
      <w:r w:rsidR="003F5FF6" w:rsidRPr="003F5FF6">
        <w:rPr>
          <w:rFonts w:eastAsia="Times New Roman" w:cs="Times New Roman"/>
          <w:sz w:val="24"/>
          <w:szCs w:val="24"/>
          <w:lang w:val="en" w:eastAsia="en-GB"/>
        </w:rPr>
        <w:t xml:space="preserve">. </w:t>
      </w:r>
    </w:p>
    <w:p w:rsidR="003F5FF6" w:rsidRPr="003F5FF6" w:rsidRDefault="003F5FF6" w:rsidP="003F5FF6">
      <w:pPr>
        <w:spacing w:before="100" w:beforeAutospacing="1" w:after="100" w:afterAutospacing="1" w:line="240" w:lineRule="auto"/>
        <w:ind w:left="720"/>
        <w:rPr>
          <w:rFonts w:eastAsia="Times New Roman" w:cs="Times New Roman"/>
          <w:sz w:val="24"/>
          <w:szCs w:val="24"/>
          <w:lang w:val="en" w:eastAsia="en-GB"/>
        </w:rPr>
      </w:pPr>
      <w:r w:rsidRPr="003F5FF6">
        <w:rPr>
          <w:rFonts w:eastAsia="Times New Roman" w:cs="Times New Roman"/>
          <w:sz w:val="24"/>
          <w:szCs w:val="24"/>
          <w:lang w:val="en" w:eastAsia="en-GB"/>
        </w:rPr>
        <w:t>This ICE Science collection aims to deliver a truly holistic overview in the areas of materials science, biomaterials, nanotechnology, energy, green chemistry and surface engineering, bringing together communities that traditionally work in silos to inspire fresh thinking in how breakthrough research can be practically applied. To find out more about each journal, please visit the dedicated journal pages, by clicking on the links below:</w:t>
      </w:r>
      <w:r w:rsidRPr="003F5FF6">
        <w:rPr>
          <w:rFonts w:eastAsia="Times New Roman" w:cs="Times New Roman"/>
          <w:sz w:val="24"/>
          <w:szCs w:val="24"/>
          <w:lang w:val="en" w:eastAsia="en-GB"/>
        </w:rPr>
        <w:br/>
      </w:r>
      <w:r w:rsidRPr="003F5FF6">
        <w:rPr>
          <w:rFonts w:eastAsia="Times New Roman" w:cs="Times New Roman"/>
          <w:sz w:val="24"/>
          <w:szCs w:val="24"/>
          <w:lang w:val="en" w:eastAsia="en-GB"/>
        </w:rPr>
        <w:br/>
      </w:r>
      <w:r w:rsidRPr="003F5FF6">
        <w:rPr>
          <w:rFonts w:eastAsia="Times New Roman" w:cs="Times New Roman"/>
          <w:b/>
          <w:bCs/>
          <w:sz w:val="24"/>
          <w:szCs w:val="24"/>
          <w:lang w:val="en" w:eastAsia="en-GB"/>
        </w:rPr>
        <w:t xml:space="preserve">- </w:t>
      </w:r>
      <w:hyperlink r:id="rId18" w:history="1">
        <w:r w:rsidRPr="003F5FF6">
          <w:rPr>
            <w:rFonts w:eastAsia="Times New Roman" w:cs="Times New Roman"/>
            <w:b/>
            <w:bCs/>
            <w:color w:val="0000FF"/>
            <w:sz w:val="24"/>
            <w:szCs w:val="24"/>
            <w:u w:val="single"/>
            <w:lang w:val="en" w:eastAsia="en-GB"/>
          </w:rPr>
          <w:t>Bioinspired, Biomimetic and Nanobiomaterials</w:t>
        </w:r>
      </w:hyperlink>
      <w:r w:rsidRPr="003F5FF6">
        <w:rPr>
          <w:rFonts w:eastAsia="Times New Roman" w:cs="Times New Roman"/>
          <w:b/>
          <w:bCs/>
          <w:sz w:val="24"/>
          <w:szCs w:val="24"/>
          <w:lang w:val="en" w:eastAsia="en-GB"/>
        </w:rPr>
        <w:t xml:space="preserve"> </w:t>
      </w:r>
      <w:r w:rsidRPr="003F5FF6">
        <w:rPr>
          <w:rFonts w:eastAsia="Times New Roman" w:cs="Times New Roman"/>
          <w:b/>
          <w:bCs/>
          <w:sz w:val="24"/>
          <w:szCs w:val="24"/>
          <w:lang w:val="en" w:eastAsia="en-GB"/>
        </w:rPr>
        <w:br/>
        <w:t xml:space="preserve">- </w:t>
      </w:r>
      <w:hyperlink r:id="rId19" w:history="1">
        <w:r w:rsidRPr="003F5FF6">
          <w:rPr>
            <w:rFonts w:eastAsia="Times New Roman" w:cs="Times New Roman"/>
            <w:b/>
            <w:bCs/>
            <w:color w:val="0000FF"/>
            <w:sz w:val="24"/>
            <w:szCs w:val="24"/>
            <w:u w:val="single"/>
            <w:lang w:val="en" w:eastAsia="en-GB"/>
          </w:rPr>
          <w:t>Emerging Materials Research</w:t>
        </w:r>
      </w:hyperlink>
      <w:r w:rsidRPr="003F5FF6">
        <w:rPr>
          <w:rFonts w:eastAsia="Times New Roman" w:cs="Times New Roman"/>
          <w:b/>
          <w:bCs/>
          <w:sz w:val="24"/>
          <w:szCs w:val="24"/>
          <w:lang w:val="en" w:eastAsia="en-GB"/>
        </w:rPr>
        <w:br/>
        <w:t xml:space="preserve">- </w:t>
      </w:r>
      <w:hyperlink r:id="rId20" w:tooltip="GMAT" w:history="1">
        <w:r w:rsidRPr="003F5FF6">
          <w:rPr>
            <w:rFonts w:eastAsia="Times New Roman" w:cs="Times New Roman"/>
            <w:b/>
            <w:bCs/>
            <w:color w:val="0000FF"/>
            <w:sz w:val="24"/>
            <w:szCs w:val="24"/>
            <w:u w:val="single"/>
            <w:lang w:val="en" w:eastAsia="en-GB"/>
          </w:rPr>
          <w:t>Green Materials</w:t>
        </w:r>
      </w:hyperlink>
      <w:r w:rsidRPr="003F5FF6">
        <w:rPr>
          <w:rFonts w:eastAsia="Times New Roman" w:cs="Times New Roman"/>
          <w:b/>
          <w:bCs/>
          <w:sz w:val="24"/>
          <w:szCs w:val="24"/>
          <w:lang w:val="en" w:eastAsia="en-GB"/>
        </w:rPr>
        <w:br/>
        <w:t xml:space="preserve">- </w:t>
      </w:r>
      <w:hyperlink r:id="rId21" w:history="1">
        <w:r w:rsidRPr="003F5FF6">
          <w:rPr>
            <w:rFonts w:eastAsia="Times New Roman" w:cs="Times New Roman"/>
            <w:b/>
            <w:bCs/>
            <w:color w:val="0000FF"/>
            <w:sz w:val="24"/>
            <w:szCs w:val="24"/>
            <w:u w:val="single"/>
            <w:lang w:val="en" w:eastAsia="en-GB"/>
          </w:rPr>
          <w:t>Nanomaterials and Energy</w:t>
        </w:r>
      </w:hyperlink>
      <w:r w:rsidRPr="003F5FF6">
        <w:rPr>
          <w:rFonts w:eastAsia="Times New Roman" w:cs="Times New Roman"/>
          <w:sz w:val="24"/>
          <w:szCs w:val="24"/>
          <w:lang w:val="en" w:eastAsia="en-GB"/>
        </w:rPr>
        <w:br/>
      </w:r>
      <w:r w:rsidRPr="003F5FF6">
        <w:rPr>
          <w:rFonts w:eastAsia="Times New Roman" w:cs="Times New Roman"/>
          <w:b/>
          <w:bCs/>
          <w:sz w:val="24"/>
          <w:szCs w:val="24"/>
          <w:lang w:val="en" w:eastAsia="en-GB"/>
        </w:rPr>
        <w:t xml:space="preserve">- </w:t>
      </w:r>
      <w:hyperlink r:id="rId22" w:tooltip="SUFI" w:history="1">
        <w:r w:rsidRPr="003F5FF6">
          <w:rPr>
            <w:rFonts w:eastAsia="Times New Roman" w:cs="Times New Roman"/>
            <w:b/>
            <w:bCs/>
            <w:color w:val="0000FF"/>
            <w:sz w:val="24"/>
            <w:szCs w:val="24"/>
            <w:u w:val="single"/>
            <w:lang w:val="en" w:eastAsia="en-GB"/>
          </w:rPr>
          <w:t>Surface Innovations</w:t>
        </w:r>
      </w:hyperlink>
    </w:p>
    <w:p w:rsidR="003F5FF6" w:rsidRPr="003F5FF6" w:rsidRDefault="003F5FF6" w:rsidP="003F5FF6">
      <w:pPr>
        <w:spacing w:before="100" w:beforeAutospacing="1" w:after="100" w:afterAutospacing="1" w:line="240" w:lineRule="auto"/>
        <w:ind w:left="720"/>
        <w:rPr>
          <w:rFonts w:eastAsia="Times New Roman" w:cs="Times New Roman"/>
          <w:sz w:val="24"/>
          <w:szCs w:val="24"/>
          <w:lang w:val="en" w:eastAsia="en-GB"/>
        </w:rPr>
      </w:pPr>
      <w:r w:rsidRPr="003F5FF6">
        <w:rPr>
          <w:rFonts w:eastAsia="Times New Roman" w:cs="Times New Roman"/>
          <w:sz w:val="24"/>
          <w:szCs w:val="24"/>
          <w:lang w:val="en" w:eastAsia="en-GB"/>
        </w:rPr>
        <w:t xml:space="preserve">Volume 1 Issue 1 of each journal is permanently free to read online. ICE Science author guidelines are now available to </w:t>
      </w:r>
      <w:hyperlink r:id="rId23" w:tooltip="Guidelines for Authors" w:history="1">
        <w:r w:rsidRPr="003F5FF6">
          <w:rPr>
            <w:rFonts w:eastAsia="Times New Roman" w:cs="Times New Roman"/>
            <w:color w:val="0000FF"/>
            <w:sz w:val="24"/>
            <w:szCs w:val="24"/>
            <w:u w:val="single"/>
            <w:lang w:val="en" w:eastAsia="en-GB"/>
          </w:rPr>
          <w:t>download here</w:t>
        </w:r>
      </w:hyperlink>
      <w:r w:rsidRPr="003F5FF6">
        <w:rPr>
          <w:rFonts w:eastAsia="Times New Roman" w:cs="Times New Roman"/>
          <w:sz w:val="24"/>
          <w:szCs w:val="24"/>
          <w:lang w:val="en" w:eastAsia="en-GB"/>
        </w:rPr>
        <w:t>. The science journals are listed by the following abstract and indexing services:</w:t>
      </w:r>
    </w:p>
    <w:p w:rsidR="003F5FF6" w:rsidRPr="003F5FF6" w:rsidRDefault="003F5FF6" w:rsidP="003F5FF6">
      <w:pPr>
        <w:spacing w:before="100" w:beforeAutospacing="1" w:after="100" w:afterAutospacing="1" w:line="240" w:lineRule="auto"/>
        <w:ind w:left="720"/>
        <w:rPr>
          <w:rFonts w:eastAsia="Times New Roman" w:cs="Times New Roman"/>
          <w:sz w:val="24"/>
          <w:szCs w:val="24"/>
          <w:lang w:val="en" w:eastAsia="en-GB"/>
        </w:rPr>
      </w:pPr>
      <w:r w:rsidRPr="003F5FF6">
        <w:rPr>
          <w:rFonts w:eastAsia="Times New Roman" w:cs="Times New Roman"/>
          <w:sz w:val="24"/>
          <w:szCs w:val="24"/>
          <w:lang w:val="en" w:eastAsia="en-GB"/>
        </w:rPr>
        <w:t xml:space="preserve">Web of Science, Science Citation Index Expanded*; BIOSIS Previews*; Chemical Abstracts Service (CAS); Scopus Elsevier India; Google Scholar; EI Compendex; CrossRef; Swets; EBSCO EJS; EBSCO; JGATE; CNPIEC, China National Publications Import &amp; Export Corporation; Elsevier - Eflow; Serials Solutions / Knowledge Works; Portico; Ex Libris (Primo central and MetaLib); Celdes; </w:t>
      </w:r>
    </w:p>
    <w:p w:rsidR="003F5FF6" w:rsidRPr="003F5FF6" w:rsidRDefault="003F5FF6" w:rsidP="003F5FF6">
      <w:pPr>
        <w:spacing w:before="100" w:beforeAutospacing="1" w:after="100" w:afterAutospacing="1" w:line="240" w:lineRule="auto"/>
        <w:ind w:left="720"/>
        <w:rPr>
          <w:rFonts w:eastAsia="Times New Roman" w:cs="Times New Roman"/>
          <w:sz w:val="24"/>
          <w:szCs w:val="24"/>
          <w:lang w:val="en" w:eastAsia="en-GB"/>
        </w:rPr>
      </w:pPr>
      <w:r w:rsidRPr="003F5FF6">
        <w:rPr>
          <w:rFonts w:eastAsia="Times New Roman" w:cs="Times New Roman"/>
          <w:b/>
          <w:bCs/>
          <w:sz w:val="24"/>
          <w:szCs w:val="24"/>
          <w:lang w:val="en" w:eastAsia="en-GB"/>
        </w:rPr>
        <w:t xml:space="preserve">Sign up for alerts </w:t>
      </w:r>
      <w:hyperlink r:id="rId24" w:history="1">
        <w:r w:rsidRPr="003F5FF6">
          <w:rPr>
            <w:rFonts w:eastAsia="Times New Roman" w:cs="Times New Roman"/>
            <w:b/>
            <w:bCs/>
            <w:color w:val="0000FF"/>
            <w:sz w:val="24"/>
            <w:szCs w:val="24"/>
            <w:u w:val="single"/>
            <w:lang w:val="en" w:eastAsia="en-GB"/>
          </w:rPr>
          <w:t>here</w:t>
        </w:r>
      </w:hyperlink>
      <w:r w:rsidRPr="003F5FF6">
        <w:rPr>
          <w:rFonts w:eastAsia="Times New Roman" w:cs="Times New Roman"/>
          <w:sz w:val="24"/>
          <w:szCs w:val="24"/>
          <w:lang w:val="en" w:eastAsia="en-GB"/>
        </w:rPr>
        <w:t xml:space="preserve">. We'll drop you an email when we have important news, but we won't spam you or pass your email address on to third parties. </w:t>
      </w:r>
      <w:hyperlink r:id="rId25" w:history="1">
        <w:r w:rsidRPr="003F5FF6">
          <w:rPr>
            <w:rFonts w:eastAsia="Times New Roman" w:cs="Times New Roman"/>
            <w:b/>
            <w:bCs/>
            <w:color w:val="0000FF"/>
            <w:sz w:val="24"/>
            <w:szCs w:val="24"/>
            <w:u w:val="single"/>
            <w:lang w:val="en" w:eastAsia="en-GB"/>
          </w:rPr>
          <w:t>Why not follow us on Twitter?</w:t>
        </w:r>
      </w:hyperlink>
    </w:p>
    <w:p w:rsidR="00A947AB" w:rsidRPr="00FC32C1" w:rsidRDefault="00A947AB">
      <w:pPr>
        <w:rPr>
          <w:sz w:val="24"/>
          <w:szCs w:val="24"/>
        </w:rPr>
      </w:pPr>
    </w:p>
    <w:p w:rsidR="003F5FF6" w:rsidRPr="00FC32C1" w:rsidRDefault="003F5FF6">
      <w:pPr>
        <w:rPr>
          <w:sz w:val="24"/>
          <w:szCs w:val="24"/>
        </w:rPr>
      </w:pPr>
    </w:p>
    <w:p w:rsidR="00B34BAB" w:rsidRPr="00FC32C1" w:rsidRDefault="00B34BAB" w:rsidP="003F5FF6">
      <w:pPr>
        <w:spacing w:before="100" w:beforeAutospacing="1" w:after="100" w:afterAutospacing="1" w:line="240" w:lineRule="auto"/>
        <w:outlineLvl w:val="0"/>
        <w:rPr>
          <w:rFonts w:eastAsia="Times New Roman" w:cs="Times New Roman"/>
          <w:b/>
          <w:bCs/>
          <w:kern w:val="36"/>
          <w:sz w:val="24"/>
          <w:szCs w:val="24"/>
          <w:lang w:val="en" w:eastAsia="en-GB"/>
        </w:rPr>
      </w:pPr>
    </w:p>
    <w:p w:rsidR="00FE0122" w:rsidRPr="00FE0122" w:rsidRDefault="00FE0122" w:rsidP="00FE0122">
      <w:pPr>
        <w:spacing w:before="100" w:beforeAutospacing="1" w:after="100" w:afterAutospacing="1" w:line="240" w:lineRule="auto"/>
        <w:outlineLvl w:val="0"/>
        <w:rPr>
          <w:rFonts w:eastAsia="Times New Roman" w:cs="Times New Roman"/>
          <w:b/>
          <w:bCs/>
          <w:kern w:val="36"/>
          <w:sz w:val="24"/>
          <w:szCs w:val="24"/>
          <w:lang w:val="en" w:eastAsia="en-GB"/>
        </w:rPr>
      </w:pPr>
      <w:r w:rsidRPr="00FE0122">
        <w:rPr>
          <w:rFonts w:eastAsia="Times New Roman" w:cs="Times New Roman"/>
          <w:b/>
          <w:bCs/>
          <w:kern w:val="36"/>
          <w:sz w:val="24"/>
          <w:szCs w:val="24"/>
          <w:lang w:val="en" w:eastAsia="en-GB"/>
        </w:rPr>
        <w:lastRenderedPageBreak/>
        <w:t>Bioinspired, Biomimetic and Nanobiomaterials</w:t>
      </w:r>
    </w:p>
    <w:p w:rsidR="00FE0122" w:rsidRPr="00FE0122" w:rsidRDefault="00FE0122" w:rsidP="00FE0122">
      <w:pPr>
        <w:spacing w:after="0" w:line="240" w:lineRule="auto"/>
        <w:rPr>
          <w:rFonts w:eastAsia="Times New Roman" w:cs="Times New Roman"/>
          <w:sz w:val="24"/>
          <w:szCs w:val="24"/>
          <w:lang w:val="en" w:eastAsia="en-GB"/>
        </w:rPr>
      </w:pPr>
      <w:r w:rsidRPr="00FE0122">
        <w:rPr>
          <w:rFonts w:eastAsia="Times New Roman" w:cs="Times New Roman"/>
          <w:noProof/>
          <w:sz w:val="24"/>
          <w:szCs w:val="24"/>
          <w:lang w:eastAsia="en-GB"/>
        </w:rPr>
        <w:drawing>
          <wp:inline distT="0" distB="0" distL="0" distR="0" wp14:anchorId="01ACC474" wp14:editId="5BF93F6D">
            <wp:extent cx="1000125" cy="1419225"/>
            <wp:effectExtent l="0" t="0" r="9525" b="9525"/>
            <wp:docPr id="11" name="Picture 11" descr="image of Bioinspired, Biomimetic and Nanobio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of Bioinspired, Biomimetic and Nanobiomaterial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00125" cy="1419225"/>
                    </a:xfrm>
                    <a:prstGeom prst="rect">
                      <a:avLst/>
                    </a:prstGeom>
                    <a:noFill/>
                    <a:ln>
                      <a:noFill/>
                    </a:ln>
                  </pic:spPr>
                </pic:pic>
              </a:graphicData>
            </a:graphic>
          </wp:inline>
        </w:drawing>
      </w:r>
    </w:p>
    <w:p w:rsidR="00FE0122" w:rsidRPr="00FE0122" w:rsidRDefault="00FE0122" w:rsidP="00FE0122">
      <w:pPr>
        <w:spacing w:after="0" w:line="240" w:lineRule="auto"/>
        <w:rPr>
          <w:rFonts w:eastAsia="Times New Roman" w:cs="Times New Roman"/>
          <w:sz w:val="24"/>
          <w:szCs w:val="24"/>
          <w:lang w:val="en" w:eastAsia="en-GB"/>
        </w:rPr>
      </w:pPr>
      <w:r w:rsidRPr="00FE0122">
        <w:rPr>
          <w:rFonts w:eastAsia="Times New Roman" w:cs="Times New Roman"/>
          <w:sz w:val="24"/>
          <w:szCs w:val="24"/>
          <w:lang w:val="en" w:eastAsia="en-GB"/>
        </w:rPr>
        <w:t>ISSN:2045-9858</w:t>
      </w:r>
      <w:r w:rsidRPr="00FE0122">
        <w:rPr>
          <w:rFonts w:eastAsia="Times New Roman" w:cs="Times New Roman"/>
          <w:sz w:val="24"/>
          <w:szCs w:val="24"/>
          <w:lang w:val="en" w:eastAsia="en-GB"/>
        </w:rPr>
        <w:br/>
        <w:t>E-ISSN:2045-9866</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b/>
          <w:bCs/>
          <w:sz w:val="24"/>
          <w:szCs w:val="24"/>
          <w:lang w:val="en" w:eastAsia="en-GB"/>
        </w:rPr>
        <w:t>BBN is now included in Web of Science!</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b/>
          <w:bCs/>
          <w:sz w:val="24"/>
          <w:szCs w:val="24"/>
          <w:lang w:val="en" w:eastAsia="en-GB"/>
        </w:rPr>
        <w:t>Editor-in-chief</w:t>
      </w:r>
      <w:r w:rsidRPr="00FE0122">
        <w:rPr>
          <w:rFonts w:eastAsia="Times New Roman" w:cs="Times New Roman"/>
          <w:sz w:val="24"/>
          <w:szCs w:val="24"/>
          <w:lang w:val="en" w:eastAsia="en-GB"/>
        </w:rPr>
        <w:t xml:space="preserve">: </w:t>
      </w:r>
      <w:r w:rsidRPr="00FE0122">
        <w:rPr>
          <w:rFonts w:eastAsia="Times New Roman" w:cs="Times New Roman"/>
          <w:i/>
          <w:iCs/>
          <w:sz w:val="24"/>
          <w:szCs w:val="24"/>
          <w:lang w:val="en" w:eastAsia="en-GB"/>
        </w:rPr>
        <w:t>Professor Cordt Zollfrank, Biogenic Polymers, Technische Universitat Munchen, Germany</w:t>
      </w:r>
    </w:p>
    <w:p w:rsidR="00FE0122" w:rsidRPr="00FE0122" w:rsidRDefault="008953D2" w:rsidP="00FE0122">
      <w:pPr>
        <w:spacing w:before="100" w:beforeAutospacing="1" w:after="100" w:afterAutospacing="1" w:line="240" w:lineRule="auto"/>
        <w:rPr>
          <w:rFonts w:eastAsia="Times New Roman" w:cs="Times New Roman"/>
          <w:sz w:val="24"/>
          <w:szCs w:val="24"/>
          <w:lang w:val="en" w:eastAsia="en-GB"/>
        </w:rPr>
      </w:pPr>
      <w:hyperlink r:id="rId27" w:history="1">
        <w:r w:rsidR="00FE0122" w:rsidRPr="00FE0122">
          <w:rPr>
            <w:rFonts w:eastAsia="Times New Roman" w:cs="Times New Roman"/>
            <w:b/>
            <w:bCs/>
            <w:color w:val="0000FF"/>
            <w:sz w:val="24"/>
            <w:szCs w:val="24"/>
            <w:u w:val="single"/>
            <w:lang w:val="en" w:eastAsia="en-GB"/>
          </w:rPr>
          <w:t>Biological and Bioinspired Materials Themed Issue</w:t>
        </w:r>
      </w:hyperlink>
    </w:p>
    <w:p w:rsidR="00FE0122" w:rsidRPr="00FE0122" w:rsidRDefault="008953D2" w:rsidP="00FE0122">
      <w:pPr>
        <w:spacing w:before="100" w:beforeAutospacing="1" w:after="100" w:afterAutospacing="1" w:line="240" w:lineRule="auto"/>
        <w:rPr>
          <w:rFonts w:eastAsia="Times New Roman" w:cs="Times New Roman"/>
          <w:sz w:val="24"/>
          <w:szCs w:val="24"/>
          <w:lang w:val="en" w:eastAsia="en-GB"/>
        </w:rPr>
      </w:pPr>
      <w:hyperlink r:id="rId28" w:history="1">
        <w:r w:rsidR="00FE0122" w:rsidRPr="00FE0122">
          <w:rPr>
            <w:rFonts w:eastAsia="Times New Roman" w:cs="Times New Roman"/>
            <w:color w:val="0000FF"/>
            <w:sz w:val="24"/>
            <w:szCs w:val="24"/>
            <w:u w:val="single"/>
            <w:lang w:val="en" w:eastAsia="en-GB"/>
          </w:rPr>
          <w:t>Vol 1 Issue 1</w:t>
        </w:r>
      </w:hyperlink>
      <w:r w:rsidR="00FE0122" w:rsidRPr="00FE0122">
        <w:rPr>
          <w:rFonts w:eastAsia="Times New Roman" w:cs="Times New Roman"/>
          <w:sz w:val="24"/>
          <w:szCs w:val="24"/>
          <w:lang w:val="en" w:eastAsia="en-GB"/>
        </w:rPr>
        <w:t xml:space="preserve"> - free to read! </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sz w:val="24"/>
          <w:szCs w:val="24"/>
          <w:lang w:val="en" w:eastAsia="en-GB"/>
        </w:rPr>
        <w:t>Bioinspired, biomimetic and nanobiomaterials are emerging as the most promising area of research within the area of biological materials science and engineering. The technological significance of this area is immense for applications as diverse as tissue engineering and drug delivery biosystems to biomimicked sensors and optical devices.</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i/>
          <w:iCs/>
          <w:sz w:val="24"/>
          <w:szCs w:val="24"/>
          <w:lang w:val="en" w:eastAsia="en-GB"/>
        </w:rPr>
        <w:t>Bioinspired, Biomimetic and Nanobiomaterials</w:t>
      </w:r>
      <w:r w:rsidRPr="00FE0122">
        <w:rPr>
          <w:rFonts w:eastAsia="Times New Roman" w:cs="Times New Roman"/>
          <w:sz w:val="24"/>
          <w:szCs w:val="24"/>
          <w:lang w:val="en" w:eastAsia="en-GB"/>
        </w:rPr>
        <w:t xml:space="preserve"> provides a unique scholarly forum for discussion and reporting of structure sensitive functional properties of nature inspired materials.</w:t>
      </w:r>
    </w:p>
    <w:p w:rsidR="00FE0122" w:rsidRPr="00FE0122" w:rsidRDefault="008953D2" w:rsidP="00FE0122">
      <w:pPr>
        <w:spacing w:before="100" w:beforeAutospacing="1" w:after="100" w:afterAutospacing="1" w:line="240" w:lineRule="auto"/>
        <w:rPr>
          <w:rFonts w:eastAsia="Times New Roman" w:cs="Times New Roman"/>
          <w:sz w:val="24"/>
          <w:szCs w:val="24"/>
          <w:lang w:val="en" w:eastAsia="en-GB"/>
        </w:rPr>
      </w:pPr>
      <w:hyperlink r:id="rId29" w:history="1">
        <w:r w:rsidR="00FE0122" w:rsidRPr="00FE0122">
          <w:rPr>
            <w:rFonts w:eastAsia="Times New Roman" w:cs="Times New Roman"/>
            <w:b/>
            <w:bCs/>
            <w:i/>
            <w:iCs/>
            <w:color w:val="0000FF"/>
            <w:sz w:val="24"/>
            <w:szCs w:val="24"/>
            <w:u w:val="single"/>
            <w:lang w:val="en" w:eastAsia="en-GB"/>
          </w:rPr>
          <w:t>Author Guidelines</w:t>
        </w:r>
      </w:hyperlink>
      <w:r w:rsidR="00FE0122" w:rsidRPr="00FE0122">
        <w:rPr>
          <w:rFonts w:eastAsia="Times New Roman" w:cs="Times New Roman"/>
          <w:sz w:val="24"/>
          <w:szCs w:val="24"/>
          <w:lang w:val="en" w:eastAsia="en-GB"/>
        </w:rPr>
        <w:t xml:space="preserve">, and </w:t>
      </w:r>
      <w:hyperlink r:id="rId30" w:history="1">
        <w:r w:rsidR="00FE0122" w:rsidRPr="00FE0122">
          <w:rPr>
            <w:rFonts w:eastAsia="Times New Roman" w:cs="Times New Roman"/>
            <w:b/>
            <w:bCs/>
            <w:i/>
            <w:iCs/>
            <w:color w:val="0000FF"/>
            <w:sz w:val="24"/>
            <w:szCs w:val="24"/>
            <w:u w:val="single"/>
            <w:lang w:val="en" w:eastAsia="en-GB"/>
          </w:rPr>
          <w:t>Aims and Scope</w:t>
        </w:r>
      </w:hyperlink>
      <w:r w:rsidR="00FE0122" w:rsidRPr="00FE0122">
        <w:rPr>
          <w:rFonts w:eastAsia="Times New Roman" w:cs="Times New Roman"/>
          <w:sz w:val="24"/>
          <w:szCs w:val="24"/>
          <w:lang w:val="en" w:eastAsia="en-GB"/>
        </w:rPr>
        <w:t xml:space="preserve"> are available to download; authors can submit papers </w:t>
      </w:r>
      <w:hyperlink r:id="rId31" w:history="1">
        <w:r w:rsidR="00FE0122" w:rsidRPr="00FE0122">
          <w:rPr>
            <w:rFonts w:eastAsia="Times New Roman" w:cs="Times New Roman"/>
            <w:color w:val="0000FF"/>
            <w:sz w:val="24"/>
            <w:szCs w:val="24"/>
            <w:u w:val="single"/>
            <w:lang w:val="en" w:eastAsia="en-GB"/>
          </w:rPr>
          <w:t>online</w:t>
        </w:r>
      </w:hyperlink>
      <w:r w:rsidR="00FE0122" w:rsidRPr="00FE0122">
        <w:rPr>
          <w:rFonts w:eastAsia="Times New Roman" w:cs="Times New Roman"/>
          <w:sz w:val="24"/>
          <w:szCs w:val="24"/>
          <w:lang w:val="en" w:eastAsia="en-GB"/>
        </w:rPr>
        <w:t xml:space="preserve">. </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sz w:val="24"/>
          <w:szCs w:val="24"/>
          <w:lang w:val="en" w:eastAsia="en-GB"/>
        </w:rPr>
        <w:t xml:space="preserve">For </w:t>
      </w:r>
      <w:r w:rsidRPr="00FE0122">
        <w:rPr>
          <w:rFonts w:eastAsia="Times New Roman" w:cs="Times New Roman"/>
          <w:b/>
          <w:bCs/>
          <w:sz w:val="24"/>
          <w:szCs w:val="24"/>
          <w:lang w:val="en" w:eastAsia="en-GB"/>
        </w:rPr>
        <w:t>Editorial Board</w:t>
      </w:r>
      <w:r w:rsidRPr="00FE0122">
        <w:rPr>
          <w:rFonts w:eastAsia="Times New Roman" w:cs="Times New Roman"/>
          <w:sz w:val="24"/>
          <w:szCs w:val="24"/>
          <w:lang w:val="en" w:eastAsia="en-GB"/>
        </w:rPr>
        <w:t xml:space="preserve"> details please </w:t>
      </w:r>
      <w:hyperlink r:id="rId32" w:history="1">
        <w:r w:rsidRPr="00FE0122">
          <w:rPr>
            <w:rFonts w:eastAsia="Times New Roman" w:cs="Times New Roman"/>
            <w:b/>
            <w:bCs/>
            <w:color w:val="0000FF"/>
            <w:sz w:val="24"/>
            <w:szCs w:val="24"/>
            <w:u w:val="single"/>
            <w:lang w:val="en" w:eastAsia="en-GB"/>
          </w:rPr>
          <w:t>here</w:t>
        </w:r>
      </w:hyperlink>
      <w:r w:rsidRPr="00FE0122">
        <w:rPr>
          <w:rFonts w:eastAsia="Times New Roman" w:cs="Times New Roman"/>
          <w:sz w:val="24"/>
          <w:szCs w:val="24"/>
          <w:lang w:val="en" w:eastAsia="en-GB"/>
        </w:rPr>
        <w:t xml:space="preserve">. </w:t>
      </w:r>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sz w:val="24"/>
          <w:szCs w:val="24"/>
          <w:lang w:val="en" w:eastAsia="en-GB"/>
        </w:rPr>
        <w:t xml:space="preserve">BBN is featured in several </w:t>
      </w:r>
      <w:r w:rsidRPr="00FE0122">
        <w:rPr>
          <w:rFonts w:eastAsia="Times New Roman" w:cs="Times New Roman"/>
          <w:b/>
          <w:bCs/>
          <w:sz w:val="24"/>
          <w:szCs w:val="24"/>
          <w:lang w:val="en" w:eastAsia="en-GB"/>
        </w:rPr>
        <w:t>abstract and indexing services</w:t>
      </w:r>
      <w:r w:rsidRPr="00FE0122">
        <w:rPr>
          <w:rFonts w:eastAsia="Times New Roman" w:cs="Times New Roman"/>
          <w:sz w:val="24"/>
          <w:szCs w:val="24"/>
          <w:lang w:val="en" w:eastAsia="en-GB"/>
        </w:rPr>
        <w:t xml:space="preserve">. </w:t>
      </w:r>
      <w:hyperlink r:id="rId33" w:anchor="AI services" w:history="1">
        <w:r w:rsidRPr="00FE0122">
          <w:rPr>
            <w:rFonts w:eastAsia="Times New Roman" w:cs="Times New Roman"/>
            <w:color w:val="0000FF"/>
            <w:sz w:val="24"/>
            <w:szCs w:val="24"/>
            <w:u w:val="single"/>
            <w:lang w:val="en" w:eastAsia="en-GB"/>
          </w:rPr>
          <w:t>Click here to view a full list.</w:t>
        </w:r>
      </w:hyperlink>
    </w:p>
    <w:p w:rsidR="00FE0122" w:rsidRPr="00FE0122" w:rsidRDefault="00FE0122" w:rsidP="00FE0122">
      <w:pPr>
        <w:spacing w:before="100" w:beforeAutospacing="1" w:after="100" w:afterAutospacing="1" w:line="240" w:lineRule="auto"/>
        <w:rPr>
          <w:rFonts w:eastAsia="Times New Roman" w:cs="Times New Roman"/>
          <w:sz w:val="24"/>
          <w:szCs w:val="24"/>
          <w:lang w:val="en" w:eastAsia="en-GB"/>
        </w:rPr>
      </w:pPr>
      <w:r w:rsidRPr="00FE0122">
        <w:rPr>
          <w:rFonts w:eastAsia="Times New Roman" w:cs="Times New Roman"/>
          <w:sz w:val="24"/>
          <w:szCs w:val="24"/>
          <w:lang w:val="en" w:eastAsia="en-GB"/>
        </w:rPr>
        <w:t xml:space="preserve">BBN is committed to providing authors with a variety of </w:t>
      </w:r>
      <w:r w:rsidRPr="00FE0122">
        <w:rPr>
          <w:rFonts w:eastAsia="Times New Roman" w:cs="Times New Roman"/>
          <w:b/>
          <w:bCs/>
          <w:sz w:val="24"/>
          <w:szCs w:val="24"/>
          <w:lang w:val="en" w:eastAsia="en-GB"/>
        </w:rPr>
        <w:t xml:space="preserve">publication benefits </w:t>
      </w:r>
      <w:r w:rsidRPr="00FE0122">
        <w:rPr>
          <w:rFonts w:eastAsia="Times New Roman" w:cs="Times New Roman"/>
          <w:sz w:val="24"/>
          <w:szCs w:val="24"/>
          <w:lang w:val="en" w:eastAsia="en-GB"/>
        </w:rPr>
        <w:t xml:space="preserve">including </w:t>
      </w:r>
      <w:r w:rsidRPr="00FE0122">
        <w:rPr>
          <w:rFonts w:eastAsia="Times New Roman" w:cs="Times New Roman"/>
          <w:b/>
          <w:bCs/>
          <w:sz w:val="24"/>
          <w:szCs w:val="24"/>
          <w:lang w:val="en" w:eastAsia="en-GB"/>
        </w:rPr>
        <w:t>online manuscript submission</w:t>
      </w:r>
      <w:r w:rsidRPr="00FE0122">
        <w:rPr>
          <w:rFonts w:eastAsia="Times New Roman" w:cs="Times New Roman"/>
          <w:sz w:val="24"/>
          <w:szCs w:val="24"/>
          <w:lang w:val="en" w:eastAsia="en-GB"/>
        </w:rPr>
        <w:t xml:space="preserve">, </w:t>
      </w:r>
      <w:r w:rsidRPr="00FE0122">
        <w:rPr>
          <w:rFonts w:eastAsia="Times New Roman" w:cs="Times New Roman"/>
          <w:b/>
          <w:bCs/>
          <w:sz w:val="24"/>
          <w:szCs w:val="24"/>
          <w:lang w:val="en" w:eastAsia="en-GB"/>
        </w:rPr>
        <w:t>rigorous and rapid peer review</w:t>
      </w:r>
      <w:r w:rsidRPr="00FE0122">
        <w:rPr>
          <w:rFonts w:eastAsia="Times New Roman" w:cs="Times New Roman"/>
          <w:sz w:val="24"/>
          <w:szCs w:val="24"/>
          <w:lang w:val="en" w:eastAsia="en-GB"/>
        </w:rPr>
        <w:t xml:space="preserve">, and </w:t>
      </w:r>
      <w:r w:rsidRPr="00FE0122">
        <w:rPr>
          <w:rFonts w:eastAsia="Times New Roman" w:cs="Times New Roman"/>
          <w:b/>
          <w:bCs/>
          <w:sz w:val="24"/>
          <w:szCs w:val="24"/>
          <w:lang w:val="en" w:eastAsia="en-GB"/>
        </w:rPr>
        <w:t>free colour production</w:t>
      </w:r>
      <w:r w:rsidRPr="00FE0122">
        <w:rPr>
          <w:rFonts w:eastAsia="Times New Roman" w:cs="Times New Roman"/>
          <w:sz w:val="24"/>
          <w:szCs w:val="24"/>
          <w:lang w:val="en" w:eastAsia="en-GB"/>
        </w:rPr>
        <w:t xml:space="preserve">. </w:t>
      </w:r>
      <w:hyperlink r:id="rId34" w:anchor="author benefits" w:history="1">
        <w:r w:rsidRPr="00FE0122">
          <w:rPr>
            <w:rFonts w:eastAsia="Times New Roman" w:cs="Times New Roman"/>
            <w:color w:val="0000FF"/>
            <w:sz w:val="24"/>
            <w:szCs w:val="24"/>
            <w:u w:val="single"/>
            <w:lang w:val="en" w:eastAsia="en-GB"/>
          </w:rPr>
          <w:t>Click here to view a full list.</w:t>
        </w:r>
      </w:hyperlink>
    </w:p>
    <w:p w:rsidR="00954E89" w:rsidRDefault="00954E89" w:rsidP="003F5FF6">
      <w:pPr>
        <w:spacing w:before="100" w:beforeAutospacing="1" w:after="100" w:afterAutospacing="1" w:line="240" w:lineRule="auto"/>
        <w:outlineLvl w:val="0"/>
        <w:rPr>
          <w:rFonts w:eastAsia="Times New Roman" w:cs="Times New Roman"/>
          <w:b/>
          <w:bCs/>
          <w:kern w:val="36"/>
          <w:sz w:val="24"/>
          <w:szCs w:val="24"/>
          <w:lang w:val="en" w:eastAsia="en-GB"/>
        </w:rPr>
      </w:pPr>
    </w:p>
    <w:p w:rsidR="00954E89" w:rsidRDefault="00954E89" w:rsidP="003F5FF6">
      <w:pPr>
        <w:spacing w:before="100" w:beforeAutospacing="1" w:after="100" w:afterAutospacing="1" w:line="240" w:lineRule="auto"/>
        <w:outlineLvl w:val="0"/>
        <w:rPr>
          <w:rFonts w:eastAsia="Times New Roman" w:cs="Times New Roman"/>
          <w:b/>
          <w:bCs/>
          <w:kern w:val="36"/>
          <w:sz w:val="24"/>
          <w:szCs w:val="24"/>
          <w:lang w:val="en" w:eastAsia="en-GB"/>
        </w:rPr>
      </w:pPr>
    </w:p>
    <w:p w:rsidR="003F5FF6" w:rsidRPr="003F5FF6" w:rsidRDefault="003F5FF6" w:rsidP="003F5FF6">
      <w:pPr>
        <w:spacing w:before="100" w:beforeAutospacing="1" w:after="100" w:afterAutospacing="1" w:line="240" w:lineRule="auto"/>
        <w:outlineLvl w:val="0"/>
        <w:rPr>
          <w:rFonts w:eastAsia="Times New Roman" w:cs="Times New Roman"/>
          <w:b/>
          <w:bCs/>
          <w:kern w:val="36"/>
          <w:sz w:val="24"/>
          <w:szCs w:val="24"/>
          <w:lang w:val="en" w:eastAsia="en-GB"/>
        </w:rPr>
      </w:pPr>
      <w:r w:rsidRPr="003F5FF6">
        <w:rPr>
          <w:rFonts w:eastAsia="Times New Roman" w:cs="Times New Roman"/>
          <w:b/>
          <w:bCs/>
          <w:kern w:val="36"/>
          <w:sz w:val="24"/>
          <w:szCs w:val="24"/>
          <w:lang w:val="en" w:eastAsia="en-GB"/>
        </w:rPr>
        <w:lastRenderedPageBreak/>
        <w:t>Emerging Materials Research</w:t>
      </w:r>
    </w:p>
    <w:p w:rsidR="003F5FF6" w:rsidRPr="003F5FF6" w:rsidRDefault="003F5FF6" w:rsidP="003F5FF6">
      <w:pPr>
        <w:spacing w:after="0" w:line="240" w:lineRule="auto"/>
        <w:rPr>
          <w:rFonts w:eastAsia="Times New Roman" w:cs="Times New Roman"/>
          <w:sz w:val="24"/>
          <w:szCs w:val="24"/>
          <w:lang w:val="en" w:eastAsia="en-GB"/>
        </w:rPr>
      </w:pPr>
      <w:r w:rsidRPr="003F5FF6">
        <w:rPr>
          <w:rFonts w:eastAsia="Times New Roman" w:cs="Times New Roman"/>
          <w:noProof/>
          <w:sz w:val="24"/>
          <w:szCs w:val="24"/>
          <w:lang w:eastAsia="en-GB"/>
        </w:rPr>
        <w:drawing>
          <wp:inline distT="0" distB="0" distL="0" distR="0" wp14:anchorId="1FDED590" wp14:editId="42B3C1D0">
            <wp:extent cx="1009650" cy="1428750"/>
            <wp:effectExtent l="0" t="0" r="0" b="0"/>
            <wp:docPr id="1" name="Picture 1" descr="image of Emerging Materials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Emerging Materials Research"/>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09650" cy="1428750"/>
                    </a:xfrm>
                    <a:prstGeom prst="rect">
                      <a:avLst/>
                    </a:prstGeom>
                    <a:noFill/>
                    <a:ln>
                      <a:noFill/>
                    </a:ln>
                  </pic:spPr>
                </pic:pic>
              </a:graphicData>
            </a:graphic>
          </wp:inline>
        </w:drawing>
      </w:r>
    </w:p>
    <w:p w:rsidR="003F5FF6" w:rsidRPr="003F5FF6" w:rsidRDefault="003F5FF6" w:rsidP="003F5FF6">
      <w:pPr>
        <w:spacing w:after="0" w:line="240" w:lineRule="auto"/>
        <w:rPr>
          <w:rFonts w:eastAsia="Times New Roman" w:cs="Times New Roman"/>
          <w:sz w:val="24"/>
          <w:szCs w:val="24"/>
          <w:lang w:val="en" w:eastAsia="en-GB"/>
        </w:rPr>
      </w:pPr>
      <w:r w:rsidRPr="003F5FF6">
        <w:rPr>
          <w:rFonts w:eastAsia="Times New Roman" w:cs="Times New Roman"/>
          <w:sz w:val="24"/>
          <w:szCs w:val="24"/>
          <w:lang w:val="en" w:eastAsia="en-GB"/>
        </w:rPr>
        <w:t>ISSN:2046-0147</w:t>
      </w:r>
      <w:r w:rsidRPr="003F5FF6">
        <w:rPr>
          <w:rFonts w:eastAsia="Times New Roman" w:cs="Times New Roman"/>
          <w:sz w:val="24"/>
          <w:szCs w:val="24"/>
          <w:lang w:val="en" w:eastAsia="en-GB"/>
        </w:rPr>
        <w:br/>
        <w:t>E-ISSN:2046-0155</w:t>
      </w:r>
    </w:p>
    <w:p w:rsidR="00954E89" w:rsidRDefault="00954E89" w:rsidP="003F5FF6">
      <w:pPr>
        <w:spacing w:before="100" w:beforeAutospacing="1" w:after="100" w:afterAutospacing="1" w:line="240" w:lineRule="auto"/>
        <w:rPr>
          <w:rFonts w:eastAsia="Times New Roman" w:cs="Times New Roman"/>
          <w:noProof/>
          <w:color w:val="0000FF"/>
          <w:sz w:val="24"/>
          <w:szCs w:val="24"/>
          <w:lang w:eastAsia="en-GB"/>
        </w:rPr>
      </w:pPr>
    </w:p>
    <w:p w:rsidR="003F5FF6" w:rsidRPr="003F5FF6" w:rsidRDefault="008953D2" w:rsidP="003F5FF6">
      <w:pPr>
        <w:spacing w:beforeAutospacing="1" w:after="0" w:afterAutospacing="1" w:line="240" w:lineRule="auto"/>
        <w:rPr>
          <w:rFonts w:eastAsia="Times New Roman" w:cs="Times New Roman"/>
          <w:sz w:val="24"/>
          <w:szCs w:val="24"/>
          <w:lang w:val="en" w:eastAsia="en-GB"/>
        </w:rPr>
      </w:pPr>
      <w:hyperlink r:id="rId36" w:history="1">
        <w:r w:rsidR="003F5FF6" w:rsidRPr="003F5FF6">
          <w:rPr>
            <w:rFonts w:eastAsia="Times New Roman" w:cs="Arial"/>
            <w:b/>
            <w:bCs/>
            <w:color w:val="166570"/>
            <w:sz w:val="24"/>
            <w:szCs w:val="24"/>
            <w:u w:val="single"/>
            <w:bdr w:val="none" w:sz="0" w:space="0" w:color="auto" w:frame="1"/>
            <w:lang w:val="en" w:eastAsia="en-GB"/>
          </w:rPr>
          <w:t>EMR - call for papers</w:t>
        </w:r>
      </w:hyperlink>
    </w:p>
    <w:p w:rsidR="003F5FF6" w:rsidRPr="003F5FF6" w:rsidRDefault="008953D2" w:rsidP="003F5FF6">
      <w:pPr>
        <w:spacing w:before="100" w:beforeAutospacing="1" w:after="100" w:afterAutospacing="1" w:line="240" w:lineRule="auto"/>
        <w:rPr>
          <w:rFonts w:eastAsia="Times New Roman" w:cs="Times New Roman"/>
          <w:sz w:val="24"/>
          <w:szCs w:val="24"/>
          <w:lang w:val="en" w:eastAsia="en-GB"/>
        </w:rPr>
      </w:pPr>
      <w:hyperlink r:id="rId37" w:history="1">
        <w:r w:rsidR="003F5FF6" w:rsidRPr="003F5FF6">
          <w:rPr>
            <w:rFonts w:eastAsia="Times New Roman" w:cs="Times New Roman"/>
            <w:b/>
            <w:bCs/>
            <w:color w:val="0000FF"/>
            <w:sz w:val="24"/>
            <w:szCs w:val="24"/>
            <w:u w:val="single"/>
            <w:lang w:val="en" w:eastAsia="en-GB"/>
          </w:rPr>
          <w:t>Vol 1 Issue 1</w:t>
        </w:r>
      </w:hyperlink>
      <w:r w:rsidR="003F5FF6" w:rsidRPr="003F5FF6">
        <w:rPr>
          <w:rFonts w:eastAsia="Times New Roman" w:cs="Times New Roman"/>
          <w:b/>
          <w:bCs/>
          <w:sz w:val="24"/>
          <w:szCs w:val="24"/>
          <w:lang w:val="en" w:eastAsia="en-GB"/>
        </w:rPr>
        <w:t xml:space="preserve"> - free to read!</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b/>
          <w:bCs/>
          <w:sz w:val="24"/>
          <w:szCs w:val="24"/>
          <w:lang w:val="en" w:eastAsia="en-GB"/>
        </w:rPr>
        <w:t>Editor-in-chief</w:t>
      </w:r>
      <w:r w:rsidRPr="003F5FF6">
        <w:rPr>
          <w:rFonts w:eastAsia="Times New Roman" w:cs="Times New Roman"/>
          <w:sz w:val="24"/>
          <w:szCs w:val="24"/>
          <w:lang w:val="en" w:eastAsia="en-GB"/>
        </w:rPr>
        <w:t xml:space="preserve">: </w:t>
      </w:r>
      <w:r w:rsidRPr="003F5FF6">
        <w:rPr>
          <w:rFonts w:eastAsia="Times New Roman" w:cs="Times New Roman"/>
          <w:i/>
          <w:iCs/>
          <w:sz w:val="24"/>
          <w:szCs w:val="24"/>
          <w:lang w:val="en" w:eastAsia="en-GB"/>
        </w:rPr>
        <w:t>Professor N.M Ravindra, Department of Physics, New Jersey Institute of Technology, USA</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Materials Research is constantly evolving and correlations between process, structure, properties and performance which are application specific require expert understanding at the macro-, micro- and nano-scale. The ability to intelligently manipulate material properties and tailor them for desired </w:t>
      </w:r>
      <w:r w:rsidR="00736CF4" w:rsidRPr="003F5FF6">
        <w:rPr>
          <w:rFonts w:eastAsia="Times New Roman" w:cs="Times New Roman"/>
          <w:sz w:val="24"/>
          <w:szCs w:val="24"/>
          <w:lang w:val="en" w:eastAsia="en-GB"/>
        </w:rPr>
        <w:t xml:space="preserve">applications </w:t>
      </w:r>
      <w:r w:rsidR="00736CF4">
        <w:rPr>
          <w:rFonts w:eastAsia="Times New Roman" w:cs="Times New Roman"/>
          <w:sz w:val="24"/>
          <w:szCs w:val="24"/>
          <w:lang w:val="en" w:eastAsia="en-GB"/>
        </w:rPr>
        <w:t>is</w:t>
      </w:r>
      <w:r w:rsidRPr="003F5FF6">
        <w:rPr>
          <w:rFonts w:eastAsia="Times New Roman" w:cs="Times New Roman"/>
          <w:sz w:val="24"/>
          <w:szCs w:val="24"/>
          <w:lang w:val="en" w:eastAsia="en-GB"/>
        </w:rPr>
        <w:t xml:space="preserve"> of constant interest and challenge within universities, national labs and industry.</w:t>
      </w:r>
    </w:p>
    <w:p w:rsidR="003F5FF6" w:rsidRPr="003F5FF6" w:rsidRDefault="008953D2" w:rsidP="003F5FF6">
      <w:pPr>
        <w:spacing w:before="100" w:beforeAutospacing="1" w:after="100" w:afterAutospacing="1" w:line="240" w:lineRule="auto"/>
        <w:rPr>
          <w:rFonts w:eastAsia="Times New Roman" w:cs="Times New Roman"/>
          <w:sz w:val="24"/>
          <w:szCs w:val="24"/>
          <w:lang w:val="en" w:eastAsia="en-GB"/>
        </w:rPr>
      </w:pPr>
      <w:hyperlink r:id="rId38" w:tooltip="author guidelines" w:history="1">
        <w:r w:rsidR="003F5FF6" w:rsidRPr="003F5FF6">
          <w:rPr>
            <w:rFonts w:eastAsia="Times New Roman" w:cs="Times New Roman"/>
            <w:b/>
            <w:bCs/>
            <w:i/>
            <w:iCs/>
            <w:color w:val="0000FF"/>
            <w:sz w:val="24"/>
            <w:szCs w:val="24"/>
            <w:u w:val="single"/>
            <w:lang w:val="en" w:eastAsia="en-GB"/>
          </w:rPr>
          <w:t>Author Guidelines</w:t>
        </w:r>
      </w:hyperlink>
      <w:r w:rsidR="003F5FF6" w:rsidRPr="003F5FF6">
        <w:rPr>
          <w:rFonts w:eastAsia="Times New Roman" w:cs="Times New Roman"/>
          <w:sz w:val="24"/>
          <w:szCs w:val="24"/>
          <w:lang w:val="en" w:eastAsia="en-GB"/>
        </w:rPr>
        <w:t xml:space="preserve">, and </w:t>
      </w:r>
      <w:hyperlink r:id="rId39" w:history="1">
        <w:r w:rsidR="003F5FF6" w:rsidRPr="003F5FF6">
          <w:rPr>
            <w:rFonts w:eastAsia="Times New Roman" w:cs="Times New Roman"/>
            <w:b/>
            <w:bCs/>
            <w:i/>
            <w:iCs/>
            <w:color w:val="0000FF"/>
            <w:sz w:val="24"/>
            <w:szCs w:val="24"/>
            <w:u w:val="single"/>
            <w:lang w:val="en" w:eastAsia="en-GB"/>
          </w:rPr>
          <w:t>Aims and Scope</w:t>
        </w:r>
      </w:hyperlink>
      <w:r w:rsidR="003F5FF6" w:rsidRPr="003F5FF6">
        <w:rPr>
          <w:rFonts w:eastAsia="Times New Roman" w:cs="Times New Roman"/>
          <w:sz w:val="24"/>
          <w:szCs w:val="24"/>
          <w:lang w:val="en" w:eastAsia="en-GB"/>
        </w:rPr>
        <w:t xml:space="preserve"> are available to download; authors can submit papers </w:t>
      </w:r>
      <w:hyperlink r:id="rId40" w:history="1">
        <w:r w:rsidR="003F5FF6" w:rsidRPr="003F5FF6">
          <w:rPr>
            <w:rFonts w:eastAsia="Times New Roman" w:cs="Times New Roman"/>
            <w:color w:val="0000FF"/>
            <w:sz w:val="24"/>
            <w:szCs w:val="24"/>
            <w:u w:val="single"/>
            <w:lang w:val="en" w:eastAsia="en-GB"/>
          </w:rPr>
          <w:t>online</w:t>
        </w:r>
      </w:hyperlink>
      <w:r w:rsidR="003F5FF6" w:rsidRPr="003F5FF6">
        <w:rPr>
          <w:rFonts w:eastAsia="Times New Roman" w:cs="Times New Roman"/>
          <w:sz w:val="24"/>
          <w:szCs w:val="24"/>
          <w:lang w:val="en" w:eastAsia="en-GB"/>
        </w:rPr>
        <w:t>.</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For </w:t>
      </w:r>
      <w:r w:rsidRPr="003F5FF6">
        <w:rPr>
          <w:rFonts w:eastAsia="Times New Roman" w:cs="Times New Roman"/>
          <w:b/>
          <w:bCs/>
          <w:i/>
          <w:iCs/>
          <w:sz w:val="24"/>
          <w:szCs w:val="24"/>
          <w:lang w:val="en" w:eastAsia="en-GB"/>
        </w:rPr>
        <w:t>Editorial Board</w:t>
      </w:r>
      <w:r w:rsidRPr="003F5FF6">
        <w:rPr>
          <w:rFonts w:eastAsia="Times New Roman" w:cs="Times New Roman"/>
          <w:sz w:val="24"/>
          <w:szCs w:val="24"/>
          <w:lang w:val="en" w:eastAsia="en-GB"/>
        </w:rPr>
        <w:t xml:space="preserve"> details please click </w:t>
      </w:r>
      <w:hyperlink r:id="rId41" w:history="1">
        <w:r w:rsidRPr="003F5FF6">
          <w:rPr>
            <w:rFonts w:eastAsia="Times New Roman" w:cs="Times New Roman"/>
            <w:b/>
            <w:bCs/>
            <w:color w:val="0000FF"/>
            <w:sz w:val="24"/>
            <w:szCs w:val="24"/>
            <w:u w:val="single"/>
            <w:lang w:val="en" w:eastAsia="en-GB"/>
          </w:rPr>
          <w:t>here</w:t>
        </w:r>
      </w:hyperlink>
      <w:r w:rsidRPr="003F5FF6">
        <w:rPr>
          <w:rFonts w:eastAsia="Times New Roman" w:cs="Times New Roman"/>
          <w:sz w:val="24"/>
          <w:szCs w:val="24"/>
          <w:lang w:val="en" w:eastAsia="en-GB"/>
        </w:rPr>
        <w:t>.</w:t>
      </w:r>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b/>
          <w:bCs/>
          <w:sz w:val="24"/>
          <w:szCs w:val="24"/>
          <w:lang w:val="en" w:eastAsia="en-GB"/>
        </w:rPr>
        <w:t>EMR is featured in several abstract and indexing services</w:t>
      </w:r>
      <w:r w:rsidRPr="003F5FF6">
        <w:rPr>
          <w:rFonts w:eastAsia="Times New Roman" w:cs="Times New Roman"/>
          <w:sz w:val="24"/>
          <w:szCs w:val="24"/>
          <w:lang w:val="en" w:eastAsia="en-GB"/>
        </w:rPr>
        <w:t xml:space="preserve">. </w:t>
      </w:r>
      <w:hyperlink r:id="rId42" w:anchor="AI services" w:history="1">
        <w:r w:rsidRPr="003F5FF6">
          <w:rPr>
            <w:rFonts w:eastAsia="Times New Roman" w:cs="Times New Roman"/>
            <w:color w:val="0000FF"/>
            <w:sz w:val="24"/>
            <w:szCs w:val="24"/>
            <w:u w:val="single"/>
            <w:lang w:val="en" w:eastAsia="en-GB"/>
          </w:rPr>
          <w:t>Click here to view a full list.</w:t>
        </w:r>
      </w:hyperlink>
    </w:p>
    <w:p w:rsidR="003F5FF6" w:rsidRPr="003F5FF6"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EMR is committed to providing authors with </w:t>
      </w:r>
      <w:r w:rsidRPr="003F5FF6">
        <w:rPr>
          <w:rFonts w:eastAsia="Times New Roman" w:cs="Times New Roman"/>
          <w:b/>
          <w:bCs/>
          <w:sz w:val="24"/>
          <w:szCs w:val="24"/>
          <w:lang w:val="en" w:eastAsia="en-GB"/>
        </w:rPr>
        <w:t>a variety of publication benefits</w:t>
      </w:r>
      <w:r w:rsidRPr="003F5FF6">
        <w:rPr>
          <w:rFonts w:eastAsia="Times New Roman" w:cs="Times New Roman"/>
          <w:sz w:val="24"/>
          <w:szCs w:val="24"/>
          <w:lang w:val="en" w:eastAsia="en-GB"/>
        </w:rPr>
        <w:t xml:space="preserve"> including </w:t>
      </w:r>
      <w:r w:rsidRPr="003F5FF6">
        <w:rPr>
          <w:rFonts w:eastAsia="Times New Roman" w:cs="Times New Roman"/>
          <w:b/>
          <w:bCs/>
          <w:sz w:val="24"/>
          <w:szCs w:val="24"/>
          <w:lang w:val="en" w:eastAsia="en-GB"/>
        </w:rPr>
        <w:t>online manuscript submission</w:t>
      </w:r>
      <w:r w:rsidRPr="003F5FF6">
        <w:rPr>
          <w:rFonts w:eastAsia="Times New Roman" w:cs="Times New Roman"/>
          <w:sz w:val="24"/>
          <w:szCs w:val="24"/>
          <w:lang w:val="en" w:eastAsia="en-GB"/>
        </w:rPr>
        <w:t xml:space="preserve">, </w:t>
      </w:r>
      <w:r w:rsidRPr="003F5FF6">
        <w:rPr>
          <w:rFonts w:eastAsia="Times New Roman" w:cs="Times New Roman"/>
          <w:b/>
          <w:bCs/>
          <w:sz w:val="24"/>
          <w:szCs w:val="24"/>
          <w:lang w:val="en" w:eastAsia="en-GB"/>
        </w:rPr>
        <w:t>rigorous and rapid peer review</w:t>
      </w:r>
      <w:r w:rsidRPr="003F5FF6">
        <w:rPr>
          <w:rFonts w:eastAsia="Times New Roman" w:cs="Times New Roman"/>
          <w:sz w:val="24"/>
          <w:szCs w:val="24"/>
          <w:lang w:val="en" w:eastAsia="en-GB"/>
        </w:rPr>
        <w:t xml:space="preserve">, and </w:t>
      </w:r>
      <w:r w:rsidRPr="003F5FF6">
        <w:rPr>
          <w:rFonts w:eastAsia="Times New Roman" w:cs="Times New Roman"/>
          <w:b/>
          <w:bCs/>
          <w:sz w:val="24"/>
          <w:szCs w:val="24"/>
          <w:lang w:val="en" w:eastAsia="en-GB"/>
        </w:rPr>
        <w:t>free colour production</w:t>
      </w:r>
      <w:r w:rsidRPr="003F5FF6">
        <w:rPr>
          <w:rFonts w:eastAsia="Times New Roman" w:cs="Times New Roman"/>
          <w:sz w:val="24"/>
          <w:szCs w:val="24"/>
          <w:lang w:val="en" w:eastAsia="en-GB"/>
        </w:rPr>
        <w:t xml:space="preserve">. </w:t>
      </w:r>
      <w:hyperlink r:id="rId43" w:anchor="author benefits" w:history="1">
        <w:r w:rsidRPr="003F5FF6">
          <w:rPr>
            <w:rFonts w:eastAsia="Times New Roman" w:cs="Times New Roman"/>
            <w:color w:val="0000FF"/>
            <w:sz w:val="24"/>
            <w:szCs w:val="24"/>
            <w:u w:val="single"/>
            <w:lang w:val="en" w:eastAsia="en-GB"/>
          </w:rPr>
          <w:t>Click here to view a full list.</w:t>
        </w:r>
      </w:hyperlink>
    </w:p>
    <w:p w:rsidR="003F5FF6" w:rsidRPr="00FC32C1" w:rsidRDefault="003F5FF6" w:rsidP="003F5FF6">
      <w:pPr>
        <w:spacing w:before="100" w:beforeAutospacing="1" w:after="100" w:afterAutospacing="1" w:line="240" w:lineRule="auto"/>
        <w:rPr>
          <w:rFonts w:eastAsia="Times New Roman" w:cs="Times New Roman"/>
          <w:sz w:val="24"/>
          <w:szCs w:val="24"/>
          <w:lang w:val="en" w:eastAsia="en-GB"/>
        </w:rPr>
      </w:pPr>
      <w:r w:rsidRPr="003F5FF6">
        <w:rPr>
          <w:rFonts w:eastAsia="Times New Roman" w:cs="Times New Roman"/>
          <w:sz w:val="24"/>
          <w:szCs w:val="24"/>
          <w:lang w:val="en" w:eastAsia="en-GB"/>
        </w:rPr>
        <w:t xml:space="preserve">Sign up to receive the </w:t>
      </w:r>
      <w:hyperlink r:id="rId44" w:history="1">
        <w:r w:rsidRPr="003F5FF6">
          <w:rPr>
            <w:rFonts w:eastAsia="Times New Roman" w:cs="Times New Roman"/>
            <w:color w:val="0000FF"/>
            <w:sz w:val="24"/>
            <w:szCs w:val="24"/>
            <w:u w:val="single"/>
            <w:lang w:val="en" w:eastAsia="en-GB"/>
          </w:rPr>
          <w:t xml:space="preserve">latest news on </w:t>
        </w:r>
        <w:r w:rsidRPr="003F5FF6">
          <w:rPr>
            <w:rFonts w:eastAsia="Times New Roman" w:cs="Times New Roman"/>
            <w:i/>
            <w:iCs/>
            <w:color w:val="0000FF"/>
            <w:sz w:val="24"/>
            <w:szCs w:val="24"/>
            <w:u w:val="single"/>
            <w:lang w:val="en" w:eastAsia="en-GB"/>
          </w:rPr>
          <w:t>Emerging Materials Research</w:t>
        </w:r>
        <w:r w:rsidRPr="003F5FF6">
          <w:rPr>
            <w:rFonts w:eastAsia="Times New Roman" w:cs="Times New Roman"/>
            <w:color w:val="0000FF"/>
            <w:sz w:val="24"/>
            <w:szCs w:val="24"/>
            <w:u w:val="single"/>
            <w:lang w:val="en" w:eastAsia="en-GB"/>
          </w:rPr>
          <w:t>.</w:t>
        </w:r>
      </w:hyperlink>
    </w:p>
    <w:p w:rsidR="003C36EA" w:rsidRPr="00FC32C1" w:rsidRDefault="003C36EA" w:rsidP="003F5FF6">
      <w:pPr>
        <w:spacing w:before="100" w:beforeAutospacing="1" w:after="100" w:afterAutospacing="1" w:line="240" w:lineRule="auto"/>
        <w:rPr>
          <w:rFonts w:eastAsia="Times New Roman" w:cs="Times New Roman"/>
          <w:sz w:val="24"/>
          <w:szCs w:val="24"/>
          <w:lang w:val="en" w:eastAsia="en-GB"/>
        </w:rPr>
      </w:pPr>
    </w:p>
    <w:p w:rsidR="003C36EA" w:rsidRPr="00FC32C1" w:rsidRDefault="003C36EA" w:rsidP="003F5FF6">
      <w:pPr>
        <w:spacing w:before="100" w:beforeAutospacing="1" w:after="100" w:afterAutospacing="1" w:line="240" w:lineRule="auto"/>
        <w:rPr>
          <w:rFonts w:eastAsia="Times New Roman" w:cs="Times New Roman"/>
          <w:sz w:val="24"/>
          <w:szCs w:val="24"/>
          <w:lang w:val="en" w:eastAsia="en-GB"/>
        </w:rPr>
      </w:pPr>
    </w:p>
    <w:p w:rsidR="00954E89" w:rsidRDefault="00954E89" w:rsidP="000558A7">
      <w:pPr>
        <w:spacing w:before="100" w:beforeAutospacing="1" w:after="100" w:afterAutospacing="1" w:line="240" w:lineRule="auto"/>
        <w:outlineLvl w:val="0"/>
        <w:rPr>
          <w:rFonts w:eastAsia="Times New Roman" w:cs="Times New Roman"/>
          <w:b/>
          <w:bCs/>
          <w:kern w:val="36"/>
          <w:sz w:val="24"/>
          <w:szCs w:val="24"/>
          <w:lang w:val="en" w:eastAsia="en-GB"/>
        </w:rPr>
      </w:pPr>
    </w:p>
    <w:p w:rsidR="00954E89" w:rsidRDefault="00954E89" w:rsidP="000558A7">
      <w:pPr>
        <w:spacing w:before="100" w:beforeAutospacing="1" w:after="100" w:afterAutospacing="1" w:line="240" w:lineRule="auto"/>
        <w:outlineLvl w:val="0"/>
        <w:rPr>
          <w:rFonts w:eastAsia="Times New Roman" w:cs="Times New Roman"/>
          <w:b/>
          <w:bCs/>
          <w:kern w:val="36"/>
          <w:sz w:val="24"/>
          <w:szCs w:val="24"/>
          <w:lang w:val="en" w:eastAsia="en-GB"/>
        </w:rPr>
      </w:pPr>
    </w:p>
    <w:p w:rsidR="000558A7" w:rsidRPr="00B34BAB" w:rsidRDefault="000558A7" w:rsidP="000558A7">
      <w:pPr>
        <w:spacing w:before="100" w:beforeAutospacing="1" w:after="100" w:afterAutospacing="1" w:line="240" w:lineRule="auto"/>
        <w:outlineLvl w:val="0"/>
        <w:rPr>
          <w:rFonts w:eastAsia="Times New Roman" w:cs="Times New Roman"/>
          <w:b/>
          <w:bCs/>
          <w:kern w:val="36"/>
          <w:sz w:val="24"/>
          <w:szCs w:val="24"/>
          <w:lang w:val="en" w:eastAsia="en-GB"/>
        </w:rPr>
      </w:pPr>
      <w:r w:rsidRPr="00B34BAB">
        <w:rPr>
          <w:rFonts w:eastAsia="Times New Roman" w:cs="Times New Roman"/>
          <w:b/>
          <w:bCs/>
          <w:kern w:val="36"/>
          <w:sz w:val="24"/>
          <w:szCs w:val="24"/>
          <w:lang w:val="en" w:eastAsia="en-GB"/>
        </w:rPr>
        <w:lastRenderedPageBreak/>
        <w:t>Green Materials</w:t>
      </w:r>
    </w:p>
    <w:p w:rsidR="000558A7" w:rsidRPr="00B34BAB" w:rsidRDefault="000558A7" w:rsidP="000558A7">
      <w:pPr>
        <w:spacing w:after="0" w:line="240" w:lineRule="auto"/>
        <w:rPr>
          <w:rFonts w:eastAsia="Times New Roman" w:cs="Times New Roman"/>
          <w:sz w:val="24"/>
          <w:szCs w:val="24"/>
          <w:lang w:val="en" w:eastAsia="en-GB"/>
        </w:rPr>
      </w:pPr>
      <w:r w:rsidRPr="00B34BAB">
        <w:rPr>
          <w:rFonts w:eastAsia="Times New Roman" w:cs="Times New Roman"/>
          <w:noProof/>
          <w:sz w:val="24"/>
          <w:szCs w:val="24"/>
          <w:lang w:eastAsia="en-GB"/>
        </w:rPr>
        <w:drawing>
          <wp:inline distT="0" distB="0" distL="0" distR="0" wp14:anchorId="0702762D" wp14:editId="047C439D">
            <wp:extent cx="1000125" cy="1419225"/>
            <wp:effectExtent l="0" t="0" r="9525" b="9525"/>
            <wp:docPr id="26" name="Picture 26" descr="image of Green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of Green Material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00125" cy="1419225"/>
                    </a:xfrm>
                    <a:prstGeom prst="rect">
                      <a:avLst/>
                    </a:prstGeom>
                    <a:noFill/>
                    <a:ln>
                      <a:noFill/>
                    </a:ln>
                  </pic:spPr>
                </pic:pic>
              </a:graphicData>
            </a:graphic>
          </wp:inline>
        </w:drawing>
      </w:r>
    </w:p>
    <w:p w:rsidR="000558A7" w:rsidRPr="00B34BAB" w:rsidRDefault="000558A7" w:rsidP="000558A7">
      <w:pPr>
        <w:spacing w:after="0" w:line="240" w:lineRule="auto"/>
        <w:rPr>
          <w:rFonts w:eastAsia="Times New Roman" w:cs="Times New Roman"/>
          <w:sz w:val="24"/>
          <w:szCs w:val="24"/>
          <w:lang w:val="en" w:eastAsia="en-GB"/>
        </w:rPr>
      </w:pPr>
      <w:r w:rsidRPr="00B34BAB">
        <w:rPr>
          <w:rFonts w:eastAsia="Times New Roman" w:cs="Times New Roman"/>
          <w:sz w:val="24"/>
          <w:szCs w:val="24"/>
          <w:lang w:val="en" w:eastAsia="en-GB"/>
        </w:rPr>
        <w:t>ISSN:2049-1220</w:t>
      </w:r>
      <w:r w:rsidRPr="00B34BAB">
        <w:rPr>
          <w:rFonts w:eastAsia="Times New Roman" w:cs="Times New Roman"/>
          <w:sz w:val="24"/>
          <w:szCs w:val="24"/>
          <w:lang w:val="en" w:eastAsia="en-GB"/>
        </w:rPr>
        <w:br/>
        <w:t>E-ISSN:2049-1239</w:t>
      </w:r>
    </w:p>
    <w:p w:rsidR="000558A7" w:rsidRPr="00B34BAB" w:rsidRDefault="008953D2" w:rsidP="000558A7">
      <w:pPr>
        <w:spacing w:before="100" w:beforeAutospacing="1" w:after="100" w:afterAutospacing="1" w:line="240" w:lineRule="auto"/>
        <w:rPr>
          <w:rFonts w:eastAsia="Times New Roman" w:cs="Times New Roman"/>
          <w:sz w:val="24"/>
          <w:szCs w:val="24"/>
          <w:lang w:val="en" w:eastAsia="en-GB"/>
        </w:rPr>
      </w:pPr>
      <w:hyperlink r:id="rId46" w:history="1">
        <w:r w:rsidR="000558A7" w:rsidRPr="00B34BAB">
          <w:rPr>
            <w:rFonts w:eastAsia="Times New Roman" w:cs="Times New Roman"/>
            <w:b/>
            <w:bCs/>
            <w:color w:val="0000FF"/>
            <w:sz w:val="24"/>
            <w:szCs w:val="24"/>
            <w:u w:val="single"/>
            <w:lang w:val="en" w:eastAsia="en-GB"/>
          </w:rPr>
          <w:t>General Call for Papers</w:t>
        </w:r>
      </w:hyperlink>
      <w:r w:rsidR="000558A7" w:rsidRPr="00B34BAB">
        <w:rPr>
          <w:rFonts w:eastAsia="Times New Roman" w:cs="Times New Roman"/>
          <w:sz w:val="24"/>
          <w:szCs w:val="24"/>
          <w:lang w:val="en" w:eastAsia="en-GB"/>
        </w:rPr>
        <w:t>.</w:t>
      </w:r>
    </w:p>
    <w:p w:rsidR="000558A7" w:rsidRPr="00B34BAB" w:rsidRDefault="008953D2" w:rsidP="000558A7">
      <w:pPr>
        <w:spacing w:before="100" w:beforeAutospacing="1" w:after="100" w:afterAutospacing="1" w:line="240" w:lineRule="auto"/>
        <w:rPr>
          <w:rFonts w:eastAsia="Times New Roman" w:cs="Times New Roman"/>
          <w:sz w:val="24"/>
          <w:szCs w:val="24"/>
          <w:lang w:val="en" w:eastAsia="en-GB"/>
        </w:rPr>
      </w:pPr>
      <w:hyperlink r:id="rId47" w:history="1">
        <w:r w:rsidR="000558A7" w:rsidRPr="00B34BAB">
          <w:rPr>
            <w:rFonts w:eastAsia="Times New Roman" w:cs="Times New Roman"/>
            <w:b/>
            <w:bCs/>
            <w:color w:val="0000FF"/>
            <w:sz w:val="24"/>
            <w:szCs w:val="24"/>
            <w:u w:val="single"/>
            <w:lang w:val="en" w:eastAsia="en-GB"/>
          </w:rPr>
          <w:t>Vol 1 Issue 1</w:t>
        </w:r>
      </w:hyperlink>
      <w:r w:rsidR="000558A7" w:rsidRPr="00B34BAB">
        <w:rPr>
          <w:rFonts w:eastAsia="Times New Roman" w:cs="Times New Roman"/>
          <w:b/>
          <w:bCs/>
          <w:sz w:val="24"/>
          <w:szCs w:val="24"/>
          <w:lang w:val="en" w:eastAsia="en-GB"/>
        </w:rPr>
        <w:t xml:space="preserve"> - free to read!</w:t>
      </w:r>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b/>
          <w:bCs/>
          <w:sz w:val="24"/>
          <w:szCs w:val="24"/>
          <w:lang w:val="en" w:eastAsia="en-GB"/>
        </w:rPr>
        <w:t>Editor-in-chief</w:t>
      </w:r>
      <w:r w:rsidRPr="00B34BAB">
        <w:rPr>
          <w:rFonts w:eastAsia="Times New Roman" w:cs="Times New Roman"/>
          <w:sz w:val="24"/>
          <w:szCs w:val="24"/>
          <w:lang w:val="en" w:eastAsia="en-GB"/>
        </w:rPr>
        <w:t xml:space="preserve">: </w:t>
      </w:r>
      <w:r w:rsidRPr="00B34BAB">
        <w:rPr>
          <w:rFonts w:eastAsia="Times New Roman" w:cs="Times New Roman"/>
          <w:i/>
          <w:iCs/>
          <w:sz w:val="24"/>
          <w:szCs w:val="24"/>
          <w:lang w:val="en" w:eastAsia="en-GB"/>
        </w:rPr>
        <w:t xml:space="preserve">Professor Michael Shaver, Department of Chemistry, University of Edinburgh, Scotland, UK </w:t>
      </w:r>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sz w:val="24"/>
          <w:szCs w:val="24"/>
          <w:lang w:val="en" w:eastAsia="en-GB"/>
        </w:rPr>
        <w:t xml:space="preserve">With increased strain on petroleum resources and growing markets in China, India and across the globe, the importance of fiscally and environmentally responsible materials has never been higher. These green materials build from the field of green chemistry, the utilization of principles to reduce or eliminate hazardous substances in the design, manufacture and application of chemical products. At the most basic level, research in green materials looks to develop alternatives to traditional materials or processes that offer an environmental advantage. </w:t>
      </w:r>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sz w:val="24"/>
          <w:szCs w:val="24"/>
          <w:lang w:val="en" w:eastAsia="en-GB"/>
        </w:rPr>
        <w:t xml:space="preserve">The focus of </w:t>
      </w:r>
      <w:r w:rsidRPr="00B34BAB">
        <w:rPr>
          <w:rFonts w:eastAsia="Times New Roman" w:cs="Times New Roman"/>
          <w:i/>
          <w:iCs/>
          <w:sz w:val="24"/>
          <w:szCs w:val="24"/>
          <w:lang w:val="en" w:eastAsia="en-GB"/>
        </w:rPr>
        <w:t>Green Materials</w:t>
      </w:r>
      <w:r w:rsidRPr="00B34BAB">
        <w:rPr>
          <w:rFonts w:eastAsia="Times New Roman" w:cs="Times New Roman"/>
          <w:sz w:val="24"/>
          <w:szCs w:val="24"/>
          <w:lang w:val="en" w:eastAsia="en-GB"/>
        </w:rPr>
        <w:t xml:space="preserve"> relates to polymers and materials, with an emphasis on reducing the use of hazardous substances in the design, manufacture and application of products. </w:t>
      </w:r>
    </w:p>
    <w:p w:rsidR="000558A7" w:rsidRPr="00B34BAB" w:rsidRDefault="008953D2" w:rsidP="000558A7">
      <w:pPr>
        <w:spacing w:before="100" w:beforeAutospacing="1" w:after="100" w:afterAutospacing="1" w:line="240" w:lineRule="auto"/>
        <w:rPr>
          <w:rFonts w:eastAsia="Times New Roman" w:cs="Times New Roman"/>
          <w:sz w:val="24"/>
          <w:szCs w:val="24"/>
          <w:lang w:val="en" w:eastAsia="en-GB"/>
        </w:rPr>
      </w:pPr>
      <w:hyperlink r:id="rId48" w:tooltip="Author guidelines" w:history="1">
        <w:r w:rsidR="000558A7" w:rsidRPr="00B34BAB">
          <w:rPr>
            <w:rFonts w:eastAsia="Times New Roman" w:cs="Times New Roman"/>
            <w:b/>
            <w:bCs/>
            <w:color w:val="0000FF"/>
            <w:sz w:val="24"/>
            <w:szCs w:val="24"/>
            <w:u w:val="single"/>
            <w:lang w:val="en" w:eastAsia="en-GB"/>
          </w:rPr>
          <w:t>Author Guidelines</w:t>
        </w:r>
      </w:hyperlink>
      <w:r w:rsidR="000558A7" w:rsidRPr="00B34BAB">
        <w:rPr>
          <w:rFonts w:eastAsia="Times New Roman" w:cs="Times New Roman"/>
          <w:sz w:val="24"/>
          <w:szCs w:val="24"/>
          <w:lang w:val="en" w:eastAsia="en-GB"/>
        </w:rPr>
        <w:t xml:space="preserve">, and </w:t>
      </w:r>
      <w:hyperlink r:id="rId49" w:tooltip="Aims and Scope" w:history="1">
        <w:r w:rsidR="000558A7" w:rsidRPr="00B34BAB">
          <w:rPr>
            <w:rFonts w:eastAsia="Times New Roman" w:cs="Times New Roman"/>
            <w:b/>
            <w:bCs/>
            <w:color w:val="0000FF"/>
            <w:sz w:val="24"/>
            <w:szCs w:val="24"/>
            <w:u w:val="single"/>
            <w:lang w:val="en" w:eastAsia="en-GB"/>
          </w:rPr>
          <w:t>Aims and Scope</w:t>
        </w:r>
      </w:hyperlink>
      <w:r w:rsidR="000558A7" w:rsidRPr="00B34BAB">
        <w:rPr>
          <w:rFonts w:eastAsia="Times New Roman" w:cs="Times New Roman"/>
          <w:sz w:val="24"/>
          <w:szCs w:val="24"/>
          <w:lang w:val="en" w:eastAsia="en-GB"/>
        </w:rPr>
        <w:t xml:space="preserve"> are available to download; authors can submit papers online.</w:t>
      </w:r>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sz w:val="24"/>
          <w:szCs w:val="24"/>
          <w:lang w:val="en" w:eastAsia="en-GB"/>
        </w:rPr>
        <w:t xml:space="preserve">For Editorial Board details please click </w:t>
      </w:r>
      <w:hyperlink r:id="rId50" w:tooltip="gmat editorial board" w:history="1">
        <w:r w:rsidRPr="00B34BAB">
          <w:rPr>
            <w:rFonts w:eastAsia="Times New Roman" w:cs="Times New Roman"/>
            <w:b/>
            <w:bCs/>
            <w:color w:val="0000FF"/>
            <w:sz w:val="24"/>
            <w:szCs w:val="24"/>
            <w:u w:val="single"/>
            <w:lang w:val="en" w:eastAsia="en-GB"/>
          </w:rPr>
          <w:t>here</w:t>
        </w:r>
      </w:hyperlink>
      <w:r w:rsidRPr="00B34BAB">
        <w:rPr>
          <w:rFonts w:eastAsia="Times New Roman" w:cs="Times New Roman"/>
          <w:sz w:val="24"/>
          <w:szCs w:val="24"/>
          <w:lang w:val="en" w:eastAsia="en-GB"/>
        </w:rPr>
        <w:t>.</w:t>
      </w:r>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b/>
          <w:bCs/>
          <w:sz w:val="24"/>
          <w:szCs w:val="24"/>
          <w:lang w:val="en" w:eastAsia="en-GB"/>
        </w:rPr>
        <w:t>GMAT is featured in several abstract and indexing services</w:t>
      </w:r>
      <w:r w:rsidRPr="00B34BAB">
        <w:rPr>
          <w:rFonts w:eastAsia="Times New Roman" w:cs="Times New Roman"/>
          <w:sz w:val="24"/>
          <w:szCs w:val="24"/>
          <w:lang w:val="en" w:eastAsia="en-GB"/>
        </w:rPr>
        <w:t xml:space="preserve">. </w:t>
      </w:r>
      <w:hyperlink r:id="rId51" w:anchor="AI services" w:history="1">
        <w:r w:rsidRPr="00B34BAB">
          <w:rPr>
            <w:rFonts w:eastAsia="Times New Roman" w:cs="Times New Roman"/>
            <w:color w:val="0000FF"/>
            <w:sz w:val="24"/>
            <w:szCs w:val="24"/>
            <w:u w:val="single"/>
            <w:lang w:val="en" w:eastAsia="en-GB"/>
          </w:rPr>
          <w:t>Click here to view a full list.</w:t>
        </w:r>
      </w:hyperlink>
    </w:p>
    <w:p w:rsidR="000558A7" w:rsidRPr="00B34BAB" w:rsidRDefault="000558A7" w:rsidP="000558A7">
      <w:pPr>
        <w:spacing w:before="100" w:beforeAutospacing="1" w:after="100" w:afterAutospacing="1" w:line="240" w:lineRule="auto"/>
        <w:rPr>
          <w:rFonts w:eastAsia="Times New Roman" w:cs="Times New Roman"/>
          <w:sz w:val="24"/>
          <w:szCs w:val="24"/>
          <w:lang w:val="en" w:eastAsia="en-GB"/>
        </w:rPr>
      </w:pPr>
      <w:r w:rsidRPr="00B34BAB">
        <w:rPr>
          <w:rFonts w:eastAsia="Times New Roman" w:cs="Times New Roman"/>
          <w:sz w:val="24"/>
          <w:szCs w:val="24"/>
          <w:lang w:val="en" w:eastAsia="en-GB"/>
        </w:rPr>
        <w:t xml:space="preserve">GMAT is committed to providing authors with </w:t>
      </w:r>
      <w:r w:rsidRPr="00B34BAB">
        <w:rPr>
          <w:rFonts w:eastAsia="Times New Roman" w:cs="Times New Roman"/>
          <w:b/>
          <w:bCs/>
          <w:sz w:val="24"/>
          <w:szCs w:val="24"/>
          <w:lang w:val="en" w:eastAsia="en-GB"/>
        </w:rPr>
        <w:t>a variety of publication benefits</w:t>
      </w:r>
      <w:r w:rsidRPr="00B34BAB">
        <w:rPr>
          <w:rFonts w:eastAsia="Times New Roman" w:cs="Times New Roman"/>
          <w:sz w:val="24"/>
          <w:szCs w:val="24"/>
          <w:lang w:val="en" w:eastAsia="en-GB"/>
        </w:rPr>
        <w:t xml:space="preserve"> including </w:t>
      </w:r>
      <w:r w:rsidRPr="00B34BAB">
        <w:rPr>
          <w:rFonts w:eastAsia="Times New Roman" w:cs="Times New Roman"/>
          <w:b/>
          <w:bCs/>
          <w:sz w:val="24"/>
          <w:szCs w:val="24"/>
          <w:lang w:val="en" w:eastAsia="en-GB"/>
        </w:rPr>
        <w:t>online manuscript submission</w:t>
      </w:r>
      <w:r w:rsidRPr="00B34BAB">
        <w:rPr>
          <w:rFonts w:eastAsia="Times New Roman" w:cs="Times New Roman"/>
          <w:sz w:val="24"/>
          <w:szCs w:val="24"/>
          <w:lang w:val="en" w:eastAsia="en-GB"/>
        </w:rPr>
        <w:t xml:space="preserve">, </w:t>
      </w:r>
      <w:r w:rsidRPr="00B34BAB">
        <w:rPr>
          <w:rFonts w:eastAsia="Times New Roman" w:cs="Times New Roman"/>
          <w:b/>
          <w:bCs/>
          <w:sz w:val="24"/>
          <w:szCs w:val="24"/>
          <w:lang w:val="en" w:eastAsia="en-GB"/>
        </w:rPr>
        <w:t>rigorous and rapid peer review</w:t>
      </w:r>
      <w:r w:rsidRPr="00B34BAB">
        <w:rPr>
          <w:rFonts w:eastAsia="Times New Roman" w:cs="Times New Roman"/>
          <w:sz w:val="24"/>
          <w:szCs w:val="24"/>
          <w:lang w:val="en" w:eastAsia="en-GB"/>
        </w:rPr>
        <w:t xml:space="preserve">, and </w:t>
      </w:r>
      <w:r w:rsidRPr="00B34BAB">
        <w:rPr>
          <w:rFonts w:eastAsia="Times New Roman" w:cs="Times New Roman"/>
          <w:b/>
          <w:bCs/>
          <w:sz w:val="24"/>
          <w:szCs w:val="24"/>
          <w:lang w:val="en" w:eastAsia="en-GB"/>
        </w:rPr>
        <w:t>free colour production</w:t>
      </w:r>
      <w:r w:rsidRPr="00B34BAB">
        <w:rPr>
          <w:rFonts w:eastAsia="Times New Roman" w:cs="Times New Roman"/>
          <w:sz w:val="24"/>
          <w:szCs w:val="24"/>
          <w:lang w:val="en" w:eastAsia="en-GB"/>
        </w:rPr>
        <w:t xml:space="preserve">. </w:t>
      </w:r>
      <w:hyperlink r:id="rId52" w:anchor="author benefits" w:history="1">
        <w:r w:rsidRPr="00B34BAB">
          <w:rPr>
            <w:rFonts w:eastAsia="Times New Roman" w:cs="Times New Roman"/>
            <w:color w:val="0000FF"/>
            <w:sz w:val="24"/>
            <w:szCs w:val="24"/>
            <w:u w:val="single"/>
            <w:lang w:val="en" w:eastAsia="en-GB"/>
          </w:rPr>
          <w:t>Click here to view a full list.</w:t>
        </w:r>
      </w:hyperlink>
    </w:p>
    <w:p w:rsidR="00954E89" w:rsidRDefault="00954E89" w:rsidP="003C36EA">
      <w:pPr>
        <w:spacing w:before="100" w:beforeAutospacing="1" w:after="100" w:afterAutospacing="1" w:line="240" w:lineRule="auto"/>
        <w:outlineLvl w:val="0"/>
        <w:rPr>
          <w:rFonts w:eastAsia="Times New Roman" w:cs="Times New Roman"/>
          <w:b/>
          <w:bCs/>
          <w:kern w:val="36"/>
          <w:sz w:val="24"/>
          <w:szCs w:val="24"/>
          <w:lang w:val="en" w:eastAsia="en-GB"/>
        </w:rPr>
      </w:pPr>
    </w:p>
    <w:p w:rsidR="00954E89" w:rsidRDefault="00954E89" w:rsidP="003C36EA">
      <w:pPr>
        <w:spacing w:before="100" w:beforeAutospacing="1" w:after="100" w:afterAutospacing="1" w:line="240" w:lineRule="auto"/>
        <w:outlineLvl w:val="0"/>
        <w:rPr>
          <w:rFonts w:eastAsia="Times New Roman" w:cs="Times New Roman"/>
          <w:b/>
          <w:bCs/>
          <w:kern w:val="36"/>
          <w:sz w:val="24"/>
          <w:szCs w:val="24"/>
          <w:lang w:val="en" w:eastAsia="en-GB"/>
        </w:rPr>
      </w:pPr>
    </w:p>
    <w:p w:rsidR="00954E89" w:rsidRDefault="00954E89" w:rsidP="003C36EA">
      <w:pPr>
        <w:spacing w:before="100" w:beforeAutospacing="1" w:after="100" w:afterAutospacing="1" w:line="240" w:lineRule="auto"/>
        <w:outlineLvl w:val="0"/>
        <w:rPr>
          <w:rFonts w:eastAsia="Times New Roman" w:cs="Times New Roman"/>
          <w:b/>
          <w:bCs/>
          <w:kern w:val="36"/>
          <w:sz w:val="24"/>
          <w:szCs w:val="24"/>
          <w:lang w:val="en" w:eastAsia="en-GB"/>
        </w:rPr>
      </w:pPr>
    </w:p>
    <w:p w:rsidR="003C36EA" w:rsidRPr="003C36EA" w:rsidRDefault="003C36EA" w:rsidP="003C36EA">
      <w:pPr>
        <w:spacing w:before="100" w:beforeAutospacing="1" w:after="100" w:afterAutospacing="1" w:line="240" w:lineRule="auto"/>
        <w:outlineLvl w:val="0"/>
        <w:rPr>
          <w:rFonts w:eastAsia="Times New Roman" w:cs="Times New Roman"/>
          <w:b/>
          <w:bCs/>
          <w:kern w:val="36"/>
          <w:sz w:val="24"/>
          <w:szCs w:val="24"/>
          <w:lang w:val="en" w:eastAsia="en-GB"/>
        </w:rPr>
      </w:pPr>
      <w:r w:rsidRPr="003C36EA">
        <w:rPr>
          <w:rFonts w:eastAsia="Times New Roman" w:cs="Times New Roman"/>
          <w:b/>
          <w:bCs/>
          <w:kern w:val="36"/>
          <w:sz w:val="24"/>
          <w:szCs w:val="24"/>
          <w:lang w:val="en" w:eastAsia="en-GB"/>
        </w:rPr>
        <w:lastRenderedPageBreak/>
        <w:t>Nanomaterials and Energy</w:t>
      </w:r>
    </w:p>
    <w:p w:rsidR="003C36EA" w:rsidRPr="003C36EA" w:rsidRDefault="003C36EA" w:rsidP="003C36EA">
      <w:pPr>
        <w:spacing w:after="0" w:line="240" w:lineRule="auto"/>
        <w:rPr>
          <w:rFonts w:eastAsia="Times New Roman" w:cs="Times New Roman"/>
          <w:sz w:val="24"/>
          <w:szCs w:val="24"/>
          <w:lang w:val="en" w:eastAsia="en-GB"/>
        </w:rPr>
      </w:pPr>
      <w:r w:rsidRPr="003C36EA">
        <w:rPr>
          <w:rFonts w:eastAsia="Times New Roman" w:cs="Times New Roman"/>
          <w:noProof/>
          <w:sz w:val="24"/>
          <w:szCs w:val="24"/>
          <w:lang w:eastAsia="en-GB"/>
        </w:rPr>
        <w:drawing>
          <wp:inline distT="0" distB="0" distL="0" distR="0" wp14:anchorId="20946537" wp14:editId="77FBA573">
            <wp:extent cx="1009650" cy="1428750"/>
            <wp:effectExtent l="0" t="0" r="0" b="0"/>
            <wp:docPr id="16" name="Picture 16" descr="image of Nanomaterials and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of Nanomaterials and Energy"/>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09650" cy="1428750"/>
                    </a:xfrm>
                    <a:prstGeom prst="rect">
                      <a:avLst/>
                    </a:prstGeom>
                    <a:noFill/>
                    <a:ln>
                      <a:noFill/>
                    </a:ln>
                  </pic:spPr>
                </pic:pic>
              </a:graphicData>
            </a:graphic>
          </wp:inline>
        </w:drawing>
      </w:r>
    </w:p>
    <w:p w:rsidR="003C36EA" w:rsidRPr="003C36EA" w:rsidRDefault="003C36EA" w:rsidP="003C36EA">
      <w:pPr>
        <w:spacing w:after="0" w:line="240" w:lineRule="auto"/>
        <w:rPr>
          <w:rFonts w:eastAsia="Times New Roman" w:cs="Times New Roman"/>
          <w:sz w:val="24"/>
          <w:szCs w:val="24"/>
          <w:lang w:val="en" w:eastAsia="en-GB"/>
        </w:rPr>
      </w:pPr>
      <w:r w:rsidRPr="003C36EA">
        <w:rPr>
          <w:rFonts w:eastAsia="Times New Roman" w:cs="Times New Roman"/>
          <w:sz w:val="24"/>
          <w:szCs w:val="24"/>
          <w:lang w:val="en" w:eastAsia="en-GB"/>
        </w:rPr>
        <w:t>ISSN:2045-9831</w:t>
      </w:r>
      <w:r w:rsidRPr="003C36EA">
        <w:rPr>
          <w:rFonts w:eastAsia="Times New Roman" w:cs="Times New Roman"/>
          <w:sz w:val="24"/>
          <w:szCs w:val="24"/>
          <w:lang w:val="en" w:eastAsia="en-GB"/>
        </w:rPr>
        <w:br/>
        <w:t>E-ISSN:2045-984X</w:t>
      </w:r>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p>
    <w:p w:rsidR="003C36EA" w:rsidRPr="003C36EA" w:rsidRDefault="008953D2" w:rsidP="003C36EA">
      <w:pPr>
        <w:spacing w:beforeAutospacing="1" w:after="0" w:afterAutospacing="1" w:line="240" w:lineRule="auto"/>
        <w:rPr>
          <w:rFonts w:eastAsia="Times New Roman" w:cs="Times New Roman"/>
          <w:sz w:val="24"/>
          <w:szCs w:val="24"/>
          <w:lang w:val="en" w:eastAsia="en-GB"/>
        </w:rPr>
      </w:pPr>
      <w:hyperlink r:id="rId54" w:history="1">
        <w:r w:rsidR="003C36EA" w:rsidRPr="003C36EA">
          <w:rPr>
            <w:rFonts w:eastAsia="Times New Roman" w:cs="Arial"/>
            <w:b/>
            <w:bCs/>
            <w:color w:val="166570"/>
            <w:sz w:val="24"/>
            <w:szCs w:val="24"/>
            <w:u w:val="single"/>
            <w:bdr w:val="none" w:sz="0" w:space="0" w:color="auto" w:frame="1"/>
            <w:lang w:val="en" w:eastAsia="en-GB"/>
          </w:rPr>
          <w:t>NME - call for papers</w:t>
        </w:r>
      </w:hyperlink>
    </w:p>
    <w:p w:rsidR="003C36EA" w:rsidRPr="003C36EA" w:rsidRDefault="008953D2" w:rsidP="003C36EA">
      <w:pPr>
        <w:spacing w:before="100" w:beforeAutospacing="1" w:after="100" w:afterAutospacing="1" w:line="240" w:lineRule="auto"/>
        <w:rPr>
          <w:rFonts w:eastAsia="Times New Roman" w:cs="Times New Roman"/>
          <w:sz w:val="24"/>
          <w:szCs w:val="24"/>
          <w:lang w:val="en" w:eastAsia="en-GB"/>
        </w:rPr>
      </w:pPr>
      <w:hyperlink r:id="rId55" w:history="1">
        <w:r w:rsidR="003C36EA" w:rsidRPr="003C36EA">
          <w:rPr>
            <w:rFonts w:eastAsia="Times New Roman" w:cs="Times New Roman"/>
            <w:b/>
            <w:bCs/>
            <w:color w:val="0000FF"/>
            <w:sz w:val="24"/>
            <w:szCs w:val="24"/>
            <w:u w:val="single"/>
            <w:lang w:val="en" w:eastAsia="en-GB"/>
          </w:rPr>
          <w:t>Themed Issue on Multiscale Energy Transport in Nanomaterials - Recent Advances</w:t>
        </w:r>
      </w:hyperlink>
    </w:p>
    <w:p w:rsidR="003C36EA" w:rsidRPr="003C36EA" w:rsidRDefault="008953D2" w:rsidP="003C36EA">
      <w:pPr>
        <w:spacing w:before="100" w:beforeAutospacing="1" w:after="100" w:afterAutospacing="1" w:line="240" w:lineRule="auto"/>
        <w:rPr>
          <w:rFonts w:eastAsia="Times New Roman" w:cs="Times New Roman"/>
          <w:sz w:val="24"/>
          <w:szCs w:val="24"/>
          <w:lang w:val="en" w:eastAsia="en-GB"/>
        </w:rPr>
      </w:pPr>
      <w:hyperlink r:id="rId56" w:history="1">
        <w:r w:rsidR="003C36EA" w:rsidRPr="003C36EA">
          <w:rPr>
            <w:rFonts w:eastAsia="Times New Roman" w:cs="Times New Roman"/>
            <w:b/>
            <w:bCs/>
            <w:color w:val="0000FF"/>
            <w:sz w:val="24"/>
            <w:szCs w:val="24"/>
            <w:u w:val="single"/>
            <w:lang w:val="en" w:eastAsia="en-GB"/>
          </w:rPr>
          <w:t>Themed Issue on Photonic Nanomaterials for Energy Applications</w:t>
        </w:r>
      </w:hyperlink>
    </w:p>
    <w:p w:rsidR="003C36EA" w:rsidRPr="003C36EA" w:rsidRDefault="008953D2" w:rsidP="003C36EA">
      <w:pPr>
        <w:spacing w:before="100" w:beforeAutospacing="1" w:after="100" w:afterAutospacing="1" w:line="240" w:lineRule="auto"/>
        <w:rPr>
          <w:rFonts w:eastAsia="Times New Roman" w:cs="Times New Roman"/>
          <w:sz w:val="24"/>
          <w:szCs w:val="24"/>
          <w:lang w:val="en" w:eastAsia="en-GB"/>
        </w:rPr>
      </w:pPr>
      <w:hyperlink r:id="rId57" w:history="1">
        <w:r w:rsidR="003C36EA" w:rsidRPr="003C36EA">
          <w:rPr>
            <w:rFonts w:eastAsia="Times New Roman" w:cs="Times New Roman"/>
            <w:b/>
            <w:bCs/>
            <w:color w:val="0000FF"/>
            <w:sz w:val="24"/>
            <w:szCs w:val="24"/>
            <w:u w:val="single"/>
            <w:lang w:val="en" w:eastAsia="en-GB"/>
          </w:rPr>
          <w:t>Vol 1 Issue 1</w:t>
        </w:r>
      </w:hyperlink>
      <w:r w:rsidR="003C36EA" w:rsidRPr="003C36EA">
        <w:rPr>
          <w:rFonts w:eastAsia="Times New Roman" w:cs="Times New Roman"/>
          <w:b/>
          <w:bCs/>
          <w:sz w:val="24"/>
          <w:szCs w:val="24"/>
          <w:lang w:val="en" w:eastAsia="en-GB"/>
        </w:rPr>
        <w:t xml:space="preserve"> - free to read!</w:t>
      </w:r>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b/>
          <w:bCs/>
          <w:sz w:val="24"/>
          <w:szCs w:val="24"/>
          <w:lang w:val="en" w:eastAsia="en-GB"/>
        </w:rPr>
        <w:t>Editor-in-chief</w:t>
      </w:r>
      <w:r w:rsidRPr="003C36EA">
        <w:rPr>
          <w:rFonts w:eastAsia="Times New Roman" w:cs="Times New Roman"/>
          <w:sz w:val="24"/>
          <w:szCs w:val="24"/>
          <w:lang w:val="en" w:eastAsia="en-GB"/>
        </w:rPr>
        <w:t xml:space="preserve">: </w:t>
      </w:r>
      <w:r w:rsidRPr="003C36EA">
        <w:rPr>
          <w:rFonts w:eastAsia="Times New Roman" w:cs="Times New Roman"/>
          <w:i/>
          <w:iCs/>
          <w:sz w:val="24"/>
          <w:szCs w:val="24"/>
          <w:lang w:val="en" w:eastAsia="en-GB"/>
        </w:rPr>
        <w:t>Professor Nitin Chopra, Metallurgical and Materials Engineering, The University of Alabama, Tuscaloosa, USA.</w:t>
      </w:r>
      <w:r w:rsidRPr="003C36EA">
        <w:rPr>
          <w:rFonts w:eastAsia="Times New Roman" w:cs="Times New Roman"/>
          <w:sz w:val="24"/>
          <w:szCs w:val="24"/>
          <w:lang w:val="en" w:eastAsia="en-GB"/>
        </w:rPr>
        <w:t xml:space="preserve"> </w:t>
      </w:r>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sz w:val="24"/>
          <w:szCs w:val="24"/>
          <w:lang w:val="en" w:eastAsia="en-GB"/>
        </w:rPr>
        <w:t>In a world with an increasing number of opportunities for nanotechnology to improve how we produce and use energy, this new journal will help lead scientists and engineers from diverse backgrounds to a common platform. The future of energy nanomaterials is full of innovative advancements that will revolutionize the commercial as well as academic sector, impacting highly on the environment and humanity.</w:t>
      </w:r>
    </w:p>
    <w:p w:rsidR="003C36EA" w:rsidRPr="003C36EA" w:rsidRDefault="008953D2" w:rsidP="003C36EA">
      <w:pPr>
        <w:spacing w:before="100" w:beforeAutospacing="1" w:after="100" w:afterAutospacing="1" w:line="240" w:lineRule="auto"/>
        <w:rPr>
          <w:rFonts w:eastAsia="Times New Roman" w:cs="Times New Roman"/>
          <w:sz w:val="24"/>
          <w:szCs w:val="24"/>
          <w:lang w:val="en" w:eastAsia="en-GB"/>
        </w:rPr>
      </w:pPr>
      <w:hyperlink r:id="rId58" w:history="1">
        <w:r w:rsidR="003C36EA" w:rsidRPr="003C36EA">
          <w:rPr>
            <w:rFonts w:eastAsia="Times New Roman" w:cs="Times New Roman"/>
            <w:b/>
            <w:bCs/>
            <w:i/>
            <w:iCs/>
            <w:color w:val="0000FF"/>
            <w:sz w:val="24"/>
            <w:szCs w:val="24"/>
            <w:u w:val="single"/>
            <w:lang w:val="en" w:eastAsia="en-GB"/>
          </w:rPr>
          <w:t>Author Guidelines</w:t>
        </w:r>
      </w:hyperlink>
      <w:r w:rsidR="003C36EA" w:rsidRPr="003C36EA">
        <w:rPr>
          <w:rFonts w:eastAsia="Times New Roman" w:cs="Times New Roman"/>
          <w:sz w:val="24"/>
          <w:szCs w:val="24"/>
          <w:lang w:val="en" w:eastAsia="en-GB"/>
        </w:rPr>
        <w:t xml:space="preserve">, and </w:t>
      </w:r>
      <w:hyperlink r:id="rId59" w:history="1">
        <w:r w:rsidR="003C36EA" w:rsidRPr="003C36EA">
          <w:rPr>
            <w:rFonts w:eastAsia="Times New Roman" w:cs="Times New Roman"/>
            <w:b/>
            <w:bCs/>
            <w:i/>
            <w:iCs/>
            <w:color w:val="0000FF"/>
            <w:sz w:val="24"/>
            <w:szCs w:val="24"/>
            <w:u w:val="single"/>
            <w:lang w:val="en" w:eastAsia="en-GB"/>
          </w:rPr>
          <w:t>Aims and Scope</w:t>
        </w:r>
      </w:hyperlink>
      <w:r w:rsidR="003C36EA" w:rsidRPr="003C36EA">
        <w:rPr>
          <w:rFonts w:eastAsia="Times New Roman" w:cs="Times New Roman"/>
          <w:sz w:val="24"/>
          <w:szCs w:val="24"/>
          <w:lang w:val="en" w:eastAsia="en-GB"/>
        </w:rPr>
        <w:t xml:space="preserve"> are available to download; and authors can submit papers </w:t>
      </w:r>
      <w:hyperlink r:id="rId60" w:history="1">
        <w:r w:rsidR="003C36EA" w:rsidRPr="003C36EA">
          <w:rPr>
            <w:rFonts w:eastAsia="Times New Roman" w:cs="Times New Roman"/>
            <w:color w:val="0000FF"/>
            <w:sz w:val="24"/>
            <w:szCs w:val="24"/>
            <w:u w:val="single"/>
            <w:lang w:val="en" w:eastAsia="en-GB"/>
          </w:rPr>
          <w:t>online</w:t>
        </w:r>
      </w:hyperlink>
      <w:r w:rsidR="003C36EA" w:rsidRPr="003C36EA">
        <w:rPr>
          <w:rFonts w:eastAsia="Times New Roman" w:cs="Times New Roman"/>
          <w:sz w:val="24"/>
          <w:szCs w:val="24"/>
          <w:lang w:val="en" w:eastAsia="en-GB"/>
        </w:rPr>
        <w:t xml:space="preserve">. </w:t>
      </w:r>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sz w:val="24"/>
          <w:szCs w:val="24"/>
          <w:lang w:val="en" w:eastAsia="en-GB"/>
        </w:rPr>
        <w:t xml:space="preserve">For </w:t>
      </w:r>
      <w:r w:rsidRPr="003C36EA">
        <w:rPr>
          <w:rFonts w:eastAsia="Times New Roman" w:cs="Times New Roman"/>
          <w:b/>
          <w:bCs/>
          <w:i/>
          <w:iCs/>
          <w:sz w:val="24"/>
          <w:szCs w:val="24"/>
          <w:lang w:val="en" w:eastAsia="en-GB"/>
        </w:rPr>
        <w:t>Editorial Board</w:t>
      </w:r>
      <w:r w:rsidRPr="003C36EA">
        <w:rPr>
          <w:rFonts w:eastAsia="Times New Roman" w:cs="Times New Roman"/>
          <w:sz w:val="24"/>
          <w:szCs w:val="24"/>
          <w:lang w:val="en" w:eastAsia="en-GB"/>
        </w:rPr>
        <w:t xml:space="preserve"> list please click </w:t>
      </w:r>
      <w:hyperlink r:id="rId61" w:history="1">
        <w:r w:rsidRPr="003C36EA">
          <w:rPr>
            <w:rFonts w:eastAsia="Times New Roman" w:cs="Times New Roman"/>
            <w:b/>
            <w:bCs/>
            <w:color w:val="0000FF"/>
            <w:sz w:val="24"/>
            <w:szCs w:val="24"/>
            <w:u w:val="single"/>
            <w:lang w:val="en" w:eastAsia="en-GB"/>
          </w:rPr>
          <w:t>here</w:t>
        </w:r>
      </w:hyperlink>
      <w:r w:rsidRPr="003C36EA">
        <w:rPr>
          <w:rFonts w:eastAsia="Times New Roman" w:cs="Times New Roman"/>
          <w:sz w:val="24"/>
          <w:szCs w:val="24"/>
          <w:lang w:val="en" w:eastAsia="en-GB"/>
        </w:rPr>
        <w:t>.</w:t>
      </w:r>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b/>
          <w:bCs/>
          <w:sz w:val="24"/>
          <w:szCs w:val="24"/>
          <w:lang w:val="en" w:eastAsia="en-GB"/>
        </w:rPr>
        <w:t>NME is featured in several abstract and indexing services</w:t>
      </w:r>
      <w:r w:rsidRPr="003C36EA">
        <w:rPr>
          <w:rFonts w:eastAsia="Times New Roman" w:cs="Times New Roman"/>
          <w:sz w:val="24"/>
          <w:szCs w:val="24"/>
          <w:lang w:val="en" w:eastAsia="en-GB"/>
        </w:rPr>
        <w:t xml:space="preserve">. </w:t>
      </w:r>
      <w:hyperlink r:id="rId62" w:anchor="AI services" w:history="1">
        <w:r w:rsidRPr="003C36EA">
          <w:rPr>
            <w:rFonts w:eastAsia="Times New Roman" w:cs="Times New Roman"/>
            <w:color w:val="0000FF"/>
            <w:sz w:val="24"/>
            <w:szCs w:val="24"/>
            <w:u w:val="single"/>
            <w:lang w:val="en" w:eastAsia="en-GB"/>
          </w:rPr>
          <w:t>Click here to view a full list.</w:t>
        </w:r>
      </w:hyperlink>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sz w:val="24"/>
          <w:szCs w:val="24"/>
          <w:lang w:val="en" w:eastAsia="en-GB"/>
        </w:rPr>
        <w:t xml:space="preserve">NME is committed to providing authors with </w:t>
      </w:r>
      <w:r w:rsidRPr="003C36EA">
        <w:rPr>
          <w:rFonts w:eastAsia="Times New Roman" w:cs="Times New Roman"/>
          <w:b/>
          <w:bCs/>
          <w:sz w:val="24"/>
          <w:szCs w:val="24"/>
          <w:lang w:val="en" w:eastAsia="en-GB"/>
        </w:rPr>
        <w:t>a variety of publication benefits</w:t>
      </w:r>
      <w:r w:rsidRPr="003C36EA">
        <w:rPr>
          <w:rFonts w:eastAsia="Times New Roman" w:cs="Times New Roman"/>
          <w:sz w:val="24"/>
          <w:szCs w:val="24"/>
          <w:lang w:val="en" w:eastAsia="en-GB"/>
        </w:rPr>
        <w:t xml:space="preserve"> including </w:t>
      </w:r>
      <w:r w:rsidRPr="003C36EA">
        <w:rPr>
          <w:rFonts w:eastAsia="Times New Roman" w:cs="Times New Roman"/>
          <w:b/>
          <w:bCs/>
          <w:sz w:val="24"/>
          <w:szCs w:val="24"/>
          <w:lang w:val="en" w:eastAsia="en-GB"/>
        </w:rPr>
        <w:t>online manuscript submission</w:t>
      </w:r>
      <w:r w:rsidRPr="003C36EA">
        <w:rPr>
          <w:rFonts w:eastAsia="Times New Roman" w:cs="Times New Roman"/>
          <w:sz w:val="24"/>
          <w:szCs w:val="24"/>
          <w:lang w:val="en" w:eastAsia="en-GB"/>
        </w:rPr>
        <w:t xml:space="preserve">, </w:t>
      </w:r>
      <w:r w:rsidRPr="003C36EA">
        <w:rPr>
          <w:rFonts w:eastAsia="Times New Roman" w:cs="Times New Roman"/>
          <w:b/>
          <w:bCs/>
          <w:sz w:val="24"/>
          <w:szCs w:val="24"/>
          <w:lang w:val="en" w:eastAsia="en-GB"/>
        </w:rPr>
        <w:t>rigorous and rapid peer review</w:t>
      </w:r>
      <w:r w:rsidRPr="003C36EA">
        <w:rPr>
          <w:rFonts w:eastAsia="Times New Roman" w:cs="Times New Roman"/>
          <w:sz w:val="24"/>
          <w:szCs w:val="24"/>
          <w:lang w:val="en" w:eastAsia="en-GB"/>
        </w:rPr>
        <w:t xml:space="preserve">, and </w:t>
      </w:r>
      <w:r w:rsidRPr="003C36EA">
        <w:rPr>
          <w:rFonts w:eastAsia="Times New Roman" w:cs="Times New Roman"/>
          <w:b/>
          <w:bCs/>
          <w:sz w:val="24"/>
          <w:szCs w:val="24"/>
          <w:lang w:val="en" w:eastAsia="en-GB"/>
        </w:rPr>
        <w:t>free colour production</w:t>
      </w:r>
      <w:r w:rsidRPr="003C36EA">
        <w:rPr>
          <w:rFonts w:eastAsia="Times New Roman" w:cs="Times New Roman"/>
          <w:sz w:val="24"/>
          <w:szCs w:val="24"/>
          <w:lang w:val="en" w:eastAsia="en-GB"/>
        </w:rPr>
        <w:t xml:space="preserve">. </w:t>
      </w:r>
      <w:hyperlink r:id="rId63" w:anchor="author benefits" w:history="1">
        <w:r w:rsidRPr="003C36EA">
          <w:rPr>
            <w:rFonts w:eastAsia="Times New Roman" w:cs="Times New Roman"/>
            <w:color w:val="0000FF"/>
            <w:sz w:val="24"/>
            <w:szCs w:val="24"/>
            <w:u w:val="single"/>
            <w:lang w:val="en" w:eastAsia="en-GB"/>
          </w:rPr>
          <w:t>Click here to view a full list.</w:t>
        </w:r>
      </w:hyperlink>
    </w:p>
    <w:p w:rsidR="003C36EA" w:rsidRPr="003C36EA" w:rsidRDefault="003C36EA" w:rsidP="003C36EA">
      <w:pPr>
        <w:spacing w:before="100" w:beforeAutospacing="1" w:after="100" w:afterAutospacing="1" w:line="240" w:lineRule="auto"/>
        <w:rPr>
          <w:rFonts w:eastAsia="Times New Roman" w:cs="Times New Roman"/>
          <w:sz w:val="24"/>
          <w:szCs w:val="24"/>
          <w:lang w:val="en" w:eastAsia="en-GB"/>
        </w:rPr>
      </w:pPr>
      <w:r w:rsidRPr="003C36EA">
        <w:rPr>
          <w:rFonts w:eastAsia="Times New Roman" w:cs="Times New Roman"/>
          <w:sz w:val="24"/>
          <w:szCs w:val="24"/>
          <w:lang w:val="en" w:eastAsia="en-GB"/>
        </w:rPr>
        <w:t xml:space="preserve">Sign up to receive </w:t>
      </w:r>
      <w:hyperlink r:id="rId64" w:history="1">
        <w:r w:rsidRPr="003C36EA">
          <w:rPr>
            <w:rFonts w:eastAsia="Times New Roman" w:cs="Times New Roman"/>
            <w:color w:val="0000FF"/>
            <w:sz w:val="24"/>
            <w:szCs w:val="24"/>
            <w:u w:val="single"/>
            <w:lang w:val="en" w:eastAsia="en-GB"/>
          </w:rPr>
          <w:t xml:space="preserve">the latest news on </w:t>
        </w:r>
        <w:r w:rsidRPr="003C36EA">
          <w:rPr>
            <w:rFonts w:eastAsia="Times New Roman" w:cs="Times New Roman"/>
            <w:i/>
            <w:iCs/>
            <w:color w:val="0000FF"/>
            <w:sz w:val="24"/>
            <w:szCs w:val="24"/>
            <w:u w:val="single"/>
            <w:lang w:val="en" w:eastAsia="en-GB"/>
          </w:rPr>
          <w:t>Nanomaterials and Energy</w:t>
        </w:r>
      </w:hyperlink>
      <w:r w:rsidRPr="003C36EA">
        <w:rPr>
          <w:rFonts w:eastAsia="Times New Roman" w:cs="Times New Roman"/>
          <w:sz w:val="24"/>
          <w:szCs w:val="24"/>
          <w:lang w:val="en" w:eastAsia="en-GB"/>
        </w:rPr>
        <w:t>.</w:t>
      </w:r>
    </w:p>
    <w:p w:rsidR="00954E89" w:rsidRDefault="00954E89" w:rsidP="002D6673">
      <w:pPr>
        <w:spacing w:before="100" w:beforeAutospacing="1" w:after="100" w:afterAutospacing="1" w:line="240" w:lineRule="auto"/>
        <w:outlineLvl w:val="0"/>
        <w:rPr>
          <w:rFonts w:eastAsia="Times New Roman" w:cs="Times New Roman"/>
          <w:b/>
          <w:bCs/>
          <w:kern w:val="36"/>
          <w:sz w:val="24"/>
          <w:szCs w:val="24"/>
          <w:lang w:val="en" w:eastAsia="en-GB"/>
        </w:rPr>
      </w:pPr>
    </w:p>
    <w:p w:rsidR="00954E89" w:rsidRDefault="00954E89" w:rsidP="002D6673">
      <w:pPr>
        <w:spacing w:before="100" w:beforeAutospacing="1" w:after="100" w:afterAutospacing="1" w:line="240" w:lineRule="auto"/>
        <w:outlineLvl w:val="0"/>
        <w:rPr>
          <w:rFonts w:eastAsia="Times New Roman" w:cs="Times New Roman"/>
          <w:b/>
          <w:bCs/>
          <w:kern w:val="36"/>
          <w:sz w:val="24"/>
          <w:szCs w:val="24"/>
          <w:lang w:val="en" w:eastAsia="en-GB"/>
        </w:rPr>
      </w:pPr>
    </w:p>
    <w:p w:rsidR="002D6673" w:rsidRPr="002D6673" w:rsidRDefault="002D6673" w:rsidP="002D6673">
      <w:pPr>
        <w:spacing w:before="100" w:beforeAutospacing="1" w:after="100" w:afterAutospacing="1" w:line="240" w:lineRule="auto"/>
        <w:outlineLvl w:val="0"/>
        <w:rPr>
          <w:rFonts w:eastAsia="Times New Roman" w:cs="Times New Roman"/>
          <w:b/>
          <w:bCs/>
          <w:kern w:val="36"/>
          <w:sz w:val="24"/>
          <w:szCs w:val="24"/>
          <w:lang w:val="en" w:eastAsia="en-GB"/>
        </w:rPr>
      </w:pPr>
      <w:r w:rsidRPr="002D6673">
        <w:rPr>
          <w:rFonts w:eastAsia="Times New Roman" w:cs="Times New Roman"/>
          <w:b/>
          <w:bCs/>
          <w:kern w:val="36"/>
          <w:sz w:val="24"/>
          <w:szCs w:val="24"/>
          <w:lang w:val="en" w:eastAsia="en-GB"/>
        </w:rPr>
        <w:lastRenderedPageBreak/>
        <w:t>Surface Innovations</w:t>
      </w:r>
    </w:p>
    <w:p w:rsidR="002D6673" w:rsidRPr="002D6673" w:rsidRDefault="002D6673" w:rsidP="002D6673">
      <w:pPr>
        <w:spacing w:after="0" w:line="240" w:lineRule="auto"/>
        <w:rPr>
          <w:rFonts w:eastAsia="Times New Roman" w:cs="Times New Roman"/>
          <w:sz w:val="24"/>
          <w:szCs w:val="24"/>
          <w:lang w:val="en" w:eastAsia="en-GB"/>
        </w:rPr>
      </w:pPr>
      <w:r w:rsidRPr="002D6673">
        <w:rPr>
          <w:rFonts w:eastAsia="Times New Roman" w:cs="Times New Roman"/>
          <w:noProof/>
          <w:sz w:val="24"/>
          <w:szCs w:val="24"/>
          <w:lang w:eastAsia="en-GB"/>
        </w:rPr>
        <w:drawing>
          <wp:inline distT="0" distB="0" distL="0" distR="0" wp14:anchorId="3CB06CAB" wp14:editId="5745AFAA">
            <wp:extent cx="1200150" cy="1524000"/>
            <wp:effectExtent l="0" t="0" r="0" b="0"/>
            <wp:docPr id="21" name="Picture 21" descr="image of Surface Innov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of Surface Innovation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00150" cy="1524000"/>
                    </a:xfrm>
                    <a:prstGeom prst="rect">
                      <a:avLst/>
                    </a:prstGeom>
                    <a:noFill/>
                    <a:ln>
                      <a:noFill/>
                    </a:ln>
                  </pic:spPr>
                </pic:pic>
              </a:graphicData>
            </a:graphic>
          </wp:inline>
        </w:drawing>
      </w:r>
    </w:p>
    <w:p w:rsidR="002D6673" w:rsidRPr="002D6673" w:rsidRDefault="002D6673" w:rsidP="002D6673">
      <w:pPr>
        <w:spacing w:after="0" w:line="240" w:lineRule="auto"/>
        <w:rPr>
          <w:rFonts w:eastAsia="Times New Roman" w:cs="Times New Roman"/>
          <w:sz w:val="24"/>
          <w:szCs w:val="24"/>
          <w:lang w:val="en" w:eastAsia="en-GB"/>
        </w:rPr>
      </w:pPr>
      <w:r w:rsidRPr="002D6673">
        <w:rPr>
          <w:rFonts w:eastAsia="Times New Roman" w:cs="Times New Roman"/>
          <w:sz w:val="24"/>
          <w:szCs w:val="24"/>
          <w:lang w:val="en" w:eastAsia="en-GB"/>
        </w:rPr>
        <w:t>ISSN:2050-6252</w:t>
      </w:r>
      <w:r w:rsidRPr="002D6673">
        <w:rPr>
          <w:rFonts w:eastAsia="Times New Roman" w:cs="Times New Roman"/>
          <w:sz w:val="24"/>
          <w:szCs w:val="24"/>
          <w:lang w:val="en" w:eastAsia="en-GB"/>
        </w:rPr>
        <w:br/>
        <w:t>E-ISSN:2050-6260</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p>
    <w:p w:rsidR="002D6673" w:rsidRPr="002D6673" w:rsidRDefault="008953D2" w:rsidP="002D6673">
      <w:pPr>
        <w:spacing w:before="100" w:beforeAutospacing="1" w:after="100" w:afterAutospacing="1" w:line="240" w:lineRule="auto"/>
        <w:rPr>
          <w:rFonts w:eastAsia="Times New Roman" w:cs="Times New Roman"/>
          <w:sz w:val="24"/>
          <w:szCs w:val="24"/>
          <w:lang w:val="en" w:eastAsia="en-GB"/>
        </w:rPr>
      </w:pPr>
      <w:hyperlink r:id="rId66" w:history="1">
        <w:r w:rsidR="002D6673" w:rsidRPr="002D6673">
          <w:rPr>
            <w:rFonts w:eastAsia="Times New Roman" w:cs="Times New Roman"/>
            <w:b/>
            <w:bCs/>
            <w:color w:val="0000FF"/>
            <w:sz w:val="24"/>
            <w:szCs w:val="24"/>
            <w:u w:val="single"/>
            <w:lang w:val="en" w:eastAsia="en-GB"/>
          </w:rPr>
          <w:t>Call for Papers</w:t>
        </w:r>
      </w:hyperlink>
    </w:p>
    <w:p w:rsidR="002D6673" w:rsidRPr="002D6673" w:rsidRDefault="008953D2" w:rsidP="002D6673">
      <w:pPr>
        <w:spacing w:before="100" w:beforeAutospacing="1" w:after="100" w:afterAutospacing="1" w:line="240" w:lineRule="auto"/>
        <w:rPr>
          <w:rFonts w:eastAsia="Times New Roman" w:cs="Times New Roman"/>
          <w:sz w:val="24"/>
          <w:szCs w:val="24"/>
          <w:lang w:val="en" w:eastAsia="en-GB"/>
        </w:rPr>
      </w:pPr>
      <w:hyperlink r:id="rId67" w:history="1">
        <w:r w:rsidR="002D6673" w:rsidRPr="002D6673">
          <w:rPr>
            <w:rFonts w:eastAsia="Times New Roman" w:cs="Times New Roman"/>
            <w:b/>
            <w:bCs/>
            <w:color w:val="0000FF"/>
            <w:sz w:val="24"/>
            <w:szCs w:val="24"/>
            <w:u w:val="single"/>
            <w:lang w:val="en" w:eastAsia="en-GB"/>
          </w:rPr>
          <w:t>Vol 1 Issue 1</w:t>
        </w:r>
      </w:hyperlink>
      <w:r w:rsidR="002D6673" w:rsidRPr="002D6673">
        <w:rPr>
          <w:rFonts w:eastAsia="Times New Roman" w:cs="Times New Roman"/>
          <w:b/>
          <w:bCs/>
          <w:sz w:val="24"/>
          <w:szCs w:val="24"/>
          <w:lang w:val="en" w:eastAsia="en-GB"/>
        </w:rPr>
        <w:t xml:space="preserve"> - free to read!</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r w:rsidRPr="002D6673">
        <w:rPr>
          <w:rFonts w:eastAsia="Times New Roman" w:cs="Times New Roman"/>
          <w:b/>
          <w:bCs/>
          <w:sz w:val="24"/>
          <w:szCs w:val="24"/>
          <w:lang w:val="en" w:eastAsia="en-GB"/>
        </w:rPr>
        <w:t xml:space="preserve">Editor-in-chief: </w:t>
      </w:r>
      <w:r w:rsidRPr="002D6673">
        <w:rPr>
          <w:rFonts w:eastAsia="Times New Roman" w:cs="Times New Roman"/>
          <w:i/>
          <w:iCs/>
          <w:sz w:val="24"/>
          <w:szCs w:val="24"/>
          <w:lang w:val="en" w:eastAsia="en-GB"/>
        </w:rPr>
        <w:t>Professor Jaroslaw (Jarek) Drelich</w:t>
      </w:r>
      <w:r w:rsidRPr="002D6673">
        <w:rPr>
          <w:rFonts w:eastAsia="Times New Roman" w:cs="Times New Roman"/>
          <w:sz w:val="24"/>
          <w:szCs w:val="24"/>
          <w:lang w:val="en" w:eastAsia="en-GB"/>
        </w:rPr>
        <w:t>, Department of Materials Science and Engineering, Michigan Technological University, Houghton, MI, USA.</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r w:rsidRPr="002D6673">
        <w:rPr>
          <w:rFonts w:eastAsia="Times New Roman" w:cs="Times New Roman"/>
          <w:sz w:val="24"/>
          <w:szCs w:val="24"/>
          <w:lang w:val="en" w:eastAsia="en-GB"/>
        </w:rPr>
        <w:t>The material innovations on surfaces, combined with understanding and manipulation of physics and chemistry of functional surfaces and coatings, have exploded in the past decade at an incredibly rapid pace.</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r w:rsidRPr="002D6673">
        <w:rPr>
          <w:rFonts w:eastAsia="Times New Roman" w:cs="Times New Roman"/>
          <w:sz w:val="24"/>
          <w:szCs w:val="24"/>
          <w:lang w:val="en" w:eastAsia="en-GB"/>
        </w:rPr>
        <w:t>Superhydrophobicity, superhydrophlicity, self-cleaning, self-healing, anti-fouling, anti-bacterial, etc., have become important fundamental topics of surface science research community driven by curiosity of physics, chemistry, and biology of interaction phenomenon at surfaces and their enormous potential in practical applications. Materials having controlled-functionality surfaces and coatings are important to the manufacturing of new products for environmental control, liquid manipulation, nanotechnological advances, biomedical engineering, pharmacy, biotechnology, and many others, and are part of the most promising technological innovations of the twenty-first century.</w:t>
      </w:r>
    </w:p>
    <w:p w:rsidR="002D6673" w:rsidRPr="002D6673" w:rsidRDefault="008953D2" w:rsidP="002D6673">
      <w:pPr>
        <w:spacing w:before="100" w:beforeAutospacing="1" w:after="100" w:afterAutospacing="1" w:line="240" w:lineRule="auto"/>
        <w:rPr>
          <w:rFonts w:eastAsia="Times New Roman" w:cs="Times New Roman"/>
          <w:sz w:val="24"/>
          <w:szCs w:val="24"/>
          <w:lang w:val="en" w:eastAsia="en-GB"/>
        </w:rPr>
      </w:pPr>
      <w:hyperlink r:id="rId68" w:tooltip="author guidelines" w:history="1">
        <w:r w:rsidR="002D6673" w:rsidRPr="002D6673">
          <w:rPr>
            <w:rFonts w:eastAsia="Times New Roman" w:cs="Times New Roman"/>
            <w:b/>
            <w:bCs/>
            <w:color w:val="0000FF"/>
            <w:sz w:val="24"/>
            <w:szCs w:val="24"/>
            <w:u w:val="single"/>
            <w:lang w:val="en" w:eastAsia="en-GB"/>
          </w:rPr>
          <w:t>Author Guidelines</w:t>
        </w:r>
      </w:hyperlink>
      <w:r w:rsidR="002D6673" w:rsidRPr="002D6673">
        <w:rPr>
          <w:rFonts w:eastAsia="Times New Roman" w:cs="Times New Roman"/>
          <w:sz w:val="24"/>
          <w:szCs w:val="24"/>
          <w:lang w:val="en" w:eastAsia="en-GB"/>
        </w:rPr>
        <w:t xml:space="preserve">, and </w:t>
      </w:r>
      <w:hyperlink r:id="rId69" w:history="1">
        <w:r w:rsidR="002D6673" w:rsidRPr="002D6673">
          <w:rPr>
            <w:rFonts w:eastAsia="Times New Roman" w:cs="Times New Roman"/>
            <w:b/>
            <w:bCs/>
            <w:color w:val="0000FF"/>
            <w:sz w:val="24"/>
            <w:szCs w:val="24"/>
            <w:u w:val="single"/>
            <w:lang w:val="en" w:eastAsia="en-GB"/>
          </w:rPr>
          <w:t>Aims and Scope</w:t>
        </w:r>
      </w:hyperlink>
      <w:r w:rsidR="002D6673" w:rsidRPr="002D6673">
        <w:rPr>
          <w:rFonts w:eastAsia="Times New Roman" w:cs="Times New Roman"/>
          <w:sz w:val="24"/>
          <w:szCs w:val="24"/>
          <w:lang w:val="en" w:eastAsia="en-GB"/>
        </w:rPr>
        <w:t xml:space="preserve"> are available to download. </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r w:rsidRPr="002D6673">
        <w:rPr>
          <w:rFonts w:eastAsia="Times New Roman" w:cs="Times New Roman"/>
          <w:sz w:val="24"/>
          <w:szCs w:val="24"/>
          <w:lang w:val="en" w:eastAsia="en-GB"/>
        </w:rPr>
        <w:t xml:space="preserve">For Editorial Board details please click </w:t>
      </w:r>
      <w:hyperlink r:id="rId70" w:tooltip="sufi editorial board" w:history="1">
        <w:r w:rsidRPr="002D6673">
          <w:rPr>
            <w:rFonts w:eastAsia="Times New Roman" w:cs="Times New Roman"/>
            <w:b/>
            <w:bCs/>
            <w:color w:val="0000FF"/>
            <w:sz w:val="24"/>
            <w:szCs w:val="24"/>
            <w:u w:val="single"/>
            <w:lang w:val="en" w:eastAsia="en-GB"/>
          </w:rPr>
          <w:t>here</w:t>
        </w:r>
      </w:hyperlink>
      <w:r w:rsidRPr="002D6673">
        <w:rPr>
          <w:rFonts w:eastAsia="Times New Roman" w:cs="Times New Roman"/>
          <w:sz w:val="24"/>
          <w:szCs w:val="24"/>
          <w:lang w:val="en" w:eastAsia="en-GB"/>
        </w:rPr>
        <w:t>.</w:t>
      </w:r>
    </w:p>
    <w:p w:rsidR="002D6673" w:rsidRPr="002D6673" w:rsidRDefault="002D6673" w:rsidP="002D6673">
      <w:pPr>
        <w:spacing w:before="100" w:beforeAutospacing="1" w:after="100" w:afterAutospacing="1" w:line="240" w:lineRule="auto"/>
        <w:rPr>
          <w:rFonts w:eastAsia="Times New Roman" w:cs="Times New Roman"/>
          <w:sz w:val="24"/>
          <w:szCs w:val="24"/>
          <w:lang w:val="en" w:eastAsia="en-GB"/>
        </w:rPr>
      </w:pPr>
      <w:r w:rsidRPr="002D6673">
        <w:rPr>
          <w:rFonts w:eastAsia="Times New Roman" w:cs="Times New Roman"/>
          <w:b/>
          <w:bCs/>
          <w:sz w:val="24"/>
          <w:szCs w:val="24"/>
          <w:lang w:val="en" w:eastAsia="en-GB"/>
        </w:rPr>
        <w:t>SI is featured in several abstract and indexing services</w:t>
      </w:r>
      <w:r w:rsidRPr="002D6673">
        <w:rPr>
          <w:rFonts w:eastAsia="Times New Roman" w:cs="Times New Roman"/>
          <w:sz w:val="24"/>
          <w:szCs w:val="24"/>
          <w:lang w:val="en" w:eastAsia="en-GB"/>
        </w:rPr>
        <w:t xml:space="preserve">. </w:t>
      </w:r>
      <w:hyperlink r:id="rId71" w:anchor="AI services" w:history="1">
        <w:r w:rsidRPr="002D6673">
          <w:rPr>
            <w:rFonts w:eastAsia="Times New Roman" w:cs="Times New Roman"/>
            <w:color w:val="0000FF"/>
            <w:sz w:val="24"/>
            <w:szCs w:val="24"/>
            <w:u w:val="single"/>
            <w:lang w:val="en" w:eastAsia="en-GB"/>
          </w:rPr>
          <w:t>Click here to view a full list.</w:t>
        </w:r>
      </w:hyperlink>
    </w:p>
    <w:p w:rsidR="003F5FF6" w:rsidRPr="00FC32C1" w:rsidRDefault="002D6673" w:rsidP="008D37EF">
      <w:pPr>
        <w:spacing w:before="100" w:beforeAutospacing="1" w:after="100" w:afterAutospacing="1" w:line="240" w:lineRule="auto"/>
        <w:rPr>
          <w:sz w:val="24"/>
          <w:szCs w:val="24"/>
        </w:rPr>
      </w:pPr>
      <w:r w:rsidRPr="002D6673">
        <w:rPr>
          <w:rFonts w:eastAsia="Times New Roman" w:cs="Times New Roman"/>
          <w:sz w:val="24"/>
          <w:szCs w:val="24"/>
          <w:lang w:val="en" w:eastAsia="en-GB"/>
        </w:rPr>
        <w:t xml:space="preserve">SI is committed to providing authors with </w:t>
      </w:r>
      <w:r w:rsidRPr="002D6673">
        <w:rPr>
          <w:rFonts w:eastAsia="Times New Roman" w:cs="Times New Roman"/>
          <w:b/>
          <w:bCs/>
          <w:sz w:val="24"/>
          <w:szCs w:val="24"/>
          <w:lang w:val="en" w:eastAsia="en-GB"/>
        </w:rPr>
        <w:t>a variety of publication benefits</w:t>
      </w:r>
      <w:r w:rsidRPr="002D6673">
        <w:rPr>
          <w:rFonts w:eastAsia="Times New Roman" w:cs="Times New Roman"/>
          <w:sz w:val="24"/>
          <w:szCs w:val="24"/>
          <w:lang w:val="en" w:eastAsia="en-GB"/>
        </w:rPr>
        <w:t xml:space="preserve"> including </w:t>
      </w:r>
      <w:r w:rsidRPr="002D6673">
        <w:rPr>
          <w:rFonts w:eastAsia="Times New Roman" w:cs="Times New Roman"/>
          <w:b/>
          <w:bCs/>
          <w:sz w:val="24"/>
          <w:szCs w:val="24"/>
          <w:lang w:val="en" w:eastAsia="en-GB"/>
        </w:rPr>
        <w:t>online manuscript submission</w:t>
      </w:r>
      <w:r w:rsidRPr="002D6673">
        <w:rPr>
          <w:rFonts w:eastAsia="Times New Roman" w:cs="Times New Roman"/>
          <w:sz w:val="24"/>
          <w:szCs w:val="24"/>
          <w:lang w:val="en" w:eastAsia="en-GB"/>
        </w:rPr>
        <w:t xml:space="preserve">, </w:t>
      </w:r>
      <w:r w:rsidRPr="002D6673">
        <w:rPr>
          <w:rFonts w:eastAsia="Times New Roman" w:cs="Times New Roman"/>
          <w:b/>
          <w:bCs/>
          <w:sz w:val="24"/>
          <w:szCs w:val="24"/>
          <w:lang w:val="en" w:eastAsia="en-GB"/>
        </w:rPr>
        <w:t>rigorous and rapid peer review</w:t>
      </w:r>
      <w:r w:rsidRPr="002D6673">
        <w:rPr>
          <w:rFonts w:eastAsia="Times New Roman" w:cs="Times New Roman"/>
          <w:sz w:val="24"/>
          <w:szCs w:val="24"/>
          <w:lang w:val="en" w:eastAsia="en-GB"/>
        </w:rPr>
        <w:t xml:space="preserve">, and </w:t>
      </w:r>
      <w:r w:rsidRPr="002D6673">
        <w:rPr>
          <w:rFonts w:eastAsia="Times New Roman" w:cs="Times New Roman"/>
          <w:b/>
          <w:bCs/>
          <w:sz w:val="24"/>
          <w:szCs w:val="24"/>
          <w:lang w:val="en" w:eastAsia="en-GB"/>
        </w:rPr>
        <w:t>free colour production</w:t>
      </w:r>
      <w:r w:rsidRPr="002D6673">
        <w:rPr>
          <w:rFonts w:eastAsia="Times New Roman" w:cs="Times New Roman"/>
          <w:sz w:val="24"/>
          <w:szCs w:val="24"/>
          <w:lang w:val="en" w:eastAsia="en-GB"/>
        </w:rPr>
        <w:t xml:space="preserve">. </w:t>
      </w:r>
      <w:hyperlink r:id="rId72" w:anchor="author benefits" w:history="1">
        <w:r w:rsidRPr="002D6673">
          <w:rPr>
            <w:rFonts w:eastAsia="Times New Roman" w:cs="Times New Roman"/>
            <w:color w:val="0000FF"/>
            <w:sz w:val="24"/>
            <w:szCs w:val="24"/>
            <w:u w:val="single"/>
            <w:lang w:val="en" w:eastAsia="en-GB"/>
          </w:rPr>
          <w:t>Click here to view a full list.</w:t>
        </w:r>
      </w:hyperlink>
    </w:p>
    <w:sectPr w:rsidR="003F5FF6" w:rsidRPr="00FC32C1">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C69" w:rsidRDefault="00985C69" w:rsidP="00B34BAB">
      <w:pPr>
        <w:spacing w:after="0" w:line="240" w:lineRule="auto"/>
      </w:pPr>
      <w:r>
        <w:separator/>
      </w:r>
    </w:p>
  </w:endnote>
  <w:endnote w:type="continuationSeparator" w:id="0">
    <w:p w:rsidR="00985C69" w:rsidRDefault="00985C69" w:rsidP="00B34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916795"/>
      <w:docPartObj>
        <w:docPartGallery w:val="Page Numbers (Bottom of Page)"/>
        <w:docPartUnique/>
      </w:docPartObj>
    </w:sdtPr>
    <w:sdtEndPr>
      <w:rPr>
        <w:noProof/>
      </w:rPr>
    </w:sdtEndPr>
    <w:sdtContent>
      <w:p w:rsidR="00B34BAB" w:rsidRDefault="00B34BAB">
        <w:pPr>
          <w:pStyle w:val="Footer"/>
          <w:jc w:val="right"/>
        </w:pPr>
        <w:r>
          <w:fldChar w:fldCharType="begin"/>
        </w:r>
        <w:r>
          <w:instrText xml:space="preserve"> PAGE   \* MERGEFORMAT </w:instrText>
        </w:r>
        <w:r>
          <w:fldChar w:fldCharType="separate"/>
        </w:r>
        <w:r w:rsidR="008953D2">
          <w:rPr>
            <w:noProof/>
          </w:rPr>
          <w:t>1</w:t>
        </w:r>
        <w:r>
          <w:rPr>
            <w:noProof/>
          </w:rPr>
          <w:fldChar w:fldCharType="end"/>
        </w:r>
      </w:p>
    </w:sdtContent>
  </w:sdt>
  <w:p w:rsidR="00B34BAB" w:rsidRDefault="00B34B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C69" w:rsidRDefault="00985C69" w:rsidP="00B34BAB">
      <w:pPr>
        <w:spacing w:after="0" w:line="240" w:lineRule="auto"/>
      </w:pPr>
      <w:r>
        <w:separator/>
      </w:r>
    </w:p>
  </w:footnote>
  <w:footnote w:type="continuationSeparator" w:id="0">
    <w:p w:rsidR="00985C69" w:rsidRDefault="00985C69" w:rsidP="00B34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BAB" w:rsidRPr="00B34BAB" w:rsidRDefault="00B34BAB">
    <w:pPr>
      <w:pStyle w:val="Header"/>
      <w:rPr>
        <w:b/>
        <w:sz w:val="32"/>
        <w:szCs w:val="32"/>
      </w:rPr>
    </w:pPr>
    <w:r w:rsidRPr="00B34BAB">
      <w:rPr>
        <w:b/>
        <w:sz w:val="32"/>
        <w:szCs w:val="32"/>
      </w:rPr>
      <w:t>Background information to Past Exam papers on Green Materials</w:t>
    </w:r>
  </w:p>
  <w:p w:rsidR="00B34BAB" w:rsidRDefault="00B34B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A623B"/>
    <w:multiLevelType w:val="multilevel"/>
    <w:tmpl w:val="9DB2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FF6"/>
    <w:rsid w:val="000558A7"/>
    <w:rsid w:val="001E5DD3"/>
    <w:rsid w:val="002B71EC"/>
    <w:rsid w:val="002D6673"/>
    <w:rsid w:val="00306C1B"/>
    <w:rsid w:val="003C36EA"/>
    <w:rsid w:val="003F5FF6"/>
    <w:rsid w:val="00736CF4"/>
    <w:rsid w:val="00865CAA"/>
    <w:rsid w:val="008953D2"/>
    <w:rsid w:val="008D37EF"/>
    <w:rsid w:val="00954E89"/>
    <w:rsid w:val="00985C69"/>
    <w:rsid w:val="00A947AB"/>
    <w:rsid w:val="00B34BAB"/>
    <w:rsid w:val="00CF2057"/>
    <w:rsid w:val="00D56559"/>
    <w:rsid w:val="00FC32C1"/>
    <w:rsid w:val="00FE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5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FF6"/>
    <w:rPr>
      <w:rFonts w:ascii="Tahoma" w:hAnsi="Tahoma" w:cs="Tahoma"/>
      <w:sz w:val="16"/>
      <w:szCs w:val="16"/>
    </w:rPr>
  </w:style>
  <w:style w:type="paragraph" w:styleId="Header">
    <w:name w:val="header"/>
    <w:basedOn w:val="Normal"/>
    <w:link w:val="HeaderChar"/>
    <w:uiPriority w:val="99"/>
    <w:unhideWhenUsed/>
    <w:rsid w:val="00B34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BAB"/>
  </w:style>
  <w:style w:type="paragraph" w:styleId="Footer">
    <w:name w:val="footer"/>
    <w:basedOn w:val="Normal"/>
    <w:link w:val="FooterChar"/>
    <w:uiPriority w:val="99"/>
    <w:unhideWhenUsed/>
    <w:rsid w:val="00B34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5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FF6"/>
    <w:rPr>
      <w:rFonts w:ascii="Tahoma" w:hAnsi="Tahoma" w:cs="Tahoma"/>
      <w:sz w:val="16"/>
      <w:szCs w:val="16"/>
    </w:rPr>
  </w:style>
  <w:style w:type="paragraph" w:styleId="Header">
    <w:name w:val="header"/>
    <w:basedOn w:val="Normal"/>
    <w:link w:val="HeaderChar"/>
    <w:uiPriority w:val="99"/>
    <w:unhideWhenUsed/>
    <w:rsid w:val="00B34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BAB"/>
  </w:style>
  <w:style w:type="paragraph" w:styleId="Footer">
    <w:name w:val="footer"/>
    <w:basedOn w:val="Normal"/>
    <w:link w:val="FooterChar"/>
    <w:uiPriority w:val="99"/>
    <w:unhideWhenUsed/>
    <w:rsid w:val="00B34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40136">
      <w:bodyDiv w:val="1"/>
      <w:marLeft w:val="0"/>
      <w:marRight w:val="0"/>
      <w:marTop w:val="0"/>
      <w:marBottom w:val="0"/>
      <w:divBdr>
        <w:top w:val="none" w:sz="0" w:space="0" w:color="auto"/>
        <w:left w:val="none" w:sz="0" w:space="0" w:color="auto"/>
        <w:bottom w:val="none" w:sz="0" w:space="0" w:color="auto"/>
        <w:right w:val="none" w:sz="0" w:space="0" w:color="auto"/>
      </w:divBdr>
      <w:divsChild>
        <w:div w:id="1576470569">
          <w:marLeft w:val="0"/>
          <w:marRight w:val="0"/>
          <w:marTop w:val="0"/>
          <w:marBottom w:val="0"/>
          <w:divBdr>
            <w:top w:val="none" w:sz="0" w:space="0" w:color="auto"/>
            <w:left w:val="none" w:sz="0" w:space="0" w:color="auto"/>
            <w:bottom w:val="none" w:sz="0" w:space="0" w:color="auto"/>
            <w:right w:val="none" w:sz="0" w:space="0" w:color="auto"/>
          </w:divBdr>
          <w:divsChild>
            <w:div w:id="878935935">
              <w:marLeft w:val="0"/>
              <w:marRight w:val="0"/>
              <w:marTop w:val="0"/>
              <w:marBottom w:val="0"/>
              <w:divBdr>
                <w:top w:val="none" w:sz="0" w:space="0" w:color="auto"/>
                <w:left w:val="none" w:sz="0" w:space="0" w:color="auto"/>
                <w:bottom w:val="none" w:sz="0" w:space="0" w:color="auto"/>
                <w:right w:val="none" w:sz="0" w:space="0" w:color="auto"/>
              </w:divBdr>
              <w:divsChild>
                <w:div w:id="601765306">
                  <w:marLeft w:val="0"/>
                  <w:marRight w:val="0"/>
                  <w:marTop w:val="0"/>
                  <w:marBottom w:val="0"/>
                  <w:divBdr>
                    <w:top w:val="none" w:sz="0" w:space="0" w:color="auto"/>
                    <w:left w:val="none" w:sz="0" w:space="0" w:color="auto"/>
                    <w:bottom w:val="none" w:sz="0" w:space="0" w:color="auto"/>
                    <w:right w:val="none" w:sz="0" w:space="0" w:color="auto"/>
                  </w:divBdr>
                  <w:divsChild>
                    <w:div w:id="2098163850">
                      <w:marLeft w:val="0"/>
                      <w:marRight w:val="0"/>
                      <w:marTop w:val="0"/>
                      <w:marBottom w:val="0"/>
                      <w:divBdr>
                        <w:top w:val="none" w:sz="0" w:space="0" w:color="auto"/>
                        <w:left w:val="none" w:sz="0" w:space="0" w:color="auto"/>
                        <w:bottom w:val="none" w:sz="0" w:space="0" w:color="auto"/>
                        <w:right w:val="none" w:sz="0" w:space="0" w:color="auto"/>
                      </w:divBdr>
                      <w:divsChild>
                        <w:div w:id="2141654851">
                          <w:marLeft w:val="0"/>
                          <w:marRight w:val="0"/>
                          <w:marTop w:val="0"/>
                          <w:marBottom w:val="0"/>
                          <w:divBdr>
                            <w:top w:val="none" w:sz="0" w:space="0" w:color="auto"/>
                            <w:left w:val="none" w:sz="0" w:space="0" w:color="auto"/>
                            <w:bottom w:val="none" w:sz="0" w:space="0" w:color="auto"/>
                            <w:right w:val="none" w:sz="0" w:space="0" w:color="auto"/>
                          </w:divBdr>
                        </w:div>
                      </w:divsChild>
                    </w:div>
                    <w:div w:id="12740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465626">
      <w:bodyDiv w:val="1"/>
      <w:marLeft w:val="0"/>
      <w:marRight w:val="0"/>
      <w:marTop w:val="0"/>
      <w:marBottom w:val="0"/>
      <w:divBdr>
        <w:top w:val="none" w:sz="0" w:space="0" w:color="auto"/>
        <w:left w:val="none" w:sz="0" w:space="0" w:color="auto"/>
        <w:bottom w:val="none" w:sz="0" w:space="0" w:color="auto"/>
        <w:right w:val="none" w:sz="0" w:space="0" w:color="auto"/>
      </w:divBdr>
      <w:divsChild>
        <w:div w:id="1669823817">
          <w:marLeft w:val="0"/>
          <w:marRight w:val="0"/>
          <w:marTop w:val="0"/>
          <w:marBottom w:val="0"/>
          <w:divBdr>
            <w:top w:val="none" w:sz="0" w:space="0" w:color="auto"/>
            <w:left w:val="none" w:sz="0" w:space="0" w:color="auto"/>
            <w:bottom w:val="none" w:sz="0" w:space="0" w:color="auto"/>
            <w:right w:val="none" w:sz="0" w:space="0" w:color="auto"/>
          </w:divBdr>
          <w:divsChild>
            <w:div w:id="1938320314">
              <w:marLeft w:val="0"/>
              <w:marRight w:val="0"/>
              <w:marTop w:val="0"/>
              <w:marBottom w:val="0"/>
              <w:divBdr>
                <w:top w:val="none" w:sz="0" w:space="0" w:color="auto"/>
                <w:left w:val="none" w:sz="0" w:space="0" w:color="auto"/>
                <w:bottom w:val="none" w:sz="0" w:space="0" w:color="auto"/>
                <w:right w:val="none" w:sz="0" w:space="0" w:color="auto"/>
              </w:divBdr>
              <w:divsChild>
                <w:div w:id="1132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52598">
      <w:bodyDiv w:val="1"/>
      <w:marLeft w:val="0"/>
      <w:marRight w:val="0"/>
      <w:marTop w:val="0"/>
      <w:marBottom w:val="0"/>
      <w:divBdr>
        <w:top w:val="none" w:sz="0" w:space="0" w:color="auto"/>
        <w:left w:val="none" w:sz="0" w:space="0" w:color="auto"/>
        <w:bottom w:val="none" w:sz="0" w:space="0" w:color="auto"/>
        <w:right w:val="none" w:sz="0" w:space="0" w:color="auto"/>
      </w:divBdr>
      <w:divsChild>
        <w:div w:id="375785857">
          <w:marLeft w:val="0"/>
          <w:marRight w:val="0"/>
          <w:marTop w:val="0"/>
          <w:marBottom w:val="0"/>
          <w:divBdr>
            <w:top w:val="none" w:sz="0" w:space="0" w:color="auto"/>
            <w:left w:val="none" w:sz="0" w:space="0" w:color="auto"/>
            <w:bottom w:val="none" w:sz="0" w:space="0" w:color="auto"/>
            <w:right w:val="none" w:sz="0" w:space="0" w:color="auto"/>
          </w:divBdr>
          <w:divsChild>
            <w:div w:id="1001153463">
              <w:marLeft w:val="0"/>
              <w:marRight w:val="0"/>
              <w:marTop w:val="0"/>
              <w:marBottom w:val="0"/>
              <w:divBdr>
                <w:top w:val="none" w:sz="0" w:space="0" w:color="auto"/>
                <w:left w:val="none" w:sz="0" w:space="0" w:color="auto"/>
                <w:bottom w:val="none" w:sz="0" w:space="0" w:color="auto"/>
                <w:right w:val="none" w:sz="0" w:space="0" w:color="auto"/>
              </w:divBdr>
              <w:divsChild>
                <w:div w:id="1563831808">
                  <w:marLeft w:val="0"/>
                  <w:marRight w:val="0"/>
                  <w:marTop w:val="0"/>
                  <w:marBottom w:val="0"/>
                  <w:divBdr>
                    <w:top w:val="none" w:sz="0" w:space="0" w:color="auto"/>
                    <w:left w:val="none" w:sz="0" w:space="0" w:color="auto"/>
                    <w:bottom w:val="none" w:sz="0" w:space="0" w:color="auto"/>
                    <w:right w:val="none" w:sz="0" w:space="0" w:color="auto"/>
                  </w:divBdr>
                  <w:divsChild>
                    <w:div w:id="1244023372">
                      <w:marLeft w:val="0"/>
                      <w:marRight w:val="0"/>
                      <w:marTop w:val="0"/>
                      <w:marBottom w:val="0"/>
                      <w:divBdr>
                        <w:top w:val="none" w:sz="0" w:space="0" w:color="auto"/>
                        <w:left w:val="none" w:sz="0" w:space="0" w:color="auto"/>
                        <w:bottom w:val="none" w:sz="0" w:space="0" w:color="auto"/>
                        <w:right w:val="none" w:sz="0" w:space="0" w:color="auto"/>
                      </w:divBdr>
                      <w:divsChild>
                        <w:div w:id="1350913899">
                          <w:marLeft w:val="0"/>
                          <w:marRight w:val="0"/>
                          <w:marTop w:val="0"/>
                          <w:marBottom w:val="0"/>
                          <w:divBdr>
                            <w:top w:val="none" w:sz="0" w:space="0" w:color="auto"/>
                            <w:left w:val="none" w:sz="0" w:space="0" w:color="auto"/>
                            <w:bottom w:val="none" w:sz="0" w:space="0" w:color="auto"/>
                            <w:right w:val="none" w:sz="0" w:space="0" w:color="auto"/>
                          </w:divBdr>
                        </w:div>
                      </w:divsChild>
                    </w:div>
                    <w:div w:id="13854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259743">
      <w:bodyDiv w:val="1"/>
      <w:marLeft w:val="0"/>
      <w:marRight w:val="0"/>
      <w:marTop w:val="0"/>
      <w:marBottom w:val="0"/>
      <w:divBdr>
        <w:top w:val="none" w:sz="0" w:space="0" w:color="auto"/>
        <w:left w:val="none" w:sz="0" w:space="0" w:color="auto"/>
        <w:bottom w:val="none" w:sz="0" w:space="0" w:color="auto"/>
        <w:right w:val="none" w:sz="0" w:space="0" w:color="auto"/>
      </w:divBdr>
      <w:divsChild>
        <w:div w:id="1336180722">
          <w:marLeft w:val="0"/>
          <w:marRight w:val="0"/>
          <w:marTop w:val="0"/>
          <w:marBottom w:val="0"/>
          <w:divBdr>
            <w:top w:val="none" w:sz="0" w:space="0" w:color="auto"/>
            <w:left w:val="none" w:sz="0" w:space="0" w:color="auto"/>
            <w:bottom w:val="none" w:sz="0" w:space="0" w:color="auto"/>
            <w:right w:val="none" w:sz="0" w:space="0" w:color="auto"/>
          </w:divBdr>
          <w:divsChild>
            <w:div w:id="28534566">
              <w:marLeft w:val="0"/>
              <w:marRight w:val="0"/>
              <w:marTop w:val="0"/>
              <w:marBottom w:val="0"/>
              <w:divBdr>
                <w:top w:val="none" w:sz="0" w:space="0" w:color="auto"/>
                <w:left w:val="none" w:sz="0" w:space="0" w:color="auto"/>
                <w:bottom w:val="none" w:sz="0" w:space="0" w:color="auto"/>
                <w:right w:val="none" w:sz="0" w:space="0" w:color="auto"/>
              </w:divBdr>
              <w:divsChild>
                <w:div w:id="1012609458">
                  <w:marLeft w:val="0"/>
                  <w:marRight w:val="0"/>
                  <w:marTop w:val="0"/>
                  <w:marBottom w:val="0"/>
                  <w:divBdr>
                    <w:top w:val="none" w:sz="0" w:space="0" w:color="auto"/>
                    <w:left w:val="none" w:sz="0" w:space="0" w:color="auto"/>
                    <w:bottom w:val="none" w:sz="0" w:space="0" w:color="auto"/>
                    <w:right w:val="none" w:sz="0" w:space="0" w:color="auto"/>
                  </w:divBdr>
                  <w:divsChild>
                    <w:div w:id="1220047380">
                      <w:marLeft w:val="0"/>
                      <w:marRight w:val="0"/>
                      <w:marTop w:val="0"/>
                      <w:marBottom w:val="0"/>
                      <w:divBdr>
                        <w:top w:val="none" w:sz="0" w:space="0" w:color="auto"/>
                        <w:left w:val="none" w:sz="0" w:space="0" w:color="auto"/>
                        <w:bottom w:val="none" w:sz="0" w:space="0" w:color="auto"/>
                        <w:right w:val="none" w:sz="0" w:space="0" w:color="auto"/>
                      </w:divBdr>
                      <w:divsChild>
                        <w:div w:id="860047280">
                          <w:marLeft w:val="0"/>
                          <w:marRight w:val="0"/>
                          <w:marTop w:val="0"/>
                          <w:marBottom w:val="0"/>
                          <w:divBdr>
                            <w:top w:val="none" w:sz="0" w:space="0" w:color="auto"/>
                            <w:left w:val="none" w:sz="0" w:space="0" w:color="auto"/>
                            <w:bottom w:val="none" w:sz="0" w:space="0" w:color="auto"/>
                            <w:right w:val="none" w:sz="0" w:space="0" w:color="auto"/>
                          </w:divBdr>
                        </w:div>
                      </w:divsChild>
                    </w:div>
                    <w:div w:id="7185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747550">
      <w:bodyDiv w:val="1"/>
      <w:marLeft w:val="0"/>
      <w:marRight w:val="0"/>
      <w:marTop w:val="0"/>
      <w:marBottom w:val="0"/>
      <w:divBdr>
        <w:top w:val="none" w:sz="0" w:space="0" w:color="auto"/>
        <w:left w:val="none" w:sz="0" w:space="0" w:color="auto"/>
        <w:bottom w:val="none" w:sz="0" w:space="0" w:color="auto"/>
        <w:right w:val="none" w:sz="0" w:space="0" w:color="auto"/>
      </w:divBdr>
      <w:divsChild>
        <w:div w:id="1234969414">
          <w:marLeft w:val="0"/>
          <w:marRight w:val="0"/>
          <w:marTop w:val="0"/>
          <w:marBottom w:val="0"/>
          <w:divBdr>
            <w:top w:val="none" w:sz="0" w:space="0" w:color="auto"/>
            <w:left w:val="none" w:sz="0" w:space="0" w:color="auto"/>
            <w:bottom w:val="none" w:sz="0" w:space="0" w:color="auto"/>
            <w:right w:val="none" w:sz="0" w:space="0" w:color="auto"/>
          </w:divBdr>
          <w:divsChild>
            <w:div w:id="1823933395">
              <w:marLeft w:val="0"/>
              <w:marRight w:val="0"/>
              <w:marTop w:val="0"/>
              <w:marBottom w:val="0"/>
              <w:divBdr>
                <w:top w:val="none" w:sz="0" w:space="0" w:color="auto"/>
                <w:left w:val="none" w:sz="0" w:space="0" w:color="auto"/>
                <w:bottom w:val="none" w:sz="0" w:space="0" w:color="auto"/>
                <w:right w:val="none" w:sz="0" w:space="0" w:color="auto"/>
              </w:divBdr>
              <w:divsChild>
                <w:div w:id="2055692197">
                  <w:marLeft w:val="0"/>
                  <w:marRight w:val="0"/>
                  <w:marTop w:val="0"/>
                  <w:marBottom w:val="0"/>
                  <w:divBdr>
                    <w:top w:val="none" w:sz="0" w:space="0" w:color="auto"/>
                    <w:left w:val="none" w:sz="0" w:space="0" w:color="auto"/>
                    <w:bottom w:val="none" w:sz="0" w:space="0" w:color="auto"/>
                    <w:right w:val="none" w:sz="0" w:space="0" w:color="auto"/>
                  </w:divBdr>
                  <w:divsChild>
                    <w:div w:id="1004165500">
                      <w:marLeft w:val="0"/>
                      <w:marRight w:val="0"/>
                      <w:marTop w:val="0"/>
                      <w:marBottom w:val="0"/>
                      <w:divBdr>
                        <w:top w:val="none" w:sz="0" w:space="0" w:color="auto"/>
                        <w:left w:val="none" w:sz="0" w:space="0" w:color="auto"/>
                        <w:bottom w:val="none" w:sz="0" w:space="0" w:color="auto"/>
                        <w:right w:val="none" w:sz="0" w:space="0" w:color="auto"/>
                      </w:divBdr>
                      <w:divsChild>
                        <w:div w:id="1264649565">
                          <w:marLeft w:val="0"/>
                          <w:marRight w:val="0"/>
                          <w:marTop w:val="0"/>
                          <w:marBottom w:val="0"/>
                          <w:divBdr>
                            <w:top w:val="none" w:sz="0" w:space="0" w:color="auto"/>
                            <w:left w:val="none" w:sz="0" w:space="0" w:color="auto"/>
                            <w:bottom w:val="none" w:sz="0" w:space="0" w:color="auto"/>
                            <w:right w:val="none" w:sz="0" w:space="0" w:color="auto"/>
                          </w:divBdr>
                        </w:div>
                      </w:divsChild>
                    </w:div>
                    <w:div w:id="21088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80542">
      <w:bodyDiv w:val="1"/>
      <w:marLeft w:val="0"/>
      <w:marRight w:val="0"/>
      <w:marTop w:val="0"/>
      <w:marBottom w:val="0"/>
      <w:divBdr>
        <w:top w:val="none" w:sz="0" w:space="0" w:color="auto"/>
        <w:left w:val="none" w:sz="0" w:space="0" w:color="auto"/>
        <w:bottom w:val="none" w:sz="0" w:space="0" w:color="auto"/>
        <w:right w:val="none" w:sz="0" w:space="0" w:color="auto"/>
      </w:divBdr>
      <w:divsChild>
        <w:div w:id="1203322887">
          <w:marLeft w:val="0"/>
          <w:marRight w:val="0"/>
          <w:marTop w:val="0"/>
          <w:marBottom w:val="0"/>
          <w:divBdr>
            <w:top w:val="none" w:sz="0" w:space="0" w:color="auto"/>
            <w:left w:val="none" w:sz="0" w:space="0" w:color="auto"/>
            <w:bottom w:val="none" w:sz="0" w:space="0" w:color="auto"/>
            <w:right w:val="none" w:sz="0" w:space="0" w:color="auto"/>
          </w:divBdr>
          <w:divsChild>
            <w:div w:id="325059412">
              <w:marLeft w:val="0"/>
              <w:marRight w:val="0"/>
              <w:marTop w:val="0"/>
              <w:marBottom w:val="0"/>
              <w:divBdr>
                <w:top w:val="none" w:sz="0" w:space="0" w:color="auto"/>
                <w:left w:val="none" w:sz="0" w:space="0" w:color="auto"/>
                <w:bottom w:val="none" w:sz="0" w:space="0" w:color="auto"/>
                <w:right w:val="none" w:sz="0" w:space="0" w:color="auto"/>
              </w:divBdr>
              <w:divsChild>
                <w:div w:id="1664430074">
                  <w:marLeft w:val="0"/>
                  <w:marRight w:val="0"/>
                  <w:marTop w:val="0"/>
                  <w:marBottom w:val="0"/>
                  <w:divBdr>
                    <w:top w:val="none" w:sz="0" w:space="0" w:color="auto"/>
                    <w:left w:val="none" w:sz="0" w:space="0" w:color="auto"/>
                    <w:bottom w:val="none" w:sz="0" w:space="0" w:color="auto"/>
                    <w:right w:val="none" w:sz="0" w:space="0" w:color="auto"/>
                  </w:divBdr>
                  <w:divsChild>
                    <w:div w:id="365109129">
                      <w:marLeft w:val="0"/>
                      <w:marRight w:val="0"/>
                      <w:marTop w:val="0"/>
                      <w:marBottom w:val="0"/>
                      <w:divBdr>
                        <w:top w:val="none" w:sz="0" w:space="0" w:color="auto"/>
                        <w:left w:val="none" w:sz="0" w:space="0" w:color="auto"/>
                        <w:bottom w:val="none" w:sz="0" w:space="0" w:color="auto"/>
                        <w:right w:val="none" w:sz="0" w:space="0" w:color="auto"/>
                      </w:divBdr>
                      <w:divsChild>
                        <w:div w:id="201222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026280">
      <w:bodyDiv w:val="1"/>
      <w:marLeft w:val="0"/>
      <w:marRight w:val="0"/>
      <w:marTop w:val="0"/>
      <w:marBottom w:val="0"/>
      <w:divBdr>
        <w:top w:val="none" w:sz="0" w:space="0" w:color="auto"/>
        <w:left w:val="none" w:sz="0" w:space="0" w:color="auto"/>
        <w:bottom w:val="none" w:sz="0" w:space="0" w:color="auto"/>
        <w:right w:val="none" w:sz="0" w:space="0" w:color="auto"/>
      </w:divBdr>
      <w:divsChild>
        <w:div w:id="921453769">
          <w:marLeft w:val="0"/>
          <w:marRight w:val="0"/>
          <w:marTop w:val="0"/>
          <w:marBottom w:val="0"/>
          <w:divBdr>
            <w:top w:val="none" w:sz="0" w:space="0" w:color="auto"/>
            <w:left w:val="none" w:sz="0" w:space="0" w:color="auto"/>
            <w:bottom w:val="none" w:sz="0" w:space="0" w:color="auto"/>
            <w:right w:val="none" w:sz="0" w:space="0" w:color="auto"/>
          </w:divBdr>
          <w:divsChild>
            <w:div w:id="831868334">
              <w:marLeft w:val="0"/>
              <w:marRight w:val="0"/>
              <w:marTop w:val="0"/>
              <w:marBottom w:val="0"/>
              <w:divBdr>
                <w:top w:val="none" w:sz="0" w:space="0" w:color="auto"/>
                <w:left w:val="none" w:sz="0" w:space="0" w:color="auto"/>
                <w:bottom w:val="none" w:sz="0" w:space="0" w:color="auto"/>
                <w:right w:val="none" w:sz="0" w:space="0" w:color="auto"/>
              </w:divBdr>
              <w:divsChild>
                <w:div w:id="1571575685">
                  <w:marLeft w:val="0"/>
                  <w:marRight w:val="0"/>
                  <w:marTop w:val="0"/>
                  <w:marBottom w:val="0"/>
                  <w:divBdr>
                    <w:top w:val="none" w:sz="0" w:space="0" w:color="auto"/>
                    <w:left w:val="none" w:sz="0" w:space="0" w:color="auto"/>
                    <w:bottom w:val="none" w:sz="0" w:space="0" w:color="auto"/>
                    <w:right w:val="none" w:sz="0" w:space="0" w:color="auto"/>
                  </w:divBdr>
                  <w:divsChild>
                    <w:div w:id="1066219355">
                      <w:marLeft w:val="0"/>
                      <w:marRight w:val="0"/>
                      <w:marTop w:val="0"/>
                      <w:marBottom w:val="0"/>
                      <w:divBdr>
                        <w:top w:val="none" w:sz="0" w:space="0" w:color="auto"/>
                        <w:left w:val="none" w:sz="0" w:space="0" w:color="auto"/>
                        <w:bottom w:val="none" w:sz="0" w:space="0" w:color="auto"/>
                        <w:right w:val="none" w:sz="0" w:space="0" w:color="auto"/>
                      </w:divBdr>
                      <w:divsChild>
                        <w:div w:id="36466440">
                          <w:marLeft w:val="0"/>
                          <w:marRight w:val="0"/>
                          <w:marTop w:val="0"/>
                          <w:marBottom w:val="0"/>
                          <w:divBdr>
                            <w:top w:val="none" w:sz="0" w:space="0" w:color="auto"/>
                            <w:left w:val="none" w:sz="0" w:space="0" w:color="auto"/>
                            <w:bottom w:val="none" w:sz="0" w:space="0" w:color="auto"/>
                            <w:right w:val="none" w:sz="0" w:space="0" w:color="auto"/>
                          </w:divBdr>
                        </w:div>
                      </w:divsChild>
                    </w:div>
                    <w:div w:id="103785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cerecruit.com/" TargetMode="External"/><Relationship Id="rId18" Type="http://schemas.openxmlformats.org/officeDocument/2006/relationships/hyperlink" Target="http://www.icevirtuallibrary.com/bbn" TargetMode="External"/><Relationship Id="rId26" Type="http://schemas.openxmlformats.org/officeDocument/2006/relationships/image" Target="media/image1.jpeg"/><Relationship Id="rId39" Type="http://schemas.openxmlformats.org/officeDocument/2006/relationships/hyperlink" Target="http://www.icevirtuallibrary.com/upload/EMR_scope.pdf" TargetMode="External"/><Relationship Id="rId21" Type="http://schemas.openxmlformats.org/officeDocument/2006/relationships/hyperlink" Target="http://www.icevirtuallibrary.com/nme" TargetMode="External"/><Relationship Id="rId34" Type="http://schemas.openxmlformats.org/officeDocument/2006/relationships/hyperlink" Target="http://www.icevirtuallibrary.com/science" TargetMode="External"/><Relationship Id="rId42" Type="http://schemas.openxmlformats.org/officeDocument/2006/relationships/hyperlink" Target="http://www.icevirtuallibrary.com/science" TargetMode="External"/><Relationship Id="rId47" Type="http://schemas.openxmlformats.org/officeDocument/2006/relationships/hyperlink" Target="http://www.icevirtuallibrary.com/content/issue/gmat/1/1" TargetMode="External"/><Relationship Id="rId50" Type="http://schemas.openxmlformats.org/officeDocument/2006/relationships/hyperlink" Target="http://www.icevirtuallibrary.com/content/related/panel?pubId=gmat" TargetMode="External"/><Relationship Id="rId55" Type="http://schemas.openxmlformats.org/officeDocument/2006/relationships/hyperlink" Target="http://www.icevirtuallibrary.com/upload/nmemultiscaleenergytransport.pdf" TargetMode="External"/><Relationship Id="rId63" Type="http://schemas.openxmlformats.org/officeDocument/2006/relationships/hyperlink" Target="http://www.icevirtuallibrary.com/science" TargetMode="External"/><Relationship Id="rId68" Type="http://schemas.openxmlformats.org/officeDocument/2006/relationships/hyperlink" Target="http://www.icevirtuallibrary.com/upload/Sci_auth_guide.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icevirtuallibrary.com/science" TargetMode="External"/><Relationship Id="rId2" Type="http://schemas.openxmlformats.org/officeDocument/2006/relationships/styles" Target="styles.xml"/><Relationship Id="rId16" Type="http://schemas.openxmlformats.org/officeDocument/2006/relationships/hyperlink" Target="http://www.icevirtuallibrary.com/info@icepublishing.com" TargetMode="External"/><Relationship Id="rId29" Type="http://schemas.openxmlformats.org/officeDocument/2006/relationships/hyperlink" Target="http://www.icevirtuallibrary.com/upload/Sci_auth_guide.pdf" TargetMode="External"/><Relationship Id="rId11" Type="http://schemas.openxmlformats.org/officeDocument/2006/relationships/hyperlink" Target="http://www.ttrecruit.co.uk/" TargetMode="External"/><Relationship Id="rId24" Type="http://schemas.openxmlformats.org/officeDocument/2006/relationships/hyperlink" Target="http://academic.icepublishing.com/ps/new-science-signup" TargetMode="External"/><Relationship Id="rId32" Type="http://schemas.openxmlformats.org/officeDocument/2006/relationships/hyperlink" Target="http://www.icevirtuallibrary.com/content/related/panel?pubId=bbn" TargetMode="External"/><Relationship Id="rId37" Type="http://schemas.openxmlformats.org/officeDocument/2006/relationships/hyperlink" Target="http://www.icevirtuallibrary.com/content/issue/EMR/1/1" TargetMode="External"/><Relationship Id="rId40" Type="http://schemas.openxmlformats.org/officeDocument/2006/relationships/hyperlink" Target="http://www.editorialmanager.com/emr/" TargetMode="External"/><Relationship Id="rId45" Type="http://schemas.openxmlformats.org/officeDocument/2006/relationships/image" Target="media/image3.jpeg"/><Relationship Id="rId53" Type="http://schemas.openxmlformats.org/officeDocument/2006/relationships/image" Target="media/image4.jpeg"/><Relationship Id="rId58" Type="http://schemas.openxmlformats.org/officeDocument/2006/relationships/hyperlink" Target="http://www.icevirtuallibrary.com/upload/Sci_auth_guide.pdf" TargetMode="External"/><Relationship Id="rId66" Type="http://schemas.openxmlformats.org/officeDocument/2006/relationships/hyperlink" Target="http://www.icevirtuallibrary.com/upload/SUFI_CFP_General.pdf" TargetMode="External"/><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eccontract.com/" TargetMode="External"/><Relationship Id="rId23" Type="http://schemas.openxmlformats.org/officeDocument/2006/relationships/hyperlink" Target="http://www.icevirtuallibrary.com/upload/Sci_auth_guide.pdf" TargetMode="External"/><Relationship Id="rId28" Type="http://schemas.openxmlformats.org/officeDocument/2006/relationships/hyperlink" Target="http://www.icevirtuallibrary.com/content/issue/bbn/1/1" TargetMode="External"/><Relationship Id="rId36" Type="http://schemas.openxmlformats.org/officeDocument/2006/relationships/hyperlink" Target="http://www.icevirtuallibrary.com/upload/EMR_GENERAL_CFP.pdf" TargetMode="External"/><Relationship Id="rId49" Type="http://schemas.openxmlformats.org/officeDocument/2006/relationships/hyperlink" Target="http://www.icevirtuallibrary.com/upload/GMAT_scope.pdf" TargetMode="External"/><Relationship Id="rId57" Type="http://schemas.openxmlformats.org/officeDocument/2006/relationships/hyperlink" Target="http://www.icevirtuallibrary.com/content/issue/nme/1/1" TargetMode="External"/><Relationship Id="rId61" Type="http://schemas.openxmlformats.org/officeDocument/2006/relationships/hyperlink" Target="http://www.icevirtuallibrary.com/content/related/panel?pubId=nme" TargetMode="External"/><Relationship Id="rId10" Type="http://schemas.openxmlformats.org/officeDocument/2006/relationships/hyperlink" Target="http://www.ttrecruit.co.uk" TargetMode="External"/><Relationship Id="rId19" Type="http://schemas.openxmlformats.org/officeDocument/2006/relationships/hyperlink" Target="http://www.icevirtuallibrary.com/emr" TargetMode="External"/><Relationship Id="rId31" Type="http://schemas.openxmlformats.org/officeDocument/2006/relationships/hyperlink" Target="http://www.editorialmanager.com/bbn/" TargetMode="External"/><Relationship Id="rId44" Type="http://schemas.openxmlformats.org/officeDocument/2006/relationships/hyperlink" Target="http://academic.icepublishing.com/ps/sciencesignup" TargetMode="External"/><Relationship Id="rId52" Type="http://schemas.openxmlformats.org/officeDocument/2006/relationships/hyperlink" Target="http://www.icevirtuallibrary.com/science" TargetMode="External"/><Relationship Id="rId60" Type="http://schemas.openxmlformats.org/officeDocument/2006/relationships/hyperlink" Target="http://www.editorialmanager.com/nme/" TargetMode="External"/><Relationship Id="rId65" Type="http://schemas.openxmlformats.org/officeDocument/2006/relationships/image" Target="media/image5.jpeg"/><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ttrain.co.uk/" TargetMode="External"/><Relationship Id="rId14" Type="http://schemas.openxmlformats.org/officeDocument/2006/relationships/hyperlink" Target="http://www.neccontract.com" TargetMode="External"/><Relationship Id="rId22" Type="http://schemas.openxmlformats.org/officeDocument/2006/relationships/hyperlink" Target="http://www.icevirtuallibrary.com/content/serial/sufi" TargetMode="External"/><Relationship Id="rId27" Type="http://schemas.openxmlformats.org/officeDocument/2006/relationships/hyperlink" Target="http://www.icevirtuallibrary.com/upload/BBN_TMS2015_CFP.pdf" TargetMode="External"/><Relationship Id="rId30" Type="http://schemas.openxmlformats.org/officeDocument/2006/relationships/hyperlink" Target="http://www.icevirtuallibrary.com/upload/BBN_scope.pdf" TargetMode="External"/><Relationship Id="rId35" Type="http://schemas.openxmlformats.org/officeDocument/2006/relationships/image" Target="media/image2.jpeg"/><Relationship Id="rId43" Type="http://schemas.openxmlformats.org/officeDocument/2006/relationships/hyperlink" Target="http://www.icevirtuallibrary.com/science" TargetMode="External"/><Relationship Id="rId48" Type="http://schemas.openxmlformats.org/officeDocument/2006/relationships/hyperlink" Target="http://www.icevirtuallibrary.com/upload/Sci_auth_guide.pdf" TargetMode="External"/><Relationship Id="rId56" Type="http://schemas.openxmlformats.org/officeDocument/2006/relationships/hyperlink" Target="http://www.icevirtuallibrary.com/upload/Photonic_nanomaterials_cfp.pdf" TargetMode="External"/><Relationship Id="rId64" Type="http://schemas.openxmlformats.org/officeDocument/2006/relationships/hyperlink" Target="http://academic.icepublishing.com/ps/sciencesignup" TargetMode="External"/><Relationship Id="rId69" Type="http://schemas.openxmlformats.org/officeDocument/2006/relationships/hyperlink" Target="http://www.icevirtuallibrary.com/upload/SUFI_scope.pdf" TargetMode="External"/><Relationship Id="rId8" Type="http://schemas.openxmlformats.org/officeDocument/2006/relationships/hyperlink" Target="http://www.tttrain.co.uk" TargetMode="External"/><Relationship Id="rId51" Type="http://schemas.openxmlformats.org/officeDocument/2006/relationships/hyperlink" Target="http://www.icevirtuallibrary.com/science" TargetMode="External"/><Relationship Id="rId72" Type="http://schemas.openxmlformats.org/officeDocument/2006/relationships/hyperlink" Target="http://www.icevirtuallibrary.com/science" TargetMode="External"/><Relationship Id="rId3" Type="http://schemas.microsoft.com/office/2007/relationships/stylesWithEffects" Target="stylesWithEffects.xml"/><Relationship Id="rId12" Type="http://schemas.openxmlformats.org/officeDocument/2006/relationships/hyperlink" Target="http://www.icerecruit.com" TargetMode="External"/><Relationship Id="rId17" Type="http://schemas.openxmlformats.org/officeDocument/2006/relationships/hyperlink" Target="http://academic.icepublishing.com/ps/new-science-signup" TargetMode="External"/><Relationship Id="rId25" Type="http://schemas.openxmlformats.org/officeDocument/2006/relationships/hyperlink" Target="http://www.twitter.com/icescience" TargetMode="External"/><Relationship Id="rId33" Type="http://schemas.openxmlformats.org/officeDocument/2006/relationships/hyperlink" Target="http://www.icevirtuallibrary.com/science" TargetMode="External"/><Relationship Id="rId38" Type="http://schemas.openxmlformats.org/officeDocument/2006/relationships/hyperlink" Target="http://www.icevirtuallibrary.com/upload/Sci_auth_guide.pdf" TargetMode="External"/><Relationship Id="rId46" Type="http://schemas.openxmlformats.org/officeDocument/2006/relationships/hyperlink" Target="http://www.icevirtuallibrary.com/upload/GMATCFPgeneral.pdf" TargetMode="External"/><Relationship Id="rId59" Type="http://schemas.openxmlformats.org/officeDocument/2006/relationships/hyperlink" Target="http://www.icevirtuallibrary.com/upload/NME_scope.pdf" TargetMode="External"/><Relationship Id="rId67" Type="http://schemas.openxmlformats.org/officeDocument/2006/relationships/hyperlink" Target="http://www.icevirtuallibrary.com/content/issue/sufi/1/1" TargetMode="External"/><Relationship Id="rId20" Type="http://schemas.openxmlformats.org/officeDocument/2006/relationships/hyperlink" Target="http://www.icevirtuallibrary.com/content/serial/gmat" TargetMode="External"/><Relationship Id="rId41" Type="http://schemas.openxmlformats.org/officeDocument/2006/relationships/hyperlink" Target="http://www.icevirtuallibrary.com/content/related/panel?pubId=emr" TargetMode="External"/><Relationship Id="rId54" Type="http://schemas.openxmlformats.org/officeDocument/2006/relationships/hyperlink" Target="http://www.icevirtuallibrary.com/upload/NME_GENERAL_CFP.pdf" TargetMode="External"/><Relationship Id="rId62" Type="http://schemas.openxmlformats.org/officeDocument/2006/relationships/hyperlink" Target="http://www.icevirtuallibrary.com/science" TargetMode="External"/><Relationship Id="rId70" Type="http://schemas.openxmlformats.org/officeDocument/2006/relationships/hyperlink" Target="http://www.icevirtuallibrary.com/content/related/panel?pubId=sufi"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2232</Words>
  <Characters>12727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Williams, David Charles (International Centre)</cp:lastModifiedBy>
  <cp:revision>2</cp:revision>
  <cp:lastPrinted>2015-01-29T10:32:00Z</cp:lastPrinted>
  <dcterms:created xsi:type="dcterms:W3CDTF">2015-01-30T10:20:00Z</dcterms:created>
  <dcterms:modified xsi:type="dcterms:W3CDTF">2015-01-30T10:20:00Z</dcterms:modified>
</cp:coreProperties>
</file>