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B65EA" w:rsidP="00E51AAC">
            <w:pPr>
              <w:spacing w:before="120" w:after="120"/>
              <w:jc w:val="both"/>
              <w:rPr>
                <w:rFonts w:ascii="Arial" w:hAnsi="Arial" w:cs="Arial"/>
                <w:b/>
                <w:sz w:val="22"/>
                <w:szCs w:val="22"/>
              </w:rPr>
            </w:pPr>
            <w:r w:rsidRPr="00D80444">
              <w:rPr>
                <w:rFonts w:ascii="Arial" w:hAnsi="Arial" w:cs="Arial"/>
                <w:b/>
              </w:rPr>
              <w:t>Criminal Justice and Policing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B65EA" w:rsidP="00E51AAC">
            <w:pPr>
              <w:spacing w:before="120" w:after="120"/>
              <w:jc w:val="both"/>
              <w:rPr>
                <w:rFonts w:ascii="Arial" w:hAnsi="Arial" w:cs="Arial"/>
                <w:b/>
                <w:sz w:val="22"/>
                <w:szCs w:val="22"/>
              </w:rPr>
            </w:pPr>
            <w:r w:rsidRPr="00D80444">
              <w:rPr>
                <w:rFonts w:ascii="Arial" w:hAnsi="Arial" w:cs="Arial"/>
                <w:b/>
              </w:rPr>
              <w:t>Terrorism and Cybercrime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B65EA" w:rsidP="00152E9D">
            <w:pPr>
              <w:spacing w:before="120" w:after="120"/>
              <w:jc w:val="both"/>
              <w:rPr>
                <w:rFonts w:ascii="Arial" w:hAnsi="Arial" w:cs="Arial"/>
                <w:b/>
                <w:sz w:val="22"/>
                <w:szCs w:val="22"/>
              </w:rPr>
            </w:pPr>
            <w:r w:rsidRPr="00D80444">
              <w:rPr>
                <w:rFonts w:ascii="Arial" w:hAnsi="Arial" w:cs="Arial"/>
                <w:b/>
              </w:rPr>
              <w:t>BMCJ7003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B65E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B65EA" w:rsidP="00E51AAC">
            <w:pPr>
              <w:spacing w:before="120" w:after="120"/>
              <w:jc w:val="both"/>
              <w:rPr>
                <w:rFonts w:ascii="Arial" w:hAnsi="Arial" w:cs="Arial"/>
                <w:b/>
                <w:sz w:val="22"/>
                <w:szCs w:val="22"/>
              </w:rPr>
            </w:pPr>
            <w:r>
              <w:rPr>
                <w:rFonts w:ascii="Arial" w:hAnsi="Arial" w:cs="Arial"/>
                <w:b/>
                <w:sz w:val="22"/>
                <w:szCs w:val="22"/>
              </w:rPr>
              <w:t>Policing Staff</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B65EA" w:rsidP="00E51AAC">
            <w:pPr>
              <w:spacing w:before="120" w:after="120"/>
              <w:jc w:val="both"/>
              <w:rPr>
                <w:rFonts w:ascii="Arial" w:hAnsi="Arial" w:cs="Arial"/>
                <w:b/>
                <w:sz w:val="22"/>
                <w:szCs w:val="22"/>
              </w:rPr>
            </w:pPr>
            <w:r>
              <w:rPr>
                <w:rFonts w:ascii="Arial" w:hAnsi="Arial" w:cs="Arial"/>
                <w:b/>
                <w:sz w:val="22"/>
                <w:szCs w:val="22"/>
              </w:rPr>
              <w:t>Jane Thomas / Peter Doyle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B65EA" w:rsidP="005F0579">
            <w:pPr>
              <w:spacing w:before="120" w:after="120"/>
              <w:jc w:val="both"/>
              <w:rPr>
                <w:rFonts w:ascii="Arial" w:hAnsi="Arial" w:cs="Arial"/>
                <w:b/>
                <w:sz w:val="22"/>
                <w:szCs w:val="22"/>
              </w:rPr>
            </w:pPr>
            <w:r>
              <w:rPr>
                <w:rFonts w:ascii="Arial" w:hAnsi="Arial" w:cs="Arial"/>
                <w:b/>
                <w:sz w:val="22"/>
                <w:szCs w:val="22"/>
              </w:rPr>
              <w:t>Please see task description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B65EA"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2B65EA" w:rsidRDefault="002B65EA" w:rsidP="005F0579">
            <w:pPr>
              <w:spacing w:before="120" w:after="120"/>
              <w:jc w:val="both"/>
              <w:rPr>
                <w:rFonts w:ascii="Arial" w:hAnsi="Arial" w:cs="Arial"/>
                <w:b/>
                <w:sz w:val="22"/>
                <w:szCs w:val="22"/>
              </w:rPr>
            </w:pPr>
            <w:r w:rsidRPr="002B65EA">
              <w:rPr>
                <w:rFonts w:ascii="Arial" w:hAnsi="Arial" w:cs="Arial"/>
                <w:b/>
                <w:sz w:val="22"/>
                <w:szCs w:val="22"/>
              </w:rPr>
              <w:t>12</w:t>
            </w:r>
            <w:r w:rsidRPr="002B65EA">
              <w:rPr>
                <w:rFonts w:ascii="Arial" w:hAnsi="Arial" w:cs="Arial"/>
                <w:b/>
                <w:sz w:val="22"/>
                <w:szCs w:val="22"/>
                <w:vertAlign w:val="superscript"/>
              </w:rPr>
              <w:t>th</w:t>
            </w:r>
            <w:r w:rsidRPr="002B65EA">
              <w:rPr>
                <w:rFonts w:ascii="Arial" w:hAnsi="Arial" w:cs="Arial"/>
                <w:b/>
                <w:sz w:val="22"/>
                <w:szCs w:val="22"/>
              </w:rPr>
              <w:t xml:space="preserve"> November 2021by 23:59 hrs</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2B65EA" w:rsidRDefault="002B65EA" w:rsidP="005F0579">
            <w:pPr>
              <w:spacing w:before="120" w:after="120"/>
              <w:jc w:val="both"/>
              <w:rPr>
                <w:rFonts w:ascii="Arial" w:hAnsi="Arial" w:cs="Arial"/>
                <w:b/>
                <w:sz w:val="22"/>
                <w:szCs w:val="22"/>
              </w:rPr>
            </w:pPr>
            <w:r w:rsidRPr="002B65EA">
              <w:rPr>
                <w:rFonts w:ascii="Arial" w:hAnsi="Arial" w:cs="Arial"/>
                <w:b/>
                <w:sz w:val="22"/>
                <w:szCs w:val="22"/>
              </w:rPr>
              <w:t>10</w:t>
            </w:r>
            <w:r w:rsidRPr="002B65EA">
              <w:rPr>
                <w:rFonts w:ascii="Arial" w:hAnsi="Arial" w:cs="Arial"/>
                <w:b/>
                <w:sz w:val="22"/>
                <w:szCs w:val="22"/>
                <w:vertAlign w:val="superscript"/>
              </w:rPr>
              <w:t>th</w:t>
            </w:r>
            <w:r w:rsidRPr="002B65EA">
              <w:rPr>
                <w:rFonts w:ascii="Arial" w:hAnsi="Arial" w:cs="Arial"/>
                <w:b/>
                <w:sz w:val="22"/>
                <w:szCs w:val="22"/>
              </w:rPr>
              <w:t xml:space="preserve"> December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2B65EA" w:rsidRPr="00D80444" w:rsidRDefault="002B65EA" w:rsidP="002B65EA">
            <w:pPr>
              <w:numPr>
                <w:ilvl w:val="0"/>
                <w:numId w:val="17"/>
              </w:numPr>
              <w:spacing w:line="360" w:lineRule="auto"/>
              <w:contextualSpacing/>
              <w:rPr>
                <w:rFonts w:ascii="Arial" w:hAnsi="Arial" w:cs="Arial"/>
              </w:rPr>
            </w:pPr>
            <w:r w:rsidRPr="00D80444">
              <w:rPr>
                <w:rFonts w:ascii="Arial" w:hAnsi="Arial" w:cs="Arial"/>
              </w:rPr>
              <w:t>Critically evaluate the constantly changing threats, trends and methods posed and adopted by a contemporary terrorist and consider group and the global Governmental responses to it.</w:t>
            </w:r>
          </w:p>
          <w:p w:rsidR="002B65EA" w:rsidRPr="00D80444" w:rsidRDefault="002B65EA" w:rsidP="002B65EA">
            <w:pPr>
              <w:spacing w:line="360" w:lineRule="auto"/>
              <w:ind w:left="720"/>
              <w:contextualSpacing/>
              <w:rPr>
                <w:rFonts w:ascii="Arial" w:hAnsi="Arial" w:cs="Arial"/>
              </w:rPr>
            </w:pPr>
          </w:p>
          <w:p w:rsidR="002B65EA" w:rsidRPr="00D80444" w:rsidRDefault="002B65EA" w:rsidP="002B65EA">
            <w:pPr>
              <w:numPr>
                <w:ilvl w:val="0"/>
                <w:numId w:val="17"/>
              </w:numPr>
              <w:spacing w:line="360" w:lineRule="auto"/>
              <w:contextualSpacing/>
              <w:rPr>
                <w:rFonts w:ascii="Arial" w:hAnsi="Arial" w:cs="Arial"/>
              </w:rPr>
            </w:pPr>
            <w:r w:rsidRPr="00D80444">
              <w:rPr>
                <w:rFonts w:ascii="Arial" w:hAnsi="Arial" w:cs="Arial"/>
              </w:rPr>
              <w:t xml:space="preserve">Systematically analyse the challenges presented by cybercrime in modern society and police responses to the threat.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2B65EA" w:rsidRDefault="002B65EA" w:rsidP="002B65EA">
      <w:pPr>
        <w:spacing w:line="360" w:lineRule="auto"/>
        <w:contextualSpacing/>
        <w:rPr>
          <w:rFonts w:ascii="Arial" w:hAnsi="Arial" w:cs="Arial"/>
        </w:rPr>
      </w:pPr>
      <w:r>
        <w:rPr>
          <w:rFonts w:ascii="Arial" w:hAnsi="Arial" w:cs="Arial"/>
        </w:rPr>
        <w:t>Students should complete a 3000 word essay entitled:</w:t>
      </w:r>
    </w:p>
    <w:p w:rsidR="002B65EA" w:rsidRDefault="002B65EA" w:rsidP="002B65EA">
      <w:pPr>
        <w:spacing w:line="360" w:lineRule="auto"/>
        <w:contextualSpacing/>
        <w:rPr>
          <w:rFonts w:ascii="Arial" w:hAnsi="Arial" w:cs="Arial"/>
        </w:rPr>
      </w:pPr>
    </w:p>
    <w:p w:rsidR="002B65EA" w:rsidRPr="003B6737" w:rsidRDefault="002B65EA" w:rsidP="002B65EA">
      <w:pPr>
        <w:spacing w:line="360" w:lineRule="auto"/>
        <w:contextualSpacing/>
        <w:rPr>
          <w:rFonts w:ascii="Arial" w:hAnsi="Arial" w:cs="Arial"/>
          <w:sz w:val="24"/>
          <w:szCs w:val="24"/>
        </w:rPr>
      </w:pPr>
      <w:r w:rsidRPr="003B6737">
        <w:rPr>
          <w:rFonts w:ascii="Arial" w:hAnsi="Arial" w:cs="Arial"/>
          <w:sz w:val="24"/>
          <w:szCs w:val="24"/>
        </w:rPr>
        <w:t xml:space="preserve">“An analysis and Critical Evaluation of the Strategies, Tactics and Attack Methods adopted by…………….” (a contemporary terrorist group of your choice).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2B65E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65EA" w:rsidRPr="00D80444">
        <w:rPr>
          <w:rFonts w:ascii="Arial" w:hAnsi="Arial" w:cs="Arial"/>
          <w:bCs/>
          <w:i/>
        </w:rPr>
        <w:t>At level Seven students are expected to demonstrate a broad range of reading across a range of sources (journals, books etc).</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w:t>
      </w:r>
      <w:r w:rsidRPr="00B10CF0">
        <w:rPr>
          <w:rFonts w:ascii="Arial" w:hAnsi="Arial" w:cs="Arial"/>
          <w:sz w:val="22"/>
          <w:szCs w:val="22"/>
        </w:rPr>
        <w:lastRenderedPageBreak/>
        <w:t>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2B65EA" w:rsidRPr="00D80444" w:rsidRDefault="008042F0" w:rsidP="002B65EA">
      <w:pPr>
        <w:jc w:val="both"/>
        <w:rPr>
          <w:rFonts w:ascii="Arial" w:hAnsi="Arial" w:cs="Arial"/>
          <w:i/>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65EA" w:rsidRPr="00D80444">
        <w:rPr>
          <w:rFonts w:ascii="Arial" w:hAnsi="Arial" w:cs="Arial"/>
          <w:bCs/>
          <w:i/>
        </w:rPr>
        <w:t>A deep understanding of the topic should be demonstrated and students achieving higher marks will show a knowledge across the subject area.</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2B65EA" w:rsidRPr="00D80444" w:rsidRDefault="008042F0" w:rsidP="002B65EA">
      <w:pPr>
        <w:jc w:val="both"/>
        <w:rPr>
          <w:rFonts w:ascii="Arial" w:hAnsi="Arial" w:cs="Arial"/>
          <w:bCs/>
          <w: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65EA" w:rsidRPr="00D80444">
        <w:rPr>
          <w:rFonts w:ascii="Arial" w:hAnsi="Arial" w:cs="Arial"/>
          <w:bCs/>
          <w:i/>
        </w:rPr>
        <w:t xml:space="preserve">A questioning approach will allow for deep and critical understanding and evaluation. Remember to question areas one must first gain a deep understanding of it, at this level students will be required to read sufficiently to provide a deep knowledge which includes critical thinking.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65EA" w:rsidRPr="00D80444">
        <w:rPr>
          <w:rFonts w:ascii="Arial" w:hAnsi="Arial" w:cs="Arial"/>
          <w:bCs/>
          <w:i/>
        </w:rPr>
        <w:t>Structure and skilful academic writing are essential to achieve good marks. Presentation skills can be learned, refer to the video clip on Moodle to help</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 xml:space="preserve">responsibility and initiative in complex </w:t>
      </w:r>
      <w:r w:rsidR="002466CE" w:rsidRPr="002466CE">
        <w:rPr>
          <w:rFonts w:ascii="Arial" w:hAnsi="Arial" w:cs="Arial"/>
          <w:sz w:val="22"/>
          <w:szCs w:val="22"/>
        </w:rPr>
        <w:lastRenderedPageBreak/>
        <w:t>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65EA" w:rsidRPr="00D80444">
        <w:rPr>
          <w:rFonts w:ascii="Arial" w:hAnsi="Arial" w:cs="Arial"/>
          <w:bCs/>
          <w:i/>
        </w:rPr>
        <w:t>Good communication and presentation skills are an essential element of working within the Criminal Justice, Policing and Public Service arenas.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F50B6" w:rsidRDefault="001F50B6"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Default="002B65EA" w:rsidP="002B65EA">
      <w:pPr>
        <w:rPr>
          <w:rFonts w:ascii="Arial" w:hAnsi="Arial" w:cs="Arial"/>
          <w:sz w:val="22"/>
          <w:szCs w:val="22"/>
        </w:rPr>
      </w:pPr>
    </w:p>
    <w:p w:rsidR="002B65EA" w:rsidRPr="00A406E5" w:rsidRDefault="002B65EA" w:rsidP="002B65EA">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B65E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B65E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6D69D2"/>
    <w:multiLevelType w:val="hybridMultilevel"/>
    <w:tmpl w:val="4E125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B65E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3055F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3465</Words>
  <Characters>21685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25100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Administrator</cp:lastModifiedBy>
  <cp:revision>2</cp:revision>
  <cp:lastPrinted>2014-10-10T07:42:00Z</cp:lastPrinted>
  <dcterms:created xsi:type="dcterms:W3CDTF">2021-09-23T10:49:00Z</dcterms:created>
  <dcterms:modified xsi:type="dcterms:W3CDTF">2021-09-23T10:49:00Z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