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86A72" w14:textId="77777777" w:rsidR="004043F4" w:rsidRDefault="004043F4" w:rsidP="004043F4">
      <w:pPr>
        <w:tabs>
          <w:tab w:val="left" w:pos="1620"/>
          <w:tab w:val="left" w:pos="3240"/>
        </w:tabs>
        <w:spacing w:line="480" w:lineRule="auto"/>
        <w:rPr>
          <w:rFonts w:ascii="Calibri" w:hAnsi="Calibri" w:cs="Calibri"/>
          <w:u w:val="single"/>
          <w:lang w:val="en-GB"/>
        </w:rPr>
      </w:pPr>
      <w:r>
        <w:rPr>
          <w:rFonts w:ascii="Calibri" w:hAnsi="Calibri" w:cs="Calibri"/>
          <w:u w:val="single"/>
          <w:lang w:val="en-GB"/>
        </w:rPr>
        <w:t>Judith Walton – 2315393</w:t>
      </w:r>
    </w:p>
    <w:p w14:paraId="04989DC4" w14:textId="0ACCF35D" w:rsidR="004043F4" w:rsidRDefault="004043F4" w:rsidP="004043F4">
      <w:pPr>
        <w:tabs>
          <w:tab w:val="left" w:pos="1620"/>
          <w:tab w:val="left" w:pos="3240"/>
        </w:tabs>
        <w:spacing w:line="480" w:lineRule="auto"/>
        <w:rPr>
          <w:rFonts w:ascii="Calibri" w:hAnsi="Calibri" w:cs="Calibri"/>
          <w:u w:val="single"/>
          <w:lang w:val="en-GB"/>
        </w:rPr>
      </w:pPr>
      <w:r w:rsidRPr="00CD2077">
        <w:rPr>
          <w:rFonts w:ascii="Calibri" w:hAnsi="Calibri" w:cs="Calibri"/>
          <w:u w:val="single"/>
          <w:lang w:val="en-GB"/>
        </w:rPr>
        <w:t>HPEN6043</w:t>
      </w:r>
      <w:r w:rsidR="004D4794" w:rsidRPr="00CD2077">
        <w:rPr>
          <w:rFonts w:ascii="Calibri" w:hAnsi="Calibri" w:cs="Calibri"/>
          <w:u w:val="single"/>
          <w:lang w:val="en-GB"/>
        </w:rPr>
        <w:t xml:space="preserve"> – Essay.</w:t>
      </w:r>
    </w:p>
    <w:p w14:paraId="66C05E40" w14:textId="77777777" w:rsidR="00002F1B" w:rsidRPr="00782509" w:rsidRDefault="00002F1B" w:rsidP="004043F4">
      <w:pPr>
        <w:tabs>
          <w:tab w:val="left" w:pos="1620"/>
          <w:tab w:val="left" w:pos="3240"/>
        </w:tabs>
        <w:spacing w:line="480" w:lineRule="auto"/>
        <w:rPr>
          <w:rFonts w:ascii="Calibri" w:hAnsi="Calibri" w:cs="Calibri"/>
          <w:u w:val="single"/>
          <w:lang w:val="en-GB"/>
        </w:rPr>
      </w:pPr>
    </w:p>
    <w:p w14:paraId="08F76545" w14:textId="3199AA0B" w:rsidR="003D4683" w:rsidRPr="004D4794" w:rsidRDefault="00FC23EE" w:rsidP="00002F1B">
      <w:pPr>
        <w:spacing w:after="160" w:line="360" w:lineRule="auto"/>
        <w:rPr>
          <w:rFonts w:ascii="Calibri" w:eastAsiaTheme="minorHAnsi" w:hAnsi="Calibri" w:cs="Calibri"/>
          <w:kern w:val="2"/>
          <w:u w:val="single"/>
          <w:lang w:val="en-GB"/>
          <w14:ligatures w14:val="standardContextual"/>
        </w:rPr>
      </w:pPr>
      <w:r w:rsidRPr="004D4794">
        <w:rPr>
          <w:rFonts w:ascii="Calibri" w:eastAsiaTheme="minorHAnsi" w:hAnsi="Calibri" w:cs="Calibri"/>
          <w:kern w:val="2"/>
          <w:u w:val="single"/>
          <w:lang w:val="en-GB"/>
          <w14:ligatures w14:val="standardContextual"/>
        </w:rPr>
        <w:t>Barbarism and Authority in the New World: Vespucci and Montaigne.</w:t>
      </w:r>
    </w:p>
    <w:p w14:paraId="79FFF4BC" w14:textId="4B7FBC02" w:rsidR="00A65245" w:rsidRDefault="00AF6A85" w:rsidP="003D4683">
      <w:pPr>
        <w:spacing w:line="480" w:lineRule="auto"/>
        <w:rPr>
          <w:rFonts w:ascii="Calibri" w:hAnsi="Calibri" w:cs="Calibri"/>
          <w:bCs/>
        </w:rPr>
      </w:pPr>
      <w:r>
        <w:rPr>
          <w:rFonts w:ascii="Calibri" w:hAnsi="Calibri" w:cs="Calibri"/>
          <w:bCs/>
        </w:rPr>
        <w:t>Amerigo Vespucci</w:t>
      </w:r>
      <w:r w:rsidR="00FD3BC7">
        <w:rPr>
          <w:rFonts w:ascii="Calibri" w:hAnsi="Calibri" w:cs="Calibri"/>
          <w:bCs/>
        </w:rPr>
        <w:t xml:space="preserve"> </w:t>
      </w:r>
      <w:r w:rsidR="004F6BDD">
        <w:rPr>
          <w:rFonts w:ascii="Calibri" w:hAnsi="Calibri" w:cs="Calibri"/>
          <w:bCs/>
        </w:rPr>
        <w:t xml:space="preserve">(1452/1454-1512) </w:t>
      </w:r>
      <w:r w:rsidR="00370AA3">
        <w:rPr>
          <w:rFonts w:ascii="Calibri" w:hAnsi="Calibri" w:cs="Calibri"/>
          <w:bCs/>
        </w:rPr>
        <w:t>undertook voyages to the</w:t>
      </w:r>
      <w:r w:rsidR="00CB5D20">
        <w:rPr>
          <w:rFonts w:ascii="Calibri" w:hAnsi="Calibri" w:cs="Calibri"/>
          <w:bCs/>
        </w:rPr>
        <w:t xml:space="preserve"> Americas</w:t>
      </w:r>
      <w:r w:rsidR="00370AA3">
        <w:rPr>
          <w:rFonts w:ascii="Calibri" w:hAnsi="Calibri" w:cs="Calibri"/>
          <w:bCs/>
        </w:rPr>
        <w:t xml:space="preserve">, </w:t>
      </w:r>
      <w:r w:rsidR="00DE46D2">
        <w:rPr>
          <w:rFonts w:ascii="Calibri" w:hAnsi="Calibri" w:cs="Calibri"/>
          <w:bCs/>
        </w:rPr>
        <w:t xml:space="preserve">first </w:t>
      </w:r>
      <w:r w:rsidR="00FE7F9E">
        <w:rPr>
          <w:rFonts w:ascii="Calibri" w:hAnsi="Calibri" w:cs="Calibri"/>
          <w:bCs/>
        </w:rPr>
        <w:t>on behalf of Spain</w:t>
      </w:r>
      <w:r w:rsidR="005E51B6">
        <w:rPr>
          <w:rFonts w:ascii="Calibri" w:hAnsi="Calibri" w:cs="Calibri"/>
          <w:bCs/>
        </w:rPr>
        <w:t xml:space="preserve"> </w:t>
      </w:r>
      <w:r w:rsidR="00507D01">
        <w:rPr>
          <w:rFonts w:ascii="Calibri" w:hAnsi="Calibri" w:cs="Calibri"/>
          <w:bCs/>
        </w:rPr>
        <w:t xml:space="preserve">in 1499-1500 and then </w:t>
      </w:r>
      <w:r w:rsidR="00F549C8">
        <w:rPr>
          <w:rFonts w:ascii="Calibri" w:hAnsi="Calibri" w:cs="Calibri"/>
          <w:bCs/>
        </w:rPr>
        <w:t>for</w:t>
      </w:r>
      <w:r w:rsidR="00507D01">
        <w:rPr>
          <w:rFonts w:ascii="Calibri" w:hAnsi="Calibri" w:cs="Calibri"/>
          <w:bCs/>
        </w:rPr>
        <w:t xml:space="preserve"> Portugal in 1501-1502</w:t>
      </w:r>
      <w:r w:rsidR="00C36249">
        <w:rPr>
          <w:rFonts w:ascii="Calibri" w:hAnsi="Calibri" w:cs="Calibri"/>
          <w:bCs/>
        </w:rPr>
        <w:t xml:space="preserve">. </w:t>
      </w:r>
      <w:r w:rsidR="00C9110D">
        <w:rPr>
          <w:rFonts w:ascii="Calibri" w:hAnsi="Calibri" w:cs="Calibri"/>
          <w:bCs/>
        </w:rPr>
        <w:t xml:space="preserve">Like </w:t>
      </w:r>
      <w:r w:rsidR="007E754B">
        <w:rPr>
          <w:rFonts w:ascii="Calibri" w:hAnsi="Calibri" w:cs="Calibri"/>
          <w:bCs/>
        </w:rPr>
        <w:t>Christopher Columbus</w:t>
      </w:r>
      <w:r w:rsidR="00C9110D">
        <w:rPr>
          <w:rFonts w:ascii="Calibri" w:hAnsi="Calibri" w:cs="Calibri"/>
          <w:bCs/>
        </w:rPr>
        <w:t>, who</w:t>
      </w:r>
      <w:r w:rsidR="00BB284D">
        <w:rPr>
          <w:rFonts w:ascii="Calibri" w:hAnsi="Calibri" w:cs="Calibri"/>
          <w:bCs/>
        </w:rPr>
        <w:t xml:space="preserve"> in 1492</w:t>
      </w:r>
      <w:r w:rsidR="00A03DEE">
        <w:rPr>
          <w:rFonts w:ascii="Calibri" w:hAnsi="Calibri" w:cs="Calibri"/>
          <w:bCs/>
        </w:rPr>
        <w:t xml:space="preserve"> set </w:t>
      </w:r>
      <w:r w:rsidR="005D24CD">
        <w:rPr>
          <w:rFonts w:ascii="Calibri" w:hAnsi="Calibri" w:cs="Calibri"/>
          <w:bCs/>
        </w:rPr>
        <w:t>off</w:t>
      </w:r>
      <w:r w:rsidR="00BB284D">
        <w:rPr>
          <w:rFonts w:ascii="Calibri" w:hAnsi="Calibri" w:cs="Calibri"/>
          <w:bCs/>
        </w:rPr>
        <w:t xml:space="preserve"> </w:t>
      </w:r>
      <w:r w:rsidR="005D24CD">
        <w:rPr>
          <w:rFonts w:ascii="Calibri" w:hAnsi="Calibri" w:cs="Calibri"/>
          <w:bCs/>
        </w:rPr>
        <w:t>on a presumed voyage to</w:t>
      </w:r>
      <w:r w:rsidR="00C9110D">
        <w:rPr>
          <w:rFonts w:ascii="Calibri" w:hAnsi="Calibri" w:cs="Calibri"/>
          <w:bCs/>
        </w:rPr>
        <w:t xml:space="preserve"> </w:t>
      </w:r>
      <w:r w:rsidR="006F0CF6">
        <w:rPr>
          <w:rFonts w:ascii="Calibri" w:hAnsi="Calibri" w:cs="Calibri"/>
          <w:bCs/>
        </w:rPr>
        <w:t>Asia,</w:t>
      </w:r>
      <w:r w:rsidR="005D24CD">
        <w:rPr>
          <w:rFonts w:ascii="Calibri" w:hAnsi="Calibri" w:cs="Calibri"/>
          <w:bCs/>
        </w:rPr>
        <w:t xml:space="preserve"> </w:t>
      </w:r>
      <w:r w:rsidR="003B6717">
        <w:rPr>
          <w:rFonts w:ascii="Calibri" w:hAnsi="Calibri" w:cs="Calibri"/>
          <w:bCs/>
        </w:rPr>
        <w:t>Vespucci initially expected his westward journey to lead to the Indies</w:t>
      </w:r>
      <w:r w:rsidR="00A85297">
        <w:rPr>
          <w:rFonts w:ascii="Calibri" w:hAnsi="Calibri" w:cs="Calibri"/>
          <w:bCs/>
        </w:rPr>
        <w:t>.</w:t>
      </w:r>
      <w:r w:rsidR="00120434">
        <w:rPr>
          <w:rStyle w:val="FootnoteReference"/>
          <w:rFonts w:ascii="Calibri" w:hAnsi="Calibri" w:cs="Calibri"/>
          <w:bCs/>
        </w:rPr>
        <w:footnoteReference w:id="1"/>
      </w:r>
      <w:r w:rsidR="00632E22">
        <w:rPr>
          <w:rFonts w:ascii="Calibri" w:hAnsi="Calibri" w:cs="Calibri"/>
          <w:bCs/>
        </w:rPr>
        <w:t xml:space="preserve"> </w:t>
      </w:r>
      <w:r w:rsidR="00BF0F67">
        <w:rPr>
          <w:rFonts w:ascii="Calibri" w:hAnsi="Calibri" w:cs="Calibri"/>
          <w:bCs/>
        </w:rPr>
        <w:t>H</w:t>
      </w:r>
      <w:r w:rsidR="00632E22">
        <w:rPr>
          <w:rFonts w:ascii="Calibri" w:hAnsi="Calibri" w:cs="Calibri"/>
          <w:bCs/>
        </w:rPr>
        <w:t xml:space="preserve">owever, the </w:t>
      </w:r>
      <w:r w:rsidR="0017086F">
        <w:rPr>
          <w:rFonts w:ascii="Calibri" w:hAnsi="Calibri" w:cs="Calibri"/>
          <w:bCs/>
        </w:rPr>
        <w:t>extensive</w:t>
      </w:r>
      <w:r w:rsidR="00632E22">
        <w:rPr>
          <w:rFonts w:ascii="Calibri" w:hAnsi="Calibri" w:cs="Calibri"/>
          <w:bCs/>
        </w:rPr>
        <w:t xml:space="preserve"> coastline and unfamiliar </w:t>
      </w:r>
      <w:r w:rsidR="00FA7D81">
        <w:rPr>
          <w:rFonts w:ascii="Calibri" w:hAnsi="Calibri" w:cs="Calibri"/>
          <w:bCs/>
        </w:rPr>
        <w:t>terrain</w:t>
      </w:r>
      <w:r w:rsidR="00632E22">
        <w:rPr>
          <w:rFonts w:ascii="Calibri" w:hAnsi="Calibri" w:cs="Calibri"/>
          <w:bCs/>
        </w:rPr>
        <w:t xml:space="preserve"> </w:t>
      </w:r>
      <w:r w:rsidR="008B6DD7">
        <w:rPr>
          <w:rFonts w:ascii="Calibri" w:hAnsi="Calibri" w:cs="Calibri"/>
          <w:bCs/>
        </w:rPr>
        <w:t xml:space="preserve">soon </w:t>
      </w:r>
      <w:r w:rsidR="001C023C">
        <w:rPr>
          <w:rFonts w:ascii="Calibri" w:hAnsi="Calibri" w:cs="Calibri"/>
          <w:bCs/>
        </w:rPr>
        <w:t>revealed</w:t>
      </w:r>
      <w:r w:rsidR="00D702A0">
        <w:rPr>
          <w:rFonts w:ascii="Calibri" w:hAnsi="Calibri" w:cs="Calibri"/>
          <w:bCs/>
        </w:rPr>
        <w:t xml:space="preserve"> </w:t>
      </w:r>
      <w:r w:rsidR="00A1509F">
        <w:rPr>
          <w:rFonts w:ascii="Calibri" w:hAnsi="Calibri" w:cs="Calibri"/>
          <w:bCs/>
        </w:rPr>
        <w:t>that he had</w:t>
      </w:r>
      <w:r w:rsidR="002F12B4">
        <w:rPr>
          <w:rFonts w:ascii="Calibri" w:hAnsi="Calibri" w:cs="Calibri"/>
          <w:bCs/>
        </w:rPr>
        <w:t xml:space="preserve"> </w:t>
      </w:r>
      <w:r w:rsidR="00734517">
        <w:rPr>
          <w:rFonts w:ascii="Calibri" w:hAnsi="Calibri" w:cs="Calibri"/>
          <w:bCs/>
        </w:rPr>
        <w:t>encountered</w:t>
      </w:r>
      <w:r w:rsidR="00A1509F">
        <w:rPr>
          <w:rFonts w:ascii="Calibri" w:hAnsi="Calibri" w:cs="Calibri"/>
          <w:bCs/>
        </w:rPr>
        <w:t xml:space="preserve"> </w:t>
      </w:r>
      <w:r w:rsidR="00632E22">
        <w:rPr>
          <w:rFonts w:ascii="Calibri" w:hAnsi="Calibri" w:cs="Calibri"/>
          <w:bCs/>
        </w:rPr>
        <w:t>an entirely new continent</w:t>
      </w:r>
      <w:r w:rsidR="001D098C">
        <w:rPr>
          <w:rFonts w:ascii="Calibri" w:hAnsi="Calibri" w:cs="Calibri"/>
          <w:bCs/>
        </w:rPr>
        <w:t xml:space="preserve"> </w:t>
      </w:r>
      <w:r w:rsidR="00C76B0F">
        <w:rPr>
          <w:rFonts w:ascii="Calibri" w:hAnsi="Calibri" w:cs="Calibri"/>
          <w:bCs/>
        </w:rPr>
        <w:t xml:space="preserve">not recognised </w:t>
      </w:r>
      <w:r w:rsidR="00E24655">
        <w:rPr>
          <w:rFonts w:ascii="Calibri" w:hAnsi="Calibri" w:cs="Calibri"/>
          <w:bCs/>
        </w:rPr>
        <w:t>in</w:t>
      </w:r>
      <w:r w:rsidR="00AE2776">
        <w:rPr>
          <w:rFonts w:ascii="Calibri" w:hAnsi="Calibri" w:cs="Calibri"/>
          <w:bCs/>
        </w:rPr>
        <w:t xml:space="preserve"> earlier</w:t>
      </w:r>
      <w:r w:rsidR="001D098C">
        <w:rPr>
          <w:rFonts w:ascii="Calibri" w:hAnsi="Calibri" w:cs="Calibri"/>
          <w:bCs/>
        </w:rPr>
        <w:t xml:space="preserve"> </w:t>
      </w:r>
      <w:r w:rsidR="004660E0">
        <w:rPr>
          <w:rFonts w:ascii="Calibri" w:hAnsi="Calibri" w:cs="Calibri"/>
          <w:bCs/>
        </w:rPr>
        <w:t>scholarly texts</w:t>
      </w:r>
      <w:r w:rsidR="00E85761">
        <w:rPr>
          <w:rFonts w:ascii="Calibri" w:hAnsi="Calibri" w:cs="Calibri"/>
          <w:bCs/>
        </w:rPr>
        <w:t xml:space="preserve">. </w:t>
      </w:r>
      <w:r w:rsidR="00446D86">
        <w:rPr>
          <w:rFonts w:ascii="Calibri" w:hAnsi="Calibri" w:cs="Calibri"/>
          <w:bCs/>
        </w:rPr>
        <w:t xml:space="preserve">As </w:t>
      </w:r>
      <w:r w:rsidR="00FE6E73">
        <w:rPr>
          <w:rFonts w:ascii="Calibri" w:hAnsi="Calibri" w:cs="Calibri"/>
          <w:bCs/>
        </w:rPr>
        <w:t>Margaret King</w:t>
      </w:r>
      <w:r w:rsidR="00F95003">
        <w:rPr>
          <w:rFonts w:ascii="Calibri" w:hAnsi="Calibri" w:cs="Calibri"/>
          <w:bCs/>
        </w:rPr>
        <w:t xml:space="preserve"> </w:t>
      </w:r>
      <w:r w:rsidR="00AF0D98">
        <w:rPr>
          <w:rFonts w:ascii="Calibri" w:hAnsi="Calibri" w:cs="Calibri"/>
          <w:bCs/>
        </w:rPr>
        <w:t>observes</w:t>
      </w:r>
      <w:r w:rsidR="00D30E42">
        <w:rPr>
          <w:rFonts w:ascii="Calibri" w:hAnsi="Calibri" w:cs="Calibri"/>
          <w:bCs/>
        </w:rPr>
        <w:t>,</w:t>
      </w:r>
      <w:r w:rsidR="00AF0D98">
        <w:rPr>
          <w:rFonts w:ascii="Calibri" w:hAnsi="Calibri" w:cs="Calibri"/>
          <w:bCs/>
        </w:rPr>
        <w:t xml:space="preserve"> </w:t>
      </w:r>
      <w:r w:rsidR="009B49D3">
        <w:rPr>
          <w:rFonts w:ascii="Calibri" w:hAnsi="Calibri" w:cs="Calibri"/>
          <w:bCs/>
        </w:rPr>
        <w:t xml:space="preserve">these </w:t>
      </w:r>
      <w:r w:rsidR="00747010">
        <w:rPr>
          <w:rFonts w:ascii="Calibri" w:hAnsi="Calibri" w:cs="Calibri"/>
          <w:bCs/>
        </w:rPr>
        <w:t>realisations</w:t>
      </w:r>
      <w:r w:rsidR="009B49D3">
        <w:rPr>
          <w:rFonts w:ascii="Calibri" w:hAnsi="Calibri" w:cs="Calibri"/>
          <w:bCs/>
        </w:rPr>
        <w:t xml:space="preserve"> </w:t>
      </w:r>
      <w:r w:rsidR="00D30E42">
        <w:rPr>
          <w:rFonts w:ascii="Calibri" w:hAnsi="Calibri" w:cs="Calibri"/>
          <w:bCs/>
        </w:rPr>
        <w:t>‘</w:t>
      </w:r>
      <w:r w:rsidR="00BE2410">
        <w:rPr>
          <w:rFonts w:ascii="Calibri" w:hAnsi="Calibri" w:cs="Calibri"/>
          <w:bCs/>
        </w:rPr>
        <w:t>challenged the traditional European understandings of the nature of the human being, the structure</w:t>
      </w:r>
      <w:r w:rsidR="007E2F63">
        <w:rPr>
          <w:rFonts w:ascii="Calibri" w:hAnsi="Calibri" w:cs="Calibri"/>
          <w:bCs/>
        </w:rPr>
        <w:t xml:space="preserve"> of the cosmos, and the supremacy of Christian norms</w:t>
      </w:r>
      <w:r w:rsidR="00431EBA">
        <w:rPr>
          <w:rFonts w:ascii="Calibri" w:hAnsi="Calibri" w:cs="Calibri"/>
          <w:bCs/>
        </w:rPr>
        <w:t>.</w:t>
      </w:r>
      <w:r w:rsidR="00135689">
        <w:rPr>
          <w:rFonts w:ascii="Calibri" w:hAnsi="Calibri" w:cs="Calibri"/>
          <w:bCs/>
        </w:rPr>
        <w:t>’</w:t>
      </w:r>
      <w:r w:rsidR="007E2F63">
        <w:rPr>
          <w:rStyle w:val="FootnoteReference"/>
          <w:rFonts w:ascii="Calibri" w:hAnsi="Calibri" w:cs="Calibri"/>
          <w:bCs/>
        </w:rPr>
        <w:footnoteReference w:id="2"/>
      </w:r>
      <w:r w:rsidR="00661BDB">
        <w:rPr>
          <w:rFonts w:ascii="Calibri" w:hAnsi="Calibri" w:cs="Calibri"/>
          <w:bCs/>
        </w:rPr>
        <w:t xml:space="preserve"> Vespucci's l</w:t>
      </w:r>
      <w:r w:rsidR="00BC6538">
        <w:rPr>
          <w:rFonts w:ascii="Calibri" w:hAnsi="Calibri" w:cs="Calibri"/>
          <w:bCs/>
        </w:rPr>
        <w:t>ater accounts of his discoveries</w:t>
      </w:r>
      <w:r w:rsidR="00661BDB">
        <w:rPr>
          <w:rFonts w:ascii="Calibri" w:hAnsi="Calibri" w:cs="Calibri"/>
          <w:bCs/>
        </w:rPr>
        <w:t xml:space="preserve"> </w:t>
      </w:r>
      <w:r w:rsidR="0086027F">
        <w:rPr>
          <w:rFonts w:ascii="Calibri" w:hAnsi="Calibri" w:cs="Calibri"/>
          <w:bCs/>
        </w:rPr>
        <w:t xml:space="preserve">can be read as </w:t>
      </w:r>
      <w:r w:rsidR="00C630E3">
        <w:rPr>
          <w:rFonts w:ascii="Calibri" w:hAnsi="Calibri" w:cs="Calibri"/>
          <w:bCs/>
        </w:rPr>
        <w:t xml:space="preserve">asserting European authority </w:t>
      </w:r>
      <w:r w:rsidR="00531DC8">
        <w:rPr>
          <w:rFonts w:ascii="Calibri" w:hAnsi="Calibri" w:cs="Calibri"/>
          <w:bCs/>
        </w:rPr>
        <w:t>while</w:t>
      </w:r>
      <w:r w:rsidR="00C630E3">
        <w:rPr>
          <w:rFonts w:ascii="Calibri" w:hAnsi="Calibri" w:cs="Calibri"/>
          <w:bCs/>
        </w:rPr>
        <w:t xml:space="preserve"> </w:t>
      </w:r>
      <w:r w:rsidR="00E95704">
        <w:rPr>
          <w:rFonts w:ascii="Calibri" w:hAnsi="Calibri" w:cs="Calibri"/>
          <w:bCs/>
        </w:rPr>
        <w:t>triumphing over classical wisdom;</w:t>
      </w:r>
      <w:r w:rsidR="006D25DB">
        <w:rPr>
          <w:rFonts w:ascii="Calibri" w:hAnsi="Calibri" w:cs="Calibri"/>
          <w:bCs/>
        </w:rPr>
        <w:t xml:space="preserve"> this framing would later be</w:t>
      </w:r>
      <w:r w:rsidR="00BD1DE3">
        <w:rPr>
          <w:rFonts w:ascii="Calibri" w:hAnsi="Calibri" w:cs="Calibri"/>
          <w:bCs/>
        </w:rPr>
        <w:t xml:space="preserve"> </w:t>
      </w:r>
      <w:r w:rsidR="006D25DB">
        <w:rPr>
          <w:rFonts w:ascii="Calibri" w:hAnsi="Calibri" w:cs="Calibri"/>
          <w:bCs/>
        </w:rPr>
        <w:t xml:space="preserve">interrogated </w:t>
      </w:r>
      <w:r w:rsidR="00DC1275">
        <w:rPr>
          <w:rFonts w:ascii="Calibri" w:hAnsi="Calibri" w:cs="Calibri"/>
          <w:bCs/>
        </w:rPr>
        <w:t xml:space="preserve">by </w:t>
      </w:r>
      <w:r w:rsidR="00033D4F">
        <w:rPr>
          <w:rFonts w:ascii="Calibri" w:hAnsi="Calibri" w:cs="Calibri"/>
          <w:bCs/>
        </w:rPr>
        <w:t xml:space="preserve">Michel de </w:t>
      </w:r>
      <w:r w:rsidR="00BD1DE3">
        <w:rPr>
          <w:rFonts w:ascii="Calibri" w:hAnsi="Calibri" w:cs="Calibri"/>
          <w:bCs/>
        </w:rPr>
        <w:t>Montaigne</w:t>
      </w:r>
      <w:r w:rsidR="00407F06">
        <w:rPr>
          <w:rFonts w:ascii="Calibri" w:hAnsi="Calibri" w:cs="Calibri"/>
          <w:bCs/>
        </w:rPr>
        <w:t>,</w:t>
      </w:r>
      <w:r w:rsidR="00DC1275">
        <w:rPr>
          <w:rFonts w:ascii="Calibri" w:hAnsi="Calibri" w:cs="Calibri"/>
          <w:bCs/>
        </w:rPr>
        <w:t xml:space="preserve"> </w:t>
      </w:r>
      <w:r w:rsidR="003248CB">
        <w:rPr>
          <w:rFonts w:ascii="Calibri" w:hAnsi="Calibri" w:cs="Calibri"/>
          <w:bCs/>
        </w:rPr>
        <w:t>who challenges the moral</w:t>
      </w:r>
      <w:r w:rsidR="00C60468">
        <w:rPr>
          <w:rFonts w:ascii="Calibri" w:hAnsi="Calibri" w:cs="Calibri"/>
          <w:bCs/>
        </w:rPr>
        <w:t xml:space="preserve"> assumptions </w:t>
      </w:r>
      <w:r w:rsidR="00407F06">
        <w:rPr>
          <w:rFonts w:ascii="Calibri" w:hAnsi="Calibri" w:cs="Calibri"/>
          <w:bCs/>
        </w:rPr>
        <w:t>in hi</w:t>
      </w:r>
      <w:r w:rsidR="00BD1DE3">
        <w:rPr>
          <w:rFonts w:ascii="Calibri" w:hAnsi="Calibri" w:cs="Calibri"/>
          <w:bCs/>
        </w:rPr>
        <w:t xml:space="preserve">s essay </w:t>
      </w:r>
      <w:r w:rsidR="00BD1DE3" w:rsidRPr="00135689">
        <w:rPr>
          <w:rFonts w:ascii="Calibri" w:hAnsi="Calibri" w:cs="Calibri"/>
          <w:bCs/>
          <w:i/>
          <w:iCs/>
        </w:rPr>
        <w:t>On the Cannibals</w:t>
      </w:r>
      <w:r w:rsidR="003775AB">
        <w:rPr>
          <w:rFonts w:ascii="Calibri" w:hAnsi="Calibri" w:cs="Calibri"/>
          <w:bCs/>
        </w:rPr>
        <w:t>.</w:t>
      </w:r>
      <w:r w:rsidR="002244D7">
        <w:rPr>
          <w:rStyle w:val="FootnoteReference"/>
          <w:rFonts w:ascii="Calibri" w:hAnsi="Calibri" w:cs="Calibri"/>
          <w:bCs/>
        </w:rPr>
        <w:footnoteReference w:id="3"/>
      </w:r>
      <w:r w:rsidR="003775AB">
        <w:rPr>
          <w:rFonts w:ascii="Calibri" w:hAnsi="Calibri" w:cs="Calibri"/>
          <w:bCs/>
        </w:rPr>
        <w:t xml:space="preserve"> </w:t>
      </w:r>
      <w:r w:rsidR="00C07921">
        <w:rPr>
          <w:rFonts w:ascii="Calibri" w:hAnsi="Calibri" w:cs="Calibri"/>
          <w:bCs/>
        </w:rPr>
        <w:t>Through their opposing</w:t>
      </w:r>
      <w:r w:rsidR="007D61E5" w:rsidRPr="00834E86">
        <w:rPr>
          <w:rFonts w:ascii="Calibri" w:hAnsi="Calibri" w:cs="Calibri"/>
          <w:bCs/>
        </w:rPr>
        <w:t xml:space="preserve"> </w:t>
      </w:r>
      <w:r w:rsidR="00403B54" w:rsidRPr="00834E86">
        <w:rPr>
          <w:rFonts w:ascii="Calibri" w:hAnsi="Calibri" w:cs="Calibri"/>
          <w:bCs/>
        </w:rPr>
        <w:t>views</w:t>
      </w:r>
      <w:r w:rsidR="0075257D" w:rsidRPr="00834E86">
        <w:rPr>
          <w:rFonts w:ascii="Calibri" w:hAnsi="Calibri" w:cs="Calibri"/>
          <w:bCs/>
        </w:rPr>
        <w:t xml:space="preserve"> </w:t>
      </w:r>
      <w:r w:rsidR="00403B54" w:rsidRPr="00834E86">
        <w:rPr>
          <w:rFonts w:ascii="Calibri" w:hAnsi="Calibri" w:cs="Calibri"/>
          <w:bCs/>
        </w:rPr>
        <w:t>of</w:t>
      </w:r>
      <w:r w:rsidR="007D61E5" w:rsidRPr="00834E86">
        <w:rPr>
          <w:rFonts w:ascii="Calibri" w:hAnsi="Calibri" w:cs="Calibri"/>
          <w:bCs/>
        </w:rPr>
        <w:t xml:space="preserve"> Indigenous peoples</w:t>
      </w:r>
      <w:r w:rsidR="00C07921">
        <w:rPr>
          <w:rFonts w:ascii="Calibri" w:hAnsi="Calibri" w:cs="Calibri"/>
          <w:bCs/>
        </w:rPr>
        <w:t>, Vespucci and Mo</w:t>
      </w:r>
      <w:r w:rsidR="003E70D0">
        <w:rPr>
          <w:rFonts w:ascii="Calibri" w:hAnsi="Calibri" w:cs="Calibri"/>
          <w:bCs/>
        </w:rPr>
        <w:t>ntaigne</w:t>
      </w:r>
      <w:r w:rsidR="003B70E2">
        <w:rPr>
          <w:rFonts w:ascii="Calibri" w:hAnsi="Calibri" w:cs="Calibri"/>
          <w:bCs/>
        </w:rPr>
        <w:t xml:space="preserve"> recast European notions</w:t>
      </w:r>
      <w:r w:rsidR="0075257D" w:rsidRPr="00834E86">
        <w:rPr>
          <w:rFonts w:ascii="Calibri" w:hAnsi="Calibri" w:cs="Calibri"/>
          <w:bCs/>
        </w:rPr>
        <w:t xml:space="preserve"> </w:t>
      </w:r>
      <w:r w:rsidR="00C7589F" w:rsidRPr="00834E86">
        <w:rPr>
          <w:rFonts w:ascii="Calibri" w:hAnsi="Calibri" w:cs="Calibri"/>
          <w:bCs/>
        </w:rPr>
        <w:t xml:space="preserve">of barbarism </w:t>
      </w:r>
      <w:r w:rsidR="00E03107" w:rsidRPr="00834E86">
        <w:rPr>
          <w:rFonts w:ascii="Calibri" w:hAnsi="Calibri" w:cs="Calibri"/>
          <w:bCs/>
        </w:rPr>
        <w:t xml:space="preserve">into </w:t>
      </w:r>
      <w:r w:rsidR="005B1BAE" w:rsidRPr="00834E86">
        <w:rPr>
          <w:rFonts w:ascii="Calibri" w:hAnsi="Calibri" w:cs="Calibri"/>
          <w:bCs/>
        </w:rPr>
        <w:t>a critique of Europe itself.</w:t>
      </w:r>
    </w:p>
    <w:p w14:paraId="58406B96" w14:textId="3BAE1A17" w:rsidR="004D4D81" w:rsidRDefault="00A65245" w:rsidP="003D4683">
      <w:pPr>
        <w:spacing w:line="480" w:lineRule="auto"/>
        <w:rPr>
          <w:rFonts w:ascii="Calibri" w:hAnsi="Calibri" w:cs="Calibri"/>
          <w:bCs/>
        </w:rPr>
      </w:pPr>
      <w:r>
        <w:rPr>
          <w:rFonts w:ascii="Calibri" w:hAnsi="Calibri" w:cs="Calibri"/>
          <w:bCs/>
        </w:rPr>
        <w:tab/>
      </w:r>
      <w:r w:rsidR="00C1112F">
        <w:rPr>
          <w:rFonts w:ascii="Calibri" w:hAnsi="Calibri" w:cs="Calibri"/>
          <w:bCs/>
        </w:rPr>
        <w:t xml:space="preserve"> </w:t>
      </w:r>
      <w:r w:rsidR="0020454E">
        <w:rPr>
          <w:rFonts w:ascii="Calibri" w:hAnsi="Calibri" w:cs="Calibri"/>
          <w:bCs/>
        </w:rPr>
        <w:t>Vespucci</w:t>
      </w:r>
      <w:r w:rsidR="00885586">
        <w:rPr>
          <w:rFonts w:ascii="Calibri" w:hAnsi="Calibri" w:cs="Calibri"/>
          <w:bCs/>
        </w:rPr>
        <w:t xml:space="preserve"> </w:t>
      </w:r>
      <w:r w:rsidR="00D10EFA">
        <w:rPr>
          <w:rFonts w:ascii="Calibri" w:hAnsi="Calibri" w:cs="Calibri"/>
          <w:bCs/>
        </w:rPr>
        <w:t>d</w:t>
      </w:r>
      <w:r w:rsidR="00861FF3">
        <w:rPr>
          <w:rFonts w:ascii="Calibri" w:hAnsi="Calibri" w:cs="Calibri"/>
          <w:bCs/>
        </w:rPr>
        <w:t>etailed</w:t>
      </w:r>
      <w:r w:rsidR="001E0878">
        <w:rPr>
          <w:rFonts w:ascii="Calibri" w:hAnsi="Calibri" w:cs="Calibri"/>
          <w:bCs/>
        </w:rPr>
        <w:t xml:space="preserve"> his discove</w:t>
      </w:r>
      <w:r w:rsidR="00D10EFA">
        <w:rPr>
          <w:rFonts w:ascii="Calibri" w:hAnsi="Calibri" w:cs="Calibri"/>
          <w:bCs/>
        </w:rPr>
        <w:t>ries</w:t>
      </w:r>
      <w:r w:rsidR="000377C2">
        <w:rPr>
          <w:rFonts w:ascii="Calibri" w:hAnsi="Calibri" w:cs="Calibri"/>
          <w:bCs/>
        </w:rPr>
        <w:t xml:space="preserve"> in </w:t>
      </w:r>
      <w:r w:rsidR="00820962">
        <w:rPr>
          <w:rFonts w:ascii="Calibri" w:hAnsi="Calibri" w:cs="Calibri"/>
          <w:bCs/>
        </w:rPr>
        <w:t xml:space="preserve">a </w:t>
      </w:r>
      <w:r w:rsidR="000377C2">
        <w:rPr>
          <w:rFonts w:ascii="Calibri" w:hAnsi="Calibri" w:cs="Calibri"/>
          <w:bCs/>
        </w:rPr>
        <w:t xml:space="preserve">letter to Lorenzo di Pierfrancesco de' Medici, which </w:t>
      </w:r>
      <w:r w:rsidR="00820962">
        <w:rPr>
          <w:rFonts w:ascii="Calibri" w:hAnsi="Calibri" w:cs="Calibri"/>
          <w:bCs/>
        </w:rPr>
        <w:t>was</w:t>
      </w:r>
      <w:r w:rsidR="000377C2">
        <w:rPr>
          <w:rFonts w:ascii="Calibri" w:hAnsi="Calibri" w:cs="Calibri"/>
          <w:bCs/>
        </w:rPr>
        <w:t xml:space="preserve"> later</w:t>
      </w:r>
      <w:r w:rsidR="00F83673">
        <w:rPr>
          <w:rFonts w:ascii="Calibri" w:hAnsi="Calibri" w:cs="Calibri"/>
          <w:bCs/>
        </w:rPr>
        <w:t xml:space="preserve"> circulated under the title </w:t>
      </w:r>
      <w:r w:rsidR="00F83673" w:rsidRPr="00F83673">
        <w:rPr>
          <w:rFonts w:ascii="Calibri" w:hAnsi="Calibri" w:cs="Calibri"/>
          <w:bCs/>
          <w:i/>
          <w:iCs/>
        </w:rPr>
        <w:t>Mundus Novus</w:t>
      </w:r>
      <w:r w:rsidR="00F83673">
        <w:rPr>
          <w:rFonts w:ascii="Calibri" w:hAnsi="Calibri" w:cs="Calibri"/>
          <w:bCs/>
        </w:rPr>
        <w:t xml:space="preserve">, or </w:t>
      </w:r>
      <w:r w:rsidR="00F83673" w:rsidRPr="00F61060">
        <w:rPr>
          <w:rFonts w:ascii="Calibri" w:hAnsi="Calibri" w:cs="Calibri"/>
          <w:bCs/>
          <w:i/>
          <w:iCs/>
        </w:rPr>
        <w:t>New World.</w:t>
      </w:r>
      <w:r w:rsidR="00F61060">
        <w:rPr>
          <w:rStyle w:val="FootnoteReference"/>
          <w:rFonts w:ascii="Calibri" w:hAnsi="Calibri" w:cs="Calibri"/>
          <w:bCs/>
          <w:i/>
          <w:iCs/>
        </w:rPr>
        <w:footnoteReference w:id="4"/>
      </w:r>
      <w:r w:rsidR="000377C2">
        <w:rPr>
          <w:rFonts w:ascii="Calibri" w:hAnsi="Calibri" w:cs="Calibri"/>
          <w:bCs/>
        </w:rPr>
        <w:t xml:space="preserve"> </w:t>
      </w:r>
      <w:r w:rsidR="004E6BEC">
        <w:rPr>
          <w:rFonts w:ascii="Calibri" w:hAnsi="Calibri" w:cs="Calibri"/>
          <w:bCs/>
        </w:rPr>
        <w:t xml:space="preserve">The expansion of the </w:t>
      </w:r>
      <w:r w:rsidR="002F5DBD">
        <w:rPr>
          <w:rFonts w:ascii="Calibri" w:hAnsi="Calibri" w:cs="Calibri"/>
          <w:bCs/>
        </w:rPr>
        <w:t>printing p</w:t>
      </w:r>
      <w:r w:rsidR="004E6BEC">
        <w:rPr>
          <w:rFonts w:ascii="Calibri" w:hAnsi="Calibri" w:cs="Calibri"/>
          <w:bCs/>
        </w:rPr>
        <w:t xml:space="preserve">ress in the mid-fifteenth century made such accounts widely </w:t>
      </w:r>
      <w:r w:rsidR="00CD7E51">
        <w:rPr>
          <w:rFonts w:ascii="Calibri" w:hAnsi="Calibri" w:cs="Calibri"/>
          <w:bCs/>
        </w:rPr>
        <w:t xml:space="preserve">accessible, </w:t>
      </w:r>
      <w:r w:rsidR="00CD7E51">
        <w:rPr>
          <w:rFonts w:ascii="Calibri" w:hAnsi="Calibri" w:cs="Calibri"/>
          <w:bCs/>
        </w:rPr>
        <w:lastRenderedPageBreak/>
        <w:t>allowing classical texts to be compared with</w:t>
      </w:r>
      <w:r w:rsidR="00585A1A">
        <w:rPr>
          <w:rFonts w:ascii="Calibri" w:hAnsi="Calibri" w:cs="Calibri"/>
          <w:bCs/>
        </w:rPr>
        <w:t xml:space="preserve"> the new empirical evaluations from overseas exploration. </w:t>
      </w:r>
      <w:r w:rsidR="002500AF">
        <w:rPr>
          <w:rFonts w:ascii="Calibri" w:hAnsi="Calibri" w:cs="Calibri"/>
          <w:bCs/>
        </w:rPr>
        <w:t>A</w:t>
      </w:r>
      <w:r w:rsidR="000F50A8">
        <w:rPr>
          <w:rFonts w:ascii="Calibri" w:hAnsi="Calibri" w:cs="Calibri"/>
          <w:bCs/>
        </w:rPr>
        <w:t xml:space="preserve">t </w:t>
      </w:r>
      <w:r w:rsidR="002500AF">
        <w:rPr>
          <w:rFonts w:ascii="Calibri" w:hAnsi="Calibri" w:cs="Calibri"/>
          <w:bCs/>
        </w:rPr>
        <w:t>a time</w:t>
      </w:r>
      <w:r w:rsidR="000F50A8">
        <w:rPr>
          <w:rFonts w:ascii="Calibri" w:hAnsi="Calibri" w:cs="Calibri"/>
          <w:bCs/>
        </w:rPr>
        <w:t xml:space="preserve"> </w:t>
      </w:r>
      <w:r w:rsidR="000E1BC3">
        <w:rPr>
          <w:rFonts w:ascii="Calibri" w:hAnsi="Calibri" w:cs="Calibri"/>
          <w:bCs/>
        </w:rPr>
        <w:t>of</w:t>
      </w:r>
      <w:r w:rsidR="004370EE">
        <w:rPr>
          <w:rFonts w:ascii="Calibri" w:hAnsi="Calibri" w:cs="Calibri"/>
          <w:bCs/>
        </w:rPr>
        <w:t xml:space="preserve"> intellectual </w:t>
      </w:r>
      <w:r w:rsidR="000E1BC3">
        <w:rPr>
          <w:rFonts w:ascii="Calibri" w:hAnsi="Calibri" w:cs="Calibri"/>
          <w:bCs/>
        </w:rPr>
        <w:t>transition</w:t>
      </w:r>
      <w:r w:rsidR="00D560EE">
        <w:rPr>
          <w:rFonts w:ascii="Calibri" w:hAnsi="Calibri" w:cs="Calibri"/>
          <w:bCs/>
        </w:rPr>
        <w:t xml:space="preserve">, </w:t>
      </w:r>
      <w:r w:rsidR="004370EE">
        <w:rPr>
          <w:rFonts w:ascii="Calibri" w:hAnsi="Calibri" w:cs="Calibri"/>
          <w:bCs/>
        </w:rPr>
        <w:t xml:space="preserve">Renaissance </w:t>
      </w:r>
      <w:r w:rsidR="00F31827">
        <w:rPr>
          <w:rFonts w:ascii="Calibri" w:hAnsi="Calibri" w:cs="Calibri"/>
          <w:bCs/>
        </w:rPr>
        <w:t xml:space="preserve">humanism revived the </w:t>
      </w:r>
      <w:r w:rsidR="004370EE">
        <w:rPr>
          <w:rFonts w:ascii="Calibri" w:hAnsi="Calibri" w:cs="Calibri"/>
          <w:bCs/>
        </w:rPr>
        <w:t xml:space="preserve">study of </w:t>
      </w:r>
      <w:r w:rsidR="0036391B">
        <w:rPr>
          <w:rFonts w:ascii="Calibri" w:hAnsi="Calibri" w:cs="Calibri"/>
          <w:bCs/>
        </w:rPr>
        <w:t>early</w:t>
      </w:r>
      <w:r w:rsidR="004370EE">
        <w:rPr>
          <w:rFonts w:ascii="Calibri" w:hAnsi="Calibri" w:cs="Calibri"/>
          <w:bCs/>
        </w:rPr>
        <w:t xml:space="preserve"> </w:t>
      </w:r>
      <w:r w:rsidR="008C0BCE" w:rsidRPr="008C0BCE">
        <w:rPr>
          <w:rFonts w:ascii="Calibri" w:hAnsi="Calibri" w:cs="Calibri"/>
          <w:bCs/>
        </w:rPr>
        <w:t>writings</w:t>
      </w:r>
      <w:r w:rsidR="000D4B17" w:rsidRPr="008C0BCE">
        <w:rPr>
          <w:rFonts w:ascii="Calibri" w:hAnsi="Calibri" w:cs="Calibri"/>
          <w:bCs/>
        </w:rPr>
        <w:t>,</w:t>
      </w:r>
      <w:r w:rsidR="000D4B17">
        <w:rPr>
          <w:rFonts w:ascii="Calibri" w:hAnsi="Calibri" w:cs="Calibri"/>
          <w:bCs/>
        </w:rPr>
        <w:t xml:space="preserve"> </w:t>
      </w:r>
      <w:r w:rsidR="00407D54">
        <w:rPr>
          <w:rFonts w:ascii="Calibri" w:hAnsi="Calibri" w:cs="Calibri"/>
          <w:bCs/>
        </w:rPr>
        <w:t>including</w:t>
      </w:r>
      <w:r w:rsidR="000D4B17">
        <w:rPr>
          <w:rFonts w:ascii="Calibri" w:hAnsi="Calibri" w:cs="Calibri"/>
          <w:bCs/>
        </w:rPr>
        <w:t xml:space="preserve"> those of Claudius Ptolemy, </w:t>
      </w:r>
      <w:r w:rsidR="00F31827">
        <w:rPr>
          <w:rFonts w:ascii="Calibri" w:hAnsi="Calibri" w:cs="Calibri"/>
          <w:bCs/>
        </w:rPr>
        <w:t xml:space="preserve">whose </w:t>
      </w:r>
      <w:r w:rsidR="000D4B17">
        <w:rPr>
          <w:rFonts w:ascii="Calibri" w:hAnsi="Calibri" w:cs="Calibri"/>
          <w:bCs/>
        </w:rPr>
        <w:t>geograph</w:t>
      </w:r>
      <w:r w:rsidR="00F31827">
        <w:rPr>
          <w:rFonts w:ascii="Calibri" w:hAnsi="Calibri" w:cs="Calibri"/>
          <w:bCs/>
        </w:rPr>
        <w:t>ical</w:t>
      </w:r>
      <w:r w:rsidR="000D4B17">
        <w:rPr>
          <w:rFonts w:ascii="Calibri" w:hAnsi="Calibri" w:cs="Calibri"/>
          <w:bCs/>
        </w:rPr>
        <w:t xml:space="preserve"> </w:t>
      </w:r>
      <w:r w:rsidR="006C5027">
        <w:rPr>
          <w:rFonts w:ascii="Calibri" w:hAnsi="Calibri" w:cs="Calibri"/>
          <w:bCs/>
        </w:rPr>
        <w:t>and astro</w:t>
      </w:r>
      <w:r w:rsidR="009818EC">
        <w:rPr>
          <w:rFonts w:ascii="Calibri" w:hAnsi="Calibri" w:cs="Calibri"/>
          <w:bCs/>
        </w:rPr>
        <w:t xml:space="preserve">nomical </w:t>
      </w:r>
      <w:r w:rsidR="00996190">
        <w:rPr>
          <w:rFonts w:ascii="Calibri" w:hAnsi="Calibri" w:cs="Calibri"/>
          <w:bCs/>
        </w:rPr>
        <w:t>system</w:t>
      </w:r>
      <w:r w:rsidR="006C5027">
        <w:rPr>
          <w:rFonts w:ascii="Calibri" w:hAnsi="Calibri" w:cs="Calibri"/>
          <w:bCs/>
        </w:rPr>
        <w:t>s</w:t>
      </w:r>
      <w:r w:rsidR="00996190">
        <w:rPr>
          <w:rFonts w:ascii="Calibri" w:hAnsi="Calibri" w:cs="Calibri"/>
          <w:bCs/>
        </w:rPr>
        <w:t xml:space="preserve"> had shaped scholarly understanding for centuries</w:t>
      </w:r>
      <w:r w:rsidR="00F22BD3">
        <w:rPr>
          <w:rFonts w:ascii="Calibri" w:hAnsi="Calibri" w:cs="Calibri"/>
          <w:bCs/>
        </w:rPr>
        <w:t>.</w:t>
      </w:r>
      <w:r w:rsidR="00F26A28">
        <w:rPr>
          <w:rStyle w:val="FootnoteReference"/>
          <w:rFonts w:ascii="Calibri" w:hAnsi="Calibri" w:cs="Calibri"/>
          <w:bCs/>
        </w:rPr>
        <w:footnoteReference w:id="5"/>
      </w:r>
      <w:r w:rsidR="00480EB4">
        <w:rPr>
          <w:rFonts w:ascii="Calibri" w:hAnsi="Calibri" w:cs="Calibri"/>
          <w:bCs/>
        </w:rPr>
        <w:t xml:space="preserve"> </w:t>
      </w:r>
      <w:r w:rsidR="00AA51B9">
        <w:rPr>
          <w:rFonts w:ascii="Calibri" w:hAnsi="Calibri" w:cs="Calibri"/>
          <w:bCs/>
        </w:rPr>
        <w:t xml:space="preserve">Vespucci’s letters exemplify this shift: </w:t>
      </w:r>
      <w:r w:rsidR="00E9571C">
        <w:rPr>
          <w:rFonts w:ascii="Calibri" w:hAnsi="Calibri" w:cs="Calibri"/>
          <w:bCs/>
        </w:rPr>
        <w:t xml:space="preserve">direct </w:t>
      </w:r>
      <w:r w:rsidR="00AA51B9">
        <w:rPr>
          <w:rFonts w:ascii="Calibri" w:hAnsi="Calibri" w:cs="Calibri"/>
          <w:bCs/>
        </w:rPr>
        <w:t>o</w:t>
      </w:r>
      <w:r w:rsidR="000F4127">
        <w:rPr>
          <w:rFonts w:ascii="Calibri" w:hAnsi="Calibri" w:cs="Calibri"/>
          <w:bCs/>
        </w:rPr>
        <w:t xml:space="preserve">bservation </w:t>
      </w:r>
      <w:r w:rsidR="00C151EB">
        <w:rPr>
          <w:rFonts w:ascii="Calibri" w:hAnsi="Calibri" w:cs="Calibri"/>
          <w:bCs/>
        </w:rPr>
        <w:t xml:space="preserve">and travel </w:t>
      </w:r>
      <w:r w:rsidR="009C06EB">
        <w:rPr>
          <w:rFonts w:ascii="Calibri" w:hAnsi="Calibri" w:cs="Calibri"/>
          <w:bCs/>
        </w:rPr>
        <w:t xml:space="preserve">began to </w:t>
      </w:r>
      <w:r w:rsidR="003D15AD">
        <w:rPr>
          <w:rFonts w:ascii="Calibri" w:hAnsi="Calibri" w:cs="Calibri"/>
          <w:bCs/>
        </w:rPr>
        <w:t xml:space="preserve">challenge </w:t>
      </w:r>
      <w:r w:rsidR="006478E4">
        <w:rPr>
          <w:rFonts w:ascii="Calibri" w:hAnsi="Calibri" w:cs="Calibri"/>
          <w:bCs/>
        </w:rPr>
        <w:t>accepted</w:t>
      </w:r>
      <w:r w:rsidR="000462E6">
        <w:rPr>
          <w:rFonts w:ascii="Calibri" w:hAnsi="Calibri" w:cs="Calibri"/>
          <w:bCs/>
        </w:rPr>
        <w:t xml:space="preserve"> texts</w:t>
      </w:r>
      <w:r w:rsidR="008870B4">
        <w:rPr>
          <w:rFonts w:ascii="Calibri" w:hAnsi="Calibri" w:cs="Calibri"/>
          <w:bCs/>
        </w:rPr>
        <w:t xml:space="preserve"> as reliable sources</w:t>
      </w:r>
      <w:r w:rsidR="00D3595B">
        <w:rPr>
          <w:rFonts w:ascii="Calibri" w:hAnsi="Calibri" w:cs="Calibri"/>
          <w:bCs/>
        </w:rPr>
        <w:t>.</w:t>
      </w:r>
      <w:r w:rsidR="009F6F43">
        <w:rPr>
          <w:rFonts w:ascii="Calibri" w:hAnsi="Calibri" w:cs="Calibri"/>
          <w:bCs/>
        </w:rPr>
        <w:t xml:space="preserve"> </w:t>
      </w:r>
      <w:r w:rsidR="003B4A05" w:rsidRPr="009F6F43">
        <w:rPr>
          <w:rFonts w:ascii="Calibri" w:hAnsi="Calibri" w:cs="Calibri"/>
          <w:bCs/>
        </w:rPr>
        <w:t xml:space="preserve">By stressing that these lands and civilisations were unknown to </w:t>
      </w:r>
      <w:r w:rsidR="009F6F43">
        <w:rPr>
          <w:rFonts w:ascii="Calibri" w:hAnsi="Calibri" w:cs="Calibri"/>
          <w:bCs/>
        </w:rPr>
        <w:t>‘</w:t>
      </w:r>
      <w:r w:rsidR="00735112" w:rsidRPr="009F6F43">
        <w:rPr>
          <w:rFonts w:ascii="Calibri" w:hAnsi="Calibri" w:cs="Calibri"/>
          <w:bCs/>
        </w:rPr>
        <w:t xml:space="preserve">our </w:t>
      </w:r>
      <w:r w:rsidR="004C3885" w:rsidRPr="009F6F43">
        <w:rPr>
          <w:rFonts w:ascii="Calibri" w:hAnsi="Calibri" w:cs="Calibri"/>
          <w:bCs/>
        </w:rPr>
        <w:t>ancestors</w:t>
      </w:r>
      <w:r w:rsidR="00ED16E0">
        <w:rPr>
          <w:rFonts w:ascii="Calibri" w:hAnsi="Calibri" w:cs="Calibri"/>
          <w:bCs/>
        </w:rPr>
        <w:t>’</w:t>
      </w:r>
      <w:r w:rsidR="004C3885">
        <w:rPr>
          <w:rFonts w:ascii="Calibri" w:hAnsi="Calibri" w:cs="Calibri"/>
          <w:bCs/>
        </w:rPr>
        <w:t>,</w:t>
      </w:r>
      <w:r w:rsidR="0029368D" w:rsidRPr="009F6F43">
        <w:rPr>
          <w:rFonts w:ascii="Calibri" w:hAnsi="Calibri" w:cs="Calibri"/>
          <w:bCs/>
        </w:rPr>
        <w:t xml:space="preserve"> </w:t>
      </w:r>
      <w:r w:rsidR="00A9428B" w:rsidRPr="009F6F43">
        <w:rPr>
          <w:rFonts w:ascii="Calibri" w:hAnsi="Calibri" w:cs="Calibri"/>
          <w:bCs/>
        </w:rPr>
        <w:t xml:space="preserve">Vespucci </w:t>
      </w:r>
      <w:r w:rsidR="00653238">
        <w:rPr>
          <w:rFonts w:ascii="Calibri" w:hAnsi="Calibri" w:cs="Calibri"/>
          <w:bCs/>
        </w:rPr>
        <w:t xml:space="preserve">positions his voyages as a </w:t>
      </w:r>
      <w:r w:rsidR="004D5D45">
        <w:rPr>
          <w:rFonts w:ascii="Calibri" w:hAnsi="Calibri" w:cs="Calibri"/>
          <w:bCs/>
        </w:rPr>
        <w:t>revision</w:t>
      </w:r>
      <w:r w:rsidR="00653238">
        <w:rPr>
          <w:rFonts w:ascii="Calibri" w:hAnsi="Calibri" w:cs="Calibri"/>
          <w:bCs/>
        </w:rPr>
        <w:t xml:space="preserve"> to </w:t>
      </w:r>
      <w:r w:rsidR="00910689">
        <w:rPr>
          <w:rFonts w:ascii="Calibri" w:hAnsi="Calibri" w:cs="Calibri"/>
          <w:bCs/>
        </w:rPr>
        <w:t xml:space="preserve">established </w:t>
      </w:r>
      <w:r w:rsidR="00EE1424">
        <w:rPr>
          <w:rFonts w:ascii="Calibri" w:hAnsi="Calibri" w:cs="Calibri"/>
          <w:bCs/>
        </w:rPr>
        <w:t>learning</w:t>
      </w:r>
      <w:r w:rsidR="00C1172C">
        <w:rPr>
          <w:rFonts w:ascii="Calibri" w:hAnsi="Calibri" w:cs="Calibri"/>
          <w:bCs/>
        </w:rPr>
        <w:t>, asserting that firsthand observation can outdo the</w:t>
      </w:r>
      <w:r w:rsidR="00DD4AD2">
        <w:rPr>
          <w:rFonts w:ascii="Calibri" w:hAnsi="Calibri" w:cs="Calibri"/>
          <w:bCs/>
        </w:rPr>
        <w:t xml:space="preserve"> knowledge of antiquity. He declares</w:t>
      </w:r>
      <w:r w:rsidR="00A9428B" w:rsidRPr="009F6F43">
        <w:rPr>
          <w:rFonts w:ascii="Calibri" w:hAnsi="Calibri" w:cs="Calibri"/>
          <w:bCs/>
        </w:rPr>
        <w:t>:</w:t>
      </w:r>
      <w:r w:rsidR="0029368D">
        <w:rPr>
          <w:rFonts w:ascii="Calibri" w:hAnsi="Calibri" w:cs="Calibri"/>
          <w:bCs/>
        </w:rPr>
        <w:t xml:space="preserve"> </w:t>
      </w:r>
    </w:p>
    <w:p w14:paraId="7F019BB5" w14:textId="67EFCDA1" w:rsidR="00C9386E" w:rsidRDefault="006F1DEF" w:rsidP="00C9386E">
      <w:pPr>
        <w:spacing w:line="360" w:lineRule="auto"/>
        <w:ind w:left="1134" w:right="1134"/>
        <w:rPr>
          <w:rFonts w:ascii="Calibri" w:hAnsi="Calibri" w:cs="Calibri"/>
          <w:bCs/>
        </w:rPr>
      </w:pPr>
      <w:r>
        <w:rPr>
          <w:rFonts w:ascii="Calibri" w:hAnsi="Calibri" w:cs="Calibri"/>
        </w:rPr>
        <w:t>Indeed, it surpasses the opinion of our ancient authorities, since most of them assert there is no continent south of the equator, but merely that sea which they called the Atlantic; furthermore if any of them did affirm that a continent was there, they gave many arguments to deny it was habitable land. But this last voyage of mine has demonstrated that this opinion of theirs is false.</w:t>
      </w:r>
      <w:r w:rsidR="002E2C41">
        <w:rPr>
          <w:rStyle w:val="FootnoteReference"/>
          <w:rFonts w:ascii="Calibri" w:hAnsi="Calibri" w:cs="Calibri"/>
          <w:bCs/>
        </w:rPr>
        <w:footnoteReference w:id="6"/>
      </w:r>
      <w:r w:rsidR="00077825">
        <w:rPr>
          <w:rFonts w:ascii="Calibri" w:hAnsi="Calibri" w:cs="Calibri"/>
          <w:bCs/>
        </w:rPr>
        <w:t xml:space="preserve"> </w:t>
      </w:r>
    </w:p>
    <w:p w14:paraId="7AE05A91" w14:textId="77777777" w:rsidR="006E4663" w:rsidRDefault="006E4663" w:rsidP="00C9386E">
      <w:pPr>
        <w:spacing w:line="360" w:lineRule="auto"/>
        <w:ind w:left="1134" w:right="1134"/>
        <w:rPr>
          <w:rFonts w:ascii="Calibri" w:hAnsi="Calibri" w:cs="Calibri"/>
          <w:bCs/>
        </w:rPr>
      </w:pPr>
    </w:p>
    <w:p w14:paraId="56B412C1" w14:textId="2A0D12E6" w:rsidR="00EB54D1" w:rsidRDefault="00A9428B" w:rsidP="003D4683">
      <w:pPr>
        <w:spacing w:line="480" w:lineRule="auto"/>
        <w:rPr>
          <w:rFonts w:ascii="Calibri" w:hAnsi="Calibri" w:cs="Calibri"/>
          <w:bCs/>
        </w:rPr>
      </w:pPr>
      <w:r>
        <w:rPr>
          <w:rFonts w:ascii="Calibri" w:hAnsi="Calibri" w:cs="Calibri"/>
          <w:bCs/>
        </w:rPr>
        <w:tab/>
      </w:r>
      <w:r w:rsidR="00EB3D11">
        <w:rPr>
          <w:rFonts w:ascii="Calibri" w:hAnsi="Calibri" w:cs="Calibri"/>
          <w:bCs/>
        </w:rPr>
        <w:t xml:space="preserve">By </w:t>
      </w:r>
      <w:r w:rsidR="00050CF0">
        <w:rPr>
          <w:rFonts w:ascii="Calibri" w:hAnsi="Calibri" w:cs="Calibri"/>
          <w:bCs/>
        </w:rPr>
        <w:t>suggesting</w:t>
      </w:r>
      <w:r w:rsidR="00EB3D11">
        <w:rPr>
          <w:rFonts w:ascii="Calibri" w:hAnsi="Calibri" w:cs="Calibri"/>
          <w:bCs/>
        </w:rPr>
        <w:t xml:space="preserve"> that even the </w:t>
      </w:r>
      <w:r w:rsidR="0071109F">
        <w:rPr>
          <w:rFonts w:ascii="Calibri" w:hAnsi="Calibri" w:cs="Calibri"/>
          <w:bCs/>
        </w:rPr>
        <w:t>revered</w:t>
      </w:r>
      <w:r w:rsidR="00EB3D11">
        <w:rPr>
          <w:rFonts w:ascii="Calibri" w:hAnsi="Calibri" w:cs="Calibri"/>
          <w:bCs/>
        </w:rPr>
        <w:t xml:space="preserve"> thinkers of antiquity</w:t>
      </w:r>
      <w:r w:rsidR="0071109F">
        <w:rPr>
          <w:rFonts w:ascii="Calibri" w:hAnsi="Calibri" w:cs="Calibri"/>
          <w:bCs/>
        </w:rPr>
        <w:t xml:space="preserve"> lacked awareness of these territories</w:t>
      </w:r>
      <w:r w:rsidR="00E461DA">
        <w:rPr>
          <w:rFonts w:ascii="Calibri" w:hAnsi="Calibri" w:cs="Calibri"/>
          <w:bCs/>
        </w:rPr>
        <w:t xml:space="preserve">, Vespucci </w:t>
      </w:r>
      <w:r w:rsidR="006B7E35">
        <w:rPr>
          <w:rFonts w:ascii="Calibri" w:hAnsi="Calibri" w:cs="Calibri"/>
          <w:bCs/>
        </w:rPr>
        <w:t>positions his voyage as</w:t>
      </w:r>
      <w:r w:rsidR="00ED16E0">
        <w:rPr>
          <w:rFonts w:ascii="Calibri" w:hAnsi="Calibri" w:cs="Calibri"/>
          <w:bCs/>
        </w:rPr>
        <w:t xml:space="preserve"> </w:t>
      </w:r>
      <w:r w:rsidR="00F40448">
        <w:rPr>
          <w:rFonts w:ascii="Calibri" w:hAnsi="Calibri" w:cs="Calibri"/>
          <w:bCs/>
        </w:rPr>
        <w:t xml:space="preserve">a </w:t>
      </w:r>
      <w:r w:rsidR="005706D0">
        <w:rPr>
          <w:rFonts w:ascii="Calibri" w:hAnsi="Calibri" w:cs="Calibri"/>
          <w:bCs/>
        </w:rPr>
        <w:t>redressing</w:t>
      </w:r>
      <w:r w:rsidR="00082997">
        <w:rPr>
          <w:rFonts w:ascii="Calibri" w:hAnsi="Calibri" w:cs="Calibri"/>
          <w:bCs/>
        </w:rPr>
        <w:t xml:space="preserve"> </w:t>
      </w:r>
      <w:r w:rsidR="00ED16E0">
        <w:rPr>
          <w:rFonts w:ascii="Calibri" w:hAnsi="Calibri" w:cs="Calibri"/>
          <w:bCs/>
        </w:rPr>
        <w:t xml:space="preserve">of </w:t>
      </w:r>
      <w:r w:rsidR="005706D0">
        <w:rPr>
          <w:rFonts w:ascii="Calibri" w:hAnsi="Calibri" w:cs="Calibri"/>
          <w:bCs/>
        </w:rPr>
        <w:t>limitations</w:t>
      </w:r>
      <w:r w:rsidR="00DA032D">
        <w:rPr>
          <w:rFonts w:ascii="Calibri" w:hAnsi="Calibri" w:cs="Calibri"/>
          <w:bCs/>
        </w:rPr>
        <w:t xml:space="preserve"> </w:t>
      </w:r>
      <w:r w:rsidR="00082997">
        <w:rPr>
          <w:rFonts w:ascii="Calibri" w:hAnsi="Calibri" w:cs="Calibri"/>
          <w:bCs/>
        </w:rPr>
        <w:t>of</w:t>
      </w:r>
      <w:r w:rsidR="00DA032D">
        <w:rPr>
          <w:rFonts w:ascii="Calibri" w:hAnsi="Calibri" w:cs="Calibri"/>
          <w:bCs/>
        </w:rPr>
        <w:t xml:space="preserve"> </w:t>
      </w:r>
      <w:r w:rsidR="00FC1044">
        <w:rPr>
          <w:rFonts w:ascii="Calibri" w:hAnsi="Calibri" w:cs="Calibri"/>
          <w:bCs/>
        </w:rPr>
        <w:t>long-established</w:t>
      </w:r>
      <w:r w:rsidR="00452C0F">
        <w:rPr>
          <w:rFonts w:ascii="Calibri" w:hAnsi="Calibri" w:cs="Calibri"/>
          <w:bCs/>
        </w:rPr>
        <w:t xml:space="preserve"> </w:t>
      </w:r>
      <w:r w:rsidR="002A1A1B">
        <w:rPr>
          <w:rFonts w:ascii="Calibri" w:hAnsi="Calibri" w:cs="Calibri"/>
          <w:bCs/>
        </w:rPr>
        <w:t xml:space="preserve">scholarly </w:t>
      </w:r>
      <w:r w:rsidR="00871D29">
        <w:rPr>
          <w:rFonts w:ascii="Calibri" w:hAnsi="Calibri" w:cs="Calibri"/>
          <w:bCs/>
        </w:rPr>
        <w:t>dominance</w:t>
      </w:r>
      <w:r w:rsidR="00FC1044">
        <w:rPr>
          <w:rFonts w:ascii="Calibri" w:hAnsi="Calibri" w:cs="Calibri"/>
          <w:bCs/>
        </w:rPr>
        <w:t>.</w:t>
      </w:r>
      <w:r w:rsidR="00DA032D">
        <w:rPr>
          <w:rFonts w:ascii="Calibri" w:hAnsi="Calibri" w:cs="Calibri"/>
          <w:bCs/>
        </w:rPr>
        <w:t xml:space="preserve"> </w:t>
      </w:r>
      <w:r w:rsidR="004F71DF">
        <w:rPr>
          <w:rFonts w:ascii="Calibri" w:hAnsi="Calibri" w:cs="Calibri"/>
          <w:bCs/>
        </w:rPr>
        <w:t>G</w:t>
      </w:r>
      <w:r w:rsidR="00B827F7">
        <w:rPr>
          <w:rFonts w:ascii="Calibri" w:hAnsi="Calibri" w:cs="Calibri"/>
          <w:bCs/>
        </w:rPr>
        <w:t>eographical discovery</w:t>
      </w:r>
      <w:r w:rsidR="0027708F">
        <w:rPr>
          <w:rFonts w:ascii="Calibri" w:hAnsi="Calibri" w:cs="Calibri"/>
          <w:bCs/>
        </w:rPr>
        <w:t xml:space="preserve"> becomes more than observation</w:t>
      </w:r>
      <w:r w:rsidR="00C916DC">
        <w:rPr>
          <w:rFonts w:ascii="Calibri" w:hAnsi="Calibri" w:cs="Calibri"/>
          <w:bCs/>
        </w:rPr>
        <w:t>; it becomes a claim to intellectual</w:t>
      </w:r>
      <w:r w:rsidR="00215AF0">
        <w:rPr>
          <w:rFonts w:ascii="Calibri" w:hAnsi="Calibri" w:cs="Calibri"/>
          <w:bCs/>
        </w:rPr>
        <w:t xml:space="preserve"> legitimacy</w:t>
      </w:r>
      <w:r w:rsidR="00C916DC">
        <w:rPr>
          <w:rFonts w:ascii="Calibri" w:hAnsi="Calibri" w:cs="Calibri"/>
          <w:bCs/>
        </w:rPr>
        <w:t>.</w:t>
      </w:r>
      <w:r w:rsidR="00B827F7">
        <w:rPr>
          <w:rFonts w:ascii="Calibri" w:hAnsi="Calibri" w:cs="Calibri"/>
          <w:bCs/>
        </w:rPr>
        <w:t xml:space="preserve"> </w:t>
      </w:r>
      <w:r w:rsidR="00C916DC">
        <w:rPr>
          <w:rFonts w:ascii="Calibri" w:hAnsi="Calibri" w:cs="Calibri"/>
          <w:bCs/>
        </w:rPr>
        <w:t>His firsthand experience does not merely extend earlier</w:t>
      </w:r>
      <w:r w:rsidR="00127D65">
        <w:rPr>
          <w:rFonts w:ascii="Calibri" w:hAnsi="Calibri" w:cs="Calibri"/>
          <w:bCs/>
        </w:rPr>
        <w:t xml:space="preserve"> </w:t>
      </w:r>
      <w:r w:rsidR="00B22088">
        <w:rPr>
          <w:rFonts w:ascii="Calibri" w:hAnsi="Calibri" w:cs="Calibri"/>
          <w:bCs/>
        </w:rPr>
        <w:t>thought</w:t>
      </w:r>
      <w:r w:rsidR="00C916DC">
        <w:rPr>
          <w:rFonts w:ascii="Calibri" w:hAnsi="Calibri" w:cs="Calibri"/>
          <w:bCs/>
        </w:rPr>
        <w:t xml:space="preserve"> but reconfigures </w:t>
      </w:r>
      <w:r w:rsidR="00B22088">
        <w:rPr>
          <w:rFonts w:ascii="Calibri" w:hAnsi="Calibri" w:cs="Calibri"/>
          <w:bCs/>
        </w:rPr>
        <w:t>it</w:t>
      </w:r>
      <w:r w:rsidR="00CA704B">
        <w:rPr>
          <w:rFonts w:ascii="Calibri" w:hAnsi="Calibri" w:cs="Calibri"/>
          <w:bCs/>
        </w:rPr>
        <w:t xml:space="preserve">, suggesting that lived encounter can </w:t>
      </w:r>
      <w:r w:rsidR="00BB380E">
        <w:rPr>
          <w:rFonts w:ascii="Calibri" w:hAnsi="Calibri" w:cs="Calibri"/>
          <w:bCs/>
        </w:rPr>
        <w:t>re</w:t>
      </w:r>
      <w:r w:rsidR="000A39B0">
        <w:rPr>
          <w:rFonts w:ascii="Calibri" w:hAnsi="Calibri" w:cs="Calibri"/>
          <w:bCs/>
        </w:rPr>
        <w:t>vise</w:t>
      </w:r>
      <w:r w:rsidR="00CA704B">
        <w:rPr>
          <w:rFonts w:ascii="Calibri" w:hAnsi="Calibri" w:cs="Calibri"/>
          <w:bCs/>
        </w:rPr>
        <w:t xml:space="preserve"> what centuries of </w:t>
      </w:r>
      <w:r w:rsidR="00B06E00">
        <w:rPr>
          <w:rFonts w:ascii="Calibri" w:hAnsi="Calibri" w:cs="Calibri"/>
          <w:bCs/>
        </w:rPr>
        <w:t xml:space="preserve">learning </w:t>
      </w:r>
      <w:r w:rsidR="00A86E07">
        <w:rPr>
          <w:rFonts w:ascii="Calibri" w:hAnsi="Calibri" w:cs="Calibri"/>
          <w:bCs/>
        </w:rPr>
        <w:t>had taken for granted. The</w:t>
      </w:r>
      <w:r w:rsidR="00B827F7">
        <w:rPr>
          <w:rFonts w:ascii="Calibri" w:hAnsi="Calibri" w:cs="Calibri"/>
          <w:bCs/>
        </w:rPr>
        <w:t xml:space="preserve"> new</w:t>
      </w:r>
      <w:r w:rsidR="00A86E07">
        <w:rPr>
          <w:rFonts w:ascii="Calibri" w:hAnsi="Calibri" w:cs="Calibri"/>
          <w:bCs/>
        </w:rPr>
        <w:t>ly accounted</w:t>
      </w:r>
      <w:r w:rsidR="00B827F7">
        <w:rPr>
          <w:rFonts w:ascii="Calibri" w:hAnsi="Calibri" w:cs="Calibri"/>
          <w:bCs/>
        </w:rPr>
        <w:t xml:space="preserve"> lands</w:t>
      </w:r>
      <w:r w:rsidR="001935FD">
        <w:rPr>
          <w:rFonts w:ascii="Calibri" w:hAnsi="Calibri" w:cs="Calibri"/>
          <w:bCs/>
        </w:rPr>
        <w:t xml:space="preserve"> </w:t>
      </w:r>
      <w:r w:rsidR="00A86E07">
        <w:rPr>
          <w:rFonts w:ascii="Calibri" w:hAnsi="Calibri" w:cs="Calibri"/>
          <w:bCs/>
        </w:rPr>
        <w:t xml:space="preserve">become a space in which European observers measure themselves against the limits of </w:t>
      </w:r>
      <w:r w:rsidR="00EC2698">
        <w:rPr>
          <w:rFonts w:ascii="Calibri" w:hAnsi="Calibri" w:cs="Calibri"/>
          <w:bCs/>
        </w:rPr>
        <w:t xml:space="preserve">the </w:t>
      </w:r>
      <w:r w:rsidR="00A86E07">
        <w:rPr>
          <w:rFonts w:ascii="Calibri" w:hAnsi="Calibri" w:cs="Calibri"/>
          <w:bCs/>
        </w:rPr>
        <w:t xml:space="preserve">past </w:t>
      </w:r>
      <w:r w:rsidR="00EC2698">
        <w:rPr>
          <w:rFonts w:ascii="Calibri" w:hAnsi="Calibri" w:cs="Calibri"/>
          <w:bCs/>
        </w:rPr>
        <w:t>and</w:t>
      </w:r>
      <w:r w:rsidR="00A86E07">
        <w:rPr>
          <w:rFonts w:ascii="Calibri" w:hAnsi="Calibri" w:cs="Calibri"/>
          <w:bCs/>
        </w:rPr>
        <w:t xml:space="preserve"> assert</w:t>
      </w:r>
      <w:r w:rsidR="004D4068">
        <w:rPr>
          <w:rFonts w:ascii="Calibri" w:hAnsi="Calibri" w:cs="Calibri"/>
          <w:bCs/>
        </w:rPr>
        <w:t xml:space="preserve"> the </w:t>
      </w:r>
      <w:r w:rsidR="004D4068">
        <w:rPr>
          <w:rFonts w:ascii="Calibri" w:hAnsi="Calibri" w:cs="Calibri"/>
          <w:bCs/>
        </w:rPr>
        <w:lastRenderedPageBreak/>
        <w:t xml:space="preserve">legitimacy </w:t>
      </w:r>
      <w:r w:rsidR="00F01E77">
        <w:rPr>
          <w:rFonts w:ascii="Calibri" w:hAnsi="Calibri" w:cs="Calibri"/>
          <w:bCs/>
        </w:rPr>
        <w:t>not only to comprehend the world</w:t>
      </w:r>
      <w:r w:rsidR="00932A53">
        <w:rPr>
          <w:rFonts w:ascii="Calibri" w:hAnsi="Calibri" w:cs="Calibri"/>
          <w:bCs/>
        </w:rPr>
        <w:t xml:space="preserve"> but also to classify and rank its people. </w:t>
      </w:r>
      <w:r w:rsidR="007D59D5">
        <w:rPr>
          <w:rFonts w:ascii="Calibri" w:hAnsi="Calibri" w:cs="Calibri"/>
          <w:bCs/>
        </w:rPr>
        <w:t>Vespucci continues:</w:t>
      </w:r>
    </w:p>
    <w:p w14:paraId="2B538D22" w14:textId="2C4EDDD3" w:rsidR="00F256DB" w:rsidRDefault="007D59D5" w:rsidP="007D59D5">
      <w:pPr>
        <w:spacing w:line="360" w:lineRule="auto"/>
        <w:ind w:left="1134" w:right="1134"/>
        <w:rPr>
          <w:rFonts w:ascii="Calibri" w:hAnsi="Calibri" w:cs="Calibri"/>
          <w:bCs/>
        </w:rPr>
      </w:pPr>
      <w:r>
        <w:rPr>
          <w:rFonts w:ascii="Calibri" w:hAnsi="Calibri" w:cs="Calibri"/>
          <w:bCs/>
        </w:rPr>
        <w:t>I may gather together all these marvels one by one and write a book, either of geography or cosmography, so that my memory will live on for posterity, and so that the immense creation of almighty God, unknown in part to the ancients yet known to us, may be recognised.</w:t>
      </w:r>
      <w:r w:rsidR="002B7F5B">
        <w:rPr>
          <w:rStyle w:val="FootnoteReference"/>
          <w:rFonts w:ascii="Calibri" w:hAnsi="Calibri" w:cs="Calibri"/>
          <w:bCs/>
        </w:rPr>
        <w:footnoteReference w:id="7"/>
      </w:r>
      <w:r>
        <w:rPr>
          <w:rFonts w:ascii="Calibri" w:hAnsi="Calibri" w:cs="Calibri"/>
          <w:bCs/>
        </w:rPr>
        <w:t xml:space="preserve">  </w:t>
      </w:r>
    </w:p>
    <w:p w14:paraId="4E42307D" w14:textId="77777777" w:rsidR="00EC7475" w:rsidRDefault="00EC7475" w:rsidP="007D59D5">
      <w:pPr>
        <w:spacing w:line="360" w:lineRule="auto"/>
        <w:ind w:left="1134" w:right="1134"/>
        <w:rPr>
          <w:rFonts w:ascii="Calibri" w:hAnsi="Calibri" w:cs="Calibri"/>
          <w:bCs/>
        </w:rPr>
      </w:pPr>
    </w:p>
    <w:p w14:paraId="3876AC45" w14:textId="1AD397E9" w:rsidR="00BE09EC" w:rsidRDefault="00EC7475" w:rsidP="00707192">
      <w:pPr>
        <w:spacing w:line="480" w:lineRule="auto"/>
        <w:rPr>
          <w:rFonts w:ascii="Calibri" w:hAnsi="Calibri" w:cs="Calibri"/>
          <w:bCs/>
        </w:rPr>
      </w:pPr>
      <w:r>
        <w:rPr>
          <w:rFonts w:ascii="Calibri" w:hAnsi="Calibri" w:cs="Calibri"/>
          <w:bCs/>
        </w:rPr>
        <w:tab/>
      </w:r>
      <w:r w:rsidR="006B16B3">
        <w:rPr>
          <w:rFonts w:ascii="Calibri" w:hAnsi="Calibri" w:cs="Calibri"/>
          <w:bCs/>
        </w:rPr>
        <w:t xml:space="preserve">Here, Vespucci simultaneously celebrates the lands he has encountered </w:t>
      </w:r>
      <w:r w:rsidR="00145734">
        <w:rPr>
          <w:rFonts w:ascii="Calibri" w:hAnsi="Calibri" w:cs="Calibri"/>
          <w:bCs/>
        </w:rPr>
        <w:t>whilst</w:t>
      </w:r>
      <w:r w:rsidR="006B16B3">
        <w:rPr>
          <w:rFonts w:ascii="Calibri" w:hAnsi="Calibri" w:cs="Calibri"/>
          <w:bCs/>
        </w:rPr>
        <w:t xml:space="preserve"> </w:t>
      </w:r>
      <w:r w:rsidR="00145734">
        <w:rPr>
          <w:rFonts w:ascii="Calibri" w:hAnsi="Calibri" w:cs="Calibri"/>
          <w:bCs/>
        </w:rPr>
        <w:t>elevating</w:t>
      </w:r>
      <w:r w:rsidR="006B16B3">
        <w:rPr>
          <w:rFonts w:ascii="Calibri" w:hAnsi="Calibri" w:cs="Calibri"/>
          <w:bCs/>
        </w:rPr>
        <w:t xml:space="preserve"> himself as their </w:t>
      </w:r>
      <w:r w:rsidR="00113F5D">
        <w:rPr>
          <w:rFonts w:ascii="Calibri" w:hAnsi="Calibri" w:cs="Calibri"/>
          <w:bCs/>
        </w:rPr>
        <w:t xml:space="preserve">indispensable interpreter. His phrasing constructs a self-fashioned authority, claiming not only to have </w:t>
      </w:r>
      <w:r w:rsidR="00612B21">
        <w:rPr>
          <w:rFonts w:ascii="Calibri" w:hAnsi="Calibri" w:cs="Calibri"/>
          <w:bCs/>
        </w:rPr>
        <w:t xml:space="preserve">charted and interpreted </w:t>
      </w:r>
      <w:r w:rsidR="00113F5D">
        <w:rPr>
          <w:rFonts w:ascii="Calibri" w:hAnsi="Calibri" w:cs="Calibri"/>
          <w:bCs/>
        </w:rPr>
        <w:t>the New World but</w:t>
      </w:r>
      <w:r w:rsidR="00E54818">
        <w:rPr>
          <w:rFonts w:ascii="Calibri" w:hAnsi="Calibri" w:cs="Calibri"/>
          <w:bCs/>
        </w:rPr>
        <w:t xml:space="preserve"> also to have secured a lasting reputation as the definitive witness.</w:t>
      </w:r>
      <w:r w:rsidR="005A4DF3">
        <w:rPr>
          <w:rFonts w:ascii="Calibri" w:hAnsi="Calibri" w:cs="Calibri"/>
          <w:bCs/>
        </w:rPr>
        <w:t xml:space="preserve"> </w:t>
      </w:r>
    </w:p>
    <w:p w14:paraId="62ABE82F" w14:textId="4DFE18CF" w:rsidR="007F7CAF" w:rsidRDefault="00BE09EC" w:rsidP="00707192">
      <w:pPr>
        <w:spacing w:line="480" w:lineRule="auto"/>
        <w:rPr>
          <w:rFonts w:ascii="Calibri" w:hAnsi="Calibri" w:cs="Calibri"/>
          <w:bCs/>
        </w:rPr>
      </w:pPr>
      <w:r>
        <w:rPr>
          <w:rFonts w:ascii="Calibri" w:hAnsi="Calibri" w:cs="Calibri"/>
          <w:bCs/>
        </w:rPr>
        <w:tab/>
      </w:r>
      <w:r w:rsidR="007F7CAF">
        <w:rPr>
          <w:rFonts w:ascii="Calibri" w:hAnsi="Calibri" w:cs="Calibri"/>
          <w:bCs/>
        </w:rPr>
        <w:t xml:space="preserve">Vespucci’s letters emphasise the </w:t>
      </w:r>
      <w:r w:rsidR="00340719">
        <w:rPr>
          <w:rFonts w:ascii="Calibri" w:hAnsi="Calibri" w:cs="Calibri"/>
          <w:bCs/>
        </w:rPr>
        <w:t>strangeness</w:t>
      </w:r>
      <w:r w:rsidR="003470C1">
        <w:rPr>
          <w:rFonts w:ascii="Calibri" w:hAnsi="Calibri" w:cs="Calibri"/>
          <w:bCs/>
        </w:rPr>
        <w:t xml:space="preserve"> of the </w:t>
      </w:r>
      <w:r w:rsidR="00CC58A6">
        <w:rPr>
          <w:rFonts w:ascii="Calibri" w:hAnsi="Calibri" w:cs="Calibri"/>
          <w:bCs/>
        </w:rPr>
        <w:t>peoples</w:t>
      </w:r>
      <w:r w:rsidR="003470C1">
        <w:rPr>
          <w:rFonts w:ascii="Calibri" w:hAnsi="Calibri" w:cs="Calibri"/>
          <w:bCs/>
        </w:rPr>
        <w:t xml:space="preserve"> he encountered, </w:t>
      </w:r>
      <w:r w:rsidR="00C50FF5">
        <w:rPr>
          <w:rFonts w:ascii="Calibri" w:hAnsi="Calibri" w:cs="Calibri"/>
          <w:bCs/>
        </w:rPr>
        <w:t xml:space="preserve">assessing them </w:t>
      </w:r>
      <w:r w:rsidR="003238CC">
        <w:rPr>
          <w:rFonts w:ascii="Calibri" w:hAnsi="Calibri" w:cs="Calibri"/>
          <w:bCs/>
        </w:rPr>
        <w:t xml:space="preserve">according to </w:t>
      </w:r>
      <w:r w:rsidR="003D3CA0">
        <w:rPr>
          <w:rFonts w:ascii="Calibri" w:hAnsi="Calibri" w:cs="Calibri"/>
          <w:bCs/>
        </w:rPr>
        <w:t xml:space="preserve">the </w:t>
      </w:r>
      <w:r w:rsidR="003238CC">
        <w:rPr>
          <w:rFonts w:ascii="Calibri" w:hAnsi="Calibri" w:cs="Calibri"/>
          <w:bCs/>
        </w:rPr>
        <w:t xml:space="preserve">civic and religious </w:t>
      </w:r>
      <w:r w:rsidR="008957CC">
        <w:rPr>
          <w:rFonts w:ascii="Calibri" w:hAnsi="Calibri" w:cs="Calibri"/>
          <w:bCs/>
        </w:rPr>
        <w:t xml:space="preserve">standards he </w:t>
      </w:r>
      <w:r w:rsidR="00CC58A6">
        <w:rPr>
          <w:rFonts w:ascii="Calibri" w:hAnsi="Calibri" w:cs="Calibri"/>
          <w:bCs/>
        </w:rPr>
        <w:t>consider</w:t>
      </w:r>
      <w:r w:rsidR="0056667A">
        <w:rPr>
          <w:rFonts w:ascii="Calibri" w:hAnsi="Calibri" w:cs="Calibri"/>
          <w:bCs/>
        </w:rPr>
        <w:t>ed</w:t>
      </w:r>
      <w:r w:rsidR="000A31BA">
        <w:rPr>
          <w:rFonts w:ascii="Calibri" w:hAnsi="Calibri" w:cs="Calibri"/>
          <w:bCs/>
        </w:rPr>
        <w:t xml:space="preserve"> fundamental</w:t>
      </w:r>
      <w:r w:rsidR="008957CC">
        <w:rPr>
          <w:rFonts w:ascii="Calibri" w:hAnsi="Calibri" w:cs="Calibri"/>
          <w:bCs/>
        </w:rPr>
        <w:t xml:space="preserve"> </w:t>
      </w:r>
      <w:r w:rsidR="000A31BA">
        <w:rPr>
          <w:rFonts w:ascii="Calibri" w:hAnsi="Calibri" w:cs="Calibri"/>
          <w:bCs/>
        </w:rPr>
        <w:t xml:space="preserve">to </w:t>
      </w:r>
      <w:r w:rsidR="008A4C6D">
        <w:rPr>
          <w:rFonts w:ascii="Calibri" w:hAnsi="Calibri" w:cs="Calibri"/>
          <w:bCs/>
        </w:rPr>
        <w:t>social order.</w:t>
      </w:r>
      <w:r w:rsidR="008957CC">
        <w:rPr>
          <w:rFonts w:ascii="Calibri" w:hAnsi="Calibri" w:cs="Calibri"/>
          <w:bCs/>
        </w:rPr>
        <w:t xml:space="preserve"> </w:t>
      </w:r>
      <w:r w:rsidR="007F7CAF">
        <w:rPr>
          <w:rFonts w:ascii="Calibri" w:hAnsi="Calibri" w:cs="Calibri"/>
          <w:bCs/>
        </w:rPr>
        <w:t>He writes, ‘We found the entire land inhabited by people completely naked, men as well as women, without at all covering their shame.’</w:t>
      </w:r>
      <w:r w:rsidR="007F7CAF">
        <w:rPr>
          <w:rStyle w:val="FootnoteReference"/>
          <w:rFonts w:ascii="Calibri" w:hAnsi="Calibri" w:cs="Calibri"/>
          <w:bCs/>
        </w:rPr>
        <w:footnoteReference w:id="8"/>
      </w:r>
      <w:r w:rsidR="007F7CAF">
        <w:rPr>
          <w:rFonts w:ascii="Calibri" w:hAnsi="Calibri" w:cs="Calibri"/>
          <w:bCs/>
        </w:rPr>
        <w:t xml:space="preserve"> </w:t>
      </w:r>
      <w:r w:rsidR="008957CC">
        <w:rPr>
          <w:rFonts w:ascii="Calibri" w:hAnsi="Calibri" w:cs="Calibri"/>
          <w:bCs/>
        </w:rPr>
        <w:t xml:space="preserve">Presenting bodily exposure as a sign of </w:t>
      </w:r>
      <w:r w:rsidR="00402FF4">
        <w:rPr>
          <w:rFonts w:ascii="Calibri" w:hAnsi="Calibri" w:cs="Calibri"/>
          <w:bCs/>
        </w:rPr>
        <w:t>im</w:t>
      </w:r>
      <w:r w:rsidR="00484121">
        <w:rPr>
          <w:rFonts w:ascii="Calibri" w:hAnsi="Calibri" w:cs="Calibri"/>
          <w:bCs/>
        </w:rPr>
        <w:t>moral</w:t>
      </w:r>
      <w:r w:rsidR="008D09C9">
        <w:rPr>
          <w:rFonts w:ascii="Calibri" w:hAnsi="Calibri" w:cs="Calibri"/>
          <w:bCs/>
        </w:rPr>
        <w:t>ity</w:t>
      </w:r>
      <w:r w:rsidR="007F7CAF">
        <w:rPr>
          <w:rFonts w:ascii="Calibri" w:hAnsi="Calibri" w:cs="Calibri"/>
          <w:bCs/>
        </w:rPr>
        <w:t>. He continues, ‘They have no law or religious faith, they live as nature dictates, they do not know the immortality of the soul. They have no private property among them, for they share everything.’</w:t>
      </w:r>
      <w:r w:rsidR="007F7CAF">
        <w:rPr>
          <w:rStyle w:val="FootnoteReference"/>
          <w:rFonts w:ascii="Calibri" w:hAnsi="Calibri" w:cs="Calibri"/>
          <w:bCs/>
        </w:rPr>
        <w:footnoteReference w:id="9"/>
      </w:r>
      <w:r w:rsidR="007F7CAF">
        <w:rPr>
          <w:rFonts w:ascii="Calibri" w:hAnsi="Calibri" w:cs="Calibri"/>
          <w:bCs/>
        </w:rPr>
        <w:t xml:space="preserve"> T</w:t>
      </w:r>
      <w:r w:rsidR="00DC5C9A">
        <w:rPr>
          <w:rFonts w:ascii="Calibri" w:hAnsi="Calibri" w:cs="Calibri"/>
          <w:bCs/>
        </w:rPr>
        <w:t>he</w:t>
      </w:r>
      <w:r w:rsidR="003238CC">
        <w:rPr>
          <w:rFonts w:ascii="Calibri" w:hAnsi="Calibri" w:cs="Calibri"/>
          <w:bCs/>
        </w:rPr>
        <w:t>s</w:t>
      </w:r>
      <w:r w:rsidR="007F7CAF">
        <w:rPr>
          <w:rFonts w:ascii="Calibri" w:hAnsi="Calibri" w:cs="Calibri"/>
          <w:bCs/>
        </w:rPr>
        <w:t>e</w:t>
      </w:r>
      <w:r w:rsidR="00DC5C9A">
        <w:rPr>
          <w:rFonts w:ascii="Calibri" w:hAnsi="Calibri" w:cs="Calibri"/>
          <w:bCs/>
        </w:rPr>
        <w:t xml:space="preserve"> </w:t>
      </w:r>
      <w:r w:rsidR="008972DC">
        <w:rPr>
          <w:rFonts w:ascii="Calibri" w:hAnsi="Calibri" w:cs="Calibri"/>
          <w:bCs/>
        </w:rPr>
        <w:t>differences</w:t>
      </w:r>
      <w:r w:rsidR="008073EB">
        <w:rPr>
          <w:rFonts w:ascii="Calibri" w:hAnsi="Calibri" w:cs="Calibri"/>
          <w:bCs/>
        </w:rPr>
        <w:t xml:space="preserve"> are not </w:t>
      </w:r>
      <w:r w:rsidR="008972DC">
        <w:rPr>
          <w:rFonts w:ascii="Calibri" w:hAnsi="Calibri" w:cs="Calibri"/>
          <w:bCs/>
        </w:rPr>
        <w:t xml:space="preserve">treated </w:t>
      </w:r>
      <w:r w:rsidR="008073EB">
        <w:rPr>
          <w:rFonts w:ascii="Calibri" w:hAnsi="Calibri" w:cs="Calibri"/>
          <w:bCs/>
        </w:rPr>
        <w:t xml:space="preserve">as </w:t>
      </w:r>
      <w:r w:rsidR="004D04D4">
        <w:rPr>
          <w:rFonts w:ascii="Calibri" w:hAnsi="Calibri" w:cs="Calibri"/>
          <w:bCs/>
        </w:rPr>
        <w:t xml:space="preserve">legitimate </w:t>
      </w:r>
      <w:r w:rsidR="008073EB">
        <w:rPr>
          <w:rFonts w:ascii="Calibri" w:hAnsi="Calibri" w:cs="Calibri"/>
          <w:bCs/>
        </w:rPr>
        <w:t>alternative</w:t>
      </w:r>
      <w:r w:rsidR="004D04D4">
        <w:rPr>
          <w:rFonts w:ascii="Calibri" w:hAnsi="Calibri" w:cs="Calibri"/>
          <w:bCs/>
        </w:rPr>
        <w:t xml:space="preserve">s </w:t>
      </w:r>
      <w:r w:rsidR="008073EB">
        <w:rPr>
          <w:rFonts w:ascii="Calibri" w:hAnsi="Calibri" w:cs="Calibri"/>
          <w:bCs/>
        </w:rPr>
        <w:t xml:space="preserve">but </w:t>
      </w:r>
      <w:r w:rsidR="00C76314">
        <w:rPr>
          <w:rFonts w:ascii="Calibri" w:hAnsi="Calibri" w:cs="Calibri"/>
          <w:bCs/>
        </w:rPr>
        <w:t xml:space="preserve">rather as evidence of a </w:t>
      </w:r>
      <w:r w:rsidR="004879D3">
        <w:rPr>
          <w:rFonts w:ascii="Calibri" w:hAnsi="Calibri" w:cs="Calibri"/>
          <w:bCs/>
        </w:rPr>
        <w:t>population</w:t>
      </w:r>
      <w:r w:rsidR="00C76314">
        <w:rPr>
          <w:rFonts w:ascii="Calibri" w:hAnsi="Calibri" w:cs="Calibri"/>
          <w:bCs/>
        </w:rPr>
        <w:t xml:space="preserve"> lacking the institutions </w:t>
      </w:r>
      <w:r w:rsidR="000C3853">
        <w:rPr>
          <w:rFonts w:ascii="Calibri" w:hAnsi="Calibri" w:cs="Calibri"/>
          <w:bCs/>
        </w:rPr>
        <w:t xml:space="preserve">considered fundamental to a civilised society. </w:t>
      </w:r>
      <w:r w:rsidR="006F373B">
        <w:rPr>
          <w:rFonts w:ascii="Calibri" w:hAnsi="Calibri" w:cs="Calibri"/>
          <w:bCs/>
        </w:rPr>
        <w:t xml:space="preserve">Law, </w:t>
      </w:r>
      <w:r w:rsidR="00EE0723">
        <w:rPr>
          <w:rFonts w:ascii="Calibri" w:hAnsi="Calibri" w:cs="Calibri"/>
          <w:bCs/>
        </w:rPr>
        <w:t xml:space="preserve">Christian </w:t>
      </w:r>
      <w:r w:rsidR="002F5DBD">
        <w:rPr>
          <w:rFonts w:ascii="Calibri" w:hAnsi="Calibri" w:cs="Calibri"/>
          <w:bCs/>
        </w:rPr>
        <w:t>doctrine,</w:t>
      </w:r>
      <w:r w:rsidR="00EE0723">
        <w:rPr>
          <w:rFonts w:ascii="Calibri" w:hAnsi="Calibri" w:cs="Calibri"/>
          <w:bCs/>
        </w:rPr>
        <w:t xml:space="preserve"> and private ownership </w:t>
      </w:r>
      <w:r w:rsidR="00C76314">
        <w:rPr>
          <w:rFonts w:ascii="Calibri" w:hAnsi="Calibri" w:cs="Calibri"/>
          <w:bCs/>
        </w:rPr>
        <w:t>operate as implicit benchmarks</w:t>
      </w:r>
      <w:r w:rsidR="0007007F">
        <w:rPr>
          <w:rFonts w:ascii="Calibri" w:hAnsi="Calibri" w:cs="Calibri"/>
          <w:bCs/>
        </w:rPr>
        <w:t xml:space="preserve"> of civilisation, and </w:t>
      </w:r>
      <w:r w:rsidR="0007007F" w:rsidRPr="002B11CC">
        <w:rPr>
          <w:rFonts w:ascii="Calibri" w:hAnsi="Calibri" w:cs="Calibri"/>
          <w:bCs/>
        </w:rPr>
        <w:t xml:space="preserve">their absence </w:t>
      </w:r>
      <w:r w:rsidR="002B11CC">
        <w:rPr>
          <w:rFonts w:ascii="Calibri" w:hAnsi="Calibri" w:cs="Calibri"/>
          <w:bCs/>
        </w:rPr>
        <w:t>marks</w:t>
      </w:r>
      <w:r w:rsidR="00C76314">
        <w:rPr>
          <w:rFonts w:ascii="Calibri" w:hAnsi="Calibri" w:cs="Calibri"/>
          <w:bCs/>
        </w:rPr>
        <w:t xml:space="preserve"> these communities as pre-civilised</w:t>
      </w:r>
      <w:r w:rsidR="0007007F">
        <w:rPr>
          <w:rFonts w:ascii="Calibri" w:hAnsi="Calibri" w:cs="Calibri"/>
          <w:bCs/>
        </w:rPr>
        <w:t xml:space="preserve">. </w:t>
      </w:r>
    </w:p>
    <w:p w14:paraId="2209F23B" w14:textId="29035FBB" w:rsidR="00E50661" w:rsidRDefault="00A417A3" w:rsidP="00632028">
      <w:pPr>
        <w:spacing w:line="480" w:lineRule="auto"/>
        <w:rPr>
          <w:rFonts w:ascii="Calibri" w:hAnsi="Calibri" w:cs="Calibri"/>
          <w:bCs/>
        </w:rPr>
      </w:pPr>
      <w:r>
        <w:rPr>
          <w:rFonts w:ascii="Calibri" w:hAnsi="Calibri" w:cs="Calibri"/>
          <w:bCs/>
        </w:rPr>
        <w:lastRenderedPageBreak/>
        <w:tab/>
      </w:r>
      <w:r w:rsidR="00404029">
        <w:rPr>
          <w:rFonts w:ascii="Calibri" w:hAnsi="Calibri" w:cs="Calibri"/>
          <w:bCs/>
        </w:rPr>
        <w:t>Vespucci's authority</w:t>
      </w:r>
      <w:r w:rsidR="0041694B">
        <w:rPr>
          <w:rFonts w:ascii="Calibri" w:hAnsi="Calibri" w:cs="Calibri"/>
          <w:bCs/>
        </w:rPr>
        <w:t>, however, derives not only from the judgment he makes but from</w:t>
      </w:r>
      <w:r w:rsidR="00C42101">
        <w:rPr>
          <w:rFonts w:ascii="Calibri" w:hAnsi="Calibri" w:cs="Calibri"/>
          <w:bCs/>
        </w:rPr>
        <w:t xml:space="preserve"> </w:t>
      </w:r>
      <w:r w:rsidR="00417E9B">
        <w:rPr>
          <w:rFonts w:ascii="Calibri" w:hAnsi="Calibri" w:cs="Calibri"/>
          <w:bCs/>
        </w:rPr>
        <w:t xml:space="preserve">the </w:t>
      </w:r>
      <w:r w:rsidR="00C42101">
        <w:rPr>
          <w:rFonts w:ascii="Calibri" w:hAnsi="Calibri" w:cs="Calibri"/>
          <w:bCs/>
        </w:rPr>
        <w:t>method</w:t>
      </w:r>
      <w:r w:rsidR="00417E9B">
        <w:rPr>
          <w:rFonts w:ascii="Calibri" w:hAnsi="Calibri" w:cs="Calibri"/>
          <w:bCs/>
        </w:rPr>
        <w:t xml:space="preserve"> by which he </w:t>
      </w:r>
      <w:r w:rsidR="00167574">
        <w:rPr>
          <w:rFonts w:ascii="Calibri" w:hAnsi="Calibri" w:cs="Calibri"/>
          <w:bCs/>
        </w:rPr>
        <w:t>frames them</w:t>
      </w:r>
      <w:r w:rsidR="00404029">
        <w:rPr>
          <w:rFonts w:ascii="Calibri" w:hAnsi="Calibri" w:cs="Calibri"/>
          <w:bCs/>
        </w:rPr>
        <w:t xml:space="preserve">. </w:t>
      </w:r>
      <w:r>
        <w:rPr>
          <w:rFonts w:ascii="Calibri" w:hAnsi="Calibri" w:cs="Calibri"/>
          <w:bCs/>
        </w:rPr>
        <w:t xml:space="preserve">His </w:t>
      </w:r>
      <w:r w:rsidR="006861D0">
        <w:rPr>
          <w:rFonts w:ascii="Calibri" w:hAnsi="Calibri" w:cs="Calibri"/>
          <w:bCs/>
        </w:rPr>
        <w:t>standing</w:t>
      </w:r>
      <w:r w:rsidR="001908B0">
        <w:rPr>
          <w:rFonts w:ascii="Calibri" w:hAnsi="Calibri" w:cs="Calibri"/>
          <w:bCs/>
        </w:rPr>
        <w:t xml:space="preserve"> </w:t>
      </w:r>
      <w:r>
        <w:rPr>
          <w:rFonts w:ascii="Calibri" w:hAnsi="Calibri" w:cs="Calibri"/>
          <w:bCs/>
        </w:rPr>
        <w:t>rests on firsthand observation</w:t>
      </w:r>
      <w:r w:rsidR="00A20FCA">
        <w:rPr>
          <w:rFonts w:ascii="Calibri" w:hAnsi="Calibri" w:cs="Calibri"/>
          <w:bCs/>
        </w:rPr>
        <w:t>,</w:t>
      </w:r>
      <w:r w:rsidR="002634AB">
        <w:rPr>
          <w:rFonts w:ascii="Calibri" w:hAnsi="Calibri" w:cs="Calibri"/>
          <w:bCs/>
        </w:rPr>
        <w:t xml:space="preserve"> and b</w:t>
      </w:r>
      <w:r>
        <w:rPr>
          <w:rFonts w:ascii="Calibri" w:hAnsi="Calibri" w:cs="Calibri"/>
          <w:bCs/>
        </w:rPr>
        <w:t>y</w:t>
      </w:r>
      <w:r w:rsidR="001908B0">
        <w:rPr>
          <w:rFonts w:ascii="Calibri" w:hAnsi="Calibri" w:cs="Calibri"/>
          <w:bCs/>
        </w:rPr>
        <w:t xml:space="preserve"> </w:t>
      </w:r>
      <w:r>
        <w:rPr>
          <w:rFonts w:ascii="Calibri" w:hAnsi="Calibri" w:cs="Calibri"/>
          <w:bCs/>
        </w:rPr>
        <w:t>using phrases such as ‘I saw’ and ‘I discovered’, Vespucci positions himself as a direct witness whose experience validates his descriptions. Unlike</w:t>
      </w:r>
      <w:r w:rsidR="00F4664B">
        <w:rPr>
          <w:rFonts w:ascii="Calibri" w:hAnsi="Calibri" w:cs="Calibri"/>
          <w:bCs/>
        </w:rPr>
        <w:t xml:space="preserve"> the ancient </w:t>
      </w:r>
      <w:r>
        <w:rPr>
          <w:rFonts w:ascii="Calibri" w:hAnsi="Calibri" w:cs="Calibri"/>
          <w:bCs/>
        </w:rPr>
        <w:t>geographers</w:t>
      </w:r>
      <w:r w:rsidR="008F4E7D">
        <w:rPr>
          <w:rFonts w:ascii="Calibri" w:hAnsi="Calibri" w:cs="Calibri"/>
          <w:bCs/>
        </w:rPr>
        <w:t xml:space="preserve">, whose wisdom was compiled, in </w:t>
      </w:r>
      <w:r w:rsidR="001A12FF">
        <w:rPr>
          <w:rFonts w:ascii="Calibri" w:hAnsi="Calibri" w:cs="Calibri"/>
          <w:bCs/>
        </w:rPr>
        <w:t>part, from</w:t>
      </w:r>
      <w:r w:rsidR="008F4E7D">
        <w:rPr>
          <w:rFonts w:ascii="Calibri" w:hAnsi="Calibri" w:cs="Calibri"/>
          <w:bCs/>
        </w:rPr>
        <w:t xml:space="preserve"> others' knowledge</w:t>
      </w:r>
      <w:r>
        <w:rPr>
          <w:rFonts w:ascii="Calibri" w:hAnsi="Calibri" w:cs="Calibri"/>
          <w:bCs/>
        </w:rPr>
        <w:t xml:space="preserve">, </w:t>
      </w:r>
      <w:r w:rsidR="004F4AD0">
        <w:rPr>
          <w:rFonts w:ascii="Calibri" w:hAnsi="Calibri" w:cs="Calibri"/>
          <w:bCs/>
        </w:rPr>
        <w:t>Vespucci grounds his claims</w:t>
      </w:r>
      <w:r w:rsidR="00EE13EA">
        <w:rPr>
          <w:rFonts w:ascii="Calibri" w:hAnsi="Calibri" w:cs="Calibri"/>
          <w:bCs/>
        </w:rPr>
        <w:t xml:space="preserve"> in his own observations, transforming cultural interpretation into</w:t>
      </w:r>
      <w:r w:rsidR="007B20FE">
        <w:rPr>
          <w:rFonts w:ascii="Calibri" w:hAnsi="Calibri" w:cs="Calibri"/>
          <w:bCs/>
        </w:rPr>
        <w:t xml:space="preserve"> apparent</w:t>
      </w:r>
      <w:r w:rsidR="00EE13EA">
        <w:rPr>
          <w:rFonts w:ascii="Calibri" w:hAnsi="Calibri" w:cs="Calibri"/>
          <w:bCs/>
        </w:rPr>
        <w:t xml:space="preserve"> </w:t>
      </w:r>
      <w:r w:rsidR="007B20FE">
        <w:rPr>
          <w:rFonts w:ascii="Calibri" w:hAnsi="Calibri" w:cs="Calibri"/>
          <w:bCs/>
        </w:rPr>
        <w:t>empirical fact</w:t>
      </w:r>
      <w:r w:rsidR="00D93C64">
        <w:rPr>
          <w:rFonts w:ascii="Calibri" w:hAnsi="Calibri" w:cs="Calibri"/>
          <w:bCs/>
        </w:rPr>
        <w:t>. In doing so</w:t>
      </w:r>
      <w:r w:rsidR="008F4E7D">
        <w:rPr>
          <w:rFonts w:ascii="Calibri" w:hAnsi="Calibri" w:cs="Calibri"/>
          <w:bCs/>
        </w:rPr>
        <w:t>,</w:t>
      </w:r>
      <w:r w:rsidR="00D93C64">
        <w:rPr>
          <w:rFonts w:ascii="Calibri" w:hAnsi="Calibri" w:cs="Calibri"/>
          <w:bCs/>
        </w:rPr>
        <w:t xml:space="preserve"> </w:t>
      </w:r>
      <w:r w:rsidR="00646DF7">
        <w:rPr>
          <w:rFonts w:ascii="Calibri" w:hAnsi="Calibri" w:cs="Calibri"/>
          <w:bCs/>
        </w:rPr>
        <w:t xml:space="preserve">he converts personal </w:t>
      </w:r>
      <w:r w:rsidR="008F4E7D">
        <w:rPr>
          <w:rFonts w:ascii="Calibri" w:hAnsi="Calibri" w:cs="Calibri"/>
          <w:bCs/>
        </w:rPr>
        <w:t>encounters</w:t>
      </w:r>
      <w:r w:rsidR="00646DF7">
        <w:rPr>
          <w:rFonts w:ascii="Calibri" w:hAnsi="Calibri" w:cs="Calibri"/>
          <w:bCs/>
        </w:rPr>
        <w:t xml:space="preserve"> into intellectual legitimacy, reinforcing his capacity to define and rank the societies he describes.</w:t>
      </w:r>
    </w:p>
    <w:p w14:paraId="6A6D7244" w14:textId="77777777" w:rsidR="003C5C42" w:rsidRDefault="005E6613" w:rsidP="00632028">
      <w:pPr>
        <w:spacing w:line="480" w:lineRule="auto"/>
        <w:rPr>
          <w:rFonts w:ascii="Calibri" w:hAnsi="Calibri" w:cs="Calibri"/>
          <w:bCs/>
        </w:rPr>
      </w:pPr>
      <w:r>
        <w:rPr>
          <w:rFonts w:ascii="Calibri" w:hAnsi="Calibri" w:cs="Calibri"/>
          <w:bCs/>
        </w:rPr>
        <w:tab/>
      </w:r>
      <w:r w:rsidR="001E2E92">
        <w:rPr>
          <w:rFonts w:ascii="Calibri" w:hAnsi="Calibri" w:cs="Calibri"/>
          <w:bCs/>
        </w:rPr>
        <w:t xml:space="preserve">Yet </w:t>
      </w:r>
      <w:r w:rsidR="00521181">
        <w:rPr>
          <w:rFonts w:ascii="Calibri" w:hAnsi="Calibri" w:cs="Calibri"/>
          <w:bCs/>
        </w:rPr>
        <w:t xml:space="preserve">discovery </w:t>
      </w:r>
      <w:r w:rsidR="001E2E92">
        <w:rPr>
          <w:rFonts w:ascii="Calibri" w:hAnsi="Calibri" w:cs="Calibri"/>
          <w:bCs/>
        </w:rPr>
        <w:t xml:space="preserve">was not </w:t>
      </w:r>
      <w:r w:rsidR="00385289">
        <w:rPr>
          <w:rFonts w:ascii="Calibri" w:hAnsi="Calibri" w:cs="Calibri"/>
          <w:bCs/>
        </w:rPr>
        <w:t>solely</w:t>
      </w:r>
      <w:r w:rsidR="001E2E92">
        <w:rPr>
          <w:rFonts w:ascii="Calibri" w:hAnsi="Calibri" w:cs="Calibri"/>
          <w:bCs/>
        </w:rPr>
        <w:t xml:space="preserve"> </w:t>
      </w:r>
      <w:r w:rsidR="00A501D7">
        <w:rPr>
          <w:rFonts w:ascii="Calibri" w:hAnsi="Calibri" w:cs="Calibri"/>
          <w:bCs/>
        </w:rPr>
        <w:t>intellectual</w:t>
      </w:r>
      <w:r w:rsidR="004605D7">
        <w:rPr>
          <w:rFonts w:ascii="Calibri" w:hAnsi="Calibri" w:cs="Calibri"/>
          <w:bCs/>
        </w:rPr>
        <w:t>; the</w:t>
      </w:r>
      <w:r w:rsidR="009E1907">
        <w:rPr>
          <w:rFonts w:ascii="Calibri" w:hAnsi="Calibri" w:cs="Calibri"/>
          <w:bCs/>
        </w:rPr>
        <w:t>se</w:t>
      </w:r>
      <w:r w:rsidR="004605D7">
        <w:rPr>
          <w:rFonts w:ascii="Calibri" w:hAnsi="Calibri" w:cs="Calibri"/>
          <w:bCs/>
        </w:rPr>
        <w:t xml:space="preserve"> voyages</w:t>
      </w:r>
      <w:r w:rsidR="009E1907">
        <w:rPr>
          <w:rFonts w:ascii="Calibri" w:hAnsi="Calibri" w:cs="Calibri"/>
          <w:bCs/>
        </w:rPr>
        <w:t>, wh</w:t>
      </w:r>
      <w:r w:rsidR="0015410B">
        <w:rPr>
          <w:rFonts w:ascii="Calibri" w:hAnsi="Calibri" w:cs="Calibri"/>
          <w:bCs/>
        </w:rPr>
        <w:t>ile</w:t>
      </w:r>
      <w:r w:rsidR="009E1907">
        <w:rPr>
          <w:rFonts w:ascii="Calibri" w:hAnsi="Calibri" w:cs="Calibri"/>
          <w:bCs/>
        </w:rPr>
        <w:t xml:space="preserve"> </w:t>
      </w:r>
      <w:r w:rsidR="0015410B">
        <w:rPr>
          <w:rFonts w:ascii="Calibri" w:hAnsi="Calibri" w:cs="Calibri"/>
          <w:bCs/>
        </w:rPr>
        <w:t>expanding</w:t>
      </w:r>
      <w:r w:rsidR="009E1907">
        <w:rPr>
          <w:rFonts w:ascii="Calibri" w:hAnsi="Calibri" w:cs="Calibri"/>
          <w:bCs/>
        </w:rPr>
        <w:t xml:space="preserve"> European understanding,</w:t>
      </w:r>
      <w:r w:rsidR="000A2D76">
        <w:rPr>
          <w:rFonts w:ascii="Calibri" w:hAnsi="Calibri" w:cs="Calibri"/>
          <w:bCs/>
        </w:rPr>
        <w:t xml:space="preserve"> </w:t>
      </w:r>
      <w:r w:rsidR="004605D7">
        <w:rPr>
          <w:rFonts w:ascii="Calibri" w:hAnsi="Calibri" w:cs="Calibri"/>
          <w:bCs/>
        </w:rPr>
        <w:t xml:space="preserve">also promised </w:t>
      </w:r>
      <w:r w:rsidR="0015410B">
        <w:rPr>
          <w:rFonts w:ascii="Calibri" w:hAnsi="Calibri" w:cs="Calibri"/>
          <w:bCs/>
        </w:rPr>
        <w:t xml:space="preserve">substantial </w:t>
      </w:r>
      <w:r w:rsidR="004605D7">
        <w:rPr>
          <w:rFonts w:ascii="Calibri" w:hAnsi="Calibri" w:cs="Calibri"/>
          <w:bCs/>
        </w:rPr>
        <w:t>material gain</w:t>
      </w:r>
      <w:r w:rsidR="00BB6C16">
        <w:rPr>
          <w:rFonts w:ascii="Calibri" w:hAnsi="Calibri" w:cs="Calibri"/>
          <w:bCs/>
        </w:rPr>
        <w:t>.</w:t>
      </w:r>
      <w:r w:rsidR="00604E04">
        <w:rPr>
          <w:rFonts w:ascii="Calibri" w:hAnsi="Calibri" w:cs="Calibri"/>
          <w:bCs/>
        </w:rPr>
        <w:t xml:space="preserve"> Vespucci </w:t>
      </w:r>
      <w:r w:rsidR="0015410B">
        <w:rPr>
          <w:rFonts w:ascii="Calibri" w:hAnsi="Calibri" w:cs="Calibri"/>
          <w:bCs/>
        </w:rPr>
        <w:t>writ</w:t>
      </w:r>
      <w:r w:rsidR="009E1907">
        <w:rPr>
          <w:rFonts w:ascii="Calibri" w:hAnsi="Calibri" w:cs="Calibri"/>
          <w:bCs/>
        </w:rPr>
        <w:t>es</w:t>
      </w:r>
      <w:r w:rsidR="00AF4D3C">
        <w:rPr>
          <w:rFonts w:ascii="Calibri" w:hAnsi="Calibri" w:cs="Calibri"/>
          <w:bCs/>
        </w:rPr>
        <w:t>, ‘</w:t>
      </w:r>
      <w:r w:rsidR="00D858A1">
        <w:rPr>
          <w:rFonts w:ascii="Calibri" w:hAnsi="Calibri" w:cs="Calibri"/>
          <w:bCs/>
        </w:rPr>
        <w:t>It is no wonder that we were not immediately made aware of all the profit to be had there, for its inhabitants prize nothing</w:t>
      </w:r>
      <w:r w:rsidR="00515071">
        <w:rPr>
          <w:rFonts w:ascii="Calibri" w:hAnsi="Calibri" w:cs="Calibri"/>
          <w:bCs/>
        </w:rPr>
        <w:t>,</w:t>
      </w:r>
      <w:r w:rsidR="006144AA">
        <w:rPr>
          <w:rFonts w:ascii="Calibri" w:hAnsi="Calibri" w:cs="Calibri"/>
          <w:bCs/>
        </w:rPr>
        <w:t xml:space="preserve">’ </w:t>
      </w:r>
      <w:r w:rsidR="00F01D7D">
        <w:rPr>
          <w:rFonts w:ascii="Calibri" w:hAnsi="Calibri" w:cs="Calibri"/>
          <w:bCs/>
        </w:rPr>
        <w:t xml:space="preserve">and, </w:t>
      </w:r>
      <w:r w:rsidR="00515071">
        <w:rPr>
          <w:rFonts w:ascii="Calibri" w:hAnsi="Calibri" w:cs="Calibri"/>
          <w:bCs/>
        </w:rPr>
        <w:t>d</w:t>
      </w:r>
      <w:r w:rsidR="006144AA">
        <w:rPr>
          <w:rFonts w:ascii="Calibri" w:hAnsi="Calibri" w:cs="Calibri"/>
          <w:bCs/>
        </w:rPr>
        <w:t>escribing the abundance of food, cotton, gold and spices</w:t>
      </w:r>
      <w:r w:rsidR="00515071">
        <w:rPr>
          <w:rFonts w:ascii="Calibri" w:hAnsi="Calibri" w:cs="Calibri"/>
          <w:bCs/>
        </w:rPr>
        <w:t>,</w:t>
      </w:r>
      <w:r w:rsidR="006144AA">
        <w:rPr>
          <w:rFonts w:ascii="Calibri" w:hAnsi="Calibri" w:cs="Calibri"/>
          <w:bCs/>
        </w:rPr>
        <w:t xml:space="preserve"> </w:t>
      </w:r>
      <w:r w:rsidR="0007164F">
        <w:rPr>
          <w:rFonts w:ascii="Calibri" w:hAnsi="Calibri" w:cs="Calibri"/>
          <w:bCs/>
        </w:rPr>
        <w:t>adds</w:t>
      </w:r>
      <w:r w:rsidR="006144AA">
        <w:rPr>
          <w:rFonts w:ascii="Calibri" w:hAnsi="Calibri" w:cs="Calibri"/>
          <w:bCs/>
        </w:rPr>
        <w:t>, ‘</w:t>
      </w:r>
      <w:r w:rsidR="001C0261">
        <w:rPr>
          <w:rFonts w:ascii="Calibri" w:hAnsi="Calibri" w:cs="Calibri"/>
          <w:bCs/>
        </w:rPr>
        <w:t xml:space="preserve">Not many years will pass before the land brings vast profit and revenue to the </w:t>
      </w:r>
      <w:r w:rsidR="00C41643">
        <w:rPr>
          <w:rFonts w:ascii="Calibri" w:hAnsi="Calibri" w:cs="Calibri"/>
          <w:bCs/>
        </w:rPr>
        <w:t>kingdom of Portugal.’</w:t>
      </w:r>
      <w:r w:rsidR="00B5021A">
        <w:rPr>
          <w:rStyle w:val="FootnoteReference"/>
          <w:rFonts w:ascii="Calibri" w:hAnsi="Calibri" w:cs="Calibri"/>
          <w:bCs/>
        </w:rPr>
        <w:footnoteReference w:id="10"/>
      </w:r>
      <w:r w:rsidR="00153853">
        <w:rPr>
          <w:rFonts w:ascii="Calibri" w:hAnsi="Calibri" w:cs="Calibri"/>
          <w:bCs/>
        </w:rPr>
        <w:t xml:space="preserve"> </w:t>
      </w:r>
      <w:r w:rsidR="00AB3817">
        <w:rPr>
          <w:rFonts w:ascii="Calibri" w:hAnsi="Calibri" w:cs="Calibri"/>
          <w:bCs/>
        </w:rPr>
        <w:t>His</w:t>
      </w:r>
      <w:r w:rsidR="00515071">
        <w:rPr>
          <w:rFonts w:ascii="Calibri" w:hAnsi="Calibri" w:cs="Calibri"/>
          <w:bCs/>
        </w:rPr>
        <w:t xml:space="preserve"> </w:t>
      </w:r>
      <w:r w:rsidR="0007164F">
        <w:rPr>
          <w:rFonts w:ascii="Calibri" w:hAnsi="Calibri" w:cs="Calibri"/>
          <w:bCs/>
        </w:rPr>
        <w:t>remark</w:t>
      </w:r>
      <w:r w:rsidR="003678D3">
        <w:rPr>
          <w:rFonts w:ascii="Calibri" w:hAnsi="Calibri" w:cs="Calibri"/>
          <w:bCs/>
        </w:rPr>
        <w:t xml:space="preserve"> that these people </w:t>
      </w:r>
      <w:r w:rsidR="0007164F">
        <w:rPr>
          <w:rFonts w:ascii="Calibri" w:hAnsi="Calibri" w:cs="Calibri"/>
          <w:bCs/>
        </w:rPr>
        <w:t>‘prize nothing’ reflects not simply economic observation but cultural judgment</w:t>
      </w:r>
      <w:r w:rsidR="00311464">
        <w:rPr>
          <w:rFonts w:ascii="Calibri" w:hAnsi="Calibri" w:cs="Calibri"/>
          <w:bCs/>
        </w:rPr>
        <w:t>,</w:t>
      </w:r>
      <w:r w:rsidR="0007164F">
        <w:rPr>
          <w:rFonts w:ascii="Calibri" w:hAnsi="Calibri" w:cs="Calibri"/>
          <w:bCs/>
        </w:rPr>
        <w:t xml:space="preserve"> </w:t>
      </w:r>
      <w:r w:rsidR="00B65F96">
        <w:rPr>
          <w:rFonts w:ascii="Calibri" w:hAnsi="Calibri" w:cs="Calibri"/>
          <w:bCs/>
        </w:rPr>
        <w:t xml:space="preserve">as the absence of </w:t>
      </w:r>
      <w:r w:rsidR="003678D3">
        <w:rPr>
          <w:rFonts w:ascii="Calibri" w:hAnsi="Calibri" w:cs="Calibri"/>
          <w:bCs/>
        </w:rPr>
        <w:t>private accumulation</w:t>
      </w:r>
      <w:r w:rsidR="007F51BE">
        <w:rPr>
          <w:rFonts w:ascii="Calibri" w:hAnsi="Calibri" w:cs="Calibri"/>
          <w:bCs/>
        </w:rPr>
        <w:t xml:space="preserve"> </w:t>
      </w:r>
      <w:r w:rsidR="00E24823">
        <w:rPr>
          <w:rFonts w:ascii="Calibri" w:hAnsi="Calibri" w:cs="Calibri"/>
          <w:bCs/>
        </w:rPr>
        <w:t>is interpreted as a failure to recognise value. What Vespucci presents as the Indigenous people’s innocence or simplicity simultaneously becomes justification for exploitation</w:t>
      </w:r>
      <w:r w:rsidR="00311464">
        <w:rPr>
          <w:rFonts w:ascii="Calibri" w:hAnsi="Calibri" w:cs="Calibri"/>
          <w:bCs/>
        </w:rPr>
        <w:t xml:space="preserve"> as resources appear available for appropriation.</w:t>
      </w:r>
      <w:r w:rsidR="00E24823">
        <w:rPr>
          <w:rFonts w:ascii="Calibri" w:hAnsi="Calibri" w:cs="Calibri"/>
          <w:bCs/>
        </w:rPr>
        <w:t xml:space="preserve"> </w:t>
      </w:r>
    </w:p>
    <w:p w14:paraId="45E494F2" w14:textId="7EEDAEEF" w:rsidR="002F4955" w:rsidRDefault="003C5C42" w:rsidP="00632028">
      <w:pPr>
        <w:spacing w:line="480" w:lineRule="auto"/>
        <w:rPr>
          <w:rFonts w:ascii="Calibri" w:hAnsi="Calibri" w:cs="Calibri"/>
          <w:bCs/>
        </w:rPr>
      </w:pPr>
      <w:r>
        <w:rPr>
          <w:rFonts w:ascii="Calibri" w:hAnsi="Calibri" w:cs="Calibri"/>
          <w:bCs/>
        </w:rPr>
        <w:tab/>
        <w:t xml:space="preserve">The societies Vespucci describes bear striking resemblance to </w:t>
      </w:r>
      <w:r w:rsidR="008D7B42">
        <w:rPr>
          <w:rFonts w:ascii="Calibri" w:hAnsi="Calibri" w:cs="Calibri"/>
          <w:bCs/>
        </w:rPr>
        <w:t xml:space="preserve">the </w:t>
      </w:r>
      <w:r w:rsidR="00F27537">
        <w:rPr>
          <w:rFonts w:ascii="Calibri" w:hAnsi="Calibri" w:cs="Calibri"/>
          <w:bCs/>
        </w:rPr>
        <w:t>‘ideal society</w:t>
      </w:r>
      <w:r w:rsidR="005D7529">
        <w:rPr>
          <w:rFonts w:ascii="Calibri" w:hAnsi="Calibri" w:cs="Calibri"/>
          <w:bCs/>
        </w:rPr>
        <w:t>’</w:t>
      </w:r>
      <w:r w:rsidR="008D7B42">
        <w:rPr>
          <w:rFonts w:ascii="Calibri" w:hAnsi="Calibri" w:cs="Calibri"/>
          <w:bCs/>
        </w:rPr>
        <w:t xml:space="preserve"> later imagined in </w:t>
      </w:r>
      <w:r>
        <w:rPr>
          <w:rFonts w:ascii="Calibri" w:hAnsi="Calibri" w:cs="Calibri"/>
          <w:bCs/>
        </w:rPr>
        <w:t>Thomas More’s</w:t>
      </w:r>
      <w:r w:rsidR="0072014C">
        <w:rPr>
          <w:rFonts w:ascii="Calibri" w:hAnsi="Calibri" w:cs="Calibri"/>
          <w:bCs/>
        </w:rPr>
        <w:t xml:space="preserve"> </w:t>
      </w:r>
      <w:r w:rsidR="0072014C" w:rsidRPr="0072014C">
        <w:rPr>
          <w:rFonts w:ascii="Calibri" w:hAnsi="Calibri" w:cs="Calibri"/>
          <w:bCs/>
          <w:i/>
          <w:iCs/>
        </w:rPr>
        <w:t>Utopia</w:t>
      </w:r>
      <w:r w:rsidR="0072014C">
        <w:rPr>
          <w:rFonts w:ascii="Calibri" w:hAnsi="Calibri" w:cs="Calibri"/>
          <w:bCs/>
        </w:rPr>
        <w:t xml:space="preserve"> (1516)</w:t>
      </w:r>
      <w:r w:rsidR="00691AE8">
        <w:rPr>
          <w:rFonts w:ascii="Calibri" w:hAnsi="Calibri" w:cs="Calibri"/>
          <w:bCs/>
        </w:rPr>
        <w:t>.</w:t>
      </w:r>
      <w:r w:rsidR="00422A9C">
        <w:rPr>
          <w:rStyle w:val="FootnoteReference"/>
          <w:rFonts w:ascii="Calibri" w:hAnsi="Calibri" w:cs="Calibri"/>
          <w:bCs/>
        </w:rPr>
        <w:footnoteReference w:id="11"/>
      </w:r>
      <w:r w:rsidR="00691AE8">
        <w:rPr>
          <w:rFonts w:ascii="Calibri" w:hAnsi="Calibri" w:cs="Calibri"/>
          <w:bCs/>
        </w:rPr>
        <w:t xml:space="preserve"> </w:t>
      </w:r>
      <w:r w:rsidR="001A3BCA">
        <w:rPr>
          <w:rFonts w:ascii="Calibri" w:hAnsi="Calibri" w:cs="Calibri"/>
          <w:bCs/>
        </w:rPr>
        <w:t xml:space="preserve">As </w:t>
      </w:r>
      <w:r w:rsidR="001B7B59">
        <w:rPr>
          <w:rFonts w:ascii="Calibri" w:hAnsi="Calibri" w:cs="Calibri"/>
          <w:bCs/>
        </w:rPr>
        <w:t>Margaret L</w:t>
      </w:r>
      <w:r w:rsidR="00C568A6">
        <w:rPr>
          <w:rFonts w:ascii="Calibri" w:hAnsi="Calibri" w:cs="Calibri"/>
          <w:bCs/>
        </w:rPr>
        <w:t>.</w:t>
      </w:r>
      <w:r w:rsidR="001B7B59">
        <w:rPr>
          <w:rFonts w:ascii="Calibri" w:hAnsi="Calibri" w:cs="Calibri"/>
          <w:bCs/>
        </w:rPr>
        <w:t xml:space="preserve"> King </w:t>
      </w:r>
      <w:r w:rsidR="00FB4517">
        <w:rPr>
          <w:rFonts w:ascii="Calibri" w:hAnsi="Calibri" w:cs="Calibri"/>
          <w:bCs/>
        </w:rPr>
        <w:t xml:space="preserve">observes of More’s </w:t>
      </w:r>
      <w:r w:rsidR="007B5699">
        <w:rPr>
          <w:rFonts w:ascii="Calibri" w:hAnsi="Calibri" w:cs="Calibri"/>
          <w:bCs/>
        </w:rPr>
        <w:t>fictitious land,</w:t>
      </w:r>
      <w:r w:rsidR="0016084F" w:rsidRPr="0016084F">
        <w:rPr>
          <w:rFonts w:ascii="Calibri" w:hAnsi="Calibri" w:cs="Calibri"/>
          <w:bCs/>
        </w:rPr>
        <w:t xml:space="preserve"> ‘Citizens equally engage in necessary labour, private property is abolished,</w:t>
      </w:r>
      <w:r w:rsidR="007E33D4" w:rsidRPr="0016084F">
        <w:rPr>
          <w:rFonts w:ascii="Calibri" w:hAnsi="Calibri" w:cs="Calibri"/>
          <w:bCs/>
        </w:rPr>
        <w:t xml:space="preserve"> </w:t>
      </w:r>
      <w:r w:rsidR="007E33D4">
        <w:rPr>
          <w:rFonts w:ascii="Calibri" w:hAnsi="Calibri" w:cs="Calibri"/>
          <w:bCs/>
        </w:rPr>
        <w:t>and</w:t>
      </w:r>
      <w:r w:rsidR="00F41148">
        <w:rPr>
          <w:rFonts w:ascii="Calibri" w:hAnsi="Calibri" w:cs="Calibri"/>
          <w:bCs/>
        </w:rPr>
        <w:t xml:space="preserve"> the family is absorbed by the community.’</w:t>
      </w:r>
      <w:r w:rsidR="00F41148">
        <w:rPr>
          <w:rStyle w:val="FootnoteReference"/>
          <w:rFonts w:ascii="Calibri" w:hAnsi="Calibri" w:cs="Calibri"/>
          <w:bCs/>
        </w:rPr>
        <w:footnoteReference w:id="12"/>
      </w:r>
      <w:r w:rsidR="007B5699">
        <w:rPr>
          <w:rFonts w:ascii="Calibri" w:hAnsi="Calibri" w:cs="Calibri"/>
          <w:bCs/>
        </w:rPr>
        <w:t xml:space="preserve"> </w:t>
      </w:r>
      <w:r w:rsidR="00270032">
        <w:rPr>
          <w:rFonts w:ascii="Calibri" w:hAnsi="Calibri" w:cs="Calibri"/>
          <w:bCs/>
        </w:rPr>
        <w:t xml:space="preserve">Highlighting </w:t>
      </w:r>
      <w:r w:rsidR="007B729F">
        <w:rPr>
          <w:rFonts w:ascii="Calibri" w:hAnsi="Calibri" w:cs="Calibri"/>
          <w:bCs/>
        </w:rPr>
        <w:t>the communal structures</w:t>
      </w:r>
      <w:r w:rsidR="00105A0A">
        <w:rPr>
          <w:rFonts w:ascii="Calibri" w:hAnsi="Calibri" w:cs="Calibri"/>
          <w:bCs/>
        </w:rPr>
        <w:t xml:space="preserve"> </w:t>
      </w:r>
      <w:r w:rsidR="00105A0A">
        <w:rPr>
          <w:rFonts w:ascii="Calibri" w:hAnsi="Calibri" w:cs="Calibri"/>
          <w:bCs/>
        </w:rPr>
        <w:lastRenderedPageBreak/>
        <w:t>recounted by</w:t>
      </w:r>
      <w:r w:rsidR="007B729F">
        <w:rPr>
          <w:rFonts w:ascii="Calibri" w:hAnsi="Calibri" w:cs="Calibri"/>
          <w:bCs/>
        </w:rPr>
        <w:t xml:space="preserve"> </w:t>
      </w:r>
      <w:r w:rsidR="00105A0A">
        <w:rPr>
          <w:rFonts w:ascii="Calibri" w:hAnsi="Calibri" w:cs="Calibri"/>
          <w:bCs/>
        </w:rPr>
        <w:t>More’s ficti</w:t>
      </w:r>
      <w:r w:rsidR="00D83022">
        <w:rPr>
          <w:rFonts w:ascii="Calibri" w:hAnsi="Calibri" w:cs="Calibri"/>
          <w:bCs/>
        </w:rPr>
        <w:t>tious</w:t>
      </w:r>
      <w:r w:rsidR="00105A0A">
        <w:rPr>
          <w:rFonts w:ascii="Calibri" w:hAnsi="Calibri" w:cs="Calibri"/>
          <w:bCs/>
        </w:rPr>
        <w:t xml:space="preserve"> character, Raphael Hythloday, </w:t>
      </w:r>
      <w:r w:rsidR="00B2480F">
        <w:rPr>
          <w:rFonts w:ascii="Calibri" w:hAnsi="Calibri" w:cs="Calibri"/>
          <w:bCs/>
        </w:rPr>
        <w:t>reveals</w:t>
      </w:r>
      <w:r w:rsidR="00F2520B">
        <w:rPr>
          <w:rFonts w:ascii="Calibri" w:hAnsi="Calibri" w:cs="Calibri"/>
          <w:bCs/>
        </w:rPr>
        <w:t xml:space="preserve"> notable parallels with </w:t>
      </w:r>
      <w:r w:rsidR="00105A0A">
        <w:rPr>
          <w:rFonts w:ascii="Calibri" w:hAnsi="Calibri" w:cs="Calibri"/>
          <w:bCs/>
        </w:rPr>
        <w:t xml:space="preserve">Vespucci’s </w:t>
      </w:r>
      <w:r w:rsidR="006F2956">
        <w:rPr>
          <w:rFonts w:ascii="Calibri" w:hAnsi="Calibri" w:cs="Calibri"/>
          <w:bCs/>
        </w:rPr>
        <w:t>earlier accounts of Indigenous communities</w:t>
      </w:r>
      <w:r w:rsidR="00105A0A">
        <w:rPr>
          <w:rFonts w:ascii="Calibri" w:hAnsi="Calibri" w:cs="Calibri"/>
          <w:bCs/>
        </w:rPr>
        <w:t xml:space="preserve">. </w:t>
      </w:r>
      <w:r w:rsidR="00F2520B">
        <w:rPr>
          <w:rFonts w:ascii="Calibri" w:hAnsi="Calibri" w:cs="Calibri"/>
          <w:bCs/>
        </w:rPr>
        <w:t>Both texts reflect a humanist preoccupation with social organisation and ethical critique: where Vespucci interprets the absence of private property and hierarchy as evidence of primitiveness, More’s satirical vision</w:t>
      </w:r>
      <w:r w:rsidR="00334F6B">
        <w:rPr>
          <w:rFonts w:ascii="Calibri" w:hAnsi="Calibri" w:cs="Calibri"/>
          <w:bCs/>
        </w:rPr>
        <w:t xml:space="preserve"> presents equal labour and shared resources as a corrective to Europe’s moral and material corruption. The resemblance underscores a broader engagement with alternative ways of living and questions the universality of European norms</w:t>
      </w:r>
      <w:r w:rsidR="002F5DBD">
        <w:rPr>
          <w:rFonts w:ascii="Calibri" w:hAnsi="Calibri" w:cs="Calibri"/>
          <w:bCs/>
        </w:rPr>
        <w:t xml:space="preserve">. </w:t>
      </w:r>
    </w:p>
    <w:p w14:paraId="1D1AA521" w14:textId="088ADC19" w:rsidR="00CD61FB" w:rsidRDefault="002F4955" w:rsidP="00632028">
      <w:pPr>
        <w:spacing w:line="480" w:lineRule="auto"/>
        <w:rPr>
          <w:rFonts w:ascii="Calibri" w:hAnsi="Calibri" w:cs="Calibri"/>
          <w:bCs/>
        </w:rPr>
      </w:pPr>
      <w:r>
        <w:rPr>
          <w:rFonts w:ascii="Calibri" w:hAnsi="Calibri" w:cs="Calibri"/>
          <w:bCs/>
        </w:rPr>
        <w:tab/>
      </w:r>
      <w:r w:rsidR="006B22E4">
        <w:rPr>
          <w:rFonts w:ascii="Calibri" w:hAnsi="Calibri" w:cs="Calibri"/>
          <w:bCs/>
        </w:rPr>
        <w:t xml:space="preserve">While </w:t>
      </w:r>
      <w:r w:rsidR="00A92513">
        <w:rPr>
          <w:rFonts w:ascii="Calibri" w:hAnsi="Calibri" w:cs="Calibri"/>
          <w:bCs/>
        </w:rPr>
        <w:t>Vespucci</w:t>
      </w:r>
      <w:r w:rsidR="006B22E4">
        <w:rPr>
          <w:rFonts w:ascii="Calibri" w:hAnsi="Calibri" w:cs="Calibri"/>
          <w:bCs/>
        </w:rPr>
        <w:t xml:space="preserve">’s observations could be read as descriptive or comparative, </w:t>
      </w:r>
      <w:r w:rsidR="00CF0935">
        <w:rPr>
          <w:rFonts w:ascii="Calibri" w:hAnsi="Calibri" w:cs="Calibri"/>
          <w:bCs/>
        </w:rPr>
        <w:t>his framing carries moral evaluation. This moral lens becomes particularly evident when he</w:t>
      </w:r>
      <w:r w:rsidR="00156811">
        <w:rPr>
          <w:rFonts w:ascii="Calibri" w:hAnsi="Calibri" w:cs="Calibri"/>
          <w:bCs/>
        </w:rPr>
        <w:t xml:space="preserve"> </w:t>
      </w:r>
      <w:r w:rsidR="00641601">
        <w:rPr>
          <w:rFonts w:ascii="Calibri" w:hAnsi="Calibri" w:cs="Calibri"/>
          <w:bCs/>
        </w:rPr>
        <w:t>chronicles his</w:t>
      </w:r>
      <w:r w:rsidR="00156811">
        <w:rPr>
          <w:rFonts w:ascii="Calibri" w:hAnsi="Calibri" w:cs="Calibri"/>
          <w:bCs/>
        </w:rPr>
        <w:t xml:space="preserve"> </w:t>
      </w:r>
      <w:r w:rsidR="00CF0935">
        <w:rPr>
          <w:rFonts w:ascii="Calibri" w:hAnsi="Calibri" w:cs="Calibri"/>
          <w:bCs/>
        </w:rPr>
        <w:t xml:space="preserve">encounters </w:t>
      </w:r>
      <w:r w:rsidR="00B40389">
        <w:rPr>
          <w:rFonts w:ascii="Calibri" w:hAnsi="Calibri" w:cs="Calibri"/>
          <w:bCs/>
        </w:rPr>
        <w:t xml:space="preserve">with Indigenous groups along his </w:t>
      </w:r>
      <w:r w:rsidR="006569EB">
        <w:rPr>
          <w:rFonts w:ascii="Calibri" w:hAnsi="Calibri" w:cs="Calibri"/>
          <w:bCs/>
        </w:rPr>
        <w:t>journey</w:t>
      </w:r>
      <w:r w:rsidR="00156811">
        <w:rPr>
          <w:rFonts w:ascii="Calibri" w:hAnsi="Calibri" w:cs="Calibri"/>
          <w:bCs/>
        </w:rPr>
        <w:t>, ‘</w:t>
      </w:r>
      <w:r w:rsidR="00A95583">
        <w:rPr>
          <w:rFonts w:ascii="Calibri" w:hAnsi="Calibri" w:cs="Calibri"/>
          <w:bCs/>
        </w:rPr>
        <w:t>At length we sailed along the coast another 300 leagues, always encountering savage people</w:t>
      </w:r>
      <w:r w:rsidR="00DE74B5">
        <w:rPr>
          <w:rFonts w:ascii="Calibri" w:hAnsi="Calibri" w:cs="Calibri"/>
          <w:bCs/>
        </w:rPr>
        <w:t>, and innumerable times we fought with them</w:t>
      </w:r>
      <w:r w:rsidR="008B7E84">
        <w:rPr>
          <w:rFonts w:ascii="Calibri" w:hAnsi="Calibri" w:cs="Calibri"/>
          <w:bCs/>
        </w:rPr>
        <w:t>…</w:t>
      </w:r>
      <w:r w:rsidR="00DE74B5">
        <w:rPr>
          <w:rFonts w:ascii="Calibri" w:hAnsi="Calibri" w:cs="Calibri"/>
          <w:bCs/>
        </w:rPr>
        <w:t>’</w:t>
      </w:r>
      <w:r w:rsidR="00DE74B5">
        <w:rPr>
          <w:rStyle w:val="FootnoteReference"/>
          <w:rFonts w:ascii="Calibri" w:hAnsi="Calibri" w:cs="Calibri"/>
          <w:bCs/>
        </w:rPr>
        <w:footnoteReference w:id="13"/>
      </w:r>
      <w:r w:rsidR="004339EC">
        <w:rPr>
          <w:rFonts w:ascii="Calibri" w:hAnsi="Calibri" w:cs="Calibri"/>
          <w:bCs/>
        </w:rPr>
        <w:t xml:space="preserve"> </w:t>
      </w:r>
      <w:r w:rsidR="00F82C4D">
        <w:rPr>
          <w:rFonts w:ascii="Calibri" w:hAnsi="Calibri" w:cs="Calibri"/>
          <w:bCs/>
        </w:rPr>
        <w:t xml:space="preserve">He </w:t>
      </w:r>
      <w:r w:rsidR="004339EC">
        <w:rPr>
          <w:rFonts w:ascii="Calibri" w:hAnsi="Calibri" w:cs="Calibri"/>
          <w:bCs/>
        </w:rPr>
        <w:t>labels the</w:t>
      </w:r>
      <w:r w:rsidR="00F82C4D">
        <w:rPr>
          <w:rFonts w:ascii="Calibri" w:hAnsi="Calibri" w:cs="Calibri"/>
          <w:bCs/>
        </w:rPr>
        <w:t>se</w:t>
      </w:r>
      <w:r w:rsidR="009A0FB7">
        <w:rPr>
          <w:rFonts w:ascii="Calibri" w:hAnsi="Calibri" w:cs="Calibri"/>
          <w:bCs/>
        </w:rPr>
        <w:t xml:space="preserve"> Indigenous groups</w:t>
      </w:r>
      <w:r w:rsidR="00393783">
        <w:rPr>
          <w:rFonts w:ascii="Calibri" w:hAnsi="Calibri" w:cs="Calibri"/>
          <w:bCs/>
        </w:rPr>
        <w:t xml:space="preserve"> as ‘savage’</w:t>
      </w:r>
      <w:r w:rsidR="00C65272">
        <w:rPr>
          <w:rFonts w:ascii="Calibri" w:hAnsi="Calibri" w:cs="Calibri"/>
          <w:bCs/>
        </w:rPr>
        <w:t xml:space="preserve">, </w:t>
      </w:r>
      <w:r w:rsidR="00CD24AD">
        <w:rPr>
          <w:rFonts w:ascii="Calibri" w:hAnsi="Calibri" w:cs="Calibri"/>
          <w:bCs/>
        </w:rPr>
        <w:t>conveying</w:t>
      </w:r>
      <w:r w:rsidR="00C65272">
        <w:rPr>
          <w:rFonts w:ascii="Calibri" w:hAnsi="Calibri" w:cs="Calibri"/>
          <w:bCs/>
        </w:rPr>
        <w:t xml:space="preserve"> </w:t>
      </w:r>
      <w:r w:rsidR="00446210">
        <w:rPr>
          <w:rFonts w:ascii="Calibri" w:hAnsi="Calibri" w:cs="Calibri"/>
          <w:bCs/>
        </w:rPr>
        <w:t xml:space="preserve">disgust at their </w:t>
      </w:r>
      <w:r w:rsidR="000148CD">
        <w:rPr>
          <w:rFonts w:ascii="Calibri" w:hAnsi="Calibri" w:cs="Calibri"/>
          <w:bCs/>
        </w:rPr>
        <w:t xml:space="preserve">unfamiliar </w:t>
      </w:r>
      <w:r w:rsidR="00446210">
        <w:rPr>
          <w:rFonts w:ascii="Calibri" w:hAnsi="Calibri" w:cs="Calibri"/>
          <w:bCs/>
        </w:rPr>
        <w:t>customs</w:t>
      </w:r>
      <w:r w:rsidR="00B76E3B">
        <w:rPr>
          <w:rFonts w:ascii="Calibri" w:hAnsi="Calibri" w:cs="Calibri"/>
          <w:bCs/>
        </w:rPr>
        <w:t xml:space="preserve">. He </w:t>
      </w:r>
      <w:r w:rsidR="00B47477">
        <w:rPr>
          <w:rFonts w:ascii="Calibri" w:hAnsi="Calibri" w:cs="Calibri"/>
          <w:bCs/>
        </w:rPr>
        <w:t>add</w:t>
      </w:r>
      <w:r w:rsidR="00B76E3B">
        <w:rPr>
          <w:rFonts w:ascii="Calibri" w:hAnsi="Calibri" w:cs="Calibri"/>
          <w:bCs/>
        </w:rPr>
        <w:t>s</w:t>
      </w:r>
      <w:r w:rsidR="00395B6F">
        <w:rPr>
          <w:rFonts w:ascii="Calibri" w:hAnsi="Calibri" w:cs="Calibri"/>
          <w:bCs/>
        </w:rPr>
        <w:t>, ’</w:t>
      </w:r>
      <w:r w:rsidR="00DE56A1">
        <w:rPr>
          <w:rFonts w:ascii="Calibri" w:hAnsi="Calibri" w:cs="Calibri"/>
          <w:bCs/>
        </w:rPr>
        <w:t>And we discovered that they were of a race called Cannibals, for almost the majority of this race, if not all, live off human flesh: and of this fact Your Magnificence can be certain.’</w:t>
      </w:r>
      <w:r w:rsidR="003E4205">
        <w:rPr>
          <w:rStyle w:val="FootnoteReference"/>
          <w:rFonts w:ascii="Calibri" w:hAnsi="Calibri" w:cs="Calibri"/>
          <w:bCs/>
        </w:rPr>
        <w:footnoteReference w:id="14"/>
      </w:r>
      <w:r w:rsidR="00B47477">
        <w:rPr>
          <w:rFonts w:ascii="Calibri" w:hAnsi="Calibri" w:cs="Calibri"/>
          <w:bCs/>
        </w:rPr>
        <w:t xml:space="preserve"> Such depictions</w:t>
      </w:r>
      <w:r w:rsidR="00053370">
        <w:rPr>
          <w:rFonts w:ascii="Calibri" w:hAnsi="Calibri" w:cs="Calibri"/>
          <w:bCs/>
        </w:rPr>
        <w:t xml:space="preserve"> </w:t>
      </w:r>
      <w:r w:rsidR="00B76E3B">
        <w:rPr>
          <w:rFonts w:ascii="Calibri" w:hAnsi="Calibri" w:cs="Calibri"/>
          <w:bCs/>
        </w:rPr>
        <w:t>frame</w:t>
      </w:r>
      <w:r w:rsidR="00053370">
        <w:rPr>
          <w:rFonts w:ascii="Calibri" w:hAnsi="Calibri" w:cs="Calibri"/>
          <w:bCs/>
        </w:rPr>
        <w:t xml:space="preserve"> </w:t>
      </w:r>
      <w:r w:rsidR="00B76E3B">
        <w:rPr>
          <w:rFonts w:ascii="Calibri" w:hAnsi="Calibri" w:cs="Calibri"/>
          <w:bCs/>
        </w:rPr>
        <w:t>practices</w:t>
      </w:r>
      <w:r w:rsidR="00053370">
        <w:rPr>
          <w:rFonts w:ascii="Calibri" w:hAnsi="Calibri" w:cs="Calibri"/>
          <w:bCs/>
        </w:rPr>
        <w:t xml:space="preserve"> </w:t>
      </w:r>
      <w:r w:rsidR="0004335E">
        <w:rPr>
          <w:rFonts w:ascii="Calibri" w:hAnsi="Calibri" w:cs="Calibri"/>
          <w:bCs/>
        </w:rPr>
        <w:t xml:space="preserve">shocking to the </w:t>
      </w:r>
      <w:r w:rsidR="002E543D">
        <w:rPr>
          <w:rFonts w:ascii="Calibri" w:hAnsi="Calibri" w:cs="Calibri"/>
          <w:bCs/>
        </w:rPr>
        <w:t>European mind</w:t>
      </w:r>
      <w:r w:rsidR="006B2478">
        <w:rPr>
          <w:rFonts w:ascii="Calibri" w:hAnsi="Calibri" w:cs="Calibri"/>
          <w:bCs/>
        </w:rPr>
        <w:t>,</w:t>
      </w:r>
      <w:r w:rsidR="002E543D">
        <w:rPr>
          <w:rFonts w:ascii="Calibri" w:hAnsi="Calibri" w:cs="Calibri"/>
          <w:bCs/>
        </w:rPr>
        <w:t xml:space="preserve"> </w:t>
      </w:r>
      <w:r w:rsidR="00A45802">
        <w:rPr>
          <w:rFonts w:ascii="Calibri" w:hAnsi="Calibri" w:cs="Calibri"/>
          <w:bCs/>
        </w:rPr>
        <w:t xml:space="preserve">and </w:t>
      </w:r>
      <w:r w:rsidR="00F57F40">
        <w:rPr>
          <w:rFonts w:ascii="Calibri" w:hAnsi="Calibri" w:cs="Calibri"/>
          <w:bCs/>
        </w:rPr>
        <w:t>Vespucci classifies</w:t>
      </w:r>
      <w:r w:rsidR="002E543D">
        <w:rPr>
          <w:rFonts w:ascii="Calibri" w:hAnsi="Calibri" w:cs="Calibri"/>
          <w:bCs/>
        </w:rPr>
        <w:t xml:space="preserve"> these people</w:t>
      </w:r>
      <w:r w:rsidR="006B2478">
        <w:rPr>
          <w:rFonts w:ascii="Calibri" w:hAnsi="Calibri" w:cs="Calibri"/>
          <w:bCs/>
        </w:rPr>
        <w:t xml:space="preserve"> </w:t>
      </w:r>
      <w:r w:rsidR="005542EC">
        <w:rPr>
          <w:rFonts w:ascii="Calibri" w:hAnsi="Calibri" w:cs="Calibri"/>
          <w:bCs/>
        </w:rPr>
        <w:t>as</w:t>
      </w:r>
      <w:r w:rsidR="006B2478">
        <w:rPr>
          <w:rFonts w:ascii="Calibri" w:hAnsi="Calibri" w:cs="Calibri"/>
          <w:bCs/>
        </w:rPr>
        <w:t xml:space="preserve"> </w:t>
      </w:r>
      <w:r w:rsidR="006308EF">
        <w:rPr>
          <w:rFonts w:ascii="Calibri" w:hAnsi="Calibri" w:cs="Calibri"/>
          <w:bCs/>
        </w:rPr>
        <w:t>‘rational</w:t>
      </w:r>
      <w:r w:rsidR="006B2478">
        <w:rPr>
          <w:rFonts w:ascii="Calibri" w:hAnsi="Calibri" w:cs="Calibri"/>
          <w:bCs/>
        </w:rPr>
        <w:t xml:space="preserve"> animals</w:t>
      </w:r>
      <w:r w:rsidR="006308EF">
        <w:rPr>
          <w:rFonts w:ascii="Calibri" w:hAnsi="Calibri" w:cs="Calibri"/>
          <w:bCs/>
        </w:rPr>
        <w:t>’</w:t>
      </w:r>
      <w:r w:rsidR="006B2478">
        <w:rPr>
          <w:rFonts w:ascii="Calibri" w:hAnsi="Calibri" w:cs="Calibri"/>
          <w:bCs/>
        </w:rPr>
        <w:t>.</w:t>
      </w:r>
      <w:r w:rsidR="008641BB">
        <w:rPr>
          <w:rStyle w:val="FootnoteReference"/>
          <w:rFonts w:ascii="Calibri" w:hAnsi="Calibri" w:cs="Calibri"/>
          <w:bCs/>
        </w:rPr>
        <w:footnoteReference w:id="15"/>
      </w:r>
      <w:r w:rsidR="008641BB">
        <w:rPr>
          <w:rFonts w:ascii="Calibri" w:hAnsi="Calibri" w:cs="Calibri"/>
          <w:bCs/>
        </w:rPr>
        <w:t xml:space="preserve"> </w:t>
      </w:r>
      <w:r w:rsidR="00817AE6">
        <w:rPr>
          <w:rFonts w:ascii="Calibri" w:hAnsi="Calibri" w:cs="Calibri"/>
          <w:bCs/>
        </w:rPr>
        <w:t>Through this lens, the New World</w:t>
      </w:r>
      <w:r w:rsidR="00EC101E">
        <w:rPr>
          <w:rFonts w:ascii="Calibri" w:hAnsi="Calibri" w:cs="Calibri"/>
          <w:bCs/>
        </w:rPr>
        <w:t xml:space="preserve"> becomes not only a </w:t>
      </w:r>
      <w:r w:rsidR="002540D1">
        <w:rPr>
          <w:rFonts w:ascii="Calibri" w:hAnsi="Calibri" w:cs="Calibri"/>
          <w:bCs/>
        </w:rPr>
        <w:t>land</w:t>
      </w:r>
      <w:r w:rsidR="00EC101E">
        <w:rPr>
          <w:rFonts w:ascii="Calibri" w:hAnsi="Calibri" w:cs="Calibri"/>
          <w:bCs/>
        </w:rPr>
        <w:t xml:space="preserve"> of curiosity</w:t>
      </w:r>
      <w:r w:rsidR="002E543D">
        <w:rPr>
          <w:rFonts w:ascii="Calibri" w:hAnsi="Calibri" w:cs="Calibri"/>
          <w:bCs/>
        </w:rPr>
        <w:t xml:space="preserve"> and </w:t>
      </w:r>
      <w:r w:rsidR="002540D1">
        <w:rPr>
          <w:rFonts w:ascii="Calibri" w:hAnsi="Calibri" w:cs="Calibri"/>
          <w:bCs/>
        </w:rPr>
        <w:t xml:space="preserve">danger, but also </w:t>
      </w:r>
      <w:r w:rsidR="00A532EB">
        <w:rPr>
          <w:rFonts w:ascii="Calibri" w:hAnsi="Calibri" w:cs="Calibri"/>
          <w:bCs/>
        </w:rPr>
        <w:t xml:space="preserve">a </w:t>
      </w:r>
      <w:r w:rsidR="002E543D">
        <w:rPr>
          <w:rFonts w:ascii="Calibri" w:hAnsi="Calibri" w:cs="Calibri"/>
          <w:bCs/>
        </w:rPr>
        <w:t>site</w:t>
      </w:r>
      <w:r w:rsidR="00A532EB">
        <w:rPr>
          <w:rFonts w:ascii="Calibri" w:hAnsi="Calibri" w:cs="Calibri"/>
          <w:bCs/>
        </w:rPr>
        <w:t xml:space="preserve"> where Europeans measure </w:t>
      </w:r>
      <w:r w:rsidR="00453E79">
        <w:rPr>
          <w:rFonts w:ascii="Calibri" w:hAnsi="Calibri" w:cs="Calibri"/>
          <w:bCs/>
        </w:rPr>
        <w:t>and reinforce</w:t>
      </w:r>
      <w:r w:rsidR="002540D1">
        <w:rPr>
          <w:rFonts w:ascii="Calibri" w:hAnsi="Calibri" w:cs="Calibri"/>
          <w:bCs/>
        </w:rPr>
        <w:t xml:space="preserve"> their own moral and cultural </w:t>
      </w:r>
      <w:r w:rsidR="00453E79">
        <w:rPr>
          <w:rFonts w:ascii="Calibri" w:hAnsi="Calibri" w:cs="Calibri"/>
          <w:bCs/>
        </w:rPr>
        <w:t>frameworks</w:t>
      </w:r>
      <w:r w:rsidR="002540D1">
        <w:rPr>
          <w:rFonts w:ascii="Calibri" w:hAnsi="Calibri" w:cs="Calibri"/>
          <w:bCs/>
        </w:rPr>
        <w:t>.</w:t>
      </w:r>
    </w:p>
    <w:p w14:paraId="5AC2FF93" w14:textId="7E8CA55A" w:rsidR="00885625" w:rsidRDefault="00212E96" w:rsidP="00D83C96">
      <w:pPr>
        <w:spacing w:line="480" w:lineRule="auto"/>
        <w:rPr>
          <w:rFonts w:ascii="Calibri" w:hAnsi="Calibri" w:cs="Calibri"/>
          <w:bCs/>
        </w:rPr>
      </w:pPr>
      <w:r>
        <w:rPr>
          <w:rFonts w:ascii="Calibri" w:hAnsi="Calibri" w:cs="Calibri"/>
          <w:bCs/>
        </w:rPr>
        <w:tab/>
      </w:r>
      <w:r w:rsidR="00C24B07">
        <w:rPr>
          <w:rFonts w:ascii="Calibri" w:hAnsi="Calibri" w:cs="Calibri"/>
          <w:bCs/>
        </w:rPr>
        <w:t>It was s</w:t>
      </w:r>
      <w:r w:rsidR="00D83C96" w:rsidRPr="00D83C96">
        <w:rPr>
          <w:rFonts w:ascii="Calibri" w:hAnsi="Calibri" w:cs="Calibri"/>
          <w:bCs/>
        </w:rPr>
        <w:t>everal decades later</w:t>
      </w:r>
      <w:r w:rsidR="00393533">
        <w:rPr>
          <w:rFonts w:ascii="Calibri" w:hAnsi="Calibri" w:cs="Calibri"/>
          <w:bCs/>
        </w:rPr>
        <w:t xml:space="preserve"> when </w:t>
      </w:r>
      <w:r w:rsidR="00D83C96" w:rsidRPr="00D83C96">
        <w:rPr>
          <w:rFonts w:ascii="Calibri" w:hAnsi="Calibri" w:cs="Calibri"/>
          <w:bCs/>
        </w:rPr>
        <w:t>the</w:t>
      </w:r>
      <w:r w:rsidR="00D23856">
        <w:rPr>
          <w:rFonts w:ascii="Calibri" w:hAnsi="Calibri" w:cs="Calibri"/>
          <w:bCs/>
        </w:rPr>
        <w:t xml:space="preserve"> Renaissance</w:t>
      </w:r>
      <w:r w:rsidR="00D83C96" w:rsidRPr="00D83C96">
        <w:rPr>
          <w:rFonts w:ascii="Calibri" w:hAnsi="Calibri" w:cs="Calibri"/>
          <w:bCs/>
        </w:rPr>
        <w:t xml:space="preserve"> humanis</w:t>
      </w:r>
      <w:r w:rsidR="00886D39">
        <w:rPr>
          <w:rFonts w:ascii="Calibri" w:hAnsi="Calibri" w:cs="Calibri"/>
          <w:bCs/>
        </w:rPr>
        <w:t xml:space="preserve">t </w:t>
      </w:r>
      <w:r w:rsidR="00D83C96" w:rsidRPr="00D83C96">
        <w:rPr>
          <w:rFonts w:ascii="Calibri" w:hAnsi="Calibri" w:cs="Calibri"/>
          <w:bCs/>
        </w:rPr>
        <w:t>Michel de Montaigne (1533-1592)</w:t>
      </w:r>
      <w:r w:rsidR="00054BA1">
        <w:rPr>
          <w:rFonts w:ascii="Calibri" w:hAnsi="Calibri" w:cs="Calibri"/>
          <w:bCs/>
        </w:rPr>
        <w:t xml:space="preserve"> approached these same accounts from a profoundly different perspective</w:t>
      </w:r>
      <w:r w:rsidR="00D83C96" w:rsidRPr="00D83C96">
        <w:rPr>
          <w:rFonts w:ascii="Calibri" w:hAnsi="Calibri" w:cs="Calibri"/>
          <w:bCs/>
        </w:rPr>
        <w:t xml:space="preserve">. </w:t>
      </w:r>
      <w:r w:rsidR="00D17F65">
        <w:rPr>
          <w:rFonts w:ascii="Calibri" w:hAnsi="Calibri" w:cs="Calibri"/>
          <w:bCs/>
        </w:rPr>
        <w:t>H</w:t>
      </w:r>
      <w:r w:rsidR="002E722A">
        <w:rPr>
          <w:rFonts w:ascii="Calibri" w:hAnsi="Calibri" w:cs="Calibri"/>
          <w:bCs/>
        </w:rPr>
        <w:t xml:space="preserve">is essay </w:t>
      </w:r>
      <w:r w:rsidR="002E722A" w:rsidRPr="008304DA">
        <w:rPr>
          <w:rFonts w:ascii="Calibri" w:hAnsi="Calibri" w:cs="Calibri"/>
          <w:bCs/>
          <w:i/>
          <w:iCs/>
        </w:rPr>
        <w:t>On the Cannibals</w:t>
      </w:r>
      <w:r w:rsidR="00A367FF">
        <w:rPr>
          <w:rFonts w:ascii="Calibri" w:hAnsi="Calibri" w:cs="Calibri"/>
          <w:bCs/>
          <w:i/>
          <w:iCs/>
        </w:rPr>
        <w:t xml:space="preserve"> </w:t>
      </w:r>
      <w:r w:rsidR="00A367FF" w:rsidRPr="00A367FF">
        <w:rPr>
          <w:rFonts w:ascii="Calibri" w:hAnsi="Calibri" w:cs="Calibri"/>
          <w:bCs/>
        </w:rPr>
        <w:t>was, in part,</w:t>
      </w:r>
      <w:r w:rsidR="004C0173">
        <w:rPr>
          <w:rFonts w:ascii="Calibri" w:hAnsi="Calibri" w:cs="Calibri"/>
          <w:bCs/>
        </w:rPr>
        <w:t xml:space="preserve"> </w:t>
      </w:r>
      <w:r w:rsidR="00D57247">
        <w:rPr>
          <w:rFonts w:ascii="Calibri" w:hAnsi="Calibri" w:cs="Calibri"/>
          <w:bCs/>
        </w:rPr>
        <w:t>motivated by reports of the conquest of the New World</w:t>
      </w:r>
      <w:r w:rsidR="00566655">
        <w:rPr>
          <w:rFonts w:ascii="Calibri" w:hAnsi="Calibri" w:cs="Calibri"/>
          <w:bCs/>
        </w:rPr>
        <w:t xml:space="preserve">. As M. A. </w:t>
      </w:r>
      <w:r w:rsidR="00566655" w:rsidRPr="00D217DA">
        <w:rPr>
          <w:rFonts w:ascii="Calibri" w:hAnsi="Calibri" w:cs="Calibri"/>
          <w:bCs/>
        </w:rPr>
        <w:t>Screech notes:</w:t>
      </w:r>
    </w:p>
    <w:p w14:paraId="1DFB53B3" w14:textId="2612317F" w:rsidR="006162C2" w:rsidRDefault="00D42057" w:rsidP="009D15BC">
      <w:pPr>
        <w:spacing w:line="360" w:lineRule="auto"/>
        <w:ind w:left="1134" w:right="1134"/>
        <w:rPr>
          <w:rFonts w:ascii="Calibri" w:hAnsi="Calibri" w:cs="Calibri"/>
          <w:bCs/>
        </w:rPr>
      </w:pPr>
      <w:r w:rsidRPr="00010EF0">
        <w:rPr>
          <w:rFonts w:ascii="Calibri" w:hAnsi="Calibri" w:cs="Calibri"/>
        </w:rPr>
        <w:lastRenderedPageBreak/>
        <w:t xml:space="preserve">Montaigne had read many accounts of the conquest of the New World, including Girolamo Benzoni’s Historia del mondo novo (Venice, 1565) in the French translation by Urbain Chauveton, the very title of which </w:t>
      </w:r>
      <w:r w:rsidR="006162C2">
        <w:rPr>
          <w:rFonts w:ascii="Calibri" w:hAnsi="Calibri" w:cs="Calibri"/>
        </w:rPr>
        <w:t>emphasises</w:t>
      </w:r>
      <w:r w:rsidRPr="00010EF0">
        <w:rPr>
          <w:rFonts w:ascii="Calibri" w:hAnsi="Calibri" w:cs="Calibri"/>
        </w:rPr>
        <w:t xml:space="preserve"> the dreadful treatment of the natives by the Conquistadores</w:t>
      </w:r>
      <w:r w:rsidR="00D57247">
        <w:rPr>
          <w:rFonts w:ascii="Calibri" w:hAnsi="Calibri" w:cs="Calibri"/>
          <w:bCs/>
        </w:rPr>
        <w:t>.</w:t>
      </w:r>
      <w:r w:rsidR="00BD1DA5">
        <w:rPr>
          <w:rStyle w:val="FootnoteReference"/>
          <w:rFonts w:ascii="Calibri" w:hAnsi="Calibri" w:cs="Calibri"/>
          <w:bCs/>
        </w:rPr>
        <w:footnoteReference w:id="16"/>
      </w:r>
    </w:p>
    <w:p w14:paraId="718DF4CA" w14:textId="77777777" w:rsidR="00DC02A0" w:rsidRDefault="00DC02A0" w:rsidP="009D15BC">
      <w:pPr>
        <w:spacing w:line="360" w:lineRule="auto"/>
        <w:ind w:left="1134" w:right="1134"/>
        <w:rPr>
          <w:rFonts w:ascii="Calibri" w:hAnsi="Calibri" w:cs="Calibri"/>
          <w:bCs/>
        </w:rPr>
      </w:pPr>
    </w:p>
    <w:p w14:paraId="7AD764C5" w14:textId="27532D20" w:rsidR="00345E38" w:rsidRDefault="00DC02A0" w:rsidP="00D83C96">
      <w:pPr>
        <w:spacing w:line="480" w:lineRule="auto"/>
        <w:rPr>
          <w:rFonts w:ascii="Calibri" w:hAnsi="Calibri" w:cs="Calibri"/>
          <w:bCs/>
        </w:rPr>
      </w:pPr>
      <w:r>
        <w:rPr>
          <w:rFonts w:ascii="Calibri" w:hAnsi="Calibri" w:cs="Calibri"/>
          <w:bCs/>
        </w:rPr>
        <w:tab/>
      </w:r>
      <w:r w:rsidR="00EB713B">
        <w:rPr>
          <w:rFonts w:ascii="Calibri" w:hAnsi="Calibri" w:cs="Calibri"/>
          <w:bCs/>
        </w:rPr>
        <w:t xml:space="preserve">Drawing on these reports, Montaigne critically </w:t>
      </w:r>
      <w:r w:rsidR="00CA17DE">
        <w:rPr>
          <w:rFonts w:ascii="Calibri" w:hAnsi="Calibri" w:cs="Calibri"/>
          <w:bCs/>
        </w:rPr>
        <w:t xml:space="preserve">examines </w:t>
      </w:r>
      <w:r w:rsidR="00EB713B">
        <w:rPr>
          <w:rFonts w:ascii="Calibri" w:hAnsi="Calibri" w:cs="Calibri"/>
          <w:bCs/>
        </w:rPr>
        <w:t xml:space="preserve">the moral assumptions underlying </w:t>
      </w:r>
      <w:r w:rsidR="00CA17DE">
        <w:rPr>
          <w:rFonts w:ascii="Calibri" w:hAnsi="Calibri" w:cs="Calibri"/>
          <w:bCs/>
        </w:rPr>
        <w:t>European representations</w:t>
      </w:r>
      <w:r w:rsidR="00EB713B">
        <w:rPr>
          <w:rFonts w:ascii="Calibri" w:hAnsi="Calibri" w:cs="Calibri"/>
          <w:bCs/>
        </w:rPr>
        <w:t xml:space="preserve"> </w:t>
      </w:r>
      <w:r w:rsidR="006E0B81">
        <w:rPr>
          <w:rFonts w:ascii="Calibri" w:hAnsi="Calibri" w:cs="Calibri"/>
          <w:bCs/>
        </w:rPr>
        <w:t xml:space="preserve">of </w:t>
      </w:r>
      <w:r w:rsidR="00CA17DE">
        <w:rPr>
          <w:rFonts w:ascii="Calibri" w:hAnsi="Calibri" w:cs="Calibri"/>
          <w:bCs/>
        </w:rPr>
        <w:t>I</w:t>
      </w:r>
      <w:r w:rsidR="006E0B81">
        <w:rPr>
          <w:rFonts w:ascii="Calibri" w:hAnsi="Calibri" w:cs="Calibri"/>
          <w:bCs/>
        </w:rPr>
        <w:t xml:space="preserve">ndigenous people. Rather than </w:t>
      </w:r>
      <w:r w:rsidR="00EB1CB5">
        <w:rPr>
          <w:rFonts w:ascii="Calibri" w:hAnsi="Calibri" w:cs="Calibri"/>
          <w:bCs/>
        </w:rPr>
        <w:t>depicting</w:t>
      </w:r>
      <w:r w:rsidR="006E0B81">
        <w:rPr>
          <w:rFonts w:ascii="Calibri" w:hAnsi="Calibri" w:cs="Calibri"/>
          <w:bCs/>
        </w:rPr>
        <w:t xml:space="preserve"> them as inherently savage or inferior, he </w:t>
      </w:r>
      <w:r w:rsidR="00EB1CB5">
        <w:rPr>
          <w:rFonts w:ascii="Calibri" w:hAnsi="Calibri" w:cs="Calibri"/>
          <w:bCs/>
        </w:rPr>
        <w:t>questions</w:t>
      </w:r>
      <w:r w:rsidR="006E0B81">
        <w:rPr>
          <w:rFonts w:ascii="Calibri" w:hAnsi="Calibri" w:cs="Calibri"/>
          <w:bCs/>
        </w:rPr>
        <w:t xml:space="preserve"> the ethical </w:t>
      </w:r>
      <w:r w:rsidR="00646534">
        <w:rPr>
          <w:rFonts w:ascii="Calibri" w:hAnsi="Calibri" w:cs="Calibri"/>
          <w:bCs/>
        </w:rPr>
        <w:t>consequences</w:t>
      </w:r>
      <w:r w:rsidR="006E0B81">
        <w:rPr>
          <w:rFonts w:ascii="Calibri" w:hAnsi="Calibri" w:cs="Calibri"/>
          <w:bCs/>
        </w:rPr>
        <w:t xml:space="preserve"> of European violence and </w:t>
      </w:r>
      <w:r w:rsidR="00345A22">
        <w:rPr>
          <w:rFonts w:ascii="Calibri" w:hAnsi="Calibri" w:cs="Calibri"/>
          <w:bCs/>
        </w:rPr>
        <w:t>asks</w:t>
      </w:r>
      <w:r w:rsidR="006E0B81">
        <w:rPr>
          <w:rFonts w:ascii="Calibri" w:hAnsi="Calibri" w:cs="Calibri"/>
          <w:bCs/>
        </w:rPr>
        <w:t xml:space="preserve"> who the real ‘savages’ might be. Where </w:t>
      </w:r>
      <w:r w:rsidR="007A6DFA">
        <w:rPr>
          <w:rFonts w:ascii="Calibri" w:hAnsi="Calibri" w:cs="Calibri"/>
          <w:bCs/>
        </w:rPr>
        <w:t>Vespucci</w:t>
      </w:r>
      <w:r w:rsidR="006E0B81">
        <w:rPr>
          <w:rFonts w:ascii="Calibri" w:hAnsi="Calibri" w:cs="Calibri"/>
          <w:bCs/>
        </w:rPr>
        <w:t xml:space="preserve"> </w:t>
      </w:r>
      <w:r w:rsidR="00345A22">
        <w:rPr>
          <w:rFonts w:ascii="Calibri" w:hAnsi="Calibri" w:cs="Calibri"/>
          <w:bCs/>
        </w:rPr>
        <w:t>measures</w:t>
      </w:r>
      <w:r w:rsidR="007A6DFA">
        <w:rPr>
          <w:rFonts w:ascii="Calibri" w:hAnsi="Calibri" w:cs="Calibri"/>
          <w:bCs/>
        </w:rPr>
        <w:t xml:space="preserve"> difference to assert authority, Montaigne uses </w:t>
      </w:r>
      <w:r w:rsidR="00B971FC">
        <w:rPr>
          <w:rFonts w:ascii="Calibri" w:hAnsi="Calibri" w:cs="Calibri"/>
          <w:bCs/>
        </w:rPr>
        <w:t>it</w:t>
      </w:r>
      <w:r w:rsidR="007A6DFA">
        <w:rPr>
          <w:rFonts w:ascii="Calibri" w:hAnsi="Calibri" w:cs="Calibri"/>
          <w:bCs/>
        </w:rPr>
        <w:t xml:space="preserve"> to provoke reflection on morality, </w:t>
      </w:r>
      <w:r w:rsidR="002F5DBD">
        <w:rPr>
          <w:rFonts w:ascii="Calibri" w:hAnsi="Calibri" w:cs="Calibri"/>
          <w:bCs/>
        </w:rPr>
        <w:t>civilisation,</w:t>
      </w:r>
      <w:r w:rsidR="007A6DFA">
        <w:rPr>
          <w:rFonts w:ascii="Calibri" w:hAnsi="Calibri" w:cs="Calibri"/>
          <w:bCs/>
        </w:rPr>
        <w:t xml:space="preserve"> and </w:t>
      </w:r>
      <w:r w:rsidR="00B971FC">
        <w:rPr>
          <w:rFonts w:ascii="Calibri" w:hAnsi="Calibri" w:cs="Calibri"/>
          <w:bCs/>
        </w:rPr>
        <w:t xml:space="preserve">the </w:t>
      </w:r>
      <w:r>
        <w:rPr>
          <w:rFonts w:ascii="Calibri" w:hAnsi="Calibri" w:cs="Calibri"/>
          <w:bCs/>
        </w:rPr>
        <w:t>shared human</w:t>
      </w:r>
      <w:r w:rsidR="00B971FC">
        <w:rPr>
          <w:rFonts w:ascii="Calibri" w:hAnsi="Calibri" w:cs="Calibri"/>
          <w:bCs/>
        </w:rPr>
        <w:t xml:space="preserve"> condition.</w:t>
      </w:r>
    </w:p>
    <w:p w14:paraId="59188BB1" w14:textId="5F1F3525" w:rsidR="00F00C7B" w:rsidRDefault="00F00C7B" w:rsidP="00D83C96">
      <w:pPr>
        <w:spacing w:line="480" w:lineRule="auto"/>
        <w:rPr>
          <w:rFonts w:ascii="Calibri" w:hAnsi="Calibri" w:cs="Calibri"/>
          <w:bCs/>
        </w:rPr>
      </w:pPr>
      <w:r>
        <w:rPr>
          <w:rFonts w:ascii="Calibri" w:hAnsi="Calibri" w:cs="Calibri"/>
          <w:bCs/>
        </w:rPr>
        <w:tab/>
        <w:t xml:space="preserve">This divergence </w:t>
      </w:r>
      <w:r w:rsidR="000D34D2">
        <w:rPr>
          <w:rFonts w:ascii="Calibri" w:hAnsi="Calibri" w:cs="Calibri"/>
          <w:bCs/>
        </w:rPr>
        <w:t>is especially apparent</w:t>
      </w:r>
      <w:r>
        <w:rPr>
          <w:rFonts w:ascii="Calibri" w:hAnsi="Calibri" w:cs="Calibri"/>
          <w:bCs/>
        </w:rPr>
        <w:t xml:space="preserve"> in Montaigne’s </w:t>
      </w:r>
      <w:r w:rsidR="00372E33">
        <w:rPr>
          <w:rFonts w:ascii="Calibri" w:hAnsi="Calibri" w:cs="Calibri"/>
          <w:bCs/>
        </w:rPr>
        <w:t>engagement with</w:t>
      </w:r>
      <w:r>
        <w:rPr>
          <w:rFonts w:ascii="Calibri" w:hAnsi="Calibri" w:cs="Calibri"/>
          <w:bCs/>
        </w:rPr>
        <w:t xml:space="preserve"> classical antiquity</w:t>
      </w:r>
      <w:r w:rsidR="00FB5D68">
        <w:rPr>
          <w:rFonts w:ascii="Calibri" w:hAnsi="Calibri" w:cs="Calibri"/>
          <w:bCs/>
        </w:rPr>
        <w:t>. Wh</w:t>
      </w:r>
      <w:r w:rsidR="00372E33">
        <w:rPr>
          <w:rFonts w:ascii="Calibri" w:hAnsi="Calibri" w:cs="Calibri"/>
          <w:bCs/>
        </w:rPr>
        <w:t xml:space="preserve">ereas </w:t>
      </w:r>
      <w:r w:rsidR="00FB5D68">
        <w:rPr>
          <w:rFonts w:ascii="Calibri" w:hAnsi="Calibri" w:cs="Calibri"/>
          <w:bCs/>
        </w:rPr>
        <w:t xml:space="preserve">Vespucci </w:t>
      </w:r>
      <w:r w:rsidR="00372E33">
        <w:rPr>
          <w:rFonts w:ascii="Calibri" w:hAnsi="Calibri" w:cs="Calibri"/>
          <w:bCs/>
        </w:rPr>
        <w:t xml:space="preserve">emphasises </w:t>
      </w:r>
      <w:r w:rsidR="00D704EC">
        <w:rPr>
          <w:rFonts w:ascii="Calibri" w:hAnsi="Calibri" w:cs="Calibri"/>
          <w:bCs/>
        </w:rPr>
        <w:t>that the lands he encountered were unknown</w:t>
      </w:r>
      <w:r w:rsidR="00BB170F">
        <w:rPr>
          <w:rFonts w:ascii="Calibri" w:hAnsi="Calibri" w:cs="Calibri"/>
          <w:bCs/>
        </w:rPr>
        <w:t xml:space="preserve"> to Plato and the ancient geographers</w:t>
      </w:r>
      <w:r w:rsidR="005C6AB5">
        <w:rPr>
          <w:rFonts w:ascii="Calibri" w:hAnsi="Calibri" w:cs="Calibri"/>
          <w:bCs/>
        </w:rPr>
        <w:t>,</w:t>
      </w:r>
      <w:r w:rsidR="00BB170F">
        <w:rPr>
          <w:rFonts w:ascii="Calibri" w:hAnsi="Calibri" w:cs="Calibri"/>
          <w:bCs/>
        </w:rPr>
        <w:t xml:space="preserve"> </w:t>
      </w:r>
      <w:r w:rsidR="00886D39">
        <w:rPr>
          <w:rFonts w:ascii="Calibri" w:hAnsi="Calibri" w:cs="Calibri"/>
          <w:bCs/>
        </w:rPr>
        <w:t>to</w:t>
      </w:r>
      <w:r w:rsidR="00BB170F">
        <w:rPr>
          <w:rFonts w:ascii="Calibri" w:hAnsi="Calibri" w:cs="Calibri"/>
          <w:bCs/>
        </w:rPr>
        <w:t xml:space="preserve"> assert </w:t>
      </w:r>
      <w:r w:rsidR="005C6AB5">
        <w:rPr>
          <w:rFonts w:ascii="Calibri" w:hAnsi="Calibri" w:cs="Calibri"/>
          <w:bCs/>
        </w:rPr>
        <w:t xml:space="preserve">the </w:t>
      </w:r>
      <w:r w:rsidR="00BB170F">
        <w:rPr>
          <w:rFonts w:ascii="Calibri" w:hAnsi="Calibri" w:cs="Calibri"/>
          <w:bCs/>
        </w:rPr>
        <w:t>superiority of modern discovery</w:t>
      </w:r>
      <w:r w:rsidR="005C6AB5">
        <w:rPr>
          <w:rFonts w:ascii="Calibri" w:hAnsi="Calibri" w:cs="Calibri"/>
          <w:bCs/>
        </w:rPr>
        <w:t>,</w:t>
      </w:r>
      <w:r w:rsidR="00BB170F">
        <w:rPr>
          <w:rFonts w:ascii="Calibri" w:hAnsi="Calibri" w:cs="Calibri"/>
          <w:bCs/>
        </w:rPr>
        <w:t xml:space="preserve"> Montaigne </w:t>
      </w:r>
      <w:r w:rsidR="00886D39">
        <w:rPr>
          <w:rFonts w:ascii="Calibri" w:hAnsi="Calibri" w:cs="Calibri"/>
          <w:bCs/>
        </w:rPr>
        <w:t xml:space="preserve">expresses regret </w:t>
      </w:r>
      <w:r w:rsidR="00B166E6">
        <w:rPr>
          <w:rFonts w:ascii="Calibri" w:hAnsi="Calibri" w:cs="Calibri"/>
          <w:bCs/>
        </w:rPr>
        <w:t xml:space="preserve">that such societies were </w:t>
      </w:r>
      <w:r w:rsidR="00886D39">
        <w:rPr>
          <w:rFonts w:ascii="Calibri" w:hAnsi="Calibri" w:cs="Calibri"/>
          <w:bCs/>
        </w:rPr>
        <w:t xml:space="preserve">never observed </w:t>
      </w:r>
      <w:r w:rsidR="00B166E6">
        <w:rPr>
          <w:rFonts w:ascii="Calibri" w:hAnsi="Calibri" w:cs="Calibri"/>
          <w:bCs/>
        </w:rPr>
        <w:t xml:space="preserve">by the philosophers he most </w:t>
      </w:r>
      <w:r w:rsidR="00886D39">
        <w:rPr>
          <w:rFonts w:ascii="Calibri" w:hAnsi="Calibri" w:cs="Calibri"/>
          <w:bCs/>
        </w:rPr>
        <w:t>admires</w:t>
      </w:r>
      <w:r w:rsidR="00FA407E">
        <w:rPr>
          <w:rFonts w:ascii="Calibri" w:hAnsi="Calibri" w:cs="Calibri"/>
          <w:bCs/>
        </w:rPr>
        <w:t>.</w:t>
      </w:r>
    </w:p>
    <w:p w14:paraId="1E9C9E92" w14:textId="069D5A09" w:rsidR="000C42B3" w:rsidRDefault="003C2067" w:rsidP="008F06EA">
      <w:pPr>
        <w:spacing w:line="360" w:lineRule="auto"/>
        <w:ind w:left="1134" w:right="1134"/>
      </w:pPr>
      <w:r>
        <w:rPr>
          <w:rFonts w:ascii="Calibri" w:hAnsi="Calibri" w:cs="Calibri"/>
        </w:rPr>
        <w:t>Their</w:t>
      </w:r>
      <w:r w:rsidR="00F42450" w:rsidRPr="004A27EB">
        <w:rPr>
          <w:rFonts w:ascii="Calibri" w:hAnsi="Calibri" w:cs="Calibri"/>
        </w:rPr>
        <w:t xml:space="preserve"> purity is such that I am sometimes seized with irritation at their not having been discovered earlier, in times when there were men who could have appreciated them better than we do.</w:t>
      </w:r>
      <w:r w:rsidR="000B33CD">
        <w:rPr>
          <w:rFonts w:ascii="Calibri" w:hAnsi="Calibri" w:cs="Calibri"/>
        </w:rPr>
        <w:t xml:space="preserve"> </w:t>
      </w:r>
      <w:r w:rsidR="008F06EA" w:rsidRPr="00A0186F">
        <w:rPr>
          <w:rFonts w:ascii="Calibri" w:hAnsi="Calibri" w:cs="Calibri"/>
        </w:rPr>
        <w:t>It irritates me that neither Lycurgus nor Plato had any knowledge of them, for it seems to me that what experience has taught us about those peoples surpasses not only all the descriptions with which poetry has beautifully painted the Age of Gold and all its ingenious fictions about Man’s blessed early state, but also the very conceptions and yearnings of philosophy.</w:t>
      </w:r>
      <w:r w:rsidR="008F06EA">
        <w:rPr>
          <w:rStyle w:val="FootnoteReference"/>
          <w:rFonts w:ascii="Calibri" w:hAnsi="Calibri" w:cs="Calibri"/>
        </w:rPr>
        <w:footnoteReference w:id="17"/>
      </w:r>
      <w:r w:rsidR="008F06EA">
        <w:t xml:space="preserve"> </w:t>
      </w:r>
    </w:p>
    <w:p w14:paraId="389D6C13" w14:textId="26281D57" w:rsidR="004075DC" w:rsidRDefault="00D47750" w:rsidP="006D12FD">
      <w:pPr>
        <w:spacing w:line="480" w:lineRule="auto"/>
        <w:rPr>
          <w:rFonts w:ascii="Calibri" w:hAnsi="Calibri" w:cs="Calibri"/>
        </w:rPr>
      </w:pPr>
      <w:r>
        <w:rPr>
          <w:rFonts w:ascii="Calibri" w:hAnsi="Calibri" w:cs="Calibri"/>
          <w:bCs/>
        </w:rPr>
        <w:lastRenderedPageBreak/>
        <w:tab/>
      </w:r>
      <w:r w:rsidR="006E766A">
        <w:rPr>
          <w:rFonts w:ascii="Calibri" w:hAnsi="Calibri" w:cs="Calibri"/>
          <w:bCs/>
        </w:rPr>
        <w:t xml:space="preserve">Montaigne </w:t>
      </w:r>
      <w:r w:rsidR="003D3775">
        <w:rPr>
          <w:rFonts w:ascii="Calibri" w:hAnsi="Calibri" w:cs="Calibri"/>
          <w:bCs/>
        </w:rPr>
        <w:t xml:space="preserve">highlights </w:t>
      </w:r>
      <w:r w:rsidR="00EF0AEB">
        <w:rPr>
          <w:rFonts w:ascii="Calibri" w:hAnsi="Calibri" w:cs="Calibri"/>
          <w:bCs/>
        </w:rPr>
        <w:t>what he calls ‘Man’s blessed early state’, evoking imagery reminiscent of The Garden of Eden, a world untouched by corruption</w:t>
      </w:r>
      <w:r w:rsidR="003E2EF2">
        <w:rPr>
          <w:rFonts w:ascii="Calibri" w:hAnsi="Calibri" w:cs="Calibri"/>
          <w:bCs/>
        </w:rPr>
        <w:t xml:space="preserve"> and hierarchy. </w:t>
      </w:r>
      <w:r w:rsidR="00D76F0E">
        <w:rPr>
          <w:rFonts w:ascii="Calibri" w:hAnsi="Calibri" w:cs="Calibri"/>
          <w:bCs/>
        </w:rPr>
        <w:t xml:space="preserve">In describing the </w:t>
      </w:r>
      <w:r w:rsidR="002D6144">
        <w:rPr>
          <w:rFonts w:ascii="Calibri" w:hAnsi="Calibri" w:cs="Calibri"/>
          <w:bCs/>
        </w:rPr>
        <w:t>I</w:t>
      </w:r>
      <w:r w:rsidR="00D76F0E">
        <w:rPr>
          <w:rFonts w:ascii="Calibri" w:hAnsi="Calibri" w:cs="Calibri"/>
          <w:bCs/>
        </w:rPr>
        <w:t>ndigenous people as</w:t>
      </w:r>
      <w:r w:rsidR="007566EC">
        <w:rPr>
          <w:rFonts w:ascii="Calibri" w:hAnsi="Calibri" w:cs="Calibri"/>
          <w:bCs/>
        </w:rPr>
        <w:t>,</w:t>
      </w:r>
      <w:r w:rsidR="00140901">
        <w:rPr>
          <w:rFonts w:ascii="Calibri" w:hAnsi="Calibri" w:cs="Calibri"/>
          <w:bCs/>
        </w:rPr>
        <w:t xml:space="preserve"> </w:t>
      </w:r>
      <w:r w:rsidR="007566EC">
        <w:rPr>
          <w:rFonts w:ascii="Calibri" w:hAnsi="Calibri" w:cs="Calibri"/>
          <w:bCs/>
        </w:rPr>
        <w:t>‘</w:t>
      </w:r>
      <w:r w:rsidR="00140901" w:rsidRPr="004A27EB">
        <w:rPr>
          <w:rFonts w:ascii="Calibri" w:hAnsi="Calibri" w:cs="Calibri"/>
        </w:rPr>
        <w:t>still governed by the laws of Nature and are only very slightly bastardized by ours</w:t>
      </w:r>
      <w:r w:rsidR="00E41C49">
        <w:rPr>
          <w:rFonts w:ascii="Calibri" w:hAnsi="Calibri" w:cs="Calibri"/>
        </w:rPr>
        <w:t>’</w:t>
      </w:r>
      <w:r w:rsidR="00D76F0E">
        <w:rPr>
          <w:rFonts w:ascii="Calibri" w:hAnsi="Calibri" w:cs="Calibri"/>
        </w:rPr>
        <w:t xml:space="preserve">, he </w:t>
      </w:r>
      <w:r w:rsidR="000E7C86">
        <w:rPr>
          <w:rFonts w:ascii="Calibri" w:hAnsi="Calibri" w:cs="Calibri"/>
        </w:rPr>
        <w:t>presents</w:t>
      </w:r>
      <w:r w:rsidR="00D76F0E">
        <w:rPr>
          <w:rFonts w:ascii="Calibri" w:hAnsi="Calibri" w:cs="Calibri"/>
        </w:rPr>
        <w:t xml:space="preserve"> them as living closer to an original, divine</w:t>
      </w:r>
      <w:r w:rsidR="00165288">
        <w:rPr>
          <w:rFonts w:ascii="Calibri" w:hAnsi="Calibri" w:cs="Calibri"/>
        </w:rPr>
        <w:t>ly intended</w:t>
      </w:r>
      <w:r w:rsidR="00F82846">
        <w:rPr>
          <w:rFonts w:ascii="Calibri" w:hAnsi="Calibri" w:cs="Calibri"/>
        </w:rPr>
        <w:t xml:space="preserve"> </w:t>
      </w:r>
      <w:r w:rsidR="00D76F0E">
        <w:rPr>
          <w:rFonts w:ascii="Calibri" w:hAnsi="Calibri" w:cs="Calibri"/>
        </w:rPr>
        <w:t>hum</w:t>
      </w:r>
      <w:r w:rsidR="00507CC6">
        <w:rPr>
          <w:rFonts w:ascii="Calibri" w:hAnsi="Calibri" w:cs="Calibri"/>
        </w:rPr>
        <w:t xml:space="preserve">an </w:t>
      </w:r>
      <w:r w:rsidR="00A15E14">
        <w:rPr>
          <w:rFonts w:ascii="Calibri" w:hAnsi="Calibri" w:cs="Calibri"/>
        </w:rPr>
        <w:t>condition</w:t>
      </w:r>
      <w:r w:rsidR="00507CC6">
        <w:rPr>
          <w:rFonts w:ascii="Calibri" w:hAnsi="Calibri" w:cs="Calibri"/>
        </w:rPr>
        <w:t>.</w:t>
      </w:r>
      <w:r w:rsidR="00507CC6">
        <w:rPr>
          <w:rStyle w:val="FootnoteReference"/>
          <w:rFonts w:ascii="Calibri" w:hAnsi="Calibri" w:cs="Calibri"/>
        </w:rPr>
        <w:footnoteReference w:id="18"/>
      </w:r>
      <w:r w:rsidR="00507CC6">
        <w:rPr>
          <w:rFonts w:ascii="Calibri" w:hAnsi="Calibri" w:cs="Calibri"/>
        </w:rPr>
        <w:t xml:space="preserve"> Their societies </w:t>
      </w:r>
      <w:r w:rsidR="00F947C8">
        <w:rPr>
          <w:rFonts w:ascii="Calibri" w:hAnsi="Calibri" w:cs="Calibri"/>
        </w:rPr>
        <w:t>embody a natural harmony</w:t>
      </w:r>
      <w:r w:rsidR="002840C1">
        <w:rPr>
          <w:rFonts w:ascii="Calibri" w:hAnsi="Calibri" w:cs="Calibri"/>
        </w:rPr>
        <w:t xml:space="preserve"> that contrasts sharply with European war, greed,</w:t>
      </w:r>
      <w:r w:rsidR="009C4086">
        <w:rPr>
          <w:rFonts w:ascii="Calibri" w:hAnsi="Calibri" w:cs="Calibri"/>
        </w:rPr>
        <w:t xml:space="preserve"> and religious persecution.</w:t>
      </w:r>
      <w:r w:rsidR="00E543D1">
        <w:rPr>
          <w:rFonts w:ascii="Calibri" w:hAnsi="Calibri" w:cs="Calibri"/>
        </w:rPr>
        <w:t xml:space="preserve"> By invoking classical thinkers</w:t>
      </w:r>
      <w:r w:rsidR="00A60DC7">
        <w:rPr>
          <w:rFonts w:ascii="Calibri" w:hAnsi="Calibri" w:cs="Calibri"/>
        </w:rPr>
        <w:t xml:space="preserve"> </w:t>
      </w:r>
      <w:r w:rsidR="006A733D">
        <w:rPr>
          <w:rFonts w:ascii="Calibri" w:hAnsi="Calibri" w:cs="Calibri"/>
        </w:rPr>
        <w:t xml:space="preserve">such as </w:t>
      </w:r>
      <w:r w:rsidR="00A60DC7">
        <w:rPr>
          <w:rFonts w:ascii="Calibri" w:hAnsi="Calibri" w:cs="Calibri"/>
        </w:rPr>
        <w:t xml:space="preserve">Lycurgus and Plato, Montaigne emphasises the poignancy of their </w:t>
      </w:r>
      <w:r w:rsidR="00E87227">
        <w:rPr>
          <w:rFonts w:ascii="Calibri" w:hAnsi="Calibri" w:cs="Calibri"/>
        </w:rPr>
        <w:t xml:space="preserve">absence; </w:t>
      </w:r>
      <w:r w:rsidR="00A02910">
        <w:rPr>
          <w:rFonts w:ascii="Calibri" w:hAnsi="Calibri" w:cs="Calibri"/>
        </w:rPr>
        <w:t xml:space="preserve">had </w:t>
      </w:r>
      <w:r w:rsidR="00C55104">
        <w:rPr>
          <w:rFonts w:ascii="Calibri" w:hAnsi="Calibri" w:cs="Calibri"/>
        </w:rPr>
        <w:t>these</w:t>
      </w:r>
      <w:r w:rsidR="00A02910">
        <w:rPr>
          <w:rFonts w:ascii="Calibri" w:hAnsi="Calibri" w:cs="Calibri"/>
        </w:rPr>
        <w:t xml:space="preserve"> philosophers known of these newly </w:t>
      </w:r>
      <w:r w:rsidR="00981ADA">
        <w:rPr>
          <w:rFonts w:ascii="Calibri" w:hAnsi="Calibri" w:cs="Calibri"/>
        </w:rPr>
        <w:t>encountered</w:t>
      </w:r>
      <w:r w:rsidR="00A02910">
        <w:rPr>
          <w:rFonts w:ascii="Calibri" w:hAnsi="Calibri" w:cs="Calibri"/>
        </w:rPr>
        <w:t xml:space="preserve"> </w:t>
      </w:r>
      <w:r w:rsidR="00981ADA">
        <w:rPr>
          <w:rFonts w:ascii="Calibri" w:hAnsi="Calibri" w:cs="Calibri"/>
        </w:rPr>
        <w:t>people</w:t>
      </w:r>
      <w:r w:rsidR="00A02910">
        <w:rPr>
          <w:rFonts w:ascii="Calibri" w:hAnsi="Calibri" w:cs="Calibri"/>
        </w:rPr>
        <w:t>s</w:t>
      </w:r>
      <w:r w:rsidR="00B40A6E">
        <w:rPr>
          <w:rFonts w:ascii="Calibri" w:hAnsi="Calibri" w:cs="Calibri"/>
        </w:rPr>
        <w:t xml:space="preserve">, their ethical and political reflections might have been </w:t>
      </w:r>
      <w:r w:rsidR="001626E0">
        <w:rPr>
          <w:rFonts w:ascii="Calibri" w:hAnsi="Calibri" w:cs="Calibri"/>
        </w:rPr>
        <w:t>transformed</w:t>
      </w:r>
      <w:r w:rsidR="00CA6F1B">
        <w:rPr>
          <w:rFonts w:ascii="Calibri" w:hAnsi="Calibri" w:cs="Calibri"/>
        </w:rPr>
        <w:t xml:space="preserve">. </w:t>
      </w:r>
      <w:r w:rsidR="00981ADA">
        <w:rPr>
          <w:rFonts w:ascii="Calibri" w:hAnsi="Calibri" w:cs="Calibri"/>
        </w:rPr>
        <w:t xml:space="preserve">He </w:t>
      </w:r>
      <w:r w:rsidR="004075DC">
        <w:rPr>
          <w:rFonts w:ascii="Calibri" w:hAnsi="Calibri" w:cs="Calibri"/>
        </w:rPr>
        <w:t>states</w:t>
      </w:r>
      <w:r w:rsidR="00DD0F1B">
        <w:rPr>
          <w:rFonts w:ascii="Calibri" w:hAnsi="Calibri" w:cs="Calibri"/>
        </w:rPr>
        <w:t>,</w:t>
      </w:r>
      <w:r w:rsidR="001626E0">
        <w:rPr>
          <w:rFonts w:ascii="Calibri" w:hAnsi="Calibri" w:cs="Calibri"/>
        </w:rPr>
        <w:t xml:space="preserve"> </w:t>
      </w:r>
    </w:p>
    <w:p w14:paraId="01012A58" w14:textId="5EA9F537" w:rsidR="004075DC" w:rsidRDefault="001804C7" w:rsidP="004075DC">
      <w:pPr>
        <w:spacing w:line="360" w:lineRule="auto"/>
        <w:ind w:left="1134" w:right="1134"/>
        <w:rPr>
          <w:rFonts w:ascii="Calibri" w:hAnsi="Calibri" w:cs="Calibri"/>
        </w:rPr>
      </w:pPr>
      <w:r w:rsidRPr="0062209B">
        <w:rPr>
          <w:rFonts w:ascii="Calibri" w:hAnsi="Calibri" w:cs="Calibri"/>
        </w:rPr>
        <w:t>Among them you hear no words for treachery, lying, cheating, avarice, envy, backbiting or forgiveness. How remote from such perfection would Plato find that Republic which he thought up</w:t>
      </w:r>
      <w:r w:rsidR="003B1321">
        <w:rPr>
          <w:rFonts w:ascii="Calibri" w:hAnsi="Calibri" w:cs="Calibri"/>
        </w:rPr>
        <w:t>.</w:t>
      </w:r>
      <w:r w:rsidR="00D80487">
        <w:rPr>
          <w:rStyle w:val="FootnoteReference"/>
          <w:rFonts w:ascii="Calibri" w:hAnsi="Calibri" w:cs="Calibri"/>
        </w:rPr>
        <w:footnoteReference w:id="19"/>
      </w:r>
      <w:r w:rsidR="00EE6457">
        <w:rPr>
          <w:rFonts w:ascii="Calibri" w:hAnsi="Calibri" w:cs="Calibri"/>
        </w:rPr>
        <w:t xml:space="preserve"> </w:t>
      </w:r>
    </w:p>
    <w:p w14:paraId="6EF8351B" w14:textId="77777777" w:rsidR="004075DC" w:rsidRDefault="004075DC" w:rsidP="004075DC">
      <w:pPr>
        <w:spacing w:line="360" w:lineRule="auto"/>
        <w:ind w:left="1134" w:right="1134"/>
        <w:rPr>
          <w:rFonts w:ascii="Calibri" w:hAnsi="Calibri" w:cs="Calibri"/>
        </w:rPr>
      </w:pPr>
    </w:p>
    <w:p w14:paraId="7946FB87" w14:textId="4622CAB2" w:rsidR="006E766A" w:rsidRDefault="004075DC" w:rsidP="006D12FD">
      <w:pPr>
        <w:spacing w:line="480" w:lineRule="auto"/>
        <w:rPr>
          <w:rFonts w:ascii="Calibri" w:hAnsi="Calibri" w:cs="Calibri"/>
        </w:rPr>
      </w:pPr>
      <w:r>
        <w:rPr>
          <w:rFonts w:ascii="Calibri" w:hAnsi="Calibri" w:cs="Calibri"/>
        </w:rPr>
        <w:tab/>
      </w:r>
      <w:r w:rsidR="00EE6457">
        <w:rPr>
          <w:rFonts w:ascii="Calibri" w:hAnsi="Calibri" w:cs="Calibri"/>
        </w:rPr>
        <w:t>This reflection</w:t>
      </w:r>
      <w:r w:rsidR="003B1321">
        <w:rPr>
          <w:rFonts w:ascii="Calibri" w:hAnsi="Calibri" w:cs="Calibri"/>
        </w:rPr>
        <w:t xml:space="preserve"> </w:t>
      </w:r>
      <w:r w:rsidR="00EE6457">
        <w:rPr>
          <w:rFonts w:ascii="Calibri" w:hAnsi="Calibri" w:cs="Calibri"/>
        </w:rPr>
        <w:t>reveals</w:t>
      </w:r>
      <w:r w:rsidR="00B40A6E">
        <w:rPr>
          <w:rFonts w:ascii="Calibri" w:hAnsi="Calibri" w:cs="Calibri"/>
        </w:rPr>
        <w:t xml:space="preserve"> the limitations of a Eurocentric worldview and </w:t>
      </w:r>
      <w:r w:rsidR="00EA31C6">
        <w:rPr>
          <w:rFonts w:ascii="Calibri" w:hAnsi="Calibri" w:cs="Calibri"/>
        </w:rPr>
        <w:t>demonstrates the insights</w:t>
      </w:r>
      <w:r w:rsidR="00B40A6E">
        <w:rPr>
          <w:rFonts w:ascii="Calibri" w:hAnsi="Calibri" w:cs="Calibri"/>
        </w:rPr>
        <w:t xml:space="preserve"> </w:t>
      </w:r>
      <w:r w:rsidR="00B516F2">
        <w:rPr>
          <w:rFonts w:ascii="Calibri" w:hAnsi="Calibri" w:cs="Calibri"/>
        </w:rPr>
        <w:t>that emerge</w:t>
      </w:r>
      <w:r w:rsidR="0003336B">
        <w:rPr>
          <w:rFonts w:ascii="Calibri" w:hAnsi="Calibri" w:cs="Calibri"/>
        </w:rPr>
        <w:t xml:space="preserve"> when observation is freed from inherent biases </w:t>
      </w:r>
      <w:r w:rsidR="00B40A6E">
        <w:rPr>
          <w:rFonts w:ascii="Calibri" w:hAnsi="Calibri" w:cs="Calibri"/>
        </w:rPr>
        <w:t xml:space="preserve">in </w:t>
      </w:r>
      <w:r w:rsidR="0003336B">
        <w:rPr>
          <w:rFonts w:ascii="Calibri" w:hAnsi="Calibri" w:cs="Calibri"/>
        </w:rPr>
        <w:t>the study of</w:t>
      </w:r>
      <w:r w:rsidR="00B40A6E">
        <w:rPr>
          <w:rFonts w:ascii="Calibri" w:hAnsi="Calibri" w:cs="Calibri"/>
        </w:rPr>
        <w:t xml:space="preserve"> diverse human practices.</w:t>
      </w:r>
      <w:r w:rsidR="00A010DA">
        <w:rPr>
          <w:rFonts w:ascii="Calibri" w:hAnsi="Calibri" w:cs="Calibri"/>
        </w:rPr>
        <w:t xml:space="preserve"> </w:t>
      </w:r>
      <w:r w:rsidR="0064134F">
        <w:rPr>
          <w:rFonts w:ascii="Calibri" w:hAnsi="Calibri" w:cs="Calibri"/>
        </w:rPr>
        <w:t>Unlike Vespucci</w:t>
      </w:r>
      <w:r w:rsidR="00904FB7">
        <w:rPr>
          <w:rFonts w:ascii="Calibri" w:hAnsi="Calibri" w:cs="Calibri"/>
        </w:rPr>
        <w:t>,</w:t>
      </w:r>
      <w:r w:rsidR="0064134F">
        <w:rPr>
          <w:rFonts w:ascii="Calibri" w:hAnsi="Calibri" w:cs="Calibri"/>
        </w:rPr>
        <w:t xml:space="preserve"> who </w:t>
      </w:r>
      <w:r w:rsidR="00F450B1">
        <w:rPr>
          <w:rFonts w:ascii="Calibri" w:hAnsi="Calibri" w:cs="Calibri"/>
        </w:rPr>
        <w:t>uses difference to consolidate European authority, Montaigne uses it to examine the very concept of barbarism</w:t>
      </w:r>
      <w:r w:rsidR="00355DF4">
        <w:rPr>
          <w:rFonts w:ascii="Calibri" w:hAnsi="Calibri" w:cs="Calibri"/>
        </w:rPr>
        <w:t>.</w:t>
      </w:r>
      <w:r w:rsidR="00B26535">
        <w:rPr>
          <w:rFonts w:ascii="Calibri" w:hAnsi="Calibri" w:cs="Calibri"/>
        </w:rPr>
        <w:t xml:space="preserve"> </w:t>
      </w:r>
      <w:r w:rsidR="00355DF4">
        <w:rPr>
          <w:rFonts w:ascii="Calibri" w:hAnsi="Calibri" w:cs="Calibri"/>
        </w:rPr>
        <w:t>R</w:t>
      </w:r>
      <w:r w:rsidR="00B26535">
        <w:rPr>
          <w:rFonts w:ascii="Calibri" w:hAnsi="Calibri" w:cs="Calibri"/>
        </w:rPr>
        <w:t>ather than accepting the label of ‘savages</w:t>
      </w:r>
      <w:r w:rsidR="002F5DBD">
        <w:rPr>
          <w:rFonts w:ascii="Calibri" w:hAnsi="Calibri" w:cs="Calibri"/>
        </w:rPr>
        <w:t>’,</w:t>
      </w:r>
      <w:r w:rsidR="00B26535">
        <w:rPr>
          <w:rFonts w:ascii="Calibri" w:hAnsi="Calibri" w:cs="Calibri"/>
        </w:rPr>
        <w:t xml:space="preserve"> he</w:t>
      </w:r>
      <w:r w:rsidR="00B870F7">
        <w:rPr>
          <w:rFonts w:ascii="Calibri" w:hAnsi="Calibri" w:cs="Calibri"/>
        </w:rPr>
        <w:t xml:space="preserve"> </w:t>
      </w:r>
      <w:r w:rsidR="00355DF4">
        <w:rPr>
          <w:rFonts w:ascii="Calibri" w:hAnsi="Calibri" w:cs="Calibri"/>
        </w:rPr>
        <w:t xml:space="preserve">holds up these societies as a mirror, exposing the cruelty, </w:t>
      </w:r>
      <w:r w:rsidR="002F5DBD">
        <w:rPr>
          <w:rFonts w:ascii="Calibri" w:hAnsi="Calibri" w:cs="Calibri"/>
        </w:rPr>
        <w:t>hypocrisy,</w:t>
      </w:r>
      <w:r w:rsidR="00355DF4">
        <w:rPr>
          <w:rFonts w:ascii="Calibri" w:hAnsi="Calibri" w:cs="Calibri"/>
        </w:rPr>
        <w:t xml:space="preserve"> and moral failings of a</w:t>
      </w:r>
      <w:r w:rsidR="00BB2459">
        <w:rPr>
          <w:rFonts w:ascii="Calibri" w:hAnsi="Calibri" w:cs="Calibri"/>
        </w:rPr>
        <w:t xml:space="preserve"> so-called</w:t>
      </w:r>
      <w:r w:rsidR="00355DF4">
        <w:rPr>
          <w:rFonts w:ascii="Calibri" w:hAnsi="Calibri" w:cs="Calibri"/>
        </w:rPr>
        <w:t xml:space="preserve"> </w:t>
      </w:r>
      <w:r w:rsidR="001626E0">
        <w:rPr>
          <w:rFonts w:ascii="Calibri" w:hAnsi="Calibri" w:cs="Calibri"/>
        </w:rPr>
        <w:t>‘civilised’ Europe.</w:t>
      </w:r>
    </w:p>
    <w:p w14:paraId="75473DEE" w14:textId="0EEB2669" w:rsidR="009A034B" w:rsidRDefault="00EA1B67" w:rsidP="006D12FD">
      <w:pPr>
        <w:spacing w:line="480" w:lineRule="auto"/>
        <w:rPr>
          <w:rFonts w:ascii="Calibri" w:hAnsi="Calibri" w:cs="Calibri"/>
        </w:rPr>
      </w:pPr>
      <w:r>
        <w:rPr>
          <w:rFonts w:ascii="Calibri" w:hAnsi="Calibri" w:cs="Calibri"/>
        </w:rPr>
        <w:tab/>
        <w:t>Vespucci</w:t>
      </w:r>
      <w:r w:rsidR="006012C5">
        <w:rPr>
          <w:rFonts w:ascii="Calibri" w:hAnsi="Calibri" w:cs="Calibri"/>
        </w:rPr>
        <w:t xml:space="preserve">, in contrast, </w:t>
      </w:r>
      <w:r w:rsidR="005F0B9A">
        <w:rPr>
          <w:rFonts w:ascii="Calibri" w:hAnsi="Calibri" w:cs="Calibri"/>
        </w:rPr>
        <w:t>depicts</w:t>
      </w:r>
      <w:r>
        <w:rPr>
          <w:rFonts w:ascii="Calibri" w:hAnsi="Calibri" w:cs="Calibri"/>
        </w:rPr>
        <w:t xml:space="preserve"> the inhabitants of the New World as morally deviant, </w:t>
      </w:r>
      <w:r w:rsidR="001B3286">
        <w:rPr>
          <w:rFonts w:ascii="Calibri" w:hAnsi="Calibri" w:cs="Calibri"/>
        </w:rPr>
        <w:t>emphasising</w:t>
      </w:r>
      <w:r w:rsidR="006012C5">
        <w:rPr>
          <w:rFonts w:ascii="Calibri" w:hAnsi="Calibri" w:cs="Calibri"/>
        </w:rPr>
        <w:t xml:space="preserve"> </w:t>
      </w:r>
      <w:r w:rsidR="001B3286">
        <w:rPr>
          <w:rFonts w:ascii="Calibri" w:hAnsi="Calibri" w:cs="Calibri"/>
        </w:rPr>
        <w:t>the</w:t>
      </w:r>
      <w:r>
        <w:rPr>
          <w:rFonts w:ascii="Calibri" w:hAnsi="Calibri" w:cs="Calibri"/>
        </w:rPr>
        <w:t xml:space="preserve"> practices </w:t>
      </w:r>
      <w:r w:rsidR="00220CD3">
        <w:rPr>
          <w:rFonts w:ascii="Calibri" w:hAnsi="Calibri" w:cs="Calibri"/>
        </w:rPr>
        <w:t xml:space="preserve">that shocked the </w:t>
      </w:r>
      <w:r w:rsidR="001B3286">
        <w:rPr>
          <w:rFonts w:ascii="Calibri" w:hAnsi="Calibri" w:cs="Calibri"/>
        </w:rPr>
        <w:t xml:space="preserve">European </w:t>
      </w:r>
      <w:r w:rsidR="007843FA">
        <w:rPr>
          <w:rFonts w:ascii="Calibri" w:hAnsi="Calibri" w:cs="Calibri"/>
        </w:rPr>
        <w:t>observers</w:t>
      </w:r>
      <w:r w:rsidR="00220CD3">
        <w:rPr>
          <w:rFonts w:ascii="Calibri" w:hAnsi="Calibri" w:cs="Calibri"/>
        </w:rPr>
        <w:t xml:space="preserve">. He </w:t>
      </w:r>
      <w:r w:rsidR="004D44BF">
        <w:rPr>
          <w:rFonts w:ascii="Calibri" w:hAnsi="Calibri" w:cs="Calibri"/>
        </w:rPr>
        <w:t>notes their</w:t>
      </w:r>
      <w:r w:rsidR="00F76969">
        <w:rPr>
          <w:rFonts w:ascii="Calibri" w:hAnsi="Calibri" w:cs="Calibri"/>
        </w:rPr>
        <w:t xml:space="preserve"> custom</w:t>
      </w:r>
      <w:r w:rsidR="0089760C">
        <w:rPr>
          <w:rFonts w:ascii="Calibri" w:hAnsi="Calibri" w:cs="Calibri"/>
        </w:rPr>
        <w:t xml:space="preserve"> of</w:t>
      </w:r>
      <w:r w:rsidR="00220CD3">
        <w:rPr>
          <w:rFonts w:ascii="Calibri" w:hAnsi="Calibri" w:cs="Calibri"/>
        </w:rPr>
        <w:t xml:space="preserve"> ‘</w:t>
      </w:r>
      <w:r w:rsidR="00647378">
        <w:rPr>
          <w:rFonts w:ascii="Calibri" w:hAnsi="Calibri" w:cs="Calibri"/>
        </w:rPr>
        <w:t>piercing their own cheeks, lips, noses and ears… if you were to see such an unusual and monstrous thing… you would be amazed.’</w:t>
      </w:r>
      <w:r w:rsidR="003B5FDD">
        <w:rPr>
          <w:rStyle w:val="FootnoteReference"/>
          <w:rFonts w:ascii="Calibri" w:hAnsi="Calibri" w:cs="Calibri"/>
        </w:rPr>
        <w:footnoteReference w:id="20"/>
      </w:r>
      <w:r w:rsidR="00612925">
        <w:rPr>
          <w:rFonts w:ascii="Calibri" w:hAnsi="Calibri" w:cs="Calibri"/>
        </w:rPr>
        <w:t xml:space="preserve"> </w:t>
      </w:r>
      <w:r w:rsidR="007843FA">
        <w:rPr>
          <w:rFonts w:ascii="Calibri" w:hAnsi="Calibri" w:cs="Calibri"/>
        </w:rPr>
        <w:t xml:space="preserve">He </w:t>
      </w:r>
      <w:r w:rsidR="00245A10">
        <w:rPr>
          <w:rFonts w:ascii="Calibri" w:hAnsi="Calibri" w:cs="Calibri"/>
        </w:rPr>
        <w:t xml:space="preserve">further highlights what he perceives as </w:t>
      </w:r>
      <w:r w:rsidR="00245A10">
        <w:rPr>
          <w:rFonts w:ascii="Calibri" w:hAnsi="Calibri" w:cs="Calibri"/>
        </w:rPr>
        <w:lastRenderedPageBreak/>
        <w:t>profound barbarity:</w:t>
      </w:r>
      <w:r w:rsidR="00612925">
        <w:rPr>
          <w:rFonts w:ascii="Calibri" w:hAnsi="Calibri" w:cs="Calibri"/>
        </w:rPr>
        <w:t xml:space="preserve"> ‘</w:t>
      </w:r>
      <w:r w:rsidR="00A8548E" w:rsidRPr="004E397C">
        <w:rPr>
          <w:rFonts w:ascii="Calibri" w:hAnsi="Calibri" w:cs="Calibri"/>
        </w:rPr>
        <w:t>They marvel that we do not eat our enemies and use their flesh as food</w:t>
      </w:r>
      <w:r w:rsidR="00EA459B">
        <w:rPr>
          <w:rFonts w:ascii="Calibri" w:hAnsi="Calibri" w:cs="Calibri"/>
        </w:rPr>
        <w:t>.’</w:t>
      </w:r>
      <w:r w:rsidR="003C5400">
        <w:rPr>
          <w:rStyle w:val="FootnoteReference"/>
          <w:rFonts w:ascii="Calibri" w:hAnsi="Calibri" w:cs="Calibri"/>
        </w:rPr>
        <w:footnoteReference w:id="21"/>
      </w:r>
      <w:r w:rsidR="00993D7C">
        <w:rPr>
          <w:rFonts w:ascii="Calibri" w:hAnsi="Calibri" w:cs="Calibri"/>
        </w:rPr>
        <w:t xml:space="preserve"> </w:t>
      </w:r>
      <w:r w:rsidR="00596FE8">
        <w:rPr>
          <w:rFonts w:ascii="Calibri" w:hAnsi="Calibri" w:cs="Calibri"/>
        </w:rPr>
        <w:t>In</w:t>
      </w:r>
      <w:r w:rsidR="009C6118">
        <w:rPr>
          <w:rFonts w:ascii="Calibri" w:hAnsi="Calibri" w:cs="Calibri"/>
        </w:rPr>
        <w:t xml:space="preserve"> battle</w:t>
      </w:r>
      <w:r w:rsidR="00B267BD">
        <w:rPr>
          <w:rFonts w:ascii="Calibri" w:hAnsi="Calibri" w:cs="Calibri"/>
        </w:rPr>
        <w:t>,</w:t>
      </w:r>
      <w:r w:rsidR="009C6118">
        <w:rPr>
          <w:rFonts w:ascii="Calibri" w:hAnsi="Calibri" w:cs="Calibri"/>
        </w:rPr>
        <w:t xml:space="preserve"> </w:t>
      </w:r>
      <w:r w:rsidR="00596FE8">
        <w:rPr>
          <w:rFonts w:ascii="Calibri" w:hAnsi="Calibri" w:cs="Calibri"/>
        </w:rPr>
        <w:t>he</w:t>
      </w:r>
      <w:r w:rsidR="003B7498">
        <w:rPr>
          <w:rFonts w:ascii="Calibri" w:hAnsi="Calibri" w:cs="Calibri"/>
        </w:rPr>
        <w:t xml:space="preserve"> states</w:t>
      </w:r>
      <w:r w:rsidR="009472E4">
        <w:rPr>
          <w:rFonts w:ascii="Calibri" w:hAnsi="Calibri" w:cs="Calibri"/>
        </w:rPr>
        <w:t>, ‘</w:t>
      </w:r>
      <w:r w:rsidR="009C6118" w:rsidRPr="009D7E01">
        <w:rPr>
          <w:rFonts w:ascii="Calibri" w:hAnsi="Calibri" w:cs="Calibri"/>
        </w:rPr>
        <w:t>they cover no part of their bodies to protect themselves, also in this respect like animals.</w:t>
      </w:r>
      <w:r w:rsidR="009472E4">
        <w:rPr>
          <w:rFonts w:ascii="Calibri" w:hAnsi="Calibri" w:cs="Calibri"/>
        </w:rPr>
        <w:t>’</w:t>
      </w:r>
      <w:r w:rsidR="009472E4">
        <w:rPr>
          <w:rStyle w:val="FootnoteReference"/>
          <w:rFonts w:ascii="Calibri" w:hAnsi="Calibri" w:cs="Calibri"/>
        </w:rPr>
        <w:footnoteReference w:id="22"/>
      </w:r>
      <w:r w:rsidR="009C6118" w:rsidRPr="009D7E01">
        <w:rPr>
          <w:rFonts w:ascii="Calibri" w:hAnsi="Calibri" w:cs="Calibri"/>
        </w:rPr>
        <w:t xml:space="preserve"> </w:t>
      </w:r>
      <w:r w:rsidR="003B7498">
        <w:rPr>
          <w:rFonts w:ascii="Calibri" w:hAnsi="Calibri" w:cs="Calibri"/>
        </w:rPr>
        <w:t>Through these</w:t>
      </w:r>
      <w:r w:rsidR="00B267BD">
        <w:rPr>
          <w:rFonts w:ascii="Calibri" w:hAnsi="Calibri" w:cs="Calibri"/>
        </w:rPr>
        <w:t xml:space="preserve"> </w:t>
      </w:r>
      <w:r w:rsidR="003B7498">
        <w:rPr>
          <w:rFonts w:ascii="Calibri" w:hAnsi="Calibri" w:cs="Calibri"/>
        </w:rPr>
        <w:t xml:space="preserve">comparisons, Vespucci frames Indigenous peoples </w:t>
      </w:r>
      <w:r w:rsidR="00E567F3">
        <w:rPr>
          <w:rFonts w:ascii="Calibri" w:hAnsi="Calibri" w:cs="Calibri"/>
        </w:rPr>
        <w:t xml:space="preserve">as </w:t>
      </w:r>
      <w:r w:rsidR="00293E97">
        <w:rPr>
          <w:rFonts w:ascii="Calibri" w:hAnsi="Calibri" w:cs="Calibri"/>
        </w:rPr>
        <w:t>inferior to Europeans</w:t>
      </w:r>
      <w:r w:rsidR="003B7498">
        <w:rPr>
          <w:rFonts w:ascii="Calibri" w:hAnsi="Calibri" w:cs="Calibri"/>
        </w:rPr>
        <w:t>, presenting them</w:t>
      </w:r>
      <w:r w:rsidR="00293E97">
        <w:rPr>
          <w:rFonts w:ascii="Calibri" w:hAnsi="Calibri" w:cs="Calibri"/>
        </w:rPr>
        <w:t xml:space="preserve"> </w:t>
      </w:r>
      <w:r w:rsidR="00E567F3">
        <w:rPr>
          <w:rFonts w:ascii="Calibri" w:hAnsi="Calibri" w:cs="Calibri"/>
        </w:rPr>
        <w:t>as sub</w:t>
      </w:r>
      <w:r w:rsidR="003B7498">
        <w:rPr>
          <w:rFonts w:ascii="Calibri" w:hAnsi="Calibri" w:cs="Calibri"/>
        </w:rPr>
        <w:t>jects</w:t>
      </w:r>
      <w:r w:rsidR="00E567F3">
        <w:rPr>
          <w:rFonts w:ascii="Calibri" w:hAnsi="Calibri" w:cs="Calibri"/>
        </w:rPr>
        <w:t xml:space="preserve"> to be</w:t>
      </w:r>
      <w:r w:rsidR="005E0FCE">
        <w:rPr>
          <w:rFonts w:ascii="Calibri" w:hAnsi="Calibri" w:cs="Calibri"/>
        </w:rPr>
        <w:t xml:space="preserve"> </w:t>
      </w:r>
      <w:r w:rsidR="00293E97">
        <w:rPr>
          <w:rFonts w:ascii="Calibri" w:hAnsi="Calibri" w:cs="Calibri"/>
        </w:rPr>
        <w:t>o</w:t>
      </w:r>
      <w:r w:rsidR="005E0FCE">
        <w:rPr>
          <w:rFonts w:ascii="Calibri" w:hAnsi="Calibri" w:cs="Calibri"/>
        </w:rPr>
        <w:t>bserved, judged and ultimately exploited</w:t>
      </w:r>
      <w:r w:rsidR="00293E97">
        <w:rPr>
          <w:rFonts w:ascii="Calibri" w:hAnsi="Calibri" w:cs="Calibri"/>
        </w:rPr>
        <w:t xml:space="preserve">. </w:t>
      </w:r>
    </w:p>
    <w:p w14:paraId="1673E4E4" w14:textId="54FD4E5D" w:rsidR="009F0DA9" w:rsidRDefault="009A034B" w:rsidP="006D12FD">
      <w:pPr>
        <w:spacing w:line="480" w:lineRule="auto"/>
        <w:rPr>
          <w:rFonts w:ascii="Calibri" w:hAnsi="Calibri" w:cs="Calibri"/>
        </w:rPr>
      </w:pPr>
      <w:r>
        <w:rPr>
          <w:rFonts w:ascii="Calibri" w:hAnsi="Calibri" w:cs="Calibri"/>
        </w:rPr>
        <w:tab/>
      </w:r>
      <w:r w:rsidR="00293E97">
        <w:rPr>
          <w:rFonts w:ascii="Calibri" w:hAnsi="Calibri" w:cs="Calibri"/>
        </w:rPr>
        <w:t>Montaigne</w:t>
      </w:r>
      <w:r w:rsidR="005E0FCE">
        <w:rPr>
          <w:rFonts w:ascii="Calibri" w:hAnsi="Calibri" w:cs="Calibri"/>
        </w:rPr>
        <w:t>, however,</w:t>
      </w:r>
      <w:r>
        <w:rPr>
          <w:rFonts w:ascii="Calibri" w:hAnsi="Calibri" w:cs="Calibri"/>
        </w:rPr>
        <w:t xml:space="preserve"> reframes this perceived barbarity,</w:t>
      </w:r>
      <w:r w:rsidR="00293E97">
        <w:rPr>
          <w:rFonts w:ascii="Calibri" w:hAnsi="Calibri" w:cs="Calibri"/>
        </w:rPr>
        <w:t xml:space="preserve"> </w:t>
      </w:r>
      <w:r w:rsidR="00525DAE">
        <w:rPr>
          <w:rFonts w:ascii="Calibri" w:hAnsi="Calibri" w:cs="Calibri"/>
        </w:rPr>
        <w:t>insisting</w:t>
      </w:r>
      <w:r w:rsidR="009F0DA9">
        <w:rPr>
          <w:rFonts w:ascii="Calibri" w:hAnsi="Calibri" w:cs="Calibri"/>
        </w:rPr>
        <w:t>:</w:t>
      </w:r>
    </w:p>
    <w:p w14:paraId="7712CC47" w14:textId="1DEFD0C2" w:rsidR="00EA1B67" w:rsidRDefault="00550E47" w:rsidP="009F0DA9">
      <w:pPr>
        <w:spacing w:line="360" w:lineRule="auto"/>
        <w:ind w:left="1134" w:right="1134"/>
      </w:pPr>
      <w:r w:rsidRPr="00854B26">
        <w:rPr>
          <w:rFonts w:ascii="Calibri" w:hAnsi="Calibri" w:cs="Calibri"/>
        </w:rPr>
        <w:t xml:space="preserve">It does not sadden me that we should note the horrible barbarity in a practice such as theirs: what does sadden me is that, while judging correctly of their </w:t>
      </w:r>
      <w:r w:rsidR="009F0DA9">
        <w:rPr>
          <w:rFonts w:ascii="Calibri" w:hAnsi="Calibri" w:cs="Calibri"/>
        </w:rPr>
        <w:t>wrong-doings</w:t>
      </w:r>
      <w:r w:rsidRPr="00854B26">
        <w:rPr>
          <w:rFonts w:ascii="Calibri" w:hAnsi="Calibri" w:cs="Calibri"/>
        </w:rPr>
        <w:t xml:space="preserve"> we should be so blind to our own.</w:t>
      </w:r>
      <w:r w:rsidR="009F0DA9">
        <w:rPr>
          <w:rStyle w:val="FootnoteReference"/>
          <w:rFonts w:ascii="Calibri" w:hAnsi="Calibri" w:cs="Calibri"/>
        </w:rPr>
        <w:footnoteReference w:id="23"/>
      </w:r>
      <w:r>
        <w:t xml:space="preserve"> </w:t>
      </w:r>
    </w:p>
    <w:p w14:paraId="759D9AFC" w14:textId="77777777" w:rsidR="00132F42" w:rsidRDefault="00132F42" w:rsidP="00132F42">
      <w:pPr>
        <w:spacing w:line="480" w:lineRule="auto"/>
      </w:pPr>
    </w:p>
    <w:p w14:paraId="7FF610CF" w14:textId="4A141972" w:rsidR="009F0DA9" w:rsidRDefault="004D36EB" w:rsidP="0049767A">
      <w:pPr>
        <w:spacing w:line="480" w:lineRule="auto"/>
        <w:rPr>
          <w:rFonts w:ascii="Calibri" w:hAnsi="Calibri" w:cs="Calibri"/>
        </w:rPr>
      </w:pPr>
      <w:r>
        <w:rPr>
          <w:rFonts w:ascii="Calibri" w:hAnsi="Calibri" w:cs="Calibri"/>
        </w:rPr>
        <w:tab/>
      </w:r>
      <w:r w:rsidR="00F038D3">
        <w:rPr>
          <w:rFonts w:ascii="Calibri" w:hAnsi="Calibri" w:cs="Calibri"/>
        </w:rPr>
        <w:t>He illustrates</w:t>
      </w:r>
      <w:r w:rsidR="006E79D3" w:rsidRPr="006E79D3">
        <w:rPr>
          <w:rFonts w:ascii="Calibri" w:hAnsi="Calibri" w:cs="Calibri"/>
        </w:rPr>
        <w:t xml:space="preserve"> this </w:t>
      </w:r>
      <w:r w:rsidR="00951B86">
        <w:rPr>
          <w:rFonts w:ascii="Calibri" w:hAnsi="Calibri" w:cs="Calibri"/>
        </w:rPr>
        <w:t xml:space="preserve">point </w:t>
      </w:r>
      <w:r w:rsidR="00071F52">
        <w:rPr>
          <w:rFonts w:ascii="Calibri" w:hAnsi="Calibri" w:cs="Calibri"/>
        </w:rPr>
        <w:t>by contrasting Indigenous practices</w:t>
      </w:r>
      <w:r>
        <w:rPr>
          <w:rFonts w:ascii="Calibri" w:hAnsi="Calibri" w:cs="Calibri"/>
        </w:rPr>
        <w:t xml:space="preserve"> </w:t>
      </w:r>
      <w:r w:rsidR="00951B86">
        <w:rPr>
          <w:rFonts w:ascii="Calibri" w:hAnsi="Calibri" w:cs="Calibri"/>
        </w:rPr>
        <w:t>with</w:t>
      </w:r>
      <w:r>
        <w:rPr>
          <w:rFonts w:ascii="Calibri" w:hAnsi="Calibri" w:cs="Calibri"/>
        </w:rPr>
        <w:t xml:space="preserve"> </w:t>
      </w:r>
      <w:r w:rsidR="006557F8">
        <w:rPr>
          <w:rFonts w:ascii="Calibri" w:hAnsi="Calibri" w:cs="Calibri"/>
        </w:rPr>
        <w:t xml:space="preserve">Portuguese </w:t>
      </w:r>
      <w:r w:rsidR="00071F52">
        <w:rPr>
          <w:rFonts w:ascii="Calibri" w:hAnsi="Calibri" w:cs="Calibri"/>
        </w:rPr>
        <w:t>methods</w:t>
      </w:r>
      <w:r w:rsidR="006557F8">
        <w:rPr>
          <w:rFonts w:ascii="Calibri" w:hAnsi="Calibri" w:cs="Calibri"/>
        </w:rPr>
        <w:t xml:space="preserve"> of execution</w:t>
      </w:r>
      <w:r w:rsidR="0052523C">
        <w:rPr>
          <w:rFonts w:ascii="Calibri" w:hAnsi="Calibri" w:cs="Calibri"/>
        </w:rPr>
        <w:t>:</w:t>
      </w:r>
      <w:r w:rsidR="006557F8">
        <w:rPr>
          <w:rFonts w:ascii="Calibri" w:hAnsi="Calibri" w:cs="Calibri"/>
        </w:rPr>
        <w:t xml:space="preserve"> </w:t>
      </w:r>
      <w:r w:rsidR="00E518C5">
        <w:rPr>
          <w:rFonts w:ascii="Calibri" w:hAnsi="Calibri" w:cs="Calibri"/>
        </w:rPr>
        <w:t>‘</w:t>
      </w:r>
      <w:r w:rsidR="00E518C5" w:rsidRPr="00591D05">
        <w:rPr>
          <w:rFonts w:ascii="Calibri" w:hAnsi="Calibri" w:cs="Calibri"/>
        </w:rPr>
        <w:t>which was to bury them up to the waist, to shoot showers of arrows at their exposed parts and then to hang them</w:t>
      </w:r>
      <w:r w:rsidR="001B2AD6">
        <w:rPr>
          <w:rFonts w:ascii="Calibri" w:hAnsi="Calibri" w:cs="Calibri"/>
        </w:rPr>
        <w:t>,</w:t>
      </w:r>
      <w:r w:rsidR="00B5222A">
        <w:rPr>
          <w:rFonts w:ascii="Calibri" w:hAnsi="Calibri" w:cs="Calibri"/>
        </w:rPr>
        <w:t>’</w:t>
      </w:r>
      <w:r w:rsidR="001B2AD6">
        <w:rPr>
          <w:rFonts w:ascii="Calibri" w:hAnsi="Calibri" w:cs="Calibri"/>
        </w:rPr>
        <w:t xml:space="preserve"> </w:t>
      </w:r>
      <w:r w:rsidR="00F64A05">
        <w:rPr>
          <w:rFonts w:ascii="Calibri" w:hAnsi="Calibri" w:cs="Calibri"/>
        </w:rPr>
        <w:t>a</w:t>
      </w:r>
      <w:r w:rsidR="0052523C">
        <w:rPr>
          <w:rFonts w:ascii="Calibri" w:hAnsi="Calibri" w:cs="Calibri"/>
        </w:rPr>
        <w:t>dding</w:t>
      </w:r>
      <w:r w:rsidR="001B2AD6">
        <w:rPr>
          <w:rFonts w:ascii="Calibri" w:hAnsi="Calibri" w:cs="Calibri"/>
        </w:rPr>
        <w:t>, ‘</w:t>
      </w:r>
      <w:r w:rsidR="001B2AD6" w:rsidRPr="00083494">
        <w:rPr>
          <w:rFonts w:ascii="Calibri" w:hAnsi="Calibri" w:cs="Calibri"/>
        </w:rPr>
        <w:t>I think there is more barbarity in eating a man alive than in eating him dead; more barbarity in lacerating by rack and torture a body still fully able to feel things</w:t>
      </w:r>
      <w:r w:rsidR="001B2AD6">
        <w:rPr>
          <w:rFonts w:ascii="Calibri" w:hAnsi="Calibri" w:cs="Calibri"/>
        </w:rPr>
        <w:t>.’</w:t>
      </w:r>
      <w:r w:rsidR="00B5222A">
        <w:rPr>
          <w:rStyle w:val="FootnoteReference"/>
          <w:rFonts w:ascii="Calibri" w:hAnsi="Calibri" w:cs="Calibri"/>
        </w:rPr>
        <w:footnoteReference w:id="24"/>
      </w:r>
      <w:r w:rsidR="00224B4B">
        <w:rPr>
          <w:rFonts w:ascii="Calibri" w:hAnsi="Calibri" w:cs="Calibri"/>
        </w:rPr>
        <w:t xml:space="preserve"> </w:t>
      </w:r>
      <w:r w:rsidR="00F64A05">
        <w:rPr>
          <w:rFonts w:ascii="Calibri" w:hAnsi="Calibri" w:cs="Calibri"/>
        </w:rPr>
        <w:t xml:space="preserve">For Montaigne, the </w:t>
      </w:r>
      <w:r w:rsidR="0052523C">
        <w:rPr>
          <w:rFonts w:ascii="Calibri" w:hAnsi="Calibri" w:cs="Calibri"/>
        </w:rPr>
        <w:t>true</w:t>
      </w:r>
      <w:r w:rsidR="00F64A05">
        <w:rPr>
          <w:rFonts w:ascii="Calibri" w:hAnsi="Calibri" w:cs="Calibri"/>
        </w:rPr>
        <w:t xml:space="preserve"> measure of savagery lies not in unfamiliar customs but in cruelty, corruption and the abuse of power, the </w:t>
      </w:r>
      <w:r w:rsidR="0052523C">
        <w:rPr>
          <w:rFonts w:ascii="Calibri" w:hAnsi="Calibri" w:cs="Calibri"/>
        </w:rPr>
        <w:t>very traits evid</w:t>
      </w:r>
      <w:r w:rsidR="00516568">
        <w:rPr>
          <w:rFonts w:ascii="Calibri" w:hAnsi="Calibri" w:cs="Calibri"/>
        </w:rPr>
        <w:t>ent</w:t>
      </w:r>
      <w:r w:rsidR="00F64A05">
        <w:rPr>
          <w:rFonts w:ascii="Calibri" w:hAnsi="Calibri" w:cs="Calibri"/>
        </w:rPr>
        <w:t xml:space="preserve"> in European society.</w:t>
      </w:r>
      <w:r w:rsidR="00875F60">
        <w:rPr>
          <w:rFonts w:ascii="Calibri" w:hAnsi="Calibri" w:cs="Calibri"/>
        </w:rPr>
        <w:t xml:space="preserve"> This </w:t>
      </w:r>
      <w:r w:rsidR="00516568">
        <w:rPr>
          <w:rFonts w:ascii="Calibri" w:hAnsi="Calibri" w:cs="Calibri"/>
        </w:rPr>
        <w:t>inversion</w:t>
      </w:r>
      <w:r w:rsidR="00875F60">
        <w:rPr>
          <w:rFonts w:ascii="Calibri" w:hAnsi="Calibri" w:cs="Calibri"/>
        </w:rPr>
        <w:t xml:space="preserve"> destabilises the civilised-savage binary </w:t>
      </w:r>
      <w:r w:rsidR="002B3E14">
        <w:rPr>
          <w:rFonts w:ascii="Calibri" w:hAnsi="Calibri" w:cs="Calibri"/>
        </w:rPr>
        <w:t>that underpins imperial authority</w:t>
      </w:r>
      <w:r w:rsidR="00875F60">
        <w:rPr>
          <w:rFonts w:ascii="Calibri" w:hAnsi="Calibri" w:cs="Calibri"/>
        </w:rPr>
        <w:t xml:space="preserve">, </w:t>
      </w:r>
      <w:r w:rsidR="002B3E14">
        <w:rPr>
          <w:rFonts w:ascii="Calibri" w:hAnsi="Calibri" w:cs="Calibri"/>
        </w:rPr>
        <w:t>exposing the fragility</w:t>
      </w:r>
      <w:r w:rsidR="00875F60">
        <w:rPr>
          <w:rFonts w:ascii="Calibri" w:hAnsi="Calibri" w:cs="Calibri"/>
        </w:rPr>
        <w:t xml:space="preserve"> </w:t>
      </w:r>
      <w:r w:rsidR="002B3E14">
        <w:rPr>
          <w:rFonts w:ascii="Calibri" w:hAnsi="Calibri" w:cs="Calibri"/>
        </w:rPr>
        <w:t xml:space="preserve">of </w:t>
      </w:r>
      <w:r w:rsidR="00875F60">
        <w:rPr>
          <w:rFonts w:ascii="Calibri" w:hAnsi="Calibri" w:cs="Calibri"/>
        </w:rPr>
        <w:t xml:space="preserve">Europe’s moral </w:t>
      </w:r>
      <w:r w:rsidR="002B3E14">
        <w:rPr>
          <w:rFonts w:ascii="Calibri" w:hAnsi="Calibri" w:cs="Calibri"/>
        </w:rPr>
        <w:t>self-assurance</w:t>
      </w:r>
      <w:r w:rsidR="00C70ACF">
        <w:rPr>
          <w:rFonts w:ascii="Calibri" w:hAnsi="Calibri" w:cs="Calibri"/>
        </w:rPr>
        <w:t>.</w:t>
      </w:r>
    </w:p>
    <w:p w14:paraId="78B58389" w14:textId="3B1B6900" w:rsidR="007470AB" w:rsidRDefault="00B12E29" w:rsidP="00756881">
      <w:pPr>
        <w:spacing w:line="480" w:lineRule="auto"/>
        <w:rPr>
          <w:rFonts w:ascii="Calibri" w:eastAsiaTheme="minorHAnsi" w:hAnsi="Calibri" w:cs="Calibri"/>
          <w:kern w:val="2"/>
          <w:lang w:val="en-GB"/>
          <w14:ligatures w14:val="standardContextual"/>
        </w:rPr>
      </w:pPr>
      <w:r>
        <w:rPr>
          <w:rFonts w:ascii="Calibri" w:hAnsi="Calibri" w:cs="Calibri"/>
        </w:rPr>
        <w:tab/>
        <w:t>By juxtaposing Vespucci’s authority-driven accounts of the New World with Montaigne</w:t>
      </w:r>
      <w:r w:rsidR="00E24748">
        <w:rPr>
          <w:rFonts w:ascii="Calibri" w:hAnsi="Calibri" w:cs="Calibri"/>
        </w:rPr>
        <w:t>’s</w:t>
      </w:r>
      <w:r w:rsidR="00717792">
        <w:rPr>
          <w:rFonts w:ascii="Calibri" w:hAnsi="Calibri" w:cs="Calibri"/>
        </w:rPr>
        <w:t xml:space="preserve"> philosophical</w:t>
      </w:r>
      <w:r w:rsidR="008D67EE">
        <w:rPr>
          <w:rFonts w:ascii="Calibri" w:hAnsi="Calibri" w:cs="Calibri"/>
        </w:rPr>
        <w:t xml:space="preserve"> </w:t>
      </w:r>
      <w:r w:rsidR="004343C3">
        <w:rPr>
          <w:rFonts w:ascii="Calibri" w:hAnsi="Calibri" w:cs="Calibri"/>
        </w:rPr>
        <w:t>interrogation</w:t>
      </w:r>
      <w:r w:rsidR="00CC4EFA">
        <w:rPr>
          <w:rFonts w:ascii="Calibri" w:hAnsi="Calibri" w:cs="Calibri"/>
        </w:rPr>
        <w:t xml:space="preserve">, two </w:t>
      </w:r>
      <w:r w:rsidR="008E50CE">
        <w:rPr>
          <w:rFonts w:ascii="Calibri" w:hAnsi="Calibri" w:cs="Calibri"/>
        </w:rPr>
        <w:t xml:space="preserve">distinct </w:t>
      </w:r>
      <w:r w:rsidR="00CC4EFA">
        <w:rPr>
          <w:rFonts w:ascii="Calibri" w:hAnsi="Calibri" w:cs="Calibri"/>
        </w:rPr>
        <w:t>Renaissance responses to cultural difference</w:t>
      </w:r>
      <w:r w:rsidR="008D67EE">
        <w:rPr>
          <w:rFonts w:ascii="Calibri" w:hAnsi="Calibri" w:cs="Calibri"/>
        </w:rPr>
        <w:t xml:space="preserve"> emerge</w:t>
      </w:r>
      <w:r w:rsidR="00CB5C47">
        <w:rPr>
          <w:rFonts w:ascii="Calibri" w:hAnsi="Calibri" w:cs="Calibri"/>
        </w:rPr>
        <w:t xml:space="preserve">: one that </w:t>
      </w:r>
      <w:r w:rsidR="008D67EE">
        <w:rPr>
          <w:rFonts w:ascii="Calibri" w:hAnsi="Calibri" w:cs="Calibri"/>
        </w:rPr>
        <w:t>consolidates</w:t>
      </w:r>
      <w:r w:rsidR="00CB5C47">
        <w:rPr>
          <w:rFonts w:ascii="Calibri" w:hAnsi="Calibri" w:cs="Calibri"/>
        </w:rPr>
        <w:t xml:space="preserve"> European power</w:t>
      </w:r>
      <w:r w:rsidR="0026604B">
        <w:rPr>
          <w:rFonts w:ascii="Calibri" w:hAnsi="Calibri" w:cs="Calibri"/>
        </w:rPr>
        <w:t xml:space="preserve"> through classification and judgement</w:t>
      </w:r>
      <w:r w:rsidR="00CB5C47">
        <w:rPr>
          <w:rFonts w:ascii="Calibri" w:hAnsi="Calibri" w:cs="Calibri"/>
        </w:rPr>
        <w:t xml:space="preserve"> and another that </w:t>
      </w:r>
      <w:r w:rsidR="0026604B">
        <w:rPr>
          <w:rFonts w:ascii="Calibri" w:hAnsi="Calibri" w:cs="Calibri"/>
        </w:rPr>
        <w:t xml:space="preserve">exposes the </w:t>
      </w:r>
      <w:r w:rsidR="008E50CE">
        <w:rPr>
          <w:rFonts w:ascii="Calibri" w:hAnsi="Calibri" w:cs="Calibri"/>
        </w:rPr>
        <w:t>fragility</w:t>
      </w:r>
      <w:r w:rsidR="0026604B">
        <w:rPr>
          <w:rFonts w:ascii="Calibri" w:hAnsi="Calibri" w:cs="Calibri"/>
        </w:rPr>
        <w:t xml:space="preserve"> of those judgements</w:t>
      </w:r>
      <w:r w:rsidR="00DA2A45">
        <w:rPr>
          <w:rFonts w:ascii="Calibri" w:hAnsi="Calibri" w:cs="Calibri"/>
        </w:rPr>
        <w:t xml:space="preserve"> </w:t>
      </w:r>
      <w:r w:rsidR="0068136F">
        <w:rPr>
          <w:rFonts w:ascii="Calibri" w:hAnsi="Calibri" w:cs="Calibri"/>
        </w:rPr>
        <w:t xml:space="preserve">themselves. </w:t>
      </w:r>
      <w:r w:rsidR="00E13D1A">
        <w:rPr>
          <w:rFonts w:ascii="Calibri" w:hAnsi="Calibri" w:cs="Calibri"/>
        </w:rPr>
        <w:t>While</w:t>
      </w:r>
      <w:r w:rsidR="006306A0">
        <w:rPr>
          <w:rFonts w:ascii="Calibri" w:hAnsi="Calibri" w:cs="Calibri"/>
        </w:rPr>
        <w:t xml:space="preserve"> </w:t>
      </w:r>
      <w:r w:rsidR="006306A0">
        <w:rPr>
          <w:rFonts w:ascii="Calibri" w:hAnsi="Calibri" w:cs="Calibri"/>
        </w:rPr>
        <w:lastRenderedPageBreak/>
        <w:t xml:space="preserve">Vespucci </w:t>
      </w:r>
      <w:r w:rsidR="0068136F">
        <w:rPr>
          <w:rFonts w:ascii="Calibri" w:hAnsi="Calibri" w:cs="Calibri"/>
        </w:rPr>
        <w:t>frames</w:t>
      </w:r>
      <w:r w:rsidR="006306A0">
        <w:rPr>
          <w:rFonts w:ascii="Calibri" w:hAnsi="Calibri" w:cs="Calibri"/>
        </w:rPr>
        <w:t xml:space="preserve"> </w:t>
      </w:r>
      <w:r w:rsidR="0068136F">
        <w:rPr>
          <w:rFonts w:ascii="Calibri" w:hAnsi="Calibri" w:cs="Calibri"/>
        </w:rPr>
        <w:t>I</w:t>
      </w:r>
      <w:r w:rsidR="006306A0">
        <w:rPr>
          <w:rFonts w:ascii="Calibri" w:hAnsi="Calibri" w:cs="Calibri"/>
        </w:rPr>
        <w:t xml:space="preserve">ndigenous </w:t>
      </w:r>
      <w:r w:rsidR="0068136F">
        <w:rPr>
          <w:rFonts w:ascii="Calibri" w:hAnsi="Calibri" w:cs="Calibri"/>
        </w:rPr>
        <w:t>societies</w:t>
      </w:r>
      <w:r w:rsidR="006306A0">
        <w:rPr>
          <w:rFonts w:ascii="Calibri" w:hAnsi="Calibri" w:cs="Calibri"/>
        </w:rPr>
        <w:t xml:space="preserve"> as savage</w:t>
      </w:r>
      <w:r w:rsidR="00E13D1A">
        <w:rPr>
          <w:rFonts w:ascii="Calibri" w:hAnsi="Calibri" w:cs="Calibri"/>
        </w:rPr>
        <w:t xml:space="preserve"> and </w:t>
      </w:r>
      <w:r w:rsidR="0068136F">
        <w:rPr>
          <w:rFonts w:ascii="Calibri" w:hAnsi="Calibri" w:cs="Calibri"/>
        </w:rPr>
        <w:t>inferior</w:t>
      </w:r>
      <w:r w:rsidR="00E13D1A">
        <w:rPr>
          <w:rFonts w:ascii="Calibri" w:hAnsi="Calibri" w:cs="Calibri"/>
        </w:rPr>
        <w:t xml:space="preserve">, Montaigne </w:t>
      </w:r>
      <w:r w:rsidR="00824DAE">
        <w:rPr>
          <w:rFonts w:ascii="Calibri" w:hAnsi="Calibri" w:cs="Calibri"/>
        </w:rPr>
        <w:t xml:space="preserve">draws on humanist thought </w:t>
      </w:r>
      <w:r w:rsidR="004961F8">
        <w:rPr>
          <w:rFonts w:ascii="Calibri" w:hAnsi="Calibri" w:cs="Calibri"/>
        </w:rPr>
        <w:t xml:space="preserve">to question whether </w:t>
      </w:r>
      <w:r w:rsidR="00E13D1A">
        <w:rPr>
          <w:rFonts w:ascii="Calibri" w:hAnsi="Calibri" w:cs="Calibri"/>
        </w:rPr>
        <w:t>religion, knowledge and civilisation</w:t>
      </w:r>
      <w:r w:rsidR="00A2150B">
        <w:rPr>
          <w:rFonts w:ascii="Calibri" w:hAnsi="Calibri" w:cs="Calibri"/>
        </w:rPr>
        <w:t xml:space="preserve"> </w:t>
      </w:r>
      <w:r w:rsidR="00F95EA4">
        <w:rPr>
          <w:rFonts w:ascii="Calibri" w:hAnsi="Calibri" w:cs="Calibri"/>
        </w:rPr>
        <w:t>belong</w:t>
      </w:r>
      <w:r w:rsidR="00A2150B">
        <w:rPr>
          <w:rFonts w:ascii="Calibri" w:hAnsi="Calibri" w:cs="Calibri"/>
        </w:rPr>
        <w:t xml:space="preserve"> exclusively to </w:t>
      </w:r>
      <w:r w:rsidR="006A605F">
        <w:rPr>
          <w:rFonts w:ascii="Calibri" w:hAnsi="Calibri" w:cs="Calibri"/>
        </w:rPr>
        <w:t>Europe</w:t>
      </w:r>
      <w:r w:rsidR="00F95EA4">
        <w:rPr>
          <w:rFonts w:ascii="Calibri" w:hAnsi="Calibri" w:cs="Calibri"/>
        </w:rPr>
        <w:t xml:space="preserve">. </w:t>
      </w:r>
      <w:r w:rsidR="00E442B5">
        <w:rPr>
          <w:rFonts w:ascii="Calibri" w:hAnsi="Calibri" w:cs="Calibri"/>
        </w:rPr>
        <w:t>In</w:t>
      </w:r>
      <w:r w:rsidR="00F95EA4">
        <w:rPr>
          <w:rFonts w:ascii="Calibri" w:hAnsi="Calibri" w:cs="Calibri"/>
        </w:rPr>
        <w:t xml:space="preserve"> doing so</w:t>
      </w:r>
      <w:r w:rsidR="00450193">
        <w:rPr>
          <w:rFonts w:ascii="Calibri" w:hAnsi="Calibri" w:cs="Calibri"/>
        </w:rPr>
        <w:t>,</w:t>
      </w:r>
      <w:r w:rsidR="00F95EA4">
        <w:rPr>
          <w:rFonts w:ascii="Calibri" w:hAnsi="Calibri" w:cs="Calibri"/>
        </w:rPr>
        <w:t xml:space="preserve"> he transforms the New World from a site of conquest into a moral mirror. As Montaigne </w:t>
      </w:r>
      <w:r w:rsidR="0076312E">
        <w:rPr>
          <w:rFonts w:ascii="Calibri" w:hAnsi="Calibri" w:cs="Calibri"/>
        </w:rPr>
        <w:t>reflects</w:t>
      </w:r>
      <w:r w:rsidR="00756881">
        <w:rPr>
          <w:rFonts w:ascii="Calibri" w:hAnsi="Calibri" w:cs="Calibri"/>
        </w:rPr>
        <w:t>,</w:t>
      </w:r>
      <w:r w:rsidR="00756881">
        <w:rPr>
          <w:rFonts w:ascii="Calibri" w:eastAsiaTheme="minorHAnsi" w:hAnsi="Calibri" w:cs="Calibri"/>
          <w:kern w:val="2"/>
          <w:lang w:val="en-GB"/>
          <w14:ligatures w14:val="standardContextual"/>
        </w:rPr>
        <w:t xml:space="preserve"> ‘</w:t>
      </w:r>
      <w:r w:rsidR="007470AB" w:rsidRPr="007470AB">
        <w:rPr>
          <w:rFonts w:ascii="Calibri" w:eastAsiaTheme="minorHAnsi" w:hAnsi="Calibri" w:cs="Calibri"/>
          <w:kern w:val="2"/>
          <w:lang w:val="en-GB"/>
          <w14:ligatures w14:val="standardContextual"/>
        </w:rPr>
        <w:t>These peoples are indeed cruel: but so are w</w:t>
      </w:r>
      <w:r w:rsidR="00F41714">
        <w:rPr>
          <w:rFonts w:ascii="Calibri" w:eastAsiaTheme="minorHAnsi" w:hAnsi="Calibri" w:cs="Calibri"/>
          <w:kern w:val="2"/>
          <w:lang w:val="en-GB"/>
          <w14:ligatures w14:val="standardContextual"/>
        </w:rPr>
        <w:t>e’, he continues</w:t>
      </w:r>
      <w:r w:rsidR="00B44B6F">
        <w:rPr>
          <w:rFonts w:ascii="Calibri" w:eastAsiaTheme="minorHAnsi" w:hAnsi="Calibri" w:cs="Calibri"/>
          <w:kern w:val="2"/>
          <w:lang w:val="en-GB"/>
          <w14:ligatures w14:val="standardContextual"/>
        </w:rPr>
        <w:t>,</w:t>
      </w:r>
      <w:r w:rsidR="00F41714">
        <w:rPr>
          <w:rFonts w:ascii="Calibri" w:eastAsiaTheme="minorHAnsi" w:hAnsi="Calibri" w:cs="Calibri"/>
          <w:kern w:val="2"/>
          <w:lang w:val="en-GB"/>
          <w14:ligatures w14:val="standardContextual"/>
        </w:rPr>
        <w:t xml:space="preserve"> </w:t>
      </w:r>
      <w:r w:rsidR="00BC0822">
        <w:rPr>
          <w:rFonts w:ascii="Calibri" w:eastAsiaTheme="minorHAnsi" w:hAnsi="Calibri" w:cs="Calibri"/>
          <w:kern w:val="2"/>
          <w:lang w:val="en-GB"/>
          <w14:ligatures w14:val="standardContextual"/>
        </w:rPr>
        <w:t>‘</w:t>
      </w:r>
      <w:r w:rsidR="007470AB" w:rsidRPr="007470AB">
        <w:rPr>
          <w:rFonts w:ascii="Calibri" w:eastAsiaTheme="minorHAnsi" w:hAnsi="Calibri" w:cs="Calibri"/>
          <w:kern w:val="2"/>
          <w:lang w:val="en-GB"/>
          <w14:ligatures w14:val="standardContextual"/>
        </w:rPr>
        <w:t>the cruelty, the corruption and the culture of Europe</w:t>
      </w:r>
      <w:r w:rsidR="000A51D4">
        <w:rPr>
          <w:rFonts w:ascii="Calibri" w:eastAsiaTheme="minorHAnsi" w:hAnsi="Calibri" w:cs="Calibri"/>
          <w:kern w:val="2"/>
          <w:lang w:val="en-GB"/>
          <w14:ligatures w14:val="standardContextual"/>
        </w:rPr>
        <w:t xml:space="preserve">… </w:t>
      </w:r>
      <w:r w:rsidR="004D38B7" w:rsidRPr="00EF43E3">
        <w:rPr>
          <w:rFonts w:ascii="Calibri" w:eastAsiaTheme="minorHAnsi" w:hAnsi="Calibri" w:cs="Calibri"/>
          <w:kern w:val="2"/>
          <w:lang w:val="en-GB"/>
          <w14:ligatures w14:val="standardContextual"/>
        </w:rPr>
        <w:t>which condemns peoples as barbarous merely because their manners and their dress are different.</w:t>
      </w:r>
      <w:r w:rsidR="004D38B7">
        <w:rPr>
          <w:rFonts w:ascii="Calibri" w:eastAsiaTheme="minorHAnsi" w:hAnsi="Calibri" w:cs="Calibri"/>
          <w:kern w:val="2"/>
          <w:lang w:val="en-GB"/>
          <w14:ligatures w14:val="standardContextual"/>
        </w:rPr>
        <w:t>’</w:t>
      </w:r>
      <w:r w:rsidR="0004162D">
        <w:rPr>
          <w:rStyle w:val="FootnoteReference"/>
          <w:rFonts w:ascii="Calibri" w:eastAsiaTheme="minorHAnsi" w:hAnsi="Calibri" w:cs="Calibri"/>
          <w:kern w:val="2"/>
          <w:lang w:val="en-GB"/>
          <w14:ligatures w14:val="standardContextual"/>
        </w:rPr>
        <w:footnoteReference w:id="25"/>
      </w:r>
    </w:p>
    <w:p w14:paraId="6FA48757" w14:textId="62ADCE05" w:rsidR="00B44B6F" w:rsidRDefault="00B44B6F" w:rsidP="00756881">
      <w:pPr>
        <w:spacing w:line="480" w:lineRule="auto"/>
        <w:rPr>
          <w:rFonts w:ascii="Calibri" w:eastAsiaTheme="minorHAnsi" w:hAnsi="Calibri" w:cs="Calibri"/>
          <w:kern w:val="2"/>
          <w:lang w:val="en-GB"/>
          <w14:ligatures w14:val="standardContextual"/>
        </w:rPr>
      </w:pPr>
      <w:r>
        <w:rPr>
          <w:rFonts w:ascii="Calibri" w:eastAsiaTheme="minorHAnsi" w:hAnsi="Calibri" w:cs="Calibri"/>
          <w:kern w:val="2"/>
          <w:lang w:val="en-GB"/>
          <w14:ligatures w14:val="standardContextual"/>
        </w:rPr>
        <w:tab/>
        <w:t>The true disruption of the New World lies not in its strangeness, but in its</w:t>
      </w:r>
      <w:r w:rsidR="00345D4C">
        <w:rPr>
          <w:rFonts w:ascii="Calibri" w:eastAsiaTheme="minorHAnsi" w:hAnsi="Calibri" w:cs="Calibri"/>
          <w:kern w:val="2"/>
          <w:lang w:val="en-GB"/>
          <w14:ligatures w14:val="standardContextual"/>
        </w:rPr>
        <w:t xml:space="preserve"> capacity</w:t>
      </w:r>
      <w:r>
        <w:rPr>
          <w:rFonts w:ascii="Calibri" w:eastAsiaTheme="minorHAnsi" w:hAnsi="Calibri" w:cs="Calibri"/>
          <w:kern w:val="2"/>
          <w:lang w:val="en-GB"/>
          <w14:ligatures w14:val="standardContextual"/>
        </w:rPr>
        <w:t xml:space="preserve"> to unsettle Europe’s </w:t>
      </w:r>
      <w:r w:rsidR="001B61DA">
        <w:rPr>
          <w:rFonts w:ascii="Calibri" w:eastAsiaTheme="minorHAnsi" w:hAnsi="Calibri" w:cs="Calibri"/>
          <w:kern w:val="2"/>
          <w:lang w:val="en-GB"/>
          <w14:ligatures w14:val="standardContextual"/>
        </w:rPr>
        <w:t>confidence</w:t>
      </w:r>
      <w:r>
        <w:rPr>
          <w:rFonts w:ascii="Calibri" w:eastAsiaTheme="minorHAnsi" w:hAnsi="Calibri" w:cs="Calibri"/>
          <w:kern w:val="2"/>
          <w:lang w:val="en-GB"/>
          <w14:ligatures w14:val="standardContextual"/>
        </w:rPr>
        <w:t xml:space="preserve"> in its own superiority</w:t>
      </w:r>
      <w:r w:rsidR="009544EB">
        <w:rPr>
          <w:rFonts w:ascii="Calibri" w:eastAsiaTheme="minorHAnsi" w:hAnsi="Calibri" w:cs="Calibri"/>
          <w:kern w:val="2"/>
          <w:lang w:val="en-GB"/>
          <w14:ligatures w14:val="standardContextual"/>
        </w:rPr>
        <w:t>.</w:t>
      </w:r>
      <w:r w:rsidR="00345D4C">
        <w:rPr>
          <w:rFonts w:ascii="Calibri" w:eastAsiaTheme="minorHAnsi" w:hAnsi="Calibri" w:cs="Calibri"/>
          <w:kern w:val="2"/>
          <w:lang w:val="en-GB"/>
          <w14:ligatures w14:val="standardContextual"/>
        </w:rPr>
        <w:t xml:space="preserve"> </w:t>
      </w:r>
      <w:r w:rsidR="001B61DA">
        <w:rPr>
          <w:rFonts w:ascii="Calibri" w:eastAsiaTheme="minorHAnsi" w:hAnsi="Calibri" w:cs="Calibri"/>
          <w:kern w:val="2"/>
          <w:lang w:val="en-GB"/>
          <w14:ligatures w14:val="standardContextual"/>
        </w:rPr>
        <w:t>It is not the discovery of new lands that proves most transformative, but the discovery that the boundaries between civilisation and barbarism are neither fixed nor secure.</w:t>
      </w:r>
    </w:p>
    <w:p w14:paraId="6AC98511" w14:textId="77777777" w:rsidR="00EF43E3" w:rsidRDefault="00EF43E3" w:rsidP="00756881">
      <w:pPr>
        <w:spacing w:line="480" w:lineRule="auto"/>
        <w:rPr>
          <w:rFonts w:ascii="Calibri" w:eastAsiaTheme="minorHAnsi" w:hAnsi="Calibri" w:cs="Calibri"/>
          <w:kern w:val="2"/>
          <w:lang w:val="en-GB"/>
          <w14:ligatures w14:val="standardContextual"/>
        </w:rPr>
      </w:pPr>
    </w:p>
    <w:p w14:paraId="17CB913C" w14:textId="77777777" w:rsidR="00EF43E3" w:rsidRPr="007470AB" w:rsidRDefault="00EF43E3" w:rsidP="00756881">
      <w:pPr>
        <w:spacing w:line="480" w:lineRule="auto"/>
        <w:rPr>
          <w:rFonts w:ascii="Calibri" w:eastAsiaTheme="minorHAnsi" w:hAnsi="Calibri" w:cs="Calibri"/>
          <w:kern w:val="2"/>
          <w:lang w:val="en-GB"/>
          <w14:ligatures w14:val="standardContextual"/>
        </w:rPr>
      </w:pPr>
    </w:p>
    <w:p w14:paraId="0121A6A7" w14:textId="6F5AD603" w:rsidR="00553ACE" w:rsidRPr="00F56C1C" w:rsidRDefault="00F56C1C" w:rsidP="0049767A">
      <w:pPr>
        <w:spacing w:line="480" w:lineRule="auto"/>
        <w:rPr>
          <w:rFonts w:ascii="Calibri" w:hAnsi="Calibri" w:cs="Calibri"/>
          <w:u w:val="single"/>
        </w:rPr>
      </w:pPr>
      <w:r w:rsidRPr="00F56C1C">
        <w:rPr>
          <w:rFonts w:ascii="Calibri" w:hAnsi="Calibri" w:cs="Calibri"/>
          <w:u w:val="single"/>
        </w:rPr>
        <w:t>Word Count:</w:t>
      </w:r>
      <w:r w:rsidR="00873B72">
        <w:rPr>
          <w:rFonts w:ascii="Calibri" w:hAnsi="Calibri" w:cs="Calibri"/>
          <w:u w:val="single"/>
        </w:rPr>
        <w:t xml:space="preserve"> 2</w:t>
      </w:r>
      <w:r w:rsidR="005516CC">
        <w:rPr>
          <w:rFonts w:ascii="Calibri" w:hAnsi="Calibri" w:cs="Calibri"/>
          <w:u w:val="single"/>
        </w:rPr>
        <w:t>418</w:t>
      </w:r>
      <w:r w:rsidR="00873B72">
        <w:rPr>
          <w:rFonts w:ascii="Calibri" w:hAnsi="Calibri" w:cs="Calibri"/>
          <w:u w:val="single"/>
        </w:rPr>
        <w:t>.</w:t>
      </w:r>
    </w:p>
    <w:p w14:paraId="494B2C30" w14:textId="42454903" w:rsidR="006E766A" w:rsidRPr="00F56C1C" w:rsidRDefault="00F56C1C" w:rsidP="006D12FD">
      <w:pPr>
        <w:spacing w:line="480" w:lineRule="auto"/>
        <w:rPr>
          <w:rFonts w:ascii="Calibri" w:hAnsi="Calibri" w:cs="Calibri"/>
          <w:bCs/>
          <w:u w:val="single"/>
        </w:rPr>
      </w:pPr>
      <w:r w:rsidRPr="00F56C1C">
        <w:rPr>
          <w:rFonts w:ascii="Calibri" w:hAnsi="Calibri" w:cs="Calibri"/>
          <w:bCs/>
          <w:u w:val="single"/>
        </w:rPr>
        <w:t>Bibliography</w:t>
      </w:r>
      <w:r>
        <w:rPr>
          <w:rFonts w:ascii="Calibri" w:hAnsi="Calibri" w:cs="Calibri"/>
          <w:bCs/>
          <w:u w:val="single"/>
        </w:rPr>
        <w:t>:</w:t>
      </w:r>
    </w:p>
    <w:p w14:paraId="59791DB5" w14:textId="521A3735" w:rsidR="002244D7" w:rsidRPr="002244D7" w:rsidRDefault="00CE5C63" w:rsidP="002244D7">
      <w:pPr>
        <w:pStyle w:val="Bibliography"/>
        <w:rPr>
          <w:rFonts w:ascii="Calibri" w:hAnsi="Calibri" w:cs="Calibri"/>
        </w:rPr>
      </w:pPr>
      <w:r>
        <w:rPr>
          <w:rFonts w:ascii="Calibri" w:hAnsi="Calibri" w:cs="Calibri"/>
          <w:bCs/>
        </w:rPr>
        <w:fldChar w:fldCharType="begin"/>
      </w:r>
      <w:r>
        <w:rPr>
          <w:rFonts w:ascii="Calibri" w:hAnsi="Calibri" w:cs="Calibri"/>
          <w:bCs/>
        </w:rPr>
        <w:instrText xml:space="preserve"> ADDIN ZOTERO_BIBL {"uncited":[],"omitted":[],"custom":[]} CSL_BIBLIOGRAPHY </w:instrText>
      </w:r>
      <w:r>
        <w:rPr>
          <w:rFonts w:ascii="Calibri" w:hAnsi="Calibri" w:cs="Calibri"/>
          <w:bCs/>
        </w:rPr>
        <w:fldChar w:fldCharType="separate"/>
      </w:r>
      <w:r w:rsidR="002244D7" w:rsidRPr="002244D7">
        <w:rPr>
          <w:rFonts w:ascii="Calibri" w:hAnsi="Calibri" w:cs="Calibri"/>
        </w:rPr>
        <w:t xml:space="preserve">Fernández-Armesto, Felipe, </w:t>
      </w:r>
      <w:r w:rsidR="002244D7" w:rsidRPr="002244D7">
        <w:rPr>
          <w:rFonts w:ascii="Calibri" w:hAnsi="Calibri" w:cs="Calibri"/>
          <w:i/>
          <w:iCs/>
        </w:rPr>
        <w:t>Columbus and the Conquest of the Impossible</w:t>
      </w:r>
      <w:r w:rsidR="002244D7" w:rsidRPr="002244D7">
        <w:rPr>
          <w:rFonts w:ascii="Calibri" w:hAnsi="Calibri" w:cs="Calibri"/>
        </w:rPr>
        <w:t xml:space="preserve"> (</w:t>
      </w:r>
      <w:r w:rsidR="008D02AD">
        <w:rPr>
          <w:rFonts w:ascii="Calibri" w:hAnsi="Calibri" w:cs="Calibri"/>
        </w:rPr>
        <w:t xml:space="preserve">London: </w:t>
      </w:r>
      <w:r w:rsidR="002244D7" w:rsidRPr="002244D7">
        <w:rPr>
          <w:rFonts w:ascii="Calibri" w:hAnsi="Calibri" w:cs="Calibri"/>
        </w:rPr>
        <w:t>Phoenix Press, 2000)</w:t>
      </w:r>
    </w:p>
    <w:p w14:paraId="167584B2" w14:textId="71081725" w:rsidR="002244D7" w:rsidRPr="002244D7" w:rsidRDefault="002244D7" w:rsidP="002244D7">
      <w:pPr>
        <w:pStyle w:val="Bibliography"/>
        <w:rPr>
          <w:rFonts w:ascii="Calibri" w:hAnsi="Calibri" w:cs="Calibri"/>
        </w:rPr>
      </w:pPr>
      <w:r w:rsidRPr="002244D7">
        <w:rPr>
          <w:rFonts w:ascii="Calibri" w:hAnsi="Calibri" w:cs="Calibri"/>
        </w:rPr>
        <w:t>King, Margaret L.</w:t>
      </w:r>
      <w:r w:rsidR="002F5DBD">
        <w:rPr>
          <w:rFonts w:ascii="Calibri" w:hAnsi="Calibri" w:cs="Calibri"/>
        </w:rPr>
        <w:t>,</w:t>
      </w:r>
      <w:r w:rsidR="002F5DBD" w:rsidRPr="002244D7">
        <w:rPr>
          <w:rFonts w:ascii="Calibri" w:hAnsi="Calibri" w:cs="Calibri"/>
        </w:rPr>
        <w:t xml:space="preserve"> Renaissance</w:t>
      </w:r>
      <w:r w:rsidRPr="002244D7">
        <w:rPr>
          <w:rFonts w:ascii="Calibri" w:hAnsi="Calibri" w:cs="Calibri"/>
          <w:i/>
          <w:iCs/>
        </w:rPr>
        <w:t xml:space="preserve"> Humanism: An Anthology of Sources</w:t>
      </w:r>
      <w:r w:rsidR="005C44F4">
        <w:rPr>
          <w:rFonts w:ascii="Calibri" w:hAnsi="Calibri" w:cs="Calibri"/>
          <w:i/>
          <w:iCs/>
        </w:rPr>
        <w:t xml:space="preserve">, </w:t>
      </w:r>
      <w:r w:rsidR="002F5DBD" w:rsidRPr="002244D7">
        <w:rPr>
          <w:rFonts w:ascii="Calibri" w:hAnsi="Calibri" w:cs="Calibri"/>
        </w:rPr>
        <w:t>ed.,</w:t>
      </w:r>
      <w:r w:rsidR="005C44F4">
        <w:rPr>
          <w:rFonts w:ascii="Calibri" w:hAnsi="Calibri" w:cs="Calibri"/>
        </w:rPr>
        <w:t xml:space="preserve"> and trans. with an Introduction by Margaret L. King</w:t>
      </w:r>
      <w:r w:rsidR="00A022E2">
        <w:rPr>
          <w:rFonts w:ascii="Calibri" w:hAnsi="Calibri" w:cs="Calibri"/>
        </w:rPr>
        <w:t xml:space="preserve"> </w:t>
      </w:r>
      <w:r w:rsidRPr="002244D7">
        <w:rPr>
          <w:rFonts w:ascii="Calibri" w:hAnsi="Calibri" w:cs="Calibri"/>
        </w:rPr>
        <w:t>(Indianapolis, Ind</w:t>
      </w:r>
      <w:r w:rsidR="00871ED4">
        <w:rPr>
          <w:rFonts w:ascii="Calibri" w:hAnsi="Calibri" w:cs="Calibri"/>
        </w:rPr>
        <w:t>:</w:t>
      </w:r>
      <w:r w:rsidR="00F83398">
        <w:rPr>
          <w:rFonts w:ascii="Calibri" w:hAnsi="Calibri" w:cs="Calibri"/>
        </w:rPr>
        <w:t xml:space="preserve"> Hackett,</w:t>
      </w:r>
      <w:r w:rsidRPr="002244D7">
        <w:rPr>
          <w:rFonts w:ascii="Calibri" w:hAnsi="Calibri" w:cs="Calibri"/>
        </w:rPr>
        <w:t xml:space="preserve"> 2014)</w:t>
      </w:r>
    </w:p>
    <w:p w14:paraId="35704F45" w14:textId="51E93028" w:rsidR="002244D7" w:rsidRPr="002244D7" w:rsidRDefault="002244D7" w:rsidP="002244D7">
      <w:pPr>
        <w:pStyle w:val="Bibliography"/>
        <w:rPr>
          <w:rFonts w:ascii="Calibri" w:hAnsi="Calibri" w:cs="Calibri"/>
        </w:rPr>
      </w:pPr>
      <w:r w:rsidRPr="002244D7">
        <w:rPr>
          <w:rFonts w:ascii="Calibri" w:hAnsi="Calibri" w:cs="Calibri"/>
        </w:rPr>
        <w:t xml:space="preserve">Montaigne, Michel </w:t>
      </w:r>
      <w:r w:rsidR="00790EF1">
        <w:rPr>
          <w:rFonts w:ascii="Calibri" w:hAnsi="Calibri" w:cs="Calibri"/>
        </w:rPr>
        <w:t>d</w:t>
      </w:r>
      <w:r w:rsidRPr="002244D7">
        <w:rPr>
          <w:rFonts w:ascii="Calibri" w:hAnsi="Calibri" w:cs="Calibri"/>
        </w:rPr>
        <w:t xml:space="preserve">e, </w:t>
      </w:r>
      <w:r w:rsidRPr="002244D7">
        <w:rPr>
          <w:rFonts w:ascii="Calibri" w:hAnsi="Calibri" w:cs="Calibri"/>
          <w:i/>
          <w:iCs/>
        </w:rPr>
        <w:t>Michel de Montaigne: The Complete Essays</w:t>
      </w:r>
      <w:r w:rsidRPr="002244D7">
        <w:rPr>
          <w:rFonts w:ascii="Calibri" w:hAnsi="Calibri" w:cs="Calibri"/>
        </w:rPr>
        <w:t xml:space="preserve">, </w:t>
      </w:r>
      <w:r w:rsidR="002F5DBD" w:rsidRPr="002244D7">
        <w:rPr>
          <w:rFonts w:ascii="Calibri" w:hAnsi="Calibri" w:cs="Calibri"/>
        </w:rPr>
        <w:t>ed.,</w:t>
      </w:r>
      <w:r w:rsidRPr="002244D7">
        <w:rPr>
          <w:rFonts w:ascii="Calibri" w:hAnsi="Calibri" w:cs="Calibri"/>
        </w:rPr>
        <w:t xml:space="preserve"> and trans. by M. A. Screech (</w:t>
      </w:r>
      <w:r w:rsidR="003A028A">
        <w:rPr>
          <w:rFonts w:ascii="Calibri" w:hAnsi="Calibri" w:cs="Calibri"/>
        </w:rPr>
        <w:t xml:space="preserve">London: </w:t>
      </w:r>
      <w:r w:rsidRPr="002244D7">
        <w:rPr>
          <w:rFonts w:ascii="Calibri" w:hAnsi="Calibri" w:cs="Calibri"/>
        </w:rPr>
        <w:t>Penguin, 2003)</w:t>
      </w:r>
    </w:p>
    <w:p w14:paraId="309DE328" w14:textId="139B1391" w:rsidR="002244D7" w:rsidRPr="002244D7" w:rsidRDefault="002244D7" w:rsidP="002244D7">
      <w:pPr>
        <w:pStyle w:val="Bibliography"/>
        <w:rPr>
          <w:rFonts w:ascii="Calibri" w:hAnsi="Calibri" w:cs="Calibri"/>
        </w:rPr>
      </w:pPr>
      <w:r w:rsidRPr="002244D7">
        <w:rPr>
          <w:rFonts w:ascii="Calibri" w:hAnsi="Calibri" w:cs="Calibri"/>
        </w:rPr>
        <w:t xml:space="preserve">More, Thomas, </w:t>
      </w:r>
      <w:r w:rsidRPr="002244D7">
        <w:rPr>
          <w:rFonts w:ascii="Calibri" w:hAnsi="Calibri" w:cs="Calibri"/>
          <w:i/>
          <w:iCs/>
        </w:rPr>
        <w:t>Utopia</w:t>
      </w:r>
      <w:r w:rsidRPr="002244D7">
        <w:rPr>
          <w:rFonts w:ascii="Calibri" w:hAnsi="Calibri" w:cs="Calibri"/>
        </w:rPr>
        <w:t>, trans. by Paul Turner (</w:t>
      </w:r>
      <w:r w:rsidR="003A028A">
        <w:rPr>
          <w:rFonts w:ascii="Calibri" w:hAnsi="Calibri" w:cs="Calibri"/>
        </w:rPr>
        <w:t xml:space="preserve">London: </w:t>
      </w:r>
      <w:r w:rsidRPr="002244D7">
        <w:rPr>
          <w:rFonts w:ascii="Calibri" w:hAnsi="Calibri" w:cs="Calibri"/>
        </w:rPr>
        <w:t>Penguin, 1978)</w:t>
      </w:r>
    </w:p>
    <w:p w14:paraId="34204E3F" w14:textId="14BF0BCE" w:rsidR="002244D7" w:rsidRPr="002244D7" w:rsidRDefault="002244D7" w:rsidP="002244D7">
      <w:pPr>
        <w:pStyle w:val="Bibliography"/>
        <w:rPr>
          <w:rFonts w:ascii="Calibri" w:hAnsi="Calibri" w:cs="Calibri"/>
        </w:rPr>
      </w:pPr>
      <w:r w:rsidRPr="002244D7">
        <w:rPr>
          <w:rFonts w:ascii="Calibri" w:hAnsi="Calibri" w:cs="Calibri"/>
        </w:rPr>
        <w:t xml:space="preserve">Stevenson, Edward Luther, </w:t>
      </w:r>
      <w:r w:rsidRPr="002244D7">
        <w:rPr>
          <w:rFonts w:ascii="Calibri" w:hAnsi="Calibri" w:cs="Calibri"/>
          <w:i/>
          <w:iCs/>
        </w:rPr>
        <w:t>Claudius Ptolemy</w:t>
      </w:r>
      <w:r w:rsidR="006871D4">
        <w:rPr>
          <w:rFonts w:ascii="Calibri" w:hAnsi="Calibri" w:cs="Calibri"/>
          <w:i/>
          <w:iCs/>
        </w:rPr>
        <w:t>:</w:t>
      </w:r>
      <w:r w:rsidRPr="002244D7">
        <w:rPr>
          <w:rFonts w:ascii="Calibri" w:hAnsi="Calibri" w:cs="Calibri"/>
          <w:i/>
          <w:iCs/>
        </w:rPr>
        <w:t xml:space="preserve"> The Geography</w:t>
      </w:r>
      <w:r w:rsidRPr="002244D7">
        <w:rPr>
          <w:rFonts w:ascii="Calibri" w:hAnsi="Calibri" w:cs="Calibri"/>
        </w:rPr>
        <w:t>,</w:t>
      </w:r>
      <w:r w:rsidR="00C546E2">
        <w:rPr>
          <w:rFonts w:ascii="Calibri" w:hAnsi="Calibri" w:cs="Calibri"/>
        </w:rPr>
        <w:t xml:space="preserve"> </w:t>
      </w:r>
      <w:r w:rsidR="002F5DBD">
        <w:rPr>
          <w:rFonts w:ascii="Calibri" w:hAnsi="Calibri" w:cs="Calibri"/>
        </w:rPr>
        <w:t>ed.,</w:t>
      </w:r>
      <w:r w:rsidR="00300CF9">
        <w:rPr>
          <w:rFonts w:ascii="Calibri" w:hAnsi="Calibri" w:cs="Calibri"/>
        </w:rPr>
        <w:t xml:space="preserve"> and</w:t>
      </w:r>
      <w:r w:rsidRPr="002244D7">
        <w:rPr>
          <w:rFonts w:ascii="Calibri" w:hAnsi="Calibri" w:cs="Calibri"/>
        </w:rPr>
        <w:t xml:space="preserve"> trans. (</w:t>
      </w:r>
      <w:r w:rsidR="00843FCB">
        <w:rPr>
          <w:rFonts w:ascii="Calibri" w:hAnsi="Calibri" w:cs="Calibri"/>
        </w:rPr>
        <w:t xml:space="preserve">London: </w:t>
      </w:r>
      <w:r w:rsidRPr="002244D7">
        <w:rPr>
          <w:rFonts w:ascii="Calibri" w:hAnsi="Calibri" w:cs="Calibri"/>
        </w:rPr>
        <w:t>Constable and Company Ltd., 1991)</w:t>
      </w:r>
    </w:p>
    <w:p w14:paraId="5666A31F" w14:textId="3B814356" w:rsidR="002244D7" w:rsidRPr="002244D7" w:rsidRDefault="002244D7" w:rsidP="002244D7">
      <w:pPr>
        <w:pStyle w:val="Bibliography"/>
        <w:rPr>
          <w:rFonts w:ascii="Calibri" w:hAnsi="Calibri" w:cs="Calibri"/>
        </w:rPr>
      </w:pPr>
      <w:r w:rsidRPr="002244D7">
        <w:rPr>
          <w:rFonts w:ascii="Calibri" w:hAnsi="Calibri" w:cs="Calibri"/>
        </w:rPr>
        <w:t xml:space="preserve">Vespucci, Amerigo, </w:t>
      </w:r>
      <w:r w:rsidRPr="002244D7">
        <w:rPr>
          <w:rFonts w:ascii="Calibri" w:hAnsi="Calibri" w:cs="Calibri"/>
          <w:i/>
          <w:iCs/>
        </w:rPr>
        <w:t xml:space="preserve">Letters </w:t>
      </w:r>
      <w:r w:rsidR="00B50853" w:rsidRPr="002244D7">
        <w:rPr>
          <w:rFonts w:ascii="Calibri" w:hAnsi="Calibri" w:cs="Calibri"/>
          <w:i/>
          <w:iCs/>
        </w:rPr>
        <w:t>from</w:t>
      </w:r>
      <w:r w:rsidRPr="002244D7">
        <w:rPr>
          <w:rFonts w:ascii="Calibri" w:hAnsi="Calibri" w:cs="Calibri"/>
          <w:i/>
          <w:iCs/>
        </w:rPr>
        <w:t xml:space="preserve"> a New World: Amerigo Vespucci’s Discovery of America</w:t>
      </w:r>
      <w:r w:rsidRPr="002244D7">
        <w:rPr>
          <w:rFonts w:ascii="Calibri" w:hAnsi="Calibri" w:cs="Calibri"/>
        </w:rPr>
        <w:t>, ed.</w:t>
      </w:r>
      <w:r w:rsidR="00AE3C69">
        <w:rPr>
          <w:rFonts w:ascii="Calibri" w:hAnsi="Calibri" w:cs="Calibri"/>
        </w:rPr>
        <w:t xml:space="preserve"> with an Introduction</w:t>
      </w:r>
      <w:r w:rsidRPr="002244D7">
        <w:rPr>
          <w:rFonts w:ascii="Calibri" w:hAnsi="Calibri" w:cs="Calibri"/>
        </w:rPr>
        <w:t xml:space="preserve"> by Luciano Formisano,</w:t>
      </w:r>
      <w:r w:rsidR="00AE3C69">
        <w:rPr>
          <w:rFonts w:ascii="Calibri" w:hAnsi="Calibri" w:cs="Calibri"/>
        </w:rPr>
        <w:t xml:space="preserve"> </w:t>
      </w:r>
      <w:r w:rsidR="00857253">
        <w:rPr>
          <w:rFonts w:ascii="Calibri" w:hAnsi="Calibri" w:cs="Calibri"/>
        </w:rPr>
        <w:t>foreword by Garry Wills,</w:t>
      </w:r>
      <w:r w:rsidRPr="002244D7">
        <w:rPr>
          <w:rFonts w:ascii="Calibri" w:hAnsi="Calibri" w:cs="Calibri"/>
        </w:rPr>
        <w:t xml:space="preserve"> trans. by David Jacobson (</w:t>
      </w:r>
      <w:r w:rsidR="00451CEE">
        <w:rPr>
          <w:rFonts w:ascii="Calibri" w:hAnsi="Calibri" w:cs="Calibri"/>
        </w:rPr>
        <w:t xml:space="preserve">New York: </w:t>
      </w:r>
      <w:r w:rsidRPr="002244D7">
        <w:rPr>
          <w:rFonts w:ascii="Calibri" w:hAnsi="Calibri" w:cs="Calibri"/>
        </w:rPr>
        <w:t>Marsilio Publishers, 1992)</w:t>
      </w:r>
    </w:p>
    <w:p w14:paraId="7FACBE42" w14:textId="4E97B5B9" w:rsidR="006D12FD" w:rsidRDefault="00CE5C63" w:rsidP="006D12FD">
      <w:pPr>
        <w:spacing w:line="480" w:lineRule="auto"/>
        <w:rPr>
          <w:rFonts w:ascii="Calibri" w:hAnsi="Calibri" w:cs="Calibri"/>
          <w:bCs/>
        </w:rPr>
      </w:pPr>
      <w:r>
        <w:rPr>
          <w:rFonts w:ascii="Calibri" w:hAnsi="Calibri" w:cs="Calibri"/>
          <w:bCs/>
        </w:rPr>
        <w:lastRenderedPageBreak/>
        <w:fldChar w:fldCharType="end"/>
      </w:r>
    </w:p>
    <w:p w14:paraId="5E7E1AD9" w14:textId="77777777" w:rsidR="006D12FD" w:rsidRDefault="006D12FD" w:rsidP="006D12FD">
      <w:pPr>
        <w:spacing w:line="480" w:lineRule="auto"/>
        <w:rPr>
          <w:rFonts w:ascii="Calibri" w:hAnsi="Calibri" w:cs="Calibri"/>
          <w:bCs/>
        </w:rPr>
      </w:pPr>
    </w:p>
    <w:p w14:paraId="5CB3D33E" w14:textId="77777777" w:rsidR="00345E38" w:rsidRPr="00D83C96" w:rsidRDefault="00345E38" w:rsidP="00D83C96">
      <w:pPr>
        <w:spacing w:line="480" w:lineRule="auto"/>
        <w:rPr>
          <w:rFonts w:ascii="Calibri" w:hAnsi="Calibri" w:cs="Calibri"/>
          <w:bCs/>
        </w:rPr>
      </w:pPr>
    </w:p>
    <w:p w14:paraId="66281032" w14:textId="77777777" w:rsidR="00D83C96" w:rsidRDefault="00D83C96" w:rsidP="00632028">
      <w:pPr>
        <w:spacing w:line="480" w:lineRule="auto"/>
        <w:rPr>
          <w:rFonts w:ascii="Calibri" w:hAnsi="Calibri" w:cs="Calibri"/>
          <w:bCs/>
        </w:rPr>
      </w:pPr>
    </w:p>
    <w:p w14:paraId="5C001C5C" w14:textId="77777777" w:rsidR="00497F8C" w:rsidRDefault="00497F8C" w:rsidP="00632028">
      <w:pPr>
        <w:spacing w:line="480" w:lineRule="auto"/>
        <w:rPr>
          <w:rFonts w:ascii="Calibri" w:hAnsi="Calibri" w:cs="Calibri"/>
          <w:bCs/>
        </w:rPr>
      </w:pPr>
    </w:p>
    <w:p w14:paraId="3C99E668" w14:textId="67300D3F" w:rsidR="00986872" w:rsidRDefault="00986872" w:rsidP="00986872">
      <w:pPr>
        <w:spacing w:line="480" w:lineRule="auto"/>
        <w:rPr>
          <w:rFonts w:ascii="Calibri" w:hAnsi="Calibri" w:cs="Calibri"/>
          <w:bCs/>
        </w:rPr>
      </w:pPr>
      <w:r>
        <w:rPr>
          <w:rFonts w:ascii="Calibri" w:hAnsi="Calibri" w:cs="Calibri"/>
          <w:bCs/>
        </w:rPr>
        <w:tab/>
      </w:r>
    </w:p>
    <w:p w14:paraId="022ABCCE" w14:textId="77777777" w:rsidR="00986872" w:rsidRDefault="00986872" w:rsidP="00632028">
      <w:pPr>
        <w:spacing w:line="480" w:lineRule="auto"/>
        <w:rPr>
          <w:rFonts w:ascii="Calibri" w:hAnsi="Calibri" w:cs="Calibri"/>
          <w:bCs/>
        </w:rPr>
      </w:pPr>
    </w:p>
    <w:p w14:paraId="5D5773A9" w14:textId="77777777" w:rsidR="00741426" w:rsidRDefault="00741426" w:rsidP="00632028">
      <w:pPr>
        <w:spacing w:line="480" w:lineRule="auto"/>
        <w:rPr>
          <w:rFonts w:ascii="Calibri" w:hAnsi="Calibri" w:cs="Calibri"/>
          <w:bCs/>
        </w:rPr>
      </w:pPr>
    </w:p>
    <w:p w14:paraId="4915B4C3" w14:textId="425884A2" w:rsidR="00741426" w:rsidRDefault="00741426" w:rsidP="00632028">
      <w:pPr>
        <w:spacing w:line="480" w:lineRule="auto"/>
        <w:rPr>
          <w:rFonts w:ascii="Calibri" w:hAnsi="Calibri" w:cs="Calibri"/>
          <w:bCs/>
        </w:rPr>
      </w:pPr>
    </w:p>
    <w:p w14:paraId="6C65BEBE" w14:textId="77777777" w:rsidR="00741426" w:rsidRDefault="00741426" w:rsidP="00632028">
      <w:pPr>
        <w:spacing w:line="480" w:lineRule="auto"/>
        <w:rPr>
          <w:rFonts w:ascii="Calibri" w:hAnsi="Calibri" w:cs="Calibri"/>
          <w:bCs/>
        </w:rPr>
      </w:pPr>
    </w:p>
    <w:p w14:paraId="19AF8391" w14:textId="77777777" w:rsidR="00741426" w:rsidRDefault="00741426" w:rsidP="00632028">
      <w:pPr>
        <w:spacing w:line="480" w:lineRule="auto"/>
        <w:rPr>
          <w:rFonts w:ascii="Calibri" w:hAnsi="Calibri" w:cs="Calibri"/>
          <w:bCs/>
        </w:rPr>
      </w:pPr>
    </w:p>
    <w:p w14:paraId="0DB862FE" w14:textId="77777777" w:rsidR="00741426" w:rsidRDefault="00741426" w:rsidP="00632028">
      <w:pPr>
        <w:spacing w:line="480" w:lineRule="auto"/>
        <w:rPr>
          <w:rFonts w:ascii="Calibri" w:hAnsi="Calibri" w:cs="Calibri"/>
          <w:bCs/>
        </w:rPr>
      </w:pPr>
    </w:p>
    <w:p w14:paraId="1BC167A6" w14:textId="77777777" w:rsidR="00E46052" w:rsidRDefault="00E46052" w:rsidP="00632028">
      <w:pPr>
        <w:spacing w:line="480" w:lineRule="auto"/>
        <w:rPr>
          <w:rFonts w:ascii="Calibri" w:hAnsi="Calibri" w:cs="Calibri"/>
          <w:bCs/>
        </w:rPr>
      </w:pPr>
    </w:p>
    <w:p w14:paraId="0D7C3E09" w14:textId="77777777" w:rsidR="00122CF0" w:rsidRDefault="00122CF0" w:rsidP="00632028">
      <w:pPr>
        <w:spacing w:line="480" w:lineRule="auto"/>
        <w:rPr>
          <w:rFonts w:ascii="Calibri" w:hAnsi="Calibri" w:cs="Calibri"/>
          <w:bCs/>
        </w:rPr>
      </w:pPr>
    </w:p>
    <w:p w14:paraId="66C4D680" w14:textId="3469DA9F" w:rsidR="00E2435F" w:rsidRPr="00E2435F" w:rsidRDefault="00545D0E" w:rsidP="00CD3D85">
      <w:pPr>
        <w:spacing w:line="480" w:lineRule="auto"/>
        <w:rPr>
          <w:rFonts w:asciiTheme="minorHAnsi" w:eastAsiaTheme="minorHAnsi" w:hAnsiTheme="minorHAnsi" w:cstheme="minorBidi"/>
          <w:kern w:val="2"/>
          <w:lang w:val="en-GB"/>
          <w14:ligatures w14:val="standardContextual"/>
        </w:rPr>
      </w:pPr>
      <w:r>
        <w:rPr>
          <w:rFonts w:ascii="Calibri" w:hAnsi="Calibri" w:cs="Calibri"/>
          <w:bCs/>
        </w:rPr>
        <w:tab/>
      </w:r>
    </w:p>
    <w:p w14:paraId="4AF81475" w14:textId="77777777" w:rsidR="002E0E95" w:rsidRDefault="002E0E95" w:rsidP="00632028">
      <w:pPr>
        <w:spacing w:line="480" w:lineRule="auto"/>
        <w:rPr>
          <w:rFonts w:ascii="Calibri" w:hAnsi="Calibri" w:cs="Calibri"/>
          <w:bCs/>
        </w:rPr>
      </w:pPr>
    </w:p>
    <w:p w14:paraId="68384442" w14:textId="77777777" w:rsidR="002E0E95" w:rsidRDefault="002E0E95" w:rsidP="00632028">
      <w:pPr>
        <w:spacing w:line="480" w:lineRule="auto"/>
        <w:rPr>
          <w:rFonts w:ascii="Calibri" w:hAnsi="Calibri" w:cs="Calibri"/>
          <w:bCs/>
        </w:rPr>
      </w:pPr>
    </w:p>
    <w:p w14:paraId="00BFE58F" w14:textId="77777777" w:rsidR="00723E1B" w:rsidRDefault="00723E1B" w:rsidP="00632028">
      <w:pPr>
        <w:spacing w:line="480" w:lineRule="auto"/>
        <w:rPr>
          <w:rFonts w:ascii="Calibri" w:hAnsi="Calibri" w:cs="Calibri"/>
          <w:bCs/>
        </w:rPr>
      </w:pPr>
    </w:p>
    <w:p w14:paraId="24A956D5" w14:textId="77777777" w:rsidR="00723E1B" w:rsidRDefault="00723E1B" w:rsidP="00632028">
      <w:pPr>
        <w:spacing w:line="480" w:lineRule="auto"/>
        <w:rPr>
          <w:rFonts w:ascii="Calibri" w:hAnsi="Calibri" w:cs="Calibri"/>
          <w:bCs/>
        </w:rPr>
      </w:pPr>
    </w:p>
    <w:p w14:paraId="354B051B" w14:textId="77777777" w:rsidR="00632028" w:rsidRPr="000377C2" w:rsidRDefault="00632028" w:rsidP="003D4683">
      <w:pPr>
        <w:spacing w:line="480" w:lineRule="auto"/>
        <w:rPr>
          <w:rFonts w:ascii="Calibri" w:hAnsi="Calibri" w:cs="Calibri"/>
          <w:bCs/>
        </w:rPr>
      </w:pPr>
    </w:p>
    <w:p w14:paraId="19B91AB7" w14:textId="60D91868" w:rsidR="001967F6" w:rsidRDefault="001967F6" w:rsidP="00A0445C">
      <w:pPr>
        <w:rPr>
          <w:rFonts w:ascii="Calibri" w:hAnsi="Calibri" w:cs="Calibri"/>
          <w:bCs/>
        </w:rPr>
      </w:pPr>
    </w:p>
    <w:p w14:paraId="47E2A078" w14:textId="77777777" w:rsidR="002359D8" w:rsidRDefault="002359D8" w:rsidP="00A0445C">
      <w:pPr>
        <w:rPr>
          <w:rFonts w:ascii="Calibri" w:hAnsi="Calibri" w:cs="Calibri"/>
          <w:bCs/>
        </w:rPr>
      </w:pPr>
    </w:p>
    <w:p w14:paraId="2B74242F" w14:textId="77777777" w:rsidR="002359D8" w:rsidRPr="003D4683" w:rsidRDefault="002359D8" w:rsidP="00A0445C">
      <w:pPr>
        <w:rPr>
          <w:rFonts w:ascii="Calibri" w:hAnsi="Calibri" w:cs="Calibri"/>
          <w:bCs/>
        </w:rPr>
      </w:pPr>
    </w:p>
    <w:sectPr w:rsidR="002359D8" w:rsidRPr="003D468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3F58C" w14:textId="77777777" w:rsidR="00A34A83" w:rsidRDefault="00A34A83" w:rsidP="004043F4">
      <w:r>
        <w:separator/>
      </w:r>
    </w:p>
  </w:endnote>
  <w:endnote w:type="continuationSeparator" w:id="0">
    <w:p w14:paraId="79CDB2B4" w14:textId="77777777" w:rsidR="00A34A83" w:rsidRDefault="00A34A83" w:rsidP="00404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E7CB9" w14:textId="77777777" w:rsidR="00A34A83" w:rsidRDefault="00A34A83" w:rsidP="004043F4">
      <w:r>
        <w:separator/>
      </w:r>
    </w:p>
  </w:footnote>
  <w:footnote w:type="continuationSeparator" w:id="0">
    <w:p w14:paraId="26216329" w14:textId="77777777" w:rsidR="00A34A83" w:rsidRDefault="00A34A83" w:rsidP="004043F4">
      <w:r>
        <w:continuationSeparator/>
      </w:r>
    </w:p>
  </w:footnote>
  <w:footnote w:id="1">
    <w:p w14:paraId="3292F930" w14:textId="6F07203A" w:rsidR="00120434" w:rsidRPr="00120434" w:rsidRDefault="00120434">
      <w:pPr>
        <w:pStyle w:val="FootnoteText"/>
        <w:rPr>
          <w:lang w:val="en-GB"/>
        </w:rPr>
      </w:pPr>
      <w:r>
        <w:rPr>
          <w:rStyle w:val="FootnoteReference"/>
        </w:rPr>
        <w:footnoteRef/>
      </w:r>
      <w:r>
        <w:t xml:space="preserve"> </w:t>
      </w:r>
      <w:r>
        <w:fldChar w:fldCharType="begin"/>
      </w:r>
      <w:r>
        <w:instrText xml:space="preserve"> ADDIN ZOTERO_ITEM CSL_CITATION {"citationID":"2yT3hxHf","properties":{"formattedCitation":"Felipe Fern\\uc0\\u225{}ndez-Armesto, {\\i{}Columbus and the Conquest of the Impossible} (Phoenix Press, 2000), p. 127.","plainCitation":"Felipe Fernández-Armesto, Columbus and the Conquest of the Impossible (Phoenix Press, 2000), p. 127.","noteIndex":1},"citationItems":[{"id":201,"uris":["http://zotero.org/users/local/oYDVzZa5/items/3NCSE5TE"],"itemData":{"id":201,"type":"book","publisher":"Phoenix Press","publisher-place":"London","title":"Columbus and the Conquest of the Impossible","author":[{"family":"Fernández-Armesto","given":"Felipe"}],"issued":{"date-parts":[["2000"]]}},"locator":"127","label":"page"}],"schema":"https://github.com/citation-style-language/schema/raw/master/csl-citation.json"} </w:instrText>
      </w:r>
      <w:r>
        <w:fldChar w:fldCharType="separate"/>
      </w:r>
      <w:r w:rsidRPr="00120434">
        <w:t xml:space="preserve">Felipe Fernández-Armesto, </w:t>
      </w:r>
      <w:r w:rsidRPr="00120434">
        <w:rPr>
          <w:i/>
          <w:iCs/>
        </w:rPr>
        <w:t>Columbus and the Conquest of the Impossible</w:t>
      </w:r>
      <w:r w:rsidRPr="00120434">
        <w:t xml:space="preserve"> (</w:t>
      </w:r>
      <w:r w:rsidR="00DF484B">
        <w:t xml:space="preserve">London: </w:t>
      </w:r>
      <w:r w:rsidRPr="00120434">
        <w:t xml:space="preserve">Phoenix Press, 2000), p. </w:t>
      </w:r>
      <w:r w:rsidR="00D50793">
        <w:t>xii</w:t>
      </w:r>
      <w:r w:rsidRPr="00120434">
        <w:t>.</w:t>
      </w:r>
      <w:r>
        <w:fldChar w:fldCharType="end"/>
      </w:r>
    </w:p>
  </w:footnote>
  <w:footnote w:id="2">
    <w:p w14:paraId="68B2A9A3" w14:textId="5A4FD65E" w:rsidR="007E2F63" w:rsidRPr="007E2F63" w:rsidRDefault="007E2F63">
      <w:pPr>
        <w:pStyle w:val="FootnoteText"/>
        <w:rPr>
          <w:lang w:val="en-GB"/>
        </w:rPr>
      </w:pPr>
      <w:r>
        <w:rPr>
          <w:rStyle w:val="FootnoteReference"/>
        </w:rPr>
        <w:footnoteRef/>
      </w:r>
      <w:r>
        <w:t xml:space="preserve"> </w:t>
      </w:r>
      <w:r>
        <w:fldChar w:fldCharType="begin"/>
      </w:r>
      <w:r w:rsidR="00120434">
        <w:instrText xml:space="preserve"> ADDIN ZOTERO_ITEM CSL_CITATION {"citationID":"dB6pUQow","properties":{"formattedCitation":"{\\i{}Renaissance Humanism: An Anthology of Sources}, ed. and trans. by Margaret L. King (Indianapolis, Ind, 2014), p. 296.","plainCitation":"Renaissance Humanism: An Anthology of Sources, ed. and trans. by Margaret L. King (Indianapolis, Ind, 2014), p. 296.","noteIndex":2},"citationItems":[{"id":139,"uris":["http://zotero.org/users/local/oYDVzZa5/items/GG6S8XW8"],"itemData":{"id":139,"type":"book","publisher":"Indianapolis, Ind","publisher-place":"Cambridge: Hacket","title":"Renaissance Humanism: An Anthology of Sources","editor":[{"family":"King","given":"Margaret L"}],"translator":[{"family":"King","given":"Margaret L"}],"issued":{"date-parts":[["2014"]]}},"locator":"296","label":"page"}],"schema":"https://github.com/citation-style-language/schema/raw/master/csl-citation.json"} </w:instrText>
      </w:r>
      <w:r>
        <w:fldChar w:fldCharType="separate"/>
      </w:r>
      <w:r w:rsidRPr="007E2F63">
        <w:rPr>
          <w:i/>
          <w:iCs/>
        </w:rPr>
        <w:t>Renaissance Humanism: An Anthology of Sources</w:t>
      </w:r>
      <w:r w:rsidRPr="007E2F63">
        <w:t xml:space="preserve">, </w:t>
      </w:r>
      <w:r w:rsidR="002F5DBD" w:rsidRPr="007E2F63">
        <w:t>ed.,</w:t>
      </w:r>
      <w:r w:rsidRPr="007E2F63">
        <w:t xml:space="preserve"> and trans.</w:t>
      </w:r>
      <w:r w:rsidR="007F6386">
        <w:t xml:space="preserve"> with an Introduction </w:t>
      </w:r>
      <w:r w:rsidRPr="007E2F63">
        <w:t>by Margaret L. King (Indianapolis, Ind</w:t>
      </w:r>
      <w:r w:rsidR="00FD4475">
        <w:t>.</w:t>
      </w:r>
      <w:r w:rsidR="002901E5">
        <w:t>:</w:t>
      </w:r>
      <w:r w:rsidR="00085E76">
        <w:t xml:space="preserve"> </w:t>
      </w:r>
      <w:r w:rsidR="007F6386">
        <w:t>Hackett</w:t>
      </w:r>
      <w:r w:rsidR="00085E76">
        <w:t>,</w:t>
      </w:r>
      <w:r w:rsidRPr="007E2F63">
        <w:t xml:space="preserve"> 2014), p. 296.</w:t>
      </w:r>
      <w:r>
        <w:fldChar w:fldCharType="end"/>
      </w:r>
    </w:p>
  </w:footnote>
  <w:footnote w:id="3">
    <w:p w14:paraId="7E5C7B8E" w14:textId="5B348DA1" w:rsidR="002244D7" w:rsidRPr="002244D7" w:rsidRDefault="002244D7">
      <w:pPr>
        <w:pStyle w:val="FootnoteText"/>
        <w:rPr>
          <w:lang w:val="en-GB"/>
        </w:rPr>
      </w:pPr>
      <w:r>
        <w:rPr>
          <w:rStyle w:val="FootnoteReference"/>
        </w:rPr>
        <w:footnoteRef/>
      </w:r>
      <w:r>
        <w:t xml:space="preserve"> </w:t>
      </w:r>
      <w:r>
        <w:fldChar w:fldCharType="begin"/>
      </w:r>
      <w:r>
        <w:instrText xml:space="preserve"> ADDIN ZOTERO_ITEM CSL_CITATION {"citationID":"mAgZWHCC","properties":{"formattedCitation":"Michel De Montaigne, {\\i{}Michel de Montaigne: The Complete Essays}, ed. and trans. by M. A. Screech (Penguin, 2003), pp. 244\\uc0\\u8211{}55.","plainCitation":"Michel De Montaigne, Michel de Montaigne: The Complete Essays, ed. and trans. by M. A. Screech (Penguin, 2003), pp. 244–55.","noteIndex":3},"citationItems":[{"id":138,"uris":["http://zotero.org/users/local/oYDVzZa5/items/2RYMH3I5"],"itemData":{"id":138,"type":"book","publisher":"Penguin","publisher-place":"London","title":"Michel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A."}],"issued":{"date-parts":[["2003"]]}},"locator":"244-255","label":"page"}],"schema":"https://github.com/citation-style-language/schema/raw/master/csl-citation.json"} </w:instrText>
      </w:r>
      <w:r>
        <w:fldChar w:fldCharType="separate"/>
      </w:r>
      <w:r w:rsidRPr="002244D7">
        <w:t xml:space="preserve">Michel De Montaigne, </w:t>
      </w:r>
      <w:r w:rsidR="00A9736B">
        <w:rPr>
          <w:i/>
          <w:iCs/>
        </w:rPr>
        <w:t xml:space="preserve">On the Cannibals, </w:t>
      </w:r>
      <w:r w:rsidR="00A9736B">
        <w:t>in</w:t>
      </w:r>
      <w:r w:rsidRPr="002244D7">
        <w:rPr>
          <w:i/>
          <w:iCs/>
        </w:rPr>
        <w:t xml:space="preserve"> The Complete Essays</w:t>
      </w:r>
      <w:r w:rsidRPr="002244D7">
        <w:t>, trans.</w:t>
      </w:r>
      <w:r w:rsidR="00A9736B">
        <w:t xml:space="preserve"> and</w:t>
      </w:r>
      <w:r w:rsidR="00594003">
        <w:t xml:space="preserve"> ed. with an Introduction and Notes</w:t>
      </w:r>
      <w:r w:rsidRPr="002244D7">
        <w:t xml:space="preserve"> by M. A. Screech (</w:t>
      </w:r>
      <w:r w:rsidR="00085E76">
        <w:t xml:space="preserve">London: </w:t>
      </w:r>
      <w:r w:rsidRPr="002244D7">
        <w:t>Penguin, 2003), pp. 244–55.</w:t>
      </w:r>
      <w:r>
        <w:fldChar w:fldCharType="end"/>
      </w:r>
    </w:p>
  </w:footnote>
  <w:footnote w:id="4">
    <w:p w14:paraId="32A2F452" w14:textId="1378C1F5" w:rsidR="00F61060" w:rsidRPr="00F61060" w:rsidRDefault="00F61060">
      <w:pPr>
        <w:pStyle w:val="FootnoteText"/>
        <w:rPr>
          <w:lang w:val="en-GB"/>
        </w:rPr>
      </w:pPr>
      <w:r>
        <w:rPr>
          <w:rStyle w:val="FootnoteReference"/>
        </w:rPr>
        <w:footnoteRef/>
      </w:r>
      <w:r>
        <w:t xml:space="preserve"> </w:t>
      </w:r>
      <w:r w:rsidR="001E4FE6">
        <w:fldChar w:fldCharType="begin"/>
      </w:r>
      <w:r w:rsidR="000B62B3">
        <w:instrText xml:space="preserve"> ADDIN ZOTERO_ITEM CSL_CITATION {"citationID":"enAyK8Nj","properties":{"formattedCitation":"Amerigo Vespucci, with Garry Wills, {\\i{}Letters From a New World: Amerigo Vespucci\\uc0\\u8217{}s Discovery of America}, ed. by Luciano Formisano, trans. by David Jacobson (Marsilio Publishers, 1992), pp. 45\\uc0\\u8211{}56.","plainCitation":"Amerigo Vespucci, with Garry Wills, Letters From a New World: Amerigo Vespucci’s Discovery of America, ed. by Luciano Formisano, trans. by David Jacobson (Marsilio Publishers, 1992), pp. 45–56.","dontUpdate":true,"noteIndex":4},"citationItems":[{"id":196,"uris":["http://zotero.org/users/local/oYDVzZa5/items/EUG2QSBN"],"itemData":{"id":196,"type":"book","publisher":"Marsilio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45-56","label":"page"}],"schema":"https://github.com/citation-style-language/schema/raw/master/csl-citation.json"} </w:instrText>
      </w:r>
      <w:r w:rsidR="001E4FE6">
        <w:fldChar w:fldCharType="separate"/>
      </w:r>
      <w:r w:rsidR="001E4FE6" w:rsidRPr="001E4FE6">
        <w:t xml:space="preserve">Amerigo Vespucci, </w:t>
      </w:r>
      <w:r w:rsidR="001E4FE6" w:rsidRPr="001E4FE6">
        <w:rPr>
          <w:i/>
          <w:iCs/>
        </w:rPr>
        <w:t xml:space="preserve">Letters </w:t>
      </w:r>
      <w:r w:rsidR="00003DE0">
        <w:rPr>
          <w:i/>
          <w:iCs/>
        </w:rPr>
        <w:t>f</w:t>
      </w:r>
      <w:r w:rsidR="001E4FE6" w:rsidRPr="001E4FE6">
        <w:rPr>
          <w:i/>
          <w:iCs/>
        </w:rPr>
        <w:t>rom a New World: Amerigo Vespucci’s Discovery of America</w:t>
      </w:r>
      <w:r w:rsidR="001E4FE6" w:rsidRPr="001E4FE6">
        <w:t>, ed.</w:t>
      </w:r>
      <w:r w:rsidR="00003DE0">
        <w:t xml:space="preserve"> with an Introduction</w:t>
      </w:r>
      <w:r w:rsidR="001E4FE6" w:rsidRPr="001E4FE6">
        <w:t xml:space="preserve"> by Luciano Formisano, </w:t>
      </w:r>
      <w:r w:rsidR="00003DE0">
        <w:t>foreword by Garry Wills</w:t>
      </w:r>
      <w:r w:rsidR="00387EA0">
        <w:t xml:space="preserve">, </w:t>
      </w:r>
      <w:r w:rsidR="001E4FE6" w:rsidRPr="001E4FE6">
        <w:t>trans. by David Jacobson (</w:t>
      </w:r>
      <w:r w:rsidR="009C2A73">
        <w:t xml:space="preserve">New York: </w:t>
      </w:r>
      <w:r w:rsidR="001E4FE6" w:rsidRPr="001E4FE6">
        <w:t>Marsilio Publishers, 1992), pp. 45–56.</w:t>
      </w:r>
      <w:r w:rsidR="001E4FE6">
        <w:fldChar w:fldCharType="end"/>
      </w:r>
    </w:p>
  </w:footnote>
  <w:footnote w:id="5">
    <w:p w14:paraId="7805D7E8" w14:textId="316257D8" w:rsidR="00F26A28" w:rsidRPr="00F26A28" w:rsidRDefault="00F26A28">
      <w:pPr>
        <w:pStyle w:val="FootnoteText"/>
        <w:rPr>
          <w:lang w:val="en-GB"/>
        </w:rPr>
      </w:pPr>
      <w:r>
        <w:rPr>
          <w:rStyle w:val="FootnoteReference"/>
        </w:rPr>
        <w:footnoteRef/>
      </w:r>
      <w:r>
        <w:t xml:space="preserve"> </w:t>
      </w:r>
      <w:r>
        <w:fldChar w:fldCharType="begin"/>
      </w:r>
      <w:r>
        <w:instrText xml:space="preserve"> ADDIN ZOTERO_ITEM CSL_CITATION {"citationID":"vuh4NmgY","properties":{"formattedCitation":"{\\i{}Claudius Ptolemy The Geography}, ed. and trans. by Edward Luther Stevenson (Constable and Company Ltd., 1991).","plainCitation":"Claudius Ptolemy The Geography, ed. and trans. by Edward Luther Stevenson (Constable and Company Ltd., 1991).","noteIndex":1},"citationItems":[{"id":198,"uris":["http://zotero.org/users/local/oYDVzZa5/items/MPGIGM6Q"],"itemData":{"id":198,"type":"book","publisher":"Constable and Company Ltd.","publisher-place":"London","title":"Claudius Ptolemy The Geography","translator":[{"family":"Stevenson","given":"Edward Luther"}],"editor":[{"family":"Stevenson","given":"Edward Luther"}],"contributor":[{"family":"Fischer","given":"Prof. Joseph"}],"issued":{"date-parts":[["1991"]]}}}],"schema":"https://github.com/citation-style-language/schema/raw/master/csl-citation.json"} </w:instrText>
      </w:r>
      <w:r>
        <w:fldChar w:fldCharType="separate"/>
      </w:r>
      <w:r w:rsidRPr="00F26A28">
        <w:rPr>
          <w:i/>
          <w:iCs/>
        </w:rPr>
        <w:t>Claudius Ptolemy The Geography</w:t>
      </w:r>
      <w:r w:rsidRPr="00F26A28">
        <w:t xml:space="preserve">, </w:t>
      </w:r>
      <w:r w:rsidR="002F5DBD" w:rsidRPr="00F26A28">
        <w:t>ed.,</w:t>
      </w:r>
      <w:r w:rsidRPr="00F26A28">
        <w:t xml:space="preserve"> and trans. by Edward Luther Stevenson (</w:t>
      </w:r>
      <w:r w:rsidR="003F4BD5">
        <w:t xml:space="preserve">London: </w:t>
      </w:r>
      <w:r w:rsidRPr="00F26A28">
        <w:t>Constable and Company Ltd., 1991).</w:t>
      </w:r>
      <w:r>
        <w:fldChar w:fldCharType="end"/>
      </w:r>
    </w:p>
  </w:footnote>
  <w:footnote w:id="6">
    <w:p w14:paraId="0DFF241D" w14:textId="03F85994" w:rsidR="002E2C41" w:rsidRPr="002E2C41" w:rsidRDefault="002E2C41">
      <w:pPr>
        <w:pStyle w:val="FootnoteText"/>
        <w:rPr>
          <w:lang w:val="en-GB"/>
        </w:rPr>
      </w:pPr>
      <w:r>
        <w:rPr>
          <w:rStyle w:val="FootnoteReference"/>
        </w:rPr>
        <w:footnoteRef/>
      </w:r>
      <w:r>
        <w:t xml:space="preserve"> </w:t>
      </w:r>
      <w:r w:rsidR="00DE7751">
        <w:fldChar w:fldCharType="begin"/>
      </w:r>
      <w:r w:rsidR="000B62B3">
        <w:instrText xml:space="preserve"> ADDIN ZOTERO_ITEM CSL_CITATION {"citationID":"c1ah4QmN","properties":{"formattedCitation":"Vespucci, {\\i{}Letters From a New World: Amerigo Vespucci\\uc0\\u8217{}s Discovery of America}, p. 55.","plainCitation":"Vespucci, Letters From a New World: Amerigo Vespucci’s Discovery of America, p. 55.","dontUpdate":true,"noteIndex":6},"citationItems":[{"id":196,"uris":["http://zotero.org/users/local/oYDVzZa5/items/EUG2QSBN"],"itemData":{"id":196,"type":"book","publisher":"Marsilio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55","label":"page"}],"schema":"https://github.com/citation-style-language/schema/raw/master/csl-citation.json"} </w:instrText>
      </w:r>
      <w:r w:rsidR="00DE7751">
        <w:fldChar w:fldCharType="separate"/>
      </w:r>
      <w:r w:rsidR="00DE7751" w:rsidRPr="00DE7751">
        <w:t xml:space="preserve">Vespucci, </w:t>
      </w:r>
      <w:r w:rsidR="00DE7751" w:rsidRPr="00DE7751">
        <w:rPr>
          <w:i/>
          <w:iCs/>
        </w:rPr>
        <w:t xml:space="preserve">Letters </w:t>
      </w:r>
      <w:r w:rsidR="00B238B1">
        <w:rPr>
          <w:i/>
          <w:iCs/>
        </w:rPr>
        <w:t>f</w:t>
      </w:r>
      <w:r w:rsidR="00DE7751" w:rsidRPr="00DE7751">
        <w:rPr>
          <w:i/>
          <w:iCs/>
        </w:rPr>
        <w:t>rom a New World</w:t>
      </w:r>
      <w:r w:rsidR="00DE7751" w:rsidRPr="00DE7751">
        <w:t xml:space="preserve">, p. </w:t>
      </w:r>
      <w:r w:rsidR="003A4149">
        <w:t>4</w:t>
      </w:r>
      <w:r w:rsidR="00DE7751" w:rsidRPr="00DE7751">
        <w:t>5.</w:t>
      </w:r>
      <w:r w:rsidR="00DE7751">
        <w:fldChar w:fldCharType="end"/>
      </w:r>
    </w:p>
  </w:footnote>
  <w:footnote w:id="7">
    <w:p w14:paraId="68A0BAF8" w14:textId="6095C67A" w:rsidR="002B7F5B" w:rsidRPr="002B7F5B" w:rsidRDefault="002B7F5B">
      <w:pPr>
        <w:pStyle w:val="FootnoteText"/>
        <w:rPr>
          <w:lang w:val="en-GB"/>
        </w:rPr>
      </w:pPr>
      <w:r>
        <w:rPr>
          <w:rStyle w:val="FootnoteReference"/>
        </w:rPr>
        <w:footnoteRef/>
      </w:r>
      <w:r>
        <w:t xml:space="preserve"> </w:t>
      </w:r>
      <w:r>
        <w:fldChar w:fldCharType="begin"/>
      </w:r>
      <w:r w:rsidR="000B62B3">
        <w:instrText xml:space="preserve"> ADDIN ZOTERO_ITEM CSL_CITATION {"citationID":"lQvmJmJA","properties":{"formattedCitation":"Vespucci, {\\i{}Letters From a New World: Amerigo Vespucci\\uc0\\u8217{}s Discovery of America}, p. 55.","plainCitation":"Vespucci, Letters From a New World: Amerigo Vespucci’s Discovery of America, p. 55.","noteIndex":7},"citationItems":[{"id":196,"uris":["http://zotero.org/users/local/oYDVzZa5/items/EUG2QSBN"],"itemData":{"id":196,"type":"book","publisher":"Marsilio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55","label":"page"}],"schema":"https://github.com/citation-style-language/schema/raw/master/csl-citation.json"} </w:instrText>
      </w:r>
      <w:r>
        <w:fldChar w:fldCharType="separate"/>
      </w:r>
      <w:r w:rsidRPr="002B7F5B">
        <w:t xml:space="preserve">Vespucci, </w:t>
      </w:r>
      <w:r w:rsidRPr="002B7F5B">
        <w:rPr>
          <w:i/>
          <w:iCs/>
        </w:rPr>
        <w:t xml:space="preserve">Letters </w:t>
      </w:r>
      <w:r w:rsidR="002F5DBD" w:rsidRPr="002B7F5B">
        <w:rPr>
          <w:i/>
          <w:iCs/>
        </w:rPr>
        <w:t>from</w:t>
      </w:r>
      <w:r w:rsidRPr="002B7F5B">
        <w:rPr>
          <w:i/>
          <w:iCs/>
        </w:rPr>
        <w:t xml:space="preserve"> a New World</w:t>
      </w:r>
      <w:r w:rsidRPr="002B7F5B">
        <w:t>, p. 55.</w:t>
      </w:r>
      <w:r>
        <w:fldChar w:fldCharType="end"/>
      </w:r>
    </w:p>
  </w:footnote>
  <w:footnote w:id="8">
    <w:p w14:paraId="08AB6AE9" w14:textId="3956EDFF" w:rsidR="007F7CAF" w:rsidRPr="00E56C26" w:rsidRDefault="007F7CAF" w:rsidP="007F7CAF">
      <w:pPr>
        <w:pStyle w:val="FootnoteText"/>
        <w:rPr>
          <w:lang w:val="en-GB"/>
        </w:rPr>
      </w:pPr>
      <w:r>
        <w:rPr>
          <w:rStyle w:val="FootnoteReference"/>
        </w:rPr>
        <w:footnoteRef/>
      </w:r>
      <w:r>
        <w:t xml:space="preserve"> </w:t>
      </w:r>
      <w:r w:rsidR="00445A3D" w:rsidRPr="002B7F5B">
        <w:t xml:space="preserve">Vespucci, </w:t>
      </w:r>
      <w:r w:rsidR="00445A3D" w:rsidRPr="002B7F5B">
        <w:rPr>
          <w:i/>
          <w:iCs/>
        </w:rPr>
        <w:t xml:space="preserve">Letters </w:t>
      </w:r>
      <w:r w:rsidR="002F5DBD" w:rsidRPr="002B7F5B">
        <w:rPr>
          <w:i/>
          <w:iCs/>
        </w:rPr>
        <w:t>from</w:t>
      </w:r>
      <w:r w:rsidR="00445A3D" w:rsidRPr="002B7F5B">
        <w:rPr>
          <w:i/>
          <w:iCs/>
        </w:rPr>
        <w:t xml:space="preserve"> a New World</w:t>
      </w:r>
      <w:r w:rsidR="00445A3D" w:rsidRPr="002B7F5B">
        <w:t xml:space="preserve">, </w:t>
      </w:r>
      <w:r w:rsidR="00445A3D">
        <w:t>p.31</w:t>
      </w:r>
    </w:p>
  </w:footnote>
  <w:footnote w:id="9">
    <w:p w14:paraId="33312272" w14:textId="13D81AEE" w:rsidR="007F7CAF" w:rsidRPr="00DD09E8" w:rsidRDefault="007F7CAF" w:rsidP="007F7CAF">
      <w:pPr>
        <w:pStyle w:val="FootnoteText"/>
        <w:rPr>
          <w:lang w:val="en-GB"/>
        </w:rPr>
      </w:pPr>
      <w:r>
        <w:rPr>
          <w:rStyle w:val="FootnoteReference"/>
        </w:rPr>
        <w:footnoteRef/>
      </w:r>
      <w:r>
        <w:t xml:space="preserve"> </w:t>
      </w:r>
      <w:r>
        <w:fldChar w:fldCharType="begin"/>
      </w:r>
      <w:r w:rsidR="000B62B3">
        <w:instrText xml:space="preserve"> ADDIN ZOTERO_ITEM CSL_CITATION {"citationID":"chEYT2uu","properties":{"formattedCitation":"Vespucci, {\\i{}Letters From a New World: Amerigo Vespucci\\uc0\\u8217{}s Discovery of America}, p. 31.","plainCitation":"Vespucci, Letters From a New World: Amerigo Vespucci’s Discovery of America, p. 31.","noteIndex":9},"citationItems":[{"id":196,"uris":["http://zotero.org/users/local/oYDVzZa5/items/EUG2QSBN"],"itemData":{"id":196,"type":"book","publisher":"Marsilio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31","label":"page"}],"schema":"https://github.com/citation-style-language/schema/raw/master/csl-citation.json"} </w:instrText>
      </w:r>
      <w:r>
        <w:fldChar w:fldCharType="separate"/>
      </w:r>
      <w:r w:rsidRPr="00E116BA">
        <w:t xml:space="preserve">Vespucci, </w:t>
      </w:r>
      <w:r w:rsidRPr="00E116BA">
        <w:rPr>
          <w:i/>
          <w:iCs/>
        </w:rPr>
        <w:t xml:space="preserve">Letters </w:t>
      </w:r>
      <w:r w:rsidR="002F5DBD" w:rsidRPr="00E116BA">
        <w:rPr>
          <w:i/>
          <w:iCs/>
        </w:rPr>
        <w:t>from</w:t>
      </w:r>
      <w:r w:rsidRPr="00E116BA">
        <w:rPr>
          <w:i/>
          <w:iCs/>
        </w:rPr>
        <w:t xml:space="preserve"> a New World</w:t>
      </w:r>
      <w:r w:rsidRPr="00E116BA">
        <w:t>, p. 31.</w:t>
      </w:r>
      <w:r>
        <w:fldChar w:fldCharType="end"/>
      </w:r>
    </w:p>
  </w:footnote>
  <w:footnote w:id="10">
    <w:p w14:paraId="3B6D7DBF" w14:textId="3088AF30" w:rsidR="00B5021A" w:rsidRPr="00B5021A" w:rsidRDefault="00B5021A">
      <w:pPr>
        <w:pStyle w:val="FootnoteText"/>
        <w:rPr>
          <w:lang w:val="en-GB"/>
        </w:rPr>
      </w:pPr>
      <w:r>
        <w:rPr>
          <w:rStyle w:val="FootnoteReference"/>
        </w:rPr>
        <w:footnoteRef/>
      </w:r>
      <w:r>
        <w:t xml:space="preserve"> </w:t>
      </w:r>
      <w:r w:rsidR="0058411A">
        <w:fldChar w:fldCharType="begin"/>
      </w:r>
      <w:r w:rsidR="000B62B3">
        <w:instrText xml:space="preserve"> ADDIN ZOTERO_ITEM CSL_CITATION {"citationID":"d5axknqL","properties":{"formattedCitation":"Vespucci, {\\i{}Letters From a New World: Amerigo Vespucci\\uc0\\u8217{}s Discovery of America}, p. 34 35.","plainCitation":"Vespucci, Letters From a New World: Amerigo Vespucci’s Discovery of America, p. 34 35.","dontUpdate":true,"noteIndex":10},"citationItems":[{"id":196,"uris":["http://zotero.org/users/local/oYDVzZa5/items/EUG2QSBN"],"itemData":{"id":196,"type":"book","publisher":"Marsilio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America","author":[{"family":"Vespucci","given":"Amerigo"}],"translator":[{"family":"Jacobson","given":"David"}],"editor":[{"family":"Formisano","given":"Luciano"}],"contributor":[{"family":"Wills","given":"Garry"}],"issued":{"date-parts":[["1992"]]}},"locator":"34 35","label":"page"}],"schema":"https://github.com/citation-style-language/schema/raw/master/csl-citation.json"} </w:instrText>
      </w:r>
      <w:r w:rsidR="0058411A">
        <w:fldChar w:fldCharType="separate"/>
      </w:r>
      <w:r w:rsidR="0058411A" w:rsidRPr="0058411A">
        <w:t xml:space="preserve">Vespucci, </w:t>
      </w:r>
      <w:r w:rsidR="0058411A" w:rsidRPr="0058411A">
        <w:rPr>
          <w:i/>
          <w:iCs/>
        </w:rPr>
        <w:t xml:space="preserve">Letters </w:t>
      </w:r>
      <w:r w:rsidR="002F5DBD" w:rsidRPr="0058411A">
        <w:rPr>
          <w:i/>
          <w:iCs/>
        </w:rPr>
        <w:t>from</w:t>
      </w:r>
      <w:r w:rsidR="0058411A" w:rsidRPr="0058411A">
        <w:rPr>
          <w:i/>
          <w:iCs/>
        </w:rPr>
        <w:t xml:space="preserve"> a New World</w:t>
      </w:r>
      <w:r w:rsidR="0058411A" w:rsidRPr="0058411A">
        <w:t>, p. 34</w:t>
      </w:r>
      <w:r w:rsidR="0058411A">
        <w:t>-</w:t>
      </w:r>
      <w:r w:rsidR="0058411A" w:rsidRPr="0058411A">
        <w:t>35.</w:t>
      </w:r>
      <w:r w:rsidR="0058411A">
        <w:fldChar w:fldCharType="end"/>
      </w:r>
    </w:p>
  </w:footnote>
  <w:footnote w:id="11">
    <w:p w14:paraId="3912EE30" w14:textId="756EE012" w:rsidR="00422A9C" w:rsidRPr="00422A9C" w:rsidRDefault="00422A9C">
      <w:pPr>
        <w:pStyle w:val="FootnoteText"/>
        <w:rPr>
          <w:lang w:val="en-GB"/>
        </w:rPr>
      </w:pPr>
      <w:r>
        <w:rPr>
          <w:rStyle w:val="FootnoteReference"/>
        </w:rPr>
        <w:footnoteRef/>
      </w:r>
      <w:r>
        <w:t xml:space="preserve"> </w:t>
      </w:r>
      <w:r>
        <w:fldChar w:fldCharType="begin"/>
      </w:r>
      <w:r>
        <w:instrText xml:space="preserve"> ADDIN ZOTERO_ITEM CSL_CITATION {"citationID":"MSvqUhlC","properties":{"formattedCitation":"Thomas More, {\\i{}Utopia}, trans. by Paul Turner (Penguin, 1978).","plainCitation":"Thomas More, Utopia, trans. by Paul Turner (Penguin, 1978).","noteIndex":11},"citationItems":[{"id":202,"uris":["http://zotero.org/users/local/oYDVzZa5/items/BGPKHDSN"],"itemData":{"id":202,"type":"book","publisher":"Penguin","publisher-place":"Middlesex","title":"Utopia","author":[{"family":"More","given":"Thomas"}],"translator":[{"family":"Turner","given":"Paul"}],"issued":{"date-parts":[["1978"]]}}}],"schema":"https://github.com/citation-style-language/schema/raw/master/csl-citation.json"} </w:instrText>
      </w:r>
      <w:r>
        <w:fldChar w:fldCharType="separate"/>
      </w:r>
      <w:r w:rsidRPr="00422A9C">
        <w:t xml:space="preserve">Thomas More, </w:t>
      </w:r>
      <w:r w:rsidRPr="00422A9C">
        <w:rPr>
          <w:i/>
          <w:iCs/>
        </w:rPr>
        <w:t>Utopia</w:t>
      </w:r>
      <w:r w:rsidRPr="00422A9C">
        <w:t>, trans.</w:t>
      </w:r>
      <w:r w:rsidR="00954BF2">
        <w:t xml:space="preserve"> </w:t>
      </w:r>
      <w:r w:rsidR="00EB4C15">
        <w:t xml:space="preserve">with an Introduction </w:t>
      </w:r>
      <w:r w:rsidRPr="00422A9C">
        <w:t>by Paul Turner (</w:t>
      </w:r>
      <w:r w:rsidR="007F6E0C">
        <w:t xml:space="preserve">Middlesex: </w:t>
      </w:r>
      <w:r w:rsidRPr="00422A9C">
        <w:t>Penguin, 1978).</w:t>
      </w:r>
      <w:r>
        <w:fldChar w:fldCharType="end"/>
      </w:r>
    </w:p>
  </w:footnote>
  <w:footnote w:id="12">
    <w:p w14:paraId="7BA092AB" w14:textId="170973E3" w:rsidR="00F41148" w:rsidRPr="00F41148" w:rsidRDefault="00F41148">
      <w:pPr>
        <w:pStyle w:val="FootnoteText"/>
        <w:rPr>
          <w:lang w:val="en-GB"/>
        </w:rPr>
      </w:pPr>
      <w:r>
        <w:rPr>
          <w:rStyle w:val="FootnoteReference"/>
        </w:rPr>
        <w:footnoteRef/>
      </w:r>
      <w:r>
        <w:t xml:space="preserve"> </w:t>
      </w:r>
      <w:r w:rsidR="00643383">
        <w:fldChar w:fldCharType="begin"/>
      </w:r>
      <w:r w:rsidR="000B62B3">
        <w:instrText xml:space="preserve"> ADDIN ZOTERO_ITEM CSL_CITATION {"citationID":"IMFp4xuV","properties":{"formattedCitation":"King, {\\i{}Renaissance Humanism: An Anthology of Sources}.","plainCitation":"King, Renaissance Humanism: An Anthology of Sources.","dontUpdate":true,"noteIndex":12},"citationItems":[{"id":139,"uris":["http://zotero.org/users/local/oYDVzZa5/items/GG6S8XW8"],"itemData":{"id":139,"type":"book","publisher":"Indianapolis, Ind","publisher-place":"Cambridge: Hacket","title":"Renaissance Humanism: An Anthology of Sources","editor":[{"family":"King","given":"Margaret L"}],"translator":[{"family":"King","given":"Margaret L"}],"issued":{"date-parts":[["2014"]]}}}],"schema":"https://github.com/citation-style-language/schema/raw/master/csl-citation.json"} </w:instrText>
      </w:r>
      <w:r w:rsidR="00643383">
        <w:fldChar w:fldCharType="separate"/>
      </w:r>
      <w:r w:rsidR="00643383" w:rsidRPr="00DE51E6">
        <w:rPr>
          <w:i/>
          <w:iCs/>
        </w:rPr>
        <w:t>Renaissance Humanism</w:t>
      </w:r>
      <w:r w:rsidR="00643383">
        <w:rPr>
          <w:i/>
          <w:iCs/>
        </w:rPr>
        <w:t>, p. xvi</w:t>
      </w:r>
      <w:r w:rsidR="00643383" w:rsidRPr="00DE51E6">
        <w:t>.</w:t>
      </w:r>
      <w:r w:rsidR="00643383">
        <w:fldChar w:fldCharType="end"/>
      </w:r>
    </w:p>
  </w:footnote>
  <w:footnote w:id="13">
    <w:p w14:paraId="4EF9F961" w14:textId="7D6C7F28" w:rsidR="00DE74B5" w:rsidRPr="00DE74B5" w:rsidRDefault="00DE74B5">
      <w:pPr>
        <w:pStyle w:val="FootnoteText"/>
        <w:rPr>
          <w:lang w:val="en-GB"/>
        </w:rPr>
      </w:pPr>
      <w:r>
        <w:rPr>
          <w:rStyle w:val="FootnoteReference"/>
        </w:rPr>
        <w:footnoteRef/>
      </w:r>
      <w:r>
        <w:t xml:space="preserve"> </w:t>
      </w:r>
      <w:r w:rsidR="00A916FB">
        <w:fldChar w:fldCharType="begin"/>
      </w:r>
      <w:r w:rsidR="000B62B3">
        <w:instrText xml:space="preserve"> ADDIN ZOTERO_ITEM CSL_CITATION {"citationID":"elfLBZZ4","properties":{"formattedCitation":"Vespucci, {\\i{}Letters From a New World: Amerigo Vespucci\\uc0\\u8217{}s Discovery of America}, p. 14.","plainCitation":"Vespucci, Letters From a New World: Amerigo Vespucci’s Discovery of America, p. 14.","noteIndex":13},"citationItems":[{"id":196,"uris":["http://zotero.org/users/local/oYDVzZa5/items/EUG2QSBN"],"itemData":{"id":196,"type":"book","publisher":"Marsilio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14","label":"page"}],"schema":"https://github.com/citation-style-language/schema/raw/master/csl-citation.json"} </w:instrText>
      </w:r>
      <w:r w:rsidR="00A916FB">
        <w:fldChar w:fldCharType="separate"/>
      </w:r>
      <w:r w:rsidR="00A916FB" w:rsidRPr="00A916FB">
        <w:t xml:space="preserve">Vespucci, </w:t>
      </w:r>
      <w:r w:rsidR="00A916FB" w:rsidRPr="00A916FB">
        <w:rPr>
          <w:i/>
          <w:iCs/>
        </w:rPr>
        <w:t xml:space="preserve">Letters </w:t>
      </w:r>
      <w:r w:rsidR="002F5DBD" w:rsidRPr="00A916FB">
        <w:rPr>
          <w:i/>
          <w:iCs/>
        </w:rPr>
        <w:t>from</w:t>
      </w:r>
      <w:r w:rsidR="00A916FB" w:rsidRPr="00A916FB">
        <w:rPr>
          <w:i/>
          <w:iCs/>
        </w:rPr>
        <w:t xml:space="preserve"> a New World</w:t>
      </w:r>
      <w:r w:rsidR="00A916FB" w:rsidRPr="00A916FB">
        <w:t>, p. 14.</w:t>
      </w:r>
      <w:r w:rsidR="00A916FB">
        <w:fldChar w:fldCharType="end"/>
      </w:r>
    </w:p>
  </w:footnote>
  <w:footnote w:id="14">
    <w:p w14:paraId="4D0A88BF" w14:textId="159F531A" w:rsidR="003E4205" w:rsidRPr="003E4205" w:rsidRDefault="003E4205">
      <w:pPr>
        <w:pStyle w:val="FootnoteText"/>
        <w:rPr>
          <w:lang w:val="en-GB"/>
        </w:rPr>
      </w:pPr>
      <w:r>
        <w:rPr>
          <w:rStyle w:val="FootnoteReference"/>
        </w:rPr>
        <w:footnoteRef/>
      </w:r>
      <w:r>
        <w:t xml:space="preserve"> </w:t>
      </w:r>
      <w:r>
        <w:fldChar w:fldCharType="begin"/>
      </w:r>
      <w:r w:rsidR="000B62B3">
        <w:instrText xml:space="preserve"> ADDIN ZOTERO_ITEM CSL_CITATION {"citationID":"bVCcAOiq","properties":{"formattedCitation":"Vespucci, {\\i{}Letters From a New World: Amerigo Vespucci\\uc0\\u8217{}s Discovery of America}, p. 9.","plainCitation":"Vespucci, Letters From a New World: Amerigo Vespucci’s Discovery of America, p. 9.","noteIndex":14},"citationItems":[{"id":196,"uris":["http://zotero.org/users/local/oYDVzZa5/items/EUG2QSBN"],"itemData":{"id":196,"type":"book","publisher":"Marsilio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9","label":"page"}],"schema":"https://github.com/citation-style-language/schema/raw/master/csl-citation.json"} </w:instrText>
      </w:r>
      <w:r>
        <w:fldChar w:fldCharType="separate"/>
      </w:r>
      <w:r w:rsidRPr="003E4205">
        <w:t xml:space="preserve">Vespucci, </w:t>
      </w:r>
      <w:r w:rsidRPr="003E4205">
        <w:rPr>
          <w:i/>
          <w:iCs/>
        </w:rPr>
        <w:t xml:space="preserve">Letters </w:t>
      </w:r>
      <w:r w:rsidR="002F5DBD" w:rsidRPr="003E4205">
        <w:rPr>
          <w:i/>
          <w:iCs/>
        </w:rPr>
        <w:t>from</w:t>
      </w:r>
      <w:r w:rsidRPr="003E4205">
        <w:rPr>
          <w:i/>
          <w:iCs/>
        </w:rPr>
        <w:t xml:space="preserve"> a New Worl</w:t>
      </w:r>
      <w:r w:rsidR="004728DE">
        <w:rPr>
          <w:i/>
          <w:iCs/>
        </w:rPr>
        <w:t>d</w:t>
      </w:r>
      <w:r w:rsidRPr="003E4205">
        <w:t>, p. 9.</w:t>
      </w:r>
      <w:r>
        <w:fldChar w:fldCharType="end"/>
      </w:r>
    </w:p>
  </w:footnote>
  <w:footnote w:id="15">
    <w:p w14:paraId="43AD98EF" w14:textId="6F03E872" w:rsidR="008641BB" w:rsidRPr="008641BB" w:rsidRDefault="008641BB">
      <w:pPr>
        <w:pStyle w:val="FootnoteText"/>
        <w:rPr>
          <w:lang w:val="en-GB"/>
        </w:rPr>
      </w:pPr>
      <w:r>
        <w:rPr>
          <w:rStyle w:val="FootnoteReference"/>
        </w:rPr>
        <w:footnoteRef/>
      </w:r>
      <w:r>
        <w:t xml:space="preserve"> </w:t>
      </w:r>
      <w:r>
        <w:fldChar w:fldCharType="begin"/>
      </w:r>
      <w:r w:rsidR="000B62B3">
        <w:instrText xml:space="preserve"> ADDIN ZOTERO_ITEM CSL_CITATION {"citationID":"0MJzv4v1","properties":{"formattedCitation":"Vespucci, {\\i{}Letters From a New World: Amerigo Vespucci\\uc0\\u8217{}s Discovery of America}, p. 31.","plainCitation":"Vespucci, Letters From a New World: Amerigo Vespucci’s Discovery of America, p. 31.","noteIndex":15},"citationItems":[{"id":196,"uris":["http://zotero.org/users/local/oYDVzZa5/items/EUG2QSBN"],"itemData":{"id":196,"type":"book","publisher":"Marsilio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31","label":"page"}],"schema":"https://github.com/citation-style-language/schema/raw/master/csl-citation.json"} </w:instrText>
      </w:r>
      <w:r>
        <w:fldChar w:fldCharType="separate"/>
      </w:r>
      <w:r w:rsidRPr="008641BB">
        <w:t xml:space="preserve">Vespucci, </w:t>
      </w:r>
      <w:r w:rsidRPr="008641BB">
        <w:rPr>
          <w:i/>
          <w:iCs/>
        </w:rPr>
        <w:t xml:space="preserve">Letters </w:t>
      </w:r>
      <w:r w:rsidR="002F5DBD" w:rsidRPr="008641BB">
        <w:rPr>
          <w:i/>
          <w:iCs/>
        </w:rPr>
        <w:t>from</w:t>
      </w:r>
      <w:r w:rsidRPr="008641BB">
        <w:rPr>
          <w:i/>
          <w:iCs/>
        </w:rPr>
        <w:t xml:space="preserve"> a New World</w:t>
      </w:r>
      <w:r w:rsidRPr="008641BB">
        <w:t>, p. 31.</w:t>
      </w:r>
      <w:r>
        <w:fldChar w:fldCharType="end"/>
      </w:r>
    </w:p>
  </w:footnote>
  <w:footnote w:id="16">
    <w:p w14:paraId="23019401" w14:textId="019D3F29" w:rsidR="00BD1DA5" w:rsidRPr="00BD1DA5" w:rsidRDefault="00BD1DA5">
      <w:pPr>
        <w:pStyle w:val="FootnoteText"/>
        <w:rPr>
          <w:lang w:val="en-GB"/>
        </w:rPr>
      </w:pPr>
      <w:r>
        <w:rPr>
          <w:rStyle w:val="FootnoteReference"/>
        </w:rPr>
        <w:footnoteRef/>
      </w:r>
      <w:r>
        <w:t xml:space="preserve"> </w:t>
      </w:r>
      <w:r w:rsidR="002244D7">
        <w:fldChar w:fldCharType="begin"/>
      </w:r>
      <w:r w:rsidR="002244D7">
        <w:instrText xml:space="preserve"> ADDIN ZOTERO_ITEM CSL_CITATION {"citationID":"NbYWWjyf","properties":{"formattedCitation":"Montaigne, {\\i{}Michel de Montaigne: The Complete Essays}, p. 244.","plainCitation":"Montaigne, Michel de Montaigne: The Complete Essays, p. 244.","noteIndex":16},"citationItems":[{"id":138,"uris":["http://zotero.org/users/local/oYDVzZa5/items/2RYMH3I5"],"itemData":{"id":138,"type":"book","publisher":"Penguin","publisher-place":"London","title":"Michel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A."}],"issued":{"date-parts":[["2003"]]}},"locator":"244","label":"page"}],"schema":"https://github.com/citation-style-language/schema/raw/master/csl-citation.json"} </w:instrText>
      </w:r>
      <w:r w:rsidR="002244D7">
        <w:fldChar w:fldCharType="separate"/>
      </w:r>
      <w:r w:rsidR="002244D7" w:rsidRPr="002244D7">
        <w:t xml:space="preserve">Montaigne, </w:t>
      </w:r>
      <w:r w:rsidR="00E46BED">
        <w:rPr>
          <w:i/>
          <w:iCs/>
        </w:rPr>
        <w:t>On the Cannibals</w:t>
      </w:r>
      <w:r w:rsidR="002244D7" w:rsidRPr="002244D7">
        <w:t>, p. 244.</w:t>
      </w:r>
      <w:r w:rsidR="002244D7">
        <w:fldChar w:fldCharType="end"/>
      </w:r>
    </w:p>
  </w:footnote>
  <w:footnote w:id="17">
    <w:p w14:paraId="602B7F02" w14:textId="187AC482" w:rsidR="008F06EA" w:rsidRPr="008F06EA" w:rsidRDefault="008F06EA">
      <w:pPr>
        <w:pStyle w:val="FootnoteText"/>
        <w:rPr>
          <w:lang w:val="en-GB"/>
        </w:rPr>
      </w:pPr>
      <w:r>
        <w:rPr>
          <w:rStyle w:val="FootnoteReference"/>
        </w:rPr>
        <w:footnoteRef/>
      </w:r>
      <w:r>
        <w:t xml:space="preserve"> </w:t>
      </w:r>
      <w:r w:rsidR="003B70BE">
        <w:fldChar w:fldCharType="begin"/>
      </w:r>
      <w:r w:rsidR="000B62B3">
        <w:instrText xml:space="preserve"> ADDIN ZOTERO_ITEM CSL_CITATION {"citationID":"3fVwrWBp","properties":{"formattedCitation":"Montaigne, {\\i{}Michel de Montaigne: The Complete Essays}, pp. 247\\uc0\\u8211{}48.","plainCitation":"Montaigne, Michel de Montaigne: The Complete Essays, pp. 247–48.","noteIndex":17},"citationItems":[{"id":138,"uris":["http://zotero.org/users/local/oYDVzZa5/items/2RYMH3I5"],"itemData":{"id":138,"type":"book","publisher":"Penguin","publisher-place":"London","title":"Michel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A."}],"issued":{"date-parts":[["2003"]]}},"locator":"247-248","label":"page"}],"schema":"https://github.com/citation-style-language/schema/raw/master/csl-citation.json"} </w:instrText>
      </w:r>
      <w:r w:rsidR="003B70BE">
        <w:fldChar w:fldCharType="separate"/>
      </w:r>
      <w:r w:rsidR="000B62B3" w:rsidRPr="000B62B3">
        <w:t xml:space="preserve">Montaigne, </w:t>
      </w:r>
      <w:r w:rsidR="00DE3964">
        <w:rPr>
          <w:i/>
          <w:iCs/>
        </w:rPr>
        <w:t>On the Cannibals</w:t>
      </w:r>
      <w:r w:rsidR="000B62B3" w:rsidRPr="000B62B3">
        <w:t>, pp. 247–48.</w:t>
      </w:r>
      <w:r w:rsidR="003B70BE">
        <w:fldChar w:fldCharType="end"/>
      </w:r>
    </w:p>
  </w:footnote>
  <w:footnote w:id="18">
    <w:p w14:paraId="218E3DFF" w14:textId="3EA79732" w:rsidR="00507CC6" w:rsidRPr="00507CC6" w:rsidRDefault="00507CC6">
      <w:pPr>
        <w:pStyle w:val="FootnoteText"/>
        <w:rPr>
          <w:lang w:val="en-GB"/>
        </w:rPr>
      </w:pPr>
      <w:r>
        <w:rPr>
          <w:rStyle w:val="FootnoteReference"/>
        </w:rPr>
        <w:footnoteRef/>
      </w:r>
      <w:r>
        <w:t xml:space="preserve"> </w:t>
      </w:r>
      <w:r>
        <w:fldChar w:fldCharType="begin"/>
      </w:r>
      <w:r w:rsidR="000B62B3">
        <w:instrText xml:space="preserve"> ADDIN ZOTERO_ITEM CSL_CITATION {"citationID":"U7G820lP","properties":{"formattedCitation":"Montaigne, {\\i{}Michel de Montaigne: The Complete Essays}, p. 247.","plainCitation":"Montaigne, Michel de Montaigne: The Complete Essays, p. 247.","noteIndex":18},"citationItems":[{"id":138,"uris":["http://zotero.org/users/local/oYDVzZa5/items/2RYMH3I5"],"itemData":{"id":138,"type":"book","publisher":"Penguin","publisher-place":"London","title":"Michel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A."}],"issued":{"date-parts":[["2003"]]}},"locator":"247","label":"page"}],"schema":"https://github.com/citation-style-language/schema/raw/master/csl-citation.json"} </w:instrText>
      </w:r>
      <w:r>
        <w:fldChar w:fldCharType="separate"/>
      </w:r>
      <w:r w:rsidR="000B62B3" w:rsidRPr="000B62B3">
        <w:t xml:space="preserve">Montaigne, </w:t>
      </w:r>
      <w:r w:rsidR="00EA7073">
        <w:rPr>
          <w:i/>
          <w:iCs/>
        </w:rPr>
        <w:t>On the Cannibals</w:t>
      </w:r>
      <w:r w:rsidR="000B62B3" w:rsidRPr="000B62B3">
        <w:t>, p. 247.</w:t>
      </w:r>
      <w:r>
        <w:fldChar w:fldCharType="end"/>
      </w:r>
    </w:p>
  </w:footnote>
  <w:footnote w:id="19">
    <w:p w14:paraId="5714A4DF" w14:textId="71BA73FE" w:rsidR="00D80487" w:rsidRPr="00D80487" w:rsidRDefault="00D80487">
      <w:pPr>
        <w:pStyle w:val="FootnoteText"/>
        <w:rPr>
          <w:lang w:val="en-GB"/>
        </w:rPr>
      </w:pPr>
      <w:r>
        <w:rPr>
          <w:rStyle w:val="FootnoteReference"/>
        </w:rPr>
        <w:footnoteRef/>
      </w:r>
      <w:r>
        <w:t xml:space="preserve"> </w:t>
      </w:r>
      <w:r>
        <w:fldChar w:fldCharType="begin"/>
      </w:r>
      <w:r w:rsidR="000B62B3">
        <w:instrText xml:space="preserve"> ADDIN ZOTERO_ITEM CSL_CITATION {"citationID":"QzAvkWn4","properties":{"formattedCitation":"Montaigne, {\\i{}Michel de Montaigne: The Complete Essays}, p. 248.","plainCitation":"Montaigne, Michel de Montaigne: The Complete Essays, p. 248.","noteIndex":19},"citationItems":[{"id":138,"uris":["http://zotero.org/users/local/oYDVzZa5/items/2RYMH3I5"],"itemData":{"id":138,"type":"book","publisher":"Penguin","publisher-place":"London","title":"Michel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A."}],"issued":{"date-parts":[["2003"]]}},"locator":"248","label":"page"}],"schema":"https://github.com/citation-style-language/schema/raw/master/csl-citation.json"} </w:instrText>
      </w:r>
      <w:r>
        <w:fldChar w:fldCharType="separate"/>
      </w:r>
      <w:r w:rsidR="000B62B3" w:rsidRPr="000B62B3">
        <w:t xml:space="preserve">Montaigne, </w:t>
      </w:r>
      <w:r w:rsidR="00EA7073">
        <w:rPr>
          <w:i/>
          <w:iCs/>
        </w:rPr>
        <w:t>On the Cannibals</w:t>
      </w:r>
      <w:r w:rsidR="000B62B3" w:rsidRPr="000B62B3">
        <w:t>, p. 248.</w:t>
      </w:r>
      <w:r>
        <w:fldChar w:fldCharType="end"/>
      </w:r>
    </w:p>
  </w:footnote>
  <w:footnote w:id="20">
    <w:p w14:paraId="2E5EC3D1" w14:textId="0EE87AFA" w:rsidR="003B5FDD" w:rsidRPr="003B5FDD" w:rsidRDefault="003B5FDD">
      <w:pPr>
        <w:pStyle w:val="FootnoteText"/>
        <w:rPr>
          <w:lang w:val="en-GB"/>
        </w:rPr>
      </w:pPr>
      <w:r>
        <w:rPr>
          <w:rStyle w:val="FootnoteReference"/>
        </w:rPr>
        <w:footnoteRef/>
      </w:r>
      <w:r>
        <w:t xml:space="preserve"> </w:t>
      </w:r>
      <w:r>
        <w:fldChar w:fldCharType="begin"/>
      </w:r>
      <w:r w:rsidR="000B62B3">
        <w:instrText xml:space="preserve"> ADDIN ZOTERO_ITEM CSL_CITATION {"citationID":"GX2cr4my","properties":{"formattedCitation":"Vespucci, {\\i{}Letters From a New World: Amerigo Vespucci\\uc0\\u8217{}s Discovery of America}, p. 49.","plainCitation":"Vespucci, Letters From a New World: Amerigo Vespucci’s Discovery of America, p. 49.","noteIndex":20},"citationItems":[{"id":196,"uris":["http://zotero.org/users/local/oYDVzZa5/items/EUG2QSBN"],"itemData":{"id":196,"type":"book","publisher":"Marsilio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49","label":"page"}],"schema":"https://github.com/citation-style-language/schema/raw/master/csl-citation.json"} </w:instrText>
      </w:r>
      <w:r>
        <w:fldChar w:fldCharType="separate"/>
      </w:r>
      <w:r w:rsidRPr="003B5FDD">
        <w:t xml:space="preserve">Vespucci, </w:t>
      </w:r>
      <w:r w:rsidRPr="003B5FDD">
        <w:rPr>
          <w:i/>
          <w:iCs/>
        </w:rPr>
        <w:t xml:space="preserve">Letters </w:t>
      </w:r>
      <w:r w:rsidR="002F5DBD" w:rsidRPr="003B5FDD">
        <w:rPr>
          <w:i/>
          <w:iCs/>
        </w:rPr>
        <w:t>from</w:t>
      </w:r>
      <w:r w:rsidRPr="003B5FDD">
        <w:rPr>
          <w:i/>
          <w:iCs/>
        </w:rPr>
        <w:t xml:space="preserve"> a New World</w:t>
      </w:r>
      <w:r w:rsidRPr="003B5FDD">
        <w:t>, p. 49.</w:t>
      </w:r>
      <w:r>
        <w:fldChar w:fldCharType="end"/>
      </w:r>
    </w:p>
  </w:footnote>
  <w:footnote w:id="21">
    <w:p w14:paraId="37F8B0A9" w14:textId="4ABCE611" w:rsidR="003C5400" w:rsidRPr="003C5400" w:rsidRDefault="003C5400">
      <w:pPr>
        <w:pStyle w:val="FootnoteText"/>
        <w:rPr>
          <w:lang w:val="en-GB"/>
        </w:rPr>
      </w:pPr>
      <w:r>
        <w:rPr>
          <w:rStyle w:val="FootnoteReference"/>
        </w:rPr>
        <w:footnoteRef/>
      </w:r>
      <w:r>
        <w:t xml:space="preserve"> </w:t>
      </w:r>
      <w:r>
        <w:fldChar w:fldCharType="begin"/>
      </w:r>
      <w:r w:rsidR="000B62B3">
        <w:instrText xml:space="preserve"> ADDIN ZOTERO_ITEM CSL_CITATION {"citationID":"0phvU2pR","properties":{"formattedCitation":"Vespucci, {\\i{}Letters From a New World: Amerigo Vespucci\\uc0\\u8217{}s Discovery of America}, p. 50.","plainCitation":"Vespucci, Letters From a New World: Amerigo Vespucci’s Discovery of America, p. 50.","noteIndex":21},"citationItems":[{"id":196,"uris":["http://zotero.org/users/local/oYDVzZa5/items/EUG2QSBN"],"itemData":{"id":196,"type":"book","publisher":"Marsilio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50","label":"page"}],"schema":"https://github.com/citation-style-language/schema/raw/master/csl-citation.json"} </w:instrText>
      </w:r>
      <w:r>
        <w:fldChar w:fldCharType="separate"/>
      </w:r>
      <w:r w:rsidRPr="003C5400">
        <w:t xml:space="preserve">Vespucci, </w:t>
      </w:r>
      <w:r w:rsidRPr="003C5400">
        <w:rPr>
          <w:i/>
          <w:iCs/>
        </w:rPr>
        <w:t xml:space="preserve">Letters </w:t>
      </w:r>
      <w:r w:rsidR="002F5DBD" w:rsidRPr="003C5400">
        <w:rPr>
          <w:i/>
          <w:iCs/>
        </w:rPr>
        <w:t>from</w:t>
      </w:r>
      <w:r w:rsidRPr="003C5400">
        <w:rPr>
          <w:i/>
          <w:iCs/>
        </w:rPr>
        <w:t xml:space="preserve"> a New World</w:t>
      </w:r>
      <w:r w:rsidRPr="003C5400">
        <w:t>, p. 50.</w:t>
      </w:r>
      <w:r>
        <w:fldChar w:fldCharType="end"/>
      </w:r>
    </w:p>
  </w:footnote>
  <w:footnote w:id="22">
    <w:p w14:paraId="0788FE38" w14:textId="76B17194" w:rsidR="009472E4" w:rsidRPr="009472E4" w:rsidRDefault="009472E4">
      <w:pPr>
        <w:pStyle w:val="FootnoteText"/>
        <w:rPr>
          <w:lang w:val="en-GB"/>
        </w:rPr>
      </w:pPr>
      <w:r>
        <w:rPr>
          <w:rStyle w:val="FootnoteReference"/>
        </w:rPr>
        <w:footnoteRef/>
      </w:r>
      <w:r>
        <w:t xml:space="preserve"> </w:t>
      </w:r>
      <w:r>
        <w:fldChar w:fldCharType="begin"/>
      </w:r>
      <w:r w:rsidR="000B62B3">
        <w:instrText xml:space="preserve"> ADDIN ZOTERO_ITEM CSL_CITATION {"citationID":"mq9722NW","properties":{"formattedCitation":"Vespucci, {\\i{}Letters From a New World: Amerigo Vespucci\\uc0\\u8217{}s Discovery of America}, p. 50.","plainCitation":"Vespucci, Letters From a New World: Amerigo Vespucci’s Discovery of America, p. 50.","noteIndex":22},"citationItems":[{"id":196,"uris":["http://zotero.org/users/local/oYDVzZa5/items/EUG2QSBN"],"itemData":{"id":196,"type":"book","publisher":"Marsilio Publishers","publisher-place":"New York","title":"Letters From a New World: Amerigo Vespucci's Discovery of America","author":[{"family":"Vespucci","given":"Amerigo"}],"translator":[{"family":"Jacobson","given":"David"}],"editor":[{"family":"Formisano","given":"Luciano"}],"contributor":[{"family":"Wills","given":"Garry"}],"issued":{"date-parts":[["1992"]]}},"locator":"50","label":"page"}],"schema":"https://github.com/citation-style-language/schema/raw/master/csl-citation.json"} </w:instrText>
      </w:r>
      <w:r>
        <w:fldChar w:fldCharType="separate"/>
      </w:r>
      <w:r w:rsidRPr="009472E4">
        <w:t xml:space="preserve">Vespucci, </w:t>
      </w:r>
      <w:r w:rsidRPr="009472E4">
        <w:rPr>
          <w:i/>
          <w:iCs/>
        </w:rPr>
        <w:t xml:space="preserve">Letters </w:t>
      </w:r>
      <w:r w:rsidR="002F5DBD" w:rsidRPr="009472E4">
        <w:rPr>
          <w:i/>
          <w:iCs/>
        </w:rPr>
        <w:t>from</w:t>
      </w:r>
      <w:r w:rsidRPr="009472E4">
        <w:rPr>
          <w:i/>
          <w:iCs/>
        </w:rPr>
        <w:t xml:space="preserve"> a New World</w:t>
      </w:r>
      <w:r w:rsidRPr="009472E4">
        <w:t>, p. 50.</w:t>
      </w:r>
      <w:r>
        <w:fldChar w:fldCharType="end"/>
      </w:r>
    </w:p>
  </w:footnote>
  <w:footnote w:id="23">
    <w:p w14:paraId="14286A30" w14:textId="5A20B2D5" w:rsidR="009F0DA9" w:rsidRPr="009F0DA9" w:rsidRDefault="009F0DA9">
      <w:pPr>
        <w:pStyle w:val="FootnoteText"/>
        <w:rPr>
          <w:lang w:val="en-GB"/>
        </w:rPr>
      </w:pPr>
      <w:r>
        <w:rPr>
          <w:rStyle w:val="FootnoteReference"/>
        </w:rPr>
        <w:footnoteRef/>
      </w:r>
      <w:r>
        <w:t xml:space="preserve"> </w:t>
      </w:r>
      <w:r>
        <w:fldChar w:fldCharType="begin"/>
      </w:r>
      <w:r w:rsidR="000B62B3">
        <w:instrText xml:space="preserve"> ADDIN ZOTERO_ITEM CSL_CITATION {"citationID":"LlKaY50Q","properties":{"formattedCitation":"Montaigne, {\\i{}Michel de Montaigne: The Complete Essays}, p. 250.","plainCitation":"Montaigne, Michel de Montaigne: The Complete Essays, p. 250.","noteIndex":23},"citationItems":[{"id":138,"uris":["http://zotero.org/users/local/oYDVzZa5/items/2RYMH3I5"],"itemData":{"id":138,"type":"book","publisher":"Penguin","publisher-place":"London","title":"Michel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A."}],"issued":{"date-parts":[["2003"]]}},"locator":"250","label":"page"}],"schema":"https://github.com/citation-style-language/schema/raw/master/csl-citation.json"} </w:instrText>
      </w:r>
      <w:r>
        <w:fldChar w:fldCharType="separate"/>
      </w:r>
      <w:r w:rsidR="000B62B3" w:rsidRPr="000B62B3">
        <w:t xml:space="preserve">Montaigne, </w:t>
      </w:r>
      <w:r w:rsidR="00EA7073">
        <w:rPr>
          <w:i/>
          <w:iCs/>
        </w:rPr>
        <w:t>On the Cannibals</w:t>
      </w:r>
      <w:r w:rsidR="000B62B3" w:rsidRPr="000B62B3">
        <w:t>, p. 250.</w:t>
      </w:r>
      <w:r>
        <w:fldChar w:fldCharType="end"/>
      </w:r>
    </w:p>
  </w:footnote>
  <w:footnote w:id="24">
    <w:p w14:paraId="3855383B" w14:textId="61A670F6" w:rsidR="00B5222A" w:rsidRPr="00B5222A" w:rsidRDefault="00B5222A">
      <w:pPr>
        <w:pStyle w:val="FootnoteText"/>
        <w:rPr>
          <w:lang w:val="en-GB"/>
        </w:rPr>
      </w:pPr>
      <w:r>
        <w:rPr>
          <w:rStyle w:val="FootnoteReference"/>
        </w:rPr>
        <w:footnoteRef/>
      </w:r>
      <w:r>
        <w:t xml:space="preserve"> </w:t>
      </w:r>
      <w:r w:rsidR="00C978AB">
        <w:fldChar w:fldCharType="begin"/>
      </w:r>
      <w:r w:rsidR="000B62B3">
        <w:instrText xml:space="preserve"> ADDIN ZOTERO_ITEM CSL_CITATION {"citationID":"EQhYGwNi","properties":{"formattedCitation":"Montaigne, {\\i{}Michel de Montaigne: The Complete Essays}, p. 250.","plainCitation":"Montaigne, Michel de Montaigne: The Complete Essays, p. 250.","noteIndex":24},"citationItems":[{"id":138,"uris":["http://zotero.org/users/local/oYDVzZa5/items/2RYMH3I5"],"itemData":{"id":138,"type":"book","publisher":"Penguin","publisher-place":"London","title":"Michel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A."}],"issued":{"date-parts":[["2003"]]}},"locator":"250","label":"page"}],"schema":"https://github.com/citation-style-language/schema/raw/master/csl-citation.json"} </w:instrText>
      </w:r>
      <w:r w:rsidR="00C978AB">
        <w:fldChar w:fldCharType="separate"/>
      </w:r>
      <w:r w:rsidR="000B62B3" w:rsidRPr="000B62B3">
        <w:t xml:space="preserve">Montaigne, </w:t>
      </w:r>
      <w:r w:rsidR="00EA7073">
        <w:rPr>
          <w:i/>
          <w:iCs/>
        </w:rPr>
        <w:t>On the Cannibals</w:t>
      </w:r>
      <w:r w:rsidR="000B62B3" w:rsidRPr="000B62B3">
        <w:t>, p. 250.</w:t>
      </w:r>
      <w:r w:rsidR="00C978AB">
        <w:fldChar w:fldCharType="end"/>
      </w:r>
    </w:p>
  </w:footnote>
  <w:footnote w:id="25">
    <w:p w14:paraId="0F453799" w14:textId="7342AB54" w:rsidR="0004162D" w:rsidRPr="0004162D" w:rsidRDefault="0004162D">
      <w:pPr>
        <w:pStyle w:val="FootnoteText"/>
        <w:rPr>
          <w:lang w:val="en-GB"/>
        </w:rPr>
      </w:pPr>
      <w:r>
        <w:rPr>
          <w:rStyle w:val="FootnoteReference"/>
        </w:rPr>
        <w:footnoteRef/>
      </w:r>
      <w:r>
        <w:t xml:space="preserve"> </w:t>
      </w:r>
      <w:r w:rsidR="000E3429">
        <w:fldChar w:fldCharType="begin"/>
      </w:r>
      <w:r w:rsidR="000B62B3">
        <w:instrText xml:space="preserve"> ADDIN ZOTERO_ITEM CSL_CITATION {"citationID":"olxjY2CL","properties":{"formattedCitation":"Montaigne, {\\i{}Michel de Montaigne: The Complete Essays}, p. 244.","plainCitation":"Montaigne, Michel de Montaigne: The Complete Essays, p. 244.","noteIndex":25},"citationItems":[{"id":138,"uris":["http://zotero.org/users/local/oYDVzZa5/items/2RYMH3I5"],"itemData":{"id":138,"type":"book","publisher":"Penguin","publisher-place":"London","title":"Michel de Montaigne: The Complete Essays","author":[{"family":"Montaigne","given":"Michel De"}],"editor":[{"family":"Screech","given":"M. A."}],"translator":[{"family":"Screech","given":"M. A."}],"issued":{"date-parts":[["2003"]]}},"locator":"244","label":"page"}],"schema":"https://github.com/citation-style-language/schema/raw/master/csl-citation.json"} </w:instrText>
      </w:r>
      <w:r w:rsidR="000E3429">
        <w:fldChar w:fldCharType="separate"/>
      </w:r>
      <w:r w:rsidR="000B62B3" w:rsidRPr="000B62B3">
        <w:t xml:space="preserve">Montaigne, </w:t>
      </w:r>
      <w:r w:rsidR="00A600A7">
        <w:rPr>
          <w:i/>
          <w:iCs/>
        </w:rPr>
        <w:t>On the Cannibals</w:t>
      </w:r>
      <w:r w:rsidR="000B62B3" w:rsidRPr="000B62B3">
        <w:t>, p. 244.</w:t>
      </w:r>
      <w:r w:rsidR="000E3429">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0262857"/>
      <w:docPartObj>
        <w:docPartGallery w:val="Page Numbers (Top of Page)"/>
        <w:docPartUnique/>
      </w:docPartObj>
    </w:sdtPr>
    <w:sdtEndPr/>
    <w:sdtContent>
      <w:p w14:paraId="6A910BD5" w14:textId="1B150AC7" w:rsidR="004043F4" w:rsidRDefault="004043F4">
        <w:pPr>
          <w:pStyle w:val="Header"/>
          <w:jc w:val="right"/>
        </w:pPr>
        <w:r>
          <w:fldChar w:fldCharType="begin"/>
        </w:r>
        <w:r>
          <w:instrText>PAGE   \* MERGEFORMAT</w:instrText>
        </w:r>
        <w:r>
          <w:fldChar w:fldCharType="separate"/>
        </w:r>
        <w:r>
          <w:rPr>
            <w:lang w:val="en-GB"/>
          </w:rPr>
          <w:t>2</w:t>
        </w:r>
        <w:r>
          <w:fldChar w:fldCharType="end"/>
        </w:r>
      </w:p>
    </w:sdtContent>
  </w:sdt>
  <w:p w14:paraId="03E08F43" w14:textId="77777777" w:rsidR="004043F4" w:rsidRDefault="004043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10"/>
    <w:rsid w:val="00000A85"/>
    <w:rsid w:val="00002F1B"/>
    <w:rsid w:val="00003DE0"/>
    <w:rsid w:val="00005817"/>
    <w:rsid w:val="000070AC"/>
    <w:rsid w:val="00007C47"/>
    <w:rsid w:val="00011E5C"/>
    <w:rsid w:val="000148CD"/>
    <w:rsid w:val="00015783"/>
    <w:rsid w:val="00022953"/>
    <w:rsid w:val="0003297E"/>
    <w:rsid w:val="0003336B"/>
    <w:rsid w:val="00033D4F"/>
    <w:rsid w:val="000377C2"/>
    <w:rsid w:val="00040ACB"/>
    <w:rsid w:val="0004162D"/>
    <w:rsid w:val="0004335E"/>
    <w:rsid w:val="000462E6"/>
    <w:rsid w:val="00046B7A"/>
    <w:rsid w:val="00047EF9"/>
    <w:rsid w:val="00050CF0"/>
    <w:rsid w:val="00053370"/>
    <w:rsid w:val="00053AD7"/>
    <w:rsid w:val="0005423A"/>
    <w:rsid w:val="00054BA1"/>
    <w:rsid w:val="000575E2"/>
    <w:rsid w:val="0007007F"/>
    <w:rsid w:val="0007164F"/>
    <w:rsid w:val="000716B3"/>
    <w:rsid w:val="00071F52"/>
    <w:rsid w:val="000745AB"/>
    <w:rsid w:val="00074BB7"/>
    <w:rsid w:val="00074D32"/>
    <w:rsid w:val="00075344"/>
    <w:rsid w:val="00075378"/>
    <w:rsid w:val="00076109"/>
    <w:rsid w:val="00076B58"/>
    <w:rsid w:val="00077825"/>
    <w:rsid w:val="00082997"/>
    <w:rsid w:val="00085E76"/>
    <w:rsid w:val="00091043"/>
    <w:rsid w:val="00097AEF"/>
    <w:rsid w:val="000A2D76"/>
    <w:rsid w:val="000A2DFD"/>
    <w:rsid w:val="000A31BA"/>
    <w:rsid w:val="000A3539"/>
    <w:rsid w:val="000A39B0"/>
    <w:rsid w:val="000A4BA1"/>
    <w:rsid w:val="000A51D4"/>
    <w:rsid w:val="000B2013"/>
    <w:rsid w:val="000B33CD"/>
    <w:rsid w:val="000B62B3"/>
    <w:rsid w:val="000B6DE4"/>
    <w:rsid w:val="000C1AC8"/>
    <w:rsid w:val="000C3853"/>
    <w:rsid w:val="000C42B3"/>
    <w:rsid w:val="000D1EBD"/>
    <w:rsid w:val="000D1F42"/>
    <w:rsid w:val="000D34D2"/>
    <w:rsid w:val="000D3812"/>
    <w:rsid w:val="000D4B17"/>
    <w:rsid w:val="000D5D67"/>
    <w:rsid w:val="000E1BC3"/>
    <w:rsid w:val="000E2724"/>
    <w:rsid w:val="000E3429"/>
    <w:rsid w:val="000E493B"/>
    <w:rsid w:val="000E4940"/>
    <w:rsid w:val="000E6351"/>
    <w:rsid w:val="000E7C86"/>
    <w:rsid w:val="000F16E4"/>
    <w:rsid w:val="000F35B5"/>
    <w:rsid w:val="000F4127"/>
    <w:rsid w:val="000F50A8"/>
    <w:rsid w:val="000F7892"/>
    <w:rsid w:val="0010060B"/>
    <w:rsid w:val="001055A6"/>
    <w:rsid w:val="00105932"/>
    <w:rsid w:val="00105A0A"/>
    <w:rsid w:val="00105D57"/>
    <w:rsid w:val="001069AB"/>
    <w:rsid w:val="00113F5D"/>
    <w:rsid w:val="00120434"/>
    <w:rsid w:val="00122CF0"/>
    <w:rsid w:val="00125364"/>
    <w:rsid w:val="00127D65"/>
    <w:rsid w:val="00130085"/>
    <w:rsid w:val="001309C6"/>
    <w:rsid w:val="00132F42"/>
    <w:rsid w:val="00134828"/>
    <w:rsid w:val="00135689"/>
    <w:rsid w:val="0013614E"/>
    <w:rsid w:val="001369AC"/>
    <w:rsid w:val="001406F2"/>
    <w:rsid w:val="00140901"/>
    <w:rsid w:val="00145734"/>
    <w:rsid w:val="0015059B"/>
    <w:rsid w:val="00153853"/>
    <w:rsid w:val="0015410B"/>
    <w:rsid w:val="00156811"/>
    <w:rsid w:val="0016084F"/>
    <w:rsid w:val="001626E0"/>
    <w:rsid w:val="00164572"/>
    <w:rsid w:val="00164B07"/>
    <w:rsid w:val="00165288"/>
    <w:rsid w:val="00167574"/>
    <w:rsid w:val="0017086F"/>
    <w:rsid w:val="00174A87"/>
    <w:rsid w:val="001804C7"/>
    <w:rsid w:val="001867E4"/>
    <w:rsid w:val="001908B0"/>
    <w:rsid w:val="00192C46"/>
    <w:rsid w:val="001935FD"/>
    <w:rsid w:val="001967F6"/>
    <w:rsid w:val="00197341"/>
    <w:rsid w:val="001A0EB4"/>
    <w:rsid w:val="001A12FF"/>
    <w:rsid w:val="001A1F04"/>
    <w:rsid w:val="001A28EB"/>
    <w:rsid w:val="001A38A9"/>
    <w:rsid w:val="001A3BCA"/>
    <w:rsid w:val="001B0C34"/>
    <w:rsid w:val="001B2AD6"/>
    <w:rsid w:val="001B3286"/>
    <w:rsid w:val="001B498F"/>
    <w:rsid w:val="001B61DA"/>
    <w:rsid w:val="001B7B59"/>
    <w:rsid w:val="001C023C"/>
    <w:rsid w:val="001C0261"/>
    <w:rsid w:val="001C3C6A"/>
    <w:rsid w:val="001C43DE"/>
    <w:rsid w:val="001D098C"/>
    <w:rsid w:val="001D2C82"/>
    <w:rsid w:val="001D315A"/>
    <w:rsid w:val="001D43E5"/>
    <w:rsid w:val="001D5AB0"/>
    <w:rsid w:val="001D6C64"/>
    <w:rsid w:val="001E0878"/>
    <w:rsid w:val="001E2E92"/>
    <w:rsid w:val="001E4FE6"/>
    <w:rsid w:val="001F407B"/>
    <w:rsid w:val="001F66A1"/>
    <w:rsid w:val="00201B79"/>
    <w:rsid w:val="00203E64"/>
    <w:rsid w:val="0020454E"/>
    <w:rsid w:val="00204B5E"/>
    <w:rsid w:val="00205A30"/>
    <w:rsid w:val="0021282F"/>
    <w:rsid w:val="00212E96"/>
    <w:rsid w:val="00215AF0"/>
    <w:rsid w:val="00220580"/>
    <w:rsid w:val="00220CD3"/>
    <w:rsid w:val="002244D7"/>
    <w:rsid w:val="00224B4B"/>
    <w:rsid w:val="00224DB2"/>
    <w:rsid w:val="0022512B"/>
    <w:rsid w:val="00231988"/>
    <w:rsid w:val="00233D83"/>
    <w:rsid w:val="002359D8"/>
    <w:rsid w:val="002369D5"/>
    <w:rsid w:val="00236B07"/>
    <w:rsid w:val="002400B3"/>
    <w:rsid w:val="00241F0F"/>
    <w:rsid w:val="00243072"/>
    <w:rsid w:val="00245A10"/>
    <w:rsid w:val="002500AF"/>
    <w:rsid w:val="002540D1"/>
    <w:rsid w:val="00255EC4"/>
    <w:rsid w:val="00257DD7"/>
    <w:rsid w:val="002605ED"/>
    <w:rsid w:val="002634AB"/>
    <w:rsid w:val="00264EB6"/>
    <w:rsid w:val="0026604B"/>
    <w:rsid w:val="00270032"/>
    <w:rsid w:val="002700B7"/>
    <w:rsid w:val="002725F1"/>
    <w:rsid w:val="00272A71"/>
    <w:rsid w:val="0027708F"/>
    <w:rsid w:val="002777DE"/>
    <w:rsid w:val="00281F41"/>
    <w:rsid w:val="00283BC0"/>
    <w:rsid w:val="00283F62"/>
    <w:rsid w:val="002840C1"/>
    <w:rsid w:val="00285192"/>
    <w:rsid w:val="002855D4"/>
    <w:rsid w:val="00286E53"/>
    <w:rsid w:val="002901E5"/>
    <w:rsid w:val="0029368D"/>
    <w:rsid w:val="00293E97"/>
    <w:rsid w:val="002A1418"/>
    <w:rsid w:val="002A1A1B"/>
    <w:rsid w:val="002A1FC9"/>
    <w:rsid w:val="002B11CC"/>
    <w:rsid w:val="002B3E14"/>
    <w:rsid w:val="002B72D9"/>
    <w:rsid w:val="002B7F5B"/>
    <w:rsid w:val="002C3414"/>
    <w:rsid w:val="002C4EF2"/>
    <w:rsid w:val="002C6BB5"/>
    <w:rsid w:val="002D07E8"/>
    <w:rsid w:val="002D472F"/>
    <w:rsid w:val="002D4F8A"/>
    <w:rsid w:val="002D57EB"/>
    <w:rsid w:val="002D6144"/>
    <w:rsid w:val="002D79E8"/>
    <w:rsid w:val="002E0E95"/>
    <w:rsid w:val="002E2C41"/>
    <w:rsid w:val="002E539C"/>
    <w:rsid w:val="002E543D"/>
    <w:rsid w:val="002E722A"/>
    <w:rsid w:val="002F12B4"/>
    <w:rsid w:val="002F181F"/>
    <w:rsid w:val="002F2EB3"/>
    <w:rsid w:val="002F4955"/>
    <w:rsid w:val="002F5D20"/>
    <w:rsid w:val="002F5DBD"/>
    <w:rsid w:val="00300CF9"/>
    <w:rsid w:val="0030315B"/>
    <w:rsid w:val="00304C26"/>
    <w:rsid w:val="003112D0"/>
    <w:rsid w:val="00311464"/>
    <w:rsid w:val="00313AD2"/>
    <w:rsid w:val="00313DCD"/>
    <w:rsid w:val="00320BF3"/>
    <w:rsid w:val="00321D52"/>
    <w:rsid w:val="0032243F"/>
    <w:rsid w:val="003238CC"/>
    <w:rsid w:val="003244C1"/>
    <w:rsid w:val="0032489A"/>
    <w:rsid w:val="003248CB"/>
    <w:rsid w:val="003276E2"/>
    <w:rsid w:val="00327B30"/>
    <w:rsid w:val="00334F6B"/>
    <w:rsid w:val="00335BE2"/>
    <w:rsid w:val="0033779C"/>
    <w:rsid w:val="00340719"/>
    <w:rsid w:val="00340D9A"/>
    <w:rsid w:val="00341960"/>
    <w:rsid w:val="00345A22"/>
    <w:rsid w:val="00345D4C"/>
    <w:rsid w:val="00345E38"/>
    <w:rsid w:val="0034694E"/>
    <w:rsid w:val="003470C1"/>
    <w:rsid w:val="0035432B"/>
    <w:rsid w:val="00355DF4"/>
    <w:rsid w:val="00357BD2"/>
    <w:rsid w:val="003621B7"/>
    <w:rsid w:val="0036391B"/>
    <w:rsid w:val="003678D3"/>
    <w:rsid w:val="00370AA3"/>
    <w:rsid w:val="00372E33"/>
    <w:rsid w:val="003775AB"/>
    <w:rsid w:val="00380810"/>
    <w:rsid w:val="003808C6"/>
    <w:rsid w:val="00385289"/>
    <w:rsid w:val="00387EA0"/>
    <w:rsid w:val="0039183B"/>
    <w:rsid w:val="00392831"/>
    <w:rsid w:val="00393533"/>
    <w:rsid w:val="00393783"/>
    <w:rsid w:val="00395A4C"/>
    <w:rsid w:val="00395B6F"/>
    <w:rsid w:val="003A028A"/>
    <w:rsid w:val="003A2E6C"/>
    <w:rsid w:val="003A4149"/>
    <w:rsid w:val="003B1321"/>
    <w:rsid w:val="003B4A05"/>
    <w:rsid w:val="003B5FDD"/>
    <w:rsid w:val="003B6717"/>
    <w:rsid w:val="003B70BE"/>
    <w:rsid w:val="003B70E2"/>
    <w:rsid w:val="003B7498"/>
    <w:rsid w:val="003C2067"/>
    <w:rsid w:val="003C43AA"/>
    <w:rsid w:val="003C5400"/>
    <w:rsid w:val="003C5C01"/>
    <w:rsid w:val="003C5C42"/>
    <w:rsid w:val="003D15AD"/>
    <w:rsid w:val="003D3775"/>
    <w:rsid w:val="003D3CA0"/>
    <w:rsid w:val="003D4683"/>
    <w:rsid w:val="003D4791"/>
    <w:rsid w:val="003D732A"/>
    <w:rsid w:val="003E0A17"/>
    <w:rsid w:val="003E19A7"/>
    <w:rsid w:val="003E2EF2"/>
    <w:rsid w:val="003E4205"/>
    <w:rsid w:val="003E4B5A"/>
    <w:rsid w:val="003E59AB"/>
    <w:rsid w:val="003E70D0"/>
    <w:rsid w:val="003F276C"/>
    <w:rsid w:val="003F2A37"/>
    <w:rsid w:val="003F4BD5"/>
    <w:rsid w:val="00402EBB"/>
    <w:rsid w:val="00402FF4"/>
    <w:rsid w:val="00403B54"/>
    <w:rsid w:val="00404029"/>
    <w:rsid w:val="004043F4"/>
    <w:rsid w:val="0040483A"/>
    <w:rsid w:val="00406948"/>
    <w:rsid w:val="004075DC"/>
    <w:rsid w:val="00407D54"/>
    <w:rsid w:val="00407F06"/>
    <w:rsid w:val="004102BF"/>
    <w:rsid w:val="0041694B"/>
    <w:rsid w:val="00417E9B"/>
    <w:rsid w:val="00422A15"/>
    <w:rsid w:val="00422A9C"/>
    <w:rsid w:val="004313A3"/>
    <w:rsid w:val="00431EBA"/>
    <w:rsid w:val="0043226E"/>
    <w:rsid w:val="004339EC"/>
    <w:rsid w:val="004343C3"/>
    <w:rsid w:val="004362F0"/>
    <w:rsid w:val="004370EE"/>
    <w:rsid w:val="004434A7"/>
    <w:rsid w:val="004439D5"/>
    <w:rsid w:val="00445A3D"/>
    <w:rsid w:val="00446210"/>
    <w:rsid w:val="00446D86"/>
    <w:rsid w:val="0044722E"/>
    <w:rsid w:val="00450193"/>
    <w:rsid w:val="00450730"/>
    <w:rsid w:val="00451CEE"/>
    <w:rsid w:val="00452C0F"/>
    <w:rsid w:val="004536A3"/>
    <w:rsid w:val="00453E79"/>
    <w:rsid w:val="0045405A"/>
    <w:rsid w:val="004578BC"/>
    <w:rsid w:val="004605D7"/>
    <w:rsid w:val="004640BC"/>
    <w:rsid w:val="004660E0"/>
    <w:rsid w:val="004704F2"/>
    <w:rsid w:val="0047144B"/>
    <w:rsid w:val="004728DE"/>
    <w:rsid w:val="00473BCF"/>
    <w:rsid w:val="0047551A"/>
    <w:rsid w:val="004757D7"/>
    <w:rsid w:val="00476D18"/>
    <w:rsid w:val="004777D3"/>
    <w:rsid w:val="004806F6"/>
    <w:rsid w:val="00480EB4"/>
    <w:rsid w:val="00484121"/>
    <w:rsid w:val="00484BED"/>
    <w:rsid w:val="004879D3"/>
    <w:rsid w:val="00490D70"/>
    <w:rsid w:val="0049120C"/>
    <w:rsid w:val="004935D0"/>
    <w:rsid w:val="00494CF4"/>
    <w:rsid w:val="0049513F"/>
    <w:rsid w:val="004959E9"/>
    <w:rsid w:val="004961F8"/>
    <w:rsid w:val="00496D29"/>
    <w:rsid w:val="0049767A"/>
    <w:rsid w:val="00497F8C"/>
    <w:rsid w:val="004A2EBD"/>
    <w:rsid w:val="004A3B45"/>
    <w:rsid w:val="004B23E2"/>
    <w:rsid w:val="004B5315"/>
    <w:rsid w:val="004B6128"/>
    <w:rsid w:val="004C0173"/>
    <w:rsid w:val="004C3885"/>
    <w:rsid w:val="004C3A82"/>
    <w:rsid w:val="004C7230"/>
    <w:rsid w:val="004C7E61"/>
    <w:rsid w:val="004D04D4"/>
    <w:rsid w:val="004D0631"/>
    <w:rsid w:val="004D2771"/>
    <w:rsid w:val="004D27C7"/>
    <w:rsid w:val="004D28B5"/>
    <w:rsid w:val="004D36EB"/>
    <w:rsid w:val="004D38B7"/>
    <w:rsid w:val="004D4068"/>
    <w:rsid w:val="004D44BF"/>
    <w:rsid w:val="004D4794"/>
    <w:rsid w:val="004D4D81"/>
    <w:rsid w:val="004D5D45"/>
    <w:rsid w:val="004E1869"/>
    <w:rsid w:val="004E3540"/>
    <w:rsid w:val="004E3A17"/>
    <w:rsid w:val="004E6BEC"/>
    <w:rsid w:val="004F02A8"/>
    <w:rsid w:val="004F4AD0"/>
    <w:rsid w:val="004F6722"/>
    <w:rsid w:val="004F6BDD"/>
    <w:rsid w:val="004F71DF"/>
    <w:rsid w:val="005008BA"/>
    <w:rsid w:val="0050470A"/>
    <w:rsid w:val="00507CC6"/>
    <w:rsid w:val="00507D01"/>
    <w:rsid w:val="00507F2F"/>
    <w:rsid w:val="00510806"/>
    <w:rsid w:val="0051178A"/>
    <w:rsid w:val="00512C2A"/>
    <w:rsid w:val="00515071"/>
    <w:rsid w:val="00516568"/>
    <w:rsid w:val="00520550"/>
    <w:rsid w:val="00521181"/>
    <w:rsid w:val="005214C2"/>
    <w:rsid w:val="0052523C"/>
    <w:rsid w:val="00525DAE"/>
    <w:rsid w:val="00531085"/>
    <w:rsid w:val="00531DC8"/>
    <w:rsid w:val="00536C06"/>
    <w:rsid w:val="0054289E"/>
    <w:rsid w:val="005448CD"/>
    <w:rsid w:val="00545D0E"/>
    <w:rsid w:val="00547092"/>
    <w:rsid w:val="00550E47"/>
    <w:rsid w:val="005516CC"/>
    <w:rsid w:val="00553ACE"/>
    <w:rsid w:val="005542EC"/>
    <w:rsid w:val="00556CCA"/>
    <w:rsid w:val="00564616"/>
    <w:rsid w:val="005648B4"/>
    <w:rsid w:val="00565A12"/>
    <w:rsid w:val="005660E9"/>
    <w:rsid w:val="00566655"/>
    <w:rsid w:val="0056667A"/>
    <w:rsid w:val="00566D5E"/>
    <w:rsid w:val="005706D0"/>
    <w:rsid w:val="00571FCC"/>
    <w:rsid w:val="005808D3"/>
    <w:rsid w:val="00583650"/>
    <w:rsid w:val="0058411A"/>
    <w:rsid w:val="00585916"/>
    <w:rsid w:val="00585A1A"/>
    <w:rsid w:val="0059245C"/>
    <w:rsid w:val="00592551"/>
    <w:rsid w:val="005938F4"/>
    <w:rsid w:val="00593D69"/>
    <w:rsid w:val="00594003"/>
    <w:rsid w:val="00596FE8"/>
    <w:rsid w:val="005973F3"/>
    <w:rsid w:val="005977D1"/>
    <w:rsid w:val="005A043A"/>
    <w:rsid w:val="005A4DF3"/>
    <w:rsid w:val="005A58DD"/>
    <w:rsid w:val="005A759F"/>
    <w:rsid w:val="005B1BAE"/>
    <w:rsid w:val="005C44F4"/>
    <w:rsid w:val="005C6AB5"/>
    <w:rsid w:val="005C7025"/>
    <w:rsid w:val="005D24CD"/>
    <w:rsid w:val="005D554F"/>
    <w:rsid w:val="005D5810"/>
    <w:rsid w:val="005D7529"/>
    <w:rsid w:val="005E0C7F"/>
    <w:rsid w:val="005E0FCE"/>
    <w:rsid w:val="005E1B98"/>
    <w:rsid w:val="005E1C1D"/>
    <w:rsid w:val="005E51B6"/>
    <w:rsid w:val="005E6613"/>
    <w:rsid w:val="005F0B9A"/>
    <w:rsid w:val="005F1B2F"/>
    <w:rsid w:val="005F6012"/>
    <w:rsid w:val="006012C5"/>
    <w:rsid w:val="00601347"/>
    <w:rsid w:val="006021D5"/>
    <w:rsid w:val="0060240C"/>
    <w:rsid w:val="00604E04"/>
    <w:rsid w:val="00607D3E"/>
    <w:rsid w:val="00611059"/>
    <w:rsid w:val="00611519"/>
    <w:rsid w:val="00612925"/>
    <w:rsid w:val="00612B21"/>
    <w:rsid w:val="00613A91"/>
    <w:rsid w:val="00613EB3"/>
    <w:rsid w:val="006144AA"/>
    <w:rsid w:val="00615CE6"/>
    <w:rsid w:val="006162C2"/>
    <w:rsid w:val="0062071F"/>
    <w:rsid w:val="0062160A"/>
    <w:rsid w:val="006235C6"/>
    <w:rsid w:val="00625659"/>
    <w:rsid w:val="006303D4"/>
    <w:rsid w:val="006306A0"/>
    <w:rsid w:val="006308EF"/>
    <w:rsid w:val="0063131C"/>
    <w:rsid w:val="00632028"/>
    <w:rsid w:val="00632A5E"/>
    <w:rsid w:val="00632E22"/>
    <w:rsid w:val="00637846"/>
    <w:rsid w:val="0064134F"/>
    <w:rsid w:val="00641601"/>
    <w:rsid w:val="00643383"/>
    <w:rsid w:val="006442B7"/>
    <w:rsid w:val="00645A30"/>
    <w:rsid w:val="00646190"/>
    <w:rsid w:val="00646534"/>
    <w:rsid w:val="00646DF7"/>
    <w:rsid w:val="0064733C"/>
    <w:rsid w:val="00647378"/>
    <w:rsid w:val="006478E4"/>
    <w:rsid w:val="00652504"/>
    <w:rsid w:val="00652960"/>
    <w:rsid w:val="00652BB5"/>
    <w:rsid w:val="00653238"/>
    <w:rsid w:val="00655511"/>
    <w:rsid w:val="006557F8"/>
    <w:rsid w:val="006569EB"/>
    <w:rsid w:val="00660DB1"/>
    <w:rsid w:val="00661037"/>
    <w:rsid w:val="00661BDB"/>
    <w:rsid w:val="00663EB5"/>
    <w:rsid w:val="00664466"/>
    <w:rsid w:val="00667A6F"/>
    <w:rsid w:val="0067261B"/>
    <w:rsid w:val="00673750"/>
    <w:rsid w:val="0068136F"/>
    <w:rsid w:val="00681930"/>
    <w:rsid w:val="006861D0"/>
    <w:rsid w:val="006871D4"/>
    <w:rsid w:val="00691640"/>
    <w:rsid w:val="00691AE8"/>
    <w:rsid w:val="00695E66"/>
    <w:rsid w:val="006A22A0"/>
    <w:rsid w:val="006A24BE"/>
    <w:rsid w:val="006A323A"/>
    <w:rsid w:val="006A3573"/>
    <w:rsid w:val="006A3E14"/>
    <w:rsid w:val="006A538B"/>
    <w:rsid w:val="006A5EF1"/>
    <w:rsid w:val="006A605F"/>
    <w:rsid w:val="006A733D"/>
    <w:rsid w:val="006B16B3"/>
    <w:rsid w:val="006B22E4"/>
    <w:rsid w:val="006B2478"/>
    <w:rsid w:val="006B3EC9"/>
    <w:rsid w:val="006B7E35"/>
    <w:rsid w:val="006C13F4"/>
    <w:rsid w:val="006C2B4F"/>
    <w:rsid w:val="006C5027"/>
    <w:rsid w:val="006D12FD"/>
    <w:rsid w:val="006D1BB5"/>
    <w:rsid w:val="006D25DB"/>
    <w:rsid w:val="006D479D"/>
    <w:rsid w:val="006E0B81"/>
    <w:rsid w:val="006E1A8F"/>
    <w:rsid w:val="006E2E05"/>
    <w:rsid w:val="006E4199"/>
    <w:rsid w:val="006E4663"/>
    <w:rsid w:val="006E475D"/>
    <w:rsid w:val="006E578A"/>
    <w:rsid w:val="006E742E"/>
    <w:rsid w:val="006E766A"/>
    <w:rsid w:val="006E7689"/>
    <w:rsid w:val="006E79D3"/>
    <w:rsid w:val="006F0343"/>
    <w:rsid w:val="006F0CF6"/>
    <w:rsid w:val="006F1DEF"/>
    <w:rsid w:val="006F27E4"/>
    <w:rsid w:val="006F2956"/>
    <w:rsid w:val="006F3083"/>
    <w:rsid w:val="006F373B"/>
    <w:rsid w:val="006F42D8"/>
    <w:rsid w:val="006F775B"/>
    <w:rsid w:val="006F7B09"/>
    <w:rsid w:val="00704DF5"/>
    <w:rsid w:val="00707192"/>
    <w:rsid w:val="0071109F"/>
    <w:rsid w:val="00711911"/>
    <w:rsid w:val="0071589A"/>
    <w:rsid w:val="00717792"/>
    <w:rsid w:val="0072014C"/>
    <w:rsid w:val="00723A79"/>
    <w:rsid w:val="00723E1B"/>
    <w:rsid w:val="0073375F"/>
    <w:rsid w:val="007341CC"/>
    <w:rsid w:val="00734517"/>
    <w:rsid w:val="00735112"/>
    <w:rsid w:val="00740071"/>
    <w:rsid w:val="00740EAE"/>
    <w:rsid w:val="00741426"/>
    <w:rsid w:val="00745D6A"/>
    <w:rsid w:val="0074684B"/>
    <w:rsid w:val="00747010"/>
    <w:rsid w:val="007470AB"/>
    <w:rsid w:val="00750DA7"/>
    <w:rsid w:val="0075257D"/>
    <w:rsid w:val="0075597F"/>
    <w:rsid w:val="007560EE"/>
    <w:rsid w:val="007566EC"/>
    <w:rsid w:val="00756881"/>
    <w:rsid w:val="0075752A"/>
    <w:rsid w:val="0076312E"/>
    <w:rsid w:val="0076548D"/>
    <w:rsid w:val="00765C44"/>
    <w:rsid w:val="007663F2"/>
    <w:rsid w:val="0077047C"/>
    <w:rsid w:val="00771DC3"/>
    <w:rsid w:val="00774EAA"/>
    <w:rsid w:val="007843FA"/>
    <w:rsid w:val="00786A1E"/>
    <w:rsid w:val="00790A62"/>
    <w:rsid w:val="00790BFC"/>
    <w:rsid w:val="00790EF1"/>
    <w:rsid w:val="00795D0D"/>
    <w:rsid w:val="007964B9"/>
    <w:rsid w:val="0079707E"/>
    <w:rsid w:val="0079730B"/>
    <w:rsid w:val="007A0F83"/>
    <w:rsid w:val="007A25F5"/>
    <w:rsid w:val="007A3468"/>
    <w:rsid w:val="007A693B"/>
    <w:rsid w:val="007A6DFA"/>
    <w:rsid w:val="007B20FE"/>
    <w:rsid w:val="007B3F96"/>
    <w:rsid w:val="007B4EB6"/>
    <w:rsid w:val="007B5699"/>
    <w:rsid w:val="007B5E7E"/>
    <w:rsid w:val="007B729F"/>
    <w:rsid w:val="007C045E"/>
    <w:rsid w:val="007C0BFB"/>
    <w:rsid w:val="007C2A29"/>
    <w:rsid w:val="007C3FB2"/>
    <w:rsid w:val="007D545D"/>
    <w:rsid w:val="007D59D5"/>
    <w:rsid w:val="007D61E5"/>
    <w:rsid w:val="007D7431"/>
    <w:rsid w:val="007E2F63"/>
    <w:rsid w:val="007E33D4"/>
    <w:rsid w:val="007E563D"/>
    <w:rsid w:val="007E754B"/>
    <w:rsid w:val="007F24A4"/>
    <w:rsid w:val="007F51BE"/>
    <w:rsid w:val="007F5448"/>
    <w:rsid w:val="007F5CE5"/>
    <w:rsid w:val="007F5DD8"/>
    <w:rsid w:val="007F6386"/>
    <w:rsid w:val="007F6E0C"/>
    <w:rsid w:val="007F7CAF"/>
    <w:rsid w:val="00801726"/>
    <w:rsid w:val="00803A9B"/>
    <w:rsid w:val="00806A85"/>
    <w:rsid w:val="008073EB"/>
    <w:rsid w:val="00807F21"/>
    <w:rsid w:val="0081248E"/>
    <w:rsid w:val="00812AFC"/>
    <w:rsid w:val="008167A0"/>
    <w:rsid w:val="00817AE6"/>
    <w:rsid w:val="00820962"/>
    <w:rsid w:val="00820A88"/>
    <w:rsid w:val="00820E6B"/>
    <w:rsid w:val="00824680"/>
    <w:rsid w:val="00824DAE"/>
    <w:rsid w:val="008304DA"/>
    <w:rsid w:val="00832F88"/>
    <w:rsid w:val="00834E86"/>
    <w:rsid w:val="008402D1"/>
    <w:rsid w:val="00843FCB"/>
    <w:rsid w:val="008446CF"/>
    <w:rsid w:val="008456D4"/>
    <w:rsid w:val="00852447"/>
    <w:rsid w:val="00855B86"/>
    <w:rsid w:val="00855DF7"/>
    <w:rsid w:val="00857253"/>
    <w:rsid w:val="0086027F"/>
    <w:rsid w:val="00861FF3"/>
    <w:rsid w:val="008641BB"/>
    <w:rsid w:val="00870050"/>
    <w:rsid w:val="00871BCD"/>
    <w:rsid w:val="00871D29"/>
    <w:rsid w:val="00871ED4"/>
    <w:rsid w:val="008736FE"/>
    <w:rsid w:val="00873B72"/>
    <w:rsid w:val="00875C56"/>
    <w:rsid w:val="00875F60"/>
    <w:rsid w:val="0087624C"/>
    <w:rsid w:val="00880EBE"/>
    <w:rsid w:val="00885586"/>
    <w:rsid w:val="00885625"/>
    <w:rsid w:val="00886D39"/>
    <w:rsid w:val="008870B4"/>
    <w:rsid w:val="00892E28"/>
    <w:rsid w:val="008957CC"/>
    <w:rsid w:val="008972DC"/>
    <w:rsid w:val="0089760C"/>
    <w:rsid w:val="008A4C6D"/>
    <w:rsid w:val="008B19D1"/>
    <w:rsid w:val="008B1DE5"/>
    <w:rsid w:val="008B458E"/>
    <w:rsid w:val="008B49CC"/>
    <w:rsid w:val="008B6DD7"/>
    <w:rsid w:val="008B748A"/>
    <w:rsid w:val="008B7E84"/>
    <w:rsid w:val="008C0BCE"/>
    <w:rsid w:val="008C6DAB"/>
    <w:rsid w:val="008D02AD"/>
    <w:rsid w:val="008D09C9"/>
    <w:rsid w:val="008D2F81"/>
    <w:rsid w:val="008D67EE"/>
    <w:rsid w:val="008D7B42"/>
    <w:rsid w:val="008E50CE"/>
    <w:rsid w:val="008F06EA"/>
    <w:rsid w:val="008F4E7D"/>
    <w:rsid w:val="008F6D38"/>
    <w:rsid w:val="00902BCB"/>
    <w:rsid w:val="009042EA"/>
    <w:rsid w:val="00904875"/>
    <w:rsid w:val="00904FB7"/>
    <w:rsid w:val="00910689"/>
    <w:rsid w:val="00916856"/>
    <w:rsid w:val="009208E9"/>
    <w:rsid w:val="00922EAC"/>
    <w:rsid w:val="00924F70"/>
    <w:rsid w:val="00932A53"/>
    <w:rsid w:val="00934F3D"/>
    <w:rsid w:val="00936C70"/>
    <w:rsid w:val="00937E2C"/>
    <w:rsid w:val="0094244F"/>
    <w:rsid w:val="00944019"/>
    <w:rsid w:val="009472E4"/>
    <w:rsid w:val="00951B86"/>
    <w:rsid w:val="009544EB"/>
    <w:rsid w:val="00954BF2"/>
    <w:rsid w:val="009563CA"/>
    <w:rsid w:val="00957E15"/>
    <w:rsid w:val="009818EC"/>
    <w:rsid w:val="00981ADA"/>
    <w:rsid w:val="00984A66"/>
    <w:rsid w:val="00986872"/>
    <w:rsid w:val="00993D7C"/>
    <w:rsid w:val="00996190"/>
    <w:rsid w:val="00996A3F"/>
    <w:rsid w:val="009A034B"/>
    <w:rsid w:val="009A0FB7"/>
    <w:rsid w:val="009A633C"/>
    <w:rsid w:val="009A6B96"/>
    <w:rsid w:val="009B142F"/>
    <w:rsid w:val="009B49D3"/>
    <w:rsid w:val="009C06EB"/>
    <w:rsid w:val="009C0713"/>
    <w:rsid w:val="009C1BC6"/>
    <w:rsid w:val="009C25D4"/>
    <w:rsid w:val="009C2A73"/>
    <w:rsid w:val="009C4086"/>
    <w:rsid w:val="009C6118"/>
    <w:rsid w:val="009C6500"/>
    <w:rsid w:val="009D0472"/>
    <w:rsid w:val="009D0CA7"/>
    <w:rsid w:val="009D15BC"/>
    <w:rsid w:val="009D249C"/>
    <w:rsid w:val="009D5798"/>
    <w:rsid w:val="009D6442"/>
    <w:rsid w:val="009E1907"/>
    <w:rsid w:val="009E1AD5"/>
    <w:rsid w:val="009E4A0C"/>
    <w:rsid w:val="009F0DA9"/>
    <w:rsid w:val="009F6241"/>
    <w:rsid w:val="009F6F43"/>
    <w:rsid w:val="00A010DA"/>
    <w:rsid w:val="00A022E2"/>
    <w:rsid w:val="00A02910"/>
    <w:rsid w:val="00A03DEE"/>
    <w:rsid w:val="00A0445C"/>
    <w:rsid w:val="00A05DB4"/>
    <w:rsid w:val="00A05E8B"/>
    <w:rsid w:val="00A0658C"/>
    <w:rsid w:val="00A10FFE"/>
    <w:rsid w:val="00A12499"/>
    <w:rsid w:val="00A1509F"/>
    <w:rsid w:val="00A15E14"/>
    <w:rsid w:val="00A20FCA"/>
    <w:rsid w:val="00A2150B"/>
    <w:rsid w:val="00A31C2F"/>
    <w:rsid w:val="00A33AC5"/>
    <w:rsid w:val="00A34A83"/>
    <w:rsid w:val="00A367FF"/>
    <w:rsid w:val="00A36A99"/>
    <w:rsid w:val="00A4119D"/>
    <w:rsid w:val="00A417A3"/>
    <w:rsid w:val="00A431DB"/>
    <w:rsid w:val="00A45802"/>
    <w:rsid w:val="00A501D7"/>
    <w:rsid w:val="00A5052B"/>
    <w:rsid w:val="00A50D2F"/>
    <w:rsid w:val="00A532EB"/>
    <w:rsid w:val="00A541B8"/>
    <w:rsid w:val="00A551E6"/>
    <w:rsid w:val="00A600A7"/>
    <w:rsid w:val="00A60DC7"/>
    <w:rsid w:val="00A61B84"/>
    <w:rsid w:val="00A65245"/>
    <w:rsid w:val="00A659E1"/>
    <w:rsid w:val="00A7637F"/>
    <w:rsid w:val="00A84299"/>
    <w:rsid w:val="00A85297"/>
    <w:rsid w:val="00A8548E"/>
    <w:rsid w:val="00A86E07"/>
    <w:rsid w:val="00A913D4"/>
    <w:rsid w:val="00A916FB"/>
    <w:rsid w:val="00A917CE"/>
    <w:rsid w:val="00A92513"/>
    <w:rsid w:val="00A927F2"/>
    <w:rsid w:val="00A9428B"/>
    <w:rsid w:val="00A95583"/>
    <w:rsid w:val="00A97046"/>
    <w:rsid w:val="00A9736B"/>
    <w:rsid w:val="00AA00A6"/>
    <w:rsid w:val="00AA30BA"/>
    <w:rsid w:val="00AA38C3"/>
    <w:rsid w:val="00AA51B9"/>
    <w:rsid w:val="00AA71E9"/>
    <w:rsid w:val="00AB2A46"/>
    <w:rsid w:val="00AB3817"/>
    <w:rsid w:val="00AB3A47"/>
    <w:rsid w:val="00AB419F"/>
    <w:rsid w:val="00AB56A4"/>
    <w:rsid w:val="00AB5ED7"/>
    <w:rsid w:val="00AB7D63"/>
    <w:rsid w:val="00AC5D9B"/>
    <w:rsid w:val="00AC7185"/>
    <w:rsid w:val="00AD0AF5"/>
    <w:rsid w:val="00AD45B2"/>
    <w:rsid w:val="00AE069C"/>
    <w:rsid w:val="00AE2776"/>
    <w:rsid w:val="00AE3C69"/>
    <w:rsid w:val="00AE53E2"/>
    <w:rsid w:val="00AE62FF"/>
    <w:rsid w:val="00AE6C10"/>
    <w:rsid w:val="00AF0D98"/>
    <w:rsid w:val="00AF4D3C"/>
    <w:rsid w:val="00AF6A85"/>
    <w:rsid w:val="00B0077D"/>
    <w:rsid w:val="00B05634"/>
    <w:rsid w:val="00B06E00"/>
    <w:rsid w:val="00B07AAB"/>
    <w:rsid w:val="00B12E29"/>
    <w:rsid w:val="00B166E6"/>
    <w:rsid w:val="00B16835"/>
    <w:rsid w:val="00B22088"/>
    <w:rsid w:val="00B238B1"/>
    <w:rsid w:val="00B2465B"/>
    <w:rsid w:val="00B2480F"/>
    <w:rsid w:val="00B26535"/>
    <w:rsid w:val="00B267BD"/>
    <w:rsid w:val="00B31AB9"/>
    <w:rsid w:val="00B40389"/>
    <w:rsid w:val="00B40A6E"/>
    <w:rsid w:val="00B411DA"/>
    <w:rsid w:val="00B41C72"/>
    <w:rsid w:val="00B44B6F"/>
    <w:rsid w:val="00B45628"/>
    <w:rsid w:val="00B46F4A"/>
    <w:rsid w:val="00B47477"/>
    <w:rsid w:val="00B5021A"/>
    <w:rsid w:val="00B50853"/>
    <w:rsid w:val="00B516F2"/>
    <w:rsid w:val="00B5222A"/>
    <w:rsid w:val="00B55E53"/>
    <w:rsid w:val="00B5738F"/>
    <w:rsid w:val="00B61B4B"/>
    <w:rsid w:val="00B65F96"/>
    <w:rsid w:val="00B66EB1"/>
    <w:rsid w:val="00B66EBE"/>
    <w:rsid w:val="00B67C2F"/>
    <w:rsid w:val="00B7288D"/>
    <w:rsid w:val="00B74A79"/>
    <w:rsid w:val="00B751A7"/>
    <w:rsid w:val="00B76E3B"/>
    <w:rsid w:val="00B77662"/>
    <w:rsid w:val="00B822F9"/>
    <w:rsid w:val="00B827F7"/>
    <w:rsid w:val="00B870F7"/>
    <w:rsid w:val="00B9112D"/>
    <w:rsid w:val="00B94608"/>
    <w:rsid w:val="00B9605A"/>
    <w:rsid w:val="00B96DCE"/>
    <w:rsid w:val="00B971FC"/>
    <w:rsid w:val="00BA1567"/>
    <w:rsid w:val="00BA24D8"/>
    <w:rsid w:val="00BA7F73"/>
    <w:rsid w:val="00BB0220"/>
    <w:rsid w:val="00BB170F"/>
    <w:rsid w:val="00BB2459"/>
    <w:rsid w:val="00BB284D"/>
    <w:rsid w:val="00BB380E"/>
    <w:rsid w:val="00BB54BF"/>
    <w:rsid w:val="00BB5BD5"/>
    <w:rsid w:val="00BB627F"/>
    <w:rsid w:val="00BB6C16"/>
    <w:rsid w:val="00BC028F"/>
    <w:rsid w:val="00BC07A4"/>
    <w:rsid w:val="00BC0822"/>
    <w:rsid w:val="00BC6538"/>
    <w:rsid w:val="00BC7560"/>
    <w:rsid w:val="00BD1DA5"/>
    <w:rsid w:val="00BD1DE3"/>
    <w:rsid w:val="00BD5877"/>
    <w:rsid w:val="00BD65AB"/>
    <w:rsid w:val="00BD7838"/>
    <w:rsid w:val="00BE09EC"/>
    <w:rsid w:val="00BE2410"/>
    <w:rsid w:val="00BE5867"/>
    <w:rsid w:val="00BF0BCF"/>
    <w:rsid w:val="00BF0F67"/>
    <w:rsid w:val="00BF6101"/>
    <w:rsid w:val="00BF7813"/>
    <w:rsid w:val="00C0165D"/>
    <w:rsid w:val="00C03156"/>
    <w:rsid w:val="00C04034"/>
    <w:rsid w:val="00C06CE3"/>
    <w:rsid w:val="00C07921"/>
    <w:rsid w:val="00C10107"/>
    <w:rsid w:val="00C1059C"/>
    <w:rsid w:val="00C1112F"/>
    <w:rsid w:val="00C1172C"/>
    <w:rsid w:val="00C151EB"/>
    <w:rsid w:val="00C15827"/>
    <w:rsid w:val="00C16E61"/>
    <w:rsid w:val="00C205A3"/>
    <w:rsid w:val="00C20AAA"/>
    <w:rsid w:val="00C24483"/>
    <w:rsid w:val="00C24B07"/>
    <w:rsid w:val="00C25EEC"/>
    <w:rsid w:val="00C30350"/>
    <w:rsid w:val="00C32897"/>
    <w:rsid w:val="00C32A41"/>
    <w:rsid w:val="00C36249"/>
    <w:rsid w:val="00C362AE"/>
    <w:rsid w:val="00C36C75"/>
    <w:rsid w:val="00C41643"/>
    <w:rsid w:val="00C42101"/>
    <w:rsid w:val="00C42806"/>
    <w:rsid w:val="00C50FF5"/>
    <w:rsid w:val="00C542AB"/>
    <w:rsid w:val="00C546E2"/>
    <w:rsid w:val="00C55104"/>
    <w:rsid w:val="00C568A6"/>
    <w:rsid w:val="00C575FF"/>
    <w:rsid w:val="00C60468"/>
    <w:rsid w:val="00C62520"/>
    <w:rsid w:val="00C630E3"/>
    <w:rsid w:val="00C63B52"/>
    <w:rsid w:val="00C64332"/>
    <w:rsid w:val="00C65272"/>
    <w:rsid w:val="00C67B12"/>
    <w:rsid w:val="00C7066C"/>
    <w:rsid w:val="00C70ACF"/>
    <w:rsid w:val="00C72076"/>
    <w:rsid w:val="00C7589F"/>
    <w:rsid w:val="00C76314"/>
    <w:rsid w:val="00C76B0F"/>
    <w:rsid w:val="00C84D6F"/>
    <w:rsid w:val="00C9110D"/>
    <w:rsid w:val="00C916DC"/>
    <w:rsid w:val="00C9386E"/>
    <w:rsid w:val="00C9475C"/>
    <w:rsid w:val="00C978AB"/>
    <w:rsid w:val="00CA15B5"/>
    <w:rsid w:val="00CA17DE"/>
    <w:rsid w:val="00CA6F1B"/>
    <w:rsid w:val="00CA704B"/>
    <w:rsid w:val="00CB3DC9"/>
    <w:rsid w:val="00CB55CF"/>
    <w:rsid w:val="00CB5C47"/>
    <w:rsid w:val="00CB5D20"/>
    <w:rsid w:val="00CB7C1A"/>
    <w:rsid w:val="00CC4EFA"/>
    <w:rsid w:val="00CC58A6"/>
    <w:rsid w:val="00CC6815"/>
    <w:rsid w:val="00CC7102"/>
    <w:rsid w:val="00CD2077"/>
    <w:rsid w:val="00CD24AD"/>
    <w:rsid w:val="00CD3D85"/>
    <w:rsid w:val="00CD61FB"/>
    <w:rsid w:val="00CD725A"/>
    <w:rsid w:val="00CD744F"/>
    <w:rsid w:val="00CD7E51"/>
    <w:rsid w:val="00CE5C63"/>
    <w:rsid w:val="00CE6BDF"/>
    <w:rsid w:val="00CF0935"/>
    <w:rsid w:val="00CF19D2"/>
    <w:rsid w:val="00D04041"/>
    <w:rsid w:val="00D0782B"/>
    <w:rsid w:val="00D10EFA"/>
    <w:rsid w:val="00D13C9B"/>
    <w:rsid w:val="00D17F65"/>
    <w:rsid w:val="00D2054E"/>
    <w:rsid w:val="00D217DA"/>
    <w:rsid w:val="00D21EEA"/>
    <w:rsid w:val="00D222F9"/>
    <w:rsid w:val="00D23856"/>
    <w:rsid w:val="00D2545D"/>
    <w:rsid w:val="00D30E42"/>
    <w:rsid w:val="00D33247"/>
    <w:rsid w:val="00D3595B"/>
    <w:rsid w:val="00D4041B"/>
    <w:rsid w:val="00D42057"/>
    <w:rsid w:val="00D47750"/>
    <w:rsid w:val="00D47E70"/>
    <w:rsid w:val="00D50793"/>
    <w:rsid w:val="00D560EE"/>
    <w:rsid w:val="00D57247"/>
    <w:rsid w:val="00D57AFC"/>
    <w:rsid w:val="00D61A57"/>
    <w:rsid w:val="00D641C8"/>
    <w:rsid w:val="00D702A0"/>
    <w:rsid w:val="00D704EC"/>
    <w:rsid w:val="00D76F0E"/>
    <w:rsid w:val="00D80487"/>
    <w:rsid w:val="00D81B48"/>
    <w:rsid w:val="00D81F42"/>
    <w:rsid w:val="00D83022"/>
    <w:rsid w:val="00D83C96"/>
    <w:rsid w:val="00D858A1"/>
    <w:rsid w:val="00D85F24"/>
    <w:rsid w:val="00D86127"/>
    <w:rsid w:val="00D919E1"/>
    <w:rsid w:val="00D93C64"/>
    <w:rsid w:val="00D95A2D"/>
    <w:rsid w:val="00D97054"/>
    <w:rsid w:val="00DA032D"/>
    <w:rsid w:val="00DA23F8"/>
    <w:rsid w:val="00DA2A45"/>
    <w:rsid w:val="00DA2CDA"/>
    <w:rsid w:val="00DA345A"/>
    <w:rsid w:val="00DA41E6"/>
    <w:rsid w:val="00DA6AE8"/>
    <w:rsid w:val="00DB4956"/>
    <w:rsid w:val="00DB49E4"/>
    <w:rsid w:val="00DB62C4"/>
    <w:rsid w:val="00DB7843"/>
    <w:rsid w:val="00DC02A0"/>
    <w:rsid w:val="00DC1275"/>
    <w:rsid w:val="00DC2213"/>
    <w:rsid w:val="00DC2E48"/>
    <w:rsid w:val="00DC3019"/>
    <w:rsid w:val="00DC5825"/>
    <w:rsid w:val="00DC5C9A"/>
    <w:rsid w:val="00DD09E8"/>
    <w:rsid w:val="00DD0F1B"/>
    <w:rsid w:val="00DD4062"/>
    <w:rsid w:val="00DD46A4"/>
    <w:rsid w:val="00DD4AD2"/>
    <w:rsid w:val="00DD51EB"/>
    <w:rsid w:val="00DD564E"/>
    <w:rsid w:val="00DD572E"/>
    <w:rsid w:val="00DD734F"/>
    <w:rsid w:val="00DD7840"/>
    <w:rsid w:val="00DE0FF3"/>
    <w:rsid w:val="00DE2567"/>
    <w:rsid w:val="00DE3964"/>
    <w:rsid w:val="00DE42B4"/>
    <w:rsid w:val="00DE46D2"/>
    <w:rsid w:val="00DE4FC4"/>
    <w:rsid w:val="00DE51E6"/>
    <w:rsid w:val="00DE56A1"/>
    <w:rsid w:val="00DE74B5"/>
    <w:rsid w:val="00DE7751"/>
    <w:rsid w:val="00DE7F79"/>
    <w:rsid w:val="00DF0898"/>
    <w:rsid w:val="00DF26D5"/>
    <w:rsid w:val="00DF2AC8"/>
    <w:rsid w:val="00DF484B"/>
    <w:rsid w:val="00DF677F"/>
    <w:rsid w:val="00E000A3"/>
    <w:rsid w:val="00E00826"/>
    <w:rsid w:val="00E0115F"/>
    <w:rsid w:val="00E01439"/>
    <w:rsid w:val="00E03107"/>
    <w:rsid w:val="00E104FA"/>
    <w:rsid w:val="00E11384"/>
    <w:rsid w:val="00E116BA"/>
    <w:rsid w:val="00E132E7"/>
    <w:rsid w:val="00E13D1A"/>
    <w:rsid w:val="00E15CEE"/>
    <w:rsid w:val="00E2086E"/>
    <w:rsid w:val="00E22792"/>
    <w:rsid w:val="00E2435F"/>
    <w:rsid w:val="00E24655"/>
    <w:rsid w:val="00E24748"/>
    <w:rsid w:val="00E24823"/>
    <w:rsid w:val="00E25776"/>
    <w:rsid w:val="00E32385"/>
    <w:rsid w:val="00E36B02"/>
    <w:rsid w:val="00E4093D"/>
    <w:rsid w:val="00E41C49"/>
    <w:rsid w:val="00E442B5"/>
    <w:rsid w:val="00E444FF"/>
    <w:rsid w:val="00E46052"/>
    <w:rsid w:val="00E461DA"/>
    <w:rsid w:val="00E46BED"/>
    <w:rsid w:val="00E50661"/>
    <w:rsid w:val="00E518C5"/>
    <w:rsid w:val="00E543D1"/>
    <w:rsid w:val="00E54818"/>
    <w:rsid w:val="00E567F3"/>
    <w:rsid w:val="00E56C26"/>
    <w:rsid w:val="00E61866"/>
    <w:rsid w:val="00E66EFC"/>
    <w:rsid w:val="00E67794"/>
    <w:rsid w:val="00E70560"/>
    <w:rsid w:val="00E72D0A"/>
    <w:rsid w:val="00E7496F"/>
    <w:rsid w:val="00E835EA"/>
    <w:rsid w:val="00E85761"/>
    <w:rsid w:val="00E85EDB"/>
    <w:rsid w:val="00E87227"/>
    <w:rsid w:val="00E92535"/>
    <w:rsid w:val="00E95704"/>
    <w:rsid w:val="00E9571C"/>
    <w:rsid w:val="00E978A0"/>
    <w:rsid w:val="00EA1B67"/>
    <w:rsid w:val="00EA31C6"/>
    <w:rsid w:val="00EA3FFD"/>
    <w:rsid w:val="00EA413E"/>
    <w:rsid w:val="00EA459B"/>
    <w:rsid w:val="00EA7073"/>
    <w:rsid w:val="00EA7ADB"/>
    <w:rsid w:val="00EB1CB5"/>
    <w:rsid w:val="00EB3D11"/>
    <w:rsid w:val="00EB4C15"/>
    <w:rsid w:val="00EB54D1"/>
    <w:rsid w:val="00EB713B"/>
    <w:rsid w:val="00EC101E"/>
    <w:rsid w:val="00EC21CE"/>
    <w:rsid w:val="00EC2698"/>
    <w:rsid w:val="00EC7475"/>
    <w:rsid w:val="00ED051A"/>
    <w:rsid w:val="00ED16E0"/>
    <w:rsid w:val="00ED7F1C"/>
    <w:rsid w:val="00EE0723"/>
    <w:rsid w:val="00EE13EA"/>
    <w:rsid w:val="00EE1424"/>
    <w:rsid w:val="00EE6457"/>
    <w:rsid w:val="00EE6D47"/>
    <w:rsid w:val="00EF0AEB"/>
    <w:rsid w:val="00EF24CA"/>
    <w:rsid w:val="00EF43E3"/>
    <w:rsid w:val="00EF47B4"/>
    <w:rsid w:val="00EF5B05"/>
    <w:rsid w:val="00F007A3"/>
    <w:rsid w:val="00F00C7B"/>
    <w:rsid w:val="00F01915"/>
    <w:rsid w:val="00F01D7D"/>
    <w:rsid w:val="00F01E77"/>
    <w:rsid w:val="00F0365E"/>
    <w:rsid w:val="00F038D3"/>
    <w:rsid w:val="00F0521C"/>
    <w:rsid w:val="00F13332"/>
    <w:rsid w:val="00F161EE"/>
    <w:rsid w:val="00F22BD3"/>
    <w:rsid w:val="00F2520B"/>
    <w:rsid w:val="00F256DB"/>
    <w:rsid w:val="00F26A28"/>
    <w:rsid w:val="00F27537"/>
    <w:rsid w:val="00F30992"/>
    <w:rsid w:val="00F31171"/>
    <w:rsid w:val="00F31827"/>
    <w:rsid w:val="00F40448"/>
    <w:rsid w:val="00F41148"/>
    <w:rsid w:val="00F41714"/>
    <w:rsid w:val="00F42450"/>
    <w:rsid w:val="00F438B6"/>
    <w:rsid w:val="00F43A92"/>
    <w:rsid w:val="00F450B1"/>
    <w:rsid w:val="00F45A6C"/>
    <w:rsid w:val="00F4664B"/>
    <w:rsid w:val="00F4670B"/>
    <w:rsid w:val="00F46BD4"/>
    <w:rsid w:val="00F471D4"/>
    <w:rsid w:val="00F50499"/>
    <w:rsid w:val="00F506EC"/>
    <w:rsid w:val="00F549C8"/>
    <w:rsid w:val="00F56C1C"/>
    <w:rsid w:val="00F57F40"/>
    <w:rsid w:val="00F61060"/>
    <w:rsid w:val="00F63B0D"/>
    <w:rsid w:val="00F64A05"/>
    <w:rsid w:val="00F76969"/>
    <w:rsid w:val="00F808E3"/>
    <w:rsid w:val="00F80D0D"/>
    <w:rsid w:val="00F82846"/>
    <w:rsid w:val="00F82C4D"/>
    <w:rsid w:val="00F83398"/>
    <w:rsid w:val="00F83673"/>
    <w:rsid w:val="00F90BC0"/>
    <w:rsid w:val="00F947C8"/>
    <w:rsid w:val="00F95003"/>
    <w:rsid w:val="00F95EA4"/>
    <w:rsid w:val="00FA164A"/>
    <w:rsid w:val="00FA25E7"/>
    <w:rsid w:val="00FA407E"/>
    <w:rsid w:val="00FA7D81"/>
    <w:rsid w:val="00FB2FF3"/>
    <w:rsid w:val="00FB4517"/>
    <w:rsid w:val="00FB5D68"/>
    <w:rsid w:val="00FC0521"/>
    <w:rsid w:val="00FC1044"/>
    <w:rsid w:val="00FC1682"/>
    <w:rsid w:val="00FC23EE"/>
    <w:rsid w:val="00FC3CE6"/>
    <w:rsid w:val="00FD18E5"/>
    <w:rsid w:val="00FD1B04"/>
    <w:rsid w:val="00FD1C2B"/>
    <w:rsid w:val="00FD2882"/>
    <w:rsid w:val="00FD352A"/>
    <w:rsid w:val="00FD3BC7"/>
    <w:rsid w:val="00FD4475"/>
    <w:rsid w:val="00FD6DD6"/>
    <w:rsid w:val="00FE1DAF"/>
    <w:rsid w:val="00FE6E73"/>
    <w:rsid w:val="00FE7F9E"/>
    <w:rsid w:val="00FF1785"/>
    <w:rsid w:val="00FF20FA"/>
    <w:rsid w:val="00FF3E75"/>
    <w:rsid w:val="00FF5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474E9"/>
  <w15:chartTrackingRefBased/>
  <w15:docId w15:val="{21B4644A-9830-4AA0-B2E2-529DA4A6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3F4"/>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AE6C1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AE6C1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AE6C1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AE6C1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AE6C10"/>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AE6C10"/>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AE6C10"/>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AE6C10"/>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AE6C10"/>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C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C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C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C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C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C10"/>
    <w:rPr>
      <w:rFonts w:eastAsiaTheme="majorEastAsia" w:cstheme="majorBidi"/>
      <w:color w:val="272727" w:themeColor="text1" w:themeTint="D8"/>
    </w:rPr>
  </w:style>
  <w:style w:type="paragraph" w:styleId="Title">
    <w:name w:val="Title"/>
    <w:basedOn w:val="Normal"/>
    <w:next w:val="Normal"/>
    <w:link w:val="TitleChar"/>
    <w:uiPriority w:val="10"/>
    <w:qFormat/>
    <w:rsid w:val="00AE6C10"/>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AE6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C1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AE6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C10"/>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AE6C10"/>
    <w:rPr>
      <w:i/>
      <w:iCs/>
      <w:color w:val="404040" w:themeColor="text1" w:themeTint="BF"/>
    </w:rPr>
  </w:style>
  <w:style w:type="paragraph" w:styleId="ListParagraph">
    <w:name w:val="List Paragraph"/>
    <w:basedOn w:val="Normal"/>
    <w:uiPriority w:val="34"/>
    <w:qFormat/>
    <w:rsid w:val="00AE6C10"/>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AE6C10"/>
    <w:rPr>
      <w:i/>
      <w:iCs/>
      <w:color w:val="0F4761" w:themeColor="accent1" w:themeShade="BF"/>
    </w:rPr>
  </w:style>
  <w:style w:type="paragraph" w:styleId="IntenseQuote">
    <w:name w:val="Intense Quote"/>
    <w:basedOn w:val="Normal"/>
    <w:next w:val="Normal"/>
    <w:link w:val="IntenseQuoteChar"/>
    <w:uiPriority w:val="30"/>
    <w:qFormat/>
    <w:rsid w:val="00AE6C1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AE6C10"/>
    <w:rPr>
      <w:i/>
      <w:iCs/>
      <w:color w:val="0F4761" w:themeColor="accent1" w:themeShade="BF"/>
    </w:rPr>
  </w:style>
  <w:style w:type="character" w:styleId="IntenseReference">
    <w:name w:val="Intense Reference"/>
    <w:basedOn w:val="DefaultParagraphFont"/>
    <w:uiPriority w:val="32"/>
    <w:qFormat/>
    <w:rsid w:val="00AE6C10"/>
    <w:rPr>
      <w:b/>
      <w:bCs/>
      <w:smallCaps/>
      <w:color w:val="0F4761" w:themeColor="accent1" w:themeShade="BF"/>
      <w:spacing w:val="5"/>
    </w:rPr>
  </w:style>
  <w:style w:type="paragraph" w:styleId="Header">
    <w:name w:val="header"/>
    <w:basedOn w:val="Normal"/>
    <w:link w:val="HeaderChar"/>
    <w:uiPriority w:val="99"/>
    <w:unhideWhenUsed/>
    <w:rsid w:val="004043F4"/>
    <w:pPr>
      <w:tabs>
        <w:tab w:val="center" w:pos="4513"/>
        <w:tab w:val="right" w:pos="9026"/>
      </w:tabs>
    </w:pPr>
  </w:style>
  <w:style w:type="character" w:customStyle="1" w:styleId="HeaderChar">
    <w:name w:val="Header Char"/>
    <w:basedOn w:val="DefaultParagraphFont"/>
    <w:link w:val="Header"/>
    <w:uiPriority w:val="99"/>
    <w:rsid w:val="004043F4"/>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4043F4"/>
    <w:pPr>
      <w:tabs>
        <w:tab w:val="center" w:pos="4513"/>
        <w:tab w:val="right" w:pos="9026"/>
      </w:tabs>
    </w:pPr>
  </w:style>
  <w:style w:type="character" w:customStyle="1" w:styleId="FooterChar">
    <w:name w:val="Footer Char"/>
    <w:basedOn w:val="DefaultParagraphFont"/>
    <w:link w:val="Footer"/>
    <w:uiPriority w:val="99"/>
    <w:rsid w:val="004043F4"/>
    <w:rPr>
      <w:rFonts w:ascii="Times New Roman" w:eastAsia="Times New Roman" w:hAnsi="Times New Roman" w:cs="Times New Roman"/>
      <w:kern w:val="0"/>
      <w:lang w:val="en-US"/>
      <w14:ligatures w14:val="none"/>
    </w:rPr>
  </w:style>
  <w:style w:type="character" w:customStyle="1" w:styleId="whitespace-normal">
    <w:name w:val="whitespace-normal"/>
    <w:basedOn w:val="DefaultParagraphFont"/>
    <w:rsid w:val="00047EF9"/>
  </w:style>
  <w:style w:type="character" w:styleId="Emphasis">
    <w:name w:val="Emphasis"/>
    <w:basedOn w:val="DefaultParagraphFont"/>
    <w:uiPriority w:val="20"/>
    <w:qFormat/>
    <w:rsid w:val="00047EF9"/>
    <w:rPr>
      <w:i/>
      <w:iCs/>
    </w:rPr>
  </w:style>
  <w:style w:type="paragraph" w:styleId="FootnoteText">
    <w:name w:val="footnote text"/>
    <w:basedOn w:val="Normal"/>
    <w:link w:val="FootnoteTextChar"/>
    <w:uiPriority w:val="99"/>
    <w:semiHidden/>
    <w:unhideWhenUsed/>
    <w:rsid w:val="00EA413E"/>
    <w:rPr>
      <w:sz w:val="20"/>
      <w:szCs w:val="20"/>
    </w:rPr>
  </w:style>
  <w:style w:type="character" w:customStyle="1" w:styleId="FootnoteTextChar">
    <w:name w:val="Footnote Text Char"/>
    <w:basedOn w:val="DefaultParagraphFont"/>
    <w:link w:val="FootnoteText"/>
    <w:uiPriority w:val="99"/>
    <w:semiHidden/>
    <w:rsid w:val="00EA413E"/>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EA413E"/>
    <w:rPr>
      <w:vertAlign w:val="superscript"/>
    </w:rPr>
  </w:style>
  <w:style w:type="paragraph" w:styleId="NormalWeb">
    <w:name w:val="Normal (Web)"/>
    <w:basedOn w:val="Normal"/>
    <w:uiPriority w:val="99"/>
    <w:semiHidden/>
    <w:unhideWhenUsed/>
    <w:rsid w:val="0032243F"/>
    <w:pPr>
      <w:spacing w:before="100" w:beforeAutospacing="1" w:after="100" w:afterAutospacing="1"/>
    </w:pPr>
    <w:rPr>
      <w:lang w:val="en-GB" w:eastAsia="en-GB"/>
    </w:rPr>
  </w:style>
  <w:style w:type="paragraph" w:styleId="Bibliography">
    <w:name w:val="Bibliography"/>
    <w:basedOn w:val="Normal"/>
    <w:next w:val="Normal"/>
    <w:uiPriority w:val="37"/>
    <w:unhideWhenUsed/>
    <w:rsid w:val="005D5810"/>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b75ea7c42d636c7dcd3ef8345ec0cec">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cb3cf630341977e78d16492aa8a8c1e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32F37-F153-46E8-BFBF-76C661309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FAF6D5-3427-47F6-9C6D-82E9131FA810}">
  <ds:schemaRefs>
    <ds:schemaRef ds:uri="http://schemas.microsoft.com/sharepoint/v3/contenttype/forms"/>
  </ds:schemaRefs>
</ds:datastoreItem>
</file>

<file path=customXml/itemProps3.xml><?xml version="1.0" encoding="utf-8"?>
<ds:datastoreItem xmlns:ds="http://schemas.openxmlformats.org/officeDocument/2006/customXml" ds:itemID="{486D920A-BF16-4CAC-AF1B-7A1806102E13}">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F4E2423C-3AD6-4DBB-9B0B-0CC1571F5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10</Pages>
  <Words>2287</Words>
  <Characters>13038</Characters>
  <Application>Microsoft Office Word</Application>
  <DocSecurity>0</DocSecurity>
  <Lines>108</Lines>
  <Paragraphs>30</Paragraphs>
  <ScaleCrop>false</ScaleCrop>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Walton (2315393)</dc:creator>
  <cp:keywords/>
  <dc:description/>
  <cp:lastModifiedBy>Judith Walton (2315393)</cp:lastModifiedBy>
  <cp:revision>1186</cp:revision>
  <dcterms:created xsi:type="dcterms:W3CDTF">2026-02-22T10:36:00Z</dcterms:created>
  <dcterms:modified xsi:type="dcterms:W3CDTF">2026-02-27T11:29:00Z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35086524-f6df-4d5c-a4ed-14be83139f98</vt:lpwstr>
  </property>
  <property fmtid="{D5CDD505-2E9C-101B-9397-08002B2CF9AE}" pid="3" name="ContentTypeId">
    <vt:lpwstr>0x01010096C48B67E562FF45ADD1FE43E2BC7706</vt:lpwstr>
  </property>
  <property fmtid="{D5CDD505-2E9C-101B-9397-08002B2CF9AE}" pid="4" name="ZOTERO_PREF_1">
    <vt:lpwstr>&lt;data data-version="3" zotero-version="7.0.32"&gt;&lt;session id="Mk8e4qSO"/&gt;&lt;style id="http://www.zotero.org/styles/mhra-notes" hasBibliography="1" bibliographyStyleHasBeenSet="1"/&gt;&lt;prefs&gt;&lt;pref name="fieldType" value="Field"/&gt;&lt;pref name="automaticJournalAbbrev</vt:lpwstr>
  </property>
  <property fmtid="{D5CDD505-2E9C-101B-9397-08002B2CF9AE}" pid="5" name="ZOTERO_PREF_2">
    <vt:lpwstr>iations" value="true"/&gt;&lt;pref name="noteType" value="1"/&gt;&lt;/prefs&gt;&lt;/data&gt;</vt:lpwstr>
  </property>
</Properties>
</file>