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pPr>
      <w:r w:rsidDel="00000000" w:rsidR="00000000" w:rsidRPr="00000000">
        <w:rPr/>
        <w:drawing>
          <wp:inline distB="0" distT="0" distL="0" distR="0">
            <wp:extent cx="2176392" cy="871109"/>
            <wp:effectExtent b="0" l="0" r="0" t="0"/>
            <wp:docPr descr="A close up of a logo&#10;&#10;Description automatically generated" id="1" name="image1.png"/>
            <a:graphic>
              <a:graphicData uri="http://schemas.openxmlformats.org/drawingml/2006/picture">
                <pic:pic>
                  <pic:nvPicPr>
                    <pic:cNvPr descr="A close up of a logo&#10;&#10;Description automatically generated" id="0" name="image1.png"/>
                    <pic:cNvPicPr preferRelativeResize="0"/>
                  </pic:nvPicPr>
                  <pic:blipFill>
                    <a:blip r:embed="rId6"/>
                    <a:srcRect b="0" l="0" r="0" t="0"/>
                    <a:stretch>
                      <a:fillRect/>
                    </a:stretch>
                  </pic:blipFill>
                  <pic:spPr>
                    <a:xfrm>
                      <a:off x="0" y="0"/>
                      <a:ext cx="2176392" cy="87110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jc w:val="right"/>
        <w:rPr/>
      </w:pPr>
      <w:r w:rsidDel="00000000" w:rsidR="00000000" w:rsidRPr="00000000">
        <w:rPr>
          <w:rtl w:val="0"/>
        </w:rPr>
      </w:r>
    </w:p>
    <w:p w:rsidR="00000000" w:rsidDel="00000000" w:rsidP="00000000" w:rsidRDefault="00000000" w:rsidRPr="00000000" w14:paraId="00000004">
      <w:pPr>
        <w:spacing w:line="360" w:lineRule="auto"/>
        <w:jc w:val="center"/>
        <w:rPr/>
      </w:pPr>
      <w:r w:rsidDel="00000000" w:rsidR="00000000" w:rsidRPr="00000000">
        <w:rPr>
          <w:sz w:val="40"/>
          <w:szCs w:val="40"/>
          <w:rtl w:val="0"/>
        </w:rPr>
        <w:t xml:space="preserve">Strategic Management (LCMB7003)</w:t>
      </w:r>
      <w:r w:rsidDel="00000000" w:rsidR="00000000" w:rsidRPr="00000000">
        <w:rPr>
          <w:rtl w:val="0"/>
        </w:rPr>
      </w:r>
    </w:p>
    <w:p w:rsidR="00000000" w:rsidDel="00000000" w:rsidP="00000000" w:rsidRDefault="00000000" w:rsidRPr="00000000" w14:paraId="00000005">
      <w:pPr>
        <w:spacing w:line="360" w:lineRule="auto"/>
        <w:jc w:val="right"/>
        <w:rPr/>
      </w:pPr>
      <w:r w:rsidDel="00000000" w:rsidR="00000000" w:rsidRPr="00000000">
        <w:rPr>
          <w:rtl w:val="0"/>
        </w:rPr>
      </w:r>
    </w:p>
    <w:p w:rsidR="00000000" w:rsidDel="00000000" w:rsidP="00000000" w:rsidRDefault="00000000" w:rsidRPr="00000000" w14:paraId="00000006">
      <w:pPr>
        <w:spacing w:line="360" w:lineRule="auto"/>
        <w:jc w:val="center"/>
        <w:rPr>
          <w:rFonts w:ascii="Arial Black" w:cs="Arial Black" w:eastAsia="Arial Black" w:hAnsi="Arial Black"/>
          <w:color w:val="000000"/>
          <w:sz w:val="40"/>
          <w:szCs w:val="40"/>
        </w:rPr>
      </w:pPr>
      <w:r w:rsidDel="00000000" w:rsidR="00000000" w:rsidRPr="00000000">
        <w:rPr>
          <w:rFonts w:ascii="Arial Black" w:cs="Arial Black" w:eastAsia="Arial Black" w:hAnsi="Arial Black"/>
          <w:color w:val="000000"/>
          <w:sz w:val="40"/>
          <w:szCs w:val="40"/>
          <w:rtl w:val="0"/>
        </w:rPr>
        <w:t xml:space="preserve">Strategic Analysis of Google </w:t>
      </w:r>
    </w:p>
    <w:p w:rsidR="00000000" w:rsidDel="00000000" w:rsidP="00000000" w:rsidRDefault="00000000" w:rsidRPr="00000000" w14:paraId="00000007">
      <w:pPr>
        <w:spacing w:line="360" w:lineRule="auto"/>
        <w:jc w:val="center"/>
        <w:rPr>
          <w:rFonts w:ascii="Arial Black" w:cs="Arial Black" w:eastAsia="Arial Black" w:hAnsi="Arial Black"/>
          <w:sz w:val="40"/>
          <w:szCs w:val="40"/>
        </w:rPr>
      </w:pPr>
      <w:r w:rsidDel="00000000" w:rsidR="00000000" w:rsidRPr="00000000">
        <w:rPr>
          <w:rFonts w:ascii="Arial Black" w:cs="Arial Black" w:eastAsia="Arial Black" w:hAnsi="Arial Black"/>
          <w:sz w:val="40"/>
          <w:szCs w:val="40"/>
        </w:rPr>
        <w:drawing>
          <wp:inline distB="0" distT="0" distL="0" distR="0">
            <wp:extent cx="5731510" cy="16383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510" cy="16383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line="360" w:lineRule="auto"/>
        <w:jc w:val="right"/>
        <w:rPr/>
      </w:pPr>
      <w:r w:rsidDel="00000000" w:rsidR="00000000" w:rsidRPr="00000000">
        <w:rPr>
          <w:rtl w:val="0"/>
        </w:rPr>
      </w:r>
    </w:p>
    <w:p w:rsidR="00000000" w:rsidDel="00000000" w:rsidP="00000000" w:rsidRDefault="00000000" w:rsidRPr="00000000" w14:paraId="00000009">
      <w:pPr>
        <w:spacing w:line="360" w:lineRule="auto"/>
        <w:jc w:val="right"/>
        <w:rPr/>
      </w:pPr>
      <w:r w:rsidDel="00000000" w:rsidR="00000000" w:rsidRPr="00000000">
        <w:rPr>
          <w:rtl w:val="0"/>
        </w:rPr>
      </w:r>
    </w:p>
    <w:p w:rsidR="00000000" w:rsidDel="00000000" w:rsidP="00000000" w:rsidRDefault="00000000" w:rsidRPr="00000000" w14:paraId="0000000A">
      <w:pPr>
        <w:spacing w:line="360" w:lineRule="auto"/>
        <w:rPr>
          <w:sz w:val="28"/>
          <w:szCs w:val="28"/>
        </w:rPr>
      </w:pPr>
      <w:r w:rsidDel="00000000" w:rsidR="00000000" w:rsidRPr="00000000">
        <w:rPr>
          <w:sz w:val="28"/>
          <w:szCs w:val="28"/>
          <w:rtl w:val="0"/>
        </w:rPr>
        <w:t xml:space="preserve">Student Name: Bhawna Bhawna</w:t>
      </w:r>
    </w:p>
    <w:p w:rsidR="00000000" w:rsidDel="00000000" w:rsidP="00000000" w:rsidRDefault="00000000" w:rsidRPr="00000000" w14:paraId="0000000B">
      <w:pPr>
        <w:spacing w:line="360" w:lineRule="auto"/>
        <w:rPr>
          <w:sz w:val="28"/>
          <w:szCs w:val="28"/>
        </w:rPr>
      </w:pPr>
      <w:r w:rsidDel="00000000" w:rsidR="00000000" w:rsidRPr="00000000">
        <w:rPr>
          <w:sz w:val="28"/>
          <w:szCs w:val="28"/>
          <w:rtl w:val="0"/>
        </w:rPr>
        <w:t xml:space="preserve">Student Number: 2214179</w:t>
      </w:r>
    </w:p>
    <w:p w:rsidR="00000000" w:rsidDel="00000000" w:rsidP="00000000" w:rsidRDefault="00000000" w:rsidRPr="00000000" w14:paraId="0000000C">
      <w:pPr>
        <w:spacing w:line="360" w:lineRule="auto"/>
        <w:rPr>
          <w:sz w:val="28"/>
          <w:szCs w:val="28"/>
        </w:rPr>
      </w:pPr>
      <w:r w:rsidDel="00000000" w:rsidR="00000000" w:rsidRPr="00000000">
        <w:rPr>
          <w:sz w:val="28"/>
          <w:szCs w:val="28"/>
          <w:rtl w:val="0"/>
        </w:rPr>
        <w:t xml:space="preserve">Lecturer: Hossein Shokri </w:t>
      </w:r>
    </w:p>
    <w:p w:rsidR="00000000" w:rsidDel="00000000" w:rsidP="00000000" w:rsidRDefault="00000000" w:rsidRPr="00000000" w14:paraId="0000000D">
      <w:pPr>
        <w:spacing w:line="360" w:lineRule="auto"/>
        <w:rPr>
          <w:sz w:val="28"/>
          <w:szCs w:val="28"/>
        </w:rPr>
      </w:pPr>
      <w:r w:rsidDel="00000000" w:rsidR="00000000" w:rsidRPr="00000000">
        <w:rPr>
          <w:sz w:val="28"/>
          <w:szCs w:val="28"/>
          <w:rtl w:val="0"/>
        </w:rPr>
        <w:t xml:space="preserve">Word count: 6000 words </w:t>
      </w:r>
    </w:p>
    <w:p w:rsidR="00000000" w:rsidDel="00000000" w:rsidP="00000000" w:rsidRDefault="00000000" w:rsidRPr="00000000" w14:paraId="0000000E">
      <w:pPr>
        <w:spacing w:line="360" w:lineRule="auto"/>
        <w:rPr>
          <w:sz w:val="28"/>
          <w:szCs w:val="28"/>
        </w:rPr>
      </w:pPr>
      <w:r w:rsidDel="00000000" w:rsidR="00000000" w:rsidRPr="00000000">
        <w:rPr>
          <w:sz w:val="28"/>
          <w:szCs w:val="28"/>
          <w:rtl w:val="0"/>
        </w:rPr>
        <w:t xml:space="preserve">Submission Date: 08/05/2023</w:t>
      </w:r>
    </w:p>
    <w:p w:rsidR="00000000" w:rsidDel="00000000" w:rsidP="00000000" w:rsidRDefault="00000000" w:rsidRPr="00000000" w14:paraId="0000000F">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spacing w:line="360" w:lineRule="auto"/>
        <w:rPr>
          <w:sz w:val="28"/>
          <w:szCs w:val="28"/>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gjdgxs">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color w:val="0000ff"/>
            <w:u w:val="single"/>
            <w:rtl w:val="0"/>
          </w:rPr>
          <w:t xml:space="preserve">Google</w:t>
        </w:r>
      </w:hyperlink>
      <w:hyperlink w:anchor="_30j0zll">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Background</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Google’s Mission and Objectives</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Macro-Environment Analysis</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PESTEL Analysis</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Micro-Environment Analysis</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Industry Life Cycle</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Porter’s Industry Five Forces Analysis</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Internal Analysis</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color w:val="0000ff"/>
            <w:u w:val="single"/>
            <w:rtl w:val="0"/>
          </w:rPr>
          <w:t xml:space="preserve">Google</w:t>
        </w:r>
      </w:hyperlink>
      <w:hyperlink w:anchor="_2s8eyo1">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’s Strategic Resources and Capabilities</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Value Chain Analysis</w:t>
        </w:r>
      </w:hyperlink>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Primary Activities</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Secondary Activities</w:t>
        </w:r>
      </w:hyperlink>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VRIO Analysis of Distinctive Resources and Capabilities</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SWOT Analysis</w:t>
        </w:r>
      </w:hyperlink>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Strategies to Sustain Competitive Advantage</w:t>
        </w:r>
      </w:hyperlink>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Growth Strategies</w:t>
        </w:r>
      </w:hyperlink>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Green Strategy and CSR</w:t>
        </w:r>
      </w:hyperlink>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Conclusion</w:t>
        </w:r>
      </w:hyperlink>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Recommendation</w:t>
        </w:r>
      </w:hyperlink>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References</w:t>
        </w:r>
      </w:hyperlink>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Appendix</w:t>
        </w:r>
      </w:hyperlink>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Appendix 1:</w:t>
        </w:r>
      </w:hyperlink>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Appendix 2:</w:t>
        </w:r>
      </w:hyperlink>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b w:val="1"/>
        </w:rPr>
      </w:pPr>
      <w:r w:rsidDel="00000000" w:rsidR="00000000" w:rsidRPr="00000000">
        <w:rPr>
          <w:rtl w:val="0"/>
        </w:rPr>
      </w:r>
    </w:p>
    <w:p w:rsidR="00000000" w:rsidDel="00000000" w:rsidP="00000000" w:rsidRDefault="00000000" w:rsidRPr="00000000" w14:paraId="0000002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D">
      <w:pPr>
        <w:spacing w:line="360" w:lineRule="auto"/>
        <w:jc w:val="both"/>
        <w:rPr/>
      </w:pPr>
      <w:bookmarkStart w:colFirst="0" w:colLast="0" w:name="_30j0zll" w:id="1"/>
      <w:bookmarkEnd w:id="1"/>
      <w:r w:rsidDel="00000000" w:rsidR="00000000" w:rsidRPr="00000000">
        <w:rPr>
          <w:rtl w:val="0"/>
        </w:rPr>
        <w:t xml:space="preserve"> Google is being probed for antitrust breaches amid allegations that it prevents OEMs from making devices with forks of Android. According to anti-monopoly laws, Google's requirement that its apps be pre-installed is likewise prohibited. Many of Google's businesses have been hampered by antitrust investigations and punishments well over past decade, but Play has faced the most resistance. Google Inc. uses Herzberg's theory to train its managers to value their employees by tending to their needs in both the sanitary and the fundamental ways. Google has a leg up on the competition because to the trustworthiness of its products, the creativity of its engineers, and the precision of its designs, all of which are informed by data. Google's major strategy for quick expansion outside of the United States is market penetration. The company's long-term objective is to expand its current customer base. The company is now widely recognised as the dominant player in the United States.</w:t>
      </w:r>
    </w:p>
    <w:p w:rsidR="00000000" w:rsidDel="00000000" w:rsidP="00000000" w:rsidRDefault="00000000" w:rsidRPr="00000000" w14:paraId="0000002E">
      <w:pPr>
        <w:spacing w:line="360" w:lineRule="auto"/>
        <w:jc w:val="both"/>
        <w:rPr/>
      </w:pPr>
      <w:r w:rsidDel="00000000" w:rsidR="00000000" w:rsidRPr="00000000">
        <w:rPr>
          <w:rtl w:val="0"/>
        </w:rPr>
        <w:t xml:space="preserve">The company chosen for this study is Google and the main focus of the assignmenent will be the main issues faced by the company and how they are dealt with with the help of different models as well as theories, which has helped in identifying the issues as well as strategies that might be incorporated into the company to solve the same. Furthermore, the study has also been of great help in determining how Google acheved competitive advanatge with the help of strategic management processes. Finally, the task has been concluded by summarising all the key points. </w:t>
      </w:r>
    </w:p>
    <w:p w:rsidR="00000000" w:rsidDel="00000000" w:rsidP="00000000" w:rsidRDefault="00000000" w:rsidRPr="00000000" w14:paraId="0000002F">
      <w:pPr>
        <w:pStyle w:val="Heading1"/>
        <w:rPr/>
      </w:pPr>
      <w:r w:rsidDel="00000000" w:rsidR="00000000" w:rsidRPr="00000000">
        <w:rPr>
          <w:rtl w:val="0"/>
        </w:rPr>
        <w:t xml:space="preserve">Background of Google </w:t>
      </w:r>
    </w:p>
    <w:p w:rsidR="00000000" w:rsidDel="00000000" w:rsidP="00000000" w:rsidRDefault="00000000" w:rsidRPr="00000000" w14:paraId="00000030">
      <w:pPr>
        <w:spacing w:line="360" w:lineRule="auto"/>
        <w:jc w:val="both"/>
        <w:rPr/>
      </w:pPr>
      <w:r w:rsidDel="00000000" w:rsidR="00000000" w:rsidRPr="00000000">
        <w:rPr>
          <w:rtl w:val="0"/>
        </w:rPr>
        <w:t xml:space="preserve">Google also known nas Google LLC but it was formerly known as Google Inc (from 1998 to 2017). Google is an American search engine company and it was founded by Sergey Brin and Lary Page in 1998. Additionally, it has also been identified that the more than 70% of the worldwide search requests that comes onley are taken care of by Google. Google is headquarted in Moutain View, California (Google, 2023). It has been noted that there are more than 190 thousands full time employees in the company. Search engine technoology, computer software, online advertising, e-commerce, consumer electronincs and many more are some of the operating markets of the concrend company. As idenfied from the website of the company, it prefers using more traditional data in order to share their products that are physically avaiable in the stores. However, the company also uses digital advertisements so that services like Google workspace can also be promoted. As per the recent annual report of the company, it has been noted that the revenue of the comopany was 279.8 million US dollars and the revenue of the company is mainly developed by the revenue of the advertising and the advertising segement of the company had an approximate earning of 224.47 billion US dollar in the year 2022 (Statista, 2023). </w:t>
      </w:r>
    </w:p>
    <w:p w:rsidR="00000000" w:rsidDel="00000000" w:rsidP="00000000" w:rsidRDefault="00000000" w:rsidRPr="00000000" w14:paraId="00000031">
      <w:pPr>
        <w:pStyle w:val="Heading2"/>
        <w:rPr/>
      </w:pPr>
      <w:bookmarkStart w:colFirst="0" w:colLast="0" w:name="_1fob9te" w:id="2"/>
      <w:bookmarkEnd w:id="2"/>
      <w:r w:rsidDel="00000000" w:rsidR="00000000" w:rsidRPr="00000000">
        <w:rPr>
          <w:rtl w:val="0"/>
        </w:rPr>
        <w:t xml:space="preserve">Google’sMission and Objectives</w:t>
      </w:r>
    </w:p>
    <w:p w:rsidR="00000000" w:rsidDel="00000000" w:rsidP="00000000" w:rsidRDefault="00000000" w:rsidRPr="00000000" w14:paraId="00000032">
      <w:pPr>
        <w:spacing w:line="360" w:lineRule="auto"/>
        <w:jc w:val="both"/>
        <w:rPr>
          <w:b w:val="1"/>
          <w:i w:val="1"/>
        </w:rPr>
      </w:pPr>
      <w:r w:rsidDel="00000000" w:rsidR="00000000" w:rsidRPr="00000000">
        <w:rPr>
          <w:b w:val="1"/>
          <w:i w:val="1"/>
          <w:rtl w:val="0"/>
        </w:rPr>
        <w:t xml:space="preserve">Mission </w:t>
      </w:r>
    </w:p>
    <w:p w:rsidR="00000000" w:rsidDel="00000000" w:rsidP="00000000" w:rsidRDefault="00000000" w:rsidRPr="00000000" w14:paraId="00000033">
      <w:pPr>
        <w:spacing w:line="360" w:lineRule="auto"/>
        <w:jc w:val="both"/>
        <w:rPr/>
      </w:pPr>
      <w:r w:rsidDel="00000000" w:rsidR="00000000" w:rsidRPr="00000000">
        <w:rPr>
          <w:rtl w:val="0"/>
        </w:rPr>
        <w:t xml:space="preserve">As a company, Google aspires to develop a method through which any and all information in the world may be quickly and readily accessed by anybody. Because of this, Search makes it easy to locate material in a wide variety of forms and subject areas.</w:t>
      </w:r>
    </w:p>
    <w:p w:rsidR="00000000" w:rsidDel="00000000" w:rsidP="00000000" w:rsidRDefault="00000000" w:rsidRPr="00000000" w14:paraId="00000034">
      <w:pPr>
        <w:spacing w:line="360" w:lineRule="auto"/>
        <w:jc w:val="both"/>
        <w:rPr>
          <w:b w:val="1"/>
          <w:i w:val="1"/>
        </w:rPr>
      </w:pPr>
      <w:r w:rsidDel="00000000" w:rsidR="00000000" w:rsidRPr="00000000">
        <w:rPr>
          <w:b w:val="1"/>
          <w:i w:val="1"/>
          <w:rtl w:val="0"/>
        </w:rPr>
        <w:t xml:space="preserve">Objectives</w:t>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Google's primary focus is on providing people with high-quality search results that answer their questions. In order to achieve this goal, it utilises state-of-the-art technologies such as NLP and AI, and it continually updates and improves its own search engines.</w:t>
      </w: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 and expand upon existing products and services by thinking outside the box, like Google does. Research and development (R&amp;D) is a priority for the company, particularly in emerging technologies like machine learning and virtual reality.</w:t>
      </w:r>
      <w:r w:rsidDel="00000000" w:rsidR="00000000" w:rsidRPr="00000000">
        <w:rPr>
          <w:rtl w:val="0"/>
        </w:rPr>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each and every one of its offerings, Google strives to better people's daily lives. Creating products that are accessible, well-documented, widely distributed, and secure is crucial.</w:t>
      </w:r>
      <w:r w:rsidDel="00000000" w:rsidR="00000000" w:rsidRPr="00000000">
        <w:rPr>
          <w:rtl w:val="0"/>
        </w:rPr>
      </w:r>
    </w:p>
    <w:p w:rsidR="00000000" w:rsidDel="00000000" w:rsidP="00000000" w:rsidRDefault="00000000" w:rsidRPr="00000000" w14:paraId="00000038">
      <w:pPr>
        <w:pStyle w:val="Heading1"/>
        <w:rPr/>
      </w:pPr>
      <w:bookmarkStart w:colFirst="0" w:colLast="0" w:name="_3znysh7" w:id="3"/>
      <w:bookmarkEnd w:id="3"/>
      <w:r w:rsidDel="00000000" w:rsidR="00000000" w:rsidRPr="00000000">
        <w:rPr>
          <w:rtl w:val="0"/>
        </w:rPr>
        <w:t xml:space="preserve">Macro-Environment Analysis</w:t>
      </w:r>
    </w:p>
    <w:p w:rsidR="00000000" w:rsidDel="00000000" w:rsidP="00000000" w:rsidRDefault="00000000" w:rsidRPr="00000000" w14:paraId="00000039">
      <w:pPr>
        <w:spacing w:line="360" w:lineRule="auto"/>
        <w:jc w:val="both"/>
        <w:rPr/>
      </w:pPr>
      <w:r w:rsidDel="00000000" w:rsidR="00000000" w:rsidRPr="00000000">
        <w:rPr>
          <w:rtl w:val="0"/>
        </w:rPr>
        <w:t xml:space="preserve">A macro-environment analysis examines the external factors that might affect a huge company like Google. The following are some examples of significant aspects of Google's macroenvironment:</w:t>
      </w:r>
    </w:p>
    <w:p w:rsidR="00000000" w:rsidDel="00000000" w:rsidP="00000000" w:rsidRDefault="00000000" w:rsidRPr="00000000" w14:paraId="0000003A">
      <w:pPr>
        <w:pStyle w:val="Heading2"/>
        <w:rPr/>
      </w:pPr>
      <w:bookmarkStart w:colFirst="0" w:colLast="0" w:name="_2et92p0" w:id="4"/>
      <w:bookmarkEnd w:id="4"/>
      <w:r w:rsidDel="00000000" w:rsidR="00000000" w:rsidRPr="00000000">
        <w:rPr>
          <w:rtl w:val="0"/>
        </w:rPr>
        <w:t xml:space="preserve">PESTEL Analysis</w:t>
      </w:r>
    </w:p>
    <w:p w:rsidR="00000000" w:rsidDel="00000000" w:rsidP="00000000" w:rsidRDefault="00000000" w:rsidRPr="00000000" w14:paraId="0000003B">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Technological factors: </w:t>
      </w:r>
      <w:r w:rsidDel="00000000" w:rsidR="00000000" w:rsidRPr="00000000">
        <w:rPr>
          <w:rtl w:val="0"/>
        </w:rPr>
        <w:t xml:space="preserve">Being a technology giant, Google is strongly impacted by advances in computing, notably artificial intelligence (AI), machine learning (ML), and data analytics. The company needs to stay at the forefront of emerging technology if it wants to remain competitive.</w:t>
      </w:r>
    </w:p>
    <w:p w:rsidR="00000000" w:rsidDel="00000000" w:rsidP="00000000" w:rsidRDefault="00000000" w:rsidRPr="00000000" w14:paraId="0000003C">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Economic factors: </w:t>
      </w:r>
      <w:r w:rsidDel="00000000" w:rsidR="00000000" w:rsidRPr="00000000">
        <w:rPr>
          <w:rtl w:val="0"/>
        </w:rPr>
        <w:t xml:space="preserve">The likes of consumer spending, inflation, including GDP growth might all have an impact on Google's bottom line. For instance, Google's bottom line might be negatively affected if businesses reduce spending on digital ads due to the economic downturn.Most countries in the developing world offer companies the chance to access a dynamic new market. The need for technical extras is also on the rise. Google may benefit from this scenario.</w:t>
      </w:r>
    </w:p>
    <w:p w:rsidR="00000000" w:rsidDel="00000000" w:rsidP="00000000" w:rsidRDefault="00000000" w:rsidRPr="00000000" w14:paraId="0000003D">
      <w:pPr>
        <w:spacing w:line="360" w:lineRule="auto"/>
        <w:jc w:val="both"/>
        <w:rPr/>
      </w:pPr>
      <w:r w:rsidDel="00000000" w:rsidR="00000000" w:rsidRPr="00000000">
        <w:rPr>
          <w:rtl w:val="0"/>
        </w:rPr>
        <w:t xml:space="preserve">As a condition of the pandemic, the economies of several countries where Google operates have shrunk. The partial restrictions on trade in goods may slow the growth of these economies. Several forms of computing hardware and software are in high demand across the board. So, it's possible that Google has a substantial client base in the vast majority of the locations they serve. If the US business keeps growing and people keep paying, then Google will be capable of widening its product offers to include more premium options.</w:t>
      </w:r>
    </w:p>
    <w:p w:rsidR="00000000" w:rsidDel="00000000" w:rsidP="00000000" w:rsidRDefault="00000000" w:rsidRPr="00000000" w14:paraId="0000003E">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Sociocultural factors: </w:t>
      </w:r>
      <w:r w:rsidDel="00000000" w:rsidR="00000000" w:rsidRPr="00000000">
        <w:rPr>
          <w:rtl w:val="0"/>
        </w:rPr>
        <w:t xml:space="preserve">Changing cultural norms and tastes may have an impact on Google's products and services. The current trend towards safeguarding and maintaining data has led to a closer look at companies like Google that engage in extensive data collection.</w:t>
      </w:r>
    </w:p>
    <w:p w:rsidR="00000000" w:rsidDel="00000000" w:rsidP="00000000" w:rsidRDefault="00000000" w:rsidRPr="00000000" w14:paraId="0000003F">
      <w:pPr>
        <w:spacing w:line="360" w:lineRule="auto"/>
        <w:jc w:val="both"/>
        <w:rPr/>
      </w:pPr>
      <w:r w:rsidDel="00000000" w:rsidR="00000000" w:rsidRPr="00000000">
        <w:rPr>
          <w:rFonts w:ascii="Quattrocento Sans" w:cs="Quattrocento Sans" w:eastAsia="Quattrocento Sans" w:hAnsi="Quattrocento Sans"/>
          <w:b w:val="1"/>
          <w:color w:val="374151"/>
          <w:shd w:fill="f7f7f8" w:val="clear"/>
          <w:rtl w:val="0"/>
        </w:rPr>
        <w:t xml:space="preserve">Political factors</w:t>
      </w:r>
      <w:r w:rsidDel="00000000" w:rsidR="00000000" w:rsidRPr="00000000">
        <w:rPr>
          <w:rFonts w:ascii="Quattrocento Sans" w:cs="Quattrocento Sans" w:eastAsia="Quattrocento Sans" w:hAnsi="Quattrocento Sans"/>
          <w:color w:val="374151"/>
          <w:shd w:fill="f7f7f8" w:val="clear"/>
          <w:rtl w:val="0"/>
        </w:rPr>
        <w:t xml:space="preserve">: </w:t>
      </w:r>
      <w:r w:rsidDel="00000000" w:rsidR="00000000" w:rsidRPr="00000000">
        <w:rPr>
          <w:rtl w:val="0"/>
        </w:rPr>
        <w:t xml:space="preserve">Governmental laws and policies, as well as legal challenges, might have an impact on Google's operations. Because of its dominance in internet search and advertising, for instance, the company has been the subject of antitrust investigations and lawsuits.Google will be better able to meet consumer needs because to the free trade agreement's increased export and import potential. They may take advantage of the exact same free trade deal for both their online and offline product sales.</w:t>
      </w:r>
    </w:p>
    <w:p w:rsidR="00000000" w:rsidDel="00000000" w:rsidP="00000000" w:rsidRDefault="00000000" w:rsidRPr="00000000" w14:paraId="00000040">
      <w:pPr>
        <w:spacing w:line="360" w:lineRule="auto"/>
        <w:jc w:val="both"/>
        <w:rPr/>
      </w:pPr>
      <w:r w:rsidDel="00000000" w:rsidR="00000000" w:rsidRPr="00000000">
        <w:rPr>
          <w:rtl w:val="0"/>
        </w:rPr>
        <w:t xml:space="preserve">If the political and economic situation of a country is favourable, Google is so much more likely to set up shop there.</w:t>
      </w:r>
    </w:p>
    <w:p w:rsidR="00000000" w:rsidDel="00000000" w:rsidP="00000000" w:rsidRDefault="00000000" w:rsidRPr="00000000" w14:paraId="00000041">
      <w:pPr>
        <w:spacing w:line="360" w:lineRule="auto"/>
        <w:jc w:val="both"/>
        <w:rPr/>
      </w:pPr>
      <w:r w:rsidDel="00000000" w:rsidR="00000000" w:rsidRPr="00000000">
        <w:rPr>
          <w:rtl w:val="0"/>
        </w:rPr>
        <w:t xml:space="preserve">In the meanwhile, state-owned or -backed companies might pose a threat to Google. Subsidized or incentivized businesses can contribute to a competitive market.</w:t>
      </w:r>
    </w:p>
    <w:p w:rsidR="00000000" w:rsidDel="00000000" w:rsidP="00000000" w:rsidRDefault="00000000" w:rsidRPr="00000000" w14:paraId="00000042">
      <w:pPr>
        <w:spacing w:line="360" w:lineRule="auto"/>
        <w:jc w:val="both"/>
        <w:rPr/>
      </w:pPr>
      <w:r w:rsidDel="00000000" w:rsidR="00000000" w:rsidRPr="00000000">
        <w:rPr>
          <w:rtl w:val="0"/>
        </w:rPr>
        <w:t xml:space="preserve">Keeping the target market in mind while setting expansion goals is a must for Google.</w:t>
      </w:r>
    </w:p>
    <w:p w:rsidR="00000000" w:rsidDel="00000000" w:rsidP="00000000" w:rsidRDefault="00000000" w:rsidRPr="00000000" w14:paraId="00000043">
      <w:pPr>
        <w:spacing w:line="360" w:lineRule="auto"/>
        <w:jc w:val="both"/>
        <w:rPr/>
      </w:pPr>
      <w:r w:rsidDel="00000000" w:rsidR="00000000" w:rsidRPr="00000000">
        <w:rPr>
          <w:rFonts w:ascii="Quattrocento Sans" w:cs="Quattrocento Sans" w:eastAsia="Quattrocento Sans" w:hAnsi="Quattrocento Sans"/>
          <w:b w:val="1"/>
          <w:color w:val="374151"/>
          <w:shd w:fill="f7f7f8" w:val="clear"/>
          <w:rtl w:val="0"/>
        </w:rPr>
        <w:t xml:space="preserve">Environmental factors</w:t>
      </w:r>
      <w:r w:rsidDel="00000000" w:rsidR="00000000" w:rsidRPr="00000000">
        <w:rPr>
          <w:rFonts w:ascii="Quattrocento Sans" w:cs="Quattrocento Sans" w:eastAsia="Quattrocento Sans" w:hAnsi="Quattrocento Sans"/>
          <w:color w:val="374151"/>
          <w:shd w:fill="f7f7f8" w:val="clear"/>
          <w:rtl w:val="0"/>
        </w:rPr>
        <w:t xml:space="preserve">: </w:t>
      </w:r>
      <w:r w:rsidDel="00000000" w:rsidR="00000000" w:rsidRPr="00000000">
        <w:rPr>
          <w:rtl w:val="0"/>
        </w:rPr>
        <w:t xml:space="preserve">Google, along with numerous other large corporations, has a responsibility to minimise its environmental impact. It needs to take measures to control its resource utilization and waste and promote sustainability over the long term.It's possible that businesses may invest in eco-friendly and green projects. Those who are concerned about the planet might find it fascinating.</w:t>
      </w:r>
    </w:p>
    <w:p w:rsidR="00000000" w:rsidDel="00000000" w:rsidP="00000000" w:rsidRDefault="00000000" w:rsidRPr="00000000" w14:paraId="00000044">
      <w:pPr>
        <w:spacing w:line="360" w:lineRule="auto"/>
        <w:jc w:val="both"/>
        <w:rPr/>
      </w:pPr>
      <w:r w:rsidDel="00000000" w:rsidR="00000000" w:rsidRPr="00000000">
        <w:rPr>
          <w:rtl w:val="0"/>
        </w:rPr>
        <w:t xml:space="preserve">Google has established long-lasting relationships with its distributors and vendors. It can help them present themselves in the best possible light. Google, as a company, has a responsibility to society, and it may do so in a number of ways. It might help them get the attention of the general population.</w:t>
      </w:r>
    </w:p>
    <w:p w:rsidR="00000000" w:rsidDel="00000000" w:rsidP="00000000" w:rsidRDefault="00000000" w:rsidRPr="00000000" w14:paraId="00000045">
      <w:pPr>
        <w:spacing w:line="360" w:lineRule="auto"/>
        <w:jc w:val="both"/>
        <w:rPr/>
      </w:pPr>
      <w:r w:rsidDel="00000000" w:rsidR="00000000" w:rsidRPr="00000000">
        <w:rPr>
          <w:b w:val="1"/>
          <w:rtl w:val="0"/>
        </w:rPr>
        <w:t xml:space="preserve">Legal factors :</w:t>
      </w:r>
      <w:r w:rsidDel="00000000" w:rsidR="00000000" w:rsidRPr="00000000">
        <w:rPr>
          <w:rtl w:val="0"/>
        </w:rPr>
        <w:t xml:space="preserve">Google has been the target of several antitrust investigations and lawsuits due to the company's monopoly in the search engine as well as internet advertising markets (</w:t>
      </w:r>
      <w:r w:rsidDel="00000000" w:rsidR="00000000" w:rsidRPr="00000000">
        <w:rPr>
          <w:color w:val="222222"/>
          <w:highlight w:val="white"/>
          <w:rtl w:val="0"/>
        </w:rPr>
        <w:t xml:space="preserve">Graham, 2020)</w:t>
      </w:r>
      <w:r w:rsidDel="00000000" w:rsidR="00000000" w:rsidRPr="00000000">
        <w:rPr>
          <w:rtl w:val="0"/>
        </w:rPr>
        <w:t xml:space="preserve">. The company is accused of abusing its monopoly position in the industry, which has resulted to less competition and higher prices for consumers. Due to the volume of customer data it collects and stores, Google is subject to a number of privacy regulations, including the EU's "General Data Protection Regulation" (GDPR) and the US's California Consumer Privacy Act (CCPA). Because of its terrible track record of protecting consumers' privacy, the company has been the subject of many investigations and sanctions. Many cases alleging digital piracy in connected with the Google Books project are only one example of the many intellectual property-related lawsuits filed against Google. Allegations of bias and retaliation against whistleblowers at Google have surfaced. Employees have protested and walked off the job over issues including sexual harassment and or the company's links to the U.S. military.</w:t>
      </w:r>
    </w:p>
    <w:p w:rsidR="00000000" w:rsidDel="00000000" w:rsidP="00000000" w:rsidRDefault="00000000" w:rsidRPr="00000000" w14:paraId="00000046">
      <w:pPr>
        <w:spacing w:line="360" w:lineRule="auto"/>
        <w:jc w:val="both"/>
        <w:rPr/>
      </w:pPr>
      <w:r w:rsidDel="00000000" w:rsidR="00000000" w:rsidRPr="00000000">
        <w:rPr>
          <w:rtl w:val="0"/>
        </w:rPr>
        <w:t xml:space="preserve">In conclusion, if Google conducts a macro-environment assessment, it may be able to better adapt its strategy to both seize opportunities and mitigate threats presented by the external environment.</w:t>
      </w:r>
    </w:p>
    <w:p w:rsidR="00000000" w:rsidDel="00000000" w:rsidP="00000000" w:rsidRDefault="00000000" w:rsidRPr="00000000" w14:paraId="00000047">
      <w:pPr>
        <w:pStyle w:val="Heading1"/>
        <w:rPr/>
      </w:pPr>
      <w:bookmarkStart w:colFirst="0" w:colLast="0" w:name="_tyjcwt" w:id="5"/>
      <w:bookmarkEnd w:id="5"/>
      <w:r w:rsidDel="00000000" w:rsidR="00000000" w:rsidRPr="00000000">
        <w:rPr>
          <w:rtl w:val="0"/>
        </w:rPr>
        <w:t xml:space="preserve">Micro-Environment Analysis</w:t>
      </w:r>
    </w:p>
    <w:p w:rsidR="00000000" w:rsidDel="00000000" w:rsidP="00000000" w:rsidRDefault="00000000" w:rsidRPr="00000000" w14:paraId="00000048">
      <w:pPr>
        <w:spacing w:line="360" w:lineRule="auto"/>
        <w:jc w:val="both"/>
        <w:rPr/>
      </w:pPr>
      <w:r w:rsidDel="00000000" w:rsidR="00000000" w:rsidRPr="00000000">
        <w:rPr>
          <w:rtl w:val="0"/>
        </w:rPr>
        <w:t xml:space="preserve">A company's micro-environment consists of the internal and external factors that have a direct and substantial impact on its operations and performance. The following are examples of microenvironmental factors that can have a significant impact on Google:</w:t>
      </w:r>
    </w:p>
    <w:p w:rsidR="00000000" w:rsidDel="00000000" w:rsidP="00000000" w:rsidRDefault="00000000" w:rsidRPr="00000000" w14:paraId="00000049">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Customers: </w:t>
      </w:r>
      <w:r w:rsidDel="00000000" w:rsidR="00000000" w:rsidRPr="00000000">
        <w:rPr>
          <w:rtl w:val="0"/>
        </w:rPr>
        <w:t xml:space="preserve">Google has several different types of customers, including individuals, businesses, and advertisers. Success in the long run for Google will depend on the company's decision to respond to the changing needs of its customers and advertisers.</w:t>
      </w:r>
    </w:p>
    <w:p w:rsidR="00000000" w:rsidDel="00000000" w:rsidP="00000000" w:rsidRDefault="00000000" w:rsidRPr="00000000" w14:paraId="0000004A">
      <w:pPr>
        <w:spacing w:line="360" w:lineRule="auto"/>
        <w:jc w:val="both"/>
        <w:rPr/>
      </w:pPr>
      <w:r w:rsidDel="00000000" w:rsidR="00000000" w:rsidRPr="00000000">
        <w:rPr>
          <w:rtl w:val="0"/>
        </w:rPr>
        <w:t xml:space="preserve">Employees: Google has a large and diverse staff, and it places a high value on attracting and retaining top talent. The company's creative culture and rich benefits package may be major contributors to the high morale and output of its employees (</w:t>
      </w:r>
      <w:r w:rsidDel="00000000" w:rsidR="00000000" w:rsidRPr="00000000">
        <w:rPr>
          <w:color w:val="222222"/>
          <w:highlight w:val="white"/>
          <w:rtl w:val="0"/>
        </w:rPr>
        <w:t xml:space="preserve">Mheidly and Fares, 2020)</w:t>
      </w:r>
      <w:r w:rsidDel="00000000" w:rsidR="00000000" w:rsidRPr="00000000">
        <w:rPr>
          <w:rtl w:val="0"/>
        </w:rPr>
        <w:t xml:space="preserve">.</w:t>
      </w:r>
    </w:p>
    <w:p w:rsidR="00000000" w:rsidDel="00000000" w:rsidP="00000000" w:rsidRDefault="00000000" w:rsidRPr="00000000" w14:paraId="0000004B">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Suppliers: </w:t>
      </w:r>
      <w:r w:rsidDel="00000000" w:rsidR="00000000" w:rsidRPr="00000000">
        <w:rPr>
          <w:rtl w:val="0"/>
        </w:rPr>
        <w:t xml:space="preserve">Google relies on external vendors for a wide range of goods and services with components. Building strong relationships with your suppliers is essential to ensure consistent product and service quality (</w:t>
      </w:r>
      <w:r w:rsidDel="00000000" w:rsidR="00000000" w:rsidRPr="00000000">
        <w:rPr>
          <w:color w:val="222222"/>
          <w:highlight w:val="white"/>
          <w:rtl w:val="0"/>
        </w:rPr>
        <w:t xml:space="preserve">Levy, 2021)</w:t>
      </w:r>
      <w:r w:rsidDel="00000000" w:rsidR="00000000" w:rsidRPr="00000000">
        <w:rPr>
          <w:rtl w:val="0"/>
        </w:rPr>
        <w:t xml:space="preserve">.Google relies on external suppliers for many of its hardware, software, including service requirements. Building strong connections with vendors is essential to ensure consistent product and service quality.</w:t>
      </w:r>
    </w:p>
    <w:p w:rsidR="00000000" w:rsidDel="00000000" w:rsidP="00000000" w:rsidRDefault="00000000" w:rsidRPr="00000000" w14:paraId="0000004C">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Competitors: </w:t>
      </w:r>
      <w:r w:rsidDel="00000000" w:rsidR="00000000" w:rsidRPr="00000000">
        <w:rPr>
          <w:rtl w:val="0"/>
        </w:rPr>
        <w:t xml:space="preserve">Google competes in several crowded markets, including search engines, online advertising, and cloud computing. To be successful, businesses must constantly assess their competition, identify opportunities for improvement, and develop unique selling points.Google competes in several crowded markets, including search engines, online advertising, and cloud computing. To be successful, businesses must constantly assess their competition, identify opportunities for improvement, and develop unique selling points. Google has numerous serious competitors, including Microsoft, Amazon, Facebook, among Apple (</w:t>
      </w:r>
      <w:r w:rsidDel="00000000" w:rsidR="00000000" w:rsidRPr="00000000">
        <w:rPr>
          <w:color w:val="222222"/>
          <w:highlight w:val="white"/>
          <w:rtl w:val="0"/>
        </w:rPr>
        <w:t xml:space="preserve">Sharon, 2021)</w:t>
      </w:r>
      <w:r w:rsidDel="00000000" w:rsidR="00000000" w:rsidRPr="00000000">
        <w:rPr>
          <w:rtl w:val="0"/>
        </w:rPr>
        <w:t xml:space="preserve">.</w:t>
      </w:r>
    </w:p>
    <w:p w:rsidR="00000000" w:rsidDel="00000000" w:rsidP="00000000" w:rsidRDefault="00000000" w:rsidRPr="00000000" w14:paraId="0000004D">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Partners: </w:t>
      </w:r>
      <w:r w:rsidDel="00000000" w:rsidR="00000000" w:rsidRPr="00000000">
        <w:rPr>
          <w:rtl w:val="0"/>
        </w:rPr>
        <w:t xml:space="preserve">Google has partnered with many different industries, including content creators, software developers, and hardware manufacturers. Google has to have solid relationships with partners and collaborate with them on creating and promoting products if it wants to increase its reach and market share (</w:t>
      </w:r>
      <w:r w:rsidDel="00000000" w:rsidR="00000000" w:rsidRPr="00000000">
        <w:rPr>
          <w:color w:val="222222"/>
          <w:highlight w:val="white"/>
          <w:rtl w:val="0"/>
        </w:rPr>
        <w:t xml:space="preserve">Noah and Gbemisola, 2020)</w:t>
      </w:r>
      <w:r w:rsidDel="00000000" w:rsidR="00000000" w:rsidRPr="00000000">
        <w:rPr>
          <w:rtl w:val="0"/>
        </w:rPr>
        <w:t xml:space="preserve">.Google has partnered with many different industries, including content creators, software developers, and hardware manufacturers. Google has to have solid relationships with partners and collaborate with them on product creation and advertising if it wants to increase its reach and market share.</w:t>
      </w:r>
    </w:p>
    <w:p w:rsidR="00000000" w:rsidDel="00000000" w:rsidP="00000000" w:rsidRDefault="00000000" w:rsidRPr="00000000" w14:paraId="0000004E">
      <w:pPr>
        <w:spacing w:line="360" w:lineRule="auto"/>
        <w:jc w:val="both"/>
        <w:rPr/>
      </w:pPr>
      <w:r w:rsidDel="00000000" w:rsidR="00000000" w:rsidRPr="00000000">
        <w:rPr>
          <w:rFonts w:ascii="Quattrocento Sans" w:cs="Quattrocento Sans" w:eastAsia="Quattrocento Sans" w:hAnsi="Quattrocento Sans"/>
          <w:color w:val="374151"/>
          <w:shd w:fill="f7f7f8" w:val="clear"/>
          <w:rtl w:val="0"/>
        </w:rPr>
        <w:t xml:space="preserve">Internal factors: </w:t>
      </w:r>
      <w:r w:rsidDel="00000000" w:rsidR="00000000" w:rsidRPr="00000000">
        <w:rPr>
          <w:rtl w:val="0"/>
        </w:rPr>
        <w:t xml:space="preserve">Finally, internal factors such as Google's culture, leadership, including organisational structure may impact the company's performance. Maintaining an innovative culture, attracting and retaining talented employees, and expertly directing the company's assets are crucial to its continued success (</w:t>
      </w:r>
      <w:r w:rsidDel="00000000" w:rsidR="00000000" w:rsidRPr="00000000">
        <w:rPr>
          <w:color w:val="222222"/>
          <w:highlight w:val="white"/>
          <w:rtl w:val="0"/>
        </w:rPr>
        <w:t xml:space="preserve">Malkin</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2019)</w:t>
      </w:r>
      <w:r w:rsidDel="00000000" w:rsidR="00000000" w:rsidRPr="00000000">
        <w:rPr>
          <w:rtl w:val="0"/>
        </w:rPr>
        <w:t xml:space="preserve">.</w:t>
      </w:r>
    </w:p>
    <w:p w:rsidR="00000000" w:rsidDel="00000000" w:rsidP="00000000" w:rsidRDefault="00000000" w:rsidRPr="00000000" w14:paraId="0000004F">
      <w:pPr>
        <w:spacing w:line="360" w:lineRule="auto"/>
        <w:jc w:val="both"/>
        <w:rPr/>
      </w:pPr>
      <w:r w:rsidDel="00000000" w:rsidR="00000000" w:rsidRPr="00000000">
        <w:rPr>
          <w:rtl w:val="0"/>
        </w:rPr>
        <w:t xml:space="preserve">All things considered, Google might get insight into its opportunities and challenges in the global technology business through doing a micro-environment research.</w:t>
      </w:r>
    </w:p>
    <w:p w:rsidR="00000000" w:rsidDel="00000000" w:rsidP="00000000" w:rsidRDefault="00000000" w:rsidRPr="00000000" w14:paraId="00000050">
      <w:pPr>
        <w:pStyle w:val="Heading2"/>
        <w:rPr/>
      </w:pPr>
      <w:bookmarkStart w:colFirst="0" w:colLast="0" w:name="_3dy6vkm" w:id="6"/>
      <w:bookmarkEnd w:id="6"/>
      <w:r w:rsidDel="00000000" w:rsidR="00000000" w:rsidRPr="00000000">
        <w:rPr>
          <w:rtl w:val="0"/>
        </w:rPr>
        <w:t xml:space="preserve">Industry Life Cycle 200</w:t>
      </w:r>
    </w:p>
    <w:p w:rsidR="00000000" w:rsidDel="00000000" w:rsidP="00000000" w:rsidRDefault="00000000" w:rsidRPr="00000000" w14:paraId="00000051">
      <w:pPr>
        <w:spacing w:line="360" w:lineRule="auto"/>
        <w:jc w:val="both"/>
        <w:rPr/>
      </w:pPr>
      <w:r w:rsidDel="00000000" w:rsidR="00000000" w:rsidRPr="00000000">
        <w:rPr>
          <w:rtl w:val="0"/>
        </w:rPr>
        <w:t xml:space="preserve">From its inception in 1998, the technology company Google has expanded to become the market leader in both the search engine and online marketing sectors. The inception stage, growth stage, maturity stage, and probable decline stage are only a few of the phases that collectively make up Google's industry life cycle. Google joined the search engine industry as an emerging player during its inception stage, going up against established rivals like Yahoo and AltaVista. The user base and revenue share of Google, on the contrary, expanded rapidly as an outcome of the organization's creative search algorithms and user-friendly interface.</w:t>
      </w:r>
    </w:p>
    <w:p w:rsidR="00000000" w:rsidDel="00000000" w:rsidP="00000000" w:rsidRDefault="00000000" w:rsidRPr="00000000" w14:paraId="00000052">
      <w:pPr>
        <w:spacing w:line="360" w:lineRule="auto"/>
        <w:jc w:val="both"/>
        <w:rPr/>
      </w:pPr>
      <w:r w:rsidDel="00000000" w:rsidR="00000000" w:rsidRPr="00000000">
        <w:rPr>
          <w:rtl w:val="0"/>
        </w:rPr>
        <w:t xml:space="preserve">Throughout the growth phase, Google introduced new products and services, such as Gmail and Google Maps. The company also became global, working with many different countries and dialects. Throughout this time, Google's revenue rise was mainly fuelled by its monopoly on the online advertising market. Google's growth rate reduced during the mature stage as a consequence of mounting competition from other giants of the web like Facebook and Amazon. In reaction, Google broadened the range of its goods by making investments in cutting-edge technology including artificial intelligence and virtual reality. Google is now in a phase of likely decline as an outcome of intensified oversight by regulators and concerns regarding its data privacy policies.</w:t>
      </w:r>
    </w:p>
    <w:p w:rsidR="00000000" w:rsidDel="00000000" w:rsidP="00000000" w:rsidRDefault="00000000" w:rsidRPr="00000000" w14:paraId="00000053">
      <w:pPr>
        <w:spacing w:line="360" w:lineRule="auto"/>
        <w:jc w:val="center"/>
        <w:rPr/>
      </w:pPr>
      <w:r w:rsidDel="00000000" w:rsidR="00000000" w:rsidRPr="00000000">
        <w:rPr/>
        <w:drawing>
          <wp:inline distB="0" distT="0" distL="0" distR="0">
            <wp:extent cx="3812028" cy="2145875"/>
            <wp:effectExtent b="0" l="0" r="0" t="0"/>
            <wp:docPr descr="Industry Life Cycle Analysis: Definition, 4 Stages, and Example" id="2" name="image2.png"/>
            <a:graphic>
              <a:graphicData uri="http://schemas.openxmlformats.org/drawingml/2006/picture">
                <pic:pic>
                  <pic:nvPicPr>
                    <pic:cNvPr descr="Industry Life Cycle Analysis: Definition, 4 Stages, and Example" id="0" name="image2.png"/>
                    <pic:cNvPicPr preferRelativeResize="0"/>
                  </pic:nvPicPr>
                  <pic:blipFill>
                    <a:blip r:embed="rId8"/>
                    <a:srcRect b="10072" l="0" r="0" t="0"/>
                    <a:stretch>
                      <a:fillRect/>
                    </a:stretch>
                  </pic:blipFill>
                  <pic:spPr>
                    <a:xfrm>
                      <a:off x="0" y="0"/>
                      <a:ext cx="3812028" cy="214587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jc w:val="center"/>
        <w:rPr>
          <w:b w:val="1"/>
        </w:rPr>
      </w:pPr>
      <w:r w:rsidDel="00000000" w:rsidR="00000000" w:rsidRPr="00000000">
        <w:rPr>
          <w:b w:val="1"/>
          <w:rtl w:val="0"/>
        </w:rPr>
        <w:t xml:space="preserve">Figure 1: Industry life cycle of Google </w:t>
      </w:r>
    </w:p>
    <w:p w:rsidR="00000000" w:rsidDel="00000000" w:rsidP="00000000" w:rsidRDefault="00000000" w:rsidRPr="00000000" w14:paraId="00000055">
      <w:pPr>
        <w:spacing w:line="360" w:lineRule="auto"/>
        <w:jc w:val="center"/>
        <w:rPr/>
      </w:pPr>
      <w:r w:rsidDel="00000000" w:rsidR="00000000" w:rsidRPr="00000000">
        <w:rPr>
          <w:rtl w:val="0"/>
        </w:rPr>
        <w:t xml:space="preserve">(Source: )</w:t>
      </w:r>
    </w:p>
    <w:p w:rsidR="00000000" w:rsidDel="00000000" w:rsidP="00000000" w:rsidRDefault="00000000" w:rsidRPr="00000000" w14:paraId="00000056">
      <w:pPr>
        <w:pStyle w:val="Heading2"/>
        <w:rPr/>
      </w:pPr>
      <w:bookmarkStart w:colFirst="0" w:colLast="0" w:name="_1t3h5sf" w:id="7"/>
      <w:bookmarkEnd w:id="7"/>
      <w:r w:rsidDel="00000000" w:rsidR="00000000" w:rsidRPr="00000000">
        <w:rPr>
          <w:rtl w:val="0"/>
        </w:rPr>
        <w:t xml:space="preserve">Porter’s Industry Five Forces Analysis 300</w:t>
      </w:r>
    </w:p>
    <w:p w:rsidR="00000000" w:rsidDel="00000000" w:rsidP="00000000" w:rsidRDefault="00000000" w:rsidRPr="00000000" w14:paraId="00000057">
      <w:pPr>
        <w:spacing w:line="360" w:lineRule="auto"/>
        <w:jc w:val="both"/>
        <w:rPr/>
      </w:pPr>
      <w:r w:rsidDel="00000000" w:rsidR="00000000" w:rsidRPr="00000000">
        <w:rPr>
          <w:rtl w:val="0"/>
        </w:rPr>
        <w:t xml:space="preserve">Porter’s five forces is a model utilized to assess the industry competitiveness. These five forces include the threat of new entrants, the bargaining power of consumers, the bargaining power of suppliers, the threat of new substitute, and intensity of competitive rivalry. This framework can be applied to Google as we can see that this corporation operates in a highly competitive industry with an intense degree of rivalry. The following analysis will assess these five forces in detail:</w:t>
      </w:r>
    </w:p>
    <w:p w:rsidR="00000000" w:rsidDel="00000000" w:rsidP="00000000" w:rsidRDefault="00000000" w:rsidRPr="00000000" w14:paraId="00000058">
      <w:pPr>
        <w:spacing w:line="360" w:lineRule="auto"/>
        <w:jc w:val="center"/>
        <w:rPr/>
      </w:pPr>
      <w:r w:rsidDel="00000000" w:rsidR="00000000" w:rsidRPr="00000000">
        <w:rPr/>
        <w:drawing>
          <wp:inline distB="0" distT="0" distL="0" distR="0">
            <wp:extent cx="4678478" cy="2491629"/>
            <wp:effectExtent b="0" l="0" r="0" t="0"/>
            <wp:docPr descr="Porter’s 5 Forces Model" id="5" name="image5.png"/>
            <a:graphic>
              <a:graphicData uri="http://schemas.openxmlformats.org/drawingml/2006/picture">
                <pic:pic>
                  <pic:nvPicPr>
                    <pic:cNvPr descr="Porter’s 5 Forces Model" id="0" name="image5.png"/>
                    <pic:cNvPicPr preferRelativeResize="0"/>
                  </pic:nvPicPr>
                  <pic:blipFill>
                    <a:blip r:embed="rId9"/>
                    <a:srcRect b="0" l="0" r="0" t="6150"/>
                    <a:stretch>
                      <a:fillRect/>
                    </a:stretch>
                  </pic:blipFill>
                  <pic:spPr>
                    <a:xfrm>
                      <a:off x="0" y="0"/>
                      <a:ext cx="4678478" cy="2491629"/>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line="360" w:lineRule="auto"/>
        <w:jc w:val="center"/>
        <w:rPr>
          <w:b w:val="1"/>
        </w:rPr>
      </w:pPr>
      <w:r w:rsidDel="00000000" w:rsidR="00000000" w:rsidRPr="00000000">
        <w:rPr>
          <w:b w:val="1"/>
          <w:rtl w:val="0"/>
        </w:rPr>
        <w:t xml:space="preserve">Figure 2: Porter’s Five Forces </w:t>
      </w:r>
    </w:p>
    <w:p w:rsidR="00000000" w:rsidDel="00000000" w:rsidP="00000000" w:rsidRDefault="00000000" w:rsidRPr="00000000" w14:paraId="0000005A">
      <w:pPr>
        <w:spacing w:line="360" w:lineRule="auto"/>
        <w:jc w:val="center"/>
        <w:rPr/>
      </w:pPr>
      <w:r w:rsidDel="00000000" w:rsidR="00000000" w:rsidRPr="00000000">
        <w:rPr>
          <w:rtl w:val="0"/>
        </w:rPr>
        <w:t xml:space="preserve">(Source: Wall Street Prep, 2023)</w:t>
      </w:r>
    </w:p>
    <w:p w:rsidR="00000000" w:rsidDel="00000000" w:rsidP="00000000" w:rsidRDefault="00000000" w:rsidRPr="00000000" w14:paraId="0000005B">
      <w:pPr>
        <w:spacing w:line="360" w:lineRule="auto"/>
        <w:jc w:val="both"/>
        <w:rPr/>
      </w:pPr>
      <w:r w:rsidDel="00000000" w:rsidR="00000000" w:rsidRPr="00000000">
        <w:rPr>
          <w:b w:val="1"/>
          <w:rtl w:val="0"/>
        </w:rPr>
        <w:t xml:space="preserve">Threat of New Entrants:</w:t>
      </w:r>
      <w:r w:rsidDel="00000000" w:rsidR="00000000" w:rsidRPr="00000000">
        <w:rPr>
          <w:rtl w:val="0"/>
        </w:rPr>
        <w:t xml:space="preserve"> The threat of new rivals joining the Google marketplace is modest. Given the substantial investments necessary in infrastructure, advertising, and development and research, there is a high barrier to entry. Furthermore, it can be hard for emerging rivals to compete because of the economies of scale that bigger, older companies like Google possess. </w:t>
      </w:r>
    </w:p>
    <w:p w:rsidR="00000000" w:rsidDel="00000000" w:rsidP="00000000" w:rsidRDefault="00000000" w:rsidRPr="00000000" w14:paraId="0000005C">
      <w:pPr>
        <w:spacing w:line="360" w:lineRule="auto"/>
        <w:jc w:val="both"/>
        <w:rPr/>
      </w:pPr>
      <w:r w:rsidDel="00000000" w:rsidR="00000000" w:rsidRPr="00000000">
        <w:rPr>
          <w:b w:val="1"/>
          <w:rtl w:val="0"/>
        </w:rPr>
        <w:t xml:space="preserve">Suppliers' Bargaining Power:</w:t>
      </w:r>
      <w:r w:rsidDel="00000000" w:rsidR="00000000" w:rsidRPr="00000000">
        <w:rPr>
          <w:rtl w:val="0"/>
        </w:rPr>
        <w:t xml:space="preserve"> Google collaborates with an extensive number of suppliers, spanning content providers, programmers, and hardware manufacturers. Given Google's scale and dominance of the market, which give it immense bargaining power, these suppliers have very little bargaining leverage. The threat of new rivals joining the Google marketplace is modest. Given the substantial investments necessary in infrastructure, advertising, and development and research, there is a high barrier to entry. Furthermore, it can be hard for emerging rivals to compete because of the economies of scale that bigger, older companies like Google possess. </w:t>
      </w:r>
    </w:p>
    <w:p w:rsidR="00000000" w:rsidDel="00000000" w:rsidP="00000000" w:rsidRDefault="00000000" w:rsidRPr="00000000" w14:paraId="0000005D">
      <w:pPr>
        <w:spacing w:line="360" w:lineRule="auto"/>
        <w:jc w:val="both"/>
        <w:rPr/>
      </w:pPr>
      <w:r w:rsidDel="00000000" w:rsidR="00000000" w:rsidRPr="00000000">
        <w:rPr>
          <w:b w:val="1"/>
          <w:rtl w:val="0"/>
        </w:rPr>
        <w:t xml:space="preserve">Bargaining power of buyers: </w:t>
      </w:r>
      <w:r w:rsidDel="00000000" w:rsidR="00000000" w:rsidRPr="00000000">
        <w:rPr>
          <w:rtl w:val="0"/>
        </w:rPr>
        <w:t xml:space="preserve">Marketers, content producers, and end users are merely a few of the various kinds of clients Google has. While customers possess some bargaining advantage, it can be hard for them to have significant consequences given the size and breadth of Google's networks.</w:t>
      </w:r>
    </w:p>
    <w:p w:rsidR="00000000" w:rsidDel="00000000" w:rsidP="00000000" w:rsidRDefault="00000000" w:rsidRPr="00000000" w14:paraId="0000005E">
      <w:pPr>
        <w:spacing w:line="360" w:lineRule="auto"/>
        <w:jc w:val="both"/>
        <w:rPr>
          <w:b w:val="1"/>
        </w:rPr>
      </w:pPr>
      <w:r w:rsidDel="00000000" w:rsidR="00000000" w:rsidRPr="00000000">
        <w:rPr>
          <w:b w:val="1"/>
          <w:rtl w:val="0"/>
        </w:rPr>
        <w:t xml:space="preserve">Threats of newsubstitute services or products: </w:t>
      </w:r>
      <w:r w:rsidDel="00000000" w:rsidR="00000000" w:rsidRPr="00000000">
        <w:rPr>
          <w:rtl w:val="0"/>
        </w:rPr>
        <w:t xml:space="preserve">The threat of substitutes fo Goole’s advertising and search services is comparatively low. While there are various alternative advertising platforms and search engines, none have been caoable of matching Google’s reach, scale and accuracy.</w:t>
      </w:r>
      <w:r w:rsidDel="00000000" w:rsidR="00000000" w:rsidRPr="00000000">
        <w:rPr>
          <w:rtl w:val="0"/>
        </w:rPr>
      </w:r>
    </w:p>
    <w:p w:rsidR="00000000" w:rsidDel="00000000" w:rsidP="00000000" w:rsidRDefault="00000000" w:rsidRPr="00000000" w14:paraId="0000005F">
      <w:pPr>
        <w:spacing w:line="360" w:lineRule="auto"/>
        <w:jc w:val="both"/>
        <w:rPr>
          <w:b w:val="1"/>
        </w:rPr>
      </w:pPr>
      <w:r w:rsidDel="00000000" w:rsidR="00000000" w:rsidRPr="00000000">
        <w:rPr>
          <w:b w:val="1"/>
          <w:rtl w:val="0"/>
        </w:rPr>
        <w:t xml:space="preserve">Intensity of competitive rivalry: </w:t>
      </w:r>
      <w:r w:rsidDel="00000000" w:rsidR="00000000" w:rsidRPr="00000000">
        <w:rPr>
          <w:rtl w:val="0"/>
        </w:rPr>
        <w:t xml:space="preserve">The competition in Google’s industry is intense with significant players including Amazon, Facebook and Microsoft vying for market share. Nevertheless, Google’s vast resources, strong brand recognition and technological capabilities provide the company with a competitive advantage over its competitors.  </w:t>
      </w:r>
      <w:r w:rsidDel="00000000" w:rsidR="00000000" w:rsidRPr="00000000">
        <w:rPr>
          <w:rtl w:val="0"/>
        </w:rPr>
      </w:r>
    </w:p>
    <w:p w:rsidR="00000000" w:rsidDel="00000000" w:rsidP="00000000" w:rsidRDefault="00000000" w:rsidRPr="00000000" w14:paraId="00000060">
      <w:pPr>
        <w:pStyle w:val="Heading1"/>
        <w:rPr/>
      </w:pPr>
      <w:bookmarkStart w:colFirst="0" w:colLast="0" w:name="_4d34og8" w:id="8"/>
      <w:bookmarkEnd w:id="8"/>
      <w:r w:rsidDel="00000000" w:rsidR="00000000" w:rsidRPr="00000000">
        <w:rPr>
          <w:rtl w:val="0"/>
        </w:rPr>
        <w:t xml:space="preserve">Internal Analysis</w:t>
      </w:r>
    </w:p>
    <w:p w:rsidR="00000000" w:rsidDel="00000000" w:rsidP="00000000" w:rsidRDefault="00000000" w:rsidRPr="00000000" w14:paraId="00000061">
      <w:pPr>
        <w:spacing w:line="360" w:lineRule="auto"/>
        <w:jc w:val="both"/>
        <w:rPr/>
      </w:pPr>
      <w:bookmarkStart w:colFirst="0" w:colLast="0" w:name="_3whwml4" w:id="9"/>
      <w:bookmarkEnd w:id="9"/>
      <w:r w:rsidDel="00000000" w:rsidR="00000000" w:rsidRPr="00000000">
        <w:rPr>
          <w:rtl w:val="0"/>
        </w:rPr>
        <w:t xml:space="preserve">The internal analysis is usually a process where all the elements that are likely to interact within a company are assessed for identifying areas of opportunities and failures. The primary objective of this kind of analysis is to search for weaknesses and strengths of any company. The internal analysis of Google can be understood by evaluating its resources and capabilities, valuue chain analysis, primary and secondary analysis, VRIO analysis, and SWOT analysis. </w:t>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pStyle w:val="Heading2"/>
        <w:rPr/>
      </w:pPr>
      <w:bookmarkStart w:colFirst="0" w:colLast="0" w:name="_2s8eyo1" w:id="10"/>
      <w:bookmarkEnd w:id="10"/>
      <w:r w:rsidDel="00000000" w:rsidR="00000000" w:rsidRPr="00000000">
        <w:rPr>
          <w:rtl w:val="0"/>
        </w:rPr>
        <w:t xml:space="preserve">Google’s Strategic Resources and Capabilities </w:t>
      </w:r>
    </w:p>
    <w:p w:rsidR="00000000" w:rsidDel="00000000" w:rsidP="00000000" w:rsidRDefault="00000000" w:rsidRPr="00000000" w14:paraId="00000064">
      <w:pPr>
        <w:spacing w:line="360" w:lineRule="auto"/>
        <w:rPr/>
      </w:pPr>
      <w:r w:rsidDel="00000000" w:rsidR="00000000" w:rsidRPr="00000000">
        <w:rPr>
          <w:rtl w:val="0"/>
        </w:rPr>
        <w:t xml:space="preserve">Most other companies are aware of Google because of its search engines and advertising.   It has gained more notoriety as a provider of online search and advertising services. Numerous strategic resources and skills are responsible for Google's success as a technical company (Alkhawaldah et al., 2023). The capacity of Google to gather and analyse enormous volumes of data is well known. Every day, the company processes large amounts of data, which helps to improve its products and services. Google also has one of the most sophisticated search algorithms in the world. The company employs a number of algorithms and data analysis techniques to provide its customers with accurate and relevant search results.</w:t>
      </w:r>
    </w:p>
    <w:p w:rsidR="00000000" w:rsidDel="00000000" w:rsidP="00000000" w:rsidRDefault="00000000" w:rsidRPr="00000000" w14:paraId="00000065">
      <w:pPr>
        <w:spacing w:line="360" w:lineRule="auto"/>
        <w:rPr/>
      </w:pPr>
      <w:r w:rsidDel="00000000" w:rsidR="00000000" w:rsidRPr="00000000">
        <w:rPr>
          <w:rtl w:val="0"/>
        </w:rPr>
        <w:t xml:space="preserve">It can be argued that Google's ability to deliver services rapidly and dependably is attributable to the significant expenditures it has made in developing its own infrastructure, including data centres.  Google is recognised for its culture of innovation and taking risks (Azizi et al., 2021). The corporation is frequently experimenting with new technologies and business strategies in order to stay progressive of the competition. Google, one of the most well-known brands in the world, is a strategic asset that has been effective in luring and retaining customers (Shahzad et al., 2023). The fact that Google fosters a healthy work environment and is committed to innovation has allowed it to attract some of the best talent in the IT industry. Google has the ability to engage in new endeavours and acquisitions because of its huge financial resources.</w:t>
      </w:r>
    </w:p>
    <w:p w:rsidR="00000000" w:rsidDel="00000000" w:rsidP="00000000" w:rsidRDefault="00000000" w:rsidRPr="00000000" w14:paraId="00000066">
      <w:pPr>
        <w:spacing w:line="360" w:lineRule="auto"/>
        <w:jc w:val="both"/>
        <w:rPr/>
      </w:pPr>
      <w:r w:rsidDel="00000000" w:rsidR="00000000" w:rsidRPr="00000000">
        <w:rPr>
          <w:rtl w:val="0"/>
        </w:rPr>
      </w:r>
    </w:p>
    <w:p w:rsidR="00000000" w:rsidDel="00000000" w:rsidP="00000000" w:rsidRDefault="00000000" w:rsidRPr="00000000" w14:paraId="00000067">
      <w:pPr>
        <w:pStyle w:val="Heading2"/>
        <w:rPr/>
      </w:pPr>
      <w:bookmarkStart w:colFirst="0" w:colLast="0" w:name="_17dp8vu" w:id="11"/>
      <w:bookmarkEnd w:id="11"/>
      <w:r w:rsidDel="00000000" w:rsidR="00000000" w:rsidRPr="00000000">
        <w:rPr>
          <w:rtl w:val="0"/>
        </w:rPr>
        <w:t xml:space="preserve">Value Chain Analysis</w:t>
      </w:r>
    </w:p>
    <w:p w:rsidR="00000000" w:rsidDel="00000000" w:rsidP="00000000" w:rsidRDefault="00000000" w:rsidRPr="00000000" w14:paraId="00000068">
      <w:pPr>
        <w:spacing w:line="360" w:lineRule="auto"/>
        <w:jc w:val="both"/>
        <w:rPr/>
      </w:pPr>
      <w:r w:rsidDel="00000000" w:rsidR="00000000" w:rsidRPr="00000000">
        <w:rPr>
          <w:rtl w:val="0"/>
        </w:rPr>
        <w:t xml:space="preserve">A value chain, according to Michael Porter, is a group of tasks carried out by a business to provide value for its clients (Engelen et al., 2023). The approach places a strong emphasis on the activities and systems that revolve around the consumers.Systems and operations are interconnected to show how they affect costs and revenues.</w:t>
      </w:r>
    </w:p>
    <w:p w:rsidR="00000000" w:rsidDel="00000000" w:rsidP="00000000" w:rsidRDefault="00000000" w:rsidRPr="00000000" w14:paraId="00000069">
      <w:pPr>
        <w:spacing w:line="360" w:lineRule="auto"/>
        <w:jc w:val="center"/>
        <w:rPr/>
      </w:pPr>
      <w:r w:rsidDel="00000000" w:rsidR="00000000" w:rsidRPr="00000000">
        <w:rPr/>
        <w:drawing>
          <wp:inline distB="0" distT="0" distL="0" distR="0">
            <wp:extent cx="3848100" cy="2000250"/>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848100" cy="200025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pStyle w:val="Heading3"/>
        <w:jc w:val="center"/>
        <w:rPr/>
      </w:pPr>
      <w:bookmarkStart w:colFirst="0" w:colLast="0" w:name="_3rdcrjn" w:id="12"/>
      <w:bookmarkEnd w:id="12"/>
      <w:r w:rsidDel="00000000" w:rsidR="00000000" w:rsidRPr="00000000">
        <w:rPr>
          <w:rtl w:val="0"/>
        </w:rPr>
        <w:t xml:space="preserve">Figure 3:  Value Chain Activities of Google</w:t>
      </w:r>
    </w:p>
    <w:p w:rsidR="00000000" w:rsidDel="00000000" w:rsidP="00000000" w:rsidRDefault="00000000" w:rsidRPr="00000000" w14:paraId="0000006B">
      <w:pPr>
        <w:jc w:val="center"/>
        <w:rPr/>
      </w:pPr>
      <w:r w:rsidDel="00000000" w:rsidR="00000000" w:rsidRPr="00000000">
        <w:rPr>
          <w:rtl w:val="0"/>
        </w:rPr>
        <w:t xml:space="preserve">(Source:</w:t>
      </w:r>
      <w:r w:rsidDel="00000000" w:rsidR="00000000" w:rsidRPr="00000000">
        <w:rPr>
          <w:rFonts w:ascii="Calibri" w:cs="Calibri" w:eastAsia="Calibri" w:hAnsi="Calibri"/>
          <w:sz w:val="22"/>
          <w:szCs w:val="22"/>
          <w:rtl w:val="0"/>
        </w:rPr>
        <w:t xml:space="preserve"> </w:t>
      </w:r>
      <w:r w:rsidDel="00000000" w:rsidR="00000000" w:rsidRPr="00000000">
        <w:rPr>
          <w:rtl w:val="0"/>
        </w:rPr>
        <w:t xml:space="preserve">Song et al., 2023)</w:t>
      </w:r>
    </w:p>
    <w:p w:rsidR="00000000" w:rsidDel="00000000" w:rsidP="00000000" w:rsidRDefault="00000000" w:rsidRPr="00000000" w14:paraId="0000006C">
      <w:pPr>
        <w:pStyle w:val="Heading3"/>
        <w:rPr/>
      </w:pPr>
      <w:r w:rsidDel="00000000" w:rsidR="00000000" w:rsidRPr="00000000">
        <w:rPr>
          <w:rtl w:val="0"/>
        </w:rPr>
      </w:r>
    </w:p>
    <w:p w:rsidR="00000000" w:rsidDel="00000000" w:rsidP="00000000" w:rsidRDefault="00000000" w:rsidRPr="00000000" w14:paraId="0000006D">
      <w:pPr>
        <w:pStyle w:val="Heading3"/>
        <w:rPr/>
      </w:pPr>
      <w:r w:rsidDel="00000000" w:rsidR="00000000" w:rsidRPr="00000000">
        <w:rPr>
          <w:rtl w:val="0"/>
        </w:rPr>
        <w:t xml:space="preserve">Primary Activities </w:t>
      </w:r>
    </w:p>
    <w:p w:rsidR="00000000" w:rsidDel="00000000" w:rsidP="00000000" w:rsidRDefault="00000000" w:rsidRPr="00000000" w14:paraId="0000006E">
      <w:pPr>
        <w:spacing w:line="360" w:lineRule="auto"/>
        <w:jc w:val="both"/>
        <w:rPr/>
      </w:pPr>
      <w:r w:rsidDel="00000000" w:rsidR="00000000" w:rsidRPr="00000000">
        <w:rPr>
          <w:rtl w:val="0"/>
        </w:rPr>
        <w:t xml:space="preserve">The supply of the good or services is directly impacted by primary operations in terms of its creation, upkeep, sales, and support.</w:t>
      </w:r>
    </w:p>
    <w:p w:rsidR="00000000" w:rsidDel="00000000" w:rsidP="00000000" w:rsidRDefault="00000000" w:rsidRPr="00000000" w14:paraId="0000006F">
      <w:pPr>
        <w:spacing w:line="360" w:lineRule="auto"/>
        <w:jc w:val="both"/>
        <w:rPr>
          <w:b w:val="1"/>
        </w:rPr>
      </w:pPr>
      <w:r w:rsidDel="00000000" w:rsidR="00000000" w:rsidRPr="00000000">
        <w:rPr>
          <w:b w:val="1"/>
          <w:rtl w:val="0"/>
        </w:rPr>
        <w:t xml:space="preserve">Inbound Logistics</w:t>
      </w:r>
    </w:p>
    <w:p w:rsidR="00000000" w:rsidDel="00000000" w:rsidP="00000000" w:rsidRDefault="00000000" w:rsidRPr="00000000" w14:paraId="00000070">
      <w:pPr>
        <w:spacing w:line="360" w:lineRule="auto"/>
        <w:jc w:val="both"/>
        <w:rPr/>
      </w:pPr>
      <w:r w:rsidDel="00000000" w:rsidR="00000000" w:rsidRPr="00000000">
        <w:rPr>
          <w:rtl w:val="0"/>
        </w:rPr>
        <w:t xml:space="preserve">Users' perception of search results as "products" Google has access to free content produced by individual and business internet users that is shown as search results. For its organizational activities, Google also deploys an extensive variety of hardware, technological tools, and equipment.  It uses outside suppliers to produce its assemblies and completed goods (Shkatula et al., 2023).</w:t>
      </w:r>
    </w:p>
    <w:p w:rsidR="00000000" w:rsidDel="00000000" w:rsidP="00000000" w:rsidRDefault="00000000" w:rsidRPr="00000000" w14:paraId="00000071">
      <w:pPr>
        <w:spacing w:line="360" w:lineRule="auto"/>
        <w:jc w:val="both"/>
        <w:rPr/>
      </w:pPr>
      <w:r w:rsidDel="00000000" w:rsidR="00000000" w:rsidRPr="00000000">
        <w:rPr>
          <w:b w:val="1"/>
          <w:rtl w:val="0"/>
        </w:rPr>
        <w:t xml:space="preserve">Operations</w:t>
      </w: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t xml:space="preserve">The two main factors contributing to Google's success in its operations may be identified as its general technological prowess and its advanced search algorithm. The four main occupations that Google carries out each day to complete its procedures are index, update, storage, and retrieving (Mheidly, and Fares. 2020). The procedure for upgrading is rapid and effective.</w:t>
      </w:r>
    </w:p>
    <w:p w:rsidR="00000000" w:rsidDel="00000000" w:rsidP="00000000" w:rsidRDefault="00000000" w:rsidRPr="00000000" w14:paraId="00000073">
      <w:pPr>
        <w:spacing w:line="360" w:lineRule="auto"/>
        <w:jc w:val="both"/>
        <w:rPr>
          <w:b w:val="1"/>
        </w:rPr>
      </w:pPr>
      <w:r w:rsidDel="00000000" w:rsidR="00000000" w:rsidRPr="00000000">
        <w:rPr>
          <w:b w:val="1"/>
          <w:rtl w:val="0"/>
        </w:rPr>
        <w:t xml:space="preserve">Outbound Logistics</w:t>
      </w:r>
    </w:p>
    <w:p w:rsidR="00000000" w:rsidDel="00000000" w:rsidP="00000000" w:rsidRDefault="00000000" w:rsidRPr="00000000" w14:paraId="00000074">
      <w:pPr>
        <w:spacing w:line="360" w:lineRule="auto"/>
        <w:jc w:val="both"/>
        <w:rPr/>
      </w:pPr>
      <w:r w:rsidDel="00000000" w:rsidR="00000000" w:rsidRPr="00000000">
        <w:rPr>
          <w:rtl w:val="0"/>
        </w:rPr>
        <w:t xml:space="preserve">Google's two primary business sectors are online search and the inclusion of advertising in search results. On its website www.store.google.com, Google sells goods like as Nexus smartphones, smartwatches, and other items (Azizi et al., 2021). In 2015, the first fully branded physical store opened, and today there are relatively few that are still open. A good deal of the company's income is generated via online sales.</w:t>
      </w:r>
    </w:p>
    <w:p w:rsidR="00000000" w:rsidDel="00000000" w:rsidP="00000000" w:rsidRDefault="00000000" w:rsidRPr="00000000" w14:paraId="00000075">
      <w:pPr>
        <w:spacing w:line="360" w:lineRule="auto"/>
        <w:jc w:val="both"/>
        <w:rPr/>
      </w:pPr>
      <w:r w:rsidDel="00000000" w:rsidR="00000000" w:rsidRPr="00000000">
        <w:rPr>
          <w:b w:val="1"/>
          <w:rtl w:val="0"/>
        </w:rPr>
        <w:t xml:space="preserve">Marketing and Sales</w:t>
      </w:r>
      <w:r w:rsidDel="00000000" w:rsidR="00000000" w:rsidRPr="00000000">
        <w:rPr>
          <w:rtl w:val="0"/>
        </w:rPr>
      </w:r>
    </w:p>
    <w:p w:rsidR="00000000" w:rsidDel="00000000" w:rsidP="00000000" w:rsidRDefault="00000000" w:rsidRPr="00000000" w14:paraId="00000076">
      <w:pPr>
        <w:spacing w:line="360" w:lineRule="auto"/>
        <w:rPr/>
      </w:pPr>
      <w:bookmarkStart w:colFirst="0" w:colLast="0" w:name="_26in1rg" w:id="13"/>
      <w:bookmarkEnd w:id="13"/>
      <w:r w:rsidDel="00000000" w:rsidR="00000000" w:rsidRPr="00000000">
        <w:rPr>
          <w:rtl w:val="0"/>
        </w:rPr>
        <w:t xml:space="preserve">In order to endorse its product, Google's marketing strategy integrates online and offline communication channels. The main tools employed are public relations, events, and advertising. The majority of Google's sales are made online.  The reason Google is valuable in marketing and sales is that it has the most renowned online marketing platform. Google promotes its goods and services using technologies it has developed for its own advertising.</w:t>
      </w:r>
    </w:p>
    <w:p w:rsidR="00000000" w:rsidDel="00000000" w:rsidP="00000000" w:rsidRDefault="00000000" w:rsidRPr="00000000" w14:paraId="00000077">
      <w:pPr>
        <w:spacing w:line="360" w:lineRule="auto"/>
        <w:rPr>
          <w:b w:val="1"/>
        </w:rPr>
      </w:pPr>
      <w:r w:rsidDel="00000000" w:rsidR="00000000" w:rsidRPr="00000000">
        <w:rPr>
          <w:b w:val="1"/>
          <w:rtl w:val="0"/>
        </w:rPr>
        <w:t xml:space="preserve">Service</w:t>
      </w:r>
    </w:p>
    <w:p w:rsidR="00000000" w:rsidDel="00000000" w:rsidP="00000000" w:rsidRDefault="00000000" w:rsidRPr="00000000" w14:paraId="00000078">
      <w:pPr>
        <w:spacing w:line="360" w:lineRule="auto"/>
        <w:rPr/>
      </w:pPr>
      <w:r w:rsidDel="00000000" w:rsidR="00000000" w:rsidRPr="00000000">
        <w:rPr>
          <w:rtl w:val="0"/>
        </w:rPr>
        <w:t xml:space="preserve">Google forums are crucial in helping customers deal with a variety of concerns. There are additional phone numbers for customer service for each of the services. However, because it does not offer great customer service to maintain a competitive edge, Google does not generate much value in this key activity.</w:t>
      </w:r>
    </w:p>
    <w:p w:rsidR="00000000" w:rsidDel="00000000" w:rsidP="00000000" w:rsidRDefault="00000000" w:rsidRPr="00000000" w14:paraId="00000079">
      <w:pPr>
        <w:pStyle w:val="Heading3"/>
        <w:rPr/>
      </w:pPr>
      <w:bookmarkStart w:colFirst="0" w:colLast="0" w:name="_2bn6wsx" w:id="14"/>
      <w:bookmarkEnd w:id="14"/>
      <w:r w:rsidDel="00000000" w:rsidR="00000000" w:rsidRPr="00000000">
        <w:rPr>
          <w:rtl w:val="0"/>
        </w:rPr>
        <w:t xml:space="preserve">Secondary Activities </w:t>
      </w:r>
    </w:p>
    <w:p w:rsidR="00000000" w:rsidDel="00000000" w:rsidP="00000000" w:rsidRDefault="00000000" w:rsidRPr="00000000" w14:paraId="0000007A">
      <w:pPr>
        <w:rPr/>
      </w:pPr>
      <w:r w:rsidDel="00000000" w:rsidR="00000000" w:rsidRPr="00000000">
        <w:rPr>
          <w:rtl w:val="0"/>
        </w:rPr>
        <w:t xml:space="preserve">The foundation of any organisation is made up of secondary activities that support the core ones.</w:t>
      </w:r>
    </w:p>
    <w:p w:rsidR="00000000" w:rsidDel="00000000" w:rsidP="00000000" w:rsidRDefault="00000000" w:rsidRPr="00000000" w14:paraId="0000007B">
      <w:pPr>
        <w:rPr>
          <w:b w:val="1"/>
        </w:rPr>
      </w:pPr>
      <w:r w:rsidDel="00000000" w:rsidR="00000000" w:rsidRPr="00000000">
        <w:rPr>
          <w:b w:val="1"/>
          <w:rtl w:val="0"/>
        </w:rPr>
        <w:t xml:space="preserve">Company Infrastructure</w:t>
      </w:r>
    </w:p>
    <w:p w:rsidR="00000000" w:rsidDel="00000000" w:rsidP="00000000" w:rsidRDefault="00000000" w:rsidRPr="00000000" w14:paraId="0000007C">
      <w:pPr>
        <w:spacing w:line="360" w:lineRule="auto"/>
        <w:rPr/>
      </w:pPr>
      <w:r w:rsidDel="00000000" w:rsidR="00000000" w:rsidRPr="00000000">
        <w:rPr>
          <w:rtl w:val="0"/>
        </w:rPr>
        <w:t xml:space="preserve">Google's network is supported by its infrastructure. The supply chain is made up of data centres, switches, storage locations/devices, and fibre networks. This architecture is designed to increase the accuracy, efficiency, and cost of search queries. To accommodate the enormous number of servers and data storage required to run and scale its cloud services, Google has invested billions in building and outfitting data centres (Frank et al., 2023). Employees at Google receive little direction and are allowed to form autonomous teams, but they are nonetheless required to meet many deadlines.</w:t>
      </w:r>
    </w:p>
    <w:p w:rsidR="00000000" w:rsidDel="00000000" w:rsidP="00000000" w:rsidRDefault="00000000" w:rsidRPr="00000000" w14:paraId="0000007D">
      <w:pPr>
        <w:spacing w:line="360" w:lineRule="auto"/>
        <w:jc w:val="both"/>
        <w:rPr/>
      </w:pPr>
      <w:r w:rsidDel="00000000" w:rsidR="00000000" w:rsidRPr="00000000">
        <w:rPr>
          <w:b w:val="1"/>
          <w:rtl w:val="0"/>
        </w:rPr>
        <w:t xml:space="preserve">Human Resource Management</w:t>
      </w: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t xml:space="preserve">Ethics are the honest pillars on which HR policy of Google is constructed (Song et al., 2023). Google obtains hundreds of applications each year, which is hardly surprising given the massive salary it offers its employees.  This wrecks recruitment efforts.HR managers conduct a sophisticated hiring and selection process based on a classic model in a contemporary manner.</w:t>
      </w:r>
    </w:p>
    <w:p w:rsidR="00000000" w:rsidDel="00000000" w:rsidP="00000000" w:rsidRDefault="00000000" w:rsidRPr="00000000" w14:paraId="0000007F">
      <w:pPr>
        <w:spacing w:line="360" w:lineRule="auto"/>
        <w:jc w:val="both"/>
        <w:rPr>
          <w:b w:val="1"/>
        </w:rPr>
      </w:pPr>
      <w:r w:rsidDel="00000000" w:rsidR="00000000" w:rsidRPr="00000000">
        <w:rPr>
          <w:b w:val="1"/>
          <w:rtl w:val="0"/>
        </w:rPr>
        <w:t xml:space="preserve">Technology</w:t>
      </w:r>
    </w:p>
    <w:p w:rsidR="00000000" w:rsidDel="00000000" w:rsidP="00000000" w:rsidRDefault="00000000" w:rsidRPr="00000000" w14:paraId="00000080">
      <w:pPr>
        <w:spacing w:line="360" w:lineRule="auto"/>
        <w:jc w:val="both"/>
        <w:rPr>
          <w:highlight w:val="green"/>
        </w:rPr>
      </w:pPr>
      <w:r w:rsidDel="00000000" w:rsidR="00000000" w:rsidRPr="00000000">
        <w:rPr>
          <w:rtl w:val="0"/>
        </w:rPr>
        <w:t xml:space="preserve"> In order to strengthen its competitive edge and alter its current services, Google's R&amp;D division is well-established and always searching for new technologies and ideas (Sombria et al., 2023). With an emphasis on boosting internet security, enabling faster downloads, generating innovations that raise profits, and improving customer satisfaction, Google invests an extensive length of time as well as money and time into progressing its technological competencies.</w:t>
      </w:r>
      <w:r w:rsidDel="00000000" w:rsidR="00000000" w:rsidRPr="00000000">
        <w:rPr>
          <w:rtl w:val="0"/>
        </w:rPr>
      </w:r>
    </w:p>
    <w:p w:rsidR="00000000" w:rsidDel="00000000" w:rsidP="00000000" w:rsidRDefault="00000000" w:rsidRPr="00000000" w14:paraId="00000081">
      <w:pPr>
        <w:spacing w:line="360" w:lineRule="auto"/>
        <w:jc w:val="both"/>
        <w:rPr/>
      </w:pPr>
      <w:r w:rsidDel="00000000" w:rsidR="00000000" w:rsidRPr="00000000">
        <w:rPr>
          <w:b w:val="1"/>
          <w:rtl w:val="0"/>
        </w:rPr>
        <w:t xml:space="preserve">Procurement</w:t>
      </w:r>
      <w:r w:rsidDel="00000000" w:rsidR="00000000" w:rsidRPr="00000000">
        <w:rPr>
          <w:rtl w:val="0"/>
        </w:rPr>
      </w:r>
    </w:p>
    <w:p w:rsidR="00000000" w:rsidDel="00000000" w:rsidP="00000000" w:rsidRDefault="00000000" w:rsidRPr="00000000" w14:paraId="00000082">
      <w:pPr>
        <w:spacing w:line="360" w:lineRule="auto"/>
        <w:rPr/>
      </w:pPr>
      <w:bookmarkStart w:colFirst="0" w:colLast="0" w:name="_lnxbz9" w:id="15"/>
      <w:bookmarkEnd w:id="15"/>
      <w:r w:rsidDel="00000000" w:rsidR="00000000" w:rsidRPr="00000000">
        <w:rPr>
          <w:rtl w:val="0"/>
        </w:rPr>
        <w:t xml:space="preserve">Google's global network of servers makes it difficult for other businesses to compete. Since timely raw material availability is fundamental for the ongoing provision of products and services, Google maintains long-term contracts with its suppliers for procurement. The search algorithms and ad interface of Google are the best.</w:t>
      </w:r>
    </w:p>
    <w:p w:rsidR="00000000" w:rsidDel="00000000" w:rsidP="00000000" w:rsidRDefault="00000000" w:rsidRPr="00000000" w14:paraId="00000083">
      <w:pPr>
        <w:pStyle w:val="Heading2"/>
        <w:rPr/>
      </w:pPr>
      <w:r w:rsidDel="00000000" w:rsidR="00000000" w:rsidRPr="00000000">
        <w:rPr>
          <w:rtl w:val="0"/>
        </w:rPr>
        <w:t xml:space="preserve">VRIO Analysis of Distinctive Resources and Capabilities </w:t>
      </w:r>
    </w:p>
    <w:p w:rsidR="00000000" w:rsidDel="00000000" w:rsidP="00000000" w:rsidRDefault="00000000" w:rsidRPr="00000000" w14:paraId="00000084">
      <w:pPr>
        <w:spacing w:line="360" w:lineRule="auto"/>
        <w:rPr/>
      </w:pPr>
      <w:r w:rsidDel="00000000" w:rsidR="00000000" w:rsidRPr="00000000">
        <w:rPr>
          <w:rtl w:val="0"/>
        </w:rPr>
        <w:t xml:space="preserve">Managers can assess a company's resources and talents using the VRIO framework. If the resource satisfies each of these criteria, the competitive advantage will last; however, if it only satisfies some of them, the competitive advantage will only last momentarily.  A sustainable competitive advantage is offered by core competencies, which are derived from resources and capabilities. This approach is used to evaluate an organization's competitive outlook. The strategic planning process can also be greatly enhanced by it (Mheidly and Fares, 2020).</w:t>
      </w:r>
    </w:p>
    <w:tbl>
      <w:tblPr>
        <w:tblStyle w:val="Table1"/>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8"/>
        <w:gridCol w:w="1743"/>
        <w:gridCol w:w="1743"/>
        <w:gridCol w:w="1738"/>
        <w:gridCol w:w="1810"/>
        <w:tblGridChange w:id="0">
          <w:tblGrid>
            <w:gridCol w:w="2208"/>
            <w:gridCol w:w="1743"/>
            <w:gridCol w:w="1743"/>
            <w:gridCol w:w="1738"/>
            <w:gridCol w:w="1810"/>
          </w:tblGrid>
        </w:tblGridChange>
      </w:tblGrid>
      <w:tr>
        <w:trPr>
          <w:cantSplit w:val="0"/>
          <w:tblHeader w:val="0"/>
        </w:trPr>
        <w:tc>
          <w:tcPr/>
          <w:p w:rsidR="00000000" w:rsidDel="00000000" w:rsidP="00000000" w:rsidRDefault="00000000" w:rsidRPr="00000000" w14:paraId="00000085">
            <w:pPr>
              <w:spacing w:line="360" w:lineRule="auto"/>
              <w:jc w:val="center"/>
              <w:rPr>
                <w:b w:val="1"/>
              </w:rPr>
            </w:pPr>
            <w:r w:rsidDel="00000000" w:rsidR="00000000" w:rsidRPr="00000000">
              <w:rPr>
                <w:b w:val="1"/>
                <w:rtl w:val="0"/>
              </w:rPr>
              <w:t xml:space="preserve">Resource/capabilities</w:t>
            </w:r>
          </w:p>
        </w:tc>
        <w:tc>
          <w:tcPr/>
          <w:p w:rsidR="00000000" w:rsidDel="00000000" w:rsidP="00000000" w:rsidRDefault="00000000" w:rsidRPr="00000000" w14:paraId="00000086">
            <w:pPr>
              <w:spacing w:line="360" w:lineRule="auto"/>
              <w:jc w:val="center"/>
              <w:rPr>
                <w:b w:val="1"/>
              </w:rPr>
            </w:pPr>
            <w:r w:rsidDel="00000000" w:rsidR="00000000" w:rsidRPr="00000000">
              <w:rPr>
                <w:b w:val="1"/>
                <w:rtl w:val="0"/>
              </w:rPr>
              <w:t xml:space="preserve">V</w:t>
            </w:r>
          </w:p>
        </w:tc>
        <w:tc>
          <w:tcPr/>
          <w:p w:rsidR="00000000" w:rsidDel="00000000" w:rsidP="00000000" w:rsidRDefault="00000000" w:rsidRPr="00000000" w14:paraId="00000087">
            <w:pPr>
              <w:spacing w:line="360" w:lineRule="auto"/>
              <w:jc w:val="center"/>
              <w:rPr>
                <w:b w:val="1"/>
              </w:rPr>
            </w:pPr>
            <w:r w:rsidDel="00000000" w:rsidR="00000000" w:rsidRPr="00000000">
              <w:rPr>
                <w:b w:val="1"/>
                <w:rtl w:val="0"/>
              </w:rPr>
              <w:t xml:space="preserve">R</w:t>
            </w:r>
          </w:p>
        </w:tc>
        <w:tc>
          <w:tcPr/>
          <w:p w:rsidR="00000000" w:rsidDel="00000000" w:rsidP="00000000" w:rsidRDefault="00000000" w:rsidRPr="00000000" w14:paraId="00000088">
            <w:pPr>
              <w:spacing w:line="360" w:lineRule="auto"/>
              <w:jc w:val="center"/>
              <w:rPr>
                <w:b w:val="1"/>
              </w:rPr>
            </w:pPr>
            <w:r w:rsidDel="00000000" w:rsidR="00000000" w:rsidRPr="00000000">
              <w:rPr>
                <w:b w:val="1"/>
                <w:rtl w:val="0"/>
              </w:rPr>
              <w:t xml:space="preserve">I</w:t>
            </w:r>
          </w:p>
        </w:tc>
        <w:tc>
          <w:tcPr/>
          <w:p w:rsidR="00000000" w:rsidDel="00000000" w:rsidP="00000000" w:rsidRDefault="00000000" w:rsidRPr="00000000" w14:paraId="00000089">
            <w:pPr>
              <w:spacing w:line="360" w:lineRule="auto"/>
              <w:jc w:val="center"/>
              <w:rPr>
                <w:b w:val="1"/>
              </w:rPr>
            </w:pPr>
            <w:r w:rsidDel="00000000" w:rsidR="00000000" w:rsidRPr="00000000">
              <w:rPr>
                <w:b w:val="1"/>
                <w:rtl w:val="0"/>
              </w:rPr>
              <w:t xml:space="preserve">O</w:t>
            </w:r>
          </w:p>
        </w:tc>
      </w:tr>
      <w:tr>
        <w:trPr>
          <w:cantSplit w:val="0"/>
          <w:tblHeader w:val="0"/>
        </w:trPr>
        <w:tc>
          <w:tcPr/>
          <w:p w:rsidR="00000000" w:rsidDel="00000000" w:rsidP="00000000" w:rsidRDefault="00000000" w:rsidRPr="00000000" w14:paraId="0000008A">
            <w:pPr>
              <w:spacing w:line="360" w:lineRule="auto"/>
              <w:jc w:val="both"/>
              <w:rPr/>
            </w:pPr>
            <w:r w:rsidDel="00000000" w:rsidR="00000000" w:rsidRPr="00000000">
              <w:rPr>
                <w:rtl w:val="0"/>
              </w:rPr>
              <w:t xml:space="preserve">Technology infrastructure </w:t>
            </w:r>
          </w:p>
        </w:tc>
        <w:tc>
          <w:tcPr/>
          <w:p w:rsidR="00000000" w:rsidDel="00000000" w:rsidP="00000000" w:rsidRDefault="00000000" w:rsidRPr="00000000" w14:paraId="0000008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E">
            <w:pPr>
              <w:spacing w:line="360" w:lineRule="auto"/>
              <w:jc w:val="both"/>
              <w:rPr/>
            </w:pPr>
            <w:r w:rsidDel="00000000" w:rsidR="00000000" w:rsidRPr="00000000">
              <w:rPr>
                <w:rtl w:val="0"/>
              </w:rPr>
              <w:t xml:space="preserve">Sustainable competitive advantage</w:t>
            </w:r>
          </w:p>
        </w:tc>
      </w:tr>
      <w:tr>
        <w:trPr>
          <w:cantSplit w:val="0"/>
          <w:tblHeader w:val="0"/>
        </w:trPr>
        <w:tc>
          <w:tcPr/>
          <w:p w:rsidR="00000000" w:rsidDel="00000000" w:rsidP="00000000" w:rsidRDefault="00000000" w:rsidRPr="00000000" w14:paraId="0000008F">
            <w:pPr>
              <w:spacing w:line="360" w:lineRule="auto"/>
              <w:jc w:val="both"/>
              <w:rPr/>
            </w:pPr>
            <w:r w:rsidDel="00000000" w:rsidR="00000000" w:rsidRPr="00000000">
              <w:rPr>
                <w:rtl w:val="0"/>
              </w:rPr>
              <w:t xml:space="preserve">Innovative service</w:t>
            </w:r>
          </w:p>
        </w:tc>
        <w:tc>
          <w:tcPr/>
          <w:p w:rsidR="00000000" w:rsidDel="00000000" w:rsidP="00000000" w:rsidRDefault="00000000" w:rsidRPr="00000000" w14:paraId="0000009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9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9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93">
            <w:pPr>
              <w:spacing w:line="360" w:lineRule="auto"/>
              <w:jc w:val="both"/>
              <w:rPr/>
            </w:pPr>
            <w:r w:rsidDel="00000000" w:rsidR="00000000" w:rsidRPr="00000000">
              <w:rPr>
                <w:rtl w:val="0"/>
              </w:rPr>
              <w:t xml:space="preserve">Sustainable competitive advantage</w:t>
            </w:r>
          </w:p>
        </w:tc>
      </w:tr>
      <w:tr>
        <w:trPr>
          <w:cantSplit w:val="0"/>
          <w:trHeight w:val="225" w:hRule="atLeast"/>
          <w:tblHeader w:val="0"/>
        </w:trPr>
        <w:tc>
          <w:tcPr>
            <w:tcBorders>
              <w:bottom w:color="000000" w:space="0" w:sz="4" w:val="single"/>
            </w:tcBorders>
          </w:tcPr>
          <w:p w:rsidR="00000000" w:rsidDel="00000000" w:rsidP="00000000" w:rsidRDefault="00000000" w:rsidRPr="00000000" w14:paraId="00000094">
            <w:pPr>
              <w:spacing w:line="360" w:lineRule="auto"/>
              <w:jc w:val="both"/>
              <w:rPr/>
            </w:pPr>
            <w:r w:rsidDel="00000000" w:rsidR="00000000" w:rsidRPr="00000000">
              <w:rPr>
                <w:rtl w:val="0"/>
              </w:rPr>
              <w:t xml:space="preserve">Brand equity</w:t>
            </w:r>
          </w:p>
        </w:tc>
        <w:tc>
          <w:tcPr>
            <w:tcBorders>
              <w:bottom w:color="000000" w:space="0" w:sz="4" w:val="single"/>
            </w:tcBorders>
          </w:tcPr>
          <w:p w:rsidR="00000000" w:rsidDel="00000000" w:rsidP="00000000" w:rsidRDefault="00000000" w:rsidRPr="00000000" w14:paraId="0000009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09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09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098">
            <w:pPr>
              <w:spacing w:line="360" w:lineRule="auto"/>
              <w:jc w:val="both"/>
              <w:rPr/>
            </w:pPr>
            <w:r w:rsidDel="00000000" w:rsidR="00000000" w:rsidRPr="00000000">
              <w:rPr>
                <w:rtl w:val="0"/>
              </w:rPr>
              <w:t xml:space="preserve">Sustainable competitive advantage</w:t>
            </w:r>
          </w:p>
        </w:tc>
      </w:tr>
      <w:tr>
        <w:trPr>
          <w:cantSplit w:val="0"/>
          <w:trHeight w:val="150" w:hRule="atLeast"/>
          <w:tblHeader w:val="0"/>
        </w:trPr>
        <w:tc>
          <w:tcPr>
            <w:tcBorders>
              <w:top w:color="000000" w:space="0" w:sz="4" w:val="single"/>
            </w:tcBorders>
          </w:tcPr>
          <w:p w:rsidR="00000000" w:rsidDel="00000000" w:rsidP="00000000" w:rsidRDefault="00000000" w:rsidRPr="00000000" w14:paraId="00000099">
            <w:pPr>
              <w:spacing w:line="360" w:lineRule="auto"/>
              <w:jc w:val="both"/>
              <w:rPr/>
            </w:pPr>
            <w:r w:rsidDel="00000000" w:rsidR="00000000" w:rsidRPr="00000000">
              <w:rPr>
                <w:rtl w:val="0"/>
              </w:rPr>
              <w:t xml:space="preserve">Talent </w:t>
            </w:r>
          </w:p>
        </w:tc>
        <w:tc>
          <w:tcPr>
            <w:tcBorders>
              <w:top w:color="000000" w:space="0" w:sz="4" w:val="single"/>
            </w:tcBorders>
          </w:tcPr>
          <w:p w:rsidR="00000000" w:rsidDel="00000000" w:rsidP="00000000" w:rsidRDefault="00000000" w:rsidRPr="00000000" w14:paraId="0000009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tcBorders>
          </w:tcPr>
          <w:p w:rsidR="00000000" w:rsidDel="00000000" w:rsidP="00000000" w:rsidRDefault="00000000" w:rsidRPr="00000000" w14:paraId="0000009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tcBorders>
          </w:tcPr>
          <w:p w:rsidR="00000000" w:rsidDel="00000000" w:rsidP="00000000" w:rsidRDefault="00000000" w:rsidRPr="00000000" w14:paraId="0000009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tcBorders>
          </w:tcPr>
          <w:p w:rsidR="00000000" w:rsidDel="00000000" w:rsidP="00000000" w:rsidRDefault="00000000" w:rsidRPr="00000000" w14:paraId="0000009D">
            <w:pPr>
              <w:spacing w:line="360" w:lineRule="auto"/>
              <w:jc w:val="both"/>
              <w:rPr/>
            </w:pPr>
            <w:r w:rsidDel="00000000" w:rsidR="00000000" w:rsidRPr="00000000">
              <w:rPr>
                <w:rtl w:val="0"/>
              </w:rPr>
              <w:t xml:space="preserve">Competitive parity</w:t>
            </w:r>
          </w:p>
        </w:tc>
      </w:tr>
      <w:tr>
        <w:trPr>
          <w:cantSplit w:val="0"/>
          <w:tblHeader w:val="0"/>
        </w:trPr>
        <w:tc>
          <w:tcPr/>
          <w:p w:rsidR="00000000" w:rsidDel="00000000" w:rsidP="00000000" w:rsidRDefault="00000000" w:rsidRPr="00000000" w14:paraId="0000009E">
            <w:pPr>
              <w:spacing w:line="360" w:lineRule="auto"/>
              <w:jc w:val="both"/>
              <w:rPr/>
            </w:pPr>
            <w:r w:rsidDel="00000000" w:rsidR="00000000" w:rsidRPr="00000000">
              <w:rPr>
                <w:rtl w:val="0"/>
              </w:rPr>
              <w:t xml:space="preserve">Marketing activities</w:t>
            </w:r>
          </w:p>
        </w:tc>
        <w:tc>
          <w:tcPr/>
          <w:p w:rsidR="00000000" w:rsidDel="00000000" w:rsidP="00000000" w:rsidRDefault="00000000" w:rsidRPr="00000000" w14:paraId="0000009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2">
            <w:pPr>
              <w:spacing w:line="360" w:lineRule="auto"/>
              <w:jc w:val="both"/>
              <w:rPr/>
            </w:pPr>
            <w:r w:rsidDel="00000000" w:rsidR="00000000" w:rsidRPr="00000000">
              <w:rPr>
                <w:rtl w:val="0"/>
              </w:rPr>
              <w:t xml:space="preserve">Sustainable competitive advantage</w:t>
            </w:r>
          </w:p>
        </w:tc>
      </w:tr>
    </w:tbl>
    <w:p w:rsidR="00000000" w:rsidDel="00000000" w:rsidP="00000000" w:rsidRDefault="00000000" w:rsidRPr="00000000" w14:paraId="000000A3">
      <w:pPr>
        <w:spacing w:line="360" w:lineRule="auto"/>
        <w:jc w:val="center"/>
        <w:rPr>
          <w:b w:val="1"/>
        </w:rPr>
      </w:pPr>
      <w:r w:rsidDel="00000000" w:rsidR="00000000" w:rsidRPr="00000000">
        <w:rPr>
          <w:b w:val="1"/>
          <w:rtl w:val="0"/>
        </w:rPr>
        <w:t xml:space="preserve">Table 1: VRIO analysis of Google</w:t>
      </w:r>
    </w:p>
    <w:p w:rsidR="00000000" w:rsidDel="00000000" w:rsidP="00000000" w:rsidRDefault="00000000" w:rsidRPr="00000000" w14:paraId="000000A4">
      <w:pPr>
        <w:spacing w:line="360" w:lineRule="auto"/>
        <w:jc w:val="center"/>
        <w:rPr/>
      </w:pPr>
      <w:r w:rsidDel="00000000" w:rsidR="00000000" w:rsidRPr="00000000">
        <w:rPr>
          <w:rtl w:val="0"/>
        </w:rPr>
        <w:t xml:space="preserve">(Source: Self-created)</w:t>
      </w:r>
    </w:p>
    <w:p w:rsidR="00000000" w:rsidDel="00000000" w:rsidP="00000000" w:rsidRDefault="00000000" w:rsidRPr="00000000" w14:paraId="000000A5">
      <w:pPr>
        <w:spacing w:line="360" w:lineRule="auto"/>
        <w:jc w:val="both"/>
        <w:rPr/>
      </w:pPr>
      <w:r w:rsidDel="00000000" w:rsidR="00000000" w:rsidRPr="00000000">
        <w:rPr>
          <w:rtl w:val="0"/>
        </w:rPr>
        <w:t xml:space="preserve">Google is competent to approach human capital management significantly differently and make judgements based on a great amount of factual data thanks to the implementation of a VRIO structure (Mühlroth et al., 2023). This approach is used to evaluate an organization's potential for competitive advantage. Additionally, it is a fantastic strategy to enhance the method of strategic planning.</w:t>
      </w:r>
    </w:p>
    <w:p w:rsidR="00000000" w:rsidDel="00000000" w:rsidP="00000000" w:rsidRDefault="00000000" w:rsidRPr="00000000" w14:paraId="000000A6">
      <w:pPr>
        <w:pStyle w:val="Heading2"/>
        <w:rPr/>
      </w:pPr>
      <w:bookmarkStart w:colFirst="0" w:colLast="0" w:name="_35nkun2" w:id="16"/>
      <w:bookmarkEnd w:id="16"/>
      <w:r w:rsidDel="00000000" w:rsidR="00000000" w:rsidRPr="00000000">
        <w:rPr>
          <w:rtl w:val="0"/>
        </w:rPr>
        <w:t xml:space="preserve">SWOT Analysis </w:t>
      </w:r>
    </w:p>
    <w:p w:rsidR="00000000" w:rsidDel="00000000" w:rsidP="00000000" w:rsidRDefault="00000000" w:rsidRPr="00000000" w14:paraId="000000A7">
      <w:pPr>
        <w:spacing w:line="360" w:lineRule="auto"/>
        <w:rPr/>
      </w:pPr>
      <w:r w:rsidDel="00000000" w:rsidR="00000000" w:rsidRPr="00000000">
        <w:rPr>
          <w:rtl w:val="0"/>
        </w:rPr>
        <w:t xml:space="preserve">In the present corporate environment, Google's SWOT analysis can be used to assist businesses evaluate its strengths, weaknesses, opportunities, and threats.</w:t>
      </w:r>
    </w:p>
    <w:p w:rsidR="00000000" w:rsidDel="00000000" w:rsidP="00000000" w:rsidRDefault="00000000" w:rsidRPr="00000000" w14:paraId="000000A8">
      <w:pPr>
        <w:spacing w:line="360" w:lineRule="auto"/>
        <w:rPr>
          <w:b w:val="1"/>
        </w:rPr>
      </w:pPr>
      <w:r w:rsidDel="00000000" w:rsidR="00000000" w:rsidRPr="00000000">
        <w:rPr>
          <w:b w:val="1"/>
          <w:rtl w:val="0"/>
        </w:rPr>
        <w:t xml:space="preserve">Strengths </w:t>
      </w:r>
    </w:p>
    <w:p w:rsidR="00000000" w:rsidDel="00000000" w:rsidP="00000000" w:rsidRDefault="00000000" w:rsidRPr="00000000" w14:paraId="000000A9">
      <w:pPr>
        <w:spacing w:line="360" w:lineRule="auto"/>
        <w:rPr/>
      </w:pPr>
      <w:r w:rsidDel="00000000" w:rsidR="00000000" w:rsidRPr="00000000">
        <w:rPr>
          <w:rtl w:val="0"/>
        </w:rPr>
        <w:t xml:space="preserve">Google's excellent brand recognition and reputation are among its key advantages. The most widely used search engine in the world is Google, which has become synonymous with searching. It is also known for its other goods and services, including YouTube, Google Cloud, and Android (Almutairi, 2023). Given its image and reputation familiarity, Google has a substantial advantage over its rivals.</w:t>
      </w:r>
    </w:p>
    <w:p w:rsidR="00000000" w:rsidDel="00000000" w:rsidP="00000000" w:rsidRDefault="00000000" w:rsidRPr="00000000" w14:paraId="000000AA">
      <w:pPr>
        <w:spacing w:line="360" w:lineRule="auto"/>
        <w:rPr>
          <w:b w:val="1"/>
        </w:rPr>
      </w:pPr>
      <w:r w:rsidDel="00000000" w:rsidR="00000000" w:rsidRPr="00000000">
        <w:rPr>
          <w:b w:val="1"/>
          <w:rtl w:val="0"/>
        </w:rPr>
        <w:t xml:space="preserve">Weaknesses</w:t>
      </w:r>
    </w:p>
    <w:p w:rsidR="00000000" w:rsidDel="00000000" w:rsidP="00000000" w:rsidRDefault="00000000" w:rsidRPr="00000000" w14:paraId="000000AB">
      <w:pPr>
        <w:spacing w:line="360" w:lineRule="auto"/>
        <w:rPr/>
      </w:pPr>
      <w:r w:rsidDel="00000000" w:rsidR="00000000" w:rsidRPr="00000000">
        <w:rPr>
          <w:rtl w:val="0"/>
        </w:rPr>
        <w:t xml:space="preserve">Google also has a number of weaknesses that could prevent it from succeeding in the future. It has come under scrutiny for data privacy and antitrust issues, which could harm its reputation and result in legal action (Kreutzer, 2023). One of Google's shortcomings can be attributed to its small market share, notably in China, where the government tightly regulates technology businesses. Due to such limitations, Google might find it challenging to fully capitalise on the growth prospects in certain markets.</w:t>
      </w:r>
    </w:p>
    <w:p w:rsidR="00000000" w:rsidDel="00000000" w:rsidP="00000000" w:rsidRDefault="00000000" w:rsidRPr="00000000" w14:paraId="000000AC">
      <w:pPr>
        <w:spacing w:line="360" w:lineRule="auto"/>
        <w:rPr>
          <w:b w:val="1"/>
        </w:rPr>
      </w:pPr>
      <w:r w:rsidDel="00000000" w:rsidR="00000000" w:rsidRPr="00000000">
        <w:rPr>
          <w:b w:val="1"/>
          <w:rtl w:val="0"/>
        </w:rPr>
        <w:t xml:space="preserve">Opportunities </w:t>
      </w:r>
    </w:p>
    <w:p w:rsidR="00000000" w:rsidDel="00000000" w:rsidP="00000000" w:rsidRDefault="00000000" w:rsidRPr="00000000" w14:paraId="000000AD">
      <w:pPr>
        <w:spacing w:line="360" w:lineRule="auto"/>
        <w:rPr/>
      </w:pPr>
      <w:r w:rsidDel="00000000" w:rsidR="00000000" w:rsidRPr="00000000">
        <w:rPr>
          <w:rtl w:val="0"/>
        </w:rPr>
        <w:t xml:space="preserve">Despite its shortcomings, Google offers a variety of development opportunities. By utilising its Google Cloud infrastructure, for instance, Google may profit from the growing demand for cloud computing services. Thanks to its expertise in data analysis and machine learning, Google can also expand its reach by foraying into new industries like healthcare and education (Cooper et al., 2023). It is possible for Google to create new sources of income to monetize its other services, such as Google Maps and Google Translate. </w:t>
      </w:r>
    </w:p>
    <w:p w:rsidR="00000000" w:rsidDel="00000000" w:rsidP="00000000" w:rsidRDefault="00000000" w:rsidRPr="00000000" w14:paraId="000000AE">
      <w:pPr>
        <w:spacing w:line="360" w:lineRule="auto"/>
        <w:rPr>
          <w:b w:val="1"/>
        </w:rPr>
      </w:pPr>
      <w:r w:rsidDel="00000000" w:rsidR="00000000" w:rsidRPr="00000000">
        <w:rPr>
          <w:b w:val="1"/>
          <w:rtl w:val="0"/>
        </w:rPr>
        <w:t xml:space="preserve">Threats </w:t>
      </w:r>
    </w:p>
    <w:p w:rsidR="00000000" w:rsidDel="00000000" w:rsidP="00000000" w:rsidRDefault="00000000" w:rsidRPr="00000000" w14:paraId="000000AF">
      <w:pPr>
        <w:spacing w:line="360" w:lineRule="auto"/>
        <w:rPr/>
      </w:pPr>
      <w:r w:rsidDel="00000000" w:rsidR="00000000" w:rsidRPr="00000000">
        <w:rPr>
          <w:rtl w:val="0"/>
        </w:rPr>
        <w:t xml:space="preserve">Other threats could have an impact on Google's future success. For instance, other tech giants like Amazon, Apple, and Facebook are a formidable competitor. Furthermore, a serious challenge to Google's operations comes from cybersecurity threats and rising worries about data breaches (Sombria et al., 2023).</w:t>
      </w:r>
    </w:p>
    <w:p w:rsidR="00000000" w:rsidDel="00000000" w:rsidP="00000000" w:rsidRDefault="00000000" w:rsidRPr="00000000" w14:paraId="000000B0">
      <w:pPr>
        <w:pStyle w:val="Heading1"/>
        <w:rPr/>
      </w:pPr>
      <w:bookmarkStart w:colFirst="0" w:colLast="0" w:name="_1ksv4uv" w:id="17"/>
      <w:bookmarkEnd w:id="17"/>
      <w:r w:rsidDel="00000000" w:rsidR="00000000" w:rsidRPr="00000000">
        <w:rPr>
          <w:rtl w:val="0"/>
        </w:rPr>
        <w:t xml:space="preserve">Strategies to Sustain Competitive Advantage</w:t>
      </w:r>
    </w:p>
    <w:p w:rsidR="00000000" w:rsidDel="00000000" w:rsidP="00000000" w:rsidRDefault="00000000" w:rsidRPr="00000000" w14:paraId="000000B1">
      <w:pPr>
        <w:spacing w:line="360" w:lineRule="auto"/>
        <w:rPr/>
      </w:pPr>
      <w:r w:rsidDel="00000000" w:rsidR="00000000" w:rsidRPr="00000000">
        <w:rPr>
          <w:rtl w:val="0"/>
        </w:rPr>
        <w:t xml:space="preserve">A framework for analysing a company's competitive advantage and determining how it might position itself to acquire a competitive edge is provided by Porter's generic strategies. Cost leadership, distinctiveness, and focus are the three tactics.</w:t>
      </w:r>
    </w:p>
    <w:p w:rsidR="00000000" w:rsidDel="00000000" w:rsidP="00000000" w:rsidRDefault="00000000" w:rsidRPr="00000000" w14:paraId="000000B2">
      <w:pPr>
        <w:spacing w:line="360" w:lineRule="auto"/>
        <w:rPr>
          <w:b w:val="1"/>
          <w:i w:val="1"/>
        </w:rPr>
      </w:pPr>
      <w:r w:rsidDel="00000000" w:rsidR="00000000" w:rsidRPr="00000000">
        <w:rPr>
          <w:b w:val="1"/>
          <w:i w:val="1"/>
          <w:rtl w:val="0"/>
        </w:rPr>
        <w:t xml:space="preserve">Differentiation</w:t>
      </w:r>
    </w:p>
    <w:p w:rsidR="00000000" w:rsidDel="00000000" w:rsidP="00000000" w:rsidRDefault="00000000" w:rsidRPr="00000000" w14:paraId="000000B3">
      <w:pPr>
        <w:spacing w:line="360" w:lineRule="auto"/>
        <w:rPr/>
      </w:pPr>
      <w:r w:rsidDel="00000000" w:rsidR="00000000" w:rsidRPr="00000000">
        <w:rPr>
          <w:rtl w:val="0"/>
        </w:rPr>
        <w:t xml:space="preserve">In the case of Google, a differentiation strategy was the company's main weapon for acquiring a competitive edge. Google should focus on providing cutting-edge products and services in order to differentiate itself from its competitors. Google's search engine is the most widely used in the world and is famous for its usability, accuracy, and speed (Pandey, 2023). Additionally, Google's Android mobile operating system has unique features that distinguish it from other mobile operating systems. Google should continue to place a high premium on its differentiation strategy, which has been the key to its success. By continuing to place a strong emphasis on innovation, Google can differentiate itself from its competitors and provide unique value to its customers.</w:t>
      </w:r>
    </w:p>
    <w:p w:rsidR="00000000" w:rsidDel="00000000" w:rsidP="00000000" w:rsidRDefault="00000000" w:rsidRPr="00000000" w14:paraId="000000B4">
      <w:pPr>
        <w:rPr>
          <w:b w:val="1"/>
          <w:i w:val="1"/>
        </w:rPr>
      </w:pPr>
      <w:r w:rsidDel="00000000" w:rsidR="00000000" w:rsidRPr="00000000">
        <w:rPr>
          <w:b w:val="1"/>
          <w:i w:val="1"/>
          <w:rtl w:val="0"/>
        </w:rPr>
        <w:t xml:space="preserve">Cost leadership </w:t>
      </w:r>
    </w:p>
    <w:p w:rsidR="00000000" w:rsidDel="00000000" w:rsidP="00000000" w:rsidRDefault="00000000" w:rsidRPr="00000000" w14:paraId="000000B5">
      <w:pPr>
        <w:spacing w:line="360" w:lineRule="auto"/>
        <w:rPr/>
      </w:pPr>
      <w:r w:rsidDel="00000000" w:rsidR="00000000" w:rsidRPr="00000000">
        <w:rPr>
          <w:rtl w:val="0"/>
        </w:rPr>
        <w:t xml:space="preserve">Google has also used the cost leadership approach to reduce expenses and increase productivity. For instance, Google's large data centres have allowed it to benefit from economies of scale, which has reduced costs and increased the effectiveness of its infrastructure and operations departments. However, it may be claimed that Google can boost profits and save expenses, enabling the company to boost R&amp;D spending and maintain its differentiating approach (Frank et al., 2023). Google should look for opportunities to streamline procedures whenever possible. This can reduce worker expenses and increase productivity by removing the chance of human error.</w:t>
      </w:r>
    </w:p>
    <w:p w:rsidR="00000000" w:rsidDel="00000000" w:rsidP="00000000" w:rsidRDefault="00000000" w:rsidRPr="00000000" w14:paraId="000000B6">
      <w:pPr>
        <w:spacing w:line="360" w:lineRule="auto"/>
        <w:rPr>
          <w:b w:val="1"/>
          <w:i w:val="1"/>
        </w:rPr>
      </w:pPr>
      <w:r w:rsidDel="00000000" w:rsidR="00000000" w:rsidRPr="00000000">
        <w:rPr>
          <w:b w:val="1"/>
          <w:i w:val="1"/>
          <w:rtl w:val="0"/>
        </w:rPr>
        <w:t xml:space="preserve">Focus strategy</w:t>
      </w:r>
    </w:p>
    <w:p w:rsidR="00000000" w:rsidDel="00000000" w:rsidP="00000000" w:rsidRDefault="00000000" w:rsidRPr="00000000" w14:paraId="000000B7">
      <w:pPr>
        <w:spacing w:line="360" w:lineRule="auto"/>
        <w:rPr/>
      </w:pPr>
      <w:bookmarkStart w:colFirst="0" w:colLast="0" w:name="_44sinio" w:id="18"/>
      <w:bookmarkEnd w:id="18"/>
      <w:r w:rsidDel="00000000" w:rsidR="00000000" w:rsidRPr="00000000">
        <w:rPr>
          <w:rtl w:val="0"/>
        </w:rPr>
        <w:t xml:space="preserve">One focus method Google might consider is targeting specific market sectors or businesses where it can add value specifically. For instance, Google can concentrate on niche markets like healthcare, education, or government where its skills in data analysis and machine learning might offer unique solutions (Shkatula et al., 2023). It can collaborate with businesses that are market leaders in the target markets it wishes to concentrate on. As a result, Google might be able to benefit from the experience of its partners and provide its customers a more complete solution.</w:t>
      </w:r>
    </w:p>
    <w:p w:rsidR="00000000" w:rsidDel="00000000" w:rsidP="00000000" w:rsidRDefault="00000000" w:rsidRPr="00000000" w14:paraId="000000B8">
      <w:pPr>
        <w:pStyle w:val="Heading1"/>
        <w:rPr/>
      </w:pPr>
      <w:r w:rsidDel="00000000" w:rsidR="00000000" w:rsidRPr="00000000">
        <w:rPr>
          <w:rtl w:val="0"/>
        </w:rPr>
        <w:t xml:space="preserve">Growth Strategies </w:t>
      </w:r>
    </w:p>
    <w:p w:rsidR="00000000" w:rsidDel="00000000" w:rsidP="00000000" w:rsidRDefault="00000000" w:rsidRPr="00000000" w14:paraId="000000B9">
      <w:pPr>
        <w:spacing w:line="360" w:lineRule="auto"/>
        <w:rPr/>
      </w:pPr>
      <w:r w:rsidDel="00000000" w:rsidR="00000000" w:rsidRPr="00000000">
        <w:rPr>
          <w:rtl w:val="0"/>
        </w:rPr>
        <w:t xml:space="preserve">An effective tool for businesses looking to expand is the Ansoff Matrix. As a result, Google will be able to evaluate the strategic decisions that are essential for the company's growth.</w:t>
      </w:r>
    </w:p>
    <w:p w:rsidR="00000000" w:rsidDel="00000000" w:rsidP="00000000" w:rsidRDefault="00000000" w:rsidRPr="00000000" w14:paraId="000000BA">
      <w:pPr>
        <w:spacing w:line="360" w:lineRule="auto"/>
        <w:rPr/>
      </w:pPr>
      <w:r w:rsidDel="00000000" w:rsidR="00000000" w:rsidRPr="00000000">
        <w:rPr>
          <w:b w:val="1"/>
          <w:rtl w:val="0"/>
        </w:rPr>
        <w:t xml:space="preserve">Market penetration:</w:t>
      </w:r>
      <w:r w:rsidDel="00000000" w:rsidR="00000000" w:rsidRPr="00000000">
        <w:rPr>
          <w:rtl w:val="0"/>
        </w:rPr>
        <w:t xml:space="preserve"> Google may focus on increasing market share in its present markets by improving its products and services (Pandey, 2023). This can be done by stepping up marketing efforts, tweaking pricing strategies, and investing in R&amp;D to improve the company's current products.</w:t>
      </w:r>
    </w:p>
    <w:p w:rsidR="00000000" w:rsidDel="00000000" w:rsidP="00000000" w:rsidRDefault="00000000" w:rsidRPr="00000000" w14:paraId="000000BB">
      <w:pPr>
        <w:spacing w:line="360" w:lineRule="auto"/>
        <w:rPr/>
      </w:pPr>
      <w:r w:rsidDel="00000000" w:rsidR="00000000" w:rsidRPr="00000000">
        <w:rPr>
          <w:b w:val="1"/>
          <w:rtl w:val="0"/>
        </w:rPr>
        <w:t xml:space="preserve">Product Development:</w:t>
      </w:r>
      <w:r w:rsidDel="00000000" w:rsidR="00000000" w:rsidRPr="00000000">
        <w:rPr>
          <w:rtl w:val="0"/>
        </w:rPr>
        <w:t xml:space="preserve"> Google has the ability to create whole new goods and services for its current markets. This can be accomplished by utilising its current resources and knowledge to create novel strategies that account for the evolving demands of its clients (Frank et al., 2023). Google may, for example, use its skills in artificial intelligence and machine learning to develop new features for its search engine or totally new products.</w:t>
      </w:r>
    </w:p>
    <w:p w:rsidR="00000000" w:rsidDel="00000000" w:rsidP="00000000" w:rsidRDefault="00000000" w:rsidRPr="00000000" w14:paraId="000000BC">
      <w:pPr>
        <w:spacing w:line="360" w:lineRule="auto"/>
        <w:rPr/>
      </w:pPr>
      <w:r w:rsidDel="00000000" w:rsidR="00000000" w:rsidRPr="00000000">
        <w:rPr>
          <w:b w:val="1"/>
          <w:rtl w:val="0"/>
        </w:rPr>
        <w:t xml:space="preserve">Market Expansion:</w:t>
      </w:r>
      <w:r w:rsidDel="00000000" w:rsidR="00000000" w:rsidRPr="00000000">
        <w:rPr>
          <w:rtl w:val="0"/>
        </w:rPr>
        <w:t xml:space="preserve"> Google can increase the market size of its offerings by making them accessible to additional clientele or geographical areas. For instance, Google might produce regionally tailored products or services to meet the unique needs of developing nations like China and India (Bintara et al., 2023).</w:t>
      </w:r>
    </w:p>
    <w:p w:rsidR="00000000" w:rsidDel="00000000" w:rsidP="00000000" w:rsidRDefault="00000000" w:rsidRPr="00000000" w14:paraId="000000BD">
      <w:pPr>
        <w:spacing w:line="360" w:lineRule="auto"/>
        <w:rPr/>
      </w:pPr>
      <w:r w:rsidDel="00000000" w:rsidR="00000000" w:rsidRPr="00000000">
        <w:rPr>
          <w:b w:val="1"/>
          <w:rtl w:val="0"/>
        </w:rPr>
        <w:t xml:space="preserve">Diversification:</w:t>
      </w:r>
      <w:r w:rsidDel="00000000" w:rsidR="00000000" w:rsidRPr="00000000">
        <w:rPr>
          <w:rtl w:val="0"/>
        </w:rPr>
        <w:t xml:space="preserve"> Google may think about entering new markets and creating goods or services that are distinct from what it already offers. This can be accomplished by utilising its current knowledge and abilities to diversify into new markets or geographical areas (Kreutzer, 2023). For instance, Google may join the healthcare sector by utilising its expertise in machine learning and data analytics.</w:t>
      </w:r>
    </w:p>
    <w:p w:rsidR="00000000" w:rsidDel="00000000" w:rsidP="00000000" w:rsidRDefault="00000000" w:rsidRPr="00000000" w14:paraId="000000BE">
      <w:pPr>
        <w:rPr>
          <w:b w:val="1"/>
        </w:rPr>
      </w:pPr>
      <w:r w:rsidDel="00000000" w:rsidR="00000000" w:rsidRPr="00000000">
        <w:rPr>
          <w:b w:val="1"/>
          <w:rtl w:val="0"/>
        </w:rPr>
        <w:t xml:space="preserve">International strategy of Google</w:t>
      </w:r>
    </w:p>
    <w:p w:rsidR="00000000" w:rsidDel="00000000" w:rsidP="00000000" w:rsidRDefault="00000000" w:rsidRPr="00000000" w14:paraId="000000BF">
      <w:pPr>
        <w:spacing w:line="360" w:lineRule="auto"/>
        <w:rPr/>
      </w:pPr>
      <w:r w:rsidDel="00000000" w:rsidR="00000000" w:rsidRPr="00000000">
        <w:rPr>
          <w:rtl w:val="0"/>
        </w:rPr>
        <w:t xml:space="preserve">To cater to the demands of customers in many nations and areas, Google has worked very hard to localise its products and services. This entails localising its algorithms and search results as well as customising its products to regional preferences, local languages, and dialects (Bintara et al., 2023). The cornerstones of Google's internationalisation strategy include localised goods and services, solid partnerships with regional partners and communities, and the development of a varied, global workforce.</w:t>
      </w:r>
    </w:p>
    <w:p w:rsidR="00000000" w:rsidDel="00000000" w:rsidP="00000000" w:rsidRDefault="00000000" w:rsidRPr="00000000" w14:paraId="000000C0">
      <w:pPr>
        <w:pStyle w:val="Heading1"/>
        <w:rPr/>
      </w:pPr>
      <w:bookmarkStart w:colFirst="0" w:colLast="0" w:name="_2jxsxqh" w:id="19"/>
      <w:bookmarkEnd w:id="19"/>
      <w:r w:rsidDel="00000000" w:rsidR="00000000" w:rsidRPr="00000000">
        <w:rPr>
          <w:rtl w:val="0"/>
        </w:rPr>
        <w:t xml:space="preserve">Green Strategy and CSR </w:t>
      </w:r>
    </w:p>
    <w:p w:rsidR="00000000" w:rsidDel="00000000" w:rsidP="00000000" w:rsidRDefault="00000000" w:rsidRPr="00000000" w14:paraId="000000C1">
      <w:pPr>
        <w:spacing w:line="360" w:lineRule="auto"/>
        <w:rPr/>
      </w:pPr>
      <w:r w:rsidDel="00000000" w:rsidR="00000000" w:rsidRPr="00000000">
        <w:rPr>
          <w:rtl w:val="0"/>
        </w:rPr>
        <w:t xml:space="preserve">For Google, corporate social responsibility (CSR) and sustainability are important. Since 2007, Google has vowed to be carbon neutral. The corporation has done this through purchasing carbon offsets, enhancing the energy efficiency of its offices and data centres, and investing in renewable energy sources. Globally, Google has made large investments in renewable energy initiatives (Shahzad et al., 2023). A total of nearly 7 gigawatts of electricity have been produced because to the corporation's investments in wind and solar energy projects. Google is committed to constructing and running environmentally friendly facilities. The company's global headquarters are located in one of Mountain View, California's biggest LEED Platinum-certified structures (Čater et al., 2023).</w:t>
      </w:r>
    </w:p>
    <w:p w:rsidR="00000000" w:rsidDel="00000000" w:rsidP="00000000" w:rsidRDefault="00000000" w:rsidRPr="00000000" w14:paraId="000000C2">
      <w:pPr>
        <w:spacing w:line="360" w:lineRule="auto"/>
        <w:rPr/>
      </w:pPr>
      <w:bookmarkStart w:colFirst="0" w:colLast="0" w:name="_z337ya" w:id="20"/>
      <w:bookmarkEnd w:id="20"/>
      <w:r w:rsidDel="00000000" w:rsidR="00000000" w:rsidRPr="00000000">
        <w:rPr>
          <w:rtl w:val="0"/>
        </w:rPr>
        <w:t xml:space="preserve">A CSR programme called the Google Influence Challenge provides money and support to nonprofit organisations working to improve their communities. Google.org is the name of Google's charitable arm. The group provides funding and resources to nonprofit groups that are working to address issues including climate change, education, and economic opportunity. Google.org has donated more than $1 billion to nonprofit organisations since it first launched (Luo, and Qu, 2023). Through the Google for Education project, educators and institutions of higher learning can access free tools and resources. The programme helps teachers create successful and engaging learning environments for their students using Google tools including Google Classroom, Google Drive, and Google Meet.</w:t>
      </w:r>
    </w:p>
    <w:p w:rsidR="00000000" w:rsidDel="00000000" w:rsidP="00000000" w:rsidRDefault="00000000" w:rsidRPr="00000000" w14:paraId="000000C3">
      <w:pPr>
        <w:pStyle w:val="Heading1"/>
        <w:rPr/>
      </w:pPr>
      <w:r w:rsidDel="00000000" w:rsidR="00000000" w:rsidRPr="00000000">
        <w:rPr>
          <w:rtl w:val="0"/>
        </w:rPr>
        <w:t xml:space="preserve">Conclusion </w:t>
      </w:r>
    </w:p>
    <w:p w:rsidR="00000000" w:rsidDel="00000000" w:rsidP="00000000" w:rsidRDefault="00000000" w:rsidRPr="00000000" w14:paraId="000000C4">
      <w:pPr>
        <w:spacing w:line="360" w:lineRule="auto"/>
        <w:rPr/>
      </w:pPr>
      <w:r w:rsidDel="00000000" w:rsidR="00000000" w:rsidRPr="00000000">
        <w:rPr>
          <w:rtl w:val="0"/>
        </w:rPr>
        <w:t xml:space="preserve">According to the research, Google holds a dominant position in the markets for search engines and online advertising, which generates a sizeable amount of revenue for the company. Google has also grown its company by investing in cutting-edge industries like cloud computing and artificial intelligence. These expenses might create opportunities for business expansion and new revenue streams.</w:t>
      </w:r>
    </w:p>
    <w:p w:rsidR="00000000" w:rsidDel="00000000" w:rsidP="00000000" w:rsidRDefault="00000000" w:rsidRPr="00000000" w14:paraId="000000C5">
      <w:pPr>
        <w:spacing w:line="360" w:lineRule="auto"/>
        <w:rPr/>
      </w:pPr>
      <w:r w:rsidDel="00000000" w:rsidR="00000000" w:rsidRPr="00000000">
        <w:rPr>
          <w:rtl w:val="0"/>
        </w:rPr>
        <w:t xml:space="preserve">Given Google's significant resources, expertise, and market position, the inquiry undoubtedly uncovered a lot of strengths and opportunities for the company to capitalise on as well as potential weaknesses and risks to resolve. Google's dominance in advertising and search engine rankings, its forays into cloud computing and artificial intelligence, its investments in cutting-edge technologies like autonomous vehicles, and its ongoing efforts to diversify its revenue streams can all be the focus of a strategic analysis.</w:t>
      </w:r>
    </w:p>
    <w:p w:rsidR="00000000" w:rsidDel="00000000" w:rsidP="00000000" w:rsidRDefault="00000000" w:rsidRPr="00000000" w14:paraId="000000C6">
      <w:pPr>
        <w:pStyle w:val="Heading1"/>
        <w:rPr/>
      </w:pPr>
      <w:bookmarkStart w:colFirst="0" w:colLast="0" w:name="_3j2qqm3" w:id="21"/>
      <w:bookmarkEnd w:id="21"/>
      <w:r w:rsidDel="00000000" w:rsidR="00000000" w:rsidRPr="00000000">
        <w:rPr>
          <w:rtl w:val="0"/>
        </w:rPr>
        <w:t xml:space="preserve">Recommendation</w:t>
      </w:r>
    </w:p>
    <w:p w:rsidR="00000000" w:rsidDel="00000000" w:rsidP="00000000" w:rsidRDefault="00000000" w:rsidRPr="00000000" w14:paraId="000000C7">
      <w:pPr>
        <w:spacing w:line="360" w:lineRule="auto"/>
        <w:rPr>
          <w:b w:val="1"/>
          <w:color w:val="000000"/>
          <w:sz w:val="28"/>
          <w:szCs w:val="28"/>
        </w:rPr>
      </w:pPr>
      <w:bookmarkStart w:colFirst="0" w:colLast="0" w:name="_1y810tw" w:id="22"/>
      <w:bookmarkEnd w:id="22"/>
      <w:r w:rsidDel="00000000" w:rsidR="00000000" w:rsidRPr="00000000">
        <w:rPr>
          <w:rtl w:val="0"/>
        </w:rPr>
        <w:t xml:space="preserve">According to Google's strategic management research, the company should put more of an emphasis on expanding its clientele. Google should continuously enhancing its search engine and ad network if it wants to maintain and grow its monopoly in both sectors. This can mean improving user experience, targeting capabilities, and service and feature availability. To address privacy and data protection challenges, Google must take action. This may mean implementing more rigorous data security measures, increasing transparency, and granting individuals greater control over their data (Alkhawaldah et al., 2023). Google ought to continue investing in cutting-edge technologies like artificial intelligence, cloud computing, and driverless cars. Google may gain a lot by varying its revenue sources and keeping a lead over the competition. Google should often deliver constructive criticism as well as positive comments to employees regarding their performance (Frank et al., 2023).</w:t>
      </w:r>
      <w:r w:rsidDel="00000000" w:rsidR="00000000" w:rsidRPr="00000000">
        <w:br w:type="page"/>
      </w:r>
      <w:r w:rsidDel="00000000" w:rsidR="00000000" w:rsidRPr="00000000">
        <w:rPr>
          <w:rtl w:val="0"/>
        </w:rPr>
      </w:r>
    </w:p>
    <w:p w:rsidR="00000000" w:rsidDel="00000000" w:rsidP="00000000" w:rsidRDefault="00000000" w:rsidRPr="00000000" w14:paraId="000000C8">
      <w:pPr>
        <w:pStyle w:val="Heading1"/>
        <w:rPr/>
      </w:pPr>
      <w:r w:rsidDel="00000000" w:rsidR="00000000" w:rsidRPr="00000000">
        <w:rPr>
          <w:rtl w:val="0"/>
        </w:rPr>
        <w:t xml:space="preserve">References</w:t>
      </w:r>
    </w:p>
    <w:p w:rsidR="00000000" w:rsidDel="00000000" w:rsidP="00000000" w:rsidRDefault="00000000" w:rsidRPr="00000000" w14:paraId="000000C9">
      <w:pPr>
        <w:rPr>
          <w:b w:val="1"/>
          <w:color w:val="000000"/>
          <w:sz w:val="28"/>
          <w:szCs w:val="28"/>
        </w:rPr>
      </w:pPr>
      <w:r w:rsidDel="00000000" w:rsidR="00000000" w:rsidRPr="00000000">
        <w:rPr>
          <w:rtl w:val="0"/>
        </w:rPr>
        <w:t xml:space="preserve">Alkhawaldah, R., ALShalabi, F., Alshawabkeh, Z., Alshaar, H., Alzoubi, M., Alshawabkeh, R. and Dweiri, M., 2023. The mediating role of organizational capabilities on the relationship between lean supply chain and operational performance. </w:t>
      </w:r>
      <w:r w:rsidDel="00000000" w:rsidR="00000000" w:rsidRPr="00000000">
        <w:rPr>
          <w:i w:val="1"/>
          <w:rtl w:val="0"/>
        </w:rPr>
        <w:t xml:space="preserve">Uncertain Supply Chain Management</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pp.11-20.</w:t>
      </w: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Almutairi, M.M.Q., 2023. The Impact Of Market Analysis On The Company Strategy. </w:t>
      </w:r>
      <w:r w:rsidDel="00000000" w:rsidR="00000000" w:rsidRPr="00000000">
        <w:rPr>
          <w:i w:val="1"/>
          <w:rtl w:val="0"/>
        </w:rPr>
        <w:t xml:space="preserve">Journal of Positive School Psychology</w:t>
      </w:r>
      <w:r w:rsidDel="00000000" w:rsidR="00000000" w:rsidRPr="00000000">
        <w:rPr>
          <w:rtl w:val="0"/>
        </w:rPr>
        <w:t xml:space="preserve">, pp.401-412.</w:t>
      </w:r>
    </w:p>
    <w:p w:rsidR="00000000" w:rsidDel="00000000" w:rsidP="00000000" w:rsidRDefault="00000000" w:rsidRPr="00000000" w14:paraId="000000CB">
      <w:pPr>
        <w:rPr/>
      </w:pPr>
      <w:r w:rsidDel="00000000" w:rsidR="00000000" w:rsidRPr="00000000">
        <w:rPr>
          <w:rtl w:val="0"/>
        </w:rPr>
        <w:t xml:space="preserve">Azizi, M.R., Atlasi, R., Ziapour, A., Abbas, J. and Naemi, R., 2021. Innovative human resource management strategies during the COVID-19 pandemic: A systematic narrative review approach. </w:t>
      </w:r>
      <w:r w:rsidDel="00000000" w:rsidR="00000000" w:rsidRPr="00000000">
        <w:rPr>
          <w:i w:val="1"/>
          <w:rtl w:val="0"/>
        </w:rPr>
        <w:t xml:space="preserve">Heliyon</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(6), p.e07233.</w:t>
      </w:r>
    </w:p>
    <w:p w:rsidR="00000000" w:rsidDel="00000000" w:rsidP="00000000" w:rsidRDefault="00000000" w:rsidRPr="00000000" w14:paraId="000000CC">
      <w:pPr>
        <w:rPr/>
      </w:pPr>
      <w:r w:rsidDel="00000000" w:rsidR="00000000" w:rsidRPr="00000000">
        <w:rPr>
          <w:rtl w:val="0"/>
        </w:rPr>
        <w:t xml:space="preserve">Bintara, R., Yadiati, W., Zarkasyi, M.W. and Tanzil, N.D., 2023. Management of Green Competitive Advantage: A Systematic Literature Review and Research Agenda. </w:t>
      </w:r>
      <w:r w:rsidDel="00000000" w:rsidR="00000000" w:rsidRPr="00000000">
        <w:rPr>
          <w:i w:val="1"/>
          <w:rtl w:val="0"/>
        </w:rPr>
        <w:t xml:space="preserve">Economies</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(2), p.66.</w:t>
      </w:r>
    </w:p>
    <w:p w:rsidR="00000000" w:rsidDel="00000000" w:rsidP="00000000" w:rsidRDefault="00000000" w:rsidRPr="00000000" w14:paraId="000000CD">
      <w:pPr>
        <w:rPr/>
      </w:pPr>
      <w:r w:rsidDel="00000000" w:rsidR="00000000" w:rsidRPr="00000000">
        <w:rPr>
          <w:rtl w:val="0"/>
        </w:rPr>
        <w:t xml:space="preserve">Čater, T., Čater, B., Milić, P. and Žabkar, V., 2023. Drivers of corporate environmental and social responsibility practices: A comparison of two moderated mediation models.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159</w:t>
      </w:r>
      <w:r w:rsidDel="00000000" w:rsidR="00000000" w:rsidRPr="00000000">
        <w:rPr>
          <w:rtl w:val="0"/>
        </w:rPr>
        <w:t xml:space="preserve">, p.113652.</w:t>
      </w:r>
    </w:p>
    <w:p w:rsidR="00000000" w:rsidDel="00000000" w:rsidP="00000000" w:rsidRDefault="00000000" w:rsidRPr="00000000" w14:paraId="000000CE">
      <w:pPr>
        <w:rPr/>
      </w:pPr>
      <w:r w:rsidDel="00000000" w:rsidR="00000000" w:rsidRPr="00000000">
        <w:rPr>
          <w:rtl w:val="0"/>
        </w:rPr>
        <w:t xml:space="preserve">Cooper, C., Pereira, V., Vrontis, D. and Liu, Y., 2023. Extending the resource and knowledge based view: Insights from new contexts of analysis.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156</w:t>
      </w:r>
      <w:r w:rsidDel="00000000" w:rsidR="00000000" w:rsidRPr="00000000">
        <w:rPr>
          <w:rtl w:val="0"/>
        </w:rPr>
        <w:t xml:space="preserve">, p.113523.</w:t>
      </w:r>
    </w:p>
    <w:p w:rsidR="00000000" w:rsidDel="00000000" w:rsidP="00000000" w:rsidRDefault="00000000" w:rsidRPr="00000000" w14:paraId="000000CF">
      <w:pPr>
        <w:rPr/>
      </w:pPr>
      <w:r w:rsidDel="00000000" w:rsidR="00000000" w:rsidRPr="00000000">
        <w:rPr>
          <w:rtl w:val="0"/>
        </w:rPr>
        <w:t xml:space="preserve">Engelen, A., von Gagern, C. and Engelen, M., 2023. Evaluation and Selection of Opportunities. In </w:t>
      </w:r>
      <w:r w:rsidDel="00000000" w:rsidR="00000000" w:rsidRPr="00000000">
        <w:rPr>
          <w:i w:val="1"/>
          <w:rtl w:val="0"/>
        </w:rPr>
        <w:t xml:space="preserve">Opportunity Recognition: 15 Approaches for More Business Growth</w:t>
      </w:r>
      <w:r w:rsidDel="00000000" w:rsidR="00000000" w:rsidRPr="00000000">
        <w:rPr>
          <w:rtl w:val="0"/>
        </w:rPr>
        <w:t xml:space="preserve"> (pp. 237-256). Wiesbaden: Springer Fachmedien Wiesbaden.</w:t>
      </w:r>
    </w:p>
    <w:p w:rsidR="00000000" w:rsidDel="00000000" w:rsidP="00000000" w:rsidRDefault="00000000" w:rsidRPr="00000000" w14:paraId="000000D0">
      <w:pPr>
        <w:rPr/>
      </w:pPr>
      <w:r w:rsidDel="00000000" w:rsidR="00000000" w:rsidRPr="00000000">
        <w:rPr>
          <w:rtl w:val="0"/>
        </w:rPr>
        <w:t xml:space="preserve">Frank, R., Schumacher, G. and Tamm, A., 2023. Cloud–The Automated IT Value Chain. In </w:t>
      </w:r>
      <w:r w:rsidDel="00000000" w:rsidR="00000000" w:rsidRPr="00000000">
        <w:rPr>
          <w:i w:val="1"/>
          <w:rtl w:val="0"/>
        </w:rPr>
        <w:t xml:space="preserve">Cloud Transformation: The Public Cloud Is Changing Businesses</w:t>
      </w:r>
      <w:r w:rsidDel="00000000" w:rsidR="00000000" w:rsidRPr="00000000">
        <w:rPr>
          <w:rtl w:val="0"/>
        </w:rPr>
        <w:t xml:space="preserve"> (pp. 75-113). Wiesbaden: Springer Fachmedien Wiesbaden.</w:t>
      </w:r>
    </w:p>
    <w:p w:rsidR="00000000" w:rsidDel="00000000" w:rsidP="00000000" w:rsidRDefault="00000000" w:rsidRPr="00000000" w14:paraId="000000D1">
      <w:pPr>
        <w:spacing w:line="360" w:lineRule="auto"/>
        <w:jc w:val="both"/>
        <w:rPr/>
      </w:pPr>
      <w:r w:rsidDel="00000000" w:rsidR="00000000" w:rsidRPr="00000000">
        <w:rPr>
          <w:rtl w:val="0"/>
        </w:rPr>
        <w:t xml:space="preserve">Google, 2023. </w:t>
      </w:r>
      <w:r w:rsidDel="00000000" w:rsidR="00000000" w:rsidRPr="00000000">
        <w:rPr>
          <w:i w:val="1"/>
          <w:rtl w:val="0"/>
        </w:rPr>
        <w:t xml:space="preserve">About the company</w:t>
      </w:r>
      <w:r w:rsidDel="00000000" w:rsidR="00000000" w:rsidRPr="00000000">
        <w:rPr>
          <w:rtl w:val="0"/>
        </w:rPr>
        <w:t xml:space="preserve">. Accessed from: </w:t>
      </w:r>
      <w:hyperlink r:id="rId11">
        <w:r w:rsidDel="00000000" w:rsidR="00000000" w:rsidRPr="00000000">
          <w:rPr>
            <w:color w:val="0000ff"/>
            <w:u w:val="single"/>
            <w:rtl w:val="0"/>
          </w:rPr>
          <w:t xml:space="preserve">https://about.google/</w:t>
        </w:r>
      </w:hyperlink>
      <w:r w:rsidDel="00000000" w:rsidR="00000000" w:rsidRPr="00000000">
        <w:rPr>
          <w:rtl w:val="0"/>
        </w:rPr>
        <w:t xml:space="preserve"> [Accessed on: 24</w:t>
      </w:r>
      <w:r w:rsidDel="00000000" w:rsidR="00000000" w:rsidRPr="00000000">
        <w:rPr>
          <w:vertAlign w:val="superscript"/>
          <w:rtl w:val="0"/>
        </w:rPr>
        <w:t xml:space="preserve">th</w:t>
      </w:r>
      <w:r w:rsidDel="00000000" w:rsidR="00000000" w:rsidRPr="00000000">
        <w:rPr>
          <w:rtl w:val="0"/>
        </w:rPr>
        <w:t xml:space="preserve"> March 2023]</w:t>
      </w:r>
    </w:p>
    <w:p w:rsidR="00000000" w:rsidDel="00000000" w:rsidP="00000000" w:rsidRDefault="00000000" w:rsidRPr="00000000" w14:paraId="000000D2">
      <w:pPr>
        <w:spacing w:line="360" w:lineRule="auto"/>
        <w:jc w:val="both"/>
        <w:rPr/>
      </w:pPr>
      <w:r w:rsidDel="00000000" w:rsidR="00000000" w:rsidRPr="00000000">
        <w:rPr>
          <w:color w:val="222222"/>
          <w:highlight w:val="white"/>
          <w:rtl w:val="0"/>
        </w:rPr>
        <w:t xml:space="preserve">Graham, M., 2020. Regulate, replicate, and resist–the conjunctural geographies of platform urbanism. </w:t>
      </w:r>
      <w:r w:rsidDel="00000000" w:rsidR="00000000" w:rsidRPr="00000000">
        <w:rPr>
          <w:i w:val="1"/>
          <w:color w:val="222222"/>
          <w:highlight w:val="white"/>
          <w:rtl w:val="0"/>
        </w:rPr>
        <w:t xml:space="preserve">Urban geography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41</w:t>
      </w:r>
      <w:r w:rsidDel="00000000" w:rsidR="00000000" w:rsidRPr="00000000">
        <w:rPr>
          <w:color w:val="222222"/>
          <w:highlight w:val="white"/>
          <w:rtl w:val="0"/>
        </w:rPr>
        <w:t xml:space="preserve">(3), pp.453-457.</w:t>
      </w:r>
      <w:r w:rsidDel="00000000" w:rsidR="00000000" w:rsidRPr="00000000">
        <w:rPr>
          <w:rtl w:val="0"/>
        </w:rPr>
      </w:r>
    </w:p>
    <w:p w:rsidR="00000000" w:rsidDel="00000000" w:rsidP="00000000" w:rsidRDefault="00000000" w:rsidRPr="00000000" w14:paraId="000000D3">
      <w:pPr>
        <w:rPr/>
      </w:pPr>
      <w:r w:rsidDel="00000000" w:rsidR="00000000" w:rsidRPr="00000000">
        <w:rPr>
          <w:rtl w:val="0"/>
        </w:rPr>
        <w:t xml:space="preserve">Kreutzer, R.T., 2023. Marketing Strategy. In </w:t>
      </w:r>
      <w:r w:rsidDel="00000000" w:rsidR="00000000" w:rsidRPr="00000000">
        <w:rPr>
          <w:i w:val="1"/>
          <w:rtl w:val="0"/>
        </w:rPr>
        <w:t xml:space="preserve">Practice-Oriented Marketing: Basics–Instruments–Case Studies</w:t>
      </w:r>
      <w:r w:rsidDel="00000000" w:rsidR="00000000" w:rsidRPr="00000000">
        <w:rPr>
          <w:rtl w:val="0"/>
        </w:rPr>
        <w:t xml:space="preserve"> (pp. 187-242). Wiesbaden: Springer Fachmedien Wiesbaden.</w:t>
      </w:r>
    </w:p>
    <w:p w:rsidR="00000000" w:rsidDel="00000000" w:rsidP="00000000" w:rsidRDefault="00000000" w:rsidRPr="00000000" w14:paraId="000000D4">
      <w:pPr>
        <w:rPr/>
      </w:pPr>
      <w:r w:rsidDel="00000000" w:rsidR="00000000" w:rsidRPr="00000000">
        <w:rPr>
          <w:rtl w:val="0"/>
        </w:rPr>
        <w:t xml:space="preserve">Kreutzer, R.T., 2023. </w:t>
      </w:r>
      <w:r w:rsidDel="00000000" w:rsidR="00000000" w:rsidRPr="00000000">
        <w:rPr>
          <w:i w:val="1"/>
          <w:rtl w:val="0"/>
        </w:rPr>
        <w:t xml:space="preserve">Practice-oriented marketing: Basics–instruments–case studies</w:t>
      </w:r>
      <w:r w:rsidDel="00000000" w:rsidR="00000000" w:rsidRPr="00000000">
        <w:rPr>
          <w:rtl w:val="0"/>
        </w:rPr>
        <w:t xml:space="preserve">. Springer Nature.</w:t>
      </w:r>
    </w:p>
    <w:p w:rsidR="00000000" w:rsidDel="00000000" w:rsidP="00000000" w:rsidRDefault="00000000" w:rsidRPr="00000000" w14:paraId="000000D5">
      <w:pPr>
        <w:spacing w:line="360" w:lineRule="auto"/>
        <w:jc w:val="both"/>
        <w:rPr>
          <w:color w:val="222222"/>
          <w:highlight w:val="white"/>
        </w:rPr>
      </w:pPr>
      <w:r w:rsidDel="00000000" w:rsidR="00000000" w:rsidRPr="00000000">
        <w:rPr>
          <w:color w:val="222222"/>
          <w:highlight w:val="white"/>
          <w:rtl w:val="0"/>
        </w:rPr>
        <w:t xml:space="preserve">Levy, S., 2021. </w:t>
      </w:r>
      <w:r w:rsidDel="00000000" w:rsidR="00000000" w:rsidRPr="00000000">
        <w:rPr>
          <w:i w:val="1"/>
          <w:color w:val="222222"/>
          <w:highlight w:val="white"/>
          <w:rtl w:val="0"/>
        </w:rPr>
        <w:t xml:space="preserve">In the plex: How Google thinks, works, and shapes our lives</w:t>
      </w:r>
      <w:r w:rsidDel="00000000" w:rsidR="00000000" w:rsidRPr="00000000">
        <w:rPr>
          <w:color w:val="222222"/>
          <w:highlight w:val="white"/>
          <w:rtl w:val="0"/>
        </w:rPr>
        <w:t xml:space="preserve">. Simon &amp; Schuster.</w:t>
      </w:r>
    </w:p>
    <w:p w:rsidR="00000000" w:rsidDel="00000000" w:rsidP="00000000" w:rsidRDefault="00000000" w:rsidRPr="00000000" w14:paraId="000000D6">
      <w:pPr>
        <w:rPr/>
      </w:pPr>
      <w:r w:rsidDel="00000000" w:rsidR="00000000" w:rsidRPr="00000000">
        <w:rPr>
          <w:rtl w:val="0"/>
        </w:rPr>
        <w:t xml:space="preserve">Luo, H. and Qu, X., 2023. Impact of environmental CSR on firm’s environmental performance, mediating role of corporate image and pro-environmental behavior. </w:t>
      </w:r>
      <w:r w:rsidDel="00000000" w:rsidR="00000000" w:rsidRPr="00000000">
        <w:rPr>
          <w:i w:val="1"/>
          <w:rtl w:val="0"/>
        </w:rPr>
        <w:t xml:space="preserve">Current Psychology</w:t>
      </w:r>
      <w:r w:rsidDel="00000000" w:rsidR="00000000" w:rsidRPr="00000000">
        <w:rPr>
          <w:rtl w:val="0"/>
        </w:rPr>
        <w:t xml:space="preserve">, pp.1-15.</w:t>
      </w:r>
    </w:p>
    <w:p w:rsidR="00000000" w:rsidDel="00000000" w:rsidP="00000000" w:rsidRDefault="00000000" w:rsidRPr="00000000" w14:paraId="000000D7">
      <w:pPr>
        <w:spacing w:line="360" w:lineRule="auto"/>
        <w:jc w:val="both"/>
        <w:rPr>
          <w:color w:val="222222"/>
          <w:highlight w:val="white"/>
        </w:rPr>
      </w:pPr>
      <w:r w:rsidDel="00000000" w:rsidR="00000000" w:rsidRPr="00000000">
        <w:rPr>
          <w:color w:val="222222"/>
          <w:highlight w:val="white"/>
          <w:rtl w:val="0"/>
        </w:rPr>
        <w:t xml:space="preserve">Malkin, N., Deatrick, J., Tong, A., Wijesekera, P., Egelman, S. and Wagner, D., 2019. Privacy attitudes of smart speaker users. </w:t>
      </w:r>
      <w:r w:rsidDel="00000000" w:rsidR="00000000" w:rsidRPr="00000000">
        <w:rPr>
          <w:i w:val="1"/>
          <w:color w:val="222222"/>
          <w:highlight w:val="white"/>
          <w:rtl w:val="0"/>
        </w:rPr>
        <w:t xml:space="preserve">Proceedings on Privacy Enhancing Technologies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2019</w:t>
      </w:r>
      <w:r w:rsidDel="00000000" w:rsidR="00000000" w:rsidRPr="00000000">
        <w:rPr>
          <w:color w:val="222222"/>
          <w:highlight w:val="white"/>
          <w:rtl w:val="0"/>
        </w:rPr>
        <w:t xml:space="preserve">(4), pp.250-271.</w:t>
      </w:r>
    </w:p>
    <w:p w:rsidR="00000000" w:rsidDel="00000000" w:rsidP="00000000" w:rsidRDefault="00000000" w:rsidRPr="00000000" w14:paraId="000000D8">
      <w:pPr>
        <w:rPr/>
      </w:pPr>
      <w:r w:rsidDel="00000000" w:rsidR="00000000" w:rsidRPr="00000000">
        <w:rPr>
          <w:rtl w:val="0"/>
        </w:rPr>
        <w:t xml:space="preserve">Mheidly, N. and Fares, J., 2020. Leveraging media and health communication strategies to overcome the COVID-19 infodemic. </w:t>
      </w:r>
      <w:r w:rsidDel="00000000" w:rsidR="00000000" w:rsidRPr="00000000">
        <w:rPr>
          <w:i w:val="1"/>
          <w:rtl w:val="0"/>
        </w:rPr>
        <w:t xml:space="preserve">Journal of public health policy</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(4), pp.410-420.</w:t>
      </w:r>
    </w:p>
    <w:p w:rsidR="00000000" w:rsidDel="00000000" w:rsidP="00000000" w:rsidRDefault="00000000" w:rsidRPr="00000000" w14:paraId="000000D9">
      <w:pPr>
        <w:spacing w:line="360" w:lineRule="auto"/>
        <w:jc w:val="both"/>
        <w:rPr>
          <w:color w:val="222222"/>
          <w:highlight w:val="white"/>
        </w:rPr>
      </w:pPr>
      <w:r w:rsidDel="00000000" w:rsidR="00000000" w:rsidRPr="00000000">
        <w:rPr>
          <w:color w:val="222222"/>
          <w:highlight w:val="white"/>
          <w:rtl w:val="0"/>
        </w:rPr>
        <w:t xml:space="preserve">Mheidly, N. and Fares, J., 2020. Leveraging media and health communication strategies to overcome the COVID-19 infodemic. </w:t>
      </w:r>
      <w:r w:rsidDel="00000000" w:rsidR="00000000" w:rsidRPr="00000000">
        <w:rPr>
          <w:i w:val="1"/>
          <w:color w:val="222222"/>
          <w:highlight w:val="white"/>
          <w:rtl w:val="0"/>
        </w:rPr>
        <w:t xml:space="preserve">Journal of public health policy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41</w:t>
      </w:r>
      <w:r w:rsidDel="00000000" w:rsidR="00000000" w:rsidRPr="00000000">
        <w:rPr>
          <w:color w:val="222222"/>
          <w:highlight w:val="white"/>
          <w:rtl w:val="0"/>
        </w:rPr>
        <w:t xml:space="preserve">(4), pp.410-420.</w:t>
      </w:r>
    </w:p>
    <w:p w:rsidR="00000000" w:rsidDel="00000000" w:rsidP="00000000" w:rsidRDefault="00000000" w:rsidRPr="00000000" w14:paraId="000000DA">
      <w:pPr>
        <w:rPr/>
      </w:pPr>
      <w:r w:rsidDel="00000000" w:rsidR="00000000" w:rsidRPr="00000000">
        <w:rPr>
          <w:rtl w:val="0"/>
        </w:rPr>
        <w:t xml:space="preserve">Mühlroth, C., Kölbl, L. and Grottke, M., 2023. Innovation signals: leveraging machine learning to separate noise from news. </w:t>
      </w:r>
      <w:r w:rsidDel="00000000" w:rsidR="00000000" w:rsidRPr="00000000">
        <w:rPr>
          <w:i w:val="1"/>
          <w:rtl w:val="0"/>
        </w:rPr>
        <w:t xml:space="preserve">Scientometrics</w:t>
      </w:r>
      <w:r w:rsidDel="00000000" w:rsidR="00000000" w:rsidRPr="00000000">
        <w:rPr>
          <w:rtl w:val="0"/>
        </w:rPr>
        <w:t xml:space="preserve">, pp.1-28.</w:t>
      </w:r>
    </w:p>
    <w:p w:rsidR="00000000" w:rsidDel="00000000" w:rsidP="00000000" w:rsidRDefault="00000000" w:rsidRPr="00000000" w14:paraId="000000DB">
      <w:pPr>
        <w:spacing w:line="360" w:lineRule="auto"/>
        <w:jc w:val="both"/>
        <w:rPr>
          <w:color w:val="222222"/>
          <w:highlight w:val="white"/>
        </w:rPr>
      </w:pPr>
      <w:r w:rsidDel="00000000" w:rsidR="00000000" w:rsidRPr="00000000">
        <w:rPr>
          <w:color w:val="222222"/>
          <w:highlight w:val="white"/>
          <w:rtl w:val="0"/>
        </w:rPr>
        <w:t xml:space="preserve">Noah, O. and Gbemisola, K., 2020. Impact of Google Classroom as an online learning delivery during COVID-19 Pandemic: The case of a secondary school in Nigeria. </w:t>
      </w:r>
      <w:r w:rsidDel="00000000" w:rsidR="00000000" w:rsidRPr="00000000">
        <w:rPr>
          <w:i w:val="1"/>
          <w:color w:val="222222"/>
          <w:highlight w:val="white"/>
          <w:rtl w:val="0"/>
        </w:rPr>
        <w:t xml:space="preserve">Journal of Education, Society and Behavioural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33</w:t>
      </w:r>
      <w:r w:rsidDel="00000000" w:rsidR="00000000" w:rsidRPr="00000000">
        <w:rPr>
          <w:color w:val="222222"/>
          <w:highlight w:val="white"/>
          <w:rtl w:val="0"/>
        </w:rPr>
        <w:t xml:space="preserve">(9), pp.53-61.</w:t>
      </w:r>
    </w:p>
    <w:p w:rsidR="00000000" w:rsidDel="00000000" w:rsidP="00000000" w:rsidRDefault="00000000" w:rsidRPr="00000000" w14:paraId="000000DC">
      <w:pPr>
        <w:rPr/>
      </w:pPr>
      <w:r w:rsidDel="00000000" w:rsidR="00000000" w:rsidRPr="00000000">
        <w:rPr>
          <w:rtl w:val="0"/>
        </w:rPr>
        <w:t xml:space="preserve">Pandey, D., 2023. Xiaomi Entering the Indian Market: Successes and Challenges. In </w:t>
      </w:r>
      <w:r w:rsidDel="00000000" w:rsidR="00000000" w:rsidRPr="00000000">
        <w:rPr>
          <w:i w:val="1"/>
          <w:rtl w:val="0"/>
        </w:rPr>
        <w:t xml:space="preserve">OVERCOMING CRISIS: Case Studies of Asian Multinational Corporations</w:t>
      </w:r>
      <w:r w:rsidDel="00000000" w:rsidR="00000000" w:rsidRPr="00000000">
        <w:rPr>
          <w:rtl w:val="0"/>
        </w:rPr>
        <w:t xml:space="preserve"> (pp. 293-305).</w:t>
      </w:r>
    </w:p>
    <w:p w:rsidR="00000000" w:rsidDel="00000000" w:rsidP="00000000" w:rsidRDefault="00000000" w:rsidRPr="00000000" w14:paraId="000000DD">
      <w:pPr>
        <w:rPr/>
      </w:pPr>
      <w:r w:rsidDel="00000000" w:rsidR="00000000" w:rsidRPr="00000000">
        <w:rPr>
          <w:rtl w:val="0"/>
        </w:rPr>
        <w:t xml:space="preserve">Shahzad, U., Mohammed, K.S., Schneider, N., Faggioni, F. and Papa, A., 2023. GDP responses to supply chain disruptions in a post-pandemic era: Combination of DL and ANN outputs based on Google Trends. </w:t>
      </w:r>
      <w:r w:rsidDel="00000000" w:rsidR="00000000" w:rsidRPr="00000000">
        <w:rPr>
          <w:i w:val="1"/>
          <w:rtl w:val="0"/>
        </w:rPr>
        <w:t xml:space="preserve">Technological Forecasting and Social Change</w:t>
      </w:r>
      <w:r w:rsidDel="00000000" w:rsidR="00000000" w:rsidRPr="00000000">
        <w:rPr>
          <w:rtl w:val="0"/>
        </w:rPr>
        <w:t xml:space="preserve">, </w:t>
      </w:r>
      <w:r w:rsidDel="00000000" w:rsidR="00000000" w:rsidRPr="00000000">
        <w:rPr>
          <w:i w:val="1"/>
          <w:rtl w:val="0"/>
        </w:rPr>
        <w:t xml:space="preserve">192</w:t>
      </w:r>
      <w:r w:rsidDel="00000000" w:rsidR="00000000" w:rsidRPr="00000000">
        <w:rPr>
          <w:rtl w:val="0"/>
        </w:rPr>
        <w:t xml:space="preserve">, p.122512.</w:t>
      </w:r>
    </w:p>
    <w:p w:rsidR="00000000" w:rsidDel="00000000" w:rsidP="00000000" w:rsidRDefault="00000000" w:rsidRPr="00000000" w14:paraId="000000DE">
      <w:pPr>
        <w:spacing w:line="360" w:lineRule="auto"/>
        <w:jc w:val="both"/>
        <w:rPr>
          <w:color w:val="222222"/>
          <w:highlight w:val="white"/>
        </w:rPr>
      </w:pPr>
      <w:r w:rsidDel="00000000" w:rsidR="00000000" w:rsidRPr="00000000">
        <w:rPr>
          <w:color w:val="222222"/>
          <w:highlight w:val="white"/>
          <w:rtl w:val="0"/>
        </w:rPr>
        <w:t xml:space="preserve">Sharon, T., 2021. Blind-sided by privacy? Digital contact tracing, the Apple/Google API and big tech’s newfound role as global health policy makers. </w:t>
      </w:r>
      <w:r w:rsidDel="00000000" w:rsidR="00000000" w:rsidRPr="00000000">
        <w:rPr>
          <w:i w:val="1"/>
          <w:color w:val="222222"/>
          <w:highlight w:val="white"/>
          <w:rtl w:val="0"/>
        </w:rPr>
        <w:t xml:space="preserve">Ethics and Information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23</w:t>
      </w:r>
      <w:r w:rsidDel="00000000" w:rsidR="00000000" w:rsidRPr="00000000">
        <w:rPr>
          <w:color w:val="222222"/>
          <w:highlight w:val="white"/>
          <w:rtl w:val="0"/>
        </w:rPr>
        <w:t xml:space="preserve">(Suppl 1), pp.45-57.</w:t>
      </w:r>
    </w:p>
    <w:p w:rsidR="00000000" w:rsidDel="00000000" w:rsidP="00000000" w:rsidRDefault="00000000" w:rsidRPr="00000000" w14:paraId="000000DF">
      <w:pPr>
        <w:rPr/>
      </w:pPr>
      <w:r w:rsidDel="00000000" w:rsidR="00000000" w:rsidRPr="00000000">
        <w:rPr>
          <w:rtl w:val="0"/>
        </w:rPr>
        <w:t xml:space="preserve">Shkatula, O., Zbanatska, O., Mudryi, Y., Doroshenko, Y., Varenko, V. and Grinberg, L., 2023. Google Digital Tools for Higher Education: Exploitation, Results, Prospects. </w:t>
      </w:r>
      <w:r w:rsidDel="00000000" w:rsidR="00000000" w:rsidRPr="00000000">
        <w:rPr>
          <w:i w:val="1"/>
          <w:rtl w:val="0"/>
        </w:rPr>
        <w:t xml:space="preserve">Journal of Higher Education Theory and Practice</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(5), pp.46-53.</w:t>
      </w:r>
    </w:p>
    <w:p w:rsidR="00000000" w:rsidDel="00000000" w:rsidP="00000000" w:rsidRDefault="00000000" w:rsidRPr="00000000" w14:paraId="000000E0">
      <w:pPr>
        <w:rPr/>
      </w:pPr>
      <w:r w:rsidDel="00000000" w:rsidR="00000000" w:rsidRPr="00000000">
        <w:rPr>
          <w:rtl w:val="0"/>
        </w:rPr>
        <w:t xml:space="preserve">Sombria, K.J.F., Celestial, D.L., Jalagat, C.G.M. and Valdez, A.G., 2023. Online learning through google classroom: Effects on students critical thinking skills in chemistry. </w:t>
      </w:r>
      <w:r w:rsidDel="00000000" w:rsidR="00000000" w:rsidRPr="00000000">
        <w:rPr>
          <w:i w:val="1"/>
          <w:rtl w:val="0"/>
        </w:rPr>
        <w:t xml:space="preserve">ASEAN Journal of Science and Engineering Education</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(2), pp.193-210.</w:t>
      </w:r>
    </w:p>
    <w:p w:rsidR="00000000" w:rsidDel="00000000" w:rsidP="00000000" w:rsidRDefault="00000000" w:rsidRPr="00000000" w14:paraId="000000E1">
      <w:pPr>
        <w:rPr/>
      </w:pPr>
      <w:r w:rsidDel="00000000" w:rsidR="00000000" w:rsidRPr="00000000">
        <w:rPr>
          <w:rtl w:val="0"/>
        </w:rPr>
        <w:t xml:space="preserve">Song, Z., Zhang, G. and Dai, H., 2023. How does CVC promote disruptive innovation–case analysis based on Google and Huawei. </w:t>
      </w:r>
      <w:r w:rsidDel="00000000" w:rsidR="00000000" w:rsidRPr="00000000">
        <w:rPr>
          <w:i w:val="1"/>
          <w:rtl w:val="0"/>
        </w:rPr>
        <w:t xml:space="preserve">Asian Journal of Technology Innovation</w:t>
      </w:r>
      <w:r w:rsidDel="00000000" w:rsidR="00000000" w:rsidRPr="00000000">
        <w:rPr>
          <w:rtl w:val="0"/>
        </w:rPr>
        <w:t xml:space="preserve">, pp.1-26.</w:t>
      </w:r>
    </w:p>
    <w:p w:rsidR="00000000" w:rsidDel="00000000" w:rsidP="00000000" w:rsidRDefault="00000000" w:rsidRPr="00000000" w14:paraId="000000E2">
      <w:pPr>
        <w:spacing w:line="360" w:lineRule="auto"/>
        <w:jc w:val="both"/>
        <w:rPr/>
      </w:pPr>
      <w:r w:rsidDel="00000000" w:rsidR="00000000" w:rsidRPr="00000000">
        <w:rPr>
          <w:rtl w:val="0"/>
        </w:rPr>
        <w:t xml:space="preserve">Statista, 2023. </w:t>
      </w:r>
      <w:r w:rsidDel="00000000" w:rsidR="00000000" w:rsidRPr="00000000">
        <w:rPr>
          <w:i w:val="1"/>
          <w:rtl w:val="0"/>
        </w:rPr>
        <w:t xml:space="preserve">Reveneue report of Google</w:t>
      </w:r>
      <w:r w:rsidDel="00000000" w:rsidR="00000000" w:rsidRPr="00000000">
        <w:rPr>
          <w:rtl w:val="0"/>
        </w:rPr>
        <w:t xml:space="preserve">. Accessed from: </w:t>
      </w:r>
      <w:hyperlink r:id="rId12">
        <w:r w:rsidDel="00000000" w:rsidR="00000000" w:rsidRPr="00000000">
          <w:rPr>
            <w:color w:val="0000ff"/>
            <w:u w:val="single"/>
            <w:rtl w:val="0"/>
          </w:rPr>
          <w:t xml:space="preserve">https://www.statista.com/statistics/266206/googles-annual-global-revenue/</w:t>
        </w:r>
      </w:hyperlink>
      <w:r w:rsidDel="00000000" w:rsidR="00000000" w:rsidRPr="00000000">
        <w:rPr>
          <w:rtl w:val="0"/>
        </w:rPr>
        <w:t xml:space="preserve"> [Accessed on: 24</w:t>
      </w:r>
      <w:r w:rsidDel="00000000" w:rsidR="00000000" w:rsidRPr="00000000">
        <w:rPr>
          <w:vertAlign w:val="superscript"/>
          <w:rtl w:val="0"/>
        </w:rPr>
        <w:t xml:space="preserve">th</w:t>
      </w:r>
      <w:r w:rsidDel="00000000" w:rsidR="00000000" w:rsidRPr="00000000">
        <w:rPr>
          <w:rtl w:val="0"/>
        </w:rPr>
        <w:t xml:space="preserve"> March 2023] </w:t>
      </w:r>
    </w:p>
    <w:p w:rsidR="00000000" w:rsidDel="00000000" w:rsidP="00000000" w:rsidRDefault="00000000" w:rsidRPr="00000000" w14:paraId="000000E3">
      <w:pPr>
        <w:spacing w:line="360" w:lineRule="auto"/>
        <w:rPr>
          <w:b w:val="1"/>
          <w:color w:val="222222"/>
          <w:highlight w:val="white"/>
        </w:rPr>
      </w:pPr>
      <w:r w:rsidDel="00000000" w:rsidR="00000000" w:rsidRPr="00000000">
        <w:rPr>
          <w:color w:val="222222"/>
          <w:highlight w:val="white"/>
          <w:rtl w:val="0"/>
        </w:rPr>
        <w:t xml:space="preserve">Wall Street Prep, 2023. Porter’s Five Forces Model. </w:t>
      </w:r>
      <w:r w:rsidDel="00000000" w:rsidR="00000000" w:rsidRPr="00000000">
        <w:rPr>
          <w:i w:val="1"/>
          <w:color w:val="222222"/>
          <w:highlight w:val="white"/>
          <w:rtl w:val="0"/>
        </w:rPr>
        <w:t xml:space="preserve">What is Porter’s 5 Forces Model?. </w:t>
      </w:r>
      <w:r w:rsidDel="00000000" w:rsidR="00000000" w:rsidRPr="00000000">
        <w:rPr>
          <w:color w:val="222222"/>
          <w:highlight w:val="white"/>
          <w:rtl w:val="0"/>
        </w:rPr>
        <w:t xml:space="preserve">[Online] Available at: </w:t>
      </w:r>
      <w:hyperlink r:id="rId13">
        <w:r w:rsidDel="00000000" w:rsidR="00000000" w:rsidRPr="00000000">
          <w:rPr>
            <w:color w:val="0000ff"/>
            <w:highlight w:val="white"/>
            <w:u w:val="single"/>
            <w:rtl w:val="0"/>
          </w:rPr>
          <w:t xml:space="preserve">https://www.wallstreetprep.com/knowledge/porters-five-forces-model/</w:t>
        </w:r>
      </w:hyperlink>
      <w:r w:rsidDel="00000000" w:rsidR="00000000" w:rsidRPr="00000000">
        <w:rPr>
          <w:color w:val="222222"/>
          <w:highlight w:val="white"/>
          <w:rtl w:val="0"/>
        </w:rPr>
        <w:t xml:space="preserve">. Accessed on: 19.04.2023. </w:t>
      </w:r>
      <w:r w:rsidDel="00000000" w:rsidR="00000000" w:rsidRPr="00000000">
        <w:rPr>
          <w:rtl w:val="0"/>
        </w:rPr>
      </w:r>
    </w:p>
    <w:p w:rsidR="00000000" w:rsidDel="00000000" w:rsidP="00000000" w:rsidRDefault="00000000" w:rsidRPr="00000000" w14:paraId="000000E4">
      <w:pPr>
        <w:rPr>
          <w:b w:val="1"/>
          <w:color w:val="000000"/>
          <w:sz w:val="28"/>
          <w:szCs w:val="28"/>
        </w:rPr>
      </w:pPr>
      <w:r w:rsidDel="00000000" w:rsidR="00000000" w:rsidRPr="00000000">
        <w:rPr>
          <w:rtl w:val="0"/>
        </w:rPr>
      </w:r>
    </w:p>
    <w:p w:rsidR="00000000" w:rsidDel="00000000" w:rsidP="00000000" w:rsidRDefault="00000000" w:rsidRPr="00000000" w14:paraId="000000E5">
      <w:pPr>
        <w:spacing w:line="360" w:lineRule="auto"/>
        <w:rPr/>
      </w:pPr>
      <w:r w:rsidDel="00000000" w:rsidR="00000000" w:rsidRPr="00000000">
        <w:rPr>
          <w:rtl w:val="0"/>
        </w:rPr>
      </w:r>
    </w:p>
    <w:p w:rsidR="00000000" w:rsidDel="00000000" w:rsidP="00000000" w:rsidRDefault="00000000" w:rsidRPr="00000000" w14:paraId="000000E6">
      <w:pPr>
        <w:spacing w:line="360" w:lineRule="auto"/>
        <w:jc w:val="both"/>
        <w:rPr/>
      </w:pPr>
      <w:r w:rsidDel="00000000" w:rsidR="00000000" w:rsidRPr="00000000">
        <w:rPr>
          <w:rtl w:val="0"/>
        </w:rPr>
      </w:r>
    </w:p>
    <w:p w:rsidR="00000000" w:rsidDel="00000000" w:rsidP="00000000" w:rsidRDefault="00000000" w:rsidRPr="00000000" w14:paraId="000000E7">
      <w:pPr>
        <w:pStyle w:val="Heading1"/>
        <w:rPr/>
      </w:pPr>
      <w:r w:rsidDel="00000000" w:rsidR="00000000" w:rsidRPr="00000000">
        <w:rPr>
          <w:rtl w:val="0"/>
        </w:rPr>
      </w:r>
    </w:p>
    <w:p w:rsidR="00000000" w:rsidDel="00000000" w:rsidP="00000000" w:rsidRDefault="00000000" w:rsidRPr="00000000" w14:paraId="000000E8">
      <w:pPr>
        <w:pStyle w:val="Heading1"/>
        <w:rPr/>
      </w:pPr>
      <w:r w:rsidDel="00000000" w:rsidR="00000000" w:rsidRPr="00000000">
        <w:rPr>
          <w:rtl w:val="0"/>
        </w:rPr>
      </w:r>
    </w:p>
    <w:p w:rsidR="00000000" w:rsidDel="00000000" w:rsidP="00000000" w:rsidRDefault="00000000" w:rsidRPr="00000000" w14:paraId="000000E9">
      <w:pPr>
        <w:pStyle w:val="Heading1"/>
        <w:rPr/>
      </w:pPr>
      <w:r w:rsidDel="00000000" w:rsidR="00000000" w:rsidRPr="00000000">
        <w:rPr>
          <w:rtl w:val="0"/>
        </w:rPr>
      </w:r>
    </w:p>
    <w:p w:rsidR="00000000" w:rsidDel="00000000" w:rsidP="00000000" w:rsidRDefault="00000000" w:rsidRPr="00000000" w14:paraId="000000EA">
      <w:pPr>
        <w:spacing w:line="360" w:lineRule="auto"/>
        <w:rPr/>
      </w:pPr>
      <w:r w:rsidDel="00000000" w:rsidR="00000000" w:rsidRPr="00000000">
        <w:rPr>
          <w:rtl w:val="0"/>
        </w:rPr>
      </w:r>
    </w:p>
    <w:p w:rsidR="00000000" w:rsidDel="00000000" w:rsidP="00000000" w:rsidRDefault="00000000" w:rsidRPr="00000000" w14:paraId="000000EB">
      <w:pPr>
        <w:spacing w:line="360" w:lineRule="auto"/>
        <w:rPr/>
      </w:pPr>
      <w:r w:rsidDel="00000000" w:rsidR="00000000" w:rsidRPr="00000000">
        <w:rPr>
          <w:rtl w:val="0"/>
        </w:rPr>
      </w:r>
    </w:p>
    <w:p w:rsidR="00000000" w:rsidDel="00000000" w:rsidP="00000000" w:rsidRDefault="00000000" w:rsidRPr="00000000" w14:paraId="000000EC">
      <w:pPr>
        <w:spacing w:line="360" w:lineRule="auto"/>
        <w:rPr/>
      </w:pPr>
      <w:r w:rsidDel="00000000" w:rsidR="00000000" w:rsidRPr="00000000">
        <w:rPr>
          <w:rtl w:val="0"/>
        </w:rPr>
      </w:r>
    </w:p>
    <w:p w:rsidR="00000000" w:rsidDel="00000000" w:rsidP="00000000" w:rsidRDefault="00000000" w:rsidRPr="00000000" w14:paraId="000000ED">
      <w:pPr>
        <w:spacing w:line="360" w:lineRule="auto"/>
        <w:rPr/>
      </w:pPr>
      <w:r w:rsidDel="00000000" w:rsidR="00000000" w:rsidRPr="00000000">
        <w:rPr>
          <w:rtl w:val="0"/>
        </w:rPr>
      </w:r>
    </w:p>
    <w:sectPr>
      <w:headerReference r:id="rId14" w:type="default"/>
      <w:headerReference r:id="rId15" w:type="first"/>
      <w:headerReference r:id="rId16" w:type="even"/>
      <w:footerReference r:id="rId17" w:type="default"/>
      <w:footerReference r:id="rId18" w:type="first"/>
      <w:footerReference r:id="rId19" w:type="even"/>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Arial Black"/>
  <w:font w:name="Times New Roman"/>
  <w:font w:name="Calibri"/>
  <w:font w:name="Quattrocento San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2">
    <w:pPr>
      <w:keepNext w:val="0"/>
      <w:keepLines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F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360" w:line="360" w:lineRule="auto"/>
      <w:jc w:val="both"/>
    </w:pPr>
    <w:rPr>
      <w:b w:val="1"/>
      <w:color w:val="000000"/>
      <w:sz w:val="28"/>
      <w:szCs w:val="28"/>
    </w:rPr>
  </w:style>
  <w:style w:type="paragraph" w:styleId="Heading2">
    <w:name w:val="heading 2"/>
    <w:basedOn w:val="Normal"/>
    <w:next w:val="Normal"/>
    <w:pPr>
      <w:keepNext w:val="1"/>
      <w:keepLines w:val="1"/>
      <w:spacing w:after="0" w:before="40" w:line="360" w:lineRule="auto"/>
      <w:jc w:val="both"/>
    </w:pPr>
    <w:rPr>
      <w:rFonts w:ascii="Arial" w:cs="Arial" w:eastAsia="Arial" w:hAnsi="Arial"/>
      <w:b w:val="1"/>
      <w:color w:val="366091"/>
    </w:rPr>
  </w:style>
  <w:style w:type="paragraph" w:styleId="Heading3">
    <w:name w:val="heading 3"/>
    <w:basedOn w:val="Normal"/>
    <w:next w:val="Normal"/>
    <w:pPr>
      <w:keepNext w:val="1"/>
      <w:keepLines w:val="1"/>
      <w:spacing w:after="240" w:before="240" w:line="360" w:lineRule="auto"/>
    </w:pPr>
    <w:rPr>
      <w:rFonts w:ascii="Arial" w:cs="Arial" w:eastAsia="Arial" w:hAnsi="Arial"/>
      <w:b w:val="1"/>
      <w:color w:val="244061"/>
    </w:rPr>
  </w:style>
  <w:style w:type="paragraph" w:styleId="Heading4">
    <w:name w:val="heading 4"/>
    <w:basedOn w:val="Normal"/>
    <w:next w:val="Normal"/>
    <w:pPr>
      <w:keepNext w:val="1"/>
      <w:keepLines w:val="1"/>
      <w:spacing w:after="0" w:before="40" w:lineRule="auto"/>
    </w:pPr>
    <w:rPr>
      <w:rFonts w:ascii="Arial" w:cs="Arial" w:eastAsia="Arial" w:hAnsi="Arial"/>
      <w:b w:val="1"/>
      <w:color w:val="632423"/>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jc w:val="both"/>
    </w:pPr>
    <w:rPr>
      <w:rFonts w:ascii="Times New Roman" w:cs="Times New Roman" w:eastAsia="Times New Roman" w:hAnsi="Times New Roman"/>
      <w:color w:val="000000"/>
      <w:sz w:val="24"/>
      <w:szCs w:val="24"/>
    </w:rPr>
    <w:tblPr>
      <w:tblStyleRowBandSize w:val="1"/>
      <w:tblStyleColBandSize w:val="1"/>
      <w:tblCellMar>
        <w:top w:w="0.0" w:type="dxa"/>
        <w:left w:w="115.0" w:type="dxa"/>
        <w:bottom w:w="0.0" w:type="dxa"/>
        <w:right w:w="115.0" w:type="dxa"/>
      </w:tblCellMar>
    </w:tblPr>
    <w:tcPr>
      <w:shd w:fill="f5f8ee" w:val="clear"/>
    </w:tcPr>
  </w:style>
</w:styles>
</file>

<file path=word/_rels/document.xml.rels><?xml version="1.0" encoding="UTF-8" standalone="yes"?><Relationships xmlns="http://schemas.openxmlformats.org/package/2006/relationships"><Relationship Id="rId11" Type="http://schemas.openxmlformats.org/officeDocument/2006/relationships/hyperlink" Target="about:blank" TargetMode="External"/><Relationship Id="rId10" Type="http://schemas.openxmlformats.org/officeDocument/2006/relationships/image" Target="media/image4.png"/><Relationship Id="rId13" Type="http://schemas.openxmlformats.org/officeDocument/2006/relationships/hyperlink" Target="about:blank" TargetMode="External"/><Relationship Id="rId12"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eader" Target="header1.xml"/><Relationship Id="rId14" Type="http://schemas.openxmlformats.org/officeDocument/2006/relationships/header" Target="header2.xml"/><Relationship Id="rId17" Type="http://schemas.openxmlformats.org/officeDocument/2006/relationships/footer" Target="footer1.xml"/><Relationship Id="rId16" Type="http://schemas.openxmlformats.org/officeDocument/2006/relationships/header" Target="header3.xm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1.png"/><Relationship Id="rId18" Type="http://schemas.openxmlformats.org/officeDocument/2006/relationships/footer" Target="footer3.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