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3B968" w14:textId="77777777" w:rsidR="004E458B" w:rsidRPr="00A930CB" w:rsidRDefault="004E458B" w:rsidP="004E458B">
      <w:pPr>
        <w:spacing w:after="165" w:line="360" w:lineRule="auto"/>
        <w:rPr>
          <w:rFonts w:ascii="Tahoma" w:hAnsi="Tahoma" w:cs="Tahoma"/>
          <w:color w:val="000000"/>
          <w:sz w:val="40"/>
          <w:szCs w:val="40"/>
        </w:rPr>
      </w:pPr>
      <w:bookmarkStart w:id="0" w:name="_Hlk108003177"/>
      <w:bookmarkEnd w:id="0"/>
      <w:r>
        <w:rPr>
          <w:b/>
          <w:noProof/>
          <w:lang w:eastAsia="en-GB"/>
        </w:rPr>
        <w:drawing>
          <wp:inline distT="0" distB="0" distL="0" distR="0" wp14:anchorId="082141E7" wp14:editId="7EEA002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94C73EA" w14:textId="77777777" w:rsidR="004E458B" w:rsidRPr="00A930CB" w:rsidRDefault="004E458B" w:rsidP="004E458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E458B" w:rsidRPr="00A930CB" w14:paraId="089206E9" w14:textId="77777777" w:rsidTr="002E1BF0">
        <w:tc>
          <w:tcPr>
            <w:tcW w:w="3438" w:type="dxa"/>
            <w:shd w:val="clear" w:color="auto" w:fill="D9D9D9"/>
          </w:tcPr>
          <w:p w14:paraId="3507CD7F" w14:textId="77777777" w:rsidR="004E458B" w:rsidRPr="00A930CB" w:rsidRDefault="004E458B" w:rsidP="002E1BF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76353C9" w14:textId="77777777" w:rsidR="004E458B" w:rsidRPr="00A930CB" w:rsidRDefault="004E458B" w:rsidP="002E1BF0">
            <w:pPr>
              <w:spacing w:before="120" w:after="120" w:line="360" w:lineRule="auto"/>
              <w:rPr>
                <w:rFonts w:ascii="Tahoma" w:hAnsi="Tahoma" w:cs="Tahoma"/>
                <w:sz w:val="32"/>
                <w:szCs w:val="32"/>
              </w:rPr>
            </w:pPr>
            <w:r>
              <w:rPr>
                <w:rFonts w:ascii="Tahoma" w:hAnsi="Tahoma" w:cs="Tahoma"/>
                <w:sz w:val="32"/>
                <w:szCs w:val="32"/>
              </w:rPr>
              <w:t>Jenna Stabler</w:t>
            </w:r>
          </w:p>
        </w:tc>
      </w:tr>
      <w:tr w:rsidR="004E458B" w:rsidRPr="00A930CB" w14:paraId="71FB6760" w14:textId="77777777" w:rsidTr="002E1BF0">
        <w:tc>
          <w:tcPr>
            <w:tcW w:w="3438" w:type="dxa"/>
            <w:shd w:val="clear" w:color="auto" w:fill="D9D9D9"/>
          </w:tcPr>
          <w:p w14:paraId="651FD7A8" w14:textId="77777777" w:rsidR="004E458B" w:rsidRPr="00A930CB" w:rsidRDefault="004E458B" w:rsidP="002E1BF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13F05" w14:textId="77777777" w:rsidR="004E458B" w:rsidRPr="00A930CB" w:rsidRDefault="004E458B" w:rsidP="002E1BF0">
            <w:pPr>
              <w:spacing w:before="120" w:after="120" w:line="360" w:lineRule="auto"/>
              <w:rPr>
                <w:rFonts w:ascii="Tahoma" w:hAnsi="Tahoma" w:cs="Tahoma"/>
                <w:sz w:val="32"/>
                <w:szCs w:val="32"/>
              </w:rPr>
            </w:pPr>
            <w:r>
              <w:rPr>
                <w:rFonts w:ascii="Tahoma" w:hAnsi="Tahoma" w:cs="Tahoma"/>
                <w:sz w:val="32"/>
                <w:szCs w:val="32"/>
              </w:rPr>
              <w:t>2107303</w:t>
            </w:r>
          </w:p>
        </w:tc>
      </w:tr>
      <w:tr w:rsidR="004E458B" w:rsidRPr="00A930CB" w14:paraId="7F4EB109" w14:textId="77777777" w:rsidTr="002E1BF0">
        <w:tc>
          <w:tcPr>
            <w:tcW w:w="3438" w:type="dxa"/>
            <w:shd w:val="clear" w:color="auto" w:fill="D9D9D9"/>
          </w:tcPr>
          <w:p w14:paraId="54B9AF6E" w14:textId="77777777" w:rsidR="004E458B" w:rsidRPr="00A930CB" w:rsidRDefault="004E458B" w:rsidP="002E1BF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28BFBFB" w14:textId="0FA5A3D8" w:rsidR="004E458B" w:rsidRPr="00A930CB" w:rsidRDefault="004E458B" w:rsidP="002E1BF0">
            <w:pPr>
              <w:spacing w:before="120" w:after="120" w:line="360" w:lineRule="auto"/>
              <w:rPr>
                <w:rFonts w:ascii="Tahoma" w:hAnsi="Tahoma" w:cs="Tahoma"/>
                <w:color w:val="FF0000"/>
                <w:sz w:val="32"/>
                <w:szCs w:val="32"/>
              </w:rPr>
            </w:pPr>
            <w:r w:rsidRPr="00DB700E">
              <w:rPr>
                <w:rFonts w:ascii="Tahoma" w:hAnsi="Tahoma" w:cs="Tahoma"/>
                <w:sz w:val="32"/>
                <w:szCs w:val="32"/>
              </w:rPr>
              <w:t>BMSK5011</w:t>
            </w:r>
          </w:p>
        </w:tc>
      </w:tr>
      <w:tr w:rsidR="004E458B" w:rsidRPr="00A930CB" w14:paraId="24BEEB2E" w14:textId="77777777" w:rsidTr="002E1BF0">
        <w:trPr>
          <w:trHeight w:val="413"/>
        </w:trPr>
        <w:tc>
          <w:tcPr>
            <w:tcW w:w="3438" w:type="dxa"/>
            <w:shd w:val="clear" w:color="auto" w:fill="D9D9D9"/>
          </w:tcPr>
          <w:p w14:paraId="08EA92FF" w14:textId="77777777" w:rsidR="004E458B" w:rsidRPr="00A930CB" w:rsidRDefault="004E458B" w:rsidP="002E1BF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A15E355" w14:textId="288A8711" w:rsidR="004E458B" w:rsidRPr="00A930CB" w:rsidRDefault="00DB700E" w:rsidP="002E1BF0">
            <w:pPr>
              <w:spacing w:before="120" w:after="120" w:line="360" w:lineRule="auto"/>
              <w:rPr>
                <w:rFonts w:ascii="Tahoma" w:hAnsi="Tahoma" w:cs="Tahoma"/>
                <w:color w:val="FF0000"/>
                <w:sz w:val="32"/>
                <w:szCs w:val="32"/>
              </w:rPr>
            </w:pPr>
            <w:r w:rsidRPr="00DB700E">
              <w:rPr>
                <w:rFonts w:ascii="Tahoma" w:hAnsi="Tahoma" w:cs="Tahoma"/>
                <w:sz w:val="32"/>
                <w:szCs w:val="32"/>
              </w:rPr>
              <w:t>Developing Workplace Critical Thinking</w:t>
            </w:r>
          </w:p>
        </w:tc>
      </w:tr>
    </w:tbl>
    <w:p w14:paraId="4B50F922" w14:textId="77777777" w:rsidR="004E458B" w:rsidRPr="00A930CB" w:rsidRDefault="004E458B" w:rsidP="004E458B">
      <w:pPr>
        <w:spacing w:before="120" w:after="120" w:line="360" w:lineRule="auto"/>
        <w:rPr>
          <w:rFonts w:ascii="Calibri" w:hAnsi="Calibri"/>
          <w:color w:val="FF0000"/>
          <w:sz w:val="24"/>
          <w:szCs w:val="24"/>
        </w:rPr>
      </w:pPr>
    </w:p>
    <w:p w14:paraId="7C727ABE" w14:textId="77777777" w:rsidR="004E458B" w:rsidRPr="00A930CB" w:rsidRDefault="004E458B" w:rsidP="004E458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4EDBD2B8" w14:textId="77777777" w:rsidR="004E458B" w:rsidRPr="00A930CB" w:rsidRDefault="004E458B" w:rsidP="004E458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0E87308" w14:textId="465947E3" w:rsidR="00EC0241" w:rsidRDefault="004E458B" w:rsidP="005C1C8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A2798BE" w14:textId="0C1BA398" w:rsidR="005C1C88" w:rsidRDefault="005C1C88" w:rsidP="005C1C88">
      <w:pPr>
        <w:spacing w:before="120" w:after="120" w:line="360" w:lineRule="auto"/>
        <w:rPr>
          <w:rFonts w:ascii="Tahoma" w:hAnsi="Tahoma" w:cs="Tahoma"/>
          <w:color w:val="000000"/>
          <w:sz w:val="24"/>
          <w:szCs w:val="24"/>
        </w:rPr>
      </w:pPr>
    </w:p>
    <w:p w14:paraId="1B5FA748" w14:textId="77777777" w:rsidR="005C1C88" w:rsidRPr="005C1C88" w:rsidRDefault="005C1C88" w:rsidP="005C1C88">
      <w:pPr>
        <w:spacing w:before="120" w:after="120" w:line="360" w:lineRule="auto"/>
        <w:rPr>
          <w:rFonts w:ascii="Tahoma" w:hAnsi="Tahoma" w:cs="Tahoma"/>
          <w:color w:val="000000"/>
          <w:sz w:val="24"/>
          <w:szCs w:val="24"/>
        </w:rPr>
      </w:pPr>
    </w:p>
    <w:p w14:paraId="2DEC5A6B" w14:textId="1487462D" w:rsidR="00EC0241" w:rsidRDefault="00EC0241" w:rsidP="00EC0241"/>
    <w:p w14:paraId="5BC30F9C" w14:textId="57345CC4" w:rsidR="005C1C88" w:rsidRDefault="005C1C88" w:rsidP="00EC0241"/>
    <w:sdt>
      <w:sdtPr>
        <w:rPr>
          <w:rFonts w:asciiTheme="minorHAnsi" w:eastAsiaTheme="minorHAnsi" w:hAnsiTheme="minorHAnsi" w:cstheme="minorBidi"/>
          <w:color w:val="auto"/>
          <w:sz w:val="22"/>
          <w:szCs w:val="22"/>
          <w:lang w:val="en-GB"/>
        </w:rPr>
        <w:id w:val="-1417165375"/>
        <w:docPartObj>
          <w:docPartGallery w:val="Table of Contents"/>
          <w:docPartUnique/>
        </w:docPartObj>
      </w:sdtPr>
      <w:sdtEndPr>
        <w:rPr>
          <w:rFonts w:asciiTheme="majorHAnsi" w:hAnsiTheme="majorHAnsi" w:cstheme="majorHAnsi"/>
          <w:b/>
          <w:bCs/>
          <w:noProof/>
        </w:rPr>
      </w:sdtEndPr>
      <w:sdtContent>
        <w:p w14:paraId="3CBFB719" w14:textId="05C44628" w:rsidR="00F46504" w:rsidRPr="007E59A0" w:rsidRDefault="00F46504">
          <w:pPr>
            <w:pStyle w:val="TOCHeading"/>
            <w:rPr>
              <w:rFonts w:cstheme="majorHAnsi"/>
            </w:rPr>
          </w:pPr>
          <w:r w:rsidRPr="007E59A0">
            <w:rPr>
              <w:rFonts w:cstheme="majorHAnsi"/>
            </w:rPr>
            <w:t>Table of Contents</w:t>
          </w:r>
        </w:p>
        <w:p w14:paraId="6C4981F1" w14:textId="63308C01" w:rsidR="00EE1570" w:rsidRPr="007E59A0" w:rsidRDefault="00F46504">
          <w:pPr>
            <w:pStyle w:val="TOC1"/>
            <w:tabs>
              <w:tab w:val="right" w:leader="dot" w:pos="9016"/>
            </w:tabs>
            <w:rPr>
              <w:rFonts w:asciiTheme="majorHAnsi" w:eastAsiaTheme="minorEastAsia" w:hAnsiTheme="majorHAnsi" w:cstheme="majorHAnsi"/>
              <w:noProof/>
              <w:lang w:eastAsia="en-GB"/>
            </w:rPr>
          </w:pPr>
          <w:r w:rsidRPr="007E59A0">
            <w:rPr>
              <w:rFonts w:asciiTheme="majorHAnsi" w:hAnsiTheme="majorHAnsi" w:cstheme="majorHAnsi"/>
            </w:rPr>
            <w:fldChar w:fldCharType="begin"/>
          </w:r>
          <w:r w:rsidRPr="007E59A0">
            <w:rPr>
              <w:rFonts w:asciiTheme="majorHAnsi" w:hAnsiTheme="majorHAnsi" w:cstheme="majorHAnsi"/>
            </w:rPr>
            <w:instrText xml:space="preserve"> TOC \o "1-3" \h \z \u </w:instrText>
          </w:r>
          <w:r w:rsidRPr="007E59A0">
            <w:rPr>
              <w:rFonts w:asciiTheme="majorHAnsi" w:hAnsiTheme="majorHAnsi" w:cstheme="majorHAnsi"/>
            </w:rPr>
            <w:fldChar w:fldCharType="separate"/>
          </w:r>
          <w:hyperlink w:anchor="_Toc129804343" w:history="1">
            <w:r w:rsidR="00EE1570" w:rsidRPr="007E59A0">
              <w:rPr>
                <w:rStyle w:val="Hyperlink"/>
                <w:rFonts w:asciiTheme="majorHAnsi" w:hAnsiTheme="majorHAnsi" w:cstheme="majorHAnsi"/>
                <w:noProof/>
              </w:rPr>
              <w:t>Introduction</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_Toc129804343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3</w:t>
            </w:r>
            <w:r w:rsidR="00EE1570" w:rsidRPr="007E59A0">
              <w:rPr>
                <w:rFonts w:asciiTheme="majorHAnsi" w:hAnsiTheme="majorHAnsi" w:cstheme="majorHAnsi"/>
                <w:noProof/>
                <w:webHidden/>
              </w:rPr>
              <w:fldChar w:fldCharType="end"/>
            </w:r>
          </w:hyperlink>
        </w:p>
        <w:p w14:paraId="5B0AEE2B" w14:textId="54D8EE12" w:rsidR="00EE1570" w:rsidRPr="007E59A0" w:rsidRDefault="00000000">
          <w:pPr>
            <w:pStyle w:val="TOC1"/>
            <w:tabs>
              <w:tab w:val="right" w:leader="dot" w:pos="9016"/>
            </w:tabs>
            <w:rPr>
              <w:rFonts w:asciiTheme="majorHAnsi" w:eastAsiaTheme="minorEastAsia" w:hAnsiTheme="majorHAnsi" w:cstheme="majorHAnsi"/>
              <w:noProof/>
              <w:lang w:eastAsia="en-GB"/>
            </w:rPr>
          </w:pPr>
          <w:hyperlink w:anchor="_Toc129804344" w:history="1">
            <w:r w:rsidR="00EE1570" w:rsidRPr="007E59A0">
              <w:rPr>
                <w:rStyle w:val="Hyperlink"/>
                <w:rFonts w:asciiTheme="majorHAnsi" w:hAnsiTheme="majorHAnsi" w:cstheme="majorHAnsi"/>
                <w:noProof/>
              </w:rPr>
              <w:t>Critical Thinking</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_Toc129804344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3</w:t>
            </w:r>
            <w:r w:rsidR="00EE1570" w:rsidRPr="007E59A0">
              <w:rPr>
                <w:rFonts w:asciiTheme="majorHAnsi" w:hAnsiTheme="majorHAnsi" w:cstheme="majorHAnsi"/>
                <w:noProof/>
                <w:webHidden/>
              </w:rPr>
              <w:fldChar w:fldCharType="end"/>
            </w:r>
          </w:hyperlink>
        </w:p>
        <w:p w14:paraId="4D5FBC84" w14:textId="4DA1D4CA" w:rsidR="00EE1570" w:rsidRPr="007E59A0" w:rsidRDefault="00000000">
          <w:pPr>
            <w:pStyle w:val="TOC2"/>
            <w:tabs>
              <w:tab w:val="right" w:leader="dot" w:pos="9016"/>
            </w:tabs>
            <w:rPr>
              <w:rFonts w:asciiTheme="majorHAnsi" w:eastAsiaTheme="minorEastAsia" w:hAnsiTheme="majorHAnsi" w:cstheme="majorHAnsi"/>
              <w:noProof/>
              <w:lang w:eastAsia="en-GB"/>
            </w:rPr>
          </w:pPr>
          <w:hyperlink w:anchor="_Toc129804345" w:history="1">
            <w:r w:rsidR="00EE1570" w:rsidRPr="007E59A0">
              <w:rPr>
                <w:rStyle w:val="Hyperlink"/>
                <w:rFonts w:asciiTheme="majorHAnsi" w:hAnsiTheme="majorHAnsi" w:cstheme="majorHAnsi"/>
                <w:noProof/>
              </w:rPr>
              <w:t>Benefits of Critical Thinking</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_Toc129804345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6CCFE612" w14:textId="57A36456" w:rsidR="00EE1570" w:rsidRPr="007E59A0" w:rsidRDefault="00000000">
          <w:pPr>
            <w:pStyle w:val="TOC1"/>
            <w:tabs>
              <w:tab w:val="right" w:leader="dot" w:pos="9016"/>
            </w:tabs>
            <w:rPr>
              <w:rFonts w:asciiTheme="majorHAnsi" w:eastAsiaTheme="minorEastAsia" w:hAnsiTheme="majorHAnsi" w:cstheme="majorHAnsi"/>
              <w:noProof/>
              <w:lang w:eastAsia="en-GB"/>
            </w:rPr>
          </w:pPr>
          <w:hyperlink w:anchor="_Toc129804346" w:history="1">
            <w:r w:rsidR="00EE1570" w:rsidRPr="007E59A0">
              <w:rPr>
                <w:rStyle w:val="Hyperlink"/>
                <w:rFonts w:asciiTheme="majorHAnsi" w:hAnsiTheme="majorHAnsi" w:cstheme="majorHAnsi"/>
                <w:noProof/>
              </w:rPr>
              <w:t>Beliefs, Values, Attitude, Behaviour</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_Toc129804346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7EBA43BC" w14:textId="2FA3EBA1" w:rsidR="00EE1570" w:rsidRPr="007E59A0" w:rsidRDefault="00000000">
          <w:pPr>
            <w:pStyle w:val="TOC2"/>
            <w:tabs>
              <w:tab w:val="right" w:leader="dot" w:pos="9016"/>
            </w:tabs>
            <w:rPr>
              <w:rFonts w:asciiTheme="majorHAnsi" w:eastAsiaTheme="minorEastAsia" w:hAnsiTheme="majorHAnsi" w:cstheme="majorHAnsi"/>
              <w:noProof/>
              <w:lang w:eastAsia="en-GB"/>
            </w:rPr>
          </w:pPr>
          <w:hyperlink w:anchor="_Toc129804347" w:history="1">
            <w:r w:rsidR="00EE1570" w:rsidRPr="007E59A0">
              <w:rPr>
                <w:rStyle w:val="Hyperlink"/>
                <w:rFonts w:asciiTheme="majorHAnsi" w:hAnsiTheme="majorHAnsi" w:cstheme="majorHAnsi"/>
                <w:noProof/>
              </w:rPr>
              <w:t>Definition of Beliefs, Values, Attitude</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_Toc129804347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4AC58599" w14:textId="184EBC06" w:rsidR="00EE1570" w:rsidRPr="007E59A0" w:rsidRDefault="00000000">
          <w:pPr>
            <w:pStyle w:val="TOC2"/>
            <w:tabs>
              <w:tab w:val="right" w:leader="dot" w:pos="9016"/>
            </w:tabs>
            <w:rPr>
              <w:rFonts w:asciiTheme="majorHAnsi" w:eastAsiaTheme="minorEastAsia" w:hAnsiTheme="majorHAnsi" w:cstheme="majorHAnsi"/>
              <w:noProof/>
              <w:lang w:eastAsia="en-GB"/>
            </w:rPr>
          </w:pPr>
          <w:hyperlink w:anchor="_Toc129804348" w:history="1">
            <w:r w:rsidR="00EE1570" w:rsidRPr="007E59A0">
              <w:rPr>
                <w:rStyle w:val="Hyperlink"/>
                <w:rFonts w:asciiTheme="majorHAnsi" w:hAnsiTheme="majorHAnsi" w:cstheme="majorHAnsi"/>
                <w:noProof/>
              </w:rPr>
              <w:t>Relationship between Beliefs, Values, Attitude</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_Toc129804348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16A313A1" w14:textId="236049C4" w:rsidR="00EE1570" w:rsidRPr="007E59A0" w:rsidRDefault="00000000">
          <w:pPr>
            <w:pStyle w:val="TOC2"/>
            <w:tabs>
              <w:tab w:val="right" w:leader="dot" w:pos="9016"/>
            </w:tabs>
            <w:rPr>
              <w:rFonts w:asciiTheme="majorHAnsi" w:eastAsiaTheme="minorEastAsia" w:hAnsiTheme="majorHAnsi" w:cstheme="majorHAnsi"/>
              <w:noProof/>
              <w:lang w:eastAsia="en-GB"/>
            </w:rPr>
          </w:pPr>
          <w:hyperlink w:anchor="_Toc129804349" w:history="1">
            <w:r w:rsidR="00EE1570" w:rsidRPr="007E59A0">
              <w:rPr>
                <w:rStyle w:val="Hyperlink"/>
                <w:rFonts w:asciiTheme="majorHAnsi" w:hAnsiTheme="majorHAnsi" w:cstheme="majorHAnsi"/>
                <w:noProof/>
              </w:rPr>
              <w:t>My own value,beliefs and attitudes</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_Toc129804349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0934C130" w14:textId="72E5032E" w:rsidR="00EE1570" w:rsidRPr="007E59A0" w:rsidRDefault="00000000">
          <w:pPr>
            <w:pStyle w:val="TOC1"/>
            <w:tabs>
              <w:tab w:val="right" w:leader="dot" w:pos="9016"/>
            </w:tabs>
            <w:rPr>
              <w:rFonts w:asciiTheme="majorHAnsi" w:eastAsiaTheme="minorEastAsia" w:hAnsiTheme="majorHAnsi" w:cstheme="majorHAnsi"/>
              <w:noProof/>
              <w:lang w:eastAsia="en-GB"/>
            </w:rPr>
          </w:pPr>
          <w:hyperlink w:anchor="_Toc129804350" w:history="1">
            <w:r w:rsidR="00EE1570" w:rsidRPr="007E59A0">
              <w:rPr>
                <w:rStyle w:val="Hyperlink"/>
                <w:rFonts w:asciiTheme="majorHAnsi" w:hAnsiTheme="majorHAnsi" w:cstheme="majorHAnsi"/>
                <w:noProof/>
              </w:rPr>
              <w:t>Management Theory’s</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_Toc129804350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47E3FCAB" w14:textId="7DEEBFFD" w:rsidR="00EE1570" w:rsidRPr="007E59A0" w:rsidRDefault="00000000">
          <w:pPr>
            <w:pStyle w:val="TOC2"/>
            <w:tabs>
              <w:tab w:val="right" w:leader="dot" w:pos="9016"/>
            </w:tabs>
            <w:rPr>
              <w:rFonts w:asciiTheme="majorHAnsi" w:eastAsiaTheme="minorEastAsia" w:hAnsiTheme="majorHAnsi" w:cstheme="majorHAnsi"/>
              <w:noProof/>
              <w:lang w:eastAsia="en-GB"/>
            </w:rPr>
          </w:pPr>
          <w:hyperlink w:anchor="_Toc129804351" w:history="1">
            <w:r w:rsidR="00EE1570" w:rsidRPr="007E59A0">
              <w:rPr>
                <w:rStyle w:val="Hyperlink"/>
                <w:rFonts w:asciiTheme="majorHAnsi" w:hAnsiTheme="majorHAnsi" w:cstheme="majorHAnsi"/>
                <w:noProof/>
              </w:rPr>
              <w:t>Benefits of management theory’s</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_Toc129804351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106108BC" w14:textId="177A5834" w:rsidR="00EE1570" w:rsidRPr="007E59A0" w:rsidRDefault="00000000">
          <w:pPr>
            <w:pStyle w:val="TOC2"/>
            <w:tabs>
              <w:tab w:val="right" w:leader="dot" w:pos="9016"/>
            </w:tabs>
            <w:rPr>
              <w:rFonts w:asciiTheme="majorHAnsi" w:eastAsiaTheme="minorEastAsia" w:hAnsiTheme="majorHAnsi" w:cstheme="majorHAnsi"/>
              <w:noProof/>
              <w:lang w:eastAsia="en-GB"/>
            </w:rPr>
          </w:pPr>
          <w:hyperlink w:anchor="_Toc129804352" w:history="1">
            <w:r w:rsidR="00EE1570" w:rsidRPr="007E59A0">
              <w:rPr>
                <w:rStyle w:val="Hyperlink"/>
                <w:rFonts w:asciiTheme="majorHAnsi" w:hAnsiTheme="majorHAnsi" w:cstheme="majorHAnsi"/>
                <w:noProof/>
              </w:rPr>
              <w:t>Schools of Management</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_Toc129804352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7598DB40" w14:textId="5A0E9F19" w:rsidR="00EE1570" w:rsidRPr="007E59A0" w:rsidRDefault="00000000">
          <w:pPr>
            <w:pStyle w:val="TOC3"/>
            <w:tabs>
              <w:tab w:val="right" w:leader="dot" w:pos="9016"/>
            </w:tabs>
            <w:rPr>
              <w:rFonts w:asciiTheme="majorHAnsi" w:eastAsiaTheme="minorEastAsia" w:hAnsiTheme="majorHAnsi" w:cstheme="majorHAnsi"/>
              <w:noProof/>
              <w:lang w:eastAsia="en-GB"/>
            </w:rPr>
          </w:pPr>
          <w:hyperlink w:anchor="_Toc129804353" w:history="1">
            <w:r w:rsidR="00EE1570" w:rsidRPr="007E59A0">
              <w:rPr>
                <w:rStyle w:val="Hyperlink"/>
                <w:rFonts w:asciiTheme="majorHAnsi" w:hAnsiTheme="majorHAnsi" w:cstheme="majorHAnsi"/>
                <w:noProof/>
              </w:rPr>
              <w:t>Behavioural school</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_Toc129804353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042026FB" w14:textId="09132E3D" w:rsidR="00EE1570" w:rsidRPr="007E59A0" w:rsidRDefault="00000000">
          <w:pPr>
            <w:pStyle w:val="TOC3"/>
            <w:tabs>
              <w:tab w:val="right" w:leader="dot" w:pos="9016"/>
            </w:tabs>
            <w:rPr>
              <w:rFonts w:asciiTheme="majorHAnsi" w:eastAsiaTheme="minorEastAsia" w:hAnsiTheme="majorHAnsi" w:cstheme="majorHAnsi"/>
              <w:noProof/>
              <w:lang w:eastAsia="en-GB"/>
            </w:rPr>
          </w:pPr>
          <w:hyperlink w:anchor="_Toc129804354" w:history="1">
            <w:r w:rsidR="00EE1570" w:rsidRPr="007E59A0">
              <w:rPr>
                <w:rStyle w:val="Hyperlink"/>
                <w:rFonts w:asciiTheme="majorHAnsi" w:hAnsiTheme="majorHAnsi" w:cstheme="majorHAnsi"/>
                <w:noProof/>
              </w:rPr>
              <w:t>Modern school</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_Toc129804354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6084210E" w14:textId="6AE1C88E" w:rsidR="00EE1570" w:rsidRPr="007E59A0" w:rsidRDefault="00000000">
          <w:pPr>
            <w:pStyle w:val="TOC2"/>
            <w:tabs>
              <w:tab w:val="right" w:leader="dot" w:pos="9016"/>
            </w:tabs>
            <w:rPr>
              <w:rFonts w:asciiTheme="majorHAnsi" w:eastAsiaTheme="minorEastAsia" w:hAnsiTheme="majorHAnsi" w:cstheme="majorHAnsi"/>
              <w:noProof/>
              <w:lang w:eastAsia="en-GB"/>
            </w:rPr>
          </w:pPr>
          <w:hyperlink w:anchor="_Toc129804355" w:history="1">
            <w:r w:rsidR="00EE1570" w:rsidRPr="007E59A0">
              <w:rPr>
                <w:rStyle w:val="Hyperlink"/>
                <w:rFonts w:asciiTheme="majorHAnsi" w:hAnsiTheme="majorHAnsi" w:cstheme="majorHAnsi"/>
                <w:noProof/>
              </w:rPr>
              <w:t>Maslow’s theory of needs (1943)</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_Toc129804355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47F506EE" w14:textId="3D6025E3" w:rsidR="00EE1570" w:rsidRPr="007E59A0" w:rsidRDefault="00000000">
          <w:pPr>
            <w:pStyle w:val="TOC2"/>
            <w:tabs>
              <w:tab w:val="right" w:leader="dot" w:pos="9016"/>
            </w:tabs>
            <w:rPr>
              <w:rFonts w:asciiTheme="majorHAnsi" w:eastAsiaTheme="minorEastAsia" w:hAnsiTheme="majorHAnsi" w:cstheme="majorHAnsi"/>
              <w:noProof/>
              <w:lang w:eastAsia="en-GB"/>
            </w:rPr>
          </w:pPr>
          <w:hyperlink w:anchor="_Toc129804356" w:history="1">
            <w:r w:rsidR="00EE1570" w:rsidRPr="007E59A0">
              <w:rPr>
                <w:rStyle w:val="Hyperlink"/>
                <w:rFonts w:asciiTheme="majorHAnsi" w:hAnsiTheme="majorHAnsi" w:cstheme="majorHAnsi"/>
                <w:noProof/>
              </w:rPr>
              <w:t>Mcgregors theory X and Y</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_Toc129804356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1E17A112" w14:textId="6E9D6142" w:rsidR="00EE1570" w:rsidRPr="007E59A0" w:rsidRDefault="00000000">
          <w:pPr>
            <w:pStyle w:val="TOC3"/>
            <w:tabs>
              <w:tab w:val="right" w:leader="dot" w:pos="9016"/>
            </w:tabs>
            <w:rPr>
              <w:rFonts w:asciiTheme="majorHAnsi" w:eastAsiaTheme="minorEastAsia" w:hAnsiTheme="majorHAnsi" w:cstheme="majorHAnsi"/>
              <w:noProof/>
              <w:lang w:eastAsia="en-GB"/>
            </w:rPr>
          </w:pPr>
          <w:hyperlink w:anchor="_Toc129804357" w:history="1">
            <w:r w:rsidR="00EE1570" w:rsidRPr="007E59A0">
              <w:rPr>
                <w:rStyle w:val="Hyperlink"/>
                <w:rFonts w:asciiTheme="majorHAnsi" w:hAnsiTheme="majorHAnsi" w:cstheme="majorHAnsi"/>
                <w:noProof/>
              </w:rPr>
              <w:t>Theory X</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_Toc129804357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0B8AE365" w14:textId="31676D85" w:rsidR="00EE1570" w:rsidRPr="007E59A0" w:rsidRDefault="00000000">
          <w:pPr>
            <w:pStyle w:val="TOC3"/>
            <w:tabs>
              <w:tab w:val="right" w:leader="dot" w:pos="9016"/>
            </w:tabs>
            <w:rPr>
              <w:rFonts w:asciiTheme="majorHAnsi" w:eastAsiaTheme="minorEastAsia" w:hAnsiTheme="majorHAnsi" w:cstheme="majorHAnsi"/>
              <w:noProof/>
              <w:lang w:eastAsia="en-GB"/>
            </w:rPr>
          </w:pPr>
          <w:hyperlink w:anchor="_Toc129804358" w:history="1">
            <w:r w:rsidR="00EE1570" w:rsidRPr="007E59A0">
              <w:rPr>
                <w:rStyle w:val="Hyperlink"/>
                <w:rFonts w:asciiTheme="majorHAnsi" w:hAnsiTheme="majorHAnsi" w:cstheme="majorHAnsi"/>
                <w:noProof/>
              </w:rPr>
              <w:t>Theory Y</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_Toc129804358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6A42417A" w14:textId="055D7489" w:rsidR="00EE1570" w:rsidRPr="007E59A0" w:rsidRDefault="00000000">
          <w:pPr>
            <w:pStyle w:val="TOC1"/>
            <w:tabs>
              <w:tab w:val="right" w:leader="dot" w:pos="9016"/>
            </w:tabs>
            <w:rPr>
              <w:rFonts w:asciiTheme="majorHAnsi" w:eastAsiaTheme="minorEastAsia" w:hAnsiTheme="majorHAnsi" w:cstheme="majorHAnsi"/>
              <w:noProof/>
              <w:lang w:eastAsia="en-GB"/>
            </w:rPr>
          </w:pPr>
          <w:hyperlink w:anchor="_Toc129804359" w:history="1">
            <w:r w:rsidR="00EE1570" w:rsidRPr="007E59A0">
              <w:rPr>
                <w:rStyle w:val="Hyperlink"/>
                <w:rFonts w:asciiTheme="majorHAnsi" w:hAnsiTheme="majorHAnsi" w:cstheme="majorHAnsi"/>
                <w:noProof/>
              </w:rPr>
              <w:t>Identify a management theory in my own workplace</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_Toc129804359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0AD6D079" w14:textId="5D812FA0" w:rsidR="00EE1570" w:rsidRPr="007E59A0" w:rsidRDefault="00000000">
          <w:pPr>
            <w:pStyle w:val="TOC1"/>
            <w:tabs>
              <w:tab w:val="right" w:leader="dot" w:pos="9016"/>
            </w:tabs>
            <w:rPr>
              <w:rFonts w:asciiTheme="majorHAnsi" w:eastAsiaTheme="minorEastAsia" w:hAnsiTheme="majorHAnsi" w:cstheme="majorHAnsi"/>
              <w:noProof/>
              <w:lang w:eastAsia="en-GB"/>
            </w:rPr>
          </w:pPr>
          <w:hyperlink w:anchor="_Toc129804360" w:history="1">
            <w:r w:rsidR="00EE1570" w:rsidRPr="007E59A0">
              <w:rPr>
                <w:rStyle w:val="Hyperlink"/>
                <w:rFonts w:asciiTheme="majorHAnsi" w:hAnsiTheme="majorHAnsi" w:cstheme="majorHAnsi"/>
                <w:noProof/>
              </w:rPr>
              <w:t>Conclusion</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_Toc129804360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6E085BB1" w14:textId="2BFEBE9C" w:rsidR="00EE1570" w:rsidRPr="007E59A0" w:rsidRDefault="00000000">
          <w:pPr>
            <w:pStyle w:val="TOC1"/>
            <w:tabs>
              <w:tab w:val="right" w:leader="dot" w:pos="9016"/>
            </w:tabs>
            <w:rPr>
              <w:rFonts w:asciiTheme="majorHAnsi" w:eastAsiaTheme="minorEastAsia" w:hAnsiTheme="majorHAnsi" w:cstheme="majorHAnsi"/>
              <w:noProof/>
              <w:lang w:eastAsia="en-GB"/>
            </w:rPr>
          </w:pPr>
          <w:hyperlink w:anchor="_Toc129804361" w:history="1">
            <w:r w:rsidR="00EE1570" w:rsidRPr="007E59A0">
              <w:rPr>
                <w:rStyle w:val="Hyperlink"/>
                <w:rFonts w:asciiTheme="majorHAnsi" w:hAnsiTheme="majorHAnsi" w:cstheme="majorHAnsi"/>
                <w:noProof/>
              </w:rPr>
              <w:t>References</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_Toc129804361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51B275CF" w14:textId="25537FAB" w:rsidR="00EE1570" w:rsidRPr="007E59A0" w:rsidRDefault="00000000">
          <w:pPr>
            <w:pStyle w:val="TOC1"/>
            <w:tabs>
              <w:tab w:val="right" w:leader="dot" w:pos="9016"/>
            </w:tabs>
            <w:rPr>
              <w:rFonts w:asciiTheme="majorHAnsi" w:eastAsiaTheme="minorEastAsia" w:hAnsiTheme="majorHAnsi" w:cstheme="majorHAnsi"/>
              <w:noProof/>
              <w:lang w:eastAsia="en-GB"/>
            </w:rPr>
          </w:pPr>
          <w:hyperlink w:anchor="_Toc129804362" w:history="1">
            <w:r w:rsidR="00EE1570" w:rsidRPr="007E59A0">
              <w:rPr>
                <w:rStyle w:val="Hyperlink"/>
                <w:rFonts w:asciiTheme="majorHAnsi" w:hAnsiTheme="majorHAnsi" w:cstheme="majorHAnsi"/>
                <w:noProof/>
              </w:rPr>
              <w:t>Appendix 1</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_Toc129804362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465E5E3D" w14:textId="085833AB" w:rsidR="00EE1570" w:rsidRPr="007E59A0" w:rsidRDefault="00000000">
          <w:pPr>
            <w:pStyle w:val="TOC1"/>
            <w:tabs>
              <w:tab w:val="right" w:leader="dot" w:pos="9016"/>
            </w:tabs>
            <w:rPr>
              <w:rFonts w:asciiTheme="majorHAnsi" w:eastAsiaTheme="minorEastAsia" w:hAnsiTheme="majorHAnsi" w:cstheme="majorHAnsi"/>
              <w:noProof/>
              <w:lang w:eastAsia="en-GB"/>
            </w:rPr>
          </w:pPr>
          <w:hyperlink w:anchor="_Toc129804363" w:history="1">
            <w:r w:rsidR="00EE1570" w:rsidRPr="007E59A0">
              <w:rPr>
                <w:rStyle w:val="Hyperlink"/>
                <w:rFonts w:asciiTheme="majorHAnsi" w:hAnsiTheme="majorHAnsi" w:cstheme="majorHAnsi"/>
                <w:noProof/>
              </w:rPr>
              <w:t>Appendix 2</w:t>
            </w:r>
            <w:r w:rsidR="00EE1570" w:rsidRPr="007E59A0">
              <w:rPr>
                <w:rFonts w:asciiTheme="majorHAnsi" w:hAnsiTheme="majorHAnsi" w:cstheme="majorHAnsi"/>
                <w:noProof/>
                <w:webHidden/>
              </w:rPr>
              <w:tab/>
            </w:r>
            <w:r w:rsidR="00EE1570" w:rsidRPr="007E59A0">
              <w:rPr>
                <w:rFonts w:asciiTheme="majorHAnsi" w:hAnsiTheme="majorHAnsi" w:cstheme="majorHAnsi"/>
                <w:noProof/>
                <w:webHidden/>
              </w:rPr>
              <w:fldChar w:fldCharType="begin"/>
            </w:r>
            <w:r w:rsidR="00EE1570" w:rsidRPr="007E59A0">
              <w:rPr>
                <w:rFonts w:asciiTheme="majorHAnsi" w:hAnsiTheme="majorHAnsi" w:cstheme="majorHAnsi"/>
                <w:noProof/>
                <w:webHidden/>
              </w:rPr>
              <w:instrText xml:space="preserve"> PAGEREF _Toc129804363 \h </w:instrText>
            </w:r>
            <w:r w:rsidR="00EE1570" w:rsidRPr="007E59A0">
              <w:rPr>
                <w:rFonts w:asciiTheme="majorHAnsi" w:hAnsiTheme="majorHAnsi" w:cstheme="majorHAnsi"/>
                <w:noProof/>
                <w:webHidden/>
              </w:rPr>
            </w:r>
            <w:r w:rsidR="00EE1570" w:rsidRPr="007E59A0">
              <w:rPr>
                <w:rFonts w:asciiTheme="majorHAnsi" w:hAnsiTheme="majorHAnsi" w:cstheme="majorHAnsi"/>
                <w:noProof/>
                <w:webHidden/>
              </w:rPr>
              <w:fldChar w:fldCharType="separate"/>
            </w:r>
            <w:r w:rsidR="00EE1570" w:rsidRPr="007E59A0">
              <w:rPr>
                <w:rFonts w:asciiTheme="majorHAnsi" w:hAnsiTheme="majorHAnsi" w:cstheme="majorHAnsi"/>
                <w:noProof/>
                <w:webHidden/>
              </w:rPr>
              <w:t>4</w:t>
            </w:r>
            <w:r w:rsidR="00EE1570" w:rsidRPr="007E59A0">
              <w:rPr>
                <w:rFonts w:asciiTheme="majorHAnsi" w:hAnsiTheme="majorHAnsi" w:cstheme="majorHAnsi"/>
                <w:noProof/>
                <w:webHidden/>
              </w:rPr>
              <w:fldChar w:fldCharType="end"/>
            </w:r>
          </w:hyperlink>
        </w:p>
        <w:p w14:paraId="21E00097" w14:textId="2D523469" w:rsidR="00F46504" w:rsidRPr="007E59A0" w:rsidRDefault="00F46504">
          <w:pPr>
            <w:rPr>
              <w:rFonts w:asciiTheme="majorHAnsi" w:hAnsiTheme="majorHAnsi" w:cstheme="majorHAnsi"/>
            </w:rPr>
          </w:pPr>
          <w:r w:rsidRPr="007E59A0">
            <w:rPr>
              <w:rFonts w:asciiTheme="majorHAnsi" w:hAnsiTheme="majorHAnsi" w:cstheme="majorHAnsi"/>
              <w:b/>
              <w:bCs/>
              <w:noProof/>
            </w:rPr>
            <w:fldChar w:fldCharType="end"/>
          </w:r>
        </w:p>
      </w:sdtContent>
    </w:sdt>
    <w:p w14:paraId="6B9E8E23" w14:textId="77777777" w:rsidR="00F46504" w:rsidRPr="007E59A0" w:rsidRDefault="00F46504" w:rsidP="00F46504">
      <w:pPr>
        <w:pStyle w:val="Heading1"/>
        <w:rPr>
          <w:rFonts w:cstheme="majorHAnsi"/>
        </w:rPr>
      </w:pPr>
    </w:p>
    <w:p w14:paraId="723CA304" w14:textId="77777777" w:rsidR="001B2505" w:rsidRPr="007E59A0" w:rsidRDefault="001B2505">
      <w:pPr>
        <w:rPr>
          <w:rFonts w:asciiTheme="majorHAnsi" w:eastAsiaTheme="majorEastAsia" w:hAnsiTheme="majorHAnsi" w:cstheme="majorHAnsi"/>
          <w:color w:val="2F5496" w:themeColor="accent1" w:themeShade="BF"/>
          <w:sz w:val="32"/>
          <w:szCs w:val="32"/>
        </w:rPr>
      </w:pPr>
      <w:r w:rsidRPr="007E59A0">
        <w:rPr>
          <w:rFonts w:asciiTheme="majorHAnsi" w:hAnsiTheme="majorHAnsi" w:cstheme="majorHAnsi"/>
        </w:rPr>
        <w:br w:type="page"/>
      </w:r>
    </w:p>
    <w:p w14:paraId="5BB4C6A4" w14:textId="30A2D7C6" w:rsidR="005C1C88" w:rsidRPr="007E59A0" w:rsidRDefault="005C1C88" w:rsidP="00F46504">
      <w:pPr>
        <w:pStyle w:val="Heading1"/>
        <w:rPr>
          <w:rFonts w:cstheme="majorHAnsi"/>
        </w:rPr>
      </w:pPr>
      <w:bookmarkStart w:id="1" w:name="_Toc129804343"/>
      <w:r w:rsidRPr="007E59A0">
        <w:rPr>
          <w:rFonts w:cstheme="majorHAnsi"/>
        </w:rPr>
        <w:lastRenderedPageBreak/>
        <w:t>Introduction</w:t>
      </w:r>
      <w:bookmarkEnd w:id="1"/>
    </w:p>
    <w:p w14:paraId="32194C33" w14:textId="391B273D" w:rsidR="00A52770" w:rsidRPr="007E59A0" w:rsidRDefault="00A52770" w:rsidP="00F46504">
      <w:pPr>
        <w:rPr>
          <w:rFonts w:asciiTheme="majorHAnsi" w:hAnsiTheme="majorHAnsi" w:cstheme="majorHAnsi"/>
          <w:sz w:val="24"/>
          <w:szCs w:val="24"/>
        </w:rPr>
      </w:pPr>
    </w:p>
    <w:p w14:paraId="20BD105A" w14:textId="74FAA404" w:rsidR="00DC53BD" w:rsidRPr="007E59A0" w:rsidRDefault="00A52770" w:rsidP="00DC53BD">
      <w:pPr>
        <w:rPr>
          <w:rFonts w:asciiTheme="majorHAnsi" w:hAnsiTheme="majorHAnsi" w:cstheme="majorHAnsi"/>
          <w:color w:val="333333"/>
          <w:sz w:val="24"/>
          <w:szCs w:val="24"/>
          <w:shd w:val="clear" w:color="auto" w:fill="FFFFFF"/>
        </w:rPr>
      </w:pPr>
      <w:r w:rsidRPr="007E59A0">
        <w:rPr>
          <w:rFonts w:asciiTheme="majorHAnsi" w:hAnsiTheme="majorHAnsi" w:cstheme="majorHAnsi"/>
          <w:sz w:val="24"/>
          <w:szCs w:val="24"/>
        </w:rPr>
        <w:t xml:space="preserve">In this assignment I will be looking at Values, beliefs, attitudes and behaviour within my workplace and the impact it has. </w:t>
      </w:r>
      <w:r w:rsidR="00476881" w:rsidRPr="007E59A0">
        <w:rPr>
          <w:rFonts w:asciiTheme="majorHAnsi" w:hAnsiTheme="majorHAnsi" w:cstheme="majorHAnsi"/>
          <w:sz w:val="24"/>
          <w:szCs w:val="24"/>
        </w:rPr>
        <w:t xml:space="preserve">I'll talk about my personal values, attitudes and beliefs and consider how they affect other people. </w:t>
      </w:r>
      <w:r w:rsidRPr="007E59A0">
        <w:rPr>
          <w:rFonts w:asciiTheme="majorHAnsi" w:hAnsiTheme="majorHAnsi" w:cstheme="majorHAnsi"/>
          <w:sz w:val="24"/>
          <w:szCs w:val="24"/>
        </w:rPr>
        <w:t xml:space="preserve">I'll examine critical thinking and its advantages.  I will consider the various management theories and then pick two that I believe apply to my </w:t>
      </w:r>
      <w:r w:rsidR="00AF0AC8">
        <w:rPr>
          <w:rFonts w:asciiTheme="majorHAnsi" w:hAnsiTheme="majorHAnsi" w:cstheme="majorHAnsi"/>
          <w:sz w:val="24"/>
          <w:szCs w:val="24"/>
        </w:rPr>
        <w:t>workplace</w:t>
      </w:r>
      <w:r w:rsidRPr="007E59A0">
        <w:rPr>
          <w:rFonts w:asciiTheme="majorHAnsi" w:hAnsiTheme="majorHAnsi" w:cstheme="majorHAnsi"/>
          <w:sz w:val="24"/>
          <w:szCs w:val="24"/>
        </w:rPr>
        <w:t>.</w:t>
      </w:r>
      <w:r w:rsidR="00816414" w:rsidRPr="007E59A0">
        <w:rPr>
          <w:rFonts w:asciiTheme="majorHAnsi" w:hAnsiTheme="majorHAnsi" w:cstheme="majorHAnsi"/>
          <w:sz w:val="24"/>
          <w:szCs w:val="24"/>
        </w:rPr>
        <w:t xml:space="preserve"> </w:t>
      </w:r>
      <w:r w:rsidR="00476881" w:rsidRPr="007E59A0">
        <w:rPr>
          <w:rFonts w:asciiTheme="majorHAnsi" w:hAnsiTheme="majorHAnsi" w:cstheme="majorHAnsi"/>
          <w:sz w:val="24"/>
          <w:szCs w:val="24"/>
        </w:rPr>
        <w:t xml:space="preserve">In order to better understand how management schools might benefit my workplace, I will examine the many sorts of management schools. </w:t>
      </w:r>
      <w:r w:rsidR="00DC53BD" w:rsidRPr="007E59A0">
        <w:rPr>
          <w:rFonts w:asciiTheme="majorHAnsi" w:hAnsiTheme="majorHAnsi" w:cstheme="majorHAnsi"/>
          <w:color w:val="333333"/>
          <w:sz w:val="24"/>
          <w:szCs w:val="24"/>
          <w:shd w:val="clear" w:color="auto" w:fill="FFFFFF"/>
        </w:rPr>
        <w:t>I'll evaluate my beliefs, values, and attitudes in the context of how they affect how I behave at work.</w:t>
      </w:r>
    </w:p>
    <w:p w14:paraId="61BD246D" w14:textId="1029062B" w:rsidR="00A52770" w:rsidRPr="007E59A0" w:rsidRDefault="00A52770" w:rsidP="00F46504">
      <w:pPr>
        <w:rPr>
          <w:rFonts w:asciiTheme="majorHAnsi" w:hAnsiTheme="majorHAnsi" w:cstheme="majorHAnsi"/>
          <w:sz w:val="24"/>
          <w:szCs w:val="24"/>
        </w:rPr>
      </w:pPr>
    </w:p>
    <w:p w14:paraId="467572B6" w14:textId="76E29106" w:rsidR="005B1E70" w:rsidRDefault="00BC0BD8" w:rsidP="00F46504">
      <w:pPr>
        <w:rPr>
          <w:rFonts w:asciiTheme="majorHAnsi" w:hAnsiTheme="majorHAnsi" w:cstheme="majorHAnsi"/>
          <w:sz w:val="24"/>
          <w:szCs w:val="24"/>
        </w:rPr>
      </w:pPr>
      <w:r w:rsidRPr="007E59A0">
        <w:rPr>
          <w:rFonts w:asciiTheme="majorHAnsi" w:hAnsiTheme="majorHAnsi" w:cstheme="majorHAnsi"/>
          <w:sz w:val="24"/>
          <w:szCs w:val="24"/>
        </w:rPr>
        <w:t>I have recently started a new job as a receptionist within a dental practice. The practice is small</w:t>
      </w:r>
      <w:r w:rsidR="008761DC" w:rsidRPr="007E59A0">
        <w:rPr>
          <w:rFonts w:asciiTheme="majorHAnsi" w:hAnsiTheme="majorHAnsi" w:cstheme="majorHAnsi"/>
          <w:sz w:val="24"/>
          <w:szCs w:val="24"/>
        </w:rPr>
        <w:t xml:space="preserve"> </w:t>
      </w:r>
      <w:r w:rsidRPr="007E59A0">
        <w:rPr>
          <w:rFonts w:asciiTheme="majorHAnsi" w:hAnsiTheme="majorHAnsi" w:cstheme="majorHAnsi"/>
          <w:sz w:val="24"/>
          <w:szCs w:val="24"/>
        </w:rPr>
        <w:t xml:space="preserve">with four dentist working there. </w:t>
      </w:r>
      <w:r w:rsidR="008761DC" w:rsidRPr="007E59A0">
        <w:rPr>
          <w:rFonts w:asciiTheme="majorHAnsi" w:hAnsiTheme="majorHAnsi" w:cstheme="majorHAnsi"/>
          <w:sz w:val="24"/>
          <w:szCs w:val="24"/>
        </w:rPr>
        <w:t xml:space="preserve">My role can be demanding and </w:t>
      </w:r>
      <w:r w:rsidR="003C5BAE" w:rsidRPr="007E59A0">
        <w:rPr>
          <w:rFonts w:asciiTheme="majorHAnsi" w:hAnsiTheme="majorHAnsi" w:cstheme="majorHAnsi"/>
          <w:sz w:val="24"/>
          <w:szCs w:val="24"/>
        </w:rPr>
        <w:t>every day</w:t>
      </w:r>
      <w:r w:rsidR="008761DC" w:rsidRPr="007E59A0">
        <w:rPr>
          <w:rFonts w:asciiTheme="majorHAnsi" w:hAnsiTheme="majorHAnsi" w:cstheme="majorHAnsi"/>
          <w:sz w:val="24"/>
          <w:szCs w:val="24"/>
        </w:rPr>
        <w:t xml:space="preserve"> is different. </w:t>
      </w:r>
      <w:r w:rsidR="005B1E70">
        <w:rPr>
          <w:rFonts w:asciiTheme="majorHAnsi" w:hAnsiTheme="majorHAnsi" w:cstheme="majorHAnsi"/>
          <w:sz w:val="24"/>
          <w:szCs w:val="24"/>
        </w:rPr>
        <w:t xml:space="preserve">I must remain professional at all times. My behaviour within this role will have a reflection on the company. I am the first person the patient will see so it’s important that I am friendly and polite at all times. Patients come in and they are nervous so it is my job to make them feel comfortable with a friendly face. </w:t>
      </w:r>
    </w:p>
    <w:p w14:paraId="17B7F52E" w14:textId="277867B3" w:rsidR="00BC0BD8" w:rsidRPr="007E59A0" w:rsidRDefault="005B1E70" w:rsidP="00F46504">
      <w:pPr>
        <w:rPr>
          <w:rFonts w:asciiTheme="majorHAnsi" w:hAnsiTheme="majorHAnsi" w:cstheme="majorHAnsi"/>
          <w:sz w:val="24"/>
          <w:szCs w:val="24"/>
        </w:rPr>
      </w:pPr>
      <w:r>
        <w:rPr>
          <w:rFonts w:asciiTheme="majorHAnsi" w:hAnsiTheme="majorHAnsi" w:cstheme="majorHAnsi"/>
          <w:sz w:val="24"/>
          <w:szCs w:val="24"/>
        </w:rPr>
        <w:t xml:space="preserve"> </w:t>
      </w:r>
      <w:r w:rsidR="008761DC" w:rsidRPr="007E59A0">
        <w:rPr>
          <w:rFonts w:asciiTheme="majorHAnsi" w:hAnsiTheme="majorHAnsi" w:cstheme="majorHAnsi"/>
          <w:sz w:val="24"/>
          <w:szCs w:val="24"/>
        </w:rPr>
        <w:t>My previous role was a casino manager and I did this for 4 years, I was made redundant due to the cost of living crisis. I have worked within this industry for 14 years.</w:t>
      </w:r>
      <w:r w:rsidR="00AF0AC8">
        <w:rPr>
          <w:rFonts w:asciiTheme="majorHAnsi" w:hAnsiTheme="majorHAnsi" w:cstheme="majorHAnsi"/>
          <w:sz w:val="24"/>
          <w:szCs w:val="24"/>
        </w:rPr>
        <w:t xml:space="preserve"> </w:t>
      </w:r>
      <w:r w:rsidR="00AF0AC8" w:rsidRPr="00AF0AC8">
        <w:rPr>
          <w:rFonts w:asciiTheme="majorHAnsi" w:hAnsiTheme="majorHAnsi" w:cstheme="majorHAnsi"/>
          <w:sz w:val="24"/>
          <w:szCs w:val="24"/>
        </w:rPr>
        <w:t>Being a manager in this organisation requires understanding one's own values and beliefs as well as the significance of not allowing them to influence how one interacts with workers. It's crucial to keep personal values out of a professional setting.</w:t>
      </w:r>
    </w:p>
    <w:p w14:paraId="7B201FEC" w14:textId="2687FC09" w:rsidR="005C1C88" w:rsidRPr="007E59A0" w:rsidRDefault="005C1C88" w:rsidP="00F46504">
      <w:pPr>
        <w:pStyle w:val="Heading1"/>
        <w:rPr>
          <w:rFonts w:cstheme="majorHAnsi"/>
        </w:rPr>
      </w:pPr>
    </w:p>
    <w:p w14:paraId="49DCB96A" w14:textId="454AC094" w:rsidR="002B15B6" w:rsidRPr="007E59A0" w:rsidRDefault="002B15B6" w:rsidP="00F46504">
      <w:pPr>
        <w:pStyle w:val="Heading1"/>
        <w:rPr>
          <w:rFonts w:cstheme="majorHAnsi"/>
        </w:rPr>
      </w:pPr>
      <w:bookmarkStart w:id="2" w:name="_Toc129804344"/>
      <w:r w:rsidRPr="007E59A0">
        <w:rPr>
          <w:rFonts w:cstheme="majorHAnsi"/>
        </w:rPr>
        <w:t>Critical Thinking</w:t>
      </w:r>
      <w:bookmarkEnd w:id="2"/>
    </w:p>
    <w:p w14:paraId="3CDB05D1" w14:textId="77777777" w:rsidR="003C6309" w:rsidRPr="007E59A0" w:rsidRDefault="003C6309" w:rsidP="003C6309">
      <w:pPr>
        <w:rPr>
          <w:rFonts w:asciiTheme="majorHAnsi" w:hAnsiTheme="majorHAnsi" w:cstheme="majorHAnsi"/>
        </w:rPr>
      </w:pPr>
    </w:p>
    <w:p w14:paraId="40E47461" w14:textId="04DD0480" w:rsidR="008F4C78" w:rsidRDefault="008F4C78" w:rsidP="003C6309">
      <w:pPr>
        <w:rPr>
          <w:rFonts w:asciiTheme="majorHAnsi" w:hAnsiTheme="majorHAnsi" w:cstheme="majorHAnsi"/>
          <w:sz w:val="24"/>
          <w:szCs w:val="24"/>
        </w:rPr>
      </w:pPr>
      <w:r w:rsidRPr="008F4C78">
        <w:rPr>
          <w:rFonts w:asciiTheme="majorHAnsi" w:hAnsiTheme="majorHAnsi" w:cstheme="majorHAnsi"/>
          <w:sz w:val="24"/>
          <w:szCs w:val="24"/>
        </w:rPr>
        <w:t xml:space="preserve">A critical thinker is open-minded and considerate of alternatives; they strive to be well-informed; they evaluate the reliability of sources; they recognise conclusions, reasons, and assumptions; they evaluate the quality of an argument, including the acceptability of its reasons, assumptions, and evidence; they can effectively develop and defend a reasonable position; they formulate and ask the right clarifying questions; they create and plan experiments; and they identify conclusions, reasons, and assumptions. </w:t>
      </w:r>
      <w:r w:rsidR="00A06017">
        <w:rPr>
          <w:rFonts w:asciiTheme="majorHAnsi" w:hAnsiTheme="majorHAnsi" w:cstheme="majorHAnsi"/>
          <w:sz w:val="24"/>
          <w:szCs w:val="24"/>
        </w:rPr>
        <w:t>E</w:t>
      </w:r>
      <w:r w:rsidRPr="008F4C78">
        <w:rPr>
          <w:rFonts w:asciiTheme="majorHAnsi" w:hAnsiTheme="majorHAnsi" w:cstheme="majorHAnsi"/>
          <w:sz w:val="24"/>
          <w:szCs w:val="24"/>
        </w:rPr>
        <w:t>xplains concepts in a style that is appropriate for the situation; draws conclusions as necessary, but with caution; and considers each of these factors when selecting what to think or do.</w:t>
      </w:r>
      <w:r>
        <w:rPr>
          <w:rFonts w:asciiTheme="majorHAnsi" w:hAnsiTheme="majorHAnsi" w:cstheme="majorHAnsi"/>
          <w:sz w:val="24"/>
          <w:szCs w:val="24"/>
        </w:rPr>
        <w:t xml:space="preserve"> </w:t>
      </w:r>
      <w:r w:rsidRPr="008F4C78">
        <w:rPr>
          <w:rFonts w:asciiTheme="majorHAnsi" w:hAnsiTheme="majorHAnsi" w:cstheme="majorHAnsi"/>
          <w:sz w:val="24"/>
          <w:szCs w:val="24"/>
        </w:rPr>
        <w:t>Critical thinkers are more likely to care that their beliefs are accurate and that their conclusions are sound, to present their arguments honestly and concisely, and to value each person's dignity and worth.</w:t>
      </w:r>
    </w:p>
    <w:p w14:paraId="07E81994" w14:textId="6D03ABD8" w:rsidR="008761DC" w:rsidRDefault="003C6309" w:rsidP="003C6309">
      <w:pPr>
        <w:rPr>
          <w:rFonts w:asciiTheme="majorHAnsi" w:hAnsiTheme="majorHAnsi" w:cstheme="majorHAnsi"/>
          <w:color w:val="333333"/>
          <w:sz w:val="24"/>
          <w:szCs w:val="24"/>
          <w:shd w:val="clear" w:color="auto" w:fill="FFFFFF"/>
        </w:rPr>
      </w:pPr>
      <w:r w:rsidRPr="007E59A0">
        <w:rPr>
          <w:rFonts w:asciiTheme="majorHAnsi" w:hAnsiTheme="majorHAnsi" w:cstheme="majorHAnsi"/>
          <w:sz w:val="24"/>
          <w:szCs w:val="24"/>
        </w:rPr>
        <w:t>Critical thinking is necessary for selecting information sources and coming up with your own arguments. By helping you choose trustworthy sources, it fosters a logical, objective, and self-aware mindset that can support your conclusions.</w:t>
      </w:r>
      <w:r w:rsidR="00EE1570" w:rsidRPr="007E59A0">
        <w:rPr>
          <w:rFonts w:asciiTheme="majorHAnsi" w:hAnsiTheme="majorHAnsi" w:cstheme="majorHAnsi"/>
          <w:sz w:val="24"/>
          <w:szCs w:val="24"/>
        </w:rPr>
        <w:t xml:space="preserve"> </w:t>
      </w:r>
      <w:r w:rsidR="00EE1570" w:rsidRPr="007E59A0">
        <w:rPr>
          <w:rFonts w:asciiTheme="majorHAnsi" w:hAnsiTheme="majorHAnsi" w:cstheme="majorHAnsi"/>
          <w:color w:val="333333"/>
          <w:sz w:val="24"/>
          <w:szCs w:val="24"/>
          <w:shd w:val="clear" w:color="auto" w:fill="FFFFFF"/>
        </w:rPr>
        <w:t xml:space="preserve">Critical thinking is not just being critical in </w:t>
      </w:r>
      <w:r w:rsidR="00EE1570" w:rsidRPr="007E59A0">
        <w:rPr>
          <w:rFonts w:asciiTheme="majorHAnsi" w:hAnsiTheme="majorHAnsi" w:cstheme="majorHAnsi"/>
          <w:color w:val="333333"/>
          <w:sz w:val="24"/>
          <w:szCs w:val="24"/>
          <w:shd w:val="clear" w:color="auto" w:fill="FFFFFF"/>
        </w:rPr>
        <w:lastRenderedPageBreak/>
        <w:t>the typical, negative sense of the word; there are many definitions but according to Beyer (1995), critical thinking means ‘making clear, reasoned judgments’.</w:t>
      </w:r>
    </w:p>
    <w:p w14:paraId="7164BEA8" w14:textId="77777777" w:rsidR="00DC53BD" w:rsidRPr="00DC53BD" w:rsidRDefault="00DC53BD" w:rsidP="00DC53BD">
      <w:pPr>
        <w:rPr>
          <w:rFonts w:asciiTheme="majorHAnsi" w:hAnsiTheme="majorHAnsi" w:cstheme="majorHAnsi"/>
          <w:color w:val="333333"/>
          <w:sz w:val="24"/>
          <w:szCs w:val="24"/>
          <w:shd w:val="clear" w:color="auto" w:fill="FFFFFF"/>
        </w:rPr>
      </w:pPr>
      <w:r w:rsidRPr="00DC53BD">
        <w:rPr>
          <w:rFonts w:asciiTheme="majorHAnsi" w:hAnsiTheme="majorHAnsi" w:cstheme="majorHAnsi"/>
          <w:color w:val="333333"/>
          <w:sz w:val="24"/>
          <w:szCs w:val="24"/>
          <w:shd w:val="clear" w:color="auto" w:fill="FFFFFF"/>
        </w:rPr>
        <w:t>When you use critical thinking, you may logically connect concepts, examine and assess arguments, look for contradictions and flaws in your own work and the work of others, solve challenging problems, and engage in reflective practise.</w:t>
      </w:r>
    </w:p>
    <w:p w14:paraId="40F333E8" w14:textId="77777777" w:rsidR="00DC53BD" w:rsidRPr="00DC53BD" w:rsidRDefault="00DC53BD" w:rsidP="00DC53BD">
      <w:pPr>
        <w:rPr>
          <w:rFonts w:asciiTheme="majorHAnsi" w:hAnsiTheme="majorHAnsi" w:cstheme="majorHAnsi"/>
          <w:color w:val="333333"/>
          <w:sz w:val="24"/>
          <w:szCs w:val="24"/>
          <w:shd w:val="clear" w:color="auto" w:fill="FFFFFF"/>
        </w:rPr>
      </w:pPr>
      <w:r w:rsidRPr="00DC53BD">
        <w:rPr>
          <w:rFonts w:asciiTheme="majorHAnsi" w:hAnsiTheme="majorHAnsi" w:cstheme="majorHAnsi"/>
          <w:color w:val="333333"/>
          <w:sz w:val="24"/>
          <w:szCs w:val="24"/>
          <w:shd w:val="clear" w:color="auto" w:fill="FFFFFF"/>
        </w:rPr>
        <w:t>Not only does a critical thinker have good knowledge retention skills, but they also understand how to apply that information to infer truths and predict outcomes. Critical thinkers typically solve problems more effectively than persons who only recall facts because they conceptualise the results.</w:t>
      </w:r>
    </w:p>
    <w:p w14:paraId="436B66FD" w14:textId="34FF15E3" w:rsidR="00DC53BD" w:rsidRDefault="00DC53BD" w:rsidP="00DC53BD">
      <w:pPr>
        <w:rPr>
          <w:rFonts w:asciiTheme="majorHAnsi" w:hAnsiTheme="majorHAnsi" w:cstheme="majorHAnsi"/>
          <w:color w:val="333333"/>
          <w:sz w:val="24"/>
          <w:szCs w:val="24"/>
          <w:shd w:val="clear" w:color="auto" w:fill="FFFFFF"/>
        </w:rPr>
      </w:pPr>
      <w:r w:rsidRPr="00DC53BD">
        <w:rPr>
          <w:rFonts w:asciiTheme="majorHAnsi" w:hAnsiTheme="majorHAnsi" w:cstheme="majorHAnsi"/>
          <w:color w:val="333333"/>
          <w:sz w:val="24"/>
          <w:szCs w:val="24"/>
          <w:shd w:val="clear" w:color="auto" w:fill="FFFFFF"/>
        </w:rPr>
        <w:t>Employers place a high value on critical thinking as a result, particularly in positions where developing a plan is a crucial component of the job. Although critical thinking is seen as a soft skill, it is a personality trait that all people possess.</w:t>
      </w:r>
    </w:p>
    <w:p w14:paraId="38F785AC" w14:textId="3C44B3BE" w:rsidR="008F4C78" w:rsidRDefault="008F4C78" w:rsidP="00DC53BD">
      <w:pPr>
        <w:rPr>
          <w:rFonts w:asciiTheme="majorHAnsi" w:hAnsiTheme="majorHAnsi" w:cstheme="majorHAnsi"/>
          <w:color w:val="333333"/>
          <w:sz w:val="24"/>
          <w:szCs w:val="24"/>
          <w:shd w:val="clear" w:color="auto" w:fill="FFFFFF"/>
        </w:rPr>
      </w:pPr>
      <w:r w:rsidRPr="008F4C78">
        <w:rPr>
          <w:rFonts w:asciiTheme="majorHAnsi" w:hAnsiTheme="majorHAnsi" w:cstheme="majorHAnsi"/>
          <w:color w:val="333333"/>
          <w:sz w:val="24"/>
          <w:szCs w:val="24"/>
          <w:shd w:val="clear" w:color="auto" w:fill="FFFFFF"/>
        </w:rPr>
        <w:t xml:space="preserve">Critical thinking is crucial </w:t>
      </w:r>
      <w:r w:rsidR="00AF0AC8">
        <w:rPr>
          <w:rFonts w:asciiTheme="majorHAnsi" w:hAnsiTheme="majorHAnsi" w:cstheme="majorHAnsi"/>
          <w:color w:val="333333"/>
          <w:sz w:val="24"/>
          <w:szCs w:val="24"/>
          <w:shd w:val="clear" w:color="auto" w:fill="FFFFFF"/>
        </w:rPr>
        <w:t>within my workpl</w:t>
      </w:r>
      <w:r w:rsidR="00D54287">
        <w:rPr>
          <w:rFonts w:asciiTheme="majorHAnsi" w:hAnsiTheme="majorHAnsi" w:cstheme="majorHAnsi"/>
          <w:color w:val="333333"/>
          <w:sz w:val="24"/>
          <w:szCs w:val="24"/>
          <w:shd w:val="clear" w:color="auto" w:fill="FFFFFF"/>
        </w:rPr>
        <w:t>ace</w:t>
      </w:r>
      <w:r w:rsidRPr="008F4C78">
        <w:rPr>
          <w:rFonts w:asciiTheme="majorHAnsi" w:hAnsiTheme="majorHAnsi" w:cstheme="majorHAnsi"/>
          <w:color w:val="333333"/>
          <w:sz w:val="24"/>
          <w:szCs w:val="24"/>
          <w:shd w:val="clear" w:color="auto" w:fill="FFFFFF"/>
        </w:rPr>
        <w:t xml:space="preserve">, for example, in the day-to-day duties of a </w:t>
      </w:r>
      <w:r w:rsidR="00D54287">
        <w:rPr>
          <w:rFonts w:asciiTheme="majorHAnsi" w:hAnsiTheme="majorHAnsi" w:cstheme="majorHAnsi"/>
          <w:color w:val="333333"/>
          <w:sz w:val="24"/>
          <w:szCs w:val="24"/>
          <w:shd w:val="clear" w:color="auto" w:fill="FFFFFF"/>
        </w:rPr>
        <w:t>receptionist  I have to use critical thinking to</w:t>
      </w:r>
      <w:r w:rsidR="00A46FB2" w:rsidRPr="00A46FB2">
        <w:rPr>
          <w:rFonts w:asciiTheme="majorHAnsi" w:hAnsiTheme="majorHAnsi" w:cstheme="majorHAnsi"/>
          <w:color w:val="333333"/>
          <w:sz w:val="24"/>
          <w:szCs w:val="24"/>
          <w:shd w:val="clear" w:color="auto" w:fill="FFFFFF"/>
        </w:rPr>
        <w:t xml:space="preserve"> fully analyse and consider all aspects of an observation or problem in order to choose the appropriate course of action, the healthcare team needs critical thinking abilities.</w:t>
      </w:r>
      <w:r w:rsidR="00D54287">
        <w:rPr>
          <w:rFonts w:asciiTheme="majorHAnsi" w:hAnsiTheme="majorHAnsi" w:cstheme="majorHAnsi"/>
          <w:color w:val="333333"/>
          <w:sz w:val="24"/>
          <w:szCs w:val="24"/>
          <w:shd w:val="clear" w:color="auto" w:fill="FFFFFF"/>
        </w:rPr>
        <w:t xml:space="preserve"> I can go into work one morning and be told I have to cancel some of the patients that are due in due to a dentist being ill or for example last week when we had snow</w:t>
      </w:r>
      <w:r w:rsidR="00A06017">
        <w:rPr>
          <w:rFonts w:asciiTheme="majorHAnsi" w:hAnsiTheme="majorHAnsi" w:cstheme="majorHAnsi"/>
          <w:color w:val="333333"/>
          <w:sz w:val="24"/>
          <w:szCs w:val="24"/>
          <w:shd w:val="clear" w:color="auto" w:fill="FFFFFF"/>
        </w:rPr>
        <w:t>, therefore I use critical thinking on a daily basis.</w:t>
      </w:r>
    </w:p>
    <w:p w14:paraId="778E59E3" w14:textId="141951DD" w:rsidR="00A46FB2" w:rsidRDefault="00A46FB2" w:rsidP="00DC53BD">
      <w:pPr>
        <w:rPr>
          <w:rFonts w:asciiTheme="majorHAnsi" w:hAnsiTheme="majorHAnsi" w:cstheme="majorHAnsi"/>
          <w:color w:val="333333"/>
          <w:sz w:val="24"/>
          <w:szCs w:val="24"/>
          <w:shd w:val="clear" w:color="auto" w:fill="FFFFFF"/>
        </w:rPr>
      </w:pPr>
      <w:r w:rsidRPr="00A46FB2">
        <w:rPr>
          <w:rFonts w:asciiTheme="majorHAnsi" w:hAnsiTheme="majorHAnsi" w:cstheme="majorHAnsi"/>
          <w:color w:val="333333"/>
          <w:sz w:val="24"/>
          <w:szCs w:val="24"/>
          <w:shd w:val="clear" w:color="auto" w:fill="FFFFFF"/>
        </w:rPr>
        <w:t>Critical thinking abilities are required in the dental practise and the current environment we work in, which includes a lack of staff, cost-cutting measures, and high expectations for the quality of care provided. This is because failing to address organisational and systemic issues could lead to subpar care, a high accident rate, low client satisfaction, complaints from clients and their families, and a company's poor reputation or credibility.</w:t>
      </w:r>
    </w:p>
    <w:p w14:paraId="637A1E32" w14:textId="77777777" w:rsidR="00A46FB2" w:rsidRPr="007E59A0" w:rsidRDefault="00A46FB2" w:rsidP="00DC53BD">
      <w:pPr>
        <w:rPr>
          <w:rFonts w:asciiTheme="majorHAnsi" w:hAnsiTheme="majorHAnsi" w:cstheme="majorHAnsi"/>
          <w:color w:val="333333"/>
          <w:sz w:val="24"/>
          <w:szCs w:val="24"/>
          <w:shd w:val="clear" w:color="auto" w:fill="FFFFFF"/>
        </w:rPr>
      </w:pPr>
    </w:p>
    <w:p w14:paraId="741909C0" w14:textId="0E3E86CD" w:rsidR="002B15B6" w:rsidRPr="00DB500B" w:rsidRDefault="002B15B6" w:rsidP="00365442">
      <w:pPr>
        <w:pStyle w:val="Heading2"/>
        <w:rPr>
          <w:rFonts w:cstheme="majorHAnsi"/>
          <w:sz w:val="32"/>
          <w:szCs w:val="32"/>
        </w:rPr>
      </w:pPr>
      <w:bookmarkStart w:id="3" w:name="_Toc129804345"/>
      <w:r w:rsidRPr="00DB500B">
        <w:rPr>
          <w:rFonts w:cstheme="majorHAnsi"/>
          <w:sz w:val="32"/>
          <w:szCs w:val="32"/>
        </w:rPr>
        <w:t>Benefits of Critical Thinking</w:t>
      </w:r>
      <w:bookmarkEnd w:id="3"/>
    </w:p>
    <w:p w14:paraId="0FC6105C" w14:textId="15D8FAF3" w:rsidR="007079DD" w:rsidRPr="007E59A0" w:rsidRDefault="007079DD" w:rsidP="007079DD">
      <w:pPr>
        <w:rPr>
          <w:rFonts w:asciiTheme="majorHAnsi" w:hAnsiTheme="majorHAnsi" w:cstheme="majorHAnsi"/>
        </w:rPr>
      </w:pPr>
    </w:p>
    <w:p w14:paraId="401FED35" w14:textId="07AF0E47" w:rsidR="007264F3" w:rsidRPr="007E59A0" w:rsidRDefault="007264F3" w:rsidP="007079DD">
      <w:pPr>
        <w:rPr>
          <w:rFonts w:asciiTheme="majorHAnsi" w:hAnsiTheme="majorHAnsi" w:cstheme="majorHAnsi"/>
          <w:sz w:val="24"/>
          <w:szCs w:val="24"/>
        </w:rPr>
      </w:pPr>
      <w:r w:rsidRPr="007E59A0">
        <w:rPr>
          <w:rFonts w:asciiTheme="majorHAnsi" w:hAnsiTheme="majorHAnsi" w:cstheme="majorHAnsi"/>
          <w:sz w:val="24"/>
          <w:szCs w:val="24"/>
        </w:rPr>
        <w:t>Training in critical thinking offers a number of abilities that can be used in any circumstance when reflection, analysis, and planning are required in daily life. For academic success and job advancement, it is essential. Some of the benefits of critical thinking</w:t>
      </w:r>
      <w:r w:rsidR="00ED06C6" w:rsidRPr="007E59A0">
        <w:rPr>
          <w:rFonts w:asciiTheme="majorHAnsi" w:hAnsiTheme="majorHAnsi" w:cstheme="majorHAnsi"/>
          <w:sz w:val="24"/>
          <w:szCs w:val="24"/>
        </w:rPr>
        <w:t xml:space="preserve"> in the workplace</w:t>
      </w:r>
      <w:r w:rsidRPr="007E59A0">
        <w:rPr>
          <w:rFonts w:asciiTheme="majorHAnsi" w:hAnsiTheme="majorHAnsi" w:cstheme="majorHAnsi"/>
          <w:sz w:val="24"/>
          <w:szCs w:val="24"/>
        </w:rPr>
        <w:t xml:space="preserve"> are:</w:t>
      </w:r>
    </w:p>
    <w:p w14:paraId="011F8B17" w14:textId="3746C33B" w:rsidR="007264F3" w:rsidRPr="007E59A0" w:rsidRDefault="007264F3" w:rsidP="007264F3">
      <w:pPr>
        <w:pStyle w:val="ListParagraph"/>
        <w:numPr>
          <w:ilvl w:val="0"/>
          <w:numId w:val="1"/>
        </w:numPr>
        <w:rPr>
          <w:rFonts w:asciiTheme="majorHAnsi" w:hAnsiTheme="majorHAnsi" w:cstheme="majorHAnsi"/>
          <w:sz w:val="24"/>
          <w:szCs w:val="24"/>
        </w:rPr>
      </w:pPr>
      <w:r w:rsidRPr="007E59A0">
        <w:rPr>
          <w:rFonts w:asciiTheme="majorHAnsi" w:hAnsiTheme="majorHAnsi" w:cstheme="majorHAnsi"/>
          <w:sz w:val="24"/>
          <w:szCs w:val="24"/>
        </w:rPr>
        <w:t>Make better reason decisions</w:t>
      </w:r>
    </w:p>
    <w:p w14:paraId="30BC8700" w14:textId="318735E4" w:rsidR="007264F3" w:rsidRPr="007E59A0" w:rsidRDefault="007264F3" w:rsidP="007264F3">
      <w:pPr>
        <w:pStyle w:val="ListParagraph"/>
        <w:numPr>
          <w:ilvl w:val="0"/>
          <w:numId w:val="1"/>
        </w:numPr>
        <w:rPr>
          <w:rFonts w:asciiTheme="majorHAnsi" w:hAnsiTheme="majorHAnsi" w:cstheme="majorHAnsi"/>
          <w:sz w:val="24"/>
          <w:szCs w:val="24"/>
        </w:rPr>
      </w:pPr>
      <w:r w:rsidRPr="007E59A0">
        <w:rPr>
          <w:rFonts w:asciiTheme="majorHAnsi" w:hAnsiTheme="majorHAnsi" w:cstheme="majorHAnsi"/>
          <w:sz w:val="24"/>
          <w:szCs w:val="24"/>
        </w:rPr>
        <w:t>Develop you problem solving skills</w:t>
      </w:r>
    </w:p>
    <w:p w14:paraId="2B2B3AE1" w14:textId="4DD0CF2B" w:rsidR="007264F3" w:rsidRPr="007E59A0" w:rsidRDefault="007264F3" w:rsidP="007264F3">
      <w:pPr>
        <w:pStyle w:val="ListParagraph"/>
        <w:numPr>
          <w:ilvl w:val="0"/>
          <w:numId w:val="1"/>
        </w:numPr>
        <w:rPr>
          <w:rFonts w:asciiTheme="majorHAnsi" w:hAnsiTheme="majorHAnsi" w:cstheme="majorHAnsi"/>
          <w:sz w:val="24"/>
          <w:szCs w:val="24"/>
        </w:rPr>
      </w:pPr>
      <w:r w:rsidRPr="007E59A0">
        <w:rPr>
          <w:rFonts w:asciiTheme="majorHAnsi" w:hAnsiTheme="majorHAnsi" w:cstheme="majorHAnsi"/>
          <w:sz w:val="24"/>
          <w:szCs w:val="24"/>
        </w:rPr>
        <w:t>Become a persuasive communicator</w:t>
      </w:r>
    </w:p>
    <w:p w14:paraId="5EA87372" w14:textId="7296596E" w:rsidR="007264F3" w:rsidRPr="007E59A0" w:rsidRDefault="007264F3" w:rsidP="007264F3">
      <w:pPr>
        <w:pStyle w:val="ListParagraph"/>
        <w:numPr>
          <w:ilvl w:val="0"/>
          <w:numId w:val="1"/>
        </w:numPr>
        <w:rPr>
          <w:rFonts w:asciiTheme="majorHAnsi" w:hAnsiTheme="majorHAnsi" w:cstheme="majorHAnsi"/>
          <w:sz w:val="24"/>
          <w:szCs w:val="24"/>
        </w:rPr>
      </w:pPr>
      <w:r w:rsidRPr="007E59A0">
        <w:rPr>
          <w:rFonts w:asciiTheme="majorHAnsi" w:hAnsiTheme="majorHAnsi" w:cstheme="majorHAnsi"/>
          <w:sz w:val="24"/>
          <w:szCs w:val="24"/>
        </w:rPr>
        <w:t>Better team management</w:t>
      </w:r>
    </w:p>
    <w:p w14:paraId="0CF1D750" w14:textId="36950FEC" w:rsidR="007264F3" w:rsidRPr="007E59A0" w:rsidRDefault="007264F3" w:rsidP="007264F3">
      <w:pPr>
        <w:pStyle w:val="ListParagraph"/>
        <w:numPr>
          <w:ilvl w:val="0"/>
          <w:numId w:val="1"/>
        </w:numPr>
        <w:rPr>
          <w:rFonts w:asciiTheme="majorHAnsi" w:hAnsiTheme="majorHAnsi" w:cstheme="majorHAnsi"/>
          <w:sz w:val="24"/>
          <w:szCs w:val="24"/>
        </w:rPr>
      </w:pPr>
      <w:r w:rsidRPr="007E59A0">
        <w:rPr>
          <w:rFonts w:asciiTheme="majorHAnsi" w:hAnsiTheme="majorHAnsi" w:cstheme="majorHAnsi"/>
          <w:sz w:val="24"/>
          <w:szCs w:val="24"/>
        </w:rPr>
        <w:t>More productive team meetings</w:t>
      </w:r>
    </w:p>
    <w:p w14:paraId="0F909BD1" w14:textId="5357FC84" w:rsidR="007264F3" w:rsidRPr="007E59A0" w:rsidRDefault="007264F3" w:rsidP="007264F3">
      <w:pPr>
        <w:pStyle w:val="ListParagraph"/>
        <w:numPr>
          <w:ilvl w:val="0"/>
          <w:numId w:val="1"/>
        </w:numPr>
        <w:rPr>
          <w:rFonts w:asciiTheme="majorHAnsi" w:hAnsiTheme="majorHAnsi" w:cstheme="majorHAnsi"/>
          <w:sz w:val="24"/>
          <w:szCs w:val="24"/>
        </w:rPr>
      </w:pPr>
      <w:r w:rsidRPr="007E59A0">
        <w:rPr>
          <w:rFonts w:asciiTheme="majorHAnsi" w:hAnsiTheme="majorHAnsi" w:cstheme="majorHAnsi"/>
          <w:sz w:val="24"/>
          <w:szCs w:val="24"/>
        </w:rPr>
        <w:t>Become immune to rhetoric</w:t>
      </w:r>
    </w:p>
    <w:p w14:paraId="27446D07" w14:textId="79680979" w:rsidR="007264F3" w:rsidRPr="007E59A0" w:rsidRDefault="007264F3" w:rsidP="007264F3">
      <w:pPr>
        <w:pStyle w:val="ListParagraph"/>
        <w:numPr>
          <w:ilvl w:val="0"/>
          <w:numId w:val="1"/>
        </w:numPr>
        <w:rPr>
          <w:rFonts w:asciiTheme="majorHAnsi" w:hAnsiTheme="majorHAnsi" w:cstheme="majorHAnsi"/>
          <w:sz w:val="24"/>
          <w:szCs w:val="24"/>
        </w:rPr>
      </w:pPr>
      <w:r w:rsidRPr="007E59A0">
        <w:rPr>
          <w:rFonts w:asciiTheme="majorHAnsi" w:hAnsiTheme="majorHAnsi" w:cstheme="majorHAnsi"/>
          <w:sz w:val="24"/>
          <w:szCs w:val="24"/>
        </w:rPr>
        <w:t>Protect yourself from fallacies and cognitive bias</w:t>
      </w:r>
    </w:p>
    <w:p w14:paraId="27405BEC" w14:textId="326806D3" w:rsidR="00ED06C6" w:rsidRPr="007E59A0" w:rsidRDefault="00ED06C6" w:rsidP="007264F3">
      <w:pPr>
        <w:pStyle w:val="ListParagraph"/>
        <w:numPr>
          <w:ilvl w:val="0"/>
          <w:numId w:val="1"/>
        </w:numPr>
        <w:rPr>
          <w:rFonts w:asciiTheme="majorHAnsi" w:hAnsiTheme="majorHAnsi" w:cstheme="majorHAnsi"/>
          <w:sz w:val="24"/>
          <w:szCs w:val="24"/>
        </w:rPr>
      </w:pPr>
      <w:r w:rsidRPr="007E59A0">
        <w:rPr>
          <w:rFonts w:asciiTheme="majorHAnsi" w:hAnsiTheme="majorHAnsi" w:cstheme="majorHAnsi"/>
          <w:sz w:val="24"/>
          <w:szCs w:val="24"/>
        </w:rPr>
        <w:t>Effective communication between teams and individual employees</w:t>
      </w:r>
    </w:p>
    <w:p w14:paraId="5BDA9841" w14:textId="758A4669" w:rsidR="00ED06C6" w:rsidRPr="007E59A0" w:rsidRDefault="00ED06C6" w:rsidP="007264F3">
      <w:pPr>
        <w:pStyle w:val="ListParagraph"/>
        <w:numPr>
          <w:ilvl w:val="0"/>
          <w:numId w:val="1"/>
        </w:numPr>
        <w:rPr>
          <w:rFonts w:asciiTheme="majorHAnsi" w:hAnsiTheme="majorHAnsi" w:cstheme="majorHAnsi"/>
          <w:sz w:val="24"/>
          <w:szCs w:val="24"/>
        </w:rPr>
      </w:pPr>
      <w:r w:rsidRPr="007E59A0">
        <w:rPr>
          <w:rFonts w:asciiTheme="majorHAnsi" w:hAnsiTheme="majorHAnsi" w:cstheme="majorHAnsi"/>
          <w:sz w:val="24"/>
          <w:szCs w:val="24"/>
        </w:rPr>
        <w:t>Developing unique perspectives on situations and challenges at work</w:t>
      </w:r>
    </w:p>
    <w:p w14:paraId="51F5A28A" w14:textId="77777777" w:rsidR="00ED06C6" w:rsidRPr="007E59A0" w:rsidRDefault="00ED06C6" w:rsidP="00ED06C6">
      <w:pPr>
        <w:pStyle w:val="ListParagraph"/>
        <w:rPr>
          <w:rFonts w:asciiTheme="majorHAnsi" w:hAnsiTheme="majorHAnsi" w:cstheme="majorHAnsi"/>
          <w:sz w:val="24"/>
          <w:szCs w:val="24"/>
        </w:rPr>
      </w:pPr>
    </w:p>
    <w:p w14:paraId="108CF944" w14:textId="17171FB5" w:rsidR="00ED06C6" w:rsidRPr="007E59A0" w:rsidRDefault="00ED06C6" w:rsidP="00ED06C6">
      <w:pPr>
        <w:rPr>
          <w:rFonts w:asciiTheme="majorHAnsi" w:hAnsiTheme="majorHAnsi" w:cstheme="majorHAnsi"/>
          <w:sz w:val="24"/>
          <w:szCs w:val="24"/>
        </w:rPr>
      </w:pPr>
      <w:r w:rsidRPr="007E59A0">
        <w:rPr>
          <w:rFonts w:asciiTheme="majorHAnsi" w:hAnsiTheme="majorHAnsi" w:cstheme="majorHAnsi"/>
          <w:sz w:val="24"/>
          <w:szCs w:val="24"/>
        </w:rPr>
        <w:lastRenderedPageBreak/>
        <w:t>The critical thinking skills of an employee are advantageous to both the business and the employee. Every aspect of life, including interpersonal interactions, financial planning, setting personal goals, and job decisions, can benefit from having the ability to think critically.</w:t>
      </w:r>
    </w:p>
    <w:p w14:paraId="6D2829DC" w14:textId="4DA539E0" w:rsidR="00D56655" w:rsidRPr="007E59A0" w:rsidRDefault="00B439D3" w:rsidP="00ED06C6">
      <w:pPr>
        <w:rPr>
          <w:rFonts w:asciiTheme="majorHAnsi" w:hAnsiTheme="majorHAnsi" w:cstheme="majorHAnsi"/>
          <w:sz w:val="24"/>
          <w:szCs w:val="24"/>
        </w:rPr>
      </w:pPr>
      <w:r w:rsidRPr="00B439D3">
        <w:rPr>
          <w:rFonts w:asciiTheme="majorHAnsi" w:hAnsiTheme="majorHAnsi" w:cstheme="majorHAnsi"/>
          <w:sz w:val="24"/>
          <w:szCs w:val="24"/>
        </w:rPr>
        <w:t>I will be using the RED model to assist me with my critical thinking</w:t>
      </w:r>
      <w:r w:rsidR="00D56655" w:rsidRPr="007E59A0">
        <w:rPr>
          <w:rFonts w:asciiTheme="majorHAnsi" w:hAnsiTheme="majorHAnsi" w:cstheme="majorHAnsi"/>
          <w:sz w:val="24"/>
          <w:szCs w:val="24"/>
        </w:rPr>
        <w:t>. Below is an example of what the RED model is and how it is used.</w:t>
      </w:r>
    </w:p>
    <w:p w14:paraId="58C5DC57" w14:textId="31E57D3E" w:rsidR="00D56655" w:rsidRPr="007E59A0" w:rsidRDefault="00D56655" w:rsidP="00D56655">
      <w:pPr>
        <w:jc w:val="center"/>
        <w:rPr>
          <w:rFonts w:asciiTheme="majorHAnsi" w:hAnsiTheme="majorHAnsi" w:cstheme="majorHAnsi"/>
          <w:sz w:val="24"/>
          <w:szCs w:val="24"/>
        </w:rPr>
      </w:pPr>
      <w:r w:rsidRPr="007E59A0">
        <w:rPr>
          <w:rFonts w:asciiTheme="majorHAnsi" w:hAnsiTheme="majorHAnsi" w:cstheme="majorHAnsi"/>
          <w:noProof/>
        </w:rPr>
        <w:drawing>
          <wp:inline distT="0" distB="0" distL="0" distR="0" wp14:anchorId="2E4AE556" wp14:editId="0A4CE2FF">
            <wp:extent cx="3810000" cy="1653540"/>
            <wp:effectExtent l="0" t="0" r="0" b="3810"/>
            <wp:docPr id="3" name="Picture 3" descr="R.E.I.N.V.E.N.T: Think RED | Critical Thinking - Recognize Assump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I.N.V.E.N.T: Think RED | Critical Thinking - Recognize Assumption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1653540"/>
                    </a:xfrm>
                    <a:prstGeom prst="rect">
                      <a:avLst/>
                    </a:prstGeom>
                    <a:noFill/>
                    <a:ln>
                      <a:noFill/>
                    </a:ln>
                  </pic:spPr>
                </pic:pic>
              </a:graphicData>
            </a:graphic>
          </wp:inline>
        </w:drawing>
      </w:r>
    </w:p>
    <w:p w14:paraId="65E27876" w14:textId="1C95CD17" w:rsidR="00D56655" w:rsidRPr="007E59A0" w:rsidRDefault="00D56655" w:rsidP="00D56655">
      <w:pPr>
        <w:rPr>
          <w:rFonts w:asciiTheme="majorHAnsi" w:hAnsiTheme="majorHAnsi" w:cstheme="majorHAnsi"/>
          <w:sz w:val="24"/>
          <w:szCs w:val="24"/>
        </w:rPr>
      </w:pPr>
      <w:r w:rsidRPr="007E59A0">
        <w:rPr>
          <w:rFonts w:asciiTheme="majorHAnsi" w:hAnsiTheme="majorHAnsi" w:cstheme="majorHAnsi"/>
          <w:sz w:val="24"/>
          <w:szCs w:val="24"/>
        </w:rPr>
        <w:t xml:space="preserve">Critical thinking test is based around the RED model of critical thinking: </w:t>
      </w:r>
    </w:p>
    <w:p w14:paraId="37618B38" w14:textId="48637DBD" w:rsidR="00D56655" w:rsidRPr="007E59A0" w:rsidRDefault="00D56655" w:rsidP="00D56655">
      <w:pPr>
        <w:rPr>
          <w:rFonts w:asciiTheme="majorHAnsi" w:hAnsiTheme="majorHAnsi" w:cstheme="majorHAnsi"/>
          <w:sz w:val="24"/>
          <w:szCs w:val="24"/>
        </w:rPr>
      </w:pPr>
      <w:r w:rsidRPr="007E59A0">
        <w:rPr>
          <w:rFonts w:asciiTheme="majorHAnsi" w:hAnsiTheme="majorHAnsi" w:cstheme="majorHAnsi"/>
          <w:sz w:val="24"/>
          <w:szCs w:val="24"/>
        </w:rPr>
        <w:t>• Recognize assumptions.</w:t>
      </w:r>
      <w:r w:rsidR="007E59A0">
        <w:rPr>
          <w:rFonts w:asciiTheme="majorHAnsi" w:hAnsiTheme="majorHAnsi" w:cstheme="majorHAnsi"/>
          <w:sz w:val="24"/>
          <w:szCs w:val="24"/>
        </w:rPr>
        <w:t xml:space="preserve"> </w:t>
      </w:r>
      <w:r w:rsidR="007E59A0" w:rsidRPr="007E59A0">
        <w:rPr>
          <w:rFonts w:asciiTheme="majorHAnsi" w:hAnsiTheme="majorHAnsi" w:cstheme="majorHAnsi"/>
          <w:sz w:val="24"/>
          <w:szCs w:val="24"/>
        </w:rPr>
        <w:t>It's all about understanding here. Understanding what is being said in its genuine context and evaluating if the information being offered is accurate and whether any supporting documentation has been provided. Being able to critically evaluate the validity of these assumptions, ideally from a number of various viewpoints, can help you spot any information gaps or logical errors. Accurately recognising when assumptions have been made is a key element of this.</w:t>
      </w:r>
    </w:p>
    <w:p w14:paraId="4C3D50DE" w14:textId="7FC1014A" w:rsidR="00D56655" w:rsidRPr="007E59A0" w:rsidRDefault="00D56655" w:rsidP="00D56655">
      <w:pPr>
        <w:rPr>
          <w:rFonts w:asciiTheme="majorHAnsi" w:hAnsiTheme="majorHAnsi" w:cstheme="majorHAnsi"/>
          <w:sz w:val="24"/>
          <w:szCs w:val="24"/>
        </w:rPr>
      </w:pPr>
      <w:r w:rsidRPr="007E59A0">
        <w:rPr>
          <w:rFonts w:asciiTheme="majorHAnsi" w:hAnsiTheme="majorHAnsi" w:cstheme="majorHAnsi"/>
          <w:sz w:val="24"/>
          <w:szCs w:val="24"/>
        </w:rPr>
        <w:t xml:space="preserve"> • Evaluate arguments. </w:t>
      </w:r>
      <w:r w:rsidR="007E59A0" w:rsidRPr="007E59A0">
        <w:rPr>
          <w:rFonts w:asciiTheme="majorHAnsi" w:hAnsiTheme="majorHAnsi" w:cstheme="majorHAnsi"/>
          <w:sz w:val="24"/>
          <w:szCs w:val="24"/>
        </w:rPr>
        <w:t>This ability focuses on the methodical evaluation of the arguments and supporting data. being capable of maintaining objectivity while reasoning logically through facts and arguments. It can be difficult to suspend judgement while evaluating arguments critically when there is an emotional component involved. It is far too simple to automatically look for evidence that supports a preconceived viewpoint rather than thoroughly evaluating all of the available data.</w:t>
      </w:r>
    </w:p>
    <w:p w14:paraId="4C027011" w14:textId="24B39AE4" w:rsidR="00D56655" w:rsidRPr="007E59A0" w:rsidRDefault="00D56655" w:rsidP="00D56655">
      <w:pPr>
        <w:rPr>
          <w:rFonts w:asciiTheme="majorHAnsi" w:hAnsiTheme="majorHAnsi" w:cstheme="majorHAnsi"/>
          <w:sz w:val="24"/>
          <w:szCs w:val="24"/>
        </w:rPr>
      </w:pPr>
      <w:r w:rsidRPr="007E59A0">
        <w:rPr>
          <w:rFonts w:asciiTheme="majorHAnsi" w:hAnsiTheme="majorHAnsi" w:cstheme="majorHAnsi"/>
          <w:sz w:val="24"/>
          <w:szCs w:val="24"/>
        </w:rPr>
        <w:t xml:space="preserve">• Draw conclusions. </w:t>
      </w:r>
      <w:r w:rsidR="007E59A0" w:rsidRPr="007E59A0">
        <w:rPr>
          <w:rFonts w:asciiTheme="majorHAnsi" w:hAnsiTheme="majorHAnsi" w:cstheme="majorHAnsi"/>
          <w:sz w:val="24"/>
          <w:szCs w:val="24"/>
        </w:rPr>
        <w:t>This is the capacity to bring various pieces of information together and draw a logical inference from the facts. A person with good critical thinking abilities will be able to change their conclusion if new information surfaces that supports an alternative one.</w:t>
      </w:r>
    </w:p>
    <w:p w14:paraId="6202F5AB" w14:textId="77777777" w:rsidR="00D56655" w:rsidRPr="007E59A0" w:rsidRDefault="00D56655" w:rsidP="00D56655">
      <w:pPr>
        <w:rPr>
          <w:rFonts w:asciiTheme="majorHAnsi" w:hAnsiTheme="majorHAnsi" w:cstheme="majorHAnsi"/>
          <w:sz w:val="24"/>
          <w:szCs w:val="24"/>
        </w:rPr>
      </w:pPr>
    </w:p>
    <w:p w14:paraId="32989566" w14:textId="3E9449E7" w:rsidR="002B15B6" w:rsidRPr="007E59A0" w:rsidRDefault="002B15B6" w:rsidP="00F46504">
      <w:pPr>
        <w:pStyle w:val="Heading1"/>
        <w:rPr>
          <w:rFonts w:cstheme="majorHAnsi"/>
        </w:rPr>
      </w:pPr>
      <w:bookmarkStart w:id="4" w:name="_Toc129804346"/>
      <w:r w:rsidRPr="007E59A0">
        <w:rPr>
          <w:rFonts w:cstheme="majorHAnsi"/>
        </w:rPr>
        <w:t>Beliefs, Values, Attitude, Behaviour</w:t>
      </w:r>
      <w:bookmarkEnd w:id="4"/>
    </w:p>
    <w:p w14:paraId="59E3FCC1" w14:textId="77777777" w:rsidR="0033101A" w:rsidRPr="007E59A0" w:rsidRDefault="0033101A" w:rsidP="0033101A">
      <w:pPr>
        <w:rPr>
          <w:rFonts w:asciiTheme="majorHAnsi" w:hAnsiTheme="majorHAnsi" w:cstheme="majorHAnsi"/>
        </w:rPr>
      </w:pPr>
    </w:p>
    <w:p w14:paraId="3955816C" w14:textId="66016983" w:rsidR="0033101A" w:rsidRPr="007E59A0" w:rsidRDefault="004A5045" w:rsidP="0033101A">
      <w:pPr>
        <w:rPr>
          <w:rFonts w:asciiTheme="majorHAnsi" w:hAnsiTheme="majorHAnsi" w:cstheme="majorHAnsi"/>
          <w:sz w:val="24"/>
          <w:szCs w:val="24"/>
        </w:rPr>
      </w:pPr>
      <w:r w:rsidRPr="007E59A0">
        <w:rPr>
          <w:rFonts w:asciiTheme="majorHAnsi" w:hAnsiTheme="majorHAnsi" w:cstheme="majorHAnsi"/>
          <w:sz w:val="24"/>
          <w:szCs w:val="24"/>
        </w:rPr>
        <w:t>The graphic below illustrates our influences, how they affect how we behave, and whether that behaviour is moral. The first part of the diagram explains where our views came from. The relationship between our beliefs and values, as well as our attitudes and subsequent behaviour, is then shown.</w:t>
      </w:r>
    </w:p>
    <w:p w14:paraId="28E3B1EF" w14:textId="422DEDB3" w:rsidR="0033101A" w:rsidRPr="007E59A0" w:rsidRDefault="0033101A" w:rsidP="0033101A">
      <w:pPr>
        <w:rPr>
          <w:rFonts w:asciiTheme="majorHAnsi" w:hAnsiTheme="majorHAnsi" w:cstheme="majorHAnsi"/>
        </w:rPr>
      </w:pPr>
    </w:p>
    <w:p w14:paraId="7704B7A1" w14:textId="77777777" w:rsidR="0033101A" w:rsidRPr="007E59A0" w:rsidRDefault="0033101A" w:rsidP="0033101A">
      <w:pPr>
        <w:rPr>
          <w:rFonts w:asciiTheme="majorHAnsi" w:hAnsiTheme="majorHAnsi" w:cstheme="majorHAnsi"/>
        </w:rPr>
      </w:pPr>
    </w:p>
    <w:p w14:paraId="2726B941" w14:textId="0A51AE3C" w:rsidR="0033101A" w:rsidRPr="007E59A0" w:rsidRDefault="0033101A" w:rsidP="0033101A">
      <w:pPr>
        <w:jc w:val="center"/>
        <w:rPr>
          <w:rFonts w:asciiTheme="majorHAnsi" w:hAnsiTheme="majorHAnsi" w:cstheme="majorHAnsi"/>
        </w:rPr>
      </w:pPr>
      <w:r w:rsidRPr="007E59A0">
        <w:rPr>
          <w:rFonts w:asciiTheme="majorHAnsi" w:hAnsiTheme="majorHAnsi" w:cstheme="majorHAnsi"/>
          <w:noProof/>
        </w:rPr>
        <w:drawing>
          <wp:inline distT="0" distB="0" distL="0" distR="0" wp14:anchorId="7A95D97C" wp14:editId="5E5B3C0C">
            <wp:extent cx="4152900" cy="4468520"/>
            <wp:effectExtent l="0" t="0" r="0" b="8255"/>
            <wp:docPr id="2" name="Picture 2" descr="Influences on our behavi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luences on our behaviou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67353" cy="4484071"/>
                    </a:xfrm>
                    <a:prstGeom prst="rect">
                      <a:avLst/>
                    </a:prstGeom>
                    <a:noFill/>
                    <a:ln>
                      <a:noFill/>
                    </a:ln>
                  </pic:spPr>
                </pic:pic>
              </a:graphicData>
            </a:graphic>
          </wp:inline>
        </w:drawing>
      </w:r>
    </w:p>
    <w:p w14:paraId="42F03676" w14:textId="6C0B761A" w:rsidR="0033101A" w:rsidRPr="007E59A0" w:rsidRDefault="0033101A" w:rsidP="0033101A">
      <w:pPr>
        <w:rPr>
          <w:rFonts w:asciiTheme="majorHAnsi" w:hAnsiTheme="majorHAnsi" w:cstheme="majorHAnsi"/>
        </w:rPr>
      </w:pPr>
    </w:p>
    <w:p w14:paraId="0EBEBFD4" w14:textId="77777777" w:rsidR="0033101A" w:rsidRPr="007E59A0" w:rsidRDefault="0033101A" w:rsidP="0033101A">
      <w:pPr>
        <w:rPr>
          <w:rFonts w:asciiTheme="majorHAnsi" w:hAnsiTheme="majorHAnsi" w:cstheme="majorHAnsi"/>
        </w:rPr>
      </w:pPr>
    </w:p>
    <w:p w14:paraId="4E368874" w14:textId="111B4A79" w:rsidR="001B2505" w:rsidRPr="00DB500B" w:rsidRDefault="001B2505" w:rsidP="00365442">
      <w:pPr>
        <w:pStyle w:val="Heading2"/>
        <w:rPr>
          <w:rFonts w:cstheme="majorHAnsi"/>
          <w:sz w:val="32"/>
          <w:szCs w:val="32"/>
        </w:rPr>
      </w:pPr>
      <w:bookmarkStart w:id="5" w:name="_Toc129804347"/>
      <w:r w:rsidRPr="00DB500B">
        <w:rPr>
          <w:rFonts w:cstheme="majorHAnsi"/>
          <w:sz w:val="32"/>
          <w:szCs w:val="32"/>
        </w:rPr>
        <w:t>Definition of Beliefs, Values, Attitude</w:t>
      </w:r>
      <w:bookmarkEnd w:id="5"/>
    </w:p>
    <w:p w14:paraId="7FCA0C7C" w14:textId="77777777" w:rsidR="004940E3" w:rsidRDefault="004940E3" w:rsidP="00E778CF">
      <w:pPr>
        <w:rPr>
          <w:rFonts w:asciiTheme="majorHAnsi" w:hAnsiTheme="majorHAnsi" w:cstheme="majorHAnsi"/>
          <w:sz w:val="24"/>
          <w:szCs w:val="24"/>
        </w:rPr>
      </w:pPr>
    </w:p>
    <w:p w14:paraId="5FF9C87E" w14:textId="6ABD6B4B" w:rsidR="00E778CF" w:rsidRPr="007E59A0" w:rsidRDefault="00E778CF" w:rsidP="00E778CF">
      <w:pPr>
        <w:rPr>
          <w:rFonts w:asciiTheme="majorHAnsi" w:hAnsiTheme="majorHAnsi" w:cstheme="majorHAnsi"/>
          <w:sz w:val="24"/>
          <w:szCs w:val="24"/>
        </w:rPr>
      </w:pPr>
      <w:r w:rsidRPr="007E59A0">
        <w:rPr>
          <w:rFonts w:asciiTheme="majorHAnsi" w:hAnsiTheme="majorHAnsi" w:cstheme="majorHAnsi"/>
          <w:sz w:val="24"/>
          <w:szCs w:val="24"/>
        </w:rPr>
        <w:t xml:space="preserve">What is </w:t>
      </w:r>
      <w:r w:rsidR="00296A33" w:rsidRPr="007E59A0">
        <w:rPr>
          <w:rFonts w:asciiTheme="majorHAnsi" w:hAnsiTheme="majorHAnsi" w:cstheme="majorHAnsi"/>
          <w:sz w:val="24"/>
          <w:szCs w:val="24"/>
        </w:rPr>
        <w:t>B</w:t>
      </w:r>
      <w:r w:rsidRPr="007E59A0">
        <w:rPr>
          <w:rFonts w:asciiTheme="majorHAnsi" w:hAnsiTheme="majorHAnsi" w:cstheme="majorHAnsi"/>
          <w:sz w:val="24"/>
          <w:szCs w:val="24"/>
        </w:rPr>
        <w:t>elief?</w:t>
      </w:r>
    </w:p>
    <w:p w14:paraId="0EC6DBCB" w14:textId="41BF2025" w:rsidR="00ED06C6" w:rsidRPr="007E59A0" w:rsidRDefault="00E778CF" w:rsidP="00E778CF">
      <w:pPr>
        <w:rPr>
          <w:rFonts w:asciiTheme="majorHAnsi" w:hAnsiTheme="majorHAnsi" w:cstheme="majorHAnsi"/>
          <w:sz w:val="24"/>
          <w:szCs w:val="24"/>
        </w:rPr>
      </w:pPr>
      <w:r w:rsidRPr="007E59A0">
        <w:rPr>
          <w:rFonts w:asciiTheme="majorHAnsi" w:hAnsiTheme="majorHAnsi" w:cstheme="majorHAnsi"/>
          <w:sz w:val="24"/>
          <w:szCs w:val="24"/>
        </w:rPr>
        <w:t>A belief is a notion that a person fervently holds to be true. Facts of faith, probabilities, or certainties may be used to justify someone's views. A person's personal experiences or experiments, acceptance of society and cultural norms (such as religion), what other people say are just a few examples of the many places where a belief can come from. Until a person adopts a possible belief as part of their personal belief system, they must first accept it as true. Everyone assesses these prospective beliefs in their own way and looks for convincing arguments or supporting facts. A belief is considered to be a part of someone's belief system once they embrace it as a reality they are prepared to defend.</w:t>
      </w:r>
    </w:p>
    <w:p w14:paraId="5C40F206" w14:textId="5B05E7F0" w:rsidR="00E778CF" w:rsidRPr="007E59A0" w:rsidRDefault="00296A33" w:rsidP="00E778CF">
      <w:pPr>
        <w:rPr>
          <w:rFonts w:asciiTheme="majorHAnsi" w:hAnsiTheme="majorHAnsi" w:cstheme="majorHAnsi"/>
          <w:sz w:val="24"/>
          <w:szCs w:val="24"/>
        </w:rPr>
      </w:pPr>
      <w:r w:rsidRPr="007E59A0">
        <w:rPr>
          <w:rFonts w:asciiTheme="majorHAnsi" w:hAnsiTheme="majorHAnsi" w:cstheme="majorHAnsi"/>
          <w:sz w:val="24"/>
          <w:szCs w:val="24"/>
        </w:rPr>
        <w:t>What is Value?</w:t>
      </w:r>
    </w:p>
    <w:p w14:paraId="35D076B3" w14:textId="7E9D8C48" w:rsidR="00296A33" w:rsidRPr="007E59A0" w:rsidRDefault="00296A33" w:rsidP="00E778CF">
      <w:pPr>
        <w:rPr>
          <w:rFonts w:asciiTheme="majorHAnsi" w:hAnsiTheme="majorHAnsi" w:cstheme="majorHAnsi"/>
          <w:sz w:val="24"/>
          <w:szCs w:val="24"/>
        </w:rPr>
      </w:pPr>
      <w:r w:rsidRPr="007E59A0">
        <w:rPr>
          <w:rFonts w:asciiTheme="majorHAnsi" w:hAnsiTheme="majorHAnsi" w:cstheme="majorHAnsi"/>
          <w:sz w:val="24"/>
          <w:szCs w:val="24"/>
        </w:rPr>
        <w:t xml:space="preserve">Values are enduring, dependable views about what is significant to a person. People use them as benchmarks to organise their life and guide their decisions. When a person is </w:t>
      </w:r>
      <w:r w:rsidRPr="007E59A0">
        <w:rPr>
          <w:rFonts w:asciiTheme="majorHAnsi" w:hAnsiTheme="majorHAnsi" w:cstheme="majorHAnsi"/>
          <w:sz w:val="24"/>
          <w:szCs w:val="24"/>
        </w:rPr>
        <w:lastRenderedPageBreak/>
        <w:t>increasingly committed to something and comes to value it, their belief will evolve into a value. Beliefs can be grouped into several categories of values, such as those that pertain to happiness, prosperity, success in one's job, or family. To create decisions that are precise, sensible, accountable, and consistent, a person must be able to express their beliefs.</w:t>
      </w:r>
    </w:p>
    <w:p w14:paraId="7D1B92A6" w14:textId="493BD6E6" w:rsidR="00296A33" w:rsidRPr="007E59A0" w:rsidRDefault="00296A33" w:rsidP="00E778CF">
      <w:pPr>
        <w:rPr>
          <w:rFonts w:asciiTheme="majorHAnsi" w:hAnsiTheme="majorHAnsi" w:cstheme="majorHAnsi"/>
          <w:sz w:val="24"/>
          <w:szCs w:val="24"/>
        </w:rPr>
      </w:pPr>
      <w:r w:rsidRPr="007E59A0">
        <w:rPr>
          <w:rFonts w:asciiTheme="majorHAnsi" w:hAnsiTheme="majorHAnsi" w:cstheme="majorHAnsi"/>
          <w:sz w:val="24"/>
          <w:szCs w:val="24"/>
        </w:rPr>
        <w:t>What is Attitude?</w:t>
      </w:r>
    </w:p>
    <w:p w14:paraId="6FBD1BA4" w14:textId="77777777" w:rsidR="00296A33" w:rsidRPr="007E59A0" w:rsidRDefault="00296A33" w:rsidP="00296A33">
      <w:pPr>
        <w:rPr>
          <w:rFonts w:asciiTheme="majorHAnsi" w:hAnsiTheme="majorHAnsi" w:cstheme="majorHAnsi"/>
          <w:sz w:val="24"/>
          <w:szCs w:val="24"/>
        </w:rPr>
      </w:pPr>
      <w:r w:rsidRPr="007E59A0">
        <w:rPr>
          <w:rFonts w:asciiTheme="majorHAnsi" w:hAnsiTheme="majorHAnsi" w:cstheme="majorHAnsi"/>
          <w:sz w:val="24"/>
          <w:szCs w:val="24"/>
        </w:rPr>
        <w:t>Before making choices that lead to behaviour, people have attitudes regarding the world around them and the situations that they are in at the time. People's basic values and beliefs are the main influences on how they behave.</w:t>
      </w:r>
    </w:p>
    <w:p w14:paraId="529AF5EE" w14:textId="12F992F6" w:rsidR="00E778CF" w:rsidRDefault="00296A33" w:rsidP="00296A33">
      <w:pPr>
        <w:rPr>
          <w:rFonts w:asciiTheme="majorHAnsi" w:hAnsiTheme="majorHAnsi" w:cstheme="majorHAnsi"/>
          <w:sz w:val="24"/>
          <w:szCs w:val="24"/>
        </w:rPr>
      </w:pPr>
      <w:r w:rsidRPr="007E59A0">
        <w:rPr>
          <w:rFonts w:asciiTheme="majorHAnsi" w:hAnsiTheme="majorHAnsi" w:cstheme="majorHAnsi"/>
          <w:sz w:val="24"/>
          <w:szCs w:val="24"/>
        </w:rPr>
        <w:t>A person's attitudes at the time of decision-making can still be influenced by elements that may not have internalised as beliefs and values. Influences include the need to please others, political correctness, practicality, peer pressure, and psychological pressures are common.</w:t>
      </w:r>
    </w:p>
    <w:p w14:paraId="0B87B5F8" w14:textId="77777777" w:rsidR="004940E3" w:rsidRPr="00DB500B" w:rsidRDefault="004940E3" w:rsidP="00296A33">
      <w:pPr>
        <w:rPr>
          <w:rFonts w:asciiTheme="majorHAnsi" w:hAnsiTheme="majorHAnsi" w:cstheme="majorHAnsi"/>
          <w:sz w:val="32"/>
          <w:szCs w:val="32"/>
        </w:rPr>
      </w:pPr>
    </w:p>
    <w:p w14:paraId="09BECF8C" w14:textId="705CB352" w:rsidR="001B2505" w:rsidRPr="00DB500B" w:rsidRDefault="001B2505" w:rsidP="00365442">
      <w:pPr>
        <w:pStyle w:val="Heading2"/>
        <w:rPr>
          <w:rFonts w:cstheme="majorHAnsi"/>
          <w:sz w:val="32"/>
          <w:szCs w:val="32"/>
        </w:rPr>
      </w:pPr>
      <w:bookmarkStart w:id="6" w:name="_Toc129804348"/>
      <w:r w:rsidRPr="00DB500B">
        <w:rPr>
          <w:rFonts w:cstheme="majorHAnsi"/>
          <w:sz w:val="32"/>
          <w:szCs w:val="32"/>
        </w:rPr>
        <w:t>Relationship between Beliefs, Values, Attitude</w:t>
      </w:r>
      <w:bookmarkEnd w:id="6"/>
    </w:p>
    <w:p w14:paraId="2F5854E4" w14:textId="77777777" w:rsidR="004940E3" w:rsidRPr="004940E3" w:rsidRDefault="004940E3" w:rsidP="004940E3"/>
    <w:p w14:paraId="6C5A7716" w14:textId="39AD6180" w:rsidR="001B2505" w:rsidRPr="007E59A0" w:rsidRDefault="007E59A0" w:rsidP="00365442">
      <w:pPr>
        <w:pStyle w:val="Heading2"/>
        <w:rPr>
          <w:rFonts w:cstheme="majorHAnsi"/>
          <w:color w:val="auto"/>
          <w:sz w:val="24"/>
          <w:szCs w:val="24"/>
        </w:rPr>
      </w:pPr>
      <w:r w:rsidRPr="007E59A0">
        <w:rPr>
          <w:rFonts w:cstheme="majorHAnsi"/>
          <w:color w:val="auto"/>
          <w:sz w:val="24"/>
          <w:szCs w:val="24"/>
        </w:rPr>
        <w:t>For someone to be motivated and interested in an activity, they need to have a positive attitude. Our underlying basic values and beliefs give rise to our attitudes. Beliefs are presumptions and convictions we have based on prior experiences that we hold to be true. Values are admirable notions based on things, ideas, and individuals. These internalised systems (attitudes, beliefs, and values) are reflected through behaviours.</w:t>
      </w:r>
    </w:p>
    <w:p w14:paraId="4B822FFC" w14:textId="77777777" w:rsidR="007E59A0" w:rsidRPr="00DB500B" w:rsidRDefault="007E59A0" w:rsidP="007E59A0">
      <w:pPr>
        <w:rPr>
          <w:sz w:val="32"/>
          <w:szCs w:val="32"/>
        </w:rPr>
      </w:pPr>
    </w:p>
    <w:p w14:paraId="111F28B0" w14:textId="1E800515" w:rsidR="00365442" w:rsidRPr="00DB500B" w:rsidRDefault="00365442" w:rsidP="00365442">
      <w:pPr>
        <w:pStyle w:val="Heading2"/>
        <w:rPr>
          <w:sz w:val="32"/>
          <w:szCs w:val="32"/>
        </w:rPr>
      </w:pPr>
      <w:bookmarkStart w:id="7" w:name="_Toc129804349"/>
      <w:r w:rsidRPr="00DB500B">
        <w:rPr>
          <w:sz w:val="32"/>
          <w:szCs w:val="32"/>
        </w:rPr>
        <w:t xml:space="preserve">My own </w:t>
      </w:r>
      <w:r w:rsidR="007E59A0" w:rsidRPr="00DB500B">
        <w:rPr>
          <w:sz w:val="32"/>
          <w:szCs w:val="32"/>
        </w:rPr>
        <w:t>value, beliefs</w:t>
      </w:r>
      <w:r w:rsidRPr="00DB500B">
        <w:rPr>
          <w:sz w:val="32"/>
          <w:szCs w:val="32"/>
        </w:rPr>
        <w:t xml:space="preserve"> and attitudes</w:t>
      </w:r>
      <w:bookmarkEnd w:id="7"/>
    </w:p>
    <w:p w14:paraId="304FAC5B" w14:textId="6B2122FD" w:rsidR="004E649F" w:rsidRDefault="004E649F" w:rsidP="004E649F"/>
    <w:p w14:paraId="7148471B" w14:textId="2815E1E6" w:rsidR="00BF6B16" w:rsidRPr="00BF6B16" w:rsidRDefault="00BF6B16" w:rsidP="004E649F">
      <w:pPr>
        <w:rPr>
          <w:rFonts w:asciiTheme="majorHAnsi" w:hAnsiTheme="majorHAnsi" w:cstheme="majorHAnsi"/>
          <w:sz w:val="24"/>
          <w:szCs w:val="24"/>
        </w:rPr>
      </w:pPr>
      <w:r w:rsidRPr="00BF6B16">
        <w:rPr>
          <w:rFonts w:asciiTheme="majorHAnsi" w:hAnsiTheme="majorHAnsi" w:cstheme="majorHAnsi"/>
          <w:sz w:val="24"/>
          <w:szCs w:val="24"/>
        </w:rPr>
        <w:t>Our beliefs develop as a result of what we observe, hear, encounter, read, and reflect about. We form an opinion that we believe to be true based on these factors. Our values, which can be true for us even if they are wrong when contrasted to the data, are derived from our beliefs. Experience or data can also help us to solidify our opinions and ideas.</w:t>
      </w:r>
      <w:r w:rsidRPr="00BF6B16">
        <w:rPr>
          <w:sz w:val="24"/>
          <w:szCs w:val="24"/>
        </w:rPr>
        <w:t xml:space="preserve"> </w:t>
      </w:r>
      <w:r w:rsidRPr="00BF6B16">
        <w:rPr>
          <w:rFonts w:asciiTheme="majorHAnsi" w:hAnsiTheme="majorHAnsi" w:cstheme="majorHAnsi"/>
          <w:sz w:val="24"/>
          <w:szCs w:val="24"/>
        </w:rPr>
        <w:t>When we have experiences that contradict our preconceived notions about life, it is likely that our beliefs and values will change over time.</w:t>
      </w:r>
    </w:p>
    <w:p w14:paraId="05B5F4CF" w14:textId="68D55435" w:rsidR="007E59A0" w:rsidRDefault="004E649F" w:rsidP="00DD06B6">
      <w:pPr>
        <w:rPr>
          <w:rFonts w:asciiTheme="majorHAnsi" w:hAnsiTheme="majorHAnsi" w:cstheme="majorHAnsi"/>
          <w:sz w:val="24"/>
          <w:szCs w:val="24"/>
        </w:rPr>
      </w:pPr>
      <w:r w:rsidRPr="004E649F">
        <w:rPr>
          <w:rFonts w:asciiTheme="majorHAnsi" w:hAnsiTheme="majorHAnsi" w:cstheme="majorHAnsi"/>
          <w:sz w:val="24"/>
          <w:szCs w:val="24"/>
        </w:rPr>
        <w:t xml:space="preserve">My values reflect what is essential to me, and I have utilised the Barrett Values survey to establish my own values, attitudes, and beliefs. </w:t>
      </w:r>
      <w:r w:rsidR="00DD06B6" w:rsidRPr="00DD06B6">
        <w:rPr>
          <w:rFonts w:asciiTheme="majorHAnsi" w:hAnsiTheme="majorHAnsi" w:cstheme="majorHAnsi"/>
          <w:sz w:val="24"/>
          <w:szCs w:val="24"/>
        </w:rPr>
        <w:t xml:space="preserve">As a result of my upbringing and the traditional family values, values, attitudes, and beliefs have influenced how I behave in the </w:t>
      </w:r>
      <w:r w:rsidR="00DD06B6">
        <w:rPr>
          <w:rFonts w:asciiTheme="majorHAnsi" w:hAnsiTheme="majorHAnsi" w:cstheme="majorHAnsi"/>
          <w:sz w:val="24"/>
          <w:szCs w:val="24"/>
        </w:rPr>
        <w:t>workplace</w:t>
      </w:r>
      <w:r w:rsidR="00DD06B6" w:rsidRPr="00DD06B6">
        <w:rPr>
          <w:rFonts w:asciiTheme="majorHAnsi" w:hAnsiTheme="majorHAnsi" w:cstheme="majorHAnsi"/>
          <w:sz w:val="24"/>
          <w:szCs w:val="24"/>
        </w:rPr>
        <w:t xml:space="preserve">. I was raised to assume ownership of every task and give it my all. I now strongly believe in having personal integrity and taking responsibility. I support treating people with greater respect, being fair, and pursuing a career that combines meaningful work and service. Due to my dedication to delivering the best work possible while keeping the patients' needs, ownership, and creativity in mind, values, attitudes, and beliefs have had a beneficial effect on my workplace behaviour. They have made it possible for me to solve problems by being open to fresh ideas and methods as well as to seek out the best ways to enhance processes </w:t>
      </w:r>
      <w:r w:rsidR="00DD06B6" w:rsidRPr="00DD06B6">
        <w:rPr>
          <w:rFonts w:asciiTheme="majorHAnsi" w:hAnsiTheme="majorHAnsi" w:cstheme="majorHAnsi"/>
          <w:sz w:val="24"/>
          <w:szCs w:val="24"/>
        </w:rPr>
        <w:lastRenderedPageBreak/>
        <w:t>while increasing their degree of efficiency.</w:t>
      </w:r>
      <w:r w:rsidR="00C153FC">
        <w:rPr>
          <w:rFonts w:asciiTheme="majorHAnsi" w:hAnsiTheme="majorHAnsi" w:cstheme="majorHAnsi"/>
          <w:sz w:val="24"/>
          <w:szCs w:val="24"/>
        </w:rPr>
        <w:t xml:space="preserve"> To help me identify my values I used the Barret self-assessment shown below.</w:t>
      </w:r>
    </w:p>
    <w:p w14:paraId="7C241F3C" w14:textId="5E22E7BA" w:rsidR="004E649F" w:rsidRDefault="004E649F" w:rsidP="004E649F">
      <w:pPr>
        <w:jc w:val="center"/>
        <w:rPr>
          <w:rFonts w:asciiTheme="majorHAnsi" w:hAnsiTheme="majorHAnsi" w:cstheme="majorHAnsi"/>
          <w:sz w:val="24"/>
          <w:szCs w:val="24"/>
        </w:rPr>
      </w:pPr>
      <w:r>
        <w:rPr>
          <w:noProof/>
        </w:rPr>
        <w:drawing>
          <wp:inline distT="0" distB="0" distL="0" distR="0" wp14:anchorId="32328867" wp14:editId="00115DF2">
            <wp:extent cx="5106363" cy="2712720"/>
            <wp:effectExtent l="0" t="0" r="0" b="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9"/>
                    <a:stretch>
                      <a:fillRect/>
                    </a:stretch>
                  </pic:blipFill>
                  <pic:spPr>
                    <a:xfrm>
                      <a:off x="0" y="0"/>
                      <a:ext cx="5133691" cy="2727238"/>
                    </a:xfrm>
                    <a:prstGeom prst="rect">
                      <a:avLst/>
                    </a:prstGeom>
                  </pic:spPr>
                </pic:pic>
              </a:graphicData>
            </a:graphic>
          </wp:inline>
        </w:drawing>
      </w:r>
    </w:p>
    <w:p w14:paraId="0BC04FE4" w14:textId="77777777" w:rsidR="00035C56" w:rsidRDefault="00D73DC4" w:rsidP="00035C56">
      <w:pPr>
        <w:rPr>
          <w:rFonts w:asciiTheme="majorHAnsi" w:hAnsiTheme="majorHAnsi" w:cstheme="majorHAnsi"/>
          <w:sz w:val="24"/>
          <w:szCs w:val="24"/>
        </w:rPr>
      </w:pPr>
      <w:r w:rsidRPr="00D73DC4">
        <w:rPr>
          <w:rFonts w:asciiTheme="majorHAnsi" w:hAnsiTheme="majorHAnsi" w:cstheme="majorHAnsi"/>
          <w:sz w:val="24"/>
          <w:szCs w:val="24"/>
        </w:rPr>
        <w:t>It is clear from my results that I value having a sense of worth in myself</w:t>
      </w:r>
      <w:r w:rsidR="00C153FC">
        <w:rPr>
          <w:rFonts w:asciiTheme="majorHAnsi" w:hAnsiTheme="majorHAnsi" w:cstheme="majorHAnsi"/>
          <w:sz w:val="24"/>
          <w:szCs w:val="24"/>
        </w:rPr>
        <w:t xml:space="preserve">. My values play a massive role within the dentist practise. </w:t>
      </w:r>
    </w:p>
    <w:p w14:paraId="07E8C03F" w14:textId="27FDDCD0" w:rsidR="002B1310" w:rsidRDefault="002B1310" w:rsidP="00035C56">
      <w:pPr>
        <w:rPr>
          <w:rFonts w:asciiTheme="majorHAnsi" w:hAnsiTheme="majorHAnsi" w:cstheme="majorHAnsi"/>
          <w:sz w:val="24"/>
          <w:szCs w:val="24"/>
        </w:rPr>
      </w:pPr>
      <w:r w:rsidRPr="002B1310">
        <w:rPr>
          <w:rFonts w:asciiTheme="majorHAnsi" w:hAnsiTheme="majorHAnsi" w:cstheme="majorHAnsi"/>
          <w:sz w:val="24"/>
          <w:szCs w:val="24"/>
        </w:rPr>
        <w:t xml:space="preserve">My values demonstrate that I work hard to achieve my goals and have high expectations of myself. As an illustration, I had 37 courses to do as part of my introduction when I initially started. Roderick's principles have placed a strong emphasis on support, development, quality, and great performance for all of our teams. I must regularly complete CPD online training courses in order to assist me strengthen my workplace </w:t>
      </w:r>
      <w:r>
        <w:rPr>
          <w:rFonts w:asciiTheme="majorHAnsi" w:hAnsiTheme="majorHAnsi" w:cstheme="majorHAnsi"/>
          <w:sz w:val="24"/>
          <w:szCs w:val="24"/>
        </w:rPr>
        <w:t>values.</w:t>
      </w:r>
      <w:r w:rsidRPr="002B1310">
        <w:rPr>
          <w:rFonts w:asciiTheme="majorHAnsi" w:hAnsiTheme="majorHAnsi" w:cstheme="majorHAnsi"/>
          <w:sz w:val="24"/>
          <w:szCs w:val="24"/>
        </w:rPr>
        <w:t xml:space="preserve"> We value clear communication and mutual respect at Roderick's dentistry office. The core of collaboration is helping one another. Working at a dental office, the front desk is the practice's beating heart. If we don't communicate with one another, the practise will suffer, which will have an impact on the clientele and t</w:t>
      </w:r>
      <w:r>
        <w:rPr>
          <w:rFonts w:asciiTheme="majorHAnsi" w:hAnsiTheme="majorHAnsi" w:cstheme="majorHAnsi"/>
          <w:sz w:val="24"/>
          <w:szCs w:val="24"/>
        </w:rPr>
        <w:t>he business.</w:t>
      </w:r>
    </w:p>
    <w:p w14:paraId="13990285" w14:textId="5EAC0280" w:rsidR="00035C56" w:rsidRDefault="00035C56" w:rsidP="00035C56">
      <w:pPr>
        <w:rPr>
          <w:rFonts w:asciiTheme="majorHAnsi" w:hAnsiTheme="majorHAnsi" w:cstheme="majorHAnsi"/>
          <w:sz w:val="24"/>
          <w:szCs w:val="24"/>
        </w:rPr>
      </w:pPr>
      <w:r w:rsidRPr="00F31ADD">
        <w:rPr>
          <w:rFonts w:asciiTheme="majorHAnsi" w:hAnsiTheme="majorHAnsi" w:cstheme="majorHAnsi"/>
          <w:sz w:val="24"/>
          <w:szCs w:val="24"/>
        </w:rPr>
        <w:t>I am caring and protective of others. I've always done well in teams; I strive to instil others' trust in me and make them feel like they can depend on me. This is a holdover from my time as a casino manager. I thrive when my team succeeds and reaches its objectives.</w:t>
      </w:r>
    </w:p>
    <w:p w14:paraId="24F46037" w14:textId="510CCF9C" w:rsidR="00C153FC" w:rsidRDefault="000030AA" w:rsidP="00ED32E9">
      <w:pPr>
        <w:rPr>
          <w:rFonts w:asciiTheme="majorHAnsi" w:hAnsiTheme="majorHAnsi" w:cstheme="majorHAnsi"/>
          <w:sz w:val="24"/>
          <w:szCs w:val="24"/>
        </w:rPr>
      </w:pPr>
      <w:r w:rsidRPr="000030AA">
        <w:rPr>
          <w:rFonts w:asciiTheme="majorHAnsi" w:hAnsiTheme="majorHAnsi" w:cstheme="majorHAnsi"/>
          <w:sz w:val="24"/>
          <w:szCs w:val="24"/>
        </w:rPr>
        <w:t>The values of the workplace and the personnel must align. They have been found to help in developing a work environment that is both productive and positive, as well as a culture of trust and respect among employees. The issues that are significant to the entire organisation are highlighted, and they help establish the culture of your company. Values alignment contributes to the achievement of the primary goal by fostering a sense of community inside the organisation. When people's values don't align, they work towards different goals with different intents and produce different outcomes. This could negatively affect team dynamics, output, job happiness, and creative potential.</w:t>
      </w:r>
    </w:p>
    <w:p w14:paraId="7385686A" w14:textId="77777777" w:rsidR="002B1310" w:rsidRDefault="002B1310" w:rsidP="00ED32E9">
      <w:pPr>
        <w:rPr>
          <w:rFonts w:asciiTheme="majorHAnsi" w:hAnsiTheme="majorHAnsi" w:cstheme="majorHAnsi"/>
          <w:sz w:val="24"/>
          <w:szCs w:val="24"/>
        </w:rPr>
      </w:pPr>
    </w:p>
    <w:p w14:paraId="48F53149" w14:textId="49542899" w:rsidR="002B15B6" w:rsidRDefault="002B15B6" w:rsidP="00365442">
      <w:pPr>
        <w:pStyle w:val="Heading1"/>
      </w:pPr>
      <w:bookmarkStart w:id="8" w:name="_Toc129804350"/>
      <w:r>
        <w:lastRenderedPageBreak/>
        <w:t>Management Theory’s</w:t>
      </w:r>
      <w:bookmarkEnd w:id="8"/>
    </w:p>
    <w:p w14:paraId="792041B8" w14:textId="77777777" w:rsidR="00C60507" w:rsidRDefault="00C60507" w:rsidP="00840CCD">
      <w:pPr>
        <w:rPr>
          <w:rFonts w:asciiTheme="majorHAnsi" w:hAnsiTheme="majorHAnsi" w:cstheme="majorHAnsi"/>
          <w:sz w:val="24"/>
          <w:szCs w:val="24"/>
        </w:rPr>
      </w:pPr>
    </w:p>
    <w:p w14:paraId="0A2E7034" w14:textId="26758C0C" w:rsidR="00A66D48" w:rsidRDefault="009904CA" w:rsidP="00710A78">
      <w:pPr>
        <w:rPr>
          <w:rFonts w:asciiTheme="majorHAnsi" w:hAnsiTheme="majorHAnsi" w:cstheme="majorHAnsi"/>
          <w:sz w:val="24"/>
          <w:szCs w:val="24"/>
        </w:rPr>
      </w:pPr>
      <w:r w:rsidRPr="009904CA">
        <w:rPr>
          <w:rFonts w:asciiTheme="majorHAnsi" w:hAnsiTheme="majorHAnsi" w:cstheme="majorHAnsi"/>
          <w:sz w:val="24"/>
          <w:szCs w:val="24"/>
        </w:rPr>
        <w:t>Management theories are a body of concepts that outline broad guidelines for running a company or organisation. Management theories cover how managers put plans into practise to meet organisational objectives and how they inspire staff to work to the best of their abilities.</w:t>
      </w:r>
      <w:r>
        <w:rPr>
          <w:rFonts w:asciiTheme="majorHAnsi" w:hAnsiTheme="majorHAnsi" w:cstheme="majorHAnsi"/>
          <w:sz w:val="24"/>
          <w:szCs w:val="24"/>
        </w:rPr>
        <w:t xml:space="preserve"> </w:t>
      </w:r>
      <w:r w:rsidR="00C60507" w:rsidRPr="00C60507">
        <w:rPr>
          <w:rFonts w:asciiTheme="majorHAnsi" w:hAnsiTheme="majorHAnsi" w:cstheme="majorHAnsi"/>
          <w:sz w:val="24"/>
          <w:szCs w:val="24"/>
        </w:rPr>
        <w:t>With the use of management theories, business leaders can raise team member satisfaction and productivity. To account for changes in employee motivation, management theories have evolved over time. They aim to improve leadership and team communication, as well as teamwork and collaboration in support of organisational goals. Corporate executives are taught how to manage people, processes, information, and other duties in the workplace by a corpus of ideas and principles called management theories. The concepts aim to clarify how managers may employ strategies to meet organisational goals. Leaders may blend or make choices from a variety of management theories to best suit their management style and organisational culture.</w:t>
      </w:r>
      <w:bookmarkStart w:id="9" w:name="_Hlk129862340"/>
      <w:r w:rsidR="00A66D48">
        <w:rPr>
          <w:rFonts w:asciiTheme="majorHAnsi" w:hAnsiTheme="majorHAnsi" w:cstheme="majorHAnsi"/>
          <w:sz w:val="24"/>
          <w:szCs w:val="24"/>
        </w:rPr>
        <w:t xml:space="preserve"> </w:t>
      </w:r>
    </w:p>
    <w:bookmarkEnd w:id="9"/>
    <w:p w14:paraId="12FD91CE" w14:textId="77777777" w:rsidR="00A66D48" w:rsidRPr="00DB500B" w:rsidRDefault="00A66D48" w:rsidP="001A07FA">
      <w:pPr>
        <w:rPr>
          <w:rFonts w:asciiTheme="majorHAnsi" w:hAnsiTheme="majorHAnsi" w:cstheme="majorHAnsi"/>
          <w:sz w:val="32"/>
          <w:szCs w:val="32"/>
        </w:rPr>
      </w:pPr>
    </w:p>
    <w:p w14:paraId="09576AC7" w14:textId="24567926" w:rsidR="00365442" w:rsidRPr="00DB500B" w:rsidRDefault="00365442" w:rsidP="00365442">
      <w:pPr>
        <w:pStyle w:val="Heading2"/>
        <w:rPr>
          <w:sz w:val="32"/>
          <w:szCs w:val="32"/>
        </w:rPr>
      </w:pPr>
      <w:bookmarkStart w:id="10" w:name="_Toc129804351"/>
      <w:r w:rsidRPr="00DB500B">
        <w:rPr>
          <w:sz w:val="32"/>
          <w:szCs w:val="32"/>
        </w:rPr>
        <w:t>Benefits of management theory’s</w:t>
      </w:r>
      <w:bookmarkEnd w:id="10"/>
    </w:p>
    <w:p w14:paraId="2472776E" w14:textId="77777777" w:rsidR="00915D16" w:rsidRPr="00915D16" w:rsidRDefault="00915D16" w:rsidP="00915D16"/>
    <w:p w14:paraId="6BB66736" w14:textId="77777777" w:rsidR="00915D16" w:rsidRPr="00915D16" w:rsidRDefault="00915D16" w:rsidP="00915D16">
      <w:pPr>
        <w:rPr>
          <w:rFonts w:asciiTheme="majorHAnsi" w:hAnsiTheme="majorHAnsi" w:cstheme="majorHAnsi"/>
          <w:sz w:val="24"/>
          <w:szCs w:val="24"/>
        </w:rPr>
      </w:pPr>
      <w:r w:rsidRPr="00915D16">
        <w:rPr>
          <w:rFonts w:asciiTheme="majorHAnsi" w:hAnsiTheme="majorHAnsi" w:cstheme="majorHAnsi"/>
          <w:sz w:val="24"/>
          <w:szCs w:val="24"/>
        </w:rPr>
        <w:t>There are a number of reasons why managers should research and use well-established management theories at work, including:</w:t>
      </w:r>
    </w:p>
    <w:p w14:paraId="2414F6FE" w14:textId="77777777" w:rsidR="00915D16" w:rsidRPr="00915D16" w:rsidRDefault="00915D16" w:rsidP="00915D16">
      <w:pPr>
        <w:pStyle w:val="ListParagraph"/>
        <w:numPr>
          <w:ilvl w:val="0"/>
          <w:numId w:val="3"/>
        </w:numPr>
        <w:rPr>
          <w:rFonts w:asciiTheme="majorHAnsi" w:hAnsiTheme="majorHAnsi" w:cstheme="majorHAnsi"/>
          <w:sz w:val="24"/>
          <w:szCs w:val="24"/>
        </w:rPr>
      </w:pPr>
      <w:r w:rsidRPr="00915D16">
        <w:rPr>
          <w:rFonts w:asciiTheme="majorHAnsi" w:hAnsiTheme="majorHAnsi" w:cstheme="majorHAnsi"/>
          <w:sz w:val="24"/>
          <w:szCs w:val="24"/>
        </w:rPr>
        <w:t>Improved productivity: By utilising these theories, leaders can learn how to get the most out of their team members' contributions, resulting in improved output.</w:t>
      </w:r>
    </w:p>
    <w:p w14:paraId="535434B5" w14:textId="77777777" w:rsidR="00915D16" w:rsidRPr="00915D16" w:rsidRDefault="00915D16" w:rsidP="00915D16">
      <w:pPr>
        <w:pStyle w:val="ListParagraph"/>
        <w:numPr>
          <w:ilvl w:val="0"/>
          <w:numId w:val="3"/>
        </w:numPr>
        <w:rPr>
          <w:rFonts w:asciiTheme="majorHAnsi" w:hAnsiTheme="majorHAnsi" w:cstheme="majorHAnsi"/>
          <w:sz w:val="24"/>
          <w:szCs w:val="24"/>
        </w:rPr>
      </w:pPr>
      <w:r w:rsidRPr="00915D16">
        <w:rPr>
          <w:rFonts w:asciiTheme="majorHAnsi" w:hAnsiTheme="majorHAnsi" w:cstheme="majorHAnsi"/>
          <w:sz w:val="24"/>
          <w:szCs w:val="24"/>
        </w:rPr>
        <w:t>Decision-making made easier: Management theories offer leaders techniques that facilitate decision-making and increase their effectiveness in their positions.</w:t>
      </w:r>
    </w:p>
    <w:p w14:paraId="6076D3B3" w14:textId="77777777" w:rsidR="00915D16" w:rsidRPr="00915D16" w:rsidRDefault="00915D16" w:rsidP="00915D16">
      <w:pPr>
        <w:pStyle w:val="ListParagraph"/>
        <w:numPr>
          <w:ilvl w:val="0"/>
          <w:numId w:val="3"/>
        </w:numPr>
        <w:rPr>
          <w:rFonts w:asciiTheme="majorHAnsi" w:hAnsiTheme="majorHAnsi" w:cstheme="majorHAnsi"/>
          <w:sz w:val="24"/>
          <w:szCs w:val="24"/>
        </w:rPr>
      </w:pPr>
      <w:r w:rsidRPr="00915D16">
        <w:rPr>
          <w:rFonts w:asciiTheme="majorHAnsi" w:hAnsiTheme="majorHAnsi" w:cstheme="majorHAnsi"/>
          <w:sz w:val="24"/>
          <w:szCs w:val="24"/>
        </w:rPr>
        <w:t>Collaboration among the entire group is increased as a result of the skills that leaders acquire to promote team member participation.</w:t>
      </w:r>
    </w:p>
    <w:p w14:paraId="136B3D0E" w14:textId="49A472F6" w:rsidR="00915D16" w:rsidRPr="00915D16" w:rsidRDefault="00915D16" w:rsidP="00915D16">
      <w:pPr>
        <w:pStyle w:val="ListParagraph"/>
        <w:numPr>
          <w:ilvl w:val="0"/>
          <w:numId w:val="3"/>
        </w:numPr>
        <w:rPr>
          <w:rFonts w:asciiTheme="majorHAnsi" w:hAnsiTheme="majorHAnsi" w:cstheme="majorHAnsi"/>
          <w:sz w:val="24"/>
          <w:szCs w:val="24"/>
        </w:rPr>
      </w:pPr>
      <w:r w:rsidRPr="00915D16">
        <w:rPr>
          <w:rFonts w:asciiTheme="majorHAnsi" w:hAnsiTheme="majorHAnsi" w:cstheme="majorHAnsi"/>
          <w:sz w:val="24"/>
          <w:szCs w:val="24"/>
        </w:rPr>
        <w:t>More objectivity: According to management theories, leaders should make adjustments that have been supported by research rather of relying solely on their own opinion.</w:t>
      </w:r>
    </w:p>
    <w:p w14:paraId="53AEC0F4" w14:textId="38A6A4DF" w:rsidR="00365442" w:rsidRPr="00DB500B" w:rsidRDefault="00365442" w:rsidP="00365442">
      <w:pPr>
        <w:pStyle w:val="Heading2"/>
        <w:rPr>
          <w:sz w:val="32"/>
          <w:szCs w:val="32"/>
        </w:rPr>
      </w:pPr>
      <w:bookmarkStart w:id="11" w:name="_Toc129804352"/>
      <w:r w:rsidRPr="00DB500B">
        <w:rPr>
          <w:sz w:val="32"/>
          <w:szCs w:val="32"/>
        </w:rPr>
        <w:t>Schools of Management</w:t>
      </w:r>
      <w:bookmarkEnd w:id="11"/>
    </w:p>
    <w:p w14:paraId="6C0FDE3E" w14:textId="77777777" w:rsidR="004940E3" w:rsidRPr="004940E3" w:rsidRDefault="004940E3" w:rsidP="004940E3"/>
    <w:p w14:paraId="3AC140CC" w14:textId="77777777" w:rsidR="00710A78" w:rsidRDefault="00710A78" w:rsidP="00710A78">
      <w:pPr>
        <w:rPr>
          <w:rFonts w:asciiTheme="majorHAnsi" w:hAnsiTheme="majorHAnsi" w:cstheme="majorHAnsi"/>
          <w:sz w:val="24"/>
          <w:szCs w:val="24"/>
        </w:rPr>
      </w:pPr>
      <w:r>
        <w:rPr>
          <w:rFonts w:asciiTheme="majorHAnsi" w:hAnsiTheme="majorHAnsi" w:cstheme="majorHAnsi"/>
          <w:sz w:val="24"/>
          <w:szCs w:val="24"/>
        </w:rPr>
        <w:t>There are four major schools of management these are:</w:t>
      </w:r>
    </w:p>
    <w:p w14:paraId="6527940A" w14:textId="77777777" w:rsidR="004940E3" w:rsidRDefault="00710A78" w:rsidP="00874788">
      <w:pPr>
        <w:pStyle w:val="NormalWeb"/>
        <w:kinsoku w:val="0"/>
        <w:overflowPunct w:val="0"/>
        <w:spacing w:before="86" w:beforeAutospacing="0" w:after="0" w:afterAutospacing="0"/>
        <w:textAlignment w:val="baseline"/>
      </w:pPr>
      <w:r>
        <w:rPr>
          <w:rFonts w:asciiTheme="majorHAnsi" w:hAnsiTheme="majorHAnsi" w:cstheme="majorHAnsi"/>
        </w:rPr>
        <w:t>Scientific Management</w:t>
      </w:r>
      <w:r w:rsidR="00874788">
        <w:rPr>
          <w:rFonts w:asciiTheme="majorHAnsi" w:hAnsiTheme="majorHAnsi" w:cstheme="majorHAnsi"/>
        </w:rPr>
        <w:t xml:space="preserve"> – Fredrick.W.Tayor and Lillian Gilberth ‘workers viewed as machines’. </w:t>
      </w:r>
      <w:r w:rsidR="004940E3" w:rsidRPr="004940E3">
        <w:rPr>
          <w:rFonts w:asciiTheme="majorHAnsi" w:hAnsiTheme="majorHAnsi" w:cstheme="majorHAnsi"/>
        </w:rPr>
        <w:t>The idea of segmenting a difficult work into several smaller ones and improving each segment's performance was Taylor's most valuable contribution; this is why he used time trials to gauge progress. reduced the required number of shovelers from 500 to 40.</w:t>
      </w:r>
      <w:r w:rsidR="004940E3" w:rsidRPr="004940E3">
        <w:t xml:space="preserve"> </w:t>
      </w:r>
    </w:p>
    <w:p w14:paraId="25479F12" w14:textId="1FF3C05E" w:rsidR="00874788" w:rsidRDefault="004940E3" w:rsidP="00874788">
      <w:pPr>
        <w:pStyle w:val="NormalWeb"/>
        <w:kinsoku w:val="0"/>
        <w:overflowPunct w:val="0"/>
        <w:spacing w:before="86" w:beforeAutospacing="0" w:after="0" w:afterAutospacing="0"/>
        <w:textAlignment w:val="baseline"/>
        <w:rPr>
          <w:rFonts w:asciiTheme="majorHAnsi" w:eastAsiaTheme="minorEastAsia" w:hAnsiTheme="majorHAnsi" w:cstheme="majorHAnsi"/>
          <w:color w:val="000000" w:themeColor="text1"/>
          <w:kern w:val="24"/>
        </w:rPr>
      </w:pPr>
      <w:r w:rsidRPr="004940E3">
        <w:rPr>
          <w:rFonts w:asciiTheme="majorHAnsi" w:hAnsiTheme="majorHAnsi" w:cstheme="majorHAnsi"/>
        </w:rPr>
        <w:t>Gilbreth was especially interested in how he might cut down on the extra motions caused by bricklaying at a building site; he was able to do this, cutting the motions from 18 to 4. Then he suggested that each employee be responsible for performing their own duties, preparing for the next level up, and teaching their replacements.</w:t>
      </w:r>
    </w:p>
    <w:p w14:paraId="27E9DDA3" w14:textId="1A895B45" w:rsidR="00874788" w:rsidRPr="00874788" w:rsidRDefault="00B439D3" w:rsidP="00874788">
      <w:pPr>
        <w:pStyle w:val="NormalWeb"/>
        <w:kinsoku w:val="0"/>
        <w:overflowPunct w:val="0"/>
        <w:spacing w:before="86" w:beforeAutospacing="0" w:after="0" w:afterAutospacing="0"/>
        <w:textAlignment w:val="baseline"/>
        <w:rPr>
          <w:rFonts w:asciiTheme="majorHAnsi" w:hAnsiTheme="majorHAnsi" w:cstheme="majorHAnsi"/>
        </w:rPr>
      </w:pPr>
      <w:r w:rsidRPr="00B439D3">
        <w:rPr>
          <w:rFonts w:asciiTheme="majorHAnsi" w:hAnsiTheme="majorHAnsi" w:cstheme="majorHAnsi"/>
        </w:rPr>
        <w:lastRenderedPageBreak/>
        <w:t>The scientific method is used to train employees, choose the most qualified employees, provide resources to employees, and offer incentives for fair compensation to employees (share productivity gains).</w:t>
      </w:r>
    </w:p>
    <w:p w14:paraId="22DF98EB" w14:textId="47AE4E08" w:rsidR="00710A78" w:rsidRPr="00874788" w:rsidRDefault="00710A78" w:rsidP="00874788">
      <w:pPr>
        <w:rPr>
          <w:rFonts w:asciiTheme="majorHAnsi" w:hAnsiTheme="majorHAnsi" w:cstheme="majorHAnsi"/>
          <w:sz w:val="24"/>
          <w:szCs w:val="24"/>
        </w:rPr>
      </w:pPr>
    </w:p>
    <w:p w14:paraId="0D8DD6A9" w14:textId="26EE2579" w:rsidR="00B439D3" w:rsidRDefault="00710A78" w:rsidP="00B439D3">
      <w:pPr>
        <w:pStyle w:val="NormalWeb"/>
        <w:kinsoku w:val="0"/>
        <w:overflowPunct w:val="0"/>
        <w:spacing w:before="86" w:beforeAutospacing="0" w:after="0" w:afterAutospacing="0"/>
        <w:textAlignment w:val="baseline"/>
        <w:rPr>
          <w:rFonts w:asciiTheme="majorHAnsi" w:eastAsiaTheme="minorEastAsia" w:hAnsiTheme="majorHAnsi" w:cstheme="majorHAnsi"/>
          <w:color w:val="000000" w:themeColor="text1"/>
          <w:kern w:val="24"/>
        </w:rPr>
      </w:pPr>
      <w:r w:rsidRPr="00874788">
        <w:rPr>
          <w:rFonts w:asciiTheme="majorHAnsi" w:hAnsiTheme="majorHAnsi" w:cstheme="majorHAnsi"/>
        </w:rPr>
        <w:t>Classical school</w:t>
      </w:r>
      <w:r w:rsidR="00B439D3">
        <w:rPr>
          <w:rFonts w:asciiTheme="majorHAnsi" w:hAnsiTheme="majorHAnsi" w:cstheme="majorHAnsi"/>
        </w:rPr>
        <w:t xml:space="preserve"> -</w:t>
      </w:r>
      <w:r w:rsidR="003E0E61">
        <w:rPr>
          <w:rFonts w:asciiTheme="majorHAnsi" w:eastAsiaTheme="minorEastAsia" w:hAnsiTheme="majorHAnsi" w:cstheme="majorHAnsi"/>
          <w:color w:val="000000" w:themeColor="text1"/>
          <w:kern w:val="24"/>
        </w:rPr>
        <w:t xml:space="preserve"> </w:t>
      </w:r>
      <w:r w:rsidR="003E0E61" w:rsidRPr="003E0E61">
        <w:rPr>
          <w:rFonts w:asciiTheme="majorHAnsi" w:eastAsiaTheme="minorEastAsia" w:hAnsiTheme="majorHAnsi" w:cstheme="majorHAnsi"/>
          <w:color w:val="000000" w:themeColor="text1"/>
          <w:kern w:val="24"/>
        </w:rPr>
        <w:t>The theory of bureaucracy by Max Weber. He thought that civilisation was shifting to prioritise technological excellence over sentimental or humanistic content. developed a list of guiding principles for a "ideal" bureaucracy, including: fixed and official jurisdictional areas, a rigidly ordered hierarchy of super and subordination, management based on written records, thorough and expert training, official activity taking priority over other activities, and that management of a given organisation follows stable, knowable rules.</w:t>
      </w:r>
    </w:p>
    <w:p w14:paraId="3822E7B6" w14:textId="4F85625F" w:rsidR="00B439D3" w:rsidRPr="003E0E61" w:rsidRDefault="003E0E61" w:rsidP="00B439D3">
      <w:pPr>
        <w:pStyle w:val="NormalWeb"/>
        <w:kinsoku w:val="0"/>
        <w:overflowPunct w:val="0"/>
        <w:spacing w:before="86" w:beforeAutospacing="0" w:after="0" w:afterAutospacing="0"/>
        <w:textAlignment w:val="baseline"/>
        <w:rPr>
          <w:rFonts w:asciiTheme="majorHAnsi" w:hAnsiTheme="majorHAnsi" w:cstheme="majorHAnsi"/>
        </w:rPr>
      </w:pPr>
      <w:r w:rsidRPr="003E0E61">
        <w:rPr>
          <w:rFonts w:asciiTheme="majorHAnsi" w:hAnsiTheme="majorHAnsi" w:cstheme="majorHAnsi"/>
        </w:rPr>
        <w:t>Administrative theory according to Henri Fayol. The five primary responsibilities of management, according to Fayol, are forecasting and planning, organising, commanding, coordinating, and controlling. Forecasting and planning involved thinking forward and taking appropriate action. Together with management's five key roles, he created fourteen administrative principles. The following principles are included in this list: specialization/division of labour, authority with responsibility, discipline, unity of command, unity of direction, subordination of individual interests to the general interest, staff compensation, centralization, scalar chain/line of authority, order, equity, stability of tenure, initiative, and esprit de corps.</w:t>
      </w:r>
    </w:p>
    <w:p w14:paraId="76FA3BCC" w14:textId="1570D92E" w:rsidR="00710A78" w:rsidRPr="00874788" w:rsidRDefault="00710A78" w:rsidP="00874788">
      <w:pPr>
        <w:rPr>
          <w:rFonts w:asciiTheme="majorHAnsi" w:hAnsiTheme="majorHAnsi" w:cstheme="majorHAnsi"/>
          <w:sz w:val="24"/>
          <w:szCs w:val="24"/>
        </w:rPr>
      </w:pPr>
    </w:p>
    <w:p w14:paraId="49AA5AEE" w14:textId="34CF25B2" w:rsidR="002644CB" w:rsidRPr="002644CB" w:rsidRDefault="002644CB" w:rsidP="002644CB">
      <w:pPr>
        <w:jc w:val="center"/>
        <w:rPr>
          <w:rFonts w:asciiTheme="majorHAnsi" w:hAnsiTheme="majorHAnsi" w:cstheme="majorHAnsi"/>
          <w:sz w:val="24"/>
          <w:szCs w:val="24"/>
        </w:rPr>
      </w:pPr>
    </w:p>
    <w:p w14:paraId="48B71307" w14:textId="09E5E54D" w:rsidR="00365442" w:rsidRPr="00DB500B" w:rsidRDefault="00365442" w:rsidP="00365442">
      <w:pPr>
        <w:pStyle w:val="Heading3"/>
        <w:rPr>
          <w:sz w:val="32"/>
          <w:szCs w:val="32"/>
        </w:rPr>
      </w:pPr>
      <w:bookmarkStart w:id="12" w:name="_Toc129804353"/>
      <w:r w:rsidRPr="00DB500B">
        <w:rPr>
          <w:sz w:val="32"/>
          <w:szCs w:val="32"/>
        </w:rPr>
        <w:t>Behavioural school</w:t>
      </w:r>
      <w:bookmarkEnd w:id="12"/>
    </w:p>
    <w:p w14:paraId="539A60F6" w14:textId="77777777" w:rsidR="002B1310" w:rsidRPr="002B1310" w:rsidRDefault="002B1310" w:rsidP="002B1310"/>
    <w:p w14:paraId="0A9B71A3" w14:textId="77777777" w:rsidR="002B1310" w:rsidRDefault="002B1310" w:rsidP="002B1310">
      <w:pPr>
        <w:rPr>
          <w:rFonts w:asciiTheme="majorHAnsi" w:hAnsiTheme="majorHAnsi" w:cstheme="majorHAnsi"/>
          <w:sz w:val="24"/>
          <w:szCs w:val="24"/>
        </w:rPr>
      </w:pPr>
      <w:r w:rsidRPr="00874788">
        <w:rPr>
          <w:rFonts w:asciiTheme="majorHAnsi" w:hAnsiTheme="majorHAnsi" w:cstheme="majorHAnsi"/>
          <w:sz w:val="24"/>
          <w:szCs w:val="24"/>
        </w:rPr>
        <w:t>Behavioural schoo</w:t>
      </w:r>
      <w:r>
        <w:rPr>
          <w:rFonts w:asciiTheme="majorHAnsi" w:hAnsiTheme="majorHAnsi" w:cstheme="majorHAnsi"/>
          <w:sz w:val="24"/>
          <w:szCs w:val="24"/>
        </w:rPr>
        <w:t>l  (Human relations movement) - A</w:t>
      </w:r>
      <w:r w:rsidRPr="00F77633">
        <w:rPr>
          <w:rFonts w:asciiTheme="majorHAnsi" w:hAnsiTheme="majorHAnsi" w:cstheme="majorHAnsi"/>
          <w:sz w:val="24"/>
          <w:szCs w:val="24"/>
        </w:rPr>
        <w:t>ccepts the application of sociological and psychological tools and sees employees as "people"</w:t>
      </w:r>
      <w:r>
        <w:rPr>
          <w:rFonts w:asciiTheme="majorHAnsi" w:hAnsiTheme="majorHAnsi" w:cstheme="majorHAnsi"/>
          <w:sz w:val="24"/>
          <w:szCs w:val="24"/>
        </w:rPr>
        <w:t>.</w:t>
      </w:r>
    </w:p>
    <w:p w14:paraId="08632155" w14:textId="77777777" w:rsidR="002B1310" w:rsidRDefault="002B1310" w:rsidP="002B1310">
      <w:pPr>
        <w:rPr>
          <w:rFonts w:asciiTheme="majorHAnsi" w:hAnsiTheme="majorHAnsi" w:cstheme="majorHAnsi"/>
          <w:sz w:val="24"/>
          <w:szCs w:val="24"/>
        </w:rPr>
      </w:pPr>
      <w:r w:rsidRPr="00F77633">
        <w:rPr>
          <w:rFonts w:asciiTheme="majorHAnsi" w:hAnsiTheme="majorHAnsi" w:cstheme="majorHAnsi"/>
          <w:sz w:val="24"/>
          <w:szCs w:val="24"/>
        </w:rPr>
        <w:t>Elton Mayo understood that in addition to their physical demands, workers also have social needs, and that managers need a variety of managerial skills, including interpersonal skills.</w:t>
      </w:r>
    </w:p>
    <w:p w14:paraId="5E02664F" w14:textId="77777777" w:rsidR="002B1310" w:rsidRDefault="002B1310" w:rsidP="002B1310">
      <w:pPr>
        <w:rPr>
          <w:rFonts w:asciiTheme="majorHAnsi" w:hAnsiTheme="majorHAnsi" w:cstheme="majorHAnsi"/>
          <w:sz w:val="24"/>
          <w:szCs w:val="24"/>
        </w:rPr>
      </w:pPr>
      <w:r w:rsidRPr="001C4985">
        <w:rPr>
          <w:rFonts w:asciiTheme="majorHAnsi" w:hAnsiTheme="majorHAnsi" w:cstheme="majorHAnsi"/>
          <w:sz w:val="24"/>
          <w:szCs w:val="24"/>
        </w:rPr>
        <w:t>Mary Follett is significant because she advocated for organisations to be built on a group ethic rather than an individualistic one, and for managers and employees to see one another as allies rather than rivals.</w:t>
      </w:r>
    </w:p>
    <w:p w14:paraId="1D1BD9E4" w14:textId="77777777" w:rsidR="002B1310" w:rsidRDefault="002B1310" w:rsidP="002B1310">
      <w:pPr>
        <w:rPr>
          <w:rFonts w:asciiTheme="majorHAnsi" w:hAnsiTheme="majorHAnsi" w:cstheme="majorHAnsi"/>
          <w:sz w:val="24"/>
          <w:szCs w:val="24"/>
        </w:rPr>
      </w:pPr>
      <w:r w:rsidRPr="001C4985">
        <w:rPr>
          <w:rFonts w:asciiTheme="majorHAnsi" w:hAnsiTheme="majorHAnsi" w:cstheme="majorHAnsi"/>
          <w:sz w:val="24"/>
          <w:szCs w:val="24"/>
        </w:rPr>
        <w:t>The early 1920s Hawthorn experiment found that increasing productivity by altering the lighting had no causal effect. NEXT, tested taking more rest breaks, fewer rest breaks, working longer hours, and fewer hours; each time, output increased.</w:t>
      </w:r>
    </w:p>
    <w:p w14:paraId="5082B69A" w14:textId="77777777" w:rsidR="002B1310" w:rsidRPr="00874788" w:rsidRDefault="002B1310" w:rsidP="002B1310">
      <w:pPr>
        <w:rPr>
          <w:rFonts w:asciiTheme="majorHAnsi" w:hAnsiTheme="majorHAnsi" w:cstheme="majorHAnsi"/>
          <w:sz w:val="24"/>
          <w:szCs w:val="24"/>
        </w:rPr>
      </w:pPr>
      <w:r w:rsidRPr="00C179AA">
        <w:rPr>
          <w:rFonts w:asciiTheme="majorHAnsi" w:hAnsiTheme="majorHAnsi" w:cstheme="majorHAnsi"/>
          <w:sz w:val="24"/>
          <w:szCs w:val="24"/>
        </w:rPr>
        <w:t xml:space="preserve">Performance is generally influenced by elements like communication, supportive management, and the workplace environment rather than being solely driven by economic concerns. It disagreed with Taylorism's focus on employees' self-interest. The addition of additional welfare and rest facilities as well as improvements to lighting in the workplace received excellent feedback from the staff. Managers and supervisors should express praise and encouragement rather than utilising force. The importance of informal groups at work comes from how powerful peer influence is. It disproved "rabble hypotheses," which </w:t>
      </w:r>
      <w:r w:rsidRPr="00C179AA">
        <w:rPr>
          <w:rFonts w:asciiTheme="majorHAnsi" w:hAnsiTheme="majorHAnsi" w:cstheme="majorHAnsi"/>
          <w:sz w:val="24"/>
          <w:szCs w:val="24"/>
        </w:rPr>
        <w:lastRenderedPageBreak/>
        <w:t>postulate that society is comprised of a large group of haphazard individuals "acting" in a way that will ensure their own survival or self-interest.</w:t>
      </w:r>
      <w:r>
        <w:rPr>
          <w:rFonts w:asciiTheme="majorHAnsi" w:hAnsiTheme="majorHAnsi" w:cstheme="majorHAnsi"/>
          <w:sz w:val="24"/>
          <w:szCs w:val="24"/>
        </w:rPr>
        <w:t xml:space="preserve"> </w:t>
      </w:r>
      <w:r w:rsidRPr="00C179AA">
        <w:rPr>
          <w:rFonts w:asciiTheme="majorHAnsi" w:hAnsiTheme="majorHAnsi" w:cstheme="majorHAnsi"/>
          <w:sz w:val="24"/>
          <w:szCs w:val="24"/>
        </w:rPr>
        <w:t>Employees weren't responding to the experiment's circumstances. Employees were responding to participating in an experiment.</w:t>
      </w:r>
    </w:p>
    <w:p w14:paraId="68CD52FD" w14:textId="0053B200" w:rsidR="00837423" w:rsidRPr="00837423" w:rsidRDefault="00837423" w:rsidP="002B1310">
      <w:pPr>
        <w:rPr>
          <w:rFonts w:asciiTheme="majorHAnsi" w:hAnsiTheme="majorHAnsi" w:cstheme="majorHAnsi"/>
          <w:sz w:val="24"/>
          <w:szCs w:val="24"/>
        </w:rPr>
      </w:pPr>
      <w:r w:rsidRPr="00837423">
        <w:rPr>
          <w:rFonts w:asciiTheme="majorHAnsi" w:hAnsiTheme="majorHAnsi" w:cstheme="majorHAnsi"/>
          <w:sz w:val="24"/>
          <w:szCs w:val="24"/>
        </w:rPr>
        <w:t xml:space="preserve"> </w:t>
      </w:r>
    </w:p>
    <w:p w14:paraId="2B339FE3" w14:textId="706DD103" w:rsidR="002B1310" w:rsidRPr="00DB500B" w:rsidRDefault="00365442" w:rsidP="001461AB">
      <w:pPr>
        <w:pStyle w:val="Heading3"/>
        <w:rPr>
          <w:sz w:val="32"/>
          <w:szCs w:val="32"/>
        </w:rPr>
      </w:pPr>
      <w:bookmarkStart w:id="13" w:name="_Toc129804354"/>
      <w:r w:rsidRPr="00DB500B">
        <w:rPr>
          <w:sz w:val="32"/>
          <w:szCs w:val="32"/>
        </w:rPr>
        <w:t>Modern school</w:t>
      </w:r>
      <w:bookmarkEnd w:id="13"/>
    </w:p>
    <w:p w14:paraId="3FF85295" w14:textId="77777777" w:rsidR="001461AB" w:rsidRPr="001461AB" w:rsidRDefault="001461AB" w:rsidP="001461AB"/>
    <w:p w14:paraId="76898FFE" w14:textId="77777777" w:rsidR="002B1310" w:rsidRDefault="002B1310" w:rsidP="002B1310">
      <w:pPr>
        <w:rPr>
          <w:rFonts w:asciiTheme="majorHAnsi" w:hAnsiTheme="majorHAnsi" w:cstheme="majorHAnsi"/>
          <w:sz w:val="24"/>
          <w:szCs w:val="24"/>
        </w:rPr>
      </w:pPr>
      <w:r>
        <w:rPr>
          <w:rFonts w:asciiTheme="majorHAnsi" w:hAnsiTheme="majorHAnsi" w:cstheme="majorHAnsi"/>
          <w:sz w:val="24"/>
          <w:szCs w:val="24"/>
        </w:rPr>
        <w:t>Peters &amp; Waterman (1982)</w:t>
      </w:r>
    </w:p>
    <w:p w14:paraId="1665FCE3" w14:textId="77777777" w:rsidR="002B1310" w:rsidRDefault="002B1310" w:rsidP="002B1310">
      <w:pPr>
        <w:pStyle w:val="ListParagraph"/>
        <w:numPr>
          <w:ilvl w:val="0"/>
          <w:numId w:val="7"/>
        </w:numPr>
        <w:rPr>
          <w:rFonts w:asciiTheme="majorHAnsi" w:hAnsiTheme="majorHAnsi" w:cstheme="majorHAnsi"/>
          <w:sz w:val="24"/>
          <w:szCs w:val="24"/>
        </w:rPr>
      </w:pPr>
      <w:r w:rsidRPr="002724EC">
        <w:rPr>
          <w:rFonts w:asciiTheme="majorHAnsi" w:hAnsiTheme="majorHAnsi" w:cstheme="majorHAnsi"/>
          <w:sz w:val="24"/>
          <w:szCs w:val="24"/>
        </w:rPr>
        <w:t>A predilection for action, a preference for taking action over subjecting a matter to endless rounds of analysis and committee reports</w:t>
      </w:r>
    </w:p>
    <w:p w14:paraId="61A33C72" w14:textId="77777777" w:rsidR="002B1310" w:rsidRDefault="002B1310" w:rsidP="002B1310">
      <w:pPr>
        <w:pStyle w:val="ListParagraph"/>
        <w:numPr>
          <w:ilvl w:val="0"/>
          <w:numId w:val="7"/>
        </w:numPr>
        <w:rPr>
          <w:rFonts w:asciiTheme="majorHAnsi" w:hAnsiTheme="majorHAnsi" w:cstheme="majorHAnsi"/>
          <w:sz w:val="24"/>
          <w:szCs w:val="24"/>
        </w:rPr>
      </w:pPr>
      <w:r w:rsidRPr="002724EC">
        <w:rPr>
          <w:rFonts w:asciiTheme="majorHAnsi" w:hAnsiTheme="majorHAnsi" w:cstheme="majorHAnsi"/>
          <w:sz w:val="24"/>
          <w:szCs w:val="24"/>
        </w:rPr>
        <w:t>keeping tabs on the client, discovering their preferences, and addressing them</w:t>
      </w:r>
    </w:p>
    <w:p w14:paraId="4E52D328" w14:textId="77777777" w:rsidR="002B1310" w:rsidRDefault="002B1310" w:rsidP="002B1310">
      <w:pPr>
        <w:pStyle w:val="ListParagraph"/>
        <w:numPr>
          <w:ilvl w:val="0"/>
          <w:numId w:val="7"/>
        </w:numPr>
        <w:rPr>
          <w:rFonts w:asciiTheme="majorHAnsi" w:hAnsiTheme="majorHAnsi" w:cstheme="majorHAnsi"/>
          <w:sz w:val="24"/>
          <w:szCs w:val="24"/>
        </w:rPr>
      </w:pPr>
      <w:r w:rsidRPr="002724EC">
        <w:rPr>
          <w:rFonts w:asciiTheme="majorHAnsi" w:hAnsiTheme="majorHAnsi" w:cstheme="majorHAnsi"/>
          <w:sz w:val="24"/>
          <w:szCs w:val="24"/>
        </w:rPr>
        <w:t>Breaking up large corporations into smaller businesses and promoting their autonomous and competitive thought are two concepts that go hand in hand with autonomy</w:t>
      </w:r>
    </w:p>
    <w:p w14:paraId="5A7B7507" w14:textId="77777777" w:rsidR="002B1310" w:rsidRDefault="002B1310" w:rsidP="002B1310">
      <w:pPr>
        <w:pStyle w:val="ListParagraph"/>
        <w:numPr>
          <w:ilvl w:val="0"/>
          <w:numId w:val="7"/>
        </w:numPr>
        <w:rPr>
          <w:rFonts w:asciiTheme="majorHAnsi" w:hAnsiTheme="majorHAnsi" w:cstheme="majorHAnsi"/>
          <w:sz w:val="24"/>
          <w:szCs w:val="24"/>
        </w:rPr>
      </w:pPr>
      <w:r w:rsidRPr="002724EC">
        <w:rPr>
          <w:rFonts w:asciiTheme="majorHAnsi" w:hAnsiTheme="majorHAnsi" w:cstheme="majorHAnsi"/>
          <w:sz w:val="24"/>
          <w:szCs w:val="24"/>
        </w:rPr>
        <w:t>Productivity via people: Encouraging all employees to recognise the value of their work and that their contributions will be recognised when the firm succeeds.</w:t>
      </w:r>
    </w:p>
    <w:p w14:paraId="4D458308" w14:textId="77777777" w:rsidR="002B1310" w:rsidRDefault="002B1310" w:rsidP="002B1310">
      <w:pPr>
        <w:pStyle w:val="ListParagraph"/>
        <w:numPr>
          <w:ilvl w:val="0"/>
          <w:numId w:val="7"/>
        </w:numPr>
        <w:rPr>
          <w:rFonts w:asciiTheme="majorHAnsi" w:hAnsiTheme="majorHAnsi" w:cstheme="majorHAnsi"/>
          <w:sz w:val="24"/>
          <w:szCs w:val="24"/>
        </w:rPr>
      </w:pPr>
      <w:r w:rsidRPr="002724EC">
        <w:rPr>
          <w:rFonts w:asciiTheme="majorHAnsi" w:hAnsiTheme="majorHAnsi" w:cstheme="majorHAnsi"/>
          <w:sz w:val="24"/>
          <w:szCs w:val="24"/>
        </w:rPr>
        <w:t xml:space="preserve">Value-driven and hands-on, insisting that the executive remain current with the core operations of the company. </w:t>
      </w:r>
      <w:r>
        <w:rPr>
          <w:rFonts w:asciiTheme="majorHAnsi" w:hAnsiTheme="majorHAnsi" w:cstheme="majorHAnsi"/>
          <w:sz w:val="24"/>
          <w:szCs w:val="24"/>
        </w:rPr>
        <w:t>U</w:t>
      </w:r>
      <w:r w:rsidRPr="002724EC">
        <w:rPr>
          <w:rFonts w:asciiTheme="majorHAnsi" w:hAnsiTheme="majorHAnsi" w:cstheme="majorHAnsi"/>
          <w:sz w:val="24"/>
          <w:szCs w:val="24"/>
        </w:rPr>
        <w:t>rging that the executive remain informed on the crucial business of the company</w:t>
      </w:r>
    </w:p>
    <w:p w14:paraId="7EC09C8C" w14:textId="77777777" w:rsidR="002B1310" w:rsidRDefault="002B1310" w:rsidP="002B1310">
      <w:pPr>
        <w:pStyle w:val="ListParagraph"/>
        <w:numPr>
          <w:ilvl w:val="0"/>
          <w:numId w:val="7"/>
        </w:numPr>
        <w:rPr>
          <w:rFonts w:asciiTheme="majorHAnsi" w:hAnsiTheme="majorHAnsi" w:cstheme="majorHAnsi"/>
          <w:sz w:val="24"/>
          <w:szCs w:val="24"/>
        </w:rPr>
      </w:pPr>
      <w:r w:rsidRPr="00290775">
        <w:rPr>
          <w:rFonts w:asciiTheme="majorHAnsi" w:hAnsiTheme="majorHAnsi" w:cstheme="majorHAnsi"/>
          <w:sz w:val="24"/>
          <w:szCs w:val="24"/>
        </w:rPr>
        <w:t>Keep things simple by sticking to what you know and doing it well</w:t>
      </w:r>
    </w:p>
    <w:p w14:paraId="3E42B479" w14:textId="77777777" w:rsidR="002B1310" w:rsidRDefault="002B1310" w:rsidP="002B1310">
      <w:pPr>
        <w:pStyle w:val="ListParagraph"/>
        <w:numPr>
          <w:ilvl w:val="0"/>
          <w:numId w:val="7"/>
        </w:numPr>
        <w:rPr>
          <w:rFonts w:asciiTheme="majorHAnsi" w:hAnsiTheme="majorHAnsi" w:cstheme="majorHAnsi"/>
          <w:sz w:val="24"/>
          <w:szCs w:val="24"/>
        </w:rPr>
      </w:pPr>
      <w:r w:rsidRPr="00290775">
        <w:rPr>
          <w:rFonts w:asciiTheme="majorHAnsi" w:hAnsiTheme="majorHAnsi" w:cstheme="majorHAnsi"/>
          <w:sz w:val="24"/>
          <w:szCs w:val="24"/>
        </w:rPr>
        <w:t>Simple structure, small number of individuals at the highest levels and few administrative layers</w:t>
      </w:r>
    </w:p>
    <w:p w14:paraId="20126B7D" w14:textId="77777777" w:rsidR="002B1310" w:rsidRDefault="002B1310" w:rsidP="002B1310">
      <w:pPr>
        <w:pStyle w:val="ListParagraph"/>
        <w:numPr>
          <w:ilvl w:val="0"/>
          <w:numId w:val="7"/>
        </w:numPr>
        <w:rPr>
          <w:rFonts w:asciiTheme="majorHAnsi" w:hAnsiTheme="majorHAnsi" w:cstheme="majorHAnsi"/>
          <w:sz w:val="24"/>
          <w:szCs w:val="24"/>
        </w:rPr>
      </w:pPr>
      <w:r w:rsidRPr="00290775">
        <w:rPr>
          <w:rFonts w:asciiTheme="majorHAnsi" w:hAnsiTheme="majorHAnsi" w:cstheme="majorHAnsi"/>
          <w:sz w:val="24"/>
          <w:szCs w:val="24"/>
        </w:rPr>
        <w:t>Fostering a culture of tolerance for all employees who uphold the company's core values while being simultaneously loose-tight promotes this property</w:t>
      </w:r>
    </w:p>
    <w:p w14:paraId="7DB2529A" w14:textId="77777777" w:rsidR="002B1310" w:rsidRPr="002644CB" w:rsidRDefault="002B1310" w:rsidP="002B1310">
      <w:pPr>
        <w:rPr>
          <w:rFonts w:asciiTheme="majorHAnsi" w:hAnsiTheme="majorHAnsi" w:cstheme="majorHAnsi"/>
          <w:sz w:val="24"/>
          <w:szCs w:val="24"/>
        </w:rPr>
      </w:pPr>
    </w:p>
    <w:p w14:paraId="4FF2D62A" w14:textId="77777777" w:rsidR="0070637A" w:rsidRDefault="0070637A" w:rsidP="002B1310">
      <w:pPr>
        <w:rPr>
          <w:rFonts w:asciiTheme="majorHAnsi" w:hAnsiTheme="majorHAnsi" w:cstheme="majorHAnsi"/>
          <w:sz w:val="24"/>
          <w:szCs w:val="24"/>
        </w:rPr>
      </w:pPr>
    </w:p>
    <w:p w14:paraId="026FADA2" w14:textId="77777777" w:rsidR="0070637A" w:rsidRDefault="0070637A" w:rsidP="002B1310">
      <w:pPr>
        <w:rPr>
          <w:rFonts w:asciiTheme="majorHAnsi" w:hAnsiTheme="majorHAnsi" w:cstheme="majorHAnsi"/>
          <w:sz w:val="24"/>
          <w:szCs w:val="24"/>
        </w:rPr>
      </w:pPr>
    </w:p>
    <w:p w14:paraId="3D17E6FD" w14:textId="7E64CCA5" w:rsidR="002B1310" w:rsidRDefault="002B1310" w:rsidP="002B1310">
      <w:pPr>
        <w:rPr>
          <w:rFonts w:asciiTheme="majorHAnsi" w:hAnsiTheme="majorHAnsi" w:cstheme="majorHAnsi"/>
          <w:sz w:val="24"/>
          <w:szCs w:val="24"/>
        </w:rPr>
      </w:pPr>
      <w:r w:rsidRPr="002644CB">
        <w:rPr>
          <w:rFonts w:asciiTheme="majorHAnsi" w:hAnsiTheme="majorHAnsi" w:cstheme="majorHAnsi"/>
          <w:sz w:val="24"/>
          <w:szCs w:val="24"/>
        </w:rPr>
        <w:t>Steven Covey (1989) 7 habits of highly effective people</w:t>
      </w:r>
      <w:r>
        <w:rPr>
          <w:rFonts w:asciiTheme="majorHAnsi" w:hAnsiTheme="majorHAnsi" w:cstheme="majorHAnsi"/>
          <w:sz w:val="24"/>
          <w:szCs w:val="24"/>
        </w:rPr>
        <w:t xml:space="preserve"> are as follows:</w:t>
      </w:r>
    </w:p>
    <w:p w14:paraId="650D9A29" w14:textId="55E003D7" w:rsidR="002B1310" w:rsidRDefault="002B1310" w:rsidP="002B1310">
      <w:pPr>
        <w:jc w:val="center"/>
        <w:rPr>
          <w:rFonts w:asciiTheme="majorHAnsi" w:hAnsiTheme="majorHAnsi" w:cstheme="majorHAnsi"/>
          <w:sz w:val="24"/>
          <w:szCs w:val="24"/>
        </w:rPr>
      </w:pPr>
      <w:r>
        <w:rPr>
          <w:noProof/>
        </w:rPr>
        <w:drawing>
          <wp:inline distT="0" distB="0" distL="0" distR="0" wp14:anchorId="0E002CFE" wp14:editId="37CAD69A">
            <wp:extent cx="3383380" cy="2385060"/>
            <wp:effectExtent l="0" t="0" r="7620" b="0"/>
            <wp:docPr id="8" name="Picture 8" descr="7 Habits of Highly Effective People Summary | Book by Stephen Co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Habits of Highly Effective People Summary | Book by Stephen Cove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13068" cy="2405988"/>
                    </a:xfrm>
                    <a:prstGeom prst="rect">
                      <a:avLst/>
                    </a:prstGeom>
                    <a:noFill/>
                    <a:ln>
                      <a:noFill/>
                    </a:ln>
                  </pic:spPr>
                </pic:pic>
              </a:graphicData>
            </a:graphic>
          </wp:inline>
        </w:drawing>
      </w:r>
    </w:p>
    <w:p w14:paraId="20A31399" w14:textId="77777777" w:rsidR="002B1310" w:rsidRPr="002B1310" w:rsidRDefault="002B1310" w:rsidP="002B1310"/>
    <w:p w14:paraId="62578E7B" w14:textId="5401E677" w:rsidR="002B15B6" w:rsidRPr="00DB500B" w:rsidRDefault="002B15B6" w:rsidP="00F46504">
      <w:pPr>
        <w:pStyle w:val="Heading2"/>
        <w:rPr>
          <w:sz w:val="32"/>
          <w:szCs w:val="32"/>
        </w:rPr>
      </w:pPr>
    </w:p>
    <w:p w14:paraId="72FAB834" w14:textId="5198CFD1" w:rsidR="002B15B6" w:rsidRPr="00DB500B" w:rsidRDefault="002B15B6" w:rsidP="00F46504">
      <w:pPr>
        <w:pStyle w:val="Heading2"/>
        <w:rPr>
          <w:sz w:val="32"/>
          <w:szCs w:val="32"/>
        </w:rPr>
      </w:pPr>
      <w:bookmarkStart w:id="14" w:name="_Toc129804355"/>
      <w:r w:rsidRPr="00DB500B">
        <w:rPr>
          <w:sz w:val="32"/>
          <w:szCs w:val="32"/>
        </w:rPr>
        <w:t>Maslow’s theory of needs (1943)</w:t>
      </w:r>
      <w:bookmarkEnd w:id="14"/>
    </w:p>
    <w:p w14:paraId="6E69564C" w14:textId="38A7A98F" w:rsidR="00B9762B" w:rsidRPr="00B9762B" w:rsidRDefault="00B9762B" w:rsidP="00B9762B">
      <w:pPr>
        <w:jc w:val="center"/>
      </w:pPr>
      <w:r>
        <w:rPr>
          <w:noProof/>
        </w:rPr>
        <w:drawing>
          <wp:inline distT="0" distB="0" distL="0" distR="0" wp14:anchorId="1320A11A" wp14:editId="33D11BCA">
            <wp:extent cx="3825240" cy="2896982"/>
            <wp:effectExtent l="0" t="0" r="3810" b="0"/>
            <wp:docPr id="6" name="Picture 6" descr="Maslow's hierarchy of need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 Wikipe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46741" cy="2913266"/>
                    </a:xfrm>
                    <a:prstGeom prst="rect">
                      <a:avLst/>
                    </a:prstGeom>
                    <a:noFill/>
                    <a:ln>
                      <a:noFill/>
                    </a:ln>
                  </pic:spPr>
                </pic:pic>
              </a:graphicData>
            </a:graphic>
          </wp:inline>
        </w:drawing>
      </w:r>
    </w:p>
    <w:p w14:paraId="09AE587A" w14:textId="77777777" w:rsidR="00CD7038" w:rsidRPr="00CD7038" w:rsidRDefault="00CD7038" w:rsidP="00CD7038"/>
    <w:p w14:paraId="0CBCD9BB" w14:textId="7823E9B9" w:rsidR="00CD7038" w:rsidRDefault="00CD7038" w:rsidP="00CD7038">
      <w:pPr>
        <w:rPr>
          <w:rFonts w:asciiTheme="majorHAnsi" w:hAnsiTheme="majorHAnsi" w:cstheme="majorHAnsi"/>
          <w:sz w:val="24"/>
          <w:szCs w:val="24"/>
        </w:rPr>
      </w:pPr>
      <w:r w:rsidRPr="00CD7038">
        <w:rPr>
          <w:rFonts w:asciiTheme="majorHAnsi" w:hAnsiTheme="majorHAnsi" w:cstheme="majorHAnsi"/>
          <w:sz w:val="24"/>
          <w:szCs w:val="24"/>
        </w:rPr>
        <w:t>Maslow's hierarchy of needs is a psychological theory of motivation that includes a five-tier model of human needs that is frequently represented as levels within a pyramid.</w:t>
      </w:r>
      <w:r w:rsidR="00B9762B">
        <w:rPr>
          <w:rFonts w:asciiTheme="majorHAnsi" w:hAnsiTheme="majorHAnsi" w:cstheme="majorHAnsi"/>
          <w:sz w:val="24"/>
          <w:szCs w:val="24"/>
        </w:rPr>
        <w:t xml:space="preserve"> </w:t>
      </w:r>
      <w:r w:rsidR="00B9762B" w:rsidRPr="00B9762B">
        <w:rPr>
          <w:rFonts w:asciiTheme="majorHAnsi" w:hAnsiTheme="majorHAnsi" w:cstheme="majorHAnsi"/>
          <w:sz w:val="24"/>
          <w:szCs w:val="24"/>
        </w:rPr>
        <w:t>Biological (food and clothing), safety (work security), love and belonging (friendship), esteem, and self-actualization are the needs that are listed in order of importance from the bottom of the hierarchy up. Prior to attending to greater demands, people must first meet needs lower on the hierarchy.</w:t>
      </w:r>
    </w:p>
    <w:p w14:paraId="14CA5A24" w14:textId="5A3D4B88" w:rsidR="00B9762B" w:rsidRDefault="00B9762B" w:rsidP="00CD7038">
      <w:pPr>
        <w:rPr>
          <w:rFonts w:asciiTheme="majorHAnsi" w:hAnsiTheme="majorHAnsi" w:cstheme="majorHAnsi"/>
          <w:sz w:val="24"/>
          <w:szCs w:val="24"/>
        </w:rPr>
      </w:pPr>
      <w:r w:rsidRPr="00B9762B">
        <w:rPr>
          <w:rFonts w:asciiTheme="majorHAnsi" w:hAnsiTheme="majorHAnsi" w:cstheme="majorHAnsi"/>
          <w:sz w:val="24"/>
          <w:szCs w:val="24"/>
        </w:rPr>
        <w:t>Because motivation is viewed as being concerned with human growth and development in addition to stress reduction and survival, Maslow's theory of human motivation differs from more simply physiological representations of human motivation.</w:t>
      </w:r>
    </w:p>
    <w:p w14:paraId="3C63AE8F" w14:textId="7FDDB3C2" w:rsidR="00DB28BD" w:rsidRPr="00DB28BD" w:rsidRDefault="00DB28BD" w:rsidP="00DB28BD">
      <w:pPr>
        <w:pStyle w:val="ListParagraph"/>
        <w:numPr>
          <w:ilvl w:val="0"/>
          <w:numId w:val="9"/>
        </w:numPr>
        <w:rPr>
          <w:rFonts w:asciiTheme="majorHAnsi" w:hAnsiTheme="majorHAnsi" w:cstheme="majorHAnsi"/>
          <w:sz w:val="24"/>
          <w:szCs w:val="24"/>
        </w:rPr>
      </w:pPr>
      <w:r w:rsidRPr="00DB28BD">
        <w:rPr>
          <w:rFonts w:asciiTheme="majorHAnsi" w:hAnsiTheme="majorHAnsi" w:cstheme="majorHAnsi"/>
          <w:sz w:val="24"/>
          <w:szCs w:val="24"/>
        </w:rPr>
        <w:t>Physiological needs these include things like air, food, drink, shelter, clothes, warmth, sex, and sleep. These are biological necessities for human survival.</w:t>
      </w:r>
    </w:p>
    <w:p w14:paraId="33E1FE18" w14:textId="72216C47" w:rsidR="00DB28BD" w:rsidRDefault="00DB28BD" w:rsidP="00DB28BD">
      <w:pPr>
        <w:pStyle w:val="ListParagraph"/>
        <w:numPr>
          <w:ilvl w:val="0"/>
          <w:numId w:val="9"/>
        </w:numPr>
        <w:rPr>
          <w:rFonts w:asciiTheme="majorHAnsi" w:hAnsiTheme="majorHAnsi" w:cstheme="majorHAnsi"/>
          <w:sz w:val="24"/>
          <w:szCs w:val="24"/>
        </w:rPr>
      </w:pPr>
      <w:r w:rsidRPr="00DB28BD">
        <w:rPr>
          <w:rFonts w:asciiTheme="majorHAnsi" w:hAnsiTheme="majorHAnsi" w:cstheme="majorHAnsi"/>
          <w:sz w:val="24"/>
          <w:szCs w:val="24"/>
        </w:rPr>
        <w:t xml:space="preserve"> Needs for safety - People desire a sense of control, predictability, and order in their lives.</w:t>
      </w:r>
    </w:p>
    <w:p w14:paraId="0743DE33" w14:textId="5E57E3CA" w:rsidR="00DB28BD" w:rsidRDefault="008B6DD9" w:rsidP="00DB28BD">
      <w:pPr>
        <w:pStyle w:val="ListParagraph"/>
        <w:numPr>
          <w:ilvl w:val="0"/>
          <w:numId w:val="9"/>
        </w:numPr>
        <w:rPr>
          <w:rFonts w:asciiTheme="majorHAnsi" w:hAnsiTheme="majorHAnsi" w:cstheme="majorHAnsi"/>
          <w:sz w:val="24"/>
          <w:szCs w:val="24"/>
        </w:rPr>
      </w:pPr>
      <w:r w:rsidRPr="008B6DD9">
        <w:rPr>
          <w:rFonts w:asciiTheme="majorHAnsi" w:hAnsiTheme="majorHAnsi" w:cstheme="majorHAnsi"/>
          <w:sz w:val="24"/>
          <w:szCs w:val="24"/>
        </w:rPr>
        <w:t>Humans have an emotional need for interpersonal connections, affiliation, connectedness, and belonging to a community. These demands are referred to as love and belongingness needs.</w:t>
      </w:r>
    </w:p>
    <w:p w14:paraId="6CCA98EB" w14:textId="59C3D7CF" w:rsidR="008B6DD9" w:rsidRDefault="008B6DD9" w:rsidP="00DB28BD">
      <w:pPr>
        <w:pStyle w:val="ListParagraph"/>
        <w:numPr>
          <w:ilvl w:val="0"/>
          <w:numId w:val="9"/>
        </w:numPr>
        <w:rPr>
          <w:rFonts w:asciiTheme="majorHAnsi" w:hAnsiTheme="majorHAnsi" w:cstheme="majorHAnsi"/>
          <w:sz w:val="24"/>
          <w:szCs w:val="24"/>
        </w:rPr>
      </w:pPr>
      <w:r w:rsidRPr="008B6DD9">
        <w:rPr>
          <w:rFonts w:asciiTheme="majorHAnsi" w:hAnsiTheme="majorHAnsi" w:cstheme="majorHAnsi"/>
          <w:sz w:val="24"/>
          <w:szCs w:val="24"/>
        </w:rPr>
        <w:t>The Maslow hierarchy's fourth level, esteem needs, includes respect, self-worth, and achievement.</w:t>
      </w:r>
    </w:p>
    <w:p w14:paraId="493AF3BE" w14:textId="54813BB0" w:rsidR="008B6DD9" w:rsidRDefault="008B6DD9" w:rsidP="00DB28BD">
      <w:pPr>
        <w:pStyle w:val="ListParagraph"/>
        <w:numPr>
          <w:ilvl w:val="0"/>
          <w:numId w:val="9"/>
        </w:numPr>
        <w:rPr>
          <w:rFonts w:asciiTheme="majorHAnsi" w:hAnsiTheme="majorHAnsi" w:cstheme="majorHAnsi"/>
          <w:sz w:val="24"/>
          <w:szCs w:val="24"/>
        </w:rPr>
      </w:pPr>
      <w:r w:rsidRPr="008B6DD9">
        <w:rPr>
          <w:rFonts w:asciiTheme="majorHAnsi" w:hAnsiTheme="majorHAnsi" w:cstheme="majorHAnsi"/>
          <w:sz w:val="24"/>
          <w:szCs w:val="24"/>
        </w:rPr>
        <w:t>The greatest level of needs in Maslow's hierarchy is self-actualization, which includes reaching one's full potential, finding personal fulfilment, seeking personal growth, and having peak experiences.</w:t>
      </w:r>
    </w:p>
    <w:p w14:paraId="6E21EE8E" w14:textId="77777777" w:rsidR="003329EA" w:rsidRDefault="00921F88" w:rsidP="00921F88">
      <w:pPr>
        <w:ind w:left="360"/>
        <w:rPr>
          <w:rFonts w:asciiTheme="majorHAnsi" w:hAnsiTheme="majorHAnsi" w:cstheme="majorHAnsi"/>
          <w:sz w:val="24"/>
          <w:szCs w:val="24"/>
        </w:rPr>
      </w:pPr>
      <w:r w:rsidRPr="00921F88">
        <w:rPr>
          <w:rFonts w:asciiTheme="majorHAnsi" w:hAnsiTheme="majorHAnsi" w:cstheme="majorHAnsi"/>
          <w:sz w:val="24"/>
          <w:szCs w:val="24"/>
        </w:rPr>
        <w:t xml:space="preserve">I can use this at my workplace, for </w:t>
      </w:r>
      <w:r w:rsidR="003329EA">
        <w:rPr>
          <w:rFonts w:asciiTheme="majorHAnsi" w:hAnsiTheme="majorHAnsi" w:cstheme="majorHAnsi"/>
          <w:sz w:val="24"/>
          <w:szCs w:val="24"/>
        </w:rPr>
        <w:t>example:</w:t>
      </w:r>
    </w:p>
    <w:p w14:paraId="7CDBB9A2" w14:textId="5CF736D4" w:rsidR="00921F88" w:rsidRDefault="00921F88" w:rsidP="003329EA">
      <w:pPr>
        <w:pStyle w:val="ListParagraph"/>
        <w:numPr>
          <w:ilvl w:val="0"/>
          <w:numId w:val="12"/>
        </w:numPr>
        <w:rPr>
          <w:rFonts w:asciiTheme="majorHAnsi" w:hAnsiTheme="majorHAnsi" w:cstheme="majorHAnsi"/>
          <w:sz w:val="24"/>
          <w:szCs w:val="24"/>
        </w:rPr>
      </w:pPr>
      <w:r w:rsidRPr="003329EA">
        <w:rPr>
          <w:rFonts w:asciiTheme="majorHAnsi" w:hAnsiTheme="majorHAnsi" w:cstheme="majorHAnsi"/>
          <w:sz w:val="24"/>
          <w:szCs w:val="24"/>
        </w:rPr>
        <w:lastRenderedPageBreak/>
        <w:t>physiological needs</w:t>
      </w:r>
      <w:r w:rsidR="003329EA">
        <w:rPr>
          <w:rFonts w:asciiTheme="majorHAnsi" w:hAnsiTheme="majorHAnsi" w:cstheme="majorHAnsi"/>
          <w:sz w:val="24"/>
          <w:szCs w:val="24"/>
        </w:rPr>
        <w:t xml:space="preserve"> - </w:t>
      </w:r>
      <w:r w:rsidRPr="003329EA">
        <w:rPr>
          <w:rFonts w:asciiTheme="majorHAnsi" w:hAnsiTheme="majorHAnsi" w:cstheme="majorHAnsi"/>
          <w:sz w:val="24"/>
          <w:szCs w:val="24"/>
        </w:rPr>
        <w:t>I think that I should be able to work comfortably at my place of employment. My work may be affected because I spend the entire day at a desk. My computer desk must be positioned correctly.</w:t>
      </w:r>
    </w:p>
    <w:p w14:paraId="1DD38E5F" w14:textId="286D04C3" w:rsidR="003329EA" w:rsidRDefault="003329EA" w:rsidP="003329EA">
      <w:pPr>
        <w:pStyle w:val="ListParagraph"/>
        <w:numPr>
          <w:ilvl w:val="0"/>
          <w:numId w:val="12"/>
        </w:numPr>
        <w:rPr>
          <w:rFonts w:asciiTheme="majorHAnsi" w:hAnsiTheme="majorHAnsi" w:cstheme="majorHAnsi"/>
          <w:sz w:val="24"/>
          <w:szCs w:val="24"/>
        </w:rPr>
      </w:pPr>
      <w:r>
        <w:rPr>
          <w:rFonts w:asciiTheme="majorHAnsi" w:hAnsiTheme="majorHAnsi" w:cstheme="majorHAnsi"/>
          <w:sz w:val="24"/>
          <w:szCs w:val="24"/>
        </w:rPr>
        <w:t>Needs for safety - E</w:t>
      </w:r>
      <w:r w:rsidRPr="003329EA">
        <w:rPr>
          <w:rFonts w:asciiTheme="majorHAnsi" w:hAnsiTheme="majorHAnsi" w:cstheme="majorHAnsi"/>
          <w:sz w:val="24"/>
          <w:szCs w:val="24"/>
        </w:rPr>
        <w:t>nsuring that there are secure areas where I can keep my personal belongings. As I work with the general population, it's crucial that I feel secure. I also value good fire safety procedures since they provide me peace of mind in an emergency.</w:t>
      </w:r>
    </w:p>
    <w:p w14:paraId="795C6422" w14:textId="6C0C235A" w:rsidR="003329EA" w:rsidRDefault="003329EA" w:rsidP="003329EA">
      <w:pPr>
        <w:pStyle w:val="ListParagraph"/>
        <w:numPr>
          <w:ilvl w:val="0"/>
          <w:numId w:val="12"/>
        </w:numPr>
        <w:rPr>
          <w:rFonts w:asciiTheme="majorHAnsi" w:hAnsiTheme="majorHAnsi" w:cstheme="majorHAnsi"/>
          <w:sz w:val="24"/>
          <w:szCs w:val="24"/>
        </w:rPr>
      </w:pPr>
      <w:r>
        <w:rPr>
          <w:rFonts w:asciiTheme="majorHAnsi" w:hAnsiTheme="majorHAnsi" w:cstheme="majorHAnsi"/>
          <w:sz w:val="24"/>
          <w:szCs w:val="24"/>
        </w:rPr>
        <w:t xml:space="preserve">Love and belonging needs - </w:t>
      </w:r>
      <w:r w:rsidRPr="003329EA">
        <w:rPr>
          <w:rFonts w:asciiTheme="majorHAnsi" w:hAnsiTheme="majorHAnsi" w:cstheme="majorHAnsi"/>
          <w:sz w:val="24"/>
          <w:szCs w:val="24"/>
        </w:rPr>
        <w:t xml:space="preserve">a feeling of inclusion in the workplace. It's not always simple to establish enduring bonds at work. It's going to be really motivating to feel like you fit in well with your team. It's more likely for someone who gets along with their </w:t>
      </w:r>
      <w:r w:rsidR="00643594" w:rsidRPr="003329EA">
        <w:rPr>
          <w:rFonts w:asciiTheme="majorHAnsi" w:hAnsiTheme="majorHAnsi" w:cstheme="majorHAnsi"/>
          <w:sz w:val="24"/>
          <w:szCs w:val="24"/>
        </w:rPr>
        <w:t>co-workers</w:t>
      </w:r>
      <w:r w:rsidRPr="003329EA">
        <w:rPr>
          <w:rFonts w:asciiTheme="majorHAnsi" w:hAnsiTheme="majorHAnsi" w:cstheme="majorHAnsi"/>
          <w:sz w:val="24"/>
          <w:szCs w:val="24"/>
        </w:rPr>
        <w:t xml:space="preserve"> to assist others and distribute responsibilities. Strong interpersonal ties are advantageous, especially when it comes to project management and collaborative working. We frequently get together and socialise at the dentist office to build relationships with our </w:t>
      </w:r>
      <w:r w:rsidR="00643594" w:rsidRPr="003329EA">
        <w:rPr>
          <w:rFonts w:asciiTheme="majorHAnsi" w:hAnsiTheme="majorHAnsi" w:cstheme="majorHAnsi"/>
          <w:sz w:val="24"/>
          <w:szCs w:val="24"/>
        </w:rPr>
        <w:t>co-workers</w:t>
      </w:r>
      <w:r w:rsidRPr="003329EA">
        <w:rPr>
          <w:rFonts w:asciiTheme="majorHAnsi" w:hAnsiTheme="majorHAnsi" w:cstheme="majorHAnsi"/>
          <w:sz w:val="24"/>
          <w:szCs w:val="24"/>
        </w:rPr>
        <w:t>.</w:t>
      </w:r>
    </w:p>
    <w:p w14:paraId="28B51507" w14:textId="18420A93" w:rsidR="00643594" w:rsidRDefault="00643594" w:rsidP="003329EA">
      <w:pPr>
        <w:pStyle w:val="ListParagraph"/>
        <w:numPr>
          <w:ilvl w:val="0"/>
          <w:numId w:val="12"/>
        </w:numPr>
        <w:rPr>
          <w:rFonts w:asciiTheme="majorHAnsi" w:hAnsiTheme="majorHAnsi" w:cstheme="majorHAnsi"/>
          <w:sz w:val="24"/>
          <w:szCs w:val="24"/>
        </w:rPr>
      </w:pPr>
      <w:r>
        <w:rPr>
          <w:rFonts w:asciiTheme="majorHAnsi" w:hAnsiTheme="majorHAnsi" w:cstheme="majorHAnsi"/>
          <w:sz w:val="24"/>
          <w:szCs w:val="24"/>
        </w:rPr>
        <w:t xml:space="preserve">Esteem needs – Recognising someone’s contribution. We have rewards for those who have been recognised for doing a good job. I feel like this is a very important part of helping someone meet their esteem needs. Within my role at the practise I often tell someone well done if I feel like they have done a good job. </w:t>
      </w:r>
    </w:p>
    <w:p w14:paraId="389C55D6" w14:textId="16932D79" w:rsidR="00643594" w:rsidRPr="003329EA" w:rsidRDefault="00643594" w:rsidP="003329EA">
      <w:pPr>
        <w:pStyle w:val="ListParagraph"/>
        <w:numPr>
          <w:ilvl w:val="0"/>
          <w:numId w:val="12"/>
        </w:numPr>
        <w:rPr>
          <w:rFonts w:asciiTheme="majorHAnsi" w:hAnsiTheme="majorHAnsi" w:cstheme="majorHAnsi"/>
          <w:sz w:val="24"/>
          <w:szCs w:val="24"/>
        </w:rPr>
      </w:pPr>
      <w:r>
        <w:rPr>
          <w:rFonts w:asciiTheme="majorHAnsi" w:hAnsiTheme="majorHAnsi" w:cstheme="majorHAnsi"/>
          <w:sz w:val="24"/>
          <w:szCs w:val="24"/>
        </w:rPr>
        <w:t xml:space="preserve">Self-actualisation - </w:t>
      </w:r>
      <w:r w:rsidRPr="00643594">
        <w:rPr>
          <w:rFonts w:asciiTheme="majorHAnsi" w:hAnsiTheme="majorHAnsi" w:cstheme="majorHAnsi"/>
          <w:sz w:val="24"/>
          <w:szCs w:val="24"/>
        </w:rPr>
        <w:t>The last need listed by Maslow might be the most difficult to fulfil. A good technique to promote self-awareness is through management practises that foster self-reflection and 360-degree feedback. This may then result in greater sensations of development and engagement. When these demands are addressed, a worker is more likely to be interested in sticking with the same firm. They may try to accept more responsibilities or ask for a promotion.</w:t>
      </w:r>
    </w:p>
    <w:p w14:paraId="01A0A397" w14:textId="183D48D1" w:rsidR="002B15B6" w:rsidRPr="00DB500B" w:rsidRDefault="002B15B6" w:rsidP="00F46504">
      <w:pPr>
        <w:pStyle w:val="Heading2"/>
        <w:rPr>
          <w:sz w:val="32"/>
          <w:szCs w:val="32"/>
        </w:rPr>
      </w:pPr>
      <w:bookmarkStart w:id="15" w:name="_Toc129804356"/>
      <w:r w:rsidRPr="00DB500B">
        <w:rPr>
          <w:sz w:val="32"/>
          <w:szCs w:val="32"/>
        </w:rPr>
        <w:t>Mcgregors theory X and Y</w:t>
      </w:r>
      <w:bookmarkEnd w:id="15"/>
    </w:p>
    <w:p w14:paraId="021F45D5" w14:textId="04C6AFEF" w:rsidR="002E2344" w:rsidRPr="002E2344" w:rsidRDefault="002E2344" w:rsidP="002E2344">
      <w:pPr>
        <w:rPr>
          <w:rFonts w:asciiTheme="majorHAnsi" w:hAnsiTheme="majorHAnsi" w:cstheme="majorHAnsi"/>
          <w:sz w:val="24"/>
          <w:szCs w:val="24"/>
        </w:rPr>
      </w:pPr>
    </w:p>
    <w:p w14:paraId="2AC2741C" w14:textId="77777777" w:rsidR="001C25D9" w:rsidRDefault="001C25D9" w:rsidP="002E2344">
      <w:pPr>
        <w:rPr>
          <w:rFonts w:asciiTheme="majorHAnsi" w:hAnsiTheme="majorHAnsi" w:cstheme="majorHAnsi"/>
          <w:sz w:val="24"/>
          <w:szCs w:val="24"/>
        </w:rPr>
      </w:pPr>
      <w:r w:rsidRPr="001C25D9">
        <w:rPr>
          <w:rFonts w:asciiTheme="majorHAnsi" w:hAnsiTheme="majorHAnsi" w:cstheme="majorHAnsi"/>
          <w:sz w:val="24"/>
          <w:szCs w:val="24"/>
        </w:rPr>
        <w:t>Douglas McGregor, a social psychologist, created two opposing ideas in the 1960s to explain how managers' perceptions of what motivates their employees can influence their management style. He assigned these the names Theory X and Theory Y. Even now, these theories are still crucial.</w:t>
      </w:r>
    </w:p>
    <w:p w14:paraId="706EF77A" w14:textId="5B0A072F" w:rsidR="00493B98" w:rsidRDefault="00493B98" w:rsidP="002E2344">
      <w:pPr>
        <w:rPr>
          <w:rFonts w:asciiTheme="majorHAnsi" w:hAnsiTheme="majorHAnsi" w:cstheme="majorHAnsi"/>
          <w:sz w:val="24"/>
          <w:szCs w:val="24"/>
        </w:rPr>
      </w:pPr>
      <w:r w:rsidRPr="00493B98">
        <w:rPr>
          <w:rFonts w:asciiTheme="majorHAnsi" w:hAnsiTheme="majorHAnsi" w:cstheme="majorHAnsi"/>
          <w:sz w:val="24"/>
          <w:szCs w:val="24"/>
        </w:rPr>
        <w:t>Whereas theory X views employees as being unmotivated, careless, and unreliable, theory Y views them as one of the company's most significant assets.</w:t>
      </w:r>
    </w:p>
    <w:p w14:paraId="27116D2C" w14:textId="71B0FB0F" w:rsidR="00493B98" w:rsidRPr="002E2344" w:rsidRDefault="00493B98" w:rsidP="002E2344">
      <w:pPr>
        <w:rPr>
          <w:rFonts w:asciiTheme="majorHAnsi" w:hAnsiTheme="majorHAnsi" w:cstheme="majorHAnsi"/>
          <w:sz w:val="24"/>
          <w:szCs w:val="24"/>
        </w:rPr>
      </w:pPr>
      <w:r>
        <w:rPr>
          <w:noProof/>
        </w:rPr>
        <w:lastRenderedPageBreak/>
        <w:drawing>
          <wp:inline distT="0" distB="0" distL="0" distR="0" wp14:anchorId="2D9C5C12" wp14:editId="6BF7DAFE">
            <wp:extent cx="5731510" cy="3912754"/>
            <wp:effectExtent l="0" t="0" r="2540" b="0"/>
            <wp:docPr id="7" name="Picture 7" descr="Theory X and Theory Y. Adopted from Google image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y X and Theory Y. Adopted from Google image | Download Scientific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12754"/>
                    </a:xfrm>
                    <a:prstGeom prst="rect">
                      <a:avLst/>
                    </a:prstGeom>
                    <a:noFill/>
                    <a:ln>
                      <a:noFill/>
                    </a:ln>
                  </pic:spPr>
                </pic:pic>
              </a:graphicData>
            </a:graphic>
          </wp:inline>
        </w:drawing>
      </w:r>
    </w:p>
    <w:p w14:paraId="27F86E2E" w14:textId="5C6842B0" w:rsidR="002B15B6" w:rsidRPr="00DB500B" w:rsidRDefault="002B15B6" w:rsidP="00365442">
      <w:pPr>
        <w:pStyle w:val="Heading3"/>
        <w:rPr>
          <w:sz w:val="32"/>
          <w:szCs w:val="32"/>
        </w:rPr>
      </w:pPr>
      <w:bookmarkStart w:id="16" w:name="_Toc129804357"/>
      <w:r w:rsidRPr="00DB500B">
        <w:rPr>
          <w:sz w:val="32"/>
          <w:szCs w:val="32"/>
        </w:rPr>
        <w:t>Theory X</w:t>
      </w:r>
      <w:bookmarkEnd w:id="16"/>
    </w:p>
    <w:p w14:paraId="26D34948" w14:textId="77777777" w:rsidR="001C25D9" w:rsidRPr="001C25D9" w:rsidRDefault="001C25D9" w:rsidP="001C25D9">
      <w:pPr>
        <w:rPr>
          <w:rFonts w:asciiTheme="majorHAnsi" w:hAnsiTheme="majorHAnsi" w:cstheme="majorHAnsi"/>
        </w:rPr>
      </w:pPr>
    </w:p>
    <w:p w14:paraId="261B577B" w14:textId="5C985E58" w:rsidR="001C25D9" w:rsidRPr="001C25D9" w:rsidRDefault="001C25D9" w:rsidP="001C25D9">
      <w:pPr>
        <w:rPr>
          <w:rFonts w:asciiTheme="majorHAnsi" w:hAnsiTheme="majorHAnsi" w:cstheme="majorHAnsi"/>
          <w:sz w:val="24"/>
          <w:szCs w:val="24"/>
        </w:rPr>
      </w:pPr>
      <w:r w:rsidRPr="001C25D9">
        <w:rPr>
          <w:rFonts w:asciiTheme="majorHAnsi" w:hAnsiTheme="majorHAnsi" w:cstheme="majorHAnsi"/>
          <w:sz w:val="24"/>
          <w:szCs w:val="24"/>
        </w:rPr>
        <w:t>Theory X managers frequently have a gloomy outlook on their workforce, assuming that they are naturally disengaged and disliking of their jobs. People are frequently motivated using a "carrot and stick" strategy, which can lead to repetitious work in firms run in this way. To manage and "keep eyes" on employees, performance evaluations and compensation are frequently based on observable outcomes, like as sales numbers or product output.</w:t>
      </w:r>
    </w:p>
    <w:p w14:paraId="78029ACA" w14:textId="02B15B82" w:rsidR="00493B98" w:rsidRPr="001C25D9" w:rsidRDefault="00493B98" w:rsidP="00493B98">
      <w:pPr>
        <w:rPr>
          <w:rFonts w:asciiTheme="majorHAnsi" w:hAnsiTheme="majorHAnsi" w:cstheme="majorHAnsi"/>
          <w:sz w:val="24"/>
          <w:szCs w:val="24"/>
        </w:rPr>
      </w:pPr>
      <w:r w:rsidRPr="001C25D9">
        <w:rPr>
          <w:rFonts w:asciiTheme="majorHAnsi" w:hAnsiTheme="majorHAnsi" w:cstheme="majorHAnsi"/>
          <w:sz w:val="24"/>
          <w:szCs w:val="24"/>
        </w:rPr>
        <w:t>Theory X managers believe that most people</w:t>
      </w:r>
      <w:r w:rsidR="00535DC7" w:rsidRPr="001C25D9">
        <w:rPr>
          <w:rFonts w:asciiTheme="majorHAnsi" w:hAnsiTheme="majorHAnsi" w:cstheme="majorHAnsi"/>
          <w:sz w:val="24"/>
          <w:szCs w:val="24"/>
        </w:rPr>
        <w:t>:</w:t>
      </w:r>
    </w:p>
    <w:p w14:paraId="69103FA6" w14:textId="199199F0" w:rsidR="00535DC7" w:rsidRPr="001C25D9" w:rsidRDefault="00535DC7" w:rsidP="00535DC7">
      <w:pPr>
        <w:pStyle w:val="ListParagraph"/>
        <w:numPr>
          <w:ilvl w:val="0"/>
          <w:numId w:val="10"/>
        </w:numPr>
        <w:rPr>
          <w:rFonts w:asciiTheme="majorHAnsi" w:hAnsiTheme="majorHAnsi" w:cstheme="majorHAnsi"/>
          <w:sz w:val="24"/>
          <w:szCs w:val="24"/>
        </w:rPr>
      </w:pPr>
      <w:r w:rsidRPr="001C25D9">
        <w:rPr>
          <w:rFonts w:asciiTheme="majorHAnsi" w:hAnsiTheme="majorHAnsi" w:cstheme="majorHAnsi"/>
          <w:sz w:val="24"/>
          <w:szCs w:val="24"/>
        </w:rPr>
        <w:t>Are driven by monetary concerns</w:t>
      </w:r>
    </w:p>
    <w:p w14:paraId="01CB449D" w14:textId="61582D1C" w:rsidR="00535DC7" w:rsidRPr="001C25D9" w:rsidRDefault="00535DC7" w:rsidP="00535DC7">
      <w:pPr>
        <w:pStyle w:val="ListParagraph"/>
        <w:numPr>
          <w:ilvl w:val="0"/>
          <w:numId w:val="10"/>
        </w:numPr>
        <w:rPr>
          <w:rFonts w:asciiTheme="majorHAnsi" w:hAnsiTheme="majorHAnsi" w:cstheme="majorHAnsi"/>
          <w:sz w:val="24"/>
          <w:szCs w:val="24"/>
        </w:rPr>
      </w:pPr>
      <w:r w:rsidRPr="001C25D9">
        <w:rPr>
          <w:rFonts w:asciiTheme="majorHAnsi" w:hAnsiTheme="majorHAnsi" w:cstheme="majorHAnsi"/>
          <w:sz w:val="24"/>
          <w:szCs w:val="24"/>
        </w:rPr>
        <w:t>Will avoid work when possible</w:t>
      </w:r>
    </w:p>
    <w:p w14:paraId="0EC773C6" w14:textId="44F344B2" w:rsidR="00535DC7" w:rsidRPr="001C25D9" w:rsidRDefault="00535DC7" w:rsidP="00535DC7">
      <w:pPr>
        <w:pStyle w:val="ListParagraph"/>
        <w:numPr>
          <w:ilvl w:val="0"/>
          <w:numId w:val="10"/>
        </w:numPr>
        <w:rPr>
          <w:rFonts w:asciiTheme="majorHAnsi" w:hAnsiTheme="majorHAnsi" w:cstheme="majorHAnsi"/>
          <w:sz w:val="24"/>
          <w:szCs w:val="24"/>
        </w:rPr>
      </w:pPr>
      <w:r w:rsidRPr="001C25D9">
        <w:rPr>
          <w:rFonts w:asciiTheme="majorHAnsi" w:hAnsiTheme="majorHAnsi" w:cstheme="majorHAnsi"/>
          <w:sz w:val="24"/>
          <w:szCs w:val="24"/>
        </w:rPr>
        <w:t>Lack ambition and dislike responsibility</w:t>
      </w:r>
    </w:p>
    <w:p w14:paraId="439F363B" w14:textId="78EF6070" w:rsidR="00535DC7" w:rsidRPr="001C25D9" w:rsidRDefault="00535DC7" w:rsidP="00535DC7">
      <w:pPr>
        <w:pStyle w:val="ListParagraph"/>
        <w:numPr>
          <w:ilvl w:val="0"/>
          <w:numId w:val="10"/>
        </w:numPr>
        <w:rPr>
          <w:rFonts w:asciiTheme="majorHAnsi" w:hAnsiTheme="majorHAnsi" w:cstheme="majorHAnsi"/>
          <w:sz w:val="24"/>
          <w:szCs w:val="24"/>
        </w:rPr>
      </w:pPr>
      <w:r w:rsidRPr="001C25D9">
        <w:rPr>
          <w:rFonts w:asciiTheme="majorHAnsi" w:hAnsiTheme="majorHAnsi" w:cstheme="majorHAnsi"/>
          <w:sz w:val="24"/>
          <w:szCs w:val="24"/>
        </w:rPr>
        <w:t>Are indifferent to organisational needs</w:t>
      </w:r>
    </w:p>
    <w:p w14:paraId="1253B050" w14:textId="3484E696" w:rsidR="00535DC7" w:rsidRDefault="00535DC7" w:rsidP="00535DC7">
      <w:pPr>
        <w:pStyle w:val="ListParagraph"/>
        <w:numPr>
          <w:ilvl w:val="0"/>
          <w:numId w:val="10"/>
        </w:numPr>
        <w:rPr>
          <w:rFonts w:asciiTheme="majorHAnsi" w:hAnsiTheme="majorHAnsi" w:cstheme="majorHAnsi"/>
          <w:sz w:val="24"/>
          <w:szCs w:val="24"/>
        </w:rPr>
      </w:pPr>
      <w:r w:rsidRPr="001C25D9">
        <w:rPr>
          <w:rFonts w:asciiTheme="majorHAnsi" w:hAnsiTheme="majorHAnsi" w:cstheme="majorHAnsi"/>
          <w:sz w:val="24"/>
          <w:szCs w:val="24"/>
        </w:rPr>
        <w:t>Lack creativity and resist change</w:t>
      </w:r>
    </w:p>
    <w:p w14:paraId="698ED4C4" w14:textId="77777777" w:rsidR="001461AB" w:rsidRPr="001C25D9" w:rsidRDefault="001461AB" w:rsidP="0070637A">
      <w:pPr>
        <w:pStyle w:val="ListParagraph"/>
        <w:rPr>
          <w:rFonts w:asciiTheme="majorHAnsi" w:hAnsiTheme="majorHAnsi" w:cstheme="majorHAnsi"/>
          <w:sz w:val="24"/>
          <w:szCs w:val="24"/>
        </w:rPr>
      </w:pPr>
    </w:p>
    <w:p w14:paraId="007290E2" w14:textId="77777777" w:rsidR="00535DC7" w:rsidRPr="00796001" w:rsidRDefault="00535DC7" w:rsidP="00535DC7">
      <w:pPr>
        <w:rPr>
          <w:sz w:val="32"/>
          <w:szCs w:val="32"/>
        </w:rPr>
      </w:pPr>
    </w:p>
    <w:p w14:paraId="26FE2652" w14:textId="5795C4D6" w:rsidR="002B15B6" w:rsidRPr="00796001" w:rsidRDefault="002B15B6" w:rsidP="00365442">
      <w:pPr>
        <w:pStyle w:val="Heading3"/>
        <w:rPr>
          <w:sz w:val="32"/>
          <w:szCs w:val="32"/>
        </w:rPr>
      </w:pPr>
      <w:bookmarkStart w:id="17" w:name="_Toc129804358"/>
      <w:r w:rsidRPr="00796001">
        <w:rPr>
          <w:sz w:val="32"/>
          <w:szCs w:val="32"/>
        </w:rPr>
        <w:t>Theory Y</w:t>
      </w:r>
      <w:bookmarkEnd w:id="17"/>
    </w:p>
    <w:p w14:paraId="27AD31B7" w14:textId="77777777" w:rsidR="001C25D9" w:rsidRPr="001C25D9" w:rsidRDefault="001C25D9" w:rsidP="001C25D9"/>
    <w:p w14:paraId="4FB8B7E7" w14:textId="059D9325" w:rsidR="00535DC7" w:rsidRPr="001C25D9" w:rsidRDefault="001C25D9" w:rsidP="00535DC7">
      <w:pPr>
        <w:rPr>
          <w:rFonts w:asciiTheme="majorHAnsi" w:hAnsiTheme="majorHAnsi" w:cstheme="majorHAnsi"/>
          <w:sz w:val="24"/>
          <w:szCs w:val="24"/>
        </w:rPr>
      </w:pPr>
      <w:r w:rsidRPr="001C25D9">
        <w:rPr>
          <w:rFonts w:asciiTheme="majorHAnsi" w:hAnsiTheme="majorHAnsi" w:cstheme="majorHAnsi"/>
          <w:sz w:val="24"/>
          <w:szCs w:val="24"/>
        </w:rPr>
        <w:t xml:space="preserve">Managers that adhere to Theory Y have a positive view of their workforce and employ a decentralised, participative management style. As a result, managers and the people on their teams are encouraged to work together more frequently and with more trust. Individuals are </w:t>
      </w:r>
      <w:r w:rsidRPr="001C25D9">
        <w:rPr>
          <w:rFonts w:asciiTheme="majorHAnsi" w:hAnsiTheme="majorHAnsi" w:cstheme="majorHAnsi"/>
          <w:sz w:val="24"/>
          <w:szCs w:val="24"/>
        </w:rPr>
        <w:lastRenderedPageBreak/>
        <w:t>given more responsibility, and supervisors support their efforts to improve their abilities and offer skill enhancements. Regular evaluations take place, but unlike Theory X organisations, they are not intended to manage employees but rather to promote open dialogue. Organizations that adhere to Theory Y frequently offer their staff members the chance to advance.</w:t>
      </w:r>
    </w:p>
    <w:p w14:paraId="05FE5C1F" w14:textId="13414D9C" w:rsidR="00535DC7" w:rsidRPr="001C25D9" w:rsidRDefault="00535DC7" w:rsidP="00535DC7">
      <w:pPr>
        <w:pStyle w:val="ListParagraph"/>
        <w:numPr>
          <w:ilvl w:val="0"/>
          <w:numId w:val="11"/>
        </w:numPr>
        <w:rPr>
          <w:rFonts w:asciiTheme="majorHAnsi" w:hAnsiTheme="majorHAnsi" w:cstheme="majorHAnsi"/>
          <w:sz w:val="24"/>
          <w:szCs w:val="24"/>
        </w:rPr>
      </w:pPr>
      <w:r w:rsidRPr="001C25D9">
        <w:rPr>
          <w:rFonts w:asciiTheme="majorHAnsi" w:hAnsiTheme="majorHAnsi" w:cstheme="majorHAnsi"/>
          <w:sz w:val="24"/>
          <w:szCs w:val="24"/>
        </w:rPr>
        <w:t>Driven by job satisfaction</w:t>
      </w:r>
    </w:p>
    <w:p w14:paraId="3CAF84D2" w14:textId="6B858C97" w:rsidR="00535DC7" w:rsidRPr="001C25D9" w:rsidRDefault="00535DC7" w:rsidP="00535DC7">
      <w:pPr>
        <w:pStyle w:val="ListParagraph"/>
        <w:numPr>
          <w:ilvl w:val="0"/>
          <w:numId w:val="11"/>
        </w:numPr>
        <w:rPr>
          <w:rFonts w:asciiTheme="majorHAnsi" w:hAnsiTheme="majorHAnsi" w:cstheme="majorHAnsi"/>
          <w:sz w:val="24"/>
          <w:szCs w:val="24"/>
        </w:rPr>
      </w:pPr>
      <w:r w:rsidRPr="001C25D9">
        <w:rPr>
          <w:rFonts w:asciiTheme="majorHAnsi" w:hAnsiTheme="majorHAnsi" w:cstheme="majorHAnsi"/>
          <w:sz w:val="24"/>
          <w:szCs w:val="24"/>
        </w:rPr>
        <w:t>Actively seek work</w:t>
      </w:r>
    </w:p>
    <w:p w14:paraId="7D6F60E2" w14:textId="00C38242" w:rsidR="00535DC7" w:rsidRPr="001C25D9" w:rsidRDefault="00535DC7" w:rsidP="00535DC7">
      <w:pPr>
        <w:pStyle w:val="ListParagraph"/>
        <w:numPr>
          <w:ilvl w:val="0"/>
          <w:numId w:val="11"/>
        </w:numPr>
        <w:rPr>
          <w:rFonts w:asciiTheme="majorHAnsi" w:hAnsiTheme="majorHAnsi" w:cstheme="majorHAnsi"/>
          <w:sz w:val="24"/>
          <w:szCs w:val="24"/>
        </w:rPr>
      </w:pPr>
      <w:r w:rsidRPr="001C25D9">
        <w:rPr>
          <w:rFonts w:asciiTheme="majorHAnsi" w:hAnsiTheme="majorHAnsi" w:cstheme="majorHAnsi"/>
          <w:sz w:val="24"/>
          <w:szCs w:val="24"/>
        </w:rPr>
        <w:t>Show ambition and seek responsibility</w:t>
      </w:r>
    </w:p>
    <w:p w14:paraId="6768D87E" w14:textId="7AF80865" w:rsidR="00535DC7" w:rsidRPr="001C25D9" w:rsidRDefault="00535DC7" w:rsidP="00535DC7">
      <w:pPr>
        <w:pStyle w:val="ListParagraph"/>
        <w:numPr>
          <w:ilvl w:val="0"/>
          <w:numId w:val="11"/>
        </w:numPr>
        <w:rPr>
          <w:rFonts w:asciiTheme="majorHAnsi" w:hAnsiTheme="majorHAnsi" w:cstheme="majorHAnsi"/>
          <w:sz w:val="24"/>
          <w:szCs w:val="24"/>
        </w:rPr>
      </w:pPr>
      <w:r w:rsidRPr="001C25D9">
        <w:rPr>
          <w:rFonts w:asciiTheme="majorHAnsi" w:hAnsiTheme="majorHAnsi" w:cstheme="majorHAnsi"/>
          <w:sz w:val="24"/>
          <w:szCs w:val="24"/>
        </w:rPr>
        <w:t>Are committed to organisational objectives</w:t>
      </w:r>
    </w:p>
    <w:p w14:paraId="186713AA" w14:textId="0998CFED" w:rsidR="00535DC7" w:rsidRPr="001C25D9" w:rsidRDefault="00535DC7" w:rsidP="00535DC7">
      <w:pPr>
        <w:pStyle w:val="ListParagraph"/>
        <w:numPr>
          <w:ilvl w:val="0"/>
          <w:numId w:val="11"/>
        </w:numPr>
        <w:rPr>
          <w:rFonts w:asciiTheme="majorHAnsi" w:hAnsiTheme="majorHAnsi" w:cstheme="majorHAnsi"/>
          <w:sz w:val="24"/>
          <w:szCs w:val="24"/>
        </w:rPr>
      </w:pPr>
      <w:r w:rsidRPr="001C25D9">
        <w:rPr>
          <w:rFonts w:asciiTheme="majorHAnsi" w:hAnsiTheme="majorHAnsi" w:cstheme="majorHAnsi"/>
          <w:sz w:val="24"/>
          <w:szCs w:val="24"/>
        </w:rPr>
        <w:t>Are creative and welcome change</w:t>
      </w:r>
    </w:p>
    <w:p w14:paraId="049913D3" w14:textId="77777777" w:rsidR="009D49E1" w:rsidRPr="009D49E1" w:rsidRDefault="009D49E1" w:rsidP="00F46504">
      <w:pPr>
        <w:pStyle w:val="Heading3"/>
      </w:pPr>
    </w:p>
    <w:p w14:paraId="75984B2E" w14:textId="6E8918F9" w:rsidR="002B15B6" w:rsidRDefault="002B15B6" w:rsidP="00F46504">
      <w:pPr>
        <w:pStyle w:val="Heading3"/>
      </w:pPr>
    </w:p>
    <w:p w14:paraId="2C152475" w14:textId="27855FF6" w:rsidR="002B15B6" w:rsidRDefault="002B15B6" w:rsidP="00365442">
      <w:pPr>
        <w:pStyle w:val="Heading1"/>
      </w:pPr>
      <w:bookmarkStart w:id="18" w:name="_Toc129804359"/>
      <w:r>
        <w:t>Identify a management theory in my own workplace</w:t>
      </w:r>
      <w:bookmarkEnd w:id="18"/>
    </w:p>
    <w:p w14:paraId="42BF2467" w14:textId="51E3CFD1" w:rsidR="001461AB" w:rsidRDefault="00A2393D" w:rsidP="001461AB">
      <w:pPr>
        <w:rPr>
          <w:rFonts w:asciiTheme="majorHAnsi" w:hAnsiTheme="majorHAnsi" w:cstheme="majorHAnsi"/>
          <w:sz w:val="24"/>
          <w:szCs w:val="24"/>
        </w:rPr>
      </w:pPr>
      <w:r w:rsidRPr="00874788">
        <w:rPr>
          <w:rFonts w:asciiTheme="majorHAnsi" w:hAnsiTheme="majorHAnsi" w:cstheme="majorHAnsi"/>
          <w:sz w:val="24"/>
          <w:szCs w:val="24"/>
        </w:rPr>
        <w:t>Behavioural schoo</w:t>
      </w:r>
      <w:r>
        <w:rPr>
          <w:rFonts w:asciiTheme="majorHAnsi" w:hAnsiTheme="majorHAnsi" w:cstheme="majorHAnsi"/>
          <w:sz w:val="24"/>
          <w:szCs w:val="24"/>
        </w:rPr>
        <w:t>l  (Human relations movement)</w:t>
      </w:r>
    </w:p>
    <w:p w14:paraId="1D46BF28" w14:textId="50ED9D6F" w:rsidR="0070637A" w:rsidRDefault="0070637A" w:rsidP="0070637A">
      <w:pPr>
        <w:rPr>
          <w:rFonts w:asciiTheme="majorHAnsi" w:hAnsiTheme="majorHAnsi" w:cstheme="majorHAnsi"/>
          <w:sz w:val="24"/>
          <w:szCs w:val="24"/>
        </w:rPr>
      </w:pPr>
      <w:r w:rsidRPr="00837423">
        <w:rPr>
          <w:rFonts w:asciiTheme="majorHAnsi" w:hAnsiTheme="majorHAnsi" w:cstheme="majorHAnsi"/>
          <w:sz w:val="24"/>
          <w:szCs w:val="24"/>
        </w:rPr>
        <w:t>In accordance with the principles of Elton Mayo's human relations theory, Roderick's</w:t>
      </w:r>
      <w:r w:rsidR="001F64C9">
        <w:rPr>
          <w:rFonts w:asciiTheme="majorHAnsi" w:hAnsiTheme="majorHAnsi" w:cstheme="majorHAnsi"/>
          <w:sz w:val="24"/>
          <w:szCs w:val="24"/>
        </w:rPr>
        <w:t xml:space="preserve"> dental practise</w:t>
      </w:r>
      <w:r w:rsidRPr="00837423">
        <w:rPr>
          <w:rFonts w:asciiTheme="majorHAnsi" w:hAnsiTheme="majorHAnsi" w:cstheme="majorHAnsi"/>
          <w:sz w:val="24"/>
          <w:szCs w:val="24"/>
        </w:rPr>
        <w:t xml:space="preserve"> has put in place a number of procedures to support a productive workplace. To promote employee ownership of their job and a sense of value within the firm, the company, for instance, has implemented initiatives like employee empowerment and participation. Also, the practise stresses how crucial it is for staff members, management, and the company at large to work together and communicate openly.</w:t>
      </w:r>
    </w:p>
    <w:p w14:paraId="3E202FFB" w14:textId="78B50F6D" w:rsidR="0070637A" w:rsidRDefault="0070637A" w:rsidP="0070637A">
      <w:pPr>
        <w:rPr>
          <w:rFonts w:asciiTheme="majorHAnsi" w:hAnsiTheme="majorHAnsi" w:cstheme="majorHAnsi"/>
          <w:sz w:val="24"/>
          <w:szCs w:val="24"/>
        </w:rPr>
      </w:pPr>
      <w:r w:rsidRPr="00837423">
        <w:rPr>
          <w:rFonts w:asciiTheme="majorHAnsi" w:hAnsiTheme="majorHAnsi" w:cstheme="majorHAnsi"/>
          <w:sz w:val="24"/>
          <w:szCs w:val="24"/>
        </w:rPr>
        <w:t xml:space="preserve">Roderick's acceptance of human relations theory has given the opportunity to create a productive workplace with a focus on initiatives to guarantee that each person is treated fairly and receives the assistance they need to succeed. This works well to increase employee motivation. </w:t>
      </w:r>
    </w:p>
    <w:p w14:paraId="551DD16A" w14:textId="5BAC6264" w:rsidR="00A2393D" w:rsidRDefault="00A2393D" w:rsidP="0070637A">
      <w:pPr>
        <w:rPr>
          <w:rFonts w:asciiTheme="majorHAnsi" w:hAnsiTheme="majorHAnsi" w:cstheme="majorHAnsi"/>
          <w:sz w:val="24"/>
          <w:szCs w:val="24"/>
        </w:rPr>
      </w:pPr>
      <w:r w:rsidRPr="00A2393D">
        <w:rPr>
          <w:rFonts w:asciiTheme="majorHAnsi" w:hAnsiTheme="majorHAnsi" w:cstheme="majorHAnsi"/>
          <w:sz w:val="24"/>
          <w:szCs w:val="24"/>
        </w:rPr>
        <w:t>With the application of scientific management theory, Roderick's business has the opportunity to raise the efficiency of all operations. The use of time and motion studies help</w:t>
      </w:r>
      <w:r>
        <w:rPr>
          <w:rFonts w:asciiTheme="majorHAnsi" w:hAnsiTheme="majorHAnsi" w:cstheme="majorHAnsi"/>
          <w:sz w:val="24"/>
          <w:szCs w:val="24"/>
        </w:rPr>
        <w:t xml:space="preserve"> </w:t>
      </w:r>
      <w:r w:rsidRPr="00A2393D">
        <w:rPr>
          <w:rFonts w:asciiTheme="majorHAnsi" w:hAnsiTheme="majorHAnsi" w:cstheme="majorHAnsi"/>
          <w:sz w:val="24"/>
          <w:szCs w:val="24"/>
        </w:rPr>
        <w:t>to identify the best procedure and finish all work with incentive programmes to increase programme effectiveness and inspire each employee. In the highly competitive and dynamic business world of today, it is enabling the firm to become one of the most effective organisations. Also, it has been noted that Roderick's Dental has incorporated numerous scientific management ideas into its day-to-day operations.</w:t>
      </w:r>
      <w:r>
        <w:rPr>
          <w:rFonts w:asciiTheme="majorHAnsi" w:hAnsiTheme="majorHAnsi" w:cstheme="majorHAnsi"/>
          <w:sz w:val="24"/>
          <w:szCs w:val="24"/>
        </w:rPr>
        <w:t xml:space="preserve"> </w:t>
      </w:r>
      <w:r w:rsidRPr="00A2393D">
        <w:rPr>
          <w:rFonts w:asciiTheme="majorHAnsi" w:hAnsiTheme="majorHAnsi" w:cstheme="majorHAnsi"/>
          <w:sz w:val="24"/>
          <w:szCs w:val="24"/>
        </w:rPr>
        <w:t xml:space="preserve">For instance, it is possible to break down procedures into smaller tasks and increase operational efficiency by using scientific management theory. As a result, it is becoming easier to gauge employee enthusiasm and performance. </w:t>
      </w:r>
      <w:r>
        <w:rPr>
          <w:rFonts w:asciiTheme="majorHAnsi" w:hAnsiTheme="majorHAnsi" w:cstheme="majorHAnsi"/>
          <w:sz w:val="24"/>
          <w:szCs w:val="24"/>
        </w:rPr>
        <w:t>this</w:t>
      </w:r>
      <w:r w:rsidRPr="00A2393D">
        <w:rPr>
          <w:rFonts w:asciiTheme="majorHAnsi" w:hAnsiTheme="majorHAnsi" w:cstheme="majorHAnsi"/>
          <w:sz w:val="24"/>
          <w:szCs w:val="24"/>
        </w:rPr>
        <w:t xml:space="preserve"> it makes it possible to boost employee productivity while maximising operations.</w:t>
      </w:r>
    </w:p>
    <w:p w14:paraId="7F477496" w14:textId="73508BA9" w:rsidR="00796001" w:rsidRDefault="00796001" w:rsidP="0070637A">
      <w:pPr>
        <w:rPr>
          <w:rFonts w:asciiTheme="majorHAnsi" w:hAnsiTheme="majorHAnsi" w:cstheme="majorHAnsi"/>
          <w:sz w:val="24"/>
          <w:szCs w:val="24"/>
        </w:rPr>
      </w:pPr>
    </w:p>
    <w:p w14:paraId="740AC542" w14:textId="77777777" w:rsidR="00796001" w:rsidRDefault="00796001" w:rsidP="0070637A">
      <w:pPr>
        <w:rPr>
          <w:rFonts w:asciiTheme="majorHAnsi" w:hAnsiTheme="majorHAnsi" w:cstheme="majorHAnsi"/>
          <w:sz w:val="24"/>
          <w:szCs w:val="24"/>
        </w:rPr>
      </w:pPr>
    </w:p>
    <w:p w14:paraId="74254560" w14:textId="423E0DF9" w:rsidR="002B15B6" w:rsidRDefault="002B15B6" w:rsidP="00365442">
      <w:pPr>
        <w:pStyle w:val="Heading1"/>
      </w:pPr>
      <w:bookmarkStart w:id="19" w:name="_Toc129804360"/>
      <w:r>
        <w:lastRenderedPageBreak/>
        <w:t>Conclusion</w:t>
      </w:r>
      <w:bookmarkEnd w:id="19"/>
    </w:p>
    <w:p w14:paraId="61AAE518" w14:textId="77777777" w:rsidR="003C5BAE" w:rsidRPr="003C5BAE" w:rsidRDefault="003C5BAE" w:rsidP="003C5BAE"/>
    <w:p w14:paraId="1775FBEB" w14:textId="1B063EF6" w:rsidR="00494EE2" w:rsidRPr="003C5BAE" w:rsidRDefault="003C5BAE" w:rsidP="00494EE2">
      <w:pPr>
        <w:rPr>
          <w:rFonts w:asciiTheme="majorHAnsi" w:hAnsiTheme="majorHAnsi" w:cstheme="majorHAnsi"/>
          <w:sz w:val="24"/>
          <w:szCs w:val="24"/>
        </w:rPr>
      </w:pPr>
      <w:r w:rsidRPr="003C5BAE">
        <w:rPr>
          <w:rFonts w:asciiTheme="majorHAnsi" w:hAnsiTheme="majorHAnsi" w:cstheme="majorHAnsi"/>
          <w:sz w:val="24"/>
          <w:szCs w:val="24"/>
        </w:rPr>
        <w:t xml:space="preserve">Given the focus of the conversation, it is clear that values, attitudes, and beliefs have contributed to a higher level of success. They have helped to shape the way that people approach their work and made it possible for them to contribute to the organisation in a meaningful way. They've helped people grow personally by giving them desire and drive to pursue all of their goals. This paper illustrates how crucial it is for the organization's values, attitudes, and beliefs to contribute to the achievement of organisational goals. It has included a critical evaluation of the management theory that is most relevant to the receptionist position at Roderick's dentistry office, as well as a detailed analysis of how that management theory has affected my personal beliefs, attitudes, and values. </w:t>
      </w:r>
      <w:r w:rsidR="00494EE2" w:rsidRPr="003C5BAE">
        <w:rPr>
          <w:rFonts w:asciiTheme="majorHAnsi" w:hAnsiTheme="majorHAnsi" w:cstheme="majorHAnsi"/>
          <w:sz w:val="24"/>
          <w:szCs w:val="24"/>
        </w:rPr>
        <w:t>Your professional relationships, degree of productivity, and level of success can all be impacted by your attitude at work.</w:t>
      </w:r>
      <w:r w:rsidRPr="003C5BAE">
        <w:rPr>
          <w:rFonts w:asciiTheme="majorHAnsi" w:hAnsiTheme="majorHAnsi" w:cstheme="majorHAnsi"/>
          <w:sz w:val="24"/>
          <w:szCs w:val="24"/>
        </w:rPr>
        <w:t xml:space="preserve"> Therefore, it can be concluded that in order to be successful both personally and organizationally at Roderick’s, one must possess strong values, attitudes, and beliefs that are in line with the organization's objectives and culture.</w:t>
      </w:r>
    </w:p>
    <w:p w14:paraId="46C505C4" w14:textId="74D4F63A" w:rsidR="002B15B6" w:rsidRDefault="002B15B6" w:rsidP="00365442">
      <w:pPr>
        <w:pStyle w:val="Heading1"/>
      </w:pPr>
      <w:bookmarkStart w:id="20" w:name="_Toc129804361"/>
      <w:r>
        <w:t>References</w:t>
      </w:r>
      <w:bookmarkEnd w:id="20"/>
    </w:p>
    <w:p w14:paraId="3E79A436" w14:textId="6296FF3D" w:rsidR="00D56655" w:rsidRDefault="00785B2D" w:rsidP="001D2FCC">
      <w:pPr>
        <w:pStyle w:val="NormalWeb"/>
      </w:pPr>
      <w:r>
        <w:rPr>
          <w:i/>
          <w:iCs/>
        </w:rPr>
        <w:t>Article: Theoretical support for the barrett model</w:t>
      </w:r>
      <w:r>
        <w:t xml:space="preserve"> (2022) </w:t>
      </w:r>
      <w:r>
        <w:rPr>
          <w:i/>
          <w:iCs/>
        </w:rPr>
        <w:t>Barrett Values Centre</w:t>
      </w:r>
      <w:r>
        <w:t xml:space="preserve">. Available at: https://www.valuescentre.com/resource-library/theoretical-support-barrett-model/ (Accessed: March 19, 2023). </w:t>
      </w:r>
    </w:p>
    <w:p w14:paraId="3A9EA726" w14:textId="5FC41A52" w:rsidR="00EE1570" w:rsidRPr="00625ADC" w:rsidRDefault="00625ADC" w:rsidP="001D2FCC">
      <w:pPr>
        <w:pStyle w:val="NormalWeb"/>
      </w:pPr>
      <w:r>
        <w:t xml:space="preserve">Beyer, B.K. (1994) </w:t>
      </w:r>
      <w:r>
        <w:rPr>
          <w:i/>
          <w:iCs/>
        </w:rPr>
        <w:t>Critical thinking. fastback 385.</w:t>
      </w:r>
      <w:r>
        <w:t xml:space="preserve">, </w:t>
      </w:r>
      <w:r>
        <w:rPr>
          <w:i/>
          <w:iCs/>
        </w:rPr>
        <w:t>ERIC</w:t>
      </w:r>
      <w:r>
        <w:t xml:space="preserve">. Phi Delta Kappa, 408 N. Union, P.O. Box 789, Bloomington, IN 47402-0789 ($1.25 plus processing fee). Available at: https://eric.ed.gov/?id=ED381748 (Accessed: March 19, 2023). </w:t>
      </w:r>
    </w:p>
    <w:p w14:paraId="28AF02EB" w14:textId="3FB0F84F" w:rsidR="00625ADC" w:rsidRDefault="00625ADC" w:rsidP="001D2FCC">
      <w:pPr>
        <w:pStyle w:val="NormalWeb"/>
      </w:pPr>
      <w:r>
        <w:rPr>
          <w:i/>
          <w:iCs/>
        </w:rPr>
        <w:t>Frederick W. Taylor: The Principles of Scientific Management, 1911</w:t>
      </w:r>
      <w:r>
        <w:t xml:space="preserve"> (no date). Available at: https://resources.saylor.org/wwwresources/archived/site/wp-content/uploads/2011/08/HIST363-7.1.3-Frederick-W-Taylor.pdf (Accessed: March 19, 2023). </w:t>
      </w:r>
    </w:p>
    <w:p w14:paraId="32F594DB" w14:textId="77777777" w:rsidR="00BF3160" w:rsidRDefault="00BF3160" w:rsidP="00BF3160">
      <w:pPr>
        <w:pStyle w:val="NormalWeb"/>
      </w:pPr>
      <w:r>
        <w:t xml:space="preserve">Hanel, P.H.P., Foad, C. and Maio, G.R. (2021) </w:t>
      </w:r>
      <w:r>
        <w:rPr>
          <w:i/>
          <w:iCs/>
        </w:rPr>
        <w:t>Attitudes and values</w:t>
      </w:r>
      <w:r>
        <w:t xml:space="preserve">, </w:t>
      </w:r>
      <w:r>
        <w:rPr>
          <w:i/>
          <w:iCs/>
        </w:rPr>
        <w:t>Oxford Research Encyclopedia of Psychology</w:t>
      </w:r>
      <w:r>
        <w:t xml:space="preserve">. Available at: https://oxfordre.com/psychology/display/10.1093/acrefore/9780190236557.001.0001/acrefore-9780190236557-e-248;jsessionid=32270E3C3293F76AF59F07EAE136C588 (Accessed: March 19, 2023). </w:t>
      </w:r>
    </w:p>
    <w:p w14:paraId="73613BDB" w14:textId="77777777" w:rsidR="00716DF0" w:rsidRDefault="00716DF0" w:rsidP="001D2FCC">
      <w:pPr>
        <w:pStyle w:val="NormalWeb"/>
      </w:pPr>
      <w:r>
        <w:rPr>
          <w:i/>
          <w:iCs/>
        </w:rPr>
        <w:t>Home</w:t>
      </w:r>
      <w:r>
        <w:t xml:space="preserve">. MindTools. (n.d.). Retrieved March 19, 2023, from https://www.mindtools.com/asjiu77/henri-fayols-principles-of-management </w:t>
      </w:r>
    </w:p>
    <w:p w14:paraId="2D375B81" w14:textId="28930E5C" w:rsidR="00AC191D" w:rsidRDefault="00AC191D" w:rsidP="00716DF0">
      <w:pPr>
        <w:pStyle w:val="NormalWeb"/>
      </w:pPr>
      <w:r>
        <w:rPr>
          <w:i/>
          <w:iCs/>
        </w:rPr>
        <w:t>Management's unsung theorist: An examination of the works of ... - JSTOR</w:t>
      </w:r>
      <w:r>
        <w:t xml:space="preserve">. (n.d.). Retrieved March 19, 2023, from https://www.jstor.org/stable/23539641 </w:t>
      </w:r>
    </w:p>
    <w:p w14:paraId="21636238" w14:textId="77777777" w:rsidR="00716DF0" w:rsidRDefault="00716DF0" w:rsidP="001D2FCC">
      <w:pPr>
        <w:pStyle w:val="NormalWeb"/>
      </w:pPr>
      <w:r>
        <w:rPr>
          <w:i/>
          <w:iCs/>
        </w:rPr>
        <w:t>Management theory of Robert Waterman</w:t>
      </w:r>
      <w:r>
        <w:t xml:space="preserve">. business.com. (n.d.). Retrieved March 19, 2023, from https://www.business.com/articles/management-theory-of-robert-waterman/ </w:t>
      </w:r>
    </w:p>
    <w:p w14:paraId="3E7D8BF8" w14:textId="77777777" w:rsidR="00AC191D" w:rsidRDefault="00AC191D" w:rsidP="00716DF0">
      <w:pPr>
        <w:pStyle w:val="NormalWeb"/>
      </w:pPr>
      <w:r>
        <w:rPr>
          <w:i/>
          <w:iCs/>
        </w:rPr>
        <w:lastRenderedPageBreak/>
        <w:t>Mary Parker Follett's management theory</w:t>
      </w:r>
      <w:r>
        <w:t xml:space="preserve">. business.com. (n.d.). Retrieved March 19, 2023, from https://www.business.com/articles/management-theory-of-mary-parker-follett/ </w:t>
      </w:r>
    </w:p>
    <w:p w14:paraId="556F2E82" w14:textId="77777777" w:rsidR="00716DF0" w:rsidRDefault="00716DF0" w:rsidP="001D2FCC">
      <w:pPr>
        <w:pStyle w:val="NormalWeb"/>
      </w:pPr>
      <w:r>
        <w:t xml:space="preserve">Mcleod, S. (2023, March 10). </w:t>
      </w:r>
      <w:r>
        <w:rPr>
          <w:i/>
          <w:iCs/>
        </w:rPr>
        <w:t>Maslow's hierarchy of needs theory</w:t>
      </w:r>
      <w:r>
        <w:t xml:space="preserve">. Simply Psychology. Retrieved March 19, 2023, from https://simplypsychology.org/maslow.html </w:t>
      </w:r>
    </w:p>
    <w:p w14:paraId="47240014" w14:textId="77777777" w:rsidR="001D2FCC" w:rsidRDefault="001D2FCC" w:rsidP="001D2FCC">
      <w:pPr>
        <w:pStyle w:val="NormalWeb"/>
      </w:pPr>
      <w:r>
        <w:t xml:space="preserve">McFarlane, E. (2020, December 10). </w:t>
      </w:r>
      <w:r>
        <w:rPr>
          <w:i/>
          <w:iCs/>
        </w:rPr>
        <w:t>A quick summary of the 7 Habits of Highly Effective People</w:t>
      </w:r>
      <w:r>
        <w:t xml:space="preserve">. Oberlo. Retrieved March 19, 2023, from https://www.oberlo.com/blog/7-habits-of-highly-effective-people-by-stephen-covey-summary#:~:text=The%20seven%20habits%20are%20as%20follows%3A%201%20Be,6%20Learn%20to%20synergize%207%20Sharpen%20the%20saw </w:t>
      </w:r>
    </w:p>
    <w:p w14:paraId="415E8EA3" w14:textId="3AFD5BB9" w:rsidR="00AC191D" w:rsidRDefault="00AC191D" w:rsidP="001D2FCC">
      <w:pPr>
        <w:pStyle w:val="NormalWeb"/>
      </w:pPr>
      <w:r>
        <w:rPr>
          <w:i/>
          <w:iCs/>
        </w:rPr>
        <w:t>Motivation - mcgregor (theory X &amp; theory Y)</w:t>
      </w:r>
      <w:r>
        <w:t xml:space="preserve">. tutor2u. (n.d.). Retrieved March 19, 2023, from </w:t>
      </w:r>
      <w:hyperlink r:id="rId13" w:history="1">
        <w:r w:rsidR="00BF3160" w:rsidRPr="0090372B">
          <w:rPr>
            <w:rStyle w:val="Hyperlink"/>
          </w:rPr>
          <w:t>https://www.tutor2u.net/business/reference/motivation-mcgregor-theory-x-theory-y</w:t>
        </w:r>
      </w:hyperlink>
      <w:r>
        <w:t xml:space="preserve"> </w:t>
      </w:r>
    </w:p>
    <w:p w14:paraId="14B637B4" w14:textId="77777777" w:rsidR="00BF3160" w:rsidRDefault="00BF3160" w:rsidP="00BF3160">
      <w:pPr>
        <w:pStyle w:val="NormalWeb"/>
      </w:pPr>
      <w:r>
        <w:rPr>
          <w:i/>
          <w:iCs/>
        </w:rPr>
        <w:t>Personal beliefs, values, attitudes and behaviour</w:t>
      </w:r>
      <w:r>
        <w:t xml:space="preserve"> (2018) </w:t>
      </w:r>
      <w:r>
        <w:rPr>
          <w:i/>
          <w:iCs/>
        </w:rPr>
        <w:t>Immigration Advisers Authority</w:t>
      </w:r>
      <w:r>
        <w:t xml:space="preserve">. Available at: https://www.iaa.govt.nz/for-advisers/adviser-tools/ethics-toolkit/personal-beliefs-values-attitudes-and-behaviour/ (Accessed: March 19, 2023). </w:t>
      </w:r>
    </w:p>
    <w:p w14:paraId="39E24FFA" w14:textId="77777777" w:rsidR="00BF3160" w:rsidRDefault="00BF3160" w:rsidP="00BF3160">
      <w:pPr>
        <w:pStyle w:val="NormalWeb"/>
      </w:pPr>
      <w:r>
        <w:t xml:space="preserve">Robert, C. (2021) </w:t>
      </w:r>
      <w:r>
        <w:rPr>
          <w:i/>
          <w:iCs/>
        </w:rPr>
        <w:t>The importance of modern management theories in managing people</w:t>
      </w:r>
      <w:r>
        <w:t xml:space="preserve">, </w:t>
      </w:r>
      <w:r>
        <w:rPr>
          <w:i/>
          <w:iCs/>
        </w:rPr>
        <w:t>Bizfluent</w:t>
      </w:r>
      <w:r>
        <w:t xml:space="preserve">. Available at: https://bizfluent.com/info-8419159-importance-management-theories-managing-people.html (Accessed: March 19, 2023). </w:t>
      </w:r>
    </w:p>
    <w:p w14:paraId="59B00B05" w14:textId="77777777" w:rsidR="00716DF0" w:rsidRDefault="00716DF0" w:rsidP="001D2FCC">
      <w:pPr>
        <w:pStyle w:val="NormalWeb"/>
      </w:pPr>
      <w:r>
        <w:rPr>
          <w:i/>
          <w:iCs/>
        </w:rPr>
        <w:t>The management theory of Max Weber</w:t>
      </w:r>
      <w:r>
        <w:t xml:space="preserve">. business.com. (n.d.). Retrieved March 19, 2023, from https://www.business.com/articles/management-theory-of-max-weber/ </w:t>
      </w:r>
    </w:p>
    <w:p w14:paraId="1E129547" w14:textId="77777777" w:rsidR="001D2FCC" w:rsidRDefault="001D2FCC" w:rsidP="001D2FCC">
      <w:pPr>
        <w:pStyle w:val="NormalWeb"/>
      </w:pPr>
      <w:r>
        <w:t xml:space="preserve">Team, M.T.C. and Dublin, D.G.O.hailing from (2022) </w:t>
      </w:r>
      <w:r>
        <w:rPr>
          <w:i/>
          <w:iCs/>
        </w:rPr>
        <w:t>Mayo's motivation theory - hawthorn effect. motivation training.</w:t>
      </w:r>
      <w:r>
        <w:t xml:space="preserve">, </w:t>
      </w:r>
      <w:r>
        <w:rPr>
          <w:i/>
          <w:iCs/>
        </w:rPr>
        <w:t>expert</w:t>
      </w:r>
      <w:r>
        <w:t xml:space="preserve">. Available at: https://expertprogrammanagement.com/2018/05/mayos-motivation-theory-hawthorn-effect/ (Accessed: March 19, 2023). </w:t>
      </w:r>
    </w:p>
    <w:p w14:paraId="7EF8BAA1" w14:textId="77777777" w:rsidR="00AC191D" w:rsidRDefault="00AC191D" w:rsidP="001D2FCC">
      <w:pPr>
        <w:pStyle w:val="NormalWeb"/>
      </w:pPr>
      <w:r>
        <w:t xml:space="preserve">Villanovau.com. (n.d.). Retrieved March 19, 2023, from https://www.villanovau.com/resources/leadership/an-overview-of-management-theories/ </w:t>
      </w:r>
    </w:p>
    <w:p w14:paraId="4365EAF4" w14:textId="77777777" w:rsidR="00785B2D" w:rsidRDefault="00785B2D" w:rsidP="001D2FCC">
      <w:pPr>
        <w:pStyle w:val="NormalWeb"/>
      </w:pPr>
      <w:r>
        <w:rPr>
          <w:i/>
          <w:iCs/>
        </w:rPr>
        <w:t>Values, beliefs and attitudes</w:t>
      </w:r>
      <w:r>
        <w:t xml:space="preserve"> (2022) </w:t>
      </w:r>
      <w:r>
        <w:rPr>
          <w:i/>
          <w:iCs/>
        </w:rPr>
        <w:t>FutureLearn</w:t>
      </w:r>
      <w:r>
        <w:t xml:space="preserve">. Available at: https://www.futurelearn.com/info/courses/supporting-learning-secondary/0/steps/58621 (Accessed: March 19, 2023). </w:t>
      </w:r>
    </w:p>
    <w:p w14:paraId="392BBF3F" w14:textId="77777777" w:rsidR="001D2FCC" w:rsidRDefault="001D2FCC" w:rsidP="001D2FCC">
      <w:pPr>
        <w:pStyle w:val="NormalWeb"/>
      </w:pPr>
      <w:r>
        <w:rPr>
          <w:i/>
          <w:iCs/>
        </w:rPr>
        <w:t>What is the red model of critical thinking? - air university</w:t>
      </w:r>
      <w:r>
        <w:t xml:space="preserve"> (no date). Available at: https://www.airuniversity.af.edu/LinkClick.aspx?fileticket=y4oFCKRrMKI%3D (Accessed: March 19, 2023). </w:t>
      </w:r>
    </w:p>
    <w:p w14:paraId="4CC3B89D" w14:textId="77777777" w:rsidR="00DA0548" w:rsidRPr="00DA0548" w:rsidRDefault="00DA0548" w:rsidP="00EE1570">
      <w:pPr>
        <w:rPr>
          <w:rFonts w:asciiTheme="majorHAnsi" w:hAnsiTheme="majorHAnsi" w:cstheme="majorHAnsi"/>
        </w:rPr>
      </w:pPr>
    </w:p>
    <w:p w14:paraId="69E67E24" w14:textId="77777777" w:rsidR="00B439D3" w:rsidRPr="00DA0548" w:rsidRDefault="00B439D3" w:rsidP="00EE1570"/>
    <w:p w14:paraId="587BFCC6" w14:textId="77777777" w:rsidR="00D56655" w:rsidRPr="00DA0548" w:rsidRDefault="00D56655" w:rsidP="00EE1570"/>
    <w:p w14:paraId="6C2EF713" w14:textId="293C3818" w:rsidR="002B15B6" w:rsidRPr="00874788" w:rsidRDefault="002B15B6" w:rsidP="00365442">
      <w:pPr>
        <w:pStyle w:val="Heading1"/>
        <w:rPr>
          <w:lang w:val="it-IT"/>
        </w:rPr>
      </w:pPr>
      <w:bookmarkStart w:id="21" w:name="_Toc129804362"/>
      <w:r w:rsidRPr="00874788">
        <w:rPr>
          <w:lang w:val="it-IT"/>
        </w:rPr>
        <w:lastRenderedPageBreak/>
        <w:t>Appendix 1</w:t>
      </w:r>
      <w:bookmarkEnd w:id="21"/>
    </w:p>
    <w:p w14:paraId="3D4CA64B" w14:textId="301DCA34" w:rsidR="002B15B6" w:rsidRPr="00874788" w:rsidRDefault="002B15B6" w:rsidP="00365442">
      <w:pPr>
        <w:pStyle w:val="Heading1"/>
        <w:rPr>
          <w:lang w:val="it-IT"/>
        </w:rPr>
      </w:pPr>
      <w:bookmarkStart w:id="22" w:name="_Toc129804363"/>
      <w:r w:rsidRPr="00874788">
        <w:rPr>
          <w:lang w:val="it-IT"/>
        </w:rPr>
        <w:t>Appendix 2</w:t>
      </w:r>
      <w:bookmarkEnd w:id="22"/>
    </w:p>
    <w:p w14:paraId="0D586120" w14:textId="77777777" w:rsidR="00EC0241" w:rsidRPr="00874788" w:rsidRDefault="00EC0241" w:rsidP="00EC0241">
      <w:pPr>
        <w:rPr>
          <w:lang w:val="it-IT"/>
        </w:rPr>
      </w:pPr>
    </w:p>
    <w:p w14:paraId="64D73198" w14:textId="77777777" w:rsidR="00EC0241" w:rsidRPr="00874788" w:rsidRDefault="00EC0241">
      <w:pPr>
        <w:rPr>
          <w:lang w:val="it-IT"/>
        </w:rPr>
      </w:pPr>
    </w:p>
    <w:sectPr w:rsidR="00EC0241" w:rsidRPr="00874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80A74"/>
    <w:multiLevelType w:val="hybridMultilevel"/>
    <w:tmpl w:val="EE96A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AF4277"/>
    <w:multiLevelType w:val="hybridMultilevel"/>
    <w:tmpl w:val="0316CF6C"/>
    <w:lvl w:ilvl="0" w:tplc="0809000F">
      <w:start w:val="1"/>
      <w:numFmt w:val="decimal"/>
      <w:lvlText w:val="%1."/>
      <w:lvlJc w:val="left"/>
      <w:pPr>
        <w:ind w:left="1188" w:hanging="360"/>
      </w:pPr>
    </w:lvl>
    <w:lvl w:ilvl="1" w:tplc="08090019" w:tentative="1">
      <w:start w:val="1"/>
      <w:numFmt w:val="lowerLetter"/>
      <w:lvlText w:val="%2."/>
      <w:lvlJc w:val="left"/>
      <w:pPr>
        <w:ind w:left="1908" w:hanging="360"/>
      </w:pPr>
    </w:lvl>
    <w:lvl w:ilvl="2" w:tplc="0809001B" w:tentative="1">
      <w:start w:val="1"/>
      <w:numFmt w:val="lowerRoman"/>
      <w:lvlText w:val="%3."/>
      <w:lvlJc w:val="right"/>
      <w:pPr>
        <w:ind w:left="2628" w:hanging="180"/>
      </w:pPr>
    </w:lvl>
    <w:lvl w:ilvl="3" w:tplc="0809000F" w:tentative="1">
      <w:start w:val="1"/>
      <w:numFmt w:val="decimal"/>
      <w:lvlText w:val="%4."/>
      <w:lvlJc w:val="left"/>
      <w:pPr>
        <w:ind w:left="3348" w:hanging="360"/>
      </w:pPr>
    </w:lvl>
    <w:lvl w:ilvl="4" w:tplc="08090019" w:tentative="1">
      <w:start w:val="1"/>
      <w:numFmt w:val="lowerLetter"/>
      <w:lvlText w:val="%5."/>
      <w:lvlJc w:val="left"/>
      <w:pPr>
        <w:ind w:left="4068" w:hanging="360"/>
      </w:pPr>
    </w:lvl>
    <w:lvl w:ilvl="5" w:tplc="0809001B" w:tentative="1">
      <w:start w:val="1"/>
      <w:numFmt w:val="lowerRoman"/>
      <w:lvlText w:val="%6."/>
      <w:lvlJc w:val="right"/>
      <w:pPr>
        <w:ind w:left="4788" w:hanging="180"/>
      </w:pPr>
    </w:lvl>
    <w:lvl w:ilvl="6" w:tplc="0809000F" w:tentative="1">
      <w:start w:val="1"/>
      <w:numFmt w:val="decimal"/>
      <w:lvlText w:val="%7."/>
      <w:lvlJc w:val="left"/>
      <w:pPr>
        <w:ind w:left="5508" w:hanging="360"/>
      </w:pPr>
    </w:lvl>
    <w:lvl w:ilvl="7" w:tplc="08090019" w:tentative="1">
      <w:start w:val="1"/>
      <w:numFmt w:val="lowerLetter"/>
      <w:lvlText w:val="%8."/>
      <w:lvlJc w:val="left"/>
      <w:pPr>
        <w:ind w:left="6228" w:hanging="360"/>
      </w:pPr>
    </w:lvl>
    <w:lvl w:ilvl="8" w:tplc="0809001B" w:tentative="1">
      <w:start w:val="1"/>
      <w:numFmt w:val="lowerRoman"/>
      <w:lvlText w:val="%9."/>
      <w:lvlJc w:val="right"/>
      <w:pPr>
        <w:ind w:left="6948" w:hanging="180"/>
      </w:pPr>
    </w:lvl>
  </w:abstractNum>
  <w:abstractNum w:abstractNumId="2" w15:restartNumberingAfterBreak="0">
    <w:nsid w:val="25E61CA4"/>
    <w:multiLevelType w:val="multilevel"/>
    <w:tmpl w:val="FF1C6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2D2392"/>
    <w:multiLevelType w:val="hybridMultilevel"/>
    <w:tmpl w:val="9F087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BE3B68"/>
    <w:multiLevelType w:val="hybridMultilevel"/>
    <w:tmpl w:val="907457D0"/>
    <w:lvl w:ilvl="0" w:tplc="3CC01CC8">
      <w:start w:val="4"/>
      <w:numFmt w:val="decimal"/>
      <w:lvlText w:val="%1."/>
      <w:lvlJc w:val="left"/>
      <w:pPr>
        <w:tabs>
          <w:tab w:val="num" w:pos="720"/>
        </w:tabs>
        <w:ind w:left="720" w:hanging="360"/>
      </w:pPr>
    </w:lvl>
    <w:lvl w:ilvl="1" w:tplc="7694A6E4" w:tentative="1">
      <w:start w:val="1"/>
      <w:numFmt w:val="decimal"/>
      <w:lvlText w:val="%2."/>
      <w:lvlJc w:val="left"/>
      <w:pPr>
        <w:tabs>
          <w:tab w:val="num" w:pos="1440"/>
        </w:tabs>
        <w:ind w:left="1440" w:hanging="360"/>
      </w:pPr>
    </w:lvl>
    <w:lvl w:ilvl="2" w:tplc="EDE64B0E" w:tentative="1">
      <w:start w:val="1"/>
      <w:numFmt w:val="decimal"/>
      <w:lvlText w:val="%3."/>
      <w:lvlJc w:val="left"/>
      <w:pPr>
        <w:tabs>
          <w:tab w:val="num" w:pos="2160"/>
        </w:tabs>
        <w:ind w:left="2160" w:hanging="360"/>
      </w:pPr>
    </w:lvl>
    <w:lvl w:ilvl="3" w:tplc="BD26EFFA" w:tentative="1">
      <w:start w:val="1"/>
      <w:numFmt w:val="decimal"/>
      <w:lvlText w:val="%4."/>
      <w:lvlJc w:val="left"/>
      <w:pPr>
        <w:tabs>
          <w:tab w:val="num" w:pos="2880"/>
        </w:tabs>
        <w:ind w:left="2880" w:hanging="360"/>
      </w:pPr>
    </w:lvl>
    <w:lvl w:ilvl="4" w:tplc="F43E701E" w:tentative="1">
      <w:start w:val="1"/>
      <w:numFmt w:val="decimal"/>
      <w:lvlText w:val="%5."/>
      <w:lvlJc w:val="left"/>
      <w:pPr>
        <w:tabs>
          <w:tab w:val="num" w:pos="3600"/>
        </w:tabs>
        <w:ind w:left="3600" w:hanging="360"/>
      </w:pPr>
    </w:lvl>
    <w:lvl w:ilvl="5" w:tplc="CA4EAB82" w:tentative="1">
      <w:start w:val="1"/>
      <w:numFmt w:val="decimal"/>
      <w:lvlText w:val="%6."/>
      <w:lvlJc w:val="left"/>
      <w:pPr>
        <w:tabs>
          <w:tab w:val="num" w:pos="4320"/>
        </w:tabs>
        <w:ind w:left="4320" w:hanging="360"/>
      </w:pPr>
    </w:lvl>
    <w:lvl w:ilvl="6" w:tplc="28C69C04" w:tentative="1">
      <w:start w:val="1"/>
      <w:numFmt w:val="decimal"/>
      <w:lvlText w:val="%7."/>
      <w:lvlJc w:val="left"/>
      <w:pPr>
        <w:tabs>
          <w:tab w:val="num" w:pos="5040"/>
        </w:tabs>
        <w:ind w:left="5040" w:hanging="360"/>
      </w:pPr>
    </w:lvl>
    <w:lvl w:ilvl="7" w:tplc="C7EAE6A6" w:tentative="1">
      <w:start w:val="1"/>
      <w:numFmt w:val="decimal"/>
      <w:lvlText w:val="%8."/>
      <w:lvlJc w:val="left"/>
      <w:pPr>
        <w:tabs>
          <w:tab w:val="num" w:pos="5760"/>
        </w:tabs>
        <w:ind w:left="5760" w:hanging="360"/>
      </w:pPr>
    </w:lvl>
    <w:lvl w:ilvl="8" w:tplc="F7786946" w:tentative="1">
      <w:start w:val="1"/>
      <w:numFmt w:val="decimal"/>
      <w:lvlText w:val="%9."/>
      <w:lvlJc w:val="left"/>
      <w:pPr>
        <w:tabs>
          <w:tab w:val="num" w:pos="6480"/>
        </w:tabs>
        <w:ind w:left="6480" w:hanging="360"/>
      </w:pPr>
    </w:lvl>
  </w:abstractNum>
  <w:abstractNum w:abstractNumId="5" w15:restartNumberingAfterBreak="0">
    <w:nsid w:val="45F4758B"/>
    <w:multiLevelType w:val="hybridMultilevel"/>
    <w:tmpl w:val="5B1A6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A9616A"/>
    <w:multiLevelType w:val="multilevel"/>
    <w:tmpl w:val="F918D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B837C4A"/>
    <w:multiLevelType w:val="hybridMultilevel"/>
    <w:tmpl w:val="E9E0B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905ED7"/>
    <w:multiLevelType w:val="hybridMultilevel"/>
    <w:tmpl w:val="7D581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2B0B93"/>
    <w:multiLevelType w:val="hybridMultilevel"/>
    <w:tmpl w:val="62420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CE2F81"/>
    <w:multiLevelType w:val="hybridMultilevel"/>
    <w:tmpl w:val="4BCA0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D15E77"/>
    <w:multiLevelType w:val="hybridMultilevel"/>
    <w:tmpl w:val="8780AC48"/>
    <w:lvl w:ilvl="0" w:tplc="FBC688FC">
      <w:start w:val="1"/>
      <w:numFmt w:val="decimal"/>
      <w:lvlText w:val="%1."/>
      <w:lvlJc w:val="left"/>
      <w:pPr>
        <w:tabs>
          <w:tab w:val="num" w:pos="720"/>
        </w:tabs>
        <w:ind w:left="720" w:hanging="360"/>
      </w:pPr>
    </w:lvl>
    <w:lvl w:ilvl="1" w:tplc="ABF8E95A" w:tentative="1">
      <w:start w:val="1"/>
      <w:numFmt w:val="decimal"/>
      <w:lvlText w:val="%2."/>
      <w:lvlJc w:val="left"/>
      <w:pPr>
        <w:tabs>
          <w:tab w:val="num" w:pos="1440"/>
        </w:tabs>
        <w:ind w:left="1440" w:hanging="360"/>
      </w:pPr>
    </w:lvl>
    <w:lvl w:ilvl="2" w:tplc="BDECB8D0" w:tentative="1">
      <w:start w:val="1"/>
      <w:numFmt w:val="decimal"/>
      <w:lvlText w:val="%3."/>
      <w:lvlJc w:val="left"/>
      <w:pPr>
        <w:tabs>
          <w:tab w:val="num" w:pos="2160"/>
        </w:tabs>
        <w:ind w:left="2160" w:hanging="360"/>
      </w:pPr>
    </w:lvl>
    <w:lvl w:ilvl="3" w:tplc="7BE6AD72" w:tentative="1">
      <w:start w:val="1"/>
      <w:numFmt w:val="decimal"/>
      <w:lvlText w:val="%4."/>
      <w:lvlJc w:val="left"/>
      <w:pPr>
        <w:tabs>
          <w:tab w:val="num" w:pos="2880"/>
        </w:tabs>
        <w:ind w:left="2880" w:hanging="360"/>
      </w:pPr>
    </w:lvl>
    <w:lvl w:ilvl="4" w:tplc="7F344E96" w:tentative="1">
      <w:start w:val="1"/>
      <w:numFmt w:val="decimal"/>
      <w:lvlText w:val="%5."/>
      <w:lvlJc w:val="left"/>
      <w:pPr>
        <w:tabs>
          <w:tab w:val="num" w:pos="3600"/>
        </w:tabs>
        <w:ind w:left="3600" w:hanging="360"/>
      </w:pPr>
    </w:lvl>
    <w:lvl w:ilvl="5" w:tplc="27462B56" w:tentative="1">
      <w:start w:val="1"/>
      <w:numFmt w:val="decimal"/>
      <w:lvlText w:val="%6."/>
      <w:lvlJc w:val="left"/>
      <w:pPr>
        <w:tabs>
          <w:tab w:val="num" w:pos="4320"/>
        </w:tabs>
        <w:ind w:left="4320" w:hanging="360"/>
      </w:pPr>
    </w:lvl>
    <w:lvl w:ilvl="6" w:tplc="FF0ADFF0" w:tentative="1">
      <w:start w:val="1"/>
      <w:numFmt w:val="decimal"/>
      <w:lvlText w:val="%7."/>
      <w:lvlJc w:val="left"/>
      <w:pPr>
        <w:tabs>
          <w:tab w:val="num" w:pos="5040"/>
        </w:tabs>
        <w:ind w:left="5040" w:hanging="360"/>
      </w:pPr>
    </w:lvl>
    <w:lvl w:ilvl="7" w:tplc="AFFE45F6" w:tentative="1">
      <w:start w:val="1"/>
      <w:numFmt w:val="decimal"/>
      <w:lvlText w:val="%8."/>
      <w:lvlJc w:val="left"/>
      <w:pPr>
        <w:tabs>
          <w:tab w:val="num" w:pos="5760"/>
        </w:tabs>
        <w:ind w:left="5760" w:hanging="360"/>
      </w:pPr>
    </w:lvl>
    <w:lvl w:ilvl="8" w:tplc="3B904B66" w:tentative="1">
      <w:start w:val="1"/>
      <w:numFmt w:val="decimal"/>
      <w:lvlText w:val="%9."/>
      <w:lvlJc w:val="left"/>
      <w:pPr>
        <w:tabs>
          <w:tab w:val="num" w:pos="6480"/>
        </w:tabs>
        <w:ind w:left="6480" w:hanging="360"/>
      </w:pPr>
    </w:lvl>
  </w:abstractNum>
  <w:num w:numId="1" w16cid:durableId="860897296">
    <w:abstractNumId w:val="7"/>
  </w:num>
  <w:num w:numId="2" w16cid:durableId="1343698669">
    <w:abstractNumId w:val="6"/>
  </w:num>
  <w:num w:numId="3" w16cid:durableId="1379741654">
    <w:abstractNumId w:val="8"/>
  </w:num>
  <w:num w:numId="4" w16cid:durableId="303462789">
    <w:abstractNumId w:val="5"/>
  </w:num>
  <w:num w:numId="5" w16cid:durableId="529883012">
    <w:abstractNumId w:val="11"/>
  </w:num>
  <w:num w:numId="6" w16cid:durableId="263466052">
    <w:abstractNumId w:val="4"/>
  </w:num>
  <w:num w:numId="7" w16cid:durableId="740955005">
    <w:abstractNumId w:val="9"/>
  </w:num>
  <w:num w:numId="8" w16cid:durableId="1095637582">
    <w:abstractNumId w:val="2"/>
  </w:num>
  <w:num w:numId="9" w16cid:durableId="33046278">
    <w:abstractNumId w:val="0"/>
  </w:num>
  <w:num w:numId="10" w16cid:durableId="633632449">
    <w:abstractNumId w:val="3"/>
  </w:num>
  <w:num w:numId="11" w16cid:durableId="1499468566">
    <w:abstractNumId w:val="10"/>
  </w:num>
  <w:num w:numId="12" w16cid:durableId="1054624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58B"/>
    <w:rsid w:val="000030AA"/>
    <w:rsid w:val="00035C56"/>
    <w:rsid w:val="001461AB"/>
    <w:rsid w:val="00193AFF"/>
    <w:rsid w:val="001A07FA"/>
    <w:rsid w:val="001B2505"/>
    <w:rsid w:val="001C25D9"/>
    <w:rsid w:val="001C4985"/>
    <w:rsid w:val="001D2FCC"/>
    <w:rsid w:val="001F34D5"/>
    <w:rsid w:val="001F64C9"/>
    <w:rsid w:val="00223A1D"/>
    <w:rsid w:val="002644CB"/>
    <w:rsid w:val="002724EC"/>
    <w:rsid w:val="00290775"/>
    <w:rsid w:val="00296A33"/>
    <w:rsid w:val="002B1310"/>
    <w:rsid w:val="002B15B6"/>
    <w:rsid w:val="002B1A57"/>
    <w:rsid w:val="002D2624"/>
    <w:rsid w:val="002E2344"/>
    <w:rsid w:val="0033101A"/>
    <w:rsid w:val="003329EA"/>
    <w:rsid w:val="00365442"/>
    <w:rsid w:val="003C5BAE"/>
    <w:rsid w:val="003C6309"/>
    <w:rsid w:val="003D40CA"/>
    <w:rsid w:val="003E0E61"/>
    <w:rsid w:val="00476881"/>
    <w:rsid w:val="00493B98"/>
    <w:rsid w:val="004940E3"/>
    <w:rsid w:val="00494EE2"/>
    <w:rsid w:val="004A5045"/>
    <w:rsid w:val="004D780B"/>
    <w:rsid w:val="004E458B"/>
    <w:rsid w:val="004E649F"/>
    <w:rsid w:val="004F0B78"/>
    <w:rsid w:val="00523B96"/>
    <w:rsid w:val="00535DC7"/>
    <w:rsid w:val="00535E1D"/>
    <w:rsid w:val="005B1E70"/>
    <w:rsid w:val="005C1C88"/>
    <w:rsid w:val="00625ADC"/>
    <w:rsid w:val="00643594"/>
    <w:rsid w:val="00675F9C"/>
    <w:rsid w:val="006A1427"/>
    <w:rsid w:val="0070637A"/>
    <w:rsid w:val="007079DD"/>
    <w:rsid w:val="00710A78"/>
    <w:rsid w:val="00716DF0"/>
    <w:rsid w:val="007264F3"/>
    <w:rsid w:val="00785B2D"/>
    <w:rsid w:val="00792400"/>
    <w:rsid w:val="00796001"/>
    <w:rsid w:val="007E59A0"/>
    <w:rsid w:val="00816414"/>
    <w:rsid w:val="00836745"/>
    <w:rsid w:val="00837423"/>
    <w:rsid w:val="00840CCD"/>
    <w:rsid w:val="00874788"/>
    <w:rsid w:val="008761DC"/>
    <w:rsid w:val="008B6DD9"/>
    <w:rsid w:val="008E4C9D"/>
    <w:rsid w:val="008F4C78"/>
    <w:rsid w:val="00915D16"/>
    <w:rsid w:val="00921F88"/>
    <w:rsid w:val="00944BCB"/>
    <w:rsid w:val="00963D0B"/>
    <w:rsid w:val="00974222"/>
    <w:rsid w:val="009904CA"/>
    <w:rsid w:val="009D49E1"/>
    <w:rsid w:val="00A06017"/>
    <w:rsid w:val="00A2393D"/>
    <w:rsid w:val="00A46FB2"/>
    <w:rsid w:val="00A52770"/>
    <w:rsid w:val="00A66D48"/>
    <w:rsid w:val="00AB3BB7"/>
    <w:rsid w:val="00AC191D"/>
    <w:rsid w:val="00AF0AC8"/>
    <w:rsid w:val="00B4189D"/>
    <w:rsid w:val="00B439D3"/>
    <w:rsid w:val="00B46E85"/>
    <w:rsid w:val="00B47B5C"/>
    <w:rsid w:val="00B9762B"/>
    <w:rsid w:val="00BC0BD8"/>
    <w:rsid w:val="00BF3160"/>
    <w:rsid w:val="00BF6B16"/>
    <w:rsid w:val="00C153FC"/>
    <w:rsid w:val="00C179AA"/>
    <w:rsid w:val="00C201D0"/>
    <w:rsid w:val="00C447FE"/>
    <w:rsid w:val="00C60507"/>
    <w:rsid w:val="00CD7038"/>
    <w:rsid w:val="00D54287"/>
    <w:rsid w:val="00D56655"/>
    <w:rsid w:val="00D56719"/>
    <w:rsid w:val="00D73DC4"/>
    <w:rsid w:val="00DA0548"/>
    <w:rsid w:val="00DB28BD"/>
    <w:rsid w:val="00DB500B"/>
    <w:rsid w:val="00DB700E"/>
    <w:rsid w:val="00DC53BD"/>
    <w:rsid w:val="00DD06B6"/>
    <w:rsid w:val="00E6211C"/>
    <w:rsid w:val="00E778CF"/>
    <w:rsid w:val="00EC0241"/>
    <w:rsid w:val="00ED06C6"/>
    <w:rsid w:val="00ED32E9"/>
    <w:rsid w:val="00ED5C7B"/>
    <w:rsid w:val="00EE1570"/>
    <w:rsid w:val="00F20B2D"/>
    <w:rsid w:val="00F31ADD"/>
    <w:rsid w:val="00F46504"/>
    <w:rsid w:val="00F66F55"/>
    <w:rsid w:val="00F742B3"/>
    <w:rsid w:val="00F77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17399"/>
  <w15:chartTrackingRefBased/>
  <w15:docId w15:val="{1297F679-726D-4D15-BBCE-447F8C4E3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58B"/>
  </w:style>
  <w:style w:type="paragraph" w:styleId="Heading1">
    <w:name w:val="heading 1"/>
    <w:basedOn w:val="Normal"/>
    <w:next w:val="Normal"/>
    <w:link w:val="Heading1Char"/>
    <w:uiPriority w:val="9"/>
    <w:qFormat/>
    <w:rsid w:val="00EC02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02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02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C024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C024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C0241"/>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C0241"/>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EC0241"/>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EC0241"/>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2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C024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C024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C024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C024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C024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C024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EC024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EC024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23B96"/>
    <w:pPr>
      <w:outlineLvl w:val="9"/>
    </w:pPr>
    <w:rPr>
      <w:lang w:val="en-US"/>
    </w:rPr>
  </w:style>
  <w:style w:type="paragraph" w:styleId="TOC1">
    <w:name w:val="toc 1"/>
    <w:basedOn w:val="Normal"/>
    <w:next w:val="Normal"/>
    <w:autoRedefine/>
    <w:uiPriority w:val="39"/>
    <w:unhideWhenUsed/>
    <w:rsid w:val="00523B96"/>
    <w:pPr>
      <w:spacing w:after="100"/>
    </w:pPr>
  </w:style>
  <w:style w:type="paragraph" w:styleId="TOC2">
    <w:name w:val="toc 2"/>
    <w:basedOn w:val="Normal"/>
    <w:next w:val="Normal"/>
    <w:autoRedefine/>
    <w:uiPriority w:val="39"/>
    <w:unhideWhenUsed/>
    <w:rsid w:val="00523B96"/>
    <w:pPr>
      <w:spacing w:after="100"/>
      <w:ind w:left="220"/>
    </w:pPr>
  </w:style>
  <w:style w:type="paragraph" w:styleId="TOC3">
    <w:name w:val="toc 3"/>
    <w:basedOn w:val="Normal"/>
    <w:next w:val="Normal"/>
    <w:autoRedefine/>
    <w:uiPriority w:val="39"/>
    <w:unhideWhenUsed/>
    <w:rsid w:val="00523B96"/>
    <w:pPr>
      <w:spacing w:after="100"/>
      <w:ind w:left="440"/>
    </w:pPr>
  </w:style>
  <w:style w:type="character" w:styleId="Hyperlink">
    <w:name w:val="Hyperlink"/>
    <w:basedOn w:val="DefaultParagraphFont"/>
    <w:uiPriority w:val="99"/>
    <w:unhideWhenUsed/>
    <w:rsid w:val="00523B96"/>
    <w:rPr>
      <w:color w:val="0563C1" w:themeColor="hyperlink"/>
      <w:u w:val="single"/>
    </w:rPr>
  </w:style>
  <w:style w:type="paragraph" w:styleId="ListParagraph">
    <w:name w:val="List Paragraph"/>
    <w:basedOn w:val="Normal"/>
    <w:uiPriority w:val="34"/>
    <w:qFormat/>
    <w:rsid w:val="007264F3"/>
    <w:pPr>
      <w:ind w:left="720"/>
      <w:contextualSpacing/>
    </w:pPr>
  </w:style>
  <w:style w:type="paragraph" w:styleId="NormalWeb">
    <w:name w:val="Normal (Web)"/>
    <w:basedOn w:val="Normal"/>
    <w:uiPriority w:val="99"/>
    <w:unhideWhenUsed/>
    <w:rsid w:val="008747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F31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763758">
      <w:bodyDiv w:val="1"/>
      <w:marLeft w:val="0"/>
      <w:marRight w:val="0"/>
      <w:marTop w:val="0"/>
      <w:marBottom w:val="0"/>
      <w:divBdr>
        <w:top w:val="none" w:sz="0" w:space="0" w:color="auto"/>
        <w:left w:val="none" w:sz="0" w:space="0" w:color="auto"/>
        <w:bottom w:val="none" w:sz="0" w:space="0" w:color="auto"/>
        <w:right w:val="none" w:sz="0" w:space="0" w:color="auto"/>
      </w:divBdr>
    </w:div>
    <w:div w:id="198664242">
      <w:bodyDiv w:val="1"/>
      <w:marLeft w:val="0"/>
      <w:marRight w:val="0"/>
      <w:marTop w:val="0"/>
      <w:marBottom w:val="0"/>
      <w:divBdr>
        <w:top w:val="none" w:sz="0" w:space="0" w:color="auto"/>
        <w:left w:val="none" w:sz="0" w:space="0" w:color="auto"/>
        <w:bottom w:val="none" w:sz="0" w:space="0" w:color="auto"/>
        <w:right w:val="none" w:sz="0" w:space="0" w:color="auto"/>
      </w:divBdr>
    </w:div>
    <w:div w:id="267666700">
      <w:bodyDiv w:val="1"/>
      <w:marLeft w:val="0"/>
      <w:marRight w:val="0"/>
      <w:marTop w:val="0"/>
      <w:marBottom w:val="0"/>
      <w:divBdr>
        <w:top w:val="none" w:sz="0" w:space="0" w:color="auto"/>
        <w:left w:val="none" w:sz="0" w:space="0" w:color="auto"/>
        <w:bottom w:val="none" w:sz="0" w:space="0" w:color="auto"/>
        <w:right w:val="none" w:sz="0" w:space="0" w:color="auto"/>
      </w:divBdr>
    </w:div>
    <w:div w:id="307056454">
      <w:bodyDiv w:val="1"/>
      <w:marLeft w:val="0"/>
      <w:marRight w:val="0"/>
      <w:marTop w:val="0"/>
      <w:marBottom w:val="0"/>
      <w:divBdr>
        <w:top w:val="none" w:sz="0" w:space="0" w:color="auto"/>
        <w:left w:val="none" w:sz="0" w:space="0" w:color="auto"/>
        <w:bottom w:val="none" w:sz="0" w:space="0" w:color="auto"/>
        <w:right w:val="none" w:sz="0" w:space="0" w:color="auto"/>
      </w:divBdr>
    </w:div>
    <w:div w:id="366218421">
      <w:bodyDiv w:val="1"/>
      <w:marLeft w:val="0"/>
      <w:marRight w:val="0"/>
      <w:marTop w:val="0"/>
      <w:marBottom w:val="0"/>
      <w:divBdr>
        <w:top w:val="none" w:sz="0" w:space="0" w:color="auto"/>
        <w:left w:val="none" w:sz="0" w:space="0" w:color="auto"/>
        <w:bottom w:val="none" w:sz="0" w:space="0" w:color="auto"/>
        <w:right w:val="none" w:sz="0" w:space="0" w:color="auto"/>
      </w:divBdr>
    </w:div>
    <w:div w:id="376051992">
      <w:bodyDiv w:val="1"/>
      <w:marLeft w:val="0"/>
      <w:marRight w:val="0"/>
      <w:marTop w:val="0"/>
      <w:marBottom w:val="0"/>
      <w:divBdr>
        <w:top w:val="none" w:sz="0" w:space="0" w:color="auto"/>
        <w:left w:val="none" w:sz="0" w:space="0" w:color="auto"/>
        <w:bottom w:val="none" w:sz="0" w:space="0" w:color="auto"/>
        <w:right w:val="none" w:sz="0" w:space="0" w:color="auto"/>
      </w:divBdr>
    </w:div>
    <w:div w:id="425226363">
      <w:bodyDiv w:val="1"/>
      <w:marLeft w:val="0"/>
      <w:marRight w:val="0"/>
      <w:marTop w:val="0"/>
      <w:marBottom w:val="0"/>
      <w:divBdr>
        <w:top w:val="none" w:sz="0" w:space="0" w:color="auto"/>
        <w:left w:val="none" w:sz="0" w:space="0" w:color="auto"/>
        <w:bottom w:val="none" w:sz="0" w:space="0" w:color="auto"/>
        <w:right w:val="none" w:sz="0" w:space="0" w:color="auto"/>
      </w:divBdr>
    </w:div>
    <w:div w:id="666326480">
      <w:bodyDiv w:val="1"/>
      <w:marLeft w:val="0"/>
      <w:marRight w:val="0"/>
      <w:marTop w:val="0"/>
      <w:marBottom w:val="0"/>
      <w:divBdr>
        <w:top w:val="none" w:sz="0" w:space="0" w:color="auto"/>
        <w:left w:val="none" w:sz="0" w:space="0" w:color="auto"/>
        <w:bottom w:val="none" w:sz="0" w:space="0" w:color="auto"/>
        <w:right w:val="none" w:sz="0" w:space="0" w:color="auto"/>
      </w:divBdr>
    </w:div>
    <w:div w:id="682361415">
      <w:bodyDiv w:val="1"/>
      <w:marLeft w:val="0"/>
      <w:marRight w:val="0"/>
      <w:marTop w:val="0"/>
      <w:marBottom w:val="0"/>
      <w:divBdr>
        <w:top w:val="none" w:sz="0" w:space="0" w:color="auto"/>
        <w:left w:val="none" w:sz="0" w:space="0" w:color="auto"/>
        <w:bottom w:val="none" w:sz="0" w:space="0" w:color="auto"/>
        <w:right w:val="none" w:sz="0" w:space="0" w:color="auto"/>
      </w:divBdr>
    </w:div>
    <w:div w:id="705256709">
      <w:bodyDiv w:val="1"/>
      <w:marLeft w:val="0"/>
      <w:marRight w:val="0"/>
      <w:marTop w:val="0"/>
      <w:marBottom w:val="0"/>
      <w:divBdr>
        <w:top w:val="none" w:sz="0" w:space="0" w:color="auto"/>
        <w:left w:val="none" w:sz="0" w:space="0" w:color="auto"/>
        <w:bottom w:val="none" w:sz="0" w:space="0" w:color="auto"/>
        <w:right w:val="none" w:sz="0" w:space="0" w:color="auto"/>
      </w:divBdr>
    </w:div>
    <w:div w:id="754745000">
      <w:bodyDiv w:val="1"/>
      <w:marLeft w:val="0"/>
      <w:marRight w:val="0"/>
      <w:marTop w:val="0"/>
      <w:marBottom w:val="0"/>
      <w:divBdr>
        <w:top w:val="none" w:sz="0" w:space="0" w:color="auto"/>
        <w:left w:val="none" w:sz="0" w:space="0" w:color="auto"/>
        <w:bottom w:val="none" w:sz="0" w:space="0" w:color="auto"/>
        <w:right w:val="none" w:sz="0" w:space="0" w:color="auto"/>
      </w:divBdr>
    </w:div>
    <w:div w:id="787744330">
      <w:bodyDiv w:val="1"/>
      <w:marLeft w:val="0"/>
      <w:marRight w:val="0"/>
      <w:marTop w:val="0"/>
      <w:marBottom w:val="0"/>
      <w:divBdr>
        <w:top w:val="none" w:sz="0" w:space="0" w:color="auto"/>
        <w:left w:val="none" w:sz="0" w:space="0" w:color="auto"/>
        <w:bottom w:val="none" w:sz="0" w:space="0" w:color="auto"/>
        <w:right w:val="none" w:sz="0" w:space="0" w:color="auto"/>
      </w:divBdr>
    </w:div>
    <w:div w:id="789397220">
      <w:bodyDiv w:val="1"/>
      <w:marLeft w:val="0"/>
      <w:marRight w:val="0"/>
      <w:marTop w:val="0"/>
      <w:marBottom w:val="0"/>
      <w:divBdr>
        <w:top w:val="none" w:sz="0" w:space="0" w:color="auto"/>
        <w:left w:val="none" w:sz="0" w:space="0" w:color="auto"/>
        <w:bottom w:val="none" w:sz="0" w:space="0" w:color="auto"/>
        <w:right w:val="none" w:sz="0" w:space="0" w:color="auto"/>
      </w:divBdr>
    </w:div>
    <w:div w:id="834615835">
      <w:bodyDiv w:val="1"/>
      <w:marLeft w:val="0"/>
      <w:marRight w:val="0"/>
      <w:marTop w:val="0"/>
      <w:marBottom w:val="0"/>
      <w:divBdr>
        <w:top w:val="none" w:sz="0" w:space="0" w:color="auto"/>
        <w:left w:val="none" w:sz="0" w:space="0" w:color="auto"/>
        <w:bottom w:val="none" w:sz="0" w:space="0" w:color="auto"/>
        <w:right w:val="none" w:sz="0" w:space="0" w:color="auto"/>
      </w:divBdr>
    </w:div>
    <w:div w:id="834690713">
      <w:bodyDiv w:val="1"/>
      <w:marLeft w:val="0"/>
      <w:marRight w:val="0"/>
      <w:marTop w:val="0"/>
      <w:marBottom w:val="0"/>
      <w:divBdr>
        <w:top w:val="none" w:sz="0" w:space="0" w:color="auto"/>
        <w:left w:val="none" w:sz="0" w:space="0" w:color="auto"/>
        <w:bottom w:val="none" w:sz="0" w:space="0" w:color="auto"/>
        <w:right w:val="none" w:sz="0" w:space="0" w:color="auto"/>
      </w:divBdr>
    </w:div>
    <w:div w:id="935794242">
      <w:bodyDiv w:val="1"/>
      <w:marLeft w:val="0"/>
      <w:marRight w:val="0"/>
      <w:marTop w:val="0"/>
      <w:marBottom w:val="0"/>
      <w:divBdr>
        <w:top w:val="none" w:sz="0" w:space="0" w:color="auto"/>
        <w:left w:val="none" w:sz="0" w:space="0" w:color="auto"/>
        <w:bottom w:val="none" w:sz="0" w:space="0" w:color="auto"/>
        <w:right w:val="none" w:sz="0" w:space="0" w:color="auto"/>
      </w:divBdr>
    </w:div>
    <w:div w:id="1164124547">
      <w:bodyDiv w:val="1"/>
      <w:marLeft w:val="0"/>
      <w:marRight w:val="0"/>
      <w:marTop w:val="0"/>
      <w:marBottom w:val="0"/>
      <w:divBdr>
        <w:top w:val="none" w:sz="0" w:space="0" w:color="auto"/>
        <w:left w:val="none" w:sz="0" w:space="0" w:color="auto"/>
        <w:bottom w:val="none" w:sz="0" w:space="0" w:color="auto"/>
        <w:right w:val="none" w:sz="0" w:space="0" w:color="auto"/>
      </w:divBdr>
    </w:div>
    <w:div w:id="1322150973">
      <w:bodyDiv w:val="1"/>
      <w:marLeft w:val="0"/>
      <w:marRight w:val="0"/>
      <w:marTop w:val="0"/>
      <w:marBottom w:val="0"/>
      <w:divBdr>
        <w:top w:val="none" w:sz="0" w:space="0" w:color="auto"/>
        <w:left w:val="none" w:sz="0" w:space="0" w:color="auto"/>
        <w:bottom w:val="none" w:sz="0" w:space="0" w:color="auto"/>
        <w:right w:val="none" w:sz="0" w:space="0" w:color="auto"/>
      </w:divBdr>
    </w:div>
    <w:div w:id="1376546349">
      <w:bodyDiv w:val="1"/>
      <w:marLeft w:val="0"/>
      <w:marRight w:val="0"/>
      <w:marTop w:val="0"/>
      <w:marBottom w:val="0"/>
      <w:divBdr>
        <w:top w:val="none" w:sz="0" w:space="0" w:color="auto"/>
        <w:left w:val="none" w:sz="0" w:space="0" w:color="auto"/>
        <w:bottom w:val="none" w:sz="0" w:space="0" w:color="auto"/>
        <w:right w:val="none" w:sz="0" w:space="0" w:color="auto"/>
      </w:divBdr>
    </w:div>
    <w:div w:id="1474329150">
      <w:bodyDiv w:val="1"/>
      <w:marLeft w:val="0"/>
      <w:marRight w:val="0"/>
      <w:marTop w:val="0"/>
      <w:marBottom w:val="0"/>
      <w:divBdr>
        <w:top w:val="none" w:sz="0" w:space="0" w:color="auto"/>
        <w:left w:val="none" w:sz="0" w:space="0" w:color="auto"/>
        <w:bottom w:val="none" w:sz="0" w:space="0" w:color="auto"/>
        <w:right w:val="none" w:sz="0" w:space="0" w:color="auto"/>
      </w:divBdr>
    </w:div>
    <w:div w:id="1694500594">
      <w:bodyDiv w:val="1"/>
      <w:marLeft w:val="0"/>
      <w:marRight w:val="0"/>
      <w:marTop w:val="0"/>
      <w:marBottom w:val="0"/>
      <w:divBdr>
        <w:top w:val="none" w:sz="0" w:space="0" w:color="auto"/>
        <w:left w:val="none" w:sz="0" w:space="0" w:color="auto"/>
        <w:bottom w:val="none" w:sz="0" w:space="0" w:color="auto"/>
        <w:right w:val="none" w:sz="0" w:space="0" w:color="auto"/>
      </w:divBdr>
    </w:div>
    <w:div w:id="1694915585">
      <w:bodyDiv w:val="1"/>
      <w:marLeft w:val="0"/>
      <w:marRight w:val="0"/>
      <w:marTop w:val="0"/>
      <w:marBottom w:val="0"/>
      <w:divBdr>
        <w:top w:val="none" w:sz="0" w:space="0" w:color="auto"/>
        <w:left w:val="none" w:sz="0" w:space="0" w:color="auto"/>
        <w:bottom w:val="none" w:sz="0" w:space="0" w:color="auto"/>
        <w:right w:val="none" w:sz="0" w:space="0" w:color="auto"/>
      </w:divBdr>
    </w:div>
    <w:div w:id="1721201076">
      <w:bodyDiv w:val="1"/>
      <w:marLeft w:val="0"/>
      <w:marRight w:val="0"/>
      <w:marTop w:val="0"/>
      <w:marBottom w:val="0"/>
      <w:divBdr>
        <w:top w:val="none" w:sz="0" w:space="0" w:color="auto"/>
        <w:left w:val="none" w:sz="0" w:space="0" w:color="auto"/>
        <w:bottom w:val="none" w:sz="0" w:space="0" w:color="auto"/>
        <w:right w:val="none" w:sz="0" w:space="0" w:color="auto"/>
      </w:divBdr>
    </w:div>
    <w:div w:id="1819615280">
      <w:bodyDiv w:val="1"/>
      <w:marLeft w:val="0"/>
      <w:marRight w:val="0"/>
      <w:marTop w:val="0"/>
      <w:marBottom w:val="0"/>
      <w:divBdr>
        <w:top w:val="none" w:sz="0" w:space="0" w:color="auto"/>
        <w:left w:val="none" w:sz="0" w:space="0" w:color="auto"/>
        <w:bottom w:val="none" w:sz="0" w:space="0" w:color="auto"/>
        <w:right w:val="none" w:sz="0" w:space="0" w:color="auto"/>
      </w:divBdr>
    </w:div>
    <w:div w:id="1821311896">
      <w:bodyDiv w:val="1"/>
      <w:marLeft w:val="0"/>
      <w:marRight w:val="0"/>
      <w:marTop w:val="0"/>
      <w:marBottom w:val="0"/>
      <w:divBdr>
        <w:top w:val="none" w:sz="0" w:space="0" w:color="auto"/>
        <w:left w:val="none" w:sz="0" w:space="0" w:color="auto"/>
        <w:bottom w:val="none" w:sz="0" w:space="0" w:color="auto"/>
        <w:right w:val="none" w:sz="0" w:space="0" w:color="auto"/>
      </w:divBdr>
      <w:divsChild>
        <w:div w:id="1252742676">
          <w:marLeft w:val="374"/>
          <w:marRight w:val="0"/>
          <w:marTop w:val="86"/>
          <w:marBottom w:val="0"/>
          <w:divBdr>
            <w:top w:val="none" w:sz="0" w:space="0" w:color="auto"/>
            <w:left w:val="none" w:sz="0" w:space="0" w:color="auto"/>
            <w:bottom w:val="none" w:sz="0" w:space="0" w:color="auto"/>
            <w:right w:val="none" w:sz="0" w:space="0" w:color="auto"/>
          </w:divBdr>
        </w:div>
        <w:div w:id="145318796">
          <w:marLeft w:val="374"/>
          <w:marRight w:val="0"/>
          <w:marTop w:val="86"/>
          <w:marBottom w:val="0"/>
          <w:divBdr>
            <w:top w:val="none" w:sz="0" w:space="0" w:color="auto"/>
            <w:left w:val="none" w:sz="0" w:space="0" w:color="auto"/>
            <w:bottom w:val="none" w:sz="0" w:space="0" w:color="auto"/>
            <w:right w:val="none" w:sz="0" w:space="0" w:color="auto"/>
          </w:divBdr>
        </w:div>
        <w:div w:id="496771309">
          <w:marLeft w:val="374"/>
          <w:marRight w:val="0"/>
          <w:marTop w:val="86"/>
          <w:marBottom w:val="0"/>
          <w:divBdr>
            <w:top w:val="none" w:sz="0" w:space="0" w:color="auto"/>
            <w:left w:val="none" w:sz="0" w:space="0" w:color="auto"/>
            <w:bottom w:val="none" w:sz="0" w:space="0" w:color="auto"/>
            <w:right w:val="none" w:sz="0" w:space="0" w:color="auto"/>
          </w:divBdr>
        </w:div>
        <w:div w:id="207229069">
          <w:marLeft w:val="374"/>
          <w:marRight w:val="0"/>
          <w:marTop w:val="86"/>
          <w:marBottom w:val="0"/>
          <w:divBdr>
            <w:top w:val="none" w:sz="0" w:space="0" w:color="auto"/>
            <w:left w:val="none" w:sz="0" w:space="0" w:color="auto"/>
            <w:bottom w:val="none" w:sz="0" w:space="0" w:color="auto"/>
            <w:right w:val="none" w:sz="0" w:space="0" w:color="auto"/>
          </w:divBdr>
        </w:div>
        <w:div w:id="287669356">
          <w:marLeft w:val="374"/>
          <w:marRight w:val="0"/>
          <w:marTop w:val="86"/>
          <w:marBottom w:val="0"/>
          <w:divBdr>
            <w:top w:val="none" w:sz="0" w:space="0" w:color="auto"/>
            <w:left w:val="none" w:sz="0" w:space="0" w:color="auto"/>
            <w:bottom w:val="none" w:sz="0" w:space="0" w:color="auto"/>
            <w:right w:val="none" w:sz="0" w:space="0" w:color="auto"/>
          </w:divBdr>
        </w:div>
      </w:divsChild>
    </w:div>
    <w:div w:id="2054115423">
      <w:bodyDiv w:val="1"/>
      <w:marLeft w:val="0"/>
      <w:marRight w:val="0"/>
      <w:marTop w:val="0"/>
      <w:marBottom w:val="0"/>
      <w:divBdr>
        <w:top w:val="none" w:sz="0" w:space="0" w:color="auto"/>
        <w:left w:val="none" w:sz="0" w:space="0" w:color="auto"/>
        <w:bottom w:val="none" w:sz="0" w:space="0" w:color="auto"/>
        <w:right w:val="none" w:sz="0" w:space="0" w:color="auto"/>
      </w:divBdr>
    </w:div>
    <w:div w:id="2092463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hyperlink" Target="https://www.tutor2u.net/business/reference/motivation-mcgregor-theory-x-theory-y"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36B94-D5B3-479E-B1D8-ADC0B878C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5211</Words>
  <Characters>29709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jennastabler87@outlook.com</dc:creator>
  <cp:keywords/>
  <dc:description/>
  <cp:lastModifiedBy>jennastabler87@outlook.com</cp:lastModifiedBy>
  <cp:revision>33</cp:revision>
  <dcterms:created xsi:type="dcterms:W3CDTF">2023-03-16T11:55:00Z</dcterms:created>
  <dcterms:modified xsi:type="dcterms:W3CDTF">2023-03-19T02:23:00Z</dcterms:modified>
</cp:coreProperties>
</file>