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575A5" w14:textId="58DB6E3A" w:rsidR="00F76A12" w:rsidRPr="00F76A12" w:rsidRDefault="00F76A12">
      <w:pPr>
        <w:rPr>
          <w:rFonts w:ascii="Times New Roman" w:hAnsi="Times New Roman" w:cs="Times New Roman"/>
          <w:b/>
          <w:bCs/>
          <w:lang w:val="en-US"/>
        </w:rPr>
      </w:pPr>
      <w:r w:rsidRPr="00F76A12">
        <w:rPr>
          <w:rFonts w:ascii="Times New Roman" w:hAnsi="Times New Roman" w:cs="Times New Roman"/>
          <w:b/>
          <w:bCs/>
          <w:lang w:val="en-US"/>
        </w:rPr>
        <w:t>Homework 7</w:t>
      </w:r>
    </w:p>
    <w:p w14:paraId="7E093944" w14:textId="23A4BA05" w:rsidR="00F76A12" w:rsidRPr="00F76A12" w:rsidRDefault="00F76A12">
      <w:pPr>
        <w:rPr>
          <w:rFonts w:ascii="Times New Roman" w:hAnsi="Times New Roman" w:cs="Times New Roman"/>
          <w:b/>
          <w:bCs/>
          <w:lang w:val="en-US"/>
        </w:rPr>
      </w:pPr>
      <w:r w:rsidRPr="00F76A12">
        <w:rPr>
          <w:rFonts w:ascii="Times New Roman" w:hAnsi="Times New Roman" w:cs="Times New Roman"/>
          <w:b/>
          <w:bCs/>
          <w:lang w:val="en-US"/>
        </w:rPr>
        <w:t>Deadline: 28.3.2026</w:t>
      </w:r>
    </w:p>
    <w:p w14:paraId="780BA760" w14:textId="77777777" w:rsidR="00191762" w:rsidRPr="00294EEE" w:rsidRDefault="00F76A12">
      <w:pPr>
        <w:rPr>
          <w:rFonts w:ascii="Times New Roman" w:hAnsi="Times New Roman" w:cs="Times New Roman"/>
          <w:i/>
          <w:iCs/>
          <w:lang w:val="en-US"/>
        </w:rPr>
      </w:pPr>
      <w:r w:rsidRPr="00294EEE">
        <w:rPr>
          <w:rFonts w:ascii="Times New Roman" w:hAnsi="Times New Roman" w:cs="Times New Roman"/>
          <w:i/>
          <w:iCs/>
          <w:lang w:val="en-US"/>
        </w:rPr>
        <w:t xml:space="preserve">post </w:t>
      </w:r>
      <w:proofErr w:type="spellStart"/>
      <w:r w:rsidRPr="00294EEE">
        <w:rPr>
          <w:rFonts w:ascii="Times New Roman" w:hAnsi="Times New Roman" w:cs="Times New Roman"/>
          <w:i/>
          <w:iCs/>
          <w:lang w:val="en-US"/>
        </w:rPr>
        <w:t>eum</w:t>
      </w:r>
      <w:proofErr w:type="spellEnd"/>
      <w:r w:rsidRPr="00294EEE">
        <w:rPr>
          <w:rFonts w:ascii="Times New Roman" w:hAnsi="Times New Roman" w:cs="Times New Roman"/>
          <w:i/>
          <w:iCs/>
          <w:lang w:val="en-US"/>
        </w:rPr>
        <w:t xml:space="preserve"> </w:t>
      </w:r>
      <w:r w:rsidR="00395FA8" w:rsidRPr="00294EEE">
        <w:rPr>
          <w:rFonts w:ascii="Times New Roman" w:hAnsi="Times New Roman" w:cs="Times New Roman"/>
          <w:i/>
          <w:iCs/>
          <w:lang w:val="en-US"/>
        </w:rPr>
        <w:t xml:space="preserve">diem </w:t>
      </w:r>
      <w:proofErr w:type="spellStart"/>
      <w:r w:rsidRPr="00294EEE">
        <w:rPr>
          <w:rFonts w:ascii="Times New Roman" w:hAnsi="Times New Roman" w:cs="Times New Roman"/>
          <w:i/>
          <w:iCs/>
          <w:lang w:val="en-US"/>
        </w:rPr>
        <w:t>quidam</w:t>
      </w:r>
      <w:proofErr w:type="spellEnd"/>
      <w:r w:rsidRPr="00294EEE">
        <w:rPr>
          <w:rFonts w:ascii="Times New Roman" w:hAnsi="Times New Roman" w:cs="Times New Roman"/>
          <w:i/>
          <w:iCs/>
          <w:lang w:val="en-US"/>
        </w:rPr>
        <w:t xml:space="preserve"> L. Tarquinius ad </w:t>
      </w:r>
      <w:proofErr w:type="spellStart"/>
      <w:r w:rsidRPr="00294EEE">
        <w:rPr>
          <w:rFonts w:ascii="Times New Roman" w:hAnsi="Times New Roman" w:cs="Times New Roman"/>
          <w:i/>
          <w:iCs/>
          <w:lang w:val="en-US"/>
        </w:rPr>
        <w:t>senatum</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adductus</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erat</w:t>
      </w:r>
      <w:proofErr w:type="spellEnd"/>
      <w:r w:rsidRPr="00294EEE">
        <w:rPr>
          <w:rFonts w:ascii="Times New Roman" w:hAnsi="Times New Roman" w:cs="Times New Roman"/>
          <w:i/>
          <w:iCs/>
          <w:lang w:val="en-US"/>
        </w:rPr>
        <w:t xml:space="preserve">, quem ad </w:t>
      </w:r>
      <w:proofErr w:type="spellStart"/>
      <w:r w:rsidRPr="00294EEE">
        <w:rPr>
          <w:rFonts w:ascii="Times New Roman" w:hAnsi="Times New Roman" w:cs="Times New Roman"/>
          <w:i/>
          <w:iCs/>
          <w:lang w:val="en-US"/>
        </w:rPr>
        <w:t>Catalinam</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proficiscentem</w:t>
      </w:r>
      <w:proofErr w:type="spellEnd"/>
      <w:r w:rsidRPr="00294EEE">
        <w:rPr>
          <w:rFonts w:ascii="Times New Roman" w:hAnsi="Times New Roman" w:cs="Times New Roman"/>
          <w:i/>
          <w:iCs/>
          <w:lang w:val="en-US"/>
        </w:rPr>
        <w:t xml:space="preserve"> ex </w:t>
      </w:r>
      <w:proofErr w:type="spellStart"/>
      <w:r w:rsidRPr="00294EEE">
        <w:rPr>
          <w:rFonts w:ascii="Times New Roman" w:hAnsi="Times New Roman" w:cs="Times New Roman"/>
          <w:i/>
          <w:iCs/>
          <w:lang w:val="en-US"/>
        </w:rPr>
        <w:t>itinere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retractum</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aiebant</w:t>
      </w:r>
      <w:proofErr w:type="spellEnd"/>
      <w:r w:rsidRPr="00294EEE">
        <w:rPr>
          <w:rFonts w:ascii="Times New Roman" w:hAnsi="Times New Roman" w:cs="Times New Roman"/>
          <w:i/>
          <w:iCs/>
          <w:lang w:val="en-US"/>
        </w:rPr>
        <w:t xml:space="preserve">. </w:t>
      </w:r>
      <w:r w:rsidR="00395FA8" w:rsidRPr="00294EEE">
        <w:rPr>
          <w:rFonts w:ascii="Times New Roman" w:hAnsi="Times New Roman" w:cs="Times New Roman"/>
          <w:i/>
          <w:iCs/>
          <w:lang w:val="en-US"/>
        </w:rPr>
        <w:t>i</w:t>
      </w:r>
      <w:r w:rsidRPr="00294EEE">
        <w:rPr>
          <w:rFonts w:ascii="Times New Roman" w:hAnsi="Times New Roman" w:cs="Times New Roman"/>
          <w:i/>
          <w:iCs/>
          <w:lang w:val="en-US"/>
        </w:rPr>
        <w:t xml:space="preserve">s cum se </w:t>
      </w:r>
      <w:proofErr w:type="spellStart"/>
      <w:r w:rsidRPr="00294EEE">
        <w:rPr>
          <w:rFonts w:ascii="Times New Roman" w:hAnsi="Times New Roman" w:cs="Times New Roman"/>
          <w:i/>
          <w:iCs/>
          <w:lang w:val="en-US"/>
        </w:rPr>
        <w:t>diceret</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indicaturum</w:t>
      </w:r>
      <w:proofErr w:type="spellEnd"/>
      <w:r w:rsidRPr="00294EEE">
        <w:rPr>
          <w:rFonts w:ascii="Times New Roman" w:hAnsi="Times New Roman" w:cs="Times New Roman"/>
          <w:i/>
          <w:iCs/>
          <w:lang w:val="en-US"/>
        </w:rPr>
        <w:t xml:space="preserve"> de </w:t>
      </w:r>
      <w:proofErr w:type="spellStart"/>
      <w:r w:rsidRPr="00294EEE">
        <w:rPr>
          <w:rFonts w:ascii="Times New Roman" w:hAnsi="Times New Roman" w:cs="Times New Roman"/>
          <w:i/>
          <w:iCs/>
          <w:lang w:val="en-US"/>
        </w:rPr>
        <w:t>coniuratione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si</w:t>
      </w:r>
      <w:proofErr w:type="spellEnd"/>
      <w:r w:rsidRPr="00294EEE">
        <w:rPr>
          <w:rFonts w:ascii="Times New Roman" w:hAnsi="Times New Roman" w:cs="Times New Roman"/>
          <w:i/>
          <w:iCs/>
          <w:lang w:val="en-US"/>
        </w:rPr>
        <w:t xml:space="preserve"> fides publica data </w:t>
      </w:r>
      <w:proofErr w:type="spellStart"/>
      <w:r w:rsidRPr="00294EEE">
        <w:rPr>
          <w:rFonts w:ascii="Times New Roman" w:hAnsi="Times New Roman" w:cs="Times New Roman"/>
          <w:i/>
          <w:iCs/>
          <w:lang w:val="en-US"/>
        </w:rPr>
        <w:t>esset</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iussus</w:t>
      </w:r>
      <w:proofErr w:type="spellEnd"/>
      <w:r w:rsidRPr="00294EEE">
        <w:rPr>
          <w:rFonts w:ascii="Times New Roman" w:hAnsi="Times New Roman" w:cs="Times New Roman"/>
          <w:i/>
          <w:iCs/>
          <w:lang w:val="en-US"/>
        </w:rPr>
        <w:t xml:space="preserve"> a </w:t>
      </w:r>
      <w:proofErr w:type="spellStart"/>
      <w:r w:rsidRPr="00294EEE">
        <w:rPr>
          <w:rFonts w:ascii="Times New Roman" w:hAnsi="Times New Roman" w:cs="Times New Roman"/>
          <w:i/>
          <w:iCs/>
          <w:lang w:val="en-US"/>
        </w:rPr>
        <w:t>consule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quae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sciret</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edicere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eadem</w:t>
      </w:r>
      <w:proofErr w:type="spellEnd"/>
      <w:r w:rsidRPr="00294EEE">
        <w:rPr>
          <w:rFonts w:ascii="Times New Roman" w:hAnsi="Times New Roman" w:cs="Times New Roman"/>
          <w:i/>
          <w:iCs/>
          <w:lang w:val="en-US"/>
        </w:rPr>
        <w:t xml:space="preserve"> fere </w:t>
      </w:r>
      <w:proofErr w:type="spellStart"/>
      <w:r w:rsidRPr="00294EEE">
        <w:rPr>
          <w:rFonts w:ascii="Times New Roman" w:hAnsi="Times New Roman" w:cs="Times New Roman"/>
          <w:i/>
          <w:iCs/>
          <w:lang w:val="en-US"/>
        </w:rPr>
        <w:t>quae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Volturcius</w:t>
      </w:r>
      <w:proofErr w:type="spellEnd"/>
      <w:r w:rsidRPr="00294EEE">
        <w:rPr>
          <w:rFonts w:ascii="Times New Roman" w:hAnsi="Times New Roman" w:cs="Times New Roman"/>
          <w:i/>
          <w:iCs/>
          <w:lang w:val="en-US"/>
        </w:rPr>
        <w:t xml:space="preserve"> de </w:t>
      </w:r>
      <w:proofErr w:type="spellStart"/>
      <w:r w:rsidRPr="00294EEE">
        <w:rPr>
          <w:rFonts w:ascii="Times New Roman" w:hAnsi="Times New Roman" w:cs="Times New Roman"/>
          <w:i/>
          <w:iCs/>
          <w:lang w:val="en-US"/>
        </w:rPr>
        <w:t>paratis</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incendiis</w:t>
      </w:r>
      <w:proofErr w:type="spellEnd"/>
      <w:r w:rsidRPr="00294EEE">
        <w:rPr>
          <w:rFonts w:ascii="Times New Roman" w:hAnsi="Times New Roman" w:cs="Times New Roman"/>
          <w:i/>
          <w:iCs/>
          <w:lang w:val="en-US"/>
        </w:rPr>
        <w:t xml:space="preserve">, de </w:t>
      </w:r>
      <w:proofErr w:type="spellStart"/>
      <w:r w:rsidRPr="00294EEE">
        <w:rPr>
          <w:rFonts w:ascii="Times New Roman" w:hAnsi="Times New Roman" w:cs="Times New Roman"/>
          <w:i/>
          <w:iCs/>
          <w:lang w:val="en-US"/>
        </w:rPr>
        <w:t>caede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bonorum</w:t>
      </w:r>
      <w:proofErr w:type="spellEnd"/>
      <w:r w:rsidRPr="00294EEE">
        <w:rPr>
          <w:rFonts w:ascii="Times New Roman" w:hAnsi="Times New Roman" w:cs="Times New Roman"/>
          <w:i/>
          <w:iCs/>
          <w:lang w:val="en-US"/>
        </w:rPr>
        <w:t xml:space="preserve">, de </w:t>
      </w:r>
      <w:proofErr w:type="spellStart"/>
      <w:r w:rsidRPr="00294EEE">
        <w:rPr>
          <w:rFonts w:ascii="Times New Roman" w:hAnsi="Times New Roman" w:cs="Times New Roman"/>
          <w:i/>
          <w:iCs/>
          <w:lang w:val="en-US"/>
        </w:rPr>
        <w:t>itinere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hostium</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senatum</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docet</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praeterea</w:t>
      </w:r>
      <w:proofErr w:type="spellEnd"/>
      <w:r w:rsidRPr="00294EEE">
        <w:rPr>
          <w:rFonts w:ascii="Times New Roman" w:hAnsi="Times New Roman" w:cs="Times New Roman"/>
          <w:i/>
          <w:iCs/>
          <w:lang w:val="en-US"/>
        </w:rPr>
        <w:t xml:space="preserve"> se </w:t>
      </w:r>
      <w:proofErr w:type="spellStart"/>
      <w:r w:rsidRPr="00294EEE">
        <w:rPr>
          <w:rFonts w:ascii="Times New Roman" w:hAnsi="Times New Roman" w:cs="Times New Roman"/>
          <w:i/>
          <w:iCs/>
          <w:lang w:val="en-US"/>
        </w:rPr>
        <w:t>missum</w:t>
      </w:r>
      <w:proofErr w:type="spellEnd"/>
      <w:r w:rsidRPr="00294EEE">
        <w:rPr>
          <w:rFonts w:ascii="Times New Roman" w:hAnsi="Times New Roman" w:cs="Times New Roman"/>
          <w:i/>
          <w:iCs/>
          <w:lang w:val="en-US"/>
        </w:rPr>
        <w:t xml:space="preserve"> qui </w:t>
      </w:r>
      <w:proofErr w:type="spellStart"/>
      <w:r w:rsidRPr="00294EEE">
        <w:rPr>
          <w:rFonts w:ascii="Times New Roman" w:hAnsi="Times New Roman" w:cs="Times New Roman"/>
          <w:i/>
          <w:iCs/>
          <w:lang w:val="en-US"/>
        </w:rPr>
        <w:t>Catalinae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nuntiaret</w:t>
      </w:r>
      <w:proofErr w:type="spellEnd"/>
      <w:r w:rsidRPr="00294EEE">
        <w:rPr>
          <w:rFonts w:ascii="Times New Roman" w:hAnsi="Times New Roman" w:cs="Times New Roman"/>
          <w:i/>
          <w:iCs/>
          <w:lang w:val="en-US"/>
        </w:rPr>
        <w:t xml:space="preserve"> ne </w:t>
      </w:r>
      <w:proofErr w:type="spellStart"/>
      <w:r w:rsidRPr="00294EEE">
        <w:rPr>
          <w:rFonts w:ascii="Times New Roman" w:hAnsi="Times New Roman" w:cs="Times New Roman"/>
          <w:i/>
          <w:iCs/>
          <w:lang w:val="en-US"/>
        </w:rPr>
        <w:t>eum</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Lentulus</w:t>
      </w:r>
      <w:proofErr w:type="spellEnd"/>
      <w:r w:rsidRPr="00294EEE">
        <w:rPr>
          <w:rFonts w:ascii="Times New Roman" w:hAnsi="Times New Roman" w:cs="Times New Roman"/>
          <w:i/>
          <w:iCs/>
          <w:lang w:val="en-US"/>
        </w:rPr>
        <w:t xml:space="preserve"> et </w:t>
      </w:r>
      <w:proofErr w:type="spellStart"/>
      <w:r w:rsidRPr="00294EEE">
        <w:rPr>
          <w:rFonts w:ascii="Times New Roman" w:hAnsi="Times New Roman" w:cs="Times New Roman"/>
          <w:i/>
          <w:iCs/>
          <w:lang w:val="en-US"/>
        </w:rPr>
        <w:t>Cethegus</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aliique</w:t>
      </w:r>
      <w:proofErr w:type="spellEnd"/>
      <w:r w:rsidRPr="00294EEE">
        <w:rPr>
          <w:rFonts w:ascii="Times New Roman" w:hAnsi="Times New Roman" w:cs="Times New Roman"/>
          <w:i/>
          <w:iCs/>
          <w:lang w:val="en-US"/>
        </w:rPr>
        <w:t xml:space="preserve"> ex </w:t>
      </w:r>
      <w:proofErr w:type="spellStart"/>
      <w:r w:rsidRPr="00294EEE">
        <w:rPr>
          <w:rFonts w:ascii="Times New Roman" w:hAnsi="Times New Roman" w:cs="Times New Roman"/>
          <w:i/>
          <w:iCs/>
          <w:lang w:val="en-US"/>
        </w:rPr>
        <w:t>coniuratione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deprehensi</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terrerent</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eoque</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magis</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properaret</w:t>
      </w:r>
      <w:proofErr w:type="spellEnd"/>
      <w:r w:rsidRPr="00294EEE">
        <w:rPr>
          <w:rFonts w:ascii="Times New Roman" w:hAnsi="Times New Roman" w:cs="Times New Roman"/>
          <w:i/>
          <w:iCs/>
          <w:lang w:val="en-US"/>
        </w:rPr>
        <w:t xml:space="preserve"> ad </w:t>
      </w:r>
      <w:proofErr w:type="spellStart"/>
      <w:r w:rsidRPr="00294EEE">
        <w:rPr>
          <w:rFonts w:ascii="Times New Roman" w:hAnsi="Times New Roman" w:cs="Times New Roman"/>
          <w:i/>
          <w:iCs/>
          <w:lang w:val="en-US"/>
        </w:rPr>
        <w:t>urbem</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adcedere</w:t>
      </w:r>
      <w:proofErr w:type="spellEnd"/>
      <w:r w:rsidRPr="00294EEE">
        <w:rPr>
          <w:rFonts w:ascii="Times New Roman" w:hAnsi="Times New Roman" w:cs="Times New Roman"/>
          <w:i/>
          <w:iCs/>
          <w:lang w:val="en-US"/>
        </w:rPr>
        <w:t xml:space="preserve">, quo et </w:t>
      </w:r>
      <w:proofErr w:type="spellStart"/>
      <w:r w:rsidRPr="00294EEE">
        <w:rPr>
          <w:rFonts w:ascii="Times New Roman" w:hAnsi="Times New Roman" w:cs="Times New Roman"/>
          <w:i/>
          <w:iCs/>
          <w:lang w:val="en-US"/>
        </w:rPr>
        <w:t>ceterorum</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animos</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reficeret</w:t>
      </w:r>
      <w:proofErr w:type="spellEnd"/>
      <w:r w:rsidRPr="00294EEE">
        <w:rPr>
          <w:rFonts w:ascii="Times New Roman" w:hAnsi="Times New Roman" w:cs="Times New Roman"/>
          <w:i/>
          <w:iCs/>
          <w:lang w:val="en-US"/>
        </w:rPr>
        <w:t xml:space="preserve"> et </w:t>
      </w:r>
      <w:proofErr w:type="spellStart"/>
      <w:r w:rsidRPr="00294EEE">
        <w:rPr>
          <w:rFonts w:ascii="Times New Roman" w:hAnsi="Times New Roman" w:cs="Times New Roman"/>
          <w:i/>
          <w:iCs/>
          <w:lang w:val="en-US"/>
        </w:rPr>
        <w:t>illi</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facilius</w:t>
      </w:r>
      <w:proofErr w:type="spellEnd"/>
      <w:r w:rsidRPr="00294EEE">
        <w:rPr>
          <w:rFonts w:ascii="Times New Roman" w:hAnsi="Times New Roman" w:cs="Times New Roman"/>
          <w:i/>
          <w:iCs/>
          <w:lang w:val="en-US"/>
        </w:rPr>
        <w:t xml:space="preserve"> e </w:t>
      </w:r>
      <w:proofErr w:type="spellStart"/>
      <w:r w:rsidRPr="00294EEE">
        <w:rPr>
          <w:rFonts w:ascii="Times New Roman" w:hAnsi="Times New Roman" w:cs="Times New Roman"/>
          <w:i/>
          <w:iCs/>
          <w:lang w:val="en-US"/>
        </w:rPr>
        <w:t>periculo</w:t>
      </w:r>
      <w:proofErr w:type="spellEnd"/>
      <w:r w:rsidRPr="00294EEE">
        <w:rPr>
          <w:rFonts w:ascii="Times New Roman" w:hAnsi="Times New Roman" w:cs="Times New Roman"/>
          <w:i/>
          <w:iCs/>
          <w:lang w:val="en-US"/>
        </w:rPr>
        <w:t xml:space="preserve"> </w:t>
      </w:r>
      <w:proofErr w:type="spellStart"/>
      <w:r w:rsidRPr="00294EEE">
        <w:rPr>
          <w:rFonts w:ascii="Times New Roman" w:hAnsi="Times New Roman" w:cs="Times New Roman"/>
          <w:i/>
          <w:iCs/>
          <w:lang w:val="en-US"/>
        </w:rPr>
        <w:t>eriperentur</w:t>
      </w:r>
      <w:proofErr w:type="spellEnd"/>
      <w:r w:rsidRPr="00294EEE">
        <w:rPr>
          <w:rFonts w:ascii="Times New Roman" w:hAnsi="Times New Roman" w:cs="Times New Roman"/>
          <w:i/>
          <w:iCs/>
          <w:lang w:val="en-US"/>
        </w:rPr>
        <w:t xml:space="preserve">.                                                                      </w:t>
      </w:r>
    </w:p>
    <w:p w14:paraId="4EDCF299" w14:textId="3B66F682" w:rsidR="00F76A12" w:rsidRDefault="00F76A12" w:rsidP="00191762">
      <w:pPr>
        <w:jc w:val="right"/>
        <w:rPr>
          <w:rFonts w:ascii="Times New Roman" w:hAnsi="Times New Roman" w:cs="Times New Roman"/>
          <w:lang w:val="en-US"/>
        </w:rPr>
      </w:pPr>
      <w:r>
        <w:rPr>
          <w:rFonts w:ascii="Times New Roman" w:hAnsi="Times New Roman" w:cs="Times New Roman"/>
          <w:lang w:val="en-US"/>
        </w:rPr>
        <w:t xml:space="preserve">(Sallust, </w:t>
      </w:r>
      <w:r w:rsidRPr="00F76A12">
        <w:rPr>
          <w:rFonts w:ascii="Times New Roman" w:hAnsi="Times New Roman" w:cs="Times New Roman"/>
          <w:i/>
          <w:iCs/>
          <w:lang w:val="en-US"/>
        </w:rPr>
        <w:t xml:space="preserve">Cataline </w:t>
      </w:r>
      <w:r>
        <w:rPr>
          <w:rFonts w:ascii="Times New Roman" w:hAnsi="Times New Roman" w:cs="Times New Roman"/>
          <w:lang w:val="en-US"/>
        </w:rPr>
        <w:t>48.3-4)</w:t>
      </w:r>
    </w:p>
    <w:p w14:paraId="75FE2B6D" w14:textId="77777777" w:rsidR="00191762" w:rsidRDefault="00191762" w:rsidP="00191762">
      <w:pPr>
        <w:jc w:val="right"/>
        <w:rPr>
          <w:rFonts w:ascii="Times New Roman" w:hAnsi="Times New Roman" w:cs="Times New Roman"/>
          <w:lang w:val="en-US"/>
        </w:rPr>
      </w:pPr>
    </w:p>
    <w:p w14:paraId="2C19CCBE" w14:textId="20FF68BB" w:rsidR="00191762" w:rsidRPr="00F76A12" w:rsidRDefault="00191762" w:rsidP="00191762">
      <w:pPr>
        <w:rPr>
          <w:rFonts w:ascii="Times New Roman" w:hAnsi="Times New Roman" w:cs="Times New Roman"/>
          <w:lang w:val="en-US"/>
        </w:rPr>
      </w:pPr>
      <w:r>
        <w:rPr>
          <w:rFonts w:ascii="Times New Roman" w:hAnsi="Times New Roman" w:cs="Times New Roman"/>
          <w:lang w:val="en-US"/>
        </w:rPr>
        <w:t xml:space="preserve">After that day, a certain L. Tarquinius was brought to the senate, (a man) who was dragged back, they said, as he was setting out from his journey to Cataline. When he said he would give a statement about the conspiracy if a public pledge of impunity was given, ordered by the consul to declare what he might know, he informed the senate almost the same as Volturcius, about the fires having been prepared, about the slaughter of good men, about the </w:t>
      </w:r>
      <w:r w:rsidR="00FA58E4">
        <w:rPr>
          <w:rFonts w:ascii="Times New Roman" w:hAnsi="Times New Roman" w:cs="Times New Roman"/>
          <w:lang w:val="en-US"/>
        </w:rPr>
        <w:t xml:space="preserve">march </w:t>
      </w:r>
      <w:r>
        <w:rPr>
          <w:rFonts w:ascii="Times New Roman" w:hAnsi="Times New Roman" w:cs="Times New Roman"/>
          <w:lang w:val="en-US"/>
        </w:rPr>
        <w:t>of the</w:t>
      </w:r>
      <w:r w:rsidR="00FA58E4">
        <w:rPr>
          <w:rFonts w:ascii="Times New Roman" w:hAnsi="Times New Roman" w:cs="Times New Roman"/>
          <w:lang w:val="en-US"/>
        </w:rPr>
        <w:t xml:space="preserve"> enemy</w:t>
      </w:r>
      <w:r w:rsidR="00B75280">
        <w:rPr>
          <w:rFonts w:ascii="Times New Roman" w:hAnsi="Times New Roman" w:cs="Times New Roman"/>
          <w:lang w:val="en-US"/>
        </w:rPr>
        <w:t>.</w:t>
      </w:r>
      <w:r w:rsidR="00FA58E4">
        <w:rPr>
          <w:rFonts w:ascii="Times New Roman" w:hAnsi="Times New Roman" w:cs="Times New Roman"/>
          <w:lang w:val="en-US"/>
        </w:rPr>
        <w:t xml:space="preserve"> </w:t>
      </w:r>
      <w:r w:rsidR="00B75280">
        <w:rPr>
          <w:rFonts w:ascii="Times New Roman" w:hAnsi="Times New Roman" w:cs="Times New Roman"/>
          <w:lang w:val="en-US"/>
        </w:rPr>
        <w:t>M</w:t>
      </w:r>
      <w:r w:rsidR="00FA58E4">
        <w:rPr>
          <w:rFonts w:ascii="Times New Roman" w:hAnsi="Times New Roman" w:cs="Times New Roman"/>
          <w:lang w:val="en-US"/>
        </w:rPr>
        <w:t xml:space="preserve">oreover, he had been sent to tell Cataline that </w:t>
      </w:r>
      <w:proofErr w:type="spellStart"/>
      <w:r w:rsidR="00FA58E4">
        <w:rPr>
          <w:rFonts w:ascii="Times New Roman" w:hAnsi="Times New Roman" w:cs="Times New Roman"/>
          <w:lang w:val="en-US"/>
        </w:rPr>
        <w:t>Lentulus</w:t>
      </w:r>
      <w:proofErr w:type="spellEnd"/>
      <w:r w:rsidR="00FA58E4">
        <w:rPr>
          <w:rFonts w:ascii="Times New Roman" w:hAnsi="Times New Roman" w:cs="Times New Roman"/>
          <w:lang w:val="en-US"/>
        </w:rPr>
        <w:t xml:space="preserve"> and </w:t>
      </w:r>
      <w:proofErr w:type="spellStart"/>
      <w:r w:rsidR="00FA58E4">
        <w:rPr>
          <w:rFonts w:ascii="Times New Roman" w:hAnsi="Times New Roman" w:cs="Times New Roman"/>
          <w:lang w:val="en-US"/>
        </w:rPr>
        <w:t>Cathegus</w:t>
      </w:r>
      <w:proofErr w:type="spellEnd"/>
      <w:r w:rsidR="00FA58E4">
        <w:rPr>
          <w:rFonts w:ascii="Times New Roman" w:hAnsi="Times New Roman" w:cs="Times New Roman"/>
          <w:lang w:val="en-US"/>
        </w:rPr>
        <w:t xml:space="preserve"> and other</w:t>
      </w:r>
      <w:r w:rsidR="00294EEE">
        <w:rPr>
          <w:rFonts w:ascii="Times New Roman" w:hAnsi="Times New Roman" w:cs="Times New Roman"/>
          <w:lang w:val="en-US"/>
        </w:rPr>
        <w:t>s</w:t>
      </w:r>
      <w:r w:rsidR="00FA58E4">
        <w:rPr>
          <w:rFonts w:ascii="Times New Roman" w:hAnsi="Times New Roman" w:cs="Times New Roman"/>
          <w:lang w:val="en-US"/>
        </w:rPr>
        <w:t xml:space="preserve"> having been captured in the conspiracy should not frighten him, </w:t>
      </w:r>
      <w:r w:rsidR="00B75280">
        <w:rPr>
          <w:rFonts w:ascii="Times New Roman" w:hAnsi="Times New Roman" w:cs="Times New Roman"/>
          <w:lang w:val="en-US"/>
        </w:rPr>
        <w:t xml:space="preserve">and all the more, he should hasten to approach the city in order that he should restore the spirits of the others (conspirators?) and </w:t>
      </w:r>
      <w:r w:rsidR="00294EEE">
        <w:rPr>
          <w:rFonts w:ascii="Times New Roman" w:hAnsi="Times New Roman" w:cs="Times New Roman"/>
          <w:lang w:val="en-US"/>
        </w:rPr>
        <w:t>so that those men (the arrested?) should be more easily rescued from danger.</w:t>
      </w:r>
    </w:p>
    <w:sectPr w:rsidR="00191762" w:rsidRPr="00F76A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A12"/>
    <w:rsid w:val="00191762"/>
    <w:rsid w:val="00294EEE"/>
    <w:rsid w:val="00395FA8"/>
    <w:rsid w:val="00B75280"/>
    <w:rsid w:val="00D85708"/>
    <w:rsid w:val="00F76A12"/>
    <w:rsid w:val="00FA5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2E438"/>
  <w15:chartTrackingRefBased/>
  <w15:docId w15:val="{FA121D47-2227-43B1-BF52-9950066A6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A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A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A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A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A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A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A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A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A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A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A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A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A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A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A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A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A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A12"/>
    <w:rPr>
      <w:rFonts w:eastAsiaTheme="majorEastAsia" w:cstheme="majorBidi"/>
      <w:color w:val="272727" w:themeColor="text1" w:themeTint="D8"/>
    </w:rPr>
  </w:style>
  <w:style w:type="paragraph" w:styleId="Title">
    <w:name w:val="Title"/>
    <w:basedOn w:val="Normal"/>
    <w:next w:val="Normal"/>
    <w:link w:val="TitleChar"/>
    <w:uiPriority w:val="10"/>
    <w:qFormat/>
    <w:rsid w:val="00F76A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A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A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A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A12"/>
    <w:pPr>
      <w:spacing w:before="160"/>
      <w:jc w:val="center"/>
    </w:pPr>
    <w:rPr>
      <w:i/>
      <w:iCs/>
      <w:color w:val="404040" w:themeColor="text1" w:themeTint="BF"/>
    </w:rPr>
  </w:style>
  <w:style w:type="character" w:customStyle="1" w:styleId="QuoteChar">
    <w:name w:val="Quote Char"/>
    <w:basedOn w:val="DefaultParagraphFont"/>
    <w:link w:val="Quote"/>
    <w:uiPriority w:val="29"/>
    <w:rsid w:val="00F76A12"/>
    <w:rPr>
      <w:i/>
      <w:iCs/>
      <w:color w:val="404040" w:themeColor="text1" w:themeTint="BF"/>
    </w:rPr>
  </w:style>
  <w:style w:type="paragraph" w:styleId="ListParagraph">
    <w:name w:val="List Paragraph"/>
    <w:basedOn w:val="Normal"/>
    <w:uiPriority w:val="34"/>
    <w:qFormat/>
    <w:rsid w:val="00F76A12"/>
    <w:pPr>
      <w:ind w:left="720"/>
      <w:contextualSpacing/>
    </w:pPr>
  </w:style>
  <w:style w:type="character" w:styleId="IntenseEmphasis">
    <w:name w:val="Intense Emphasis"/>
    <w:basedOn w:val="DefaultParagraphFont"/>
    <w:uiPriority w:val="21"/>
    <w:qFormat/>
    <w:rsid w:val="00F76A12"/>
    <w:rPr>
      <w:i/>
      <w:iCs/>
      <w:color w:val="0F4761" w:themeColor="accent1" w:themeShade="BF"/>
    </w:rPr>
  </w:style>
  <w:style w:type="paragraph" w:styleId="IntenseQuote">
    <w:name w:val="Intense Quote"/>
    <w:basedOn w:val="Normal"/>
    <w:next w:val="Normal"/>
    <w:link w:val="IntenseQuoteChar"/>
    <w:uiPriority w:val="30"/>
    <w:qFormat/>
    <w:rsid w:val="00F76A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A12"/>
    <w:rPr>
      <w:i/>
      <w:iCs/>
      <w:color w:val="0F4761" w:themeColor="accent1" w:themeShade="BF"/>
    </w:rPr>
  </w:style>
  <w:style w:type="character" w:styleId="IntenseReference">
    <w:name w:val="Intense Reference"/>
    <w:basedOn w:val="DefaultParagraphFont"/>
    <w:uiPriority w:val="32"/>
    <w:qFormat/>
    <w:rsid w:val="00F76A1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228</Words>
  <Characters>1302</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Raymant (Student)</dc:creator>
  <cp:keywords/>
  <dc:description/>
  <cp:lastModifiedBy>Linda Raymant (Student)</cp:lastModifiedBy>
  <cp:revision>2</cp:revision>
  <dcterms:created xsi:type="dcterms:W3CDTF">2026-03-24T14:08:00Z</dcterms:created>
  <dcterms:modified xsi:type="dcterms:W3CDTF">2026-03-24T14:52:00Z</dcterms:modified>
</cp:coreProperties>
</file>