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91050E5" w:rsidR="00FA43FC" w:rsidRDefault="00DC6449" w:rsidP="00DC6449">
      <w:pPr>
        <w:pStyle w:val="Title"/>
        <w:jc w:val="both"/>
        <w:rPr>
          <w:rFonts w:ascii="Calibri Light" w:hAnsi="Calibri Light"/>
        </w:rPr>
      </w:pPr>
      <w:r>
        <w:t xml:space="preserve">          </w:t>
      </w:r>
      <w:r w:rsidR="090AA434">
        <w:t xml:space="preserve"> Digital Skills and Research Methods</w:t>
      </w:r>
    </w:p>
    <w:p w14:paraId="03AB70A8" w14:textId="31FC527C" w:rsidR="090AA434" w:rsidRDefault="090AA434" w:rsidP="090AA434">
      <w:pPr>
        <w:pStyle w:val="Title"/>
      </w:pPr>
      <w:r w:rsidRPr="090AA434">
        <w:t>Impact of VLE on the students’ learning experience</w:t>
      </w:r>
    </w:p>
    <w:p w14:paraId="5CA06E9E" w14:textId="77777777" w:rsidR="00121065" w:rsidRDefault="00121065" w:rsidP="00DC6449"/>
    <w:p w14:paraId="2099FE72" w14:textId="77777777" w:rsidR="00121065" w:rsidRDefault="00121065" w:rsidP="00DC6449"/>
    <w:p w14:paraId="538345EF" w14:textId="2EDE3F72" w:rsidR="00DC6449" w:rsidRPr="00A40BD2" w:rsidRDefault="00A40BD2" w:rsidP="00DC6449">
      <w:pPr>
        <w:rPr>
          <w:b/>
          <w:bCs/>
        </w:rPr>
      </w:pPr>
      <w:r>
        <w:t xml:space="preserve">                                   </w:t>
      </w:r>
      <w:r w:rsidR="00121065" w:rsidRPr="00A40BD2">
        <w:rPr>
          <w:b/>
          <w:bCs/>
        </w:rPr>
        <w:t>Sinziana Madalina Ifrim:</w:t>
      </w:r>
      <w:r w:rsidR="00121065" w:rsidRPr="00A40BD2">
        <w:rPr>
          <w:b/>
          <w:bCs/>
        </w:rPr>
        <w:tab/>
      </w:r>
      <w:r w:rsidR="00121065" w:rsidRPr="00A40BD2">
        <w:rPr>
          <w:b/>
          <w:bCs/>
        </w:rPr>
        <w:tab/>
        <w:t>2112859</w:t>
      </w:r>
    </w:p>
    <w:p w14:paraId="2AA80ABA" w14:textId="77777777" w:rsidR="00DC6449" w:rsidRDefault="00DC6449" w:rsidP="00DC6449"/>
    <w:p w14:paraId="04F23C60" w14:textId="77777777" w:rsidR="00DC6449" w:rsidRDefault="00DC6449" w:rsidP="00DC6449"/>
    <w:p w14:paraId="76D79B2C" w14:textId="77777777" w:rsidR="00DC6449" w:rsidRDefault="00DC6449" w:rsidP="00DC6449"/>
    <w:p w14:paraId="7BA7EC1D" w14:textId="77777777" w:rsidR="00DC6449" w:rsidRPr="00DC6449" w:rsidRDefault="00DC6449" w:rsidP="00DC6449"/>
    <w:p w14:paraId="669D80EA" w14:textId="1F34CBBD" w:rsidR="090AA434" w:rsidRPr="00121065" w:rsidRDefault="090AA434">
      <w:pPr>
        <w:rPr>
          <w:sz w:val="28"/>
          <w:szCs w:val="28"/>
        </w:rPr>
      </w:pPr>
      <w:r>
        <w:br w:type="page"/>
      </w:r>
    </w:p>
    <w:sdt>
      <w:sdtPr>
        <w:rPr>
          <w:rFonts w:asciiTheme="minorHAnsi" w:eastAsiaTheme="minorHAnsi" w:hAnsiTheme="minorHAnsi" w:cstheme="minorBidi"/>
          <w:b w:val="0"/>
          <w:color w:val="auto"/>
          <w:sz w:val="22"/>
          <w:szCs w:val="22"/>
          <w:lang w:val="en-GB"/>
        </w:rPr>
        <w:id w:val="252242437"/>
        <w:docPartObj>
          <w:docPartGallery w:val="Table of Contents"/>
          <w:docPartUnique/>
        </w:docPartObj>
      </w:sdtPr>
      <w:sdtEndPr>
        <w:rPr>
          <w:rFonts w:ascii="Arial" w:hAnsi="Arial"/>
          <w:bCs/>
          <w:noProof/>
          <w:sz w:val="24"/>
        </w:rPr>
      </w:sdtEndPr>
      <w:sdtContent>
        <w:p w14:paraId="57A79CC1" w14:textId="6A1EC6AD" w:rsidR="00AA6124" w:rsidRDefault="00AA6124">
          <w:pPr>
            <w:pStyle w:val="TOCHeading"/>
          </w:pPr>
          <w:r>
            <w:t>Table of Contents</w:t>
          </w:r>
        </w:p>
        <w:p w14:paraId="723C3176" w14:textId="3DD1539D" w:rsidR="00813369" w:rsidRDefault="00AA6124">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91830159" w:history="1">
            <w:r w:rsidR="00813369" w:rsidRPr="00496EEC">
              <w:rPr>
                <w:rStyle w:val="Hyperlink"/>
                <w:noProof/>
              </w:rPr>
              <w:t>1.0 Introduction</w:t>
            </w:r>
            <w:r w:rsidR="00813369">
              <w:rPr>
                <w:noProof/>
                <w:webHidden/>
              </w:rPr>
              <w:tab/>
            </w:r>
            <w:r w:rsidR="00813369">
              <w:rPr>
                <w:noProof/>
                <w:webHidden/>
              </w:rPr>
              <w:fldChar w:fldCharType="begin"/>
            </w:r>
            <w:r w:rsidR="00813369">
              <w:rPr>
                <w:noProof/>
                <w:webHidden/>
              </w:rPr>
              <w:instrText xml:space="preserve"> PAGEREF _Toc91830159 \h </w:instrText>
            </w:r>
            <w:r w:rsidR="00813369">
              <w:rPr>
                <w:noProof/>
                <w:webHidden/>
              </w:rPr>
            </w:r>
            <w:r w:rsidR="00813369">
              <w:rPr>
                <w:noProof/>
                <w:webHidden/>
              </w:rPr>
              <w:fldChar w:fldCharType="separate"/>
            </w:r>
            <w:r w:rsidR="00813369">
              <w:rPr>
                <w:noProof/>
                <w:webHidden/>
              </w:rPr>
              <w:t>3</w:t>
            </w:r>
            <w:r w:rsidR="00813369">
              <w:rPr>
                <w:noProof/>
                <w:webHidden/>
              </w:rPr>
              <w:fldChar w:fldCharType="end"/>
            </w:r>
          </w:hyperlink>
        </w:p>
        <w:p w14:paraId="0A4262D3" w14:textId="697DEDCF" w:rsidR="00813369" w:rsidRDefault="004014A2">
          <w:pPr>
            <w:pStyle w:val="TOC1"/>
            <w:tabs>
              <w:tab w:val="right" w:leader="dot" w:pos="9016"/>
            </w:tabs>
            <w:rPr>
              <w:rFonts w:asciiTheme="minorHAnsi" w:eastAsiaTheme="minorEastAsia" w:hAnsiTheme="minorHAnsi"/>
              <w:noProof/>
              <w:sz w:val="22"/>
              <w:lang w:val="en-US"/>
            </w:rPr>
          </w:pPr>
          <w:hyperlink w:anchor="_Toc91830160" w:history="1">
            <w:r w:rsidR="00813369" w:rsidRPr="00496EEC">
              <w:rPr>
                <w:rStyle w:val="Hyperlink"/>
                <w:noProof/>
              </w:rPr>
              <w:t>2.0 Background (Literature Review)</w:t>
            </w:r>
            <w:r w:rsidR="00813369">
              <w:rPr>
                <w:noProof/>
                <w:webHidden/>
              </w:rPr>
              <w:tab/>
            </w:r>
            <w:r w:rsidR="00813369">
              <w:rPr>
                <w:noProof/>
                <w:webHidden/>
              </w:rPr>
              <w:fldChar w:fldCharType="begin"/>
            </w:r>
            <w:r w:rsidR="00813369">
              <w:rPr>
                <w:noProof/>
                <w:webHidden/>
              </w:rPr>
              <w:instrText xml:space="preserve"> PAGEREF _Toc91830160 \h </w:instrText>
            </w:r>
            <w:r w:rsidR="00813369">
              <w:rPr>
                <w:noProof/>
                <w:webHidden/>
              </w:rPr>
            </w:r>
            <w:r w:rsidR="00813369">
              <w:rPr>
                <w:noProof/>
                <w:webHidden/>
              </w:rPr>
              <w:fldChar w:fldCharType="separate"/>
            </w:r>
            <w:r w:rsidR="00813369">
              <w:rPr>
                <w:noProof/>
                <w:webHidden/>
              </w:rPr>
              <w:t>3</w:t>
            </w:r>
            <w:r w:rsidR="00813369">
              <w:rPr>
                <w:noProof/>
                <w:webHidden/>
              </w:rPr>
              <w:fldChar w:fldCharType="end"/>
            </w:r>
          </w:hyperlink>
        </w:p>
        <w:p w14:paraId="2FD5DBF2" w14:textId="42BCC963" w:rsidR="00813369" w:rsidRDefault="004014A2">
          <w:pPr>
            <w:pStyle w:val="TOC1"/>
            <w:tabs>
              <w:tab w:val="right" w:leader="dot" w:pos="9016"/>
            </w:tabs>
            <w:rPr>
              <w:rFonts w:asciiTheme="minorHAnsi" w:eastAsiaTheme="minorEastAsia" w:hAnsiTheme="minorHAnsi"/>
              <w:noProof/>
              <w:sz w:val="22"/>
              <w:lang w:val="en-US"/>
            </w:rPr>
          </w:pPr>
          <w:hyperlink w:anchor="_Toc91830161" w:history="1">
            <w:r w:rsidR="00813369" w:rsidRPr="00496EEC">
              <w:rPr>
                <w:rStyle w:val="Hyperlink"/>
                <w:noProof/>
              </w:rPr>
              <w:t>3.0 Aims and Objectives</w:t>
            </w:r>
            <w:r w:rsidR="00813369">
              <w:rPr>
                <w:noProof/>
                <w:webHidden/>
              </w:rPr>
              <w:tab/>
            </w:r>
            <w:r w:rsidR="00813369">
              <w:rPr>
                <w:noProof/>
                <w:webHidden/>
              </w:rPr>
              <w:fldChar w:fldCharType="begin"/>
            </w:r>
            <w:r w:rsidR="00813369">
              <w:rPr>
                <w:noProof/>
                <w:webHidden/>
              </w:rPr>
              <w:instrText xml:space="preserve"> PAGEREF _Toc91830161 \h </w:instrText>
            </w:r>
            <w:r w:rsidR="00813369">
              <w:rPr>
                <w:noProof/>
                <w:webHidden/>
              </w:rPr>
            </w:r>
            <w:r w:rsidR="00813369">
              <w:rPr>
                <w:noProof/>
                <w:webHidden/>
              </w:rPr>
              <w:fldChar w:fldCharType="separate"/>
            </w:r>
            <w:r w:rsidR="00813369">
              <w:rPr>
                <w:noProof/>
                <w:webHidden/>
              </w:rPr>
              <w:t>5</w:t>
            </w:r>
            <w:r w:rsidR="00813369">
              <w:rPr>
                <w:noProof/>
                <w:webHidden/>
              </w:rPr>
              <w:fldChar w:fldCharType="end"/>
            </w:r>
          </w:hyperlink>
        </w:p>
        <w:p w14:paraId="3A639B98" w14:textId="3CA28C8F" w:rsidR="00813369" w:rsidRDefault="004014A2">
          <w:pPr>
            <w:pStyle w:val="TOC2"/>
            <w:tabs>
              <w:tab w:val="right" w:leader="dot" w:pos="9016"/>
            </w:tabs>
            <w:rPr>
              <w:rFonts w:asciiTheme="minorHAnsi" w:eastAsiaTheme="minorEastAsia" w:hAnsiTheme="minorHAnsi"/>
              <w:noProof/>
              <w:sz w:val="22"/>
              <w:lang w:val="en-US"/>
            </w:rPr>
          </w:pPr>
          <w:hyperlink w:anchor="_Toc91830162" w:history="1">
            <w:r w:rsidR="00813369" w:rsidRPr="00496EEC">
              <w:rPr>
                <w:rStyle w:val="Hyperlink"/>
                <w:noProof/>
              </w:rPr>
              <w:t>3.1 Questions of the research</w:t>
            </w:r>
            <w:r w:rsidR="00813369">
              <w:rPr>
                <w:noProof/>
                <w:webHidden/>
              </w:rPr>
              <w:tab/>
            </w:r>
            <w:r w:rsidR="00813369">
              <w:rPr>
                <w:noProof/>
                <w:webHidden/>
              </w:rPr>
              <w:fldChar w:fldCharType="begin"/>
            </w:r>
            <w:r w:rsidR="00813369">
              <w:rPr>
                <w:noProof/>
                <w:webHidden/>
              </w:rPr>
              <w:instrText xml:space="preserve"> PAGEREF _Toc91830162 \h </w:instrText>
            </w:r>
            <w:r w:rsidR="00813369">
              <w:rPr>
                <w:noProof/>
                <w:webHidden/>
              </w:rPr>
            </w:r>
            <w:r w:rsidR="00813369">
              <w:rPr>
                <w:noProof/>
                <w:webHidden/>
              </w:rPr>
              <w:fldChar w:fldCharType="separate"/>
            </w:r>
            <w:r w:rsidR="00813369">
              <w:rPr>
                <w:noProof/>
                <w:webHidden/>
              </w:rPr>
              <w:t>5</w:t>
            </w:r>
            <w:r w:rsidR="00813369">
              <w:rPr>
                <w:noProof/>
                <w:webHidden/>
              </w:rPr>
              <w:fldChar w:fldCharType="end"/>
            </w:r>
          </w:hyperlink>
        </w:p>
        <w:p w14:paraId="1A54F767" w14:textId="7A6D19E2" w:rsidR="00813369" w:rsidRDefault="004014A2">
          <w:pPr>
            <w:pStyle w:val="TOC1"/>
            <w:tabs>
              <w:tab w:val="right" w:leader="dot" w:pos="9016"/>
            </w:tabs>
            <w:rPr>
              <w:rFonts w:asciiTheme="minorHAnsi" w:eastAsiaTheme="minorEastAsia" w:hAnsiTheme="minorHAnsi"/>
              <w:noProof/>
              <w:sz w:val="22"/>
              <w:lang w:val="en-US"/>
            </w:rPr>
          </w:pPr>
          <w:hyperlink w:anchor="_Toc91830163" w:history="1">
            <w:r w:rsidR="00813369" w:rsidRPr="00496EEC">
              <w:rPr>
                <w:rStyle w:val="Hyperlink"/>
                <w:noProof/>
              </w:rPr>
              <w:t>4.0 Methodology</w:t>
            </w:r>
            <w:r w:rsidR="00813369">
              <w:rPr>
                <w:noProof/>
                <w:webHidden/>
              </w:rPr>
              <w:tab/>
            </w:r>
            <w:r w:rsidR="00813369">
              <w:rPr>
                <w:noProof/>
                <w:webHidden/>
              </w:rPr>
              <w:fldChar w:fldCharType="begin"/>
            </w:r>
            <w:r w:rsidR="00813369">
              <w:rPr>
                <w:noProof/>
                <w:webHidden/>
              </w:rPr>
              <w:instrText xml:space="preserve"> PAGEREF _Toc91830163 \h </w:instrText>
            </w:r>
            <w:r w:rsidR="00813369">
              <w:rPr>
                <w:noProof/>
                <w:webHidden/>
              </w:rPr>
            </w:r>
            <w:r w:rsidR="00813369">
              <w:rPr>
                <w:noProof/>
                <w:webHidden/>
              </w:rPr>
              <w:fldChar w:fldCharType="separate"/>
            </w:r>
            <w:r w:rsidR="00813369">
              <w:rPr>
                <w:noProof/>
                <w:webHidden/>
              </w:rPr>
              <w:t>5</w:t>
            </w:r>
            <w:r w:rsidR="00813369">
              <w:rPr>
                <w:noProof/>
                <w:webHidden/>
              </w:rPr>
              <w:fldChar w:fldCharType="end"/>
            </w:r>
          </w:hyperlink>
        </w:p>
        <w:p w14:paraId="48A3F472" w14:textId="5E1DA298" w:rsidR="00813369" w:rsidRDefault="004014A2">
          <w:pPr>
            <w:pStyle w:val="TOC1"/>
            <w:tabs>
              <w:tab w:val="right" w:leader="dot" w:pos="9016"/>
            </w:tabs>
            <w:rPr>
              <w:rFonts w:asciiTheme="minorHAnsi" w:eastAsiaTheme="minorEastAsia" w:hAnsiTheme="minorHAnsi"/>
              <w:noProof/>
              <w:sz w:val="22"/>
              <w:lang w:val="en-US"/>
            </w:rPr>
          </w:pPr>
          <w:hyperlink w:anchor="_Toc91830164" w:history="1">
            <w:r w:rsidR="00813369" w:rsidRPr="00496EEC">
              <w:rPr>
                <w:rStyle w:val="Hyperlink"/>
                <w:noProof/>
              </w:rPr>
              <w:t>5.0 Results</w:t>
            </w:r>
            <w:r w:rsidR="00813369">
              <w:rPr>
                <w:noProof/>
                <w:webHidden/>
              </w:rPr>
              <w:tab/>
            </w:r>
            <w:r w:rsidR="00813369">
              <w:rPr>
                <w:noProof/>
                <w:webHidden/>
              </w:rPr>
              <w:fldChar w:fldCharType="begin"/>
            </w:r>
            <w:r w:rsidR="00813369">
              <w:rPr>
                <w:noProof/>
                <w:webHidden/>
              </w:rPr>
              <w:instrText xml:space="preserve"> PAGEREF _Toc91830164 \h </w:instrText>
            </w:r>
            <w:r w:rsidR="00813369">
              <w:rPr>
                <w:noProof/>
                <w:webHidden/>
              </w:rPr>
            </w:r>
            <w:r w:rsidR="00813369">
              <w:rPr>
                <w:noProof/>
                <w:webHidden/>
              </w:rPr>
              <w:fldChar w:fldCharType="separate"/>
            </w:r>
            <w:r w:rsidR="00813369">
              <w:rPr>
                <w:noProof/>
                <w:webHidden/>
              </w:rPr>
              <w:t>6</w:t>
            </w:r>
            <w:r w:rsidR="00813369">
              <w:rPr>
                <w:noProof/>
                <w:webHidden/>
              </w:rPr>
              <w:fldChar w:fldCharType="end"/>
            </w:r>
          </w:hyperlink>
        </w:p>
        <w:p w14:paraId="54E5A4EF" w14:textId="57530FC1" w:rsidR="00813369" w:rsidRDefault="004014A2">
          <w:pPr>
            <w:pStyle w:val="TOC1"/>
            <w:tabs>
              <w:tab w:val="right" w:leader="dot" w:pos="9016"/>
            </w:tabs>
            <w:rPr>
              <w:rFonts w:asciiTheme="minorHAnsi" w:eastAsiaTheme="minorEastAsia" w:hAnsiTheme="minorHAnsi"/>
              <w:noProof/>
              <w:sz w:val="22"/>
              <w:lang w:val="en-US"/>
            </w:rPr>
          </w:pPr>
          <w:hyperlink w:anchor="_Toc91830165" w:history="1">
            <w:r w:rsidR="00813369" w:rsidRPr="00496EEC">
              <w:rPr>
                <w:rStyle w:val="Hyperlink"/>
                <w:noProof/>
              </w:rPr>
              <w:t>6.0 Discussion</w:t>
            </w:r>
            <w:r w:rsidR="00813369">
              <w:rPr>
                <w:noProof/>
                <w:webHidden/>
              </w:rPr>
              <w:tab/>
            </w:r>
            <w:r w:rsidR="00813369">
              <w:rPr>
                <w:noProof/>
                <w:webHidden/>
              </w:rPr>
              <w:fldChar w:fldCharType="begin"/>
            </w:r>
            <w:r w:rsidR="00813369">
              <w:rPr>
                <w:noProof/>
                <w:webHidden/>
              </w:rPr>
              <w:instrText xml:space="preserve"> PAGEREF _Toc91830165 \h </w:instrText>
            </w:r>
            <w:r w:rsidR="00813369">
              <w:rPr>
                <w:noProof/>
                <w:webHidden/>
              </w:rPr>
            </w:r>
            <w:r w:rsidR="00813369">
              <w:rPr>
                <w:noProof/>
                <w:webHidden/>
              </w:rPr>
              <w:fldChar w:fldCharType="separate"/>
            </w:r>
            <w:r w:rsidR="00813369">
              <w:rPr>
                <w:noProof/>
                <w:webHidden/>
              </w:rPr>
              <w:t>7</w:t>
            </w:r>
            <w:r w:rsidR="00813369">
              <w:rPr>
                <w:noProof/>
                <w:webHidden/>
              </w:rPr>
              <w:fldChar w:fldCharType="end"/>
            </w:r>
          </w:hyperlink>
        </w:p>
        <w:p w14:paraId="08F557C5" w14:textId="4CF2A1A6" w:rsidR="00813369" w:rsidRDefault="004014A2">
          <w:pPr>
            <w:pStyle w:val="TOC1"/>
            <w:tabs>
              <w:tab w:val="right" w:leader="dot" w:pos="9016"/>
            </w:tabs>
            <w:rPr>
              <w:rFonts w:asciiTheme="minorHAnsi" w:eastAsiaTheme="minorEastAsia" w:hAnsiTheme="minorHAnsi"/>
              <w:noProof/>
              <w:sz w:val="22"/>
              <w:lang w:val="en-US"/>
            </w:rPr>
          </w:pPr>
          <w:hyperlink w:anchor="_Toc91830166" w:history="1">
            <w:r w:rsidR="00813369" w:rsidRPr="00496EEC">
              <w:rPr>
                <w:rStyle w:val="Hyperlink"/>
                <w:noProof/>
              </w:rPr>
              <w:t>Conclusion</w:t>
            </w:r>
            <w:r w:rsidR="00813369">
              <w:rPr>
                <w:noProof/>
                <w:webHidden/>
              </w:rPr>
              <w:tab/>
            </w:r>
            <w:r w:rsidR="00813369">
              <w:rPr>
                <w:noProof/>
                <w:webHidden/>
              </w:rPr>
              <w:fldChar w:fldCharType="begin"/>
            </w:r>
            <w:r w:rsidR="00813369">
              <w:rPr>
                <w:noProof/>
                <w:webHidden/>
              </w:rPr>
              <w:instrText xml:space="preserve"> PAGEREF _Toc91830166 \h </w:instrText>
            </w:r>
            <w:r w:rsidR="00813369">
              <w:rPr>
                <w:noProof/>
                <w:webHidden/>
              </w:rPr>
            </w:r>
            <w:r w:rsidR="00813369">
              <w:rPr>
                <w:noProof/>
                <w:webHidden/>
              </w:rPr>
              <w:fldChar w:fldCharType="separate"/>
            </w:r>
            <w:r w:rsidR="00813369">
              <w:rPr>
                <w:noProof/>
                <w:webHidden/>
              </w:rPr>
              <w:t>11</w:t>
            </w:r>
            <w:r w:rsidR="00813369">
              <w:rPr>
                <w:noProof/>
                <w:webHidden/>
              </w:rPr>
              <w:fldChar w:fldCharType="end"/>
            </w:r>
          </w:hyperlink>
        </w:p>
        <w:p w14:paraId="4734C61B" w14:textId="092D1602" w:rsidR="00813369" w:rsidRDefault="004014A2">
          <w:pPr>
            <w:pStyle w:val="TOC1"/>
            <w:tabs>
              <w:tab w:val="right" w:leader="dot" w:pos="9016"/>
            </w:tabs>
            <w:rPr>
              <w:rFonts w:asciiTheme="minorHAnsi" w:eastAsiaTheme="minorEastAsia" w:hAnsiTheme="minorHAnsi"/>
              <w:noProof/>
              <w:sz w:val="22"/>
              <w:lang w:val="en-US"/>
            </w:rPr>
          </w:pPr>
          <w:hyperlink w:anchor="_Toc91830167" w:history="1">
            <w:r w:rsidR="00813369" w:rsidRPr="00496EEC">
              <w:rPr>
                <w:rStyle w:val="Hyperlink"/>
                <w:noProof/>
              </w:rPr>
              <w:t>References</w:t>
            </w:r>
            <w:r w:rsidR="00813369">
              <w:rPr>
                <w:noProof/>
                <w:webHidden/>
              </w:rPr>
              <w:tab/>
            </w:r>
            <w:r w:rsidR="00813369">
              <w:rPr>
                <w:noProof/>
                <w:webHidden/>
              </w:rPr>
              <w:fldChar w:fldCharType="begin"/>
            </w:r>
            <w:r w:rsidR="00813369">
              <w:rPr>
                <w:noProof/>
                <w:webHidden/>
              </w:rPr>
              <w:instrText xml:space="preserve"> PAGEREF _Toc91830167 \h </w:instrText>
            </w:r>
            <w:r w:rsidR="00813369">
              <w:rPr>
                <w:noProof/>
                <w:webHidden/>
              </w:rPr>
            </w:r>
            <w:r w:rsidR="00813369">
              <w:rPr>
                <w:noProof/>
                <w:webHidden/>
              </w:rPr>
              <w:fldChar w:fldCharType="separate"/>
            </w:r>
            <w:r w:rsidR="00813369">
              <w:rPr>
                <w:noProof/>
                <w:webHidden/>
              </w:rPr>
              <w:t>12</w:t>
            </w:r>
            <w:r w:rsidR="00813369">
              <w:rPr>
                <w:noProof/>
                <w:webHidden/>
              </w:rPr>
              <w:fldChar w:fldCharType="end"/>
            </w:r>
          </w:hyperlink>
        </w:p>
        <w:p w14:paraId="4EA0D3B9" w14:textId="22E25A47" w:rsidR="00813369" w:rsidRDefault="004014A2">
          <w:pPr>
            <w:pStyle w:val="TOC1"/>
            <w:tabs>
              <w:tab w:val="right" w:leader="dot" w:pos="9016"/>
            </w:tabs>
            <w:rPr>
              <w:rFonts w:asciiTheme="minorHAnsi" w:eastAsiaTheme="minorEastAsia" w:hAnsiTheme="minorHAnsi"/>
              <w:noProof/>
              <w:sz w:val="22"/>
              <w:lang w:val="en-US"/>
            </w:rPr>
          </w:pPr>
          <w:hyperlink w:anchor="_Toc91830168" w:history="1">
            <w:r w:rsidR="00813369" w:rsidRPr="00496EEC">
              <w:rPr>
                <w:rStyle w:val="Hyperlink"/>
                <w:noProof/>
              </w:rPr>
              <w:t>Appendix (Questionnaire)</w:t>
            </w:r>
            <w:r w:rsidR="00813369">
              <w:rPr>
                <w:noProof/>
                <w:webHidden/>
              </w:rPr>
              <w:tab/>
            </w:r>
            <w:r w:rsidR="00813369">
              <w:rPr>
                <w:noProof/>
                <w:webHidden/>
              </w:rPr>
              <w:fldChar w:fldCharType="begin"/>
            </w:r>
            <w:r w:rsidR="00813369">
              <w:rPr>
                <w:noProof/>
                <w:webHidden/>
              </w:rPr>
              <w:instrText xml:space="preserve"> PAGEREF _Toc91830168 \h </w:instrText>
            </w:r>
            <w:r w:rsidR="00813369">
              <w:rPr>
                <w:noProof/>
                <w:webHidden/>
              </w:rPr>
            </w:r>
            <w:r w:rsidR="00813369">
              <w:rPr>
                <w:noProof/>
                <w:webHidden/>
              </w:rPr>
              <w:fldChar w:fldCharType="separate"/>
            </w:r>
            <w:r w:rsidR="00813369">
              <w:rPr>
                <w:noProof/>
                <w:webHidden/>
              </w:rPr>
              <w:t>13</w:t>
            </w:r>
            <w:r w:rsidR="00813369">
              <w:rPr>
                <w:noProof/>
                <w:webHidden/>
              </w:rPr>
              <w:fldChar w:fldCharType="end"/>
            </w:r>
          </w:hyperlink>
        </w:p>
        <w:p w14:paraId="54357F70" w14:textId="0AE738DA" w:rsidR="00AA6124" w:rsidRDefault="00AA6124">
          <w:r>
            <w:rPr>
              <w:b/>
              <w:bCs/>
              <w:noProof/>
            </w:rPr>
            <w:fldChar w:fldCharType="end"/>
          </w:r>
        </w:p>
      </w:sdtContent>
    </w:sdt>
    <w:p w14:paraId="292E6A77" w14:textId="77777777" w:rsidR="00AA6124" w:rsidRDefault="00AA6124">
      <w:pPr>
        <w:rPr>
          <w:rFonts w:asciiTheme="majorHAnsi" w:eastAsiaTheme="majorEastAsia" w:hAnsiTheme="majorHAnsi" w:cstheme="majorBidi"/>
          <w:color w:val="2F5496" w:themeColor="accent1" w:themeShade="BF"/>
          <w:sz w:val="32"/>
          <w:szCs w:val="32"/>
        </w:rPr>
      </w:pPr>
      <w:r>
        <w:br w:type="page"/>
      </w:r>
    </w:p>
    <w:p w14:paraId="06EF1C7D" w14:textId="45E97B5D" w:rsidR="090AA434" w:rsidRDefault="090AA434" w:rsidP="090AA434">
      <w:pPr>
        <w:pStyle w:val="Heading1"/>
        <w:rPr>
          <w:rFonts w:ascii="Calibri Light" w:hAnsi="Calibri Light"/>
        </w:rPr>
      </w:pPr>
      <w:bookmarkStart w:id="0" w:name="_Toc91830159"/>
      <w:r w:rsidRPr="090AA434">
        <w:lastRenderedPageBreak/>
        <w:t>1.0 Introduction</w:t>
      </w:r>
      <w:bookmarkEnd w:id="0"/>
    </w:p>
    <w:p w14:paraId="6EF20492" w14:textId="2B153877" w:rsidR="090AA434" w:rsidRDefault="090AA434" w:rsidP="090AA434">
      <w:pPr>
        <w:rPr>
          <w:rFonts w:eastAsia="Arial" w:cs="Arial"/>
          <w:szCs w:val="24"/>
        </w:rPr>
      </w:pPr>
      <w:r w:rsidRPr="090AA434">
        <w:rPr>
          <w:rFonts w:eastAsia="Arial" w:cs="Arial"/>
          <w:szCs w:val="24"/>
        </w:rPr>
        <w:t xml:space="preserve">Virtual learning environment states the learning process in which the learners do not need to be present on the learning session </w:t>
      </w:r>
      <w:r w:rsidR="001520E7" w:rsidRPr="090AA434">
        <w:rPr>
          <w:rFonts w:eastAsia="Arial" w:cs="Arial"/>
          <w:szCs w:val="24"/>
        </w:rPr>
        <w:t>physically,</w:t>
      </w:r>
      <w:r w:rsidRPr="090AA434">
        <w:rPr>
          <w:rFonts w:eastAsia="Arial" w:cs="Arial"/>
          <w:szCs w:val="24"/>
        </w:rPr>
        <w:t xml:space="preserve"> but the learning takes place in the virtual world so that the learners can be connected with the learning platform with the online media interaction from any place. The pandemic situation created by the COVID 19 made the student seat idle at home since schools, colleges and universities are closed down. In this situation the VLE is playing an important role to make the students learn from their home by connecting all the students to VLE (Allen, 2006). Moodle is the VLE platform of the University of Wales Trinity Saint David. In this platform the students are provided with the learning materials along with the guidance to make the students learn from their home in this pandemic situation. This enhances the digital skills and research methods. In this research report, the learning from the VLE and its impact have been demonstrated. </w:t>
      </w:r>
    </w:p>
    <w:p w14:paraId="0ADBC258" w14:textId="63FA50AF" w:rsidR="090AA434" w:rsidRDefault="090AA434" w:rsidP="090AA434">
      <w:pPr>
        <w:pStyle w:val="Heading1"/>
        <w:rPr>
          <w:rFonts w:ascii="Calibri Light" w:hAnsi="Calibri Light"/>
        </w:rPr>
      </w:pPr>
      <w:bookmarkStart w:id="1" w:name="_Toc91830160"/>
      <w:r w:rsidRPr="090AA434">
        <w:t>2.0 Background (Literature Review)</w:t>
      </w:r>
      <w:bookmarkEnd w:id="1"/>
    </w:p>
    <w:p w14:paraId="3DB15235" w14:textId="53644CDD" w:rsidR="090AA434" w:rsidRDefault="090AA434" w:rsidP="090AA434">
      <w:pPr>
        <w:rPr>
          <w:rFonts w:eastAsia="Arial" w:cs="Arial"/>
          <w:szCs w:val="24"/>
        </w:rPr>
      </w:pPr>
      <w:r w:rsidRPr="090AA434">
        <w:rPr>
          <w:rFonts w:eastAsia="Arial" w:cs="Arial"/>
          <w:szCs w:val="24"/>
        </w:rPr>
        <w:t xml:space="preserve">The VLE is a short form of the term Virtual Learning Environment that deals with learning process in the virtual media for the learners. The VLE works with online software which facilitates the students, learners and teachers to be connected with each other. In this platform the learners and students can access the resources that are physically provided in </w:t>
      </w:r>
      <w:r w:rsidR="00D458AE" w:rsidRPr="090AA434">
        <w:rPr>
          <w:rFonts w:eastAsia="Arial" w:cs="Arial"/>
          <w:szCs w:val="24"/>
        </w:rPr>
        <w:t>class and</w:t>
      </w:r>
      <w:r w:rsidRPr="090AA434">
        <w:rPr>
          <w:rFonts w:eastAsia="Arial" w:cs="Arial"/>
          <w:szCs w:val="24"/>
        </w:rPr>
        <w:t xml:space="preserve"> learning session. The difference is that the materials are available from any place so that the students can access them and practice the learning from any place, from home, at any time. The advantage of the VLE have been directly observed by learners in this pandemic situation which is making the students learn from their home and spend more time with the learning process (Arnone, et al, 2011). It makes the students motivated to conduct their learning from home. Any materials of classes and learning sessions are available in the VLE of the university which provides the students with the access to the learning materials. While any student or learner miss the class or learning session on the VLE, the videos and the materials are also available on demand of the students. The guidance, suggestions from teacher, online meeting, schedule of assessment and their evaluation process are also available in the VLE platform. </w:t>
      </w:r>
    </w:p>
    <w:p w14:paraId="7DF3C60D" w14:textId="75191090" w:rsidR="090AA434" w:rsidRDefault="090AA434" w:rsidP="090AA434">
      <w:pPr>
        <w:rPr>
          <w:rFonts w:eastAsia="Arial" w:cs="Arial"/>
          <w:szCs w:val="24"/>
        </w:rPr>
      </w:pPr>
      <w:r w:rsidRPr="090AA434">
        <w:rPr>
          <w:rFonts w:eastAsia="Arial" w:cs="Arial"/>
          <w:szCs w:val="24"/>
        </w:rPr>
        <w:t xml:space="preserve">The University of Wales Trinity Saint Dabid uses the VLE platform that is Moodle. In the Moodle all the university resources, learning materials are available for the </w:t>
      </w:r>
      <w:r w:rsidRPr="090AA434">
        <w:rPr>
          <w:rFonts w:eastAsia="Arial" w:cs="Arial"/>
          <w:szCs w:val="24"/>
        </w:rPr>
        <w:lastRenderedPageBreak/>
        <w:t xml:space="preserve">students. The students can get their desired learning things, connect with the teachers and trainers to learn about their interested subject. The teacher student forum with discussion makes it efficient for the students and teacher to conduct the assessment of learning for the students. The E-Library is a </w:t>
      </w:r>
    </w:p>
    <w:p w14:paraId="7C51E169" w14:textId="0161E5F4" w:rsidR="090AA434" w:rsidRDefault="090AA434" w:rsidP="090AA434">
      <w:pPr>
        <w:rPr>
          <w:rFonts w:eastAsia="Arial" w:cs="Arial"/>
          <w:szCs w:val="24"/>
        </w:rPr>
      </w:pPr>
      <w:r w:rsidRPr="090AA434">
        <w:rPr>
          <w:rFonts w:eastAsia="Arial" w:cs="Arial"/>
          <w:szCs w:val="24"/>
        </w:rPr>
        <w:t xml:space="preserve">Carhart-Harris et al., (2016), explained that the VLE has a wider use in learning and education. It enhances the communication and collaboration of learning among the learners and trainers. The impact of VLE platform on the learners and students are mostly positive. Firstly, it helps the students to be independent while learning. They can develop their own learning practice based on which their own involvement of learning, research skills and the digital skills are enhanced. The VLE also motivates the students to learn from the platform by using the learning materials. From report of Moodle, it has been observed that the students are more interested in the learning process of Moodle. In this process, the students can see the class lecture videos again and again for their detailed learning. The teachers are also relaxed with their lecture videos and do not need to speak the same lectures again and again rather using the same video again and again on similar topic. </w:t>
      </w:r>
    </w:p>
    <w:p w14:paraId="70BAB04B" w14:textId="1F1D538A" w:rsidR="090AA434" w:rsidRDefault="090AA434" w:rsidP="090AA434">
      <w:pPr>
        <w:rPr>
          <w:rFonts w:eastAsia="Arial" w:cs="Arial"/>
          <w:szCs w:val="24"/>
        </w:rPr>
      </w:pPr>
      <w:r w:rsidRPr="090AA434">
        <w:rPr>
          <w:rFonts w:eastAsia="Arial" w:cs="Arial"/>
          <w:szCs w:val="24"/>
        </w:rPr>
        <w:t xml:space="preserve">According to Clark &amp; Mayer (2016), the VLE platform have made the students learn their class materials as well as develop their digital skills. In the VLE it is required to be connected through the online media requiring the involvement of the smart devices like computer, smartphone or tab. The access of the Moodle requires online profile of the students and their maintenance. In the online platform, the students need to browse and find out the information. This enhances the digital skills of the students along with the improvement of their research skills. </w:t>
      </w:r>
    </w:p>
    <w:p w14:paraId="6F08DC16" w14:textId="3EF8D648" w:rsidR="090AA434" w:rsidRDefault="090AA434" w:rsidP="090AA434">
      <w:pPr>
        <w:rPr>
          <w:rFonts w:eastAsia="Arial" w:cs="Arial"/>
          <w:szCs w:val="24"/>
        </w:rPr>
      </w:pPr>
      <w:r w:rsidRPr="090AA434">
        <w:rPr>
          <w:rFonts w:eastAsia="Arial" w:cs="Arial"/>
          <w:szCs w:val="24"/>
        </w:rPr>
        <w:t xml:space="preserve">From the explanation of Cook (2007), the consideration of the importance of VLE in this pandemic situation is obvious. The learning platform makes the learners boost their skills and abilities proper with the guidance and suggestions from their home. In this pandemic situation the students are maintaining a locked down situation. They are spending their time idle in which several schools, colleges and universities have initiated the learning of students through the VLE platform. With the VLE platform the students are provided with the guidance and learning materials so that the students are connected with the teacher and learner through the initiation of the learning session in the VLE platform rather than sitting idle. </w:t>
      </w:r>
    </w:p>
    <w:p w14:paraId="6C88D921" w14:textId="600A8688" w:rsidR="090AA434" w:rsidRDefault="090AA434" w:rsidP="090AA434">
      <w:pPr>
        <w:rPr>
          <w:rFonts w:eastAsia="Arial" w:cs="Arial"/>
          <w:szCs w:val="24"/>
        </w:rPr>
      </w:pPr>
      <w:r w:rsidRPr="090AA434">
        <w:rPr>
          <w:rFonts w:eastAsia="Arial" w:cs="Arial"/>
          <w:szCs w:val="24"/>
        </w:rPr>
        <w:lastRenderedPageBreak/>
        <w:t xml:space="preserve">While talking about the negative impact of VLE, there is one thing that is considerable in this factor. The students are becoming idle with the virtual learning platform. In this advanced learning session, the students are not properly connected with the learning process initiated in class and learning session. Besides, there is scope for the students to cheat on assessment and evaluation (Crozier, 2005). The students and teacher are connected on the online media, but the assessment and learning process by the students conducted beyond the online learning platform is not evaluated properly which allows the students to cheat and prove their betterment. </w:t>
      </w:r>
    </w:p>
    <w:p w14:paraId="700A39E1" w14:textId="5A9AA7A1" w:rsidR="090AA434" w:rsidRDefault="090AA434" w:rsidP="090AA434">
      <w:pPr>
        <w:pStyle w:val="Heading1"/>
        <w:rPr>
          <w:rFonts w:ascii="Calibri Light" w:hAnsi="Calibri Light"/>
        </w:rPr>
      </w:pPr>
      <w:bookmarkStart w:id="2" w:name="_Toc91830161"/>
      <w:r w:rsidRPr="090AA434">
        <w:t>3.0 Aims and Objectives</w:t>
      </w:r>
      <w:bookmarkEnd w:id="2"/>
    </w:p>
    <w:p w14:paraId="1F04E16A" w14:textId="623EE790" w:rsidR="090AA434" w:rsidRDefault="090AA434" w:rsidP="090AA434">
      <w:pPr>
        <w:rPr>
          <w:rFonts w:eastAsia="Arial" w:cs="Arial"/>
          <w:szCs w:val="24"/>
        </w:rPr>
      </w:pPr>
      <w:r w:rsidRPr="090AA434">
        <w:rPr>
          <w:rFonts w:eastAsia="Arial" w:cs="Arial"/>
          <w:szCs w:val="24"/>
        </w:rPr>
        <w:t xml:space="preserve">The aim that has been covered with this research is to evaluate the impact of VLE on the students of the University of Wales Trinity Saint David. </w:t>
      </w:r>
    </w:p>
    <w:p w14:paraId="618BCC67" w14:textId="59E09D8F" w:rsidR="090AA434" w:rsidRDefault="090AA434" w:rsidP="090AA434">
      <w:pPr>
        <w:rPr>
          <w:rFonts w:eastAsia="Arial" w:cs="Arial"/>
          <w:szCs w:val="24"/>
        </w:rPr>
      </w:pPr>
      <w:r w:rsidRPr="090AA434">
        <w:rPr>
          <w:rFonts w:eastAsia="Arial" w:cs="Arial"/>
          <w:szCs w:val="24"/>
        </w:rPr>
        <w:t xml:space="preserve">To attain the aim of the research, the following objectives have been set. </w:t>
      </w:r>
    </w:p>
    <w:p w14:paraId="3DC858CB" w14:textId="6A2EA5DD" w:rsidR="090AA434" w:rsidRDefault="090AA434" w:rsidP="090AA434">
      <w:pPr>
        <w:pStyle w:val="ListParagraph"/>
        <w:numPr>
          <w:ilvl w:val="0"/>
          <w:numId w:val="2"/>
        </w:numPr>
        <w:rPr>
          <w:rFonts w:eastAsia="Arial" w:cs="Arial"/>
          <w:szCs w:val="24"/>
        </w:rPr>
      </w:pPr>
      <w:r w:rsidRPr="090AA434">
        <w:rPr>
          <w:rFonts w:eastAsia="Arial" w:cs="Arial"/>
          <w:szCs w:val="24"/>
        </w:rPr>
        <w:t xml:space="preserve">To find out what purpose drives the students use the VLE most. </w:t>
      </w:r>
    </w:p>
    <w:p w14:paraId="59183E1C" w14:textId="5A4CAEAB" w:rsidR="090AA434" w:rsidRDefault="090AA434" w:rsidP="090AA434">
      <w:pPr>
        <w:pStyle w:val="ListParagraph"/>
        <w:numPr>
          <w:ilvl w:val="0"/>
          <w:numId w:val="2"/>
        </w:numPr>
        <w:rPr>
          <w:szCs w:val="24"/>
        </w:rPr>
      </w:pPr>
      <w:r w:rsidRPr="090AA434">
        <w:rPr>
          <w:rFonts w:eastAsia="Arial" w:cs="Arial"/>
          <w:szCs w:val="24"/>
        </w:rPr>
        <w:t xml:space="preserve">To evaluate the portion and frequency of the use of VLE platform by the students. </w:t>
      </w:r>
    </w:p>
    <w:p w14:paraId="4A0FC638" w14:textId="7844D008" w:rsidR="090AA434" w:rsidRDefault="090AA434" w:rsidP="090AA434">
      <w:pPr>
        <w:pStyle w:val="ListParagraph"/>
        <w:numPr>
          <w:ilvl w:val="0"/>
          <w:numId w:val="2"/>
        </w:numPr>
        <w:rPr>
          <w:szCs w:val="24"/>
        </w:rPr>
      </w:pPr>
      <w:r w:rsidRPr="090AA434">
        <w:rPr>
          <w:rFonts w:eastAsia="Arial" w:cs="Arial"/>
          <w:szCs w:val="24"/>
        </w:rPr>
        <w:t xml:space="preserve">To determine the impacts of Moodle on the students, and their learning. </w:t>
      </w:r>
    </w:p>
    <w:p w14:paraId="645D632B" w14:textId="3F1D7035" w:rsidR="090AA434" w:rsidRDefault="090AA434" w:rsidP="090AA434">
      <w:pPr>
        <w:pStyle w:val="Heading2"/>
        <w:rPr>
          <w:rFonts w:ascii="Calibri Light" w:hAnsi="Calibri Light"/>
        </w:rPr>
      </w:pPr>
      <w:bookmarkStart w:id="3" w:name="_Toc91830162"/>
      <w:r w:rsidRPr="090AA434">
        <w:t>3.1 Questions of the research</w:t>
      </w:r>
      <w:bookmarkEnd w:id="3"/>
    </w:p>
    <w:p w14:paraId="712CC857" w14:textId="1BD0AB22" w:rsidR="090AA434" w:rsidRDefault="090AA434" w:rsidP="090AA434">
      <w:pPr>
        <w:pStyle w:val="ListParagraph"/>
        <w:numPr>
          <w:ilvl w:val="0"/>
          <w:numId w:val="1"/>
        </w:numPr>
        <w:rPr>
          <w:rFonts w:eastAsia="Arial" w:cs="Arial"/>
          <w:szCs w:val="24"/>
        </w:rPr>
      </w:pPr>
      <w:r w:rsidRPr="090AA434">
        <w:rPr>
          <w:rFonts w:eastAsia="Arial" w:cs="Arial"/>
          <w:szCs w:val="24"/>
        </w:rPr>
        <w:t>what purpose drives the students use the VLE most?</w:t>
      </w:r>
    </w:p>
    <w:p w14:paraId="0A40E3ED" w14:textId="0426A9E4" w:rsidR="090AA434" w:rsidRDefault="090AA434" w:rsidP="090AA434">
      <w:pPr>
        <w:pStyle w:val="ListParagraph"/>
        <w:numPr>
          <w:ilvl w:val="0"/>
          <w:numId w:val="1"/>
        </w:numPr>
        <w:rPr>
          <w:rFonts w:eastAsia="Arial" w:cs="Arial"/>
          <w:szCs w:val="24"/>
        </w:rPr>
      </w:pPr>
      <w:r w:rsidRPr="090AA434">
        <w:rPr>
          <w:rFonts w:eastAsia="Arial" w:cs="Arial"/>
          <w:szCs w:val="24"/>
        </w:rPr>
        <w:t>How frequently the students use VLE platform?</w:t>
      </w:r>
    </w:p>
    <w:p w14:paraId="0851FA59" w14:textId="76A6F095" w:rsidR="090AA434" w:rsidRDefault="090AA434" w:rsidP="090AA434">
      <w:pPr>
        <w:pStyle w:val="ListParagraph"/>
        <w:numPr>
          <w:ilvl w:val="0"/>
          <w:numId w:val="1"/>
        </w:numPr>
        <w:rPr>
          <w:szCs w:val="24"/>
        </w:rPr>
      </w:pPr>
      <w:r w:rsidRPr="090AA434">
        <w:rPr>
          <w:rFonts w:eastAsia="Arial" w:cs="Arial"/>
          <w:szCs w:val="24"/>
        </w:rPr>
        <w:t>What are the impacts of Moodle on the students?</w:t>
      </w:r>
    </w:p>
    <w:p w14:paraId="3A73D37A" w14:textId="4F5B98A0" w:rsidR="090AA434" w:rsidRDefault="090AA434" w:rsidP="090AA434">
      <w:pPr>
        <w:pStyle w:val="Heading1"/>
        <w:rPr>
          <w:rFonts w:ascii="Calibri Light" w:hAnsi="Calibri Light"/>
        </w:rPr>
      </w:pPr>
      <w:bookmarkStart w:id="4" w:name="_Toc91830163"/>
      <w:r w:rsidRPr="090AA434">
        <w:t>4.0 Methodology</w:t>
      </w:r>
      <w:bookmarkEnd w:id="4"/>
    </w:p>
    <w:p w14:paraId="7C3D6787" w14:textId="729E4CA5" w:rsidR="090AA434" w:rsidRDefault="090AA434" w:rsidP="090AA434">
      <w:pPr>
        <w:rPr>
          <w:rFonts w:eastAsia="Arial" w:cs="Arial"/>
          <w:szCs w:val="24"/>
        </w:rPr>
      </w:pPr>
      <w:r w:rsidRPr="090AA434">
        <w:rPr>
          <w:rFonts w:eastAsia="Arial" w:cs="Arial"/>
          <w:szCs w:val="24"/>
        </w:rPr>
        <w:t xml:space="preserve">The conduction of research takes place in specific way that is defined and guided by specific methods of research. The methodology of research shows how the research would be conducted and how the different activities would be attained (Bryman &amp; Bell, 2007). In this research both the primary and secondary research methods was used. For collecting the data and information in this research, the qualitative data was collected from different website, magazines and journals. The primary or quantitative data and information was generated from response of students about the learning platform Moodle and its impact on their learning. The collection was made through the google survey sheet by sharing to 15 different students. In the survey of the research </w:t>
      </w:r>
      <w:r w:rsidRPr="090AA434">
        <w:rPr>
          <w:rFonts w:eastAsia="Arial" w:cs="Arial"/>
          <w:szCs w:val="24"/>
        </w:rPr>
        <w:lastRenderedPageBreak/>
        <w:t xml:space="preserve">there has been no use of face-to-face meeting or data collection. All the activities and operations in this research were done in the online media through the communication in the platform with the teacher and other students. The respondents were communicated through the use of social media and shared with the google sheet link to generate response of survey. On the survey, different questions relating to the Moodle platform was asked to the foundation year students so that the impact of the learning can be explained in this portion. The analysis of the research took place with the explanation of the response of the students about their response to the questions. </w:t>
      </w:r>
    </w:p>
    <w:p w14:paraId="7FE7798B" w14:textId="52DAD6D3" w:rsidR="090AA434" w:rsidRDefault="090AA434" w:rsidP="090AA434">
      <w:pPr>
        <w:pStyle w:val="Heading1"/>
        <w:rPr>
          <w:rFonts w:ascii="Calibri Light" w:hAnsi="Calibri Light"/>
        </w:rPr>
      </w:pPr>
      <w:bookmarkStart w:id="5" w:name="_Toc91830164"/>
      <w:r w:rsidRPr="090AA434">
        <w:t>5.0 Results</w:t>
      </w:r>
      <w:bookmarkEnd w:id="5"/>
    </w:p>
    <w:p w14:paraId="087D643A" w14:textId="643FA8D9" w:rsidR="090AA434" w:rsidRDefault="090AA434" w:rsidP="090AA434">
      <w:pPr>
        <w:rPr>
          <w:rFonts w:eastAsia="Arial" w:cs="Arial"/>
          <w:szCs w:val="24"/>
        </w:rPr>
      </w:pPr>
      <w:r w:rsidRPr="090AA434">
        <w:rPr>
          <w:rFonts w:eastAsia="Arial" w:cs="Arial"/>
          <w:szCs w:val="24"/>
        </w:rPr>
        <w:t xml:space="preserve">The questions and their responses of the questions are the result that are presented with the below table. </w:t>
      </w:r>
    </w:p>
    <w:p w14:paraId="1ED6BE26" w14:textId="4CBDBF45" w:rsidR="090AA434" w:rsidRDefault="090AA434" w:rsidP="090AA434">
      <w:pPr>
        <w:rPr>
          <w:rFonts w:eastAsia="Arial" w:cs="Arial"/>
          <w:szCs w:val="24"/>
        </w:rPr>
      </w:pPr>
      <w:r w:rsidRPr="090AA434">
        <w:rPr>
          <w:rFonts w:eastAsia="Arial" w:cs="Arial"/>
          <w:szCs w:val="24"/>
        </w:rPr>
        <w:t>Question 1: Do you use the VLE platform Moodle for your learning?</w:t>
      </w:r>
    </w:p>
    <w:p w14:paraId="1A21A737" w14:textId="2A5873AE" w:rsidR="090AA434" w:rsidRDefault="090AA434" w:rsidP="090AA434">
      <w:pPr>
        <w:rPr>
          <w:rFonts w:eastAsia="Arial" w:cs="Arial"/>
          <w:szCs w:val="24"/>
        </w:rPr>
      </w:pPr>
      <w:r w:rsidRPr="090AA434">
        <w:rPr>
          <w:rFonts w:eastAsia="Arial" w:cs="Arial"/>
          <w:szCs w:val="24"/>
        </w:rPr>
        <w:t>Yes: 15</w:t>
      </w:r>
      <w:r>
        <w:tab/>
      </w:r>
      <w:r w:rsidRPr="090AA434">
        <w:rPr>
          <w:rFonts w:eastAsia="Arial" w:cs="Arial"/>
          <w:szCs w:val="24"/>
        </w:rPr>
        <w:t>No: 0</w:t>
      </w:r>
    </w:p>
    <w:p w14:paraId="4475A61F" w14:textId="2887C2F0" w:rsidR="090AA434" w:rsidRDefault="090AA434" w:rsidP="090AA434">
      <w:pPr>
        <w:rPr>
          <w:rFonts w:eastAsia="Arial" w:cs="Arial"/>
          <w:szCs w:val="24"/>
        </w:rPr>
      </w:pPr>
      <w:r w:rsidRPr="090AA434">
        <w:rPr>
          <w:rFonts w:eastAsia="Arial" w:cs="Arial"/>
          <w:szCs w:val="24"/>
        </w:rPr>
        <w:t>Question 2: Do you have experience of using other online learning platform?</w:t>
      </w:r>
    </w:p>
    <w:p w14:paraId="46FD0848" w14:textId="18F44F61" w:rsidR="090AA434" w:rsidRDefault="090AA434" w:rsidP="090AA434">
      <w:pPr>
        <w:rPr>
          <w:rFonts w:eastAsia="Arial" w:cs="Arial"/>
          <w:szCs w:val="24"/>
        </w:rPr>
      </w:pPr>
      <w:r w:rsidRPr="090AA434">
        <w:rPr>
          <w:rFonts w:eastAsia="Arial" w:cs="Arial"/>
          <w:szCs w:val="24"/>
        </w:rPr>
        <w:t>Yes: 9</w:t>
      </w:r>
      <w:r>
        <w:tab/>
      </w:r>
      <w:r>
        <w:tab/>
      </w:r>
      <w:r w:rsidRPr="090AA434">
        <w:rPr>
          <w:rFonts w:eastAsia="Arial" w:cs="Arial"/>
          <w:szCs w:val="24"/>
        </w:rPr>
        <w:t>No: 6</w:t>
      </w:r>
    </w:p>
    <w:tbl>
      <w:tblPr>
        <w:tblStyle w:val="TableGrid"/>
        <w:tblW w:w="0" w:type="auto"/>
        <w:tblLayout w:type="fixed"/>
        <w:tblLook w:val="04A0" w:firstRow="1" w:lastRow="0" w:firstColumn="1" w:lastColumn="0" w:noHBand="0" w:noVBand="1"/>
      </w:tblPr>
      <w:tblGrid>
        <w:gridCol w:w="666"/>
        <w:gridCol w:w="3386"/>
        <w:gridCol w:w="810"/>
        <w:gridCol w:w="883"/>
        <w:gridCol w:w="984"/>
        <w:gridCol w:w="1114"/>
        <w:gridCol w:w="1172"/>
      </w:tblGrid>
      <w:tr w:rsidR="090AA434" w14:paraId="5398E425" w14:textId="77777777" w:rsidTr="090AA434">
        <w:trPr>
          <w:trHeight w:val="1095"/>
        </w:trPr>
        <w:tc>
          <w:tcPr>
            <w:tcW w:w="666" w:type="dxa"/>
            <w:tcBorders>
              <w:top w:val="single" w:sz="8" w:space="0" w:color="auto"/>
              <w:left w:val="single" w:sz="8" w:space="0" w:color="auto"/>
              <w:bottom w:val="single" w:sz="8" w:space="0" w:color="auto"/>
              <w:right w:val="single" w:sz="8" w:space="0" w:color="auto"/>
            </w:tcBorders>
          </w:tcPr>
          <w:p w14:paraId="4B736FB7" w14:textId="55741704" w:rsidR="090AA434" w:rsidRDefault="090AA434" w:rsidP="090AA434">
            <w:pPr>
              <w:jc w:val="center"/>
            </w:pPr>
            <w:r w:rsidRPr="090AA434">
              <w:rPr>
                <w:rFonts w:ascii="Times New Roman" w:eastAsia="Times New Roman" w:hAnsi="Times New Roman" w:cs="Times New Roman"/>
                <w:szCs w:val="24"/>
              </w:rPr>
              <w:t>S/L</w:t>
            </w:r>
          </w:p>
        </w:tc>
        <w:tc>
          <w:tcPr>
            <w:tcW w:w="3386" w:type="dxa"/>
            <w:tcBorders>
              <w:top w:val="single" w:sz="8" w:space="0" w:color="auto"/>
              <w:left w:val="single" w:sz="8" w:space="0" w:color="auto"/>
              <w:bottom w:val="single" w:sz="8" w:space="0" w:color="auto"/>
              <w:right w:val="single" w:sz="8" w:space="0" w:color="auto"/>
            </w:tcBorders>
          </w:tcPr>
          <w:p w14:paraId="03E89954" w14:textId="25FEDB04" w:rsidR="090AA434" w:rsidRDefault="090AA434" w:rsidP="090AA434">
            <w:r w:rsidRPr="090AA434">
              <w:rPr>
                <w:rFonts w:ascii="Times New Roman" w:eastAsia="Times New Roman" w:hAnsi="Times New Roman" w:cs="Times New Roman"/>
                <w:szCs w:val="24"/>
              </w:rPr>
              <w:t>Questions</w:t>
            </w:r>
          </w:p>
        </w:tc>
        <w:tc>
          <w:tcPr>
            <w:tcW w:w="810" w:type="dxa"/>
            <w:tcBorders>
              <w:top w:val="single" w:sz="8" w:space="0" w:color="auto"/>
              <w:left w:val="single" w:sz="8" w:space="0" w:color="auto"/>
              <w:bottom w:val="single" w:sz="8" w:space="0" w:color="auto"/>
              <w:right w:val="single" w:sz="8" w:space="0" w:color="auto"/>
            </w:tcBorders>
          </w:tcPr>
          <w:p w14:paraId="0D29D20D" w14:textId="0561803E" w:rsidR="090AA434" w:rsidRDefault="090AA434" w:rsidP="090AA434">
            <w:pPr>
              <w:jc w:val="center"/>
            </w:pPr>
            <w:r w:rsidRPr="090AA434">
              <w:rPr>
                <w:rFonts w:ascii="Times New Roman" w:eastAsia="Times New Roman" w:hAnsi="Times New Roman" w:cs="Times New Roman"/>
                <w:szCs w:val="24"/>
              </w:rPr>
              <w:t>Strongly Agree</w:t>
            </w:r>
          </w:p>
        </w:tc>
        <w:tc>
          <w:tcPr>
            <w:tcW w:w="883" w:type="dxa"/>
            <w:tcBorders>
              <w:top w:val="single" w:sz="8" w:space="0" w:color="auto"/>
              <w:left w:val="single" w:sz="8" w:space="0" w:color="auto"/>
              <w:bottom w:val="single" w:sz="8" w:space="0" w:color="auto"/>
              <w:right w:val="single" w:sz="8" w:space="0" w:color="auto"/>
            </w:tcBorders>
          </w:tcPr>
          <w:p w14:paraId="0F6835B9" w14:textId="55562BBC" w:rsidR="090AA434" w:rsidRDefault="090AA434" w:rsidP="090AA434">
            <w:pPr>
              <w:jc w:val="center"/>
            </w:pPr>
            <w:r w:rsidRPr="090AA434">
              <w:rPr>
                <w:rFonts w:ascii="Times New Roman" w:eastAsia="Times New Roman" w:hAnsi="Times New Roman" w:cs="Times New Roman"/>
                <w:szCs w:val="24"/>
              </w:rPr>
              <w:t>Agree</w:t>
            </w:r>
          </w:p>
        </w:tc>
        <w:tc>
          <w:tcPr>
            <w:tcW w:w="984" w:type="dxa"/>
            <w:tcBorders>
              <w:top w:val="single" w:sz="8" w:space="0" w:color="auto"/>
              <w:left w:val="single" w:sz="8" w:space="0" w:color="auto"/>
              <w:bottom w:val="single" w:sz="8" w:space="0" w:color="auto"/>
              <w:right w:val="single" w:sz="8" w:space="0" w:color="auto"/>
            </w:tcBorders>
          </w:tcPr>
          <w:p w14:paraId="00D51C3F" w14:textId="2B5C3D16" w:rsidR="090AA434" w:rsidRDefault="090AA434" w:rsidP="090AA434">
            <w:pPr>
              <w:jc w:val="center"/>
            </w:pPr>
            <w:r w:rsidRPr="090AA434">
              <w:rPr>
                <w:rFonts w:ascii="Times New Roman" w:eastAsia="Times New Roman" w:hAnsi="Times New Roman" w:cs="Times New Roman"/>
                <w:szCs w:val="24"/>
              </w:rPr>
              <w:t>Neutral</w:t>
            </w:r>
          </w:p>
        </w:tc>
        <w:tc>
          <w:tcPr>
            <w:tcW w:w="1114" w:type="dxa"/>
            <w:tcBorders>
              <w:top w:val="single" w:sz="8" w:space="0" w:color="auto"/>
              <w:left w:val="single" w:sz="8" w:space="0" w:color="auto"/>
              <w:bottom w:val="single" w:sz="8" w:space="0" w:color="auto"/>
              <w:right w:val="single" w:sz="8" w:space="0" w:color="auto"/>
            </w:tcBorders>
          </w:tcPr>
          <w:p w14:paraId="6A4FD8AF" w14:textId="11A21B02" w:rsidR="090AA434" w:rsidRDefault="090AA434" w:rsidP="090AA434">
            <w:pPr>
              <w:jc w:val="center"/>
            </w:pPr>
            <w:r w:rsidRPr="090AA434">
              <w:rPr>
                <w:rFonts w:ascii="Times New Roman" w:eastAsia="Times New Roman" w:hAnsi="Times New Roman" w:cs="Times New Roman"/>
                <w:szCs w:val="24"/>
              </w:rPr>
              <w:t>Disagree</w:t>
            </w:r>
          </w:p>
        </w:tc>
        <w:tc>
          <w:tcPr>
            <w:tcW w:w="1172" w:type="dxa"/>
            <w:tcBorders>
              <w:top w:val="single" w:sz="8" w:space="0" w:color="auto"/>
              <w:left w:val="single" w:sz="8" w:space="0" w:color="auto"/>
              <w:bottom w:val="single" w:sz="8" w:space="0" w:color="auto"/>
              <w:right w:val="single" w:sz="8" w:space="0" w:color="auto"/>
            </w:tcBorders>
          </w:tcPr>
          <w:p w14:paraId="42AF530B" w14:textId="0981BE73" w:rsidR="090AA434" w:rsidRDefault="090AA434" w:rsidP="090AA434">
            <w:pPr>
              <w:jc w:val="center"/>
            </w:pPr>
            <w:r w:rsidRPr="090AA434">
              <w:rPr>
                <w:rFonts w:ascii="Times New Roman" w:eastAsia="Times New Roman" w:hAnsi="Times New Roman" w:cs="Times New Roman"/>
                <w:szCs w:val="24"/>
              </w:rPr>
              <w:t>Strongly Disagree</w:t>
            </w:r>
          </w:p>
        </w:tc>
      </w:tr>
      <w:tr w:rsidR="090AA434" w14:paraId="2DCF731E" w14:textId="77777777" w:rsidTr="090AA434">
        <w:trPr>
          <w:trHeight w:val="1080"/>
        </w:trPr>
        <w:tc>
          <w:tcPr>
            <w:tcW w:w="666" w:type="dxa"/>
            <w:tcBorders>
              <w:top w:val="single" w:sz="8" w:space="0" w:color="auto"/>
              <w:left w:val="single" w:sz="8" w:space="0" w:color="auto"/>
              <w:bottom w:val="single" w:sz="8" w:space="0" w:color="auto"/>
              <w:right w:val="single" w:sz="8" w:space="0" w:color="auto"/>
            </w:tcBorders>
          </w:tcPr>
          <w:p w14:paraId="1C3C4D07" w14:textId="29636413"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3</w:t>
            </w:r>
          </w:p>
        </w:tc>
        <w:tc>
          <w:tcPr>
            <w:tcW w:w="3386" w:type="dxa"/>
            <w:tcBorders>
              <w:top w:val="single" w:sz="8" w:space="0" w:color="auto"/>
              <w:left w:val="single" w:sz="8" w:space="0" w:color="auto"/>
              <w:bottom w:val="single" w:sz="8" w:space="0" w:color="auto"/>
              <w:right w:val="single" w:sz="8" w:space="0" w:color="auto"/>
            </w:tcBorders>
          </w:tcPr>
          <w:p w14:paraId="35ED1A70" w14:textId="0030527F" w:rsidR="090AA434" w:rsidRDefault="090AA434" w:rsidP="090AA434">
            <w:pPr>
              <w:rPr>
                <w:rFonts w:ascii="Times New Roman" w:eastAsia="Times New Roman" w:hAnsi="Times New Roman" w:cs="Times New Roman"/>
                <w:szCs w:val="24"/>
              </w:rPr>
            </w:pPr>
            <w:r w:rsidRPr="090AA434">
              <w:rPr>
                <w:rFonts w:ascii="Times New Roman" w:eastAsia="Times New Roman" w:hAnsi="Times New Roman" w:cs="Times New Roman"/>
                <w:szCs w:val="24"/>
              </w:rPr>
              <w:t>Most of the students use the Moodle regularly</w:t>
            </w:r>
          </w:p>
        </w:tc>
        <w:tc>
          <w:tcPr>
            <w:tcW w:w="810" w:type="dxa"/>
            <w:tcBorders>
              <w:top w:val="single" w:sz="8" w:space="0" w:color="auto"/>
              <w:left w:val="single" w:sz="8" w:space="0" w:color="auto"/>
              <w:bottom w:val="single" w:sz="8" w:space="0" w:color="auto"/>
              <w:right w:val="single" w:sz="8" w:space="0" w:color="auto"/>
            </w:tcBorders>
          </w:tcPr>
          <w:p w14:paraId="35D8DEB6" w14:textId="07E24C3E"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7</w:t>
            </w:r>
          </w:p>
        </w:tc>
        <w:tc>
          <w:tcPr>
            <w:tcW w:w="883" w:type="dxa"/>
            <w:tcBorders>
              <w:top w:val="single" w:sz="8" w:space="0" w:color="auto"/>
              <w:left w:val="single" w:sz="8" w:space="0" w:color="auto"/>
              <w:bottom w:val="single" w:sz="8" w:space="0" w:color="auto"/>
              <w:right w:val="single" w:sz="8" w:space="0" w:color="auto"/>
            </w:tcBorders>
          </w:tcPr>
          <w:p w14:paraId="1466D98E" w14:textId="77497B28"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5</w:t>
            </w:r>
          </w:p>
        </w:tc>
        <w:tc>
          <w:tcPr>
            <w:tcW w:w="984" w:type="dxa"/>
            <w:tcBorders>
              <w:top w:val="single" w:sz="8" w:space="0" w:color="auto"/>
              <w:left w:val="single" w:sz="8" w:space="0" w:color="auto"/>
              <w:bottom w:val="single" w:sz="8" w:space="0" w:color="auto"/>
              <w:right w:val="single" w:sz="8" w:space="0" w:color="auto"/>
            </w:tcBorders>
          </w:tcPr>
          <w:p w14:paraId="065E7221" w14:textId="6C887E29"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2</w:t>
            </w:r>
          </w:p>
        </w:tc>
        <w:tc>
          <w:tcPr>
            <w:tcW w:w="1114" w:type="dxa"/>
            <w:tcBorders>
              <w:top w:val="single" w:sz="8" w:space="0" w:color="auto"/>
              <w:left w:val="single" w:sz="8" w:space="0" w:color="auto"/>
              <w:bottom w:val="single" w:sz="8" w:space="0" w:color="auto"/>
              <w:right w:val="single" w:sz="8" w:space="0" w:color="auto"/>
            </w:tcBorders>
          </w:tcPr>
          <w:p w14:paraId="0219BA6B" w14:textId="1C3F5C32"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1</w:t>
            </w:r>
          </w:p>
        </w:tc>
        <w:tc>
          <w:tcPr>
            <w:tcW w:w="1172" w:type="dxa"/>
            <w:tcBorders>
              <w:top w:val="single" w:sz="8" w:space="0" w:color="auto"/>
              <w:left w:val="single" w:sz="8" w:space="0" w:color="auto"/>
              <w:bottom w:val="single" w:sz="8" w:space="0" w:color="auto"/>
              <w:right w:val="single" w:sz="8" w:space="0" w:color="auto"/>
            </w:tcBorders>
          </w:tcPr>
          <w:p w14:paraId="20C2F9BD" w14:textId="70083D76"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0</w:t>
            </w:r>
          </w:p>
        </w:tc>
      </w:tr>
      <w:tr w:rsidR="090AA434" w14:paraId="41E2BF7F" w14:textId="77777777" w:rsidTr="090AA434">
        <w:trPr>
          <w:trHeight w:val="285"/>
        </w:trPr>
        <w:tc>
          <w:tcPr>
            <w:tcW w:w="666" w:type="dxa"/>
            <w:tcBorders>
              <w:top w:val="single" w:sz="8" w:space="0" w:color="auto"/>
              <w:left w:val="single" w:sz="8" w:space="0" w:color="auto"/>
              <w:bottom w:val="single" w:sz="8" w:space="0" w:color="auto"/>
              <w:right w:val="single" w:sz="8" w:space="0" w:color="auto"/>
            </w:tcBorders>
          </w:tcPr>
          <w:p w14:paraId="4BDF8E36" w14:textId="32F87733"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4</w:t>
            </w:r>
          </w:p>
        </w:tc>
        <w:tc>
          <w:tcPr>
            <w:tcW w:w="3386" w:type="dxa"/>
            <w:tcBorders>
              <w:top w:val="single" w:sz="8" w:space="0" w:color="auto"/>
              <w:left w:val="single" w:sz="8" w:space="0" w:color="auto"/>
              <w:bottom w:val="single" w:sz="8" w:space="0" w:color="auto"/>
              <w:right w:val="single" w:sz="8" w:space="0" w:color="auto"/>
            </w:tcBorders>
          </w:tcPr>
          <w:p w14:paraId="183A3531" w14:textId="60E30A23" w:rsidR="090AA434" w:rsidRDefault="090AA434" w:rsidP="090AA434">
            <w:pPr>
              <w:rPr>
                <w:rFonts w:ascii="Times New Roman" w:eastAsia="Times New Roman" w:hAnsi="Times New Roman" w:cs="Times New Roman"/>
                <w:szCs w:val="24"/>
              </w:rPr>
            </w:pPr>
            <w:r w:rsidRPr="090AA434">
              <w:rPr>
                <w:rFonts w:ascii="Times New Roman" w:eastAsia="Times New Roman" w:hAnsi="Times New Roman" w:cs="Times New Roman"/>
                <w:szCs w:val="24"/>
              </w:rPr>
              <w:t>The students are interested in learning through the Moodle</w:t>
            </w:r>
          </w:p>
        </w:tc>
        <w:tc>
          <w:tcPr>
            <w:tcW w:w="810" w:type="dxa"/>
            <w:tcBorders>
              <w:top w:val="single" w:sz="8" w:space="0" w:color="auto"/>
              <w:left w:val="single" w:sz="8" w:space="0" w:color="auto"/>
              <w:bottom w:val="single" w:sz="8" w:space="0" w:color="auto"/>
              <w:right w:val="single" w:sz="8" w:space="0" w:color="auto"/>
            </w:tcBorders>
          </w:tcPr>
          <w:p w14:paraId="2CA3DCA5" w14:textId="49157F41"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6</w:t>
            </w:r>
          </w:p>
        </w:tc>
        <w:tc>
          <w:tcPr>
            <w:tcW w:w="883" w:type="dxa"/>
            <w:tcBorders>
              <w:top w:val="single" w:sz="8" w:space="0" w:color="auto"/>
              <w:left w:val="single" w:sz="8" w:space="0" w:color="auto"/>
              <w:bottom w:val="single" w:sz="8" w:space="0" w:color="auto"/>
              <w:right w:val="single" w:sz="8" w:space="0" w:color="auto"/>
            </w:tcBorders>
          </w:tcPr>
          <w:p w14:paraId="4CEFC9F1" w14:textId="461D49E5"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4</w:t>
            </w:r>
          </w:p>
        </w:tc>
        <w:tc>
          <w:tcPr>
            <w:tcW w:w="984" w:type="dxa"/>
            <w:tcBorders>
              <w:top w:val="single" w:sz="8" w:space="0" w:color="auto"/>
              <w:left w:val="single" w:sz="8" w:space="0" w:color="auto"/>
              <w:bottom w:val="single" w:sz="8" w:space="0" w:color="auto"/>
              <w:right w:val="single" w:sz="8" w:space="0" w:color="auto"/>
            </w:tcBorders>
          </w:tcPr>
          <w:p w14:paraId="24B2E5EA" w14:textId="5042F503"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2</w:t>
            </w:r>
          </w:p>
        </w:tc>
        <w:tc>
          <w:tcPr>
            <w:tcW w:w="1114" w:type="dxa"/>
            <w:tcBorders>
              <w:top w:val="single" w:sz="8" w:space="0" w:color="auto"/>
              <w:left w:val="single" w:sz="8" w:space="0" w:color="auto"/>
              <w:bottom w:val="single" w:sz="8" w:space="0" w:color="auto"/>
              <w:right w:val="single" w:sz="8" w:space="0" w:color="auto"/>
            </w:tcBorders>
          </w:tcPr>
          <w:p w14:paraId="34A4A491" w14:textId="5531CBDC"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2</w:t>
            </w:r>
          </w:p>
        </w:tc>
        <w:tc>
          <w:tcPr>
            <w:tcW w:w="1172" w:type="dxa"/>
            <w:tcBorders>
              <w:top w:val="single" w:sz="8" w:space="0" w:color="auto"/>
              <w:left w:val="single" w:sz="8" w:space="0" w:color="auto"/>
              <w:bottom w:val="single" w:sz="8" w:space="0" w:color="auto"/>
              <w:right w:val="single" w:sz="8" w:space="0" w:color="auto"/>
            </w:tcBorders>
          </w:tcPr>
          <w:p w14:paraId="30B5CCA6" w14:textId="6B826081"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1</w:t>
            </w:r>
          </w:p>
        </w:tc>
      </w:tr>
      <w:tr w:rsidR="090AA434" w14:paraId="17DF6BF8" w14:textId="77777777" w:rsidTr="090AA434">
        <w:trPr>
          <w:trHeight w:val="915"/>
        </w:trPr>
        <w:tc>
          <w:tcPr>
            <w:tcW w:w="666" w:type="dxa"/>
            <w:tcBorders>
              <w:top w:val="single" w:sz="8" w:space="0" w:color="auto"/>
              <w:left w:val="single" w:sz="8" w:space="0" w:color="auto"/>
              <w:bottom w:val="single" w:sz="8" w:space="0" w:color="auto"/>
              <w:right w:val="single" w:sz="8" w:space="0" w:color="auto"/>
            </w:tcBorders>
          </w:tcPr>
          <w:p w14:paraId="2D3AA809" w14:textId="1CFD039A"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5</w:t>
            </w:r>
          </w:p>
        </w:tc>
        <w:tc>
          <w:tcPr>
            <w:tcW w:w="3386" w:type="dxa"/>
            <w:tcBorders>
              <w:top w:val="single" w:sz="8" w:space="0" w:color="auto"/>
              <w:left w:val="single" w:sz="8" w:space="0" w:color="auto"/>
              <w:bottom w:val="single" w:sz="8" w:space="0" w:color="auto"/>
              <w:right w:val="single" w:sz="8" w:space="0" w:color="auto"/>
            </w:tcBorders>
          </w:tcPr>
          <w:p w14:paraId="6652079F" w14:textId="0D8BF2A8" w:rsidR="090AA434" w:rsidRDefault="090AA434" w:rsidP="090AA434">
            <w:pPr>
              <w:rPr>
                <w:rFonts w:ascii="Times New Roman" w:eastAsia="Times New Roman" w:hAnsi="Times New Roman" w:cs="Times New Roman"/>
                <w:szCs w:val="24"/>
              </w:rPr>
            </w:pPr>
            <w:r w:rsidRPr="090AA434">
              <w:rPr>
                <w:rFonts w:ascii="Times New Roman" w:eastAsia="Times New Roman" w:hAnsi="Times New Roman" w:cs="Times New Roman"/>
                <w:szCs w:val="24"/>
              </w:rPr>
              <w:t>It is easier for students to learn through Moodle than physical classes</w:t>
            </w:r>
          </w:p>
        </w:tc>
        <w:tc>
          <w:tcPr>
            <w:tcW w:w="810" w:type="dxa"/>
            <w:tcBorders>
              <w:top w:val="single" w:sz="8" w:space="0" w:color="auto"/>
              <w:left w:val="single" w:sz="8" w:space="0" w:color="auto"/>
              <w:bottom w:val="single" w:sz="8" w:space="0" w:color="auto"/>
              <w:right w:val="single" w:sz="8" w:space="0" w:color="auto"/>
            </w:tcBorders>
          </w:tcPr>
          <w:p w14:paraId="38ED3037" w14:textId="06D558BB"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5</w:t>
            </w:r>
          </w:p>
        </w:tc>
        <w:tc>
          <w:tcPr>
            <w:tcW w:w="883" w:type="dxa"/>
            <w:tcBorders>
              <w:top w:val="single" w:sz="8" w:space="0" w:color="auto"/>
              <w:left w:val="single" w:sz="8" w:space="0" w:color="auto"/>
              <w:bottom w:val="single" w:sz="8" w:space="0" w:color="auto"/>
              <w:right w:val="single" w:sz="8" w:space="0" w:color="auto"/>
            </w:tcBorders>
          </w:tcPr>
          <w:p w14:paraId="07B48FF6" w14:textId="0501C5EC"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3</w:t>
            </w:r>
          </w:p>
        </w:tc>
        <w:tc>
          <w:tcPr>
            <w:tcW w:w="984" w:type="dxa"/>
            <w:tcBorders>
              <w:top w:val="single" w:sz="8" w:space="0" w:color="auto"/>
              <w:left w:val="single" w:sz="8" w:space="0" w:color="auto"/>
              <w:bottom w:val="single" w:sz="8" w:space="0" w:color="auto"/>
              <w:right w:val="single" w:sz="8" w:space="0" w:color="auto"/>
            </w:tcBorders>
          </w:tcPr>
          <w:p w14:paraId="177D2E41" w14:textId="0D7E5A57"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3</w:t>
            </w:r>
          </w:p>
        </w:tc>
        <w:tc>
          <w:tcPr>
            <w:tcW w:w="1114" w:type="dxa"/>
            <w:tcBorders>
              <w:top w:val="single" w:sz="8" w:space="0" w:color="auto"/>
              <w:left w:val="single" w:sz="8" w:space="0" w:color="auto"/>
              <w:bottom w:val="single" w:sz="8" w:space="0" w:color="auto"/>
              <w:right w:val="single" w:sz="8" w:space="0" w:color="auto"/>
            </w:tcBorders>
          </w:tcPr>
          <w:p w14:paraId="59A90454" w14:textId="65ADF01B"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2</w:t>
            </w:r>
          </w:p>
        </w:tc>
        <w:tc>
          <w:tcPr>
            <w:tcW w:w="1172" w:type="dxa"/>
            <w:tcBorders>
              <w:top w:val="single" w:sz="8" w:space="0" w:color="auto"/>
              <w:left w:val="single" w:sz="8" w:space="0" w:color="auto"/>
              <w:bottom w:val="single" w:sz="8" w:space="0" w:color="auto"/>
              <w:right w:val="single" w:sz="8" w:space="0" w:color="auto"/>
            </w:tcBorders>
          </w:tcPr>
          <w:p w14:paraId="53BFE7D6" w14:textId="0B100F66"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2</w:t>
            </w:r>
          </w:p>
        </w:tc>
      </w:tr>
      <w:tr w:rsidR="090AA434" w14:paraId="2A05B0F9" w14:textId="77777777" w:rsidTr="090AA434">
        <w:trPr>
          <w:trHeight w:val="1095"/>
        </w:trPr>
        <w:tc>
          <w:tcPr>
            <w:tcW w:w="666" w:type="dxa"/>
            <w:tcBorders>
              <w:top w:val="single" w:sz="8" w:space="0" w:color="auto"/>
              <w:left w:val="single" w:sz="8" w:space="0" w:color="auto"/>
              <w:bottom w:val="single" w:sz="8" w:space="0" w:color="auto"/>
              <w:right w:val="single" w:sz="8" w:space="0" w:color="auto"/>
            </w:tcBorders>
          </w:tcPr>
          <w:p w14:paraId="76B0CA90" w14:textId="6FC2D7A9"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6</w:t>
            </w:r>
          </w:p>
        </w:tc>
        <w:tc>
          <w:tcPr>
            <w:tcW w:w="3386" w:type="dxa"/>
            <w:tcBorders>
              <w:top w:val="single" w:sz="8" w:space="0" w:color="auto"/>
              <w:left w:val="single" w:sz="8" w:space="0" w:color="auto"/>
              <w:bottom w:val="single" w:sz="8" w:space="0" w:color="auto"/>
              <w:right w:val="single" w:sz="8" w:space="0" w:color="auto"/>
            </w:tcBorders>
          </w:tcPr>
          <w:p w14:paraId="7A7A3EBA" w14:textId="7CAFC9D3" w:rsidR="090AA434" w:rsidRDefault="090AA434" w:rsidP="090AA434">
            <w:pPr>
              <w:rPr>
                <w:rFonts w:ascii="Times New Roman" w:eastAsia="Times New Roman" w:hAnsi="Times New Roman" w:cs="Times New Roman"/>
                <w:szCs w:val="24"/>
              </w:rPr>
            </w:pPr>
            <w:r w:rsidRPr="090AA434">
              <w:rPr>
                <w:rFonts w:ascii="Times New Roman" w:eastAsia="Times New Roman" w:hAnsi="Times New Roman" w:cs="Times New Roman"/>
                <w:szCs w:val="24"/>
              </w:rPr>
              <w:t>The searching process of Moodle is easy to find any resource and information for learning</w:t>
            </w:r>
          </w:p>
        </w:tc>
        <w:tc>
          <w:tcPr>
            <w:tcW w:w="810" w:type="dxa"/>
            <w:tcBorders>
              <w:top w:val="single" w:sz="8" w:space="0" w:color="auto"/>
              <w:left w:val="single" w:sz="8" w:space="0" w:color="auto"/>
              <w:bottom w:val="single" w:sz="8" w:space="0" w:color="auto"/>
              <w:right w:val="single" w:sz="8" w:space="0" w:color="auto"/>
            </w:tcBorders>
          </w:tcPr>
          <w:p w14:paraId="170288FA" w14:textId="2DE12F84"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7</w:t>
            </w:r>
          </w:p>
        </w:tc>
        <w:tc>
          <w:tcPr>
            <w:tcW w:w="883" w:type="dxa"/>
            <w:tcBorders>
              <w:top w:val="single" w:sz="8" w:space="0" w:color="auto"/>
              <w:left w:val="single" w:sz="8" w:space="0" w:color="auto"/>
              <w:bottom w:val="single" w:sz="8" w:space="0" w:color="auto"/>
              <w:right w:val="single" w:sz="8" w:space="0" w:color="auto"/>
            </w:tcBorders>
          </w:tcPr>
          <w:p w14:paraId="08A425B6" w14:textId="5617F0DD"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4</w:t>
            </w:r>
          </w:p>
        </w:tc>
        <w:tc>
          <w:tcPr>
            <w:tcW w:w="984" w:type="dxa"/>
            <w:tcBorders>
              <w:top w:val="single" w:sz="8" w:space="0" w:color="auto"/>
              <w:left w:val="single" w:sz="8" w:space="0" w:color="auto"/>
              <w:bottom w:val="single" w:sz="8" w:space="0" w:color="auto"/>
              <w:right w:val="single" w:sz="8" w:space="0" w:color="auto"/>
            </w:tcBorders>
          </w:tcPr>
          <w:p w14:paraId="1B2195E5" w14:textId="01B3A5BB"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1</w:t>
            </w:r>
          </w:p>
        </w:tc>
        <w:tc>
          <w:tcPr>
            <w:tcW w:w="1114" w:type="dxa"/>
            <w:tcBorders>
              <w:top w:val="single" w:sz="8" w:space="0" w:color="auto"/>
              <w:left w:val="single" w:sz="8" w:space="0" w:color="auto"/>
              <w:bottom w:val="single" w:sz="8" w:space="0" w:color="auto"/>
              <w:right w:val="single" w:sz="8" w:space="0" w:color="auto"/>
            </w:tcBorders>
          </w:tcPr>
          <w:p w14:paraId="1B68E6EB" w14:textId="51B7B537"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2</w:t>
            </w:r>
          </w:p>
        </w:tc>
        <w:tc>
          <w:tcPr>
            <w:tcW w:w="1172" w:type="dxa"/>
            <w:tcBorders>
              <w:top w:val="single" w:sz="8" w:space="0" w:color="auto"/>
              <w:left w:val="single" w:sz="8" w:space="0" w:color="auto"/>
              <w:bottom w:val="single" w:sz="8" w:space="0" w:color="auto"/>
              <w:right w:val="single" w:sz="8" w:space="0" w:color="auto"/>
            </w:tcBorders>
          </w:tcPr>
          <w:p w14:paraId="25093386" w14:textId="6335390B"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1</w:t>
            </w:r>
          </w:p>
        </w:tc>
      </w:tr>
      <w:tr w:rsidR="090AA434" w14:paraId="34B5D713" w14:textId="77777777" w:rsidTr="090AA434">
        <w:trPr>
          <w:trHeight w:val="1500"/>
        </w:trPr>
        <w:tc>
          <w:tcPr>
            <w:tcW w:w="666" w:type="dxa"/>
            <w:tcBorders>
              <w:top w:val="single" w:sz="8" w:space="0" w:color="auto"/>
              <w:left w:val="single" w:sz="8" w:space="0" w:color="auto"/>
              <w:bottom w:val="single" w:sz="8" w:space="0" w:color="auto"/>
              <w:right w:val="single" w:sz="8" w:space="0" w:color="auto"/>
            </w:tcBorders>
          </w:tcPr>
          <w:p w14:paraId="6112B4DC" w14:textId="29268031"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lastRenderedPageBreak/>
              <w:t>7</w:t>
            </w:r>
          </w:p>
        </w:tc>
        <w:tc>
          <w:tcPr>
            <w:tcW w:w="3386" w:type="dxa"/>
            <w:tcBorders>
              <w:top w:val="single" w:sz="8" w:space="0" w:color="auto"/>
              <w:left w:val="single" w:sz="8" w:space="0" w:color="auto"/>
              <w:bottom w:val="single" w:sz="8" w:space="0" w:color="auto"/>
              <w:right w:val="single" w:sz="8" w:space="0" w:color="auto"/>
            </w:tcBorders>
          </w:tcPr>
          <w:p w14:paraId="2A1F7DC1" w14:textId="01031BF6" w:rsidR="090AA434" w:rsidRDefault="090AA434" w:rsidP="090AA434">
            <w:pPr>
              <w:rPr>
                <w:rFonts w:ascii="Times New Roman" w:eastAsia="Times New Roman" w:hAnsi="Times New Roman" w:cs="Times New Roman"/>
                <w:szCs w:val="24"/>
              </w:rPr>
            </w:pPr>
            <w:r w:rsidRPr="090AA434">
              <w:rPr>
                <w:rFonts w:ascii="Times New Roman" w:eastAsia="Times New Roman" w:hAnsi="Times New Roman" w:cs="Times New Roman"/>
                <w:szCs w:val="24"/>
              </w:rPr>
              <w:t>It is similar to other online communication platform to join classes.</w:t>
            </w:r>
          </w:p>
        </w:tc>
        <w:tc>
          <w:tcPr>
            <w:tcW w:w="810" w:type="dxa"/>
            <w:tcBorders>
              <w:top w:val="single" w:sz="8" w:space="0" w:color="auto"/>
              <w:left w:val="single" w:sz="8" w:space="0" w:color="auto"/>
              <w:bottom w:val="single" w:sz="8" w:space="0" w:color="auto"/>
              <w:right w:val="single" w:sz="8" w:space="0" w:color="auto"/>
            </w:tcBorders>
          </w:tcPr>
          <w:p w14:paraId="4DE1767F" w14:textId="44F771A9"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1</w:t>
            </w:r>
          </w:p>
        </w:tc>
        <w:tc>
          <w:tcPr>
            <w:tcW w:w="883" w:type="dxa"/>
            <w:tcBorders>
              <w:top w:val="single" w:sz="8" w:space="0" w:color="auto"/>
              <w:left w:val="single" w:sz="8" w:space="0" w:color="auto"/>
              <w:bottom w:val="single" w:sz="8" w:space="0" w:color="auto"/>
              <w:right w:val="single" w:sz="8" w:space="0" w:color="auto"/>
            </w:tcBorders>
          </w:tcPr>
          <w:p w14:paraId="41285660" w14:textId="794F1221"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3</w:t>
            </w:r>
          </w:p>
        </w:tc>
        <w:tc>
          <w:tcPr>
            <w:tcW w:w="984" w:type="dxa"/>
            <w:tcBorders>
              <w:top w:val="single" w:sz="8" w:space="0" w:color="auto"/>
              <w:left w:val="single" w:sz="8" w:space="0" w:color="auto"/>
              <w:bottom w:val="single" w:sz="8" w:space="0" w:color="auto"/>
              <w:right w:val="single" w:sz="8" w:space="0" w:color="auto"/>
            </w:tcBorders>
          </w:tcPr>
          <w:p w14:paraId="5AC312CD" w14:textId="1735B38C"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3</w:t>
            </w:r>
          </w:p>
        </w:tc>
        <w:tc>
          <w:tcPr>
            <w:tcW w:w="1114" w:type="dxa"/>
            <w:tcBorders>
              <w:top w:val="single" w:sz="8" w:space="0" w:color="auto"/>
              <w:left w:val="single" w:sz="8" w:space="0" w:color="auto"/>
              <w:bottom w:val="single" w:sz="8" w:space="0" w:color="auto"/>
              <w:right w:val="single" w:sz="8" w:space="0" w:color="auto"/>
            </w:tcBorders>
          </w:tcPr>
          <w:p w14:paraId="1ECE8D06" w14:textId="1B971944" w:rsidR="090AA434" w:rsidRDefault="090AA434" w:rsidP="090AA434">
            <w:pPr>
              <w:jc w:val="center"/>
            </w:pPr>
            <w:r w:rsidRPr="090AA434">
              <w:rPr>
                <w:rFonts w:ascii="Times New Roman" w:eastAsia="Times New Roman" w:hAnsi="Times New Roman" w:cs="Times New Roman"/>
                <w:szCs w:val="24"/>
              </w:rPr>
              <w:t>6</w:t>
            </w:r>
          </w:p>
        </w:tc>
        <w:tc>
          <w:tcPr>
            <w:tcW w:w="1172" w:type="dxa"/>
            <w:tcBorders>
              <w:top w:val="single" w:sz="8" w:space="0" w:color="auto"/>
              <w:left w:val="single" w:sz="8" w:space="0" w:color="auto"/>
              <w:bottom w:val="single" w:sz="8" w:space="0" w:color="auto"/>
              <w:right w:val="single" w:sz="8" w:space="0" w:color="auto"/>
            </w:tcBorders>
          </w:tcPr>
          <w:p w14:paraId="3DC4159A" w14:textId="3C5A1219"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2</w:t>
            </w:r>
          </w:p>
        </w:tc>
      </w:tr>
    </w:tbl>
    <w:p w14:paraId="05FA209D" w14:textId="14B8A0C5" w:rsidR="090AA434" w:rsidRDefault="090AA434" w:rsidP="090AA434">
      <w:pPr>
        <w:rPr>
          <w:rFonts w:eastAsia="Arial" w:cs="Arial"/>
          <w:szCs w:val="24"/>
        </w:rPr>
      </w:pPr>
    </w:p>
    <w:p w14:paraId="5B128F87" w14:textId="733CC9AC" w:rsidR="090AA434" w:rsidRDefault="090AA434" w:rsidP="090AA434">
      <w:pPr>
        <w:pStyle w:val="Heading1"/>
        <w:rPr>
          <w:rFonts w:ascii="Calibri Light" w:hAnsi="Calibri Light"/>
        </w:rPr>
      </w:pPr>
      <w:bookmarkStart w:id="6" w:name="_Toc91830165"/>
      <w:r w:rsidRPr="090AA434">
        <w:t>6.0 Discussion</w:t>
      </w:r>
      <w:bookmarkEnd w:id="6"/>
    </w:p>
    <w:p w14:paraId="03FE7BC1" w14:textId="4F43031A" w:rsidR="090AA434" w:rsidRDefault="090AA434" w:rsidP="090AA434">
      <w:pPr>
        <w:rPr>
          <w:rFonts w:eastAsia="Arial" w:cs="Arial"/>
          <w:b/>
          <w:bCs/>
          <w:szCs w:val="24"/>
        </w:rPr>
      </w:pPr>
      <w:r w:rsidRPr="090AA434">
        <w:rPr>
          <w:rFonts w:eastAsia="Arial" w:cs="Arial"/>
          <w:b/>
          <w:bCs/>
          <w:szCs w:val="24"/>
        </w:rPr>
        <w:t>Question 1: Do you use the VLE platform Moodle for your learning?</w:t>
      </w:r>
    </w:p>
    <w:p w14:paraId="1952EE4F" w14:textId="6A3C8112" w:rsidR="090AA434" w:rsidRDefault="090AA434" w:rsidP="000B7F66">
      <w:pPr>
        <w:jc w:val="center"/>
      </w:pPr>
      <w:r>
        <w:rPr>
          <w:noProof/>
          <w:lang w:val="en-US"/>
        </w:rPr>
        <w:drawing>
          <wp:inline distT="0" distB="0" distL="0" distR="0" wp14:anchorId="4C6A0BAE" wp14:editId="090B2B48">
            <wp:extent cx="4572000" cy="2667000"/>
            <wp:effectExtent l="0" t="0" r="0" b="0"/>
            <wp:docPr id="1859532307" name="Picture 1859532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667000"/>
                    </a:xfrm>
                    <a:prstGeom prst="rect">
                      <a:avLst/>
                    </a:prstGeom>
                  </pic:spPr>
                </pic:pic>
              </a:graphicData>
            </a:graphic>
          </wp:inline>
        </w:drawing>
      </w:r>
    </w:p>
    <w:p w14:paraId="62865FA8" w14:textId="4D7E4E16" w:rsidR="090AA434" w:rsidRDefault="090AA434" w:rsidP="090AA434">
      <w:pPr>
        <w:rPr>
          <w:rFonts w:eastAsia="Arial" w:cs="Arial"/>
          <w:szCs w:val="24"/>
        </w:rPr>
      </w:pPr>
      <w:r w:rsidRPr="090AA434">
        <w:rPr>
          <w:rFonts w:eastAsia="Arial" w:cs="Arial"/>
          <w:szCs w:val="24"/>
        </w:rPr>
        <w:t xml:space="preserve">The first question is about the portion of the students use the VLE. In this question, it has been derived that all the students who were surveyed with the questions use the VLE of the university. </w:t>
      </w:r>
    </w:p>
    <w:p w14:paraId="01867CE2" w14:textId="1F71AA3E" w:rsidR="00315B84" w:rsidRDefault="00315B84">
      <w:pPr>
        <w:spacing w:line="259" w:lineRule="auto"/>
        <w:jc w:val="left"/>
        <w:rPr>
          <w:rFonts w:eastAsia="Arial" w:cs="Arial"/>
          <w:szCs w:val="24"/>
        </w:rPr>
      </w:pPr>
      <w:r>
        <w:rPr>
          <w:rFonts w:eastAsia="Arial" w:cs="Arial"/>
          <w:szCs w:val="24"/>
        </w:rPr>
        <w:br w:type="page"/>
      </w:r>
    </w:p>
    <w:p w14:paraId="2C017568" w14:textId="268C4918" w:rsidR="090AA434" w:rsidRDefault="090AA434" w:rsidP="090AA434">
      <w:pPr>
        <w:rPr>
          <w:rFonts w:eastAsia="Arial" w:cs="Arial"/>
          <w:b/>
          <w:bCs/>
          <w:szCs w:val="24"/>
        </w:rPr>
      </w:pPr>
      <w:r w:rsidRPr="090AA434">
        <w:rPr>
          <w:rFonts w:eastAsia="Arial" w:cs="Arial"/>
          <w:b/>
          <w:bCs/>
          <w:szCs w:val="24"/>
        </w:rPr>
        <w:lastRenderedPageBreak/>
        <w:t xml:space="preserve">Question 2: Do you have experience of using other online learning platform? </w:t>
      </w:r>
    </w:p>
    <w:p w14:paraId="1325FBBC" w14:textId="3574661E" w:rsidR="090AA434" w:rsidRDefault="090AA434" w:rsidP="00315B84">
      <w:pPr>
        <w:jc w:val="center"/>
        <w:rPr>
          <w:rFonts w:eastAsia="Arial" w:cs="Arial"/>
          <w:szCs w:val="24"/>
        </w:rPr>
      </w:pPr>
      <w:r>
        <w:rPr>
          <w:noProof/>
          <w:lang w:val="en-US"/>
        </w:rPr>
        <w:drawing>
          <wp:inline distT="0" distB="0" distL="0" distR="0" wp14:anchorId="3BF86130" wp14:editId="7C94D07B">
            <wp:extent cx="4572000" cy="2667000"/>
            <wp:effectExtent l="0" t="0" r="0" b="0"/>
            <wp:docPr id="863714305" name="Picture 863714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667000"/>
                    </a:xfrm>
                    <a:prstGeom prst="rect">
                      <a:avLst/>
                    </a:prstGeom>
                  </pic:spPr>
                </pic:pic>
              </a:graphicData>
            </a:graphic>
          </wp:inline>
        </w:drawing>
      </w:r>
    </w:p>
    <w:p w14:paraId="5B899F2A" w14:textId="0E7D9F8F" w:rsidR="090AA434" w:rsidRDefault="090AA434" w:rsidP="090AA434">
      <w:pPr>
        <w:rPr>
          <w:rFonts w:eastAsia="Arial" w:cs="Arial"/>
          <w:szCs w:val="24"/>
        </w:rPr>
      </w:pPr>
      <w:r w:rsidRPr="090AA434">
        <w:rPr>
          <w:rFonts w:eastAsia="Arial" w:cs="Arial"/>
          <w:szCs w:val="24"/>
        </w:rPr>
        <w:t xml:space="preserve">In this question the experiences of the students in learning platform were asked. The question entails that most of the students have experience of using other learning platform. This makes the students know the efficiency by comparing this platform with other. The volume of students having experience are about 60% of the total response. Other 40% students are making their experience in this platform. </w:t>
      </w:r>
    </w:p>
    <w:p w14:paraId="15EF32F8" w14:textId="4AC68B8A" w:rsidR="090AA434" w:rsidRDefault="090AA434" w:rsidP="090AA434">
      <w:pPr>
        <w:rPr>
          <w:rFonts w:eastAsia="Arial" w:cs="Arial"/>
          <w:b/>
          <w:bCs/>
          <w:szCs w:val="24"/>
        </w:rPr>
      </w:pPr>
      <w:r w:rsidRPr="090AA434">
        <w:rPr>
          <w:rFonts w:eastAsia="Arial" w:cs="Arial"/>
          <w:b/>
          <w:bCs/>
          <w:szCs w:val="24"/>
        </w:rPr>
        <w:t xml:space="preserve">Question 3: Most of the students use the Moodle regularly </w:t>
      </w:r>
    </w:p>
    <w:p w14:paraId="58A8BF17" w14:textId="0061A521" w:rsidR="090AA434" w:rsidRDefault="090AA434" w:rsidP="006D04E2">
      <w:pPr>
        <w:jc w:val="center"/>
      </w:pPr>
      <w:r>
        <w:rPr>
          <w:noProof/>
          <w:lang w:val="en-US"/>
        </w:rPr>
        <w:drawing>
          <wp:inline distT="0" distB="0" distL="0" distR="0" wp14:anchorId="562FE176" wp14:editId="65F912B5">
            <wp:extent cx="4572000" cy="2667000"/>
            <wp:effectExtent l="0" t="0" r="0" b="0"/>
            <wp:docPr id="1375021048" name="Picture 1375021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667000"/>
                    </a:xfrm>
                    <a:prstGeom prst="rect">
                      <a:avLst/>
                    </a:prstGeom>
                  </pic:spPr>
                </pic:pic>
              </a:graphicData>
            </a:graphic>
          </wp:inline>
        </w:drawing>
      </w:r>
    </w:p>
    <w:p w14:paraId="1E8EB424" w14:textId="1258C05C" w:rsidR="090AA434" w:rsidRDefault="090AA434" w:rsidP="090AA434">
      <w:pPr>
        <w:rPr>
          <w:rFonts w:eastAsia="Arial" w:cs="Arial"/>
          <w:szCs w:val="24"/>
        </w:rPr>
      </w:pPr>
      <w:r w:rsidRPr="090AA434">
        <w:rPr>
          <w:rFonts w:eastAsia="Arial" w:cs="Arial"/>
          <w:szCs w:val="24"/>
        </w:rPr>
        <w:t xml:space="preserve">In this </w:t>
      </w:r>
      <w:r>
        <w:tab/>
      </w:r>
      <w:r w:rsidRPr="090AA434">
        <w:rPr>
          <w:rFonts w:eastAsia="Arial" w:cs="Arial"/>
          <w:szCs w:val="24"/>
        </w:rPr>
        <w:t xml:space="preserve">questions the portion of positive response is 80% among which 7 respondent strongly agreed to the term and 5 agreed. The negative response on this question is about 6% among which 1 disagreed to the term. The rest 2 of the respondents did not </w:t>
      </w:r>
      <w:r w:rsidRPr="090AA434">
        <w:rPr>
          <w:rFonts w:eastAsia="Arial" w:cs="Arial"/>
          <w:szCs w:val="24"/>
        </w:rPr>
        <w:lastRenderedPageBreak/>
        <w:t xml:space="preserve">show any comment to the question. Thus, it reflects that most of the students uses it regularly. </w:t>
      </w:r>
    </w:p>
    <w:p w14:paraId="03CF14DF" w14:textId="2EFC10A5" w:rsidR="090AA434" w:rsidRDefault="090AA434" w:rsidP="090AA434">
      <w:pPr>
        <w:rPr>
          <w:rFonts w:eastAsia="Arial" w:cs="Arial"/>
          <w:b/>
          <w:bCs/>
          <w:szCs w:val="24"/>
        </w:rPr>
      </w:pPr>
      <w:r w:rsidRPr="090AA434">
        <w:rPr>
          <w:rFonts w:eastAsia="Arial" w:cs="Arial"/>
          <w:b/>
          <w:bCs/>
          <w:szCs w:val="24"/>
        </w:rPr>
        <w:t xml:space="preserve">Question 4: The students are interested in learning through the Moodle </w:t>
      </w:r>
    </w:p>
    <w:p w14:paraId="087C1EF3" w14:textId="3D08A693" w:rsidR="090AA434" w:rsidRDefault="090AA434" w:rsidP="006D04E2">
      <w:pPr>
        <w:jc w:val="center"/>
      </w:pPr>
      <w:r>
        <w:rPr>
          <w:noProof/>
          <w:lang w:val="en-US"/>
        </w:rPr>
        <w:drawing>
          <wp:inline distT="0" distB="0" distL="0" distR="0" wp14:anchorId="16E0658F" wp14:editId="0B253154">
            <wp:extent cx="4572000" cy="2667000"/>
            <wp:effectExtent l="0" t="0" r="0" b="0"/>
            <wp:docPr id="1546172368" name="Picture 1546172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2667000"/>
                    </a:xfrm>
                    <a:prstGeom prst="rect">
                      <a:avLst/>
                    </a:prstGeom>
                  </pic:spPr>
                </pic:pic>
              </a:graphicData>
            </a:graphic>
          </wp:inline>
        </w:drawing>
      </w:r>
    </w:p>
    <w:p w14:paraId="26B1416B" w14:textId="66D06D4D" w:rsidR="090AA434" w:rsidRDefault="090AA434" w:rsidP="090AA434">
      <w:pPr>
        <w:rPr>
          <w:rFonts w:eastAsia="Arial" w:cs="Arial"/>
          <w:szCs w:val="24"/>
        </w:rPr>
      </w:pPr>
      <w:r w:rsidRPr="090AA434">
        <w:rPr>
          <w:rFonts w:eastAsia="Arial" w:cs="Arial"/>
          <w:szCs w:val="24"/>
        </w:rPr>
        <w:t xml:space="preserve">In this </w:t>
      </w:r>
      <w:r>
        <w:tab/>
      </w:r>
      <w:r w:rsidRPr="090AA434">
        <w:rPr>
          <w:rFonts w:eastAsia="Arial" w:cs="Arial"/>
          <w:szCs w:val="24"/>
        </w:rPr>
        <w:t xml:space="preserve">questions the portion of positive response is 67% among which 6 respondent strongly agreed to the term and 4 agreed. The negative response on this question is about 20% among which 2 disagreed and 1 strongly disagreed to the term. The rest 2 of the respondents did not show any comment to the question. This implies that the students are interested in learning through the use of Moodle. </w:t>
      </w:r>
    </w:p>
    <w:p w14:paraId="11511CD4" w14:textId="2EFEC800" w:rsidR="090AA434" w:rsidRDefault="090AA434" w:rsidP="090AA434">
      <w:pPr>
        <w:rPr>
          <w:rFonts w:eastAsia="Arial" w:cs="Arial"/>
          <w:b/>
          <w:bCs/>
          <w:szCs w:val="24"/>
        </w:rPr>
      </w:pPr>
      <w:r w:rsidRPr="090AA434">
        <w:rPr>
          <w:rFonts w:eastAsia="Arial" w:cs="Arial"/>
          <w:b/>
          <w:bCs/>
          <w:szCs w:val="24"/>
        </w:rPr>
        <w:t xml:space="preserve">Question 5: It is easier for students to learn through Moodle than physical classes </w:t>
      </w:r>
    </w:p>
    <w:p w14:paraId="3F612F89" w14:textId="0FEB291A" w:rsidR="090AA434" w:rsidRDefault="090AA434" w:rsidP="006D04E2">
      <w:pPr>
        <w:jc w:val="center"/>
        <w:rPr>
          <w:rFonts w:eastAsia="Arial" w:cs="Arial"/>
          <w:szCs w:val="24"/>
        </w:rPr>
      </w:pPr>
      <w:r>
        <w:rPr>
          <w:noProof/>
          <w:lang w:val="en-US"/>
        </w:rPr>
        <w:drawing>
          <wp:inline distT="0" distB="0" distL="0" distR="0" wp14:anchorId="0C5588E7" wp14:editId="6D3E10DB">
            <wp:extent cx="4572000" cy="2667000"/>
            <wp:effectExtent l="0" t="0" r="0" b="0"/>
            <wp:docPr id="2073373530" name="Picture 2073373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2667000"/>
                    </a:xfrm>
                    <a:prstGeom prst="rect">
                      <a:avLst/>
                    </a:prstGeom>
                  </pic:spPr>
                </pic:pic>
              </a:graphicData>
            </a:graphic>
          </wp:inline>
        </w:drawing>
      </w:r>
    </w:p>
    <w:p w14:paraId="095586AF" w14:textId="390564D5" w:rsidR="090AA434" w:rsidRDefault="090AA434" w:rsidP="090AA434">
      <w:pPr>
        <w:rPr>
          <w:rFonts w:eastAsia="Arial" w:cs="Arial"/>
          <w:szCs w:val="24"/>
        </w:rPr>
      </w:pPr>
      <w:r w:rsidRPr="090AA434">
        <w:rPr>
          <w:rFonts w:eastAsia="Arial" w:cs="Arial"/>
          <w:szCs w:val="24"/>
        </w:rPr>
        <w:lastRenderedPageBreak/>
        <w:t xml:space="preserve">In this </w:t>
      </w:r>
      <w:r>
        <w:tab/>
      </w:r>
      <w:r w:rsidRPr="090AA434">
        <w:rPr>
          <w:rFonts w:eastAsia="Arial" w:cs="Arial"/>
          <w:szCs w:val="24"/>
        </w:rPr>
        <w:t xml:space="preserve">questions the portion of positive response is 54% among which 5 respondent strongly agreed to the term and 3 agreed. The negative response on this question is about 26% among which 2 disagreed and 2 strongly disagreed to the term. The rest 2 of the respondents did not show any comment to the question. This states that the learning platform is easier for the students to conduct the learning process rather than classes and physical learning platform. </w:t>
      </w:r>
    </w:p>
    <w:p w14:paraId="4EBDBA93" w14:textId="710AA7FF" w:rsidR="090AA434" w:rsidRDefault="090AA434" w:rsidP="090AA434">
      <w:pPr>
        <w:rPr>
          <w:rFonts w:eastAsia="Arial" w:cs="Arial"/>
          <w:b/>
          <w:bCs/>
          <w:szCs w:val="24"/>
        </w:rPr>
      </w:pPr>
      <w:r w:rsidRPr="090AA434">
        <w:rPr>
          <w:rFonts w:eastAsia="Arial" w:cs="Arial"/>
          <w:b/>
          <w:bCs/>
          <w:szCs w:val="24"/>
        </w:rPr>
        <w:t xml:space="preserve">Question 6: The searching process of Moodle is easy to find any resource and information for learning </w:t>
      </w:r>
    </w:p>
    <w:p w14:paraId="5AFA8511" w14:textId="4B948830" w:rsidR="090AA434" w:rsidRDefault="090AA434" w:rsidP="006D04E2">
      <w:pPr>
        <w:jc w:val="center"/>
      </w:pPr>
      <w:r>
        <w:rPr>
          <w:noProof/>
          <w:lang w:val="en-US"/>
        </w:rPr>
        <w:drawing>
          <wp:inline distT="0" distB="0" distL="0" distR="0" wp14:anchorId="7159492F" wp14:editId="16105625">
            <wp:extent cx="4572000" cy="2667000"/>
            <wp:effectExtent l="0" t="0" r="0" b="0"/>
            <wp:docPr id="45367666" name="Picture 453676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667000"/>
                    </a:xfrm>
                    <a:prstGeom prst="rect">
                      <a:avLst/>
                    </a:prstGeom>
                  </pic:spPr>
                </pic:pic>
              </a:graphicData>
            </a:graphic>
          </wp:inline>
        </w:drawing>
      </w:r>
    </w:p>
    <w:p w14:paraId="2D077041" w14:textId="6E49F992" w:rsidR="090AA434" w:rsidRDefault="090AA434" w:rsidP="090AA434">
      <w:pPr>
        <w:rPr>
          <w:rFonts w:eastAsia="Arial" w:cs="Arial"/>
          <w:szCs w:val="24"/>
        </w:rPr>
      </w:pPr>
      <w:r w:rsidRPr="090AA434">
        <w:rPr>
          <w:rFonts w:eastAsia="Arial" w:cs="Arial"/>
          <w:szCs w:val="24"/>
        </w:rPr>
        <w:t xml:space="preserve">In this </w:t>
      </w:r>
      <w:r>
        <w:tab/>
      </w:r>
      <w:r w:rsidRPr="090AA434">
        <w:rPr>
          <w:rFonts w:eastAsia="Arial" w:cs="Arial"/>
          <w:szCs w:val="24"/>
        </w:rPr>
        <w:t xml:space="preserve">questions the portion of positive response is 73% among which 7 respondent strongly agreed to the term and 4 agreed. The negative response on this question is about 20% among which 2 disagreed and 1 strongly disagreed to the term. The rest 1 of the respondent did not show any comment to the question. On this question it is derived that the availability of the resources and learning materials make it efficient learning platform for the students. </w:t>
      </w:r>
    </w:p>
    <w:p w14:paraId="0B3068F2" w14:textId="4D5EC9D9" w:rsidR="090AA434" w:rsidRDefault="090AA434" w:rsidP="090AA434">
      <w:pPr>
        <w:rPr>
          <w:rFonts w:eastAsia="Arial" w:cs="Arial"/>
          <w:b/>
          <w:bCs/>
          <w:szCs w:val="24"/>
        </w:rPr>
      </w:pPr>
      <w:r w:rsidRPr="090AA434">
        <w:rPr>
          <w:rFonts w:eastAsia="Arial" w:cs="Arial"/>
          <w:b/>
          <w:bCs/>
          <w:szCs w:val="24"/>
        </w:rPr>
        <w:t xml:space="preserve">Question 7: It is similar to other online communication platform to join classes. </w:t>
      </w:r>
    </w:p>
    <w:p w14:paraId="012E2BA5" w14:textId="1C3966B1" w:rsidR="090AA434" w:rsidRDefault="090AA434" w:rsidP="006D04E2">
      <w:pPr>
        <w:jc w:val="center"/>
      </w:pPr>
      <w:r>
        <w:rPr>
          <w:noProof/>
          <w:lang w:val="en-US"/>
        </w:rPr>
        <w:lastRenderedPageBreak/>
        <w:drawing>
          <wp:inline distT="0" distB="0" distL="0" distR="0" wp14:anchorId="4A8F3582" wp14:editId="3556C57B">
            <wp:extent cx="4572000" cy="2667000"/>
            <wp:effectExtent l="0" t="0" r="0" b="0"/>
            <wp:docPr id="831742624" name="Picture 831742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667000"/>
                    </a:xfrm>
                    <a:prstGeom prst="rect">
                      <a:avLst/>
                    </a:prstGeom>
                  </pic:spPr>
                </pic:pic>
              </a:graphicData>
            </a:graphic>
          </wp:inline>
        </w:drawing>
      </w:r>
    </w:p>
    <w:p w14:paraId="5A00A6CB" w14:textId="0D59E988" w:rsidR="090AA434" w:rsidRDefault="090AA434" w:rsidP="090AA434">
      <w:pPr>
        <w:rPr>
          <w:rFonts w:eastAsia="Arial" w:cs="Arial"/>
          <w:szCs w:val="24"/>
        </w:rPr>
      </w:pPr>
      <w:r w:rsidRPr="090AA434">
        <w:rPr>
          <w:rFonts w:eastAsia="Arial" w:cs="Arial"/>
          <w:szCs w:val="24"/>
        </w:rPr>
        <w:t xml:space="preserve">In </w:t>
      </w:r>
      <w:r w:rsidR="006D04E2" w:rsidRPr="090AA434">
        <w:rPr>
          <w:rFonts w:eastAsia="Arial" w:cs="Arial"/>
          <w:szCs w:val="24"/>
        </w:rPr>
        <w:t xml:space="preserve">these </w:t>
      </w:r>
      <w:r w:rsidR="006D04E2" w:rsidRPr="090AA434">
        <w:rPr>
          <w:rFonts w:eastAsia="Arial" w:cs="Arial"/>
          <w:szCs w:val="24"/>
        </w:rPr>
        <w:tab/>
        <w:t>questions</w:t>
      </w:r>
      <w:r w:rsidRPr="090AA434">
        <w:rPr>
          <w:rFonts w:eastAsia="Arial" w:cs="Arial"/>
          <w:szCs w:val="24"/>
        </w:rPr>
        <w:t xml:space="preserve"> the portion of positive response is 27% among which 1 respondent strongly agreed to the term and 3 agreed. The negative response on this question is about 53% among which 6 disagreed and 2 strongly disagreed to the term. The rest 3 of the respondents did not show any comment to the question. This responses state that the Moodle learning platform is better compared to another online platform. </w:t>
      </w:r>
    </w:p>
    <w:p w14:paraId="7468463B" w14:textId="55F3322E" w:rsidR="090AA434" w:rsidRDefault="090AA434" w:rsidP="090AA434">
      <w:pPr>
        <w:pStyle w:val="Heading1"/>
        <w:rPr>
          <w:rFonts w:ascii="Calibri Light" w:hAnsi="Calibri Light"/>
        </w:rPr>
      </w:pPr>
      <w:bookmarkStart w:id="7" w:name="_Toc91830166"/>
      <w:r w:rsidRPr="090AA434">
        <w:t>Conclusion</w:t>
      </w:r>
      <w:bookmarkEnd w:id="7"/>
    </w:p>
    <w:p w14:paraId="1E287790" w14:textId="7B226C32" w:rsidR="090AA434" w:rsidRDefault="090AA434" w:rsidP="090AA434">
      <w:pPr>
        <w:rPr>
          <w:rFonts w:eastAsia="Arial" w:cs="Arial"/>
          <w:szCs w:val="24"/>
        </w:rPr>
      </w:pPr>
      <w:r w:rsidRPr="090AA434">
        <w:rPr>
          <w:rFonts w:eastAsia="Arial" w:cs="Arial"/>
          <w:szCs w:val="24"/>
        </w:rPr>
        <w:t xml:space="preserve">The conduction of learning process in the online media is interacted through the virtual learning environment. It allows the students to be impacted positively for their learning from their home at any time the students or learners are comfortable with. In this research, the impact of the learning platform has been demonstrated. From the research and survey, it has been derived that the learning platform allows the students to conduct their learning progress in this pandemic from their home. It is easier for the students as well as the students are interested in learning process since the technological involvement is required in this learning process. Moreover, in this pandemic situation and the modern era, the learning for the students from their home through Moodle can be very effective. </w:t>
      </w:r>
    </w:p>
    <w:p w14:paraId="466820BB" w14:textId="76155796" w:rsidR="090AA434" w:rsidRDefault="090AA434">
      <w:r>
        <w:br w:type="page"/>
      </w:r>
    </w:p>
    <w:p w14:paraId="1E37485F" w14:textId="4AEE5FD2" w:rsidR="090AA434" w:rsidRDefault="090AA434" w:rsidP="090AA434">
      <w:pPr>
        <w:pStyle w:val="Heading1"/>
        <w:rPr>
          <w:rFonts w:ascii="Calibri Light" w:hAnsi="Calibri Light"/>
        </w:rPr>
      </w:pPr>
      <w:bookmarkStart w:id="8" w:name="_Toc91830167"/>
      <w:r w:rsidRPr="090AA434">
        <w:lastRenderedPageBreak/>
        <w:t>References</w:t>
      </w:r>
      <w:bookmarkEnd w:id="8"/>
    </w:p>
    <w:p w14:paraId="7CEC9847" w14:textId="2CF13C51" w:rsidR="090AA434" w:rsidRDefault="090AA434" w:rsidP="090AA434">
      <w:pPr>
        <w:rPr>
          <w:rFonts w:eastAsia="Arial" w:cs="Arial"/>
          <w:szCs w:val="24"/>
        </w:rPr>
      </w:pPr>
      <w:r w:rsidRPr="090AA434">
        <w:rPr>
          <w:rFonts w:eastAsia="Arial" w:cs="Arial"/>
          <w:szCs w:val="24"/>
        </w:rPr>
        <w:t>Allen, W. (2006). Overview and Evolution of the ADDIE Training System. Advances In Developing Human Resources, 8(4), 430-441. doi: 10.1177/1523422306292942</w:t>
      </w:r>
    </w:p>
    <w:p w14:paraId="4CBE7AA6" w14:textId="7D42EEDC" w:rsidR="090AA434" w:rsidRDefault="090AA434" w:rsidP="090AA434">
      <w:pPr>
        <w:rPr>
          <w:rFonts w:eastAsia="Arial" w:cs="Arial"/>
          <w:szCs w:val="24"/>
        </w:rPr>
      </w:pPr>
      <w:r w:rsidRPr="090AA434">
        <w:rPr>
          <w:rFonts w:eastAsia="Arial" w:cs="Arial"/>
          <w:szCs w:val="24"/>
        </w:rPr>
        <w:t>Arnone, M., Small, V., Chauncey, S., &amp; Mckenna, H. (2011). Curiosity, interest and engagement in technology-pervasive learning environments: a new research agenda. Educational Technology Research And Development, 59(2), 181 -198.</w:t>
      </w:r>
    </w:p>
    <w:p w14:paraId="0BAD37E5" w14:textId="20557C7B" w:rsidR="090AA434" w:rsidRDefault="090AA434" w:rsidP="090AA434">
      <w:pPr>
        <w:rPr>
          <w:rFonts w:eastAsia="Arial" w:cs="Arial"/>
          <w:szCs w:val="24"/>
        </w:rPr>
      </w:pPr>
      <w:r w:rsidRPr="090AA434">
        <w:rPr>
          <w:rFonts w:eastAsia="Arial" w:cs="Arial"/>
          <w:szCs w:val="24"/>
        </w:rPr>
        <w:t>Carhart-Harris, R., Muthukumaraswamy, S., Roseman, L., Kaelen, M., Droog, W., &amp; Murphy, K. et al. (2016). Neural correlates of the LSD experience revealed by multimodal neuroimaging. Proceedings Of The National Academy Of Sciences, 113(17), 4853-4858. doi: 10.1073/pnas.1518377113</w:t>
      </w:r>
    </w:p>
    <w:p w14:paraId="7E40B456" w14:textId="41794690" w:rsidR="090AA434" w:rsidRDefault="090AA434" w:rsidP="090AA434">
      <w:pPr>
        <w:rPr>
          <w:rFonts w:eastAsia="Arial" w:cs="Arial"/>
          <w:szCs w:val="24"/>
        </w:rPr>
      </w:pPr>
      <w:r w:rsidRPr="090AA434">
        <w:rPr>
          <w:rFonts w:eastAsia="Arial" w:cs="Arial"/>
          <w:szCs w:val="24"/>
        </w:rPr>
        <w:t>Clark, R., &amp; Mayer, R. (2016). E-learning and the science of instruction (1st ed., pp. 317 - 335). Hoboken: Wiley.</w:t>
      </w:r>
    </w:p>
    <w:p w14:paraId="14FBB586" w14:textId="78992F8A" w:rsidR="090AA434" w:rsidRDefault="090AA434" w:rsidP="090AA434">
      <w:pPr>
        <w:rPr>
          <w:rFonts w:eastAsia="Arial" w:cs="Arial"/>
          <w:szCs w:val="24"/>
        </w:rPr>
      </w:pPr>
      <w:r w:rsidRPr="090AA434">
        <w:rPr>
          <w:rFonts w:eastAsia="Arial" w:cs="Arial"/>
          <w:szCs w:val="24"/>
        </w:rPr>
        <w:t>Cook, D. (2007). Web-based learning: pros, cons and controversies. Clinical Medicine, 7(1), 37-42. doi: 10.7861/clinmedicine.7-1-37</w:t>
      </w:r>
    </w:p>
    <w:p w14:paraId="580D1735" w14:textId="24B16A69" w:rsidR="090AA434" w:rsidRDefault="090AA434" w:rsidP="090AA434">
      <w:pPr>
        <w:rPr>
          <w:rFonts w:eastAsia="Arial" w:cs="Arial"/>
          <w:szCs w:val="24"/>
        </w:rPr>
      </w:pPr>
      <w:r w:rsidRPr="090AA434">
        <w:rPr>
          <w:rFonts w:eastAsia="Arial" w:cs="Arial"/>
          <w:szCs w:val="24"/>
        </w:rPr>
        <w:t>Crozier, W. (2005). Shyness and Students' Perceptions of Seminars. Psychology Learning &amp; Teaching, 4(1), 27-34. doi: 10.2304/plat.2004.4.1.27</w:t>
      </w:r>
    </w:p>
    <w:p w14:paraId="5B369254" w14:textId="00DE8686" w:rsidR="090AA434" w:rsidRDefault="090AA434" w:rsidP="090AA434">
      <w:pPr>
        <w:rPr>
          <w:rFonts w:eastAsia="Arial" w:cs="Arial"/>
          <w:szCs w:val="24"/>
        </w:rPr>
      </w:pPr>
      <w:r w:rsidRPr="090AA434">
        <w:rPr>
          <w:rFonts w:eastAsia="Arial" w:cs="Arial"/>
          <w:szCs w:val="24"/>
        </w:rPr>
        <w:t>Bryman, A., &amp; Bell, E. (2007). Business research methods (1st ed.). Oxford [u.a.]: Oxford Univ. Press.</w:t>
      </w:r>
    </w:p>
    <w:p w14:paraId="2D14641B" w14:textId="5D5B7D69" w:rsidR="090AA434" w:rsidRDefault="090AA434">
      <w:r>
        <w:br w:type="page"/>
      </w:r>
    </w:p>
    <w:p w14:paraId="3EF43932" w14:textId="3D286061" w:rsidR="090AA434" w:rsidRDefault="090AA434" w:rsidP="090AA434">
      <w:pPr>
        <w:pStyle w:val="Heading1"/>
        <w:rPr>
          <w:rFonts w:ascii="Calibri Light" w:hAnsi="Calibri Light"/>
        </w:rPr>
      </w:pPr>
      <w:bookmarkStart w:id="9" w:name="_Toc91830168"/>
      <w:r w:rsidRPr="090AA434">
        <w:lastRenderedPageBreak/>
        <w:t xml:space="preserve">Appendix </w:t>
      </w:r>
      <w:r w:rsidR="0045172B">
        <w:t>(</w:t>
      </w:r>
      <w:r w:rsidRPr="090AA434">
        <w:t>Questionnaire</w:t>
      </w:r>
      <w:r w:rsidR="0045172B">
        <w:t>)</w:t>
      </w:r>
      <w:bookmarkEnd w:id="9"/>
    </w:p>
    <w:p w14:paraId="2AC6E6A6" w14:textId="4CBDBF45" w:rsidR="090AA434" w:rsidRDefault="090AA434" w:rsidP="090AA434">
      <w:pPr>
        <w:rPr>
          <w:rFonts w:eastAsia="Arial" w:cs="Arial"/>
          <w:szCs w:val="24"/>
        </w:rPr>
      </w:pPr>
      <w:r w:rsidRPr="090AA434">
        <w:rPr>
          <w:rFonts w:eastAsia="Arial" w:cs="Arial"/>
          <w:szCs w:val="24"/>
        </w:rPr>
        <w:t>Question 1: Do you use the VLE platform Moodle for your learning?</w:t>
      </w:r>
    </w:p>
    <w:p w14:paraId="3DBFE759" w14:textId="2A5873AE" w:rsidR="090AA434" w:rsidRDefault="090AA434" w:rsidP="090AA434">
      <w:pPr>
        <w:rPr>
          <w:rFonts w:eastAsia="Arial" w:cs="Arial"/>
          <w:szCs w:val="24"/>
        </w:rPr>
      </w:pPr>
      <w:r w:rsidRPr="090AA434">
        <w:rPr>
          <w:rFonts w:eastAsia="Arial" w:cs="Arial"/>
          <w:szCs w:val="24"/>
        </w:rPr>
        <w:t>Yes: 15</w:t>
      </w:r>
      <w:r>
        <w:tab/>
      </w:r>
      <w:r w:rsidRPr="090AA434">
        <w:rPr>
          <w:rFonts w:eastAsia="Arial" w:cs="Arial"/>
          <w:szCs w:val="24"/>
        </w:rPr>
        <w:t>No: 0</w:t>
      </w:r>
    </w:p>
    <w:p w14:paraId="3D1DD4A2" w14:textId="2887C2F0" w:rsidR="090AA434" w:rsidRDefault="090AA434" w:rsidP="090AA434">
      <w:pPr>
        <w:rPr>
          <w:rFonts w:eastAsia="Arial" w:cs="Arial"/>
          <w:szCs w:val="24"/>
        </w:rPr>
      </w:pPr>
      <w:r w:rsidRPr="090AA434">
        <w:rPr>
          <w:rFonts w:eastAsia="Arial" w:cs="Arial"/>
          <w:szCs w:val="24"/>
        </w:rPr>
        <w:t>Question 2: Do you have experience of using other online learning platform?</w:t>
      </w:r>
    </w:p>
    <w:p w14:paraId="735AD19E" w14:textId="18F44F61" w:rsidR="090AA434" w:rsidRDefault="090AA434" w:rsidP="090AA434">
      <w:pPr>
        <w:rPr>
          <w:rFonts w:eastAsia="Arial" w:cs="Arial"/>
          <w:szCs w:val="24"/>
        </w:rPr>
      </w:pPr>
      <w:r w:rsidRPr="090AA434">
        <w:rPr>
          <w:rFonts w:eastAsia="Arial" w:cs="Arial"/>
          <w:szCs w:val="24"/>
        </w:rPr>
        <w:t>Yes: 9</w:t>
      </w:r>
      <w:r>
        <w:tab/>
      </w:r>
      <w:r>
        <w:tab/>
      </w:r>
      <w:r w:rsidRPr="090AA434">
        <w:rPr>
          <w:rFonts w:eastAsia="Arial" w:cs="Arial"/>
          <w:szCs w:val="24"/>
        </w:rPr>
        <w:t>No: 6</w:t>
      </w:r>
    </w:p>
    <w:tbl>
      <w:tblPr>
        <w:tblStyle w:val="TableGrid"/>
        <w:tblW w:w="0" w:type="auto"/>
        <w:tblLayout w:type="fixed"/>
        <w:tblLook w:val="04A0" w:firstRow="1" w:lastRow="0" w:firstColumn="1" w:lastColumn="0" w:noHBand="0" w:noVBand="1"/>
      </w:tblPr>
      <w:tblGrid>
        <w:gridCol w:w="666"/>
        <w:gridCol w:w="3386"/>
        <w:gridCol w:w="810"/>
        <w:gridCol w:w="883"/>
        <w:gridCol w:w="984"/>
        <w:gridCol w:w="1114"/>
        <w:gridCol w:w="1172"/>
      </w:tblGrid>
      <w:tr w:rsidR="090AA434" w14:paraId="4C25BF60" w14:textId="77777777" w:rsidTr="090AA434">
        <w:trPr>
          <w:trHeight w:val="1095"/>
        </w:trPr>
        <w:tc>
          <w:tcPr>
            <w:tcW w:w="666" w:type="dxa"/>
            <w:tcBorders>
              <w:top w:val="single" w:sz="8" w:space="0" w:color="auto"/>
              <w:left w:val="single" w:sz="8" w:space="0" w:color="auto"/>
              <w:bottom w:val="single" w:sz="8" w:space="0" w:color="auto"/>
              <w:right w:val="single" w:sz="8" w:space="0" w:color="auto"/>
            </w:tcBorders>
          </w:tcPr>
          <w:p w14:paraId="7EA2BD33" w14:textId="55741704" w:rsidR="090AA434" w:rsidRDefault="090AA434" w:rsidP="090AA434">
            <w:pPr>
              <w:jc w:val="center"/>
            </w:pPr>
            <w:r w:rsidRPr="090AA434">
              <w:rPr>
                <w:rFonts w:ascii="Times New Roman" w:eastAsia="Times New Roman" w:hAnsi="Times New Roman" w:cs="Times New Roman"/>
                <w:szCs w:val="24"/>
              </w:rPr>
              <w:t>S/L</w:t>
            </w:r>
          </w:p>
        </w:tc>
        <w:tc>
          <w:tcPr>
            <w:tcW w:w="3386" w:type="dxa"/>
            <w:tcBorders>
              <w:top w:val="single" w:sz="8" w:space="0" w:color="auto"/>
              <w:left w:val="single" w:sz="8" w:space="0" w:color="auto"/>
              <w:bottom w:val="single" w:sz="8" w:space="0" w:color="auto"/>
              <w:right w:val="single" w:sz="8" w:space="0" w:color="auto"/>
            </w:tcBorders>
          </w:tcPr>
          <w:p w14:paraId="1EAD7F37" w14:textId="25FEDB04" w:rsidR="090AA434" w:rsidRDefault="090AA434" w:rsidP="090AA434">
            <w:r w:rsidRPr="090AA434">
              <w:rPr>
                <w:rFonts w:ascii="Times New Roman" w:eastAsia="Times New Roman" w:hAnsi="Times New Roman" w:cs="Times New Roman"/>
                <w:szCs w:val="24"/>
              </w:rPr>
              <w:t>Questions</w:t>
            </w:r>
          </w:p>
        </w:tc>
        <w:tc>
          <w:tcPr>
            <w:tcW w:w="810" w:type="dxa"/>
            <w:tcBorders>
              <w:top w:val="single" w:sz="8" w:space="0" w:color="auto"/>
              <w:left w:val="single" w:sz="8" w:space="0" w:color="auto"/>
              <w:bottom w:val="single" w:sz="8" w:space="0" w:color="auto"/>
              <w:right w:val="single" w:sz="8" w:space="0" w:color="auto"/>
            </w:tcBorders>
          </w:tcPr>
          <w:p w14:paraId="5B5A0F80" w14:textId="0561803E" w:rsidR="090AA434" w:rsidRDefault="090AA434" w:rsidP="090AA434">
            <w:pPr>
              <w:jc w:val="center"/>
            </w:pPr>
            <w:r w:rsidRPr="090AA434">
              <w:rPr>
                <w:rFonts w:ascii="Times New Roman" w:eastAsia="Times New Roman" w:hAnsi="Times New Roman" w:cs="Times New Roman"/>
                <w:szCs w:val="24"/>
              </w:rPr>
              <w:t>Strongly Agree</w:t>
            </w:r>
          </w:p>
        </w:tc>
        <w:tc>
          <w:tcPr>
            <w:tcW w:w="883" w:type="dxa"/>
            <w:tcBorders>
              <w:top w:val="single" w:sz="8" w:space="0" w:color="auto"/>
              <w:left w:val="single" w:sz="8" w:space="0" w:color="auto"/>
              <w:bottom w:val="single" w:sz="8" w:space="0" w:color="auto"/>
              <w:right w:val="single" w:sz="8" w:space="0" w:color="auto"/>
            </w:tcBorders>
          </w:tcPr>
          <w:p w14:paraId="7187518F" w14:textId="55562BBC" w:rsidR="090AA434" w:rsidRDefault="090AA434" w:rsidP="090AA434">
            <w:pPr>
              <w:jc w:val="center"/>
            </w:pPr>
            <w:r w:rsidRPr="090AA434">
              <w:rPr>
                <w:rFonts w:ascii="Times New Roman" w:eastAsia="Times New Roman" w:hAnsi="Times New Roman" w:cs="Times New Roman"/>
                <w:szCs w:val="24"/>
              </w:rPr>
              <w:t>Agree</w:t>
            </w:r>
          </w:p>
        </w:tc>
        <w:tc>
          <w:tcPr>
            <w:tcW w:w="984" w:type="dxa"/>
            <w:tcBorders>
              <w:top w:val="single" w:sz="8" w:space="0" w:color="auto"/>
              <w:left w:val="single" w:sz="8" w:space="0" w:color="auto"/>
              <w:bottom w:val="single" w:sz="8" w:space="0" w:color="auto"/>
              <w:right w:val="single" w:sz="8" w:space="0" w:color="auto"/>
            </w:tcBorders>
          </w:tcPr>
          <w:p w14:paraId="396801EB" w14:textId="2B5C3D16" w:rsidR="090AA434" w:rsidRDefault="090AA434" w:rsidP="090AA434">
            <w:pPr>
              <w:jc w:val="center"/>
            </w:pPr>
            <w:r w:rsidRPr="090AA434">
              <w:rPr>
                <w:rFonts w:ascii="Times New Roman" w:eastAsia="Times New Roman" w:hAnsi="Times New Roman" w:cs="Times New Roman"/>
                <w:szCs w:val="24"/>
              </w:rPr>
              <w:t>Neutral</w:t>
            </w:r>
          </w:p>
        </w:tc>
        <w:tc>
          <w:tcPr>
            <w:tcW w:w="1114" w:type="dxa"/>
            <w:tcBorders>
              <w:top w:val="single" w:sz="8" w:space="0" w:color="auto"/>
              <w:left w:val="single" w:sz="8" w:space="0" w:color="auto"/>
              <w:bottom w:val="single" w:sz="8" w:space="0" w:color="auto"/>
              <w:right w:val="single" w:sz="8" w:space="0" w:color="auto"/>
            </w:tcBorders>
          </w:tcPr>
          <w:p w14:paraId="6386EE81" w14:textId="11A21B02" w:rsidR="090AA434" w:rsidRDefault="090AA434" w:rsidP="090AA434">
            <w:pPr>
              <w:jc w:val="center"/>
            </w:pPr>
            <w:r w:rsidRPr="090AA434">
              <w:rPr>
                <w:rFonts w:ascii="Times New Roman" w:eastAsia="Times New Roman" w:hAnsi="Times New Roman" w:cs="Times New Roman"/>
                <w:szCs w:val="24"/>
              </w:rPr>
              <w:t>Disagree</w:t>
            </w:r>
          </w:p>
        </w:tc>
        <w:tc>
          <w:tcPr>
            <w:tcW w:w="1172" w:type="dxa"/>
            <w:tcBorders>
              <w:top w:val="single" w:sz="8" w:space="0" w:color="auto"/>
              <w:left w:val="single" w:sz="8" w:space="0" w:color="auto"/>
              <w:bottom w:val="single" w:sz="8" w:space="0" w:color="auto"/>
              <w:right w:val="single" w:sz="8" w:space="0" w:color="auto"/>
            </w:tcBorders>
          </w:tcPr>
          <w:p w14:paraId="5D106650" w14:textId="0981BE73" w:rsidR="090AA434" w:rsidRDefault="090AA434" w:rsidP="090AA434">
            <w:pPr>
              <w:jc w:val="center"/>
            </w:pPr>
            <w:r w:rsidRPr="090AA434">
              <w:rPr>
                <w:rFonts w:ascii="Times New Roman" w:eastAsia="Times New Roman" w:hAnsi="Times New Roman" w:cs="Times New Roman"/>
                <w:szCs w:val="24"/>
              </w:rPr>
              <w:t>Strongly Disagree</w:t>
            </w:r>
          </w:p>
        </w:tc>
      </w:tr>
      <w:tr w:rsidR="090AA434" w14:paraId="08980FCB" w14:textId="77777777" w:rsidTr="090AA434">
        <w:trPr>
          <w:trHeight w:val="1080"/>
        </w:trPr>
        <w:tc>
          <w:tcPr>
            <w:tcW w:w="666" w:type="dxa"/>
            <w:tcBorders>
              <w:top w:val="single" w:sz="8" w:space="0" w:color="auto"/>
              <w:left w:val="single" w:sz="8" w:space="0" w:color="auto"/>
              <w:bottom w:val="single" w:sz="8" w:space="0" w:color="auto"/>
              <w:right w:val="single" w:sz="8" w:space="0" w:color="auto"/>
            </w:tcBorders>
          </w:tcPr>
          <w:p w14:paraId="06FB2BD4" w14:textId="29636413"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3</w:t>
            </w:r>
          </w:p>
        </w:tc>
        <w:tc>
          <w:tcPr>
            <w:tcW w:w="3386" w:type="dxa"/>
            <w:tcBorders>
              <w:top w:val="single" w:sz="8" w:space="0" w:color="auto"/>
              <w:left w:val="single" w:sz="8" w:space="0" w:color="auto"/>
              <w:bottom w:val="single" w:sz="8" w:space="0" w:color="auto"/>
              <w:right w:val="single" w:sz="8" w:space="0" w:color="auto"/>
            </w:tcBorders>
          </w:tcPr>
          <w:p w14:paraId="755B859B" w14:textId="0030527F" w:rsidR="090AA434" w:rsidRDefault="090AA434" w:rsidP="090AA434">
            <w:pPr>
              <w:rPr>
                <w:rFonts w:ascii="Times New Roman" w:eastAsia="Times New Roman" w:hAnsi="Times New Roman" w:cs="Times New Roman"/>
                <w:szCs w:val="24"/>
              </w:rPr>
            </w:pPr>
            <w:r w:rsidRPr="090AA434">
              <w:rPr>
                <w:rFonts w:ascii="Times New Roman" w:eastAsia="Times New Roman" w:hAnsi="Times New Roman" w:cs="Times New Roman"/>
                <w:szCs w:val="24"/>
              </w:rPr>
              <w:t>Most of the students use the Moodle regularly</w:t>
            </w:r>
          </w:p>
        </w:tc>
        <w:tc>
          <w:tcPr>
            <w:tcW w:w="810" w:type="dxa"/>
            <w:tcBorders>
              <w:top w:val="single" w:sz="8" w:space="0" w:color="auto"/>
              <w:left w:val="single" w:sz="8" w:space="0" w:color="auto"/>
              <w:bottom w:val="single" w:sz="8" w:space="0" w:color="auto"/>
              <w:right w:val="single" w:sz="8" w:space="0" w:color="auto"/>
            </w:tcBorders>
          </w:tcPr>
          <w:p w14:paraId="50CF5204" w14:textId="07E24C3E"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7</w:t>
            </w:r>
          </w:p>
        </w:tc>
        <w:tc>
          <w:tcPr>
            <w:tcW w:w="883" w:type="dxa"/>
            <w:tcBorders>
              <w:top w:val="single" w:sz="8" w:space="0" w:color="auto"/>
              <w:left w:val="single" w:sz="8" w:space="0" w:color="auto"/>
              <w:bottom w:val="single" w:sz="8" w:space="0" w:color="auto"/>
              <w:right w:val="single" w:sz="8" w:space="0" w:color="auto"/>
            </w:tcBorders>
          </w:tcPr>
          <w:p w14:paraId="54A892E4" w14:textId="77497B28"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5</w:t>
            </w:r>
          </w:p>
        </w:tc>
        <w:tc>
          <w:tcPr>
            <w:tcW w:w="984" w:type="dxa"/>
            <w:tcBorders>
              <w:top w:val="single" w:sz="8" w:space="0" w:color="auto"/>
              <w:left w:val="single" w:sz="8" w:space="0" w:color="auto"/>
              <w:bottom w:val="single" w:sz="8" w:space="0" w:color="auto"/>
              <w:right w:val="single" w:sz="8" w:space="0" w:color="auto"/>
            </w:tcBorders>
          </w:tcPr>
          <w:p w14:paraId="34CFCE97" w14:textId="6C887E29"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2</w:t>
            </w:r>
          </w:p>
        </w:tc>
        <w:tc>
          <w:tcPr>
            <w:tcW w:w="1114" w:type="dxa"/>
            <w:tcBorders>
              <w:top w:val="single" w:sz="8" w:space="0" w:color="auto"/>
              <w:left w:val="single" w:sz="8" w:space="0" w:color="auto"/>
              <w:bottom w:val="single" w:sz="8" w:space="0" w:color="auto"/>
              <w:right w:val="single" w:sz="8" w:space="0" w:color="auto"/>
            </w:tcBorders>
          </w:tcPr>
          <w:p w14:paraId="2704BB9B" w14:textId="1C3F5C32"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1</w:t>
            </w:r>
          </w:p>
        </w:tc>
        <w:tc>
          <w:tcPr>
            <w:tcW w:w="1172" w:type="dxa"/>
            <w:tcBorders>
              <w:top w:val="single" w:sz="8" w:space="0" w:color="auto"/>
              <w:left w:val="single" w:sz="8" w:space="0" w:color="auto"/>
              <w:bottom w:val="single" w:sz="8" w:space="0" w:color="auto"/>
              <w:right w:val="single" w:sz="8" w:space="0" w:color="auto"/>
            </w:tcBorders>
          </w:tcPr>
          <w:p w14:paraId="46C353E1" w14:textId="70083D76"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0</w:t>
            </w:r>
          </w:p>
        </w:tc>
      </w:tr>
      <w:tr w:rsidR="090AA434" w14:paraId="6CD127BD" w14:textId="77777777" w:rsidTr="090AA434">
        <w:trPr>
          <w:trHeight w:val="285"/>
        </w:trPr>
        <w:tc>
          <w:tcPr>
            <w:tcW w:w="666" w:type="dxa"/>
            <w:tcBorders>
              <w:top w:val="single" w:sz="8" w:space="0" w:color="auto"/>
              <w:left w:val="single" w:sz="8" w:space="0" w:color="auto"/>
              <w:bottom w:val="single" w:sz="8" w:space="0" w:color="auto"/>
              <w:right w:val="single" w:sz="8" w:space="0" w:color="auto"/>
            </w:tcBorders>
          </w:tcPr>
          <w:p w14:paraId="1CE2A20E" w14:textId="32F87733"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4</w:t>
            </w:r>
          </w:p>
        </w:tc>
        <w:tc>
          <w:tcPr>
            <w:tcW w:w="3386" w:type="dxa"/>
            <w:tcBorders>
              <w:top w:val="single" w:sz="8" w:space="0" w:color="auto"/>
              <w:left w:val="single" w:sz="8" w:space="0" w:color="auto"/>
              <w:bottom w:val="single" w:sz="8" w:space="0" w:color="auto"/>
              <w:right w:val="single" w:sz="8" w:space="0" w:color="auto"/>
            </w:tcBorders>
          </w:tcPr>
          <w:p w14:paraId="3058A6A2" w14:textId="60E30A23" w:rsidR="090AA434" w:rsidRDefault="090AA434" w:rsidP="090AA434">
            <w:pPr>
              <w:rPr>
                <w:rFonts w:ascii="Times New Roman" w:eastAsia="Times New Roman" w:hAnsi="Times New Roman" w:cs="Times New Roman"/>
                <w:szCs w:val="24"/>
              </w:rPr>
            </w:pPr>
            <w:r w:rsidRPr="090AA434">
              <w:rPr>
                <w:rFonts w:ascii="Times New Roman" w:eastAsia="Times New Roman" w:hAnsi="Times New Roman" w:cs="Times New Roman"/>
                <w:szCs w:val="24"/>
              </w:rPr>
              <w:t>The students are interested in learning through the Moodle</w:t>
            </w:r>
          </w:p>
        </w:tc>
        <w:tc>
          <w:tcPr>
            <w:tcW w:w="810" w:type="dxa"/>
            <w:tcBorders>
              <w:top w:val="single" w:sz="8" w:space="0" w:color="auto"/>
              <w:left w:val="single" w:sz="8" w:space="0" w:color="auto"/>
              <w:bottom w:val="single" w:sz="8" w:space="0" w:color="auto"/>
              <w:right w:val="single" w:sz="8" w:space="0" w:color="auto"/>
            </w:tcBorders>
          </w:tcPr>
          <w:p w14:paraId="2EB39FC0" w14:textId="49157F41"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6</w:t>
            </w:r>
          </w:p>
        </w:tc>
        <w:tc>
          <w:tcPr>
            <w:tcW w:w="883" w:type="dxa"/>
            <w:tcBorders>
              <w:top w:val="single" w:sz="8" w:space="0" w:color="auto"/>
              <w:left w:val="single" w:sz="8" w:space="0" w:color="auto"/>
              <w:bottom w:val="single" w:sz="8" w:space="0" w:color="auto"/>
              <w:right w:val="single" w:sz="8" w:space="0" w:color="auto"/>
            </w:tcBorders>
          </w:tcPr>
          <w:p w14:paraId="515C2E8E" w14:textId="461D49E5"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4</w:t>
            </w:r>
          </w:p>
        </w:tc>
        <w:tc>
          <w:tcPr>
            <w:tcW w:w="984" w:type="dxa"/>
            <w:tcBorders>
              <w:top w:val="single" w:sz="8" w:space="0" w:color="auto"/>
              <w:left w:val="single" w:sz="8" w:space="0" w:color="auto"/>
              <w:bottom w:val="single" w:sz="8" w:space="0" w:color="auto"/>
              <w:right w:val="single" w:sz="8" w:space="0" w:color="auto"/>
            </w:tcBorders>
          </w:tcPr>
          <w:p w14:paraId="08054668" w14:textId="5042F503"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2</w:t>
            </w:r>
          </w:p>
        </w:tc>
        <w:tc>
          <w:tcPr>
            <w:tcW w:w="1114" w:type="dxa"/>
            <w:tcBorders>
              <w:top w:val="single" w:sz="8" w:space="0" w:color="auto"/>
              <w:left w:val="single" w:sz="8" w:space="0" w:color="auto"/>
              <w:bottom w:val="single" w:sz="8" w:space="0" w:color="auto"/>
              <w:right w:val="single" w:sz="8" w:space="0" w:color="auto"/>
            </w:tcBorders>
          </w:tcPr>
          <w:p w14:paraId="495A7B7C" w14:textId="5531CBDC"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2</w:t>
            </w:r>
          </w:p>
        </w:tc>
        <w:tc>
          <w:tcPr>
            <w:tcW w:w="1172" w:type="dxa"/>
            <w:tcBorders>
              <w:top w:val="single" w:sz="8" w:space="0" w:color="auto"/>
              <w:left w:val="single" w:sz="8" w:space="0" w:color="auto"/>
              <w:bottom w:val="single" w:sz="8" w:space="0" w:color="auto"/>
              <w:right w:val="single" w:sz="8" w:space="0" w:color="auto"/>
            </w:tcBorders>
          </w:tcPr>
          <w:p w14:paraId="189F3603" w14:textId="6B826081"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1</w:t>
            </w:r>
          </w:p>
        </w:tc>
      </w:tr>
      <w:tr w:rsidR="090AA434" w14:paraId="485B07EA" w14:textId="77777777" w:rsidTr="090AA434">
        <w:trPr>
          <w:trHeight w:val="915"/>
        </w:trPr>
        <w:tc>
          <w:tcPr>
            <w:tcW w:w="666" w:type="dxa"/>
            <w:tcBorders>
              <w:top w:val="single" w:sz="8" w:space="0" w:color="auto"/>
              <w:left w:val="single" w:sz="8" w:space="0" w:color="auto"/>
              <w:bottom w:val="single" w:sz="8" w:space="0" w:color="auto"/>
              <w:right w:val="single" w:sz="8" w:space="0" w:color="auto"/>
            </w:tcBorders>
          </w:tcPr>
          <w:p w14:paraId="169B5CCE" w14:textId="1CFD039A"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5</w:t>
            </w:r>
          </w:p>
        </w:tc>
        <w:tc>
          <w:tcPr>
            <w:tcW w:w="3386" w:type="dxa"/>
            <w:tcBorders>
              <w:top w:val="single" w:sz="8" w:space="0" w:color="auto"/>
              <w:left w:val="single" w:sz="8" w:space="0" w:color="auto"/>
              <w:bottom w:val="single" w:sz="8" w:space="0" w:color="auto"/>
              <w:right w:val="single" w:sz="8" w:space="0" w:color="auto"/>
            </w:tcBorders>
          </w:tcPr>
          <w:p w14:paraId="46017097" w14:textId="0D8BF2A8" w:rsidR="090AA434" w:rsidRDefault="090AA434" w:rsidP="090AA434">
            <w:pPr>
              <w:rPr>
                <w:rFonts w:ascii="Times New Roman" w:eastAsia="Times New Roman" w:hAnsi="Times New Roman" w:cs="Times New Roman"/>
                <w:szCs w:val="24"/>
              </w:rPr>
            </w:pPr>
            <w:r w:rsidRPr="090AA434">
              <w:rPr>
                <w:rFonts w:ascii="Times New Roman" w:eastAsia="Times New Roman" w:hAnsi="Times New Roman" w:cs="Times New Roman"/>
                <w:szCs w:val="24"/>
              </w:rPr>
              <w:t>It is easier for students to learn through Moodle than physical classes</w:t>
            </w:r>
          </w:p>
        </w:tc>
        <w:tc>
          <w:tcPr>
            <w:tcW w:w="810" w:type="dxa"/>
            <w:tcBorders>
              <w:top w:val="single" w:sz="8" w:space="0" w:color="auto"/>
              <w:left w:val="single" w:sz="8" w:space="0" w:color="auto"/>
              <w:bottom w:val="single" w:sz="8" w:space="0" w:color="auto"/>
              <w:right w:val="single" w:sz="8" w:space="0" w:color="auto"/>
            </w:tcBorders>
          </w:tcPr>
          <w:p w14:paraId="0F185E09" w14:textId="06D558BB"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5</w:t>
            </w:r>
          </w:p>
        </w:tc>
        <w:tc>
          <w:tcPr>
            <w:tcW w:w="883" w:type="dxa"/>
            <w:tcBorders>
              <w:top w:val="single" w:sz="8" w:space="0" w:color="auto"/>
              <w:left w:val="single" w:sz="8" w:space="0" w:color="auto"/>
              <w:bottom w:val="single" w:sz="8" w:space="0" w:color="auto"/>
              <w:right w:val="single" w:sz="8" w:space="0" w:color="auto"/>
            </w:tcBorders>
          </w:tcPr>
          <w:p w14:paraId="09101719" w14:textId="0501C5EC"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3</w:t>
            </w:r>
          </w:p>
        </w:tc>
        <w:tc>
          <w:tcPr>
            <w:tcW w:w="984" w:type="dxa"/>
            <w:tcBorders>
              <w:top w:val="single" w:sz="8" w:space="0" w:color="auto"/>
              <w:left w:val="single" w:sz="8" w:space="0" w:color="auto"/>
              <w:bottom w:val="single" w:sz="8" w:space="0" w:color="auto"/>
              <w:right w:val="single" w:sz="8" w:space="0" w:color="auto"/>
            </w:tcBorders>
          </w:tcPr>
          <w:p w14:paraId="5C981E2C" w14:textId="0D7E5A57"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3</w:t>
            </w:r>
          </w:p>
        </w:tc>
        <w:tc>
          <w:tcPr>
            <w:tcW w:w="1114" w:type="dxa"/>
            <w:tcBorders>
              <w:top w:val="single" w:sz="8" w:space="0" w:color="auto"/>
              <w:left w:val="single" w:sz="8" w:space="0" w:color="auto"/>
              <w:bottom w:val="single" w:sz="8" w:space="0" w:color="auto"/>
              <w:right w:val="single" w:sz="8" w:space="0" w:color="auto"/>
            </w:tcBorders>
          </w:tcPr>
          <w:p w14:paraId="5112A2BD" w14:textId="65ADF01B"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2</w:t>
            </w:r>
          </w:p>
        </w:tc>
        <w:tc>
          <w:tcPr>
            <w:tcW w:w="1172" w:type="dxa"/>
            <w:tcBorders>
              <w:top w:val="single" w:sz="8" w:space="0" w:color="auto"/>
              <w:left w:val="single" w:sz="8" w:space="0" w:color="auto"/>
              <w:bottom w:val="single" w:sz="8" w:space="0" w:color="auto"/>
              <w:right w:val="single" w:sz="8" w:space="0" w:color="auto"/>
            </w:tcBorders>
          </w:tcPr>
          <w:p w14:paraId="2F25C3D0" w14:textId="0B100F66"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2</w:t>
            </w:r>
          </w:p>
        </w:tc>
      </w:tr>
      <w:tr w:rsidR="090AA434" w14:paraId="51624CCC" w14:textId="77777777" w:rsidTr="090AA434">
        <w:trPr>
          <w:trHeight w:val="1095"/>
        </w:trPr>
        <w:tc>
          <w:tcPr>
            <w:tcW w:w="666" w:type="dxa"/>
            <w:tcBorders>
              <w:top w:val="single" w:sz="8" w:space="0" w:color="auto"/>
              <w:left w:val="single" w:sz="8" w:space="0" w:color="auto"/>
              <w:bottom w:val="single" w:sz="8" w:space="0" w:color="auto"/>
              <w:right w:val="single" w:sz="8" w:space="0" w:color="auto"/>
            </w:tcBorders>
          </w:tcPr>
          <w:p w14:paraId="19BDB112" w14:textId="6FC2D7A9"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6</w:t>
            </w:r>
          </w:p>
        </w:tc>
        <w:tc>
          <w:tcPr>
            <w:tcW w:w="3386" w:type="dxa"/>
            <w:tcBorders>
              <w:top w:val="single" w:sz="8" w:space="0" w:color="auto"/>
              <w:left w:val="single" w:sz="8" w:space="0" w:color="auto"/>
              <w:bottom w:val="single" w:sz="8" w:space="0" w:color="auto"/>
              <w:right w:val="single" w:sz="8" w:space="0" w:color="auto"/>
            </w:tcBorders>
          </w:tcPr>
          <w:p w14:paraId="3CF85B4A" w14:textId="7CAFC9D3" w:rsidR="090AA434" w:rsidRDefault="090AA434" w:rsidP="090AA434">
            <w:pPr>
              <w:rPr>
                <w:rFonts w:ascii="Times New Roman" w:eastAsia="Times New Roman" w:hAnsi="Times New Roman" w:cs="Times New Roman"/>
                <w:szCs w:val="24"/>
              </w:rPr>
            </w:pPr>
            <w:r w:rsidRPr="090AA434">
              <w:rPr>
                <w:rFonts w:ascii="Times New Roman" w:eastAsia="Times New Roman" w:hAnsi="Times New Roman" w:cs="Times New Roman"/>
                <w:szCs w:val="24"/>
              </w:rPr>
              <w:t>The searching process of Moodle is easy to find any resource and information for learning</w:t>
            </w:r>
          </w:p>
        </w:tc>
        <w:tc>
          <w:tcPr>
            <w:tcW w:w="810" w:type="dxa"/>
            <w:tcBorders>
              <w:top w:val="single" w:sz="8" w:space="0" w:color="auto"/>
              <w:left w:val="single" w:sz="8" w:space="0" w:color="auto"/>
              <w:bottom w:val="single" w:sz="8" w:space="0" w:color="auto"/>
              <w:right w:val="single" w:sz="8" w:space="0" w:color="auto"/>
            </w:tcBorders>
          </w:tcPr>
          <w:p w14:paraId="6010D961" w14:textId="2DE12F84"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7</w:t>
            </w:r>
          </w:p>
        </w:tc>
        <w:tc>
          <w:tcPr>
            <w:tcW w:w="883" w:type="dxa"/>
            <w:tcBorders>
              <w:top w:val="single" w:sz="8" w:space="0" w:color="auto"/>
              <w:left w:val="single" w:sz="8" w:space="0" w:color="auto"/>
              <w:bottom w:val="single" w:sz="8" w:space="0" w:color="auto"/>
              <w:right w:val="single" w:sz="8" w:space="0" w:color="auto"/>
            </w:tcBorders>
          </w:tcPr>
          <w:p w14:paraId="7D55A1BC" w14:textId="5617F0DD"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4</w:t>
            </w:r>
          </w:p>
        </w:tc>
        <w:tc>
          <w:tcPr>
            <w:tcW w:w="984" w:type="dxa"/>
            <w:tcBorders>
              <w:top w:val="single" w:sz="8" w:space="0" w:color="auto"/>
              <w:left w:val="single" w:sz="8" w:space="0" w:color="auto"/>
              <w:bottom w:val="single" w:sz="8" w:space="0" w:color="auto"/>
              <w:right w:val="single" w:sz="8" w:space="0" w:color="auto"/>
            </w:tcBorders>
          </w:tcPr>
          <w:p w14:paraId="40B05E00" w14:textId="01B3A5BB"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1</w:t>
            </w:r>
          </w:p>
        </w:tc>
        <w:tc>
          <w:tcPr>
            <w:tcW w:w="1114" w:type="dxa"/>
            <w:tcBorders>
              <w:top w:val="single" w:sz="8" w:space="0" w:color="auto"/>
              <w:left w:val="single" w:sz="8" w:space="0" w:color="auto"/>
              <w:bottom w:val="single" w:sz="8" w:space="0" w:color="auto"/>
              <w:right w:val="single" w:sz="8" w:space="0" w:color="auto"/>
            </w:tcBorders>
          </w:tcPr>
          <w:p w14:paraId="3B7E7EE3" w14:textId="51B7B537"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2</w:t>
            </w:r>
          </w:p>
        </w:tc>
        <w:tc>
          <w:tcPr>
            <w:tcW w:w="1172" w:type="dxa"/>
            <w:tcBorders>
              <w:top w:val="single" w:sz="8" w:space="0" w:color="auto"/>
              <w:left w:val="single" w:sz="8" w:space="0" w:color="auto"/>
              <w:bottom w:val="single" w:sz="8" w:space="0" w:color="auto"/>
              <w:right w:val="single" w:sz="8" w:space="0" w:color="auto"/>
            </w:tcBorders>
          </w:tcPr>
          <w:p w14:paraId="51323EC3" w14:textId="6335390B"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1</w:t>
            </w:r>
          </w:p>
        </w:tc>
      </w:tr>
      <w:tr w:rsidR="090AA434" w14:paraId="5CF76C18" w14:textId="77777777" w:rsidTr="090AA434">
        <w:trPr>
          <w:trHeight w:val="1500"/>
        </w:trPr>
        <w:tc>
          <w:tcPr>
            <w:tcW w:w="666" w:type="dxa"/>
            <w:tcBorders>
              <w:top w:val="single" w:sz="8" w:space="0" w:color="auto"/>
              <w:left w:val="single" w:sz="8" w:space="0" w:color="auto"/>
              <w:bottom w:val="single" w:sz="8" w:space="0" w:color="auto"/>
              <w:right w:val="single" w:sz="8" w:space="0" w:color="auto"/>
            </w:tcBorders>
          </w:tcPr>
          <w:p w14:paraId="348454B8" w14:textId="29268031"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7</w:t>
            </w:r>
          </w:p>
        </w:tc>
        <w:tc>
          <w:tcPr>
            <w:tcW w:w="3386" w:type="dxa"/>
            <w:tcBorders>
              <w:top w:val="single" w:sz="8" w:space="0" w:color="auto"/>
              <w:left w:val="single" w:sz="8" w:space="0" w:color="auto"/>
              <w:bottom w:val="single" w:sz="8" w:space="0" w:color="auto"/>
              <w:right w:val="single" w:sz="8" w:space="0" w:color="auto"/>
            </w:tcBorders>
          </w:tcPr>
          <w:p w14:paraId="5375767F" w14:textId="01031BF6" w:rsidR="090AA434" w:rsidRDefault="090AA434" w:rsidP="090AA434">
            <w:pPr>
              <w:rPr>
                <w:rFonts w:ascii="Times New Roman" w:eastAsia="Times New Roman" w:hAnsi="Times New Roman" w:cs="Times New Roman"/>
                <w:szCs w:val="24"/>
              </w:rPr>
            </w:pPr>
            <w:r w:rsidRPr="090AA434">
              <w:rPr>
                <w:rFonts w:ascii="Times New Roman" w:eastAsia="Times New Roman" w:hAnsi="Times New Roman" w:cs="Times New Roman"/>
                <w:szCs w:val="24"/>
              </w:rPr>
              <w:t>It is similar to other online communication platform to join classes.</w:t>
            </w:r>
          </w:p>
        </w:tc>
        <w:tc>
          <w:tcPr>
            <w:tcW w:w="810" w:type="dxa"/>
            <w:tcBorders>
              <w:top w:val="single" w:sz="8" w:space="0" w:color="auto"/>
              <w:left w:val="single" w:sz="8" w:space="0" w:color="auto"/>
              <w:bottom w:val="single" w:sz="8" w:space="0" w:color="auto"/>
              <w:right w:val="single" w:sz="8" w:space="0" w:color="auto"/>
            </w:tcBorders>
          </w:tcPr>
          <w:p w14:paraId="42CF4EF5" w14:textId="44F771A9"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1</w:t>
            </w:r>
          </w:p>
        </w:tc>
        <w:tc>
          <w:tcPr>
            <w:tcW w:w="883" w:type="dxa"/>
            <w:tcBorders>
              <w:top w:val="single" w:sz="8" w:space="0" w:color="auto"/>
              <w:left w:val="single" w:sz="8" w:space="0" w:color="auto"/>
              <w:bottom w:val="single" w:sz="8" w:space="0" w:color="auto"/>
              <w:right w:val="single" w:sz="8" w:space="0" w:color="auto"/>
            </w:tcBorders>
          </w:tcPr>
          <w:p w14:paraId="0FBADDF5" w14:textId="794F1221"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3</w:t>
            </w:r>
          </w:p>
        </w:tc>
        <w:tc>
          <w:tcPr>
            <w:tcW w:w="984" w:type="dxa"/>
            <w:tcBorders>
              <w:top w:val="single" w:sz="8" w:space="0" w:color="auto"/>
              <w:left w:val="single" w:sz="8" w:space="0" w:color="auto"/>
              <w:bottom w:val="single" w:sz="8" w:space="0" w:color="auto"/>
              <w:right w:val="single" w:sz="8" w:space="0" w:color="auto"/>
            </w:tcBorders>
          </w:tcPr>
          <w:p w14:paraId="0DF49C98" w14:textId="1735B38C"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3</w:t>
            </w:r>
          </w:p>
        </w:tc>
        <w:tc>
          <w:tcPr>
            <w:tcW w:w="1114" w:type="dxa"/>
            <w:tcBorders>
              <w:top w:val="single" w:sz="8" w:space="0" w:color="auto"/>
              <w:left w:val="single" w:sz="8" w:space="0" w:color="auto"/>
              <w:bottom w:val="single" w:sz="8" w:space="0" w:color="auto"/>
              <w:right w:val="single" w:sz="8" w:space="0" w:color="auto"/>
            </w:tcBorders>
          </w:tcPr>
          <w:p w14:paraId="52289C10" w14:textId="1B971944" w:rsidR="090AA434" w:rsidRDefault="090AA434" w:rsidP="090AA434">
            <w:pPr>
              <w:jc w:val="center"/>
            </w:pPr>
            <w:r w:rsidRPr="090AA434">
              <w:rPr>
                <w:rFonts w:ascii="Times New Roman" w:eastAsia="Times New Roman" w:hAnsi="Times New Roman" w:cs="Times New Roman"/>
                <w:szCs w:val="24"/>
              </w:rPr>
              <w:t>6</w:t>
            </w:r>
          </w:p>
        </w:tc>
        <w:tc>
          <w:tcPr>
            <w:tcW w:w="1172" w:type="dxa"/>
            <w:tcBorders>
              <w:top w:val="single" w:sz="8" w:space="0" w:color="auto"/>
              <w:left w:val="single" w:sz="8" w:space="0" w:color="auto"/>
              <w:bottom w:val="single" w:sz="8" w:space="0" w:color="auto"/>
              <w:right w:val="single" w:sz="8" w:space="0" w:color="auto"/>
            </w:tcBorders>
          </w:tcPr>
          <w:p w14:paraId="463604CF" w14:textId="3C5A1219" w:rsidR="090AA434" w:rsidRDefault="090AA434" w:rsidP="090AA434">
            <w:pPr>
              <w:jc w:val="center"/>
              <w:rPr>
                <w:rFonts w:ascii="Times New Roman" w:eastAsia="Times New Roman" w:hAnsi="Times New Roman" w:cs="Times New Roman"/>
                <w:szCs w:val="24"/>
              </w:rPr>
            </w:pPr>
            <w:r w:rsidRPr="090AA434">
              <w:rPr>
                <w:rFonts w:ascii="Times New Roman" w:eastAsia="Times New Roman" w:hAnsi="Times New Roman" w:cs="Times New Roman"/>
                <w:szCs w:val="24"/>
              </w:rPr>
              <w:t>2</w:t>
            </w:r>
          </w:p>
        </w:tc>
      </w:tr>
    </w:tbl>
    <w:p w14:paraId="56F7173F" w14:textId="49F38B60" w:rsidR="090AA434" w:rsidRDefault="090AA434" w:rsidP="090AA434">
      <w:pPr>
        <w:rPr>
          <w:rFonts w:eastAsia="Arial" w:cs="Arial"/>
          <w:szCs w:val="24"/>
        </w:rPr>
      </w:pPr>
    </w:p>
    <w:sectPr w:rsidR="090AA43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93883" w14:textId="77777777" w:rsidR="005D08DF" w:rsidRDefault="005D08DF" w:rsidP="00AA6124">
      <w:pPr>
        <w:spacing w:after="0" w:line="240" w:lineRule="auto"/>
      </w:pPr>
      <w:r>
        <w:separator/>
      </w:r>
    </w:p>
  </w:endnote>
  <w:endnote w:type="continuationSeparator" w:id="0">
    <w:p w14:paraId="164AD7DF" w14:textId="77777777" w:rsidR="005D08DF" w:rsidRDefault="005D08DF" w:rsidP="00AA61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4244526"/>
      <w:docPartObj>
        <w:docPartGallery w:val="Page Numbers (Bottom of Page)"/>
        <w:docPartUnique/>
      </w:docPartObj>
    </w:sdtPr>
    <w:sdtEndPr>
      <w:rPr>
        <w:noProof/>
      </w:rPr>
    </w:sdtEndPr>
    <w:sdtContent>
      <w:p w14:paraId="600A67C8" w14:textId="53DACD14" w:rsidR="00AA6124" w:rsidRDefault="00AA6124">
        <w:pPr>
          <w:pStyle w:val="Footer"/>
          <w:jc w:val="center"/>
        </w:pPr>
        <w:r>
          <w:fldChar w:fldCharType="begin"/>
        </w:r>
        <w:r>
          <w:instrText xml:space="preserve"> PAGE   \* MERGEFORMAT </w:instrText>
        </w:r>
        <w:r>
          <w:fldChar w:fldCharType="separate"/>
        </w:r>
        <w:r w:rsidR="0045172B">
          <w:rPr>
            <w:noProof/>
          </w:rPr>
          <w:t>13</w:t>
        </w:r>
        <w:r>
          <w:rPr>
            <w:noProof/>
          </w:rPr>
          <w:fldChar w:fldCharType="end"/>
        </w:r>
      </w:p>
    </w:sdtContent>
  </w:sdt>
  <w:p w14:paraId="5A09F025" w14:textId="77777777" w:rsidR="00AA6124" w:rsidRDefault="00AA61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7D0D7" w14:textId="77777777" w:rsidR="005D08DF" w:rsidRDefault="005D08DF" w:rsidP="00AA6124">
      <w:pPr>
        <w:spacing w:after="0" w:line="240" w:lineRule="auto"/>
      </w:pPr>
      <w:r>
        <w:separator/>
      </w:r>
    </w:p>
  </w:footnote>
  <w:footnote w:type="continuationSeparator" w:id="0">
    <w:p w14:paraId="4F5D4F2B" w14:textId="77777777" w:rsidR="005D08DF" w:rsidRDefault="005D08DF" w:rsidP="00AA61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262C4"/>
    <w:multiLevelType w:val="hybridMultilevel"/>
    <w:tmpl w:val="9AE4A842"/>
    <w:lvl w:ilvl="0" w:tplc="706444A6">
      <w:start w:val="1"/>
      <w:numFmt w:val="bullet"/>
      <w:lvlText w:val=""/>
      <w:lvlJc w:val="left"/>
      <w:pPr>
        <w:ind w:left="720" w:hanging="360"/>
      </w:pPr>
      <w:rPr>
        <w:rFonts w:ascii="Symbol" w:hAnsi="Symbol" w:hint="default"/>
      </w:rPr>
    </w:lvl>
    <w:lvl w:ilvl="1" w:tplc="E9306926">
      <w:start w:val="1"/>
      <w:numFmt w:val="bullet"/>
      <w:lvlText w:val="o"/>
      <w:lvlJc w:val="left"/>
      <w:pPr>
        <w:ind w:left="1440" w:hanging="360"/>
      </w:pPr>
      <w:rPr>
        <w:rFonts w:ascii="Courier New" w:hAnsi="Courier New" w:hint="default"/>
      </w:rPr>
    </w:lvl>
    <w:lvl w:ilvl="2" w:tplc="6B7E333E">
      <w:start w:val="1"/>
      <w:numFmt w:val="bullet"/>
      <w:lvlText w:val=""/>
      <w:lvlJc w:val="left"/>
      <w:pPr>
        <w:ind w:left="2160" w:hanging="360"/>
      </w:pPr>
      <w:rPr>
        <w:rFonts w:ascii="Wingdings" w:hAnsi="Wingdings" w:hint="default"/>
      </w:rPr>
    </w:lvl>
    <w:lvl w:ilvl="3" w:tplc="24BEEE9E">
      <w:start w:val="1"/>
      <w:numFmt w:val="bullet"/>
      <w:lvlText w:val=""/>
      <w:lvlJc w:val="left"/>
      <w:pPr>
        <w:ind w:left="2880" w:hanging="360"/>
      </w:pPr>
      <w:rPr>
        <w:rFonts w:ascii="Symbol" w:hAnsi="Symbol" w:hint="default"/>
      </w:rPr>
    </w:lvl>
    <w:lvl w:ilvl="4" w:tplc="C10EA8F8">
      <w:start w:val="1"/>
      <w:numFmt w:val="bullet"/>
      <w:lvlText w:val="o"/>
      <w:lvlJc w:val="left"/>
      <w:pPr>
        <w:ind w:left="3600" w:hanging="360"/>
      </w:pPr>
      <w:rPr>
        <w:rFonts w:ascii="Courier New" w:hAnsi="Courier New" w:hint="default"/>
      </w:rPr>
    </w:lvl>
    <w:lvl w:ilvl="5" w:tplc="D5BAF5A6">
      <w:start w:val="1"/>
      <w:numFmt w:val="bullet"/>
      <w:lvlText w:val=""/>
      <w:lvlJc w:val="left"/>
      <w:pPr>
        <w:ind w:left="4320" w:hanging="360"/>
      </w:pPr>
      <w:rPr>
        <w:rFonts w:ascii="Wingdings" w:hAnsi="Wingdings" w:hint="default"/>
      </w:rPr>
    </w:lvl>
    <w:lvl w:ilvl="6" w:tplc="98100340">
      <w:start w:val="1"/>
      <w:numFmt w:val="bullet"/>
      <w:lvlText w:val=""/>
      <w:lvlJc w:val="left"/>
      <w:pPr>
        <w:ind w:left="5040" w:hanging="360"/>
      </w:pPr>
      <w:rPr>
        <w:rFonts w:ascii="Symbol" w:hAnsi="Symbol" w:hint="default"/>
      </w:rPr>
    </w:lvl>
    <w:lvl w:ilvl="7" w:tplc="26200F38">
      <w:start w:val="1"/>
      <w:numFmt w:val="bullet"/>
      <w:lvlText w:val="o"/>
      <w:lvlJc w:val="left"/>
      <w:pPr>
        <w:ind w:left="5760" w:hanging="360"/>
      </w:pPr>
      <w:rPr>
        <w:rFonts w:ascii="Courier New" w:hAnsi="Courier New" w:hint="default"/>
      </w:rPr>
    </w:lvl>
    <w:lvl w:ilvl="8" w:tplc="195652E2">
      <w:start w:val="1"/>
      <w:numFmt w:val="bullet"/>
      <w:lvlText w:val=""/>
      <w:lvlJc w:val="left"/>
      <w:pPr>
        <w:ind w:left="6480" w:hanging="360"/>
      </w:pPr>
      <w:rPr>
        <w:rFonts w:ascii="Wingdings" w:hAnsi="Wingdings" w:hint="default"/>
      </w:rPr>
    </w:lvl>
  </w:abstractNum>
  <w:abstractNum w:abstractNumId="1" w15:restartNumberingAfterBreak="0">
    <w:nsid w:val="60F3102B"/>
    <w:multiLevelType w:val="hybridMultilevel"/>
    <w:tmpl w:val="E9005204"/>
    <w:lvl w:ilvl="0" w:tplc="E59ADD0E">
      <w:start w:val="1"/>
      <w:numFmt w:val="bullet"/>
      <w:lvlText w:val=""/>
      <w:lvlJc w:val="left"/>
      <w:pPr>
        <w:ind w:left="720" w:hanging="360"/>
      </w:pPr>
      <w:rPr>
        <w:rFonts w:ascii="Symbol" w:hAnsi="Symbol" w:hint="default"/>
      </w:rPr>
    </w:lvl>
    <w:lvl w:ilvl="1" w:tplc="23C81E40">
      <w:start w:val="1"/>
      <w:numFmt w:val="bullet"/>
      <w:lvlText w:val="o"/>
      <w:lvlJc w:val="left"/>
      <w:pPr>
        <w:ind w:left="1440" w:hanging="360"/>
      </w:pPr>
      <w:rPr>
        <w:rFonts w:ascii="Courier New" w:hAnsi="Courier New" w:hint="default"/>
      </w:rPr>
    </w:lvl>
    <w:lvl w:ilvl="2" w:tplc="C724328C">
      <w:start w:val="1"/>
      <w:numFmt w:val="bullet"/>
      <w:lvlText w:val=""/>
      <w:lvlJc w:val="left"/>
      <w:pPr>
        <w:ind w:left="2160" w:hanging="360"/>
      </w:pPr>
      <w:rPr>
        <w:rFonts w:ascii="Wingdings" w:hAnsi="Wingdings" w:hint="default"/>
      </w:rPr>
    </w:lvl>
    <w:lvl w:ilvl="3" w:tplc="AD541174">
      <w:start w:val="1"/>
      <w:numFmt w:val="bullet"/>
      <w:lvlText w:val=""/>
      <w:lvlJc w:val="left"/>
      <w:pPr>
        <w:ind w:left="2880" w:hanging="360"/>
      </w:pPr>
      <w:rPr>
        <w:rFonts w:ascii="Symbol" w:hAnsi="Symbol" w:hint="default"/>
      </w:rPr>
    </w:lvl>
    <w:lvl w:ilvl="4" w:tplc="09C87FDA">
      <w:start w:val="1"/>
      <w:numFmt w:val="bullet"/>
      <w:lvlText w:val="o"/>
      <w:lvlJc w:val="left"/>
      <w:pPr>
        <w:ind w:left="3600" w:hanging="360"/>
      </w:pPr>
      <w:rPr>
        <w:rFonts w:ascii="Courier New" w:hAnsi="Courier New" w:hint="default"/>
      </w:rPr>
    </w:lvl>
    <w:lvl w:ilvl="5" w:tplc="4258B678">
      <w:start w:val="1"/>
      <w:numFmt w:val="bullet"/>
      <w:lvlText w:val=""/>
      <w:lvlJc w:val="left"/>
      <w:pPr>
        <w:ind w:left="4320" w:hanging="360"/>
      </w:pPr>
      <w:rPr>
        <w:rFonts w:ascii="Wingdings" w:hAnsi="Wingdings" w:hint="default"/>
      </w:rPr>
    </w:lvl>
    <w:lvl w:ilvl="6" w:tplc="AAF05156">
      <w:start w:val="1"/>
      <w:numFmt w:val="bullet"/>
      <w:lvlText w:val=""/>
      <w:lvlJc w:val="left"/>
      <w:pPr>
        <w:ind w:left="5040" w:hanging="360"/>
      </w:pPr>
      <w:rPr>
        <w:rFonts w:ascii="Symbol" w:hAnsi="Symbol" w:hint="default"/>
      </w:rPr>
    </w:lvl>
    <w:lvl w:ilvl="7" w:tplc="B6E4F442">
      <w:start w:val="1"/>
      <w:numFmt w:val="bullet"/>
      <w:lvlText w:val="o"/>
      <w:lvlJc w:val="left"/>
      <w:pPr>
        <w:ind w:left="5760" w:hanging="360"/>
      </w:pPr>
      <w:rPr>
        <w:rFonts w:ascii="Courier New" w:hAnsi="Courier New" w:hint="default"/>
      </w:rPr>
    </w:lvl>
    <w:lvl w:ilvl="8" w:tplc="3230DE7E">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0AA434"/>
    <w:rsid w:val="000B7F66"/>
    <w:rsid w:val="00121065"/>
    <w:rsid w:val="001520E7"/>
    <w:rsid w:val="002565B2"/>
    <w:rsid w:val="00315B84"/>
    <w:rsid w:val="004014A2"/>
    <w:rsid w:val="0045172B"/>
    <w:rsid w:val="004E0919"/>
    <w:rsid w:val="005D08DF"/>
    <w:rsid w:val="006D04E2"/>
    <w:rsid w:val="00813369"/>
    <w:rsid w:val="00A40BD2"/>
    <w:rsid w:val="00AA6124"/>
    <w:rsid w:val="00D458AE"/>
    <w:rsid w:val="00DA2FB1"/>
    <w:rsid w:val="00DC6449"/>
    <w:rsid w:val="00FA43FC"/>
    <w:rsid w:val="090AA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939AF929-D9EB-40A6-873F-EF7DDEF34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919"/>
    <w:pPr>
      <w:spacing w:line="360" w:lineRule="auto"/>
      <w:jc w:val="both"/>
    </w:pPr>
    <w:rPr>
      <w:rFonts w:ascii="Arial" w:hAnsi="Arial"/>
      <w:sz w:val="24"/>
    </w:rPr>
  </w:style>
  <w:style w:type="paragraph" w:styleId="Heading1">
    <w:name w:val="heading 1"/>
    <w:basedOn w:val="Normal"/>
    <w:next w:val="Normal"/>
    <w:link w:val="Heading1Char"/>
    <w:uiPriority w:val="9"/>
    <w:qFormat/>
    <w:rsid w:val="004E0919"/>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E0919"/>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sid w:val="004E0919"/>
    <w:rPr>
      <w:rFonts w:ascii="Arial" w:eastAsiaTheme="majorEastAsia" w:hAnsi="Arial" w:cstheme="majorBidi"/>
      <w:b/>
      <w:spacing w:val="-10"/>
      <w:kern w:val="28"/>
      <w:sz w:val="40"/>
      <w:szCs w:val="56"/>
    </w:rPr>
  </w:style>
  <w:style w:type="paragraph" w:styleId="Title">
    <w:name w:val="Title"/>
    <w:basedOn w:val="Normal"/>
    <w:next w:val="Normal"/>
    <w:link w:val="TitleChar"/>
    <w:uiPriority w:val="10"/>
    <w:qFormat/>
    <w:rsid w:val="004E0919"/>
    <w:pPr>
      <w:spacing w:after="0"/>
      <w:contextualSpacing/>
      <w:jc w:val="center"/>
    </w:pPr>
    <w:rPr>
      <w:rFonts w:eastAsiaTheme="majorEastAsia" w:cstheme="majorBidi"/>
      <w:b/>
      <w:spacing w:val="-10"/>
      <w:kern w:val="28"/>
      <w:sz w:val="40"/>
      <w:szCs w:val="56"/>
    </w:rPr>
  </w:style>
  <w:style w:type="character" w:customStyle="1" w:styleId="Heading1Char">
    <w:name w:val="Heading 1 Char"/>
    <w:basedOn w:val="DefaultParagraphFont"/>
    <w:link w:val="Heading1"/>
    <w:uiPriority w:val="9"/>
    <w:rsid w:val="004E0919"/>
    <w:rPr>
      <w:rFonts w:ascii="Arial" w:eastAsiaTheme="majorEastAsia" w:hAnsi="Arial" w:cstheme="majorBidi"/>
      <w:b/>
      <w:color w:val="2F5496"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sid w:val="004E0919"/>
    <w:rPr>
      <w:rFonts w:ascii="Arial" w:eastAsiaTheme="majorEastAsia" w:hAnsi="Arial" w:cstheme="majorBidi"/>
      <w:b/>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AA6124"/>
    <w:pPr>
      <w:outlineLvl w:val="9"/>
    </w:pPr>
    <w:rPr>
      <w:lang w:val="en-US"/>
    </w:rPr>
  </w:style>
  <w:style w:type="paragraph" w:styleId="TOC1">
    <w:name w:val="toc 1"/>
    <w:basedOn w:val="Normal"/>
    <w:next w:val="Normal"/>
    <w:autoRedefine/>
    <w:uiPriority w:val="39"/>
    <w:unhideWhenUsed/>
    <w:rsid w:val="00AA6124"/>
    <w:pPr>
      <w:spacing w:after="100"/>
    </w:pPr>
  </w:style>
  <w:style w:type="paragraph" w:styleId="TOC2">
    <w:name w:val="toc 2"/>
    <w:basedOn w:val="Normal"/>
    <w:next w:val="Normal"/>
    <w:autoRedefine/>
    <w:uiPriority w:val="39"/>
    <w:unhideWhenUsed/>
    <w:rsid w:val="00AA6124"/>
    <w:pPr>
      <w:spacing w:after="100"/>
      <w:ind w:left="220"/>
    </w:pPr>
  </w:style>
  <w:style w:type="character" w:styleId="Hyperlink">
    <w:name w:val="Hyperlink"/>
    <w:basedOn w:val="DefaultParagraphFont"/>
    <w:uiPriority w:val="99"/>
    <w:unhideWhenUsed/>
    <w:rsid w:val="00AA6124"/>
    <w:rPr>
      <w:color w:val="0563C1" w:themeColor="hyperlink"/>
      <w:u w:val="single"/>
    </w:rPr>
  </w:style>
  <w:style w:type="paragraph" w:styleId="Header">
    <w:name w:val="header"/>
    <w:basedOn w:val="Normal"/>
    <w:link w:val="HeaderChar"/>
    <w:uiPriority w:val="99"/>
    <w:unhideWhenUsed/>
    <w:rsid w:val="00AA61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6124"/>
  </w:style>
  <w:style w:type="paragraph" w:styleId="Footer">
    <w:name w:val="footer"/>
    <w:basedOn w:val="Normal"/>
    <w:link w:val="FooterChar"/>
    <w:uiPriority w:val="99"/>
    <w:unhideWhenUsed/>
    <w:rsid w:val="00AA61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61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E1B073-105A-4C48-BA3F-BB8B29F92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2324</Words>
  <Characters>13247</Characters>
  <Application>Microsoft Office Word</Application>
  <DocSecurity>0</DocSecurity>
  <Lines>110</Lines>
  <Paragraphs>31</Paragraphs>
  <ScaleCrop>false</ScaleCrop>
  <Company/>
  <LinksUpToDate>false</LinksUpToDate>
  <CharactersWithSpaces>15540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Sinziana Mada</cp:lastModifiedBy>
  <cp:revision>16</cp:revision>
  <dcterms:created xsi:type="dcterms:W3CDTF">2021-12-29T16:15:00Z</dcterms:created>
  <dcterms:modified xsi:type="dcterms:W3CDTF">2022-01-04T12:38:00Z</dcterms:modified>
</cp:coreProperties>
</file>