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1622A3" w14:textId="1C01A7CD" w:rsidR="00AA7731" w:rsidRDefault="00B55ECF" w:rsidP="00F152FB">
      <w:pPr>
        <w:spacing w:line="480" w:lineRule="auto"/>
        <w:jc w:val="both"/>
        <w:rPr>
          <w:rFonts w:ascii="Arial" w:hAnsi="Arial" w:cs="Arial"/>
        </w:rPr>
      </w:pPr>
      <w:r w:rsidRPr="0094464A">
        <w:rPr>
          <w:rFonts w:ascii="Arial" w:hAnsi="Arial" w:cs="Arial"/>
          <w:b/>
          <w:bCs/>
        </w:rPr>
        <w:t>Programme</w:t>
      </w:r>
      <w:r w:rsidR="00BA7159" w:rsidRPr="0094464A">
        <w:rPr>
          <w:rFonts w:ascii="Arial" w:hAnsi="Arial" w:cs="Arial"/>
          <w:b/>
          <w:bCs/>
        </w:rPr>
        <w:t xml:space="preserve"> </w:t>
      </w:r>
      <w:r w:rsidR="00260B9F" w:rsidRPr="00403755">
        <w:rPr>
          <w:rFonts w:ascii="Arial" w:hAnsi="Arial" w:cs="Arial"/>
        </w:rPr>
        <w:t>–</w:t>
      </w:r>
      <w:r w:rsidR="00BA7159" w:rsidRPr="00403755">
        <w:rPr>
          <w:rFonts w:ascii="Arial" w:hAnsi="Arial" w:cs="Arial"/>
        </w:rPr>
        <w:t xml:space="preserve"> </w:t>
      </w:r>
      <w:r w:rsidR="00260B9F" w:rsidRPr="00403755">
        <w:rPr>
          <w:rFonts w:ascii="Arial" w:hAnsi="Arial" w:cs="Arial"/>
        </w:rPr>
        <w:t>BSc (Hons) Health and Social Care</w:t>
      </w:r>
    </w:p>
    <w:p w14:paraId="020A351B" w14:textId="77777777" w:rsidR="005D5E43" w:rsidRDefault="005D5E43" w:rsidP="00F152FB">
      <w:pPr>
        <w:spacing w:line="480" w:lineRule="auto"/>
        <w:jc w:val="both"/>
        <w:rPr>
          <w:rFonts w:ascii="Arial" w:hAnsi="Arial" w:cs="Arial"/>
        </w:rPr>
      </w:pPr>
    </w:p>
    <w:p w14:paraId="58C38E9E" w14:textId="082B60B8" w:rsidR="007751B2" w:rsidRPr="00403755" w:rsidRDefault="007751B2" w:rsidP="00F152FB">
      <w:pPr>
        <w:spacing w:line="480" w:lineRule="auto"/>
        <w:jc w:val="both"/>
        <w:rPr>
          <w:rFonts w:ascii="Arial" w:hAnsi="Arial" w:cs="Arial"/>
        </w:rPr>
      </w:pPr>
      <w:r w:rsidRPr="005D5E43">
        <w:rPr>
          <w:rFonts w:ascii="Arial" w:hAnsi="Arial" w:cs="Arial"/>
          <w:b/>
          <w:bCs/>
        </w:rPr>
        <w:t>Module</w:t>
      </w:r>
      <w:r>
        <w:rPr>
          <w:rFonts w:ascii="Arial" w:hAnsi="Arial" w:cs="Arial"/>
        </w:rPr>
        <w:t xml:space="preserve"> </w:t>
      </w:r>
      <w:r w:rsidR="005D5E4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D5E43">
        <w:rPr>
          <w:rFonts w:ascii="Arial" w:hAnsi="Arial" w:cs="Arial"/>
        </w:rPr>
        <w:t>Empowering the Older Person</w:t>
      </w:r>
    </w:p>
    <w:p w14:paraId="53237DDB" w14:textId="77777777" w:rsidR="00D50C02" w:rsidRPr="00403755" w:rsidRDefault="00D50C02" w:rsidP="00F152FB">
      <w:pPr>
        <w:spacing w:line="480" w:lineRule="auto"/>
        <w:jc w:val="both"/>
        <w:rPr>
          <w:rFonts w:ascii="Arial" w:hAnsi="Arial" w:cs="Arial"/>
        </w:rPr>
      </w:pPr>
    </w:p>
    <w:p w14:paraId="7F46DE35" w14:textId="0E687377" w:rsidR="00D50C02" w:rsidRPr="00403755" w:rsidRDefault="00D50C02" w:rsidP="00F152FB">
      <w:pPr>
        <w:spacing w:line="480" w:lineRule="auto"/>
        <w:jc w:val="both"/>
        <w:rPr>
          <w:rFonts w:ascii="Arial" w:hAnsi="Arial" w:cs="Arial"/>
        </w:rPr>
      </w:pPr>
      <w:r w:rsidRPr="0094464A">
        <w:rPr>
          <w:rFonts w:ascii="Arial" w:hAnsi="Arial" w:cs="Arial"/>
          <w:b/>
          <w:bCs/>
        </w:rPr>
        <w:t>Module code</w:t>
      </w:r>
      <w:r w:rsidRPr="00403755">
        <w:rPr>
          <w:rFonts w:ascii="Arial" w:hAnsi="Arial" w:cs="Arial"/>
        </w:rPr>
        <w:t xml:space="preserve"> </w:t>
      </w:r>
      <w:r w:rsidR="001F3D1B" w:rsidRPr="00403755">
        <w:rPr>
          <w:rFonts w:ascii="Arial" w:hAnsi="Arial" w:cs="Arial"/>
        </w:rPr>
        <w:t>–</w:t>
      </w:r>
      <w:r w:rsidRPr="00403755">
        <w:rPr>
          <w:rFonts w:ascii="Arial" w:hAnsi="Arial" w:cs="Arial"/>
        </w:rPr>
        <w:t xml:space="preserve"> BMHP</w:t>
      </w:r>
      <w:r w:rsidR="001F3D1B" w:rsidRPr="00403755">
        <w:rPr>
          <w:rFonts w:ascii="Arial" w:hAnsi="Arial" w:cs="Arial"/>
        </w:rPr>
        <w:t>6027</w:t>
      </w:r>
    </w:p>
    <w:p w14:paraId="3A554207" w14:textId="77777777" w:rsidR="001F3D1B" w:rsidRPr="00403755" w:rsidRDefault="001F3D1B" w:rsidP="00F152FB">
      <w:pPr>
        <w:spacing w:line="480" w:lineRule="auto"/>
        <w:jc w:val="both"/>
        <w:rPr>
          <w:rFonts w:ascii="Arial" w:hAnsi="Arial" w:cs="Arial"/>
        </w:rPr>
      </w:pPr>
    </w:p>
    <w:p w14:paraId="78988811" w14:textId="3C1B5902" w:rsidR="001F3D1B" w:rsidRDefault="001F3D1B" w:rsidP="00F152FB">
      <w:pPr>
        <w:spacing w:line="480" w:lineRule="auto"/>
        <w:jc w:val="both"/>
        <w:rPr>
          <w:rFonts w:ascii="Arial" w:hAnsi="Arial" w:cs="Arial"/>
        </w:rPr>
      </w:pPr>
      <w:r w:rsidRPr="0094464A">
        <w:rPr>
          <w:rFonts w:ascii="Arial" w:hAnsi="Arial" w:cs="Arial"/>
          <w:b/>
          <w:bCs/>
        </w:rPr>
        <w:t>Assignment Title</w:t>
      </w:r>
      <w:r w:rsidRPr="00403755">
        <w:rPr>
          <w:rFonts w:ascii="Arial" w:hAnsi="Arial" w:cs="Arial"/>
        </w:rPr>
        <w:t xml:space="preserve"> </w:t>
      </w:r>
      <w:r w:rsidR="004A1DB3" w:rsidRPr="00403755">
        <w:rPr>
          <w:rFonts w:ascii="Arial" w:hAnsi="Arial" w:cs="Arial"/>
        </w:rPr>
        <w:t>–</w:t>
      </w:r>
      <w:r w:rsidRPr="00403755">
        <w:rPr>
          <w:rFonts w:ascii="Arial" w:hAnsi="Arial" w:cs="Arial"/>
        </w:rPr>
        <w:t xml:space="preserve"> </w:t>
      </w:r>
      <w:r w:rsidR="004A1DB3" w:rsidRPr="00403755">
        <w:rPr>
          <w:rFonts w:ascii="Arial" w:hAnsi="Arial" w:cs="Arial"/>
        </w:rPr>
        <w:t>Component 2: Debate / Discussion</w:t>
      </w:r>
    </w:p>
    <w:p w14:paraId="0E8086C8" w14:textId="77777777" w:rsidR="0094464A" w:rsidRDefault="0094464A" w:rsidP="00F152FB">
      <w:pPr>
        <w:spacing w:line="480" w:lineRule="auto"/>
        <w:jc w:val="both"/>
        <w:rPr>
          <w:rFonts w:ascii="Arial" w:hAnsi="Arial" w:cs="Arial"/>
        </w:rPr>
      </w:pPr>
    </w:p>
    <w:p w14:paraId="71EF6D5C" w14:textId="48C00B8A" w:rsidR="00F40C67" w:rsidRPr="00403755" w:rsidRDefault="00891A73" w:rsidP="00F152FB">
      <w:pPr>
        <w:spacing w:line="480" w:lineRule="auto"/>
        <w:jc w:val="both"/>
        <w:rPr>
          <w:rFonts w:ascii="Arial" w:hAnsi="Arial" w:cs="Arial"/>
        </w:rPr>
      </w:pPr>
      <w:r w:rsidRPr="00364BAC">
        <w:rPr>
          <w:rFonts w:ascii="Arial" w:hAnsi="Arial" w:cs="Arial"/>
          <w:b/>
          <w:bCs/>
        </w:rPr>
        <w:t>Debate Title</w:t>
      </w:r>
      <w:r>
        <w:rPr>
          <w:rFonts w:ascii="Arial" w:hAnsi="Arial" w:cs="Arial"/>
        </w:rPr>
        <w:t xml:space="preserve"> - </w:t>
      </w:r>
      <w:r w:rsidR="00E0212F">
        <w:rPr>
          <w:rFonts w:ascii="Arial" w:hAnsi="Arial" w:cs="Arial"/>
        </w:rPr>
        <w:t>‘Are</w:t>
      </w:r>
      <w:r w:rsidR="006737D7">
        <w:rPr>
          <w:rFonts w:ascii="Arial" w:hAnsi="Arial" w:cs="Arial"/>
        </w:rPr>
        <w:t xml:space="preserve"> Dementia Patients</w:t>
      </w:r>
      <w:r w:rsidR="00E85A5C">
        <w:rPr>
          <w:rFonts w:ascii="Arial" w:hAnsi="Arial" w:cs="Arial"/>
        </w:rPr>
        <w:t xml:space="preserve"> Better Supported by Family or </w:t>
      </w:r>
      <w:r w:rsidR="00EB2D0B">
        <w:rPr>
          <w:rFonts w:ascii="Arial" w:hAnsi="Arial" w:cs="Arial"/>
        </w:rPr>
        <w:t>Professional</w:t>
      </w:r>
      <w:r w:rsidR="00E0212F">
        <w:rPr>
          <w:rFonts w:ascii="Arial" w:hAnsi="Arial" w:cs="Arial"/>
        </w:rPr>
        <w:t xml:space="preserve"> </w:t>
      </w:r>
      <w:r w:rsidR="00EB2D0B">
        <w:rPr>
          <w:rFonts w:ascii="Arial" w:hAnsi="Arial" w:cs="Arial"/>
        </w:rPr>
        <w:t>Caregivers?’</w:t>
      </w:r>
    </w:p>
    <w:p w14:paraId="4DEAF2AD" w14:textId="77777777" w:rsidR="00D4214E" w:rsidRPr="00403755" w:rsidRDefault="00D4214E" w:rsidP="00F152FB">
      <w:pPr>
        <w:spacing w:line="480" w:lineRule="auto"/>
        <w:jc w:val="both"/>
        <w:rPr>
          <w:rFonts w:ascii="Arial" w:hAnsi="Arial" w:cs="Arial"/>
        </w:rPr>
      </w:pPr>
    </w:p>
    <w:p w14:paraId="696725BF" w14:textId="2A40FCB3" w:rsidR="00D4214E" w:rsidRPr="00403755" w:rsidRDefault="00D4214E" w:rsidP="00F152FB">
      <w:pPr>
        <w:spacing w:line="480" w:lineRule="auto"/>
        <w:jc w:val="both"/>
        <w:rPr>
          <w:rFonts w:ascii="Arial" w:hAnsi="Arial" w:cs="Arial"/>
        </w:rPr>
      </w:pPr>
      <w:r w:rsidRPr="00364BAC">
        <w:rPr>
          <w:rFonts w:ascii="Arial" w:hAnsi="Arial" w:cs="Arial"/>
          <w:b/>
          <w:bCs/>
        </w:rPr>
        <w:t>Student Name</w:t>
      </w:r>
      <w:r w:rsidRPr="00403755">
        <w:rPr>
          <w:rFonts w:ascii="Arial" w:hAnsi="Arial" w:cs="Arial"/>
        </w:rPr>
        <w:t xml:space="preserve"> – Dorota Maciulewicz</w:t>
      </w:r>
    </w:p>
    <w:p w14:paraId="73B9A1B1" w14:textId="77777777" w:rsidR="000665B5" w:rsidRPr="00403755" w:rsidRDefault="000665B5" w:rsidP="00F152FB">
      <w:pPr>
        <w:spacing w:line="480" w:lineRule="auto"/>
        <w:jc w:val="both"/>
        <w:rPr>
          <w:rFonts w:ascii="Arial" w:hAnsi="Arial" w:cs="Arial"/>
        </w:rPr>
      </w:pPr>
    </w:p>
    <w:p w14:paraId="029C6FC0" w14:textId="2B63B8EF" w:rsidR="000665B5" w:rsidRPr="00403755" w:rsidRDefault="000665B5" w:rsidP="00F152FB">
      <w:pPr>
        <w:spacing w:line="480" w:lineRule="auto"/>
        <w:jc w:val="both"/>
        <w:rPr>
          <w:rFonts w:ascii="Arial" w:hAnsi="Arial" w:cs="Arial"/>
        </w:rPr>
      </w:pPr>
      <w:r w:rsidRPr="00364BAC">
        <w:rPr>
          <w:rFonts w:ascii="Arial" w:hAnsi="Arial" w:cs="Arial"/>
          <w:b/>
          <w:bCs/>
        </w:rPr>
        <w:t>Student ID</w:t>
      </w:r>
      <w:r w:rsidRPr="00403755">
        <w:rPr>
          <w:rFonts w:ascii="Arial" w:hAnsi="Arial" w:cs="Arial"/>
        </w:rPr>
        <w:t xml:space="preserve"> </w:t>
      </w:r>
      <w:r w:rsidR="0036249F" w:rsidRPr="00403755">
        <w:rPr>
          <w:rFonts w:ascii="Arial" w:hAnsi="Arial" w:cs="Arial"/>
        </w:rPr>
        <w:t>- 2321008</w:t>
      </w:r>
    </w:p>
    <w:p w14:paraId="049F2BF1" w14:textId="77777777" w:rsidR="00D4214E" w:rsidRPr="00403755" w:rsidRDefault="00D4214E" w:rsidP="00F152FB">
      <w:pPr>
        <w:spacing w:line="480" w:lineRule="auto"/>
        <w:jc w:val="both"/>
        <w:rPr>
          <w:rFonts w:ascii="Arial" w:hAnsi="Arial" w:cs="Arial"/>
        </w:rPr>
      </w:pPr>
    </w:p>
    <w:p w14:paraId="71290980" w14:textId="579FAD71" w:rsidR="00D4214E" w:rsidRPr="00403755" w:rsidRDefault="0089406C" w:rsidP="00F152FB">
      <w:pPr>
        <w:spacing w:line="480" w:lineRule="auto"/>
        <w:jc w:val="both"/>
        <w:rPr>
          <w:rFonts w:ascii="Arial" w:hAnsi="Arial" w:cs="Arial"/>
        </w:rPr>
      </w:pPr>
      <w:r w:rsidRPr="00364BAC">
        <w:rPr>
          <w:rFonts w:ascii="Arial" w:hAnsi="Arial" w:cs="Arial"/>
          <w:b/>
          <w:bCs/>
        </w:rPr>
        <w:t>Lecturer Name</w:t>
      </w:r>
      <w:r w:rsidRPr="00403755">
        <w:rPr>
          <w:rFonts w:ascii="Arial" w:hAnsi="Arial" w:cs="Arial"/>
        </w:rPr>
        <w:t xml:space="preserve"> – Parese </w:t>
      </w:r>
      <w:r w:rsidR="000B7CE6" w:rsidRPr="00403755">
        <w:rPr>
          <w:rFonts w:ascii="Arial" w:hAnsi="Arial" w:cs="Arial"/>
        </w:rPr>
        <w:t>Ahmed</w:t>
      </w:r>
      <w:r w:rsidR="003643B8">
        <w:rPr>
          <w:rFonts w:ascii="Arial" w:hAnsi="Arial" w:cs="Arial"/>
        </w:rPr>
        <w:t>;</w:t>
      </w:r>
      <w:r w:rsidR="000B7CE6" w:rsidRPr="00403755">
        <w:rPr>
          <w:rFonts w:ascii="Arial" w:hAnsi="Arial" w:cs="Arial"/>
        </w:rPr>
        <w:t xml:space="preserve"> Dr Kennedy Obohwemu</w:t>
      </w:r>
    </w:p>
    <w:p w14:paraId="2CB50B1F" w14:textId="77777777" w:rsidR="0036249F" w:rsidRPr="00403755" w:rsidRDefault="0036249F" w:rsidP="00F152FB">
      <w:pPr>
        <w:spacing w:line="480" w:lineRule="auto"/>
        <w:jc w:val="both"/>
        <w:rPr>
          <w:rFonts w:ascii="Arial" w:hAnsi="Arial" w:cs="Arial"/>
        </w:rPr>
      </w:pPr>
    </w:p>
    <w:p w14:paraId="240518D1" w14:textId="19F2C372" w:rsidR="00433545" w:rsidRPr="00403755" w:rsidRDefault="0072136D" w:rsidP="00F152FB">
      <w:pPr>
        <w:spacing w:line="480" w:lineRule="auto"/>
        <w:jc w:val="both"/>
        <w:rPr>
          <w:rFonts w:ascii="Arial" w:hAnsi="Arial" w:cs="Arial"/>
        </w:rPr>
      </w:pPr>
      <w:r w:rsidRPr="00D46BFD">
        <w:rPr>
          <w:rFonts w:ascii="Arial" w:hAnsi="Arial" w:cs="Arial"/>
          <w:b/>
          <w:bCs/>
        </w:rPr>
        <w:t>Submission deadline</w:t>
      </w:r>
      <w:r w:rsidRPr="00403755">
        <w:rPr>
          <w:rFonts w:ascii="Arial" w:hAnsi="Arial" w:cs="Arial"/>
        </w:rPr>
        <w:t xml:space="preserve"> </w:t>
      </w:r>
      <w:r w:rsidR="00433545" w:rsidRPr="00403755">
        <w:rPr>
          <w:rFonts w:ascii="Arial" w:hAnsi="Arial" w:cs="Arial"/>
        </w:rPr>
        <w:t>–</w:t>
      </w:r>
      <w:r w:rsidRPr="00403755">
        <w:rPr>
          <w:rFonts w:ascii="Arial" w:hAnsi="Arial" w:cs="Arial"/>
        </w:rPr>
        <w:t xml:space="preserve"> </w:t>
      </w:r>
      <w:r w:rsidR="00433545" w:rsidRPr="00403755">
        <w:rPr>
          <w:rFonts w:ascii="Arial" w:hAnsi="Arial" w:cs="Arial"/>
        </w:rPr>
        <w:t>Friday 10</w:t>
      </w:r>
      <w:r w:rsidR="00433545" w:rsidRPr="00403755">
        <w:rPr>
          <w:rFonts w:ascii="Arial" w:hAnsi="Arial" w:cs="Arial"/>
          <w:vertAlign w:val="superscript"/>
        </w:rPr>
        <w:t>th</w:t>
      </w:r>
      <w:r w:rsidR="00433545" w:rsidRPr="00403755">
        <w:rPr>
          <w:rFonts w:ascii="Arial" w:hAnsi="Arial" w:cs="Arial"/>
        </w:rPr>
        <w:t xml:space="preserve"> </w:t>
      </w:r>
      <w:r w:rsidR="00FD3389" w:rsidRPr="00403755">
        <w:rPr>
          <w:rFonts w:ascii="Arial" w:hAnsi="Arial" w:cs="Arial"/>
        </w:rPr>
        <w:t>July 2026</w:t>
      </w:r>
      <w:r w:rsidR="00C56952" w:rsidRPr="00403755">
        <w:rPr>
          <w:rFonts w:ascii="Arial" w:hAnsi="Arial" w:cs="Arial"/>
        </w:rPr>
        <w:t>, 14:00</w:t>
      </w:r>
      <w:r w:rsidR="00AB7F6E">
        <w:rPr>
          <w:rFonts w:ascii="Arial" w:hAnsi="Arial" w:cs="Arial"/>
        </w:rPr>
        <w:t xml:space="preserve"> </w:t>
      </w:r>
      <w:r w:rsidR="00C56952" w:rsidRPr="00403755">
        <w:rPr>
          <w:rFonts w:ascii="Arial" w:hAnsi="Arial" w:cs="Arial"/>
        </w:rPr>
        <w:t>(2</w:t>
      </w:r>
      <w:r w:rsidR="00405660" w:rsidRPr="00403755">
        <w:rPr>
          <w:rFonts w:ascii="Arial" w:hAnsi="Arial" w:cs="Arial"/>
        </w:rPr>
        <w:t xml:space="preserve"> PM) -</w:t>
      </w:r>
      <w:r w:rsidR="00964A4E">
        <w:rPr>
          <w:rFonts w:ascii="Arial" w:hAnsi="Arial" w:cs="Arial"/>
        </w:rPr>
        <w:t xml:space="preserve"> </w:t>
      </w:r>
      <w:r w:rsidR="00405660" w:rsidRPr="00403755">
        <w:rPr>
          <w:rFonts w:ascii="Arial" w:hAnsi="Arial" w:cs="Arial"/>
        </w:rPr>
        <w:t>(</w:t>
      </w:r>
      <w:r w:rsidR="00C56952" w:rsidRPr="00403755">
        <w:rPr>
          <w:rFonts w:ascii="Arial" w:hAnsi="Arial" w:cs="Arial"/>
        </w:rPr>
        <w:t>Wee</w:t>
      </w:r>
      <w:r w:rsidR="00E36371" w:rsidRPr="00403755">
        <w:rPr>
          <w:rFonts w:ascii="Arial" w:hAnsi="Arial" w:cs="Arial"/>
        </w:rPr>
        <w:t>k 9)</w:t>
      </w:r>
    </w:p>
    <w:p w14:paraId="6D8047DA" w14:textId="54D32F4F" w:rsidR="002D3F5D" w:rsidRPr="00403755" w:rsidRDefault="002D3F5D" w:rsidP="00F152FB">
      <w:pPr>
        <w:spacing w:line="480" w:lineRule="auto"/>
        <w:jc w:val="both"/>
        <w:rPr>
          <w:rFonts w:ascii="Arial" w:hAnsi="Arial" w:cs="Arial"/>
        </w:rPr>
      </w:pPr>
      <w:r w:rsidRPr="00403755">
        <w:rPr>
          <w:rFonts w:ascii="Arial" w:hAnsi="Arial" w:cs="Arial"/>
        </w:rPr>
        <w:tab/>
      </w:r>
      <w:r w:rsidRPr="00403755">
        <w:rPr>
          <w:rFonts w:ascii="Arial" w:hAnsi="Arial" w:cs="Arial"/>
        </w:rPr>
        <w:tab/>
      </w:r>
      <w:r w:rsidRPr="00403755">
        <w:rPr>
          <w:rFonts w:ascii="Arial" w:hAnsi="Arial" w:cs="Arial"/>
        </w:rPr>
        <w:tab/>
        <w:t xml:space="preserve">Debate / </w:t>
      </w:r>
      <w:r w:rsidR="00405660" w:rsidRPr="00403755">
        <w:rPr>
          <w:rFonts w:ascii="Arial" w:hAnsi="Arial" w:cs="Arial"/>
        </w:rPr>
        <w:t>Discussion, Week Commencing:</w:t>
      </w:r>
    </w:p>
    <w:p w14:paraId="0A5B6196" w14:textId="62264FD7" w:rsidR="007473B1" w:rsidRPr="00403755" w:rsidRDefault="007473B1" w:rsidP="00F152FB">
      <w:pPr>
        <w:spacing w:line="480" w:lineRule="auto"/>
        <w:jc w:val="both"/>
        <w:rPr>
          <w:rFonts w:ascii="Arial" w:hAnsi="Arial" w:cs="Arial"/>
        </w:rPr>
      </w:pPr>
      <w:r w:rsidRPr="00403755">
        <w:rPr>
          <w:rFonts w:ascii="Arial" w:hAnsi="Arial" w:cs="Arial"/>
        </w:rPr>
        <w:tab/>
      </w:r>
      <w:r w:rsidRPr="00403755">
        <w:rPr>
          <w:rFonts w:ascii="Arial" w:hAnsi="Arial" w:cs="Arial"/>
        </w:rPr>
        <w:tab/>
      </w:r>
      <w:r w:rsidRPr="00403755">
        <w:rPr>
          <w:rFonts w:ascii="Arial" w:hAnsi="Arial" w:cs="Arial"/>
        </w:rPr>
        <w:tab/>
        <w:t>Monday 13</w:t>
      </w:r>
      <w:r w:rsidRPr="00403755">
        <w:rPr>
          <w:rFonts w:ascii="Arial" w:hAnsi="Arial" w:cs="Arial"/>
          <w:vertAlign w:val="superscript"/>
        </w:rPr>
        <w:t>th</w:t>
      </w:r>
      <w:r w:rsidRPr="00403755">
        <w:rPr>
          <w:rFonts w:ascii="Arial" w:hAnsi="Arial" w:cs="Arial"/>
        </w:rPr>
        <w:t xml:space="preserve"> July </w:t>
      </w:r>
      <w:r w:rsidR="00734C99" w:rsidRPr="00403755">
        <w:rPr>
          <w:rFonts w:ascii="Arial" w:hAnsi="Arial" w:cs="Arial"/>
        </w:rPr>
        <w:t>2026, during</w:t>
      </w:r>
      <w:r w:rsidR="00924A32" w:rsidRPr="00403755">
        <w:rPr>
          <w:rFonts w:ascii="Arial" w:hAnsi="Arial" w:cs="Arial"/>
        </w:rPr>
        <w:t xml:space="preserve"> scheduled session time.</w:t>
      </w:r>
    </w:p>
    <w:p w14:paraId="6040E780" w14:textId="77777777" w:rsidR="00405660" w:rsidRDefault="00405660">
      <w:pPr>
        <w:rPr>
          <w:rFonts w:ascii="Arial" w:hAnsi="Arial" w:cs="Arial"/>
        </w:rPr>
      </w:pPr>
    </w:p>
    <w:p w14:paraId="7A74BB5B" w14:textId="77777777" w:rsidR="000665B5" w:rsidRDefault="000665B5">
      <w:pPr>
        <w:rPr>
          <w:rFonts w:ascii="Arial" w:hAnsi="Arial" w:cs="Arial"/>
        </w:rPr>
      </w:pPr>
    </w:p>
    <w:p w14:paraId="259079A6" w14:textId="1BDD6882" w:rsidR="00734C99" w:rsidRDefault="00734C99" w:rsidP="00F60DBC">
      <w:pPr>
        <w:ind w:left="2160" w:firstLine="720"/>
        <w:rPr>
          <w:rFonts w:ascii="Arial" w:hAnsi="Arial" w:cs="Arial"/>
        </w:rPr>
      </w:pPr>
      <w:r w:rsidRPr="00D46BFD">
        <w:rPr>
          <w:rFonts w:ascii="Arial" w:hAnsi="Arial" w:cs="Arial"/>
          <w:b/>
          <w:bCs/>
        </w:rPr>
        <w:lastRenderedPageBreak/>
        <w:t xml:space="preserve">References </w:t>
      </w:r>
      <w:r w:rsidR="00EC269A" w:rsidRPr="00D46BFD">
        <w:rPr>
          <w:rFonts w:ascii="Arial" w:hAnsi="Arial" w:cs="Arial"/>
          <w:b/>
          <w:bCs/>
        </w:rPr>
        <w:t>L</w:t>
      </w:r>
      <w:r w:rsidRPr="00D46BFD">
        <w:rPr>
          <w:rFonts w:ascii="Arial" w:hAnsi="Arial" w:cs="Arial"/>
          <w:b/>
          <w:bCs/>
        </w:rPr>
        <w:t>ist</w:t>
      </w:r>
      <w:r w:rsidR="00EC269A">
        <w:rPr>
          <w:rFonts w:ascii="Arial" w:hAnsi="Arial" w:cs="Arial"/>
        </w:rPr>
        <w:t xml:space="preserve"> </w:t>
      </w:r>
    </w:p>
    <w:p w14:paraId="24BD6EF5" w14:textId="77777777" w:rsidR="003346F5" w:rsidRDefault="003346F5" w:rsidP="00BC3F20">
      <w:pPr>
        <w:ind w:left="2160" w:firstLine="720"/>
        <w:rPr>
          <w:rFonts w:ascii="Arial" w:hAnsi="Arial" w:cs="Arial"/>
        </w:rPr>
      </w:pPr>
    </w:p>
    <w:p w14:paraId="220C5ADA" w14:textId="508C0CA0" w:rsidR="00E14927" w:rsidRDefault="00E152E1" w:rsidP="00BC3F20">
      <w:pPr>
        <w:pStyle w:val="ListParagraph"/>
        <w:spacing w:line="360" w:lineRule="auto"/>
        <w:rPr>
          <w:rFonts w:ascii="Arial" w:hAnsi="Arial" w:cs="Arial"/>
        </w:rPr>
      </w:pPr>
      <w:r w:rsidRPr="00EF2989">
        <w:rPr>
          <w:rFonts w:ascii="Arial" w:hAnsi="Arial" w:cs="Arial"/>
        </w:rPr>
        <w:t>Altmaier’s</w:t>
      </w:r>
      <w:r w:rsidR="007C1812" w:rsidRPr="00EF2989">
        <w:rPr>
          <w:rFonts w:ascii="Arial" w:hAnsi="Arial" w:cs="Arial"/>
        </w:rPr>
        <w:t xml:space="preserve"> Disease International (2022) </w:t>
      </w:r>
      <w:r w:rsidR="007C1812" w:rsidRPr="00EF2989">
        <w:rPr>
          <w:rFonts w:ascii="Arial" w:hAnsi="Arial" w:cs="Arial"/>
          <w:i/>
          <w:iCs/>
        </w:rPr>
        <w:t xml:space="preserve">World </w:t>
      </w:r>
      <w:r w:rsidR="00C2163B" w:rsidRPr="00EF2989">
        <w:rPr>
          <w:rFonts w:ascii="Arial" w:hAnsi="Arial" w:cs="Arial"/>
          <w:i/>
          <w:iCs/>
        </w:rPr>
        <w:t>Alzheimer</w:t>
      </w:r>
      <w:r w:rsidR="007C1812" w:rsidRPr="00EF2989">
        <w:rPr>
          <w:rFonts w:ascii="Arial" w:hAnsi="Arial" w:cs="Arial"/>
          <w:i/>
          <w:iCs/>
        </w:rPr>
        <w:t xml:space="preserve"> Report</w:t>
      </w:r>
      <w:r w:rsidR="00C2163B" w:rsidRPr="00EF2989">
        <w:rPr>
          <w:rFonts w:ascii="Arial" w:hAnsi="Arial" w:cs="Arial"/>
          <w:i/>
          <w:iCs/>
        </w:rPr>
        <w:t xml:space="preserve"> 2022: Life after diagnosis</w:t>
      </w:r>
      <w:r w:rsidR="00EC5A74" w:rsidRPr="00EF2989">
        <w:rPr>
          <w:rFonts w:ascii="Arial" w:hAnsi="Arial" w:cs="Arial"/>
        </w:rPr>
        <w:t xml:space="preserve"> – </w:t>
      </w:r>
      <w:r w:rsidR="00EC5A74" w:rsidRPr="00EF2989">
        <w:rPr>
          <w:rFonts w:ascii="Arial" w:hAnsi="Arial" w:cs="Arial"/>
          <w:i/>
          <w:iCs/>
        </w:rPr>
        <w:t xml:space="preserve">Navigating </w:t>
      </w:r>
      <w:r w:rsidRPr="00EF2989">
        <w:rPr>
          <w:rFonts w:ascii="Arial" w:hAnsi="Arial" w:cs="Arial"/>
          <w:i/>
          <w:iCs/>
        </w:rPr>
        <w:t xml:space="preserve">treatment, </w:t>
      </w:r>
      <w:r w:rsidR="003346F5" w:rsidRPr="00EF2989">
        <w:rPr>
          <w:rFonts w:ascii="Arial" w:hAnsi="Arial" w:cs="Arial"/>
          <w:i/>
          <w:iCs/>
        </w:rPr>
        <w:t>care, and</w:t>
      </w:r>
      <w:r w:rsidR="00EC5A74" w:rsidRPr="00EF2989">
        <w:rPr>
          <w:rFonts w:ascii="Arial" w:hAnsi="Arial" w:cs="Arial"/>
          <w:i/>
          <w:iCs/>
        </w:rPr>
        <w:t xml:space="preserve"> </w:t>
      </w:r>
      <w:r w:rsidRPr="00EF2989">
        <w:rPr>
          <w:rFonts w:ascii="Arial" w:hAnsi="Arial" w:cs="Arial"/>
          <w:i/>
          <w:iCs/>
        </w:rPr>
        <w:t>support.</w:t>
      </w:r>
      <w:r w:rsidRPr="00EF2989">
        <w:rPr>
          <w:rFonts w:ascii="Arial" w:hAnsi="Arial" w:cs="Arial"/>
        </w:rPr>
        <w:t xml:space="preserve"> London: Alzheimer’s Disease International.</w:t>
      </w:r>
    </w:p>
    <w:p w14:paraId="6AA61BB4" w14:textId="77777777" w:rsidR="00993A61" w:rsidRDefault="005A42E4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Alzh</w:t>
      </w:r>
      <w:r w:rsidR="00AD251F">
        <w:rPr>
          <w:rFonts w:ascii="Arial" w:hAnsi="Arial" w:cs="Arial"/>
        </w:rPr>
        <w:t>e</w:t>
      </w:r>
      <w:r>
        <w:rPr>
          <w:rFonts w:ascii="Arial" w:hAnsi="Arial" w:cs="Arial"/>
        </w:rPr>
        <w:t>imer’s Research</w:t>
      </w:r>
      <w:r w:rsidR="00831193">
        <w:rPr>
          <w:rFonts w:ascii="Arial" w:hAnsi="Arial" w:cs="Arial"/>
        </w:rPr>
        <w:t xml:space="preserve"> UK (2023) </w:t>
      </w:r>
      <w:r w:rsidR="00831193" w:rsidRPr="006B6293">
        <w:rPr>
          <w:rFonts w:ascii="Arial" w:hAnsi="Arial" w:cs="Arial"/>
          <w:i/>
          <w:iCs/>
        </w:rPr>
        <w:t>Dementia Statistic</w:t>
      </w:r>
      <w:r w:rsidR="00597C23" w:rsidRPr="006B6293">
        <w:rPr>
          <w:rFonts w:ascii="Arial" w:hAnsi="Arial" w:cs="Arial"/>
          <w:i/>
          <w:iCs/>
        </w:rPr>
        <w:t xml:space="preserve">s </w:t>
      </w:r>
      <w:r w:rsidR="00594B44" w:rsidRPr="006B6293">
        <w:rPr>
          <w:rFonts w:ascii="Arial" w:hAnsi="Arial" w:cs="Arial"/>
          <w:i/>
          <w:iCs/>
        </w:rPr>
        <w:t>Hub</w:t>
      </w:r>
      <w:r w:rsidR="00594B44">
        <w:rPr>
          <w:rFonts w:ascii="Arial" w:hAnsi="Arial" w:cs="Arial"/>
        </w:rPr>
        <w:t>. Cambridge: Alzheimer’s</w:t>
      </w:r>
      <w:r w:rsidR="00AD251F">
        <w:rPr>
          <w:rFonts w:ascii="Arial" w:hAnsi="Arial" w:cs="Arial"/>
        </w:rPr>
        <w:t xml:space="preserve"> research</w:t>
      </w:r>
      <w:r w:rsidR="000B25A1">
        <w:rPr>
          <w:rFonts w:ascii="Arial" w:hAnsi="Arial" w:cs="Arial"/>
        </w:rPr>
        <w:t xml:space="preserve"> </w:t>
      </w:r>
      <w:r w:rsidR="008070B1">
        <w:rPr>
          <w:rFonts w:ascii="Arial" w:hAnsi="Arial" w:cs="Arial"/>
        </w:rPr>
        <w:t>UK. Available</w:t>
      </w:r>
      <w:r w:rsidR="00320CAC">
        <w:rPr>
          <w:rFonts w:ascii="Arial" w:hAnsi="Arial" w:cs="Arial"/>
        </w:rPr>
        <w:t xml:space="preserve"> </w:t>
      </w:r>
      <w:r w:rsidR="00FF2143">
        <w:rPr>
          <w:rFonts w:ascii="Arial" w:hAnsi="Arial" w:cs="Arial"/>
        </w:rPr>
        <w:t xml:space="preserve">at: </w:t>
      </w:r>
      <w:hyperlink r:id="rId6" w:history="1">
        <w:r w:rsidR="003A5084" w:rsidRPr="00B51716">
          <w:rPr>
            <w:rStyle w:val="Hyperlink"/>
            <w:rFonts w:ascii="Arial" w:hAnsi="Arial" w:cs="Arial"/>
          </w:rPr>
          <w:t>https://www.alzheimersresearchuk.org</w:t>
        </w:r>
      </w:hyperlink>
      <w:r w:rsidR="003A5084">
        <w:rPr>
          <w:rFonts w:ascii="Arial" w:hAnsi="Arial" w:cs="Arial"/>
        </w:rPr>
        <w:t xml:space="preserve">. </w:t>
      </w:r>
    </w:p>
    <w:p w14:paraId="06C73455" w14:textId="68A4B4BC" w:rsidR="005A42E4" w:rsidRDefault="008070B1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(Accessing:</w:t>
      </w:r>
      <w:r w:rsidR="009470CE">
        <w:rPr>
          <w:rFonts w:ascii="Arial" w:hAnsi="Arial" w:cs="Arial"/>
        </w:rPr>
        <w:t xml:space="preserve"> </w:t>
      </w:r>
      <w:r w:rsidR="00993A61">
        <w:rPr>
          <w:rFonts w:ascii="Arial" w:hAnsi="Arial" w:cs="Arial"/>
        </w:rPr>
        <w:t>8 July 2026)</w:t>
      </w:r>
    </w:p>
    <w:p w14:paraId="125B6FF1" w14:textId="77777777" w:rsidR="00B40850" w:rsidRDefault="00570561" w:rsidP="00BC3F20">
      <w:pPr>
        <w:pStyle w:val="ListParagraph"/>
        <w:spacing w:line="360" w:lineRule="auto"/>
        <w:rPr>
          <w:rFonts w:ascii="Arial" w:hAnsi="Arial" w:cs="Arial"/>
        </w:rPr>
      </w:pPr>
      <w:r w:rsidRPr="006F4D44">
        <w:rPr>
          <w:rFonts w:ascii="Arial" w:hAnsi="Arial" w:cs="Arial"/>
        </w:rPr>
        <w:t>Alzheimer’s Society (2023)</w:t>
      </w:r>
      <w:r w:rsidR="006304A7" w:rsidRPr="006F4D44">
        <w:rPr>
          <w:rFonts w:ascii="Arial" w:hAnsi="Arial" w:cs="Arial"/>
        </w:rPr>
        <w:t xml:space="preserve"> </w:t>
      </w:r>
      <w:r w:rsidR="006304A7" w:rsidRPr="006F4D44">
        <w:rPr>
          <w:rFonts w:ascii="Arial" w:hAnsi="Arial" w:cs="Arial"/>
          <w:i/>
          <w:iCs/>
        </w:rPr>
        <w:t>Dementia UK:</w:t>
      </w:r>
      <w:r w:rsidR="00BF328B">
        <w:rPr>
          <w:rFonts w:ascii="Arial" w:hAnsi="Arial" w:cs="Arial"/>
          <w:i/>
          <w:iCs/>
        </w:rPr>
        <w:t xml:space="preserve"> Facts and </w:t>
      </w:r>
      <w:r w:rsidR="009311A2">
        <w:rPr>
          <w:rFonts w:ascii="Arial" w:hAnsi="Arial" w:cs="Arial"/>
          <w:i/>
          <w:iCs/>
        </w:rPr>
        <w:t>Figures,</w:t>
      </w:r>
      <w:r w:rsidR="007111B4" w:rsidRPr="006F4D44">
        <w:rPr>
          <w:rFonts w:ascii="Arial" w:hAnsi="Arial" w:cs="Arial"/>
          <w:i/>
          <w:iCs/>
        </w:rPr>
        <w:t xml:space="preserve"> Update</w:t>
      </w:r>
      <w:r w:rsidR="007111B4" w:rsidRPr="006F4D44">
        <w:rPr>
          <w:rFonts w:ascii="Arial" w:hAnsi="Arial" w:cs="Arial"/>
        </w:rPr>
        <w:t>. London</w:t>
      </w:r>
      <w:r w:rsidR="00E64E84" w:rsidRPr="006F4D44">
        <w:rPr>
          <w:rFonts w:ascii="Arial" w:hAnsi="Arial" w:cs="Arial"/>
        </w:rPr>
        <w:t xml:space="preserve">: </w:t>
      </w:r>
      <w:r w:rsidR="00B16521" w:rsidRPr="006F4D44">
        <w:rPr>
          <w:rFonts w:ascii="Arial" w:hAnsi="Arial" w:cs="Arial"/>
        </w:rPr>
        <w:t>Alzheimer</w:t>
      </w:r>
      <w:r w:rsidR="001523AE" w:rsidRPr="006F4D44">
        <w:rPr>
          <w:rFonts w:ascii="Arial" w:hAnsi="Arial" w:cs="Arial"/>
        </w:rPr>
        <w:t>’s</w:t>
      </w:r>
      <w:r w:rsidR="00E64E84" w:rsidRPr="006F4D44">
        <w:rPr>
          <w:rFonts w:ascii="Arial" w:hAnsi="Arial" w:cs="Arial"/>
        </w:rPr>
        <w:t xml:space="preserve"> </w:t>
      </w:r>
      <w:r w:rsidR="00997BD4" w:rsidRPr="006F4D44">
        <w:rPr>
          <w:rFonts w:ascii="Arial" w:hAnsi="Arial" w:cs="Arial"/>
        </w:rPr>
        <w:t>Society.</w:t>
      </w:r>
      <w:r w:rsidR="00997BD4">
        <w:rPr>
          <w:rFonts w:ascii="Arial" w:hAnsi="Arial" w:cs="Arial"/>
        </w:rPr>
        <w:t xml:space="preserve"> Available </w:t>
      </w:r>
      <w:r w:rsidR="008D1FC8">
        <w:rPr>
          <w:rFonts w:ascii="Arial" w:hAnsi="Arial" w:cs="Arial"/>
        </w:rPr>
        <w:t xml:space="preserve">at: </w:t>
      </w:r>
      <w:hyperlink r:id="rId7" w:history="1">
        <w:r w:rsidR="008D1FC8" w:rsidRPr="00B51716">
          <w:rPr>
            <w:rStyle w:val="Hyperlink"/>
            <w:rFonts w:ascii="Arial" w:hAnsi="Arial" w:cs="Arial"/>
          </w:rPr>
          <w:t>https://www.alzheimers.org.uk</w:t>
        </w:r>
      </w:hyperlink>
      <w:r w:rsidR="008D1FC8">
        <w:rPr>
          <w:rFonts w:ascii="Arial" w:hAnsi="Arial" w:cs="Arial"/>
        </w:rPr>
        <w:t xml:space="preserve">. </w:t>
      </w:r>
    </w:p>
    <w:p w14:paraId="49D36DC3" w14:textId="3B0A39E2" w:rsidR="00BB6F73" w:rsidRPr="006F4D44" w:rsidRDefault="008D1FC8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B40850">
        <w:rPr>
          <w:rFonts w:ascii="Arial" w:hAnsi="Arial" w:cs="Arial"/>
        </w:rPr>
        <w:t>6 July 2026).</w:t>
      </w:r>
      <w:r>
        <w:rPr>
          <w:rFonts w:ascii="Arial" w:hAnsi="Arial" w:cs="Arial"/>
        </w:rPr>
        <w:t xml:space="preserve"> </w:t>
      </w:r>
    </w:p>
    <w:p w14:paraId="1569DB47" w14:textId="5387D429" w:rsidR="00893315" w:rsidRDefault="00E64985" w:rsidP="00BC3F20">
      <w:pPr>
        <w:pStyle w:val="ListParagraph"/>
        <w:spacing w:line="360" w:lineRule="auto"/>
        <w:rPr>
          <w:rFonts w:ascii="Arial" w:hAnsi="Arial" w:cs="Arial"/>
        </w:rPr>
      </w:pPr>
      <w:r w:rsidRPr="006F4D44">
        <w:rPr>
          <w:rFonts w:ascii="Arial" w:hAnsi="Arial" w:cs="Arial"/>
        </w:rPr>
        <w:t>Alzheimer’s Society</w:t>
      </w:r>
      <w:r w:rsidR="008838BE" w:rsidRPr="006F4D44">
        <w:rPr>
          <w:rFonts w:ascii="Arial" w:hAnsi="Arial" w:cs="Arial"/>
        </w:rPr>
        <w:t xml:space="preserve"> (2024</w:t>
      </w:r>
      <w:r w:rsidR="008838BE" w:rsidRPr="00A42056">
        <w:rPr>
          <w:rFonts w:ascii="Arial" w:hAnsi="Arial" w:cs="Arial"/>
          <w:i/>
          <w:iCs/>
        </w:rPr>
        <w:t xml:space="preserve">) Person- centred </w:t>
      </w:r>
      <w:r w:rsidR="00CD1D32" w:rsidRPr="00A42056">
        <w:rPr>
          <w:rFonts w:ascii="Arial" w:hAnsi="Arial" w:cs="Arial"/>
          <w:i/>
          <w:iCs/>
        </w:rPr>
        <w:t>care</w:t>
      </w:r>
      <w:r w:rsidR="00A42056">
        <w:rPr>
          <w:rFonts w:ascii="Arial" w:hAnsi="Arial" w:cs="Arial"/>
        </w:rPr>
        <w:t xml:space="preserve"> </w:t>
      </w:r>
      <w:r w:rsidR="00A42056" w:rsidRPr="00B27671">
        <w:rPr>
          <w:rFonts w:ascii="Arial" w:hAnsi="Arial" w:cs="Arial"/>
          <w:i/>
          <w:iCs/>
        </w:rPr>
        <w:t>in dementia</w:t>
      </w:r>
      <w:r w:rsidR="00CD1D32" w:rsidRPr="006F4D44">
        <w:rPr>
          <w:rFonts w:ascii="Arial" w:hAnsi="Arial" w:cs="Arial"/>
        </w:rPr>
        <w:t>. Available</w:t>
      </w:r>
      <w:r w:rsidR="008838BE" w:rsidRPr="006F4D44">
        <w:rPr>
          <w:rFonts w:ascii="Arial" w:hAnsi="Arial" w:cs="Arial"/>
        </w:rPr>
        <w:t xml:space="preserve"> </w:t>
      </w:r>
      <w:r w:rsidR="00801E85" w:rsidRPr="006F4D44">
        <w:rPr>
          <w:rFonts w:ascii="Arial" w:hAnsi="Arial" w:cs="Arial"/>
        </w:rPr>
        <w:t xml:space="preserve">at: </w:t>
      </w:r>
      <w:hyperlink r:id="rId8" w:history="1">
        <w:r w:rsidR="00801E85" w:rsidRPr="006F4D44">
          <w:rPr>
            <w:rStyle w:val="Hyperlink"/>
            <w:rFonts w:ascii="Arial" w:hAnsi="Arial" w:cs="Arial"/>
          </w:rPr>
          <w:t>https://www.alzheirmeis.org.uk/get-support/help-dementia-care/person-centred-care</w:t>
        </w:r>
      </w:hyperlink>
      <w:r w:rsidR="00D1327E" w:rsidRPr="006F4D44">
        <w:rPr>
          <w:rFonts w:ascii="Arial" w:hAnsi="Arial" w:cs="Arial"/>
        </w:rPr>
        <w:t xml:space="preserve"> </w:t>
      </w:r>
      <w:r w:rsidR="00D1327E">
        <w:rPr>
          <w:rFonts w:ascii="Arial" w:hAnsi="Arial" w:cs="Arial"/>
        </w:rPr>
        <w:t>(Accessed:30 June 2026</w:t>
      </w:r>
      <w:r w:rsidR="00801E85">
        <w:rPr>
          <w:rFonts w:ascii="Arial" w:hAnsi="Arial" w:cs="Arial"/>
        </w:rPr>
        <w:t>).</w:t>
      </w:r>
    </w:p>
    <w:p w14:paraId="6C7EB0CB" w14:textId="554A595A" w:rsidR="00DB6CF1" w:rsidRDefault="002F7DE1" w:rsidP="00BC3F20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>Brodaty, H</w:t>
      </w:r>
      <w:r w:rsidRPr="00485AC9">
        <w:rPr>
          <w:rFonts w:ascii="Arial" w:hAnsi="Arial" w:cs="Arial"/>
          <w:i/>
          <w:iCs/>
        </w:rPr>
        <w:t xml:space="preserve">. </w:t>
      </w:r>
      <w:r w:rsidR="00C1314C" w:rsidRPr="00485AC9">
        <w:rPr>
          <w:rFonts w:ascii="Arial" w:hAnsi="Arial" w:cs="Arial"/>
          <w:i/>
          <w:iCs/>
        </w:rPr>
        <w:t>et al</w:t>
      </w:r>
      <w:r w:rsidR="00C1314C">
        <w:rPr>
          <w:rFonts w:ascii="Arial" w:hAnsi="Arial" w:cs="Arial"/>
        </w:rPr>
        <w:t xml:space="preserve">. (2009) ‘Family caregivers of people with </w:t>
      </w:r>
      <w:r w:rsidR="00B73519">
        <w:rPr>
          <w:rFonts w:ascii="Arial" w:hAnsi="Arial" w:cs="Arial"/>
        </w:rPr>
        <w:t>dementia’</w:t>
      </w:r>
      <w:r w:rsidR="00B73519" w:rsidRPr="002C7152">
        <w:rPr>
          <w:rFonts w:ascii="Arial" w:hAnsi="Arial" w:cs="Arial"/>
          <w:i/>
          <w:iCs/>
        </w:rPr>
        <w:t>, Dialogues</w:t>
      </w:r>
      <w:r w:rsidR="003F42D5" w:rsidRPr="002C7152">
        <w:rPr>
          <w:rFonts w:ascii="Arial" w:hAnsi="Arial" w:cs="Arial"/>
          <w:i/>
          <w:iCs/>
        </w:rPr>
        <w:t xml:space="preserve"> in Clinical Neuroscience</w:t>
      </w:r>
      <w:r w:rsidR="00B73519" w:rsidRPr="002C7152">
        <w:rPr>
          <w:rFonts w:ascii="Arial" w:hAnsi="Arial" w:cs="Arial"/>
          <w:i/>
          <w:iCs/>
        </w:rPr>
        <w:t>,</w:t>
      </w:r>
      <w:r w:rsidR="00B73519">
        <w:rPr>
          <w:rFonts w:ascii="Arial" w:hAnsi="Arial" w:cs="Arial"/>
        </w:rPr>
        <w:t xml:space="preserve"> 11(2), pp. 217-228.</w:t>
      </w:r>
    </w:p>
    <w:p w14:paraId="3D8F5ADD" w14:textId="6C69F68C" w:rsidR="00DF03AA" w:rsidRDefault="00BF46A8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Brooker, D. (2007) </w:t>
      </w:r>
      <w:r w:rsidRPr="007505BF">
        <w:rPr>
          <w:rFonts w:ascii="Arial" w:hAnsi="Arial" w:cs="Arial"/>
          <w:i/>
          <w:iCs/>
        </w:rPr>
        <w:t>Person-</w:t>
      </w:r>
      <w:r w:rsidR="00100907" w:rsidRPr="007505BF">
        <w:rPr>
          <w:rFonts w:ascii="Arial" w:hAnsi="Arial" w:cs="Arial"/>
          <w:i/>
          <w:iCs/>
        </w:rPr>
        <w:t>C</w:t>
      </w:r>
      <w:r w:rsidRPr="007505BF">
        <w:rPr>
          <w:rFonts w:ascii="Arial" w:hAnsi="Arial" w:cs="Arial"/>
          <w:i/>
          <w:iCs/>
        </w:rPr>
        <w:t xml:space="preserve">entred </w:t>
      </w:r>
      <w:r w:rsidR="00100907" w:rsidRPr="007505BF">
        <w:rPr>
          <w:rFonts w:ascii="Arial" w:hAnsi="Arial" w:cs="Arial"/>
          <w:i/>
          <w:iCs/>
        </w:rPr>
        <w:t xml:space="preserve">Dementia </w:t>
      </w:r>
      <w:r w:rsidR="003105D1" w:rsidRPr="007505BF">
        <w:rPr>
          <w:rFonts w:ascii="Arial" w:hAnsi="Arial" w:cs="Arial"/>
          <w:i/>
          <w:iCs/>
        </w:rPr>
        <w:t>Care: Making</w:t>
      </w:r>
      <w:r w:rsidR="000C02AE" w:rsidRPr="007505BF">
        <w:rPr>
          <w:rFonts w:ascii="Arial" w:hAnsi="Arial" w:cs="Arial"/>
          <w:i/>
          <w:iCs/>
        </w:rPr>
        <w:t xml:space="preserve"> Services</w:t>
      </w:r>
      <w:r w:rsidR="000C02AE">
        <w:rPr>
          <w:rFonts w:ascii="Arial" w:hAnsi="Arial" w:cs="Arial"/>
        </w:rPr>
        <w:t xml:space="preserve"> </w:t>
      </w:r>
      <w:r w:rsidR="007505BF" w:rsidRPr="007505BF">
        <w:rPr>
          <w:rFonts w:ascii="Arial" w:hAnsi="Arial" w:cs="Arial"/>
          <w:i/>
          <w:iCs/>
        </w:rPr>
        <w:t>Better</w:t>
      </w:r>
      <w:r w:rsidR="007505BF">
        <w:rPr>
          <w:rFonts w:ascii="Arial" w:hAnsi="Arial" w:cs="Arial"/>
        </w:rPr>
        <w:t>. London: Jessica</w:t>
      </w:r>
      <w:r w:rsidR="003105D1">
        <w:rPr>
          <w:rFonts w:ascii="Arial" w:hAnsi="Arial" w:cs="Arial"/>
        </w:rPr>
        <w:t xml:space="preserve"> Kingsley Publishers.</w:t>
      </w:r>
    </w:p>
    <w:p w14:paraId="18174D86" w14:textId="6E587663" w:rsidR="00B4271E" w:rsidRDefault="006D46E0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Care Quality </w:t>
      </w:r>
      <w:r w:rsidR="009F12DE">
        <w:rPr>
          <w:rFonts w:ascii="Arial" w:hAnsi="Arial" w:cs="Arial"/>
        </w:rPr>
        <w:t xml:space="preserve">Commission (2024) </w:t>
      </w:r>
      <w:r w:rsidR="009F12DE" w:rsidRPr="00DD47FA">
        <w:rPr>
          <w:rFonts w:ascii="Arial" w:hAnsi="Arial" w:cs="Arial"/>
          <w:i/>
          <w:iCs/>
        </w:rPr>
        <w:t>The State of Health Care</w:t>
      </w:r>
      <w:r w:rsidR="00824544" w:rsidRPr="00DD47FA">
        <w:rPr>
          <w:rFonts w:ascii="Arial" w:hAnsi="Arial" w:cs="Arial"/>
          <w:i/>
          <w:iCs/>
        </w:rPr>
        <w:t xml:space="preserve"> and Adult </w:t>
      </w:r>
      <w:r w:rsidR="009F2B85" w:rsidRPr="00DD47FA">
        <w:rPr>
          <w:rFonts w:ascii="Arial" w:hAnsi="Arial" w:cs="Arial"/>
          <w:i/>
          <w:iCs/>
        </w:rPr>
        <w:t>Social Care</w:t>
      </w:r>
      <w:r w:rsidR="00824544" w:rsidRPr="00DD47FA">
        <w:rPr>
          <w:rFonts w:ascii="Arial" w:hAnsi="Arial" w:cs="Arial"/>
          <w:i/>
          <w:iCs/>
        </w:rPr>
        <w:t xml:space="preserve"> in</w:t>
      </w:r>
      <w:r w:rsidR="00824544">
        <w:rPr>
          <w:rFonts w:ascii="Arial" w:hAnsi="Arial" w:cs="Arial"/>
        </w:rPr>
        <w:t xml:space="preserve"> </w:t>
      </w:r>
      <w:r w:rsidR="00824544" w:rsidRPr="00DD47FA">
        <w:rPr>
          <w:rFonts w:ascii="Arial" w:hAnsi="Arial" w:cs="Arial"/>
          <w:i/>
          <w:iCs/>
        </w:rPr>
        <w:t>England</w:t>
      </w:r>
      <w:r w:rsidR="00702B3C" w:rsidRPr="00DD47FA">
        <w:rPr>
          <w:rFonts w:ascii="Arial" w:hAnsi="Arial" w:cs="Arial"/>
          <w:i/>
          <w:iCs/>
        </w:rPr>
        <w:t xml:space="preserve"> 2023/24</w:t>
      </w:r>
      <w:r w:rsidR="00702B3C">
        <w:rPr>
          <w:rFonts w:ascii="Arial" w:hAnsi="Arial" w:cs="Arial"/>
        </w:rPr>
        <w:t>.</w:t>
      </w:r>
      <w:r w:rsidR="006A4F6A">
        <w:rPr>
          <w:rFonts w:ascii="Arial" w:hAnsi="Arial" w:cs="Arial"/>
        </w:rPr>
        <w:t xml:space="preserve"> </w:t>
      </w:r>
      <w:r w:rsidR="00702B3C">
        <w:rPr>
          <w:rFonts w:ascii="Arial" w:hAnsi="Arial" w:cs="Arial"/>
        </w:rPr>
        <w:t xml:space="preserve">Newcastle </w:t>
      </w:r>
      <w:r w:rsidR="00DD47FA">
        <w:rPr>
          <w:rFonts w:ascii="Arial" w:hAnsi="Arial" w:cs="Arial"/>
        </w:rPr>
        <w:t>upon Tyne: CQC.</w:t>
      </w:r>
    </w:p>
    <w:p w14:paraId="6657E0B6" w14:textId="77777777" w:rsidR="00485AC9" w:rsidRDefault="00FA0532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Care Quality Commission</w:t>
      </w:r>
      <w:r w:rsidR="00B70FC6">
        <w:rPr>
          <w:rFonts w:ascii="Arial" w:hAnsi="Arial" w:cs="Arial"/>
        </w:rPr>
        <w:t xml:space="preserve"> (2026) </w:t>
      </w:r>
      <w:r w:rsidR="00B70FC6" w:rsidRPr="003E38AF">
        <w:rPr>
          <w:rFonts w:ascii="Arial" w:hAnsi="Arial" w:cs="Arial"/>
          <w:i/>
          <w:iCs/>
        </w:rPr>
        <w:t>An introduction</w:t>
      </w:r>
      <w:r w:rsidR="00C1545E" w:rsidRPr="003E38AF">
        <w:rPr>
          <w:rFonts w:ascii="Arial" w:hAnsi="Arial" w:cs="Arial"/>
          <w:i/>
          <w:iCs/>
        </w:rPr>
        <w:t xml:space="preserve"> to our assessment of </w:t>
      </w:r>
      <w:r w:rsidR="003E38AF" w:rsidRPr="003E38AF">
        <w:rPr>
          <w:rFonts w:ascii="Arial" w:hAnsi="Arial" w:cs="Arial"/>
          <w:i/>
          <w:iCs/>
        </w:rPr>
        <w:t>local</w:t>
      </w:r>
      <w:r w:rsidR="00C1545E">
        <w:rPr>
          <w:rFonts w:ascii="Arial" w:hAnsi="Arial" w:cs="Arial"/>
        </w:rPr>
        <w:t xml:space="preserve"> </w:t>
      </w:r>
      <w:r w:rsidR="006B62E4" w:rsidRPr="003E38AF">
        <w:rPr>
          <w:rFonts w:ascii="Arial" w:hAnsi="Arial" w:cs="Arial"/>
          <w:i/>
          <w:iCs/>
        </w:rPr>
        <w:t>authorities</w:t>
      </w:r>
      <w:r w:rsidR="006B62E4">
        <w:rPr>
          <w:rFonts w:ascii="Arial" w:hAnsi="Arial" w:cs="Arial"/>
        </w:rPr>
        <w:t>. Newcastle</w:t>
      </w:r>
      <w:r w:rsidR="003D31EF">
        <w:rPr>
          <w:rFonts w:ascii="Arial" w:hAnsi="Arial" w:cs="Arial"/>
        </w:rPr>
        <w:t xml:space="preserve"> upon Tyne: Care </w:t>
      </w:r>
      <w:r w:rsidR="006B62E4">
        <w:rPr>
          <w:rFonts w:ascii="Arial" w:hAnsi="Arial" w:cs="Arial"/>
        </w:rPr>
        <w:t xml:space="preserve">Quality </w:t>
      </w:r>
      <w:r w:rsidR="009E0169">
        <w:rPr>
          <w:rFonts w:ascii="Arial" w:hAnsi="Arial" w:cs="Arial"/>
        </w:rPr>
        <w:t>Commission.</w:t>
      </w:r>
      <w:r w:rsidR="009E0169" w:rsidRPr="00170134">
        <w:rPr>
          <w:rFonts w:ascii="Arial" w:hAnsi="Arial" w:cs="Arial"/>
        </w:rPr>
        <w:t xml:space="preserve"> Available</w:t>
      </w:r>
      <w:r w:rsidR="006F1E40" w:rsidRPr="00170134">
        <w:rPr>
          <w:rFonts w:ascii="Arial" w:hAnsi="Arial" w:cs="Arial"/>
        </w:rPr>
        <w:t xml:space="preserve"> </w:t>
      </w:r>
      <w:r w:rsidR="009E0169" w:rsidRPr="00170134">
        <w:rPr>
          <w:rFonts w:ascii="Arial" w:hAnsi="Arial" w:cs="Arial"/>
        </w:rPr>
        <w:t xml:space="preserve">at: </w:t>
      </w:r>
      <w:hyperlink r:id="rId9" w:history="1">
        <w:r w:rsidR="00D16E3D" w:rsidRPr="001F0900">
          <w:rPr>
            <w:rStyle w:val="Hyperlink"/>
            <w:rFonts w:ascii="Arial" w:hAnsi="Arial" w:cs="Arial"/>
          </w:rPr>
          <w:t>https://www.cqc.org.uk/guidance-regulation/local-authorities/introducing-assessment</w:t>
        </w:r>
      </w:hyperlink>
      <w:r w:rsidR="00A723FB" w:rsidRPr="00170134">
        <w:rPr>
          <w:rFonts w:ascii="Arial" w:hAnsi="Arial" w:cs="Arial"/>
        </w:rPr>
        <w:t>.</w:t>
      </w:r>
      <w:r w:rsidR="00A723FB" w:rsidRPr="00D16E3D">
        <w:rPr>
          <w:rFonts w:ascii="Arial" w:hAnsi="Arial" w:cs="Arial"/>
        </w:rPr>
        <w:t xml:space="preserve"> (Accessed:5 July 2026</w:t>
      </w:r>
      <w:r w:rsidR="009E0169" w:rsidRPr="00D16E3D">
        <w:rPr>
          <w:rFonts w:ascii="Arial" w:hAnsi="Arial" w:cs="Arial"/>
        </w:rPr>
        <w:t>)</w:t>
      </w:r>
      <w:r w:rsidR="00170134" w:rsidRPr="00D16E3D">
        <w:rPr>
          <w:rFonts w:ascii="Arial" w:hAnsi="Arial" w:cs="Arial"/>
        </w:rPr>
        <w:t>.</w:t>
      </w:r>
    </w:p>
    <w:p w14:paraId="25EBC748" w14:textId="2367F612" w:rsidR="009E5F54" w:rsidRPr="001678AF" w:rsidRDefault="009E5F54" w:rsidP="00BC3F20">
      <w:pPr>
        <w:pStyle w:val="ListParagraph"/>
        <w:spacing w:line="360" w:lineRule="auto"/>
        <w:rPr>
          <w:rFonts w:ascii="Arial" w:hAnsi="Arial" w:cs="Arial"/>
        </w:rPr>
      </w:pPr>
      <w:r w:rsidRPr="001678AF">
        <w:rPr>
          <w:rFonts w:ascii="Arial" w:hAnsi="Arial" w:cs="Arial"/>
        </w:rPr>
        <w:t xml:space="preserve">Equality and Human </w:t>
      </w:r>
      <w:r w:rsidR="009522F5" w:rsidRPr="001678AF">
        <w:rPr>
          <w:rFonts w:ascii="Arial" w:hAnsi="Arial" w:cs="Arial"/>
        </w:rPr>
        <w:t xml:space="preserve">Rights Commission (2023) </w:t>
      </w:r>
      <w:r w:rsidR="009522F5" w:rsidRPr="001678AF">
        <w:rPr>
          <w:rFonts w:ascii="Arial" w:hAnsi="Arial" w:cs="Arial"/>
          <w:i/>
          <w:iCs/>
        </w:rPr>
        <w:t>Human Rights</w:t>
      </w:r>
      <w:r w:rsidR="00656ACB" w:rsidRPr="001678AF">
        <w:rPr>
          <w:rFonts w:ascii="Arial" w:hAnsi="Arial" w:cs="Arial"/>
          <w:i/>
          <w:iCs/>
        </w:rPr>
        <w:t xml:space="preserve"> Framework for Adult</w:t>
      </w:r>
      <w:r w:rsidR="00656ACB" w:rsidRPr="001678AF">
        <w:rPr>
          <w:rFonts w:ascii="Arial" w:hAnsi="Arial" w:cs="Arial"/>
        </w:rPr>
        <w:t xml:space="preserve"> </w:t>
      </w:r>
      <w:r w:rsidR="00656ACB" w:rsidRPr="001678AF">
        <w:rPr>
          <w:rFonts w:ascii="Arial" w:hAnsi="Arial" w:cs="Arial"/>
          <w:i/>
          <w:iCs/>
        </w:rPr>
        <w:t xml:space="preserve">Social </w:t>
      </w:r>
      <w:r w:rsidR="009F2B85" w:rsidRPr="001678AF">
        <w:rPr>
          <w:rFonts w:ascii="Arial" w:hAnsi="Arial" w:cs="Arial"/>
          <w:i/>
          <w:iCs/>
        </w:rPr>
        <w:t>Care</w:t>
      </w:r>
      <w:r w:rsidR="009F2B85" w:rsidRPr="001678AF">
        <w:rPr>
          <w:rFonts w:ascii="Arial" w:hAnsi="Arial" w:cs="Arial"/>
        </w:rPr>
        <w:t>. London: EHRC.</w:t>
      </w:r>
    </w:p>
    <w:p w14:paraId="674BBC70" w14:textId="4796E648" w:rsidR="000D3905" w:rsidRDefault="008F384B" w:rsidP="00BC3F20">
      <w:pPr>
        <w:pStyle w:val="ListParagraph"/>
        <w:spacing w:line="360" w:lineRule="auto"/>
        <w:rPr>
          <w:rFonts w:ascii="Arial" w:hAnsi="Arial" w:cs="Arial"/>
        </w:rPr>
      </w:pPr>
      <w:r w:rsidRPr="008F384B">
        <w:rPr>
          <w:rFonts w:ascii="Arial" w:hAnsi="Arial" w:cs="Arial"/>
        </w:rPr>
        <w:t>Great Britain</w:t>
      </w:r>
      <w:r w:rsidR="008F70AC">
        <w:rPr>
          <w:rFonts w:ascii="Arial" w:hAnsi="Arial" w:cs="Arial"/>
        </w:rPr>
        <w:t>.</w:t>
      </w:r>
      <w:r w:rsidRPr="008F384B">
        <w:rPr>
          <w:rFonts w:ascii="Arial" w:hAnsi="Arial" w:cs="Arial"/>
        </w:rPr>
        <w:t xml:space="preserve"> (2014)</w:t>
      </w:r>
      <w:r>
        <w:rPr>
          <w:rFonts w:ascii="Arial" w:hAnsi="Arial" w:cs="Arial"/>
          <w:i/>
          <w:iCs/>
        </w:rPr>
        <w:t xml:space="preserve"> </w:t>
      </w:r>
      <w:r w:rsidR="000D3905" w:rsidRPr="009217D6">
        <w:rPr>
          <w:rFonts w:ascii="Arial" w:hAnsi="Arial" w:cs="Arial"/>
          <w:i/>
          <w:iCs/>
        </w:rPr>
        <w:t>Care Act 2014</w:t>
      </w:r>
      <w:r w:rsidR="000D3905">
        <w:rPr>
          <w:rFonts w:ascii="Arial" w:hAnsi="Arial" w:cs="Arial"/>
        </w:rPr>
        <w:t>.</w:t>
      </w:r>
      <w:r w:rsidR="00467564">
        <w:rPr>
          <w:rFonts w:ascii="Arial" w:hAnsi="Arial" w:cs="Arial"/>
        </w:rPr>
        <w:t xml:space="preserve"> L</w:t>
      </w:r>
      <w:r w:rsidR="000D3905">
        <w:rPr>
          <w:rFonts w:ascii="Arial" w:hAnsi="Arial" w:cs="Arial"/>
        </w:rPr>
        <w:t>ondon</w:t>
      </w:r>
      <w:r w:rsidR="006A4CFC">
        <w:rPr>
          <w:rFonts w:ascii="Arial" w:hAnsi="Arial" w:cs="Arial"/>
        </w:rPr>
        <w:t xml:space="preserve">: The Stationery </w:t>
      </w:r>
      <w:r w:rsidR="00D9084A">
        <w:rPr>
          <w:rFonts w:ascii="Arial" w:hAnsi="Arial" w:cs="Arial"/>
        </w:rPr>
        <w:t>Office. Available</w:t>
      </w:r>
      <w:r w:rsidR="00EC1344">
        <w:rPr>
          <w:rFonts w:ascii="Arial" w:hAnsi="Arial" w:cs="Arial"/>
        </w:rPr>
        <w:t xml:space="preserve"> </w:t>
      </w:r>
      <w:r w:rsidR="00BF6F16">
        <w:rPr>
          <w:rFonts w:ascii="Arial" w:hAnsi="Arial" w:cs="Arial"/>
        </w:rPr>
        <w:t xml:space="preserve">at: </w:t>
      </w:r>
      <w:hyperlink r:id="rId10" w:history="1">
        <w:r w:rsidR="00D9084A" w:rsidRPr="00B51716">
          <w:rPr>
            <w:rStyle w:val="Hyperlink"/>
            <w:rFonts w:ascii="Arial" w:hAnsi="Arial" w:cs="Arial"/>
          </w:rPr>
          <w:t>https://www.legislation.gov.uk</w:t>
        </w:r>
      </w:hyperlink>
      <w:r w:rsidR="00BF6F16">
        <w:rPr>
          <w:rFonts w:ascii="Arial" w:hAnsi="Arial" w:cs="Arial"/>
        </w:rPr>
        <w:t>.</w:t>
      </w:r>
      <w:r w:rsidR="00D9084A">
        <w:rPr>
          <w:rFonts w:ascii="Arial" w:hAnsi="Arial" w:cs="Arial"/>
        </w:rPr>
        <w:t xml:space="preserve"> </w:t>
      </w:r>
      <w:r w:rsidR="00BF6F16">
        <w:rPr>
          <w:rFonts w:ascii="Arial" w:hAnsi="Arial" w:cs="Arial"/>
        </w:rPr>
        <w:t xml:space="preserve">   </w:t>
      </w:r>
      <w:r w:rsidR="006A4CFC">
        <w:rPr>
          <w:rFonts w:ascii="Arial" w:hAnsi="Arial" w:cs="Arial"/>
        </w:rPr>
        <w:t xml:space="preserve"> </w:t>
      </w:r>
    </w:p>
    <w:p w14:paraId="60D3841C" w14:textId="2E13A949" w:rsidR="00367E75" w:rsidRDefault="00367E75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Great </w:t>
      </w:r>
      <w:r w:rsidR="003122F5">
        <w:rPr>
          <w:rFonts w:ascii="Arial" w:hAnsi="Arial" w:cs="Arial"/>
        </w:rPr>
        <w:t xml:space="preserve">Brittain. (2022) </w:t>
      </w:r>
      <w:r w:rsidR="003122F5" w:rsidRPr="00131F9B">
        <w:rPr>
          <w:rFonts w:ascii="Arial" w:hAnsi="Arial" w:cs="Arial"/>
          <w:i/>
          <w:iCs/>
        </w:rPr>
        <w:t xml:space="preserve">Health and </w:t>
      </w:r>
      <w:r w:rsidR="00533711" w:rsidRPr="00131F9B">
        <w:rPr>
          <w:rFonts w:ascii="Arial" w:hAnsi="Arial" w:cs="Arial"/>
          <w:i/>
          <w:iCs/>
        </w:rPr>
        <w:t>care Act 2022.</w:t>
      </w:r>
      <w:r w:rsidR="00533711">
        <w:rPr>
          <w:rFonts w:ascii="Arial" w:hAnsi="Arial" w:cs="Arial"/>
        </w:rPr>
        <w:t xml:space="preserve">London: The Stationery </w:t>
      </w:r>
      <w:r w:rsidR="00D9084A">
        <w:rPr>
          <w:rFonts w:ascii="Arial" w:hAnsi="Arial" w:cs="Arial"/>
        </w:rPr>
        <w:t xml:space="preserve">Office. Available </w:t>
      </w:r>
      <w:r w:rsidR="00E77CE4">
        <w:rPr>
          <w:rFonts w:ascii="Arial" w:hAnsi="Arial" w:cs="Arial"/>
        </w:rPr>
        <w:t xml:space="preserve">at: </w:t>
      </w:r>
      <w:hyperlink r:id="rId11" w:history="1">
        <w:r w:rsidR="00E77CE4" w:rsidRPr="00B51716">
          <w:rPr>
            <w:rStyle w:val="Hyperlink"/>
            <w:rFonts w:ascii="Arial" w:hAnsi="Arial" w:cs="Arial"/>
          </w:rPr>
          <w:t>https://www.legislation.gov.uk</w:t>
        </w:r>
      </w:hyperlink>
      <w:r w:rsidR="00E77CE4">
        <w:rPr>
          <w:rFonts w:ascii="Arial" w:hAnsi="Arial" w:cs="Arial"/>
        </w:rPr>
        <w:t xml:space="preserve"> </w:t>
      </w:r>
      <w:r w:rsidR="00DF43B5">
        <w:rPr>
          <w:rFonts w:ascii="Arial" w:hAnsi="Arial" w:cs="Arial"/>
        </w:rPr>
        <w:t xml:space="preserve">. </w:t>
      </w:r>
    </w:p>
    <w:p w14:paraId="679C2DA8" w14:textId="2532B618" w:rsidR="00131F9B" w:rsidRPr="007F14BC" w:rsidRDefault="009B3D4E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Great </w:t>
      </w:r>
      <w:r w:rsidR="00B42917">
        <w:rPr>
          <w:rFonts w:ascii="Arial" w:hAnsi="Arial" w:cs="Arial"/>
        </w:rPr>
        <w:t>Britain. (</w:t>
      </w:r>
      <w:r>
        <w:rPr>
          <w:rFonts w:ascii="Arial" w:hAnsi="Arial" w:cs="Arial"/>
        </w:rPr>
        <w:t>2005)</w:t>
      </w:r>
      <w:r w:rsidR="00B42917">
        <w:rPr>
          <w:rFonts w:ascii="Arial" w:hAnsi="Arial" w:cs="Arial"/>
        </w:rPr>
        <w:t xml:space="preserve"> </w:t>
      </w:r>
      <w:r w:rsidR="00B42917" w:rsidRPr="00C57BC1">
        <w:rPr>
          <w:rFonts w:ascii="Arial" w:hAnsi="Arial" w:cs="Arial"/>
          <w:i/>
          <w:iCs/>
        </w:rPr>
        <w:t xml:space="preserve">Mental </w:t>
      </w:r>
      <w:r w:rsidR="00C57BC1" w:rsidRPr="00C57BC1">
        <w:rPr>
          <w:rFonts w:ascii="Arial" w:hAnsi="Arial" w:cs="Arial"/>
          <w:i/>
          <w:iCs/>
        </w:rPr>
        <w:t>Capacity</w:t>
      </w:r>
      <w:r w:rsidR="00B42917" w:rsidRPr="00C57BC1">
        <w:rPr>
          <w:rFonts w:ascii="Arial" w:hAnsi="Arial" w:cs="Arial"/>
          <w:i/>
          <w:iCs/>
        </w:rPr>
        <w:t xml:space="preserve"> Act 2005</w:t>
      </w:r>
      <w:r w:rsidR="00B42917">
        <w:rPr>
          <w:rFonts w:ascii="Arial" w:hAnsi="Arial" w:cs="Arial"/>
        </w:rPr>
        <w:t>.London: The Sta</w:t>
      </w:r>
      <w:r w:rsidR="00C57BC1">
        <w:rPr>
          <w:rFonts w:ascii="Arial" w:hAnsi="Arial" w:cs="Arial"/>
        </w:rPr>
        <w:t xml:space="preserve">tionery </w:t>
      </w:r>
      <w:r w:rsidR="00E77CE4">
        <w:rPr>
          <w:rFonts w:ascii="Arial" w:hAnsi="Arial" w:cs="Arial"/>
        </w:rPr>
        <w:t xml:space="preserve">Office. Available </w:t>
      </w:r>
      <w:r w:rsidR="003E14BF">
        <w:rPr>
          <w:rFonts w:ascii="Arial" w:hAnsi="Arial" w:cs="Arial"/>
        </w:rPr>
        <w:t xml:space="preserve">at: </w:t>
      </w:r>
      <w:hyperlink r:id="rId12" w:history="1">
        <w:r w:rsidR="003E14BF" w:rsidRPr="00B51716">
          <w:rPr>
            <w:rStyle w:val="Hyperlink"/>
            <w:rFonts w:ascii="Arial" w:hAnsi="Arial" w:cs="Arial"/>
          </w:rPr>
          <w:t>https://www.legislation.gov.uk</w:t>
        </w:r>
      </w:hyperlink>
      <w:r w:rsidR="003E14BF">
        <w:rPr>
          <w:rFonts w:ascii="Arial" w:hAnsi="Arial" w:cs="Arial"/>
        </w:rPr>
        <w:t xml:space="preserve">.   </w:t>
      </w:r>
    </w:p>
    <w:p w14:paraId="4B135415" w14:textId="329A329A" w:rsidR="001523AE" w:rsidRDefault="007529E1" w:rsidP="00BC3F20">
      <w:pPr>
        <w:pStyle w:val="ListParagraph"/>
        <w:spacing w:line="360" w:lineRule="auto"/>
        <w:rPr>
          <w:rFonts w:ascii="Arial" w:hAnsi="Arial" w:cs="Arial"/>
        </w:rPr>
      </w:pPr>
      <w:r w:rsidRPr="006F4D44">
        <w:rPr>
          <w:rFonts w:ascii="Arial" w:hAnsi="Arial" w:cs="Arial"/>
        </w:rPr>
        <w:t>Fazio, S</w:t>
      </w:r>
      <w:r w:rsidRPr="009F37E1">
        <w:rPr>
          <w:rFonts w:ascii="Arial" w:hAnsi="Arial" w:cs="Arial"/>
          <w:i/>
          <w:iCs/>
        </w:rPr>
        <w:t xml:space="preserve">. </w:t>
      </w:r>
      <w:r w:rsidR="009F37E1" w:rsidRPr="009F37E1">
        <w:rPr>
          <w:rFonts w:ascii="Arial" w:hAnsi="Arial" w:cs="Arial"/>
          <w:i/>
          <w:iCs/>
        </w:rPr>
        <w:t>et al.</w:t>
      </w:r>
      <w:r w:rsidR="009F37E1" w:rsidRPr="006F4D44">
        <w:rPr>
          <w:rFonts w:ascii="Arial" w:hAnsi="Arial" w:cs="Arial"/>
        </w:rPr>
        <w:t xml:space="preserve"> (</w:t>
      </w:r>
      <w:r w:rsidR="00816DFA" w:rsidRPr="006F4D44">
        <w:rPr>
          <w:rFonts w:ascii="Arial" w:hAnsi="Arial" w:cs="Arial"/>
        </w:rPr>
        <w:t>2018)</w:t>
      </w:r>
      <w:r w:rsidR="005365F7" w:rsidRPr="006F4D44">
        <w:rPr>
          <w:rFonts w:ascii="Arial" w:hAnsi="Arial" w:cs="Arial"/>
        </w:rPr>
        <w:t xml:space="preserve">’The </w:t>
      </w:r>
      <w:r w:rsidR="00DA66A9" w:rsidRPr="006F4D44">
        <w:rPr>
          <w:rFonts w:ascii="Arial" w:hAnsi="Arial" w:cs="Arial"/>
        </w:rPr>
        <w:t>fundamental</w:t>
      </w:r>
      <w:r w:rsidR="005365F7" w:rsidRPr="006F4D44">
        <w:rPr>
          <w:rFonts w:ascii="Arial" w:hAnsi="Arial" w:cs="Arial"/>
        </w:rPr>
        <w:t xml:space="preserve"> of person- centred </w:t>
      </w:r>
      <w:r w:rsidR="00DA66A9" w:rsidRPr="006F4D44">
        <w:rPr>
          <w:rFonts w:ascii="Arial" w:hAnsi="Arial" w:cs="Arial"/>
        </w:rPr>
        <w:t xml:space="preserve">care for individuals with </w:t>
      </w:r>
      <w:r w:rsidR="0040491F" w:rsidRPr="006F4D44">
        <w:rPr>
          <w:rFonts w:ascii="Arial" w:hAnsi="Arial" w:cs="Arial"/>
        </w:rPr>
        <w:t>dementia’</w:t>
      </w:r>
      <w:r w:rsidR="0040491F" w:rsidRPr="006F4D44">
        <w:rPr>
          <w:rFonts w:ascii="Arial" w:hAnsi="Arial" w:cs="Arial"/>
          <w:i/>
          <w:iCs/>
        </w:rPr>
        <w:t>, The Gerontologist</w:t>
      </w:r>
      <w:r w:rsidR="0099757B" w:rsidRPr="006F4D44">
        <w:rPr>
          <w:rFonts w:ascii="Arial" w:hAnsi="Arial" w:cs="Arial"/>
          <w:i/>
          <w:iCs/>
        </w:rPr>
        <w:t>,58</w:t>
      </w:r>
      <w:r w:rsidR="00852E6E" w:rsidRPr="006F4D44">
        <w:rPr>
          <w:rFonts w:ascii="Arial" w:hAnsi="Arial" w:cs="Arial"/>
          <w:i/>
          <w:iCs/>
        </w:rPr>
        <w:t xml:space="preserve"> </w:t>
      </w:r>
      <w:r w:rsidR="0099757B" w:rsidRPr="006F4D44">
        <w:rPr>
          <w:rFonts w:ascii="Arial" w:hAnsi="Arial" w:cs="Arial"/>
        </w:rPr>
        <w:t>(Suppl. 1</w:t>
      </w:r>
      <w:r w:rsidR="00774AC4" w:rsidRPr="006F4D44">
        <w:rPr>
          <w:rFonts w:ascii="Arial" w:hAnsi="Arial" w:cs="Arial"/>
        </w:rPr>
        <w:t>), pp. D10-S19</w:t>
      </w:r>
      <w:r w:rsidR="00915B51" w:rsidRPr="006F4D44">
        <w:rPr>
          <w:rFonts w:ascii="Arial" w:hAnsi="Arial" w:cs="Arial"/>
        </w:rPr>
        <w:t xml:space="preserve">.  </w:t>
      </w:r>
      <w:hyperlink r:id="rId13" w:history="1">
        <w:r w:rsidR="00B76E86" w:rsidRPr="006F4D44">
          <w:rPr>
            <w:rStyle w:val="Hyperlink"/>
            <w:rFonts w:ascii="Arial" w:hAnsi="Arial" w:cs="Arial"/>
          </w:rPr>
          <w:t>https://doi.org/10.1093/geront/gnx122</w:t>
        </w:r>
      </w:hyperlink>
    </w:p>
    <w:p w14:paraId="4A925A7C" w14:textId="05121BCB" w:rsidR="00C41BFD" w:rsidRDefault="00C218D8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Kitwood, T. (19</w:t>
      </w:r>
      <w:r w:rsidR="004974FE">
        <w:rPr>
          <w:rFonts w:ascii="Arial" w:hAnsi="Arial" w:cs="Arial"/>
        </w:rPr>
        <w:t>9</w:t>
      </w:r>
      <w:r>
        <w:rPr>
          <w:rFonts w:ascii="Arial" w:hAnsi="Arial" w:cs="Arial"/>
        </w:rPr>
        <w:t xml:space="preserve">7) </w:t>
      </w:r>
      <w:r w:rsidR="003A6864" w:rsidRPr="00FB1C3F">
        <w:rPr>
          <w:rFonts w:ascii="Arial" w:hAnsi="Arial" w:cs="Arial"/>
          <w:i/>
          <w:iCs/>
        </w:rPr>
        <w:t>Dementia Recon</w:t>
      </w:r>
      <w:r w:rsidR="00AA2AAE" w:rsidRPr="00FB1C3F">
        <w:rPr>
          <w:rFonts w:ascii="Arial" w:hAnsi="Arial" w:cs="Arial"/>
          <w:i/>
          <w:iCs/>
        </w:rPr>
        <w:t>s</w:t>
      </w:r>
      <w:r w:rsidR="003A6864" w:rsidRPr="00FB1C3F">
        <w:rPr>
          <w:rFonts w:ascii="Arial" w:hAnsi="Arial" w:cs="Arial"/>
          <w:i/>
          <w:iCs/>
        </w:rPr>
        <w:t>idered</w:t>
      </w:r>
      <w:r w:rsidR="00AA2AAE" w:rsidRPr="00FB1C3F">
        <w:rPr>
          <w:rFonts w:ascii="Arial" w:hAnsi="Arial" w:cs="Arial"/>
          <w:i/>
          <w:iCs/>
        </w:rPr>
        <w:t>:</w:t>
      </w:r>
      <w:r w:rsidR="00AA2AAE">
        <w:rPr>
          <w:rFonts w:ascii="Arial" w:hAnsi="Arial" w:cs="Arial"/>
        </w:rPr>
        <w:t xml:space="preserve"> </w:t>
      </w:r>
      <w:r w:rsidR="00AA2AAE" w:rsidRPr="0075125A">
        <w:rPr>
          <w:rFonts w:ascii="Arial" w:hAnsi="Arial" w:cs="Arial"/>
          <w:i/>
          <w:iCs/>
        </w:rPr>
        <w:t xml:space="preserve">The Person </w:t>
      </w:r>
      <w:r w:rsidR="0075125A" w:rsidRPr="0075125A">
        <w:rPr>
          <w:rFonts w:ascii="Arial" w:hAnsi="Arial" w:cs="Arial"/>
          <w:i/>
          <w:iCs/>
        </w:rPr>
        <w:t xml:space="preserve">Comes </w:t>
      </w:r>
      <w:r w:rsidR="00431163" w:rsidRPr="0075125A">
        <w:rPr>
          <w:rFonts w:ascii="Arial" w:hAnsi="Arial" w:cs="Arial"/>
          <w:i/>
          <w:iCs/>
        </w:rPr>
        <w:t>First</w:t>
      </w:r>
      <w:r w:rsidR="00431163">
        <w:rPr>
          <w:rFonts w:ascii="Arial" w:hAnsi="Arial" w:cs="Arial"/>
        </w:rPr>
        <w:t>. Buckingham: Open</w:t>
      </w:r>
      <w:r w:rsidR="009F478A">
        <w:rPr>
          <w:rFonts w:ascii="Arial" w:hAnsi="Arial" w:cs="Arial"/>
        </w:rPr>
        <w:t xml:space="preserve"> University Press.</w:t>
      </w:r>
    </w:p>
    <w:p w14:paraId="2F6A64BC" w14:textId="1B0A512C" w:rsidR="00AE6FD4" w:rsidRDefault="00AE6FD4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Local Government Associat</w:t>
      </w:r>
      <w:r w:rsidR="00772F4A">
        <w:rPr>
          <w:rFonts w:ascii="Arial" w:hAnsi="Arial" w:cs="Arial"/>
        </w:rPr>
        <w:t>ion (2023</w:t>
      </w:r>
      <w:r w:rsidR="00772F4A" w:rsidRPr="00555E51">
        <w:rPr>
          <w:rFonts w:ascii="Arial" w:hAnsi="Arial" w:cs="Arial"/>
          <w:i/>
          <w:iCs/>
        </w:rPr>
        <w:t>) Care and Health</w:t>
      </w:r>
      <w:r w:rsidR="00DC0441" w:rsidRPr="00555E51">
        <w:rPr>
          <w:rFonts w:ascii="Arial" w:hAnsi="Arial" w:cs="Arial"/>
          <w:i/>
          <w:iCs/>
        </w:rPr>
        <w:t xml:space="preserve"> Improvement Programme</w:t>
      </w:r>
      <w:r w:rsidR="00DC0441">
        <w:rPr>
          <w:rFonts w:ascii="Arial" w:hAnsi="Arial" w:cs="Arial"/>
        </w:rPr>
        <w:t xml:space="preserve">: </w:t>
      </w:r>
      <w:r w:rsidR="00DC0441" w:rsidRPr="00555E51">
        <w:rPr>
          <w:rFonts w:ascii="Arial" w:hAnsi="Arial" w:cs="Arial"/>
          <w:i/>
          <w:iCs/>
        </w:rPr>
        <w:t xml:space="preserve">Adult </w:t>
      </w:r>
      <w:r w:rsidR="0079697D" w:rsidRPr="00555E51">
        <w:rPr>
          <w:rFonts w:ascii="Arial" w:hAnsi="Arial" w:cs="Arial"/>
          <w:i/>
          <w:iCs/>
        </w:rPr>
        <w:t>Safeguarding</w:t>
      </w:r>
      <w:r w:rsidR="0079697D">
        <w:rPr>
          <w:rFonts w:ascii="Arial" w:hAnsi="Arial" w:cs="Arial"/>
        </w:rPr>
        <w:t>.</w:t>
      </w:r>
      <w:r w:rsidR="00FA5A80">
        <w:rPr>
          <w:rFonts w:ascii="Arial" w:hAnsi="Arial" w:cs="Arial"/>
        </w:rPr>
        <w:t xml:space="preserve"> </w:t>
      </w:r>
      <w:r w:rsidR="00555E51">
        <w:rPr>
          <w:rFonts w:ascii="Arial" w:hAnsi="Arial" w:cs="Arial"/>
        </w:rPr>
        <w:t>London: L</w:t>
      </w:r>
      <w:r w:rsidR="00FB4367">
        <w:rPr>
          <w:rFonts w:ascii="Arial" w:hAnsi="Arial" w:cs="Arial"/>
        </w:rPr>
        <w:t xml:space="preserve">okal </w:t>
      </w:r>
      <w:r w:rsidR="00B43441">
        <w:rPr>
          <w:rFonts w:ascii="Arial" w:hAnsi="Arial" w:cs="Arial"/>
        </w:rPr>
        <w:t xml:space="preserve">Government </w:t>
      </w:r>
      <w:r w:rsidR="002B2C8D">
        <w:rPr>
          <w:rFonts w:ascii="Arial" w:hAnsi="Arial" w:cs="Arial"/>
        </w:rPr>
        <w:t xml:space="preserve">Association. Available </w:t>
      </w:r>
      <w:r w:rsidR="006D76D1">
        <w:rPr>
          <w:rFonts w:ascii="Arial" w:hAnsi="Arial" w:cs="Arial"/>
        </w:rPr>
        <w:t xml:space="preserve">at: </w:t>
      </w:r>
      <w:hyperlink r:id="rId14" w:history="1">
        <w:r w:rsidR="006D76D1" w:rsidRPr="00B51716">
          <w:rPr>
            <w:rStyle w:val="Hyperlink"/>
            <w:rFonts w:ascii="Arial" w:hAnsi="Arial" w:cs="Arial"/>
          </w:rPr>
          <w:t>https://www.local.gov.uk/our-support/our-improvement-offer/care-and-health-improvement</w:t>
        </w:r>
      </w:hyperlink>
      <w:r w:rsidR="009927A3">
        <w:rPr>
          <w:rFonts w:ascii="Arial" w:hAnsi="Arial" w:cs="Arial"/>
        </w:rPr>
        <w:t>.</w:t>
      </w:r>
      <w:r w:rsidR="006D76D1">
        <w:rPr>
          <w:rFonts w:ascii="Arial" w:hAnsi="Arial" w:cs="Arial"/>
        </w:rPr>
        <w:t xml:space="preserve">  (Accessed:8 July 2026).  </w:t>
      </w:r>
    </w:p>
    <w:p w14:paraId="49769C4F" w14:textId="6A244961" w:rsidR="009C257C" w:rsidRDefault="00151659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Livingston</w:t>
      </w:r>
      <w:r w:rsidR="009C257C">
        <w:rPr>
          <w:rFonts w:ascii="Arial" w:hAnsi="Arial" w:cs="Arial"/>
        </w:rPr>
        <w:t>.</w:t>
      </w:r>
      <w:r>
        <w:rPr>
          <w:rFonts w:ascii="Arial" w:hAnsi="Arial" w:cs="Arial"/>
        </w:rPr>
        <w:t>G</w:t>
      </w:r>
      <w:r w:rsidRPr="00151659">
        <w:rPr>
          <w:rFonts w:ascii="Arial" w:hAnsi="Arial" w:cs="Arial"/>
          <w:i/>
          <w:iCs/>
        </w:rPr>
        <w:t>.</w:t>
      </w:r>
      <w:r w:rsidR="009C257C" w:rsidRPr="00151659">
        <w:rPr>
          <w:rFonts w:ascii="Arial" w:hAnsi="Arial" w:cs="Arial"/>
          <w:i/>
          <w:iCs/>
        </w:rPr>
        <w:t xml:space="preserve"> et a</w:t>
      </w:r>
      <w:r w:rsidRPr="00151659">
        <w:rPr>
          <w:rFonts w:ascii="Arial" w:hAnsi="Arial" w:cs="Arial"/>
          <w:i/>
          <w:iCs/>
        </w:rPr>
        <w:t>l</w:t>
      </w:r>
      <w:r>
        <w:rPr>
          <w:rFonts w:ascii="Arial" w:hAnsi="Arial" w:cs="Arial"/>
        </w:rPr>
        <w:t>. (2020)</w:t>
      </w:r>
      <w:r w:rsidR="00FE43A0">
        <w:rPr>
          <w:rFonts w:ascii="Arial" w:hAnsi="Arial" w:cs="Arial"/>
        </w:rPr>
        <w:t xml:space="preserve"> </w:t>
      </w:r>
      <w:r w:rsidR="009D565E">
        <w:rPr>
          <w:rFonts w:ascii="Arial" w:hAnsi="Arial" w:cs="Arial"/>
        </w:rPr>
        <w:t>’Dementia</w:t>
      </w:r>
      <w:r w:rsidR="00C92C63">
        <w:rPr>
          <w:rFonts w:ascii="Arial" w:hAnsi="Arial" w:cs="Arial"/>
        </w:rPr>
        <w:t xml:space="preserve"> </w:t>
      </w:r>
      <w:r w:rsidR="007179C7">
        <w:rPr>
          <w:rFonts w:ascii="Arial" w:hAnsi="Arial" w:cs="Arial"/>
        </w:rPr>
        <w:t>prevention, intervention, and</w:t>
      </w:r>
      <w:r w:rsidR="009D565E">
        <w:rPr>
          <w:rFonts w:ascii="Arial" w:hAnsi="Arial" w:cs="Arial"/>
        </w:rPr>
        <w:t xml:space="preserve"> ca</w:t>
      </w:r>
      <w:r w:rsidR="00C92C63">
        <w:rPr>
          <w:rFonts w:ascii="Arial" w:hAnsi="Arial" w:cs="Arial"/>
        </w:rPr>
        <w:t>re:</w:t>
      </w:r>
      <w:r w:rsidR="004A236B">
        <w:rPr>
          <w:rFonts w:ascii="Arial" w:hAnsi="Arial" w:cs="Arial"/>
        </w:rPr>
        <w:t xml:space="preserve"> </w:t>
      </w:r>
      <w:r w:rsidR="00C92C63">
        <w:rPr>
          <w:rFonts w:ascii="Arial" w:hAnsi="Arial" w:cs="Arial"/>
        </w:rPr>
        <w:t>2020</w:t>
      </w:r>
      <w:r w:rsidR="00E152C7">
        <w:rPr>
          <w:rFonts w:ascii="Arial" w:hAnsi="Arial" w:cs="Arial"/>
        </w:rPr>
        <w:t xml:space="preserve"> report of the Lancet Commission</w:t>
      </w:r>
      <w:r w:rsidR="009048D3">
        <w:rPr>
          <w:rFonts w:ascii="Arial" w:hAnsi="Arial" w:cs="Arial"/>
        </w:rPr>
        <w:t>’,</w:t>
      </w:r>
      <w:r w:rsidR="00071C5C">
        <w:rPr>
          <w:rFonts w:ascii="Arial" w:hAnsi="Arial" w:cs="Arial"/>
        </w:rPr>
        <w:t xml:space="preserve"> </w:t>
      </w:r>
      <w:r w:rsidR="007D3E44" w:rsidRPr="007179C7">
        <w:rPr>
          <w:rFonts w:ascii="Arial" w:hAnsi="Arial" w:cs="Arial"/>
          <w:i/>
          <w:iCs/>
        </w:rPr>
        <w:t>The Lancet</w:t>
      </w:r>
      <w:r w:rsidR="007D3E44">
        <w:rPr>
          <w:rFonts w:ascii="Arial" w:hAnsi="Arial" w:cs="Arial"/>
        </w:rPr>
        <w:t>,</w:t>
      </w:r>
      <w:r w:rsidR="00D5666F">
        <w:rPr>
          <w:rFonts w:ascii="Arial" w:hAnsi="Arial" w:cs="Arial"/>
        </w:rPr>
        <w:t xml:space="preserve"> </w:t>
      </w:r>
      <w:r w:rsidR="00CA22BF">
        <w:rPr>
          <w:rFonts w:ascii="Arial" w:hAnsi="Arial" w:cs="Arial"/>
        </w:rPr>
        <w:t>396(10248</w:t>
      </w:r>
      <w:r w:rsidR="007179C7">
        <w:rPr>
          <w:rFonts w:ascii="Arial" w:hAnsi="Arial" w:cs="Arial"/>
        </w:rPr>
        <w:t>), pp.</w:t>
      </w:r>
      <w:r w:rsidR="00CA22BF">
        <w:rPr>
          <w:rFonts w:ascii="Arial" w:hAnsi="Arial" w:cs="Arial"/>
        </w:rPr>
        <w:t xml:space="preserve"> 413-446</w:t>
      </w:r>
      <w:r w:rsidR="007179C7">
        <w:rPr>
          <w:rFonts w:ascii="Arial" w:hAnsi="Arial" w:cs="Arial"/>
        </w:rPr>
        <w:t>.</w:t>
      </w:r>
    </w:p>
    <w:p w14:paraId="5ED75D7D" w14:textId="21C95677" w:rsidR="00360715" w:rsidRPr="006F4D44" w:rsidRDefault="00EA78FA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McCormak, B</w:t>
      </w:r>
      <w:r w:rsidR="00093B4C">
        <w:rPr>
          <w:rFonts w:ascii="Arial" w:hAnsi="Arial" w:cs="Arial"/>
        </w:rPr>
        <w:t xml:space="preserve">. and </w:t>
      </w:r>
      <w:r w:rsidR="00CB4844">
        <w:rPr>
          <w:rFonts w:ascii="Arial" w:hAnsi="Arial" w:cs="Arial"/>
        </w:rPr>
        <w:t>McCance</w:t>
      </w:r>
      <w:r w:rsidR="00921029">
        <w:rPr>
          <w:rFonts w:ascii="Arial" w:hAnsi="Arial" w:cs="Arial"/>
        </w:rPr>
        <w:t xml:space="preserve">, T. (2021) </w:t>
      </w:r>
      <w:r w:rsidR="00921029" w:rsidRPr="0015252C">
        <w:rPr>
          <w:rFonts w:ascii="Arial" w:hAnsi="Arial" w:cs="Arial"/>
          <w:i/>
          <w:iCs/>
        </w:rPr>
        <w:t>Person</w:t>
      </w:r>
      <w:r w:rsidR="00970688" w:rsidRPr="0015252C">
        <w:rPr>
          <w:rFonts w:ascii="Arial" w:hAnsi="Arial" w:cs="Arial"/>
          <w:i/>
          <w:iCs/>
        </w:rPr>
        <w:t>-C</w:t>
      </w:r>
      <w:r w:rsidR="00921029" w:rsidRPr="0015252C">
        <w:rPr>
          <w:rFonts w:ascii="Arial" w:hAnsi="Arial" w:cs="Arial"/>
          <w:i/>
          <w:iCs/>
        </w:rPr>
        <w:t xml:space="preserve">entred </w:t>
      </w:r>
      <w:r w:rsidR="00970688" w:rsidRPr="0015252C">
        <w:rPr>
          <w:rFonts w:ascii="Arial" w:hAnsi="Arial" w:cs="Arial"/>
          <w:i/>
          <w:iCs/>
        </w:rPr>
        <w:t>Practice in Nursing and</w:t>
      </w:r>
      <w:r w:rsidR="00970688">
        <w:rPr>
          <w:rFonts w:ascii="Arial" w:hAnsi="Arial" w:cs="Arial"/>
        </w:rPr>
        <w:t xml:space="preserve"> </w:t>
      </w:r>
      <w:r w:rsidR="00CB4844" w:rsidRPr="0015252C">
        <w:rPr>
          <w:rFonts w:ascii="Arial" w:hAnsi="Arial" w:cs="Arial"/>
          <w:i/>
          <w:iCs/>
        </w:rPr>
        <w:t>Health Care:</w:t>
      </w:r>
      <w:r w:rsidR="00474F96" w:rsidRPr="0015252C">
        <w:rPr>
          <w:rFonts w:ascii="Arial" w:hAnsi="Arial" w:cs="Arial"/>
          <w:i/>
          <w:iCs/>
        </w:rPr>
        <w:t xml:space="preserve"> Theory and Practice</w:t>
      </w:r>
      <w:r w:rsidR="00474F96">
        <w:rPr>
          <w:rFonts w:ascii="Arial" w:hAnsi="Arial" w:cs="Arial"/>
        </w:rPr>
        <w:t>.</w:t>
      </w:r>
      <w:r w:rsidR="00706104">
        <w:rPr>
          <w:rFonts w:ascii="Arial" w:hAnsi="Arial" w:cs="Arial"/>
        </w:rPr>
        <w:t xml:space="preserve"> </w:t>
      </w:r>
      <w:r w:rsidR="00474F96">
        <w:rPr>
          <w:rFonts w:ascii="Arial" w:hAnsi="Arial" w:cs="Arial"/>
        </w:rPr>
        <w:t>3</w:t>
      </w:r>
      <w:r w:rsidR="00474F96" w:rsidRPr="00474F96">
        <w:rPr>
          <w:rFonts w:ascii="Arial" w:hAnsi="Arial" w:cs="Arial"/>
          <w:vertAlign w:val="superscript"/>
        </w:rPr>
        <w:t>rd</w:t>
      </w:r>
      <w:r w:rsidR="00474F96">
        <w:rPr>
          <w:rFonts w:ascii="Arial" w:hAnsi="Arial" w:cs="Arial"/>
        </w:rPr>
        <w:t xml:space="preserve"> edn. Oxford</w:t>
      </w:r>
      <w:r w:rsidR="00BB15AC">
        <w:rPr>
          <w:rFonts w:ascii="Arial" w:hAnsi="Arial" w:cs="Arial"/>
        </w:rPr>
        <w:t>: Wiley-B</w:t>
      </w:r>
      <w:r w:rsidR="00C46E42">
        <w:rPr>
          <w:rFonts w:ascii="Arial" w:hAnsi="Arial" w:cs="Arial"/>
        </w:rPr>
        <w:t>l</w:t>
      </w:r>
      <w:r w:rsidR="00BB15AC">
        <w:rPr>
          <w:rFonts w:ascii="Arial" w:hAnsi="Arial" w:cs="Arial"/>
        </w:rPr>
        <w:t>ackwell.</w:t>
      </w:r>
    </w:p>
    <w:p w14:paraId="37F1DEB6" w14:textId="77777777" w:rsidR="007A4030" w:rsidRDefault="002B138B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Nuffield Council on </w:t>
      </w:r>
      <w:r w:rsidR="00847F84">
        <w:rPr>
          <w:rFonts w:ascii="Arial" w:hAnsi="Arial" w:cs="Arial"/>
        </w:rPr>
        <w:t xml:space="preserve">Bioethics (2023) </w:t>
      </w:r>
      <w:r w:rsidR="00847F84" w:rsidRPr="00BF372E">
        <w:rPr>
          <w:rFonts w:ascii="Arial" w:hAnsi="Arial" w:cs="Arial"/>
          <w:i/>
          <w:iCs/>
        </w:rPr>
        <w:t>Ethical Issues</w:t>
      </w:r>
      <w:r w:rsidR="0069177F" w:rsidRPr="00BF372E">
        <w:rPr>
          <w:rFonts w:ascii="Arial" w:hAnsi="Arial" w:cs="Arial"/>
          <w:i/>
          <w:iCs/>
        </w:rPr>
        <w:t xml:space="preserve"> in Dementia Care</w:t>
      </w:r>
      <w:r w:rsidR="0069177F">
        <w:rPr>
          <w:rFonts w:ascii="Arial" w:hAnsi="Arial" w:cs="Arial"/>
        </w:rPr>
        <w:t>. London: Nuffield Council</w:t>
      </w:r>
      <w:r w:rsidR="001A2DD0">
        <w:rPr>
          <w:rFonts w:ascii="Arial" w:hAnsi="Arial" w:cs="Arial"/>
        </w:rPr>
        <w:t xml:space="preserve"> on </w:t>
      </w:r>
      <w:r w:rsidR="002C3958">
        <w:rPr>
          <w:rFonts w:ascii="Arial" w:hAnsi="Arial" w:cs="Arial"/>
        </w:rPr>
        <w:t xml:space="preserve">Bioethics. Available </w:t>
      </w:r>
      <w:r w:rsidR="00730655">
        <w:rPr>
          <w:rFonts w:ascii="Arial" w:hAnsi="Arial" w:cs="Arial"/>
        </w:rPr>
        <w:t xml:space="preserve">at: </w:t>
      </w:r>
      <w:hyperlink r:id="rId15" w:history="1">
        <w:r w:rsidR="00730655" w:rsidRPr="00B51716">
          <w:rPr>
            <w:rStyle w:val="Hyperlink"/>
            <w:rFonts w:ascii="Arial" w:hAnsi="Arial" w:cs="Arial"/>
          </w:rPr>
          <w:t>https://www.nuffieldbioetics.org/publications/ethical-issues-in-dementia-care</w:t>
        </w:r>
      </w:hyperlink>
      <w:r w:rsidR="00730655">
        <w:rPr>
          <w:rFonts w:ascii="Arial" w:hAnsi="Arial" w:cs="Arial"/>
        </w:rPr>
        <w:t xml:space="preserve">. </w:t>
      </w:r>
    </w:p>
    <w:p w14:paraId="22C618EE" w14:textId="77777777" w:rsidR="00266BD8" w:rsidRDefault="00AD0620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(Accessed</w:t>
      </w:r>
      <w:r w:rsidR="00730655">
        <w:rPr>
          <w:rFonts w:ascii="Arial" w:hAnsi="Arial" w:cs="Arial"/>
        </w:rPr>
        <w:t>:</w:t>
      </w:r>
      <w:r w:rsidR="007A4030">
        <w:rPr>
          <w:rFonts w:ascii="Arial" w:hAnsi="Arial" w:cs="Arial"/>
        </w:rPr>
        <w:t xml:space="preserve"> 8 July 2026).</w:t>
      </w:r>
    </w:p>
    <w:p w14:paraId="5ECC9C3E" w14:textId="5853D2AD" w:rsidR="00080D41" w:rsidRPr="005B70EE" w:rsidRDefault="001523AE" w:rsidP="00BC3F20">
      <w:pPr>
        <w:pStyle w:val="ListParagraph"/>
        <w:spacing w:line="360" w:lineRule="auto"/>
        <w:rPr>
          <w:rFonts w:ascii="Arial" w:hAnsi="Arial" w:cs="Arial"/>
        </w:rPr>
      </w:pPr>
      <w:r w:rsidRPr="005B70EE">
        <w:rPr>
          <w:rFonts w:ascii="Arial" w:hAnsi="Arial" w:cs="Arial"/>
        </w:rPr>
        <w:t xml:space="preserve">National </w:t>
      </w:r>
      <w:r w:rsidR="00B66A92" w:rsidRPr="005B70EE">
        <w:rPr>
          <w:rFonts w:ascii="Arial" w:hAnsi="Arial" w:cs="Arial"/>
        </w:rPr>
        <w:t>Institute for Health and Care Excellence (NICE)</w:t>
      </w:r>
      <w:r w:rsidR="007D26F2" w:rsidRPr="005B70EE">
        <w:rPr>
          <w:rFonts w:ascii="Arial" w:hAnsi="Arial" w:cs="Arial"/>
        </w:rPr>
        <w:t xml:space="preserve"> (2018) </w:t>
      </w:r>
      <w:r w:rsidR="007D26F2" w:rsidRPr="005B70EE">
        <w:rPr>
          <w:rFonts w:ascii="Arial" w:hAnsi="Arial" w:cs="Arial"/>
          <w:i/>
          <w:iCs/>
        </w:rPr>
        <w:t xml:space="preserve">Dementia: </w:t>
      </w:r>
      <w:r w:rsidR="0051700D" w:rsidRPr="005B70EE">
        <w:rPr>
          <w:rFonts w:ascii="Arial" w:hAnsi="Arial" w:cs="Arial"/>
          <w:i/>
          <w:iCs/>
        </w:rPr>
        <w:t>A</w:t>
      </w:r>
      <w:r w:rsidR="00616D35" w:rsidRPr="005B70EE">
        <w:rPr>
          <w:rFonts w:ascii="Arial" w:hAnsi="Arial" w:cs="Arial"/>
          <w:i/>
          <w:iCs/>
        </w:rPr>
        <w:t xml:space="preserve">ssessment, </w:t>
      </w:r>
      <w:r w:rsidR="0051700D" w:rsidRPr="005B70EE">
        <w:rPr>
          <w:rFonts w:ascii="Arial" w:hAnsi="Arial" w:cs="Arial"/>
          <w:i/>
          <w:iCs/>
        </w:rPr>
        <w:t>M</w:t>
      </w:r>
      <w:r w:rsidR="00616D35" w:rsidRPr="005B70EE">
        <w:rPr>
          <w:rFonts w:ascii="Arial" w:hAnsi="Arial" w:cs="Arial"/>
          <w:i/>
          <w:iCs/>
        </w:rPr>
        <w:t>anagement, and</w:t>
      </w:r>
      <w:r w:rsidR="000B77A2" w:rsidRPr="005B70EE">
        <w:rPr>
          <w:rFonts w:ascii="Arial" w:hAnsi="Arial" w:cs="Arial"/>
          <w:i/>
          <w:iCs/>
        </w:rPr>
        <w:t xml:space="preserve"> </w:t>
      </w:r>
      <w:r w:rsidR="00C14D56" w:rsidRPr="005B70EE">
        <w:rPr>
          <w:rFonts w:ascii="Arial" w:hAnsi="Arial" w:cs="Arial"/>
          <w:i/>
          <w:iCs/>
        </w:rPr>
        <w:t>S</w:t>
      </w:r>
      <w:r w:rsidR="000B77A2" w:rsidRPr="005B70EE">
        <w:rPr>
          <w:rFonts w:ascii="Arial" w:hAnsi="Arial" w:cs="Arial"/>
          <w:i/>
          <w:iCs/>
        </w:rPr>
        <w:t xml:space="preserve">upport for </w:t>
      </w:r>
      <w:r w:rsidR="00C14D56" w:rsidRPr="005B70EE">
        <w:rPr>
          <w:rFonts w:ascii="Arial" w:hAnsi="Arial" w:cs="Arial"/>
          <w:i/>
          <w:iCs/>
        </w:rPr>
        <w:t>P</w:t>
      </w:r>
      <w:r w:rsidR="000B77A2" w:rsidRPr="005B70EE">
        <w:rPr>
          <w:rFonts w:ascii="Arial" w:hAnsi="Arial" w:cs="Arial"/>
          <w:i/>
          <w:iCs/>
        </w:rPr>
        <w:t xml:space="preserve">eople </w:t>
      </w:r>
      <w:r w:rsidR="00C14D56" w:rsidRPr="005B70EE">
        <w:rPr>
          <w:rFonts w:ascii="Arial" w:hAnsi="Arial" w:cs="Arial"/>
          <w:i/>
          <w:iCs/>
        </w:rPr>
        <w:t>L</w:t>
      </w:r>
      <w:r w:rsidR="000B77A2" w:rsidRPr="005B70EE">
        <w:rPr>
          <w:rFonts w:ascii="Arial" w:hAnsi="Arial" w:cs="Arial"/>
          <w:i/>
          <w:iCs/>
        </w:rPr>
        <w:t>iving with</w:t>
      </w:r>
      <w:r w:rsidR="005B3778" w:rsidRPr="005B70EE">
        <w:rPr>
          <w:rFonts w:ascii="Arial" w:hAnsi="Arial" w:cs="Arial"/>
          <w:i/>
          <w:iCs/>
        </w:rPr>
        <w:t xml:space="preserve"> </w:t>
      </w:r>
      <w:r w:rsidR="00C14D56" w:rsidRPr="005B70EE">
        <w:rPr>
          <w:rFonts w:ascii="Arial" w:hAnsi="Arial" w:cs="Arial"/>
          <w:i/>
          <w:iCs/>
        </w:rPr>
        <w:t>D</w:t>
      </w:r>
      <w:r w:rsidR="005B3778" w:rsidRPr="005B70EE">
        <w:rPr>
          <w:rFonts w:ascii="Arial" w:hAnsi="Arial" w:cs="Arial"/>
          <w:i/>
          <w:iCs/>
        </w:rPr>
        <w:t xml:space="preserve">ementia and </w:t>
      </w:r>
      <w:r w:rsidR="00C14D56" w:rsidRPr="005B70EE">
        <w:rPr>
          <w:rFonts w:ascii="Arial" w:hAnsi="Arial" w:cs="Arial"/>
          <w:i/>
          <w:iCs/>
        </w:rPr>
        <w:t>T</w:t>
      </w:r>
      <w:r w:rsidR="005B3778" w:rsidRPr="005B70EE">
        <w:rPr>
          <w:rFonts w:ascii="Arial" w:hAnsi="Arial" w:cs="Arial"/>
          <w:i/>
          <w:iCs/>
        </w:rPr>
        <w:t xml:space="preserve">heir </w:t>
      </w:r>
    </w:p>
    <w:p w14:paraId="259C2C99" w14:textId="0D4D1255" w:rsidR="001523AE" w:rsidRDefault="00C14D56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C</w:t>
      </w:r>
      <w:r w:rsidR="005B3778" w:rsidRPr="00E16DDE">
        <w:rPr>
          <w:rFonts w:ascii="Arial" w:hAnsi="Arial" w:cs="Arial"/>
          <w:i/>
          <w:iCs/>
        </w:rPr>
        <w:t>arers (NG97</w:t>
      </w:r>
      <w:r w:rsidR="00FD09FC" w:rsidRPr="00E16DDE">
        <w:rPr>
          <w:rFonts w:ascii="Arial" w:hAnsi="Arial" w:cs="Arial"/>
        </w:rPr>
        <w:t>). London</w:t>
      </w:r>
      <w:r w:rsidR="005B3778" w:rsidRPr="00E16DDE">
        <w:rPr>
          <w:rFonts w:ascii="Arial" w:hAnsi="Arial" w:cs="Arial"/>
        </w:rPr>
        <w:t>:</w:t>
      </w:r>
      <w:r w:rsidR="00616D35" w:rsidRPr="00E16DDE">
        <w:rPr>
          <w:rFonts w:ascii="Arial" w:hAnsi="Arial" w:cs="Arial"/>
        </w:rPr>
        <w:t xml:space="preserve"> NICE.</w:t>
      </w:r>
      <w:r w:rsidR="003A7076" w:rsidRPr="00E16DDE">
        <w:rPr>
          <w:rFonts w:ascii="Arial" w:hAnsi="Arial" w:cs="Arial"/>
        </w:rPr>
        <w:t xml:space="preserve"> Available </w:t>
      </w:r>
      <w:r w:rsidR="00E440D3" w:rsidRPr="00E16DDE">
        <w:rPr>
          <w:rFonts w:ascii="Arial" w:hAnsi="Arial" w:cs="Arial"/>
        </w:rPr>
        <w:t xml:space="preserve">at: </w:t>
      </w:r>
      <w:hyperlink r:id="rId16" w:history="1">
        <w:r w:rsidR="00887DA4" w:rsidRPr="00E16DDE">
          <w:rPr>
            <w:rStyle w:val="Hyperlink"/>
            <w:rFonts w:ascii="Arial" w:hAnsi="Arial" w:cs="Arial"/>
          </w:rPr>
          <w:t>https://www.nice.org.uk/guidance/ng97</w:t>
        </w:r>
      </w:hyperlink>
      <w:r w:rsidR="00887DA4" w:rsidRPr="00E16DDE">
        <w:rPr>
          <w:rFonts w:ascii="Arial" w:hAnsi="Arial" w:cs="Arial"/>
        </w:rPr>
        <w:t xml:space="preserve"> </w:t>
      </w:r>
      <w:r w:rsidR="00C44125" w:rsidRPr="00E16DDE">
        <w:rPr>
          <w:rFonts w:ascii="Arial" w:hAnsi="Arial" w:cs="Arial"/>
        </w:rPr>
        <w:t xml:space="preserve"> (Accesse</w:t>
      </w:r>
      <w:r w:rsidR="00E440D3" w:rsidRPr="00E16DDE">
        <w:rPr>
          <w:rFonts w:ascii="Arial" w:hAnsi="Arial" w:cs="Arial"/>
        </w:rPr>
        <w:t>d:30 June 2026)</w:t>
      </w:r>
      <w:r w:rsidR="006160CE">
        <w:rPr>
          <w:rFonts w:ascii="Arial" w:hAnsi="Arial" w:cs="Arial"/>
        </w:rPr>
        <w:t>.</w:t>
      </w:r>
    </w:p>
    <w:p w14:paraId="0071BEFA" w14:textId="1BBF0C58" w:rsidR="006160CE" w:rsidRDefault="00DE196E" w:rsidP="00BC3F20">
      <w:pPr>
        <w:pStyle w:val="ListParagraph"/>
        <w:spacing w:line="360" w:lineRule="auto"/>
        <w:rPr>
          <w:rFonts w:ascii="Arial" w:hAnsi="Arial" w:cs="Arial"/>
        </w:rPr>
      </w:pPr>
      <w:r w:rsidRPr="003E15C4">
        <w:rPr>
          <w:rFonts w:ascii="Arial" w:hAnsi="Arial" w:cs="Arial"/>
        </w:rPr>
        <w:t>NHS England (2022)</w:t>
      </w:r>
      <w:r>
        <w:rPr>
          <w:rFonts w:ascii="Arial" w:hAnsi="Arial" w:cs="Arial"/>
          <w:i/>
          <w:iCs/>
        </w:rPr>
        <w:t xml:space="preserve"> Universal Principles</w:t>
      </w:r>
      <w:r w:rsidR="003E15C4">
        <w:rPr>
          <w:rFonts w:ascii="Arial" w:hAnsi="Arial" w:cs="Arial"/>
          <w:i/>
          <w:iCs/>
        </w:rPr>
        <w:t xml:space="preserve"> for Advance Care Planning.</w:t>
      </w:r>
      <w:r w:rsidR="002577CF">
        <w:rPr>
          <w:rFonts w:ascii="Arial" w:hAnsi="Arial" w:cs="Arial"/>
          <w:i/>
          <w:iCs/>
        </w:rPr>
        <w:t xml:space="preserve"> </w:t>
      </w:r>
      <w:r w:rsidR="002577CF" w:rsidRPr="002577CF">
        <w:rPr>
          <w:rFonts w:ascii="Arial" w:hAnsi="Arial" w:cs="Arial"/>
        </w:rPr>
        <w:t>London: NHS</w:t>
      </w:r>
      <w:r w:rsidR="00CF5C82">
        <w:rPr>
          <w:rFonts w:ascii="Arial" w:hAnsi="Arial" w:cs="Arial"/>
        </w:rPr>
        <w:t xml:space="preserve"> England. Available at: </w:t>
      </w:r>
      <w:hyperlink r:id="rId17" w:history="1">
        <w:r w:rsidR="00AC13ED" w:rsidRPr="00B51716">
          <w:rPr>
            <w:rStyle w:val="Hyperlink"/>
            <w:rFonts w:ascii="Arial" w:hAnsi="Arial" w:cs="Arial"/>
          </w:rPr>
          <w:t>https://www.england.nhs.uk/publication/universal-principles-for-advance-care-planning</w:t>
        </w:r>
      </w:hyperlink>
      <w:r w:rsidR="00AC13ED">
        <w:rPr>
          <w:rFonts w:ascii="Arial" w:hAnsi="Arial" w:cs="Arial"/>
        </w:rPr>
        <w:t>. (Accessed: 8 July 2026).</w:t>
      </w:r>
    </w:p>
    <w:p w14:paraId="2B0257C6" w14:textId="097FFAB4" w:rsidR="0099227E" w:rsidRPr="00E16DDE" w:rsidRDefault="0099227E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Nursing and </w:t>
      </w:r>
      <w:r w:rsidR="00906C16">
        <w:rPr>
          <w:rFonts w:ascii="Arial" w:hAnsi="Arial" w:cs="Arial"/>
        </w:rPr>
        <w:t>Midwifery Council (2018</w:t>
      </w:r>
      <w:r w:rsidR="00906C16" w:rsidRPr="00A47C9F">
        <w:rPr>
          <w:rFonts w:ascii="Arial" w:hAnsi="Arial" w:cs="Arial"/>
          <w:i/>
          <w:iCs/>
        </w:rPr>
        <w:t xml:space="preserve">) The </w:t>
      </w:r>
      <w:r w:rsidR="00F875EB" w:rsidRPr="00A47C9F">
        <w:rPr>
          <w:rFonts w:ascii="Arial" w:hAnsi="Arial" w:cs="Arial"/>
          <w:i/>
          <w:iCs/>
        </w:rPr>
        <w:t>Code: Professional Standards of Practice</w:t>
      </w:r>
      <w:r w:rsidR="00F25AB8" w:rsidRPr="00A47C9F">
        <w:rPr>
          <w:rFonts w:ascii="Arial" w:hAnsi="Arial" w:cs="Arial"/>
          <w:i/>
          <w:iCs/>
        </w:rPr>
        <w:t xml:space="preserve"> and Behaviour for </w:t>
      </w:r>
      <w:r w:rsidR="00654D77" w:rsidRPr="00A47C9F">
        <w:rPr>
          <w:rFonts w:ascii="Arial" w:hAnsi="Arial" w:cs="Arial"/>
          <w:i/>
          <w:iCs/>
        </w:rPr>
        <w:t>Nurses, Midwives</w:t>
      </w:r>
      <w:r w:rsidR="00BE49C2" w:rsidRPr="00A47C9F">
        <w:rPr>
          <w:rFonts w:ascii="Arial" w:hAnsi="Arial" w:cs="Arial"/>
          <w:i/>
          <w:iCs/>
        </w:rPr>
        <w:t xml:space="preserve"> and Nursing </w:t>
      </w:r>
      <w:r w:rsidR="00654D77" w:rsidRPr="00A47C9F">
        <w:rPr>
          <w:rFonts w:ascii="Arial" w:hAnsi="Arial" w:cs="Arial"/>
          <w:i/>
          <w:iCs/>
        </w:rPr>
        <w:t>Associates.</w:t>
      </w:r>
      <w:r w:rsidR="00654D77">
        <w:rPr>
          <w:rFonts w:ascii="Arial" w:hAnsi="Arial" w:cs="Arial"/>
        </w:rPr>
        <w:t xml:space="preserve"> London: N</w:t>
      </w:r>
      <w:r w:rsidR="00CB52C6">
        <w:rPr>
          <w:rFonts w:ascii="Arial" w:hAnsi="Arial" w:cs="Arial"/>
        </w:rPr>
        <w:t xml:space="preserve">ursing and </w:t>
      </w:r>
      <w:r w:rsidR="00DD5ACD">
        <w:rPr>
          <w:rFonts w:ascii="Arial" w:hAnsi="Arial" w:cs="Arial"/>
        </w:rPr>
        <w:t xml:space="preserve">Midwifery Council. Available </w:t>
      </w:r>
      <w:r w:rsidR="00145E3D">
        <w:rPr>
          <w:rFonts w:ascii="Arial" w:hAnsi="Arial" w:cs="Arial"/>
        </w:rPr>
        <w:t xml:space="preserve">at: </w:t>
      </w:r>
      <w:hyperlink r:id="rId18" w:history="1">
        <w:r w:rsidR="00145E3D" w:rsidRPr="00B51716">
          <w:rPr>
            <w:rStyle w:val="Hyperlink"/>
            <w:rFonts w:ascii="Arial" w:hAnsi="Arial" w:cs="Arial"/>
          </w:rPr>
          <w:t>https://www.who.int/publications/i/item/9789240074112</w:t>
        </w:r>
      </w:hyperlink>
      <w:r w:rsidR="00145E3D">
        <w:rPr>
          <w:rFonts w:ascii="Arial" w:hAnsi="Arial" w:cs="Arial"/>
        </w:rPr>
        <w:t>.  (Accessed: 8 July 2026).</w:t>
      </w:r>
    </w:p>
    <w:p w14:paraId="2E35E20C" w14:textId="275A2858" w:rsidR="00616D35" w:rsidRDefault="00904D63" w:rsidP="00BC3F20">
      <w:pPr>
        <w:pStyle w:val="ListParagraph"/>
        <w:spacing w:line="360" w:lineRule="auto"/>
        <w:rPr>
          <w:rFonts w:ascii="Arial" w:hAnsi="Arial" w:cs="Arial"/>
        </w:rPr>
      </w:pPr>
      <w:r w:rsidRPr="006F4D44">
        <w:rPr>
          <w:rFonts w:ascii="Arial" w:hAnsi="Arial" w:cs="Arial"/>
        </w:rPr>
        <w:t>World Health Organization (202</w:t>
      </w:r>
      <w:r w:rsidR="00AC6C54">
        <w:rPr>
          <w:rFonts w:ascii="Arial" w:hAnsi="Arial" w:cs="Arial"/>
        </w:rPr>
        <w:t>3</w:t>
      </w:r>
      <w:r w:rsidRPr="006F4D44">
        <w:rPr>
          <w:rFonts w:ascii="Arial" w:hAnsi="Arial" w:cs="Arial"/>
        </w:rPr>
        <w:t xml:space="preserve">) </w:t>
      </w:r>
      <w:r w:rsidR="00FD09FC" w:rsidRPr="006F4D44">
        <w:rPr>
          <w:rFonts w:ascii="Arial" w:hAnsi="Arial" w:cs="Arial"/>
          <w:i/>
          <w:iCs/>
        </w:rPr>
        <w:t xml:space="preserve">Global </w:t>
      </w:r>
      <w:r w:rsidR="008F3E9F" w:rsidRPr="006F4D44">
        <w:rPr>
          <w:rFonts w:ascii="Arial" w:hAnsi="Arial" w:cs="Arial"/>
          <w:i/>
          <w:iCs/>
        </w:rPr>
        <w:t xml:space="preserve">status report on the public health response to </w:t>
      </w:r>
      <w:r w:rsidR="00FD09FC" w:rsidRPr="006F4D44">
        <w:rPr>
          <w:rFonts w:ascii="Arial" w:hAnsi="Arial" w:cs="Arial"/>
          <w:i/>
          <w:iCs/>
        </w:rPr>
        <w:t>dementia</w:t>
      </w:r>
      <w:r w:rsidR="00FD09FC" w:rsidRPr="006F4D44">
        <w:rPr>
          <w:rFonts w:ascii="Arial" w:hAnsi="Arial" w:cs="Arial"/>
        </w:rPr>
        <w:t>. Geneva</w:t>
      </w:r>
      <w:r w:rsidR="006375DA" w:rsidRPr="006F4D44">
        <w:rPr>
          <w:rFonts w:ascii="Arial" w:hAnsi="Arial" w:cs="Arial"/>
        </w:rPr>
        <w:t xml:space="preserve">: Health </w:t>
      </w:r>
      <w:r w:rsidR="00432F13" w:rsidRPr="006F4D44">
        <w:rPr>
          <w:rFonts w:ascii="Arial" w:hAnsi="Arial" w:cs="Arial"/>
        </w:rPr>
        <w:t>organization</w:t>
      </w:r>
      <w:r w:rsidR="006375DA" w:rsidRPr="006F4D44">
        <w:rPr>
          <w:rFonts w:ascii="Arial" w:hAnsi="Arial" w:cs="Arial"/>
        </w:rPr>
        <w:t>.</w:t>
      </w:r>
    </w:p>
    <w:p w14:paraId="7F45D502" w14:textId="2EA692A5" w:rsidR="00B30A34" w:rsidRDefault="00FE4B83" w:rsidP="00BC3F20">
      <w:pPr>
        <w:pStyle w:val="ListParagraph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World health Organization (</w:t>
      </w:r>
      <w:r w:rsidR="00465D78">
        <w:rPr>
          <w:rFonts w:ascii="Arial" w:hAnsi="Arial" w:cs="Arial"/>
        </w:rPr>
        <w:t xml:space="preserve">2022) </w:t>
      </w:r>
      <w:r w:rsidR="00465D78" w:rsidRPr="00465D78">
        <w:rPr>
          <w:rFonts w:ascii="Arial" w:hAnsi="Arial" w:cs="Arial"/>
          <w:i/>
          <w:iCs/>
        </w:rPr>
        <w:t>Abuse</w:t>
      </w:r>
      <w:r w:rsidRPr="00465D78">
        <w:rPr>
          <w:rFonts w:ascii="Arial" w:hAnsi="Arial" w:cs="Arial"/>
          <w:i/>
          <w:iCs/>
        </w:rPr>
        <w:t xml:space="preserve"> of Older P</w:t>
      </w:r>
      <w:r w:rsidR="0027204D" w:rsidRPr="00465D78">
        <w:rPr>
          <w:rFonts w:ascii="Arial" w:hAnsi="Arial" w:cs="Arial"/>
          <w:i/>
          <w:iCs/>
        </w:rPr>
        <w:t>eople</w:t>
      </w:r>
      <w:r w:rsidR="0027204D">
        <w:rPr>
          <w:rFonts w:ascii="Arial" w:hAnsi="Arial" w:cs="Arial"/>
        </w:rPr>
        <w:t>. Geneva: W</w:t>
      </w:r>
      <w:r w:rsidR="00F857C1">
        <w:rPr>
          <w:rFonts w:ascii="Arial" w:hAnsi="Arial" w:cs="Arial"/>
        </w:rPr>
        <w:t>orld</w:t>
      </w:r>
      <w:r w:rsidR="007C322C">
        <w:rPr>
          <w:rFonts w:ascii="Arial" w:hAnsi="Arial" w:cs="Arial"/>
        </w:rPr>
        <w:t xml:space="preserve"> </w:t>
      </w:r>
      <w:r w:rsidR="00F857C1">
        <w:rPr>
          <w:rFonts w:ascii="Arial" w:hAnsi="Arial" w:cs="Arial"/>
        </w:rPr>
        <w:t>Health Or</w:t>
      </w:r>
      <w:r w:rsidR="007C322C">
        <w:rPr>
          <w:rFonts w:ascii="Arial" w:hAnsi="Arial" w:cs="Arial"/>
        </w:rPr>
        <w:t xml:space="preserve">ganization. Available at: </w:t>
      </w:r>
      <w:hyperlink r:id="rId19" w:history="1">
        <w:r w:rsidR="00C21667" w:rsidRPr="00B51716">
          <w:rPr>
            <w:rStyle w:val="Hyperlink"/>
            <w:rFonts w:ascii="Arial" w:hAnsi="Arial" w:cs="Arial"/>
          </w:rPr>
          <w:t>https://www.who.int/news-roon/fact-sheets/detail/abuse-of-older-people</w:t>
        </w:r>
      </w:hyperlink>
      <w:r w:rsidR="00C21667">
        <w:rPr>
          <w:rFonts w:ascii="Arial" w:hAnsi="Arial" w:cs="Arial"/>
        </w:rPr>
        <w:t xml:space="preserve">. </w:t>
      </w:r>
      <w:r w:rsidR="009247FE">
        <w:rPr>
          <w:rFonts w:ascii="Arial" w:hAnsi="Arial" w:cs="Arial"/>
        </w:rPr>
        <w:t>(Accessed: 8 July 2026).</w:t>
      </w:r>
    </w:p>
    <w:p w14:paraId="3E3D7E95" w14:textId="5C8130B9" w:rsidR="005C6395" w:rsidRPr="00E518F4" w:rsidRDefault="00A40053" w:rsidP="00BC3F20">
      <w:pPr>
        <w:spacing w:line="360" w:lineRule="auto"/>
        <w:ind w:left="720"/>
        <w:rPr>
          <w:rFonts w:ascii="Arial" w:hAnsi="Arial" w:cs="Arial"/>
        </w:rPr>
      </w:pPr>
      <w:r w:rsidRPr="00E518F4">
        <w:rPr>
          <w:rFonts w:ascii="Arial" w:hAnsi="Arial" w:cs="Arial"/>
        </w:rPr>
        <w:t xml:space="preserve">Social Care </w:t>
      </w:r>
      <w:r w:rsidR="00A26E62" w:rsidRPr="00E518F4">
        <w:rPr>
          <w:rFonts w:ascii="Arial" w:hAnsi="Arial" w:cs="Arial"/>
        </w:rPr>
        <w:t>Institute</w:t>
      </w:r>
      <w:r w:rsidRPr="00E518F4">
        <w:rPr>
          <w:rFonts w:ascii="Arial" w:hAnsi="Arial" w:cs="Arial"/>
        </w:rPr>
        <w:t xml:space="preserve"> for </w:t>
      </w:r>
      <w:r w:rsidR="00A26E62" w:rsidRPr="00E518F4">
        <w:rPr>
          <w:rFonts w:ascii="Arial" w:hAnsi="Arial" w:cs="Arial"/>
        </w:rPr>
        <w:t>Excellence</w:t>
      </w:r>
      <w:r w:rsidRPr="00E518F4">
        <w:rPr>
          <w:rFonts w:ascii="Arial" w:hAnsi="Arial" w:cs="Arial"/>
        </w:rPr>
        <w:t xml:space="preserve"> (2022</w:t>
      </w:r>
      <w:r w:rsidRPr="00E518F4">
        <w:rPr>
          <w:rFonts w:ascii="Arial" w:hAnsi="Arial" w:cs="Arial"/>
          <w:i/>
          <w:iCs/>
        </w:rPr>
        <w:t>)</w:t>
      </w:r>
      <w:r w:rsidR="00EA4840" w:rsidRPr="00E518F4">
        <w:rPr>
          <w:rFonts w:ascii="Arial" w:hAnsi="Arial" w:cs="Arial"/>
          <w:i/>
          <w:iCs/>
        </w:rPr>
        <w:t xml:space="preserve"> </w:t>
      </w:r>
      <w:r w:rsidR="00A26E62" w:rsidRPr="00E518F4">
        <w:rPr>
          <w:rFonts w:ascii="Arial" w:hAnsi="Arial" w:cs="Arial"/>
          <w:i/>
          <w:iCs/>
        </w:rPr>
        <w:t>Dementia: Supporting</w:t>
      </w:r>
      <w:r w:rsidR="00EA4840" w:rsidRPr="00E518F4">
        <w:rPr>
          <w:rFonts w:ascii="Arial" w:hAnsi="Arial" w:cs="Arial"/>
          <w:i/>
          <w:iCs/>
        </w:rPr>
        <w:t xml:space="preserve"> people with</w:t>
      </w:r>
      <w:r w:rsidR="00EA4840" w:rsidRPr="00E518F4">
        <w:rPr>
          <w:rFonts w:ascii="Arial" w:hAnsi="Arial" w:cs="Arial"/>
        </w:rPr>
        <w:t xml:space="preserve"> </w:t>
      </w:r>
      <w:r w:rsidR="00EA4840" w:rsidRPr="00E518F4">
        <w:rPr>
          <w:rFonts w:ascii="Arial" w:hAnsi="Arial" w:cs="Arial"/>
          <w:i/>
          <w:iCs/>
        </w:rPr>
        <w:t>Dementia</w:t>
      </w:r>
      <w:r w:rsidR="00D14B04" w:rsidRPr="00E518F4">
        <w:rPr>
          <w:rFonts w:ascii="Arial" w:hAnsi="Arial" w:cs="Arial"/>
          <w:i/>
          <w:iCs/>
        </w:rPr>
        <w:t xml:space="preserve"> and Their </w:t>
      </w:r>
      <w:r w:rsidR="00547BA4" w:rsidRPr="00E518F4">
        <w:rPr>
          <w:rFonts w:ascii="Arial" w:hAnsi="Arial" w:cs="Arial"/>
          <w:i/>
          <w:iCs/>
        </w:rPr>
        <w:t>Carers.</w:t>
      </w:r>
      <w:r w:rsidR="00547BA4" w:rsidRPr="00E518F4">
        <w:rPr>
          <w:rFonts w:ascii="Arial" w:hAnsi="Arial" w:cs="Arial"/>
        </w:rPr>
        <w:t xml:space="preserve"> London: S</w:t>
      </w:r>
      <w:r w:rsidR="00322B2C">
        <w:rPr>
          <w:rFonts w:ascii="Arial" w:hAnsi="Arial" w:cs="Arial"/>
        </w:rPr>
        <w:t xml:space="preserve">ocial </w:t>
      </w:r>
      <w:r w:rsidR="00EF3AA6">
        <w:rPr>
          <w:rFonts w:ascii="Arial" w:hAnsi="Arial" w:cs="Arial"/>
        </w:rPr>
        <w:t xml:space="preserve">Care Institute for </w:t>
      </w:r>
      <w:r w:rsidR="00171F10">
        <w:rPr>
          <w:rFonts w:ascii="Arial" w:hAnsi="Arial" w:cs="Arial"/>
        </w:rPr>
        <w:t>Excellence</w:t>
      </w:r>
      <w:r w:rsidR="00064B84">
        <w:rPr>
          <w:rFonts w:ascii="Arial" w:hAnsi="Arial" w:cs="Arial"/>
        </w:rPr>
        <w:t xml:space="preserve">. Available at: </w:t>
      </w:r>
      <w:hyperlink r:id="rId20" w:history="1">
        <w:r w:rsidR="001E54F2" w:rsidRPr="00B51716">
          <w:rPr>
            <w:rStyle w:val="Hyperlink"/>
            <w:rFonts w:ascii="Arial" w:hAnsi="Arial" w:cs="Arial"/>
          </w:rPr>
          <w:t>https://www.scie.org.uk/dementia</w:t>
        </w:r>
      </w:hyperlink>
      <w:r w:rsidR="001E54F2">
        <w:rPr>
          <w:rFonts w:ascii="Arial" w:hAnsi="Arial" w:cs="Arial"/>
        </w:rPr>
        <w:t xml:space="preserve">. </w:t>
      </w:r>
      <w:r w:rsidR="00171F10">
        <w:rPr>
          <w:rFonts w:ascii="Arial" w:hAnsi="Arial" w:cs="Arial"/>
        </w:rPr>
        <w:t>(Accessed:8 July 2026).</w:t>
      </w:r>
    </w:p>
    <w:p w14:paraId="5B7F594D" w14:textId="77777777" w:rsidR="00616D35" w:rsidRDefault="00616D35" w:rsidP="00BC3F20">
      <w:pPr>
        <w:rPr>
          <w:rFonts w:ascii="Arial" w:hAnsi="Arial" w:cs="Arial"/>
        </w:rPr>
      </w:pPr>
    </w:p>
    <w:p w14:paraId="09CA0E96" w14:textId="77777777" w:rsidR="00EC269A" w:rsidRDefault="00EC269A" w:rsidP="00EC269A">
      <w:pPr>
        <w:ind w:left="2160" w:firstLine="720"/>
        <w:rPr>
          <w:rFonts w:ascii="Arial" w:hAnsi="Arial" w:cs="Arial"/>
        </w:rPr>
      </w:pPr>
    </w:p>
    <w:p w14:paraId="7977B6F6" w14:textId="6C25F2C4" w:rsidR="00120C14" w:rsidRPr="00375ACF" w:rsidRDefault="00120C14" w:rsidP="00B16521">
      <w:pPr>
        <w:rPr>
          <w:rFonts w:ascii="Arial" w:hAnsi="Arial" w:cs="Arial"/>
        </w:rPr>
      </w:pPr>
    </w:p>
    <w:sectPr w:rsidR="00120C14" w:rsidRPr="00375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35E3002"/>
    <w:multiLevelType w:val="hybridMultilevel"/>
    <w:tmpl w:val="C360BC40"/>
    <w:lvl w:ilvl="0" w:tplc="08F2A75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4D6353"/>
    <w:multiLevelType w:val="hybridMultilevel"/>
    <w:tmpl w:val="407EA3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5610713">
    <w:abstractNumId w:val="0"/>
  </w:num>
  <w:num w:numId="2" w16cid:durableId="15625246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ECF"/>
    <w:rsid w:val="00064B84"/>
    <w:rsid w:val="000665B5"/>
    <w:rsid w:val="00071C5C"/>
    <w:rsid w:val="00080D41"/>
    <w:rsid w:val="000922E3"/>
    <w:rsid w:val="00093B4C"/>
    <w:rsid w:val="000B25A1"/>
    <w:rsid w:val="000B77A2"/>
    <w:rsid w:val="000B7CE6"/>
    <w:rsid w:val="000C02AE"/>
    <w:rsid w:val="000D3905"/>
    <w:rsid w:val="000F3460"/>
    <w:rsid w:val="000F5524"/>
    <w:rsid w:val="00100907"/>
    <w:rsid w:val="00120C14"/>
    <w:rsid w:val="00131F9B"/>
    <w:rsid w:val="00145E3D"/>
    <w:rsid w:val="00151659"/>
    <w:rsid w:val="001523AE"/>
    <w:rsid w:val="0015252C"/>
    <w:rsid w:val="001678AF"/>
    <w:rsid w:val="00170134"/>
    <w:rsid w:val="00171F10"/>
    <w:rsid w:val="0017363B"/>
    <w:rsid w:val="001A23CC"/>
    <w:rsid w:val="001A2DD0"/>
    <w:rsid w:val="001A5EBF"/>
    <w:rsid w:val="001A6D4E"/>
    <w:rsid w:val="001A73DD"/>
    <w:rsid w:val="001E1D73"/>
    <w:rsid w:val="001E54F2"/>
    <w:rsid w:val="001F3D1B"/>
    <w:rsid w:val="00251C44"/>
    <w:rsid w:val="002577CF"/>
    <w:rsid w:val="00260B9F"/>
    <w:rsid w:val="00262C41"/>
    <w:rsid w:val="00266BD8"/>
    <w:rsid w:val="0027204D"/>
    <w:rsid w:val="00290DF0"/>
    <w:rsid w:val="002944E9"/>
    <w:rsid w:val="002B138B"/>
    <w:rsid w:val="002B2C8D"/>
    <w:rsid w:val="002C3958"/>
    <w:rsid w:val="002C7152"/>
    <w:rsid w:val="002D3F5D"/>
    <w:rsid w:val="002F4964"/>
    <w:rsid w:val="002F7DE1"/>
    <w:rsid w:val="003105D1"/>
    <w:rsid w:val="003122F5"/>
    <w:rsid w:val="00320CAC"/>
    <w:rsid w:val="00322B2C"/>
    <w:rsid w:val="003346F5"/>
    <w:rsid w:val="00344A42"/>
    <w:rsid w:val="00351215"/>
    <w:rsid w:val="00354022"/>
    <w:rsid w:val="00360715"/>
    <w:rsid w:val="0036249F"/>
    <w:rsid w:val="003643B8"/>
    <w:rsid w:val="00364BAC"/>
    <w:rsid w:val="00367E75"/>
    <w:rsid w:val="00375ACF"/>
    <w:rsid w:val="003A5084"/>
    <w:rsid w:val="003A6864"/>
    <w:rsid w:val="003A7076"/>
    <w:rsid w:val="003D31EF"/>
    <w:rsid w:val="003E14BF"/>
    <w:rsid w:val="003E15C4"/>
    <w:rsid w:val="003E38AF"/>
    <w:rsid w:val="003E553E"/>
    <w:rsid w:val="003F42D5"/>
    <w:rsid w:val="00403755"/>
    <w:rsid w:val="0040491F"/>
    <w:rsid w:val="00405660"/>
    <w:rsid w:val="0040780E"/>
    <w:rsid w:val="00431163"/>
    <w:rsid w:val="00431261"/>
    <w:rsid w:val="00432F13"/>
    <w:rsid w:val="00433545"/>
    <w:rsid w:val="00447F79"/>
    <w:rsid w:val="00465D78"/>
    <w:rsid w:val="00467564"/>
    <w:rsid w:val="00474F96"/>
    <w:rsid w:val="00476054"/>
    <w:rsid w:val="00485AC9"/>
    <w:rsid w:val="004974FE"/>
    <w:rsid w:val="004A1C4E"/>
    <w:rsid w:val="004A1DB3"/>
    <w:rsid w:val="004A20CC"/>
    <w:rsid w:val="004A236B"/>
    <w:rsid w:val="004B7E7A"/>
    <w:rsid w:val="0051700D"/>
    <w:rsid w:val="00533711"/>
    <w:rsid w:val="005365F7"/>
    <w:rsid w:val="0054358E"/>
    <w:rsid w:val="00547BA4"/>
    <w:rsid w:val="0055521C"/>
    <w:rsid w:val="00555E51"/>
    <w:rsid w:val="00570561"/>
    <w:rsid w:val="0059360B"/>
    <w:rsid w:val="00594B44"/>
    <w:rsid w:val="00597C23"/>
    <w:rsid w:val="005A42E4"/>
    <w:rsid w:val="005B3778"/>
    <w:rsid w:val="005B70EE"/>
    <w:rsid w:val="005B7128"/>
    <w:rsid w:val="005C6395"/>
    <w:rsid w:val="005D1A98"/>
    <w:rsid w:val="005D5E43"/>
    <w:rsid w:val="006160CE"/>
    <w:rsid w:val="00616D35"/>
    <w:rsid w:val="006304A7"/>
    <w:rsid w:val="006375DA"/>
    <w:rsid w:val="00654D77"/>
    <w:rsid w:val="00656ACB"/>
    <w:rsid w:val="006737D7"/>
    <w:rsid w:val="0069177F"/>
    <w:rsid w:val="006A4CFC"/>
    <w:rsid w:val="006A4F6A"/>
    <w:rsid w:val="006A603D"/>
    <w:rsid w:val="006A609D"/>
    <w:rsid w:val="006B332B"/>
    <w:rsid w:val="006B6293"/>
    <w:rsid w:val="006B62E4"/>
    <w:rsid w:val="006D46E0"/>
    <w:rsid w:val="006D76D1"/>
    <w:rsid w:val="006F1E40"/>
    <w:rsid w:val="006F4D44"/>
    <w:rsid w:val="006F504B"/>
    <w:rsid w:val="00702B3C"/>
    <w:rsid w:val="00706104"/>
    <w:rsid w:val="00710A76"/>
    <w:rsid w:val="007111B4"/>
    <w:rsid w:val="007179C7"/>
    <w:rsid w:val="0072136D"/>
    <w:rsid w:val="00730655"/>
    <w:rsid w:val="00732AAA"/>
    <w:rsid w:val="00734C99"/>
    <w:rsid w:val="007473B1"/>
    <w:rsid w:val="007505BF"/>
    <w:rsid w:val="0075125A"/>
    <w:rsid w:val="007529E1"/>
    <w:rsid w:val="00771209"/>
    <w:rsid w:val="00772F4A"/>
    <w:rsid w:val="00774AC4"/>
    <w:rsid w:val="007751B2"/>
    <w:rsid w:val="00782598"/>
    <w:rsid w:val="00786950"/>
    <w:rsid w:val="0079697D"/>
    <w:rsid w:val="007A4030"/>
    <w:rsid w:val="007C1812"/>
    <w:rsid w:val="007C322C"/>
    <w:rsid w:val="007D26F2"/>
    <w:rsid w:val="007D3E44"/>
    <w:rsid w:val="007F14BC"/>
    <w:rsid w:val="008006C8"/>
    <w:rsid w:val="00801E85"/>
    <w:rsid w:val="008070B1"/>
    <w:rsid w:val="00816DFA"/>
    <w:rsid w:val="00824544"/>
    <w:rsid w:val="00831193"/>
    <w:rsid w:val="00847F84"/>
    <w:rsid w:val="00852E6E"/>
    <w:rsid w:val="00882997"/>
    <w:rsid w:val="008838BE"/>
    <w:rsid w:val="00887DA4"/>
    <w:rsid w:val="00891A73"/>
    <w:rsid w:val="00893315"/>
    <w:rsid w:val="0089406C"/>
    <w:rsid w:val="008A54EE"/>
    <w:rsid w:val="008B1CE2"/>
    <w:rsid w:val="008B23C4"/>
    <w:rsid w:val="008D1FC8"/>
    <w:rsid w:val="008D7ACA"/>
    <w:rsid w:val="008F384B"/>
    <w:rsid w:val="008F3E9F"/>
    <w:rsid w:val="008F70AC"/>
    <w:rsid w:val="009048D3"/>
    <w:rsid w:val="00904D63"/>
    <w:rsid w:val="00906C16"/>
    <w:rsid w:val="00906FE3"/>
    <w:rsid w:val="00915B51"/>
    <w:rsid w:val="00921029"/>
    <w:rsid w:val="009217D6"/>
    <w:rsid w:val="009247FE"/>
    <w:rsid w:val="00924A32"/>
    <w:rsid w:val="009311A2"/>
    <w:rsid w:val="0094464A"/>
    <w:rsid w:val="00945FDF"/>
    <w:rsid w:val="009470CE"/>
    <w:rsid w:val="009522F5"/>
    <w:rsid w:val="00964A4E"/>
    <w:rsid w:val="00970688"/>
    <w:rsid w:val="0099227E"/>
    <w:rsid w:val="009927A3"/>
    <w:rsid w:val="00993A61"/>
    <w:rsid w:val="0099757B"/>
    <w:rsid w:val="00997BD4"/>
    <w:rsid w:val="009B3D4E"/>
    <w:rsid w:val="009C257C"/>
    <w:rsid w:val="009D565E"/>
    <w:rsid w:val="009E0169"/>
    <w:rsid w:val="009E5F54"/>
    <w:rsid w:val="009F12DE"/>
    <w:rsid w:val="009F2B85"/>
    <w:rsid w:val="009F37E1"/>
    <w:rsid w:val="009F478A"/>
    <w:rsid w:val="00A01124"/>
    <w:rsid w:val="00A26E62"/>
    <w:rsid w:val="00A40053"/>
    <w:rsid w:val="00A42056"/>
    <w:rsid w:val="00A47C9F"/>
    <w:rsid w:val="00A723FB"/>
    <w:rsid w:val="00A87E70"/>
    <w:rsid w:val="00AA2AAE"/>
    <w:rsid w:val="00AA7731"/>
    <w:rsid w:val="00AB7F6E"/>
    <w:rsid w:val="00AC13ED"/>
    <w:rsid w:val="00AC6C54"/>
    <w:rsid w:val="00AD0620"/>
    <w:rsid w:val="00AD251F"/>
    <w:rsid w:val="00AE2511"/>
    <w:rsid w:val="00AE6FD4"/>
    <w:rsid w:val="00B16521"/>
    <w:rsid w:val="00B27671"/>
    <w:rsid w:val="00B30A34"/>
    <w:rsid w:val="00B40850"/>
    <w:rsid w:val="00B4271E"/>
    <w:rsid w:val="00B42917"/>
    <w:rsid w:val="00B43441"/>
    <w:rsid w:val="00B55ECF"/>
    <w:rsid w:val="00B66A92"/>
    <w:rsid w:val="00B70FC6"/>
    <w:rsid w:val="00B73519"/>
    <w:rsid w:val="00B76E86"/>
    <w:rsid w:val="00BA7159"/>
    <w:rsid w:val="00BB15AC"/>
    <w:rsid w:val="00BB5360"/>
    <w:rsid w:val="00BB6F73"/>
    <w:rsid w:val="00BC3F20"/>
    <w:rsid w:val="00BD2732"/>
    <w:rsid w:val="00BE49C2"/>
    <w:rsid w:val="00BF328B"/>
    <w:rsid w:val="00BF372E"/>
    <w:rsid w:val="00BF46A8"/>
    <w:rsid w:val="00BF6F16"/>
    <w:rsid w:val="00C00CCD"/>
    <w:rsid w:val="00C1314C"/>
    <w:rsid w:val="00C14D56"/>
    <w:rsid w:val="00C1545E"/>
    <w:rsid w:val="00C2163B"/>
    <w:rsid w:val="00C21667"/>
    <w:rsid w:val="00C218D8"/>
    <w:rsid w:val="00C41BFD"/>
    <w:rsid w:val="00C44125"/>
    <w:rsid w:val="00C46E42"/>
    <w:rsid w:val="00C56952"/>
    <w:rsid w:val="00C57BC1"/>
    <w:rsid w:val="00C733C0"/>
    <w:rsid w:val="00C92C63"/>
    <w:rsid w:val="00CA22BF"/>
    <w:rsid w:val="00CA47C9"/>
    <w:rsid w:val="00CB4844"/>
    <w:rsid w:val="00CB52C6"/>
    <w:rsid w:val="00CD1D32"/>
    <w:rsid w:val="00CD2351"/>
    <w:rsid w:val="00CE772F"/>
    <w:rsid w:val="00CF5C82"/>
    <w:rsid w:val="00D1327E"/>
    <w:rsid w:val="00D14B04"/>
    <w:rsid w:val="00D16E3D"/>
    <w:rsid w:val="00D4214E"/>
    <w:rsid w:val="00D46BFD"/>
    <w:rsid w:val="00D50C02"/>
    <w:rsid w:val="00D5666F"/>
    <w:rsid w:val="00D70EDA"/>
    <w:rsid w:val="00D86CC1"/>
    <w:rsid w:val="00D9084A"/>
    <w:rsid w:val="00DA66A9"/>
    <w:rsid w:val="00DB6CF1"/>
    <w:rsid w:val="00DC0431"/>
    <w:rsid w:val="00DC0441"/>
    <w:rsid w:val="00DD47FA"/>
    <w:rsid w:val="00DD5042"/>
    <w:rsid w:val="00DD5ACD"/>
    <w:rsid w:val="00DE196E"/>
    <w:rsid w:val="00DF03AA"/>
    <w:rsid w:val="00DF43B5"/>
    <w:rsid w:val="00E0212F"/>
    <w:rsid w:val="00E07913"/>
    <w:rsid w:val="00E14927"/>
    <w:rsid w:val="00E152C7"/>
    <w:rsid w:val="00E152E1"/>
    <w:rsid w:val="00E16DDE"/>
    <w:rsid w:val="00E343A9"/>
    <w:rsid w:val="00E36371"/>
    <w:rsid w:val="00E375EA"/>
    <w:rsid w:val="00E440D3"/>
    <w:rsid w:val="00E518F4"/>
    <w:rsid w:val="00E64985"/>
    <w:rsid w:val="00E64E84"/>
    <w:rsid w:val="00E776A0"/>
    <w:rsid w:val="00E77CE4"/>
    <w:rsid w:val="00E85A5C"/>
    <w:rsid w:val="00E939DC"/>
    <w:rsid w:val="00EA4840"/>
    <w:rsid w:val="00EA78FA"/>
    <w:rsid w:val="00EB2D0B"/>
    <w:rsid w:val="00EC1344"/>
    <w:rsid w:val="00EC269A"/>
    <w:rsid w:val="00EC5A74"/>
    <w:rsid w:val="00EF2989"/>
    <w:rsid w:val="00EF3AA6"/>
    <w:rsid w:val="00F152FB"/>
    <w:rsid w:val="00F25AB8"/>
    <w:rsid w:val="00F3206A"/>
    <w:rsid w:val="00F40C67"/>
    <w:rsid w:val="00F60DBC"/>
    <w:rsid w:val="00F80FCE"/>
    <w:rsid w:val="00F857C1"/>
    <w:rsid w:val="00F875EB"/>
    <w:rsid w:val="00FA0532"/>
    <w:rsid w:val="00FA5A80"/>
    <w:rsid w:val="00FB1C3F"/>
    <w:rsid w:val="00FB4367"/>
    <w:rsid w:val="00FD09FC"/>
    <w:rsid w:val="00FD3389"/>
    <w:rsid w:val="00FE43A0"/>
    <w:rsid w:val="00FE4B83"/>
    <w:rsid w:val="00FF2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6C498E"/>
  <w15:chartTrackingRefBased/>
  <w15:docId w15:val="{BE4CF69A-E187-48AF-824B-E329AE79F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5E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5E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5E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5E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5E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5E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5E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5E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5E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E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5E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5E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5E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5E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5E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5E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5E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5E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5E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E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5E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5E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5E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5E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5E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5E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5E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5E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5EC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440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40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rmeis.org.uk/get-support/help-dementia-care/person-centred-care" TargetMode="External"/><Relationship Id="rId13" Type="http://schemas.openxmlformats.org/officeDocument/2006/relationships/hyperlink" Target="https://doi.org/10.1093/geront/gnx122" TargetMode="External"/><Relationship Id="rId18" Type="http://schemas.openxmlformats.org/officeDocument/2006/relationships/hyperlink" Target="https://www.who.int/publications/i/item/9789240074112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hyperlink" Target="https://www.alzheimers.org.uk" TargetMode="External"/><Relationship Id="rId12" Type="http://schemas.openxmlformats.org/officeDocument/2006/relationships/hyperlink" Target="https://www.legislation.gov.uk" TargetMode="External"/><Relationship Id="rId17" Type="http://schemas.openxmlformats.org/officeDocument/2006/relationships/hyperlink" Target="https://www.england.nhs.uk/publication/universal-principles-for-advance-care-plann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nice.org.uk/guidance/ng97" TargetMode="External"/><Relationship Id="rId20" Type="http://schemas.openxmlformats.org/officeDocument/2006/relationships/hyperlink" Target="https://www.scie.org.uk/dementia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lzheimersresearchuk.org" TargetMode="External"/><Relationship Id="rId11" Type="http://schemas.openxmlformats.org/officeDocument/2006/relationships/hyperlink" Target="https://www.legislation.gov.uk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nuffieldbioetics.org/publications/ethical-issues-in-dementia-care" TargetMode="External"/><Relationship Id="rId10" Type="http://schemas.openxmlformats.org/officeDocument/2006/relationships/hyperlink" Target="https://www.legislation.gov.uk" TargetMode="External"/><Relationship Id="rId19" Type="http://schemas.openxmlformats.org/officeDocument/2006/relationships/hyperlink" Target="https://www.who.int/news-roon/fact-sheets/detail/abuse-of-older-peopl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qc.org.uk/guidance-regulation/local-authorities/introducing-assessment" TargetMode="External"/><Relationship Id="rId14" Type="http://schemas.openxmlformats.org/officeDocument/2006/relationships/hyperlink" Target="https://www.local.gov.uk/our-support/our-improvement-offer/care-and-health-improvement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39AE7B-585F-4DE5-8D84-D85FCCC856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4566</TotalTime>
  <Pages>4</Pages>
  <Words>855</Words>
  <Characters>4879</Characters>
  <Application>Microsoft Office Word</Application>
  <DocSecurity>0</DocSecurity>
  <Lines>40</Lines>
  <Paragraphs>11</Paragraphs>
  <ScaleCrop>false</ScaleCrop>
  <Company/>
  <LinksUpToDate>false</LinksUpToDate>
  <CharactersWithSpaces>5723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324</cp:revision>
  <dcterms:created xsi:type="dcterms:W3CDTF">2026-06-25T17:55:00Z</dcterms:created>
  <dcterms:modified xsi:type="dcterms:W3CDTF">2026-07-08T11:02:00Z</dcterms:modified>
</cp:coreProperties>
</file>