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4031B" w14:textId="7D2FBB47" w:rsidR="00575AD4" w:rsidRDefault="002514FD">
      <w:pPr>
        <w:rPr>
          <w:b/>
          <w:bCs/>
          <w:i/>
          <w:iCs/>
          <w:u w:val="single"/>
        </w:rPr>
      </w:pPr>
      <w:r w:rsidRPr="00E0700B">
        <w:rPr>
          <w:b/>
          <w:bCs/>
          <w:i/>
          <w:iCs/>
          <w:u w:val="single"/>
        </w:rPr>
        <w:t>Discuss how trait theories of personality account for individual differences in behaviour</w:t>
      </w:r>
      <w:r w:rsidR="000C61AA">
        <w:rPr>
          <w:b/>
          <w:bCs/>
          <w:i/>
          <w:iCs/>
          <w:u w:val="single"/>
        </w:rPr>
        <w:t>.</w:t>
      </w:r>
      <w:r w:rsidRPr="00E0700B">
        <w:rPr>
          <w:b/>
          <w:bCs/>
          <w:i/>
          <w:iCs/>
          <w:u w:val="single"/>
        </w:rPr>
        <w:t xml:space="preserve"> </w:t>
      </w:r>
    </w:p>
    <w:p w14:paraId="7FAC59AB" w14:textId="30CB8D22" w:rsidR="00E41A39" w:rsidRPr="000C57B4" w:rsidRDefault="00E41A39" w:rsidP="00E41A39">
      <w:pPr>
        <w:rPr>
          <w:i/>
          <w:iCs/>
        </w:rPr>
      </w:pPr>
      <w:r w:rsidRPr="000C57B4">
        <w:rPr>
          <w:i/>
          <w:iCs/>
        </w:rPr>
        <w:t xml:space="preserve">Personality psychology aims to </w:t>
      </w:r>
      <w:bookmarkStart w:id="0" w:name="_Int_RlLNbOTN"/>
      <w:r w:rsidRPr="000C57B4">
        <w:rPr>
          <w:i/>
          <w:iCs/>
        </w:rPr>
        <w:t>locate</w:t>
      </w:r>
      <w:bookmarkEnd w:id="0"/>
      <w:r w:rsidRPr="000C57B4">
        <w:rPr>
          <w:i/>
          <w:iCs/>
        </w:rPr>
        <w:t xml:space="preserve"> and understand patterns in an individual, such as thoughts, emotions and behaviours that differentiate</w:t>
      </w:r>
      <w:r>
        <w:rPr>
          <w:i/>
          <w:iCs/>
        </w:rPr>
        <w:t xml:space="preserve"> an individual’s</w:t>
      </w:r>
      <w:r w:rsidRPr="000C57B4">
        <w:rPr>
          <w:i/>
          <w:iCs/>
        </w:rPr>
        <w:t xml:space="preserve"> behaviours. The American </w:t>
      </w:r>
      <w:r w:rsidR="005437D1">
        <w:rPr>
          <w:i/>
          <w:iCs/>
        </w:rPr>
        <w:t>Psychological Association</w:t>
      </w:r>
      <w:r w:rsidRPr="000C57B4">
        <w:rPr>
          <w:i/>
          <w:iCs/>
        </w:rPr>
        <w:t xml:space="preserve"> </w:t>
      </w:r>
      <w:r w:rsidR="005437D1">
        <w:rPr>
          <w:i/>
          <w:iCs/>
        </w:rPr>
        <w:t xml:space="preserve">(2026) </w:t>
      </w:r>
      <w:r w:rsidR="00442C20">
        <w:rPr>
          <w:i/>
          <w:iCs/>
        </w:rPr>
        <w:t>defines</w:t>
      </w:r>
      <w:r w:rsidRPr="000C57B4">
        <w:rPr>
          <w:i/>
          <w:iCs/>
        </w:rPr>
        <w:t xml:space="preserve"> behaviour as “an organism's activities in response to external or internal stimuli, including objectively observable activities, introspectively observable activities and non-conscious processes.” (American Psychological Association, 2026</w:t>
      </w:r>
      <w:r w:rsidR="00DB2922">
        <w:rPr>
          <w:i/>
          <w:iCs/>
        </w:rPr>
        <w:t>)</w:t>
      </w:r>
      <w:r w:rsidR="00C73C02">
        <w:rPr>
          <w:i/>
          <w:iCs/>
        </w:rPr>
        <w:t>.</w:t>
      </w:r>
      <w:r w:rsidRPr="000C57B4">
        <w:rPr>
          <w:i/>
          <w:iCs/>
        </w:rPr>
        <w:t xml:space="preserve"> </w:t>
      </w:r>
      <w:r w:rsidR="006C67A6">
        <w:rPr>
          <w:i/>
          <w:iCs/>
        </w:rPr>
        <w:t xml:space="preserve">Additionally, </w:t>
      </w:r>
      <w:r w:rsidRPr="000C57B4">
        <w:rPr>
          <w:i/>
          <w:iCs/>
        </w:rPr>
        <w:t xml:space="preserve">Trait theories of personality can </w:t>
      </w:r>
      <w:bookmarkStart w:id="1" w:name="_Int_qhixwnB8"/>
      <w:r w:rsidRPr="000C57B4">
        <w:rPr>
          <w:i/>
          <w:iCs/>
        </w:rPr>
        <w:t>be defined</w:t>
      </w:r>
      <w:bookmarkEnd w:id="1"/>
      <w:r w:rsidRPr="000C57B4">
        <w:rPr>
          <w:i/>
          <w:iCs/>
        </w:rPr>
        <w:t xml:space="preserve"> as “Approaches that explain personality in terms of internal characteristics that are presumed to determine behaviour.” (American Psychological Association, 2026</w:t>
      </w:r>
      <w:r w:rsidR="00DB2922">
        <w:rPr>
          <w:i/>
          <w:iCs/>
        </w:rPr>
        <w:t>).</w:t>
      </w:r>
      <w:r w:rsidRPr="000C57B4">
        <w:rPr>
          <w:i/>
          <w:iCs/>
        </w:rPr>
        <w:t xml:space="preserve"> The most valued trait theory studies are Catt</w:t>
      </w:r>
      <w:r>
        <w:rPr>
          <w:i/>
          <w:iCs/>
        </w:rPr>
        <w:t xml:space="preserve">ell’s </w:t>
      </w:r>
      <w:r w:rsidRPr="000C57B4">
        <w:rPr>
          <w:i/>
          <w:iCs/>
        </w:rPr>
        <w:t>personality trait theory</w:t>
      </w:r>
      <w:r w:rsidR="00910E39">
        <w:rPr>
          <w:i/>
          <w:iCs/>
        </w:rPr>
        <w:t xml:space="preserve"> (1940s)</w:t>
      </w:r>
      <w:r w:rsidRPr="000C57B4">
        <w:rPr>
          <w:i/>
          <w:iCs/>
        </w:rPr>
        <w:t xml:space="preserve">, the </w:t>
      </w:r>
      <w:r w:rsidRPr="00CE1100">
        <w:rPr>
          <w:i/>
        </w:rPr>
        <w:t xml:space="preserve">five-factor </w:t>
      </w:r>
      <w:r w:rsidR="00D24856" w:rsidRPr="00CE1100">
        <w:rPr>
          <w:i/>
        </w:rPr>
        <w:t>model</w:t>
      </w:r>
      <w:r>
        <w:rPr>
          <w:i/>
        </w:rPr>
        <w:t>,</w:t>
      </w:r>
      <w:r w:rsidRPr="000C57B4">
        <w:rPr>
          <w:i/>
          <w:iCs/>
        </w:rPr>
        <w:t xml:space="preserve"> Allport’s personality trait theory</w:t>
      </w:r>
      <w:r w:rsidR="00DC7AD4">
        <w:rPr>
          <w:i/>
          <w:iCs/>
        </w:rPr>
        <w:t xml:space="preserve"> (1936)</w:t>
      </w:r>
      <w:r w:rsidRPr="000C57B4">
        <w:rPr>
          <w:i/>
          <w:iCs/>
        </w:rPr>
        <w:t xml:space="preserve"> and Eysenck’s three superordinate traits</w:t>
      </w:r>
      <w:r w:rsidR="00D24856">
        <w:rPr>
          <w:i/>
          <w:iCs/>
        </w:rPr>
        <w:t xml:space="preserve"> (1940s)</w:t>
      </w:r>
      <w:r w:rsidRPr="000C57B4">
        <w:rPr>
          <w:i/>
          <w:iCs/>
        </w:rPr>
        <w:t xml:space="preserve">. </w:t>
      </w:r>
      <w:r>
        <w:rPr>
          <w:i/>
          <w:iCs/>
        </w:rPr>
        <w:t>This essay aims to understand how trait theories account for differences in behaviour and evaluate them thoroughly.</w:t>
      </w:r>
    </w:p>
    <w:p w14:paraId="11F8E332" w14:textId="36E561FC" w:rsidR="00E41A39" w:rsidRPr="005B3C8F" w:rsidRDefault="00E41A39" w:rsidP="00E41A39">
      <w:pPr>
        <w:rPr>
          <w:i/>
          <w:iCs/>
        </w:rPr>
      </w:pPr>
      <w:r w:rsidRPr="005B3C8F">
        <w:rPr>
          <w:i/>
          <w:iCs/>
        </w:rPr>
        <w:t>The way psychologists have measured personality has changed drastically throughout the years. Personality is frequently measured with observations, early personality tests or psychoanalytic approaches. An example of one of these is Rorschach’s inkblot test (1921)</w:t>
      </w:r>
      <w:r w:rsidR="001B3062">
        <w:rPr>
          <w:i/>
          <w:iCs/>
        </w:rPr>
        <w:t>.</w:t>
      </w:r>
      <w:r w:rsidRPr="005B3C8F">
        <w:rPr>
          <w:i/>
          <w:iCs/>
        </w:rPr>
        <w:t xml:space="preserve"> </w:t>
      </w:r>
      <w:r w:rsidR="001B3062">
        <w:rPr>
          <w:i/>
          <w:iCs/>
        </w:rPr>
        <w:t>W</w:t>
      </w:r>
      <w:r w:rsidRPr="005B3C8F">
        <w:rPr>
          <w:i/>
          <w:iCs/>
        </w:rPr>
        <w:t xml:space="preserve">here they presented individuals with ten symmetrical inkblots and asked them to describe what they were seeing. The aim </w:t>
      </w:r>
      <w:r>
        <w:rPr>
          <w:i/>
          <w:iCs/>
        </w:rPr>
        <w:t>is to explore underlying personality characteristics</w:t>
      </w:r>
      <w:r w:rsidRPr="005B3C8F">
        <w:rPr>
          <w:i/>
          <w:iCs/>
        </w:rPr>
        <w:t xml:space="preserve"> via their emotional functioning and potential psychopathy</w:t>
      </w:r>
      <w:r w:rsidR="005F34FA">
        <w:rPr>
          <w:i/>
          <w:iCs/>
        </w:rPr>
        <w:t xml:space="preserve"> </w:t>
      </w:r>
      <w:r w:rsidR="005F34FA" w:rsidRPr="007D697E">
        <w:rPr>
          <w:i/>
          <w:iCs/>
        </w:rPr>
        <w:t>(Frothingham</w:t>
      </w:r>
      <w:r w:rsidR="00A555DC" w:rsidRPr="007D697E">
        <w:rPr>
          <w:i/>
          <w:iCs/>
        </w:rPr>
        <w:t>,</w:t>
      </w:r>
      <w:r w:rsidR="005F34FA" w:rsidRPr="007D697E">
        <w:rPr>
          <w:i/>
          <w:iCs/>
        </w:rPr>
        <w:t xml:space="preserve"> </w:t>
      </w:r>
      <w:r w:rsidR="000F316E" w:rsidRPr="007D697E">
        <w:rPr>
          <w:i/>
          <w:iCs/>
        </w:rPr>
        <w:t>2024).</w:t>
      </w:r>
      <w:r w:rsidRPr="007D697E">
        <w:rPr>
          <w:i/>
          <w:iCs/>
        </w:rPr>
        <w:t xml:space="preserve"> However</w:t>
      </w:r>
      <w:r w:rsidRPr="005B3C8F">
        <w:rPr>
          <w:i/>
          <w:iCs/>
        </w:rPr>
        <w:t>, more modern</w:t>
      </w:r>
      <w:r w:rsidR="00631AB7" w:rsidRPr="005B3C8F">
        <w:rPr>
          <w:i/>
          <w:iCs/>
        </w:rPr>
        <w:t>,</w:t>
      </w:r>
      <w:r w:rsidRPr="005B3C8F">
        <w:rPr>
          <w:i/>
          <w:iCs/>
        </w:rPr>
        <w:t xml:space="preserve"> science-based tests have </w:t>
      </w:r>
      <w:bookmarkStart w:id="2" w:name="_Int_Z7Rad7gc"/>
      <w:r w:rsidRPr="005B3C8F">
        <w:rPr>
          <w:i/>
          <w:iCs/>
        </w:rPr>
        <w:t>been developed</w:t>
      </w:r>
      <w:bookmarkEnd w:id="2"/>
      <w:r w:rsidRPr="005B3C8F">
        <w:rPr>
          <w:i/>
          <w:iCs/>
        </w:rPr>
        <w:t xml:space="preserve"> for measuring personality, some of the common measurements being behavioural assessments and self-completed questionnaires. A </w:t>
      </w:r>
      <w:r>
        <w:rPr>
          <w:i/>
          <w:iCs/>
        </w:rPr>
        <w:t>well-known</w:t>
      </w:r>
      <w:r w:rsidRPr="005B3C8F">
        <w:rPr>
          <w:i/>
          <w:iCs/>
        </w:rPr>
        <w:t xml:space="preserve"> example </w:t>
      </w:r>
      <w:r>
        <w:rPr>
          <w:i/>
          <w:iCs/>
        </w:rPr>
        <w:t>of</w:t>
      </w:r>
      <w:r w:rsidRPr="005B3C8F">
        <w:rPr>
          <w:i/>
          <w:iCs/>
        </w:rPr>
        <w:t xml:space="preserve"> this is the Sixteen </w:t>
      </w:r>
      <w:r>
        <w:rPr>
          <w:i/>
          <w:iCs/>
        </w:rPr>
        <w:t>Personality Factor Questionnaire</w:t>
      </w:r>
      <w:r w:rsidRPr="005B3C8F">
        <w:rPr>
          <w:i/>
          <w:iCs/>
        </w:rPr>
        <w:t xml:space="preserve"> </w:t>
      </w:r>
      <w:r w:rsidRPr="00143CC6">
        <w:rPr>
          <w:i/>
          <w:iCs/>
        </w:rPr>
        <w:t>(Cattell, 1949)</w:t>
      </w:r>
      <w:r w:rsidR="001E1C4D" w:rsidRPr="00143CC6">
        <w:rPr>
          <w:i/>
          <w:iCs/>
        </w:rPr>
        <w:t xml:space="preserve"> </w:t>
      </w:r>
      <w:r w:rsidR="001E1C4D" w:rsidRPr="007D697E">
        <w:rPr>
          <w:i/>
          <w:iCs/>
        </w:rPr>
        <w:t>(</w:t>
      </w:r>
      <w:r w:rsidR="00F346DB" w:rsidRPr="007D697E">
        <w:rPr>
          <w:i/>
          <w:iCs/>
        </w:rPr>
        <w:t>Hersha</w:t>
      </w:r>
      <w:r w:rsidR="001E1C4D" w:rsidRPr="007D697E">
        <w:rPr>
          <w:i/>
          <w:iCs/>
        </w:rPr>
        <w:t>, 202</w:t>
      </w:r>
      <w:r w:rsidR="0021761A" w:rsidRPr="007D697E">
        <w:rPr>
          <w:i/>
          <w:iCs/>
        </w:rPr>
        <w:t>6</w:t>
      </w:r>
      <w:r w:rsidR="001E1C4D" w:rsidRPr="007D697E">
        <w:rPr>
          <w:i/>
          <w:iCs/>
        </w:rPr>
        <w:t>)</w:t>
      </w:r>
      <w:r w:rsidR="00631AB7">
        <w:rPr>
          <w:i/>
          <w:iCs/>
        </w:rPr>
        <w:t>.</w:t>
      </w:r>
    </w:p>
    <w:p w14:paraId="1430A233" w14:textId="5EBA434A" w:rsidR="00E41A39" w:rsidRDefault="00E41A39" w:rsidP="00E41A39">
      <w:pPr>
        <w:rPr>
          <w:i/>
          <w:iCs/>
        </w:rPr>
      </w:pPr>
      <w:r>
        <w:rPr>
          <w:i/>
          <w:iCs/>
        </w:rPr>
        <w:t>There are many different personality theories from</w:t>
      </w:r>
      <w:r w:rsidRPr="00C76453">
        <w:rPr>
          <w:i/>
          <w:iCs/>
          <w:color w:val="7030A0"/>
        </w:rPr>
        <w:t xml:space="preserve"> </w:t>
      </w:r>
      <w:r w:rsidR="00875C52" w:rsidRPr="0015729C">
        <w:rPr>
          <w:i/>
          <w:iCs/>
          <w:color w:val="000000" w:themeColor="text1"/>
        </w:rPr>
        <w:t>a variety of</w:t>
      </w:r>
      <w:r w:rsidRPr="0015729C">
        <w:rPr>
          <w:i/>
          <w:iCs/>
          <w:color w:val="000000" w:themeColor="text1"/>
        </w:rPr>
        <w:t xml:space="preserve"> </w:t>
      </w:r>
      <w:r w:rsidR="0015729C" w:rsidRPr="0015729C">
        <w:rPr>
          <w:i/>
          <w:iCs/>
          <w:color w:val="000000" w:themeColor="text1"/>
        </w:rPr>
        <w:t>approaches</w:t>
      </w:r>
      <w:r w:rsidRPr="0015729C">
        <w:rPr>
          <w:i/>
          <w:iCs/>
          <w:color w:val="000000" w:themeColor="text1"/>
        </w:rPr>
        <w:t xml:space="preserve">, </w:t>
      </w:r>
      <w:r>
        <w:rPr>
          <w:i/>
          <w:iCs/>
        </w:rPr>
        <w:t>there are some that have more prominent contributions to discovering personality. Gordon Allport</w:t>
      </w:r>
      <w:r w:rsidR="00F43724">
        <w:rPr>
          <w:i/>
          <w:iCs/>
        </w:rPr>
        <w:t xml:space="preserve"> </w:t>
      </w:r>
      <w:r w:rsidR="00CD72D5">
        <w:rPr>
          <w:i/>
          <w:iCs/>
        </w:rPr>
        <w:t>(1930s)</w:t>
      </w:r>
      <w:r>
        <w:rPr>
          <w:i/>
          <w:iCs/>
        </w:rPr>
        <w:t>, Raymond Cattell and Hans Eysenck</w:t>
      </w:r>
      <w:r w:rsidR="0078608A">
        <w:rPr>
          <w:i/>
          <w:iCs/>
        </w:rPr>
        <w:t xml:space="preserve"> (1940)</w:t>
      </w:r>
      <w:r>
        <w:rPr>
          <w:i/>
          <w:iCs/>
        </w:rPr>
        <w:t xml:space="preserve"> have all contributed to developing personality tests. For the psychodynamic approach, Sigmund Freud</w:t>
      </w:r>
      <w:r w:rsidR="00C76453">
        <w:rPr>
          <w:i/>
          <w:iCs/>
        </w:rPr>
        <w:t xml:space="preserve"> </w:t>
      </w:r>
      <w:r w:rsidR="00F10BE3">
        <w:rPr>
          <w:i/>
          <w:iCs/>
        </w:rPr>
        <w:t>(1856-</w:t>
      </w:r>
      <w:r w:rsidR="00A40D9A">
        <w:rPr>
          <w:i/>
          <w:iCs/>
        </w:rPr>
        <w:t>1939)</w:t>
      </w:r>
      <w:r>
        <w:rPr>
          <w:i/>
          <w:iCs/>
        </w:rPr>
        <w:t xml:space="preserve"> has developed multiple personality theories, </w:t>
      </w:r>
      <w:r w:rsidR="00E031AB">
        <w:rPr>
          <w:i/>
          <w:iCs/>
        </w:rPr>
        <w:t>including</w:t>
      </w:r>
      <w:r>
        <w:rPr>
          <w:i/>
          <w:iCs/>
        </w:rPr>
        <w:t xml:space="preserve"> the unconscious mind </w:t>
      </w:r>
      <w:r w:rsidR="0079117E">
        <w:rPr>
          <w:i/>
          <w:iCs/>
        </w:rPr>
        <w:t>(</w:t>
      </w:r>
      <w:r w:rsidR="00772FDF">
        <w:rPr>
          <w:i/>
          <w:iCs/>
        </w:rPr>
        <w:t>1900,1905)</w:t>
      </w:r>
      <w:r w:rsidR="007F5DF6">
        <w:rPr>
          <w:i/>
          <w:iCs/>
        </w:rPr>
        <w:t xml:space="preserve"> </w:t>
      </w:r>
      <w:r>
        <w:rPr>
          <w:i/>
          <w:iCs/>
        </w:rPr>
        <w:t>and the t</w:t>
      </w:r>
      <w:r w:rsidR="0087702A">
        <w:rPr>
          <w:i/>
          <w:iCs/>
        </w:rPr>
        <w:t>ripartite</w:t>
      </w:r>
      <w:r>
        <w:rPr>
          <w:i/>
          <w:iCs/>
        </w:rPr>
        <w:t xml:space="preserve"> theory</w:t>
      </w:r>
      <w:r w:rsidR="0087702A">
        <w:rPr>
          <w:i/>
          <w:iCs/>
        </w:rPr>
        <w:t>,</w:t>
      </w:r>
      <w:r>
        <w:rPr>
          <w:i/>
          <w:iCs/>
        </w:rPr>
        <w:t xml:space="preserve"> Id, Ego and Supereg</w:t>
      </w:r>
      <w:r w:rsidR="001E3A17">
        <w:rPr>
          <w:i/>
          <w:iCs/>
        </w:rPr>
        <w:t>o (</w:t>
      </w:r>
      <w:r w:rsidR="009916A8">
        <w:rPr>
          <w:i/>
          <w:iCs/>
        </w:rPr>
        <w:t>1923)</w:t>
      </w:r>
      <w:r w:rsidR="00F06604">
        <w:t xml:space="preserve"> </w:t>
      </w:r>
      <w:r w:rsidR="00F06604" w:rsidRPr="00F346DB">
        <w:t>(Psychodynamic</w:t>
      </w:r>
      <w:r w:rsidR="0070150C" w:rsidRPr="00F346DB">
        <w:t xml:space="preserve"> Training, 2026).</w:t>
      </w:r>
      <w:r>
        <w:rPr>
          <w:i/>
          <w:iCs/>
        </w:rPr>
        <w:t xml:space="preserve"> These are beneficial for showing how each factor of moral development </w:t>
      </w:r>
      <w:r w:rsidR="0015687E">
        <w:rPr>
          <w:i/>
          <w:iCs/>
        </w:rPr>
        <w:t>works and</w:t>
      </w:r>
      <w:r>
        <w:rPr>
          <w:i/>
          <w:iCs/>
        </w:rPr>
        <w:t xml:space="preserve"> can try to find explanations in the unconscious.</w:t>
      </w:r>
      <w:r w:rsidR="00987019">
        <w:rPr>
          <w:i/>
          <w:iCs/>
        </w:rPr>
        <w:t xml:space="preserve"> </w:t>
      </w:r>
      <w:r>
        <w:rPr>
          <w:i/>
          <w:iCs/>
        </w:rPr>
        <w:t>Freud's</w:t>
      </w:r>
      <w:r w:rsidR="00987019">
        <w:rPr>
          <w:i/>
          <w:iCs/>
        </w:rPr>
        <w:t xml:space="preserve"> (1900</w:t>
      </w:r>
      <w:r w:rsidR="00AE3C09">
        <w:rPr>
          <w:i/>
          <w:iCs/>
        </w:rPr>
        <w:t>-1905, 1923)</w:t>
      </w:r>
      <w:r>
        <w:rPr>
          <w:i/>
          <w:iCs/>
        </w:rPr>
        <w:t xml:space="preserve"> theories </w:t>
      </w:r>
      <w:r w:rsidR="007E3E83">
        <w:rPr>
          <w:i/>
          <w:iCs/>
        </w:rPr>
        <w:t>have been proven difficult</w:t>
      </w:r>
      <w:r>
        <w:rPr>
          <w:i/>
          <w:iCs/>
        </w:rPr>
        <w:t xml:space="preserve"> to test scientifically, </w:t>
      </w:r>
      <w:r w:rsidR="008865AB">
        <w:rPr>
          <w:i/>
          <w:iCs/>
        </w:rPr>
        <w:t>therefore the</w:t>
      </w:r>
      <w:r>
        <w:rPr>
          <w:i/>
          <w:iCs/>
        </w:rPr>
        <w:t xml:space="preserve"> reliability of them is questionable</w:t>
      </w:r>
      <w:r w:rsidR="00B448DB">
        <w:rPr>
          <w:i/>
          <w:iCs/>
        </w:rPr>
        <w:t xml:space="preserve"> </w:t>
      </w:r>
      <w:r w:rsidR="00B448DB" w:rsidRPr="007D697E">
        <w:rPr>
          <w:i/>
          <w:iCs/>
        </w:rPr>
        <w:t>(</w:t>
      </w:r>
      <w:r w:rsidR="00F346DB" w:rsidRPr="007D697E">
        <w:rPr>
          <w:i/>
          <w:iCs/>
        </w:rPr>
        <w:t>Pass</w:t>
      </w:r>
      <w:r w:rsidR="00B448DB" w:rsidRPr="007D697E">
        <w:rPr>
          <w:i/>
          <w:iCs/>
        </w:rPr>
        <w:t xml:space="preserve">, </w:t>
      </w:r>
      <w:r w:rsidR="002517B8" w:rsidRPr="007D697E">
        <w:rPr>
          <w:i/>
          <w:iCs/>
        </w:rPr>
        <w:t>2024).</w:t>
      </w:r>
    </w:p>
    <w:p w14:paraId="28CB3860" w14:textId="6107F2B4" w:rsidR="00E41A39" w:rsidRDefault="00E41A39" w:rsidP="00E41A39">
      <w:pPr>
        <w:rPr>
          <w:i/>
          <w:iCs/>
        </w:rPr>
      </w:pPr>
      <w:r w:rsidRPr="005E0FC9">
        <w:rPr>
          <w:i/>
          <w:iCs/>
        </w:rPr>
        <w:t>Trait theories of personality can be</w:t>
      </w:r>
      <w:r w:rsidR="00F83321">
        <w:rPr>
          <w:i/>
          <w:iCs/>
        </w:rPr>
        <w:t xml:space="preserve"> used to c</w:t>
      </w:r>
      <w:r w:rsidRPr="005E0FC9">
        <w:rPr>
          <w:i/>
          <w:iCs/>
        </w:rPr>
        <w:t>reate and explain differences amongst individuals.</w:t>
      </w:r>
      <w:r>
        <w:rPr>
          <w:i/>
          <w:iCs/>
        </w:rPr>
        <w:t xml:space="preserve"> An individual's personality can fluctuate throughout different stages of life,</w:t>
      </w:r>
      <w:r w:rsidR="00F83321">
        <w:rPr>
          <w:i/>
          <w:iCs/>
        </w:rPr>
        <w:t xml:space="preserve"> especially if they have experienced </w:t>
      </w:r>
      <w:r w:rsidR="006C1F03">
        <w:rPr>
          <w:i/>
          <w:iCs/>
        </w:rPr>
        <w:t>trauma or extreme life changes. They</w:t>
      </w:r>
      <w:r>
        <w:rPr>
          <w:i/>
          <w:iCs/>
        </w:rPr>
        <w:t xml:space="preserve"> can also be greatly impacted by external factors such as religion, culture and social rules.</w:t>
      </w:r>
    </w:p>
    <w:p w14:paraId="173E770C" w14:textId="4B4C53A9" w:rsidR="00E41A39" w:rsidRDefault="00E41A39" w:rsidP="00E41A39">
      <w:pPr>
        <w:rPr>
          <w:i/>
          <w:iCs/>
        </w:rPr>
      </w:pPr>
      <w:r>
        <w:rPr>
          <w:i/>
          <w:iCs/>
        </w:rPr>
        <w:lastRenderedPageBreak/>
        <w:t xml:space="preserve">There are four main key theorists </w:t>
      </w:r>
      <w:r w:rsidR="00F94394">
        <w:rPr>
          <w:i/>
          <w:iCs/>
        </w:rPr>
        <w:t>who</w:t>
      </w:r>
      <w:r w:rsidR="001F62D2">
        <w:rPr>
          <w:i/>
          <w:iCs/>
        </w:rPr>
        <w:t xml:space="preserve"> </w:t>
      </w:r>
      <w:r>
        <w:rPr>
          <w:i/>
          <w:iCs/>
        </w:rPr>
        <w:t xml:space="preserve">have largely devoted their </w:t>
      </w:r>
      <w:r w:rsidR="00D4096A">
        <w:rPr>
          <w:i/>
          <w:iCs/>
        </w:rPr>
        <w:t xml:space="preserve">careers </w:t>
      </w:r>
      <w:r>
        <w:rPr>
          <w:i/>
          <w:iCs/>
        </w:rPr>
        <w:t xml:space="preserve">to researching and developing theories for discovering personality </w:t>
      </w:r>
      <w:r w:rsidR="000E23B2" w:rsidRPr="0015687E">
        <w:rPr>
          <w:i/>
          <w:iCs/>
        </w:rPr>
        <w:t>(</w:t>
      </w:r>
      <w:r w:rsidR="000E23B2" w:rsidRPr="0015687E">
        <w:t>English</w:t>
      </w:r>
      <w:r w:rsidR="0075095F" w:rsidRPr="0015687E">
        <w:t>,</w:t>
      </w:r>
      <w:r w:rsidR="0070150C" w:rsidRPr="0015687E">
        <w:t xml:space="preserve"> 202</w:t>
      </w:r>
      <w:r w:rsidR="007D697E" w:rsidRPr="0015687E">
        <w:t>4</w:t>
      </w:r>
      <w:r w:rsidR="0070150C" w:rsidRPr="0015687E">
        <w:t>)</w:t>
      </w:r>
      <w:r w:rsidR="00FC2DA6" w:rsidRPr="0015687E">
        <w:t>.</w:t>
      </w:r>
    </w:p>
    <w:p w14:paraId="5269B55D" w14:textId="3E1E8598" w:rsidR="00E41A39" w:rsidRDefault="00E41A39" w:rsidP="00E41A39">
      <w:pPr>
        <w:rPr>
          <w:i/>
          <w:iCs/>
        </w:rPr>
      </w:pPr>
      <w:r>
        <w:rPr>
          <w:i/>
          <w:iCs/>
        </w:rPr>
        <w:t>Gordon Allport’s theory is often referred to as trait theory. Allport</w:t>
      </w:r>
      <w:r w:rsidR="002C159C">
        <w:rPr>
          <w:i/>
          <w:iCs/>
        </w:rPr>
        <w:t xml:space="preserve"> (1930</w:t>
      </w:r>
      <w:r w:rsidR="002C2D73">
        <w:rPr>
          <w:i/>
          <w:iCs/>
        </w:rPr>
        <w:t xml:space="preserve">s) </w:t>
      </w:r>
      <w:r>
        <w:rPr>
          <w:i/>
          <w:iCs/>
        </w:rPr>
        <w:t>searched the dictionary and located over 4,500 words that could be defined as personality traits. From this, he condensed them into three different traits.</w:t>
      </w:r>
      <w:r w:rsidR="0008372B">
        <w:rPr>
          <w:i/>
          <w:iCs/>
        </w:rPr>
        <w:t xml:space="preserve"> Allport (1930s) described</w:t>
      </w:r>
      <w:r>
        <w:rPr>
          <w:i/>
          <w:iCs/>
        </w:rPr>
        <w:t xml:space="preserve"> Cardinal traits </w:t>
      </w:r>
      <w:r w:rsidR="007D697E">
        <w:rPr>
          <w:i/>
          <w:iCs/>
        </w:rPr>
        <w:t xml:space="preserve">that </w:t>
      </w:r>
      <w:r>
        <w:rPr>
          <w:i/>
          <w:iCs/>
        </w:rPr>
        <w:t>dictate how you approach things that you are passionate about</w:t>
      </w:r>
      <w:r w:rsidR="008B1D16">
        <w:rPr>
          <w:i/>
          <w:iCs/>
        </w:rPr>
        <w:t>,</w:t>
      </w:r>
      <w:r>
        <w:rPr>
          <w:i/>
          <w:iCs/>
        </w:rPr>
        <w:t xml:space="preserve"> Central traits, believed to be present in every individual, </w:t>
      </w:r>
      <w:r w:rsidR="008B1D16">
        <w:rPr>
          <w:i/>
          <w:iCs/>
        </w:rPr>
        <w:t xml:space="preserve">and </w:t>
      </w:r>
      <w:r w:rsidR="00880473">
        <w:rPr>
          <w:i/>
          <w:iCs/>
        </w:rPr>
        <w:t xml:space="preserve">uncertainty </w:t>
      </w:r>
      <w:r w:rsidR="006C7046">
        <w:rPr>
          <w:i/>
          <w:iCs/>
        </w:rPr>
        <w:t>regarding</w:t>
      </w:r>
      <w:r>
        <w:rPr>
          <w:i/>
          <w:iCs/>
        </w:rPr>
        <w:t xml:space="preserve"> whether they are genetically inherited</w:t>
      </w:r>
      <w:r w:rsidR="007D697E">
        <w:rPr>
          <w:i/>
          <w:iCs/>
        </w:rPr>
        <w:t>,</w:t>
      </w:r>
      <w:r w:rsidR="008B1D16">
        <w:rPr>
          <w:i/>
          <w:iCs/>
        </w:rPr>
        <w:t xml:space="preserve"> and</w:t>
      </w:r>
      <w:r>
        <w:rPr>
          <w:i/>
          <w:iCs/>
        </w:rPr>
        <w:t xml:space="preserve"> secondary traits are compliant based on different situations.</w:t>
      </w:r>
      <w:r w:rsidR="00A12098">
        <w:rPr>
          <w:i/>
          <w:iCs/>
        </w:rPr>
        <w:t xml:space="preserve"> S</w:t>
      </w:r>
      <w:r>
        <w:rPr>
          <w:i/>
          <w:iCs/>
        </w:rPr>
        <w:t>trengths of this theory are that Allport</w:t>
      </w:r>
      <w:r w:rsidR="008D2816">
        <w:rPr>
          <w:i/>
          <w:iCs/>
        </w:rPr>
        <w:t xml:space="preserve"> (1930s)</w:t>
      </w:r>
      <w:r>
        <w:rPr>
          <w:i/>
          <w:iCs/>
        </w:rPr>
        <w:t xml:space="preserve"> noticed the potential that biological factors can adjust an individual’s personality.</w:t>
      </w:r>
      <w:r w:rsidR="008D2816">
        <w:rPr>
          <w:i/>
          <w:iCs/>
        </w:rPr>
        <w:t xml:space="preserve">  Additionally, </w:t>
      </w:r>
      <w:r>
        <w:rPr>
          <w:i/>
          <w:iCs/>
        </w:rPr>
        <w:t>Allport's</w:t>
      </w:r>
      <w:r w:rsidR="008D2816">
        <w:rPr>
          <w:i/>
          <w:iCs/>
        </w:rPr>
        <w:t xml:space="preserve"> (1930s)</w:t>
      </w:r>
      <w:r>
        <w:rPr>
          <w:i/>
          <w:iCs/>
        </w:rPr>
        <w:t xml:space="preserve"> theory also argued that an individual's personality traits can determine consistent behaviour for different situations, </w:t>
      </w:r>
      <w:r w:rsidR="007D697E">
        <w:rPr>
          <w:i/>
          <w:iCs/>
        </w:rPr>
        <w:t>which</w:t>
      </w:r>
      <w:r>
        <w:rPr>
          <w:i/>
          <w:iCs/>
        </w:rPr>
        <w:t xml:space="preserve"> does not mean that there cannot be variation in behaviour if facing a challenging situation. </w:t>
      </w:r>
      <w:r w:rsidR="004D382C">
        <w:rPr>
          <w:i/>
          <w:iCs/>
        </w:rPr>
        <w:t>Alterna</w:t>
      </w:r>
      <w:r w:rsidR="004D382C" w:rsidRPr="007D697E">
        <w:rPr>
          <w:i/>
          <w:iCs/>
        </w:rPr>
        <w:t>tively</w:t>
      </w:r>
      <w:r w:rsidRPr="007D697E">
        <w:rPr>
          <w:i/>
          <w:iCs/>
        </w:rPr>
        <w:t>, Loehlin, Willerman and Horn (1988) discovered that 50% of score variation on personality factors is compromised by genetically inherited traits</w:t>
      </w:r>
      <w:r w:rsidR="000E0731" w:rsidRPr="007D697E">
        <w:rPr>
          <w:i/>
          <w:iCs/>
        </w:rPr>
        <w:t xml:space="preserve"> (McLeod</w:t>
      </w:r>
      <w:r w:rsidR="0015729C" w:rsidRPr="007D697E">
        <w:rPr>
          <w:i/>
          <w:iCs/>
        </w:rPr>
        <w:t>, 2024)</w:t>
      </w:r>
      <w:r w:rsidR="007D697E" w:rsidRPr="007D697E">
        <w:rPr>
          <w:i/>
          <w:iCs/>
        </w:rPr>
        <w:t>.</w:t>
      </w:r>
      <w:r w:rsidR="007D697E">
        <w:rPr>
          <w:i/>
          <w:iCs/>
        </w:rPr>
        <w:t xml:space="preserve"> This</w:t>
      </w:r>
      <w:r>
        <w:rPr>
          <w:i/>
          <w:iCs/>
        </w:rPr>
        <w:t xml:space="preserve"> contradicts </w:t>
      </w:r>
      <w:r w:rsidR="00E5322D">
        <w:rPr>
          <w:i/>
          <w:iCs/>
        </w:rPr>
        <w:t xml:space="preserve">Allport's (1930s) </w:t>
      </w:r>
      <w:r>
        <w:rPr>
          <w:i/>
          <w:iCs/>
        </w:rPr>
        <w:t xml:space="preserve"> theory and suggests that environmental factors are also important in an individual's personality </w:t>
      </w:r>
      <w:r w:rsidR="00802BF4" w:rsidRPr="00095C62">
        <w:rPr>
          <w:i/>
          <w:iCs/>
        </w:rPr>
        <w:t>(online learning college, 2022).</w:t>
      </w:r>
      <w:r w:rsidR="00802BF4">
        <w:rPr>
          <w:i/>
          <w:iCs/>
        </w:rPr>
        <w:t xml:space="preserve"> </w:t>
      </w:r>
    </w:p>
    <w:p w14:paraId="3C5F9EDB" w14:textId="31BB1B5A" w:rsidR="00E41A39" w:rsidRDefault="00E41A39" w:rsidP="00E41A39">
      <w:pPr>
        <w:rPr>
          <w:i/>
          <w:iCs/>
        </w:rPr>
      </w:pPr>
      <w:r>
        <w:rPr>
          <w:i/>
          <w:iCs/>
        </w:rPr>
        <w:t>Raymond Cattell took Allport's</w:t>
      </w:r>
      <w:r w:rsidR="009D4479">
        <w:rPr>
          <w:i/>
          <w:iCs/>
        </w:rPr>
        <w:t xml:space="preserve"> </w:t>
      </w:r>
      <w:r>
        <w:rPr>
          <w:i/>
          <w:iCs/>
        </w:rPr>
        <w:t xml:space="preserve">theory and </w:t>
      </w:r>
      <w:r w:rsidR="0086698B">
        <w:rPr>
          <w:i/>
          <w:iCs/>
        </w:rPr>
        <w:t xml:space="preserve">continued working with </w:t>
      </w:r>
      <w:r w:rsidR="00161F53">
        <w:rPr>
          <w:i/>
          <w:iCs/>
        </w:rPr>
        <w:t>Allport's</w:t>
      </w:r>
      <w:r w:rsidR="001D4C80">
        <w:rPr>
          <w:i/>
          <w:iCs/>
        </w:rPr>
        <w:t xml:space="preserve"> (1930s) theory and </w:t>
      </w:r>
      <w:r w:rsidR="00337847">
        <w:rPr>
          <w:i/>
          <w:iCs/>
        </w:rPr>
        <w:t>reduced it</w:t>
      </w:r>
      <w:r>
        <w:rPr>
          <w:i/>
          <w:iCs/>
        </w:rPr>
        <w:t xml:space="preserve"> to 171 trait words. </w:t>
      </w:r>
      <w:r w:rsidR="00E5322D">
        <w:rPr>
          <w:i/>
          <w:iCs/>
        </w:rPr>
        <w:t>Additionally,</w:t>
      </w:r>
      <w:r w:rsidR="00161F53">
        <w:rPr>
          <w:i/>
          <w:iCs/>
        </w:rPr>
        <w:t xml:space="preserve"> Cattell (1930s) continued to reduce further until there were only 16 descriptive words remaining.</w:t>
      </w:r>
      <w:r w:rsidR="00E5322D">
        <w:rPr>
          <w:i/>
          <w:iCs/>
        </w:rPr>
        <w:t xml:space="preserve"> </w:t>
      </w:r>
      <w:r w:rsidR="00161F53">
        <w:rPr>
          <w:i/>
          <w:iCs/>
        </w:rPr>
        <w:t>He</w:t>
      </w:r>
      <w:r>
        <w:rPr>
          <w:i/>
          <w:iCs/>
        </w:rPr>
        <w:t xml:space="preserve"> developed a process called factor analysis, which was used to look at large quantities of data to look for trends of influential or important details. Cattell's </w:t>
      </w:r>
      <w:r w:rsidR="001B221A">
        <w:rPr>
          <w:i/>
          <w:iCs/>
        </w:rPr>
        <w:t xml:space="preserve">(1930s) </w:t>
      </w:r>
      <w:r>
        <w:rPr>
          <w:i/>
          <w:iCs/>
        </w:rPr>
        <w:t xml:space="preserve">theory </w:t>
      </w:r>
      <w:r w:rsidR="00D441A0">
        <w:rPr>
          <w:i/>
          <w:iCs/>
        </w:rPr>
        <w:t>consists</w:t>
      </w:r>
      <w:r w:rsidR="001B221A">
        <w:rPr>
          <w:i/>
          <w:iCs/>
        </w:rPr>
        <w:t xml:space="preserve"> of</w:t>
      </w:r>
      <w:r>
        <w:rPr>
          <w:i/>
          <w:iCs/>
        </w:rPr>
        <w:t xml:space="preserve"> a large quantity of mathematical and scientific researc</w:t>
      </w:r>
      <w:r w:rsidR="00087DB9">
        <w:rPr>
          <w:i/>
          <w:iCs/>
        </w:rPr>
        <w:t>h.</w:t>
      </w:r>
      <w:r>
        <w:rPr>
          <w:i/>
          <w:iCs/>
        </w:rPr>
        <w:t xml:space="preserve"> </w:t>
      </w:r>
      <w:r w:rsidR="00087DB9">
        <w:rPr>
          <w:i/>
          <w:iCs/>
        </w:rPr>
        <w:t>H</w:t>
      </w:r>
      <w:r w:rsidR="00927D9D">
        <w:rPr>
          <w:i/>
          <w:iCs/>
        </w:rPr>
        <w:t>owever</w:t>
      </w:r>
      <w:r w:rsidR="00087DB9">
        <w:rPr>
          <w:i/>
          <w:iCs/>
        </w:rPr>
        <w:t>,</w:t>
      </w:r>
      <w:r w:rsidR="00927D9D">
        <w:rPr>
          <w:i/>
          <w:iCs/>
        </w:rPr>
        <w:t xml:space="preserve"> </w:t>
      </w:r>
      <w:proofErr w:type="spellStart"/>
      <w:r w:rsidR="007477F8">
        <w:rPr>
          <w:i/>
          <w:iCs/>
        </w:rPr>
        <w:t>Fehriinger</w:t>
      </w:r>
      <w:proofErr w:type="spellEnd"/>
      <w:r w:rsidR="00075B57">
        <w:rPr>
          <w:i/>
          <w:iCs/>
        </w:rPr>
        <w:t xml:space="preserve"> (2004)</w:t>
      </w:r>
      <w:r w:rsidR="00087DB9">
        <w:rPr>
          <w:i/>
          <w:iCs/>
        </w:rPr>
        <w:t xml:space="preserve"> </w:t>
      </w:r>
      <w:r w:rsidR="00E95A46">
        <w:rPr>
          <w:i/>
          <w:iCs/>
        </w:rPr>
        <w:t>discusses flaws</w:t>
      </w:r>
      <w:r>
        <w:rPr>
          <w:i/>
          <w:iCs/>
        </w:rPr>
        <w:t xml:space="preserve">, </w:t>
      </w:r>
      <w:r w:rsidR="00E95A46">
        <w:rPr>
          <w:i/>
          <w:iCs/>
        </w:rPr>
        <w:t xml:space="preserve">including </w:t>
      </w:r>
      <w:r>
        <w:rPr>
          <w:i/>
          <w:iCs/>
        </w:rPr>
        <w:t>one being that the reliability of this theory is questionable, as the theory has never been fully replicated</w:t>
      </w:r>
      <w:r w:rsidR="003E290B">
        <w:rPr>
          <w:i/>
          <w:iCs/>
        </w:rPr>
        <w:t xml:space="preserve"> </w:t>
      </w:r>
      <w:r w:rsidR="003E290B" w:rsidRPr="00075B57">
        <w:rPr>
          <w:i/>
          <w:iCs/>
        </w:rPr>
        <w:t>(</w:t>
      </w:r>
      <w:proofErr w:type="spellStart"/>
      <w:r w:rsidR="007477F8" w:rsidRPr="00075B57">
        <w:rPr>
          <w:i/>
          <w:iCs/>
        </w:rPr>
        <w:t>Fehriinger</w:t>
      </w:r>
      <w:proofErr w:type="spellEnd"/>
      <w:r w:rsidR="007477F8" w:rsidRPr="00075B57">
        <w:rPr>
          <w:i/>
          <w:iCs/>
        </w:rPr>
        <w:t>, 2004</w:t>
      </w:r>
      <w:r w:rsidR="003E290B" w:rsidRPr="00075B57">
        <w:rPr>
          <w:i/>
          <w:iCs/>
        </w:rPr>
        <w:t>)</w:t>
      </w:r>
      <w:r w:rsidRPr="00075B57">
        <w:rPr>
          <w:i/>
          <w:iCs/>
        </w:rPr>
        <w:t>.</w:t>
      </w:r>
      <w:r>
        <w:rPr>
          <w:i/>
          <w:iCs/>
        </w:rPr>
        <w:t xml:space="preserve"> </w:t>
      </w:r>
    </w:p>
    <w:p w14:paraId="3B5E0AE1" w14:textId="5F269D20" w:rsidR="00E41A39" w:rsidRPr="00E66FB0" w:rsidRDefault="00E41A39" w:rsidP="00E41A39">
      <w:pPr>
        <w:rPr>
          <w:b/>
          <w:bCs/>
          <w:i/>
          <w:iCs/>
        </w:rPr>
      </w:pPr>
      <w:r>
        <w:rPr>
          <w:i/>
          <w:iCs/>
        </w:rPr>
        <w:t>Eysenck</w:t>
      </w:r>
      <w:r w:rsidR="00101FE0">
        <w:rPr>
          <w:i/>
          <w:iCs/>
        </w:rPr>
        <w:t xml:space="preserve"> (1940s) </w:t>
      </w:r>
      <w:r>
        <w:rPr>
          <w:i/>
          <w:iCs/>
        </w:rPr>
        <w:t xml:space="preserve">developed his theory </w:t>
      </w:r>
      <w:r w:rsidR="006052E4">
        <w:rPr>
          <w:i/>
          <w:iCs/>
        </w:rPr>
        <w:t xml:space="preserve">in the same period </w:t>
      </w:r>
      <w:r w:rsidR="008B3DA8">
        <w:rPr>
          <w:i/>
          <w:iCs/>
        </w:rPr>
        <w:t>as</w:t>
      </w:r>
      <w:r>
        <w:rPr>
          <w:i/>
          <w:iCs/>
        </w:rPr>
        <w:t xml:space="preserve"> Cattell</w:t>
      </w:r>
      <w:r w:rsidR="0077172F">
        <w:rPr>
          <w:i/>
          <w:iCs/>
        </w:rPr>
        <w:t xml:space="preserve"> (1930s)</w:t>
      </w:r>
      <w:r>
        <w:rPr>
          <w:i/>
          <w:iCs/>
        </w:rPr>
        <w:t xml:space="preserve">. During his </w:t>
      </w:r>
      <w:r w:rsidR="00461B21">
        <w:rPr>
          <w:i/>
          <w:iCs/>
        </w:rPr>
        <w:t>observations</w:t>
      </w:r>
      <w:r>
        <w:rPr>
          <w:i/>
          <w:iCs/>
        </w:rPr>
        <w:t xml:space="preserve">, he </w:t>
      </w:r>
      <w:r w:rsidR="00461B21">
        <w:rPr>
          <w:i/>
          <w:iCs/>
        </w:rPr>
        <w:t>not</w:t>
      </w:r>
      <w:r w:rsidR="00E8202C">
        <w:rPr>
          <w:i/>
          <w:iCs/>
        </w:rPr>
        <w:t>ed</w:t>
      </w:r>
      <w:r>
        <w:rPr>
          <w:i/>
          <w:iCs/>
        </w:rPr>
        <w:t xml:space="preserve"> certain trends in his </w:t>
      </w:r>
      <w:r w:rsidR="008B3DA8">
        <w:rPr>
          <w:i/>
          <w:iCs/>
        </w:rPr>
        <w:t>participants</w:t>
      </w:r>
      <w:r>
        <w:rPr>
          <w:i/>
          <w:iCs/>
        </w:rPr>
        <w:t xml:space="preserve">, </w:t>
      </w:r>
      <w:r w:rsidR="00E8202C">
        <w:rPr>
          <w:i/>
          <w:iCs/>
        </w:rPr>
        <w:t>including</w:t>
      </w:r>
      <w:r w:rsidR="008B3DA8">
        <w:rPr>
          <w:i/>
          <w:iCs/>
        </w:rPr>
        <w:t xml:space="preserve"> that</w:t>
      </w:r>
      <w:r>
        <w:rPr>
          <w:i/>
          <w:iCs/>
        </w:rPr>
        <w:t xml:space="preserve"> soldiers answered questions in a specific way, which led Eysenck to believe this could lead to answers on the traits that individuals belong to if they’re soldiers</w:t>
      </w:r>
      <w:r w:rsidR="008B3DA8">
        <w:rPr>
          <w:i/>
          <w:iCs/>
        </w:rPr>
        <w:t xml:space="preserve">. </w:t>
      </w:r>
      <w:r>
        <w:rPr>
          <w:i/>
          <w:iCs/>
        </w:rPr>
        <w:t>He called these first personality traits. However. Eysenck</w:t>
      </w:r>
      <w:r w:rsidR="00101FE0">
        <w:rPr>
          <w:i/>
          <w:iCs/>
        </w:rPr>
        <w:t xml:space="preserve"> (1940s) </w:t>
      </w:r>
      <w:r>
        <w:rPr>
          <w:i/>
          <w:iCs/>
        </w:rPr>
        <w:t xml:space="preserve"> is more known for the </w:t>
      </w:r>
      <w:r w:rsidR="00BB760D">
        <w:rPr>
          <w:i/>
          <w:iCs/>
        </w:rPr>
        <w:t xml:space="preserve">Psychoticism, Extraversion and Neuroticism (PEN) </w:t>
      </w:r>
      <w:r>
        <w:rPr>
          <w:i/>
          <w:iCs/>
        </w:rPr>
        <w:t xml:space="preserve">model. Eysenck </w:t>
      </w:r>
      <w:r w:rsidR="007257C6">
        <w:rPr>
          <w:i/>
          <w:iCs/>
        </w:rPr>
        <w:t xml:space="preserve">(1940s) </w:t>
      </w:r>
      <w:r>
        <w:rPr>
          <w:i/>
          <w:iCs/>
        </w:rPr>
        <w:t xml:space="preserve">condensed personality traits into three main </w:t>
      </w:r>
      <w:r w:rsidR="00774D4D">
        <w:rPr>
          <w:i/>
          <w:iCs/>
        </w:rPr>
        <w:t>categories</w:t>
      </w:r>
      <w:r w:rsidR="000C61AA">
        <w:rPr>
          <w:i/>
          <w:iCs/>
        </w:rPr>
        <w:t>:</w:t>
      </w:r>
      <w:r>
        <w:rPr>
          <w:i/>
          <w:iCs/>
        </w:rPr>
        <w:t xml:space="preserve"> Psychoticism, extraversion and neuroticism.</w:t>
      </w:r>
      <w:r w:rsidR="005B7318">
        <w:rPr>
          <w:i/>
          <w:iCs/>
        </w:rPr>
        <w:t xml:space="preserve"> It has gained </w:t>
      </w:r>
      <w:r>
        <w:rPr>
          <w:i/>
          <w:iCs/>
        </w:rPr>
        <w:t>Eysenck's</w:t>
      </w:r>
      <w:r w:rsidR="007257C6">
        <w:rPr>
          <w:i/>
          <w:iCs/>
        </w:rPr>
        <w:t xml:space="preserve"> (1940s) </w:t>
      </w:r>
      <w:r>
        <w:rPr>
          <w:i/>
          <w:iCs/>
        </w:rPr>
        <w:t>theory, it is backed by a solid background of empirical support, and it is</w:t>
      </w:r>
      <w:r w:rsidR="00AA3B98">
        <w:rPr>
          <w:i/>
          <w:iCs/>
        </w:rPr>
        <w:t xml:space="preserve"> additionally</w:t>
      </w:r>
      <w:r>
        <w:rPr>
          <w:i/>
          <w:iCs/>
        </w:rPr>
        <w:t xml:space="preserve"> applauded for its simplicity, consisting of three main dimensions, however, </w:t>
      </w:r>
      <w:r w:rsidR="00E551CB">
        <w:rPr>
          <w:i/>
          <w:iCs/>
        </w:rPr>
        <w:t>other psychologists</w:t>
      </w:r>
      <w:r>
        <w:rPr>
          <w:i/>
          <w:iCs/>
        </w:rPr>
        <w:t xml:space="preserve"> argue that it is too simplistic and tries to oversimplify the complexity of humanity. Additionally, Eysenck's </w:t>
      </w:r>
      <w:r w:rsidR="007257C6">
        <w:rPr>
          <w:i/>
          <w:iCs/>
        </w:rPr>
        <w:t xml:space="preserve">(1940s) </w:t>
      </w:r>
      <w:r>
        <w:rPr>
          <w:i/>
          <w:iCs/>
        </w:rPr>
        <w:t xml:space="preserve">theory does not appropriately acknowledge how personality can change in different situations or after a prolonged </w:t>
      </w:r>
      <w:proofErr w:type="gramStart"/>
      <w:r>
        <w:rPr>
          <w:i/>
          <w:iCs/>
        </w:rPr>
        <w:t>period of time</w:t>
      </w:r>
      <w:proofErr w:type="gramEnd"/>
      <w:r w:rsidR="000D21C1">
        <w:rPr>
          <w:i/>
          <w:iCs/>
        </w:rPr>
        <w:t>.</w:t>
      </w:r>
    </w:p>
    <w:p w14:paraId="21D432FB" w14:textId="2D08BBAE" w:rsidR="00E41A39" w:rsidRDefault="00E41A39" w:rsidP="00E41A39">
      <w:pPr>
        <w:rPr>
          <w:i/>
          <w:iCs/>
        </w:rPr>
      </w:pPr>
      <w:r w:rsidRPr="00465AAC">
        <w:rPr>
          <w:i/>
          <w:iCs/>
        </w:rPr>
        <w:lastRenderedPageBreak/>
        <w:t>The five-factor model</w:t>
      </w:r>
      <w:r>
        <w:rPr>
          <w:i/>
          <w:iCs/>
        </w:rPr>
        <w:t xml:space="preserve"> was </w:t>
      </w:r>
      <w:r w:rsidRPr="00465AAC">
        <w:rPr>
          <w:i/>
          <w:iCs/>
        </w:rPr>
        <w:t>develope</w:t>
      </w:r>
      <w:r>
        <w:rPr>
          <w:i/>
          <w:iCs/>
        </w:rPr>
        <w:t>d by John et al</w:t>
      </w:r>
      <w:r w:rsidR="007422E1">
        <w:rPr>
          <w:i/>
          <w:iCs/>
        </w:rPr>
        <w:t xml:space="preserve"> (1988)</w:t>
      </w:r>
      <w:r>
        <w:rPr>
          <w:i/>
          <w:iCs/>
        </w:rPr>
        <w:t xml:space="preserve"> and largely</w:t>
      </w:r>
      <w:r w:rsidRPr="00465AAC">
        <w:rPr>
          <w:i/>
          <w:iCs/>
        </w:rPr>
        <w:t xml:space="preserve"> popularised by Costa and McCrae. </w:t>
      </w:r>
      <w:r>
        <w:rPr>
          <w:i/>
          <w:iCs/>
        </w:rPr>
        <w:t xml:space="preserve">The five-factor model </w:t>
      </w:r>
      <w:r w:rsidR="00CD796B">
        <w:rPr>
          <w:i/>
          <w:iCs/>
        </w:rPr>
        <w:t xml:space="preserve">is </w:t>
      </w:r>
      <w:r w:rsidR="00880D18">
        <w:rPr>
          <w:i/>
          <w:iCs/>
        </w:rPr>
        <w:t>frequently</w:t>
      </w:r>
      <w:r>
        <w:rPr>
          <w:i/>
          <w:iCs/>
        </w:rPr>
        <w:t xml:space="preserve"> referred to as the Big Five </w:t>
      </w:r>
      <w:r w:rsidRPr="007970EA">
        <w:rPr>
          <w:i/>
          <w:iCs/>
        </w:rPr>
        <w:t>(Goldberg</w:t>
      </w:r>
      <w:r w:rsidR="005E0D48">
        <w:rPr>
          <w:i/>
          <w:iCs/>
        </w:rPr>
        <w:t>,</w:t>
      </w:r>
      <w:r w:rsidRPr="007970EA">
        <w:rPr>
          <w:i/>
          <w:iCs/>
        </w:rPr>
        <w:t xml:space="preserve"> 1990).</w:t>
      </w:r>
      <w:r>
        <w:rPr>
          <w:i/>
          <w:iCs/>
        </w:rPr>
        <w:t xml:space="preserve"> </w:t>
      </w:r>
      <w:r w:rsidRPr="00465AAC">
        <w:rPr>
          <w:i/>
          <w:iCs/>
        </w:rPr>
        <w:t>The 5-factor model was</w:t>
      </w:r>
      <w:r w:rsidR="00C90422">
        <w:rPr>
          <w:i/>
          <w:iCs/>
        </w:rPr>
        <w:t xml:space="preserve"> </w:t>
      </w:r>
      <w:r w:rsidR="00CD796B">
        <w:rPr>
          <w:i/>
          <w:iCs/>
        </w:rPr>
        <w:t>originally</w:t>
      </w:r>
      <w:r w:rsidRPr="00465AAC">
        <w:rPr>
          <w:i/>
          <w:iCs/>
        </w:rPr>
        <w:t xml:space="preserve"> based </w:t>
      </w:r>
      <w:r>
        <w:rPr>
          <w:i/>
          <w:iCs/>
        </w:rPr>
        <w:t>on</w:t>
      </w:r>
      <w:r w:rsidRPr="00465AAC">
        <w:rPr>
          <w:i/>
          <w:iCs/>
        </w:rPr>
        <w:t xml:space="preserve"> Cattell’s 16 personality theory and </w:t>
      </w:r>
      <w:r w:rsidR="00C90422">
        <w:rPr>
          <w:i/>
          <w:iCs/>
        </w:rPr>
        <w:t xml:space="preserve">further reduced </w:t>
      </w:r>
      <w:r w:rsidRPr="00465AAC">
        <w:rPr>
          <w:i/>
          <w:iCs/>
        </w:rPr>
        <w:t>to core personality factors. It consists of Openness, Conscientiousness, extraversion, agreeableness and neuroticism.</w:t>
      </w:r>
      <w:r>
        <w:rPr>
          <w:i/>
          <w:iCs/>
        </w:rPr>
        <w:t xml:space="preserve"> Openness is</w:t>
      </w:r>
      <w:r w:rsidR="00CA08EE">
        <w:rPr>
          <w:i/>
          <w:iCs/>
        </w:rPr>
        <w:t xml:space="preserve"> said to</w:t>
      </w:r>
      <w:r w:rsidR="00161CA8">
        <w:rPr>
          <w:i/>
          <w:iCs/>
        </w:rPr>
        <w:t xml:space="preserve"> be</w:t>
      </w:r>
      <w:r>
        <w:rPr>
          <w:i/>
          <w:iCs/>
        </w:rPr>
        <w:t xml:space="preserve"> believed to be prominent in those who have scientific and artistic creativity (feist, 1998), divergent thinking, low religiosity and political liberalism</w:t>
      </w:r>
      <w:r w:rsidR="006D4113">
        <w:rPr>
          <w:i/>
          <w:iCs/>
        </w:rPr>
        <w:t xml:space="preserve">. </w:t>
      </w:r>
      <w:r>
        <w:rPr>
          <w:i/>
          <w:iCs/>
        </w:rPr>
        <w:t xml:space="preserve">Conscientiousness </w:t>
      </w:r>
      <w:r w:rsidR="00600642">
        <w:rPr>
          <w:i/>
          <w:iCs/>
        </w:rPr>
        <w:t>is believed</w:t>
      </w:r>
      <w:r>
        <w:rPr>
          <w:i/>
          <w:iCs/>
        </w:rPr>
        <w:t xml:space="preserve"> to be </w:t>
      </w:r>
      <w:r w:rsidRPr="00914561">
        <w:rPr>
          <w:i/>
          <w:iCs/>
        </w:rPr>
        <w:t>suitable for being related to job satisfaction as it represents general work involvement (Organ and Lingl, 199</w:t>
      </w:r>
      <w:r w:rsidR="00B434EE" w:rsidRPr="00914561">
        <w:rPr>
          <w:i/>
          <w:iCs/>
        </w:rPr>
        <w:t>4</w:t>
      </w:r>
      <w:r w:rsidRPr="00914561">
        <w:rPr>
          <w:i/>
          <w:iCs/>
        </w:rPr>
        <w:t xml:space="preserve">). </w:t>
      </w:r>
      <w:r w:rsidR="008D7E16" w:rsidRPr="00914561">
        <w:rPr>
          <w:i/>
          <w:iCs/>
        </w:rPr>
        <w:t>Costa &amp; McCrae (1992)</w:t>
      </w:r>
      <w:r w:rsidR="008E4EEE" w:rsidRPr="00914561">
        <w:rPr>
          <w:i/>
          <w:iCs/>
        </w:rPr>
        <w:t xml:space="preserve"> state e</w:t>
      </w:r>
      <w:r w:rsidRPr="00914561">
        <w:rPr>
          <w:i/>
          <w:iCs/>
        </w:rPr>
        <w:t>xtraversion is said to be predisposed to experience positive emotions. McCrae and Costa (1991) argue that agreeableness is related to happiness as individuals with strong levels of agreeableness have greater motivation to achieve interpersonal intimacy, which leads to higher levels of positive well-being.</w:t>
      </w:r>
      <w:r w:rsidR="00B003DA" w:rsidRPr="00914561">
        <w:rPr>
          <w:i/>
          <w:iCs/>
        </w:rPr>
        <w:t xml:space="preserve"> Magnus</w:t>
      </w:r>
      <w:r w:rsidR="00C02E87" w:rsidRPr="00914561">
        <w:rPr>
          <w:i/>
          <w:iCs/>
        </w:rPr>
        <w:t xml:space="preserve"> et al</w:t>
      </w:r>
      <w:r w:rsidR="007263DD" w:rsidRPr="00914561">
        <w:rPr>
          <w:i/>
          <w:iCs/>
        </w:rPr>
        <w:t xml:space="preserve"> (</w:t>
      </w:r>
      <w:r w:rsidR="00B003DA" w:rsidRPr="00914561">
        <w:rPr>
          <w:i/>
          <w:iCs/>
        </w:rPr>
        <w:t>1993</w:t>
      </w:r>
      <w:r w:rsidR="007263DD" w:rsidRPr="00914561">
        <w:rPr>
          <w:i/>
          <w:iCs/>
        </w:rPr>
        <w:t>)</w:t>
      </w:r>
      <w:r w:rsidR="00B003DA">
        <w:rPr>
          <w:i/>
          <w:iCs/>
        </w:rPr>
        <w:t xml:space="preserve"> </w:t>
      </w:r>
      <w:r w:rsidR="007263DD">
        <w:rPr>
          <w:i/>
          <w:iCs/>
        </w:rPr>
        <w:t>describe neuroticism as having a naturally</w:t>
      </w:r>
      <w:r>
        <w:rPr>
          <w:i/>
          <w:iCs/>
        </w:rPr>
        <w:t xml:space="preserve"> negative nature; they tend to experience more negative life events than others without this trait.  There are a few</w:t>
      </w:r>
      <w:r w:rsidRPr="00465AAC">
        <w:rPr>
          <w:i/>
          <w:iCs/>
        </w:rPr>
        <w:t xml:space="preserve"> </w:t>
      </w:r>
      <w:r>
        <w:rPr>
          <w:i/>
          <w:iCs/>
        </w:rPr>
        <w:t>questionnaires which</w:t>
      </w:r>
      <w:r w:rsidRPr="00465AAC">
        <w:rPr>
          <w:i/>
          <w:iCs/>
        </w:rPr>
        <w:t xml:space="preserve"> can be used to find out where you score for each personality trait</w:t>
      </w:r>
      <w:r>
        <w:rPr>
          <w:i/>
          <w:iCs/>
        </w:rPr>
        <w:t>. The most common questionnaires are the NEO</w:t>
      </w:r>
      <w:r w:rsidR="00470FA9">
        <w:rPr>
          <w:i/>
          <w:iCs/>
        </w:rPr>
        <w:t>-</w:t>
      </w:r>
      <w:r>
        <w:rPr>
          <w:i/>
          <w:iCs/>
        </w:rPr>
        <w:t xml:space="preserve">Personality Inventory, </w:t>
      </w:r>
      <w:r w:rsidR="0020632D">
        <w:rPr>
          <w:i/>
          <w:iCs/>
        </w:rPr>
        <w:t xml:space="preserve">International </w:t>
      </w:r>
      <w:r w:rsidR="00883948">
        <w:rPr>
          <w:i/>
          <w:iCs/>
        </w:rPr>
        <w:t>P</w:t>
      </w:r>
      <w:r w:rsidR="0020632D">
        <w:rPr>
          <w:i/>
          <w:iCs/>
        </w:rPr>
        <w:t xml:space="preserve">ersonality </w:t>
      </w:r>
      <w:r w:rsidR="00883948">
        <w:rPr>
          <w:i/>
          <w:iCs/>
        </w:rPr>
        <w:t>I</w:t>
      </w:r>
      <w:r w:rsidR="0020632D">
        <w:rPr>
          <w:i/>
          <w:iCs/>
        </w:rPr>
        <w:t xml:space="preserve">tem </w:t>
      </w:r>
      <w:r w:rsidR="00883948">
        <w:rPr>
          <w:i/>
          <w:iCs/>
        </w:rPr>
        <w:t>P</w:t>
      </w:r>
      <w:r w:rsidR="0020632D">
        <w:rPr>
          <w:i/>
          <w:iCs/>
        </w:rPr>
        <w:t>ool-</w:t>
      </w:r>
      <w:r w:rsidR="00883948">
        <w:rPr>
          <w:i/>
          <w:iCs/>
        </w:rPr>
        <w:t>N</w:t>
      </w:r>
      <w:r w:rsidR="00054EE1">
        <w:rPr>
          <w:i/>
          <w:iCs/>
        </w:rPr>
        <w:t xml:space="preserve">euroticism, </w:t>
      </w:r>
      <w:r w:rsidR="00883948">
        <w:rPr>
          <w:i/>
          <w:iCs/>
        </w:rPr>
        <w:t>E</w:t>
      </w:r>
      <w:r w:rsidR="00054EE1">
        <w:rPr>
          <w:i/>
          <w:iCs/>
        </w:rPr>
        <w:t xml:space="preserve">xtraversion and Openness </w:t>
      </w:r>
      <w:r w:rsidR="00883948">
        <w:rPr>
          <w:i/>
          <w:iCs/>
        </w:rPr>
        <w:t>(IPIP-NEO )</w:t>
      </w:r>
      <w:r>
        <w:rPr>
          <w:i/>
          <w:iCs/>
        </w:rPr>
        <w:t xml:space="preserve">and the Big Five Inventory. </w:t>
      </w:r>
      <w:r w:rsidRPr="00465AAC">
        <w:rPr>
          <w:i/>
          <w:iCs/>
        </w:rPr>
        <w:t xml:space="preserve"> </w:t>
      </w:r>
      <w:r>
        <w:rPr>
          <w:i/>
          <w:iCs/>
        </w:rPr>
        <w:t xml:space="preserve">Based on the score, you can find out what personality traits you have. The five-factor model is more descriptive than explanatory, so it does not consider differences between </w:t>
      </w:r>
      <w:r w:rsidRPr="00FC6154">
        <w:rPr>
          <w:i/>
          <w:iCs/>
        </w:rPr>
        <w:t>individuals (John &amp; Srivastava, 1999).</w:t>
      </w:r>
      <w:r>
        <w:rPr>
          <w:i/>
          <w:iCs/>
        </w:rPr>
        <w:t xml:space="preserve"> Additionally, Big Five traits have been studied in multiple cultures</w:t>
      </w:r>
      <w:r w:rsidR="00914561">
        <w:rPr>
          <w:i/>
          <w:iCs/>
        </w:rPr>
        <w:t>,</w:t>
      </w:r>
      <w:r>
        <w:rPr>
          <w:i/>
          <w:iCs/>
        </w:rPr>
        <w:t xml:space="preserve"> with research typically supporting the model</w:t>
      </w:r>
      <w:r w:rsidR="007246BC" w:rsidRPr="00D81CA9">
        <w:rPr>
          <w:i/>
          <w:iCs/>
        </w:rPr>
        <w:t xml:space="preserve"> (Li</w:t>
      </w:r>
      <w:r w:rsidR="0027468A">
        <w:rPr>
          <w:i/>
          <w:iCs/>
        </w:rPr>
        <w:t>m,</w:t>
      </w:r>
      <w:r w:rsidR="007246BC" w:rsidRPr="00D81CA9">
        <w:rPr>
          <w:i/>
          <w:iCs/>
        </w:rPr>
        <w:t xml:space="preserve"> 2025).</w:t>
      </w:r>
    </w:p>
    <w:p w14:paraId="7CBE00F3" w14:textId="77777777" w:rsidR="00E41A39" w:rsidRDefault="00E41A39" w:rsidP="00E41A39">
      <w:pPr>
        <w:rPr>
          <w:b/>
          <w:bCs/>
          <w:i/>
          <w:iCs/>
          <w:u w:val="single"/>
        </w:rPr>
      </w:pPr>
      <w:r w:rsidRPr="00890059">
        <w:rPr>
          <w:b/>
          <w:bCs/>
          <w:i/>
          <w:iCs/>
          <w:u w:val="single"/>
        </w:rPr>
        <w:t>CONCLUSION</w:t>
      </w:r>
    </w:p>
    <w:p w14:paraId="20375BDF" w14:textId="0897A69B" w:rsidR="00E41A39" w:rsidRPr="001E4574" w:rsidRDefault="00E41A39" w:rsidP="00E41A39">
      <w:pPr>
        <w:rPr>
          <w:i/>
          <w:iCs/>
        </w:rPr>
      </w:pPr>
      <w:r w:rsidRPr="001E4574">
        <w:rPr>
          <w:i/>
          <w:iCs/>
        </w:rPr>
        <w:t xml:space="preserve">Early trait theorists provided critical foundations for understanding differences in an individual's behaviour by noting stabilities in characteristics linked to personality and reactions in numerous situations. Trait theories gathered a great amount of </w:t>
      </w:r>
      <w:r w:rsidR="000C61AA">
        <w:rPr>
          <w:i/>
          <w:iCs/>
        </w:rPr>
        <w:t>empirical</w:t>
      </w:r>
      <w:r w:rsidRPr="001E4574">
        <w:rPr>
          <w:i/>
          <w:iCs/>
        </w:rPr>
        <w:t xml:space="preserve"> evidence. </w:t>
      </w:r>
      <w:r w:rsidR="007246BC" w:rsidRPr="001E4574">
        <w:rPr>
          <w:i/>
          <w:iCs/>
        </w:rPr>
        <w:t>Cattell’s</w:t>
      </w:r>
      <w:r w:rsidRPr="001E4574">
        <w:rPr>
          <w:i/>
          <w:iCs/>
        </w:rPr>
        <w:t xml:space="preserve"> 16 personality factor theory and the </w:t>
      </w:r>
      <w:r w:rsidR="00914561">
        <w:rPr>
          <w:i/>
          <w:iCs/>
        </w:rPr>
        <w:t>five-factor</w:t>
      </w:r>
      <w:r w:rsidRPr="001E4574">
        <w:rPr>
          <w:i/>
          <w:iCs/>
        </w:rPr>
        <w:t xml:space="preserve"> model are bounded on statistical methods and </w:t>
      </w:r>
      <w:r w:rsidR="00914561">
        <w:rPr>
          <w:i/>
          <w:iCs/>
        </w:rPr>
        <w:t xml:space="preserve">a </w:t>
      </w:r>
      <w:r w:rsidR="005D4A45">
        <w:rPr>
          <w:i/>
          <w:iCs/>
        </w:rPr>
        <w:t>substantial amount</w:t>
      </w:r>
      <w:r w:rsidRPr="001E4574">
        <w:rPr>
          <w:i/>
          <w:iCs/>
        </w:rPr>
        <w:t xml:space="preserve"> of data support, this slows them to be measured using dependable psychometric methods like the NEO personality inventory and the </w:t>
      </w:r>
      <w:r w:rsidR="007246BC" w:rsidRPr="001E4574">
        <w:rPr>
          <w:i/>
          <w:iCs/>
        </w:rPr>
        <w:t>16-personality</w:t>
      </w:r>
      <w:r w:rsidRPr="001E4574">
        <w:rPr>
          <w:i/>
          <w:iCs/>
        </w:rPr>
        <w:t xml:space="preserve"> factor questionnaire. Furthermore, the five </w:t>
      </w:r>
      <w:r w:rsidR="007246BC" w:rsidRPr="001E4574">
        <w:rPr>
          <w:i/>
          <w:iCs/>
        </w:rPr>
        <w:t>factor</w:t>
      </w:r>
      <w:r w:rsidRPr="001E4574">
        <w:rPr>
          <w:i/>
          <w:iCs/>
        </w:rPr>
        <w:t xml:space="preserve"> models research shows that it can be identified through out many cultures, suggesting that traits could show different dimensions of personality. Due to the five factor models research, the cross culture of personality can strongly support that traits play a vital role in the shaping of behaviour.</w:t>
      </w:r>
    </w:p>
    <w:p w14:paraId="06CC3B94" w14:textId="4314DDD9" w:rsidR="00E41A39" w:rsidRPr="001E4574" w:rsidRDefault="00E41A39" w:rsidP="00E41A39">
      <w:pPr>
        <w:rPr>
          <w:i/>
          <w:iCs/>
        </w:rPr>
      </w:pPr>
      <w:r w:rsidRPr="001E4574">
        <w:rPr>
          <w:i/>
          <w:iCs/>
        </w:rPr>
        <w:t>However, despite the positivity of trait theories, some criticisms have also been raised. Such as Mischel (1968) s</w:t>
      </w:r>
      <w:r w:rsidR="006B7413">
        <w:rPr>
          <w:i/>
          <w:iCs/>
        </w:rPr>
        <w:t>tates</w:t>
      </w:r>
      <w:r w:rsidRPr="001E4574">
        <w:rPr>
          <w:i/>
          <w:iCs/>
        </w:rPr>
        <w:t xml:space="preserve"> that there was a limit as to how much an </w:t>
      </w:r>
      <w:r w:rsidR="000C61AA">
        <w:rPr>
          <w:i/>
          <w:iCs/>
        </w:rPr>
        <w:t>individual's</w:t>
      </w:r>
      <w:r w:rsidRPr="001E4574">
        <w:rPr>
          <w:i/>
          <w:iCs/>
        </w:rPr>
        <w:t xml:space="preserve"> behaviour in certain situations could be predicted by their own personality traits. Mischel</w:t>
      </w:r>
      <w:r w:rsidR="0045667C">
        <w:rPr>
          <w:i/>
          <w:iCs/>
        </w:rPr>
        <w:t xml:space="preserve"> (1968)</w:t>
      </w:r>
      <w:r w:rsidRPr="001E4574">
        <w:rPr>
          <w:i/>
          <w:iCs/>
        </w:rPr>
        <w:t xml:space="preserve"> found that </w:t>
      </w:r>
      <w:r w:rsidR="000C61AA">
        <w:rPr>
          <w:i/>
          <w:iCs/>
        </w:rPr>
        <w:t>roughly</w:t>
      </w:r>
      <w:r w:rsidRPr="001E4574">
        <w:rPr>
          <w:i/>
          <w:iCs/>
        </w:rPr>
        <w:t xml:space="preserve"> only 10% of an individual's behaviour can be predicted by personality. </w:t>
      </w:r>
      <w:r w:rsidR="007246BC" w:rsidRPr="001E4574">
        <w:rPr>
          <w:i/>
          <w:iCs/>
        </w:rPr>
        <w:t>Mischel’s</w:t>
      </w:r>
      <w:r w:rsidRPr="001E4574">
        <w:rPr>
          <w:i/>
          <w:iCs/>
        </w:rPr>
        <w:t xml:space="preserve"> </w:t>
      </w:r>
      <w:r w:rsidR="006B7413">
        <w:rPr>
          <w:i/>
          <w:iCs/>
        </w:rPr>
        <w:t xml:space="preserve">(1968) </w:t>
      </w:r>
      <w:r w:rsidR="007246BC" w:rsidRPr="001E4574">
        <w:rPr>
          <w:i/>
          <w:iCs/>
        </w:rPr>
        <w:t>criticisms</w:t>
      </w:r>
      <w:r w:rsidRPr="001E4574">
        <w:rPr>
          <w:i/>
          <w:iCs/>
        </w:rPr>
        <w:t xml:space="preserve"> of trait theory contributed to a </w:t>
      </w:r>
      <w:r w:rsidRPr="001E4574">
        <w:rPr>
          <w:i/>
          <w:iCs/>
        </w:rPr>
        <w:lastRenderedPageBreak/>
        <w:t>person situation argument</w:t>
      </w:r>
      <w:r w:rsidR="000C61AA">
        <w:rPr>
          <w:i/>
          <w:iCs/>
        </w:rPr>
        <w:t>,</w:t>
      </w:r>
      <w:r w:rsidRPr="001E4574">
        <w:rPr>
          <w:i/>
          <w:iCs/>
        </w:rPr>
        <w:t xml:space="preserve"> which proposed further discussions as to </w:t>
      </w:r>
      <w:r w:rsidR="000C61AA">
        <w:rPr>
          <w:i/>
          <w:iCs/>
        </w:rPr>
        <w:t>whether</w:t>
      </w:r>
      <w:r w:rsidRPr="001E4574">
        <w:rPr>
          <w:i/>
          <w:iCs/>
        </w:rPr>
        <w:t xml:space="preserve"> behaviour is more </w:t>
      </w:r>
      <w:r w:rsidR="000C61AA">
        <w:rPr>
          <w:i/>
          <w:iCs/>
        </w:rPr>
        <w:t>affected</w:t>
      </w:r>
      <w:r w:rsidRPr="001E4574">
        <w:rPr>
          <w:i/>
          <w:iCs/>
        </w:rPr>
        <w:t xml:space="preserve"> by personality factors or environmental factors</w:t>
      </w:r>
      <w:r w:rsidR="00876461">
        <w:rPr>
          <w:i/>
          <w:iCs/>
        </w:rPr>
        <w:t xml:space="preserve">, </w:t>
      </w:r>
      <w:r w:rsidR="00A7203F">
        <w:rPr>
          <w:i/>
          <w:iCs/>
        </w:rPr>
        <w:t xml:space="preserve">historically relating to the </w:t>
      </w:r>
      <w:r w:rsidR="003361B9">
        <w:rPr>
          <w:i/>
          <w:iCs/>
        </w:rPr>
        <w:t>world-renowned</w:t>
      </w:r>
      <w:r w:rsidR="00A7203F">
        <w:rPr>
          <w:i/>
          <w:iCs/>
        </w:rPr>
        <w:t xml:space="preserve"> nature vs nurture debate</w:t>
      </w:r>
      <w:r w:rsidR="00072F32">
        <w:rPr>
          <w:i/>
          <w:iCs/>
        </w:rPr>
        <w:t xml:space="preserve">, which argued whether genetics or </w:t>
      </w:r>
      <w:r w:rsidR="002E56DB">
        <w:rPr>
          <w:i/>
          <w:iCs/>
        </w:rPr>
        <w:t>the</w:t>
      </w:r>
      <w:r w:rsidR="00072F32">
        <w:rPr>
          <w:i/>
          <w:iCs/>
        </w:rPr>
        <w:t xml:space="preserve"> environment can impact an individual more</w:t>
      </w:r>
      <w:r w:rsidR="00892BAB">
        <w:rPr>
          <w:i/>
          <w:iCs/>
        </w:rPr>
        <w:t xml:space="preserve"> (McLeo</w:t>
      </w:r>
      <w:r w:rsidR="003361B9">
        <w:rPr>
          <w:i/>
          <w:iCs/>
        </w:rPr>
        <w:t>d,</w:t>
      </w:r>
      <w:r w:rsidR="00892BAB">
        <w:rPr>
          <w:i/>
          <w:iCs/>
        </w:rPr>
        <w:t xml:space="preserve"> 2024)</w:t>
      </w:r>
      <w:r w:rsidR="00C5645F">
        <w:rPr>
          <w:i/>
          <w:iCs/>
        </w:rPr>
        <w:t xml:space="preserve">. </w:t>
      </w:r>
      <w:r w:rsidRPr="001E4574">
        <w:rPr>
          <w:i/>
          <w:iCs/>
        </w:rPr>
        <w:t>Additionally, M</w:t>
      </w:r>
      <w:r w:rsidR="00B27963">
        <w:rPr>
          <w:i/>
          <w:iCs/>
        </w:rPr>
        <w:t>ischel</w:t>
      </w:r>
      <w:r w:rsidRPr="001E4574">
        <w:rPr>
          <w:i/>
          <w:iCs/>
        </w:rPr>
        <w:t xml:space="preserve">(1968) found that there was practically no relationship between an </w:t>
      </w:r>
      <w:r w:rsidR="000C61AA">
        <w:rPr>
          <w:i/>
          <w:iCs/>
        </w:rPr>
        <w:t>individual's</w:t>
      </w:r>
      <w:r w:rsidRPr="001E4574">
        <w:rPr>
          <w:i/>
          <w:iCs/>
        </w:rPr>
        <w:t xml:space="preserve"> behaviour and their personality traits</w:t>
      </w:r>
      <w:r w:rsidR="003361B9">
        <w:rPr>
          <w:i/>
          <w:iCs/>
        </w:rPr>
        <w:t>.</w:t>
      </w:r>
      <w:r w:rsidRPr="001E4574">
        <w:rPr>
          <w:i/>
          <w:iCs/>
        </w:rPr>
        <w:t xml:space="preserve"> </w:t>
      </w:r>
      <w:r w:rsidR="00DA63BE">
        <w:rPr>
          <w:i/>
          <w:iCs/>
        </w:rPr>
        <w:t>Furthermore</w:t>
      </w:r>
      <w:r w:rsidR="003361B9">
        <w:rPr>
          <w:i/>
          <w:iCs/>
        </w:rPr>
        <w:t>,</w:t>
      </w:r>
      <w:r w:rsidRPr="001E4574">
        <w:rPr>
          <w:i/>
          <w:iCs/>
        </w:rPr>
        <w:t xml:space="preserve"> </w:t>
      </w:r>
      <w:r w:rsidR="003361B9">
        <w:rPr>
          <w:i/>
          <w:iCs/>
        </w:rPr>
        <w:t>Romer &amp; Revelle</w:t>
      </w:r>
      <w:r w:rsidR="003361B9">
        <w:rPr>
          <w:i/>
          <w:iCs/>
        </w:rPr>
        <w:t xml:space="preserve"> (</w:t>
      </w:r>
      <w:r w:rsidR="003361B9">
        <w:rPr>
          <w:i/>
          <w:iCs/>
        </w:rPr>
        <w:t>1984</w:t>
      </w:r>
      <w:r w:rsidR="003361B9">
        <w:rPr>
          <w:i/>
          <w:iCs/>
        </w:rPr>
        <w:t>)</w:t>
      </w:r>
      <w:r w:rsidR="005E0D48">
        <w:rPr>
          <w:i/>
          <w:iCs/>
        </w:rPr>
        <w:t xml:space="preserve"> </w:t>
      </w:r>
      <w:r w:rsidRPr="001E4574">
        <w:rPr>
          <w:i/>
          <w:iCs/>
        </w:rPr>
        <w:t xml:space="preserve">argued that personality traits are a figment of trait </w:t>
      </w:r>
      <w:r w:rsidR="000C61AA">
        <w:rPr>
          <w:i/>
          <w:iCs/>
        </w:rPr>
        <w:t>theorists'</w:t>
      </w:r>
      <w:r w:rsidRPr="001E4574">
        <w:rPr>
          <w:i/>
          <w:iCs/>
        </w:rPr>
        <w:t xml:space="preserve"> imagination. </w:t>
      </w:r>
    </w:p>
    <w:p w14:paraId="7F411AC1" w14:textId="77777777" w:rsidR="00E41A39" w:rsidRDefault="00E41A39"/>
    <w:p w14:paraId="1FC94777" w14:textId="77777777" w:rsidR="00BB5284" w:rsidRDefault="00BB5284"/>
    <w:p w14:paraId="0897ADC0" w14:textId="77777777" w:rsidR="00BB5284" w:rsidRDefault="00BB5284"/>
    <w:p w14:paraId="7105A90C" w14:textId="77777777" w:rsidR="00BB5284" w:rsidRDefault="00BB5284"/>
    <w:p w14:paraId="20359EC6" w14:textId="77777777" w:rsidR="00BB5284" w:rsidRDefault="00BB5284"/>
    <w:p w14:paraId="081A4446" w14:textId="77777777" w:rsidR="00BB5284" w:rsidRDefault="00BB5284"/>
    <w:p w14:paraId="60DD0676" w14:textId="77777777" w:rsidR="00BB5284" w:rsidRDefault="00BB5284"/>
    <w:p w14:paraId="32EB497A" w14:textId="77777777" w:rsidR="00BB5284" w:rsidRDefault="00BB5284"/>
    <w:p w14:paraId="3B549E77" w14:textId="77777777" w:rsidR="00BB5284" w:rsidRDefault="00BB5284"/>
    <w:p w14:paraId="6FE10C44" w14:textId="77777777" w:rsidR="00BB5284" w:rsidRDefault="00BB5284"/>
    <w:p w14:paraId="520317CA" w14:textId="77777777" w:rsidR="00BB5284" w:rsidRDefault="00BB5284"/>
    <w:p w14:paraId="38D82AD1" w14:textId="77777777" w:rsidR="00BB5284" w:rsidRDefault="00BB5284"/>
    <w:p w14:paraId="14254E7A" w14:textId="77777777" w:rsidR="00BB5284" w:rsidRDefault="00BB5284"/>
    <w:p w14:paraId="1ECAD70C" w14:textId="77777777" w:rsidR="00BB5284" w:rsidRDefault="00BB5284"/>
    <w:p w14:paraId="70CF6CCE" w14:textId="77777777" w:rsidR="00BB5284" w:rsidRDefault="00BB5284"/>
    <w:p w14:paraId="426BD186" w14:textId="77777777" w:rsidR="00BB5284" w:rsidRDefault="00BB5284"/>
    <w:p w14:paraId="0850EFA3" w14:textId="77777777" w:rsidR="00BB5284" w:rsidRDefault="00BB5284"/>
    <w:p w14:paraId="51DB2EFC" w14:textId="77777777" w:rsidR="00BB5284" w:rsidRDefault="00BB5284"/>
    <w:p w14:paraId="20BB2CC8" w14:textId="77777777" w:rsidR="00B233E7" w:rsidRDefault="00B233E7"/>
    <w:p w14:paraId="018E9CB8" w14:textId="77777777" w:rsidR="009C27B5" w:rsidRDefault="009C27B5"/>
    <w:p w14:paraId="5B065128" w14:textId="77777777" w:rsidR="009C27B5" w:rsidRDefault="009C27B5"/>
    <w:p w14:paraId="50330340" w14:textId="77777777" w:rsidR="009C27B5" w:rsidRDefault="009C27B5"/>
    <w:p w14:paraId="24057A41" w14:textId="77777777" w:rsidR="009C27B5" w:rsidRDefault="009C27B5"/>
    <w:p w14:paraId="6791E8BB" w14:textId="7DBD89E6" w:rsidR="00BB5284" w:rsidRDefault="00BB5284">
      <w:r>
        <w:lastRenderedPageBreak/>
        <w:t>References.</w:t>
      </w:r>
    </w:p>
    <w:p w14:paraId="1FC68298" w14:textId="6B70C8B3" w:rsidR="00751F93" w:rsidRPr="00A0071F" w:rsidRDefault="00751F93" w:rsidP="00A0071F">
      <w:r w:rsidRPr="00A0071F">
        <w:t xml:space="preserve">American Psychological Association. (2026). </w:t>
      </w:r>
      <w:r w:rsidRPr="00A0071F">
        <w:rPr>
          <w:i/>
          <w:iCs/>
        </w:rPr>
        <w:t>Behaviour.  Dictionary of Psychology</w:t>
      </w:r>
      <w:r w:rsidRPr="00A0071F">
        <w:t xml:space="preserve">. </w:t>
      </w:r>
      <w:hyperlink r:id="rId8" w:tgtFrame="_new" w:history="1">
        <w:r w:rsidRPr="00A0071F">
          <w:rPr>
            <w:rStyle w:val="Hyperlink"/>
          </w:rPr>
          <w:t>https://dictionary.apa.org/behaviour</w:t>
        </w:r>
      </w:hyperlink>
    </w:p>
    <w:p w14:paraId="1D8CB5F8" w14:textId="0A87B300" w:rsidR="00751F93" w:rsidRPr="00A0071F" w:rsidRDefault="00751F93" w:rsidP="00A0071F">
      <w:r w:rsidRPr="00A0071F">
        <w:t xml:space="preserve">American Psychological Association. (2026). </w:t>
      </w:r>
      <w:r w:rsidRPr="00A0071F">
        <w:rPr>
          <w:i/>
          <w:iCs/>
        </w:rPr>
        <w:t>Trait theory. Dictionary of Psychology</w:t>
      </w:r>
      <w:r w:rsidRPr="00A0071F">
        <w:t xml:space="preserve">. </w:t>
      </w:r>
      <w:hyperlink r:id="rId9" w:tgtFrame="_new" w:history="1">
        <w:r w:rsidRPr="00A0071F">
          <w:rPr>
            <w:rStyle w:val="Hyperlink"/>
          </w:rPr>
          <w:t>https://dictionary.apa.org/trait-theory</w:t>
        </w:r>
      </w:hyperlink>
    </w:p>
    <w:p w14:paraId="3A2DC023" w14:textId="1357F705" w:rsidR="00751F93" w:rsidRPr="00A0071F" w:rsidRDefault="00751F93" w:rsidP="00A0071F">
      <w:proofErr w:type="spellStart"/>
      <w:r w:rsidRPr="00A0071F">
        <w:t>Baranczuk</w:t>
      </w:r>
      <w:proofErr w:type="spellEnd"/>
      <w:r w:rsidRPr="00A0071F">
        <w:t>, U. (2019)</w:t>
      </w:r>
      <w:r w:rsidRPr="00A0071F">
        <w:rPr>
          <w:i/>
          <w:iCs/>
        </w:rPr>
        <w:t xml:space="preserve">. The </w:t>
      </w:r>
      <w:r w:rsidR="00A10CB2" w:rsidRPr="0018577E">
        <w:rPr>
          <w:i/>
          <w:iCs/>
        </w:rPr>
        <w:t>F</w:t>
      </w:r>
      <w:r w:rsidRPr="00A0071F">
        <w:rPr>
          <w:i/>
          <w:iCs/>
        </w:rPr>
        <w:t>ive-</w:t>
      </w:r>
      <w:r w:rsidR="00A10CB2" w:rsidRPr="0018577E">
        <w:rPr>
          <w:i/>
          <w:iCs/>
        </w:rPr>
        <w:t>F</w:t>
      </w:r>
      <w:r w:rsidRPr="00A0071F">
        <w:rPr>
          <w:i/>
          <w:iCs/>
        </w:rPr>
        <w:t xml:space="preserve">actor model of </w:t>
      </w:r>
      <w:r w:rsidR="00A10CB2" w:rsidRPr="0018577E">
        <w:rPr>
          <w:i/>
          <w:iCs/>
        </w:rPr>
        <w:t>P</w:t>
      </w:r>
      <w:r w:rsidRPr="00A0071F">
        <w:rPr>
          <w:i/>
          <w:iCs/>
        </w:rPr>
        <w:t xml:space="preserve">ersonality and </w:t>
      </w:r>
      <w:r w:rsidR="00A10CB2" w:rsidRPr="0018577E">
        <w:rPr>
          <w:i/>
          <w:iCs/>
        </w:rPr>
        <w:t>E</w:t>
      </w:r>
      <w:r w:rsidRPr="00A0071F">
        <w:rPr>
          <w:i/>
          <w:iCs/>
        </w:rPr>
        <w:t>motion regulation: A meta-analysis. Personality and Individual Differences</w:t>
      </w:r>
      <w:r w:rsidRPr="00A0071F">
        <w:t xml:space="preserve">. </w:t>
      </w:r>
      <w:hyperlink r:id="rId10" w:tgtFrame="_new" w:history="1">
        <w:r w:rsidRPr="00A0071F">
          <w:rPr>
            <w:rStyle w:val="Hyperlink"/>
          </w:rPr>
          <w:t>https://www.sciencedirect.com/science/article/pii/S0191886918306214</w:t>
        </w:r>
      </w:hyperlink>
    </w:p>
    <w:p w14:paraId="0830DEC7" w14:textId="77777777" w:rsidR="00751F93" w:rsidRPr="00A0071F" w:rsidRDefault="00751F93" w:rsidP="00A0071F">
      <w:r w:rsidRPr="00A0071F">
        <w:t xml:space="preserve">Cambridge University Press. (2020). </w:t>
      </w:r>
      <w:r w:rsidRPr="00A0071F">
        <w:rPr>
          <w:i/>
          <w:iCs/>
        </w:rPr>
        <w:t>The five-factor model of personality: Consensus and controversy</w:t>
      </w:r>
      <w:r w:rsidRPr="00A0071F">
        <w:t xml:space="preserve">. </w:t>
      </w:r>
      <w:hyperlink r:id="rId11" w:tgtFrame="_new" w:history="1">
        <w:r w:rsidRPr="00A0071F">
          <w:rPr>
            <w:rStyle w:val="Hyperlink"/>
          </w:rPr>
          <w:t>https://www.cambridge.org/core/books/abs/cambridge-handbook-of-personality-psychology/fivefactor-model-of-personality-consensus-and-controversy/B378236A6B16A7CBC1C8CD5CD12D01BF</w:t>
        </w:r>
      </w:hyperlink>
    </w:p>
    <w:p w14:paraId="55DF2686" w14:textId="23A1A0FB" w:rsidR="00751F93" w:rsidRPr="00A0071F" w:rsidRDefault="00751F93" w:rsidP="00A0071F">
      <w:r w:rsidRPr="00A0071F">
        <w:t xml:space="preserve">Cherry, K. (2025). </w:t>
      </w:r>
      <w:r w:rsidRPr="00A0071F">
        <w:rPr>
          <w:i/>
          <w:iCs/>
        </w:rPr>
        <w:t xml:space="preserve">Cattell's 16 </w:t>
      </w:r>
      <w:r w:rsidR="00A47776">
        <w:rPr>
          <w:i/>
          <w:iCs/>
        </w:rPr>
        <w:t>P</w:t>
      </w:r>
      <w:r w:rsidRPr="00A0071F">
        <w:rPr>
          <w:i/>
          <w:iCs/>
        </w:rPr>
        <w:t xml:space="preserve">ersonality </w:t>
      </w:r>
      <w:r w:rsidR="00A47776">
        <w:rPr>
          <w:i/>
          <w:iCs/>
        </w:rPr>
        <w:t>F</w:t>
      </w:r>
      <w:r w:rsidRPr="00A0071F">
        <w:rPr>
          <w:i/>
          <w:iCs/>
        </w:rPr>
        <w:t>actors</w:t>
      </w:r>
      <w:r w:rsidRPr="00A0071F">
        <w:t xml:space="preserve">. </w:t>
      </w:r>
      <w:r w:rsidR="00BB4CB7" w:rsidRPr="00BB4CB7">
        <w:rPr>
          <w:i/>
          <w:iCs/>
        </w:rPr>
        <w:t>Very well</w:t>
      </w:r>
      <w:r w:rsidRPr="00A0071F">
        <w:rPr>
          <w:i/>
          <w:iCs/>
        </w:rPr>
        <w:t xml:space="preserve"> Mind. </w:t>
      </w:r>
      <w:hyperlink r:id="rId12" w:tgtFrame="_new" w:history="1">
        <w:r w:rsidRPr="00A0071F">
          <w:rPr>
            <w:rStyle w:val="Hyperlink"/>
          </w:rPr>
          <w:t>https://www.verywellmind.com/cattells-16-personality-factors-2795977</w:t>
        </w:r>
      </w:hyperlink>
    </w:p>
    <w:p w14:paraId="6CD5BF4A" w14:textId="381AF5EA" w:rsidR="00751F93" w:rsidRPr="00A0071F" w:rsidRDefault="00751F93" w:rsidP="00A0071F">
      <w:r w:rsidRPr="00A0071F">
        <w:t xml:space="preserve">Costa, P. T., &amp; McCrae, R. R. (1980). Influence of </w:t>
      </w:r>
      <w:r w:rsidR="00A76DF4">
        <w:t>e</w:t>
      </w:r>
      <w:r w:rsidRPr="00A0071F">
        <w:t xml:space="preserve">xtraversion and </w:t>
      </w:r>
      <w:r w:rsidR="00A76DF4">
        <w:t>neuroticism</w:t>
      </w:r>
      <w:r w:rsidRPr="00A0071F">
        <w:t xml:space="preserve"> on subjective well-being: Happy and unhappy people. </w:t>
      </w:r>
      <w:r w:rsidRPr="00A0071F">
        <w:rPr>
          <w:i/>
          <w:iCs/>
        </w:rPr>
        <w:t>Journal of Personality and Social Psychology, 38</w:t>
      </w:r>
      <w:r w:rsidRPr="00A0071F">
        <w:t xml:space="preserve">(4), 668–678. </w:t>
      </w:r>
      <w:hyperlink r:id="rId13" w:tgtFrame="_new" w:history="1">
        <w:r w:rsidRPr="00A0071F">
          <w:rPr>
            <w:rStyle w:val="Hyperlink"/>
          </w:rPr>
          <w:t>https://doi.org/10.1037/0022-3514.38.4.668</w:t>
        </w:r>
      </w:hyperlink>
    </w:p>
    <w:p w14:paraId="5F186734" w14:textId="7F75211E" w:rsidR="00751F93" w:rsidRPr="00A0071F" w:rsidRDefault="00751F93" w:rsidP="00A0071F">
      <w:r w:rsidRPr="00A0071F">
        <w:t xml:space="preserve">English, A. (2024). </w:t>
      </w:r>
      <w:r w:rsidRPr="00A0071F">
        <w:rPr>
          <w:i/>
          <w:iCs/>
        </w:rPr>
        <w:t xml:space="preserve">Personality </w:t>
      </w:r>
      <w:r w:rsidR="007C41D7">
        <w:rPr>
          <w:i/>
          <w:iCs/>
        </w:rPr>
        <w:t>T</w:t>
      </w:r>
      <w:r w:rsidRPr="00A0071F">
        <w:rPr>
          <w:i/>
          <w:iCs/>
        </w:rPr>
        <w:t xml:space="preserve">rait </w:t>
      </w:r>
      <w:r w:rsidR="007C41D7">
        <w:rPr>
          <w:i/>
          <w:iCs/>
        </w:rPr>
        <w:t>T</w:t>
      </w:r>
      <w:r w:rsidRPr="00A0071F">
        <w:rPr>
          <w:i/>
          <w:iCs/>
        </w:rPr>
        <w:t>heory</w:t>
      </w:r>
      <w:r w:rsidRPr="00A0071F">
        <w:t>.</w:t>
      </w:r>
      <w:r w:rsidRPr="00A0071F">
        <w:rPr>
          <w:i/>
          <w:iCs/>
        </w:rPr>
        <w:t xml:space="preserve"> Practical Psychology. </w:t>
      </w:r>
      <w:hyperlink r:id="rId14" w:tgtFrame="_new" w:history="1">
        <w:r w:rsidRPr="00A0071F">
          <w:rPr>
            <w:rStyle w:val="Hyperlink"/>
          </w:rPr>
          <w:t>https://practicalpie.com/personality-trait-theory/</w:t>
        </w:r>
      </w:hyperlink>
    </w:p>
    <w:p w14:paraId="463C1054" w14:textId="77777777" w:rsidR="00751F93" w:rsidRPr="00A0071F" w:rsidRDefault="00751F93" w:rsidP="00A0071F">
      <w:r w:rsidRPr="00A0071F">
        <w:t>Eysenck, M. W., &amp; Eysenck, H. J. (1980</w:t>
      </w:r>
      <w:r w:rsidRPr="00A0071F">
        <w:rPr>
          <w:i/>
          <w:iCs/>
        </w:rPr>
        <w:t>). Mischel and the concept of personality.</w:t>
      </w:r>
      <w:r w:rsidRPr="00A0071F">
        <w:t xml:space="preserve"> </w:t>
      </w:r>
      <w:r w:rsidRPr="00A0071F">
        <w:rPr>
          <w:i/>
          <w:iCs/>
        </w:rPr>
        <w:t>British Journal of Psychology, 71</w:t>
      </w:r>
      <w:r w:rsidRPr="00A0071F">
        <w:t xml:space="preserve">(2), 191–204. </w:t>
      </w:r>
      <w:hyperlink r:id="rId15" w:tgtFrame="_new" w:history="1">
        <w:r w:rsidRPr="00A0071F">
          <w:rPr>
            <w:rStyle w:val="Hyperlink"/>
          </w:rPr>
          <w:t>https://doi.org/10.1111/j.2044-8295.1980.tb01737.x</w:t>
        </w:r>
      </w:hyperlink>
    </w:p>
    <w:p w14:paraId="094B4993" w14:textId="1512D0AB" w:rsidR="00751F93" w:rsidRPr="00A0071F" w:rsidRDefault="00751F93" w:rsidP="00A0071F">
      <w:r w:rsidRPr="00A0071F">
        <w:t xml:space="preserve">Fehriinger, M. H. (2004). </w:t>
      </w:r>
      <w:r w:rsidRPr="00A0071F">
        <w:rPr>
          <w:i/>
          <w:iCs/>
        </w:rPr>
        <w:t xml:space="preserve">Contributions and limitations of Cattell’s </w:t>
      </w:r>
      <w:r w:rsidR="007C41D7">
        <w:rPr>
          <w:i/>
          <w:iCs/>
        </w:rPr>
        <w:t>S</w:t>
      </w:r>
      <w:r w:rsidRPr="00A0071F">
        <w:rPr>
          <w:i/>
          <w:iCs/>
        </w:rPr>
        <w:t xml:space="preserve">ixteen </w:t>
      </w:r>
      <w:r w:rsidR="007C41D7">
        <w:rPr>
          <w:i/>
          <w:iCs/>
        </w:rPr>
        <w:t>P</w:t>
      </w:r>
      <w:r w:rsidRPr="00A0071F">
        <w:rPr>
          <w:i/>
          <w:iCs/>
        </w:rPr>
        <w:t xml:space="preserve">ersonality </w:t>
      </w:r>
      <w:r w:rsidR="007C41D7">
        <w:rPr>
          <w:i/>
          <w:iCs/>
        </w:rPr>
        <w:t>F</w:t>
      </w:r>
      <w:r w:rsidRPr="00A0071F">
        <w:rPr>
          <w:i/>
          <w:iCs/>
        </w:rPr>
        <w:t>actor model</w:t>
      </w:r>
      <w:r w:rsidRPr="00A0071F">
        <w:t>. Rochester Institute of Technology.</w:t>
      </w:r>
      <w:r w:rsidR="004425FC">
        <w:t xml:space="preserve"> </w:t>
      </w:r>
      <w:hyperlink r:id="rId16" w:history="1">
        <w:r w:rsidR="00496841" w:rsidRPr="00B15C5F">
          <w:rPr>
            <w:rStyle w:val="Hyperlink"/>
          </w:rPr>
          <w:t>https://pmc.ncbi.nlm</w:t>
        </w:r>
        <w:r w:rsidR="00496841" w:rsidRPr="00B15C5F">
          <w:rPr>
            <w:rStyle w:val="Hyperlink"/>
          </w:rPr>
          <w:t>.nih.gov/articles/PMC2</w:t>
        </w:r>
        <w:r w:rsidR="00496841" w:rsidRPr="00B15C5F">
          <w:rPr>
            <w:rStyle w:val="Hyperlink"/>
          </w:rPr>
          <w:t>7</w:t>
        </w:r>
        <w:r w:rsidR="00496841" w:rsidRPr="00B15C5F">
          <w:rPr>
            <w:rStyle w:val="Hyperlink"/>
          </w:rPr>
          <w:t>11529/</w:t>
        </w:r>
      </w:hyperlink>
      <w:r w:rsidR="00496841">
        <w:t xml:space="preserve"> </w:t>
      </w:r>
    </w:p>
    <w:p w14:paraId="285244D3" w14:textId="77777777" w:rsidR="00751F93" w:rsidRPr="00A0071F" w:rsidRDefault="00751F93" w:rsidP="00A0071F">
      <w:r w:rsidRPr="00A0071F">
        <w:t xml:space="preserve">Feist, G. J. (1998). </w:t>
      </w:r>
      <w:r w:rsidRPr="00A0071F">
        <w:rPr>
          <w:i/>
          <w:iCs/>
        </w:rPr>
        <w:t>A meta-analysis of personality in scientific and artistic creativity.</w:t>
      </w:r>
      <w:r w:rsidRPr="00A0071F">
        <w:t xml:space="preserve"> </w:t>
      </w:r>
      <w:r w:rsidRPr="00A0071F">
        <w:rPr>
          <w:i/>
          <w:iCs/>
        </w:rPr>
        <w:t>Personality and Social Psychology Review, 2</w:t>
      </w:r>
      <w:r w:rsidRPr="00A0071F">
        <w:t>(4), 290–309.</w:t>
      </w:r>
    </w:p>
    <w:p w14:paraId="772723DF" w14:textId="77777777" w:rsidR="00751F93" w:rsidRPr="00A0071F" w:rsidRDefault="00751F93" w:rsidP="00A0071F">
      <w:r w:rsidRPr="00A0071F">
        <w:t xml:space="preserve">Frothingham, B. M. (2024). </w:t>
      </w:r>
      <w:r w:rsidRPr="00A0071F">
        <w:rPr>
          <w:i/>
          <w:iCs/>
        </w:rPr>
        <w:t>Rorschach inkblot test: Definition, history, and interpretation</w:t>
      </w:r>
      <w:r w:rsidRPr="00A0071F">
        <w:t xml:space="preserve">. Simply Psychology. </w:t>
      </w:r>
      <w:hyperlink r:id="rId17" w:tgtFrame="_new" w:history="1">
        <w:r w:rsidRPr="00A0071F">
          <w:rPr>
            <w:rStyle w:val="Hyperlink"/>
          </w:rPr>
          <w:t>https://www.simplypsychology.org/what-is-the-rorschach-inkblot-test.html</w:t>
        </w:r>
      </w:hyperlink>
    </w:p>
    <w:p w14:paraId="33981E52" w14:textId="77777777" w:rsidR="00751F93" w:rsidRPr="00A0071F" w:rsidRDefault="00751F93" w:rsidP="00A0071F">
      <w:r w:rsidRPr="00A0071F">
        <w:t xml:space="preserve">John, O. P., &amp; Srivastava, S. (1999). </w:t>
      </w:r>
      <w:r w:rsidRPr="00A0071F">
        <w:rPr>
          <w:i/>
          <w:iCs/>
        </w:rPr>
        <w:t xml:space="preserve">The Big-Five trait taxonomy: History, measurement, and theoretical perspectives. </w:t>
      </w:r>
      <w:r w:rsidRPr="00A0071F">
        <w:t xml:space="preserve">In L. A. Pervin &amp; O. P. John (Eds.), </w:t>
      </w:r>
      <w:r w:rsidRPr="00A0071F">
        <w:rPr>
          <w:i/>
          <w:iCs/>
        </w:rPr>
        <w:t>Handbook of personality: Theory and research</w:t>
      </w:r>
      <w:r w:rsidRPr="00A0071F">
        <w:t xml:space="preserve"> (Vol. 2, pp. 102–138). Guilford Press.</w:t>
      </w:r>
    </w:p>
    <w:p w14:paraId="6DCFF073" w14:textId="77777777" w:rsidR="00751F93" w:rsidRPr="00A0071F" w:rsidRDefault="00751F93" w:rsidP="00A0071F">
      <w:r w:rsidRPr="00A0071F">
        <w:t xml:space="preserve">Lim, A. (2025). </w:t>
      </w:r>
      <w:r w:rsidRPr="00A0071F">
        <w:rPr>
          <w:i/>
          <w:iCs/>
        </w:rPr>
        <w:t>Big five personality traits: The five-factor model of personality</w:t>
      </w:r>
      <w:r w:rsidRPr="00A0071F">
        <w:t xml:space="preserve">. Simply Psychology. </w:t>
      </w:r>
      <w:hyperlink r:id="rId18" w:tgtFrame="_new" w:history="1">
        <w:r w:rsidRPr="00A0071F">
          <w:rPr>
            <w:rStyle w:val="Hyperlink"/>
          </w:rPr>
          <w:t>https://www.simplypsychology.org/big-five-personality.html</w:t>
        </w:r>
      </w:hyperlink>
    </w:p>
    <w:p w14:paraId="5D48629D" w14:textId="77777777" w:rsidR="00751F93" w:rsidRPr="00A0071F" w:rsidRDefault="00751F93" w:rsidP="00A0071F">
      <w:r w:rsidRPr="00A0071F">
        <w:lastRenderedPageBreak/>
        <w:t xml:space="preserve">Magnus, K., Diener, E., Fujita, F., &amp; Pavot, W. (1993). </w:t>
      </w:r>
      <w:r w:rsidRPr="00A0071F">
        <w:rPr>
          <w:i/>
          <w:iCs/>
        </w:rPr>
        <w:t>Extraversion and neuroticism as predictors of objective life events: A longitudinal analysis</w:t>
      </w:r>
      <w:r w:rsidRPr="00A0071F">
        <w:t xml:space="preserve">. </w:t>
      </w:r>
      <w:r w:rsidRPr="00A0071F">
        <w:rPr>
          <w:i/>
          <w:iCs/>
        </w:rPr>
        <w:t>Journal of Personality and Social Psychology, 65</w:t>
      </w:r>
      <w:r w:rsidRPr="00A0071F">
        <w:t xml:space="preserve">(5), 1046–1056. </w:t>
      </w:r>
      <w:hyperlink r:id="rId19" w:history="1">
        <w:r w:rsidRPr="00A0071F">
          <w:rPr>
            <w:rStyle w:val="Hyperlink"/>
          </w:rPr>
          <w:t>https://doi.org/10.1037/0022-3514.65.5.1046</w:t>
        </w:r>
      </w:hyperlink>
    </w:p>
    <w:p w14:paraId="3CFBFE2C" w14:textId="77777777" w:rsidR="00751F93" w:rsidRPr="00A0071F" w:rsidRDefault="00751F93" w:rsidP="00A0071F">
      <w:r w:rsidRPr="00A0071F">
        <w:t xml:space="preserve">McLeod, S. (2024). </w:t>
      </w:r>
      <w:r w:rsidRPr="00A0071F">
        <w:rPr>
          <w:i/>
          <w:iCs/>
        </w:rPr>
        <w:t>Nature vs. nurture debate in psychology</w:t>
      </w:r>
      <w:r w:rsidRPr="00A0071F">
        <w:t xml:space="preserve">. Simply Psychology. </w:t>
      </w:r>
      <w:hyperlink r:id="rId20" w:tgtFrame="_new" w:history="1">
        <w:r w:rsidRPr="00A0071F">
          <w:rPr>
            <w:rStyle w:val="Hyperlink"/>
          </w:rPr>
          <w:t>https://www.simplypsychology.org/naturevsnurture.html</w:t>
        </w:r>
      </w:hyperlink>
    </w:p>
    <w:p w14:paraId="2A52AF5C" w14:textId="77777777" w:rsidR="00751F93" w:rsidRPr="00A0071F" w:rsidRDefault="00751F93" w:rsidP="00A0071F">
      <w:r w:rsidRPr="00A0071F">
        <w:t xml:space="preserve">McLeod, S. (2024). </w:t>
      </w:r>
      <w:r w:rsidRPr="00A0071F">
        <w:rPr>
          <w:i/>
          <w:iCs/>
        </w:rPr>
        <w:t>Theories of personality: Hans Eysenck, Gordon Allport and Raymond Cattell</w:t>
      </w:r>
      <w:r w:rsidRPr="00A0071F">
        <w:t xml:space="preserve">. Simply Psychology. </w:t>
      </w:r>
      <w:hyperlink r:id="rId21" w:tgtFrame="_new" w:history="1">
        <w:r w:rsidRPr="00A0071F">
          <w:rPr>
            <w:rStyle w:val="Hyperlink"/>
          </w:rPr>
          <w:t>https://www.simplypsychology.org/personality-theories.html</w:t>
        </w:r>
      </w:hyperlink>
    </w:p>
    <w:p w14:paraId="411E19F0" w14:textId="77777777" w:rsidR="00751F93" w:rsidRPr="00A0071F" w:rsidRDefault="00751F93" w:rsidP="00A0071F">
      <w:r w:rsidRPr="00A0071F">
        <w:t xml:space="preserve">Mischel, W. (1996). </w:t>
      </w:r>
      <w:r w:rsidRPr="00A0071F">
        <w:rPr>
          <w:i/>
          <w:iCs/>
        </w:rPr>
        <w:t>Personality and assessment</w:t>
      </w:r>
      <w:r w:rsidRPr="00A0071F">
        <w:t>. Lawrence Erlbaum Associates.</w:t>
      </w:r>
    </w:p>
    <w:p w14:paraId="3AD5EAE6" w14:textId="77777777" w:rsidR="00751F93" w:rsidRPr="00A0071F" w:rsidRDefault="00751F93" w:rsidP="00A0071F">
      <w:r w:rsidRPr="00A0071F">
        <w:t xml:space="preserve">Online Learning College. (2024). </w:t>
      </w:r>
      <w:r w:rsidRPr="00A0071F">
        <w:rPr>
          <w:i/>
          <w:iCs/>
        </w:rPr>
        <w:t>Trait theory of personality</w:t>
      </w:r>
      <w:r w:rsidRPr="00A0071F">
        <w:t xml:space="preserve">. </w:t>
      </w:r>
      <w:hyperlink r:id="rId22" w:tgtFrame="_new" w:history="1">
        <w:r w:rsidRPr="00A0071F">
          <w:rPr>
            <w:rStyle w:val="Hyperlink"/>
          </w:rPr>
          <w:t>https://online-learning-college.com/knowledge-hub/gcses/gcse-psychology-help/trait-theory-of-personality/</w:t>
        </w:r>
      </w:hyperlink>
    </w:p>
    <w:p w14:paraId="3BA143CF" w14:textId="77777777" w:rsidR="00751F93" w:rsidRPr="00A0071F" w:rsidRDefault="00751F93" w:rsidP="00A0071F">
      <w:r w:rsidRPr="00A0071F">
        <w:t xml:space="preserve">Organ, D. W., &amp; Lingl, A. (1995). Personality, satisfaction, and organisational citizenship behaviour. </w:t>
      </w:r>
      <w:r w:rsidRPr="00A0071F">
        <w:rPr>
          <w:i/>
          <w:iCs/>
        </w:rPr>
        <w:t>The Journal of Social Psychology, 135</w:t>
      </w:r>
      <w:r w:rsidRPr="00A0071F">
        <w:t xml:space="preserve">(3), 339–350. </w:t>
      </w:r>
      <w:hyperlink r:id="rId23" w:history="1">
        <w:r w:rsidRPr="00B15C5F">
          <w:rPr>
            <w:rStyle w:val="Hyperlink"/>
          </w:rPr>
          <w:t>https://www.tandfonline.com/doi/abs/10.1080/00224545.1995.9713963</w:t>
        </w:r>
      </w:hyperlink>
      <w:r>
        <w:t xml:space="preserve"> </w:t>
      </w:r>
    </w:p>
    <w:p w14:paraId="34B33644" w14:textId="77777777" w:rsidR="00751F93" w:rsidRPr="00A0071F" w:rsidRDefault="00751F93" w:rsidP="00A0071F">
      <w:r w:rsidRPr="00A0071F">
        <w:t xml:space="preserve">Pass, J. C. (2024). </w:t>
      </w:r>
      <w:r w:rsidRPr="00A0071F">
        <w:rPr>
          <w:i/>
          <w:iCs/>
        </w:rPr>
        <w:t>Sigmund Freud’s psychoanalytic theory: A comprehensive overview</w:t>
      </w:r>
      <w:r w:rsidRPr="00A0071F">
        <w:t xml:space="preserve">. Simply Put Psychology. </w:t>
      </w:r>
      <w:hyperlink r:id="rId24" w:history="1">
        <w:r w:rsidRPr="00A0071F">
          <w:rPr>
            <w:rStyle w:val="Hyperlink"/>
          </w:rPr>
          <w:t>https://simplyputpsychology.co.uk/psych-101-1/sigmund-freuds-psychoanalytic-theory</w:t>
        </w:r>
      </w:hyperlink>
    </w:p>
    <w:p w14:paraId="5A358EEA" w14:textId="77777777" w:rsidR="00751F93" w:rsidRPr="00A0071F" w:rsidRDefault="00751F93" w:rsidP="00A0071F">
      <w:r w:rsidRPr="00A0071F">
        <w:t xml:space="preserve">Psychodynamic Training. (2026). </w:t>
      </w:r>
      <w:r w:rsidRPr="00A0071F">
        <w:rPr>
          <w:i/>
          <w:iCs/>
        </w:rPr>
        <w:t>Components of personality: A psychodynamic perspective</w:t>
      </w:r>
      <w:r w:rsidRPr="00A0071F">
        <w:t xml:space="preserve">. </w:t>
      </w:r>
      <w:hyperlink r:id="rId25" w:tgtFrame="_new" w:history="1">
        <w:r w:rsidRPr="00A0071F">
          <w:rPr>
            <w:rStyle w:val="Hyperlink"/>
          </w:rPr>
          <w:t>https://www.psychodynamictraining.com/components-of-personality-a-psychodynamic-perspective/</w:t>
        </w:r>
      </w:hyperlink>
    </w:p>
    <w:p w14:paraId="53B89A66" w14:textId="77777777" w:rsidR="00751F93" w:rsidRPr="00A0071F" w:rsidRDefault="00751F93" w:rsidP="00A0071F">
      <w:r w:rsidRPr="00A0071F">
        <w:t xml:space="preserve">Roberts, B. W. (2009). Back to the future: Personality and assessment and personality development. </w:t>
      </w:r>
      <w:r w:rsidRPr="00A0071F">
        <w:rPr>
          <w:i/>
          <w:iCs/>
        </w:rPr>
        <w:t>Journal of Research in Personality, 43</w:t>
      </w:r>
      <w:r w:rsidRPr="00A0071F">
        <w:t xml:space="preserve">(2), 137–145. </w:t>
      </w:r>
      <w:hyperlink r:id="rId26" w:history="1">
        <w:r w:rsidRPr="00B15C5F">
          <w:rPr>
            <w:rStyle w:val="Hyperlink"/>
          </w:rPr>
          <w:t>https://www.sciencedirect.com/science/article/pii/S0092656608001657?via%3Dihub</w:t>
        </w:r>
      </w:hyperlink>
      <w:r>
        <w:t xml:space="preserve"> </w:t>
      </w:r>
    </w:p>
    <w:p w14:paraId="6C080A67" w14:textId="77777777" w:rsidR="00751F93" w:rsidRPr="00A0071F" w:rsidRDefault="00751F93" w:rsidP="00A0071F">
      <w:r w:rsidRPr="00A0071F">
        <w:t xml:space="preserve">Romer, D., &amp; Revelle, W. (1984). </w:t>
      </w:r>
      <w:r w:rsidRPr="00A0071F">
        <w:rPr>
          <w:i/>
          <w:iCs/>
        </w:rPr>
        <w:t>Personality traits: Fact or fiction? A critique of the Shweder and D’Andrade systematic distortion hypothesis</w:t>
      </w:r>
      <w:r w:rsidRPr="00A0071F">
        <w:t xml:space="preserve">. </w:t>
      </w:r>
      <w:r w:rsidRPr="00A0071F">
        <w:rPr>
          <w:i/>
          <w:iCs/>
        </w:rPr>
        <w:t>Journal of Personality and Social Psychology, 47</w:t>
      </w:r>
      <w:r w:rsidRPr="00A0071F">
        <w:t xml:space="preserve">(5), 1028–1042. </w:t>
      </w:r>
      <w:hyperlink r:id="rId27" w:history="1">
        <w:r w:rsidRPr="00A0071F">
          <w:rPr>
            <w:rStyle w:val="Hyperlink"/>
          </w:rPr>
          <w:t>https://doi.org/10.1037/0022-3514.47.5.1028</w:t>
        </w:r>
      </w:hyperlink>
      <w:r>
        <w:t xml:space="preserve"> </w:t>
      </w:r>
    </w:p>
    <w:p w14:paraId="55F2E9A0" w14:textId="31282BE8" w:rsidR="00A0071F" w:rsidRDefault="00A0071F"/>
    <w:p w14:paraId="2EE8A697" w14:textId="77777777" w:rsidR="00BB5284" w:rsidRDefault="00BB5284"/>
    <w:p w14:paraId="2ADB17CC" w14:textId="77777777" w:rsidR="00BB5284" w:rsidRDefault="00BB5284"/>
    <w:p w14:paraId="77EAEBB3" w14:textId="77777777" w:rsidR="00BB5284" w:rsidRDefault="00BB5284"/>
    <w:p w14:paraId="4DF6316C" w14:textId="77777777" w:rsidR="00BB5284" w:rsidRDefault="00BB5284"/>
    <w:p w14:paraId="4ED26163" w14:textId="77777777" w:rsidR="00BB5284" w:rsidRDefault="00BB5284"/>
    <w:p w14:paraId="26890F48" w14:textId="77777777" w:rsidR="00BB5284" w:rsidRDefault="00BB5284"/>
    <w:p w14:paraId="16019974" w14:textId="77777777" w:rsidR="00BB5284" w:rsidRDefault="00BB5284"/>
    <w:p w14:paraId="07C54851" w14:textId="77777777" w:rsidR="00BB5284" w:rsidRDefault="00BB5284"/>
    <w:p w14:paraId="1B0C7555" w14:textId="77777777" w:rsidR="00BB5284" w:rsidRDefault="00BB5284"/>
    <w:p w14:paraId="78934E84" w14:textId="77777777" w:rsidR="00BB5284" w:rsidRDefault="00BB5284"/>
    <w:p w14:paraId="6EBF1ABF" w14:textId="77777777" w:rsidR="00BB5284" w:rsidRDefault="00BB5284"/>
    <w:p w14:paraId="14032318" w14:textId="77777777" w:rsidR="00BB5284" w:rsidRDefault="00BB5284"/>
    <w:p w14:paraId="02A063CB" w14:textId="77777777" w:rsidR="00BB5284" w:rsidRDefault="00BB5284"/>
    <w:p w14:paraId="35A94288" w14:textId="77777777" w:rsidR="00BB5284" w:rsidRDefault="00BB5284"/>
    <w:p w14:paraId="36D4EE3D" w14:textId="77777777" w:rsidR="00BB5284" w:rsidRDefault="00BB5284"/>
    <w:p w14:paraId="05671AEC" w14:textId="77777777" w:rsidR="00BB5284" w:rsidRDefault="00BB5284"/>
    <w:p w14:paraId="5FC94534" w14:textId="77777777" w:rsidR="00BB5284" w:rsidRDefault="00BB5284"/>
    <w:p w14:paraId="4A6013F3" w14:textId="77777777" w:rsidR="00BB5284" w:rsidRDefault="00BB5284"/>
    <w:p w14:paraId="4D37278D" w14:textId="77777777" w:rsidR="00BB5284" w:rsidRDefault="00BB5284"/>
    <w:p w14:paraId="74A4EFC1" w14:textId="77777777" w:rsidR="00BB5284" w:rsidRDefault="00BB5284"/>
    <w:p w14:paraId="5CF81C0D" w14:textId="77777777" w:rsidR="00BB5284" w:rsidRDefault="00BB5284"/>
    <w:p w14:paraId="338923DD" w14:textId="6D12AAC9" w:rsidR="00BB5284" w:rsidRDefault="00BB5284"/>
    <w:sectPr w:rsidR="00BB52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Z7Rad7gc" int2:invalidationBookmarkName="" int2:hashCode="B8BBJQQ2/Eu8dn" int2:id="50e82hWa">
      <int2:state int2:value="Rejected" int2:type="style"/>
    </int2:bookmark>
    <int2:bookmark int2:bookmarkName="_Int_qhixwnB8" int2:invalidationBookmarkName="" int2:hashCode="JyCQB/GJi5fA0j" int2:id="QN2PQ0ZI">
      <int2:state int2:value="Rejected" int2:type="style"/>
    </int2:bookmark>
    <int2:bookmark int2:bookmarkName="_Int_RlLNbOTN" int2:invalidationBookmarkName="" int2:hashCode="0QjoM4bhmVVc4Q" int2:id="st9f3gV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AD4"/>
    <w:rsid w:val="00001238"/>
    <w:rsid w:val="00001B1C"/>
    <w:rsid w:val="00001FF5"/>
    <w:rsid w:val="0004194E"/>
    <w:rsid w:val="00054EE1"/>
    <w:rsid w:val="00063ED6"/>
    <w:rsid w:val="00072F32"/>
    <w:rsid w:val="0007386B"/>
    <w:rsid w:val="00075B57"/>
    <w:rsid w:val="0008372B"/>
    <w:rsid w:val="00084AAB"/>
    <w:rsid w:val="00087DB9"/>
    <w:rsid w:val="00095C62"/>
    <w:rsid w:val="000A7175"/>
    <w:rsid w:val="000B6D92"/>
    <w:rsid w:val="000C2013"/>
    <w:rsid w:val="000C61AA"/>
    <w:rsid w:val="000D21C1"/>
    <w:rsid w:val="000E0731"/>
    <w:rsid w:val="000E23B2"/>
    <w:rsid w:val="000F2543"/>
    <w:rsid w:val="000F316E"/>
    <w:rsid w:val="00101FE0"/>
    <w:rsid w:val="00130A1F"/>
    <w:rsid w:val="00143CC6"/>
    <w:rsid w:val="001461CC"/>
    <w:rsid w:val="0015687E"/>
    <w:rsid w:val="0015729C"/>
    <w:rsid w:val="00161CA8"/>
    <w:rsid w:val="00161DC6"/>
    <w:rsid w:val="00161F53"/>
    <w:rsid w:val="00165D62"/>
    <w:rsid w:val="00165FCD"/>
    <w:rsid w:val="0018577E"/>
    <w:rsid w:val="00190520"/>
    <w:rsid w:val="001A0E01"/>
    <w:rsid w:val="001B221A"/>
    <w:rsid w:val="001B3062"/>
    <w:rsid w:val="001C5767"/>
    <w:rsid w:val="001D4C80"/>
    <w:rsid w:val="001E1C4D"/>
    <w:rsid w:val="001E3A17"/>
    <w:rsid w:val="001F62D2"/>
    <w:rsid w:val="0020429E"/>
    <w:rsid w:val="0020632D"/>
    <w:rsid w:val="0021761A"/>
    <w:rsid w:val="002514FD"/>
    <w:rsid w:val="002517B8"/>
    <w:rsid w:val="00252A6F"/>
    <w:rsid w:val="0027462F"/>
    <w:rsid w:val="0027468A"/>
    <w:rsid w:val="00275AC3"/>
    <w:rsid w:val="002927F9"/>
    <w:rsid w:val="002B07B4"/>
    <w:rsid w:val="002B7754"/>
    <w:rsid w:val="002C159C"/>
    <w:rsid w:val="002C2188"/>
    <w:rsid w:val="002C2D73"/>
    <w:rsid w:val="002D5490"/>
    <w:rsid w:val="002E56DB"/>
    <w:rsid w:val="002E625D"/>
    <w:rsid w:val="002F488F"/>
    <w:rsid w:val="003014E3"/>
    <w:rsid w:val="00307D10"/>
    <w:rsid w:val="0032710C"/>
    <w:rsid w:val="003278C5"/>
    <w:rsid w:val="00332A32"/>
    <w:rsid w:val="003361B9"/>
    <w:rsid w:val="0033687E"/>
    <w:rsid w:val="00337847"/>
    <w:rsid w:val="00344472"/>
    <w:rsid w:val="00383FB4"/>
    <w:rsid w:val="00390167"/>
    <w:rsid w:val="003C0179"/>
    <w:rsid w:val="003C1C10"/>
    <w:rsid w:val="003E290B"/>
    <w:rsid w:val="003F7E05"/>
    <w:rsid w:val="00413748"/>
    <w:rsid w:val="00422C01"/>
    <w:rsid w:val="00423A5A"/>
    <w:rsid w:val="00433742"/>
    <w:rsid w:val="004425FC"/>
    <w:rsid w:val="00442C20"/>
    <w:rsid w:val="0045667C"/>
    <w:rsid w:val="00457674"/>
    <w:rsid w:val="00461B21"/>
    <w:rsid w:val="00470783"/>
    <w:rsid w:val="00470FA9"/>
    <w:rsid w:val="00471AE3"/>
    <w:rsid w:val="0047437F"/>
    <w:rsid w:val="004751D3"/>
    <w:rsid w:val="0048170F"/>
    <w:rsid w:val="004912D6"/>
    <w:rsid w:val="00494391"/>
    <w:rsid w:val="00496841"/>
    <w:rsid w:val="004D1094"/>
    <w:rsid w:val="004D382C"/>
    <w:rsid w:val="004F3BE4"/>
    <w:rsid w:val="00513DC6"/>
    <w:rsid w:val="00513FA1"/>
    <w:rsid w:val="005225D2"/>
    <w:rsid w:val="0052618B"/>
    <w:rsid w:val="005272BE"/>
    <w:rsid w:val="00533443"/>
    <w:rsid w:val="00543182"/>
    <w:rsid w:val="005437D1"/>
    <w:rsid w:val="00554CAA"/>
    <w:rsid w:val="0055736B"/>
    <w:rsid w:val="00567B47"/>
    <w:rsid w:val="005729A4"/>
    <w:rsid w:val="00575AD4"/>
    <w:rsid w:val="00582DDB"/>
    <w:rsid w:val="00592A61"/>
    <w:rsid w:val="005A2A5D"/>
    <w:rsid w:val="005B72A5"/>
    <w:rsid w:val="005B7318"/>
    <w:rsid w:val="005C4F19"/>
    <w:rsid w:val="005D1F4B"/>
    <w:rsid w:val="005D46B5"/>
    <w:rsid w:val="005D4A45"/>
    <w:rsid w:val="005E0D48"/>
    <w:rsid w:val="005F34FA"/>
    <w:rsid w:val="00600233"/>
    <w:rsid w:val="00600642"/>
    <w:rsid w:val="006052E4"/>
    <w:rsid w:val="00631AB7"/>
    <w:rsid w:val="00642C51"/>
    <w:rsid w:val="006B1F79"/>
    <w:rsid w:val="006B7413"/>
    <w:rsid w:val="006C1F03"/>
    <w:rsid w:val="006C248D"/>
    <w:rsid w:val="006C67A6"/>
    <w:rsid w:val="006C7046"/>
    <w:rsid w:val="006D4113"/>
    <w:rsid w:val="006D5CA9"/>
    <w:rsid w:val="006E1FC3"/>
    <w:rsid w:val="006E64A6"/>
    <w:rsid w:val="0070150C"/>
    <w:rsid w:val="00723495"/>
    <w:rsid w:val="007246BC"/>
    <w:rsid w:val="007257C6"/>
    <w:rsid w:val="007263DD"/>
    <w:rsid w:val="00737E70"/>
    <w:rsid w:val="007422E1"/>
    <w:rsid w:val="00742E98"/>
    <w:rsid w:val="007476E8"/>
    <w:rsid w:val="007477F8"/>
    <w:rsid w:val="0075095F"/>
    <w:rsid w:val="00751F93"/>
    <w:rsid w:val="00766AC8"/>
    <w:rsid w:val="0077172F"/>
    <w:rsid w:val="00772FDF"/>
    <w:rsid w:val="00774D4D"/>
    <w:rsid w:val="0078608A"/>
    <w:rsid w:val="0079117E"/>
    <w:rsid w:val="00793F8E"/>
    <w:rsid w:val="007970EA"/>
    <w:rsid w:val="007A5913"/>
    <w:rsid w:val="007C41D7"/>
    <w:rsid w:val="007D697E"/>
    <w:rsid w:val="007E3E83"/>
    <w:rsid w:val="007F5DF6"/>
    <w:rsid w:val="00802BF4"/>
    <w:rsid w:val="008053F7"/>
    <w:rsid w:val="00844EBA"/>
    <w:rsid w:val="0086698B"/>
    <w:rsid w:val="00875C52"/>
    <w:rsid w:val="00876461"/>
    <w:rsid w:val="0087702A"/>
    <w:rsid w:val="00880473"/>
    <w:rsid w:val="00880556"/>
    <w:rsid w:val="00880D18"/>
    <w:rsid w:val="00883948"/>
    <w:rsid w:val="008865AB"/>
    <w:rsid w:val="00892BAB"/>
    <w:rsid w:val="008A242A"/>
    <w:rsid w:val="008B1D16"/>
    <w:rsid w:val="008B3DA8"/>
    <w:rsid w:val="008C21F6"/>
    <w:rsid w:val="008D2816"/>
    <w:rsid w:val="008D33F4"/>
    <w:rsid w:val="008D7E16"/>
    <w:rsid w:val="008E36AB"/>
    <w:rsid w:val="008E4EEE"/>
    <w:rsid w:val="008F5D54"/>
    <w:rsid w:val="009022FB"/>
    <w:rsid w:val="00910E39"/>
    <w:rsid w:val="009119CD"/>
    <w:rsid w:val="00914561"/>
    <w:rsid w:val="0092713A"/>
    <w:rsid w:val="00927D9D"/>
    <w:rsid w:val="0093555C"/>
    <w:rsid w:val="009366C0"/>
    <w:rsid w:val="00951E9C"/>
    <w:rsid w:val="009630A0"/>
    <w:rsid w:val="00971B32"/>
    <w:rsid w:val="00974A87"/>
    <w:rsid w:val="00977F55"/>
    <w:rsid w:val="00987019"/>
    <w:rsid w:val="009876C9"/>
    <w:rsid w:val="009916A8"/>
    <w:rsid w:val="009A26D6"/>
    <w:rsid w:val="009A2C52"/>
    <w:rsid w:val="009C27B5"/>
    <w:rsid w:val="009D4479"/>
    <w:rsid w:val="009D7FAB"/>
    <w:rsid w:val="009E12A9"/>
    <w:rsid w:val="00A0071F"/>
    <w:rsid w:val="00A075DF"/>
    <w:rsid w:val="00A10CB2"/>
    <w:rsid w:val="00A12098"/>
    <w:rsid w:val="00A126C2"/>
    <w:rsid w:val="00A15262"/>
    <w:rsid w:val="00A216AD"/>
    <w:rsid w:val="00A40D9A"/>
    <w:rsid w:val="00A47776"/>
    <w:rsid w:val="00A555DC"/>
    <w:rsid w:val="00A7203F"/>
    <w:rsid w:val="00A76DF4"/>
    <w:rsid w:val="00AA3B98"/>
    <w:rsid w:val="00AE3C09"/>
    <w:rsid w:val="00B003DA"/>
    <w:rsid w:val="00B01B93"/>
    <w:rsid w:val="00B02163"/>
    <w:rsid w:val="00B04F55"/>
    <w:rsid w:val="00B12CCB"/>
    <w:rsid w:val="00B17D86"/>
    <w:rsid w:val="00B21BDA"/>
    <w:rsid w:val="00B233E7"/>
    <w:rsid w:val="00B27963"/>
    <w:rsid w:val="00B4152C"/>
    <w:rsid w:val="00B434EE"/>
    <w:rsid w:val="00B448DB"/>
    <w:rsid w:val="00B52F90"/>
    <w:rsid w:val="00B54D11"/>
    <w:rsid w:val="00B80D39"/>
    <w:rsid w:val="00B863D9"/>
    <w:rsid w:val="00BB462F"/>
    <w:rsid w:val="00BB4CB7"/>
    <w:rsid w:val="00BB5284"/>
    <w:rsid w:val="00BB57D5"/>
    <w:rsid w:val="00BB760D"/>
    <w:rsid w:val="00BD4CCF"/>
    <w:rsid w:val="00C00359"/>
    <w:rsid w:val="00C02E87"/>
    <w:rsid w:val="00C134A7"/>
    <w:rsid w:val="00C17F24"/>
    <w:rsid w:val="00C2088C"/>
    <w:rsid w:val="00C33037"/>
    <w:rsid w:val="00C5645F"/>
    <w:rsid w:val="00C73C02"/>
    <w:rsid w:val="00C750D5"/>
    <w:rsid w:val="00C76453"/>
    <w:rsid w:val="00C84484"/>
    <w:rsid w:val="00C90422"/>
    <w:rsid w:val="00C9623A"/>
    <w:rsid w:val="00C967F5"/>
    <w:rsid w:val="00CA08EE"/>
    <w:rsid w:val="00CA5360"/>
    <w:rsid w:val="00CC0BB7"/>
    <w:rsid w:val="00CC1D3F"/>
    <w:rsid w:val="00CD34B0"/>
    <w:rsid w:val="00CD72D5"/>
    <w:rsid w:val="00CD796B"/>
    <w:rsid w:val="00CE1100"/>
    <w:rsid w:val="00D160D9"/>
    <w:rsid w:val="00D24856"/>
    <w:rsid w:val="00D33892"/>
    <w:rsid w:val="00D4096A"/>
    <w:rsid w:val="00D441A0"/>
    <w:rsid w:val="00D44A8A"/>
    <w:rsid w:val="00D53970"/>
    <w:rsid w:val="00D810F1"/>
    <w:rsid w:val="00D81CA9"/>
    <w:rsid w:val="00D83DCA"/>
    <w:rsid w:val="00D90793"/>
    <w:rsid w:val="00D962B0"/>
    <w:rsid w:val="00DA63BE"/>
    <w:rsid w:val="00DB2922"/>
    <w:rsid w:val="00DC1781"/>
    <w:rsid w:val="00DC40FF"/>
    <w:rsid w:val="00DC7AD4"/>
    <w:rsid w:val="00DD0D92"/>
    <w:rsid w:val="00DD6B66"/>
    <w:rsid w:val="00DE2A8A"/>
    <w:rsid w:val="00DF2521"/>
    <w:rsid w:val="00E031AB"/>
    <w:rsid w:val="00E1270D"/>
    <w:rsid w:val="00E14BA7"/>
    <w:rsid w:val="00E24A33"/>
    <w:rsid w:val="00E3146E"/>
    <w:rsid w:val="00E41A39"/>
    <w:rsid w:val="00E5322D"/>
    <w:rsid w:val="00E551CB"/>
    <w:rsid w:val="00E569AF"/>
    <w:rsid w:val="00E76C5A"/>
    <w:rsid w:val="00E8202C"/>
    <w:rsid w:val="00E90453"/>
    <w:rsid w:val="00E95A46"/>
    <w:rsid w:val="00EB7293"/>
    <w:rsid w:val="00F009A7"/>
    <w:rsid w:val="00F04F23"/>
    <w:rsid w:val="00F06604"/>
    <w:rsid w:val="00F10BE3"/>
    <w:rsid w:val="00F346DB"/>
    <w:rsid w:val="00F40532"/>
    <w:rsid w:val="00F422C2"/>
    <w:rsid w:val="00F43724"/>
    <w:rsid w:val="00F72EDA"/>
    <w:rsid w:val="00F73AB6"/>
    <w:rsid w:val="00F81E4D"/>
    <w:rsid w:val="00F83321"/>
    <w:rsid w:val="00F83DF1"/>
    <w:rsid w:val="00F94394"/>
    <w:rsid w:val="00FB47F1"/>
    <w:rsid w:val="00FC2DA6"/>
    <w:rsid w:val="00FC4482"/>
    <w:rsid w:val="00FC6154"/>
    <w:rsid w:val="00FD0C2D"/>
    <w:rsid w:val="00FE3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2BC0F"/>
  <w15:chartTrackingRefBased/>
  <w15:docId w15:val="{6A143341-E5A0-480E-90DD-9156AEE7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A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5A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5A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5A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5A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5A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A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A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A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A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5A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5A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5A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5A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5A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A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A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AD4"/>
    <w:rPr>
      <w:rFonts w:eastAsiaTheme="majorEastAsia" w:cstheme="majorBidi"/>
      <w:color w:val="272727" w:themeColor="text1" w:themeTint="D8"/>
    </w:rPr>
  </w:style>
  <w:style w:type="paragraph" w:styleId="Title">
    <w:name w:val="Title"/>
    <w:basedOn w:val="Normal"/>
    <w:next w:val="Normal"/>
    <w:link w:val="TitleChar"/>
    <w:uiPriority w:val="10"/>
    <w:qFormat/>
    <w:rsid w:val="00575A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A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A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A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AD4"/>
    <w:pPr>
      <w:spacing w:before="160"/>
      <w:jc w:val="center"/>
    </w:pPr>
    <w:rPr>
      <w:i/>
      <w:iCs/>
      <w:color w:val="404040" w:themeColor="text1" w:themeTint="BF"/>
    </w:rPr>
  </w:style>
  <w:style w:type="character" w:customStyle="1" w:styleId="QuoteChar">
    <w:name w:val="Quote Char"/>
    <w:basedOn w:val="DefaultParagraphFont"/>
    <w:link w:val="Quote"/>
    <w:uiPriority w:val="29"/>
    <w:rsid w:val="00575AD4"/>
    <w:rPr>
      <w:i/>
      <w:iCs/>
      <w:color w:val="404040" w:themeColor="text1" w:themeTint="BF"/>
    </w:rPr>
  </w:style>
  <w:style w:type="paragraph" w:styleId="ListParagraph">
    <w:name w:val="List Paragraph"/>
    <w:basedOn w:val="Normal"/>
    <w:uiPriority w:val="34"/>
    <w:qFormat/>
    <w:rsid w:val="00575AD4"/>
    <w:pPr>
      <w:ind w:left="720"/>
      <w:contextualSpacing/>
    </w:pPr>
  </w:style>
  <w:style w:type="character" w:styleId="IntenseEmphasis">
    <w:name w:val="Intense Emphasis"/>
    <w:basedOn w:val="DefaultParagraphFont"/>
    <w:uiPriority w:val="21"/>
    <w:qFormat/>
    <w:rsid w:val="00575AD4"/>
    <w:rPr>
      <w:i/>
      <w:iCs/>
      <w:color w:val="0F4761" w:themeColor="accent1" w:themeShade="BF"/>
    </w:rPr>
  </w:style>
  <w:style w:type="paragraph" w:styleId="IntenseQuote">
    <w:name w:val="Intense Quote"/>
    <w:basedOn w:val="Normal"/>
    <w:next w:val="Normal"/>
    <w:link w:val="IntenseQuoteChar"/>
    <w:uiPriority w:val="30"/>
    <w:qFormat/>
    <w:rsid w:val="00575A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5AD4"/>
    <w:rPr>
      <w:i/>
      <w:iCs/>
      <w:color w:val="0F4761" w:themeColor="accent1" w:themeShade="BF"/>
    </w:rPr>
  </w:style>
  <w:style w:type="character" w:styleId="IntenseReference">
    <w:name w:val="Intense Reference"/>
    <w:basedOn w:val="DefaultParagraphFont"/>
    <w:uiPriority w:val="32"/>
    <w:qFormat/>
    <w:rsid w:val="00575AD4"/>
    <w:rPr>
      <w:b/>
      <w:bCs/>
      <w:smallCaps/>
      <w:color w:val="0F4761" w:themeColor="accent1" w:themeShade="BF"/>
      <w:spacing w:val="5"/>
    </w:rPr>
  </w:style>
  <w:style w:type="character" w:styleId="Hyperlink">
    <w:name w:val="Hyperlink"/>
    <w:basedOn w:val="DefaultParagraphFont"/>
    <w:uiPriority w:val="99"/>
    <w:unhideWhenUsed/>
    <w:rsid w:val="00E41A39"/>
    <w:rPr>
      <w:color w:val="467886" w:themeColor="hyperlink"/>
      <w:u w:val="single"/>
    </w:rPr>
  </w:style>
  <w:style w:type="character" w:styleId="UnresolvedMention">
    <w:name w:val="Unresolved Mention"/>
    <w:basedOn w:val="DefaultParagraphFont"/>
    <w:uiPriority w:val="99"/>
    <w:semiHidden/>
    <w:unhideWhenUsed/>
    <w:rsid w:val="00D160D9"/>
    <w:rPr>
      <w:color w:val="605E5C"/>
      <w:shd w:val="clear" w:color="auto" w:fill="E1DFDD"/>
    </w:rPr>
  </w:style>
  <w:style w:type="character" w:styleId="FollowedHyperlink">
    <w:name w:val="FollowedHyperlink"/>
    <w:basedOn w:val="DefaultParagraphFont"/>
    <w:uiPriority w:val="99"/>
    <w:semiHidden/>
    <w:unhideWhenUsed/>
    <w:rsid w:val="00161DC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apa.org/behaviour" TargetMode="External"/><Relationship Id="rId13" Type="http://schemas.openxmlformats.org/officeDocument/2006/relationships/hyperlink" Target="https://doi.org/10.1037/0022-3514.38.4.668" TargetMode="External"/><Relationship Id="rId18" Type="http://schemas.openxmlformats.org/officeDocument/2006/relationships/hyperlink" Target="https://www.simplypsychology.org/big-five-personality.html" TargetMode="External"/><Relationship Id="rId26" Type="http://schemas.openxmlformats.org/officeDocument/2006/relationships/hyperlink" Target="https://www.sciencedirect.com/science/article/pii/S0092656608001657?via%3Dihub" TargetMode="External"/><Relationship Id="rId3" Type="http://schemas.openxmlformats.org/officeDocument/2006/relationships/customXml" Target="../customXml/item3.xml"/><Relationship Id="rId21" Type="http://schemas.openxmlformats.org/officeDocument/2006/relationships/hyperlink" Target="https://www.simplypsychology.org/personality-theories.html" TargetMode="External"/><Relationship Id="rId7" Type="http://schemas.openxmlformats.org/officeDocument/2006/relationships/webSettings" Target="webSettings.xml"/><Relationship Id="rId12" Type="http://schemas.openxmlformats.org/officeDocument/2006/relationships/hyperlink" Target="https://www.verywellmind.com/cattells-16-personality-factors-2795977" TargetMode="External"/><Relationship Id="rId17" Type="http://schemas.openxmlformats.org/officeDocument/2006/relationships/hyperlink" Target="https://www.simplypsychology.org/what-is-the-rorschach-inkblot-test.html" TargetMode="External"/><Relationship Id="rId25" Type="http://schemas.openxmlformats.org/officeDocument/2006/relationships/hyperlink" Target="https://www.psychodynamictraining.com/components-of-personality-a-psychodynamic-perspective/" TargetMode="External"/><Relationship Id="rId2" Type="http://schemas.openxmlformats.org/officeDocument/2006/relationships/customXml" Target="../customXml/item2.xml"/><Relationship Id="rId16" Type="http://schemas.openxmlformats.org/officeDocument/2006/relationships/hyperlink" Target="https://pmc.ncbi.nlm.nih.gov/articles/PMC2711529/" TargetMode="External"/><Relationship Id="rId20" Type="http://schemas.openxmlformats.org/officeDocument/2006/relationships/hyperlink" Target="https://www.simplypsychology.org/naturevsnurture.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mbridge.org/core/books/abs/cambridge-handbook-of-personality-psychology/fivefactor-model-of-personality-consensus-and-controversy/B378236A6B16A7CBC1C8CD5CD12D01BF" TargetMode="External"/><Relationship Id="rId24" Type="http://schemas.openxmlformats.org/officeDocument/2006/relationships/hyperlink" Target="https://simplyputpsychology.co.uk/psych-101-1/sigmund-freuds-psychoanalytic-theory" TargetMode="External"/><Relationship Id="rId5" Type="http://schemas.openxmlformats.org/officeDocument/2006/relationships/styles" Target="styles.xml"/><Relationship Id="rId15" Type="http://schemas.openxmlformats.org/officeDocument/2006/relationships/hyperlink" Target="https://doi.org/10.1111/j.2044-8295.1980.tb01737.x" TargetMode="External"/><Relationship Id="rId23" Type="http://schemas.openxmlformats.org/officeDocument/2006/relationships/hyperlink" Target="https://www.tandfonline.com/doi/abs/10.1080/00224545.1995.9713963" TargetMode="External"/><Relationship Id="rId28" Type="http://schemas.openxmlformats.org/officeDocument/2006/relationships/fontTable" Target="fontTable.xml"/><Relationship Id="rId10" Type="http://schemas.openxmlformats.org/officeDocument/2006/relationships/hyperlink" Target="https://www.sciencedirect.com/science/article/pii/S0191886918306214" TargetMode="External"/><Relationship Id="rId19" Type="http://schemas.openxmlformats.org/officeDocument/2006/relationships/hyperlink" Target="https://doi.org/10.1037/0022-3514.65.5.1046" TargetMode="External"/><Relationship Id="rId4" Type="http://schemas.openxmlformats.org/officeDocument/2006/relationships/numbering" Target="numbering.xml"/><Relationship Id="rId9" Type="http://schemas.openxmlformats.org/officeDocument/2006/relationships/hyperlink" Target="https://dictionary.apa.org/trait-theory" TargetMode="External"/><Relationship Id="rId14" Type="http://schemas.openxmlformats.org/officeDocument/2006/relationships/hyperlink" Target="https://practicalpie.com/personality-trait-theory/" TargetMode="External"/><Relationship Id="rId22" Type="http://schemas.openxmlformats.org/officeDocument/2006/relationships/hyperlink" Target="https://online-learning-college.com/knowledge-hub/gcses/gcse-psychology-help/trait-theory-of-personality/" TargetMode="External"/><Relationship Id="rId27" Type="http://schemas.openxmlformats.org/officeDocument/2006/relationships/hyperlink" Target="https://doi.org/10.1037/0022-3514.47.5.1028"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c53a839466e769ce60121fc9334210e0">
  <xsd:schema xmlns:xsd="http://www.w3.org/2001/XMLSchema" xmlns:xs="http://www.w3.org/2001/XMLSchema" xmlns:p="http://schemas.microsoft.com/office/2006/metadata/properties" xmlns:ns3="b4f9f7ee-5770-4a14-8925-17f3d16e50b7" targetNamespace="http://schemas.microsoft.com/office/2006/metadata/properties" ma:root="true" ma:fieldsID="6933a2ea05c0ccb1229f3de2f29de7e2"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2FF5CB-5B42-4800-BABB-CDF14518D2F2}">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68F06B8D-6710-4738-B613-40B820792104}">
  <ds:schemaRefs>
    <ds:schemaRef ds:uri="http://schemas.microsoft.com/sharepoint/v3/contenttype/forms"/>
  </ds:schemaRefs>
</ds:datastoreItem>
</file>

<file path=customXml/itemProps3.xml><?xml version="1.0" encoding="utf-8"?>
<ds:datastoreItem xmlns:ds="http://schemas.openxmlformats.org/officeDocument/2006/customXml" ds:itemID="{802C091C-CED2-4D3C-8445-5D22E587C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7</Pages>
  <Words>2386</Words>
  <Characters>13603</Characters>
  <Application>Microsoft Office Word</Application>
  <DocSecurity>0</DocSecurity>
  <Lines>113</Lines>
  <Paragraphs>31</Paragraphs>
  <ScaleCrop>false</ScaleCrop>
  <Company/>
  <LinksUpToDate>false</LinksUpToDate>
  <CharactersWithSpaces>15958</CharactersWithSpaces>
  <SharedDoc>false</SharedDoc>
  <HLinks>
    <vt:vector size="114" baseType="variant">
      <vt:variant>
        <vt:i4>4128887</vt:i4>
      </vt:variant>
      <vt:variant>
        <vt:i4>54</vt:i4>
      </vt:variant>
      <vt:variant>
        <vt:i4>0</vt:i4>
      </vt:variant>
      <vt:variant>
        <vt:i4>5</vt:i4>
      </vt:variant>
      <vt:variant>
        <vt:lpwstr>https://doi.org/10.1037/0022-3514.47.5.1028</vt:lpwstr>
      </vt:variant>
      <vt:variant>
        <vt:lpwstr/>
      </vt:variant>
      <vt:variant>
        <vt:i4>7471231</vt:i4>
      </vt:variant>
      <vt:variant>
        <vt:i4>51</vt:i4>
      </vt:variant>
      <vt:variant>
        <vt:i4>0</vt:i4>
      </vt:variant>
      <vt:variant>
        <vt:i4>5</vt:i4>
      </vt:variant>
      <vt:variant>
        <vt:lpwstr>https://www.sciencedirect.com/science/article/pii/S0092656608001657?via%3Dihub</vt:lpwstr>
      </vt:variant>
      <vt:variant>
        <vt:lpwstr/>
      </vt:variant>
      <vt:variant>
        <vt:i4>917504</vt:i4>
      </vt:variant>
      <vt:variant>
        <vt:i4>48</vt:i4>
      </vt:variant>
      <vt:variant>
        <vt:i4>0</vt:i4>
      </vt:variant>
      <vt:variant>
        <vt:i4>5</vt:i4>
      </vt:variant>
      <vt:variant>
        <vt:lpwstr>https://www.psychodynamictraining.com/components-of-personality-a-psychodynamic-perspective/</vt:lpwstr>
      </vt:variant>
      <vt:variant>
        <vt:lpwstr/>
      </vt:variant>
      <vt:variant>
        <vt:i4>7012463</vt:i4>
      </vt:variant>
      <vt:variant>
        <vt:i4>45</vt:i4>
      </vt:variant>
      <vt:variant>
        <vt:i4>0</vt:i4>
      </vt:variant>
      <vt:variant>
        <vt:i4>5</vt:i4>
      </vt:variant>
      <vt:variant>
        <vt:lpwstr>https://simplyputpsychology.co.uk/psych-101-1/sigmund-freuds-psychoanalytic-theory</vt:lpwstr>
      </vt:variant>
      <vt:variant>
        <vt:lpwstr/>
      </vt:variant>
      <vt:variant>
        <vt:i4>4390977</vt:i4>
      </vt:variant>
      <vt:variant>
        <vt:i4>42</vt:i4>
      </vt:variant>
      <vt:variant>
        <vt:i4>0</vt:i4>
      </vt:variant>
      <vt:variant>
        <vt:i4>5</vt:i4>
      </vt:variant>
      <vt:variant>
        <vt:lpwstr>https://www.tandfonline.com/doi/abs/10.1080/00224545.1995.9713963</vt:lpwstr>
      </vt:variant>
      <vt:variant>
        <vt:lpwstr/>
      </vt:variant>
      <vt:variant>
        <vt:i4>1900557</vt:i4>
      </vt:variant>
      <vt:variant>
        <vt:i4>39</vt:i4>
      </vt:variant>
      <vt:variant>
        <vt:i4>0</vt:i4>
      </vt:variant>
      <vt:variant>
        <vt:i4>5</vt:i4>
      </vt:variant>
      <vt:variant>
        <vt:lpwstr>https://online-learning-college.com/knowledge-hub/gcses/gcse-psychology-help/trait-theory-of-personality/</vt:lpwstr>
      </vt:variant>
      <vt:variant>
        <vt:lpwstr/>
      </vt:variant>
      <vt:variant>
        <vt:i4>6619262</vt:i4>
      </vt:variant>
      <vt:variant>
        <vt:i4>36</vt:i4>
      </vt:variant>
      <vt:variant>
        <vt:i4>0</vt:i4>
      </vt:variant>
      <vt:variant>
        <vt:i4>5</vt:i4>
      </vt:variant>
      <vt:variant>
        <vt:lpwstr>https://www.simplypsychology.org/personality-theories.html</vt:lpwstr>
      </vt:variant>
      <vt:variant>
        <vt:lpwstr/>
      </vt:variant>
      <vt:variant>
        <vt:i4>6160384</vt:i4>
      </vt:variant>
      <vt:variant>
        <vt:i4>33</vt:i4>
      </vt:variant>
      <vt:variant>
        <vt:i4>0</vt:i4>
      </vt:variant>
      <vt:variant>
        <vt:i4>5</vt:i4>
      </vt:variant>
      <vt:variant>
        <vt:lpwstr>https://www.simplypsychology.org/naturevsnurture.html</vt:lpwstr>
      </vt:variant>
      <vt:variant>
        <vt:lpwstr/>
      </vt:variant>
      <vt:variant>
        <vt:i4>3866741</vt:i4>
      </vt:variant>
      <vt:variant>
        <vt:i4>30</vt:i4>
      </vt:variant>
      <vt:variant>
        <vt:i4>0</vt:i4>
      </vt:variant>
      <vt:variant>
        <vt:i4>5</vt:i4>
      </vt:variant>
      <vt:variant>
        <vt:lpwstr>https://doi.org/10.1037/0022-3514.65.5.1046</vt:lpwstr>
      </vt:variant>
      <vt:variant>
        <vt:lpwstr/>
      </vt:variant>
      <vt:variant>
        <vt:i4>2556026</vt:i4>
      </vt:variant>
      <vt:variant>
        <vt:i4>27</vt:i4>
      </vt:variant>
      <vt:variant>
        <vt:i4>0</vt:i4>
      </vt:variant>
      <vt:variant>
        <vt:i4>5</vt:i4>
      </vt:variant>
      <vt:variant>
        <vt:lpwstr>https://www.simplypsychology.org/big-five-personality.html</vt:lpwstr>
      </vt:variant>
      <vt:variant>
        <vt:lpwstr/>
      </vt:variant>
      <vt:variant>
        <vt:i4>5308502</vt:i4>
      </vt:variant>
      <vt:variant>
        <vt:i4>24</vt:i4>
      </vt:variant>
      <vt:variant>
        <vt:i4>0</vt:i4>
      </vt:variant>
      <vt:variant>
        <vt:i4>5</vt:i4>
      </vt:variant>
      <vt:variant>
        <vt:lpwstr>https://www.simplypsychology.org/what-is-the-rorschach-inkblot-test.html</vt:lpwstr>
      </vt:variant>
      <vt:variant>
        <vt:lpwstr/>
      </vt:variant>
      <vt:variant>
        <vt:i4>2228341</vt:i4>
      </vt:variant>
      <vt:variant>
        <vt:i4>21</vt:i4>
      </vt:variant>
      <vt:variant>
        <vt:i4>0</vt:i4>
      </vt:variant>
      <vt:variant>
        <vt:i4>5</vt:i4>
      </vt:variant>
      <vt:variant>
        <vt:lpwstr>https://doi.org/10.1111/j.2044-8295.1980.tb01737.x</vt:lpwstr>
      </vt:variant>
      <vt:variant>
        <vt:lpwstr/>
      </vt:variant>
      <vt:variant>
        <vt:i4>2228264</vt:i4>
      </vt:variant>
      <vt:variant>
        <vt:i4>18</vt:i4>
      </vt:variant>
      <vt:variant>
        <vt:i4>0</vt:i4>
      </vt:variant>
      <vt:variant>
        <vt:i4>5</vt:i4>
      </vt:variant>
      <vt:variant>
        <vt:lpwstr>https://practicalpie.com/personality-trait-theory/</vt:lpwstr>
      </vt:variant>
      <vt:variant>
        <vt:lpwstr/>
      </vt:variant>
      <vt:variant>
        <vt:i4>3932278</vt:i4>
      </vt:variant>
      <vt:variant>
        <vt:i4>15</vt:i4>
      </vt:variant>
      <vt:variant>
        <vt:i4>0</vt:i4>
      </vt:variant>
      <vt:variant>
        <vt:i4>5</vt:i4>
      </vt:variant>
      <vt:variant>
        <vt:lpwstr>https://doi.org/10.1037/0022-3514.38.4.668</vt:lpwstr>
      </vt:variant>
      <vt:variant>
        <vt:lpwstr/>
      </vt:variant>
      <vt:variant>
        <vt:i4>5963798</vt:i4>
      </vt:variant>
      <vt:variant>
        <vt:i4>12</vt:i4>
      </vt:variant>
      <vt:variant>
        <vt:i4>0</vt:i4>
      </vt:variant>
      <vt:variant>
        <vt:i4>5</vt:i4>
      </vt:variant>
      <vt:variant>
        <vt:lpwstr>https://www.verywellmind.com/cattells-16-personality-factors-2795977</vt:lpwstr>
      </vt:variant>
      <vt:variant>
        <vt:lpwstr/>
      </vt:variant>
      <vt:variant>
        <vt:i4>4522057</vt:i4>
      </vt:variant>
      <vt:variant>
        <vt:i4>9</vt:i4>
      </vt:variant>
      <vt:variant>
        <vt:i4>0</vt:i4>
      </vt:variant>
      <vt:variant>
        <vt:i4>5</vt:i4>
      </vt:variant>
      <vt:variant>
        <vt:lpwstr>https://www.cambridge.org/core/books/abs/cambridge-handbook-of-personality-psychology/fivefactor-model-of-personality-consensus-and-controversy/B378236A6B16A7CBC1C8CD5CD12D01BF</vt:lpwstr>
      </vt:variant>
      <vt:variant>
        <vt:lpwstr/>
      </vt:variant>
      <vt:variant>
        <vt:i4>6291572</vt:i4>
      </vt:variant>
      <vt:variant>
        <vt:i4>6</vt:i4>
      </vt:variant>
      <vt:variant>
        <vt:i4>0</vt:i4>
      </vt:variant>
      <vt:variant>
        <vt:i4>5</vt:i4>
      </vt:variant>
      <vt:variant>
        <vt:lpwstr>https://www.sciencedirect.com/science/article/pii/S0191886918306214</vt:lpwstr>
      </vt:variant>
      <vt:variant>
        <vt:lpwstr/>
      </vt:variant>
      <vt:variant>
        <vt:i4>7405614</vt:i4>
      </vt:variant>
      <vt:variant>
        <vt:i4>3</vt:i4>
      </vt:variant>
      <vt:variant>
        <vt:i4>0</vt:i4>
      </vt:variant>
      <vt:variant>
        <vt:i4>5</vt:i4>
      </vt:variant>
      <vt:variant>
        <vt:lpwstr>https://dictionary.apa.org/trait-theory</vt:lpwstr>
      </vt:variant>
      <vt:variant>
        <vt:lpwstr/>
      </vt:variant>
      <vt:variant>
        <vt:i4>1179655</vt:i4>
      </vt:variant>
      <vt:variant>
        <vt:i4>0</vt:i4>
      </vt:variant>
      <vt:variant>
        <vt:i4>0</vt:i4>
      </vt:variant>
      <vt:variant>
        <vt:i4>5</vt:i4>
      </vt:variant>
      <vt:variant>
        <vt:lpwstr>https://dictionary.apa.org/behaviour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Protheroe-Thomas (2502342)</dc:creator>
  <cp:keywords/>
  <dc:description/>
  <cp:lastModifiedBy>Carys Protheroe-Thomas (2502342)</cp:lastModifiedBy>
  <cp:revision>333</cp:revision>
  <cp:lastPrinted>2026-03-10T11:28:00Z</cp:lastPrinted>
  <dcterms:created xsi:type="dcterms:W3CDTF">2026-03-09T15:02:00Z</dcterms:created>
  <dcterms:modified xsi:type="dcterms:W3CDTF">2026-03-10T12:45:00Z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1c1be264-1f0d-49cf-ac0c-c91fb81cf80e</vt:lpwstr>
  </property>
  <property fmtid="{D5CDD505-2E9C-101B-9397-08002B2CF9AE}" pid="3" name="ContentTypeId">
    <vt:lpwstr>0x01010060C4E9246EAD664A9A522726E403CA17</vt:lpwstr>
  </property>
</Properties>
</file>