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D155FD" w14:textId="77777777" w:rsidR="00A66FB5" w:rsidRDefault="00A66FB5" w:rsidP="00A66FB5">
      <w:pPr>
        <w:spacing w:line="360" w:lineRule="auto"/>
        <w:jc w:val="both"/>
        <w:rPr>
          <w:rFonts w:ascii="Arial" w:hAnsi="Arial" w:cs="Arial"/>
          <w:b/>
          <w:bCs/>
        </w:rPr>
      </w:pPr>
      <w:r>
        <w:rPr>
          <w:rFonts w:ascii="Arial" w:hAnsi="Arial" w:cs="Arial"/>
          <w:b/>
          <w:noProof/>
        </w:rPr>
        <w:drawing>
          <wp:inline distT="0" distB="0" distL="0" distR="0" wp14:anchorId="60AD8F10" wp14:editId="0BE26B24">
            <wp:extent cx="1546860" cy="533400"/>
            <wp:effectExtent l="0" t="0" r="0" b="0"/>
            <wp:docPr id="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546860" cy="533400"/>
                    </a:xfrm>
                    <a:prstGeom prst="rect">
                      <a:avLst/>
                    </a:prstGeom>
                    <a:noFill/>
                    <a:ln>
                      <a:noFill/>
                    </a:ln>
                  </pic:spPr>
                </pic:pic>
              </a:graphicData>
            </a:graphic>
          </wp:inline>
        </w:drawing>
      </w:r>
    </w:p>
    <w:p w14:paraId="51DC9CE2" w14:textId="77777777" w:rsidR="00A66FB5" w:rsidRDefault="00A66FB5" w:rsidP="00A66FB5">
      <w:pPr>
        <w:spacing w:line="360" w:lineRule="auto"/>
        <w:jc w:val="center"/>
        <w:rPr>
          <w:rFonts w:ascii="Arial" w:hAnsi="Arial" w:cs="Arial"/>
          <w:b/>
          <w:bCs/>
        </w:rPr>
      </w:pPr>
    </w:p>
    <w:p w14:paraId="177B5901" w14:textId="77777777" w:rsidR="00A66FB5" w:rsidRDefault="00A66FB5" w:rsidP="00A66FB5">
      <w:pPr>
        <w:spacing w:line="360" w:lineRule="auto"/>
        <w:jc w:val="center"/>
        <w:rPr>
          <w:rFonts w:ascii="Arial" w:hAnsi="Arial" w:cs="Arial"/>
          <w:b/>
          <w:bCs/>
        </w:rPr>
      </w:pPr>
    </w:p>
    <w:p w14:paraId="4FEA25C4" w14:textId="1533D91C" w:rsidR="00A66FB5" w:rsidRPr="00A66FB5" w:rsidRDefault="00A66FB5" w:rsidP="00A66FB5">
      <w:pPr>
        <w:spacing w:line="360" w:lineRule="auto"/>
        <w:jc w:val="center"/>
        <w:rPr>
          <w:rFonts w:ascii="Arial" w:hAnsi="Arial" w:cs="Arial"/>
          <w:b/>
          <w:bCs/>
          <w:lang w:val="en-GB"/>
        </w:rPr>
      </w:pPr>
      <w:r>
        <w:rPr>
          <w:rFonts w:ascii="Arial" w:hAnsi="Arial" w:cs="Arial"/>
          <w:b/>
          <w:bCs/>
        </w:rPr>
        <w:t xml:space="preserve">Student name: </w:t>
      </w:r>
      <w:r>
        <w:rPr>
          <w:rFonts w:ascii="Arial" w:hAnsi="Arial" w:cs="Arial"/>
          <w:b/>
          <w:bCs/>
          <w:lang w:val="en-GB"/>
        </w:rPr>
        <w:t xml:space="preserve">Adriana-Elena Chiriac </w:t>
      </w:r>
    </w:p>
    <w:p w14:paraId="748A7F19" w14:textId="77777777" w:rsidR="00A66FB5" w:rsidRDefault="00A66FB5" w:rsidP="00A66FB5">
      <w:pPr>
        <w:spacing w:line="360" w:lineRule="auto"/>
        <w:jc w:val="center"/>
        <w:rPr>
          <w:rFonts w:ascii="Arial" w:hAnsi="Arial" w:cs="Arial"/>
          <w:b/>
          <w:bCs/>
        </w:rPr>
      </w:pPr>
    </w:p>
    <w:p w14:paraId="7212391A" w14:textId="13487967" w:rsidR="00A66FB5" w:rsidRPr="00A66FB5" w:rsidRDefault="00A66FB5" w:rsidP="00A66FB5">
      <w:pPr>
        <w:spacing w:line="360" w:lineRule="auto"/>
        <w:jc w:val="center"/>
        <w:rPr>
          <w:rFonts w:ascii="Arial" w:hAnsi="Arial" w:cs="Arial"/>
          <w:b/>
          <w:bCs/>
          <w:lang w:val="en-GB"/>
        </w:rPr>
      </w:pPr>
      <w:r>
        <w:rPr>
          <w:rFonts w:ascii="Arial" w:hAnsi="Arial" w:cs="Arial"/>
          <w:b/>
          <w:bCs/>
        </w:rPr>
        <w:t>Student ID number:</w:t>
      </w:r>
      <w:r>
        <w:rPr>
          <w:rFonts w:ascii="Arial" w:hAnsi="Arial" w:cs="Arial"/>
          <w:b/>
          <w:bCs/>
          <w:lang w:val="en-GB"/>
        </w:rPr>
        <w:t xml:space="preserve"> 2239155</w:t>
      </w:r>
    </w:p>
    <w:p w14:paraId="40258E0F" w14:textId="77777777" w:rsidR="00A66FB5" w:rsidRDefault="00A66FB5" w:rsidP="00A66FB5">
      <w:pPr>
        <w:spacing w:line="360" w:lineRule="auto"/>
        <w:jc w:val="center"/>
        <w:rPr>
          <w:rFonts w:ascii="Arial" w:hAnsi="Arial" w:cs="Arial"/>
          <w:b/>
          <w:bCs/>
        </w:rPr>
      </w:pPr>
    </w:p>
    <w:p w14:paraId="7BC7B9C6" w14:textId="77777777" w:rsidR="00A66FB5" w:rsidRDefault="00A66FB5" w:rsidP="00A66FB5">
      <w:pPr>
        <w:spacing w:line="360" w:lineRule="auto"/>
        <w:jc w:val="center"/>
        <w:rPr>
          <w:rFonts w:ascii="Arial" w:hAnsi="Arial" w:cs="Arial"/>
          <w:b/>
          <w:bCs/>
        </w:rPr>
      </w:pPr>
      <w:r>
        <w:rPr>
          <w:rFonts w:ascii="Arial" w:hAnsi="Arial" w:cs="Arial"/>
          <w:b/>
          <w:bCs/>
        </w:rPr>
        <w:t>Programme: BA International Hotel Management</w:t>
      </w:r>
    </w:p>
    <w:p w14:paraId="382EE973" w14:textId="77777777" w:rsidR="00A66FB5" w:rsidRDefault="00A66FB5" w:rsidP="00A66FB5">
      <w:pPr>
        <w:spacing w:line="360" w:lineRule="auto"/>
        <w:jc w:val="center"/>
        <w:rPr>
          <w:rFonts w:ascii="Arial" w:hAnsi="Arial" w:cs="Arial"/>
          <w:b/>
          <w:bCs/>
        </w:rPr>
      </w:pPr>
    </w:p>
    <w:p w14:paraId="7ABEB8D1" w14:textId="77777777" w:rsidR="00A66FB5" w:rsidRDefault="00A66FB5" w:rsidP="00A66FB5">
      <w:pPr>
        <w:spacing w:line="360" w:lineRule="auto"/>
        <w:jc w:val="center"/>
        <w:rPr>
          <w:rFonts w:ascii="Arial" w:hAnsi="Arial" w:cs="Arial"/>
          <w:b/>
          <w:bCs/>
        </w:rPr>
      </w:pPr>
      <w:r>
        <w:rPr>
          <w:rFonts w:ascii="Arial" w:hAnsi="Arial" w:cs="Arial"/>
          <w:b/>
          <w:bCs/>
        </w:rPr>
        <w:t>Module: Food &amp; Beverage Operations</w:t>
      </w:r>
    </w:p>
    <w:p w14:paraId="01C5142E" w14:textId="77777777" w:rsidR="00A66FB5" w:rsidRDefault="00A66FB5" w:rsidP="00A66FB5">
      <w:pPr>
        <w:spacing w:line="360" w:lineRule="auto"/>
        <w:jc w:val="center"/>
        <w:rPr>
          <w:rFonts w:ascii="Arial" w:hAnsi="Arial" w:cs="Arial"/>
          <w:b/>
          <w:bCs/>
        </w:rPr>
      </w:pPr>
    </w:p>
    <w:p w14:paraId="00A3CBB5" w14:textId="77777777" w:rsidR="00A66FB5" w:rsidRDefault="00A66FB5" w:rsidP="00A66FB5">
      <w:pPr>
        <w:spacing w:line="360" w:lineRule="auto"/>
        <w:jc w:val="center"/>
        <w:rPr>
          <w:rFonts w:ascii="Arial" w:hAnsi="Arial" w:cs="Arial"/>
          <w:b/>
          <w:bCs/>
        </w:rPr>
      </w:pPr>
      <w:r>
        <w:rPr>
          <w:rFonts w:ascii="Arial" w:hAnsi="Arial" w:cs="Arial"/>
          <w:b/>
          <w:bCs/>
        </w:rPr>
        <w:t xml:space="preserve">Module code: BMIH4002 </w:t>
      </w:r>
    </w:p>
    <w:p w14:paraId="46D51C9B" w14:textId="77777777" w:rsidR="00A66FB5" w:rsidRDefault="00A66FB5" w:rsidP="00A66FB5">
      <w:pPr>
        <w:spacing w:line="360" w:lineRule="auto"/>
        <w:jc w:val="center"/>
        <w:rPr>
          <w:rFonts w:ascii="Arial" w:hAnsi="Arial" w:cs="Arial"/>
          <w:b/>
          <w:bCs/>
        </w:rPr>
      </w:pPr>
    </w:p>
    <w:p w14:paraId="0F9D0D52" w14:textId="77777777" w:rsidR="00A66FB5" w:rsidRDefault="00A66FB5" w:rsidP="00A66FB5">
      <w:pPr>
        <w:spacing w:line="360" w:lineRule="auto"/>
        <w:jc w:val="center"/>
        <w:rPr>
          <w:rFonts w:ascii="Arial" w:hAnsi="Arial" w:cs="Arial"/>
          <w:b/>
          <w:bCs/>
        </w:rPr>
      </w:pPr>
      <w:r w:rsidRPr="00A66FB5">
        <w:rPr>
          <w:rFonts w:ascii="Arial" w:hAnsi="Arial" w:cs="Arial"/>
          <w:b/>
          <w:bCs/>
        </w:rPr>
        <w:t xml:space="preserve">Assignment Title: Skill Requirements for Service Improvement in Restaurants </w:t>
      </w:r>
    </w:p>
    <w:p w14:paraId="1008C73C" w14:textId="77777777" w:rsidR="00A66FB5" w:rsidRDefault="00A66FB5" w:rsidP="00A66FB5">
      <w:pPr>
        <w:spacing w:line="360" w:lineRule="auto"/>
        <w:jc w:val="center"/>
        <w:rPr>
          <w:rFonts w:ascii="Arial" w:hAnsi="Arial" w:cs="Arial"/>
          <w:b/>
          <w:bCs/>
        </w:rPr>
      </w:pPr>
    </w:p>
    <w:p w14:paraId="285E77DE" w14:textId="1714B24C" w:rsidR="00A66FB5" w:rsidRDefault="00A66FB5" w:rsidP="00A66FB5">
      <w:pPr>
        <w:spacing w:line="360" w:lineRule="auto"/>
        <w:jc w:val="center"/>
        <w:rPr>
          <w:rFonts w:ascii="Arial" w:hAnsi="Arial" w:cs="Arial"/>
          <w:b/>
          <w:bCs/>
        </w:rPr>
      </w:pPr>
      <w:r w:rsidRPr="00A66FB5">
        <w:rPr>
          <w:rFonts w:ascii="Arial" w:hAnsi="Arial" w:cs="Arial"/>
          <w:b/>
          <w:bCs/>
        </w:rPr>
        <w:t>Assignment Type: Student Journal</w:t>
      </w:r>
    </w:p>
    <w:p w14:paraId="26CA8B91" w14:textId="77777777" w:rsidR="00A66FB5" w:rsidRDefault="00A66FB5" w:rsidP="00A66FB5">
      <w:pPr>
        <w:spacing w:line="360" w:lineRule="auto"/>
        <w:jc w:val="center"/>
        <w:rPr>
          <w:rFonts w:ascii="Arial" w:hAnsi="Arial" w:cs="Arial"/>
          <w:b/>
          <w:bCs/>
        </w:rPr>
      </w:pPr>
    </w:p>
    <w:p w14:paraId="7CC102C4" w14:textId="5554985E" w:rsidR="00A66FB5" w:rsidRPr="00A66FB5" w:rsidRDefault="00A66FB5" w:rsidP="00A66FB5">
      <w:pPr>
        <w:spacing w:line="360" w:lineRule="auto"/>
        <w:jc w:val="center"/>
        <w:rPr>
          <w:rFonts w:ascii="Arial" w:hAnsi="Arial" w:cs="Arial"/>
          <w:b/>
          <w:bCs/>
          <w:lang w:val="en-GB"/>
        </w:rPr>
      </w:pPr>
      <w:r>
        <w:rPr>
          <w:rFonts w:ascii="Arial" w:hAnsi="Arial" w:cs="Arial"/>
          <w:b/>
          <w:bCs/>
          <w:lang w:val="en-GB"/>
        </w:rPr>
        <w:t xml:space="preserve">Lecturer name: Ka Po Chong </w:t>
      </w:r>
    </w:p>
    <w:p w14:paraId="4358F59D" w14:textId="77777777" w:rsidR="00A66FB5" w:rsidRDefault="00A66FB5" w:rsidP="00A66FB5">
      <w:pPr>
        <w:spacing w:line="360" w:lineRule="auto"/>
        <w:jc w:val="center"/>
        <w:rPr>
          <w:rFonts w:ascii="Arial" w:hAnsi="Arial" w:cs="Arial"/>
          <w:b/>
          <w:bCs/>
        </w:rPr>
      </w:pPr>
    </w:p>
    <w:p w14:paraId="46D35AB8" w14:textId="77777777" w:rsidR="00A66FB5" w:rsidRDefault="00A66FB5" w:rsidP="00A66FB5">
      <w:pPr>
        <w:spacing w:line="360" w:lineRule="auto"/>
        <w:jc w:val="both"/>
        <w:rPr>
          <w:rFonts w:ascii="Arial" w:hAnsi="Arial" w:cs="Arial"/>
          <w:b/>
          <w:bCs/>
        </w:rPr>
      </w:pPr>
    </w:p>
    <w:p w14:paraId="354C1C5C" w14:textId="77777777" w:rsidR="00A66FB5" w:rsidRDefault="00A66FB5" w:rsidP="00A66FB5">
      <w:pPr>
        <w:spacing w:line="360" w:lineRule="auto"/>
        <w:jc w:val="both"/>
        <w:rPr>
          <w:rFonts w:ascii="Arial" w:hAnsi="Arial" w:cs="Arial"/>
          <w:b/>
          <w:bCs/>
        </w:rPr>
      </w:pPr>
    </w:p>
    <w:p w14:paraId="43E8D541" w14:textId="77777777" w:rsidR="00A66FB5" w:rsidRDefault="00A66FB5" w:rsidP="00A66FB5">
      <w:pPr>
        <w:spacing w:line="360" w:lineRule="auto"/>
        <w:jc w:val="both"/>
        <w:rPr>
          <w:rFonts w:ascii="Arial" w:hAnsi="Arial" w:cs="Arial"/>
          <w:b/>
          <w:bCs/>
        </w:rPr>
      </w:pPr>
    </w:p>
    <w:p w14:paraId="564A04AA" w14:textId="77777777" w:rsidR="00A66FB5" w:rsidRDefault="00A66FB5" w:rsidP="00A66FB5">
      <w:pPr>
        <w:spacing w:line="360" w:lineRule="auto"/>
        <w:jc w:val="both"/>
        <w:rPr>
          <w:rFonts w:ascii="Arial" w:hAnsi="Arial" w:cs="Arial"/>
          <w:b/>
          <w:bCs/>
        </w:rPr>
      </w:pPr>
    </w:p>
    <w:p w14:paraId="70A1D6BB" w14:textId="77777777" w:rsidR="00A66FB5" w:rsidRDefault="00A66FB5" w:rsidP="00A66FB5">
      <w:pPr>
        <w:spacing w:line="360" w:lineRule="auto"/>
        <w:jc w:val="both"/>
        <w:rPr>
          <w:rFonts w:ascii="Arial" w:hAnsi="Arial" w:cs="Arial"/>
          <w:b/>
          <w:bCs/>
        </w:rPr>
      </w:pPr>
    </w:p>
    <w:p w14:paraId="0BB7B022" w14:textId="77777777" w:rsidR="00A66FB5" w:rsidRDefault="00A66FB5" w:rsidP="00A66FB5">
      <w:pPr>
        <w:spacing w:line="360" w:lineRule="auto"/>
        <w:jc w:val="both"/>
        <w:rPr>
          <w:rFonts w:ascii="Arial" w:hAnsi="Arial" w:cs="Arial"/>
          <w:b/>
          <w:bCs/>
        </w:rPr>
      </w:pPr>
    </w:p>
    <w:p w14:paraId="20ECC6EB" w14:textId="77777777" w:rsidR="00A66FB5" w:rsidRDefault="00A66FB5" w:rsidP="00A66FB5">
      <w:pPr>
        <w:spacing w:line="360" w:lineRule="auto"/>
        <w:jc w:val="both"/>
        <w:rPr>
          <w:rFonts w:ascii="Arial" w:hAnsi="Arial" w:cs="Arial"/>
          <w:b/>
          <w:bCs/>
        </w:rPr>
      </w:pPr>
    </w:p>
    <w:p w14:paraId="3697F28C" w14:textId="77777777" w:rsidR="00A66FB5" w:rsidRDefault="00A66FB5" w:rsidP="00A66FB5">
      <w:pPr>
        <w:spacing w:line="360" w:lineRule="auto"/>
        <w:jc w:val="both"/>
        <w:rPr>
          <w:rFonts w:ascii="Arial" w:hAnsi="Arial" w:cs="Arial"/>
          <w:b/>
          <w:bCs/>
        </w:rPr>
      </w:pPr>
    </w:p>
    <w:p w14:paraId="7E40C224" w14:textId="77777777" w:rsidR="00A66FB5" w:rsidRDefault="00A66FB5" w:rsidP="00A66FB5">
      <w:pPr>
        <w:spacing w:line="360" w:lineRule="auto"/>
        <w:jc w:val="both"/>
        <w:rPr>
          <w:rFonts w:ascii="Arial" w:hAnsi="Arial" w:cs="Arial"/>
          <w:b/>
          <w:bCs/>
        </w:rPr>
      </w:pPr>
    </w:p>
    <w:p w14:paraId="1564E4C1" w14:textId="77777777" w:rsidR="00A66FB5" w:rsidRDefault="00A66FB5" w:rsidP="00A66FB5">
      <w:pPr>
        <w:spacing w:line="360" w:lineRule="auto"/>
        <w:jc w:val="both"/>
        <w:rPr>
          <w:rFonts w:ascii="Arial" w:hAnsi="Arial" w:cs="Arial"/>
          <w:b/>
          <w:bCs/>
        </w:rPr>
      </w:pPr>
    </w:p>
    <w:p w14:paraId="5AA87563" w14:textId="77777777" w:rsidR="00A66FB5" w:rsidRDefault="00A66FB5" w:rsidP="00A66FB5">
      <w:pPr>
        <w:spacing w:line="360" w:lineRule="auto"/>
        <w:jc w:val="both"/>
        <w:rPr>
          <w:rFonts w:ascii="Arial" w:hAnsi="Arial" w:cs="Arial"/>
          <w:b/>
          <w:bCs/>
        </w:rPr>
      </w:pPr>
    </w:p>
    <w:p w14:paraId="0BAC366D" w14:textId="77777777" w:rsidR="00A66FB5" w:rsidRDefault="00A66FB5" w:rsidP="00A66FB5">
      <w:pPr>
        <w:spacing w:line="360" w:lineRule="auto"/>
        <w:jc w:val="both"/>
        <w:rPr>
          <w:rFonts w:ascii="Arial" w:hAnsi="Arial" w:cs="Arial"/>
          <w:b/>
          <w:bCs/>
        </w:rPr>
      </w:pPr>
    </w:p>
    <w:p w14:paraId="68B0B6CE" w14:textId="77777777" w:rsidR="00A66FB5" w:rsidRDefault="00A66FB5" w:rsidP="00A66FB5">
      <w:pPr>
        <w:spacing w:line="360" w:lineRule="auto"/>
        <w:jc w:val="both"/>
        <w:rPr>
          <w:rFonts w:ascii="Arial" w:hAnsi="Arial" w:cs="Arial"/>
          <w:b/>
          <w:bCs/>
        </w:rPr>
      </w:pPr>
    </w:p>
    <w:p w14:paraId="5E61FA6A" w14:textId="77777777" w:rsidR="00A66FB5" w:rsidRDefault="00A66FB5" w:rsidP="00A66FB5">
      <w:pPr>
        <w:spacing w:line="360" w:lineRule="auto"/>
        <w:jc w:val="both"/>
        <w:rPr>
          <w:rFonts w:ascii="Arial" w:hAnsi="Arial" w:cs="Arial"/>
          <w:b/>
          <w:bCs/>
        </w:rPr>
      </w:pPr>
    </w:p>
    <w:p w14:paraId="6FD09ED4" w14:textId="77777777" w:rsidR="00A66FB5" w:rsidRDefault="00A66FB5" w:rsidP="00A66FB5">
      <w:pPr>
        <w:spacing w:line="360" w:lineRule="auto"/>
        <w:jc w:val="both"/>
        <w:rPr>
          <w:rFonts w:ascii="Arial" w:hAnsi="Arial" w:cs="Arial"/>
          <w:b/>
          <w:bCs/>
        </w:rPr>
      </w:pPr>
    </w:p>
    <w:p w14:paraId="316A218E" w14:textId="77777777" w:rsidR="00A66FB5" w:rsidRDefault="00A66FB5" w:rsidP="00A66FB5">
      <w:pPr>
        <w:spacing w:line="360" w:lineRule="auto"/>
        <w:jc w:val="both"/>
        <w:rPr>
          <w:rFonts w:ascii="Arial" w:hAnsi="Arial" w:cs="Arial"/>
          <w:b/>
          <w:bCs/>
        </w:rPr>
      </w:pPr>
    </w:p>
    <w:p w14:paraId="4F9605D9" w14:textId="77777777" w:rsidR="00A66FB5" w:rsidRDefault="00A66FB5" w:rsidP="00A66FB5">
      <w:pPr>
        <w:spacing w:line="360" w:lineRule="auto"/>
        <w:jc w:val="both"/>
        <w:rPr>
          <w:rFonts w:ascii="Arial" w:hAnsi="Arial" w:cs="Arial"/>
          <w:b/>
          <w:bCs/>
        </w:rPr>
      </w:pPr>
    </w:p>
    <w:p w14:paraId="496B37B0" w14:textId="77777777" w:rsidR="00A66FB5" w:rsidRDefault="00A66FB5" w:rsidP="00A66FB5">
      <w:pPr>
        <w:spacing w:line="360" w:lineRule="auto"/>
        <w:jc w:val="both"/>
        <w:rPr>
          <w:rFonts w:ascii="Arial" w:hAnsi="Arial" w:cs="Arial"/>
          <w:b/>
          <w:bCs/>
        </w:rPr>
      </w:pPr>
    </w:p>
    <w:p w14:paraId="31443D52" w14:textId="77777777" w:rsidR="00A66FB5" w:rsidRDefault="00A66FB5" w:rsidP="00A66FB5">
      <w:pPr>
        <w:spacing w:line="360" w:lineRule="auto"/>
        <w:jc w:val="both"/>
        <w:rPr>
          <w:rFonts w:ascii="Arial" w:hAnsi="Arial" w:cs="Arial"/>
          <w:b/>
          <w:bCs/>
        </w:rPr>
      </w:pPr>
    </w:p>
    <w:p w14:paraId="2440E4F5" w14:textId="77777777" w:rsidR="00A66FB5" w:rsidRDefault="00A66FB5" w:rsidP="00A66FB5">
      <w:pPr>
        <w:spacing w:line="360" w:lineRule="auto"/>
        <w:jc w:val="both"/>
        <w:rPr>
          <w:rFonts w:ascii="Arial" w:hAnsi="Arial" w:cs="Arial"/>
          <w:b/>
          <w:bCs/>
        </w:rPr>
      </w:pPr>
    </w:p>
    <w:p w14:paraId="21F13939" w14:textId="7E086CBF" w:rsidR="00A66FB5" w:rsidRDefault="00A66FB5" w:rsidP="00A66FB5">
      <w:pPr>
        <w:spacing w:line="360" w:lineRule="auto"/>
        <w:jc w:val="both"/>
        <w:rPr>
          <w:rFonts w:ascii="Arial" w:hAnsi="Arial" w:cs="Arial"/>
          <w:lang w:val="en-US"/>
        </w:rPr>
      </w:pPr>
      <w:r>
        <w:rPr>
          <w:rFonts w:ascii="Arial" w:hAnsi="Arial" w:cs="Arial"/>
          <w:b/>
          <w:bCs/>
        </w:rPr>
        <w:t>Introduction</w:t>
      </w:r>
      <w:r>
        <w:rPr>
          <w:rFonts w:ascii="Arial" w:hAnsi="Arial" w:cs="Arial"/>
          <w:b/>
          <w:bCs/>
          <w:lang w:val="en-US"/>
        </w:rPr>
        <w:t xml:space="preserve"> (100w)</w:t>
      </w:r>
    </w:p>
    <w:p w14:paraId="3E2D0FA8" w14:textId="77777777" w:rsidR="00A66FB5" w:rsidRDefault="00A66FB5" w:rsidP="00A66FB5">
      <w:pPr>
        <w:spacing w:line="360" w:lineRule="auto"/>
        <w:jc w:val="both"/>
        <w:rPr>
          <w:rFonts w:ascii="Arial" w:hAnsi="Arial" w:cs="Arial"/>
        </w:rPr>
      </w:pPr>
    </w:p>
    <w:p w14:paraId="61BE729A" w14:textId="77777777" w:rsidR="00A66FB5" w:rsidRDefault="00A66FB5" w:rsidP="00A66FB5">
      <w:pPr>
        <w:spacing w:line="360" w:lineRule="auto"/>
        <w:jc w:val="both"/>
        <w:rPr>
          <w:rFonts w:ascii="Arial" w:hAnsi="Arial" w:cs="Arial"/>
          <w:lang w:val="en-US"/>
        </w:rPr>
      </w:pPr>
      <w:r>
        <w:rPr>
          <w:rFonts w:ascii="Arial" w:hAnsi="Arial" w:cs="Arial"/>
          <w:lang w:val="en-US"/>
        </w:rPr>
        <w:t xml:space="preserve">When it comes to the context of the restaurant sector, it is important to be mentioned that </w:t>
      </w:r>
      <w:r>
        <w:rPr>
          <w:rFonts w:ascii="Arial" w:hAnsi="Arial" w:cs="Arial"/>
        </w:rPr>
        <w:t xml:space="preserve">service quality is </w:t>
      </w:r>
      <w:r>
        <w:rPr>
          <w:rFonts w:ascii="Arial" w:hAnsi="Arial" w:cs="Arial"/>
          <w:lang w:val="en-US"/>
        </w:rPr>
        <w:t>absolute relevant</w:t>
      </w:r>
      <w:r>
        <w:rPr>
          <w:rFonts w:ascii="Arial" w:hAnsi="Arial" w:cs="Arial"/>
        </w:rPr>
        <w:t xml:space="preserve"> for a business's success or failure</w:t>
      </w:r>
      <w:r>
        <w:rPr>
          <w:rFonts w:ascii="Arial" w:hAnsi="Arial" w:cs="Arial"/>
          <w:lang w:val="en-US"/>
        </w:rPr>
        <w:t xml:space="preserve"> as it is offering a great dining experience being not just about the food but also in the context of the service (Davis et.al 2018). Therefore, as per this it is important to make the </w:t>
      </w:r>
      <w:r>
        <w:rPr>
          <w:rFonts w:ascii="Arial" w:hAnsi="Arial" w:cs="Arial"/>
        </w:rPr>
        <w:t>service goes beyond making customers happy—</w:t>
      </w:r>
      <w:r>
        <w:rPr>
          <w:rFonts w:ascii="Arial" w:hAnsi="Arial" w:cs="Arial"/>
          <w:lang w:val="en-US"/>
        </w:rPr>
        <w:t xml:space="preserve">creating therefore strong </w:t>
      </w:r>
      <w:r>
        <w:rPr>
          <w:rFonts w:ascii="Arial" w:hAnsi="Arial" w:cs="Arial"/>
        </w:rPr>
        <w:t xml:space="preserve"> loyalty, spreads positive recommendations, and </w:t>
      </w:r>
      <w:r>
        <w:rPr>
          <w:rFonts w:ascii="Arial" w:hAnsi="Arial" w:cs="Arial"/>
          <w:lang w:val="en-US"/>
        </w:rPr>
        <w:t xml:space="preserve">also being able to offer </w:t>
      </w:r>
      <w:r>
        <w:rPr>
          <w:rFonts w:ascii="Arial" w:hAnsi="Arial" w:cs="Arial"/>
        </w:rPr>
        <w:t xml:space="preserve"> a competitive edge. In today's time, one online review can </w:t>
      </w:r>
      <w:r>
        <w:rPr>
          <w:rFonts w:ascii="Arial" w:hAnsi="Arial" w:cs="Arial"/>
          <w:lang w:val="en-US"/>
        </w:rPr>
        <w:t xml:space="preserve">actually have a lot of </w:t>
      </w:r>
      <w:proofErr w:type="spellStart"/>
      <w:r>
        <w:rPr>
          <w:rFonts w:ascii="Arial" w:hAnsi="Arial" w:cs="Arial"/>
          <w:lang w:val="en-US"/>
        </w:rPr>
        <w:t>positie</w:t>
      </w:r>
      <w:proofErr w:type="spellEnd"/>
      <w:r>
        <w:rPr>
          <w:rFonts w:ascii="Arial" w:hAnsi="Arial" w:cs="Arial"/>
        </w:rPr>
        <w:t xml:space="preserve"> influence public opinion, so it's very </w:t>
      </w:r>
      <w:r>
        <w:rPr>
          <w:rFonts w:ascii="Arial" w:hAnsi="Arial" w:cs="Arial"/>
          <w:lang w:val="en-US"/>
        </w:rPr>
        <w:t>essential assuring in some measure success</w:t>
      </w:r>
      <w:r>
        <w:rPr>
          <w:lang w:val="en-US"/>
        </w:rPr>
        <w:t xml:space="preserve"> </w:t>
      </w:r>
      <w:r>
        <w:rPr>
          <w:rFonts w:ascii="Arial" w:hAnsi="Arial" w:cs="Arial"/>
          <w:lang w:val="en-US"/>
        </w:rPr>
        <w:t>(Davis et al., 2018).</w:t>
      </w:r>
      <w:r>
        <w:rPr>
          <w:rFonts w:ascii="Arial" w:hAnsi="Arial" w:cs="Arial"/>
        </w:rPr>
        <w:t>Restaurants need to work hard to improve their service and make sure every interaction with customers is valuable. This will create a culture of excellence that customers will remember even after they leave.</w:t>
      </w:r>
    </w:p>
    <w:p w14:paraId="623F5E3A" w14:textId="77777777" w:rsidR="00A66FB5" w:rsidRDefault="00A66FB5" w:rsidP="00A66FB5">
      <w:pPr>
        <w:spacing w:line="360" w:lineRule="auto"/>
        <w:jc w:val="both"/>
        <w:rPr>
          <w:rFonts w:ascii="Arial" w:hAnsi="Arial" w:cs="Arial"/>
        </w:rPr>
      </w:pPr>
    </w:p>
    <w:p w14:paraId="340EC092" w14:textId="77777777" w:rsidR="00A66FB5" w:rsidRDefault="00A66FB5" w:rsidP="00A66FB5">
      <w:pPr>
        <w:spacing w:line="360" w:lineRule="auto"/>
        <w:jc w:val="both"/>
        <w:rPr>
          <w:rFonts w:ascii="Arial" w:hAnsi="Arial" w:cs="Arial"/>
        </w:rPr>
      </w:pPr>
    </w:p>
    <w:p w14:paraId="34FE714A" w14:textId="77777777" w:rsidR="00A66FB5" w:rsidRDefault="00A66FB5" w:rsidP="00A66FB5">
      <w:pPr>
        <w:spacing w:line="360" w:lineRule="auto"/>
        <w:jc w:val="both"/>
        <w:rPr>
          <w:rFonts w:ascii="Arial" w:hAnsi="Arial" w:cs="Arial"/>
          <w:lang w:val="en-US"/>
        </w:rPr>
      </w:pPr>
      <w:r>
        <w:rPr>
          <w:rFonts w:ascii="Arial" w:hAnsi="Arial" w:cs="Arial"/>
          <w:b/>
          <w:bCs/>
        </w:rPr>
        <w:t>Identification of Key Skills</w:t>
      </w:r>
      <w:r>
        <w:rPr>
          <w:rFonts w:ascii="Arial" w:hAnsi="Arial" w:cs="Arial"/>
          <w:b/>
          <w:bCs/>
          <w:lang w:val="en-US"/>
        </w:rPr>
        <w:t>(200)</w:t>
      </w:r>
    </w:p>
    <w:p w14:paraId="204CEBF7" w14:textId="77777777" w:rsidR="00A66FB5" w:rsidRDefault="00A66FB5" w:rsidP="00A66FB5">
      <w:pPr>
        <w:spacing w:line="360" w:lineRule="auto"/>
        <w:jc w:val="both"/>
        <w:rPr>
          <w:rFonts w:ascii="Arial" w:hAnsi="Arial" w:cs="Arial"/>
        </w:rPr>
      </w:pPr>
    </w:p>
    <w:p w14:paraId="42053288" w14:textId="77777777" w:rsidR="00A66FB5" w:rsidRDefault="00A66FB5" w:rsidP="00A66FB5">
      <w:pPr>
        <w:spacing w:line="360" w:lineRule="auto"/>
        <w:jc w:val="both"/>
        <w:rPr>
          <w:rFonts w:ascii="Arial" w:hAnsi="Arial" w:cs="Arial"/>
        </w:rPr>
      </w:pPr>
      <w:r>
        <w:rPr>
          <w:rFonts w:ascii="Arial" w:hAnsi="Arial" w:cs="Arial"/>
        </w:rPr>
        <w:t>Skills that increase service quality are crucial for restaurant success. The following:</w:t>
      </w:r>
    </w:p>
    <w:p w14:paraId="5C70500A" w14:textId="77777777" w:rsidR="00A66FB5" w:rsidRDefault="00A66FB5" w:rsidP="00A66FB5">
      <w:pPr>
        <w:spacing w:line="360" w:lineRule="auto"/>
        <w:jc w:val="both"/>
        <w:rPr>
          <w:rFonts w:ascii="Arial" w:hAnsi="Arial" w:cs="Arial"/>
          <w:lang w:val="en-US"/>
        </w:rPr>
      </w:pPr>
      <w:r>
        <w:rPr>
          <w:rFonts w:ascii="Arial" w:hAnsi="Arial" w:cs="Arial"/>
        </w:rPr>
        <w:t>Good service requires communication. It goes beyond accepting orders and answering queries. It requires attentive listening, precise communication, and body language to demonstrate consumers you care</w:t>
      </w:r>
      <w:r>
        <w:t xml:space="preserve"> </w:t>
      </w:r>
      <w:r>
        <w:rPr>
          <w:rFonts w:ascii="Arial" w:hAnsi="Arial" w:cs="Arial"/>
        </w:rPr>
        <w:t>(Davis et al., 2018). A busy restaurant requires good front-to-back communication. This keeps everything running smoothly and reduces errors</w:t>
      </w:r>
      <w:r>
        <w:rPr>
          <w:rFonts w:ascii="Arial" w:hAnsi="Arial" w:cs="Arial"/>
          <w:lang w:val="en-US"/>
        </w:rPr>
        <w:t>.</w:t>
      </w:r>
      <w:r>
        <w:rPr>
          <w:rFonts w:ascii="Arial" w:hAnsi="Arial" w:cs="Arial"/>
        </w:rPr>
        <w:t>To understand and connect with our consumers' emotions and experiences, empathy is crucial. Customers are happy when staff that care about them make eating experiences more personal. Emotional intelligence reveals hidden needs, shows concern, and values consumers</w:t>
      </w:r>
      <w:r>
        <w:rPr>
          <w:rFonts w:ascii="Arial" w:hAnsi="Arial" w:cs="Arial"/>
          <w:lang w:val="en-US"/>
        </w:rPr>
        <w:t xml:space="preserve"> (Tarannum and </w:t>
      </w:r>
      <w:proofErr w:type="spellStart"/>
      <w:r>
        <w:rPr>
          <w:rFonts w:ascii="Arial" w:hAnsi="Arial" w:cs="Arial"/>
          <w:lang w:val="en-US"/>
        </w:rPr>
        <w:t>Bhuivan</w:t>
      </w:r>
      <w:proofErr w:type="spellEnd"/>
      <w:r>
        <w:rPr>
          <w:rFonts w:ascii="Arial" w:hAnsi="Arial" w:cs="Arial"/>
          <w:lang w:val="en-US"/>
        </w:rPr>
        <w:t>, 2016).</w:t>
      </w:r>
      <w:r>
        <w:rPr>
          <w:rFonts w:ascii="Arial" w:hAnsi="Arial" w:cs="Arial"/>
        </w:rPr>
        <w:t xml:space="preserve">Good service requires time management. Staff must keep calm and professional when servicing </w:t>
      </w:r>
      <w:r>
        <w:rPr>
          <w:rFonts w:ascii="Arial" w:hAnsi="Arial" w:cs="Arial"/>
        </w:rPr>
        <w:lastRenderedPageBreak/>
        <w:t>clients, taking orders, and inspecting food. Good time management reduces wait times and enhances dining</w:t>
      </w:r>
      <w:r>
        <w:rPr>
          <w:rFonts w:ascii="Arial" w:hAnsi="Arial" w:cs="Arial"/>
          <w:lang w:val="en-US"/>
        </w:rPr>
        <w:t xml:space="preserve"> (Dittmer and Keefe, 2011).</w:t>
      </w:r>
    </w:p>
    <w:p w14:paraId="5BBB7828" w14:textId="77777777" w:rsidR="00A66FB5" w:rsidRDefault="00A66FB5" w:rsidP="00A66FB5">
      <w:pPr>
        <w:spacing w:line="360" w:lineRule="auto"/>
        <w:jc w:val="both"/>
        <w:rPr>
          <w:rFonts w:ascii="Arial" w:hAnsi="Arial" w:cs="Arial"/>
        </w:rPr>
      </w:pPr>
    </w:p>
    <w:p w14:paraId="41FD7F48" w14:textId="77777777" w:rsidR="00A66FB5" w:rsidRDefault="00A66FB5" w:rsidP="00A66FB5">
      <w:pPr>
        <w:spacing w:line="360" w:lineRule="auto"/>
        <w:jc w:val="both"/>
        <w:rPr>
          <w:rFonts w:ascii="Arial" w:hAnsi="Arial" w:cs="Arial"/>
          <w:lang w:val="en-US"/>
        </w:rPr>
      </w:pPr>
      <w:r>
        <w:rPr>
          <w:rFonts w:ascii="Arial" w:hAnsi="Arial" w:cs="Arial"/>
        </w:rPr>
        <w:t>Conflict resolution: People do fight. Restaurant issues might include bad cuisine and excessive waits. Good conflict resolution employees can resolve these issues swiftly. They can satisfy consumers and maintain the restaurant's image</w:t>
      </w:r>
      <w:r>
        <w:rPr>
          <w:rFonts w:ascii="Arial" w:hAnsi="Arial" w:cs="Arial"/>
          <w:lang w:val="en-US"/>
        </w:rPr>
        <w:t xml:space="preserve"> (Davis et al., 2018)/</w:t>
      </w:r>
    </w:p>
    <w:p w14:paraId="3508C473" w14:textId="77777777" w:rsidR="00A66FB5" w:rsidRDefault="00A66FB5" w:rsidP="00A66FB5">
      <w:pPr>
        <w:spacing w:line="360" w:lineRule="auto"/>
        <w:jc w:val="both"/>
        <w:rPr>
          <w:rFonts w:ascii="Arial" w:hAnsi="Arial" w:cs="Arial"/>
          <w:lang w:val="en-US"/>
        </w:rPr>
      </w:pPr>
      <w:r>
        <w:rPr>
          <w:rFonts w:ascii="Arial" w:hAnsi="Arial" w:cs="Arial"/>
        </w:rPr>
        <w:t>Menu knowledge is crucial. Know the components, cooking method, and allergies. Staff that are knowledgeable about goods assist clients choose, accommodate dietary restrictions, answer inquiries confidently, and provide tailored ideas. This enhances meals</w:t>
      </w:r>
      <w:r>
        <w:rPr>
          <w:rFonts w:ascii="Arial" w:hAnsi="Arial" w:cs="Arial"/>
          <w:lang w:val="en-US"/>
        </w:rPr>
        <w:t xml:space="preserve"> (Taylor, 2017).</w:t>
      </w:r>
      <w:r>
        <w:rPr>
          <w:rFonts w:ascii="Arial" w:hAnsi="Arial" w:cs="Arial"/>
        </w:rPr>
        <w:t>Excellent restaurant service requires these qualities. They enhance service and eating.</w:t>
      </w:r>
    </w:p>
    <w:p w14:paraId="2C653AB5" w14:textId="77777777" w:rsidR="00A66FB5" w:rsidRDefault="00A66FB5" w:rsidP="00A66FB5">
      <w:pPr>
        <w:spacing w:line="360" w:lineRule="auto"/>
        <w:jc w:val="both"/>
        <w:rPr>
          <w:rFonts w:ascii="Arial" w:hAnsi="Arial" w:cs="Arial"/>
        </w:rPr>
      </w:pPr>
    </w:p>
    <w:p w14:paraId="4289FDCE" w14:textId="77777777" w:rsidR="00A66FB5" w:rsidRDefault="00A66FB5" w:rsidP="00A66FB5">
      <w:pPr>
        <w:spacing w:line="360" w:lineRule="auto"/>
        <w:jc w:val="both"/>
        <w:rPr>
          <w:rFonts w:ascii="Arial" w:hAnsi="Arial" w:cs="Arial"/>
          <w:lang w:val="en-US"/>
        </w:rPr>
      </w:pPr>
      <w:r>
        <w:rPr>
          <w:rFonts w:ascii="Arial" w:hAnsi="Arial" w:cs="Arial"/>
          <w:b/>
          <w:bCs/>
        </w:rPr>
        <w:t>Skill Development Strategies</w:t>
      </w:r>
      <w:r>
        <w:rPr>
          <w:rFonts w:ascii="Arial" w:hAnsi="Arial" w:cs="Arial"/>
          <w:b/>
          <w:bCs/>
          <w:lang w:val="en-US"/>
        </w:rPr>
        <w:t xml:space="preserve"> (200)</w:t>
      </w:r>
    </w:p>
    <w:p w14:paraId="42DAAFB0" w14:textId="77777777" w:rsidR="00A66FB5" w:rsidRDefault="00A66FB5" w:rsidP="00A66FB5">
      <w:pPr>
        <w:spacing w:line="360" w:lineRule="auto"/>
        <w:jc w:val="both"/>
        <w:rPr>
          <w:rFonts w:ascii="Arial" w:hAnsi="Arial" w:cs="Arial"/>
          <w:lang w:val="en-US"/>
        </w:rPr>
      </w:pPr>
      <w:r>
        <w:rPr>
          <w:rFonts w:ascii="Arial" w:hAnsi="Arial" w:cs="Arial"/>
          <w:lang w:val="en-US"/>
        </w:rPr>
        <w:t xml:space="preserve">Those interest in being good within this field they </w:t>
      </w:r>
      <w:r>
        <w:rPr>
          <w:rFonts w:ascii="Arial" w:hAnsi="Arial" w:cs="Arial"/>
        </w:rPr>
        <w:t xml:space="preserve"> must study and work in a restaurant to be good at it. Different methods can help aspirants build </w:t>
      </w:r>
      <w:r>
        <w:rPr>
          <w:rFonts w:ascii="Arial" w:hAnsi="Arial" w:cs="Arial"/>
          <w:lang w:val="en-US"/>
        </w:rPr>
        <w:t>relevant knowledge and engage within the skill development and getting relevant strategies.</w:t>
      </w:r>
      <w:r>
        <w:rPr>
          <w:rFonts w:ascii="Arial" w:hAnsi="Arial" w:cs="Arial"/>
        </w:rPr>
        <w:t xml:space="preserve"> Some schools and courses teach communication, conflict resolution, and time management. These courses educate restaurant skills through theory and simulation</w:t>
      </w:r>
      <w:r>
        <w:rPr>
          <w:rFonts w:ascii="Arial" w:hAnsi="Arial" w:cs="Arial"/>
          <w:lang w:val="en-US"/>
        </w:rPr>
        <w:t xml:space="preserve"> (Witts,2016a).</w:t>
      </w:r>
    </w:p>
    <w:p w14:paraId="5A92C356" w14:textId="77777777" w:rsidR="00A66FB5" w:rsidRDefault="00A66FB5" w:rsidP="00A66FB5">
      <w:pPr>
        <w:spacing w:line="360" w:lineRule="auto"/>
        <w:jc w:val="both"/>
        <w:rPr>
          <w:rFonts w:ascii="Arial" w:hAnsi="Arial" w:cs="Arial"/>
          <w:lang w:val="en-US"/>
        </w:rPr>
      </w:pPr>
      <w:r>
        <w:rPr>
          <w:rFonts w:ascii="Arial" w:hAnsi="Arial" w:cs="Arial"/>
        </w:rPr>
        <w:t>On-the-job training: Work-based learning</w:t>
      </w:r>
      <w:r>
        <w:rPr>
          <w:rFonts w:ascii="Arial" w:hAnsi="Arial" w:cs="Arial"/>
          <w:lang w:val="en-US"/>
        </w:rPr>
        <w:t xml:space="preserve"> it is absolute relevant also.</w:t>
      </w:r>
      <w:r>
        <w:rPr>
          <w:rFonts w:ascii="Arial" w:hAnsi="Arial" w:cs="Arial"/>
        </w:rPr>
        <w:t xml:space="preserve">. Restaurants provide new hires </w:t>
      </w:r>
      <w:r>
        <w:rPr>
          <w:rFonts w:ascii="Arial" w:hAnsi="Arial" w:cs="Arial"/>
          <w:lang w:val="en-US"/>
        </w:rPr>
        <w:t>considerations</w:t>
      </w:r>
      <w:r>
        <w:rPr>
          <w:rFonts w:ascii="Arial" w:hAnsi="Arial" w:cs="Arial"/>
        </w:rPr>
        <w:t xml:space="preserve"> from seasoned workers. Interacting </w:t>
      </w:r>
      <w:r>
        <w:rPr>
          <w:rFonts w:ascii="Arial" w:hAnsi="Arial" w:cs="Arial"/>
          <w:lang w:val="en-US"/>
        </w:rPr>
        <w:t xml:space="preserve"> all the time </w:t>
      </w:r>
      <w:r>
        <w:rPr>
          <w:rFonts w:ascii="Arial" w:hAnsi="Arial" w:cs="Arial"/>
        </w:rPr>
        <w:t xml:space="preserve">directly with clients, handling their demands in real time, and </w:t>
      </w:r>
      <w:r>
        <w:rPr>
          <w:rFonts w:ascii="Arial" w:hAnsi="Arial" w:cs="Arial"/>
          <w:lang w:val="en-US"/>
        </w:rPr>
        <w:t xml:space="preserve">of course having all the time the </w:t>
      </w:r>
      <w:r>
        <w:rPr>
          <w:rFonts w:ascii="Arial" w:hAnsi="Arial" w:cs="Arial"/>
        </w:rPr>
        <w:t xml:space="preserve"> supervisor feedback helps </w:t>
      </w:r>
      <w:r>
        <w:rPr>
          <w:rFonts w:ascii="Arial" w:hAnsi="Arial" w:cs="Arial"/>
          <w:lang w:val="en-US"/>
        </w:rPr>
        <w:t>those that are interest to</w:t>
      </w:r>
      <w:r>
        <w:rPr>
          <w:rFonts w:ascii="Arial" w:hAnsi="Arial" w:cs="Arial"/>
        </w:rPr>
        <w:t xml:space="preserve"> learn quicker</w:t>
      </w:r>
      <w:r>
        <w:t xml:space="preserve"> </w:t>
      </w:r>
      <w:r>
        <w:rPr>
          <w:rFonts w:ascii="Arial" w:hAnsi="Arial" w:cs="Arial"/>
        </w:rPr>
        <w:t>(Davis et al., 2018)</w:t>
      </w:r>
      <w:r>
        <w:rPr>
          <w:rFonts w:ascii="Arial" w:hAnsi="Arial" w:cs="Arial"/>
          <w:lang w:val="en-US"/>
        </w:rPr>
        <w:t>.</w:t>
      </w:r>
    </w:p>
    <w:p w14:paraId="4B5C9042" w14:textId="77777777" w:rsidR="00A66FB5" w:rsidRDefault="00A66FB5" w:rsidP="00A66FB5">
      <w:pPr>
        <w:spacing w:line="360" w:lineRule="auto"/>
        <w:jc w:val="both"/>
        <w:rPr>
          <w:rFonts w:ascii="Arial" w:hAnsi="Arial" w:cs="Arial"/>
          <w:lang w:val="en-US"/>
        </w:rPr>
      </w:pPr>
      <w:r>
        <w:rPr>
          <w:rFonts w:ascii="Arial" w:hAnsi="Arial" w:cs="Arial"/>
        </w:rPr>
        <w:t xml:space="preserve">An experienced industry mentor can bring insights that formal schooling may not. Mentors can offer tailored customer service advice based on their experiences.Restaurants are continually evolving, therefore continuous learning is </w:t>
      </w:r>
      <w:r>
        <w:rPr>
          <w:rFonts w:ascii="Arial" w:hAnsi="Arial" w:cs="Arial"/>
          <w:lang w:val="en-US"/>
        </w:rPr>
        <w:t>also relevant in this aspect.</w:t>
      </w:r>
      <w:r>
        <w:rPr>
          <w:rFonts w:ascii="Arial" w:hAnsi="Arial" w:cs="Arial"/>
        </w:rPr>
        <w:t xml:space="preserve"> Pros must follow trends and consumer demands</w:t>
      </w:r>
      <w:r>
        <w:rPr>
          <w:rFonts w:ascii="Arial" w:hAnsi="Arial" w:cs="Arial"/>
          <w:lang w:val="en-US"/>
        </w:rPr>
        <w:t>(Witts,2016b)</w:t>
      </w:r>
      <w:r>
        <w:rPr>
          <w:rFonts w:ascii="Arial" w:hAnsi="Arial" w:cs="Arial"/>
        </w:rPr>
        <w:t xml:space="preserve">. </w:t>
      </w:r>
      <w:r>
        <w:rPr>
          <w:rFonts w:ascii="Arial" w:hAnsi="Arial" w:cs="Arial"/>
          <w:lang w:val="en-US"/>
        </w:rPr>
        <w:t xml:space="preserve">Those </w:t>
      </w:r>
      <w:proofErr w:type="spellStart"/>
      <w:r>
        <w:rPr>
          <w:rFonts w:ascii="Arial" w:hAnsi="Arial" w:cs="Arial"/>
          <w:lang w:val="en-US"/>
        </w:rPr>
        <w:t>enagage</w:t>
      </w:r>
      <w:proofErr w:type="spellEnd"/>
      <w:r>
        <w:rPr>
          <w:rFonts w:ascii="Arial" w:hAnsi="Arial" w:cs="Arial"/>
          <w:lang w:val="en-US"/>
        </w:rPr>
        <w:t xml:space="preserve"> here might therefore </w:t>
      </w:r>
      <w:r>
        <w:rPr>
          <w:rFonts w:ascii="Arial" w:hAnsi="Arial" w:cs="Arial"/>
        </w:rPr>
        <w:t>may self-learn about service innovation by reading industry literature, attending seminars, or attending webinars.</w:t>
      </w:r>
      <w:r>
        <w:rPr>
          <w:rFonts w:ascii="Arial" w:hAnsi="Arial" w:cs="Arial"/>
          <w:lang w:val="en-US"/>
        </w:rPr>
        <w:t xml:space="preserve"> In this context of the improvement, it is important to be mentioned that it is also relevant </w:t>
      </w:r>
      <w:proofErr w:type="spellStart"/>
      <w:r>
        <w:rPr>
          <w:rFonts w:ascii="Arial" w:hAnsi="Arial" w:cs="Arial"/>
          <w:lang w:val="en-US"/>
        </w:rPr>
        <w:t>self evaluation</w:t>
      </w:r>
      <w:proofErr w:type="spellEnd"/>
      <w:r>
        <w:rPr>
          <w:rFonts w:ascii="Arial" w:hAnsi="Arial" w:cs="Arial"/>
          <w:lang w:val="en-US"/>
        </w:rPr>
        <w:t xml:space="preserve"> as it is improving the overall performance and therefore those engage with it </w:t>
      </w:r>
      <w:r>
        <w:rPr>
          <w:rFonts w:ascii="Arial" w:hAnsi="Arial" w:cs="Arial"/>
        </w:rPr>
        <w:t xml:space="preserve">may learn about their strengths and weaknesses by reflecting on their customer interactions and service experiences. everyday journaling helps us develop by reflecting on our everyday experiences and lessons.Feedback and action </w:t>
      </w:r>
      <w:r>
        <w:rPr>
          <w:rFonts w:ascii="Arial" w:hAnsi="Arial" w:cs="Arial"/>
        </w:rPr>
        <w:lastRenderedPageBreak/>
        <w:t xml:space="preserve">are </w:t>
      </w:r>
      <w:r>
        <w:rPr>
          <w:rFonts w:ascii="Arial" w:hAnsi="Arial" w:cs="Arial"/>
          <w:lang w:val="en-US"/>
        </w:rPr>
        <w:t>also relevant</w:t>
      </w:r>
      <w:r>
        <w:rPr>
          <w:rFonts w:ascii="Arial" w:hAnsi="Arial" w:cs="Arial"/>
        </w:rPr>
        <w:t>to professional progress</w:t>
      </w:r>
      <w:r>
        <w:t xml:space="preserve"> </w:t>
      </w:r>
      <w:r>
        <w:rPr>
          <w:rFonts w:ascii="Arial" w:hAnsi="Arial" w:cs="Arial"/>
        </w:rPr>
        <w:t>(Davis et al., 2018). Openness to input from colleagues, superiors, and customers may help you develop and flourish. Learning is reinforced by purposeful behaviour or strategy modifications based on feedback.Service sector hopefuls may enhance their restaurant abilities utilising several methods. This will boost business and consumer satisfaction</w:t>
      </w:r>
      <w:r>
        <w:rPr>
          <w:rFonts w:ascii="Arial" w:hAnsi="Arial" w:cs="Arial"/>
          <w:lang w:val="en-US"/>
        </w:rPr>
        <w:t xml:space="preserve"> (Dittmer and Keefe, 2011).</w:t>
      </w:r>
    </w:p>
    <w:p w14:paraId="391721E6" w14:textId="77777777" w:rsidR="00A66FB5" w:rsidRDefault="00A66FB5" w:rsidP="00A66FB5">
      <w:pPr>
        <w:spacing w:line="360" w:lineRule="auto"/>
        <w:jc w:val="both"/>
        <w:rPr>
          <w:rFonts w:ascii="Arial" w:hAnsi="Arial" w:cs="Arial"/>
        </w:rPr>
      </w:pPr>
    </w:p>
    <w:p w14:paraId="477C39F0" w14:textId="77777777" w:rsidR="00A66FB5" w:rsidRDefault="00A66FB5" w:rsidP="00A66FB5">
      <w:pPr>
        <w:spacing w:line="360" w:lineRule="auto"/>
        <w:jc w:val="both"/>
        <w:rPr>
          <w:rFonts w:ascii="Arial" w:hAnsi="Arial" w:cs="Arial"/>
          <w:lang w:val="en-US"/>
        </w:rPr>
      </w:pPr>
      <w:r>
        <w:rPr>
          <w:rFonts w:ascii="Arial" w:hAnsi="Arial" w:cs="Arial"/>
          <w:b/>
          <w:bCs/>
        </w:rPr>
        <w:t>Real-Life Examples</w:t>
      </w:r>
      <w:r>
        <w:rPr>
          <w:rFonts w:ascii="Arial" w:hAnsi="Arial" w:cs="Arial"/>
          <w:b/>
          <w:bCs/>
          <w:lang w:val="en-US"/>
        </w:rPr>
        <w:t xml:space="preserve"> (200)</w:t>
      </w:r>
    </w:p>
    <w:p w14:paraId="03C78DAC" w14:textId="77777777" w:rsidR="00A66FB5" w:rsidRDefault="00A66FB5" w:rsidP="00A66FB5">
      <w:pPr>
        <w:spacing w:line="360" w:lineRule="auto"/>
        <w:jc w:val="both"/>
        <w:rPr>
          <w:rFonts w:ascii="Arial" w:hAnsi="Arial" w:cs="Arial"/>
          <w:lang w:val="en-US"/>
        </w:rPr>
      </w:pPr>
      <w:r>
        <w:rPr>
          <w:rFonts w:ascii="Arial" w:hAnsi="Arial" w:cs="Arial"/>
          <w:lang w:val="en-US"/>
        </w:rPr>
        <w:t xml:space="preserve">When it comes to offering examples related to service quality with a great focus on </w:t>
      </w:r>
      <w:r>
        <w:rPr>
          <w:rFonts w:ascii="Arial" w:hAnsi="Arial" w:cs="Arial"/>
        </w:rPr>
        <w:t>skill enhancement in their staff</w:t>
      </w:r>
      <w:r>
        <w:rPr>
          <w:rFonts w:ascii="Arial" w:hAnsi="Arial" w:cs="Arial"/>
          <w:lang w:val="en-US"/>
        </w:rPr>
        <w:t xml:space="preserve"> that have business success and of course strong </w:t>
      </w:r>
      <w:r>
        <w:rPr>
          <w:rFonts w:ascii="Arial" w:hAnsi="Arial" w:cs="Arial"/>
        </w:rPr>
        <w:t>customer loyalty</w:t>
      </w:r>
      <w:r>
        <w:rPr>
          <w:rFonts w:ascii="Arial" w:hAnsi="Arial" w:cs="Arial"/>
          <w:lang w:val="en-US"/>
        </w:rPr>
        <w:t xml:space="preserve"> relevant examples has been considered:</w:t>
      </w:r>
    </w:p>
    <w:p w14:paraId="1992BF07" w14:textId="77777777" w:rsidR="00A66FB5" w:rsidRDefault="00A66FB5" w:rsidP="00A66FB5">
      <w:pPr>
        <w:spacing w:line="360" w:lineRule="auto"/>
        <w:jc w:val="both"/>
        <w:rPr>
          <w:rFonts w:ascii="Arial" w:hAnsi="Arial" w:cs="Arial"/>
          <w:lang w:val="en-US"/>
        </w:rPr>
      </w:pPr>
      <w:r>
        <w:rPr>
          <w:rFonts w:ascii="Arial" w:hAnsi="Arial" w:cs="Arial"/>
          <w:b/>
          <w:bCs/>
        </w:rPr>
        <w:t>Danny Meyer’s Union Square Hospitality Group:</w:t>
      </w:r>
      <w:r>
        <w:rPr>
          <w:rFonts w:ascii="Arial" w:hAnsi="Arial" w:cs="Arial"/>
        </w:rPr>
        <w:t xml:space="preserve"> Renowned for exceptional service, Meyer’s </w:t>
      </w:r>
      <w:r>
        <w:rPr>
          <w:rFonts w:ascii="Arial" w:hAnsi="Arial" w:cs="Arial"/>
          <w:lang w:val="en-US"/>
        </w:rPr>
        <w:t>considerations,</w:t>
      </w:r>
      <w:r>
        <w:rPr>
          <w:rFonts w:ascii="Arial" w:hAnsi="Arial" w:cs="Arial"/>
        </w:rPr>
        <w:t xml:space="preserve"> like Gramercy Tavern, thrive on the "hospitality included" model. Staff are trained extensively in empathy and communication, </w:t>
      </w:r>
      <w:r>
        <w:rPr>
          <w:rFonts w:ascii="Arial" w:hAnsi="Arial" w:cs="Arial"/>
          <w:lang w:val="en-US"/>
        </w:rPr>
        <w:t xml:space="preserve">promoting therefore all the time </w:t>
      </w:r>
      <w:r>
        <w:rPr>
          <w:rFonts w:ascii="Arial" w:hAnsi="Arial" w:cs="Arial"/>
        </w:rPr>
        <w:t xml:space="preserve"> a 'guest-first' mindset. This </w:t>
      </w:r>
      <w:r>
        <w:rPr>
          <w:rFonts w:ascii="Arial" w:hAnsi="Arial" w:cs="Arial"/>
          <w:lang w:val="en-US"/>
        </w:rPr>
        <w:t xml:space="preserve">way </w:t>
      </w:r>
      <w:r>
        <w:rPr>
          <w:rFonts w:ascii="Arial" w:hAnsi="Arial" w:cs="Arial"/>
        </w:rPr>
        <w:t xml:space="preserve">has led to </w:t>
      </w:r>
      <w:r>
        <w:rPr>
          <w:rFonts w:ascii="Arial" w:hAnsi="Arial" w:cs="Arial"/>
          <w:lang w:val="en-US"/>
        </w:rPr>
        <w:t xml:space="preserve">a strong </w:t>
      </w:r>
      <w:r>
        <w:rPr>
          <w:rFonts w:ascii="Arial" w:hAnsi="Arial" w:cs="Arial"/>
        </w:rPr>
        <w:t xml:space="preserve">customer loyalty and an industry-wide rethinking of service </w:t>
      </w:r>
      <w:r>
        <w:rPr>
          <w:rFonts w:ascii="Arial" w:hAnsi="Arial" w:cs="Arial"/>
          <w:lang w:val="en-US"/>
        </w:rPr>
        <w:t>considerations (Davis et.al 2017).</w:t>
      </w:r>
    </w:p>
    <w:p w14:paraId="2DB72438" w14:textId="77777777" w:rsidR="00A66FB5" w:rsidRDefault="00A66FB5" w:rsidP="00A66FB5">
      <w:pPr>
        <w:spacing w:line="360" w:lineRule="auto"/>
        <w:jc w:val="both"/>
        <w:rPr>
          <w:rFonts w:ascii="Arial" w:hAnsi="Arial" w:cs="Arial"/>
          <w:lang w:val="en-US"/>
        </w:rPr>
      </w:pPr>
      <w:r>
        <w:rPr>
          <w:rFonts w:ascii="Arial" w:hAnsi="Arial" w:cs="Arial"/>
          <w:b/>
          <w:bCs/>
        </w:rPr>
        <w:t>Chick-fil-A:</w:t>
      </w:r>
      <w:r>
        <w:rPr>
          <w:rFonts w:ascii="Arial" w:hAnsi="Arial" w:cs="Arial"/>
        </w:rPr>
        <w:t xml:space="preserve"> Despite being a fast-food chain, Chick-fil-A stands out for its </w:t>
      </w:r>
      <w:r>
        <w:rPr>
          <w:rFonts w:ascii="Arial" w:hAnsi="Arial" w:cs="Arial"/>
          <w:lang w:val="en-US"/>
        </w:rPr>
        <w:t xml:space="preserve"> great </w:t>
      </w:r>
      <w:r>
        <w:rPr>
          <w:rFonts w:ascii="Arial" w:hAnsi="Arial" w:cs="Arial"/>
        </w:rPr>
        <w:t xml:space="preserve">commitment to service excellence, </w:t>
      </w:r>
      <w:r>
        <w:rPr>
          <w:rFonts w:ascii="Arial" w:hAnsi="Arial" w:cs="Arial"/>
          <w:lang w:val="en-US"/>
        </w:rPr>
        <w:t xml:space="preserve">this is why this company often </w:t>
      </w:r>
      <w:r>
        <w:rPr>
          <w:rFonts w:ascii="Arial" w:hAnsi="Arial" w:cs="Arial"/>
        </w:rPr>
        <w:t xml:space="preserve"> attributed to its </w:t>
      </w:r>
      <w:r>
        <w:rPr>
          <w:rFonts w:ascii="Arial" w:hAnsi="Arial" w:cs="Arial"/>
          <w:lang w:val="en-US"/>
        </w:rPr>
        <w:t xml:space="preserve">strong </w:t>
      </w:r>
      <w:r>
        <w:rPr>
          <w:rFonts w:ascii="Arial" w:hAnsi="Arial" w:cs="Arial"/>
        </w:rPr>
        <w:t xml:space="preserve"> employee training. The </w:t>
      </w:r>
      <w:r>
        <w:rPr>
          <w:rFonts w:ascii="Arial" w:hAnsi="Arial" w:cs="Arial"/>
          <w:lang w:val="en-US"/>
        </w:rPr>
        <w:t xml:space="preserve">outline therefore in the context </w:t>
      </w:r>
      <w:r>
        <w:rPr>
          <w:rFonts w:ascii="Arial" w:hAnsi="Arial" w:cs="Arial"/>
        </w:rPr>
        <w:t xml:space="preserve"> on product knowledge, courtesy, and conflict resolution skills has </w:t>
      </w:r>
      <w:r>
        <w:rPr>
          <w:rFonts w:ascii="Arial" w:hAnsi="Arial" w:cs="Arial"/>
          <w:lang w:val="en-US"/>
        </w:rPr>
        <w:t xml:space="preserve">get </w:t>
      </w:r>
      <w:r>
        <w:rPr>
          <w:rFonts w:ascii="Arial" w:hAnsi="Arial" w:cs="Arial"/>
        </w:rPr>
        <w:t xml:space="preserve"> reputation for friendly, efficient service, reflected in its consistent high ranking in customer satisfaction surveys</w:t>
      </w:r>
      <w:r>
        <w:t xml:space="preserve"> </w:t>
      </w:r>
      <w:r>
        <w:rPr>
          <w:rFonts w:ascii="Arial" w:hAnsi="Arial" w:cs="Arial"/>
        </w:rPr>
        <w:t>(Davis et al., 2018)</w:t>
      </w:r>
      <w:r>
        <w:rPr>
          <w:rFonts w:ascii="Arial" w:hAnsi="Arial" w:cs="Arial"/>
          <w:lang w:val="en-US"/>
        </w:rPr>
        <w:t>.</w:t>
      </w:r>
    </w:p>
    <w:p w14:paraId="65F5466B" w14:textId="77777777" w:rsidR="00A66FB5" w:rsidRDefault="00A66FB5" w:rsidP="00A66FB5">
      <w:pPr>
        <w:spacing w:line="360" w:lineRule="auto"/>
        <w:jc w:val="both"/>
        <w:rPr>
          <w:rFonts w:ascii="Arial" w:hAnsi="Arial" w:cs="Arial"/>
          <w:lang w:val="en-US"/>
        </w:rPr>
      </w:pPr>
      <w:r>
        <w:rPr>
          <w:rFonts w:ascii="Arial" w:hAnsi="Arial" w:cs="Arial"/>
          <w:b/>
          <w:bCs/>
        </w:rPr>
        <w:t>Ritz-Carlton:</w:t>
      </w:r>
      <w:r>
        <w:rPr>
          <w:rFonts w:ascii="Arial" w:hAnsi="Arial" w:cs="Arial"/>
        </w:rPr>
        <w:t xml:space="preserve"> This</w:t>
      </w:r>
      <w:r>
        <w:rPr>
          <w:rFonts w:ascii="Arial" w:hAnsi="Arial" w:cs="Arial"/>
          <w:lang w:val="en-US"/>
        </w:rPr>
        <w:t xml:space="preserve"> is also a good example being </w:t>
      </w:r>
      <w:r>
        <w:rPr>
          <w:rFonts w:ascii="Arial" w:hAnsi="Arial" w:cs="Arial"/>
        </w:rPr>
        <w:t xml:space="preserve"> luxury restaurant and hotel chain is </w:t>
      </w:r>
      <w:r>
        <w:rPr>
          <w:rFonts w:ascii="Arial" w:hAnsi="Arial" w:cs="Arial"/>
          <w:lang w:val="en-US"/>
        </w:rPr>
        <w:t xml:space="preserve">widely known </w:t>
      </w:r>
      <w:r>
        <w:rPr>
          <w:rFonts w:ascii="Arial" w:hAnsi="Arial" w:cs="Arial"/>
        </w:rPr>
        <w:t xml:space="preserve"> for its exceptional customer service, </w:t>
      </w:r>
      <w:r>
        <w:rPr>
          <w:rFonts w:ascii="Arial" w:hAnsi="Arial" w:cs="Arial"/>
          <w:lang w:val="en-US"/>
        </w:rPr>
        <w:t>all because  the company workers empowerment.</w:t>
      </w:r>
      <w:r>
        <w:rPr>
          <w:rFonts w:ascii="Arial" w:hAnsi="Arial" w:cs="Arial"/>
        </w:rPr>
        <w:t xml:space="preserve"> Staff at all levels are equipped with skills in decision-making and problem-solving, allowing them to address </w:t>
      </w:r>
      <w:r>
        <w:rPr>
          <w:rFonts w:ascii="Arial" w:hAnsi="Arial" w:cs="Arial"/>
          <w:lang w:val="en-US"/>
        </w:rPr>
        <w:t xml:space="preserve"> relevant </w:t>
      </w:r>
      <w:r>
        <w:rPr>
          <w:rFonts w:ascii="Arial" w:hAnsi="Arial" w:cs="Arial"/>
        </w:rPr>
        <w:t xml:space="preserve">guest concerns </w:t>
      </w:r>
      <w:r>
        <w:rPr>
          <w:rFonts w:ascii="Arial" w:hAnsi="Arial" w:cs="Arial"/>
          <w:lang w:val="en-US"/>
        </w:rPr>
        <w:t>immediately.</w:t>
      </w:r>
      <w:r>
        <w:rPr>
          <w:rFonts w:ascii="Arial" w:hAnsi="Arial" w:cs="Arial"/>
        </w:rPr>
        <w:t xml:space="preserve"> This strategy, coupled with consistent skill development programs, has </w:t>
      </w:r>
      <w:r>
        <w:rPr>
          <w:rFonts w:ascii="Arial" w:hAnsi="Arial" w:cs="Arial"/>
          <w:lang w:val="en-US"/>
        </w:rPr>
        <w:t>make this restaurant to be one of the best</w:t>
      </w:r>
      <w:r>
        <w:rPr>
          <w:lang w:val="en-US"/>
        </w:rPr>
        <w:t xml:space="preserve"> </w:t>
      </w:r>
      <w:r>
        <w:rPr>
          <w:rFonts w:ascii="Arial" w:hAnsi="Arial" w:cs="Arial"/>
          <w:lang w:val="en-US"/>
        </w:rPr>
        <w:t>(Davis et al., 2018).</w:t>
      </w:r>
    </w:p>
    <w:p w14:paraId="0D9B5B0E" w14:textId="77777777" w:rsidR="00A66FB5" w:rsidRDefault="00A66FB5" w:rsidP="00A66FB5">
      <w:pPr>
        <w:spacing w:line="360" w:lineRule="auto"/>
        <w:jc w:val="both"/>
        <w:rPr>
          <w:rFonts w:ascii="Arial" w:hAnsi="Arial" w:cs="Arial"/>
        </w:rPr>
      </w:pPr>
    </w:p>
    <w:p w14:paraId="1C00D5F2" w14:textId="77777777" w:rsidR="00A66FB5" w:rsidRDefault="00A66FB5" w:rsidP="00A66FB5">
      <w:pPr>
        <w:spacing w:line="360" w:lineRule="auto"/>
        <w:jc w:val="both"/>
        <w:rPr>
          <w:rFonts w:ascii="Arial" w:hAnsi="Arial" w:cs="Arial"/>
          <w:lang w:val="en-US"/>
        </w:rPr>
      </w:pPr>
      <w:r>
        <w:rPr>
          <w:rFonts w:ascii="Arial" w:hAnsi="Arial" w:cs="Arial"/>
          <w:b/>
          <w:bCs/>
        </w:rPr>
        <w:t>Challenges and Solutions</w:t>
      </w:r>
      <w:r>
        <w:rPr>
          <w:rFonts w:ascii="Arial" w:hAnsi="Arial" w:cs="Arial"/>
          <w:b/>
          <w:bCs/>
          <w:lang w:val="en-US"/>
        </w:rPr>
        <w:t xml:space="preserve"> (100)</w:t>
      </w:r>
    </w:p>
    <w:p w14:paraId="671C5EAF" w14:textId="77777777" w:rsidR="00A66FB5" w:rsidRDefault="00A66FB5" w:rsidP="00A66FB5">
      <w:pPr>
        <w:spacing w:line="360" w:lineRule="auto"/>
        <w:jc w:val="both"/>
        <w:rPr>
          <w:rFonts w:ascii="Arial" w:hAnsi="Arial" w:cs="Arial"/>
          <w:lang w:val="en-US"/>
        </w:rPr>
      </w:pPr>
      <w:r>
        <w:rPr>
          <w:rFonts w:ascii="Arial" w:hAnsi="Arial" w:cs="Arial"/>
        </w:rPr>
        <w:t xml:space="preserve">Techniques for </w:t>
      </w:r>
      <w:r>
        <w:rPr>
          <w:rFonts w:ascii="Arial" w:hAnsi="Arial" w:cs="Arial"/>
          <w:lang w:val="en-US"/>
        </w:rPr>
        <w:t xml:space="preserve">making better the </w:t>
      </w:r>
      <w:r>
        <w:rPr>
          <w:rFonts w:ascii="Arial" w:hAnsi="Arial" w:cs="Arial"/>
        </w:rPr>
        <w:t>restaurant abilities are tough to implement. Change might be difficult for</w:t>
      </w:r>
      <w:r>
        <w:rPr>
          <w:rFonts w:ascii="Arial" w:hAnsi="Arial" w:cs="Arial"/>
          <w:lang w:val="en-US"/>
        </w:rPr>
        <w:t xml:space="preserve"> those in the context of the </w:t>
      </w:r>
      <w:r>
        <w:rPr>
          <w:rFonts w:ascii="Arial" w:hAnsi="Arial" w:cs="Arial"/>
        </w:rPr>
        <w:t xml:space="preserve"> senior workers who are used to doing things a certain way. We must modify our society to fix this. Team-building exercises </w:t>
      </w:r>
      <w:r>
        <w:rPr>
          <w:rFonts w:ascii="Arial" w:hAnsi="Arial" w:cs="Arial"/>
        </w:rPr>
        <w:lastRenderedPageBreak/>
        <w:t>and shared decision-making can help. All staff members will feel valued and involved in developments. Fast speed might make training inconsistent. Online training and flexible scheduling allow learning without disrupting everyday activities</w:t>
      </w:r>
      <w:r>
        <w:rPr>
          <w:rFonts w:ascii="Arial" w:hAnsi="Arial" w:cs="Arial"/>
          <w:lang w:val="en-US"/>
        </w:rPr>
        <w:t xml:space="preserve"> (Taylor, 2017).</w:t>
      </w:r>
    </w:p>
    <w:p w14:paraId="17AE1182" w14:textId="77777777" w:rsidR="00A66FB5" w:rsidRDefault="00A66FB5" w:rsidP="00A66FB5">
      <w:pPr>
        <w:spacing w:line="360" w:lineRule="auto"/>
        <w:jc w:val="both"/>
        <w:rPr>
          <w:rFonts w:ascii="Arial" w:hAnsi="Arial" w:cs="Arial"/>
          <w:b/>
          <w:bCs/>
        </w:rPr>
      </w:pPr>
    </w:p>
    <w:p w14:paraId="46693B23" w14:textId="425D7DC0" w:rsidR="00A66FB5" w:rsidRDefault="00A66FB5" w:rsidP="00A66FB5">
      <w:pPr>
        <w:spacing w:line="360" w:lineRule="auto"/>
        <w:jc w:val="both"/>
        <w:rPr>
          <w:rFonts w:ascii="Arial" w:hAnsi="Arial" w:cs="Arial"/>
          <w:b/>
          <w:bCs/>
          <w:lang w:val="en-US"/>
        </w:rPr>
      </w:pPr>
      <w:r>
        <w:rPr>
          <w:rFonts w:ascii="Arial" w:hAnsi="Arial" w:cs="Arial"/>
          <w:b/>
          <w:bCs/>
        </w:rPr>
        <w:t>Conclusion</w:t>
      </w:r>
      <w:r>
        <w:rPr>
          <w:rFonts w:ascii="Arial" w:hAnsi="Arial" w:cs="Arial"/>
          <w:b/>
          <w:bCs/>
          <w:lang w:val="en-US"/>
        </w:rPr>
        <w:t>:</w:t>
      </w:r>
    </w:p>
    <w:p w14:paraId="4E0E8634" w14:textId="77777777" w:rsidR="00A66FB5" w:rsidRDefault="00A66FB5" w:rsidP="00A66FB5">
      <w:pPr>
        <w:spacing w:line="360" w:lineRule="auto"/>
        <w:jc w:val="both"/>
        <w:rPr>
          <w:rFonts w:ascii="Arial" w:hAnsi="Arial" w:cs="Arial"/>
        </w:rPr>
      </w:pPr>
      <w:r>
        <w:rPr>
          <w:rFonts w:ascii="Arial" w:hAnsi="Arial" w:cs="Arial"/>
        </w:rPr>
        <w:t xml:space="preserve">In conclusion, good restaurant service </w:t>
      </w:r>
      <w:r>
        <w:rPr>
          <w:rFonts w:ascii="Arial" w:hAnsi="Arial" w:cs="Arial"/>
          <w:lang w:val="en-US"/>
        </w:rPr>
        <w:t xml:space="preserve"> are demanding therefore all the time </w:t>
      </w:r>
      <w:r>
        <w:rPr>
          <w:rFonts w:ascii="Arial" w:hAnsi="Arial" w:cs="Arial"/>
        </w:rPr>
        <w:t xml:space="preserve"> personnel training and development. This </w:t>
      </w:r>
      <w:r>
        <w:rPr>
          <w:rFonts w:ascii="Arial" w:hAnsi="Arial" w:cs="Arial"/>
          <w:lang w:val="en-US"/>
        </w:rPr>
        <w:t xml:space="preserve">academic paper has tried  to </w:t>
      </w:r>
      <w:r>
        <w:rPr>
          <w:rFonts w:ascii="Arial" w:hAnsi="Arial" w:cs="Arial"/>
        </w:rPr>
        <w:t xml:space="preserve">stress the importance of communication, empathy, time management, dispute resolution, and product expertise in </w:t>
      </w:r>
      <w:r>
        <w:rPr>
          <w:rFonts w:ascii="Arial" w:hAnsi="Arial" w:cs="Arial"/>
          <w:lang w:val="en-US"/>
        </w:rPr>
        <w:t>making better</w:t>
      </w:r>
      <w:r>
        <w:rPr>
          <w:rFonts w:ascii="Arial" w:hAnsi="Arial" w:cs="Arial"/>
        </w:rPr>
        <w:t xml:space="preserve"> dining beyond delicious cuisine</w:t>
      </w:r>
      <w:r>
        <w:rPr>
          <w:rFonts w:ascii="Arial" w:hAnsi="Arial" w:cs="Arial"/>
          <w:lang w:val="en-US"/>
        </w:rPr>
        <w:t xml:space="preserve"> in the context of offering high quality service.</w:t>
      </w:r>
      <w:r>
        <w:rPr>
          <w:rFonts w:ascii="Arial" w:hAnsi="Arial" w:cs="Arial"/>
        </w:rPr>
        <w:t>. Dedicated skill-improvement tactics lead to success in real life. However, executing this is difficult, therefore we need imaginative and inclusive strategies to foster brilliance. These talents will help restaurants lead the industry as it transforms. They will convert casual consumers into devoted ones and provide outstanding taste, emotional, and lasting experiences.</w:t>
      </w:r>
    </w:p>
    <w:p w14:paraId="1E3F6697" w14:textId="77777777" w:rsidR="00A66FB5" w:rsidRDefault="00A66FB5" w:rsidP="00A66FB5"/>
    <w:p w14:paraId="014F5F57" w14:textId="77777777" w:rsidR="00A66FB5" w:rsidRDefault="00A66FB5" w:rsidP="00A66FB5"/>
    <w:p w14:paraId="5D092DB9" w14:textId="77777777" w:rsidR="00A66FB5" w:rsidRDefault="00A66FB5" w:rsidP="00A66FB5"/>
    <w:p w14:paraId="442BF6FD" w14:textId="77777777" w:rsidR="00A66FB5" w:rsidRDefault="00A66FB5" w:rsidP="00A66FB5"/>
    <w:p w14:paraId="65AF129D" w14:textId="77777777" w:rsidR="00A66FB5" w:rsidRDefault="00A66FB5" w:rsidP="00A66FB5"/>
    <w:p w14:paraId="0869EE8D" w14:textId="77777777" w:rsidR="00A66FB5" w:rsidRDefault="00A66FB5" w:rsidP="00A66FB5"/>
    <w:p w14:paraId="62F13EB5" w14:textId="77777777" w:rsidR="00A66FB5" w:rsidRDefault="00A66FB5" w:rsidP="00A66FB5"/>
    <w:p w14:paraId="5BFF9B64" w14:textId="77777777" w:rsidR="00A66FB5" w:rsidRDefault="00A66FB5" w:rsidP="00A66FB5"/>
    <w:p w14:paraId="77F92BE8" w14:textId="77777777" w:rsidR="00A66FB5" w:rsidRDefault="00A66FB5" w:rsidP="00A66FB5"/>
    <w:p w14:paraId="2D1668A8" w14:textId="77777777" w:rsidR="00A66FB5" w:rsidRDefault="00A66FB5" w:rsidP="00A66FB5"/>
    <w:p w14:paraId="4FB9B4CB" w14:textId="77777777" w:rsidR="00A66FB5" w:rsidRDefault="00A66FB5" w:rsidP="00A66FB5"/>
    <w:p w14:paraId="2259BFB1" w14:textId="77777777" w:rsidR="00A66FB5" w:rsidRDefault="00A66FB5" w:rsidP="00A66FB5"/>
    <w:p w14:paraId="681BAB03" w14:textId="77777777" w:rsidR="00A66FB5" w:rsidRDefault="00A66FB5" w:rsidP="00A66FB5"/>
    <w:p w14:paraId="087C7766" w14:textId="77777777" w:rsidR="00A66FB5" w:rsidRDefault="00A66FB5" w:rsidP="00A66FB5"/>
    <w:p w14:paraId="29FD2759" w14:textId="77777777" w:rsidR="00A66FB5" w:rsidRDefault="00A66FB5" w:rsidP="00A66FB5"/>
    <w:p w14:paraId="6FDB4A03" w14:textId="77777777" w:rsidR="00A66FB5" w:rsidRDefault="00A66FB5" w:rsidP="00A66FB5"/>
    <w:p w14:paraId="4AB33646" w14:textId="77777777" w:rsidR="00A66FB5" w:rsidRDefault="00A66FB5" w:rsidP="00A66FB5"/>
    <w:p w14:paraId="5835E588" w14:textId="77777777" w:rsidR="00A66FB5" w:rsidRDefault="00A66FB5" w:rsidP="00A66FB5"/>
    <w:p w14:paraId="26B384E6" w14:textId="77777777" w:rsidR="00A66FB5" w:rsidRDefault="00A66FB5" w:rsidP="00A66FB5"/>
    <w:p w14:paraId="4FFE3402" w14:textId="77777777" w:rsidR="00A66FB5" w:rsidRDefault="00A66FB5" w:rsidP="00A66FB5"/>
    <w:p w14:paraId="661E235D" w14:textId="77777777" w:rsidR="00A66FB5" w:rsidRDefault="00A66FB5" w:rsidP="00A66FB5"/>
    <w:p w14:paraId="2D3FA38B" w14:textId="77777777" w:rsidR="00A66FB5" w:rsidRDefault="00A66FB5" w:rsidP="00A66FB5"/>
    <w:p w14:paraId="7D71CF87" w14:textId="77777777" w:rsidR="00A66FB5" w:rsidRDefault="00A66FB5" w:rsidP="00A66FB5"/>
    <w:p w14:paraId="12336B8D" w14:textId="77777777" w:rsidR="00A66FB5" w:rsidRDefault="00A66FB5" w:rsidP="00A66FB5"/>
    <w:p w14:paraId="59B1BD4A" w14:textId="77777777" w:rsidR="00A66FB5" w:rsidRDefault="00A66FB5" w:rsidP="00A66FB5"/>
    <w:p w14:paraId="12B79B26" w14:textId="77777777" w:rsidR="00A66FB5" w:rsidRDefault="00A66FB5" w:rsidP="00A66FB5"/>
    <w:p w14:paraId="0D817FF0" w14:textId="77777777" w:rsidR="00A66FB5" w:rsidRDefault="00A66FB5" w:rsidP="00A66FB5">
      <w:pPr>
        <w:rPr>
          <w:b/>
          <w:bCs/>
          <w:sz w:val="32"/>
          <w:szCs w:val="32"/>
          <w:lang w:val="en-US"/>
        </w:rPr>
      </w:pPr>
    </w:p>
    <w:p w14:paraId="29D097D5" w14:textId="77777777" w:rsidR="00A66FB5" w:rsidRDefault="00A66FB5" w:rsidP="00A66FB5">
      <w:pPr>
        <w:rPr>
          <w:b/>
          <w:bCs/>
          <w:sz w:val="32"/>
          <w:szCs w:val="32"/>
          <w:lang w:val="en-US"/>
        </w:rPr>
      </w:pPr>
    </w:p>
    <w:p w14:paraId="28C7BD6C" w14:textId="3C15C26D" w:rsidR="00A66FB5" w:rsidRDefault="00A66FB5" w:rsidP="00A66FB5">
      <w:pPr>
        <w:rPr>
          <w:b/>
          <w:bCs/>
          <w:sz w:val="32"/>
          <w:szCs w:val="32"/>
          <w:lang w:val="en-US"/>
        </w:rPr>
      </w:pPr>
      <w:r>
        <w:rPr>
          <w:b/>
          <w:bCs/>
          <w:sz w:val="32"/>
          <w:szCs w:val="32"/>
          <w:lang w:val="en-US"/>
        </w:rPr>
        <w:t>References:</w:t>
      </w:r>
    </w:p>
    <w:p w14:paraId="11BAB00E" w14:textId="77777777" w:rsidR="00A66FB5" w:rsidRDefault="00A66FB5" w:rsidP="00A66FB5"/>
    <w:p w14:paraId="4200B811" w14:textId="77777777" w:rsidR="00A66FB5" w:rsidRDefault="00A66FB5" w:rsidP="00A66FB5"/>
    <w:p w14:paraId="30A239BF" w14:textId="77777777" w:rsidR="00A66FB5" w:rsidRDefault="00A66FB5" w:rsidP="00A66FB5">
      <w:pPr>
        <w:pStyle w:val="ListParagraph"/>
        <w:numPr>
          <w:ilvl w:val="0"/>
          <w:numId w:val="1"/>
        </w:numPr>
        <w:spacing w:line="360" w:lineRule="auto"/>
        <w:jc w:val="both"/>
        <w:rPr>
          <w:rFonts w:ascii="Arial" w:hAnsi="Arial" w:cs="Arial"/>
        </w:rPr>
      </w:pPr>
      <w:r>
        <w:rPr>
          <w:rFonts w:ascii="Arial" w:hAnsi="Arial" w:cs="Arial"/>
        </w:rPr>
        <w:t xml:space="preserve">Dittmer, P. and Keefe, D. (2011) </w:t>
      </w:r>
      <w:r>
        <w:rPr>
          <w:rFonts w:ascii="Arial" w:hAnsi="Arial" w:cs="Arial"/>
          <w:i/>
          <w:iCs/>
        </w:rPr>
        <w:t>Principles of Food, Beverage, and Labor Cost Controls.</w:t>
      </w:r>
      <w:r>
        <w:rPr>
          <w:rFonts w:ascii="Arial" w:hAnsi="Arial" w:cs="Arial"/>
        </w:rPr>
        <w:t xml:space="preserve"> 9th edn. Wiley. Available at: https://www.perlego.com/book/3866274/principles-of-food-beverage-and-labor-cost-controls-pdf (Accessed: 20 October 2023).</w:t>
      </w:r>
    </w:p>
    <w:p w14:paraId="5A8E187F" w14:textId="77777777" w:rsidR="00A66FB5" w:rsidRDefault="00A66FB5" w:rsidP="00A66FB5">
      <w:pPr>
        <w:spacing w:line="360" w:lineRule="auto"/>
        <w:jc w:val="both"/>
        <w:rPr>
          <w:rFonts w:ascii="Arial" w:hAnsi="Arial" w:cs="Arial"/>
        </w:rPr>
      </w:pPr>
    </w:p>
    <w:p w14:paraId="184E9E40" w14:textId="77777777" w:rsidR="00A66FB5" w:rsidRDefault="00A66FB5" w:rsidP="00A66FB5">
      <w:pPr>
        <w:pStyle w:val="ListParagraph"/>
        <w:numPr>
          <w:ilvl w:val="0"/>
          <w:numId w:val="1"/>
        </w:numPr>
        <w:spacing w:line="360" w:lineRule="auto"/>
        <w:jc w:val="both"/>
        <w:rPr>
          <w:rFonts w:ascii="Arial" w:hAnsi="Arial" w:cs="Arial"/>
        </w:rPr>
      </w:pPr>
      <w:r>
        <w:rPr>
          <w:rFonts w:ascii="Arial" w:hAnsi="Arial" w:cs="Arial"/>
        </w:rPr>
        <w:t xml:space="preserve">Dittmer, P. et al. (2014) </w:t>
      </w:r>
      <w:r>
        <w:rPr>
          <w:rFonts w:ascii="Arial" w:hAnsi="Arial" w:cs="Arial"/>
          <w:i/>
          <w:iCs/>
        </w:rPr>
        <w:t>Principles of Food, Beverage, and Labour Cost Controls</w:t>
      </w:r>
      <w:r>
        <w:rPr>
          <w:rFonts w:ascii="Arial" w:hAnsi="Arial" w:cs="Arial"/>
        </w:rPr>
        <w:t>. 2nd edn. Wiley. Available at: https://www.perlego.com/book/3866275/principles-of-food-beverage-and-labour-cost-controls-pdf (Accessed: 20 October 2023).</w:t>
      </w:r>
    </w:p>
    <w:p w14:paraId="1B19B620" w14:textId="77777777" w:rsidR="00A66FB5" w:rsidRDefault="00A66FB5" w:rsidP="00A66FB5">
      <w:pPr>
        <w:spacing w:line="360" w:lineRule="auto"/>
        <w:jc w:val="both"/>
        <w:rPr>
          <w:rFonts w:ascii="Arial" w:hAnsi="Arial" w:cs="Arial"/>
        </w:rPr>
      </w:pPr>
    </w:p>
    <w:p w14:paraId="446C97EE" w14:textId="77777777" w:rsidR="00A66FB5" w:rsidRDefault="00A66FB5" w:rsidP="00A66FB5">
      <w:pPr>
        <w:spacing w:line="360" w:lineRule="auto"/>
        <w:jc w:val="both"/>
        <w:rPr>
          <w:rFonts w:ascii="Arial" w:hAnsi="Arial" w:cs="Arial"/>
        </w:rPr>
      </w:pPr>
    </w:p>
    <w:p w14:paraId="150D690B" w14:textId="77777777" w:rsidR="00A66FB5" w:rsidRDefault="00A66FB5" w:rsidP="00A66FB5">
      <w:pPr>
        <w:pStyle w:val="ListParagraph"/>
        <w:numPr>
          <w:ilvl w:val="0"/>
          <w:numId w:val="1"/>
        </w:numPr>
        <w:spacing w:line="360" w:lineRule="auto"/>
        <w:jc w:val="both"/>
        <w:rPr>
          <w:rFonts w:ascii="Arial" w:hAnsi="Arial" w:cs="Arial"/>
        </w:rPr>
      </w:pPr>
      <w:r>
        <w:rPr>
          <w:rFonts w:ascii="Arial" w:hAnsi="Arial" w:cs="Arial"/>
        </w:rPr>
        <w:t xml:space="preserve">Davis, B. et al. (2018) </w:t>
      </w:r>
      <w:r>
        <w:rPr>
          <w:rFonts w:ascii="Arial" w:hAnsi="Arial" w:cs="Arial"/>
          <w:i/>
          <w:iCs/>
        </w:rPr>
        <w:t>Food and Beverage Management</w:t>
      </w:r>
      <w:r>
        <w:rPr>
          <w:rFonts w:ascii="Arial" w:hAnsi="Arial" w:cs="Arial"/>
        </w:rPr>
        <w:t>. 6th edn. Taylor and Francis. Available at: https://www.perlego.com/book/1508298/food-and-beverage-management-pdf (Accessed: 20 October 2023).</w:t>
      </w:r>
    </w:p>
    <w:p w14:paraId="3E838DD5" w14:textId="77777777" w:rsidR="00A66FB5" w:rsidRDefault="00A66FB5" w:rsidP="00A66FB5">
      <w:pPr>
        <w:spacing w:line="360" w:lineRule="auto"/>
        <w:jc w:val="both"/>
        <w:rPr>
          <w:rFonts w:ascii="Arial" w:hAnsi="Arial" w:cs="Arial"/>
        </w:rPr>
      </w:pPr>
    </w:p>
    <w:p w14:paraId="57E4FF1E" w14:textId="77777777" w:rsidR="00A66FB5" w:rsidRDefault="00A66FB5" w:rsidP="00A66FB5">
      <w:pPr>
        <w:pStyle w:val="ListParagraph"/>
        <w:numPr>
          <w:ilvl w:val="0"/>
          <w:numId w:val="1"/>
        </w:numPr>
        <w:spacing w:line="360" w:lineRule="auto"/>
        <w:jc w:val="both"/>
        <w:rPr>
          <w:rFonts w:ascii="Arial" w:hAnsi="Arial" w:cs="Arial"/>
        </w:rPr>
      </w:pPr>
      <w:r>
        <w:rPr>
          <w:rFonts w:ascii="Arial" w:hAnsi="Arial" w:cs="Arial"/>
        </w:rPr>
        <w:t xml:space="preserve">Tarannum, T. and Bhuiyan, Md. A. (2016) </w:t>
      </w:r>
      <w:r>
        <w:rPr>
          <w:rFonts w:ascii="Arial" w:hAnsi="Arial" w:cs="Arial"/>
          <w:i/>
          <w:iCs/>
        </w:rPr>
        <w:t>A Case Study on the Branding Activities of Romania Food &amp;#38; Beverage Ltd</w:t>
      </w:r>
      <w:r>
        <w:rPr>
          <w:rFonts w:ascii="Arial" w:hAnsi="Arial" w:cs="Arial"/>
        </w:rPr>
        <w:t>. 1st edn. LAP LAMBERT Academic Publishing. Available at: https://www.perlego.com/book/3397439/a-case-study-on-the-branding-activities-of-romania-food-beverage-ltd-pdf (Accessed: 20 October 2023).</w:t>
      </w:r>
    </w:p>
    <w:p w14:paraId="071BFA78" w14:textId="77777777" w:rsidR="00A66FB5" w:rsidRDefault="00A66FB5" w:rsidP="00A66FB5">
      <w:pPr>
        <w:spacing w:line="360" w:lineRule="auto"/>
        <w:jc w:val="both"/>
        <w:rPr>
          <w:rFonts w:ascii="Arial" w:hAnsi="Arial" w:cs="Arial"/>
        </w:rPr>
      </w:pPr>
    </w:p>
    <w:p w14:paraId="57647588" w14:textId="77777777" w:rsidR="00A66FB5" w:rsidRDefault="00A66FB5" w:rsidP="00A66FB5">
      <w:pPr>
        <w:pStyle w:val="ListParagraph"/>
        <w:numPr>
          <w:ilvl w:val="0"/>
          <w:numId w:val="1"/>
        </w:numPr>
        <w:spacing w:line="360" w:lineRule="auto"/>
        <w:jc w:val="both"/>
        <w:rPr>
          <w:rFonts w:ascii="Arial" w:hAnsi="Arial" w:cs="Arial"/>
        </w:rPr>
      </w:pPr>
      <w:r>
        <w:rPr>
          <w:rFonts w:ascii="Arial" w:hAnsi="Arial" w:cs="Arial"/>
        </w:rPr>
        <w:t xml:space="preserve">Taylor, K., 2017. Millennials are killing chains like Buffalo Wild Wings and Applebee’s. [online] </w:t>
      </w:r>
      <w:r>
        <w:rPr>
          <w:rFonts w:ascii="Arial" w:hAnsi="Arial" w:cs="Arial"/>
          <w:i/>
          <w:iCs/>
        </w:rPr>
        <w:t>UK Business Insider.</w:t>
      </w:r>
      <w:r>
        <w:rPr>
          <w:rFonts w:ascii="Arial" w:hAnsi="Arial" w:cs="Arial"/>
        </w:rPr>
        <w:t xml:space="preserve"> Available at: </w:t>
      </w:r>
      <w:hyperlink r:id="rId6" w:tgtFrame="_new" w:history="1">
        <w:r>
          <w:rPr>
            <w:rStyle w:val="Hyperlink"/>
            <w:rFonts w:ascii="Arial" w:hAnsi="Arial" w:cs="Arial"/>
          </w:rPr>
          <w:t>http://uk.businessinsider.com/millennials-endanger-casual-dining-restaurants-2017-5?r=US&amp;IR=T</w:t>
        </w:r>
      </w:hyperlink>
      <w:r>
        <w:rPr>
          <w:rFonts w:ascii="Arial" w:hAnsi="Arial" w:cs="Arial"/>
        </w:rPr>
        <w:t xml:space="preserve"> [Accessed 15 October 2023].</w:t>
      </w:r>
    </w:p>
    <w:p w14:paraId="43FDB521" w14:textId="77777777" w:rsidR="00A66FB5" w:rsidRDefault="00A66FB5" w:rsidP="00A66FB5">
      <w:pPr>
        <w:pStyle w:val="ListParagraph"/>
        <w:rPr>
          <w:rFonts w:ascii="Arial" w:hAnsi="Arial" w:cs="Arial"/>
        </w:rPr>
      </w:pPr>
    </w:p>
    <w:p w14:paraId="771A7AD7" w14:textId="77777777" w:rsidR="00A66FB5" w:rsidRDefault="00A66FB5" w:rsidP="00A66FB5">
      <w:pPr>
        <w:pStyle w:val="ListParagraph"/>
        <w:spacing w:line="360" w:lineRule="auto"/>
        <w:jc w:val="both"/>
        <w:rPr>
          <w:rFonts w:ascii="Arial" w:hAnsi="Arial" w:cs="Arial"/>
        </w:rPr>
      </w:pPr>
    </w:p>
    <w:p w14:paraId="4DE791BA" w14:textId="77777777" w:rsidR="00A66FB5" w:rsidRDefault="00A66FB5" w:rsidP="00A66FB5">
      <w:pPr>
        <w:pStyle w:val="ListParagraph"/>
        <w:numPr>
          <w:ilvl w:val="0"/>
          <w:numId w:val="1"/>
        </w:numPr>
        <w:spacing w:line="360" w:lineRule="auto"/>
        <w:jc w:val="both"/>
        <w:rPr>
          <w:rFonts w:ascii="Arial" w:hAnsi="Arial" w:cs="Arial"/>
        </w:rPr>
      </w:pPr>
      <w:r>
        <w:rPr>
          <w:rFonts w:ascii="Arial" w:hAnsi="Arial" w:cs="Arial"/>
        </w:rPr>
        <w:t>Witts, S., 2016a. Galvin at Windows launches Michelin-starred takeaway. [online] Big Hospitality.</w:t>
      </w:r>
      <w:r>
        <w:rPr>
          <w:rFonts w:ascii="Arial" w:hAnsi="Arial" w:cs="Arial"/>
          <w:lang w:val="en-US"/>
        </w:rPr>
        <w:t xml:space="preserve"> </w:t>
      </w:r>
      <w:r>
        <w:rPr>
          <w:rFonts w:ascii="Arial" w:hAnsi="Arial" w:cs="Arial"/>
          <w:i/>
          <w:iCs/>
          <w:lang w:val="en-US"/>
        </w:rPr>
        <w:t>Big Hospitality</w:t>
      </w:r>
      <w:r>
        <w:rPr>
          <w:rFonts w:ascii="Arial" w:hAnsi="Arial" w:cs="Arial"/>
          <w:lang w:val="en-US"/>
        </w:rPr>
        <w:t>.</w:t>
      </w:r>
      <w:r>
        <w:rPr>
          <w:rFonts w:ascii="Arial" w:hAnsi="Arial" w:cs="Arial"/>
        </w:rPr>
        <w:t xml:space="preserve"> Available at: </w:t>
      </w:r>
      <w:hyperlink r:id="rId7" w:tgtFrame="_new" w:history="1">
        <w:r>
          <w:rPr>
            <w:rStyle w:val="Hyperlink"/>
            <w:rFonts w:ascii="Arial" w:hAnsi="Arial" w:cs="Arial"/>
          </w:rPr>
          <w:t>http://www.bighospitality.co.uk/Venues/Galvin-at-Windows-launches-Michelin-starred-takeaway</w:t>
        </w:r>
      </w:hyperlink>
      <w:r>
        <w:rPr>
          <w:rFonts w:ascii="Arial" w:hAnsi="Arial" w:cs="Arial"/>
        </w:rPr>
        <w:t xml:space="preserve"> [Accessed 15 October 2023].</w:t>
      </w:r>
    </w:p>
    <w:p w14:paraId="47CE5DB8" w14:textId="77777777" w:rsidR="00A66FB5" w:rsidRDefault="00A66FB5" w:rsidP="00A66FB5">
      <w:pPr>
        <w:pStyle w:val="ListParagraph"/>
        <w:spacing w:line="360" w:lineRule="auto"/>
        <w:jc w:val="both"/>
        <w:rPr>
          <w:rFonts w:ascii="Arial" w:hAnsi="Arial" w:cs="Arial"/>
        </w:rPr>
      </w:pPr>
    </w:p>
    <w:p w14:paraId="52EE2AD1" w14:textId="77777777" w:rsidR="00A66FB5" w:rsidRDefault="00A66FB5" w:rsidP="00A66FB5">
      <w:pPr>
        <w:pStyle w:val="ListParagraph"/>
        <w:numPr>
          <w:ilvl w:val="0"/>
          <w:numId w:val="1"/>
        </w:numPr>
        <w:spacing w:line="360" w:lineRule="auto"/>
        <w:jc w:val="both"/>
        <w:rPr>
          <w:rFonts w:ascii="Arial" w:hAnsi="Arial" w:cs="Arial"/>
        </w:rPr>
      </w:pPr>
      <w:r>
        <w:rPr>
          <w:rFonts w:ascii="Arial" w:hAnsi="Arial" w:cs="Arial"/>
        </w:rPr>
        <w:t xml:space="preserve">Witts, S., 2016b. Booming restaurant delivery market faces challenges. [online] </w:t>
      </w:r>
      <w:r>
        <w:rPr>
          <w:rFonts w:ascii="Arial" w:hAnsi="Arial" w:cs="Arial"/>
          <w:i/>
          <w:iCs/>
        </w:rPr>
        <w:t>Big Hospitality.</w:t>
      </w:r>
      <w:r>
        <w:rPr>
          <w:rFonts w:ascii="Arial" w:hAnsi="Arial" w:cs="Arial"/>
        </w:rPr>
        <w:t xml:space="preserve"> Available at: </w:t>
      </w:r>
      <w:hyperlink r:id="rId8" w:tgtFrame="_new" w:history="1">
        <w:r>
          <w:rPr>
            <w:rStyle w:val="Hyperlink"/>
            <w:rFonts w:ascii="Arial" w:hAnsi="Arial" w:cs="Arial"/>
          </w:rPr>
          <w:t>http://www.bighospitality.co.uk/Business/Booming-restaurant-delivery-market-faces-challenges</w:t>
        </w:r>
      </w:hyperlink>
      <w:r>
        <w:rPr>
          <w:rFonts w:ascii="Arial" w:hAnsi="Arial" w:cs="Arial"/>
        </w:rPr>
        <w:t xml:space="preserve"> [Accessed 15 October 2023].</w:t>
      </w:r>
    </w:p>
    <w:p w14:paraId="15ED7F00" w14:textId="77777777" w:rsidR="00A66FB5" w:rsidRDefault="00A66FB5" w:rsidP="00A66FB5">
      <w:pPr>
        <w:pStyle w:val="ListParagraph"/>
        <w:spacing w:line="360" w:lineRule="auto"/>
        <w:jc w:val="both"/>
        <w:rPr>
          <w:rFonts w:ascii="Arial" w:hAnsi="Arial" w:cs="Arial"/>
        </w:rPr>
      </w:pPr>
    </w:p>
    <w:p w14:paraId="532DEC21" w14:textId="77777777" w:rsidR="00A66FB5" w:rsidRDefault="00A66FB5" w:rsidP="00A66FB5">
      <w:pPr>
        <w:pStyle w:val="ListParagraph"/>
        <w:numPr>
          <w:ilvl w:val="0"/>
          <w:numId w:val="1"/>
        </w:numPr>
        <w:spacing w:line="360" w:lineRule="auto"/>
        <w:jc w:val="both"/>
        <w:rPr>
          <w:rFonts w:ascii="Arial" w:hAnsi="Arial" w:cs="Arial"/>
        </w:rPr>
      </w:pPr>
      <w:r>
        <w:rPr>
          <w:rFonts w:ascii="Arial" w:hAnsi="Arial" w:cs="Arial"/>
        </w:rPr>
        <w:t xml:space="preserve">Witts, S., 2017. Deliveroo Editions begins national rollout in Brighton and Hove. [online] </w:t>
      </w:r>
      <w:r>
        <w:rPr>
          <w:rFonts w:ascii="Arial" w:hAnsi="Arial" w:cs="Arial"/>
          <w:i/>
          <w:iCs/>
        </w:rPr>
        <w:t>Big Hospitality</w:t>
      </w:r>
      <w:r>
        <w:rPr>
          <w:rFonts w:ascii="Arial" w:hAnsi="Arial" w:cs="Arial"/>
        </w:rPr>
        <w:t xml:space="preserve">. Available at: </w:t>
      </w:r>
      <w:hyperlink r:id="rId9" w:tgtFrame="_new" w:history="1">
        <w:r>
          <w:rPr>
            <w:rStyle w:val="Hyperlink"/>
            <w:rFonts w:ascii="Arial" w:hAnsi="Arial" w:cs="Arial"/>
          </w:rPr>
          <w:t>http://www.bighospitality.co.uk/Business/Deliveroo-Editions-begins-national-roll-out-in-Brighton-and-Hove</w:t>
        </w:r>
      </w:hyperlink>
      <w:r>
        <w:rPr>
          <w:rFonts w:ascii="Arial" w:hAnsi="Arial" w:cs="Arial"/>
        </w:rPr>
        <w:t xml:space="preserve"> [Accessed 15 October 2023].</w:t>
      </w:r>
    </w:p>
    <w:p w14:paraId="23C8929E" w14:textId="77777777" w:rsidR="00A66FB5" w:rsidRDefault="00A66FB5" w:rsidP="00A66FB5"/>
    <w:p w14:paraId="760FE383" w14:textId="77777777" w:rsidR="00767349" w:rsidRDefault="00767349"/>
    <w:sectPr w:rsidR="007673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FA69AF"/>
    <w:multiLevelType w:val="hybridMultilevel"/>
    <w:tmpl w:val="353CD13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16cid:durableId="172729598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FB5"/>
    <w:rsid w:val="00767349"/>
    <w:rsid w:val="007D6BD3"/>
    <w:rsid w:val="009213DA"/>
    <w:rsid w:val="00A66F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EA59B"/>
  <w15:chartTrackingRefBased/>
  <w15:docId w15:val="{1F5A1F39-8580-4DCB-B23C-2D45114EA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FB5"/>
    <w:pPr>
      <w:spacing w:after="0" w:line="240" w:lineRule="auto"/>
    </w:pPr>
    <w:rPr>
      <w:rFonts w:ascii="Calibri" w:eastAsia="Calibri" w:hAnsi="Calibri" w:cs="Times New Roman"/>
      <w:kern w:val="0"/>
      <w:sz w:val="24"/>
      <w:szCs w:val="24"/>
      <w:lang/>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66FB5"/>
    <w:rPr>
      <w:color w:val="0563C1" w:themeColor="hyperlink"/>
      <w:u w:val="single"/>
    </w:rPr>
  </w:style>
  <w:style w:type="paragraph" w:styleId="ListParagraph">
    <w:name w:val="List Paragraph"/>
    <w:basedOn w:val="Normal"/>
    <w:uiPriority w:val="34"/>
    <w:qFormat/>
    <w:rsid w:val="00A66F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9204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ighospitality.co.uk/Business/Booming-restaurant-delivery-market-faces-challenges" TargetMode="External"/><Relationship Id="rId3" Type="http://schemas.openxmlformats.org/officeDocument/2006/relationships/settings" Target="settings.xml"/><Relationship Id="rId7" Type="http://schemas.openxmlformats.org/officeDocument/2006/relationships/hyperlink" Target="http://www.bighospitality.co.uk/Venues/Galvin-at-Windows-launches-Michelin-starred-takeawa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uk.businessinsider.com/millennials-endanger-casual-dining-restaurants-2017-5?r=US&amp;IR=T"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bighospitality.co.uk/Business/Deliveroo-Editions-begins-national-roll-out-in-Brighton-and-Ho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1542</Words>
  <Characters>8790</Characters>
  <Application>Microsoft Office Word</Application>
  <DocSecurity>0</DocSecurity>
  <Lines>73</Lines>
  <Paragraphs>20</Paragraphs>
  <ScaleCrop>false</ScaleCrop>
  <Company/>
  <LinksUpToDate>false</LinksUpToDate>
  <CharactersWithSpaces>10312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Chiriac</dc:creator>
  <cp:keywords/>
  <dc:description/>
  <cp:lastModifiedBy>Iulian Chiriac</cp:lastModifiedBy>
  <cp:revision>1</cp:revision>
  <dcterms:created xsi:type="dcterms:W3CDTF">2023-10-20T06:27:00Z</dcterms:created>
  <dcterms:modified xsi:type="dcterms:W3CDTF">2023-10-20T06:38:00Z</dcterms:modified>
</cp:coreProperties>
</file>