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7CE3A" w14:textId="77777777" w:rsidR="00587012" w:rsidRDefault="00587012" w:rsidP="00587012">
      <w:pPr>
        <w:jc w:val="center"/>
        <w:rPr>
          <w:b/>
          <w:bCs/>
          <w:sz w:val="48"/>
          <w:szCs w:val="48"/>
          <w:shd w:val="clear" w:color="auto" w:fill="FFFFFF"/>
        </w:rPr>
      </w:pPr>
    </w:p>
    <w:p w14:paraId="5C182711" w14:textId="77777777" w:rsidR="00587012" w:rsidRDefault="00587012" w:rsidP="00587012">
      <w:pPr>
        <w:jc w:val="center"/>
        <w:rPr>
          <w:b/>
          <w:bCs/>
          <w:sz w:val="48"/>
          <w:szCs w:val="48"/>
          <w:shd w:val="clear" w:color="auto" w:fill="FFFFFF"/>
        </w:rPr>
      </w:pPr>
    </w:p>
    <w:p w14:paraId="0D163935" w14:textId="26DF359A" w:rsidR="00587012" w:rsidRPr="00587012" w:rsidRDefault="00587012" w:rsidP="00587012">
      <w:pPr>
        <w:jc w:val="center"/>
        <w:rPr>
          <w:b/>
          <w:bCs/>
          <w:sz w:val="48"/>
          <w:szCs w:val="48"/>
          <w:shd w:val="clear" w:color="auto" w:fill="FFFFFF"/>
        </w:rPr>
      </w:pPr>
      <w:r w:rsidRPr="00587012">
        <w:rPr>
          <w:b/>
          <w:bCs/>
          <w:sz w:val="48"/>
          <w:szCs w:val="48"/>
          <w:shd w:val="clear" w:color="auto" w:fill="FFFFFF"/>
        </w:rPr>
        <w:t>Financial Management for the Hotel Industry</w:t>
      </w:r>
    </w:p>
    <w:p w14:paraId="5F57D804" w14:textId="2D85D707" w:rsidR="00587012" w:rsidRPr="00587012" w:rsidRDefault="00587012" w:rsidP="00587012">
      <w:pPr>
        <w:jc w:val="center"/>
        <w:rPr>
          <w:sz w:val="44"/>
          <w:szCs w:val="44"/>
          <w:shd w:val="clear" w:color="auto" w:fill="FFFFFF"/>
        </w:rPr>
      </w:pPr>
      <w:r w:rsidRPr="00587012">
        <w:rPr>
          <w:b/>
          <w:bCs/>
          <w:sz w:val="44"/>
          <w:szCs w:val="44"/>
          <w:shd w:val="clear" w:color="auto" w:fill="FFFFFF"/>
        </w:rPr>
        <w:t>Student Name:</w:t>
      </w:r>
      <w:r w:rsidRPr="00587012">
        <w:rPr>
          <w:sz w:val="44"/>
          <w:szCs w:val="44"/>
          <w:shd w:val="clear" w:color="auto" w:fill="FFFFFF"/>
        </w:rPr>
        <w:t xml:space="preserve"> </w:t>
      </w:r>
      <w:r w:rsidR="007E76E2">
        <w:rPr>
          <w:sz w:val="44"/>
          <w:szCs w:val="44"/>
          <w:shd w:val="clear" w:color="auto" w:fill="FFFFFF"/>
        </w:rPr>
        <w:t>Semra Ismail</w:t>
      </w:r>
    </w:p>
    <w:p w14:paraId="75FE12F3" w14:textId="53C3EB0C" w:rsidR="00587012" w:rsidRPr="007E76E2" w:rsidRDefault="00587012" w:rsidP="00587012">
      <w:pPr>
        <w:jc w:val="center"/>
        <w:rPr>
          <w:b/>
          <w:bCs/>
          <w:sz w:val="36"/>
          <w:szCs w:val="36"/>
          <w:shd w:val="clear" w:color="auto" w:fill="FFFFFF"/>
        </w:rPr>
      </w:pPr>
      <w:r w:rsidRPr="00587012">
        <w:rPr>
          <w:b/>
          <w:bCs/>
          <w:sz w:val="44"/>
          <w:szCs w:val="44"/>
          <w:shd w:val="clear" w:color="auto" w:fill="FFFFFF"/>
        </w:rPr>
        <w:t>Student ID:</w:t>
      </w:r>
      <w:r w:rsidRPr="00587012">
        <w:rPr>
          <w:b/>
          <w:bCs/>
          <w:shd w:val="clear" w:color="auto" w:fill="FFFFFF"/>
        </w:rPr>
        <w:t xml:space="preserve"> </w:t>
      </w:r>
      <w:r w:rsidR="007E76E2">
        <w:rPr>
          <w:b/>
          <w:bCs/>
          <w:sz w:val="36"/>
          <w:szCs w:val="36"/>
          <w:shd w:val="clear" w:color="auto" w:fill="FFFFFF"/>
        </w:rPr>
        <w:t>2207104</w:t>
      </w:r>
    </w:p>
    <w:p w14:paraId="75CEB8DC" w14:textId="77777777" w:rsidR="00587012" w:rsidRDefault="00587012">
      <w:pPr>
        <w:spacing w:line="259" w:lineRule="auto"/>
        <w:jc w:val="left"/>
        <w:rPr>
          <w:b/>
          <w:bCs/>
          <w:shd w:val="clear" w:color="auto" w:fill="FFFFFF"/>
        </w:rPr>
      </w:pPr>
      <w:r>
        <w:rPr>
          <w:b/>
          <w:bCs/>
          <w:shd w:val="clear" w:color="auto" w:fill="FFFFFF"/>
        </w:rPr>
        <w:br w:type="page"/>
      </w:r>
    </w:p>
    <w:sdt>
      <w:sdtPr>
        <w:rPr>
          <w:rFonts w:ascii="Times New Roman" w:eastAsiaTheme="minorHAnsi" w:hAnsi="Times New Roman" w:cstheme="minorBidi"/>
          <w:color w:val="auto"/>
          <w:kern w:val="2"/>
          <w:sz w:val="24"/>
          <w:szCs w:val="22"/>
          <w14:ligatures w14:val="standardContextual"/>
        </w:rPr>
        <w:id w:val="-1674558251"/>
        <w:docPartObj>
          <w:docPartGallery w:val="Table of Contents"/>
          <w:docPartUnique/>
        </w:docPartObj>
      </w:sdtPr>
      <w:sdtEndPr>
        <w:rPr>
          <w:b/>
          <w:bCs/>
          <w:noProof/>
        </w:rPr>
      </w:sdtEndPr>
      <w:sdtContent>
        <w:p w14:paraId="49734AA7" w14:textId="666865DC" w:rsidR="00587012" w:rsidRDefault="00587012">
          <w:pPr>
            <w:pStyle w:val="TOCHeading"/>
          </w:pPr>
          <w:r>
            <w:t>Table of Contents</w:t>
          </w:r>
        </w:p>
        <w:p w14:paraId="3C0D4A90" w14:textId="0791A41B" w:rsidR="00587012" w:rsidRDefault="00587012">
          <w:pPr>
            <w:pStyle w:val="TOC1"/>
            <w:tabs>
              <w:tab w:val="right" w:leader="dot" w:pos="9350"/>
            </w:tabs>
            <w:rPr>
              <w:noProof/>
            </w:rPr>
          </w:pPr>
          <w:r>
            <w:fldChar w:fldCharType="begin"/>
          </w:r>
          <w:r>
            <w:instrText xml:space="preserve"> TOC \o "1-3" \h \z \u </w:instrText>
          </w:r>
          <w:r>
            <w:fldChar w:fldCharType="separate"/>
          </w:r>
          <w:hyperlink w:anchor="_Toc158393586" w:history="1">
            <w:r w:rsidRPr="00BC7CFB">
              <w:rPr>
                <w:rStyle w:val="Hyperlink"/>
                <w:noProof/>
              </w:rPr>
              <w:t>Introduction</w:t>
            </w:r>
            <w:r>
              <w:rPr>
                <w:noProof/>
                <w:webHidden/>
              </w:rPr>
              <w:tab/>
            </w:r>
            <w:r>
              <w:rPr>
                <w:noProof/>
                <w:webHidden/>
              </w:rPr>
              <w:fldChar w:fldCharType="begin"/>
            </w:r>
            <w:r>
              <w:rPr>
                <w:noProof/>
                <w:webHidden/>
              </w:rPr>
              <w:instrText xml:space="preserve"> PAGEREF _Toc158393586 \h </w:instrText>
            </w:r>
            <w:r>
              <w:rPr>
                <w:noProof/>
                <w:webHidden/>
              </w:rPr>
            </w:r>
            <w:r>
              <w:rPr>
                <w:noProof/>
                <w:webHidden/>
              </w:rPr>
              <w:fldChar w:fldCharType="separate"/>
            </w:r>
            <w:r>
              <w:rPr>
                <w:noProof/>
                <w:webHidden/>
              </w:rPr>
              <w:t>3</w:t>
            </w:r>
            <w:r>
              <w:rPr>
                <w:noProof/>
                <w:webHidden/>
              </w:rPr>
              <w:fldChar w:fldCharType="end"/>
            </w:r>
          </w:hyperlink>
        </w:p>
        <w:p w14:paraId="64F24D74" w14:textId="2A074616" w:rsidR="00587012" w:rsidRDefault="00000000">
          <w:pPr>
            <w:pStyle w:val="TOC1"/>
            <w:tabs>
              <w:tab w:val="right" w:leader="dot" w:pos="9350"/>
            </w:tabs>
            <w:rPr>
              <w:noProof/>
            </w:rPr>
          </w:pPr>
          <w:hyperlink w:anchor="_Toc158393587" w:history="1">
            <w:r w:rsidR="00587012" w:rsidRPr="00BC7CFB">
              <w:rPr>
                <w:rStyle w:val="Hyperlink"/>
                <w:noProof/>
              </w:rPr>
              <w:t>Elucidating the overall Performance of the business finance based on the given data related to the preceding three years’ data of Seacrest Lodge</w:t>
            </w:r>
            <w:r w:rsidR="00587012">
              <w:rPr>
                <w:noProof/>
                <w:webHidden/>
              </w:rPr>
              <w:tab/>
            </w:r>
            <w:r w:rsidR="00587012">
              <w:rPr>
                <w:noProof/>
                <w:webHidden/>
              </w:rPr>
              <w:fldChar w:fldCharType="begin"/>
            </w:r>
            <w:r w:rsidR="00587012">
              <w:rPr>
                <w:noProof/>
                <w:webHidden/>
              </w:rPr>
              <w:instrText xml:space="preserve"> PAGEREF _Toc158393587 \h </w:instrText>
            </w:r>
            <w:r w:rsidR="00587012">
              <w:rPr>
                <w:noProof/>
                <w:webHidden/>
              </w:rPr>
            </w:r>
            <w:r w:rsidR="00587012">
              <w:rPr>
                <w:noProof/>
                <w:webHidden/>
              </w:rPr>
              <w:fldChar w:fldCharType="separate"/>
            </w:r>
            <w:r w:rsidR="00587012">
              <w:rPr>
                <w:noProof/>
                <w:webHidden/>
              </w:rPr>
              <w:t>4</w:t>
            </w:r>
            <w:r w:rsidR="00587012">
              <w:rPr>
                <w:noProof/>
                <w:webHidden/>
              </w:rPr>
              <w:fldChar w:fldCharType="end"/>
            </w:r>
          </w:hyperlink>
        </w:p>
        <w:p w14:paraId="3E923E7F" w14:textId="5880A98A" w:rsidR="00587012" w:rsidRDefault="00000000">
          <w:pPr>
            <w:pStyle w:val="TOC1"/>
            <w:tabs>
              <w:tab w:val="right" w:leader="dot" w:pos="9350"/>
            </w:tabs>
            <w:rPr>
              <w:noProof/>
            </w:rPr>
          </w:pPr>
          <w:hyperlink w:anchor="_Toc158393588" w:history="1">
            <w:r w:rsidR="00587012" w:rsidRPr="00BC7CFB">
              <w:rPr>
                <w:rStyle w:val="Hyperlink"/>
                <w:noProof/>
              </w:rPr>
              <w:t>Discuss the cause of the worse condition of the business based on the scenario of declining profit, and huge operation costs based on current issues of the world</w:t>
            </w:r>
            <w:r w:rsidR="00587012">
              <w:rPr>
                <w:noProof/>
                <w:webHidden/>
              </w:rPr>
              <w:tab/>
            </w:r>
            <w:r w:rsidR="00587012">
              <w:rPr>
                <w:noProof/>
                <w:webHidden/>
              </w:rPr>
              <w:fldChar w:fldCharType="begin"/>
            </w:r>
            <w:r w:rsidR="00587012">
              <w:rPr>
                <w:noProof/>
                <w:webHidden/>
              </w:rPr>
              <w:instrText xml:space="preserve"> PAGEREF _Toc158393588 \h </w:instrText>
            </w:r>
            <w:r w:rsidR="00587012">
              <w:rPr>
                <w:noProof/>
                <w:webHidden/>
              </w:rPr>
            </w:r>
            <w:r w:rsidR="00587012">
              <w:rPr>
                <w:noProof/>
                <w:webHidden/>
              </w:rPr>
              <w:fldChar w:fldCharType="separate"/>
            </w:r>
            <w:r w:rsidR="00587012">
              <w:rPr>
                <w:noProof/>
                <w:webHidden/>
              </w:rPr>
              <w:t>8</w:t>
            </w:r>
            <w:r w:rsidR="00587012">
              <w:rPr>
                <w:noProof/>
                <w:webHidden/>
              </w:rPr>
              <w:fldChar w:fldCharType="end"/>
            </w:r>
          </w:hyperlink>
        </w:p>
        <w:p w14:paraId="0B74626F" w14:textId="5751B4D9" w:rsidR="00587012" w:rsidRDefault="00000000">
          <w:pPr>
            <w:pStyle w:val="TOC1"/>
            <w:tabs>
              <w:tab w:val="right" w:leader="dot" w:pos="9350"/>
            </w:tabs>
            <w:rPr>
              <w:noProof/>
            </w:rPr>
          </w:pPr>
          <w:hyperlink w:anchor="_Toc158393589" w:history="1">
            <w:r w:rsidR="00587012" w:rsidRPr="00BC7CFB">
              <w:rPr>
                <w:rStyle w:val="Hyperlink"/>
                <w:noProof/>
              </w:rPr>
              <w:t>Discuss Strategy for Comprehensive Turnaround to revive the condition of the business</w:t>
            </w:r>
            <w:r w:rsidR="00587012">
              <w:rPr>
                <w:noProof/>
                <w:webHidden/>
              </w:rPr>
              <w:tab/>
            </w:r>
            <w:r w:rsidR="00587012">
              <w:rPr>
                <w:noProof/>
                <w:webHidden/>
              </w:rPr>
              <w:fldChar w:fldCharType="begin"/>
            </w:r>
            <w:r w:rsidR="00587012">
              <w:rPr>
                <w:noProof/>
                <w:webHidden/>
              </w:rPr>
              <w:instrText xml:space="preserve"> PAGEREF _Toc158393589 \h </w:instrText>
            </w:r>
            <w:r w:rsidR="00587012">
              <w:rPr>
                <w:noProof/>
                <w:webHidden/>
              </w:rPr>
            </w:r>
            <w:r w:rsidR="00587012">
              <w:rPr>
                <w:noProof/>
                <w:webHidden/>
              </w:rPr>
              <w:fldChar w:fldCharType="separate"/>
            </w:r>
            <w:r w:rsidR="00587012">
              <w:rPr>
                <w:noProof/>
                <w:webHidden/>
              </w:rPr>
              <w:t>10</w:t>
            </w:r>
            <w:r w:rsidR="00587012">
              <w:rPr>
                <w:noProof/>
                <w:webHidden/>
              </w:rPr>
              <w:fldChar w:fldCharType="end"/>
            </w:r>
          </w:hyperlink>
        </w:p>
        <w:p w14:paraId="0AF0FD11" w14:textId="4CFB0E86" w:rsidR="00587012" w:rsidRDefault="00000000">
          <w:pPr>
            <w:pStyle w:val="TOC1"/>
            <w:tabs>
              <w:tab w:val="right" w:leader="dot" w:pos="9350"/>
            </w:tabs>
            <w:rPr>
              <w:noProof/>
            </w:rPr>
          </w:pPr>
          <w:hyperlink w:anchor="_Toc158393590" w:history="1">
            <w:r w:rsidR="00587012" w:rsidRPr="00BC7CFB">
              <w:rPr>
                <w:rStyle w:val="Hyperlink"/>
                <w:noProof/>
              </w:rPr>
              <w:t>Conclusion</w:t>
            </w:r>
            <w:r w:rsidR="00587012">
              <w:rPr>
                <w:noProof/>
                <w:webHidden/>
              </w:rPr>
              <w:tab/>
            </w:r>
            <w:r w:rsidR="00587012">
              <w:rPr>
                <w:noProof/>
                <w:webHidden/>
              </w:rPr>
              <w:fldChar w:fldCharType="begin"/>
            </w:r>
            <w:r w:rsidR="00587012">
              <w:rPr>
                <w:noProof/>
                <w:webHidden/>
              </w:rPr>
              <w:instrText xml:space="preserve"> PAGEREF _Toc158393590 \h </w:instrText>
            </w:r>
            <w:r w:rsidR="00587012">
              <w:rPr>
                <w:noProof/>
                <w:webHidden/>
              </w:rPr>
            </w:r>
            <w:r w:rsidR="00587012">
              <w:rPr>
                <w:noProof/>
                <w:webHidden/>
              </w:rPr>
              <w:fldChar w:fldCharType="separate"/>
            </w:r>
            <w:r w:rsidR="00587012">
              <w:rPr>
                <w:noProof/>
                <w:webHidden/>
              </w:rPr>
              <w:t>13</w:t>
            </w:r>
            <w:r w:rsidR="00587012">
              <w:rPr>
                <w:noProof/>
                <w:webHidden/>
              </w:rPr>
              <w:fldChar w:fldCharType="end"/>
            </w:r>
          </w:hyperlink>
        </w:p>
        <w:p w14:paraId="5A292641" w14:textId="32C72F89" w:rsidR="00587012" w:rsidRDefault="00000000">
          <w:pPr>
            <w:pStyle w:val="TOC1"/>
            <w:tabs>
              <w:tab w:val="right" w:leader="dot" w:pos="9350"/>
            </w:tabs>
            <w:rPr>
              <w:noProof/>
            </w:rPr>
          </w:pPr>
          <w:hyperlink w:anchor="_Toc158393591" w:history="1">
            <w:r w:rsidR="00587012" w:rsidRPr="00BC7CFB">
              <w:rPr>
                <w:rStyle w:val="Hyperlink"/>
                <w:noProof/>
              </w:rPr>
              <w:t>References</w:t>
            </w:r>
            <w:r w:rsidR="00587012">
              <w:rPr>
                <w:noProof/>
                <w:webHidden/>
              </w:rPr>
              <w:tab/>
            </w:r>
            <w:r w:rsidR="00587012">
              <w:rPr>
                <w:noProof/>
                <w:webHidden/>
              </w:rPr>
              <w:fldChar w:fldCharType="begin"/>
            </w:r>
            <w:r w:rsidR="00587012">
              <w:rPr>
                <w:noProof/>
                <w:webHidden/>
              </w:rPr>
              <w:instrText xml:space="preserve"> PAGEREF _Toc158393591 \h </w:instrText>
            </w:r>
            <w:r w:rsidR="00587012">
              <w:rPr>
                <w:noProof/>
                <w:webHidden/>
              </w:rPr>
            </w:r>
            <w:r w:rsidR="00587012">
              <w:rPr>
                <w:noProof/>
                <w:webHidden/>
              </w:rPr>
              <w:fldChar w:fldCharType="separate"/>
            </w:r>
            <w:r w:rsidR="00587012">
              <w:rPr>
                <w:noProof/>
                <w:webHidden/>
              </w:rPr>
              <w:t>14</w:t>
            </w:r>
            <w:r w:rsidR="00587012">
              <w:rPr>
                <w:noProof/>
                <w:webHidden/>
              </w:rPr>
              <w:fldChar w:fldCharType="end"/>
            </w:r>
          </w:hyperlink>
        </w:p>
        <w:p w14:paraId="6703C9FF" w14:textId="1E776B9F" w:rsidR="00587012" w:rsidRDefault="00587012">
          <w:r>
            <w:rPr>
              <w:b/>
              <w:bCs/>
              <w:noProof/>
            </w:rPr>
            <w:fldChar w:fldCharType="end"/>
          </w:r>
        </w:p>
      </w:sdtContent>
    </w:sdt>
    <w:p w14:paraId="4F015FBA" w14:textId="2F29E8A4" w:rsidR="00587012" w:rsidRPr="00587012" w:rsidRDefault="00587012" w:rsidP="00587012">
      <w:pPr>
        <w:jc w:val="center"/>
        <w:rPr>
          <w:rFonts w:eastAsia="Arial" w:cs="Arial"/>
          <w:b/>
          <w:bCs/>
          <w:kern w:val="0"/>
          <w:sz w:val="28"/>
          <w:szCs w:val="40"/>
          <w:lang w:val="en"/>
          <w14:ligatures w14:val="none"/>
        </w:rPr>
      </w:pPr>
      <w:r w:rsidRPr="00587012">
        <w:rPr>
          <w:b/>
          <w:bCs/>
        </w:rPr>
        <w:br w:type="page"/>
      </w:r>
    </w:p>
    <w:p w14:paraId="5521DE1C" w14:textId="78A437E6" w:rsidR="004E5035" w:rsidRDefault="004E5035" w:rsidP="004E5035">
      <w:pPr>
        <w:pStyle w:val="Heading1"/>
        <w:rPr>
          <w:sz w:val="24"/>
        </w:rPr>
      </w:pPr>
      <w:bookmarkStart w:id="0" w:name="_Toc158393586"/>
      <w:r>
        <w:lastRenderedPageBreak/>
        <w:t>Introduction</w:t>
      </w:r>
      <w:bookmarkEnd w:id="0"/>
    </w:p>
    <w:p w14:paraId="0F52C5A5" w14:textId="58ABA045" w:rsidR="004E5035" w:rsidRDefault="004E5035" w:rsidP="004E5035">
      <w:pPr>
        <w:pStyle w:val="NormalWeb"/>
        <w:spacing w:before="0" w:beforeAutospacing="0" w:after="0" w:afterAutospacing="0" w:line="480" w:lineRule="auto"/>
        <w:jc w:val="both"/>
      </w:pPr>
      <w:r>
        <w:rPr>
          <w:color w:val="000000"/>
        </w:rPr>
        <w:t xml:space="preserve">The overall facility of the restaurant, lodge and Bar make the business Seacrest Lodge quite competitive in the market of hospitality and the business has USP with its coastline location. However, the recent year's financial statements related to the business give another negative perspective on the business. Overall upcoming discussion will elucidate the reasons that businesses face for the decline of profitability and the process that businesses take to revive the loss condition of the market. The case study has elucidated multiple reasons related to the important reasons behind the situation of the business including the inappropriate behaviour of the staff, less innovative trends of the business including the overall elucidation of the three years’ budget analysis to identify other issues. The discussion also gives a broad elucidation related to the overall strategic decisions that the business needs to take to revive the overall situation of the business. The discussion will assist the overall managerial operation of the business to succumb to the financial outcomes that are viable. Lastly, the case study will prove that the elucidating strategy for business turnaround can fulfil the overall business decision related to the overall process of decision-making including the overall business collaboration in the industry and talent acquisition programme for the business. </w:t>
      </w:r>
    </w:p>
    <w:p w14:paraId="228EAF4D" w14:textId="77777777" w:rsidR="004E5035" w:rsidRDefault="004E5035">
      <w:pPr>
        <w:spacing w:line="259" w:lineRule="auto"/>
        <w:jc w:val="left"/>
        <w:rPr>
          <w:rFonts w:eastAsia="Times New Roman" w:cs="Times New Roman"/>
          <w:b/>
          <w:bCs/>
          <w:color w:val="000000"/>
          <w:kern w:val="0"/>
          <w:sz w:val="28"/>
          <w:szCs w:val="28"/>
          <w14:ligatures w14:val="none"/>
        </w:rPr>
      </w:pPr>
      <w:r>
        <w:rPr>
          <w:b/>
          <w:bCs/>
          <w:color w:val="000000"/>
          <w:sz w:val="28"/>
          <w:szCs w:val="28"/>
        </w:rPr>
        <w:br w:type="page"/>
      </w:r>
    </w:p>
    <w:p w14:paraId="75750CE0" w14:textId="0503A9F6" w:rsidR="004E5035" w:rsidRDefault="004E5035" w:rsidP="004E5035">
      <w:pPr>
        <w:pStyle w:val="Heading1"/>
      </w:pPr>
      <w:bookmarkStart w:id="1" w:name="_Toc158393587"/>
      <w:r>
        <w:lastRenderedPageBreak/>
        <w:t>Elucidating the overall Performance of the business finance based on the given data related to the preceding three years’ data of Seacrest Lodge</w:t>
      </w:r>
      <w:bookmarkEnd w:id="1"/>
    </w:p>
    <w:p w14:paraId="5C2455AE" w14:textId="73883444" w:rsidR="004E5035" w:rsidRDefault="004E5035" w:rsidP="004E5035">
      <w:pPr>
        <w:rPr>
          <w:lang w:val="en"/>
        </w:rPr>
      </w:pPr>
      <w:r w:rsidRPr="004E5035">
        <w:rPr>
          <w:noProof/>
          <w:lang w:val="en"/>
        </w:rPr>
        <w:drawing>
          <wp:inline distT="0" distB="0" distL="0" distR="0" wp14:anchorId="4B4A0ED6" wp14:editId="1B9457A4">
            <wp:extent cx="5582429" cy="1381318"/>
            <wp:effectExtent l="76200" t="76200" r="132715" b="142875"/>
            <wp:docPr id="819176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176311" name=""/>
                    <pic:cNvPicPr/>
                  </pic:nvPicPr>
                  <pic:blipFill>
                    <a:blip r:embed="rId7"/>
                    <a:stretch>
                      <a:fillRect/>
                    </a:stretch>
                  </pic:blipFill>
                  <pic:spPr>
                    <a:xfrm>
                      <a:off x="0" y="0"/>
                      <a:ext cx="5582429" cy="138131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2C61D6C" w14:textId="214F49AF" w:rsidR="009149B3" w:rsidRPr="004E5035" w:rsidRDefault="009149B3" w:rsidP="009149B3">
      <w:pPr>
        <w:jc w:val="center"/>
        <w:rPr>
          <w:lang w:val="en"/>
        </w:rPr>
      </w:pPr>
      <w:r w:rsidRPr="009149B3">
        <w:rPr>
          <w:b/>
          <w:bCs/>
          <w:lang w:val="en"/>
        </w:rPr>
        <w:t>Figure:</w:t>
      </w:r>
      <w:r>
        <w:rPr>
          <w:lang w:val="en"/>
        </w:rPr>
        <w:t xml:space="preserve"> Income Statement</w:t>
      </w:r>
    </w:p>
    <w:p w14:paraId="267BE796" w14:textId="77777777" w:rsidR="004E5035" w:rsidRDefault="004E5035" w:rsidP="004E5035">
      <w:pPr>
        <w:pStyle w:val="NormalWeb"/>
        <w:spacing w:before="0" w:beforeAutospacing="0" w:after="0" w:afterAutospacing="0" w:line="480" w:lineRule="auto"/>
        <w:jc w:val="both"/>
      </w:pPr>
      <w:r>
        <w:rPr>
          <w:b/>
          <w:bCs/>
          <w:color w:val="000000"/>
        </w:rPr>
        <w:t>Evaluation of the Statement of the Income</w:t>
      </w:r>
    </w:p>
    <w:p w14:paraId="7A7022DB" w14:textId="566AF501" w:rsidR="004E5035" w:rsidRPr="00587012" w:rsidRDefault="004E5035" w:rsidP="00587012">
      <w:pPr>
        <w:rPr>
          <w:shd w:val="clear" w:color="auto" w:fill="FFFFFF"/>
        </w:rPr>
      </w:pPr>
      <w:r>
        <w:rPr>
          <w:color w:val="000000"/>
        </w:rPr>
        <w:t>The rapid declination of the revenue system of the organisation from 2021 to 2023 was observed. The figure in the year 2021 was twelve million British Pounds whereas in the year 2023, it was nine million fifty thousand British Pounds. This could state the challenges that the business faced during those years. Sudden inflation conditions of the economy and the slow reviving process of the service based on the coastline lodge markets’ growth and other competitive business presence may hamper the income figure of the business with a negative graph of the revenue</w:t>
      </w:r>
      <w:r w:rsidR="00587012">
        <w:rPr>
          <w:color w:val="000000"/>
        </w:rPr>
        <w:t xml:space="preserve"> </w:t>
      </w:r>
      <w:r w:rsidR="00587012">
        <w:rPr>
          <w:shd w:val="clear" w:color="auto" w:fill="FFFFFF"/>
        </w:rPr>
        <w:t>(Serdyuk, 2023)</w:t>
      </w:r>
      <w:r>
        <w:rPr>
          <w:color w:val="000000"/>
        </w:rPr>
        <w:t>. </w:t>
      </w:r>
    </w:p>
    <w:p w14:paraId="3AF622B2" w14:textId="77777777" w:rsidR="004E5035" w:rsidRDefault="004E5035" w:rsidP="004E5035">
      <w:pPr>
        <w:pStyle w:val="NormalWeb"/>
        <w:spacing w:before="0" w:beforeAutospacing="0" w:after="0" w:afterAutospacing="0" w:line="480" w:lineRule="auto"/>
        <w:jc w:val="both"/>
      </w:pPr>
      <w:r>
        <w:rPr>
          <w:b/>
          <w:bCs/>
          <w:color w:val="000000"/>
        </w:rPr>
        <w:t>Operating Expenses</w:t>
      </w:r>
    </w:p>
    <w:p w14:paraId="0F9DD950" w14:textId="226095F4" w:rsidR="004E5035" w:rsidRPr="00587012" w:rsidRDefault="004E5035" w:rsidP="00587012">
      <w:pPr>
        <w:rPr>
          <w:shd w:val="clear" w:color="auto" w:fill="FFFFFF"/>
        </w:rPr>
      </w:pPr>
      <w:r>
        <w:rPr>
          <w:color w:val="000000"/>
        </w:rPr>
        <w:t xml:space="preserve">The operational expenses based on the elucidated figure of nine million British Pounds for the year 2021 were observed inclination in the year 2023 </w:t>
      </w:r>
      <w:r w:rsidR="00587012">
        <w:rPr>
          <w:color w:val="000000"/>
        </w:rPr>
        <w:t>making</w:t>
      </w:r>
      <w:r>
        <w:rPr>
          <w:color w:val="000000"/>
        </w:rPr>
        <w:t xml:space="preserve"> eleven million British Pounds inclination and this can state the enormous operation expenses of the business and can easily state that the business needs appropriate efficiency related to the overall cost operation of the business. Understandable solutions need to be taken to decrease the operation cost</w:t>
      </w:r>
      <w:r w:rsidR="00587012">
        <w:rPr>
          <w:color w:val="000000"/>
        </w:rPr>
        <w:t xml:space="preserve"> </w:t>
      </w:r>
      <w:r w:rsidR="00587012">
        <w:rPr>
          <w:shd w:val="clear" w:color="auto" w:fill="FFFFFF"/>
        </w:rPr>
        <w:t xml:space="preserve">(Clinton </w:t>
      </w:r>
      <w:r w:rsidR="00587012">
        <w:rPr>
          <w:i/>
          <w:iCs/>
          <w:shd w:val="clear" w:color="auto" w:fill="FFFFFF"/>
        </w:rPr>
        <w:t>et al.,</w:t>
      </w:r>
      <w:r w:rsidR="00587012">
        <w:rPr>
          <w:shd w:val="clear" w:color="auto" w:fill="FFFFFF"/>
        </w:rPr>
        <w:t xml:space="preserve"> 2024)</w:t>
      </w:r>
      <w:r>
        <w:rPr>
          <w:color w:val="000000"/>
        </w:rPr>
        <w:t>. </w:t>
      </w:r>
    </w:p>
    <w:p w14:paraId="35A692F4" w14:textId="77777777" w:rsidR="004E5035" w:rsidRDefault="004E5035" w:rsidP="004E5035">
      <w:pPr>
        <w:pStyle w:val="NormalWeb"/>
        <w:spacing w:before="0" w:beforeAutospacing="0" w:after="0" w:afterAutospacing="0" w:line="480" w:lineRule="auto"/>
        <w:jc w:val="both"/>
      </w:pPr>
      <w:r>
        <w:rPr>
          <w:b/>
          <w:bCs/>
          <w:color w:val="000000"/>
        </w:rPr>
        <w:lastRenderedPageBreak/>
        <w:t>Net Income with Profitability</w:t>
      </w:r>
    </w:p>
    <w:p w14:paraId="526059A8" w14:textId="74E2F352" w:rsidR="004E5035" w:rsidRDefault="004E5035" w:rsidP="004E5035">
      <w:pPr>
        <w:pStyle w:val="NormalWeb"/>
        <w:spacing w:before="0" w:beforeAutospacing="0" w:after="0" w:afterAutospacing="0" w:line="480" w:lineRule="auto"/>
        <w:jc w:val="both"/>
      </w:pPr>
      <w:r>
        <w:rPr>
          <w:color w:val="000000"/>
        </w:rPr>
        <w:t>The Nearest Lodge’s experience can be underlined based on the figure of wholesome income growth in the year 2021 and the figure was three million British Pounds for the overall income. The profitability decline can be understood based on the overall year of service. The resort incurred the need to be measured as the year 2021  the overall profit of the business was half the figure of 2021 and it was 1.5 million British Pounds. The organisation needs to take appropriate measures related to business sustainability over consecutive years</w:t>
      </w:r>
      <w:r w:rsidR="00587012">
        <w:rPr>
          <w:color w:val="000000"/>
        </w:rPr>
        <w:t xml:space="preserve"> </w:t>
      </w:r>
      <w:r w:rsidR="00587012">
        <w:rPr>
          <w:shd w:val="clear" w:color="auto" w:fill="FFFFFF"/>
        </w:rPr>
        <w:t>(Amore, 2023)</w:t>
      </w:r>
      <w:r>
        <w:rPr>
          <w:color w:val="000000"/>
        </w:rPr>
        <w:t>. </w:t>
      </w:r>
    </w:p>
    <w:p w14:paraId="555C52A7" w14:textId="77777777" w:rsidR="004E5035" w:rsidRDefault="004E5035" w:rsidP="004E5035">
      <w:pPr>
        <w:pStyle w:val="NormalWeb"/>
        <w:spacing w:before="0" w:beforeAutospacing="0" w:after="0" w:afterAutospacing="0" w:line="480" w:lineRule="auto"/>
        <w:jc w:val="both"/>
        <w:rPr>
          <w:b/>
          <w:bCs/>
          <w:color w:val="000000"/>
        </w:rPr>
      </w:pPr>
      <w:r>
        <w:rPr>
          <w:b/>
          <w:bCs/>
          <w:color w:val="000000"/>
        </w:rPr>
        <w:t>Balance Sheet Evaluation</w:t>
      </w:r>
    </w:p>
    <w:p w14:paraId="176F06E3" w14:textId="295E8755" w:rsidR="004E5035" w:rsidRDefault="004E5035" w:rsidP="004E5035">
      <w:pPr>
        <w:pStyle w:val="NormalWeb"/>
        <w:spacing w:before="0" w:beforeAutospacing="0" w:after="0" w:afterAutospacing="0" w:line="480" w:lineRule="auto"/>
        <w:jc w:val="both"/>
      </w:pPr>
      <w:r w:rsidRPr="004E5035">
        <w:rPr>
          <w:noProof/>
        </w:rPr>
        <w:drawing>
          <wp:inline distT="0" distB="0" distL="0" distR="0" wp14:anchorId="2A7A9D00" wp14:editId="13CA676C">
            <wp:extent cx="5572903" cy="1991003"/>
            <wp:effectExtent l="76200" t="76200" r="142240" b="142875"/>
            <wp:docPr id="15313831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383101" name=""/>
                    <pic:cNvPicPr/>
                  </pic:nvPicPr>
                  <pic:blipFill>
                    <a:blip r:embed="rId8"/>
                    <a:stretch>
                      <a:fillRect/>
                    </a:stretch>
                  </pic:blipFill>
                  <pic:spPr>
                    <a:xfrm>
                      <a:off x="0" y="0"/>
                      <a:ext cx="5572903" cy="199100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AF59B4F" w14:textId="035A314E" w:rsidR="009149B3" w:rsidRDefault="009149B3" w:rsidP="009149B3">
      <w:pPr>
        <w:pStyle w:val="NormalWeb"/>
        <w:spacing w:before="0" w:beforeAutospacing="0" w:after="0" w:afterAutospacing="0" w:line="480" w:lineRule="auto"/>
        <w:jc w:val="center"/>
      </w:pPr>
      <w:r w:rsidRPr="009149B3">
        <w:rPr>
          <w:b/>
          <w:bCs/>
        </w:rPr>
        <w:t>Figure:</w:t>
      </w:r>
      <w:r>
        <w:t xml:space="preserve"> Balance Sheet</w:t>
      </w:r>
    </w:p>
    <w:p w14:paraId="51DBBB97" w14:textId="2B60ADDF" w:rsidR="004E5035" w:rsidRPr="00587012" w:rsidRDefault="004E5035" w:rsidP="00587012">
      <w:pPr>
        <w:rPr>
          <w:shd w:val="clear" w:color="auto" w:fill="FFFFFF"/>
        </w:rPr>
      </w:pPr>
      <w:r>
        <w:rPr>
          <w:b/>
          <w:bCs/>
          <w:i/>
          <w:iCs/>
          <w:color w:val="000000"/>
        </w:rPr>
        <w:t xml:space="preserve">Asset Trends: </w:t>
      </w:r>
      <w:r>
        <w:rPr>
          <w:color w:val="000000"/>
        </w:rPr>
        <w:t>The cost equivalence can be underlined based on 2021 figures in the year 2023 which was one million British pounds but asset trends were twenty thousand British pounds in the year 2023. The declining impact of the overall effect of the liquidity can be underlined based on the ability and obligation of the business. The account receivable process can be underlined with efficient practice interpretation and overall collection of the business. The property cost with overall equipment can be decreased in the year 2021 it was eighteen million British Pounds and in the year 2023, it was twenty million British Pounds. The indication of the figure needs to be inclined based on the overall asset depreciation with asset trends</w:t>
      </w:r>
      <w:r w:rsidR="00587012">
        <w:rPr>
          <w:color w:val="000000"/>
        </w:rPr>
        <w:t xml:space="preserve"> </w:t>
      </w:r>
      <w:r w:rsidR="00587012">
        <w:rPr>
          <w:shd w:val="clear" w:color="auto" w:fill="FFFFFF"/>
        </w:rPr>
        <w:t xml:space="preserve">(Clinton </w:t>
      </w:r>
      <w:r w:rsidR="00587012">
        <w:rPr>
          <w:i/>
          <w:iCs/>
          <w:shd w:val="clear" w:color="auto" w:fill="FFFFFF"/>
        </w:rPr>
        <w:t>et al.,</w:t>
      </w:r>
      <w:r w:rsidR="00587012">
        <w:rPr>
          <w:shd w:val="clear" w:color="auto" w:fill="FFFFFF"/>
        </w:rPr>
        <w:t xml:space="preserve"> 2024)</w:t>
      </w:r>
      <w:r>
        <w:rPr>
          <w:color w:val="000000"/>
        </w:rPr>
        <w:t>. </w:t>
      </w:r>
    </w:p>
    <w:p w14:paraId="75B87169" w14:textId="77777777" w:rsidR="004E5035" w:rsidRDefault="004E5035" w:rsidP="004E5035">
      <w:pPr>
        <w:pStyle w:val="NormalWeb"/>
        <w:spacing w:before="0" w:beforeAutospacing="0" w:after="0" w:afterAutospacing="0" w:line="480" w:lineRule="auto"/>
        <w:jc w:val="both"/>
      </w:pPr>
      <w:r>
        <w:rPr>
          <w:b/>
          <w:bCs/>
          <w:color w:val="000000"/>
        </w:rPr>
        <w:lastRenderedPageBreak/>
        <w:t>Business Liabilities and Equity</w:t>
      </w:r>
    </w:p>
    <w:p w14:paraId="3FE3B604" w14:textId="37F11BD6" w:rsidR="004E5035" w:rsidRDefault="004E5035" w:rsidP="004E5035">
      <w:pPr>
        <w:pStyle w:val="NormalWeb"/>
        <w:spacing w:before="0" w:beforeAutospacing="0" w:after="0" w:afterAutospacing="0" w:line="480" w:lineRule="auto"/>
        <w:jc w:val="both"/>
      </w:pPr>
      <w:r>
        <w:rPr>
          <w:color w:val="000000"/>
        </w:rPr>
        <w:t xml:space="preserve">Overall account payable process to enhance the business makes fifty thousand British Pounds than the first year that was thirty million British Pounds. Overall elucidation related to the suppliers’ price inclination can be underlined based on the overall constant procedures related to fifteen million British Pounds. The decline of the equity price is because of the overall drop from the year with six lakh twenty thousand to </w:t>
      </w:r>
      <w:r w:rsidR="009149B3">
        <w:rPr>
          <w:color w:val="000000"/>
        </w:rPr>
        <w:t>approximately</w:t>
      </w:r>
      <w:r>
        <w:rPr>
          <w:color w:val="000000"/>
        </w:rPr>
        <w:t xml:space="preserve"> half declination of the price with three million British Pounds. The financial strain can be underlined based on the business potential and overall method of solvency. </w:t>
      </w:r>
    </w:p>
    <w:p w14:paraId="1DCA8E73" w14:textId="77777777" w:rsidR="004E5035" w:rsidRDefault="004E5035" w:rsidP="004E5035">
      <w:pPr>
        <w:pStyle w:val="NormalWeb"/>
        <w:spacing w:before="0" w:beforeAutospacing="0" w:after="0" w:afterAutospacing="0" w:line="480" w:lineRule="auto"/>
        <w:jc w:val="both"/>
        <w:rPr>
          <w:b/>
          <w:bCs/>
          <w:color w:val="000000"/>
        </w:rPr>
      </w:pPr>
      <w:r>
        <w:rPr>
          <w:b/>
          <w:bCs/>
          <w:color w:val="000000"/>
        </w:rPr>
        <w:t>Operation Metrics</w:t>
      </w:r>
    </w:p>
    <w:p w14:paraId="118C553F" w14:textId="19D177CF" w:rsidR="004E5035" w:rsidRDefault="004E5035" w:rsidP="004E5035">
      <w:pPr>
        <w:pStyle w:val="NormalWeb"/>
        <w:spacing w:before="0" w:beforeAutospacing="0" w:after="0" w:afterAutospacing="0" w:line="480" w:lineRule="auto"/>
        <w:jc w:val="center"/>
      </w:pPr>
      <w:r w:rsidRPr="004E5035">
        <w:rPr>
          <w:noProof/>
        </w:rPr>
        <w:drawing>
          <wp:inline distT="0" distB="0" distL="0" distR="0" wp14:anchorId="13EDFADF" wp14:editId="50673972">
            <wp:extent cx="2333951" cy="1886213"/>
            <wp:effectExtent l="76200" t="76200" r="142875" b="133350"/>
            <wp:docPr id="3286237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623706" name=""/>
                    <pic:cNvPicPr/>
                  </pic:nvPicPr>
                  <pic:blipFill>
                    <a:blip r:embed="rId9"/>
                    <a:stretch>
                      <a:fillRect/>
                    </a:stretch>
                  </pic:blipFill>
                  <pic:spPr>
                    <a:xfrm>
                      <a:off x="0" y="0"/>
                      <a:ext cx="2333951" cy="18862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94A06A3" w14:textId="2E5DD207" w:rsidR="009149B3" w:rsidRDefault="009149B3" w:rsidP="004E5035">
      <w:pPr>
        <w:pStyle w:val="NormalWeb"/>
        <w:spacing w:before="0" w:beforeAutospacing="0" w:after="0" w:afterAutospacing="0" w:line="480" w:lineRule="auto"/>
        <w:jc w:val="center"/>
      </w:pPr>
      <w:r w:rsidRPr="009149B3">
        <w:rPr>
          <w:b/>
          <w:bCs/>
        </w:rPr>
        <w:t xml:space="preserve">Figure: </w:t>
      </w:r>
      <w:r>
        <w:t>Additional Financial Information</w:t>
      </w:r>
    </w:p>
    <w:p w14:paraId="7EC780D4" w14:textId="793CD528" w:rsidR="004E5035" w:rsidRPr="00587012" w:rsidRDefault="004E5035" w:rsidP="00587012">
      <w:pPr>
        <w:rPr>
          <w:shd w:val="clear" w:color="auto" w:fill="FFFFFF"/>
        </w:rPr>
      </w:pPr>
      <w:r>
        <w:rPr>
          <w:b/>
          <w:bCs/>
          <w:i/>
          <w:iCs/>
          <w:color w:val="000000"/>
        </w:rPr>
        <w:t xml:space="preserve">Room Rate of Lodge (Average): </w:t>
      </w:r>
      <w:r>
        <w:rPr>
          <w:color w:val="000000"/>
        </w:rPr>
        <w:t xml:space="preserve">The </w:t>
      </w:r>
      <w:r w:rsidR="009149B3">
        <w:rPr>
          <w:color w:val="000000"/>
        </w:rPr>
        <w:t>decline</w:t>
      </w:r>
      <w:r>
        <w:rPr>
          <w:color w:val="000000"/>
        </w:rPr>
        <w:t xml:space="preserve"> of lodge ARR in the year 2021 was </w:t>
      </w:r>
      <w:r>
        <w:rPr>
          <w:color w:val="111111"/>
        </w:rPr>
        <w:t xml:space="preserve">£261 but the </w:t>
      </w:r>
      <w:r w:rsidR="009149B3">
        <w:rPr>
          <w:color w:val="111111"/>
        </w:rPr>
        <w:t>decline</w:t>
      </w:r>
      <w:r>
        <w:rPr>
          <w:color w:val="111111"/>
        </w:rPr>
        <w:t xml:space="preserve"> in the year 2023 was </w:t>
      </w:r>
      <w:r>
        <w:rPr>
          <w:color w:val="000000"/>
        </w:rPr>
        <w:t> </w:t>
      </w:r>
      <w:r>
        <w:rPr>
          <w:color w:val="111111"/>
        </w:rPr>
        <w:t>£210. The overall analysis related to the adjustment of the room can be underlined based on the balance problem of the organisation with overall profitability and affording price of the customers as businesses need to attract more customers based on the average rate of the room</w:t>
      </w:r>
      <w:r w:rsidR="00587012">
        <w:rPr>
          <w:color w:val="111111"/>
        </w:rPr>
        <w:t xml:space="preserve"> </w:t>
      </w:r>
      <w:r w:rsidR="00587012">
        <w:rPr>
          <w:shd w:val="clear" w:color="auto" w:fill="FFFFFF"/>
        </w:rPr>
        <w:t>(Bailey and Tomlinson, 2024)</w:t>
      </w:r>
      <w:r>
        <w:rPr>
          <w:color w:val="111111"/>
        </w:rPr>
        <w:t>. </w:t>
      </w:r>
    </w:p>
    <w:p w14:paraId="46A647EA" w14:textId="566CFC7C" w:rsidR="004E5035" w:rsidRDefault="004E5035" w:rsidP="004E5035">
      <w:pPr>
        <w:pStyle w:val="NormalWeb"/>
        <w:spacing w:before="0" w:beforeAutospacing="0" w:after="0" w:afterAutospacing="0" w:line="480" w:lineRule="auto"/>
        <w:jc w:val="both"/>
      </w:pPr>
      <w:r>
        <w:rPr>
          <w:b/>
          <w:bCs/>
          <w:i/>
          <w:iCs/>
          <w:color w:val="111111"/>
        </w:rPr>
        <w:t xml:space="preserve">Occupancy Rate: </w:t>
      </w:r>
      <w:r>
        <w:rPr>
          <w:color w:val="111111"/>
        </w:rPr>
        <w:t xml:space="preserve">The decline of the rate of occupancy can be underlined based on the overall 65% rate of occupancy to 55% rate of occupancy in the year 2023 was shown that the organisation had </w:t>
      </w:r>
      <w:r>
        <w:rPr>
          <w:color w:val="111111"/>
        </w:rPr>
        <w:lastRenderedPageBreak/>
        <w:t>gone through with the layoff process. This can include the overall elucidation of the boost of occupation and overall promotion. </w:t>
      </w:r>
    </w:p>
    <w:p w14:paraId="1A1229A2" w14:textId="77777777" w:rsidR="004E5035" w:rsidRDefault="004E5035">
      <w:pPr>
        <w:spacing w:line="259" w:lineRule="auto"/>
        <w:jc w:val="left"/>
        <w:rPr>
          <w:rFonts w:eastAsia="Times New Roman" w:cs="Times New Roman"/>
          <w:b/>
          <w:bCs/>
          <w:color w:val="111111"/>
          <w:kern w:val="0"/>
          <w:sz w:val="28"/>
          <w:szCs w:val="28"/>
          <w14:ligatures w14:val="none"/>
        </w:rPr>
      </w:pPr>
      <w:r>
        <w:rPr>
          <w:b/>
          <w:bCs/>
          <w:color w:val="111111"/>
          <w:sz w:val="28"/>
          <w:szCs w:val="28"/>
        </w:rPr>
        <w:br w:type="page"/>
      </w:r>
    </w:p>
    <w:p w14:paraId="7421C26F" w14:textId="4B306150" w:rsidR="004E5035" w:rsidRDefault="004E5035" w:rsidP="004E5035">
      <w:pPr>
        <w:pStyle w:val="Heading1"/>
      </w:pPr>
      <w:bookmarkStart w:id="2" w:name="_Toc158393588"/>
      <w:r>
        <w:lastRenderedPageBreak/>
        <w:t>Discuss the cause of the worse condition of the business based on the scenario of declining profit, and huge operation costs based on current issues of the world</w:t>
      </w:r>
      <w:bookmarkEnd w:id="2"/>
    </w:p>
    <w:p w14:paraId="4E2D01C7" w14:textId="7482D461" w:rsidR="004E5035" w:rsidRDefault="004E5035" w:rsidP="004E5035">
      <w:pPr>
        <w:pStyle w:val="NormalWeb"/>
        <w:spacing w:before="0" w:beforeAutospacing="0" w:after="0" w:afterAutospacing="0" w:line="480" w:lineRule="auto"/>
        <w:jc w:val="both"/>
      </w:pPr>
      <w:r>
        <w:rPr>
          <w:b/>
          <w:bCs/>
          <w:color w:val="111111"/>
        </w:rPr>
        <w:t>Obstacles Related to Industry</w:t>
      </w:r>
    </w:p>
    <w:p w14:paraId="2FAA0709" w14:textId="73050C36" w:rsidR="004E5035" w:rsidRDefault="004E5035" w:rsidP="004E5035">
      <w:pPr>
        <w:pStyle w:val="NormalWeb"/>
        <w:spacing w:before="0" w:beforeAutospacing="0" w:after="0" w:afterAutospacing="0" w:line="480" w:lineRule="auto"/>
        <w:jc w:val="both"/>
      </w:pPr>
      <w:r>
        <w:rPr>
          <w:b/>
          <w:bCs/>
          <w:i/>
          <w:iCs/>
          <w:color w:val="111111"/>
        </w:rPr>
        <w:t xml:space="preserve">Shifting preferences of Consumers: </w:t>
      </w:r>
      <w:r>
        <w:rPr>
          <w:color w:val="111111"/>
        </w:rPr>
        <w:t>The contemporary trends of the market need sustainable practices of business including health wellness and entertainment packages and the business follows traditional methods of the business. The lodge needs to work on the current market trends. </w:t>
      </w:r>
    </w:p>
    <w:p w14:paraId="28DCB2A5" w14:textId="5F17CA3E" w:rsidR="004E5035" w:rsidRPr="00587012" w:rsidRDefault="004E5035" w:rsidP="00587012">
      <w:pPr>
        <w:rPr>
          <w:shd w:val="clear" w:color="auto" w:fill="FFFFFF"/>
        </w:rPr>
      </w:pPr>
      <w:r>
        <w:rPr>
          <w:b/>
          <w:bCs/>
          <w:i/>
          <w:iCs/>
          <w:color w:val="111111"/>
        </w:rPr>
        <w:t xml:space="preserve">Competition: </w:t>
      </w:r>
      <w:r>
        <w:rPr>
          <w:color w:val="111111"/>
        </w:rPr>
        <w:t>The industry is full of resort businesses in the coastline areas and each of them has diverse features that attract the customers to stay there. The organisation needs this innovative strategy to make the business more customer-centric</w:t>
      </w:r>
      <w:r w:rsidR="00587012">
        <w:rPr>
          <w:color w:val="111111"/>
        </w:rPr>
        <w:t xml:space="preserve"> </w:t>
      </w:r>
      <w:r w:rsidR="00587012">
        <w:rPr>
          <w:shd w:val="clear" w:color="auto" w:fill="FFFFFF"/>
        </w:rPr>
        <w:t>(Bailey and Tomlinson, 2024)</w:t>
      </w:r>
      <w:r>
        <w:rPr>
          <w:color w:val="111111"/>
        </w:rPr>
        <w:t>. </w:t>
      </w:r>
    </w:p>
    <w:p w14:paraId="35BE3DA2" w14:textId="77777777" w:rsidR="004E5035" w:rsidRDefault="004E5035" w:rsidP="004E5035">
      <w:pPr>
        <w:pStyle w:val="NormalWeb"/>
        <w:spacing w:before="0" w:beforeAutospacing="0" w:after="0" w:afterAutospacing="0" w:line="480" w:lineRule="auto"/>
        <w:jc w:val="both"/>
      </w:pPr>
      <w:r>
        <w:rPr>
          <w:b/>
          <w:bCs/>
          <w:color w:val="111111"/>
        </w:rPr>
        <w:t>Economic Factors</w:t>
      </w:r>
    </w:p>
    <w:p w14:paraId="5E4F3396" w14:textId="067E22F7" w:rsidR="004E5035" w:rsidRDefault="004E5035" w:rsidP="004E5035">
      <w:pPr>
        <w:pStyle w:val="NormalWeb"/>
        <w:spacing w:before="0" w:beforeAutospacing="0" w:after="0" w:afterAutospacing="0" w:line="480" w:lineRule="auto"/>
        <w:jc w:val="both"/>
      </w:pPr>
      <w:r>
        <w:rPr>
          <w:b/>
          <w:bCs/>
          <w:i/>
          <w:iCs/>
          <w:color w:val="111111"/>
        </w:rPr>
        <w:t xml:space="preserve">International Economy’s Profit Crunch: </w:t>
      </w:r>
      <w:r>
        <w:rPr>
          <w:color w:val="111111"/>
        </w:rPr>
        <w:t>The GDP of the overall economy is the major criterion to evolve the business as it depends on multiple other factors. Major transformation of the economy and low per capita income of the country’s individual and rate of investment commodity can incline the overall commodity price and this also makes the overall elucidation related to the crucial contribution of the business high operation costs. </w:t>
      </w:r>
    </w:p>
    <w:p w14:paraId="1F7AE320" w14:textId="44F98F88" w:rsidR="004E5035" w:rsidRPr="00587012" w:rsidRDefault="004E5035" w:rsidP="00587012">
      <w:pPr>
        <w:rPr>
          <w:shd w:val="clear" w:color="auto" w:fill="FFFFFF"/>
        </w:rPr>
      </w:pPr>
      <w:r>
        <w:rPr>
          <w:b/>
          <w:bCs/>
          <w:i/>
          <w:iCs/>
          <w:color w:val="111111"/>
        </w:rPr>
        <w:t xml:space="preserve">Financial Metrics: </w:t>
      </w:r>
      <w:r>
        <w:rPr>
          <w:color w:val="111111"/>
        </w:rPr>
        <w:t xml:space="preserve">The declination of the revenue from 2021’s </w:t>
      </w:r>
      <w:r>
        <w:rPr>
          <w:color w:val="000000"/>
        </w:rPr>
        <w:t> </w:t>
      </w:r>
      <w:r>
        <w:rPr>
          <w:color w:val="111111"/>
        </w:rPr>
        <w:t>£ 1,200, 000 and make this with nine million British Pounds for the year 2023. The occupancy rate can decline the ARR rate. The operation expenses can gain pressure with a decline in profit. The enhancement of efficiency with cost control can include enhancement processes</w:t>
      </w:r>
      <w:r w:rsidR="00587012">
        <w:rPr>
          <w:color w:val="111111"/>
        </w:rPr>
        <w:t xml:space="preserve"> </w:t>
      </w:r>
      <w:r w:rsidR="00587012">
        <w:rPr>
          <w:shd w:val="clear" w:color="auto" w:fill="FFFFFF"/>
        </w:rPr>
        <w:t>(Dorman, 2021)</w:t>
      </w:r>
      <w:r>
        <w:rPr>
          <w:color w:val="111111"/>
        </w:rPr>
        <w:t>. </w:t>
      </w:r>
    </w:p>
    <w:p w14:paraId="4868101A" w14:textId="487370EE" w:rsidR="004E5035" w:rsidRPr="00587012" w:rsidRDefault="004E5035" w:rsidP="00587012">
      <w:pPr>
        <w:rPr>
          <w:shd w:val="clear" w:color="auto" w:fill="FFFFFF"/>
        </w:rPr>
      </w:pPr>
      <w:r>
        <w:rPr>
          <w:b/>
          <w:bCs/>
          <w:i/>
          <w:iCs/>
          <w:color w:val="111111"/>
        </w:rPr>
        <w:t xml:space="preserve">The scenario of the real world: </w:t>
      </w:r>
      <w:r>
        <w:rPr>
          <w:color w:val="111111"/>
        </w:rPr>
        <w:t xml:space="preserve">Overall UK’s economy was in turmoil situation as there were multiple dilemmas in </w:t>
      </w:r>
      <w:r w:rsidR="009149B3">
        <w:rPr>
          <w:color w:val="111111"/>
        </w:rPr>
        <w:t>making</w:t>
      </w:r>
      <w:r>
        <w:rPr>
          <w:color w:val="111111"/>
        </w:rPr>
        <w:t xml:space="preserve"> overall business decisions because of the situation such as inflation </w:t>
      </w:r>
      <w:r>
        <w:rPr>
          <w:color w:val="111111"/>
        </w:rPr>
        <w:lastRenderedPageBreak/>
        <w:t>and Brexit with global turmoil because of the Russia-Ukraine war and other geopolitics errors can create huge effect in the overall economy and the business need to take best precaution to control the operational cost as the huge price of cooking oil, petrol and other prices of commodity. It was quite challenging to revive the situation of the business based on the world competition and worse situation</w:t>
      </w:r>
      <w:r w:rsidR="00587012">
        <w:rPr>
          <w:color w:val="111111"/>
        </w:rPr>
        <w:t xml:space="preserve"> </w:t>
      </w:r>
      <w:r w:rsidR="00587012">
        <w:rPr>
          <w:shd w:val="clear" w:color="auto" w:fill="FFFFFF"/>
        </w:rPr>
        <w:t xml:space="preserve">(Owen </w:t>
      </w:r>
      <w:r w:rsidR="00587012">
        <w:rPr>
          <w:i/>
          <w:iCs/>
          <w:shd w:val="clear" w:color="auto" w:fill="FFFFFF"/>
        </w:rPr>
        <w:t>et al</w:t>
      </w:r>
      <w:r w:rsidR="00587012">
        <w:rPr>
          <w:shd w:val="clear" w:color="auto" w:fill="FFFFFF"/>
        </w:rPr>
        <w:t>., 2023)</w:t>
      </w:r>
      <w:r>
        <w:rPr>
          <w:color w:val="111111"/>
        </w:rPr>
        <w:t xml:space="preserve">. </w:t>
      </w:r>
    </w:p>
    <w:p w14:paraId="4AF595C9" w14:textId="77777777" w:rsidR="004E5035" w:rsidRDefault="004E5035">
      <w:pPr>
        <w:spacing w:line="259" w:lineRule="auto"/>
        <w:jc w:val="left"/>
        <w:rPr>
          <w:rFonts w:eastAsia="Arial" w:cs="Arial"/>
          <w:b/>
          <w:kern w:val="0"/>
          <w:sz w:val="28"/>
          <w:szCs w:val="40"/>
          <w:lang w:val="en"/>
          <w14:ligatures w14:val="none"/>
        </w:rPr>
      </w:pPr>
      <w:r>
        <w:br w:type="page"/>
      </w:r>
    </w:p>
    <w:p w14:paraId="5B3E883D" w14:textId="41FE1197" w:rsidR="004E5035" w:rsidRDefault="004E5035" w:rsidP="004E5035">
      <w:pPr>
        <w:pStyle w:val="Heading1"/>
      </w:pPr>
      <w:bookmarkStart w:id="3" w:name="_Toc158393589"/>
      <w:r>
        <w:lastRenderedPageBreak/>
        <w:t>Discuss Strategy for Comprehensive Turnaround to revive the condition of the business</w:t>
      </w:r>
      <w:bookmarkEnd w:id="3"/>
    </w:p>
    <w:p w14:paraId="08FD815A" w14:textId="05956919" w:rsidR="004E5035" w:rsidRPr="00587012" w:rsidRDefault="004E5035" w:rsidP="00587012">
      <w:pPr>
        <w:rPr>
          <w:shd w:val="clear" w:color="auto" w:fill="FFFFFF"/>
        </w:rPr>
      </w:pPr>
      <w:r>
        <w:rPr>
          <w:b/>
          <w:bCs/>
          <w:color w:val="111111"/>
        </w:rPr>
        <w:t xml:space="preserve">Evaluation of recent Situation: </w:t>
      </w:r>
      <w:r>
        <w:rPr>
          <w:color w:val="111111"/>
        </w:rPr>
        <w:t>Transformation of the business can be underscored based on lodges’ poor feedback from the consumers and overall analysis related to the services that they get because of the low number of staff. The business needs to take appropriate measures related to the overall evaluation of the specific techniques. The business lacks the practice of sustainability and suppliers’ demand for high commodity prices inclines the operation cost of the businesses. Overall consumers’ experience needs to be underlined based on an assessment of the business pain point. The service gap with lack of technological advancement because of low funding was another major issue of the business</w:t>
      </w:r>
      <w:r w:rsidR="00587012">
        <w:rPr>
          <w:color w:val="111111"/>
        </w:rPr>
        <w:t xml:space="preserve"> </w:t>
      </w:r>
      <w:r w:rsidR="00587012">
        <w:rPr>
          <w:shd w:val="clear" w:color="auto" w:fill="FFFFFF"/>
        </w:rPr>
        <w:t>(Russell, 2022)</w:t>
      </w:r>
      <w:r>
        <w:rPr>
          <w:color w:val="111111"/>
        </w:rPr>
        <w:t>. The business also needs to take appropriate measures related to the overall needs of the consumer and make innovative plans to revive the overall situation of the business.</w:t>
      </w:r>
    </w:p>
    <w:p w14:paraId="00581079" w14:textId="135E4525" w:rsidR="004E5035" w:rsidRDefault="004E5035" w:rsidP="004E5035">
      <w:pPr>
        <w:pStyle w:val="NormalWeb"/>
        <w:spacing w:before="0" w:beforeAutospacing="0" w:after="0" w:afterAutospacing="0" w:line="480" w:lineRule="auto"/>
        <w:jc w:val="both"/>
      </w:pPr>
      <w:r>
        <w:rPr>
          <w:b/>
          <w:bCs/>
          <w:color w:val="111111"/>
        </w:rPr>
        <w:t xml:space="preserve">Recognise the long and Short-term Objectives of the Business: </w:t>
      </w:r>
      <w:r>
        <w:rPr>
          <w:color w:val="111111"/>
        </w:rPr>
        <w:t>Businesses need to transform their business based on the appropriate measures related to the lodges of finances with underlined feedback from the consumers. Businesses in its short-term elucidation need appropriate observation related to the guests’ services and focus on the advancement of the services of the consumers. The business also needs to rectify the service based on the overall elucidation of the sustainable usage of amenities and reduce the prices of the operation by implementing sustainability. Businesses need to look at the great collaboration with government NGOs and other initiatives to gain funding from the big investors and transform the overall business within two years. </w:t>
      </w:r>
    </w:p>
    <w:p w14:paraId="4D7C9CF7" w14:textId="6DF707AE" w:rsidR="004E5035" w:rsidRDefault="004E5035" w:rsidP="004E5035">
      <w:pPr>
        <w:pStyle w:val="NormalWeb"/>
        <w:spacing w:before="0" w:beforeAutospacing="0" w:after="0" w:afterAutospacing="0" w:line="480" w:lineRule="auto"/>
        <w:jc w:val="both"/>
      </w:pPr>
      <w:r>
        <w:rPr>
          <w:color w:val="111111"/>
        </w:rPr>
        <w:t>Multiple strategies need to be taken to transform the overall restructure of the business and these are-</w:t>
      </w:r>
    </w:p>
    <w:p w14:paraId="409E939D" w14:textId="60AAA617" w:rsidR="004E5035" w:rsidRPr="00587012" w:rsidRDefault="004E5035" w:rsidP="00587012">
      <w:pPr>
        <w:rPr>
          <w:shd w:val="clear" w:color="auto" w:fill="FFFFFF"/>
        </w:rPr>
      </w:pPr>
      <w:r>
        <w:rPr>
          <w:b/>
          <w:bCs/>
          <w:i/>
          <w:iCs/>
          <w:color w:val="111111"/>
        </w:rPr>
        <w:lastRenderedPageBreak/>
        <w:t xml:space="preserve">Financial Restructuring: </w:t>
      </w:r>
      <w:r>
        <w:rPr>
          <w:color w:val="111111"/>
        </w:rPr>
        <w:t>The cost optimisation method of the business needs to be analysed based on the compromise of the quality. The process of negotiation can be underlined based on proper initiatives with staff training and overall business efficiency. Businesses need to focus on the overall strategy related to the structure of the balance sheet based on their overall alignment related to price determination of workforce salary, food and beverage price setting with both pocket-friendly and premium selected options. As the business needs to measure the alignment of the process hosting related to the retreats of the operation</w:t>
      </w:r>
      <w:r w:rsidR="00587012">
        <w:rPr>
          <w:color w:val="111111"/>
        </w:rPr>
        <w:t xml:space="preserve"> </w:t>
      </w:r>
      <w:r w:rsidR="00587012">
        <w:rPr>
          <w:shd w:val="clear" w:color="auto" w:fill="FFFFFF"/>
        </w:rPr>
        <w:t>(Russell, 2022)</w:t>
      </w:r>
      <w:r>
        <w:rPr>
          <w:color w:val="111111"/>
        </w:rPr>
        <w:t>. </w:t>
      </w:r>
    </w:p>
    <w:p w14:paraId="1E91B4C5" w14:textId="5C4A2938" w:rsidR="004E5035" w:rsidRPr="00587012" w:rsidRDefault="004E5035" w:rsidP="00587012">
      <w:pPr>
        <w:rPr>
          <w:shd w:val="clear" w:color="auto" w:fill="FFFFFF"/>
        </w:rPr>
      </w:pPr>
      <w:r>
        <w:rPr>
          <w:b/>
          <w:bCs/>
          <w:i/>
          <w:iCs/>
          <w:color w:val="111111"/>
        </w:rPr>
        <w:t xml:space="preserve">Gain Positive Feedback: </w:t>
      </w:r>
      <w:r>
        <w:rPr>
          <w:color w:val="111111"/>
        </w:rPr>
        <w:t>The service excellence can be underlined with exceptional service. The total allocation of the personalised services based on the overall critical attention and prompting services with unique food offerings with sustainable presentation create more pleasurable experiences for guests. The revenue upgradation includes underlining the landscape including the process of rejuvenation and renovation process</w:t>
      </w:r>
      <w:r w:rsidR="00587012">
        <w:rPr>
          <w:color w:val="111111"/>
        </w:rPr>
        <w:t xml:space="preserve"> </w:t>
      </w:r>
      <w:r w:rsidR="00587012">
        <w:rPr>
          <w:shd w:val="clear" w:color="auto" w:fill="FFFFFF"/>
        </w:rPr>
        <w:t xml:space="preserve">(Modica </w:t>
      </w:r>
      <w:r w:rsidR="00587012">
        <w:rPr>
          <w:i/>
          <w:iCs/>
          <w:shd w:val="clear" w:color="auto" w:fill="FFFFFF"/>
        </w:rPr>
        <w:t xml:space="preserve">et al., </w:t>
      </w:r>
      <w:r w:rsidR="00587012">
        <w:rPr>
          <w:shd w:val="clear" w:color="auto" w:fill="FFFFFF"/>
        </w:rPr>
        <w:t>2020)</w:t>
      </w:r>
      <w:r>
        <w:rPr>
          <w:color w:val="111111"/>
        </w:rPr>
        <w:t>. </w:t>
      </w:r>
    </w:p>
    <w:p w14:paraId="56D0AF06" w14:textId="05D18599" w:rsidR="004E5035" w:rsidRDefault="004E5035" w:rsidP="004E5035">
      <w:pPr>
        <w:pStyle w:val="NormalWeb"/>
        <w:spacing w:before="0" w:beforeAutospacing="0" w:after="0" w:afterAutospacing="0" w:line="480" w:lineRule="auto"/>
        <w:jc w:val="both"/>
      </w:pPr>
      <w:r>
        <w:rPr>
          <w:b/>
          <w:bCs/>
          <w:i/>
          <w:iCs/>
          <w:color w:val="111111"/>
        </w:rPr>
        <w:t xml:space="preserve">Proper brand Promotion: </w:t>
      </w:r>
      <w:r>
        <w:rPr>
          <w:color w:val="111111"/>
        </w:rPr>
        <w:t>The business needs promotion and this can be possible based on the overall elucidation of the food offerings to the social services where multiple high-ranking investors are present to attract their overall attention towards the business. This can enhance the overall promotion of the brand. Often presence in social media such as Instagram and Facebook can be underlined with the overall prospects of the business with expansion of the business. </w:t>
      </w:r>
    </w:p>
    <w:p w14:paraId="1ED761A2" w14:textId="78D1DAA2" w:rsidR="004E5035" w:rsidRPr="00587012" w:rsidRDefault="004E5035" w:rsidP="00587012">
      <w:pPr>
        <w:rPr>
          <w:shd w:val="clear" w:color="auto" w:fill="FFFFFF"/>
        </w:rPr>
      </w:pPr>
      <w:r>
        <w:rPr>
          <w:b/>
          <w:bCs/>
          <w:i/>
          <w:iCs/>
          <w:color w:val="111111"/>
        </w:rPr>
        <w:t>Sustainability Initiatives:</w:t>
      </w:r>
      <w:r>
        <w:rPr>
          <w:color w:val="111111"/>
        </w:rPr>
        <w:t xml:space="preserve"> The eco-friendly presentation of hotel rooms and food presentation with healthy tasty vegetarian options on the menu can attract customers. The business also needs to amalgamate sustainable lifestyle by issuing programmes such as yoga, Vedic spa and meditation to </w:t>
      </w:r>
      <w:r w:rsidR="00587012">
        <w:rPr>
          <w:color w:val="111111"/>
        </w:rPr>
        <w:t>improve</w:t>
      </w:r>
      <w:r>
        <w:rPr>
          <w:color w:val="111111"/>
        </w:rPr>
        <w:t xml:space="preserve"> the business in the competitive world</w:t>
      </w:r>
      <w:r w:rsidR="00587012">
        <w:rPr>
          <w:color w:val="111111"/>
        </w:rPr>
        <w:t xml:space="preserve"> </w:t>
      </w:r>
      <w:r w:rsidR="00587012">
        <w:rPr>
          <w:shd w:val="clear" w:color="auto" w:fill="FFFFFF"/>
        </w:rPr>
        <w:t xml:space="preserve">(Oriade </w:t>
      </w:r>
      <w:r w:rsidR="00587012">
        <w:rPr>
          <w:i/>
          <w:iCs/>
          <w:shd w:val="clear" w:color="auto" w:fill="FFFFFF"/>
        </w:rPr>
        <w:t>et al</w:t>
      </w:r>
      <w:r w:rsidR="00587012">
        <w:rPr>
          <w:shd w:val="clear" w:color="auto" w:fill="FFFFFF"/>
        </w:rPr>
        <w:t>., 2021)</w:t>
      </w:r>
      <w:r>
        <w:rPr>
          <w:color w:val="111111"/>
        </w:rPr>
        <w:t>. </w:t>
      </w:r>
    </w:p>
    <w:p w14:paraId="47C93F45" w14:textId="2BC3ED26" w:rsidR="004E5035" w:rsidRPr="00587012" w:rsidRDefault="004E5035" w:rsidP="00587012">
      <w:pPr>
        <w:rPr>
          <w:shd w:val="clear" w:color="auto" w:fill="FFFFFF"/>
        </w:rPr>
      </w:pPr>
      <w:r>
        <w:rPr>
          <w:b/>
          <w:bCs/>
          <w:i/>
          <w:iCs/>
          <w:color w:val="111111"/>
        </w:rPr>
        <w:t xml:space="preserve">Guest Loyalty Programme: </w:t>
      </w:r>
      <w:r>
        <w:rPr>
          <w:color w:val="111111"/>
        </w:rPr>
        <w:t xml:space="preserve">Special offers to the guests who are repeat customers make them give </w:t>
      </w:r>
      <w:r w:rsidR="00587012">
        <w:rPr>
          <w:color w:val="111111"/>
        </w:rPr>
        <w:t xml:space="preserve">the </w:t>
      </w:r>
      <w:r>
        <w:rPr>
          <w:color w:val="111111"/>
        </w:rPr>
        <w:t xml:space="preserve">free promotion of the business to their friends and families and </w:t>
      </w:r>
      <w:r w:rsidR="009149B3">
        <w:rPr>
          <w:color w:val="111111"/>
        </w:rPr>
        <w:t>also,</w:t>
      </w:r>
      <w:r>
        <w:rPr>
          <w:color w:val="111111"/>
        </w:rPr>
        <w:t xml:space="preserve"> they become repeat </w:t>
      </w:r>
      <w:r>
        <w:rPr>
          <w:color w:val="111111"/>
        </w:rPr>
        <w:lastRenderedPageBreak/>
        <w:t>customers. The business also needs to take overall measures related to safe and hassle-free check-in and out of the system by introducing multiple innovative technological interventions. This can enhance the process of consumer retention</w:t>
      </w:r>
      <w:r w:rsidR="00587012">
        <w:rPr>
          <w:color w:val="111111"/>
        </w:rPr>
        <w:t xml:space="preserve"> </w:t>
      </w:r>
      <w:r w:rsidR="00587012">
        <w:rPr>
          <w:shd w:val="clear" w:color="auto" w:fill="FFFFFF"/>
        </w:rPr>
        <w:t>(Cabral and Jabbour, 2020)</w:t>
      </w:r>
      <w:r>
        <w:rPr>
          <w:color w:val="111111"/>
        </w:rPr>
        <w:t>. </w:t>
      </w:r>
    </w:p>
    <w:p w14:paraId="0E8D157B" w14:textId="77777777" w:rsidR="004E5035" w:rsidRDefault="004E5035" w:rsidP="004E5035">
      <w:pPr>
        <w:pStyle w:val="NormalWeb"/>
        <w:spacing w:before="0" w:beforeAutospacing="0" w:after="0" w:afterAutospacing="0" w:line="480" w:lineRule="auto"/>
        <w:jc w:val="both"/>
      </w:pPr>
      <w:r>
        <w:rPr>
          <w:b/>
          <w:bCs/>
          <w:i/>
          <w:iCs/>
          <w:color w:val="111111"/>
        </w:rPr>
        <w:t xml:space="preserve">Operational Excellence: </w:t>
      </w:r>
      <w:r>
        <w:rPr>
          <w:color w:val="111111"/>
        </w:rPr>
        <w:t xml:space="preserve">The organisation also needs to take initiatives to make the business more proficient by encouraging staff to become part of some service programme that enhances their service quality related to the concept of sustainable practices of the business. The feedback process creates a specific loop as it depends on the good feedback of the consumers. The business workforce needs to have a special emotional quotient to make the guests come to the hotel again. </w:t>
      </w:r>
    </w:p>
    <w:p w14:paraId="08023D26" w14:textId="77777777" w:rsidR="004E5035" w:rsidRDefault="004E5035">
      <w:pPr>
        <w:spacing w:line="259" w:lineRule="auto"/>
        <w:jc w:val="left"/>
        <w:rPr>
          <w:rFonts w:eastAsia="Times New Roman" w:cs="Times New Roman"/>
          <w:b/>
          <w:bCs/>
          <w:color w:val="111111"/>
          <w:kern w:val="0"/>
          <w:sz w:val="28"/>
          <w:szCs w:val="28"/>
          <w14:ligatures w14:val="none"/>
        </w:rPr>
      </w:pPr>
      <w:r>
        <w:rPr>
          <w:b/>
          <w:bCs/>
          <w:color w:val="111111"/>
          <w:sz w:val="28"/>
          <w:szCs w:val="28"/>
        </w:rPr>
        <w:br w:type="page"/>
      </w:r>
    </w:p>
    <w:p w14:paraId="557DDA3C" w14:textId="50A93FD2" w:rsidR="004E5035" w:rsidRDefault="004E5035" w:rsidP="004E5035">
      <w:pPr>
        <w:pStyle w:val="Heading1"/>
      </w:pPr>
      <w:bookmarkStart w:id="4" w:name="_Toc158393590"/>
      <w:r>
        <w:lastRenderedPageBreak/>
        <w:t>Conclusion</w:t>
      </w:r>
      <w:bookmarkEnd w:id="4"/>
    </w:p>
    <w:p w14:paraId="582A25BC" w14:textId="03871FFE" w:rsidR="009149B3" w:rsidRDefault="004E5035" w:rsidP="004E5035">
      <w:pPr>
        <w:pStyle w:val="NormalWeb"/>
        <w:spacing w:before="0" w:beforeAutospacing="0" w:after="0" w:afterAutospacing="0" w:line="480" w:lineRule="auto"/>
        <w:jc w:val="both"/>
        <w:rPr>
          <w:color w:val="111111"/>
        </w:rPr>
      </w:pPr>
      <w:r>
        <w:rPr>
          <w:color w:val="111111"/>
        </w:rPr>
        <w:t>The discussion has suggested multiple strategies to make the overall progress of the business based on the service enhancement process. The reviewing process includes quality services based on the Price update of the amenities including streamlining the operation of the suppliers’ underline process including the payable process of management. The revenue generated by the business becomes possible based on the overall promotion process with the requirements of the modern world’s consumer trends. The reviving process of the business is significant based on the overall adaptation of sustainable practices including the arrangement of the loyalty programme to make the business more encouraged with the possession of the business. The enhancement process of the business includes the overall turnaround progression including the business reviving process through proper training of the business including business initiatives related to the overall customer handling process. </w:t>
      </w:r>
    </w:p>
    <w:p w14:paraId="71E30300" w14:textId="77777777" w:rsidR="009149B3" w:rsidRDefault="009149B3">
      <w:pPr>
        <w:spacing w:line="259" w:lineRule="auto"/>
        <w:jc w:val="left"/>
        <w:rPr>
          <w:rFonts w:eastAsia="Times New Roman" w:cs="Times New Roman"/>
          <w:color w:val="111111"/>
          <w:kern w:val="0"/>
          <w:szCs w:val="24"/>
          <w14:ligatures w14:val="none"/>
        </w:rPr>
      </w:pPr>
      <w:r>
        <w:rPr>
          <w:color w:val="111111"/>
        </w:rPr>
        <w:br w:type="page"/>
      </w:r>
    </w:p>
    <w:p w14:paraId="7C7A8682" w14:textId="2C21ED48" w:rsidR="004E5035" w:rsidRDefault="009149B3" w:rsidP="009149B3">
      <w:pPr>
        <w:pStyle w:val="Heading1"/>
      </w:pPr>
      <w:bookmarkStart w:id="5" w:name="_Toc158393591"/>
      <w:r>
        <w:lastRenderedPageBreak/>
        <w:t>References</w:t>
      </w:r>
      <w:bookmarkEnd w:id="5"/>
    </w:p>
    <w:p w14:paraId="7C5A32DF" w14:textId="77777777" w:rsidR="00587012" w:rsidRDefault="00587012" w:rsidP="009149B3">
      <w:pPr>
        <w:rPr>
          <w:shd w:val="clear" w:color="auto" w:fill="FFFFFF"/>
        </w:rPr>
      </w:pPr>
      <w:r>
        <w:rPr>
          <w:shd w:val="clear" w:color="auto" w:fill="FFFFFF"/>
        </w:rPr>
        <w:t xml:space="preserve">Amore, A., (2023). The importance of policies and planning in the tourism job market: a reflection on actions and inactions in the United Kingdom. In Handbook on Tourism Planning (pp. 182-194). Edward Elgar Publishing.  </w:t>
      </w:r>
    </w:p>
    <w:p w14:paraId="2B5E845B" w14:textId="77777777" w:rsidR="00587012" w:rsidRDefault="00587012" w:rsidP="009149B3">
      <w:pPr>
        <w:rPr>
          <w:shd w:val="clear" w:color="auto" w:fill="FFFFFF"/>
        </w:rPr>
      </w:pPr>
      <w:r>
        <w:rPr>
          <w:shd w:val="clear" w:color="auto" w:fill="FFFFFF"/>
        </w:rPr>
        <w:t xml:space="preserve">Bailey, D. and Tomlinson, P.R., (2024). Industrial Policies and Net Zero. In The State of the UK Economy 2024 (pp. 61-64). The UK in a Changing Europe.  </w:t>
      </w:r>
    </w:p>
    <w:p w14:paraId="64086DE6" w14:textId="77777777" w:rsidR="00587012" w:rsidRDefault="00587012" w:rsidP="009149B3">
      <w:pPr>
        <w:rPr>
          <w:shd w:val="clear" w:color="auto" w:fill="FFFFFF"/>
        </w:rPr>
      </w:pPr>
      <w:r>
        <w:rPr>
          <w:shd w:val="clear" w:color="auto" w:fill="FFFFFF"/>
        </w:rPr>
        <w:t>Cabral, C. and Jabbour, C.J.C., (2020). Understanding the human side of green hospitality management. </w:t>
      </w:r>
      <w:r>
        <w:rPr>
          <w:i/>
          <w:iCs/>
          <w:shd w:val="clear" w:color="auto" w:fill="FFFFFF"/>
        </w:rPr>
        <w:t>International Journal of Hospitality Management</w:t>
      </w:r>
      <w:r>
        <w:rPr>
          <w:shd w:val="clear" w:color="auto" w:fill="FFFFFF"/>
        </w:rPr>
        <w:t>, </w:t>
      </w:r>
      <w:r>
        <w:rPr>
          <w:i/>
          <w:iCs/>
          <w:shd w:val="clear" w:color="auto" w:fill="FFFFFF"/>
        </w:rPr>
        <w:t>88</w:t>
      </w:r>
      <w:r>
        <w:rPr>
          <w:shd w:val="clear" w:color="auto" w:fill="FFFFFF"/>
        </w:rPr>
        <w:t xml:space="preserve">, p.102389. </w:t>
      </w:r>
    </w:p>
    <w:p w14:paraId="326CFE67" w14:textId="77777777" w:rsidR="00587012" w:rsidRDefault="00587012" w:rsidP="009149B3">
      <w:pPr>
        <w:rPr>
          <w:shd w:val="clear" w:color="auto" w:fill="FFFFFF"/>
        </w:rPr>
      </w:pPr>
      <w:r>
        <w:rPr>
          <w:shd w:val="clear" w:color="auto" w:fill="FFFFFF"/>
        </w:rPr>
        <w:t>Clinton, E., O'Gorman, C., Faherty, C.M., Diaz</w:t>
      </w:r>
      <w:r>
        <w:rPr>
          <w:rFonts w:ascii="Cambria Math" w:hAnsi="Cambria Math" w:cs="Cambria Math"/>
          <w:shd w:val="clear" w:color="auto" w:fill="FFFFFF"/>
        </w:rPr>
        <w:t>‐</w:t>
      </w:r>
      <w:r>
        <w:rPr>
          <w:shd w:val="clear" w:color="auto" w:fill="FFFFFF"/>
        </w:rPr>
        <w:t xml:space="preserve">Moriana, V., Cowley-Cunningham, M.B., Mangan, O., Greene, L., Drumm, E., Crossley, C.C., Smyth, I. and McDowell, D., (2024). Continuity Through Regeneration and Resilience: Key Metrics of Success and Sustainability for Irish Family Businesses.  </w:t>
      </w:r>
    </w:p>
    <w:p w14:paraId="1A6873D6" w14:textId="77777777" w:rsidR="00587012" w:rsidRDefault="00587012" w:rsidP="009149B3">
      <w:pPr>
        <w:rPr>
          <w:shd w:val="clear" w:color="auto" w:fill="FFFFFF"/>
        </w:rPr>
      </w:pPr>
      <w:r>
        <w:rPr>
          <w:shd w:val="clear" w:color="auto" w:fill="FFFFFF"/>
        </w:rPr>
        <w:t xml:space="preserve">Dorman, A.M., (2021). British Foreign Policy Since the End of the Cold War. In Foreign Policy Change in Europe Since 1991 (pp. 285-309). Palgrave Macmillan, Cham.  </w:t>
      </w:r>
    </w:p>
    <w:p w14:paraId="343097FC" w14:textId="77777777" w:rsidR="00587012" w:rsidRDefault="00587012" w:rsidP="009149B3">
      <w:pPr>
        <w:rPr>
          <w:shd w:val="clear" w:color="auto" w:fill="FFFFFF"/>
        </w:rPr>
      </w:pPr>
      <w:r>
        <w:rPr>
          <w:shd w:val="clear" w:color="auto" w:fill="FFFFFF"/>
        </w:rPr>
        <w:t xml:space="preserve">Modica, P.D., Altinay, L., Farmaki, A., Gursoy, D. and Zenga, M., (2020). Consumer perceptions towards sustainable supply chain practices in the hospitality industry. Current Issues in Tourism, 23(3), pp.358-375.  </w:t>
      </w:r>
    </w:p>
    <w:p w14:paraId="47435DB6" w14:textId="77777777" w:rsidR="00587012" w:rsidRDefault="00587012" w:rsidP="009149B3">
      <w:pPr>
        <w:rPr>
          <w:shd w:val="clear" w:color="auto" w:fill="FFFFFF"/>
        </w:rPr>
      </w:pPr>
      <w:r>
        <w:rPr>
          <w:shd w:val="clear" w:color="auto" w:fill="FFFFFF"/>
        </w:rPr>
        <w:t xml:space="preserve">Oriade, A., Osinaike, A., Aduhene, K. and Wang, Y., (2021). Sustainability awareness, management practices and organisational culture in hotels: Evidence from developing countries. International Journal of Hospitality Management, 92, p.102699.  </w:t>
      </w:r>
    </w:p>
    <w:p w14:paraId="7E6EEDAC" w14:textId="77777777" w:rsidR="00587012" w:rsidRDefault="00587012" w:rsidP="009149B3">
      <w:pPr>
        <w:rPr>
          <w:shd w:val="clear" w:color="auto" w:fill="FFFFFF"/>
        </w:rPr>
      </w:pPr>
      <w:r>
        <w:rPr>
          <w:shd w:val="clear" w:color="auto" w:fill="FFFFFF"/>
        </w:rPr>
        <w:lastRenderedPageBreak/>
        <w:t xml:space="preserve">Owen, R., Botelho, T., Hussain, J. and Anwar, O., (2023). Solving the SME finance puzzle: an examination of demand and supply failure in the UK. Venture Capital, 25(1), pp.31-63. </w:t>
      </w:r>
    </w:p>
    <w:p w14:paraId="00A0E888" w14:textId="77777777" w:rsidR="00587012" w:rsidRDefault="00587012" w:rsidP="009149B3">
      <w:pPr>
        <w:rPr>
          <w:shd w:val="clear" w:color="auto" w:fill="FFFFFF"/>
        </w:rPr>
      </w:pPr>
      <w:r>
        <w:rPr>
          <w:shd w:val="clear" w:color="auto" w:fill="FFFFFF"/>
        </w:rPr>
        <w:t xml:space="preserve">Russell, R., (2022). Price Wars: How Chaotic Markets are Creating a Chaotic World. Hachette UK. </w:t>
      </w:r>
    </w:p>
    <w:p w14:paraId="3805656D" w14:textId="77777777" w:rsidR="00587012" w:rsidRDefault="00587012" w:rsidP="009149B3">
      <w:pPr>
        <w:rPr>
          <w:shd w:val="clear" w:color="auto" w:fill="FFFFFF"/>
        </w:rPr>
      </w:pPr>
      <w:r>
        <w:rPr>
          <w:shd w:val="clear" w:color="auto" w:fill="FFFFFF"/>
        </w:rPr>
        <w:t xml:space="preserve">Serdyuk, A., (2023). Main factors of the external environment of the organisation and evaluated of environmental factors (based on practical aspects at the hotel" Time" enterprise case) (Doctoral dissertation, Private Higher Educational Establishment-Institute “Ukrainian-American Concordia University").   </w:t>
      </w:r>
    </w:p>
    <w:sectPr w:rsidR="00587012" w:rsidSect="00CB66F2">
      <w:headerReference w:type="default" r:id="rId10"/>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07115" w14:textId="77777777" w:rsidR="00DB30A0" w:rsidRDefault="00DB30A0" w:rsidP="00587012">
      <w:pPr>
        <w:spacing w:after="0" w:line="240" w:lineRule="auto"/>
      </w:pPr>
      <w:r>
        <w:separator/>
      </w:r>
    </w:p>
  </w:endnote>
  <w:endnote w:type="continuationSeparator" w:id="0">
    <w:p w14:paraId="4787260C" w14:textId="77777777" w:rsidR="00DB30A0" w:rsidRDefault="00DB30A0" w:rsidP="005870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8357194"/>
      <w:docPartObj>
        <w:docPartGallery w:val="Page Numbers (Bottom of Page)"/>
        <w:docPartUnique/>
      </w:docPartObj>
    </w:sdtPr>
    <w:sdtContent>
      <w:sdt>
        <w:sdtPr>
          <w:id w:val="-1769616900"/>
          <w:docPartObj>
            <w:docPartGallery w:val="Page Numbers (Top of Page)"/>
            <w:docPartUnique/>
          </w:docPartObj>
        </w:sdtPr>
        <w:sdtContent>
          <w:p w14:paraId="6E9B4CA4" w14:textId="3A301122" w:rsidR="00587012" w:rsidRDefault="00587012">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A5C83E7" w14:textId="77777777" w:rsidR="00587012" w:rsidRDefault="005870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93E10" w14:textId="77777777" w:rsidR="00DB30A0" w:rsidRDefault="00DB30A0" w:rsidP="00587012">
      <w:pPr>
        <w:spacing w:after="0" w:line="240" w:lineRule="auto"/>
      </w:pPr>
      <w:r>
        <w:separator/>
      </w:r>
    </w:p>
  </w:footnote>
  <w:footnote w:type="continuationSeparator" w:id="0">
    <w:p w14:paraId="4942A890" w14:textId="77777777" w:rsidR="00DB30A0" w:rsidRDefault="00DB30A0" w:rsidP="005870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0F40D" w14:textId="46EA2FDD" w:rsidR="00587012" w:rsidRDefault="00587012" w:rsidP="00587012">
    <w:pPr>
      <w:jc w:val="right"/>
    </w:pPr>
    <w:r>
      <w:rPr>
        <w:shd w:val="clear" w:color="auto" w:fill="FFFFFF"/>
      </w:rPr>
      <w:t>Financial Management for the Hotel Industry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035"/>
    <w:rsid w:val="00110D71"/>
    <w:rsid w:val="003F34D2"/>
    <w:rsid w:val="004E5035"/>
    <w:rsid w:val="00587012"/>
    <w:rsid w:val="005C691F"/>
    <w:rsid w:val="007E1808"/>
    <w:rsid w:val="007E76E2"/>
    <w:rsid w:val="009149B3"/>
    <w:rsid w:val="009710C4"/>
    <w:rsid w:val="00CB66F2"/>
    <w:rsid w:val="00DB30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41C34B"/>
  <w15:chartTrackingRefBased/>
  <w15:docId w15:val="{5A47EF31-1698-4BB0-A6D7-0BC88CF7B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4D2"/>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5C691F"/>
    <w:pPr>
      <w:keepNext/>
      <w:keepLines/>
      <w:spacing w:before="400" w:after="120"/>
      <w:outlineLvl w:val="0"/>
    </w:pPr>
    <w:rPr>
      <w:rFonts w:eastAsia="Arial" w:cs="Arial"/>
      <w:b/>
      <w:kern w:val="0"/>
      <w:sz w:val="28"/>
      <w:szCs w:val="40"/>
      <w:lang w:val="en"/>
      <w14:ligatures w14:val="none"/>
    </w:rPr>
  </w:style>
  <w:style w:type="paragraph" w:styleId="Heading2">
    <w:name w:val="heading 2"/>
    <w:basedOn w:val="Normal"/>
    <w:next w:val="Normal"/>
    <w:link w:val="Heading2Char"/>
    <w:uiPriority w:val="9"/>
    <w:unhideWhenUsed/>
    <w:qFormat/>
    <w:rsid w:val="005C691F"/>
    <w:pPr>
      <w:keepNext/>
      <w:keepLines/>
      <w:spacing w:before="360" w:after="120"/>
      <w:outlineLvl w:val="1"/>
    </w:pPr>
    <w:rPr>
      <w:rFonts w:eastAsia="Arial" w:cs="Arial"/>
      <w:b/>
      <w:kern w:val="0"/>
      <w:sz w:val="26"/>
      <w:szCs w:val="32"/>
      <w:lang w:val="e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691F"/>
    <w:rPr>
      <w:rFonts w:ascii="Times New Roman" w:eastAsia="Arial" w:hAnsi="Times New Roman" w:cs="Arial"/>
      <w:b/>
      <w:kern w:val="0"/>
      <w:sz w:val="28"/>
      <w:szCs w:val="40"/>
      <w:lang w:val="en"/>
      <w14:ligatures w14:val="none"/>
    </w:rPr>
  </w:style>
  <w:style w:type="character" w:customStyle="1" w:styleId="Heading2Char">
    <w:name w:val="Heading 2 Char"/>
    <w:basedOn w:val="DefaultParagraphFont"/>
    <w:link w:val="Heading2"/>
    <w:uiPriority w:val="9"/>
    <w:rsid w:val="005C691F"/>
    <w:rPr>
      <w:rFonts w:ascii="Times New Roman" w:eastAsia="Arial" w:hAnsi="Times New Roman" w:cs="Arial"/>
      <w:b/>
      <w:kern w:val="0"/>
      <w:sz w:val="26"/>
      <w:szCs w:val="32"/>
      <w:lang w:val="en"/>
      <w14:ligatures w14:val="none"/>
    </w:rPr>
  </w:style>
  <w:style w:type="paragraph" w:styleId="NormalWeb">
    <w:name w:val="Normal (Web)"/>
    <w:basedOn w:val="Normal"/>
    <w:uiPriority w:val="99"/>
    <w:semiHidden/>
    <w:unhideWhenUsed/>
    <w:rsid w:val="004E5035"/>
    <w:pPr>
      <w:spacing w:before="100" w:beforeAutospacing="1" w:after="100" w:afterAutospacing="1" w:line="240" w:lineRule="auto"/>
      <w:jc w:val="left"/>
    </w:pPr>
    <w:rPr>
      <w:rFonts w:eastAsia="Times New Roman" w:cs="Times New Roman"/>
      <w:kern w:val="0"/>
      <w:szCs w:val="24"/>
      <w14:ligatures w14:val="none"/>
    </w:rPr>
  </w:style>
  <w:style w:type="paragraph" w:styleId="Header">
    <w:name w:val="header"/>
    <w:basedOn w:val="Normal"/>
    <w:link w:val="HeaderChar"/>
    <w:uiPriority w:val="99"/>
    <w:unhideWhenUsed/>
    <w:rsid w:val="005870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7012"/>
    <w:rPr>
      <w:rFonts w:ascii="Times New Roman" w:hAnsi="Times New Roman"/>
      <w:sz w:val="24"/>
    </w:rPr>
  </w:style>
  <w:style w:type="paragraph" w:styleId="Footer">
    <w:name w:val="footer"/>
    <w:basedOn w:val="Normal"/>
    <w:link w:val="FooterChar"/>
    <w:uiPriority w:val="99"/>
    <w:unhideWhenUsed/>
    <w:rsid w:val="005870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7012"/>
    <w:rPr>
      <w:rFonts w:ascii="Times New Roman" w:hAnsi="Times New Roman"/>
      <w:sz w:val="24"/>
    </w:rPr>
  </w:style>
  <w:style w:type="paragraph" w:styleId="TOCHeading">
    <w:name w:val="TOC Heading"/>
    <w:basedOn w:val="Heading1"/>
    <w:next w:val="Normal"/>
    <w:uiPriority w:val="39"/>
    <w:unhideWhenUsed/>
    <w:qFormat/>
    <w:rsid w:val="00587012"/>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587012"/>
    <w:pPr>
      <w:spacing w:after="100"/>
    </w:pPr>
  </w:style>
  <w:style w:type="character" w:styleId="Hyperlink">
    <w:name w:val="Hyperlink"/>
    <w:basedOn w:val="DefaultParagraphFont"/>
    <w:uiPriority w:val="99"/>
    <w:unhideWhenUsed/>
    <w:rsid w:val="0058701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086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23AEBCA-15A2-49BB-8A3F-175C2F261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2460</Words>
  <Characters>14028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bristi rudra</dc:creator>
  <cp:keywords/>
  <dc:description/>
  <cp:lastModifiedBy>Semra Ismail (2207104)</cp:lastModifiedBy>
  <cp:revision>2</cp:revision>
  <dcterms:created xsi:type="dcterms:W3CDTF">2024-02-24T23:46:00Z</dcterms:created>
  <dcterms:modified xsi:type="dcterms:W3CDTF">2024-02-24T23:46:00Z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78bf381d-90d9-44f4-a7c2-3cdf070977e5</vt:lpwstr>
  </property>
</Properties>
</file>