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D6AEAB" w14:textId="77777777" w:rsidR="00172289" w:rsidRPr="00AA02E8" w:rsidRDefault="00172289" w:rsidP="006C55F9">
      <w:pPr>
        <w:ind w:firstLine="567"/>
        <w:jc w:val="center"/>
        <w:rPr>
          <w:rFonts w:cs="Arial"/>
          <w:b/>
          <w:bCs/>
          <w:u w:val="single"/>
        </w:rPr>
      </w:pPr>
      <w:r w:rsidRPr="00AA02E8">
        <w:rPr>
          <w:rFonts w:cs="Arial"/>
          <w:b/>
          <w:bCs/>
          <w:u w:val="single"/>
        </w:rPr>
        <w:t>University of Wales Trinity Saint David</w:t>
      </w:r>
    </w:p>
    <w:p w14:paraId="2CF79716" w14:textId="77777777" w:rsidR="00172289" w:rsidRPr="00AA02E8" w:rsidRDefault="00172289" w:rsidP="006C55F9">
      <w:pPr>
        <w:ind w:firstLine="567"/>
        <w:jc w:val="both"/>
        <w:rPr>
          <w:rFonts w:cs="Arial"/>
        </w:rPr>
      </w:pPr>
    </w:p>
    <w:p w14:paraId="146EFF53" w14:textId="77777777" w:rsidR="00172289" w:rsidRPr="00AA02E8" w:rsidRDefault="00172289" w:rsidP="006C55F9">
      <w:pPr>
        <w:ind w:firstLine="567"/>
        <w:jc w:val="both"/>
        <w:rPr>
          <w:rFonts w:cs="Arial"/>
        </w:rPr>
      </w:pPr>
    </w:p>
    <w:p w14:paraId="0145D817" w14:textId="77777777" w:rsidR="00172289" w:rsidRPr="00AA02E8" w:rsidRDefault="00172289" w:rsidP="006C55F9">
      <w:pPr>
        <w:ind w:firstLine="567"/>
        <w:jc w:val="both"/>
        <w:rPr>
          <w:rFonts w:cs="Arial"/>
        </w:rPr>
      </w:pPr>
    </w:p>
    <w:p w14:paraId="6F7FA206" w14:textId="77777777" w:rsidR="00172289" w:rsidRPr="00AA02E8" w:rsidRDefault="00172289" w:rsidP="006C55F9">
      <w:pPr>
        <w:ind w:firstLine="567"/>
        <w:jc w:val="both"/>
        <w:rPr>
          <w:rFonts w:cs="Arial"/>
        </w:rPr>
      </w:pPr>
    </w:p>
    <w:p w14:paraId="03F4F034" w14:textId="77777777" w:rsidR="00172289" w:rsidRPr="00AA02E8" w:rsidRDefault="00172289" w:rsidP="006C55F9">
      <w:pPr>
        <w:ind w:firstLine="567"/>
        <w:jc w:val="both"/>
        <w:rPr>
          <w:rFonts w:cs="Arial"/>
        </w:rPr>
      </w:pPr>
    </w:p>
    <w:p w14:paraId="72BA776F" w14:textId="44827389" w:rsidR="00172289" w:rsidRPr="00AA02E8" w:rsidRDefault="00172289" w:rsidP="006C55F9">
      <w:pPr>
        <w:ind w:firstLine="567"/>
        <w:jc w:val="center"/>
        <w:rPr>
          <w:rFonts w:cs="Arial"/>
          <w:smallCaps/>
        </w:rPr>
      </w:pPr>
      <w:r w:rsidRPr="00AA02E8">
        <w:rPr>
          <w:rFonts w:cs="Arial"/>
          <w:smallCaps/>
        </w:rPr>
        <w:t>Impact of Virtual Learning Environment (VLE) – Moodle on student</w:t>
      </w:r>
      <w:r w:rsidR="0069119A">
        <w:rPr>
          <w:rFonts w:cs="Arial"/>
          <w:smallCaps/>
        </w:rPr>
        <w:t>’</w:t>
      </w:r>
      <w:r w:rsidRPr="00AA02E8">
        <w:rPr>
          <w:rFonts w:cs="Arial"/>
          <w:smallCaps/>
        </w:rPr>
        <w:t>s learning experience at the University of Wales Trinity Saint David London Campus</w:t>
      </w:r>
    </w:p>
    <w:p w14:paraId="55B31A11" w14:textId="77777777" w:rsidR="00172289" w:rsidRPr="00AA02E8" w:rsidRDefault="00172289" w:rsidP="006C55F9">
      <w:pPr>
        <w:ind w:firstLine="567"/>
        <w:jc w:val="center"/>
        <w:rPr>
          <w:rFonts w:cs="Arial"/>
        </w:rPr>
      </w:pPr>
    </w:p>
    <w:p w14:paraId="7C76612E" w14:textId="04B5CEAD" w:rsidR="00172289" w:rsidRPr="00AA02E8" w:rsidRDefault="00172289" w:rsidP="006C55F9">
      <w:pPr>
        <w:ind w:firstLine="567"/>
        <w:jc w:val="center"/>
        <w:rPr>
          <w:rFonts w:cs="Arial"/>
          <w:i/>
          <w:iCs/>
        </w:rPr>
      </w:pPr>
      <w:r w:rsidRPr="00AA02E8">
        <w:rPr>
          <w:rFonts w:cs="Arial"/>
          <w:i/>
          <w:iCs/>
        </w:rPr>
        <w:t>Modul code BMSW4003</w:t>
      </w:r>
    </w:p>
    <w:p w14:paraId="4DC67EDD" w14:textId="279CF169" w:rsidR="008A70BF" w:rsidRPr="00AA02E8" w:rsidRDefault="008A70BF" w:rsidP="008A70BF">
      <w:pPr>
        <w:ind w:firstLine="567"/>
        <w:rPr>
          <w:rFonts w:cs="Arial"/>
          <w:i/>
          <w:iCs/>
        </w:rPr>
      </w:pPr>
    </w:p>
    <w:p w14:paraId="4AE60B9B" w14:textId="77777777" w:rsidR="00514161" w:rsidRPr="00AA02E8" w:rsidRDefault="00514161" w:rsidP="008A70BF">
      <w:pPr>
        <w:ind w:firstLine="567"/>
        <w:rPr>
          <w:rFonts w:cs="Arial"/>
          <w:i/>
          <w:iCs/>
        </w:rPr>
      </w:pPr>
    </w:p>
    <w:p w14:paraId="647B1985" w14:textId="77777777" w:rsidR="00172289" w:rsidRPr="00AA02E8" w:rsidRDefault="00172289" w:rsidP="006C55F9">
      <w:pPr>
        <w:ind w:firstLine="567"/>
        <w:jc w:val="center"/>
        <w:rPr>
          <w:rFonts w:cs="Arial"/>
        </w:rPr>
      </w:pPr>
    </w:p>
    <w:p w14:paraId="618EEE3D" w14:textId="16FB5621" w:rsidR="00172289" w:rsidRPr="00AA02E8" w:rsidRDefault="00172289" w:rsidP="006C55F9">
      <w:pPr>
        <w:ind w:firstLine="567"/>
        <w:jc w:val="center"/>
        <w:rPr>
          <w:rFonts w:cs="Arial"/>
          <w:b/>
          <w:bCs/>
        </w:rPr>
      </w:pPr>
      <w:r w:rsidRPr="00AA02E8">
        <w:rPr>
          <w:rFonts w:cs="Arial"/>
          <w:b/>
          <w:bCs/>
        </w:rPr>
        <w:t>Mariya Vasileva Peychinova-Ananova – 2030288</w:t>
      </w:r>
    </w:p>
    <w:p w14:paraId="4323E051" w14:textId="65F9D8AB" w:rsidR="008A70BF" w:rsidRPr="00AA02E8" w:rsidRDefault="008A70BF" w:rsidP="006C55F9">
      <w:pPr>
        <w:ind w:firstLine="567"/>
        <w:jc w:val="center"/>
        <w:rPr>
          <w:rFonts w:cs="Arial"/>
          <w:b/>
          <w:bCs/>
        </w:rPr>
      </w:pPr>
      <w:r w:rsidRPr="00AA02E8">
        <w:rPr>
          <w:rFonts w:cs="Arial"/>
          <w:b/>
          <w:bCs/>
        </w:rPr>
        <w:t xml:space="preserve"> </w:t>
      </w:r>
      <w:r w:rsidR="00636CAC" w:rsidRPr="00AA02E8">
        <w:rPr>
          <w:rFonts w:cs="Arial"/>
          <w:b/>
          <w:bCs/>
          <w:i/>
          <w:iCs/>
          <w:lang w:val="en-US"/>
        </w:rPr>
        <w:t>Lecturer:</w:t>
      </w:r>
      <w:r w:rsidR="00710D71" w:rsidRPr="00AA02E8">
        <w:rPr>
          <w:rFonts w:cs="Arial"/>
          <w:b/>
          <w:bCs/>
          <w:i/>
          <w:iCs/>
          <w:lang w:val="en-US"/>
        </w:rPr>
        <w:t xml:space="preserve"> Amitave Banik  </w:t>
      </w:r>
    </w:p>
    <w:p w14:paraId="72AE3B9C" w14:textId="4A80566F" w:rsidR="00172289" w:rsidRPr="00AA02E8" w:rsidRDefault="00172289" w:rsidP="006C55F9">
      <w:pPr>
        <w:tabs>
          <w:tab w:val="left" w:pos="6523"/>
        </w:tabs>
        <w:ind w:firstLine="567"/>
        <w:jc w:val="center"/>
        <w:rPr>
          <w:rFonts w:cs="Arial"/>
        </w:rPr>
      </w:pPr>
    </w:p>
    <w:p w14:paraId="2131C47D" w14:textId="77777777" w:rsidR="00172289" w:rsidRPr="00AA02E8" w:rsidRDefault="00172289" w:rsidP="006C55F9">
      <w:pPr>
        <w:ind w:firstLine="567"/>
        <w:jc w:val="both"/>
        <w:rPr>
          <w:rFonts w:cs="Arial"/>
        </w:rPr>
      </w:pPr>
    </w:p>
    <w:p w14:paraId="0D4BA9C8" w14:textId="77777777" w:rsidR="00172289" w:rsidRPr="00AA02E8" w:rsidRDefault="00172289" w:rsidP="006C55F9">
      <w:pPr>
        <w:ind w:firstLine="567"/>
        <w:jc w:val="both"/>
        <w:rPr>
          <w:rFonts w:cs="Arial"/>
        </w:rPr>
      </w:pPr>
    </w:p>
    <w:p w14:paraId="2ABD243E" w14:textId="77777777" w:rsidR="00172289" w:rsidRPr="00AA02E8" w:rsidRDefault="00172289" w:rsidP="006C55F9">
      <w:pPr>
        <w:ind w:firstLine="567"/>
        <w:jc w:val="both"/>
        <w:rPr>
          <w:rFonts w:cs="Arial"/>
        </w:rPr>
      </w:pPr>
    </w:p>
    <w:p w14:paraId="3524160C" w14:textId="77777777" w:rsidR="00172289" w:rsidRPr="00AA02E8" w:rsidRDefault="00172289" w:rsidP="006C55F9">
      <w:pPr>
        <w:ind w:firstLine="567"/>
        <w:jc w:val="both"/>
        <w:rPr>
          <w:rFonts w:cs="Arial"/>
        </w:rPr>
      </w:pPr>
    </w:p>
    <w:p w14:paraId="446E94B0" w14:textId="77777777" w:rsidR="00172289" w:rsidRPr="00AA02E8" w:rsidRDefault="00172289" w:rsidP="006C55F9">
      <w:pPr>
        <w:ind w:firstLine="567"/>
        <w:jc w:val="both"/>
        <w:rPr>
          <w:rFonts w:cs="Arial"/>
        </w:rPr>
      </w:pPr>
    </w:p>
    <w:p w14:paraId="614B04F8" w14:textId="77777777" w:rsidR="00172289" w:rsidRPr="00AA02E8" w:rsidRDefault="00172289" w:rsidP="006C55F9">
      <w:pPr>
        <w:ind w:firstLine="567"/>
        <w:jc w:val="both"/>
        <w:rPr>
          <w:rFonts w:cs="Arial"/>
        </w:rPr>
      </w:pPr>
    </w:p>
    <w:p w14:paraId="160A808D" w14:textId="77777777" w:rsidR="00172289" w:rsidRPr="00AA02E8" w:rsidRDefault="00172289" w:rsidP="006C55F9">
      <w:pPr>
        <w:ind w:firstLine="567"/>
        <w:jc w:val="both"/>
        <w:rPr>
          <w:rFonts w:cs="Arial"/>
        </w:rPr>
      </w:pPr>
    </w:p>
    <w:p w14:paraId="2BF26EA0" w14:textId="77777777" w:rsidR="00172289" w:rsidRPr="00AA02E8" w:rsidRDefault="00172289" w:rsidP="006C55F9">
      <w:pPr>
        <w:ind w:firstLine="567"/>
        <w:jc w:val="both"/>
        <w:rPr>
          <w:rFonts w:cs="Arial"/>
        </w:rPr>
      </w:pPr>
    </w:p>
    <w:p w14:paraId="0E8ABBF5" w14:textId="77777777" w:rsidR="00172289" w:rsidRPr="00AA02E8" w:rsidRDefault="00172289" w:rsidP="006C55F9">
      <w:pPr>
        <w:ind w:firstLine="567"/>
        <w:jc w:val="both"/>
        <w:rPr>
          <w:rFonts w:cs="Arial"/>
        </w:rPr>
      </w:pPr>
    </w:p>
    <w:p w14:paraId="7B595295" w14:textId="11EB8F91" w:rsidR="00172289" w:rsidRPr="00AA02E8" w:rsidRDefault="000B3DBC" w:rsidP="006C55F9">
      <w:pPr>
        <w:ind w:firstLine="567"/>
        <w:jc w:val="center"/>
        <w:rPr>
          <w:rFonts w:cs="Arial"/>
          <w:i/>
          <w:iCs/>
        </w:rPr>
      </w:pPr>
      <w:r>
        <w:rPr>
          <w:rFonts w:cs="Arial"/>
          <w:i/>
          <w:iCs/>
        </w:rPr>
        <w:t>2n</w:t>
      </w:r>
      <w:r w:rsidR="0077637D">
        <w:rPr>
          <w:rFonts w:cs="Arial"/>
          <w:i/>
          <w:iCs/>
        </w:rPr>
        <w:t>d</w:t>
      </w:r>
      <w:r>
        <w:rPr>
          <w:rFonts w:cs="Arial"/>
          <w:i/>
          <w:iCs/>
        </w:rPr>
        <w:t xml:space="preserve"> of </w:t>
      </w:r>
      <w:r w:rsidR="0077637D">
        <w:rPr>
          <w:rFonts w:cs="Arial"/>
          <w:i/>
          <w:iCs/>
        </w:rPr>
        <w:t>September</w:t>
      </w:r>
      <w:r w:rsidR="00172289" w:rsidRPr="00AA02E8">
        <w:rPr>
          <w:rFonts w:cs="Arial"/>
          <w:i/>
          <w:iCs/>
        </w:rPr>
        <w:t xml:space="preserve"> 2021</w:t>
      </w:r>
    </w:p>
    <w:p w14:paraId="5698843E" w14:textId="57F24E33" w:rsidR="00BA2532" w:rsidRPr="00AA02E8" w:rsidRDefault="00BA2532" w:rsidP="006C55F9">
      <w:pPr>
        <w:ind w:firstLine="567"/>
        <w:jc w:val="both"/>
        <w:rPr>
          <w:rFonts w:cs="Arial"/>
        </w:rPr>
      </w:pPr>
      <w:r w:rsidRPr="00AA02E8">
        <w:rPr>
          <w:rFonts w:cs="Arial"/>
        </w:rPr>
        <w:lastRenderedPageBreak/>
        <w:t xml:space="preserve">Research Title: </w:t>
      </w:r>
    </w:p>
    <w:p w14:paraId="34162E2B" w14:textId="1F927E4B" w:rsidR="00BA2532" w:rsidRPr="00AA02E8" w:rsidRDefault="00BA2532" w:rsidP="006C55F9">
      <w:pPr>
        <w:ind w:firstLine="567"/>
        <w:jc w:val="both"/>
        <w:rPr>
          <w:rFonts w:cs="Arial"/>
        </w:rPr>
      </w:pPr>
      <w:r w:rsidRPr="00AA02E8">
        <w:rPr>
          <w:rFonts w:cs="Arial"/>
        </w:rPr>
        <w:t xml:space="preserve">A report submitted in fulfilment of the requirements for Modul </w:t>
      </w:r>
      <w:r w:rsidRPr="00AA02E8">
        <w:rPr>
          <w:rFonts w:cs="Arial"/>
          <w:b/>
          <w:bCs/>
        </w:rPr>
        <w:t>BMSW400</w:t>
      </w:r>
      <w:r w:rsidR="003C255F" w:rsidRPr="00AA02E8">
        <w:rPr>
          <w:rFonts w:cs="Arial"/>
          <w:b/>
          <w:bCs/>
        </w:rPr>
        <w:t>3</w:t>
      </w:r>
      <w:r w:rsidRPr="00AA02E8">
        <w:rPr>
          <w:rFonts w:cs="Arial"/>
        </w:rPr>
        <w:t xml:space="preserve">, University of Wales Trinity Saint David, London </w:t>
      </w:r>
    </w:p>
    <w:p w14:paraId="5203D2F8" w14:textId="77C1581F" w:rsidR="00172289" w:rsidRPr="00AA02E8" w:rsidRDefault="00172289" w:rsidP="006C55F9">
      <w:pPr>
        <w:ind w:firstLine="567"/>
        <w:jc w:val="both"/>
        <w:rPr>
          <w:rFonts w:cs="Arial"/>
        </w:rPr>
      </w:pPr>
    </w:p>
    <w:p w14:paraId="4F5E89E8" w14:textId="78DD71CE" w:rsidR="00172289" w:rsidRPr="00AA02E8" w:rsidRDefault="00172289" w:rsidP="006C55F9">
      <w:pPr>
        <w:ind w:firstLine="567"/>
        <w:jc w:val="both"/>
        <w:rPr>
          <w:rFonts w:cs="Arial"/>
        </w:rPr>
      </w:pPr>
    </w:p>
    <w:p w14:paraId="6263D495" w14:textId="2ADF55EF" w:rsidR="00172289" w:rsidRPr="00AA02E8" w:rsidRDefault="00172289" w:rsidP="006C55F9">
      <w:pPr>
        <w:ind w:firstLine="567"/>
        <w:jc w:val="both"/>
        <w:rPr>
          <w:rFonts w:cs="Arial"/>
        </w:rPr>
      </w:pPr>
    </w:p>
    <w:p w14:paraId="54F08AB0" w14:textId="2B056C1D" w:rsidR="00172289" w:rsidRPr="00AA02E8" w:rsidRDefault="00172289" w:rsidP="006C55F9">
      <w:pPr>
        <w:ind w:firstLine="567"/>
        <w:jc w:val="both"/>
        <w:rPr>
          <w:rFonts w:cs="Arial"/>
        </w:rPr>
      </w:pPr>
    </w:p>
    <w:p w14:paraId="0A1156C6" w14:textId="563AB349" w:rsidR="00172289" w:rsidRPr="00AA02E8" w:rsidRDefault="00172289" w:rsidP="006C55F9">
      <w:pPr>
        <w:ind w:firstLine="567"/>
        <w:jc w:val="both"/>
        <w:rPr>
          <w:rFonts w:cs="Arial"/>
        </w:rPr>
      </w:pPr>
    </w:p>
    <w:p w14:paraId="24FCCAB1" w14:textId="10F8B39B" w:rsidR="00172289" w:rsidRPr="00AA02E8" w:rsidRDefault="00172289" w:rsidP="006C55F9">
      <w:pPr>
        <w:ind w:firstLine="567"/>
        <w:jc w:val="both"/>
        <w:rPr>
          <w:rFonts w:cs="Arial"/>
        </w:rPr>
      </w:pPr>
    </w:p>
    <w:p w14:paraId="300F09D7" w14:textId="4BF9505A" w:rsidR="00172289" w:rsidRPr="00AA02E8" w:rsidRDefault="00172289" w:rsidP="006C55F9">
      <w:pPr>
        <w:ind w:firstLine="567"/>
        <w:jc w:val="both"/>
        <w:rPr>
          <w:rFonts w:cs="Arial"/>
        </w:rPr>
      </w:pPr>
    </w:p>
    <w:p w14:paraId="368C5EF8" w14:textId="42241481" w:rsidR="00172289" w:rsidRPr="00AA02E8" w:rsidRDefault="00172289" w:rsidP="006C55F9">
      <w:pPr>
        <w:ind w:firstLine="567"/>
        <w:jc w:val="both"/>
        <w:rPr>
          <w:rFonts w:cs="Arial"/>
        </w:rPr>
      </w:pPr>
    </w:p>
    <w:p w14:paraId="7D336C7B" w14:textId="38D59FCC" w:rsidR="00172289" w:rsidRPr="00AA02E8" w:rsidRDefault="00172289" w:rsidP="006C55F9">
      <w:pPr>
        <w:ind w:firstLine="567"/>
        <w:jc w:val="both"/>
        <w:rPr>
          <w:rFonts w:cs="Arial"/>
        </w:rPr>
      </w:pPr>
    </w:p>
    <w:p w14:paraId="76602B59" w14:textId="626BF828" w:rsidR="00172289" w:rsidRPr="00AA02E8" w:rsidRDefault="00172289" w:rsidP="006C55F9">
      <w:pPr>
        <w:ind w:firstLine="567"/>
        <w:jc w:val="both"/>
        <w:rPr>
          <w:rFonts w:cs="Arial"/>
        </w:rPr>
      </w:pPr>
    </w:p>
    <w:p w14:paraId="631BF610" w14:textId="42BBB45B" w:rsidR="00172289" w:rsidRPr="00AA02E8" w:rsidRDefault="00172289" w:rsidP="006C55F9">
      <w:pPr>
        <w:ind w:firstLine="567"/>
        <w:jc w:val="both"/>
        <w:rPr>
          <w:rFonts w:cs="Arial"/>
        </w:rPr>
      </w:pPr>
    </w:p>
    <w:p w14:paraId="3602DA28" w14:textId="2677F4DE" w:rsidR="00172289" w:rsidRPr="00AA02E8" w:rsidRDefault="00172289" w:rsidP="006C55F9">
      <w:pPr>
        <w:ind w:firstLine="567"/>
        <w:jc w:val="both"/>
        <w:rPr>
          <w:rFonts w:cs="Arial"/>
        </w:rPr>
      </w:pPr>
    </w:p>
    <w:p w14:paraId="62F9B54C" w14:textId="20AD1DD8" w:rsidR="00172289" w:rsidRPr="00AA02E8" w:rsidRDefault="00172289" w:rsidP="006C55F9">
      <w:pPr>
        <w:ind w:firstLine="567"/>
        <w:jc w:val="both"/>
        <w:rPr>
          <w:rFonts w:cs="Arial"/>
        </w:rPr>
      </w:pPr>
    </w:p>
    <w:p w14:paraId="2C5EBD43" w14:textId="498F8C5B" w:rsidR="00172289" w:rsidRPr="00AA02E8" w:rsidRDefault="00172289" w:rsidP="006C55F9">
      <w:pPr>
        <w:ind w:firstLine="567"/>
        <w:jc w:val="both"/>
        <w:rPr>
          <w:rFonts w:cs="Arial"/>
        </w:rPr>
      </w:pPr>
    </w:p>
    <w:p w14:paraId="230850CF" w14:textId="1110CF32" w:rsidR="00172289" w:rsidRPr="00AA02E8" w:rsidRDefault="00172289" w:rsidP="006C55F9">
      <w:pPr>
        <w:ind w:firstLine="567"/>
        <w:jc w:val="both"/>
        <w:rPr>
          <w:rFonts w:cs="Arial"/>
        </w:rPr>
      </w:pPr>
    </w:p>
    <w:p w14:paraId="4CE97B45" w14:textId="342AD232" w:rsidR="00172289" w:rsidRPr="00AA02E8" w:rsidRDefault="00172289" w:rsidP="006C55F9">
      <w:pPr>
        <w:ind w:firstLine="567"/>
        <w:jc w:val="both"/>
        <w:rPr>
          <w:rFonts w:cs="Arial"/>
        </w:rPr>
      </w:pPr>
    </w:p>
    <w:p w14:paraId="69CE909E" w14:textId="348EF00A" w:rsidR="00172289" w:rsidRPr="00AA02E8" w:rsidRDefault="00172289" w:rsidP="006C55F9">
      <w:pPr>
        <w:ind w:firstLine="567"/>
        <w:jc w:val="both"/>
        <w:rPr>
          <w:rFonts w:cs="Arial"/>
        </w:rPr>
      </w:pPr>
    </w:p>
    <w:p w14:paraId="6A9B8606" w14:textId="6B717E93" w:rsidR="00172289" w:rsidRPr="00AA02E8" w:rsidRDefault="00172289" w:rsidP="006C55F9">
      <w:pPr>
        <w:ind w:firstLine="567"/>
        <w:jc w:val="both"/>
        <w:rPr>
          <w:rFonts w:cs="Arial"/>
        </w:rPr>
      </w:pPr>
    </w:p>
    <w:p w14:paraId="7C11CAE7" w14:textId="03A2B61F" w:rsidR="00172289" w:rsidRDefault="00172289" w:rsidP="006C55F9">
      <w:pPr>
        <w:ind w:firstLine="567"/>
        <w:jc w:val="both"/>
        <w:rPr>
          <w:rFonts w:cs="Arial"/>
        </w:rPr>
      </w:pPr>
    </w:p>
    <w:p w14:paraId="14316C66" w14:textId="77777777" w:rsidR="00927CE5" w:rsidRPr="00AA02E8" w:rsidRDefault="00927CE5" w:rsidP="006C55F9">
      <w:pPr>
        <w:ind w:firstLine="567"/>
        <w:jc w:val="both"/>
        <w:rPr>
          <w:rFonts w:cs="Arial"/>
        </w:rPr>
      </w:pPr>
    </w:p>
    <w:p w14:paraId="1641211A" w14:textId="77777777" w:rsidR="00172289" w:rsidRPr="00AA02E8" w:rsidRDefault="00172289" w:rsidP="006C55F9">
      <w:pPr>
        <w:ind w:firstLine="567"/>
        <w:jc w:val="both"/>
        <w:rPr>
          <w:rFonts w:cs="Arial"/>
        </w:rPr>
      </w:pPr>
    </w:p>
    <w:p w14:paraId="206AF80D" w14:textId="22D8B783" w:rsidR="00172289" w:rsidRPr="00AA02E8" w:rsidRDefault="00172289" w:rsidP="006C55F9">
      <w:pPr>
        <w:ind w:firstLine="567"/>
        <w:jc w:val="both"/>
        <w:rPr>
          <w:rFonts w:cs="Arial"/>
        </w:rPr>
      </w:pPr>
    </w:p>
    <w:p w14:paraId="6F04D5C2" w14:textId="77777777" w:rsidR="0098780F" w:rsidRPr="00AA02E8" w:rsidRDefault="0098780F" w:rsidP="006C55F9">
      <w:pPr>
        <w:ind w:firstLine="567"/>
        <w:jc w:val="both"/>
        <w:rPr>
          <w:rFonts w:cs="Arial"/>
        </w:rPr>
      </w:pPr>
    </w:p>
    <w:sdt>
      <w:sdtPr>
        <w:rPr>
          <w:rFonts w:ascii="Arial" w:eastAsiaTheme="minorHAnsi" w:hAnsi="Arial" w:cs="Arial"/>
          <w:color w:val="auto"/>
          <w:sz w:val="22"/>
          <w:szCs w:val="22"/>
          <w:lang w:val="bg-BG" w:eastAsia="en-US"/>
        </w:rPr>
        <w:id w:val="-1631774257"/>
        <w:docPartObj>
          <w:docPartGallery w:val="Table of Contents"/>
          <w:docPartUnique/>
        </w:docPartObj>
      </w:sdtPr>
      <w:sdtEndPr>
        <w:rPr>
          <w:b/>
          <w:bCs/>
        </w:rPr>
      </w:sdtEndPr>
      <w:sdtContent>
        <w:p w14:paraId="39304A74" w14:textId="2FD3D170" w:rsidR="0098780F" w:rsidRPr="00AA02E8" w:rsidRDefault="006C55F9" w:rsidP="00AA6FB8">
          <w:pPr>
            <w:pStyle w:val="af3"/>
            <w:jc w:val="center"/>
            <w:rPr>
              <w:rFonts w:ascii="Arial" w:hAnsi="Arial" w:cs="Arial"/>
              <w:sz w:val="22"/>
              <w:szCs w:val="22"/>
            </w:rPr>
          </w:pPr>
          <w:r w:rsidRPr="00AA02E8">
            <w:rPr>
              <w:rFonts w:ascii="Arial" w:hAnsi="Arial" w:cs="Arial"/>
              <w:sz w:val="22"/>
              <w:szCs w:val="22"/>
            </w:rPr>
            <w:t xml:space="preserve"> </w:t>
          </w:r>
          <w:r w:rsidRPr="00AA02E8">
            <w:rPr>
              <w:rFonts w:ascii="Arial" w:hAnsi="Arial" w:cs="Arial"/>
              <w:color w:val="auto"/>
              <w:sz w:val="22"/>
              <w:szCs w:val="22"/>
            </w:rPr>
            <w:t>Contents</w:t>
          </w:r>
        </w:p>
        <w:p w14:paraId="060C9AE9" w14:textId="5B4C1715" w:rsidR="0098780F" w:rsidRPr="00AA02E8" w:rsidRDefault="0098780F" w:rsidP="006C55F9">
          <w:pPr>
            <w:ind w:firstLine="567"/>
            <w:jc w:val="both"/>
            <w:rPr>
              <w:rFonts w:cs="Arial"/>
              <w:lang w:val="bg-BG" w:eastAsia="en-GB"/>
            </w:rPr>
          </w:pPr>
        </w:p>
        <w:p w14:paraId="111E54B4" w14:textId="77777777" w:rsidR="0098780F" w:rsidRPr="00AA02E8" w:rsidRDefault="0098780F" w:rsidP="006C55F9">
          <w:pPr>
            <w:ind w:firstLine="567"/>
            <w:jc w:val="both"/>
            <w:rPr>
              <w:rFonts w:cs="Arial"/>
              <w:lang w:val="bg-BG" w:eastAsia="en-GB"/>
            </w:rPr>
          </w:pPr>
        </w:p>
        <w:p w14:paraId="6D31382C" w14:textId="42A5B116" w:rsidR="00AA6FB8" w:rsidRPr="00AA02E8" w:rsidRDefault="0098780F">
          <w:pPr>
            <w:pStyle w:val="11"/>
            <w:tabs>
              <w:tab w:val="right" w:leader="dot" w:pos="9016"/>
            </w:tabs>
            <w:rPr>
              <w:rFonts w:eastAsiaTheme="minorEastAsia" w:cs="Arial"/>
              <w:noProof/>
              <w:lang w:eastAsia="en-GB"/>
            </w:rPr>
          </w:pPr>
          <w:r w:rsidRPr="00AA02E8">
            <w:rPr>
              <w:rFonts w:cs="Arial"/>
            </w:rPr>
            <w:fldChar w:fldCharType="begin"/>
          </w:r>
          <w:r w:rsidRPr="00AA02E8">
            <w:rPr>
              <w:rFonts w:cs="Arial"/>
            </w:rPr>
            <w:instrText xml:space="preserve"> TOC \o "1-3" \h \z \u </w:instrText>
          </w:r>
          <w:r w:rsidRPr="00AA02E8">
            <w:rPr>
              <w:rFonts w:cs="Arial"/>
            </w:rPr>
            <w:fldChar w:fldCharType="separate"/>
          </w:r>
          <w:hyperlink w:anchor="_Toc81558889" w:history="1">
            <w:r w:rsidR="00AA6FB8" w:rsidRPr="00AA02E8">
              <w:rPr>
                <w:rStyle w:val="a7"/>
                <w:rFonts w:cs="Arial"/>
                <w:noProof/>
              </w:rPr>
              <w:t>Abstract</w:t>
            </w:r>
            <w:r w:rsidR="00AA6FB8" w:rsidRPr="00AA02E8">
              <w:rPr>
                <w:rFonts w:cs="Arial"/>
                <w:noProof/>
                <w:webHidden/>
              </w:rPr>
              <w:tab/>
            </w:r>
            <w:r w:rsidR="00AA6FB8" w:rsidRPr="00AA02E8">
              <w:rPr>
                <w:rFonts w:cs="Arial"/>
                <w:noProof/>
                <w:webHidden/>
              </w:rPr>
              <w:fldChar w:fldCharType="begin"/>
            </w:r>
            <w:r w:rsidR="00AA6FB8" w:rsidRPr="00AA02E8">
              <w:rPr>
                <w:rFonts w:cs="Arial"/>
                <w:noProof/>
                <w:webHidden/>
              </w:rPr>
              <w:instrText xml:space="preserve"> PAGEREF _Toc81558889 \h </w:instrText>
            </w:r>
            <w:r w:rsidR="00AA6FB8" w:rsidRPr="00AA02E8">
              <w:rPr>
                <w:rFonts w:cs="Arial"/>
                <w:noProof/>
                <w:webHidden/>
              </w:rPr>
            </w:r>
            <w:r w:rsidR="00AA6FB8" w:rsidRPr="00AA02E8">
              <w:rPr>
                <w:rFonts w:cs="Arial"/>
                <w:noProof/>
                <w:webHidden/>
              </w:rPr>
              <w:fldChar w:fldCharType="separate"/>
            </w:r>
            <w:r w:rsidR="00AA6FB8" w:rsidRPr="00AA02E8">
              <w:rPr>
                <w:rFonts w:cs="Arial"/>
                <w:noProof/>
                <w:webHidden/>
              </w:rPr>
              <w:t>4</w:t>
            </w:r>
            <w:r w:rsidR="00AA6FB8" w:rsidRPr="00AA02E8">
              <w:rPr>
                <w:rFonts w:cs="Arial"/>
                <w:noProof/>
                <w:webHidden/>
              </w:rPr>
              <w:fldChar w:fldCharType="end"/>
            </w:r>
          </w:hyperlink>
        </w:p>
        <w:p w14:paraId="1444EA32" w14:textId="4905FAAC" w:rsidR="00AA6FB8" w:rsidRPr="00AA02E8" w:rsidRDefault="006A5A5D">
          <w:pPr>
            <w:pStyle w:val="11"/>
            <w:tabs>
              <w:tab w:val="right" w:leader="dot" w:pos="9016"/>
            </w:tabs>
            <w:rPr>
              <w:rFonts w:eastAsiaTheme="minorEastAsia" w:cs="Arial"/>
              <w:noProof/>
              <w:lang w:eastAsia="en-GB"/>
            </w:rPr>
          </w:pPr>
          <w:hyperlink w:anchor="_Toc81558890" w:history="1">
            <w:r w:rsidR="00AA6FB8" w:rsidRPr="00AA02E8">
              <w:rPr>
                <w:rStyle w:val="a7"/>
                <w:rFonts w:cs="Arial"/>
                <w:noProof/>
              </w:rPr>
              <w:t>Rationale</w:t>
            </w:r>
            <w:r w:rsidR="00AA6FB8" w:rsidRPr="00AA02E8">
              <w:rPr>
                <w:rFonts w:cs="Arial"/>
                <w:noProof/>
                <w:webHidden/>
              </w:rPr>
              <w:tab/>
            </w:r>
            <w:r w:rsidR="00AA6FB8" w:rsidRPr="00AA02E8">
              <w:rPr>
                <w:rFonts w:cs="Arial"/>
                <w:noProof/>
                <w:webHidden/>
              </w:rPr>
              <w:fldChar w:fldCharType="begin"/>
            </w:r>
            <w:r w:rsidR="00AA6FB8" w:rsidRPr="00AA02E8">
              <w:rPr>
                <w:rFonts w:cs="Arial"/>
                <w:noProof/>
                <w:webHidden/>
              </w:rPr>
              <w:instrText xml:space="preserve"> PAGEREF _Toc81558890 \h </w:instrText>
            </w:r>
            <w:r w:rsidR="00AA6FB8" w:rsidRPr="00AA02E8">
              <w:rPr>
                <w:rFonts w:cs="Arial"/>
                <w:noProof/>
                <w:webHidden/>
              </w:rPr>
            </w:r>
            <w:r w:rsidR="00AA6FB8" w:rsidRPr="00AA02E8">
              <w:rPr>
                <w:rFonts w:cs="Arial"/>
                <w:noProof/>
                <w:webHidden/>
              </w:rPr>
              <w:fldChar w:fldCharType="separate"/>
            </w:r>
            <w:r w:rsidR="00AA6FB8" w:rsidRPr="00AA02E8">
              <w:rPr>
                <w:rFonts w:cs="Arial"/>
                <w:noProof/>
                <w:webHidden/>
              </w:rPr>
              <w:t>5</w:t>
            </w:r>
            <w:r w:rsidR="00AA6FB8" w:rsidRPr="00AA02E8">
              <w:rPr>
                <w:rFonts w:cs="Arial"/>
                <w:noProof/>
                <w:webHidden/>
              </w:rPr>
              <w:fldChar w:fldCharType="end"/>
            </w:r>
          </w:hyperlink>
        </w:p>
        <w:p w14:paraId="32D93D88" w14:textId="7A6BE1D8" w:rsidR="00AA6FB8" w:rsidRPr="00AA02E8" w:rsidRDefault="006A5A5D">
          <w:pPr>
            <w:pStyle w:val="11"/>
            <w:tabs>
              <w:tab w:val="right" w:leader="dot" w:pos="9016"/>
            </w:tabs>
            <w:rPr>
              <w:rFonts w:eastAsiaTheme="minorEastAsia" w:cs="Arial"/>
              <w:noProof/>
              <w:lang w:eastAsia="en-GB"/>
            </w:rPr>
          </w:pPr>
          <w:hyperlink w:anchor="_Toc81558891" w:history="1">
            <w:r w:rsidR="00AA6FB8" w:rsidRPr="00AA02E8">
              <w:rPr>
                <w:rStyle w:val="a7"/>
                <w:rFonts w:cs="Arial"/>
                <w:noProof/>
              </w:rPr>
              <w:t>Objectives</w:t>
            </w:r>
            <w:r w:rsidR="00AA6FB8" w:rsidRPr="00AA02E8">
              <w:rPr>
                <w:rFonts w:cs="Arial"/>
                <w:noProof/>
                <w:webHidden/>
              </w:rPr>
              <w:tab/>
            </w:r>
            <w:r w:rsidR="00AA6FB8" w:rsidRPr="00AA02E8">
              <w:rPr>
                <w:rFonts w:cs="Arial"/>
                <w:noProof/>
                <w:webHidden/>
              </w:rPr>
              <w:fldChar w:fldCharType="begin"/>
            </w:r>
            <w:r w:rsidR="00AA6FB8" w:rsidRPr="00AA02E8">
              <w:rPr>
                <w:rFonts w:cs="Arial"/>
                <w:noProof/>
                <w:webHidden/>
              </w:rPr>
              <w:instrText xml:space="preserve"> PAGEREF _Toc81558891 \h </w:instrText>
            </w:r>
            <w:r w:rsidR="00AA6FB8" w:rsidRPr="00AA02E8">
              <w:rPr>
                <w:rFonts w:cs="Arial"/>
                <w:noProof/>
                <w:webHidden/>
              </w:rPr>
            </w:r>
            <w:r w:rsidR="00AA6FB8" w:rsidRPr="00AA02E8">
              <w:rPr>
                <w:rFonts w:cs="Arial"/>
                <w:noProof/>
                <w:webHidden/>
              </w:rPr>
              <w:fldChar w:fldCharType="separate"/>
            </w:r>
            <w:r w:rsidR="00AA6FB8" w:rsidRPr="00AA02E8">
              <w:rPr>
                <w:rFonts w:cs="Arial"/>
                <w:noProof/>
                <w:webHidden/>
              </w:rPr>
              <w:t>6</w:t>
            </w:r>
            <w:r w:rsidR="00AA6FB8" w:rsidRPr="00AA02E8">
              <w:rPr>
                <w:rFonts w:cs="Arial"/>
                <w:noProof/>
                <w:webHidden/>
              </w:rPr>
              <w:fldChar w:fldCharType="end"/>
            </w:r>
          </w:hyperlink>
        </w:p>
        <w:p w14:paraId="531A5B2E" w14:textId="02EE7D9B" w:rsidR="00AA6FB8" w:rsidRPr="00AA02E8" w:rsidRDefault="006A5A5D">
          <w:pPr>
            <w:pStyle w:val="11"/>
            <w:tabs>
              <w:tab w:val="right" w:leader="dot" w:pos="9016"/>
            </w:tabs>
            <w:rPr>
              <w:rFonts w:eastAsiaTheme="minorEastAsia" w:cs="Arial"/>
              <w:noProof/>
              <w:lang w:eastAsia="en-GB"/>
            </w:rPr>
          </w:pPr>
          <w:hyperlink w:anchor="_Toc81558892" w:history="1">
            <w:r w:rsidR="00AA6FB8" w:rsidRPr="00AA02E8">
              <w:rPr>
                <w:rStyle w:val="a7"/>
                <w:rFonts w:cs="Arial"/>
                <w:noProof/>
              </w:rPr>
              <w:t>Literature Review</w:t>
            </w:r>
            <w:r w:rsidR="00AA6FB8" w:rsidRPr="00AA02E8">
              <w:rPr>
                <w:rFonts w:cs="Arial"/>
                <w:noProof/>
                <w:webHidden/>
              </w:rPr>
              <w:tab/>
            </w:r>
            <w:r w:rsidR="00AA6FB8" w:rsidRPr="00AA02E8">
              <w:rPr>
                <w:rFonts w:cs="Arial"/>
                <w:noProof/>
                <w:webHidden/>
              </w:rPr>
              <w:fldChar w:fldCharType="begin"/>
            </w:r>
            <w:r w:rsidR="00AA6FB8" w:rsidRPr="00AA02E8">
              <w:rPr>
                <w:rFonts w:cs="Arial"/>
                <w:noProof/>
                <w:webHidden/>
              </w:rPr>
              <w:instrText xml:space="preserve"> PAGEREF _Toc81558892 \h </w:instrText>
            </w:r>
            <w:r w:rsidR="00AA6FB8" w:rsidRPr="00AA02E8">
              <w:rPr>
                <w:rFonts w:cs="Arial"/>
                <w:noProof/>
                <w:webHidden/>
              </w:rPr>
            </w:r>
            <w:r w:rsidR="00AA6FB8" w:rsidRPr="00AA02E8">
              <w:rPr>
                <w:rFonts w:cs="Arial"/>
                <w:noProof/>
                <w:webHidden/>
              </w:rPr>
              <w:fldChar w:fldCharType="separate"/>
            </w:r>
            <w:r w:rsidR="00AA6FB8" w:rsidRPr="00AA02E8">
              <w:rPr>
                <w:rFonts w:cs="Arial"/>
                <w:noProof/>
                <w:webHidden/>
              </w:rPr>
              <w:t>7</w:t>
            </w:r>
            <w:r w:rsidR="00AA6FB8" w:rsidRPr="00AA02E8">
              <w:rPr>
                <w:rFonts w:cs="Arial"/>
                <w:noProof/>
                <w:webHidden/>
              </w:rPr>
              <w:fldChar w:fldCharType="end"/>
            </w:r>
          </w:hyperlink>
        </w:p>
        <w:p w14:paraId="3528C635" w14:textId="4E1225BA" w:rsidR="00AA6FB8" w:rsidRPr="00AA02E8" w:rsidRDefault="006A5A5D">
          <w:pPr>
            <w:pStyle w:val="11"/>
            <w:tabs>
              <w:tab w:val="right" w:leader="dot" w:pos="9016"/>
            </w:tabs>
            <w:rPr>
              <w:rFonts w:eastAsiaTheme="minorEastAsia" w:cs="Arial"/>
              <w:noProof/>
              <w:lang w:eastAsia="en-GB"/>
            </w:rPr>
          </w:pPr>
          <w:hyperlink w:anchor="_Toc81558893" w:history="1">
            <w:r w:rsidR="00AA6FB8" w:rsidRPr="00AA02E8">
              <w:rPr>
                <w:rStyle w:val="a7"/>
                <w:rFonts w:cs="Arial"/>
                <w:noProof/>
              </w:rPr>
              <w:t>Methodology</w:t>
            </w:r>
            <w:r w:rsidR="00AA6FB8" w:rsidRPr="00AA02E8">
              <w:rPr>
                <w:rFonts w:cs="Arial"/>
                <w:noProof/>
                <w:webHidden/>
              </w:rPr>
              <w:tab/>
            </w:r>
            <w:r w:rsidR="00AA6FB8" w:rsidRPr="00AA02E8">
              <w:rPr>
                <w:rFonts w:cs="Arial"/>
                <w:noProof/>
                <w:webHidden/>
              </w:rPr>
              <w:fldChar w:fldCharType="begin"/>
            </w:r>
            <w:r w:rsidR="00AA6FB8" w:rsidRPr="00AA02E8">
              <w:rPr>
                <w:rFonts w:cs="Arial"/>
                <w:noProof/>
                <w:webHidden/>
              </w:rPr>
              <w:instrText xml:space="preserve"> PAGEREF _Toc81558893 \h </w:instrText>
            </w:r>
            <w:r w:rsidR="00AA6FB8" w:rsidRPr="00AA02E8">
              <w:rPr>
                <w:rFonts w:cs="Arial"/>
                <w:noProof/>
                <w:webHidden/>
              </w:rPr>
            </w:r>
            <w:r w:rsidR="00AA6FB8" w:rsidRPr="00AA02E8">
              <w:rPr>
                <w:rFonts w:cs="Arial"/>
                <w:noProof/>
                <w:webHidden/>
              </w:rPr>
              <w:fldChar w:fldCharType="separate"/>
            </w:r>
            <w:r w:rsidR="00AA6FB8" w:rsidRPr="00AA02E8">
              <w:rPr>
                <w:rFonts w:cs="Arial"/>
                <w:noProof/>
                <w:webHidden/>
              </w:rPr>
              <w:t>8</w:t>
            </w:r>
            <w:r w:rsidR="00AA6FB8" w:rsidRPr="00AA02E8">
              <w:rPr>
                <w:rFonts w:cs="Arial"/>
                <w:noProof/>
                <w:webHidden/>
              </w:rPr>
              <w:fldChar w:fldCharType="end"/>
            </w:r>
          </w:hyperlink>
        </w:p>
        <w:p w14:paraId="7848B891" w14:textId="579BDC67" w:rsidR="00AA6FB8" w:rsidRPr="00AA02E8" w:rsidRDefault="006A5A5D">
          <w:pPr>
            <w:pStyle w:val="11"/>
            <w:tabs>
              <w:tab w:val="right" w:leader="dot" w:pos="9016"/>
            </w:tabs>
            <w:rPr>
              <w:rFonts w:eastAsiaTheme="minorEastAsia" w:cs="Arial"/>
              <w:noProof/>
              <w:lang w:eastAsia="en-GB"/>
            </w:rPr>
          </w:pPr>
          <w:hyperlink w:anchor="_Toc81558894" w:history="1">
            <w:r w:rsidR="00AA6FB8" w:rsidRPr="00AA02E8">
              <w:rPr>
                <w:rStyle w:val="a7"/>
                <w:rFonts w:cs="Arial"/>
                <w:noProof/>
              </w:rPr>
              <w:t>Primary Data Analysis</w:t>
            </w:r>
            <w:r w:rsidR="00AA6FB8" w:rsidRPr="00AA02E8">
              <w:rPr>
                <w:rFonts w:cs="Arial"/>
                <w:noProof/>
                <w:webHidden/>
              </w:rPr>
              <w:tab/>
            </w:r>
            <w:r w:rsidR="00AA6FB8" w:rsidRPr="00AA02E8">
              <w:rPr>
                <w:rFonts w:cs="Arial"/>
                <w:noProof/>
                <w:webHidden/>
              </w:rPr>
              <w:fldChar w:fldCharType="begin"/>
            </w:r>
            <w:r w:rsidR="00AA6FB8" w:rsidRPr="00AA02E8">
              <w:rPr>
                <w:rFonts w:cs="Arial"/>
                <w:noProof/>
                <w:webHidden/>
              </w:rPr>
              <w:instrText xml:space="preserve"> PAGEREF _Toc81558894 \h </w:instrText>
            </w:r>
            <w:r w:rsidR="00AA6FB8" w:rsidRPr="00AA02E8">
              <w:rPr>
                <w:rFonts w:cs="Arial"/>
                <w:noProof/>
                <w:webHidden/>
              </w:rPr>
            </w:r>
            <w:r w:rsidR="00AA6FB8" w:rsidRPr="00AA02E8">
              <w:rPr>
                <w:rFonts w:cs="Arial"/>
                <w:noProof/>
                <w:webHidden/>
              </w:rPr>
              <w:fldChar w:fldCharType="separate"/>
            </w:r>
            <w:r w:rsidR="00AA6FB8" w:rsidRPr="00AA02E8">
              <w:rPr>
                <w:rFonts w:cs="Arial"/>
                <w:noProof/>
                <w:webHidden/>
              </w:rPr>
              <w:t>10</w:t>
            </w:r>
            <w:r w:rsidR="00AA6FB8" w:rsidRPr="00AA02E8">
              <w:rPr>
                <w:rFonts w:cs="Arial"/>
                <w:noProof/>
                <w:webHidden/>
              </w:rPr>
              <w:fldChar w:fldCharType="end"/>
            </w:r>
          </w:hyperlink>
        </w:p>
        <w:p w14:paraId="18DD804C" w14:textId="57B94CD9" w:rsidR="00AA6FB8" w:rsidRPr="00AA02E8" w:rsidRDefault="006A5A5D">
          <w:pPr>
            <w:pStyle w:val="21"/>
            <w:rPr>
              <w:rFonts w:eastAsiaTheme="minorEastAsia" w:cs="Arial"/>
              <w:color w:val="auto"/>
              <w:lang w:eastAsia="en-GB"/>
            </w:rPr>
          </w:pPr>
          <w:hyperlink w:anchor="_Toc81558895" w:history="1">
            <w:r w:rsidR="00AA6FB8" w:rsidRPr="00AA02E8">
              <w:rPr>
                <w:rStyle w:val="a7"/>
                <w:rFonts w:cs="Arial"/>
                <w:b/>
                <w:bCs/>
              </w:rPr>
              <w:t>Resources</w:t>
            </w:r>
            <w:r w:rsidR="00AA6FB8" w:rsidRPr="00AA02E8">
              <w:rPr>
                <w:rFonts w:cs="Arial"/>
                <w:webHidden/>
              </w:rPr>
              <w:tab/>
            </w:r>
            <w:r w:rsidR="00AA6FB8" w:rsidRPr="00AA02E8">
              <w:rPr>
                <w:rFonts w:cs="Arial"/>
                <w:webHidden/>
              </w:rPr>
              <w:fldChar w:fldCharType="begin"/>
            </w:r>
            <w:r w:rsidR="00AA6FB8" w:rsidRPr="00AA02E8">
              <w:rPr>
                <w:rFonts w:cs="Arial"/>
                <w:webHidden/>
              </w:rPr>
              <w:instrText xml:space="preserve"> PAGEREF _Toc81558895 \h </w:instrText>
            </w:r>
            <w:r w:rsidR="00AA6FB8" w:rsidRPr="00AA02E8">
              <w:rPr>
                <w:rFonts w:cs="Arial"/>
                <w:webHidden/>
              </w:rPr>
            </w:r>
            <w:r w:rsidR="00AA6FB8" w:rsidRPr="00AA02E8">
              <w:rPr>
                <w:rFonts w:cs="Arial"/>
                <w:webHidden/>
              </w:rPr>
              <w:fldChar w:fldCharType="separate"/>
            </w:r>
            <w:r w:rsidR="00AA6FB8" w:rsidRPr="00AA02E8">
              <w:rPr>
                <w:rFonts w:cs="Arial"/>
                <w:webHidden/>
              </w:rPr>
              <w:t>10</w:t>
            </w:r>
            <w:r w:rsidR="00AA6FB8" w:rsidRPr="00AA02E8">
              <w:rPr>
                <w:rFonts w:cs="Arial"/>
                <w:webHidden/>
              </w:rPr>
              <w:fldChar w:fldCharType="end"/>
            </w:r>
          </w:hyperlink>
        </w:p>
        <w:p w14:paraId="048FB390" w14:textId="7F1751E7" w:rsidR="00AA6FB8" w:rsidRPr="00AA02E8" w:rsidRDefault="006A5A5D">
          <w:pPr>
            <w:pStyle w:val="21"/>
            <w:rPr>
              <w:rFonts w:eastAsiaTheme="minorEastAsia" w:cs="Arial"/>
              <w:color w:val="auto"/>
              <w:lang w:eastAsia="en-GB"/>
            </w:rPr>
          </w:pPr>
          <w:hyperlink w:anchor="_Toc81558896" w:history="1">
            <w:r w:rsidR="00AA6FB8" w:rsidRPr="00AA02E8">
              <w:rPr>
                <w:rStyle w:val="a7"/>
                <w:rFonts w:cs="Arial"/>
                <w:b/>
                <w:bCs/>
              </w:rPr>
              <w:t>Processes</w:t>
            </w:r>
            <w:r w:rsidR="00AA6FB8" w:rsidRPr="00AA02E8">
              <w:rPr>
                <w:rFonts w:cs="Arial"/>
                <w:webHidden/>
              </w:rPr>
              <w:tab/>
            </w:r>
            <w:r w:rsidR="00AA6FB8" w:rsidRPr="00AA02E8">
              <w:rPr>
                <w:rFonts w:cs="Arial"/>
                <w:webHidden/>
              </w:rPr>
              <w:fldChar w:fldCharType="begin"/>
            </w:r>
            <w:r w:rsidR="00AA6FB8" w:rsidRPr="00AA02E8">
              <w:rPr>
                <w:rFonts w:cs="Arial"/>
                <w:webHidden/>
              </w:rPr>
              <w:instrText xml:space="preserve"> PAGEREF _Toc81558896 \h </w:instrText>
            </w:r>
            <w:r w:rsidR="00AA6FB8" w:rsidRPr="00AA02E8">
              <w:rPr>
                <w:rFonts w:cs="Arial"/>
                <w:webHidden/>
              </w:rPr>
            </w:r>
            <w:r w:rsidR="00AA6FB8" w:rsidRPr="00AA02E8">
              <w:rPr>
                <w:rFonts w:cs="Arial"/>
                <w:webHidden/>
              </w:rPr>
              <w:fldChar w:fldCharType="separate"/>
            </w:r>
            <w:r w:rsidR="00AA6FB8" w:rsidRPr="00AA02E8">
              <w:rPr>
                <w:rFonts w:cs="Arial"/>
                <w:webHidden/>
              </w:rPr>
              <w:t>11</w:t>
            </w:r>
            <w:r w:rsidR="00AA6FB8" w:rsidRPr="00AA02E8">
              <w:rPr>
                <w:rFonts w:cs="Arial"/>
                <w:webHidden/>
              </w:rPr>
              <w:fldChar w:fldCharType="end"/>
            </w:r>
          </w:hyperlink>
        </w:p>
        <w:p w14:paraId="17E84786" w14:textId="1BF14425" w:rsidR="00AA6FB8" w:rsidRPr="00AA02E8" w:rsidRDefault="006A5A5D">
          <w:pPr>
            <w:pStyle w:val="21"/>
            <w:rPr>
              <w:rFonts w:eastAsiaTheme="minorEastAsia" w:cs="Arial"/>
              <w:color w:val="auto"/>
              <w:lang w:eastAsia="en-GB"/>
            </w:rPr>
          </w:pPr>
          <w:hyperlink w:anchor="_Toc81558897" w:history="1">
            <w:r w:rsidR="00AA6FB8" w:rsidRPr="00AA02E8">
              <w:rPr>
                <w:rStyle w:val="a7"/>
                <w:rFonts w:cs="Arial"/>
                <w:b/>
                <w:bCs/>
              </w:rPr>
              <w:t>Effectiveness</w:t>
            </w:r>
            <w:r w:rsidR="00AA6FB8" w:rsidRPr="00AA02E8">
              <w:rPr>
                <w:rFonts w:cs="Arial"/>
                <w:webHidden/>
              </w:rPr>
              <w:tab/>
            </w:r>
            <w:r w:rsidR="00AA6FB8" w:rsidRPr="00AA02E8">
              <w:rPr>
                <w:rFonts w:cs="Arial"/>
                <w:webHidden/>
              </w:rPr>
              <w:fldChar w:fldCharType="begin"/>
            </w:r>
            <w:r w:rsidR="00AA6FB8" w:rsidRPr="00AA02E8">
              <w:rPr>
                <w:rFonts w:cs="Arial"/>
                <w:webHidden/>
              </w:rPr>
              <w:instrText xml:space="preserve"> PAGEREF _Toc81558897 \h </w:instrText>
            </w:r>
            <w:r w:rsidR="00AA6FB8" w:rsidRPr="00AA02E8">
              <w:rPr>
                <w:rFonts w:cs="Arial"/>
                <w:webHidden/>
              </w:rPr>
            </w:r>
            <w:r w:rsidR="00AA6FB8" w:rsidRPr="00AA02E8">
              <w:rPr>
                <w:rFonts w:cs="Arial"/>
                <w:webHidden/>
              </w:rPr>
              <w:fldChar w:fldCharType="separate"/>
            </w:r>
            <w:r w:rsidR="00AA6FB8" w:rsidRPr="00AA02E8">
              <w:rPr>
                <w:rFonts w:cs="Arial"/>
                <w:webHidden/>
              </w:rPr>
              <w:t>13</w:t>
            </w:r>
            <w:r w:rsidR="00AA6FB8" w:rsidRPr="00AA02E8">
              <w:rPr>
                <w:rFonts w:cs="Arial"/>
                <w:webHidden/>
              </w:rPr>
              <w:fldChar w:fldCharType="end"/>
            </w:r>
          </w:hyperlink>
        </w:p>
        <w:p w14:paraId="450C9999" w14:textId="7EC7E248" w:rsidR="00AA6FB8" w:rsidRPr="00AA02E8" w:rsidRDefault="006A5A5D">
          <w:pPr>
            <w:pStyle w:val="11"/>
            <w:tabs>
              <w:tab w:val="right" w:leader="dot" w:pos="9016"/>
            </w:tabs>
            <w:rPr>
              <w:rFonts w:eastAsiaTheme="minorEastAsia" w:cs="Arial"/>
              <w:noProof/>
              <w:lang w:eastAsia="en-GB"/>
            </w:rPr>
          </w:pPr>
          <w:hyperlink w:anchor="_Toc81558898" w:history="1">
            <w:r w:rsidR="00AA6FB8" w:rsidRPr="00AA02E8">
              <w:rPr>
                <w:rStyle w:val="a7"/>
                <w:rFonts w:cs="Arial"/>
                <w:noProof/>
              </w:rPr>
              <w:t>Secondary data</w:t>
            </w:r>
            <w:r w:rsidR="00AA6FB8" w:rsidRPr="00AA02E8">
              <w:rPr>
                <w:rFonts w:cs="Arial"/>
                <w:noProof/>
                <w:webHidden/>
              </w:rPr>
              <w:tab/>
            </w:r>
            <w:r w:rsidR="00AA6FB8" w:rsidRPr="00AA02E8">
              <w:rPr>
                <w:rFonts w:cs="Arial"/>
                <w:noProof/>
                <w:webHidden/>
              </w:rPr>
              <w:fldChar w:fldCharType="begin"/>
            </w:r>
            <w:r w:rsidR="00AA6FB8" w:rsidRPr="00AA02E8">
              <w:rPr>
                <w:rFonts w:cs="Arial"/>
                <w:noProof/>
                <w:webHidden/>
              </w:rPr>
              <w:instrText xml:space="preserve"> PAGEREF _Toc81558898 \h </w:instrText>
            </w:r>
            <w:r w:rsidR="00AA6FB8" w:rsidRPr="00AA02E8">
              <w:rPr>
                <w:rFonts w:cs="Arial"/>
                <w:noProof/>
                <w:webHidden/>
              </w:rPr>
            </w:r>
            <w:r w:rsidR="00AA6FB8" w:rsidRPr="00AA02E8">
              <w:rPr>
                <w:rFonts w:cs="Arial"/>
                <w:noProof/>
                <w:webHidden/>
              </w:rPr>
              <w:fldChar w:fldCharType="separate"/>
            </w:r>
            <w:r w:rsidR="00AA6FB8" w:rsidRPr="00AA02E8">
              <w:rPr>
                <w:rFonts w:cs="Arial"/>
                <w:noProof/>
                <w:webHidden/>
              </w:rPr>
              <w:t>16</w:t>
            </w:r>
            <w:r w:rsidR="00AA6FB8" w:rsidRPr="00AA02E8">
              <w:rPr>
                <w:rFonts w:cs="Arial"/>
                <w:noProof/>
                <w:webHidden/>
              </w:rPr>
              <w:fldChar w:fldCharType="end"/>
            </w:r>
          </w:hyperlink>
        </w:p>
        <w:p w14:paraId="0F6D6C16" w14:textId="063DAE39" w:rsidR="00AA6FB8" w:rsidRPr="00AA02E8" w:rsidRDefault="006A5A5D">
          <w:pPr>
            <w:pStyle w:val="11"/>
            <w:tabs>
              <w:tab w:val="right" w:leader="dot" w:pos="9016"/>
            </w:tabs>
            <w:rPr>
              <w:rFonts w:eastAsiaTheme="minorEastAsia" w:cs="Arial"/>
              <w:noProof/>
              <w:lang w:eastAsia="en-GB"/>
            </w:rPr>
          </w:pPr>
          <w:hyperlink w:anchor="_Toc81558899" w:history="1">
            <w:r w:rsidR="00AA6FB8" w:rsidRPr="00AA02E8">
              <w:rPr>
                <w:rStyle w:val="a7"/>
                <w:rFonts w:cs="Arial"/>
                <w:noProof/>
              </w:rPr>
              <w:t>Conclusion/Recommendation</w:t>
            </w:r>
            <w:r w:rsidR="00AA6FB8" w:rsidRPr="00AA02E8">
              <w:rPr>
                <w:rFonts w:cs="Arial"/>
                <w:noProof/>
                <w:webHidden/>
              </w:rPr>
              <w:tab/>
            </w:r>
            <w:r w:rsidR="00AA6FB8" w:rsidRPr="00AA02E8">
              <w:rPr>
                <w:rFonts w:cs="Arial"/>
                <w:noProof/>
                <w:webHidden/>
              </w:rPr>
              <w:fldChar w:fldCharType="begin"/>
            </w:r>
            <w:r w:rsidR="00AA6FB8" w:rsidRPr="00AA02E8">
              <w:rPr>
                <w:rFonts w:cs="Arial"/>
                <w:noProof/>
                <w:webHidden/>
              </w:rPr>
              <w:instrText xml:space="preserve"> PAGEREF _Toc81558899 \h </w:instrText>
            </w:r>
            <w:r w:rsidR="00AA6FB8" w:rsidRPr="00AA02E8">
              <w:rPr>
                <w:rFonts w:cs="Arial"/>
                <w:noProof/>
                <w:webHidden/>
              </w:rPr>
            </w:r>
            <w:r w:rsidR="00AA6FB8" w:rsidRPr="00AA02E8">
              <w:rPr>
                <w:rFonts w:cs="Arial"/>
                <w:noProof/>
                <w:webHidden/>
              </w:rPr>
              <w:fldChar w:fldCharType="separate"/>
            </w:r>
            <w:r w:rsidR="00AA6FB8" w:rsidRPr="00AA02E8">
              <w:rPr>
                <w:rFonts w:cs="Arial"/>
                <w:noProof/>
                <w:webHidden/>
              </w:rPr>
              <w:t>17</w:t>
            </w:r>
            <w:r w:rsidR="00AA6FB8" w:rsidRPr="00AA02E8">
              <w:rPr>
                <w:rFonts w:cs="Arial"/>
                <w:noProof/>
                <w:webHidden/>
              </w:rPr>
              <w:fldChar w:fldCharType="end"/>
            </w:r>
          </w:hyperlink>
        </w:p>
        <w:p w14:paraId="73D831E0" w14:textId="10D82644" w:rsidR="00AA6FB8" w:rsidRPr="00AA02E8" w:rsidRDefault="006A5A5D">
          <w:pPr>
            <w:pStyle w:val="11"/>
            <w:tabs>
              <w:tab w:val="right" w:leader="dot" w:pos="9016"/>
            </w:tabs>
            <w:rPr>
              <w:rFonts w:eastAsiaTheme="minorEastAsia" w:cs="Arial"/>
              <w:noProof/>
              <w:lang w:eastAsia="en-GB"/>
            </w:rPr>
          </w:pPr>
          <w:hyperlink w:anchor="_Toc81558900" w:history="1">
            <w:r w:rsidR="00AA6FB8" w:rsidRPr="00AA02E8">
              <w:rPr>
                <w:rStyle w:val="a7"/>
                <w:rFonts w:cs="Arial"/>
                <w:noProof/>
              </w:rPr>
              <w:t>References</w:t>
            </w:r>
            <w:r w:rsidR="00AA6FB8" w:rsidRPr="00AA02E8">
              <w:rPr>
                <w:rFonts w:cs="Arial"/>
                <w:noProof/>
                <w:webHidden/>
              </w:rPr>
              <w:tab/>
            </w:r>
            <w:r w:rsidR="00AA6FB8" w:rsidRPr="00AA02E8">
              <w:rPr>
                <w:rFonts w:cs="Arial"/>
                <w:noProof/>
                <w:webHidden/>
              </w:rPr>
              <w:fldChar w:fldCharType="begin"/>
            </w:r>
            <w:r w:rsidR="00AA6FB8" w:rsidRPr="00AA02E8">
              <w:rPr>
                <w:rFonts w:cs="Arial"/>
                <w:noProof/>
                <w:webHidden/>
              </w:rPr>
              <w:instrText xml:space="preserve"> PAGEREF _Toc81558900 \h </w:instrText>
            </w:r>
            <w:r w:rsidR="00AA6FB8" w:rsidRPr="00AA02E8">
              <w:rPr>
                <w:rFonts w:cs="Arial"/>
                <w:noProof/>
                <w:webHidden/>
              </w:rPr>
            </w:r>
            <w:r w:rsidR="00AA6FB8" w:rsidRPr="00AA02E8">
              <w:rPr>
                <w:rFonts w:cs="Arial"/>
                <w:noProof/>
                <w:webHidden/>
              </w:rPr>
              <w:fldChar w:fldCharType="separate"/>
            </w:r>
            <w:r w:rsidR="00AA6FB8" w:rsidRPr="00AA02E8">
              <w:rPr>
                <w:rFonts w:cs="Arial"/>
                <w:noProof/>
                <w:webHidden/>
              </w:rPr>
              <w:t>18</w:t>
            </w:r>
            <w:r w:rsidR="00AA6FB8" w:rsidRPr="00AA02E8">
              <w:rPr>
                <w:rFonts w:cs="Arial"/>
                <w:noProof/>
                <w:webHidden/>
              </w:rPr>
              <w:fldChar w:fldCharType="end"/>
            </w:r>
          </w:hyperlink>
        </w:p>
        <w:p w14:paraId="47FE4CD2" w14:textId="3AAB686A" w:rsidR="00AA6FB8" w:rsidRPr="00AA02E8" w:rsidRDefault="006A5A5D">
          <w:pPr>
            <w:pStyle w:val="11"/>
            <w:tabs>
              <w:tab w:val="right" w:leader="dot" w:pos="9016"/>
            </w:tabs>
            <w:rPr>
              <w:rFonts w:eastAsiaTheme="minorEastAsia" w:cs="Arial"/>
              <w:noProof/>
              <w:lang w:eastAsia="en-GB"/>
            </w:rPr>
          </w:pPr>
          <w:hyperlink w:anchor="_Toc81558901" w:history="1">
            <w:r w:rsidR="00AA6FB8" w:rsidRPr="00AA02E8">
              <w:rPr>
                <w:rStyle w:val="a7"/>
                <w:rFonts w:cs="Arial"/>
                <w:noProof/>
              </w:rPr>
              <w:t>Appendix 1 1 Questionnaire</w:t>
            </w:r>
            <w:r w:rsidR="00AA6FB8" w:rsidRPr="00AA02E8">
              <w:rPr>
                <w:rFonts w:cs="Arial"/>
                <w:noProof/>
                <w:webHidden/>
              </w:rPr>
              <w:tab/>
            </w:r>
            <w:r w:rsidR="00AA6FB8" w:rsidRPr="00AA02E8">
              <w:rPr>
                <w:rFonts w:cs="Arial"/>
                <w:noProof/>
                <w:webHidden/>
              </w:rPr>
              <w:fldChar w:fldCharType="begin"/>
            </w:r>
            <w:r w:rsidR="00AA6FB8" w:rsidRPr="00AA02E8">
              <w:rPr>
                <w:rFonts w:cs="Arial"/>
                <w:noProof/>
                <w:webHidden/>
              </w:rPr>
              <w:instrText xml:space="preserve"> PAGEREF _Toc81558901 \h </w:instrText>
            </w:r>
            <w:r w:rsidR="00AA6FB8" w:rsidRPr="00AA02E8">
              <w:rPr>
                <w:rFonts w:cs="Arial"/>
                <w:noProof/>
                <w:webHidden/>
              </w:rPr>
            </w:r>
            <w:r w:rsidR="00AA6FB8" w:rsidRPr="00AA02E8">
              <w:rPr>
                <w:rFonts w:cs="Arial"/>
                <w:noProof/>
                <w:webHidden/>
              </w:rPr>
              <w:fldChar w:fldCharType="separate"/>
            </w:r>
            <w:r w:rsidR="00AA6FB8" w:rsidRPr="00AA02E8">
              <w:rPr>
                <w:rFonts w:cs="Arial"/>
                <w:noProof/>
                <w:webHidden/>
              </w:rPr>
              <w:t>19</w:t>
            </w:r>
            <w:r w:rsidR="00AA6FB8" w:rsidRPr="00AA02E8">
              <w:rPr>
                <w:rFonts w:cs="Arial"/>
                <w:noProof/>
                <w:webHidden/>
              </w:rPr>
              <w:fldChar w:fldCharType="end"/>
            </w:r>
          </w:hyperlink>
        </w:p>
        <w:p w14:paraId="0CA51E22" w14:textId="01D5E43E" w:rsidR="0098780F" w:rsidRPr="00AA02E8" w:rsidRDefault="0098780F" w:rsidP="006C55F9">
          <w:pPr>
            <w:ind w:firstLine="567"/>
            <w:jc w:val="both"/>
            <w:rPr>
              <w:rFonts w:cs="Arial"/>
            </w:rPr>
          </w:pPr>
          <w:r w:rsidRPr="00AA02E8">
            <w:rPr>
              <w:rFonts w:cs="Arial"/>
              <w:b/>
              <w:bCs/>
              <w:lang w:val="bg-BG"/>
            </w:rPr>
            <w:fldChar w:fldCharType="end"/>
          </w:r>
        </w:p>
      </w:sdtContent>
    </w:sdt>
    <w:p w14:paraId="5B560373" w14:textId="7C619287" w:rsidR="0098780F" w:rsidRPr="00AA02E8" w:rsidRDefault="0098780F" w:rsidP="00E40AA5">
      <w:pPr>
        <w:pStyle w:val="1"/>
      </w:pPr>
    </w:p>
    <w:p w14:paraId="463F3091" w14:textId="0136F755" w:rsidR="0098780F" w:rsidRPr="00AA02E8" w:rsidRDefault="0098780F" w:rsidP="006C55F9">
      <w:pPr>
        <w:ind w:firstLine="567"/>
        <w:jc w:val="both"/>
        <w:rPr>
          <w:rFonts w:cs="Arial"/>
        </w:rPr>
      </w:pPr>
    </w:p>
    <w:p w14:paraId="34BB2463" w14:textId="77777777" w:rsidR="0098780F" w:rsidRPr="00AA02E8" w:rsidRDefault="0098780F" w:rsidP="006C55F9">
      <w:pPr>
        <w:ind w:firstLine="567"/>
        <w:jc w:val="both"/>
        <w:rPr>
          <w:rFonts w:cs="Arial"/>
        </w:rPr>
      </w:pPr>
    </w:p>
    <w:p w14:paraId="647E8690" w14:textId="77777777" w:rsidR="0098780F" w:rsidRPr="00AA02E8" w:rsidRDefault="0098780F" w:rsidP="006C55F9">
      <w:pPr>
        <w:ind w:firstLine="567"/>
        <w:jc w:val="both"/>
        <w:rPr>
          <w:rFonts w:cs="Arial"/>
        </w:rPr>
      </w:pPr>
    </w:p>
    <w:p w14:paraId="5F55BD02" w14:textId="66A4072A" w:rsidR="0098780F" w:rsidRPr="00AA02E8" w:rsidRDefault="0098780F" w:rsidP="006C55F9">
      <w:pPr>
        <w:ind w:firstLine="567"/>
        <w:jc w:val="both"/>
        <w:rPr>
          <w:rFonts w:cs="Arial"/>
        </w:rPr>
      </w:pPr>
    </w:p>
    <w:p w14:paraId="3DB3BA10" w14:textId="32F5CF8E" w:rsidR="006C55F9" w:rsidRPr="00AA02E8" w:rsidRDefault="006C55F9" w:rsidP="006C55F9">
      <w:pPr>
        <w:ind w:firstLine="567"/>
        <w:jc w:val="both"/>
        <w:rPr>
          <w:rFonts w:cs="Arial"/>
        </w:rPr>
      </w:pPr>
    </w:p>
    <w:p w14:paraId="1B2848F7" w14:textId="7383DF0E" w:rsidR="006C55F9" w:rsidRPr="00AA02E8" w:rsidRDefault="006C55F9" w:rsidP="006C55F9">
      <w:pPr>
        <w:ind w:firstLine="567"/>
        <w:jc w:val="both"/>
        <w:rPr>
          <w:rFonts w:cs="Arial"/>
        </w:rPr>
      </w:pPr>
    </w:p>
    <w:p w14:paraId="25110630" w14:textId="19271AB5" w:rsidR="006C55F9" w:rsidRPr="00AA02E8" w:rsidRDefault="006C55F9" w:rsidP="006C55F9">
      <w:pPr>
        <w:ind w:firstLine="567"/>
        <w:jc w:val="both"/>
        <w:rPr>
          <w:rFonts w:cs="Arial"/>
        </w:rPr>
      </w:pPr>
    </w:p>
    <w:p w14:paraId="0C385F3C" w14:textId="69AA2D3A" w:rsidR="006C55F9" w:rsidRPr="00AA02E8" w:rsidRDefault="006C55F9" w:rsidP="006C55F9">
      <w:pPr>
        <w:ind w:firstLine="567"/>
        <w:jc w:val="both"/>
        <w:rPr>
          <w:rFonts w:cs="Arial"/>
        </w:rPr>
      </w:pPr>
    </w:p>
    <w:p w14:paraId="4095FF42" w14:textId="556E641D" w:rsidR="006C55F9" w:rsidRPr="00AA02E8" w:rsidRDefault="006C55F9" w:rsidP="006C55F9">
      <w:pPr>
        <w:ind w:firstLine="567"/>
        <w:jc w:val="both"/>
        <w:rPr>
          <w:rFonts w:cs="Arial"/>
        </w:rPr>
      </w:pPr>
    </w:p>
    <w:p w14:paraId="4CBAAFFB" w14:textId="769A3967" w:rsidR="006C55F9" w:rsidRPr="00AA02E8" w:rsidRDefault="006C55F9" w:rsidP="00E40AA5">
      <w:pPr>
        <w:pStyle w:val="1"/>
      </w:pPr>
      <w:bookmarkStart w:id="0" w:name="_Toc81558889"/>
      <w:r w:rsidRPr="00AA02E8">
        <w:lastRenderedPageBreak/>
        <w:t>Abstract</w:t>
      </w:r>
      <w:bookmarkEnd w:id="0"/>
    </w:p>
    <w:p w14:paraId="15992958" w14:textId="77777777" w:rsidR="006C55F9" w:rsidRPr="00AA02E8" w:rsidRDefault="006C55F9" w:rsidP="006C55F9">
      <w:pPr>
        <w:rPr>
          <w:rFonts w:cs="Arial"/>
        </w:rPr>
      </w:pPr>
    </w:p>
    <w:p w14:paraId="30FDFE43" w14:textId="4FFB05FB" w:rsidR="006C55F9" w:rsidRPr="00AA02E8" w:rsidRDefault="006C55F9" w:rsidP="006C55F9">
      <w:pPr>
        <w:autoSpaceDE w:val="0"/>
        <w:autoSpaceDN w:val="0"/>
        <w:adjustRightInd w:val="0"/>
        <w:ind w:firstLine="567"/>
        <w:jc w:val="both"/>
        <w:rPr>
          <w:rFonts w:cs="Arial"/>
          <w:bCs/>
        </w:rPr>
      </w:pPr>
      <w:r w:rsidRPr="00AA02E8">
        <w:rPr>
          <w:rFonts w:cs="Arial"/>
          <w:bCs/>
        </w:rPr>
        <w:t>The COVID-19 pandemic and related emergency measures for Restrictions on the spread of the virus in England led to the cessation of all forms of university education. The learning process was reorganised and conducted from a distance in a virtual learning environment (VLE). A significant degree of freedom was given to teachers to define the models, forms, methods, and tools for organising the teaching and learning processes according to the student</w:t>
      </w:r>
      <w:r w:rsidR="0069119A">
        <w:rPr>
          <w:rFonts w:cs="Arial"/>
          <w:bCs/>
        </w:rPr>
        <w:t>’</w:t>
      </w:r>
      <w:r w:rsidRPr="00AA02E8">
        <w:rPr>
          <w:rFonts w:cs="Arial"/>
          <w:bCs/>
        </w:rPr>
        <w:t xml:space="preserve">s specific context and needs. </w:t>
      </w:r>
    </w:p>
    <w:p w14:paraId="1B100E29" w14:textId="560794D3" w:rsidR="006C55F9" w:rsidRPr="00AA02E8" w:rsidRDefault="006C55F9" w:rsidP="006C55F9">
      <w:pPr>
        <w:autoSpaceDE w:val="0"/>
        <w:autoSpaceDN w:val="0"/>
        <w:adjustRightInd w:val="0"/>
        <w:ind w:firstLine="567"/>
        <w:jc w:val="both"/>
        <w:rPr>
          <w:rFonts w:cs="Arial"/>
          <w:bCs/>
        </w:rPr>
      </w:pPr>
      <w:r w:rsidRPr="00AA02E8">
        <w:rPr>
          <w:rFonts w:cs="Arial"/>
          <w:bCs/>
        </w:rPr>
        <w:t>Th</w:t>
      </w:r>
      <w:r w:rsidR="002F6463">
        <w:rPr>
          <w:rFonts w:cs="Arial"/>
          <w:bCs/>
        </w:rPr>
        <w:t>is study aim</w:t>
      </w:r>
      <w:r w:rsidRPr="00AA02E8">
        <w:rPr>
          <w:rFonts w:cs="Arial"/>
          <w:bCs/>
        </w:rPr>
        <w:t>s to evaluate the impact of virtual learning in an electronic environment conducted in June-August 2021 on the effectiveness of high education on a course at the University of Wales Trinity St. David, London.</w:t>
      </w:r>
    </w:p>
    <w:p w14:paraId="51FBE8C0" w14:textId="77777777" w:rsidR="006C55F9" w:rsidRPr="00AA02E8" w:rsidRDefault="006C55F9" w:rsidP="006C55F9">
      <w:pPr>
        <w:autoSpaceDE w:val="0"/>
        <w:autoSpaceDN w:val="0"/>
        <w:adjustRightInd w:val="0"/>
        <w:ind w:firstLine="567"/>
        <w:jc w:val="both"/>
        <w:rPr>
          <w:rFonts w:cs="Arial"/>
          <w:bCs/>
        </w:rPr>
      </w:pPr>
    </w:p>
    <w:p w14:paraId="6701D7A5" w14:textId="77777777" w:rsidR="006C55F9" w:rsidRPr="00AA02E8" w:rsidRDefault="006C55F9" w:rsidP="006C55F9">
      <w:pPr>
        <w:ind w:firstLine="567"/>
        <w:jc w:val="both"/>
        <w:rPr>
          <w:rFonts w:cs="Arial"/>
        </w:rPr>
      </w:pPr>
    </w:p>
    <w:p w14:paraId="0E7E674C" w14:textId="77777777" w:rsidR="0098780F" w:rsidRPr="00AA02E8" w:rsidRDefault="0098780F" w:rsidP="006C55F9">
      <w:pPr>
        <w:ind w:firstLine="567"/>
        <w:jc w:val="both"/>
        <w:rPr>
          <w:rFonts w:cs="Arial"/>
        </w:rPr>
      </w:pPr>
    </w:p>
    <w:p w14:paraId="128FD726" w14:textId="77777777" w:rsidR="0098780F" w:rsidRPr="00AA02E8" w:rsidRDefault="0098780F" w:rsidP="006C55F9">
      <w:pPr>
        <w:ind w:firstLine="567"/>
        <w:jc w:val="both"/>
        <w:rPr>
          <w:rFonts w:cs="Arial"/>
        </w:rPr>
      </w:pPr>
    </w:p>
    <w:p w14:paraId="5CA536D7" w14:textId="77777777" w:rsidR="0098780F" w:rsidRPr="00AA02E8" w:rsidRDefault="0098780F" w:rsidP="006C55F9">
      <w:pPr>
        <w:ind w:firstLine="567"/>
        <w:jc w:val="both"/>
        <w:rPr>
          <w:rFonts w:cs="Arial"/>
        </w:rPr>
      </w:pPr>
    </w:p>
    <w:p w14:paraId="2D329700" w14:textId="39520535" w:rsidR="0098780F" w:rsidRPr="00AA02E8" w:rsidRDefault="0098780F" w:rsidP="006C55F9">
      <w:pPr>
        <w:ind w:firstLine="567"/>
        <w:jc w:val="both"/>
        <w:rPr>
          <w:rFonts w:cs="Arial"/>
        </w:rPr>
      </w:pPr>
    </w:p>
    <w:p w14:paraId="1A9E9E32" w14:textId="522792C5" w:rsidR="006C55F9" w:rsidRPr="00AA02E8" w:rsidRDefault="006C55F9" w:rsidP="006C55F9">
      <w:pPr>
        <w:ind w:firstLine="567"/>
        <w:jc w:val="both"/>
        <w:rPr>
          <w:rFonts w:cs="Arial"/>
        </w:rPr>
      </w:pPr>
    </w:p>
    <w:p w14:paraId="533668A8" w14:textId="6959CDBF" w:rsidR="006C55F9" w:rsidRPr="00AA02E8" w:rsidRDefault="006C55F9" w:rsidP="006C55F9">
      <w:pPr>
        <w:ind w:firstLine="567"/>
        <w:jc w:val="both"/>
        <w:rPr>
          <w:rFonts w:cs="Arial"/>
        </w:rPr>
      </w:pPr>
    </w:p>
    <w:p w14:paraId="3536F4A0" w14:textId="1853689B" w:rsidR="006C55F9" w:rsidRPr="00AA02E8" w:rsidRDefault="006C55F9" w:rsidP="006C55F9">
      <w:pPr>
        <w:ind w:firstLine="567"/>
        <w:jc w:val="both"/>
        <w:rPr>
          <w:rFonts w:cs="Arial"/>
        </w:rPr>
      </w:pPr>
    </w:p>
    <w:p w14:paraId="52E0CAEA" w14:textId="14D54D39" w:rsidR="006C55F9" w:rsidRPr="00AA02E8" w:rsidRDefault="006C55F9" w:rsidP="006C55F9">
      <w:pPr>
        <w:ind w:firstLine="567"/>
        <w:jc w:val="both"/>
        <w:rPr>
          <w:rFonts w:cs="Arial"/>
        </w:rPr>
      </w:pPr>
    </w:p>
    <w:p w14:paraId="560051DB" w14:textId="655129B4" w:rsidR="006C55F9" w:rsidRPr="00AA02E8" w:rsidRDefault="006C55F9" w:rsidP="006C55F9">
      <w:pPr>
        <w:ind w:firstLine="567"/>
        <w:jc w:val="both"/>
        <w:rPr>
          <w:rFonts w:cs="Arial"/>
        </w:rPr>
      </w:pPr>
    </w:p>
    <w:p w14:paraId="75B9D4D9" w14:textId="75278FB3" w:rsidR="006C55F9" w:rsidRPr="00AA02E8" w:rsidRDefault="006C55F9" w:rsidP="006C55F9">
      <w:pPr>
        <w:ind w:firstLine="567"/>
        <w:jc w:val="both"/>
        <w:rPr>
          <w:rFonts w:cs="Arial"/>
        </w:rPr>
      </w:pPr>
    </w:p>
    <w:p w14:paraId="09C0C46F" w14:textId="1D8951D5" w:rsidR="006C55F9" w:rsidRPr="00AA02E8" w:rsidRDefault="006C55F9" w:rsidP="006C55F9">
      <w:pPr>
        <w:ind w:firstLine="567"/>
        <w:jc w:val="both"/>
        <w:rPr>
          <w:rFonts w:cs="Arial"/>
        </w:rPr>
      </w:pPr>
    </w:p>
    <w:p w14:paraId="38152016" w14:textId="77777777" w:rsidR="000F6028" w:rsidRPr="00AA02E8" w:rsidRDefault="000F6028" w:rsidP="006C55F9">
      <w:pPr>
        <w:ind w:firstLine="567"/>
        <w:jc w:val="both"/>
        <w:rPr>
          <w:rFonts w:cs="Arial"/>
        </w:rPr>
      </w:pPr>
    </w:p>
    <w:p w14:paraId="52AF56E7" w14:textId="0A6FBFC3" w:rsidR="0098780F" w:rsidRPr="00AA02E8" w:rsidRDefault="0098780F" w:rsidP="006C55F9">
      <w:pPr>
        <w:ind w:firstLine="567"/>
        <w:jc w:val="both"/>
        <w:rPr>
          <w:rFonts w:cs="Arial"/>
        </w:rPr>
      </w:pPr>
    </w:p>
    <w:p w14:paraId="7C1C59FD" w14:textId="77777777" w:rsidR="0098780F" w:rsidRPr="00AA02E8" w:rsidRDefault="0098780F" w:rsidP="006C55F9">
      <w:pPr>
        <w:ind w:firstLine="567"/>
        <w:jc w:val="both"/>
        <w:rPr>
          <w:rFonts w:cs="Arial"/>
        </w:rPr>
      </w:pPr>
    </w:p>
    <w:p w14:paraId="69D240ED" w14:textId="1D7CBF51" w:rsidR="00172289" w:rsidRPr="00AA02E8" w:rsidRDefault="001C5C5B" w:rsidP="00E40AA5">
      <w:pPr>
        <w:pStyle w:val="1"/>
      </w:pPr>
      <w:bookmarkStart w:id="1" w:name="_Toc81558890"/>
      <w:r w:rsidRPr="00AA02E8">
        <w:lastRenderedPageBreak/>
        <w:t>Rationale</w:t>
      </w:r>
      <w:bookmarkEnd w:id="1"/>
    </w:p>
    <w:p w14:paraId="55C4394D" w14:textId="77777777" w:rsidR="000F6028" w:rsidRPr="00AA02E8" w:rsidRDefault="000F6028" w:rsidP="000F6028">
      <w:pPr>
        <w:rPr>
          <w:rFonts w:cs="Arial"/>
        </w:rPr>
      </w:pPr>
    </w:p>
    <w:p w14:paraId="1CA98F25" w14:textId="6A0F58E5" w:rsidR="00D80C20" w:rsidRPr="00AA02E8" w:rsidRDefault="00D80C20" w:rsidP="006C55F9">
      <w:pPr>
        <w:ind w:firstLine="567"/>
        <w:jc w:val="both"/>
        <w:rPr>
          <w:rFonts w:cs="Arial"/>
        </w:rPr>
      </w:pPr>
      <w:r w:rsidRPr="00AA02E8">
        <w:rPr>
          <w:rFonts w:cs="Arial"/>
        </w:rPr>
        <w:t xml:space="preserve">The crisis allowed some positive changes in the educational system. Some of them happened quickly, and the system employees were adapting rapidly to the new situation and continue to work responsibly in the name of education. E-learning platforms support the learning process by including tools for its organisation, </w:t>
      </w:r>
      <w:r w:rsidR="00172289" w:rsidRPr="00AA02E8">
        <w:rPr>
          <w:rFonts w:cs="Arial"/>
        </w:rPr>
        <w:t>management,</w:t>
      </w:r>
      <w:r w:rsidRPr="00AA02E8">
        <w:rPr>
          <w:rFonts w:cs="Arial"/>
        </w:rPr>
        <w:t xml:space="preserve"> and overall administration, including learning materials, communication between participants and various tracking tools. </w:t>
      </w:r>
      <w:r w:rsidR="006C4AD7" w:rsidRPr="00AA02E8">
        <w:rPr>
          <w:rFonts w:cs="Arial"/>
        </w:rPr>
        <w:t xml:space="preserve">VLE </w:t>
      </w:r>
      <w:r w:rsidRPr="00AA02E8">
        <w:rPr>
          <w:rFonts w:cs="Arial"/>
        </w:rPr>
        <w:t>in its various forms (e-distance, blended, mobile, etc.) is a relatively new opportunity to maintain and improve professional competencies, which has recently become increasingly popular.</w:t>
      </w:r>
    </w:p>
    <w:p w14:paraId="3D94B8F7" w14:textId="579AB466" w:rsidR="00170AEB" w:rsidRPr="00AA02E8" w:rsidRDefault="00D80C20" w:rsidP="006C55F9">
      <w:pPr>
        <w:ind w:firstLine="567"/>
        <w:jc w:val="both"/>
        <w:rPr>
          <w:rFonts w:cs="Arial"/>
        </w:rPr>
      </w:pPr>
      <w:r w:rsidRPr="00AA02E8">
        <w:rPr>
          <w:rFonts w:cs="Arial"/>
        </w:rPr>
        <w:t>A virtual learning environment optimises learner</w:t>
      </w:r>
      <w:r w:rsidR="0069119A">
        <w:rPr>
          <w:rFonts w:cs="Arial"/>
        </w:rPr>
        <w:t>’</w:t>
      </w:r>
      <w:r w:rsidRPr="00AA02E8">
        <w:rPr>
          <w:rFonts w:cs="Arial"/>
        </w:rPr>
        <w:t>s development; learners can acquire and expand their professional knowledge, skills, and competencies without being detached from their official, personal, and family commitments. In this sense, they support professional development and are the basis for innovative lifelong learning.  The use of modern information and communication technologies is crucial for creating an innovative educational environment that can be easily adapted to the specific context of on-the-job training so that learning is accessible and convenient for employees and is combined in the best possible way. In this sense, VLE creates favourable opportunities to overcome many limitations of traditional face-to-face training.</w:t>
      </w:r>
    </w:p>
    <w:p w14:paraId="3E7D2CE5" w14:textId="04C8262C" w:rsidR="00172289" w:rsidRPr="00AA02E8" w:rsidRDefault="00172289" w:rsidP="006C55F9">
      <w:pPr>
        <w:ind w:firstLine="567"/>
        <w:jc w:val="both"/>
        <w:rPr>
          <w:rFonts w:cs="Arial"/>
        </w:rPr>
      </w:pPr>
    </w:p>
    <w:p w14:paraId="0D6D2959" w14:textId="2FD7FA20" w:rsidR="00172289" w:rsidRPr="00AA02E8" w:rsidRDefault="00172289" w:rsidP="006C55F9">
      <w:pPr>
        <w:ind w:firstLine="567"/>
        <w:jc w:val="both"/>
        <w:rPr>
          <w:rFonts w:cs="Arial"/>
        </w:rPr>
      </w:pPr>
    </w:p>
    <w:p w14:paraId="0BA35959" w14:textId="14A755E5" w:rsidR="00172289" w:rsidRPr="00AA02E8" w:rsidRDefault="00172289" w:rsidP="006C55F9">
      <w:pPr>
        <w:ind w:firstLine="567"/>
        <w:jc w:val="both"/>
        <w:rPr>
          <w:rFonts w:cs="Arial"/>
        </w:rPr>
      </w:pPr>
    </w:p>
    <w:p w14:paraId="7296EC42" w14:textId="22F2976A" w:rsidR="00172289" w:rsidRPr="00AA02E8" w:rsidRDefault="00172289" w:rsidP="006C55F9">
      <w:pPr>
        <w:ind w:firstLine="567"/>
        <w:jc w:val="both"/>
        <w:rPr>
          <w:rFonts w:cs="Arial"/>
        </w:rPr>
      </w:pPr>
    </w:p>
    <w:p w14:paraId="4FA785AA" w14:textId="68BFA186" w:rsidR="00172289" w:rsidRPr="00AA02E8" w:rsidRDefault="00172289" w:rsidP="006C55F9">
      <w:pPr>
        <w:ind w:firstLine="567"/>
        <w:jc w:val="both"/>
        <w:rPr>
          <w:rFonts w:cs="Arial"/>
        </w:rPr>
      </w:pPr>
    </w:p>
    <w:p w14:paraId="1AA4788F" w14:textId="32B1C87D" w:rsidR="00172289" w:rsidRPr="00AA02E8" w:rsidRDefault="00172289" w:rsidP="006C55F9">
      <w:pPr>
        <w:ind w:firstLine="567"/>
        <w:jc w:val="both"/>
        <w:rPr>
          <w:rFonts w:cs="Arial"/>
        </w:rPr>
      </w:pPr>
    </w:p>
    <w:p w14:paraId="69652246" w14:textId="67E0C07A" w:rsidR="00172289" w:rsidRPr="00AA02E8" w:rsidRDefault="00172289" w:rsidP="006C55F9">
      <w:pPr>
        <w:ind w:firstLine="567"/>
        <w:jc w:val="both"/>
        <w:rPr>
          <w:rFonts w:cs="Arial"/>
        </w:rPr>
      </w:pPr>
    </w:p>
    <w:p w14:paraId="3444FB7C" w14:textId="5570A4DA" w:rsidR="00172289" w:rsidRPr="00AA02E8" w:rsidRDefault="00172289" w:rsidP="006C55F9">
      <w:pPr>
        <w:ind w:firstLine="567"/>
        <w:jc w:val="both"/>
        <w:rPr>
          <w:rFonts w:cs="Arial"/>
        </w:rPr>
      </w:pPr>
    </w:p>
    <w:p w14:paraId="5D71331C" w14:textId="5AC292EF" w:rsidR="00172289" w:rsidRPr="00AA02E8" w:rsidRDefault="00172289" w:rsidP="006C55F9">
      <w:pPr>
        <w:ind w:firstLine="567"/>
        <w:jc w:val="both"/>
        <w:rPr>
          <w:rFonts w:cs="Arial"/>
        </w:rPr>
      </w:pPr>
    </w:p>
    <w:p w14:paraId="758BCBE3" w14:textId="0F19C758" w:rsidR="00172289" w:rsidRPr="00AA02E8" w:rsidRDefault="00172289" w:rsidP="006C55F9">
      <w:pPr>
        <w:ind w:firstLine="567"/>
        <w:jc w:val="both"/>
        <w:rPr>
          <w:rFonts w:cs="Arial"/>
        </w:rPr>
      </w:pPr>
    </w:p>
    <w:p w14:paraId="6B012274" w14:textId="2593B1C8" w:rsidR="00172289" w:rsidRPr="00AA02E8" w:rsidRDefault="00172289" w:rsidP="006C55F9">
      <w:pPr>
        <w:ind w:firstLine="567"/>
        <w:jc w:val="both"/>
        <w:rPr>
          <w:rFonts w:cs="Arial"/>
        </w:rPr>
      </w:pPr>
    </w:p>
    <w:p w14:paraId="2E180007" w14:textId="69C5D320" w:rsidR="00172289" w:rsidRPr="00AA02E8" w:rsidRDefault="00172289" w:rsidP="006C55F9">
      <w:pPr>
        <w:ind w:firstLine="567"/>
        <w:jc w:val="both"/>
        <w:rPr>
          <w:rFonts w:cs="Arial"/>
        </w:rPr>
      </w:pPr>
    </w:p>
    <w:p w14:paraId="7AB79153" w14:textId="4A8FAC0C" w:rsidR="007218A4" w:rsidRPr="00AA02E8" w:rsidRDefault="00CE475A" w:rsidP="00AF65F6">
      <w:pPr>
        <w:autoSpaceDE w:val="0"/>
        <w:autoSpaceDN w:val="0"/>
        <w:adjustRightInd w:val="0"/>
        <w:ind w:firstLine="567"/>
        <w:jc w:val="center"/>
        <w:rPr>
          <w:rFonts w:cs="Arial"/>
        </w:rPr>
      </w:pPr>
      <w:bookmarkStart w:id="2" w:name="_Toc81558891"/>
      <w:r w:rsidRPr="00AA02E8">
        <w:rPr>
          <w:rStyle w:val="10"/>
        </w:rPr>
        <w:lastRenderedPageBreak/>
        <w:t>Objectives</w:t>
      </w:r>
      <w:bookmarkEnd w:id="2"/>
    </w:p>
    <w:p w14:paraId="1E6AC465" w14:textId="708111EF" w:rsidR="0076403E" w:rsidRPr="00AA02E8" w:rsidRDefault="0076403E" w:rsidP="006C55F9">
      <w:pPr>
        <w:ind w:firstLine="567"/>
        <w:jc w:val="both"/>
        <w:rPr>
          <w:rFonts w:cs="Arial"/>
        </w:rPr>
      </w:pPr>
      <w:r w:rsidRPr="00AA02E8">
        <w:rPr>
          <w:rFonts w:cs="Arial"/>
        </w:rPr>
        <w:t>Given the real risk of further waves of COVID-19, the institution must have clear plans, resources, and preparation for a smooth and timely transition to distance learning. It is essential to react as presently for the Moodle platform to be fully used and adjusted for all participants in the educational process.</w:t>
      </w:r>
    </w:p>
    <w:p w14:paraId="7015C29B" w14:textId="6C395796" w:rsidR="00650E1D" w:rsidRPr="00AA02E8" w:rsidRDefault="0076403E" w:rsidP="006C55F9">
      <w:pPr>
        <w:ind w:firstLine="567"/>
        <w:jc w:val="both"/>
        <w:rPr>
          <w:rFonts w:cs="Arial"/>
        </w:rPr>
      </w:pPr>
      <w:r w:rsidRPr="00AA02E8">
        <w:rPr>
          <w:rFonts w:cs="Arial"/>
        </w:rPr>
        <w:t>This report aims to update data on the impact of the virtual environment so that informed decisions can be made about student</w:t>
      </w:r>
      <w:r w:rsidR="0069119A">
        <w:rPr>
          <w:rFonts w:cs="Arial"/>
        </w:rPr>
        <w:t>’</w:t>
      </w:r>
      <w:r w:rsidRPr="00AA02E8">
        <w:rPr>
          <w:rFonts w:cs="Arial"/>
        </w:rPr>
        <w:t>s difficulties.</w:t>
      </w:r>
    </w:p>
    <w:p w14:paraId="77009729" w14:textId="6CB40890" w:rsidR="00172289" w:rsidRPr="00AA02E8" w:rsidRDefault="00172289" w:rsidP="006C55F9">
      <w:pPr>
        <w:ind w:firstLine="567"/>
        <w:jc w:val="both"/>
        <w:rPr>
          <w:rFonts w:cs="Arial"/>
        </w:rPr>
      </w:pPr>
    </w:p>
    <w:p w14:paraId="51B96224" w14:textId="4FF6D339" w:rsidR="00172289" w:rsidRPr="00AA02E8" w:rsidRDefault="00172289" w:rsidP="006C55F9">
      <w:pPr>
        <w:ind w:firstLine="567"/>
        <w:jc w:val="both"/>
        <w:rPr>
          <w:rFonts w:cs="Arial"/>
        </w:rPr>
      </w:pPr>
    </w:p>
    <w:p w14:paraId="4B120ADF" w14:textId="0E37ECB3" w:rsidR="00172289" w:rsidRPr="00AA02E8" w:rsidRDefault="00172289" w:rsidP="006C55F9">
      <w:pPr>
        <w:ind w:firstLine="567"/>
        <w:jc w:val="both"/>
        <w:rPr>
          <w:rFonts w:cs="Arial"/>
        </w:rPr>
      </w:pPr>
    </w:p>
    <w:p w14:paraId="128040C8" w14:textId="5D420382" w:rsidR="00172289" w:rsidRPr="00AA02E8" w:rsidRDefault="00172289" w:rsidP="006C55F9">
      <w:pPr>
        <w:ind w:firstLine="567"/>
        <w:jc w:val="both"/>
        <w:rPr>
          <w:rFonts w:cs="Arial"/>
        </w:rPr>
      </w:pPr>
    </w:p>
    <w:p w14:paraId="488D7DAC" w14:textId="771B1B74" w:rsidR="00172289" w:rsidRPr="00AA02E8" w:rsidRDefault="00172289" w:rsidP="006C55F9">
      <w:pPr>
        <w:ind w:firstLine="567"/>
        <w:jc w:val="both"/>
        <w:rPr>
          <w:rFonts w:cs="Arial"/>
        </w:rPr>
      </w:pPr>
    </w:p>
    <w:p w14:paraId="65F92786" w14:textId="226E3F96" w:rsidR="00172289" w:rsidRPr="00AA02E8" w:rsidRDefault="00172289" w:rsidP="006C55F9">
      <w:pPr>
        <w:ind w:firstLine="567"/>
        <w:jc w:val="both"/>
        <w:rPr>
          <w:rFonts w:cs="Arial"/>
        </w:rPr>
      </w:pPr>
    </w:p>
    <w:p w14:paraId="7A8A134A" w14:textId="1E12E7C2" w:rsidR="00172289" w:rsidRPr="00AA02E8" w:rsidRDefault="00172289" w:rsidP="006C55F9">
      <w:pPr>
        <w:ind w:firstLine="567"/>
        <w:jc w:val="both"/>
        <w:rPr>
          <w:rFonts w:cs="Arial"/>
        </w:rPr>
      </w:pPr>
    </w:p>
    <w:p w14:paraId="5651CA47" w14:textId="1AC9E69A" w:rsidR="00172289" w:rsidRPr="00AA02E8" w:rsidRDefault="00172289" w:rsidP="006C55F9">
      <w:pPr>
        <w:ind w:firstLine="567"/>
        <w:jc w:val="both"/>
        <w:rPr>
          <w:rFonts w:cs="Arial"/>
        </w:rPr>
      </w:pPr>
    </w:p>
    <w:p w14:paraId="4EA06F7F" w14:textId="7BE234E6" w:rsidR="00172289" w:rsidRPr="00AA02E8" w:rsidRDefault="00172289" w:rsidP="006C55F9">
      <w:pPr>
        <w:ind w:firstLine="567"/>
        <w:jc w:val="both"/>
        <w:rPr>
          <w:rFonts w:cs="Arial"/>
        </w:rPr>
      </w:pPr>
    </w:p>
    <w:p w14:paraId="30144C9F" w14:textId="15CC4D5A" w:rsidR="00172289" w:rsidRPr="00AA02E8" w:rsidRDefault="00172289" w:rsidP="006C55F9">
      <w:pPr>
        <w:ind w:firstLine="567"/>
        <w:jc w:val="both"/>
        <w:rPr>
          <w:rFonts w:cs="Arial"/>
        </w:rPr>
      </w:pPr>
    </w:p>
    <w:p w14:paraId="59C02426" w14:textId="3B37B752" w:rsidR="00172289" w:rsidRPr="00AA02E8" w:rsidRDefault="00172289" w:rsidP="006C55F9">
      <w:pPr>
        <w:ind w:firstLine="567"/>
        <w:jc w:val="both"/>
        <w:rPr>
          <w:rFonts w:cs="Arial"/>
        </w:rPr>
      </w:pPr>
    </w:p>
    <w:p w14:paraId="6380A5BF" w14:textId="59636BDF" w:rsidR="00172289" w:rsidRPr="00AA02E8" w:rsidRDefault="00172289" w:rsidP="006C55F9">
      <w:pPr>
        <w:ind w:firstLine="567"/>
        <w:jc w:val="both"/>
        <w:rPr>
          <w:rFonts w:cs="Arial"/>
        </w:rPr>
      </w:pPr>
    </w:p>
    <w:p w14:paraId="562E41E5" w14:textId="47A2E002" w:rsidR="00172289" w:rsidRPr="00AA02E8" w:rsidRDefault="00172289" w:rsidP="006C55F9">
      <w:pPr>
        <w:ind w:firstLine="567"/>
        <w:jc w:val="both"/>
        <w:rPr>
          <w:rFonts w:cs="Arial"/>
        </w:rPr>
      </w:pPr>
    </w:p>
    <w:p w14:paraId="4E788331" w14:textId="004DE02C" w:rsidR="00172289" w:rsidRPr="00AA02E8" w:rsidRDefault="00172289" w:rsidP="006C55F9">
      <w:pPr>
        <w:ind w:firstLine="567"/>
        <w:jc w:val="both"/>
        <w:rPr>
          <w:rFonts w:cs="Arial"/>
        </w:rPr>
      </w:pPr>
    </w:p>
    <w:p w14:paraId="469DA4A4" w14:textId="28C20B50" w:rsidR="00172289" w:rsidRPr="00AA02E8" w:rsidRDefault="00172289" w:rsidP="006C55F9">
      <w:pPr>
        <w:ind w:firstLine="567"/>
        <w:jc w:val="both"/>
        <w:rPr>
          <w:rFonts w:cs="Arial"/>
        </w:rPr>
      </w:pPr>
    </w:p>
    <w:p w14:paraId="3738B4DC" w14:textId="157F29A0" w:rsidR="00172289" w:rsidRPr="00AA02E8" w:rsidRDefault="00172289" w:rsidP="006C55F9">
      <w:pPr>
        <w:ind w:firstLine="567"/>
        <w:jc w:val="both"/>
        <w:rPr>
          <w:rFonts w:cs="Arial"/>
        </w:rPr>
      </w:pPr>
    </w:p>
    <w:p w14:paraId="4A6CA076" w14:textId="4454B7B1" w:rsidR="00172289" w:rsidRPr="00AA02E8" w:rsidRDefault="00172289" w:rsidP="006C55F9">
      <w:pPr>
        <w:ind w:firstLine="567"/>
        <w:jc w:val="both"/>
        <w:rPr>
          <w:rFonts w:cs="Arial"/>
        </w:rPr>
      </w:pPr>
    </w:p>
    <w:p w14:paraId="0117DF91" w14:textId="0BE85E20" w:rsidR="00172289" w:rsidRPr="00AA02E8" w:rsidRDefault="00172289" w:rsidP="006C55F9">
      <w:pPr>
        <w:ind w:firstLine="567"/>
        <w:jc w:val="both"/>
        <w:rPr>
          <w:rFonts w:cs="Arial"/>
        </w:rPr>
      </w:pPr>
    </w:p>
    <w:p w14:paraId="6C6F97B0" w14:textId="101B2AC5" w:rsidR="00172289" w:rsidRPr="00AA02E8" w:rsidRDefault="00172289" w:rsidP="006C55F9">
      <w:pPr>
        <w:ind w:firstLine="567"/>
        <w:jc w:val="both"/>
        <w:rPr>
          <w:rFonts w:cs="Arial"/>
        </w:rPr>
      </w:pPr>
    </w:p>
    <w:p w14:paraId="4AE6DEF0" w14:textId="5E2ACF37" w:rsidR="00DB2ECC" w:rsidRPr="00AA02E8" w:rsidRDefault="00DB2ECC" w:rsidP="00E40AA5">
      <w:pPr>
        <w:pStyle w:val="1"/>
      </w:pPr>
      <w:bookmarkStart w:id="3" w:name="_Toc81558892"/>
      <w:r w:rsidRPr="00AA02E8">
        <w:lastRenderedPageBreak/>
        <w:t>Literature Review</w:t>
      </w:r>
      <w:bookmarkEnd w:id="3"/>
    </w:p>
    <w:p w14:paraId="2B5C657F" w14:textId="77777777" w:rsidR="00172289" w:rsidRPr="00AA02E8" w:rsidRDefault="00172289" w:rsidP="006C55F9">
      <w:pPr>
        <w:ind w:firstLine="567"/>
        <w:jc w:val="both"/>
        <w:rPr>
          <w:rFonts w:cs="Arial"/>
        </w:rPr>
      </w:pPr>
    </w:p>
    <w:p w14:paraId="14D3E92E" w14:textId="594CF71B" w:rsidR="00B834A9" w:rsidRPr="00AA02E8" w:rsidRDefault="00B834A9" w:rsidP="006C55F9">
      <w:pPr>
        <w:autoSpaceDE w:val="0"/>
        <w:autoSpaceDN w:val="0"/>
        <w:adjustRightInd w:val="0"/>
        <w:ind w:firstLine="567"/>
        <w:jc w:val="both"/>
        <w:rPr>
          <w:rFonts w:cs="Arial"/>
        </w:rPr>
      </w:pPr>
      <w:r w:rsidRPr="00AA02E8">
        <w:rPr>
          <w:rFonts w:cs="Arial"/>
        </w:rPr>
        <w:t>Moodle</w:t>
      </w:r>
      <w:r w:rsidR="00172289" w:rsidRPr="00AA02E8">
        <w:rPr>
          <w:rFonts w:cs="Arial"/>
        </w:rPr>
        <w:t xml:space="preserve"> </w:t>
      </w:r>
      <w:r w:rsidRPr="00AA02E8">
        <w:rPr>
          <w:rFonts w:cs="Arial"/>
        </w:rPr>
        <w:t xml:space="preserve">means modular object-oriented dynamic learning environment. Founded and developed by </w:t>
      </w:r>
      <w:r w:rsidR="00172289" w:rsidRPr="00AA02E8">
        <w:rPr>
          <w:rFonts w:cs="Arial"/>
        </w:rPr>
        <w:t xml:space="preserve">Martin Dougiamas </w:t>
      </w:r>
      <w:r w:rsidRPr="00AA02E8">
        <w:rPr>
          <w:rFonts w:cs="Arial"/>
        </w:rPr>
        <w:t>in 2002, Moodle</w:t>
      </w:r>
      <w:r w:rsidR="00172289" w:rsidRPr="00AA02E8">
        <w:rPr>
          <w:rFonts w:cs="Arial"/>
        </w:rPr>
        <w:t xml:space="preserve"> is d</w:t>
      </w:r>
      <w:r w:rsidRPr="00AA02E8">
        <w:rPr>
          <w:rFonts w:cs="Arial"/>
        </w:rPr>
        <w:t xml:space="preserve">esigned to provide teachers, </w:t>
      </w:r>
      <w:r w:rsidR="00191A47" w:rsidRPr="00AA02E8">
        <w:rPr>
          <w:rFonts w:cs="Arial"/>
        </w:rPr>
        <w:t>administrators,</w:t>
      </w:r>
      <w:r w:rsidRPr="00AA02E8">
        <w:rPr>
          <w:rFonts w:cs="Arial"/>
        </w:rPr>
        <w:t xml:space="preserve"> and learners with an open, stable, </w:t>
      </w:r>
      <w:r w:rsidR="00486F49" w:rsidRPr="00AA02E8">
        <w:rPr>
          <w:rFonts w:cs="Arial"/>
        </w:rPr>
        <w:t>secure,</w:t>
      </w:r>
      <w:r w:rsidRPr="00AA02E8">
        <w:rPr>
          <w:rFonts w:cs="Arial"/>
        </w:rPr>
        <w:t xml:space="preserve"> and </w:t>
      </w:r>
      <w:r w:rsidR="006B048C" w:rsidRPr="00AA02E8">
        <w:rPr>
          <w:rFonts w:cs="Arial"/>
        </w:rPr>
        <w:t>open</w:t>
      </w:r>
      <w:r w:rsidRPr="00AA02E8">
        <w:rPr>
          <w:rFonts w:cs="Arial"/>
        </w:rPr>
        <w:t xml:space="preserve"> platform for creating and providing personali</w:t>
      </w:r>
      <w:r w:rsidR="00D15F49" w:rsidRPr="00AA02E8">
        <w:rPr>
          <w:rFonts w:cs="Arial"/>
        </w:rPr>
        <w:t>s</w:t>
      </w:r>
      <w:r w:rsidRPr="00AA02E8">
        <w:rPr>
          <w:rFonts w:cs="Arial"/>
        </w:rPr>
        <w:t>ed learning environments. Moodle</w:t>
      </w:r>
      <w:r w:rsidR="00172289" w:rsidRPr="00AA02E8">
        <w:rPr>
          <w:rFonts w:cs="Arial"/>
        </w:rPr>
        <w:t xml:space="preserve"> </w:t>
      </w:r>
      <w:r w:rsidRPr="00AA02E8">
        <w:rPr>
          <w:rFonts w:cs="Arial"/>
        </w:rPr>
        <w:t xml:space="preserve">supports the training needs of a wide range of institutions and companies around the world. </w:t>
      </w:r>
      <w:sdt>
        <w:sdtPr>
          <w:rPr>
            <w:rFonts w:cs="Arial"/>
          </w:rPr>
          <w:id w:val="88971449"/>
          <w:citation/>
        </w:sdtPr>
        <w:sdtEndPr/>
        <w:sdtContent>
          <w:r w:rsidR="00172289" w:rsidRPr="00AA02E8">
            <w:rPr>
              <w:rFonts w:cs="Arial"/>
            </w:rPr>
            <w:fldChar w:fldCharType="begin"/>
          </w:r>
          <w:r w:rsidR="00172289" w:rsidRPr="00AA02E8">
            <w:rPr>
              <w:rFonts w:cs="Arial"/>
            </w:rPr>
            <w:instrText xml:space="preserve"> CITATION eTh21 \l 2057 </w:instrText>
          </w:r>
          <w:r w:rsidR="00172289" w:rsidRPr="00AA02E8">
            <w:rPr>
              <w:rFonts w:cs="Arial"/>
            </w:rPr>
            <w:fldChar w:fldCharType="separate"/>
          </w:r>
          <w:r w:rsidR="00BC7DDC" w:rsidRPr="00AA02E8">
            <w:rPr>
              <w:rFonts w:cs="Arial"/>
              <w:noProof/>
            </w:rPr>
            <w:t>(LMS, 2021)</w:t>
          </w:r>
          <w:r w:rsidR="00172289" w:rsidRPr="00AA02E8">
            <w:rPr>
              <w:rFonts w:cs="Arial"/>
            </w:rPr>
            <w:fldChar w:fldCharType="end"/>
          </w:r>
        </w:sdtContent>
      </w:sdt>
    </w:p>
    <w:p w14:paraId="46B0BA69" w14:textId="52C2452C" w:rsidR="005242D7" w:rsidRPr="00AA02E8" w:rsidRDefault="00172289" w:rsidP="006C55F9">
      <w:pPr>
        <w:autoSpaceDE w:val="0"/>
        <w:autoSpaceDN w:val="0"/>
        <w:adjustRightInd w:val="0"/>
        <w:ind w:firstLine="567"/>
        <w:jc w:val="both"/>
        <w:rPr>
          <w:rFonts w:cs="Arial"/>
        </w:rPr>
      </w:pPr>
      <w:r w:rsidRPr="00AA02E8">
        <w:rPr>
          <w:rFonts w:cs="Arial"/>
        </w:rPr>
        <w:t>Nowadays</w:t>
      </w:r>
      <w:r w:rsidR="00B834A9" w:rsidRPr="00AA02E8">
        <w:rPr>
          <w:rFonts w:cs="Arial"/>
        </w:rPr>
        <w:t>, Moodl</w:t>
      </w:r>
      <w:r w:rsidRPr="00AA02E8">
        <w:rPr>
          <w:rFonts w:cs="Arial"/>
        </w:rPr>
        <w:t>e</w:t>
      </w:r>
      <w:r w:rsidR="00B834A9" w:rsidRPr="00AA02E8">
        <w:rPr>
          <w:rFonts w:cs="Arial"/>
        </w:rPr>
        <w:t xml:space="preserve"> is the most widely used learning management system </w:t>
      </w:r>
      <w:r w:rsidR="006B048C" w:rsidRPr="00AA02E8">
        <w:rPr>
          <w:rFonts w:cs="Arial"/>
        </w:rPr>
        <w:t>globally</w:t>
      </w:r>
      <w:r w:rsidR="00B834A9" w:rsidRPr="00AA02E8">
        <w:rPr>
          <w:rFonts w:cs="Arial"/>
        </w:rPr>
        <w:t>, with over 100,000 registered implementations worldwide, supporting over 150 million learners.</w:t>
      </w:r>
      <w:r w:rsidRPr="00AA02E8">
        <w:rPr>
          <w:rFonts w:cs="Arial"/>
        </w:rPr>
        <w:t xml:space="preserve"> </w:t>
      </w:r>
      <w:r w:rsidR="00B834A9" w:rsidRPr="00AA02E8">
        <w:rPr>
          <w:rFonts w:cs="Arial"/>
        </w:rPr>
        <w:t>Available for Apple iOS and Android-based devices, Moodle</w:t>
      </w:r>
      <w:r w:rsidRPr="00AA02E8">
        <w:rPr>
          <w:rFonts w:cs="Arial"/>
        </w:rPr>
        <w:t xml:space="preserve"> </w:t>
      </w:r>
      <w:r w:rsidR="00B834A9" w:rsidRPr="00AA02E8">
        <w:rPr>
          <w:rFonts w:cs="Arial"/>
        </w:rPr>
        <w:t xml:space="preserve">Mobile allows learners to access course content; upload images, </w:t>
      </w:r>
      <w:r w:rsidRPr="00AA02E8">
        <w:rPr>
          <w:rFonts w:cs="Arial"/>
        </w:rPr>
        <w:t>videos,</w:t>
      </w:r>
      <w:r w:rsidR="00B834A9" w:rsidRPr="00AA02E8">
        <w:rPr>
          <w:rFonts w:cs="Arial"/>
        </w:rPr>
        <w:t xml:space="preserve"> and other files; receiving notifications; send messages to classmates and teachers</w:t>
      </w:r>
      <w:r w:rsidR="00DD6DF5" w:rsidRPr="00AA02E8">
        <w:rPr>
          <w:rFonts w:cs="Arial"/>
        </w:rPr>
        <w:t>.</w:t>
      </w:r>
      <w:r w:rsidRPr="00AA02E8">
        <w:rPr>
          <w:rFonts w:cs="Arial"/>
        </w:rPr>
        <w:t xml:space="preserve"> </w:t>
      </w:r>
      <w:r w:rsidR="00B834A9" w:rsidRPr="00AA02E8">
        <w:rPr>
          <w:rFonts w:cs="Arial"/>
        </w:rPr>
        <w:t xml:space="preserve">Moodle provider </w:t>
      </w:r>
      <w:r w:rsidR="00987D6E" w:rsidRPr="00AA02E8">
        <w:rPr>
          <w:rFonts w:cs="Arial"/>
        </w:rPr>
        <w:t>delivers</w:t>
      </w:r>
      <w:r w:rsidR="00B834A9" w:rsidRPr="00AA02E8">
        <w:rPr>
          <w:rFonts w:cs="Arial"/>
        </w:rPr>
        <w:t xml:space="preserve"> additional security and ensures maximum uptime and data protection. In addition, backups are done regularly and are available when needed</w:t>
      </w:r>
      <w:sdt>
        <w:sdtPr>
          <w:rPr>
            <w:rFonts w:cs="Arial"/>
          </w:rPr>
          <w:id w:val="-1791193478"/>
          <w:citation/>
        </w:sdtPr>
        <w:sdtEndPr/>
        <w:sdtContent>
          <w:r w:rsidR="00DD4B49" w:rsidRPr="00AA02E8">
            <w:rPr>
              <w:rFonts w:cs="Arial"/>
            </w:rPr>
            <w:fldChar w:fldCharType="begin"/>
          </w:r>
          <w:r w:rsidR="00DD4B49" w:rsidRPr="00AA02E8">
            <w:rPr>
              <w:rFonts w:cs="Arial"/>
            </w:rPr>
            <w:instrText xml:space="preserve"> CITATION eTh21 \l 2057 </w:instrText>
          </w:r>
          <w:r w:rsidR="00DD4B49" w:rsidRPr="00AA02E8">
            <w:rPr>
              <w:rFonts w:cs="Arial"/>
            </w:rPr>
            <w:fldChar w:fldCharType="separate"/>
          </w:r>
          <w:r w:rsidR="00DD4B49" w:rsidRPr="00AA02E8">
            <w:rPr>
              <w:rFonts w:cs="Arial"/>
              <w:noProof/>
            </w:rPr>
            <w:t xml:space="preserve"> (LMS, 2021)</w:t>
          </w:r>
          <w:r w:rsidR="00DD4B49" w:rsidRPr="00AA02E8">
            <w:rPr>
              <w:rFonts w:cs="Arial"/>
            </w:rPr>
            <w:fldChar w:fldCharType="end"/>
          </w:r>
        </w:sdtContent>
      </w:sdt>
      <w:r w:rsidR="00B834A9" w:rsidRPr="00AA02E8">
        <w:rPr>
          <w:rFonts w:cs="Arial"/>
        </w:rPr>
        <w:t>.</w:t>
      </w:r>
    </w:p>
    <w:p w14:paraId="2E30C768" w14:textId="205E9CE0" w:rsidR="00172289" w:rsidRPr="00AA02E8" w:rsidRDefault="00172289" w:rsidP="006C55F9">
      <w:pPr>
        <w:autoSpaceDE w:val="0"/>
        <w:autoSpaceDN w:val="0"/>
        <w:adjustRightInd w:val="0"/>
        <w:ind w:firstLine="567"/>
        <w:jc w:val="both"/>
        <w:rPr>
          <w:rFonts w:cs="Arial"/>
        </w:rPr>
      </w:pPr>
    </w:p>
    <w:p w14:paraId="68B50AC6" w14:textId="046B4020" w:rsidR="00172289" w:rsidRPr="00AA02E8" w:rsidRDefault="00172289" w:rsidP="006C55F9">
      <w:pPr>
        <w:autoSpaceDE w:val="0"/>
        <w:autoSpaceDN w:val="0"/>
        <w:adjustRightInd w:val="0"/>
        <w:ind w:firstLine="567"/>
        <w:jc w:val="both"/>
        <w:rPr>
          <w:rFonts w:cs="Arial"/>
        </w:rPr>
      </w:pPr>
    </w:p>
    <w:p w14:paraId="2187B836" w14:textId="4E233635" w:rsidR="00172289" w:rsidRPr="00AA02E8" w:rsidRDefault="00172289" w:rsidP="006C55F9">
      <w:pPr>
        <w:autoSpaceDE w:val="0"/>
        <w:autoSpaceDN w:val="0"/>
        <w:adjustRightInd w:val="0"/>
        <w:ind w:firstLine="567"/>
        <w:jc w:val="both"/>
        <w:rPr>
          <w:rFonts w:cs="Arial"/>
        </w:rPr>
      </w:pPr>
    </w:p>
    <w:p w14:paraId="37E37409" w14:textId="77777777" w:rsidR="00172289" w:rsidRPr="00AA02E8" w:rsidRDefault="00172289" w:rsidP="006C55F9">
      <w:pPr>
        <w:autoSpaceDE w:val="0"/>
        <w:autoSpaceDN w:val="0"/>
        <w:adjustRightInd w:val="0"/>
        <w:ind w:firstLine="567"/>
        <w:jc w:val="both"/>
        <w:rPr>
          <w:rFonts w:cs="Arial"/>
        </w:rPr>
      </w:pPr>
    </w:p>
    <w:p w14:paraId="5697BC59" w14:textId="16217488" w:rsidR="00172289" w:rsidRPr="00AA02E8" w:rsidRDefault="00172289" w:rsidP="006C55F9">
      <w:pPr>
        <w:autoSpaceDE w:val="0"/>
        <w:autoSpaceDN w:val="0"/>
        <w:adjustRightInd w:val="0"/>
        <w:ind w:firstLine="567"/>
        <w:jc w:val="both"/>
        <w:rPr>
          <w:rFonts w:cs="Arial"/>
        </w:rPr>
      </w:pPr>
    </w:p>
    <w:p w14:paraId="1C8042DA" w14:textId="12AE7DED" w:rsidR="00172289" w:rsidRPr="00AA02E8" w:rsidRDefault="00172289" w:rsidP="006C55F9">
      <w:pPr>
        <w:autoSpaceDE w:val="0"/>
        <w:autoSpaceDN w:val="0"/>
        <w:adjustRightInd w:val="0"/>
        <w:ind w:firstLine="567"/>
        <w:jc w:val="both"/>
        <w:rPr>
          <w:rFonts w:cs="Arial"/>
        </w:rPr>
      </w:pPr>
    </w:p>
    <w:p w14:paraId="4B2196D5" w14:textId="62A449E2" w:rsidR="00172289" w:rsidRPr="00AA02E8" w:rsidRDefault="00172289" w:rsidP="006C55F9">
      <w:pPr>
        <w:autoSpaceDE w:val="0"/>
        <w:autoSpaceDN w:val="0"/>
        <w:adjustRightInd w:val="0"/>
        <w:ind w:firstLine="567"/>
        <w:jc w:val="both"/>
        <w:rPr>
          <w:rFonts w:cs="Arial"/>
        </w:rPr>
      </w:pPr>
    </w:p>
    <w:p w14:paraId="53B36181" w14:textId="23B07C1D" w:rsidR="00172289" w:rsidRPr="00AA02E8" w:rsidRDefault="00172289" w:rsidP="006C55F9">
      <w:pPr>
        <w:autoSpaceDE w:val="0"/>
        <w:autoSpaceDN w:val="0"/>
        <w:adjustRightInd w:val="0"/>
        <w:ind w:firstLine="567"/>
        <w:jc w:val="both"/>
        <w:rPr>
          <w:rFonts w:cs="Arial"/>
        </w:rPr>
      </w:pPr>
    </w:p>
    <w:p w14:paraId="44962DBD" w14:textId="50659742" w:rsidR="00172289" w:rsidRPr="00AA02E8" w:rsidRDefault="00172289" w:rsidP="006C55F9">
      <w:pPr>
        <w:autoSpaceDE w:val="0"/>
        <w:autoSpaceDN w:val="0"/>
        <w:adjustRightInd w:val="0"/>
        <w:ind w:firstLine="567"/>
        <w:jc w:val="both"/>
        <w:rPr>
          <w:rFonts w:cs="Arial"/>
        </w:rPr>
      </w:pPr>
    </w:p>
    <w:p w14:paraId="64689285" w14:textId="1AC9E677" w:rsidR="00172289" w:rsidRPr="00AA02E8" w:rsidRDefault="00172289" w:rsidP="006C55F9">
      <w:pPr>
        <w:autoSpaceDE w:val="0"/>
        <w:autoSpaceDN w:val="0"/>
        <w:adjustRightInd w:val="0"/>
        <w:ind w:firstLine="567"/>
        <w:jc w:val="both"/>
        <w:rPr>
          <w:rFonts w:cs="Arial"/>
        </w:rPr>
      </w:pPr>
    </w:p>
    <w:p w14:paraId="4E9B1728" w14:textId="2ED42EA7" w:rsidR="00172289" w:rsidRPr="00AA02E8" w:rsidRDefault="00172289" w:rsidP="006C55F9">
      <w:pPr>
        <w:autoSpaceDE w:val="0"/>
        <w:autoSpaceDN w:val="0"/>
        <w:adjustRightInd w:val="0"/>
        <w:ind w:firstLine="567"/>
        <w:jc w:val="both"/>
        <w:rPr>
          <w:rFonts w:cs="Arial"/>
        </w:rPr>
      </w:pPr>
    </w:p>
    <w:p w14:paraId="1D0E7D55" w14:textId="77777777" w:rsidR="00172289" w:rsidRPr="00AA02E8" w:rsidRDefault="00172289" w:rsidP="006C55F9">
      <w:pPr>
        <w:autoSpaceDE w:val="0"/>
        <w:autoSpaceDN w:val="0"/>
        <w:adjustRightInd w:val="0"/>
        <w:ind w:firstLine="567"/>
        <w:jc w:val="both"/>
        <w:rPr>
          <w:rFonts w:cs="Arial"/>
        </w:rPr>
      </w:pPr>
    </w:p>
    <w:p w14:paraId="05B313C8" w14:textId="77777777" w:rsidR="00172289" w:rsidRPr="00AA02E8" w:rsidRDefault="00172289" w:rsidP="006C55F9">
      <w:pPr>
        <w:autoSpaceDE w:val="0"/>
        <w:autoSpaceDN w:val="0"/>
        <w:adjustRightInd w:val="0"/>
        <w:ind w:firstLine="567"/>
        <w:jc w:val="both"/>
        <w:rPr>
          <w:rFonts w:cs="Arial"/>
        </w:rPr>
      </w:pPr>
    </w:p>
    <w:p w14:paraId="2ABB5106" w14:textId="77777777" w:rsidR="00172289" w:rsidRPr="00AA02E8" w:rsidRDefault="00172289" w:rsidP="006C55F9">
      <w:pPr>
        <w:autoSpaceDE w:val="0"/>
        <w:autoSpaceDN w:val="0"/>
        <w:adjustRightInd w:val="0"/>
        <w:ind w:firstLine="567"/>
        <w:jc w:val="both"/>
        <w:rPr>
          <w:rFonts w:cs="Arial"/>
        </w:rPr>
      </w:pPr>
    </w:p>
    <w:p w14:paraId="79A01B48" w14:textId="53F7B932" w:rsidR="008B6CA3" w:rsidRPr="00AA02E8" w:rsidRDefault="008B6CA3" w:rsidP="00E40AA5">
      <w:pPr>
        <w:pStyle w:val="1"/>
      </w:pPr>
      <w:bookmarkStart w:id="4" w:name="_Toc81558893"/>
      <w:r w:rsidRPr="00AA02E8">
        <w:lastRenderedPageBreak/>
        <w:t>Methodology</w:t>
      </w:r>
      <w:bookmarkEnd w:id="4"/>
    </w:p>
    <w:p w14:paraId="61888A01" w14:textId="77777777" w:rsidR="00172289" w:rsidRPr="00AA02E8" w:rsidRDefault="00172289" w:rsidP="006C55F9">
      <w:pPr>
        <w:ind w:firstLine="567"/>
        <w:jc w:val="both"/>
        <w:rPr>
          <w:rFonts w:cs="Arial"/>
        </w:rPr>
      </w:pPr>
    </w:p>
    <w:p w14:paraId="26A20C95" w14:textId="2B51F436" w:rsidR="000E4D95" w:rsidRPr="00AA02E8" w:rsidRDefault="000E4D95" w:rsidP="006C55F9">
      <w:pPr>
        <w:ind w:firstLine="567"/>
        <w:jc w:val="both"/>
        <w:rPr>
          <w:rFonts w:cs="Arial"/>
        </w:rPr>
      </w:pPr>
      <w:bookmarkStart w:id="5" w:name="_Ref81407339"/>
      <w:r w:rsidRPr="00AA02E8">
        <w:rPr>
          <w:rFonts w:cs="Arial"/>
        </w:rPr>
        <w:t xml:space="preserve">The specific elements of the resource provision, the </w:t>
      </w:r>
      <w:r w:rsidR="007E5413" w:rsidRPr="00AA02E8">
        <w:rPr>
          <w:rFonts w:cs="Arial"/>
        </w:rPr>
        <w:t>processes,</w:t>
      </w:r>
      <w:r w:rsidRPr="00AA02E8">
        <w:rPr>
          <w:rFonts w:cs="Arial"/>
        </w:rPr>
        <w:t xml:space="preserve"> and the results at the three levels form the framework model for assessing the impact of distance learning in </w:t>
      </w:r>
      <w:r w:rsidR="00444CA8" w:rsidRPr="00AA02E8">
        <w:rPr>
          <w:rFonts w:cs="Arial"/>
        </w:rPr>
        <w:t>a</w:t>
      </w:r>
      <w:r w:rsidRPr="00AA02E8">
        <w:rPr>
          <w:rFonts w:cs="Arial"/>
        </w:rPr>
        <w:t xml:space="preserve"> </w:t>
      </w:r>
      <w:r w:rsidR="00444CA8" w:rsidRPr="00AA02E8">
        <w:rPr>
          <w:rFonts w:cs="Arial"/>
        </w:rPr>
        <w:t>virtual</w:t>
      </w:r>
      <w:r w:rsidRPr="00AA02E8">
        <w:rPr>
          <w:rFonts w:cs="Arial"/>
        </w:rPr>
        <w:t xml:space="preserve"> environment, presented in Table 1.</w:t>
      </w:r>
    </w:p>
    <w:p w14:paraId="1E75BCE3" w14:textId="3ADFCFD4" w:rsidR="000E4D95" w:rsidRPr="00AA02E8" w:rsidRDefault="000E4D95" w:rsidP="006C55F9">
      <w:pPr>
        <w:ind w:firstLine="567"/>
        <w:jc w:val="both"/>
        <w:rPr>
          <w:rFonts w:cs="Arial"/>
        </w:rPr>
      </w:pPr>
      <w:r w:rsidRPr="00AA02E8">
        <w:rPr>
          <w:rFonts w:cs="Arial"/>
        </w:rPr>
        <w:t>The research methodology integrates the so-called Schulman</w:t>
      </w:r>
      <w:r w:rsidR="0069119A">
        <w:rPr>
          <w:rFonts w:cs="Arial"/>
        </w:rPr>
        <w:t>’</w:t>
      </w:r>
      <w:r w:rsidRPr="00AA02E8">
        <w:rPr>
          <w:rFonts w:cs="Arial"/>
        </w:rPr>
        <w:t>s Learning Table</w:t>
      </w:r>
      <w:r w:rsidR="00172289" w:rsidRPr="00AA02E8">
        <w:rPr>
          <w:rFonts w:cs="Arial"/>
        </w:rPr>
        <w:t xml:space="preserve"> </w:t>
      </w:r>
      <w:sdt>
        <w:sdtPr>
          <w:rPr>
            <w:rFonts w:cs="Arial"/>
          </w:rPr>
          <w:id w:val="974953887"/>
          <w:citation/>
        </w:sdtPr>
        <w:sdtEndPr/>
        <w:sdtContent>
          <w:r w:rsidR="00172289" w:rsidRPr="00AA02E8">
            <w:rPr>
              <w:rFonts w:cs="Arial"/>
            </w:rPr>
            <w:fldChar w:fldCharType="begin"/>
          </w:r>
          <w:r w:rsidR="00172289" w:rsidRPr="00AA02E8">
            <w:rPr>
              <w:rFonts w:cs="Arial"/>
            </w:rPr>
            <w:instrText xml:space="preserve"> CITATION Shu02 \l 2057 </w:instrText>
          </w:r>
          <w:r w:rsidR="00172289" w:rsidRPr="00AA02E8">
            <w:rPr>
              <w:rFonts w:cs="Arial"/>
            </w:rPr>
            <w:fldChar w:fldCharType="separate"/>
          </w:r>
          <w:r w:rsidR="00BC7DDC" w:rsidRPr="00AA02E8">
            <w:rPr>
              <w:rFonts w:cs="Arial"/>
              <w:noProof/>
            </w:rPr>
            <w:t>(Shulman, 2002)</w:t>
          </w:r>
          <w:r w:rsidR="00172289" w:rsidRPr="00AA02E8">
            <w:rPr>
              <w:rFonts w:cs="Arial"/>
            </w:rPr>
            <w:fldChar w:fldCharType="end"/>
          </w:r>
        </w:sdtContent>
      </w:sdt>
      <w:r w:rsidRPr="00AA02E8">
        <w:rPr>
          <w:rFonts w:cs="Arial"/>
        </w:rPr>
        <w:t>, according to which student</w:t>
      </w:r>
      <w:r w:rsidR="0069119A">
        <w:rPr>
          <w:rFonts w:cs="Arial"/>
        </w:rPr>
        <w:t>’</w:t>
      </w:r>
      <w:r w:rsidRPr="00AA02E8">
        <w:rPr>
          <w:rFonts w:cs="Arial"/>
        </w:rPr>
        <w:t xml:space="preserve">s engagement serves as a </w:t>
      </w:r>
      <w:r w:rsidR="0069119A">
        <w:rPr>
          <w:rFonts w:cs="Arial"/>
        </w:rPr>
        <w:t>“</w:t>
      </w:r>
      <w:r w:rsidRPr="00AA02E8">
        <w:rPr>
          <w:rFonts w:cs="Arial"/>
        </w:rPr>
        <w:t>proxy</w:t>
      </w:r>
      <w:r w:rsidR="0069119A">
        <w:rPr>
          <w:rFonts w:cs="Arial"/>
        </w:rPr>
        <w:t>”</w:t>
      </w:r>
      <w:r w:rsidRPr="00AA02E8">
        <w:rPr>
          <w:rFonts w:cs="Arial"/>
        </w:rPr>
        <w:t xml:space="preserve"> for learning, understanding, and identity, which in principle cannot be measured directly. According to Schulman</w:t>
      </w:r>
      <w:r w:rsidR="0069119A">
        <w:rPr>
          <w:rFonts w:cs="Arial"/>
        </w:rPr>
        <w:t>’</w:t>
      </w:r>
      <w:r w:rsidRPr="00AA02E8">
        <w:rPr>
          <w:rFonts w:cs="Arial"/>
        </w:rPr>
        <w:t>s theory, engagement is a fundamental goal of education. The logical chain on which his model is built is as follows: learning begins with the engagement of students, which in turn leads to the accumulation of knowledge and understanding.</w:t>
      </w:r>
    </w:p>
    <w:p w14:paraId="0ABD4131" w14:textId="2376C524" w:rsidR="00924657" w:rsidRPr="00AA02E8" w:rsidRDefault="00924657" w:rsidP="006C55F9">
      <w:pPr>
        <w:pStyle w:val="a4"/>
        <w:spacing w:line="360" w:lineRule="auto"/>
        <w:ind w:firstLine="567"/>
        <w:jc w:val="both"/>
        <w:rPr>
          <w:rFonts w:cs="Arial"/>
          <w:color w:val="0070C0"/>
          <w:sz w:val="22"/>
          <w:szCs w:val="22"/>
        </w:rPr>
      </w:pPr>
      <w:r w:rsidRPr="00AA02E8">
        <w:rPr>
          <w:rFonts w:cs="Arial"/>
          <w:color w:val="0070C0"/>
          <w:sz w:val="22"/>
          <w:szCs w:val="22"/>
        </w:rPr>
        <w:t xml:space="preserve">Table </w:t>
      </w:r>
      <w:r w:rsidRPr="00AA02E8">
        <w:rPr>
          <w:rFonts w:cs="Arial"/>
          <w:color w:val="0070C0"/>
          <w:sz w:val="22"/>
          <w:szCs w:val="22"/>
        </w:rPr>
        <w:fldChar w:fldCharType="begin"/>
      </w:r>
      <w:r w:rsidRPr="00AA02E8">
        <w:rPr>
          <w:rFonts w:cs="Arial"/>
          <w:color w:val="0070C0"/>
          <w:sz w:val="22"/>
          <w:szCs w:val="22"/>
        </w:rPr>
        <w:instrText xml:space="preserve"> SEQ Table \* ARABIC </w:instrText>
      </w:r>
      <w:r w:rsidRPr="00AA02E8">
        <w:rPr>
          <w:rFonts w:cs="Arial"/>
          <w:color w:val="0070C0"/>
          <w:sz w:val="22"/>
          <w:szCs w:val="22"/>
        </w:rPr>
        <w:fldChar w:fldCharType="separate"/>
      </w:r>
      <w:r w:rsidRPr="00AA02E8">
        <w:rPr>
          <w:rFonts w:cs="Arial"/>
          <w:noProof/>
          <w:color w:val="0070C0"/>
          <w:sz w:val="22"/>
          <w:szCs w:val="22"/>
        </w:rPr>
        <w:t>1</w:t>
      </w:r>
      <w:r w:rsidRPr="00AA02E8">
        <w:rPr>
          <w:rFonts w:cs="Arial"/>
          <w:color w:val="0070C0"/>
          <w:sz w:val="22"/>
          <w:szCs w:val="22"/>
        </w:rPr>
        <w:fldChar w:fldCharType="end"/>
      </w:r>
      <w:bookmarkEnd w:id="5"/>
      <w:r w:rsidR="00B54E6D" w:rsidRPr="00AA02E8">
        <w:rPr>
          <w:rFonts w:cs="Arial"/>
          <w:color w:val="0070C0"/>
          <w:sz w:val="22"/>
          <w:szCs w:val="22"/>
        </w:rPr>
        <w:t>.</w:t>
      </w:r>
      <w:r w:rsidRPr="00AA02E8">
        <w:rPr>
          <w:rFonts w:cs="Arial"/>
          <w:color w:val="0070C0"/>
          <w:sz w:val="22"/>
          <w:szCs w:val="22"/>
        </w:rPr>
        <w:t xml:space="preserve"> Framework model for assessing the impact of Virtual Learning Environment (VLE) – Moodle</w:t>
      </w:r>
    </w:p>
    <w:tbl>
      <w:tblPr>
        <w:tblStyle w:val="64"/>
        <w:tblW w:w="0" w:type="auto"/>
        <w:tblLook w:val="04A0" w:firstRow="1" w:lastRow="0" w:firstColumn="1" w:lastColumn="0" w:noHBand="0" w:noVBand="1"/>
      </w:tblPr>
      <w:tblGrid>
        <w:gridCol w:w="3005"/>
        <w:gridCol w:w="3005"/>
        <w:gridCol w:w="3006"/>
      </w:tblGrid>
      <w:tr w:rsidR="00AC4334" w:rsidRPr="00AA02E8" w14:paraId="213B09CC" w14:textId="77777777" w:rsidTr="0086184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3"/>
            <w:vAlign w:val="center"/>
          </w:tcPr>
          <w:p w14:paraId="0FB4BAA4" w14:textId="77777777" w:rsidR="00A04F21" w:rsidRPr="00AA02E8" w:rsidRDefault="00A04F21" w:rsidP="00EE153A">
            <w:pPr>
              <w:spacing w:line="360" w:lineRule="auto"/>
              <w:jc w:val="center"/>
              <w:rPr>
                <w:rFonts w:cs="Arial"/>
                <w:b w:val="0"/>
                <w:bCs w:val="0"/>
                <w:smallCaps/>
                <w:color w:val="7030A0"/>
              </w:rPr>
            </w:pPr>
          </w:p>
          <w:p w14:paraId="79D66D66" w14:textId="164FD540" w:rsidR="00AC4334" w:rsidRPr="00AA02E8" w:rsidRDefault="008E4CC9" w:rsidP="00EE153A">
            <w:pPr>
              <w:spacing w:line="360" w:lineRule="auto"/>
              <w:jc w:val="center"/>
              <w:rPr>
                <w:rFonts w:cs="Arial"/>
                <w:b w:val="0"/>
                <w:bCs w:val="0"/>
                <w:smallCaps/>
                <w:color w:val="FF00FF"/>
              </w:rPr>
            </w:pPr>
            <w:r w:rsidRPr="00AA02E8">
              <w:rPr>
                <w:rFonts w:cs="Arial"/>
                <w:b w:val="0"/>
                <w:bCs w:val="0"/>
                <w:smallCaps/>
                <w:color w:val="FF00FF"/>
              </w:rPr>
              <w:t>Impact of Virtual Learning Environment (VLE) – Moodle</w:t>
            </w:r>
          </w:p>
          <w:p w14:paraId="5D7D0BD0" w14:textId="40362FD9" w:rsidR="00891837" w:rsidRPr="00AA02E8" w:rsidRDefault="00891837" w:rsidP="00EE153A">
            <w:pPr>
              <w:spacing w:line="360" w:lineRule="auto"/>
              <w:jc w:val="center"/>
              <w:rPr>
                <w:rFonts w:cs="Arial"/>
                <w:smallCaps/>
              </w:rPr>
            </w:pPr>
          </w:p>
        </w:tc>
      </w:tr>
      <w:tr w:rsidR="00A84C65" w:rsidRPr="00AA02E8" w14:paraId="45E7CA3A" w14:textId="77777777" w:rsidTr="008618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vAlign w:val="center"/>
          </w:tcPr>
          <w:p w14:paraId="70F3ABC7" w14:textId="3174B4B5" w:rsidR="00A84C65" w:rsidRPr="00AA02E8" w:rsidRDefault="008E4CC9" w:rsidP="00EE153A">
            <w:pPr>
              <w:spacing w:line="360" w:lineRule="auto"/>
              <w:jc w:val="center"/>
              <w:rPr>
                <w:rFonts w:cs="Arial"/>
                <w:smallCaps/>
                <w:color w:val="0070C0"/>
              </w:rPr>
            </w:pPr>
            <w:r w:rsidRPr="00AA02E8">
              <w:rPr>
                <w:rFonts w:cs="Arial"/>
                <w:smallCaps/>
                <w:color w:val="0070C0"/>
              </w:rPr>
              <w:t>re</w:t>
            </w:r>
            <w:r w:rsidR="006D5097" w:rsidRPr="00AA02E8">
              <w:rPr>
                <w:rFonts w:cs="Arial"/>
                <w:smallCaps/>
                <w:color w:val="0070C0"/>
              </w:rPr>
              <w:t>source</w:t>
            </w:r>
            <w:r w:rsidR="001A2896" w:rsidRPr="00AA02E8">
              <w:rPr>
                <w:rFonts w:cs="Arial"/>
                <w:smallCaps/>
                <w:color w:val="0070C0"/>
              </w:rPr>
              <w:t>s</w:t>
            </w:r>
          </w:p>
        </w:tc>
        <w:tc>
          <w:tcPr>
            <w:tcW w:w="3005" w:type="dxa"/>
            <w:vAlign w:val="center"/>
          </w:tcPr>
          <w:p w14:paraId="4F11D4DF" w14:textId="54B83DBF" w:rsidR="00A84C65" w:rsidRPr="00AA02E8" w:rsidRDefault="006D5097" w:rsidP="00EE153A">
            <w:pPr>
              <w:spacing w:line="360" w:lineRule="auto"/>
              <w:jc w:val="center"/>
              <w:cnfStyle w:val="000000100000" w:firstRow="0" w:lastRow="0" w:firstColumn="0" w:lastColumn="0" w:oddVBand="0" w:evenVBand="0" w:oddHBand="1" w:evenHBand="0" w:firstRowFirstColumn="0" w:firstRowLastColumn="0" w:lastRowFirstColumn="0" w:lastRowLastColumn="0"/>
              <w:rPr>
                <w:rFonts w:cs="Arial"/>
                <w:b/>
                <w:bCs/>
                <w:smallCaps/>
                <w:color w:val="0070C0"/>
              </w:rPr>
            </w:pPr>
            <w:r w:rsidRPr="00AA02E8">
              <w:rPr>
                <w:rFonts w:cs="Arial"/>
                <w:b/>
                <w:bCs/>
                <w:smallCaps/>
                <w:color w:val="0070C0"/>
              </w:rPr>
              <w:t>process</w:t>
            </w:r>
          </w:p>
        </w:tc>
        <w:tc>
          <w:tcPr>
            <w:tcW w:w="3006" w:type="dxa"/>
            <w:vAlign w:val="center"/>
          </w:tcPr>
          <w:p w14:paraId="22B96907" w14:textId="77777777" w:rsidR="00606A6F" w:rsidRPr="00AA02E8" w:rsidRDefault="00606A6F" w:rsidP="00EE153A">
            <w:pPr>
              <w:spacing w:line="360" w:lineRule="auto"/>
              <w:jc w:val="center"/>
              <w:cnfStyle w:val="000000100000" w:firstRow="0" w:lastRow="0" w:firstColumn="0" w:lastColumn="0" w:oddVBand="0" w:evenVBand="0" w:oddHBand="1" w:evenHBand="0" w:firstRowFirstColumn="0" w:firstRowLastColumn="0" w:lastRowFirstColumn="0" w:lastRowLastColumn="0"/>
              <w:rPr>
                <w:rFonts w:cs="Arial"/>
                <w:b/>
                <w:bCs/>
                <w:smallCaps/>
                <w:color w:val="0070C0"/>
              </w:rPr>
            </w:pPr>
          </w:p>
          <w:p w14:paraId="6EC6353A" w14:textId="23E1A666" w:rsidR="00A84C65" w:rsidRPr="00AA02E8" w:rsidRDefault="0023474E" w:rsidP="00EE153A">
            <w:pPr>
              <w:spacing w:line="360" w:lineRule="auto"/>
              <w:jc w:val="center"/>
              <w:cnfStyle w:val="000000100000" w:firstRow="0" w:lastRow="0" w:firstColumn="0" w:lastColumn="0" w:oddVBand="0" w:evenVBand="0" w:oddHBand="1" w:evenHBand="0" w:firstRowFirstColumn="0" w:firstRowLastColumn="0" w:lastRowFirstColumn="0" w:lastRowLastColumn="0"/>
              <w:rPr>
                <w:rFonts w:cs="Arial"/>
                <w:b/>
                <w:bCs/>
                <w:smallCaps/>
                <w:color w:val="0070C0"/>
              </w:rPr>
            </w:pPr>
            <w:r w:rsidRPr="00AA02E8">
              <w:rPr>
                <w:rFonts w:cs="Arial"/>
                <w:b/>
                <w:bCs/>
                <w:smallCaps/>
                <w:color w:val="0070C0"/>
              </w:rPr>
              <w:t>effectiveness</w:t>
            </w:r>
          </w:p>
          <w:p w14:paraId="7A205848" w14:textId="322FCC87" w:rsidR="00891837" w:rsidRPr="00AA02E8" w:rsidRDefault="00891837" w:rsidP="00EE153A">
            <w:pPr>
              <w:spacing w:line="360" w:lineRule="auto"/>
              <w:jc w:val="center"/>
              <w:cnfStyle w:val="000000100000" w:firstRow="0" w:lastRow="0" w:firstColumn="0" w:lastColumn="0" w:oddVBand="0" w:evenVBand="0" w:oddHBand="1" w:evenHBand="0" w:firstRowFirstColumn="0" w:firstRowLastColumn="0" w:lastRowFirstColumn="0" w:lastRowLastColumn="0"/>
              <w:rPr>
                <w:rFonts w:cs="Arial"/>
                <w:b/>
                <w:bCs/>
                <w:smallCaps/>
                <w:color w:val="0070C0"/>
              </w:rPr>
            </w:pPr>
          </w:p>
        </w:tc>
      </w:tr>
    </w:tbl>
    <w:p w14:paraId="63850E6F" w14:textId="77777777" w:rsidR="00A84C65" w:rsidRPr="00AA02E8" w:rsidRDefault="00A84C65" w:rsidP="006C55F9">
      <w:pPr>
        <w:ind w:firstLine="567"/>
        <w:jc w:val="both"/>
        <w:rPr>
          <w:rFonts w:cs="Arial"/>
          <w:b/>
          <w:bCs/>
        </w:rPr>
      </w:pPr>
    </w:p>
    <w:p w14:paraId="5AC75A17" w14:textId="52BFA780" w:rsidR="002C3A1B" w:rsidRPr="00AA02E8" w:rsidRDefault="002C3A1B" w:rsidP="006C55F9">
      <w:pPr>
        <w:ind w:firstLine="567"/>
        <w:jc w:val="both"/>
        <w:rPr>
          <w:rFonts w:cs="Arial"/>
        </w:rPr>
      </w:pPr>
      <w:r w:rsidRPr="00AA02E8">
        <w:rPr>
          <w:rFonts w:cs="Arial"/>
        </w:rPr>
        <w:t xml:space="preserve">Primary data were collected through </w:t>
      </w:r>
      <w:r w:rsidR="009965EC" w:rsidRPr="00AA02E8">
        <w:rPr>
          <w:rFonts w:cs="Arial"/>
        </w:rPr>
        <w:t xml:space="preserve">an </w:t>
      </w:r>
      <w:r w:rsidRPr="00AA02E8">
        <w:rPr>
          <w:rFonts w:cs="Arial"/>
        </w:rPr>
        <w:t xml:space="preserve">online questionnaire </w:t>
      </w:r>
      <w:r w:rsidR="00072D84" w:rsidRPr="00AA02E8">
        <w:rPr>
          <w:rFonts w:cs="Arial"/>
        </w:rPr>
        <w:fldChar w:fldCharType="begin"/>
      </w:r>
      <w:r w:rsidR="00072D84" w:rsidRPr="00AA02E8">
        <w:rPr>
          <w:rFonts w:cs="Arial"/>
        </w:rPr>
        <w:instrText xml:space="preserve"> REF _Ref81521737 \h </w:instrText>
      </w:r>
      <w:r w:rsidR="006C55F9" w:rsidRPr="00AA02E8">
        <w:rPr>
          <w:rFonts w:cs="Arial"/>
        </w:rPr>
        <w:instrText xml:space="preserve"> \* MERGEFORMAT </w:instrText>
      </w:r>
      <w:r w:rsidR="00072D84" w:rsidRPr="00AA02E8">
        <w:rPr>
          <w:rFonts w:cs="Arial"/>
        </w:rPr>
      </w:r>
      <w:r w:rsidR="00072D84" w:rsidRPr="00AA02E8">
        <w:rPr>
          <w:rFonts w:cs="Arial"/>
        </w:rPr>
        <w:fldChar w:fldCharType="separate"/>
      </w:r>
      <w:r w:rsidR="00072D84" w:rsidRPr="00AA02E8">
        <w:rPr>
          <w:rFonts w:cs="Arial"/>
        </w:rPr>
        <w:t xml:space="preserve">Appendix 1 </w:t>
      </w:r>
      <w:r w:rsidR="00072D84" w:rsidRPr="00AA02E8">
        <w:rPr>
          <w:rFonts w:cs="Arial"/>
          <w:noProof/>
        </w:rPr>
        <w:t>1</w:t>
      </w:r>
      <w:r w:rsidR="00072D84" w:rsidRPr="00AA02E8">
        <w:rPr>
          <w:rFonts w:cs="Arial"/>
        </w:rPr>
        <w:fldChar w:fldCharType="end"/>
      </w:r>
      <w:r w:rsidR="00072D84" w:rsidRPr="00AA02E8">
        <w:rPr>
          <w:rFonts w:cs="Arial"/>
        </w:rPr>
        <w:t xml:space="preserve"> </w:t>
      </w:r>
      <w:r w:rsidRPr="00AA02E8">
        <w:rPr>
          <w:rFonts w:cs="Arial"/>
        </w:rPr>
        <w:t xml:space="preserve">adopted from context-based literature. </w:t>
      </w:r>
    </w:p>
    <w:p w14:paraId="07D3FF5A" w14:textId="21A9889B" w:rsidR="00204A54" w:rsidRDefault="00431B17" w:rsidP="006C55F9">
      <w:pPr>
        <w:ind w:firstLine="567"/>
        <w:jc w:val="both"/>
        <w:rPr>
          <w:rFonts w:cs="Arial"/>
        </w:rPr>
      </w:pPr>
      <w:r w:rsidRPr="00431B17">
        <w:rPr>
          <w:rFonts w:cs="Arial"/>
        </w:rPr>
        <w:t xml:space="preserve">The surveyed students from the questionnaire were asked to show their willingness to participate within two weeks, from </w:t>
      </w:r>
      <w:r w:rsidR="00246104">
        <w:rPr>
          <w:rFonts w:cs="Arial"/>
        </w:rPr>
        <w:t>the 25th of July</w:t>
      </w:r>
      <w:r w:rsidRPr="00431B17">
        <w:rPr>
          <w:rFonts w:cs="Arial"/>
        </w:rPr>
        <w:t xml:space="preserve"> to </w:t>
      </w:r>
      <w:r w:rsidR="00246104">
        <w:rPr>
          <w:rFonts w:cs="Arial"/>
        </w:rPr>
        <w:t xml:space="preserve">the 8th of </w:t>
      </w:r>
      <w:r w:rsidR="006B2F8E">
        <w:rPr>
          <w:rFonts w:cs="Arial"/>
        </w:rPr>
        <w:t>August</w:t>
      </w:r>
      <w:r w:rsidRPr="00431B17">
        <w:rPr>
          <w:rFonts w:cs="Arial"/>
        </w:rPr>
        <w:t xml:space="preserve"> 2021. Twenty-five is the number of students in the research course. Sixteen participants participated in the study, and one of the participants was expelled because he provided incomplete information. One of the most common methods of missing data processing, known as comprehensive case analysis, eliminates any case of missing data and performs analysis only on units </w:t>
      </w:r>
      <w:r w:rsidR="00C92ED1">
        <w:rPr>
          <w:rFonts w:cs="Arial"/>
        </w:rPr>
        <w:t>with</w:t>
      </w:r>
      <w:r w:rsidRPr="00431B17">
        <w:rPr>
          <w:rFonts w:cs="Arial"/>
        </w:rPr>
        <w:t xml:space="preserve"> complete data for all considered variables (Brough, 2019).</w:t>
      </w:r>
    </w:p>
    <w:p w14:paraId="796FC598" w14:textId="7CEB5830" w:rsidR="002C3A1B" w:rsidRPr="005D6692" w:rsidRDefault="002C3A1B" w:rsidP="006C55F9">
      <w:pPr>
        <w:ind w:firstLine="567"/>
        <w:jc w:val="both"/>
        <w:rPr>
          <w:rFonts w:cs="Arial"/>
        </w:rPr>
      </w:pPr>
      <w:r w:rsidRPr="005D6692">
        <w:rPr>
          <w:rFonts w:cs="Arial"/>
        </w:rPr>
        <w:t xml:space="preserve">The survey was anonymised, thus ensuring data protection and student confidentiality, and questions were addressed ethically. The data used in this study were collected voluntarily. A problem-oriented approach was applied to formulate the questions. </w:t>
      </w:r>
      <w:r w:rsidR="0069119A">
        <w:rPr>
          <w:rFonts w:cs="Arial"/>
        </w:rPr>
        <w:t>“</w:t>
      </w:r>
      <w:r w:rsidRPr="005D6692">
        <w:rPr>
          <w:rFonts w:cs="Arial"/>
        </w:rPr>
        <w:t xml:space="preserve">As your research </w:t>
      </w:r>
      <w:r w:rsidRPr="005D6692">
        <w:rPr>
          <w:rFonts w:cs="Arial"/>
        </w:rPr>
        <w:lastRenderedPageBreak/>
        <w:t xml:space="preserve">progresses, a much clearer idea of what sources are relevant will emerge, and more questions will occur to you as your knowledge of the subject deepens </w:t>
      </w:r>
      <w:r w:rsidR="009B1C31">
        <w:rPr>
          <w:rFonts w:cs="Arial"/>
        </w:rPr>
        <w:t>“</w:t>
      </w:r>
      <w:sdt>
        <w:sdtPr>
          <w:rPr>
            <w:rFonts w:cs="Arial"/>
          </w:rPr>
          <w:id w:val="1828016929"/>
          <w:citation/>
        </w:sdtPr>
        <w:sdtEndPr/>
        <w:sdtContent>
          <w:r w:rsidR="00172289" w:rsidRPr="005D6692">
            <w:rPr>
              <w:rFonts w:cs="Arial"/>
            </w:rPr>
            <w:fldChar w:fldCharType="begin"/>
          </w:r>
          <w:r w:rsidR="00172289" w:rsidRPr="005D6692">
            <w:rPr>
              <w:rFonts w:cs="Arial"/>
            </w:rPr>
            <w:instrText xml:space="preserve"> CITATION Jud14 \l 2057 </w:instrText>
          </w:r>
          <w:r w:rsidR="00172289" w:rsidRPr="005D6692">
            <w:rPr>
              <w:rFonts w:cs="Arial"/>
            </w:rPr>
            <w:fldChar w:fldCharType="separate"/>
          </w:r>
          <w:r w:rsidR="00BC7DDC" w:rsidRPr="005D6692">
            <w:rPr>
              <w:rFonts w:cs="Arial"/>
              <w:noProof/>
            </w:rPr>
            <w:t xml:space="preserve"> (Judith Bell, 2014)</w:t>
          </w:r>
          <w:r w:rsidR="00172289" w:rsidRPr="005D6692">
            <w:rPr>
              <w:rFonts w:cs="Arial"/>
            </w:rPr>
            <w:fldChar w:fldCharType="end"/>
          </w:r>
        </w:sdtContent>
      </w:sdt>
      <w:r w:rsidRPr="005D6692">
        <w:rPr>
          <w:rFonts w:cs="Arial"/>
        </w:rPr>
        <w:t xml:space="preserve">. </w:t>
      </w:r>
    </w:p>
    <w:p w14:paraId="45FE0A94" w14:textId="5F14896D" w:rsidR="00204A54" w:rsidRPr="00204A54" w:rsidRDefault="00204A54" w:rsidP="00204A54">
      <w:pPr>
        <w:ind w:firstLine="567"/>
        <w:jc w:val="both"/>
        <w:rPr>
          <w:rFonts w:cs="Arial"/>
        </w:rPr>
      </w:pPr>
      <w:r w:rsidRPr="00204A54">
        <w:rPr>
          <w:rFonts w:cs="Arial"/>
        </w:rPr>
        <w:t>The online questionnaire is the optimal data collection tool that facilitates wide participation and effective collection and analysis of quantitative data. That</w:t>
      </w:r>
      <w:r w:rsidR="004C4B42">
        <w:rPr>
          <w:rFonts w:cs="Arial"/>
        </w:rPr>
        <w:t xml:space="preserve"> is</w:t>
      </w:r>
      <w:r w:rsidRPr="00204A54">
        <w:rPr>
          <w:rFonts w:cs="Arial"/>
        </w:rPr>
        <w:t xml:space="preserve"> why I gathered quality information through closed questions. The questionnaire included ten closed questions. The questionnaire is </w:t>
      </w:r>
      <w:r w:rsidR="008878AA" w:rsidRPr="00204A54">
        <w:rPr>
          <w:rFonts w:cs="Arial"/>
        </w:rPr>
        <w:t>provided</w:t>
      </w:r>
      <w:r w:rsidRPr="00204A54">
        <w:rPr>
          <w:rFonts w:cs="Arial"/>
        </w:rPr>
        <w:t xml:space="preserve"> in Annex 11.</w:t>
      </w:r>
    </w:p>
    <w:p w14:paraId="3DE8B884" w14:textId="31E9091E" w:rsidR="00204A54" w:rsidRPr="00204A54" w:rsidRDefault="00204A54" w:rsidP="00204A54">
      <w:pPr>
        <w:ind w:firstLine="567"/>
        <w:jc w:val="both"/>
        <w:rPr>
          <w:rFonts w:cs="Arial"/>
        </w:rPr>
      </w:pPr>
      <w:r w:rsidRPr="00204A54">
        <w:rPr>
          <w:rFonts w:cs="Arial"/>
        </w:rPr>
        <w:t>The questionnaire was created in Microsoft Forms and distributed through email and social media platforms WhatsApp and Teams.</w:t>
      </w:r>
    </w:p>
    <w:p w14:paraId="0DDC7482" w14:textId="5BF8167F" w:rsidR="0096380D" w:rsidRDefault="00204A54" w:rsidP="00204A54">
      <w:pPr>
        <w:ind w:firstLine="567"/>
        <w:jc w:val="both"/>
        <w:rPr>
          <w:rFonts w:cs="Arial"/>
        </w:rPr>
      </w:pPr>
      <w:r w:rsidRPr="00204A54">
        <w:rPr>
          <w:rFonts w:cs="Arial"/>
        </w:rPr>
        <w:t xml:space="preserve">For analysis, the data from the questionnaire were downloaded from Google Forms in the form of an Excel spreadsheet. The approach adopted </w:t>
      </w:r>
      <w:r w:rsidR="004C4B42">
        <w:rPr>
          <w:rFonts w:cs="Arial"/>
        </w:rPr>
        <w:t xml:space="preserve">is </w:t>
      </w:r>
      <w:r w:rsidRPr="00204A54">
        <w:rPr>
          <w:rFonts w:cs="Arial"/>
        </w:rPr>
        <w:t xml:space="preserve">based on the eight steps of Creswell (2003) for coding topics and the guide (Matthew B. Miles, 1994) for identifying topics related to individual issues. </w:t>
      </w:r>
      <w:r w:rsidR="0096380D" w:rsidRPr="0096380D">
        <w:rPr>
          <w:rFonts w:cs="Arial"/>
        </w:rPr>
        <w:t xml:space="preserve">Then it became clear which </w:t>
      </w:r>
      <w:r w:rsidR="00B7616E">
        <w:rPr>
          <w:rFonts w:cs="Arial"/>
          <w:lang w:val="en-US"/>
        </w:rPr>
        <w:t>topics</w:t>
      </w:r>
      <w:r w:rsidR="0096380D" w:rsidRPr="0096380D">
        <w:rPr>
          <w:rFonts w:cs="Arial"/>
        </w:rPr>
        <w:t xml:space="preserve"> were repeated the most and whether some cases were more </w:t>
      </w:r>
      <w:r w:rsidR="0096380D">
        <w:rPr>
          <w:rFonts w:cs="Arial"/>
        </w:rPr>
        <w:t>evident</w:t>
      </w:r>
      <w:r w:rsidR="0096380D" w:rsidRPr="0096380D">
        <w:rPr>
          <w:rFonts w:cs="Arial"/>
        </w:rPr>
        <w:t xml:space="preserve"> in specific contexts. The thematic analysis was performed in Excel using keyword search, identification reading and counting.</w:t>
      </w:r>
    </w:p>
    <w:p w14:paraId="0B3B7CF1" w14:textId="0434D098" w:rsidR="00172289" w:rsidRPr="00AA02E8" w:rsidRDefault="00172289" w:rsidP="006C55F9">
      <w:pPr>
        <w:ind w:firstLine="567"/>
        <w:jc w:val="both"/>
        <w:rPr>
          <w:rFonts w:cs="Arial"/>
        </w:rPr>
      </w:pPr>
    </w:p>
    <w:p w14:paraId="7932FCAE" w14:textId="34149885" w:rsidR="00172289" w:rsidRPr="00AA02E8" w:rsidRDefault="00172289" w:rsidP="006C55F9">
      <w:pPr>
        <w:ind w:firstLine="567"/>
        <w:jc w:val="both"/>
        <w:rPr>
          <w:rFonts w:cs="Arial"/>
        </w:rPr>
      </w:pPr>
    </w:p>
    <w:p w14:paraId="152C0328" w14:textId="5481CB07" w:rsidR="00172289" w:rsidRPr="00AA02E8" w:rsidRDefault="00172289" w:rsidP="006C55F9">
      <w:pPr>
        <w:ind w:firstLine="567"/>
        <w:jc w:val="both"/>
        <w:rPr>
          <w:rFonts w:cs="Arial"/>
        </w:rPr>
      </w:pPr>
    </w:p>
    <w:p w14:paraId="1256BFE9" w14:textId="250D047E" w:rsidR="00172289" w:rsidRPr="00AA02E8" w:rsidRDefault="00172289" w:rsidP="006C55F9">
      <w:pPr>
        <w:ind w:firstLine="567"/>
        <w:jc w:val="both"/>
        <w:rPr>
          <w:rFonts w:cs="Arial"/>
        </w:rPr>
      </w:pPr>
    </w:p>
    <w:p w14:paraId="7F722E1C" w14:textId="5A5FEE4B" w:rsidR="00172289" w:rsidRPr="00AA02E8" w:rsidRDefault="00172289" w:rsidP="006C55F9">
      <w:pPr>
        <w:ind w:firstLine="567"/>
        <w:jc w:val="both"/>
        <w:rPr>
          <w:rFonts w:cs="Arial"/>
        </w:rPr>
      </w:pPr>
    </w:p>
    <w:p w14:paraId="2D45927B" w14:textId="61114D5A" w:rsidR="00172289" w:rsidRPr="00AA02E8" w:rsidRDefault="00172289" w:rsidP="006C55F9">
      <w:pPr>
        <w:ind w:firstLine="567"/>
        <w:jc w:val="both"/>
        <w:rPr>
          <w:rFonts w:cs="Arial"/>
        </w:rPr>
      </w:pPr>
    </w:p>
    <w:p w14:paraId="6FD15946" w14:textId="4D5ABBA1" w:rsidR="00172289" w:rsidRPr="00AA02E8" w:rsidRDefault="00172289" w:rsidP="006C55F9">
      <w:pPr>
        <w:ind w:firstLine="567"/>
        <w:jc w:val="both"/>
        <w:rPr>
          <w:rFonts w:cs="Arial"/>
        </w:rPr>
      </w:pPr>
    </w:p>
    <w:p w14:paraId="2CDCEA3A" w14:textId="32128BA3" w:rsidR="00172289" w:rsidRPr="00AA02E8" w:rsidRDefault="00172289" w:rsidP="006C55F9">
      <w:pPr>
        <w:ind w:firstLine="567"/>
        <w:jc w:val="both"/>
        <w:rPr>
          <w:rFonts w:cs="Arial"/>
        </w:rPr>
      </w:pPr>
    </w:p>
    <w:p w14:paraId="0C83BA85" w14:textId="34972CAD" w:rsidR="00172289" w:rsidRPr="00AA02E8" w:rsidRDefault="00172289" w:rsidP="006C55F9">
      <w:pPr>
        <w:ind w:firstLine="567"/>
        <w:jc w:val="both"/>
        <w:rPr>
          <w:rFonts w:cs="Arial"/>
        </w:rPr>
      </w:pPr>
    </w:p>
    <w:p w14:paraId="2699B0B5" w14:textId="711CCAA5" w:rsidR="00172289" w:rsidRPr="00AA02E8" w:rsidRDefault="00172289" w:rsidP="006C55F9">
      <w:pPr>
        <w:ind w:firstLine="567"/>
        <w:jc w:val="both"/>
        <w:rPr>
          <w:rFonts w:cs="Arial"/>
        </w:rPr>
      </w:pPr>
    </w:p>
    <w:p w14:paraId="7897134D" w14:textId="56CC5873" w:rsidR="00172289" w:rsidRPr="00AA02E8" w:rsidRDefault="00172289" w:rsidP="006C55F9">
      <w:pPr>
        <w:ind w:firstLine="567"/>
        <w:jc w:val="both"/>
        <w:rPr>
          <w:rFonts w:cs="Arial"/>
        </w:rPr>
      </w:pPr>
    </w:p>
    <w:p w14:paraId="786A07C5" w14:textId="16B90229" w:rsidR="00172289" w:rsidRPr="00AA02E8" w:rsidRDefault="00172289" w:rsidP="006C55F9">
      <w:pPr>
        <w:ind w:firstLine="567"/>
        <w:jc w:val="both"/>
        <w:rPr>
          <w:rFonts w:cs="Arial"/>
        </w:rPr>
      </w:pPr>
    </w:p>
    <w:p w14:paraId="5294A075" w14:textId="2ADC7FDF" w:rsidR="00172289" w:rsidRPr="00AA02E8" w:rsidRDefault="00172289" w:rsidP="006C55F9">
      <w:pPr>
        <w:ind w:firstLine="567"/>
        <w:jc w:val="both"/>
        <w:rPr>
          <w:rFonts w:cs="Arial"/>
        </w:rPr>
      </w:pPr>
    </w:p>
    <w:p w14:paraId="68225FE8" w14:textId="227404E2" w:rsidR="00172289" w:rsidRPr="00AA02E8" w:rsidRDefault="00172289" w:rsidP="006C55F9">
      <w:pPr>
        <w:ind w:firstLine="567"/>
        <w:jc w:val="both"/>
        <w:rPr>
          <w:rFonts w:cs="Arial"/>
        </w:rPr>
      </w:pPr>
    </w:p>
    <w:p w14:paraId="76E1D5C0" w14:textId="3E8816DF" w:rsidR="006C3289" w:rsidRPr="00AA02E8" w:rsidRDefault="006C3289" w:rsidP="00E40AA5">
      <w:pPr>
        <w:pStyle w:val="1"/>
      </w:pPr>
      <w:bookmarkStart w:id="6" w:name="_Toc81558894"/>
      <w:r w:rsidRPr="00AA02E8">
        <w:lastRenderedPageBreak/>
        <w:t>Primary Data Analysis</w:t>
      </w:r>
      <w:bookmarkEnd w:id="6"/>
    </w:p>
    <w:p w14:paraId="05E24182" w14:textId="77777777" w:rsidR="00172289" w:rsidRPr="00AA02E8" w:rsidRDefault="00172289" w:rsidP="006C55F9">
      <w:pPr>
        <w:ind w:firstLine="567"/>
        <w:jc w:val="both"/>
        <w:rPr>
          <w:rFonts w:cs="Arial"/>
        </w:rPr>
      </w:pPr>
    </w:p>
    <w:p w14:paraId="28559A04" w14:textId="5A36CB92" w:rsidR="006C3289" w:rsidRPr="00AA02E8" w:rsidRDefault="006C3289" w:rsidP="006C55F9">
      <w:pPr>
        <w:ind w:firstLine="567"/>
        <w:jc w:val="both"/>
        <w:rPr>
          <w:rFonts w:cs="Arial"/>
        </w:rPr>
      </w:pPr>
      <w:r w:rsidRPr="00AA02E8">
        <w:rPr>
          <w:rFonts w:cs="Arial"/>
        </w:rPr>
        <w:t>Fifteen students took part in the online survey</w:t>
      </w:r>
      <w:r w:rsidRPr="00AA02E8">
        <w:rPr>
          <w:rFonts w:cs="Arial"/>
          <w:bCs/>
        </w:rPr>
        <w:t xml:space="preserve"> in July-August 2021 </w:t>
      </w:r>
      <w:r w:rsidRPr="00AA02E8">
        <w:rPr>
          <w:rFonts w:cs="Arial"/>
        </w:rPr>
        <w:t xml:space="preserve">during distance learning at the University of Wales Trinity Saint David, campus London. The researching report is </w:t>
      </w:r>
      <w:r w:rsidR="00AC00F5" w:rsidRPr="00AA02E8">
        <w:rPr>
          <w:rFonts w:cs="Arial"/>
        </w:rPr>
        <w:t>on</w:t>
      </w:r>
      <w:r w:rsidRPr="00AA02E8">
        <w:rPr>
          <w:rFonts w:cs="Arial"/>
        </w:rPr>
        <w:t xml:space="preserve"> the</w:t>
      </w:r>
      <w:r w:rsidRPr="00AA02E8">
        <w:rPr>
          <w:rFonts w:cs="Arial"/>
          <w:bCs/>
        </w:rPr>
        <w:t xml:space="preserve"> Impact of the virtual learning environment (VLE) – Moodle. </w:t>
      </w:r>
    </w:p>
    <w:p w14:paraId="2C771F29" w14:textId="77777777" w:rsidR="006C3289" w:rsidRPr="00AA02E8" w:rsidRDefault="006C3289" w:rsidP="006C55F9">
      <w:pPr>
        <w:ind w:firstLine="567"/>
        <w:jc w:val="both"/>
        <w:rPr>
          <w:rFonts w:cs="Arial"/>
        </w:rPr>
      </w:pPr>
      <w:r w:rsidRPr="00AA02E8">
        <w:rPr>
          <w:rFonts w:cs="Arial"/>
        </w:rPr>
        <w:t>The structure of the survey considers content questions that collect data on:</w:t>
      </w:r>
    </w:p>
    <w:p w14:paraId="70F32F4C" w14:textId="6BCFC3F2" w:rsidR="006C3289" w:rsidRPr="00AA02E8" w:rsidRDefault="006C3289" w:rsidP="006C55F9">
      <w:pPr>
        <w:ind w:firstLine="567"/>
        <w:jc w:val="both"/>
        <w:rPr>
          <w:rFonts w:cs="Arial"/>
        </w:rPr>
      </w:pPr>
      <w:r w:rsidRPr="00AA02E8">
        <w:rPr>
          <w:rFonts w:cs="Arial"/>
        </w:rPr>
        <w:t xml:space="preserve">- </w:t>
      </w:r>
      <w:r w:rsidR="00172289" w:rsidRPr="00AA02E8">
        <w:rPr>
          <w:rFonts w:cs="Arial"/>
        </w:rPr>
        <w:t>P</w:t>
      </w:r>
      <w:r w:rsidRPr="00AA02E8">
        <w:rPr>
          <w:rFonts w:cs="Arial"/>
        </w:rPr>
        <w:t xml:space="preserve">roviding resources to students, including access to digital devices, the </w:t>
      </w:r>
      <w:r w:rsidR="00172289" w:rsidRPr="00AA02E8">
        <w:rPr>
          <w:rFonts w:cs="Arial"/>
        </w:rPr>
        <w:t>Internet,</w:t>
      </w:r>
      <w:r w:rsidRPr="00AA02E8">
        <w:rPr>
          <w:rFonts w:cs="Arial"/>
        </w:rPr>
        <w:t xml:space="preserve"> and appropriate electronic educational </w:t>
      </w:r>
      <w:r w:rsidR="00172289" w:rsidRPr="00AA02E8">
        <w:rPr>
          <w:rFonts w:cs="Arial"/>
        </w:rPr>
        <w:t>resources;</w:t>
      </w:r>
    </w:p>
    <w:p w14:paraId="3C6A7AC9" w14:textId="4E438C64" w:rsidR="006C3289" w:rsidRPr="00AA02E8" w:rsidRDefault="006C3289" w:rsidP="006C55F9">
      <w:pPr>
        <w:ind w:firstLine="567"/>
        <w:jc w:val="both"/>
        <w:rPr>
          <w:rFonts w:cs="Arial"/>
        </w:rPr>
      </w:pPr>
      <w:r w:rsidRPr="00AA02E8">
        <w:rPr>
          <w:rFonts w:cs="Arial"/>
        </w:rPr>
        <w:t xml:space="preserve">- </w:t>
      </w:r>
      <w:r w:rsidR="00172289" w:rsidRPr="00AA02E8">
        <w:rPr>
          <w:rFonts w:cs="Arial"/>
        </w:rPr>
        <w:t>O</w:t>
      </w:r>
      <w:r w:rsidRPr="00AA02E8">
        <w:rPr>
          <w:rFonts w:cs="Arial"/>
        </w:rPr>
        <w:t xml:space="preserve">rganisation of the learning process in the conditions of </w:t>
      </w:r>
      <w:r w:rsidR="00172289" w:rsidRPr="00AA02E8">
        <w:rPr>
          <w:rFonts w:cs="Arial"/>
        </w:rPr>
        <w:t>training;</w:t>
      </w:r>
    </w:p>
    <w:p w14:paraId="68E75264" w14:textId="18FC5B11" w:rsidR="006C3289" w:rsidRPr="00AA02E8" w:rsidRDefault="006C3289" w:rsidP="006C55F9">
      <w:pPr>
        <w:ind w:firstLine="567"/>
        <w:jc w:val="both"/>
        <w:rPr>
          <w:rFonts w:cs="Arial"/>
        </w:rPr>
      </w:pPr>
      <w:r w:rsidRPr="00AA02E8">
        <w:rPr>
          <w:rFonts w:cs="Arial"/>
        </w:rPr>
        <w:t xml:space="preserve">- </w:t>
      </w:r>
      <w:r w:rsidR="00172289" w:rsidRPr="00AA02E8">
        <w:rPr>
          <w:rFonts w:cs="Arial"/>
        </w:rPr>
        <w:t>M</w:t>
      </w:r>
      <w:r w:rsidRPr="00AA02E8">
        <w:rPr>
          <w:rFonts w:cs="Arial"/>
        </w:rPr>
        <w:t xml:space="preserve">otivation, emotional-cognitive and behavioural student’s commitment to the learning </w:t>
      </w:r>
      <w:r w:rsidR="00172289" w:rsidRPr="00AA02E8">
        <w:rPr>
          <w:rFonts w:cs="Arial"/>
        </w:rPr>
        <w:t xml:space="preserve">process </w:t>
      </w:r>
      <w:r w:rsidRPr="00AA02E8">
        <w:rPr>
          <w:rFonts w:cs="Arial"/>
        </w:rPr>
        <w:t>to the respective satisfaction of the students with the distance learning.</w:t>
      </w:r>
    </w:p>
    <w:p w14:paraId="0D50A86A" w14:textId="69D7B8B0" w:rsidR="006C3289" w:rsidRPr="00AA02E8" w:rsidRDefault="006C3289" w:rsidP="006C55F9">
      <w:pPr>
        <w:ind w:firstLine="567"/>
        <w:jc w:val="both"/>
        <w:rPr>
          <w:rFonts w:cs="Arial"/>
        </w:rPr>
      </w:pPr>
      <w:r w:rsidRPr="00AA02E8">
        <w:rPr>
          <w:rFonts w:cs="Arial"/>
        </w:rPr>
        <w:t xml:space="preserve">The question consists of separate sections (groups of questions) for each of the listed thematic areas. Several scales have been formed that can verify an in-depth analysis of individual factors that have had the most profound </w:t>
      </w:r>
      <w:r w:rsidR="009965EC" w:rsidRPr="00AA02E8">
        <w:rPr>
          <w:rFonts w:cs="Arial"/>
        </w:rPr>
        <w:t>i</w:t>
      </w:r>
      <w:r w:rsidRPr="00AA02E8">
        <w:rPr>
          <w:rFonts w:cs="Arial"/>
        </w:rPr>
        <w:t>mpact on learning by allocating and assessing students for the effectiveness of the learning process.</w:t>
      </w:r>
    </w:p>
    <w:p w14:paraId="13D5165A" w14:textId="77777777" w:rsidR="00172289" w:rsidRPr="00AA02E8" w:rsidRDefault="00172289" w:rsidP="006C55F9">
      <w:pPr>
        <w:ind w:firstLine="567"/>
        <w:jc w:val="both"/>
        <w:rPr>
          <w:rFonts w:cs="Arial"/>
        </w:rPr>
      </w:pPr>
    </w:p>
    <w:p w14:paraId="09B88D9D" w14:textId="77777777" w:rsidR="006C3289" w:rsidRPr="00AA02E8" w:rsidRDefault="006C3289" w:rsidP="006C55F9">
      <w:pPr>
        <w:pStyle w:val="2"/>
        <w:ind w:firstLine="567"/>
        <w:jc w:val="both"/>
        <w:rPr>
          <w:rFonts w:ascii="Arial" w:hAnsi="Arial" w:cs="Arial"/>
          <w:b/>
          <w:bCs/>
          <w:color w:val="auto"/>
          <w:sz w:val="22"/>
          <w:szCs w:val="22"/>
          <w:u w:val="single"/>
        </w:rPr>
      </w:pPr>
      <w:bookmarkStart w:id="7" w:name="_Toc81558895"/>
      <w:r w:rsidRPr="00AA02E8">
        <w:rPr>
          <w:rFonts w:ascii="Arial" w:hAnsi="Arial" w:cs="Arial"/>
          <w:b/>
          <w:bCs/>
          <w:color w:val="auto"/>
          <w:sz w:val="22"/>
          <w:szCs w:val="22"/>
          <w:u w:val="single"/>
        </w:rPr>
        <w:t>Resources</w:t>
      </w:r>
      <w:bookmarkEnd w:id="7"/>
    </w:p>
    <w:p w14:paraId="081D6ABF" w14:textId="77777777" w:rsidR="006C3289" w:rsidRPr="00AA02E8" w:rsidRDefault="006C3289" w:rsidP="006C55F9">
      <w:pPr>
        <w:ind w:firstLine="567"/>
        <w:jc w:val="both"/>
        <w:rPr>
          <w:rFonts w:cs="Arial"/>
        </w:rPr>
      </w:pPr>
      <w:r w:rsidRPr="00AA02E8">
        <w:rPr>
          <w:rFonts w:cs="Arial"/>
        </w:rPr>
        <w:t>Resource provision and creation of a safe electronic environment</w:t>
      </w:r>
    </w:p>
    <w:p w14:paraId="6B94E964" w14:textId="77777777" w:rsidR="006C3289" w:rsidRPr="00AA02E8" w:rsidRDefault="006C3289" w:rsidP="006C55F9">
      <w:pPr>
        <w:ind w:firstLine="567"/>
        <w:jc w:val="both"/>
        <w:rPr>
          <w:rFonts w:cs="Arial"/>
          <w:lang w:val="bg-BG"/>
        </w:rPr>
      </w:pPr>
      <w:r w:rsidRPr="00AA02E8">
        <w:rPr>
          <w:rFonts w:cs="Arial"/>
          <w:lang w:val="bg-BG"/>
        </w:rPr>
        <w:t>This part of the report analyses the survey data, showing how students have electronic resources (access to electronic devices, the Internet and educational resources) suitable for their education at home. I will also monitor how effective they are using electronic devices, and thus electronic educational resources, in all subjects studied at the university.</w:t>
      </w:r>
    </w:p>
    <w:p w14:paraId="4ACA9085" w14:textId="77777777" w:rsidR="006C3289" w:rsidRPr="00AA02E8" w:rsidRDefault="006C3289" w:rsidP="006C55F9">
      <w:pPr>
        <w:keepNext/>
        <w:ind w:firstLine="567"/>
        <w:jc w:val="both"/>
        <w:rPr>
          <w:rFonts w:cs="Arial"/>
        </w:rPr>
      </w:pPr>
      <w:r w:rsidRPr="00AA02E8">
        <w:rPr>
          <w:rFonts w:cs="Arial"/>
          <w:lang w:val="bg-BG"/>
        </w:rPr>
        <w:t>All students stated that they have their smartphone,</w:t>
      </w:r>
      <w:r w:rsidRPr="00AA02E8">
        <w:rPr>
          <w:rFonts w:cs="Arial"/>
        </w:rPr>
        <w:t xml:space="preserve"> but 32% have difficulty providing the required device for online learning,</w:t>
      </w:r>
      <w:r w:rsidRPr="00AA02E8">
        <w:rPr>
          <w:rFonts w:cs="Arial"/>
          <w:lang w:val="bg-BG"/>
        </w:rPr>
        <w:t xml:space="preserve"> which they can use for educational purposes.</w:t>
      </w:r>
      <w:r w:rsidRPr="00AA02E8">
        <w:rPr>
          <w:rFonts w:cs="Arial"/>
        </w:rPr>
        <w:t xml:space="preserve"> </w:t>
      </w:r>
      <w:r w:rsidRPr="00AA02E8">
        <w:rPr>
          <w:rFonts w:cs="Arial"/>
          <w:lang w:val="bg-BG"/>
        </w:rPr>
        <w:t xml:space="preserve">Also, 26% of students have problems accessing the Internet, </w:t>
      </w:r>
      <w:r w:rsidRPr="00AA02E8">
        <w:rPr>
          <w:rFonts w:cs="Arial"/>
        </w:rPr>
        <w:t>which denies them from studying and participating</w:t>
      </w:r>
      <w:r w:rsidRPr="00AA02E8">
        <w:rPr>
          <w:rFonts w:cs="Arial"/>
          <w:lang w:val="bg-BG"/>
        </w:rPr>
        <w:t xml:space="preserve"> in online lessons without technical issues and interruptions</w:t>
      </w:r>
      <w:r w:rsidRPr="00AA02E8">
        <w:rPr>
          <w:rFonts w:cs="Arial"/>
        </w:rPr>
        <w:t>(</w:t>
      </w:r>
      <w:r w:rsidRPr="00AA02E8">
        <w:rPr>
          <w:rFonts w:cs="Arial"/>
          <w:lang w:val="en-US"/>
        </w:rPr>
        <w:t xml:space="preserve"> </w:t>
      </w:r>
      <w:r w:rsidRPr="00AA02E8">
        <w:rPr>
          <w:rFonts w:cs="Arial"/>
          <w:i/>
          <w:iCs/>
          <w:color w:val="0070C0"/>
        </w:rPr>
        <w:fldChar w:fldCharType="begin"/>
      </w:r>
      <w:r w:rsidRPr="00AA02E8">
        <w:rPr>
          <w:rFonts w:cs="Arial"/>
          <w:i/>
          <w:iCs/>
          <w:color w:val="0070C0"/>
        </w:rPr>
        <w:instrText xml:space="preserve"> REF _Ref81165624 \h  \* MERGEFORMAT </w:instrText>
      </w:r>
      <w:r w:rsidRPr="00AA02E8">
        <w:rPr>
          <w:rFonts w:cs="Arial"/>
          <w:i/>
          <w:iCs/>
          <w:color w:val="0070C0"/>
        </w:rPr>
      </w:r>
      <w:r w:rsidRPr="00AA02E8">
        <w:rPr>
          <w:rFonts w:cs="Arial"/>
          <w:i/>
          <w:iCs/>
          <w:color w:val="0070C0"/>
        </w:rPr>
        <w:fldChar w:fldCharType="separate"/>
      </w:r>
      <w:r w:rsidRPr="00AA02E8">
        <w:rPr>
          <w:rFonts w:cs="Arial"/>
          <w:i/>
          <w:iCs/>
          <w:color w:val="0070C0"/>
        </w:rPr>
        <w:t>Chart 2</w:t>
      </w:r>
      <w:r w:rsidRPr="00AA02E8">
        <w:rPr>
          <w:rFonts w:cs="Arial"/>
          <w:i/>
          <w:iCs/>
          <w:color w:val="0070C0"/>
        </w:rPr>
        <w:fldChar w:fldCharType="end"/>
      </w:r>
      <w:r w:rsidRPr="00AA02E8">
        <w:rPr>
          <w:rFonts w:cs="Arial"/>
          <w:i/>
          <w:iCs/>
          <w:color w:val="0070C0"/>
        </w:rPr>
        <w:t xml:space="preserve">). </w:t>
      </w:r>
      <w:r w:rsidRPr="00AA02E8">
        <w:rPr>
          <w:rFonts w:cs="Arial"/>
          <w:i/>
          <w:iCs/>
          <w:lang w:val="bg-BG"/>
        </w:rPr>
        <w:fldChar w:fldCharType="begin"/>
      </w:r>
      <w:r w:rsidRPr="00AA02E8">
        <w:rPr>
          <w:rFonts w:cs="Arial"/>
          <w:i/>
          <w:iCs/>
          <w:lang w:val="bg-BG"/>
        </w:rPr>
        <w:instrText xml:space="preserve"> REF _Ref81164337 \h  \* MERGEFORMAT </w:instrText>
      </w:r>
      <w:r w:rsidRPr="00AA02E8">
        <w:rPr>
          <w:rFonts w:cs="Arial"/>
          <w:i/>
          <w:iCs/>
          <w:lang w:val="bg-BG"/>
        </w:rPr>
      </w:r>
      <w:r w:rsidRPr="00AA02E8">
        <w:rPr>
          <w:rFonts w:cs="Arial"/>
          <w:i/>
          <w:iCs/>
          <w:lang w:val="bg-BG"/>
        </w:rPr>
        <w:fldChar w:fldCharType="separate"/>
      </w:r>
      <w:r w:rsidRPr="00AA02E8">
        <w:rPr>
          <w:rFonts w:cs="Arial"/>
          <w:i/>
          <w:iCs/>
        </w:rPr>
        <w:t xml:space="preserve"> </w:t>
      </w:r>
      <w:r w:rsidRPr="00AA02E8">
        <w:rPr>
          <w:rFonts w:cs="Arial"/>
          <w:i/>
          <w:iCs/>
          <w:lang w:val="bg-BG"/>
        </w:rPr>
        <w:fldChar w:fldCharType="end"/>
      </w:r>
    </w:p>
    <w:p w14:paraId="58172D6F" w14:textId="70C72913" w:rsidR="006C3289" w:rsidRPr="00AA02E8" w:rsidRDefault="006C3289" w:rsidP="006C55F9">
      <w:pPr>
        <w:ind w:firstLine="567"/>
        <w:jc w:val="both"/>
        <w:rPr>
          <w:rFonts w:cs="Arial"/>
          <w:lang w:val="bg-BG"/>
        </w:rPr>
      </w:pPr>
      <w:r w:rsidRPr="00AA02E8">
        <w:rPr>
          <w:rFonts w:cs="Arial"/>
          <w:lang w:val="bg-BG"/>
        </w:rPr>
        <w:t>The data show</w:t>
      </w:r>
      <w:r w:rsidRPr="00AA02E8">
        <w:rPr>
          <w:rFonts w:cs="Arial"/>
          <w:lang w:val="en-US"/>
        </w:rPr>
        <w:t>s</w:t>
      </w:r>
      <w:r w:rsidRPr="00AA02E8">
        <w:rPr>
          <w:rFonts w:cs="Arial"/>
          <w:lang w:val="bg-BG"/>
        </w:rPr>
        <w:t xml:space="preserve"> that the resource provision and use of electronic devices</w:t>
      </w:r>
      <w:r w:rsidRPr="00AA02E8">
        <w:rPr>
          <w:rFonts w:cs="Arial"/>
          <w:lang w:val="en-US"/>
        </w:rPr>
        <w:t xml:space="preserve"> </w:t>
      </w:r>
      <w:r w:rsidRPr="00AA02E8">
        <w:rPr>
          <w:rFonts w:cs="Arial"/>
          <w:lang w:val="bg-BG"/>
        </w:rPr>
        <w:t xml:space="preserve">for educational purposes are relatively limited. </w:t>
      </w:r>
    </w:p>
    <w:p w14:paraId="237FA874" w14:textId="528BF94F" w:rsidR="00172289" w:rsidRDefault="00172289" w:rsidP="006C55F9">
      <w:pPr>
        <w:ind w:firstLine="567"/>
        <w:jc w:val="both"/>
        <w:rPr>
          <w:rFonts w:cs="Arial"/>
          <w:lang w:val="bg-BG"/>
        </w:rPr>
      </w:pPr>
    </w:p>
    <w:p w14:paraId="5EE83113" w14:textId="77777777" w:rsidR="00927CE5" w:rsidRPr="00AA02E8" w:rsidRDefault="00927CE5" w:rsidP="006C55F9">
      <w:pPr>
        <w:ind w:firstLine="567"/>
        <w:jc w:val="both"/>
        <w:rPr>
          <w:rFonts w:cs="Arial"/>
          <w:lang w:val="bg-BG"/>
        </w:rPr>
      </w:pPr>
    </w:p>
    <w:p w14:paraId="6427F469" w14:textId="6BD85375" w:rsidR="00172289" w:rsidRPr="00AA02E8" w:rsidRDefault="00172289" w:rsidP="006C55F9">
      <w:pPr>
        <w:ind w:firstLine="567"/>
        <w:jc w:val="both"/>
        <w:rPr>
          <w:rFonts w:cs="Arial"/>
          <w:lang w:val="bg-BG"/>
        </w:rPr>
      </w:pPr>
    </w:p>
    <w:p w14:paraId="0C36E37A" w14:textId="77777777" w:rsidR="006C3289" w:rsidRPr="00AA02E8" w:rsidRDefault="006C3289" w:rsidP="006C55F9">
      <w:pPr>
        <w:pStyle w:val="a4"/>
        <w:spacing w:line="360" w:lineRule="auto"/>
        <w:ind w:firstLine="567"/>
        <w:jc w:val="both"/>
        <w:rPr>
          <w:rFonts w:cs="Arial"/>
          <w:sz w:val="22"/>
          <w:szCs w:val="22"/>
          <w:lang w:val="bg-BG"/>
        </w:rPr>
      </w:pPr>
      <w:r w:rsidRPr="00AA02E8">
        <w:rPr>
          <w:rFonts w:cs="Arial"/>
          <w:sz w:val="22"/>
          <w:szCs w:val="22"/>
        </w:rPr>
        <w:lastRenderedPageBreak/>
        <w:t xml:space="preserve">Chart </w:t>
      </w:r>
      <w:r w:rsidRPr="00AA02E8">
        <w:rPr>
          <w:rFonts w:cs="Arial"/>
          <w:sz w:val="22"/>
          <w:szCs w:val="22"/>
        </w:rPr>
        <w:fldChar w:fldCharType="begin"/>
      </w:r>
      <w:r w:rsidRPr="00AA02E8">
        <w:rPr>
          <w:rFonts w:cs="Arial"/>
          <w:sz w:val="22"/>
          <w:szCs w:val="22"/>
        </w:rPr>
        <w:instrText xml:space="preserve"> SEQ Chart \* ARABIC </w:instrText>
      </w:r>
      <w:r w:rsidRPr="00AA02E8">
        <w:rPr>
          <w:rFonts w:cs="Arial"/>
          <w:sz w:val="22"/>
          <w:szCs w:val="22"/>
        </w:rPr>
        <w:fldChar w:fldCharType="separate"/>
      </w:r>
      <w:r w:rsidRPr="00AA02E8">
        <w:rPr>
          <w:rFonts w:cs="Arial"/>
          <w:noProof/>
          <w:sz w:val="22"/>
          <w:szCs w:val="22"/>
        </w:rPr>
        <w:t>1</w:t>
      </w:r>
      <w:r w:rsidRPr="00AA02E8">
        <w:rPr>
          <w:rFonts w:cs="Arial"/>
          <w:sz w:val="22"/>
          <w:szCs w:val="22"/>
        </w:rPr>
        <w:fldChar w:fldCharType="end"/>
      </w:r>
      <w:r w:rsidRPr="00AA02E8">
        <w:rPr>
          <w:rFonts w:cs="Arial"/>
          <w:sz w:val="22"/>
          <w:szCs w:val="22"/>
        </w:rPr>
        <w:t>.</w:t>
      </w:r>
      <w:r w:rsidRPr="00AA02E8">
        <w:rPr>
          <w:rFonts w:cs="Arial"/>
          <w:noProof/>
          <w:sz w:val="22"/>
          <w:szCs w:val="22"/>
        </w:rPr>
        <w:t xml:space="preserve"> What device do you have for learning?</w:t>
      </w:r>
    </w:p>
    <w:p w14:paraId="30C1853B" w14:textId="77777777" w:rsidR="006C3289" w:rsidRPr="00AA02E8" w:rsidRDefault="006C3289" w:rsidP="006C55F9">
      <w:pPr>
        <w:ind w:firstLine="567"/>
        <w:jc w:val="both"/>
        <w:rPr>
          <w:rFonts w:cs="Arial"/>
        </w:rPr>
      </w:pPr>
      <w:r w:rsidRPr="00AA02E8">
        <w:rPr>
          <w:rFonts w:cs="Arial"/>
          <w:noProof/>
        </w:rPr>
        <w:drawing>
          <wp:anchor distT="0" distB="0" distL="114300" distR="114300" simplePos="0" relativeHeight="251660288" behindDoc="0" locked="0" layoutInCell="1" allowOverlap="1" wp14:anchorId="2D50E40D" wp14:editId="13499B06">
            <wp:simplePos x="0" y="0"/>
            <wp:positionH relativeFrom="column">
              <wp:posOffset>1138555</wp:posOffset>
            </wp:positionH>
            <wp:positionV relativeFrom="paragraph">
              <wp:posOffset>184785</wp:posOffset>
            </wp:positionV>
            <wp:extent cx="3760470" cy="2251075"/>
            <wp:effectExtent l="0" t="0" r="0" b="0"/>
            <wp:wrapTopAndBottom/>
            <wp:docPr id="4" name="Картина 2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3760470" cy="2251075"/>
                    </a:xfrm>
                    <a:prstGeom prst="rect">
                      <a:avLst/>
                    </a:prstGeom>
                    <a:noFill/>
                    <a:ln>
                      <a:noFill/>
                      <a:prstDash/>
                    </a:ln>
                  </pic:spPr>
                </pic:pic>
              </a:graphicData>
            </a:graphic>
          </wp:anchor>
        </w:drawing>
      </w:r>
    </w:p>
    <w:p w14:paraId="0B20EDF8" w14:textId="77777777" w:rsidR="006C3289" w:rsidRPr="00AA02E8" w:rsidRDefault="006C3289" w:rsidP="006C55F9">
      <w:pPr>
        <w:pStyle w:val="a4"/>
        <w:spacing w:line="360" w:lineRule="auto"/>
        <w:ind w:firstLine="567"/>
        <w:jc w:val="both"/>
        <w:rPr>
          <w:rFonts w:cs="Arial"/>
          <w:sz w:val="22"/>
          <w:szCs w:val="22"/>
        </w:rPr>
      </w:pPr>
    </w:p>
    <w:p w14:paraId="09560C27" w14:textId="77777777" w:rsidR="006C3289" w:rsidRPr="00AA02E8" w:rsidRDefault="006C3289" w:rsidP="006C55F9">
      <w:pPr>
        <w:pStyle w:val="a4"/>
        <w:spacing w:line="360" w:lineRule="auto"/>
        <w:ind w:firstLine="567"/>
        <w:jc w:val="both"/>
        <w:rPr>
          <w:rFonts w:cs="Arial"/>
          <w:sz w:val="22"/>
          <w:szCs w:val="22"/>
        </w:rPr>
      </w:pPr>
      <w:bookmarkStart w:id="8" w:name="_Ref81165624"/>
      <w:bookmarkStart w:id="9" w:name="_Ref81165616"/>
      <w:r w:rsidRPr="00AA02E8">
        <w:rPr>
          <w:rFonts w:cs="Arial"/>
          <w:i w:val="0"/>
          <w:iCs w:val="0"/>
          <w:noProof/>
          <w:sz w:val="22"/>
          <w:szCs w:val="22"/>
        </w:rPr>
        <w:drawing>
          <wp:anchor distT="0" distB="0" distL="114300" distR="114300" simplePos="0" relativeHeight="251659264" behindDoc="0" locked="0" layoutInCell="1" allowOverlap="1" wp14:anchorId="09CCE690" wp14:editId="14B5CA54">
            <wp:simplePos x="0" y="0"/>
            <wp:positionH relativeFrom="column">
              <wp:posOffset>-132080</wp:posOffset>
            </wp:positionH>
            <wp:positionV relativeFrom="paragraph">
              <wp:posOffset>323215</wp:posOffset>
            </wp:positionV>
            <wp:extent cx="5912485" cy="2010410"/>
            <wp:effectExtent l="0" t="0" r="0" b="8890"/>
            <wp:wrapTopAndBottom/>
            <wp:docPr id="14" name="Картина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12485" cy="2010410"/>
                    </a:xfrm>
                    <a:prstGeom prst="rect">
                      <a:avLst/>
                    </a:prstGeom>
                    <a:noFill/>
                  </pic:spPr>
                </pic:pic>
              </a:graphicData>
            </a:graphic>
            <wp14:sizeRelH relativeFrom="margin">
              <wp14:pctWidth>0</wp14:pctWidth>
            </wp14:sizeRelH>
            <wp14:sizeRelV relativeFrom="margin">
              <wp14:pctHeight>0</wp14:pctHeight>
            </wp14:sizeRelV>
          </wp:anchor>
        </w:drawing>
      </w:r>
      <w:r w:rsidRPr="00AA02E8">
        <w:rPr>
          <w:rFonts w:cs="Arial"/>
          <w:sz w:val="22"/>
          <w:szCs w:val="22"/>
        </w:rPr>
        <w:t xml:space="preserve">Chart </w:t>
      </w:r>
      <w:r w:rsidRPr="00AA02E8">
        <w:rPr>
          <w:rFonts w:cs="Arial"/>
          <w:sz w:val="22"/>
          <w:szCs w:val="22"/>
        </w:rPr>
        <w:fldChar w:fldCharType="begin"/>
      </w:r>
      <w:r w:rsidRPr="00AA02E8">
        <w:rPr>
          <w:rFonts w:cs="Arial"/>
          <w:sz w:val="22"/>
          <w:szCs w:val="22"/>
        </w:rPr>
        <w:instrText xml:space="preserve"> SEQ Chart \* ARABIC </w:instrText>
      </w:r>
      <w:r w:rsidRPr="00AA02E8">
        <w:rPr>
          <w:rFonts w:cs="Arial"/>
          <w:sz w:val="22"/>
          <w:szCs w:val="22"/>
        </w:rPr>
        <w:fldChar w:fldCharType="separate"/>
      </w:r>
      <w:r w:rsidRPr="00AA02E8">
        <w:rPr>
          <w:rFonts w:cs="Arial"/>
          <w:noProof/>
          <w:sz w:val="22"/>
          <w:szCs w:val="22"/>
        </w:rPr>
        <w:t>2</w:t>
      </w:r>
      <w:r w:rsidRPr="00AA02E8">
        <w:rPr>
          <w:rFonts w:cs="Arial"/>
          <w:sz w:val="22"/>
          <w:szCs w:val="22"/>
        </w:rPr>
        <w:fldChar w:fldCharType="end"/>
      </w:r>
      <w:bookmarkEnd w:id="8"/>
      <w:r w:rsidRPr="00AA02E8">
        <w:rPr>
          <w:rFonts w:cs="Arial"/>
          <w:sz w:val="22"/>
          <w:szCs w:val="22"/>
        </w:rPr>
        <w:t>. What difficulties do you face with the virtual learning environment?</w:t>
      </w:r>
      <w:bookmarkEnd w:id="9"/>
    </w:p>
    <w:p w14:paraId="451CEB77" w14:textId="77777777" w:rsidR="006C3289" w:rsidRPr="00AA02E8" w:rsidRDefault="006C3289" w:rsidP="006C55F9">
      <w:pPr>
        <w:ind w:firstLine="567"/>
        <w:jc w:val="both"/>
        <w:rPr>
          <w:rFonts w:cs="Arial"/>
          <w:lang w:val="bg-BG"/>
        </w:rPr>
      </w:pPr>
    </w:p>
    <w:p w14:paraId="01821006" w14:textId="77777777" w:rsidR="006C3289" w:rsidRPr="00AA02E8" w:rsidRDefault="006C3289" w:rsidP="006C55F9">
      <w:pPr>
        <w:ind w:firstLine="567"/>
        <w:jc w:val="both"/>
        <w:rPr>
          <w:rFonts w:cs="Arial"/>
          <w:lang w:val="bg-BG"/>
        </w:rPr>
      </w:pPr>
    </w:p>
    <w:p w14:paraId="75AD56D8" w14:textId="77777777" w:rsidR="006C3289" w:rsidRPr="00AA02E8" w:rsidRDefault="006C3289" w:rsidP="006C55F9">
      <w:pPr>
        <w:pStyle w:val="2"/>
        <w:ind w:firstLine="567"/>
        <w:jc w:val="both"/>
        <w:rPr>
          <w:rFonts w:ascii="Arial" w:hAnsi="Arial" w:cs="Arial"/>
          <w:b/>
          <w:bCs/>
          <w:color w:val="auto"/>
          <w:sz w:val="22"/>
          <w:szCs w:val="22"/>
          <w:u w:val="single"/>
        </w:rPr>
      </w:pPr>
      <w:bookmarkStart w:id="10" w:name="_Toc81558896"/>
      <w:r w:rsidRPr="00AA02E8">
        <w:rPr>
          <w:rFonts w:ascii="Arial" w:hAnsi="Arial" w:cs="Arial"/>
          <w:b/>
          <w:bCs/>
          <w:color w:val="auto"/>
          <w:sz w:val="22"/>
          <w:szCs w:val="22"/>
          <w:u w:val="single"/>
        </w:rPr>
        <w:t>Processes</w:t>
      </w:r>
      <w:bookmarkEnd w:id="10"/>
    </w:p>
    <w:p w14:paraId="15E9A42B" w14:textId="77777777" w:rsidR="006C3289" w:rsidRPr="00AA02E8" w:rsidRDefault="006C3289" w:rsidP="006C55F9">
      <w:pPr>
        <w:ind w:firstLine="567"/>
        <w:jc w:val="both"/>
        <w:rPr>
          <w:rFonts w:cs="Arial"/>
          <w:lang w:val="bg-BG"/>
        </w:rPr>
      </w:pPr>
      <w:r w:rsidRPr="00AA02E8">
        <w:rPr>
          <w:rFonts w:cs="Arial"/>
          <w:lang w:val="bg-BG"/>
        </w:rPr>
        <w:t xml:space="preserve">The </w:t>
      </w:r>
      <w:r w:rsidRPr="00AA02E8">
        <w:rPr>
          <w:rFonts w:cs="Arial"/>
          <w:lang w:val="en-US"/>
        </w:rPr>
        <w:t>virtual</w:t>
      </w:r>
      <w:r w:rsidRPr="00AA02E8">
        <w:rPr>
          <w:rFonts w:cs="Arial"/>
          <w:lang w:val="bg-BG"/>
        </w:rPr>
        <w:t xml:space="preserve"> learning process in an electronic environment has not been interrupted for </w:t>
      </w:r>
      <w:r w:rsidRPr="00AA02E8">
        <w:rPr>
          <w:rFonts w:cs="Arial"/>
          <w:lang w:val="en-US"/>
        </w:rPr>
        <w:t>system</w:t>
      </w:r>
      <w:r w:rsidRPr="00AA02E8">
        <w:rPr>
          <w:rFonts w:cs="Arial"/>
          <w:lang w:val="bg-BG"/>
        </w:rPr>
        <w:t xml:space="preserve"> reasons</w:t>
      </w:r>
      <w:r w:rsidRPr="00AA02E8">
        <w:rPr>
          <w:rFonts w:cs="Arial"/>
          <w:lang w:val="en-US"/>
        </w:rPr>
        <w:t xml:space="preserve"> (</w:t>
      </w:r>
      <w:r w:rsidRPr="00AA02E8">
        <w:rPr>
          <w:rFonts w:cs="Arial"/>
          <w:i/>
          <w:iCs/>
          <w:color w:val="0070C0"/>
          <w:lang w:val="bg-BG"/>
        </w:rPr>
        <w:fldChar w:fldCharType="begin"/>
      </w:r>
      <w:r w:rsidRPr="00AA02E8">
        <w:rPr>
          <w:rFonts w:cs="Arial"/>
          <w:i/>
          <w:iCs/>
          <w:color w:val="0070C0"/>
          <w:lang w:val="bg-BG"/>
        </w:rPr>
        <w:instrText xml:space="preserve"> REF _Ref81165624 \h  \* MERGEFORMAT </w:instrText>
      </w:r>
      <w:r w:rsidRPr="00AA02E8">
        <w:rPr>
          <w:rFonts w:cs="Arial"/>
          <w:i/>
          <w:iCs/>
          <w:color w:val="0070C0"/>
          <w:lang w:val="bg-BG"/>
        </w:rPr>
      </w:r>
      <w:r w:rsidRPr="00AA02E8">
        <w:rPr>
          <w:rFonts w:cs="Arial"/>
          <w:i/>
          <w:iCs/>
          <w:color w:val="0070C0"/>
          <w:lang w:val="bg-BG"/>
        </w:rPr>
        <w:fldChar w:fldCharType="separate"/>
      </w:r>
      <w:r w:rsidRPr="00AA02E8">
        <w:rPr>
          <w:rFonts w:cs="Arial"/>
          <w:i/>
          <w:iCs/>
          <w:color w:val="0070C0"/>
        </w:rPr>
        <w:t xml:space="preserve">Chart </w:t>
      </w:r>
      <w:r w:rsidRPr="00AA02E8">
        <w:rPr>
          <w:rFonts w:cs="Arial"/>
          <w:i/>
          <w:iCs/>
          <w:noProof/>
          <w:color w:val="0070C0"/>
        </w:rPr>
        <w:t>2</w:t>
      </w:r>
      <w:r w:rsidRPr="00AA02E8">
        <w:rPr>
          <w:rFonts w:cs="Arial"/>
          <w:i/>
          <w:iCs/>
          <w:color w:val="0070C0"/>
          <w:lang w:val="bg-BG"/>
        </w:rPr>
        <w:fldChar w:fldCharType="end"/>
      </w:r>
      <w:r w:rsidRPr="00AA02E8">
        <w:rPr>
          <w:rFonts w:cs="Arial"/>
          <w:i/>
          <w:iCs/>
          <w:color w:val="0070C0"/>
          <w:lang w:val="en-US"/>
        </w:rPr>
        <w:t>)</w:t>
      </w:r>
      <w:r w:rsidRPr="00AA02E8">
        <w:rPr>
          <w:rFonts w:cs="Arial"/>
          <w:lang w:val="bg-BG"/>
        </w:rPr>
        <w:t xml:space="preserve">. 100% of students participate for the first time in </w:t>
      </w:r>
      <w:r w:rsidRPr="00AA02E8">
        <w:rPr>
          <w:rFonts w:cs="Arial"/>
          <w:lang w:val="en-US"/>
        </w:rPr>
        <w:t>virtual</w:t>
      </w:r>
      <w:r w:rsidRPr="00AA02E8">
        <w:rPr>
          <w:rFonts w:cs="Arial"/>
          <w:lang w:val="bg-BG"/>
        </w:rPr>
        <w:t xml:space="preserve"> learning in an electronic</w:t>
      </w:r>
      <w:r w:rsidRPr="00AA02E8">
        <w:rPr>
          <w:rFonts w:cs="Arial"/>
          <w:lang w:val="en-US"/>
        </w:rPr>
        <w:t xml:space="preserve"> learning</w:t>
      </w:r>
      <w:r w:rsidRPr="00AA02E8">
        <w:rPr>
          <w:rFonts w:cs="Arial"/>
          <w:lang w:val="bg-BG"/>
        </w:rPr>
        <w:t xml:space="preserve"> environment. Therefore, it is normal for 42% to answer that the lack of practice is the main reason for their difficulties</w:t>
      </w:r>
      <w:r w:rsidRPr="00AA02E8">
        <w:rPr>
          <w:rFonts w:cs="Arial"/>
          <w:lang w:val="en-US"/>
        </w:rPr>
        <w:t xml:space="preserve"> (</w:t>
      </w:r>
      <w:r w:rsidRPr="00AA02E8">
        <w:rPr>
          <w:rFonts w:cs="Arial"/>
          <w:i/>
          <w:iCs/>
          <w:color w:val="0070C0"/>
          <w:lang w:val="en-US"/>
        </w:rPr>
        <w:fldChar w:fldCharType="begin"/>
      </w:r>
      <w:r w:rsidRPr="00AA02E8">
        <w:rPr>
          <w:rFonts w:cs="Arial"/>
          <w:i/>
          <w:iCs/>
          <w:color w:val="0070C0"/>
          <w:lang w:val="en-US"/>
        </w:rPr>
        <w:instrText xml:space="preserve"> REF _Ref81165624 \h  \* MERGEFORMAT </w:instrText>
      </w:r>
      <w:r w:rsidRPr="00AA02E8">
        <w:rPr>
          <w:rFonts w:cs="Arial"/>
          <w:i/>
          <w:iCs/>
          <w:color w:val="0070C0"/>
          <w:lang w:val="en-US"/>
        </w:rPr>
      </w:r>
      <w:r w:rsidRPr="00AA02E8">
        <w:rPr>
          <w:rFonts w:cs="Arial"/>
          <w:i/>
          <w:iCs/>
          <w:color w:val="0070C0"/>
          <w:lang w:val="en-US"/>
        </w:rPr>
        <w:fldChar w:fldCharType="separate"/>
      </w:r>
      <w:r w:rsidRPr="00AA02E8">
        <w:rPr>
          <w:rFonts w:cs="Arial"/>
          <w:i/>
          <w:iCs/>
          <w:color w:val="0070C0"/>
        </w:rPr>
        <w:t xml:space="preserve">Chart </w:t>
      </w:r>
      <w:r w:rsidRPr="00AA02E8">
        <w:rPr>
          <w:rFonts w:cs="Arial"/>
          <w:i/>
          <w:iCs/>
          <w:noProof/>
          <w:color w:val="0070C0"/>
        </w:rPr>
        <w:t>2</w:t>
      </w:r>
      <w:r w:rsidRPr="00AA02E8">
        <w:rPr>
          <w:rFonts w:cs="Arial"/>
          <w:i/>
          <w:iCs/>
          <w:color w:val="0070C0"/>
          <w:lang w:val="en-US"/>
        </w:rPr>
        <w:fldChar w:fldCharType="end"/>
      </w:r>
      <w:r w:rsidRPr="00AA02E8">
        <w:rPr>
          <w:rFonts w:cs="Arial"/>
          <w:i/>
          <w:iCs/>
          <w:color w:val="0070C0"/>
          <w:lang w:val="en-US"/>
        </w:rPr>
        <w:t>)</w:t>
      </w:r>
      <w:r w:rsidRPr="00AA02E8">
        <w:rPr>
          <w:rFonts w:cs="Arial"/>
          <w:lang w:val="bg-BG"/>
        </w:rPr>
        <w:t>.</w:t>
      </w:r>
    </w:p>
    <w:p w14:paraId="3F4BC2D6" w14:textId="77777777" w:rsidR="006C3289" w:rsidRPr="00AA02E8" w:rsidRDefault="006C3289" w:rsidP="006C55F9">
      <w:pPr>
        <w:ind w:firstLine="567"/>
        <w:jc w:val="both"/>
        <w:rPr>
          <w:rFonts w:cs="Arial"/>
          <w:lang w:val="bg-BG"/>
        </w:rPr>
      </w:pPr>
    </w:p>
    <w:p w14:paraId="587E74F1" w14:textId="77777777" w:rsidR="006C3289" w:rsidRPr="00AA02E8" w:rsidRDefault="006C3289" w:rsidP="006C55F9">
      <w:pPr>
        <w:ind w:firstLine="567"/>
        <w:jc w:val="both"/>
        <w:rPr>
          <w:rFonts w:cs="Arial"/>
          <w:lang w:val="bg-BG"/>
        </w:rPr>
      </w:pPr>
    </w:p>
    <w:p w14:paraId="06591C4B" w14:textId="77777777" w:rsidR="006C3289" w:rsidRPr="00AA02E8" w:rsidRDefault="006C3289" w:rsidP="006C55F9">
      <w:pPr>
        <w:ind w:firstLine="567"/>
        <w:jc w:val="both"/>
        <w:rPr>
          <w:rFonts w:cs="Arial"/>
          <w:lang w:val="bg-BG"/>
        </w:rPr>
      </w:pPr>
    </w:p>
    <w:p w14:paraId="239F1B73" w14:textId="77777777" w:rsidR="006C3289" w:rsidRPr="00AA02E8" w:rsidRDefault="006C3289" w:rsidP="006C55F9">
      <w:pPr>
        <w:ind w:firstLine="567"/>
        <w:jc w:val="both"/>
        <w:rPr>
          <w:rFonts w:cs="Arial"/>
          <w:lang w:val="bg-BG"/>
        </w:rPr>
      </w:pPr>
    </w:p>
    <w:p w14:paraId="29ECD914" w14:textId="77777777" w:rsidR="006C3289" w:rsidRPr="00AA02E8" w:rsidRDefault="006C3289" w:rsidP="006C55F9">
      <w:pPr>
        <w:pStyle w:val="a4"/>
        <w:spacing w:line="360" w:lineRule="auto"/>
        <w:ind w:firstLine="567"/>
        <w:jc w:val="both"/>
        <w:rPr>
          <w:rFonts w:cs="Arial"/>
          <w:sz w:val="22"/>
          <w:szCs w:val="22"/>
          <w:lang w:val="bg-BG"/>
        </w:rPr>
      </w:pPr>
      <w:r w:rsidRPr="00AA02E8">
        <w:rPr>
          <w:rFonts w:cs="Arial"/>
          <w:sz w:val="22"/>
          <w:szCs w:val="22"/>
        </w:rPr>
        <w:lastRenderedPageBreak/>
        <w:t xml:space="preserve">Chart </w:t>
      </w:r>
      <w:r w:rsidRPr="00AA02E8">
        <w:rPr>
          <w:rFonts w:cs="Arial"/>
          <w:sz w:val="22"/>
          <w:szCs w:val="22"/>
        </w:rPr>
        <w:fldChar w:fldCharType="begin"/>
      </w:r>
      <w:r w:rsidRPr="00AA02E8">
        <w:rPr>
          <w:rFonts w:cs="Arial"/>
          <w:sz w:val="22"/>
          <w:szCs w:val="22"/>
        </w:rPr>
        <w:instrText xml:space="preserve"> SEQ Chart \* ARABIC </w:instrText>
      </w:r>
      <w:r w:rsidRPr="00AA02E8">
        <w:rPr>
          <w:rFonts w:cs="Arial"/>
          <w:sz w:val="22"/>
          <w:szCs w:val="22"/>
        </w:rPr>
        <w:fldChar w:fldCharType="separate"/>
      </w:r>
      <w:r w:rsidRPr="00AA02E8">
        <w:rPr>
          <w:rFonts w:cs="Arial"/>
          <w:noProof/>
          <w:sz w:val="22"/>
          <w:szCs w:val="22"/>
        </w:rPr>
        <w:t>3</w:t>
      </w:r>
      <w:r w:rsidRPr="00AA02E8">
        <w:rPr>
          <w:rFonts w:cs="Arial"/>
          <w:sz w:val="22"/>
          <w:szCs w:val="22"/>
        </w:rPr>
        <w:fldChar w:fldCharType="end"/>
      </w:r>
      <w:r w:rsidRPr="00AA02E8">
        <w:rPr>
          <w:rFonts w:cs="Arial"/>
          <w:sz w:val="22"/>
          <w:szCs w:val="22"/>
        </w:rPr>
        <w:t>. Have you used this VLE before?</w:t>
      </w:r>
    </w:p>
    <w:p w14:paraId="7E50A6FC" w14:textId="77777777" w:rsidR="006C3289" w:rsidRPr="00AA02E8" w:rsidRDefault="006C3289" w:rsidP="006C55F9">
      <w:pPr>
        <w:pStyle w:val="a4"/>
        <w:spacing w:line="360" w:lineRule="auto"/>
        <w:ind w:firstLine="567"/>
        <w:jc w:val="both"/>
        <w:rPr>
          <w:rFonts w:cs="Arial"/>
          <w:sz w:val="22"/>
          <w:szCs w:val="22"/>
        </w:rPr>
      </w:pPr>
      <w:r w:rsidRPr="00AA02E8">
        <w:rPr>
          <w:rFonts w:cs="Arial"/>
          <w:noProof/>
          <w:sz w:val="22"/>
          <w:szCs w:val="22"/>
        </w:rPr>
        <w:drawing>
          <wp:anchor distT="0" distB="0" distL="114300" distR="114300" simplePos="0" relativeHeight="251666432" behindDoc="0" locked="0" layoutInCell="1" allowOverlap="1" wp14:anchorId="1D1FABD8" wp14:editId="63104134">
            <wp:simplePos x="0" y="0"/>
            <wp:positionH relativeFrom="column">
              <wp:posOffset>1968992</wp:posOffset>
            </wp:positionH>
            <wp:positionV relativeFrom="paragraph">
              <wp:posOffset>129396</wp:posOffset>
            </wp:positionV>
            <wp:extent cx="2844354" cy="2931979"/>
            <wp:effectExtent l="0" t="0" r="0" b="1905"/>
            <wp:wrapTopAndBottom/>
            <wp:docPr id="11" name="Картина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44354" cy="2931979"/>
                    </a:xfrm>
                    <a:prstGeom prst="rect">
                      <a:avLst/>
                    </a:prstGeom>
                    <a:noFill/>
                  </pic:spPr>
                </pic:pic>
              </a:graphicData>
            </a:graphic>
          </wp:anchor>
        </w:drawing>
      </w:r>
      <w:bookmarkStart w:id="11" w:name="_Ref81166893"/>
    </w:p>
    <w:p w14:paraId="7722FFC3" w14:textId="6C079992" w:rsidR="006C3289" w:rsidRPr="00AA02E8" w:rsidRDefault="006C3289" w:rsidP="006C55F9">
      <w:pPr>
        <w:ind w:firstLine="567"/>
        <w:jc w:val="both"/>
        <w:rPr>
          <w:rFonts w:cs="Arial"/>
        </w:rPr>
      </w:pPr>
      <w:r w:rsidRPr="00AA02E8">
        <w:rPr>
          <w:rFonts w:cs="Arial"/>
          <w:lang w:val="bg-BG"/>
        </w:rPr>
        <w:t>Less than half of the students - 42%, indicat</w:t>
      </w:r>
      <w:r w:rsidR="007E343C" w:rsidRPr="00AA02E8">
        <w:rPr>
          <w:rFonts w:cs="Arial"/>
          <w:lang w:val="bg-BG"/>
        </w:rPr>
        <w:t>ing</w:t>
      </w:r>
      <w:r w:rsidRPr="00AA02E8">
        <w:rPr>
          <w:rFonts w:cs="Arial"/>
          <w:lang w:val="bg-BG"/>
        </w:rPr>
        <w:t xml:space="preserve"> that they used a </w:t>
      </w:r>
      <w:r w:rsidRPr="00AA02E8">
        <w:rPr>
          <w:rFonts w:cs="Arial"/>
          <w:lang w:val="en-US"/>
        </w:rPr>
        <w:t>VLE - Moodle</w:t>
      </w:r>
      <w:r w:rsidRPr="00AA02E8">
        <w:rPr>
          <w:rFonts w:cs="Arial"/>
          <w:lang w:val="bg-BG"/>
        </w:rPr>
        <w:t xml:space="preserve"> for learning purposes less than 30 minutes per week in the 2020-2021 </w:t>
      </w:r>
      <w:r w:rsidRPr="00AA02E8">
        <w:rPr>
          <w:rFonts w:cs="Arial"/>
        </w:rPr>
        <w:t>academic</w:t>
      </w:r>
      <w:r w:rsidRPr="00AA02E8">
        <w:rPr>
          <w:rFonts w:cs="Arial"/>
          <w:lang w:val="bg-BG"/>
        </w:rPr>
        <w:t xml:space="preserve"> year. The remaining responses were distributed as shown in </w:t>
      </w:r>
      <w:r w:rsidRPr="00AA02E8">
        <w:rPr>
          <w:rFonts w:cs="Arial"/>
          <w:color w:val="0070C0"/>
          <w:lang w:val="bg-BG"/>
        </w:rPr>
        <w:fldChar w:fldCharType="begin"/>
      </w:r>
      <w:r w:rsidRPr="00AA02E8">
        <w:rPr>
          <w:rFonts w:cs="Arial"/>
          <w:color w:val="0070C0"/>
          <w:lang w:val="bg-BG"/>
        </w:rPr>
        <w:instrText xml:space="preserve"> REF _Ref81166893 \h  \* MERGEFORMAT </w:instrText>
      </w:r>
      <w:r w:rsidRPr="00AA02E8">
        <w:rPr>
          <w:rFonts w:cs="Arial"/>
          <w:color w:val="0070C0"/>
          <w:lang w:val="bg-BG"/>
        </w:rPr>
      </w:r>
      <w:r w:rsidRPr="00AA02E8">
        <w:rPr>
          <w:rFonts w:cs="Arial"/>
          <w:color w:val="0070C0"/>
          <w:lang w:val="bg-BG"/>
        </w:rPr>
        <w:fldChar w:fldCharType="separate"/>
      </w:r>
      <w:r w:rsidRPr="00AA02E8">
        <w:rPr>
          <w:rFonts w:cs="Arial"/>
          <w:color w:val="0070C0"/>
        </w:rPr>
        <w:t xml:space="preserve">Chart </w:t>
      </w:r>
      <w:r w:rsidRPr="00AA02E8">
        <w:rPr>
          <w:rFonts w:cs="Arial"/>
          <w:noProof/>
          <w:color w:val="0070C0"/>
        </w:rPr>
        <w:t>4</w:t>
      </w:r>
      <w:r w:rsidRPr="00AA02E8">
        <w:rPr>
          <w:rFonts w:cs="Arial"/>
          <w:color w:val="0070C0"/>
          <w:lang w:val="bg-BG"/>
        </w:rPr>
        <w:fldChar w:fldCharType="end"/>
      </w:r>
      <w:r w:rsidRPr="00AA02E8">
        <w:rPr>
          <w:rFonts w:cs="Arial"/>
          <w:lang w:val="bg-BG"/>
        </w:rPr>
        <w:t>.</w:t>
      </w:r>
    </w:p>
    <w:p w14:paraId="14BAE38A" w14:textId="77777777" w:rsidR="006C3289" w:rsidRPr="00AA02E8" w:rsidRDefault="006C3289" w:rsidP="006C55F9">
      <w:pPr>
        <w:pStyle w:val="a4"/>
        <w:spacing w:line="360" w:lineRule="auto"/>
        <w:ind w:firstLine="567"/>
        <w:jc w:val="both"/>
        <w:rPr>
          <w:rFonts w:cs="Arial"/>
          <w:sz w:val="22"/>
          <w:szCs w:val="22"/>
        </w:rPr>
      </w:pPr>
      <w:r w:rsidRPr="00AA02E8">
        <w:rPr>
          <w:rFonts w:cs="Arial"/>
          <w:sz w:val="22"/>
          <w:szCs w:val="22"/>
        </w:rPr>
        <w:t xml:space="preserve">Chart </w:t>
      </w:r>
      <w:r w:rsidRPr="00AA02E8">
        <w:rPr>
          <w:rFonts w:cs="Arial"/>
          <w:sz w:val="22"/>
          <w:szCs w:val="22"/>
        </w:rPr>
        <w:fldChar w:fldCharType="begin"/>
      </w:r>
      <w:r w:rsidRPr="00AA02E8">
        <w:rPr>
          <w:rFonts w:cs="Arial"/>
          <w:sz w:val="22"/>
          <w:szCs w:val="22"/>
        </w:rPr>
        <w:instrText xml:space="preserve"> SEQ Chart \* ARABIC </w:instrText>
      </w:r>
      <w:r w:rsidRPr="00AA02E8">
        <w:rPr>
          <w:rFonts w:cs="Arial"/>
          <w:sz w:val="22"/>
          <w:szCs w:val="22"/>
        </w:rPr>
        <w:fldChar w:fldCharType="separate"/>
      </w:r>
      <w:r w:rsidRPr="00AA02E8">
        <w:rPr>
          <w:rFonts w:cs="Arial"/>
          <w:noProof/>
          <w:sz w:val="22"/>
          <w:szCs w:val="22"/>
        </w:rPr>
        <w:t>4</w:t>
      </w:r>
      <w:r w:rsidRPr="00AA02E8">
        <w:rPr>
          <w:rFonts w:cs="Arial"/>
          <w:sz w:val="22"/>
          <w:szCs w:val="22"/>
        </w:rPr>
        <w:fldChar w:fldCharType="end"/>
      </w:r>
      <w:bookmarkEnd w:id="11"/>
      <w:r w:rsidRPr="00AA02E8">
        <w:rPr>
          <w:rFonts w:cs="Arial"/>
          <w:sz w:val="22"/>
          <w:szCs w:val="22"/>
        </w:rPr>
        <w:t>. On average, how much time per week do you use Moodle for personal training?</w:t>
      </w:r>
    </w:p>
    <w:p w14:paraId="60B7D6CF" w14:textId="77777777" w:rsidR="006C3289" w:rsidRPr="00AA02E8" w:rsidRDefault="006C3289" w:rsidP="006C55F9">
      <w:pPr>
        <w:ind w:firstLine="567"/>
        <w:jc w:val="both"/>
        <w:rPr>
          <w:rFonts w:cs="Arial"/>
          <w:lang w:val="bg-BG"/>
        </w:rPr>
      </w:pPr>
      <w:r w:rsidRPr="00AA02E8">
        <w:rPr>
          <w:rFonts w:cs="Arial"/>
          <w:noProof/>
        </w:rPr>
        <w:drawing>
          <wp:anchor distT="0" distB="0" distL="114300" distR="114300" simplePos="0" relativeHeight="251661312" behindDoc="0" locked="0" layoutInCell="1" allowOverlap="1" wp14:anchorId="01A24987" wp14:editId="49EB6728">
            <wp:simplePos x="0" y="0"/>
            <wp:positionH relativeFrom="column">
              <wp:posOffset>691515</wp:posOffset>
            </wp:positionH>
            <wp:positionV relativeFrom="paragraph">
              <wp:posOffset>255194</wp:posOffset>
            </wp:positionV>
            <wp:extent cx="4493260" cy="2682240"/>
            <wp:effectExtent l="0" t="0" r="2540" b="3810"/>
            <wp:wrapTopAndBottom/>
            <wp:docPr id="7" name="Картина 2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4493260" cy="268224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14:paraId="07B8AD74" w14:textId="77777777" w:rsidR="006C3289" w:rsidRPr="00AA02E8" w:rsidRDefault="006C3289" w:rsidP="006C55F9">
      <w:pPr>
        <w:ind w:firstLine="567"/>
        <w:jc w:val="both"/>
        <w:rPr>
          <w:rFonts w:cs="Arial"/>
          <w:lang w:val="bg-BG"/>
        </w:rPr>
      </w:pPr>
    </w:p>
    <w:p w14:paraId="52E2DDFB" w14:textId="32DAE6AC" w:rsidR="006C3289" w:rsidRPr="00AA02E8" w:rsidRDefault="006C3289" w:rsidP="006C55F9">
      <w:pPr>
        <w:ind w:firstLine="567"/>
        <w:jc w:val="both"/>
        <w:rPr>
          <w:rFonts w:cs="Arial"/>
          <w:lang w:val="bg-BG"/>
        </w:rPr>
      </w:pPr>
    </w:p>
    <w:p w14:paraId="12D02FE6" w14:textId="77777777" w:rsidR="00172289" w:rsidRPr="00AA02E8" w:rsidRDefault="00172289" w:rsidP="006C55F9">
      <w:pPr>
        <w:ind w:firstLine="567"/>
        <w:jc w:val="both"/>
        <w:rPr>
          <w:rFonts w:cs="Arial"/>
          <w:lang w:val="bg-BG"/>
        </w:rPr>
      </w:pPr>
    </w:p>
    <w:p w14:paraId="352723FB" w14:textId="77777777" w:rsidR="006C55F9" w:rsidRPr="00AA02E8" w:rsidRDefault="006C3289" w:rsidP="006C55F9">
      <w:pPr>
        <w:pStyle w:val="2"/>
        <w:ind w:firstLine="567"/>
        <w:jc w:val="both"/>
        <w:rPr>
          <w:rFonts w:ascii="Arial" w:hAnsi="Arial" w:cs="Arial"/>
          <w:b/>
          <w:bCs/>
          <w:color w:val="auto"/>
          <w:sz w:val="22"/>
          <w:szCs w:val="22"/>
          <w:u w:val="single"/>
        </w:rPr>
      </w:pPr>
      <w:bookmarkStart w:id="12" w:name="_Toc81558897"/>
      <w:r w:rsidRPr="00AA02E8">
        <w:rPr>
          <w:rFonts w:ascii="Arial" w:hAnsi="Arial" w:cs="Arial"/>
          <w:b/>
          <w:bCs/>
          <w:color w:val="auto"/>
          <w:sz w:val="22"/>
          <w:szCs w:val="22"/>
          <w:u w:val="single"/>
        </w:rPr>
        <w:lastRenderedPageBreak/>
        <w:t>Effectiveness</w:t>
      </w:r>
      <w:bookmarkEnd w:id="12"/>
    </w:p>
    <w:p w14:paraId="5AC78234" w14:textId="6F9B4D83" w:rsidR="00172289" w:rsidRPr="00AA02E8" w:rsidRDefault="006C3289" w:rsidP="00BA0659">
      <w:pPr>
        <w:ind w:firstLine="567"/>
        <w:rPr>
          <w:rFonts w:cs="Arial"/>
        </w:rPr>
      </w:pPr>
      <w:r w:rsidRPr="00AA02E8">
        <w:rPr>
          <w:rFonts w:cs="Arial"/>
        </w:rPr>
        <w:t xml:space="preserve"> </w:t>
      </w:r>
      <w:r w:rsidR="006C55F9" w:rsidRPr="00AA02E8">
        <w:rPr>
          <w:rFonts w:cs="Arial"/>
        </w:rPr>
        <w:t xml:space="preserve">Effectiveness </w:t>
      </w:r>
      <w:r w:rsidRPr="00AA02E8">
        <w:rPr>
          <w:rFonts w:cs="Arial"/>
        </w:rPr>
        <w:t>of the platform in terms of virtual learning</w:t>
      </w:r>
    </w:p>
    <w:p w14:paraId="70FEB933" w14:textId="12E8BC45" w:rsidR="006C3289" w:rsidRPr="00AA02E8" w:rsidRDefault="00152F1C" w:rsidP="006C55F9">
      <w:pPr>
        <w:ind w:firstLine="567"/>
        <w:jc w:val="both"/>
        <w:rPr>
          <w:rFonts w:cs="Arial"/>
          <w:lang w:val="en-US"/>
        </w:rPr>
      </w:pPr>
      <w:r>
        <w:rPr>
          <w:rFonts w:cs="Arial"/>
          <w:lang w:val="bg-BG"/>
        </w:rPr>
        <w:t>T</w:t>
      </w:r>
      <w:r w:rsidR="006C3289" w:rsidRPr="00AA02E8">
        <w:rPr>
          <w:rFonts w:cs="Arial"/>
          <w:lang w:val="bg-BG"/>
        </w:rPr>
        <w:t xml:space="preserve">o study the efficacy of Moodle, questions focused on the platform’s content were included in the research toolkit. The study aims to analyse </w:t>
      </w:r>
      <w:r w:rsidR="006C3289" w:rsidRPr="00AA02E8">
        <w:rPr>
          <w:rFonts w:cs="Arial"/>
          <w:lang w:val="en-US"/>
        </w:rPr>
        <w:t>virtual</w:t>
      </w:r>
      <w:r w:rsidR="006C3289" w:rsidRPr="00AA02E8">
        <w:rPr>
          <w:rFonts w:cs="Arial"/>
          <w:lang w:val="bg-BG"/>
        </w:rPr>
        <w:t xml:space="preserve"> learning processes and effectiveness; student</w:t>
      </w:r>
      <w:r w:rsidR="006C3289" w:rsidRPr="00AA02E8">
        <w:rPr>
          <w:rFonts w:cs="Arial"/>
          <w:lang w:val="en-US"/>
        </w:rPr>
        <w:t>’</w:t>
      </w:r>
      <w:r w:rsidR="006C3289" w:rsidRPr="00AA02E8">
        <w:rPr>
          <w:rFonts w:cs="Arial"/>
          <w:lang w:val="bg-BG"/>
        </w:rPr>
        <w:t>s responses to such aspects of the learning process reflect their overall impression.</w:t>
      </w:r>
      <w:r w:rsidR="006C3289" w:rsidRPr="00AA02E8">
        <w:rPr>
          <w:rFonts w:cs="Arial"/>
          <w:lang w:val="en-US"/>
        </w:rPr>
        <w:t xml:space="preserve"> </w:t>
      </w:r>
    </w:p>
    <w:p w14:paraId="7713C7AB" w14:textId="5ADB6647" w:rsidR="006C3289" w:rsidRPr="00AA02E8" w:rsidRDefault="006C3289" w:rsidP="006C55F9">
      <w:pPr>
        <w:ind w:firstLine="567"/>
        <w:jc w:val="both"/>
        <w:rPr>
          <w:rFonts w:cs="Arial"/>
          <w:lang w:val="en-US"/>
        </w:rPr>
      </w:pPr>
      <w:r w:rsidRPr="00AA02E8">
        <w:rPr>
          <w:rFonts w:cs="Arial"/>
          <w:lang w:val="en-US"/>
        </w:rPr>
        <w:t xml:space="preserve">On </w:t>
      </w:r>
      <w:r w:rsidRPr="00AA02E8">
        <w:rPr>
          <w:rFonts w:cs="Arial"/>
          <w:i/>
          <w:iCs/>
          <w:color w:val="0070C0"/>
          <w:lang w:val="en-US"/>
        </w:rPr>
        <w:fldChar w:fldCharType="begin"/>
      </w:r>
      <w:r w:rsidRPr="00AA02E8">
        <w:rPr>
          <w:rFonts w:cs="Arial"/>
          <w:i/>
          <w:iCs/>
          <w:color w:val="0070C0"/>
          <w:lang w:val="en-US"/>
        </w:rPr>
        <w:instrText xml:space="preserve"> REF _Ref81173690 \h  \* MERGEFORMAT </w:instrText>
      </w:r>
      <w:r w:rsidRPr="00AA02E8">
        <w:rPr>
          <w:rFonts w:cs="Arial"/>
          <w:i/>
          <w:iCs/>
          <w:color w:val="0070C0"/>
          <w:lang w:val="en-US"/>
        </w:rPr>
      </w:r>
      <w:r w:rsidRPr="00AA02E8">
        <w:rPr>
          <w:rFonts w:cs="Arial"/>
          <w:i/>
          <w:iCs/>
          <w:color w:val="0070C0"/>
          <w:lang w:val="en-US"/>
        </w:rPr>
        <w:fldChar w:fldCharType="separate"/>
      </w:r>
      <w:r w:rsidRPr="00AA02E8">
        <w:rPr>
          <w:rFonts w:cs="Arial"/>
          <w:i/>
          <w:iCs/>
          <w:color w:val="0070C0"/>
        </w:rPr>
        <w:t xml:space="preserve">Chart </w:t>
      </w:r>
      <w:r w:rsidRPr="00AA02E8">
        <w:rPr>
          <w:rFonts w:cs="Arial"/>
          <w:i/>
          <w:iCs/>
          <w:noProof/>
          <w:color w:val="0070C0"/>
        </w:rPr>
        <w:t>5</w:t>
      </w:r>
      <w:r w:rsidRPr="00AA02E8">
        <w:rPr>
          <w:rFonts w:cs="Arial"/>
          <w:i/>
          <w:iCs/>
          <w:color w:val="0070C0"/>
          <w:lang w:val="en-US"/>
        </w:rPr>
        <w:fldChar w:fldCharType="end"/>
      </w:r>
      <w:r w:rsidRPr="00AA02E8">
        <w:rPr>
          <w:rFonts w:cs="Arial"/>
          <w:i/>
          <w:iCs/>
          <w:color w:val="0070C0"/>
          <w:lang w:val="en-US"/>
        </w:rPr>
        <w:t>,</w:t>
      </w:r>
      <w:r w:rsidRPr="00AA02E8">
        <w:rPr>
          <w:rFonts w:cs="Arial"/>
          <w:lang w:val="en-US"/>
        </w:rPr>
        <w:t xml:space="preserve"> the most used applications are Module about 40% and </w:t>
      </w:r>
      <w:r w:rsidR="00172289" w:rsidRPr="00AA02E8">
        <w:rPr>
          <w:rFonts w:cs="Arial"/>
          <w:lang w:val="en-US"/>
        </w:rPr>
        <w:t>Library 30</w:t>
      </w:r>
      <w:r w:rsidRPr="00AA02E8">
        <w:rPr>
          <w:rFonts w:cs="Arial"/>
          <w:lang w:val="en-US"/>
        </w:rPr>
        <w:t>% compared to the data. The 0% of use for Titanium and Email were considering with lack of tasks at this moment.  The average 3,066 is the difficulty finding information from the scale from 1 to 5 (</w:t>
      </w:r>
      <w:r w:rsidRPr="00AA02E8">
        <w:rPr>
          <w:rFonts w:cs="Arial"/>
          <w:i/>
          <w:iCs/>
          <w:color w:val="0070C0"/>
          <w:lang w:val="en-US"/>
        </w:rPr>
        <w:fldChar w:fldCharType="begin"/>
      </w:r>
      <w:r w:rsidRPr="00AA02E8">
        <w:rPr>
          <w:rFonts w:cs="Arial"/>
          <w:i/>
          <w:iCs/>
          <w:color w:val="0070C0"/>
          <w:lang w:val="en-US"/>
        </w:rPr>
        <w:instrText xml:space="preserve"> REF _Ref81174094 \h  \* MERGEFORMAT </w:instrText>
      </w:r>
      <w:r w:rsidRPr="00AA02E8">
        <w:rPr>
          <w:rFonts w:cs="Arial"/>
          <w:i/>
          <w:iCs/>
          <w:color w:val="0070C0"/>
          <w:lang w:val="en-US"/>
        </w:rPr>
      </w:r>
      <w:r w:rsidRPr="00AA02E8">
        <w:rPr>
          <w:rFonts w:cs="Arial"/>
          <w:i/>
          <w:iCs/>
          <w:color w:val="0070C0"/>
          <w:lang w:val="en-US"/>
        </w:rPr>
        <w:fldChar w:fldCharType="separate"/>
      </w:r>
      <w:r w:rsidRPr="00AA02E8">
        <w:rPr>
          <w:rFonts w:cs="Arial"/>
          <w:i/>
          <w:iCs/>
          <w:color w:val="0070C0"/>
        </w:rPr>
        <w:t xml:space="preserve">Chart </w:t>
      </w:r>
      <w:r w:rsidRPr="00AA02E8">
        <w:rPr>
          <w:rFonts w:cs="Arial"/>
          <w:i/>
          <w:iCs/>
          <w:noProof/>
          <w:color w:val="0070C0"/>
        </w:rPr>
        <w:t>6</w:t>
      </w:r>
      <w:r w:rsidRPr="00AA02E8">
        <w:rPr>
          <w:rFonts w:cs="Arial"/>
          <w:i/>
          <w:iCs/>
          <w:lang w:val="en-US"/>
        </w:rPr>
        <w:fldChar w:fldCharType="end"/>
      </w:r>
      <w:r w:rsidRPr="00AA02E8">
        <w:rPr>
          <w:rFonts w:cs="Arial"/>
          <w:lang w:val="en-US"/>
        </w:rPr>
        <w:t xml:space="preserve">). </w:t>
      </w:r>
    </w:p>
    <w:p w14:paraId="2DEF930D" w14:textId="55FA89D6" w:rsidR="000708E3" w:rsidRPr="00AA02E8" w:rsidRDefault="000708E3" w:rsidP="006C55F9">
      <w:pPr>
        <w:ind w:firstLine="567"/>
        <w:jc w:val="both"/>
        <w:rPr>
          <w:rFonts w:cs="Arial"/>
          <w:lang w:val="en-US"/>
        </w:rPr>
      </w:pPr>
    </w:p>
    <w:p w14:paraId="0786C57D" w14:textId="54BD7F15" w:rsidR="000708E3" w:rsidRPr="00AA02E8" w:rsidRDefault="000708E3" w:rsidP="006C55F9">
      <w:pPr>
        <w:ind w:firstLine="567"/>
        <w:jc w:val="both"/>
        <w:rPr>
          <w:rFonts w:cs="Arial"/>
          <w:lang w:val="en-US"/>
        </w:rPr>
      </w:pPr>
    </w:p>
    <w:p w14:paraId="4CDFEBEC" w14:textId="1F65B343" w:rsidR="006C3289" w:rsidRPr="00AA02E8" w:rsidRDefault="00AD1AA9" w:rsidP="006C55F9">
      <w:pPr>
        <w:pStyle w:val="a4"/>
        <w:spacing w:line="360" w:lineRule="auto"/>
        <w:ind w:firstLine="567"/>
        <w:jc w:val="both"/>
        <w:rPr>
          <w:rFonts w:cs="Arial"/>
          <w:sz w:val="22"/>
          <w:szCs w:val="22"/>
        </w:rPr>
      </w:pPr>
      <w:bookmarkStart w:id="13" w:name="_Ref81173690"/>
      <w:r w:rsidRPr="00AA02E8">
        <w:rPr>
          <w:rFonts w:cs="Arial"/>
          <w:i w:val="0"/>
          <w:iCs w:val="0"/>
          <w:noProof/>
          <w:sz w:val="22"/>
          <w:szCs w:val="22"/>
        </w:rPr>
        <w:drawing>
          <wp:anchor distT="0" distB="0" distL="114300" distR="114300" simplePos="0" relativeHeight="251664384" behindDoc="0" locked="0" layoutInCell="1" allowOverlap="1" wp14:anchorId="66E13C53" wp14:editId="2B9D2E5D">
            <wp:simplePos x="0" y="0"/>
            <wp:positionH relativeFrom="column">
              <wp:posOffset>951230</wp:posOffset>
            </wp:positionH>
            <wp:positionV relativeFrom="paragraph">
              <wp:posOffset>537210</wp:posOffset>
            </wp:positionV>
            <wp:extent cx="4249420" cy="2142490"/>
            <wp:effectExtent l="0" t="0" r="0" b="0"/>
            <wp:wrapTopAndBottom/>
            <wp:docPr id="10" name="Картина 2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a:stretch>
                      <a:fillRect/>
                    </a:stretch>
                  </pic:blipFill>
                  <pic:spPr>
                    <a:xfrm>
                      <a:off x="0" y="0"/>
                      <a:ext cx="4249420" cy="214249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006C3289" w:rsidRPr="00AA02E8">
        <w:rPr>
          <w:rFonts w:cs="Arial"/>
          <w:sz w:val="22"/>
          <w:szCs w:val="22"/>
        </w:rPr>
        <w:t xml:space="preserve">Chart </w:t>
      </w:r>
      <w:r w:rsidR="006C3289" w:rsidRPr="00AA02E8">
        <w:rPr>
          <w:rFonts w:cs="Arial"/>
          <w:sz w:val="22"/>
          <w:szCs w:val="22"/>
        </w:rPr>
        <w:fldChar w:fldCharType="begin"/>
      </w:r>
      <w:r w:rsidR="006C3289" w:rsidRPr="00AA02E8">
        <w:rPr>
          <w:rFonts w:cs="Arial"/>
          <w:sz w:val="22"/>
          <w:szCs w:val="22"/>
        </w:rPr>
        <w:instrText xml:space="preserve"> SEQ Chart \* ARABIC </w:instrText>
      </w:r>
      <w:r w:rsidR="006C3289" w:rsidRPr="00AA02E8">
        <w:rPr>
          <w:rFonts w:cs="Arial"/>
          <w:sz w:val="22"/>
          <w:szCs w:val="22"/>
        </w:rPr>
        <w:fldChar w:fldCharType="separate"/>
      </w:r>
      <w:r w:rsidR="006C3289" w:rsidRPr="00AA02E8">
        <w:rPr>
          <w:rFonts w:cs="Arial"/>
          <w:noProof/>
          <w:sz w:val="22"/>
          <w:szCs w:val="22"/>
        </w:rPr>
        <w:t>5</w:t>
      </w:r>
      <w:r w:rsidR="006C3289" w:rsidRPr="00AA02E8">
        <w:rPr>
          <w:rFonts w:cs="Arial"/>
          <w:sz w:val="22"/>
          <w:szCs w:val="22"/>
        </w:rPr>
        <w:fldChar w:fldCharType="end"/>
      </w:r>
      <w:bookmarkEnd w:id="13"/>
      <w:r w:rsidR="006C3289" w:rsidRPr="00AA02E8">
        <w:rPr>
          <w:rFonts w:cs="Arial"/>
          <w:sz w:val="22"/>
          <w:szCs w:val="22"/>
        </w:rPr>
        <w:t>. Which VLE and applications do you think are most useful for effective learning at home?</w:t>
      </w:r>
    </w:p>
    <w:p w14:paraId="456A9FDD" w14:textId="77777777" w:rsidR="006C3289" w:rsidRPr="00AA02E8" w:rsidRDefault="006C3289" w:rsidP="006C55F9">
      <w:pPr>
        <w:ind w:firstLine="567"/>
        <w:jc w:val="both"/>
        <w:rPr>
          <w:rFonts w:cs="Arial"/>
        </w:rPr>
      </w:pPr>
    </w:p>
    <w:p w14:paraId="2683C70A" w14:textId="31E0DA98" w:rsidR="006C3289" w:rsidRPr="00AA02E8" w:rsidRDefault="006C3289" w:rsidP="006C55F9">
      <w:pPr>
        <w:ind w:firstLine="567"/>
        <w:jc w:val="both"/>
        <w:rPr>
          <w:rFonts w:cs="Arial"/>
        </w:rPr>
      </w:pPr>
    </w:p>
    <w:p w14:paraId="287797BC" w14:textId="540A04C4" w:rsidR="006C3289" w:rsidRPr="00AA02E8" w:rsidRDefault="006C3289" w:rsidP="006C55F9">
      <w:pPr>
        <w:pStyle w:val="a4"/>
        <w:spacing w:line="360" w:lineRule="auto"/>
        <w:ind w:firstLine="567"/>
        <w:jc w:val="both"/>
        <w:rPr>
          <w:rFonts w:cs="Arial"/>
          <w:sz w:val="22"/>
          <w:szCs w:val="22"/>
        </w:rPr>
      </w:pPr>
      <w:bookmarkStart w:id="14" w:name="_Ref81174094"/>
      <w:r w:rsidRPr="00AA02E8">
        <w:rPr>
          <w:rFonts w:cs="Arial"/>
          <w:noProof/>
          <w:sz w:val="22"/>
          <w:szCs w:val="22"/>
          <w:shd w:val="clear" w:color="auto" w:fill="FFFF00"/>
        </w:rPr>
        <w:lastRenderedPageBreak/>
        <w:drawing>
          <wp:anchor distT="0" distB="0" distL="114300" distR="114300" simplePos="0" relativeHeight="251665408" behindDoc="0" locked="0" layoutInCell="1" allowOverlap="1" wp14:anchorId="0E2D7FF5" wp14:editId="02929AAC">
            <wp:simplePos x="0" y="0"/>
            <wp:positionH relativeFrom="column">
              <wp:posOffset>951230</wp:posOffset>
            </wp:positionH>
            <wp:positionV relativeFrom="paragraph">
              <wp:posOffset>174625</wp:posOffset>
            </wp:positionV>
            <wp:extent cx="3860800" cy="2419350"/>
            <wp:effectExtent l="0" t="0" r="6350" b="0"/>
            <wp:wrapTopAndBottom/>
            <wp:docPr id="9" name="Картина 3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a:stretch>
                      <a:fillRect/>
                    </a:stretch>
                  </pic:blipFill>
                  <pic:spPr>
                    <a:xfrm>
                      <a:off x="0" y="0"/>
                      <a:ext cx="3860800" cy="241935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Pr="00AA02E8">
        <w:rPr>
          <w:rFonts w:cs="Arial"/>
          <w:sz w:val="22"/>
          <w:szCs w:val="22"/>
        </w:rPr>
        <w:t xml:space="preserve">Chart </w:t>
      </w:r>
      <w:r w:rsidRPr="00AA02E8">
        <w:rPr>
          <w:rFonts w:cs="Arial"/>
          <w:sz w:val="22"/>
          <w:szCs w:val="22"/>
        </w:rPr>
        <w:fldChar w:fldCharType="begin"/>
      </w:r>
      <w:r w:rsidRPr="00AA02E8">
        <w:rPr>
          <w:rFonts w:cs="Arial"/>
          <w:sz w:val="22"/>
          <w:szCs w:val="22"/>
        </w:rPr>
        <w:instrText xml:space="preserve"> SEQ Chart \* ARABIC </w:instrText>
      </w:r>
      <w:r w:rsidRPr="00AA02E8">
        <w:rPr>
          <w:rFonts w:cs="Arial"/>
          <w:sz w:val="22"/>
          <w:szCs w:val="22"/>
        </w:rPr>
        <w:fldChar w:fldCharType="separate"/>
      </w:r>
      <w:r w:rsidRPr="00AA02E8">
        <w:rPr>
          <w:rFonts w:cs="Arial"/>
          <w:noProof/>
          <w:sz w:val="22"/>
          <w:szCs w:val="22"/>
        </w:rPr>
        <w:t>6</w:t>
      </w:r>
      <w:r w:rsidRPr="00AA02E8">
        <w:rPr>
          <w:rFonts w:cs="Arial"/>
          <w:sz w:val="22"/>
          <w:szCs w:val="22"/>
        </w:rPr>
        <w:fldChar w:fldCharType="end"/>
      </w:r>
      <w:bookmarkEnd w:id="14"/>
      <w:r w:rsidRPr="00AA02E8">
        <w:rPr>
          <w:rFonts w:cs="Arial"/>
          <w:sz w:val="22"/>
          <w:szCs w:val="22"/>
        </w:rPr>
        <w:t>. How difficult (1)or easy (5) was finding the information you were looking for</w:t>
      </w:r>
      <w:r w:rsidR="002342AF" w:rsidRPr="00AA02E8">
        <w:rPr>
          <w:rFonts w:cs="Arial"/>
          <w:sz w:val="22"/>
          <w:szCs w:val="22"/>
        </w:rPr>
        <w:t xml:space="preserve"> it</w:t>
      </w:r>
      <w:r w:rsidRPr="00AA02E8">
        <w:rPr>
          <w:rFonts w:cs="Arial"/>
          <w:sz w:val="22"/>
          <w:szCs w:val="22"/>
        </w:rPr>
        <w:t>?</w:t>
      </w:r>
    </w:p>
    <w:p w14:paraId="0F04DD9E" w14:textId="1B0A5775" w:rsidR="006C3289" w:rsidRPr="00AA02E8" w:rsidRDefault="007C38A2" w:rsidP="006C55F9">
      <w:pPr>
        <w:ind w:firstLine="567"/>
        <w:jc w:val="both"/>
        <w:rPr>
          <w:rFonts w:cs="Arial"/>
          <w:color w:val="FF0000"/>
        </w:rPr>
      </w:pPr>
      <w:r w:rsidRPr="00AA02E8">
        <w:rPr>
          <w:rFonts w:cs="Arial"/>
          <w:color w:val="FF0000"/>
        </w:rPr>
        <w:t xml:space="preserve">      </w:t>
      </w:r>
      <w:r w:rsidRPr="00AA02E8">
        <w:rPr>
          <w:rFonts w:cs="Arial"/>
          <w:color w:val="FF0000"/>
        </w:rPr>
        <w:tab/>
      </w:r>
      <w:r w:rsidRPr="00AA02E8">
        <w:rPr>
          <w:rFonts w:cs="Arial"/>
          <w:color w:val="FF0000"/>
        </w:rPr>
        <w:tab/>
      </w:r>
      <w:r w:rsidRPr="00AA02E8">
        <w:rPr>
          <w:rFonts w:cs="Arial"/>
          <w:color w:val="FF0000"/>
        </w:rPr>
        <w:tab/>
      </w:r>
      <w:r w:rsidRPr="00AA02E8">
        <w:rPr>
          <w:rFonts w:cs="Arial"/>
          <w:color w:val="FF0000"/>
        </w:rPr>
        <w:tab/>
      </w:r>
      <w:r w:rsidRPr="00AA02E8">
        <w:rPr>
          <w:rFonts w:cs="Arial"/>
          <w:color w:val="FF0000"/>
        </w:rPr>
        <w:tab/>
      </w:r>
      <w:r w:rsidRPr="00AA02E8">
        <w:rPr>
          <w:rFonts w:cs="Arial"/>
          <w:color w:val="FF0000"/>
        </w:rPr>
        <w:tab/>
      </w:r>
      <w:r w:rsidRPr="00AA02E8">
        <w:rPr>
          <w:rFonts w:cs="Arial"/>
          <w:color w:val="FF0000"/>
        </w:rPr>
        <w:tab/>
      </w:r>
      <w:r w:rsidRPr="00AA02E8">
        <w:rPr>
          <w:rFonts w:cs="Arial"/>
          <w:color w:val="FF0000"/>
        </w:rPr>
        <w:tab/>
      </w:r>
      <w:r w:rsidRPr="00AA02E8">
        <w:rPr>
          <w:rFonts w:cs="Arial"/>
          <w:color w:val="FF0000"/>
        </w:rPr>
        <w:tab/>
      </w:r>
      <w:r w:rsidR="006C3289" w:rsidRPr="00AA02E8">
        <w:rPr>
          <w:rFonts w:cs="Arial"/>
          <w:color w:val="FF0000"/>
        </w:rPr>
        <w:t>Average 3,066</w:t>
      </w:r>
    </w:p>
    <w:p w14:paraId="48B6B377" w14:textId="77777777" w:rsidR="006C3289" w:rsidRPr="00AA02E8" w:rsidRDefault="006C3289" w:rsidP="006C55F9">
      <w:pPr>
        <w:pStyle w:val="a4"/>
        <w:spacing w:line="360" w:lineRule="auto"/>
        <w:ind w:firstLine="567"/>
        <w:jc w:val="both"/>
        <w:rPr>
          <w:rFonts w:cs="Arial"/>
          <w:sz w:val="22"/>
          <w:szCs w:val="22"/>
        </w:rPr>
      </w:pPr>
    </w:p>
    <w:p w14:paraId="240FB77F" w14:textId="4196F04A" w:rsidR="006C3289" w:rsidRPr="00AA02E8" w:rsidRDefault="006C3289" w:rsidP="006C55F9">
      <w:pPr>
        <w:ind w:firstLine="567"/>
        <w:jc w:val="both"/>
        <w:rPr>
          <w:rFonts w:cs="Arial"/>
        </w:rPr>
      </w:pPr>
      <w:r w:rsidRPr="00AA02E8">
        <w:rPr>
          <w:rFonts w:cs="Arial"/>
        </w:rPr>
        <w:t xml:space="preserve">The following </w:t>
      </w:r>
      <w:r w:rsidRPr="00AA02E8">
        <w:rPr>
          <w:rFonts w:cs="Arial"/>
          <w:color w:val="0070C0"/>
        </w:rPr>
        <w:fldChar w:fldCharType="begin"/>
      </w:r>
      <w:r w:rsidRPr="00AA02E8">
        <w:rPr>
          <w:rFonts w:cs="Arial"/>
          <w:color w:val="0070C0"/>
        </w:rPr>
        <w:instrText xml:space="preserve"> REF _Ref81175843 \h </w:instrText>
      </w:r>
      <w:r w:rsidR="00172289" w:rsidRPr="00AA02E8">
        <w:rPr>
          <w:rFonts w:cs="Arial"/>
          <w:color w:val="0070C0"/>
        </w:rPr>
        <w:instrText xml:space="preserve"> \* MERGEFORMAT </w:instrText>
      </w:r>
      <w:r w:rsidRPr="00AA02E8">
        <w:rPr>
          <w:rFonts w:cs="Arial"/>
          <w:color w:val="0070C0"/>
        </w:rPr>
      </w:r>
      <w:r w:rsidRPr="00AA02E8">
        <w:rPr>
          <w:rFonts w:cs="Arial"/>
          <w:color w:val="0070C0"/>
        </w:rPr>
        <w:fldChar w:fldCharType="separate"/>
      </w:r>
      <w:r w:rsidRPr="00AA02E8">
        <w:rPr>
          <w:rFonts w:cs="Arial"/>
          <w:color w:val="0070C0"/>
        </w:rPr>
        <w:t>Chart</w:t>
      </w:r>
      <w:r w:rsidRPr="00AA02E8">
        <w:rPr>
          <w:rFonts w:cs="Arial"/>
        </w:rPr>
        <w:t xml:space="preserve"> </w:t>
      </w:r>
      <w:r w:rsidRPr="00AA02E8">
        <w:rPr>
          <w:rFonts w:cs="Arial"/>
          <w:noProof/>
          <w:color w:val="0070C0"/>
        </w:rPr>
        <w:t>7</w:t>
      </w:r>
      <w:r w:rsidRPr="00AA02E8">
        <w:rPr>
          <w:rFonts w:cs="Arial"/>
        </w:rPr>
        <w:fldChar w:fldCharType="end"/>
      </w:r>
      <w:r w:rsidRPr="00AA02E8">
        <w:rPr>
          <w:rFonts w:cs="Arial"/>
        </w:rPr>
        <w:t xml:space="preserve"> presents the proportion of students who chose the Yes / No option related to the listed characteristics for VLE. All learners like course content, and Moodle does not cause stress even though they face it for the first time VLE. Moreover, 73% of students demonstrate a Neutral level of satisfaction (</w:t>
      </w:r>
      <w:r w:rsidRPr="00AA02E8">
        <w:rPr>
          <w:rFonts w:cs="Arial"/>
          <w:i/>
          <w:iCs/>
          <w:color w:val="0070C0"/>
        </w:rPr>
        <w:fldChar w:fldCharType="begin"/>
      </w:r>
      <w:r w:rsidRPr="00AA02E8">
        <w:rPr>
          <w:rFonts w:cs="Arial"/>
          <w:i/>
          <w:iCs/>
          <w:color w:val="0070C0"/>
        </w:rPr>
        <w:instrText xml:space="preserve"> REF _Ref81176443 \h  \* MERGEFORMAT </w:instrText>
      </w:r>
      <w:r w:rsidRPr="00AA02E8">
        <w:rPr>
          <w:rFonts w:cs="Arial"/>
          <w:i/>
          <w:iCs/>
          <w:color w:val="0070C0"/>
        </w:rPr>
      </w:r>
      <w:r w:rsidRPr="00AA02E8">
        <w:rPr>
          <w:rFonts w:cs="Arial"/>
          <w:i/>
          <w:iCs/>
          <w:color w:val="0070C0"/>
        </w:rPr>
        <w:fldChar w:fldCharType="separate"/>
      </w:r>
      <w:r w:rsidRPr="00AA02E8">
        <w:rPr>
          <w:rFonts w:cs="Arial"/>
          <w:i/>
          <w:iCs/>
          <w:color w:val="0070C0"/>
        </w:rPr>
        <w:t xml:space="preserve">Chart </w:t>
      </w:r>
      <w:r w:rsidRPr="00AA02E8">
        <w:rPr>
          <w:rFonts w:cs="Arial"/>
          <w:i/>
          <w:iCs/>
          <w:noProof/>
          <w:color w:val="0070C0"/>
        </w:rPr>
        <w:t>8</w:t>
      </w:r>
      <w:r w:rsidRPr="00AA02E8">
        <w:rPr>
          <w:rFonts w:cs="Arial"/>
          <w:i/>
          <w:iCs/>
          <w:color w:val="0070C0"/>
        </w:rPr>
        <w:fldChar w:fldCharType="end"/>
      </w:r>
      <w:r w:rsidRPr="00AA02E8">
        <w:rPr>
          <w:rFonts w:cs="Arial"/>
        </w:rPr>
        <w:t xml:space="preserve">). </w:t>
      </w:r>
    </w:p>
    <w:p w14:paraId="568D2691" w14:textId="77777777" w:rsidR="00BA0659" w:rsidRPr="00AA02E8" w:rsidRDefault="00BA0659" w:rsidP="006C55F9">
      <w:pPr>
        <w:ind w:firstLine="567"/>
        <w:jc w:val="both"/>
        <w:rPr>
          <w:rFonts w:cs="Arial"/>
        </w:rPr>
      </w:pPr>
    </w:p>
    <w:p w14:paraId="09FF3FC2" w14:textId="53E675B7" w:rsidR="006C3289" w:rsidRPr="00AA02E8" w:rsidRDefault="006C3289" w:rsidP="006C55F9">
      <w:pPr>
        <w:pStyle w:val="a4"/>
        <w:spacing w:line="360" w:lineRule="auto"/>
        <w:ind w:firstLine="567"/>
        <w:jc w:val="both"/>
        <w:rPr>
          <w:rFonts w:cs="Arial"/>
          <w:sz w:val="22"/>
          <w:szCs w:val="22"/>
        </w:rPr>
      </w:pPr>
      <w:bookmarkStart w:id="15" w:name="_Ref81175843"/>
      <w:r w:rsidRPr="00AA02E8">
        <w:rPr>
          <w:rFonts w:cs="Arial"/>
          <w:sz w:val="22"/>
          <w:szCs w:val="22"/>
        </w:rPr>
        <w:t xml:space="preserve">Chart </w:t>
      </w:r>
      <w:r w:rsidRPr="00AA02E8">
        <w:rPr>
          <w:rFonts w:cs="Arial"/>
          <w:sz w:val="22"/>
          <w:szCs w:val="22"/>
        </w:rPr>
        <w:fldChar w:fldCharType="begin"/>
      </w:r>
      <w:r w:rsidRPr="00AA02E8">
        <w:rPr>
          <w:rFonts w:cs="Arial"/>
          <w:sz w:val="22"/>
          <w:szCs w:val="22"/>
        </w:rPr>
        <w:instrText xml:space="preserve"> SEQ Chart \* ARABIC </w:instrText>
      </w:r>
      <w:r w:rsidRPr="00AA02E8">
        <w:rPr>
          <w:rFonts w:cs="Arial"/>
          <w:sz w:val="22"/>
          <w:szCs w:val="22"/>
        </w:rPr>
        <w:fldChar w:fldCharType="separate"/>
      </w:r>
      <w:r w:rsidRPr="00AA02E8">
        <w:rPr>
          <w:rFonts w:cs="Arial"/>
          <w:noProof/>
          <w:sz w:val="22"/>
          <w:szCs w:val="22"/>
        </w:rPr>
        <w:t>7</w:t>
      </w:r>
      <w:r w:rsidRPr="00AA02E8">
        <w:rPr>
          <w:rFonts w:cs="Arial"/>
          <w:sz w:val="22"/>
          <w:szCs w:val="22"/>
        </w:rPr>
        <w:fldChar w:fldCharType="end"/>
      </w:r>
      <w:bookmarkEnd w:id="15"/>
      <w:r w:rsidRPr="00AA02E8">
        <w:rPr>
          <w:rFonts w:cs="Arial"/>
          <w:sz w:val="22"/>
          <w:szCs w:val="22"/>
        </w:rPr>
        <w:t>.  Have you used this virtual learning environment before? Does working with Moodle cause you stress or anxiety? Do you like using Moodle to access course content?</w:t>
      </w:r>
    </w:p>
    <w:p w14:paraId="203DA6EE" w14:textId="4892EEEF" w:rsidR="006C3289" w:rsidRPr="00AA02E8" w:rsidRDefault="006C3289" w:rsidP="006C55F9">
      <w:pPr>
        <w:ind w:firstLine="567"/>
        <w:jc w:val="both"/>
        <w:rPr>
          <w:rFonts w:cs="Arial"/>
        </w:rPr>
      </w:pPr>
    </w:p>
    <w:p w14:paraId="7839CDCD" w14:textId="4B3EC1A0" w:rsidR="006C3289" w:rsidRPr="00AA02E8" w:rsidRDefault="00BA0659" w:rsidP="006C55F9">
      <w:pPr>
        <w:pStyle w:val="a4"/>
        <w:spacing w:line="360" w:lineRule="auto"/>
        <w:ind w:firstLine="567"/>
        <w:jc w:val="both"/>
        <w:rPr>
          <w:rFonts w:cs="Arial"/>
          <w:sz w:val="22"/>
          <w:szCs w:val="22"/>
        </w:rPr>
      </w:pPr>
      <w:r w:rsidRPr="00AA02E8">
        <w:rPr>
          <w:rFonts w:cs="Arial"/>
          <w:noProof/>
          <w:sz w:val="22"/>
          <w:szCs w:val="22"/>
        </w:rPr>
        <w:drawing>
          <wp:anchor distT="0" distB="0" distL="114300" distR="114300" simplePos="0" relativeHeight="251662336" behindDoc="0" locked="0" layoutInCell="1" allowOverlap="1" wp14:anchorId="4D446298" wp14:editId="3D9575DE">
            <wp:simplePos x="0" y="0"/>
            <wp:positionH relativeFrom="column">
              <wp:posOffset>543697</wp:posOffset>
            </wp:positionH>
            <wp:positionV relativeFrom="paragraph">
              <wp:posOffset>258222</wp:posOffset>
            </wp:positionV>
            <wp:extent cx="4396105" cy="2630805"/>
            <wp:effectExtent l="0" t="0" r="4445" b="0"/>
            <wp:wrapTopAndBottom/>
            <wp:docPr id="8" name="Картина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396105" cy="2630805"/>
                    </a:xfrm>
                    <a:prstGeom prst="rect">
                      <a:avLst/>
                    </a:prstGeom>
                    <a:noFill/>
                  </pic:spPr>
                </pic:pic>
              </a:graphicData>
            </a:graphic>
            <wp14:sizeRelH relativeFrom="margin">
              <wp14:pctWidth>0</wp14:pctWidth>
            </wp14:sizeRelH>
            <wp14:sizeRelV relativeFrom="margin">
              <wp14:pctHeight>0</wp14:pctHeight>
            </wp14:sizeRelV>
          </wp:anchor>
        </w:drawing>
      </w:r>
    </w:p>
    <w:p w14:paraId="5C992D67" w14:textId="77777777" w:rsidR="006C3289" w:rsidRPr="00AA02E8" w:rsidRDefault="006C3289" w:rsidP="006C55F9">
      <w:pPr>
        <w:pStyle w:val="a4"/>
        <w:spacing w:line="360" w:lineRule="auto"/>
        <w:ind w:firstLine="567"/>
        <w:jc w:val="both"/>
        <w:rPr>
          <w:rFonts w:cs="Arial"/>
          <w:sz w:val="22"/>
          <w:szCs w:val="22"/>
        </w:rPr>
      </w:pPr>
      <w:bookmarkStart w:id="16" w:name="_Ref81176443"/>
      <w:r w:rsidRPr="00AA02E8">
        <w:rPr>
          <w:rFonts w:cs="Arial"/>
          <w:sz w:val="22"/>
          <w:szCs w:val="22"/>
        </w:rPr>
        <w:lastRenderedPageBreak/>
        <w:t xml:space="preserve">Chart </w:t>
      </w:r>
      <w:r w:rsidRPr="00AA02E8">
        <w:rPr>
          <w:rFonts w:cs="Arial"/>
          <w:sz w:val="22"/>
          <w:szCs w:val="22"/>
        </w:rPr>
        <w:fldChar w:fldCharType="begin"/>
      </w:r>
      <w:r w:rsidRPr="00AA02E8">
        <w:rPr>
          <w:rFonts w:cs="Arial"/>
          <w:sz w:val="22"/>
          <w:szCs w:val="22"/>
        </w:rPr>
        <w:instrText xml:space="preserve"> SEQ Chart \* ARABIC </w:instrText>
      </w:r>
      <w:r w:rsidRPr="00AA02E8">
        <w:rPr>
          <w:rFonts w:cs="Arial"/>
          <w:sz w:val="22"/>
          <w:szCs w:val="22"/>
        </w:rPr>
        <w:fldChar w:fldCharType="separate"/>
      </w:r>
      <w:r w:rsidRPr="00AA02E8">
        <w:rPr>
          <w:rFonts w:cs="Arial"/>
          <w:noProof/>
          <w:sz w:val="22"/>
          <w:szCs w:val="22"/>
        </w:rPr>
        <w:t>8</w:t>
      </w:r>
      <w:r w:rsidRPr="00AA02E8">
        <w:rPr>
          <w:rFonts w:cs="Arial"/>
          <w:sz w:val="22"/>
          <w:szCs w:val="22"/>
        </w:rPr>
        <w:fldChar w:fldCharType="end"/>
      </w:r>
      <w:bookmarkEnd w:id="16"/>
      <w:r w:rsidRPr="00AA02E8">
        <w:rPr>
          <w:rFonts w:cs="Arial"/>
          <w:sz w:val="22"/>
          <w:szCs w:val="22"/>
        </w:rPr>
        <w:t>. How would you describe your overall level of satisfaction with using the virtual?</w:t>
      </w:r>
      <w:r w:rsidRPr="00AA02E8">
        <w:rPr>
          <w:rFonts w:cs="Arial"/>
          <w:noProof/>
          <w:sz w:val="22"/>
          <w:szCs w:val="22"/>
          <w:shd w:val="clear" w:color="auto" w:fill="FFFF00"/>
        </w:rPr>
        <w:drawing>
          <wp:anchor distT="0" distB="0" distL="114300" distR="114300" simplePos="0" relativeHeight="251663360" behindDoc="0" locked="0" layoutInCell="1" allowOverlap="1" wp14:anchorId="066A51B2" wp14:editId="37CCD65B">
            <wp:simplePos x="0" y="0"/>
            <wp:positionH relativeFrom="column">
              <wp:posOffset>482600</wp:posOffset>
            </wp:positionH>
            <wp:positionV relativeFrom="paragraph">
              <wp:posOffset>322664</wp:posOffset>
            </wp:positionV>
            <wp:extent cx="4623435" cy="2570480"/>
            <wp:effectExtent l="0" t="0" r="5715" b="1270"/>
            <wp:wrapTopAndBottom/>
            <wp:docPr id="5" name="Картина 2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rcRect/>
                    <a:stretch>
                      <a:fillRect/>
                    </a:stretch>
                  </pic:blipFill>
                  <pic:spPr>
                    <a:xfrm>
                      <a:off x="0" y="0"/>
                      <a:ext cx="4623435" cy="257048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Pr="00AA02E8">
        <w:rPr>
          <w:rFonts w:cs="Arial"/>
          <w:sz w:val="22"/>
          <w:szCs w:val="22"/>
          <w:lang w:val="bg-BG"/>
        </w:rPr>
        <w:t xml:space="preserve"> </w:t>
      </w:r>
    </w:p>
    <w:p w14:paraId="7B6FB30A" w14:textId="77777777" w:rsidR="006C3289" w:rsidRPr="00AA02E8" w:rsidRDefault="006C3289" w:rsidP="006C55F9">
      <w:pPr>
        <w:ind w:firstLine="567"/>
        <w:jc w:val="both"/>
        <w:rPr>
          <w:rFonts w:cs="Arial"/>
        </w:rPr>
      </w:pPr>
      <w:r w:rsidRPr="00AA02E8">
        <w:rPr>
          <w:rFonts w:cs="Arial"/>
        </w:rPr>
        <w:t>The data shows that for most students, VLE has led to a significant change in the way of learning and the organisation of the university day, without this substantial causing difficulties.</w:t>
      </w:r>
    </w:p>
    <w:p w14:paraId="073472AF" w14:textId="57CA551B" w:rsidR="006C3289" w:rsidRPr="00AA02E8" w:rsidRDefault="006C3289" w:rsidP="006C55F9">
      <w:pPr>
        <w:ind w:firstLine="567"/>
        <w:jc w:val="both"/>
        <w:rPr>
          <w:rFonts w:cs="Arial"/>
        </w:rPr>
      </w:pPr>
      <w:r w:rsidRPr="00AA02E8">
        <w:rPr>
          <w:rFonts w:cs="Arial"/>
        </w:rPr>
        <w:t xml:space="preserve">Overall, it was easy for students to learn after introducing VLE; they have adapted to the changed learning conditions. Students are more likely to be satisfied with the way the learning process has gone and consider they have had the opportunity to learn thoroughly. </w:t>
      </w:r>
    </w:p>
    <w:p w14:paraId="082FE2C0" w14:textId="301A8F7B" w:rsidR="00172289" w:rsidRPr="00AA02E8" w:rsidRDefault="00172289" w:rsidP="006C55F9">
      <w:pPr>
        <w:ind w:firstLine="567"/>
        <w:jc w:val="both"/>
        <w:rPr>
          <w:rFonts w:cs="Arial"/>
        </w:rPr>
      </w:pPr>
    </w:p>
    <w:p w14:paraId="05FF3036" w14:textId="29E948E2" w:rsidR="00172289" w:rsidRPr="00AA02E8" w:rsidRDefault="00172289" w:rsidP="006C55F9">
      <w:pPr>
        <w:ind w:firstLine="567"/>
        <w:jc w:val="both"/>
        <w:rPr>
          <w:rFonts w:cs="Arial"/>
        </w:rPr>
      </w:pPr>
    </w:p>
    <w:p w14:paraId="759DC197" w14:textId="4018C69A" w:rsidR="00172289" w:rsidRPr="00AA02E8" w:rsidRDefault="00172289" w:rsidP="006C55F9">
      <w:pPr>
        <w:ind w:firstLine="567"/>
        <w:jc w:val="both"/>
        <w:rPr>
          <w:rFonts w:cs="Arial"/>
        </w:rPr>
      </w:pPr>
    </w:p>
    <w:p w14:paraId="1187C875" w14:textId="2121E10F" w:rsidR="00172289" w:rsidRPr="00AA02E8" w:rsidRDefault="00172289" w:rsidP="006C55F9">
      <w:pPr>
        <w:ind w:firstLine="567"/>
        <w:jc w:val="both"/>
        <w:rPr>
          <w:rFonts w:cs="Arial"/>
        </w:rPr>
      </w:pPr>
    </w:p>
    <w:p w14:paraId="2BC3CAE7" w14:textId="114BBA37" w:rsidR="00172289" w:rsidRPr="00AA02E8" w:rsidRDefault="00172289" w:rsidP="006C55F9">
      <w:pPr>
        <w:ind w:firstLine="567"/>
        <w:jc w:val="both"/>
        <w:rPr>
          <w:rFonts w:cs="Arial"/>
        </w:rPr>
      </w:pPr>
    </w:p>
    <w:p w14:paraId="21338F99" w14:textId="52189C39" w:rsidR="00172289" w:rsidRPr="00AA02E8" w:rsidRDefault="00172289" w:rsidP="006C55F9">
      <w:pPr>
        <w:ind w:firstLine="567"/>
        <w:jc w:val="both"/>
        <w:rPr>
          <w:rFonts w:cs="Arial"/>
        </w:rPr>
      </w:pPr>
    </w:p>
    <w:p w14:paraId="152E2707" w14:textId="269BF5BC" w:rsidR="00172289" w:rsidRPr="00AA02E8" w:rsidRDefault="00172289" w:rsidP="006C55F9">
      <w:pPr>
        <w:ind w:firstLine="567"/>
        <w:jc w:val="both"/>
        <w:rPr>
          <w:rFonts w:cs="Arial"/>
        </w:rPr>
      </w:pPr>
    </w:p>
    <w:p w14:paraId="482EFDFF" w14:textId="4DD2EB2A" w:rsidR="00172289" w:rsidRPr="00AA02E8" w:rsidRDefault="00172289" w:rsidP="006C55F9">
      <w:pPr>
        <w:ind w:firstLine="567"/>
        <w:jc w:val="both"/>
        <w:rPr>
          <w:rFonts w:cs="Arial"/>
        </w:rPr>
      </w:pPr>
    </w:p>
    <w:p w14:paraId="2F9487B2" w14:textId="70267E8B" w:rsidR="00172289" w:rsidRPr="00AA02E8" w:rsidRDefault="00172289" w:rsidP="006C55F9">
      <w:pPr>
        <w:ind w:firstLine="567"/>
        <w:jc w:val="both"/>
        <w:rPr>
          <w:rFonts w:cs="Arial"/>
        </w:rPr>
      </w:pPr>
    </w:p>
    <w:p w14:paraId="0FD19442" w14:textId="763161E5" w:rsidR="00172289" w:rsidRPr="00AA02E8" w:rsidRDefault="00172289" w:rsidP="006C55F9">
      <w:pPr>
        <w:ind w:firstLine="567"/>
        <w:jc w:val="both"/>
        <w:rPr>
          <w:rFonts w:cs="Arial"/>
        </w:rPr>
      </w:pPr>
    </w:p>
    <w:p w14:paraId="5F8577B0" w14:textId="1E4D918D" w:rsidR="00172289" w:rsidRPr="00AA02E8" w:rsidRDefault="00172289" w:rsidP="006C55F9">
      <w:pPr>
        <w:ind w:firstLine="567"/>
        <w:jc w:val="both"/>
        <w:rPr>
          <w:rFonts w:cs="Arial"/>
        </w:rPr>
      </w:pPr>
    </w:p>
    <w:p w14:paraId="20D5964E" w14:textId="3CF3FE23" w:rsidR="00172289" w:rsidRPr="00AA02E8" w:rsidRDefault="00172289" w:rsidP="006C55F9">
      <w:pPr>
        <w:ind w:firstLine="567"/>
        <w:jc w:val="both"/>
        <w:rPr>
          <w:rFonts w:cs="Arial"/>
        </w:rPr>
      </w:pPr>
    </w:p>
    <w:p w14:paraId="77694959" w14:textId="1D2FC3DC" w:rsidR="00172289" w:rsidRPr="00AA02E8" w:rsidRDefault="00172289" w:rsidP="006C55F9">
      <w:pPr>
        <w:ind w:firstLine="567"/>
        <w:jc w:val="both"/>
        <w:rPr>
          <w:rFonts w:cs="Arial"/>
        </w:rPr>
      </w:pPr>
    </w:p>
    <w:p w14:paraId="5DA5F525" w14:textId="32CE6611" w:rsidR="00153C82" w:rsidRPr="00AA02E8" w:rsidRDefault="00153C82" w:rsidP="00E40AA5">
      <w:pPr>
        <w:pStyle w:val="1"/>
      </w:pPr>
      <w:bookmarkStart w:id="17" w:name="_Toc81558898"/>
      <w:r w:rsidRPr="00AA02E8">
        <w:lastRenderedPageBreak/>
        <w:t>Secondary data</w:t>
      </w:r>
      <w:bookmarkEnd w:id="17"/>
    </w:p>
    <w:p w14:paraId="332E6122" w14:textId="77777777" w:rsidR="00172289" w:rsidRPr="00AA02E8" w:rsidRDefault="00172289" w:rsidP="006C55F9">
      <w:pPr>
        <w:ind w:firstLine="567"/>
        <w:jc w:val="both"/>
        <w:rPr>
          <w:rFonts w:cs="Arial"/>
        </w:rPr>
      </w:pPr>
    </w:p>
    <w:p w14:paraId="5C9879A3" w14:textId="2B80C689" w:rsidR="00172289" w:rsidRPr="00AA02E8" w:rsidRDefault="00153C82" w:rsidP="006C55F9">
      <w:pPr>
        <w:ind w:firstLine="567"/>
        <w:jc w:val="both"/>
        <w:rPr>
          <w:rFonts w:cs="Arial"/>
        </w:rPr>
      </w:pPr>
      <w:r w:rsidRPr="00AA02E8">
        <w:rPr>
          <w:rFonts w:cs="Arial"/>
        </w:rPr>
        <w:t>Research of published material on the topic was gathered and analysed as a secondary data collection tool. The value of the two researcher</w:t>
      </w:r>
      <w:r w:rsidR="00B21424" w:rsidRPr="00AA02E8">
        <w:rPr>
          <w:rFonts w:cs="Arial"/>
        </w:rPr>
        <w:t>’</w:t>
      </w:r>
      <w:r w:rsidRPr="00AA02E8">
        <w:rPr>
          <w:rFonts w:cs="Arial"/>
        </w:rPr>
        <w:t xml:space="preserve">s presence was used to verify the value of the primary data and achieve a complete interpretation of the data. </w:t>
      </w:r>
      <w:r w:rsidR="00BC7DDC" w:rsidRPr="00AA02E8">
        <w:rPr>
          <w:rFonts w:cs="Arial"/>
        </w:rPr>
        <w:t>“</w:t>
      </w:r>
      <w:r w:rsidRPr="00AA02E8">
        <w:rPr>
          <w:rFonts w:cs="Arial"/>
        </w:rPr>
        <w:t xml:space="preserve">This approach is defined by </w:t>
      </w:r>
      <w:r w:rsidR="0098780F" w:rsidRPr="00AA02E8">
        <w:rPr>
          <w:rFonts w:cs="Arial"/>
        </w:rPr>
        <w:t xml:space="preserve"> </w:t>
      </w:r>
      <w:r w:rsidRPr="00AA02E8">
        <w:rPr>
          <w:rFonts w:cs="Arial"/>
        </w:rPr>
        <w:t xml:space="preserve"> </w:t>
      </w:r>
      <w:r w:rsidR="00BC7DDC" w:rsidRPr="00AA02E8">
        <w:rPr>
          <w:rFonts w:cs="Arial"/>
        </w:rPr>
        <w:t xml:space="preserve">Cornish et al. (2014) </w:t>
      </w:r>
      <w:r w:rsidRPr="00AA02E8">
        <w:rPr>
          <w:rFonts w:cs="Arial"/>
        </w:rPr>
        <w:t xml:space="preserve">as a process in which there is a joint focus and dialogue between two or more researchers on a shared data set </w:t>
      </w:r>
      <w:r w:rsidR="0098780F" w:rsidRPr="00AA02E8">
        <w:rPr>
          <w:rFonts w:cs="Arial"/>
        </w:rPr>
        <w:t>to</w:t>
      </w:r>
      <w:r w:rsidRPr="00AA02E8">
        <w:rPr>
          <w:rFonts w:cs="Arial"/>
        </w:rPr>
        <w:t xml:space="preserve"> achieve a coherent interpretation</w:t>
      </w:r>
      <w:r w:rsidR="00BC7DDC" w:rsidRPr="00AA02E8">
        <w:rPr>
          <w:rFonts w:cs="Arial"/>
        </w:rPr>
        <w:t>”</w:t>
      </w:r>
      <w:sdt>
        <w:sdtPr>
          <w:rPr>
            <w:rFonts w:cs="Arial"/>
          </w:rPr>
          <w:id w:val="1777681082"/>
          <w:citation/>
        </w:sdtPr>
        <w:sdtEndPr/>
        <w:sdtContent>
          <w:r w:rsidR="00172289" w:rsidRPr="00AA02E8">
            <w:rPr>
              <w:rFonts w:cs="Arial"/>
            </w:rPr>
            <w:fldChar w:fldCharType="begin"/>
          </w:r>
          <w:r w:rsidR="00172289" w:rsidRPr="00AA02E8">
            <w:rPr>
              <w:rFonts w:cs="Arial"/>
            </w:rPr>
            <w:instrText xml:space="preserve"> CITATION Emm21 \l 2057 </w:instrText>
          </w:r>
          <w:r w:rsidR="00172289" w:rsidRPr="00AA02E8">
            <w:rPr>
              <w:rFonts w:cs="Arial"/>
            </w:rPr>
            <w:fldChar w:fldCharType="separate"/>
          </w:r>
          <w:r w:rsidR="00BC7DDC" w:rsidRPr="00AA02E8">
            <w:rPr>
              <w:rFonts w:cs="Arial"/>
              <w:noProof/>
            </w:rPr>
            <w:t xml:space="preserve"> (Emma Bruce, 2021)</w:t>
          </w:r>
          <w:r w:rsidR="00172289" w:rsidRPr="00AA02E8">
            <w:rPr>
              <w:rFonts w:cs="Arial"/>
            </w:rPr>
            <w:fldChar w:fldCharType="end"/>
          </w:r>
        </w:sdtContent>
      </w:sdt>
      <w:r w:rsidR="00172289" w:rsidRPr="00AA02E8">
        <w:rPr>
          <w:rFonts w:cs="Arial"/>
        </w:rPr>
        <w:t>.</w:t>
      </w:r>
    </w:p>
    <w:p w14:paraId="04688488" w14:textId="73F72499" w:rsidR="00153C82" w:rsidRPr="00AA02E8" w:rsidRDefault="00153C82" w:rsidP="006C55F9">
      <w:pPr>
        <w:ind w:firstLine="567"/>
        <w:jc w:val="both"/>
        <w:rPr>
          <w:rFonts w:cs="Arial"/>
        </w:rPr>
      </w:pPr>
      <w:r w:rsidRPr="00AA02E8">
        <w:rPr>
          <w:rFonts w:cs="Arial"/>
        </w:rPr>
        <w:t xml:space="preserve">Corresponding to most reports in Google Scholar, </w:t>
      </w:r>
      <w:r w:rsidR="005B5166" w:rsidRPr="00AA02E8">
        <w:rPr>
          <w:rFonts w:cs="Arial"/>
        </w:rPr>
        <w:t>websites,</w:t>
      </w:r>
      <w:r w:rsidRPr="00AA02E8">
        <w:rPr>
          <w:rFonts w:cs="Arial"/>
        </w:rPr>
        <w:t xml:space="preserve"> and online </w:t>
      </w:r>
      <w:r w:rsidR="00BC7DDC" w:rsidRPr="00AA02E8">
        <w:rPr>
          <w:rFonts w:cs="Arial"/>
        </w:rPr>
        <w:t>journals</w:t>
      </w:r>
      <w:r w:rsidR="00D912EE">
        <w:rPr>
          <w:rFonts w:cs="Arial"/>
        </w:rPr>
        <w:t>,</w:t>
      </w:r>
      <w:r w:rsidRPr="00AA02E8">
        <w:rPr>
          <w:rFonts w:cs="Arial"/>
        </w:rPr>
        <w:t xml:space="preserve"> the lack of e-devices </w:t>
      </w:r>
      <w:r w:rsidR="00172289" w:rsidRPr="00AA02E8">
        <w:rPr>
          <w:rFonts w:cs="Arial"/>
        </w:rPr>
        <w:t>makes</w:t>
      </w:r>
      <w:r w:rsidRPr="00AA02E8">
        <w:rPr>
          <w:rFonts w:cs="Arial"/>
        </w:rPr>
        <w:t xml:space="preserve"> it difficult and limited for students in e-learning. One more challenge is access to the Internet</w:t>
      </w:r>
      <w:r w:rsidR="00A83046">
        <w:rPr>
          <w:rFonts w:cs="Arial"/>
        </w:rPr>
        <w:t>. The availability of a quality Internet connection is</w:t>
      </w:r>
      <w:r w:rsidRPr="00AA02E8">
        <w:rPr>
          <w:rFonts w:cs="Arial"/>
        </w:rPr>
        <w:t xml:space="preserve"> key </w:t>
      </w:r>
      <w:r w:rsidR="00A83046">
        <w:rPr>
          <w:rFonts w:cs="Arial"/>
        </w:rPr>
        <w:t>for conducting distance learning in an electronic environment, for asynchronous teaching and learning process, and</w:t>
      </w:r>
      <w:r w:rsidRPr="00AA02E8">
        <w:rPr>
          <w:rFonts w:cs="Arial"/>
        </w:rPr>
        <w:t xml:space="preserve"> maintaining active relationships between teachers and students and between students themselves. </w:t>
      </w:r>
      <w:sdt>
        <w:sdtPr>
          <w:rPr>
            <w:rFonts w:cs="Arial"/>
          </w:rPr>
          <w:id w:val="719631067"/>
          <w:citation/>
        </w:sdtPr>
        <w:sdtEndPr/>
        <w:sdtContent>
          <w:r w:rsidR="00BC7DDC" w:rsidRPr="00AA02E8">
            <w:rPr>
              <w:rFonts w:cs="Arial"/>
            </w:rPr>
            <w:fldChar w:fldCharType="begin"/>
          </w:r>
          <w:r w:rsidR="00BC7DDC" w:rsidRPr="00AA02E8">
            <w:rPr>
              <w:rFonts w:cs="Arial"/>
            </w:rPr>
            <w:instrText xml:space="preserve">CITATION Khe21 \l 2057 </w:instrText>
          </w:r>
          <w:r w:rsidR="00BC7DDC" w:rsidRPr="00AA02E8">
            <w:rPr>
              <w:rFonts w:cs="Arial"/>
            </w:rPr>
            <w:fldChar w:fldCharType="separate"/>
          </w:r>
          <w:r w:rsidR="00BC7DDC" w:rsidRPr="00AA02E8">
            <w:rPr>
              <w:rFonts w:cs="Arial"/>
              <w:noProof/>
            </w:rPr>
            <w:t>(Khem Prasad Gautam, Dhanapati Sharma, Kinga Wangpoa nd Sonam Dema, 2021)</w:t>
          </w:r>
          <w:r w:rsidR="00BC7DDC" w:rsidRPr="00AA02E8">
            <w:rPr>
              <w:rFonts w:cs="Arial"/>
            </w:rPr>
            <w:fldChar w:fldCharType="end"/>
          </w:r>
        </w:sdtContent>
      </w:sdt>
      <w:r w:rsidR="00BC7DDC" w:rsidRPr="00AA02E8">
        <w:rPr>
          <w:rFonts w:cs="Arial"/>
        </w:rPr>
        <w:t xml:space="preserve">, </w:t>
      </w:r>
      <w:sdt>
        <w:sdtPr>
          <w:rPr>
            <w:rFonts w:cs="Arial"/>
          </w:rPr>
          <w:id w:val="-853803939"/>
          <w:citation/>
        </w:sdtPr>
        <w:sdtEndPr/>
        <w:sdtContent>
          <w:r w:rsidR="00BC7DDC" w:rsidRPr="00AA02E8">
            <w:rPr>
              <w:rFonts w:cs="Arial"/>
            </w:rPr>
            <w:fldChar w:fldCharType="begin"/>
          </w:r>
          <w:r w:rsidR="00BC7DDC" w:rsidRPr="00AA02E8">
            <w:rPr>
              <w:rFonts w:cs="Arial"/>
            </w:rPr>
            <w:instrText xml:space="preserve"> CITATION Ken20 \l 2057 </w:instrText>
          </w:r>
          <w:r w:rsidR="00BC7DDC" w:rsidRPr="00AA02E8">
            <w:rPr>
              <w:rFonts w:cs="Arial"/>
            </w:rPr>
            <w:fldChar w:fldCharType="separate"/>
          </w:r>
          <w:r w:rsidR="00BC7DDC" w:rsidRPr="00AA02E8">
            <w:rPr>
              <w:rFonts w:cs="Arial"/>
              <w:noProof/>
            </w:rPr>
            <w:t>(Ken Blake, 2020)</w:t>
          </w:r>
          <w:r w:rsidR="00BC7DDC" w:rsidRPr="00AA02E8">
            <w:rPr>
              <w:rFonts w:cs="Arial"/>
            </w:rPr>
            <w:fldChar w:fldCharType="end"/>
          </w:r>
        </w:sdtContent>
      </w:sdt>
      <w:r w:rsidR="00BC7DDC" w:rsidRPr="00AA02E8">
        <w:rPr>
          <w:rFonts w:cs="Arial"/>
        </w:rPr>
        <w:t xml:space="preserve"> </w:t>
      </w:r>
      <w:sdt>
        <w:sdtPr>
          <w:rPr>
            <w:rFonts w:cs="Arial"/>
          </w:rPr>
          <w:id w:val="1498845610"/>
          <w:citation/>
        </w:sdtPr>
        <w:sdtEndPr/>
        <w:sdtContent>
          <w:r w:rsidR="00BC7DDC" w:rsidRPr="00AA02E8">
            <w:rPr>
              <w:rFonts w:cs="Arial"/>
            </w:rPr>
            <w:fldChar w:fldCharType="begin"/>
          </w:r>
          <w:r w:rsidR="00BC7DDC" w:rsidRPr="00AA02E8">
            <w:rPr>
              <w:rFonts w:cs="Arial"/>
            </w:rPr>
            <w:instrText xml:space="preserve">CITATION Flo14 \l 2057 </w:instrText>
          </w:r>
          <w:r w:rsidR="00BC7DDC" w:rsidRPr="00AA02E8">
            <w:rPr>
              <w:rFonts w:cs="Arial"/>
            </w:rPr>
            <w:fldChar w:fldCharType="separate"/>
          </w:r>
          <w:r w:rsidR="00BC7DDC" w:rsidRPr="00AA02E8">
            <w:rPr>
              <w:rFonts w:cs="Arial"/>
              <w:noProof/>
            </w:rPr>
            <w:t>(Flora Cornish, Cristian Montenegro, Kirsten van Reisen, Flavia Zaka, 2014)</w:t>
          </w:r>
          <w:r w:rsidR="00BC7DDC" w:rsidRPr="00AA02E8">
            <w:rPr>
              <w:rFonts w:cs="Arial"/>
            </w:rPr>
            <w:fldChar w:fldCharType="end"/>
          </w:r>
        </w:sdtContent>
      </w:sdt>
    </w:p>
    <w:p w14:paraId="38B0F8EC" w14:textId="688CDEAC" w:rsidR="00153C82" w:rsidRPr="00AA02E8" w:rsidRDefault="00153C82" w:rsidP="006C55F9">
      <w:pPr>
        <w:ind w:firstLine="567"/>
        <w:jc w:val="both"/>
        <w:rPr>
          <w:rFonts w:cs="Arial"/>
        </w:rPr>
      </w:pPr>
      <w:r w:rsidRPr="00AA02E8">
        <w:rPr>
          <w:rFonts w:cs="Arial"/>
        </w:rPr>
        <w:t xml:space="preserve">The conduction on secondary data confirmed that the functionality and plugin capabilities of the </w:t>
      </w:r>
      <w:r w:rsidR="00172289" w:rsidRPr="00AA02E8">
        <w:rPr>
          <w:rFonts w:cs="Arial"/>
        </w:rPr>
        <w:t>Moodle offer</w:t>
      </w:r>
      <w:r w:rsidRPr="00AA02E8">
        <w:rPr>
          <w:rFonts w:cs="Arial"/>
        </w:rPr>
        <w:t xml:space="preserve"> an engaging and effective </w:t>
      </w:r>
      <w:r w:rsidR="00E3366C" w:rsidRPr="00AA02E8">
        <w:rPr>
          <w:rFonts w:cs="Arial"/>
        </w:rPr>
        <w:t>VLE</w:t>
      </w:r>
      <w:r w:rsidRPr="00AA02E8">
        <w:rPr>
          <w:rFonts w:cs="Arial"/>
        </w:rPr>
        <w:t xml:space="preserve"> experience for students of all ages. Moodle</w:t>
      </w:r>
      <w:r w:rsidR="00172289" w:rsidRPr="00AA02E8">
        <w:rPr>
          <w:rFonts w:cs="Arial"/>
        </w:rPr>
        <w:t xml:space="preserve"> </w:t>
      </w:r>
      <w:r w:rsidRPr="00AA02E8">
        <w:rPr>
          <w:rFonts w:cs="Arial"/>
        </w:rPr>
        <w:t xml:space="preserve">allows for unique learning methods such as competency-based </w:t>
      </w:r>
      <w:r w:rsidR="00172289" w:rsidRPr="00AA02E8">
        <w:rPr>
          <w:rFonts w:cs="Arial"/>
        </w:rPr>
        <w:t>education, mobile</w:t>
      </w:r>
      <w:r w:rsidRPr="00AA02E8">
        <w:rPr>
          <w:rFonts w:cs="Arial"/>
        </w:rPr>
        <w:t xml:space="preserve"> learning</w:t>
      </w:r>
      <w:r w:rsidR="00172289" w:rsidRPr="00AA02E8">
        <w:rPr>
          <w:rFonts w:cs="Arial"/>
        </w:rPr>
        <w:t>,</w:t>
      </w:r>
      <w:r w:rsidRPr="00AA02E8">
        <w:rPr>
          <w:rFonts w:cs="Arial"/>
        </w:rPr>
        <w:t xml:space="preserve"> interactive online classrooms. The platform seems to be easy and does not stress the students.</w:t>
      </w:r>
    </w:p>
    <w:p w14:paraId="45F89DAB" w14:textId="6DC57133" w:rsidR="00172289" w:rsidRPr="00AA02E8" w:rsidRDefault="00172289" w:rsidP="006C55F9">
      <w:pPr>
        <w:ind w:firstLine="567"/>
        <w:jc w:val="both"/>
        <w:rPr>
          <w:rFonts w:cs="Arial"/>
        </w:rPr>
      </w:pPr>
    </w:p>
    <w:p w14:paraId="4A94A7B0" w14:textId="62A1EFF9" w:rsidR="00172289" w:rsidRPr="00AA02E8" w:rsidRDefault="00172289" w:rsidP="006C55F9">
      <w:pPr>
        <w:ind w:firstLine="567"/>
        <w:jc w:val="both"/>
        <w:rPr>
          <w:rFonts w:cs="Arial"/>
        </w:rPr>
      </w:pPr>
    </w:p>
    <w:p w14:paraId="34779A39" w14:textId="6B643AF8" w:rsidR="00172289" w:rsidRPr="00AA02E8" w:rsidRDefault="00172289" w:rsidP="006C55F9">
      <w:pPr>
        <w:ind w:firstLine="567"/>
        <w:jc w:val="both"/>
        <w:rPr>
          <w:rFonts w:cs="Arial"/>
        </w:rPr>
      </w:pPr>
    </w:p>
    <w:p w14:paraId="7F373A1F" w14:textId="04BDA52F" w:rsidR="00172289" w:rsidRPr="00AA02E8" w:rsidRDefault="00172289" w:rsidP="006C55F9">
      <w:pPr>
        <w:ind w:firstLine="567"/>
        <w:jc w:val="both"/>
        <w:rPr>
          <w:rFonts w:cs="Arial"/>
        </w:rPr>
      </w:pPr>
    </w:p>
    <w:p w14:paraId="7A76C188" w14:textId="38EB66DB" w:rsidR="00172289" w:rsidRPr="00AA02E8" w:rsidRDefault="00172289" w:rsidP="006C55F9">
      <w:pPr>
        <w:ind w:firstLine="567"/>
        <w:jc w:val="both"/>
        <w:rPr>
          <w:rFonts w:cs="Arial"/>
        </w:rPr>
      </w:pPr>
    </w:p>
    <w:p w14:paraId="39D5C17E" w14:textId="586CC1C2" w:rsidR="00172289" w:rsidRPr="00AA02E8" w:rsidRDefault="00172289" w:rsidP="006C55F9">
      <w:pPr>
        <w:ind w:firstLine="567"/>
        <w:jc w:val="both"/>
        <w:rPr>
          <w:rFonts w:cs="Arial"/>
        </w:rPr>
      </w:pPr>
    </w:p>
    <w:p w14:paraId="5F521826" w14:textId="6B75607D" w:rsidR="00172289" w:rsidRPr="00AA02E8" w:rsidRDefault="00172289" w:rsidP="006C55F9">
      <w:pPr>
        <w:ind w:firstLine="567"/>
        <w:jc w:val="both"/>
        <w:rPr>
          <w:rFonts w:cs="Arial"/>
        </w:rPr>
      </w:pPr>
    </w:p>
    <w:p w14:paraId="110390D3" w14:textId="50D7BA67" w:rsidR="00172289" w:rsidRPr="00AA02E8" w:rsidRDefault="00172289" w:rsidP="006C55F9">
      <w:pPr>
        <w:ind w:firstLine="567"/>
        <w:jc w:val="both"/>
        <w:rPr>
          <w:rFonts w:cs="Arial"/>
        </w:rPr>
      </w:pPr>
    </w:p>
    <w:p w14:paraId="7F16F3C1" w14:textId="7B1A11E0" w:rsidR="00172289" w:rsidRPr="00AA02E8" w:rsidRDefault="00172289" w:rsidP="006C55F9">
      <w:pPr>
        <w:ind w:firstLine="567"/>
        <w:jc w:val="both"/>
        <w:rPr>
          <w:rFonts w:cs="Arial"/>
        </w:rPr>
      </w:pPr>
    </w:p>
    <w:p w14:paraId="322CA7BA" w14:textId="77777777" w:rsidR="00172289" w:rsidRPr="00AA02E8" w:rsidRDefault="00172289" w:rsidP="006C55F9">
      <w:pPr>
        <w:ind w:firstLine="567"/>
        <w:jc w:val="both"/>
        <w:rPr>
          <w:rFonts w:cs="Arial"/>
        </w:rPr>
      </w:pPr>
    </w:p>
    <w:p w14:paraId="784A5351" w14:textId="543340BC" w:rsidR="00153C82" w:rsidRPr="00AA02E8" w:rsidRDefault="00153C82" w:rsidP="00E40AA5">
      <w:pPr>
        <w:pStyle w:val="1"/>
      </w:pPr>
      <w:r w:rsidRPr="00AA02E8">
        <w:rPr>
          <w:rFonts w:eastAsiaTheme="minorHAnsi"/>
        </w:rPr>
        <w:lastRenderedPageBreak/>
        <w:t xml:space="preserve"> </w:t>
      </w:r>
      <w:bookmarkStart w:id="18" w:name="_Toc81558899"/>
      <w:r w:rsidRPr="00AA02E8">
        <w:t>Conclusion/Recommendatio</w:t>
      </w:r>
      <w:r w:rsidR="00E40AA5" w:rsidRPr="00AA02E8">
        <w:t>n</w:t>
      </w:r>
      <w:bookmarkEnd w:id="18"/>
    </w:p>
    <w:p w14:paraId="566B459B" w14:textId="77777777" w:rsidR="00153C82" w:rsidRPr="00AA02E8" w:rsidRDefault="00153C82" w:rsidP="006C55F9">
      <w:pPr>
        <w:ind w:firstLine="567"/>
        <w:jc w:val="both"/>
        <w:rPr>
          <w:rFonts w:cs="Arial"/>
        </w:rPr>
      </w:pPr>
    </w:p>
    <w:p w14:paraId="7876B514" w14:textId="2A573E10" w:rsidR="00A830C2" w:rsidRPr="00AA02E8" w:rsidRDefault="00A830C2" w:rsidP="006C55F9">
      <w:pPr>
        <w:ind w:firstLine="567"/>
        <w:jc w:val="both"/>
        <w:rPr>
          <w:rFonts w:cs="Arial"/>
        </w:rPr>
      </w:pPr>
      <w:r w:rsidRPr="00AA02E8">
        <w:rPr>
          <w:rFonts w:cs="Arial"/>
        </w:rPr>
        <w:t xml:space="preserve">This document aims to create knowledge of the impact </w:t>
      </w:r>
      <w:r w:rsidR="00036E44" w:rsidRPr="00AA02E8">
        <w:rPr>
          <w:rFonts w:cs="Arial"/>
        </w:rPr>
        <w:t xml:space="preserve">of </w:t>
      </w:r>
      <w:r w:rsidRPr="00AA02E8">
        <w:rPr>
          <w:rFonts w:cs="Arial"/>
        </w:rPr>
        <w:t xml:space="preserve">Virtual Learning Environment (VLE) among students at the University of Wales Trinity Saint David, London. The study concludes that the facilitating state and user experience positively influence students perceived usefulness of VLE. Supported by much literature, the study also notes that perceived ease of use has a powerful effect on the perceived </w:t>
      </w:r>
      <w:r w:rsidR="009205A8">
        <w:rPr>
          <w:rFonts w:cs="Arial"/>
        </w:rPr>
        <w:t>effective</w:t>
      </w:r>
      <w:r w:rsidRPr="00AA02E8">
        <w:rPr>
          <w:rFonts w:cs="Arial"/>
        </w:rPr>
        <w:t>ness of VLE.</w:t>
      </w:r>
    </w:p>
    <w:p w14:paraId="7D0DADBC" w14:textId="329AC0FE" w:rsidR="00A830C2" w:rsidRDefault="00A830C2" w:rsidP="006C55F9">
      <w:pPr>
        <w:ind w:firstLine="567"/>
        <w:jc w:val="both"/>
        <w:rPr>
          <w:rFonts w:cs="Arial"/>
        </w:rPr>
      </w:pPr>
      <w:r w:rsidRPr="00AA02E8">
        <w:rPr>
          <w:rFonts w:cs="Arial"/>
        </w:rPr>
        <w:t>Similarly, both the perceived ease of use and the perceived utility of VLE have a positive effect on the behavioural intention to use VLE to a similar extent.</w:t>
      </w:r>
      <w:r w:rsidR="009F61B1" w:rsidRPr="00AA02E8">
        <w:rPr>
          <w:rFonts w:cs="Arial"/>
        </w:rPr>
        <w:t xml:space="preserve"> T</w:t>
      </w:r>
      <w:r w:rsidRPr="00AA02E8">
        <w:rPr>
          <w:rFonts w:cs="Arial"/>
        </w:rPr>
        <w:t>he findings show that it is imperative to ensure that the VLE system is easy to use and valuable, as these variables are essential for student</w:t>
      </w:r>
      <w:r w:rsidR="0069119A">
        <w:rPr>
          <w:rFonts w:cs="Arial"/>
        </w:rPr>
        <w:t>’</w:t>
      </w:r>
      <w:r w:rsidRPr="00AA02E8">
        <w:rPr>
          <w:rFonts w:cs="Arial"/>
        </w:rPr>
        <w:t>s intention to use VLE.</w:t>
      </w:r>
    </w:p>
    <w:p w14:paraId="75EA9FFF" w14:textId="66C7ACD8" w:rsidR="0062475E" w:rsidRDefault="0062475E" w:rsidP="006C55F9">
      <w:pPr>
        <w:ind w:firstLine="567"/>
        <w:jc w:val="both"/>
        <w:rPr>
          <w:rFonts w:cs="Arial"/>
        </w:rPr>
      </w:pPr>
      <w:r w:rsidRPr="0062475E">
        <w:rPr>
          <w:rFonts w:cs="Arial"/>
        </w:rPr>
        <w:t>The study recommends that VLE system administrators and teachers make the content of the Moodle platform attractive to entice and retain student</w:t>
      </w:r>
      <w:r w:rsidR="00AA77F7">
        <w:rPr>
          <w:rFonts w:cs="Arial"/>
          <w:lang w:val="bg-BG"/>
        </w:rPr>
        <w:t>‘</w:t>
      </w:r>
      <w:r w:rsidRPr="0062475E">
        <w:rPr>
          <w:rFonts w:cs="Arial"/>
        </w:rPr>
        <w:t>s attention.</w:t>
      </w:r>
    </w:p>
    <w:p w14:paraId="48EFB273" w14:textId="77777777" w:rsidR="0062475E" w:rsidRDefault="0062475E" w:rsidP="006C55F9">
      <w:pPr>
        <w:ind w:firstLine="567"/>
        <w:jc w:val="both"/>
        <w:rPr>
          <w:rFonts w:cs="Arial"/>
        </w:rPr>
      </w:pPr>
    </w:p>
    <w:p w14:paraId="2DB5991B" w14:textId="0AB4268D" w:rsidR="00153C82" w:rsidRPr="00AA02E8" w:rsidRDefault="00153C82" w:rsidP="006C55F9">
      <w:pPr>
        <w:ind w:firstLine="567"/>
        <w:jc w:val="both"/>
        <w:rPr>
          <w:rFonts w:cs="Arial"/>
        </w:rPr>
      </w:pPr>
    </w:p>
    <w:tbl>
      <w:tblPr>
        <w:tblW w:w="18006" w:type="dxa"/>
        <w:tblCellSpacing w:w="0" w:type="dxa"/>
        <w:shd w:val="clear" w:color="auto" w:fill="FFFFFF"/>
        <w:tblCellMar>
          <w:left w:w="0" w:type="dxa"/>
          <w:right w:w="0" w:type="dxa"/>
        </w:tblCellMar>
        <w:tblLook w:val="04A0" w:firstRow="1" w:lastRow="0" w:firstColumn="1" w:lastColumn="0" w:noHBand="0" w:noVBand="1"/>
      </w:tblPr>
      <w:tblGrid>
        <w:gridCol w:w="18006"/>
      </w:tblGrid>
      <w:tr w:rsidR="00153C82" w:rsidRPr="00AA02E8" w14:paraId="0E6C6882" w14:textId="77777777" w:rsidTr="000E44FE">
        <w:trPr>
          <w:tblCellSpacing w:w="0" w:type="dxa"/>
        </w:trPr>
        <w:tc>
          <w:tcPr>
            <w:tcW w:w="0" w:type="auto"/>
            <w:shd w:val="clear" w:color="auto" w:fill="FFFFFF"/>
            <w:hideMark/>
          </w:tcPr>
          <w:p w14:paraId="2ABF7807" w14:textId="77777777" w:rsidR="00153C82" w:rsidRPr="00AA02E8" w:rsidRDefault="00153C82" w:rsidP="006C55F9">
            <w:pPr>
              <w:ind w:firstLine="567"/>
              <w:jc w:val="both"/>
              <w:rPr>
                <w:rFonts w:cs="Arial"/>
                <w:color w:val="777777"/>
              </w:rPr>
            </w:pPr>
          </w:p>
        </w:tc>
      </w:tr>
    </w:tbl>
    <w:p w14:paraId="6FF1ED09" w14:textId="77777777" w:rsidR="00153C82" w:rsidRPr="00AA02E8" w:rsidRDefault="00153C82" w:rsidP="006C55F9">
      <w:pPr>
        <w:ind w:firstLine="567"/>
        <w:jc w:val="both"/>
        <w:rPr>
          <w:rFonts w:cs="Arial"/>
        </w:rPr>
      </w:pPr>
    </w:p>
    <w:p w14:paraId="2F1F59BF" w14:textId="77777777" w:rsidR="00153C82" w:rsidRPr="00AA02E8" w:rsidRDefault="00153C82" w:rsidP="006C55F9">
      <w:pPr>
        <w:ind w:firstLine="567"/>
        <w:jc w:val="both"/>
        <w:rPr>
          <w:rFonts w:cs="Arial"/>
        </w:rPr>
      </w:pPr>
    </w:p>
    <w:p w14:paraId="18492B5A" w14:textId="77777777" w:rsidR="00446437" w:rsidRPr="00AA02E8" w:rsidRDefault="00446437" w:rsidP="006C55F9">
      <w:pPr>
        <w:ind w:firstLine="567"/>
        <w:jc w:val="both"/>
        <w:rPr>
          <w:rFonts w:cs="Arial"/>
        </w:rPr>
      </w:pPr>
    </w:p>
    <w:p w14:paraId="1F4DA437" w14:textId="77777777" w:rsidR="00776500" w:rsidRPr="00AA02E8" w:rsidRDefault="00776500" w:rsidP="006C55F9">
      <w:pPr>
        <w:ind w:firstLine="567"/>
        <w:jc w:val="both"/>
        <w:rPr>
          <w:rFonts w:cs="Arial"/>
          <w:lang w:val="bg-BG"/>
        </w:rPr>
      </w:pPr>
    </w:p>
    <w:p w14:paraId="1E73B3BE" w14:textId="57C346E8" w:rsidR="00C7428B" w:rsidRPr="00AA02E8" w:rsidRDefault="00C7428B" w:rsidP="006C55F9">
      <w:pPr>
        <w:ind w:firstLine="567"/>
        <w:jc w:val="both"/>
        <w:rPr>
          <w:rFonts w:cs="Arial"/>
        </w:rPr>
      </w:pPr>
    </w:p>
    <w:p w14:paraId="798405AC" w14:textId="77777777" w:rsidR="00C7428B" w:rsidRPr="00AA02E8" w:rsidRDefault="00C7428B" w:rsidP="006C55F9">
      <w:pPr>
        <w:ind w:firstLine="567"/>
        <w:jc w:val="both"/>
        <w:rPr>
          <w:rFonts w:cs="Arial"/>
        </w:rPr>
      </w:pPr>
    </w:p>
    <w:tbl>
      <w:tblPr>
        <w:tblW w:w="18006" w:type="dxa"/>
        <w:tblCellSpacing w:w="0" w:type="dxa"/>
        <w:shd w:val="clear" w:color="auto" w:fill="FFFFFF"/>
        <w:tblCellMar>
          <w:left w:w="0" w:type="dxa"/>
          <w:right w:w="0" w:type="dxa"/>
        </w:tblCellMar>
        <w:tblLook w:val="04A0" w:firstRow="1" w:lastRow="0" w:firstColumn="1" w:lastColumn="0" w:noHBand="0" w:noVBand="1"/>
      </w:tblPr>
      <w:tblGrid>
        <w:gridCol w:w="18006"/>
      </w:tblGrid>
      <w:tr w:rsidR="00B224EE" w:rsidRPr="00AA02E8" w14:paraId="5E9D92B2" w14:textId="77777777" w:rsidTr="00B224EE">
        <w:trPr>
          <w:tblCellSpacing w:w="0" w:type="dxa"/>
        </w:trPr>
        <w:tc>
          <w:tcPr>
            <w:tcW w:w="0" w:type="auto"/>
            <w:shd w:val="clear" w:color="auto" w:fill="FFFFFF"/>
            <w:hideMark/>
          </w:tcPr>
          <w:p w14:paraId="16B95278" w14:textId="708F884E" w:rsidR="00B224EE" w:rsidRPr="00AA02E8" w:rsidRDefault="00B224EE" w:rsidP="006C55F9">
            <w:pPr>
              <w:ind w:firstLine="567"/>
              <w:jc w:val="both"/>
              <w:rPr>
                <w:rFonts w:cs="Arial"/>
                <w:color w:val="777777"/>
              </w:rPr>
            </w:pPr>
          </w:p>
        </w:tc>
      </w:tr>
    </w:tbl>
    <w:p w14:paraId="673DB4AE" w14:textId="5E118CFB" w:rsidR="008B6BA4" w:rsidRPr="00AA02E8" w:rsidRDefault="008B6BA4" w:rsidP="006C55F9">
      <w:pPr>
        <w:ind w:firstLine="567"/>
        <w:jc w:val="both"/>
        <w:rPr>
          <w:rFonts w:cs="Arial"/>
        </w:rPr>
      </w:pPr>
    </w:p>
    <w:p w14:paraId="4D3097DE" w14:textId="45B412F9" w:rsidR="00D15F49" w:rsidRPr="00AA02E8" w:rsidRDefault="00D15F49" w:rsidP="006C55F9">
      <w:pPr>
        <w:ind w:firstLine="567"/>
        <w:jc w:val="both"/>
        <w:rPr>
          <w:rFonts w:cs="Arial"/>
        </w:rPr>
      </w:pPr>
    </w:p>
    <w:p w14:paraId="2848C42F" w14:textId="0A9B14DF" w:rsidR="0098780F" w:rsidRPr="00AA02E8" w:rsidRDefault="0098780F" w:rsidP="006C55F9">
      <w:pPr>
        <w:ind w:firstLine="567"/>
        <w:jc w:val="both"/>
        <w:rPr>
          <w:rFonts w:cs="Arial"/>
        </w:rPr>
      </w:pPr>
    </w:p>
    <w:p w14:paraId="7A7C61A9" w14:textId="10BB8882" w:rsidR="0098780F" w:rsidRPr="00AA02E8" w:rsidRDefault="0098780F" w:rsidP="006C55F9">
      <w:pPr>
        <w:ind w:firstLine="567"/>
        <w:jc w:val="both"/>
        <w:rPr>
          <w:rFonts w:cs="Arial"/>
        </w:rPr>
      </w:pPr>
    </w:p>
    <w:p w14:paraId="05709D4D" w14:textId="4C4F3DAE" w:rsidR="0098780F" w:rsidRPr="00AA02E8" w:rsidRDefault="0098780F" w:rsidP="006C55F9">
      <w:pPr>
        <w:ind w:firstLine="567"/>
        <w:jc w:val="both"/>
        <w:rPr>
          <w:rFonts w:cs="Arial"/>
        </w:rPr>
      </w:pPr>
    </w:p>
    <w:p w14:paraId="16FE2A95" w14:textId="01C06D90" w:rsidR="0098780F" w:rsidRPr="00AA02E8" w:rsidRDefault="0098780F" w:rsidP="006C55F9">
      <w:pPr>
        <w:ind w:firstLine="567"/>
        <w:jc w:val="both"/>
        <w:rPr>
          <w:rFonts w:cs="Arial"/>
        </w:rPr>
      </w:pPr>
    </w:p>
    <w:p w14:paraId="4E37CBCF" w14:textId="77777777" w:rsidR="006C55F9" w:rsidRPr="00AA02E8" w:rsidRDefault="006C55F9" w:rsidP="006C55F9">
      <w:pPr>
        <w:ind w:firstLine="567"/>
        <w:jc w:val="both"/>
        <w:rPr>
          <w:rFonts w:cs="Arial"/>
        </w:rPr>
      </w:pPr>
    </w:p>
    <w:p w14:paraId="35ABCC20" w14:textId="28226876" w:rsidR="0098780F" w:rsidRPr="00AA02E8" w:rsidRDefault="0098780F" w:rsidP="006C55F9">
      <w:pPr>
        <w:ind w:firstLine="567"/>
        <w:jc w:val="both"/>
        <w:rPr>
          <w:rFonts w:cs="Arial"/>
        </w:rPr>
      </w:pPr>
    </w:p>
    <w:bookmarkStart w:id="19" w:name="_Toc81558900" w:displacedByCustomXml="next"/>
    <w:sdt>
      <w:sdtPr>
        <w:rPr>
          <w:rFonts w:eastAsiaTheme="minorHAnsi" w:cstheme="minorBidi"/>
          <w:b w:val="0"/>
          <w:bCs w:val="0"/>
          <w:lang w:val="bg-BG"/>
        </w:rPr>
        <w:id w:val="-245271268"/>
        <w:docPartObj>
          <w:docPartGallery w:val="Bibliographies"/>
          <w:docPartUnique/>
        </w:docPartObj>
      </w:sdtPr>
      <w:sdtEndPr>
        <w:rPr>
          <w:lang w:val="en-GB"/>
        </w:rPr>
      </w:sdtEndPr>
      <w:sdtContent>
        <w:p w14:paraId="0A6362A8" w14:textId="5F678B56" w:rsidR="006C55F9" w:rsidRPr="00AA02E8" w:rsidRDefault="006C55F9" w:rsidP="00E40AA5">
          <w:pPr>
            <w:pStyle w:val="1"/>
          </w:pPr>
          <w:r w:rsidRPr="00AA02E8">
            <w:t>R</w:t>
          </w:r>
          <w:r w:rsidR="00EF4CA4" w:rsidRPr="00AA02E8">
            <w:t xml:space="preserve"> </w:t>
          </w:r>
          <w:r w:rsidRPr="00AA02E8">
            <w:t>e</w:t>
          </w:r>
          <w:r w:rsidR="00EF4CA4" w:rsidRPr="00AA02E8">
            <w:t xml:space="preserve"> </w:t>
          </w:r>
          <w:r w:rsidRPr="00AA02E8">
            <w:t>f</w:t>
          </w:r>
          <w:r w:rsidR="00EF4CA4" w:rsidRPr="00AA02E8">
            <w:t xml:space="preserve"> </w:t>
          </w:r>
          <w:r w:rsidRPr="00AA02E8">
            <w:t>e</w:t>
          </w:r>
          <w:r w:rsidR="00EF4CA4" w:rsidRPr="00AA02E8">
            <w:t xml:space="preserve"> </w:t>
          </w:r>
          <w:r w:rsidRPr="00AA02E8">
            <w:t>r</w:t>
          </w:r>
          <w:r w:rsidR="00EF4CA4" w:rsidRPr="00AA02E8">
            <w:t xml:space="preserve"> </w:t>
          </w:r>
          <w:r w:rsidRPr="00AA02E8">
            <w:t>e</w:t>
          </w:r>
          <w:r w:rsidR="00EF4CA4" w:rsidRPr="00AA02E8">
            <w:t xml:space="preserve"> </w:t>
          </w:r>
          <w:r w:rsidRPr="00AA02E8">
            <w:t>n</w:t>
          </w:r>
          <w:r w:rsidR="00EF4CA4" w:rsidRPr="00AA02E8">
            <w:t xml:space="preserve"> </w:t>
          </w:r>
          <w:r w:rsidRPr="00AA02E8">
            <w:t>c</w:t>
          </w:r>
          <w:r w:rsidR="00EF4CA4" w:rsidRPr="00AA02E8">
            <w:t xml:space="preserve"> </w:t>
          </w:r>
          <w:r w:rsidRPr="00AA02E8">
            <w:t>e</w:t>
          </w:r>
          <w:r w:rsidR="00EF4CA4" w:rsidRPr="00AA02E8">
            <w:t xml:space="preserve"> </w:t>
          </w:r>
          <w:r w:rsidRPr="00AA02E8">
            <w:t>s</w:t>
          </w:r>
          <w:bookmarkEnd w:id="19"/>
        </w:p>
        <w:p w14:paraId="2AD2A4FC" w14:textId="77777777" w:rsidR="006C55F9" w:rsidRPr="00AA02E8" w:rsidRDefault="006C55F9" w:rsidP="006C55F9">
          <w:pPr>
            <w:rPr>
              <w:rFonts w:cs="Arial"/>
              <w:lang w:val="bg-BG"/>
            </w:rPr>
          </w:pPr>
        </w:p>
        <w:sdt>
          <w:sdtPr>
            <w:rPr>
              <w:rFonts w:cs="Arial"/>
            </w:rPr>
            <w:id w:val="-573587230"/>
            <w:bibliography/>
          </w:sdtPr>
          <w:sdtEndPr/>
          <w:sdtContent>
            <w:p w14:paraId="4F3D45BB" w14:textId="77777777" w:rsidR="00BC7DDC" w:rsidRPr="00AA02E8" w:rsidRDefault="006C55F9" w:rsidP="00BC7DDC">
              <w:pPr>
                <w:pStyle w:val="af4"/>
                <w:rPr>
                  <w:rFonts w:cs="Arial"/>
                  <w:noProof/>
                </w:rPr>
              </w:pPr>
              <w:r w:rsidRPr="00AA02E8">
                <w:rPr>
                  <w:rFonts w:cs="Arial"/>
                </w:rPr>
                <w:fldChar w:fldCharType="begin"/>
              </w:r>
              <w:r w:rsidRPr="00AA02E8">
                <w:rPr>
                  <w:rFonts w:cs="Arial"/>
                </w:rPr>
                <w:instrText>BIBLIOGRAPHY</w:instrText>
              </w:r>
              <w:r w:rsidRPr="00AA02E8">
                <w:rPr>
                  <w:rFonts w:cs="Arial"/>
                </w:rPr>
                <w:fldChar w:fldCharType="separate"/>
              </w:r>
              <w:r w:rsidR="00BC7DDC" w:rsidRPr="00AA02E8">
                <w:rPr>
                  <w:rFonts w:cs="Arial"/>
                  <w:noProof/>
                </w:rPr>
                <w:t xml:space="preserve">Brough, P., 2019. </w:t>
              </w:r>
              <w:r w:rsidR="00BC7DDC" w:rsidRPr="00AA02E8">
                <w:rPr>
                  <w:rFonts w:cs="Arial"/>
                  <w:i/>
                  <w:iCs/>
                  <w:noProof/>
                </w:rPr>
                <w:t xml:space="preserve">Advanced Research Methods for Applied Psychology. </w:t>
              </w:r>
              <w:r w:rsidR="00BC7DDC" w:rsidRPr="00AA02E8">
                <w:rPr>
                  <w:rFonts w:cs="Arial"/>
                  <w:noProof/>
                </w:rPr>
                <w:t>1 ed. London: Routledge.</w:t>
              </w:r>
            </w:p>
            <w:p w14:paraId="7CA8F4D1" w14:textId="4DE52029" w:rsidR="00BC7DDC" w:rsidRPr="00AA02E8" w:rsidRDefault="00BC7DDC" w:rsidP="00BC7DDC">
              <w:pPr>
                <w:pStyle w:val="af4"/>
                <w:rPr>
                  <w:rFonts w:cs="Arial"/>
                  <w:noProof/>
                </w:rPr>
              </w:pPr>
              <w:r w:rsidRPr="00AA02E8">
                <w:rPr>
                  <w:rFonts w:cs="Arial"/>
                  <w:noProof/>
                </w:rPr>
                <w:t xml:space="preserve">Emma Bruce, H. S., 2021. </w:t>
              </w:r>
              <w:r w:rsidRPr="00AA02E8">
                <w:rPr>
                  <w:rFonts w:cs="Arial"/>
                  <w:i/>
                  <w:iCs/>
                  <w:noProof/>
                </w:rPr>
                <w:t xml:space="preserve">The Impact of COVID-19 on the UK EAP sector BALEAP commissioned </w:t>
              </w:r>
              <w:r w:rsidR="00D912EE">
                <w:rPr>
                  <w:rFonts w:cs="Arial"/>
                  <w:i/>
                  <w:iCs/>
                  <w:noProof/>
                </w:rPr>
                <w:t xml:space="preserve">the </w:t>
              </w:r>
              <w:r w:rsidRPr="00AA02E8">
                <w:rPr>
                  <w:rFonts w:cs="Arial"/>
                  <w:i/>
                  <w:iCs/>
                  <w:noProof/>
                </w:rPr>
                <w:t xml:space="preserve">report. </w:t>
              </w:r>
              <w:r w:rsidRPr="00AA02E8">
                <w:rPr>
                  <w:rFonts w:cs="Arial"/>
                  <w:noProof/>
                </w:rPr>
                <w:t xml:space="preserve">[Online] </w:t>
              </w:r>
              <w:r w:rsidRPr="00AA02E8">
                <w:rPr>
                  <w:rFonts w:cs="Arial"/>
                  <w:noProof/>
                </w:rPr>
                <w:br/>
                <w:t xml:space="preserve">Available at: </w:t>
              </w:r>
              <w:r w:rsidRPr="00AA02E8">
                <w:rPr>
                  <w:rFonts w:cs="Arial"/>
                  <w:noProof/>
                  <w:u w:val="single"/>
                </w:rPr>
                <w:t>https://www.researchgate.net/publication/352091532_The_impact_of_Covid-19_on_the_UK_EAP_sector_An_examination_of_how_organisations_delivering_EAP_were_affected_and_responded_in_terms_of_academic_delivery_and_operational_procedures</w:t>
              </w:r>
              <w:r w:rsidRPr="00AA02E8">
                <w:rPr>
                  <w:rFonts w:cs="Arial"/>
                  <w:noProof/>
                </w:rPr>
                <w:br/>
                <w:t>[Accessed 17 08 2021].</w:t>
              </w:r>
            </w:p>
            <w:p w14:paraId="78C4E69D" w14:textId="77777777" w:rsidR="00BC7DDC" w:rsidRPr="00AA02E8" w:rsidRDefault="00BC7DDC" w:rsidP="00BC7DDC">
              <w:pPr>
                <w:pStyle w:val="af4"/>
                <w:rPr>
                  <w:rFonts w:cs="Arial"/>
                  <w:noProof/>
                </w:rPr>
              </w:pPr>
              <w:r w:rsidRPr="00AA02E8">
                <w:rPr>
                  <w:rFonts w:cs="Arial"/>
                  <w:noProof/>
                </w:rPr>
                <w:t xml:space="preserve">Flora Cornish, Cristian Montenegro, Kirsten van Reisen, Flavia Zaka, 2014. Trust the process: Community health psychology after Occupy. </w:t>
              </w:r>
              <w:r w:rsidRPr="00AA02E8">
                <w:rPr>
                  <w:rFonts w:cs="Arial"/>
                  <w:i/>
                  <w:iCs/>
                  <w:noProof/>
                </w:rPr>
                <w:t xml:space="preserve">SAGE Journals, </w:t>
              </w:r>
              <w:r w:rsidRPr="00AA02E8">
                <w:rPr>
                  <w:rFonts w:cs="Arial"/>
                  <w:noProof/>
                </w:rPr>
                <w:t>19(1), pp. 60-71.</w:t>
              </w:r>
            </w:p>
            <w:p w14:paraId="34D01C6E" w14:textId="77777777" w:rsidR="00BC7DDC" w:rsidRPr="00AA02E8" w:rsidRDefault="00BC7DDC" w:rsidP="00BC7DDC">
              <w:pPr>
                <w:pStyle w:val="af4"/>
                <w:rPr>
                  <w:rFonts w:cs="Arial"/>
                  <w:noProof/>
                </w:rPr>
              </w:pPr>
              <w:r w:rsidRPr="00AA02E8">
                <w:rPr>
                  <w:rFonts w:cs="Arial"/>
                  <w:noProof/>
                </w:rPr>
                <w:t xml:space="preserve">Judith Bell, S. W., 2014. </w:t>
              </w:r>
              <w:r w:rsidRPr="00AA02E8">
                <w:rPr>
                  <w:rFonts w:cs="Arial"/>
                  <w:i/>
                  <w:iCs/>
                  <w:noProof/>
                </w:rPr>
                <w:t xml:space="preserve">Doing Your Research Project. </w:t>
              </w:r>
              <w:r w:rsidRPr="00AA02E8">
                <w:rPr>
                  <w:rFonts w:cs="Arial"/>
                  <w:noProof/>
                </w:rPr>
                <w:t>6 ed. London: Open University Press.</w:t>
              </w:r>
            </w:p>
            <w:p w14:paraId="2EDF8A7E" w14:textId="09138BC1" w:rsidR="00BC7DDC" w:rsidRPr="00AA02E8" w:rsidRDefault="00BC7DDC" w:rsidP="00BC7DDC">
              <w:pPr>
                <w:pStyle w:val="af4"/>
                <w:rPr>
                  <w:rFonts w:cs="Arial"/>
                  <w:noProof/>
                </w:rPr>
              </w:pPr>
              <w:r w:rsidRPr="00AA02E8">
                <w:rPr>
                  <w:rFonts w:cs="Arial"/>
                  <w:noProof/>
                </w:rPr>
                <w:t xml:space="preserve">Ken Blake, J. R., 2020. </w:t>
              </w:r>
              <w:r w:rsidRPr="00AA02E8">
                <w:rPr>
                  <w:rFonts w:cs="Arial"/>
                  <w:i/>
                  <w:iCs/>
                  <w:noProof/>
                </w:rPr>
                <w:t xml:space="preserve">Data Skills for Media Professional. </w:t>
              </w:r>
              <w:r w:rsidRPr="00AA02E8">
                <w:rPr>
                  <w:rFonts w:cs="Arial"/>
                  <w:noProof/>
                </w:rPr>
                <w:t>1 ed. Hoboken: John Wiley &amp; Sons, Inc.</w:t>
              </w:r>
            </w:p>
            <w:p w14:paraId="50D0D824" w14:textId="6A0FB5CF" w:rsidR="00BC7DDC" w:rsidRPr="00AA02E8" w:rsidRDefault="00BC7DDC" w:rsidP="00BC7DDC">
              <w:pPr>
                <w:pStyle w:val="af4"/>
                <w:rPr>
                  <w:rFonts w:cs="Arial"/>
                  <w:noProof/>
                </w:rPr>
              </w:pPr>
              <w:r w:rsidRPr="00AA02E8">
                <w:rPr>
                  <w:rFonts w:cs="Arial"/>
                  <w:noProof/>
                </w:rPr>
                <w:t xml:space="preserve">Khem Prasad Gautam, Dhanapati Sharma, Kinga Wangpoa nd Sonam Dema, 2021. The Acceptance and Use of the Virtual Learning Environment (VLE) in Higher Education: A Contextual Study of </w:t>
              </w:r>
              <w:r w:rsidR="00D912EE">
                <w:rPr>
                  <w:rFonts w:cs="Arial"/>
                  <w:noProof/>
                </w:rPr>
                <w:t xml:space="preserve">the </w:t>
              </w:r>
              <w:r w:rsidRPr="00AA02E8">
                <w:rPr>
                  <w:rFonts w:cs="Arial"/>
                  <w:noProof/>
                </w:rPr>
                <w:t xml:space="preserve">Royal University of Bhutan. </w:t>
              </w:r>
              <w:r w:rsidRPr="00AA02E8">
                <w:rPr>
                  <w:rFonts w:cs="Arial"/>
                  <w:i/>
                  <w:iCs/>
                  <w:noProof/>
                </w:rPr>
                <w:t xml:space="preserve">Asian Research Journal of Arts &amp; Social Sciences, </w:t>
              </w:r>
              <w:r w:rsidRPr="00AA02E8">
                <w:rPr>
                  <w:rFonts w:cs="Arial"/>
                  <w:noProof/>
                </w:rPr>
                <w:t>3, 13(3), pp. 20-36.</w:t>
              </w:r>
            </w:p>
            <w:p w14:paraId="7700CB25" w14:textId="77777777" w:rsidR="00BC7DDC" w:rsidRPr="00AA02E8" w:rsidRDefault="00BC7DDC" w:rsidP="00BC7DDC">
              <w:pPr>
                <w:pStyle w:val="af4"/>
                <w:rPr>
                  <w:rFonts w:cs="Arial"/>
                  <w:noProof/>
                </w:rPr>
              </w:pPr>
              <w:r w:rsidRPr="00AA02E8">
                <w:rPr>
                  <w:rFonts w:cs="Arial"/>
                  <w:noProof/>
                </w:rPr>
                <w:t xml:space="preserve">LMS, e., 2021. </w:t>
              </w:r>
              <w:r w:rsidRPr="00AA02E8">
                <w:rPr>
                  <w:rFonts w:cs="Arial"/>
                  <w:i/>
                  <w:iCs/>
                  <w:noProof/>
                </w:rPr>
                <w:t xml:space="preserve">What is Moodle?. </w:t>
              </w:r>
              <w:r w:rsidRPr="00AA02E8">
                <w:rPr>
                  <w:rFonts w:cs="Arial"/>
                  <w:noProof/>
                </w:rPr>
                <w:t xml:space="preserve">[Online] </w:t>
              </w:r>
              <w:r w:rsidRPr="00AA02E8">
                <w:rPr>
                  <w:rFonts w:cs="Arial"/>
                  <w:noProof/>
                </w:rPr>
                <w:br/>
                <w:t xml:space="preserve">Available at: </w:t>
              </w:r>
              <w:r w:rsidRPr="00AA02E8">
                <w:rPr>
                  <w:rFonts w:cs="Arial"/>
                  <w:noProof/>
                  <w:u w:val="single"/>
                </w:rPr>
                <w:t>https://ethinkeducation.com/what-is-moodle-guide/</w:t>
              </w:r>
              <w:r w:rsidRPr="00AA02E8">
                <w:rPr>
                  <w:rFonts w:cs="Arial"/>
                  <w:noProof/>
                </w:rPr>
                <w:br/>
                <w:t>[Accessed 17 8 2021].</w:t>
              </w:r>
            </w:p>
            <w:p w14:paraId="747E441F" w14:textId="77777777" w:rsidR="00BC7DDC" w:rsidRPr="00AA02E8" w:rsidRDefault="00BC7DDC" w:rsidP="00BC7DDC">
              <w:pPr>
                <w:pStyle w:val="af4"/>
                <w:rPr>
                  <w:rFonts w:cs="Arial"/>
                  <w:noProof/>
                </w:rPr>
              </w:pPr>
              <w:r w:rsidRPr="00AA02E8">
                <w:rPr>
                  <w:rFonts w:cs="Arial"/>
                  <w:noProof/>
                </w:rPr>
                <w:t xml:space="preserve">Matthew B. Miles, A. M. H. J. S., 1994. </w:t>
              </w:r>
              <w:r w:rsidRPr="00AA02E8">
                <w:rPr>
                  <w:rFonts w:cs="Arial"/>
                  <w:i/>
                  <w:iCs/>
                  <w:noProof/>
                </w:rPr>
                <w:t xml:space="preserve">Qualitative Data Analysis: A Methods Sourcebook, </w:t>
              </w:r>
              <w:r w:rsidRPr="00AA02E8">
                <w:rPr>
                  <w:rFonts w:cs="Arial"/>
                  <w:noProof/>
                </w:rPr>
                <w:t>s.l.: s.n.</w:t>
              </w:r>
            </w:p>
            <w:p w14:paraId="2B0858DE" w14:textId="6B4460CE" w:rsidR="00BC7DDC" w:rsidRPr="00AA02E8" w:rsidRDefault="00BC7DDC" w:rsidP="00BC7DDC">
              <w:pPr>
                <w:pStyle w:val="af4"/>
                <w:rPr>
                  <w:rFonts w:cs="Arial"/>
                  <w:noProof/>
                </w:rPr>
              </w:pPr>
              <w:r w:rsidRPr="00AA02E8">
                <w:rPr>
                  <w:rFonts w:cs="Arial"/>
                  <w:noProof/>
                </w:rPr>
                <w:t>Robert A. McKerlie, Jennifer Malco</w:t>
              </w:r>
              <w:r w:rsidR="00D912EE">
                <w:rPr>
                  <w:rFonts w:cs="Arial"/>
                  <w:noProof/>
                </w:rPr>
                <w:t>l</w:t>
              </w:r>
              <w:r w:rsidRPr="00AA02E8">
                <w:rPr>
                  <w:rFonts w:cs="Arial"/>
                  <w:noProof/>
                </w:rPr>
                <w:t xml:space="preserve">m, Ourania Varsou, Christopher Edward Kennedy, Laura Colgan, Victoria Elizabeth Harper, Wendy McAllan, Andrew Forgie, 2021. A Rapid Transition to Blended Learning: The Journey of a Dental Degree. </w:t>
              </w:r>
              <w:r w:rsidRPr="00AA02E8">
                <w:rPr>
                  <w:rFonts w:cs="Arial"/>
                  <w:i/>
                  <w:iCs/>
                  <w:noProof/>
                </w:rPr>
                <w:t xml:space="preserve">Perspectives in Applied Academic Practice, </w:t>
              </w:r>
              <w:r w:rsidRPr="00AA02E8">
                <w:rPr>
                  <w:rFonts w:cs="Arial"/>
                  <w:noProof/>
                </w:rPr>
                <w:t>9(2), pp. 169-180.</w:t>
              </w:r>
            </w:p>
            <w:p w14:paraId="7A45FD02" w14:textId="3942B3CD" w:rsidR="00BC7DDC" w:rsidRPr="00AA02E8" w:rsidRDefault="00BC7DDC" w:rsidP="00BC7DDC">
              <w:pPr>
                <w:pStyle w:val="af4"/>
                <w:rPr>
                  <w:rFonts w:cs="Arial"/>
                  <w:noProof/>
                </w:rPr>
              </w:pPr>
              <w:r w:rsidRPr="00AA02E8">
                <w:rPr>
                  <w:rFonts w:cs="Arial"/>
                  <w:noProof/>
                </w:rPr>
                <w:t xml:space="preserve">Shulman, L. S., 2002. Making Differences: A Table of Learning. </w:t>
              </w:r>
              <w:r w:rsidRPr="00AA02E8">
                <w:rPr>
                  <w:rFonts w:cs="Arial"/>
                  <w:i/>
                  <w:iCs/>
                  <w:noProof/>
                </w:rPr>
                <w:t xml:space="preserve">The Magazine of Higher Learning, </w:t>
              </w:r>
              <w:r w:rsidRPr="00AA02E8">
                <w:rPr>
                  <w:rFonts w:cs="Arial"/>
                  <w:noProof/>
                </w:rPr>
                <w:t>November-December .pp. 36-44.</w:t>
              </w:r>
            </w:p>
            <w:p w14:paraId="21CC72F1" w14:textId="25BC096E" w:rsidR="006C55F9" w:rsidRPr="00AA02E8" w:rsidRDefault="006C55F9" w:rsidP="00BC7DDC">
              <w:pPr>
                <w:rPr>
                  <w:rFonts w:cs="Arial"/>
                </w:rPr>
              </w:pPr>
              <w:r w:rsidRPr="00AA02E8">
                <w:rPr>
                  <w:rFonts w:cs="Arial"/>
                  <w:b/>
                  <w:bCs/>
                </w:rPr>
                <w:fldChar w:fldCharType="end"/>
              </w:r>
            </w:p>
          </w:sdtContent>
        </w:sdt>
      </w:sdtContent>
    </w:sdt>
    <w:p w14:paraId="698469D6" w14:textId="2B5B2F12" w:rsidR="0098780F" w:rsidRPr="00AA02E8" w:rsidRDefault="00072D84" w:rsidP="00E40AA5">
      <w:pPr>
        <w:pStyle w:val="1"/>
      </w:pPr>
      <w:bookmarkStart w:id="20" w:name="_Ref81521737"/>
      <w:bookmarkStart w:id="21" w:name="_Toc81558901"/>
      <w:r w:rsidRPr="00AA02E8">
        <w:lastRenderedPageBreak/>
        <w:t xml:space="preserve">Appendix 1 </w:t>
      </w:r>
      <w:fldSimple w:instr=" SEQ Appendix_1 \* ARABIC ">
        <w:r w:rsidRPr="00AA02E8">
          <w:rPr>
            <w:noProof/>
          </w:rPr>
          <w:t>1</w:t>
        </w:r>
      </w:fldSimple>
      <w:bookmarkEnd w:id="20"/>
      <w:r w:rsidRPr="00AA02E8">
        <w:t xml:space="preserve"> Questionnaire</w:t>
      </w:r>
      <w:bookmarkEnd w:id="21"/>
    </w:p>
    <w:p w14:paraId="642986BA" w14:textId="77777777" w:rsidR="006C55F9" w:rsidRPr="00AA02E8" w:rsidRDefault="006C55F9" w:rsidP="004A0B3A">
      <w:pPr>
        <w:rPr>
          <w:rFonts w:cs="Arial"/>
        </w:rPr>
      </w:pPr>
    </w:p>
    <w:p w14:paraId="6386EE79" w14:textId="5F9ED27E" w:rsidR="0098780F" w:rsidRPr="00AA02E8" w:rsidRDefault="0098780F" w:rsidP="004A0B3A">
      <w:pPr>
        <w:jc w:val="both"/>
        <w:rPr>
          <w:rFonts w:cs="Arial"/>
          <w:b/>
          <w:bCs/>
        </w:rPr>
      </w:pPr>
      <w:r w:rsidRPr="00AA02E8">
        <w:rPr>
          <w:rFonts w:cs="Arial"/>
          <w:b/>
          <w:bCs/>
        </w:rPr>
        <w:t>The impact of Virtual Learning Environment (VLE)</w:t>
      </w:r>
    </w:p>
    <w:p w14:paraId="6AFE0FBA" w14:textId="785450CC" w:rsidR="0098780F" w:rsidRPr="00AA02E8" w:rsidRDefault="0098780F" w:rsidP="004A0B3A">
      <w:pPr>
        <w:jc w:val="both"/>
        <w:rPr>
          <w:rFonts w:cs="Arial"/>
          <w:u w:val="single"/>
        </w:rPr>
      </w:pPr>
      <w:r w:rsidRPr="00AA02E8">
        <w:rPr>
          <w:rFonts w:cs="Arial"/>
          <w:i/>
          <w:iCs/>
          <w:color w:val="000000"/>
          <w:u w:val="single"/>
          <w:shd w:val="clear" w:color="auto" w:fill="FFFFFF"/>
        </w:rPr>
        <w:t>I would be grateful if you could answer these questions:</w:t>
      </w:r>
    </w:p>
    <w:p w14:paraId="67A81EFD" w14:textId="153015B4" w:rsidR="0098780F" w:rsidRPr="00AA02E8" w:rsidRDefault="0098780F" w:rsidP="004A0B3A">
      <w:pPr>
        <w:jc w:val="both"/>
        <w:rPr>
          <w:rFonts w:cs="Arial"/>
          <w:i/>
          <w:iCs/>
        </w:rPr>
      </w:pPr>
      <w:r w:rsidRPr="00AA02E8">
        <w:rPr>
          <w:rFonts w:cs="Arial"/>
          <w:b/>
          <w:bCs/>
        </w:rPr>
        <w:t>QRE1.</w:t>
      </w:r>
      <w:r w:rsidRPr="00AA02E8">
        <w:rPr>
          <w:rFonts w:cs="Arial"/>
        </w:rPr>
        <w:t xml:space="preserve"> Did you easily register in Moodle?</w:t>
      </w:r>
      <w:r w:rsidR="00D45AF1" w:rsidRPr="00AA02E8">
        <w:rPr>
          <w:rFonts w:cs="Arial"/>
        </w:rPr>
        <w:t xml:space="preserve"> </w:t>
      </w:r>
      <w:r w:rsidRPr="00AA02E8">
        <w:rPr>
          <w:rFonts w:cs="Arial"/>
          <w:i/>
          <w:iCs/>
        </w:rPr>
        <w:t>Yes /No.</w:t>
      </w:r>
    </w:p>
    <w:p w14:paraId="6C5272A6" w14:textId="61BE5DB3" w:rsidR="0098780F" w:rsidRPr="00AA02E8" w:rsidRDefault="0098780F" w:rsidP="004A0B3A">
      <w:pPr>
        <w:jc w:val="both"/>
        <w:rPr>
          <w:rFonts w:cs="Arial"/>
          <w:i/>
          <w:iCs/>
        </w:rPr>
      </w:pPr>
      <w:r w:rsidRPr="00AA02E8">
        <w:rPr>
          <w:rFonts w:cs="Arial"/>
          <w:b/>
          <w:bCs/>
        </w:rPr>
        <w:t>QRE 2.</w:t>
      </w:r>
      <w:r w:rsidRPr="00AA02E8">
        <w:rPr>
          <w:rFonts w:cs="Arial"/>
        </w:rPr>
        <w:t xml:space="preserve"> Have you used this virtual learning environment before?</w:t>
      </w:r>
      <w:r w:rsidR="00D45AF1" w:rsidRPr="00AA02E8">
        <w:rPr>
          <w:rFonts w:cs="Arial"/>
        </w:rPr>
        <w:t xml:space="preserve"> </w:t>
      </w:r>
      <w:r w:rsidRPr="00AA02E8">
        <w:rPr>
          <w:rFonts w:cs="Arial"/>
          <w:i/>
          <w:iCs/>
        </w:rPr>
        <w:t>Yes /No.</w:t>
      </w:r>
    </w:p>
    <w:p w14:paraId="0BF4BDD9" w14:textId="3507D6FC" w:rsidR="0098780F" w:rsidRPr="00AA02E8" w:rsidRDefault="0098780F" w:rsidP="004A0B3A">
      <w:pPr>
        <w:jc w:val="both"/>
        <w:rPr>
          <w:rFonts w:cs="Arial"/>
          <w:i/>
          <w:iCs/>
        </w:rPr>
      </w:pPr>
      <w:r w:rsidRPr="00AA02E8">
        <w:rPr>
          <w:rFonts w:cs="Arial"/>
          <w:b/>
          <w:bCs/>
        </w:rPr>
        <w:t>QRE 3.</w:t>
      </w:r>
      <w:r w:rsidRPr="00AA02E8">
        <w:rPr>
          <w:rFonts w:cs="Arial"/>
        </w:rPr>
        <w:t xml:space="preserve"> Does working with Moodle cause you stress or anxiety?</w:t>
      </w:r>
      <w:r w:rsidR="00D45AF1" w:rsidRPr="00AA02E8">
        <w:rPr>
          <w:rFonts w:cs="Arial"/>
        </w:rPr>
        <w:t xml:space="preserve"> </w:t>
      </w:r>
      <w:r w:rsidRPr="00AA02E8">
        <w:rPr>
          <w:rFonts w:cs="Arial"/>
          <w:i/>
          <w:iCs/>
        </w:rPr>
        <w:t>Yes/ No.</w:t>
      </w:r>
    </w:p>
    <w:p w14:paraId="466D8689" w14:textId="74770D15" w:rsidR="0098780F" w:rsidRPr="00AA02E8" w:rsidRDefault="0098780F" w:rsidP="004A0B3A">
      <w:pPr>
        <w:jc w:val="both"/>
        <w:rPr>
          <w:rFonts w:cs="Arial"/>
          <w:i/>
          <w:iCs/>
        </w:rPr>
      </w:pPr>
      <w:r w:rsidRPr="00AA02E8">
        <w:rPr>
          <w:rFonts w:cs="Arial"/>
          <w:b/>
          <w:bCs/>
        </w:rPr>
        <w:t>QRE 4.</w:t>
      </w:r>
      <w:r w:rsidRPr="00AA02E8">
        <w:rPr>
          <w:rFonts w:cs="Arial"/>
        </w:rPr>
        <w:t xml:space="preserve"> Do you like using Moodle to access course content?</w:t>
      </w:r>
      <w:r w:rsidR="00D45AF1" w:rsidRPr="00AA02E8">
        <w:rPr>
          <w:rFonts w:cs="Arial"/>
        </w:rPr>
        <w:t xml:space="preserve"> </w:t>
      </w:r>
      <w:r w:rsidRPr="00AA02E8">
        <w:rPr>
          <w:rFonts w:cs="Arial"/>
          <w:i/>
          <w:iCs/>
        </w:rPr>
        <w:t>Yes/ No.</w:t>
      </w:r>
    </w:p>
    <w:p w14:paraId="72CF0DE2" w14:textId="522A390F" w:rsidR="0098780F" w:rsidRPr="00AA02E8" w:rsidRDefault="0098780F" w:rsidP="004A0B3A">
      <w:pPr>
        <w:jc w:val="both"/>
        <w:rPr>
          <w:rFonts w:cs="Arial"/>
        </w:rPr>
      </w:pPr>
      <w:r w:rsidRPr="00AA02E8">
        <w:rPr>
          <w:rFonts w:cs="Arial"/>
          <w:b/>
          <w:bCs/>
        </w:rPr>
        <w:t>QRE 5.</w:t>
      </w:r>
      <w:r w:rsidRPr="00AA02E8">
        <w:rPr>
          <w:rFonts w:cs="Arial"/>
        </w:rPr>
        <w:t xml:space="preserve"> What device do you have for learnings? (you can specify more than one answer)</w:t>
      </w:r>
    </w:p>
    <w:p w14:paraId="0C548852" w14:textId="77777777" w:rsidR="0098780F" w:rsidRPr="00AA02E8" w:rsidRDefault="0098780F" w:rsidP="004A0B3A">
      <w:pPr>
        <w:jc w:val="both"/>
        <w:rPr>
          <w:rFonts w:cs="Arial"/>
        </w:rPr>
      </w:pPr>
      <w:r w:rsidRPr="00AA02E8">
        <w:rPr>
          <w:rFonts w:cs="Arial"/>
          <w:i/>
          <w:iCs/>
        </w:rPr>
        <w:t>Computer/ Laptop/ Tablet/ Phone/ I do not have a device</w:t>
      </w:r>
      <w:r w:rsidRPr="00AA02E8">
        <w:rPr>
          <w:rFonts w:cs="Arial"/>
        </w:rPr>
        <w:t>.</w:t>
      </w:r>
    </w:p>
    <w:p w14:paraId="3A2614DB" w14:textId="4830C981" w:rsidR="0098780F" w:rsidRPr="00AA02E8" w:rsidRDefault="0098780F" w:rsidP="004A0B3A">
      <w:pPr>
        <w:jc w:val="both"/>
        <w:rPr>
          <w:rFonts w:cs="Arial"/>
        </w:rPr>
      </w:pPr>
      <w:r w:rsidRPr="00AA02E8">
        <w:rPr>
          <w:rFonts w:cs="Arial"/>
          <w:b/>
          <w:bCs/>
        </w:rPr>
        <w:t>QRE 6.</w:t>
      </w:r>
      <w:r w:rsidRPr="00AA02E8">
        <w:rPr>
          <w:rFonts w:cs="Arial"/>
        </w:rPr>
        <w:t xml:space="preserve"> Which virtual learning environment and applications do you think are most useful for</w:t>
      </w:r>
      <w:r w:rsidR="00D45AF1" w:rsidRPr="00AA02E8">
        <w:rPr>
          <w:rFonts w:cs="Arial"/>
        </w:rPr>
        <w:t xml:space="preserve"> </w:t>
      </w:r>
      <w:r w:rsidRPr="00AA02E8">
        <w:rPr>
          <w:rFonts w:cs="Arial"/>
        </w:rPr>
        <w:t>effective learning at home? (you can specify more than one answer)</w:t>
      </w:r>
    </w:p>
    <w:p w14:paraId="61FAE176" w14:textId="77777777" w:rsidR="0098780F" w:rsidRPr="00AA02E8" w:rsidRDefault="0098780F" w:rsidP="004A0B3A">
      <w:pPr>
        <w:jc w:val="both"/>
        <w:rPr>
          <w:rFonts w:cs="Arial"/>
        </w:rPr>
      </w:pPr>
      <w:r w:rsidRPr="00AA02E8">
        <w:rPr>
          <w:rFonts w:cs="Arial"/>
          <w:i/>
          <w:iCs/>
        </w:rPr>
        <w:t>Email/ Modules / PDFs and other documents/ Student Hall/ Titanium/ Library</w:t>
      </w:r>
      <w:r w:rsidRPr="00AA02E8">
        <w:rPr>
          <w:rFonts w:cs="Arial"/>
        </w:rPr>
        <w:t>.</w:t>
      </w:r>
    </w:p>
    <w:p w14:paraId="70A845C7" w14:textId="28D3AC11" w:rsidR="0098780F" w:rsidRPr="00AA02E8" w:rsidRDefault="0098780F" w:rsidP="004A0B3A">
      <w:pPr>
        <w:jc w:val="both"/>
        <w:rPr>
          <w:rFonts w:cs="Arial"/>
        </w:rPr>
      </w:pPr>
      <w:r w:rsidRPr="00AA02E8">
        <w:rPr>
          <w:rFonts w:cs="Arial"/>
          <w:b/>
          <w:bCs/>
        </w:rPr>
        <w:t>QRE 7</w:t>
      </w:r>
      <w:r w:rsidRPr="00AA02E8">
        <w:rPr>
          <w:rFonts w:cs="Arial"/>
        </w:rPr>
        <w:t xml:space="preserve">. How difficult (1)or easy (5) was </w:t>
      </w:r>
      <w:r w:rsidR="00036E44" w:rsidRPr="00AA02E8">
        <w:rPr>
          <w:rFonts w:cs="Arial"/>
        </w:rPr>
        <w:t xml:space="preserve">it </w:t>
      </w:r>
      <w:r w:rsidRPr="00AA02E8">
        <w:rPr>
          <w:rFonts w:cs="Arial"/>
        </w:rPr>
        <w:t>to find the information you were looking for</w:t>
      </w:r>
      <w:r w:rsidR="00036E44" w:rsidRPr="00AA02E8">
        <w:rPr>
          <w:rFonts w:cs="Arial"/>
        </w:rPr>
        <w:t xml:space="preserve"> it</w:t>
      </w:r>
      <w:r w:rsidRPr="00AA02E8">
        <w:rPr>
          <w:rFonts w:cs="Arial"/>
        </w:rPr>
        <w:t>?</w:t>
      </w:r>
    </w:p>
    <w:p w14:paraId="0289E24D" w14:textId="77777777" w:rsidR="0098780F" w:rsidRPr="00AA02E8" w:rsidRDefault="0098780F" w:rsidP="004A0B3A">
      <w:pPr>
        <w:jc w:val="both"/>
        <w:rPr>
          <w:rFonts w:cs="Arial"/>
        </w:rPr>
      </w:pPr>
      <w:r w:rsidRPr="00AA02E8">
        <w:rPr>
          <w:rFonts w:cs="Arial"/>
          <w:i/>
          <w:iCs/>
        </w:rPr>
        <w:t>1/ 2/ 3/ 4/ 5</w:t>
      </w:r>
      <w:r w:rsidRPr="00AA02E8">
        <w:rPr>
          <w:rFonts w:cs="Arial"/>
        </w:rPr>
        <w:t>.</w:t>
      </w:r>
    </w:p>
    <w:p w14:paraId="7EBB52F3" w14:textId="5E178051" w:rsidR="0098780F" w:rsidRPr="00AA02E8" w:rsidRDefault="0098780F" w:rsidP="004A0B3A">
      <w:pPr>
        <w:jc w:val="both"/>
        <w:rPr>
          <w:rFonts w:cs="Arial"/>
        </w:rPr>
      </w:pPr>
      <w:r w:rsidRPr="00AA02E8">
        <w:rPr>
          <w:rFonts w:cs="Arial"/>
          <w:b/>
          <w:bCs/>
        </w:rPr>
        <w:t>QRE 8.</w:t>
      </w:r>
      <w:r w:rsidRPr="00AA02E8">
        <w:rPr>
          <w:rFonts w:cs="Arial"/>
        </w:rPr>
        <w:t xml:space="preserve"> How would you describe your overall level of satisfaction with using the virtual</w:t>
      </w:r>
    </w:p>
    <w:p w14:paraId="736A3035" w14:textId="77777777" w:rsidR="0098780F" w:rsidRPr="00AA02E8" w:rsidRDefault="0098780F" w:rsidP="004A0B3A">
      <w:pPr>
        <w:jc w:val="both"/>
        <w:rPr>
          <w:rFonts w:cs="Arial"/>
        </w:rPr>
      </w:pPr>
      <w:r w:rsidRPr="00AA02E8">
        <w:rPr>
          <w:rFonts w:cs="Arial"/>
        </w:rPr>
        <w:t xml:space="preserve">learning environment? </w:t>
      </w:r>
    </w:p>
    <w:p w14:paraId="4BC862CE" w14:textId="77777777" w:rsidR="0098780F" w:rsidRPr="00AA02E8" w:rsidRDefault="0098780F" w:rsidP="004A0B3A">
      <w:pPr>
        <w:jc w:val="both"/>
        <w:rPr>
          <w:rFonts w:cs="Arial"/>
          <w:i/>
          <w:iCs/>
        </w:rPr>
      </w:pPr>
      <w:r w:rsidRPr="00AA02E8">
        <w:rPr>
          <w:rFonts w:cs="Arial"/>
          <w:i/>
          <w:iCs/>
        </w:rPr>
        <w:t>Satisfied/ Neutral/ Dissatisfied/ Very dissatisfied/ Very satisfied.</w:t>
      </w:r>
    </w:p>
    <w:p w14:paraId="618354EC" w14:textId="72E71C14" w:rsidR="0098780F" w:rsidRPr="00AA02E8" w:rsidRDefault="0098780F" w:rsidP="004A0B3A">
      <w:pPr>
        <w:jc w:val="both"/>
        <w:rPr>
          <w:rFonts w:cs="Arial"/>
        </w:rPr>
      </w:pPr>
      <w:r w:rsidRPr="00AA02E8">
        <w:rPr>
          <w:rFonts w:cs="Arial"/>
          <w:b/>
          <w:bCs/>
        </w:rPr>
        <w:t>QRE 9</w:t>
      </w:r>
      <w:r w:rsidRPr="00AA02E8">
        <w:rPr>
          <w:rFonts w:cs="Arial"/>
        </w:rPr>
        <w:t>. What difficulties do you face with the virtual learning environment?</w:t>
      </w:r>
    </w:p>
    <w:p w14:paraId="065DC4A5" w14:textId="77777777" w:rsidR="0098780F" w:rsidRPr="00AA02E8" w:rsidRDefault="0098780F" w:rsidP="004A0B3A">
      <w:pPr>
        <w:jc w:val="both"/>
        <w:rPr>
          <w:rFonts w:cs="Arial"/>
          <w:i/>
          <w:iCs/>
        </w:rPr>
      </w:pPr>
      <w:r w:rsidRPr="00AA02E8">
        <w:rPr>
          <w:rFonts w:cs="Arial"/>
          <w:i/>
          <w:iCs/>
        </w:rPr>
        <w:t>Lack of practice/ The university system gives errors/ Providing the device for online learning/</w:t>
      </w:r>
    </w:p>
    <w:p w14:paraId="564D986D" w14:textId="77777777" w:rsidR="0098780F" w:rsidRPr="00AA02E8" w:rsidRDefault="0098780F" w:rsidP="004A0B3A">
      <w:pPr>
        <w:jc w:val="both"/>
        <w:rPr>
          <w:rFonts w:cs="Arial"/>
          <w:i/>
          <w:iCs/>
        </w:rPr>
      </w:pPr>
      <w:r w:rsidRPr="00AA02E8">
        <w:rPr>
          <w:rFonts w:cs="Arial"/>
          <w:i/>
          <w:iCs/>
        </w:rPr>
        <w:t>There are no difficulties/ Difficult/ Limited access to teaching materials/ Depending on the quality of the connection.</w:t>
      </w:r>
    </w:p>
    <w:p w14:paraId="79DD670F" w14:textId="27F9879A" w:rsidR="0098780F" w:rsidRPr="00AA02E8" w:rsidRDefault="0098780F" w:rsidP="004A0B3A">
      <w:pPr>
        <w:jc w:val="both"/>
        <w:rPr>
          <w:rFonts w:cs="Arial"/>
        </w:rPr>
      </w:pPr>
      <w:r w:rsidRPr="00AA02E8">
        <w:rPr>
          <w:rFonts w:cs="Arial"/>
          <w:b/>
          <w:bCs/>
        </w:rPr>
        <w:t>QRE 10.</w:t>
      </w:r>
      <w:r w:rsidRPr="00AA02E8">
        <w:rPr>
          <w:rFonts w:cs="Arial"/>
        </w:rPr>
        <w:t xml:space="preserve"> On average, how much time per week do you use Moodle for personal training?</w:t>
      </w:r>
    </w:p>
    <w:p w14:paraId="79412979" w14:textId="77777777" w:rsidR="003156A1" w:rsidRPr="00AA02E8" w:rsidRDefault="0098780F" w:rsidP="004A0B3A">
      <w:pPr>
        <w:jc w:val="both"/>
        <w:rPr>
          <w:rFonts w:cs="Arial"/>
          <w:i/>
          <w:iCs/>
        </w:rPr>
      </w:pPr>
      <w:r w:rsidRPr="00AA02E8">
        <w:rPr>
          <w:rFonts w:cs="Arial"/>
          <w:i/>
          <w:iCs/>
        </w:rPr>
        <w:t>Less than 30 minutes/ About 30 minutes/ About 60 minutes/ About 90 minutes/ About 120 minutes/ About 150 minutes/ About 180 minutes/ More than 180 minutes.</w:t>
      </w:r>
    </w:p>
    <w:p w14:paraId="6B6C5813" w14:textId="3366EBC3" w:rsidR="0098780F" w:rsidRPr="00AA02E8" w:rsidRDefault="0098780F" w:rsidP="003156A1">
      <w:pPr>
        <w:jc w:val="right"/>
        <w:rPr>
          <w:rFonts w:cs="Arial"/>
          <w:i/>
          <w:iCs/>
          <w:u w:val="single"/>
        </w:rPr>
      </w:pPr>
      <w:r w:rsidRPr="00AA02E8">
        <w:rPr>
          <w:rFonts w:cs="Arial"/>
        </w:rPr>
        <w:br/>
      </w:r>
      <w:r w:rsidR="004A0B3A" w:rsidRPr="00AA02E8">
        <w:rPr>
          <w:rFonts w:cs="Arial"/>
          <w:i/>
          <w:iCs/>
          <w:u w:val="single"/>
        </w:rPr>
        <w:t xml:space="preserve"> Thank you!</w:t>
      </w:r>
    </w:p>
    <w:sectPr w:rsidR="0098780F" w:rsidRPr="00AA02E8" w:rsidSect="006C55F9">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50D595" w14:textId="77777777" w:rsidR="006A5A5D" w:rsidRDefault="006A5A5D" w:rsidP="00EC535A">
      <w:pPr>
        <w:spacing w:after="0" w:line="240" w:lineRule="auto"/>
      </w:pPr>
      <w:r>
        <w:separator/>
      </w:r>
    </w:p>
  </w:endnote>
  <w:endnote w:type="continuationSeparator" w:id="0">
    <w:p w14:paraId="350BB2FD" w14:textId="77777777" w:rsidR="006A5A5D" w:rsidRDefault="006A5A5D" w:rsidP="00EC53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8710427"/>
      <w:docPartObj>
        <w:docPartGallery w:val="Page Numbers (Bottom of Page)"/>
        <w:docPartUnique/>
      </w:docPartObj>
    </w:sdtPr>
    <w:sdtEndPr/>
    <w:sdtContent>
      <w:p w14:paraId="40E89F7D" w14:textId="787F1A65" w:rsidR="006C55F9" w:rsidRDefault="006C55F9">
        <w:pPr>
          <w:pStyle w:val="af1"/>
          <w:jc w:val="center"/>
        </w:pPr>
        <w:r>
          <w:fldChar w:fldCharType="begin"/>
        </w:r>
        <w:r>
          <w:instrText>PAGE   \* MERGEFORMAT</w:instrText>
        </w:r>
        <w:r>
          <w:fldChar w:fldCharType="separate"/>
        </w:r>
        <w:r>
          <w:rPr>
            <w:lang w:val="bg-BG"/>
          </w:rPr>
          <w:t>2</w:t>
        </w:r>
        <w:r>
          <w:fldChar w:fldCharType="end"/>
        </w:r>
      </w:p>
    </w:sdtContent>
  </w:sdt>
  <w:p w14:paraId="008872B9" w14:textId="77777777" w:rsidR="006C55F9" w:rsidRDefault="006C55F9">
    <w:pPr>
      <w:pStyle w:val="af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F0F2C" w14:textId="77777777" w:rsidR="006A5A5D" w:rsidRDefault="006A5A5D" w:rsidP="00EC535A">
      <w:pPr>
        <w:spacing w:after="0" w:line="240" w:lineRule="auto"/>
      </w:pPr>
      <w:r>
        <w:separator/>
      </w:r>
    </w:p>
  </w:footnote>
  <w:footnote w:type="continuationSeparator" w:id="0">
    <w:p w14:paraId="5097D699" w14:textId="77777777" w:rsidR="006A5A5D" w:rsidRDefault="006A5A5D" w:rsidP="00EC53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BE1B53"/>
    <w:multiLevelType w:val="hybridMultilevel"/>
    <w:tmpl w:val="0860C348"/>
    <w:lvl w:ilvl="0" w:tplc="96A4B562">
      <w:start w:val="3"/>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 w15:restartNumberingAfterBreak="0">
    <w:nsid w:val="2ECB5F6C"/>
    <w:multiLevelType w:val="multilevel"/>
    <w:tmpl w:val="1C928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4523DED"/>
    <w:multiLevelType w:val="multilevel"/>
    <w:tmpl w:val="E20EB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1157C34"/>
    <w:multiLevelType w:val="multilevel"/>
    <w:tmpl w:val="594C0A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9841ADA"/>
    <w:multiLevelType w:val="hybridMultilevel"/>
    <w:tmpl w:val="0EC60320"/>
    <w:lvl w:ilvl="0" w:tplc="28C8CDD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B506F0E"/>
    <w:multiLevelType w:val="multilevel"/>
    <w:tmpl w:val="9A320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2"/>
  </w:num>
  <w:num w:numId="3">
    <w:abstractNumId w:val="5"/>
  </w:num>
  <w:num w:numId="4">
    <w:abstractNumId w:val="3"/>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ExNTc0MTU0NrG0MDJR0lEKTi0uzszPAykwNKoFAE7OaJctAAAA"/>
  </w:docVars>
  <w:rsids>
    <w:rsidRoot w:val="00047D3C"/>
    <w:rsid w:val="000006DD"/>
    <w:rsid w:val="00001D95"/>
    <w:rsid w:val="00023BA4"/>
    <w:rsid w:val="0003178E"/>
    <w:rsid w:val="000342A6"/>
    <w:rsid w:val="00036E44"/>
    <w:rsid w:val="0004051E"/>
    <w:rsid w:val="00042009"/>
    <w:rsid w:val="00043583"/>
    <w:rsid w:val="00047D3C"/>
    <w:rsid w:val="00053803"/>
    <w:rsid w:val="000545A5"/>
    <w:rsid w:val="00057148"/>
    <w:rsid w:val="00060851"/>
    <w:rsid w:val="00061A45"/>
    <w:rsid w:val="000645C3"/>
    <w:rsid w:val="00066A33"/>
    <w:rsid w:val="00067900"/>
    <w:rsid w:val="000708E3"/>
    <w:rsid w:val="00072D84"/>
    <w:rsid w:val="000769B1"/>
    <w:rsid w:val="00080962"/>
    <w:rsid w:val="00082B5E"/>
    <w:rsid w:val="00087A16"/>
    <w:rsid w:val="00090ABD"/>
    <w:rsid w:val="000934BD"/>
    <w:rsid w:val="000A06A6"/>
    <w:rsid w:val="000A36A8"/>
    <w:rsid w:val="000B1751"/>
    <w:rsid w:val="000B1DDC"/>
    <w:rsid w:val="000B3DBC"/>
    <w:rsid w:val="000B6B9F"/>
    <w:rsid w:val="000C58E9"/>
    <w:rsid w:val="000C5F18"/>
    <w:rsid w:val="000C6D90"/>
    <w:rsid w:val="000D5AF2"/>
    <w:rsid w:val="000D6445"/>
    <w:rsid w:val="000E1DC8"/>
    <w:rsid w:val="000E4D95"/>
    <w:rsid w:val="000F2371"/>
    <w:rsid w:val="000F547A"/>
    <w:rsid w:val="000F588E"/>
    <w:rsid w:val="000F6028"/>
    <w:rsid w:val="00100439"/>
    <w:rsid w:val="001008F4"/>
    <w:rsid w:val="001032BA"/>
    <w:rsid w:val="0010367E"/>
    <w:rsid w:val="00107319"/>
    <w:rsid w:val="00112ABC"/>
    <w:rsid w:val="00113C2D"/>
    <w:rsid w:val="001162DD"/>
    <w:rsid w:val="0012137E"/>
    <w:rsid w:val="0012319F"/>
    <w:rsid w:val="00123377"/>
    <w:rsid w:val="001251F0"/>
    <w:rsid w:val="001319D5"/>
    <w:rsid w:val="001331A3"/>
    <w:rsid w:val="00143FB3"/>
    <w:rsid w:val="00152F1C"/>
    <w:rsid w:val="00153C82"/>
    <w:rsid w:val="00164275"/>
    <w:rsid w:val="00167960"/>
    <w:rsid w:val="00167C85"/>
    <w:rsid w:val="00170AEB"/>
    <w:rsid w:val="00172289"/>
    <w:rsid w:val="0017635C"/>
    <w:rsid w:val="00181AC8"/>
    <w:rsid w:val="00184022"/>
    <w:rsid w:val="001858B8"/>
    <w:rsid w:val="00191A47"/>
    <w:rsid w:val="00191C5C"/>
    <w:rsid w:val="001A2896"/>
    <w:rsid w:val="001B0E24"/>
    <w:rsid w:val="001B13BA"/>
    <w:rsid w:val="001B13DB"/>
    <w:rsid w:val="001B4577"/>
    <w:rsid w:val="001C3FA1"/>
    <w:rsid w:val="001C5C5B"/>
    <w:rsid w:val="001C6049"/>
    <w:rsid w:val="001D270A"/>
    <w:rsid w:val="001D6730"/>
    <w:rsid w:val="001E00A7"/>
    <w:rsid w:val="001E7F2D"/>
    <w:rsid w:val="002000C7"/>
    <w:rsid w:val="00204A54"/>
    <w:rsid w:val="00205A33"/>
    <w:rsid w:val="002153D2"/>
    <w:rsid w:val="00217757"/>
    <w:rsid w:val="00220FD6"/>
    <w:rsid w:val="00226874"/>
    <w:rsid w:val="00233759"/>
    <w:rsid w:val="002342AF"/>
    <w:rsid w:val="0023474E"/>
    <w:rsid w:val="00237499"/>
    <w:rsid w:val="002431FA"/>
    <w:rsid w:val="00246104"/>
    <w:rsid w:val="00253B4E"/>
    <w:rsid w:val="00253D17"/>
    <w:rsid w:val="00256AAE"/>
    <w:rsid w:val="00264C67"/>
    <w:rsid w:val="00271023"/>
    <w:rsid w:val="00273F0F"/>
    <w:rsid w:val="002743F0"/>
    <w:rsid w:val="002834B1"/>
    <w:rsid w:val="002878C5"/>
    <w:rsid w:val="002A0F1F"/>
    <w:rsid w:val="002C17D5"/>
    <w:rsid w:val="002C3A1B"/>
    <w:rsid w:val="002C3C80"/>
    <w:rsid w:val="002C4A6B"/>
    <w:rsid w:val="002C5EE2"/>
    <w:rsid w:val="002D0CDA"/>
    <w:rsid w:val="002D14AB"/>
    <w:rsid w:val="002D2DAE"/>
    <w:rsid w:val="002E0CE5"/>
    <w:rsid w:val="002E42E5"/>
    <w:rsid w:val="002E4AD6"/>
    <w:rsid w:val="002F05A1"/>
    <w:rsid w:val="002F2733"/>
    <w:rsid w:val="002F6463"/>
    <w:rsid w:val="002F6997"/>
    <w:rsid w:val="002F6C7F"/>
    <w:rsid w:val="00302D54"/>
    <w:rsid w:val="00304A26"/>
    <w:rsid w:val="00314C09"/>
    <w:rsid w:val="003156A1"/>
    <w:rsid w:val="00320817"/>
    <w:rsid w:val="00327DD8"/>
    <w:rsid w:val="003328CB"/>
    <w:rsid w:val="00332E12"/>
    <w:rsid w:val="003334CF"/>
    <w:rsid w:val="003437B0"/>
    <w:rsid w:val="003533ED"/>
    <w:rsid w:val="003567C5"/>
    <w:rsid w:val="00356F5B"/>
    <w:rsid w:val="00360F82"/>
    <w:rsid w:val="00361F9D"/>
    <w:rsid w:val="00363C2E"/>
    <w:rsid w:val="003664D6"/>
    <w:rsid w:val="00366C98"/>
    <w:rsid w:val="00376122"/>
    <w:rsid w:val="003819DA"/>
    <w:rsid w:val="00384BA2"/>
    <w:rsid w:val="003876F5"/>
    <w:rsid w:val="00397014"/>
    <w:rsid w:val="003A0FBC"/>
    <w:rsid w:val="003A17A0"/>
    <w:rsid w:val="003B2B71"/>
    <w:rsid w:val="003B3736"/>
    <w:rsid w:val="003C255F"/>
    <w:rsid w:val="003D0447"/>
    <w:rsid w:val="003D5F8B"/>
    <w:rsid w:val="003D7E23"/>
    <w:rsid w:val="003E3F7C"/>
    <w:rsid w:val="003F018C"/>
    <w:rsid w:val="003F092B"/>
    <w:rsid w:val="003F0D60"/>
    <w:rsid w:val="00401143"/>
    <w:rsid w:val="004023C0"/>
    <w:rsid w:val="00402DAD"/>
    <w:rsid w:val="00405476"/>
    <w:rsid w:val="0040565B"/>
    <w:rsid w:val="00406DA4"/>
    <w:rsid w:val="0041529D"/>
    <w:rsid w:val="00416AD3"/>
    <w:rsid w:val="00431B17"/>
    <w:rsid w:val="004327E3"/>
    <w:rsid w:val="004335A5"/>
    <w:rsid w:val="00440174"/>
    <w:rsid w:val="00443175"/>
    <w:rsid w:val="00444581"/>
    <w:rsid w:val="00444CA8"/>
    <w:rsid w:val="00446437"/>
    <w:rsid w:val="00456E8C"/>
    <w:rsid w:val="00457130"/>
    <w:rsid w:val="00476A5E"/>
    <w:rsid w:val="004778CF"/>
    <w:rsid w:val="00486467"/>
    <w:rsid w:val="00486F49"/>
    <w:rsid w:val="00490AAC"/>
    <w:rsid w:val="0049505F"/>
    <w:rsid w:val="00495534"/>
    <w:rsid w:val="004965F8"/>
    <w:rsid w:val="004A0B3A"/>
    <w:rsid w:val="004A0C31"/>
    <w:rsid w:val="004A6903"/>
    <w:rsid w:val="004B033D"/>
    <w:rsid w:val="004C4B42"/>
    <w:rsid w:val="004C53D7"/>
    <w:rsid w:val="004D4CAC"/>
    <w:rsid w:val="004E19DD"/>
    <w:rsid w:val="004E19E5"/>
    <w:rsid w:val="004E2A30"/>
    <w:rsid w:val="004E485E"/>
    <w:rsid w:val="004E70BF"/>
    <w:rsid w:val="00510893"/>
    <w:rsid w:val="005137B5"/>
    <w:rsid w:val="00514161"/>
    <w:rsid w:val="005148EB"/>
    <w:rsid w:val="00520D86"/>
    <w:rsid w:val="00522322"/>
    <w:rsid w:val="005242D7"/>
    <w:rsid w:val="005267F5"/>
    <w:rsid w:val="00526917"/>
    <w:rsid w:val="00526AF0"/>
    <w:rsid w:val="00531B49"/>
    <w:rsid w:val="005378BB"/>
    <w:rsid w:val="0055165B"/>
    <w:rsid w:val="005631FF"/>
    <w:rsid w:val="00563708"/>
    <w:rsid w:val="005701C8"/>
    <w:rsid w:val="005728C0"/>
    <w:rsid w:val="00573D05"/>
    <w:rsid w:val="00577189"/>
    <w:rsid w:val="00580054"/>
    <w:rsid w:val="00583A09"/>
    <w:rsid w:val="00584B96"/>
    <w:rsid w:val="00585EE6"/>
    <w:rsid w:val="00587BF9"/>
    <w:rsid w:val="00591113"/>
    <w:rsid w:val="005924F8"/>
    <w:rsid w:val="00597CC9"/>
    <w:rsid w:val="005A06A5"/>
    <w:rsid w:val="005A1DF9"/>
    <w:rsid w:val="005A4195"/>
    <w:rsid w:val="005A560D"/>
    <w:rsid w:val="005B16C2"/>
    <w:rsid w:val="005B510A"/>
    <w:rsid w:val="005B5166"/>
    <w:rsid w:val="005B70AF"/>
    <w:rsid w:val="005C3690"/>
    <w:rsid w:val="005D21ED"/>
    <w:rsid w:val="005D2F8F"/>
    <w:rsid w:val="005D38D0"/>
    <w:rsid w:val="005D6692"/>
    <w:rsid w:val="005D7E9D"/>
    <w:rsid w:val="005E0E06"/>
    <w:rsid w:val="005E0F0F"/>
    <w:rsid w:val="005E7FC8"/>
    <w:rsid w:val="006013B6"/>
    <w:rsid w:val="00603B2E"/>
    <w:rsid w:val="0060493B"/>
    <w:rsid w:val="00606A6F"/>
    <w:rsid w:val="006079C8"/>
    <w:rsid w:val="00613C5C"/>
    <w:rsid w:val="00620564"/>
    <w:rsid w:val="0062475E"/>
    <w:rsid w:val="00632AFE"/>
    <w:rsid w:val="0063647C"/>
    <w:rsid w:val="00636CAC"/>
    <w:rsid w:val="006445C0"/>
    <w:rsid w:val="00650E1D"/>
    <w:rsid w:val="00651063"/>
    <w:rsid w:val="00655A26"/>
    <w:rsid w:val="00660554"/>
    <w:rsid w:val="00663E63"/>
    <w:rsid w:val="006658AF"/>
    <w:rsid w:val="00680350"/>
    <w:rsid w:val="00681C95"/>
    <w:rsid w:val="00685E22"/>
    <w:rsid w:val="00687835"/>
    <w:rsid w:val="00690A5A"/>
    <w:rsid w:val="0069119A"/>
    <w:rsid w:val="00695F9D"/>
    <w:rsid w:val="0069715A"/>
    <w:rsid w:val="006979B3"/>
    <w:rsid w:val="006A082B"/>
    <w:rsid w:val="006A5A5D"/>
    <w:rsid w:val="006B048C"/>
    <w:rsid w:val="006B15F6"/>
    <w:rsid w:val="006B2F8E"/>
    <w:rsid w:val="006B7D73"/>
    <w:rsid w:val="006C3289"/>
    <w:rsid w:val="006C4AD7"/>
    <w:rsid w:val="006C55F9"/>
    <w:rsid w:val="006D1FD6"/>
    <w:rsid w:val="006D430B"/>
    <w:rsid w:val="006D4CFD"/>
    <w:rsid w:val="006D5097"/>
    <w:rsid w:val="006D64CA"/>
    <w:rsid w:val="006D7A00"/>
    <w:rsid w:val="006E73B3"/>
    <w:rsid w:val="006F4BF7"/>
    <w:rsid w:val="006F5709"/>
    <w:rsid w:val="006F699B"/>
    <w:rsid w:val="00710D71"/>
    <w:rsid w:val="00711D07"/>
    <w:rsid w:val="007155AC"/>
    <w:rsid w:val="00715690"/>
    <w:rsid w:val="007164D1"/>
    <w:rsid w:val="007218A4"/>
    <w:rsid w:val="0072481F"/>
    <w:rsid w:val="007273C8"/>
    <w:rsid w:val="00733FEC"/>
    <w:rsid w:val="00735C0E"/>
    <w:rsid w:val="00736377"/>
    <w:rsid w:val="00741971"/>
    <w:rsid w:val="0074588D"/>
    <w:rsid w:val="0075027F"/>
    <w:rsid w:val="0075043D"/>
    <w:rsid w:val="0075102C"/>
    <w:rsid w:val="0075724C"/>
    <w:rsid w:val="00757357"/>
    <w:rsid w:val="007574B9"/>
    <w:rsid w:val="0076306C"/>
    <w:rsid w:val="0076403E"/>
    <w:rsid w:val="00764AE6"/>
    <w:rsid w:val="00775751"/>
    <w:rsid w:val="0077637D"/>
    <w:rsid w:val="00776500"/>
    <w:rsid w:val="00777B4D"/>
    <w:rsid w:val="007A15F9"/>
    <w:rsid w:val="007B0E3F"/>
    <w:rsid w:val="007B3605"/>
    <w:rsid w:val="007C039A"/>
    <w:rsid w:val="007C38A2"/>
    <w:rsid w:val="007D65DD"/>
    <w:rsid w:val="007D7A59"/>
    <w:rsid w:val="007E343C"/>
    <w:rsid w:val="007E5413"/>
    <w:rsid w:val="007E613B"/>
    <w:rsid w:val="007E6655"/>
    <w:rsid w:val="007E677E"/>
    <w:rsid w:val="007E7086"/>
    <w:rsid w:val="007F16A7"/>
    <w:rsid w:val="007F44F7"/>
    <w:rsid w:val="0080085C"/>
    <w:rsid w:val="00802D07"/>
    <w:rsid w:val="0080328F"/>
    <w:rsid w:val="00805D36"/>
    <w:rsid w:val="00811E1E"/>
    <w:rsid w:val="00816BB4"/>
    <w:rsid w:val="00816DE0"/>
    <w:rsid w:val="008219C3"/>
    <w:rsid w:val="008226BF"/>
    <w:rsid w:val="00825B52"/>
    <w:rsid w:val="00826E27"/>
    <w:rsid w:val="00830829"/>
    <w:rsid w:val="00833440"/>
    <w:rsid w:val="008515ED"/>
    <w:rsid w:val="008617C0"/>
    <w:rsid w:val="00861849"/>
    <w:rsid w:val="008718A7"/>
    <w:rsid w:val="00871EF7"/>
    <w:rsid w:val="008728B5"/>
    <w:rsid w:val="00877143"/>
    <w:rsid w:val="008806FA"/>
    <w:rsid w:val="00882219"/>
    <w:rsid w:val="0088416B"/>
    <w:rsid w:val="00884F15"/>
    <w:rsid w:val="008878AA"/>
    <w:rsid w:val="00891837"/>
    <w:rsid w:val="00896A04"/>
    <w:rsid w:val="008A5A36"/>
    <w:rsid w:val="008A70BF"/>
    <w:rsid w:val="008A77C4"/>
    <w:rsid w:val="008A798D"/>
    <w:rsid w:val="008B43B5"/>
    <w:rsid w:val="008B5638"/>
    <w:rsid w:val="008B6BA4"/>
    <w:rsid w:val="008B6CA3"/>
    <w:rsid w:val="008C5716"/>
    <w:rsid w:val="008D30AA"/>
    <w:rsid w:val="008D64D0"/>
    <w:rsid w:val="008E1002"/>
    <w:rsid w:val="008E40A6"/>
    <w:rsid w:val="008E4CC9"/>
    <w:rsid w:val="008E4FBC"/>
    <w:rsid w:val="008F031F"/>
    <w:rsid w:val="008F1636"/>
    <w:rsid w:val="008F1F82"/>
    <w:rsid w:val="00905260"/>
    <w:rsid w:val="00910FE4"/>
    <w:rsid w:val="0091696D"/>
    <w:rsid w:val="009205A8"/>
    <w:rsid w:val="009218F3"/>
    <w:rsid w:val="0092422B"/>
    <w:rsid w:val="00924657"/>
    <w:rsid w:val="00927CE5"/>
    <w:rsid w:val="009308B3"/>
    <w:rsid w:val="0093768E"/>
    <w:rsid w:val="0094119E"/>
    <w:rsid w:val="009427A4"/>
    <w:rsid w:val="0094401F"/>
    <w:rsid w:val="00947257"/>
    <w:rsid w:val="0095416C"/>
    <w:rsid w:val="009551B4"/>
    <w:rsid w:val="00956A67"/>
    <w:rsid w:val="00957798"/>
    <w:rsid w:val="00961290"/>
    <w:rsid w:val="00961D94"/>
    <w:rsid w:val="0096250F"/>
    <w:rsid w:val="0096380D"/>
    <w:rsid w:val="00970A9D"/>
    <w:rsid w:val="009742F5"/>
    <w:rsid w:val="0098229B"/>
    <w:rsid w:val="009853CE"/>
    <w:rsid w:val="0098780F"/>
    <w:rsid w:val="00987D6E"/>
    <w:rsid w:val="00994471"/>
    <w:rsid w:val="00995FF8"/>
    <w:rsid w:val="009965EC"/>
    <w:rsid w:val="009972F3"/>
    <w:rsid w:val="009A064A"/>
    <w:rsid w:val="009B0F36"/>
    <w:rsid w:val="009B1C31"/>
    <w:rsid w:val="009D272B"/>
    <w:rsid w:val="009D36E3"/>
    <w:rsid w:val="009D4873"/>
    <w:rsid w:val="009D557E"/>
    <w:rsid w:val="009E01A7"/>
    <w:rsid w:val="009E08B0"/>
    <w:rsid w:val="009E131C"/>
    <w:rsid w:val="009F0751"/>
    <w:rsid w:val="009F16EB"/>
    <w:rsid w:val="009F61B1"/>
    <w:rsid w:val="00A04F21"/>
    <w:rsid w:val="00A07A87"/>
    <w:rsid w:val="00A10CB2"/>
    <w:rsid w:val="00A16F1F"/>
    <w:rsid w:val="00A24944"/>
    <w:rsid w:val="00A26601"/>
    <w:rsid w:val="00A32533"/>
    <w:rsid w:val="00A41401"/>
    <w:rsid w:val="00A44F7F"/>
    <w:rsid w:val="00A50CD5"/>
    <w:rsid w:val="00A560EF"/>
    <w:rsid w:val="00A60EFA"/>
    <w:rsid w:val="00A62DA0"/>
    <w:rsid w:val="00A631A6"/>
    <w:rsid w:val="00A64BFC"/>
    <w:rsid w:val="00A75207"/>
    <w:rsid w:val="00A83046"/>
    <w:rsid w:val="00A830C2"/>
    <w:rsid w:val="00A84BAD"/>
    <w:rsid w:val="00A84C65"/>
    <w:rsid w:val="00A850BE"/>
    <w:rsid w:val="00A8531D"/>
    <w:rsid w:val="00A86315"/>
    <w:rsid w:val="00A930F3"/>
    <w:rsid w:val="00A94AD5"/>
    <w:rsid w:val="00A96292"/>
    <w:rsid w:val="00AA02E8"/>
    <w:rsid w:val="00AA2A96"/>
    <w:rsid w:val="00AA6AE8"/>
    <w:rsid w:val="00AA6FB8"/>
    <w:rsid w:val="00AA77F7"/>
    <w:rsid w:val="00AB0A76"/>
    <w:rsid w:val="00AB64EF"/>
    <w:rsid w:val="00AB7124"/>
    <w:rsid w:val="00AB71B2"/>
    <w:rsid w:val="00AC00F5"/>
    <w:rsid w:val="00AC3ABA"/>
    <w:rsid w:val="00AC3D4E"/>
    <w:rsid w:val="00AC4334"/>
    <w:rsid w:val="00AC6B0C"/>
    <w:rsid w:val="00AD079E"/>
    <w:rsid w:val="00AD1AA9"/>
    <w:rsid w:val="00AD3548"/>
    <w:rsid w:val="00AD37FF"/>
    <w:rsid w:val="00AD3805"/>
    <w:rsid w:val="00AD7899"/>
    <w:rsid w:val="00AF65F6"/>
    <w:rsid w:val="00B03FFA"/>
    <w:rsid w:val="00B05ADE"/>
    <w:rsid w:val="00B20575"/>
    <w:rsid w:val="00B20905"/>
    <w:rsid w:val="00B21424"/>
    <w:rsid w:val="00B224EE"/>
    <w:rsid w:val="00B2294E"/>
    <w:rsid w:val="00B22B26"/>
    <w:rsid w:val="00B25797"/>
    <w:rsid w:val="00B30C95"/>
    <w:rsid w:val="00B31C80"/>
    <w:rsid w:val="00B34487"/>
    <w:rsid w:val="00B41566"/>
    <w:rsid w:val="00B465DA"/>
    <w:rsid w:val="00B54E6D"/>
    <w:rsid w:val="00B56EF3"/>
    <w:rsid w:val="00B67A0D"/>
    <w:rsid w:val="00B67B0D"/>
    <w:rsid w:val="00B71467"/>
    <w:rsid w:val="00B71636"/>
    <w:rsid w:val="00B7616E"/>
    <w:rsid w:val="00B76467"/>
    <w:rsid w:val="00B834A9"/>
    <w:rsid w:val="00B92E87"/>
    <w:rsid w:val="00B93B62"/>
    <w:rsid w:val="00B94F93"/>
    <w:rsid w:val="00BA0659"/>
    <w:rsid w:val="00BA2532"/>
    <w:rsid w:val="00BA437D"/>
    <w:rsid w:val="00BA4FA5"/>
    <w:rsid w:val="00BB71D8"/>
    <w:rsid w:val="00BC40E1"/>
    <w:rsid w:val="00BC5FD7"/>
    <w:rsid w:val="00BC7AC3"/>
    <w:rsid w:val="00BC7DDC"/>
    <w:rsid w:val="00BD20B2"/>
    <w:rsid w:val="00BD37A0"/>
    <w:rsid w:val="00BF3EDB"/>
    <w:rsid w:val="00BF66CE"/>
    <w:rsid w:val="00C000BF"/>
    <w:rsid w:val="00C00B13"/>
    <w:rsid w:val="00C104BD"/>
    <w:rsid w:val="00C10B18"/>
    <w:rsid w:val="00C167F9"/>
    <w:rsid w:val="00C23E35"/>
    <w:rsid w:val="00C25035"/>
    <w:rsid w:val="00C2635A"/>
    <w:rsid w:val="00C30500"/>
    <w:rsid w:val="00C31816"/>
    <w:rsid w:val="00C31D90"/>
    <w:rsid w:val="00C34616"/>
    <w:rsid w:val="00C35CD3"/>
    <w:rsid w:val="00C36298"/>
    <w:rsid w:val="00C3698C"/>
    <w:rsid w:val="00C41AFD"/>
    <w:rsid w:val="00C426BC"/>
    <w:rsid w:val="00C46592"/>
    <w:rsid w:val="00C66F91"/>
    <w:rsid w:val="00C67AFE"/>
    <w:rsid w:val="00C67D19"/>
    <w:rsid w:val="00C74125"/>
    <w:rsid w:val="00C7428B"/>
    <w:rsid w:val="00C76FDA"/>
    <w:rsid w:val="00C77099"/>
    <w:rsid w:val="00C92ED1"/>
    <w:rsid w:val="00C96530"/>
    <w:rsid w:val="00CA59DF"/>
    <w:rsid w:val="00CB06F7"/>
    <w:rsid w:val="00CB13D4"/>
    <w:rsid w:val="00CB497A"/>
    <w:rsid w:val="00CC3F7D"/>
    <w:rsid w:val="00CC5BE8"/>
    <w:rsid w:val="00CC5F0C"/>
    <w:rsid w:val="00CD32E5"/>
    <w:rsid w:val="00CD71A3"/>
    <w:rsid w:val="00CD78FA"/>
    <w:rsid w:val="00CE35E9"/>
    <w:rsid w:val="00CE475A"/>
    <w:rsid w:val="00CE4E6D"/>
    <w:rsid w:val="00CE5D44"/>
    <w:rsid w:val="00CE68CC"/>
    <w:rsid w:val="00CF3948"/>
    <w:rsid w:val="00CF4C98"/>
    <w:rsid w:val="00D048CD"/>
    <w:rsid w:val="00D0630C"/>
    <w:rsid w:val="00D119FE"/>
    <w:rsid w:val="00D12A93"/>
    <w:rsid w:val="00D15F49"/>
    <w:rsid w:val="00D1754D"/>
    <w:rsid w:val="00D20281"/>
    <w:rsid w:val="00D271ED"/>
    <w:rsid w:val="00D30E58"/>
    <w:rsid w:val="00D335CE"/>
    <w:rsid w:val="00D40A58"/>
    <w:rsid w:val="00D42326"/>
    <w:rsid w:val="00D430C2"/>
    <w:rsid w:val="00D4565F"/>
    <w:rsid w:val="00D45AF1"/>
    <w:rsid w:val="00D53F3B"/>
    <w:rsid w:val="00D56EE1"/>
    <w:rsid w:val="00D5795D"/>
    <w:rsid w:val="00D606F3"/>
    <w:rsid w:val="00D611AE"/>
    <w:rsid w:val="00D64FE7"/>
    <w:rsid w:val="00D74922"/>
    <w:rsid w:val="00D75848"/>
    <w:rsid w:val="00D76E26"/>
    <w:rsid w:val="00D80993"/>
    <w:rsid w:val="00D80C20"/>
    <w:rsid w:val="00D857D2"/>
    <w:rsid w:val="00D90969"/>
    <w:rsid w:val="00D912EE"/>
    <w:rsid w:val="00D91C84"/>
    <w:rsid w:val="00D91CF6"/>
    <w:rsid w:val="00D96ABE"/>
    <w:rsid w:val="00DA2178"/>
    <w:rsid w:val="00DA2E4F"/>
    <w:rsid w:val="00DA3FE6"/>
    <w:rsid w:val="00DB17A0"/>
    <w:rsid w:val="00DB2ECC"/>
    <w:rsid w:val="00DC4EF0"/>
    <w:rsid w:val="00DC6D4F"/>
    <w:rsid w:val="00DD0018"/>
    <w:rsid w:val="00DD0B19"/>
    <w:rsid w:val="00DD3A0E"/>
    <w:rsid w:val="00DD4B49"/>
    <w:rsid w:val="00DD6DF5"/>
    <w:rsid w:val="00DE48FD"/>
    <w:rsid w:val="00DE6FEA"/>
    <w:rsid w:val="00DE724F"/>
    <w:rsid w:val="00DF3EC4"/>
    <w:rsid w:val="00DF4DBC"/>
    <w:rsid w:val="00E0032A"/>
    <w:rsid w:val="00E00E07"/>
    <w:rsid w:val="00E06EBD"/>
    <w:rsid w:val="00E102FA"/>
    <w:rsid w:val="00E135AD"/>
    <w:rsid w:val="00E213F7"/>
    <w:rsid w:val="00E21DB5"/>
    <w:rsid w:val="00E21EEB"/>
    <w:rsid w:val="00E23391"/>
    <w:rsid w:val="00E24233"/>
    <w:rsid w:val="00E300CC"/>
    <w:rsid w:val="00E3366C"/>
    <w:rsid w:val="00E33CB0"/>
    <w:rsid w:val="00E40AA5"/>
    <w:rsid w:val="00E43869"/>
    <w:rsid w:val="00E43CA1"/>
    <w:rsid w:val="00E4433F"/>
    <w:rsid w:val="00E44D31"/>
    <w:rsid w:val="00E46C27"/>
    <w:rsid w:val="00E50B43"/>
    <w:rsid w:val="00E5288F"/>
    <w:rsid w:val="00E56F66"/>
    <w:rsid w:val="00E57D74"/>
    <w:rsid w:val="00E60F82"/>
    <w:rsid w:val="00E65AB7"/>
    <w:rsid w:val="00E664A8"/>
    <w:rsid w:val="00E66540"/>
    <w:rsid w:val="00E710C2"/>
    <w:rsid w:val="00E71A39"/>
    <w:rsid w:val="00E876FF"/>
    <w:rsid w:val="00E90FB3"/>
    <w:rsid w:val="00E94721"/>
    <w:rsid w:val="00E94BFF"/>
    <w:rsid w:val="00EA012C"/>
    <w:rsid w:val="00EA2689"/>
    <w:rsid w:val="00EA4E65"/>
    <w:rsid w:val="00EA53F2"/>
    <w:rsid w:val="00EB4C17"/>
    <w:rsid w:val="00EB5151"/>
    <w:rsid w:val="00EB7287"/>
    <w:rsid w:val="00EC10DD"/>
    <w:rsid w:val="00EC2DB0"/>
    <w:rsid w:val="00EC535A"/>
    <w:rsid w:val="00ED2A68"/>
    <w:rsid w:val="00EE153A"/>
    <w:rsid w:val="00EE2CFC"/>
    <w:rsid w:val="00EE5324"/>
    <w:rsid w:val="00EE62D0"/>
    <w:rsid w:val="00EE6C40"/>
    <w:rsid w:val="00EF1353"/>
    <w:rsid w:val="00EF3AF1"/>
    <w:rsid w:val="00EF4CA4"/>
    <w:rsid w:val="00EF69D4"/>
    <w:rsid w:val="00F01246"/>
    <w:rsid w:val="00F03349"/>
    <w:rsid w:val="00F25A0E"/>
    <w:rsid w:val="00F26DA4"/>
    <w:rsid w:val="00F27D16"/>
    <w:rsid w:val="00F304E2"/>
    <w:rsid w:val="00F32288"/>
    <w:rsid w:val="00F35EE0"/>
    <w:rsid w:val="00F45457"/>
    <w:rsid w:val="00F4565F"/>
    <w:rsid w:val="00F4618F"/>
    <w:rsid w:val="00F52576"/>
    <w:rsid w:val="00F52F97"/>
    <w:rsid w:val="00F5446F"/>
    <w:rsid w:val="00F60FD3"/>
    <w:rsid w:val="00F73DC0"/>
    <w:rsid w:val="00F82E74"/>
    <w:rsid w:val="00F90543"/>
    <w:rsid w:val="00F941AA"/>
    <w:rsid w:val="00F9682F"/>
    <w:rsid w:val="00FA231C"/>
    <w:rsid w:val="00FA4872"/>
    <w:rsid w:val="00FA5EA4"/>
    <w:rsid w:val="00FA605D"/>
    <w:rsid w:val="00FB14F5"/>
    <w:rsid w:val="00FB4CF9"/>
    <w:rsid w:val="00FC255A"/>
    <w:rsid w:val="00FD5758"/>
    <w:rsid w:val="00FD5B94"/>
    <w:rsid w:val="00FD6C2F"/>
    <w:rsid w:val="00FE7B6B"/>
    <w:rsid w:val="00FF0753"/>
    <w:rsid w:val="00FF1680"/>
    <w:rsid w:val="00FF5BC8"/>
    <w:rsid w:val="06C16CA0"/>
    <w:rsid w:val="42448E86"/>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E6A66A"/>
  <w15:chartTrackingRefBased/>
  <w15:docId w15:val="{3AFD74D8-C9B6-4E55-A718-F0D46D632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A2532"/>
  </w:style>
  <w:style w:type="paragraph" w:styleId="1">
    <w:name w:val="heading 1"/>
    <w:basedOn w:val="a"/>
    <w:next w:val="a"/>
    <w:link w:val="10"/>
    <w:autoRedefine/>
    <w:uiPriority w:val="9"/>
    <w:qFormat/>
    <w:rsid w:val="00E40AA5"/>
    <w:pPr>
      <w:keepNext/>
      <w:keepLines/>
      <w:spacing w:before="240" w:after="0"/>
      <w:ind w:firstLine="567"/>
      <w:jc w:val="center"/>
      <w:outlineLvl w:val="0"/>
    </w:pPr>
    <w:rPr>
      <w:rFonts w:eastAsiaTheme="majorEastAsia" w:cs="Arial"/>
      <w:b/>
      <w:bCs/>
    </w:rPr>
  </w:style>
  <w:style w:type="paragraph" w:styleId="2">
    <w:name w:val="heading 2"/>
    <w:basedOn w:val="a"/>
    <w:next w:val="a"/>
    <w:link w:val="20"/>
    <w:uiPriority w:val="9"/>
    <w:unhideWhenUsed/>
    <w:qFormat/>
    <w:rsid w:val="0090526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unhideWhenUsed/>
    <w:qFormat/>
    <w:rsid w:val="00366C9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A75207"/>
    <w:pPr>
      <w:ind w:left="720"/>
      <w:contextualSpacing/>
    </w:pPr>
  </w:style>
  <w:style w:type="character" w:customStyle="1" w:styleId="10">
    <w:name w:val="Заглавие 1 Знак"/>
    <w:basedOn w:val="a0"/>
    <w:link w:val="1"/>
    <w:uiPriority w:val="9"/>
    <w:rsid w:val="00E40AA5"/>
    <w:rPr>
      <w:rFonts w:eastAsiaTheme="majorEastAsia" w:cs="Arial"/>
      <w:b/>
      <w:bCs/>
    </w:rPr>
  </w:style>
  <w:style w:type="character" w:customStyle="1" w:styleId="20">
    <w:name w:val="Заглавие 2 Знак"/>
    <w:basedOn w:val="a0"/>
    <w:link w:val="2"/>
    <w:uiPriority w:val="9"/>
    <w:rsid w:val="00905260"/>
    <w:rPr>
      <w:rFonts w:asciiTheme="majorHAnsi" w:eastAsiaTheme="majorEastAsia" w:hAnsiTheme="majorHAnsi" w:cstheme="majorBidi"/>
      <w:color w:val="2F5496" w:themeColor="accent1" w:themeShade="BF"/>
      <w:sz w:val="26"/>
      <w:szCs w:val="26"/>
    </w:rPr>
  </w:style>
  <w:style w:type="paragraph" w:styleId="a4">
    <w:name w:val="caption"/>
    <w:basedOn w:val="a"/>
    <w:next w:val="a"/>
    <w:uiPriority w:val="35"/>
    <w:unhideWhenUsed/>
    <w:qFormat/>
    <w:rsid w:val="008A798D"/>
    <w:pPr>
      <w:spacing w:after="200" w:line="240" w:lineRule="auto"/>
    </w:pPr>
    <w:rPr>
      <w:i/>
      <w:iCs/>
      <w:color w:val="44546A" w:themeColor="text2"/>
      <w:sz w:val="18"/>
      <w:szCs w:val="18"/>
    </w:rPr>
  </w:style>
  <w:style w:type="paragraph" w:styleId="a5">
    <w:name w:val="Normal (Web)"/>
    <w:basedOn w:val="a"/>
    <w:uiPriority w:val="99"/>
    <w:semiHidden/>
    <w:unhideWhenUsed/>
    <w:rsid w:val="006510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a6">
    <w:name w:val="Strong"/>
    <w:basedOn w:val="a0"/>
    <w:uiPriority w:val="22"/>
    <w:qFormat/>
    <w:rsid w:val="00651063"/>
    <w:rPr>
      <w:b/>
      <w:bCs/>
    </w:rPr>
  </w:style>
  <w:style w:type="character" w:styleId="a7">
    <w:name w:val="Hyperlink"/>
    <w:basedOn w:val="a0"/>
    <w:uiPriority w:val="99"/>
    <w:unhideWhenUsed/>
    <w:rsid w:val="00397014"/>
    <w:rPr>
      <w:color w:val="0000FF"/>
      <w:u w:val="single"/>
    </w:rPr>
  </w:style>
  <w:style w:type="character" w:customStyle="1" w:styleId="tveimageframe">
    <w:name w:val="tve_image_frame"/>
    <w:basedOn w:val="a0"/>
    <w:rsid w:val="00397014"/>
  </w:style>
  <w:style w:type="character" w:styleId="a8">
    <w:name w:val="annotation reference"/>
    <w:basedOn w:val="a0"/>
    <w:uiPriority w:val="99"/>
    <w:semiHidden/>
    <w:unhideWhenUsed/>
    <w:rsid w:val="00EA4E65"/>
    <w:rPr>
      <w:sz w:val="16"/>
      <w:szCs w:val="16"/>
    </w:rPr>
  </w:style>
  <w:style w:type="paragraph" w:styleId="a9">
    <w:name w:val="annotation text"/>
    <w:basedOn w:val="a"/>
    <w:link w:val="aa"/>
    <w:uiPriority w:val="99"/>
    <w:semiHidden/>
    <w:unhideWhenUsed/>
    <w:rsid w:val="00EA4E65"/>
    <w:pPr>
      <w:spacing w:line="240" w:lineRule="auto"/>
    </w:pPr>
    <w:rPr>
      <w:sz w:val="20"/>
      <w:szCs w:val="20"/>
    </w:rPr>
  </w:style>
  <w:style w:type="character" w:customStyle="1" w:styleId="aa">
    <w:name w:val="Текст на коментар Знак"/>
    <w:basedOn w:val="a0"/>
    <w:link w:val="a9"/>
    <w:uiPriority w:val="99"/>
    <w:semiHidden/>
    <w:rsid w:val="00EA4E65"/>
    <w:rPr>
      <w:sz w:val="20"/>
      <w:szCs w:val="20"/>
    </w:rPr>
  </w:style>
  <w:style w:type="paragraph" w:styleId="ab">
    <w:name w:val="annotation subject"/>
    <w:basedOn w:val="a9"/>
    <w:next w:val="a9"/>
    <w:link w:val="ac"/>
    <w:uiPriority w:val="99"/>
    <w:semiHidden/>
    <w:unhideWhenUsed/>
    <w:rsid w:val="00EA4E65"/>
    <w:rPr>
      <w:b/>
      <w:bCs/>
    </w:rPr>
  </w:style>
  <w:style w:type="character" w:customStyle="1" w:styleId="ac">
    <w:name w:val="Предмет на коментар Знак"/>
    <w:basedOn w:val="aa"/>
    <w:link w:val="ab"/>
    <w:uiPriority w:val="99"/>
    <w:semiHidden/>
    <w:rsid w:val="00EA4E65"/>
    <w:rPr>
      <w:b/>
      <w:bCs/>
      <w:sz w:val="20"/>
      <w:szCs w:val="20"/>
    </w:rPr>
  </w:style>
  <w:style w:type="character" w:customStyle="1" w:styleId="30">
    <w:name w:val="Заглавие 3 Знак"/>
    <w:basedOn w:val="a0"/>
    <w:link w:val="3"/>
    <w:uiPriority w:val="9"/>
    <w:rsid w:val="00366C98"/>
    <w:rPr>
      <w:rFonts w:asciiTheme="majorHAnsi" w:eastAsiaTheme="majorEastAsia" w:hAnsiTheme="majorHAnsi" w:cstheme="majorBidi"/>
      <w:color w:val="1F3763" w:themeColor="accent1" w:themeShade="7F"/>
      <w:sz w:val="24"/>
      <w:szCs w:val="24"/>
    </w:rPr>
  </w:style>
  <w:style w:type="character" w:styleId="ad">
    <w:name w:val="Unresolved Mention"/>
    <w:basedOn w:val="a0"/>
    <w:uiPriority w:val="99"/>
    <w:semiHidden/>
    <w:unhideWhenUsed/>
    <w:rsid w:val="008B43B5"/>
    <w:rPr>
      <w:color w:val="605E5C"/>
      <w:shd w:val="clear" w:color="auto" w:fill="E1DFDD"/>
    </w:rPr>
  </w:style>
  <w:style w:type="character" w:customStyle="1" w:styleId="fn">
    <w:name w:val="fn"/>
    <w:basedOn w:val="a0"/>
    <w:rsid w:val="00B224EE"/>
  </w:style>
  <w:style w:type="table" w:styleId="ae">
    <w:name w:val="Table Grid"/>
    <w:basedOn w:val="a1"/>
    <w:uiPriority w:val="39"/>
    <w:rsid w:val="00A84C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64">
    <w:name w:val="Grid Table 6 Colorful Accent 4"/>
    <w:basedOn w:val="a1"/>
    <w:uiPriority w:val="51"/>
    <w:rsid w:val="002A0F1F"/>
    <w:pPr>
      <w:spacing w:after="0" w:line="240" w:lineRule="auto"/>
    </w:pPr>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af">
    <w:name w:val="header"/>
    <w:basedOn w:val="a"/>
    <w:link w:val="af0"/>
    <w:uiPriority w:val="99"/>
    <w:unhideWhenUsed/>
    <w:rsid w:val="00EC535A"/>
    <w:pPr>
      <w:tabs>
        <w:tab w:val="center" w:pos="4513"/>
        <w:tab w:val="right" w:pos="9026"/>
      </w:tabs>
      <w:spacing w:after="0" w:line="240" w:lineRule="auto"/>
    </w:pPr>
  </w:style>
  <w:style w:type="character" w:customStyle="1" w:styleId="af0">
    <w:name w:val="Горен колонтитул Знак"/>
    <w:basedOn w:val="a0"/>
    <w:link w:val="af"/>
    <w:uiPriority w:val="99"/>
    <w:rsid w:val="00EC535A"/>
  </w:style>
  <w:style w:type="paragraph" w:styleId="af1">
    <w:name w:val="footer"/>
    <w:basedOn w:val="a"/>
    <w:link w:val="af2"/>
    <w:uiPriority w:val="99"/>
    <w:unhideWhenUsed/>
    <w:rsid w:val="00EC535A"/>
    <w:pPr>
      <w:tabs>
        <w:tab w:val="center" w:pos="4513"/>
        <w:tab w:val="right" w:pos="9026"/>
      </w:tabs>
      <w:spacing w:after="0" w:line="240" w:lineRule="auto"/>
    </w:pPr>
  </w:style>
  <w:style w:type="character" w:customStyle="1" w:styleId="af2">
    <w:name w:val="Долен колонтитул Знак"/>
    <w:basedOn w:val="a0"/>
    <w:link w:val="af1"/>
    <w:uiPriority w:val="99"/>
    <w:rsid w:val="00EC535A"/>
  </w:style>
  <w:style w:type="paragraph" w:styleId="af3">
    <w:name w:val="TOC Heading"/>
    <w:basedOn w:val="1"/>
    <w:next w:val="a"/>
    <w:uiPriority w:val="39"/>
    <w:unhideWhenUsed/>
    <w:qFormat/>
    <w:rsid w:val="0098780F"/>
    <w:pPr>
      <w:spacing w:line="259" w:lineRule="auto"/>
      <w:ind w:firstLine="0"/>
      <w:jc w:val="left"/>
      <w:outlineLvl w:val="9"/>
    </w:pPr>
    <w:rPr>
      <w:rFonts w:asciiTheme="majorHAnsi" w:hAnsiTheme="majorHAnsi" w:cstheme="majorBidi"/>
      <w:b w:val="0"/>
      <w:bCs w:val="0"/>
      <w:color w:val="2F5496" w:themeColor="accent1" w:themeShade="BF"/>
      <w:sz w:val="32"/>
      <w:szCs w:val="32"/>
      <w:lang w:eastAsia="en-GB"/>
    </w:rPr>
  </w:style>
  <w:style w:type="paragraph" w:styleId="11">
    <w:name w:val="toc 1"/>
    <w:basedOn w:val="a"/>
    <w:next w:val="a"/>
    <w:autoRedefine/>
    <w:uiPriority w:val="39"/>
    <w:unhideWhenUsed/>
    <w:rsid w:val="0098780F"/>
    <w:pPr>
      <w:spacing w:after="100"/>
    </w:pPr>
  </w:style>
  <w:style w:type="paragraph" w:styleId="21">
    <w:name w:val="toc 2"/>
    <w:basedOn w:val="a"/>
    <w:next w:val="a"/>
    <w:autoRedefine/>
    <w:uiPriority w:val="39"/>
    <w:unhideWhenUsed/>
    <w:rsid w:val="0098780F"/>
    <w:pPr>
      <w:tabs>
        <w:tab w:val="right" w:leader="dot" w:pos="9016"/>
      </w:tabs>
      <w:spacing w:after="100"/>
      <w:ind w:left="220"/>
    </w:pPr>
    <w:rPr>
      <w:noProof/>
      <w:color w:val="002060"/>
    </w:rPr>
  </w:style>
  <w:style w:type="paragraph" w:styleId="af4">
    <w:name w:val="Bibliography"/>
    <w:basedOn w:val="a"/>
    <w:next w:val="a"/>
    <w:uiPriority w:val="37"/>
    <w:unhideWhenUsed/>
    <w:rsid w:val="006C55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400963">
      <w:bodyDiv w:val="1"/>
      <w:marLeft w:val="0"/>
      <w:marRight w:val="0"/>
      <w:marTop w:val="0"/>
      <w:marBottom w:val="0"/>
      <w:divBdr>
        <w:top w:val="none" w:sz="0" w:space="0" w:color="auto"/>
        <w:left w:val="none" w:sz="0" w:space="0" w:color="auto"/>
        <w:bottom w:val="none" w:sz="0" w:space="0" w:color="auto"/>
        <w:right w:val="none" w:sz="0" w:space="0" w:color="auto"/>
      </w:divBdr>
    </w:div>
    <w:div w:id="75520331">
      <w:bodyDiv w:val="1"/>
      <w:marLeft w:val="0"/>
      <w:marRight w:val="0"/>
      <w:marTop w:val="0"/>
      <w:marBottom w:val="0"/>
      <w:divBdr>
        <w:top w:val="none" w:sz="0" w:space="0" w:color="auto"/>
        <w:left w:val="none" w:sz="0" w:space="0" w:color="auto"/>
        <w:bottom w:val="none" w:sz="0" w:space="0" w:color="auto"/>
        <w:right w:val="none" w:sz="0" w:space="0" w:color="auto"/>
      </w:divBdr>
    </w:div>
    <w:div w:id="80492551">
      <w:bodyDiv w:val="1"/>
      <w:marLeft w:val="0"/>
      <w:marRight w:val="0"/>
      <w:marTop w:val="0"/>
      <w:marBottom w:val="0"/>
      <w:divBdr>
        <w:top w:val="none" w:sz="0" w:space="0" w:color="auto"/>
        <w:left w:val="none" w:sz="0" w:space="0" w:color="auto"/>
        <w:bottom w:val="none" w:sz="0" w:space="0" w:color="auto"/>
        <w:right w:val="none" w:sz="0" w:space="0" w:color="auto"/>
      </w:divBdr>
    </w:div>
    <w:div w:id="84541786">
      <w:bodyDiv w:val="1"/>
      <w:marLeft w:val="0"/>
      <w:marRight w:val="0"/>
      <w:marTop w:val="0"/>
      <w:marBottom w:val="0"/>
      <w:divBdr>
        <w:top w:val="none" w:sz="0" w:space="0" w:color="auto"/>
        <w:left w:val="none" w:sz="0" w:space="0" w:color="auto"/>
        <w:bottom w:val="none" w:sz="0" w:space="0" w:color="auto"/>
        <w:right w:val="none" w:sz="0" w:space="0" w:color="auto"/>
      </w:divBdr>
    </w:div>
    <w:div w:id="105320127">
      <w:bodyDiv w:val="1"/>
      <w:marLeft w:val="0"/>
      <w:marRight w:val="0"/>
      <w:marTop w:val="0"/>
      <w:marBottom w:val="0"/>
      <w:divBdr>
        <w:top w:val="none" w:sz="0" w:space="0" w:color="auto"/>
        <w:left w:val="none" w:sz="0" w:space="0" w:color="auto"/>
        <w:bottom w:val="none" w:sz="0" w:space="0" w:color="auto"/>
        <w:right w:val="none" w:sz="0" w:space="0" w:color="auto"/>
      </w:divBdr>
    </w:div>
    <w:div w:id="129053656">
      <w:bodyDiv w:val="1"/>
      <w:marLeft w:val="0"/>
      <w:marRight w:val="0"/>
      <w:marTop w:val="0"/>
      <w:marBottom w:val="0"/>
      <w:divBdr>
        <w:top w:val="none" w:sz="0" w:space="0" w:color="auto"/>
        <w:left w:val="none" w:sz="0" w:space="0" w:color="auto"/>
        <w:bottom w:val="none" w:sz="0" w:space="0" w:color="auto"/>
        <w:right w:val="none" w:sz="0" w:space="0" w:color="auto"/>
      </w:divBdr>
    </w:div>
    <w:div w:id="138806917">
      <w:bodyDiv w:val="1"/>
      <w:marLeft w:val="0"/>
      <w:marRight w:val="0"/>
      <w:marTop w:val="0"/>
      <w:marBottom w:val="0"/>
      <w:divBdr>
        <w:top w:val="none" w:sz="0" w:space="0" w:color="auto"/>
        <w:left w:val="none" w:sz="0" w:space="0" w:color="auto"/>
        <w:bottom w:val="none" w:sz="0" w:space="0" w:color="auto"/>
        <w:right w:val="none" w:sz="0" w:space="0" w:color="auto"/>
      </w:divBdr>
    </w:div>
    <w:div w:id="153301700">
      <w:bodyDiv w:val="1"/>
      <w:marLeft w:val="0"/>
      <w:marRight w:val="0"/>
      <w:marTop w:val="0"/>
      <w:marBottom w:val="0"/>
      <w:divBdr>
        <w:top w:val="none" w:sz="0" w:space="0" w:color="auto"/>
        <w:left w:val="none" w:sz="0" w:space="0" w:color="auto"/>
        <w:bottom w:val="none" w:sz="0" w:space="0" w:color="auto"/>
        <w:right w:val="none" w:sz="0" w:space="0" w:color="auto"/>
      </w:divBdr>
    </w:div>
    <w:div w:id="172308847">
      <w:bodyDiv w:val="1"/>
      <w:marLeft w:val="0"/>
      <w:marRight w:val="0"/>
      <w:marTop w:val="0"/>
      <w:marBottom w:val="0"/>
      <w:divBdr>
        <w:top w:val="none" w:sz="0" w:space="0" w:color="auto"/>
        <w:left w:val="none" w:sz="0" w:space="0" w:color="auto"/>
        <w:bottom w:val="none" w:sz="0" w:space="0" w:color="auto"/>
        <w:right w:val="none" w:sz="0" w:space="0" w:color="auto"/>
      </w:divBdr>
    </w:div>
    <w:div w:id="211383369">
      <w:bodyDiv w:val="1"/>
      <w:marLeft w:val="0"/>
      <w:marRight w:val="0"/>
      <w:marTop w:val="0"/>
      <w:marBottom w:val="0"/>
      <w:divBdr>
        <w:top w:val="none" w:sz="0" w:space="0" w:color="auto"/>
        <w:left w:val="none" w:sz="0" w:space="0" w:color="auto"/>
        <w:bottom w:val="none" w:sz="0" w:space="0" w:color="auto"/>
        <w:right w:val="none" w:sz="0" w:space="0" w:color="auto"/>
      </w:divBdr>
    </w:div>
    <w:div w:id="313876550">
      <w:bodyDiv w:val="1"/>
      <w:marLeft w:val="0"/>
      <w:marRight w:val="0"/>
      <w:marTop w:val="0"/>
      <w:marBottom w:val="0"/>
      <w:divBdr>
        <w:top w:val="none" w:sz="0" w:space="0" w:color="auto"/>
        <w:left w:val="none" w:sz="0" w:space="0" w:color="auto"/>
        <w:bottom w:val="none" w:sz="0" w:space="0" w:color="auto"/>
        <w:right w:val="none" w:sz="0" w:space="0" w:color="auto"/>
      </w:divBdr>
    </w:div>
    <w:div w:id="357118751">
      <w:bodyDiv w:val="1"/>
      <w:marLeft w:val="0"/>
      <w:marRight w:val="0"/>
      <w:marTop w:val="0"/>
      <w:marBottom w:val="0"/>
      <w:divBdr>
        <w:top w:val="none" w:sz="0" w:space="0" w:color="auto"/>
        <w:left w:val="none" w:sz="0" w:space="0" w:color="auto"/>
        <w:bottom w:val="none" w:sz="0" w:space="0" w:color="auto"/>
        <w:right w:val="none" w:sz="0" w:space="0" w:color="auto"/>
      </w:divBdr>
    </w:div>
    <w:div w:id="395398794">
      <w:bodyDiv w:val="1"/>
      <w:marLeft w:val="0"/>
      <w:marRight w:val="0"/>
      <w:marTop w:val="0"/>
      <w:marBottom w:val="0"/>
      <w:divBdr>
        <w:top w:val="none" w:sz="0" w:space="0" w:color="auto"/>
        <w:left w:val="none" w:sz="0" w:space="0" w:color="auto"/>
        <w:bottom w:val="none" w:sz="0" w:space="0" w:color="auto"/>
        <w:right w:val="none" w:sz="0" w:space="0" w:color="auto"/>
      </w:divBdr>
    </w:div>
    <w:div w:id="397555748">
      <w:bodyDiv w:val="1"/>
      <w:marLeft w:val="0"/>
      <w:marRight w:val="0"/>
      <w:marTop w:val="0"/>
      <w:marBottom w:val="0"/>
      <w:divBdr>
        <w:top w:val="none" w:sz="0" w:space="0" w:color="auto"/>
        <w:left w:val="none" w:sz="0" w:space="0" w:color="auto"/>
        <w:bottom w:val="none" w:sz="0" w:space="0" w:color="auto"/>
        <w:right w:val="none" w:sz="0" w:space="0" w:color="auto"/>
      </w:divBdr>
    </w:div>
    <w:div w:id="459344808">
      <w:bodyDiv w:val="1"/>
      <w:marLeft w:val="0"/>
      <w:marRight w:val="0"/>
      <w:marTop w:val="0"/>
      <w:marBottom w:val="0"/>
      <w:divBdr>
        <w:top w:val="none" w:sz="0" w:space="0" w:color="auto"/>
        <w:left w:val="none" w:sz="0" w:space="0" w:color="auto"/>
        <w:bottom w:val="none" w:sz="0" w:space="0" w:color="auto"/>
        <w:right w:val="none" w:sz="0" w:space="0" w:color="auto"/>
      </w:divBdr>
      <w:divsChild>
        <w:div w:id="467477538">
          <w:marLeft w:val="0"/>
          <w:marRight w:val="0"/>
          <w:marTop w:val="0"/>
          <w:marBottom w:val="0"/>
          <w:divBdr>
            <w:top w:val="none" w:sz="0" w:space="0" w:color="auto"/>
            <w:left w:val="none" w:sz="0" w:space="0" w:color="auto"/>
            <w:bottom w:val="none" w:sz="0" w:space="0" w:color="auto"/>
            <w:right w:val="none" w:sz="0" w:space="0" w:color="auto"/>
          </w:divBdr>
        </w:div>
        <w:div w:id="1287851806">
          <w:marLeft w:val="0"/>
          <w:marRight w:val="0"/>
          <w:marTop w:val="0"/>
          <w:marBottom w:val="0"/>
          <w:divBdr>
            <w:top w:val="none" w:sz="0" w:space="0" w:color="auto"/>
            <w:left w:val="none" w:sz="0" w:space="0" w:color="auto"/>
            <w:bottom w:val="none" w:sz="0" w:space="0" w:color="auto"/>
            <w:right w:val="none" w:sz="0" w:space="0" w:color="auto"/>
          </w:divBdr>
        </w:div>
        <w:div w:id="147984664">
          <w:marLeft w:val="0"/>
          <w:marRight w:val="0"/>
          <w:marTop w:val="0"/>
          <w:marBottom w:val="0"/>
          <w:divBdr>
            <w:top w:val="none" w:sz="0" w:space="0" w:color="auto"/>
            <w:left w:val="none" w:sz="0" w:space="0" w:color="auto"/>
            <w:bottom w:val="none" w:sz="0" w:space="0" w:color="auto"/>
            <w:right w:val="none" w:sz="0" w:space="0" w:color="auto"/>
          </w:divBdr>
        </w:div>
        <w:div w:id="1308902545">
          <w:marLeft w:val="0"/>
          <w:marRight w:val="0"/>
          <w:marTop w:val="0"/>
          <w:marBottom w:val="0"/>
          <w:divBdr>
            <w:top w:val="none" w:sz="0" w:space="0" w:color="auto"/>
            <w:left w:val="none" w:sz="0" w:space="0" w:color="auto"/>
            <w:bottom w:val="none" w:sz="0" w:space="0" w:color="auto"/>
            <w:right w:val="none" w:sz="0" w:space="0" w:color="auto"/>
          </w:divBdr>
        </w:div>
        <w:div w:id="4944853">
          <w:marLeft w:val="0"/>
          <w:marRight w:val="0"/>
          <w:marTop w:val="0"/>
          <w:marBottom w:val="0"/>
          <w:divBdr>
            <w:top w:val="none" w:sz="0" w:space="0" w:color="auto"/>
            <w:left w:val="none" w:sz="0" w:space="0" w:color="auto"/>
            <w:bottom w:val="none" w:sz="0" w:space="0" w:color="auto"/>
            <w:right w:val="none" w:sz="0" w:space="0" w:color="auto"/>
          </w:divBdr>
        </w:div>
        <w:div w:id="1719014443">
          <w:marLeft w:val="0"/>
          <w:marRight w:val="0"/>
          <w:marTop w:val="0"/>
          <w:marBottom w:val="0"/>
          <w:divBdr>
            <w:top w:val="none" w:sz="0" w:space="0" w:color="auto"/>
            <w:left w:val="none" w:sz="0" w:space="0" w:color="auto"/>
            <w:bottom w:val="none" w:sz="0" w:space="0" w:color="auto"/>
            <w:right w:val="none" w:sz="0" w:space="0" w:color="auto"/>
          </w:divBdr>
        </w:div>
        <w:div w:id="1051419777">
          <w:marLeft w:val="0"/>
          <w:marRight w:val="0"/>
          <w:marTop w:val="0"/>
          <w:marBottom w:val="0"/>
          <w:divBdr>
            <w:top w:val="none" w:sz="0" w:space="0" w:color="auto"/>
            <w:left w:val="none" w:sz="0" w:space="0" w:color="auto"/>
            <w:bottom w:val="none" w:sz="0" w:space="0" w:color="auto"/>
            <w:right w:val="none" w:sz="0" w:space="0" w:color="auto"/>
          </w:divBdr>
        </w:div>
        <w:div w:id="861822225">
          <w:marLeft w:val="0"/>
          <w:marRight w:val="0"/>
          <w:marTop w:val="0"/>
          <w:marBottom w:val="0"/>
          <w:divBdr>
            <w:top w:val="none" w:sz="0" w:space="0" w:color="auto"/>
            <w:left w:val="none" w:sz="0" w:space="0" w:color="auto"/>
            <w:bottom w:val="none" w:sz="0" w:space="0" w:color="auto"/>
            <w:right w:val="none" w:sz="0" w:space="0" w:color="auto"/>
          </w:divBdr>
        </w:div>
        <w:div w:id="90201105">
          <w:marLeft w:val="0"/>
          <w:marRight w:val="0"/>
          <w:marTop w:val="0"/>
          <w:marBottom w:val="300"/>
          <w:divBdr>
            <w:top w:val="none" w:sz="0" w:space="0" w:color="auto"/>
            <w:left w:val="none" w:sz="0" w:space="0" w:color="auto"/>
            <w:bottom w:val="none" w:sz="0" w:space="0" w:color="auto"/>
            <w:right w:val="none" w:sz="0" w:space="0" w:color="auto"/>
          </w:divBdr>
        </w:div>
        <w:div w:id="472522562">
          <w:marLeft w:val="0"/>
          <w:marRight w:val="0"/>
          <w:marTop w:val="0"/>
          <w:marBottom w:val="0"/>
          <w:divBdr>
            <w:top w:val="none" w:sz="0" w:space="0" w:color="auto"/>
            <w:left w:val="none" w:sz="0" w:space="0" w:color="auto"/>
            <w:bottom w:val="none" w:sz="0" w:space="0" w:color="auto"/>
            <w:right w:val="none" w:sz="0" w:space="0" w:color="auto"/>
          </w:divBdr>
        </w:div>
        <w:div w:id="755712177">
          <w:marLeft w:val="0"/>
          <w:marRight w:val="0"/>
          <w:marTop w:val="0"/>
          <w:marBottom w:val="0"/>
          <w:divBdr>
            <w:top w:val="none" w:sz="0" w:space="0" w:color="auto"/>
            <w:left w:val="none" w:sz="0" w:space="0" w:color="auto"/>
            <w:bottom w:val="none" w:sz="0" w:space="0" w:color="auto"/>
            <w:right w:val="none" w:sz="0" w:space="0" w:color="auto"/>
          </w:divBdr>
        </w:div>
        <w:div w:id="1743328263">
          <w:marLeft w:val="0"/>
          <w:marRight w:val="0"/>
          <w:marTop w:val="0"/>
          <w:marBottom w:val="0"/>
          <w:divBdr>
            <w:top w:val="none" w:sz="0" w:space="0" w:color="auto"/>
            <w:left w:val="none" w:sz="0" w:space="0" w:color="auto"/>
            <w:bottom w:val="none" w:sz="0" w:space="0" w:color="auto"/>
            <w:right w:val="none" w:sz="0" w:space="0" w:color="auto"/>
          </w:divBdr>
        </w:div>
        <w:div w:id="1854686356">
          <w:marLeft w:val="0"/>
          <w:marRight w:val="0"/>
          <w:marTop w:val="0"/>
          <w:marBottom w:val="0"/>
          <w:divBdr>
            <w:top w:val="none" w:sz="0" w:space="0" w:color="auto"/>
            <w:left w:val="none" w:sz="0" w:space="0" w:color="auto"/>
            <w:bottom w:val="none" w:sz="0" w:space="0" w:color="auto"/>
            <w:right w:val="none" w:sz="0" w:space="0" w:color="auto"/>
          </w:divBdr>
        </w:div>
        <w:div w:id="1116560202">
          <w:marLeft w:val="0"/>
          <w:marRight w:val="0"/>
          <w:marTop w:val="0"/>
          <w:marBottom w:val="0"/>
          <w:divBdr>
            <w:top w:val="none" w:sz="0" w:space="0" w:color="auto"/>
            <w:left w:val="none" w:sz="0" w:space="0" w:color="auto"/>
            <w:bottom w:val="none" w:sz="0" w:space="0" w:color="auto"/>
            <w:right w:val="none" w:sz="0" w:space="0" w:color="auto"/>
          </w:divBdr>
        </w:div>
        <w:div w:id="913006790">
          <w:marLeft w:val="0"/>
          <w:marRight w:val="0"/>
          <w:marTop w:val="0"/>
          <w:marBottom w:val="0"/>
          <w:divBdr>
            <w:top w:val="none" w:sz="0" w:space="0" w:color="auto"/>
            <w:left w:val="none" w:sz="0" w:space="0" w:color="auto"/>
            <w:bottom w:val="none" w:sz="0" w:space="0" w:color="auto"/>
            <w:right w:val="none" w:sz="0" w:space="0" w:color="auto"/>
          </w:divBdr>
        </w:div>
        <w:div w:id="962345737">
          <w:marLeft w:val="0"/>
          <w:marRight w:val="0"/>
          <w:marTop w:val="0"/>
          <w:marBottom w:val="0"/>
          <w:divBdr>
            <w:top w:val="none" w:sz="0" w:space="0" w:color="auto"/>
            <w:left w:val="none" w:sz="0" w:space="0" w:color="auto"/>
            <w:bottom w:val="none" w:sz="0" w:space="0" w:color="auto"/>
            <w:right w:val="none" w:sz="0" w:space="0" w:color="auto"/>
          </w:divBdr>
        </w:div>
        <w:div w:id="1614678191">
          <w:marLeft w:val="0"/>
          <w:marRight w:val="0"/>
          <w:marTop w:val="0"/>
          <w:marBottom w:val="0"/>
          <w:divBdr>
            <w:top w:val="none" w:sz="0" w:space="0" w:color="auto"/>
            <w:left w:val="none" w:sz="0" w:space="0" w:color="auto"/>
            <w:bottom w:val="none" w:sz="0" w:space="0" w:color="auto"/>
            <w:right w:val="none" w:sz="0" w:space="0" w:color="auto"/>
          </w:divBdr>
        </w:div>
        <w:div w:id="1051080681">
          <w:marLeft w:val="0"/>
          <w:marRight w:val="0"/>
          <w:marTop w:val="0"/>
          <w:marBottom w:val="300"/>
          <w:divBdr>
            <w:top w:val="none" w:sz="0" w:space="0" w:color="auto"/>
            <w:left w:val="none" w:sz="0" w:space="0" w:color="auto"/>
            <w:bottom w:val="none" w:sz="0" w:space="0" w:color="auto"/>
            <w:right w:val="none" w:sz="0" w:space="0" w:color="auto"/>
          </w:divBdr>
        </w:div>
        <w:div w:id="151870423">
          <w:marLeft w:val="0"/>
          <w:marRight w:val="0"/>
          <w:marTop w:val="0"/>
          <w:marBottom w:val="0"/>
          <w:divBdr>
            <w:top w:val="none" w:sz="0" w:space="0" w:color="auto"/>
            <w:left w:val="none" w:sz="0" w:space="0" w:color="auto"/>
            <w:bottom w:val="none" w:sz="0" w:space="0" w:color="auto"/>
            <w:right w:val="none" w:sz="0" w:space="0" w:color="auto"/>
          </w:divBdr>
        </w:div>
        <w:div w:id="1759982040">
          <w:marLeft w:val="0"/>
          <w:marRight w:val="0"/>
          <w:marTop w:val="0"/>
          <w:marBottom w:val="0"/>
          <w:divBdr>
            <w:top w:val="none" w:sz="0" w:space="0" w:color="auto"/>
            <w:left w:val="none" w:sz="0" w:space="0" w:color="auto"/>
            <w:bottom w:val="none" w:sz="0" w:space="0" w:color="auto"/>
            <w:right w:val="none" w:sz="0" w:space="0" w:color="auto"/>
          </w:divBdr>
        </w:div>
        <w:div w:id="1340739691">
          <w:marLeft w:val="0"/>
          <w:marRight w:val="0"/>
          <w:marTop w:val="0"/>
          <w:marBottom w:val="0"/>
          <w:divBdr>
            <w:top w:val="none" w:sz="0" w:space="0" w:color="auto"/>
            <w:left w:val="none" w:sz="0" w:space="0" w:color="auto"/>
            <w:bottom w:val="none" w:sz="0" w:space="0" w:color="auto"/>
            <w:right w:val="none" w:sz="0" w:space="0" w:color="auto"/>
          </w:divBdr>
        </w:div>
        <w:div w:id="1782912385">
          <w:marLeft w:val="0"/>
          <w:marRight w:val="0"/>
          <w:marTop w:val="0"/>
          <w:marBottom w:val="0"/>
          <w:divBdr>
            <w:top w:val="none" w:sz="0" w:space="0" w:color="auto"/>
            <w:left w:val="none" w:sz="0" w:space="0" w:color="auto"/>
            <w:bottom w:val="none" w:sz="0" w:space="0" w:color="auto"/>
            <w:right w:val="none" w:sz="0" w:space="0" w:color="auto"/>
          </w:divBdr>
        </w:div>
        <w:div w:id="126557610">
          <w:marLeft w:val="0"/>
          <w:marRight w:val="0"/>
          <w:marTop w:val="0"/>
          <w:marBottom w:val="0"/>
          <w:divBdr>
            <w:top w:val="none" w:sz="0" w:space="0" w:color="auto"/>
            <w:left w:val="none" w:sz="0" w:space="0" w:color="auto"/>
            <w:bottom w:val="none" w:sz="0" w:space="0" w:color="auto"/>
            <w:right w:val="none" w:sz="0" w:space="0" w:color="auto"/>
          </w:divBdr>
        </w:div>
        <w:div w:id="239290719">
          <w:marLeft w:val="0"/>
          <w:marRight w:val="0"/>
          <w:marTop w:val="0"/>
          <w:marBottom w:val="0"/>
          <w:divBdr>
            <w:top w:val="none" w:sz="0" w:space="0" w:color="auto"/>
            <w:left w:val="none" w:sz="0" w:space="0" w:color="auto"/>
            <w:bottom w:val="none" w:sz="0" w:space="0" w:color="auto"/>
            <w:right w:val="none" w:sz="0" w:space="0" w:color="auto"/>
          </w:divBdr>
        </w:div>
        <w:div w:id="1437212535">
          <w:marLeft w:val="0"/>
          <w:marRight w:val="0"/>
          <w:marTop w:val="0"/>
          <w:marBottom w:val="0"/>
          <w:divBdr>
            <w:top w:val="none" w:sz="0" w:space="0" w:color="auto"/>
            <w:left w:val="none" w:sz="0" w:space="0" w:color="auto"/>
            <w:bottom w:val="none" w:sz="0" w:space="0" w:color="auto"/>
            <w:right w:val="none" w:sz="0" w:space="0" w:color="auto"/>
          </w:divBdr>
        </w:div>
        <w:div w:id="841970324">
          <w:marLeft w:val="0"/>
          <w:marRight w:val="0"/>
          <w:marTop w:val="0"/>
          <w:marBottom w:val="0"/>
          <w:divBdr>
            <w:top w:val="none" w:sz="0" w:space="0" w:color="auto"/>
            <w:left w:val="none" w:sz="0" w:space="0" w:color="auto"/>
            <w:bottom w:val="none" w:sz="0" w:space="0" w:color="auto"/>
            <w:right w:val="none" w:sz="0" w:space="0" w:color="auto"/>
          </w:divBdr>
        </w:div>
        <w:div w:id="815561817">
          <w:marLeft w:val="0"/>
          <w:marRight w:val="0"/>
          <w:marTop w:val="0"/>
          <w:marBottom w:val="300"/>
          <w:divBdr>
            <w:top w:val="none" w:sz="0" w:space="0" w:color="auto"/>
            <w:left w:val="none" w:sz="0" w:space="0" w:color="auto"/>
            <w:bottom w:val="none" w:sz="0" w:space="0" w:color="auto"/>
            <w:right w:val="none" w:sz="0" w:space="0" w:color="auto"/>
          </w:divBdr>
        </w:div>
        <w:div w:id="392243651">
          <w:marLeft w:val="0"/>
          <w:marRight w:val="0"/>
          <w:marTop w:val="0"/>
          <w:marBottom w:val="0"/>
          <w:divBdr>
            <w:top w:val="none" w:sz="0" w:space="0" w:color="auto"/>
            <w:left w:val="none" w:sz="0" w:space="0" w:color="auto"/>
            <w:bottom w:val="none" w:sz="0" w:space="0" w:color="auto"/>
            <w:right w:val="none" w:sz="0" w:space="0" w:color="auto"/>
          </w:divBdr>
        </w:div>
        <w:div w:id="522480235">
          <w:marLeft w:val="0"/>
          <w:marRight w:val="0"/>
          <w:marTop w:val="0"/>
          <w:marBottom w:val="0"/>
          <w:divBdr>
            <w:top w:val="none" w:sz="0" w:space="0" w:color="auto"/>
            <w:left w:val="none" w:sz="0" w:space="0" w:color="auto"/>
            <w:bottom w:val="none" w:sz="0" w:space="0" w:color="auto"/>
            <w:right w:val="none" w:sz="0" w:space="0" w:color="auto"/>
          </w:divBdr>
        </w:div>
        <w:div w:id="1884554452">
          <w:marLeft w:val="0"/>
          <w:marRight w:val="0"/>
          <w:marTop w:val="0"/>
          <w:marBottom w:val="0"/>
          <w:divBdr>
            <w:top w:val="none" w:sz="0" w:space="0" w:color="auto"/>
            <w:left w:val="none" w:sz="0" w:space="0" w:color="auto"/>
            <w:bottom w:val="none" w:sz="0" w:space="0" w:color="auto"/>
            <w:right w:val="none" w:sz="0" w:space="0" w:color="auto"/>
          </w:divBdr>
        </w:div>
        <w:div w:id="1300189167">
          <w:marLeft w:val="0"/>
          <w:marRight w:val="0"/>
          <w:marTop w:val="0"/>
          <w:marBottom w:val="0"/>
          <w:divBdr>
            <w:top w:val="none" w:sz="0" w:space="0" w:color="auto"/>
            <w:left w:val="none" w:sz="0" w:space="0" w:color="auto"/>
            <w:bottom w:val="none" w:sz="0" w:space="0" w:color="auto"/>
            <w:right w:val="none" w:sz="0" w:space="0" w:color="auto"/>
          </w:divBdr>
        </w:div>
      </w:divsChild>
    </w:div>
    <w:div w:id="486677528">
      <w:bodyDiv w:val="1"/>
      <w:marLeft w:val="0"/>
      <w:marRight w:val="0"/>
      <w:marTop w:val="0"/>
      <w:marBottom w:val="0"/>
      <w:divBdr>
        <w:top w:val="none" w:sz="0" w:space="0" w:color="auto"/>
        <w:left w:val="none" w:sz="0" w:space="0" w:color="auto"/>
        <w:bottom w:val="none" w:sz="0" w:space="0" w:color="auto"/>
        <w:right w:val="none" w:sz="0" w:space="0" w:color="auto"/>
      </w:divBdr>
    </w:div>
    <w:div w:id="496268228">
      <w:bodyDiv w:val="1"/>
      <w:marLeft w:val="0"/>
      <w:marRight w:val="0"/>
      <w:marTop w:val="0"/>
      <w:marBottom w:val="0"/>
      <w:divBdr>
        <w:top w:val="none" w:sz="0" w:space="0" w:color="auto"/>
        <w:left w:val="none" w:sz="0" w:space="0" w:color="auto"/>
        <w:bottom w:val="none" w:sz="0" w:space="0" w:color="auto"/>
        <w:right w:val="none" w:sz="0" w:space="0" w:color="auto"/>
      </w:divBdr>
    </w:div>
    <w:div w:id="533006650">
      <w:bodyDiv w:val="1"/>
      <w:marLeft w:val="0"/>
      <w:marRight w:val="0"/>
      <w:marTop w:val="0"/>
      <w:marBottom w:val="0"/>
      <w:divBdr>
        <w:top w:val="none" w:sz="0" w:space="0" w:color="auto"/>
        <w:left w:val="none" w:sz="0" w:space="0" w:color="auto"/>
        <w:bottom w:val="none" w:sz="0" w:space="0" w:color="auto"/>
        <w:right w:val="none" w:sz="0" w:space="0" w:color="auto"/>
      </w:divBdr>
    </w:div>
    <w:div w:id="535461479">
      <w:bodyDiv w:val="1"/>
      <w:marLeft w:val="0"/>
      <w:marRight w:val="0"/>
      <w:marTop w:val="0"/>
      <w:marBottom w:val="0"/>
      <w:divBdr>
        <w:top w:val="none" w:sz="0" w:space="0" w:color="auto"/>
        <w:left w:val="none" w:sz="0" w:space="0" w:color="auto"/>
        <w:bottom w:val="none" w:sz="0" w:space="0" w:color="auto"/>
        <w:right w:val="none" w:sz="0" w:space="0" w:color="auto"/>
      </w:divBdr>
    </w:div>
    <w:div w:id="537665590">
      <w:bodyDiv w:val="1"/>
      <w:marLeft w:val="0"/>
      <w:marRight w:val="0"/>
      <w:marTop w:val="0"/>
      <w:marBottom w:val="0"/>
      <w:divBdr>
        <w:top w:val="none" w:sz="0" w:space="0" w:color="auto"/>
        <w:left w:val="none" w:sz="0" w:space="0" w:color="auto"/>
        <w:bottom w:val="none" w:sz="0" w:space="0" w:color="auto"/>
        <w:right w:val="none" w:sz="0" w:space="0" w:color="auto"/>
      </w:divBdr>
    </w:div>
    <w:div w:id="554270008">
      <w:bodyDiv w:val="1"/>
      <w:marLeft w:val="0"/>
      <w:marRight w:val="0"/>
      <w:marTop w:val="0"/>
      <w:marBottom w:val="0"/>
      <w:divBdr>
        <w:top w:val="none" w:sz="0" w:space="0" w:color="auto"/>
        <w:left w:val="none" w:sz="0" w:space="0" w:color="auto"/>
        <w:bottom w:val="none" w:sz="0" w:space="0" w:color="auto"/>
        <w:right w:val="none" w:sz="0" w:space="0" w:color="auto"/>
      </w:divBdr>
    </w:div>
    <w:div w:id="554316755">
      <w:bodyDiv w:val="1"/>
      <w:marLeft w:val="0"/>
      <w:marRight w:val="0"/>
      <w:marTop w:val="0"/>
      <w:marBottom w:val="0"/>
      <w:divBdr>
        <w:top w:val="none" w:sz="0" w:space="0" w:color="auto"/>
        <w:left w:val="none" w:sz="0" w:space="0" w:color="auto"/>
        <w:bottom w:val="none" w:sz="0" w:space="0" w:color="auto"/>
        <w:right w:val="none" w:sz="0" w:space="0" w:color="auto"/>
      </w:divBdr>
    </w:div>
    <w:div w:id="575895047">
      <w:bodyDiv w:val="1"/>
      <w:marLeft w:val="0"/>
      <w:marRight w:val="0"/>
      <w:marTop w:val="0"/>
      <w:marBottom w:val="0"/>
      <w:divBdr>
        <w:top w:val="none" w:sz="0" w:space="0" w:color="auto"/>
        <w:left w:val="none" w:sz="0" w:space="0" w:color="auto"/>
        <w:bottom w:val="none" w:sz="0" w:space="0" w:color="auto"/>
        <w:right w:val="none" w:sz="0" w:space="0" w:color="auto"/>
      </w:divBdr>
    </w:div>
    <w:div w:id="605423985">
      <w:bodyDiv w:val="1"/>
      <w:marLeft w:val="0"/>
      <w:marRight w:val="0"/>
      <w:marTop w:val="0"/>
      <w:marBottom w:val="0"/>
      <w:divBdr>
        <w:top w:val="none" w:sz="0" w:space="0" w:color="auto"/>
        <w:left w:val="none" w:sz="0" w:space="0" w:color="auto"/>
        <w:bottom w:val="none" w:sz="0" w:space="0" w:color="auto"/>
        <w:right w:val="none" w:sz="0" w:space="0" w:color="auto"/>
      </w:divBdr>
    </w:div>
    <w:div w:id="611398568">
      <w:bodyDiv w:val="1"/>
      <w:marLeft w:val="0"/>
      <w:marRight w:val="0"/>
      <w:marTop w:val="0"/>
      <w:marBottom w:val="0"/>
      <w:divBdr>
        <w:top w:val="none" w:sz="0" w:space="0" w:color="auto"/>
        <w:left w:val="none" w:sz="0" w:space="0" w:color="auto"/>
        <w:bottom w:val="none" w:sz="0" w:space="0" w:color="auto"/>
        <w:right w:val="none" w:sz="0" w:space="0" w:color="auto"/>
      </w:divBdr>
    </w:div>
    <w:div w:id="743139009">
      <w:bodyDiv w:val="1"/>
      <w:marLeft w:val="0"/>
      <w:marRight w:val="0"/>
      <w:marTop w:val="0"/>
      <w:marBottom w:val="0"/>
      <w:divBdr>
        <w:top w:val="none" w:sz="0" w:space="0" w:color="auto"/>
        <w:left w:val="none" w:sz="0" w:space="0" w:color="auto"/>
        <w:bottom w:val="none" w:sz="0" w:space="0" w:color="auto"/>
        <w:right w:val="none" w:sz="0" w:space="0" w:color="auto"/>
      </w:divBdr>
      <w:divsChild>
        <w:div w:id="1301232182">
          <w:marLeft w:val="0"/>
          <w:marRight w:val="0"/>
          <w:marTop w:val="0"/>
          <w:marBottom w:val="30"/>
          <w:divBdr>
            <w:top w:val="none" w:sz="0" w:space="0" w:color="auto"/>
            <w:left w:val="none" w:sz="0" w:space="0" w:color="auto"/>
            <w:bottom w:val="none" w:sz="0" w:space="0" w:color="auto"/>
            <w:right w:val="none" w:sz="0" w:space="0" w:color="auto"/>
          </w:divBdr>
          <w:divsChild>
            <w:div w:id="1769883881">
              <w:marLeft w:val="0"/>
              <w:marRight w:val="0"/>
              <w:marTop w:val="48"/>
              <w:marBottom w:val="48"/>
              <w:divBdr>
                <w:top w:val="none" w:sz="0" w:space="0" w:color="auto"/>
                <w:left w:val="none" w:sz="0" w:space="0" w:color="auto"/>
                <w:bottom w:val="none" w:sz="0" w:space="0" w:color="auto"/>
                <w:right w:val="none" w:sz="0" w:space="0" w:color="auto"/>
              </w:divBdr>
            </w:div>
            <w:div w:id="1101293978">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 w:id="746342638">
      <w:bodyDiv w:val="1"/>
      <w:marLeft w:val="0"/>
      <w:marRight w:val="0"/>
      <w:marTop w:val="0"/>
      <w:marBottom w:val="0"/>
      <w:divBdr>
        <w:top w:val="none" w:sz="0" w:space="0" w:color="auto"/>
        <w:left w:val="none" w:sz="0" w:space="0" w:color="auto"/>
        <w:bottom w:val="none" w:sz="0" w:space="0" w:color="auto"/>
        <w:right w:val="none" w:sz="0" w:space="0" w:color="auto"/>
      </w:divBdr>
    </w:div>
    <w:div w:id="853113208">
      <w:bodyDiv w:val="1"/>
      <w:marLeft w:val="0"/>
      <w:marRight w:val="0"/>
      <w:marTop w:val="0"/>
      <w:marBottom w:val="0"/>
      <w:divBdr>
        <w:top w:val="none" w:sz="0" w:space="0" w:color="auto"/>
        <w:left w:val="none" w:sz="0" w:space="0" w:color="auto"/>
        <w:bottom w:val="none" w:sz="0" w:space="0" w:color="auto"/>
        <w:right w:val="none" w:sz="0" w:space="0" w:color="auto"/>
      </w:divBdr>
    </w:div>
    <w:div w:id="908805395">
      <w:bodyDiv w:val="1"/>
      <w:marLeft w:val="0"/>
      <w:marRight w:val="0"/>
      <w:marTop w:val="0"/>
      <w:marBottom w:val="0"/>
      <w:divBdr>
        <w:top w:val="none" w:sz="0" w:space="0" w:color="auto"/>
        <w:left w:val="none" w:sz="0" w:space="0" w:color="auto"/>
        <w:bottom w:val="none" w:sz="0" w:space="0" w:color="auto"/>
        <w:right w:val="none" w:sz="0" w:space="0" w:color="auto"/>
      </w:divBdr>
    </w:div>
    <w:div w:id="922374857">
      <w:bodyDiv w:val="1"/>
      <w:marLeft w:val="0"/>
      <w:marRight w:val="0"/>
      <w:marTop w:val="0"/>
      <w:marBottom w:val="0"/>
      <w:divBdr>
        <w:top w:val="none" w:sz="0" w:space="0" w:color="auto"/>
        <w:left w:val="none" w:sz="0" w:space="0" w:color="auto"/>
        <w:bottom w:val="none" w:sz="0" w:space="0" w:color="auto"/>
        <w:right w:val="none" w:sz="0" w:space="0" w:color="auto"/>
      </w:divBdr>
    </w:div>
    <w:div w:id="924607196">
      <w:bodyDiv w:val="1"/>
      <w:marLeft w:val="0"/>
      <w:marRight w:val="0"/>
      <w:marTop w:val="0"/>
      <w:marBottom w:val="0"/>
      <w:divBdr>
        <w:top w:val="none" w:sz="0" w:space="0" w:color="auto"/>
        <w:left w:val="none" w:sz="0" w:space="0" w:color="auto"/>
        <w:bottom w:val="none" w:sz="0" w:space="0" w:color="auto"/>
        <w:right w:val="none" w:sz="0" w:space="0" w:color="auto"/>
      </w:divBdr>
    </w:div>
    <w:div w:id="996230409">
      <w:bodyDiv w:val="1"/>
      <w:marLeft w:val="0"/>
      <w:marRight w:val="0"/>
      <w:marTop w:val="0"/>
      <w:marBottom w:val="0"/>
      <w:divBdr>
        <w:top w:val="none" w:sz="0" w:space="0" w:color="auto"/>
        <w:left w:val="none" w:sz="0" w:space="0" w:color="auto"/>
        <w:bottom w:val="none" w:sz="0" w:space="0" w:color="auto"/>
        <w:right w:val="none" w:sz="0" w:space="0" w:color="auto"/>
      </w:divBdr>
    </w:div>
    <w:div w:id="1017077085">
      <w:bodyDiv w:val="1"/>
      <w:marLeft w:val="0"/>
      <w:marRight w:val="0"/>
      <w:marTop w:val="0"/>
      <w:marBottom w:val="0"/>
      <w:divBdr>
        <w:top w:val="none" w:sz="0" w:space="0" w:color="auto"/>
        <w:left w:val="none" w:sz="0" w:space="0" w:color="auto"/>
        <w:bottom w:val="none" w:sz="0" w:space="0" w:color="auto"/>
        <w:right w:val="none" w:sz="0" w:space="0" w:color="auto"/>
      </w:divBdr>
    </w:div>
    <w:div w:id="1046678714">
      <w:bodyDiv w:val="1"/>
      <w:marLeft w:val="0"/>
      <w:marRight w:val="0"/>
      <w:marTop w:val="0"/>
      <w:marBottom w:val="0"/>
      <w:divBdr>
        <w:top w:val="none" w:sz="0" w:space="0" w:color="auto"/>
        <w:left w:val="none" w:sz="0" w:space="0" w:color="auto"/>
        <w:bottom w:val="none" w:sz="0" w:space="0" w:color="auto"/>
        <w:right w:val="none" w:sz="0" w:space="0" w:color="auto"/>
      </w:divBdr>
    </w:div>
    <w:div w:id="1057975630">
      <w:bodyDiv w:val="1"/>
      <w:marLeft w:val="0"/>
      <w:marRight w:val="0"/>
      <w:marTop w:val="0"/>
      <w:marBottom w:val="0"/>
      <w:divBdr>
        <w:top w:val="none" w:sz="0" w:space="0" w:color="auto"/>
        <w:left w:val="none" w:sz="0" w:space="0" w:color="auto"/>
        <w:bottom w:val="none" w:sz="0" w:space="0" w:color="auto"/>
        <w:right w:val="none" w:sz="0" w:space="0" w:color="auto"/>
      </w:divBdr>
    </w:div>
    <w:div w:id="1058550082">
      <w:bodyDiv w:val="1"/>
      <w:marLeft w:val="0"/>
      <w:marRight w:val="0"/>
      <w:marTop w:val="0"/>
      <w:marBottom w:val="0"/>
      <w:divBdr>
        <w:top w:val="none" w:sz="0" w:space="0" w:color="auto"/>
        <w:left w:val="none" w:sz="0" w:space="0" w:color="auto"/>
        <w:bottom w:val="none" w:sz="0" w:space="0" w:color="auto"/>
        <w:right w:val="none" w:sz="0" w:space="0" w:color="auto"/>
      </w:divBdr>
    </w:div>
    <w:div w:id="1082799651">
      <w:bodyDiv w:val="1"/>
      <w:marLeft w:val="0"/>
      <w:marRight w:val="0"/>
      <w:marTop w:val="0"/>
      <w:marBottom w:val="0"/>
      <w:divBdr>
        <w:top w:val="none" w:sz="0" w:space="0" w:color="auto"/>
        <w:left w:val="none" w:sz="0" w:space="0" w:color="auto"/>
        <w:bottom w:val="none" w:sz="0" w:space="0" w:color="auto"/>
        <w:right w:val="none" w:sz="0" w:space="0" w:color="auto"/>
      </w:divBdr>
    </w:div>
    <w:div w:id="1126660464">
      <w:bodyDiv w:val="1"/>
      <w:marLeft w:val="0"/>
      <w:marRight w:val="0"/>
      <w:marTop w:val="0"/>
      <w:marBottom w:val="0"/>
      <w:divBdr>
        <w:top w:val="none" w:sz="0" w:space="0" w:color="auto"/>
        <w:left w:val="none" w:sz="0" w:space="0" w:color="auto"/>
        <w:bottom w:val="none" w:sz="0" w:space="0" w:color="auto"/>
        <w:right w:val="none" w:sz="0" w:space="0" w:color="auto"/>
      </w:divBdr>
    </w:div>
    <w:div w:id="1196888811">
      <w:bodyDiv w:val="1"/>
      <w:marLeft w:val="0"/>
      <w:marRight w:val="0"/>
      <w:marTop w:val="0"/>
      <w:marBottom w:val="0"/>
      <w:divBdr>
        <w:top w:val="none" w:sz="0" w:space="0" w:color="auto"/>
        <w:left w:val="none" w:sz="0" w:space="0" w:color="auto"/>
        <w:bottom w:val="none" w:sz="0" w:space="0" w:color="auto"/>
        <w:right w:val="none" w:sz="0" w:space="0" w:color="auto"/>
      </w:divBdr>
    </w:div>
    <w:div w:id="1369841375">
      <w:bodyDiv w:val="1"/>
      <w:marLeft w:val="0"/>
      <w:marRight w:val="0"/>
      <w:marTop w:val="0"/>
      <w:marBottom w:val="0"/>
      <w:divBdr>
        <w:top w:val="none" w:sz="0" w:space="0" w:color="auto"/>
        <w:left w:val="none" w:sz="0" w:space="0" w:color="auto"/>
        <w:bottom w:val="none" w:sz="0" w:space="0" w:color="auto"/>
        <w:right w:val="none" w:sz="0" w:space="0" w:color="auto"/>
      </w:divBdr>
    </w:div>
    <w:div w:id="1403064085">
      <w:bodyDiv w:val="1"/>
      <w:marLeft w:val="0"/>
      <w:marRight w:val="0"/>
      <w:marTop w:val="0"/>
      <w:marBottom w:val="0"/>
      <w:divBdr>
        <w:top w:val="none" w:sz="0" w:space="0" w:color="auto"/>
        <w:left w:val="none" w:sz="0" w:space="0" w:color="auto"/>
        <w:bottom w:val="none" w:sz="0" w:space="0" w:color="auto"/>
        <w:right w:val="none" w:sz="0" w:space="0" w:color="auto"/>
      </w:divBdr>
    </w:div>
    <w:div w:id="1413040603">
      <w:bodyDiv w:val="1"/>
      <w:marLeft w:val="0"/>
      <w:marRight w:val="0"/>
      <w:marTop w:val="0"/>
      <w:marBottom w:val="0"/>
      <w:divBdr>
        <w:top w:val="none" w:sz="0" w:space="0" w:color="auto"/>
        <w:left w:val="none" w:sz="0" w:space="0" w:color="auto"/>
        <w:bottom w:val="none" w:sz="0" w:space="0" w:color="auto"/>
        <w:right w:val="none" w:sz="0" w:space="0" w:color="auto"/>
      </w:divBdr>
    </w:div>
    <w:div w:id="1415974959">
      <w:bodyDiv w:val="1"/>
      <w:marLeft w:val="0"/>
      <w:marRight w:val="0"/>
      <w:marTop w:val="0"/>
      <w:marBottom w:val="0"/>
      <w:divBdr>
        <w:top w:val="none" w:sz="0" w:space="0" w:color="auto"/>
        <w:left w:val="none" w:sz="0" w:space="0" w:color="auto"/>
        <w:bottom w:val="none" w:sz="0" w:space="0" w:color="auto"/>
        <w:right w:val="none" w:sz="0" w:space="0" w:color="auto"/>
      </w:divBdr>
    </w:div>
    <w:div w:id="1450246783">
      <w:bodyDiv w:val="1"/>
      <w:marLeft w:val="0"/>
      <w:marRight w:val="0"/>
      <w:marTop w:val="0"/>
      <w:marBottom w:val="0"/>
      <w:divBdr>
        <w:top w:val="none" w:sz="0" w:space="0" w:color="auto"/>
        <w:left w:val="none" w:sz="0" w:space="0" w:color="auto"/>
        <w:bottom w:val="none" w:sz="0" w:space="0" w:color="auto"/>
        <w:right w:val="none" w:sz="0" w:space="0" w:color="auto"/>
      </w:divBdr>
    </w:div>
    <w:div w:id="1500340883">
      <w:bodyDiv w:val="1"/>
      <w:marLeft w:val="0"/>
      <w:marRight w:val="0"/>
      <w:marTop w:val="0"/>
      <w:marBottom w:val="0"/>
      <w:divBdr>
        <w:top w:val="none" w:sz="0" w:space="0" w:color="auto"/>
        <w:left w:val="none" w:sz="0" w:space="0" w:color="auto"/>
        <w:bottom w:val="none" w:sz="0" w:space="0" w:color="auto"/>
        <w:right w:val="none" w:sz="0" w:space="0" w:color="auto"/>
      </w:divBdr>
    </w:div>
    <w:div w:id="1549999081">
      <w:bodyDiv w:val="1"/>
      <w:marLeft w:val="0"/>
      <w:marRight w:val="0"/>
      <w:marTop w:val="0"/>
      <w:marBottom w:val="0"/>
      <w:divBdr>
        <w:top w:val="none" w:sz="0" w:space="0" w:color="auto"/>
        <w:left w:val="none" w:sz="0" w:space="0" w:color="auto"/>
        <w:bottom w:val="none" w:sz="0" w:space="0" w:color="auto"/>
        <w:right w:val="none" w:sz="0" w:space="0" w:color="auto"/>
      </w:divBdr>
      <w:divsChild>
        <w:div w:id="1260480502">
          <w:marLeft w:val="0"/>
          <w:marRight w:val="0"/>
          <w:marTop w:val="0"/>
          <w:marBottom w:val="0"/>
          <w:divBdr>
            <w:top w:val="none" w:sz="0" w:space="0" w:color="auto"/>
            <w:left w:val="none" w:sz="0" w:space="0" w:color="auto"/>
            <w:bottom w:val="none" w:sz="0" w:space="0" w:color="auto"/>
            <w:right w:val="none" w:sz="0" w:space="0" w:color="auto"/>
          </w:divBdr>
        </w:div>
      </w:divsChild>
    </w:div>
    <w:div w:id="1642147607">
      <w:bodyDiv w:val="1"/>
      <w:marLeft w:val="0"/>
      <w:marRight w:val="0"/>
      <w:marTop w:val="0"/>
      <w:marBottom w:val="0"/>
      <w:divBdr>
        <w:top w:val="none" w:sz="0" w:space="0" w:color="auto"/>
        <w:left w:val="none" w:sz="0" w:space="0" w:color="auto"/>
        <w:bottom w:val="none" w:sz="0" w:space="0" w:color="auto"/>
        <w:right w:val="none" w:sz="0" w:space="0" w:color="auto"/>
      </w:divBdr>
    </w:div>
    <w:div w:id="1651053657">
      <w:bodyDiv w:val="1"/>
      <w:marLeft w:val="0"/>
      <w:marRight w:val="0"/>
      <w:marTop w:val="0"/>
      <w:marBottom w:val="0"/>
      <w:divBdr>
        <w:top w:val="none" w:sz="0" w:space="0" w:color="auto"/>
        <w:left w:val="none" w:sz="0" w:space="0" w:color="auto"/>
        <w:bottom w:val="none" w:sz="0" w:space="0" w:color="auto"/>
        <w:right w:val="none" w:sz="0" w:space="0" w:color="auto"/>
      </w:divBdr>
    </w:div>
    <w:div w:id="1686010197">
      <w:bodyDiv w:val="1"/>
      <w:marLeft w:val="0"/>
      <w:marRight w:val="0"/>
      <w:marTop w:val="0"/>
      <w:marBottom w:val="0"/>
      <w:divBdr>
        <w:top w:val="none" w:sz="0" w:space="0" w:color="auto"/>
        <w:left w:val="none" w:sz="0" w:space="0" w:color="auto"/>
        <w:bottom w:val="none" w:sz="0" w:space="0" w:color="auto"/>
        <w:right w:val="none" w:sz="0" w:space="0" w:color="auto"/>
      </w:divBdr>
    </w:div>
    <w:div w:id="1713571899">
      <w:bodyDiv w:val="1"/>
      <w:marLeft w:val="0"/>
      <w:marRight w:val="0"/>
      <w:marTop w:val="0"/>
      <w:marBottom w:val="0"/>
      <w:divBdr>
        <w:top w:val="none" w:sz="0" w:space="0" w:color="auto"/>
        <w:left w:val="none" w:sz="0" w:space="0" w:color="auto"/>
        <w:bottom w:val="none" w:sz="0" w:space="0" w:color="auto"/>
        <w:right w:val="none" w:sz="0" w:space="0" w:color="auto"/>
      </w:divBdr>
    </w:div>
    <w:div w:id="1735350452">
      <w:bodyDiv w:val="1"/>
      <w:marLeft w:val="0"/>
      <w:marRight w:val="0"/>
      <w:marTop w:val="0"/>
      <w:marBottom w:val="0"/>
      <w:divBdr>
        <w:top w:val="none" w:sz="0" w:space="0" w:color="auto"/>
        <w:left w:val="none" w:sz="0" w:space="0" w:color="auto"/>
        <w:bottom w:val="none" w:sz="0" w:space="0" w:color="auto"/>
        <w:right w:val="none" w:sz="0" w:space="0" w:color="auto"/>
      </w:divBdr>
    </w:div>
    <w:div w:id="1737975632">
      <w:bodyDiv w:val="1"/>
      <w:marLeft w:val="0"/>
      <w:marRight w:val="0"/>
      <w:marTop w:val="0"/>
      <w:marBottom w:val="0"/>
      <w:divBdr>
        <w:top w:val="none" w:sz="0" w:space="0" w:color="auto"/>
        <w:left w:val="none" w:sz="0" w:space="0" w:color="auto"/>
        <w:bottom w:val="none" w:sz="0" w:space="0" w:color="auto"/>
        <w:right w:val="none" w:sz="0" w:space="0" w:color="auto"/>
      </w:divBdr>
    </w:div>
    <w:div w:id="1770193951">
      <w:bodyDiv w:val="1"/>
      <w:marLeft w:val="0"/>
      <w:marRight w:val="0"/>
      <w:marTop w:val="0"/>
      <w:marBottom w:val="0"/>
      <w:divBdr>
        <w:top w:val="none" w:sz="0" w:space="0" w:color="auto"/>
        <w:left w:val="none" w:sz="0" w:space="0" w:color="auto"/>
        <w:bottom w:val="none" w:sz="0" w:space="0" w:color="auto"/>
        <w:right w:val="none" w:sz="0" w:space="0" w:color="auto"/>
      </w:divBdr>
    </w:div>
    <w:div w:id="1770661499">
      <w:bodyDiv w:val="1"/>
      <w:marLeft w:val="0"/>
      <w:marRight w:val="0"/>
      <w:marTop w:val="0"/>
      <w:marBottom w:val="0"/>
      <w:divBdr>
        <w:top w:val="none" w:sz="0" w:space="0" w:color="auto"/>
        <w:left w:val="none" w:sz="0" w:space="0" w:color="auto"/>
        <w:bottom w:val="none" w:sz="0" w:space="0" w:color="auto"/>
        <w:right w:val="none" w:sz="0" w:space="0" w:color="auto"/>
      </w:divBdr>
    </w:div>
    <w:div w:id="1805196910">
      <w:bodyDiv w:val="1"/>
      <w:marLeft w:val="0"/>
      <w:marRight w:val="0"/>
      <w:marTop w:val="0"/>
      <w:marBottom w:val="0"/>
      <w:divBdr>
        <w:top w:val="none" w:sz="0" w:space="0" w:color="auto"/>
        <w:left w:val="none" w:sz="0" w:space="0" w:color="auto"/>
        <w:bottom w:val="none" w:sz="0" w:space="0" w:color="auto"/>
        <w:right w:val="none" w:sz="0" w:space="0" w:color="auto"/>
      </w:divBdr>
    </w:div>
    <w:div w:id="1896163497">
      <w:bodyDiv w:val="1"/>
      <w:marLeft w:val="0"/>
      <w:marRight w:val="0"/>
      <w:marTop w:val="0"/>
      <w:marBottom w:val="0"/>
      <w:divBdr>
        <w:top w:val="none" w:sz="0" w:space="0" w:color="auto"/>
        <w:left w:val="none" w:sz="0" w:space="0" w:color="auto"/>
        <w:bottom w:val="none" w:sz="0" w:space="0" w:color="auto"/>
        <w:right w:val="none" w:sz="0" w:space="0" w:color="auto"/>
      </w:divBdr>
    </w:div>
    <w:div w:id="1940523021">
      <w:bodyDiv w:val="1"/>
      <w:marLeft w:val="0"/>
      <w:marRight w:val="0"/>
      <w:marTop w:val="0"/>
      <w:marBottom w:val="0"/>
      <w:divBdr>
        <w:top w:val="none" w:sz="0" w:space="0" w:color="auto"/>
        <w:left w:val="none" w:sz="0" w:space="0" w:color="auto"/>
        <w:bottom w:val="none" w:sz="0" w:space="0" w:color="auto"/>
        <w:right w:val="none" w:sz="0" w:space="0" w:color="auto"/>
      </w:divBdr>
    </w:div>
    <w:div w:id="1961641071">
      <w:bodyDiv w:val="1"/>
      <w:marLeft w:val="0"/>
      <w:marRight w:val="0"/>
      <w:marTop w:val="0"/>
      <w:marBottom w:val="0"/>
      <w:divBdr>
        <w:top w:val="none" w:sz="0" w:space="0" w:color="auto"/>
        <w:left w:val="none" w:sz="0" w:space="0" w:color="auto"/>
        <w:bottom w:val="none" w:sz="0" w:space="0" w:color="auto"/>
        <w:right w:val="none" w:sz="0" w:space="0" w:color="auto"/>
      </w:divBdr>
    </w:div>
    <w:div w:id="1971470026">
      <w:bodyDiv w:val="1"/>
      <w:marLeft w:val="0"/>
      <w:marRight w:val="0"/>
      <w:marTop w:val="0"/>
      <w:marBottom w:val="0"/>
      <w:divBdr>
        <w:top w:val="none" w:sz="0" w:space="0" w:color="auto"/>
        <w:left w:val="none" w:sz="0" w:space="0" w:color="auto"/>
        <w:bottom w:val="none" w:sz="0" w:space="0" w:color="auto"/>
        <w:right w:val="none" w:sz="0" w:space="0" w:color="auto"/>
      </w:divBdr>
    </w:div>
    <w:div w:id="1978992834">
      <w:bodyDiv w:val="1"/>
      <w:marLeft w:val="0"/>
      <w:marRight w:val="0"/>
      <w:marTop w:val="0"/>
      <w:marBottom w:val="0"/>
      <w:divBdr>
        <w:top w:val="none" w:sz="0" w:space="0" w:color="auto"/>
        <w:left w:val="none" w:sz="0" w:space="0" w:color="auto"/>
        <w:bottom w:val="none" w:sz="0" w:space="0" w:color="auto"/>
        <w:right w:val="none" w:sz="0" w:space="0" w:color="auto"/>
      </w:divBdr>
    </w:div>
    <w:div w:id="2087074625">
      <w:bodyDiv w:val="1"/>
      <w:marLeft w:val="0"/>
      <w:marRight w:val="0"/>
      <w:marTop w:val="0"/>
      <w:marBottom w:val="0"/>
      <w:divBdr>
        <w:top w:val="none" w:sz="0" w:space="0" w:color="auto"/>
        <w:left w:val="none" w:sz="0" w:space="0" w:color="auto"/>
        <w:bottom w:val="none" w:sz="0" w:space="0" w:color="auto"/>
        <w:right w:val="none" w:sz="0" w:space="0" w:color="auto"/>
      </w:divBdr>
    </w:div>
    <w:div w:id="2140949028">
      <w:bodyDiv w:val="1"/>
      <w:marLeft w:val="0"/>
      <w:marRight w:val="0"/>
      <w:marTop w:val="0"/>
      <w:marBottom w:val="0"/>
      <w:divBdr>
        <w:top w:val="none" w:sz="0" w:space="0" w:color="auto"/>
        <w:left w:val="none" w:sz="0" w:space="0" w:color="auto"/>
        <w:bottom w:val="none" w:sz="0" w:space="0" w:color="auto"/>
        <w:right w:val="none" w:sz="0" w:space="0" w:color="auto"/>
      </w:divBdr>
    </w:div>
    <w:div w:id="2142651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eTh21</b:Tag>
    <b:SourceType>InternetSite</b:SourceType>
    <b:Guid>{363FB4A5-9B10-4010-BA74-8128513224DF}</b:Guid>
    <b:Title>What is Moodle?</b:Title>
    <b:Year>2021</b:Year>
    <b:YearAccessed>2021</b:YearAccessed>
    <b:MonthAccessed>8</b:MonthAccessed>
    <b:DayAccessed>17</b:DayAccessed>
    <b:URL>https://ethinkeducation.com/what-is-moodle-guide/</b:URL>
    <b:LCID>en-GB</b:LCID>
    <b:Author>
      <b:Author>
        <b:NameList>
          <b:Person>
            <b:Last>LMS</b:Last>
            <b:First>eThink/Open</b:First>
          </b:Person>
        </b:NameList>
      </b:Author>
    </b:Author>
    <b:InternetSiteTitle>eThink</b:InternetSiteTitle>
    <b:RefOrder>1</b:RefOrder>
  </b:Source>
  <b:Source>
    <b:Tag>Shu02</b:Tag>
    <b:SourceType>JournalArticle</b:SourceType>
    <b:Guid>{0312D75F-C8AE-44E2-8E5F-A7719A397E57}</b:Guid>
    <b:Title>Making Differences: A Table of Learning,</b:Title>
    <b:Year>2002</b:Year>
    <b:YearAccessed>2021</b:YearAccessed>
    <b:MonthAccessed>8</b:MonthAccessed>
    <b:DayAccessed>8</b:DayAccessed>
    <b:Author>
      <b:Author>
        <b:NameList>
          <b:Person>
            <b:Last>Shulman</b:Last>
            <b:First>Lee</b:First>
            <b:Middle>S.</b:Middle>
          </b:Person>
        </b:NameList>
      </b:Author>
    </b:Author>
    <b:LCID>en-GB</b:LCID>
    <b:Pages>36-44</b:Pages>
    <b:JournalName>The Magazine of Higher Learning</b:JournalName>
    <b:Month>November-December </b:Month>
    <b:RefOrder>2</b:RefOrder>
  </b:Source>
  <b:Source>
    <b:Tag>Bro19</b:Tag>
    <b:SourceType>Book</b:SourceType>
    <b:Guid>{0101A07B-7DA3-48CB-803F-E0AB10C013E8}</b:Guid>
    <b:Title>Advanced Research Methods for Applied Psychology</b:Title>
    <b:Year>2019</b:Year>
    <b:Author>
      <b:Author>
        <b:NameList>
          <b:Person>
            <b:Last>Brough</b:Last>
            <b:First>Paula</b:First>
          </b:Person>
        </b:NameList>
      </b:Author>
    </b:Author>
    <b:City>London</b:City>
    <b:Publisher>Routledge</b:Publisher>
    <b:Edition>1</b:Edition>
    <b:RefOrder>3</b:RefOrder>
  </b:Source>
  <b:Source>
    <b:Tag>Jud14</b:Tag>
    <b:SourceType>Book</b:SourceType>
    <b:Guid>{0C62B147-B9F8-4D0B-956B-F0C8AB9D4901}</b:Guid>
    <b:Author>
      <b:Author>
        <b:NameList>
          <b:Person>
            <b:Last>Judith Bell</b:Last>
            <b:First>Stephen</b:First>
            <b:Middle>Waters</b:Middle>
          </b:Person>
        </b:NameList>
      </b:Author>
    </b:Author>
    <b:Title>Doing Your Research Project</b:Title>
    <b:Year>2014</b:Year>
    <b:City>London</b:City>
    <b:Publisher>Open University Press</b:Publisher>
    <b:Edition>6</b:Edition>
    <b:RefOrder>4</b:RefOrder>
  </b:Source>
  <b:Source>
    <b:Tag>Mat94</b:Tag>
    <b:SourceType>ElectronicSource</b:SourceType>
    <b:Guid>{5FF83ACC-D802-4079-A838-93BE855B838F}</b:Guid>
    <b:Author>
      <b:Author>
        <b:NameList>
          <b:Person>
            <b:Last>Matthew B. Miles</b:Last>
            <b:First>A.</b:First>
            <b:Middle>Michael Huberman, Johnny Saldaña</b:Middle>
          </b:Person>
        </b:NameList>
      </b:Author>
    </b:Author>
    <b:Title>Qualitative Data Analysis: A Methods Sourcebook</b:Title>
    <b:Year>1994</b:Year>
    <b:LCID>en-GB</b:LCID>
    <b:RefOrder>5</b:RefOrder>
  </b:Source>
  <b:Source>
    <b:Tag>Emm21</b:Tag>
    <b:SourceType>DocumentFromInternetSite</b:SourceType>
    <b:Guid>{090E75B8-E224-48DE-AF47-8F05527FDCA2}</b:Guid>
    <b:LCID>en-GB</b:LCID>
    <b:Title> The Impact of COVID-19 on the UK EAP sector BALEAP commissioned report</b:Title>
    <b:Publisher>NILE</b:Publisher>
    <b:Year>2021</b:Year>
    <b:Author>
      <b:Author>
        <b:NameList>
          <b:Person>
            <b:Last>Emma Bruce</b:Last>
            <b:First>Heléna</b:First>
            <b:Middle>Stakounis</b:Middle>
          </b:Person>
        </b:NameList>
      </b:Author>
    </b:Author>
    <b:Month>5</b:Month>
    <b:YearAccessed>2021</b:YearAccessed>
    <b:MonthAccessed>08</b:MonthAccessed>
    <b:DayAccessed>17</b:DayAccessed>
    <b:URL>https://www.researchgate.net/publication/352091532_The_impact_of_Covid-19_on_the_UK_EAP_sector_An_examination_of_how_organisations_delivering_EAP_were_affected_and_responded_in_terms_of_academic_delivery_and_operational_procedures</b:URL>
    <b:InternetSiteTitle>ResearchGate</b:InternetSiteTitle>
    <b:DOI>10.13140/RG.2.2.22761.21609</b:DOI>
    <b:RefOrder>6</b:RefOrder>
  </b:Source>
  <b:Source>
    <b:Tag>Flo14</b:Tag>
    <b:SourceType>JournalArticle</b:SourceType>
    <b:Guid>{6AA16A76-E0F6-459C-83FA-3C8B402E9076}</b:Guid>
    <b:Title>Trust the process: Community health psychology after Occupy</b:Title>
    <b:Year>2014</b:Year>
    <b:LCID>en-GB</b:LCID>
    <b:Author>
      <b:Author>
        <b:Corporate>Flora Cornish, Cristian Montenegro, Kirsten van Reisen, Flavia Zaka</b:Corporate>
      </b:Author>
    </b:Author>
    <b:JournalName>SAGE Journals</b:JournalName>
    <b:Pages>60-71</b:Pages>
    <b:Volume>19</b:Volume>
    <b:Issue>1</b:Issue>
    <b:RefOrder>9</b:RefOrder>
  </b:Source>
  <b:Source>
    <b:Tag>Ken20</b:Tag>
    <b:SourceType>Book</b:SourceType>
    <b:Guid>{FE5121AA-DCDD-4E5B-A751-3AE1ADF4D808}</b:Guid>
    <b:LCID>en-GB</b:LCID>
    <b:Author>
      <b:Author>
        <b:NameList>
          <b:Person>
            <b:Last>Ken Blake</b:Last>
            <b:First>Jason</b:First>
            <b:Middle>Reineke</b:Middle>
          </b:Person>
        </b:NameList>
      </b:Author>
    </b:Author>
    <b:Title>Data Skills for Media Professional</b:Title>
    <b:Year>2020</b:Year>
    <b:City>Hoboken</b:City>
    <b:Publisher>John Wiley &amp; Sons, Inc.</b:Publisher>
    <b:Edition>1</b:Edition>
    <b:RefOrder>8</b:RefOrder>
  </b:Source>
  <b:Source>
    <b:Tag>Rob21</b:Tag>
    <b:SourceType>JournalArticle</b:SourceType>
    <b:Guid>{7E946102-CD00-4FA1-8C79-29E0CE5C919F}</b:Guid>
    <b:Title>A Rapid Transition to Blended Learning: The Journey of a Dental Degree </b:Title>
    <b:Year>2021</b:Year>
    <b:Author>
      <b:Author>
        <b:Corporate>Robert A. McKerlie, Jennifer Malcom, Ourania Varsou, Christopher Edaward Kennedy, Laura Colgan, Victoria Elizabeth Harper, Wendy McAllan, Andrew Forgie</b:Corporate>
      </b:Author>
    </b:Author>
    <b:JournalName>Perspectives in Applied Academic Practice</b:JournalName>
    <b:Pages>169-180</b:Pages>
    <b:Volume>9</b:Volume>
    <b:Issue>2</b:Issue>
    <b:RefOrder>10</b:RefOrder>
  </b:Source>
  <b:Source>
    <b:Tag>Khe21</b:Tag>
    <b:SourceType>JournalArticle</b:SourceType>
    <b:Guid>{034EC804-AD8B-430D-B02C-12D70CC4C17E}</b:Guid>
    <b:LCID>en-GB</b:LCID>
    <b:Author>
      <b:Author>
        <b:Corporate>Khem Prasad Gautam, Dhanapati Sharma, Kinga Wangpoa nd Sonam Dema</b:Corporate>
      </b:Author>
    </b:Author>
    <b:Title>The Acceptance and Use of the Virtual Learning Environment (VLE) in Higher Education: A Contextual Study of Royal University of Bhutan</b:Title>
    <b:JournalName>Asian Research Journal of Arts &amp; Social Sciences</b:JournalName>
    <b:Year>2021</b:Year>
    <b:Pages>20-36</b:Pages>
    <b:Volume>13</b:Volume>
    <b:Issue>3</b:Issue>
    <b:Month>3</b:Month>
    <b:YearAccessed>2021</b:YearAccessed>
    <b:MonthAccessed>8</b:MonthAccessed>
    <b:DayAccessed>8</b:DayAccessed>
    <b:URL>https://journalarjass.com/index.php/ARJASS/article/view/30215/56685</b:URL>
    <b:DOI>10.9734/ARJASS/2021/v13i330215</b:DOI>
    <b:RefOrder>7</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7" ma:contentTypeDescription="Create a new document." ma:contentTypeScope="" ma:versionID="a597f5a20f856fa21e086d3b34b09142">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7b6ee02fa08d4e914da92db437506f2e"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0BFA47C-238E-40ED-BE37-AC021981EA0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CFC36FB-F82A-4B5C-AA56-D91E899195D9}">
  <ds:schemaRefs>
    <ds:schemaRef ds:uri="http://schemas.openxmlformats.org/officeDocument/2006/bibliography"/>
  </ds:schemaRefs>
</ds:datastoreItem>
</file>

<file path=customXml/itemProps3.xml><?xml version="1.0" encoding="utf-8"?>
<ds:datastoreItem xmlns:ds="http://schemas.openxmlformats.org/officeDocument/2006/customXml" ds:itemID="{A6392943-C043-4EA3-A9A6-DD52EF86110B}">
  <ds:schemaRefs>
    <ds:schemaRef ds:uri="http://schemas.microsoft.com/sharepoint/v3/contenttype/forms"/>
  </ds:schemaRefs>
</ds:datastoreItem>
</file>

<file path=customXml/itemProps4.xml><?xml version="1.0" encoding="utf-8"?>
<ds:datastoreItem xmlns:ds="http://schemas.openxmlformats.org/officeDocument/2006/customXml" ds:itemID="{37D914C2-8EEF-41E8-8394-E159A5E5E2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19</Pages>
  <Words>2950</Words>
  <Characters>16816</Characters>
  <Application>Microsoft Office Word</Application>
  <DocSecurity>0</DocSecurity>
  <Lines>140</Lines>
  <Paragraphs>39</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19727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 Vasileva Peychinova-Ananova (2030288)</dc:creator>
  <cp:keywords/>
  <dc:description/>
  <cp:lastModifiedBy>Mariya Vasileva Peychinova-Ananova (2030288)</cp:lastModifiedBy>
  <cp:revision>105</cp:revision>
  <dcterms:created xsi:type="dcterms:W3CDTF">2021-09-03T09:01:00Z</dcterms:created>
  <dcterms:modified xsi:type="dcterms:W3CDTF">2021-09-03T23:21:00Z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