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"/>
        </w:rPr>
        <w:id w:val="-355117556"/>
        <w:docPartObj>
          <w:docPartGallery w:val="Cover Pages"/>
          <w:docPartUnique/>
        </w:docPartObj>
      </w:sdtPr>
      <w:sdtEndPr>
        <w:rPr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4174921B" w14:textId="4063AA38" w:rsidR="007764AE" w:rsidRPr="004836EC" w:rsidRDefault="004B0685">
          <w:pPr>
            <w:pStyle w:val="NoSpacing"/>
            <w:rPr>
              <w:sz w:val="2"/>
            </w:rPr>
          </w:pPr>
          <w:r w:rsidRPr="004836EC">
            <w:rPr>
              <w:noProof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0C264F4D" wp14:editId="5ACAA350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23716</wp:posOffset>
                    </wp:positionV>
                    <wp:extent cx="8519709" cy="10479819"/>
                    <wp:effectExtent l="0" t="0" r="15240" b="0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8519709" cy="10479819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5F5C957" id="Group 2" o:spid="_x0000_s1026" style="position:absolute;margin-left:0;margin-top:1.85pt;width:670.85pt;height:825.2pt;z-index:-251656192;mso-position-horizontal:left;mso-position-horizontal-relative:page;mso-position-vertical-relative:page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" path="m5,2234l,2229,2229,r5,5l5,2234xe" fill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  <w:p w14:paraId="3015EBC1" w14:textId="377E60A9" w:rsidR="007764AE" w:rsidRPr="004836EC" w:rsidRDefault="007764AE"/>
        <w:p w14:paraId="150C8D5F" w14:textId="483A8F94" w:rsidR="004836EC" w:rsidRPr="004836EC" w:rsidRDefault="004B0685">
          <w:pPr>
            <w:spacing w:line="259" w:lineRule="auto"/>
          </w:pPr>
          <w:r w:rsidRPr="004836EC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AFD8448" wp14:editId="2DB131F2">
                    <wp:simplePos x="0" y="0"/>
                    <wp:positionH relativeFrom="page">
                      <wp:posOffset>4992609</wp:posOffset>
                    </wp:positionH>
                    <wp:positionV relativeFrom="margin">
                      <wp:align>bottom</wp:align>
                    </wp:positionV>
                    <wp:extent cx="2282088" cy="563118"/>
                    <wp:effectExtent l="57150" t="38100" r="80645" b="104140"/>
                    <wp:wrapNone/>
                    <wp:docPr id="24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82088" cy="563118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3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FA243C7" w14:textId="77777777" w:rsidR="004B0685" w:rsidRDefault="004B0685" w:rsidP="004B0685">
                                <w:r>
                                  <w:t>Name: Joao Paulo Borges Straioto</w:t>
                                </w:r>
                              </w:p>
                              <w:p w14:paraId="5F0ED619" w14:textId="77777777" w:rsidR="004B0685" w:rsidRDefault="004B0685" w:rsidP="004B0685">
                                <w:r>
                                  <w:t>Student ID: 2430803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AFD844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393.1pt;margin-top:0;width:179.7pt;height:44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" fillcolor="#4f7ac7 [3028]" strokecolor="black [3213]">
                    <v:fill color2="#416fc3 [3172]" rotate="t" colors="0 #6083cb;.5 #3e70ca;1 #2e61ba" focus="100%" type="gradient">
                      <o:fill v:ext="view" type="gradientUnscaled"/>
                    </v:fill>
                    <v:shadow on="t" color="black" opacity="41287f" offset="0,1.5pt"/>
                    <v:textbox>
                      <w:txbxContent>
                        <w:p w14:paraId="0FA243C7" w14:textId="77777777" w:rsidR="004B0685" w:rsidRDefault="004B0685" w:rsidP="004B0685">
                          <w:r>
                            <w:t>Name: Joao Paulo Borges Straioto</w:t>
                          </w:r>
                        </w:p>
                        <w:p w14:paraId="5F0ED619" w14:textId="77777777" w:rsidR="004B0685" w:rsidRDefault="004B0685" w:rsidP="004B0685">
                          <w:r>
                            <w:t>Student ID: 2430803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4836EC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9D8F0C4" wp14:editId="2299642D">
                    <wp:simplePos x="0" y="0"/>
                    <wp:positionH relativeFrom="page">
                      <wp:posOffset>762000</wp:posOffset>
                    </wp:positionH>
                    <wp:positionV relativeFrom="margin">
                      <wp:posOffset>370205</wp:posOffset>
                    </wp:positionV>
                    <wp:extent cx="3074239" cy="1695603"/>
                    <wp:effectExtent l="57150" t="38100" r="69215" b="9525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074239" cy="1695603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3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9982CB" w14:textId="77777777" w:rsidR="004836EC" w:rsidRDefault="004B0685" w:rsidP="004836EC">
                                <w:pPr>
                                  <w:spacing w:line="259" w:lineRule="auto"/>
                                  <w:rPr>
                                    <w:rFonts w:asciiTheme="majorHAnsi" w:hAnsiTheme="majorHAnsi" w:cs="Times New Roman"/>
                                  </w:rPr>
                                </w:pPr>
                                <w:r>
                                  <w:rPr>
                                    <w:rStyle w:val="Strong"/>
                                  </w:rPr>
                                  <w:t>Module:</w:t>
                                </w:r>
                                <w:r>
                                  <w:t xml:space="preserve"> </w:t>
                                </w:r>
                                <w:r w:rsidR="004836EC" w:rsidRPr="004836EC">
                                  <w:rPr>
                                    <w:rFonts w:asciiTheme="majorHAnsi" w:hAnsiTheme="majorHAnsi" w:cs="Times New Roman"/>
                                  </w:rPr>
                                  <w:t>Network Evidence Portfolio</w:t>
                                </w:r>
                              </w:p>
                              <w:p w14:paraId="30480769" w14:textId="5E00D934" w:rsidR="004B0685" w:rsidRDefault="004B0685" w:rsidP="004836EC">
                                <w:pPr>
                                  <w:spacing w:line="259" w:lineRule="auto"/>
                                </w:pPr>
                                <w:r>
                                  <w:rPr>
                                    <w:rStyle w:val="Strong"/>
                                  </w:rPr>
                                  <w:t>Module code:</w:t>
                                </w:r>
                                <w:r>
                                  <w:t xml:space="preserve"> ACCA5023</w:t>
                                </w:r>
                                <w:r>
                                  <w:br/>
                                </w:r>
                                <w:r>
                                  <w:rPr>
                                    <w:rStyle w:val="Strong"/>
                                  </w:rPr>
                                  <w:t>Student Name:</w:t>
                                </w:r>
                                <w:r>
                                  <w:t xml:space="preserve"> Joao Paulo Straioto</w:t>
                                </w:r>
                                <w:r>
                                  <w:br/>
                                </w:r>
                                <w:r>
                                  <w:rPr>
                                    <w:rStyle w:val="Strong"/>
                                  </w:rPr>
                                  <w:t>Student ID:</w:t>
                                </w:r>
                                <w:r>
                                  <w:t xml:space="preserve"> 2430803</w:t>
                                </w:r>
                                <w:r>
                                  <w:br/>
                                </w:r>
                                <w:r>
                                  <w:rPr>
                                    <w:rStyle w:val="Strong"/>
                                  </w:rPr>
                                  <w:t>Lecturer:</w:t>
                                </w:r>
                                <w:r>
                                  <w:t xml:space="preserve"> </w:t>
                                </w:r>
                                <w:proofErr w:type="spellStart"/>
                                <w:r>
                                  <w:t>Dr.</w:t>
                                </w:r>
                                <w:proofErr w:type="spellEnd"/>
                                <w:r>
                                  <w:t xml:space="preserve"> </w:t>
                                </w:r>
                                <w:proofErr w:type="spellStart"/>
                                <w:r>
                                  <w:t>Nitheesh</w:t>
                                </w:r>
                                <w:proofErr w:type="spellEnd"/>
                                <w:r>
                                  <w:t xml:space="preserve"> </w:t>
                                </w:r>
                                <w:proofErr w:type="spellStart"/>
                                <w:r>
                                  <w:t>Kaliyamurthy</w:t>
                                </w:r>
                                <w:proofErr w:type="spellEnd"/>
                              </w:p>
                              <w:p w14:paraId="56512255" w14:textId="36882567" w:rsidR="004B0685" w:rsidRDefault="004B0685" w:rsidP="004B0685">
                                <w:r w:rsidRPr="00D420E9">
                                  <w:rPr>
                                    <w:b/>
                                    <w:bCs/>
                                  </w:rPr>
                                  <w:t>Dat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>e:</w:t>
                                </w:r>
                                <w:r w:rsidRPr="00D420E9"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r w:rsidR="004836EC">
                                  <w:t>01</w:t>
                                </w:r>
                                <w:r>
                                  <w:t>/0</w:t>
                                </w:r>
                                <w:r w:rsidR="004836EC">
                                  <w:t>5</w:t>
                                </w:r>
                                <w:r>
                                  <w:t>/2026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D8F0C4" id="_x0000_s1027" type="#_x0000_t202" style="position:absolute;margin-left:60pt;margin-top:29.15pt;width:242.05pt;height:133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" fillcolor="#4f7ac7 [3028]" strokecolor="black [3213]">
                    <v:fill color2="#416fc3 [3172]" rotate="t" colors="0 #6083cb;.5 #3e70ca;1 #2e61ba" focus="100%" type="gradient">
                      <o:fill v:ext="view" type="gradientUnscaled"/>
                    </v:fill>
                    <v:shadow on="t" color="black" opacity="41287f" offset="0,1.5pt"/>
                    <v:textbox>
                      <w:txbxContent>
                        <w:p w14:paraId="619982CB" w14:textId="77777777" w:rsidR="004836EC" w:rsidRDefault="004B0685" w:rsidP="004836EC">
                          <w:pPr>
                            <w:spacing w:line="259" w:lineRule="auto"/>
                            <w:rPr>
                              <w:rFonts w:asciiTheme="majorHAnsi" w:hAnsiTheme="majorHAnsi" w:cs="Times New Roman"/>
                            </w:rPr>
                          </w:pPr>
                          <w:r>
                            <w:rPr>
                              <w:rStyle w:val="Strong"/>
                            </w:rPr>
                            <w:t>Module:</w:t>
                          </w:r>
                          <w:r>
                            <w:t xml:space="preserve"> </w:t>
                          </w:r>
                          <w:r w:rsidR="004836EC" w:rsidRPr="004836EC">
                            <w:rPr>
                              <w:rFonts w:asciiTheme="majorHAnsi" w:hAnsiTheme="majorHAnsi" w:cs="Times New Roman"/>
                            </w:rPr>
                            <w:t>Network Evidence Portfolio</w:t>
                          </w:r>
                        </w:p>
                        <w:p w14:paraId="30480769" w14:textId="5E00D934" w:rsidR="004B0685" w:rsidRDefault="004B0685" w:rsidP="004836EC">
                          <w:pPr>
                            <w:spacing w:line="259" w:lineRule="auto"/>
                          </w:pPr>
                          <w:r>
                            <w:rPr>
                              <w:rStyle w:val="Strong"/>
                            </w:rPr>
                            <w:t>Module code:</w:t>
                          </w:r>
                          <w:r>
                            <w:t xml:space="preserve"> ACCA5023</w:t>
                          </w:r>
                          <w:r>
                            <w:br/>
                          </w:r>
                          <w:r>
                            <w:rPr>
                              <w:rStyle w:val="Strong"/>
                            </w:rPr>
                            <w:t>Student Name:</w:t>
                          </w:r>
                          <w:r>
                            <w:t xml:space="preserve"> Joao Paulo Straioto</w:t>
                          </w:r>
                          <w:r>
                            <w:br/>
                          </w:r>
                          <w:r>
                            <w:rPr>
                              <w:rStyle w:val="Strong"/>
                            </w:rPr>
                            <w:t>Student ID:</w:t>
                          </w:r>
                          <w:r>
                            <w:t xml:space="preserve"> 2430803</w:t>
                          </w:r>
                          <w:r>
                            <w:br/>
                          </w:r>
                          <w:r>
                            <w:rPr>
                              <w:rStyle w:val="Strong"/>
                            </w:rPr>
                            <w:t>Lecturer:</w:t>
                          </w:r>
                          <w:r>
                            <w:t xml:space="preserve"> </w:t>
                          </w:r>
                          <w:proofErr w:type="spellStart"/>
                          <w:r>
                            <w:t>Dr.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Nitheesh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Kaliyamurthy</w:t>
                          </w:r>
                          <w:proofErr w:type="spellEnd"/>
                        </w:p>
                        <w:p w14:paraId="56512255" w14:textId="36882567" w:rsidR="004B0685" w:rsidRDefault="004B0685" w:rsidP="004B0685">
                          <w:r w:rsidRPr="00D420E9">
                            <w:rPr>
                              <w:b/>
                              <w:bCs/>
                            </w:rPr>
                            <w:t>Dat</w:t>
                          </w:r>
                          <w:r>
                            <w:rPr>
                              <w:b/>
                              <w:bCs/>
                            </w:rPr>
                            <w:t>e:</w:t>
                          </w:r>
                          <w:r w:rsidRPr="00D420E9">
                            <w:rPr>
                              <w:b/>
                              <w:bCs/>
                            </w:rPr>
                            <w:t xml:space="preserve"> </w:t>
                          </w:r>
                          <w:r w:rsidR="004836EC">
                            <w:t>01</w:t>
                          </w:r>
                          <w:r>
                            <w:t>/0</w:t>
                          </w:r>
                          <w:r w:rsidR="004836EC">
                            <w:t>5</w:t>
                          </w:r>
                          <w:r>
                            <w:t>/2026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7764AE" w:rsidRPr="004836EC">
            <w:br w:type="page"/>
          </w:r>
        </w:p>
      </w:sdtContent>
    </w:sdt>
    <w:sdt>
      <w:sdtPr>
        <w:id w:val="48112799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1D983115" w14:textId="63AD670A" w:rsidR="004836EC" w:rsidRDefault="004836EC">
          <w:pPr>
            <w:pStyle w:val="TOCHeading"/>
          </w:pPr>
          <w:r>
            <w:t>Table of Contents</w:t>
          </w:r>
        </w:p>
        <w:p w14:paraId="2C4915CE" w14:textId="7EDC242D" w:rsidR="004836EC" w:rsidRDefault="004836EC">
          <w:pPr>
            <w:pStyle w:val="TOC1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476251" w:history="1">
            <w:r w:rsidRPr="00B6268A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D6385F" w14:textId="5D8975FC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2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 Server1 — Static IP Address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D5D01" w14:textId="3939D532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3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 DebianServer — IP Forwarding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5D24E" w14:textId="005E41BB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4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 Active Directory — Domain and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01E1E4" w14:textId="64643FEB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5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4. DNS — Reverse Lookup Zones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39C5A" w14:textId="770CAD79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6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5. RRAS — LondonVPN Interface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D20F33" w14:textId="7997429B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7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6. DHCP — Birmingham Network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DDD95" w14:textId="3AB86806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8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7. DHCP Client — IP Assigned to Client1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A96F6" w14:textId="4EA2B612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59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8. Connectivity — Ping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8E428C" w14:textId="65188EE2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60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9. E:\BirminghamFiles — Second Disk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9BACE9" w14:textId="62BACB4F" w:rsidR="004836EC" w:rsidRDefault="004836EC">
          <w:pPr>
            <w:pStyle w:val="TOC2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61" w:history="1">
            <w:r w:rsidRPr="00B6268A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10. IIS — Windows Authentication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51507" w14:textId="010678AF" w:rsidR="004836EC" w:rsidRDefault="004836EC">
          <w:pPr>
            <w:pStyle w:val="TOC1"/>
            <w:tabs>
              <w:tab w:val="right" w:leader="dot" w:pos="9496"/>
            </w:tabs>
            <w:rPr>
              <w:noProof/>
              <w:kern w:val="0"/>
              <w:sz w:val="22"/>
              <w:szCs w:val="22"/>
              <w:lang w:val="en-US" w:eastAsia="en-US"/>
              <w14:ligatures w14:val="none"/>
            </w:rPr>
          </w:pPr>
          <w:hyperlink w:anchor="_Toc228476262" w:history="1">
            <w:r w:rsidRPr="00B6268A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_Toc228476262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127A0" w14:textId="5DB68241" w:rsidR="007764AE" w:rsidRPr="004836EC" w:rsidRDefault="004836EC" w:rsidP="004836EC">
          <w:r>
            <w:rPr>
              <w:b/>
              <w:bCs/>
              <w:noProof/>
            </w:rPr>
            <w:fldChar w:fldCharType="end"/>
          </w:r>
        </w:p>
      </w:sdtContent>
    </w:sdt>
    <w:p w14:paraId="0ADF602E" w14:textId="77777777" w:rsidR="004836EC" w:rsidRDefault="004836EC" w:rsidP="004836EC">
      <w:pPr>
        <w:pStyle w:val="Heading1"/>
        <w:jc w:val="center"/>
        <w:rPr>
          <w:rFonts w:ascii="Times New Roman" w:hAnsi="Times New Roman" w:cs="Times New Roman"/>
          <w:color w:val="auto"/>
        </w:rPr>
      </w:pPr>
      <w:bookmarkStart w:id="0" w:name="_Toc228476251"/>
    </w:p>
    <w:p w14:paraId="6319F812" w14:textId="6CBBB72B" w:rsidR="007764AE" w:rsidRDefault="007764AE" w:rsidP="004836EC">
      <w:pPr>
        <w:pStyle w:val="Heading1"/>
        <w:jc w:val="center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>Introduction</w:t>
      </w:r>
      <w:bookmarkEnd w:id="0"/>
    </w:p>
    <w:p w14:paraId="786EE2A2" w14:textId="77777777" w:rsidR="004836EC" w:rsidRPr="004836EC" w:rsidRDefault="004836EC" w:rsidP="004836EC">
      <w:pPr>
        <w:pStyle w:val="Heading1"/>
        <w:jc w:val="center"/>
        <w:rPr>
          <w:rFonts w:ascii="Times New Roman" w:hAnsi="Times New Roman" w:cs="Times New Roman"/>
          <w:color w:val="auto"/>
        </w:rPr>
      </w:pPr>
    </w:p>
    <w:p w14:paraId="442CD614" w14:textId="0C6CE575" w:rsidR="004836EC" w:rsidRDefault="007764AE" w:rsidP="004836EC">
      <w:pPr>
        <w:spacing w:after="140"/>
        <w:jc w:val="both"/>
        <w:rPr>
          <w:rFonts w:ascii="Times New Roman" w:hAnsi="Times New Roman" w:cs="Times New Roman"/>
          <w:sz w:val="21"/>
          <w:szCs w:val="21"/>
        </w:rPr>
      </w:pPr>
      <w:r w:rsidRPr="004836EC">
        <w:rPr>
          <w:rFonts w:ascii="Times New Roman" w:hAnsi="Times New Roman" w:cs="Times New Roman"/>
          <w:sz w:val="22"/>
          <w:szCs w:val="22"/>
        </w:rPr>
        <w:t xml:space="preserve">This document provides </w:t>
      </w:r>
      <w:r w:rsidRPr="004836EC">
        <w:rPr>
          <w:rFonts w:ascii="Times New Roman" w:hAnsi="Times New Roman" w:cs="Times New Roman"/>
          <w:sz w:val="21"/>
          <w:szCs w:val="21"/>
        </w:rPr>
        <w:t>evidence of the network infrastructure I configured for the ACCA5023 assessment. It covers ten key tasks completed across a virtualised two-site environment — Birmingham running Windows Server 2019, and London running Debian Linux.</w:t>
      </w:r>
    </w:p>
    <w:p w14:paraId="48AB63EA" w14:textId="77777777" w:rsidR="004836EC" w:rsidRDefault="004836EC">
      <w:pPr>
        <w:spacing w:line="259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60F75B0D" w14:textId="77777777" w:rsidR="007764AE" w:rsidRPr="004836EC" w:rsidRDefault="007764AE" w:rsidP="004836EC">
      <w:pPr>
        <w:spacing w:after="140"/>
        <w:jc w:val="both"/>
        <w:rPr>
          <w:rFonts w:ascii="Times New Roman" w:hAnsi="Times New Roman" w:cs="Times New Roman"/>
        </w:rPr>
      </w:pPr>
    </w:p>
    <w:p w14:paraId="071DA532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1" w:name="_Toc228476252"/>
      <w:r w:rsidRPr="004836EC">
        <w:rPr>
          <w:rFonts w:ascii="Times New Roman" w:hAnsi="Times New Roman" w:cs="Times New Roman"/>
          <w:b/>
          <w:bCs/>
          <w:color w:val="auto"/>
        </w:rPr>
        <w:t>1. Server1 — Static IP Address</w:t>
      </w:r>
      <w:bookmarkEnd w:id="1"/>
    </w:p>
    <w:p w14:paraId="1757202C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>Server1 was assigned the static IP 192.168.100.10, required for DNS and DHCP to work reliably.</w:t>
      </w:r>
    </w:p>
    <w:p w14:paraId="0479E386" w14:textId="06CC2055" w:rsidR="007764AE" w:rsidRPr="004836EC" w:rsidRDefault="007764AE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drawing>
          <wp:inline distT="0" distB="0" distL="0" distR="0" wp14:anchorId="60011812" wp14:editId="1CB286D3">
            <wp:extent cx="6036310" cy="4183407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41101" cy="4186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A2D3F" w14:textId="43B0B8C9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1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ipconfig confirming static IP 192.168.100.10 on Server1</w:t>
      </w:r>
    </w:p>
    <w:p w14:paraId="2E46B21D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2" w:name="_Toc228476253"/>
      <w:r w:rsidRPr="004836EC">
        <w:rPr>
          <w:rFonts w:ascii="Times New Roman" w:hAnsi="Times New Roman" w:cs="Times New Roman"/>
          <w:b/>
          <w:bCs/>
          <w:color w:val="auto"/>
        </w:rPr>
        <w:lastRenderedPageBreak/>
        <w:t xml:space="preserve">2. </w:t>
      </w:r>
      <w:proofErr w:type="spellStart"/>
      <w:r w:rsidRPr="004836EC">
        <w:rPr>
          <w:rFonts w:ascii="Times New Roman" w:hAnsi="Times New Roman" w:cs="Times New Roman"/>
          <w:b/>
          <w:bCs/>
          <w:color w:val="auto"/>
        </w:rPr>
        <w:t>DebianServer</w:t>
      </w:r>
      <w:proofErr w:type="spellEnd"/>
      <w:r w:rsidRPr="004836EC">
        <w:rPr>
          <w:rFonts w:ascii="Times New Roman" w:hAnsi="Times New Roman" w:cs="Times New Roman"/>
          <w:b/>
          <w:bCs/>
          <w:color w:val="auto"/>
        </w:rPr>
        <w:t xml:space="preserve"> — IP Forwarding</w:t>
      </w:r>
      <w:bookmarkEnd w:id="2"/>
    </w:p>
    <w:p w14:paraId="50C0D6EB" w14:textId="7A102291" w:rsidR="007764AE" w:rsidRPr="004836EC" w:rsidRDefault="007764AE" w:rsidP="004836EC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 xml:space="preserve">IP forwarding was enabled by setting </w:t>
      </w:r>
      <w:proofErr w:type="gramStart"/>
      <w:r w:rsidRPr="004836EC">
        <w:rPr>
          <w:rFonts w:ascii="Times New Roman" w:hAnsi="Times New Roman" w:cs="Times New Roman"/>
          <w:sz w:val="21"/>
          <w:szCs w:val="21"/>
        </w:rPr>
        <w:t>net.ipv4.ip</w:t>
      </w:r>
      <w:proofErr w:type="gramEnd"/>
      <w:r w:rsidRPr="004836EC">
        <w:rPr>
          <w:rFonts w:ascii="Times New Roman" w:hAnsi="Times New Roman" w:cs="Times New Roman"/>
          <w:sz w:val="21"/>
          <w:szCs w:val="21"/>
        </w:rPr>
        <w:t>_forward=1 in /etc/</w:t>
      </w:r>
      <w:proofErr w:type="spellStart"/>
      <w:r w:rsidRPr="004836EC">
        <w:rPr>
          <w:rFonts w:ascii="Times New Roman" w:hAnsi="Times New Roman" w:cs="Times New Roman"/>
          <w:sz w:val="21"/>
          <w:szCs w:val="21"/>
        </w:rPr>
        <w:t>sysctl.conf</w:t>
      </w:r>
      <w:proofErr w:type="spellEnd"/>
      <w:r w:rsidRPr="004836EC">
        <w:rPr>
          <w:rFonts w:ascii="Times New Roman" w:hAnsi="Times New Roman" w:cs="Times New Roman"/>
          <w:sz w:val="21"/>
          <w:szCs w:val="21"/>
        </w:rPr>
        <w:t>, allowing the Debian server to route traffic between subnets.</w:t>
      </w:r>
      <w:r w:rsidRPr="004836EC">
        <w:rPr>
          <w:rFonts w:ascii="Times New Roman" w:hAnsi="Times New Roman" w:cs="Times New Roman"/>
          <w:noProof/>
        </w:rPr>
        <w:drawing>
          <wp:inline distT="0" distB="0" distL="0" distR="0" wp14:anchorId="29303313" wp14:editId="392419AC">
            <wp:extent cx="5024496" cy="3591763"/>
            <wp:effectExtent l="0" t="0" r="508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5323" cy="3599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E52B" w14:textId="02D883A9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2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IP forwarding enabled persistently on </w:t>
      </w:r>
      <w:proofErr w:type="spellStart"/>
      <w:r w:rsidRPr="004836EC">
        <w:rPr>
          <w:rFonts w:ascii="Times New Roman" w:hAnsi="Times New Roman" w:cs="Times New Roman"/>
          <w:color w:val="auto"/>
        </w:rPr>
        <w:t>DebianServer</w:t>
      </w:r>
      <w:proofErr w:type="spellEnd"/>
    </w:p>
    <w:p w14:paraId="10C15666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3" w:name="_Toc228476254"/>
      <w:r w:rsidRPr="004836EC">
        <w:rPr>
          <w:rFonts w:ascii="Times New Roman" w:hAnsi="Times New Roman" w:cs="Times New Roman"/>
          <w:b/>
          <w:bCs/>
          <w:color w:val="auto"/>
        </w:rPr>
        <w:t>3. Active Directory — Domain and Users</w:t>
      </w:r>
      <w:bookmarkEnd w:id="3"/>
    </w:p>
    <w:p w14:paraId="641C4E3C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 xml:space="preserve">The domain </w:t>
      </w:r>
      <w:proofErr w:type="spellStart"/>
      <w:proofErr w:type="gramStart"/>
      <w:r w:rsidRPr="004836EC">
        <w:rPr>
          <w:rFonts w:ascii="Times New Roman" w:hAnsi="Times New Roman" w:cs="Times New Roman"/>
          <w:sz w:val="21"/>
          <w:szCs w:val="21"/>
        </w:rPr>
        <w:t>birmingham.acca</w:t>
      </w:r>
      <w:proofErr w:type="spellEnd"/>
      <w:proofErr w:type="gramEnd"/>
      <w:r w:rsidRPr="004836EC">
        <w:rPr>
          <w:rFonts w:ascii="Times New Roman" w:hAnsi="Times New Roman" w:cs="Times New Roman"/>
          <w:sz w:val="21"/>
          <w:szCs w:val="21"/>
        </w:rPr>
        <w:t xml:space="preserve"> was created and user accounts were configured in Active Directory, enabling centralised management of the network.</w:t>
      </w:r>
    </w:p>
    <w:p w14:paraId="2CF24311" w14:textId="2CB85CF1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drawing>
          <wp:inline distT="0" distB="0" distL="0" distR="0" wp14:anchorId="37D25D2C" wp14:editId="316EDBB7">
            <wp:extent cx="6036310" cy="291592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3B2E6" w14:textId="58557E32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3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Active Directory Users and Computers showing </w:t>
      </w:r>
      <w:proofErr w:type="spellStart"/>
      <w:proofErr w:type="gramStart"/>
      <w:r w:rsidRPr="004836EC">
        <w:rPr>
          <w:rFonts w:ascii="Times New Roman" w:hAnsi="Times New Roman" w:cs="Times New Roman"/>
          <w:color w:val="auto"/>
        </w:rPr>
        <w:t>birmingham.acca</w:t>
      </w:r>
      <w:proofErr w:type="spellEnd"/>
      <w:proofErr w:type="gramEnd"/>
    </w:p>
    <w:p w14:paraId="59F30595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4" w:name="_Toc228476255"/>
      <w:r w:rsidRPr="004836EC">
        <w:rPr>
          <w:rFonts w:ascii="Times New Roman" w:hAnsi="Times New Roman" w:cs="Times New Roman"/>
          <w:b/>
          <w:bCs/>
          <w:color w:val="auto"/>
        </w:rPr>
        <w:t>4. DNS — Reverse Lookup Zones</w:t>
      </w:r>
      <w:bookmarkEnd w:id="4"/>
    </w:p>
    <w:p w14:paraId="5B2A11C6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>Reverse lookup zones were created for both subnets with PTR records, allowing IP addresses to be resolved back to hostnames.</w:t>
      </w:r>
    </w:p>
    <w:p w14:paraId="77F8C14D" w14:textId="5B8D6FB4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lastRenderedPageBreak/>
        <w:drawing>
          <wp:inline distT="0" distB="0" distL="0" distR="0" wp14:anchorId="5C0339EF" wp14:editId="3F659AEA">
            <wp:extent cx="6036310" cy="293370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CA827" w14:textId="7CF5C7CB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4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DNS reverse lookup zones with PTR records configured</w:t>
      </w:r>
    </w:p>
    <w:p w14:paraId="6F6B9956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5" w:name="_Toc228476256"/>
      <w:r w:rsidRPr="004836EC">
        <w:rPr>
          <w:rFonts w:ascii="Times New Roman" w:hAnsi="Times New Roman" w:cs="Times New Roman"/>
          <w:b/>
          <w:bCs/>
          <w:color w:val="auto"/>
        </w:rPr>
        <w:t xml:space="preserve">5. RRAS — </w:t>
      </w:r>
      <w:proofErr w:type="spellStart"/>
      <w:r w:rsidRPr="004836EC">
        <w:rPr>
          <w:rFonts w:ascii="Times New Roman" w:hAnsi="Times New Roman" w:cs="Times New Roman"/>
          <w:b/>
          <w:bCs/>
          <w:color w:val="auto"/>
        </w:rPr>
        <w:t>LondonVPN</w:t>
      </w:r>
      <w:proofErr w:type="spellEnd"/>
      <w:r w:rsidRPr="004836EC">
        <w:rPr>
          <w:rFonts w:ascii="Times New Roman" w:hAnsi="Times New Roman" w:cs="Times New Roman"/>
          <w:b/>
          <w:bCs/>
          <w:color w:val="auto"/>
        </w:rPr>
        <w:t xml:space="preserve"> Interface</w:t>
      </w:r>
      <w:bookmarkEnd w:id="5"/>
    </w:p>
    <w:p w14:paraId="0DE668CA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 xml:space="preserve">A site-to-site VPN interface named </w:t>
      </w:r>
      <w:proofErr w:type="spellStart"/>
      <w:r w:rsidRPr="004836EC">
        <w:rPr>
          <w:rFonts w:ascii="Times New Roman" w:hAnsi="Times New Roman" w:cs="Times New Roman"/>
          <w:sz w:val="21"/>
          <w:szCs w:val="21"/>
        </w:rPr>
        <w:t>LondonVPN</w:t>
      </w:r>
      <w:proofErr w:type="spellEnd"/>
      <w:r w:rsidRPr="004836EC">
        <w:rPr>
          <w:rFonts w:ascii="Times New Roman" w:hAnsi="Times New Roman" w:cs="Times New Roman"/>
          <w:sz w:val="21"/>
          <w:szCs w:val="21"/>
        </w:rPr>
        <w:t xml:space="preserve"> was configured in RRAS using IKEv2. The tunnel could not be fully established due to the Debian environment having no internet access.</w:t>
      </w:r>
    </w:p>
    <w:p w14:paraId="5B4EBA43" w14:textId="04B008DF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drawing>
          <wp:inline distT="0" distB="0" distL="0" distR="0" wp14:anchorId="705118D8" wp14:editId="786E4CE9">
            <wp:extent cx="6036310" cy="2930525"/>
            <wp:effectExtent l="0" t="0" r="254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293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C94F9" w14:textId="3A5A91E8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5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 RRAS showing the </w:t>
      </w:r>
      <w:proofErr w:type="spellStart"/>
      <w:r w:rsidRPr="004836EC">
        <w:rPr>
          <w:rFonts w:ascii="Times New Roman" w:hAnsi="Times New Roman" w:cs="Times New Roman"/>
          <w:color w:val="auto"/>
        </w:rPr>
        <w:t>LondonVPN</w:t>
      </w:r>
      <w:proofErr w:type="spellEnd"/>
      <w:r w:rsidRPr="004836EC">
        <w:rPr>
          <w:rFonts w:ascii="Times New Roman" w:hAnsi="Times New Roman" w:cs="Times New Roman"/>
          <w:color w:val="auto"/>
        </w:rPr>
        <w:t xml:space="preserve"> demand-dial interface</w:t>
      </w:r>
    </w:p>
    <w:p w14:paraId="72FBFF3A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6" w:name="_Toc228476257"/>
      <w:r w:rsidRPr="004836EC">
        <w:rPr>
          <w:rFonts w:ascii="Times New Roman" w:hAnsi="Times New Roman" w:cs="Times New Roman"/>
          <w:b/>
          <w:bCs/>
          <w:color w:val="auto"/>
        </w:rPr>
        <w:t>6. DHCP — Birmingham Network Scope</w:t>
      </w:r>
      <w:bookmarkEnd w:id="6"/>
    </w:p>
    <w:p w14:paraId="487B4E21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>A DHCP scope was created on Server1 covering 192.168.100.0/24, automatically assigning IP addresses to clients with the correct gateway and DNS settings.</w:t>
      </w:r>
    </w:p>
    <w:p w14:paraId="3D711DC8" w14:textId="551FD2DE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lastRenderedPageBreak/>
        <w:drawing>
          <wp:inline distT="0" distB="0" distL="0" distR="0" wp14:anchorId="40E96783" wp14:editId="37E1F807">
            <wp:extent cx="6036310" cy="265366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05AAC" w14:textId="1204AB3A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6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DHCP scope active on </w:t>
      </w:r>
      <w:proofErr w:type="gramStart"/>
      <w:r w:rsidRPr="004836EC">
        <w:rPr>
          <w:rFonts w:ascii="Times New Roman" w:hAnsi="Times New Roman" w:cs="Times New Roman"/>
          <w:color w:val="auto"/>
        </w:rPr>
        <w:t>server1.birmingham.acca</w:t>
      </w:r>
      <w:proofErr w:type="gramEnd"/>
    </w:p>
    <w:p w14:paraId="37F34A3B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7" w:name="_Toc228476258"/>
      <w:r w:rsidRPr="004836EC">
        <w:rPr>
          <w:rFonts w:ascii="Times New Roman" w:hAnsi="Times New Roman" w:cs="Times New Roman"/>
          <w:b/>
          <w:bCs/>
          <w:color w:val="auto"/>
        </w:rPr>
        <w:t>7. DHCP Client — IP Assigned to Client1</w:t>
      </w:r>
      <w:bookmarkEnd w:id="7"/>
    </w:p>
    <w:p w14:paraId="0B7399CB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 xml:space="preserve">After running ipconfig /renew, Client1 received the address 192.168.100.11 from the DHCP server, with the DNS suffix set to </w:t>
      </w:r>
      <w:proofErr w:type="spellStart"/>
      <w:proofErr w:type="gramStart"/>
      <w:r w:rsidRPr="004836EC">
        <w:rPr>
          <w:rFonts w:ascii="Times New Roman" w:hAnsi="Times New Roman" w:cs="Times New Roman"/>
          <w:sz w:val="21"/>
          <w:szCs w:val="21"/>
        </w:rPr>
        <w:t>birmingham.acca</w:t>
      </w:r>
      <w:proofErr w:type="spellEnd"/>
      <w:proofErr w:type="gramEnd"/>
      <w:r w:rsidRPr="004836EC">
        <w:rPr>
          <w:rFonts w:ascii="Times New Roman" w:hAnsi="Times New Roman" w:cs="Times New Roman"/>
          <w:sz w:val="21"/>
          <w:szCs w:val="21"/>
        </w:rPr>
        <w:t>.</w:t>
      </w:r>
    </w:p>
    <w:p w14:paraId="6CDFCAD9" w14:textId="7613751F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drawing>
          <wp:inline distT="0" distB="0" distL="0" distR="0" wp14:anchorId="638112C2" wp14:editId="366154CE">
            <wp:extent cx="6036310" cy="305625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D952" w14:textId="7D4744DF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7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Client1 assigned IP 192.168.100.11 via DHCP</w:t>
      </w:r>
    </w:p>
    <w:p w14:paraId="241F0D9C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8" w:name="_Toc228476259"/>
      <w:r w:rsidRPr="004836EC">
        <w:rPr>
          <w:rFonts w:ascii="Times New Roman" w:hAnsi="Times New Roman" w:cs="Times New Roman"/>
          <w:b/>
          <w:bCs/>
          <w:color w:val="auto"/>
        </w:rPr>
        <w:t>8. Connectivity — Ping Test</w:t>
      </w:r>
      <w:bookmarkEnd w:id="8"/>
    </w:p>
    <w:p w14:paraId="5659E5F3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>A ping from Server1 to Client1 returned 4 out of 4 packets with 0% loss, confirming full connectivity within the Birmingham network.</w:t>
      </w:r>
    </w:p>
    <w:p w14:paraId="51D771AB" w14:textId="264F246E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lastRenderedPageBreak/>
        <w:drawing>
          <wp:inline distT="0" distB="0" distL="0" distR="0" wp14:anchorId="45355079" wp14:editId="3644CF7E">
            <wp:extent cx="6036310" cy="304800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09785" w14:textId="206DB7AE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8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Ping from Server1 to Client1 with 0% packet loss</w:t>
      </w:r>
    </w:p>
    <w:p w14:paraId="5031A075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9" w:name="_Toc228476260"/>
      <w:r w:rsidRPr="004836EC">
        <w:rPr>
          <w:rFonts w:ascii="Times New Roman" w:hAnsi="Times New Roman" w:cs="Times New Roman"/>
          <w:b/>
          <w:bCs/>
          <w:color w:val="auto"/>
        </w:rPr>
        <w:t>9. E:\BirminghamFiles — Second Disk</w:t>
      </w:r>
      <w:bookmarkEnd w:id="9"/>
    </w:p>
    <w:p w14:paraId="1AE58BDD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 xml:space="preserve">A 10GB virtual disk was added to Server1, formatted as NTFS and labelled </w:t>
      </w:r>
      <w:proofErr w:type="spellStart"/>
      <w:r w:rsidRPr="004836EC">
        <w:rPr>
          <w:rFonts w:ascii="Times New Roman" w:hAnsi="Times New Roman" w:cs="Times New Roman"/>
          <w:sz w:val="21"/>
          <w:szCs w:val="21"/>
        </w:rPr>
        <w:t>BirminghamFiles</w:t>
      </w:r>
      <w:proofErr w:type="spellEnd"/>
      <w:r w:rsidRPr="004836EC">
        <w:rPr>
          <w:rFonts w:ascii="Times New Roman" w:hAnsi="Times New Roman" w:cs="Times New Roman"/>
          <w:sz w:val="21"/>
          <w:szCs w:val="21"/>
        </w:rPr>
        <w:t>. Permissions were set to give Administrators full control and domain Users standard access.</w:t>
      </w:r>
    </w:p>
    <w:p w14:paraId="73334B37" w14:textId="49028486" w:rsidR="007764AE" w:rsidRPr="004836EC" w:rsidRDefault="004B0685" w:rsidP="004B0685">
      <w:pPr>
        <w:keepNext/>
        <w:spacing w:after="6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</w:rPr>
        <w:drawing>
          <wp:inline distT="0" distB="0" distL="0" distR="0" wp14:anchorId="00A2EFB6" wp14:editId="49DFDF61">
            <wp:extent cx="6036310" cy="2868930"/>
            <wp:effectExtent l="0" t="0" r="254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96416" w14:textId="2C4CABC3" w:rsidR="007764AE" w:rsidRPr="004836EC" w:rsidRDefault="007764AE" w:rsidP="004B0685">
      <w:pPr>
        <w:pStyle w:val="Caption"/>
        <w:jc w:val="both"/>
        <w:rPr>
          <w:rFonts w:ascii="Times New Roman" w:hAnsi="Times New Roman" w:cs="Times New Roman"/>
          <w:color w:val="auto"/>
        </w:rPr>
      </w:pPr>
      <w:r w:rsidRPr="004836EC">
        <w:rPr>
          <w:rFonts w:ascii="Times New Roman" w:hAnsi="Times New Roman" w:cs="Times New Roman"/>
          <w:color w:val="auto"/>
        </w:rPr>
        <w:t xml:space="preserve">Figure </w:t>
      </w:r>
      <w:r w:rsidRPr="004836EC">
        <w:rPr>
          <w:rFonts w:ascii="Times New Roman" w:hAnsi="Times New Roman" w:cs="Times New Roman"/>
          <w:color w:val="auto"/>
        </w:rPr>
        <w:fldChar w:fldCharType="begin"/>
      </w:r>
      <w:r w:rsidRPr="004836EC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4836EC">
        <w:rPr>
          <w:rFonts w:ascii="Times New Roman" w:hAnsi="Times New Roman" w:cs="Times New Roman"/>
          <w:color w:val="auto"/>
        </w:rPr>
        <w:fldChar w:fldCharType="separate"/>
      </w:r>
      <w:r w:rsidR="004836EC" w:rsidRPr="004836EC">
        <w:rPr>
          <w:rFonts w:ascii="Times New Roman" w:hAnsi="Times New Roman" w:cs="Times New Roman"/>
          <w:noProof/>
          <w:color w:val="auto"/>
        </w:rPr>
        <w:t>9</w:t>
      </w:r>
      <w:r w:rsidRPr="004836EC">
        <w:rPr>
          <w:rFonts w:ascii="Times New Roman" w:hAnsi="Times New Roman" w:cs="Times New Roman"/>
          <w:color w:val="auto"/>
        </w:rPr>
        <w:fldChar w:fldCharType="end"/>
      </w:r>
      <w:r w:rsidRPr="004836E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4836EC">
        <w:rPr>
          <w:rFonts w:ascii="Times New Roman" w:hAnsi="Times New Roman" w:cs="Times New Roman"/>
          <w:color w:val="auto"/>
        </w:rPr>
        <w:t>BirminghamFiles</w:t>
      </w:r>
      <w:proofErr w:type="spellEnd"/>
      <w:r w:rsidRPr="004836EC">
        <w:rPr>
          <w:rFonts w:ascii="Times New Roman" w:hAnsi="Times New Roman" w:cs="Times New Roman"/>
          <w:color w:val="auto"/>
        </w:rPr>
        <w:t xml:space="preserve"> drive with NTFS permissions configured</w:t>
      </w:r>
    </w:p>
    <w:p w14:paraId="5BE15112" w14:textId="77777777" w:rsidR="007764AE" w:rsidRPr="004836EC" w:rsidRDefault="007764AE" w:rsidP="004B0685">
      <w:pPr>
        <w:pStyle w:val="Heading2"/>
        <w:jc w:val="both"/>
        <w:rPr>
          <w:rFonts w:ascii="Times New Roman" w:hAnsi="Times New Roman" w:cs="Times New Roman"/>
          <w:color w:val="auto"/>
        </w:rPr>
      </w:pPr>
      <w:bookmarkStart w:id="10" w:name="_Toc228476261"/>
      <w:r w:rsidRPr="004836EC">
        <w:rPr>
          <w:rFonts w:ascii="Times New Roman" w:hAnsi="Times New Roman" w:cs="Times New Roman"/>
          <w:b/>
          <w:bCs/>
          <w:color w:val="auto"/>
        </w:rPr>
        <w:t>10. IIS — Windows Authentication</w:t>
      </w:r>
      <w:bookmarkEnd w:id="10"/>
    </w:p>
    <w:p w14:paraId="6DEFF867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 xml:space="preserve">The website </w:t>
      </w:r>
      <w:proofErr w:type="spellStart"/>
      <w:proofErr w:type="gramStart"/>
      <w:r w:rsidRPr="004836EC">
        <w:rPr>
          <w:rFonts w:ascii="Times New Roman" w:hAnsi="Times New Roman" w:cs="Times New Roman"/>
          <w:sz w:val="21"/>
          <w:szCs w:val="21"/>
        </w:rPr>
        <w:t>webs.joao</w:t>
      </w:r>
      <w:proofErr w:type="gramEnd"/>
      <w:r w:rsidRPr="004836EC">
        <w:rPr>
          <w:rFonts w:ascii="Times New Roman" w:hAnsi="Times New Roman" w:cs="Times New Roman"/>
          <w:sz w:val="21"/>
          <w:szCs w:val="21"/>
        </w:rPr>
        <w:t>.acca</w:t>
      </w:r>
      <w:proofErr w:type="spellEnd"/>
      <w:r w:rsidRPr="004836EC">
        <w:rPr>
          <w:rFonts w:ascii="Times New Roman" w:hAnsi="Times New Roman" w:cs="Times New Roman"/>
          <w:sz w:val="21"/>
          <w:szCs w:val="21"/>
        </w:rPr>
        <w:t xml:space="preserve"> was created in IIS with Windows Authentication enabled and Anonymous Authentication disabled, restricting access to domain users only.</w:t>
      </w:r>
    </w:p>
    <w:p w14:paraId="1A0A75C9" w14:textId="77777777" w:rsidR="004836EC" w:rsidRPr="004836EC" w:rsidRDefault="004B0685" w:rsidP="004836EC">
      <w:pPr>
        <w:keepNext/>
        <w:spacing w:after="60"/>
        <w:jc w:val="both"/>
      </w:pPr>
      <w:r w:rsidRPr="004836EC">
        <w:rPr>
          <w:rFonts w:ascii="Times New Roman" w:hAnsi="Times New Roman" w:cs="Times New Roman"/>
        </w:rPr>
        <w:lastRenderedPageBreak/>
        <w:drawing>
          <wp:inline distT="0" distB="0" distL="0" distR="0" wp14:anchorId="15B4B7A6" wp14:editId="0FD7E377">
            <wp:extent cx="6036310" cy="292163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3631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6AFBA" w14:textId="580AFC13" w:rsidR="007764AE" w:rsidRDefault="004836EC" w:rsidP="004836EC">
      <w:pPr>
        <w:pStyle w:val="Caption"/>
        <w:jc w:val="both"/>
        <w:rPr>
          <w:color w:val="auto"/>
        </w:rPr>
      </w:pPr>
      <w:r w:rsidRPr="004836EC">
        <w:rPr>
          <w:color w:val="auto"/>
        </w:rPr>
        <w:t xml:space="preserve">Figure </w:t>
      </w:r>
      <w:r w:rsidRPr="004836EC">
        <w:rPr>
          <w:color w:val="auto"/>
        </w:rPr>
        <w:fldChar w:fldCharType="begin"/>
      </w:r>
      <w:r w:rsidRPr="004836EC">
        <w:rPr>
          <w:color w:val="auto"/>
        </w:rPr>
        <w:instrText xml:space="preserve"> SEQ Figure \* ARABIC </w:instrText>
      </w:r>
      <w:r w:rsidRPr="004836EC">
        <w:rPr>
          <w:color w:val="auto"/>
        </w:rPr>
        <w:fldChar w:fldCharType="separate"/>
      </w:r>
      <w:r w:rsidRPr="004836EC">
        <w:rPr>
          <w:noProof/>
          <w:color w:val="auto"/>
        </w:rPr>
        <w:t>10</w:t>
      </w:r>
      <w:r w:rsidRPr="004836EC">
        <w:rPr>
          <w:color w:val="auto"/>
        </w:rPr>
        <w:fldChar w:fldCharType="end"/>
      </w:r>
      <w:r w:rsidRPr="004836EC">
        <w:rPr>
          <w:color w:val="auto"/>
        </w:rPr>
        <w:t xml:space="preserve"> IIS showing Windows Authentication enabled for </w:t>
      </w:r>
      <w:proofErr w:type="spellStart"/>
      <w:proofErr w:type="gramStart"/>
      <w:r w:rsidRPr="004836EC">
        <w:rPr>
          <w:color w:val="auto"/>
        </w:rPr>
        <w:t>webs.joao</w:t>
      </w:r>
      <w:proofErr w:type="gramEnd"/>
      <w:r w:rsidRPr="004836EC">
        <w:rPr>
          <w:color w:val="auto"/>
        </w:rPr>
        <w:t>.acca</w:t>
      </w:r>
      <w:proofErr w:type="spellEnd"/>
    </w:p>
    <w:p w14:paraId="38755838" w14:textId="08C624BA" w:rsidR="004836EC" w:rsidRDefault="004836EC" w:rsidP="004836EC">
      <w:pPr>
        <w:rPr>
          <w:lang w:val="en-US" w:eastAsia="en-US"/>
        </w:rPr>
      </w:pPr>
    </w:p>
    <w:p w14:paraId="347BB8E1" w14:textId="46EF6F18" w:rsidR="004836EC" w:rsidRDefault="004836EC" w:rsidP="004836EC">
      <w:pPr>
        <w:rPr>
          <w:lang w:val="en-US" w:eastAsia="en-US"/>
        </w:rPr>
      </w:pPr>
    </w:p>
    <w:p w14:paraId="6A85BD50" w14:textId="77777777" w:rsidR="004836EC" w:rsidRPr="004836EC" w:rsidRDefault="004836EC" w:rsidP="004836EC">
      <w:pPr>
        <w:rPr>
          <w:lang w:val="en-US" w:eastAsia="en-US"/>
        </w:rPr>
      </w:pPr>
    </w:p>
    <w:p w14:paraId="7B5067FB" w14:textId="77777777" w:rsidR="007764AE" w:rsidRPr="004836EC" w:rsidRDefault="007764AE" w:rsidP="004B0685">
      <w:pPr>
        <w:pStyle w:val="Heading1"/>
        <w:jc w:val="center"/>
        <w:rPr>
          <w:rFonts w:ascii="Times New Roman" w:hAnsi="Times New Roman" w:cs="Times New Roman"/>
          <w:color w:val="auto"/>
        </w:rPr>
      </w:pPr>
      <w:bookmarkStart w:id="11" w:name="_Hlk228474047"/>
      <w:bookmarkStart w:id="12" w:name="_Toc228476262"/>
      <w:r w:rsidRPr="004836EC">
        <w:rPr>
          <w:rFonts w:ascii="Times New Roman" w:hAnsi="Times New Roman" w:cs="Times New Roman"/>
          <w:color w:val="auto"/>
        </w:rPr>
        <w:t>Conclusion</w:t>
      </w:r>
      <w:bookmarkEnd w:id="12"/>
    </w:p>
    <w:p w14:paraId="56B1FA39" w14:textId="77777777" w:rsidR="007764AE" w:rsidRPr="004836EC" w:rsidRDefault="007764AE" w:rsidP="004B0685">
      <w:pPr>
        <w:spacing w:after="140"/>
        <w:jc w:val="both"/>
        <w:rPr>
          <w:rFonts w:ascii="Times New Roman" w:hAnsi="Times New Roman" w:cs="Times New Roman"/>
        </w:rPr>
      </w:pPr>
      <w:r w:rsidRPr="004836EC">
        <w:rPr>
          <w:rFonts w:ascii="Times New Roman" w:hAnsi="Times New Roman" w:cs="Times New Roman"/>
          <w:sz w:val="21"/>
          <w:szCs w:val="21"/>
        </w:rPr>
        <w:t>The evidence above demonstrates the successful configuration of core enterprise network services across a virtualised environment. Each task was completed and tested methodically. Where limitations arose — such as the VPN tunnel and DHCP relay — these were caused by the isolated lab setup and are clearly documented throughout the report</w:t>
      </w:r>
      <w:bookmarkEnd w:id="11"/>
      <w:r w:rsidRPr="004836EC">
        <w:rPr>
          <w:rFonts w:ascii="Times New Roman" w:hAnsi="Times New Roman" w:cs="Times New Roman"/>
          <w:sz w:val="21"/>
          <w:szCs w:val="21"/>
        </w:rPr>
        <w:t>.</w:t>
      </w:r>
    </w:p>
    <w:p w14:paraId="13FB6E88" w14:textId="56B5797F" w:rsidR="008A01D7" w:rsidRPr="004836EC" w:rsidRDefault="008A01D7" w:rsidP="004B0685">
      <w:pPr>
        <w:jc w:val="both"/>
        <w:rPr>
          <w:rFonts w:ascii="Times New Roman" w:hAnsi="Times New Roman" w:cs="Times New Roman"/>
        </w:rPr>
      </w:pPr>
    </w:p>
    <w:sectPr w:rsidR="008A01D7" w:rsidRPr="004836EC" w:rsidSect="004836EC">
      <w:headerReference w:type="default" r:id="rId17"/>
      <w:pgSz w:w="11906" w:h="16838"/>
      <w:pgMar w:top="709" w:right="1200" w:bottom="709" w:left="1200" w:header="708" w:footer="708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B065E" w14:textId="77777777" w:rsidR="00A352A8" w:rsidRDefault="00A352A8" w:rsidP="004836EC">
      <w:pPr>
        <w:spacing w:after="0" w:line="240" w:lineRule="auto"/>
      </w:pPr>
      <w:r>
        <w:separator/>
      </w:r>
    </w:p>
  </w:endnote>
  <w:endnote w:type="continuationSeparator" w:id="0">
    <w:p w14:paraId="59E123AE" w14:textId="77777777" w:rsidR="00A352A8" w:rsidRDefault="00A352A8" w:rsidP="00483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596F2" w14:textId="77777777" w:rsidR="00A352A8" w:rsidRDefault="00A352A8" w:rsidP="004836EC">
      <w:pPr>
        <w:spacing w:after="0" w:line="240" w:lineRule="auto"/>
      </w:pPr>
      <w:r>
        <w:separator/>
      </w:r>
    </w:p>
  </w:footnote>
  <w:footnote w:type="continuationSeparator" w:id="0">
    <w:p w14:paraId="6CF33D86" w14:textId="77777777" w:rsidR="00A352A8" w:rsidRDefault="00A352A8" w:rsidP="00483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48023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BC4100" w14:textId="6E7A8983" w:rsidR="004836EC" w:rsidRDefault="004836E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616208" w14:textId="77777777" w:rsidR="004836EC" w:rsidRDefault="004836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B62"/>
    <w:rsid w:val="00063150"/>
    <w:rsid w:val="004836EC"/>
    <w:rsid w:val="004B0685"/>
    <w:rsid w:val="007764AE"/>
    <w:rsid w:val="008A01D7"/>
    <w:rsid w:val="00A04B62"/>
    <w:rsid w:val="00A352A8"/>
    <w:rsid w:val="00EA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EDCB2"/>
  <w15:chartTrackingRefBased/>
  <w15:docId w15:val="{69AE7EBF-DB71-4F77-8FE0-A183DD28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B62"/>
    <w:pPr>
      <w:spacing w:line="278" w:lineRule="auto"/>
    </w:pPr>
    <w:rPr>
      <w:rFonts w:eastAsiaTheme="minorEastAsia"/>
      <w:kern w:val="2"/>
      <w:sz w:val="24"/>
      <w:szCs w:val="24"/>
      <w:lang w:val="en-GB" w:eastAsia="zh-CN"/>
      <w14:ligatures w14:val="standardContextual"/>
    </w:rPr>
  </w:style>
  <w:style w:type="paragraph" w:styleId="Heading1">
    <w:name w:val="heading 1"/>
    <w:link w:val="Heading1Char"/>
    <w:uiPriority w:val="9"/>
    <w:qFormat/>
    <w:rsid w:val="00063150"/>
    <w:pPr>
      <w:spacing w:before="240" w:after="240" w:line="240" w:lineRule="auto"/>
      <w:outlineLvl w:val="0"/>
    </w:pPr>
    <w:rPr>
      <w:rFonts w:ascii="Arial" w:eastAsia="Arial" w:hAnsi="Arial" w:cs="Arial"/>
      <w:b/>
      <w:bCs/>
      <w:color w:val="1F386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3A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04B62"/>
    <w:rPr>
      <w:b/>
      <w:bCs/>
    </w:rPr>
  </w:style>
  <w:style w:type="paragraph" w:styleId="NoSpacing">
    <w:name w:val="No Spacing"/>
    <w:link w:val="NoSpacingChar"/>
    <w:uiPriority w:val="1"/>
    <w:qFormat/>
    <w:rsid w:val="00A04B6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04B62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063150"/>
    <w:rPr>
      <w:rFonts w:ascii="Arial" w:eastAsia="Arial" w:hAnsi="Arial" w:cs="Arial"/>
      <w:b/>
      <w:bCs/>
      <w:color w:val="1F3864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3A84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val="en-GB" w:eastAsia="zh-CN"/>
      <w14:ligatures w14:val="standardContextual"/>
    </w:rPr>
  </w:style>
  <w:style w:type="paragraph" w:styleId="Caption">
    <w:name w:val="caption"/>
    <w:basedOn w:val="Normal"/>
    <w:next w:val="Normal"/>
    <w:uiPriority w:val="35"/>
    <w:unhideWhenUsed/>
    <w:qFormat/>
    <w:rsid w:val="007764AE"/>
    <w:pPr>
      <w:spacing w:after="200" w:line="240" w:lineRule="auto"/>
    </w:pPr>
    <w:rPr>
      <w:rFonts w:ascii="Arial" w:eastAsia="Arial" w:hAnsi="Arial" w:cs="Arial"/>
      <w:i/>
      <w:iCs/>
      <w:color w:val="44546A" w:themeColor="text2"/>
      <w:kern w:val="0"/>
      <w:sz w:val="18"/>
      <w:szCs w:val="18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836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6EC"/>
    <w:rPr>
      <w:rFonts w:eastAsiaTheme="minorEastAsia"/>
      <w:kern w:val="2"/>
      <w:sz w:val="24"/>
      <w:szCs w:val="24"/>
      <w:lang w:val="en-GB" w:eastAsia="zh-CN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836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6EC"/>
    <w:rPr>
      <w:rFonts w:eastAsiaTheme="minorEastAsia"/>
      <w:kern w:val="2"/>
      <w:sz w:val="24"/>
      <w:szCs w:val="24"/>
      <w:lang w:val="en-GB" w:eastAsia="zh-CN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4836EC"/>
    <w:pPr>
      <w:keepNext/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836E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836E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836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CAC30-F220-48B5-9E34-704017F88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Paulo Borges Straioto (2430803)</dc:creator>
  <cp:keywords/>
  <dc:description/>
  <cp:lastModifiedBy>Joao Paulo Borges Straioto (2430803)</cp:lastModifiedBy>
  <cp:revision>1</cp:revision>
  <dcterms:created xsi:type="dcterms:W3CDTF">2026-04-30T19:16:00Z</dcterms:created>
  <dcterms:modified xsi:type="dcterms:W3CDTF">2026-04-30T20:19:00Z</dcterms:modified>
</cp:coreProperties>
</file>