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Calibri" w:eastAsia="Calibri" w:hAnsi="Calibri" w:cs="Times New Roman"/>
          <w:kern w:val="0"/>
          <w:lang w:val="en-GB"/>
          <w14:ligatures w14:val="none"/>
        </w:rPr>
        <w:id w:val="-1595930109"/>
        <w:docPartObj>
          <w:docPartGallery w:val="Cover Pages"/>
          <w:docPartUnique/>
        </w:docPartObj>
      </w:sdtPr>
      <w:sdtEndPr>
        <w:rPr>
          <w:rFonts w:ascii="Georgia" w:hAnsi="Georgia"/>
          <w:sz w:val="28"/>
          <w:szCs w:val="28"/>
        </w:rPr>
      </w:sdtEndPr>
      <w:sdtContent>
        <w:p w14:paraId="395EEC1A" w14:textId="5F24A584" w:rsidR="005C1D71" w:rsidRPr="00F760AA" w:rsidRDefault="005C1D71" w:rsidP="00464FCF">
          <w:pPr>
            <w:jc w:val="both"/>
            <w:rPr>
              <w:rFonts w:ascii="Calibri" w:eastAsia="Calibri" w:hAnsi="Calibri" w:cs="Times New Roman"/>
              <w:kern w:val="0"/>
              <w:lang w:val="en-GB"/>
              <w14:ligatures w14:val="none"/>
            </w:rPr>
          </w:pPr>
          <w:r w:rsidRPr="00F760AA">
            <w:rPr>
              <w:rFonts w:ascii="Calibri" w:eastAsia="Calibri" w:hAnsi="Calibri" w:cs="Times New Roman"/>
              <w:noProof/>
              <w:kern w:val="0"/>
              <w:lang w:val="en-GB" w:eastAsia="en-GB"/>
              <w14:ligatures w14:val="none"/>
            </w:rPr>
            <mc:AlternateContent>
              <mc:Choice Requires="wpg">
                <w:drawing>
                  <wp:anchor distT="0" distB="0" distL="114300" distR="114300" simplePos="0" relativeHeight="251660288" behindDoc="0" locked="0" layoutInCell="1" allowOverlap="1" wp14:anchorId="36B9CF6E" wp14:editId="2955AA3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5B9BD5"/>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D2002A"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" path="m,l7312660,r,1129665l3619500,733425,,1091565,,xe" fillcolor="#5b9bd5"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9947751" w14:textId="1F6A355D" w:rsidR="005C1D71" w:rsidRDefault="005C1D71" w:rsidP="00464FCF">
          <w:pPr>
            <w:jc w:val="both"/>
            <w:rPr>
              <w:rFonts w:ascii="Georgia" w:eastAsia="Calibri" w:hAnsi="Georgia" w:cs="Times New Roman"/>
              <w:bCs/>
              <w:kern w:val="0"/>
              <w:sz w:val="36"/>
              <w:szCs w:val="36"/>
              <w:lang w:val="en-GB"/>
              <w14:ligatures w14:val="none"/>
            </w:rPr>
          </w:pPr>
          <w:r w:rsidRPr="00F760AA">
            <w:rPr>
              <w:rFonts w:ascii="Georgia" w:eastAsia="Calibri" w:hAnsi="Georgia" w:cs="Times New Roman"/>
              <w:bCs/>
              <w:kern w:val="0"/>
              <w:sz w:val="36"/>
              <w:szCs w:val="36"/>
              <w:lang w:val="en-GB"/>
              <w14:ligatures w14:val="none"/>
            </w:rPr>
            <w:t xml:space="preserve">       </w:t>
          </w:r>
        </w:p>
        <w:p w14:paraId="3E86C167" w14:textId="1BEEB410" w:rsidR="003946D8" w:rsidRDefault="003946D8" w:rsidP="00464FCF">
          <w:pPr>
            <w:jc w:val="both"/>
            <w:rPr>
              <w:rFonts w:ascii="Georgia" w:eastAsia="Calibri" w:hAnsi="Georgia" w:cs="Times New Roman"/>
              <w:bCs/>
              <w:kern w:val="0"/>
              <w:sz w:val="36"/>
              <w:szCs w:val="36"/>
              <w:lang w:val="en-GB"/>
              <w14:ligatures w14:val="none"/>
            </w:rPr>
          </w:pPr>
          <w:r w:rsidRPr="00F760AA">
            <w:rPr>
              <w:rFonts w:ascii="Calibri" w:eastAsia="Calibri" w:hAnsi="Calibri" w:cs="Times New Roman"/>
              <w:noProof/>
              <w:kern w:val="0"/>
              <w:lang w:val="en-GB" w:eastAsia="en-GB"/>
              <w14:ligatures w14:val="none"/>
            </w:rPr>
            <mc:AlternateContent>
              <mc:Choice Requires="wps">
                <w:drawing>
                  <wp:anchor distT="0" distB="0" distL="114300" distR="114300" simplePos="0" relativeHeight="251659264" behindDoc="0" locked="0" layoutInCell="1" allowOverlap="1" wp14:anchorId="6BBFE2DE" wp14:editId="1971BC8D">
                    <wp:simplePos x="0" y="0"/>
                    <wp:positionH relativeFrom="page">
                      <wp:posOffset>-42041</wp:posOffset>
                    </wp:positionH>
                    <wp:positionV relativeFrom="page">
                      <wp:posOffset>1891862</wp:posOffset>
                    </wp:positionV>
                    <wp:extent cx="7285990" cy="3069021"/>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285990" cy="3069021"/>
                            </a:xfrm>
                            <a:prstGeom prst="rect">
                              <a:avLst/>
                            </a:prstGeom>
                            <a:noFill/>
                            <a:ln w="6350">
                              <a:noFill/>
                            </a:ln>
                            <a:effectLst/>
                          </wps:spPr>
                          <wps:txbx>
                            <w:txbxContent>
                              <w:p w14:paraId="7294E696" w14:textId="518DCC4C" w:rsidR="005C1D71" w:rsidRPr="008D2481" w:rsidRDefault="003946D8" w:rsidP="003946D8">
                                <w:pPr>
                                  <w:ind w:left="720"/>
                                  <w:rPr>
                                    <w:color w:val="5B9BD5"/>
                                    <w:sz w:val="108"/>
                                    <w:szCs w:val="108"/>
                                  </w:rPr>
                                </w:pPr>
                                <w:r w:rsidRPr="008D2481">
                                  <w:rPr>
                                    <w:color w:val="5B9BD5"/>
                                    <w:sz w:val="108"/>
                                    <w:szCs w:val="108"/>
                                  </w:rPr>
                                  <w:t>Intercultural Competence Report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BBFE2DE" id="_x0000_t202" coordsize="21600,21600" o:spt="202" path="m,l,21600r21600,l21600,xe">
                    <v:stroke joinstyle="miter"/>
                    <v:path gradientshapeok="t" o:connecttype="rect"/>
                  </v:shapetype>
                  <v:shape id="Text Box 154" o:spid="_x0000_s1026" type="#_x0000_t202" style="position:absolute;left:0;text-align:left;margin-left:-3.3pt;margin-top:148.95pt;width:573.7pt;height:241.6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" filled="f" stroked="f" strokeweight=".5pt">
                    <v:textbox inset="126pt,0,54pt,0">
                      <w:txbxContent>
                        <w:p w14:paraId="7294E696" w14:textId="518DCC4C" w:rsidR="005C1D71" w:rsidRPr="008D2481" w:rsidRDefault="003946D8" w:rsidP="003946D8">
                          <w:pPr>
                            <w:ind w:left="720"/>
                            <w:rPr>
                              <w:color w:val="5B9BD5"/>
                              <w:sz w:val="108"/>
                              <w:szCs w:val="108"/>
                            </w:rPr>
                          </w:pPr>
                          <w:r w:rsidRPr="008D2481">
                            <w:rPr>
                              <w:color w:val="5B9BD5"/>
                              <w:sz w:val="108"/>
                              <w:szCs w:val="108"/>
                            </w:rPr>
                            <w:t>Intercultural Competence Report</w:t>
                          </w:r>
                        </w:p>
                      </w:txbxContent>
                    </v:textbox>
                    <w10:wrap type="square" anchorx="page" anchory="page"/>
                  </v:shape>
                </w:pict>
              </mc:Fallback>
            </mc:AlternateContent>
          </w:r>
        </w:p>
        <w:p w14:paraId="37A0C4A1" w14:textId="77777777" w:rsidR="003946D8" w:rsidRDefault="003946D8" w:rsidP="00464FCF">
          <w:pPr>
            <w:jc w:val="both"/>
            <w:rPr>
              <w:rFonts w:ascii="Georgia" w:eastAsia="Calibri" w:hAnsi="Georgia" w:cs="Times New Roman"/>
              <w:bCs/>
              <w:kern w:val="0"/>
              <w:sz w:val="36"/>
              <w:szCs w:val="36"/>
              <w:lang w:val="en-GB"/>
              <w14:ligatures w14:val="none"/>
            </w:rPr>
          </w:pPr>
        </w:p>
        <w:p w14:paraId="0B02E730" w14:textId="77777777" w:rsidR="003946D8" w:rsidRPr="00F760AA" w:rsidRDefault="003946D8" w:rsidP="00464FCF">
          <w:pPr>
            <w:jc w:val="both"/>
            <w:rPr>
              <w:rFonts w:ascii="Georgia" w:eastAsia="Calibri" w:hAnsi="Georgia" w:cs="Times New Roman"/>
              <w:bCs/>
              <w:kern w:val="0"/>
              <w:sz w:val="36"/>
              <w:szCs w:val="36"/>
              <w:lang w:val="en-GB"/>
              <w14:ligatures w14:val="none"/>
            </w:rPr>
          </w:pPr>
        </w:p>
        <w:p w14:paraId="1FB2180C" w14:textId="77777777" w:rsidR="005C1D71" w:rsidRPr="00F760AA" w:rsidRDefault="005C1D71" w:rsidP="00676D1F">
          <w:pPr>
            <w:numPr>
              <w:ilvl w:val="0"/>
              <w:numId w:val="1"/>
            </w:numPr>
            <w:rPr>
              <w:rFonts w:ascii="Georgia" w:eastAsia="Calibri" w:hAnsi="Georgia" w:cs="Times New Roman"/>
              <w:bCs/>
              <w:kern w:val="0"/>
              <w:sz w:val="36"/>
              <w:szCs w:val="36"/>
              <w:lang w:val="en-GB"/>
              <w14:ligatures w14:val="none"/>
            </w:rPr>
          </w:pPr>
          <w:r w:rsidRPr="00F760AA">
            <w:rPr>
              <w:rFonts w:ascii="Georgia" w:eastAsia="Calibri" w:hAnsi="Georgia" w:cs="Times New Roman"/>
              <w:bCs/>
              <w:kern w:val="0"/>
              <w:sz w:val="36"/>
              <w:szCs w:val="36"/>
              <w:lang w:val="en-GB"/>
              <w14:ligatures w14:val="none"/>
            </w:rPr>
            <w:t>Name: Mihai Serban</w:t>
          </w:r>
        </w:p>
        <w:p w14:paraId="0E5151FD" w14:textId="77777777" w:rsidR="005C1D71" w:rsidRPr="00F760AA" w:rsidRDefault="005C1D71" w:rsidP="00676D1F">
          <w:pPr>
            <w:numPr>
              <w:ilvl w:val="0"/>
              <w:numId w:val="1"/>
            </w:numPr>
            <w:rPr>
              <w:rFonts w:ascii="Georgia" w:eastAsia="Calibri" w:hAnsi="Georgia" w:cs="Times New Roman"/>
              <w:bCs/>
              <w:kern w:val="0"/>
              <w:sz w:val="36"/>
              <w:szCs w:val="36"/>
              <w:lang w:val="en-GB"/>
              <w14:ligatures w14:val="none"/>
            </w:rPr>
          </w:pPr>
          <w:r w:rsidRPr="00F760AA">
            <w:rPr>
              <w:rFonts w:ascii="Georgia" w:eastAsia="Calibri" w:hAnsi="Georgia" w:cs="Times New Roman"/>
              <w:bCs/>
              <w:kern w:val="0"/>
              <w:sz w:val="36"/>
              <w:szCs w:val="36"/>
              <w:lang w:val="en-GB"/>
              <w14:ligatures w14:val="none"/>
            </w:rPr>
            <w:t>Student ID number: 2244688</w:t>
          </w:r>
        </w:p>
        <w:p w14:paraId="5D831824" w14:textId="790BCB8C" w:rsidR="002E5C96" w:rsidRPr="002E5C96" w:rsidRDefault="005C1D71" w:rsidP="002E5C96">
          <w:pPr>
            <w:pStyle w:val="ListParagraph"/>
            <w:numPr>
              <w:ilvl w:val="0"/>
              <w:numId w:val="1"/>
            </w:numPr>
            <w:rPr>
              <w:rFonts w:ascii="Georgia" w:eastAsia="Calibri" w:hAnsi="Georgia" w:cs="Times New Roman"/>
              <w:bCs/>
              <w:kern w:val="0"/>
              <w:sz w:val="36"/>
              <w:szCs w:val="36"/>
              <w:lang w:val="en-GB"/>
              <w14:ligatures w14:val="none"/>
            </w:rPr>
          </w:pPr>
          <w:r w:rsidRPr="002E5C96">
            <w:rPr>
              <w:rFonts w:ascii="Georgia" w:eastAsia="Calibri" w:hAnsi="Georgia" w:cs="Times New Roman"/>
              <w:bCs/>
              <w:kern w:val="0"/>
              <w:sz w:val="36"/>
              <w:szCs w:val="36"/>
              <w:lang w:val="en-GB"/>
              <w14:ligatures w14:val="none"/>
            </w:rPr>
            <w:t xml:space="preserve">Module </w:t>
          </w:r>
          <w:r w:rsidR="002E5C96" w:rsidRPr="002E5C96">
            <w:rPr>
              <w:rFonts w:ascii="Georgia" w:eastAsia="Calibri" w:hAnsi="Georgia" w:cs="Times New Roman"/>
              <w:bCs/>
              <w:kern w:val="0"/>
              <w:sz w:val="36"/>
              <w:szCs w:val="36"/>
              <w:lang w:val="en-GB"/>
              <w14:ligatures w14:val="none"/>
            </w:rPr>
            <w:t>title: Foreign Languages and Cultural Awareness BMIH5003</w:t>
          </w:r>
        </w:p>
        <w:p w14:paraId="367ABDBD" w14:textId="00D4FF8F" w:rsidR="005C1D71" w:rsidRPr="002E5C96" w:rsidRDefault="005C1D71" w:rsidP="00286CC5">
          <w:pPr>
            <w:numPr>
              <w:ilvl w:val="0"/>
              <w:numId w:val="1"/>
            </w:numPr>
            <w:rPr>
              <w:rFonts w:ascii="Georgia" w:eastAsia="Calibri" w:hAnsi="Georgia" w:cs="Times New Roman"/>
              <w:bCs/>
              <w:kern w:val="0"/>
              <w:sz w:val="36"/>
              <w:szCs w:val="36"/>
              <w:lang w:val="en-GB"/>
              <w14:ligatures w14:val="none"/>
            </w:rPr>
          </w:pPr>
          <w:r w:rsidRPr="002E5C96">
            <w:rPr>
              <w:rFonts w:ascii="Georgia" w:eastAsia="Calibri" w:hAnsi="Georgia" w:cs="Times New Roman"/>
              <w:bCs/>
              <w:kern w:val="0"/>
              <w:sz w:val="36"/>
              <w:szCs w:val="36"/>
              <w:lang w:val="en-GB"/>
              <w14:ligatures w14:val="none"/>
            </w:rPr>
            <w:t xml:space="preserve">Lecturer’s name: </w:t>
          </w:r>
          <w:r w:rsidR="002E5C96" w:rsidRPr="00981AD4">
            <w:rPr>
              <w:rFonts w:ascii="Georgia" w:hAnsi="Georgia"/>
              <w:bCs/>
              <w:sz w:val="36"/>
              <w:szCs w:val="36"/>
            </w:rPr>
            <w:t>Antoinette Milne</w:t>
          </w:r>
        </w:p>
        <w:p w14:paraId="1DCDD98C" w14:textId="77777777" w:rsidR="005C1D71" w:rsidRPr="00F760AA" w:rsidRDefault="005C1D71" w:rsidP="00464FCF">
          <w:pPr>
            <w:jc w:val="both"/>
            <w:rPr>
              <w:rFonts w:ascii="Georgia" w:eastAsia="Calibri" w:hAnsi="Georgia" w:cs="Times New Roman"/>
              <w:kern w:val="0"/>
              <w:sz w:val="28"/>
              <w:szCs w:val="28"/>
              <w:lang w:val="en-GB"/>
              <w14:ligatures w14:val="none"/>
            </w:rPr>
          </w:pPr>
          <w:r w:rsidRPr="00F760AA">
            <w:rPr>
              <w:rFonts w:ascii="Georgia" w:eastAsia="Calibri" w:hAnsi="Georgia" w:cs="Times New Roman"/>
              <w:kern w:val="0"/>
              <w:sz w:val="28"/>
              <w:szCs w:val="28"/>
              <w:lang w:val="en-GB"/>
              <w14:ligatures w14:val="none"/>
            </w:rPr>
            <w:br w:type="page"/>
          </w:r>
        </w:p>
      </w:sdtContent>
    </w:sdt>
    <w:p w14:paraId="1AC0FAB3" w14:textId="77777777" w:rsidR="007218BB" w:rsidRPr="00977034" w:rsidRDefault="007218BB" w:rsidP="00464FCF">
      <w:pPr>
        <w:spacing w:line="360" w:lineRule="auto"/>
        <w:jc w:val="both"/>
        <w:rPr>
          <w:rFonts w:ascii="Arial" w:hAnsi="Arial" w:cs="Arial"/>
          <w:b/>
          <w:bCs/>
          <w:sz w:val="24"/>
          <w:szCs w:val="24"/>
        </w:rPr>
      </w:pPr>
      <w:r w:rsidRPr="00977034">
        <w:rPr>
          <w:rFonts w:ascii="Arial" w:hAnsi="Arial" w:cs="Arial"/>
          <w:b/>
          <w:bCs/>
          <w:sz w:val="24"/>
          <w:szCs w:val="24"/>
        </w:rPr>
        <w:lastRenderedPageBreak/>
        <w:t>Executive Summary</w:t>
      </w:r>
    </w:p>
    <w:p w14:paraId="538F9AF2" w14:textId="0FA77EA4" w:rsidR="009503CF" w:rsidRDefault="00F57427" w:rsidP="00464FCF">
      <w:pPr>
        <w:pStyle w:val="ListParagraph"/>
        <w:spacing w:line="360" w:lineRule="auto"/>
        <w:ind w:left="-450"/>
        <w:jc w:val="both"/>
        <w:rPr>
          <w:rFonts w:ascii="Arial" w:hAnsi="Arial" w:cs="Arial"/>
          <w:sz w:val="24"/>
          <w:szCs w:val="24"/>
        </w:rPr>
      </w:pPr>
      <w:r w:rsidRPr="00F57427">
        <w:rPr>
          <w:rFonts w:ascii="Arial" w:hAnsi="Arial" w:cs="Arial"/>
          <w:sz w:val="24"/>
          <w:szCs w:val="24"/>
        </w:rPr>
        <w:t xml:space="preserve">This report aims to provide insights into the key differences between England and Italy, focusing on culture, customs, and other pertinent topics. This is in preparation for the integration of Italian employees into the Multicultural Hotel &amp; Spa in London. Further analyses and comparisons are made using the GLOBE Project's framework for comparing cultural dimensions and leadership styles. </w:t>
      </w:r>
      <w:r w:rsidR="00E34003">
        <w:rPr>
          <w:rFonts w:ascii="Arial" w:hAnsi="Arial" w:cs="Arial"/>
          <w:sz w:val="24"/>
          <w:szCs w:val="24"/>
        </w:rPr>
        <w:t xml:space="preserve">“Some people are leaders </w:t>
      </w:r>
      <w:r w:rsidR="00710D0C">
        <w:rPr>
          <w:rFonts w:ascii="Arial" w:hAnsi="Arial" w:cs="Arial"/>
          <w:sz w:val="24"/>
          <w:szCs w:val="24"/>
        </w:rPr>
        <w:t xml:space="preserve">because of their formal position in an organization, </w:t>
      </w:r>
      <w:r w:rsidR="00C415C8">
        <w:rPr>
          <w:rFonts w:ascii="Arial" w:hAnsi="Arial" w:cs="Arial"/>
          <w:sz w:val="24"/>
          <w:szCs w:val="24"/>
        </w:rPr>
        <w:t xml:space="preserve">whereas others are leaders because of the way other group members respond to them.” </w:t>
      </w:r>
      <w:r w:rsidR="003551C1">
        <w:rPr>
          <w:rFonts w:ascii="Arial" w:hAnsi="Arial" w:cs="Arial"/>
          <w:sz w:val="24"/>
          <w:szCs w:val="24"/>
        </w:rPr>
        <w:t>(Northouse</w:t>
      </w:r>
      <w:r w:rsidR="003551C1" w:rsidRPr="003551C1">
        <w:rPr>
          <w:rFonts w:ascii="Arial" w:hAnsi="Arial" w:cs="Arial"/>
          <w:sz w:val="24"/>
          <w:szCs w:val="24"/>
        </w:rPr>
        <w:t>, P. G.</w:t>
      </w:r>
      <w:r w:rsidR="003551C1">
        <w:rPr>
          <w:rFonts w:ascii="Arial" w:hAnsi="Arial" w:cs="Arial"/>
          <w:sz w:val="24"/>
          <w:szCs w:val="24"/>
        </w:rPr>
        <w:t xml:space="preserve">, </w:t>
      </w:r>
      <w:r w:rsidR="003551C1" w:rsidRPr="003551C1">
        <w:rPr>
          <w:rFonts w:ascii="Arial" w:hAnsi="Arial" w:cs="Arial"/>
          <w:sz w:val="24"/>
          <w:szCs w:val="24"/>
        </w:rPr>
        <w:t>2018</w:t>
      </w:r>
      <w:r w:rsidR="00C415C8">
        <w:rPr>
          <w:rFonts w:ascii="Arial" w:hAnsi="Arial" w:cs="Arial"/>
          <w:sz w:val="24"/>
          <w:szCs w:val="24"/>
        </w:rPr>
        <w:t xml:space="preserve">) </w:t>
      </w:r>
      <w:r w:rsidRPr="00F57427">
        <w:rPr>
          <w:rFonts w:ascii="Arial" w:hAnsi="Arial" w:cs="Arial"/>
          <w:sz w:val="24"/>
          <w:szCs w:val="24"/>
        </w:rPr>
        <w:t>Additionally, it highlights potential conflict areas in the hospitality industry and offers concrete examples applicable to the given situation in order to discuss the challenges of intercultural leadership. An overview of the challenges and opportunities faced by hospitality managers when managing intercultural teams is provided.</w:t>
      </w:r>
      <w:r w:rsidR="00482967">
        <w:rPr>
          <w:rFonts w:ascii="Arial" w:hAnsi="Arial" w:cs="Arial"/>
          <w:sz w:val="24"/>
          <w:szCs w:val="24"/>
        </w:rPr>
        <w:t xml:space="preserve"> “</w:t>
      </w:r>
      <w:r w:rsidR="009E5F07" w:rsidRPr="009E5F07">
        <w:rPr>
          <w:rFonts w:ascii="Arial" w:hAnsi="Arial" w:cs="Arial"/>
          <w:sz w:val="24"/>
          <w:szCs w:val="24"/>
        </w:rPr>
        <w:t>Intercultural management is both an asset and a major challenge for companies, and the relationship with hierarchy is one of the specificities to be taken into account in human resources management.</w:t>
      </w:r>
      <w:r w:rsidR="009E5F07">
        <w:rPr>
          <w:rFonts w:ascii="Arial" w:hAnsi="Arial" w:cs="Arial"/>
          <w:sz w:val="24"/>
          <w:szCs w:val="24"/>
        </w:rPr>
        <w:t xml:space="preserve">” </w:t>
      </w:r>
      <w:r w:rsidR="00DD4597">
        <w:rPr>
          <w:rFonts w:ascii="Arial" w:hAnsi="Arial" w:cs="Arial"/>
          <w:sz w:val="24"/>
          <w:szCs w:val="24"/>
        </w:rPr>
        <w:t>(</w:t>
      </w:r>
      <w:r w:rsidR="00DD4597" w:rsidRPr="00AC0CD4">
        <w:rPr>
          <w:rFonts w:ascii="Arial" w:hAnsi="Arial" w:cs="Arial"/>
          <w:sz w:val="24"/>
          <w:szCs w:val="24"/>
        </w:rPr>
        <w:t>Boost RH.</w:t>
      </w:r>
      <w:r w:rsidR="00DD4597">
        <w:rPr>
          <w:rFonts w:ascii="Arial" w:hAnsi="Arial" w:cs="Arial"/>
          <w:sz w:val="24"/>
          <w:szCs w:val="24"/>
        </w:rPr>
        <w:t xml:space="preserve">, </w:t>
      </w:r>
      <w:r w:rsidR="00DD4597" w:rsidRPr="00AC0CD4">
        <w:rPr>
          <w:rFonts w:ascii="Arial" w:hAnsi="Arial" w:cs="Arial"/>
          <w:sz w:val="24"/>
          <w:szCs w:val="24"/>
        </w:rPr>
        <w:t>2024</w:t>
      </w:r>
      <w:r w:rsidR="00DD4597">
        <w:rPr>
          <w:rFonts w:ascii="Arial" w:hAnsi="Arial" w:cs="Arial"/>
          <w:sz w:val="24"/>
          <w:szCs w:val="24"/>
        </w:rPr>
        <w:t>)</w:t>
      </w:r>
    </w:p>
    <w:p w14:paraId="26F0CB0C" w14:textId="77777777" w:rsidR="00F57427" w:rsidRDefault="00F57427" w:rsidP="00464FCF">
      <w:pPr>
        <w:pStyle w:val="ListParagraph"/>
        <w:spacing w:line="360" w:lineRule="auto"/>
        <w:ind w:left="-450"/>
        <w:jc w:val="both"/>
        <w:rPr>
          <w:rFonts w:ascii="Arial" w:hAnsi="Arial" w:cs="Arial"/>
          <w:sz w:val="24"/>
          <w:szCs w:val="24"/>
        </w:rPr>
      </w:pPr>
    </w:p>
    <w:p w14:paraId="3C31070A" w14:textId="77777777" w:rsidR="004012A6" w:rsidRDefault="004012A6" w:rsidP="00464FCF">
      <w:pPr>
        <w:pStyle w:val="ListParagraph"/>
        <w:spacing w:line="360" w:lineRule="auto"/>
        <w:ind w:left="-450"/>
        <w:jc w:val="both"/>
        <w:rPr>
          <w:rFonts w:ascii="Arial" w:hAnsi="Arial" w:cs="Arial"/>
          <w:sz w:val="24"/>
          <w:szCs w:val="24"/>
        </w:rPr>
      </w:pPr>
    </w:p>
    <w:p w14:paraId="3D37D303" w14:textId="77777777" w:rsidR="004012A6" w:rsidRDefault="004012A6" w:rsidP="00464FCF">
      <w:pPr>
        <w:pStyle w:val="ListParagraph"/>
        <w:spacing w:line="360" w:lineRule="auto"/>
        <w:ind w:left="-450"/>
        <w:jc w:val="both"/>
        <w:rPr>
          <w:rFonts w:ascii="Arial" w:hAnsi="Arial" w:cs="Arial"/>
          <w:sz w:val="24"/>
          <w:szCs w:val="24"/>
        </w:rPr>
      </w:pPr>
    </w:p>
    <w:p w14:paraId="19B2A81F" w14:textId="77777777" w:rsidR="004012A6" w:rsidRDefault="004012A6" w:rsidP="00464FCF">
      <w:pPr>
        <w:pStyle w:val="ListParagraph"/>
        <w:spacing w:line="360" w:lineRule="auto"/>
        <w:ind w:left="-450"/>
        <w:jc w:val="both"/>
        <w:rPr>
          <w:rFonts w:ascii="Arial" w:hAnsi="Arial" w:cs="Arial"/>
          <w:sz w:val="24"/>
          <w:szCs w:val="24"/>
        </w:rPr>
      </w:pPr>
    </w:p>
    <w:p w14:paraId="72EA5541" w14:textId="77777777" w:rsidR="004012A6" w:rsidRDefault="004012A6" w:rsidP="00464FCF">
      <w:pPr>
        <w:pStyle w:val="ListParagraph"/>
        <w:spacing w:line="360" w:lineRule="auto"/>
        <w:ind w:left="-450"/>
        <w:jc w:val="both"/>
        <w:rPr>
          <w:rFonts w:ascii="Arial" w:hAnsi="Arial" w:cs="Arial"/>
          <w:sz w:val="24"/>
          <w:szCs w:val="24"/>
        </w:rPr>
      </w:pPr>
    </w:p>
    <w:p w14:paraId="779990E9" w14:textId="77777777" w:rsidR="004012A6" w:rsidRDefault="004012A6" w:rsidP="00464FCF">
      <w:pPr>
        <w:pStyle w:val="ListParagraph"/>
        <w:spacing w:line="360" w:lineRule="auto"/>
        <w:ind w:left="-450"/>
        <w:jc w:val="both"/>
        <w:rPr>
          <w:rFonts w:ascii="Arial" w:hAnsi="Arial" w:cs="Arial"/>
          <w:sz w:val="24"/>
          <w:szCs w:val="24"/>
        </w:rPr>
      </w:pPr>
    </w:p>
    <w:p w14:paraId="50447C5E" w14:textId="77777777" w:rsidR="004012A6" w:rsidRDefault="004012A6" w:rsidP="00464FCF">
      <w:pPr>
        <w:pStyle w:val="ListParagraph"/>
        <w:spacing w:line="360" w:lineRule="auto"/>
        <w:ind w:left="-450"/>
        <w:jc w:val="both"/>
        <w:rPr>
          <w:rFonts w:ascii="Arial" w:hAnsi="Arial" w:cs="Arial"/>
          <w:sz w:val="24"/>
          <w:szCs w:val="24"/>
        </w:rPr>
      </w:pPr>
    </w:p>
    <w:p w14:paraId="0D9E80E3" w14:textId="77777777" w:rsidR="004012A6" w:rsidRDefault="004012A6" w:rsidP="00464FCF">
      <w:pPr>
        <w:pStyle w:val="ListParagraph"/>
        <w:spacing w:line="360" w:lineRule="auto"/>
        <w:ind w:left="-450"/>
        <w:jc w:val="both"/>
        <w:rPr>
          <w:rFonts w:ascii="Arial" w:hAnsi="Arial" w:cs="Arial"/>
          <w:sz w:val="24"/>
          <w:szCs w:val="24"/>
        </w:rPr>
      </w:pPr>
    </w:p>
    <w:p w14:paraId="1FE42E9F" w14:textId="77777777" w:rsidR="004012A6" w:rsidRDefault="004012A6" w:rsidP="00464FCF">
      <w:pPr>
        <w:pStyle w:val="ListParagraph"/>
        <w:spacing w:line="360" w:lineRule="auto"/>
        <w:ind w:left="-450"/>
        <w:jc w:val="both"/>
        <w:rPr>
          <w:rFonts w:ascii="Arial" w:hAnsi="Arial" w:cs="Arial"/>
          <w:sz w:val="24"/>
          <w:szCs w:val="24"/>
        </w:rPr>
      </w:pPr>
    </w:p>
    <w:p w14:paraId="3931F46A" w14:textId="77777777" w:rsidR="004012A6" w:rsidRDefault="004012A6" w:rsidP="00464FCF">
      <w:pPr>
        <w:pStyle w:val="ListParagraph"/>
        <w:spacing w:line="360" w:lineRule="auto"/>
        <w:ind w:left="-450"/>
        <w:jc w:val="both"/>
        <w:rPr>
          <w:rFonts w:ascii="Arial" w:hAnsi="Arial" w:cs="Arial"/>
          <w:sz w:val="24"/>
          <w:szCs w:val="24"/>
        </w:rPr>
      </w:pPr>
    </w:p>
    <w:p w14:paraId="0C64D84D" w14:textId="77777777" w:rsidR="004012A6" w:rsidRDefault="004012A6" w:rsidP="00464FCF">
      <w:pPr>
        <w:pStyle w:val="ListParagraph"/>
        <w:spacing w:line="360" w:lineRule="auto"/>
        <w:ind w:left="-450"/>
        <w:jc w:val="both"/>
        <w:rPr>
          <w:rFonts w:ascii="Arial" w:hAnsi="Arial" w:cs="Arial"/>
          <w:sz w:val="24"/>
          <w:szCs w:val="24"/>
        </w:rPr>
      </w:pPr>
    </w:p>
    <w:p w14:paraId="65A22BCA" w14:textId="77777777" w:rsidR="004012A6" w:rsidRDefault="004012A6" w:rsidP="00464FCF">
      <w:pPr>
        <w:pStyle w:val="ListParagraph"/>
        <w:spacing w:line="360" w:lineRule="auto"/>
        <w:ind w:left="-450"/>
        <w:jc w:val="both"/>
        <w:rPr>
          <w:rFonts w:ascii="Arial" w:hAnsi="Arial" w:cs="Arial"/>
          <w:sz w:val="24"/>
          <w:szCs w:val="24"/>
        </w:rPr>
      </w:pPr>
    </w:p>
    <w:p w14:paraId="7C91952F" w14:textId="77777777" w:rsidR="004012A6" w:rsidRDefault="004012A6" w:rsidP="00464FCF">
      <w:pPr>
        <w:pStyle w:val="ListParagraph"/>
        <w:spacing w:line="360" w:lineRule="auto"/>
        <w:ind w:left="-450"/>
        <w:jc w:val="both"/>
        <w:rPr>
          <w:rFonts w:ascii="Arial" w:hAnsi="Arial" w:cs="Arial"/>
          <w:sz w:val="24"/>
          <w:szCs w:val="24"/>
        </w:rPr>
      </w:pPr>
    </w:p>
    <w:p w14:paraId="5F7E6F78" w14:textId="77777777" w:rsidR="004012A6" w:rsidRDefault="004012A6" w:rsidP="00464FCF">
      <w:pPr>
        <w:pStyle w:val="ListParagraph"/>
        <w:spacing w:line="360" w:lineRule="auto"/>
        <w:ind w:left="-450"/>
        <w:jc w:val="both"/>
        <w:rPr>
          <w:rFonts w:ascii="Arial" w:hAnsi="Arial" w:cs="Arial"/>
          <w:sz w:val="24"/>
          <w:szCs w:val="24"/>
        </w:rPr>
      </w:pPr>
    </w:p>
    <w:p w14:paraId="2EC1DDFE" w14:textId="77777777" w:rsidR="004012A6" w:rsidRDefault="004012A6" w:rsidP="00464FCF">
      <w:pPr>
        <w:pStyle w:val="ListParagraph"/>
        <w:spacing w:line="360" w:lineRule="auto"/>
        <w:ind w:left="-450"/>
        <w:jc w:val="both"/>
        <w:rPr>
          <w:rFonts w:ascii="Arial" w:hAnsi="Arial" w:cs="Arial"/>
          <w:sz w:val="24"/>
          <w:szCs w:val="24"/>
        </w:rPr>
      </w:pPr>
    </w:p>
    <w:p w14:paraId="450D6CCF" w14:textId="77777777" w:rsidR="004012A6" w:rsidRDefault="004012A6" w:rsidP="00464FCF">
      <w:pPr>
        <w:pStyle w:val="ListParagraph"/>
        <w:spacing w:line="360" w:lineRule="auto"/>
        <w:ind w:left="-450"/>
        <w:jc w:val="both"/>
        <w:rPr>
          <w:rFonts w:ascii="Arial" w:hAnsi="Arial" w:cs="Arial"/>
          <w:sz w:val="24"/>
          <w:szCs w:val="24"/>
        </w:rPr>
      </w:pPr>
    </w:p>
    <w:p w14:paraId="334C8A10" w14:textId="77777777" w:rsidR="004012A6" w:rsidRDefault="004012A6" w:rsidP="00464FCF">
      <w:pPr>
        <w:pStyle w:val="ListParagraph"/>
        <w:spacing w:line="360" w:lineRule="auto"/>
        <w:ind w:left="-450"/>
        <w:jc w:val="both"/>
        <w:rPr>
          <w:rFonts w:ascii="Arial" w:hAnsi="Arial" w:cs="Arial"/>
          <w:sz w:val="24"/>
          <w:szCs w:val="24"/>
        </w:rPr>
      </w:pPr>
    </w:p>
    <w:p w14:paraId="7DB58EF6" w14:textId="77777777" w:rsidR="004012A6" w:rsidRPr="00947C49" w:rsidRDefault="004012A6" w:rsidP="00947C49">
      <w:pPr>
        <w:spacing w:line="360" w:lineRule="auto"/>
        <w:jc w:val="both"/>
        <w:rPr>
          <w:rFonts w:ascii="Arial" w:hAnsi="Arial" w:cs="Arial"/>
          <w:sz w:val="24"/>
          <w:szCs w:val="24"/>
        </w:rPr>
      </w:pPr>
    </w:p>
    <w:p w14:paraId="4F31E4D1" w14:textId="77777777" w:rsidR="00445EDA" w:rsidRPr="00445EDA" w:rsidRDefault="00445EDA" w:rsidP="00464FCF">
      <w:pPr>
        <w:pStyle w:val="ListParagraph"/>
        <w:spacing w:line="720" w:lineRule="auto"/>
        <w:ind w:left="-450"/>
        <w:jc w:val="both"/>
        <w:rPr>
          <w:rFonts w:ascii="Arial" w:hAnsi="Arial" w:cs="Arial"/>
          <w:sz w:val="24"/>
          <w:szCs w:val="24"/>
        </w:rPr>
      </w:pPr>
      <w:r w:rsidRPr="00445EDA">
        <w:rPr>
          <w:rFonts w:ascii="Arial" w:hAnsi="Arial" w:cs="Arial"/>
          <w:b/>
          <w:bCs/>
          <w:sz w:val="24"/>
          <w:szCs w:val="24"/>
        </w:rPr>
        <w:lastRenderedPageBreak/>
        <w:t>Table of Contents</w:t>
      </w:r>
    </w:p>
    <w:p w14:paraId="4823F666" w14:textId="77777777" w:rsidR="00445EDA" w:rsidRPr="00445EDA" w:rsidRDefault="00445EDA" w:rsidP="00464FCF">
      <w:pPr>
        <w:pStyle w:val="ListParagraph"/>
        <w:numPr>
          <w:ilvl w:val="0"/>
          <w:numId w:val="15"/>
        </w:numPr>
        <w:spacing w:line="720" w:lineRule="auto"/>
        <w:jc w:val="both"/>
        <w:rPr>
          <w:rFonts w:ascii="Arial" w:hAnsi="Arial" w:cs="Arial"/>
          <w:sz w:val="24"/>
          <w:szCs w:val="24"/>
        </w:rPr>
      </w:pPr>
      <w:r w:rsidRPr="00445EDA">
        <w:rPr>
          <w:rFonts w:ascii="Arial" w:hAnsi="Arial" w:cs="Arial"/>
          <w:sz w:val="24"/>
          <w:szCs w:val="24"/>
        </w:rPr>
        <w:t>Introduction</w:t>
      </w:r>
    </w:p>
    <w:p w14:paraId="26B0840B" w14:textId="77777777" w:rsidR="00445EDA" w:rsidRPr="00445EDA" w:rsidRDefault="00445EDA" w:rsidP="00464FCF">
      <w:pPr>
        <w:pStyle w:val="ListParagraph"/>
        <w:numPr>
          <w:ilvl w:val="0"/>
          <w:numId w:val="15"/>
        </w:numPr>
        <w:spacing w:line="720" w:lineRule="auto"/>
        <w:jc w:val="both"/>
        <w:rPr>
          <w:rFonts w:ascii="Arial" w:hAnsi="Arial" w:cs="Arial"/>
          <w:sz w:val="24"/>
          <w:szCs w:val="24"/>
        </w:rPr>
      </w:pPr>
      <w:r w:rsidRPr="00445EDA">
        <w:rPr>
          <w:rFonts w:ascii="Arial" w:hAnsi="Arial" w:cs="Arial"/>
          <w:sz w:val="24"/>
          <w:szCs w:val="24"/>
        </w:rPr>
        <w:t>Key Differences Between England and Italy</w:t>
      </w:r>
    </w:p>
    <w:p w14:paraId="682CC390" w14:textId="77777777" w:rsidR="0034525E" w:rsidRDefault="00E13D41" w:rsidP="00464FCF">
      <w:pPr>
        <w:pStyle w:val="ListParagraph"/>
        <w:numPr>
          <w:ilvl w:val="1"/>
          <w:numId w:val="15"/>
        </w:numPr>
        <w:spacing w:line="720" w:lineRule="auto"/>
        <w:jc w:val="both"/>
        <w:rPr>
          <w:rFonts w:ascii="Arial" w:hAnsi="Arial" w:cs="Arial"/>
          <w:sz w:val="24"/>
          <w:szCs w:val="24"/>
        </w:rPr>
      </w:pPr>
      <w:r w:rsidRPr="00E13D41">
        <w:rPr>
          <w:rFonts w:ascii="Arial" w:hAnsi="Arial" w:cs="Arial"/>
          <w:sz w:val="24"/>
          <w:szCs w:val="24"/>
        </w:rPr>
        <w:t>Culture and Customs</w:t>
      </w:r>
    </w:p>
    <w:p w14:paraId="40FB3115" w14:textId="5EB592D6" w:rsidR="00445EDA" w:rsidRPr="00445EDA" w:rsidRDefault="0034525E" w:rsidP="00464FCF">
      <w:pPr>
        <w:pStyle w:val="ListParagraph"/>
        <w:numPr>
          <w:ilvl w:val="1"/>
          <w:numId w:val="15"/>
        </w:numPr>
        <w:spacing w:line="720" w:lineRule="auto"/>
        <w:jc w:val="both"/>
        <w:rPr>
          <w:rFonts w:ascii="Arial" w:hAnsi="Arial" w:cs="Arial"/>
          <w:sz w:val="24"/>
          <w:szCs w:val="24"/>
        </w:rPr>
      </w:pPr>
      <w:r w:rsidRPr="0034525E">
        <w:rPr>
          <w:rFonts w:ascii="Arial" w:hAnsi="Arial" w:cs="Arial"/>
          <w:sz w:val="24"/>
          <w:szCs w:val="24"/>
        </w:rPr>
        <w:t>Social Norms and Hospitality Practices</w:t>
      </w:r>
    </w:p>
    <w:p w14:paraId="7F96D096" w14:textId="77777777" w:rsidR="00445EDA" w:rsidRPr="00445EDA" w:rsidRDefault="00445EDA" w:rsidP="00464FCF">
      <w:pPr>
        <w:pStyle w:val="ListParagraph"/>
        <w:numPr>
          <w:ilvl w:val="0"/>
          <w:numId w:val="15"/>
        </w:numPr>
        <w:spacing w:line="720" w:lineRule="auto"/>
        <w:jc w:val="both"/>
        <w:rPr>
          <w:rFonts w:ascii="Arial" w:hAnsi="Arial" w:cs="Arial"/>
          <w:sz w:val="24"/>
          <w:szCs w:val="24"/>
        </w:rPr>
      </w:pPr>
      <w:r w:rsidRPr="00445EDA">
        <w:rPr>
          <w:rFonts w:ascii="Arial" w:hAnsi="Arial" w:cs="Arial"/>
          <w:sz w:val="24"/>
          <w:szCs w:val="24"/>
        </w:rPr>
        <w:t>GLOBE Project Analysis</w:t>
      </w:r>
    </w:p>
    <w:p w14:paraId="5C8A33DA" w14:textId="77777777" w:rsidR="00445EDA" w:rsidRPr="00445EDA" w:rsidRDefault="00445EDA" w:rsidP="00464FCF">
      <w:pPr>
        <w:pStyle w:val="ListParagraph"/>
        <w:numPr>
          <w:ilvl w:val="0"/>
          <w:numId w:val="15"/>
        </w:numPr>
        <w:spacing w:line="720" w:lineRule="auto"/>
        <w:jc w:val="both"/>
        <w:rPr>
          <w:rFonts w:ascii="Arial" w:hAnsi="Arial" w:cs="Arial"/>
          <w:sz w:val="24"/>
          <w:szCs w:val="24"/>
        </w:rPr>
      </w:pPr>
      <w:r w:rsidRPr="00445EDA">
        <w:rPr>
          <w:rFonts w:ascii="Arial" w:hAnsi="Arial" w:cs="Arial"/>
          <w:sz w:val="24"/>
          <w:szCs w:val="24"/>
        </w:rPr>
        <w:t>Challenges of Intercultural Leadership in the Hospitality Industry</w:t>
      </w:r>
    </w:p>
    <w:p w14:paraId="3CF41028" w14:textId="77777777" w:rsidR="00445EDA" w:rsidRDefault="00445EDA" w:rsidP="00464FCF">
      <w:pPr>
        <w:pStyle w:val="ListParagraph"/>
        <w:numPr>
          <w:ilvl w:val="1"/>
          <w:numId w:val="15"/>
        </w:numPr>
        <w:spacing w:line="720" w:lineRule="auto"/>
        <w:jc w:val="both"/>
        <w:rPr>
          <w:rFonts w:ascii="Arial" w:hAnsi="Arial" w:cs="Arial"/>
          <w:sz w:val="24"/>
          <w:szCs w:val="24"/>
        </w:rPr>
      </w:pPr>
      <w:r w:rsidRPr="00445EDA">
        <w:rPr>
          <w:rFonts w:ascii="Arial" w:hAnsi="Arial" w:cs="Arial"/>
          <w:sz w:val="24"/>
          <w:szCs w:val="24"/>
        </w:rPr>
        <w:t>Communication Styles</w:t>
      </w:r>
    </w:p>
    <w:p w14:paraId="72DE07D3" w14:textId="1EFFC7BA" w:rsidR="002E647A" w:rsidRPr="00445EDA" w:rsidRDefault="002E647A" w:rsidP="00464FCF">
      <w:pPr>
        <w:pStyle w:val="ListParagraph"/>
        <w:numPr>
          <w:ilvl w:val="1"/>
          <w:numId w:val="15"/>
        </w:numPr>
        <w:spacing w:line="720" w:lineRule="auto"/>
        <w:jc w:val="both"/>
        <w:rPr>
          <w:rFonts w:ascii="Arial" w:hAnsi="Arial" w:cs="Arial"/>
          <w:sz w:val="24"/>
          <w:szCs w:val="24"/>
        </w:rPr>
      </w:pPr>
      <w:r w:rsidRPr="002E647A">
        <w:rPr>
          <w:rFonts w:ascii="Arial" w:hAnsi="Arial" w:cs="Arial"/>
          <w:sz w:val="24"/>
          <w:szCs w:val="24"/>
        </w:rPr>
        <w:t>Leadership Expectations</w:t>
      </w:r>
    </w:p>
    <w:p w14:paraId="7A1CAE36" w14:textId="77777777" w:rsidR="00445EDA" w:rsidRPr="00445EDA" w:rsidRDefault="00445EDA" w:rsidP="00464FCF">
      <w:pPr>
        <w:pStyle w:val="ListParagraph"/>
        <w:numPr>
          <w:ilvl w:val="1"/>
          <w:numId w:val="15"/>
        </w:numPr>
        <w:spacing w:line="720" w:lineRule="auto"/>
        <w:jc w:val="both"/>
        <w:rPr>
          <w:rFonts w:ascii="Arial" w:hAnsi="Arial" w:cs="Arial"/>
          <w:sz w:val="24"/>
          <w:szCs w:val="24"/>
        </w:rPr>
      </w:pPr>
      <w:r w:rsidRPr="00445EDA">
        <w:rPr>
          <w:rFonts w:ascii="Arial" w:hAnsi="Arial" w:cs="Arial"/>
          <w:sz w:val="24"/>
          <w:szCs w:val="24"/>
        </w:rPr>
        <w:t>Conflict Resolution</w:t>
      </w:r>
    </w:p>
    <w:p w14:paraId="39544C19" w14:textId="77777777" w:rsidR="00445EDA" w:rsidRDefault="00445EDA" w:rsidP="00464FCF">
      <w:pPr>
        <w:pStyle w:val="ListParagraph"/>
        <w:numPr>
          <w:ilvl w:val="1"/>
          <w:numId w:val="15"/>
        </w:numPr>
        <w:spacing w:line="720" w:lineRule="auto"/>
        <w:jc w:val="both"/>
        <w:rPr>
          <w:rFonts w:ascii="Arial" w:hAnsi="Arial" w:cs="Arial"/>
          <w:sz w:val="24"/>
          <w:szCs w:val="24"/>
        </w:rPr>
      </w:pPr>
      <w:r w:rsidRPr="00445EDA">
        <w:rPr>
          <w:rFonts w:ascii="Arial" w:hAnsi="Arial" w:cs="Arial"/>
          <w:sz w:val="24"/>
          <w:szCs w:val="24"/>
        </w:rPr>
        <w:t>Decision Making</w:t>
      </w:r>
    </w:p>
    <w:p w14:paraId="393CED35" w14:textId="6E744C7C" w:rsidR="006D3941" w:rsidRPr="00445EDA" w:rsidRDefault="006D3941" w:rsidP="00464FCF">
      <w:pPr>
        <w:pStyle w:val="ListParagraph"/>
        <w:numPr>
          <w:ilvl w:val="1"/>
          <w:numId w:val="15"/>
        </w:numPr>
        <w:spacing w:line="720" w:lineRule="auto"/>
        <w:jc w:val="both"/>
        <w:rPr>
          <w:rFonts w:ascii="Arial" w:hAnsi="Arial" w:cs="Arial"/>
          <w:sz w:val="24"/>
          <w:szCs w:val="24"/>
        </w:rPr>
      </w:pPr>
      <w:r w:rsidRPr="006D3941">
        <w:rPr>
          <w:rFonts w:ascii="Arial" w:hAnsi="Arial" w:cs="Arial"/>
          <w:sz w:val="24"/>
          <w:szCs w:val="24"/>
        </w:rPr>
        <w:t>Adaptability and Flexibility</w:t>
      </w:r>
    </w:p>
    <w:p w14:paraId="71F825EF" w14:textId="77777777" w:rsidR="00445EDA" w:rsidRPr="00445EDA" w:rsidRDefault="00445EDA" w:rsidP="00464FCF">
      <w:pPr>
        <w:pStyle w:val="ListParagraph"/>
        <w:numPr>
          <w:ilvl w:val="0"/>
          <w:numId w:val="15"/>
        </w:numPr>
        <w:spacing w:line="720" w:lineRule="auto"/>
        <w:jc w:val="both"/>
        <w:rPr>
          <w:rFonts w:ascii="Arial" w:hAnsi="Arial" w:cs="Arial"/>
          <w:sz w:val="24"/>
          <w:szCs w:val="24"/>
        </w:rPr>
      </w:pPr>
      <w:r w:rsidRPr="00445EDA">
        <w:rPr>
          <w:rFonts w:ascii="Arial" w:hAnsi="Arial" w:cs="Arial"/>
          <w:sz w:val="24"/>
          <w:szCs w:val="24"/>
        </w:rPr>
        <w:t>Conclusion</w:t>
      </w:r>
    </w:p>
    <w:p w14:paraId="57D42D45" w14:textId="77777777" w:rsidR="00445EDA" w:rsidRPr="00445EDA" w:rsidRDefault="00445EDA" w:rsidP="00464FCF">
      <w:pPr>
        <w:pStyle w:val="ListParagraph"/>
        <w:numPr>
          <w:ilvl w:val="0"/>
          <w:numId w:val="15"/>
        </w:numPr>
        <w:spacing w:line="720" w:lineRule="auto"/>
        <w:jc w:val="both"/>
        <w:rPr>
          <w:rFonts w:ascii="Arial" w:hAnsi="Arial" w:cs="Arial"/>
          <w:sz w:val="24"/>
          <w:szCs w:val="24"/>
        </w:rPr>
      </w:pPr>
      <w:r w:rsidRPr="00445EDA">
        <w:rPr>
          <w:rFonts w:ascii="Arial" w:hAnsi="Arial" w:cs="Arial"/>
          <w:sz w:val="24"/>
          <w:szCs w:val="24"/>
        </w:rPr>
        <w:t>Recommendations</w:t>
      </w:r>
    </w:p>
    <w:p w14:paraId="01D99C31" w14:textId="77777777" w:rsidR="00445EDA" w:rsidRDefault="00445EDA" w:rsidP="00464FCF">
      <w:pPr>
        <w:pStyle w:val="ListParagraph"/>
        <w:numPr>
          <w:ilvl w:val="0"/>
          <w:numId w:val="15"/>
        </w:numPr>
        <w:spacing w:line="720" w:lineRule="auto"/>
        <w:jc w:val="both"/>
        <w:rPr>
          <w:rFonts w:ascii="Arial" w:hAnsi="Arial" w:cs="Arial"/>
          <w:sz w:val="24"/>
          <w:szCs w:val="24"/>
        </w:rPr>
      </w:pPr>
      <w:r w:rsidRPr="00445EDA">
        <w:rPr>
          <w:rFonts w:ascii="Arial" w:hAnsi="Arial" w:cs="Arial"/>
          <w:sz w:val="24"/>
          <w:szCs w:val="24"/>
        </w:rPr>
        <w:t>References</w:t>
      </w:r>
    </w:p>
    <w:p w14:paraId="4E1E0007" w14:textId="46E33D97" w:rsidR="00944C84" w:rsidRDefault="00944C84" w:rsidP="00477629">
      <w:pPr>
        <w:pStyle w:val="ListParagraph"/>
        <w:numPr>
          <w:ilvl w:val="0"/>
          <w:numId w:val="15"/>
        </w:numPr>
        <w:rPr>
          <w:rFonts w:ascii="Arial" w:hAnsi="Arial" w:cs="Arial"/>
          <w:sz w:val="24"/>
          <w:szCs w:val="24"/>
        </w:rPr>
      </w:pPr>
      <w:r w:rsidRPr="00944C84">
        <w:rPr>
          <w:rFonts w:ascii="Arial" w:hAnsi="Arial" w:cs="Arial"/>
          <w:sz w:val="24"/>
          <w:szCs w:val="24"/>
        </w:rPr>
        <w:t xml:space="preserve">Appendix </w:t>
      </w:r>
    </w:p>
    <w:p w14:paraId="03E2A10B" w14:textId="77777777" w:rsidR="00947C49" w:rsidRDefault="00947C49" w:rsidP="00947C49">
      <w:pPr>
        <w:rPr>
          <w:rFonts w:ascii="Arial" w:hAnsi="Arial" w:cs="Arial"/>
          <w:sz w:val="24"/>
          <w:szCs w:val="24"/>
        </w:rPr>
      </w:pPr>
    </w:p>
    <w:p w14:paraId="3AB6654A" w14:textId="77777777" w:rsidR="009B7D0B" w:rsidRPr="00947C49" w:rsidRDefault="009B7D0B" w:rsidP="00947C49">
      <w:pPr>
        <w:rPr>
          <w:rFonts w:ascii="Arial" w:hAnsi="Arial" w:cs="Arial"/>
          <w:sz w:val="24"/>
          <w:szCs w:val="24"/>
        </w:rPr>
      </w:pPr>
    </w:p>
    <w:p w14:paraId="555A52DF" w14:textId="1B94BB27" w:rsidR="009B7D0B" w:rsidRPr="008B4D0C" w:rsidRDefault="00B97392" w:rsidP="00464FCF">
      <w:pPr>
        <w:pStyle w:val="ListParagraph"/>
        <w:numPr>
          <w:ilvl w:val="0"/>
          <w:numId w:val="17"/>
        </w:numPr>
        <w:spacing w:line="360" w:lineRule="auto"/>
        <w:ind w:left="-450" w:firstLine="0"/>
        <w:jc w:val="both"/>
        <w:rPr>
          <w:rFonts w:ascii="Arial" w:hAnsi="Arial" w:cs="Arial"/>
          <w:sz w:val="24"/>
          <w:szCs w:val="24"/>
        </w:rPr>
      </w:pPr>
      <w:r w:rsidRPr="00BB0D3B">
        <w:rPr>
          <w:rFonts w:ascii="Arial" w:hAnsi="Arial" w:cs="Arial"/>
          <w:b/>
          <w:bCs/>
          <w:sz w:val="24"/>
          <w:szCs w:val="24"/>
        </w:rPr>
        <w:lastRenderedPageBreak/>
        <w:t>Introduction</w:t>
      </w:r>
    </w:p>
    <w:p w14:paraId="07D0ABA8" w14:textId="77777777" w:rsidR="008B4D0C" w:rsidRDefault="008B4D0C" w:rsidP="004A390D">
      <w:pPr>
        <w:pStyle w:val="ListParagraph"/>
        <w:spacing w:line="360" w:lineRule="auto"/>
        <w:ind w:left="-450"/>
        <w:jc w:val="both"/>
        <w:rPr>
          <w:rFonts w:ascii="Arial" w:hAnsi="Arial" w:cs="Arial"/>
          <w:sz w:val="24"/>
          <w:szCs w:val="24"/>
        </w:rPr>
      </w:pPr>
    </w:p>
    <w:p w14:paraId="6F0B3BF2" w14:textId="294084F7" w:rsidR="00F51588" w:rsidRPr="00BB0D3B" w:rsidRDefault="00E50D23" w:rsidP="009B7D0B">
      <w:pPr>
        <w:pStyle w:val="ListParagraph"/>
        <w:spacing w:line="360" w:lineRule="auto"/>
        <w:ind w:left="-450"/>
        <w:jc w:val="both"/>
        <w:rPr>
          <w:rFonts w:ascii="Arial" w:hAnsi="Arial" w:cs="Arial"/>
          <w:sz w:val="24"/>
          <w:szCs w:val="24"/>
        </w:rPr>
      </w:pPr>
      <w:r w:rsidRPr="00BB0D3B">
        <w:rPr>
          <w:rFonts w:ascii="Arial" w:hAnsi="Arial" w:cs="Arial"/>
          <w:sz w:val="24"/>
          <w:szCs w:val="24"/>
        </w:rPr>
        <w:t xml:space="preserve">In preparation for integrating employees from Italy into the Multicultural Hotel &amp; Spa in London, it is crucial to understand and address the cultural, leadership, and intercultural challenges that may </w:t>
      </w:r>
      <w:r w:rsidR="00306E08" w:rsidRPr="00BB0D3B">
        <w:rPr>
          <w:rFonts w:ascii="Arial" w:hAnsi="Arial" w:cs="Arial"/>
          <w:sz w:val="24"/>
          <w:szCs w:val="24"/>
        </w:rPr>
        <w:t>arise.</w:t>
      </w:r>
      <w:r w:rsidR="00306E08">
        <w:rPr>
          <w:rFonts w:ascii="Arial" w:hAnsi="Arial" w:cs="Arial"/>
          <w:sz w:val="24"/>
          <w:szCs w:val="24"/>
        </w:rPr>
        <w:t xml:space="preserve"> </w:t>
      </w:r>
      <w:r w:rsidR="00306E08" w:rsidRPr="005627CB">
        <w:rPr>
          <w:rFonts w:ascii="Arial" w:hAnsi="Arial" w:cs="Arial"/>
          <w:sz w:val="24"/>
          <w:szCs w:val="24"/>
        </w:rPr>
        <w:t>“Teams</w:t>
      </w:r>
      <w:r w:rsidR="005627CB" w:rsidRPr="005627CB">
        <w:rPr>
          <w:rFonts w:ascii="Arial" w:hAnsi="Arial" w:cs="Arial"/>
          <w:sz w:val="24"/>
          <w:szCs w:val="24"/>
        </w:rPr>
        <w:t xml:space="preserve"> whose members come from different nations and backgrounds place special demands on managers—especially when a feuding team looks to the boss for help with a conflict</w:t>
      </w:r>
      <w:r w:rsidR="005627CB">
        <w:rPr>
          <w:rFonts w:ascii="Arial" w:hAnsi="Arial" w:cs="Arial"/>
          <w:sz w:val="24"/>
          <w:szCs w:val="24"/>
        </w:rPr>
        <w:t xml:space="preserve">. </w:t>
      </w:r>
      <w:r w:rsidR="00E363E6">
        <w:rPr>
          <w:rFonts w:ascii="Arial" w:hAnsi="Arial" w:cs="Arial"/>
          <w:sz w:val="24"/>
          <w:szCs w:val="24"/>
        </w:rPr>
        <w:t>“(</w:t>
      </w:r>
      <w:r w:rsidR="00E363E6" w:rsidRPr="00E363E6">
        <w:rPr>
          <w:rFonts w:ascii="Arial" w:hAnsi="Arial" w:cs="Arial"/>
          <w:sz w:val="24"/>
          <w:szCs w:val="24"/>
        </w:rPr>
        <w:t>Behfar, Kern, and Brett, 2006</w:t>
      </w:r>
      <w:r w:rsidR="005627CB">
        <w:rPr>
          <w:rFonts w:ascii="Arial" w:hAnsi="Arial" w:cs="Arial"/>
          <w:sz w:val="24"/>
          <w:szCs w:val="24"/>
        </w:rPr>
        <w:t>)</w:t>
      </w:r>
      <w:r w:rsidR="00E363E6">
        <w:rPr>
          <w:rFonts w:ascii="Arial" w:hAnsi="Arial" w:cs="Arial"/>
          <w:sz w:val="24"/>
          <w:szCs w:val="24"/>
        </w:rPr>
        <w:t xml:space="preserve">. </w:t>
      </w:r>
      <w:r w:rsidRPr="00BB0D3B">
        <w:rPr>
          <w:rFonts w:ascii="Arial" w:hAnsi="Arial" w:cs="Arial"/>
          <w:sz w:val="24"/>
          <w:szCs w:val="24"/>
        </w:rPr>
        <w:t>As the newly appointed General Manager, it is imperative to grasp the cultural dynamics and operational standards of the hotel’s branch in Italy. Through the GLOBE Project's framework, this report highlights the key cultural differences between England and Italy, analyzes their leadership styles and cultural dimensions, and discusses the challenges associated with managing an intercultural team in the hospitality industry. The report also outlines the strategies that can be used to bridge the cultural gaps and successfully manage the team. Recommendations are also provided to ensure that cultural dynamics are effectively managed. Finally, the report outlines potential areas of improvement and strategies to capitalize on opportunities.</w:t>
      </w:r>
      <w:r w:rsidR="00F60856">
        <w:rPr>
          <w:rFonts w:ascii="Arial" w:hAnsi="Arial" w:cs="Arial"/>
          <w:sz w:val="24"/>
          <w:szCs w:val="24"/>
        </w:rPr>
        <w:t xml:space="preserve"> “</w:t>
      </w:r>
      <w:r w:rsidR="00F60856" w:rsidRPr="00F60856">
        <w:rPr>
          <w:rFonts w:ascii="Arial" w:hAnsi="Arial" w:cs="Arial"/>
          <w:sz w:val="24"/>
          <w:szCs w:val="24"/>
        </w:rPr>
        <w:t>The range of experience, expertise, and working methods that a diverse workplace offers can boost problem-solving capacity and lead to greater productivity.</w:t>
      </w:r>
      <w:r w:rsidR="00F60856">
        <w:rPr>
          <w:rFonts w:ascii="Arial" w:hAnsi="Arial" w:cs="Arial"/>
          <w:sz w:val="24"/>
          <w:szCs w:val="24"/>
        </w:rPr>
        <w:t>” (</w:t>
      </w:r>
      <w:r w:rsidR="009C09B1">
        <w:rPr>
          <w:rFonts w:ascii="Arial" w:hAnsi="Arial" w:cs="Arial"/>
          <w:sz w:val="24"/>
          <w:szCs w:val="24"/>
        </w:rPr>
        <w:t>Katie R., 2019</w:t>
      </w:r>
      <w:r w:rsidR="00F60856">
        <w:rPr>
          <w:rFonts w:ascii="Arial" w:hAnsi="Arial" w:cs="Arial"/>
          <w:sz w:val="24"/>
          <w:szCs w:val="24"/>
        </w:rPr>
        <w:t>)</w:t>
      </w:r>
    </w:p>
    <w:p w14:paraId="60FD5E7E" w14:textId="77777777" w:rsidR="00C912AE" w:rsidRDefault="00C912AE" w:rsidP="00464FCF">
      <w:pPr>
        <w:spacing w:line="360" w:lineRule="auto"/>
        <w:ind w:left="-450"/>
        <w:jc w:val="both"/>
        <w:rPr>
          <w:rFonts w:ascii="Arial" w:hAnsi="Arial" w:cs="Arial"/>
          <w:sz w:val="24"/>
          <w:szCs w:val="24"/>
        </w:rPr>
      </w:pPr>
    </w:p>
    <w:p w14:paraId="6F049E01" w14:textId="77777777" w:rsidR="00C912AE" w:rsidRPr="003B7069" w:rsidRDefault="00C912AE" w:rsidP="00464FCF">
      <w:pPr>
        <w:pStyle w:val="ListParagraph"/>
        <w:numPr>
          <w:ilvl w:val="0"/>
          <w:numId w:val="17"/>
        </w:numPr>
        <w:spacing w:line="360" w:lineRule="auto"/>
        <w:ind w:left="-450" w:firstLine="0"/>
        <w:jc w:val="both"/>
        <w:rPr>
          <w:rFonts w:ascii="Arial" w:hAnsi="Arial" w:cs="Arial"/>
          <w:sz w:val="24"/>
          <w:szCs w:val="24"/>
        </w:rPr>
      </w:pPr>
      <w:r w:rsidRPr="00BB0D3B">
        <w:rPr>
          <w:rFonts w:ascii="Arial" w:hAnsi="Arial" w:cs="Arial"/>
          <w:b/>
          <w:bCs/>
          <w:sz w:val="24"/>
          <w:szCs w:val="24"/>
        </w:rPr>
        <w:t>Key Differences Between England and Italy</w:t>
      </w:r>
    </w:p>
    <w:p w14:paraId="1F2E8A8B" w14:textId="77777777" w:rsidR="00C912AE" w:rsidRDefault="00C912AE" w:rsidP="00464FCF">
      <w:pPr>
        <w:pStyle w:val="ListParagraph"/>
        <w:numPr>
          <w:ilvl w:val="0"/>
          <w:numId w:val="18"/>
        </w:numPr>
        <w:spacing w:line="360" w:lineRule="auto"/>
        <w:ind w:left="-450" w:firstLine="0"/>
        <w:jc w:val="both"/>
        <w:rPr>
          <w:rFonts w:ascii="Arial" w:hAnsi="Arial" w:cs="Arial"/>
          <w:b/>
          <w:bCs/>
          <w:sz w:val="24"/>
          <w:szCs w:val="24"/>
        </w:rPr>
      </w:pPr>
      <w:r w:rsidRPr="00BB0D3B">
        <w:rPr>
          <w:rFonts w:ascii="Arial" w:hAnsi="Arial" w:cs="Arial"/>
          <w:b/>
          <w:bCs/>
          <w:sz w:val="24"/>
          <w:szCs w:val="24"/>
        </w:rPr>
        <w:t>Cultural Dimensions</w:t>
      </w:r>
    </w:p>
    <w:p w14:paraId="514F4363" w14:textId="77777777" w:rsidR="003D0B95" w:rsidRPr="003D0B95" w:rsidRDefault="003D0B95" w:rsidP="00464FCF">
      <w:pPr>
        <w:spacing w:line="360" w:lineRule="auto"/>
        <w:ind w:left="-450"/>
        <w:jc w:val="both"/>
        <w:rPr>
          <w:rFonts w:ascii="Arial" w:hAnsi="Arial" w:cs="Arial"/>
          <w:sz w:val="24"/>
          <w:szCs w:val="24"/>
        </w:rPr>
      </w:pPr>
      <w:r w:rsidRPr="003D0B95">
        <w:rPr>
          <w:rFonts w:ascii="Arial" w:hAnsi="Arial" w:cs="Arial"/>
          <w:sz w:val="24"/>
          <w:szCs w:val="24"/>
        </w:rPr>
        <w:t>There are several differences between England and Italy, despite the fact that both are European nations. There is a long tradition of individualism, punctuality, and formal communication in England, a country fitting into the Anglo cultural cluster. Italians, within the Latin Europe cluster, emphasize family ties, community, and more relaxed attitudes toward time. The differences between England and Italy are like the differences between two sisters, one being more outgoing and sociable while the other is more reserved and prefers to stay in. Both are very different, but both still share the same European heritage.</w:t>
      </w:r>
    </w:p>
    <w:p w14:paraId="51016999" w14:textId="33B34279" w:rsidR="003B7069" w:rsidRDefault="003D0B95" w:rsidP="003B7069">
      <w:pPr>
        <w:spacing w:line="360" w:lineRule="auto"/>
        <w:ind w:left="-450"/>
        <w:jc w:val="both"/>
        <w:rPr>
          <w:rFonts w:ascii="Arial" w:hAnsi="Arial" w:cs="Arial"/>
          <w:sz w:val="24"/>
          <w:szCs w:val="24"/>
        </w:rPr>
      </w:pPr>
      <w:r w:rsidRPr="003D0B95">
        <w:rPr>
          <w:rFonts w:ascii="Arial" w:hAnsi="Arial" w:cs="Arial"/>
          <w:sz w:val="24"/>
          <w:szCs w:val="24"/>
        </w:rPr>
        <w:t xml:space="preserve">It can be said that business practices in England are mostly formal, with a heavy emphasis being placed on schedules and deadlines. The meetings are usually structured and to the point, and there is not much time wasted. Compared with that, Italians tend to have a much </w:t>
      </w:r>
      <w:r w:rsidRPr="003D0B95">
        <w:rPr>
          <w:rFonts w:ascii="Arial" w:hAnsi="Arial" w:cs="Arial"/>
          <w:sz w:val="24"/>
          <w:szCs w:val="24"/>
        </w:rPr>
        <w:lastRenderedPageBreak/>
        <w:t>more flexible approach to business relationships, valuing personal relationships and mixing business with leisure in many cases.</w:t>
      </w:r>
    </w:p>
    <w:p w14:paraId="3B35EFA5" w14:textId="77777777" w:rsidR="003B7069" w:rsidRDefault="003B7069" w:rsidP="003B7069">
      <w:pPr>
        <w:spacing w:line="360" w:lineRule="auto"/>
        <w:ind w:left="-450"/>
        <w:jc w:val="both"/>
        <w:rPr>
          <w:rFonts w:ascii="Arial" w:hAnsi="Arial" w:cs="Arial"/>
          <w:sz w:val="24"/>
          <w:szCs w:val="24"/>
        </w:rPr>
      </w:pPr>
    </w:p>
    <w:p w14:paraId="52127FAF" w14:textId="5B919FDD" w:rsidR="005420A3" w:rsidRPr="00BB0D3B" w:rsidRDefault="00BB0D3B" w:rsidP="00464FCF">
      <w:pPr>
        <w:pStyle w:val="ListParagraph"/>
        <w:numPr>
          <w:ilvl w:val="0"/>
          <w:numId w:val="18"/>
        </w:numPr>
        <w:spacing w:line="360" w:lineRule="auto"/>
        <w:ind w:left="-450" w:firstLine="0"/>
        <w:jc w:val="both"/>
        <w:rPr>
          <w:rFonts w:ascii="Arial" w:hAnsi="Arial" w:cs="Arial"/>
          <w:b/>
          <w:bCs/>
          <w:sz w:val="24"/>
          <w:szCs w:val="24"/>
        </w:rPr>
      </w:pPr>
      <w:r w:rsidRPr="00BB0D3B">
        <w:rPr>
          <w:rFonts w:ascii="Arial" w:hAnsi="Arial" w:cs="Arial"/>
          <w:b/>
          <w:bCs/>
          <w:sz w:val="24"/>
          <w:szCs w:val="24"/>
        </w:rPr>
        <w:t>Social Norms and Hospitality Practices</w:t>
      </w:r>
    </w:p>
    <w:p w14:paraId="4FE5CD7F" w14:textId="1349CE0F" w:rsidR="00BC39F0" w:rsidRPr="00BC39F0" w:rsidRDefault="005420A3" w:rsidP="00464FCF">
      <w:pPr>
        <w:spacing w:line="360" w:lineRule="auto"/>
        <w:ind w:left="-450"/>
        <w:jc w:val="both"/>
        <w:rPr>
          <w:rFonts w:ascii="Arial" w:hAnsi="Arial" w:cs="Arial"/>
          <w:sz w:val="24"/>
          <w:szCs w:val="24"/>
        </w:rPr>
      </w:pPr>
      <w:r w:rsidRPr="005420A3">
        <w:rPr>
          <w:rFonts w:ascii="Arial" w:hAnsi="Arial" w:cs="Arial"/>
          <w:sz w:val="24"/>
          <w:szCs w:val="24"/>
        </w:rPr>
        <w:t>It is important to note that English hospitality practices are characterized by efficiency and professionalism, often adhering to a strict set of service standards and protocols. In contrast, Italian hospitality is known for its warm and personal approach, where the goal of building a rapport with guests is paramount to the success of the guest experience. While the efficiency and professionalism of English hospitality ensure a streamlined and consistent experience for guests, the warm and personal approach of Italian hospitality creates a more intimate and personalized experience. However, the strict adherence to service standards in English hospitality can sometimes feel impersonal, while the personal approach in Italian hospitality may result in slower service.</w:t>
      </w:r>
      <w:r w:rsidR="00BC39F0">
        <w:rPr>
          <w:rFonts w:ascii="Arial" w:hAnsi="Arial" w:cs="Arial"/>
          <w:sz w:val="24"/>
          <w:szCs w:val="24"/>
        </w:rPr>
        <w:t xml:space="preserve"> </w:t>
      </w:r>
    </w:p>
    <w:p w14:paraId="13E47F8B" w14:textId="77777777" w:rsidR="00BB0D3B" w:rsidRDefault="00BB0D3B" w:rsidP="00464FCF">
      <w:pPr>
        <w:spacing w:line="360" w:lineRule="auto"/>
        <w:ind w:left="-450"/>
        <w:jc w:val="both"/>
        <w:rPr>
          <w:rFonts w:ascii="Arial" w:hAnsi="Arial" w:cs="Arial"/>
          <w:sz w:val="24"/>
          <w:szCs w:val="24"/>
        </w:rPr>
      </w:pPr>
    </w:p>
    <w:p w14:paraId="6668580E" w14:textId="77777777" w:rsidR="007E6604" w:rsidRDefault="00BC39F0" w:rsidP="007E6604">
      <w:pPr>
        <w:pStyle w:val="ListParagraph"/>
        <w:numPr>
          <w:ilvl w:val="0"/>
          <w:numId w:val="17"/>
        </w:numPr>
        <w:spacing w:line="360" w:lineRule="auto"/>
        <w:ind w:left="-450" w:firstLine="0"/>
        <w:jc w:val="both"/>
        <w:rPr>
          <w:rFonts w:ascii="Arial" w:hAnsi="Arial" w:cs="Arial"/>
          <w:b/>
          <w:bCs/>
          <w:sz w:val="24"/>
          <w:szCs w:val="24"/>
        </w:rPr>
      </w:pPr>
      <w:r w:rsidRPr="00E50D3F">
        <w:rPr>
          <w:rFonts w:ascii="Arial" w:hAnsi="Arial" w:cs="Arial"/>
          <w:b/>
          <w:bCs/>
          <w:sz w:val="24"/>
          <w:szCs w:val="24"/>
        </w:rPr>
        <w:t>GLOBE Project Analysis</w:t>
      </w:r>
    </w:p>
    <w:p w14:paraId="106C7072" w14:textId="42A59C42" w:rsidR="00950283" w:rsidRPr="007E6604" w:rsidRDefault="00950283" w:rsidP="007E6604">
      <w:pPr>
        <w:pStyle w:val="ListParagraph"/>
        <w:spacing w:line="360" w:lineRule="auto"/>
        <w:ind w:left="-450"/>
        <w:jc w:val="both"/>
        <w:rPr>
          <w:rFonts w:ascii="Arial" w:hAnsi="Arial" w:cs="Arial"/>
          <w:b/>
          <w:bCs/>
          <w:sz w:val="24"/>
          <w:szCs w:val="24"/>
        </w:rPr>
      </w:pPr>
      <w:r w:rsidRPr="007E6604">
        <w:rPr>
          <w:rFonts w:ascii="Arial" w:hAnsi="Arial" w:cs="Arial"/>
          <w:sz w:val="24"/>
          <w:szCs w:val="24"/>
        </w:rPr>
        <w:t>Using the GLOBE Project's cultural dimensions, England and Italy can be compared in terms of societal practices and values. The English cultural cluster identifies with what is known as the "Anglo" cultural cluster, which represents individualism, low power distance, and a focus on performance.</w:t>
      </w:r>
      <w:r w:rsidR="003D2F73" w:rsidRPr="007E6604">
        <w:rPr>
          <w:rFonts w:ascii="Arial" w:hAnsi="Arial" w:cs="Arial"/>
          <w:sz w:val="24"/>
          <w:szCs w:val="24"/>
        </w:rPr>
        <w:t xml:space="preserve"> (appendix 1)</w:t>
      </w:r>
      <w:r w:rsidRPr="007E6604">
        <w:rPr>
          <w:rFonts w:ascii="Arial" w:hAnsi="Arial" w:cs="Arial"/>
          <w:sz w:val="24"/>
          <w:szCs w:val="24"/>
        </w:rPr>
        <w:t xml:space="preserve"> The implications of individualism and low power distance in the English cultural cluster are that individuals are encouraged to be self-reliant, assertive, and prioritize their personal goals. Additionally, there is a relatively equal distribution of power, which fosters a more collaborative and inclusive work environment where ideas and contributions are valued regardless of hierarchy. Italy, part of the "Latin Europe" cluster, emphasizes relationships, higher power distance, and greater uncertainty avoidance. Italy, therefore, has a more formal and hierarchical organizational structure. This structure allows for greater decision-making authority and allows for a more structured and rigid chain of command. Additionally, the Italian workplace emphasizes the importance of loyalty and respect for authority.</w:t>
      </w:r>
    </w:p>
    <w:p w14:paraId="2B228435" w14:textId="77777777" w:rsidR="00950283" w:rsidRPr="00950283" w:rsidRDefault="00950283" w:rsidP="00464FCF">
      <w:pPr>
        <w:pStyle w:val="ListParagraph"/>
        <w:spacing w:line="360" w:lineRule="auto"/>
        <w:ind w:left="-450"/>
        <w:jc w:val="both"/>
        <w:rPr>
          <w:rFonts w:ascii="Arial" w:hAnsi="Arial" w:cs="Arial"/>
          <w:sz w:val="24"/>
          <w:szCs w:val="24"/>
        </w:rPr>
      </w:pPr>
    </w:p>
    <w:p w14:paraId="47660A2D" w14:textId="6636A0F8" w:rsidR="00E97107" w:rsidRDefault="00950283" w:rsidP="00464FCF">
      <w:pPr>
        <w:pStyle w:val="ListParagraph"/>
        <w:spacing w:line="360" w:lineRule="auto"/>
        <w:ind w:left="-450"/>
        <w:jc w:val="both"/>
        <w:rPr>
          <w:rFonts w:ascii="Arial" w:hAnsi="Arial" w:cs="Arial"/>
          <w:sz w:val="24"/>
          <w:szCs w:val="24"/>
        </w:rPr>
      </w:pPr>
      <w:r w:rsidRPr="00950283">
        <w:rPr>
          <w:rFonts w:ascii="Arial" w:hAnsi="Arial" w:cs="Arial"/>
          <w:sz w:val="24"/>
          <w:szCs w:val="24"/>
        </w:rPr>
        <w:t xml:space="preserve">When it comes to leadership styles, England tends to favor a participatory and inclusive approach, valuing the input of members of the team as well as creating collaborative </w:t>
      </w:r>
      <w:r w:rsidRPr="00950283">
        <w:rPr>
          <w:rFonts w:ascii="Arial" w:hAnsi="Arial" w:cs="Arial"/>
          <w:sz w:val="24"/>
          <w:szCs w:val="24"/>
        </w:rPr>
        <w:lastRenderedPageBreak/>
        <w:t>environments.   As an alternative, Italy can demonstrate a more hierarchical leadership approach, in which authority plays a central role, and decision-making is typically centralized at the top. The impact of a participatory leadership style in England is that it encourages employee engagement, autonomy, and innovation. By involving team members in decision-making and valuing their input, it creates a sense of ownership and motivation among employees. On the other hand, the hierarchical leadership style in Italy may lead to a more structured and efficient decision-making process, but it can also hinder creativity and limit the flow of ideas from lower levels of the organization.</w:t>
      </w:r>
    </w:p>
    <w:p w14:paraId="246C9795" w14:textId="77777777" w:rsidR="00260BD7" w:rsidRDefault="00260BD7" w:rsidP="00464FCF">
      <w:pPr>
        <w:pStyle w:val="ListParagraph"/>
        <w:spacing w:line="360" w:lineRule="auto"/>
        <w:ind w:left="-450"/>
        <w:jc w:val="both"/>
        <w:rPr>
          <w:rFonts w:ascii="Arial" w:hAnsi="Arial" w:cs="Arial"/>
          <w:sz w:val="24"/>
          <w:szCs w:val="24"/>
        </w:rPr>
      </w:pPr>
    </w:p>
    <w:p w14:paraId="4A12AFBA" w14:textId="77777777" w:rsidR="00143CA1" w:rsidRDefault="00143CA1" w:rsidP="00464FCF">
      <w:pPr>
        <w:pStyle w:val="ListParagraph"/>
        <w:spacing w:line="360" w:lineRule="auto"/>
        <w:ind w:left="-450"/>
        <w:jc w:val="both"/>
        <w:rPr>
          <w:rFonts w:ascii="Arial" w:hAnsi="Arial" w:cs="Arial"/>
          <w:sz w:val="24"/>
          <w:szCs w:val="24"/>
        </w:rPr>
      </w:pPr>
    </w:p>
    <w:p w14:paraId="19A7BD80" w14:textId="77777777" w:rsidR="007E6604" w:rsidRDefault="00F936B1" w:rsidP="007E6604">
      <w:pPr>
        <w:pStyle w:val="ListParagraph"/>
        <w:numPr>
          <w:ilvl w:val="0"/>
          <w:numId w:val="17"/>
        </w:numPr>
        <w:spacing w:line="360" w:lineRule="auto"/>
        <w:ind w:left="-360" w:firstLine="0"/>
        <w:jc w:val="both"/>
        <w:rPr>
          <w:rFonts w:ascii="Arial" w:hAnsi="Arial" w:cs="Arial"/>
          <w:b/>
          <w:bCs/>
          <w:sz w:val="24"/>
          <w:szCs w:val="24"/>
        </w:rPr>
      </w:pPr>
      <w:r w:rsidRPr="00F936B1">
        <w:rPr>
          <w:rFonts w:ascii="Arial" w:hAnsi="Arial" w:cs="Arial"/>
          <w:b/>
          <w:bCs/>
          <w:sz w:val="24"/>
          <w:szCs w:val="24"/>
        </w:rPr>
        <w:t>Challenges of Intercultural Leadership in the Hospitality Industry</w:t>
      </w:r>
    </w:p>
    <w:p w14:paraId="61E564DB" w14:textId="261BF58C" w:rsidR="00D01507" w:rsidRPr="007E6604" w:rsidRDefault="00D01507" w:rsidP="007E6604">
      <w:pPr>
        <w:pStyle w:val="ListParagraph"/>
        <w:spacing w:line="360" w:lineRule="auto"/>
        <w:ind w:left="-360"/>
        <w:jc w:val="both"/>
        <w:rPr>
          <w:rFonts w:ascii="Arial" w:hAnsi="Arial" w:cs="Arial"/>
          <w:b/>
          <w:bCs/>
          <w:sz w:val="24"/>
          <w:szCs w:val="24"/>
        </w:rPr>
      </w:pPr>
      <w:r w:rsidRPr="007E6604">
        <w:rPr>
          <w:rFonts w:ascii="Arial" w:hAnsi="Arial" w:cs="Arial"/>
          <w:b/>
          <w:bCs/>
          <w:sz w:val="24"/>
          <w:szCs w:val="24"/>
        </w:rPr>
        <w:t>Communication Styles</w:t>
      </w:r>
    </w:p>
    <w:p w14:paraId="1ABC076A" w14:textId="73734DEE" w:rsidR="00D01507" w:rsidRPr="00D01507" w:rsidRDefault="00D01507" w:rsidP="00464FCF">
      <w:pPr>
        <w:spacing w:line="360" w:lineRule="auto"/>
        <w:ind w:left="-360"/>
        <w:jc w:val="both"/>
        <w:rPr>
          <w:rFonts w:ascii="Arial" w:hAnsi="Arial" w:cs="Arial"/>
          <w:sz w:val="24"/>
          <w:szCs w:val="24"/>
        </w:rPr>
      </w:pPr>
      <w:r w:rsidRPr="00D01507">
        <w:rPr>
          <w:rFonts w:ascii="Arial" w:hAnsi="Arial" w:cs="Arial"/>
          <w:sz w:val="24"/>
          <w:szCs w:val="24"/>
        </w:rPr>
        <w:t>One of the primary challenges in managing an intercultural team is communication. In this case, it is common for English to use direct and explicit communication while Italians tend to use more nuanced and implicit communication. Misunderstandings can arise if these differences are not managed effectively.</w:t>
      </w:r>
    </w:p>
    <w:p w14:paraId="39C17DC1" w14:textId="7EB0F637" w:rsidR="00D01507" w:rsidRPr="00143CA1" w:rsidRDefault="00D01507" w:rsidP="00464FCF">
      <w:pPr>
        <w:spacing w:line="360" w:lineRule="auto"/>
        <w:ind w:left="-360"/>
        <w:jc w:val="both"/>
        <w:rPr>
          <w:rFonts w:ascii="Arial" w:hAnsi="Arial" w:cs="Arial"/>
          <w:b/>
          <w:bCs/>
          <w:sz w:val="24"/>
          <w:szCs w:val="24"/>
        </w:rPr>
      </w:pPr>
      <w:r w:rsidRPr="00D01507">
        <w:rPr>
          <w:rFonts w:ascii="Arial" w:hAnsi="Arial" w:cs="Arial"/>
          <w:b/>
          <w:bCs/>
          <w:sz w:val="24"/>
          <w:szCs w:val="24"/>
        </w:rPr>
        <w:t>Leadership Expectations</w:t>
      </w:r>
    </w:p>
    <w:p w14:paraId="22431324" w14:textId="79D1D478" w:rsidR="00D01507" w:rsidRPr="00D01507" w:rsidRDefault="00D01507" w:rsidP="00464FCF">
      <w:pPr>
        <w:spacing w:line="360" w:lineRule="auto"/>
        <w:ind w:left="-360"/>
        <w:jc w:val="both"/>
        <w:rPr>
          <w:rFonts w:ascii="Arial" w:hAnsi="Arial" w:cs="Arial"/>
          <w:sz w:val="24"/>
          <w:szCs w:val="24"/>
        </w:rPr>
      </w:pPr>
      <w:r w:rsidRPr="00D01507">
        <w:rPr>
          <w:rFonts w:ascii="Arial" w:hAnsi="Arial" w:cs="Arial"/>
          <w:sz w:val="24"/>
          <w:szCs w:val="24"/>
        </w:rPr>
        <w:t xml:space="preserve">There are differences in power distance and leadership expectations between different </w:t>
      </w:r>
      <w:r w:rsidR="00733F4C" w:rsidRPr="00D01507">
        <w:rPr>
          <w:rFonts w:ascii="Arial" w:hAnsi="Arial" w:cs="Arial"/>
          <w:sz w:val="24"/>
          <w:szCs w:val="24"/>
        </w:rPr>
        <w:t>countries.</w:t>
      </w:r>
      <w:r w:rsidR="00733F4C">
        <w:rPr>
          <w:rFonts w:ascii="Arial" w:hAnsi="Arial" w:cs="Arial"/>
          <w:sz w:val="24"/>
          <w:szCs w:val="24"/>
        </w:rPr>
        <w:t xml:space="preserve"> (appendix 1)</w:t>
      </w:r>
      <w:r w:rsidRPr="00D01507">
        <w:rPr>
          <w:rFonts w:ascii="Arial" w:hAnsi="Arial" w:cs="Arial"/>
          <w:sz w:val="24"/>
          <w:szCs w:val="24"/>
        </w:rPr>
        <w:t xml:space="preserve"> In this case, the English employees might expect a more democratic leadership style, while Italian employees might be more comfortable with a directive style. In order to maintain team cohesion and morale, it is imperative to balance these expectations.</w:t>
      </w:r>
    </w:p>
    <w:p w14:paraId="3CEF4E7A" w14:textId="25687DB0" w:rsidR="00D01507" w:rsidRPr="00143CA1" w:rsidRDefault="00D01507" w:rsidP="00464FCF">
      <w:pPr>
        <w:spacing w:line="360" w:lineRule="auto"/>
        <w:ind w:left="-360"/>
        <w:jc w:val="both"/>
        <w:rPr>
          <w:rFonts w:ascii="Arial" w:hAnsi="Arial" w:cs="Arial"/>
          <w:b/>
          <w:bCs/>
          <w:sz w:val="24"/>
          <w:szCs w:val="24"/>
        </w:rPr>
      </w:pPr>
      <w:r w:rsidRPr="00D01507">
        <w:rPr>
          <w:rFonts w:ascii="Arial" w:hAnsi="Arial" w:cs="Arial"/>
          <w:b/>
          <w:bCs/>
          <w:sz w:val="24"/>
          <w:szCs w:val="24"/>
        </w:rPr>
        <w:t>Conflict Resolution</w:t>
      </w:r>
    </w:p>
    <w:p w14:paraId="4AAF2828" w14:textId="7BA67DFD" w:rsidR="00D01507" w:rsidRPr="00D01507" w:rsidRDefault="00D01507" w:rsidP="00464FCF">
      <w:pPr>
        <w:spacing w:line="360" w:lineRule="auto"/>
        <w:ind w:left="-360"/>
        <w:jc w:val="both"/>
        <w:rPr>
          <w:rFonts w:ascii="Arial" w:hAnsi="Arial" w:cs="Arial"/>
          <w:sz w:val="24"/>
          <w:szCs w:val="24"/>
        </w:rPr>
      </w:pPr>
      <w:r w:rsidRPr="00D01507">
        <w:rPr>
          <w:rFonts w:ascii="Arial" w:hAnsi="Arial" w:cs="Arial"/>
          <w:sz w:val="24"/>
          <w:szCs w:val="24"/>
        </w:rPr>
        <w:t>There can also be significant differences in conflict resolution approaches and each country will act differently. For example, in the United States, it is common to try to resolve disputes through negotiation or mediation, while in other countries, such as China and Japan, it is preferred to resolve conflicts through compromise and conciliation. In our case, English employees might prefer formal and structured conflict resolution mechanisms, whereas Italians might favor a more personal and informal approach. As a leader, understanding and mediating these differences is essential.</w:t>
      </w:r>
    </w:p>
    <w:p w14:paraId="087F54C8" w14:textId="3C5DF9F9" w:rsidR="00D01507" w:rsidRPr="00143CA1" w:rsidRDefault="00D01507" w:rsidP="00464FCF">
      <w:pPr>
        <w:spacing w:line="360" w:lineRule="auto"/>
        <w:ind w:left="-360"/>
        <w:jc w:val="both"/>
        <w:rPr>
          <w:rFonts w:ascii="Arial" w:hAnsi="Arial" w:cs="Arial"/>
          <w:b/>
          <w:bCs/>
          <w:sz w:val="24"/>
          <w:szCs w:val="24"/>
        </w:rPr>
      </w:pPr>
      <w:r w:rsidRPr="00D01507">
        <w:rPr>
          <w:rFonts w:ascii="Arial" w:hAnsi="Arial" w:cs="Arial"/>
          <w:b/>
          <w:bCs/>
          <w:sz w:val="24"/>
          <w:szCs w:val="24"/>
        </w:rPr>
        <w:lastRenderedPageBreak/>
        <w:t>Adaptability and Flexibility</w:t>
      </w:r>
    </w:p>
    <w:p w14:paraId="470B5078" w14:textId="406918A9" w:rsidR="00B44F5C" w:rsidRDefault="00D01507" w:rsidP="008B4D0C">
      <w:pPr>
        <w:spacing w:line="360" w:lineRule="auto"/>
        <w:ind w:left="-360"/>
        <w:jc w:val="both"/>
        <w:rPr>
          <w:rFonts w:ascii="Arial" w:hAnsi="Arial" w:cs="Arial"/>
          <w:sz w:val="24"/>
          <w:szCs w:val="24"/>
        </w:rPr>
      </w:pPr>
      <w:r w:rsidRPr="00D01507">
        <w:rPr>
          <w:rFonts w:ascii="Arial" w:hAnsi="Arial" w:cs="Arial"/>
          <w:sz w:val="24"/>
          <w:szCs w:val="24"/>
        </w:rPr>
        <w:t xml:space="preserve">As Italy has a higher degree of uncertainty avoidance, Italian employees may have a harder time adjusting to changes and facing uncertainty than their British counterparts. The implementation of new hotel policies or changes could pose a challenge for the hotel as a result of this. To support Italian employees in adjusting to changes and uncertainty, it would be helpful to provide clear communication and explanations about the reasons behind the changes. Additionally, offering training or workshops on adaptability and resilience can help Italian employees develop the necessary skills to navigate uncertainty. </w:t>
      </w:r>
    </w:p>
    <w:p w14:paraId="019B3ED5" w14:textId="77777777" w:rsidR="007D5F35" w:rsidRDefault="007D5F35" w:rsidP="008B4D0C">
      <w:pPr>
        <w:spacing w:line="360" w:lineRule="auto"/>
        <w:ind w:left="-360"/>
        <w:jc w:val="both"/>
        <w:rPr>
          <w:rFonts w:ascii="Arial" w:hAnsi="Arial" w:cs="Arial"/>
          <w:sz w:val="24"/>
          <w:szCs w:val="24"/>
        </w:rPr>
      </w:pPr>
    </w:p>
    <w:p w14:paraId="156E907D" w14:textId="0D7DB5FD" w:rsidR="00D23593" w:rsidRPr="007E6604" w:rsidRDefault="002D6502" w:rsidP="007E6604">
      <w:pPr>
        <w:pStyle w:val="ListParagraph"/>
        <w:numPr>
          <w:ilvl w:val="0"/>
          <w:numId w:val="17"/>
        </w:numPr>
        <w:spacing w:line="360" w:lineRule="auto"/>
        <w:jc w:val="both"/>
        <w:rPr>
          <w:rFonts w:ascii="Arial" w:hAnsi="Arial" w:cs="Arial"/>
          <w:b/>
          <w:bCs/>
          <w:sz w:val="24"/>
          <w:szCs w:val="24"/>
        </w:rPr>
      </w:pPr>
      <w:r w:rsidRPr="007B0060">
        <w:rPr>
          <w:rFonts w:ascii="Arial" w:hAnsi="Arial" w:cs="Arial"/>
          <w:b/>
          <w:bCs/>
          <w:sz w:val="24"/>
          <w:szCs w:val="24"/>
        </w:rPr>
        <w:t>Conclusio</w:t>
      </w:r>
      <w:r w:rsidR="00D23593" w:rsidRPr="007B0060">
        <w:rPr>
          <w:rFonts w:ascii="Arial" w:hAnsi="Arial" w:cs="Arial"/>
          <w:b/>
          <w:bCs/>
          <w:sz w:val="24"/>
          <w:szCs w:val="24"/>
        </w:rPr>
        <w:t>n</w:t>
      </w:r>
    </w:p>
    <w:p w14:paraId="3C28C8CC" w14:textId="7BF88E93" w:rsidR="00464FCF" w:rsidRPr="007B0060" w:rsidRDefault="00D23593" w:rsidP="00D65A61">
      <w:pPr>
        <w:pStyle w:val="ListParagraph"/>
        <w:spacing w:line="360" w:lineRule="auto"/>
        <w:ind w:left="-450"/>
        <w:jc w:val="both"/>
        <w:rPr>
          <w:rFonts w:ascii="Arial" w:hAnsi="Arial" w:cs="Arial"/>
          <w:sz w:val="24"/>
          <w:szCs w:val="24"/>
        </w:rPr>
      </w:pPr>
      <w:r w:rsidRPr="007B0060">
        <w:rPr>
          <w:rFonts w:ascii="Arial" w:hAnsi="Arial" w:cs="Arial"/>
          <w:sz w:val="24"/>
          <w:szCs w:val="24"/>
        </w:rPr>
        <w:t>To successfully integrate Italian employees into the Multicultural Hotel &amp; Spa in London, it is essential to understand the cultural differences between England and Italy, analyze their leadership styles and dimensions, and address the challenges of intercultural leadership. When cultural diversity is embraced, intercultural competence is promoted, and flexible leadership approaches are adopted, a multicultural team can be harnessed and the hospitality experience can be enhanced both for the guests and the company</w:t>
      </w:r>
      <w:r w:rsidR="00464FCF" w:rsidRPr="007B0060">
        <w:rPr>
          <w:rFonts w:ascii="Arial" w:hAnsi="Arial" w:cs="Arial"/>
          <w:sz w:val="24"/>
          <w:szCs w:val="24"/>
        </w:rPr>
        <w:t>.</w:t>
      </w:r>
      <w:r w:rsidR="003A41B0">
        <w:rPr>
          <w:rFonts w:ascii="Arial" w:hAnsi="Arial" w:cs="Arial"/>
          <w:sz w:val="24"/>
          <w:szCs w:val="24"/>
        </w:rPr>
        <w:t xml:space="preserve"> </w:t>
      </w:r>
      <w:r w:rsidR="00DD4597">
        <w:rPr>
          <w:rFonts w:ascii="Arial" w:hAnsi="Arial" w:cs="Arial"/>
          <w:sz w:val="24"/>
          <w:szCs w:val="24"/>
        </w:rPr>
        <w:t>“</w:t>
      </w:r>
      <w:r w:rsidR="00DD4597" w:rsidRPr="003A41B0">
        <w:rPr>
          <w:rFonts w:ascii="Arial" w:hAnsi="Arial" w:cs="Arial"/>
          <w:sz w:val="24"/>
          <w:szCs w:val="24"/>
        </w:rPr>
        <w:t>By</w:t>
      </w:r>
      <w:r w:rsidR="003A41B0" w:rsidRPr="003A41B0">
        <w:rPr>
          <w:rFonts w:ascii="Arial" w:hAnsi="Arial" w:cs="Arial"/>
          <w:sz w:val="24"/>
          <w:szCs w:val="24"/>
        </w:rPr>
        <w:t xml:space="preserve"> embracing diversity and fostering a culture of inclusivity, leaders can unlock the full potential of their teams and drive positive outcomes.</w:t>
      </w:r>
      <w:r w:rsidR="003A41B0">
        <w:rPr>
          <w:rFonts w:ascii="Arial" w:hAnsi="Arial" w:cs="Arial"/>
          <w:sz w:val="24"/>
          <w:szCs w:val="24"/>
        </w:rPr>
        <w:t xml:space="preserve">” </w:t>
      </w:r>
      <w:r w:rsidR="00A5337B">
        <w:rPr>
          <w:rFonts w:ascii="Arial" w:hAnsi="Arial" w:cs="Arial"/>
          <w:sz w:val="24"/>
          <w:szCs w:val="24"/>
        </w:rPr>
        <w:t>(</w:t>
      </w:r>
      <w:r w:rsidR="00A5337B" w:rsidRPr="00A5337B">
        <w:rPr>
          <w:rFonts w:ascii="Arial" w:hAnsi="Arial" w:cs="Arial"/>
          <w:sz w:val="24"/>
          <w:szCs w:val="24"/>
        </w:rPr>
        <w:t>Danny S</w:t>
      </w:r>
      <w:r w:rsidR="00A5337B">
        <w:rPr>
          <w:rFonts w:ascii="Arial" w:hAnsi="Arial" w:cs="Arial"/>
          <w:sz w:val="24"/>
          <w:szCs w:val="24"/>
        </w:rPr>
        <w:t xml:space="preserve">., </w:t>
      </w:r>
      <w:r w:rsidR="00831A1B">
        <w:rPr>
          <w:rFonts w:ascii="Arial" w:hAnsi="Arial" w:cs="Arial"/>
          <w:sz w:val="24"/>
          <w:szCs w:val="24"/>
        </w:rPr>
        <w:t>2022</w:t>
      </w:r>
      <w:r w:rsidR="00A5337B">
        <w:rPr>
          <w:rFonts w:ascii="Arial" w:hAnsi="Arial" w:cs="Arial"/>
          <w:sz w:val="24"/>
          <w:szCs w:val="24"/>
        </w:rPr>
        <w:t>)</w:t>
      </w:r>
    </w:p>
    <w:p w14:paraId="2FBD0373" w14:textId="77777777" w:rsidR="00464FCF" w:rsidRPr="007B0060" w:rsidRDefault="00464FCF" w:rsidP="00D65A61">
      <w:pPr>
        <w:pStyle w:val="ListParagraph"/>
        <w:spacing w:line="360" w:lineRule="auto"/>
        <w:ind w:left="-450"/>
        <w:jc w:val="both"/>
        <w:rPr>
          <w:rFonts w:ascii="Arial" w:hAnsi="Arial" w:cs="Arial"/>
          <w:sz w:val="24"/>
          <w:szCs w:val="24"/>
        </w:rPr>
      </w:pPr>
    </w:p>
    <w:p w14:paraId="17370E65" w14:textId="54F095AC" w:rsidR="005F7978" w:rsidRPr="007E6604" w:rsidRDefault="00464FCF" w:rsidP="005F7978">
      <w:pPr>
        <w:pStyle w:val="ListParagraph"/>
        <w:numPr>
          <w:ilvl w:val="0"/>
          <w:numId w:val="17"/>
        </w:numPr>
        <w:spacing w:line="360" w:lineRule="auto"/>
        <w:jc w:val="both"/>
        <w:rPr>
          <w:rFonts w:ascii="Arial" w:hAnsi="Arial" w:cs="Arial"/>
          <w:b/>
          <w:bCs/>
          <w:sz w:val="24"/>
          <w:szCs w:val="24"/>
        </w:rPr>
      </w:pPr>
      <w:r w:rsidRPr="007B0060">
        <w:rPr>
          <w:rFonts w:ascii="Arial" w:hAnsi="Arial" w:cs="Arial"/>
          <w:b/>
          <w:bCs/>
          <w:sz w:val="24"/>
          <w:szCs w:val="24"/>
        </w:rPr>
        <w:t>Recommendations</w:t>
      </w:r>
    </w:p>
    <w:p w14:paraId="24442AC1" w14:textId="77777777" w:rsidR="00D65A61" w:rsidRPr="007B0060" w:rsidRDefault="00D65A61" w:rsidP="00D65A61">
      <w:pPr>
        <w:pStyle w:val="ListParagraph"/>
        <w:numPr>
          <w:ilvl w:val="0"/>
          <w:numId w:val="18"/>
        </w:numPr>
        <w:spacing w:line="360" w:lineRule="auto"/>
        <w:jc w:val="both"/>
        <w:rPr>
          <w:rFonts w:ascii="Arial" w:hAnsi="Arial" w:cs="Arial"/>
          <w:sz w:val="24"/>
          <w:szCs w:val="24"/>
        </w:rPr>
      </w:pPr>
      <w:r w:rsidRPr="007B0060">
        <w:rPr>
          <w:rFonts w:ascii="Arial" w:hAnsi="Arial" w:cs="Arial"/>
          <w:b/>
          <w:bCs/>
          <w:sz w:val="24"/>
          <w:szCs w:val="24"/>
        </w:rPr>
        <w:t>Cultural Sensitivity Training:</w:t>
      </w:r>
      <w:r w:rsidRPr="007B0060">
        <w:rPr>
          <w:rFonts w:ascii="Arial" w:hAnsi="Arial" w:cs="Arial"/>
          <w:sz w:val="24"/>
          <w:szCs w:val="24"/>
        </w:rPr>
        <w:t xml:space="preserve"> Implement training programs for all employees to enhance cultural awareness and sensitivity.</w:t>
      </w:r>
    </w:p>
    <w:p w14:paraId="6628E269" w14:textId="77777777" w:rsidR="00D65A61" w:rsidRPr="007B0060" w:rsidRDefault="00D65A61" w:rsidP="00D65A61">
      <w:pPr>
        <w:pStyle w:val="ListParagraph"/>
        <w:numPr>
          <w:ilvl w:val="0"/>
          <w:numId w:val="18"/>
        </w:numPr>
        <w:spacing w:line="360" w:lineRule="auto"/>
        <w:jc w:val="both"/>
        <w:rPr>
          <w:rFonts w:ascii="Arial" w:hAnsi="Arial" w:cs="Arial"/>
          <w:sz w:val="24"/>
          <w:szCs w:val="24"/>
        </w:rPr>
      </w:pPr>
      <w:r w:rsidRPr="007B0060">
        <w:rPr>
          <w:rFonts w:ascii="Arial" w:hAnsi="Arial" w:cs="Arial"/>
          <w:b/>
          <w:bCs/>
          <w:sz w:val="24"/>
          <w:szCs w:val="24"/>
        </w:rPr>
        <w:t>Balanced Leadership Approach:</w:t>
      </w:r>
      <w:r w:rsidRPr="007B0060">
        <w:rPr>
          <w:rFonts w:ascii="Arial" w:hAnsi="Arial" w:cs="Arial"/>
          <w:sz w:val="24"/>
          <w:szCs w:val="24"/>
        </w:rPr>
        <w:t xml:space="preserve"> Develop a leadership style that incorporates elements from both English and Italian cultures, promoting inclusivity and participation.</w:t>
      </w:r>
    </w:p>
    <w:p w14:paraId="4982CE1B" w14:textId="77777777" w:rsidR="00D65A61" w:rsidRPr="007B0060" w:rsidRDefault="00D65A61" w:rsidP="00D65A61">
      <w:pPr>
        <w:pStyle w:val="ListParagraph"/>
        <w:numPr>
          <w:ilvl w:val="0"/>
          <w:numId w:val="18"/>
        </w:numPr>
        <w:spacing w:line="360" w:lineRule="auto"/>
        <w:jc w:val="both"/>
        <w:rPr>
          <w:rFonts w:ascii="Arial" w:hAnsi="Arial" w:cs="Arial"/>
          <w:sz w:val="24"/>
          <w:szCs w:val="24"/>
        </w:rPr>
      </w:pPr>
      <w:r w:rsidRPr="007B0060">
        <w:rPr>
          <w:rFonts w:ascii="Arial" w:hAnsi="Arial" w:cs="Arial"/>
          <w:b/>
          <w:bCs/>
          <w:sz w:val="24"/>
          <w:szCs w:val="24"/>
        </w:rPr>
        <w:t>Effective Communication Strategies:</w:t>
      </w:r>
      <w:r w:rsidRPr="007B0060">
        <w:rPr>
          <w:rFonts w:ascii="Arial" w:hAnsi="Arial" w:cs="Arial"/>
          <w:sz w:val="24"/>
          <w:szCs w:val="24"/>
        </w:rPr>
        <w:t xml:space="preserve"> Establish clear communication protocols that bridge the gap between direct and indirect communication styles.</w:t>
      </w:r>
    </w:p>
    <w:p w14:paraId="3A29B43B" w14:textId="77777777" w:rsidR="00D65A61" w:rsidRPr="007B0060" w:rsidRDefault="00D65A61" w:rsidP="00D65A61">
      <w:pPr>
        <w:pStyle w:val="ListParagraph"/>
        <w:numPr>
          <w:ilvl w:val="0"/>
          <w:numId w:val="18"/>
        </w:numPr>
        <w:spacing w:line="360" w:lineRule="auto"/>
        <w:jc w:val="both"/>
        <w:rPr>
          <w:rFonts w:ascii="Arial" w:hAnsi="Arial" w:cs="Arial"/>
          <w:sz w:val="24"/>
          <w:szCs w:val="24"/>
        </w:rPr>
      </w:pPr>
      <w:r w:rsidRPr="007B0060">
        <w:rPr>
          <w:rFonts w:ascii="Arial" w:hAnsi="Arial" w:cs="Arial"/>
          <w:b/>
          <w:bCs/>
          <w:sz w:val="24"/>
          <w:szCs w:val="24"/>
        </w:rPr>
        <w:t>Conflict Resolution Mechanisms:</w:t>
      </w:r>
      <w:r w:rsidRPr="007B0060">
        <w:rPr>
          <w:rFonts w:ascii="Arial" w:hAnsi="Arial" w:cs="Arial"/>
          <w:sz w:val="24"/>
          <w:szCs w:val="24"/>
        </w:rPr>
        <w:t xml:space="preserve"> Create flexible conflict resolution mechanisms that cater to both formal and informal preferences.</w:t>
      </w:r>
    </w:p>
    <w:p w14:paraId="17735FFA" w14:textId="1A7FF978" w:rsidR="007D11F1" w:rsidRDefault="00D65A61" w:rsidP="00CD7F7C">
      <w:pPr>
        <w:pStyle w:val="ListParagraph"/>
        <w:numPr>
          <w:ilvl w:val="0"/>
          <w:numId w:val="18"/>
        </w:numPr>
        <w:spacing w:line="360" w:lineRule="auto"/>
        <w:jc w:val="both"/>
        <w:rPr>
          <w:rFonts w:ascii="Arial" w:hAnsi="Arial" w:cs="Arial"/>
          <w:sz w:val="24"/>
          <w:szCs w:val="24"/>
        </w:rPr>
      </w:pPr>
      <w:r w:rsidRPr="007B0060">
        <w:rPr>
          <w:rFonts w:ascii="Arial" w:hAnsi="Arial" w:cs="Arial"/>
          <w:b/>
          <w:bCs/>
          <w:sz w:val="24"/>
          <w:szCs w:val="24"/>
        </w:rPr>
        <w:lastRenderedPageBreak/>
        <w:t>Support During Transitions:</w:t>
      </w:r>
      <w:r w:rsidRPr="007B0060">
        <w:rPr>
          <w:rFonts w:ascii="Arial" w:hAnsi="Arial" w:cs="Arial"/>
          <w:sz w:val="24"/>
          <w:szCs w:val="24"/>
        </w:rPr>
        <w:t xml:space="preserve"> Provide additional support and clear guidelines to Italian employees during periods of change to mitigate uncertainty avoidance issues.</w:t>
      </w:r>
    </w:p>
    <w:p w14:paraId="3FF450EA" w14:textId="77777777" w:rsidR="007D5F35" w:rsidRPr="00036444" w:rsidRDefault="007D5F35" w:rsidP="00036444">
      <w:pPr>
        <w:spacing w:line="360" w:lineRule="auto"/>
        <w:jc w:val="both"/>
        <w:rPr>
          <w:rFonts w:ascii="Arial" w:hAnsi="Arial" w:cs="Arial"/>
          <w:sz w:val="24"/>
          <w:szCs w:val="24"/>
        </w:rPr>
      </w:pPr>
    </w:p>
    <w:p w14:paraId="34315CB8" w14:textId="77777777" w:rsidR="008B4D0C" w:rsidRDefault="008B4D0C" w:rsidP="004012C6">
      <w:pPr>
        <w:pStyle w:val="ListParagraph"/>
        <w:spacing w:line="360" w:lineRule="auto"/>
        <w:ind w:left="270"/>
        <w:jc w:val="both"/>
        <w:rPr>
          <w:rFonts w:ascii="Arial" w:hAnsi="Arial" w:cs="Arial"/>
          <w:sz w:val="24"/>
          <w:szCs w:val="24"/>
        </w:rPr>
      </w:pPr>
    </w:p>
    <w:p w14:paraId="24CE6104" w14:textId="77777777" w:rsidR="005D43F6" w:rsidRDefault="005D43F6" w:rsidP="004012C6">
      <w:pPr>
        <w:pStyle w:val="ListParagraph"/>
        <w:spacing w:line="360" w:lineRule="auto"/>
        <w:ind w:left="270"/>
        <w:jc w:val="both"/>
        <w:rPr>
          <w:rFonts w:ascii="Arial" w:hAnsi="Arial" w:cs="Arial"/>
          <w:sz w:val="24"/>
          <w:szCs w:val="24"/>
        </w:rPr>
      </w:pPr>
    </w:p>
    <w:p w14:paraId="0AFA00E1" w14:textId="77777777" w:rsidR="005D43F6" w:rsidRPr="004012C6" w:rsidRDefault="005D43F6" w:rsidP="004012C6">
      <w:pPr>
        <w:pStyle w:val="ListParagraph"/>
        <w:spacing w:line="360" w:lineRule="auto"/>
        <w:ind w:left="270"/>
        <w:jc w:val="both"/>
        <w:rPr>
          <w:rFonts w:ascii="Arial" w:hAnsi="Arial" w:cs="Arial"/>
          <w:sz w:val="24"/>
          <w:szCs w:val="24"/>
        </w:rPr>
      </w:pPr>
    </w:p>
    <w:p w14:paraId="1EC1EBEF" w14:textId="6F644505" w:rsidR="00464FCF" w:rsidRDefault="00812537" w:rsidP="00812537">
      <w:pPr>
        <w:pStyle w:val="ListParagraph"/>
        <w:numPr>
          <w:ilvl w:val="0"/>
          <w:numId w:val="17"/>
        </w:numPr>
        <w:jc w:val="both"/>
        <w:rPr>
          <w:rFonts w:ascii="Arial" w:hAnsi="Arial" w:cs="Arial"/>
          <w:b/>
          <w:bCs/>
          <w:sz w:val="24"/>
          <w:szCs w:val="24"/>
        </w:rPr>
      </w:pPr>
      <w:r w:rsidRPr="00812537">
        <w:rPr>
          <w:rFonts w:ascii="Arial" w:hAnsi="Arial" w:cs="Arial"/>
          <w:b/>
          <w:bCs/>
          <w:sz w:val="24"/>
          <w:szCs w:val="24"/>
        </w:rPr>
        <w:lastRenderedPageBreak/>
        <w:t>References</w:t>
      </w:r>
    </w:p>
    <w:p w14:paraId="01F258E7" w14:textId="77777777" w:rsidR="0090495D" w:rsidRDefault="0090495D" w:rsidP="0090495D">
      <w:pPr>
        <w:jc w:val="both"/>
        <w:rPr>
          <w:rFonts w:ascii="Arial" w:hAnsi="Arial" w:cs="Arial"/>
          <w:b/>
          <w:bCs/>
          <w:sz w:val="24"/>
          <w:szCs w:val="24"/>
        </w:rPr>
      </w:pPr>
    </w:p>
    <w:p w14:paraId="378AA206" w14:textId="3B8262A7" w:rsidR="0090495D" w:rsidRPr="008B4D0C" w:rsidRDefault="00E26984" w:rsidP="002F3C06">
      <w:pPr>
        <w:pStyle w:val="ListParagraph"/>
        <w:numPr>
          <w:ilvl w:val="0"/>
          <w:numId w:val="34"/>
        </w:numPr>
        <w:spacing w:line="360" w:lineRule="auto"/>
        <w:jc w:val="both"/>
        <w:rPr>
          <w:rFonts w:ascii="Arial" w:hAnsi="Arial" w:cs="Arial"/>
          <w:sz w:val="24"/>
          <w:szCs w:val="24"/>
        </w:rPr>
      </w:pPr>
      <w:r w:rsidRPr="008B4D0C">
        <w:rPr>
          <w:rFonts w:ascii="Arial" w:hAnsi="Arial" w:cs="Arial"/>
          <w:sz w:val="24"/>
          <w:szCs w:val="24"/>
        </w:rPr>
        <w:t>Behfar, K., Kern, M. C., and Brett, J. M. (2006</w:t>
      </w:r>
      <w:r w:rsidRPr="008B4D0C">
        <w:rPr>
          <w:rFonts w:ascii="Arial" w:hAnsi="Arial" w:cs="Arial"/>
          <w:i/>
          <w:iCs/>
          <w:sz w:val="24"/>
          <w:szCs w:val="24"/>
        </w:rPr>
        <w:t>) 'Managing multicultural teams',</w:t>
      </w:r>
      <w:r w:rsidRPr="008B4D0C">
        <w:rPr>
          <w:rFonts w:ascii="Arial" w:hAnsi="Arial" w:cs="Arial"/>
          <w:sz w:val="24"/>
          <w:szCs w:val="24"/>
        </w:rPr>
        <w:t xml:space="preserve"> </w:t>
      </w:r>
      <w:r w:rsidRPr="008B4D0C">
        <w:rPr>
          <w:rFonts w:ascii="Arial" w:hAnsi="Arial" w:cs="Arial"/>
          <w:i/>
          <w:iCs/>
          <w:sz w:val="24"/>
          <w:szCs w:val="24"/>
        </w:rPr>
        <w:t>Harvard Business Review</w:t>
      </w:r>
      <w:r w:rsidRPr="008B4D0C">
        <w:rPr>
          <w:rFonts w:ascii="Arial" w:hAnsi="Arial" w:cs="Arial"/>
          <w:sz w:val="24"/>
          <w:szCs w:val="24"/>
        </w:rPr>
        <w:t xml:space="preserve">, Available at: </w:t>
      </w:r>
      <w:hyperlink r:id="rId10" w:tgtFrame="_new" w:history="1">
        <w:r w:rsidRPr="008B4D0C">
          <w:rPr>
            <w:rStyle w:val="Hyperlink"/>
            <w:rFonts w:ascii="Arial" w:hAnsi="Arial" w:cs="Arial"/>
            <w:sz w:val="24"/>
            <w:szCs w:val="24"/>
          </w:rPr>
          <w:t>https://hbr.org/2006/11/managing-multicultural-teams</w:t>
        </w:r>
      </w:hyperlink>
      <w:r w:rsidR="00E62AF6" w:rsidRPr="008B4D0C">
        <w:rPr>
          <w:rFonts w:ascii="Arial" w:hAnsi="Arial" w:cs="Arial"/>
          <w:sz w:val="24"/>
          <w:szCs w:val="24"/>
        </w:rPr>
        <w:t xml:space="preserve"> (Accessed: 2</w:t>
      </w:r>
      <w:r w:rsidR="00E62AF6" w:rsidRPr="008B4D0C">
        <w:rPr>
          <w:rFonts w:ascii="Arial" w:hAnsi="Arial" w:cs="Arial"/>
          <w:sz w:val="24"/>
          <w:szCs w:val="24"/>
          <w:vertAlign w:val="superscript"/>
        </w:rPr>
        <w:t>nd</w:t>
      </w:r>
      <w:r w:rsidR="00E62AF6" w:rsidRPr="008B4D0C">
        <w:rPr>
          <w:rFonts w:ascii="Arial" w:hAnsi="Arial" w:cs="Arial"/>
          <w:sz w:val="24"/>
          <w:szCs w:val="24"/>
        </w:rPr>
        <w:t xml:space="preserve"> June 2024).</w:t>
      </w:r>
    </w:p>
    <w:p w14:paraId="6F7F7650" w14:textId="3253671F" w:rsidR="004162CA" w:rsidRPr="008B4D0C" w:rsidRDefault="00404A9D" w:rsidP="002F3C06">
      <w:pPr>
        <w:pStyle w:val="ListParagraph"/>
        <w:numPr>
          <w:ilvl w:val="0"/>
          <w:numId w:val="34"/>
        </w:numPr>
        <w:spacing w:line="360" w:lineRule="auto"/>
        <w:jc w:val="both"/>
        <w:rPr>
          <w:rFonts w:ascii="Arial" w:hAnsi="Arial" w:cs="Arial"/>
          <w:sz w:val="24"/>
          <w:szCs w:val="24"/>
        </w:rPr>
      </w:pPr>
      <w:r w:rsidRPr="008B4D0C">
        <w:rPr>
          <w:rFonts w:ascii="Arial" w:hAnsi="Arial" w:cs="Arial"/>
          <w:sz w:val="24"/>
          <w:szCs w:val="24"/>
        </w:rPr>
        <w:t xml:space="preserve">Boost RH. (2024). </w:t>
      </w:r>
      <w:r w:rsidRPr="008B4D0C">
        <w:rPr>
          <w:rFonts w:ascii="Arial" w:hAnsi="Arial" w:cs="Arial"/>
          <w:i/>
          <w:iCs/>
          <w:sz w:val="24"/>
          <w:szCs w:val="24"/>
        </w:rPr>
        <w:t>Managing a Multicultural Team: No Small Challenge</w:t>
      </w:r>
      <w:r w:rsidRPr="008B4D0C">
        <w:rPr>
          <w:rFonts w:ascii="Arial" w:hAnsi="Arial" w:cs="Arial"/>
          <w:sz w:val="24"/>
          <w:szCs w:val="24"/>
        </w:rPr>
        <w:t xml:space="preserve">. Available at: </w:t>
      </w:r>
      <w:hyperlink r:id="rId11" w:history="1">
        <w:r w:rsidRPr="008B4D0C">
          <w:rPr>
            <w:rStyle w:val="Hyperlink"/>
            <w:rFonts w:ascii="Arial" w:hAnsi="Arial" w:cs="Arial"/>
            <w:sz w:val="24"/>
            <w:szCs w:val="24"/>
          </w:rPr>
          <w:t>https://www.boostrh.com/en/managing-a-multicultural-team-no-small-challenge/</w:t>
        </w:r>
      </w:hyperlink>
      <w:r w:rsidRPr="008B4D0C">
        <w:rPr>
          <w:rFonts w:ascii="Arial" w:hAnsi="Arial" w:cs="Arial"/>
          <w:sz w:val="24"/>
          <w:szCs w:val="24"/>
        </w:rPr>
        <w:t xml:space="preserve">  (Accessed: 3</w:t>
      </w:r>
      <w:r w:rsidRPr="008B4D0C">
        <w:rPr>
          <w:rFonts w:ascii="Arial" w:hAnsi="Arial" w:cs="Arial"/>
          <w:sz w:val="24"/>
          <w:szCs w:val="24"/>
          <w:vertAlign w:val="superscript"/>
        </w:rPr>
        <w:t>rd</w:t>
      </w:r>
      <w:r w:rsidRPr="008B4D0C">
        <w:rPr>
          <w:rFonts w:ascii="Arial" w:hAnsi="Arial" w:cs="Arial"/>
          <w:sz w:val="24"/>
          <w:szCs w:val="24"/>
        </w:rPr>
        <w:t xml:space="preserve"> June 2024</w:t>
      </w:r>
    </w:p>
    <w:p w14:paraId="0EAF83FE" w14:textId="03E8638B" w:rsidR="006704FB" w:rsidRPr="008B4D0C" w:rsidRDefault="0090495D" w:rsidP="002F3C06">
      <w:pPr>
        <w:pStyle w:val="ListParagraph"/>
        <w:numPr>
          <w:ilvl w:val="0"/>
          <w:numId w:val="34"/>
        </w:numPr>
        <w:spacing w:line="360" w:lineRule="auto"/>
        <w:jc w:val="both"/>
        <w:rPr>
          <w:rFonts w:ascii="Arial" w:hAnsi="Arial" w:cs="Arial"/>
          <w:sz w:val="24"/>
          <w:szCs w:val="24"/>
        </w:rPr>
      </w:pPr>
      <w:r w:rsidRPr="008B4D0C">
        <w:rPr>
          <w:rFonts w:ascii="Arial" w:hAnsi="Arial" w:cs="Arial"/>
          <w:sz w:val="24"/>
          <w:szCs w:val="24"/>
        </w:rPr>
        <w:t xml:space="preserve">Croucher, S. M. (2017). </w:t>
      </w:r>
      <w:r w:rsidRPr="008B4D0C">
        <w:rPr>
          <w:rFonts w:ascii="Arial" w:hAnsi="Arial" w:cs="Arial"/>
          <w:i/>
          <w:iCs/>
          <w:sz w:val="24"/>
          <w:szCs w:val="24"/>
        </w:rPr>
        <w:t>Global Perspectives on Intercultural Communication</w:t>
      </w:r>
      <w:r w:rsidRPr="008B4D0C">
        <w:rPr>
          <w:rFonts w:ascii="Arial" w:hAnsi="Arial" w:cs="Arial"/>
          <w:sz w:val="24"/>
          <w:szCs w:val="24"/>
        </w:rPr>
        <w:t>. Routledge.</w:t>
      </w:r>
    </w:p>
    <w:p w14:paraId="79084C80" w14:textId="76430374" w:rsidR="0052495C" w:rsidRPr="008B4D0C" w:rsidRDefault="0052495C" w:rsidP="002F3C06">
      <w:pPr>
        <w:pStyle w:val="ListParagraph"/>
        <w:numPr>
          <w:ilvl w:val="0"/>
          <w:numId w:val="34"/>
        </w:numPr>
        <w:spacing w:line="360" w:lineRule="auto"/>
        <w:jc w:val="both"/>
        <w:rPr>
          <w:rFonts w:ascii="Arial" w:hAnsi="Arial" w:cs="Arial"/>
          <w:sz w:val="24"/>
          <w:szCs w:val="24"/>
        </w:rPr>
      </w:pPr>
      <w:r w:rsidRPr="008B4D0C">
        <w:rPr>
          <w:rFonts w:ascii="Arial" w:hAnsi="Arial" w:cs="Arial"/>
          <w:sz w:val="24"/>
          <w:szCs w:val="24"/>
        </w:rPr>
        <w:t xml:space="preserve">Hyperspace.mv. (2022). </w:t>
      </w:r>
      <w:r w:rsidRPr="008B4D0C">
        <w:rPr>
          <w:rFonts w:ascii="Arial" w:hAnsi="Arial" w:cs="Arial"/>
          <w:i/>
          <w:iCs/>
          <w:sz w:val="24"/>
          <w:szCs w:val="24"/>
        </w:rPr>
        <w:t>Cross-Cultural Leadership.</w:t>
      </w:r>
      <w:r w:rsidRPr="008B4D0C">
        <w:rPr>
          <w:rFonts w:ascii="Arial" w:hAnsi="Arial" w:cs="Arial"/>
          <w:sz w:val="24"/>
          <w:szCs w:val="24"/>
        </w:rPr>
        <w:t xml:space="preserve"> Available at: </w:t>
      </w:r>
      <w:hyperlink r:id="rId12" w:tgtFrame="_new" w:history="1">
        <w:r w:rsidRPr="008B4D0C">
          <w:rPr>
            <w:rStyle w:val="Hyperlink"/>
            <w:rFonts w:ascii="Arial" w:hAnsi="Arial" w:cs="Arial"/>
            <w:sz w:val="24"/>
            <w:szCs w:val="24"/>
          </w:rPr>
          <w:t>https://hyperspace.mv/cross-cultural-leadership/</w:t>
        </w:r>
      </w:hyperlink>
      <w:r w:rsidRPr="008B4D0C">
        <w:rPr>
          <w:rFonts w:ascii="Arial" w:hAnsi="Arial" w:cs="Arial"/>
          <w:sz w:val="24"/>
          <w:szCs w:val="24"/>
        </w:rPr>
        <w:t xml:space="preserve"> (Accessed: 3</w:t>
      </w:r>
      <w:r w:rsidRPr="008B4D0C">
        <w:rPr>
          <w:rFonts w:ascii="Arial" w:hAnsi="Arial" w:cs="Arial"/>
          <w:sz w:val="24"/>
          <w:szCs w:val="24"/>
          <w:vertAlign w:val="superscript"/>
        </w:rPr>
        <w:t>rd</w:t>
      </w:r>
      <w:r w:rsidRPr="008B4D0C">
        <w:rPr>
          <w:rFonts w:ascii="Arial" w:hAnsi="Arial" w:cs="Arial"/>
          <w:sz w:val="24"/>
          <w:szCs w:val="24"/>
        </w:rPr>
        <w:t xml:space="preserve"> June 202</w:t>
      </w:r>
      <w:r w:rsidR="004012C6" w:rsidRPr="008B4D0C">
        <w:rPr>
          <w:rFonts w:ascii="Arial" w:hAnsi="Arial" w:cs="Arial"/>
          <w:sz w:val="24"/>
          <w:szCs w:val="24"/>
        </w:rPr>
        <w:t>4)</w:t>
      </w:r>
    </w:p>
    <w:p w14:paraId="06A7C180" w14:textId="56CAAC86" w:rsidR="006704FB" w:rsidRPr="008B4D0C" w:rsidRDefault="006704FB" w:rsidP="002F3C06">
      <w:pPr>
        <w:pStyle w:val="ListParagraph"/>
        <w:numPr>
          <w:ilvl w:val="0"/>
          <w:numId w:val="34"/>
        </w:numPr>
        <w:spacing w:line="360" w:lineRule="auto"/>
        <w:jc w:val="both"/>
        <w:rPr>
          <w:rFonts w:ascii="Arial" w:hAnsi="Arial" w:cs="Arial"/>
          <w:sz w:val="24"/>
          <w:szCs w:val="24"/>
        </w:rPr>
      </w:pPr>
      <w:r w:rsidRPr="008B4D0C">
        <w:rPr>
          <w:rFonts w:ascii="Arial" w:hAnsi="Arial" w:cs="Arial"/>
          <w:sz w:val="24"/>
          <w:szCs w:val="24"/>
        </w:rPr>
        <w:t xml:space="preserve">Gannon, M. J., &amp; Pillai, R. (2013). </w:t>
      </w:r>
      <w:r w:rsidRPr="008B4D0C">
        <w:rPr>
          <w:rFonts w:ascii="Arial" w:hAnsi="Arial" w:cs="Arial"/>
          <w:i/>
          <w:iCs/>
          <w:sz w:val="24"/>
          <w:szCs w:val="24"/>
        </w:rPr>
        <w:t>Understanding Global Cultures: Metaphorical Journeys Through 29 Nations, Clusters of Nations, Continents, and Diversity</w:t>
      </w:r>
      <w:r w:rsidRPr="008B4D0C">
        <w:rPr>
          <w:rFonts w:ascii="Arial" w:hAnsi="Arial" w:cs="Arial"/>
          <w:sz w:val="24"/>
          <w:szCs w:val="24"/>
        </w:rPr>
        <w:t>. Sage Publications.</w:t>
      </w:r>
    </w:p>
    <w:p w14:paraId="299C461B" w14:textId="31D82CD8" w:rsidR="00CA74EE" w:rsidRPr="008B4D0C" w:rsidRDefault="00AD0050" w:rsidP="002F3C06">
      <w:pPr>
        <w:pStyle w:val="ListParagraph"/>
        <w:numPr>
          <w:ilvl w:val="0"/>
          <w:numId w:val="34"/>
        </w:numPr>
        <w:spacing w:line="360" w:lineRule="auto"/>
        <w:jc w:val="both"/>
        <w:rPr>
          <w:rFonts w:ascii="Arial" w:hAnsi="Arial" w:cs="Arial"/>
          <w:sz w:val="24"/>
          <w:szCs w:val="24"/>
        </w:rPr>
      </w:pPr>
      <w:r w:rsidRPr="008B4D0C">
        <w:rPr>
          <w:rFonts w:ascii="Arial" w:hAnsi="Arial" w:cs="Arial"/>
          <w:sz w:val="24"/>
          <w:szCs w:val="24"/>
        </w:rPr>
        <w:t xml:space="preserve">Hofstede, G. (2001). </w:t>
      </w:r>
      <w:r w:rsidRPr="008B4D0C">
        <w:rPr>
          <w:rFonts w:ascii="Arial" w:hAnsi="Arial" w:cs="Arial"/>
          <w:i/>
          <w:iCs/>
          <w:sz w:val="24"/>
          <w:szCs w:val="24"/>
        </w:rPr>
        <w:t>Culture's Consequences: Comparing Values, Behaviors, Institutions and Organizations Across Nations</w:t>
      </w:r>
      <w:r w:rsidRPr="008B4D0C">
        <w:rPr>
          <w:rFonts w:ascii="Arial" w:hAnsi="Arial" w:cs="Arial"/>
          <w:sz w:val="24"/>
          <w:szCs w:val="24"/>
        </w:rPr>
        <w:t>. Sage Publications.</w:t>
      </w:r>
    </w:p>
    <w:p w14:paraId="6F4914CE" w14:textId="7AF73A4C" w:rsidR="00812537" w:rsidRPr="008B4D0C" w:rsidRDefault="00103CD0" w:rsidP="002F3C06">
      <w:pPr>
        <w:pStyle w:val="ListParagraph"/>
        <w:numPr>
          <w:ilvl w:val="0"/>
          <w:numId w:val="34"/>
        </w:numPr>
        <w:spacing w:line="360" w:lineRule="auto"/>
        <w:jc w:val="both"/>
        <w:rPr>
          <w:rFonts w:ascii="Arial" w:hAnsi="Arial" w:cs="Arial"/>
          <w:sz w:val="24"/>
          <w:szCs w:val="24"/>
        </w:rPr>
      </w:pPr>
      <w:r w:rsidRPr="008B4D0C">
        <w:rPr>
          <w:rFonts w:ascii="Arial" w:hAnsi="Arial" w:cs="Arial"/>
          <w:sz w:val="24"/>
          <w:szCs w:val="24"/>
        </w:rPr>
        <w:t xml:space="preserve">Hofstede Insights. (2024.). Country Comparison Tool: Italy, United Kingdom. Available at: </w:t>
      </w:r>
      <w:hyperlink r:id="rId13" w:history="1">
        <w:r w:rsidRPr="008B4D0C">
          <w:rPr>
            <w:rStyle w:val="Hyperlink"/>
            <w:rFonts w:ascii="Arial" w:hAnsi="Arial" w:cs="Arial"/>
            <w:sz w:val="24"/>
            <w:szCs w:val="24"/>
          </w:rPr>
          <w:t>https://www.hofstede-insights.com/country-comparison-tool?countries=italy%2Cunited+kingdom</w:t>
        </w:r>
      </w:hyperlink>
      <w:r w:rsidRPr="008B4D0C">
        <w:rPr>
          <w:rFonts w:ascii="Arial" w:hAnsi="Arial" w:cs="Arial"/>
          <w:sz w:val="24"/>
          <w:szCs w:val="24"/>
        </w:rPr>
        <w:t xml:space="preserve">  (Accessed: </w:t>
      </w:r>
      <w:r w:rsidR="00C15DE4" w:rsidRPr="008B4D0C">
        <w:rPr>
          <w:rFonts w:ascii="Arial" w:hAnsi="Arial" w:cs="Arial"/>
          <w:sz w:val="24"/>
          <w:szCs w:val="24"/>
        </w:rPr>
        <w:t>2</w:t>
      </w:r>
      <w:r w:rsidR="00C15DE4" w:rsidRPr="008B4D0C">
        <w:rPr>
          <w:rFonts w:ascii="Arial" w:hAnsi="Arial" w:cs="Arial"/>
          <w:sz w:val="24"/>
          <w:szCs w:val="24"/>
          <w:vertAlign w:val="superscript"/>
        </w:rPr>
        <w:t>nd</w:t>
      </w:r>
      <w:r w:rsidRPr="008B4D0C">
        <w:rPr>
          <w:rFonts w:ascii="Arial" w:hAnsi="Arial" w:cs="Arial"/>
          <w:sz w:val="24"/>
          <w:szCs w:val="24"/>
        </w:rPr>
        <w:t xml:space="preserve"> June 2024).</w:t>
      </w:r>
    </w:p>
    <w:p w14:paraId="089D135D" w14:textId="1DA901E0" w:rsidR="00682E27" w:rsidRPr="008B4D0C" w:rsidRDefault="007858FD" w:rsidP="002F3C06">
      <w:pPr>
        <w:pStyle w:val="ListParagraph"/>
        <w:numPr>
          <w:ilvl w:val="0"/>
          <w:numId w:val="34"/>
        </w:numPr>
        <w:spacing w:line="360" w:lineRule="auto"/>
        <w:jc w:val="both"/>
        <w:rPr>
          <w:rFonts w:ascii="Arial" w:hAnsi="Arial" w:cs="Arial"/>
          <w:sz w:val="24"/>
          <w:szCs w:val="24"/>
        </w:rPr>
      </w:pPr>
      <w:r w:rsidRPr="008B4D0C">
        <w:rPr>
          <w:rFonts w:ascii="Arial" w:hAnsi="Arial" w:cs="Arial"/>
          <w:sz w:val="24"/>
          <w:szCs w:val="24"/>
        </w:rPr>
        <w:t xml:space="preserve">House, R.J., Hanges, P.J., Javidan, M., Dorfman, P.W. and Gupta, V., 2004. </w:t>
      </w:r>
      <w:r w:rsidRPr="008B4D0C">
        <w:rPr>
          <w:rFonts w:ascii="Arial" w:hAnsi="Arial" w:cs="Arial"/>
          <w:i/>
          <w:iCs/>
          <w:sz w:val="24"/>
          <w:szCs w:val="24"/>
        </w:rPr>
        <w:t>Culture, Leadership, and Organizations: The GLOBE Study of 62 Societies</w:t>
      </w:r>
      <w:r w:rsidRPr="008B4D0C">
        <w:rPr>
          <w:rFonts w:ascii="Arial" w:hAnsi="Arial" w:cs="Arial"/>
          <w:sz w:val="24"/>
          <w:szCs w:val="24"/>
        </w:rPr>
        <w:t>. Thousand Oaks, CA: Sage Publications.</w:t>
      </w:r>
    </w:p>
    <w:p w14:paraId="6EE71ADA" w14:textId="1732AD12" w:rsidR="00C1107B" w:rsidRPr="008B4D0C" w:rsidRDefault="009B580D" w:rsidP="002F3C06">
      <w:pPr>
        <w:pStyle w:val="ListParagraph"/>
        <w:numPr>
          <w:ilvl w:val="0"/>
          <w:numId w:val="34"/>
        </w:numPr>
        <w:spacing w:line="360" w:lineRule="auto"/>
        <w:jc w:val="both"/>
        <w:rPr>
          <w:rFonts w:ascii="Arial" w:hAnsi="Arial" w:cs="Arial"/>
          <w:sz w:val="24"/>
          <w:szCs w:val="24"/>
        </w:rPr>
      </w:pPr>
      <w:r w:rsidRPr="008B4D0C">
        <w:rPr>
          <w:rFonts w:ascii="Arial" w:hAnsi="Arial" w:cs="Arial"/>
          <w:sz w:val="24"/>
          <w:szCs w:val="24"/>
        </w:rPr>
        <w:t xml:space="preserve">Javidan, M., Dorfman, P. W., De Luque, M. S., &amp; House, R. J. (2006). In the eye of the beholder: Cross-cultural lessons in leadership from Project GLOBE. </w:t>
      </w:r>
      <w:r w:rsidRPr="008B4D0C">
        <w:rPr>
          <w:rFonts w:ascii="Arial" w:hAnsi="Arial" w:cs="Arial"/>
          <w:i/>
          <w:iCs/>
          <w:sz w:val="24"/>
          <w:szCs w:val="24"/>
        </w:rPr>
        <w:t>The Academy of Management Perspectives</w:t>
      </w:r>
    </w:p>
    <w:p w14:paraId="1C73888E" w14:textId="375A4E5D" w:rsidR="0066601C" w:rsidRPr="008B4D0C" w:rsidRDefault="0066601C" w:rsidP="002F3C06">
      <w:pPr>
        <w:pStyle w:val="ListParagraph"/>
        <w:numPr>
          <w:ilvl w:val="0"/>
          <w:numId w:val="34"/>
        </w:numPr>
        <w:spacing w:line="360" w:lineRule="auto"/>
        <w:jc w:val="both"/>
        <w:rPr>
          <w:rFonts w:ascii="Arial" w:hAnsi="Arial" w:cs="Arial"/>
          <w:b/>
          <w:bCs/>
          <w:sz w:val="24"/>
          <w:szCs w:val="24"/>
        </w:rPr>
      </w:pPr>
      <w:r w:rsidRPr="008B4D0C">
        <w:rPr>
          <w:rFonts w:ascii="Arial" w:hAnsi="Arial" w:cs="Arial"/>
          <w:sz w:val="24"/>
          <w:szCs w:val="24"/>
        </w:rPr>
        <w:t xml:space="preserve">Katie R. (2019) </w:t>
      </w:r>
      <w:r w:rsidR="00894309" w:rsidRPr="008B4D0C">
        <w:rPr>
          <w:rFonts w:ascii="Arial" w:hAnsi="Arial" w:cs="Arial"/>
          <w:i/>
          <w:iCs/>
          <w:sz w:val="24"/>
          <w:szCs w:val="24"/>
        </w:rPr>
        <w:t>13 benefits and challenges of cultural diversity in the workplace</w:t>
      </w:r>
      <w:r w:rsidR="00894309" w:rsidRPr="008B4D0C">
        <w:rPr>
          <w:rFonts w:ascii="Arial" w:hAnsi="Arial" w:cs="Arial"/>
          <w:i/>
          <w:iCs/>
          <w:sz w:val="24"/>
          <w:szCs w:val="24"/>
        </w:rPr>
        <w:t xml:space="preserve"> </w:t>
      </w:r>
      <w:r w:rsidR="00894309" w:rsidRPr="008B4D0C">
        <w:rPr>
          <w:rFonts w:ascii="Arial" w:hAnsi="Arial" w:cs="Arial"/>
          <w:sz w:val="24"/>
          <w:szCs w:val="24"/>
        </w:rPr>
        <w:t xml:space="preserve">Available at: </w:t>
      </w:r>
      <w:hyperlink r:id="rId14" w:history="1">
        <w:r w:rsidR="00DE19FE" w:rsidRPr="008B4D0C">
          <w:rPr>
            <w:rStyle w:val="Hyperlink"/>
            <w:rFonts w:ascii="Arial" w:hAnsi="Arial" w:cs="Arial"/>
            <w:sz w:val="24"/>
            <w:szCs w:val="24"/>
          </w:rPr>
          <w:t>https://www.hult.edu/blog/benefits-challenges-cultural-diversity-workplace/</w:t>
        </w:r>
      </w:hyperlink>
      <w:r w:rsidR="00DE19FE" w:rsidRPr="008B4D0C">
        <w:rPr>
          <w:rFonts w:ascii="Arial" w:hAnsi="Arial" w:cs="Arial"/>
          <w:sz w:val="24"/>
          <w:szCs w:val="24"/>
        </w:rPr>
        <w:t xml:space="preserve"> (Accessed: 4</w:t>
      </w:r>
      <w:r w:rsidR="00DE19FE" w:rsidRPr="008B4D0C">
        <w:rPr>
          <w:rFonts w:ascii="Arial" w:hAnsi="Arial" w:cs="Arial"/>
          <w:sz w:val="24"/>
          <w:szCs w:val="24"/>
          <w:vertAlign w:val="superscript"/>
        </w:rPr>
        <w:t>th</w:t>
      </w:r>
      <w:r w:rsidR="00DE19FE" w:rsidRPr="008B4D0C">
        <w:rPr>
          <w:rFonts w:ascii="Arial" w:hAnsi="Arial" w:cs="Arial"/>
          <w:sz w:val="24"/>
          <w:szCs w:val="24"/>
        </w:rPr>
        <w:t xml:space="preserve"> June 2024) </w:t>
      </w:r>
    </w:p>
    <w:p w14:paraId="5BC6859A" w14:textId="6A9B9D1C" w:rsidR="00177DC5" w:rsidRPr="008B4D0C" w:rsidRDefault="00710C4D" w:rsidP="002F3C06">
      <w:pPr>
        <w:pStyle w:val="ListParagraph"/>
        <w:numPr>
          <w:ilvl w:val="0"/>
          <w:numId w:val="34"/>
        </w:numPr>
        <w:spacing w:line="360" w:lineRule="auto"/>
        <w:jc w:val="both"/>
        <w:rPr>
          <w:rFonts w:ascii="Arial" w:hAnsi="Arial" w:cs="Arial"/>
          <w:sz w:val="24"/>
          <w:szCs w:val="24"/>
        </w:rPr>
      </w:pPr>
      <w:r w:rsidRPr="008B4D0C">
        <w:rPr>
          <w:rFonts w:ascii="Arial" w:hAnsi="Arial" w:cs="Arial"/>
          <w:sz w:val="24"/>
          <w:szCs w:val="24"/>
        </w:rPr>
        <w:t xml:space="preserve">Meyer, E. (2014). </w:t>
      </w:r>
      <w:r w:rsidRPr="008B4D0C">
        <w:rPr>
          <w:rFonts w:ascii="Arial" w:hAnsi="Arial" w:cs="Arial"/>
          <w:i/>
          <w:iCs/>
          <w:sz w:val="24"/>
          <w:szCs w:val="24"/>
        </w:rPr>
        <w:t>The Culture Map: Breaking Through the Invisible Boundaries of Global Business</w:t>
      </w:r>
      <w:r w:rsidRPr="008B4D0C">
        <w:rPr>
          <w:rFonts w:ascii="Arial" w:hAnsi="Arial" w:cs="Arial"/>
          <w:sz w:val="24"/>
          <w:szCs w:val="24"/>
        </w:rPr>
        <w:t xml:space="preserve">. </w:t>
      </w:r>
      <w:proofErr w:type="spellStart"/>
      <w:r w:rsidRPr="008B4D0C">
        <w:rPr>
          <w:rFonts w:ascii="Arial" w:hAnsi="Arial" w:cs="Arial"/>
          <w:sz w:val="24"/>
          <w:szCs w:val="24"/>
        </w:rPr>
        <w:t>PublicAffairs</w:t>
      </w:r>
      <w:proofErr w:type="spellEnd"/>
      <w:r w:rsidRPr="008B4D0C">
        <w:rPr>
          <w:rFonts w:ascii="Arial" w:hAnsi="Arial" w:cs="Arial"/>
          <w:sz w:val="24"/>
          <w:szCs w:val="24"/>
        </w:rPr>
        <w:t>.</w:t>
      </w:r>
    </w:p>
    <w:p w14:paraId="60A0E3B8" w14:textId="5DA12308" w:rsidR="00C1107B" w:rsidRPr="008B4D0C" w:rsidRDefault="00C46244" w:rsidP="002F3C06">
      <w:pPr>
        <w:pStyle w:val="ListParagraph"/>
        <w:numPr>
          <w:ilvl w:val="0"/>
          <w:numId w:val="34"/>
        </w:numPr>
        <w:spacing w:line="360" w:lineRule="auto"/>
        <w:jc w:val="both"/>
        <w:rPr>
          <w:rFonts w:ascii="Arial" w:hAnsi="Arial" w:cs="Arial"/>
          <w:sz w:val="24"/>
          <w:szCs w:val="24"/>
        </w:rPr>
      </w:pPr>
      <w:r w:rsidRPr="008B4D0C">
        <w:rPr>
          <w:rFonts w:ascii="Arial" w:hAnsi="Arial" w:cs="Arial"/>
          <w:sz w:val="24"/>
          <w:szCs w:val="24"/>
        </w:rPr>
        <w:t xml:space="preserve">Northouse, P. G. (2018). </w:t>
      </w:r>
      <w:r w:rsidRPr="008B4D0C">
        <w:rPr>
          <w:rFonts w:ascii="Arial" w:hAnsi="Arial" w:cs="Arial"/>
          <w:i/>
          <w:iCs/>
          <w:sz w:val="24"/>
          <w:szCs w:val="24"/>
        </w:rPr>
        <w:t>Leadership: Theory and Practice</w:t>
      </w:r>
      <w:r w:rsidRPr="008B4D0C">
        <w:rPr>
          <w:rFonts w:ascii="Arial" w:hAnsi="Arial" w:cs="Arial"/>
          <w:sz w:val="24"/>
          <w:szCs w:val="24"/>
        </w:rPr>
        <w:t xml:space="preserve"> (8th ed.). Sage Publications.</w:t>
      </w:r>
    </w:p>
    <w:p w14:paraId="5A6585D0" w14:textId="2A3F1B4C" w:rsidR="00D32229" w:rsidRPr="008B4D0C" w:rsidRDefault="00761F51" w:rsidP="002F3C06">
      <w:pPr>
        <w:pStyle w:val="ListParagraph"/>
        <w:numPr>
          <w:ilvl w:val="0"/>
          <w:numId w:val="34"/>
        </w:numPr>
        <w:spacing w:line="360" w:lineRule="auto"/>
        <w:jc w:val="both"/>
        <w:rPr>
          <w:rFonts w:ascii="Arial" w:hAnsi="Arial" w:cs="Arial"/>
          <w:sz w:val="24"/>
          <w:szCs w:val="24"/>
        </w:rPr>
      </w:pPr>
      <w:r w:rsidRPr="008B4D0C">
        <w:rPr>
          <w:rFonts w:ascii="Arial" w:hAnsi="Arial" w:cs="Arial"/>
          <w:sz w:val="24"/>
          <w:szCs w:val="24"/>
        </w:rPr>
        <w:lastRenderedPageBreak/>
        <w:t xml:space="preserve">Thomas, D. C., &amp; Peterson, M. F. (2017). </w:t>
      </w:r>
      <w:r w:rsidRPr="008B4D0C">
        <w:rPr>
          <w:rFonts w:ascii="Arial" w:hAnsi="Arial" w:cs="Arial"/>
          <w:i/>
          <w:iCs/>
          <w:sz w:val="24"/>
          <w:szCs w:val="24"/>
        </w:rPr>
        <w:t>Cross-Cultural Management: Essential Concepts</w:t>
      </w:r>
      <w:r w:rsidRPr="008B4D0C">
        <w:rPr>
          <w:rFonts w:ascii="Arial" w:hAnsi="Arial" w:cs="Arial"/>
          <w:sz w:val="24"/>
          <w:szCs w:val="24"/>
        </w:rPr>
        <w:t xml:space="preserve"> (4th ed.). Sage Publications.</w:t>
      </w:r>
    </w:p>
    <w:p w14:paraId="2B81A91A" w14:textId="77777777" w:rsidR="00827D83" w:rsidRPr="00D34100" w:rsidRDefault="00827D83" w:rsidP="00D34100">
      <w:pPr>
        <w:spacing w:line="360" w:lineRule="auto"/>
        <w:rPr>
          <w:rFonts w:ascii="Arial" w:hAnsi="Arial" w:cs="Arial"/>
          <w:sz w:val="24"/>
          <w:szCs w:val="24"/>
        </w:rPr>
      </w:pPr>
    </w:p>
    <w:p w14:paraId="66B208B8" w14:textId="77777777" w:rsidR="0093714F" w:rsidRDefault="0093714F" w:rsidP="00103CD0">
      <w:pPr>
        <w:pStyle w:val="ListParagraph"/>
        <w:spacing w:line="360" w:lineRule="auto"/>
        <w:ind w:left="-450"/>
        <w:rPr>
          <w:rFonts w:ascii="Arial" w:hAnsi="Arial" w:cs="Arial"/>
          <w:sz w:val="24"/>
          <w:szCs w:val="24"/>
        </w:rPr>
      </w:pPr>
    </w:p>
    <w:p w14:paraId="1023B08C" w14:textId="77777777" w:rsidR="001C7533" w:rsidRDefault="001C7533" w:rsidP="00103CD0">
      <w:pPr>
        <w:pStyle w:val="ListParagraph"/>
        <w:spacing w:line="360" w:lineRule="auto"/>
        <w:ind w:left="-450"/>
        <w:rPr>
          <w:rFonts w:ascii="Arial" w:hAnsi="Arial" w:cs="Arial"/>
          <w:sz w:val="24"/>
          <w:szCs w:val="24"/>
        </w:rPr>
      </w:pPr>
    </w:p>
    <w:p w14:paraId="4DAE7D6D" w14:textId="77777777" w:rsidR="001C7533" w:rsidRDefault="001C7533" w:rsidP="00103CD0">
      <w:pPr>
        <w:pStyle w:val="ListParagraph"/>
        <w:spacing w:line="360" w:lineRule="auto"/>
        <w:ind w:left="-450"/>
        <w:rPr>
          <w:rFonts w:ascii="Arial" w:hAnsi="Arial" w:cs="Arial"/>
          <w:sz w:val="24"/>
          <w:szCs w:val="24"/>
        </w:rPr>
      </w:pPr>
    </w:p>
    <w:p w14:paraId="5FD4F182" w14:textId="77777777" w:rsidR="001C7533" w:rsidRDefault="001C7533" w:rsidP="00103CD0">
      <w:pPr>
        <w:pStyle w:val="ListParagraph"/>
        <w:spacing w:line="360" w:lineRule="auto"/>
        <w:ind w:left="-450"/>
        <w:rPr>
          <w:rFonts w:ascii="Arial" w:hAnsi="Arial" w:cs="Arial"/>
          <w:sz w:val="24"/>
          <w:szCs w:val="24"/>
        </w:rPr>
      </w:pPr>
    </w:p>
    <w:p w14:paraId="1AD17EE5" w14:textId="4788DB07" w:rsidR="001A470C" w:rsidRDefault="00773CE5" w:rsidP="00B44241">
      <w:pPr>
        <w:pStyle w:val="ListParagraph"/>
        <w:numPr>
          <w:ilvl w:val="0"/>
          <w:numId w:val="32"/>
        </w:numPr>
        <w:spacing w:line="360" w:lineRule="auto"/>
        <w:rPr>
          <w:rFonts w:ascii="Arial" w:hAnsi="Arial" w:cs="Arial"/>
          <w:b/>
          <w:bCs/>
          <w:sz w:val="24"/>
          <w:szCs w:val="24"/>
        </w:rPr>
      </w:pPr>
      <w:r w:rsidRPr="00773CE5">
        <w:rPr>
          <w:rFonts w:ascii="Arial" w:hAnsi="Arial" w:cs="Arial"/>
          <w:b/>
          <w:bCs/>
          <w:sz w:val="24"/>
          <w:szCs w:val="24"/>
        </w:rPr>
        <w:t xml:space="preserve">Appendix </w:t>
      </w:r>
    </w:p>
    <w:p w14:paraId="25A75F02" w14:textId="77777777" w:rsidR="005C5FDE" w:rsidRDefault="005C5FDE" w:rsidP="005C5FDE">
      <w:pPr>
        <w:spacing w:line="360" w:lineRule="auto"/>
        <w:rPr>
          <w:rFonts w:ascii="Arial" w:hAnsi="Arial" w:cs="Arial"/>
          <w:b/>
          <w:bCs/>
          <w:sz w:val="24"/>
          <w:szCs w:val="24"/>
        </w:rPr>
      </w:pPr>
    </w:p>
    <w:p w14:paraId="432B358B" w14:textId="2584F574" w:rsidR="005C5FDE" w:rsidRDefault="00011561" w:rsidP="00013F28">
      <w:pPr>
        <w:spacing w:line="360" w:lineRule="auto"/>
        <w:jc w:val="center"/>
        <w:rPr>
          <w:rFonts w:ascii="Arial" w:hAnsi="Arial" w:cs="Arial"/>
          <w:b/>
          <w:bCs/>
          <w:sz w:val="24"/>
          <w:szCs w:val="24"/>
        </w:rPr>
      </w:pPr>
      <w:r w:rsidRPr="00011561">
        <w:rPr>
          <w:rFonts w:ascii="Arial" w:hAnsi="Arial" w:cs="Arial"/>
          <w:b/>
          <w:bCs/>
          <w:sz w:val="24"/>
          <w:szCs w:val="24"/>
        </w:rPr>
        <w:t xml:space="preserve">Appendix-1 </w:t>
      </w:r>
      <w:r w:rsidR="003B11C8">
        <w:rPr>
          <w:rFonts w:ascii="Arial" w:hAnsi="Arial" w:cs="Arial"/>
          <w:b/>
          <w:bCs/>
          <w:sz w:val="24"/>
          <w:szCs w:val="24"/>
        </w:rPr>
        <w:t>Country Comparison Tool</w:t>
      </w:r>
    </w:p>
    <w:p w14:paraId="584617DC" w14:textId="78C93974" w:rsidR="00013F28" w:rsidRDefault="005D43F6" w:rsidP="00013F28">
      <w:pPr>
        <w:spacing w:line="360" w:lineRule="auto"/>
        <w:jc w:val="center"/>
        <w:rPr>
          <w:rFonts w:ascii="Arial" w:hAnsi="Arial" w:cs="Arial"/>
          <w:b/>
          <w:bCs/>
          <w:sz w:val="24"/>
          <w:szCs w:val="24"/>
        </w:rPr>
      </w:pPr>
      <w:hyperlink r:id="rId15" w:history="1">
        <w:r w:rsidR="00013F28" w:rsidRPr="00526FE0">
          <w:rPr>
            <w:rStyle w:val="Hyperlink"/>
            <w:rFonts w:ascii="Arial" w:hAnsi="Arial" w:cs="Arial"/>
            <w:b/>
            <w:bCs/>
            <w:sz w:val="24"/>
            <w:szCs w:val="24"/>
          </w:rPr>
          <w:t>https://www.hofstede-insights.com/country-comparison-tool?countries=italy%2Cunited+kingdom</w:t>
        </w:r>
      </w:hyperlink>
    </w:p>
    <w:p w14:paraId="65324C29" w14:textId="0FC6F42B" w:rsidR="00013F28" w:rsidRPr="005C5FDE" w:rsidRDefault="00013F28" w:rsidP="00013F28">
      <w:pPr>
        <w:spacing w:line="360" w:lineRule="auto"/>
        <w:ind w:left="-1350"/>
        <w:jc w:val="center"/>
        <w:rPr>
          <w:rFonts w:ascii="Arial" w:hAnsi="Arial" w:cs="Arial"/>
          <w:b/>
          <w:bCs/>
          <w:sz w:val="24"/>
          <w:szCs w:val="24"/>
        </w:rPr>
      </w:pPr>
      <w:r>
        <w:rPr>
          <w:rFonts w:ascii="Arial" w:hAnsi="Arial" w:cs="Arial"/>
          <w:b/>
          <w:bCs/>
          <w:noProof/>
          <w:sz w:val="24"/>
          <w:szCs w:val="24"/>
        </w:rPr>
        <w:drawing>
          <wp:inline distT="0" distB="0" distL="0" distR="0" wp14:anchorId="5E91C4F9" wp14:editId="4E000916">
            <wp:extent cx="7440930" cy="3426372"/>
            <wp:effectExtent l="0" t="0" r="7620" b="3175"/>
            <wp:docPr id="420155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15577" name="Picture 42015577"/>
                    <pic:cNvPicPr/>
                  </pic:nvPicPr>
                  <pic:blipFill>
                    <a:blip r:embed="rId16">
                      <a:extLst>
                        <a:ext uri="{28A0092B-C50C-407E-A947-70E740481C1C}">
                          <a14:useLocalDpi xmlns:a14="http://schemas.microsoft.com/office/drawing/2010/main" val="0"/>
                        </a:ext>
                      </a:extLst>
                    </a:blip>
                    <a:stretch>
                      <a:fillRect/>
                    </a:stretch>
                  </pic:blipFill>
                  <pic:spPr>
                    <a:xfrm>
                      <a:off x="0" y="0"/>
                      <a:ext cx="7469907" cy="3439715"/>
                    </a:xfrm>
                    <a:prstGeom prst="rect">
                      <a:avLst/>
                    </a:prstGeom>
                  </pic:spPr>
                </pic:pic>
              </a:graphicData>
            </a:graphic>
          </wp:inline>
        </w:drawing>
      </w:r>
    </w:p>
    <w:sectPr w:rsidR="00013F28" w:rsidRPr="005C5FDE" w:rsidSect="005C1D71">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928BD7" w14:textId="77777777" w:rsidR="00752CD9" w:rsidRDefault="00752CD9">
      <w:pPr>
        <w:spacing w:after="0" w:line="240" w:lineRule="auto"/>
      </w:pPr>
      <w:r>
        <w:separator/>
      </w:r>
    </w:p>
  </w:endnote>
  <w:endnote w:type="continuationSeparator" w:id="0">
    <w:p w14:paraId="01CBABB0" w14:textId="77777777" w:rsidR="00752CD9" w:rsidRDefault="00752C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DD09FF" w14:textId="77777777" w:rsidR="00D2063C" w:rsidRDefault="00D2063C">
    <w:pPr>
      <w:pStyle w:val="Footer"/>
    </w:pPr>
  </w:p>
  <w:p w14:paraId="48D55DF1" w14:textId="77777777" w:rsidR="00D2063C" w:rsidRDefault="00D20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1E4820" w14:textId="77777777" w:rsidR="00752CD9" w:rsidRDefault="00752CD9">
      <w:pPr>
        <w:spacing w:after="0" w:line="240" w:lineRule="auto"/>
      </w:pPr>
      <w:r>
        <w:separator/>
      </w:r>
    </w:p>
  </w:footnote>
  <w:footnote w:type="continuationSeparator" w:id="0">
    <w:p w14:paraId="42A8279B" w14:textId="77777777" w:rsidR="00752CD9" w:rsidRDefault="00752C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309E9"/>
    <w:multiLevelType w:val="multilevel"/>
    <w:tmpl w:val="A8206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FD308B"/>
    <w:multiLevelType w:val="hybridMultilevel"/>
    <w:tmpl w:val="EEA4AC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8D4A9C"/>
    <w:multiLevelType w:val="hybridMultilevel"/>
    <w:tmpl w:val="2F2E75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E42FE1"/>
    <w:multiLevelType w:val="hybridMultilevel"/>
    <w:tmpl w:val="2FA2A3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906635"/>
    <w:multiLevelType w:val="hybridMultilevel"/>
    <w:tmpl w:val="9AC2A05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76F1061"/>
    <w:multiLevelType w:val="hybridMultilevel"/>
    <w:tmpl w:val="FB302B34"/>
    <w:lvl w:ilvl="0" w:tplc="DF66095A">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B5367E"/>
    <w:multiLevelType w:val="hybridMultilevel"/>
    <w:tmpl w:val="4B822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C4B7C9C"/>
    <w:multiLevelType w:val="multilevel"/>
    <w:tmpl w:val="A58A3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436968"/>
    <w:multiLevelType w:val="hybridMultilevel"/>
    <w:tmpl w:val="87AE8ECE"/>
    <w:lvl w:ilvl="0" w:tplc="04090001">
      <w:start w:val="1"/>
      <w:numFmt w:val="bullet"/>
      <w:lvlText w:val=""/>
      <w:lvlJc w:val="left"/>
      <w:pPr>
        <w:ind w:left="-90" w:hanging="360"/>
      </w:pPr>
      <w:rPr>
        <w:rFonts w:ascii="Symbol" w:hAnsi="Symbol" w:hint="default"/>
        <w:b/>
      </w:rPr>
    </w:lvl>
    <w:lvl w:ilvl="1" w:tplc="FFFFFFFF" w:tentative="1">
      <w:start w:val="1"/>
      <w:numFmt w:val="lowerLetter"/>
      <w:lvlText w:val="%2."/>
      <w:lvlJc w:val="left"/>
      <w:pPr>
        <w:ind w:left="630" w:hanging="360"/>
      </w:pPr>
    </w:lvl>
    <w:lvl w:ilvl="2" w:tplc="FFFFFFFF" w:tentative="1">
      <w:start w:val="1"/>
      <w:numFmt w:val="lowerRoman"/>
      <w:lvlText w:val="%3."/>
      <w:lvlJc w:val="right"/>
      <w:pPr>
        <w:ind w:left="1350" w:hanging="180"/>
      </w:pPr>
    </w:lvl>
    <w:lvl w:ilvl="3" w:tplc="FFFFFFFF" w:tentative="1">
      <w:start w:val="1"/>
      <w:numFmt w:val="decimal"/>
      <w:lvlText w:val="%4."/>
      <w:lvlJc w:val="left"/>
      <w:pPr>
        <w:ind w:left="2070" w:hanging="360"/>
      </w:pPr>
    </w:lvl>
    <w:lvl w:ilvl="4" w:tplc="FFFFFFFF" w:tentative="1">
      <w:start w:val="1"/>
      <w:numFmt w:val="lowerLetter"/>
      <w:lvlText w:val="%5."/>
      <w:lvlJc w:val="left"/>
      <w:pPr>
        <w:ind w:left="2790" w:hanging="360"/>
      </w:pPr>
    </w:lvl>
    <w:lvl w:ilvl="5" w:tplc="FFFFFFFF" w:tentative="1">
      <w:start w:val="1"/>
      <w:numFmt w:val="lowerRoman"/>
      <w:lvlText w:val="%6."/>
      <w:lvlJc w:val="right"/>
      <w:pPr>
        <w:ind w:left="3510" w:hanging="180"/>
      </w:pPr>
    </w:lvl>
    <w:lvl w:ilvl="6" w:tplc="FFFFFFFF" w:tentative="1">
      <w:start w:val="1"/>
      <w:numFmt w:val="decimal"/>
      <w:lvlText w:val="%7."/>
      <w:lvlJc w:val="left"/>
      <w:pPr>
        <w:ind w:left="4230" w:hanging="360"/>
      </w:pPr>
    </w:lvl>
    <w:lvl w:ilvl="7" w:tplc="FFFFFFFF" w:tentative="1">
      <w:start w:val="1"/>
      <w:numFmt w:val="lowerLetter"/>
      <w:lvlText w:val="%8."/>
      <w:lvlJc w:val="left"/>
      <w:pPr>
        <w:ind w:left="4950" w:hanging="360"/>
      </w:pPr>
    </w:lvl>
    <w:lvl w:ilvl="8" w:tplc="FFFFFFFF" w:tentative="1">
      <w:start w:val="1"/>
      <w:numFmt w:val="lowerRoman"/>
      <w:lvlText w:val="%9."/>
      <w:lvlJc w:val="right"/>
      <w:pPr>
        <w:ind w:left="5670" w:hanging="180"/>
      </w:pPr>
    </w:lvl>
  </w:abstractNum>
  <w:abstractNum w:abstractNumId="9" w15:restartNumberingAfterBreak="0">
    <w:nsid w:val="33BD0FCC"/>
    <w:multiLevelType w:val="hybridMultilevel"/>
    <w:tmpl w:val="AE92AFD8"/>
    <w:lvl w:ilvl="0" w:tplc="AE684F1A">
      <w:start w:val="8"/>
      <w:numFmt w:val="decimal"/>
      <w:lvlText w:val="%1."/>
      <w:lvlJc w:val="left"/>
      <w:pPr>
        <w:ind w:left="-90" w:hanging="360"/>
      </w:pPr>
      <w:rPr>
        <w:rFonts w:hint="default"/>
        <w:b/>
      </w:rPr>
    </w:lvl>
    <w:lvl w:ilvl="1" w:tplc="FFFFFFFF" w:tentative="1">
      <w:start w:val="1"/>
      <w:numFmt w:val="lowerLetter"/>
      <w:lvlText w:val="%2."/>
      <w:lvlJc w:val="left"/>
      <w:pPr>
        <w:ind w:left="630" w:hanging="360"/>
      </w:pPr>
    </w:lvl>
    <w:lvl w:ilvl="2" w:tplc="FFFFFFFF" w:tentative="1">
      <w:start w:val="1"/>
      <w:numFmt w:val="lowerRoman"/>
      <w:lvlText w:val="%3."/>
      <w:lvlJc w:val="right"/>
      <w:pPr>
        <w:ind w:left="1350" w:hanging="180"/>
      </w:pPr>
    </w:lvl>
    <w:lvl w:ilvl="3" w:tplc="FFFFFFFF" w:tentative="1">
      <w:start w:val="1"/>
      <w:numFmt w:val="decimal"/>
      <w:lvlText w:val="%4."/>
      <w:lvlJc w:val="left"/>
      <w:pPr>
        <w:ind w:left="2070" w:hanging="360"/>
      </w:pPr>
    </w:lvl>
    <w:lvl w:ilvl="4" w:tplc="FFFFFFFF" w:tentative="1">
      <w:start w:val="1"/>
      <w:numFmt w:val="lowerLetter"/>
      <w:lvlText w:val="%5."/>
      <w:lvlJc w:val="left"/>
      <w:pPr>
        <w:ind w:left="2790" w:hanging="360"/>
      </w:pPr>
    </w:lvl>
    <w:lvl w:ilvl="5" w:tplc="FFFFFFFF" w:tentative="1">
      <w:start w:val="1"/>
      <w:numFmt w:val="lowerRoman"/>
      <w:lvlText w:val="%6."/>
      <w:lvlJc w:val="right"/>
      <w:pPr>
        <w:ind w:left="3510" w:hanging="180"/>
      </w:pPr>
    </w:lvl>
    <w:lvl w:ilvl="6" w:tplc="FFFFFFFF" w:tentative="1">
      <w:start w:val="1"/>
      <w:numFmt w:val="decimal"/>
      <w:lvlText w:val="%7."/>
      <w:lvlJc w:val="left"/>
      <w:pPr>
        <w:ind w:left="4230" w:hanging="360"/>
      </w:pPr>
    </w:lvl>
    <w:lvl w:ilvl="7" w:tplc="FFFFFFFF" w:tentative="1">
      <w:start w:val="1"/>
      <w:numFmt w:val="lowerLetter"/>
      <w:lvlText w:val="%8."/>
      <w:lvlJc w:val="left"/>
      <w:pPr>
        <w:ind w:left="4950" w:hanging="360"/>
      </w:pPr>
    </w:lvl>
    <w:lvl w:ilvl="8" w:tplc="FFFFFFFF" w:tentative="1">
      <w:start w:val="1"/>
      <w:numFmt w:val="lowerRoman"/>
      <w:lvlText w:val="%9."/>
      <w:lvlJc w:val="right"/>
      <w:pPr>
        <w:ind w:left="5670" w:hanging="180"/>
      </w:pPr>
    </w:lvl>
  </w:abstractNum>
  <w:abstractNum w:abstractNumId="10" w15:restartNumberingAfterBreak="0">
    <w:nsid w:val="39BA4B8E"/>
    <w:multiLevelType w:val="hybridMultilevel"/>
    <w:tmpl w:val="97E0E4FE"/>
    <w:lvl w:ilvl="0" w:tplc="0409000F">
      <w:start w:val="1"/>
      <w:numFmt w:val="decimal"/>
      <w:lvlText w:val="%1."/>
      <w:lvlJc w:val="left"/>
      <w:pPr>
        <w:ind w:left="270" w:hanging="360"/>
      </w:pPr>
    </w:lvl>
    <w:lvl w:ilvl="1" w:tplc="04090019" w:tentative="1">
      <w:start w:val="1"/>
      <w:numFmt w:val="lowerLetter"/>
      <w:lvlText w:val="%2."/>
      <w:lvlJc w:val="left"/>
      <w:pPr>
        <w:ind w:left="990" w:hanging="360"/>
      </w:pPr>
    </w:lvl>
    <w:lvl w:ilvl="2" w:tplc="0409001B" w:tentative="1">
      <w:start w:val="1"/>
      <w:numFmt w:val="lowerRoman"/>
      <w:lvlText w:val="%3."/>
      <w:lvlJc w:val="right"/>
      <w:pPr>
        <w:ind w:left="1710" w:hanging="180"/>
      </w:pPr>
    </w:lvl>
    <w:lvl w:ilvl="3" w:tplc="0409000F" w:tentative="1">
      <w:start w:val="1"/>
      <w:numFmt w:val="decimal"/>
      <w:lvlText w:val="%4."/>
      <w:lvlJc w:val="left"/>
      <w:pPr>
        <w:ind w:left="2430" w:hanging="360"/>
      </w:pPr>
    </w:lvl>
    <w:lvl w:ilvl="4" w:tplc="04090019" w:tentative="1">
      <w:start w:val="1"/>
      <w:numFmt w:val="lowerLetter"/>
      <w:lvlText w:val="%5."/>
      <w:lvlJc w:val="left"/>
      <w:pPr>
        <w:ind w:left="3150" w:hanging="360"/>
      </w:pPr>
    </w:lvl>
    <w:lvl w:ilvl="5" w:tplc="0409001B" w:tentative="1">
      <w:start w:val="1"/>
      <w:numFmt w:val="lowerRoman"/>
      <w:lvlText w:val="%6."/>
      <w:lvlJc w:val="right"/>
      <w:pPr>
        <w:ind w:left="3870" w:hanging="180"/>
      </w:pPr>
    </w:lvl>
    <w:lvl w:ilvl="6" w:tplc="0409000F" w:tentative="1">
      <w:start w:val="1"/>
      <w:numFmt w:val="decimal"/>
      <w:lvlText w:val="%7."/>
      <w:lvlJc w:val="left"/>
      <w:pPr>
        <w:ind w:left="4590" w:hanging="360"/>
      </w:pPr>
    </w:lvl>
    <w:lvl w:ilvl="7" w:tplc="04090019" w:tentative="1">
      <w:start w:val="1"/>
      <w:numFmt w:val="lowerLetter"/>
      <w:lvlText w:val="%8."/>
      <w:lvlJc w:val="left"/>
      <w:pPr>
        <w:ind w:left="5310" w:hanging="360"/>
      </w:pPr>
    </w:lvl>
    <w:lvl w:ilvl="8" w:tplc="0409001B" w:tentative="1">
      <w:start w:val="1"/>
      <w:numFmt w:val="lowerRoman"/>
      <w:lvlText w:val="%9."/>
      <w:lvlJc w:val="right"/>
      <w:pPr>
        <w:ind w:left="6030" w:hanging="180"/>
      </w:pPr>
    </w:lvl>
  </w:abstractNum>
  <w:abstractNum w:abstractNumId="11" w15:restartNumberingAfterBreak="0">
    <w:nsid w:val="3D4242BF"/>
    <w:multiLevelType w:val="hybridMultilevel"/>
    <w:tmpl w:val="A0F206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5256C5F"/>
    <w:multiLevelType w:val="multilevel"/>
    <w:tmpl w:val="A44A1A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6501F54"/>
    <w:multiLevelType w:val="multilevel"/>
    <w:tmpl w:val="317E2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6B4C94"/>
    <w:multiLevelType w:val="hybridMultilevel"/>
    <w:tmpl w:val="281AD1E8"/>
    <w:lvl w:ilvl="0" w:tplc="8EA0208E">
      <w:start w:val="1"/>
      <w:numFmt w:val="decimal"/>
      <w:lvlText w:val="%1."/>
      <w:lvlJc w:val="left"/>
      <w:pPr>
        <w:ind w:left="-90" w:hanging="360"/>
      </w:pPr>
      <w:rPr>
        <w:rFonts w:hint="default"/>
        <w:b/>
      </w:rPr>
    </w:lvl>
    <w:lvl w:ilvl="1" w:tplc="04090019" w:tentative="1">
      <w:start w:val="1"/>
      <w:numFmt w:val="lowerLetter"/>
      <w:lvlText w:val="%2."/>
      <w:lvlJc w:val="left"/>
      <w:pPr>
        <w:ind w:left="630" w:hanging="360"/>
      </w:pPr>
    </w:lvl>
    <w:lvl w:ilvl="2" w:tplc="0409001B" w:tentative="1">
      <w:start w:val="1"/>
      <w:numFmt w:val="lowerRoman"/>
      <w:lvlText w:val="%3."/>
      <w:lvlJc w:val="right"/>
      <w:pPr>
        <w:ind w:left="1350" w:hanging="180"/>
      </w:pPr>
    </w:lvl>
    <w:lvl w:ilvl="3" w:tplc="0409000F" w:tentative="1">
      <w:start w:val="1"/>
      <w:numFmt w:val="decimal"/>
      <w:lvlText w:val="%4."/>
      <w:lvlJc w:val="left"/>
      <w:pPr>
        <w:ind w:left="2070" w:hanging="360"/>
      </w:pPr>
    </w:lvl>
    <w:lvl w:ilvl="4" w:tplc="04090019" w:tentative="1">
      <w:start w:val="1"/>
      <w:numFmt w:val="lowerLetter"/>
      <w:lvlText w:val="%5."/>
      <w:lvlJc w:val="left"/>
      <w:pPr>
        <w:ind w:left="2790" w:hanging="360"/>
      </w:pPr>
    </w:lvl>
    <w:lvl w:ilvl="5" w:tplc="0409001B" w:tentative="1">
      <w:start w:val="1"/>
      <w:numFmt w:val="lowerRoman"/>
      <w:lvlText w:val="%6."/>
      <w:lvlJc w:val="right"/>
      <w:pPr>
        <w:ind w:left="3510" w:hanging="180"/>
      </w:pPr>
    </w:lvl>
    <w:lvl w:ilvl="6" w:tplc="0409000F" w:tentative="1">
      <w:start w:val="1"/>
      <w:numFmt w:val="decimal"/>
      <w:lvlText w:val="%7."/>
      <w:lvlJc w:val="left"/>
      <w:pPr>
        <w:ind w:left="4230" w:hanging="360"/>
      </w:pPr>
    </w:lvl>
    <w:lvl w:ilvl="7" w:tplc="04090019" w:tentative="1">
      <w:start w:val="1"/>
      <w:numFmt w:val="lowerLetter"/>
      <w:lvlText w:val="%8."/>
      <w:lvlJc w:val="left"/>
      <w:pPr>
        <w:ind w:left="4950" w:hanging="360"/>
      </w:pPr>
    </w:lvl>
    <w:lvl w:ilvl="8" w:tplc="0409001B" w:tentative="1">
      <w:start w:val="1"/>
      <w:numFmt w:val="lowerRoman"/>
      <w:lvlText w:val="%9."/>
      <w:lvlJc w:val="right"/>
      <w:pPr>
        <w:ind w:left="5670" w:hanging="180"/>
      </w:pPr>
    </w:lvl>
  </w:abstractNum>
  <w:abstractNum w:abstractNumId="15" w15:restartNumberingAfterBreak="0">
    <w:nsid w:val="4A1957E1"/>
    <w:multiLevelType w:val="multilevel"/>
    <w:tmpl w:val="1C8CA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EB1D29"/>
    <w:multiLevelType w:val="hybridMultilevel"/>
    <w:tmpl w:val="D1F08E5C"/>
    <w:lvl w:ilvl="0" w:tplc="0409000F">
      <w:start w:val="1"/>
      <w:numFmt w:val="decimal"/>
      <w:lvlText w:val="%1."/>
      <w:lvlJc w:val="left"/>
      <w:pPr>
        <w:ind w:left="270" w:hanging="360"/>
      </w:pPr>
    </w:lvl>
    <w:lvl w:ilvl="1" w:tplc="04090019" w:tentative="1">
      <w:start w:val="1"/>
      <w:numFmt w:val="lowerLetter"/>
      <w:lvlText w:val="%2."/>
      <w:lvlJc w:val="left"/>
      <w:pPr>
        <w:ind w:left="990" w:hanging="360"/>
      </w:pPr>
    </w:lvl>
    <w:lvl w:ilvl="2" w:tplc="0409001B" w:tentative="1">
      <w:start w:val="1"/>
      <w:numFmt w:val="lowerRoman"/>
      <w:lvlText w:val="%3."/>
      <w:lvlJc w:val="right"/>
      <w:pPr>
        <w:ind w:left="1710" w:hanging="180"/>
      </w:pPr>
    </w:lvl>
    <w:lvl w:ilvl="3" w:tplc="0409000F" w:tentative="1">
      <w:start w:val="1"/>
      <w:numFmt w:val="decimal"/>
      <w:lvlText w:val="%4."/>
      <w:lvlJc w:val="left"/>
      <w:pPr>
        <w:ind w:left="2430" w:hanging="360"/>
      </w:pPr>
    </w:lvl>
    <w:lvl w:ilvl="4" w:tplc="04090019" w:tentative="1">
      <w:start w:val="1"/>
      <w:numFmt w:val="lowerLetter"/>
      <w:lvlText w:val="%5."/>
      <w:lvlJc w:val="left"/>
      <w:pPr>
        <w:ind w:left="3150" w:hanging="360"/>
      </w:pPr>
    </w:lvl>
    <w:lvl w:ilvl="5" w:tplc="0409001B" w:tentative="1">
      <w:start w:val="1"/>
      <w:numFmt w:val="lowerRoman"/>
      <w:lvlText w:val="%6."/>
      <w:lvlJc w:val="right"/>
      <w:pPr>
        <w:ind w:left="3870" w:hanging="180"/>
      </w:pPr>
    </w:lvl>
    <w:lvl w:ilvl="6" w:tplc="0409000F" w:tentative="1">
      <w:start w:val="1"/>
      <w:numFmt w:val="decimal"/>
      <w:lvlText w:val="%7."/>
      <w:lvlJc w:val="left"/>
      <w:pPr>
        <w:ind w:left="4590" w:hanging="360"/>
      </w:pPr>
    </w:lvl>
    <w:lvl w:ilvl="7" w:tplc="04090019" w:tentative="1">
      <w:start w:val="1"/>
      <w:numFmt w:val="lowerLetter"/>
      <w:lvlText w:val="%8."/>
      <w:lvlJc w:val="left"/>
      <w:pPr>
        <w:ind w:left="5310" w:hanging="360"/>
      </w:pPr>
    </w:lvl>
    <w:lvl w:ilvl="8" w:tplc="0409001B" w:tentative="1">
      <w:start w:val="1"/>
      <w:numFmt w:val="lowerRoman"/>
      <w:lvlText w:val="%9."/>
      <w:lvlJc w:val="right"/>
      <w:pPr>
        <w:ind w:left="6030" w:hanging="180"/>
      </w:pPr>
    </w:lvl>
  </w:abstractNum>
  <w:abstractNum w:abstractNumId="17" w15:restartNumberingAfterBreak="0">
    <w:nsid w:val="4FD43C29"/>
    <w:multiLevelType w:val="hybridMultilevel"/>
    <w:tmpl w:val="5650C688"/>
    <w:lvl w:ilvl="0" w:tplc="0409000F">
      <w:start w:val="1"/>
      <w:numFmt w:val="decimal"/>
      <w:lvlText w:val="%1."/>
      <w:lvlJc w:val="left"/>
      <w:pPr>
        <w:ind w:left="270" w:hanging="360"/>
      </w:pPr>
    </w:lvl>
    <w:lvl w:ilvl="1" w:tplc="04090019" w:tentative="1">
      <w:start w:val="1"/>
      <w:numFmt w:val="lowerLetter"/>
      <w:lvlText w:val="%2."/>
      <w:lvlJc w:val="left"/>
      <w:pPr>
        <w:ind w:left="990" w:hanging="360"/>
      </w:pPr>
    </w:lvl>
    <w:lvl w:ilvl="2" w:tplc="0409001B" w:tentative="1">
      <w:start w:val="1"/>
      <w:numFmt w:val="lowerRoman"/>
      <w:lvlText w:val="%3."/>
      <w:lvlJc w:val="right"/>
      <w:pPr>
        <w:ind w:left="1710" w:hanging="180"/>
      </w:pPr>
    </w:lvl>
    <w:lvl w:ilvl="3" w:tplc="0409000F" w:tentative="1">
      <w:start w:val="1"/>
      <w:numFmt w:val="decimal"/>
      <w:lvlText w:val="%4."/>
      <w:lvlJc w:val="left"/>
      <w:pPr>
        <w:ind w:left="2430" w:hanging="360"/>
      </w:pPr>
    </w:lvl>
    <w:lvl w:ilvl="4" w:tplc="04090019" w:tentative="1">
      <w:start w:val="1"/>
      <w:numFmt w:val="lowerLetter"/>
      <w:lvlText w:val="%5."/>
      <w:lvlJc w:val="left"/>
      <w:pPr>
        <w:ind w:left="3150" w:hanging="360"/>
      </w:pPr>
    </w:lvl>
    <w:lvl w:ilvl="5" w:tplc="0409001B" w:tentative="1">
      <w:start w:val="1"/>
      <w:numFmt w:val="lowerRoman"/>
      <w:lvlText w:val="%6."/>
      <w:lvlJc w:val="right"/>
      <w:pPr>
        <w:ind w:left="3870" w:hanging="180"/>
      </w:pPr>
    </w:lvl>
    <w:lvl w:ilvl="6" w:tplc="0409000F" w:tentative="1">
      <w:start w:val="1"/>
      <w:numFmt w:val="decimal"/>
      <w:lvlText w:val="%7."/>
      <w:lvlJc w:val="left"/>
      <w:pPr>
        <w:ind w:left="4590" w:hanging="360"/>
      </w:pPr>
    </w:lvl>
    <w:lvl w:ilvl="7" w:tplc="04090019" w:tentative="1">
      <w:start w:val="1"/>
      <w:numFmt w:val="lowerLetter"/>
      <w:lvlText w:val="%8."/>
      <w:lvlJc w:val="left"/>
      <w:pPr>
        <w:ind w:left="5310" w:hanging="360"/>
      </w:pPr>
    </w:lvl>
    <w:lvl w:ilvl="8" w:tplc="0409001B" w:tentative="1">
      <w:start w:val="1"/>
      <w:numFmt w:val="lowerRoman"/>
      <w:lvlText w:val="%9."/>
      <w:lvlJc w:val="right"/>
      <w:pPr>
        <w:ind w:left="6030" w:hanging="180"/>
      </w:pPr>
    </w:lvl>
  </w:abstractNum>
  <w:abstractNum w:abstractNumId="18" w15:restartNumberingAfterBreak="0">
    <w:nsid w:val="508C4430"/>
    <w:multiLevelType w:val="hybridMultilevel"/>
    <w:tmpl w:val="645A3B8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54EA4DE7"/>
    <w:multiLevelType w:val="multilevel"/>
    <w:tmpl w:val="AC04A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BAE7791"/>
    <w:multiLevelType w:val="hybridMultilevel"/>
    <w:tmpl w:val="6BD8B568"/>
    <w:lvl w:ilvl="0" w:tplc="8EA0208E">
      <w:start w:val="1"/>
      <w:numFmt w:val="decimal"/>
      <w:lvlText w:val="%1."/>
      <w:lvlJc w:val="left"/>
      <w:pPr>
        <w:ind w:left="-540" w:hanging="360"/>
      </w:pPr>
      <w:rPr>
        <w:rFonts w:hint="default"/>
        <w:b/>
      </w:rPr>
    </w:lvl>
    <w:lvl w:ilvl="1" w:tplc="04090019" w:tentative="1">
      <w:start w:val="1"/>
      <w:numFmt w:val="lowerLetter"/>
      <w:lvlText w:val="%2."/>
      <w:lvlJc w:val="left"/>
      <w:pPr>
        <w:ind w:left="990" w:hanging="360"/>
      </w:pPr>
    </w:lvl>
    <w:lvl w:ilvl="2" w:tplc="0409001B" w:tentative="1">
      <w:start w:val="1"/>
      <w:numFmt w:val="lowerRoman"/>
      <w:lvlText w:val="%3."/>
      <w:lvlJc w:val="right"/>
      <w:pPr>
        <w:ind w:left="1710" w:hanging="180"/>
      </w:pPr>
    </w:lvl>
    <w:lvl w:ilvl="3" w:tplc="0409000F" w:tentative="1">
      <w:start w:val="1"/>
      <w:numFmt w:val="decimal"/>
      <w:lvlText w:val="%4."/>
      <w:lvlJc w:val="left"/>
      <w:pPr>
        <w:ind w:left="2430" w:hanging="360"/>
      </w:pPr>
    </w:lvl>
    <w:lvl w:ilvl="4" w:tplc="04090019" w:tentative="1">
      <w:start w:val="1"/>
      <w:numFmt w:val="lowerLetter"/>
      <w:lvlText w:val="%5."/>
      <w:lvlJc w:val="left"/>
      <w:pPr>
        <w:ind w:left="3150" w:hanging="360"/>
      </w:pPr>
    </w:lvl>
    <w:lvl w:ilvl="5" w:tplc="0409001B" w:tentative="1">
      <w:start w:val="1"/>
      <w:numFmt w:val="lowerRoman"/>
      <w:lvlText w:val="%6."/>
      <w:lvlJc w:val="right"/>
      <w:pPr>
        <w:ind w:left="3870" w:hanging="180"/>
      </w:pPr>
    </w:lvl>
    <w:lvl w:ilvl="6" w:tplc="0409000F" w:tentative="1">
      <w:start w:val="1"/>
      <w:numFmt w:val="decimal"/>
      <w:lvlText w:val="%7."/>
      <w:lvlJc w:val="left"/>
      <w:pPr>
        <w:ind w:left="4590" w:hanging="360"/>
      </w:pPr>
    </w:lvl>
    <w:lvl w:ilvl="7" w:tplc="04090019" w:tentative="1">
      <w:start w:val="1"/>
      <w:numFmt w:val="lowerLetter"/>
      <w:lvlText w:val="%8."/>
      <w:lvlJc w:val="left"/>
      <w:pPr>
        <w:ind w:left="5310" w:hanging="360"/>
      </w:pPr>
    </w:lvl>
    <w:lvl w:ilvl="8" w:tplc="0409001B" w:tentative="1">
      <w:start w:val="1"/>
      <w:numFmt w:val="lowerRoman"/>
      <w:lvlText w:val="%9."/>
      <w:lvlJc w:val="right"/>
      <w:pPr>
        <w:ind w:left="6030" w:hanging="180"/>
      </w:pPr>
    </w:lvl>
  </w:abstractNum>
  <w:abstractNum w:abstractNumId="21" w15:restartNumberingAfterBreak="0">
    <w:nsid w:val="5DAB4675"/>
    <w:multiLevelType w:val="multilevel"/>
    <w:tmpl w:val="6270F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DA29AE"/>
    <w:multiLevelType w:val="hybridMultilevel"/>
    <w:tmpl w:val="4D8691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F1D35BA"/>
    <w:multiLevelType w:val="multilevel"/>
    <w:tmpl w:val="CBB09F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05730C5"/>
    <w:multiLevelType w:val="multilevel"/>
    <w:tmpl w:val="3FC4C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1C2296A"/>
    <w:multiLevelType w:val="hybridMultilevel"/>
    <w:tmpl w:val="EA16D66E"/>
    <w:lvl w:ilvl="0" w:tplc="0809000B">
      <w:start w:val="1"/>
      <w:numFmt w:val="bullet"/>
      <w:lvlText w:val=""/>
      <w:lvlJc w:val="left"/>
      <w:pPr>
        <w:ind w:left="720" w:hanging="360"/>
      </w:pPr>
      <w:rPr>
        <w:rFonts w:ascii="Wingdings" w:hAnsi="Wingdings" w:hint="default"/>
      </w:rPr>
    </w:lvl>
    <w:lvl w:ilvl="1" w:tplc="DA7E9314">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5338B3"/>
    <w:multiLevelType w:val="multilevel"/>
    <w:tmpl w:val="D520D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03A33E1"/>
    <w:multiLevelType w:val="hybridMultilevel"/>
    <w:tmpl w:val="B6EAE872"/>
    <w:lvl w:ilvl="0" w:tplc="04090001">
      <w:start w:val="1"/>
      <w:numFmt w:val="bullet"/>
      <w:lvlText w:val=""/>
      <w:lvlJc w:val="left"/>
      <w:pPr>
        <w:ind w:left="270" w:hanging="360"/>
      </w:pPr>
      <w:rPr>
        <w:rFonts w:ascii="Symbol" w:hAnsi="Symbol" w:hint="default"/>
      </w:rPr>
    </w:lvl>
    <w:lvl w:ilvl="1" w:tplc="04090003" w:tentative="1">
      <w:start w:val="1"/>
      <w:numFmt w:val="bullet"/>
      <w:lvlText w:val="o"/>
      <w:lvlJc w:val="left"/>
      <w:pPr>
        <w:ind w:left="990" w:hanging="360"/>
      </w:pPr>
      <w:rPr>
        <w:rFonts w:ascii="Courier New" w:hAnsi="Courier New" w:cs="Courier New" w:hint="default"/>
      </w:rPr>
    </w:lvl>
    <w:lvl w:ilvl="2" w:tplc="04090005" w:tentative="1">
      <w:start w:val="1"/>
      <w:numFmt w:val="bullet"/>
      <w:lvlText w:val=""/>
      <w:lvlJc w:val="left"/>
      <w:pPr>
        <w:ind w:left="1710" w:hanging="360"/>
      </w:pPr>
      <w:rPr>
        <w:rFonts w:ascii="Wingdings" w:hAnsi="Wingdings" w:hint="default"/>
      </w:rPr>
    </w:lvl>
    <w:lvl w:ilvl="3" w:tplc="04090001" w:tentative="1">
      <w:start w:val="1"/>
      <w:numFmt w:val="bullet"/>
      <w:lvlText w:val=""/>
      <w:lvlJc w:val="left"/>
      <w:pPr>
        <w:ind w:left="2430" w:hanging="360"/>
      </w:pPr>
      <w:rPr>
        <w:rFonts w:ascii="Symbol" w:hAnsi="Symbol" w:hint="default"/>
      </w:rPr>
    </w:lvl>
    <w:lvl w:ilvl="4" w:tplc="04090003" w:tentative="1">
      <w:start w:val="1"/>
      <w:numFmt w:val="bullet"/>
      <w:lvlText w:val="o"/>
      <w:lvlJc w:val="left"/>
      <w:pPr>
        <w:ind w:left="3150" w:hanging="360"/>
      </w:pPr>
      <w:rPr>
        <w:rFonts w:ascii="Courier New" w:hAnsi="Courier New" w:cs="Courier New" w:hint="default"/>
      </w:rPr>
    </w:lvl>
    <w:lvl w:ilvl="5" w:tplc="04090005" w:tentative="1">
      <w:start w:val="1"/>
      <w:numFmt w:val="bullet"/>
      <w:lvlText w:val=""/>
      <w:lvlJc w:val="left"/>
      <w:pPr>
        <w:ind w:left="3870" w:hanging="360"/>
      </w:pPr>
      <w:rPr>
        <w:rFonts w:ascii="Wingdings" w:hAnsi="Wingdings" w:hint="default"/>
      </w:rPr>
    </w:lvl>
    <w:lvl w:ilvl="6" w:tplc="04090001" w:tentative="1">
      <w:start w:val="1"/>
      <w:numFmt w:val="bullet"/>
      <w:lvlText w:val=""/>
      <w:lvlJc w:val="left"/>
      <w:pPr>
        <w:ind w:left="4590" w:hanging="360"/>
      </w:pPr>
      <w:rPr>
        <w:rFonts w:ascii="Symbol" w:hAnsi="Symbol" w:hint="default"/>
      </w:rPr>
    </w:lvl>
    <w:lvl w:ilvl="7" w:tplc="04090003" w:tentative="1">
      <w:start w:val="1"/>
      <w:numFmt w:val="bullet"/>
      <w:lvlText w:val="o"/>
      <w:lvlJc w:val="left"/>
      <w:pPr>
        <w:ind w:left="5310" w:hanging="360"/>
      </w:pPr>
      <w:rPr>
        <w:rFonts w:ascii="Courier New" w:hAnsi="Courier New" w:cs="Courier New" w:hint="default"/>
      </w:rPr>
    </w:lvl>
    <w:lvl w:ilvl="8" w:tplc="04090005" w:tentative="1">
      <w:start w:val="1"/>
      <w:numFmt w:val="bullet"/>
      <w:lvlText w:val=""/>
      <w:lvlJc w:val="left"/>
      <w:pPr>
        <w:ind w:left="6030" w:hanging="360"/>
      </w:pPr>
      <w:rPr>
        <w:rFonts w:ascii="Wingdings" w:hAnsi="Wingdings" w:hint="default"/>
      </w:rPr>
    </w:lvl>
  </w:abstractNum>
  <w:abstractNum w:abstractNumId="28" w15:restartNumberingAfterBreak="0">
    <w:nsid w:val="707E64C8"/>
    <w:multiLevelType w:val="multilevel"/>
    <w:tmpl w:val="A8206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1104BD8"/>
    <w:multiLevelType w:val="hybridMultilevel"/>
    <w:tmpl w:val="E624919A"/>
    <w:lvl w:ilvl="0" w:tplc="04090001">
      <w:start w:val="1"/>
      <w:numFmt w:val="bullet"/>
      <w:lvlText w:val=""/>
      <w:lvlJc w:val="left"/>
      <w:pPr>
        <w:ind w:left="90" w:hanging="360"/>
      </w:pPr>
      <w:rPr>
        <w:rFonts w:ascii="Symbol" w:hAnsi="Symbol" w:hint="default"/>
      </w:rPr>
    </w:lvl>
    <w:lvl w:ilvl="1" w:tplc="04090003" w:tentative="1">
      <w:start w:val="1"/>
      <w:numFmt w:val="bullet"/>
      <w:lvlText w:val="o"/>
      <w:lvlJc w:val="left"/>
      <w:pPr>
        <w:ind w:left="810" w:hanging="360"/>
      </w:pPr>
      <w:rPr>
        <w:rFonts w:ascii="Courier New" w:hAnsi="Courier New" w:cs="Courier New" w:hint="default"/>
      </w:rPr>
    </w:lvl>
    <w:lvl w:ilvl="2" w:tplc="04090005" w:tentative="1">
      <w:start w:val="1"/>
      <w:numFmt w:val="bullet"/>
      <w:lvlText w:val=""/>
      <w:lvlJc w:val="left"/>
      <w:pPr>
        <w:ind w:left="1530" w:hanging="360"/>
      </w:pPr>
      <w:rPr>
        <w:rFonts w:ascii="Wingdings" w:hAnsi="Wingdings" w:hint="default"/>
      </w:rPr>
    </w:lvl>
    <w:lvl w:ilvl="3" w:tplc="04090001" w:tentative="1">
      <w:start w:val="1"/>
      <w:numFmt w:val="bullet"/>
      <w:lvlText w:val=""/>
      <w:lvlJc w:val="left"/>
      <w:pPr>
        <w:ind w:left="2250" w:hanging="360"/>
      </w:pPr>
      <w:rPr>
        <w:rFonts w:ascii="Symbol" w:hAnsi="Symbol" w:hint="default"/>
      </w:rPr>
    </w:lvl>
    <w:lvl w:ilvl="4" w:tplc="04090003" w:tentative="1">
      <w:start w:val="1"/>
      <w:numFmt w:val="bullet"/>
      <w:lvlText w:val="o"/>
      <w:lvlJc w:val="left"/>
      <w:pPr>
        <w:ind w:left="2970" w:hanging="360"/>
      </w:pPr>
      <w:rPr>
        <w:rFonts w:ascii="Courier New" w:hAnsi="Courier New" w:cs="Courier New" w:hint="default"/>
      </w:rPr>
    </w:lvl>
    <w:lvl w:ilvl="5" w:tplc="04090005" w:tentative="1">
      <w:start w:val="1"/>
      <w:numFmt w:val="bullet"/>
      <w:lvlText w:val=""/>
      <w:lvlJc w:val="left"/>
      <w:pPr>
        <w:ind w:left="3690" w:hanging="360"/>
      </w:pPr>
      <w:rPr>
        <w:rFonts w:ascii="Wingdings" w:hAnsi="Wingdings" w:hint="default"/>
      </w:rPr>
    </w:lvl>
    <w:lvl w:ilvl="6" w:tplc="04090001" w:tentative="1">
      <w:start w:val="1"/>
      <w:numFmt w:val="bullet"/>
      <w:lvlText w:val=""/>
      <w:lvlJc w:val="left"/>
      <w:pPr>
        <w:ind w:left="4410" w:hanging="360"/>
      </w:pPr>
      <w:rPr>
        <w:rFonts w:ascii="Symbol" w:hAnsi="Symbol" w:hint="default"/>
      </w:rPr>
    </w:lvl>
    <w:lvl w:ilvl="7" w:tplc="04090003" w:tentative="1">
      <w:start w:val="1"/>
      <w:numFmt w:val="bullet"/>
      <w:lvlText w:val="o"/>
      <w:lvlJc w:val="left"/>
      <w:pPr>
        <w:ind w:left="5130" w:hanging="360"/>
      </w:pPr>
      <w:rPr>
        <w:rFonts w:ascii="Courier New" w:hAnsi="Courier New" w:cs="Courier New" w:hint="default"/>
      </w:rPr>
    </w:lvl>
    <w:lvl w:ilvl="8" w:tplc="04090005" w:tentative="1">
      <w:start w:val="1"/>
      <w:numFmt w:val="bullet"/>
      <w:lvlText w:val=""/>
      <w:lvlJc w:val="left"/>
      <w:pPr>
        <w:ind w:left="5850" w:hanging="360"/>
      </w:pPr>
      <w:rPr>
        <w:rFonts w:ascii="Wingdings" w:hAnsi="Wingdings" w:hint="default"/>
      </w:rPr>
    </w:lvl>
  </w:abstractNum>
  <w:abstractNum w:abstractNumId="30" w15:restartNumberingAfterBreak="0">
    <w:nsid w:val="71261282"/>
    <w:multiLevelType w:val="hybridMultilevel"/>
    <w:tmpl w:val="433A8FDE"/>
    <w:lvl w:ilvl="0" w:tplc="151AD9FC">
      <w:start w:val="1"/>
      <w:numFmt w:val="decimal"/>
      <w:lvlText w:val="%1."/>
      <w:lvlJc w:val="left"/>
      <w:pPr>
        <w:ind w:left="-90" w:hanging="360"/>
      </w:pPr>
      <w:rPr>
        <w:rFonts w:hint="default"/>
      </w:rPr>
    </w:lvl>
    <w:lvl w:ilvl="1" w:tplc="04090019" w:tentative="1">
      <w:start w:val="1"/>
      <w:numFmt w:val="lowerLetter"/>
      <w:lvlText w:val="%2."/>
      <w:lvlJc w:val="left"/>
      <w:pPr>
        <w:ind w:left="630" w:hanging="360"/>
      </w:pPr>
    </w:lvl>
    <w:lvl w:ilvl="2" w:tplc="0409001B" w:tentative="1">
      <w:start w:val="1"/>
      <w:numFmt w:val="lowerRoman"/>
      <w:lvlText w:val="%3."/>
      <w:lvlJc w:val="right"/>
      <w:pPr>
        <w:ind w:left="1350" w:hanging="180"/>
      </w:pPr>
    </w:lvl>
    <w:lvl w:ilvl="3" w:tplc="0409000F" w:tentative="1">
      <w:start w:val="1"/>
      <w:numFmt w:val="decimal"/>
      <w:lvlText w:val="%4."/>
      <w:lvlJc w:val="left"/>
      <w:pPr>
        <w:ind w:left="2070" w:hanging="360"/>
      </w:pPr>
    </w:lvl>
    <w:lvl w:ilvl="4" w:tplc="04090019" w:tentative="1">
      <w:start w:val="1"/>
      <w:numFmt w:val="lowerLetter"/>
      <w:lvlText w:val="%5."/>
      <w:lvlJc w:val="left"/>
      <w:pPr>
        <w:ind w:left="2790" w:hanging="360"/>
      </w:pPr>
    </w:lvl>
    <w:lvl w:ilvl="5" w:tplc="0409001B" w:tentative="1">
      <w:start w:val="1"/>
      <w:numFmt w:val="lowerRoman"/>
      <w:lvlText w:val="%6."/>
      <w:lvlJc w:val="right"/>
      <w:pPr>
        <w:ind w:left="3510" w:hanging="180"/>
      </w:pPr>
    </w:lvl>
    <w:lvl w:ilvl="6" w:tplc="0409000F" w:tentative="1">
      <w:start w:val="1"/>
      <w:numFmt w:val="decimal"/>
      <w:lvlText w:val="%7."/>
      <w:lvlJc w:val="left"/>
      <w:pPr>
        <w:ind w:left="4230" w:hanging="360"/>
      </w:pPr>
    </w:lvl>
    <w:lvl w:ilvl="7" w:tplc="04090019" w:tentative="1">
      <w:start w:val="1"/>
      <w:numFmt w:val="lowerLetter"/>
      <w:lvlText w:val="%8."/>
      <w:lvlJc w:val="left"/>
      <w:pPr>
        <w:ind w:left="4950" w:hanging="360"/>
      </w:pPr>
    </w:lvl>
    <w:lvl w:ilvl="8" w:tplc="0409001B" w:tentative="1">
      <w:start w:val="1"/>
      <w:numFmt w:val="lowerRoman"/>
      <w:lvlText w:val="%9."/>
      <w:lvlJc w:val="right"/>
      <w:pPr>
        <w:ind w:left="5670" w:hanging="180"/>
      </w:pPr>
    </w:lvl>
  </w:abstractNum>
  <w:abstractNum w:abstractNumId="31" w15:restartNumberingAfterBreak="0">
    <w:nsid w:val="76363D75"/>
    <w:multiLevelType w:val="hybridMultilevel"/>
    <w:tmpl w:val="D5B072C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15:restartNumberingAfterBreak="0">
    <w:nsid w:val="7C5C33C8"/>
    <w:multiLevelType w:val="multilevel"/>
    <w:tmpl w:val="85AC8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D0B5FAB"/>
    <w:multiLevelType w:val="multilevel"/>
    <w:tmpl w:val="D52482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6154160">
    <w:abstractNumId w:val="25"/>
  </w:num>
  <w:num w:numId="2" w16cid:durableId="1066877723">
    <w:abstractNumId w:val="6"/>
  </w:num>
  <w:num w:numId="3" w16cid:durableId="954215046">
    <w:abstractNumId w:val="0"/>
  </w:num>
  <w:num w:numId="4" w16cid:durableId="1403484828">
    <w:abstractNumId w:val="15"/>
  </w:num>
  <w:num w:numId="5" w16cid:durableId="18358110">
    <w:abstractNumId w:val="2"/>
  </w:num>
  <w:num w:numId="6" w16cid:durableId="673580304">
    <w:abstractNumId w:val="5"/>
  </w:num>
  <w:num w:numId="7" w16cid:durableId="1291327730">
    <w:abstractNumId w:val="7"/>
  </w:num>
  <w:num w:numId="8" w16cid:durableId="1657341093">
    <w:abstractNumId w:val="28"/>
  </w:num>
  <w:num w:numId="9" w16cid:durableId="1102458227">
    <w:abstractNumId w:val="13"/>
  </w:num>
  <w:num w:numId="10" w16cid:durableId="1135833335">
    <w:abstractNumId w:val="21"/>
  </w:num>
  <w:num w:numId="11" w16cid:durableId="269899694">
    <w:abstractNumId w:val="32"/>
  </w:num>
  <w:num w:numId="12" w16cid:durableId="1473716159">
    <w:abstractNumId w:val="1"/>
  </w:num>
  <w:num w:numId="13" w16cid:durableId="624308110">
    <w:abstractNumId w:val="4"/>
  </w:num>
  <w:num w:numId="14" w16cid:durableId="1486775887">
    <w:abstractNumId w:val="33"/>
  </w:num>
  <w:num w:numId="15" w16cid:durableId="1500540679">
    <w:abstractNumId w:val="12"/>
  </w:num>
  <w:num w:numId="16" w16cid:durableId="1623920503">
    <w:abstractNumId w:val="30"/>
  </w:num>
  <w:num w:numId="17" w16cid:durableId="1496803836">
    <w:abstractNumId w:val="14"/>
  </w:num>
  <w:num w:numId="18" w16cid:durableId="2057385025">
    <w:abstractNumId w:val="27"/>
  </w:num>
  <w:num w:numId="19" w16cid:durableId="2038458797">
    <w:abstractNumId w:val="20"/>
  </w:num>
  <w:num w:numId="20" w16cid:durableId="1930699977">
    <w:abstractNumId w:val="23"/>
  </w:num>
  <w:num w:numId="21" w16cid:durableId="1359156609">
    <w:abstractNumId w:val="24"/>
  </w:num>
  <w:num w:numId="22" w16cid:durableId="261184993">
    <w:abstractNumId w:val="26"/>
  </w:num>
  <w:num w:numId="23" w16cid:durableId="1355882722">
    <w:abstractNumId w:val="19"/>
  </w:num>
  <w:num w:numId="24" w16cid:durableId="791479784">
    <w:abstractNumId w:val="17"/>
  </w:num>
  <w:num w:numId="25" w16cid:durableId="916210520">
    <w:abstractNumId w:val="18"/>
  </w:num>
  <w:num w:numId="26" w16cid:durableId="1467040838">
    <w:abstractNumId w:val="31"/>
  </w:num>
  <w:num w:numId="27" w16cid:durableId="1721130568">
    <w:abstractNumId w:val="10"/>
  </w:num>
  <w:num w:numId="28" w16cid:durableId="633869900">
    <w:abstractNumId w:val="3"/>
  </w:num>
  <w:num w:numId="29" w16cid:durableId="160126799">
    <w:abstractNumId w:val="16"/>
  </w:num>
  <w:num w:numId="30" w16cid:durableId="358705640">
    <w:abstractNumId w:val="11"/>
  </w:num>
  <w:num w:numId="31" w16cid:durableId="249898952">
    <w:abstractNumId w:val="22"/>
  </w:num>
  <w:num w:numId="32" w16cid:durableId="749959258">
    <w:abstractNumId w:val="9"/>
  </w:num>
  <w:num w:numId="33" w16cid:durableId="201938650">
    <w:abstractNumId w:val="8"/>
  </w:num>
  <w:num w:numId="34" w16cid:durableId="1145464918">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955"/>
    <w:rsid w:val="00011033"/>
    <w:rsid w:val="00011245"/>
    <w:rsid w:val="00011561"/>
    <w:rsid w:val="0001201A"/>
    <w:rsid w:val="00013F28"/>
    <w:rsid w:val="00016F8C"/>
    <w:rsid w:val="000223C7"/>
    <w:rsid w:val="00036444"/>
    <w:rsid w:val="000462C5"/>
    <w:rsid w:val="0005570B"/>
    <w:rsid w:val="00063BD3"/>
    <w:rsid w:val="00063FF6"/>
    <w:rsid w:val="00064CD0"/>
    <w:rsid w:val="00070C84"/>
    <w:rsid w:val="000718C5"/>
    <w:rsid w:val="0007391A"/>
    <w:rsid w:val="00075B33"/>
    <w:rsid w:val="000B698D"/>
    <w:rsid w:val="000C379D"/>
    <w:rsid w:val="000E003B"/>
    <w:rsid w:val="000E3D22"/>
    <w:rsid w:val="000E6CC8"/>
    <w:rsid w:val="000E7D00"/>
    <w:rsid w:val="000F3A0C"/>
    <w:rsid w:val="000F5F57"/>
    <w:rsid w:val="00103CD0"/>
    <w:rsid w:val="00106E51"/>
    <w:rsid w:val="00115FD8"/>
    <w:rsid w:val="00143CA1"/>
    <w:rsid w:val="00155761"/>
    <w:rsid w:val="0015603A"/>
    <w:rsid w:val="00177DC5"/>
    <w:rsid w:val="00193401"/>
    <w:rsid w:val="00197728"/>
    <w:rsid w:val="001A470C"/>
    <w:rsid w:val="001B2D1A"/>
    <w:rsid w:val="001B67C6"/>
    <w:rsid w:val="001B7687"/>
    <w:rsid w:val="001C7533"/>
    <w:rsid w:val="001F77F7"/>
    <w:rsid w:val="00215B51"/>
    <w:rsid w:val="002347CE"/>
    <w:rsid w:val="00260BD7"/>
    <w:rsid w:val="002650F0"/>
    <w:rsid w:val="002654CD"/>
    <w:rsid w:val="00281F88"/>
    <w:rsid w:val="002932DD"/>
    <w:rsid w:val="002A6465"/>
    <w:rsid w:val="002C06EC"/>
    <w:rsid w:val="002C22AF"/>
    <w:rsid w:val="002D6502"/>
    <w:rsid w:val="002E5C96"/>
    <w:rsid w:val="002E647A"/>
    <w:rsid w:val="002F3C06"/>
    <w:rsid w:val="002F40B4"/>
    <w:rsid w:val="003068F2"/>
    <w:rsid w:val="00306E08"/>
    <w:rsid w:val="003262BD"/>
    <w:rsid w:val="003340B5"/>
    <w:rsid w:val="003442F4"/>
    <w:rsid w:val="0034525E"/>
    <w:rsid w:val="0035119F"/>
    <w:rsid w:val="003551C1"/>
    <w:rsid w:val="00371DB3"/>
    <w:rsid w:val="00377869"/>
    <w:rsid w:val="003863B8"/>
    <w:rsid w:val="003911D9"/>
    <w:rsid w:val="003946D8"/>
    <w:rsid w:val="003A41B0"/>
    <w:rsid w:val="003A6124"/>
    <w:rsid w:val="003B11C8"/>
    <w:rsid w:val="003B7069"/>
    <w:rsid w:val="003D0B95"/>
    <w:rsid w:val="003D2F73"/>
    <w:rsid w:val="003E2297"/>
    <w:rsid w:val="004012A6"/>
    <w:rsid w:val="004012C6"/>
    <w:rsid w:val="00404A9D"/>
    <w:rsid w:val="004142AF"/>
    <w:rsid w:val="004162CA"/>
    <w:rsid w:val="00445844"/>
    <w:rsid w:val="00445EDA"/>
    <w:rsid w:val="00446D2A"/>
    <w:rsid w:val="00447597"/>
    <w:rsid w:val="00457FF8"/>
    <w:rsid w:val="00464FCF"/>
    <w:rsid w:val="00477629"/>
    <w:rsid w:val="00482967"/>
    <w:rsid w:val="00496F45"/>
    <w:rsid w:val="004A390D"/>
    <w:rsid w:val="004A3B3F"/>
    <w:rsid w:val="004F6546"/>
    <w:rsid w:val="00503FD6"/>
    <w:rsid w:val="00510CAF"/>
    <w:rsid w:val="0052495C"/>
    <w:rsid w:val="0054192E"/>
    <w:rsid w:val="005420A3"/>
    <w:rsid w:val="00544609"/>
    <w:rsid w:val="00550480"/>
    <w:rsid w:val="0056235E"/>
    <w:rsid w:val="005627CB"/>
    <w:rsid w:val="005706AD"/>
    <w:rsid w:val="005803AA"/>
    <w:rsid w:val="00587516"/>
    <w:rsid w:val="00591F95"/>
    <w:rsid w:val="005B394A"/>
    <w:rsid w:val="005C1D71"/>
    <w:rsid w:val="005C3792"/>
    <w:rsid w:val="005C48B9"/>
    <w:rsid w:val="005C5FDE"/>
    <w:rsid w:val="005D26FC"/>
    <w:rsid w:val="005D43F6"/>
    <w:rsid w:val="005F36AF"/>
    <w:rsid w:val="005F66E7"/>
    <w:rsid w:val="005F7978"/>
    <w:rsid w:val="00605223"/>
    <w:rsid w:val="00610F16"/>
    <w:rsid w:val="006204C4"/>
    <w:rsid w:val="00624BB8"/>
    <w:rsid w:val="0065686A"/>
    <w:rsid w:val="0066601C"/>
    <w:rsid w:val="006704FB"/>
    <w:rsid w:val="00676D1F"/>
    <w:rsid w:val="00682E27"/>
    <w:rsid w:val="006B086F"/>
    <w:rsid w:val="006C0983"/>
    <w:rsid w:val="006C67DE"/>
    <w:rsid w:val="006D3941"/>
    <w:rsid w:val="006E5FBE"/>
    <w:rsid w:val="006E6432"/>
    <w:rsid w:val="006F0AE6"/>
    <w:rsid w:val="00710C4D"/>
    <w:rsid w:val="00710D0C"/>
    <w:rsid w:val="00716367"/>
    <w:rsid w:val="007218BB"/>
    <w:rsid w:val="00730111"/>
    <w:rsid w:val="00733F4C"/>
    <w:rsid w:val="0073617D"/>
    <w:rsid w:val="00752CD9"/>
    <w:rsid w:val="00760049"/>
    <w:rsid w:val="00761F51"/>
    <w:rsid w:val="00762C05"/>
    <w:rsid w:val="00773CE5"/>
    <w:rsid w:val="00783E97"/>
    <w:rsid w:val="007858FD"/>
    <w:rsid w:val="00786E2B"/>
    <w:rsid w:val="007A38FC"/>
    <w:rsid w:val="007B0060"/>
    <w:rsid w:val="007D11F1"/>
    <w:rsid w:val="007D303D"/>
    <w:rsid w:val="007D5F35"/>
    <w:rsid w:val="007E6604"/>
    <w:rsid w:val="007F71D8"/>
    <w:rsid w:val="00800247"/>
    <w:rsid w:val="00801B22"/>
    <w:rsid w:val="00805AE3"/>
    <w:rsid w:val="00812537"/>
    <w:rsid w:val="00827D83"/>
    <w:rsid w:val="00831A1B"/>
    <w:rsid w:val="0087031B"/>
    <w:rsid w:val="00894309"/>
    <w:rsid w:val="008A4720"/>
    <w:rsid w:val="008B4D0C"/>
    <w:rsid w:val="008D2481"/>
    <w:rsid w:val="008D3524"/>
    <w:rsid w:val="008D44C7"/>
    <w:rsid w:val="008D462B"/>
    <w:rsid w:val="008E1C34"/>
    <w:rsid w:val="008E3DC4"/>
    <w:rsid w:val="008E6AFD"/>
    <w:rsid w:val="008E6D7E"/>
    <w:rsid w:val="008E7CA8"/>
    <w:rsid w:val="008F1169"/>
    <w:rsid w:val="008F6F2C"/>
    <w:rsid w:val="0090495D"/>
    <w:rsid w:val="00920F8E"/>
    <w:rsid w:val="0093714F"/>
    <w:rsid w:val="00944A7F"/>
    <w:rsid w:val="00944C84"/>
    <w:rsid w:val="00947C49"/>
    <w:rsid w:val="00950283"/>
    <w:rsid w:val="009503CF"/>
    <w:rsid w:val="00967754"/>
    <w:rsid w:val="009A39A8"/>
    <w:rsid w:val="009A43B8"/>
    <w:rsid w:val="009B580D"/>
    <w:rsid w:val="009B785D"/>
    <w:rsid w:val="009B7D0B"/>
    <w:rsid w:val="009C09B1"/>
    <w:rsid w:val="009D50A9"/>
    <w:rsid w:val="009E5F07"/>
    <w:rsid w:val="009E6E79"/>
    <w:rsid w:val="009F03D4"/>
    <w:rsid w:val="00A035E0"/>
    <w:rsid w:val="00A0565E"/>
    <w:rsid w:val="00A1169C"/>
    <w:rsid w:val="00A3041D"/>
    <w:rsid w:val="00A41CE9"/>
    <w:rsid w:val="00A4603E"/>
    <w:rsid w:val="00A5337B"/>
    <w:rsid w:val="00A53668"/>
    <w:rsid w:val="00A547FE"/>
    <w:rsid w:val="00A56459"/>
    <w:rsid w:val="00A57C73"/>
    <w:rsid w:val="00A641A9"/>
    <w:rsid w:val="00A67B62"/>
    <w:rsid w:val="00A72B19"/>
    <w:rsid w:val="00A853C7"/>
    <w:rsid w:val="00AA12B1"/>
    <w:rsid w:val="00AA2A4F"/>
    <w:rsid w:val="00AA3487"/>
    <w:rsid w:val="00AB0B4E"/>
    <w:rsid w:val="00AB259A"/>
    <w:rsid w:val="00AB3273"/>
    <w:rsid w:val="00AC0CD4"/>
    <w:rsid w:val="00AC38F9"/>
    <w:rsid w:val="00AD0050"/>
    <w:rsid w:val="00AD00EA"/>
    <w:rsid w:val="00AE600D"/>
    <w:rsid w:val="00AE623A"/>
    <w:rsid w:val="00AF3563"/>
    <w:rsid w:val="00B045AF"/>
    <w:rsid w:val="00B13F98"/>
    <w:rsid w:val="00B209B3"/>
    <w:rsid w:val="00B409C5"/>
    <w:rsid w:val="00B44241"/>
    <w:rsid w:val="00B44F5C"/>
    <w:rsid w:val="00B9642B"/>
    <w:rsid w:val="00B97392"/>
    <w:rsid w:val="00BB0D3B"/>
    <w:rsid w:val="00BB105F"/>
    <w:rsid w:val="00BC39F0"/>
    <w:rsid w:val="00BD0365"/>
    <w:rsid w:val="00BF7036"/>
    <w:rsid w:val="00C049CD"/>
    <w:rsid w:val="00C1107B"/>
    <w:rsid w:val="00C15DE4"/>
    <w:rsid w:val="00C415C8"/>
    <w:rsid w:val="00C434E5"/>
    <w:rsid w:val="00C46244"/>
    <w:rsid w:val="00C5270C"/>
    <w:rsid w:val="00C76275"/>
    <w:rsid w:val="00C85A57"/>
    <w:rsid w:val="00C912AE"/>
    <w:rsid w:val="00C951C3"/>
    <w:rsid w:val="00C953BB"/>
    <w:rsid w:val="00CA3F6F"/>
    <w:rsid w:val="00CA74EE"/>
    <w:rsid w:val="00CD0FC1"/>
    <w:rsid w:val="00CD519F"/>
    <w:rsid w:val="00CD7F7C"/>
    <w:rsid w:val="00CF0482"/>
    <w:rsid w:val="00CF07A9"/>
    <w:rsid w:val="00CF766A"/>
    <w:rsid w:val="00D01507"/>
    <w:rsid w:val="00D0157B"/>
    <w:rsid w:val="00D10322"/>
    <w:rsid w:val="00D2063C"/>
    <w:rsid w:val="00D23593"/>
    <w:rsid w:val="00D32229"/>
    <w:rsid w:val="00D34100"/>
    <w:rsid w:val="00D4743B"/>
    <w:rsid w:val="00D50CAE"/>
    <w:rsid w:val="00D55D62"/>
    <w:rsid w:val="00D5777F"/>
    <w:rsid w:val="00D634E2"/>
    <w:rsid w:val="00D65A61"/>
    <w:rsid w:val="00D75996"/>
    <w:rsid w:val="00D83BC7"/>
    <w:rsid w:val="00D86DFD"/>
    <w:rsid w:val="00D873A0"/>
    <w:rsid w:val="00D94C8A"/>
    <w:rsid w:val="00DB33F0"/>
    <w:rsid w:val="00DD4597"/>
    <w:rsid w:val="00DD7743"/>
    <w:rsid w:val="00DE19FE"/>
    <w:rsid w:val="00DE4008"/>
    <w:rsid w:val="00DE4712"/>
    <w:rsid w:val="00DF2A13"/>
    <w:rsid w:val="00E13D41"/>
    <w:rsid w:val="00E220D6"/>
    <w:rsid w:val="00E26984"/>
    <w:rsid w:val="00E34003"/>
    <w:rsid w:val="00E344ED"/>
    <w:rsid w:val="00E363E6"/>
    <w:rsid w:val="00E36590"/>
    <w:rsid w:val="00E50D23"/>
    <w:rsid w:val="00E50D3F"/>
    <w:rsid w:val="00E62AF6"/>
    <w:rsid w:val="00E6654D"/>
    <w:rsid w:val="00E72093"/>
    <w:rsid w:val="00E73D62"/>
    <w:rsid w:val="00E776F5"/>
    <w:rsid w:val="00E83A50"/>
    <w:rsid w:val="00E97107"/>
    <w:rsid w:val="00EB1EEF"/>
    <w:rsid w:val="00EC26F4"/>
    <w:rsid w:val="00ED6311"/>
    <w:rsid w:val="00EF3909"/>
    <w:rsid w:val="00F10740"/>
    <w:rsid w:val="00F24B21"/>
    <w:rsid w:val="00F3481A"/>
    <w:rsid w:val="00F51588"/>
    <w:rsid w:val="00F57427"/>
    <w:rsid w:val="00F60856"/>
    <w:rsid w:val="00F60C87"/>
    <w:rsid w:val="00F67872"/>
    <w:rsid w:val="00F760AA"/>
    <w:rsid w:val="00F87955"/>
    <w:rsid w:val="00F936B1"/>
    <w:rsid w:val="00FA0B5E"/>
    <w:rsid w:val="00FA4DA9"/>
    <w:rsid w:val="00FC1183"/>
    <w:rsid w:val="00FC700B"/>
    <w:rsid w:val="00FE7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B72A4"/>
  <w15:chartTrackingRefBased/>
  <w15:docId w15:val="{EFAA6FC9-A494-4E56-9FB3-F9BC1FE1B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3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C1D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1D71"/>
  </w:style>
  <w:style w:type="paragraph" w:styleId="ListParagraph">
    <w:name w:val="List Paragraph"/>
    <w:basedOn w:val="Normal"/>
    <w:uiPriority w:val="34"/>
    <w:qFormat/>
    <w:rsid w:val="00D83BC7"/>
    <w:pPr>
      <w:ind w:left="720"/>
      <w:contextualSpacing/>
    </w:pPr>
  </w:style>
  <w:style w:type="character" w:styleId="Hyperlink">
    <w:name w:val="Hyperlink"/>
    <w:basedOn w:val="DefaultParagraphFont"/>
    <w:uiPriority w:val="99"/>
    <w:unhideWhenUsed/>
    <w:rsid w:val="009503CF"/>
    <w:rPr>
      <w:color w:val="0563C1" w:themeColor="hyperlink"/>
      <w:u w:val="single"/>
    </w:rPr>
  </w:style>
  <w:style w:type="character" w:styleId="UnresolvedMention">
    <w:name w:val="Unresolved Mention"/>
    <w:basedOn w:val="DefaultParagraphFont"/>
    <w:uiPriority w:val="99"/>
    <w:semiHidden/>
    <w:unhideWhenUsed/>
    <w:rsid w:val="009503CF"/>
    <w:rPr>
      <w:color w:val="605E5C"/>
      <w:shd w:val="clear" w:color="auto" w:fill="E1DFDD"/>
    </w:rPr>
  </w:style>
  <w:style w:type="character" w:styleId="FollowedHyperlink">
    <w:name w:val="FollowedHyperlink"/>
    <w:basedOn w:val="DefaultParagraphFont"/>
    <w:uiPriority w:val="99"/>
    <w:semiHidden/>
    <w:unhideWhenUsed/>
    <w:rsid w:val="00F3481A"/>
    <w:rPr>
      <w:color w:val="954F72" w:themeColor="followedHyperlink"/>
      <w:u w:val="single"/>
    </w:rPr>
  </w:style>
  <w:style w:type="character" w:customStyle="1" w:styleId="entry-author-name">
    <w:name w:val="entry-author-name"/>
    <w:basedOn w:val="DefaultParagraphFont"/>
    <w:rsid w:val="00CF07A9"/>
  </w:style>
  <w:style w:type="paragraph" w:styleId="NormalWeb">
    <w:name w:val="Normal (Web)"/>
    <w:basedOn w:val="Normal"/>
    <w:uiPriority w:val="99"/>
    <w:semiHidden/>
    <w:unhideWhenUsed/>
    <w:rsid w:val="00A72B1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A72B19"/>
    <w:rPr>
      <w:b/>
      <w:bCs/>
    </w:rPr>
  </w:style>
  <w:style w:type="character" w:customStyle="1" w:styleId="Heading1Char">
    <w:name w:val="Heading 1 Char"/>
    <w:basedOn w:val="DefaultParagraphFont"/>
    <w:link w:val="Heading1"/>
    <w:uiPriority w:val="9"/>
    <w:rsid w:val="0089430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E66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66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69922">
      <w:bodyDiv w:val="1"/>
      <w:marLeft w:val="0"/>
      <w:marRight w:val="0"/>
      <w:marTop w:val="0"/>
      <w:marBottom w:val="0"/>
      <w:divBdr>
        <w:top w:val="none" w:sz="0" w:space="0" w:color="auto"/>
        <w:left w:val="none" w:sz="0" w:space="0" w:color="auto"/>
        <w:bottom w:val="none" w:sz="0" w:space="0" w:color="auto"/>
        <w:right w:val="none" w:sz="0" w:space="0" w:color="auto"/>
      </w:divBdr>
    </w:div>
    <w:div w:id="62725125">
      <w:bodyDiv w:val="1"/>
      <w:marLeft w:val="0"/>
      <w:marRight w:val="0"/>
      <w:marTop w:val="0"/>
      <w:marBottom w:val="0"/>
      <w:divBdr>
        <w:top w:val="none" w:sz="0" w:space="0" w:color="auto"/>
        <w:left w:val="none" w:sz="0" w:space="0" w:color="auto"/>
        <w:bottom w:val="none" w:sz="0" w:space="0" w:color="auto"/>
        <w:right w:val="none" w:sz="0" w:space="0" w:color="auto"/>
      </w:divBdr>
    </w:div>
    <w:div w:id="127818070">
      <w:bodyDiv w:val="1"/>
      <w:marLeft w:val="0"/>
      <w:marRight w:val="0"/>
      <w:marTop w:val="0"/>
      <w:marBottom w:val="0"/>
      <w:divBdr>
        <w:top w:val="none" w:sz="0" w:space="0" w:color="auto"/>
        <w:left w:val="none" w:sz="0" w:space="0" w:color="auto"/>
        <w:bottom w:val="none" w:sz="0" w:space="0" w:color="auto"/>
        <w:right w:val="none" w:sz="0" w:space="0" w:color="auto"/>
      </w:divBdr>
    </w:div>
    <w:div w:id="144709400">
      <w:bodyDiv w:val="1"/>
      <w:marLeft w:val="0"/>
      <w:marRight w:val="0"/>
      <w:marTop w:val="0"/>
      <w:marBottom w:val="0"/>
      <w:divBdr>
        <w:top w:val="none" w:sz="0" w:space="0" w:color="auto"/>
        <w:left w:val="none" w:sz="0" w:space="0" w:color="auto"/>
        <w:bottom w:val="none" w:sz="0" w:space="0" w:color="auto"/>
        <w:right w:val="none" w:sz="0" w:space="0" w:color="auto"/>
      </w:divBdr>
    </w:div>
    <w:div w:id="177735774">
      <w:bodyDiv w:val="1"/>
      <w:marLeft w:val="0"/>
      <w:marRight w:val="0"/>
      <w:marTop w:val="0"/>
      <w:marBottom w:val="0"/>
      <w:divBdr>
        <w:top w:val="none" w:sz="0" w:space="0" w:color="auto"/>
        <w:left w:val="none" w:sz="0" w:space="0" w:color="auto"/>
        <w:bottom w:val="none" w:sz="0" w:space="0" w:color="auto"/>
        <w:right w:val="none" w:sz="0" w:space="0" w:color="auto"/>
      </w:divBdr>
    </w:div>
    <w:div w:id="188835372">
      <w:bodyDiv w:val="1"/>
      <w:marLeft w:val="0"/>
      <w:marRight w:val="0"/>
      <w:marTop w:val="0"/>
      <w:marBottom w:val="0"/>
      <w:divBdr>
        <w:top w:val="none" w:sz="0" w:space="0" w:color="auto"/>
        <w:left w:val="none" w:sz="0" w:space="0" w:color="auto"/>
        <w:bottom w:val="none" w:sz="0" w:space="0" w:color="auto"/>
        <w:right w:val="none" w:sz="0" w:space="0" w:color="auto"/>
      </w:divBdr>
      <w:divsChild>
        <w:div w:id="781804760">
          <w:marLeft w:val="0"/>
          <w:marRight w:val="0"/>
          <w:marTop w:val="0"/>
          <w:marBottom w:val="0"/>
          <w:divBdr>
            <w:top w:val="none" w:sz="0" w:space="0" w:color="auto"/>
            <w:left w:val="none" w:sz="0" w:space="0" w:color="auto"/>
            <w:bottom w:val="none" w:sz="0" w:space="0" w:color="auto"/>
            <w:right w:val="none" w:sz="0" w:space="0" w:color="auto"/>
          </w:divBdr>
          <w:divsChild>
            <w:div w:id="596526753">
              <w:marLeft w:val="0"/>
              <w:marRight w:val="0"/>
              <w:marTop w:val="0"/>
              <w:marBottom w:val="0"/>
              <w:divBdr>
                <w:top w:val="none" w:sz="0" w:space="0" w:color="auto"/>
                <w:left w:val="none" w:sz="0" w:space="0" w:color="auto"/>
                <w:bottom w:val="none" w:sz="0" w:space="0" w:color="auto"/>
                <w:right w:val="none" w:sz="0" w:space="0" w:color="auto"/>
              </w:divBdr>
              <w:divsChild>
                <w:div w:id="2049641564">
                  <w:marLeft w:val="0"/>
                  <w:marRight w:val="0"/>
                  <w:marTop w:val="0"/>
                  <w:marBottom w:val="0"/>
                  <w:divBdr>
                    <w:top w:val="none" w:sz="0" w:space="0" w:color="auto"/>
                    <w:left w:val="none" w:sz="0" w:space="0" w:color="auto"/>
                    <w:bottom w:val="none" w:sz="0" w:space="0" w:color="auto"/>
                    <w:right w:val="none" w:sz="0" w:space="0" w:color="auto"/>
                  </w:divBdr>
                  <w:divsChild>
                    <w:div w:id="69942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131833">
          <w:marLeft w:val="0"/>
          <w:marRight w:val="0"/>
          <w:marTop w:val="0"/>
          <w:marBottom w:val="0"/>
          <w:divBdr>
            <w:top w:val="none" w:sz="0" w:space="0" w:color="auto"/>
            <w:left w:val="none" w:sz="0" w:space="0" w:color="auto"/>
            <w:bottom w:val="none" w:sz="0" w:space="0" w:color="auto"/>
            <w:right w:val="none" w:sz="0" w:space="0" w:color="auto"/>
          </w:divBdr>
          <w:divsChild>
            <w:div w:id="63839977">
              <w:marLeft w:val="0"/>
              <w:marRight w:val="0"/>
              <w:marTop w:val="0"/>
              <w:marBottom w:val="0"/>
              <w:divBdr>
                <w:top w:val="none" w:sz="0" w:space="0" w:color="auto"/>
                <w:left w:val="none" w:sz="0" w:space="0" w:color="auto"/>
                <w:bottom w:val="none" w:sz="0" w:space="0" w:color="auto"/>
                <w:right w:val="none" w:sz="0" w:space="0" w:color="auto"/>
              </w:divBdr>
              <w:divsChild>
                <w:div w:id="270011062">
                  <w:marLeft w:val="0"/>
                  <w:marRight w:val="0"/>
                  <w:marTop w:val="0"/>
                  <w:marBottom w:val="0"/>
                  <w:divBdr>
                    <w:top w:val="none" w:sz="0" w:space="0" w:color="auto"/>
                    <w:left w:val="none" w:sz="0" w:space="0" w:color="auto"/>
                    <w:bottom w:val="none" w:sz="0" w:space="0" w:color="auto"/>
                    <w:right w:val="none" w:sz="0" w:space="0" w:color="auto"/>
                  </w:divBdr>
                  <w:divsChild>
                    <w:div w:id="160924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40605">
      <w:bodyDiv w:val="1"/>
      <w:marLeft w:val="0"/>
      <w:marRight w:val="0"/>
      <w:marTop w:val="0"/>
      <w:marBottom w:val="0"/>
      <w:divBdr>
        <w:top w:val="none" w:sz="0" w:space="0" w:color="auto"/>
        <w:left w:val="none" w:sz="0" w:space="0" w:color="auto"/>
        <w:bottom w:val="none" w:sz="0" w:space="0" w:color="auto"/>
        <w:right w:val="none" w:sz="0" w:space="0" w:color="auto"/>
      </w:divBdr>
    </w:div>
    <w:div w:id="276563339">
      <w:bodyDiv w:val="1"/>
      <w:marLeft w:val="0"/>
      <w:marRight w:val="0"/>
      <w:marTop w:val="0"/>
      <w:marBottom w:val="0"/>
      <w:divBdr>
        <w:top w:val="none" w:sz="0" w:space="0" w:color="auto"/>
        <w:left w:val="none" w:sz="0" w:space="0" w:color="auto"/>
        <w:bottom w:val="none" w:sz="0" w:space="0" w:color="auto"/>
        <w:right w:val="none" w:sz="0" w:space="0" w:color="auto"/>
      </w:divBdr>
    </w:div>
    <w:div w:id="325401588">
      <w:bodyDiv w:val="1"/>
      <w:marLeft w:val="0"/>
      <w:marRight w:val="0"/>
      <w:marTop w:val="0"/>
      <w:marBottom w:val="0"/>
      <w:divBdr>
        <w:top w:val="none" w:sz="0" w:space="0" w:color="auto"/>
        <w:left w:val="none" w:sz="0" w:space="0" w:color="auto"/>
        <w:bottom w:val="none" w:sz="0" w:space="0" w:color="auto"/>
        <w:right w:val="none" w:sz="0" w:space="0" w:color="auto"/>
      </w:divBdr>
    </w:div>
    <w:div w:id="381055131">
      <w:bodyDiv w:val="1"/>
      <w:marLeft w:val="0"/>
      <w:marRight w:val="0"/>
      <w:marTop w:val="0"/>
      <w:marBottom w:val="0"/>
      <w:divBdr>
        <w:top w:val="none" w:sz="0" w:space="0" w:color="auto"/>
        <w:left w:val="none" w:sz="0" w:space="0" w:color="auto"/>
        <w:bottom w:val="none" w:sz="0" w:space="0" w:color="auto"/>
        <w:right w:val="none" w:sz="0" w:space="0" w:color="auto"/>
      </w:divBdr>
    </w:div>
    <w:div w:id="458228371">
      <w:bodyDiv w:val="1"/>
      <w:marLeft w:val="0"/>
      <w:marRight w:val="0"/>
      <w:marTop w:val="0"/>
      <w:marBottom w:val="0"/>
      <w:divBdr>
        <w:top w:val="none" w:sz="0" w:space="0" w:color="auto"/>
        <w:left w:val="none" w:sz="0" w:space="0" w:color="auto"/>
        <w:bottom w:val="none" w:sz="0" w:space="0" w:color="auto"/>
        <w:right w:val="none" w:sz="0" w:space="0" w:color="auto"/>
      </w:divBdr>
    </w:div>
    <w:div w:id="467825792">
      <w:bodyDiv w:val="1"/>
      <w:marLeft w:val="0"/>
      <w:marRight w:val="0"/>
      <w:marTop w:val="0"/>
      <w:marBottom w:val="0"/>
      <w:divBdr>
        <w:top w:val="none" w:sz="0" w:space="0" w:color="auto"/>
        <w:left w:val="none" w:sz="0" w:space="0" w:color="auto"/>
        <w:bottom w:val="none" w:sz="0" w:space="0" w:color="auto"/>
        <w:right w:val="none" w:sz="0" w:space="0" w:color="auto"/>
      </w:divBdr>
    </w:div>
    <w:div w:id="478965832">
      <w:bodyDiv w:val="1"/>
      <w:marLeft w:val="0"/>
      <w:marRight w:val="0"/>
      <w:marTop w:val="0"/>
      <w:marBottom w:val="0"/>
      <w:divBdr>
        <w:top w:val="none" w:sz="0" w:space="0" w:color="auto"/>
        <w:left w:val="none" w:sz="0" w:space="0" w:color="auto"/>
        <w:bottom w:val="none" w:sz="0" w:space="0" w:color="auto"/>
        <w:right w:val="none" w:sz="0" w:space="0" w:color="auto"/>
      </w:divBdr>
    </w:div>
    <w:div w:id="552930399">
      <w:bodyDiv w:val="1"/>
      <w:marLeft w:val="0"/>
      <w:marRight w:val="0"/>
      <w:marTop w:val="0"/>
      <w:marBottom w:val="0"/>
      <w:divBdr>
        <w:top w:val="none" w:sz="0" w:space="0" w:color="auto"/>
        <w:left w:val="none" w:sz="0" w:space="0" w:color="auto"/>
        <w:bottom w:val="none" w:sz="0" w:space="0" w:color="auto"/>
        <w:right w:val="none" w:sz="0" w:space="0" w:color="auto"/>
      </w:divBdr>
    </w:div>
    <w:div w:id="559905146">
      <w:bodyDiv w:val="1"/>
      <w:marLeft w:val="0"/>
      <w:marRight w:val="0"/>
      <w:marTop w:val="0"/>
      <w:marBottom w:val="0"/>
      <w:divBdr>
        <w:top w:val="none" w:sz="0" w:space="0" w:color="auto"/>
        <w:left w:val="none" w:sz="0" w:space="0" w:color="auto"/>
        <w:bottom w:val="none" w:sz="0" w:space="0" w:color="auto"/>
        <w:right w:val="none" w:sz="0" w:space="0" w:color="auto"/>
      </w:divBdr>
    </w:div>
    <w:div w:id="598605991">
      <w:bodyDiv w:val="1"/>
      <w:marLeft w:val="0"/>
      <w:marRight w:val="0"/>
      <w:marTop w:val="0"/>
      <w:marBottom w:val="0"/>
      <w:divBdr>
        <w:top w:val="none" w:sz="0" w:space="0" w:color="auto"/>
        <w:left w:val="none" w:sz="0" w:space="0" w:color="auto"/>
        <w:bottom w:val="none" w:sz="0" w:space="0" w:color="auto"/>
        <w:right w:val="none" w:sz="0" w:space="0" w:color="auto"/>
      </w:divBdr>
      <w:divsChild>
        <w:div w:id="1001006817">
          <w:marLeft w:val="0"/>
          <w:marRight w:val="0"/>
          <w:marTop w:val="0"/>
          <w:marBottom w:val="0"/>
          <w:divBdr>
            <w:top w:val="none" w:sz="0" w:space="0" w:color="auto"/>
            <w:left w:val="none" w:sz="0" w:space="0" w:color="auto"/>
            <w:bottom w:val="none" w:sz="0" w:space="0" w:color="auto"/>
            <w:right w:val="none" w:sz="0" w:space="0" w:color="auto"/>
          </w:divBdr>
          <w:divsChild>
            <w:div w:id="205921730">
              <w:marLeft w:val="0"/>
              <w:marRight w:val="0"/>
              <w:marTop w:val="0"/>
              <w:marBottom w:val="0"/>
              <w:divBdr>
                <w:top w:val="none" w:sz="0" w:space="0" w:color="auto"/>
                <w:left w:val="none" w:sz="0" w:space="0" w:color="auto"/>
                <w:bottom w:val="none" w:sz="0" w:space="0" w:color="auto"/>
                <w:right w:val="none" w:sz="0" w:space="0" w:color="auto"/>
              </w:divBdr>
              <w:divsChild>
                <w:div w:id="1879008980">
                  <w:marLeft w:val="0"/>
                  <w:marRight w:val="0"/>
                  <w:marTop w:val="0"/>
                  <w:marBottom w:val="0"/>
                  <w:divBdr>
                    <w:top w:val="none" w:sz="0" w:space="0" w:color="auto"/>
                    <w:left w:val="none" w:sz="0" w:space="0" w:color="auto"/>
                    <w:bottom w:val="none" w:sz="0" w:space="0" w:color="auto"/>
                    <w:right w:val="none" w:sz="0" w:space="0" w:color="auto"/>
                  </w:divBdr>
                  <w:divsChild>
                    <w:div w:id="211663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143538">
          <w:marLeft w:val="0"/>
          <w:marRight w:val="0"/>
          <w:marTop w:val="0"/>
          <w:marBottom w:val="0"/>
          <w:divBdr>
            <w:top w:val="none" w:sz="0" w:space="0" w:color="auto"/>
            <w:left w:val="none" w:sz="0" w:space="0" w:color="auto"/>
            <w:bottom w:val="none" w:sz="0" w:space="0" w:color="auto"/>
            <w:right w:val="none" w:sz="0" w:space="0" w:color="auto"/>
          </w:divBdr>
          <w:divsChild>
            <w:div w:id="1083844006">
              <w:marLeft w:val="0"/>
              <w:marRight w:val="0"/>
              <w:marTop w:val="0"/>
              <w:marBottom w:val="0"/>
              <w:divBdr>
                <w:top w:val="none" w:sz="0" w:space="0" w:color="auto"/>
                <w:left w:val="none" w:sz="0" w:space="0" w:color="auto"/>
                <w:bottom w:val="none" w:sz="0" w:space="0" w:color="auto"/>
                <w:right w:val="none" w:sz="0" w:space="0" w:color="auto"/>
              </w:divBdr>
              <w:divsChild>
                <w:div w:id="1908878561">
                  <w:marLeft w:val="0"/>
                  <w:marRight w:val="0"/>
                  <w:marTop w:val="0"/>
                  <w:marBottom w:val="0"/>
                  <w:divBdr>
                    <w:top w:val="none" w:sz="0" w:space="0" w:color="auto"/>
                    <w:left w:val="none" w:sz="0" w:space="0" w:color="auto"/>
                    <w:bottom w:val="none" w:sz="0" w:space="0" w:color="auto"/>
                    <w:right w:val="none" w:sz="0" w:space="0" w:color="auto"/>
                  </w:divBdr>
                  <w:divsChild>
                    <w:div w:id="29348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702821">
      <w:bodyDiv w:val="1"/>
      <w:marLeft w:val="0"/>
      <w:marRight w:val="0"/>
      <w:marTop w:val="0"/>
      <w:marBottom w:val="0"/>
      <w:divBdr>
        <w:top w:val="none" w:sz="0" w:space="0" w:color="auto"/>
        <w:left w:val="none" w:sz="0" w:space="0" w:color="auto"/>
        <w:bottom w:val="none" w:sz="0" w:space="0" w:color="auto"/>
        <w:right w:val="none" w:sz="0" w:space="0" w:color="auto"/>
      </w:divBdr>
    </w:div>
    <w:div w:id="623577727">
      <w:bodyDiv w:val="1"/>
      <w:marLeft w:val="0"/>
      <w:marRight w:val="0"/>
      <w:marTop w:val="0"/>
      <w:marBottom w:val="0"/>
      <w:divBdr>
        <w:top w:val="none" w:sz="0" w:space="0" w:color="auto"/>
        <w:left w:val="none" w:sz="0" w:space="0" w:color="auto"/>
        <w:bottom w:val="none" w:sz="0" w:space="0" w:color="auto"/>
        <w:right w:val="none" w:sz="0" w:space="0" w:color="auto"/>
      </w:divBdr>
    </w:div>
    <w:div w:id="643245082">
      <w:bodyDiv w:val="1"/>
      <w:marLeft w:val="0"/>
      <w:marRight w:val="0"/>
      <w:marTop w:val="0"/>
      <w:marBottom w:val="0"/>
      <w:divBdr>
        <w:top w:val="none" w:sz="0" w:space="0" w:color="auto"/>
        <w:left w:val="none" w:sz="0" w:space="0" w:color="auto"/>
        <w:bottom w:val="none" w:sz="0" w:space="0" w:color="auto"/>
        <w:right w:val="none" w:sz="0" w:space="0" w:color="auto"/>
      </w:divBdr>
    </w:div>
    <w:div w:id="657997996">
      <w:bodyDiv w:val="1"/>
      <w:marLeft w:val="0"/>
      <w:marRight w:val="0"/>
      <w:marTop w:val="0"/>
      <w:marBottom w:val="0"/>
      <w:divBdr>
        <w:top w:val="none" w:sz="0" w:space="0" w:color="auto"/>
        <w:left w:val="none" w:sz="0" w:space="0" w:color="auto"/>
        <w:bottom w:val="none" w:sz="0" w:space="0" w:color="auto"/>
        <w:right w:val="none" w:sz="0" w:space="0" w:color="auto"/>
      </w:divBdr>
    </w:div>
    <w:div w:id="696005219">
      <w:bodyDiv w:val="1"/>
      <w:marLeft w:val="0"/>
      <w:marRight w:val="0"/>
      <w:marTop w:val="0"/>
      <w:marBottom w:val="0"/>
      <w:divBdr>
        <w:top w:val="none" w:sz="0" w:space="0" w:color="auto"/>
        <w:left w:val="none" w:sz="0" w:space="0" w:color="auto"/>
        <w:bottom w:val="none" w:sz="0" w:space="0" w:color="auto"/>
        <w:right w:val="none" w:sz="0" w:space="0" w:color="auto"/>
      </w:divBdr>
    </w:div>
    <w:div w:id="703402658">
      <w:bodyDiv w:val="1"/>
      <w:marLeft w:val="0"/>
      <w:marRight w:val="0"/>
      <w:marTop w:val="0"/>
      <w:marBottom w:val="0"/>
      <w:divBdr>
        <w:top w:val="none" w:sz="0" w:space="0" w:color="auto"/>
        <w:left w:val="none" w:sz="0" w:space="0" w:color="auto"/>
        <w:bottom w:val="none" w:sz="0" w:space="0" w:color="auto"/>
        <w:right w:val="none" w:sz="0" w:space="0" w:color="auto"/>
      </w:divBdr>
    </w:div>
    <w:div w:id="780413109">
      <w:bodyDiv w:val="1"/>
      <w:marLeft w:val="0"/>
      <w:marRight w:val="0"/>
      <w:marTop w:val="0"/>
      <w:marBottom w:val="0"/>
      <w:divBdr>
        <w:top w:val="none" w:sz="0" w:space="0" w:color="auto"/>
        <w:left w:val="none" w:sz="0" w:space="0" w:color="auto"/>
        <w:bottom w:val="none" w:sz="0" w:space="0" w:color="auto"/>
        <w:right w:val="none" w:sz="0" w:space="0" w:color="auto"/>
      </w:divBdr>
    </w:div>
    <w:div w:id="851838171">
      <w:bodyDiv w:val="1"/>
      <w:marLeft w:val="0"/>
      <w:marRight w:val="0"/>
      <w:marTop w:val="0"/>
      <w:marBottom w:val="0"/>
      <w:divBdr>
        <w:top w:val="none" w:sz="0" w:space="0" w:color="auto"/>
        <w:left w:val="none" w:sz="0" w:space="0" w:color="auto"/>
        <w:bottom w:val="none" w:sz="0" w:space="0" w:color="auto"/>
        <w:right w:val="none" w:sz="0" w:space="0" w:color="auto"/>
      </w:divBdr>
    </w:div>
    <w:div w:id="884491839">
      <w:bodyDiv w:val="1"/>
      <w:marLeft w:val="0"/>
      <w:marRight w:val="0"/>
      <w:marTop w:val="0"/>
      <w:marBottom w:val="0"/>
      <w:divBdr>
        <w:top w:val="none" w:sz="0" w:space="0" w:color="auto"/>
        <w:left w:val="none" w:sz="0" w:space="0" w:color="auto"/>
        <w:bottom w:val="none" w:sz="0" w:space="0" w:color="auto"/>
        <w:right w:val="none" w:sz="0" w:space="0" w:color="auto"/>
      </w:divBdr>
    </w:div>
    <w:div w:id="929894706">
      <w:bodyDiv w:val="1"/>
      <w:marLeft w:val="0"/>
      <w:marRight w:val="0"/>
      <w:marTop w:val="0"/>
      <w:marBottom w:val="0"/>
      <w:divBdr>
        <w:top w:val="none" w:sz="0" w:space="0" w:color="auto"/>
        <w:left w:val="none" w:sz="0" w:space="0" w:color="auto"/>
        <w:bottom w:val="none" w:sz="0" w:space="0" w:color="auto"/>
        <w:right w:val="none" w:sz="0" w:space="0" w:color="auto"/>
      </w:divBdr>
      <w:divsChild>
        <w:div w:id="1835680829">
          <w:marLeft w:val="0"/>
          <w:marRight w:val="0"/>
          <w:marTop w:val="0"/>
          <w:marBottom w:val="0"/>
          <w:divBdr>
            <w:top w:val="none" w:sz="0" w:space="0" w:color="auto"/>
            <w:left w:val="none" w:sz="0" w:space="0" w:color="auto"/>
            <w:bottom w:val="none" w:sz="0" w:space="0" w:color="auto"/>
            <w:right w:val="none" w:sz="0" w:space="0" w:color="auto"/>
          </w:divBdr>
          <w:divsChild>
            <w:div w:id="844828796">
              <w:marLeft w:val="0"/>
              <w:marRight w:val="0"/>
              <w:marTop w:val="0"/>
              <w:marBottom w:val="0"/>
              <w:divBdr>
                <w:top w:val="none" w:sz="0" w:space="0" w:color="auto"/>
                <w:left w:val="none" w:sz="0" w:space="0" w:color="auto"/>
                <w:bottom w:val="none" w:sz="0" w:space="0" w:color="auto"/>
                <w:right w:val="none" w:sz="0" w:space="0" w:color="auto"/>
              </w:divBdr>
              <w:divsChild>
                <w:div w:id="260920324">
                  <w:marLeft w:val="0"/>
                  <w:marRight w:val="0"/>
                  <w:marTop w:val="0"/>
                  <w:marBottom w:val="0"/>
                  <w:divBdr>
                    <w:top w:val="none" w:sz="0" w:space="0" w:color="auto"/>
                    <w:left w:val="none" w:sz="0" w:space="0" w:color="auto"/>
                    <w:bottom w:val="none" w:sz="0" w:space="0" w:color="auto"/>
                    <w:right w:val="none" w:sz="0" w:space="0" w:color="auto"/>
                  </w:divBdr>
                  <w:divsChild>
                    <w:div w:id="149999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076932">
          <w:marLeft w:val="0"/>
          <w:marRight w:val="0"/>
          <w:marTop w:val="0"/>
          <w:marBottom w:val="0"/>
          <w:divBdr>
            <w:top w:val="none" w:sz="0" w:space="0" w:color="auto"/>
            <w:left w:val="none" w:sz="0" w:space="0" w:color="auto"/>
            <w:bottom w:val="none" w:sz="0" w:space="0" w:color="auto"/>
            <w:right w:val="none" w:sz="0" w:space="0" w:color="auto"/>
          </w:divBdr>
          <w:divsChild>
            <w:div w:id="255481215">
              <w:marLeft w:val="0"/>
              <w:marRight w:val="0"/>
              <w:marTop w:val="0"/>
              <w:marBottom w:val="0"/>
              <w:divBdr>
                <w:top w:val="none" w:sz="0" w:space="0" w:color="auto"/>
                <w:left w:val="none" w:sz="0" w:space="0" w:color="auto"/>
                <w:bottom w:val="none" w:sz="0" w:space="0" w:color="auto"/>
                <w:right w:val="none" w:sz="0" w:space="0" w:color="auto"/>
              </w:divBdr>
              <w:divsChild>
                <w:div w:id="134570655">
                  <w:marLeft w:val="0"/>
                  <w:marRight w:val="0"/>
                  <w:marTop w:val="0"/>
                  <w:marBottom w:val="0"/>
                  <w:divBdr>
                    <w:top w:val="none" w:sz="0" w:space="0" w:color="auto"/>
                    <w:left w:val="none" w:sz="0" w:space="0" w:color="auto"/>
                    <w:bottom w:val="none" w:sz="0" w:space="0" w:color="auto"/>
                    <w:right w:val="none" w:sz="0" w:space="0" w:color="auto"/>
                  </w:divBdr>
                  <w:divsChild>
                    <w:div w:id="176765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397037">
      <w:bodyDiv w:val="1"/>
      <w:marLeft w:val="0"/>
      <w:marRight w:val="0"/>
      <w:marTop w:val="0"/>
      <w:marBottom w:val="0"/>
      <w:divBdr>
        <w:top w:val="none" w:sz="0" w:space="0" w:color="auto"/>
        <w:left w:val="none" w:sz="0" w:space="0" w:color="auto"/>
        <w:bottom w:val="none" w:sz="0" w:space="0" w:color="auto"/>
        <w:right w:val="none" w:sz="0" w:space="0" w:color="auto"/>
      </w:divBdr>
    </w:div>
    <w:div w:id="1002270428">
      <w:bodyDiv w:val="1"/>
      <w:marLeft w:val="0"/>
      <w:marRight w:val="0"/>
      <w:marTop w:val="0"/>
      <w:marBottom w:val="0"/>
      <w:divBdr>
        <w:top w:val="none" w:sz="0" w:space="0" w:color="auto"/>
        <w:left w:val="none" w:sz="0" w:space="0" w:color="auto"/>
        <w:bottom w:val="none" w:sz="0" w:space="0" w:color="auto"/>
        <w:right w:val="none" w:sz="0" w:space="0" w:color="auto"/>
      </w:divBdr>
    </w:div>
    <w:div w:id="1018891312">
      <w:bodyDiv w:val="1"/>
      <w:marLeft w:val="0"/>
      <w:marRight w:val="0"/>
      <w:marTop w:val="0"/>
      <w:marBottom w:val="0"/>
      <w:divBdr>
        <w:top w:val="none" w:sz="0" w:space="0" w:color="auto"/>
        <w:left w:val="none" w:sz="0" w:space="0" w:color="auto"/>
        <w:bottom w:val="none" w:sz="0" w:space="0" w:color="auto"/>
        <w:right w:val="none" w:sz="0" w:space="0" w:color="auto"/>
      </w:divBdr>
      <w:divsChild>
        <w:div w:id="1839732206">
          <w:marLeft w:val="0"/>
          <w:marRight w:val="0"/>
          <w:marTop w:val="0"/>
          <w:marBottom w:val="0"/>
          <w:divBdr>
            <w:top w:val="none" w:sz="0" w:space="0" w:color="auto"/>
            <w:left w:val="none" w:sz="0" w:space="0" w:color="auto"/>
            <w:bottom w:val="none" w:sz="0" w:space="0" w:color="auto"/>
            <w:right w:val="none" w:sz="0" w:space="0" w:color="auto"/>
          </w:divBdr>
          <w:divsChild>
            <w:div w:id="1315841246">
              <w:marLeft w:val="0"/>
              <w:marRight w:val="0"/>
              <w:marTop w:val="0"/>
              <w:marBottom w:val="0"/>
              <w:divBdr>
                <w:top w:val="none" w:sz="0" w:space="0" w:color="auto"/>
                <w:left w:val="none" w:sz="0" w:space="0" w:color="auto"/>
                <w:bottom w:val="none" w:sz="0" w:space="0" w:color="auto"/>
                <w:right w:val="none" w:sz="0" w:space="0" w:color="auto"/>
              </w:divBdr>
              <w:divsChild>
                <w:div w:id="1473253376">
                  <w:marLeft w:val="0"/>
                  <w:marRight w:val="0"/>
                  <w:marTop w:val="0"/>
                  <w:marBottom w:val="0"/>
                  <w:divBdr>
                    <w:top w:val="none" w:sz="0" w:space="0" w:color="auto"/>
                    <w:left w:val="none" w:sz="0" w:space="0" w:color="auto"/>
                    <w:bottom w:val="none" w:sz="0" w:space="0" w:color="auto"/>
                    <w:right w:val="none" w:sz="0" w:space="0" w:color="auto"/>
                  </w:divBdr>
                  <w:divsChild>
                    <w:div w:id="36949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654903">
          <w:marLeft w:val="0"/>
          <w:marRight w:val="0"/>
          <w:marTop w:val="0"/>
          <w:marBottom w:val="0"/>
          <w:divBdr>
            <w:top w:val="none" w:sz="0" w:space="0" w:color="auto"/>
            <w:left w:val="none" w:sz="0" w:space="0" w:color="auto"/>
            <w:bottom w:val="none" w:sz="0" w:space="0" w:color="auto"/>
            <w:right w:val="none" w:sz="0" w:space="0" w:color="auto"/>
          </w:divBdr>
          <w:divsChild>
            <w:div w:id="451939767">
              <w:marLeft w:val="0"/>
              <w:marRight w:val="0"/>
              <w:marTop w:val="0"/>
              <w:marBottom w:val="0"/>
              <w:divBdr>
                <w:top w:val="none" w:sz="0" w:space="0" w:color="auto"/>
                <w:left w:val="none" w:sz="0" w:space="0" w:color="auto"/>
                <w:bottom w:val="none" w:sz="0" w:space="0" w:color="auto"/>
                <w:right w:val="none" w:sz="0" w:space="0" w:color="auto"/>
              </w:divBdr>
              <w:divsChild>
                <w:div w:id="61027859">
                  <w:marLeft w:val="0"/>
                  <w:marRight w:val="0"/>
                  <w:marTop w:val="0"/>
                  <w:marBottom w:val="0"/>
                  <w:divBdr>
                    <w:top w:val="none" w:sz="0" w:space="0" w:color="auto"/>
                    <w:left w:val="none" w:sz="0" w:space="0" w:color="auto"/>
                    <w:bottom w:val="none" w:sz="0" w:space="0" w:color="auto"/>
                    <w:right w:val="none" w:sz="0" w:space="0" w:color="auto"/>
                  </w:divBdr>
                  <w:divsChild>
                    <w:div w:id="138197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188169">
      <w:bodyDiv w:val="1"/>
      <w:marLeft w:val="0"/>
      <w:marRight w:val="0"/>
      <w:marTop w:val="0"/>
      <w:marBottom w:val="0"/>
      <w:divBdr>
        <w:top w:val="none" w:sz="0" w:space="0" w:color="auto"/>
        <w:left w:val="none" w:sz="0" w:space="0" w:color="auto"/>
        <w:bottom w:val="none" w:sz="0" w:space="0" w:color="auto"/>
        <w:right w:val="none" w:sz="0" w:space="0" w:color="auto"/>
      </w:divBdr>
    </w:div>
    <w:div w:id="1035547816">
      <w:bodyDiv w:val="1"/>
      <w:marLeft w:val="0"/>
      <w:marRight w:val="0"/>
      <w:marTop w:val="0"/>
      <w:marBottom w:val="0"/>
      <w:divBdr>
        <w:top w:val="none" w:sz="0" w:space="0" w:color="auto"/>
        <w:left w:val="none" w:sz="0" w:space="0" w:color="auto"/>
        <w:bottom w:val="none" w:sz="0" w:space="0" w:color="auto"/>
        <w:right w:val="none" w:sz="0" w:space="0" w:color="auto"/>
      </w:divBdr>
    </w:div>
    <w:div w:id="1224608968">
      <w:bodyDiv w:val="1"/>
      <w:marLeft w:val="0"/>
      <w:marRight w:val="0"/>
      <w:marTop w:val="0"/>
      <w:marBottom w:val="0"/>
      <w:divBdr>
        <w:top w:val="none" w:sz="0" w:space="0" w:color="auto"/>
        <w:left w:val="none" w:sz="0" w:space="0" w:color="auto"/>
        <w:bottom w:val="none" w:sz="0" w:space="0" w:color="auto"/>
        <w:right w:val="none" w:sz="0" w:space="0" w:color="auto"/>
      </w:divBdr>
    </w:div>
    <w:div w:id="1224951774">
      <w:bodyDiv w:val="1"/>
      <w:marLeft w:val="0"/>
      <w:marRight w:val="0"/>
      <w:marTop w:val="0"/>
      <w:marBottom w:val="0"/>
      <w:divBdr>
        <w:top w:val="none" w:sz="0" w:space="0" w:color="auto"/>
        <w:left w:val="none" w:sz="0" w:space="0" w:color="auto"/>
        <w:bottom w:val="none" w:sz="0" w:space="0" w:color="auto"/>
        <w:right w:val="none" w:sz="0" w:space="0" w:color="auto"/>
      </w:divBdr>
    </w:div>
    <w:div w:id="1331328537">
      <w:bodyDiv w:val="1"/>
      <w:marLeft w:val="0"/>
      <w:marRight w:val="0"/>
      <w:marTop w:val="0"/>
      <w:marBottom w:val="0"/>
      <w:divBdr>
        <w:top w:val="none" w:sz="0" w:space="0" w:color="auto"/>
        <w:left w:val="none" w:sz="0" w:space="0" w:color="auto"/>
        <w:bottom w:val="none" w:sz="0" w:space="0" w:color="auto"/>
        <w:right w:val="none" w:sz="0" w:space="0" w:color="auto"/>
      </w:divBdr>
    </w:div>
    <w:div w:id="1544756711">
      <w:bodyDiv w:val="1"/>
      <w:marLeft w:val="0"/>
      <w:marRight w:val="0"/>
      <w:marTop w:val="0"/>
      <w:marBottom w:val="0"/>
      <w:divBdr>
        <w:top w:val="none" w:sz="0" w:space="0" w:color="auto"/>
        <w:left w:val="none" w:sz="0" w:space="0" w:color="auto"/>
        <w:bottom w:val="none" w:sz="0" w:space="0" w:color="auto"/>
        <w:right w:val="none" w:sz="0" w:space="0" w:color="auto"/>
      </w:divBdr>
      <w:divsChild>
        <w:div w:id="59330400">
          <w:marLeft w:val="0"/>
          <w:marRight w:val="0"/>
          <w:marTop w:val="0"/>
          <w:marBottom w:val="0"/>
          <w:divBdr>
            <w:top w:val="none" w:sz="0" w:space="0" w:color="auto"/>
            <w:left w:val="none" w:sz="0" w:space="0" w:color="auto"/>
            <w:bottom w:val="none" w:sz="0" w:space="0" w:color="auto"/>
            <w:right w:val="none" w:sz="0" w:space="0" w:color="auto"/>
          </w:divBdr>
          <w:divsChild>
            <w:div w:id="2021077406">
              <w:marLeft w:val="0"/>
              <w:marRight w:val="0"/>
              <w:marTop w:val="0"/>
              <w:marBottom w:val="0"/>
              <w:divBdr>
                <w:top w:val="none" w:sz="0" w:space="0" w:color="auto"/>
                <w:left w:val="none" w:sz="0" w:space="0" w:color="auto"/>
                <w:bottom w:val="none" w:sz="0" w:space="0" w:color="auto"/>
                <w:right w:val="none" w:sz="0" w:space="0" w:color="auto"/>
              </w:divBdr>
              <w:divsChild>
                <w:div w:id="442384034">
                  <w:marLeft w:val="0"/>
                  <w:marRight w:val="0"/>
                  <w:marTop w:val="0"/>
                  <w:marBottom w:val="0"/>
                  <w:divBdr>
                    <w:top w:val="none" w:sz="0" w:space="0" w:color="auto"/>
                    <w:left w:val="none" w:sz="0" w:space="0" w:color="auto"/>
                    <w:bottom w:val="none" w:sz="0" w:space="0" w:color="auto"/>
                    <w:right w:val="none" w:sz="0" w:space="0" w:color="auto"/>
                  </w:divBdr>
                  <w:divsChild>
                    <w:div w:id="159443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506393">
          <w:marLeft w:val="0"/>
          <w:marRight w:val="0"/>
          <w:marTop w:val="0"/>
          <w:marBottom w:val="0"/>
          <w:divBdr>
            <w:top w:val="none" w:sz="0" w:space="0" w:color="auto"/>
            <w:left w:val="none" w:sz="0" w:space="0" w:color="auto"/>
            <w:bottom w:val="none" w:sz="0" w:space="0" w:color="auto"/>
            <w:right w:val="none" w:sz="0" w:space="0" w:color="auto"/>
          </w:divBdr>
          <w:divsChild>
            <w:div w:id="1106772995">
              <w:marLeft w:val="0"/>
              <w:marRight w:val="0"/>
              <w:marTop w:val="0"/>
              <w:marBottom w:val="0"/>
              <w:divBdr>
                <w:top w:val="none" w:sz="0" w:space="0" w:color="auto"/>
                <w:left w:val="none" w:sz="0" w:space="0" w:color="auto"/>
                <w:bottom w:val="none" w:sz="0" w:space="0" w:color="auto"/>
                <w:right w:val="none" w:sz="0" w:space="0" w:color="auto"/>
              </w:divBdr>
              <w:divsChild>
                <w:div w:id="60060768">
                  <w:marLeft w:val="0"/>
                  <w:marRight w:val="0"/>
                  <w:marTop w:val="0"/>
                  <w:marBottom w:val="0"/>
                  <w:divBdr>
                    <w:top w:val="none" w:sz="0" w:space="0" w:color="auto"/>
                    <w:left w:val="none" w:sz="0" w:space="0" w:color="auto"/>
                    <w:bottom w:val="none" w:sz="0" w:space="0" w:color="auto"/>
                    <w:right w:val="none" w:sz="0" w:space="0" w:color="auto"/>
                  </w:divBdr>
                  <w:divsChild>
                    <w:div w:id="1179656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769122">
      <w:bodyDiv w:val="1"/>
      <w:marLeft w:val="0"/>
      <w:marRight w:val="0"/>
      <w:marTop w:val="0"/>
      <w:marBottom w:val="0"/>
      <w:divBdr>
        <w:top w:val="none" w:sz="0" w:space="0" w:color="auto"/>
        <w:left w:val="none" w:sz="0" w:space="0" w:color="auto"/>
        <w:bottom w:val="none" w:sz="0" w:space="0" w:color="auto"/>
        <w:right w:val="none" w:sz="0" w:space="0" w:color="auto"/>
      </w:divBdr>
    </w:div>
    <w:div w:id="1736508516">
      <w:bodyDiv w:val="1"/>
      <w:marLeft w:val="0"/>
      <w:marRight w:val="0"/>
      <w:marTop w:val="0"/>
      <w:marBottom w:val="0"/>
      <w:divBdr>
        <w:top w:val="none" w:sz="0" w:space="0" w:color="auto"/>
        <w:left w:val="none" w:sz="0" w:space="0" w:color="auto"/>
        <w:bottom w:val="none" w:sz="0" w:space="0" w:color="auto"/>
        <w:right w:val="none" w:sz="0" w:space="0" w:color="auto"/>
      </w:divBdr>
    </w:div>
    <w:div w:id="1766147886">
      <w:bodyDiv w:val="1"/>
      <w:marLeft w:val="0"/>
      <w:marRight w:val="0"/>
      <w:marTop w:val="0"/>
      <w:marBottom w:val="0"/>
      <w:divBdr>
        <w:top w:val="none" w:sz="0" w:space="0" w:color="auto"/>
        <w:left w:val="none" w:sz="0" w:space="0" w:color="auto"/>
        <w:bottom w:val="none" w:sz="0" w:space="0" w:color="auto"/>
        <w:right w:val="none" w:sz="0" w:space="0" w:color="auto"/>
      </w:divBdr>
    </w:div>
    <w:div w:id="1801798849">
      <w:bodyDiv w:val="1"/>
      <w:marLeft w:val="0"/>
      <w:marRight w:val="0"/>
      <w:marTop w:val="0"/>
      <w:marBottom w:val="0"/>
      <w:divBdr>
        <w:top w:val="none" w:sz="0" w:space="0" w:color="auto"/>
        <w:left w:val="none" w:sz="0" w:space="0" w:color="auto"/>
        <w:bottom w:val="none" w:sz="0" w:space="0" w:color="auto"/>
        <w:right w:val="none" w:sz="0" w:space="0" w:color="auto"/>
      </w:divBdr>
    </w:div>
    <w:div w:id="1914116704">
      <w:bodyDiv w:val="1"/>
      <w:marLeft w:val="0"/>
      <w:marRight w:val="0"/>
      <w:marTop w:val="0"/>
      <w:marBottom w:val="0"/>
      <w:divBdr>
        <w:top w:val="none" w:sz="0" w:space="0" w:color="auto"/>
        <w:left w:val="none" w:sz="0" w:space="0" w:color="auto"/>
        <w:bottom w:val="none" w:sz="0" w:space="0" w:color="auto"/>
        <w:right w:val="none" w:sz="0" w:space="0" w:color="auto"/>
      </w:divBdr>
      <w:divsChild>
        <w:div w:id="1705979439">
          <w:marLeft w:val="0"/>
          <w:marRight w:val="0"/>
          <w:marTop w:val="0"/>
          <w:marBottom w:val="0"/>
          <w:divBdr>
            <w:top w:val="none" w:sz="0" w:space="0" w:color="auto"/>
            <w:left w:val="none" w:sz="0" w:space="0" w:color="auto"/>
            <w:bottom w:val="none" w:sz="0" w:space="0" w:color="auto"/>
            <w:right w:val="none" w:sz="0" w:space="0" w:color="auto"/>
          </w:divBdr>
          <w:divsChild>
            <w:div w:id="892039806">
              <w:marLeft w:val="0"/>
              <w:marRight w:val="0"/>
              <w:marTop w:val="0"/>
              <w:marBottom w:val="0"/>
              <w:divBdr>
                <w:top w:val="none" w:sz="0" w:space="0" w:color="auto"/>
                <w:left w:val="none" w:sz="0" w:space="0" w:color="auto"/>
                <w:bottom w:val="none" w:sz="0" w:space="0" w:color="auto"/>
                <w:right w:val="none" w:sz="0" w:space="0" w:color="auto"/>
              </w:divBdr>
              <w:divsChild>
                <w:div w:id="1586843661">
                  <w:marLeft w:val="0"/>
                  <w:marRight w:val="0"/>
                  <w:marTop w:val="0"/>
                  <w:marBottom w:val="0"/>
                  <w:divBdr>
                    <w:top w:val="none" w:sz="0" w:space="0" w:color="auto"/>
                    <w:left w:val="none" w:sz="0" w:space="0" w:color="auto"/>
                    <w:bottom w:val="none" w:sz="0" w:space="0" w:color="auto"/>
                    <w:right w:val="none" w:sz="0" w:space="0" w:color="auto"/>
                  </w:divBdr>
                  <w:divsChild>
                    <w:div w:id="131611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098298">
          <w:marLeft w:val="0"/>
          <w:marRight w:val="0"/>
          <w:marTop w:val="0"/>
          <w:marBottom w:val="0"/>
          <w:divBdr>
            <w:top w:val="none" w:sz="0" w:space="0" w:color="auto"/>
            <w:left w:val="none" w:sz="0" w:space="0" w:color="auto"/>
            <w:bottom w:val="none" w:sz="0" w:space="0" w:color="auto"/>
            <w:right w:val="none" w:sz="0" w:space="0" w:color="auto"/>
          </w:divBdr>
          <w:divsChild>
            <w:div w:id="171604508">
              <w:marLeft w:val="0"/>
              <w:marRight w:val="0"/>
              <w:marTop w:val="0"/>
              <w:marBottom w:val="0"/>
              <w:divBdr>
                <w:top w:val="none" w:sz="0" w:space="0" w:color="auto"/>
                <w:left w:val="none" w:sz="0" w:space="0" w:color="auto"/>
                <w:bottom w:val="none" w:sz="0" w:space="0" w:color="auto"/>
                <w:right w:val="none" w:sz="0" w:space="0" w:color="auto"/>
              </w:divBdr>
              <w:divsChild>
                <w:div w:id="453712891">
                  <w:marLeft w:val="0"/>
                  <w:marRight w:val="0"/>
                  <w:marTop w:val="0"/>
                  <w:marBottom w:val="0"/>
                  <w:divBdr>
                    <w:top w:val="none" w:sz="0" w:space="0" w:color="auto"/>
                    <w:left w:val="none" w:sz="0" w:space="0" w:color="auto"/>
                    <w:bottom w:val="none" w:sz="0" w:space="0" w:color="auto"/>
                    <w:right w:val="none" w:sz="0" w:space="0" w:color="auto"/>
                  </w:divBdr>
                  <w:divsChild>
                    <w:div w:id="124251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367761">
      <w:bodyDiv w:val="1"/>
      <w:marLeft w:val="0"/>
      <w:marRight w:val="0"/>
      <w:marTop w:val="0"/>
      <w:marBottom w:val="0"/>
      <w:divBdr>
        <w:top w:val="none" w:sz="0" w:space="0" w:color="auto"/>
        <w:left w:val="none" w:sz="0" w:space="0" w:color="auto"/>
        <w:bottom w:val="none" w:sz="0" w:space="0" w:color="auto"/>
        <w:right w:val="none" w:sz="0" w:space="0" w:color="auto"/>
      </w:divBdr>
    </w:div>
    <w:div w:id="2007708601">
      <w:bodyDiv w:val="1"/>
      <w:marLeft w:val="0"/>
      <w:marRight w:val="0"/>
      <w:marTop w:val="0"/>
      <w:marBottom w:val="0"/>
      <w:divBdr>
        <w:top w:val="none" w:sz="0" w:space="0" w:color="auto"/>
        <w:left w:val="none" w:sz="0" w:space="0" w:color="auto"/>
        <w:bottom w:val="none" w:sz="0" w:space="0" w:color="auto"/>
        <w:right w:val="none" w:sz="0" w:space="0" w:color="auto"/>
      </w:divBdr>
    </w:div>
    <w:div w:id="2118140334">
      <w:bodyDiv w:val="1"/>
      <w:marLeft w:val="0"/>
      <w:marRight w:val="0"/>
      <w:marTop w:val="0"/>
      <w:marBottom w:val="0"/>
      <w:divBdr>
        <w:top w:val="none" w:sz="0" w:space="0" w:color="auto"/>
        <w:left w:val="none" w:sz="0" w:space="0" w:color="auto"/>
        <w:bottom w:val="none" w:sz="0" w:space="0" w:color="auto"/>
        <w:right w:val="none" w:sz="0" w:space="0" w:color="auto"/>
      </w:divBdr>
    </w:div>
    <w:div w:id="2134858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fstede-insights.com/country-comparison-tool?countries=italy%2Cunited+kingd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yperspace.mv/cross-cultural-leadership/"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ostrh.com/en/managing-a-multicultural-team-no-small-challenge/" TargetMode="External"/><Relationship Id="rId5" Type="http://schemas.openxmlformats.org/officeDocument/2006/relationships/webSettings" Target="webSettings.xml"/><Relationship Id="rId15" Type="http://schemas.openxmlformats.org/officeDocument/2006/relationships/hyperlink" Target="https://www.hofstede-insights.com/country-comparison-tool?countries=italy%2Cunited+kingdom" TargetMode="External"/><Relationship Id="rId10" Type="http://schemas.openxmlformats.org/officeDocument/2006/relationships/hyperlink" Target="https://hbr.org/2006/11/managing-multicultural-team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ult.edu/blog/benefits-challenges-cultural-diversity-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26886E-3ACF-47CC-AA80-E8C567FFF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998</TotalTime>
  <Pages>9</Pages>
  <Words>1970</Words>
  <Characters>11230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Serban</dc:creator>
  <cp:keywords/>
  <dc:description/>
  <cp:lastModifiedBy>Mihai Serban</cp:lastModifiedBy>
  <cp:revision>404</cp:revision>
  <dcterms:created xsi:type="dcterms:W3CDTF">2024-06-05T08:32:00Z</dcterms:created>
  <dcterms:modified xsi:type="dcterms:W3CDTF">2024-06-07T17:26:00Z</dcterms:modified>
</cp:coreProperties>
</file>