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608A3DD">
      <w:bookmarkStart w:name="_GoBack" w:id="0"/>
      <w:bookmarkEnd w:id="0"/>
      <w:r w:rsidR="1BE12C3D">
        <w:rPr/>
        <w:t>Student Name: Shakina Hickman</w:t>
      </w:r>
    </w:p>
    <w:p w:rsidR="1BE12C3D" w:rsidP="1BE12C3D" w:rsidRDefault="1BE12C3D" w14:paraId="02151CBF" w14:textId="0782E9E8">
      <w:pPr>
        <w:pStyle w:val="Normal"/>
      </w:pPr>
      <w:r w:rsidR="1BE12C3D">
        <w:rPr/>
        <w:t>Student Number: 2017343</w:t>
      </w:r>
    </w:p>
    <w:p w:rsidR="1BE12C3D" w:rsidP="1BE12C3D" w:rsidRDefault="1BE12C3D" w14:paraId="357365D2" w14:textId="44E2781B">
      <w:pPr>
        <w:pStyle w:val="Normal"/>
      </w:pPr>
      <w:r w:rsidR="1BE12C3D">
        <w:rPr/>
        <w:t>Module Code: BMPP5004_BIRM</w:t>
      </w:r>
    </w:p>
    <w:p w:rsidR="1BE12C3D" w:rsidP="1BE12C3D" w:rsidRDefault="1BE12C3D" w14:paraId="2D48B7C3" w14:textId="0A9D9313">
      <w:pPr>
        <w:pStyle w:val="Normal"/>
      </w:pPr>
      <w:r w:rsidR="1BE12C3D">
        <w:rPr/>
        <w:t>Assignment Title: Task 2 Supporting paper</w:t>
      </w:r>
    </w:p>
    <w:p w:rsidR="1BE12C3D" w:rsidP="1BE12C3D" w:rsidRDefault="1BE12C3D" w14:paraId="28AD651F" w14:textId="1AA7FFED">
      <w:pPr>
        <w:pStyle w:val="Normal"/>
      </w:pPr>
      <w:r w:rsidR="1BE12C3D">
        <w:rPr/>
        <w:t xml:space="preserve">Lecturer: Dr </w:t>
      </w:r>
      <w:proofErr w:type="spellStart"/>
      <w:r w:rsidR="1BE12C3D">
        <w:rPr/>
        <w:t>Crisford</w:t>
      </w:r>
      <w:proofErr w:type="spellEnd"/>
      <w:r w:rsidR="1BE12C3D">
        <w:rPr/>
        <w:t xml:space="preserve"> Chogugudza</w:t>
      </w:r>
    </w:p>
    <w:p w:rsidR="1BE12C3D" w:rsidP="1BE12C3D" w:rsidRDefault="1BE12C3D" w14:paraId="4C8C78DE" w14:textId="1D1D06AF">
      <w:pPr>
        <w:pStyle w:val="Normal"/>
      </w:pPr>
    </w:p>
    <w:p w:rsidR="1BE12C3D" w:rsidP="1BE12C3D" w:rsidRDefault="1BE12C3D" w14:paraId="41B1CD04" w14:textId="2C1E4AB1">
      <w:pPr>
        <w:pStyle w:val="Normal"/>
      </w:pPr>
    </w:p>
    <w:p w:rsidR="1BE12C3D" w:rsidP="1BE12C3D" w:rsidRDefault="1BE12C3D" w14:paraId="353C86A8" w14:textId="0985839D">
      <w:pPr>
        <w:pStyle w:val="Normal"/>
      </w:pPr>
    </w:p>
    <w:p w:rsidR="1BE12C3D" w:rsidP="1BE12C3D" w:rsidRDefault="1BE12C3D" w14:paraId="7E21D376" w14:textId="0812DC31">
      <w:pPr>
        <w:pStyle w:val="Normal"/>
      </w:pPr>
    </w:p>
    <w:p w:rsidR="1BE12C3D" w:rsidP="1BE12C3D" w:rsidRDefault="1BE12C3D" w14:paraId="36881A9D" w14:textId="2A4AF855">
      <w:pPr>
        <w:pStyle w:val="Normal"/>
      </w:pPr>
    </w:p>
    <w:p w:rsidR="1BE12C3D" w:rsidP="1BE12C3D" w:rsidRDefault="1BE12C3D" w14:paraId="75B48138" w14:textId="19E6BD51">
      <w:pPr>
        <w:pStyle w:val="Normal"/>
      </w:pPr>
    </w:p>
    <w:p w:rsidR="1BE12C3D" w:rsidP="1BE12C3D" w:rsidRDefault="1BE12C3D" w14:paraId="52FF144D" w14:textId="3F80B5FB">
      <w:pPr>
        <w:pStyle w:val="Normal"/>
      </w:pPr>
    </w:p>
    <w:p w:rsidR="1BE12C3D" w:rsidP="1BE12C3D" w:rsidRDefault="1BE12C3D" w14:paraId="7CC8FD30" w14:textId="7BEB0A08">
      <w:pPr>
        <w:pStyle w:val="Normal"/>
      </w:pPr>
    </w:p>
    <w:p w:rsidR="1BE12C3D" w:rsidP="1BE12C3D" w:rsidRDefault="1BE12C3D" w14:paraId="646D5EEF" w14:textId="00958FB1">
      <w:pPr>
        <w:pStyle w:val="Normal"/>
      </w:pPr>
    </w:p>
    <w:p w:rsidR="1BE12C3D" w:rsidP="1BE12C3D" w:rsidRDefault="1BE12C3D" w14:paraId="1F78095D" w14:textId="52E20951">
      <w:pPr>
        <w:pStyle w:val="Normal"/>
      </w:pPr>
    </w:p>
    <w:p w:rsidR="1BE12C3D" w:rsidP="1BE12C3D" w:rsidRDefault="1BE12C3D" w14:paraId="579FCEE7" w14:textId="6CBD1D79">
      <w:pPr>
        <w:pStyle w:val="Normal"/>
      </w:pPr>
    </w:p>
    <w:p w:rsidR="1BE12C3D" w:rsidP="1BE12C3D" w:rsidRDefault="1BE12C3D" w14:paraId="3518F0CC" w14:textId="7D79A9D8">
      <w:pPr>
        <w:pStyle w:val="Normal"/>
      </w:pPr>
    </w:p>
    <w:p w:rsidR="1BE12C3D" w:rsidP="1BE12C3D" w:rsidRDefault="1BE12C3D" w14:paraId="0C32A583" w14:textId="4DE47F38">
      <w:pPr>
        <w:pStyle w:val="Normal"/>
      </w:pPr>
    </w:p>
    <w:p w:rsidR="1BE12C3D" w:rsidP="1BE12C3D" w:rsidRDefault="1BE12C3D" w14:paraId="4622708D" w14:textId="7352EC66">
      <w:pPr>
        <w:pStyle w:val="Normal"/>
      </w:pPr>
    </w:p>
    <w:p w:rsidR="1BE12C3D" w:rsidP="1BE12C3D" w:rsidRDefault="1BE12C3D" w14:paraId="51B2CCB7" w14:textId="5E5644ED">
      <w:pPr>
        <w:pStyle w:val="Normal"/>
      </w:pPr>
    </w:p>
    <w:p w:rsidR="1BE12C3D" w:rsidP="1BE12C3D" w:rsidRDefault="1BE12C3D" w14:paraId="5C7B44D4" w14:textId="6597C087">
      <w:pPr>
        <w:pStyle w:val="Normal"/>
      </w:pPr>
    </w:p>
    <w:p w:rsidR="1BE12C3D" w:rsidP="1BE12C3D" w:rsidRDefault="1BE12C3D" w14:paraId="7BDA1D07" w14:textId="328747CB">
      <w:pPr>
        <w:pStyle w:val="Normal"/>
      </w:pPr>
    </w:p>
    <w:p w:rsidR="1BE12C3D" w:rsidP="1BE12C3D" w:rsidRDefault="1BE12C3D" w14:paraId="02054984" w14:textId="4ADC331A">
      <w:pPr>
        <w:pStyle w:val="Normal"/>
      </w:pPr>
    </w:p>
    <w:p w:rsidR="1BE12C3D" w:rsidP="1BE12C3D" w:rsidRDefault="1BE12C3D" w14:paraId="3D26864C" w14:textId="109D0582">
      <w:pPr>
        <w:pStyle w:val="Normal"/>
      </w:pPr>
    </w:p>
    <w:p w:rsidR="1BE12C3D" w:rsidP="1BE12C3D" w:rsidRDefault="1BE12C3D" w14:paraId="2E23F113" w14:textId="2CD82992">
      <w:pPr>
        <w:pStyle w:val="Normal"/>
      </w:pPr>
    </w:p>
    <w:p w:rsidR="1BE12C3D" w:rsidP="1BE12C3D" w:rsidRDefault="1BE12C3D" w14:paraId="24C49E39" w14:textId="456B3F31">
      <w:pPr>
        <w:pStyle w:val="Normal"/>
      </w:pPr>
    </w:p>
    <w:p w:rsidR="1BE12C3D" w:rsidP="1BE12C3D" w:rsidRDefault="1BE12C3D" w14:paraId="3DF36AF3" w14:textId="7205BE03">
      <w:pPr>
        <w:pStyle w:val="Normal"/>
      </w:pPr>
    </w:p>
    <w:p w:rsidR="1BE12C3D" w:rsidP="1BE12C3D" w:rsidRDefault="1BE12C3D" w14:paraId="2410A9D7" w14:textId="6FFBB9C4">
      <w:pPr>
        <w:pStyle w:val="Normal"/>
      </w:pPr>
    </w:p>
    <w:p w:rsidR="1BE12C3D" w:rsidP="1BE12C3D" w:rsidRDefault="1BE12C3D" w14:paraId="7E814858" w14:textId="7C6B0352">
      <w:pPr>
        <w:pStyle w:val="Normal"/>
      </w:pPr>
    </w:p>
    <w:p w:rsidR="1BE12C3D" w:rsidP="1BE12C3D" w:rsidRDefault="1BE12C3D" w14:paraId="73160377" w14:textId="6FF0EEA4">
      <w:pPr>
        <w:pStyle w:val="Normal"/>
      </w:pPr>
    </w:p>
    <w:p w:rsidR="1BE12C3D" w:rsidP="1BE12C3D" w:rsidRDefault="1BE12C3D" w14:paraId="635DF2BE" w14:textId="2677AC85">
      <w:pPr>
        <w:pStyle w:val="Normal"/>
      </w:pPr>
    </w:p>
    <w:p w:rsidR="1BE12C3D" w:rsidP="1BE12C3D" w:rsidRDefault="1BE12C3D" w14:paraId="7B81ECA1" w14:textId="63F1932A">
      <w:pPr>
        <w:pStyle w:val="Normal"/>
      </w:pPr>
    </w:p>
    <w:p w:rsidR="1BE12C3D" w:rsidP="4194554C" w:rsidRDefault="1BE12C3D" w14:paraId="4B829B34" w14:textId="3FE9E1CE">
      <w:pPr>
        <w:pStyle w:val="Normal"/>
        <w:rPr>
          <w:u w:val="single"/>
        </w:rPr>
      </w:pPr>
      <w:r w:rsidRPr="4194554C" w:rsidR="1BE12C3D">
        <w:rPr>
          <w:u w:val="single"/>
        </w:rPr>
        <w:t>Contents Page</w:t>
      </w:r>
    </w:p>
    <w:p w:rsidR="1BE12C3D" w:rsidP="1BE12C3D" w:rsidRDefault="1BE12C3D" w14:paraId="247EC1BB" w14:textId="614F3156">
      <w:pPr>
        <w:pStyle w:val="Normal"/>
      </w:pPr>
    </w:p>
    <w:p w:rsidR="1BE12C3D" w:rsidP="1BE12C3D" w:rsidRDefault="1BE12C3D" w14:paraId="6FF364F2" w14:textId="05B5BC58">
      <w:pPr>
        <w:pStyle w:val="Normal"/>
      </w:pPr>
      <w:r w:rsidR="1BE12C3D">
        <w:rPr/>
        <w:t>Introduction.................................................................Page 1</w:t>
      </w:r>
    </w:p>
    <w:p w:rsidR="4194554C" w:rsidP="4194554C" w:rsidRDefault="4194554C" w14:paraId="62E92964" w14:textId="7ABF543A">
      <w:pPr>
        <w:pStyle w:val="Normal"/>
      </w:pPr>
      <w:r w:rsidR="4194554C">
        <w:rPr/>
        <w:t>Impact on case study....................................................Page 2</w:t>
      </w:r>
    </w:p>
    <w:p w:rsidR="4194554C" w:rsidP="4194554C" w:rsidRDefault="4194554C" w14:paraId="4735F5E7" w14:textId="241D573F">
      <w:pPr>
        <w:pStyle w:val="Normal"/>
      </w:pPr>
      <w:r w:rsidR="4194554C">
        <w:rPr/>
        <w:t>John’s Rights.................................................................Page 3</w:t>
      </w:r>
    </w:p>
    <w:p w:rsidR="4194554C" w:rsidP="4194554C" w:rsidRDefault="4194554C" w14:paraId="4BA1B453" w14:textId="450C6634">
      <w:pPr>
        <w:pStyle w:val="Normal"/>
      </w:pPr>
      <w:r w:rsidR="4194554C">
        <w:rPr/>
        <w:t>Safeguarding</w:t>
      </w:r>
      <w:r w:rsidR="4194554C">
        <w:rPr/>
        <w:t>................................................................Page 4</w:t>
      </w:r>
    </w:p>
    <w:p w:rsidR="4194554C" w:rsidP="4194554C" w:rsidRDefault="4194554C" w14:paraId="038A7EA2" w14:textId="7BCEC38C">
      <w:pPr>
        <w:pStyle w:val="Normal"/>
      </w:pPr>
      <w:r w:rsidR="4194554C">
        <w:rPr/>
        <w:t>Conclusion....................................................................Page 5</w:t>
      </w:r>
    </w:p>
    <w:p w:rsidR="4194554C" w:rsidP="4194554C" w:rsidRDefault="4194554C" w14:paraId="4AA67D72" w14:textId="6D782B6F">
      <w:pPr>
        <w:pStyle w:val="Normal"/>
      </w:pPr>
      <w:r w:rsidR="4194554C">
        <w:rPr/>
        <w:t>References....................................................................Page 6</w:t>
      </w:r>
    </w:p>
    <w:p w:rsidR="4194554C" w:rsidP="4194554C" w:rsidRDefault="4194554C" w14:paraId="29E1215C" w14:textId="3522A48B">
      <w:pPr>
        <w:pStyle w:val="Normal"/>
      </w:pPr>
    </w:p>
    <w:p w:rsidR="1BE12C3D" w:rsidP="1BE12C3D" w:rsidRDefault="1BE12C3D" w14:paraId="21BAD84E" w14:textId="4D358F61">
      <w:pPr>
        <w:pStyle w:val="Normal"/>
      </w:pPr>
    </w:p>
    <w:p w:rsidR="1BE12C3D" w:rsidP="1BE12C3D" w:rsidRDefault="1BE12C3D" w14:paraId="64E8448A" w14:textId="5B948656">
      <w:pPr>
        <w:pStyle w:val="Normal"/>
      </w:pPr>
    </w:p>
    <w:p w:rsidR="1BE12C3D" w:rsidP="1BE12C3D" w:rsidRDefault="1BE12C3D" w14:paraId="42F25105" w14:textId="0DECCC02">
      <w:pPr>
        <w:pStyle w:val="Normal"/>
      </w:pPr>
    </w:p>
    <w:p w:rsidR="1BE12C3D" w:rsidP="1BE12C3D" w:rsidRDefault="1BE12C3D" w14:paraId="735406E1" w14:textId="2C6F4166">
      <w:pPr>
        <w:pStyle w:val="Normal"/>
      </w:pPr>
    </w:p>
    <w:p w:rsidR="1BE12C3D" w:rsidP="1BE12C3D" w:rsidRDefault="1BE12C3D" w14:paraId="6B945DA5" w14:textId="33CFE4D3">
      <w:pPr>
        <w:pStyle w:val="Normal"/>
      </w:pPr>
    </w:p>
    <w:p w:rsidR="1BE12C3D" w:rsidP="1BE12C3D" w:rsidRDefault="1BE12C3D" w14:paraId="189AE522" w14:textId="4CF94A42">
      <w:pPr>
        <w:pStyle w:val="Normal"/>
      </w:pPr>
    </w:p>
    <w:p w:rsidR="1BE12C3D" w:rsidP="1BE12C3D" w:rsidRDefault="1BE12C3D" w14:paraId="5F5B0DD4" w14:textId="796A6063">
      <w:pPr>
        <w:pStyle w:val="Normal"/>
      </w:pPr>
    </w:p>
    <w:p w:rsidR="1BE12C3D" w:rsidP="1BE12C3D" w:rsidRDefault="1BE12C3D" w14:paraId="7BEECAB0" w14:textId="23342148">
      <w:pPr>
        <w:pStyle w:val="Normal"/>
      </w:pPr>
    </w:p>
    <w:p w:rsidR="1BE12C3D" w:rsidP="1BE12C3D" w:rsidRDefault="1BE12C3D" w14:paraId="67FDE679" w14:textId="7D9042D1">
      <w:pPr>
        <w:pStyle w:val="Normal"/>
      </w:pPr>
    </w:p>
    <w:p w:rsidR="1BE12C3D" w:rsidP="1BE12C3D" w:rsidRDefault="1BE12C3D" w14:paraId="54D76BD7" w14:textId="5083CB3A">
      <w:pPr>
        <w:pStyle w:val="Normal"/>
      </w:pPr>
    </w:p>
    <w:p w:rsidR="1BE12C3D" w:rsidP="1BE12C3D" w:rsidRDefault="1BE12C3D" w14:paraId="04BB18EF" w14:textId="59F13269">
      <w:pPr>
        <w:pStyle w:val="Normal"/>
      </w:pPr>
    </w:p>
    <w:p w:rsidR="1BE12C3D" w:rsidP="1BE12C3D" w:rsidRDefault="1BE12C3D" w14:paraId="3B58B7B7" w14:textId="010F65A8">
      <w:pPr>
        <w:pStyle w:val="Normal"/>
      </w:pPr>
    </w:p>
    <w:p w:rsidR="1BE12C3D" w:rsidP="1BE12C3D" w:rsidRDefault="1BE12C3D" w14:paraId="26F249D8" w14:textId="4CE04FFD">
      <w:pPr>
        <w:pStyle w:val="Normal"/>
      </w:pPr>
    </w:p>
    <w:p w:rsidR="1BE12C3D" w:rsidP="1BE12C3D" w:rsidRDefault="1BE12C3D" w14:paraId="4ADA62B5" w14:textId="5B5B6A8D">
      <w:pPr>
        <w:pStyle w:val="Normal"/>
      </w:pPr>
    </w:p>
    <w:p w:rsidR="1BE12C3D" w:rsidP="1BE12C3D" w:rsidRDefault="1BE12C3D" w14:paraId="370D35C2" w14:textId="5B80F067">
      <w:pPr>
        <w:pStyle w:val="Normal"/>
      </w:pPr>
    </w:p>
    <w:p w:rsidR="1BE12C3D" w:rsidP="1BE12C3D" w:rsidRDefault="1BE12C3D" w14:paraId="08469E5B" w14:textId="743E2D81">
      <w:pPr>
        <w:pStyle w:val="Normal"/>
      </w:pPr>
    </w:p>
    <w:p w:rsidR="1BE12C3D" w:rsidP="1BE12C3D" w:rsidRDefault="1BE12C3D" w14:paraId="57CFB839" w14:textId="4EB6A2A0">
      <w:pPr>
        <w:pStyle w:val="Normal"/>
      </w:pPr>
    </w:p>
    <w:p w:rsidR="1BE12C3D" w:rsidP="1BE12C3D" w:rsidRDefault="1BE12C3D" w14:paraId="18DD8E70" w14:textId="7A664733">
      <w:pPr>
        <w:pStyle w:val="Normal"/>
      </w:pPr>
    </w:p>
    <w:p w:rsidR="1BE12C3D" w:rsidP="1BE12C3D" w:rsidRDefault="1BE12C3D" w14:paraId="5A327297" w14:textId="06849B9B">
      <w:pPr>
        <w:pStyle w:val="Normal"/>
      </w:pPr>
    </w:p>
    <w:p w:rsidR="1BE12C3D" w:rsidP="1BE12C3D" w:rsidRDefault="1BE12C3D" w14:paraId="7C132399" w14:textId="0A6F295A">
      <w:pPr>
        <w:pStyle w:val="Normal"/>
      </w:pPr>
    </w:p>
    <w:p w:rsidR="1BE12C3D" w:rsidP="1BE12C3D" w:rsidRDefault="1BE12C3D" w14:paraId="0F9D40F0" w14:textId="7D69DED3">
      <w:pPr>
        <w:pStyle w:val="Normal"/>
      </w:pPr>
    </w:p>
    <w:p w:rsidR="1BE12C3D" w:rsidP="1BE12C3D" w:rsidRDefault="1BE12C3D" w14:paraId="2F11BBD7" w14:textId="25E1DFD9">
      <w:pPr>
        <w:pStyle w:val="Normal"/>
      </w:pPr>
    </w:p>
    <w:p w:rsidR="1BE12C3D" w:rsidP="1BE12C3D" w:rsidRDefault="1BE12C3D" w14:paraId="71C59147" w14:textId="105968DF">
      <w:pPr>
        <w:pStyle w:val="Normal"/>
      </w:pPr>
    </w:p>
    <w:p w:rsidR="1BE12C3D" w:rsidP="1BE12C3D" w:rsidRDefault="1BE12C3D" w14:paraId="5C4504FC" w14:textId="2E01F7C3">
      <w:pPr>
        <w:pStyle w:val="Normal"/>
      </w:pPr>
    </w:p>
    <w:p w:rsidR="1BE12C3D" w:rsidP="1BE12C3D" w:rsidRDefault="1BE12C3D" w14:paraId="77DDA7C8" w14:textId="331171E2">
      <w:pPr>
        <w:pStyle w:val="Normal"/>
      </w:pPr>
    </w:p>
    <w:p w:rsidR="1BE12C3D" w:rsidP="1BE12C3D" w:rsidRDefault="1BE12C3D" w14:paraId="45B4AE38" w14:textId="1B7B47E2">
      <w:pPr>
        <w:pStyle w:val="Normal"/>
      </w:pPr>
    </w:p>
    <w:p w:rsidR="1BE12C3D" w:rsidP="4194554C" w:rsidRDefault="1BE12C3D" w14:paraId="2D941919" w14:textId="79227730">
      <w:pPr>
        <w:pStyle w:val="Normal"/>
        <w:rPr>
          <w:u w:val="single"/>
        </w:rPr>
      </w:pPr>
      <w:r w:rsidRPr="4194554C" w:rsidR="1BE12C3D">
        <w:rPr>
          <w:u w:val="single"/>
        </w:rPr>
        <w:t>Introduction</w:t>
      </w:r>
    </w:p>
    <w:p w:rsidR="1BE12C3D" w:rsidP="1BE12C3D" w:rsidRDefault="1BE12C3D" w14:paraId="40886FC9" w14:textId="6F03B2FE">
      <w:pPr>
        <w:pStyle w:val="Normal"/>
      </w:pPr>
      <w:r w:rsidR="1BE12C3D">
        <w:rPr/>
        <w:t xml:space="preserve">This is a supporting paper in relation to Case study A. Its </w:t>
      </w:r>
      <w:r w:rsidR="1BE12C3D">
        <w:rPr/>
        <w:t>regarding</w:t>
      </w:r>
      <w:r w:rsidR="1BE12C3D">
        <w:rPr/>
        <w:t xml:space="preserve"> a young boy who is viewed to be behaving disruptively in primary school. In this report I will be summarising my learning and </w:t>
      </w:r>
      <w:r w:rsidR="1BE12C3D">
        <w:rPr/>
        <w:t>understanding</w:t>
      </w:r>
      <w:r w:rsidR="1BE12C3D">
        <w:rPr/>
        <w:t xml:space="preserve"> of the case study. I will be discussing </w:t>
      </w:r>
      <w:r w:rsidR="1BE12C3D">
        <w:rPr/>
        <w:t>John's</w:t>
      </w:r>
      <w:r w:rsidR="1BE12C3D">
        <w:rPr/>
        <w:t xml:space="preserve"> human rights and what approach is best to take </w:t>
      </w:r>
      <w:r w:rsidR="1BE12C3D">
        <w:rPr/>
        <w:t>regarding</w:t>
      </w:r>
      <w:r w:rsidR="1BE12C3D">
        <w:rPr/>
        <w:t xml:space="preserve"> professional interventions. </w:t>
      </w:r>
    </w:p>
    <w:p w:rsidR="1BE12C3D" w:rsidP="1BE12C3D" w:rsidRDefault="1BE12C3D" w14:paraId="199002F8" w14:textId="4A421321">
      <w:pPr>
        <w:pStyle w:val="Normal"/>
      </w:pPr>
    </w:p>
    <w:p w:rsidR="1BE12C3D" w:rsidP="1BE12C3D" w:rsidRDefault="1BE12C3D" w14:paraId="74CBBF26" w14:textId="6BFC4AA7">
      <w:pPr>
        <w:pStyle w:val="Normal"/>
      </w:pPr>
    </w:p>
    <w:p w:rsidR="1BE12C3D" w:rsidP="1BE12C3D" w:rsidRDefault="1BE12C3D" w14:paraId="44B6EC42" w14:textId="6EDB9A58">
      <w:pPr>
        <w:pStyle w:val="Normal"/>
      </w:pPr>
    </w:p>
    <w:p w:rsidR="1BE12C3D" w:rsidP="1BE12C3D" w:rsidRDefault="1BE12C3D" w14:paraId="3CA563D5" w14:textId="0A1506B7">
      <w:pPr>
        <w:pStyle w:val="Normal"/>
      </w:pPr>
    </w:p>
    <w:p w:rsidR="1BE12C3D" w:rsidP="1BE12C3D" w:rsidRDefault="1BE12C3D" w14:paraId="2E1DFF75" w14:textId="6A016EF4">
      <w:pPr>
        <w:pStyle w:val="Normal"/>
      </w:pPr>
    </w:p>
    <w:p w:rsidR="1BE12C3D" w:rsidP="1BE12C3D" w:rsidRDefault="1BE12C3D" w14:paraId="456C9704" w14:textId="40534A21">
      <w:pPr>
        <w:pStyle w:val="Normal"/>
      </w:pPr>
    </w:p>
    <w:p w:rsidR="1BE12C3D" w:rsidP="1BE12C3D" w:rsidRDefault="1BE12C3D" w14:paraId="420E5D0C" w14:textId="4C660E4C">
      <w:pPr>
        <w:pStyle w:val="Normal"/>
      </w:pPr>
    </w:p>
    <w:p w:rsidR="1BE12C3D" w:rsidP="1BE12C3D" w:rsidRDefault="1BE12C3D" w14:paraId="6A2EF1E5" w14:textId="4DF81144">
      <w:pPr>
        <w:pStyle w:val="Normal"/>
      </w:pPr>
    </w:p>
    <w:p w:rsidR="1BE12C3D" w:rsidP="1BE12C3D" w:rsidRDefault="1BE12C3D" w14:paraId="27F7AD54" w14:textId="1CA9F5D3">
      <w:pPr>
        <w:pStyle w:val="Normal"/>
      </w:pPr>
    </w:p>
    <w:p w:rsidR="1BE12C3D" w:rsidP="1BE12C3D" w:rsidRDefault="1BE12C3D" w14:paraId="14A87629" w14:textId="56D8C505">
      <w:pPr>
        <w:pStyle w:val="Normal"/>
      </w:pPr>
    </w:p>
    <w:p w:rsidR="1BE12C3D" w:rsidP="1BE12C3D" w:rsidRDefault="1BE12C3D" w14:paraId="35AC1E17" w14:textId="3A230AFC">
      <w:pPr>
        <w:pStyle w:val="Normal"/>
      </w:pPr>
    </w:p>
    <w:p w:rsidR="1BE12C3D" w:rsidP="1BE12C3D" w:rsidRDefault="1BE12C3D" w14:paraId="21EF51EC" w14:textId="4140CF37">
      <w:pPr>
        <w:pStyle w:val="Normal"/>
      </w:pPr>
    </w:p>
    <w:p w:rsidR="1BE12C3D" w:rsidP="1BE12C3D" w:rsidRDefault="1BE12C3D" w14:paraId="161A5C94" w14:textId="5B4A9EAE">
      <w:pPr>
        <w:pStyle w:val="Normal"/>
      </w:pPr>
    </w:p>
    <w:p w:rsidR="1BE12C3D" w:rsidP="1BE12C3D" w:rsidRDefault="1BE12C3D" w14:paraId="7F7BE226" w14:textId="1D03D5CB">
      <w:pPr>
        <w:pStyle w:val="Normal"/>
      </w:pPr>
    </w:p>
    <w:p w:rsidR="1BE12C3D" w:rsidP="1BE12C3D" w:rsidRDefault="1BE12C3D" w14:paraId="7186E85A" w14:textId="255B5972">
      <w:pPr>
        <w:pStyle w:val="Normal"/>
      </w:pPr>
    </w:p>
    <w:p w:rsidR="1BE12C3D" w:rsidP="1BE12C3D" w:rsidRDefault="1BE12C3D" w14:paraId="1C2265DD" w14:textId="21C62D2E">
      <w:pPr>
        <w:pStyle w:val="Normal"/>
      </w:pPr>
    </w:p>
    <w:p w:rsidR="1BE12C3D" w:rsidP="1BE12C3D" w:rsidRDefault="1BE12C3D" w14:paraId="1818E3DF" w14:textId="63060F31">
      <w:pPr>
        <w:pStyle w:val="Normal"/>
      </w:pPr>
    </w:p>
    <w:p w:rsidR="1BE12C3D" w:rsidP="1BE12C3D" w:rsidRDefault="1BE12C3D" w14:paraId="262F18CA" w14:textId="09761F67">
      <w:pPr>
        <w:pStyle w:val="Normal"/>
      </w:pPr>
    </w:p>
    <w:p w:rsidR="1BE12C3D" w:rsidP="1BE12C3D" w:rsidRDefault="1BE12C3D" w14:paraId="3441E50E" w14:textId="5A83428F">
      <w:pPr>
        <w:pStyle w:val="Normal"/>
      </w:pPr>
    </w:p>
    <w:p w:rsidR="1BE12C3D" w:rsidP="1BE12C3D" w:rsidRDefault="1BE12C3D" w14:paraId="74976208" w14:textId="0051DA61">
      <w:pPr>
        <w:pStyle w:val="Normal"/>
      </w:pPr>
    </w:p>
    <w:p w:rsidR="1BE12C3D" w:rsidP="1BE12C3D" w:rsidRDefault="1BE12C3D" w14:paraId="2307B121" w14:textId="644BC851">
      <w:pPr>
        <w:pStyle w:val="Normal"/>
      </w:pPr>
    </w:p>
    <w:p w:rsidR="1BE12C3D" w:rsidP="1BE12C3D" w:rsidRDefault="1BE12C3D" w14:paraId="341B05F1" w14:textId="067BE7DB">
      <w:pPr>
        <w:pStyle w:val="Normal"/>
      </w:pPr>
      <w:r w:rsidR="4194554C">
        <w:rPr/>
        <w:t>Page 1</w:t>
      </w:r>
    </w:p>
    <w:p w:rsidR="1BE12C3D" w:rsidP="1BE12C3D" w:rsidRDefault="1BE12C3D" w14:paraId="03C6C23F" w14:textId="57711CE2">
      <w:pPr>
        <w:pStyle w:val="Normal"/>
      </w:pPr>
    </w:p>
    <w:p w:rsidR="4194554C" w:rsidP="4194554C" w:rsidRDefault="4194554C" w14:paraId="0324E2EE" w14:textId="223E84A6">
      <w:pPr>
        <w:pStyle w:val="Normal"/>
      </w:pPr>
    </w:p>
    <w:p w:rsidR="4194554C" w:rsidP="4194554C" w:rsidRDefault="4194554C" w14:paraId="7C432988" w14:textId="512E110B">
      <w:pPr>
        <w:pStyle w:val="Normal"/>
      </w:pPr>
    </w:p>
    <w:p w:rsidR="1BE12C3D" w:rsidP="1BE12C3D" w:rsidRDefault="1BE12C3D" w14:paraId="21F431BB" w14:textId="13646A07">
      <w:pPr>
        <w:pStyle w:val="Normal"/>
      </w:pPr>
    </w:p>
    <w:p w:rsidR="1BE12C3D" w:rsidP="4194554C" w:rsidRDefault="1BE12C3D" w14:paraId="2D08C7FA" w14:textId="688C3B37">
      <w:pPr>
        <w:pStyle w:val="Normal"/>
        <w:rPr>
          <w:u w:val="single"/>
        </w:rPr>
      </w:pPr>
      <w:r w:rsidRPr="4194554C" w:rsidR="1BE12C3D">
        <w:rPr>
          <w:u w:val="single"/>
        </w:rPr>
        <w:t>Impact on the case study</w:t>
      </w:r>
    </w:p>
    <w:p w:rsidR="1BE12C3D" w:rsidP="1BE12C3D" w:rsidRDefault="1BE12C3D" w14:paraId="255B34A5" w14:textId="55AD4BB3">
      <w:pPr>
        <w:pStyle w:val="Normal"/>
      </w:pPr>
      <w:r w:rsidR="1BE12C3D">
        <w:rPr/>
        <w:t xml:space="preserve">After reading the case study </w:t>
      </w:r>
      <w:r w:rsidR="1BE12C3D">
        <w:rPr/>
        <w:t>john's anti-social behaviour</w:t>
      </w:r>
      <w:r w:rsidR="1BE12C3D">
        <w:rPr/>
        <w:t xml:space="preserve"> is a result of </w:t>
      </w:r>
      <w:r w:rsidR="1BE12C3D">
        <w:rPr/>
        <w:t>what has</w:t>
      </w:r>
      <w:r w:rsidR="1BE12C3D">
        <w:rPr/>
        <w:t xml:space="preserve"> been happening at home. There are many factors that could be the result of this including the low </w:t>
      </w:r>
      <w:bookmarkStart w:name="_Int_XCNX1nBZ" w:id="194959477"/>
      <w:r w:rsidR="1BE12C3D">
        <w:rPr/>
        <w:t>pay</w:t>
      </w:r>
      <w:bookmarkEnd w:id="194959477"/>
      <w:r w:rsidR="1BE12C3D">
        <w:rPr/>
        <w:t xml:space="preserve"> the whole family are facing It affects youngsters' lives and improvement in </w:t>
      </w:r>
      <w:r w:rsidR="1BE12C3D">
        <w:rPr/>
        <w:t>many ways</w:t>
      </w:r>
      <w:r w:rsidR="1BE12C3D">
        <w:rPr/>
        <w:t>. Living on a low-pay builds guardians brings feelings of consternation, thus influence links and relational anomaly. Expansions in family pay can support kids' informative achievements, and profound and actual success.</w:t>
      </w:r>
    </w:p>
    <w:p w:rsidR="1BE12C3D" w:rsidP="1BE12C3D" w:rsidRDefault="1BE12C3D" w14:paraId="474DD476" w14:textId="5F003953">
      <w:pPr>
        <w:pStyle w:val="Normal"/>
      </w:pPr>
      <w:r w:rsidR="1BE12C3D">
        <w:rPr/>
        <w:t xml:space="preserve">Guardians worry over the effect neediness has on their kids, especially that they might be tormented. Kids living in destitution regularly report feeling closed and </w:t>
      </w:r>
      <w:r w:rsidR="1BE12C3D">
        <w:rPr/>
        <w:t>embarrassed</w:t>
      </w:r>
      <w:r w:rsidR="1BE12C3D">
        <w:rPr/>
        <w:t xml:space="preserve">, </w:t>
      </w:r>
      <w:r w:rsidR="1BE12C3D">
        <w:rPr/>
        <w:t>referring</w:t>
      </w:r>
      <w:r w:rsidR="1BE12C3D">
        <w:rPr/>
        <w:t xml:space="preserve"> to it as a 'key wellspring of misery', and worry over their person’s thus.</w:t>
      </w:r>
    </w:p>
    <w:p w:rsidR="1BE12C3D" w:rsidP="63842797" w:rsidRDefault="1BE12C3D" w14:paraId="4FE29927" w14:textId="565F1DA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1BE12C3D">
        <w:rPr/>
        <w:t xml:space="preserve">All region of a young person's life is unfavourably </w:t>
      </w:r>
      <w:r w:rsidR="1BE12C3D">
        <w:rPr/>
        <w:t>impacted</w:t>
      </w:r>
      <w:r w:rsidR="1BE12C3D">
        <w:rPr/>
        <w:t xml:space="preserve"> by destitution: home, school, relationships</w:t>
      </w:r>
      <w:r w:rsidR="1BE12C3D">
        <w:rPr/>
        <w:t>,</w:t>
      </w:r>
      <w:r w:rsidR="1BE12C3D">
        <w:rPr/>
        <w:t xml:space="preserve"> and the sky is the limit from there. </w:t>
      </w:r>
      <w:r w:rsidR="1BE12C3D">
        <w:rPr/>
        <w:t xml:space="preserve">The most </w:t>
      </w:r>
      <w:r w:rsidR="1BE12C3D">
        <w:rPr/>
        <w:t>apparent</w:t>
      </w:r>
      <w:r w:rsidR="1BE12C3D">
        <w:rPr/>
        <w:t xml:space="preserve"> viewpoint is that they </w:t>
      </w:r>
      <w:r w:rsidR="1BE12C3D">
        <w:rPr/>
        <w:t>do not</w:t>
      </w:r>
      <w:r w:rsidR="1BE12C3D">
        <w:rPr/>
        <w:t xml:space="preserve"> have what their confederate </w:t>
      </w:r>
      <w:r w:rsidR="1BE12C3D">
        <w:rPr/>
        <w:t>has</w:t>
      </w:r>
      <w:r w:rsidR="1BE12C3D">
        <w:rPr/>
        <w:t>.</w:t>
      </w:r>
      <w:r w:rsidR="1BE12C3D">
        <w:rPr/>
        <w:t xml:space="preserve"> Kid destitution influences on youngsters' </w:t>
      </w:r>
      <w:r w:rsidR="1BE12C3D">
        <w:rPr/>
        <w:t>capacity</w:t>
      </w:r>
      <w:r w:rsidR="1BE12C3D">
        <w:rPr/>
        <w:t xml:space="preserve"> to partake in their experiences growing up and </w:t>
      </w:r>
      <w:r w:rsidR="1BE12C3D">
        <w:rPr/>
        <w:t>accomplish</w:t>
      </w:r>
      <w:r w:rsidR="1BE12C3D">
        <w:rPr/>
        <w:t xml:space="preserve"> their desires. </w:t>
      </w:r>
      <w:r w:rsidRPr="6F55A6CB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(The effects of poverty, 2022)</w:t>
      </w:r>
    </w:p>
    <w:p w:rsidR="1BE12C3D" w:rsidP="4194554C" w:rsidRDefault="1BE12C3D" w14:paraId="3805E451" w14:textId="04C90C7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John and his siblings</w:t>
      </w: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helpless against perils existing in regular habitats. To keep kids protected and sound, many </w:t>
      </w: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guardians endeavour</w:t>
      </w: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keep a spotless family to wipe out foulness and risks related with messy, jumbled environments. However not all kids are sufficiently lucky to be raised cleanliness free. Bringing a kid up in an unclean home is a type of disregard, and youngsters who experience childhood in messy, dangerous conditions are in danger of confronting profound and actual results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may explain John and his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siblings'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problems, according to the U.S. Administration for Children and Families. (The consequences of children in filthy homes, 2022).</w:t>
      </w:r>
    </w:p>
    <w:p w:rsidR="1BE12C3D" w:rsidP="4194554C" w:rsidRDefault="1BE12C3D" w14:paraId="4EFC12AC" w14:textId="5DCB37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School-matured youngsters can foster enemy of social characteristics and may conflict with responsibility over the maltreatment saw. These youngsters ordinarily assume on the fault for the mistreatment their parent manages, a declaration that can firmly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affect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confidence this also develops John and his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sibling's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explanation as the assessment shows the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occurrence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domestic violence. (How Witnessing Domestic Violence Affects Children, 2022).</w:t>
      </w:r>
    </w:p>
    <w:p w:rsidR="1BE12C3D" w:rsidP="4194554C" w:rsidRDefault="1BE12C3D" w14:paraId="1D5519F6" w14:textId="1438041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E12C3D" w:rsidP="6F55A6CB" w:rsidRDefault="1BE12C3D" w14:paraId="1B3A5C41" w14:textId="350EA6B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Kids and young children have the 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overly broad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human rights as grown-ups and </w:t>
      </w:r>
      <w:bookmarkStart w:name="_Int_18lEE26j" w:id="1485485261"/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is</w:t>
      </w:r>
      <w:bookmarkEnd w:id="1485485261"/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unambiguous privileges that recognise their individual needs. Kids are neither the 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possessions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their parents or guardians nor are they defenceless objects of 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compelling cause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They are individuals and are the subject of their own special rights, however this 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does not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mean their mental health 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not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the mercy of their surroundings as studies show the impact of deprivation on 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children's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health this adds to 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John's</w:t>
      </w:r>
      <w:r w:rsidRPr="6F55A6CB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case whose parents were suffering from alcoholic problems.</w:t>
      </w:r>
    </w:p>
    <w:p w:rsidR="1BE12C3D" w:rsidP="4194554C" w:rsidRDefault="1BE12C3D" w14:paraId="4F928045" w14:textId="4AB7969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94554C" w:rsidP="4194554C" w:rsidRDefault="4194554C" w14:paraId="75142B8B" w14:textId="27AAD3F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94554C" w:rsidP="4194554C" w:rsidRDefault="4194554C" w14:paraId="4FC30C9E" w14:textId="6B3293D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94554C" w:rsidR="41945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 2</w:t>
      </w:r>
    </w:p>
    <w:p w:rsidR="4194554C" w:rsidP="4194554C" w:rsidRDefault="4194554C" w14:paraId="5BC56C42" w14:textId="5143AF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94554C" w:rsidP="4194554C" w:rsidRDefault="4194554C" w14:paraId="383AAAEB" w14:textId="56B2D2C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94554C" w:rsidP="4194554C" w:rsidRDefault="4194554C" w14:paraId="52959023" w14:textId="365D4CC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94554C" w:rsidP="4194554C" w:rsidRDefault="4194554C" w14:paraId="4EF10EEE" w14:textId="7805D81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4194554C" w:rsidR="41945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Johns Human Rights</w:t>
      </w:r>
    </w:p>
    <w:p w:rsidR="1BE12C3D" w:rsidP="4194554C" w:rsidRDefault="1BE12C3D" w14:paraId="68420D07" w14:textId="75D9864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Convention on the Rights of the Child sets out the privileges that should be acknowledged for kids to create to their maximum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capacity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this means that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John's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humans rights should be prioritised, this would be ensured by informing the parents on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 rights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making him aware of his own rights. (Child rights and why they matter, 2022)</w:t>
      </w:r>
    </w:p>
    <w:p w:rsidR="1BE12C3D" w:rsidP="4194554C" w:rsidRDefault="1BE12C3D" w14:paraId="21137179" w14:textId="011D791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E12C3D" w:rsidP="4194554C" w:rsidRDefault="1BE12C3D" w14:paraId="21628C8C" w14:textId="6E5D6D0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Kid to Child Director Tricia Young composed an assessment section for the basic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freedom's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magazine Opinion Internationale, in which she examines the right of kids to take part in all choices which influence them. She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states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"We realize that kids bring undeniably more to the table and can do significantly extra than grown-ups understand. It is fundamental that we set out scope and open doors for them to practice their principal right to make a move on issues which influence them and - in this manner - open their potential. (Keeping Children's Participation on the Child Rights' Agenda - Child to Child, 2022)</w:t>
      </w:r>
    </w:p>
    <w:p w:rsidR="1BE12C3D" w:rsidP="4194554C" w:rsidRDefault="1BE12C3D" w14:paraId="4C960756" w14:textId="7DAE1FF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5ACD27EF" w14:textId="2906CC2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3F0A57AD" w14:textId="593D57E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449F66F5" w14:textId="1CEC12E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38707061" w14:textId="7DA30E7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6A8AE75A" w14:textId="7084E77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5C7F8991" w14:textId="3FEC251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58EDCD27" w14:textId="6B25EE5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51BD8E3" w14:textId="649A8FC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01AFB153" w14:textId="1ED3D9F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0BC82310" w14:textId="56E0D0B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62BECE3C" w14:textId="3A99492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31C5A2A5" w14:textId="782863B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394EF188" w14:textId="1D491C9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31FA0739" w14:textId="665604D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932A70E" w14:textId="6F4B60A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0FF62CA8" w14:textId="6B1EBFE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1B1E6CA4" w14:textId="2498D63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94554C" w:rsidR="4194554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Page 3</w:t>
      </w:r>
    </w:p>
    <w:p w:rsidR="4194554C" w:rsidP="4194554C" w:rsidRDefault="4194554C" w14:paraId="7FAD1992" w14:textId="03E7F5F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47057550" w14:textId="25AD455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741DB460" w14:textId="10B6DC0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4235FC26" w14:textId="0A2D11A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94554C" w:rsidP="4194554C" w:rsidRDefault="4194554C" w14:paraId="373420EE" w14:textId="0E45C83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4194554C" w:rsidR="419455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Safeguarding</w:t>
      </w:r>
    </w:p>
    <w:p w:rsidR="1BE12C3D" w:rsidP="63842797" w:rsidRDefault="1BE12C3D" w14:paraId="0DA3DD84" w14:textId="11D66F2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associations that work with or come into contact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 kids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should have defending strategies and methods to ensure that each child, no matter what their age, handicap, positioning reassignment, race, religion or conviction, sex, or sexual direction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rise to security from hurt. If this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addressed by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hn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desi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gn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doctor in the first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place,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then this would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improved his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behaviour.</w:t>
      </w:r>
    </w:p>
    <w:p w:rsidR="1BE12C3D" w:rsidP="4194554C" w:rsidRDefault="1BE12C3D" w14:paraId="291D4357" w14:textId="7587B06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Setting up and ensuing great protecting strategies and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insinuate youngsters are in safe hands from grown-ups and different kids who could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represent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gamble. This includes intentional and local area associations, confidence gatherings, confidential area suppliers, as well as schools, 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clinics,</w:t>
      </w:r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sports clubs. (Safeguarding children and child protection | NSPCC Learning, 2022)</w:t>
      </w:r>
    </w:p>
    <w:p w:rsidR="1BE12C3D" w:rsidP="4194554C" w:rsidRDefault="1BE12C3D" w14:paraId="2274B228" w14:textId="3D4A7D4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medical team should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have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contacted an advocate for John. The primary reason for a kid advocate is to empower youngsters to communicate their desires and sentiments. The point of youngster promotion is to support strengthening of kids and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basic freedoms. </w:t>
      </w:r>
    </w:p>
    <w:p w:rsidR="1BE12C3D" w:rsidP="4194554C" w:rsidRDefault="1BE12C3D" w14:paraId="6CB7D3F5" w14:textId="488CF9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Child Advocate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cannot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address the youngster in court procedures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although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might be called upon to give proof at specific stages. (2022)</w:t>
      </w:r>
    </w:p>
    <w:p w:rsidR="1BE12C3D" w:rsidP="4194554C" w:rsidRDefault="1BE12C3D" w14:paraId="5B41C9E1" w14:textId="611984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E12C3D" w:rsidP="63842797" w:rsidRDefault="1BE12C3D" w14:paraId="3289E75C" w14:textId="04591D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63842797" w:rsidR="63842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The openness to injury in youth, specifically misuse or disregard, can </w:t>
      </w:r>
      <w:bookmarkStart w:name="_Int_HxLtaPT1" w:id="934465258"/>
      <w:r w:rsidRPr="63842797" w:rsidR="63842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wreck</w:t>
      </w:r>
      <w:bookmarkEnd w:id="934465258"/>
      <w:r w:rsidRPr="63842797" w:rsidR="63842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 parent's ability to take care of their youngsters, particularly in snapshots of trouble and has been found to affect their kids' connection style. </w:t>
      </w:r>
      <w:proofErr w:type="spellStart"/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Frontiersin</w:t>
      </w:r>
      <w:proofErr w:type="spellEnd"/>
      <w:r w:rsidRPr="63842797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.(2022)</w:t>
      </w:r>
    </w:p>
    <w:p w:rsidR="1BE12C3D" w:rsidP="44F07B4A" w:rsidRDefault="1BE12C3D" w14:paraId="4596F357" w14:textId="7ABA9A4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Evasion is one of the most unmistakable side effects of unsettled trauma. You may deliberately or unwittingly keep away from sentiments, recollections, or circumstances that in an</w:t>
      </w: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y capaci</w:t>
      </w: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ty whatsoever help you to remember you</w:t>
      </w: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 previo</w:t>
      </w:r>
      <w:r w:rsidRPr="44F07B4A" w:rsidR="44F0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us injury. You might keep away from these by becoming uninvolved in your kid's life or decide to suffocate the sentiments in substance or other maladaptive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behaviours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</w:p>
    <w:p w:rsidR="1BE12C3D" w:rsidP="4194554C" w:rsidRDefault="1BE12C3D" w14:paraId="4F5E8401" w14:textId="537D539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Research shows a typical response for guardians with unsettled injury is to genuinely isolate for their kids,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frequently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ignoring their feelings. Nurturing normally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establishes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 climate where you, and your kids, are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frequently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presented to a large group of weak feelings - trouble, culpability, love, outrage, and so forth. Those with unsettled injury 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frequently</w:t>
      </w: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stay away from those sentiments.</w:t>
      </w:r>
    </w:p>
    <w:p w:rsidR="1BE12C3D" w:rsidP="4194554C" w:rsidRDefault="1BE12C3D" w14:paraId="542582D1" w14:textId="6DE5BC1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1BE12C3D" w:rsidP="4194554C" w:rsidRDefault="1BE12C3D" w14:paraId="36121FEC" w14:textId="6C1D8F1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Youngsters with depressed guardians will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often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experience issues enduring weakness or controlling their own feelings. These youngsters will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be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poor, consideration searchers, or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removed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(2022)</w:t>
      </w:r>
    </w:p>
    <w:p w:rsidR="1BE12C3D" w:rsidP="4194554C" w:rsidRDefault="1BE12C3D" w14:paraId="7DB4BFA1" w14:textId="3825FA0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E12C3D" w:rsidP="1BE12C3D" w:rsidRDefault="1BE12C3D" w14:paraId="26E549D4" w14:textId="7210358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096E938F" w14:textId="57C38B5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4194554C" w:rsidRDefault="1BE12C3D" w14:paraId="53680F43" w14:textId="0B5C885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94554C" w:rsidR="4194554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Page 4</w:t>
      </w:r>
    </w:p>
    <w:p w:rsidR="1BE12C3D" w:rsidP="4194554C" w:rsidRDefault="1BE12C3D" w14:paraId="4C87A956" w14:textId="3966E05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40588BA9" w14:textId="6B098C2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42620C95" w14:textId="53FE4C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E12C3D" w:rsidP="4194554C" w:rsidRDefault="1BE12C3D" w14:paraId="55BBDF5D" w14:textId="0DB5A01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4194554C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</w:t>
      </w:r>
    </w:p>
    <w:p w:rsidR="1BE12C3D" w:rsidP="44F07B4A" w:rsidRDefault="1BE12C3D" w14:paraId="59953D82" w14:textId="7F64E84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conclusion, it was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evident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not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agency's had fully engaged. It took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 extended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period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get the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allocated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professionals on board. It should have been made clearer of what was expected of the professionals involved in the muti-agency projects. There should have been earlier discussions with a designated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doctor,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 should have had an advocate for him bought about by the medical team, to ensure John was not exploited legally as he is a child and unaware of his rights. Furthermore, it is also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evident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 project did not manage to record the outcomes for the families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concisely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despite there being some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satisfactory results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because of</w:t>
      </w:r>
      <w:r w:rsidRPr="44F07B4A" w:rsidR="1BE12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advocacy work. My research shows the impact Johns circumstance may have on him in later life as well as the possible leading causes to his behaviour.</w:t>
      </w:r>
    </w:p>
    <w:p w:rsidR="1BE12C3D" w:rsidP="4194554C" w:rsidRDefault="1BE12C3D" w14:paraId="63DF39AD" w14:textId="7B8D78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E12C3D" w:rsidP="1BE12C3D" w:rsidRDefault="1BE12C3D" w14:paraId="315B085F" w14:textId="442D30B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F46447B" w14:textId="799D6AF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921D8B2" w14:textId="6322E3D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22A70B7" w14:textId="38E0FB5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D09D581" w14:textId="4B4C6E4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14055497" w14:textId="53DB05F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E7E9056" w14:textId="4EA22EE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D3A280C" w14:textId="25C5B70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FB762AD" w14:textId="2D8A4DD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130C2AF" w14:textId="261F502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08AF2A91" w14:textId="514B1A1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5A7B7F6" w14:textId="15EB7F0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A1319C4" w14:textId="0E27A93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8FFEDF8" w14:textId="4DD2CD8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C2A4692" w14:textId="54EE06D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C3A7978" w14:textId="313B4FA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1275247B" w14:textId="1FF72EB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4194554C" w:rsidRDefault="1BE12C3D" w14:paraId="0B6D9837" w14:textId="068827B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94554C" w:rsidR="4194554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Page 5</w:t>
      </w:r>
    </w:p>
    <w:p w:rsidR="4194554C" w:rsidP="4194554C" w:rsidRDefault="4194554C" w14:paraId="7C4F5AA7" w14:textId="2F4AC3E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A3793B5" w14:textId="7D0AF3E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67162BD4" w14:textId="3E5C096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35AD79A2" w14:textId="5328578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1332F210" w14:textId="501F1BA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BC742B9" w14:textId="39F7A06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0CABA7FA" w14:textId="73F8E00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u w:val="single"/>
          <w:lang w:val="en-GB"/>
        </w:rPr>
      </w:pPr>
      <w:r w:rsidRPr="4194554C" w:rsidR="4194554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u w:val="single"/>
          <w:lang w:val="en-GB"/>
        </w:rPr>
        <w:t>References</w:t>
      </w:r>
    </w:p>
    <w:p w:rsidR="1BE12C3D" w:rsidP="4194554C" w:rsidRDefault="1BE12C3D" w14:paraId="7B4E94A1" w14:textId="05CDA47E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bookmarkStart w:name="_Int_509FVbyv" w:id="1571393462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CPAG.(</w:t>
      </w:r>
      <w:bookmarkEnd w:id="1571393462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2022). </w:t>
      </w:r>
      <w:r w:rsidRPr="44F07B4A" w:rsidR="1BE12C3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The effects of poverty</w:t>
      </w:r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Available at: &lt;https://cpag.org.</w:t>
      </w:r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/child-poverty/effects-poverty (Accessed 20 July 2022).</w:t>
      </w:r>
    </w:p>
    <w:p w:rsidR="1BE12C3D" w:rsidP="4194554C" w:rsidRDefault="1BE12C3D" w14:paraId="5DCF88E6" w14:textId="2E3CDC3B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Child to Child. (2022). </w:t>
      </w:r>
      <w:r w:rsidRPr="4194554C" w:rsidR="1BE12C3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Keeping Children's Participation on the Child Rights' Agenda - Child to Child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&lt;http://www.childtochild.org.</w:t>
      </w:r>
      <w:proofErr w:type="spellStart"/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proofErr w:type="spellEnd"/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/news/child-participation-top-priority-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childrens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-rights/&gt; (Accessed 20 July 2022).</w:t>
      </w:r>
    </w:p>
    <w:p w:rsidR="1BE12C3D" w:rsidP="4194554C" w:rsidRDefault="1BE12C3D" w14:paraId="351E4E18" w14:textId="6EAD6723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bookmarkStart w:name="_Int_5lciNi0X" w:id="97722795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Childlawadvice</w:t>
      </w:r>
      <w:bookmarkEnd w:id="97722795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.(2022)</w:t>
      </w:r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 </w:t>
      </w:r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Available at: &lt;https://childlawadvice.org.uk/information-pages/advocacy/&gt; (Accessed 20 July 2022).</w:t>
      </w:r>
    </w:p>
    <w:p w:rsidR="1BE12C3D" w:rsidP="4194554C" w:rsidRDefault="1BE12C3D" w14:paraId="435B946E" w14:textId="22A85B47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eHow </w:t>
      </w:r>
      <w:bookmarkStart w:name="_Int_4TBaHUme" w:id="198166005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UK.(</w:t>
      </w:r>
      <w:bookmarkEnd w:id="198166005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2022). </w:t>
      </w:r>
      <w:r w:rsidRPr="44F07B4A" w:rsidR="1BE12C3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The consequences of children in filthy homes</w:t>
      </w:r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Available at: &lt;https://www.ehow.co.uk/info_8202594_consequences-children-filthy-homes.html&gt; (Accessed 20 July 20220.</w:t>
      </w:r>
    </w:p>
    <w:p w:rsidR="1BE12C3D" w:rsidP="44F07B4A" w:rsidRDefault="1BE12C3D" w14:paraId="07AEAA34" w14:textId="17D17B8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bookmarkStart w:name="_Int_tXwlYt0q" w:id="1286749899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19"/>
          <w:szCs w:val="19"/>
          <w:lang w:val="en-GB"/>
        </w:rPr>
        <w:t>Frontiersin.org.(</w:t>
      </w:r>
      <w:bookmarkEnd w:id="1286749899"/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19"/>
          <w:szCs w:val="19"/>
          <w:lang w:val="en-GB"/>
        </w:rPr>
        <w:t xml:space="preserve">2022) Available at </w:t>
      </w:r>
      <w:hyperlink r:id="R56908af7e5ff4d42">
        <w:r w:rsidRPr="44F07B4A" w:rsidR="1BE12C3D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19"/>
            <w:szCs w:val="19"/>
            <w:lang w:val="en-GB"/>
          </w:rPr>
          <w:t>https://www.frontiersin.org/articles/</w:t>
        </w:r>
      </w:hyperlink>
      <w:r w:rsidRPr="44F07B4A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19"/>
          <w:szCs w:val="19"/>
          <w:lang w:val="en-GB"/>
        </w:rPr>
        <w:t xml:space="preserve"> (Accessed 21 July 2022)</w:t>
      </w:r>
    </w:p>
    <w:p w:rsidR="1BE12C3D" w:rsidP="4194554C" w:rsidRDefault="1BE12C3D" w14:paraId="69584FFD" w14:textId="2C3BA15A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Life-care-wellness.com. (2022)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 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Available at: &lt;https://life-care-wellness.com/how-childhood-trauma-affects-parenting-styles/&gt; (Accessed 20 July 2022).</w:t>
      </w:r>
    </w:p>
    <w:p w:rsidR="1BE12C3D" w:rsidP="4194554C" w:rsidRDefault="1BE12C3D" w14:paraId="2FE1A54F" w14:textId="286C7FC2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NSPCC Learning. (2022). </w:t>
      </w:r>
      <w:r w:rsidRPr="4194554C" w:rsidR="1BE12C3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Safeguarding children and child protection | NSPCC Learning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Available at: &lt;https://learning.nspcc.org.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uk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/safeguarding-child-protection&gt; (Accessed 20 July 2022)</w:t>
      </w:r>
    </w:p>
    <w:p w:rsidR="1BE12C3D" w:rsidP="4194554C" w:rsidRDefault="1BE12C3D" w14:paraId="60733870" w14:textId="50744C7A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Unicef.org. (2022). </w:t>
      </w:r>
      <w:r w:rsidRPr="4194554C" w:rsidR="1BE12C3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Child rights and why they matter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. Available at: &lt;https://www.unicef.org/child-rights-convention/child-rights-why-they-matter&gt; (Accessed 20 July 2022).</w:t>
      </w:r>
    </w:p>
    <w:p w:rsidR="1BE12C3D" w:rsidP="4194554C" w:rsidRDefault="1BE12C3D" w14:paraId="5346FEEA" w14:textId="1025D743">
      <w:pPr>
        <w:pStyle w:val="Normal"/>
        <w:rPr>
          <w:rFonts w:ascii="Open Sans" w:hAnsi="Open Sans" w:eastAsia="Open Sans" w:cs="Open Sans"/>
          <w:noProof w:val="0"/>
          <w:sz w:val="19"/>
          <w:szCs w:val="19"/>
          <w:lang w:val="en-GB"/>
        </w:rPr>
      </w:pPr>
      <w:proofErr w:type="spellStart"/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Verywell</w:t>
      </w:r>
      <w:proofErr w:type="spellEnd"/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Mind. (2022). </w:t>
      </w:r>
      <w:r w:rsidRPr="4194554C" w:rsidR="1BE12C3D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How Witnessing Domestic Violence Affects Children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 </w:t>
      </w:r>
      <w:r w:rsidRPr="4194554C" w:rsidR="1BE12C3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Available at: &lt;https://www.verywellmind.com/the-impact-of-domestic-violence-on-children-5207940&gt; (Accessed 20 July 2022).</w:t>
      </w:r>
    </w:p>
    <w:p w:rsidR="4194554C" w:rsidP="4194554C" w:rsidRDefault="4194554C" w14:paraId="0E2D08F3" w14:textId="122C29E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028D37F" w14:textId="193E93B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1DFE3EC1" w14:textId="50D233B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19B70B12" w14:textId="122C29E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74C22510" w14:textId="4B9233A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271B2AC" w14:textId="23AD5AF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5EADAC26" w14:textId="7FA098B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31A15E5" w14:textId="3E68529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4E8BEA58" w14:textId="7FA098B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4919ADC5" w14:textId="122C29E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78C33B1" w14:textId="5C490C6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94554C" w:rsidR="4194554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Page 6</w:t>
      </w:r>
    </w:p>
    <w:p w:rsidR="4194554C" w:rsidP="4194554C" w:rsidRDefault="4194554C" w14:paraId="68A59FE1" w14:textId="5D10C4F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0F397DF1" w14:textId="47880B8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194554C" w:rsidP="4194554C" w:rsidRDefault="4194554C" w14:paraId="2364E863" w14:textId="45DB853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7B5E6C7" w14:textId="26694F6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5C0BC97" w14:textId="6F276CA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0E7A94F1" w14:textId="3331815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0D1DA405" w14:textId="509C7AE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5415CF3" w14:textId="3A111BE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4B9F2C3" w14:textId="77435D8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E0E926F" w14:textId="6BF92A2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DD08CB6" w14:textId="1C4D33D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D260457" w14:textId="0688EEF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1A41AE39" w14:textId="77C7B5A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59710DF" w14:textId="2734668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F1D91C2" w14:textId="2490C43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0688BD3" w14:textId="033476F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1CA8EED2" w14:textId="76EEF12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158B28F" w14:textId="709E420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E3F57B8" w14:textId="67B3E79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C6FD21E" w14:textId="63FC8BF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83F462B" w14:textId="41B202D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3C1B6D9" w14:textId="48695D4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94A5B5A" w14:textId="52E05EA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568ACF4" w14:textId="019544F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022D883" w14:textId="134242F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D588161" w14:textId="0134EBF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BB264D2" w14:textId="0598D8E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56896D2" w14:textId="7F113634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51D5624" w14:textId="46E8B5F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5135D86" w14:textId="3D4C337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8BD4D41" w14:textId="6C331BF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BE64C4C" w14:textId="2410E7B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096E6021" w14:textId="7E72841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BD53236" w14:textId="6DE120D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D0AA087" w14:textId="02DAC7D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137AB39" w14:textId="2F051B7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1A9786B2" w14:textId="4982C5B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7804827" w14:textId="7AE3AE4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21B7A3D" w14:textId="5DC612DD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8D069C4" w14:textId="0F6DFD8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542FB9F" w14:textId="45340FD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9D72EB3" w14:textId="1E0404EE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1D9E9BC3" w14:textId="6A6997A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E502453" w14:textId="56CC3BF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4BF2E1F0" w14:textId="505713D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FC06B0F" w14:textId="6FD0697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A8C7460" w14:textId="3FEE370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AA36745" w14:textId="292D9F0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DEA2D21" w14:textId="3F61E16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19BCCA47" w14:textId="4609D78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466DE74" w14:textId="10EB9AA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36B5655" w14:textId="3AB7C0F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4676811" w14:textId="41F14AD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27DA3C81" w14:textId="6560097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44AB2CD" w14:textId="3965AD5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DA16594" w14:textId="45D9D4A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010B7860" w14:textId="67BBF96C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DAAE1C1" w14:textId="4237AA5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5E90371E" w14:textId="329B6AE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627091E" w14:textId="6E12559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5ACC5DA" w14:textId="7C25D93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D897960" w14:textId="7345478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0594AC73" w14:textId="5F75DE9F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61A6BB5B" w14:textId="17D96DE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73A6E692" w14:textId="286A122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BE12C3D" w:rsidP="1BE12C3D" w:rsidRDefault="1BE12C3D" w14:paraId="3759B1B9" w14:textId="38CD75B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01MOngOGUfm8o" int2:id="P7qNqcMp">
      <int2:state int2:type="LegacyProofing" int2:value="Rejected"/>
    </int2:textHash>
    <int2:textHash int2:hashCode="vAr9PMU3Udbb6j" int2:id="y9ljR36Z">
      <int2:state int2:type="LegacyProofing" int2:value="Rejected"/>
    </int2:textHash>
    <int2:textHash int2:hashCode="avlclcfpqIMGcL" int2:id="qBR7e5Xz">
      <int2:state int2:type="LegacyProofing" int2:value="Rejected"/>
    </int2:textHash>
    <int2:bookmark int2:bookmarkName="_Int_HxLtaPT1" int2:invalidationBookmarkName="" int2:hashCode="uryyyKI0TWfw2z" int2:id="ooEAMiK8"/>
    <int2:bookmark int2:bookmarkName="_Int_18lEE26j" int2:invalidationBookmarkName="" int2:hashCode="lRo02TPFxivTZi" int2:id="jqlIzePa"/>
    <int2:bookmark int2:bookmarkName="_Int_tXwlYt0q" int2:invalidationBookmarkName="" int2:hashCode="r1hr5hsNl5LRnm" int2:id="zl6JsaqB">
      <int2:state int2:type="LegacyProofing" int2:value="Rejected"/>
    </int2:bookmark>
    <int2:bookmark int2:bookmarkName="_Int_4TBaHUme" int2:invalidationBookmarkName="" int2:hashCode="fwpZBQftqq/UkY" int2:id="CgcTyMpG">
      <int2:state int2:type="LegacyProofing" int2:value="Rejected"/>
    </int2:bookmark>
    <int2:bookmark int2:bookmarkName="_Int_509FVbyv" int2:invalidationBookmarkName="" int2:hashCode="mKUjxovVzUzKlm" int2:id="ckIh44m2">
      <int2:state int2:type="LegacyProofing" int2:value="Rejected"/>
    </int2:bookmark>
    <int2:bookmark int2:bookmarkName="_Int_XCNX1nBZ" int2:invalidationBookmarkName="" int2:hashCode="v8leUPgo8K7NYy" int2:id="r8v1BxiR">
      <int2:state int2:type="LegacyProofing" int2:value="Rejected"/>
    </int2:bookmark>
    <int2:bookmark int2:bookmarkName="_Int_5lciNi0X" int2:invalidationBookmarkName="" int2:hashCode="jTG5cVnhew/Ry1" int2:id="xZ2HvNbX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9F327B"/>
    <w:rsid w:val="0037EBB7"/>
    <w:rsid w:val="02CF6561"/>
    <w:rsid w:val="03A97412"/>
    <w:rsid w:val="03A97412"/>
    <w:rsid w:val="03AE2ED7"/>
    <w:rsid w:val="03AE2ED7"/>
    <w:rsid w:val="03C86883"/>
    <w:rsid w:val="041B0E74"/>
    <w:rsid w:val="0442A489"/>
    <w:rsid w:val="0572A69C"/>
    <w:rsid w:val="05D54344"/>
    <w:rsid w:val="0702B5A1"/>
    <w:rsid w:val="0702B5A1"/>
    <w:rsid w:val="085C25F9"/>
    <w:rsid w:val="08819FFA"/>
    <w:rsid w:val="09043367"/>
    <w:rsid w:val="0A1D705B"/>
    <w:rsid w:val="0A1D705B"/>
    <w:rsid w:val="0A3AEDDB"/>
    <w:rsid w:val="0A3FD0BD"/>
    <w:rsid w:val="0A727331"/>
    <w:rsid w:val="0A727331"/>
    <w:rsid w:val="0AF612B3"/>
    <w:rsid w:val="0AFCF424"/>
    <w:rsid w:val="0B93C6BB"/>
    <w:rsid w:val="0B93C6BB"/>
    <w:rsid w:val="0C0E4392"/>
    <w:rsid w:val="0CC73D5B"/>
    <w:rsid w:val="0D2F971C"/>
    <w:rsid w:val="0D852B35"/>
    <w:rsid w:val="0EB23F20"/>
    <w:rsid w:val="0F112C1D"/>
    <w:rsid w:val="0F112C1D"/>
    <w:rsid w:val="11AC4364"/>
    <w:rsid w:val="1203083F"/>
    <w:rsid w:val="1203083F"/>
    <w:rsid w:val="12B6AFF5"/>
    <w:rsid w:val="1337E6FF"/>
    <w:rsid w:val="148AAE0D"/>
    <w:rsid w:val="15675831"/>
    <w:rsid w:val="157C4716"/>
    <w:rsid w:val="198BC420"/>
    <w:rsid w:val="198BC420"/>
    <w:rsid w:val="19ADE719"/>
    <w:rsid w:val="1B8558C3"/>
    <w:rsid w:val="1B8558C3"/>
    <w:rsid w:val="1BE12C3D"/>
    <w:rsid w:val="1BFBCA90"/>
    <w:rsid w:val="1C2514FF"/>
    <w:rsid w:val="1C5D923B"/>
    <w:rsid w:val="1CD820F6"/>
    <w:rsid w:val="1CD820F6"/>
    <w:rsid w:val="1D67BB04"/>
    <w:rsid w:val="1DC82543"/>
    <w:rsid w:val="1DF9629C"/>
    <w:rsid w:val="1DFDDFCE"/>
    <w:rsid w:val="1DFDDFCE"/>
    <w:rsid w:val="1E401899"/>
    <w:rsid w:val="1E45CF7D"/>
    <w:rsid w:val="20A7C33F"/>
    <w:rsid w:val="20CB0DCE"/>
    <w:rsid w:val="219AEDBF"/>
    <w:rsid w:val="24B51101"/>
    <w:rsid w:val="253F91F4"/>
    <w:rsid w:val="253F91F4"/>
    <w:rsid w:val="255C6713"/>
    <w:rsid w:val="25D811CB"/>
    <w:rsid w:val="26D0B36D"/>
    <w:rsid w:val="26F574ED"/>
    <w:rsid w:val="275EDE01"/>
    <w:rsid w:val="275EDE01"/>
    <w:rsid w:val="277072E7"/>
    <w:rsid w:val="2823DD20"/>
    <w:rsid w:val="28F4AB44"/>
    <w:rsid w:val="28FAAE62"/>
    <w:rsid w:val="2C896E0E"/>
    <w:rsid w:val="2DFE4435"/>
    <w:rsid w:val="2F07C68B"/>
    <w:rsid w:val="2FA7E673"/>
    <w:rsid w:val="2FA7E673"/>
    <w:rsid w:val="309BA966"/>
    <w:rsid w:val="309BA966"/>
    <w:rsid w:val="32BE8259"/>
    <w:rsid w:val="344587BF"/>
    <w:rsid w:val="34ADE4BE"/>
    <w:rsid w:val="3649B51F"/>
    <w:rsid w:val="3649B51F"/>
    <w:rsid w:val="36DBD24F"/>
    <w:rsid w:val="36DBD24F"/>
    <w:rsid w:val="36E1F888"/>
    <w:rsid w:val="3824FCBF"/>
    <w:rsid w:val="398155E1"/>
    <w:rsid w:val="3B62AE74"/>
    <w:rsid w:val="3C59011D"/>
    <w:rsid w:val="3C59011D"/>
    <w:rsid w:val="3CB8F6A3"/>
    <w:rsid w:val="3CB8F6A3"/>
    <w:rsid w:val="3D33370C"/>
    <w:rsid w:val="3DED98F5"/>
    <w:rsid w:val="3E30B351"/>
    <w:rsid w:val="3ED96E62"/>
    <w:rsid w:val="3F15FCCF"/>
    <w:rsid w:val="3F896956"/>
    <w:rsid w:val="3FD7329A"/>
    <w:rsid w:val="40771A77"/>
    <w:rsid w:val="4159DA9E"/>
    <w:rsid w:val="4194554C"/>
    <w:rsid w:val="41B8DA88"/>
    <w:rsid w:val="41B8DA88"/>
    <w:rsid w:val="423C62BA"/>
    <w:rsid w:val="431783FB"/>
    <w:rsid w:val="433025AD"/>
    <w:rsid w:val="43E96DF2"/>
    <w:rsid w:val="43E96DF2"/>
    <w:rsid w:val="44503CE2"/>
    <w:rsid w:val="44503CE2"/>
    <w:rsid w:val="44F07B4A"/>
    <w:rsid w:val="4667C66F"/>
    <w:rsid w:val="46E6E17B"/>
    <w:rsid w:val="47913688"/>
    <w:rsid w:val="47EAF51E"/>
    <w:rsid w:val="47EAF51E"/>
    <w:rsid w:val="48BCDF15"/>
    <w:rsid w:val="48F6C6AE"/>
    <w:rsid w:val="4A1E823D"/>
    <w:rsid w:val="4A919AF0"/>
    <w:rsid w:val="4AB437DC"/>
    <w:rsid w:val="4B2295E0"/>
    <w:rsid w:val="4BF47FD7"/>
    <w:rsid w:val="4C5EF0C7"/>
    <w:rsid w:val="4C633C4D"/>
    <w:rsid w:val="4C633C4D"/>
    <w:rsid w:val="4C6A4D92"/>
    <w:rsid w:val="4CA001D2"/>
    <w:rsid w:val="4CD707F3"/>
    <w:rsid w:val="4D8285B5"/>
    <w:rsid w:val="4E518603"/>
    <w:rsid w:val="4EDD2865"/>
    <w:rsid w:val="4F9ADD0F"/>
    <w:rsid w:val="5043654F"/>
    <w:rsid w:val="5126DDF7"/>
    <w:rsid w:val="51A28B90"/>
    <w:rsid w:val="52299422"/>
    <w:rsid w:val="53464977"/>
    <w:rsid w:val="53BE533E"/>
    <w:rsid w:val="53FF91BC"/>
    <w:rsid w:val="54755F77"/>
    <w:rsid w:val="549336F0"/>
    <w:rsid w:val="54E219D8"/>
    <w:rsid w:val="554D98D9"/>
    <w:rsid w:val="554D98D9"/>
    <w:rsid w:val="556134E4"/>
    <w:rsid w:val="5819BA9A"/>
    <w:rsid w:val="5819BA9A"/>
    <w:rsid w:val="59655C7D"/>
    <w:rsid w:val="59B58AFB"/>
    <w:rsid w:val="59F66DAE"/>
    <w:rsid w:val="5A5D9869"/>
    <w:rsid w:val="5A7783DF"/>
    <w:rsid w:val="5A7783DF"/>
    <w:rsid w:val="5B78C303"/>
    <w:rsid w:val="5B9F327B"/>
    <w:rsid w:val="5C0AA3A1"/>
    <w:rsid w:val="5D58AABE"/>
    <w:rsid w:val="5D5D5391"/>
    <w:rsid w:val="5D5D5391"/>
    <w:rsid w:val="5E0FDE3B"/>
    <w:rsid w:val="5E473B58"/>
    <w:rsid w:val="5E473B58"/>
    <w:rsid w:val="5F4A31E9"/>
    <w:rsid w:val="5F4A31E9"/>
    <w:rsid w:val="6024CC7F"/>
    <w:rsid w:val="613EDE54"/>
    <w:rsid w:val="61418AB0"/>
    <w:rsid w:val="61C09CE0"/>
    <w:rsid w:val="635C6D41"/>
    <w:rsid w:val="63842797"/>
    <w:rsid w:val="63D1ED87"/>
    <w:rsid w:val="63D1ED87"/>
    <w:rsid w:val="64F83DA2"/>
    <w:rsid w:val="64F83DA2"/>
    <w:rsid w:val="667AE5A6"/>
    <w:rsid w:val="668C207D"/>
    <w:rsid w:val="66BBC859"/>
    <w:rsid w:val="66CAC2DB"/>
    <w:rsid w:val="675543CE"/>
    <w:rsid w:val="67AE1FD8"/>
    <w:rsid w:val="6816B607"/>
    <w:rsid w:val="6880CCE8"/>
    <w:rsid w:val="689DBE99"/>
    <w:rsid w:val="68D8AEEB"/>
    <w:rsid w:val="69CBAEC5"/>
    <w:rsid w:val="6C580923"/>
    <w:rsid w:val="6CD0C25F"/>
    <w:rsid w:val="6D3A41C8"/>
    <w:rsid w:val="6DAC200E"/>
    <w:rsid w:val="6DB551B4"/>
    <w:rsid w:val="6F55A6CB"/>
    <w:rsid w:val="6FF56645"/>
    <w:rsid w:val="6FF56645"/>
    <w:rsid w:val="703AF049"/>
    <w:rsid w:val="7091EFC0"/>
    <w:rsid w:val="70940583"/>
    <w:rsid w:val="70A1BF39"/>
    <w:rsid w:val="719E10C7"/>
    <w:rsid w:val="71AFC670"/>
    <w:rsid w:val="71AFC670"/>
    <w:rsid w:val="71C8F627"/>
    <w:rsid w:val="7224673D"/>
    <w:rsid w:val="74377398"/>
    <w:rsid w:val="74377398"/>
    <w:rsid w:val="74B8AAA2"/>
    <w:rsid w:val="74B8AAA2"/>
    <w:rsid w:val="750096E9"/>
    <w:rsid w:val="755C07FF"/>
    <w:rsid w:val="75682EFD"/>
    <w:rsid w:val="75ABBFF2"/>
    <w:rsid w:val="7698F6F6"/>
    <w:rsid w:val="769C674A"/>
    <w:rsid w:val="769C674A"/>
    <w:rsid w:val="76F7D860"/>
    <w:rsid w:val="76F7D860"/>
    <w:rsid w:val="7703FF5E"/>
    <w:rsid w:val="77D6AC6E"/>
    <w:rsid w:val="77D6AC6E"/>
    <w:rsid w:val="7898DB1A"/>
    <w:rsid w:val="79C8AA32"/>
    <w:rsid w:val="79D9E509"/>
    <w:rsid w:val="79F30D66"/>
    <w:rsid w:val="7A2F7922"/>
    <w:rsid w:val="7A6AD349"/>
    <w:rsid w:val="7B75B56A"/>
    <w:rsid w:val="7CCA41ED"/>
    <w:rsid w:val="7D9BDDAE"/>
    <w:rsid w:val="7DA2740B"/>
    <w:rsid w:val="7E7B1679"/>
    <w:rsid w:val="7EB543B2"/>
    <w:rsid w:val="7EB543B2"/>
    <w:rsid w:val="7F6601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F327B"/>
  <w15:chartTrackingRefBased/>
  <w15:docId w15:val="{0425F676-2693-44ED-98A4-8C6F433B16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f317c08a2ec480f" /><Relationship Type="http://schemas.openxmlformats.org/officeDocument/2006/relationships/hyperlink" Target="https://www.frontiersin.org/articles/" TargetMode="External" Id="R56908af7e5ff4d4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Shakina Hickman (2017343)</dc:creator>
  <keywords/>
  <dc:description/>
  <lastModifiedBy>Shakina Hickman (2017343)</lastModifiedBy>
  <revision>6</revision>
  <dcterms:created xsi:type="dcterms:W3CDTF">2022-07-20T10:00:49.0876317Z</dcterms:created>
  <dcterms:modified xsi:type="dcterms:W3CDTF">2022-07-22T11:07:34.9819476Z</dcterms:modified>
</coreProperties>
</file>