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2CED" w:rsidRPr="007A421F" w:rsidRDefault="00A82CED" w:rsidP="00EE570E">
      <w:pPr>
        <w:widowControl w:val="0"/>
        <w:pBdr>
          <w:top w:val="nil"/>
          <w:left w:val="nil"/>
          <w:bottom w:val="nil"/>
          <w:right w:val="nil"/>
          <w:between w:val="nil"/>
        </w:pBdr>
        <w:jc w:val="left"/>
        <w:rPr>
          <w:noProof/>
          <w:lang w:val="en-GB"/>
        </w:rPr>
      </w:pPr>
    </w:p>
    <w:p w:rsidR="00A82CED" w:rsidRPr="007A421F" w:rsidRDefault="00A82CED" w:rsidP="00EE570E">
      <w:pPr>
        <w:pBdr>
          <w:top w:val="nil"/>
          <w:left w:val="nil"/>
          <w:bottom w:val="nil"/>
          <w:right w:val="nil"/>
          <w:between w:val="nil"/>
        </w:pBdr>
        <w:jc w:val="center"/>
        <w:rPr>
          <w:b/>
          <w:noProof/>
          <w:sz w:val="32"/>
          <w:szCs w:val="32"/>
          <w:lang w:val="en-GB"/>
        </w:rPr>
      </w:pPr>
    </w:p>
    <w:p w:rsidR="00A82CED" w:rsidRPr="007A421F" w:rsidRDefault="00A82CED" w:rsidP="00EE570E">
      <w:pPr>
        <w:pBdr>
          <w:top w:val="nil"/>
          <w:left w:val="nil"/>
          <w:bottom w:val="nil"/>
          <w:right w:val="nil"/>
          <w:between w:val="nil"/>
        </w:pBdr>
        <w:jc w:val="center"/>
        <w:rPr>
          <w:b/>
          <w:noProof/>
          <w:sz w:val="32"/>
          <w:szCs w:val="32"/>
          <w:lang w:val="en-GB"/>
        </w:rPr>
      </w:pPr>
    </w:p>
    <w:p w:rsidR="00A82CED" w:rsidRPr="007A421F" w:rsidRDefault="00A82CED" w:rsidP="00EE570E">
      <w:pPr>
        <w:pBdr>
          <w:top w:val="nil"/>
          <w:left w:val="nil"/>
          <w:bottom w:val="nil"/>
          <w:right w:val="nil"/>
          <w:between w:val="nil"/>
        </w:pBdr>
        <w:jc w:val="center"/>
        <w:rPr>
          <w:b/>
          <w:noProof/>
          <w:sz w:val="32"/>
          <w:szCs w:val="32"/>
          <w:lang w:val="en-GB"/>
        </w:rPr>
      </w:pPr>
    </w:p>
    <w:p w:rsidR="00A82CED" w:rsidRPr="007A421F" w:rsidRDefault="00A82CED" w:rsidP="00EE570E">
      <w:pPr>
        <w:pBdr>
          <w:top w:val="nil"/>
          <w:left w:val="nil"/>
          <w:bottom w:val="nil"/>
          <w:right w:val="nil"/>
          <w:between w:val="nil"/>
        </w:pBdr>
        <w:jc w:val="center"/>
        <w:rPr>
          <w:b/>
          <w:noProof/>
          <w:sz w:val="32"/>
          <w:szCs w:val="32"/>
          <w:lang w:val="en-GB"/>
        </w:rPr>
      </w:pPr>
    </w:p>
    <w:p w:rsidR="00A82CED" w:rsidRPr="007A421F" w:rsidRDefault="00A82CED" w:rsidP="00EE570E">
      <w:pPr>
        <w:pBdr>
          <w:top w:val="nil"/>
          <w:left w:val="nil"/>
          <w:bottom w:val="nil"/>
          <w:right w:val="nil"/>
          <w:between w:val="nil"/>
        </w:pBdr>
        <w:jc w:val="center"/>
        <w:rPr>
          <w:b/>
          <w:noProof/>
          <w:sz w:val="32"/>
          <w:szCs w:val="32"/>
          <w:lang w:val="en-GB"/>
        </w:rPr>
      </w:pPr>
    </w:p>
    <w:p w:rsidR="00A82CED" w:rsidRPr="007A421F" w:rsidRDefault="00A82CED" w:rsidP="00EE570E">
      <w:pPr>
        <w:pBdr>
          <w:top w:val="nil"/>
          <w:left w:val="nil"/>
          <w:bottom w:val="nil"/>
          <w:right w:val="nil"/>
          <w:between w:val="nil"/>
        </w:pBdr>
        <w:jc w:val="center"/>
        <w:rPr>
          <w:b/>
          <w:noProof/>
          <w:sz w:val="32"/>
          <w:szCs w:val="32"/>
          <w:lang w:val="en-GB"/>
        </w:rPr>
      </w:pPr>
    </w:p>
    <w:p w:rsidR="00A82CED" w:rsidRPr="007A421F" w:rsidRDefault="00A82CED" w:rsidP="00EE570E">
      <w:pPr>
        <w:pBdr>
          <w:top w:val="nil"/>
          <w:left w:val="nil"/>
          <w:bottom w:val="nil"/>
          <w:right w:val="nil"/>
          <w:between w:val="nil"/>
        </w:pBdr>
        <w:jc w:val="center"/>
        <w:rPr>
          <w:b/>
          <w:noProof/>
          <w:sz w:val="32"/>
          <w:szCs w:val="32"/>
          <w:lang w:val="en-GB"/>
        </w:rPr>
      </w:pPr>
    </w:p>
    <w:p w:rsidR="00A82CED" w:rsidRPr="007A421F" w:rsidRDefault="00A82CED" w:rsidP="00EE570E">
      <w:pPr>
        <w:pBdr>
          <w:top w:val="nil"/>
          <w:left w:val="nil"/>
          <w:bottom w:val="nil"/>
          <w:right w:val="nil"/>
          <w:between w:val="nil"/>
        </w:pBdr>
        <w:jc w:val="center"/>
        <w:rPr>
          <w:b/>
          <w:noProof/>
          <w:sz w:val="32"/>
          <w:szCs w:val="32"/>
          <w:lang w:val="en-GB"/>
        </w:rPr>
      </w:pPr>
    </w:p>
    <w:p w:rsidR="00A82CED" w:rsidRPr="007A421F" w:rsidRDefault="00A82CED" w:rsidP="00EE570E">
      <w:pPr>
        <w:pBdr>
          <w:top w:val="nil"/>
          <w:left w:val="nil"/>
          <w:bottom w:val="nil"/>
          <w:right w:val="nil"/>
          <w:between w:val="nil"/>
        </w:pBdr>
        <w:rPr>
          <w:b/>
          <w:noProof/>
          <w:sz w:val="32"/>
          <w:szCs w:val="32"/>
          <w:lang w:val="en-GB"/>
        </w:rPr>
      </w:pPr>
    </w:p>
    <w:p w:rsidR="00A82CED" w:rsidRPr="007A421F" w:rsidRDefault="00A82CED" w:rsidP="00EE570E">
      <w:pPr>
        <w:pBdr>
          <w:top w:val="nil"/>
          <w:left w:val="nil"/>
          <w:bottom w:val="nil"/>
          <w:right w:val="nil"/>
          <w:between w:val="nil"/>
        </w:pBdr>
        <w:jc w:val="center"/>
        <w:rPr>
          <w:b/>
          <w:noProof/>
          <w:sz w:val="32"/>
          <w:szCs w:val="32"/>
          <w:lang w:val="en-GB"/>
        </w:rPr>
      </w:pPr>
    </w:p>
    <w:p w:rsidR="00A82CED" w:rsidRPr="007A421F" w:rsidRDefault="00C65A19" w:rsidP="00EE570E">
      <w:pPr>
        <w:pBdr>
          <w:top w:val="nil"/>
          <w:left w:val="nil"/>
          <w:bottom w:val="nil"/>
          <w:right w:val="nil"/>
          <w:between w:val="nil"/>
        </w:pBdr>
        <w:jc w:val="center"/>
        <w:rPr>
          <w:b/>
          <w:noProof/>
          <w:sz w:val="32"/>
          <w:szCs w:val="32"/>
          <w:lang w:val="en-GB"/>
        </w:rPr>
      </w:pPr>
      <w:r w:rsidRPr="007A421F">
        <w:rPr>
          <w:b/>
          <w:noProof/>
          <w:sz w:val="32"/>
          <w:szCs w:val="32"/>
          <w:lang w:val="en-GB"/>
        </w:rPr>
        <w:t>ASSIGNMENT 2 WRITTEN REPORT</w:t>
      </w:r>
      <w:r w:rsidRPr="007A421F">
        <w:rPr>
          <w:noProof/>
          <w:lang w:val="en-GB"/>
        </w:rPr>
        <w:br w:type="page"/>
      </w:r>
    </w:p>
    <w:p w:rsidR="00A82CED" w:rsidRPr="007A421F" w:rsidRDefault="00C65A19" w:rsidP="00EE570E">
      <w:pPr>
        <w:keepNext/>
        <w:keepLines/>
        <w:pBdr>
          <w:top w:val="nil"/>
          <w:left w:val="nil"/>
          <w:bottom w:val="nil"/>
          <w:right w:val="nil"/>
          <w:between w:val="nil"/>
        </w:pBdr>
        <w:spacing w:before="480"/>
        <w:jc w:val="center"/>
        <w:rPr>
          <w:b/>
          <w:noProof/>
          <w:sz w:val="28"/>
          <w:szCs w:val="28"/>
          <w:lang w:val="en-GB"/>
        </w:rPr>
      </w:pPr>
      <w:bookmarkStart w:id="0" w:name="_heading=h.gjdgxs" w:colFirst="0" w:colLast="0"/>
      <w:bookmarkEnd w:id="0"/>
      <w:r w:rsidRPr="007A421F">
        <w:rPr>
          <w:b/>
          <w:noProof/>
          <w:sz w:val="28"/>
          <w:szCs w:val="28"/>
          <w:lang w:val="en-GB"/>
        </w:rPr>
        <w:lastRenderedPageBreak/>
        <w:t>Table of Contents</w:t>
      </w:r>
    </w:p>
    <w:sdt>
      <w:sdtPr>
        <w:rPr>
          <w:noProof/>
          <w:lang w:val="en-GB"/>
        </w:rPr>
        <w:id w:val="3628959"/>
        <w:docPartObj>
          <w:docPartGallery w:val="Table of Contents"/>
          <w:docPartUnique/>
        </w:docPartObj>
      </w:sdtPr>
      <w:sdtEndPr/>
      <w:sdtContent>
        <w:p w:rsidR="007B610B" w:rsidRPr="007A421F" w:rsidRDefault="00464C02" w:rsidP="007B610B">
          <w:pPr>
            <w:pStyle w:val="TOC1"/>
            <w:tabs>
              <w:tab w:val="right" w:pos="9350"/>
            </w:tabs>
            <w:rPr>
              <w:rFonts w:asciiTheme="minorHAnsi" w:eastAsiaTheme="minorEastAsia" w:hAnsiTheme="minorHAnsi" w:cstheme="minorBidi"/>
              <w:noProof/>
              <w:sz w:val="22"/>
              <w:szCs w:val="22"/>
              <w:lang w:val="en-GB"/>
            </w:rPr>
          </w:pPr>
          <w:r w:rsidRPr="007A421F">
            <w:rPr>
              <w:noProof/>
              <w:lang w:val="en-GB"/>
            </w:rPr>
            <w:fldChar w:fldCharType="begin"/>
          </w:r>
          <w:r w:rsidR="00C65A19" w:rsidRPr="007A421F">
            <w:rPr>
              <w:noProof/>
              <w:lang w:val="en-GB"/>
            </w:rPr>
            <w:instrText xml:space="preserve"> TOC \h \u \z </w:instrText>
          </w:r>
          <w:r w:rsidRPr="007A421F">
            <w:rPr>
              <w:noProof/>
              <w:lang w:val="en-GB"/>
            </w:rPr>
            <w:fldChar w:fldCharType="separate"/>
          </w:r>
          <w:hyperlink w:anchor="_Toc109321310" w:history="1">
            <w:r w:rsidR="007B610B" w:rsidRPr="007A421F">
              <w:rPr>
                <w:rStyle w:val="Hyperlink"/>
                <w:noProof/>
                <w:lang w:val="en-GB"/>
              </w:rPr>
              <w:t>Part A</w:t>
            </w:r>
            <w:r w:rsidR="007B610B" w:rsidRPr="007A421F">
              <w:rPr>
                <w:noProof/>
                <w:webHidden/>
                <w:lang w:val="en-GB"/>
              </w:rPr>
              <w:tab/>
            </w:r>
            <w:r w:rsidR="007B610B" w:rsidRPr="007A421F">
              <w:rPr>
                <w:noProof/>
                <w:webHidden/>
                <w:lang w:val="en-GB"/>
              </w:rPr>
              <w:fldChar w:fldCharType="begin"/>
            </w:r>
            <w:r w:rsidR="007B610B" w:rsidRPr="007A421F">
              <w:rPr>
                <w:noProof/>
                <w:webHidden/>
                <w:lang w:val="en-GB"/>
              </w:rPr>
              <w:instrText xml:space="preserve"> PAGEREF _Toc109321310 \h </w:instrText>
            </w:r>
            <w:r w:rsidR="007B610B" w:rsidRPr="007A421F">
              <w:rPr>
                <w:noProof/>
                <w:webHidden/>
                <w:lang w:val="en-GB"/>
              </w:rPr>
            </w:r>
            <w:r w:rsidR="007B610B" w:rsidRPr="007A421F">
              <w:rPr>
                <w:noProof/>
                <w:webHidden/>
                <w:lang w:val="en-GB"/>
              </w:rPr>
              <w:fldChar w:fldCharType="separate"/>
            </w:r>
            <w:r w:rsidR="007B610B" w:rsidRPr="007A421F">
              <w:rPr>
                <w:noProof/>
                <w:webHidden/>
                <w:lang w:val="en-GB"/>
              </w:rPr>
              <w:t>3</w:t>
            </w:r>
            <w:r w:rsidR="007B610B" w:rsidRPr="007A421F">
              <w:rPr>
                <w:noProof/>
                <w:webHidden/>
                <w:lang w:val="en-GB"/>
              </w:rPr>
              <w:fldChar w:fldCharType="end"/>
            </w:r>
          </w:hyperlink>
        </w:p>
        <w:p w:rsidR="007B610B" w:rsidRPr="007A421F" w:rsidRDefault="00182B81" w:rsidP="007B610B">
          <w:pPr>
            <w:pStyle w:val="TOC2"/>
            <w:tabs>
              <w:tab w:val="right" w:pos="9350"/>
            </w:tabs>
            <w:rPr>
              <w:noProof/>
              <w:lang w:val="en-GB"/>
            </w:rPr>
          </w:pPr>
          <w:hyperlink w:anchor="_Toc109321311" w:history="1">
            <w:r w:rsidR="007B610B" w:rsidRPr="007A421F">
              <w:rPr>
                <w:rStyle w:val="Hyperlink"/>
                <w:noProof/>
                <w:lang w:val="en-GB"/>
              </w:rPr>
              <w:t>I.</w:t>
            </w:r>
            <w:r w:rsidR="007B610B" w:rsidRPr="007A421F">
              <w:rPr>
                <w:noProof/>
                <w:webHidden/>
                <w:lang w:val="en-GB"/>
              </w:rPr>
              <w:tab/>
            </w:r>
            <w:r w:rsidR="007B610B" w:rsidRPr="007A421F">
              <w:rPr>
                <w:noProof/>
                <w:webHidden/>
                <w:lang w:val="en-GB"/>
              </w:rPr>
              <w:fldChar w:fldCharType="begin"/>
            </w:r>
            <w:r w:rsidR="007B610B" w:rsidRPr="007A421F">
              <w:rPr>
                <w:noProof/>
                <w:webHidden/>
                <w:lang w:val="en-GB"/>
              </w:rPr>
              <w:instrText xml:space="preserve"> PAGEREF _Toc109321311 \h </w:instrText>
            </w:r>
            <w:r w:rsidR="007B610B" w:rsidRPr="007A421F">
              <w:rPr>
                <w:noProof/>
                <w:webHidden/>
                <w:lang w:val="en-GB"/>
              </w:rPr>
            </w:r>
            <w:r w:rsidR="007B610B" w:rsidRPr="007A421F">
              <w:rPr>
                <w:noProof/>
                <w:webHidden/>
                <w:lang w:val="en-GB"/>
              </w:rPr>
              <w:fldChar w:fldCharType="separate"/>
            </w:r>
            <w:r w:rsidR="007B610B" w:rsidRPr="007A421F">
              <w:rPr>
                <w:noProof/>
                <w:webHidden/>
                <w:lang w:val="en-GB"/>
              </w:rPr>
              <w:t>3</w:t>
            </w:r>
            <w:r w:rsidR="007B610B" w:rsidRPr="007A421F">
              <w:rPr>
                <w:noProof/>
                <w:webHidden/>
                <w:lang w:val="en-GB"/>
              </w:rPr>
              <w:fldChar w:fldCharType="end"/>
            </w:r>
          </w:hyperlink>
        </w:p>
        <w:p w:rsidR="007B610B" w:rsidRPr="007A421F" w:rsidRDefault="00182B81" w:rsidP="007B610B">
          <w:pPr>
            <w:pStyle w:val="TOC2"/>
            <w:tabs>
              <w:tab w:val="right" w:pos="9350"/>
            </w:tabs>
            <w:rPr>
              <w:noProof/>
              <w:lang w:val="en-GB"/>
            </w:rPr>
          </w:pPr>
          <w:hyperlink w:anchor="_Toc109321312" w:history="1">
            <w:r w:rsidR="007B610B" w:rsidRPr="007A421F">
              <w:rPr>
                <w:rStyle w:val="Hyperlink"/>
                <w:noProof/>
                <w:lang w:val="en-GB"/>
              </w:rPr>
              <w:t>II</w:t>
            </w:r>
            <w:r w:rsidR="007B610B" w:rsidRPr="007A421F">
              <w:rPr>
                <w:noProof/>
                <w:webHidden/>
                <w:lang w:val="en-GB"/>
              </w:rPr>
              <w:tab/>
            </w:r>
            <w:r w:rsidR="007B610B" w:rsidRPr="007A421F">
              <w:rPr>
                <w:noProof/>
                <w:webHidden/>
                <w:lang w:val="en-GB"/>
              </w:rPr>
              <w:fldChar w:fldCharType="begin"/>
            </w:r>
            <w:r w:rsidR="007B610B" w:rsidRPr="007A421F">
              <w:rPr>
                <w:noProof/>
                <w:webHidden/>
                <w:lang w:val="en-GB"/>
              </w:rPr>
              <w:instrText xml:space="preserve"> PAGEREF _Toc109321312 \h </w:instrText>
            </w:r>
            <w:r w:rsidR="007B610B" w:rsidRPr="007A421F">
              <w:rPr>
                <w:noProof/>
                <w:webHidden/>
                <w:lang w:val="en-GB"/>
              </w:rPr>
            </w:r>
            <w:r w:rsidR="007B610B" w:rsidRPr="007A421F">
              <w:rPr>
                <w:noProof/>
                <w:webHidden/>
                <w:lang w:val="en-GB"/>
              </w:rPr>
              <w:fldChar w:fldCharType="separate"/>
            </w:r>
            <w:r w:rsidR="007B610B" w:rsidRPr="007A421F">
              <w:rPr>
                <w:noProof/>
                <w:webHidden/>
                <w:lang w:val="en-GB"/>
              </w:rPr>
              <w:t>6</w:t>
            </w:r>
            <w:r w:rsidR="007B610B" w:rsidRPr="007A421F">
              <w:rPr>
                <w:noProof/>
                <w:webHidden/>
                <w:lang w:val="en-GB"/>
              </w:rPr>
              <w:fldChar w:fldCharType="end"/>
            </w:r>
          </w:hyperlink>
        </w:p>
        <w:p w:rsidR="007B610B" w:rsidRPr="007A421F" w:rsidRDefault="00182B81" w:rsidP="007B610B">
          <w:pPr>
            <w:pStyle w:val="TOC2"/>
            <w:tabs>
              <w:tab w:val="right" w:pos="9350"/>
            </w:tabs>
            <w:rPr>
              <w:noProof/>
              <w:lang w:val="en-GB"/>
            </w:rPr>
          </w:pPr>
          <w:hyperlink w:anchor="_Toc109321313" w:history="1">
            <w:r w:rsidR="007B610B" w:rsidRPr="007A421F">
              <w:rPr>
                <w:rStyle w:val="Hyperlink"/>
                <w:noProof/>
                <w:lang w:val="en-GB"/>
              </w:rPr>
              <w:t>III</w:t>
            </w:r>
            <w:r w:rsidR="007B610B" w:rsidRPr="007A421F">
              <w:rPr>
                <w:noProof/>
                <w:webHidden/>
                <w:lang w:val="en-GB"/>
              </w:rPr>
              <w:tab/>
            </w:r>
            <w:r w:rsidR="007B610B" w:rsidRPr="007A421F">
              <w:rPr>
                <w:noProof/>
                <w:webHidden/>
                <w:lang w:val="en-GB"/>
              </w:rPr>
              <w:fldChar w:fldCharType="begin"/>
            </w:r>
            <w:r w:rsidR="007B610B" w:rsidRPr="007A421F">
              <w:rPr>
                <w:noProof/>
                <w:webHidden/>
                <w:lang w:val="en-GB"/>
              </w:rPr>
              <w:instrText xml:space="preserve"> PAGEREF _Toc109321313 \h </w:instrText>
            </w:r>
            <w:r w:rsidR="007B610B" w:rsidRPr="007A421F">
              <w:rPr>
                <w:noProof/>
                <w:webHidden/>
                <w:lang w:val="en-GB"/>
              </w:rPr>
            </w:r>
            <w:r w:rsidR="007B610B" w:rsidRPr="007A421F">
              <w:rPr>
                <w:noProof/>
                <w:webHidden/>
                <w:lang w:val="en-GB"/>
              </w:rPr>
              <w:fldChar w:fldCharType="separate"/>
            </w:r>
            <w:r w:rsidR="007B610B" w:rsidRPr="007A421F">
              <w:rPr>
                <w:noProof/>
                <w:webHidden/>
                <w:lang w:val="en-GB"/>
              </w:rPr>
              <w:t>8</w:t>
            </w:r>
            <w:r w:rsidR="007B610B" w:rsidRPr="007A421F">
              <w:rPr>
                <w:noProof/>
                <w:webHidden/>
                <w:lang w:val="en-GB"/>
              </w:rPr>
              <w:fldChar w:fldCharType="end"/>
            </w:r>
          </w:hyperlink>
        </w:p>
        <w:p w:rsidR="007B610B" w:rsidRPr="007A421F" w:rsidRDefault="00182B81" w:rsidP="007B610B">
          <w:pPr>
            <w:pStyle w:val="TOC1"/>
            <w:tabs>
              <w:tab w:val="right" w:pos="9350"/>
            </w:tabs>
            <w:rPr>
              <w:rFonts w:asciiTheme="minorHAnsi" w:eastAsiaTheme="minorEastAsia" w:hAnsiTheme="minorHAnsi" w:cstheme="minorBidi"/>
              <w:noProof/>
              <w:sz w:val="22"/>
              <w:szCs w:val="22"/>
              <w:lang w:val="en-GB"/>
            </w:rPr>
          </w:pPr>
          <w:hyperlink w:anchor="_Toc109321314" w:history="1">
            <w:r w:rsidR="007B610B" w:rsidRPr="007A421F">
              <w:rPr>
                <w:rStyle w:val="Hyperlink"/>
                <w:noProof/>
                <w:lang w:val="en-GB"/>
              </w:rPr>
              <w:t>Part B</w:t>
            </w:r>
            <w:r w:rsidR="007B610B" w:rsidRPr="007A421F">
              <w:rPr>
                <w:noProof/>
                <w:webHidden/>
                <w:lang w:val="en-GB"/>
              </w:rPr>
              <w:tab/>
            </w:r>
            <w:r w:rsidR="007B610B" w:rsidRPr="007A421F">
              <w:rPr>
                <w:noProof/>
                <w:webHidden/>
                <w:lang w:val="en-GB"/>
              </w:rPr>
              <w:fldChar w:fldCharType="begin"/>
            </w:r>
            <w:r w:rsidR="007B610B" w:rsidRPr="007A421F">
              <w:rPr>
                <w:noProof/>
                <w:webHidden/>
                <w:lang w:val="en-GB"/>
              </w:rPr>
              <w:instrText xml:space="preserve"> PAGEREF _Toc109321314 \h </w:instrText>
            </w:r>
            <w:r w:rsidR="007B610B" w:rsidRPr="007A421F">
              <w:rPr>
                <w:noProof/>
                <w:webHidden/>
                <w:lang w:val="en-GB"/>
              </w:rPr>
            </w:r>
            <w:r w:rsidR="007B610B" w:rsidRPr="007A421F">
              <w:rPr>
                <w:noProof/>
                <w:webHidden/>
                <w:lang w:val="en-GB"/>
              </w:rPr>
              <w:fldChar w:fldCharType="separate"/>
            </w:r>
            <w:r w:rsidR="007B610B" w:rsidRPr="007A421F">
              <w:rPr>
                <w:noProof/>
                <w:webHidden/>
                <w:lang w:val="en-GB"/>
              </w:rPr>
              <w:t>9</w:t>
            </w:r>
            <w:r w:rsidR="007B610B" w:rsidRPr="007A421F">
              <w:rPr>
                <w:noProof/>
                <w:webHidden/>
                <w:lang w:val="en-GB"/>
              </w:rPr>
              <w:fldChar w:fldCharType="end"/>
            </w:r>
          </w:hyperlink>
        </w:p>
        <w:p w:rsidR="007B610B" w:rsidRPr="007A421F" w:rsidRDefault="00182B81" w:rsidP="007B610B">
          <w:pPr>
            <w:pStyle w:val="TOC1"/>
            <w:tabs>
              <w:tab w:val="right" w:pos="9350"/>
            </w:tabs>
            <w:rPr>
              <w:rFonts w:asciiTheme="minorHAnsi" w:eastAsiaTheme="minorEastAsia" w:hAnsiTheme="minorHAnsi" w:cstheme="minorBidi"/>
              <w:noProof/>
              <w:sz w:val="22"/>
              <w:szCs w:val="22"/>
              <w:lang w:val="en-GB"/>
            </w:rPr>
          </w:pPr>
          <w:hyperlink w:anchor="_Toc109321315" w:history="1">
            <w:r w:rsidR="007B610B" w:rsidRPr="007A421F">
              <w:rPr>
                <w:rStyle w:val="Hyperlink"/>
                <w:noProof/>
                <w:lang w:val="en-GB"/>
              </w:rPr>
              <w:t>Reference List</w:t>
            </w:r>
            <w:r w:rsidR="007B610B" w:rsidRPr="007A421F">
              <w:rPr>
                <w:noProof/>
                <w:webHidden/>
                <w:lang w:val="en-GB"/>
              </w:rPr>
              <w:tab/>
            </w:r>
            <w:r w:rsidR="007B610B" w:rsidRPr="007A421F">
              <w:rPr>
                <w:noProof/>
                <w:webHidden/>
                <w:lang w:val="en-GB"/>
              </w:rPr>
              <w:fldChar w:fldCharType="begin"/>
            </w:r>
            <w:r w:rsidR="007B610B" w:rsidRPr="007A421F">
              <w:rPr>
                <w:noProof/>
                <w:webHidden/>
                <w:lang w:val="en-GB"/>
              </w:rPr>
              <w:instrText xml:space="preserve"> PAGEREF _Toc109321315 \h </w:instrText>
            </w:r>
            <w:r w:rsidR="007B610B" w:rsidRPr="007A421F">
              <w:rPr>
                <w:noProof/>
                <w:webHidden/>
                <w:lang w:val="en-GB"/>
              </w:rPr>
            </w:r>
            <w:r w:rsidR="007B610B" w:rsidRPr="007A421F">
              <w:rPr>
                <w:noProof/>
                <w:webHidden/>
                <w:lang w:val="en-GB"/>
              </w:rPr>
              <w:fldChar w:fldCharType="separate"/>
            </w:r>
            <w:r w:rsidR="007B610B" w:rsidRPr="007A421F">
              <w:rPr>
                <w:noProof/>
                <w:webHidden/>
                <w:lang w:val="en-GB"/>
              </w:rPr>
              <w:t>13</w:t>
            </w:r>
            <w:r w:rsidR="007B610B" w:rsidRPr="007A421F">
              <w:rPr>
                <w:noProof/>
                <w:webHidden/>
                <w:lang w:val="en-GB"/>
              </w:rPr>
              <w:fldChar w:fldCharType="end"/>
            </w:r>
          </w:hyperlink>
        </w:p>
        <w:p w:rsidR="00A82CED" w:rsidRPr="007A421F" w:rsidRDefault="00464C02" w:rsidP="00EE570E">
          <w:pPr>
            <w:rPr>
              <w:noProof/>
              <w:lang w:val="en-GB"/>
            </w:rPr>
          </w:pPr>
          <w:r w:rsidRPr="007A421F">
            <w:rPr>
              <w:noProof/>
              <w:lang w:val="en-GB"/>
            </w:rPr>
            <w:fldChar w:fldCharType="end"/>
          </w:r>
        </w:p>
      </w:sdtContent>
    </w:sdt>
    <w:p w:rsidR="00A82CED" w:rsidRPr="007A421F" w:rsidRDefault="00C65A19" w:rsidP="00EE570E">
      <w:pPr>
        <w:rPr>
          <w:b/>
          <w:noProof/>
          <w:sz w:val="28"/>
          <w:szCs w:val="28"/>
          <w:lang w:val="en-GB"/>
        </w:rPr>
      </w:pPr>
      <w:r w:rsidRPr="007A421F">
        <w:rPr>
          <w:noProof/>
          <w:lang w:val="en-GB"/>
        </w:rPr>
        <w:br w:type="page"/>
      </w:r>
    </w:p>
    <w:p w:rsidR="00F83CCF" w:rsidRPr="007A421F" w:rsidRDefault="00F83CCF" w:rsidP="00564D95">
      <w:pPr>
        <w:pStyle w:val="Heading1"/>
        <w:rPr>
          <w:sz w:val="24"/>
          <w:szCs w:val="24"/>
          <w:lang w:val="en-GB"/>
        </w:rPr>
      </w:pPr>
      <w:bookmarkStart w:id="1" w:name="_Toc109321310"/>
      <w:r w:rsidRPr="007A421F">
        <w:rPr>
          <w:lang w:val="en-GB"/>
        </w:rPr>
        <w:lastRenderedPageBreak/>
        <w:t>Part A</w:t>
      </w:r>
      <w:bookmarkEnd w:id="1"/>
    </w:p>
    <w:p w:rsidR="00F83CCF" w:rsidRPr="007A421F" w:rsidRDefault="00F83CCF" w:rsidP="00564D95">
      <w:pPr>
        <w:pStyle w:val="Heading2"/>
        <w:rPr>
          <w:sz w:val="24"/>
          <w:szCs w:val="24"/>
          <w:lang w:val="en-GB"/>
        </w:rPr>
      </w:pPr>
      <w:bookmarkStart w:id="2" w:name="_Toc109321311"/>
      <w:r w:rsidRPr="007A421F">
        <w:rPr>
          <w:lang w:val="en-GB"/>
        </w:rPr>
        <w:t>I.</w:t>
      </w:r>
      <w:bookmarkEnd w:id="2"/>
      <w:r w:rsidRPr="007A421F">
        <w:rPr>
          <w:lang w:val="en-GB"/>
        </w:rPr>
        <w:t> </w:t>
      </w:r>
    </w:p>
    <w:tbl>
      <w:tblPr>
        <w:tblW w:w="0" w:type="auto"/>
        <w:tblCellMar>
          <w:top w:w="15" w:type="dxa"/>
          <w:left w:w="15" w:type="dxa"/>
          <w:bottom w:w="15" w:type="dxa"/>
          <w:right w:w="15" w:type="dxa"/>
        </w:tblCellMar>
        <w:tblLook w:val="04A0" w:firstRow="1" w:lastRow="0" w:firstColumn="1" w:lastColumn="0" w:noHBand="0" w:noVBand="1"/>
      </w:tblPr>
      <w:tblGrid>
        <w:gridCol w:w="9299"/>
      </w:tblGrid>
      <w:tr w:rsidR="00F83CCF" w:rsidRPr="007A421F" w:rsidTr="00CE0327">
        <w:trPr>
          <w:trHeight w:val="1145"/>
        </w:trPr>
        <w:tc>
          <w:tcPr>
            <w:tcW w:w="0" w:type="auto"/>
            <w:tcMar>
              <w:top w:w="100" w:type="dxa"/>
              <w:left w:w="100" w:type="dxa"/>
              <w:bottom w:w="100" w:type="dxa"/>
              <w:right w:w="100" w:type="dxa"/>
            </w:tcMar>
            <w:hideMark/>
          </w:tcPr>
          <w:p w:rsidR="00F83CCF" w:rsidRPr="007A421F" w:rsidRDefault="00F83CCF" w:rsidP="00F83CCF">
            <w:pPr>
              <w:rPr>
                <w:lang w:val="en-GB"/>
              </w:rPr>
            </w:pPr>
          </w:p>
          <w:tbl>
            <w:tblPr>
              <w:tblW w:w="0" w:type="auto"/>
              <w:tblCellMar>
                <w:top w:w="15" w:type="dxa"/>
                <w:left w:w="15" w:type="dxa"/>
                <w:bottom w:w="15" w:type="dxa"/>
                <w:right w:w="15" w:type="dxa"/>
              </w:tblCellMar>
              <w:tblLook w:val="04A0" w:firstRow="1" w:lastRow="0" w:firstColumn="1" w:lastColumn="0" w:noHBand="0" w:noVBand="1"/>
            </w:tblPr>
            <w:tblGrid>
              <w:gridCol w:w="9099"/>
            </w:tblGrid>
            <w:tr w:rsidR="00F83CCF" w:rsidRPr="007A421F" w:rsidTr="00CE0327">
              <w:trPr>
                <w:trHeight w:val="2270"/>
              </w:trPr>
              <w:tc>
                <w:tcPr>
                  <w:tcW w:w="0" w:type="auto"/>
                  <w:tcMar>
                    <w:top w:w="100" w:type="dxa"/>
                    <w:left w:w="100" w:type="dxa"/>
                    <w:bottom w:w="100" w:type="dxa"/>
                    <w:right w:w="100" w:type="dxa"/>
                  </w:tcMar>
                  <w:hideMark/>
                </w:tcPr>
                <w:p w:rsidR="00F83CCF" w:rsidRPr="007A421F" w:rsidRDefault="00F646BB" w:rsidP="00F83CCF">
                  <w:pPr>
                    <w:spacing w:before="200" w:after="240"/>
                    <w:rPr>
                      <w:lang w:val="en-GB"/>
                    </w:rPr>
                  </w:pPr>
                  <w:r w:rsidRPr="007A421F">
                    <w:rPr>
                      <w:color w:val="000000"/>
                      <w:lang w:val="en-GB"/>
                    </w:rPr>
                    <w:t>Date: 21.07</w:t>
                  </w:r>
                  <w:r w:rsidR="00F83CCF" w:rsidRPr="007A421F">
                    <w:rPr>
                      <w:color w:val="000000"/>
                      <w:lang w:val="en-GB"/>
                    </w:rPr>
                    <w:t>.2022                                             </w:t>
                  </w:r>
                  <w:r w:rsidR="00AD6F7E" w:rsidRPr="007A421F">
                    <w:rPr>
                      <w:color w:val="000000"/>
                      <w:lang w:val="en-GB"/>
                    </w:rPr>
                    <w:t xml:space="preserve">                            </w:t>
                  </w:r>
                  <w:r w:rsidR="00F83CCF" w:rsidRPr="007A421F">
                    <w:rPr>
                      <w:color w:val="000000"/>
                      <w:lang w:val="en-GB"/>
                    </w:rPr>
                    <w:t>Operation Title: Manager</w:t>
                  </w:r>
                </w:p>
                <w:p w:rsidR="00F83CCF" w:rsidRPr="007A421F" w:rsidRDefault="00F83CCF" w:rsidP="00AD6F7E">
                  <w:pPr>
                    <w:spacing w:before="200" w:after="240"/>
                    <w:rPr>
                      <w:lang w:val="en-GB"/>
                    </w:rPr>
                  </w:pPr>
                  <w:r w:rsidRPr="007A421F">
                    <w:rPr>
                      <w:color w:val="000000"/>
                      <w:lang w:val="en-GB"/>
                    </w:rPr>
                    <w:t xml:space="preserve">Prepared By: Manager                                    </w:t>
                  </w:r>
                  <w:r w:rsidR="00AD6F7E" w:rsidRPr="007A421F">
                    <w:rPr>
                      <w:color w:val="000000"/>
                      <w:lang w:val="en-GB"/>
                    </w:rPr>
                    <w:t xml:space="preserve">                              </w:t>
                  </w:r>
                  <w:r w:rsidRPr="007A421F">
                    <w:rPr>
                      <w:color w:val="000000"/>
                      <w:lang w:val="en-GB"/>
                    </w:rPr>
                    <w:t>Prepared for Amana Limited</w:t>
                  </w:r>
                </w:p>
              </w:tc>
            </w:tr>
          </w:tbl>
          <w:p w:rsidR="00F83CCF" w:rsidRPr="007A421F" w:rsidRDefault="00F83CCF" w:rsidP="00F83CCF">
            <w:pPr>
              <w:rPr>
                <w:lang w:val="en-GB"/>
              </w:rPr>
            </w:pPr>
          </w:p>
        </w:tc>
      </w:tr>
    </w:tbl>
    <w:p w:rsidR="00F83CCF" w:rsidRPr="007A421F" w:rsidRDefault="00F83CCF" w:rsidP="00F83CCF">
      <w:pPr>
        <w:spacing w:before="200" w:after="240"/>
        <w:jc w:val="center"/>
        <w:rPr>
          <w:lang w:val="en-GB"/>
        </w:rPr>
      </w:pPr>
      <w:r w:rsidRPr="007A421F">
        <w:rPr>
          <w:b/>
          <w:bCs/>
          <w:color w:val="000000"/>
          <w:lang w:val="en-GB"/>
        </w:rPr>
        <w:t>Monthly Control Report</w:t>
      </w:r>
      <w:r w:rsidRPr="007A421F">
        <w:rPr>
          <w:color w:val="000000"/>
          <w:lang w:val="en-GB"/>
        </w:rPr>
        <w:t> </w:t>
      </w:r>
    </w:p>
    <w:tbl>
      <w:tblPr>
        <w:tblW w:w="9328" w:type="dxa"/>
        <w:tblCellMar>
          <w:top w:w="15" w:type="dxa"/>
          <w:left w:w="15" w:type="dxa"/>
          <w:bottom w:w="15" w:type="dxa"/>
          <w:right w:w="15" w:type="dxa"/>
        </w:tblCellMar>
        <w:tblLook w:val="04A0" w:firstRow="1" w:lastRow="0" w:firstColumn="1" w:lastColumn="0" w:noHBand="0" w:noVBand="1"/>
      </w:tblPr>
      <w:tblGrid>
        <w:gridCol w:w="3290"/>
        <w:gridCol w:w="2101"/>
        <w:gridCol w:w="1756"/>
        <w:gridCol w:w="2181"/>
      </w:tblGrid>
      <w:tr w:rsidR="00F83CCF" w:rsidRPr="007A421F" w:rsidTr="00245E82">
        <w:trPr>
          <w:trHeight w:val="1189"/>
          <w:tblHeader/>
        </w:trPr>
        <w:tc>
          <w:tcPr>
            <w:tcW w:w="0" w:type="auto"/>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hideMark/>
          </w:tcPr>
          <w:p w:rsidR="00F83CCF" w:rsidRPr="007A421F" w:rsidRDefault="00F83CCF" w:rsidP="00F83CCF">
            <w:pPr>
              <w:spacing w:before="200" w:after="240"/>
              <w:jc w:val="center"/>
              <w:rPr>
                <w:lang w:val="en-GB"/>
              </w:rPr>
            </w:pPr>
            <w:r w:rsidRPr="007A421F">
              <w:rPr>
                <w:b/>
                <w:bCs/>
                <w:color w:val="000000"/>
                <w:lang w:val="en-GB"/>
              </w:rPr>
              <w:t> </w:t>
            </w:r>
          </w:p>
          <w:p w:rsidR="00F83CCF" w:rsidRPr="007A421F" w:rsidRDefault="00F83CCF" w:rsidP="00F83CCF">
            <w:pPr>
              <w:spacing w:before="200" w:after="240"/>
              <w:jc w:val="center"/>
              <w:rPr>
                <w:lang w:val="en-GB"/>
              </w:rPr>
            </w:pPr>
            <w:r w:rsidRPr="007A421F">
              <w:rPr>
                <w:b/>
                <w:bCs/>
                <w:color w:val="000000"/>
                <w:lang w:val="en-GB"/>
              </w:rPr>
              <w:t>Item</w:t>
            </w:r>
          </w:p>
        </w:tc>
        <w:tc>
          <w:tcPr>
            <w:tcW w:w="0" w:type="auto"/>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hideMark/>
          </w:tcPr>
          <w:p w:rsidR="00F83CCF" w:rsidRPr="007A421F" w:rsidRDefault="00F83CCF" w:rsidP="00F83CCF">
            <w:pPr>
              <w:spacing w:before="200" w:after="240"/>
              <w:jc w:val="center"/>
              <w:rPr>
                <w:lang w:val="en-GB"/>
              </w:rPr>
            </w:pPr>
            <w:r w:rsidRPr="007A421F">
              <w:rPr>
                <w:b/>
                <w:bCs/>
                <w:color w:val="000000"/>
                <w:lang w:val="en-GB"/>
              </w:rPr>
              <w:t> </w:t>
            </w:r>
          </w:p>
          <w:p w:rsidR="00F83CCF" w:rsidRPr="007A421F" w:rsidRDefault="00F83CCF" w:rsidP="00F83CCF">
            <w:pPr>
              <w:spacing w:before="200" w:after="240"/>
              <w:jc w:val="center"/>
              <w:rPr>
                <w:lang w:val="en-GB"/>
              </w:rPr>
            </w:pPr>
            <w:r w:rsidRPr="007A421F">
              <w:rPr>
                <w:b/>
                <w:bCs/>
                <w:color w:val="000000"/>
                <w:lang w:val="en-GB"/>
              </w:rPr>
              <w:t>Original (GBP)</w:t>
            </w:r>
          </w:p>
        </w:tc>
        <w:tc>
          <w:tcPr>
            <w:tcW w:w="0" w:type="auto"/>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hideMark/>
          </w:tcPr>
          <w:p w:rsidR="00F83CCF" w:rsidRPr="007A421F" w:rsidRDefault="00F83CCF" w:rsidP="00F83CCF">
            <w:pPr>
              <w:spacing w:before="200" w:after="240"/>
              <w:jc w:val="center"/>
              <w:rPr>
                <w:lang w:val="en-GB"/>
              </w:rPr>
            </w:pPr>
            <w:r w:rsidRPr="007A421F">
              <w:rPr>
                <w:b/>
                <w:bCs/>
                <w:color w:val="000000"/>
                <w:lang w:val="en-GB"/>
              </w:rPr>
              <w:t> </w:t>
            </w:r>
          </w:p>
          <w:p w:rsidR="00F83CCF" w:rsidRPr="007A421F" w:rsidRDefault="00F83CCF" w:rsidP="00F83CCF">
            <w:pPr>
              <w:spacing w:before="200" w:after="240"/>
              <w:jc w:val="center"/>
              <w:rPr>
                <w:lang w:val="en-GB"/>
              </w:rPr>
            </w:pPr>
            <w:r w:rsidRPr="007A421F">
              <w:rPr>
                <w:b/>
                <w:bCs/>
                <w:color w:val="000000"/>
                <w:lang w:val="en-GB"/>
              </w:rPr>
              <w:t>Fixed (GBP)</w:t>
            </w:r>
          </w:p>
        </w:tc>
        <w:tc>
          <w:tcPr>
            <w:tcW w:w="0" w:type="auto"/>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vAlign w:val="bottom"/>
            <w:hideMark/>
          </w:tcPr>
          <w:p w:rsidR="00F83CCF" w:rsidRPr="007A421F" w:rsidRDefault="00F83CCF" w:rsidP="00F83CCF">
            <w:pPr>
              <w:spacing w:before="200" w:after="240"/>
              <w:jc w:val="center"/>
              <w:rPr>
                <w:lang w:val="en-GB"/>
              </w:rPr>
            </w:pPr>
            <w:r w:rsidRPr="007A421F">
              <w:rPr>
                <w:b/>
                <w:bCs/>
                <w:color w:val="000000"/>
                <w:lang w:val="en-GB"/>
              </w:rPr>
              <w:t>Variance (GBP)</w:t>
            </w:r>
          </w:p>
        </w:tc>
      </w:tr>
      <w:tr w:rsidR="00F83CCF" w:rsidRPr="007A421F" w:rsidTr="00F646BB">
        <w:trPr>
          <w:trHeight w:val="582"/>
        </w:trPr>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rsidR="00F83CCF" w:rsidRPr="007A421F" w:rsidRDefault="00F83CCF" w:rsidP="00F83CCF">
            <w:pPr>
              <w:spacing w:before="200" w:after="240"/>
              <w:rPr>
                <w:lang w:val="en-GB"/>
              </w:rPr>
            </w:pPr>
            <w:r w:rsidRPr="007A421F">
              <w:rPr>
                <w:color w:val="000000"/>
                <w:lang w:val="en-GB"/>
              </w:rPr>
              <w:t>Revenues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center"/>
              <w:rPr>
                <w:lang w:val="en-GB"/>
              </w:rPr>
            </w:pPr>
            <w:r w:rsidRPr="007A421F">
              <w:rPr>
                <w:color w:val="000000"/>
                <w:lang w:val="en-GB"/>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center"/>
              <w:rPr>
                <w:lang w:val="en-GB"/>
              </w:rPr>
            </w:pPr>
            <w:r w:rsidRPr="007A421F">
              <w:rPr>
                <w:color w:val="000000"/>
                <w:lang w:val="en-GB"/>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center"/>
              <w:rPr>
                <w:lang w:val="en-GB"/>
              </w:rPr>
            </w:pPr>
            <w:r w:rsidRPr="007A421F">
              <w:rPr>
                <w:color w:val="000000"/>
                <w:lang w:val="en-GB"/>
              </w:rPr>
              <w:t> </w:t>
            </w:r>
          </w:p>
        </w:tc>
      </w:tr>
      <w:tr w:rsidR="00F83CCF" w:rsidRPr="007A421F" w:rsidTr="00F646BB">
        <w:trPr>
          <w:trHeight w:val="58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right"/>
              <w:rPr>
                <w:lang w:val="en-GB"/>
              </w:rPr>
            </w:pPr>
            <w:r w:rsidRPr="007A421F">
              <w:rPr>
                <w:color w:val="000000"/>
                <w:lang w:val="en-GB"/>
              </w:rPr>
              <w:t>Units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center"/>
              <w:rPr>
                <w:lang w:val="en-GB"/>
              </w:rPr>
            </w:pPr>
            <w:r w:rsidRPr="007A421F">
              <w:rPr>
                <w:color w:val="000000"/>
                <w:lang w:val="en-GB"/>
              </w:rPr>
              <w:t>8334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center"/>
              <w:rPr>
                <w:lang w:val="en-GB"/>
              </w:rPr>
            </w:pPr>
            <w:r w:rsidRPr="007A421F">
              <w:rPr>
                <w:color w:val="000000"/>
                <w:lang w:val="en-GB"/>
              </w:rPr>
              <w:t>0000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center"/>
              <w:rPr>
                <w:lang w:val="en-GB"/>
              </w:rPr>
            </w:pPr>
            <w:r w:rsidRPr="007A421F">
              <w:rPr>
                <w:color w:val="000000"/>
                <w:lang w:val="en-GB"/>
              </w:rPr>
              <w:t>1667</w:t>
            </w:r>
          </w:p>
        </w:tc>
      </w:tr>
      <w:tr w:rsidR="00F83CCF" w:rsidRPr="007A421F" w:rsidTr="00F646BB">
        <w:trPr>
          <w:trHeight w:val="58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right"/>
              <w:rPr>
                <w:lang w:val="en-GB"/>
              </w:rPr>
            </w:pPr>
            <w:r w:rsidRPr="007A421F">
              <w:rPr>
                <w:color w:val="000000"/>
                <w:lang w:val="en-GB"/>
              </w:rPr>
              <w:t>Selling Price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center"/>
              <w:rPr>
                <w:lang w:val="en-GB"/>
              </w:rPr>
            </w:pPr>
            <w:r w:rsidRPr="007A421F">
              <w:rPr>
                <w:color w:val="000000"/>
                <w:lang w:val="en-GB"/>
              </w:rPr>
              <w:t>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center"/>
              <w:rPr>
                <w:lang w:val="en-GB"/>
              </w:rPr>
            </w:pPr>
            <w:r w:rsidRPr="007A421F">
              <w:rPr>
                <w:color w:val="000000"/>
                <w:lang w:val="en-GB"/>
              </w:rPr>
              <w:t>0000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center"/>
              <w:rPr>
                <w:lang w:val="en-GB"/>
              </w:rPr>
            </w:pPr>
            <w:r w:rsidRPr="007A421F">
              <w:rPr>
                <w:color w:val="000000"/>
                <w:lang w:val="en-GB"/>
              </w:rPr>
              <w:t>5</w:t>
            </w:r>
          </w:p>
        </w:tc>
      </w:tr>
      <w:tr w:rsidR="00F83CCF" w:rsidRPr="007A421F" w:rsidTr="00F646BB">
        <w:trPr>
          <w:trHeight w:val="58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right"/>
              <w:rPr>
                <w:lang w:val="en-GB"/>
              </w:rPr>
            </w:pPr>
            <w:r w:rsidRPr="007A421F">
              <w:rPr>
                <w:color w:val="000000"/>
                <w:lang w:val="en-GB"/>
              </w:rPr>
              <w:t>Total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center"/>
              <w:rPr>
                <w:lang w:val="en-GB"/>
              </w:rPr>
            </w:pPr>
            <w:r w:rsidRPr="007A421F">
              <w:rPr>
                <w:color w:val="000000"/>
                <w:lang w:val="en-GB"/>
              </w:rPr>
              <w:t>8359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center"/>
              <w:rPr>
                <w:lang w:val="en-GB"/>
              </w:rPr>
            </w:pPr>
            <w:r w:rsidRPr="007A421F">
              <w:rPr>
                <w:color w:val="000000"/>
                <w:lang w:val="en-GB"/>
              </w:rPr>
              <w:t>0000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center"/>
              <w:rPr>
                <w:lang w:val="en-GB"/>
              </w:rPr>
            </w:pPr>
            <w:r w:rsidRPr="007A421F">
              <w:rPr>
                <w:color w:val="000000"/>
                <w:lang w:val="en-GB"/>
              </w:rPr>
              <w:t>1672</w:t>
            </w:r>
          </w:p>
        </w:tc>
      </w:tr>
      <w:tr w:rsidR="00F83CCF" w:rsidRPr="007A421F" w:rsidTr="00F646BB">
        <w:trPr>
          <w:trHeight w:val="58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rPr>
                <w:lang w:val="en-GB"/>
              </w:rPr>
            </w:pPr>
            <w:r w:rsidRPr="007A421F">
              <w:rPr>
                <w:color w:val="000000"/>
                <w:lang w:val="en-GB"/>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center"/>
              <w:rPr>
                <w:lang w:val="en-GB"/>
              </w:rPr>
            </w:pPr>
            <w:r w:rsidRPr="007A421F">
              <w:rPr>
                <w:color w:val="000000"/>
                <w:lang w:val="en-GB"/>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center"/>
              <w:rPr>
                <w:lang w:val="en-GB"/>
              </w:rPr>
            </w:pPr>
            <w:r w:rsidRPr="007A421F">
              <w:rPr>
                <w:color w:val="000000"/>
                <w:lang w:val="en-GB"/>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center"/>
              <w:rPr>
                <w:lang w:val="en-GB"/>
              </w:rPr>
            </w:pPr>
            <w:r w:rsidRPr="007A421F">
              <w:rPr>
                <w:color w:val="000000"/>
                <w:lang w:val="en-GB"/>
              </w:rPr>
              <w:t> </w:t>
            </w:r>
          </w:p>
        </w:tc>
      </w:tr>
      <w:tr w:rsidR="00F83CCF" w:rsidRPr="007A421F" w:rsidTr="00F646BB">
        <w:trPr>
          <w:trHeight w:val="582"/>
        </w:trPr>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rsidR="00F83CCF" w:rsidRPr="007A421F" w:rsidRDefault="00F83CCF" w:rsidP="00F83CCF">
            <w:pPr>
              <w:spacing w:before="200" w:after="240"/>
              <w:rPr>
                <w:lang w:val="en-GB"/>
              </w:rPr>
            </w:pPr>
            <w:r w:rsidRPr="007A421F">
              <w:rPr>
                <w:color w:val="000000"/>
                <w:lang w:val="en-GB"/>
              </w:rPr>
              <w:lastRenderedPageBreak/>
              <w:t>Variable Expenses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center"/>
              <w:rPr>
                <w:lang w:val="en-GB"/>
              </w:rPr>
            </w:pPr>
            <w:r w:rsidRPr="007A421F">
              <w:rPr>
                <w:color w:val="000000"/>
                <w:lang w:val="en-GB"/>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center"/>
              <w:rPr>
                <w:lang w:val="en-GB"/>
              </w:rPr>
            </w:pPr>
            <w:r w:rsidRPr="007A421F">
              <w:rPr>
                <w:color w:val="000000"/>
                <w:lang w:val="en-GB"/>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center"/>
              <w:rPr>
                <w:lang w:val="en-GB"/>
              </w:rPr>
            </w:pPr>
            <w:r w:rsidRPr="007A421F">
              <w:rPr>
                <w:color w:val="000000"/>
                <w:lang w:val="en-GB"/>
              </w:rPr>
              <w:t> </w:t>
            </w:r>
          </w:p>
        </w:tc>
      </w:tr>
      <w:tr w:rsidR="00F83CCF" w:rsidRPr="007A421F" w:rsidTr="00F646BB">
        <w:trPr>
          <w:trHeight w:val="58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rPr>
                <w:lang w:val="en-GB"/>
              </w:rPr>
            </w:pPr>
            <w:r w:rsidRPr="007A421F">
              <w:rPr>
                <w:color w:val="000000"/>
                <w:lang w:val="en-GB"/>
              </w:rPr>
              <w:t>Contribution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center"/>
              <w:rPr>
                <w:lang w:val="en-GB"/>
              </w:rPr>
            </w:pPr>
            <w:r w:rsidRPr="007A421F">
              <w:rPr>
                <w:color w:val="000000"/>
                <w:lang w:val="en-GB"/>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center"/>
              <w:rPr>
                <w:lang w:val="en-GB"/>
              </w:rPr>
            </w:pPr>
            <w:r w:rsidRPr="007A421F">
              <w:rPr>
                <w:color w:val="000000"/>
                <w:lang w:val="en-GB"/>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center"/>
              <w:rPr>
                <w:lang w:val="en-GB"/>
              </w:rPr>
            </w:pPr>
            <w:r w:rsidRPr="007A421F">
              <w:rPr>
                <w:color w:val="000000"/>
                <w:lang w:val="en-GB"/>
              </w:rPr>
              <w:t> </w:t>
            </w:r>
          </w:p>
        </w:tc>
      </w:tr>
      <w:tr w:rsidR="00F83CCF" w:rsidRPr="007A421F" w:rsidTr="00F646BB">
        <w:trPr>
          <w:trHeight w:val="58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right"/>
              <w:rPr>
                <w:lang w:val="en-GB"/>
              </w:rPr>
            </w:pPr>
            <w:r w:rsidRPr="007A421F">
              <w:rPr>
                <w:color w:val="000000"/>
                <w:lang w:val="en-GB"/>
              </w:rPr>
              <w:t>Administrative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center"/>
              <w:rPr>
                <w:lang w:val="en-GB"/>
              </w:rPr>
            </w:pPr>
            <w:r w:rsidRPr="007A421F">
              <w:rPr>
                <w:color w:val="000000"/>
                <w:lang w:val="en-GB"/>
              </w:rPr>
              <w:t>0000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center"/>
              <w:rPr>
                <w:lang w:val="en-GB"/>
              </w:rPr>
            </w:pPr>
            <w:r w:rsidRPr="007A421F">
              <w:rPr>
                <w:color w:val="000000"/>
                <w:lang w:val="en-GB"/>
              </w:rPr>
              <w:t>10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center"/>
              <w:rPr>
                <w:lang w:val="en-GB"/>
              </w:rPr>
            </w:pPr>
            <w:r w:rsidRPr="007A421F">
              <w:rPr>
                <w:color w:val="000000"/>
                <w:lang w:val="en-GB"/>
              </w:rPr>
              <w:t>0000</w:t>
            </w:r>
          </w:p>
        </w:tc>
      </w:tr>
      <w:tr w:rsidR="00F83CCF" w:rsidRPr="007A421F" w:rsidTr="00F646BB">
        <w:trPr>
          <w:trHeight w:val="58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right"/>
              <w:rPr>
                <w:lang w:val="en-GB"/>
              </w:rPr>
            </w:pPr>
            <w:r w:rsidRPr="007A421F">
              <w:rPr>
                <w:color w:val="000000"/>
                <w:lang w:val="en-GB"/>
              </w:rPr>
              <w:t>Full-Time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center"/>
              <w:rPr>
                <w:lang w:val="en-GB"/>
              </w:rPr>
            </w:pPr>
            <w:r w:rsidRPr="007A421F">
              <w:rPr>
                <w:color w:val="000000"/>
                <w:lang w:val="en-GB"/>
              </w:rPr>
              <w:t>0000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center"/>
              <w:rPr>
                <w:lang w:val="en-GB"/>
              </w:rPr>
            </w:pPr>
            <w:r w:rsidRPr="007A421F">
              <w:rPr>
                <w:color w:val="000000"/>
                <w:lang w:val="en-GB"/>
              </w:rPr>
              <w:t>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center"/>
              <w:rPr>
                <w:lang w:val="en-GB"/>
              </w:rPr>
            </w:pPr>
            <w:r w:rsidRPr="007A421F">
              <w:rPr>
                <w:color w:val="000000"/>
                <w:lang w:val="en-GB"/>
              </w:rPr>
              <w:t>0000</w:t>
            </w:r>
          </w:p>
        </w:tc>
      </w:tr>
      <w:tr w:rsidR="00F83CCF" w:rsidRPr="007A421F" w:rsidTr="00F646BB">
        <w:trPr>
          <w:trHeight w:val="58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rPr>
                <w:lang w:val="en-GB"/>
              </w:rPr>
            </w:pPr>
            <w:r w:rsidRPr="007A421F">
              <w:rPr>
                <w:color w:val="000000"/>
                <w:lang w:val="en-GB"/>
              </w:rPr>
              <w:t>Materials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center"/>
              <w:rPr>
                <w:lang w:val="en-GB"/>
              </w:rPr>
            </w:pPr>
            <w:r w:rsidRPr="007A421F">
              <w:rPr>
                <w:color w:val="000000"/>
                <w:lang w:val="en-GB"/>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center"/>
              <w:rPr>
                <w:lang w:val="en-GB"/>
              </w:rPr>
            </w:pPr>
            <w:r w:rsidRPr="007A421F">
              <w:rPr>
                <w:color w:val="000000"/>
                <w:lang w:val="en-GB"/>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center"/>
              <w:rPr>
                <w:lang w:val="en-GB"/>
              </w:rPr>
            </w:pPr>
            <w:r w:rsidRPr="007A421F">
              <w:rPr>
                <w:color w:val="000000"/>
                <w:lang w:val="en-GB"/>
              </w:rPr>
              <w:t> </w:t>
            </w:r>
          </w:p>
        </w:tc>
      </w:tr>
      <w:tr w:rsidR="00F83CCF" w:rsidRPr="007A421F" w:rsidTr="00F646BB">
        <w:trPr>
          <w:trHeight w:val="58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right"/>
              <w:rPr>
                <w:lang w:val="en-GB"/>
              </w:rPr>
            </w:pPr>
            <w:r w:rsidRPr="007A421F">
              <w:rPr>
                <w:color w:val="000000"/>
                <w:lang w:val="en-GB"/>
              </w:rPr>
              <w:t>Fitness Testing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center"/>
              <w:rPr>
                <w:lang w:val="en-GB"/>
              </w:rPr>
            </w:pPr>
            <w:r w:rsidRPr="007A421F">
              <w:rPr>
                <w:color w:val="000000"/>
                <w:lang w:val="en-GB"/>
              </w:rPr>
              <w:t>0000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center"/>
              <w:rPr>
                <w:lang w:val="en-GB"/>
              </w:rPr>
            </w:pPr>
            <w:r w:rsidRPr="007A421F">
              <w:rPr>
                <w:color w:val="000000"/>
                <w:lang w:val="en-GB"/>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center"/>
              <w:rPr>
                <w:lang w:val="en-GB"/>
              </w:rPr>
            </w:pPr>
            <w:r w:rsidRPr="007A421F">
              <w:rPr>
                <w:color w:val="000000"/>
                <w:lang w:val="en-GB"/>
              </w:rPr>
              <w:t>0000</w:t>
            </w:r>
          </w:p>
        </w:tc>
      </w:tr>
      <w:tr w:rsidR="00F83CCF" w:rsidRPr="007A421F" w:rsidTr="00F646BB">
        <w:trPr>
          <w:trHeight w:val="58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right"/>
              <w:rPr>
                <w:lang w:val="en-GB"/>
              </w:rPr>
            </w:pPr>
            <w:r w:rsidRPr="007A421F">
              <w:rPr>
                <w:color w:val="000000"/>
                <w:lang w:val="en-GB"/>
              </w:rPr>
              <w:t>Other Expenses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center"/>
              <w:rPr>
                <w:lang w:val="en-GB"/>
              </w:rPr>
            </w:pPr>
            <w:r w:rsidRPr="007A421F">
              <w:rPr>
                <w:color w:val="000000"/>
                <w:lang w:val="en-GB"/>
              </w:rPr>
              <w:t>0000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center"/>
              <w:rPr>
                <w:lang w:val="en-GB"/>
              </w:rPr>
            </w:pPr>
            <w:r w:rsidRPr="007A421F">
              <w:rPr>
                <w:color w:val="000000"/>
                <w:lang w:val="en-GB"/>
              </w:rPr>
              <w:t>0.50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center"/>
              <w:rPr>
                <w:lang w:val="en-GB"/>
              </w:rPr>
            </w:pPr>
            <w:r w:rsidRPr="007A421F">
              <w:rPr>
                <w:color w:val="000000"/>
                <w:lang w:val="en-GB"/>
              </w:rPr>
              <w:t>0000</w:t>
            </w:r>
          </w:p>
        </w:tc>
      </w:tr>
      <w:tr w:rsidR="00F83CCF" w:rsidRPr="007A421F" w:rsidTr="00F646BB">
        <w:trPr>
          <w:trHeight w:val="582"/>
        </w:trPr>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rsidR="00F83CCF" w:rsidRPr="007A421F" w:rsidRDefault="00F83CCF" w:rsidP="00F83CCF">
            <w:pPr>
              <w:spacing w:before="200" w:after="240"/>
              <w:rPr>
                <w:lang w:val="en-GB"/>
              </w:rPr>
            </w:pPr>
            <w:r w:rsidRPr="007A421F">
              <w:rPr>
                <w:color w:val="000000"/>
                <w:lang w:val="en-GB"/>
              </w:rPr>
              <w:t>Overhead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center"/>
              <w:rPr>
                <w:lang w:val="en-GB"/>
              </w:rPr>
            </w:pPr>
            <w:r w:rsidRPr="007A421F">
              <w:rPr>
                <w:color w:val="000000"/>
                <w:lang w:val="en-GB"/>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center"/>
              <w:rPr>
                <w:lang w:val="en-GB"/>
              </w:rPr>
            </w:pPr>
            <w:r w:rsidRPr="007A421F">
              <w:rPr>
                <w:color w:val="000000"/>
                <w:lang w:val="en-GB"/>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center"/>
              <w:rPr>
                <w:lang w:val="en-GB"/>
              </w:rPr>
            </w:pPr>
            <w:r w:rsidRPr="007A421F">
              <w:rPr>
                <w:color w:val="000000"/>
                <w:lang w:val="en-GB"/>
              </w:rPr>
              <w:t> </w:t>
            </w:r>
          </w:p>
        </w:tc>
      </w:tr>
      <w:tr w:rsidR="00F83CCF" w:rsidRPr="007A421F" w:rsidTr="00F646BB">
        <w:trPr>
          <w:trHeight w:val="58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right"/>
              <w:rPr>
                <w:lang w:val="en-GB"/>
              </w:rPr>
            </w:pPr>
            <w:r w:rsidRPr="007A421F">
              <w:rPr>
                <w:color w:val="000000"/>
                <w:lang w:val="en-GB"/>
              </w:rPr>
              <w:t>Warehouse Rental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center"/>
              <w:rPr>
                <w:lang w:val="en-GB"/>
              </w:rPr>
            </w:pPr>
            <w:r w:rsidRPr="007A421F">
              <w:rPr>
                <w:color w:val="000000"/>
                <w:lang w:val="en-GB"/>
              </w:rPr>
              <w:t>0000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center"/>
              <w:rPr>
                <w:lang w:val="en-GB"/>
              </w:rPr>
            </w:pPr>
            <w:r w:rsidRPr="007A421F">
              <w:rPr>
                <w:color w:val="000000"/>
                <w:lang w:val="en-GB"/>
              </w:rPr>
              <w:t>16667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center"/>
              <w:rPr>
                <w:lang w:val="en-GB"/>
              </w:rPr>
            </w:pPr>
            <w:r w:rsidRPr="007A421F">
              <w:rPr>
                <w:color w:val="000000"/>
                <w:lang w:val="en-GB"/>
              </w:rPr>
              <w:t>2500</w:t>
            </w:r>
          </w:p>
        </w:tc>
      </w:tr>
      <w:tr w:rsidR="00F83CCF" w:rsidRPr="007A421F" w:rsidTr="00F646BB">
        <w:trPr>
          <w:trHeight w:val="58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right"/>
              <w:rPr>
                <w:lang w:val="en-GB"/>
              </w:rPr>
            </w:pPr>
            <w:r w:rsidRPr="007A421F">
              <w:rPr>
                <w:color w:val="000000"/>
                <w:lang w:val="en-GB"/>
              </w:rPr>
              <w:t>Insurance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center"/>
              <w:rPr>
                <w:lang w:val="en-GB"/>
              </w:rPr>
            </w:pPr>
            <w:r w:rsidRPr="007A421F">
              <w:rPr>
                <w:color w:val="000000"/>
                <w:lang w:val="en-GB"/>
              </w:rPr>
              <w:t>0000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center"/>
              <w:rPr>
                <w:lang w:val="en-GB"/>
              </w:rPr>
            </w:pPr>
            <w:r w:rsidRPr="007A421F">
              <w:rPr>
                <w:color w:val="000000"/>
                <w:lang w:val="en-GB"/>
              </w:rPr>
              <w:t>8334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center"/>
              <w:rPr>
                <w:lang w:val="en-GB"/>
              </w:rPr>
            </w:pPr>
            <w:r w:rsidRPr="007A421F">
              <w:rPr>
                <w:color w:val="000000"/>
                <w:lang w:val="en-GB"/>
              </w:rPr>
              <w:t>0000</w:t>
            </w:r>
          </w:p>
        </w:tc>
      </w:tr>
      <w:tr w:rsidR="00F83CCF" w:rsidRPr="007A421F" w:rsidTr="00F646BB">
        <w:trPr>
          <w:trHeight w:val="58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right"/>
              <w:rPr>
                <w:lang w:val="en-GB"/>
              </w:rPr>
            </w:pPr>
            <w:r w:rsidRPr="007A421F">
              <w:rPr>
                <w:color w:val="000000"/>
                <w:lang w:val="en-GB"/>
              </w:rPr>
              <w:lastRenderedPageBreak/>
              <w:t>Full-time supervisor salary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center"/>
              <w:rPr>
                <w:lang w:val="en-GB"/>
              </w:rPr>
            </w:pPr>
            <w:r w:rsidRPr="007A421F">
              <w:rPr>
                <w:color w:val="000000"/>
                <w:lang w:val="en-GB"/>
              </w:rPr>
              <w:t>0000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center"/>
              <w:rPr>
                <w:lang w:val="en-GB"/>
              </w:rPr>
            </w:pPr>
            <w:r w:rsidRPr="007A421F">
              <w:rPr>
                <w:color w:val="000000"/>
                <w:lang w:val="en-GB"/>
              </w:rPr>
              <w:t>4167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center"/>
              <w:rPr>
                <w:lang w:val="en-GB"/>
              </w:rPr>
            </w:pPr>
            <w:r w:rsidRPr="007A421F">
              <w:rPr>
                <w:color w:val="000000"/>
                <w:lang w:val="en-GB"/>
              </w:rPr>
              <w:t>1250</w:t>
            </w:r>
          </w:p>
        </w:tc>
      </w:tr>
      <w:tr w:rsidR="00F83CCF" w:rsidRPr="007A421F" w:rsidTr="00F646BB">
        <w:trPr>
          <w:trHeight w:val="58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right"/>
              <w:rPr>
                <w:lang w:val="en-GB"/>
              </w:rPr>
            </w:pPr>
            <w:r w:rsidRPr="007A421F">
              <w:rPr>
                <w:color w:val="000000"/>
                <w:lang w:val="en-GB"/>
              </w:rPr>
              <w:t>Labourers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center"/>
              <w:rPr>
                <w:lang w:val="en-GB"/>
              </w:rPr>
            </w:pPr>
            <w:r w:rsidRPr="007A421F">
              <w:rPr>
                <w:color w:val="000000"/>
                <w:lang w:val="en-GB"/>
              </w:rPr>
              <w:t>0000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center"/>
              <w:rPr>
                <w:lang w:val="en-GB"/>
              </w:rPr>
            </w:pPr>
            <w:r w:rsidRPr="007A421F">
              <w:rPr>
                <w:color w:val="000000"/>
                <w:lang w:val="en-GB"/>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83CCF" w:rsidRPr="007A421F" w:rsidRDefault="00F83CCF" w:rsidP="00F83CCF">
            <w:pPr>
              <w:spacing w:before="200" w:after="240"/>
              <w:jc w:val="center"/>
              <w:rPr>
                <w:lang w:val="en-GB"/>
              </w:rPr>
            </w:pPr>
            <w:r w:rsidRPr="007A421F">
              <w:rPr>
                <w:color w:val="000000"/>
                <w:lang w:val="en-GB"/>
              </w:rPr>
              <w:t>0000</w:t>
            </w:r>
          </w:p>
        </w:tc>
      </w:tr>
      <w:tr w:rsidR="00F83CCF" w:rsidRPr="007A421F" w:rsidTr="00F646BB">
        <w:trPr>
          <w:trHeight w:val="582"/>
        </w:trPr>
        <w:tc>
          <w:tcPr>
            <w:tcW w:w="0" w:type="auto"/>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hideMark/>
          </w:tcPr>
          <w:p w:rsidR="00F83CCF" w:rsidRPr="007A421F" w:rsidRDefault="00F83CCF" w:rsidP="00F83CCF">
            <w:pPr>
              <w:spacing w:before="200" w:after="240"/>
              <w:rPr>
                <w:lang w:val="en-GB"/>
              </w:rPr>
            </w:pPr>
            <w:r w:rsidRPr="007A421F">
              <w:rPr>
                <w:color w:val="000000"/>
                <w:lang w:val="en-GB"/>
              </w:rPr>
              <w:t>Total</w:t>
            </w:r>
          </w:p>
        </w:tc>
        <w:tc>
          <w:tcPr>
            <w:tcW w:w="0" w:type="auto"/>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hideMark/>
          </w:tcPr>
          <w:p w:rsidR="00F83CCF" w:rsidRPr="007A421F" w:rsidRDefault="00F83CCF" w:rsidP="00F83CCF">
            <w:pPr>
              <w:spacing w:before="200" w:after="240"/>
              <w:jc w:val="center"/>
              <w:rPr>
                <w:lang w:val="en-GB"/>
              </w:rPr>
            </w:pPr>
            <w:r w:rsidRPr="007A421F">
              <w:rPr>
                <w:b/>
                <w:bCs/>
                <w:color w:val="000000"/>
                <w:lang w:val="en-GB"/>
              </w:rPr>
              <w:t>16718</w:t>
            </w:r>
          </w:p>
        </w:tc>
        <w:tc>
          <w:tcPr>
            <w:tcW w:w="0" w:type="auto"/>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hideMark/>
          </w:tcPr>
          <w:p w:rsidR="00F83CCF" w:rsidRPr="007A421F" w:rsidRDefault="00F83CCF" w:rsidP="00F83CCF">
            <w:pPr>
              <w:spacing w:before="200" w:after="240"/>
              <w:jc w:val="center"/>
              <w:rPr>
                <w:lang w:val="en-GB"/>
              </w:rPr>
            </w:pPr>
            <w:r w:rsidRPr="007A421F">
              <w:rPr>
                <w:b/>
                <w:bCs/>
                <w:color w:val="000000"/>
                <w:lang w:val="en-GB"/>
              </w:rPr>
              <w:t>29191.50</w:t>
            </w:r>
          </w:p>
        </w:tc>
        <w:tc>
          <w:tcPr>
            <w:tcW w:w="0" w:type="auto"/>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hideMark/>
          </w:tcPr>
          <w:p w:rsidR="00F83CCF" w:rsidRPr="007A421F" w:rsidRDefault="00F83CCF" w:rsidP="00F83CCF">
            <w:pPr>
              <w:spacing w:before="200" w:after="240"/>
              <w:jc w:val="center"/>
              <w:rPr>
                <w:lang w:val="en-GB"/>
              </w:rPr>
            </w:pPr>
            <w:r w:rsidRPr="007A421F">
              <w:rPr>
                <w:b/>
                <w:bCs/>
                <w:color w:val="000000"/>
                <w:lang w:val="en-GB"/>
              </w:rPr>
              <w:t>7094</w:t>
            </w:r>
          </w:p>
        </w:tc>
      </w:tr>
    </w:tbl>
    <w:p w:rsidR="00F83CCF" w:rsidRPr="007A421F" w:rsidRDefault="00F83CCF" w:rsidP="00F83CCF">
      <w:pPr>
        <w:rPr>
          <w:lang w:val="en-GB"/>
        </w:rPr>
      </w:pPr>
    </w:p>
    <w:p w:rsidR="00F83CCF" w:rsidRPr="007A421F" w:rsidRDefault="00F83CCF" w:rsidP="00F83CCF">
      <w:pPr>
        <w:spacing w:before="200"/>
        <w:rPr>
          <w:lang w:val="en-GB"/>
        </w:rPr>
      </w:pPr>
      <w:r w:rsidRPr="007A421F">
        <w:rPr>
          <w:color w:val="000000"/>
          <w:lang w:val="en-GB"/>
        </w:rPr>
        <w:t xml:space="preserve">The above table provides the cost breakdown of Amana Limited which is provided by the manager of the company to the CEO. Amana Ltd is </w:t>
      </w:r>
      <w:r w:rsidR="00F646BB" w:rsidRPr="007A421F">
        <w:rPr>
          <w:color w:val="000000"/>
          <w:lang w:val="en-GB"/>
        </w:rPr>
        <w:t>an established tourist company that runs</w:t>
      </w:r>
      <w:r w:rsidRPr="007A421F">
        <w:rPr>
          <w:color w:val="000000"/>
          <w:lang w:val="en-GB"/>
        </w:rPr>
        <w:t xml:space="preserve"> its business for the past 40 years. But 2020 and 2021 has not </w:t>
      </w:r>
      <w:r w:rsidR="00F646BB" w:rsidRPr="007A421F">
        <w:rPr>
          <w:color w:val="000000"/>
          <w:lang w:val="en-GB"/>
        </w:rPr>
        <w:t>well</w:t>
      </w:r>
      <w:r w:rsidRPr="007A421F">
        <w:rPr>
          <w:color w:val="000000"/>
          <w:lang w:val="en-GB"/>
        </w:rPr>
        <w:t xml:space="preserve"> enough for their business because of the restriction imposed by the government and this is reflected in the average estimate data provided by Amana Ltd. From the data it has been seen that the company has set a time to sell 100000 units of products in a year but it was not able to achieve this unit, the actual units of sell are 80000. Therefore, </w:t>
      </w:r>
      <w:r w:rsidRPr="007A421F">
        <w:rPr>
          <w:b/>
          <w:i/>
          <w:color w:val="000000"/>
          <w:lang w:val="en-GB"/>
        </w:rPr>
        <w:t>20000</w:t>
      </w:r>
      <w:r w:rsidRPr="007A421F">
        <w:rPr>
          <w:color w:val="000000"/>
          <w:lang w:val="en-GB"/>
        </w:rPr>
        <w:t xml:space="preserve"> variances have been found in a year. From the above monthly control report as represented in the above table, it has been seen that the sales of the company have gone down to 8334 units in every year which contributed to the revenue generation. No fixed budget has been allocated for this but there is a variance of 1667 units in a month. Other sources of the revenue of Amana Ltd are the sales figures for every unit. The original selling budget of the company is 25 GBP.  But the actual selling budget of the company is 20 GBP hence there is a 5 GBP variance and this is represented in the above month control table. The monthly control report provides insights and it has a significant effect on the decision-making process of the company.  </w:t>
      </w:r>
    </w:p>
    <w:p w:rsidR="00F83CCF" w:rsidRPr="007A421F" w:rsidRDefault="00F83CCF" w:rsidP="00F83CCF">
      <w:pPr>
        <w:spacing w:before="200"/>
        <w:rPr>
          <w:lang w:val="en-GB"/>
        </w:rPr>
      </w:pPr>
      <w:r w:rsidRPr="007A421F">
        <w:rPr>
          <w:color w:val="000000"/>
          <w:lang w:val="en-GB"/>
        </w:rPr>
        <w:t xml:space="preserve">There are different expenses of the company that are fixed expenses and all of these have been represented in the monthly control table, all these expenses are not affected by any change in the </w:t>
      </w:r>
      <w:r w:rsidRPr="007A421F">
        <w:rPr>
          <w:color w:val="000000"/>
          <w:lang w:val="en-GB"/>
        </w:rPr>
        <w:lastRenderedPageBreak/>
        <w:t xml:space="preserve">sales of the company. These are the administrative expenses of </w:t>
      </w:r>
      <w:r w:rsidRPr="007A421F">
        <w:rPr>
          <w:b/>
          <w:i/>
          <w:color w:val="000000"/>
          <w:lang w:val="en-GB"/>
        </w:rPr>
        <w:t>10 GBP</w:t>
      </w:r>
      <w:r w:rsidRPr="007A421F">
        <w:rPr>
          <w:color w:val="000000"/>
          <w:lang w:val="en-GB"/>
        </w:rPr>
        <w:t xml:space="preserve"> and the full-time cost of 7 GBP, the total contribution of the company is </w:t>
      </w:r>
      <w:r w:rsidRPr="007A421F">
        <w:rPr>
          <w:b/>
          <w:i/>
          <w:color w:val="000000"/>
          <w:lang w:val="en-GB"/>
        </w:rPr>
        <w:t>17 GBP</w:t>
      </w:r>
      <w:r w:rsidRPr="007A421F">
        <w:rPr>
          <w:color w:val="000000"/>
          <w:lang w:val="en-GB"/>
        </w:rPr>
        <w:t xml:space="preserve">. Another variable that contributed to the variable expense of the company is the </w:t>
      </w:r>
      <w:r w:rsidR="00F646BB" w:rsidRPr="007A421F">
        <w:rPr>
          <w:color w:val="000000"/>
          <w:lang w:val="en-GB"/>
        </w:rPr>
        <w:t>material;</w:t>
      </w:r>
      <w:r w:rsidRPr="007A421F">
        <w:rPr>
          <w:color w:val="000000"/>
          <w:lang w:val="en-GB"/>
        </w:rPr>
        <w:t xml:space="preserve"> there are two factors such as fitness testing of 2 GBP and other expenses of </w:t>
      </w:r>
      <w:r w:rsidRPr="007A421F">
        <w:rPr>
          <w:b/>
          <w:i/>
          <w:color w:val="000000"/>
          <w:lang w:val="en-GB"/>
        </w:rPr>
        <w:t>0.50 GBP</w:t>
      </w:r>
      <w:r w:rsidRPr="007A421F">
        <w:rPr>
          <w:color w:val="000000"/>
          <w:lang w:val="en-GB"/>
        </w:rPr>
        <w:t xml:space="preserve">. Therefore a total of </w:t>
      </w:r>
      <w:r w:rsidRPr="007A421F">
        <w:rPr>
          <w:b/>
          <w:i/>
          <w:color w:val="000000"/>
          <w:lang w:val="en-GB"/>
        </w:rPr>
        <w:t>2.50 GBP</w:t>
      </w:r>
      <w:r w:rsidRPr="007A421F">
        <w:rPr>
          <w:color w:val="000000"/>
          <w:lang w:val="en-GB"/>
        </w:rPr>
        <w:t xml:space="preserve"> cost for the material. But from the data provided by the company, has been shown that the actual material cost is </w:t>
      </w:r>
      <w:r w:rsidRPr="007A421F">
        <w:rPr>
          <w:b/>
          <w:i/>
          <w:color w:val="000000"/>
          <w:lang w:val="en-GB"/>
        </w:rPr>
        <w:t>280000 GBP</w:t>
      </w:r>
      <w:r w:rsidRPr="007A421F">
        <w:rPr>
          <w:color w:val="000000"/>
          <w:lang w:val="en-GB"/>
        </w:rPr>
        <w:t>.   </w:t>
      </w:r>
    </w:p>
    <w:p w:rsidR="00F83CCF" w:rsidRPr="007A421F" w:rsidRDefault="00F83CCF" w:rsidP="00F83CCF">
      <w:pPr>
        <w:spacing w:before="200"/>
        <w:rPr>
          <w:lang w:val="en-GB"/>
        </w:rPr>
      </w:pPr>
      <w:r w:rsidRPr="007A421F">
        <w:rPr>
          <w:color w:val="000000"/>
          <w:lang w:val="en-GB"/>
        </w:rPr>
        <w:t>In the overheads, there are three factors that contributed and these are insurance, warehouse rental, labourers and salary of full-time supervisor. The fixed cost of the insurance is 8334 GBP and there is no variance for the insurance. The overheads of warehouse rental are</w:t>
      </w:r>
      <w:r w:rsidR="00F646BB" w:rsidRPr="007A421F">
        <w:rPr>
          <w:color w:val="000000"/>
          <w:lang w:val="en-GB"/>
        </w:rPr>
        <w:t> </w:t>
      </w:r>
      <w:r w:rsidR="00F646BB" w:rsidRPr="007A421F">
        <w:rPr>
          <w:b/>
          <w:i/>
          <w:color w:val="000000"/>
          <w:lang w:val="en-GB"/>
        </w:rPr>
        <w:t>16667</w:t>
      </w:r>
      <w:r w:rsidRPr="007A421F">
        <w:rPr>
          <w:b/>
          <w:i/>
          <w:color w:val="000000"/>
          <w:lang w:val="en-GB"/>
        </w:rPr>
        <w:t xml:space="preserve"> GBP</w:t>
      </w:r>
      <w:r w:rsidRPr="007A421F">
        <w:rPr>
          <w:color w:val="000000"/>
          <w:lang w:val="en-GB"/>
        </w:rPr>
        <w:t xml:space="preserve"> the variance is </w:t>
      </w:r>
      <w:r w:rsidRPr="007A421F">
        <w:rPr>
          <w:b/>
          <w:i/>
          <w:color w:val="000000"/>
          <w:lang w:val="en-GB"/>
        </w:rPr>
        <w:t>2500 GBP</w:t>
      </w:r>
      <w:r w:rsidRPr="007A421F">
        <w:rPr>
          <w:color w:val="000000"/>
          <w:lang w:val="en-GB"/>
        </w:rPr>
        <w:t xml:space="preserve">. </w:t>
      </w:r>
      <w:r w:rsidR="00F646BB" w:rsidRPr="007A421F">
        <w:rPr>
          <w:color w:val="000000"/>
          <w:lang w:val="en-GB"/>
        </w:rPr>
        <w:t>The</w:t>
      </w:r>
      <w:r w:rsidRPr="007A421F">
        <w:rPr>
          <w:color w:val="000000"/>
          <w:lang w:val="en-GB"/>
        </w:rPr>
        <w:t xml:space="preserve"> overhead for the labour cost is </w:t>
      </w:r>
      <w:r w:rsidRPr="007A421F">
        <w:rPr>
          <w:b/>
          <w:i/>
          <w:color w:val="000000"/>
          <w:lang w:val="en-GB"/>
        </w:rPr>
        <w:t>4 GBP</w:t>
      </w:r>
      <w:r w:rsidRPr="007A421F">
        <w:rPr>
          <w:color w:val="000000"/>
          <w:lang w:val="en-GB"/>
        </w:rPr>
        <w:t xml:space="preserve"> and the </w:t>
      </w:r>
      <w:r w:rsidR="00F646BB" w:rsidRPr="007A421F">
        <w:rPr>
          <w:color w:val="000000"/>
          <w:lang w:val="en-GB"/>
        </w:rPr>
        <w:t>overheads for the salary of the full-time supervisor are</w:t>
      </w:r>
      <w:r w:rsidRPr="007A421F">
        <w:rPr>
          <w:color w:val="000000"/>
          <w:lang w:val="en-GB"/>
        </w:rPr>
        <w:t xml:space="preserve"> </w:t>
      </w:r>
      <w:r w:rsidRPr="007A421F">
        <w:rPr>
          <w:b/>
          <w:i/>
          <w:color w:val="000000"/>
          <w:lang w:val="en-GB"/>
        </w:rPr>
        <w:t>4167 GBP</w:t>
      </w:r>
      <w:r w:rsidRPr="007A421F">
        <w:rPr>
          <w:color w:val="000000"/>
          <w:lang w:val="en-GB"/>
        </w:rPr>
        <w:t xml:space="preserve"> and there is a variance of </w:t>
      </w:r>
      <w:r w:rsidRPr="007A421F">
        <w:rPr>
          <w:b/>
          <w:i/>
          <w:color w:val="000000"/>
          <w:lang w:val="en-GB"/>
        </w:rPr>
        <w:t>1250 GBP</w:t>
      </w:r>
      <w:r w:rsidRPr="007A421F">
        <w:rPr>
          <w:color w:val="000000"/>
          <w:lang w:val="en-GB"/>
        </w:rPr>
        <w:t xml:space="preserve">.  </w:t>
      </w:r>
      <w:r w:rsidR="00011322" w:rsidRPr="007A421F">
        <w:rPr>
          <w:color w:val="000000"/>
          <w:lang w:val="en-GB"/>
        </w:rPr>
        <w:t>From</w:t>
      </w:r>
      <w:r w:rsidRPr="007A421F">
        <w:rPr>
          <w:color w:val="000000"/>
          <w:lang w:val="en-GB"/>
        </w:rPr>
        <w:t xml:space="preserve"> the above monthly control table it has been seen that the actual total cost is about </w:t>
      </w:r>
      <w:r w:rsidRPr="007A421F">
        <w:rPr>
          <w:b/>
          <w:i/>
          <w:color w:val="000000"/>
          <w:lang w:val="en-GB"/>
        </w:rPr>
        <w:t>16718 GBP</w:t>
      </w:r>
      <w:r w:rsidRPr="007A421F">
        <w:rPr>
          <w:color w:val="000000"/>
          <w:lang w:val="en-GB"/>
        </w:rPr>
        <w:t xml:space="preserve"> and the fixed cost is about </w:t>
      </w:r>
      <w:r w:rsidRPr="007A421F">
        <w:rPr>
          <w:b/>
          <w:i/>
          <w:color w:val="000000"/>
          <w:lang w:val="en-GB"/>
        </w:rPr>
        <w:t>29191.50 GBP</w:t>
      </w:r>
      <w:r w:rsidRPr="007A421F">
        <w:rPr>
          <w:color w:val="000000"/>
          <w:lang w:val="en-GB"/>
        </w:rPr>
        <w:t>. Therefore there is a total variance of about 7094 for the company for a month.       </w:t>
      </w:r>
    </w:p>
    <w:p w:rsidR="00F83CCF" w:rsidRPr="007A421F" w:rsidRDefault="00F83CCF" w:rsidP="00564D95">
      <w:pPr>
        <w:pStyle w:val="Heading2"/>
        <w:rPr>
          <w:sz w:val="24"/>
          <w:szCs w:val="24"/>
          <w:lang w:val="en-GB"/>
        </w:rPr>
      </w:pPr>
      <w:bookmarkStart w:id="3" w:name="_Toc109321312"/>
      <w:r w:rsidRPr="007A421F">
        <w:rPr>
          <w:lang w:val="en-GB"/>
        </w:rPr>
        <w:t>II</w:t>
      </w:r>
      <w:bookmarkEnd w:id="3"/>
    </w:p>
    <w:p w:rsidR="00F83CCF" w:rsidRPr="007A421F" w:rsidRDefault="00F83CCF" w:rsidP="00F83CCF">
      <w:pPr>
        <w:spacing w:before="200"/>
        <w:rPr>
          <w:lang w:val="en-GB"/>
        </w:rPr>
      </w:pPr>
      <w:r w:rsidRPr="007A421F">
        <w:rPr>
          <w:color w:val="000000"/>
          <w:lang w:val="en-GB"/>
        </w:rPr>
        <w:t xml:space="preserve">The business of the company was not good enough in 2020 due to the global pandemic caused by the spreading of </w:t>
      </w:r>
      <w:r w:rsidR="00F646BB" w:rsidRPr="007A421F">
        <w:rPr>
          <w:color w:val="000000"/>
          <w:lang w:val="en-GB"/>
        </w:rPr>
        <w:t>Corona virus</w:t>
      </w:r>
      <w:r w:rsidRPr="007A421F">
        <w:rPr>
          <w:color w:val="000000"/>
          <w:lang w:val="en-GB"/>
        </w:rPr>
        <w:t xml:space="preserve">. In this period almost all the countries around the world have imposed travel bans, and as a consequence, the tourism industry all over the world has seen huge losses. The business of Amana Ltd is to sell souvenirs to tourists, which have been manufactured by a Chinese company. During this period the tourism industry of the UK faces huge losses. From the official data of the UK government, it has been that there was a about </w:t>
      </w:r>
      <w:r w:rsidRPr="007A421F">
        <w:rPr>
          <w:b/>
          <w:i/>
          <w:color w:val="000000"/>
          <w:lang w:val="en-GB"/>
        </w:rPr>
        <w:t>98 per cent</w:t>
      </w:r>
      <w:r w:rsidRPr="007A421F">
        <w:rPr>
          <w:color w:val="000000"/>
          <w:lang w:val="en-GB"/>
        </w:rPr>
        <w:t xml:space="preserve"> fall in tourism in the UK in 2020 (Ons.gov.uk. 2022). Due to the lockdown imposed by the government all sectors o the tourism industry has been seen a huge fall in terms of financial turnover, and revenue. Amana Ltd faced losses as travel was restricted in the ester time in 2020. But the sales of the company slightly increased in the summer as in that time the restriction was lowered. But due to the increase in the spreading of the </w:t>
      </w:r>
      <w:r w:rsidR="00F646BB" w:rsidRPr="007A421F">
        <w:rPr>
          <w:color w:val="000000"/>
          <w:lang w:val="en-GB"/>
        </w:rPr>
        <w:t>corona virus</w:t>
      </w:r>
      <w:r w:rsidRPr="007A421F">
        <w:rPr>
          <w:color w:val="000000"/>
          <w:lang w:val="en-GB"/>
        </w:rPr>
        <w:t>, the restriction has stayed prolonged and the additional revenue of the company went down. </w:t>
      </w:r>
    </w:p>
    <w:p w:rsidR="00F83CCF" w:rsidRPr="007A421F" w:rsidRDefault="00F83CCF" w:rsidP="00F83CCF">
      <w:pPr>
        <w:spacing w:before="200"/>
        <w:rPr>
          <w:lang w:val="en-GB"/>
        </w:rPr>
      </w:pPr>
      <w:r w:rsidRPr="007A421F">
        <w:rPr>
          <w:color w:val="000000"/>
          <w:lang w:val="en-GB"/>
        </w:rPr>
        <w:t xml:space="preserve">The product that the company sold is coming from China, which means for producing the company is totally dependent on China. As the import, and export system has been affected by </w:t>
      </w:r>
      <w:r w:rsidRPr="007A421F">
        <w:rPr>
          <w:color w:val="000000"/>
          <w:lang w:val="en-GB"/>
        </w:rPr>
        <w:lastRenderedPageBreak/>
        <w:t xml:space="preserve">the </w:t>
      </w:r>
      <w:r w:rsidR="00011322" w:rsidRPr="007A421F">
        <w:rPr>
          <w:color w:val="000000"/>
          <w:lang w:val="en-GB"/>
        </w:rPr>
        <w:t>corona virus</w:t>
      </w:r>
      <w:r w:rsidRPr="007A421F">
        <w:rPr>
          <w:color w:val="000000"/>
          <w:lang w:val="en-GB"/>
        </w:rPr>
        <w:t xml:space="preserve">. It is estimated that about </w:t>
      </w:r>
      <w:r w:rsidRPr="007A421F">
        <w:rPr>
          <w:b/>
          <w:i/>
          <w:color w:val="000000"/>
          <w:lang w:val="en-GB"/>
        </w:rPr>
        <w:t>57.5 per cent</w:t>
      </w:r>
      <w:r w:rsidRPr="007A421F">
        <w:rPr>
          <w:color w:val="000000"/>
          <w:lang w:val="en-GB"/>
        </w:rPr>
        <w:t xml:space="preserve"> of imports of the UK are affected by the pandemic situation in 2020 (Statista.com, 2020). Therefore the Company has faced losses due to the disruption in the import and export. The cargo shipment has been reduced during the pandemic time because of the spreading of the </w:t>
      </w:r>
      <w:r w:rsidR="00011322" w:rsidRPr="007A421F">
        <w:rPr>
          <w:color w:val="000000"/>
          <w:lang w:val="en-GB"/>
        </w:rPr>
        <w:t>corona virus</w:t>
      </w:r>
      <w:r w:rsidRPr="007A421F">
        <w:rPr>
          <w:color w:val="000000"/>
          <w:lang w:val="en-GB"/>
        </w:rPr>
        <w:t xml:space="preserve">. Almost all countries imposed travel and cargo ban on China because china it was believed that the </w:t>
      </w:r>
      <w:r w:rsidR="00011322" w:rsidRPr="007A421F">
        <w:rPr>
          <w:color w:val="000000"/>
          <w:lang w:val="en-GB"/>
        </w:rPr>
        <w:t>corona virus</w:t>
      </w:r>
      <w:r w:rsidRPr="007A421F">
        <w:rPr>
          <w:color w:val="000000"/>
          <w:lang w:val="en-GB"/>
        </w:rPr>
        <w:t xml:space="preserve"> was first found in China.     </w:t>
      </w:r>
    </w:p>
    <w:p w:rsidR="00F83CCF" w:rsidRPr="007A421F" w:rsidRDefault="00F83CCF" w:rsidP="00F83CCF">
      <w:pPr>
        <w:spacing w:before="200"/>
        <w:jc w:val="center"/>
        <w:rPr>
          <w:lang w:val="en-GB"/>
        </w:rPr>
      </w:pPr>
      <w:r w:rsidRPr="007A421F">
        <w:rPr>
          <w:noProof/>
          <w:color w:val="000000"/>
          <w:bdr w:val="none" w:sz="0" w:space="0" w:color="auto" w:frame="1"/>
          <w:lang w:val="en-GB" w:eastAsia="en-IN" w:bidi="hi-IN"/>
        </w:rPr>
        <w:drawing>
          <wp:inline distT="0" distB="0" distL="0" distR="0">
            <wp:extent cx="4791075" cy="2703064"/>
            <wp:effectExtent l="76200" t="76200" r="104775" b="116840"/>
            <wp:docPr id="1" name="Picture 1" descr="https://lh4.googleusercontent.com/u9cm_VhEVyv7P_gf0HyOTU46PZqqMC1V0WnlxEQTqFV_KwzLRTeXOzbDWx9u4dHbnGSbBPb_MnaNjWIxX0q9EbWLoygMFC_E7fhe5uKzdNvYd8nYs0iNSZGa9UthFhtzyyVOHoarmij8vhPd7AhYJF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ttps://lh4.googleusercontent.com/u9cm_VhEVyv7P_gf0HyOTU46PZqqMC1V0WnlxEQTqFV_KwzLRTeXOzbDWx9u4dHbnGSbBPb_MnaNjWIxX0q9EbWLoygMFC_E7fhe5uKzdNvYd8nYs0iNSZGa9UthFhtzyyVOHoarmij8vhPd7AhYJFM"/>
                    <pic:cNvPicPr>
                      <a:picLocks noChangeAspect="1" noChangeArrowheads="1"/>
                    </pic:cNvPicPr>
                  </pic:nvPicPr>
                  <pic:blipFill>
                    <a:blip r:embed="rId9"/>
                    <a:stretch>
                      <a:fillRect/>
                    </a:stretch>
                  </pic:blipFill>
                  <pic:spPr bwMode="auto">
                    <a:xfrm>
                      <a:off x="0" y="0"/>
                      <a:ext cx="4795709" cy="270567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7A421F">
        <w:rPr>
          <w:color w:val="000000"/>
          <w:lang w:val="en-GB"/>
        </w:rPr>
        <w:t>      </w:t>
      </w:r>
    </w:p>
    <w:p w:rsidR="00F83CCF" w:rsidRPr="007A421F" w:rsidRDefault="00F83CCF" w:rsidP="00F83CCF">
      <w:pPr>
        <w:spacing w:before="200"/>
        <w:jc w:val="center"/>
        <w:rPr>
          <w:lang w:val="en-GB"/>
        </w:rPr>
      </w:pPr>
      <w:r w:rsidRPr="007A421F">
        <w:rPr>
          <w:b/>
          <w:bCs/>
          <w:color w:val="000000"/>
          <w:lang w:val="en-GB"/>
        </w:rPr>
        <w:t>Figure 1: turnover of travel and tourism business in the UK</w:t>
      </w:r>
      <w:bookmarkStart w:id="4" w:name="_GoBack"/>
      <w:bookmarkEnd w:id="4"/>
    </w:p>
    <w:p w:rsidR="00F83CCF" w:rsidRPr="007A421F" w:rsidRDefault="00F83CCF" w:rsidP="00F83CCF">
      <w:pPr>
        <w:spacing w:before="200"/>
        <w:jc w:val="center"/>
        <w:rPr>
          <w:lang w:val="en-GB"/>
        </w:rPr>
      </w:pPr>
      <w:r w:rsidRPr="007A421F">
        <w:rPr>
          <w:color w:val="000000"/>
          <w:lang w:val="en-GB"/>
        </w:rPr>
        <w:t>(Source: Ons.gov.uk. 2022)</w:t>
      </w:r>
    </w:p>
    <w:p w:rsidR="00F83CCF" w:rsidRPr="007A421F" w:rsidRDefault="00F83CCF" w:rsidP="00F83CCF">
      <w:pPr>
        <w:spacing w:before="200"/>
        <w:rPr>
          <w:lang w:val="en-GB"/>
        </w:rPr>
      </w:pPr>
      <w:r w:rsidRPr="007A421F">
        <w:rPr>
          <w:color w:val="000000"/>
          <w:lang w:val="en-GB"/>
        </w:rPr>
        <w:t>The above figure represents the reduction in the turnover of the tourism and travel sector in the UK, there is around 26 per cent reduction in the turnover and this is also affecting the sales of the company.  From the above figure, it has been seen that among all the sectors the travel and tourism industry faced a drastic reduction in turnover. </w:t>
      </w:r>
    </w:p>
    <w:p w:rsidR="00F83CCF" w:rsidRPr="007A421F" w:rsidRDefault="00F83CCF" w:rsidP="00F83CCF">
      <w:pPr>
        <w:spacing w:before="200"/>
        <w:rPr>
          <w:lang w:val="en-GB"/>
        </w:rPr>
      </w:pPr>
      <w:r w:rsidRPr="007A421F">
        <w:rPr>
          <w:color w:val="000000"/>
          <w:lang w:val="en-GB"/>
        </w:rPr>
        <w:t xml:space="preserve">From the above discussion, it has been seen that Amana limited is dependent on Chinese manufacturing companies for its production but the draft o the design has been provided by the company. In 20202, export of all the countries has been reduced along with china. For this reason, the supply chain of the company has been disrupted along with the disruption in the </w:t>
      </w:r>
      <w:r w:rsidRPr="007A421F">
        <w:rPr>
          <w:color w:val="000000"/>
          <w:lang w:val="en-GB"/>
        </w:rPr>
        <w:lastRenderedPageBreak/>
        <w:t>supply chain of the entire EU and the UK. The company faces losses for both internal and external factors.     </w:t>
      </w:r>
    </w:p>
    <w:p w:rsidR="00F83CCF" w:rsidRPr="007A421F" w:rsidRDefault="00F83CCF" w:rsidP="00F83CCF">
      <w:pPr>
        <w:rPr>
          <w:lang w:val="en-GB"/>
        </w:rPr>
      </w:pPr>
    </w:p>
    <w:p w:rsidR="00F83CCF" w:rsidRPr="007A421F" w:rsidRDefault="00F83CCF" w:rsidP="00564D95">
      <w:pPr>
        <w:pStyle w:val="Heading2"/>
        <w:rPr>
          <w:sz w:val="24"/>
          <w:szCs w:val="24"/>
          <w:lang w:val="en-GB"/>
        </w:rPr>
      </w:pPr>
      <w:bookmarkStart w:id="5" w:name="_Toc109321313"/>
      <w:r w:rsidRPr="007A421F">
        <w:rPr>
          <w:lang w:val="en-GB"/>
        </w:rPr>
        <w:t>III</w:t>
      </w:r>
      <w:bookmarkEnd w:id="5"/>
    </w:p>
    <w:p w:rsidR="00F83CCF" w:rsidRPr="007A421F" w:rsidRDefault="00F83CCF" w:rsidP="00F83CCF">
      <w:pPr>
        <w:spacing w:before="200"/>
        <w:rPr>
          <w:lang w:val="en-GB"/>
        </w:rPr>
      </w:pPr>
      <w:r w:rsidRPr="007A421F">
        <w:rPr>
          <w:color w:val="000000"/>
          <w:lang w:val="en-GB"/>
        </w:rPr>
        <w:t xml:space="preserve">After the analysis of all the data and factors, the following recommendation could be provided to the CEO of Amana Limited. </w:t>
      </w:r>
    </w:p>
    <w:p w:rsidR="00F83CCF" w:rsidRPr="007A421F" w:rsidRDefault="00F83CCF" w:rsidP="00F83CCF">
      <w:pPr>
        <w:numPr>
          <w:ilvl w:val="0"/>
          <w:numId w:val="2"/>
        </w:numPr>
        <w:spacing w:before="200"/>
        <w:textAlignment w:val="baseline"/>
        <w:rPr>
          <w:color w:val="000000"/>
          <w:lang w:val="en-GB"/>
        </w:rPr>
      </w:pPr>
      <w:r w:rsidRPr="007A421F">
        <w:rPr>
          <w:color w:val="000000"/>
          <w:lang w:val="en-GB"/>
        </w:rPr>
        <w:t>The company has to take measures to overcome its financial losses. The financial losses of the company can be reduced by reducing the expenses. Now the company only operated through physical shops, if it focuses on online sales then it can increase its revenue at the same time decreasing the operational cost. Lockett (2018) stated that small businesses can increase their revenue with proper online marketing. Another factor that can improve the revenue of the company is the use of advanced technology for payment options such as online payment modes, credit cards and debit cards. The company should have proper financial management to overcome this type of situation in near future.   </w:t>
      </w:r>
    </w:p>
    <w:p w:rsidR="00F83CCF" w:rsidRPr="007A421F" w:rsidRDefault="00F83CCF" w:rsidP="00F83CCF">
      <w:pPr>
        <w:numPr>
          <w:ilvl w:val="0"/>
          <w:numId w:val="2"/>
        </w:numPr>
        <w:textAlignment w:val="baseline"/>
        <w:rPr>
          <w:color w:val="000000"/>
          <w:lang w:val="en-GB"/>
        </w:rPr>
      </w:pPr>
      <w:r w:rsidRPr="007A421F">
        <w:rPr>
          <w:color w:val="000000"/>
          <w:lang w:val="en-GB"/>
        </w:rPr>
        <w:t>The company has to focus on employee management as in the pandemic situation human resources are affected the most. Due to the shutdown of the business, m</w:t>
      </w:r>
      <w:r w:rsidR="00011322" w:rsidRPr="007A421F">
        <w:rPr>
          <w:color w:val="000000"/>
          <w:lang w:val="en-GB"/>
        </w:rPr>
        <w:t xml:space="preserve">any employees face job losses. </w:t>
      </w:r>
      <w:r w:rsidRPr="007A421F">
        <w:rPr>
          <w:color w:val="000000"/>
          <w:lang w:val="en-GB"/>
        </w:rPr>
        <w:t>In the post-pandemic situation the working pattern has been changed, and there is more flexible scheduling arrived in the business (Kumar 2021). In the pandemic situation, the working pattern has changed to some extent. From the employees, new potential has arrived and the management of the company needs to focus on this and assess the changes that could be beneficial for it. It engages its employees in the decision-making process of the company, by doing so; the employees will be motivated as they feel valued by the company.</w:t>
      </w:r>
    </w:p>
    <w:p w:rsidR="00F83CCF" w:rsidRPr="007A421F" w:rsidRDefault="00F83CCF" w:rsidP="00F83CCF">
      <w:pPr>
        <w:numPr>
          <w:ilvl w:val="0"/>
          <w:numId w:val="2"/>
        </w:numPr>
        <w:textAlignment w:val="baseline"/>
        <w:rPr>
          <w:color w:val="000000"/>
          <w:lang w:val="en-GB"/>
        </w:rPr>
      </w:pPr>
      <w:r w:rsidRPr="007A421F">
        <w:rPr>
          <w:color w:val="000000"/>
          <w:lang w:val="en-GB"/>
        </w:rPr>
        <w:t xml:space="preserve">The company can remodel its business strategies and structure to provide flexibility and speed in its operation. </w:t>
      </w:r>
      <w:r w:rsidRPr="007A421F">
        <w:rPr>
          <w:color w:val="222222"/>
          <w:shd w:val="clear" w:color="auto" w:fill="FFFFFF"/>
          <w:lang w:val="en-GB"/>
        </w:rPr>
        <w:t xml:space="preserve">Kaushik and Guleria (2020) stated that timely information and a short decision-making cycle are very important for the survival of the business world in the post-pandemic situation. The company can adopt a proper methodology and strategy to provide speed and flexibility in its business process. The timely decision-making process will help the company to maintain its supply chain and production. In this regard, </w:t>
      </w:r>
      <w:r w:rsidRPr="007A421F">
        <w:rPr>
          <w:color w:val="222222"/>
          <w:shd w:val="clear" w:color="auto" w:fill="FFFFFF"/>
          <w:lang w:val="en-GB"/>
        </w:rPr>
        <w:lastRenderedPageBreak/>
        <w:t>Amana limited can adopt the multi-channel supply chain model for the uninterrupted supply chain model. </w:t>
      </w:r>
    </w:p>
    <w:p w:rsidR="00F83CCF" w:rsidRPr="007A421F" w:rsidRDefault="00F83CCF" w:rsidP="00F83CCF">
      <w:pPr>
        <w:pStyle w:val="ListParagraph"/>
        <w:numPr>
          <w:ilvl w:val="0"/>
          <w:numId w:val="2"/>
        </w:numPr>
        <w:spacing w:line="360" w:lineRule="auto"/>
        <w:jc w:val="both"/>
        <w:rPr>
          <w:lang w:val="en-GB"/>
        </w:rPr>
      </w:pPr>
      <w:r w:rsidRPr="007A421F">
        <w:rPr>
          <w:rFonts w:ascii="Times New Roman" w:eastAsia="Times New Roman" w:hAnsi="Times New Roman" w:cs="Times New Roman"/>
          <w:color w:val="222222"/>
          <w:sz w:val="24"/>
          <w:szCs w:val="24"/>
          <w:shd w:val="clear" w:color="auto" w:fill="FFFFFF"/>
          <w:lang w:val="en-GB"/>
        </w:rPr>
        <w:t xml:space="preserve">Another recommendation that can help in the business process of the company is proper inventory management. Inventory management is very important for the profit increase in the business. To achieve good inventory management, Amana limited needs a proper inventory management framework (Song </w:t>
      </w:r>
      <w:r w:rsidRPr="007A421F">
        <w:rPr>
          <w:rFonts w:ascii="Times New Roman" w:eastAsia="Times New Roman" w:hAnsi="Times New Roman" w:cs="Times New Roman"/>
          <w:i/>
          <w:iCs/>
          <w:color w:val="222222"/>
          <w:sz w:val="24"/>
          <w:szCs w:val="24"/>
          <w:shd w:val="clear" w:color="auto" w:fill="FFFFFF"/>
          <w:lang w:val="en-GB"/>
        </w:rPr>
        <w:t xml:space="preserve">et al. </w:t>
      </w:r>
      <w:r w:rsidRPr="007A421F">
        <w:rPr>
          <w:rFonts w:ascii="Times New Roman" w:eastAsia="Times New Roman" w:hAnsi="Times New Roman" w:cs="Times New Roman"/>
          <w:color w:val="222222"/>
          <w:sz w:val="24"/>
          <w:szCs w:val="24"/>
          <w:shd w:val="clear" w:color="auto" w:fill="FFFFFF"/>
          <w:lang w:val="en-GB"/>
        </w:rPr>
        <w:t>2020). For inventory management, the company has to set the stock level at a minimum level, understand the supply chain, find flexibility in its SKU, and reduce shrinkage. Inventory management is fundamental to operation management. The company can use inventory management to improve the utilization of the capacity and response time of the customer. </w:t>
      </w:r>
    </w:p>
    <w:p w:rsidR="00F83CCF" w:rsidRPr="007A421F" w:rsidRDefault="00F83CCF" w:rsidP="00F83CCF">
      <w:pPr>
        <w:pStyle w:val="Heading1"/>
        <w:rPr>
          <w:noProof/>
          <w:lang w:val="en-GB"/>
        </w:rPr>
      </w:pPr>
    </w:p>
    <w:p w:rsidR="00A82CED" w:rsidRPr="007A421F" w:rsidRDefault="00C65A19" w:rsidP="00EE570E">
      <w:pPr>
        <w:pStyle w:val="Heading1"/>
        <w:rPr>
          <w:noProof/>
          <w:lang w:val="en-GB"/>
        </w:rPr>
      </w:pPr>
      <w:bookmarkStart w:id="6" w:name="_Toc109321314"/>
      <w:r w:rsidRPr="007A421F">
        <w:rPr>
          <w:noProof/>
          <w:lang w:val="en-GB"/>
        </w:rPr>
        <w:t>Part B</w:t>
      </w:r>
      <w:bookmarkEnd w:id="6"/>
    </w:p>
    <w:p w:rsidR="005F16AF" w:rsidRPr="007A421F" w:rsidRDefault="00BA2880" w:rsidP="00EE570E">
      <w:pPr>
        <w:pStyle w:val="NormalWeb"/>
        <w:spacing w:before="200" w:beforeAutospacing="0" w:after="0" w:afterAutospacing="0" w:line="360" w:lineRule="auto"/>
        <w:jc w:val="both"/>
        <w:rPr>
          <w:noProof/>
          <w:lang w:val="en-GB"/>
        </w:rPr>
      </w:pPr>
      <w:r w:rsidRPr="007A421F">
        <w:rPr>
          <w:b/>
          <w:bCs/>
          <w:i/>
          <w:iCs/>
          <w:noProof/>
          <w:lang w:val="en-GB"/>
        </w:rPr>
        <w:t>“</w:t>
      </w:r>
      <w:r w:rsidR="005F16AF" w:rsidRPr="007A421F">
        <w:rPr>
          <w:b/>
          <w:bCs/>
          <w:i/>
          <w:iCs/>
          <w:noProof/>
          <w:lang w:val="en-GB"/>
        </w:rPr>
        <w:t>Current Scenario of Business</w:t>
      </w:r>
      <w:r w:rsidRPr="007A421F">
        <w:rPr>
          <w:b/>
          <w:bCs/>
          <w:i/>
          <w:iCs/>
          <w:noProof/>
          <w:lang w:val="en-GB"/>
        </w:rPr>
        <w:t>”</w:t>
      </w:r>
    </w:p>
    <w:p w:rsidR="005F16AF" w:rsidRPr="007A421F" w:rsidRDefault="005F16AF" w:rsidP="00EE570E">
      <w:pPr>
        <w:pStyle w:val="NormalWeb"/>
        <w:spacing w:before="200" w:beforeAutospacing="0" w:after="0" w:afterAutospacing="0" w:line="360" w:lineRule="auto"/>
        <w:jc w:val="both"/>
        <w:rPr>
          <w:noProof/>
          <w:lang w:val="en-GB"/>
        </w:rPr>
      </w:pPr>
      <w:r w:rsidRPr="007A421F">
        <w:rPr>
          <w:noProof/>
          <w:lang w:val="en-GB"/>
        </w:rPr>
        <w:t xml:space="preserve">As per the observation, the present selling capacity of the company is around </w:t>
      </w:r>
      <w:r w:rsidRPr="007A421F">
        <w:rPr>
          <w:b/>
          <w:i/>
          <w:noProof/>
          <w:lang w:val="en-GB"/>
        </w:rPr>
        <w:t>100000 units per year</w:t>
      </w:r>
      <w:r w:rsidRPr="007A421F">
        <w:rPr>
          <w:noProof/>
          <w:lang w:val="en-GB"/>
        </w:rPr>
        <w:t xml:space="preserve"> which has been assisted by the breakdown structure of price given by the CEO of the company. The other part to grant is the current rate of sales in each unit. As per the observation, it has been found that each and every unit is likely to be sold for an approximate value of </w:t>
      </w:r>
      <w:r w:rsidRPr="007A421F">
        <w:rPr>
          <w:b/>
          <w:i/>
          <w:noProof/>
          <w:lang w:val="en-GB"/>
        </w:rPr>
        <w:t>25 Great Britain Pounds</w:t>
      </w:r>
      <w:r w:rsidRPr="007A421F">
        <w:rPr>
          <w:noProof/>
          <w:lang w:val="en-GB"/>
        </w:rPr>
        <w:t xml:space="preserve">,which makes the net volume of sale up to </w:t>
      </w:r>
      <w:r w:rsidRPr="007A421F">
        <w:rPr>
          <w:b/>
          <w:i/>
          <w:noProof/>
          <w:lang w:val="en-GB"/>
        </w:rPr>
        <w:t xml:space="preserve">2500000 Great Britain Pounds </w:t>
      </w:r>
      <w:r w:rsidRPr="007A421F">
        <w:rPr>
          <w:noProof/>
          <w:lang w:val="en-GB"/>
        </w:rPr>
        <w:t xml:space="preserve">for the present business capacity of Amana Limited. Though, as per the decision of the company, </w:t>
      </w:r>
      <w:r w:rsidRPr="007A421F">
        <w:rPr>
          <w:b/>
          <w:i/>
          <w:noProof/>
          <w:lang w:val="en-GB"/>
        </w:rPr>
        <w:t>50%</w:t>
      </w:r>
      <w:r w:rsidRPr="007A421F">
        <w:rPr>
          <w:noProof/>
          <w:lang w:val="en-GB"/>
        </w:rPr>
        <w:t xml:space="preserve"> of souvenirs are going to be sold with the help of an online medium. This states that the company has made decisions to sell </w:t>
      </w:r>
      <w:r w:rsidRPr="007A421F">
        <w:rPr>
          <w:b/>
          <w:i/>
          <w:noProof/>
          <w:lang w:val="en-GB"/>
        </w:rPr>
        <w:t>50000</w:t>
      </w:r>
      <w:r w:rsidRPr="007A421F">
        <w:rPr>
          <w:noProof/>
          <w:lang w:val="en-GB"/>
        </w:rPr>
        <w:t xml:space="preserve"> sales online. As a result, it could lead to the volume of sales up to an approximate value of </w:t>
      </w:r>
      <w:r w:rsidRPr="007A421F">
        <w:rPr>
          <w:b/>
          <w:i/>
          <w:noProof/>
          <w:lang w:val="en-GB"/>
        </w:rPr>
        <w:t xml:space="preserve">1250000 </w:t>
      </w:r>
      <w:r w:rsidRPr="007A421F">
        <w:rPr>
          <w:noProof/>
          <w:lang w:val="en-GB"/>
        </w:rPr>
        <w:t>Great Britain Pounds. Thus, the organisation is required to take these statistics and figures while executing the business decision of selling the souvenirs online. </w:t>
      </w:r>
    </w:p>
    <w:p w:rsidR="005F16AF" w:rsidRPr="007A421F" w:rsidRDefault="00BA2880" w:rsidP="00EE570E">
      <w:pPr>
        <w:pStyle w:val="NormalWeb"/>
        <w:spacing w:before="200" w:beforeAutospacing="0" w:after="0" w:afterAutospacing="0" w:line="360" w:lineRule="auto"/>
        <w:jc w:val="both"/>
        <w:rPr>
          <w:noProof/>
          <w:lang w:val="en-GB"/>
        </w:rPr>
      </w:pPr>
      <w:r w:rsidRPr="007A421F">
        <w:rPr>
          <w:b/>
          <w:bCs/>
          <w:i/>
          <w:iCs/>
          <w:noProof/>
          <w:lang w:val="en-GB"/>
        </w:rPr>
        <w:t>“</w:t>
      </w:r>
      <w:r w:rsidR="005F16AF" w:rsidRPr="007A421F">
        <w:rPr>
          <w:b/>
          <w:bCs/>
          <w:i/>
          <w:iCs/>
          <w:noProof/>
          <w:lang w:val="en-GB"/>
        </w:rPr>
        <w:t>Own Website sales</w:t>
      </w:r>
      <w:r w:rsidRPr="007A421F">
        <w:rPr>
          <w:b/>
          <w:bCs/>
          <w:i/>
          <w:iCs/>
          <w:noProof/>
          <w:lang w:val="en-GB"/>
        </w:rPr>
        <w:t>”</w:t>
      </w:r>
    </w:p>
    <w:p w:rsidR="005F16AF" w:rsidRPr="007A421F" w:rsidRDefault="005F16AF" w:rsidP="00EE570E">
      <w:pPr>
        <w:pStyle w:val="NormalWeb"/>
        <w:spacing w:before="200" w:beforeAutospacing="0" w:after="0" w:afterAutospacing="0" w:line="360" w:lineRule="auto"/>
        <w:jc w:val="both"/>
        <w:rPr>
          <w:noProof/>
          <w:lang w:val="en-GB"/>
        </w:rPr>
      </w:pPr>
      <w:r w:rsidRPr="007A421F">
        <w:rPr>
          <w:noProof/>
          <w:lang w:val="en-GB"/>
        </w:rPr>
        <w:t xml:space="preserve">According to the decision of the organisation regarding the selling of items with the help of its own website requires a decent amount of expenses which the company requires to consider. One of the most important things required for selling products online is establishing a delivery </w:t>
      </w:r>
      <w:r w:rsidRPr="007A421F">
        <w:rPr>
          <w:noProof/>
          <w:lang w:val="en-GB"/>
        </w:rPr>
        <w:lastRenderedPageBreak/>
        <w:t xml:space="preserve">network. With the help of a delivery network, the customer can receive the product without any flaws while buying. As per the estimation of setup price building a delivery network requires an approximate value of </w:t>
      </w:r>
      <w:r w:rsidRPr="007A421F">
        <w:rPr>
          <w:b/>
          <w:i/>
          <w:noProof/>
          <w:lang w:val="en-GB"/>
        </w:rPr>
        <w:t>150000 Great Britain Pounds</w:t>
      </w:r>
      <w:r w:rsidRPr="007A421F">
        <w:rPr>
          <w:noProof/>
          <w:lang w:val="en-GB"/>
        </w:rPr>
        <w:t xml:space="preserve">. Though, it is a one-off price which the organisation would bear while setting up the online business initially. The up-gradation of the website is another crucial factor in the structure of cost for the organisation and the estimation of this one-off cost is near about </w:t>
      </w:r>
      <w:r w:rsidRPr="007A421F">
        <w:rPr>
          <w:b/>
          <w:i/>
          <w:noProof/>
          <w:lang w:val="en-GB"/>
        </w:rPr>
        <w:t>50000 Great Britain Pounds</w:t>
      </w:r>
      <w:r w:rsidRPr="007A421F">
        <w:rPr>
          <w:noProof/>
          <w:lang w:val="en-GB"/>
        </w:rPr>
        <w:t xml:space="preserve">. The cost of online recurring would be included for the business of Amana Limited and the salary of IT officials and programmers are near about </w:t>
      </w:r>
      <w:r w:rsidRPr="007A421F">
        <w:rPr>
          <w:b/>
          <w:i/>
          <w:noProof/>
          <w:lang w:val="en-GB"/>
        </w:rPr>
        <w:t xml:space="preserve">35000 Great Britain Pounds </w:t>
      </w:r>
      <w:r w:rsidRPr="007A421F">
        <w:rPr>
          <w:noProof/>
          <w:lang w:val="en-GB"/>
        </w:rPr>
        <w:t xml:space="preserve">per year. Apart from this, the organisation can sell up to </w:t>
      </w:r>
      <w:r w:rsidRPr="007A421F">
        <w:rPr>
          <w:b/>
          <w:i/>
          <w:noProof/>
          <w:lang w:val="en-GB"/>
        </w:rPr>
        <w:t xml:space="preserve">100000 units </w:t>
      </w:r>
      <w:r w:rsidRPr="007A421F">
        <w:rPr>
          <w:noProof/>
          <w:lang w:val="en-GB"/>
        </w:rPr>
        <w:t xml:space="preserve">at a rate of </w:t>
      </w:r>
      <w:r w:rsidRPr="007A421F">
        <w:rPr>
          <w:b/>
          <w:i/>
          <w:noProof/>
          <w:lang w:val="en-GB"/>
        </w:rPr>
        <w:t xml:space="preserve">25 Great Britain Pounds </w:t>
      </w:r>
      <w:r w:rsidRPr="007A421F">
        <w:rPr>
          <w:noProof/>
          <w:lang w:val="en-GB"/>
        </w:rPr>
        <w:t xml:space="preserve">in each unit which could result in a worth volume of about </w:t>
      </w:r>
      <w:r w:rsidRPr="007A421F">
        <w:rPr>
          <w:b/>
          <w:i/>
          <w:noProof/>
          <w:lang w:val="en-GB"/>
        </w:rPr>
        <w:t>2500000 Great Britain Pounds</w:t>
      </w:r>
      <w:r w:rsidRPr="007A421F">
        <w:rPr>
          <w:noProof/>
          <w:lang w:val="en-GB"/>
        </w:rPr>
        <w:t xml:space="preserve">. In this case, the gross margin of profit for Amana Limited would be near about </w:t>
      </w:r>
      <w:r w:rsidRPr="007A421F">
        <w:rPr>
          <w:b/>
          <w:i/>
          <w:noProof/>
          <w:lang w:val="en-GB"/>
        </w:rPr>
        <w:t xml:space="preserve">2265000 Great Britain Pounds </w:t>
      </w:r>
      <w:r w:rsidRPr="007A421F">
        <w:rPr>
          <w:noProof/>
          <w:lang w:val="en-GB"/>
        </w:rPr>
        <w:t>in one year.      </w:t>
      </w:r>
    </w:p>
    <w:p w:rsidR="005F16AF" w:rsidRPr="007A421F" w:rsidRDefault="00BA2880" w:rsidP="00EE570E">
      <w:pPr>
        <w:pStyle w:val="NormalWeb"/>
        <w:spacing w:before="200" w:beforeAutospacing="0" w:after="0" w:afterAutospacing="0" w:line="360" w:lineRule="auto"/>
        <w:jc w:val="both"/>
        <w:rPr>
          <w:noProof/>
          <w:lang w:val="en-GB"/>
        </w:rPr>
      </w:pPr>
      <w:r w:rsidRPr="007A421F">
        <w:rPr>
          <w:b/>
          <w:bCs/>
          <w:i/>
          <w:iCs/>
          <w:noProof/>
          <w:lang w:val="en-GB"/>
        </w:rPr>
        <w:t>“</w:t>
      </w:r>
      <w:r w:rsidR="005F16AF" w:rsidRPr="007A421F">
        <w:rPr>
          <w:b/>
          <w:bCs/>
          <w:i/>
          <w:iCs/>
          <w:noProof/>
          <w:lang w:val="en-GB"/>
        </w:rPr>
        <w:t>Amazon website sales</w:t>
      </w:r>
      <w:r w:rsidRPr="007A421F">
        <w:rPr>
          <w:b/>
          <w:bCs/>
          <w:i/>
          <w:iCs/>
          <w:noProof/>
          <w:lang w:val="en-GB"/>
        </w:rPr>
        <w:t>”</w:t>
      </w:r>
    </w:p>
    <w:p w:rsidR="005F16AF" w:rsidRPr="007A421F" w:rsidRDefault="005F16AF" w:rsidP="00EE570E">
      <w:pPr>
        <w:pStyle w:val="NormalWeb"/>
        <w:spacing w:before="200" w:beforeAutospacing="0" w:after="0" w:afterAutospacing="0" w:line="360" w:lineRule="auto"/>
        <w:jc w:val="both"/>
        <w:rPr>
          <w:noProof/>
          <w:lang w:val="en-GB"/>
        </w:rPr>
      </w:pPr>
      <w:r w:rsidRPr="007A421F">
        <w:rPr>
          <w:noProof/>
          <w:lang w:val="en-GB"/>
        </w:rPr>
        <w:t xml:space="preserve">According to the alternate business model, the organisation might consider selling with the help of an established market player in the field of the e-commerce business Amazon. Though, in this case, the main advantage would be the one-off price of near about </w:t>
      </w:r>
      <w:r w:rsidRPr="007A421F">
        <w:rPr>
          <w:b/>
          <w:i/>
          <w:noProof/>
          <w:lang w:val="en-GB"/>
        </w:rPr>
        <w:t xml:space="preserve">50000 Great Britain Price </w:t>
      </w:r>
      <w:r w:rsidRPr="007A421F">
        <w:rPr>
          <w:noProof/>
          <w:lang w:val="en-GB"/>
        </w:rPr>
        <w:t xml:space="preserve">which Amana Limited requires to pay to Amazon as a fee of fulfilment. The disadvantage of operating a business with the help of Amazon is losing out the hold on the cost of its items and the return policy by the company. Therefore, in such a scenario, the company cannot make any prediction on the sales volume in a year. The sales guaranteed is near </w:t>
      </w:r>
      <w:r w:rsidRPr="007A421F">
        <w:rPr>
          <w:b/>
          <w:i/>
          <w:noProof/>
          <w:lang w:val="en-GB"/>
        </w:rPr>
        <w:t xml:space="preserve">about 65000 units per </w:t>
      </w:r>
      <w:r w:rsidRPr="007A421F">
        <w:rPr>
          <w:noProof/>
          <w:lang w:val="en-GB"/>
        </w:rPr>
        <w:t xml:space="preserve">annum through which Amazon would generate a worth of almost </w:t>
      </w:r>
      <w:r w:rsidRPr="007A421F">
        <w:rPr>
          <w:b/>
          <w:i/>
          <w:noProof/>
          <w:lang w:val="en-GB"/>
        </w:rPr>
        <w:t>162500 Great Britain Pounds</w:t>
      </w:r>
      <w:r w:rsidRPr="007A421F">
        <w:rPr>
          <w:noProof/>
          <w:lang w:val="en-GB"/>
        </w:rPr>
        <w:t xml:space="preserve">. The value </w:t>
      </w:r>
      <w:r w:rsidR="00F03645" w:rsidRPr="007A421F">
        <w:rPr>
          <w:noProof/>
          <w:lang w:val="en-GB"/>
        </w:rPr>
        <w:t>realized</w:t>
      </w:r>
      <w:r w:rsidRPr="007A421F">
        <w:rPr>
          <w:noProof/>
          <w:lang w:val="en-GB"/>
        </w:rPr>
        <w:t xml:space="preserve"> after the deduction of the fulfilment fee will turn into almost </w:t>
      </w:r>
      <w:r w:rsidRPr="007A421F">
        <w:rPr>
          <w:b/>
          <w:i/>
          <w:noProof/>
          <w:lang w:val="en-GB"/>
        </w:rPr>
        <w:t>1575000 Great Britain Pounds</w:t>
      </w:r>
      <w:r w:rsidRPr="007A421F">
        <w:rPr>
          <w:noProof/>
          <w:lang w:val="en-GB"/>
        </w:rPr>
        <w:t xml:space="preserve"> in the first year.</w:t>
      </w:r>
    </w:p>
    <w:p w:rsidR="00BA2880" w:rsidRPr="007A421F" w:rsidRDefault="00BA2880" w:rsidP="00EE570E">
      <w:pPr>
        <w:spacing w:before="200"/>
        <w:rPr>
          <w:b/>
          <w:i/>
          <w:noProof/>
          <w:lang w:val="en-GB"/>
        </w:rPr>
      </w:pPr>
      <w:r w:rsidRPr="007A421F">
        <w:rPr>
          <w:b/>
          <w:i/>
          <w:noProof/>
          <w:lang w:val="en-GB"/>
        </w:rPr>
        <w:t>“Analysing the business decision”</w:t>
      </w:r>
    </w:p>
    <w:p w:rsidR="00BA2880" w:rsidRPr="007A421F" w:rsidRDefault="00BA2880" w:rsidP="00EE570E">
      <w:pPr>
        <w:spacing w:before="200"/>
        <w:rPr>
          <w:noProof/>
          <w:lang w:val="en-GB"/>
        </w:rPr>
      </w:pPr>
      <w:r w:rsidRPr="007A421F">
        <w:rPr>
          <w:noProof/>
          <w:lang w:val="en-GB"/>
        </w:rPr>
        <w:t xml:space="preserve">The ideas generated in the above discussion prove it </w:t>
      </w:r>
      <w:r w:rsidRPr="007A421F">
        <w:rPr>
          <w:b/>
          <w:i/>
          <w:noProof/>
          <w:lang w:val="en-GB"/>
        </w:rPr>
        <w:t>more feasible and viable</w:t>
      </w:r>
      <w:r w:rsidRPr="007A421F">
        <w:rPr>
          <w:noProof/>
          <w:lang w:val="en-GB"/>
        </w:rPr>
        <w:t xml:space="preserve"> for </w:t>
      </w:r>
      <w:r w:rsidRPr="007A421F">
        <w:rPr>
          <w:b/>
          <w:i/>
          <w:noProof/>
          <w:lang w:val="en-GB"/>
        </w:rPr>
        <w:t xml:space="preserve">Amana Limited </w:t>
      </w:r>
      <w:r w:rsidRPr="007A421F">
        <w:rPr>
          <w:noProof/>
          <w:lang w:val="en-GB"/>
        </w:rPr>
        <w:t>to self-run a website and manage sales through the self-managed website rather than seeking help from Amazon. It can be said that selling via Amazon partially seems ideal because of not having to worry about marketing products and expenditures associated with the marketing activities. This is because Amazon is a renowned seller and millions of customers are familiar with this platform.</w:t>
      </w:r>
    </w:p>
    <w:p w:rsidR="00BA2880" w:rsidRPr="007A421F" w:rsidRDefault="00BA2880" w:rsidP="00EE570E">
      <w:pPr>
        <w:spacing w:before="200"/>
        <w:rPr>
          <w:noProof/>
          <w:lang w:val="en-GB"/>
        </w:rPr>
      </w:pPr>
      <w:r w:rsidRPr="007A421F">
        <w:rPr>
          <w:noProof/>
          <w:lang w:val="en-GB"/>
        </w:rPr>
        <w:lastRenderedPageBreak/>
        <w:t xml:space="preserve">However, there are more disadvantages than advantages of using Amazon. One disadvantage is </w:t>
      </w:r>
      <w:r w:rsidRPr="007A421F">
        <w:rPr>
          <w:b/>
          <w:i/>
          <w:noProof/>
          <w:lang w:val="en-GB"/>
        </w:rPr>
        <w:t>a clash of business</w:t>
      </w:r>
      <w:r w:rsidRPr="007A421F">
        <w:rPr>
          <w:noProof/>
          <w:lang w:val="en-GB"/>
        </w:rPr>
        <w:t xml:space="preserve">. The Amazon brand will produce more fame for the company over the digital store platform than in its physical stores. As a result, the digital brand will clash with the physical brand and the popularity of the digitalised sales may overshadow the </w:t>
      </w:r>
      <w:r w:rsidR="00F03645" w:rsidRPr="007A421F">
        <w:rPr>
          <w:noProof/>
          <w:lang w:val="en-GB"/>
        </w:rPr>
        <w:t>brick-and-mortar</w:t>
      </w:r>
      <w:r w:rsidRPr="007A421F">
        <w:rPr>
          <w:noProof/>
          <w:lang w:val="en-GB"/>
        </w:rPr>
        <w:t xml:space="preserve"> sales. This may significantly rescue the profits that the company has been making so far through physical store sales. Another disadvantage is </w:t>
      </w:r>
      <w:r w:rsidRPr="007A421F">
        <w:rPr>
          <w:b/>
          <w:i/>
          <w:noProof/>
          <w:lang w:val="en-GB"/>
        </w:rPr>
        <w:t>lack of control over revenue generation</w:t>
      </w:r>
      <w:r w:rsidRPr="007A421F">
        <w:rPr>
          <w:noProof/>
          <w:lang w:val="en-GB"/>
        </w:rPr>
        <w:t xml:space="preserve">. Bart </w:t>
      </w:r>
      <w:r w:rsidRPr="007A421F">
        <w:rPr>
          <w:i/>
          <w:noProof/>
          <w:lang w:val="en-GB"/>
        </w:rPr>
        <w:t>et al</w:t>
      </w:r>
      <w:r w:rsidRPr="007A421F">
        <w:rPr>
          <w:noProof/>
          <w:lang w:val="en-GB"/>
        </w:rPr>
        <w:t xml:space="preserve">. (2019) state that E-commerce platforms like </w:t>
      </w:r>
      <w:r w:rsidRPr="007A421F">
        <w:rPr>
          <w:b/>
          <w:i/>
          <w:noProof/>
          <w:lang w:val="en-GB"/>
        </w:rPr>
        <w:t xml:space="preserve">Amazon </w:t>
      </w:r>
      <w:r w:rsidRPr="007A421F">
        <w:rPr>
          <w:noProof/>
          <w:lang w:val="en-GB"/>
        </w:rPr>
        <w:t xml:space="preserve">do not allow a vendor to </w:t>
      </w:r>
      <w:r w:rsidRPr="007A421F">
        <w:rPr>
          <w:b/>
          <w:i/>
          <w:noProof/>
          <w:lang w:val="en-GB"/>
        </w:rPr>
        <w:t xml:space="preserve">“have control” </w:t>
      </w:r>
      <w:r w:rsidRPr="007A421F">
        <w:rPr>
          <w:noProof/>
          <w:lang w:val="en-GB"/>
        </w:rPr>
        <w:t xml:space="preserve">over the revenue. This means that </w:t>
      </w:r>
      <w:r w:rsidRPr="007A421F">
        <w:rPr>
          <w:b/>
          <w:i/>
          <w:noProof/>
          <w:lang w:val="en-GB"/>
        </w:rPr>
        <w:t xml:space="preserve">Amana Limited </w:t>
      </w:r>
      <w:r w:rsidRPr="007A421F">
        <w:rPr>
          <w:noProof/>
          <w:lang w:val="en-GB"/>
        </w:rPr>
        <w:t xml:space="preserve">could not boost revenue generation over </w:t>
      </w:r>
      <w:r w:rsidRPr="007A421F">
        <w:rPr>
          <w:b/>
          <w:i/>
          <w:noProof/>
          <w:lang w:val="en-GB"/>
        </w:rPr>
        <w:t xml:space="preserve">Amazon </w:t>
      </w:r>
      <w:r w:rsidRPr="007A421F">
        <w:rPr>
          <w:noProof/>
          <w:lang w:val="en-GB"/>
        </w:rPr>
        <w:t>because the prices cannot be varied much as a result of competitive vendors being present on the digital platform.</w:t>
      </w:r>
    </w:p>
    <w:p w:rsidR="00BA2880" w:rsidRPr="007A421F" w:rsidRDefault="00BA2880" w:rsidP="00EE570E">
      <w:pPr>
        <w:spacing w:before="200"/>
        <w:rPr>
          <w:noProof/>
          <w:lang w:val="en-GB"/>
        </w:rPr>
      </w:pPr>
      <w:r w:rsidRPr="007A421F">
        <w:rPr>
          <w:noProof/>
          <w:lang w:val="en-GB"/>
        </w:rPr>
        <w:t xml:space="preserve">When a company chooses to run a personal website, there is the </w:t>
      </w:r>
      <w:r w:rsidRPr="007A421F">
        <w:rPr>
          <w:b/>
          <w:i/>
          <w:noProof/>
          <w:lang w:val="en-GB"/>
        </w:rPr>
        <w:t xml:space="preserve">freedom to boost sales </w:t>
      </w:r>
      <w:r w:rsidRPr="007A421F">
        <w:rPr>
          <w:noProof/>
          <w:lang w:val="en-GB"/>
        </w:rPr>
        <w:t xml:space="preserve">through multiple activities. For example, </w:t>
      </w:r>
      <w:r w:rsidRPr="007A421F">
        <w:rPr>
          <w:b/>
          <w:i/>
          <w:noProof/>
          <w:lang w:val="en-GB"/>
        </w:rPr>
        <w:t>SEO marketing</w:t>
      </w:r>
      <w:r w:rsidRPr="007A421F">
        <w:rPr>
          <w:noProof/>
          <w:lang w:val="en-GB"/>
        </w:rPr>
        <w:t xml:space="preserve"> can be used to boost website traffic, </w:t>
      </w:r>
      <w:r w:rsidRPr="007A421F">
        <w:rPr>
          <w:b/>
          <w:i/>
          <w:noProof/>
          <w:lang w:val="en-GB"/>
        </w:rPr>
        <w:t xml:space="preserve">consumer data can be gathered </w:t>
      </w:r>
      <w:r w:rsidRPr="007A421F">
        <w:rPr>
          <w:noProof/>
          <w:lang w:val="en-GB"/>
        </w:rPr>
        <w:t xml:space="preserve">by tracking cookies and </w:t>
      </w:r>
      <w:r w:rsidRPr="007A421F">
        <w:rPr>
          <w:b/>
          <w:i/>
          <w:noProof/>
          <w:lang w:val="en-GB"/>
        </w:rPr>
        <w:t xml:space="preserve">innovative advertising strategies </w:t>
      </w:r>
      <w:r w:rsidRPr="007A421F">
        <w:rPr>
          <w:noProof/>
          <w:lang w:val="en-GB"/>
        </w:rPr>
        <w:t xml:space="preserve">can be applied (Ahmad </w:t>
      </w:r>
      <w:r w:rsidRPr="007A421F">
        <w:rPr>
          <w:i/>
          <w:noProof/>
          <w:lang w:val="en-GB"/>
        </w:rPr>
        <w:t>et al</w:t>
      </w:r>
      <w:r w:rsidRPr="007A421F">
        <w:rPr>
          <w:noProof/>
          <w:lang w:val="en-GB"/>
        </w:rPr>
        <w:t xml:space="preserve">. 2022). All these activities will help the company to self-regulate sales. However, after pairing with </w:t>
      </w:r>
      <w:r w:rsidRPr="007A421F">
        <w:rPr>
          <w:b/>
          <w:i/>
          <w:noProof/>
          <w:lang w:val="en-GB"/>
        </w:rPr>
        <w:t>Amazon</w:t>
      </w:r>
      <w:r w:rsidRPr="007A421F">
        <w:rPr>
          <w:noProof/>
          <w:lang w:val="en-GB"/>
        </w:rPr>
        <w:t>, the company will be bound by the E-commerce website’s rules and regulations and will have its freedom curtailed.</w:t>
      </w:r>
    </w:p>
    <w:p w:rsidR="00BA2880" w:rsidRPr="007A421F" w:rsidRDefault="00BA2880" w:rsidP="00EE570E">
      <w:pPr>
        <w:spacing w:before="200"/>
        <w:rPr>
          <w:noProof/>
          <w:lang w:val="en-GB"/>
        </w:rPr>
      </w:pPr>
      <w:r w:rsidRPr="007A421F">
        <w:rPr>
          <w:noProof/>
          <w:lang w:val="en-GB"/>
        </w:rPr>
        <w:t xml:space="preserve">Another advantage of self-dependent functioning is the </w:t>
      </w:r>
      <w:r w:rsidRPr="007A421F">
        <w:rPr>
          <w:b/>
          <w:i/>
          <w:noProof/>
          <w:lang w:val="en-GB"/>
        </w:rPr>
        <w:t>absence of competitors</w:t>
      </w:r>
      <w:r w:rsidRPr="007A421F">
        <w:rPr>
          <w:noProof/>
          <w:lang w:val="en-GB"/>
        </w:rPr>
        <w:t xml:space="preserve">. According to Katsikeas </w:t>
      </w:r>
      <w:r w:rsidRPr="007A421F">
        <w:rPr>
          <w:i/>
          <w:noProof/>
          <w:lang w:val="en-GB"/>
        </w:rPr>
        <w:t>et al</w:t>
      </w:r>
      <w:r w:rsidRPr="007A421F">
        <w:rPr>
          <w:noProof/>
          <w:lang w:val="en-GB"/>
        </w:rPr>
        <w:t xml:space="preserve">. (2019), a company running an individual website offers only company products and the customers choose from the range of products offered by the company. This removes the factor of competition because of the monopoly over the self-managed website. However, when a company operates over a renowned E-commerce website, multiple vendors are present who tend to offer stiff competition. According to Aithal (2021), the situation is that of a </w:t>
      </w:r>
      <w:r w:rsidRPr="007A421F">
        <w:rPr>
          <w:b/>
          <w:i/>
          <w:noProof/>
          <w:lang w:val="en-GB"/>
        </w:rPr>
        <w:t xml:space="preserve">Red Ocean </w:t>
      </w:r>
      <w:r w:rsidRPr="007A421F">
        <w:rPr>
          <w:noProof/>
          <w:lang w:val="en-GB"/>
        </w:rPr>
        <w:t xml:space="preserve">where cut-throat competition exists and every vendor </w:t>
      </w:r>
      <w:r w:rsidR="00F03645" w:rsidRPr="007A421F">
        <w:rPr>
          <w:noProof/>
          <w:lang w:val="en-GB"/>
        </w:rPr>
        <w:t>fight</w:t>
      </w:r>
      <w:r w:rsidRPr="007A421F">
        <w:rPr>
          <w:noProof/>
          <w:lang w:val="en-GB"/>
        </w:rPr>
        <w:t xml:space="preserve"> to tarnish reputation of other vendors by boosting self-reputation.</w:t>
      </w:r>
    </w:p>
    <w:p w:rsidR="00BA2880" w:rsidRPr="007A421F" w:rsidRDefault="00BA2880" w:rsidP="00EE570E">
      <w:pPr>
        <w:spacing w:before="200"/>
        <w:rPr>
          <w:noProof/>
          <w:lang w:val="en-GB"/>
        </w:rPr>
      </w:pPr>
      <w:r w:rsidRPr="007A421F">
        <w:rPr>
          <w:noProof/>
          <w:lang w:val="en-GB"/>
        </w:rPr>
        <w:t xml:space="preserve">Thus, the business scenario and financial outcomes of selling individually and through Amazon can help Amana Limited to adopt the best suitable approach for functioning. Myerson (2020) states that using the idea of </w:t>
      </w:r>
      <w:r w:rsidRPr="007A421F">
        <w:rPr>
          <w:b/>
          <w:i/>
          <w:noProof/>
          <w:lang w:val="en-GB"/>
        </w:rPr>
        <w:t>multi-channel retailing</w:t>
      </w:r>
      <w:r w:rsidRPr="007A421F">
        <w:rPr>
          <w:noProof/>
          <w:lang w:val="en-GB"/>
        </w:rPr>
        <w:t xml:space="preserve"> is often a blessing for an organisation as it helps to explore multiple feasible sales channel options. </w:t>
      </w:r>
      <w:r w:rsidRPr="007A421F">
        <w:rPr>
          <w:b/>
          <w:i/>
          <w:noProof/>
          <w:lang w:val="en-GB"/>
        </w:rPr>
        <w:t xml:space="preserve">Amana Limited </w:t>
      </w:r>
      <w:r w:rsidRPr="007A421F">
        <w:rPr>
          <w:noProof/>
          <w:lang w:val="en-GB"/>
        </w:rPr>
        <w:t xml:space="preserve">can choose to differentiate its product offerings by using this option where the </w:t>
      </w:r>
      <w:r w:rsidRPr="007A421F">
        <w:rPr>
          <w:b/>
          <w:i/>
          <w:noProof/>
          <w:lang w:val="en-GB"/>
        </w:rPr>
        <w:t>most renowned products</w:t>
      </w:r>
      <w:r w:rsidRPr="007A421F">
        <w:rPr>
          <w:noProof/>
          <w:lang w:val="en-GB"/>
        </w:rPr>
        <w:t xml:space="preserve"> can be offered on Amazon and the self-brand products can be sold via a personal website. This will </w:t>
      </w:r>
      <w:r w:rsidRPr="007A421F">
        <w:rPr>
          <w:noProof/>
          <w:lang w:val="en-GB"/>
        </w:rPr>
        <w:lastRenderedPageBreak/>
        <w:t>allow income generation from both the channels where Amazon will support the continuous sale of renowned products and the company website will support popularisation and sales of the unique self-brand products.</w:t>
      </w:r>
    </w:p>
    <w:p w:rsidR="00BA2880" w:rsidRPr="007A421F" w:rsidRDefault="00BA2880" w:rsidP="00EE570E">
      <w:pPr>
        <w:pStyle w:val="NormalWeb"/>
        <w:spacing w:before="200" w:beforeAutospacing="0" w:after="0" w:afterAutospacing="0" w:line="360" w:lineRule="auto"/>
        <w:jc w:val="both"/>
        <w:rPr>
          <w:noProof/>
          <w:lang w:val="en-GB"/>
        </w:rPr>
      </w:pPr>
    </w:p>
    <w:p w:rsidR="00A82CED" w:rsidRPr="007A421F" w:rsidRDefault="00A82CED" w:rsidP="00EE570E">
      <w:pPr>
        <w:pBdr>
          <w:top w:val="nil"/>
          <w:left w:val="nil"/>
          <w:bottom w:val="nil"/>
          <w:right w:val="nil"/>
          <w:between w:val="nil"/>
        </w:pBdr>
        <w:rPr>
          <w:noProof/>
          <w:lang w:val="en-GB"/>
        </w:rPr>
      </w:pPr>
    </w:p>
    <w:p w:rsidR="00A82CED" w:rsidRPr="007A421F" w:rsidRDefault="00C65A19" w:rsidP="00EE570E">
      <w:pPr>
        <w:rPr>
          <w:noProof/>
          <w:lang w:val="en-GB"/>
        </w:rPr>
      </w:pPr>
      <w:r w:rsidRPr="007A421F">
        <w:rPr>
          <w:noProof/>
          <w:lang w:val="en-GB"/>
        </w:rPr>
        <w:br w:type="page"/>
      </w:r>
    </w:p>
    <w:p w:rsidR="00A82CED" w:rsidRPr="007A421F" w:rsidRDefault="00C65A19" w:rsidP="00EE570E">
      <w:pPr>
        <w:pStyle w:val="Heading1"/>
        <w:rPr>
          <w:noProof/>
          <w:lang w:val="en-GB"/>
        </w:rPr>
      </w:pPr>
      <w:bookmarkStart w:id="7" w:name="_Toc109321315"/>
      <w:r w:rsidRPr="007A421F">
        <w:rPr>
          <w:noProof/>
          <w:lang w:val="en-GB"/>
        </w:rPr>
        <w:lastRenderedPageBreak/>
        <w:t>Reference List</w:t>
      </w:r>
      <w:bookmarkEnd w:id="7"/>
    </w:p>
    <w:p w:rsidR="004F6B96" w:rsidRPr="007A421F" w:rsidRDefault="004F6B96" w:rsidP="00EE570E">
      <w:pPr>
        <w:spacing w:before="240"/>
        <w:rPr>
          <w:noProof/>
          <w:lang w:val="en-GB"/>
        </w:rPr>
      </w:pPr>
      <w:r w:rsidRPr="007A421F">
        <w:rPr>
          <w:noProof/>
          <w:lang w:val="en-GB"/>
        </w:rPr>
        <w:t>Ahmad, U.F., Mahdee, J. and Bakar, N.A., 2022. Search engine optimisation (SEO) strategy as determinants to enhance the online brand positioning. </w:t>
      </w:r>
      <w:r w:rsidRPr="007A421F">
        <w:rPr>
          <w:i/>
          <w:iCs/>
          <w:noProof/>
          <w:lang w:val="en-GB"/>
        </w:rPr>
        <w:t>F1000Research</w:t>
      </w:r>
      <w:r w:rsidRPr="007A421F">
        <w:rPr>
          <w:noProof/>
          <w:lang w:val="en-GB"/>
        </w:rPr>
        <w:t>, </w:t>
      </w:r>
      <w:r w:rsidRPr="007A421F">
        <w:rPr>
          <w:i/>
          <w:iCs/>
          <w:noProof/>
          <w:lang w:val="en-GB"/>
        </w:rPr>
        <w:t>11</w:t>
      </w:r>
      <w:r w:rsidRPr="007A421F">
        <w:rPr>
          <w:noProof/>
          <w:lang w:val="en-GB"/>
        </w:rPr>
        <w:t>(714), p.714.</w:t>
      </w:r>
    </w:p>
    <w:p w:rsidR="004F6B96" w:rsidRPr="007A421F" w:rsidRDefault="004F6B96" w:rsidP="00EE570E">
      <w:pPr>
        <w:spacing w:before="240"/>
        <w:rPr>
          <w:noProof/>
          <w:lang w:val="en-GB"/>
        </w:rPr>
      </w:pPr>
      <w:r w:rsidRPr="007A421F">
        <w:rPr>
          <w:noProof/>
          <w:lang w:val="en-GB"/>
        </w:rPr>
        <w:t>Aithal, P.S., 2021. Ideal Business System &amp; Its Realization Opportunity. </w:t>
      </w:r>
      <w:r w:rsidRPr="007A421F">
        <w:rPr>
          <w:i/>
          <w:iCs/>
          <w:noProof/>
          <w:lang w:val="en-GB"/>
        </w:rPr>
        <w:t>Chapter</w:t>
      </w:r>
      <w:r w:rsidRPr="007A421F">
        <w:rPr>
          <w:noProof/>
          <w:lang w:val="en-GB"/>
        </w:rPr>
        <w:t>, </w:t>
      </w:r>
      <w:r w:rsidRPr="007A421F">
        <w:rPr>
          <w:i/>
          <w:iCs/>
          <w:noProof/>
          <w:lang w:val="en-GB"/>
        </w:rPr>
        <w:t>4</w:t>
      </w:r>
      <w:r w:rsidRPr="007A421F">
        <w:rPr>
          <w:noProof/>
          <w:lang w:val="en-GB"/>
        </w:rPr>
        <w:t>, pp.217-260.</w:t>
      </w:r>
    </w:p>
    <w:p w:rsidR="004F6B96" w:rsidRPr="007A421F" w:rsidRDefault="004F6B96" w:rsidP="00EE570E">
      <w:pPr>
        <w:spacing w:before="240"/>
        <w:rPr>
          <w:noProof/>
          <w:lang w:val="en-GB"/>
        </w:rPr>
      </w:pPr>
      <w:r w:rsidRPr="007A421F">
        <w:rPr>
          <w:noProof/>
          <w:lang w:val="en-GB"/>
        </w:rPr>
        <w:t>Bart, N., Chernonog, T. and Avinadav, T., 2019. Revenue sharing contracts in a supply chain: a literature review. </w:t>
      </w:r>
      <w:r w:rsidRPr="007A421F">
        <w:rPr>
          <w:i/>
          <w:iCs/>
          <w:noProof/>
          <w:lang w:val="en-GB"/>
        </w:rPr>
        <w:t>IFAC-PapersOnLine</w:t>
      </w:r>
      <w:r w:rsidRPr="007A421F">
        <w:rPr>
          <w:noProof/>
          <w:lang w:val="en-GB"/>
        </w:rPr>
        <w:t>, </w:t>
      </w:r>
      <w:r w:rsidRPr="007A421F">
        <w:rPr>
          <w:i/>
          <w:iCs/>
          <w:noProof/>
          <w:lang w:val="en-GB"/>
        </w:rPr>
        <w:t>52</w:t>
      </w:r>
      <w:r w:rsidRPr="007A421F">
        <w:rPr>
          <w:noProof/>
          <w:lang w:val="en-GB"/>
        </w:rPr>
        <w:t>(13), pp.1578-1583.</w:t>
      </w:r>
    </w:p>
    <w:p w:rsidR="004F6B96" w:rsidRPr="007A421F" w:rsidRDefault="004F6B96" w:rsidP="004F6B96">
      <w:pPr>
        <w:pStyle w:val="Normal3"/>
        <w:spacing w:before="240"/>
        <w:rPr>
          <w:lang w:val="en-GB"/>
        </w:rPr>
      </w:pPr>
      <w:r w:rsidRPr="007A421F">
        <w:rPr>
          <w:lang w:val="en-GB"/>
        </w:rPr>
        <w:t>Iqbal, M., Ahmad, N., Waqas, M. and Abrar, M., 2021. COVID-19 pandemic and construction industry: Impacts, emerging construction safety practices, and proposed crisis management. </w:t>
      </w:r>
      <w:r w:rsidRPr="007A421F">
        <w:rPr>
          <w:i/>
          <w:iCs/>
          <w:lang w:val="en-GB"/>
        </w:rPr>
        <w:t>Brazilian Journal of Operations &amp; Production Management</w:t>
      </w:r>
      <w:r w:rsidRPr="007A421F">
        <w:rPr>
          <w:lang w:val="en-GB"/>
        </w:rPr>
        <w:t>, </w:t>
      </w:r>
      <w:r w:rsidRPr="007A421F">
        <w:rPr>
          <w:i/>
          <w:iCs/>
          <w:lang w:val="en-GB"/>
        </w:rPr>
        <w:t>18</w:t>
      </w:r>
      <w:r w:rsidRPr="007A421F">
        <w:rPr>
          <w:lang w:val="en-GB"/>
        </w:rPr>
        <w:t>(2), pp.1-17.</w:t>
      </w:r>
    </w:p>
    <w:p w:rsidR="004F6B96" w:rsidRPr="007A421F" w:rsidRDefault="004F6B96" w:rsidP="00EE570E">
      <w:pPr>
        <w:spacing w:before="240"/>
        <w:rPr>
          <w:noProof/>
          <w:lang w:val="en-GB"/>
        </w:rPr>
      </w:pPr>
      <w:r w:rsidRPr="007A421F">
        <w:rPr>
          <w:noProof/>
          <w:lang w:val="en-GB"/>
        </w:rPr>
        <w:t>Katsikeas, C., Leonidou, L. and Zeriti, A., 2019. Revisiting international marketing strategy in a digital era: Opportunities, challenges, and research directions. </w:t>
      </w:r>
      <w:r w:rsidRPr="007A421F">
        <w:rPr>
          <w:i/>
          <w:iCs/>
          <w:noProof/>
          <w:lang w:val="en-GB"/>
        </w:rPr>
        <w:t>International Marketing Review</w:t>
      </w:r>
      <w:r w:rsidRPr="007A421F">
        <w:rPr>
          <w:noProof/>
          <w:lang w:val="en-GB"/>
        </w:rPr>
        <w:t>.</w:t>
      </w:r>
    </w:p>
    <w:p w:rsidR="004F6B96" w:rsidRPr="007A421F" w:rsidRDefault="004F6B96" w:rsidP="004F6B96">
      <w:pPr>
        <w:rPr>
          <w:color w:val="222222"/>
          <w:shd w:val="clear" w:color="auto" w:fill="FFFFFF"/>
          <w:lang w:val="en-GB"/>
        </w:rPr>
      </w:pPr>
      <w:r w:rsidRPr="007A421F">
        <w:rPr>
          <w:color w:val="222222"/>
          <w:shd w:val="clear" w:color="auto" w:fill="FFFFFF"/>
          <w:lang w:val="en-GB"/>
        </w:rPr>
        <w:t>Kaushik, M. and Guleria, N., 2020. The impact of pandemic COVID-19 in workplace. </w:t>
      </w:r>
      <w:r w:rsidRPr="007A421F">
        <w:rPr>
          <w:i/>
          <w:iCs/>
          <w:color w:val="222222"/>
          <w:shd w:val="clear" w:color="auto" w:fill="FFFFFF"/>
          <w:lang w:val="en-GB"/>
        </w:rPr>
        <w:t>European Journal of Business and Management</w:t>
      </w:r>
      <w:r w:rsidRPr="007A421F">
        <w:rPr>
          <w:color w:val="222222"/>
          <w:shd w:val="clear" w:color="auto" w:fill="FFFFFF"/>
          <w:lang w:val="en-GB"/>
        </w:rPr>
        <w:t>, </w:t>
      </w:r>
      <w:r w:rsidRPr="007A421F">
        <w:rPr>
          <w:i/>
          <w:iCs/>
          <w:color w:val="222222"/>
          <w:shd w:val="clear" w:color="auto" w:fill="FFFFFF"/>
          <w:lang w:val="en-GB"/>
        </w:rPr>
        <w:t>12</w:t>
      </w:r>
      <w:r w:rsidRPr="007A421F">
        <w:rPr>
          <w:color w:val="222222"/>
          <w:shd w:val="clear" w:color="auto" w:fill="FFFFFF"/>
          <w:lang w:val="en-GB"/>
        </w:rPr>
        <w:t>(15), pp.1-10.</w:t>
      </w:r>
    </w:p>
    <w:p w:rsidR="004F6B96" w:rsidRPr="007A421F" w:rsidRDefault="004F6B96" w:rsidP="004F6B96">
      <w:pPr>
        <w:pStyle w:val="Normal3"/>
        <w:spacing w:before="240"/>
        <w:rPr>
          <w:lang w:val="en-GB"/>
        </w:rPr>
      </w:pPr>
      <w:r w:rsidRPr="007A421F">
        <w:rPr>
          <w:lang w:val="en-GB"/>
        </w:rPr>
        <w:t>Kumar, P., 2021. V-5 model of employee engagement during COVID-19 and post lockdown. </w:t>
      </w:r>
      <w:r w:rsidRPr="007A421F">
        <w:rPr>
          <w:i/>
          <w:iCs/>
          <w:lang w:val="en-GB"/>
        </w:rPr>
        <w:t>Vision</w:t>
      </w:r>
      <w:r w:rsidRPr="007A421F">
        <w:rPr>
          <w:lang w:val="en-GB"/>
        </w:rPr>
        <w:t>, </w:t>
      </w:r>
      <w:r w:rsidRPr="007A421F">
        <w:rPr>
          <w:i/>
          <w:iCs/>
          <w:lang w:val="en-GB"/>
        </w:rPr>
        <w:t>25</w:t>
      </w:r>
      <w:r w:rsidRPr="007A421F">
        <w:rPr>
          <w:lang w:val="en-GB"/>
        </w:rPr>
        <w:t>(3), pp.271-274.</w:t>
      </w:r>
    </w:p>
    <w:p w:rsidR="004F6B96" w:rsidRPr="007A421F" w:rsidRDefault="004F6B96" w:rsidP="004F6B96">
      <w:pPr>
        <w:pStyle w:val="Normal3"/>
        <w:spacing w:before="240"/>
        <w:rPr>
          <w:lang w:val="en-GB"/>
        </w:rPr>
      </w:pPr>
      <w:r w:rsidRPr="007A421F">
        <w:rPr>
          <w:lang w:val="en-GB"/>
        </w:rPr>
        <w:t>Lockett, A., 2018. </w:t>
      </w:r>
      <w:r w:rsidRPr="007A421F">
        <w:rPr>
          <w:i/>
          <w:iCs/>
          <w:lang w:val="en-GB"/>
        </w:rPr>
        <w:t>Online marketing strategies for increasing sales revenues of small retail businesses</w:t>
      </w:r>
      <w:r w:rsidRPr="007A421F">
        <w:rPr>
          <w:lang w:val="en-GB"/>
        </w:rPr>
        <w:t> (Doctoral dissertation, Walden University).</w:t>
      </w:r>
    </w:p>
    <w:p w:rsidR="004F6B96" w:rsidRPr="007A421F" w:rsidRDefault="004F6B96" w:rsidP="00EE570E">
      <w:pPr>
        <w:spacing w:before="240"/>
        <w:rPr>
          <w:noProof/>
          <w:lang w:val="en-GB"/>
        </w:rPr>
      </w:pPr>
      <w:r w:rsidRPr="007A421F">
        <w:rPr>
          <w:noProof/>
          <w:lang w:val="en-GB"/>
        </w:rPr>
        <w:t>Myerson, P., 2020. </w:t>
      </w:r>
      <w:r w:rsidRPr="007A421F">
        <w:rPr>
          <w:i/>
          <w:iCs/>
          <w:noProof/>
          <w:lang w:val="en-GB"/>
        </w:rPr>
        <w:t>Omni-Channel Retail and the Supply Chain: Working Together for a Competitive Advantage</w:t>
      </w:r>
      <w:r w:rsidRPr="007A421F">
        <w:rPr>
          <w:noProof/>
          <w:lang w:val="en-GB"/>
        </w:rPr>
        <w:t>. Productivity Press.</w:t>
      </w:r>
    </w:p>
    <w:p w:rsidR="004F6B96" w:rsidRPr="007A421F" w:rsidRDefault="004F6B96" w:rsidP="004F6B96">
      <w:pPr>
        <w:pStyle w:val="Normal3"/>
        <w:spacing w:before="240"/>
        <w:rPr>
          <w:lang w:val="en-GB"/>
        </w:rPr>
      </w:pPr>
      <w:r w:rsidRPr="007A421F">
        <w:rPr>
          <w:lang w:val="en-GB"/>
        </w:rPr>
        <w:t xml:space="preserve">Ons.gov.uk. 2022. </w:t>
      </w:r>
      <w:r w:rsidRPr="007A421F">
        <w:rPr>
          <w:i/>
          <w:lang w:val="en-GB"/>
        </w:rPr>
        <w:t>Coronavirus and the impact on the UK travel and tourism industry</w:t>
      </w:r>
      <w:r w:rsidRPr="007A421F">
        <w:rPr>
          <w:lang w:val="en-GB"/>
        </w:rPr>
        <w:t>. Available at: https://www.ons.gov.uk/businessindustryandtrade/tourismindustry/articles/coronavirusandtheimpactontheuktravelandtourismindustry/2021-02-15 [Accessed on: 10.07.2022]</w:t>
      </w:r>
    </w:p>
    <w:p w:rsidR="004F6B96" w:rsidRPr="007A421F" w:rsidRDefault="004F6B96" w:rsidP="004F6B96">
      <w:pPr>
        <w:rPr>
          <w:lang w:val="en-GB"/>
        </w:rPr>
      </w:pPr>
      <w:r w:rsidRPr="007A421F">
        <w:rPr>
          <w:lang w:val="en-GB"/>
        </w:rPr>
        <w:t>Song, J.S., van Houtum, G.J. and Van Mieghem, J.A., 2020. Capacity and inventory management: Review, trends, and projections. </w:t>
      </w:r>
      <w:r w:rsidRPr="007A421F">
        <w:rPr>
          <w:i/>
          <w:iCs/>
          <w:lang w:val="en-GB"/>
        </w:rPr>
        <w:t>Manufacturing &amp; Service Operations Management</w:t>
      </w:r>
      <w:r w:rsidRPr="007A421F">
        <w:rPr>
          <w:lang w:val="en-GB"/>
        </w:rPr>
        <w:t>, </w:t>
      </w:r>
      <w:r w:rsidRPr="007A421F">
        <w:rPr>
          <w:i/>
          <w:iCs/>
          <w:lang w:val="en-GB"/>
        </w:rPr>
        <w:t>22</w:t>
      </w:r>
      <w:r w:rsidRPr="007A421F">
        <w:rPr>
          <w:lang w:val="en-GB"/>
        </w:rPr>
        <w:t>(1), pp.36-46.</w:t>
      </w:r>
    </w:p>
    <w:sectPr w:rsidR="004F6B96" w:rsidRPr="007A421F" w:rsidSect="00933E23">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2B81" w:rsidRDefault="00182B81" w:rsidP="00A82CED">
      <w:pPr>
        <w:spacing w:line="240" w:lineRule="auto"/>
      </w:pPr>
      <w:r>
        <w:separator/>
      </w:r>
    </w:p>
  </w:endnote>
  <w:endnote w:type="continuationSeparator" w:id="0">
    <w:p w:rsidR="00182B81" w:rsidRDefault="00182B81" w:rsidP="00A82CE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2CED" w:rsidRDefault="00464C02">
    <w:pPr>
      <w:pBdr>
        <w:top w:val="nil"/>
        <w:left w:val="nil"/>
        <w:bottom w:val="nil"/>
        <w:right w:val="nil"/>
        <w:between w:val="nil"/>
      </w:pBdr>
      <w:tabs>
        <w:tab w:val="center" w:pos="4680"/>
        <w:tab w:val="right" w:pos="9360"/>
      </w:tabs>
      <w:jc w:val="right"/>
      <w:rPr>
        <w:color w:val="000000"/>
      </w:rPr>
    </w:pPr>
    <w:r>
      <w:rPr>
        <w:color w:val="000000"/>
        <w:sz w:val="20"/>
        <w:szCs w:val="20"/>
      </w:rPr>
      <w:fldChar w:fldCharType="begin"/>
    </w:r>
    <w:r w:rsidR="00C65A19">
      <w:rPr>
        <w:color w:val="000000"/>
        <w:sz w:val="20"/>
        <w:szCs w:val="20"/>
      </w:rPr>
      <w:instrText>PAGE</w:instrText>
    </w:r>
    <w:r>
      <w:rPr>
        <w:color w:val="000000"/>
        <w:sz w:val="20"/>
        <w:szCs w:val="20"/>
      </w:rPr>
      <w:fldChar w:fldCharType="separate"/>
    </w:r>
    <w:r w:rsidR="007A421F">
      <w:rPr>
        <w:noProof/>
        <w:color w:val="000000"/>
        <w:sz w:val="20"/>
        <w:szCs w:val="20"/>
      </w:rPr>
      <w:t>4</w:t>
    </w:r>
    <w:r>
      <w:rPr>
        <w:color w:val="000000"/>
        <w:sz w:val="20"/>
        <w:szCs w:val="20"/>
      </w:rPr>
      <w:fldChar w:fldCharType="end"/>
    </w:r>
  </w:p>
  <w:p w:rsidR="00A82CED" w:rsidRDefault="00A82CED">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2B81" w:rsidRDefault="00182B81" w:rsidP="00A82CED">
      <w:pPr>
        <w:spacing w:line="240" w:lineRule="auto"/>
      </w:pPr>
      <w:r>
        <w:separator/>
      </w:r>
    </w:p>
  </w:footnote>
  <w:footnote w:type="continuationSeparator" w:id="0">
    <w:p w:rsidR="00182B81" w:rsidRDefault="00182B81" w:rsidP="00A82CED">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4A60BBC"/>
    <w:multiLevelType w:val="multilevel"/>
    <w:tmpl w:val="C980D5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713A7CCC"/>
    <w:multiLevelType w:val="multilevel"/>
    <w:tmpl w:val="E1CE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82CED"/>
    <w:rsid w:val="00011322"/>
    <w:rsid w:val="00164E99"/>
    <w:rsid w:val="00182B81"/>
    <w:rsid w:val="00245E82"/>
    <w:rsid w:val="00464C02"/>
    <w:rsid w:val="004F6B96"/>
    <w:rsid w:val="00564D95"/>
    <w:rsid w:val="005F16AF"/>
    <w:rsid w:val="00611F43"/>
    <w:rsid w:val="007A421F"/>
    <w:rsid w:val="007B610B"/>
    <w:rsid w:val="008B2BA0"/>
    <w:rsid w:val="00933E23"/>
    <w:rsid w:val="00937551"/>
    <w:rsid w:val="00983E72"/>
    <w:rsid w:val="00A67147"/>
    <w:rsid w:val="00A82CED"/>
    <w:rsid w:val="00AD6F7E"/>
    <w:rsid w:val="00BA2880"/>
    <w:rsid w:val="00BD5E41"/>
    <w:rsid w:val="00C65A19"/>
    <w:rsid w:val="00D500B3"/>
    <w:rsid w:val="00EE31B5"/>
    <w:rsid w:val="00EE570E"/>
    <w:rsid w:val="00F03645"/>
    <w:rsid w:val="00F646BB"/>
    <w:rsid w:val="00F83CCF"/>
    <w:rsid w:val="00FA36FA"/>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3C6B213-4ADF-4838-ACE9-177BCE096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2CED"/>
  </w:style>
  <w:style w:type="paragraph" w:styleId="Heading1">
    <w:name w:val="heading 1"/>
    <w:basedOn w:val="Normal2"/>
    <w:next w:val="Normal2"/>
    <w:rsid w:val="003B283F"/>
    <w:pPr>
      <w:keepNext/>
      <w:keepLines/>
      <w:outlineLvl w:val="0"/>
    </w:pPr>
    <w:rPr>
      <w:b/>
      <w:sz w:val="28"/>
      <w:szCs w:val="28"/>
    </w:rPr>
  </w:style>
  <w:style w:type="paragraph" w:styleId="Heading2">
    <w:name w:val="heading 2"/>
    <w:basedOn w:val="Normal2"/>
    <w:next w:val="Normal2"/>
    <w:rsid w:val="00564D95"/>
    <w:pPr>
      <w:keepNext/>
      <w:keepLines/>
      <w:spacing w:before="360" w:after="120"/>
      <w:outlineLvl w:val="1"/>
    </w:pPr>
    <w:rPr>
      <w:b/>
      <w:sz w:val="26"/>
      <w:szCs w:val="32"/>
    </w:rPr>
  </w:style>
  <w:style w:type="paragraph" w:styleId="Heading3">
    <w:name w:val="heading 3"/>
    <w:basedOn w:val="Normal2"/>
    <w:next w:val="Normal2"/>
    <w:rsid w:val="003B283F"/>
    <w:pPr>
      <w:keepNext/>
      <w:keepLines/>
      <w:spacing w:before="320" w:after="80"/>
      <w:outlineLvl w:val="2"/>
    </w:pPr>
    <w:rPr>
      <w:color w:val="434343"/>
      <w:sz w:val="28"/>
      <w:szCs w:val="28"/>
    </w:rPr>
  </w:style>
  <w:style w:type="paragraph" w:styleId="Heading4">
    <w:name w:val="heading 4"/>
    <w:basedOn w:val="Normal2"/>
    <w:next w:val="Normal2"/>
    <w:rsid w:val="003B283F"/>
    <w:pPr>
      <w:keepNext/>
      <w:keepLines/>
      <w:spacing w:before="280" w:after="80"/>
      <w:outlineLvl w:val="3"/>
    </w:pPr>
    <w:rPr>
      <w:color w:val="666666"/>
    </w:rPr>
  </w:style>
  <w:style w:type="paragraph" w:styleId="Heading5">
    <w:name w:val="heading 5"/>
    <w:basedOn w:val="Normal2"/>
    <w:next w:val="Normal2"/>
    <w:rsid w:val="003B283F"/>
    <w:pPr>
      <w:keepNext/>
      <w:keepLines/>
      <w:spacing w:before="240" w:after="80"/>
      <w:outlineLvl w:val="4"/>
    </w:pPr>
    <w:rPr>
      <w:color w:val="666666"/>
      <w:sz w:val="22"/>
      <w:szCs w:val="22"/>
    </w:rPr>
  </w:style>
  <w:style w:type="paragraph" w:styleId="Heading6">
    <w:name w:val="heading 6"/>
    <w:basedOn w:val="Normal2"/>
    <w:next w:val="Normal2"/>
    <w:rsid w:val="003B283F"/>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82CED"/>
  </w:style>
  <w:style w:type="paragraph" w:styleId="Title">
    <w:name w:val="Title"/>
    <w:basedOn w:val="Normal2"/>
    <w:next w:val="Normal2"/>
    <w:rsid w:val="003B283F"/>
    <w:pPr>
      <w:keepNext/>
      <w:keepLines/>
      <w:spacing w:after="60"/>
    </w:pPr>
    <w:rPr>
      <w:sz w:val="52"/>
      <w:szCs w:val="52"/>
    </w:rPr>
  </w:style>
  <w:style w:type="paragraph" w:customStyle="1" w:styleId="Normal2">
    <w:name w:val="Normal2"/>
    <w:rsid w:val="003B283F"/>
  </w:style>
  <w:style w:type="paragraph" w:styleId="Subtitle">
    <w:name w:val="Subtitle"/>
    <w:basedOn w:val="Normal"/>
    <w:next w:val="Normal"/>
    <w:rsid w:val="00A82CED"/>
    <w:pPr>
      <w:keepNext/>
      <w:keepLines/>
      <w:pBdr>
        <w:top w:val="nil"/>
        <w:left w:val="nil"/>
        <w:bottom w:val="nil"/>
        <w:right w:val="nil"/>
        <w:between w:val="nil"/>
      </w:pBdr>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1613A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13AD"/>
    <w:rPr>
      <w:rFonts w:ascii="Tahoma" w:hAnsi="Tahoma" w:cs="Tahoma"/>
      <w:sz w:val="16"/>
      <w:szCs w:val="16"/>
    </w:rPr>
  </w:style>
  <w:style w:type="table" w:styleId="TableGrid">
    <w:name w:val="Table Grid"/>
    <w:basedOn w:val="TableNormal"/>
    <w:uiPriority w:val="59"/>
    <w:rsid w:val="001613AD"/>
    <w:pPr>
      <w:spacing w:line="240" w:lineRule="auto"/>
      <w:jc w:val="left"/>
    </w:pPr>
    <w:rPr>
      <w:rFonts w:asciiTheme="minorHAnsi" w:eastAsiaTheme="minorEastAsia"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1613AD"/>
    <w:rPr>
      <w:color w:val="0000FF" w:themeColor="hyperlink"/>
      <w:u w:val="single"/>
    </w:rPr>
  </w:style>
  <w:style w:type="paragraph" w:styleId="Header">
    <w:name w:val="header"/>
    <w:basedOn w:val="Normal"/>
    <w:link w:val="HeaderChar"/>
    <w:uiPriority w:val="99"/>
    <w:semiHidden/>
    <w:unhideWhenUsed/>
    <w:rsid w:val="001613AD"/>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1613AD"/>
  </w:style>
  <w:style w:type="paragraph" w:styleId="Footer">
    <w:name w:val="footer"/>
    <w:basedOn w:val="Normal"/>
    <w:link w:val="FooterChar"/>
    <w:uiPriority w:val="99"/>
    <w:unhideWhenUsed/>
    <w:rsid w:val="001613AD"/>
    <w:pPr>
      <w:tabs>
        <w:tab w:val="center" w:pos="4680"/>
        <w:tab w:val="right" w:pos="9360"/>
      </w:tabs>
      <w:spacing w:line="240" w:lineRule="auto"/>
    </w:pPr>
  </w:style>
  <w:style w:type="character" w:customStyle="1" w:styleId="FooterChar">
    <w:name w:val="Footer Char"/>
    <w:basedOn w:val="DefaultParagraphFont"/>
    <w:link w:val="Footer"/>
    <w:uiPriority w:val="99"/>
    <w:rsid w:val="001613AD"/>
  </w:style>
  <w:style w:type="paragraph" w:styleId="TOCHeading">
    <w:name w:val="TOC Heading"/>
    <w:basedOn w:val="Heading1"/>
    <w:next w:val="Normal"/>
    <w:uiPriority w:val="39"/>
    <w:semiHidden/>
    <w:unhideWhenUsed/>
    <w:qFormat/>
    <w:rsid w:val="00F34E31"/>
    <w:pPr>
      <w:spacing w:before="480" w:line="276" w:lineRule="auto"/>
      <w:jc w:val="left"/>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autoRedefine/>
    <w:uiPriority w:val="39"/>
    <w:unhideWhenUsed/>
    <w:rsid w:val="00F34E31"/>
    <w:pPr>
      <w:spacing w:after="100"/>
    </w:pPr>
  </w:style>
  <w:style w:type="table" w:customStyle="1" w:styleId="a">
    <w:basedOn w:val="TableNormal"/>
    <w:rsid w:val="00A82CED"/>
    <w:pPr>
      <w:spacing w:line="240" w:lineRule="auto"/>
      <w:jc w:val="left"/>
    </w:pPr>
    <w:rPr>
      <w:rFonts w:ascii="Cambria" w:eastAsia="Cambria" w:hAnsi="Cambria" w:cs="Cambria"/>
      <w:sz w:val="22"/>
      <w:szCs w:val="22"/>
    </w:rPr>
    <w:tblPr>
      <w:tblStyleRowBandSize w:val="1"/>
      <w:tblStyleColBandSize w:val="1"/>
      <w:tblInd w:w="0" w:type="dxa"/>
      <w:tblCellMar>
        <w:top w:w="0" w:type="dxa"/>
        <w:left w:w="108" w:type="dxa"/>
        <w:bottom w:w="0" w:type="dxa"/>
        <w:right w:w="108" w:type="dxa"/>
      </w:tblCellMar>
    </w:tblPr>
  </w:style>
  <w:style w:type="paragraph" w:styleId="NormalWeb">
    <w:name w:val="Normal (Web)"/>
    <w:basedOn w:val="Normal"/>
    <w:uiPriority w:val="99"/>
    <w:semiHidden/>
    <w:unhideWhenUsed/>
    <w:rsid w:val="005F16AF"/>
    <w:pPr>
      <w:spacing w:before="100" w:beforeAutospacing="1" w:after="100" w:afterAutospacing="1" w:line="240" w:lineRule="auto"/>
      <w:jc w:val="left"/>
    </w:pPr>
  </w:style>
  <w:style w:type="paragraph" w:styleId="ListParagraph">
    <w:name w:val="List Paragraph"/>
    <w:basedOn w:val="Normal"/>
    <w:uiPriority w:val="34"/>
    <w:qFormat/>
    <w:rsid w:val="00F83CCF"/>
    <w:pPr>
      <w:spacing w:after="200" w:line="276" w:lineRule="auto"/>
      <w:ind w:left="720"/>
      <w:contextualSpacing/>
      <w:jc w:val="left"/>
    </w:pPr>
    <w:rPr>
      <w:rFonts w:asciiTheme="minorHAnsi" w:eastAsiaTheme="minorHAnsi" w:hAnsiTheme="minorHAnsi" w:cstheme="minorBidi"/>
      <w:sz w:val="22"/>
      <w:szCs w:val="22"/>
    </w:rPr>
  </w:style>
  <w:style w:type="paragraph" w:customStyle="1" w:styleId="Normal3">
    <w:name w:val="Normal3"/>
    <w:rsid w:val="004F6B96"/>
  </w:style>
  <w:style w:type="paragraph" w:styleId="TOC2">
    <w:name w:val="toc 2"/>
    <w:basedOn w:val="Normal"/>
    <w:next w:val="Normal"/>
    <w:autoRedefine/>
    <w:uiPriority w:val="39"/>
    <w:unhideWhenUsed/>
    <w:rsid w:val="007B610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77760">
      <w:bodyDiv w:val="1"/>
      <w:marLeft w:val="0"/>
      <w:marRight w:val="0"/>
      <w:marTop w:val="0"/>
      <w:marBottom w:val="0"/>
      <w:divBdr>
        <w:top w:val="none" w:sz="0" w:space="0" w:color="auto"/>
        <w:left w:val="none" w:sz="0" w:space="0" w:color="auto"/>
        <w:bottom w:val="none" w:sz="0" w:space="0" w:color="auto"/>
        <w:right w:val="none" w:sz="0" w:space="0" w:color="auto"/>
      </w:divBdr>
    </w:div>
    <w:div w:id="1812942817">
      <w:bodyDiv w:val="1"/>
      <w:marLeft w:val="0"/>
      <w:marRight w:val="0"/>
      <w:marTop w:val="0"/>
      <w:marBottom w:val="0"/>
      <w:divBdr>
        <w:top w:val="none" w:sz="0" w:space="0" w:color="auto"/>
        <w:left w:val="none" w:sz="0" w:space="0" w:color="auto"/>
        <w:bottom w:val="none" w:sz="0" w:space="0" w:color="auto"/>
        <w:right w:val="none" w:sz="0" w:space="0" w:color="auto"/>
      </w:divBdr>
    </w:div>
    <w:div w:id="21164390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GJ8rmXu0MmY/DhaI5qRaZzESe8Q==">AMUW2mXLw+9lQW7DWblbyBa4BzYkPQMovWlsmDBEc5K4G+2b7J40tfPJRdMULSpTcyEOxzBveahi30qwSdzsHqvdk95gakpnmBEMXalxt/bsyIu8qvza7vBhmMuZr1iXUa4OXZn31a2HoWivEhrzIy6z8f0xvIHmdo1/DSU/nUWWiAX6oB3huwDsGBmLJ1ksw7RfkeHEYNqi2S5NlxB0G8DHSDfwWxdB1Q==</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4D2C44F-8A8A-4765-A043-CDE4DC0D34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2684</Words>
  <Characters>15305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Microsoft account</cp:lastModifiedBy>
  <cp:revision>21</cp:revision>
  <dcterms:created xsi:type="dcterms:W3CDTF">2022-07-21T11:46:00Z</dcterms:created>
  <dcterms:modified xsi:type="dcterms:W3CDTF">2022-07-21T13:24:00Z</dcterms:modified>
</cp:coreProperties>
</file>